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4804F0" w:rsidP="00954DFE">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及所屬、交通作業基金之觀光發展基金11</w:t>
      </w:r>
      <w:r w:rsidR="005B3A82" w:rsidRPr="009C3256">
        <w:rPr>
          <w:rFonts w:hint="eastAsia"/>
        </w:rPr>
        <w:t>4</w:t>
      </w:r>
      <w:r w:rsidRPr="009C3256">
        <w:rPr>
          <w:rFonts w:hint="eastAsia"/>
        </w:rPr>
        <w:t>年度預算評估報告</w:t>
      </w:r>
      <w:r w:rsidR="009C70C1" w:rsidRPr="009C3256">
        <w:rPr>
          <w:rFonts w:hint="eastAsia"/>
        </w:rPr>
        <w:t>目錄</w:t>
      </w:r>
      <w:r w:rsidR="00954DFE" w:rsidRPr="009C3256">
        <w:rPr>
          <w:rFonts w:hint="eastAsia"/>
        </w:rPr>
        <w:t xml:space="preserve">　　　　　</w:t>
      </w:r>
      <w:r w:rsidR="00CF027D" w:rsidRPr="009C3256">
        <w:rPr>
          <w:rFonts w:hint="eastAsia"/>
        </w:rPr>
        <w:t xml:space="preserve">    </w:t>
      </w:r>
      <w:r w:rsidR="00954DFE" w:rsidRPr="009C3256">
        <w:rPr>
          <w:rFonts w:hint="eastAsia"/>
        </w:rPr>
        <w:t xml:space="preserve">　     </w:t>
      </w:r>
      <w:r w:rsidR="009C70C1" w:rsidRPr="009C3256">
        <w:rPr>
          <w:rFonts w:hint="eastAsia"/>
          <w:sz w:val="24"/>
          <w:szCs w:val="24"/>
        </w:rPr>
        <w:t>頁次</w:t>
      </w:r>
    </w:p>
    <w:p w:rsidR="0080461A" w:rsidRPr="00F77B0D" w:rsidRDefault="009C70C1">
      <w:pPr>
        <w:pStyle w:val="11"/>
        <w:ind w:left="487" w:hanging="487"/>
        <w:rPr>
          <w:rFonts w:ascii="Calibri" w:eastAsia="新細明體" w:hAnsi="Calibri"/>
          <w:b w:val="0"/>
          <w:noProof/>
          <w:snapToGrid/>
          <w:szCs w:val="22"/>
        </w:rPr>
      </w:pPr>
      <w:r w:rsidRPr="009C3256">
        <w:fldChar w:fldCharType="begin"/>
      </w:r>
      <w:r w:rsidRPr="009C3256">
        <w:instrText xml:space="preserve"> </w:instrText>
      </w:r>
      <w:r w:rsidRPr="009C3256">
        <w:rPr>
          <w:rFonts w:hint="eastAsia"/>
        </w:rPr>
        <w:instrText>TOC \h \z \t "第二層(14號字),2,第一層(14號字),1"</w:instrText>
      </w:r>
      <w:r w:rsidRPr="009C3256">
        <w:instrText xml:space="preserve"> </w:instrText>
      </w:r>
      <w:r w:rsidRPr="009C3256">
        <w:fldChar w:fldCharType="separate"/>
      </w:r>
      <w:hyperlink w:anchor="_Toc181344009" w:history="1">
        <w:r w:rsidR="0080461A" w:rsidRPr="00416E7D">
          <w:rPr>
            <w:rStyle w:val="af6"/>
            <w:rFonts w:hint="eastAsia"/>
            <w:noProof/>
          </w:rPr>
          <w:t>壹、交通部觀光署及所屬</w:t>
        </w:r>
        <w:r w:rsidR="0080461A">
          <w:rPr>
            <w:noProof/>
            <w:webHidden/>
          </w:rPr>
          <w:tab/>
        </w:r>
        <w:r w:rsidR="0080461A">
          <w:rPr>
            <w:noProof/>
            <w:webHidden/>
          </w:rPr>
          <w:fldChar w:fldCharType="begin"/>
        </w:r>
        <w:r w:rsidR="0080461A">
          <w:rPr>
            <w:noProof/>
            <w:webHidden/>
          </w:rPr>
          <w:instrText xml:space="preserve"> PAGEREF _Toc181344009 \h </w:instrText>
        </w:r>
        <w:r w:rsidR="0080461A">
          <w:rPr>
            <w:noProof/>
            <w:webHidden/>
          </w:rPr>
        </w:r>
        <w:r w:rsidR="0080461A">
          <w:rPr>
            <w:noProof/>
            <w:webHidden/>
          </w:rPr>
          <w:fldChar w:fldCharType="separate"/>
        </w:r>
        <w:r w:rsidR="00FB49CE">
          <w:rPr>
            <w:noProof/>
            <w:webHidden/>
          </w:rPr>
          <w:t>1</w:t>
        </w:r>
        <w:r w:rsidR="0080461A">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10" w:history="1">
        <w:r w:rsidRPr="00416E7D">
          <w:rPr>
            <w:rStyle w:val="af6"/>
            <w:rFonts w:hint="eastAsia"/>
            <w:bCs/>
            <w:noProof/>
          </w:rPr>
          <w:t>一、</w:t>
        </w:r>
        <w:r w:rsidRPr="00416E7D">
          <w:rPr>
            <w:rStyle w:val="af6"/>
            <w:rFonts w:hAnsi="標楷體"/>
            <w:noProof/>
          </w:rPr>
          <w:t>T2025</w:t>
        </w:r>
        <w:r w:rsidRPr="00416E7D">
          <w:rPr>
            <w:rStyle w:val="af6"/>
            <w:rFonts w:hAnsi="標楷體" w:hint="eastAsia"/>
            <w:noProof/>
          </w:rPr>
          <w:t>方案</w:t>
        </w:r>
        <w:r w:rsidRPr="00416E7D">
          <w:rPr>
            <w:rStyle w:val="af6"/>
            <w:rFonts w:hint="eastAsia"/>
            <w:noProof/>
          </w:rPr>
          <w:t>部分執行成果未如預期，允宜積極釐清我國觀光產業所遇瓶頸，通盤檢討相關措施，俾提升國家觀光旅遊之競爭力</w:t>
        </w:r>
        <w:r>
          <w:rPr>
            <w:noProof/>
            <w:webHidden/>
          </w:rPr>
          <w:tab/>
        </w:r>
        <w:r>
          <w:rPr>
            <w:noProof/>
            <w:webHidden/>
          </w:rPr>
          <w:fldChar w:fldCharType="begin"/>
        </w:r>
        <w:r>
          <w:rPr>
            <w:noProof/>
            <w:webHidden/>
          </w:rPr>
          <w:instrText xml:space="preserve"> PAGEREF _Toc181344010 \h </w:instrText>
        </w:r>
        <w:r>
          <w:rPr>
            <w:noProof/>
            <w:webHidden/>
          </w:rPr>
        </w:r>
        <w:r>
          <w:rPr>
            <w:noProof/>
            <w:webHidden/>
          </w:rPr>
          <w:fldChar w:fldCharType="separate"/>
        </w:r>
        <w:r w:rsidR="00FB49CE">
          <w:rPr>
            <w:noProof/>
            <w:webHidden/>
          </w:rPr>
          <w:t>1</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11" w:history="1">
        <w:r w:rsidRPr="00416E7D">
          <w:rPr>
            <w:rStyle w:val="af6"/>
            <w:rFonts w:hint="eastAsia"/>
            <w:bCs/>
            <w:noProof/>
          </w:rPr>
          <w:t>二、</w:t>
        </w:r>
        <w:r w:rsidRPr="00416E7D">
          <w:rPr>
            <w:rStyle w:val="af6"/>
            <w:rFonts w:hAnsi="標楷體" w:hint="eastAsia"/>
            <w:bCs/>
            <w:noProof/>
          </w:rPr>
          <w:t>「</w:t>
        </w:r>
        <w:r w:rsidRPr="00416E7D">
          <w:rPr>
            <w:rStyle w:val="af6"/>
            <w:rFonts w:hint="eastAsia"/>
            <w:bCs/>
            <w:noProof/>
          </w:rPr>
          <w:t>重要觀光景點建設中程計畫</w:t>
        </w:r>
        <w:r w:rsidRPr="00416E7D">
          <w:rPr>
            <w:rStyle w:val="af6"/>
            <w:bCs/>
            <w:noProof/>
          </w:rPr>
          <w:t>(113-116</w:t>
        </w:r>
        <w:r w:rsidRPr="00416E7D">
          <w:rPr>
            <w:rStyle w:val="af6"/>
            <w:rFonts w:hint="eastAsia"/>
            <w:bCs/>
            <w:noProof/>
          </w:rPr>
          <w:t>年</w:t>
        </w:r>
        <w:r w:rsidRPr="00416E7D">
          <w:rPr>
            <w:rStyle w:val="af6"/>
            <w:bCs/>
            <w:noProof/>
          </w:rPr>
          <w:t>)</w:t>
        </w:r>
        <w:r w:rsidRPr="00416E7D">
          <w:rPr>
            <w:rStyle w:val="af6"/>
            <w:rFonts w:hAnsi="標楷體" w:hint="eastAsia"/>
            <w:bCs/>
            <w:noProof/>
          </w:rPr>
          <w:t>」</w:t>
        </w:r>
        <w:r w:rsidRPr="00416E7D">
          <w:rPr>
            <w:rStyle w:val="af6"/>
            <w:rFonts w:hint="eastAsia"/>
            <w:bCs/>
            <w:noProof/>
          </w:rPr>
          <w:t>之前期計畫</w:t>
        </w:r>
        <w:r w:rsidRPr="00416E7D">
          <w:rPr>
            <w:rStyle w:val="af6"/>
            <w:bCs/>
            <w:noProof/>
          </w:rPr>
          <w:t>(109-112</w:t>
        </w:r>
        <w:r w:rsidRPr="00416E7D">
          <w:rPr>
            <w:rStyle w:val="af6"/>
            <w:rFonts w:hint="eastAsia"/>
            <w:bCs/>
            <w:noProof/>
          </w:rPr>
          <w:t>年</w:t>
        </w:r>
        <w:r w:rsidRPr="00416E7D">
          <w:rPr>
            <w:rStyle w:val="af6"/>
            <w:bCs/>
            <w:noProof/>
          </w:rPr>
          <w:t>)</w:t>
        </w:r>
        <w:r w:rsidRPr="00416E7D">
          <w:rPr>
            <w:rStyle w:val="af6"/>
            <w:rFonts w:hint="eastAsia"/>
            <w:bCs/>
            <w:noProof/>
          </w:rPr>
          <w:t>預計自償率達成率</w:t>
        </w:r>
        <w:r w:rsidRPr="00416E7D">
          <w:rPr>
            <w:rStyle w:val="af6"/>
            <w:bCs/>
            <w:noProof/>
          </w:rPr>
          <w:t>61.84%</w:t>
        </w:r>
        <w:r w:rsidRPr="00416E7D">
          <w:rPr>
            <w:rStyle w:val="af6"/>
            <w:rFonts w:hint="eastAsia"/>
            <w:bCs/>
            <w:noProof/>
          </w:rPr>
          <w:t>，允宜積極辦理相關建設，俾利預計自償率順利達成</w:t>
        </w:r>
        <w:r>
          <w:rPr>
            <w:noProof/>
            <w:webHidden/>
          </w:rPr>
          <w:tab/>
        </w:r>
        <w:r>
          <w:rPr>
            <w:noProof/>
            <w:webHidden/>
          </w:rPr>
          <w:fldChar w:fldCharType="begin"/>
        </w:r>
        <w:r>
          <w:rPr>
            <w:noProof/>
            <w:webHidden/>
          </w:rPr>
          <w:instrText xml:space="preserve"> PAGEREF _Toc181344011 \h </w:instrText>
        </w:r>
        <w:r>
          <w:rPr>
            <w:noProof/>
            <w:webHidden/>
          </w:rPr>
        </w:r>
        <w:r>
          <w:rPr>
            <w:noProof/>
            <w:webHidden/>
          </w:rPr>
          <w:fldChar w:fldCharType="separate"/>
        </w:r>
        <w:r w:rsidR="00FB49CE">
          <w:rPr>
            <w:noProof/>
            <w:webHidden/>
          </w:rPr>
          <w:t>5</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12" w:history="1">
        <w:r w:rsidRPr="00416E7D">
          <w:rPr>
            <w:rStyle w:val="af6"/>
            <w:rFonts w:hint="eastAsia"/>
            <w:noProof/>
          </w:rPr>
          <w:t>三、目前來臺旅客以鄰近國家為主，允宜持續瞭解旅客偏好及動態，適時調整觀光措施，俾提升來臺旅客人數及增加觀光外匯收入</w:t>
        </w:r>
        <w:r>
          <w:rPr>
            <w:noProof/>
            <w:webHidden/>
          </w:rPr>
          <w:tab/>
        </w:r>
        <w:r>
          <w:rPr>
            <w:noProof/>
            <w:webHidden/>
          </w:rPr>
          <w:fldChar w:fldCharType="begin"/>
        </w:r>
        <w:r>
          <w:rPr>
            <w:noProof/>
            <w:webHidden/>
          </w:rPr>
          <w:instrText xml:space="preserve"> PAGEREF _Toc181344012 \h </w:instrText>
        </w:r>
        <w:r>
          <w:rPr>
            <w:noProof/>
            <w:webHidden/>
          </w:rPr>
        </w:r>
        <w:r>
          <w:rPr>
            <w:noProof/>
            <w:webHidden/>
          </w:rPr>
          <w:fldChar w:fldCharType="separate"/>
        </w:r>
        <w:r w:rsidR="00FB49CE">
          <w:rPr>
            <w:noProof/>
            <w:webHidden/>
          </w:rPr>
          <w:t>9</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13" w:history="1">
        <w:r w:rsidRPr="00416E7D">
          <w:rPr>
            <w:rStyle w:val="af6"/>
            <w:rFonts w:hint="eastAsia"/>
            <w:noProof/>
          </w:rPr>
          <w:t>四、「體驗觀光</w:t>
        </w:r>
        <w:r w:rsidRPr="00416E7D">
          <w:rPr>
            <w:rStyle w:val="af6"/>
            <w:noProof/>
          </w:rPr>
          <w:t>-</w:t>
        </w:r>
        <w:r w:rsidRPr="00416E7D">
          <w:rPr>
            <w:rStyle w:val="af6"/>
            <w:rFonts w:hint="eastAsia"/>
            <w:noProof/>
          </w:rPr>
          <w:t>地方旅遊環境升級中程計畫」</w:t>
        </w:r>
        <w:r w:rsidRPr="00416E7D">
          <w:rPr>
            <w:rStyle w:val="af6"/>
            <w:noProof/>
          </w:rPr>
          <w:t>113</w:t>
        </w:r>
        <w:r w:rsidRPr="00416E7D">
          <w:rPr>
            <w:rStyle w:val="af6"/>
            <w:rFonts w:hint="eastAsia"/>
            <w:noProof/>
          </w:rPr>
          <w:t>至</w:t>
        </w:r>
        <w:r w:rsidRPr="00416E7D">
          <w:rPr>
            <w:rStyle w:val="af6"/>
            <w:noProof/>
          </w:rPr>
          <w:t>116</w:t>
        </w:r>
        <w:r w:rsidRPr="00416E7D">
          <w:rPr>
            <w:rStyle w:val="af6"/>
            <w:rFonts w:hint="eastAsia"/>
            <w:noProof/>
          </w:rPr>
          <w:t>年度之參訪遊客數</w:t>
        </w:r>
        <w:r w:rsidRPr="00416E7D">
          <w:rPr>
            <w:rStyle w:val="af6"/>
            <w:rFonts w:hint="eastAsia"/>
            <w:noProof/>
            <w:lang w:eastAsia="zh-HK"/>
          </w:rPr>
          <w:t>績效指標目標值均低於</w:t>
        </w:r>
        <w:r w:rsidRPr="00416E7D">
          <w:rPr>
            <w:rStyle w:val="af6"/>
            <w:noProof/>
            <w:lang w:eastAsia="zh-HK"/>
          </w:rPr>
          <w:t>112</w:t>
        </w:r>
        <w:r w:rsidRPr="00416E7D">
          <w:rPr>
            <w:rStyle w:val="af6"/>
            <w:rFonts w:hint="eastAsia"/>
            <w:noProof/>
            <w:lang w:eastAsia="zh-HK"/>
          </w:rPr>
          <w:t>年度實際數，容有檢討提升空間</w:t>
        </w:r>
        <w:r>
          <w:rPr>
            <w:noProof/>
            <w:webHidden/>
          </w:rPr>
          <w:tab/>
        </w:r>
        <w:r>
          <w:rPr>
            <w:noProof/>
            <w:webHidden/>
          </w:rPr>
          <w:fldChar w:fldCharType="begin"/>
        </w:r>
        <w:r>
          <w:rPr>
            <w:noProof/>
            <w:webHidden/>
          </w:rPr>
          <w:instrText xml:space="preserve"> PAGEREF _Toc181344013 \h </w:instrText>
        </w:r>
        <w:r>
          <w:rPr>
            <w:noProof/>
            <w:webHidden/>
          </w:rPr>
        </w:r>
        <w:r>
          <w:rPr>
            <w:noProof/>
            <w:webHidden/>
          </w:rPr>
          <w:fldChar w:fldCharType="separate"/>
        </w:r>
        <w:r w:rsidR="00FB49CE">
          <w:rPr>
            <w:noProof/>
            <w:webHidden/>
          </w:rPr>
          <w:t>12</w:t>
        </w:r>
        <w:r>
          <w:rPr>
            <w:noProof/>
            <w:webHidden/>
          </w:rPr>
          <w:fldChar w:fldCharType="end"/>
        </w:r>
      </w:hyperlink>
    </w:p>
    <w:p w:rsidR="0080461A" w:rsidRPr="00F77B0D" w:rsidRDefault="0080461A">
      <w:pPr>
        <w:pStyle w:val="11"/>
        <w:ind w:left="486" w:hanging="486"/>
        <w:rPr>
          <w:rFonts w:ascii="Calibri" w:eastAsia="新細明體" w:hAnsi="Calibri"/>
          <w:b w:val="0"/>
          <w:noProof/>
          <w:snapToGrid/>
          <w:szCs w:val="22"/>
        </w:rPr>
      </w:pPr>
      <w:hyperlink w:anchor="_Toc181344014" w:history="1">
        <w:r w:rsidRPr="00416E7D">
          <w:rPr>
            <w:rStyle w:val="af6"/>
            <w:rFonts w:hint="eastAsia"/>
            <w:noProof/>
          </w:rPr>
          <w:t>貳、交通作業基金之觀光發展基金</w:t>
        </w:r>
        <w:r>
          <w:rPr>
            <w:noProof/>
            <w:webHidden/>
          </w:rPr>
          <w:tab/>
        </w:r>
        <w:r>
          <w:rPr>
            <w:noProof/>
            <w:webHidden/>
          </w:rPr>
          <w:fldChar w:fldCharType="begin"/>
        </w:r>
        <w:r>
          <w:rPr>
            <w:noProof/>
            <w:webHidden/>
          </w:rPr>
          <w:instrText xml:space="preserve"> PAGEREF _Toc181344014 \h </w:instrText>
        </w:r>
        <w:r>
          <w:rPr>
            <w:noProof/>
            <w:webHidden/>
          </w:rPr>
        </w:r>
        <w:r>
          <w:rPr>
            <w:noProof/>
            <w:webHidden/>
          </w:rPr>
          <w:fldChar w:fldCharType="separate"/>
        </w:r>
        <w:r w:rsidR="00FB49CE">
          <w:rPr>
            <w:noProof/>
            <w:webHidden/>
          </w:rPr>
          <w:t>16</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15" w:history="1">
        <w:r w:rsidRPr="00416E7D">
          <w:rPr>
            <w:rStyle w:val="af6"/>
            <w:rFonts w:hint="eastAsia"/>
            <w:noProof/>
          </w:rPr>
          <w:t>五、「日月潭推動電動船行動策略方案計畫」連續</w:t>
        </w:r>
        <w:r w:rsidRPr="00416E7D">
          <w:rPr>
            <w:rStyle w:val="af6"/>
            <w:noProof/>
          </w:rPr>
          <w:t>4</w:t>
        </w:r>
        <w:r w:rsidRPr="00416E7D">
          <w:rPr>
            <w:rStyle w:val="af6"/>
            <w:rFonts w:hint="eastAsia"/>
            <w:noProof/>
          </w:rPr>
          <w:t>年未有執行數，允宜核實編列預算，並檢討計畫辦理之績效及存續之必要性</w:t>
        </w:r>
        <w:r>
          <w:rPr>
            <w:noProof/>
            <w:webHidden/>
          </w:rPr>
          <w:tab/>
        </w:r>
        <w:r>
          <w:rPr>
            <w:noProof/>
            <w:webHidden/>
          </w:rPr>
          <w:fldChar w:fldCharType="begin"/>
        </w:r>
        <w:r>
          <w:rPr>
            <w:noProof/>
            <w:webHidden/>
          </w:rPr>
          <w:instrText xml:space="preserve"> PAGEREF _Toc181344015 \h </w:instrText>
        </w:r>
        <w:r>
          <w:rPr>
            <w:noProof/>
            <w:webHidden/>
          </w:rPr>
        </w:r>
        <w:r>
          <w:rPr>
            <w:noProof/>
            <w:webHidden/>
          </w:rPr>
          <w:fldChar w:fldCharType="separate"/>
        </w:r>
        <w:r w:rsidR="00FB49CE">
          <w:rPr>
            <w:noProof/>
            <w:webHidden/>
          </w:rPr>
          <w:t>16</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16" w:history="1">
        <w:r w:rsidRPr="00416E7D">
          <w:rPr>
            <w:rStyle w:val="af6"/>
            <w:rFonts w:hint="eastAsia"/>
            <w:noProof/>
          </w:rPr>
          <w:t>六、大鵬灣國家風景區辦理</w:t>
        </w:r>
        <w:r w:rsidRPr="00416E7D">
          <w:rPr>
            <w:rStyle w:val="af6"/>
            <w:noProof/>
          </w:rPr>
          <w:t>BOT</w:t>
        </w:r>
        <w:r w:rsidRPr="00416E7D">
          <w:rPr>
            <w:rStyle w:val="af6"/>
            <w:rFonts w:hint="eastAsia"/>
            <w:noProof/>
          </w:rPr>
          <w:t>案成效不彰，允宜積極管控辦理進度，並引以為鑒，落實相關營運管理作業，以提升資產使用效能</w:t>
        </w:r>
        <w:r>
          <w:rPr>
            <w:noProof/>
            <w:webHidden/>
          </w:rPr>
          <w:tab/>
        </w:r>
        <w:r>
          <w:rPr>
            <w:noProof/>
            <w:webHidden/>
          </w:rPr>
          <w:fldChar w:fldCharType="begin"/>
        </w:r>
        <w:r>
          <w:rPr>
            <w:noProof/>
            <w:webHidden/>
          </w:rPr>
          <w:instrText xml:space="preserve"> PAGEREF _Toc181344016 \h </w:instrText>
        </w:r>
        <w:r>
          <w:rPr>
            <w:noProof/>
            <w:webHidden/>
          </w:rPr>
        </w:r>
        <w:r>
          <w:rPr>
            <w:noProof/>
            <w:webHidden/>
          </w:rPr>
          <w:fldChar w:fldCharType="separate"/>
        </w:r>
        <w:r w:rsidR="00FB49CE">
          <w:rPr>
            <w:noProof/>
            <w:webHidden/>
          </w:rPr>
          <w:t>19</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17" w:history="1">
        <w:r w:rsidRPr="00416E7D">
          <w:rPr>
            <w:rStyle w:val="af6"/>
            <w:rFonts w:hint="eastAsia"/>
            <w:noProof/>
          </w:rPr>
          <w:t>七、穩定旅宿服務量能措施截至</w:t>
        </w:r>
        <w:r w:rsidRPr="00416E7D">
          <w:rPr>
            <w:rStyle w:val="af6"/>
            <w:noProof/>
          </w:rPr>
          <w:t>113</w:t>
        </w:r>
        <w:r w:rsidRPr="00416E7D">
          <w:rPr>
            <w:rStyle w:val="af6"/>
            <w:rFonts w:hint="eastAsia"/>
            <w:noProof/>
          </w:rPr>
          <w:t>年</w:t>
        </w:r>
        <w:r w:rsidRPr="00416E7D">
          <w:rPr>
            <w:rStyle w:val="af6"/>
            <w:noProof/>
          </w:rPr>
          <w:t>7</w:t>
        </w:r>
        <w:r w:rsidRPr="00416E7D">
          <w:rPr>
            <w:rStyle w:val="af6"/>
            <w:rFonts w:hint="eastAsia"/>
            <w:noProof/>
          </w:rPr>
          <w:t>月底止之申請人數僅</w:t>
        </w:r>
        <w:r w:rsidRPr="00416E7D">
          <w:rPr>
            <w:rStyle w:val="af6"/>
            <w:noProof/>
          </w:rPr>
          <w:t>572</w:t>
        </w:r>
        <w:r w:rsidRPr="00416E7D">
          <w:rPr>
            <w:rStyle w:val="af6"/>
            <w:rFonts w:hint="eastAsia"/>
            <w:noProof/>
          </w:rPr>
          <w:t>人，允宜持續研謀提升旅宿業人力之可行措施，以開放更多元人力</w:t>
        </w:r>
        <w:r>
          <w:rPr>
            <w:noProof/>
            <w:webHidden/>
          </w:rPr>
          <w:tab/>
        </w:r>
        <w:r>
          <w:rPr>
            <w:noProof/>
            <w:webHidden/>
          </w:rPr>
          <w:fldChar w:fldCharType="begin"/>
        </w:r>
        <w:r>
          <w:rPr>
            <w:noProof/>
            <w:webHidden/>
          </w:rPr>
          <w:instrText xml:space="preserve"> PAGEREF _Toc181344017 \h </w:instrText>
        </w:r>
        <w:r>
          <w:rPr>
            <w:noProof/>
            <w:webHidden/>
          </w:rPr>
        </w:r>
        <w:r>
          <w:rPr>
            <w:noProof/>
            <w:webHidden/>
          </w:rPr>
          <w:fldChar w:fldCharType="separate"/>
        </w:r>
        <w:r w:rsidR="00FB49CE">
          <w:rPr>
            <w:noProof/>
            <w:webHidden/>
          </w:rPr>
          <w:t>21</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18" w:history="1">
        <w:r w:rsidRPr="00416E7D">
          <w:rPr>
            <w:rStyle w:val="af6"/>
            <w:rFonts w:hint="eastAsia"/>
            <w:noProof/>
          </w:rPr>
          <w:t>八、導遊及領隊之從業人員較疫情前減少，允宜注意旅行產業人才供需狀況</w:t>
        </w:r>
        <w:r w:rsidRPr="00416E7D">
          <w:rPr>
            <w:rStyle w:val="af6"/>
            <w:rFonts w:hAnsi="標楷體" w:hint="eastAsia"/>
            <w:noProof/>
          </w:rPr>
          <w:t>；</w:t>
        </w:r>
        <w:r w:rsidRPr="00416E7D">
          <w:rPr>
            <w:rStyle w:val="af6"/>
            <w:rFonts w:hint="eastAsia"/>
            <w:noProof/>
          </w:rPr>
          <w:t>另觀光署預估評量業務收支難以平衡，允宜滾動檢討收益狀況</w:t>
        </w:r>
        <w:r>
          <w:rPr>
            <w:noProof/>
            <w:webHidden/>
          </w:rPr>
          <w:tab/>
        </w:r>
        <w:r>
          <w:rPr>
            <w:noProof/>
            <w:webHidden/>
          </w:rPr>
          <w:fldChar w:fldCharType="begin"/>
        </w:r>
        <w:r>
          <w:rPr>
            <w:noProof/>
            <w:webHidden/>
          </w:rPr>
          <w:instrText xml:space="preserve"> PAGEREF _Toc181344018 \h </w:instrText>
        </w:r>
        <w:r>
          <w:rPr>
            <w:noProof/>
            <w:webHidden/>
          </w:rPr>
        </w:r>
        <w:r>
          <w:rPr>
            <w:noProof/>
            <w:webHidden/>
          </w:rPr>
          <w:fldChar w:fldCharType="separate"/>
        </w:r>
        <w:r w:rsidR="00FB49CE">
          <w:rPr>
            <w:noProof/>
            <w:webHidden/>
          </w:rPr>
          <w:t>26</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19" w:history="1">
        <w:r w:rsidRPr="00416E7D">
          <w:rPr>
            <w:rStyle w:val="af6"/>
            <w:rFonts w:hint="eastAsia"/>
            <w:noProof/>
          </w:rPr>
          <w:t>九、星級旅館截至</w:t>
        </w:r>
        <w:r w:rsidRPr="00416E7D">
          <w:rPr>
            <w:rStyle w:val="af6"/>
            <w:noProof/>
          </w:rPr>
          <w:t>113</w:t>
        </w:r>
        <w:r w:rsidRPr="00416E7D">
          <w:rPr>
            <w:rStyle w:val="af6"/>
            <w:rFonts w:hint="eastAsia"/>
            <w:noProof/>
          </w:rPr>
          <w:t>年</w:t>
        </w:r>
        <w:r w:rsidRPr="00416E7D">
          <w:rPr>
            <w:rStyle w:val="af6"/>
            <w:noProof/>
          </w:rPr>
          <w:t>7</w:t>
        </w:r>
        <w:r w:rsidRPr="00416E7D">
          <w:rPr>
            <w:rStyle w:val="af6"/>
            <w:rFonts w:hint="eastAsia"/>
            <w:noProof/>
          </w:rPr>
          <w:t>月底止有效家數僅</w:t>
        </w:r>
        <w:r w:rsidRPr="00416E7D">
          <w:rPr>
            <w:rStyle w:val="af6"/>
            <w:noProof/>
          </w:rPr>
          <w:t>189</w:t>
        </w:r>
        <w:r w:rsidRPr="00416E7D">
          <w:rPr>
            <w:rStyle w:val="af6"/>
            <w:rFonts w:hint="eastAsia"/>
            <w:noProof/>
          </w:rPr>
          <w:t>家，與疫情前相較明顯偏低，允宜積極研謀改善，以提升旅館業服務品質</w:t>
        </w:r>
        <w:r>
          <w:rPr>
            <w:noProof/>
            <w:webHidden/>
          </w:rPr>
          <w:tab/>
        </w:r>
        <w:r>
          <w:rPr>
            <w:noProof/>
            <w:webHidden/>
          </w:rPr>
          <w:fldChar w:fldCharType="begin"/>
        </w:r>
        <w:r>
          <w:rPr>
            <w:noProof/>
            <w:webHidden/>
          </w:rPr>
          <w:instrText xml:space="preserve"> PAGEREF _Toc181344019 \h </w:instrText>
        </w:r>
        <w:r>
          <w:rPr>
            <w:noProof/>
            <w:webHidden/>
          </w:rPr>
        </w:r>
        <w:r>
          <w:rPr>
            <w:noProof/>
            <w:webHidden/>
          </w:rPr>
          <w:fldChar w:fldCharType="separate"/>
        </w:r>
        <w:r w:rsidR="00FB49CE">
          <w:rPr>
            <w:noProof/>
            <w:webHidden/>
          </w:rPr>
          <w:t>28</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20" w:history="1">
        <w:r w:rsidRPr="00416E7D">
          <w:rPr>
            <w:rStyle w:val="af6"/>
            <w:rFonts w:hint="eastAsia"/>
            <w:noProof/>
          </w:rPr>
          <w:t>十、花蓮重建方案預算執行率偏低，允宜持續評估僅以優惠補助方式吸引觀光客至花東地區旅遊之成效並滾動調整，以儘早重振花東旅遊產業</w:t>
        </w:r>
        <w:r>
          <w:rPr>
            <w:noProof/>
            <w:webHidden/>
          </w:rPr>
          <w:tab/>
        </w:r>
        <w:r>
          <w:rPr>
            <w:noProof/>
            <w:webHidden/>
          </w:rPr>
          <w:fldChar w:fldCharType="begin"/>
        </w:r>
        <w:r>
          <w:rPr>
            <w:noProof/>
            <w:webHidden/>
          </w:rPr>
          <w:instrText xml:space="preserve"> PAGEREF _Toc181344020 \h </w:instrText>
        </w:r>
        <w:r>
          <w:rPr>
            <w:noProof/>
            <w:webHidden/>
          </w:rPr>
        </w:r>
        <w:r>
          <w:rPr>
            <w:noProof/>
            <w:webHidden/>
          </w:rPr>
          <w:fldChar w:fldCharType="separate"/>
        </w:r>
        <w:r w:rsidR="00FB49CE">
          <w:rPr>
            <w:noProof/>
            <w:webHidden/>
          </w:rPr>
          <w:t>30</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21" w:history="1">
        <w:r w:rsidRPr="00416E7D">
          <w:rPr>
            <w:rStyle w:val="af6"/>
            <w:rFonts w:hint="eastAsia"/>
            <w:noProof/>
          </w:rPr>
          <w:t>一一、近年來國人參觀遊樂園的遊客人數持續減少，允宜積極檢討相關計畫執</w:t>
        </w:r>
        <w:r w:rsidRPr="00416E7D">
          <w:rPr>
            <w:rStyle w:val="af6"/>
            <w:rFonts w:hint="eastAsia"/>
            <w:noProof/>
          </w:rPr>
          <w:lastRenderedPageBreak/>
          <w:t>行成效並研謀策進措施，以提振觀光遊樂業</w:t>
        </w:r>
        <w:r>
          <w:rPr>
            <w:noProof/>
            <w:webHidden/>
          </w:rPr>
          <w:tab/>
        </w:r>
        <w:r>
          <w:rPr>
            <w:noProof/>
            <w:webHidden/>
          </w:rPr>
          <w:fldChar w:fldCharType="begin"/>
        </w:r>
        <w:r>
          <w:rPr>
            <w:noProof/>
            <w:webHidden/>
          </w:rPr>
          <w:instrText xml:space="preserve"> PAGEREF _Toc181344021 \h </w:instrText>
        </w:r>
        <w:r>
          <w:rPr>
            <w:noProof/>
            <w:webHidden/>
          </w:rPr>
        </w:r>
        <w:r>
          <w:rPr>
            <w:noProof/>
            <w:webHidden/>
          </w:rPr>
          <w:fldChar w:fldCharType="separate"/>
        </w:r>
        <w:r w:rsidR="00FB49CE">
          <w:rPr>
            <w:noProof/>
            <w:webHidden/>
          </w:rPr>
          <w:t>33</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22" w:history="1">
        <w:r w:rsidRPr="00416E7D">
          <w:rPr>
            <w:rStyle w:val="af6"/>
            <w:rFonts w:hint="eastAsia"/>
            <w:noProof/>
          </w:rPr>
          <w:t>一二、</w:t>
        </w:r>
        <w:r w:rsidRPr="00416E7D">
          <w:rPr>
            <w:rStyle w:val="af6"/>
            <w:rFonts w:hAnsi="標楷體" w:hint="eastAsia"/>
            <w:noProof/>
          </w:rPr>
          <w:t>「數位體驗加值計畫」預算執行率偏低，允宜積極辦理，以使我國觀光旅遊資訊取得更為便捷，</w:t>
        </w:r>
        <w:r w:rsidRPr="00416E7D">
          <w:rPr>
            <w:rStyle w:val="af6"/>
            <w:rFonts w:hAnsi="標楷體" w:cs="新細明體-ExtB" w:hint="eastAsia"/>
            <w:noProof/>
          </w:rPr>
          <w:t>促進旅客來臺</w:t>
        </w:r>
        <w:r w:rsidRPr="00416E7D">
          <w:rPr>
            <w:rStyle w:val="af6"/>
            <w:rFonts w:hAnsi="標楷體" w:hint="eastAsia"/>
            <w:noProof/>
          </w:rPr>
          <w:t>旅遊意願</w:t>
        </w:r>
        <w:r>
          <w:rPr>
            <w:noProof/>
            <w:webHidden/>
          </w:rPr>
          <w:tab/>
        </w:r>
        <w:r>
          <w:rPr>
            <w:noProof/>
            <w:webHidden/>
          </w:rPr>
          <w:fldChar w:fldCharType="begin"/>
        </w:r>
        <w:r>
          <w:rPr>
            <w:noProof/>
            <w:webHidden/>
          </w:rPr>
          <w:instrText xml:space="preserve"> PAGEREF _Toc181344022 \h </w:instrText>
        </w:r>
        <w:r>
          <w:rPr>
            <w:noProof/>
            <w:webHidden/>
          </w:rPr>
        </w:r>
        <w:r>
          <w:rPr>
            <w:noProof/>
            <w:webHidden/>
          </w:rPr>
          <w:fldChar w:fldCharType="separate"/>
        </w:r>
        <w:r w:rsidR="00FB49CE">
          <w:rPr>
            <w:noProof/>
            <w:webHidden/>
          </w:rPr>
          <w:t>38</w:t>
        </w:r>
        <w:r>
          <w:rPr>
            <w:noProof/>
            <w:webHidden/>
          </w:rPr>
          <w:fldChar w:fldCharType="end"/>
        </w:r>
      </w:hyperlink>
    </w:p>
    <w:p w:rsidR="0080461A" w:rsidRPr="00F77B0D" w:rsidRDefault="0080461A">
      <w:pPr>
        <w:pStyle w:val="23"/>
        <w:rPr>
          <w:rFonts w:ascii="Calibri" w:eastAsia="新細明體" w:hAnsi="Calibri"/>
          <w:noProof/>
          <w:snapToGrid/>
          <w:szCs w:val="22"/>
        </w:rPr>
      </w:pPr>
      <w:hyperlink w:anchor="_Toc181344023" w:history="1">
        <w:r w:rsidRPr="00416E7D">
          <w:rPr>
            <w:rStyle w:val="af6"/>
            <w:rFonts w:hint="eastAsia"/>
            <w:noProof/>
          </w:rPr>
          <w:t>一三、觀光發展基金預計</w:t>
        </w:r>
        <w:r w:rsidRPr="00416E7D">
          <w:rPr>
            <w:rStyle w:val="af6"/>
            <w:noProof/>
          </w:rPr>
          <w:t>114</w:t>
        </w:r>
        <w:r w:rsidRPr="00416E7D">
          <w:rPr>
            <w:rStyle w:val="af6"/>
            <w:rFonts w:hint="eastAsia"/>
            <w:noProof/>
          </w:rPr>
          <w:t>年度現金餘額為</w:t>
        </w:r>
        <w:r w:rsidRPr="00416E7D">
          <w:rPr>
            <w:rStyle w:val="af6"/>
            <w:noProof/>
          </w:rPr>
          <w:t>108</w:t>
        </w:r>
        <w:r w:rsidRPr="00416E7D">
          <w:rPr>
            <w:rStyle w:val="af6"/>
            <w:rFonts w:hint="eastAsia"/>
            <w:noProof/>
          </w:rPr>
          <w:t>年度以來最高水位，允宜滾動檢討舉借債務之需求及必要性，以減輕政府財務負擔</w:t>
        </w:r>
        <w:r>
          <w:rPr>
            <w:noProof/>
            <w:webHidden/>
          </w:rPr>
          <w:tab/>
        </w:r>
        <w:r>
          <w:rPr>
            <w:noProof/>
            <w:webHidden/>
          </w:rPr>
          <w:fldChar w:fldCharType="begin"/>
        </w:r>
        <w:r>
          <w:rPr>
            <w:noProof/>
            <w:webHidden/>
          </w:rPr>
          <w:instrText xml:space="preserve"> PAGEREF _Toc181344023 \h </w:instrText>
        </w:r>
        <w:r>
          <w:rPr>
            <w:noProof/>
            <w:webHidden/>
          </w:rPr>
        </w:r>
        <w:r>
          <w:rPr>
            <w:noProof/>
            <w:webHidden/>
          </w:rPr>
          <w:fldChar w:fldCharType="separate"/>
        </w:r>
        <w:r w:rsidR="00FB49CE">
          <w:rPr>
            <w:noProof/>
            <w:webHidden/>
          </w:rPr>
          <w:t>41</w:t>
        </w:r>
        <w:r>
          <w:rPr>
            <w:noProof/>
            <w:webHidden/>
          </w:rPr>
          <w:fldChar w:fldCharType="end"/>
        </w:r>
      </w:hyperlink>
    </w:p>
    <w:p w:rsidR="009C70C1" w:rsidRPr="009C3256" w:rsidRDefault="009C70C1" w:rsidP="009C70C1">
      <w:pPr>
        <w:pStyle w:val="123"/>
        <w:ind w:left="1133" w:hanging="283"/>
      </w:pPr>
      <w:r w:rsidRPr="009C3256">
        <w:fldChar w:fldCharType="end"/>
      </w:r>
    </w:p>
    <w:p w:rsidR="009C70C1" w:rsidRPr="009C3256" w:rsidRDefault="009C70C1" w:rsidP="009C70C1">
      <w:pPr>
        <w:ind w:left="566" w:firstLine="566"/>
        <w:sectPr w:rsidR="009C70C1" w:rsidRPr="009C3256" w:rsidSect="0017754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9C70C1" w:rsidRPr="009C3256" w:rsidRDefault="009C70C1" w:rsidP="00902E49">
      <w:pPr>
        <w:pStyle w:val="ae"/>
      </w:pPr>
      <w:r w:rsidRPr="009C3256">
        <w:rPr>
          <w:rFonts w:hint="eastAsia"/>
        </w:rPr>
        <w:lastRenderedPageBreak/>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902E49" w:rsidRPr="009C3256" w:rsidRDefault="00902E49" w:rsidP="00902E49">
      <w:pPr>
        <w:pStyle w:val="144"/>
        <w:ind w:left="567" w:hanging="567"/>
      </w:pPr>
      <w:bookmarkStart w:id="1" w:name="_Toc181344009"/>
      <w:r w:rsidRPr="009C3256">
        <w:rPr>
          <w:rFonts w:hint="eastAsia"/>
        </w:rPr>
        <w:t>壹、交通部觀光</w:t>
      </w:r>
      <w:r w:rsidR="000C74D8" w:rsidRPr="009C3256">
        <w:rPr>
          <w:rFonts w:hint="eastAsia"/>
        </w:rPr>
        <w:t>署</w:t>
      </w:r>
      <w:r w:rsidRPr="009C3256">
        <w:rPr>
          <w:rFonts w:hint="eastAsia"/>
        </w:rPr>
        <w:t>及所屬</w:t>
      </w:r>
      <w:bookmarkEnd w:id="1"/>
    </w:p>
    <w:p w:rsidR="009C70C1" w:rsidRPr="009C3256" w:rsidRDefault="009C70C1" w:rsidP="00902E49">
      <w:pPr>
        <w:ind w:leftChars="0" w:left="0" w:firstLine="566"/>
      </w:pPr>
      <w:r w:rsidRPr="009C3256">
        <w:rPr>
          <w:rFonts w:hint="eastAsia"/>
        </w:rPr>
        <w:t>交通部觀光</w:t>
      </w:r>
      <w:r w:rsidR="00DA337B" w:rsidRPr="009C3256">
        <w:rPr>
          <w:rFonts w:hint="eastAsia"/>
        </w:rPr>
        <w:t>署</w:t>
      </w:r>
      <w:r w:rsidRPr="009C3256">
        <w:rPr>
          <w:rFonts w:hint="eastAsia"/>
        </w:rPr>
        <w:t>及所屬</w:t>
      </w:r>
      <w:r w:rsidR="003B3F12" w:rsidRPr="009C3256">
        <w:rPr>
          <w:rStyle w:val="afe"/>
        </w:rPr>
        <w:footnoteReference w:id="1"/>
      </w:r>
      <w:r w:rsidRPr="009C3256">
        <w:rPr>
          <w:rFonts w:hint="eastAsia"/>
        </w:rPr>
        <w:t>(以下簡稱觀光</w:t>
      </w:r>
      <w:r w:rsidR="00DA337B" w:rsidRPr="009C3256">
        <w:rPr>
          <w:rFonts w:hint="eastAsia"/>
        </w:rPr>
        <w:t>署</w:t>
      </w:r>
      <w:r w:rsidRPr="009C3256">
        <w:rPr>
          <w:rFonts w:hint="eastAsia"/>
        </w:rPr>
        <w:t>)11</w:t>
      </w:r>
      <w:r w:rsidR="004F01D9" w:rsidRPr="009C3256">
        <w:rPr>
          <w:rFonts w:hint="eastAsia"/>
        </w:rPr>
        <w:t>4</w:t>
      </w:r>
      <w:r w:rsidRPr="009C3256">
        <w:rPr>
          <w:rFonts w:hint="eastAsia"/>
        </w:rPr>
        <w:t>年度預算案編列歲入4,9</w:t>
      </w:r>
      <w:r w:rsidR="00606372" w:rsidRPr="009C3256">
        <w:rPr>
          <w:rFonts w:hint="eastAsia"/>
        </w:rPr>
        <w:t>67</w:t>
      </w:r>
      <w:r w:rsidRPr="009C3256">
        <w:rPr>
          <w:rFonts w:hint="eastAsia"/>
        </w:rPr>
        <w:t>萬</w:t>
      </w:r>
      <w:r w:rsidR="00606372" w:rsidRPr="009C3256">
        <w:rPr>
          <w:rFonts w:hint="eastAsia"/>
        </w:rPr>
        <w:t>8</w:t>
      </w:r>
      <w:r w:rsidRPr="009C3256">
        <w:rPr>
          <w:rFonts w:hint="eastAsia"/>
        </w:rPr>
        <w:t>千元，</w:t>
      </w:r>
      <w:r w:rsidR="004F01D9" w:rsidRPr="009C3256">
        <w:rPr>
          <w:rFonts w:hint="eastAsia"/>
        </w:rPr>
        <w:t>與</w:t>
      </w:r>
      <w:r w:rsidRPr="009C3256">
        <w:rPr>
          <w:rFonts w:hint="eastAsia"/>
        </w:rPr>
        <w:t>11</w:t>
      </w:r>
      <w:r w:rsidR="004F01D9" w:rsidRPr="009C3256">
        <w:rPr>
          <w:rFonts w:hint="eastAsia"/>
        </w:rPr>
        <w:t>3</w:t>
      </w:r>
      <w:r w:rsidRPr="009C3256">
        <w:rPr>
          <w:rFonts w:hint="eastAsia"/>
        </w:rPr>
        <w:t>年度預算數</w:t>
      </w:r>
      <w:r w:rsidR="004F01D9" w:rsidRPr="009C3256">
        <w:rPr>
          <w:rFonts w:hint="eastAsia"/>
        </w:rPr>
        <w:t>相同</w:t>
      </w:r>
      <w:r w:rsidRPr="009C3256">
        <w:rPr>
          <w:rFonts w:hint="eastAsia"/>
        </w:rPr>
        <w:t>；歲出</w:t>
      </w:r>
      <w:r w:rsidR="00606372" w:rsidRPr="009C3256">
        <w:rPr>
          <w:rFonts w:hint="eastAsia"/>
        </w:rPr>
        <w:t>5</w:t>
      </w:r>
      <w:r w:rsidR="00B572B3" w:rsidRPr="009C3256">
        <w:rPr>
          <w:rFonts w:hint="eastAsia"/>
        </w:rPr>
        <w:t>5</w:t>
      </w:r>
      <w:r w:rsidRPr="009C3256">
        <w:rPr>
          <w:rFonts w:hint="eastAsia"/>
        </w:rPr>
        <w:t>億</w:t>
      </w:r>
      <w:r w:rsidR="00B572B3" w:rsidRPr="009C3256">
        <w:rPr>
          <w:rFonts w:hint="eastAsia"/>
        </w:rPr>
        <w:t>1</w:t>
      </w:r>
      <w:r w:rsidRPr="009C3256">
        <w:rPr>
          <w:rFonts w:hint="eastAsia"/>
        </w:rPr>
        <w:t>,</w:t>
      </w:r>
      <w:r w:rsidR="00B572B3" w:rsidRPr="009C3256">
        <w:rPr>
          <w:rFonts w:hint="eastAsia"/>
        </w:rPr>
        <w:t>636</w:t>
      </w:r>
      <w:r w:rsidRPr="009C3256">
        <w:rPr>
          <w:rFonts w:hint="eastAsia"/>
        </w:rPr>
        <w:t>萬</w:t>
      </w:r>
      <w:r w:rsidR="00B572B3" w:rsidRPr="009C3256">
        <w:rPr>
          <w:rFonts w:hint="eastAsia"/>
        </w:rPr>
        <w:t>9</w:t>
      </w:r>
      <w:r w:rsidRPr="009C3256">
        <w:rPr>
          <w:rFonts w:hint="eastAsia"/>
        </w:rPr>
        <w:t>千元，較11</w:t>
      </w:r>
      <w:r w:rsidR="00B572B3" w:rsidRPr="009C3256">
        <w:rPr>
          <w:rFonts w:hint="eastAsia"/>
        </w:rPr>
        <w:t>3</w:t>
      </w:r>
      <w:r w:rsidRPr="009C3256">
        <w:rPr>
          <w:rFonts w:hint="eastAsia"/>
        </w:rPr>
        <w:t>年度預算數</w:t>
      </w:r>
      <w:r w:rsidR="00B572B3" w:rsidRPr="009C3256">
        <w:rPr>
          <w:rFonts w:hint="eastAsia"/>
        </w:rPr>
        <w:t>增加3</w:t>
      </w:r>
      <w:r w:rsidRPr="009C3256">
        <w:rPr>
          <w:rFonts w:hint="eastAsia"/>
        </w:rPr>
        <w:t>億</w:t>
      </w:r>
      <w:r w:rsidR="00B572B3" w:rsidRPr="009C3256">
        <w:rPr>
          <w:rFonts w:hint="eastAsia"/>
        </w:rPr>
        <w:t>3</w:t>
      </w:r>
      <w:r w:rsidRPr="009C3256">
        <w:rPr>
          <w:rFonts w:hint="eastAsia"/>
        </w:rPr>
        <w:t>,</w:t>
      </w:r>
      <w:r w:rsidR="00606372" w:rsidRPr="009C3256">
        <w:rPr>
          <w:rFonts w:hint="eastAsia"/>
        </w:rPr>
        <w:t>1</w:t>
      </w:r>
      <w:r w:rsidR="00B572B3" w:rsidRPr="009C3256">
        <w:rPr>
          <w:rFonts w:hint="eastAsia"/>
        </w:rPr>
        <w:t>30</w:t>
      </w:r>
      <w:r w:rsidRPr="009C3256">
        <w:rPr>
          <w:rFonts w:hint="eastAsia"/>
        </w:rPr>
        <w:t>萬</w:t>
      </w:r>
      <w:r w:rsidR="00B572B3" w:rsidRPr="009C3256">
        <w:rPr>
          <w:rFonts w:hint="eastAsia"/>
        </w:rPr>
        <w:t>1千</w:t>
      </w:r>
      <w:r w:rsidRPr="009C3256">
        <w:rPr>
          <w:rFonts w:hint="eastAsia"/>
        </w:rPr>
        <w:t>元(</w:t>
      </w:r>
      <w:r w:rsidR="003B5351" w:rsidRPr="009C3256">
        <w:rPr>
          <w:rFonts w:hint="eastAsia"/>
        </w:rPr>
        <w:t>增</w:t>
      </w:r>
      <w:r w:rsidR="00606372" w:rsidRPr="009C3256">
        <w:rPr>
          <w:rFonts w:hint="eastAsia"/>
        </w:rPr>
        <w:t>幅</w:t>
      </w:r>
      <w:r w:rsidR="003B5351" w:rsidRPr="009C3256">
        <w:rPr>
          <w:rFonts w:hint="eastAsia"/>
        </w:rPr>
        <w:t>6</w:t>
      </w:r>
      <w:r w:rsidR="00606372" w:rsidRPr="009C3256">
        <w:rPr>
          <w:rFonts w:hint="eastAsia"/>
        </w:rPr>
        <w:t>.</w:t>
      </w:r>
      <w:r w:rsidR="003B5351" w:rsidRPr="009C3256">
        <w:rPr>
          <w:rFonts w:hint="eastAsia"/>
        </w:rPr>
        <w:t>39</w:t>
      </w:r>
      <w:r w:rsidRPr="009C3256">
        <w:rPr>
          <w:rFonts w:hint="eastAsia"/>
        </w:rPr>
        <w:t>%)，</w:t>
      </w:r>
      <w:r w:rsidRPr="009C3256">
        <w:rPr>
          <w:rFonts w:hint="eastAsia"/>
          <w:lang w:eastAsia="zh-HK"/>
        </w:rPr>
        <w:t>主要係</w:t>
      </w:r>
      <w:r w:rsidR="00B572B3" w:rsidRPr="009C3256">
        <w:rPr>
          <w:rFonts w:hint="eastAsia"/>
          <w:lang w:eastAsia="zh-HK"/>
        </w:rPr>
        <w:t>補助觀光發展基金辦理</w:t>
      </w:r>
      <w:r w:rsidR="00833C49" w:rsidRPr="009C3256">
        <w:rPr>
          <w:rFonts w:hAnsi="標楷體" w:hint="eastAsia"/>
          <w:lang w:eastAsia="zh-HK"/>
        </w:rPr>
        <w:t>「體驗觀光-地方旅遊環境升級中程計畫」</w:t>
      </w:r>
      <w:r w:rsidR="005C6E07" w:rsidRPr="009C3256">
        <w:rPr>
          <w:rFonts w:hAnsi="標楷體" w:hint="eastAsia"/>
        </w:rPr>
        <w:t>經</w:t>
      </w:r>
      <w:r w:rsidR="00667017" w:rsidRPr="009C3256">
        <w:rPr>
          <w:rFonts w:hAnsi="標楷體" w:hint="eastAsia"/>
        </w:rPr>
        <w:t>費</w:t>
      </w:r>
      <w:r w:rsidR="00B572B3" w:rsidRPr="009C3256">
        <w:rPr>
          <w:rFonts w:hint="eastAsia"/>
        </w:rPr>
        <w:t>較113年度增加3億2</w:t>
      </w:r>
      <w:r w:rsidR="00B572B3" w:rsidRPr="009C3256">
        <w:t>,420</w:t>
      </w:r>
      <w:r w:rsidR="00B572B3" w:rsidRPr="009C3256">
        <w:rPr>
          <w:rFonts w:hint="eastAsia"/>
        </w:rPr>
        <w:t>萬</w:t>
      </w:r>
      <w:r w:rsidRPr="009C3256">
        <w:rPr>
          <w:rFonts w:hint="eastAsia"/>
          <w:lang w:eastAsia="zh-HK"/>
        </w:rPr>
        <w:t>元</w:t>
      </w:r>
      <w:r w:rsidR="00A32C2C" w:rsidRPr="009C3256">
        <w:rPr>
          <w:rFonts w:hint="eastAsia"/>
        </w:rPr>
        <w:t>所致</w:t>
      </w:r>
      <w:r w:rsidRPr="009C3256">
        <w:rPr>
          <w:rFonts w:hint="eastAsia"/>
        </w:rPr>
        <w:t>。謹就觀光</w:t>
      </w:r>
      <w:r w:rsidR="00DA337B" w:rsidRPr="009C3256">
        <w:rPr>
          <w:rFonts w:hint="eastAsia"/>
        </w:rPr>
        <w:t>署</w:t>
      </w:r>
      <w:r w:rsidRPr="009C3256">
        <w:rPr>
          <w:rFonts w:hint="eastAsia"/>
        </w:rPr>
        <w:t>及所屬11</w:t>
      </w:r>
      <w:r w:rsidR="0095686C" w:rsidRPr="009C3256">
        <w:rPr>
          <w:rFonts w:hint="eastAsia"/>
        </w:rPr>
        <w:t>4</w:t>
      </w:r>
      <w:r w:rsidRPr="009C3256">
        <w:rPr>
          <w:rFonts w:hint="eastAsia"/>
        </w:rPr>
        <w:t>年度預算案評估如下：</w:t>
      </w:r>
    </w:p>
    <w:p w:rsidR="00CE4BD5" w:rsidRPr="009C3256" w:rsidRDefault="009F371B" w:rsidP="00CE4BD5">
      <w:pPr>
        <w:pStyle w:val="14"/>
        <w:ind w:leftChars="-5" w:left="656" w:hangingChars="207" w:hanging="670"/>
      </w:pPr>
      <w:bookmarkStart w:id="2" w:name="_Toc141782227"/>
      <w:bookmarkStart w:id="3" w:name="OLE_LINK1"/>
      <w:bookmarkStart w:id="4" w:name="_Toc175091442"/>
      <w:bookmarkStart w:id="5" w:name="_Toc181344010"/>
      <w:r w:rsidRPr="009C3256">
        <w:rPr>
          <w:rStyle w:val="160"/>
          <w:rFonts w:hint="eastAsia"/>
          <w:b/>
          <w:bCs/>
        </w:rPr>
        <w:t>一</w:t>
      </w:r>
      <w:r w:rsidR="0060641C" w:rsidRPr="009C3256">
        <w:rPr>
          <w:rStyle w:val="160"/>
          <w:rFonts w:hint="eastAsia"/>
          <w:b/>
          <w:bCs/>
        </w:rPr>
        <w:t>、</w:t>
      </w:r>
      <w:bookmarkStart w:id="6" w:name="_Toc175555880"/>
      <w:r w:rsidR="008370D8" w:rsidRPr="009C3256">
        <w:rPr>
          <w:rFonts w:hAnsi="標楷體" w:hint="eastAsia"/>
        </w:rPr>
        <w:t>T2025方案</w:t>
      </w:r>
      <w:r w:rsidR="00CE4BD5" w:rsidRPr="009C3256">
        <w:rPr>
          <w:rFonts w:hint="eastAsia"/>
        </w:rPr>
        <w:t>部分</w:t>
      </w:r>
      <w:r w:rsidR="00CE4BD5" w:rsidRPr="009C3256">
        <w:t>執行成果未如預期，</w:t>
      </w:r>
      <w:r w:rsidR="00A328ED" w:rsidRPr="009C3256">
        <w:rPr>
          <w:rFonts w:hint="eastAsia"/>
        </w:rPr>
        <w:t>允宜積極釐清我國觀光產業所遇瓶頸，通盤檢討相關措施，俾提升國家觀光旅遊之競爭力</w:t>
      </w:r>
      <w:bookmarkEnd w:id="5"/>
      <w:bookmarkEnd w:id="6"/>
    </w:p>
    <w:p w:rsidR="00CE4BD5" w:rsidRPr="009C3256" w:rsidRDefault="00CE4BD5" w:rsidP="00CE4BD5">
      <w:pPr>
        <w:ind w:left="566" w:firstLine="566"/>
      </w:pPr>
      <w:r w:rsidRPr="009C3256">
        <w:t xml:space="preserve">為實現「觀光立國」願景及「觀光主流化」施政理念， 並落實「Taiwan Tourism 2030 </w:t>
      </w:r>
      <w:r w:rsidRPr="009C3256">
        <w:rPr>
          <w:rFonts w:hint="eastAsia"/>
        </w:rPr>
        <w:t>臺</w:t>
      </w:r>
      <w:r w:rsidRPr="009C3256">
        <w:t>灣觀光政策白皮書」發展目標</w:t>
      </w:r>
      <w:r w:rsidR="00CF02A1" w:rsidRPr="009C3256">
        <w:rPr>
          <w:rFonts w:hint="eastAsia"/>
        </w:rPr>
        <w:t>，</w:t>
      </w:r>
      <w:r w:rsidR="003B5351" w:rsidRPr="009C3256">
        <w:rPr>
          <w:rFonts w:hint="eastAsia"/>
        </w:rPr>
        <w:t>觀光署</w:t>
      </w:r>
      <w:r w:rsidRPr="009C3256">
        <w:rPr>
          <w:rFonts w:hint="eastAsia"/>
        </w:rPr>
        <w:t>推動「</w:t>
      </w:r>
      <w:r w:rsidRPr="009C3256">
        <w:t>Tourism</w:t>
      </w:r>
      <w:r w:rsidRPr="009C3256">
        <w:rPr>
          <w:rFonts w:hint="eastAsia"/>
        </w:rPr>
        <w:t>2025-臺灣觀光邁向2025方案(110-114年)」(下稱T</w:t>
      </w:r>
      <w:r w:rsidRPr="009C3256">
        <w:t>2025</w:t>
      </w:r>
      <w:r w:rsidRPr="009C3256">
        <w:rPr>
          <w:rFonts w:hint="eastAsia"/>
        </w:rPr>
        <w:t>方案</w:t>
      </w:r>
      <w:r w:rsidRPr="009C3256">
        <w:t>)</w:t>
      </w:r>
      <w:r w:rsidRPr="009C3256">
        <w:rPr>
          <w:rFonts w:hint="eastAsia"/>
        </w:rPr>
        <w:t>，</w:t>
      </w:r>
      <w:r w:rsidRPr="009C3256">
        <w:t>打造</w:t>
      </w:r>
      <w:r w:rsidRPr="009C3256">
        <w:rPr>
          <w:rFonts w:hint="eastAsia"/>
        </w:rPr>
        <w:t>臺</w:t>
      </w:r>
      <w:r w:rsidRPr="009C3256">
        <w:t>灣成為「亞洲旅遊重要目的地」</w:t>
      </w:r>
      <w:r w:rsidRPr="009C3256">
        <w:rPr>
          <w:rFonts w:hint="eastAsia"/>
        </w:rPr>
        <w:t>，</w:t>
      </w:r>
      <w:r w:rsidR="000E0F96" w:rsidRPr="009C3256">
        <w:rPr>
          <w:rFonts w:hint="eastAsia"/>
        </w:rPr>
        <w:t>並於</w:t>
      </w:r>
      <w:r w:rsidRPr="009C3256">
        <w:rPr>
          <w:rFonts w:hint="eastAsia"/>
        </w:rPr>
        <w:t>114年度編列79億2</w:t>
      </w:r>
      <w:r w:rsidR="0097005F" w:rsidRPr="009C3256">
        <w:rPr>
          <w:rFonts w:hint="eastAsia"/>
        </w:rPr>
        <w:t>89</w:t>
      </w:r>
      <w:r w:rsidRPr="009C3256">
        <w:rPr>
          <w:rFonts w:hint="eastAsia"/>
        </w:rPr>
        <w:t>萬8千元辦理T</w:t>
      </w:r>
      <w:r w:rsidRPr="009C3256">
        <w:t>2025</w:t>
      </w:r>
      <w:r w:rsidRPr="009C3256">
        <w:rPr>
          <w:rFonts w:hint="eastAsia"/>
        </w:rPr>
        <w:t>方案</w:t>
      </w:r>
      <w:r w:rsidR="003B5351" w:rsidRPr="009C3256">
        <w:rPr>
          <w:rFonts w:hint="eastAsia"/>
        </w:rPr>
        <w:t>，分由公務預算</w:t>
      </w:r>
      <w:r w:rsidR="003B5351" w:rsidRPr="009C3256">
        <w:rPr>
          <w:rFonts w:hAnsi="標楷體" w:hint="eastAsia"/>
        </w:rPr>
        <w:t>「</w:t>
      </w:r>
      <w:r w:rsidR="00F72DFC" w:rsidRPr="009C3256">
        <w:rPr>
          <w:rFonts w:hAnsi="標楷體" w:hint="eastAsia"/>
        </w:rPr>
        <w:t>重要觀光景點建設中程計畫(113-116)</w:t>
      </w:r>
      <w:r w:rsidR="003B5351" w:rsidRPr="009C3256">
        <w:rPr>
          <w:rFonts w:hAnsi="標楷體" w:hint="eastAsia"/>
        </w:rPr>
        <w:t>」及觀光發展基金編列</w:t>
      </w:r>
      <w:r w:rsidR="00F72DFC" w:rsidRPr="009C3256">
        <w:rPr>
          <w:rFonts w:hAnsi="標楷體" w:hint="eastAsia"/>
        </w:rPr>
        <w:t>29億5</w:t>
      </w:r>
      <w:r w:rsidR="00F72DFC" w:rsidRPr="009C3256">
        <w:rPr>
          <w:rFonts w:hAnsi="標楷體"/>
        </w:rPr>
        <w:t>,060</w:t>
      </w:r>
      <w:r w:rsidR="00F72DFC" w:rsidRPr="009C3256">
        <w:rPr>
          <w:rFonts w:hAnsi="標楷體" w:hint="eastAsia"/>
        </w:rPr>
        <w:t>萬</w:t>
      </w:r>
      <w:r w:rsidR="003B5351" w:rsidRPr="009C3256">
        <w:rPr>
          <w:rFonts w:hAnsi="標楷體" w:hint="eastAsia"/>
        </w:rPr>
        <w:t>元及</w:t>
      </w:r>
      <w:r w:rsidR="00F72DFC" w:rsidRPr="009C3256">
        <w:rPr>
          <w:rFonts w:hAnsi="標楷體" w:hint="eastAsia"/>
        </w:rPr>
        <w:t>49億</w:t>
      </w:r>
      <w:r w:rsidR="00F72DFC" w:rsidRPr="009C3256">
        <w:rPr>
          <w:rFonts w:hAnsi="標楷體"/>
        </w:rPr>
        <w:t>5</w:t>
      </w:r>
      <w:r w:rsidR="0097005F" w:rsidRPr="009C3256">
        <w:rPr>
          <w:rFonts w:hAnsi="標楷體"/>
        </w:rPr>
        <w:t>,</w:t>
      </w:r>
      <w:r w:rsidR="00F72DFC" w:rsidRPr="009C3256">
        <w:rPr>
          <w:rFonts w:hAnsi="標楷體" w:hint="eastAsia"/>
        </w:rPr>
        <w:t>229萬8千</w:t>
      </w:r>
      <w:r w:rsidR="003B5351" w:rsidRPr="009C3256">
        <w:rPr>
          <w:rFonts w:hAnsi="標楷體" w:hint="eastAsia"/>
        </w:rPr>
        <w:t>元</w:t>
      </w:r>
      <w:r w:rsidRPr="009C3256">
        <w:rPr>
          <w:rFonts w:hint="eastAsia"/>
        </w:rPr>
        <w:t>。經查：</w:t>
      </w:r>
    </w:p>
    <w:p w:rsidR="00CE4BD5" w:rsidRPr="009C3256" w:rsidRDefault="00CE4BD5" w:rsidP="00CE4BD5">
      <w:pPr>
        <w:pStyle w:val="a7"/>
        <w:ind w:left="849" w:hanging="283"/>
        <w:rPr>
          <w:b/>
          <w:bCs/>
        </w:rPr>
      </w:pPr>
      <w:r w:rsidRPr="009C3256">
        <w:rPr>
          <w:b/>
          <w:bCs/>
        </w:rPr>
        <w:t>(一</w:t>
      </w:r>
      <w:r w:rsidRPr="009C3256">
        <w:rPr>
          <w:rFonts w:hint="eastAsia"/>
          <w:b/>
          <w:bCs/>
        </w:rPr>
        <w:t>)</w:t>
      </w:r>
      <w:r w:rsidRPr="009C3256">
        <w:rPr>
          <w:b/>
          <w:bCs/>
        </w:rPr>
        <w:t>T2025</w:t>
      </w:r>
      <w:r w:rsidRPr="009C3256">
        <w:rPr>
          <w:rFonts w:hint="eastAsia"/>
          <w:b/>
          <w:bCs/>
        </w:rPr>
        <w:t>方案預算編列及執行情形</w:t>
      </w:r>
    </w:p>
    <w:p w:rsidR="00CE4BD5" w:rsidRPr="009C3256" w:rsidRDefault="00CE4BD5" w:rsidP="00CE4BD5">
      <w:pPr>
        <w:pStyle w:val="21"/>
        <w:ind w:left="850" w:firstLine="566"/>
      </w:pPr>
      <w:r w:rsidRPr="009C3256">
        <w:rPr>
          <w:rFonts w:hint="eastAsia"/>
          <w:shd w:val="clear" w:color="auto" w:fill="FFFFFF"/>
        </w:rPr>
        <w:t>T2025方案相關經費係由觀光署及觀光發展基金</w:t>
      </w:r>
      <w:r w:rsidRPr="009C3256">
        <w:rPr>
          <w:rFonts w:cs="新細明體" w:hint="eastAsia"/>
          <w:shd w:val="clear" w:color="auto" w:fill="FFFFFF"/>
        </w:rPr>
        <w:t>共同編列，該方案共計</w:t>
      </w:r>
      <w:r w:rsidRPr="009C3256">
        <w:rPr>
          <w:rFonts w:hint="eastAsia"/>
          <w:shd w:val="clear" w:color="auto" w:fill="FFFFFF"/>
        </w:rPr>
        <w:t>24項細部計畫，</w:t>
      </w:r>
      <w:r w:rsidRPr="009C3256">
        <w:rPr>
          <w:rFonts w:cs="新細明體" w:hint="eastAsia"/>
          <w:shd w:val="clear" w:color="auto" w:fill="FFFFFF"/>
        </w:rPr>
        <w:t>投入總</w:t>
      </w:r>
      <w:r w:rsidRPr="009C3256">
        <w:rPr>
          <w:rFonts w:hint="eastAsia"/>
          <w:shd w:val="clear" w:color="auto" w:fill="FFFFFF"/>
        </w:rPr>
        <w:t>經費349</w:t>
      </w:r>
      <w:r w:rsidRPr="009C3256">
        <w:rPr>
          <w:shd w:val="clear" w:color="auto" w:fill="FFFFFF"/>
        </w:rPr>
        <w:t>.</w:t>
      </w:r>
      <w:r w:rsidRPr="009C3256">
        <w:rPr>
          <w:rFonts w:hint="eastAsia"/>
          <w:shd w:val="clear" w:color="auto" w:fill="FFFFFF"/>
        </w:rPr>
        <w:t>25億元 (觀光署146.09億元、觀光發展基金203.16億元)，110至112年</w:t>
      </w:r>
      <w:r w:rsidR="00E1630F" w:rsidRPr="009C3256">
        <w:rPr>
          <w:rFonts w:hint="eastAsia"/>
          <w:shd w:val="clear" w:color="auto" w:fill="FFFFFF"/>
        </w:rPr>
        <w:t>度</w:t>
      </w:r>
      <w:r w:rsidRPr="009C3256">
        <w:rPr>
          <w:rFonts w:hint="eastAsia"/>
          <w:shd w:val="clear" w:color="auto" w:fill="FFFFFF"/>
        </w:rPr>
        <w:t>累計編列199.97億元，累計決算數150.64億元，執行率75</w:t>
      </w:r>
      <w:r w:rsidRPr="009C3256">
        <w:rPr>
          <w:shd w:val="clear" w:color="auto" w:fill="FFFFFF"/>
        </w:rPr>
        <w:t>.</w:t>
      </w:r>
      <w:r w:rsidRPr="009C3256">
        <w:rPr>
          <w:rFonts w:hint="eastAsia"/>
          <w:shd w:val="clear" w:color="auto" w:fill="FFFFFF"/>
        </w:rPr>
        <w:t>33</w:t>
      </w:r>
      <w:r w:rsidRPr="009C3256">
        <w:rPr>
          <w:shd w:val="clear" w:color="auto" w:fill="FFFFFF"/>
        </w:rPr>
        <w:t>%</w:t>
      </w:r>
      <w:r w:rsidRPr="009C3256">
        <w:rPr>
          <w:rFonts w:hint="eastAsia"/>
          <w:shd w:val="clear" w:color="auto" w:fill="FFFFFF"/>
        </w:rPr>
        <w:t xml:space="preserve"> (詳表1)，各細部計畫預算執行率介於0%至99.96%間，據觀光署說明，因我國自111年10月13日同步開放邊境及旅遊業接待來臺旅遊團體業務，故自該日後始能開始強力辦理行銷推廣相關業務及受理來臺旅遊團體獎補助案，另因</w:t>
      </w:r>
      <w:r w:rsidR="00085AD0" w:rsidRPr="009C3256">
        <w:rPr>
          <w:rFonts w:hint="eastAsia"/>
        </w:rPr>
        <w:t>嚴重特殊傳染性肺炎(</w:t>
      </w:r>
      <w:r w:rsidR="00085AD0" w:rsidRPr="009C3256">
        <w:t>COVID-19)</w:t>
      </w:r>
      <w:r w:rsidRPr="009C3256">
        <w:rPr>
          <w:rFonts w:hint="eastAsia"/>
          <w:shd w:val="clear" w:color="auto" w:fill="FFFFFF"/>
        </w:rPr>
        <w:t>疫情期間觀光發展基金財務狀況不佳部分活動刪減而未辦理等因素影響所致。該方案113年度預算</w:t>
      </w:r>
      <w:r w:rsidR="00085AD0" w:rsidRPr="009C3256">
        <w:rPr>
          <w:rFonts w:hint="eastAsia"/>
          <w:shd w:val="clear" w:color="auto" w:fill="FFFFFF"/>
        </w:rPr>
        <w:t>(</w:t>
      </w:r>
      <w:r w:rsidRPr="009C3256">
        <w:rPr>
          <w:rFonts w:hint="eastAsia"/>
          <w:shd w:val="clear" w:color="auto" w:fill="FFFFFF"/>
        </w:rPr>
        <w:t>案</w:t>
      </w:r>
      <w:r w:rsidR="00085AD0" w:rsidRPr="009C3256">
        <w:rPr>
          <w:rFonts w:hint="eastAsia"/>
          <w:shd w:val="clear" w:color="auto" w:fill="FFFFFF"/>
        </w:rPr>
        <w:t>)</w:t>
      </w:r>
      <w:r w:rsidRPr="009C3256">
        <w:rPr>
          <w:rFonts w:hint="eastAsia"/>
          <w:shd w:val="clear" w:color="auto" w:fill="FFFFFF"/>
        </w:rPr>
        <w:t>數為70億2</w:t>
      </w:r>
      <w:r w:rsidRPr="009C3256">
        <w:rPr>
          <w:shd w:val="clear" w:color="auto" w:fill="FFFFFF"/>
        </w:rPr>
        <w:t>,535</w:t>
      </w:r>
      <w:r w:rsidRPr="009C3256">
        <w:rPr>
          <w:rFonts w:hint="eastAsia"/>
          <w:shd w:val="clear" w:color="auto" w:fill="FFFFFF"/>
        </w:rPr>
        <w:t>萬8千元，114年度預算案數賡續編列</w:t>
      </w:r>
      <w:r w:rsidRPr="009C3256">
        <w:rPr>
          <w:rFonts w:hint="eastAsia"/>
        </w:rPr>
        <w:t>79億295萬8千元，為該方案最後1年經費。</w:t>
      </w:r>
    </w:p>
    <w:p w:rsidR="00CE4BD5" w:rsidRPr="009C3256" w:rsidRDefault="00CE4BD5" w:rsidP="00CE4BD5">
      <w:pPr>
        <w:widowControl/>
        <w:spacing w:line="240" w:lineRule="auto"/>
        <w:ind w:leftChars="0" w:left="0" w:firstLineChars="0" w:firstLine="0"/>
        <w:jc w:val="left"/>
        <w:rPr>
          <w:b/>
          <w:bCs/>
          <w:kern w:val="0"/>
        </w:rPr>
      </w:pPr>
      <w:r w:rsidRPr="009C3256">
        <w:rPr>
          <w:rFonts w:hint="eastAsia"/>
          <w:b/>
          <w:bCs/>
          <w:kern w:val="0"/>
        </w:rPr>
        <w:t xml:space="preserve">表1 </w:t>
      </w:r>
      <w:r w:rsidRPr="009C3256">
        <w:rPr>
          <w:b/>
          <w:bCs/>
          <w:kern w:val="0"/>
        </w:rPr>
        <w:t>T</w:t>
      </w:r>
      <w:r w:rsidRPr="009C3256">
        <w:rPr>
          <w:rFonts w:hint="eastAsia"/>
          <w:b/>
          <w:bCs/>
          <w:kern w:val="0"/>
        </w:rPr>
        <w:t xml:space="preserve">2025方案預算編列與執行概況表            </w:t>
      </w:r>
      <w:r w:rsidRPr="009C3256">
        <w:rPr>
          <w:rFonts w:hint="eastAsia"/>
          <w:kern w:val="0"/>
          <w:sz w:val="24"/>
          <w:szCs w:val="24"/>
        </w:rPr>
        <w:t>單位：新臺幣</w:t>
      </w:r>
      <w:r w:rsidR="003B5351" w:rsidRPr="009C3256">
        <w:rPr>
          <w:rFonts w:hint="eastAsia"/>
          <w:kern w:val="0"/>
          <w:sz w:val="24"/>
          <w:szCs w:val="24"/>
        </w:rPr>
        <w:t>億</w:t>
      </w:r>
      <w:r w:rsidRPr="009C3256">
        <w:rPr>
          <w:rFonts w:hint="eastAsia"/>
          <w:kern w:val="0"/>
          <w:sz w:val="24"/>
          <w:szCs w:val="24"/>
        </w:rPr>
        <w:t>元</w:t>
      </w:r>
    </w:p>
    <w:tbl>
      <w:tblPr>
        <w:tblW w:w="8478" w:type="dxa"/>
        <w:tblInd w:w="28" w:type="dxa"/>
        <w:tblLayout w:type="fixed"/>
        <w:tblCellMar>
          <w:left w:w="28" w:type="dxa"/>
          <w:right w:w="28" w:type="dxa"/>
        </w:tblCellMar>
        <w:tblLook w:val="04A0" w:firstRow="1" w:lastRow="0" w:firstColumn="1" w:lastColumn="0" w:noHBand="0" w:noVBand="1"/>
      </w:tblPr>
      <w:tblGrid>
        <w:gridCol w:w="567"/>
        <w:gridCol w:w="3101"/>
        <w:gridCol w:w="658"/>
        <w:gridCol w:w="588"/>
        <w:gridCol w:w="615"/>
        <w:gridCol w:w="652"/>
        <w:gridCol w:w="765"/>
        <w:gridCol w:w="766"/>
        <w:gridCol w:w="766"/>
      </w:tblGrid>
      <w:tr w:rsidR="00DE7C13" w:rsidRPr="009C3256" w:rsidTr="00F90263">
        <w:trPr>
          <w:trHeight w:val="897"/>
          <w:tblHeader/>
        </w:trPr>
        <w:tc>
          <w:tcPr>
            <w:tcW w:w="567" w:type="dxa"/>
            <w:tcBorders>
              <w:top w:val="single" w:sz="12"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rPr>
            </w:pPr>
            <w:r w:rsidRPr="009C3256">
              <w:rPr>
                <w:rFonts w:hint="eastAsia"/>
                <w:w w:val="90"/>
              </w:rPr>
              <w:t>發展策略</w:t>
            </w:r>
          </w:p>
        </w:tc>
        <w:tc>
          <w:tcPr>
            <w:tcW w:w="3101" w:type="dxa"/>
            <w:tcBorders>
              <w:top w:val="single" w:sz="12"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30"/>
                <w:w w:val="90"/>
                <w:szCs w:val="24"/>
              </w:rPr>
            </w:pPr>
            <w:r w:rsidRPr="009C3256">
              <w:rPr>
                <w:rFonts w:hint="eastAsia"/>
                <w:w w:val="90"/>
              </w:rPr>
              <w:t>細部計畫</w:t>
            </w:r>
          </w:p>
        </w:tc>
        <w:tc>
          <w:tcPr>
            <w:tcW w:w="658"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center"/>
              <w:rPr>
                <w:rFonts w:hint="eastAsia"/>
                <w:spacing w:val="-30"/>
                <w:w w:val="90"/>
                <w:sz w:val="22"/>
                <w:szCs w:val="22"/>
              </w:rPr>
            </w:pPr>
            <w:r w:rsidRPr="009C3256">
              <w:rPr>
                <w:spacing w:val="-30"/>
                <w:w w:val="90"/>
                <w:sz w:val="22"/>
                <w:szCs w:val="22"/>
              </w:rPr>
              <w:t>110-112</w:t>
            </w:r>
            <w:r w:rsidRPr="009C3256">
              <w:rPr>
                <w:rFonts w:hint="eastAsia"/>
                <w:spacing w:val="-30"/>
                <w:w w:val="90"/>
                <w:sz w:val="22"/>
                <w:szCs w:val="22"/>
              </w:rPr>
              <w:t>年累計預算數A</w:t>
            </w:r>
          </w:p>
        </w:tc>
        <w:tc>
          <w:tcPr>
            <w:tcW w:w="588"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F90263">
            <w:pPr>
              <w:pStyle w:val="142"/>
              <w:jc w:val="center"/>
              <w:rPr>
                <w:rFonts w:hint="eastAsia"/>
                <w:spacing w:val="-30"/>
                <w:w w:val="90"/>
                <w:sz w:val="22"/>
                <w:szCs w:val="22"/>
              </w:rPr>
            </w:pPr>
            <w:r w:rsidRPr="009C3256">
              <w:rPr>
                <w:spacing w:val="-30"/>
                <w:w w:val="90"/>
                <w:sz w:val="22"/>
                <w:szCs w:val="22"/>
              </w:rPr>
              <w:t>113</w:t>
            </w:r>
            <w:r w:rsidRPr="009C3256">
              <w:rPr>
                <w:rFonts w:hint="eastAsia"/>
                <w:spacing w:val="-30"/>
                <w:w w:val="90"/>
                <w:sz w:val="22"/>
                <w:szCs w:val="22"/>
              </w:rPr>
              <w:t>年</w:t>
            </w:r>
            <w:r w:rsidRPr="009C3256">
              <w:rPr>
                <w:rFonts w:hint="eastAsia"/>
                <w:spacing w:val="-30"/>
                <w:w w:val="90"/>
                <w:sz w:val="22"/>
                <w:szCs w:val="22"/>
              </w:rPr>
              <w:br/>
              <w:t>預算(案)數</w:t>
            </w:r>
          </w:p>
        </w:tc>
        <w:tc>
          <w:tcPr>
            <w:tcW w:w="615"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F90263">
            <w:pPr>
              <w:pStyle w:val="142"/>
              <w:jc w:val="center"/>
              <w:rPr>
                <w:rFonts w:hint="eastAsia"/>
                <w:spacing w:val="-30"/>
                <w:w w:val="90"/>
                <w:sz w:val="22"/>
                <w:szCs w:val="22"/>
              </w:rPr>
            </w:pPr>
            <w:r w:rsidRPr="009C3256">
              <w:rPr>
                <w:spacing w:val="-30"/>
                <w:w w:val="90"/>
                <w:sz w:val="22"/>
                <w:szCs w:val="22"/>
              </w:rPr>
              <w:t>114</w:t>
            </w:r>
            <w:r w:rsidRPr="009C3256">
              <w:rPr>
                <w:rFonts w:hint="eastAsia"/>
                <w:spacing w:val="-30"/>
                <w:w w:val="90"/>
                <w:sz w:val="22"/>
                <w:szCs w:val="22"/>
              </w:rPr>
              <w:t>年</w:t>
            </w:r>
            <w:r w:rsidRPr="009C3256">
              <w:rPr>
                <w:rFonts w:hint="eastAsia"/>
                <w:spacing w:val="-30"/>
                <w:w w:val="90"/>
                <w:sz w:val="22"/>
                <w:szCs w:val="22"/>
              </w:rPr>
              <w:br/>
              <w:t>預算案數</w:t>
            </w:r>
          </w:p>
        </w:tc>
        <w:tc>
          <w:tcPr>
            <w:tcW w:w="652" w:type="dxa"/>
            <w:tcBorders>
              <w:top w:val="single" w:sz="12" w:space="0" w:color="auto"/>
              <w:left w:val="single" w:sz="4" w:space="0" w:color="auto"/>
              <w:bottom w:val="single" w:sz="4" w:space="0" w:color="auto"/>
              <w:right w:val="double" w:sz="4" w:space="0" w:color="auto"/>
            </w:tcBorders>
            <w:shd w:val="clear" w:color="auto" w:fill="auto"/>
            <w:vAlign w:val="center"/>
            <w:hideMark/>
          </w:tcPr>
          <w:p w:rsidR="00373507" w:rsidRPr="009C3256" w:rsidRDefault="00CE4BD5" w:rsidP="00F90263">
            <w:pPr>
              <w:pStyle w:val="142"/>
              <w:jc w:val="center"/>
              <w:rPr>
                <w:rFonts w:hint="eastAsia"/>
                <w:spacing w:val="-30"/>
                <w:w w:val="90"/>
                <w:sz w:val="22"/>
                <w:szCs w:val="22"/>
              </w:rPr>
            </w:pPr>
            <w:r w:rsidRPr="009C3256">
              <w:rPr>
                <w:rFonts w:hint="eastAsia"/>
                <w:spacing w:val="-30"/>
                <w:w w:val="90"/>
                <w:sz w:val="22"/>
                <w:szCs w:val="22"/>
              </w:rPr>
              <w:t>110-114年預算合計數</w:t>
            </w:r>
          </w:p>
        </w:tc>
        <w:tc>
          <w:tcPr>
            <w:tcW w:w="765" w:type="dxa"/>
            <w:tcBorders>
              <w:top w:val="single" w:sz="12"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center"/>
              <w:rPr>
                <w:rFonts w:hint="eastAsia"/>
                <w:spacing w:val="-30"/>
                <w:w w:val="90"/>
                <w:sz w:val="22"/>
                <w:szCs w:val="22"/>
              </w:rPr>
            </w:pPr>
            <w:r w:rsidRPr="009C3256">
              <w:rPr>
                <w:spacing w:val="-30"/>
                <w:w w:val="90"/>
                <w:sz w:val="22"/>
                <w:szCs w:val="22"/>
              </w:rPr>
              <w:t>110-112</w:t>
            </w:r>
            <w:r w:rsidRPr="009C3256">
              <w:rPr>
                <w:rFonts w:hint="eastAsia"/>
                <w:spacing w:val="-30"/>
                <w:w w:val="90"/>
                <w:sz w:val="22"/>
                <w:szCs w:val="22"/>
              </w:rPr>
              <w:t>年累計決算數B</w:t>
            </w:r>
          </w:p>
        </w:tc>
        <w:tc>
          <w:tcPr>
            <w:tcW w:w="766" w:type="dxa"/>
            <w:tcBorders>
              <w:top w:val="single" w:sz="12" w:space="0" w:color="auto"/>
              <w:left w:val="single" w:sz="4" w:space="0" w:color="auto"/>
              <w:bottom w:val="single" w:sz="4" w:space="0" w:color="auto"/>
              <w:right w:val="single" w:sz="4" w:space="0" w:color="auto"/>
            </w:tcBorders>
            <w:vAlign w:val="center"/>
          </w:tcPr>
          <w:p w:rsidR="00CE4BD5" w:rsidRPr="009C3256" w:rsidRDefault="00CE4BD5" w:rsidP="00373507">
            <w:pPr>
              <w:pStyle w:val="142"/>
              <w:jc w:val="center"/>
              <w:rPr>
                <w:spacing w:val="-30"/>
                <w:w w:val="90"/>
                <w:sz w:val="22"/>
                <w:szCs w:val="22"/>
              </w:rPr>
            </w:pPr>
            <w:r w:rsidRPr="009C3256">
              <w:rPr>
                <w:rFonts w:hint="eastAsia"/>
                <w:spacing w:val="-30"/>
                <w:w w:val="90"/>
                <w:sz w:val="22"/>
                <w:szCs w:val="22"/>
              </w:rPr>
              <w:t>110-112年</w:t>
            </w:r>
          </w:p>
          <w:p w:rsidR="00CE4BD5" w:rsidRPr="009C3256" w:rsidRDefault="00CE4BD5" w:rsidP="00373507">
            <w:pPr>
              <w:pStyle w:val="142"/>
              <w:jc w:val="center"/>
              <w:rPr>
                <w:spacing w:val="-30"/>
                <w:w w:val="90"/>
                <w:sz w:val="22"/>
                <w:szCs w:val="22"/>
              </w:rPr>
            </w:pPr>
            <w:r w:rsidRPr="009C3256">
              <w:rPr>
                <w:rFonts w:hint="eastAsia"/>
                <w:spacing w:val="-30"/>
                <w:w w:val="90"/>
                <w:sz w:val="22"/>
                <w:szCs w:val="22"/>
              </w:rPr>
              <w:t>執行差異數</w:t>
            </w:r>
          </w:p>
          <w:p w:rsidR="00CE4BD5" w:rsidRPr="009C3256" w:rsidRDefault="00CE4BD5" w:rsidP="00373507">
            <w:pPr>
              <w:pStyle w:val="142"/>
              <w:jc w:val="center"/>
              <w:rPr>
                <w:rFonts w:hint="eastAsia"/>
                <w:spacing w:val="-30"/>
                <w:w w:val="90"/>
                <w:sz w:val="22"/>
                <w:szCs w:val="22"/>
              </w:rPr>
            </w:pPr>
            <w:r w:rsidRPr="009C3256">
              <w:rPr>
                <w:spacing w:val="-30"/>
                <w:w w:val="90"/>
                <w:sz w:val="22"/>
                <w:szCs w:val="22"/>
              </w:rPr>
              <w:t>C=B-</w:t>
            </w:r>
            <w:r w:rsidRPr="009C3256">
              <w:rPr>
                <w:rFonts w:hint="eastAsia"/>
                <w:spacing w:val="-30"/>
                <w:w w:val="90"/>
                <w:sz w:val="22"/>
                <w:szCs w:val="22"/>
              </w:rPr>
              <w:t>A</w:t>
            </w:r>
          </w:p>
        </w:tc>
        <w:tc>
          <w:tcPr>
            <w:tcW w:w="766"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center"/>
              <w:rPr>
                <w:spacing w:val="-30"/>
                <w:w w:val="90"/>
                <w:sz w:val="22"/>
                <w:szCs w:val="22"/>
              </w:rPr>
            </w:pPr>
            <w:r w:rsidRPr="009C3256">
              <w:rPr>
                <w:spacing w:val="-30"/>
                <w:w w:val="90"/>
                <w:sz w:val="22"/>
                <w:szCs w:val="22"/>
              </w:rPr>
              <w:t>110-112</w:t>
            </w:r>
            <w:r w:rsidRPr="009C3256">
              <w:rPr>
                <w:rFonts w:hint="eastAsia"/>
                <w:spacing w:val="-30"/>
                <w:w w:val="90"/>
                <w:sz w:val="22"/>
                <w:szCs w:val="22"/>
              </w:rPr>
              <w:t>年預算執行率</w:t>
            </w:r>
            <w:r w:rsidR="003B5351" w:rsidRPr="009C3256">
              <w:rPr>
                <w:rFonts w:hint="eastAsia"/>
                <w:spacing w:val="-30"/>
                <w:w w:val="90"/>
                <w:sz w:val="22"/>
                <w:szCs w:val="22"/>
              </w:rPr>
              <w:t>B</w:t>
            </w:r>
            <w:r w:rsidRPr="009C3256">
              <w:rPr>
                <w:spacing w:val="-30"/>
                <w:w w:val="90"/>
                <w:sz w:val="22"/>
                <w:szCs w:val="22"/>
              </w:rPr>
              <w:t>/</w:t>
            </w:r>
            <w:r w:rsidRPr="009C3256">
              <w:rPr>
                <w:rFonts w:hint="eastAsia"/>
                <w:spacing w:val="-30"/>
                <w:w w:val="90"/>
                <w:sz w:val="22"/>
                <w:szCs w:val="22"/>
              </w:rPr>
              <w:t>A</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szCs w:val="24"/>
              </w:rPr>
            </w:pPr>
            <w:r w:rsidRPr="009C3256">
              <w:t>打造魅力景點</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1-1</w:t>
            </w:r>
            <w:r w:rsidRPr="009C3256">
              <w:rPr>
                <w:rFonts w:hint="eastAsia"/>
                <w:w w:val="90"/>
                <w:szCs w:val="24"/>
              </w:rPr>
              <w:t>臺灣整體觀光資源整備計畫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0.12</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0.04</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0.04</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0.20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0.00</w:t>
            </w:r>
            <w:r w:rsidRPr="009C3256">
              <w:rPr>
                <w:rFonts w:hint="eastAsia"/>
                <w:spacing w:val="-20"/>
                <w:w w:val="90"/>
                <w:szCs w:val="24"/>
              </w:rPr>
              <w:t>4</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rFonts w:hint="eastAsia"/>
                <w:spacing w:val="-20"/>
                <w:w w:val="90"/>
                <w:szCs w:val="24"/>
              </w:rPr>
              <w:t>-</w:t>
            </w:r>
            <w:r w:rsidRPr="009C3256">
              <w:rPr>
                <w:spacing w:val="-20"/>
                <w:w w:val="90"/>
                <w:szCs w:val="24"/>
              </w:rPr>
              <w:t xml:space="preserve">0.12 </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3.53%</w:t>
            </w:r>
          </w:p>
        </w:tc>
      </w:tr>
      <w:tr w:rsidR="00DE7C13" w:rsidRPr="009C3256" w:rsidTr="00F90263">
        <w:trPr>
          <w:trHeight w:val="30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1-2.</w:t>
            </w:r>
            <w:r w:rsidRPr="009C3256">
              <w:rPr>
                <w:rFonts w:hint="eastAsia"/>
                <w:w w:val="90"/>
                <w:szCs w:val="24"/>
              </w:rPr>
              <w:t>重要觀光景點建設中程計畫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86.94</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32.34</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35.17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154.45</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86.91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 xml:space="preserve">-0.03 </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99.96%</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b/>
                <w:bCs/>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1-3.</w:t>
            </w:r>
            <w:r w:rsidRPr="009C3256">
              <w:rPr>
                <w:rFonts w:hint="eastAsia"/>
                <w:w w:val="90"/>
                <w:szCs w:val="24"/>
              </w:rPr>
              <w:t>體驗觀光</w:t>
            </w:r>
            <w:r w:rsidRPr="009C3256">
              <w:rPr>
                <w:w w:val="90"/>
                <w:szCs w:val="24"/>
              </w:rPr>
              <w:t>-</w:t>
            </w:r>
            <w:r w:rsidRPr="009C3256">
              <w:rPr>
                <w:rFonts w:hint="eastAsia"/>
                <w:w w:val="90"/>
                <w:szCs w:val="24"/>
              </w:rPr>
              <w:t>地方旅遊環境營造計畫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25.00</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6.38</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9.63</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41.01</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19.77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 xml:space="preserve">-5.23 </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79.09%</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1-4.</w:t>
            </w:r>
            <w:r w:rsidRPr="009C3256">
              <w:rPr>
                <w:rFonts w:hint="eastAsia"/>
                <w:w w:val="90"/>
                <w:szCs w:val="24"/>
              </w:rPr>
              <w:t>景區考核及品質提升計畫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0.02</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0.02</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 xml:space="preserve">-0.02 </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0.00%</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1-5.</w:t>
            </w:r>
            <w:r w:rsidRPr="009C3256">
              <w:rPr>
                <w:rFonts w:hint="eastAsia"/>
                <w:w w:val="90"/>
                <w:szCs w:val="24"/>
              </w:rPr>
              <w:t>旅遊安全檢核及提升計畫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3.17</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0.98</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0.98</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5.13</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2.30</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-0.87</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72.47%</w:t>
            </w:r>
          </w:p>
        </w:tc>
      </w:tr>
      <w:tr w:rsidR="00DE7C13" w:rsidRPr="009C3256" w:rsidTr="00F90263">
        <w:trPr>
          <w:trHeight w:val="597"/>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1-6.</w:t>
            </w:r>
            <w:r w:rsidRPr="009C3256">
              <w:rPr>
                <w:rFonts w:hint="eastAsia"/>
                <w:w w:val="90"/>
                <w:szCs w:val="24"/>
              </w:rPr>
              <w:t>國家風景區公廁及相關旅遊服務設施優化提升計畫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0.39</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0.13</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0.13</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0.65</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0.35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-0.04</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90.64%</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szCs w:val="24"/>
              </w:rPr>
            </w:pPr>
            <w:r w:rsidRPr="009C3256">
              <w:t>整備主題旅遊</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2-1.</w:t>
            </w:r>
            <w:r w:rsidRPr="009C3256">
              <w:rPr>
                <w:rFonts w:hint="eastAsia"/>
                <w:w w:val="90"/>
                <w:szCs w:val="24"/>
              </w:rPr>
              <w:t>提振國旅主題旅遊加值計畫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4.58</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0.87</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0.87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6.32</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0.63</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-3.95</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13.84%</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2-2.</w:t>
            </w:r>
            <w:r w:rsidRPr="009C3256">
              <w:rPr>
                <w:rFonts w:hint="eastAsia"/>
                <w:w w:val="90"/>
                <w:szCs w:val="24"/>
              </w:rPr>
              <w:t>部落觀光推廣計畫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1.73</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0.54</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0.54</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2.81</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1.36</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-0.37</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78.36%</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2-3.</w:t>
            </w:r>
            <w:r w:rsidRPr="009C3256">
              <w:rPr>
                <w:rFonts w:hint="eastAsia"/>
                <w:w w:val="90"/>
                <w:szCs w:val="24"/>
              </w:rPr>
              <w:t>臺灣好玩卡品牌行銷計畫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0.75</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0.20</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1.12</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-0.60</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20.36%</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2-4.</w:t>
            </w:r>
            <w:r w:rsidRPr="009C3256">
              <w:rPr>
                <w:rFonts w:hint="eastAsia"/>
                <w:w w:val="90"/>
                <w:szCs w:val="24"/>
              </w:rPr>
              <w:t>在地特色旅遊媒合推廣計畫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0.15</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0.05</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0.05</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0.25</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0.06</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-0.09</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42.02%</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2-5.</w:t>
            </w:r>
            <w:r w:rsidRPr="009C3256">
              <w:rPr>
                <w:rFonts w:hint="eastAsia"/>
                <w:w w:val="90"/>
                <w:szCs w:val="24"/>
              </w:rPr>
              <w:t>臺灣觀光雙年曆遴選及扶植計畫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1.45</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0.46</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0.46</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2.37</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0.69</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-0.76</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47.68%</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2-6.</w:t>
            </w:r>
            <w:r w:rsidRPr="009C3256">
              <w:rPr>
                <w:rFonts w:hint="eastAsia"/>
                <w:w w:val="90"/>
                <w:szCs w:val="24"/>
              </w:rPr>
              <w:t>標竿觀光活動傳承計畫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5.59</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2.55</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2.47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10.60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4.00</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-1.59</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71.56%</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2-7.</w:t>
            </w:r>
            <w:r w:rsidRPr="009C3256">
              <w:rPr>
                <w:rFonts w:hint="eastAsia"/>
                <w:w w:val="90"/>
                <w:szCs w:val="24"/>
              </w:rPr>
              <w:t>觀光圈推動執行計畫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4.00</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2.00</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2.00</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8.00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3.91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-0.09</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97.74%</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szCs w:val="24"/>
              </w:rPr>
            </w:pPr>
            <w:r w:rsidRPr="009C3256">
              <w:t>優化產業環境</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3-1.</w:t>
            </w:r>
            <w:r w:rsidRPr="009C3256">
              <w:rPr>
                <w:rFonts w:hint="eastAsia"/>
                <w:w w:val="90"/>
                <w:szCs w:val="24"/>
              </w:rPr>
              <w:t>促進旅行業發展計畫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3.07</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3.07</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0.85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-2.22</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27.69%</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3-2.</w:t>
            </w:r>
            <w:r w:rsidRPr="009C3256">
              <w:rPr>
                <w:rFonts w:hint="eastAsia"/>
                <w:w w:val="90"/>
                <w:szCs w:val="24"/>
              </w:rPr>
              <w:t>促進旅宿業發展計畫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4.78</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1.29</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1.31</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7.38</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1.58</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-3.20</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33.01%</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3-3.</w:t>
            </w:r>
            <w:r w:rsidRPr="009C3256">
              <w:rPr>
                <w:rFonts w:hint="eastAsia"/>
                <w:w w:val="90"/>
                <w:szCs w:val="24"/>
              </w:rPr>
              <w:t>觀光遊樂業多元轉型計畫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2.98</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0.96</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1.00</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4.94</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2.22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-0.76</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74.35%</w:t>
            </w:r>
          </w:p>
        </w:tc>
      </w:tr>
      <w:tr w:rsidR="00DE7C13" w:rsidRPr="009C3256" w:rsidTr="00F90263">
        <w:trPr>
          <w:trHeight w:val="321"/>
        </w:trPr>
        <w:tc>
          <w:tcPr>
            <w:tcW w:w="567"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CE4BD5" w:rsidRPr="009C3256" w:rsidRDefault="00CE4BD5" w:rsidP="00CE4BD5">
            <w:pPr>
              <w:pStyle w:val="142"/>
              <w:rPr>
                <w:w w:val="90"/>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rPr>
              <w:t>3-4.</w:t>
            </w:r>
            <w:r w:rsidRPr="009C3256">
              <w:rPr>
                <w:rFonts w:hint="eastAsia"/>
                <w:w w:val="90"/>
              </w:rPr>
              <w:t>觀光產業人才培訓推動計畫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2.60</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1.11</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0.99</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4.70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0.81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-1.79</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31.14%</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w w:val="90"/>
                <w:szCs w:val="24"/>
              </w:rPr>
            </w:pPr>
            <w:r w:rsidRPr="009C3256">
              <w:t>推展數位體驗</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szCs w:val="24"/>
              </w:rPr>
              <w:t>4-1.</w:t>
            </w:r>
            <w:r w:rsidRPr="009C3256">
              <w:rPr>
                <w:rFonts w:hint="eastAsia"/>
                <w:w w:val="90"/>
                <w:szCs w:val="24"/>
              </w:rPr>
              <w:t>數位觀光推動計畫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1.41</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0.35</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0.35</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2.11</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0.43</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-0.97</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szCs w:val="24"/>
              </w:rPr>
            </w:pPr>
            <w:r w:rsidRPr="009C3256">
              <w:rPr>
                <w:spacing w:val="-20"/>
                <w:w w:val="90"/>
                <w:szCs w:val="24"/>
              </w:rPr>
              <w:t>30.89%</w:t>
            </w:r>
          </w:p>
        </w:tc>
      </w:tr>
      <w:tr w:rsidR="00DE7C13" w:rsidRPr="009C3256" w:rsidTr="00F90263">
        <w:trPr>
          <w:trHeight w:val="359"/>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4-2.</w:t>
            </w:r>
            <w:r w:rsidRPr="009C3256">
              <w:rPr>
                <w:rFonts w:hint="eastAsia"/>
                <w:w w:val="90"/>
                <w:kern w:val="0"/>
                <w:szCs w:val="24"/>
              </w:rPr>
              <w:t>數位體驗加值計畫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2.71</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1.17</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1.11</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4.99</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0.41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-2.30</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15.20%</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4-3.I-center</w:t>
            </w:r>
            <w:r w:rsidRPr="009C3256">
              <w:rPr>
                <w:rFonts w:hint="eastAsia"/>
                <w:w w:val="90"/>
                <w:kern w:val="0"/>
                <w:szCs w:val="24"/>
              </w:rPr>
              <w:t>品牌化及商業模式推廣計畫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1.08</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0.33</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0.33</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1.75</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0.27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-0.81</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25.33%</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4-4.</w:t>
            </w:r>
            <w:r w:rsidRPr="009C3256">
              <w:rPr>
                <w:rFonts w:hint="eastAsia"/>
                <w:w w:val="90"/>
                <w:kern w:val="0"/>
                <w:szCs w:val="24"/>
              </w:rPr>
              <w:t>便利自由行旅運計畫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6.89</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2.30</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2.20</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11.39</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5.45</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-1.44</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79.06%</w:t>
            </w:r>
          </w:p>
        </w:tc>
      </w:tr>
      <w:tr w:rsidR="00DE7C13" w:rsidRPr="009C3256" w:rsidTr="00F90263">
        <w:trPr>
          <w:trHeight w:val="298"/>
        </w:trPr>
        <w:tc>
          <w:tcPr>
            <w:tcW w:w="567" w:type="dxa"/>
            <w:vMerge w:val="restart"/>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rFonts w:hint="eastAsia"/>
                <w:b/>
                <w:bCs/>
                <w:w w:val="90"/>
                <w:kern w:val="0"/>
                <w:szCs w:val="24"/>
              </w:rPr>
            </w:pPr>
            <w:r w:rsidRPr="009C3256">
              <w:rPr>
                <w:w w:val="90"/>
              </w:rPr>
              <w:t>廣拓觀光客源</w:t>
            </w: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5-1.</w:t>
            </w:r>
            <w:r w:rsidRPr="009C3256">
              <w:rPr>
                <w:rFonts w:hint="eastAsia"/>
                <w:w w:val="90"/>
                <w:kern w:val="0"/>
                <w:szCs w:val="24"/>
              </w:rPr>
              <w:t>精準客源開拓計畫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31.25</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13.98</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16.98</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62.20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16.21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-15.04</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51.88%</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b/>
                <w:bCs/>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5-2.</w:t>
            </w:r>
            <w:r w:rsidRPr="009C3256">
              <w:rPr>
                <w:rFonts w:hint="eastAsia"/>
                <w:w w:val="90"/>
                <w:kern w:val="0"/>
                <w:szCs w:val="24"/>
              </w:rPr>
              <w:t>特定客群開發計畫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9.07</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2.15</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2.17</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13.39</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2.26</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-6.81</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24.88%</w:t>
            </w:r>
          </w:p>
        </w:tc>
      </w:tr>
      <w:tr w:rsidR="00DE7C13" w:rsidRPr="009C3256" w:rsidTr="00F90263">
        <w:trPr>
          <w:trHeight w:val="298"/>
        </w:trPr>
        <w:tc>
          <w:tcPr>
            <w:tcW w:w="567" w:type="dxa"/>
            <w:vMerge/>
            <w:tcBorders>
              <w:top w:val="single" w:sz="4" w:space="0" w:color="auto"/>
              <w:left w:val="single" w:sz="12" w:space="0" w:color="auto"/>
              <w:bottom w:val="single" w:sz="4" w:space="0" w:color="auto"/>
              <w:right w:val="single" w:sz="4" w:space="0" w:color="auto"/>
            </w:tcBorders>
            <w:shd w:val="clear" w:color="auto" w:fill="auto"/>
            <w:vAlign w:val="center"/>
          </w:tcPr>
          <w:p w:rsidR="00CE4BD5" w:rsidRPr="009C3256" w:rsidRDefault="00CE4BD5" w:rsidP="00CE4BD5">
            <w:pPr>
              <w:pStyle w:val="142"/>
              <w:rPr>
                <w:w w:val="90"/>
                <w:kern w:val="0"/>
                <w:szCs w:val="24"/>
              </w:rPr>
            </w:pPr>
          </w:p>
        </w:tc>
        <w:tc>
          <w:tcPr>
            <w:tcW w:w="3101" w:type="dxa"/>
            <w:tcBorders>
              <w:top w:val="single" w:sz="4" w:space="0" w:color="auto"/>
              <w:left w:val="single" w:sz="4" w:space="0" w:color="auto"/>
              <w:bottom w:val="single" w:sz="4" w:space="0" w:color="auto"/>
              <w:right w:val="single" w:sz="4" w:space="0" w:color="auto"/>
            </w:tcBorders>
            <w:vAlign w:val="center"/>
          </w:tcPr>
          <w:p w:rsidR="00CE4BD5" w:rsidRPr="009C3256" w:rsidRDefault="00CE4BD5" w:rsidP="00CE4BD5">
            <w:pPr>
              <w:pStyle w:val="142"/>
              <w:rPr>
                <w:spacing w:val="-20"/>
                <w:w w:val="90"/>
                <w:szCs w:val="24"/>
              </w:rPr>
            </w:pPr>
            <w:r w:rsidRPr="009C3256">
              <w:rPr>
                <w:w w:val="90"/>
                <w:kern w:val="0"/>
                <w:szCs w:val="24"/>
              </w:rPr>
              <w:t>5-3.</w:t>
            </w:r>
            <w:r w:rsidRPr="009C3256">
              <w:rPr>
                <w:rFonts w:hint="eastAsia"/>
                <w:w w:val="90"/>
                <w:kern w:val="0"/>
                <w:szCs w:val="24"/>
              </w:rPr>
              <w:t>臺灣觀光品牌深化計畫</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0.24</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0.08</w:t>
            </w: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0.08</w:t>
            </w:r>
          </w:p>
        </w:tc>
        <w:tc>
          <w:tcPr>
            <w:tcW w:w="652" w:type="dxa"/>
            <w:tcBorders>
              <w:top w:val="single" w:sz="4" w:space="0" w:color="auto"/>
              <w:left w:val="single" w:sz="4" w:space="0" w:color="auto"/>
              <w:bottom w:val="single" w:sz="4"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0.40</w:t>
            </w:r>
          </w:p>
        </w:tc>
        <w:tc>
          <w:tcPr>
            <w:tcW w:w="765" w:type="dxa"/>
            <w:tcBorders>
              <w:top w:val="single" w:sz="4" w:space="0" w:color="auto"/>
              <w:left w:val="double" w:sz="4" w:space="0" w:color="auto"/>
              <w:bottom w:val="single" w:sz="4"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0.01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-0.23</w:t>
            </w: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4.04%</w:t>
            </w:r>
          </w:p>
        </w:tc>
      </w:tr>
      <w:tr w:rsidR="00DE7C13" w:rsidRPr="009C3256" w:rsidTr="00F90263">
        <w:trPr>
          <w:trHeight w:val="298"/>
        </w:trPr>
        <w:tc>
          <w:tcPr>
            <w:tcW w:w="567" w:type="dxa"/>
            <w:tcBorders>
              <w:top w:val="single" w:sz="4" w:space="0" w:color="auto"/>
              <w:left w:val="single" w:sz="12" w:space="0" w:color="auto"/>
              <w:bottom w:val="single" w:sz="12" w:space="0" w:color="auto"/>
              <w:right w:val="single" w:sz="4" w:space="0" w:color="auto"/>
            </w:tcBorders>
            <w:shd w:val="clear" w:color="auto" w:fill="auto"/>
            <w:vAlign w:val="center"/>
            <w:hideMark/>
          </w:tcPr>
          <w:p w:rsidR="00CE4BD5" w:rsidRPr="009C3256" w:rsidRDefault="00CE4BD5" w:rsidP="00CE4BD5">
            <w:pPr>
              <w:pStyle w:val="142"/>
              <w:rPr>
                <w:w w:val="90"/>
                <w:kern w:val="0"/>
                <w:szCs w:val="24"/>
              </w:rPr>
            </w:pPr>
            <w:r w:rsidRPr="009C3256">
              <w:rPr>
                <w:rFonts w:hint="eastAsia"/>
                <w:w w:val="90"/>
                <w:kern w:val="0"/>
                <w:szCs w:val="24"/>
              </w:rPr>
              <w:t>合計</w:t>
            </w:r>
          </w:p>
        </w:tc>
        <w:tc>
          <w:tcPr>
            <w:tcW w:w="3101" w:type="dxa"/>
            <w:tcBorders>
              <w:top w:val="single" w:sz="4" w:space="0" w:color="auto"/>
              <w:left w:val="single" w:sz="4" w:space="0" w:color="auto"/>
              <w:bottom w:val="single" w:sz="12" w:space="0" w:color="auto"/>
              <w:right w:val="single" w:sz="4" w:space="0" w:color="auto"/>
            </w:tcBorders>
          </w:tcPr>
          <w:p w:rsidR="00CE4BD5" w:rsidRPr="009C3256" w:rsidRDefault="00CE4BD5" w:rsidP="00CE4BD5">
            <w:pPr>
              <w:pStyle w:val="142"/>
              <w:rPr>
                <w:spacing w:val="-20"/>
                <w:w w:val="90"/>
                <w:szCs w:val="24"/>
              </w:rPr>
            </w:pPr>
          </w:p>
        </w:tc>
        <w:tc>
          <w:tcPr>
            <w:tcW w:w="658"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199.97</w:t>
            </w:r>
          </w:p>
        </w:tc>
        <w:tc>
          <w:tcPr>
            <w:tcW w:w="588"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70.25</w:t>
            </w:r>
          </w:p>
        </w:tc>
        <w:tc>
          <w:tcPr>
            <w:tcW w:w="615"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79.03</w:t>
            </w:r>
          </w:p>
        </w:tc>
        <w:tc>
          <w:tcPr>
            <w:tcW w:w="652" w:type="dxa"/>
            <w:tcBorders>
              <w:top w:val="single" w:sz="4" w:space="0" w:color="auto"/>
              <w:left w:val="single" w:sz="4" w:space="0" w:color="auto"/>
              <w:bottom w:val="single" w:sz="12" w:space="0" w:color="auto"/>
              <w:right w:val="doub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349.25</w:t>
            </w:r>
          </w:p>
        </w:tc>
        <w:tc>
          <w:tcPr>
            <w:tcW w:w="765" w:type="dxa"/>
            <w:tcBorders>
              <w:top w:val="single" w:sz="4" w:space="0" w:color="auto"/>
              <w:left w:val="double" w:sz="4" w:space="0" w:color="auto"/>
              <w:bottom w:val="single" w:sz="12" w:space="0" w:color="auto"/>
              <w:right w:val="single" w:sz="4"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150.64</w:t>
            </w:r>
          </w:p>
        </w:tc>
        <w:tc>
          <w:tcPr>
            <w:tcW w:w="766" w:type="dxa"/>
            <w:tcBorders>
              <w:top w:val="single" w:sz="4" w:space="0" w:color="auto"/>
              <w:left w:val="single" w:sz="4" w:space="0" w:color="auto"/>
              <w:bottom w:val="single" w:sz="12" w:space="0" w:color="auto"/>
              <w:right w:val="single" w:sz="4" w:space="0" w:color="auto"/>
            </w:tcBorders>
            <w:shd w:val="clear" w:color="auto" w:fill="auto"/>
            <w:vAlign w:val="center"/>
          </w:tcPr>
          <w:p w:rsidR="00CE4BD5" w:rsidRPr="009C3256" w:rsidRDefault="00CE4BD5" w:rsidP="00373507">
            <w:pPr>
              <w:pStyle w:val="142"/>
              <w:jc w:val="right"/>
              <w:rPr>
                <w:spacing w:val="-20"/>
                <w:w w:val="90"/>
                <w:szCs w:val="24"/>
              </w:rPr>
            </w:pPr>
            <w:r w:rsidRPr="009C3256">
              <w:rPr>
                <w:spacing w:val="-20"/>
                <w:w w:val="90"/>
                <w:szCs w:val="24"/>
              </w:rPr>
              <w:t>- 49.33</w:t>
            </w:r>
          </w:p>
        </w:tc>
        <w:tc>
          <w:tcPr>
            <w:tcW w:w="766" w:type="dxa"/>
            <w:tcBorders>
              <w:top w:val="single" w:sz="4" w:space="0" w:color="auto"/>
              <w:left w:val="single" w:sz="4" w:space="0" w:color="auto"/>
              <w:bottom w:val="single" w:sz="12" w:space="0" w:color="auto"/>
              <w:right w:val="single" w:sz="12" w:space="0" w:color="auto"/>
            </w:tcBorders>
            <w:shd w:val="clear" w:color="auto" w:fill="auto"/>
            <w:vAlign w:val="center"/>
            <w:hideMark/>
          </w:tcPr>
          <w:p w:rsidR="00CE4BD5" w:rsidRPr="009C3256" w:rsidRDefault="00CE4BD5" w:rsidP="00373507">
            <w:pPr>
              <w:pStyle w:val="142"/>
              <w:jc w:val="right"/>
              <w:rPr>
                <w:spacing w:val="-20"/>
                <w:w w:val="90"/>
                <w:kern w:val="0"/>
                <w:szCs w:val="24"/>
              </w:rPr>
            </w:pPr>
            <w:r w:rsidRPr="009C3256">
              <w:rPr>
                <w:spacing w:val="-20"/>
                <w:w w:val="90"/>
                <w:szCs w:val="24"/>
              </w:rPr>
              <w:t>75.33%</w:t>
            </w:r>
          </w:p>
        </w:tc>
      </w:tr>
    </w:tbl>
    <w:p w:rsidR="00CE4BD5" w:rsidRPr="009C3256" w:rsidRDefault="00CE4BD5" w:rsidP="00CE4BD5">
      <w:pPr>
        <w:pStyle w:val="142"/>
        <w:ind w:leftChars="1" w:left="1443" w:hangingChars="592" w:hanging="1440"/>
        <w:jc w:val="both"/>
        <w:rPr>
          <w:rFonts w:cs="新細明體"/>
          <w:shd w:val="clear" w:color="auto" w:fill="FFFFFF"/>
        </w:rPr>
      </w:pPr>
      <w:r w:rsidRPr="009C3256">
        <w:rPr>
          <w:rFonts w:cs="新細明體" w:hint="eastAsia"/>
        </w:rPr>
        <w:t>說    明：1.</w:t>
      </w:r>
      <w:r w:rsidRPr="009C3256">
        <w:rPr>
          <w:rFonts w:hint="eastAsia"/>
          <w:shd w:val="clear" w:color="auto" w:fill="FFFFFF"/>
        </w:rPr>
        <w:t>T2025方案相關經費係由觀光署及觀光發展基金附屬單位</w:t>
      </w:r>
      <w:r w:rsidRPr="009C3256">
        <w:rPr>
          <w:rFonts w:cs="新細明體" w:hint="eastAsia"/>
          <w:shd w:val="clear" w:color="auto" w:fill="FFFFFF"/>
        </w:rPr>
        <w:t>預算共同編列，本表110-112年度預算數為法定預算數，113年度觀光署負擔部分為法定預算數，觀光發展基金負擔部分為預算案數，114年為預算案數。</w:t>
      </w:r>
    </w:p>
    <w:p w:rsidR="00CE4BD5" w:rsidRPr="009C3256" w:rsidRDefault="00CE4BD5" w:rsidP="00CE4BD5">
      <w:pPr>
        <w:pStyle w:val="142"/>
        <w:ind w:leftChars="430" w:left="1466" w:hangingChars="102" w:hanging="248"/>
        <w:jc w:val="both"/>
        <w:rPr>
          <w:rFonts w:cs="新細明體"/>
          <w:shd w:val="clear" w:color="auto" w:fill="FFFFFF"/>
        </w:rPr>
      </w:pPr>
      <w:r w:rsidRPr="009C3256">
        <w:rPr>
          <w:rFonts w:cs="新細明體" w:hint="eastAsia"/>
          <w:shd w:val="clear" w:color="auto" w:fill="FFFFFF"/>
        </w:rPr>
        <w:t>2.</w:t>
      </w:r>
      <w:r w:rsidRPr="009C3256">
        <w:rPr>
          <w:rFonts w:hint="eastAsia"/>
        </w:rPr>
        <w:t>本表「110-112年累計預算數」與「110-112年累計</w:t>
      </w:r>
      <w:r w:rsidRPr="009C3256">
        <w:rPr>
          <w:rFonts w:cs="新細明體" w:hint="eastAsia"/>
        </w:rPr>
        <w:t>決算數」直接相除結果，與「110-112年預算執行率」或</w:t>
      </w:r>
      <w:r w:rsidRPr="009C3256">
        <w:rPr>
          <w:rFonts w:hint="eastAsia"/>
        </w:rPr>
        <w:t>有些微差異，主要係該執行率計算時係採用至千位元所致。</w:t>
      </w:r>
    </w:p>
    <w:p w:rsidR="00CE4BD5" w:rsidRPr="009C3256" w:rsidRDefault="00CE4BD5" w:rsidP="00CE4BD5">
      <w:pPr>
        <w:pStyle w:val="a7"/>
        <w:spacing w:line="280" w:lineRule="exact"/>
        <w:ind w:leftChars="-30" w:left="0" w:hangingChars="35" w:hanging="85"/>
        <w:jc w:val="left"/>
        <w:rPr>
          <w:rFonts w:cs="新細明體"/>
          <w:sz w:val="24"/>
          <w:szCs w:val="24"/>
        </w:rPr>
      </w:pPr>
      <w:r w:rsidRPr="009C3256">
        <w:rPr>
          <w:rFonts w:cs="新細明體" w:hint="eastAsia"/>
          <w:sz w:val="24"/>
          <w:szCs w:val="24"/>
        </w:rPr>
        <w:t>資料來源：觀光署；本中心整理。</w:t>
      </w:r>
    </w:p>
    <w:p w:rsidR="00CE4BD5" w:rsidRPr="009C3256" w:rsidRDefault="00CE4BD5" w:rsidP="00CE4BD5">
      <w:pPr>
        <w:pStyle w:val="a7"/>
        <w:ind w:left="849" w:hanging="283"/>
        <w:rPr>
          <w:b/>
          <w:bCs/>
        </w:rPr>
      </w:pPr>
      <w:r w:rsidRPr="009C3256">
        <w:rPr>
          <w:rFonts w:hint="eastAsia"/>
          <w:b/>
          <w:bCs/>
        </w:rPr>
        <w:t>(二)</w:t>
      </w:r>
      <w:r w:rsidRPr="009C3256">
        <w:rPr>
          <w:b/>
          <w:bCs/>
        </w:rPr>
        <w:t>T2025</w:t>
      </w:r>
      <w:r w:rsidRPr="009C3256">
        <w:rPr>
          <w:rFonts w:hint="eastAsia"/>
          <w:b/>
          <w:bCs/>
        </w:rPr>
        <w:t>方案110至112年度關鍵績效指標達成情形</w:t>
      </w:r>
    </w:p>
    <w:p w:rsidR="00CE4BD5" w:rsidRPr="009C3256" w:rsidRDefault="00CE4BD5" w:rsidP="00CE4BD5">
      <w:pPr>
        <w:pStyle w:val="21"/>
        <w:ind w:left="850" w:firstLine="566"/>
        <w:rPr>
          <w:rFonts w:hint="eastAsia"/>
        </w:rPr>
      </w:pPr>
      <w:r w:rsidRPr="009C3256">
        <w:t>T2025</w:t>
      </w:r>
      <w:r w:rsidRPr="009C3256">
        <w:rPr>
          <w:rFonts w:hint="eastAsia"/>
        </w:rPr>
        <w:t>方案共計辦理24個細部計畫並訂有45項關鍵績效指標(</w:t>
      </w:r>
      <w:r w:rsidRPr="009C3256">
        <w:t>以</w:t>
      </w:r>
      <w:r w:rsidRPr="009C3256">
        <w:rPr>
          <w:rFonts w:hint="eastAsia"/>
        </w:rPr>
        <w:t>下簡稱K</w:t>
      </w:r>
      <w:r w:rsidRPr="009C3256">
        <w:t>PI</w:t>
      </w:r>
      <w:r w:rsidRPr="009C3256">
        <w:rPr>
          <w:rFonts w:hint="eastAsia"/>
        </w:rPr>
        <w:t>)，經觀察總經費達3億元</w:t>
      </w:r>
      <w:r w:rsidRPr="009C3256">
        <w:rPr>
          <w:rStyle w:val="afe"/>
        </w:rPr>
        <w:footnoteReference w:id="2"/>
      </w:r>
      <w:r w:rsidRPr="009C3256">
        <w:rPr>
          <w:rFonts w:hint="eastAsia"/>
        </w:rPr>
        <w:t>以上細部計畫K</w:t>
      </w:r>
      <w:r w:rsidRPr="009C3256">
        <w:t>PI</w:t>
      </w:r>
      <w:r w:rsidRPr="009C3256">
        <w:rPr>
          <w:rFonts w:hint="eastAsia"/>
        </w:rPr>
        <w:t>達成情形，其中「觀光團旅遊安全及品質稽查(團次)」等4項指標，110至112年度連續3年均未達預期目標值(詳表2)，據觀光</w:t>
      </w:r>
      <w:r w:rsidRPr="009C3256">
        <w:t>署</w:t>
      </w:r>
      <w:r w:rsidRPr="009C3256">
        <w:rPr>
          <w:rFonts w:hint="eastAsia"/>
        </w:rPr>
        <w:t>說明，主要係</w:t>
      </w:r>
      <w:r w:rsidR="000B3B23" w:rsidRPr="009C3256">
        <w:rPr>
          <w:rFonts w:hint="eastAsia"/>
        </w:rPr>
        <w:t>受</w:t>
      </w:r>
      <w:r w:rsidR="000B3B23" w:rsidRPr="009C3256">
        <w:t>COVID-19</w:t>
      </w:r>
      <w:r w:rsidRPr="009C3256">
        <w:rPr>
          <w:rFonts w:hint="eastAsia"/>
        </w:rPr>
        <w:t>疫情影響，原預計觀光團次中近70%為中國大陸觀光團，因中國大陸目前</w:t>
      </w:r>
      <w:r w:rsidRPr="009C3256">
        <w:t>尚未開放</w:t>
      </w:r>
      <w:r w:rsidRPr="009C3256">
        <w:rPr>
          <w:rFonts w:hint="eastAsia"/>
        </w:rPr>
        <w:t>來臺旅遊團體、國際部分市場出境旅遊恢復較慢及整體市場復甦情形未如預期等綜合因素，致來臺旅客(含大陸)人數未如預期所致。</w:t>
      </w:r>
    </w:p>
    <w:p w:rsidR="00CE4BD5" w:rsidRPr="009C3256" w:rsidRDefault="00CE4BD5" w:rsidP="00CE4BD5">
      <w:pPr>
        <w:ind w:leftChars="-14" w:left="-40" w:firstLineChars="0" w:firstLine="1"/>
        <w:rPr>
          <w:rFonts w:hint="eastAsia"/>
          <w:b/>
          <w:bCs/>
        </w:rPr>
      </w:pPr>
      <w:r w:rsidRPr="009C3256">
        <w:rPr>
          <w:rFonts w:hint="eastAsia"/>
          <w:b/>
          <w:bCs/>
        </w:rPr>
        <w:t>表2</w:t>
      </w:r>
      <w:r w:rsidR="00115E20" w:rsidRPr="009C3256">
        <w:rPr>
          <w:rFonts w:hint="eastAsia"/>
          <w:b/>
          <w:bCs/>
        </w:rPr>
        <w:t xml:space="preserve"> </w:t>
      </w:r>
      <w:r w:rsidRPr="009C3256">
        <w:rPr>
          <w:b/>
          <w:bCs/>
        </w:rPr>
        <w:t>T2025</w:t>
      </w:r>
      <w:r w:rsidRPr="009C3256">
        <w:rPr>
          <w:rFonts w:hint="eastAsia"/>
          <w:b/>
          <w:bCs/>
        </w:rPr>
        <w:t>方案110至112年度K</w:t>
      </w:r>
      <w:r w:rsidRPr="009C3256">
        <w:rPr>
          <w:b/>
          <w:bCs/>
        </w:rPr>
        <w:t>PI</w:t>
      </w:r>
      <w:r w:rsidRPr="009C3256">
        <w:rPr>
          <w:rFonts w:hint="eastAsia"/>
          <w:b/>
          <w:bCs/>
        </w:rPr>
        <w:t>達成</w:t>
      </w:r>
      <w:r w:rsidR="00717471" w:rsidRPr="009C3256">
        <w:rPr>
          <w:rFonts w:hint="eastAsia"/>
          <w:b/>
          <w:bCs/>
        </w:rPr>
        <w:t>情形</w:t>
      </w:r>
      <w:r w:rsidRPr="009C3256">
        <w:rPr>
          <w:rFonts w:hint="eastAsia"/>
          <w:b/>
          <w:bCs/>
        </w:rPr>
        <w:t>概況表</w:t>
      </w:r>
    </w:p>
    <w:tbl>
      <w:tblPr>
        <w:tblW w:w="85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722"/>
        <w:gridCol w:w="3302"/>
        <w:gridCol w:w="832"/>
        <w:gridCol w:w="833"/>
        <w:gridCol w:w="833"/>
      </w:tblGrid>
      <w:tr w:rsidR="00DE7C13" w:rsidRPr="009C3256" w:rsidTr="00AB7C9C">
        <w:trPr>
          <w:trHeight w:val="261"/>
          <w:tblHeader/>
        </w:trPr>
        <w:tc>
          <w:tcPr>
            <w:tcW w:w="2722" w:type="dxa"/>
            <w:vMerge w:val="restart"/>
            <w:shd w:val="clear" w:color="auto" w:fill="auto"/>
            <w:vAlign w:val="center"/>
            <w:hideMark/>
          </w:tcPr>
          <w:p w:rsidR="00115E20" w:rsidRPr="009C3256" w:rsidRDefault="00115E20" w:rsidP="00115E20">
            <w:pPr>
              <w:pStyle w:val="142"/>
              <w:jc w:val="center"/>
              <w:rPr>
                <w:rFonts w:hint="eastAsia"/>
              </w:rPr>
            </w:pPr>
            <w:r w:rsidRPr="009C3256">
              <w:rPr>
                <w:rFonts w:hint="eastAsia"/>
              </w:rPr>
              <w:t>細部計畫</w:t>
            </w:r>
          </w:p>
        </w:tc>
        <w:tc>
          <w:tcPr>
            <w:tcW w:w="3302" w:type="dxa"/>
            <w:vMerge w:val="restart"/>
            <w:shd w:val="clear" w:color="auto" w:fill="auto"/>
            <w:vAlign w:val="center"/>
            <w:hideMark/>
          </w:tcPr>
          <w:p w:rsidR="00115E20" w:rsidRPr="009C3256" w:rsidRDefault="00115E20" w:rsidP="00115E20">
            <w:pPr>
              <w:pStyle w:val="142"/>
              <w:jc w:val="center"/>
              <w:rPr>
                <w:rFonts w:hint="eastAsia"/>
              </w:rPr>
            </w:pPr>
            <w:r w:rsidRPr="009C3256">
              <w:rPr>
                <w:rFonts w:hint="eastAsia"/>
              </w:rPr>
              <w:t>關鍵績效指標(KPI)</w:t>
            </w:r>
          </w:p>
        </w:tc>
        <w:tc>
          <w:tcPr>
            <w:tcW w:w="2498" w:type="dxa"/>
            <w:gridSpan w:val="3"/>
            <w:shd w:val="clear" w:color="auto" w:fill="auto"/>
            <w:vAlign w:val="center"/>
            <w:hideMark/>
          </w:tcPr>
          <w:p w:rsidR="00115E20" w:rsidRPr="009C3256" w:rsidRDefault="00115E20" w:rsidP="00115E20">
            <w:pPr>
              <w:pStyle w:val="142"/>
              <w:jc w:val="center"/>
              <w:rPr>
                <w:rFonts w:hint="eastAsia"/>
              </w:rPr>
            </w:pPr>
            <w:r w:rsidRPr="009C3256">
              <w:rPr>
                <w:rFonts w:hint="eastAsia"/>
              </w:rPr>
              <w:t>達成率</w:t>
            </w:r>
          </w:p>
        </w:tc>
      </w:tr>
      <w:tr w:rsidR="00DE7C13" w:rsidRPr="009C3256" w:rsidTr="00AB7C9C">
        <w:trPr>
          <w:trHeight w:val="127"/>
          <w:tblHeader/>
        </w:trPr>
        <w:tc>
          <w:tcPr>
            <w:tcW w:w="2722" w:type="dxa"/>
            <w:vMerge/>
            <w:shd w:val="clear" w:color="auto" w:fill="auto"/>
            <w:vAlign w:val="center"/>
          </w:tcPr>
          <w:p w:rsidR="00115E20" w:rsidRPr="009C3256" w:rsidRDefault="00115E20" w:rsidP="00CE4BD5">
            <w:pPr>
              <w:pStyle w:val="142"/>
              <w:rPr>
                <w:rFonts w:hint="eastAsia"/>
              </w:rPr>
            </w:pPr>
          </w:p>
        </w:tc>
        <w:tc>
          <w:tcPr>
            <w:tcW w:w="3302" w:type="dxa"/>
            <w:vMerge/>
            <w:shd w:val="clear" w:color="auto" w:fill="auto"/>
            <w:vAlign w:val="center"/>
          </w:tcPr>
          <w:p w:rsidR="00115E20" w:rsidRPr="009C3256" w:rsidRDefault="00115E20" w:rsidP="00CE4BD5">
            <w:pPr>
              <w:pStyle w:val="142"/>
              <w:rPr>
                <w:rFonts w:hint="eastAsia"/>
              </w:rPr>
            </w:pPr>
          </w:p>
        </w:tc>
        <w:tc>
          <w:tcPr>
            <w:tcW w:w="832" w:type="dxa"/>
            <w:shd w:val="clear" w:color="auto" w:fill="auto"/>
            <w:vAlign w:val="center"/>
          </w:tcPr>
          <w:p w:rsidR="00115E20" w:rsidRPr="009C3256" w:rsidRDefault="00115E20" w:rsidP="00115E20">
            <w:pPr>
              <w:pStyle w:val="142"/>
              <w:jc w:val="center"/>
              <w:rPr>
                <w:rFonts w:hint="eastAsia"/>
              </w:rPr>
            </w:pPr>
            <w:r w:rsidRPr="009C3256">
              <w:rPr>
                <w:rFonts w:hint="eastAsia"/>
              </w:rPr>
              <w:t>110年</w:t>
            </w:r>
          </w:p>
        </w:tc>
        <w:tc>
          <w:tcPr>
            <w:tcW w:w="833" w:type="dxa"/>
            <w:shd w:val="clear" w:color="auto" w:fill="auto"/>
            <w:vAlign w:val="center"/>
          </w:tcPr>
          <w:p w:rsidR="00115E20" w:rsidRPr="009C3256" w:rsidRDefault="00115E20" w:rsidP="00115E20">
            <w:pPr>
              <w:pStyle w:val="142"/>
              <w:jc w:val="center"/>
              <w:rPr>
                <w:rFonts w:hint="eastAsia"/>
              </w:rPr>
            </w:pPr>
            <w:r w:rsidRPr="009C3256">
              <w:rPr>
                <w:rFonts w:hint="eastAsia"/>
              </w:rPr>
              <w:t>111年</w:t>
            </w:r>
          </w:p>
        </w:tc>
        <w:tc>
          <w:tcPr>
            <w:tcW w:w="833" w:type="dxa"/>
            <w:shd w:val="clear" w:color="auto" w:fill="auto"/>
            <w:vAlign w:val="center"/>
          </w:tcPr>
          <w:p w:rsidR="00115E20" w:rsidRPr="009C3256" w:rsidRDefault="00115E20" w:rsidP="00115E20">
            <w:pPr>
              <w:pStyle w:val="142"/>
              <w:jc w:val="center"/>
              <w:rPr>
                <w:rFonts w:hint="eastAsia"/>
              </w:rPr>
            </w:pPr>
            <w:r w:rsidRPr="009C3256">
              <w:rPr>
                <w:rFonts w:hint="eastAsia"/>
              </w:rPr>
              <w:t>112年</w:t>
            </w:r>
          </w:p>
        </w:tc>
      </w:tr>
      <w:tr w:rsidR="00DE7C13" w:rsidRPr="009C3256" w:rsidTr="00AB7C9C">
        <w:trPr>
          <w:trHeight w:val="345"/>
        </w:trPr>
        <w:tc>
          <w:tcPr>
            <w:tcW w:w="2722" w:type="dxa"/>
            <w:shd w:val="clear" w:color="auto" w:fill="auto"/>
            <w:vAlign w:val="center"/>
            <w:hideMark/>
          </w:tcPr>
          <w:p w:rsidR="00115E20" w:rsidRPr="009C3256" w:rsidRDefault="00115E20" w:rsidP="00CE4BD5">
            <w:pPr>
              <w:pStyle w:val="142"/>
              <w:rPr>
                <w:rFonts w:hint="eastAsia"/>
              </w:rPr>
            </w:pPr>
            <w:r w:rsidRPr="009C3256">
              <w:rPr>
                <w:rFonts w:hint="eastAsia"/>
              </w:rPr>
              <w:t>1-5.旅遊安全檢核及提升計畫</w:t>
            </w:r>
          </w:p>
        </w:tc>
        <w:tc>
          <w:tcPr>
            <w:tcW w:w="3302" w:type="dxa"/>
            <w:shd w:val="clear" w:color="auto" w:fill="auto"/>
            <w:vAlign w:val="center"/>
            <w:hideMark/>
          </w:tcPr>
          <w:p w:rsidR="00115E20" w:rsidRPr="009C3256" w:rsidRDefault="00115E20" w:rsidP="00CE4BD5">
            <w:pPr>
              <w:pStyle w:val="142"/>
              <w:rPr>
                <w:rFonts w:hint="eastAsia"/>
              </w:rPr>
            </w:pPr>
            <w:r w:rsidRPr="009C3256">
              <w:rPr>
                <w:rFonts w:hint="eastAsia"/>
              </w:rPr>
              <w:t>觀光團旅遊安全及品質稽查（團次）</w:t>
            </w:r>
          </w:p>
        </w:tc>
        <w:tc>
          <w:tcPr>
            <w:tcW w:w="832" w:type="dxa"/>
            <w:shd w:val="clear" w:color="auto" w:fill="auto"/>
            <w:vAlign w:val="center"/>
            <w:hideMark/>
          </w:tcPr>
          <w:p w:rsidR="00115E20" w:rsidRPr="009C3256" w:rsidRDefault="00115E20" w:rsidP="005A026A">
            <w:pPr>
              <w:pStyle w:val="142"/>
              <w:jc w:val="right"/>
              <w:rPr>
                <w:rFonts w:hint="eastAsia"/>
              </w:rPr>
            </w:pPr>
            <w:r w:rsidRPr="009C3256">
              <w:rPr>
                <w:rFonts w:hint="eastAsia"/>
              </w:rPr>
              <w:t>39%</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25%</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33%</w:t>
            </w:r>
          </w:p>
        </w:tc>
      </w:tr>
      <w:tr w:rsidR="00DE7C13" w:rsidRPr="009C3256" w:rsidTr="00AB7C9C">
        <w:trPr>
          <w:trHeight w:val="476"/>
        </w:trPr>
        <w:tc>
          <w:tcPr>
            <w:tcW w:w="2722" w:type="dxa"/>
            <w:shd w:val="clear" w:color="auto" w:fill="auto"/>
            <w:vAlign w:val="center"/>
            <w:hideMark/>
          </w:tcPr>
          <w:p w:rsidR="00115E20" w:rsidRPr="009C3256" w:rsidRDefault="00115E20" w:rsidP="00CE4BD5">
            <w:pPr>
              <w:pStyle w:val="142"/>
              <w:rPr>
                <w:rFonts w:hint="eastAsia"/>
              </w:rPr>
            </w:pPr>
            <w:bookmarkStart w:id="7" w:name="_Hlk176768589"/>
            <w:r w:rsidRPr="009C3256">
              <w:rPr>
                <w:rFonts w:hint="eastAsia"/>
              </w:rPr>
              <w:t>4-4.便利自由行旅運計畫</w:t>
            </w:r>
          </w:p>
        </w:tc>
        <w:tc>
          <w:tcPr>
            <w:tcW w:w="3302" w:type="dxa"/>
            <w:shd w:val="clear" w:color="auto" w:fill="auto"/>
            <w:vAlign w:val="center"/>
            <w:hideMark/>
          </w:tcPr>
          <w:p w:rsidR="00115E20" w:rsidRPr="009C3256" w:rsidRDefault="00115E20" w:rsidP="00CE4BD5">
            <w:pPr>
              <w:pStyle w:val="142"/>
              <w:rPr>
                <w:rFonts w:hint="eastAsia"/>
              </w:rPr>
            </w:pPr>
            <w:r w:rsidRPr="009C3256">
              <w:rPr>
                <w:rFonts w:hint="eastAsia"/>
              </w:rPr>
              <w:t>臺灣好行年總搭乘人次（萬人）</w:t>
            </w:r>
          </w:p>
        </w:tc>
        <w:tc>
          <w:tcPr>
            <w:tcW w:w="832" w:type="dxa"/>
            <w:shd w:val="clear" w:color="auto" w:fill="auto"/>
            <w:vAlign w:val="center"/>
            <w:hideMark/>
          </w:tcPr>
          <w:p w:rsidR="00115E20" w:rsidRPr="009C3256" w:rsidRDefault="00115E20" w:rsidP="005A026A">
            <w:pPr>
              <w:pStyle w:val="142"/>
              <w:jc w:val="right"/>
              <w:rPr>
                <w:rFonts w:hint="eastAsia"/>
              </w:rPr>
            </w:pPr>
            <w:r w:rsidRPr="009C3256">
              <w:rPr>
                <w:rFonts w:hint="eastAsia"/>
              </w:rPr>
              <w:t>68%</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71%</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94%</w:t>
            </w:r>
          </w:p>
        </w:tc>
      </w:tr>
      <w:bookmarkEnd w:id="7"/>
      <w:tr w:rsidR="00DE7C13" w:rsidRPr="009C3256" w:rsidTr="00AB7C9C">
        <w:trPr>
          <w:trHeight w:val="529"/>
        </w:trPr>
        <w:tc>
          <w:tcPr>
            <w:tcW w:w="2722" w:type="dxa"/>
            <w:shd w:val="clear" w:color="auto" w:fill="auto"/>
            <w:noWrap/>
            <w:vAlign w:val="center"/>
            <w:hideMark/>
          </w:tcPr>
          <w:p w:rsidR="00115E20" w:rsidRPr="009C3256" w:rsidRDefault="00115E20" w:rsidP="00CE4BD5">
            <w:pPr>
              <w:pStyle w:val="142"/>
              <w:rPr>
                <w:rFonts w:hint="eastAsia"/>
              </w:rPr>
            </w:pPr>
            <w:r w:rsidRPr="009C3256">
              <w:rPr>
                <w:rFonts w:hint="eastAsia"/>
              </w:rPr>
              <w:t>5-1.精準客源開拓計畫</w:t>
            </w:r>
          </w:p>
        </w:tc>
        <w:tc>
          <w:tcPr>
            <w:tcW w:w="3302" w:type="dxa"/>
            <w:shd w:val="clear" w:color="auto" w:fill="auto"/>
            <w:vAlign w:val="center"/>
            <w:hideMark/>
          </w:tcPr>
          <w:p w:rsidR="00115E20" w:rsidRPr="009C3256" w:rsidRDefault="00115E20" w:rsidP="00CE4BD5">
            <w:pPr>
              <w:pStyle w:val="142"/>
              <w:rPr>
                <w:rFonts w:hint="eastAsia"/>
              </w:rPr>
            </w:pPr>
            <w:r w:rsidRPr="009C3256">
              <w:rPr>
                <w:rFonts w:hint="eastAsia"/>
              </w:rPr>
              <w:t>全球市場來臺旅客數（萬人）(保守值)</w:t>
            </w:r>
          </w:p>
        </w:tc>
        <w:tc>
          <w:tcPr>
            <w:tcW w:w="832" w:type="dxa"/>
            <w:shd w:val="clear" w:color="auto" w:fill="auto"/>
            <w:vAlign w:val="center"/>
            <w:hideMark/>
          </w:tcPr>
          <w:p w:rsidR="00115E20" w:rsidRPr="009C3256" w:rsidRDefault="00115E20" w:rsidP="005A026A">
            <w:pPr>
              <w:pStyle w:val="142"/>
              <w:jc w:val="right"/>
              <w:rPr>
                <w:rFonts w:hint="eastAsia"/>
              </w:rPr>
            </w:pPr>
            <w:r w:rsidRPr="009C3256">
              <w:rPr>
                <w:rFonts w:hint="eastAsia"/>
              </w:rPr>
              <w:t>88%</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50%</w:t>
            </w:r>
          </w:p>
        </w:tc>
        <w:tc>
          <w:tcPr>
            <w:tcW w:w="833" w:type="dxa"/>
            <w:shd w:val="clear" w:color="auto" w:fill="auto"/>
            <w:vAlign w:val="center"/>
            <w:hideMark/>
          </w:tcPr>
          <w:p w:rsidR="00115E20" w:rsidRPr="009C3256" w:rsidRDefault="00115E20" w:rsidP="005A026A">
            <w:pPr>
              <w:pStyle w:val="142"/>
              <w:jc w:val="right"/>
              <w:rPr>
                <w:rFonts w:hint="eastAsia"/>
              </w:rPr>
            </w:pPr>
            <w:r w:rsidRPr="009C3256">
              <w:t>80</w:t>
            </w:r>
            <w:r w:rsidRPr="009C3256">
              <w:rPr>
                <w:rFonts w:hint="eastAsia"/>
              </w:rPr>
              <w:t>%</w:t>
            </w:r>
          </w:p>
        </w:tc>
      </w:tr>
      <w:tr w:rsidR="00DE7C13" w:rsidRPr="009C3256" w:rsidTr="00AB7C9C">
        <w:trPr>
          <w:trHeight w:val="231"/>
        </w:trPr>
        <w:tc>
          <w:tcPr>
            <w:tcW w:w="2722" w:type="dxa"/>
            <w:shd w:val="clear" w:color="auto" w:fill="auto"/>
            <w:vAlign w:val="center"/>
            <w:hideMark/>
          </w:tcPr>
          <w:p w:rsidR="00115E20" w:rsidRPr="009C3256" w:rsidRDefault="00115E20" w:rsidP="00CE4BD5">
            <w:pPr>
              <w:pStyle w:val="142"/>
            </w:pPr>
            <w:r w:rsidRPr="009C3256">
              <w:rPr>
                <w:rFonts w:hint="eastAsia"/>
              </w:rPr>
              <w:t>5-2.特定客群開發計畫</w:t>
            </w:r>
          </w:p>
        </w:tc>
        <w:tc>
          <w:tcPr>
            <w:tcW w:w="3302" w:type="dxa"/>
            <w:shd w:val="clear" w:color="auto" w:fill="auto"/>
            <w:vAlign w:val="center"/>
            <w:hideMark/>
          </w:tcPr>
          <w:p w:rsidR="00115E20" w:rsidRPr="009C3256" w:rsidRDefault="00115E20" w:rsidP="00CE4BD5">
            <w:pPr>
              <w:pStyle w:val="142"/>
              <w:rPr>
                <w:rFonts w:hint="eastAsia"/>
              </w:rPr>
            </w:pPr>
            <w:r w:rsidRPr="009C3256">
              <w:rPr>
                <w:rFonts w:hint="eastAsia"/>
              </w:rPr>
              <w:t>全年教育旅行旅客（人）</w:t>
            </w:r>
          </w:p>
        </w:tc>
        <w:tc>
          <w:tcPr>
            <w:tcW w:w="832" w:type="dxa"/>
            <w:shd w:val="clear" w:color="auto" w:fill="auto"/>
            <w:vAlign w:val="center"/>
            <w:hideMark/>
          </w:tcPr>
          <w:p w:rsidR="00115E20" w:rsidRPr="009C3256" w:rsidRDefault="00115E20" w:rsidP="005A026A">
            <w:pPr>
              <w:pStyle w:val="142"/>
              <w:jc w:val="right"/>
              <w:rPr>
                <w:rFonts w:hint="eastAsia"/>
              </w:rPr>
            </w:pPr>
            <w:r w:rsidRPr="009C3256">
              <w:rPr>
                <w:rFonts w:hint="eastAsia"/>
              </w:rPr>
              <w:t>0%</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2%</w:t>
            </w:r>
          </w:p>
        </w:tc>
        <w:tc>
          <w:tcPr>
            <w:tcW w:w="833" w:type="dxa"/>
            <w:shd w:val="clear" w:color="auto" w:fill="auto"/>
            <w:vAlign w:val="center"/>
            <w:hideMark/>
          </w:tcPr>
          <w:p w:rsidR="00115E20" w:rsidRPr="009C3256" w:rsidRDefault="00115E20" w:rsidP="005A026A">
            <w:pPr>
              <w:pStyle w:val="142"/>
              <w:jc w:val="right"/>
              <w:rPr>
                <w:rFonts w:hint="eastAsia"/>
              </w:rPr>
            </w:pPr>
            <w:r w:rsidRPr="009C3256">
              <w:rPr>
                <w:rFonts w:hint="eastAsia"/>
              </w:rPr>
              <w:t>41%</w:t>
            </w:r>
          </w:p>
        </w:tc>
      </w:tr>
    </w:tbl>
    <w:p w:rsidR="00CE4BD5" w:rsidRPr="009C3256" w:rsidRDefault="00CE4BD5" w:rsidP="00AB7C9C">
      <w:pPr>
        <w:pStyle w:val="142"/>
        <w:ind w:leftChars="-9" w:left="1147" w:hangingChars="482" w:hanging="1172"/>
        <w:jc w:val="both"/>
      </w:pPr>
      <w:r w:rsidRPr="009C3256">
        <w:rPr>
          <w:rFonts w:hint="eastAsia"/>
        </w:rPr>
        <w:t>說    明：本表僅列示T</w:t>
      </w:r>
      <w:r w:rsidRPr="009C3256">
        <w:t>2025</w:t>
      </w:r>
      <w:r w:rsidRPr="009C3256">
        <w:rPr>
          <w:rFonts w:hint="eastAsia"/>
        </w:rPr>
        <w:t>方案部分細部計畫K</w:t>
      </w:r>
      <w:r w:rsidRPr="009C3256">
        <w:t>PI</w:t>
      </w:r>
      <w:r w:rsidRPr="009C3256">
        <w:rPr>
          <w:rFonts w:hint="eastAsia"/>
        </w:rPr>
        <w:t>，篩選標準為各細部計畫110至114年</w:t>
      </w:r>
      <w:r w:rsidR="00A007BF" w:rsidRPr="009C3256">
        <w:rPr>
          <w:rFonts w:hint="eastAsia"/>
        </w:rPr>
        <w:t>度</w:t>
      </w:r>
      <w:r w:rsidRPr="009C3256">
        <w:rPr>
          <w:rFonts w:hint="eastAsia"/>
        </w:rPr>
        <w:t>合計編列經費達3億元以上</w:t>
      </w:r>
      <w:r w:rsidR="005A026A" w:rsidRPr="009C3256">
        <w:rPr>
          <w:rFonts w:hint="eastAsia"/>
        </w:rPr>
        <w:t>，且</w:t>
      </w:r>
      <w:r w:rsidR="00115E20" w:rsidRPr="009C3256">
        <w:rPr>
          <w:rFonts w:hint="eastAsia"/>
        </w:rPr>
        <w:t>K</w:t>
      </w:r>
      <w:r w:rsidR="00115E20" w:rsidRPr="009C3256">
        <w:t>PI</w:t>
      </w:r>
      <w:r w:rsidR="00115E20" w:rsidRPr="009C3256">
        <w:rPr>
          <w:rFonts w:hint="eastAsia"/>
        </w:rPr>
        <w:t>於</w:t>
      </w:r>
      <w:r w:rsidR="005A026A" w:rsidRPr="009C3256">
        <w:rPr>
          <w:rFonts w:hint="eastAsia"/>
        </w:rPr>
        <w:t>110至112年度連續3年均未達預期目標值</w:t>
      </w:r>
      <w:r w:rsidRPr="009C3256">
        <w:rPr>
          <w:rFonts w:hint="eastAsia"/>
        </w:rPr>
        <w:t>者。</w:t>
      </w:r>
    </w:p>
    <w:p w:rsidR="00CE4BD5" w:rsidRPr="009C3256" w:rsidRDefault="00CE4BD5" w:rsidP="00CE4BD5">
      <w:pPr>
        <w:pStyle w:val="142"/>
        <w:ind w:leftChars="-14" w:left="-40"/>
        <w:rPr>
          <w:rFonts w:hint="eastAsia"/>
        </w:rPr>
      </w:pPr>
      <w:r w:rsidRPr="009C3256">
        <w:rPr>
          <w:rFonts w:hint="eastAsia"/>
        </w:rPr>
        <w:t>資料來源：觀光署；本中心整理。</w:t>
      </w:r>
    </w:p>
    <w:p w:rsidR="00CE4BD5" w:rsidRPr="009C3256" w:rsidRDefault="00CE4BD5" w:rsidP="00CE4BD5">
      <w:pPr>
        <w:pStyle w:val="a7"/>
        <w:ind w:left="849" w:hanging="283"/>
        <w:rPr>
          <w:b/>
          <w:bCs/>
        </w:rPr>
      </w:pPr>
      <w:r w:rsidRPr="009C3256">
        <w:rPr>
          <w:rFonts w:hint="eastAsia"/>
          <w:b/>
          <w:bCs/>
        </w:rPr>
        <w:t>(</w:t>
      </w:r>
      <w:r w:rsidR="00CF02A1" w:rsidRPr="009C3256">
        <w:rPr>
          <w:rFonts w:hint="eastAsia"/>
          <w:b/>
          <w:bCs/>
        </w:rPr>
        <w:t>三</w:t>
      </w:r>
      <w:r w:rsidRPr="009C3256">
        <w:rPr>
          <w:rFonts w:hint="eastAsia"/>
          <w:b/>
          <w:bCs/>
        </w:rPr>
        <w:t>)我國112年度觀光入出境旅客人次逆差較疫情前擴大，另</w:t>
      </w:r>
      <w:r w:rsidRPr="009C3256">
        <w:rPr>
          <w:rFonts w:cs="Arial"/>
          <w:b/>
          <w:bCs/>
          <w:shd w:val="clear" w:color="auto" w:fill="FFFFFF"/>
        </w:rPr>
        <w:t>2024年IMD世界競爭力</w:t>
      </w:r>
      <w:r w:rsidRPr="009C3256">
        <w:rPr>
          <w:rFonts w:hint="eastAsia"/>
          <w:b/>
          <w:bCs/>
        </w:rPr>
        <w:t>排名持續下滑</w:t>
      </w:r>
    </w:p>
    <w:p w:rsidR="00CE4BD5" w:rsidRPr="009C3256" w:rsidRDefault="00CE4BD5" w:rsidP="00CE4BD5">
      <w:pPr>
        <w:pStyle w:val="21"/>
        <w:ind w:left="850" w:firstLine="566"/>
      </w:pPr>
      <w:r w:rsidRPr="009C3256">
        <w:rPr>
          <w:rFonts w:hint="eastAsia"/>
        </w:rPr>
        <w:t>據觀光署提供資料</w:t>
      </w:r>
      <w:r w:rsidRPr="009C3256">
        <w:rPr>
          <w:rStyle w:val="afe"/>
        </w:rPr>
        <w:footnoteReference w:id="3"/>
      </w:r>
      <w:r w:rsidRPr="009C3256">
        <w:rPr>
          <w:rFonts w:hint="eastAsia"/>
        </w:rPr>
        <w:t>，國人國內旅遊總次數由110年1.26億旅次逐年成長至112年度2.07億旅次，其中112年度並較疫情前108年度1.69億旅次成長22.49%，惟112年度來臺旅客人數648.70萬人(恢復至疫情前5成水準)、國人出國人數1,179.58萬人，據以計算之觀光逆差為5</w:t>
      </w:r>
      <w:r w:rsidRPr="009C3256">
        <w:t>30.8</w:t>
      </w:r>
      <w:r w:rsidRPr="009C3256">
        <w:rPr>
          <w:rFonts w:hint="eastAsia"/>
        </w:rPr>
        <w:t>9萬人，較疫情前</w:t>
      </w:r>
      <w:r w:rsidR="00A007BF" w:rsidRPr="009C3256">
        <w:rPr>
          <w:rFonts w:hint="eastAsia"/>
        </w:rPr>
        <w:t>(108年度)</w:t>
      </w:r>
      <w:r w:rsidRPr="009C3256">
        <w:rPr>
          <w:rFonts w:hint="eastAsia"/>
        </w:rPr>
        <w:t>增幅1.37%，續觀察113年1至</w:t>
      </w:r>
      <w:r w:rsidR="0036645A" w:rsidRPr="009C3256">
        <w:rPr>
          <w:rFonts w:hint="eastAsia"/>
        </w:rPr>
        <w:t>7</w:t>
      </w:r>
      <w:r w:rsidRPr="009C3256">
        <w:rPr>
          <w:rFonts w:hint="eastAsia"/>
        </w:rPr>
        <w:t>月觀光逆差</w:t>
      </w:r>
      <w:r w:rsidR="0036645A" w:rsidRPr="009C3256">
        <w:rPr>
          <w:rFonts w:hint="eastAsia"/>
        </w:rPr>
        <w:t>548.88</w:t>
      </w:r>
      <w:r w:rsidRPr="009C3256">
        <w:rPr>
          <w:rFonts w:hint="eastAsia"/>
        </w:rPr>
        <w:t>萬人，較</w:t>
      </w:r>
      <w:r w:rsidR="00A007BF" w:rsidRPr="009C3256">
        <w:rPr>
          <w:rFonts w:hint="eastAsia"/>
        </w:rPr>
        <w:t>疫情前(</w:t>
      </w:r>
      <w:r w:rsidRPr="009C3256">
        <w:rPr>
          <w:rFonts w:hint="eastAsia"/>
        </w:rPr>
        <w:t>108年同期</w:t>
      </w:r>
      <w:r w:rsidR="00A007BF" w:rsidRPr="009C3256">
        <w:rPr>
          <w:rFonts w:hint="eastAsia"/>
        </w:rPr>
        <w:t>間)</w:t>
      </w:r>
      <w:r w:rsidRPr="009C3256">
        <w:rPr>
          <w:rFonts w:hint="eastAsia"/>
        </w:rPr>
        <w:t>增</w:t>
      </w:r>
      <w:r w:rsidR="004E75B7" w:rsidRPr="009C3256">
        <w:rPr>
          <w:rFonts w:hint="eastAsia"/>
        </w:rPr>
        <w:t>幅</w:t>
      </w:r>
      <w:r w:rsidR="0036645A" w:rsidRPr="009C3256">
        <w:rPr>
          <w:rFonts w:hint="eastAsia"/>
        </w:rPr>
        <w:t>69</w:t>
      </w:r>
      <w:r w:rsidRPr="009C3256">
        <w:rPr>
          <w:rFonts w:hint="eastAsia"/>
        </w:rPr>
        <w:t>.</w:t>
      </w:r>
      <w:r w:rsidR="0036645A" w:rsidRPr="009C3256">
        <w:rPr>
          <w:rFonts w:hint="eastAsia"/>
        </w:rPr>
        <w:t>96</w:t>
      </w:r>
      <w:r w:rsidRPr="009C3256">
        <w:rPr>
          <w:rFonts w:hint="eastAsia"/>
        </w:rPr>
        <w:t>%，呈持續擴大之勢(詳表4)；另據國家發展委員會公布瑞士洛桑管理學院(</w:t>
      </w:r>
      <w:r w:rsidRPr="009C3256">
        <w:t>I</w:t>
      </w:r>
      <w:r w:rsidRPr="009C3256">
        <w:rPr>
          <w:rFonts w:hint="eastAsia"/>
        </w:rPr>
        <w:t>MD)世界競爭年報所載，我國「觀光收入占GDP比率」評比指標之排名由2022年第56名持續下滑至2024年第6</w:t>
      </w:r>
      <w:r w:rsidR="003B5351" w:rsidRPr="009C3256">
        <w:t>5</w:t>
      </w:r>
      <w:r w:rsidRPr="009C3256">
        <w:rPr>
          <w:rFonts w:hint="eastAsia"/>
        </w:rPr>
        <w:t xml:space="preserve">名(詳表5) </w:t>
      </w:r>
    </w:p>
    <w:p w:rsidR="00CE4BD5" w:rsidRPr="009C3256" w:rsidRDefault="00CE4BD5" w:rsidP="00CE4BD5">
      <w:pPr>
        <w:ind w:leftChars="5" w:left="567" w:hangingChars="195" w:hanging="553"/>
        <w:rPr>
          <w:rFonts w:hint="eastAsia"/>
          <w:shd w:val="clear" w:color="auto" w:fill="FFFFFF"/>
        </w:rPr>
      </w:pPr>
      <w:r w:rsidRPr="009C3256">
        <w:rPr>
          <w:rFonts w:hint="eastAsia"/>
          <w:b/>
          <w:bCs/>
          <w:shd w:val="clear" w:color="auto" w:fill="FFFFFF"/>
        </w:rPr>
        <w:t xml:space="preserve">表4 </w:t>
      </w:r>
      <w:r w:rsidR="00A007BF" w:rsidRPr="009C3256">
        <w:rPr>
          <w:rFonts w:hint="eastAsia"/>
          <w:b/>
          <w:bCs/>
          <w:shd w:val="clear" w:color="auto" w:fill="FFFFFF"/>
        </w:rPr>
        <w:t>近年來</w:t>
      </w:r>
      <w:r w:rsidR="00F6461B" w:rsidRPr="009C3256">
        <w:rPr>
          <w:rFonts w:hint="eastAsia"/>
          <w:b/>
          <w:bCs/>
          <w:shd w:val="clear" w:color="auto" w:fill="FFFFFF"/>
        </w:rPr>
        <w:t>我國</w:t>
      </w:r>
      <w:r w:rsidRPr="009C3256">
        <w:rPr>
          <w:rFonts w:hint="eastAsia"/>
          <w:b/>
          <w:bCs/>
          <w:shd w:val="clear" w:color="auto" w:fill="FFFFFF"/>
        </w:rPr>
        <w:t>來臺旅客及國人出國</w:t>
      </w:r>
      <w:r w:rsidR="00A007BF" w:rsidRPr="009C3256">
        <w:rPr>
          <w:rFonts w:hint="eastAsia"/>
          <w:b/>
          <w:bCs/>
          <w:shd w:val="clear" w:color="auto" w:fill="FFFFFF"/>
        </w:rPr>
        <w:t>相關統計</w:t>
      </w:r>
      <w:r w:rsidRPr="009C3256">
        <w:rPr>
          <w:rFonts w:hint="eastAsia"/>
          <w:b/>
          <w:bCs/>
          <w:shd w:val="clear" w:color="auto" w:fill="FFFFFF"/>
        </w:rPr>
        <w:t xml:space="preserve">概況表 </w:t>
      </w:r>
      <w:r w:rsidRPr="009C3256">
        <w:rPr>
          <w:shd w:val="clear" w:color="auto" w:fill="FFFFFF"/>
        </w:rPr>
        <w:t xml:space="preserve"> </w:t>
      </w:r>
      <w:r w:rsidR="00A007BF" w:rsidRPr="009C3256">
        <w:rPr>
          <w:rFonts w:hint="eastAsia"/>
          <w:shd w:val="clear" w:color="auto" w:fill="FFFFFF"/>
        </w:rPr>
        <w:t xml:space="preserve">   </w:t>
      </w:r>
      <w:r w:rsidRPr="009C3256">
        <w:rPr>
          <w:rFonts w:hint="eastAsia"/>
          <w:shd w:val="clear" w:color="auto" w:fill="FFFFFF"/>
        </w:rPr>
        <w:t xml:space="preserve"> </w:t>
      </w:r>
      <w:r w:rsidRPr="009C3256">
        <w:rPr>
          <w:rFonts w:hint="eastAsia"/>
          <w:sz w:val="24"/>
          <w:szCs w:val="24"/>
          <w:shd w:val="clear" w:color="auto" w:fill="FFFFFF"/>
        </w:rPr>
        <w:t>單位：人次</w:t>
      </w:r>
    </w:p>
    <w:tbl>
      <w:tblPr>
        <w:tblW w:w="849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80"/>
        <w:gridCol w:w="2268"/>
        <w:gridCol w:w="2268"/>
        <w:gridCol w:w="1974"/>
      </w:tblGrid>
      <w:tr w:rsidR="00CE4BD5" w:rsidRPr="009C3256" w:rsidTr="00A46856">
        <w:trPr>
          <w:trHeight w:val="340"/>
        </w:trPr>
        <w:tc>
          <w:tcPr>
            <w:tcW w:w="1980"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kern w:val="0"/>
                <w:sz w:val="24"/>
                <w:szCs w:val="24"/>
              </w:rPr>
            </w:pPr>
            <w:r w:rsidRPr="009C3256">
              <w:rPr>
                <w:rFonts w:cs="新細明體" w:hint="eastAsia"/>
                <w:kern w:val="0"/>
                <w:sz w:val="24"/>
                <w:szCs w:val="24"/>
              </w:rPr>
              <w:t>期間</w:t>
            </w:r>
          </w:p>
        </w:tc>
        <w:tc>
          <w:tcPr>
            <w:tcW w:w="2268"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來臺旅客人數A</w:t>
            </w:r>
          </w:p>
        </w:tc>
        <w:tc>
          <w:tcPr>
            <w:tcW w:w="2268"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國人出國人數B</w:t>
            </w:r>
          </w:p>
        </w:tc>
        <w:tc>
          <w:tcPr>
            <w:tcW w:w="1974"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觀光順(逆)差B</w:t>
            </w:r>
            <w:r w:rsidRPr="009C3256">
              <w:rPr>
                <w:rFonts w:cs="新細明體"/>
                <w:kern w:val="0"/>
                <w:sz w:val="24"/>
                <w:szCs w:val="24"/>
              </w:rPr>
              <w:t>-A</w:t>
            </w:r>
          </w:p>
        </w:tc>
      </w:tr>
      <w:tr w:rsidR="00CE4BD5" w:rsidRPr="009C3256" w:rsidTr="00A46856">
        <w:trPr>
          <w:trHeight w:val="340"/>
        </w:trPr>
        <w:tc>
          <w:tcPr>
            <w:tcW w:w="1980" w:type="dxa"/>
            <w:shd w:val="clear" w:color="auto" w:fill="auto"/>
            <w:noWrap/>
            <w:vAlign w:val="center"/>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108年</w:t>
            </w:r>
          </w:p>
        </w:tc>
        <w:tc>
          <w:tcPr>
            <w:tcW w:w="2268" w:type="dxa"/>
            <w:shd w:val="clear" w:color="auto" w:fill="auto"/>
            <w:noWrap/>
            <w:vAlign w:val="center"/>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11,864,105</w:t>
            </w:r>
          </w:p>
        </w:tc>
        <w:tc>
          <w:tcPr>
            <w:tcW w:w="2268" w:type="dxa"/>
            <w:shd w:val="clear" w:color="auto" w:fill="auto"/>
            <w:noWrap/>
            <w:vAlign w:val="center"/>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17,101,335</w:t>
            </w:r>
          </w:p>
        </w:tc>
        <w:tc>
          <w:tcPr>
            <w:tcW w:w="1974" w:type="dxa"/>
            <w:shd w:val="clear" w:color="auto" w:fill="auto"/>
            <w:noWrap/>
            <w:vAlign w:val="center"/>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-5,237,230</w:t>
            </w:r>
          </w:p>
        </w:tc>
      </w:tr>
      <w:tr w:rsidR="00CE4BD5" w:rsidRPr="009C3256" w:rsidTr="00A46856">
        <w:trPr>
          <w:trHeight w:val="340"/>
        </w:trPr>
        <w:tc>
          <w:tcPr>
            <w:tcW w:w="1980" w:type="dxa"/>
            <w:shd w:val="clear" w:color="auto" w:fill="auto"/>
            <w:noWrap/>
            <w:vAlign w:val="center"/>
            <w:hideMark/>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109年</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1,377,861</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2,335,564</w:t>
            </w:r>
          </w:p>
        </w:tc>
        <w:tc>
          <w:tcPr>
            <w:tcW w:w="1974"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-957,703</w:t>
            </w:r>
          </w:p>
        </w:tc>
      </w:tr>
      <w:tr w:rsidR="00CE4BD5" w:rsidRPr="009C3256" w:rsidTr="00A46856">
        <w:trPr>
          <w:trHeight w:val="340"/>
        </w:trPr>
        <w:tc>
          <w:tcPr>
            <w:tcW w:w="1980" w:type="dxa"/>
            <w:shd w:val="clear" w:color="auto" w:fill="auto"/>
            <w:noWrap/>
            <w:vAlign w:val="center"/>
            <w:hideMark/>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110年</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140,479</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359,977</w:t>
            </w:r>
          </w:p>
        </w:tc>
        <w:tc>
          <w:tcPr>
            <w:tcW w:w="1974"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-219,498</w:t>
            </w:r>
          </w:p>
        </w:tc>
      </w:tr>
      <w:tr w:rsidR="00CE4BD5" w:rsidRPr="009C3256" w:rsidTr="00A46856">
        <w:trPr>
          <w:trHeight w:val="340"/>
        </w:trPr>
        <w:tc>
          <w:tcPr>
            <w:tcW w:w="1980" w:type="dxa"/>
            <w:shd w:val="clear" w:color="auto" w:fill="auto"/>
            <w:noWrap/>
            <w:vAlign w:val="center"/>
            <w:hideMark/>
          </w:tcPr>
          <w:p w:rsidR="00CE4BD5" w:rsidRPr="009C3256" w:rsidRDefault="00CE4BD5" w:rsidP="00A46856">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111年</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895,962</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1,482,821</w:t>
            </w:r>
          </w:p>
        </w:tc>
        <w:tc>
          <w:tcPr>
            <w:tcW w:w="1974"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kern w:val="0"/>
                <w:sz w:val="24"/>
                <w:szCs w:val="24"/>
              </w:rPr>
            </w:pPr>
            <w:r w:rsidRPr="009C3256">
              <w:rPr>
                <w:rFonts w:cs="新細明體" w:hint="eastAsia"/>
                <w:kern w:val="0"/>
                <w:sz w:val="24"/>
                <w:szCs w:val="24"/>
              </w:rPr>
              <w:t>-586,859</w:t>
            </w:r>
          </w:p>
        </w:tc>
      </w:tr>
      <w:tr w:rsidR="00CE4BD5" w:rsidRPr="009C3256" w:rsidTr="00A46856">
        <w:trPr>
          <w:trHeight w:val="340"/>
        </w:trPr>
        <w:tc>
          <w:tcPr>
            <w:tcW w:w="1980" w:type="dxa"/>
            <w:shd w:val="clear" w:color="auto" w:fill="auto"/>
            <w:noWrap/>
            <w:vAlign w:val="center"/>
            <w:hideMark/>
          </w:tcPr>
          <w:p w:rsidR="00CE4BD5" w:rsidRPr="009C3256" w:rsidRDefault="00CE4BD5" w:rsidP="00A46856">
            <w:pPr>
              <w:widowControl/>
              <w:spacing w:line="280" w:lineRule="exact"/>
              <w:ind w:leftChars="0" w:left="0" w:firstLineChars="0" w:firstLine="0"/>
              <w:jc w:val="center"/>
              <w:rPr>
                <w:rFonts w:cs="新細明體" w:hint="eastAsia"/>
                <w:b/>
                <w:bCs/>
                <w:kern w:val="0"/>
                <w:sz w:val="24"/>
                <w:szCs w:val="24"/>
              </w:rPr>
            </w:pPr>
            <w:r w:rsidRPr="009C3256">
              <w:rPr>
                <w:rFonts w:cs="新細明體" w:hint="eastAsia"/>
                <w:b/>
                <w:bCs/>
                <w:kern w:val="0"/>
                <w:sz w:val="24"/>
                <w:szCs w:val="24"/>
              </w:rPr>
              <w:t>112年</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b/>
                <w:bCs/>
                <w:kern w:val="0"/>
                <w:sz w:val="24"/>
                <w:szCs w:val="24"/>
              </w:rPr>
            </w:pPr>
            <w:r w:rsidRPr="009C3256">
              <w:rPr>
                <w:rFonts w:cs="新細明體" w:hint="eastAsia"/>
                <w:b/>
                <w:bCs/>
                <w:kern w:val="0"/>
                <w:sz w:val="24"/>
                <w:szCs w:val="24"/>
              </w:rPr>
              <w:t>6,486,951</w:t>
            </w:r>
          </w:p>
        </w:tc>
        <w:tc>
          <w:tcPr>
            <w:tcW w:w="2268"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b/>
                <w:bCs/>
                <w:kern w:val="0"/>
                <w:sz w:val="24"/>
                <w:szCs w:val="24"/>
              </w:rPr>
            </w:pPr>
            <w:r w:rsidRPr="009C3256">
              <w:rPr>
                <w:rFonts w:cs="新細明體" w:hint="eastAsia"/>
                <w:b/>
                <w:bCs/>
                <w:kern w:val="0"/>
                <w:sz w:val="24"/>
                <w:szCs w:val="24"/>
              </w:rPr>
              <w:t>11,795,834</w:t>
            </w:r>
          </w:p>
        </w:tc>
        <w:tc>
          <w:tcPr>
            <w:tcW w:w="1974" w:type="dxa"/>
            <w:shd w:val="clear" w:color="auto" w:fill="auto"/>
            <w:noWrap/>
            <w:vAlign w:val="center"/>
            <w:hideMark/>
          </w:tcPr>
          <w:p w:rsidR="00CE4BD5" w:rsidRPr="009C3256" w:rsidRDefault="00CE4BD5" w:rsidP="00A46856">
            <w:pPr>
              <w:widowControl/>
              <w:spacing w:line="280" w:lineRule="exact"/>
              <w:ind w:leftChars="0" w:left="0" w:firstLineChars="0" w:firstLine="0"/>
              <w:jc w:val="right"/>
              <w:rPr>
                <w:rFonts w:cs="新細明體" w:hint="eastAsia"/>
                <w:b/>
                <w:bCs/>
                <w:kern w:val="0"/>
                <w:sz w:val="24"/>
                <w:szCs w:val="24"/>
              </w:rPr>
            </w:pPr>
            <w:r w:rsidRPr="009C3256">
              <w:rPr>
                <w:rFonts w:cs="新細明體" w:hint="eastAsia"/>
                <w:b/>
                <w:bCs/>
                <w:kern w:val="0"/>
                <w:sz w:val="24"/>
                <w:szCs w:val="24"/>
              </w:rPr>
              <w:t>-5,308,883</w:t>
            </w:r>
          </w:p>
        </w:tc>
      </w:tr>
      <w:tr w:rsidR="00DE7C13" w:rsidRPr="009C3256" w:rsidTr="00A46856">
        <w:trPr>
          <w:trHeight w:val="340"/>
        </w:trPr>
        <w:tc>
          <w:tcPr>
            <w:tcW w:w="1980" w:type="dxa"/>
            <w:shd w:val="clear" w:color="auto" w:fill="auto"/>
            <w:noWrap/>
            <w:vAlign w:val="center"/>
            <w:hideMark/>
          </w:tcPr>
          <w:p w:rsidR="0036645A" w:rsidRPr="009C3256" w:rsidRDefault="0036645A" w:rsidP="0036645A">
            <w:pPr>
              <w:widowControl/>
              <w:spacing w:line="280" w:lineRule="exact"/>
              <w:ind w:leftChars="0" w:left="0" w:firstLineChars="0" w:firstLine="0"/>
              <w:jc w:val="center"/>
              <w:rPr>
                <w:rFonts w:cs="新細明體" w:hint="eastAsia"/>
                <w:b/>
                <w:bCs/>
                <w:kern w:val="0"/>
                <w:sz w:val="24"/>
                <w:szCs w:val="24"/>
              </w:rPr>
            </w:pPr>
            <w:r w:rsidRPr="009C3256">
              <w:rPr>
                <w:rFonts w:cs="新細明體" w:hint="eastAsia"/>
                <w:b/>
                <w:bCs/>
                <w:kern w:val="0"/>
                <w:sz w:val="24"/>
                <w:szCs w:val="24"/>
              </w:rPr>
              <w:t>113年1-7月</w:t>
            </w:r>
          </w:p>
        </w:tc>
        <w:tc>
          <w:tcPr>
            <w:tcW w:w="2268"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b/>
                <w:bCs/>
                <w:kern w:val="0"/>
                <w:sz w:val="24"/>
                <w:szCs w:val="24"/>
              </w:rPr>
            </w:pPr>
            <w:r w:rsidRPr="009C3256">
              <w:rPr>
                <w:rFonts w:cs="新細明體"/>
                <w:b/>
                <w:bCs/>
                <w:kern w:val="0"/>
                <w:sz w:val="24"/>
                <w:szCs w:val="24"/>
              </w:rPr>
              <w:t>4,352,775</w:t>
            </w:r>
          </w:p>
        </w:tc>
        <w:tc>
          <w:tcPr>
            <w:tcW w:w="2268"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b/>
                <w:bCs/>
                <w:kern w:val="0"/>
                <w:sz w:val="24"/>
                <w:szCs w:val="24"/>
              </w:rPr>
            </w:pPr>
            <w:r w:rsidRPr="009C3256">
              <w:rPr>
                <w:rFonts w:cs="新細明體"/>
                <w:b/>
                <w:bCs/>
                <w:kern w:val="0"/>
                <w:sz w:val="24"/>
                <w:szCs w:val="24"/>
              </w:rPr>
              <w:t>9,841,153</w:t>
            </w:r>
          </w:p>
        </w:tc>
        <w:tc>
          <w:tcPr>
            <w:tcW w:w="1974"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b/>
                <w:bCs/>
                <w:kern w:val="0"/>
                <w:sz w:val="24"/>
                <w:szCs w:val="24"/>
              </w:rPr>
            </w:pPr>
            <w:r w:rsidRPr="009C3256">
              <w:rPr>
                <w:rFonts w:cs="新細明體"/>
                <w:b/>
                <w:bCs/>
                <w:kern w:val="0"/>
                <w:sz w:val="24"/>
                <w:szCs w:val="24"/>
              </w:rPr>
              <w:t>-5,488,378</w:t>
            </w:r>
          </w:p>
        </w:tc>
      </w:tr>
      <w:tr w:rsidR="00DE7C13" w:rsidRPr="009C3256" w:rsidTr="00A46856">
        <w:trPr>
          <w:trHeight w:val="340"/>
        </w:trPr>
        <w:tc>
          <w:tcPr>
            <w:tcW w:w="1980" w:type="dxa"/>
            <w:shd w:val="clear" w:color="auto" w:fill="auto"/>
            <w:noWrap/>
            <w:vAlign w:val="center"/>
            <w:hideMark/>
          </w:tcPr>
          <w:p w:rsidR="0036645A" w:rsidRPr="009C3256" w:rsidRDefault="0036645A" w:rsidP="0036645A">
            <w:pPr>
              <w:widowControl/>
              <w:spacing w:line="280" w:lineRule="exact"/>
              <w:ind w:leftChars="0" w:left="0" w:firstLineChars="0" w:firstLine="0"/>
              <w:jc w:val="center"/>
              <w:rPr>
                <w:rFonts w:cs="新細明體" w:hint="eastAsia"/>
                <w:kern w:val="0"/>
                <w:sz w:val="24"/>
                <w:szCs w:val="24"/>
              </w:rPr>
            </w:pPr>
            <w:r w:rsidRPr="009C3256">
              <w:rPr>
                <w:rFonts w:cs="新細明體" w:hint="eastAsia"/>
                <w:kern w:val="0"/>
                <w:sz w:val="24"/>
                <w:szCs w:val="24"/>
              </w:rPr>
              <w:t>108年1-7月</w:t>
            </w:r>
          </w:p>
        </w:tc>
        <w:tc>
          <w:tcPr>
            <w:tcW w:w="2268"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kern w:val="0"/>
                <w:sz w:val="24"/>
                <w:szCs w:val="24"/>
              </w:rPr>
            </w:pPr>
            <w:r w:rsidRPr="009C3256">
              <w:rPr>
                <w:rFonts w:cs="新細明體"/>
                <w:kern w:val="0"/>
                <w:sz w:val="24"/>
                <w:szCs w:val="24"/>
              </w:rPr>
              <w:t>6,966,024</w:t>
            </w:r>
          </w:p>
        </w:tc>
        <w:tc>
          <w:tcPr>
            <w:tcW w:w="2268"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kern w:val="0"/>
                <w:sz w:val="24"/>
                <w:szCs w:val="24"/>
              </w:rPr>
            </w:pPr>
            <w:r w:rsidRPr="009C3256">
              <w:rPr>
                <w:rFonts w:cs="新細明體"/>
                <w:kern w:val="0"/>
                <w:sz w:val="24"/>
                <w:szCs w:val="24"/>
              </w:rPr>
              <w:t>10,195,220</w:t>
            </w:r>
          </w:p>
        </w:tc>
        <w:tc>
          <w:tcPr>
            <w:tcW w:w="1974" w:type="dxa"/>
            <w:shd w:val="clear" w:color="auto" w:fill="auto"/>
            <w:noWrap/>
            <w:hideMark/>
          </w:tcPr>
          <w:p w:rsidR="0036645A" w:rsidRPr="009C3256" w:rsidRDefault="0036645A" w:rsidP="0036645A">
            <w:pPr>
              <w:widowControl/>
              <w:spacing w:line="280" w:lineRule="exact"/>
              <w:ind w:leftChars="0" w:left="0" w:firstLineChars="0" w:firstLine="0"/>
              <w:jc w:val="right"/>
              <w:rPr>
                <w:rFonts w:cs="新細明體" w:hint="eastAsia"/>
                <w:kern w:val="0"/>
                <w:sz w:val="24"/>
                <w:szCs w:val="24"/>
              </w:rPr>
            </w:pPr>
            <w:r w:rsidRPr="009C3256">
              <w:rPr>
                <w:rFonts w:cs="新細明體"/>
                <w:kern w:val="0"/>
                <w:sz w:val="24"/>
                <w:szCs w:val="24"/>
              </w:rPr>
              <w:t>-3,229,196</w:t>
            </w:r>
          </w:p>
        </w:tc>
      </w:tr>
    </w:tbl>
    <w:p w:rsidR="00CE4BD5" w:rsidRPr="009C3256" w:rsidRDefault="00CE4BD5" w:rsidP="004E75B7">
      <w:pPr>
        <w:pStyle w:val="ac"/>
        <w:spacing w:line="280" w:lineRule="exact"/>
        <w:ind w:firstLineChars="0" w:firstLine="0"/>
      </w:pPr>
      <w:r w:rsidRPr="009C3256">
        <w:rPr>
          <w:rFonts w:cs="新細明體" w:hint="eastAsia"/>
          <w:kern w:val="0"/>
          <w:sz w:val="24"/>
          <w:szCs w:val="24"/>
        </w:rPr>
        <w:t>資料來源:交通部統計查詢網</w:t>
      </w:r>
    </w:p>
    <w:p w:rsidR="00CE4BD5" w:rsidRPr="009C3256" w:rsidRDefault="00CE4BD5" w:rsidP="00CE4BD5">
      <w:pPr>
        <w:ind w:leftChars="0" w:left="567" w:hangingChars="200" w:hanging="567"/>
        <w:rPr>
          <w:rFonts w:hint="eastAsia"/>
          <w:b/>
          <w:bCs/>
        </w:rPr>
      </w:pPr>
      <w:r w:rsidRPr="009C3256">
        <w:rPr>
          <w:rFonts w:hint="eastAsia"/>
          <w:b/>
          <w:bCs/>
        </w:rPr>
        <w:t>表5 我國</w:t>
      </w:r>
      <w:r w:rsidRPr="009C3256">
        <w:rPr>
          <w:b/>
          <w:bCs/>
        </w:rPr>
        <w:t>IMD世界競爭力</w:t>
      </w:r>
      <w:r w:rsidRPr="009C3256">
        <w:rPr>
          <w:rFonts w:hint="eastAsia"/>
          <w:b/>
          <w:bCs/>
        </w:rPr>
        <w:t>「觀光收入占GDP比率」排名狀況表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77"/>
        <w:gridCol w:w="2977"/>
        <w:gridCol w:w="2551"/>
      </w:tblGrid>
      <w:tr w:rsidR="00CE4BD5" w:rsidRPr="009C3256" w:rsidTr="00A46856">
        <w:trPr>
          <w:trHeight w:val="100"/>
          <w:tblHeader/>
        </w:trPr>
        <w:tc>
          <w:tcPr>
            <w:tcW w:w="2977" w:type="dxa"/>
            <w:vMerge w:val="restart"/>
            <w:shd w:val="clear" w:color="auto" w:fill="auto"/>
            <w:vAlign w:val="center"/>
          </w:tcPr>
          <w:p w:rsidR="00CE4BD5" w:rsidRPr="009C3256" w:rsidRDefault="00CE4BD5" w:rsidP="00A46856">
            <w:pPr>
              <w:pStyle w:val="ac"/>
              <w:spacing w:line="280" w:lineRule="exact"/>
              <w:ind w:left="566" w:firstLineChars="0" w:firstLine="0"/>
              <w:jc w:val="center"/>
              <w:rPr>
                <w:sz w:val="24"/>
                <w:szCs w:val="24"/>
              </w:rPr>
            </w:pPr>
            <w:r w:rsidRPr="009C3256">
              <w:rPr>
                <w:sz w:val="24"/>
                <w:szCs w:val="24"/>
              </w:rPr>
              <w:t>IMD世界競爭力</w:t>
            </w:r>
            <w:r w:rsidRPr="009C3256">
              <w:rPr>
                <w:rFonts w:hint="eastAsia"/>
                <w:sz w:val="24"/>
                <w:szCs w:val="24"/>
              </w:rPr>
              <w:t>年報</w:t>
            </w:r>
          </w:p>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期別/排名</w:t>
            </w:r>
          </w:p>
        </w:tc>
        <w:tc>
          <w:tcPr>
            <w:tcW w:w="5528" w:type="dxa"/>
            <w:gridSpan w:val="2"/>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「觀光收入占GDP比率」評比指標排名</w:t>
            </w:r>
          </w:p>
        </w:tc>
      </w:tr>
      <w:tr w:rsidR="00CE4BD5" w:rsidRPr="009C3256" w:rsidTr="00A46856">
        <w:trPr>
          <w:trHeight w:val="100"/>
          <w:tblHeader/>
        </w:trPr>
        <w:tc>
          <w:tcPr>
            <w:tcW w:w="2977" w:type="dxa"/>
            <w:vMerge/>
            <w:shd w:val="clear" w:color="auto" w:fill="auto"/>
          </w:tcPr>
          <w:p w:rsidR="00CE4BD5" w:rsidRPr="009C3256" w:rsidRDefault="00CE4BD5" w:rsidP="00A46856">
            <w:pPr>
              <w:pStyle w:val="ac"/>
              <w:spacing w:line="280" w:lineRule="exact"/>
              <w:ind w:left="566" w:firstLineChars="0" w:firstLine="0"/>
              <w:rPr>
                <w:rFonts w:hint="eastAsia"/>
                <w:sz w:val="24"/>
                <w:szCs w:val="24"/>
              </w:rPr>
            </w:pPr>
          </w:p>
        </w:tc>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排名</w:t>
            </w:r>
          </w:p>
        </w:tc>
        <w:tc>
          <w:tcPr>
            <w:tcW w:w="2551"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受評比家數</w:t>
            </w:r>
          </w:p>
        </w:tc>
      </w:tr>
      <w:tr w:rsidR="00CE4BD5" w:rsidRPr="009C3256" w:rsidTr="00A46856">
        <w:trPr>
          <w:trHeight w:val="210"/>
        </w:trPr>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sz w:val="24"/>
                <w:szCs w:val="24"/>
              </w:rPr>
              <w:t>2022年</w:t>
            </w:r>
          </w:p>
        </w:tc>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sz w:val="24"/>
                <w:szCs w:val="24"/>
              </w:rPr>
              <w:t>56</w:t>
            </w:r>
          </w:p>
        </w:tc>
        <w:tc>
          <w:tcPr>
            <w:tcW w:w="2551"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63</w:t>
            </w:r>
          </w:p>
        </w:tc>
      </w:tr>
      <w:tr w:rsidR="00CE4BD5" w:rsidRPr="009C3256" w:rsidTr="00A46856">
        <w:trPr>
          <w:trHeight w:val="205"/>
        </w:trPr>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sz w:val="24"/>
                <w:szCs w:val="24"/>
              </w:rPr>
              <w:t>202</w:t>
            </w:r>
            <w:r w:rsidRPr="009C3256">
              <w:rPr>
                <w:rFonts w:hint="eastAsia"/>
                <w:sz w:val="24"/>
                <w:szCs w:val="24"/>
              </w:rPr>
              <w:t>3</w:t>
            </w:r>
            <w:r w:rsidRPr="009C3256">
              <w:rPr>
                <w:sz w:val="24"/>
                <w:szCs w:val="24"/>
              </w:rPr>
              <w:t>年</w:t>
            </w:r>
          </w:p>
        </w:tc>
        <w:tc>
          <w:tcPr>
            <w:tcW w:w="2977" w:type="dxa"/>
            <w:shd w:val="clear" w:color="auto" w:fill="auto"/>
          </w:tcPr>
          <w:p w:rsidR="00CE4BD5" w:rsidRPr="009C3256" w:rsidRDefault="00CE4BD5" w:rsidP="00A46856">
            <w:pPr>
              <w:pStyle w:val="ac"/>
              <w:spacing w:line="280" w:lineRule="exact"/>
              <w:ind w:left="566" w:firstLineChars="0" w:firstLine="0"/>
              <w:jc w:val="center"/>
              <w:rPr>
                <w:sz w:val="24"/>
                <w:szCs w:val="24"/>
              </w:rPr>
            </w:pPr>
            <w:r w:rsidRPr="009C3256">
              <w:rPr>
                <w:rFonts w:hint="eastAsia"/>
                <w:sz w:val="24"/>
                <w:szCs w:val="24"/>
              </w:rPr>
              <w:t>60</w:t>
            </w:r>
          </w:p>
        </w:tc>
        <w:tc>
          <w:tcPr>
            <w:tcW w:w="2551"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64</w:t>
            </w:r>
          </w:p>
        </w:tc>
      </w:tr>
      <w:tr w:rsidR="00CE4BD5" w:rsidRPr="009C3256" w:rsidTr="00A46856">
        <w:trPr>
          <w:trHeight w:val="301"/>
        </w:trPr>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sz w:val="24"/>
                <w:szCs w:val="24"/>
              </w:rPr>
              <w:t>202</w:t>
            </w:r>
            <w:r w:rsidRPr="009C3256">
              <w:rPr>
                <w:rFonts w:hint="eastAsia"/>
                <w:sz w:val="24"/>
                <w:szCs w:val="24"/>
              </w:rPr>
              <w:t>4</w:t>
            </w:r>
            <w:r w:rsidRPr="009C3256">
              <w:rPr>
                <w:sz w:val="24"/>
                <w:szCs w:val="24"/>
              </w:rPr>
              <w:t>年</w:t>
            </w:r>
          </w:p>
        </w:tc>
        <w:tc>
          <w:tcPr>
            <w:tcW w:w="2977"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65</w:t>
            </w:r>
          </w:p>
        </w:tc>
        <w:tc>
          <w:tcPr>
            <w:tcW w:w="2551" w:type="dxa"/>
            <w:shd w:val="clear" w:color="auto" w:fill="auto"/>
          </w:tcPr>
          <w:p w:rsidR="00CE4BD5" w:rsidRPr="009C3256" w:rsidRDefault="00CE4BD5" w:rsidP="00A46856">
            <w:pPr>
              <w:pStyle w:val="ac"/>
              <w:spacing w:line="280" w:lineRule="exact"/>
              <w:ind w:left="566" w:firstLineChars="0" w:firstLine="0"/>
              <w:jc w:val="center"/>
              <w:rPr>
                <w:rFonts w:hint="eastAsia"/>
                <w:sz w:val="24"/>
                <w:szCs w:val="24"/>
              </w:rPr>
            </w:pPr>
            <w:r w:rsidRPr="009C3256">
              <w:rPr>
                <w:rFonts w:hint="eastAsia"/>
                <w:sz w:val="24"/>
                <w:szCs w:val="24"/>
              </w:rPr>
              <w:t>67</w:t>
            </w:r>
          </w:p>
        </w:tc>
      </w:tr>
    </w:tbl>
    <w:p w:rsidR="00CE4BD5" w:rsidRPr="009C3256" w:rsidRDefault="00CE4BD5" w:rsidP="00CE4BD5">
      <w:pPr>
        <w:pStyle w:val="ac"/>
        <w:spacing w:line="280" w:lineRule="exact"/>
        <w:ind w:leftChars="-9" w:left="1162" w:hangingChars="488" w:hanging="1187"/>
        <w:rPr>
          <w:rFonts w:hint="eastAsia"/>
          <w:sz w:val="24"/>
          <w:szCs w:val="24"/>
        </w:rPr>
      </w:pPr>
      <w:r w:rsidRPr="009C3256">
        <w:rPr>
          <w:rFonts w:hint="eastAsia"/>
          <w:sz w:val="24"/>
          <w:szCs w:val="24"/>
        </w:rPr>
        <w:t>資料來源：國家發展委員會網站發布</w:t>
      </w:r>
      <w:r w:rsidRPr="009C3256">
        <w:rPr>
          <w:rFonts w:hint="eastAsia"/>
          <w:sz w:val="24"/>
          <w:szCs w:val="24"/>
          <w:shd w:val="clear" w:color="auto" w:fill="F2F2F2"/>
        </w:rPr>
        <w:t>IMD</w:t>
      </w:r>
      <w:r w:rsidRPr="009C3256">
        <w:rPr>
          <w:rFonts w:hint="eastAsia"/>
          <w:sz w:val="24"/>
          <w:szCs w:val="24"/>
        </w:rPr>
        <w:t>世界競爭力年報之相關資訊。</w:t>
      </w:r>
    </w:p>
    <w:p w:rsidR="00CE4BD5" w:rsidRPr="009C3256" w:rsidRDefault="00CE4BD5" w:rsidP="00CE4BD5">
      <w:pPr>
        <w:ind w:left="566" w:firstLine="566"/>
      </w:pPr>
      <w:r w:rsidRPr="009C3256">
        <w:rPr>
          <w:rFonts w:hint="eastAsia"/>
        </w:rPr>
        <w:t>綜上，T</w:t>
      </w:r>
      <w:r w:rsidRPr="009C3256">
        <w:t>2025</w:t>
      </w:r>
      <w:r w:rsidRPr="009C3256">
        <w:rPr>
          <w:rFonts w:hint="eastAsia"/>
        </w:rPr>
        <w:t>方案自110年度推動以來至112年度止，國人國內旅遊次數已於112年度恢復至疫情前水準，惟觀光入出境旅客人次逆差較疫情前</w:t>
      </w:r>
      <w:r w:rsidR="005570F0" w:rsidRPr="009C3256">
        <w:rPr>
          <w:rFonts w:hint="eastAsia"/>
        </w:rPr>
        <w:t>增加</w:t>
      </w:r>
      <w:r w:rsidRPr="009C3256">
        <w:rPr>
          <w:rFonts w:hint="eastAsia"/>
        </w:rPr>
        <w:t>，且</w:t>
      </w:r>
      <w:r w:rsidR="005570F0" w:rsidRPr="009C3256">
        <w:rPr>
          <w:rFonts w:hint="eastAsia"/>
        </w:rPr>
        <w:t>於</w:t>
      </w:r>
      <w:r w:rsidRPr="009C3256">
        <w:rPr>
          <w:rFonts w:hint="eastAsia"/>
        </w:rPr>
        <w:t>113年</w:t>
      </w:r>
      <w:r w:rsidR="005570F0" w:rsidRPr="009C3256">
        <w:rPr>
          <w:rFonts w:hint="eastAsia"/>
        </w:rPr>
        <w:t>截至</w:t>
      </w:r>
      <w:r w:rsidR="0036645A" w:rsidRPr="009C3256">
        <w:rPr>
          <w:rFonts w:hint="eastAsia"/>
        </w:rPr>
        <w:t>7</w:t>
      </w:r>
      <w:r w:rsidRPr="009C3256">
        <w:rPr>
          <w:rFonts w:hint="eastAsia"/>
        </w:rPr>
        <w:t>月</w:t>
      </w:r>
      <w:r w:rsidR="005570F0" w:rsidRPr="009C3256">
        <w:rPr>
          <w:rFonts w:hint="eastAsia"/>
        </w:rPr>
        <w:t>底</w:t>
      </w:r>
      <w:r w:rsidRPr="009C3256">
        <w:rPr>
          <w:rFonts w:hint="eastAsia"/>
        </w:rPr>
        <w:t>呈持續擴大之勢，加以我國「觀光收入占GDP比率」之世界排名自2022年以來持續下滑，故我國觀光產業相關施政作為尚有改進空間，</w:t>
      </w:r>
      <w:bookmarkStart w:id="8" w:name="_Hlk179559997"/>
      <w:r w:rsidRPr="009C3256">
        <w:rPr>
          <w:rFonts w:hint="eastAsia"/>
        </w:rPr>
        <w:t>允宜積極釐清我國觀光產業所遇瓶頸，通盤檢討相關措施，俾提升國家觀光旅遊之競爭力。</w:t>
      </w:r>
    </w:p>
    <w:bookmarkEnd w:id="8"/>
    <w:p w:rsidR="00CE4BD5" w:rsidRPr="009C3256" w:rsidRDefault="00CE4BD5" w:rsidP="0060641C">
      <w:pPr>
        <w:pStyle w:val="14"/>
        <w:ind w:left="567" w:hanging="567"/>
        <w:rPr>
          <w:rStyle w:val="146"/>
          <w:b/>
          <w:bCs/>
        </w:rPr>
      </w:pPr>
    </w:p>
    <w:p w:rsidR="0060641C" w:rsidRPr="009C3256" w:rsidRDefault="00CE4BD5" w:rsidP="0060641C">
      <w:pPr>
        <w:pStyle w:val="14"/>
        <w:ind w:left="567" w:hanging="567"/>
        <w:rPr>
          <w:rStyle w:val="146"/>
          <w:b/>
          <w:bCs/>
        </w:rPr>
      </w:pPr>
      <w:bookmarkStart w:id="9" w:name="_Toc181344011"/>
      <w:r w:rsidRPr="009C3256">
        <w:rPr>
          <w:rStyle w:val="146"/>
          <w:rFonts w:hint="eastAsia"/>
          <w:b/>
          <w:bCs/>
        </w:rPr>
        <w:t>二、</w:t>
      </w:r>
      <w:r w:rsidR="003B5351" w:rsidRPr="009C3256">
        <w:rPr>
          <w:rStyle w:val="146"/>
          <w:rFonts w:hAnsi="標楷體" w:hint="eastAsia"/>
          <w:b/>
          <w:bCs/>
        </w:rPr>
        <w:t>「</w:t>
      </w:r>
      <w:r w:rsidR="00DC1063" w:rsidRPr="009C3256">
        <w:rPr>
          <w:rStyle w:val="146"/>
          <w:rFonts w:hint="eastAsia"/>
          <w:b/>
          <w:bCs/>
        </w:rPr>
        <w:t>重要</w:t>
      </w:r>
      <w:r w:rsidR="003B5351" w:rsidRPr="009C3256">
        <w:rPr>
          <w:rStyle w:val="146"/>
          <w:rFonts w:hint="eastAsia"/>
          <w:b/>
          <w:bCs/>
        </w:rPr>
        <w:t>觀光</w:t>
      </w:r>
      <w:r w:rsidR="00DC1063" w:rsidRPr="009C3256">
        <w:rPr>
          <w:rStyle w:val="146"/>
          <w:rFonts w:hint="eastAsia"/>
          <w:b/>
          <w:bCs/>
        </w:rPr>
        <w:t>景點</w:t>
      </w:r>
      <w:r w:rsidR="003B5351" w:rsidRPr="009C3256">
        <w:rPr>
          <w:rStyle w:val="146"/>
          <w:rFonts w:hint="eastAsia"/>
          <w:b/>
          <w:bCs/>
        </w:rPr>
        <w:t>建設中程</w:t>
      </w:r>
      <w:r w:rsidR="00DC1063" w:rsidRPr="009C3256">
        <w:rPr>
          <w:rStyle w:val="146"/>
          <w:rFonts w:hint="eastAsia"/>
          <w:b/>
          <w:bCs/>
        </w:rPr>
        <w:t>計畫</w:t>
      </w:r>
      <w:r w:rsidR="003B5351" w:rsidRPr="009C3256">
        <w:rPr>
          <w:rStyle w:val="146"/>
          <w:rFonts w:hint="eastAsia"/>
          <w:b/>
          <w:bCs/>
        </w:rPr>
        <w:t>(113-116年)</w:t>
      </w:r>
      <w:r w:rsidR="003B5351" w:rsidRPr="009C3256">
        <w:rPr>
          <w:rStyle w:val="146"/>
          <w:rFonts w:hAnsi="標楷體" w:hint="eastAsia"/>
          <w:b/>
          <w:bCs/>
        </w:rPr>
        <w:t>」</w:t>
      </w:r>
      <w:r w:rsidR="00DC1063" w:rsidRPr="009C3256">
        <w:rPr>
          <w:rStyle w:val="146"/>
          <w:rFonts w:hint="eastAsia"/>
          <w:b/>
          <w:bCs/>
        </w:rPr>
        <w:t>之前期計畫(109-112年)</w:t>
      </w:r>
      <w:r w:rsidR="00FC3117" w:rsidRPr="009C3256">
        <w:rPr>
          <w:rStyle w:val="146"/>
          <w:rFonts w:hint="eastAsia"/>
          <w:b/>
          <w:bCs/>
        </w:rPr>
        <w:t>預計</w:t>
      </w:r>
      <w:r w:rsidR="00DC1063" w:rsidRPr="009C3256">
        <w:rPr>
          <w:rStyle w:val="146"/>
          <w:rFonts w:hint="eastAsia"/>
          <w:b/>
          <w:bCs/>
        </w:rPr>
        <w:t>自償率達成率61.84%，允宜積極辦理相關建設，俾利預計自償率順利達成</w:t>
      </w:r>
      <w:bookmarkEnd w:id="9"/>
    </w:p>
    <w:p w:rsidR="00622DCF" w:rsidRPr="009C3256" w:rsidRDefault="00622DCF" w:rsidP="00B35493">
      <w:pPr>
        <w:ind w:left="566" w:firstLine="566"/>
      </w:pPr>
      <w:r w:rsidRPr="009C3256">
        <w:rPr>
          <w:rFonts w:hint="eastAsia"/>
        </w:rPr>
        <w:t xml:space="preserve"> 觀光署114年度</w:t>
      </w:r>
      <w:r w:rsidRPr="009C3256">
        <w:rPr>
          <w:rFonts w:hAnsi="標楷體" w:hint="eastAsia"/>
        </w:rPr>
        <w:t>「國家風景區開發與管理-國家風景區建設計畫」項下編列「重要觀光景點建設中程計畫(113-116年)」</w:t>
      </w:r>
      <w:r w:rsidR="003B5351" w:rsidRPr="009C3256">
        <w:rPr>
          <w:rFonts w:hAnsi="標楷體" w:hint="eastAsia"/>
        </w:rPr>
        <w:t>29億5</w:t>
      </w:r>
      <w:r w:rsidR="003B5351" w:rsidRPr="009C3256">
        <w:rPr>
          <w:rFonts w:hAnsi="標楷體"/>
        </w:rPr>
        <w:t>,060</w:t>
      </w:r>
      <w:r w:rsidR="003B5351" w:rsidRPr="009C3256">
        <w:rPr>
          <w:rFonts w:hAnsi="標楷體" w:hint="eastAsia"/>
        </w:rPr>
        <w:t>萬元，加計觀光發展基金5億6</w:t>
      </w:r>
      <w:r w:rsidR="003B5351" w:rsidRPr="009C3256">
        <w:rPr>
          <w:rFonts w:hAnsi="標楷體"/>
        </w:rPr>
        <w:t>,630</w:t>
      </w:r>
      <w:r w:rsidR="003B5351" w:rsidRPr="009C3256">
        <w:rPr>
          <w:rFonts w:hAnsi="標楷體" w:hint="eastAsia"/>
        </w:rPr>
        <w:t>萬元，合</w:t>
      </w:r>
      <w:r w:rsidR="00CB247B">
        <w:rPr>
          <w:rFonts w:hAnsi="標楷體" w:hint="eastAsia"/>
        </w:rPr>
        <w:t>共</w:t>
      </w:r>
      <w:r w:rsidRPr="009C3256">
        <w:rPr>
          <w:rFonts w:hAnsi="標楷體" w:hint="eastAsia"/>
        </w:rPr>
        <w:t>35億</w:t>
      </w:r>
      <w:r w:rsidRPr="009C3256">
        <w:rPr>
          <w:rFonts w:hAnsi="標楷體"/>
        </w:rPr>
        <w:t>1,690</w:t>
      </w:r>
      <w:r w:rsidRPr="009C3256">
        <w:rPr>
          <w:rFonts w:hAnsi="標楷體" w:hint="eastAsia"/>
        </w:rPr>
        <w:t>萬元，用以建設</w:t>
      </w:r>
      <w:r w:rsidRPr="009C3256">
        <w:rPr>
          <w:rFonts w:hint="eastAsia"/>
        </w:rPr>
        <w:t>13個國家風景區，以提升國家風景區之服務品質。經查</w:t>
      </w:r>
      <w:r w:rsidRPr="009C3256">
        <w:rPr>
          <w:rFonts w:ascii="新細明體" w:eastAsia="新細明體" w:hAnsi="新細明體" w:hint="eastAsia"/>
        </w:rPr>
        <w:t>：</w:t>
      </w:r>
    </w:p>
    <w:p w:rsidR="00622DCF" w:rsidRPr="009C3256" w:rsidRDefault="00622DCF" w:rsidP="008B7336">
      <w:pPr>
        <w:pStyle w:val="a7"/>
        <w:ind w:left="849" w:hanging="283"/>
        <w:rPr>
          <w:rFonts w:hint="eastAsia"/>
          <w:b/>
          <w:bCs/>
        </w:rPr>
      </w:pPr>
      <w:r w:rsidRPr="009C3256">
        <w:rPr>
          <w:rFonts w:hint="eastAsia"/>
          <w:b/>
          <w:bCs/>
        </w:rPr>
        <w:t>(一)重要觀光景點建設計畫概述</w:t>
      </w:r>
    </w:p>
    <w:p w:rsidR="000A6592" w:rsidRPr="009C3256" w:rsidRDefault="000A6592" w:rsidP="00AD73E5">
      <w:pPr>
        <w:ind w:left="566" w:firstLine="566"/>
        <w:rPr>
          <w:rFonts w:hAnsi="標楷體" w:hint="eastAsia"/>
        </w:rPr>
      </w:pPr>
      <w:r w:rsidRPr="009C3256">
        <w:rPr>
          <w:rFonts w:hint="eastAsia"/>
        </w:rPr>
        <w:t>觀光署自97年起</w:t>
      </w:r>
      <w:r w:rsidRPr="009C3256">
        <w:rPr>
          <w:rFonts w:cs="新細明體" w:hint="eastAsia"/>
        </w:rPr>
        <w:t>持續推動</w:t>
      </w:r>
      <w:r w:rsidRPr="009C3256">
        <w:rPr>
          <w:rFonts w:hint="eastAsia"/>
        </w:rPr>
        <w:t>重要觀光景點建設計畫(下稱重要景點計畫)</w:t>
      </w:r>
      <w:r w:rsidR="00666137" w:rsidRPr="009C3256">
        <w:rPr>
          <w:vertAlign w:val="superscript"/>
        </w:rPr>
        <w:t xml:space="preserve"> </w:t>
      </w:r>
      <w:r w:rsidR="00666137" w:rsidRPr="009C3256">
        <w:rPr>
          <w:vertAlign w:val="superscript"/>
        </w:rPr>
        <w:footnoteReference w:id="4"/>
      </w:r>
      <w:r w:rsidRPr="009C3256">
        <w:rPr>
          <w:rFonts w:hint="eastAsia"/>
        </w:rPr>
        <w:t>，迄112年底已辦理4</w:t>
      </w:r>
      <w:r w:rsidRPr="009C3256">
        <w:rPr>
          <w:rFonts w:hAnsi="標楷體" w:hint="eastAsia"/>
        </w:rPr>
        <w:t>期。重要景點計畫(113-116年)於112年3月奉行政院核定，建設總經費151億3</w:t>
      </w:r>
      <w:r w:rsidRPr="009C3256">
        <w:rPr>
          <w:rFonts w:hAnsi="標楷體"/>
        </w:rPr>
        <w:t>,800</w:t>
      </w:r>
      <w:r w:rsidRPr="009C3256">
        <w:rPr>
          <w:rFonts w:hAnsi="標楷體" w:hint="eastAsia"/>
        </w:rPr>
        <w:t>萬元，</w:t>
      </w:r>
      <w:r w:rsidR="0025597F" w:rsidRPr="009C3256">
        <w:rPr>
          <w:rFonts w:hAnsi="標楷體" w:hint="eastAsia"/>
        </w:rPr>
        <w:t>公務預算負擔139億800萬元，觀光建設基金自償12億3</w:t>
      </w:r>
      <w:r w:rsidR="0025597F" w:rsidRPr="009C3256">
        <w:rPr>
          <w:rFonts w:hAnsi="標楷體"/>
        </w:rPr>
        <w:t>,</w:t>
      </w:r>
      <w:r w:rsidR="0025597F" w:rsidRPr="009C3256">
        <w:rPr>
          <w:rFonts w:hAnsi="標楷體" w:hint="eastAsia"/>
        </w:rPr>
        <w:t>000萬元</w:t>
      </w:r>
      <w:r w:rsidR="008C48BA" w:rsidRPr="009C3256">
        <w:rPr>
          <w:rFonts w:hAnsi="標楷體" w:hint="eastAsia"/>
        </w:rPr>
        <w:t>。重要景點計畫(113-116年)</w:t>
      </w:r>
      <w:r w:rsidR="00793117" w:rsidRPr="009C3256">
        <w:rPr>
          <w:rFonts w:hAnsi="標楷體" w:hint="eastAsia"/>
        </w:rPr>
        <w:t>截至</w:t>
      </w:r>
      <w:r w:rsidR="008C48BA" w:rsidRPr="009C3256">
        <w:rPr>
          <w:rFonts w:hAnsi="標楷體" w:hint="eastAsia"/>
        </w:rPr>
        <w:t>113至</w:t>
      </w:r>
      <w:r w:rsidR="00F66307" w:rsidRPr="009C3256">
        <w:rPr>
          <w:rFonts w:hAnsi="標楷體" w:hint="eastAsia"/>
        </w:rPr>
        <w:t>7</w:t>
      </w:r>
      <w:r w:rsidR="00F66307" w:rsidRPr="009C3256">
        <w:rPr>
          <w:rFonts w:hAnsi="標楷體" w:cs="新細明體" w:hint="eastAsia"/>
        </w:rPr>
        <w:t>月底</w:t>
      </w:r>
      <w:r w:rsidR="00793117" w:rsidRPr="009C3256">
        <w:rPr>
          <w:rFonts w:hAnsi="標楷體" w:cs="新細明體" w:hint="eastAsia"/>
        </w:rPr>
        <w:t>之累計</w:t>
      </w:r>
      <w:r w:rsidR="00793117" w:rsidRPr="009C3256">
        <w:rPr>
          <w:rFonts w:hAnsi="標楷體" w:hint="eastAsia"/>
        </w:rPr>
        <w:t>實現</w:t>
      </w:r>
      <w:r w:rsidR="00F66307" w:rsidRPr="009C3256">
        <w:rPr>
          <w:rFonts w:hAnsi="標楷體" w:hint="eastAsia"/>
        </w:rPr>
        <w:t>數1</w:t>
      </w:r>
      <w:r w:rsidR="00F66307" w:rsidRPr="009C3256">
        <w:rPr>
          <w:rFonts w:hAnsi="標楷體"/>
        </w:rPr>
        <w:t>2</w:t>
      </w:r>
      <w:r w:rsidR="00F66307" w:rsidRPr="009C3256">
        <w:rPr>
          <w:rFonts w:hAnsi="標楷體" w:hint="eastAsia"/>
        </w:rPr>
        <w:t>億</w:t>
      </w:r>
      <w:r w:rsidR="00793117" w:rsidRPr="009C3256">
        <w:rPr>
          <w:rFonts w:hAnsi="標楷體" w:hint="eastAsia"/>
        </w:rPr>
        <w:t>4</w:t>
      </w:r>
      <w:r w:rsidR="00F66307" w:rsidRPr="009C3256">
        <w:rPr>
          <w:rFonts w:hAnsi="標楷體"/>
        </w:rPr>
        <w:t>,4</w:t>
      </w:r>
      <w:r w:rsidR="00793117" w:rsidRPr="009C3256">
        <w:rPr>
          <w:rFonts w:hAnsi="標楷體" w:hint="eastAsia"/>
        </w:rPr>
        <w:t>00</w:t>
      </w:r>
      <w:r w:rsidR="00F66307" w:rsidRPr="009C3256">
        <w:rPr>
          <w:rFonts w:hAnsi="標楷體" w:hint="eastAsia"/>
        </w:rPr>
        <w:t>萬</w:t>
      </w:r>
      <w:r w:rsidR="00793117" w:rsidRPr="009C3256">
        <w:rPr>
          <w:rFonts w:hAnsi="標楷體" w:hint="eastAsia"/>
        </w:rPr>
        <w:t>7</w:t>
      </w:r>
      <w:r w:rsidR="00F66307" w:rsidRPr="009C3256">
        <w:rPr>
          <w:rFonts w:hAnsi="標楷體" w:hint="eastAsia"/>
        </w:rPr>
        <w:t>千元，占</w:t>
      </w:r>
      <w:r w:rsidR="00793117" w:rsidRPr="009C3256">
        <w:rPr>
          <w:rFonts w:hAnsi="標楷體" w:hint="eastAsia"/>
        </w:rPr>
        <w:t>累計</w:t>
      </w:r>
      <w:r w:rsidR="00F66307" w:rsidRPr="009C3256">
        <w:rPr>
          <w:rFonts w:hAnsi="標楷體" w:hint="eastAsia"/>
        </w:rPr>
        <w:t>分配數15億6</w:t>
      </w:r>
      <w:r w:rsidR="00F66307" w:rsidRPr="009C3256">
        <w:rPr>
          <w:rFonts w:hAnsi="標楷體"/>
        </w:rPr>
        <w:t>,151</w:t>
      </w:r>
      <w:r w:rsidR="00F66307" w:rsidRPr="009C3256">
        <w:rPr>
          <w:rFonts w:hAnsi="標楷體" w:hint="eastAsia"/>
        </w:rPr>
        <w:t>萬6千元之</w:t>
      </w:r>
      <w:r w:rsidR="00793117" w:rsidRPr="009C3256">
        <w:rPr>
          <w:rFonts w:hAnsi="標楷體" w:hint="eastAsia"/>
        </w:rPr>
        <w:t>79</w:t>
      </w:r>
      <w:r w:rsidR="00F66307" w:rsidRPr="009C3256">
        <w:rPr>
          <w:rFonts w:hAnsi="標楷體" w:hint="eastAsia"/>
        </w:rPr>
        <w:t>.6</w:t>
      </w:r>
      <w:r w:rsidR="00793117" w:rsidRPr="009C3256">
        <w:rPr>
          <w:rFonts w:hAnsi="標楷體" w:hint="eastAsia"/>
        </w:rPr>
        <w:t>7</w:t>
      </w:r>
      <w:r w:rsidR="00F66307" w:rsidRPr="009C3256">
        <w:rPr>
          <w:rFonts w:hAnsi="標楷體" w:hint="eastAsia"/>
        </w:rPr>
        <w:t>%</w:t>
      </w:r>
      <w:r w:rsidR="003B5351" w:rsidRPr="009C3256">
        <w:rPr>
          <w:rFonts w:hAnsi="標楷體" w:hint="eastAsia"/>
        </w:rPr>
        <w:t>(詳表1)</w:t>
      </w:r>
      <w:r w:rsidR="00F66307" w:rsidRPr="009C3256">
        <w:rPr>
          <w:rFonts w:hAnsi="標楷體" w:hint="eastAsia"/>
        </w:rPr>
        <w:t>，據</w:t>
      </w:r>
      <w:r w:rsidR="00B20291" w:rsidRPr="009C3256">
        <w:rPr>
          <w:rFonts w:hAnsi="標楷體" w:hint="eastAsia"/>
        </w:rPr>
        <w:t>觀光署說明，主要係東北角</w:t>
      </w:r>
      <w:r w:rsidR="0061344F" w:rsidRPr="009C3256">
        <w:rPr>
          <w:rFonts w:hAnsi="標楷體" w:hint="eastAsia"/>
        </w:rPr>
        <w:t>及宜蘭海岸</w:t>
      </w:r>
      <w:r w:rsidR="00B20291" w:rsidRPr="009C3256">
        <w:rPr>
          <w:rFonts w:hAnsi="標楷體" w:hint="eastAsia"/>
        </w:rPr>
        <w:t>、日月潭、大鵬灣</w:t>
      </w:r>
      <w:r w:rsidR="0061344F" w:rsidRPr="009C3256">
        <w:rPr>
          <w:rFonts w:hAnsi="標楷體" w:hint="eastAsia"/>
        </w:rPr>
        <w:t>及</w:t>
      </w:r>
      <w:r w:rsidR="00B20291" w:rsidRPr="009C3256">
        <w:rPr>
          <w:rFonts w:hAnsi="標楷體" w:hint="eastAsia"/>
        </w:rPr>
        <w:t>澎湖</w:t>
      </w:r>
      <w:r w:rsidR="0061344F" w:rsidRPr="009C3256">
        <w:rPr>
          <w:rFonts w:hAnsi="標楷體" w:hint="eastAsia"/>
        </w:rPr>
        <w:t>等</w:t>
      </w:r>
      <w:r w:rsidR="00B20291" w:rsidRPr="009C3256">
        <w:rPr>
          <w:rFonts w:hAnsi="標楷體" w:hint="eastAsia"/>
        </w:rPr>
        <w:t>國家風景區建設計畫</w:t>
      </w:r>
      <w:r w:rsidR="0061344F" w:rsidRPr="009C3256">
        <w:rPr>
          <w:rFonts w:hAnsi="標楷體" w:hint="eastAsia"/>
        </w:rPr>
        <w:t>，</w:t>
      </w:r>
      <w:r w:rsidR="00B20291" w:rsidRPr="009C3256">
        <w:rPr>
          <w:rFonts w:hAnsi="標楷體" w:hint="eastAsia"/>
        </w:rPr>
        <w:t>因預付款尚未辦理轉正、廠商尚未估驗請款，</w:t>
      </w:r>
      <w:r w:rsidR="0061344F" w:rsidRPr="009C3256">
        <w:rPr>
          <w:rFonts w:hAnsi="標楷體" w:hint="eastAsia"/>
        </w:rPr>
        <w:t>以</w:t>
      </w:r>
      <w:r w:rsidR="00BE2DB2" w:rsidRPr="009C3256">
        <w:rPr>
          <w:rFonts w:hAnsi="標楷體" w:hint="eastAsia"/>
        </w:rPr>
        <w:t>及</w:t>
      </w:r>
      <w:r w:rsidR="00B20291" w:rsidRPr="009C3256">
        <w:rPr>
          <w:rFonts w:hAnsi="標楷體" w:hint="eastAsia"/>
        </w:rPr>
        <w:t>北</w:t>
      </w:r>
      <w:r w:rsidR="0061344F" w:rsidRPr="009C3256">
        <w:rPr>
          <w:rFonts w:hAnsi="標楷體" w:hint="eastAsia"/>
        </w:rPr>
        <w:t>海岸及觀音山</w:t>
      </w:r>
      <w:r w:rsidR="00B20291" w:rsidRPr="009C3256">
        <w:rPr>
          <w:rFonts w:hAnsi="標楷體" w:hint="eastAsia"/>
        </w:rPr>
        <w:t>、雲嘉南</w:t>
      </w:r>
      <w:r w:rsidR="0061344F" w:rsidRPr="009C3256">
        <w:rPr>
          <w:rFonts w:hAnsi="標楷體" w:hint="eastAsia"/>
        </w:rPr>
        <w:t>濱海</w:t>
      </w:r>
      <w:r w:rsidR="00B20291" w:rsidRPr="009C3256">
        <w:rPr>
          <w:rFonts w:hAnsi="標楷體" w:hint="eastAsia"/>
        </w:rPr>
        <w:t>、西拉雅、花東縱谷、馬祖</w:t>
      </w:r>
      <w:r w:rsidR="0061344F" w:rsidRPr="009C3256">
        <w:rPr>
          <w:rFonts w:hAnsi="標楷體" w:hint="eastAsia"/>
        </w:rPr>
        <w:t>等</w:t>
      </w:r>
      <w:r w:rsidR="00B20291" w:rsidRPr="009C3256">
        <w:rPr>
          <w:rFonts w:hAnsi="標楷體" w:hint="eastAsia"/>
        </w:rPr>
        <w:t>國家風景區建設計畫，</w:t>
      </w:r>
      <w:r w:rsidR="00BE2DB2" w:rsidRPr="009C3256">
        <w:rPr>
          <w:rFonts w:hAnsi="標楷體" w:hint="eastAsia"/>
        </w:rPr>
        <w:t>因</w:t>
      </w:r>
      <w:r w:rsidR="00AD73E5" w:rsidRPr="009C3256">
        <w:rPr>
          <w:rFonts w:hAnsi="標楷體" w:hint="eastAsia"/>
        </w:rPr>
        <w:t>受</w:t>
      </w:r>
      <w:r w:rsidR="00B20291" w:rsidRPr="009C3256">
        <w:rPr>
          <w:rFonts w:hAnsi="標楷體"/>
        </w:rPr>
        <w:t>0403</w:t>
      </w:r>
      <w:r w:rsidR="009F7D65" w:rsidRPr="009C3256">
        <w:rPr>
          <w:rFonts w:hAnsi="標楷體" w:hint="eastAsia"/>
        </w:rPr>
        <w:t>花蓮</w:t>
      </w:r>
      <w:r w:rsidR="00B20291" w:rsidRPr="009C3256">
        <w:rPr>
          <w:rFonts w:hAnsi="標楷體"/>
        </w:rPr>
        <w:t>地震及凱米颱風</w:t>
      </w:r>
      <w:r w:rsidR="00793117" w:rsidRPr="009C3256">
        <w:rPr>
          <w:rFonts w:hAnsi="標楷體" w:hint="eastAsia"/>
        </w:rPr>
        <w:t>影響</w:t>
      </w:r>
      <w:r w:rsidR="008C48BA" w:rsidRPr="009C3256">
        <w:rPr>
          <w:rFonts w:hAnsi="標楷體" w:hint="eastAsia"/>
        </w:rPr>
        <w:t>部分工程作業</w:t>
      </w:r>
      <w:r w:rsidR="00B20291" w:rsidRPr="009C3256">
        <w:rPr>
          <w:rFonts w:hAnsi="標楷體"/>
        </w:rPr>
        <w:t>期程</w:t>
      </w:r>
      <w:r w:rsidR="00B20291" w:rsidRPr="009C3256">
        <w:rPr>
          <w:rFonts w:hAnsi="標楷體" w:hint="eastAsia"/>
        </w:rPr>
        <w:t>所致。</w:t>
      </w:r>
    </w:p>
    <w:p w:rsidR="00F14AD8" w:rsidRPr="009C3256" w:rsidRDefault="00F66307" w:rsidP="00F14AD8">
      <w:pPr>
        <w:ind w:leftChars="-4" w:left="567" w:hangingChars="204" w:hanging="578"/>
        <w:jc w:val="left"/>
        <w:rPr>
          <w:b/>
          <w:bCs/>
        </w:rPr>
      </w:pPr>
      <w:r w:rsidRPr="009C3256">
        <w:rPr>
          <w:rFonts w:hint="eastAsia"/>
          <w:b/>
          <w:bCs/>
        </w:rPr>
        <w:t>表</w:t>
      </w:r>
      <w:r w:rsidR="00970919" w:rsidRPr="009C3256">
        <w:rPr>
          <w:rFonts w:hint="eastAsia"/>
          <w:b/>
          <w:bCs/>
        </w:rPr>
        <w:t xml:space="preserve">1 </w:t>
      </w:r>
      <w:r w:rsidRPr="009C3256">
        <w:rPr>
          <w:rFonts w:hint="eastAsia"/>
          <w:b/>
          <w:bCs/>
        </w:rPr>
        <w:t>重要景點計畫(113-116年)預算編列及執行情形</w:t>
      </w:r>
      <w:r w:rsidR="00970919" w:rsidRPr="009C3256">
        <w:rPr>
          <w:rFonts w:hint="eastAsia"/>
          <w:b/>
          <w:bCs/>
        </w:rPr>
        <w:t>概況表</w:t>
      </w:r>
      <w:r w:rsidR="00F229C9" w:rsidRPr="009C3256">
        <w:rPr>
          <w:rFonts w:hint="eastAsia"/>
          <w:b/>
          <w:bCs/>
        </w:rPr>
        <w:t xml:space="preserve">                                    </w:t>
      </w:r>
    </w:p>
    <w:p w:rsidR="00F66307" w:rsidRPr="009C3256" w:rsidRDefault="00F229C9" w:rsidP="00F14AD8">
      <w:pPr>
        <w:pStyle w:val="142"/>
        <w:jc w:val="right"/>
        <w:rPr>
          <w:rFonts w:hint="eastAsia"/>
          <w:sz w:val="28"/>
        </w:rPr>
      </w:pPr>
      <w:r w:rsidRPr="009C3256">
        <w:rPr>
          <w:rFonts w:hint="eastAsia"/>
          <w:szCs w:val="24"/>
        </w:rPr>
        <w:t>單位：新臺幣千元</w:t>
      </w:r>
    </w:p>
    <w:tbl>
      <w:tblPr>
        <w:tblW w:w="852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40"/>
        <w:gridCol w:w="1154"/>
        <w:gridCol w:w="1134"/>
        <w:gridCol w:w="1346"/>
        <w:gridCol w:w="1347"/>
        <w:gridCol w:w="815"/>
        <w:gridCol w:w="1187"/>
      </w:tblGrid>
      <w:tr w:rsidR="00DE7C13" w:rsidRPr="009C3256" w:rsidTr="00F14AD8">
        <w:trPr>
          <w:trHeight w:val="66"/>
        </w:trPr>
        <w:tc>
          <w:tcPr>
            <w:tcW w:w="1540" w:type="dxa"/>
            <w:vMerge w:val="restart"/>
            <w:shd w:val="clear" w:color="000000" w:fill="FFFFFF"/>
            <w:vAlign w:val="center"/>
          </w:tcPr>
          <w:p w:rsidR="00F14AD8" w:rsidRPr="009C3256" w:rsidRDefault="00F14AD8" w:rsidP="00F14AD8">
            <w:pPr>
              <w:pStyle w:val="142"/>
              <w:jc w:val="center"/>
            </w:pPr>
            <w:r w:rsidRPr="009C3256">
              <w:rPr>
                <w:rFonts w:hint="eastAsia"/>
              </w:rPr>
              <w:t>預算編列</w:t>
            </w:r>
          </w:p>
          <w:p w:rsidR="00F14AD8" w:rsidRPr="009C3256" w:rsidRDefault="00F14AD8" w:rsidP="00F14AD8">
            <w:pPr>
              <w:pStyle w:val="142"/>
              <w:jc w:val="center"/>
              <w:rPr>
                <w:rFonts w:hint="eastAsia"/>
              </w:rPr>
            </w:pPr>
            <w:r w:rsidRPr="009C3256">
              <w:rPr>
                <w:rFonts w:hint="eastAsia"/>
              </w:rPr>
              <w:t>單位</w:t>
            </w:r>
          </w:p>
        </w:tc>
        <w:tc>
          <w:tcPr>
            <w:tcW w:w="1154" w:type="dxa"/>
            <w:vMerge w:val="restart"/>
            <w:shd w:val="clear" w:color="000000" w:fill="FFFFFF"/>
            <w:vAlign w:val="center"/>
            <w:hideMark/>
          </w:tcPr>
          <w:p w:rsidR="00F14AD8" w:rsidRPr="009C3256" w:rsidRDefault="00F14AD8" w:rsidP="00F14AD8">
            <w:pPr>
              <w:pStyle w:val="142"/>
              <w:jc w:val="center"/>
            </w:pPr>
            <w:r w:rsidRPr="009C3256">
              <w:rPr>
                <w:rFonts w:hint="eastAsia"/>
              </w:rPr>
              <w:t>計畫</w:t>
            </w:r>
          </w:p>
          <w:p w:rsidR="00F14AD8" w:rsidRPr="009C3256" w:rsidRDefault="00F14AD8" w:rsidP="00F14AD8">
            <w:pPr>
              <w:pStyle w:val="142"/>
              <w:jc w:val="center"/>
            </w:pPr>
            <w:r w:rsidRPr="009C3256">
              <w:rPr>
                <w:rFonts w:hint="eastAsia"/>
              </w:rPr>
              <w:t>總經費</w:t>
            </w:r>
          </w:p>
        </w:tc>
        <w:tc>
          <w:tcPr>
            <w:tcW w:w="1134" w:type="dxa"/>
            <w:vMerge w:val="restart"/>
            <w:shd w:val="clear" w:color="000000" w:fill="FFFFFF"/>
            <w:vAlign w:val="center"/>
            <w:hideMark/>
          </w:tcPr>
          <w:p w:rsidR="00F14AD8" w:rsidRPr="009C3256" w:rsidRDefault="00F14AD8" w:rsidP="00F14AD8">
            <w:pPr>
              <w:pStyle w:val="142"/>
              <w:jc w:val="center"/>
            </w:pPr>
            <w:r w:rsidRPr="009C3256">
              <w:rPr>
                <w:rFonts w:hint="eastAsia"/>
              </w:rPr>
              <w:t>113年</w:t>
            </w:r>
          </w:p>
          <w:p w:rsidR="00F14AD8" w:rsidRPr="009C3256" w:rsidRDefault="00F14AD8" w:rsidP="00F14AD8">
            <w:pPr>
              <w:pStyle w:val="142"/>
              <w:jc w:val="center"/>
            </w:pPr>
            <w:r w:rsidRPr="009C3256">
              <w:rPr>
                <w:rFonts w:hint="eastAsia"/>
              </w:rPr>
              <w:t>預算</w:t>
            </w:r>
            <w:r w:rsidR="00793117" w:rsidRPr="009C3256">
              <w:rPr>
                <w:rFonts w:hint="eastAsia"/>
              </w:rPr>
              <w:t>(案)</w:t>
            </w:r>
            <w:r w:rsidRPr="009C3256">
              <w:rPr>
                <w:rFonts w:hint="eastAsia"/>
              </w:rPr>
              <w:t>數</w:t>
            </w:r>
          </w:p>
        </w:tc>
        <w:tc>
          <w:tcPr>
            <w:tcW w:w="3508" w:type="dxa"/>
            <w:gridSpan w:val="3"/>
            <w:shd w:val="clear" w:color="000000" w:fill="FFFFFF"/>
            <w:noWrap/>
            <w:vAlign w:val="center"/>
            <w:hideMark/>
          </w:tcPr>
          <w:p w:rsidR="00F14AD8" w:rsidRPr="009C3256" w:rsidRDefault="00F14AD8" w:rsidP="00F14AD8">
            <w:pPr>
              <w:pStyle w:val="142"/>
              <w:jc w:val="center"/>
            </w:pPr>
            <w:r w:rsidRPr="009C3256">
              <w:rPr>
                <w:rFonts w:hint="eastAsia"/>
              </w:rPr>
              <w:t>截至113年7月底</w:t>
            </w:r>
          </w:p>
        </w:tc>
        <w:tc>
          <w:tcPr>
            <w:tcW w:w="1187" w:type="dxa"/>
            <w:vMerge w:val="restart"/>
            <w:shd w:val="clear" w:color="000000" w:fill="FFFFFF"/>
            <w:vAlign w:val="center"/>
          </w:tcPr>
          <w:p w:rsidR="00F14AD8" w:rsidRPr="009C3256" w:rsidRDefault="00F14AD8" w:rsidP="00F14AD8">
            <w:pPr>
              <w:pStyle w:val="142"/>
              <w:jc w:val="center"/>
            </w:pPr>
            <w:r w:rsidRPr="009C3256">
              <w:rPr>
                <w:rFonts w:hint="eastAsia"/>
              </w:rPr>
              <w:t>114</w:t>
            </w:r>
          </w:p>
          <w:p w:rsidR="00F14AD8" w:rsidRPr="009C3256" w:rsidRDefault="00F14AD8" w:rsidP="00F14AD8">
            <w:pPr>
              <w:pStyle w:val="142"/>
              <w:jc w:val="center"/>
              <w:rPr>
                <w:rFonts w:hint="eastAsia"/>
              </w:rPr>
            </w:pPr>
            <w:r w:rsidRPr="009C3256">
              <w:rPr>
                <w:rFonts w:hint="eastAsia"/>
              </w:rPr>
              <w:t>預算案數</w:t>
            </w:r>
          </w:p>
        </w:tc>
      </w:tr>
      <w:tr w:rsidR="00DE7C13" w:rsidRPr="009C3256" w:rsidTr="00F14AD8">
        <w:trPr>
          <w:trHeight w:val="7"/>
        </w:trPr>
        <w:tc>
          <w:tcPr>
            <w:tcW w:w="1540" w:type="dxa"/>
            <w:vMerge/>
            <w:shd w:val="clear" w:color="000000" w:fill="FFFFFF"/>
          </w:tcPr>
          <w:p w:rsidR="00F14AD8" w:rsidRPr="009C3256" w:rsidRDefault="00F14AD8" w:rsidP="00F14AD8">
            <w:pPr>
              <w:pStyle w:val="142"/>
            </w:pPr>
          </w:p>
        </w:tc>
        <w:tc>
          <w:tcPr>
            <w:tcW w:w="1154" w:type="dxa"/>
            <w:vMerge/>
            <w:shd w:val="clear" w:color="000000" w:fill="FFFFFF"/>
            <w:vAlign w:val="center"/>
            <w:hideMark/>
          </w:tcPr>
          <w:p w:rsidR="00F14AD8" w:rsidRPr="009C3256" w:rsidRDefault="00F14AD8" w:rsidP="00F14AD8">
            <w:pPr>
              <w:pStyle w:val="142"/>
            </w:pPr>
          </w:p>
        </w:tc>
        <w:tc>
          <w:tcPr>
            <w:tcW w:w="1134" w:type="dxa"/>
            <w:vMerge/>
            <w:shd w:val="clear" w:color="000000" w:fill="FFFFFF"/>
            <w:vAlign w:val="center"/>
            <w:hideMark/>
          </w:tcPr>
          <w:p w:rsidR="00F14AD8" w:rsidRPr="009C3256" w:rsidRDefault="00F14AD8" w:rsidP="00F14AD8">
            <w:pPr>
              <w:pStyle w:val="142"/>
            </w:pPr>
          </w:p>
        </w:tc>
        <w:tc>
          <w:tcPr>
            <w:tcW w:w="1346" w:type="dxa"/>
            <w:shd w:val="clear" w:color="000000" w:fill="FFFFFF"/>
            <w:vAlign w:val="center"/>
            <w:hideMark/>
          </w:tcPr>
          <w:p w:rsidR="00F14AD8" w:rsidRPr="009C3256" w:rsidRDefault="00F14AD8" w:rsidP="00F14AD8">
            <w:pPr>
              <w:pStyle w:val="142"/>
              <w:jc w:val="center"/>
            </w:pPr>
            <w:r w:rsidRPr="009C3256">
              <w:rPr>
                <w:rFonts w:hint="eastAsia"/>
              </w:rPr>
              <w:t>累計分配數</w:t>
            </w:r>
          </w:p>
        </w:tc>
        <w:tc>
          <w:tcPr>
            <w:tcW w:w="1347" w:type="dxa"/>
            <w:shd w:val="clear" w:color="000000" w:fill="FFFFFF"/>
            <w:vAlign w:val="center"/>
            <w:hideMark/>
          </w:tcPr>
          <w:p w:rsidR="00F14AD8" w:rsidRPr="009C3256" w:rsidRDefault="00F14AD8" w:rsidP="00F14AD8">
            <w:pPr>
              <w:pStyle w:val="142"/>
              <w:jc w:val="center"/>
            </w:pPr>
            <w:r w:rsidRPr="009C3256">
              <w:rPr>
                <w:rFonts w:hint="eastAsia"/>
              </w:rPr>
              <w:t>累計</w:t>
            </w:r>
            <w:r w:rsidR="00C947B9" w:rsidRPr="009C3256">
              <w:rPr>
                <w:rFonts w:hint="eastAsia"/>
              </w:rPr>
              <w:t>實現</w:t>
            </w:r>
            <w:r w:rsidRPr="009C3256">
              <w:rPr>
                <w:rFonts w:hint="eastAsia"/>
              </w:rPr>
              <w:t>數</w:t>
            </w:r>
          </w:p>
        </w:tc>
        <w:tc>
          <w:tcPr>
            <w:tcW w:w="815" w:type="dxa"/>
            <w:shd w:val="clear" w:color="000000" w:fill="FFFFFF"/>
            <w:vAlign w:val="center"/>
          </w:tcPr>
          <w:p w:rsidR="00F14AD8" w:rsidRPr="009C3256" w:rsidRDefault="00F14AD8" w:rsidP="00F14AD8">
            <w:pPr>
              <w:pStyle w:val="142"/>
              <w:jc w:val="center"/>
            </w:pPr>
            <w:r w:rsidRPr="009C3256">
              <w:rPr>
                <w:rFonts w:hint="eastAsia"/>
              </w:rPr>
              <w:t>執行率</w:t>
            </w:r>
          </w:p>
        </w:tc>
        <w:tc>
          <w:tcPr>
            <w:tcW w:w="1187" w:type="dxa"/>
            <w:vMerge/>
            <w:shd w:val="clear" w:color="000000" w:fill="FFFFFF"/>
          </w:tcPr>
          <w:p w:rsidR="00F14AD8" w:rsidRPr="009C3256" w:rsidRDefault="00F14AD8" w:rsidP="00F14AD8">
            <w:pPr>
              <w:pStyle w:val="142"/>
              <w:rPr>
                <w:rFonts w:hint="eastAsia"/>
              </w:rPr>
            </w:pPr>
          </w:p>
        </w:tc>
      </w:tr>
      <w:tr w:rsidR="00DE7C13" w:rsidRPr="009C3256" w:rsidTr="00F14AD8">
        <w:trPr>
          <w:trHeight w:val="384"/>
        </w:trPr>
        <w:tc>
          <w:tcPr>
            <w:tcW w:w="1540" w:type="dxa"/>
            <w:shd w:val="clear" w:color="000000" w:fill="FFFFFF"/>
            <w:vAlign w:val="center"/>
          </w:tcPr>
          <w:p w:rsidR="00F14AD8" w:rsidRPr="009C3256" w:rsidRDefault="00F14AD8" w:rsidP="00F14AD8">
            <w:pPr>
              <w:pStyle w:val="142"/>
              <w:jc w:val="both"/>
              <w:rPr>
                <w:rFonts w:hint="eastAsia"/>
              </w:rPr>
            </w:pPr>
            <w:r w:rsidRPr="009C3256">
              <w:rPr>
                <w:rFonts w:hint="eastAsia"/>
              </w:rPr>
              <w:t>觀光署</w:t>
            </w:r>
          </w:p>
        </w:tc>
        <w:tc>
          <w:tcPr>
            <w:tcW w:w="1154" w:type="dxa"/>
            <w:shd w:val="clear" w:color="000000" w:fill="FFFFFF"/>
            <w:vAlign w:val="center"/>
            <w:hideMark/>
          </w:tcPr>
          <w:p w:rsidR="00F14AD8" w:rsidRPr="009C3256" w:rsidRDefault="00F14AD8" w:rsidP="00F14AD8">
            <w:pPr>
              <w:pStyle w:val="142"/>
              <w:jc w:val="right"/>
              <w:rPr>
                <w:rFonts w:hint="eastAsia"/>
                <w:spacing w:val="-20"/>
              </w:rPr>
            </w:pPr>
            <w:r w:rsidRPr="009C3256">
              <w:rPr>
                <w:rFonts w:hint="eastAsia"/>
                <w:spacing w:val="-20"/>
              </w:rPr>
              <w:t>13</w:t>
            </w:r>
            <w:r w:rsidRPr="009C3256">
              <w:rPr>
                <w:spacing w:val="-20"/>
              </w:rPr>
              <w:t>,908,000</w:t>
            </w:r>
          </w:p>
        </w:tc>
        <w:tc>
          <w:tcPr>
            <w:tcW w:w="1134" w:type="dxa"/>
            <w:shd w:val="clear" w:color="000000" w:fill="FFFFFF"/>
            <w:noWrap/>
            <w:vAlign w:val="center"/>
            <w:hideMark/>
          </w:tcPr>
          <w:p w:rsidR="00F14AD8" w:rsidRPr="009C3256" w:rsidRDefault="00F14AD8" w:rsidP="00F14AD8">
            <w:pPr>
              <w:pStyle w:val="142"/>
              <w:jc w:val="right"/>
              <w:rPr>
                <w:spacing w:val="-20"/>
              </w:rPr>
            </w:pPr>
            <w:r w:rsidRPr="009C3256">
              <w:rPr>
                <w:rFonts w:hint="eastAsia"/>
                <w:spacing w:val="-20"/>
              </w:rPr>
              <w:t>3,233,914</w:t>
            </w:r>
          </w:p>
        </w:tc>
        <w:tc>
          <w:tcPr>
            <w:tcW w:w="1346" w:type="dxa"/>
            <w:shd w:val="clear" w:color="000000" w:fill="FFFFFF"/>
            <w:noWrap/>
            <w:vAlign w:val="center"/>
            <w:hideMark/>
          </w:tcPr>
          <w:p w:rsidR="00F14AD8" w:rsidRPr="009C3256" w:rsidRDefault="00F14AD8" w:rsidP="00F14AD8">
            <w:pPr>
              <w:pStyle w:val="142"/>
              <w:jc w:val="right"/>
              <w:rPr>
                <w:spacing w:val="-20"/>
              </w:rPr>
            </w:pPr>
            <w:r w:rsidRPr="009C3256">
              <w:rPr>
                <w:spacing w:val="-20"/>
              </w:rPr>
              <w:t>1,561,516</w:t>
            </w:r>
          </w:p>
        </w:tc>
        <w:tc>
          <w:tcPr>
            <w:tcW w:w="1347" w:type="dxa"/>
            <w:shd w:val="clear" w:color="000000" w:fill="FFFFFF"/>
            <w:noWrap/>
            <w:vAlign w:val="center"/>
            <w:hideMark/>
          </w:tcPr>
          <w:p w:rsidR="00F14AD8" w:rsidRPr="009C3256" w:rsidRDefault="00F14AD8" w:rsidP="00F14AD8">
            <w:pPr>
              <w:pStyle w:val="142"/>
              <w:jc w:val="right"/>
              <w:rPr>
                <w:spacing w:val="-20"/>
              </w:rPr>
            </w:pPr>
            <w:r w:rsidRPr="009C3256">
              <w:rPr>
                <w:spacing w:val="-20"/>
              </w:rPr>
              <w:t>1,244,007</w:t>
            </w:r>
          </w:p>
        </w:tc>
        <w:tc>
          <w:tcPr>
            <w:tcW w:w="815" w:type="dxa"/>
            <w:shd w:val="clear" w:color="000000" w:fill="FFFFFF"/>
            <w:vAlign w:val="center"/>
          </w:tcPr>
          <w:p w:rsidR="00F14AD8" w:rsidRPr="009C3256" w:rsidRDefault="00F14AD8" w:rsidP="00F14AD8">
            <w:pPr>
              <w:pStyle w:val="142"/>
              <w:jc w:val="right"/>
              <w:rPr>
                <w:spacing w:val="-20"/>
              </w:rPr>
            </w:pPr>
            <w:r w:rsidRPr="009C3256">
              <w:rPr>
                <w:spacing w:val="-20"/>
              </w:rPr>
              <w:t>79.67%</w:t>
            </w:r>
          </w:p>
        </w:tc>
        <w:tc>
          <w:tcPr>
            <w:tcW w:w="1187" w:type="dxa"/>
            <w:shd w:val="clear" w:color="000000" w:fill="FFFFFF"/>
            <w:vAlign w:val="center"/>
          </w:tcPr>
          <w:p w:rsidR="00F14AD8" w:rsidRPr="009C3256" w:rsidRDefault="00F14AD8" w:rsidP="00F14AD8">
            <w:pPr>
              <w:pStyle w:val="142"/>
              <w:jc w:val="right"/>
              <w:rPr>
                <w:rFonts w:hint="eastAsia"/>
                <w:spacing w:val="-20"/>
              </w:rPr>
            </w:pPr>
            <w:r w:rsidRPr="009C3256">
              <w:rPr>
                <w:rFonts w:hint="eastAsia"/>
                <w:spacing w:val="-20"/>
              </w:rPr>
              <w:t>2</w:t>
            </w:r>
            <w:r w:rsidRPr="009C3256">
              <w:rPr>
                <w:spacing w:val="-20"/>
              </w:rPr>
              <w:t>,950,600</w:t>
            </w:r>
          </w:p>
        </w:tc>
      </w:tr>
      <w:tr w:rsidR="00DE7C13" w:rsidRPr="009C3256" w:rsidTr="00F14AD8">
        <w:trPr>
          <w:trHeight w:val="384"/>
        </w:trPr>
        <w:tc>
          <w:tcPr>
            <w:tcW w:w="1540" w:type="dxa"/>
            <w:shd w:val="clear" w:color="000000" w:fill="FFFFFF"/>
            <w:vAlign w:val="center"/>
          </w:tcPr>
          <w:p w:rsidR="00F14AD8" w:rsidRPr="009C3256" w:rsidRDefault="00F14AD8" w:rsidP="00F14AD8">
            <w:pPr>
              <w:pStyle w:val="142"/>
              <w:jc w:val="both"/>
              <w:rPr>
                <w:rFonts w:hint="eastAsia"/>
              </w:rPr>
            </w:pPr>
            <w:bookmarkStart w:id="10" w:name="_Hlk171433297"/>
            <w:r w:rsidRPr="009C3256">
              <w:rPr>
                <w:rFonts w:hint="eastAsia"/>
              </w:rPr>
              <w:t>觀光發展基金</w:t>
            </w:r>
          </w:p>
        </w:tc>
        <w:tc>
          <w:tcPr>
            <w:tcW w:w="1154" w:type="dxa"/>
            <w:shd w:val="clear" w:color="000000" w:fill="FFFFFF"/>
            <w:vAlign w:val="center"/>
          </w:tcPr>
          <w:p w:rsidR="00F14AD8" w:rsidRPr="009C3256" w:rsidRDefault="00F14AD8" w:rsidP="00F14AD8">
            <w:pPr>
              <w:pStyle w:val="142"/>
              <w:jc w:val="right"/>
              <w:rPr>
                <w:rFonts w:hint="eastAsia"/>
                <w:spacing w:val="-20"/>
              </w:rPr>
            </w:pPr>
            <w:r w:rsidRPr="009C3256">
              <w:rPr>
                <w:rFonts w:hint="eastAsia"/>
                <w:spacing w:val="-20"/>
              </w:rPr>
              <w:t>1,230,000</w:t>
            </w:r>
          </w:p>
        </w:tc>
        <w:tc>
          <w:tcPr>
            <w:tcW w:w="1134" w:type="dxa"/>
            <w:shd w:val="clear" w:color="000000" w:fill="FFFFFF"/>
            <w:noWrap/>
            <w:vAlign w:val="center"/>
          </w:tcPr>
          <w:p w:rsidR="00F14AD8" w:rsidRPr="009C3256" w:rsidRDefault="000E7A18" w:rsidP="00F14AD8">
            <w:pPr>
              <w:pStyle w:val="142"/>
              <w:jc w:val="right"/>
              <w:rPr>
                <w:rFonts w:hint="eastAsia"/>
                <w:spacing w:val="-20"/>
              </w:rPr>
            </w:pPr>
            <w:r w:rsidRPr="009C3256">
              <w:rPr>
                <w:spacing w:val="-20"/>
              </w:rPr>
              <w:t>0</w:t>
            </w:r>
          </w:p>
        </w:tc>
        <w:tc>
          <w:tcPr>
            <w:tcW w:w="1346" w:type="dxa"/>
            <w:shd w:val="clear" w:color="000000" w:fill="FFFFFF"/>
            <w:noWrap/>
            <w:vAlign w:val="center"/>
          </w:tcPr>
          <w:p w:rsidR="00F14AD8" w:rsidRPr="009C3256" w:rsidRDefault="000E7A18" w:rsidP="00F14AD8">
            <w:pPr>
              <w:pStyle w:val="142"/>
              <w:jc w:val="right"/>
              <w:rPr>
                <w:rFonts w:hint="eastAsia"/>
                <w:spacing w:val="-20"/>
              </w:rPr>
            </w:pPr>
            <w:r w:rsidRPr="009C3256">
              <w:rPr>
                <w:rFonts w:hint="eastAsia"/>
                <w:spacing w:val="-20"/>
              </w:rPr>
              <w:t>0</w:t>
            </w:r>
          </w:p>
        </w:tc>
        <w:tc>
          <w:tcPr>
            <w:tcW w:w="1347" w:type="dxa"/>
            <w:shd w:val="clear" w:color="000000" w:fill="FFFFFF"/>
            <w:noWrap/>
            <w:vAlign w:val="center"/>
          </w:tcPr>
          <w:p w:rsidR="00F14AD8" w:rsidRPr="009C3256" w:rsidRDefault="000E7A18" w:rsidP="00F14AD8">
            <w:pPr>
              <w:pStyle w:val="142"/>
              <w:jc w:val="right"/>
              <w:rPr>
                <w:spacing w:val="-20"/>
              </w:rPr>
            </w:pPr>
            <w:r w:rsidRPr="009C3256">
              <w:rPr>
                <w:spacing w:val="-20"/>
              </w:rPr>
              <w:t>0</w:t>
            </w:r>
          </w:p>
        </w:tc>
        <w:tc>
          <w:tcPr>
            <w:tcW w:w="815" w:type="dxa"/>
            <w:shd w:val="clear" w:color="000000" w:fill="FFFFFF"/>
            <w:vAlign w:val="center"/>
          </w:tcPr>
          <w:p w:rsidR="00F14AD8" w:rsidRPr="009C3256" w:rsidRDefault="000E7A18" w:rsidP="00F14AD8">
            <w:pPr>
              <w:pStyle w:val="142"/>
              <w:jc w:val="right"/>
              <w:rPr>
                <w:spacing w:val="-20"/>
              </w:rPr>
            </w:pPr>
            <w:r w:rsidRPr="009C3256">
              <w:rPr>
                <w:rFonts w:hint="eastAsia"/>
                <w:spacing w:val="-20"/>
              </w:rPr>
              <w:t>0</w:t>
            </w:r>
          </w:p>
        </w:tc>
        <w:tc>
          <w:tcPr>
            <w:tcW w:w="1187" w:type="dxa"/>
            <w:shd w:val="clear" w:color="000000" w:fill="FFFFFF"/>
            <w:vAlign w:val="center"/>
          </w:tcPr>
          <w:p w:rsidR="00F14AD8" w:rsidRPr="009C3256" w:rsidRDefault="00F14AD8" w:rsidP="00F14AD8">
            <w:pPr>
              <w:pStyle w:val="142"/>
              <w:jc w:val="right"/>
              <w:rPr>
                <w:rFonts w:hint="eastAsia"/>
                <w:spacing w:val="-20"/>
              </w:rPr>
            </w:pPr>
            <w:r w:rsidRPr="009C3256">
              <w:rPr>
                <w:spacing w:val="-20"/>
              </w:rPr>
              <w:t>566,300</w:t>
            </w:r>
          </w:p>
        </w:tc>
      </w:tr>
      <w:tr w:rsidR="00DE7C13" w:rsidRPr="009C3256" w:rsidTr="00F14AD8">
        <w:trPr>
          <w:trHeight w:val="384"/>
        </w:trPr>
        <w:tc>
          <w:tcPr>
            <w:tcW w:w="1540" w:type="dxa"/>
            <w:shd w:val="clear" w:color="000000" w:fill="FFFFFF"/>
            <w:vAlign w:val="center"/>
          </w:tcPr>
          <w:p w:rsidR="00F14AD8" w:rsidRPr="009C3256" w:rsidRDefault="00F14AD8" w:rsidP="00F14AD8">
            <w:pPr>
              <w:pStyle w:val="142"/>
              <w:jc w:val="both"/>
              <w:rPr>
                <w:rFonts w:hint="eastAsia"/>
              </w:rPr>
            </w:pPr>
            <w:r w:rsidRPr="009C3256">
              <w:rPr>
                <w:rFonts w:hint="eastAsia"/>
              </w:rPr>
              <w:t>合計</w:t>
            </w:r>
          </w:p>
        </w:tc>
        <w:tc>
          <w:tcPr>
            <w:tcW w:w="1154" w:type="dxa"/>
            <w:shd w:val="clear" w:color="000000" w:fill="FFFFFF"/>
            <w:vAlign w:val="center"/>
          </w:tcPr>
          <w:p w:rsidR="00F14AD8" w:rsidRPr="009C3256" w:rsidRDefault="00F14AD8" w:rsidP="00F14AD8">
            <w:pPr>
              <w:pStyle w:val="142"/>
              <w:jc w:val="right"/>
              <w:rPr>
                <w:rFonts w:hint="eastAsia"/>
                <w:spacing w:val="-20"/>
              </w:rPr>
            </w:pPr>
            <w:r w:rsidRPr="009C3256">
              <w:rPr>
                <w:rFonts w:hint="eastAsia"/>
                <w:spacing w:val="-20"/>
              </w:rPr>
              <w:t>15,138,000</w:t>
            </w:r>
          </w:p>
        </w:tc>
        <w:tc>
          <w:tcPr>
            <w:tcW w:w="1134" w:type="dxa"/>
            <w:shd w:val="clear" w:color="000000" w:fill="FFFFFF"/>
            <w:noWrap/>
            <w:vAlign w:val="center"/>
          </w:tcPr>
          <w:p w:rsidR="00F14AD8" w:rsidRPr="009C3256" w:rsidRDefault="00F14AD8" w:rsidP="00F14AD8">
            <w:pPr>
              <w:pStyle w:val="142"/>
              <w:jc w:val="right"/>
              <w:rPr>
                <w:rFonts w:hint="eastAsia"/>
                <w:spacing w:val="-20"/>
              </w:rPr>
            </w:pPr>
            <w:r w:rsidRPr="009C3256">
              <w:rPr>
                <w:rFonts w:hint="eastAsia"/>
                <w:spacing w:val="-20"/>
              </w:rPr>
              <w:t>3,233,914</w:t>
            </w:r>
          </w:p>
        </w:tc>
        <w:tc>
          <w:tcPr>
            <w:tcW w:w="1346" w:type="dxa"/>
            <w:shd w:val="clear" w:color="000000" w:fill="FFFFFF"/>
            <w:noWrap/>
            <w:vAlign w:val="center"/>
          </w:tcPr>
          <w:p w:rsidR="00F14AD8" w:rsidRPr="009C3256" w:rsidRDefault="00F14AD8" w:rsidP="00F14AD8">
            <w:pPr>
              <w:pStyle w:val="142"/>
              <w:jc w:val="right"/>
              <w:rPr>
                <w:rFonts w:hint="eastAsia"/>
                <w:spacing w:val="-20"/>
              </w:rPr>
            </w:pPr>
            <w:r w:rsidRPr="009C3256">
              <w:rPr>
                <w:rFonts w:hint="eastAsia"/>
                <w:spacing w:val="-20"/>
              </w:rPr>
              <w:t>1,561,516</w:t>
            </w:r>
          </w:p>
        </w:tc>
        <w:tc>
          <w:tcPr>
            <w:tcW w:w="1347" w:type="dxa"/>
            <w:shd w:val="clear" w:color="000000" w:fill="FFFFFF"/>
            <w:noWrap/>
            <w:vAlign w:val="center"/>
          </w:tcPr>
          <w:p w:rsidR="00F14AD8" w:rsidRPr="009C3256" w:rsidRDefault="00F14AD8" w:rsidP="00F14AD8">
            <w:pPr>
              <w:pStyle w:val="142"/>
              <w:jc w:val="right"/>
              <w:rPr>
                <w:spacing w:val="-20"/>
              </w:rPr>
            </w:pPr>
            <w:r w:rsidRPr="009C3256">
              <w:rPr>
                <w:rFonts w:hint="eastAsia"/>
                <w:spacing w:val="-20"/>
              </w:rPr>
              <w:t>1,244,007</w:t>
            </w:r>
          </w:p>
        </w:tc>
        <w:tc>
          <w:tcPr>
            <w:tcW w:w="815" w:type="dxa"/>
            <w:shd w:val="clear" w:color="000000" w:fill="FFFFFF"/>
            <w:vAlign w:val="center"/>
          </w:tcPr>
          <w:p w:rsidR="00F14AD8" w:rsidRPr="009C3256" w:rsidRDefault="00F14AD8" w:rsidP="00F14AD8">
            <w:pPr>
              <w:pStyle w:val="142"/>
              <w:jc w:val="right"/>
              <w:rPr>
                <w:spacing w:val="-20"/>
              </w:rPr>
            </w:pPr>
            <w:r w:rsidRPr="009C3256">
              <w:rPr>
                <w:rFonts w:hint="eastAsia"/>
                <w:spacing w:val="-20"/>
              </w:rPr>
              <w:t>79.67%</w:t>
            </w:r>
          </w:p>
        </w:tc>
        <w:tc>
          <w:tcPr>
            <w:tcW w:w="1187" w:type="dxa"/>
            <w:shd w:val="clear" w:color="000000" w:fill="FFFFFF"/>
            <w:vAlign w:val="center"/>
          </w:tcPr>
          <w:p w:rsidR="00F14AD8" w:rsidRPr="009C3256" w:rsidRDefault="00F14AD8" w:rsidP="00F14AD8">
            <w:pPr>
              <w:pStyle w:val="142"/>
              <w:jc w:val="right"/>
              <w:rPr>
                <w:rFonts w:hint="eastAsia"/>
                <w:spacing w:val="-20"/>
              </w:rPr>
            </w:pPr>
            <w:r w:rsidRPr="009C3256">
              <w:rPr>
                <w:spacing w:val="-20"/>
              </w:rPr>
              <w:t>3,516,900</w:t>
            </w:r>
          </w:p>
        </w:tc>
      </w:tr>
    </w:tbl>
    <w:bookmarkEnd w:id="10"/>
    <w:p w:rsidR="0036672F" w:rsidRPr="009C3256" w:rsidRDefault="00F229C9" w:rsidP="00F229C9">
      <w:pPr>
        <w:pStyle w:val="142"/>
        <w:rPr>
          <w:rFonts w:hAnsi="標楷體" w:hint="eastAsia"/>
        </w:rPr>
      </w:pPr>
      <w:r w:rsidRPr="009C3256">
        <w:rPr>
          <w:rFonts w:hAnsi="標楷體" w:hint="eastAsia"/>
        </w:rPr>
        <w:t>資料來源：觀光署；本中心整理。</w:t>
      </w:r>
    </w:p>
    <w:p w:rsidR="00EF0380" w:rsidRPr="009C3256" w:rsidRDefault="00D23FD3" w:rsidP="00EF0380">
      <w:pPr>
        <w:pStyle w:val="a7"/>
        <w:ind w:left="849" w:hanging="283"/>
        <w:rPr>
          <w:b/>
          <w:bCs/>
        </w:rPr>
      </w:pPr>
      <w:r w:rsidRPr="009C3256">
        <w:rPr>
          <w:rFonts w:hint="eastAsia"/>
          <w:b/>
          <w:bCs/>
        </w:rPr>
        <w:t>(二)</w:t>
      </w:r>
      <w:r w:rsidR="00F85924" w:rsidRPr="009C3256">
        <w:rPr>
          <w:rFonts w:hint="eastAsia"/>
          <w:b/>
          <w:bCs/>
        </w:rPr>
        <w:t>重要景點計畫</w:t>
      </w:r>
      <w:r w:rsidR="00A466B4" w:rsidRPr="009C3256">
        <w:rPr>
          <w:rFonts w:hint="eastAsia"/>
          <w:b/>
          <w:bCs/>
        </w:rPr>
        <w:t>(113-116年)</w:t>
      </w:r>
      <w:r w:rsidR="00F85924" w:rsidRPr="009C3256">
        <w:rPr>
          <w:rFonts w:hint="eastAsia"/>
          <w:b/>
          <w:bCs/>
        </w:rPr>
        <w:t>預計自償率</w:t>
      </w:r>
      <w:r w:rsidR="00A466B4" w:rsidRPr="009C3256">
        <w:rPr>
          <w:rFonts w:hint="eastAsia"/>
          <w:b/>
          <w:bCs/>
        </w:rPr>
        <w:t>低於</w:t>
      </w:r>
      <w:r w:rsidR="00F85924" w:rsidRPr="009C3256">
        <w:rPr>
          <w:rFonts w:hint="eastAsia"/>
          <w:b/>
          <w:bCs/>
        </w:rPr>
        <w:t>前期</w:t>
      </w:r>
      <w:r w:rsidR="0007273F" w:rsidRPr="009C3256">
        <w:rPr>
          <w:rFonts w:hint="eastAsia"/>
          <w:b/>
          <w:bCs/>
        </w:rPr>
        <w:t>計畫</w:t>
      </w:r>
    </w:p>
    <w:p w:rsidR="00F85924" w:rsidRPr="009C3256" w:rsidRDefault="00EF0380" w:rsidP="00875FB6">
      <w:pPr>
        <w:pStyle w:val="21"/>
        <w:ind w:left="850" w:firstLine="566"/>
      </w:pPr>
      <w:r w:rsidRPr="009C3256">
        <w:rPr>
          <w:rFonts w:hint="eastAsia"/>
        </w:rPr>
        <w:t>重要景點計畫</w:t>
      </w:r>
      <w:r w:rsidR="004E053E" w:rsidRPr="009C3256">
        <w:rPr>
          <w:rFonts w:hint="eastAsia"/>
        </w:rPr>
        <w:t>(113-116年)</w:t>
      </w:r>
      <w:r w:rsidRPr="009C3256">
        <w:rPr>
          <w:rFonts w:hint="eastAsia"/>
        </w:rPr>
        <w:t>預計自償率</w:t>
      </w:r>
      <w:r w:rsidR="00AB1080" w:rsidRPr="009C3256">
        <w:rPr>
          <w:rFonts w:hint="eastAsia"/>
        </w:rPr>
        <w:t>8.13%</w:t>
      </w:r>
      <w:r w:rsidR="0007273F" w:rsidRPr="009C3256">
        <w:rPr>
          <w:rFonts w:hint="eastAsia"/>
        </w:rPr>
        <w:t>較前期</w:t>
      </w:r>
      <w:r w:rsidR="00AB1080" w:rsidRPr="009C3256">
        <w:rPr>
          <w:rFonts w:hint="eastAsia"/>
        </w:rPr>
        <w:t>計畫</w:t>
      </w:r>
      <w:r w:rsidR="00B5432A" w:rsidRPr="009C3256">
        <w:rPr>
          <w:rFonts w:hint="eastAsia"/>
        </w:rPr>
        <w:t>(109-112年)</w:t>
      </w:r>
      <w:r w:rsidR="00AB1080" w:rsidRPr="009C3256">
        <w:rPr>
          <w:rFonts w:hint="eastAsia"/>
        </w:rPr>
        <w:t>8.21%</w:t>
      </w:r>
      <w:r w:rsidR="0007273F" w:rsidRPr="009C3256">
        <w:rPr>
          <w:rFonts w:hint="eastAsia"/>
        </w:rPr>
        <w:t>為低</w:t>
      </w:r>
      <w:r w:rsidR="004E053E" w:rsidRPr="009C3256">
        <w:rPr>
          <w:rFonts w:hint="eastAsia"/>
        </w:rPr>
        <w:t xml:space="preserve"> </w:t>
      </w:r>
      <w:r w:rsidR="00DD63A9" w:rsidRPr="009C3256">
        <w:rPr>
          <w:rFonts w:hint="eastAsia"/>
        </w:rPr>
        <w:t>(詳表</w:t>
      </w:r>
      <w:r w:rsidR="003C05A5" w:rsidRPr="009C3256">
        <w:rPr>
          <w:rFonts w:hint="eastAsia"/>
        </w:rPr>
        <w:t>2</w:t>
      </w:r>
      <w:r w:rsidR="00DD63A9" w:rsidRPr="009C3256">
        <w:rPr>
          <w:rFonts w:hint="eastAsia"/>
        </w:rPr>
        <w:t>)</w:t>
      </w:r>
      <w:r w:rsidR="00DD63A9" w:rsidRPr="009C3256">
        <w:rPr>
          <w:rFonts w:ascii="新細明體" w:eastAsia="新細明體" w:hAnsi="新細明體" w:hint="eastAsia"/>
        </w:rPr>
        <w:t>，</w:t>
      </w:r>
      <w:r w:rsidR="00C953C4" w:rsidRPr="009C3256">
        <w:rPr>
          <w:rFonts w:hint="eastAsia"/>
        </w:rPr>
        <w:t>據觀光署說明，</w:t>
      </w:r>
      <w:r w:rsidR="009509F2" w:rsidRPr="009C3256">
        <w:rPr>
          <w:rFonts w:hint="eastAsia"/>
        </w:rPr>
        <w:t>主要係</w:t>
      </w:r>
      <w:r w:rsidRPr="009C3256">
        <w:rPr>
          <w:rFonts w:hint="eastAsia"/>
        </w:rPr>
        <w:t>各國家風景區依其轄區資源特色及地方發展需求，詳實評估建設亮點經費並反映物價通膨</w:t>
      </w:r>
      <w:r w:rsidR="00875FB6" w:rsidRPr="009C3256">
        <w:rPr>
          <w:rFonts w:hint="eastAsia"/>
        </w:rPr>
        <w:t>等</w:t>
      </w:r>
      <w:r w:rsidRPr="009C3256">
        <w:rPr>
          <w:rFonts w:hint="eastAsia"/>
        </w:rPr>
        <w:t>因素</w:t>
      </w:r>
      <w:r w:rsidR="00875FB6" w:rsidRPr="009C3256">
        <w:rPr>
          <w:rFonts w:hint="eastAsia"/>
        </w:rPr>
        <w:t>，</w:t>
      </w:r>
      <w:r w:rsidR="00C953C4" w:rsidRPr="009C3256">
        <w:rPr>
          <w:rFonts w:hint="eastAsia"/>
        </w:rPr>
        <w:t>另</w:t>
      </w:r>
      <w:r w:rsidRPr="009C3256">
        <w:rPr>
          <w:rFonts w:hint="eastAsia"/>
        </w:rPr>
        <w:t>部分國家風景區位處山區、東部及離島等地，面臨營建及人力成本較高</w:t>
      </w:r>
      <w:r w:rsidR="00875FB6" w:rsidRPr="009C3256">
        <w:rPr>
          <w:rFonts w:hint="eastAsia"/>
        </w:rPr>
        <w:t>及</w:t>
      </w:r>
      <w:r w:rsidRPr="009C3256">
        <w:rPr>
          <w:rFonts w:hint="eastAsia"/>
        </w:rPr>
        <w:t>缺工等問題，</w:t>
      </w:r>
      <w:r w:rsidR="009509F2" w:rsidRPr="009C3256">
        <w:rPr>
          <w:rFonts w:hint="eastAsia"/>
        </w:rPr>
        <w:t>為確保工程發包順利覈實</w:t>
      </w:r>
      <w:r w:rsidRPr="009C3256">
        <w:rPr>
          <w:rFonts w:hint="eastAsia"/>
        </w:rPr>
        <w:t>估算未來建設之需</w:t>
      </w:r>
      <w:r w:rsidR="009509F2" w:rsidRPr="009C3256">
        <w:rPr>
          <w:rFonts w:hint="eastAsia"/>
        </w:rPr>
        <w:t>所致</w:t>
      </w:r>
      <w:r w:rsidRPr="009C3256">
        <w:rPr>
          <w:rFonts w:hint="eastAsia"/>
        </w:rPr>
        <w:t>。</w:t>
      </w:r>
    </w:p>
    <w:p w:rsidR="00DD63A9" w:rsidRPr="009C3256" w:rsidRDefault="00DD63A9" w:rsidP="00CB247B">
      <w:pPr>
        <w:ind w:leftChars="0" w:left="672" w:hangingChars="237" w:hanging="672"/>
        <w:rPr>
          <w:b/>
        </w:rPr>
      </w:pPr>
      <w:r w:rsidRPr="009C3256">
        <w:rPr>
          <w:rFonts w:hint="eastAsia"/>
          <w:b/>
        </w:rPr>
        <w:t>表</w:t>
      </w:r>
      <w:r w:rsidR="004F322B" w:rsidRPr="009C3256">
        <w:rPr>
          <w:rFonts w:hint="eastAsia"/>
          <w:b/>
        </w:rPr>
        <w:t xml:space="preserve">2 </w:t>
      </w:r>
      <w:r w:rsidRPr="009C3256">
        <w:rPr>
          <w:rFonts w:hint="eastAsia"/>
          <w:b/>
        </w:rPr>
        <w:t>重要景點計畫(</w:t>
      </w:r>
      <w:r w:rsidR="00DC1063" w:rsidRPr="009C3256">
        <w:rPr>
          <w:rFonts w:hint="eastAsia"/>
          <w:b/>
        </w:rPr>
        <w:t>109-112年</w:t>
      </w:r>
      <w:r w:rsidR="003B5351" w:rsidRPr="009C3256">
        <w:rPr>
          <w:rFonts w:hint="eastAsia"/>
          <w:b/>
        </w:rPr>
        <w:t>及</w:t>
      </w:r>
      <w:r w:rsidRPr="009C3256">
        <w:rPr>
          <w:rFonts w:hint="eastAsia"/>
          <w:b/>
        </w:rPr>
        <w:t>113-116年)財務計畫</w:t>
      </w:r>
      <w:r w:rsidR="00DC1063" w:rsidRPr="009C3256">
        <w:rPr>
          <w:rFonts w:hint="eastAsia"/>
          <w:b/>
        </w:rPr>
        <w:t>之</w:t>
      </w:r>
      <w:r w:rsidRPr="009C3256">
        <w:rPr>
          <w:rFonts w:hint="eastAsia"/>
          <w:b/>
        </w:rPr>
        <w:t xml:space="preserve">收支比及自償率比較表       </w:t>
      </w:r>
      <w:r w:rsidR="003C05A5" w:rsidRPr="009C3256">
        <w:rPr>
          <w:rFonts w:hint="eastAsia"/>
          <w:b/>
        </w:rPr>
        <w:t xml:space="preserve">              </w:t>
      </w:r>
      <w:r w:rsidR="00DC1063" w:rsidRPr="009C3256">
        <w:rPr>
          <w:rFonts w:hint="eastAsia"/>
          <w:b/>
        </w:rPr>
        <w:t xml:space="preserve">                </w:t>
      </w:r>
      <w:r w:rsidRPr="009C3256">
        <w:rPr>
          <w:rFonts w:hint="eastAsia"/>
          <w:b/>
        </w:rPr>
        <w:t xml:space="preserve">  </w:t>
      </w:r>
      <w:r w:rsidRPr="009C3256">
        <w:rPr>
          <w:rFonts w:hint="eastAsia"/>
          <w:sz w:val="24"/>
          <w:szCs w:val="24"/>
        </w:rPr>
        <w:t>單位：%</w:t>
      </w:r>
    </w:p>
    <w:tbl>
      <w:tblPr>
        <w:tblW w:w="846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94"/>
        <w:gridCol w:w="1327"/>
        <w:gridCol w:w="1494"/>
        <w:gridCol w:w="1492"/>
        <w:gridCol w:w="1327"/>
        <w:gridCol w:w="1329"/>
      </w:tblGrid>
      <w:tr w:rsidR="00DE7C13" w:rsidRPr="009C3256" w:rsidTr="003C05A5">
        <w:trPr>
          <w:trHeight w:val="18"/>
          <w:tblHeader/>
        </w:trPr>
        <w:tc>
          <w:tcPr>
            <w:tcW w:w="4315" w:type="dxa"/>
            <w:gridSpan w:val="3"/>
            <w:shd w:val="clear" w:color="auto" w:fill="auto"/>
            <w:vAlign w:val="center"/>
            <w:hideMark/>
          </w:tcPr>
          <w:p w:rsidR="00DD63A9" w:rsidRPr="009C3256" w:rsidRDefault="00DD63A9" w:rsidP="00A46856">
            <w:pPr>
              <w:pStyle w:val="142"/>
              <w:jc w:val="center"/>
              <w:rPr>
                <w:rFonts w:hint="eastAsia"/>
                <w:snapToGrid/>
              </w:rPr>
            </w:pPr>
            <w:r w:rsidRPr="009C3256">
              <w:rPr>
                <w:rFonts w:hint="eastAsia"/>
                <w:snapToGrid/>
              </w:rPr>
              <w:t>收支比</w:t>
            </w:r>
          </w:p>
        </w:tc>
        <w:tc>
          <w:tcPr>
            <w:tcW w:w="4148" w:type="dxa"/>
            <w:gridSpan w:val="3"/>
            <w:shd w:val="clear" w:color="auto" w:fill="auto"/>
            <w:vAlign w:val="center"/>
            <w:hideMark/>
          </w:tcPr>
          <w:p w:rsidR="00DD63A9" w:rsidRPr="009C3256" w:rsidRDefault="00DD63A9" w:rsidP="00A46856">
            <w:pPr>
              <w:pStyle w:val="142"/>
              <w:jc w:val="center"/>
              <w:rPr>
                <w:rFonts w:hint="eastAsia"/>
                <w:snapToGrid/>
              </w:rPr>
            </w:pPr>
            <w:r w:rsidRPr="009C3256">
              <w:rPr>
                <w:rFonts w:hint="eastAsia"/>
                <w:snapToGrid/>
              </w:rPr>
              <w:t>計畫自償率</w:t>
            </w:r>
          </w:p>
        </w:tc>
      </w:tr>
      <w:tr w:rsidR="00DE7C13" w:rsidRPr="009C3256" w:rsidTr="003C05A5">
        <w:trPr>
          <w:trHeight w:val="18"/>
          <w:tblHeader/>
        </w:trPr>
        <w:tc>
          <w:tcPr>
            <w:tcW w:w="1494" w:type="dxa"/>
            <w:shd w:val="clear" w:color="auto" w:fill="auto"/>
            <w:vAlign w:val="center"/>
            <w:hideMark/>
          </w:tcPr>
          <w:p w:rsidR="00DD63A9" w:rsidRPr="009C3256" w:rsidRDefault="00F56F79" w:rsidP="00DD63A9">
            <w:pPr>
              <w:pStyle w:val="142"/>
              <w:jc w:val="center"/>
              <w:rPr>
                <w:rFonts w:hint="eastAsia"/>
                <w:snapToGrid/>
                <w:spacing w:val="-20"/>
              </w:rPr>
            </w:pPr>
            <w:r w:rsidRPr="009C3256">
              <w:rPr>
                <w:rFonts w:hint="eastAsia"/>
                <w:snapToGrid/>
                <w:spacing w:val="-20"/>
              </w:rPr>
              <w:t>重要景點計畫(</w:t>
            </w:r>
            <w:r w:rsidR="00DD63A9" w:rsidRPr="009C3256">
              <w:rPr>
                <w:rFonts w:hint="eastAsia"/>
                <w:snapToGrid/>
                <w:spacing w:val="-20"/>
              </w:rPr>
              <w:t>109-112</w:t>
            </w:r>
            <w:r w:rsidRPr="009C3256">
              <w:rPr>
                <w:rFonts w:hint="eastAsia"/>
                <w:snapToGrid/>
                <w:spacing w:val="-20"/>
              </w:rPr>
              <w:t>)</w:t>
            </w:r>
            <w:r w:rsidRPr="009C3256">
              <w:rPr>
                <w:snapToGrid/>
                <w:spacing w:val="-20"/>
              </w:rPr>
              <w:t>A</w:t>
            </w:r>
          </w:p>
        </w:tc>
        <w:tc>
          <w:tcPr>
            <w:tcW w:w="1327" w:type="dxa"/>
            <w:shd w:val="clear" w:color="auto" w:fill="auto"/>
            <w:vAlign w:val="center"/>
            <w:hideMark/>
          </w:tcPr>
          <w:p w:rsidR="00DD63A9" w:rsidRPr="009C3256" w:rsidRDefault="00F56F79" w:rsidP="00DD63A9">
            <w:pPr>
              <w:pStyle w:val="142"/>
              <w:jc w:val="center"/>
              <w:rPr>
                <w:rFonts w:hint="eastAsia"/>
                <w:snapToGrid/>
                <w:spacing w:val="-20"/>
              </w:rPr>
            </w:pPr>
            <w:r w:rsidRPr="009C3256">
              <w:rPr>
                <w:rFonts w:hint="eastAsia"/>
                <w:snapToGrid/>
                <w:spacing w:val="-20"/>
              </w:rPr>
              <w:t>重要景點計畫(</w:t>
            </w:r>
            <w:r w:rsidR="00DD63A9" w:rsidRPr="009C3256">
              <w:rPr>
                <w:rFonts w:hint="eastAsia"/>
                <w:snapToGrid/>
                <w:spacing w:val="-20"/>
              </w:rPr>
              <w:t>113-11</w:t>
            </w:r>
            <w:r w:rsidRPr="009C3256">
              <w:rPr>
                <w:rFonts w:hint="eastAsia"/>
                <w:snapToGrid/>
                <w:spacing w:val="-20"/>
              </w:rPr>
              <w:t>6)</w:t>
            </w:r>
            <w:r w:rsidRPr="009C3256">
              <w:rPr>
                <w:snapToGrid/>
                <w:spacing w:val="-20"/>
              </w:rPr>
              <w:t>B</w:t>
            </w:r>
          </w:p>
        </w:tc>
        <w:tc>
          <w:tcPr>
            <w:tcW w:w="1494" w:type="dxa"/>
            <w:shd w:val="clear" w:color="auto" w:fill="auto"/>
            <w:vAlign w:val="center"/>
            <w:hideMark/>
          </w:tcPr>
          <w:p w:rsidR="00F56F79" w:rsidRPr="009C3256" w:rsidRDefault="00DD63A9" w:rsidP="00F56F79">
            <w:pPr>
              <w:pStyle w:val="142"/>
              <w:jc w:val="center"/>
              <w:rPr>
                <w:snapToGrid/>
                <w:spacing w:val="-20"/>
              </w:rPr>
            </w:pPr>
            <w:r w:rsidRPr="009C3256">
              <w:rPr>
                <w:rFonts w:hint="eastAsia"/>
                <w:snapToGrid/>
                <w:spacing w:val="-20"/>
              </w:rPr>
              <w:t>比較增減</w:t>
            </w:r>
          </w:p>
          <w:p w:rsidR="00F56F79" w:rsidRPr="009C3256" w:rsidRDefault="00DD63A9" w:rsidP="00F56F79">
            <w:pPr>
              <w:pStyle w:val="142"/>
              <w:jc w:val="center"/>
              <w:rPr>
                <w:rFonts w:hint="eastAsia"/>
                <w:snapToGrid/>
                <w:spacing w:val="-20"/>
              </w:rPr>
            </w:pPr>
            <w:r w:rsidRPr="009C3256">
              <w:rPr>
                <w:rFonts w:hint="eastAsia"/>
                <w:snapToGrid/>
                <w:spacing w:val="-20"/>
              </w:rPr>
              <w:t>(百分點)</w:t>
            </w:r>
            <w:r w:rsidR="00F56F79" w:rsidRPr="009C3256">
              <w:rPr>
                <w:snapToGrid/>
                <w:spacing w:val="-20"/>
              </w:rPr>
              <w:t>B-A</w:t>
            </w:r>
          </w:p>
        </w:tc>
        <w:tc>
          <w:tcPr>
            <w:tcW w:w="1492" w:type="dxa"/>
            <w:shd w:val="clear" w:color="auto" w:fill="auto"/>
            <w:vAlign w:val="center"/>
            <w:hideMark/>
          </w:tcPr>
          <w:p w:rsidR="00F56F79" w:rsidRPr="009C3256" w:rsidRDefault="00F56F79" w:rsidP="00F56F79">
            <w:pPr>
              <w:pStyle w:val="142"/>
              <w:jc w:val="center"/>
              <w:rPr>
                <w:rFonts w:hint="eastAsia"/>
                <w:snapToGrid/>
                <w:spacing w:val="-20"/>
              </w:rPr>
            </w:pPr>
            <w:r w:rsidRPr="009C3256">
              <w:rPr>
                <w:rFonts w:hint="eastAsia"/>
                <w:snapToGrid/>
                <w:spacing w:val="-20"/>
              </w:rPr>
              <w:t>重要景點計畫(</w:t>
            </w:r>
            <w:r w:rsidR="00DD63A9" w:rsidRPr="009C3256">
              <w:rPr>
                <w:rFonts w:hint="eastAsia"/>
                <w:snapToGrid/>
                <w:spacing w:val="-20"/>
              </w:rPr>
              <w:t>109-112</w:t>
            </w:r>
            <w:r w:rsidRPr="009C3256">
              <w:rPr>
                <w:rFonts w:hint="eastAsia"/>
                <w:snapToGrid/>
                <w:spacing w:val="-20"/>
              </w:rPr>
              <w:t>)C</w:t>
            </w:r>
          </w:p>
        </w:tc>
        <w:tc>
          <w:tcPr>
            <w:tcW w:w="1327" w:type="dxa"/>
            <w:shd w:val="clear" w:color="auto" w:fill="auto"/>
            <w:vAlign w:val="center"/>
            <w:hideMark/>
          </w:tcPr>
          <w:p w:rsidR="00DD63A9" w:rsidRPr="009C3256" w:rsidRDefault="00F56F79" w:rsidP="00DD63A9">
            <w:pPr>
              <w:pStyle w:val="142"/>
              <w:jc w:val="center"/>
              <w:rPr>
                <w:rFonts w:hint="eastAsia"/>
                <w:snapToGrid/>
                <w:spacing w:val="-20"/>
              </w:rPr>
            </w:pPr>
            <w:r w:rsidRPr="009C3256">
              <w:rPr>
                <w:rFonts w:hint="eastAsia"/>
                <w:snapToGrid/>
                <w:spacing w:val="-20"/>
              </w:rPr>
              <w:t>重要景點計畫(</w:t>
            </w:r>
            <w:r w:rsidR="00DD63A9" w:rsidRPr="009C3256">
              <w:rPr>
                <w:rFonts w:hint="eastAsia"/>
                <w:snapToGrid/>
                <w:spacing w:val="-20"/>
              </w:rPr>
              <w:t>113-116</w:t>
            </w:r>
            <w:r w:rsidRPr="009C3256">
              <w:rPr>
                <w:snapToGrid/>
                <w:spacing w:val="-20"/>
              </w:rPr>
              <w:t>)D</w:t>
            </w:r>
          </w:p>
        </w:tc>
        <w:tc>
          <w:tcPr>
            <w:tcW w:w="1327" w:type="dxa"/>
            <w:shd w:val="clear" w:color="auto" w:fill="auto"/>
            <w:vAlign w:val="center"/>
            <w:hideMark/>
          </w:tcPr>
          <w:p w:rsidR="00F56F79" w:rsidRPr="009C3256" w:rsidRDefault="00DD63A9" w:rsidP="00F56F79">
            <w:pPr>
              <w:pStyle w:val="142"/>
              <w:jc w:val="center"/>
              <w:rPr>
                <w:snapToGrid/>
                <w:spacing w:val="-20"/>
              </w:rPr>
            </w:pPr>
            <w:r w:rsidRPr="009C3256">
              <w:rPr>
                <w:rFonts w:hint="eastAsia"/>
                <w:snapToGrid/>
                <w:spacing w:val="-20"/>
              </w:rPr>
              <w:t>比較增減</w:t>
            </w:r>
          </w:p>
          <w:p w:rsidR="00F56F79" w:rsidRPr="009C3256" w:rsidRDefault="00DD63A9" w:rsidP="00F56F79">
            <w:pPr>
              <w:pStyle w:val="142"/>
              <w:jc w:val="center"/>
              <w:rPr>
                <w:rFonts w:hint="eastAsia"/>
                <w:snapToGrid/>
                <w:spacing w:val="-20"/>
              </w:rPr>
            </w:pPr>
            <w:r w:rsidRPr="009C3256">
              <w:rPr>
                <w:rFonts w:hint="eastAsia"/>
                <w:snapToGrid/>
                <w:spacing w:val="-20"/>
              </w:rPr>
              <w:t>(百分點)</w:t>
            </w:r>
            <w:r w:rsidR="00F56F79" w:rsidRPr="009C3256">
              <w:rPr>
                <w:rFonts w:hint="eastAsia"/>
                <w:snapToGrid/>
                <w:spacing w:val="-20"/>
              </w:rPr>
              <w:t>D</w:t>
            </w:r>
            <w:r w:rsidR="00F56F79" w:rsidRPr="009C3256">
              <w:rPr>
                <w:snapToGrid/>
                <w:spacing w:val="-20"/>
              </w:rPr>
              <w:t>-C</w:t>
            </w:r>
          </w:p>
        </w:tc>
      </w:tr>
      <w:tr w:rsidR="00DE7C13" w:rsidRPr="009C3256" w:rsidTr="003C05A5">
        <w:trPr>
          <w:trHeight w:val="18"/>
        </w:trPr>
        <w:tc>
          <w:tcPr>
            <w:tcW w:w="1494"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8.24</w:t>
            </w:r>
          </w:p>
        </w:tc>
        <w:tc>
          <w:tcPr>
            <w:tcW w:w="1327"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8.12</w:t>
            </w:r>
          </w:p>
        </w:tc>
        <w:tc>
          <w:tcPr>
            <w:tcW w:w="1494"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-0.12</w:t>
            </w:r>
          </w:p>
        </w:tc>
        <w:tc>
          <w:tcPr>
            <w:tcW w:w="1492"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8.21</w:t>
            </w:r>
          </w:p>
        </w:tc>
        <w:tc>
          <w:tcPr>
            <w:tcW w:w="1327"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8.13</w:t>
            </w:r>
          </w:p>
        </w:tc>
        <w:tc>
          <w:tcPr>
            <w:tcW w:w="1327"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-0.08</w:t>
            </w:r>
          </w:p>
        </w:tc>
      </w:tr>
    </w:tbl>
    <w:p w:rsidR="00DD63A9" w:rsidRPr="009C3256" w:rsidRDefault="00DD63A9" w:rsidP="00F56F79">
      <w:pPr>
        <w:spacing w:line="280" w:lineRule="exact"/>
        <w:ind w:leftChars="10" w:left="1273" w:hangingChars="512" w:hanging="1245"/>
        <w:rPr>
          <w:rFonts w:hint="eastAsia"/>
          <w:sz w:val="24"/>
        </w:rPr>
      </w:pPr>
      <w:r w:rsidRPr="009C3256">
        <w:rPr>
          <w:rFonts w:hint="eastAsia"/>
          <w:sz w:val="24"/>
        </w:rPr>
        <w:t>資料來源：重要景點計畫(10</w:t>
      </w:r>
      <w:r w:rsidRPr="009C3256">
        <w:rPr>
          <w:sz w:val="24"/>
        </w:rPr>
        <w:t>9</w:t>
      </w:r>
      <w:r w:rsidRPr="009C3256">
        <w:rPr>
          <w:rFonts w:hint="eastAsia"/>
          <w:sz w:val="24"/>
        </w:rPr>
        <w:t>-1</w:t>
      </w:r>
      <w:r w:rsidRPr="009C3256">
        <w:rPr>
          <w:sz w:val="24"/>
        </w:rPr>
        <w:t>12</w:t>
      </w:r>
      <w:r w:rsidRPr="009C3256">
        <w:rPr>
          <w:rFonts w:hint="eastAsia"/>
          <w:sz w:val="24"/>
        </w:rPr>
        <w:t>年)與重要景點計畫(1</w:t>
      </w:r>
      <w:r w:rsidRPr="009C3256">
        <w:rPr>
          <w:sz w:val="24"/>
        </w:rPr>
        <w:t>13</w:t>
      </w:r>
      <w:r w:rsidRPr="009C3256">
        <w:rPr>
          <w:rFonts w:hint="eastAsia"/>
          <w:sz w:val="24"/>
        </w:rPr>
        <w:t>-11</w:t>
      </w:r>
      <w:r w:rsidRPr="009C3256">
        <w:rPr>
          <w:sz w:val="24"/>
        </w:rPr>
        <w:t>6</w:t>
      </w:r>
      <w:r w:rsidRPr="009C3256">
        <w:rPr>
          <w:rFonts w:hint="eastAsia"/>
          <w:sz w:val="24"/>
        </w:rPr>
        <w:t>年)之「4年期財務計畫之收支情形及自償率彙整表</w:t>
      </w:r>
      <w:r w:rsidRPr="009C3256">
        <w:rPr>
          <w:rFonts w:hAnsi="標楷體" w:hint="eastAsia"/>
          <w:sz w:val="24"/>
        </w:rPr>
        <w:t>」</w:t>
      </w:r>
      <w:r w:rsidR="00104E97" w:rsidRPr="009C3256">
        <w:rPr>
          <w:rFonts w:hAnsi="標楷體" w:hint="eastAsia"/>
          <w:sz w:val="24"/>
        </w:rPr>
        <w:t>；</w:t>
      </w:r>
      <w:r w:rsidRPr="009C3256">
        <w:rPr>
          <w:rFonts w:hint="eastAsia"/>
          <w:sz w:val="24"/>
        </w:rPr>
        <w:t>本中心整理。</w:t>
      </w:r>
    </w:p>
    <w:p w:rsidR="00A27E1A" w:rsidRPr="009C3256" w:rsidRDefault="00A27E1A" w:rsidP="00A27E1A">
      <w:pPr>
        <w:pStyle w:val="a7"/>
        <w:ind w:left="849" w:hanging="283"/>
        <w:rPr>
          <w:b/>
          <w:bCs/>
        </w:rPr>
      </w:pPr>
      <w:r w:rsidRPr="009C3256">
        <w:rPr>
          <w:rFonts w:hint="eastAsia"/>
          <w:b/>
          <w:bCs/>
        </w:rPr>
        <w:t>(三)重要景點計畫</w:t>
      </w:r>
      <w:r w:rsidR="00B5432A" w:rsidRPr="009C3256">
        <w:rPr>
          <w:rFonts w:hint="eastAsia"/>
          <w:b/>
          <w:bCs/>
        </w:rPr>
        <w:t>之前期計畫</w:t>
      </w:r>
      <w:r w:rsidRPr="009C3256">
        <w:rPr>
          <w:rFonts w:hint="eastAsia"/>
          <w:b/>
          <w:bCs/>
        </w:rPr>
        <w:t>(109-112年)預計自償率達成率為61.84%，主要係收入未如預期所致</w:t>
      </w:r>
    </w:p>
    <w:p w:rsidR="000B3B23" w:rsidRPr="009C3256" w:rsidRDefault="003C05A5" w:rsidP="00A27E1A">
      <w:pPr>
        <w:pStyle w:val="21"/>
        <w:ind w:left="850" w:firstLine="566"/>
        <w:rPr>
          <w:rFonts w:hAnsi="標楷體" w:cs="新細明體"/>
        </w:rPr>
      </w:pPr>
      <w:r w:rsidRPr="009C3256">
        <w:rPr>
          <w:rFonts w:hint="eastAsia"/>
        </w:rPr>
        <w:t>重要景點計畫</w:t>
      </w:r>
      <w:r w:rsidR="00B5432A" w:rsidRPr="009C3256">
        <w:rPr>
          <w:rFonts w:hint="eastAsia"/>
        </w:rPr>
        <w:t>之前期計畫</w:t>
      </w:r>
      <w:r w:rsidRPr="009C3256">
        <w:rPr>
          <w:rFonts w:hint="eastAsia"/>
        </w:rPr>
        <w:t>(109-112年)預估4年合計投資現值124.89億元、收益現值10.26億元，自償率8.21%，而執行結果實際投資現值113.19億元、收益現值5.75億元，自償率為5.08%，並據以計算投資現值之執行率90.63%</w:t>
      </w:r>
      <w:r w:rsidR="000B3B23" w:rsidRPr="009C3256">
        <w:rPr>
          <w:rFonts w:hint="eastAsia"/>
        </w:rPr>
        <w:t>、</w:t>
      </w:r>
      <w:r w:rsidRPr="009C3256">
        <w:rPr>
          <w:rFonts w:hint="eastAsia"/>
        </w:rPr>
        <w:t>收益現值之達成率56.05%，致自償率之達成率為61.84%</w:t>
      </w:r>
      <w:r w:rsidRPr="009C3256">
        <w:rPr>
          <w:vertAlign w:val="superscript"/>
        </w:rPr>
        <w:footnoteReference w:id="5"/>
      </w:r>
      <w:r w:rsidRPr="009C3256">
        <w:rPr>
          <w:rFonts w:hint="eastAsia"/>
        </w:rPr>
        <w:t>(詳表3)</w:t>
      </w:r>
      <w:r w:rsidR="000B3B23" w:rsidRPr="009C3256">
        <w:rPr>
          <w:rFonts w:hint="eastAsia"/>
        </w:rPr>
        <w:t>，</w:t>
      </w:r>
      <w:r w:rsidR="00B5432A" w:rsidRPr="009C3256">
        <w:rPr>
          <w:rFonts w:hint="eastAsia"/>
        </w:rPr>
        <w:t>故</w:t>
      </w:r>
      <w:r w:rsidR="004E053E" w:rsidRPr="009C3256">
        <w:rPr>
          <w:rFonts w:hint="eastAsia"/>
        </w:rPr>
        <w:t>前期</w:t>
      </w:r>
      <w:r w:rsidRPr="009C3256">
        <w:rPr>
          <w:rFonts w:hint="eastAsia"/>
        </w:rPr>
        <w:t>計畫自償率未達預期目標之原因，主要係</w:t>
      </w:r>
      <w:r w:rsidRPr="009C3256">
        <w:rPr>
          <w:rFonts w:cs="新細明體" w:hint="eastAsia"/>
        </w:rPr>
        <w:t>收益未如預期所致</w:t>
      </w:r>
      <w:r w:rsidR="00971680" w:rsidRPr="009C3256">
        <w:rPr>
          <w:rFonts w:hAnsi="標楷體" w:cs="新細明體" w:hint="eastAsia"/>
        </w:rPr>
        <w:t>；</w:t>
      </w:r>
      <w:r w:rsidR="000B3B23" w:rsidRPr="009C3256">
        <w:rPr>
          <w:rFonts w:cs="新細明體" w:hint="eastAsia"/>
        </w:rPr>
        <w:t>另</w:t>
      </w:r>
      <w:r w:rsidR="000B3B23" w:rsidRPr="009C3256">
        <w:rPr>
          <w:rFonts w:hint="eastAsia"/>
        </w:rPr>
        <w:t>據觀光署</w:t>
      </w:r>
      <w:r w:rsidR="00A27E1A" w:rsidRPr="009C3256">
        <w:rPr>
          <w:rFonts w:hint="eastAsia"/>
        </w:rPr>
        <w:t>統計</w:t>
      </w:r>
      <w:r w:rsidR="000B3B23" w:rsidRPr="009C3256">
        <w:rPr>
          <w:rFonts w:hint="eastAsia"/>
        </w:rPr>
        <w:t>資料，前期計畫項下共計13個收益項目之實際收益未達預計收益1千萬以上，主要係受</w:t>
      </w:r>
      <w:bookmarkStart w:id="11" w:name="_Hlk173143382"/>
      <w:r w:rsidR="000B3B23" w:rsidRPr="009C3256">
        <w:t>COVID-19</w:t>
      </w:r>
      <w:bookmarkEnd w:id="11"/>
      <w:r w:rsidR="000B3B23" w:rsidRPr="009C3256">
        <w:rPr>
          <w:rFonts w:hint="eastAsia"/>
        </w:rPr>
        <w:t>疫情影響，</w:t>
      </w:r>
      <w:r w:rsidR="000B3B23" w:rsidRPr="009C3256">
        <w:rPr>
          <w:rFonts w:cs="新細明體" w:hint="eastAsia"/>
          <w:kern w:val="0"/>
        </w:rPr>
        <w:t>造成園區清潔費收入驟減，並減少民間參與公共建設(下稱BOT)案潛在廠商投資意願、因應疫情實施相關紓困措施、原計畫預估過於樂觀，及發生BOT廠商因契約爭議而主動終止契約</w:t>
      </w:r>
      <w:r w:rsidR="000B3B23" w:rsidRPr="009C3256">
        <w:rPr>
          <w:rFonts w:hint="eastAsia"/>
        </w:rPr>
        <w:t>等因素影響所致(詳表4)。</w:t>
      </w:r>
    </w:p>
    <w:p w:rsidR="00D23FD3" w:rsidRPr="009C3256" w:rsidRDefault="00D23FD3" w:rsidP="00D23FD3">
      <w:pPr>
        <w:ind w:leftChars="0" w:left="567" w:hangingChars="200" w:hanging="567"/>
        <w:rPr>
          <w:b/>
          <w:bCs/>
        </w:rPr>
      </w:pPr>
      <w:r w:rsidRPr="009C3256">
        <w:rPr>
          <w:rFonts w:hint="eastAsia"/>
          <w:b/>
          <w:bCs/>
        </w:rPr>
        <w:t>表</w:t>
      </w:r>
      <w:r w:rsidR="00B5432A" w:rsidRPr="009C3256">
        <w:rPr>
          <w:rFonts w:hint="eastAsia"/>
          <w:b/>
          <w:bCs/>
        </w:rPr>
        <w:t xml:space="preserve">3 </w:t>
      </w:r>
      <w:r w:rsidRPr="009C3256">
        <w:rPr>
          <w:rFonts w:hint="eastAsia"/>
          <w:b/>
          <w:bCs/>
        </w:rPr>
        <w:t>重要景點計畫</w:t>
      </w:r>
      <w:r w:rsidR="00B5432A" w:rsidRPr="009C3256">
        <w:rPr>
          <w:rFonts w:hint="eastAsia"/>
          <w:b/>
          <w:bCs/>
        </w:rPr>
        <w:t>之前期計畫</w:t>
      </w:r>
      <w:r w:rsidRPr="009C3256">
        <w:rPr>
          <w:rFonts w:hint="eastAsia"/>
          <w:b/>
          <w:bCs/>
        </w:rPr>
        <w:t>(109-112年)自償率</w:t>
      </w:r>
      <w:r w:rsidR="00B5432A" w:rsidRPr="009C3256">
        <w:rPr>
          <w:rFonts w:hint="eastAsia"/>
          <w:b/>
          <w:bCs/>
        </w:rPr>
        <w:t>達成情形概況</w:t>
      </w:r>
      <w:r w:rsidRPr="009C3256">
        <w:rPr>
          <w:rFonts w:hint="eastAsia"/>
          <w:b/>
          <w:bCs/>
        </w:rPr>
        <w:t>表</w:t>
      </w:r>
    </w:p>
    <w:p w:rsidR="00D23FD3" w:rsidRPr="009C3256" w:rsidRDefault="00D23FD3" w:rsidP="00D23FD3">
      <w:pPr>
        <w:pStyle w:val="142"/>
        <w:ind w:left="850" w:firstLine="560"/>
        <w:jc w:val="right"/>
        <w:rPr>
          <w:rFonts w:hint="eastAsia"/>
        </w:rPr>
      </w:pPr>
      <w:r w:rsidRPr="009C3256">
        <w:rPr>
          <w:rFonts w:hint="eastAsia"/>
        </w:rPr>
        <w:t>單位：新臺幣千元</w:t>
      </w:r>
    </w:p>
    <w:tbl>
      <w:tblPr>
        <w:tblW w:w="852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640"/>
        <w:gridCol w:w="1147"/>
        <w:gridCol w:w="984"/>
        <w:gridCol w:w="1191"/>
        <w:gridCol w:w="1048"/>
        <w:gridCol w:w="1256"/>
        <w:gridCol w:w="1261"/>
      </w:tblGrid>
      <w:tr w:rsidR="00DE7C13" w:rsidRPr="009C3256" w:rsidTr="00A46856">
        <w:trPr>
          <w:trHeight w:val="410"/>
          <w:tblHeader/>
        </w:trPr>
        <w:tc>
          <w:tcPr>
            <w:tcW w:w="1640" w:type="dxa"/>
            <w:vMerge w:val="restart"/>
            <w:shd w:val="clear" w:color="auto" w:fill="FFFFFF"/>
            <w:noWrap/>
            <w:vAlign w:val="center"/>
          </w:tcPr>
          <w:p w:rsidR="002C25F9" w:rsidRPr="009C3256" w:rsidRDefault="002C25F9" w:rsidP="00D64BB4">
            <w:pPr>
              <w:pStyle w:val="142"/>
              <w:jc w:val="center"/>
              <w:rPr>
                <w:rFonts w:hint="eastAsia"/>
                <w:spacing w:val="-20"/>
              </w:rPr>
            </w:pPr>
            <w:r w:rsidRPr="009C3256">
              <w:rPr>
                <w:rFonts w:hint="eastAsia"/>
                <w:spacing w:val="-20"/>
              </w:rPr>
              <w:t>項目</w:t>
            </w:r>
          </w:p>
        </w:tc>
        <w:tc>
          <w:tcPr>
            <w:tcW w:w="6887" w:type="dxa"/>
            <w:gridSpan w:val="6"/>
            <w:shd w:val="clear" w:color="auto" w:fill="FFFFFF"/>
            <w:noWrap/>
            <w:vAlign w:val="center"/>
          </w:tcPr>
          <w:p w:rsidR="002C25F9" w:rsidRPr="009C3256" w:rsidRDefault="002C25F9" w:rsidP="00D64BB4">
            <w:pPr>
              <w:pStyle w:val="142"/>
              <w:jc w:val="center"/>
              <w:rPr>
                <w:rFonts w:hint="eastAsia"/>
                <w:spacing w:val="-20"/>
              </w:rPr>
            </w:pPr>
            <w:r w:rsidRPr="009C3256">
              <w:rPr>
                <w:rFonts w:hint="eastAsia"/>
                <w:spacing w:val="-20"/>
              </w:rPr>
              <w:t>109-112年度合計數</w:t>
            </w:r>
          </w:p>
        </w:tc>
      </w:tr>
      <w:tr w:rsidR="00DE7C13" w:rsidRPr="009C3256" w:rsidTr="00A46856">
        <w:trPr>
          <w:trHeight w:val="196"/>
          <w:tblHeader/>
        </w:trPr>
        <w:tc>
          <w:tcPr>
            <w:tcW w:w="1640" w:type="dxa"/>
            <w:vMerge/>
            <w:shd w:val="clear" w:color="auto" w:fill="FFFFFF"/>
            <w:vAlign w:val="center"/>
            <w:hideMark/>
          </w:tcPr>
          <w:p w:rsidR="002C25F9" w:rsidRPr="009C3256" w:rsidRDefault="002C25F9" w:rsidP="00D64BB4">
            <w:pPr>
              <w:pStyle w:val="142"/>
              <w:jc w:val="center"/>
              <w:rPr>
                <w:spacing w:val="-20"/>
              </w:rPr>
            </w:pPr>
          </w:p>
        </w:tc>
        <w:tc>
          <w:tcPr>
            <w:tcW w:w="1147" w:type="dxa"/>
            <w:shd w:val="clear" w:color="auto" w:fill="FFFFFF"/>
            <w:noWrap/>
            <w:vAlign w:val="center"/>
            <w:hideMark/>
          </w:tcPr>
          <w:p w:rsidR="002C25F9" w:rsidRPr="009C3256" w:rsidRDefault="002C25F9" w:rsidP="00D64BB4">
            <w:pPr>
              <w:pStyle w:val="142"/>
              <w:jc w:val="center"/>
              <w:rPr>
                <w:rFonts w:hint="eastAsia"/>
                <w:spacing w:val="-20"/>
              </w:rPr>
            </w:pPr>
            <w:r w:rsidRPr="009C3256">
              <w:rPr>
                <w:rFonts w:hint="eastAsia"/>
                <w:spacing w:val="-20"/>
              </w:rPr>
              <w:t>投資經費A</w:t>
            </w:r>
          </w:p>
        </w:tc>
        <w:tc>
          <w:tcPr>
            <w:tcW w:w="984" w:type="dxa"/>
            <w:shd w:val="clear" w:color="auto" w:fill="FFFFFF"/>
            <w:noWrap/>
            <w:vAlign w:val="center"/>
            <w:hideMark/>
          </w:tcPr>
          <w:p w:rsidR="002C25F9" w:rsidRPr="009C3256" w:rsidRDefault="002C25F9" w:rsidP="00D64BB4">
            <w:pPr>
              <w:pStyle w:val="142"/>
              <w:jc w:val="center"/>
              <w:rPr>
                <w:rFonts w:hint="eastAsia"/>
                <w:spacing w:val="-20"/>
              </w:rPr>
            </w:pPr>
            <w:r w:rsidRPr="009C3256">
              <w:rPr>
                <w:rFonts w:hint="eastAsia"/>
                <w:spacing w:val="-20"/>
              </w:rPr>
              <w:t>收益經費B</w:t>
            </w:r>
          </w:p>
        </w:tc>
        <w:tc>
          <w:tcPr>
            <w:tcW w:w="1191" w:type="dxa"/>
            <w:shd w:val="clear" w:color="auto" w:fill="FFFFFF"/>
            <w:noWrap/>
            <w:vAlign w:val="center"/>
            <w:hideMark/>
          </w:tcPr>
          <w:p w:rsidR="002C25F9" w:rsidRPr="009C3256" w:rsidRDefault="002C25F9" w:rsidP="00D64BB4">
            <w:pPr>
              <w:pStyle w:val="142"/>
              <w:jc w:val="center"/>
              <w:rPr>
                <w:spacing w:val="-20"/>
              </w:rPr>
            </w:pPr>
            <w:r w:rsidRPr="009C3256">
              <w:rPr>
                <w:rFonts w:hint="eastAsia"/>
                <w:spacing w:val="-20"/>
              </w:rPr>
              <w:t>收支比</w:t>
            </w:r>
          </w:p>
          <w:p w:rsidR="002C25F9" w:rsidRPr="009C3256" w:rsidRDefault="002C25F9" w:rsidP="00D64BB4">
            <w:pPr>
              <w:pStyle w:val="142"/>
              <w:jc w:val="center"/>
              <w:rPr>
                <w:rFonts w:hint="eastAsia"/>
                <w:spacing w:val="-20"/>
              </w:rPr>
            </w:pPr>
            <w:r w:rsidRPr="009C3256">
              <w:rPr>
                <w:rFonts w:hint="eastAsia"/>
                <w:spacing w:val="-20"/>
              </w:rPr>
              <w:t>B</w:t>
            </w:r>
            <w:r w:rsidRPr="009C3256">
              <w:rPr>
                <w:spacing w:val="-20"/>
              </w:rPr>
              <w:t>/A</w:t>
            </w:r>
          </w:p>
        </w:tc>
        <w:tc>
          <w:tcPr>
            <w:tcW w:w="1048" w:type="dxa"/>
            <w:shd w:val="clear" w:color="auto" w:fill="FFFFFF"/>
            <w:noWrap/>
            <w:vAlign w:val="center"/>
            <w:hideMark/>
          </w:tcPr>
          <w:p w:rsidR="002C25F9" w:rsidRPr="009C3256" w:rsidRDefault="002C25F9" w:rsidP="00D64BB4">
            <w:pPr>
              <w:pStyle w:val="142"/>
              <w:jc w:val="center"/>
              <w:rPr>
                <w:spacing w:val="-20"/>
              </w:rPr>
            </w:pPr>
            <w:r w:rsidRPr="009C3256">
              <w:rPr>
                <w:rFonts w:hint="eastAsia"/>
                <w:spacing w:val="-20"/>
              </w:rPr>
              <w:t>投資現值</w:t>
            </w:r>
          </w:p>
          <w:p w:rsidR="002C25F9" w:rsidRPr="009C3256" w:rsidRDefault="002C25F9" w:rsidP="00D64BB4">
            <w:pPr>
              <w:pStyle w:val="142"/>
              <w:jc w:val="center"/>
              <w:rPr>
                <w:rFonts w:hint="eastAsia"/>
                <w:spacing w:val="-20"/>
              </w:rPr>
            </w:pPr>
            <w:r w:rsidRPr="009C3256">
              <w:rPr>
                <w:rFonts w:hint="eastAsia"/>
                <w:spacing w:val="-20"/>
              </w:rPr>
              <w:t>C</w:t>
            </w:r>
          </w:p>
        </w:tc>
        <w:tc>
          <w:tcPr>
            <w:tcW w:w="1256" w:type="dxa"/>
            <w:shd w:val="clear" w:color="auto" w:fill="FFFFFF"/>
            <w:noWrap/>
            <w:vAlign w:val="center"/>
            <w:hideMark/>
          </w:tcPr>
          <w:p w:rsidR="002C25F9" w:rsidRPr="009C3256" w:rsidRDefault="002C25F9" w:rsidP="00D64BB4">
            <w:pPr>
              <w:pStyle w:val="142"/>
              <w:jc w:val="center"/>
              <w:rPr>
                <w:spacing w:val="-20"/>
              </w:rPr>
            </w:pPr>
            <w:r w:rsidRPr="009C3256">
              <w:rPr>
                <w:rFonts w:hint="eastAsia"/>
                <w:spacing w:val="-20"/>
              </w:rPr>
              <w:t>收益現值</w:t>
            </w:r>
          </w:p>
          <w:p w:rsidR="002C25F9" w:rsidRPr="009C3256" w:rsidRDefault="002C25F9" w:rsidP="00D64BB4">
            <w:pPr>
              <w:pStyle w:val="142"/>
              <w:jc w:val="center"/>
              <w:rPr>
                <w:rFonts w:hint="eastAsia"/>
                <w:spacing w:val="-20"/>
              </w:rPr>
            </w:pPr>
            <w:r w:rsidRPr="009C3256">
              <w:rPr>
                <w:rFonts w:hint="eastAsia"/>
                <w:spacing w:val="-20"/>
              </w:rPr>
              <w:t>D</w:t>
            </w:r>
          </w:p>
        </w:tc>
        <w:tc>
          <w:tcPr>
            <w:tcW w:w="1261" w:type="dxa"/>
            <w:shd w:val="clear" w:color="auto" w:fill="FFFFFF"/>
            <w:noWrap/>
            <w:vAlign w:val="center"/>
            <w:hideMark/>
          </w:tcPr>
          <w:p w:rsidR="002C25F9" w:rsidRPr="009C3256" w:rsidRDefault="002C25F9" w:rsidP="00D64BB4">
            <w:pPr>
              <w:pStyle w:val="142"/>
              <w:jc w:val="center"/>
              <w:rPr>
                <w:spacing w:val="-20"/>
              </w:rPr>
            </w:pPr>
            <w:r w:rsidRPr="009C3256">
              <w:rPr>
                <w:rFonts w:hint="eastAsia"/>
                <w:spacing w:val="-20"/>
              </w:rPr>
              <w:t>自償率</w:t>
            </w:r>
          </w:p>
          <w:p w:rsidR="002C25F9" w:rsidRPr="009C3256" w:rsidRDefault="002C25F9" w:rsidP="00D64BB4">
            <w:pPr>
              <w:pStyle w:val="142"/>
              <w:jc w:val="center"/>
              <w:rPr>
                <w:rFonts w:hint="eastAsia"/>
                <w:spacing w:val="-20"/>
              </w:rPr>
            </w:pPr>
            <w:r w:rsidRPr="009C3256">
              <w:rPr>
                <w:rFonts w:hint="eastAsia"/>
                <w:spacing w:val="-20"/>
              </w:rPr>
              <w:t>D</w:t>
            </w:r>
            <w:r w:rsidRPr="009C3256">
              <w:rPr>
                <w:spacing w:val="-20"/>
              </w:rPr>
              <w:t>/C</w:t>
            </w:r>
          </w:p>
        </w:tc>
      </w:tr>
      <w:tr w:rsidR="00DE7C13" w:rsidRPr="009C3256" w:rsidTr="00A46856">
        <w:trPr>
          <w:trHeight w:val="196"/>
        </w:trPr>
        <w:tc>
          <w:tcPr>
            <w:tcW w:w="1640" w:type="dxa"/>
            <w:shd w:val="clear" w:color="auto" w:fill="FFFFFF"/>
            <w:noWrap/>
            <w:vAlign w:val="center"/>
            <w:hideMark/>
          </w:tcPr>
          <w:p w:rsidR="002C25F9" w:rsidRPr="009C3256" w:rsidRDefault="002C25F9" w:rsidP="00D23FD3">
            <w:pPr>
              <w:pStyle w:val="142"/>
              <w:rPr>
                <w:rFonts w:hint="eastAsia"/>
                <w:spacing w:val="-20"/>
              </w:rPr>
            </w:pPr>
            <w:r w:rsidRPr="009C3256">
              <w:rPr>
                <w:rFonts w:hint="eastAsia"/>
                <w:spacing w:val="-20"/>
              </w:rPr>
              <w:t>預估數</w:t>
            </w:r>
          </w:p>
        </w:tc>
        <w:tc>
          <w:tcPr>
            <w:tcW w:w="1147"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13,029,000</w:t>
            </w:r>
          </w:p>
        </w:tc>
        <w:tc>
          <w:tcPr>
            <w:tcW w:w="984"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1,073,083</w:t>
            </w:r>
          </w:p>
        </w:tc>
        <w:tc>
          <w:tcPr>
            <w:tcW w:w="1191"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8.24%</w:t>
            </w:r>
          </w:p>
        </w:tc>
        <w:tc>
          <w:tcPr>
            <w:tcW w:w="1048"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12,489,289</w:t>
            </w:r>
          </w:p>
        </w:tc>
        <w:tc>
          <w:tcPr>
            <w:tcW w:w="1256"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1,025,807</w:t>
            </w:r>
          </w:p>
        </w:tc>
        <w:tc>
          <w:tcPr>
            <w:tcW w:w="1261"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8.21%</w:t>
            </w:r>
          </w:p>
        </w:tc>
      </w:tr>
      <w:tr w:rsidR="00DE7C13" w:rsidRPr="009C3256" w:rsidTr="00A46856">
        <w:trPr>
          <w:trHeight w:val="196"/>
        </w:trPr>
        <w:tc>
          <w:tcPr>
            <w:tcW w:w="1640" w:type="dxa"/>
            <w:shd w:val="clear" w:color="auto" w:fill="FFFFFF"/>
            <w:noWrap/>
            <w:vAlign w:val="center"/>
            <w:hideMark/>
          </w:tcPr>
          <w:p w:rsidR="002C25F9" w:rsidRPr="009C3256" w:rsidRDefault="002C25F9" w:rsidP="00D23FD3">
            <w:pPr>
              <w:pStyle w:val="142"/>
              <w:rPr>
                <w:rFonts w:hint="eastAsia"/>
                <w:spacing w:val="-20"/>
              </w:rPr>
            </w:pPr>
            <w:r w:rsidRPr="009C3256">
              <w:rPr>
                <w:rFonts w:hint="eastAsia"/>
                <w:spacing w:val="-20"/>
              </w:rPr>
              <w:t xml:space="preserve">實際數 </w:t>
            </w:r>
          </w:p>
        </w:tc>
        <w:tc>
          <w:tcPr>
            <w:tcW w:w="1147"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11,793,602</w:t>
            </w:r>
          </w:p>
        </w:tc>
        <w:tc>
          <w:tcPr>
            <w:tcW w:w="984"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603,234</w:t>
            </w:r>
          </w:p>
        </w:tc>
        <w:tc>
          <w:tcPr>
            <w:tcW w:w="1191"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5.11%</w:t>
            </w:r>
          </w:p>
        </w:tc>
        <w:tc>
          <w:tcPr>
            <w:tcW w:w="1048"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11,319,032</w:t>
            </w:r>
          </w:p>
        </w:tc>
        <w:tc>
          <w:tcPr>
            <w:tcW w:w="1256"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574,915</w:t>
            </w:r>
          </w:p>
        </w:tc>
        <w:tc>
          <w:tcPr>
            <w:tcW w:w="1261"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5.08%</w:t>
            </w:r>
          </w:p>
        </w:tc>
      </w:tr>
      <w:tr w:rsidR="00DE7C13" w:rsidRPr="009C3256" w:rsidTr="00A46856">
        <w:trPr>
          <w:trHeight w:val="196"/>
        </w:trPr>
        <w:tc>
          <w:tcPr>
            <w:tcW w:w="1640" w:type="dxa"/>
            <w:shd w:val="clear" w:color="auto" w:fill="FFFFFF"/>
            <w:noWrap/>
            <w:vAlign w:val="center"/>
            <w:hideMark/>
          </w:tcPr>
          <w:p w:rsidR="002C25F9" w:rsidRPr="009C3256" w:rsidRDefault="002C25F9" w:rsidP="00D23FD3">
            <w:pPr>
              <w:pStyle w:val="142"/>
              <w:rPr>
                <w:rFonts w:hint="eastAsia"/>
                <w:spacing w:val="-20"/>
              </w:rPr>
            </w:pPr>
            <w:r w:rsidRPr="009C3256">
              <w:rPr>
                <w:rFonts w:hint="eastAsia"/>
                <w:spacing w:val="-20"/>
              </w:rPr>
              <w:t>執行/達成率</w:t>
            </w:r>
          </w:p>
        </w:tc>
        <w:tc>
          <w:tcPr>
            <w:tcW w:w="1147"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90.52%</w:t>
            </w:r>
          </w:p>
        </w:tc>
        <w:tc>
          <w:tcPr>
            <w:tcW w:w="984"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56.22%</w:t>
            </w:r>
          </w:p>
        </w:tc>
        <w:tc>
          <w:tcPr>
            <w:tcW w:w="1191"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62.11%</w:t>
            </w:r>
          </w:p>
        </w:tc>
        <w:tc>
          <w:tcPr>
            <w:tcW w:w="1048"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90.63%</w:t>
            </w:r>
          </w:p>
        </w:tc>
        <w:tc>
          <w:tcPr>
            <w:tcW w:w="1256"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56.05%</w:t>
            </w:r>
          </w:p>
        </w:tc>
        <w:tc>
          <w:tcPr>
            <w:tcW w:w="1261"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61.84%</w:t>
            </w:r>
          </w:p>
        </w:tc>
      </w:tr>
    </w:tbl>
    <w:p w:rsidR="00D23FD3" w:rsidRPr="009C3256" w:rsidRDefault="00D23FD3" w:rsidP="002C25F9">
      <w:pPr>
        <w:pStyle w:val="142"/>
        <w:ind w:left="28"/>
      </w:pPr>
      <w:r w:rsidRPr="009C3256">
        <w:rPr>
          <w:rFonts w:hint="eastAsia"/>
        </w:rPr>
        <w:t>說    明：1.本表「預估數」係重要景點計畫(109-112年)相關估計數。</w:t>
      </w:r>
    </w:p>
    <w:p w:rsidR="00D23FD3" w:rsidRPr="009C3256" w:rsidRDefault="00D23FD3" w:rsidP="002C25F9">
      <w:pPr>
        <w:pStyle w:val="142"/>
        <w:ind w:left="850" w:firstLineChars="145" w:firstLine="353"/>
        <w:rPr>
          <w:rFonts w:hint="eastAsia"/>
        </w:rPr>
      </w:pPr>
      <w:r w:rsidRPr="009C3256">
        <w:rPr>
          <w:rFonts w:hint="eastAsia"/>
        </w:rPr>
        <w:t>2.本表「實際數」係109至112年累計決算數及保留數。</w:t>
      </w:r>
    </w:p>
    <w:p w:rsidR="00D23FD3" w:rsidRPr="009C3256" w:rsidRDefault="00D23FD3" w:rsidP="002C25F9">
      <w:pPr>
        <w:pStyle w:val="142"/>
        <w:ind w:left="28"/>
      </w:pPr>
      <w:r w:rsidRPr="009C3256">
        <w:rPr>
          <w:rFonts w:hint="eastAsia"/>
        </w:rPr>
        <w:t>資料來源：觀光署；本中心整理。</w:t>
      </w:r>
    </w:p>
    <w:p w:rsidR="00D23FD3" w:rsidRPr="009C3256" w:rsidRDefault="00D23FD3" w:rsidP="00D23FD3">
      <w:pPr>
        <w:ind w:leftChars="-50" w:left="567" w:hangingChars="250" w:hanging="709"/>
        <w:rPr>
          <w:b/>
          <w:bCs/>
        </w:rPr>
      </w:pPr>
      <w:r w:rsidRPr="009C3256">
        <w:rPr>
          <w:rFonts w:hint="eastAsia"/>
          <w:b/>
          <w:bCs/>
        </w:rPr>
        <w:t>表</w:t>
      </w:r>
      <w:r w:rsidR="002C25F9" w:rsidRPr="009C3256">
        <w:rPr>
          <w:rFonts w:hint="eastAsia"/>
          <w:b/>
          <w:bCs/>
        </w:rPr>
        <w:t>4</w:t>
      </w:r>
      <w:r w:rsidRPr="009C3256">
        <w:rPr>
          <w:rFonts w:hint="eastAsia"/>
          <w:b/>
          <w:bCs/>
        </w:rPr>
        <w:t xml:space="preserve"> 重要景點計畫</w:t>
      </w:r>
      <w:r w:rsidR="007340EE" w:rsidRPr="009C3256">
        <w:rPr>
          <w:rFonts w:hint="eastAsia"/>
          <w:b/>
          <w:bCs/>
        </w:rPr>
        <w:t>之前期計畫</w:t>
      </w:r>
      <w:r w:rsidRPr="009C3256">
        <w:rPr>
          <w:rFonts w:hint="eastAsia"/>
          <w:b/>
          <w:bCs/>
        </w:rPr>
        <w:t>(109-112年)預計收益辦理情形概況表</w:t>
      </w:r>
    </w:p>
    <w:p w:rsidR="00D23FD3" w:rsidRPr="009C3256" w:rsidRDefault="00D23FD3" w:rsidP="00D23FD3">
      <w:pPr>
        <w:pStyle w:val="142"/>
        <w:ind w:left="850" w:firstLine="560"/>
      </w:pPr>
      <w:r w:rsidRPr="009C3256">
        <w:rPr>
          <w:rFonts w:hint="eastAsia"/>
        </w:rPr>
        <w:t xml:space="preserve">                                           單位：新臺幣千元</w:t>
      </w:r>
    </w:p>
    <w:tbl>
      <w:tblPr>
        <w:tblW w:w="852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1134"/>
        <w:gridCol w:w="992"/>
        <w:gridCol w:w="850"/>
        <w:gridCol w:w="993"/>
        <w:gridCol w:w="708"/>
        <w:gridCol w:w="2856"/>
      </w:tblGrid>
      <w:tr w:rsidR="00DE7C13" w:rsidRPr="009C3256" w:rsidTr="004A261C">
        <w:trPr>
          <w:trHeight w:val="266"/>
          <w:tblHeader/>
        </w:trPr>
        <w:tc>
          <w:tcPr>
            <w:tcW w:w="993" w:type="dxa"/>
            <w:vMerge w:val="restart"/>
            <w:shd w:val="clear" w:color="auto" w:fill="auto"/>
            <w:vAlign w:val="center"/>
            <w:hideMark/>
          </w:tcPr>
          <w:p w:rsidR="00D23FD3" w:rsidRPr="009C3256" w:rsidRDefault="00D23FD3" w:rsidP="006C6BF8">
            <w:pPr>
              <w:pStyle w:val="142"/>
              <w:jc w:val="center"/>
              <w:rPr>
                <w:spacing w:val="-20"/>
              </w:rPr>
            </w:pPr>
            <w:r w:rsidRPr="009C3256">
              <w:rPr>
                <w:rFonts w:hint="eastAsia"/>
                <w:spacing w:val="-20"/>
              </w:rPr>
              <w:t>建設計畫</w:t>
            </w:r>
          </w:p>
        </w:tc>
        <w:tc>
          <w:tcPr>
            <w:tcW w:w="1134" w:type="dxa"/>
            <w:vMerge w:val="restart"/>
            <w:shd w:val="clear" w:color="auto" w:fill="auto"/>
            <w:vAlign w:val="center"/>
            <w:hideMark/>
          </w:tcPr>
          <w:p w:rsidR="00D23FD3" w:rsidRPr="009C3256" w:rsidRDefault="00D23FD3" w:rsidP="006C6BF8">
            <w:pPr>
              <w:pStyle w:val="142"/>
              <w:jc w:val="center"/>
              <w:rPr>
                <w:spacing w:val="-20"/>
              </w:rPr>
            </w:pPr>
            <w:r w:rsidRPr="009C3256">
              <w:rPr>
                <w:rFonts w:hint="eastAsia"/>
                <w:spacing w:val="-20"/>
              </w:rPr>
              <w:t>收益類型</w:t>
            </w:r>
          </w:p>
        </w:tc>
        <w:tc>
          <w:tcPr>
            <w:tcW w:w="6399" w:type="dxa"/>
            <w:gridSpan w:val="5"/>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109-112年度</w:t>
            </w:r>
          </w:p>
        </w:tc>
      </w:tr>
      <w:tr w:rsidR="00DE7C13" w:rsidRPr="009C3256" w:rsidTr="004A261C">
        <w:trPr>
          <w:trHeight w:val="404"/>
          <w:tblHeader/>
        </w:trPr>
        <w:tc>
          <w:tcPr>
            <w:tcW w:w="993" w:type="dxa"/>
            <w:vMerge/>
            <w:shd w:val="clear" w:color="auto" w:fill="auto"/>
            <w:vAlign w:val="center"/>
            <w:hideMark/>
          </w:tcPr>
          <w:p w:rsidR="00D23FD3" w:rsidRPr="009C3256" w:rsidRDefault="00D23FD3" w:rsidP="006C6BF8">
            <w:pPr>
              <w:pStyle w:val="142"/>
              <w:jc w:val="center"/>
              <w:rPr>
                <w:spacing w:val="-20"/>
              </w:rPr>
            </w:pPr>
          </w:p>
        </w:tc>
        <w:tc>
          <w:tcPr>
            <w:tcW w:w="1134" w:type="dxa"/>
            <w:vMerge/>
            <w:shd w:val="clear" w:color="auto" w:fill="auto"/>
            <w:vAlign w:val="center"/>
            <w:hideMark/>
          </w:tcPr>
          <w:p w:rsidR="00D23FD3" w:rsidRPr="009C3256" w:rsidRDefault="00D23FD3" w:rsidP="006C6BF8">
            <w:pPr>
              <w:pStyle w:val="142"/>
              <w:jc w:val="center"/>
              <w:rPr>
                <w:spacing w:val="-20"/>
              </w:rPr>
            </w:pPr>
          </w:p>
        </w:tc>
        <w:tc>
          <w:tcPr>
            <w:tcW w:w="992" w:type="dxa"/>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預計收益</w:t>
            </w:r>
          </w:p>
        </w:tc>
        <w:tc>
          <w:tcPr>
            <w:tcW w:w="850" w:type="dxa"/>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決算數</w:t>
            </w:r>
          </w:p>
        </w:tc>
        <w:tc>
          <w:tcPr>
            <w:tcW w:w="993" w:type="dxa"/>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差異金額</w:t>
            </w:r>
          </w:p>
        </w:tc>
        <w:tc>
          <w:tcPr>
            <w:tcW w:w="708" w:type="dxa"/>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達成率</w:t>
            </w:r>
          </w:p>
        </w:tc>
        <w:tc>
          <w:tcPr>
            <w:tcW w:w="2856" w:type="dxa"/>
            <w:shd w:val="clear" w:color="auto" w:fill="auto"/>
            <w:vAlign w:val="center"/>
            <w:hideMark/>
          </w:tcPr>
          <w:p w:rsidR="00D23FD3" w:rsidRPr="009C3256" w:rsidRDefault="00D23FD3" w:rsidP="006C6BF8">
            <w:pPr>
              <w:pStyle w:val="142"/>
              <w:jc w:val="center"/>
              <w:rPr>
                <w:spacing w:val="-20"/>
              </w:rPr>
            </w:pPr>
            <w:r w:rsidRPr="009C3256">
              <w:rPr>
                <w:rFonts w:hint="eastAsia"/>
                <w:spacing w:val="-20"/>
              </w:rPr>
              <w:t>差異原因</w:t>
            </w:r>
          </w:p>
        </w:tc>
      </w:tr>
      <w:tr w:rsidR="00DE7C13" w:rsidRPr="009C3256" w:rsidTr="004A261C">
        <w:trPr>
          <w:trHeight w:val="227"/>
        </w:trPr>
        <w:tc>
          <w:tcPr>
            <w:tcW w:w="993" w:type="dxa"/>
            <w:vMerge w:val="restart"/>
            <w:shd w:val="clear" w:color="auto" w:fill="auto"/>
            <w:vAlign w:val="center"/>
          </w:tcPr>
          <w:p w:rsidR="00D23FD3" w:rsidRPr="009C3256" w:rsidRDefault="00D23FD3" w:rsidP="00D23FD3">
            <w:pPr>
              <w:pStyle w:val="142"/>
              <w:rPr>
                <w:spacing w:val="-20"/>
              </w:rPr>
            </w:pPr>
            <w:r w:rsidRPr="009C3256">
              <w:rPr>
                <w:rFonts w:hint="eastAsia"/>
                <w:spacing w:val="-20"/>
              </w:rPr>
              <w:t>東北角暨宜蘭海岸國家風景區</w:t>
            </w:r>
          </w:p>
        </w:tc>
        <w:tc>
          <w:tcPr>
            <w:tcW w:w="1134" w:type="dxa"/>
            <w:shd w:val="clear" w:color="auto" w:fill="auto"/>
            <w:vAlign w:val="center"/>
          </w:tcPr>
          <w:p w:rsidR="00D23FD3" w:rsidRPr="009C3256" w:rsidRDefault="00D23FD3" w:rsidP="00D23FD3">
            <w:pPr>
              <w:pStyle w:val="142"/>
              <w:rPr>
                <w:spacing w:val="-20"/>
              </w:rPr>
            </w:pPr>
            <w:r w:rsidRPr="009C3256">
              <w:rPr>
                <w:rFonts w:hint="eastAsia"/>
                <w:spacing w:val="-20"/>
              </w:rPr>
              <w:t>權利金收入</w:t>
            </w:r>
          </w:p>
        </w:tc>
        <w:tc>
          <w:tcPr>
            <w:tcW w:w="992"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51,920</w:t>
            </w:r>
          </w:p>
        </w:tc>
        <w:tc>
          <w:tcPr>
            <w:tcW w:w="850"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28,914</w:t>
            </w:r>
          </w:p>
        </w:tc>
        <w:tc>
          <w:tcPr>
            <w:tcW w:w="993"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-23,006</w:t>
            </w:r>
          </w:p>
        </w:tc>
        <w:tc>
          <w:tcPr>
            <w:tcW w:w="708"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55.69%</w:t>
            </w:r>
          </w:p>
        </w:tc>
        <w:tc>
          <w:tcPr>
            <w:tcW w:w="2856"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因應疫情，於109、110及111年減收權利金。</w:t>
            </w:r>
          </w:p>
        </w:tc>
      </w:tr>
      <w:tr w:rsidR="00DE7C13" w:rsidRPr="009C3256" w:rsidTr="004A261C">
        <w:trPr>
          <w:trHeight w:val="227"/>
        </w:trPr>
        <w:tc>
          <w:tcPr>
            <w:tcW w:w="993" w:type="dxa"/>
            <w:vMerge/>
            <w:shd w:val="clear" w:color="auto" w:fill="auto"/>
            <w:vAlign w:val="center"/>
          </w:tcPr>
          <w:p w:rsidR="00D23FD3" w:rsidRPr="009C3256" w:rsidRDefault="00D23FD3" w:rsidP="00D23FD3">
            <w:pPr>
              <w:pStyle w:val="142"/>
              <w:rPr>
                <w:spacing w:val="-20"/>
              </w:rPr>
            </w:pPr>
          </w:p>
        </w:tc>
        <w:tc>
          <w:tcPr>
            <w:tcW w:w="1134" w:type="dxa"/>
            <w:shd w:val="clear" w:color="auto" w:fill="auto"/>
            <w:vAlign w:val="center"/>
          </w:tcPr>
          <w:p w:rsidR="00D23FD3" w:rsidRPr="009C3256" w:rsidRDefault="00D23FD3" w:rsidP="00D23FD3">
            <w:pPr>
              <w:pStyle w:val="142"/>
              <w:rPr>
                <w:spacing w:val="-20"/>
              </w:rPr>
            </w:pPr>
            <w:r w:rsidRPr="009C3256">
              <w:rPr>
                <w:rFonts w:hint="eastAsia"/>
                <w:spacing w:val="-20"/>
              </w:rPr>
              <w:t>其他租金收入</w:t>
            </w:r>
          </w:p>
        </w:tc>
        <w:tc>
          <w:tcPr>
            <w:tcW w:w="992"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43,658</w:t>
            </w:r>
          </w:p>
        </w:tc>
        <w:tc>
          <w:tcPr>
            <w:tcW w:w="850"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31,191</w:t>
            </w:r>
          </w:p>
        </w:tc>
        <w:tc>
          <w:tcPr>
            <w:tcW w:w="993"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-12,467</w:t>
            </w:r>
          </w:p>
        </w:tc>
        <w:tc>
          <w:tcPr>
            <w:tcW w:w="708"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71.44%</w:t>
            </w:r>
          </w:p>
        </w:tc>
        <w:tc>
          <w:tcPr>
            <w:tcW w:w="2856"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因應疫情，於109、110及111年減收租金。</w:t>
            </w:r>
          </w:p>
        </w:tc>
      </w:tr>
      <w:tr w:rsidR="00DE7C13" w:rsidRPr="009C3256" w:rsidTr="004A261C">
        <w:trPr>
          <w:trHeight w:val="560"/>
        </w:trPr>
        <w:tc>
          <w:tcPr>
            <w:tcW w:w="993" w:type="dxa"/>
            <w:vMerge w:val="restart"/>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北海岸及觀音山國家風景區</w:t>
            </w:r>
          </w:p>
        </w:tc>
        <w:tc>
          <w:tcPr>
            <w:tcW w:w="1134" w:type="dxa"/>
            <w:shd w:val="clear" w:color="auto" w:fill="auto"/>
            <w:noWrap/>
            <w:vAlign w:val="center"/>
            <w:hideMark/>
          </w:tcPr>
          <w:p w:rsidR="00D23FD3" w:rsidRPr="009C3256" w:rsidRDefault="00D23FD3" w:rsidP="00D23FD3">
            <w:pPr>
              <w:pStyle w:val="142"/>
              <w:rPr>
                <w:rFonts w:hint="eastAsia"/>
                <w:spacing w:val="-20"/>
              </w:rPr>
            </w:pPr>
            <w:r w:rsidRPr="009C3256">
              <w:rPr>
                <w:rFonts w:hint="eastAsia"/>
                <w:spacing w:val="-20"/>
              </w:rPr>
              <w:t>權利金及土地租金</w:t>
            </w:r>
          </w:p>
        </w:tc>
        <w:tc>
          <w:tcPr>
            <w:tcW w:w="992"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231,790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65,546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-166,244</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28.28%</w:t>
            </w:r>
          </w:p>
        </w:tc>
        <w:tc>
          <w:tcPr>
            <w:tcW w:w="2856"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因疫情蕭條，實施紓困措施減免權利金、租金。</w:t>
            </w:r>
          </w:p>
        </w:tc>
      </w:tr>
      <w:tr w:rsidR="00DE7C13" w:rsidRPr="009C3256" w:rsidTr="004A261C">
        <w:trPr>
          <w:trHeight w:val="560"/>
        </w:trPr>
        <w:tc>
          <w:tcPr>
            <w:tcW w:w="993" w:type="dxa"/>
            <w:vMerge/>
            <w:shd w:val="clear" w:color="auto" w:fill="auto"/>
            <w:vAlign w:val="center"/>
            <w:hideMark/>
          </w:tcPr>
          <w:p w:rsidR="00D23FD3" w:rsidRPr="009C3256" w:rsidRDefault="00D23FD3" w:rsidP="00D23FD3">
            <w:pPr>
              <w:pStyle w:val="142"/>
              <w:rPr>
                <w:spacing w:val="-20"/>
              </w:rPr>
            </w:pP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規劃新增收益</w:t>
            </w:r>
          </w:p>
        </w:tc>
        <w:tc>
          <w:tcPr>
            <w:tcW w:w="992"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14,460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0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-14,460</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0.00%</w:t>
            </w:r>
          </w:p>
        </w:tc>
        <w:tc>
          <w:tcPr>
            <w:tcW w:w="2856"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原OT案預計修約，受疫情影響，無新增收益。</w:t>
            </w:r>
          </w:p>
        </w:tc>
      </w:tr>
      <w:tr w:rsidR="00DE7C13" w:rsidRPr="009C3256" w:rsidTr="004A261C">
        <w:trPr>
          <w:trHeight w:val="443"/>
        </w:trPr>
        <w:tc>
          <w:tcPr>
            <w:tcW w:w="993" w:type="dxa"/>
            <w:vMerge w:val="restart"/>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雲嘉南濱海國家風景區</w:t>
            </w: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設施出租</w:t>
            </w:r>
          </w:p>
        </w:tc>
        <w:tc>
          <w:tcPr>
            <w:tcW w:w="992" w:type="dxa"/>
            <w:shd w:val="clear" w:color="auto" w:fill="auto"/>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38,007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18,471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-19,536</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48.60%</w:t>
            </w:r>
          </w:p>
        </w:tc>
        <w:tc>
          <w:tcPr>
            <w:tcW w:w="2856" w:type="dxa"/>
            <w:vMerge w:val="restart"/>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受疫情影響，出租案收入減少；預估收益或預期市場反應過於樂觀。</w:t>
            </w:r>
          </w:p>
        </w:tc>
      </w:tr>
      <w:tr w:rsidR="00DE7C13" w:rsidRPr="009C3256" w:rsidTr="004A261C">
        <w:trPr>
          <w:trHeight w:val="560"/>
        </w:trPr>
        <w:tc>
          <w:tcPr>
            <w:tcW w:w="993" w:type="dxa"/>
            <w:vMerge/>
            <w:shd w:val="clear" w:color="auto" w:fill="auto"/>
            <w:vAlign w:val="center"/>
            <w:hideMark/>
          </w:tcPr>
          <w:p w:rsidR="00D23FD3" w:rsidRPr="009C3256" w:rsidRDefault="00D23FD3" w:rsidP="00D23FD3">
            <w:pPr>
              <w:pStyle w:val="142"/>
              <w:rPr>
                <w:spacing w:val="-20"/>
              </w:rPr>
            </w:pP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租金及權利金收入</w:t>
            </w:r>
          </w:p>
        </w:tc>
        <w:tc>
          <w:tcPr>
            <w:tcW w:w="992" w:type="dxa"/>
            <w:shd w:val="clear" w:color="auto" w:fill="auto"/>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14,656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1,626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-13,030</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11.09%</w:t>
            </w:r>
          </w:p>
        </w:tc>
        <w:tc>
          <w:tcPr>
            <w:tcW w:w="2856" w:type="dxa"/>
            <w:vMerge/>
            <w:shd w:val="clear" w:color="auto" w:fill="auto"/>
            <w:vAlign w:val="center"/>
          </w:tcPr>
          <w:p w:rsidR="00D23FD3" w:rsidRPr="009C3256" w:rsidRDefault="00D23FD3" w:rsidP="00D23FD3">
            <w:pPr>
              <w:pStyle w:val="142"/>
              <w:rPr>
                <w:rFonts w:hint="eastAsia"/>
                <w:spacing w:val="-20"/>
              </w:rPr>
            </w:pPr>
          </w:p>
        </w:tc>
      </w:tr>
      <w:tr w:rsidR="00DE7C13" w:rsidRPr="009C3256" w:rsidTr="004A261C">
        <w:trPr>
          <w:trHeight w:val="261"/>
        </w:trPr>
        <w:tc>
          <w:tcPr>
            <w:tcW w:w="993" w:type="dxa"/>
            <w:vMerge/>
            <w:shd w:val="clear" w:color="auto" w:fill="auto"/>
            <w:vAlign w:val="center"/>
            <w:hideMark/>
          </w:tcPr>
          <w:p w:rsidR="00D23FD3" w:rsidRPr="009C3256" w:rsidRDefault="00D23FD3" w:rsidP="00D23FD3">
            <w:pPr>
              <w:pStyle w:val="142"/>
              <w:rPr>
                <w:spacing w:val="-20"/>
              </w:rPr>
            </w:pP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規劃新增</w:t>
            </w:r>
            <w:r w:rsidR="006C6BF8" w:rsidRPr="009C3256">
              <w:rPr>
                <w:rFonts w:hint="eastAsia"/>
                <w:spacing w:val="-20"/>
              </w:rPr>
              <w:t>收</w:t>
            </w:r>
            <w:r w:rsidRPr="009C3256">
              <w:rPr>
                <w:rFonts w:hint="eastAsia"/>
                <w:spacing w:val="-20"/>
              </w:rPr>
              <w:t>益、創新收益機制</w:t>
            </w:r>
          </w:p>
        </w:tc>
        <w:tc>
          <w:tcPr>
            <w:tcW w:w="992" w:type="dxa"/>
            <w:shd w:val="clear" w:color="auto" w:fill="auto"/>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15,705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21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-15,684</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0.13%</w:t>
            </w:r>
          </w:p>
        </w:tc>
        <w:tc>
          <w:tcPr>
            <w:tcW w:w="2856" w:type="dxa"/>
            <w:vMerge/>
            <w:shd w:val="clear" w:color="auto" w:fill="auto"/>
            <w:vAlign w:val="center"/>
            <w:hideMark/>
          </w:tcPr>
          <w:p w:rsidR="00D23FD3" w:rsidRPr="009C3256" w:rsidRDefault="00D23FD3" w:rsidP="00D23FD3">
            <w:pPr>
              <w:pStyle w:val="142"/>
              <w:rPr>
                <w:rFonts w:hint="eastAsia"/>
                <w:spacing w:val="-20"/>
              </w:rPr>
            </w:pPr>
          </w:p>
        </w:tc>
      </w:tr>
      <w:tr w:rsidR="00DE7C13" w:rsidRPr="009C3256" w:rsidTr="004A261C">
        <w:trPr>
          <w:trHeight w:val="227"/>
        </w:trPr>
        <w:tc>
          <w:tcPr>
            <w:tcW w:w="993"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西拉雅國家風景區</w:t>
            </w:r>
          </w:p>
        </w:tc>
        <w:tc>
          <w:tcPr>
            <w:tcW w:w="1134"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服務收入</w:t>
            </w:r>
          </w:p>
        </w:tc>
        <w:tc>
          <w:tcPr>
            <w:tcW w:w="992"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31,138</w:t>
            </w:r>
          </w:p>
        </w:tc>
        <w:tc>
          <w:tcPr>
            <w:tcW w:w="850"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14,217</w:t>
            </w:r>
          </w:p>
        </w:tc>
        <w:tc>
          <w:tcPr>
            <w:tcW w:w="993"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-16,921</w:t>
            </w:r>
          </w:p>
        </w:tc>
        <w:tc>
          <w:tcPr>
            <w:tcW w:w="708"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45.66%</w:t>
            </w:r>
          </w:p>
        </w:tc>
        <w:tc>
          <w:tcPr>
            <w:tcW w:w="2856"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受疫情影響，出租案收入減少</w:t>
            </w:r>
          </w:p>
        </w:tc>
      </w:tr>
      <w:tr w:rsidR="00DE7C13" w:rsidRPr="009C3256" w:rsidTr="004A261C">
        <w:trPr>
          <w:trHeight w:val="386"/>
        </w:trPr>
        <w:tc>
          <w:tcPr>
            <w:tcW w:w="993" w:type="dxa"/>
            <w:vMerge w:val="restart"/>
            <w:shd w:val="clear" w:color="auto" w:fill="auto"/>
            <w:vAlign w:val="center"/>
          </w:tcPr>
          <w:p w:rsidR="00D23FD3" w:rsidRPr="009C3256" w:rsidRDefault="00D23FD3" w:rsidP="00D23FD3">
            <w:pPr>
              <w:pStyle w:val="142"/>
              <w:rPr>
                <w:rFonts w:hint="eastAsia"/>
                <w:spacing w:val="-20"/>
              </w:rPr>
            </w:pPr>
            <w:r w:rsidRPr="009C3256">
              <w:rPr>
                <w:rFonts w:hint="eastAsia"/>
                <w:spacing w:val="-20"/>
              </w:rPr>
              <w:t>大鵬灣國家風景區</w:t>
            </w:r>
          </w:p>
        </w:tc>
        <w:tc>
          <w:tcPr>
            <w:tcW w:w="1134"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土地租金收入</w:t>
            </w:r>
          </w:p>
        </w:tc>
        <w:tc>
          <w:tcPr>
            <w:tcW w:w="992"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 xml:space="preserve">117,317 </w:t>
            </w:r>
          </w:p>
        </w:tc>
        <w:tc>
          <w:tcPr>
            <w:tcW w:w="850"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 xml:space="preserve">5,633 </w:t>
            </w:r>
          </w:p>
        </w:tc>
        <w:tc>
          <w:tcPr>
            <w:tcW w:w="993"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-111,684</w:t>
            </w:r>
          </w:p>
        </w:tc>
        <w:tc>
          <w:tcPr>
            <w:tcW w:w="708"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4.80%</w:t>
            </w:r>
          </w:p>
        </w:tc>
        <w:tc>
          <w:tcPr>
            <w:tcW w:w="2856" w:type="dxa"/>
            <w:vMerge w:val="restart"/>
            <w:shd w:val="clear" w:color="auto" w:fill="auto"/>
            <w:vAlign w:val="center"/>
          </w:tcPr>
          <w:p w:rsidR="00D23FD3" w:rsidRPr="009C3256" w:rsidRDefault="00D23FD3" w:rsidP="00D23FD3">
            <w:pPr>
              <w:pStyle w:val="142"/>
              <w:rPr>
                <w:rFonts w:hint="eastAsia"/>
                <w:spacing w:val="-20"/>
              </w:rPr>
            </w:pPr>
            <w:r w:rsidRPr="009C3256">
              <w:rPr>
                <w:rFonts w:hint="eastAsia"/>
                <w:spacing w:val="-20"/>
              </w:rPr>
              <w:t xml:space="preserve">109至112年減少土地租金及權利金收入，主要係因原大鵬灣BOT廠商於108年退場。 </w:t>
            </w:r>
          </w:p>
        </w:tc>
      </w:tr>
      <w:tr w:rsidR="00DE7C13" w:rsidRPr="009C3256" w:rsidTr="004A261C">
        <w:trPr>
          <w:trHeight w:val="376"/>
        </w:trPr>
        <w:tc>
          <w:tcPr>
            <w:tcW w:w="993" w:type="dxa"/>
            <w:vMerge/>
            <w:shd w:val="clear" w:color="auto" w:fill="auto"/>
            <w:vAlign w:val="center"/>
            <w:hideMark/>
          </w:tcPr>
          <w:p w:rsidR="00D23FD3" w:rsidRPr="009C3256" w:rsidRDefault="00D23FD3" w:rsidP="00D23FD3">
            <w:pPr>
              <w:pStyle w:val="142"/>
              <w:rPr>
                <w:spacing w:val="-20"/>
              </w:rPr>
            </w:pP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權利金收入</w:t>
            </w:r>
          </w:p>
        </w:tc>
        <w:tc>
          <w:tcPr>
            <w:tcW w:w="992"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27,000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10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-26,990</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0.04%</w:t>
            </w:r>
          </w:p>
        </w:tc>
        <w:tc>
          <w:tcPr>
            <w:tcW w:w="2856" w:type="dxa"/>
            <w:vMerge/>
            <w:shd w:val="clear" w:color="auto" w:fill="auto"/>
            <w:vAlign w:val="center"/>
            <w:hideMark/>
          </w:tcPr>
          <w:p w:rsidR="00D23FD3" w:rsidRPr="009C3256" w:rsidRDefault="00D23FD3" w:rsidP="00D23FD3">
            <w:pPr>
              <w:pStyle w:val="142"/>
              <w:rPr>
                <w:rFonts w:hint="eastAsia"/>
                <w:spacing w:val="-20"/>
              </w:rPr>
            </w:pPr>
          </w:p>
        </w:tc>
      </w:tr>
      <w:tr w:rsidR="00DE7C13" w:rsidRPr="009C3256" w:rsidTr="004A261C">
        <w:trPr>
          <w:trHeight w:val="227"/>
        </w:trPr>
        <w:tc>
          <w:tcPr>
            <w:tcW w:w="993"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東部海岸國家風景區</w:t>
            </w:r>
          </w:p>
        </w:tc>
        <w:tc>
          <w:tcPr>
            <w:tcW w:w="1134" w:type="dxa"/>
            <w:shd w:val="clear" w:color="auto" w:fill="auto"/>
            <w:vAlign w:val="center"/>
          </w:tcPr>
          <w:p w:rsidR="00D23FD3" w:rsidRPr="009C3256" w:rsidRDefault="00D23FD3" w:rsidP="00D23FD3">
            <w:pPr>
              <w:pStyle w:val="142"/>
              <w:rPr>
                <w:rFonts w:hint="eastAsia"/>
                <w:spacing w:val="-20"/>
              </w:rPr>
            </w:pPr>
            <w:r w:rsidRPr="009C3256">
              <w:rPr>
                <w:spacing w:val="-20"/>
              </w:rPr>
              <w:t>勞務收入</w:t>
            </w:r>
          </w:p>
        </w:tc>
        <w:tc>
          <w:tcPr>
            <w:tcW w:w="992"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48,173</w:t>
            </w:r>
          </w:p>
        </w:tc>
        <w:tc>
          <w:tcPr>
            <w:tcW w:w="850"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26,005</w:t>
            </w:r>
          </w:p>
        </w:tc>
        <w:tc>
          <w:tcPr>
            <w:tcW w:w="993"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-22,168</w:t>
            </w:r>
          </w:p>
        </w:tc>
        <w:tc>
          <w:tcPr>
            <w:tcW w:w="708"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53.98%</w:t>
            </w:r>
          </w:p>
        </w:tc>
        <w:tc>
          <w:tcPr>
            <w:tcW w:w="2856"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受疫情影響，造成入園清潔費驟減，以及建設計畫預計收益過於高估石梯坪及小野柳夜間入園清潔費收入。</w:t>
            </w:r>
          </w:p>
        </w:tc>
      </w:tr>
      <w:tr w:rsidR="00DE7C13" w:rsidRPr="009C3256" w:rsidTr="004A261C">
        <w:trPr>
          <w:trHeight w:val="227"/>
        </w:trPr>
        <w:tc>
          <w:tcPr>
            <w:tcW w:w="993"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花東縱谷國家風景區</w:t>
            </w:r>
          </w:p>
        </w:tc>
        <w:tc>
          <w:tcPr>
            <w:tcW w:w="1134"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規劃新設據點收益</w:t>
            </w:r>
          </w:p>
        </w:tc>
        <w:tc>
          <w:tcPr>
            <w:tcW w:w="992"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 xml:space="preserve">54,258 </w:t>
            </w:r>
          </w:p>
        </w:tc>
        <w:tc>
          <w:tcPr>
            <w:tcW w:w="850"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 xml:space="preserve">160 </w:t>
            </w:r>
          </w:p>
        </w:tc>
        <w:tc>
          <w:tcPr>
            <w:tcW w:w="993"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-54,098</w:t>
            </w:r>
          </w:p>
        </w:tc>
        <w:tc>
          <w:tcPr>
            <w:tcW w:w="708"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0.29%</w:t>
            </w:r>
          </w:p>
        </w:tc>
        <w:tc>
          <w:tcPr>
            <w:tcW w:w="2856"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鯉魚潭潭北複合式商圈因疫情影響淺在廠商投資意願、鐵馬驛站因疫情配合政策辦理紓困減免致租入減少、鳳林遊憩場持續進行工程整建、鯉魚潭碼頭管理及清潔費及鯉魚潭停車場清潔費刻已規劃相關工程。</w:t>
            </w:r>
          </w:p>
        </w:tc>
      </w:tr>
      <w:tr w:rsidR="00DE7C13" w:rsidRPr="009C3256" w:rsidTr="004A261C">
        <w:trPr>
          <w:trHeight w:val="227"/>
        </w:trPr>
        <w:tc>
          <w:tcPr>
            <w:tcW w:w="993"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澎湖國家風景區</w:t>
            </w: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權利金收入</w:t>
            </w:r>
          </w:p>
        </w:tc>
        <w:tc>
          <w:tcPr>
            <w:tcW w:w="992"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17,635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2,123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-15,512</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12.04%</w:t>
            </w:r>
          </w:p>
        </w:tc>
        <w:tc>
          <w:tcPr>
            <w:tcW w:w="2856"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因疫情影響，辦理促參案權利金相關紓困措施，以及離島地區據點招商不易所致。</w:t>
            </w:r>
          </w:p>
        </w:tc>
      </w:tr>
    </w:tbl>
    <w:p w:rsidR="00D23FD3" w:rsidRPr="009C3256" w:rsidRDefault="00D23FD3" w:rsidP="00D23FD3">
      <w:pPr>
        <w:pStyle w:val="142"/>
        <w:ind w:leftChars="1" w:left="1178" w:hangingChars="483" w:hanging="1175"/>
      </w:pPr>
      <w:r w:rsidRPr="009C3256">
        <w:rPr>
          <w:rFonts w:hint="eastAsia"/>
        </w:rPr>
        <w:t>說    明：本表篩選標準為13個國家風景區下所有收益項目之實際收益未達預計收益1千萬元以上者；又預計收益為重要景點計畫(109-112年)所列相關估計數。</w:t>
      </w:r>
    </w:p>
    <w:p w:rsidR="00EF0380" w:rsidRPr="009C3256" w:rsidRDefault="00D23FD3" w:rsidP="00144485">
      <w:pPr>
        <w:pStyle w:val="142"/>
        <w:rPr>
          <w:rFonts w:hint="eastAsia"/>
        </w:rPr>
      </w:pPr>
      <w:r w:rsidRPr="009C3256">
        <w:rPr>
          <w:rFonts w:hint="eastAsia"/>
        </w:rPr>
        <w:t>資料來源：觀光署；本中心整理。</w:t>
      </w:r>
    </w:p>
    <w:p w:rsidR="00D23FD3" w:rsidRDefault="00D23FD3" w:rsidP="00D23FD3">
      <w:pPr>
        <w:ind w:left="566" w:firstLine="566"/>
      </w:pPr>
      <w:r w:rsidRPr="009C3256">
        <w:rPr>
          <w:rFonts w:hint="eastAsia"/>
        </w:rPr>
        <w:t>綜上，</w:t>
      </w:r>
      <w:r w:rsidR="00144485" w:rsidRPr="009C3256">
        <w:rPr>
          <w:rFonts w:hint="eastAsia"/>
        </w:rPr>
        <w:t>觀光署114年度續編重要景點計畫(113-116年)，惟該計畫</w:t>
      </w:r>
      <w:r w:rsidR="004E053E" w:rsidRPr="009C3256">
        <w:rPr>
          <w:rFonts w:hint="eastAsia"/>
        </w:rPr>
        <w:t>之</w:t>
      </w:r>
      <w:r w:rsidR="00E65510" w:rsidRPr="009C3256">
        <w:rPr>
          <w:rFonts w:hint="eastAsia"/>
        </w:rPr>
        <w:t>前期計畫</w:t>
      </w:r>
      <w:r w:rsidRPr="009C3256">
        <w:rPr>
          <w:rFonts w:hint="eastAsia"/>
        </w:rPr>
        <w:t>(109-112年)預估自償率8.21%，</w:t>
      </w:r>
      <w:r w:rsidR="002C25F9" w:rsidRPr="009C3256">
        <w:rPr>
          <w:rFonts w:hint="eastAsia"/>
        </w:rPr>
        <w:t>達成率61.84%之原因，</w:t>
      </w:r>
      <w:r w:rsidRPr="009C3256">
        <w:rPr>
          <w:rFonts w:hint="eastAsia"/>
        </w:rPr>
        <w:t>主要係受</w:t>
      </w:r>
      <w:r w:rsidRPr="009C3256">
        <w:t>COVID-19</w:t>
      </w:r>
      <w:r w:rsidRPr="009C3256">
        <w:rPr>
          <w:rFonts w:hint="eastAsia"/>
        </w:rPr>
        <w:t>疫情影響，</w:t>
      </w:r>
      <w:r w:rsidRPr="009C3256">
        <w:rPr>
          <w:rFonts w:cs="新細明體" w:hint="eastAsia"/>
          <w:kern w:val="0"/>
        </w:rPr>
        <w:t>致園區相關服務收入驟減、BOT廠商投資意願保守、實施紓困措施權利金及租金收入減少，及因B</w:t>
      </w:r>
      <w:r w:rsidRPr="009C3256">
        <w:rPr>
          <w:rFonts w:cs="新細明體"/>
          <w:kern w:val="0"/>
        </w:rPr>
        <w:t>OT</w:t>
      </w:r>
      <w:r w:rsidRPr="009C3256">
        <w:rPr>
          <w:rFonts w:cs="新細明體" w:hint="eastAsia"/>
          <w:kern w:val="0"/>
        </w:rPr>
        <w:t>案發生合約爭議而契約終止</w:t>
      </w:r>
      <w:r w:rsidRPr="009C3256">
        <w:rPr>
          <w:rFonts w:hint="eastAsia"/>
        </w:rPr>
        <w:t>所致。鑒於我國已於112年5月1日將</w:t>
      </w:r>
      <w:r w:rsidRPr="009C3256">
        <w:t>COVID-19調整為第四類傳染病</w:t>
      </w:r>
      <w:r w:rsidRPr="009C3256">
        <w:rPr>
          <w:rFonts w:hint="eastAsia"/>
        </w:rPr>
        <w:t>，</w:t>
      </w:r>
      <w:bookmarkStart w:id="12" w:name="_Hlk171600273"/>
      <w:r w:rsidRPr="009C3256">
        <w:rPr>
          <w:rFonts w:hint="eastAsia"/>
        </w:rPr>
        <w:t>迄今全球疫情業已趨緩，旅遊熱度亦逐步回升，允宜賡續積極辦理重要景點計畫所定建設項目，適時檢討執行進度及政策目標達成情形，以即時提出改善方案，俾利預計自償率順利達成。</w:t>
      </w:r>
      <w:bookmarkEnd w:id="12"/>
    </w:p>
    <w:p w:rsidR="00B35493" w:rsidRPr="009C3256" w:rsidRDefault="00B35493" w:rsidP="00D23FD3">
      <w:pPr>
        <w:ind w:left="566" w:firstLine="566"/>
        <w:rPr>
          <w:rFonts w:hint="eastAsia"/>
        </w:rPr>
      </w:pPr>
    </w:p>
    <w:p w:rsidR="00F551CC" w:rsidRPr="009C3256" w:rsidRDefault="00B801A7" w:rsidP="00F551CC">
      <w:pPr>
        <w:pStyle w:val="14"/>
        <w:ind w:left="567" w:hanging="567"/>
        <w:rPr>
          <w:strike/>
        </w:rPr>
      </w:pPr>
      <w:bookmarkStart w:id="13" w:name="_Toc181344012"/>
      <w:bookmarkEnd w:id="4"/>
      <w:r w:rsidRPr="009C3256">
        <w:rPr>
          <w:rFonts w:hint="eastAsia"/>
        </w:rPr>
        <w:t>三</w:t>
      </w:r>
      <w:r w:rsidR="003C65BB" w:rsidRPr="009C3256">
        <w:rPr>
          <w:rFonts w:hint="eastAsia"/>
        </w:rPr>
        <w:t>、</w:t>
      </w:r>
      <w:bookmarkEnd w:id="3"/>
      <w:r w:rsidR="008F36A5" w:rsidRPr="009C3256">
        <w:rPr>
          <w:rFonts w:hint="eastAsia"/>
        </w:rPr>
        <w:t>目前來臺旅客以鄰近國家為主，允宜持續瞭解旅客偏好及動態，適時調整觀光措施，俾提升來臺旅客人數及增加觀光外匯收入</w:t>
      </w:r>
      <w:bookmarkEnd w:id="13"/>
    </w:p>
    <w:bookmarkEnd w:id="2"/>
    <w:p w:rsidR="00F551CC" w:rsidRPr="009C3256" w:rsidRDefault="00F551CC" w:rsidP="004B5371">
      <w:pPr>
        <w:ind w:left="566" w:firstLine="566"/>
      </w:pPr>
      <w:r w:rsidRPr="009C3256">
        <w:rPr>
          <w:rFonts w:hint="eastAsia"/>
        </w:rPr>
        <w:t>觀光署11</w:t>
      </w:r>
      <w:r w:rsidR="00CD1A8D" w:rsidRPr="009C3256">
        <w:rPr>
          <w:rFonts w:hint="eastAsia"/>
        </w:rPr>
        <w:t>4</w:t>
      </w:r>
      <w:r w:rsidRPr="009C3256">
        <w:rPr>
          <w:rFonts w:hint="eastAsia"/>
        </w:rPr>
        <w:t>年度</w:t>
      </w:r>
      <w:r w:rsidR="00400273" w:rsidRPr="009C3256">
        <w:rPr>
          <w:rFonts w:hint="eastAsia"/>
        </w:rPr>
        <w:t>於「觀光業務」工作計畫項下編列</w:t>
      </w:r>
      <w:r w:rsidR="00CD1A8D" w:rsidRPr="009C3256">
        <w:rPr>
          <w:rFonts w:hint="eastAsia"/>
        </w:rPr>
        <w:t>11</w:t>
      </w:r>
      <w:r w:rsidR="00400273" w:rsidRPr="009C3256">
        <w:rPr>
          <w:rFonts w:hint="eastAsia"/>
        </w:rPr>
        <w:t>億</w:t>
      </w:r>
      <w:r w:rsidR="00CD1A8D" w:rsidRPr="009C3256">
        <w:rPr>
          <w:rFonts w:hint="eastAsia"/>
        </w:rPr>
        <w:t>2</w:t>
      </w:r>
      <w:r w:rsidR="00400273" w:rsidRPr="009C3256">
        <w:t>,</w:t>
      </w:r>
      <w:r w:rsidR="00CD1A8D" w:rsidRPr="009C3256">
        <w:rPr>
          <w:rFonts w:hint="eastAsia"/>
        </w:rPr>
        <w:t>20</w:t>
      </w:r>
      <w:r w:rsidR="00400273" w:rsidRPr="009C3256">
        <w:rPr>
          <w:rFonts w:hint="eastAsia"/>
        </w:rPr>
        <w:t>9萬</w:t>
      </w:r>
      <w:r w:rsidR="00CD1A8D" w:rsidRPr="009C3256">
        <w:rPr>
          <w:rFonts w:hint="eastAsia"/>
        </w:rPr>
        <w:t>1</w:t>
      </w:r>
      <w:r w:rsidR="00400273" w:rsidRPr="009C3256">
        <w:rPr>
          <w:rFonts w:hint="eastAsia"/>
        </w:rPr>
        <w:t>千元，辦理各項觀光業務所需經費，以推動我國觀光資源，爭取旅客來</w:t>
      </w:r>
      <w:r w:rsidR="00383E6F" w:rsidRPr="009C3256">
        <w:rPr>
          <w:rFonts w:hint="eastAsia"/>
        </w:rPr>
        <w:t>臺</w:t>
      </w:r>
      <w:r w:rsidR="00400273" w:rsidRPr="009C3256">
        <w:rPr>
          <w:rFonts w:hint="eastAsia"/>
        </w:rPr>
        <w:t>觀光</w:t>
      </w:r>
      <w:r w:rsidR="00BE3AD1" w:rsidRPr="009C3256">
        <w:rPr>
          <w:rFonts w:hint="eastAsia"/>
        </w:rPr>
        <w:t>，</w:t>
      </w:r>
      <w:r w:rsidR="00400273" w:rsidRPr="009C3256">
        <w:rPr>
          <w:rFonts w:hint="eastAsia"/>
        </w:rPr>
        <w:t>增加外匯收入，加強國內外旅客服務，並提升我國在國際間形象</w:t>
      </w:r>
      <w:r w:rsidR="004B5371" w:rsidRPr="009C3256">
        <w:rPr>
          <w:rFonts w:hint="eastAsia"/>
        </w:rPr>
        <w:t>，</w:t>
      </w:r>
      <w:r w:rsidRPr="009C3256">
        <w:rPr>
          <w:rFonts w:hint="eastAsia"/>
        </w:rPr>
        <w:t>以拓展來臺觀光人次及收入。經查：</w:t>
      </w:r>
    </w:p>
    <w:p w:rsidR="00F551CC" w:rsidRPr="009C3256" w:rsidRDefault="00F551CC" w:rsidP="00F551CC">
      <w:pPr>
        <w:pStyle w:val="a7"/>
        <w:ind w:left="849" w:hanging="283"/>
        <w:rPr>
          <w:b/>
        </w:rPr>
      </w:pPr>
      <w:r w:rsidRPr="009C3256">
        <w:rPr>
          <w:b/>
        </w:rPr>
        <w:t>(</w:t>
      </w:r>
      <w:r w:rsidRPr="009C3256">
        <w:rPr>
          <w:rFonts w:hint="eastAsia"/>
          <w:b/>
        </w:rPr>
        <w:t>一)</w:t>
      </w:r>
      <w:r w:rsidR="009702F1" w:rsidRPr="009C3256">
        <w:rPr>
          <w:rFonts w:hint="eastAsia"/>
          <w:b/>
        </w:rPr>
        <w:t>112年度</w:t>
      </w:r>
      <w:r w:rsidR="006A3293" w:rsidRPr="009C3256">
        <w:rPr>
          <w:rFonts w:hint="eastAsia"/>
          <w:b/>
        </w:rPr>
        <w:t>我國</w:t>
      </w:r>
      <w:r w:rsidR="006A3293" w:rsidRPr="009C3256">
        <w:rPr>
          <w:rFonts w:hAnsi="標楷體" w:hint="eastAsia"/>
          <w:b/>
          <w:lang w:eastAsia="zh-HK"/>
        </w:rPr>
        <w:t>來臺旅客數</w:t>
      </w:r>
      <w:r w:rsidR="006A3293" w:rsidRPr="009C3256">
        <w:rPr>
          <w:rFonts w:hint="eastAsia"/>
          <w:b/>
        </w:rPr>
        <w:t>648.70萬</w:t>
      </w:r>
      <w:r w:rsidR="006A3293" w:rsidRPr="009C3256">
        <w:rPr>
          <w:b/>
        </w:rPr>
        <w:t>人</w:t>
      </w:r>
      <w:r w:rsidR="007F222F" w:rsidRPr="009C3256">
        <w:rPr>
          <w:rFonts w:hint="eastAsia"/>
          <w:b/>
        </w:rPr>
        <w:t>次</w:t>
      </w:r>
      <w:r w:rsidR="006A3293" w:rsidRPr="009C3256">
        <w:rPr>
          <w:rFonts w:hint="eastAsia"/>
          <w:b/>
        </w:rPr>
        <w:t>已達觀光署</w:t>
      </w:r>
      <w:r w:rsidR="00547E20" w:rsidRPr="009C3256">
        <w:rPr>
          <w:rFonts w:hint="eastAsia"/>
          <w:b/>
        </w:rPr>
        <w:t>所訂</w:t>
      </w:r>
      <w:r w:rsidR="006A3293" w:rsidRPr="009C3256">
        <w:rPr>
          <w:rFonts w:hint="eastAsia"/>
          <w:b/>
        </w:rPr>
        <w:t>目標，惟</w:t>
      </w:r>
      <w:r w:rsidR="006A3293" w:rsidRPr="009C3256">
        <w:rPr>
          <w:rFonts w:hAnsi="標楷體" w:hint="eastAsia"/>
          <w:b/>
          <w:lang w:eastAsia="zh-HK"/>
        </w:rPr>
        <w:t>與國際趨勢相比</w:t>
      </w:r>
      <w:r w:rsidR="0059643A" w:rsidRPr="009C3256">
        <w:rPr>
          <w:rFonts w:hAnsi="標楷體" w:hint="eastAsia"/>
          <w:b/>
          <w:lang w:eastAsia="zh-HK"/>
        </w:rPr>
        <w:t>回復</w:t>
      </w:r>
      <w:r w:rsidR="006A3293" w:rsidRPr="009C3256">
        <w:rPr>
          <w:rFonts w:hAnsi="標楷體" w:hint="eastAsia"/>
          <w:b/>
          <w:lang w:eastAsia="zh-HK"/>
        </w:rPr>
        <w:t>仍較為緩慢</w:t>
      </w:r>
    </w:p>
    <w:p w:rsidR="00B9205A" w:rsidRPr="009C3256" w:rsidRDefault="000352F6" w:rsidP="0059643A">
      <w:pPr>
        <w:pStyle w:val="21"/>
        <w:ind w:left="850" w:firstLine="566"/>
      </w:pPr>
      <w:r w:rsidRPr="009C3256">
        <w:rPr>
          <w:rFonts w:hint="eastAsia"/>
        </w:rPr>
        <w:t>我國因受</w:t>
      </w:r>
      <w:r w:rsidR="0059643A" w:rsidRPr="009C3256">
        <w:rPr>
          <w:rFonts w:hint="eastAsia"/>
        </w:rPr>
        <w:t>Co</w:t>
      </w:r>
      <w:r w:rsidR="0059643A" w:rsidRPr="009C3256">
        <w:t>vid-19</w:t>
      </w:r>
      <w:r w:rsidRPr="009C3256">
        <w:rPr>
          <w:rFonts w:hint="eastAsia"/>
        </w:rPr>
        <w:t>疫情影響並自111年10月13日起始開放國境</w:t>
      </w:r>
      <w:r w:rsidRPr="009C3256">
        <w:rPr>
          <w:rStyle w:val="afe"/>
        </w:rPr>
        <w:footnoteReference w:id="6"/>
      </w:r>
      <w:r w:rsidRPr="009C3256">
        <w:rPr>
          <w:rFonts w:hint="eastAsia"/>
        </w:rPr>
        <w:t>，</w:t>
      </w:r>
      <w:r w:rsidR="00B9205A" w:rsidRPr="009C3256">
        <w:rPr>
          <w:rFonts w:hint="eastAsia"/>
        </w:rPr>
        <w:t>致</w:t>
      </w:r>
      <w:r w:rsidRPr="009C3256">
        <w:rPr>
          <w:rFonts w:hint="eastAsia"/>
        </w:rPr>
        <w:t>109至111年度來臺旅客</w:t>
      </w:r>
      <w:r w:rsidR="00B9205A" w:rsidRPr="009C3256">
        <w:rPr>
          <w:rFonts w:hint="eastAsia"/>
        </w:rPr>
        <w:t>數</w:t>
      </w:r>
      <w:r w:rsidRPr="009C3256">
        <w:rPr>
          <w:rFonts w:hint="eastAsia"/>
        </w:rPr>
        <w:t>大幅減少，</w:t>
      </w:r>
      <w:r w:rsidR="00F551CC" w:rsidRPr="009C3256">
        <w:rPr>
          <w:rFonts w:hint="eastAsia"/>
        </w:rPr>
        <w:t>據觀光</w:t>
      </w:r>
      <w:r w:rsidR="00B9205A" w:rsidRPr="009C3256">
        <w:rPr>
          <w:rFonts w:hint="eastAsia"/>
        </w:rPr>
        <w:t>統計</w:t>
      </w:r>
      <w:r w:rsidRPr="009C3256">
        <w:rPr>
          <w:rFonts w:hint="eastAsia"/>
        </w:rPr>
        <w:t>，</w:t>
      </w:r>
      <w:r w:rsidR="00B9205A" w:rsidRPr="009C3256">
        <w:rPr>
          <w:rFonts w:hint="eastAsia"/>
        </w:rPr>
        <w:t>112年度來臺旅客數648.70萬</w:t>
      </w:r>
      <w:r w:rsidR="00B9205A" w:rsidRPr="009C3256">
        <w:t>人</w:t>
      </w:r>
      <w:r w:rsidR="00B9205A" w:rsidRPr="009C3256">
        <w:rPr>
          <w:rFonts w:hint="eastAsia"/>
        </w:rPr>
        <w:t>，已達觀光署所訂112年度600萬人次之目標，</w:t>
      </w:r>
      <w:r w:rsidR="0059643A" w:rsidRPr="009C3256">
        <w:rPr>
          <w:rFonts w:hint="eastAsia"/>
        </w:rPr>
        <w:t>惟</w:t>
      </w:r>
      <w:r w:rsidR="00B9205A" w:rsidRPr="009C3256">
        <w:rPr>
          <w:rFonts w:hint="eastAsia"/>
        </w:rPr>
        <w:t>僅達</w:t>
      </w:r>
      <w:r w:rsidR="005B66FD" w:rsidRPr="009C3256">
        <w:rPr>
          <w:rFonts w:hint="eastAsia"/>
        </w:rPr>
        <w:t>疫情前</w:t>
      </w:r>
      <w:r w:rsidR="00F551CC" w:rsidRPr="009C3256">
        <w:rPr>
          <w:rFonts w:hint="eastAsia"/>
        </w:rPr>
        <w:t>1</w:t>
      </w:r>
      <w:r w:rsidR="00F551CC" w:rsidRPr="009C3256">
        <w:t>08</w:t>
      </w:r>
      <w:r w:rsidR="00F551CC" w:rsidRPr="009C3256">
        <w:rPr>
          <w:rFonts w:hint="eastAsia"/>
        </w:rPr>
        <w:t>年度</w:t>
      </w:r>
      <w:r w:rsidR="00F551CC" w:rsidRPr="009C3256">
        <w:rPr>
          <w:rStyle w:val="afe"/>
        </w:rPr>
        <w:footnoteReference w:id="7"/>
      </w:r>
      <w:r w:rsidR="00B9205A" w:rsidRPr="009C3256">
        <w:rPr>
          <w:rFonts w:hint="eastAsia"/>
        </w:rPr>
        <w:t>1</w:t>
      </w:r>
      <w:r w:rsidR="00B9205A" w:rsidRPr="009C3256">
        <w:t>,186.41</w:t>
      </w:r>
      <w:r w:rsidR="00B9205A" w:rsidRPr="009C3256">
        <w:rPr>
          <w:rFonts w:hint="eastAsia"/>
        </w:rPr>
        <w:t>萬人次之5</w:t>
      </w:r>
      <w:r w:rsidR="00B9205A" w:rsidRPr="009C3256">
        <w:t>4</w:t>
      </w:r>
      <w:r w:rsidR="00B9205A" w:rsidRPr="009C3256">
        <w:rPr>
          <w:rFonts w:hint="eastAsia"/>
        </w:rPr>
        <w:t>.</w:t>
      </w:r>
      <w:r w:rsidR="00B9205A" w:rsidRPr="009C3256">
        <w:t>68</w:t>
      </w:r>
      <w:r w:rsidR="00B9205A" w:rsidRPr="009C3256">
        <w:rPr>
          <w:rFonts w:hint="eastAsia"/>
        </w:rPr>
        <w:t>%</w:t>
      </w:r>
      <w:r w:rsidR="003F3EA3" w:rsidRPr="009C3256">
        <w:rPr>
          <w:rFonts w:hint="eastAsia"/>
        </w:rPr>
        <w:t xml:space="preserve"> </w:t>
      </w:r>
      <w:r w:rsidR="00F551CC" w:rsidRPr="009C3256">
        <w:rPr>
          <w:rFonts w:hint="eastAsia"/>
        </w:rPr>
        <w:t>(詳</w:t>
      </w:r>
      <w:r w:rsidR="00B9205A" w:rsidRPr="009C3256">
        <w:rPr>
          <w:rFonts w:hint="eastAsia"/>
        </w:rPr>
        <w:t>表1)，</w:t>
      </w:r>
      <w:r w:rsidR="0059643A" w:rsidRPr="009C3256">
        <w:rPr>
          <w:rFonts w:hint="eastAsia"/>
        </w:rPr>
        <w:t>故</w:t>
      </w:r>
      <w:r w:rsidR="00B9205A" w:rsidRPr="009C3256">
        <w:rPr>
          <w:rFonts w:hint="eastAsia"/>
        </w:rPr>
        <w:t>112年度來臺</w:t>
      </w:r>
      <w:r w:rsidR="00FE6877" w:rsidRPr="009C3256">
        <w:rPr>
          <w:rFonts w:hint="eastAsia"/>
        </w:rPr>
        <w:t>旅</w:t>
      </w:r>
      <w:r w:rsidR="00B9205A" w:rsidRPr="009C3256">
        <w:rPr>
          <w:rFonts w:hint="eastAsia"/>
        </w:rPr>
        <w:t>客數僅回復至疫情前5成水準。</w:t>
      </w:r>
    </w:p>
    <w:p w:rsidR="00B9205A" w:rsidRPr="009C3256" w:rsidRDefault="00B9205A" w:rsidP="0059643A">
      <w:pPr>
        <w:pStyle w:val="21"/>
        <w:ind w:left="850" w:firstLine="566"/>
        <w:rPr>
          <w:strike/>
          <w:lang w:eastAsia="zh-HK"/>
        </w:rPr>
      </w:pPr>
      <w:r w:rsidRPr="009C3256">
        <w:rPr>
          <w:rFonts w:hint="eastAsia"/>
          <w:lang w:eastAsia="zh-HK"/>
        </w:rPr>
        <w:t>112年度來臺旅客觀光支出為86</w:t>
      </w:r>
      <w:r w:rsidRPr="009C3256">
        <w:rPr>
          <w:lang w:eastAsia="zh-HK"/>
        </w:rPr>
        <w:t>.61</w:t>
      </w:r>
      <w:r w:rsidRPr="009C3256">
        <w:rPr>
          <w:rFonts w:hint="eastAsia"/>
          <w:lang w:eastAsia="zh-HK"/>
        </w:rPr>
        <w:t>億美元，為疫情前108年度144.11億</w:t>
      </w:r>
      <w:r w:rsidR="009C0EC2" w:rsidRPr="009C3256">
        <w:rPr>
          <w:rFonts w:hint="eastAsia"/>
          <w:lang w:eastAsia="zh-HK"/>
        </w:rPr>
        <w:t>美元</w:t>
      </w:r>
      <w:r w:rsidRPr="009C3256">
        <w:rPr>
          <w:rFonts w:hint="eastAsia"/>
          <w:lang w:eastAsia="zh-HK"/>
        </w:rPr>
        <w:t>之60.10%</w:t>
      </w:r>
      <w:r w:rsidR="005B66FD" w:rsidRPr="009C3256">
        <w:rPr>
          <w:rFonts w:hint="eastAsia"/>
          <w:lang w:eastAsia="zh-HK"/>
        </w:rPr>
        <w:t>；</w:t>
      </w:r>
      <w:r w:rsidRPr="009C3256">
        <w:rPr>
          <w:rFonts w:hint="eastAsia"/>
          <w:lang w:eastAsia="zh-HK"/>
        </w:rPr>
        <w:t>112年度每一旅客平均在臺消費額1,335.15美元，為疫情前108年度1</w:t>
      </w:r>
      <w:r w:rsidRPr="009C3256">
        <w:rPr>
          <w:lang w:eastAsia="zh-HK"/>
        </w:rPr>
        <w:t>,214.64</w:t>
      </w:r>
      <w:r w:rsidRPr="009C3256">
        <w:rPr>
          <w:rFonts w:hint="eastAsia"/>
          <w:lang w:eastAsia="zh-HK"/>
        </w:rPr>
        <w:t>美元之109.92%</w:t>
      </w:r>
      <w:r w:rsidR="005B66FD" w:rsidRPr="009C3256">
        <w:rPr>
          <w:rFonts w:hint="eastAsia"/>
          <w:lang w:eastAsia="zh-HK"/>
        </w:rPr>
        <w:t>，</w:t>
      </w:r>
      <w:r w:rsidR="00952FA7" w:rsidRPr="009C3256">
        <w:rPr>
          <w:rFonts w:hint="eastAsia"/>
        </w:rPr>
        <w:t>112</w:t>
      </w:r>
      <w:r w:rsidR="00952FA7" w:rsidRPr="009C3256">
        <w:rPr>
          <w:rFonts w:hint="eastAsia"/>
          <w:lang w:eastAsia="zh-HK"/>
        </w:rPr>
        <w:t>年度來臺旅客平均停留夜數</w:t>
      </w:r>
      <w:r w:rsidR="00952FA7" w:rsidRPr="009C3256">
        <w:rPr>
          <w:rFonts w:hint="eastAsia"/>
        </w:rPr>
        <w:t>7.39天，為疫情前108年度6.20天之119.19%</w:t>
      </w:r>
      <w:r w:rsidR="005B66FD" w:rsidRPr="009C3256">
        <w:rPr>
          <w:rFonts w:hint="eastAsia"/>
          <w:lang w:eastAsia="zh-HK"/>
        </w:rPr>
        <w:t>，</w:t>
      </w:r>
      <w:r w:rsidR="00FE6877" w:rsidRPr="009C3256">
        <w:rPr>
          <w:rFonts w:hint="eastAsia"/>
          <w:lang w:eastAsia="zh-HK"/>
        </w:rPr>
        <w:t>且</w:t>
      </w:r>
      <w:r w:rsidR="00952FA7" w:rsidRPr="009C3256">
        <w:rPr>
          <w:rFonts w:hint="eastAsia"/>
          <w:lang w:eastAsia="zh-HK"/>
        </w:rPr>
        <w:t>每一旅客平均在臺消費額及來臺旅客平均停留天數均係近</w:t>
      </w:r>
      <w:r w:rsidR="00952FA7" w:rsidRPr="009C3256">
        <w:rPr>
          <w:rFonts w:hint="eastAsia"/>
        </w:rPr>
        <w:t>5</w:t>
      </w:r>
      <w:r w:rsidR="00952FA7" w:rsidRPr="009C3256">
        <w:rPr>
          <w:rFonts w:hint="eastAsia"/>
          <w:lang w:eastAsia="zh-HK"/>
        </w:rPr>
        <w:t>年以來</w:t>
      </w:r>
      <w:r w:rsidRPr="009C3256">
        <w:rPr>
          <w:rFonts w:hint="eastAsia"/>
          <w:lang w:eastAsia="zh-HK"/>
        </w:rPr>
        <w:t>最高</w:t>
      </w:r>
      <w:r w:rsidRPr="009C3256">
        <w:t>(109</w:t>
      </w:r>
      <w:r w:rsidR="009C0EC2" w:rsidRPr="009C3256">
        <w:rPr>
          <w:rFonts w:hint="eastAsia"/>
        </w:rPr>
        <w:t>至</w:t>
      </w:r>
      <w:r w:rsidRPr="009C3256">
        <w:rPr>
          <w:rFonts w:hint="eastAsia"/>
        </w:rPr>
        <w:t>11</w:t>
      </w:r>
      <w:r w:rsidR="009C0EC2" w:rsidRPr="009C3256">
        <w:rPr>
          <w:rFonts w:hint="eastAsia"/>
        </w:rPr>
        <w:t>1</w:t>
      </w:r>
      <w:r w:rsidRPr="009C3256">
        <w:rPr>
          <w:rFonts w:hint="eastAsia"/>
        </w:rPr>
        <w:t>年</w:t>
      </w:r>
      <w:r w:rsidR="00FE6877" w:rsidRPr="009C3256">
        <w:rPr>
          <w:rFonts w:hint="eastAsia"/>
        </w:rPr>
        <w:t>度</w:t>
      </w:r>
      <w:r w:rsidRPr="009C3256">
        <w:rPr>
          <w:rFonts w:hint="eastAsia"/>
        </w:rPr>
        <w:t>不</w:t>
      </w:r>
      <w:r w:rsidR="00952FA7" w:rsidRPr="009C3256">
        <w:rPr>
          <w:rFonts w:hint="eastAsia"/>
        </w:rPr>
        <w:t>納入</w:t>
      </w:r>
      <w:r w:rsidRPr="009C3256">
        <w:rPr>
          <w:rFonts w:hint="eastAsia"/>
        </w:rPr>
        <w:t>觀察期間</w:t>
      </w:r>
      <w:r w:rsidRPr="009C3256">
        <w:rPr>
          <w:rStyle w:val="afe"/>
        </w:rPr>
        <w:footnoteReference w:id="8"/>
      </w:r>
      <w:r w:rsidRPr="009C3256">
        <w:rPr>
          <w:rFonts w:hint="eastAsia"/>
        </w:rPr>
        <w:t>)</w:t>
      </w:r>
      <w:r w:rsidR="00952FA7" w:rsidRPr="009C3256">
        <w:rPr>
          <w:rFonts w:hint="eastAsia"/>
          <w:lang w:eastAsia="zh-HK"/>
        </w:rPr>
        <w:t>，</w:t>
      </w:r>
      <w:r w:rsidR="00952FA7" w:rsidRPr="009C3256">
        <w:rPr>
          <w:rFonts w:cs="新細明體" w:hint="eastAsia"/>
          <w:lang w:eastAsia="zh-HK"/>
        </w:rPr>
        <w:t>惟</w:t>
      </w:r>
      <w:r w:rsidR="005B66FD" w:rsidRPr="009C3256">
        <w:rPr>
          <w:rFonts w:cs="新細明體" w:hint="eastAsia"/>
          <w:lang w:eastAsia="zh-HK"/>
        </w:rPr>
        <w:t>因</w:t>
      </w:r>
      <w:r w:rsidR="00952FA7" w:rsidRPr="009C3256">
        <w:rPr>
          <w:rFonts w:cs="新細明體" w:hint="eastAsia"/>
          <w:lang w:eastAsia="zh-HK"/>
        </w:rPr>
        <w:t>來</w:t>
      </w:r>
      <w:r w:rsidR="005B66FD" w:rsidRPr="009C3256">
        <w:rPr>
          <w:rFonts w:cs="新細明體" w:hint="eastAsia"/>
          <w:lang w:eastAsia="zh-HK"/>
        </w:rPr>
        <w:t>臺</w:t>
      </w:r>
      <w:r w:rsidR="00952FA7" w:rsidRPr="009C3256">
        <w:rPr>
          <w:rFonts w:cs="新細明體" w:hint="eastAsia"/>
          <w:lang w:eastAsia="zh-HK"/>
        </w:rPr>
        <w:t>旅</w:t>
      </w:r>
      <w:r w:rsidRPr="009C3256">
        <w:rPr>
          <w:rFonts w:cs="新細明體" w:hint="eastAsia"/>
          <w:lang w:eastAsia="zh-HK"/>
        </w:rPr>
        <w:t>客數</w:t>
      </w:r>
      <w:r w:rsidR="00952FA7" w:rsidRPr="009C3256">
        <w:rPr>
          <w:rFonts w:cs="新細明體" w:hint="eastAsia"/>
          <w:lang w:eastAsia="zh-HK"/>
        </w:rPr>
        <w:t>仍大幅減少</w:t>
      </w:r>
      <w:r w:rsidRPr="009C3256">
        <w:rPr>
          <w:rFonts w:cs="新細明體" w:hint="eastAsia"/>
          <w:lang w:eastAsia="zh-HK"/>
        </w:rPr>
        <w:t>，</w:t>
      </w:r>
      <w:r w:rsidRPr="009C3256">
        <w:rPr>
          <w:rFonts w:hint="eastAsia"/>
          <w:lang w:eastAsia="zh-HK"/>
        </w:rPr>
        <w:t>致來臺旅客整體觀光支出僅回復至</w:t>
      </w:r>
      <w:r w:rsidR="00952FA7" w:rsidRPr="009C3256">
        <w:rPr>
          <w:rFonts w:hint="eastAsia"/>
          <w:lang w:eastAsia="zh-HK"/>
        </w:rPr>
        <w:t>疫情前</w:t>
      </w:r>
      <w:r w:rsidRPr="009C3256">
        <w:rPr>
          <w:rFonts w:hint="eastAsia"/>
        </w:rPr>
        <w:t>6</w:t>
      </w:r>
      <w:r w:rsidRPr="009C3256">
        <w:rPr>
          <w:rFonts w:hint="eastAsia"/>
          <w:lang w:eastAsia="zh-HK"/>
        </w:rPr>
        <w:t>成</w:t>
      </w:r>
      <w:r w:rsidR="00952FA7" w:rsidRPr="009C3256">
        <w:rPr>
          <w:rFonts w:hint="eastAsia"/>
          <w:lang w:eastAsia="zh-HK"/>
        </w:rPr>
        <w:t>水準</w:t>
      </w:r>
      <w:r w:rsidRPr="009C3256">
        <w:rPr>
          <w:rFonts w:hint="eastAsia"/>
          <w:lang w:eastAsia="zh-HK"/>
        </w:rPr>
        <w:t>，對照</w:t>
      </w:r>
      <w:r w:rsidR="005B66FD" w:rsidRPr="009C3256">
        <w:rPr>
          <w:rFonts w:hint="eastAsia"/>
        </w:rPr>
        <w:t>112</w:t>
      </w:r>
      <w:r w:rsidRPr="009C3256">
        <w:rPr>
          <w:rFonts w:hint="eastAsia"/>
          <w:lang w:eastAsia="zh-HK"/>
        </w:rPr>
        <w:t>年</w:t>
      </w:r>
      <w:r w:rsidR="00FE6877" w:rsidRPr="009C3256">
        <w:rPr>
          <w:rFonts w:hint="eastAsia"/>
          <w:lang w:eastAsia="zh-HK"/>
        </w:rPr>
        <w:t>度</w:t>
      </w:r>
      <w:r w:rsidRPr="009C3256">
        <w:rPr>
          <w:rFonts w:hint="eastAsia"/>
          <w:lang w:eastAsia="zh-HK"/>
        </w:rPr>
        <w:t>國際觀光收入</w:t>
      </w:r>
      <w:r w:rsidR="00952FA7" w:rsidRPr="009C3256">
        <w:rPr>
          <w:rFonts w:hint="eastAsia"/>
          <w:lang w:eastAsia="zh-HK"/>
        </w:rPr>
        <w:t>已</w:t>
      </w:r>
      <w:r w:rsidRPr="009C3256">
        <w:rPr>
          <w:rFonts w:hint="eastAsia"/>
          <w:lang w:eastAsia="zh-HK"/>
        </w:rPr>
        <w:t>完全恢復</w:t>
      </w:r>
      <w:r w:rsidR="005B66FD" w:rsidRPr="009C3256">
        <w:rPr>
          <w:rFonts w:hint="eastAsia"/>
          <w:lang w:eastAsia="zh-HK"/>
        </w:rPr>
        <w:t>到</w:t>
      </w:r>
      <w:r w:rsidRPr="009C3256">
        <w:rPr>
          <w:rFonts w:hint="eastAsia"/>
          <w:lang w:eastAsia="zh-HK"/>
        </w:rPr>
        <w:t>疫情前水準</w:t>
      </w:r>
      <w:r w:rsidR="00D15FAD" w:rsidRPr="009C3256">
        <w:rPr>
          <w:rFonts w:hint="eastAsia"/>
          <w:lang w:eastAsia="zh-HK"/>
        </w:rPr>
        <w:t>，</w:t>
      </w:r>
      <w:r w:rsidRPr="009C3256">
        <w:rPr>
          <w:rFonts w:hint="eastAsia"/>
          <w:lang w:eastAsia="zh-HK"/>
        </w:rPr>
        <w:t>及亞太地區入境收入達疫情前78%</w:t>
      </w:r>
      <w:r w:rsidR="00D15FAD" w:rsidRPr="009C3256">
        <w:rPr>
          <w:rFonts w:hint="eastAsia"/>
          <w:lang w:eastAsia="zh-HK"/>
        </w:rPr>
        <w:t>之情</w:t>
      </w:r>
      <w:r w:rsidR="00952FA7" w:rsidRPr="009C3256">
        <w:rPr>
          <w:rFonts w:hint="eastAsia"/>
          <w:lang w:eastAsia="zh-HK"/>
        </w:rPr>
        <w:t>況</w:t>
      </w:r>
      <w:r w:rsidRPr="009C3256">
        <w:rPr>
          <w:vertAlign w:val="superscript"/>
          <w:lang w:eastAsia="zh-HK"/>
        </w:rPr>
        <w:footnoteReference w:id="9"/>
      </w:r>
      <w:r w:rsidRPr="009C3256">
        <w:rPr>
          <w:rFonts w:hint="eastAsia"/>
          <w:lang w:eastAsia="zh-HK"/>
        </w:rPr>
        <w:t>，</w:t>
      </w:r>
      <w:bookmarkStart w:id="14" w:name="_Hlk176436468"/>
      <w:r w:rsidR="00F4315E" w:rsidRPr="009C3256">
        <w:rPr>
          <w:rFonts w:hint="eastAsia"/>
          <w:lang w:eastAsia="zh-HK"/>
        </w:rPr>
        <w:t>我國賺取來臺旅客觀光收入</w:t>
      </w:r>
      <w:r w:rsidRPr="009C3256">
        <w:rPr>
          <w:rFonts w:hint="eastAsia"/>
          <w:lang w:eastAsia="zh-HK"/>
        </w:rPr>
        <w:t>復</w:t>
      </w:r>
      <w:r w:rsidR="005B66FD" w:rsidRPr="009C3256">
        <w:rPr>
          <w:rFonts w:hint="eastAsia"/>
          <w:lang w:eastAsia="zh-HK"/>
        </w:rPr>
        <w:t>原</w:t>
      </w:r>
      <w:r w:rsidRPr="009C3256">
        <w:rPr>
          <w:rFonts w:hint="eastAsia"/>
          <w:lang w:eastAsia="zh-HK"/>
        </w:rPr>
        <w:t>速度與國際趨勢相比較為緩慢</w:t>
      </w:r>
      <w:bookmarkEnd w:id="14"/>
      <w:r w:rsidRPr="009C3256">
        <w:rPr>
          <w:rFonts w:hint="eastAsia"/>
          <w:lang w:eastAsia="zh-HK"/>
        </w:rPr>
        <w:t>。</w:t>
      </w:r>
    </w:p>
    <w:p w:rsidR="00F551CC" w:rsidRPr="009C3256" w:rsidRDefault="00F551CC" w:rsidP="007F222F">
      <w:pPr>
        <w:ind w:leftChars="0" w:firstLineChars="0" w:hanging="200"/>
        <w:rPr>
          <w:sz w:val="24"/>
          <w:szCs w:val="24"/>
        </w:rPr>
      </w:pPr>
      <w:r w:rsidRPr="009C3256">
        <w:rPr>
          <w:rFonts w:hint="eastAsia"/>
          <w:b/>
        </w:rPr>
        <w:t>表</w:t>
      </w:r>
      <w:r w:rsidR="004B5371" w:rsidRPr="009C3256">
        <w:rPr>
          <w:rFonts w:hint="eastAsia"/>
          <w:b/>
        </w:rPr>
        <w:t>1</w:t>
      </w:r>
      <w:r w:rsidRPr="009C3256">
        <w:rPr>
          <w:rFonts w:hint="eastAsia"/>
          <w:b/>
        </w:rPr>
        <w:t xml:space="preserve">　</w:t>
      </w:r>
      <w:r w:rsidR="0059643A" w:rsidRPr="009C3256">
        <w:rPr>
          <w:rFonts w:hint="eastAsia"/>
          <w:b/>
        </w:rPr>
        <w:t>近年</w:t>
      </w:r>
      <w:r w:rsidRPr="009C3256">
        <w:rPr>
          <w:rFonts w:hint="eastAsia"/>
          <w:b/>
          <w:lang w:eastAsia="zh-HK"/>
        </w:rPr>
        <w:t>來臺旅客觀光支出統計表</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276"/>
        <w:gridCol w:w="1559"/>
        <w:gridCol w:w="1518"/>
        <w:gridCol w:w="1639"/>
        <w:gridCol w:w="1810"/>
      </w:tblGrid>
      <w:tr w:rsidR="00ED23C4" w:rsidRPr="009C3256" w:rsidTr="00952FA7">
        <w:trPr>
          <w:trHeight w:val="20"/>
          <w:tblHeader/>
        </w:trPr>
        <w:tc>
          <w:tcPr>
            <w:tcW w:w="709" w:type="dxa"/>
            <w:shd w:val="clear" w:color="auto" w:fill="auto"/>
            <w:vAlign w:val="center"/>
            <w:hideMark/>
          </w:tcPr>
          <w:p w:rsidR="00F551CC" w:rsidRPr="009C3256" w:rsidRDefault="00F551CC" w:rsidP="000B6D40">
            <w:pPr>
              <w:pStyle w:val="142"/>
              <w:jc w:val="distribute"/>
              <w:rPr>
                <w:rFonts w:hint="eastAsia"/>
                <w:bCs/>
                <w:snapToGrid/>
              </w:rPr>
            </w:pPr>
            <w:r w:rsidRPr="009C3256">
              <w:rPr>
                <w:rFonts w:hint="eastAsia"/>
                <w:bCs/>
                <w:snapToGrid/>
              </w:rPr>
              <w:t>年度</w:t>
            </w:r>
          </w:p>
        </w:tc>
        <w:tc>
          <w:tcPr>
            <w:tcW w:w="1276" w:type="dxa"/>
            <w:shd w:val="clear" w:color="auto" w:fill="auto"/>
            <w:vAlign w:val="center"/>
            <w:hideMark/>
          </w:tcPr>
          <w:p w:rsidR="00F551CC" w:rsidRPr="009C3256" w:rsidRDefault="00F551CC" w:rsidP="000B6D40">
            <w:pPr>
              <w:pStyle w:val="142"/>
              <w:jc w:val="distribute"/>
              <w:rPr>
                <w:rFonts w:hint="eastAsia"/>
                <w:bCs/>
                <w:snapToGrid/>
              </w:rPr>
            </w:pPr>
            <w:r w:rsidRPr="009C3256">
              <w:rPr>
                <w:rFonts w:hint="eastAsia"/>
                <w:bCs/>
                <w:snapToGrid/>
              </w:rPr>
              <w:t>來臺人次</w:t>
            </w:r>
          </w:p>
        </w:tc>
        <w:tc>
          <w:tcPr>
            <w:tcW w:w="1559" w:type="dxa"/>
            <w:shd w:val="clear" w:color="auto" w:fill="auto"/>
            <w:vAlign w:val="center"/>
            <w:hideMark/>
          </w:tcPr>
          <w:p w:rsidR="00E0783F" w:rsidRPr="009C3256" w:rsidRDefault="00F551CC" w:rsidP="000B6D40">
            <w:pPr>
              <w:pStyle w:val="142"/>
              <w:jc w:val="distribute"/>
              <w:rPr>
                <w:bCs/>
                <w:snapToGrid/>
              </w:rPr>
            </w:pPr>
            <w:r w:rsidRPr="009C3256">
              <w:rPr>
                <w:rFonts w:hint="eastAsia"/>
                <w:bCs/>
                <w:snapToGrid/>
              </w:rPr>
              <w:t>來臺旅客觀光支出</w:t>
            </w:r>
          </w:p>
          <w:p w:rsidR="00F551CC" w:rsidRPr="009C3256" w:rsidRDefault="00F551CC" w:rsidP="000B6D40">
            <w:pPr>
              <w:pStyle w:val="142"/>
              <w:jc w:val="distribute"/>
              <w:rPr>
                <w:rFonts w:hint="eastAsia"/>
                <w:bCs/>
                <w:snapToGrid/>
              </w:rPr>
            </w:pPr>
            <w:r w:rsidRPr="009C3256">
              <w:rPr>
                <w:rFonts w:hint="eastAsia"/>
                <w:bCs/>
                <w:snapToGrid/>
              </w:rPr>
              <w:t>(億美元)</w:t>
            </w:r>
          </w:p>
        </w:tc>
        <w:tc>
          <w:tcPr>
            <w:tcW w:w="1518" w:type="dxa"/>
            <w:vAlign w:val="center"/>
          </w:tcPr>
          <w:p w:rsidR="00F551CC" w:rsidRPr="009C3256" w:rsidRDefault="00F551CC" w:rsidP="000B6D40">
            <w:pPr>
              <w:pStyle w:val="142"/>
              <w:jc w:val="distribute"/>
              <w:rPr>
                <w:rFonts w:hint="eastAsia"/>
                <w:bCs/>
                <w:snapToGrid/>
              </w:rPr>
            </w:pPr>
            <w:r w:rsidRPr="009C3256">
              <w:rPr>
                <w:rFonts w:hint="eastAsia"/>
                <w:bCs/>
                <w:snapToGrid/>
              </w:rPr>
              <w:t>每一旅客每日平均消費額(美元)</w:t>
            </w:r>
          </w:p>
        </w:tc>
        <w:tc>
          <w:tcPr>
            <w:tcW w:w="1639" w:type="dxa"/>
            <w:shd w:val="clear" w:color="auto" w:fill="auto"/>
            <w:vAlign w:val="center"/>
            <w:hideMark/>
          </w:tcPr>
          <w:p w:rsidR="00F551CC" w:rsidRPr="009C3256" w:rsidRDefault="00F551CC" w:rsidP="000B6D40">
            <w:pPr>
              <w:pStyle w:val="142"/>
              <w:jc w:val="distribute"/>
              <w:rPr>
                <w:rFonts w:hint="eastAsia"/>
                <w:bCs/>
                <w:snapToGrid/>
              </w:rPr>
            </w:pPr>
            <w:r w:rsidRPr="009C3256">
              <w:rPr>
                <w:rFonts w:hint="eastAsia"/>
                <w:bCs/>
                <w:snapToGrid/>
              </w:rPr>
              <w:t>每一旅客</w:t>
            </w:r>
            <w:r w:rsidRPr="009C3256">
              <w:rPr>
                <w:rFonts w:hint="eastAsia"/>
                <w:bCs/>
                <w:snapToGrid/>
              </w:rPr>
              <w:br/>
              <w:t>平均在臺</w:t>
            </w:r>
            <w:r w:rsidRPr="009C3256">
              <w:rPr>
                <w:rFonts w:hint="eastAsia"/>
                <w:bCs/>
                <w:snapToGrid/>
              </w:rPr>
              <w:br/>
              <w:t>消費額(美元)</w:t>
            </w:r>
          </w:p>
        </w:tc>
        <w:tc>
          <w:tcPr>
            <w:tcW w:w="1810" w:type="dxa"/>
            <w:shd w:val="clear" w:color="auto" w:fill="auto"/>
            <w:vAlign w:val="center"/>
            <w:hideMark/>
          </w:tcPr>
          <w:p w:rsidR="00F551CC" w:rsidRPr="009C3256" w:rsidRDefault="00F551CC" w:rsidP="000B6D40">
            <w:pPr>
              <w:pStyle w:val="142"/>
              <w:jc w:val="distribute"/>
              <w:rPr>
                <w:rFonts w:hint="eastAsia"/>
                <w:bCs/>
                <w:snapToGrid/>
              </w:rPr>
            </w:pPr>
            <w:r w:rsidRPr="009C3256">
              <w:rPr>
                <w:rFonts w:hint="eastAsia"/>
                <w:bCs/>
                <w:snapToGrid/>
              </w:rPr>
              <w:t>每一旅客</w:t>
            </w:r>
            <w:r w:rsidRPr="009C3256">
              <w:rPr>
                <w:rFonts w:hint="eastAsia"/>
                <w:bCs/>
                <w:snapToGrid/>
              </w:rPr>
              <w:br/>
              <w:t>平均在臺</w:t>
            </w:r>
            <w:r w:rsidRPr="009C3256">
              <w:rPr>
                <w:rFonts w:hint="eastAsia"/>
                <w:bCs/>
                <w:snapToGrid/>
              </w:rPr>
              <w:br/>
              <w:t>停留夜數</w:t>
            </w:r>
          </w:p>
        </w:tc>
      </w:tr>
      <w:tr w:rsidR="00ED23C4" w:rsidRPr="009C3256" w:rsidTr="00952FA7">
        <w:trPr>
          <w:trHeight w:val="20"/>
        </w:trPr>
        <w:tc>
          <w:tcPr>
            <w:tcW w:w="709" w:type="dxa"/>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104</w:t>
            </w:r>
          </w:p>
        </w:tc>
        <w:tc>
          <w:tcPr>
            <w:tcW w:w="1276"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10,439,785</w:t>
            </w:r>
          </w:p>
        </w:tc>
        <w:tc>
          <w:tcPr>
            <w:tcW w:w="155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143.88</w:t>
            </w:r>
          </w:p>
        </w:tc>
        <w:tc>
          <w:tcPr>
            <w:tcW w:w="1518" w:type="dxa"/>
            <w:vAlign w:val="bottom"/>
          </w:tcPr>
          <w:p w:rsidR="00F551CC" w:rsidRPr="009C3256" w:rsidRDefault="00F551CC" w:rsidP="000B6D40">
            <w:pPr>
              <w:pStyle w:val="142"/>
              <w:jc w:val="right"/>
              <w:rPr>
                <w:rFonts w:hint="eastAsia"/>
                <w:snapToGrid/>
              </w:rPr>
            </w:pPr>
            <w:r w:rsidRPr="009C3256">
              <w:rPr>
                <w:rFonts w:hint="eastAsia"/>
                <w:snapToGrid/>
              </w:rPr>
              <w:t>207.87</w:t>
            </w:r>
          </w:p>
        </w:tc>
        <w:tc>
          <w:tcPr>
            <w:tcW w:w="163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1,378.18</w:t>
            </w:r>
          </w:p>
        </w:tc>
        <w:tc>
          <w:tcPr>
            <w:tcW w:w="1810"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6.63</w:t>
            </w:r>
          </w:p>
        </w:tc>
      </w:tr>
      <w:tr w:rsidR="00ED23C4" w:rsidRPr="009C3256" w:rsidTr="00952FA7">
        <w:trPr>
          <w:trHeight w:val="20"/>
        </w:trPr>
        <w:tc>
          <w:tcPr>
            <w:tcW w:w="709" w:type="dxa"/>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105</w:t>
            </w:r>
          </w:p>
        </w:tc>
        <w:tc>
          <w:tcPr>
            <w:tcW w:w="1276"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10,690,279</w:t>
            </w:r>
          </w:p>
        </w:tc>
        <w:tc>
          <w:tcPr>
            <w:tcW w:w="155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133.74</w:t>
            </w:r>
          </w:p>
        </w:tc>
        <w:tc>
          <w:tcPr>
            <w:tcW w:w="1518" w:type="dxa"/>
            <w:vAlign w:val="bottom"/>
          </w:tcPr>
          <w:p w:rsidR="00F551CC" w:rsidRPr="009C3256" w:rsidRDefault="00F551CC" w:rsidP="000B6D40">
            <w:pPr>
              <w:pStyle w:val="142"/>
              <w:jc w:val="right"/>
              <w:rPr>
                <w:rFonts w:hint="eastAsia"/>
                <w:snapToGrid/>
              </w:rPr>
            </w:pPr>
            <w:r w:rsidRPr="009C3256">
              <w:rPr>
                <w:rFonts w:hint="eastAsia"/>
                <w:snapToGrid/>
              </w:rPr>
              <w:t>192.77</w:t>
            </w:r>
          </w:p>
        </w:tc>
        <w:tc>
          <w:tcPr>
            <w:tcW w:w="163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1,251.08</w:t>
            </w:r>
          </w:p>
        </w:tc>
        <w:tc>
          <w:tcPr>
            <w:tcW w:w="1810"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6.49</w:t>
            </w:r>
          </w:p>
        </w:tc>
      </w:tr>
      <w:tr w:rsidR="00ED23C4" w:rsidRPr="009C3256" w:rsidTr="00952FA7">
        <w:trPr>
          <w:trHeight w:val="20"/>
        </w:trPr>
        <w:tc>
          <w:tcPr>
            <w:tcW w:w="709" w:type="dxa"/>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106</w:t>
            </w:r>
          </w:p>
        </w:tc>
        <w:tc>
          <w:tcPr>
            <w:tcW w:w="1276"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10,739,601</w:t>
            </w:r>
          </w:p>
        </w:tc>
        <w:tc>
          <w:tcPr>
            <w:tcW w:w="155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123.15</w:t>
            </w:r>
          </w:p>
        </w:tc>
        <w:tc>
          <w:tcPr>
            <w:tcW w:w="1518" w:type="dxa"/>
            <w:vAlign w:val="bottom"/>
          </w:tcPr>
          <w:p w:rsidR="00F551CC" w:rsidRPr="009C3256" w:rsidRDefault="00F551CC" w:rsidP="000B6D40">
            <w:pPr>
              <w:pStyle w:val="142"/>
              <w:jc w:val="right"/>
              <w:rPr>
                <w:rFonts w:hint="eastAsia"/>
                <w:snapToGrid/>
              </w:rPr>
            </w:pPr>
            <w:r w:rsidRPr="009C3256">
              <w:rPr>
                <w:rFonts w:hint="eastAsia"/>
                <w:snapToGrid/>
              </w:rPr>
              <w:t>179.45</w:t>
            </w:r>
          </w:p>
        </w:tc>
        <w:tc>
          <w:tcPr>
            <w:tcW w:w="163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1,146.69</w:t>
            </w:r>
          </w:p>
        </w:tc>
        <w:tc>
          <w:tcPr>
            <w:tcW w:w="1810"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6.39</w:t>
            </w:r>
          </w:p>
        </w:tc>
      </w:tr>
      <w:tr w:rsidR="00ED23C4" w:rsidRPr="009C3256" w:rsidTr="00952FA7">
        <w:trPr>
          <w:trHeight w:val="20"/>
        </w:trPr>
        <w:tc>
          <w:tcPr>
            <w:tcW w:w="709" w:type="dxa"/>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107</w:t>
            </w:r>
          </w:p>
        </w:tc>
        <w:tc>
          <w:tcPr>
            <w:tcW w:w="1276"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11,066,707</w:t>
            </w:r>
          </w:p>
        </w:tc>
        <w:tc>
          <w:tcPr>
            <w:tcW w:w="155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137.05</w:t>
            </w:r>
          </w:p>
        </w:tc>
        <w:tc>
          <w:tcPr>
            <w:tcW w:w="1518" w:type="dxa"/>
            <w:vAlign w:val="bottom"/>
          </w:tcPr>
          <w:p w:rsidR="00F551CC" w:rsidRPr="009C3256" w:rsidRDefault="00F551CC" w:rsidP="000B6D40">
            <w:pPr>
              <w:pStyle w:val="142"/>
              <w:jc w:val="right"/>
              <w:rPr>
                <w:rFonts w:hint="eastAsia"/>
                <w:snapToGrid/>
              </w:rPr>
            </w:pPr>
            <w:r w:rsidRPr="009C3256">
              <w:rPr>
                <w:rFonts w:hint="eastAsia"/>
                <w:snapToGrid/>
              </w:rPr>
              <w:t>191.70</w:t>
            </w:r>
          </w:p>
        </w:tc>
        <w:tc>
          <w:tcPr>
            <w:tcW w:w="1639"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1,238.38</w:t>
            </w:r>
          </w:p>
        </w:tc>
        <w:tc>
          <w:tcPr>
            <w:tcW w:w="1810" w:type="dxa"/>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6.46</w:t>
            </w:r>
          </w:p>
        </w:tc>
      </w:tr>
      <w:tr w:rsidR="00ED23C4" w:rsidRPr="009C3256" w:rsidTr="00952FA7">
        <w:trPr>
          <w:trHeight w:val="20"/>
        </w:trPr>
        <w:tc>
          <w:tcPr>
            <w:tcW w:w="709" w:type="dxa"/>
            <w:tcBorders>
              <w:bottom w:val="double" w:sz="4" w:space="0" w:color="auto"/>
            </w:tcBorders>
            <w:shd w:val="clear" w:color="auto" w:fill="auto"/>
            <w:noWrap/>
            <w:vAlign w:val="center"/>
            <w:hideMark/>
          </w:tcPr>
          <w:p w:rsidR="00F551CC" w:rsidRPr="009C3256" w:rsidRDefault="00F551CC" w:rsidP="000B6D40">
            <w:pPr>
              <w:pStyle w:val="142"/>
              <w:rPr>
                <w:rFonts w:hint="eastAsia"/>
                <w:snapToGrid/>
              </w:rPr>
            </w:pPr>
            <w:r w:rsidRPr="009C3256">
              <w:rPr>
                <w:rFonts w:hint="eastAsia"/>
                <w:snapToGrid/>
              </w:rPr>
              <w:t>108</w:t>
            </w:r>
          </w:p>
        </w:tc>
        <w:tc>
          <w:tcPr>
            <w:tcW w:w="1276" w:type="dxa"/>
            <w:tcBorders>
              <w:bottom w:val="double" w:sz="4" w:space="0" w:color="auto"/>
            </w:tcBorders>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11,864,105</w:t>
            </w:r>
          </w:p>
        </w:tc>
        <w:tc>
          <w:tcPr>
            <w:tcW w:w="1559" w:type="dxa"/>
            <w:tcBorders>
              <w:bottom w:val="double" w:sz="4" w:space="0" w:color="auto"/>
            </w:tcBorders>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144.11</w:t>
            </w:r>
          </w:p>
        </w:tc>
        <w:tc>
          <w:tcPr>
            <w:tcW w:w="1518" w:type="dxa"/>
            <w:tcBorders>
              <w:bottom w:val="double" w:sz="4" w:space="0" w:color="auto"/>
            </w:tcBorders>
            <w:vAlign w:val="bottom"/>
          </w:tcPr>
          <w:p w:rsidR="00F551CC" w:rsidRPr="009C3256" w:rsidRDefault="00F551CC" w:rsidP="000B6D40">
            <w:pPr>
              <w:pStyle w:val="142"/>
              <w:jc w:val="right"/>
              <w:rPr>
                <w:rFonts w:hint="eastAsia"/>
                <w:snapToGrid/>
              </w:rPr>
            </w:pPr>
            <w:r w:rsidRPr="009C3256">
              <w:rPr>
                <w:rFonts w:hint="eastAsia"/>
                <w:snapToGrid/>
              </w:rPr>
              <w:t>195.91</w:t>
            </w:r>
          </w:p>
        </w:tc>
        <w:tc>
          <w:tcPr>
            <w:tcW w:w="1639" w:type="dxa"/>
            <w:tcBorders>
              <w:bottom w:val="double" w:sz="4" w:space="0" w:color="auto"/>
            </w:tcBorders>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1,214.64</w:t>
            </w:r>
          </w:p>
        </w:tc>
        <w:tc>
          <w:tcPr>
            <w:tcW w:w="1810" w:type="dxa"/>
            <w:tcBorders>
              <w:bottom w:val="double" w:sz="4" w:space="0" w:color="auto"/>
            </w:tcBorders>
            <w:shd w:val="clear" w:color="auto" w:fill="auto"/>
            <w:noWrap/>
            <w:vAlign w:val="bottom"/>
            <w:hideMark/>
          </w:tcPr>
          <w:p w:rsidR="00F551CC" w:rsidRPr="009C3256" w:rsidRDefault="00F551CC" w:rsidP="000B6D40">
            <w:pPr>
              <w:pStyle w:val="142"/>
              <w:jc w:val="right"/>
              <w:rPr>
                <w:rFonts w:hint="eastAsia"/>
                <w:snapToGrid/>
              </w:rPr>
            </w:pPr>
            <w:r w:rsidRPr="009C3256">
              <w:rPr>
                <w:rFonts w:hint="eastAsia"/>
                <w:snapToGrid/>
              </w:rPr>
              <w:t>6.20</w:t>
            </w:r>
          </w:p>
        </w:tc>
      </w:tr>
      <w:tr w:rsidR="00ED23C4" w:rsidRPr="009C3256" w:rsidTr="00952FA7">
        <w:trPr>
          <w:trHeight w:val="20"/>
        </w:trPr>
        <w:tc>
          <w:tcPr>
            <w:tcW w:w="709" w:type="dxa"/>
            <w:tcBorders>
              <w:top w:val="double" w:sz="4" w:space="0" w:color="auto"/>
              <w:bottom w:val="single" w:sz="6" w:space="0" w:color="auto"/>
            </w:tcBorders>
            <w:shd w:val="clear" w:color="auto" w:fill="auto"/>
            <w:noWrap/>
            <w:vAlign w:val="center"/>
          </w:tcPr>
          <w:p w:rsidR="00A27204" w:rsidRPr="009C3256" w:rsidRDefault="00A27204" w:rsidP="00A27204">
            <w:pPr>
              <w:pStyle w:val="142"/>
              <w:rPr>
                <w:rFonts w:hint="eastAsia"/>
                <w:snapToGrid/>
              </w:rPr>
            </w:pPr>
            <w:r w:rsidRPr="009C3256">
              <w:rPr>
                <w:rFonts w:hint="eastAsia"/>
                <w:snapToGrid/>
              </w:rPr>
              <w:t>110</w:t>
            </w:r>
          </w:p>
        </w:tc>
        <w:tc>
          <w:tcPr>
            <w:tcW w:w="1276" w:type="dxa"/>
            <w:tcBorders>
              <w:top w:val="double" w:sz="4" w:space="0" w:color="auto"/>
              <w:bottom w:val="single" w:sz="6" w:space="0" w:color="auto"/>
            </w:tcBorders>
            <w:shd w:val="clear" w:color="auto" w:fill="auto"/>
            <w:vAlign w:val="bottom"/>
          </w:tcPr>
          <w:p w:rsidR="00A27204" w:rsidRPr="009C3256" w:rsidRDefault="00A27204" w:rsidP="00A27204">
            <w:pPr>
              <w:pStyle w:val="142"/>
              <w:jc w:val="right"/>
              <w:rPr>
                <w:rFonts w:hint="eastAsia"/>
                <w:snapToGrid/>
              </w:rPr>
            </w:pPr>
            <w:r w:rsidRPr="009C3256">
              <w:rPr>
                <w:rFonts w:hint="eastAsia"/>
                <w:snapToGrid/>
              </w:rPr>
              <w:t>140,479</w:t>
            </w:r>
          </w:p>
        </w:tc>
        <w:tc>
          <w:tcPr>
            <w:tcW w:w="1559" w:type="dxa"/>
            <w:tcBorders>
              <w:top w:val="double" w:sz="4" w:space="0" w:color="auto"/>
              <w:bottom w:val="single" w:sz="6" w:space="0" w:color="auto"/>
            </w:tcBorders>
            <w:shd w:val="clear" w:color="auto" w:fill="auto"/>
            <w:vAlign w:val="bottom"/>
          </w:tcPr>
          <w:p w:rsidR="00A27204" w:rsidRPr="009C3256" w:rsidRDefault="00A27204" w:rsidP="00A27204">
            <w:pPr>
              <w:pStyle w:val="142"/>
              <w:jc w:val="right"/>
              <w:rPr>
                <w:rFonts w:hint="eastAsia"/>
                <w:snapToGrid/>
              </w:rPr>
            </w:pPr>
            <w:r w:rsidRPr="009C3256">
              <w:rPr>
                <w:rFonts w:hint="eastAsia"/>
                <w:snapToGrid/>
              </w:rPr>
              <w:t>7.45</w:t>
            </w:r>
          </w:p>
        </w:tc>
        <w:tc>
          <w:tcPr>
            <w:tcW w:w="1518" w:type="dxa"/>
            <w:tcBorders>
              <w:top w:val="double" w:sz="4" w:space="0" w:color="auto"/>
              <w:bottom w:val="single" w:sz="6" w:space="0" w:color="auto"/>
            </w:tcBorders>
            <w:vAlign w:val="bottom"/>
          </w:tcPr>
          <w:p w:rsidR="00A27204" w:rsidRPr="009C3256" w:rsidRDefault="00A27204" w:rsidP="00A27204">
            <w:pPr>
              <w:pStyle w:val="142"/>
              <w:jc w:val="right"/>
              <w:rPr>
                <w:rFonts w:hint="eastAsia"/>
                <w:snapToGrid/>
              </w:rPr>
            </w:pPr>
            <w:r w:rsidRPr="009C3256">
              <w:rPr>
                <w:rFonts w:hint="eastAsia"/>
                <w:snapToGrid/>
              </w:rPr>
              <w:t>90.54</w:t>
            </w:r>
          </w:p>
        </w:tc>
        <w:tc>
          <w:tcPr>
            <w:tcW w:w="1639" w:type="dxa"/>
            <w:tcBorders>
              <w:top w:val="double" w:sz="4" w:space="0" w:color="auto"/>
              <w:bottom w:val="single" w:sz="6" w:space="0" w:color="auto"/>
            </w:tcBorders>
            <w:shd w:val="clear" w:color="auto" w:fill="auto"/>
            <w:vAlign w:val="bottom"/>
          </w:tcPr>
          <w:p w:rsidR="00A27204" w:rsidRPr="009C3256" w:rsidRDefault="00A27204" w:rsidP="00A27204">
            <w:pPr>
              <w:pStyle w:val="142"/>
              <w:jc w:val="right"/>
              <w:rPr>
                <w:rFonts w:hint="eastAsia"/>
                <w:snapToGrid/>
              </w:rPr>
            </w:pPr>
            <w:r w:rsidRPr="009C3256">
              <w:rPr>
                <w:rFonts w:hint="eastAsia"/>
                <w:snapToGrid/>
              </w:rPr>
              <w:t>5,301.12</w:t>
            </w:r>
          </w:p>
        </w:tc>
        <w:tc>
          <w:tcPr>
            <w:tcW w:w="1810" w:type="dxa"/>
            <w:tcBorders>
              <w:top w:val="double" w:sz="4" w:space="0" w:color="auto"/>
              <w:bottom w:val="single" w:sz="6" w:space="0" w:color="auto"/>
            </w:tcBorders>
            <w:shd w:val="clear" w:color="auto" w:fill="auto"/>
            <w:vAlign w:val="bottom"/>
          </w:tcPr>
          <w:p w:rsidR="00A27204" w:rsidRPr="009C3256" w:rsidRDefault="00A27204" w:rsidP="00A27204">
            <w:pPr>
              <w:pStyle w:val="142"/>
              <w:jc w:val="right"/>
              <w:rPr>
                <w:rFonts w:hint="eastAsia"/>
                <w:snapToGrid/>
              </w:rPr>
            </w:pPr>
            <w:r w:rsidRPr="009C3256">
              <w:rPr>
                <w:rFonts w:hint="eastAsia"/>
                <w:snapToGrid/>
              </w:rPr>
              <w:t>58.55</w:t>
            </w:r>
          </w:p>
        </w:tc>
      </w:tr>
      <w:tr w:rsidR="00ED23C4" w:rsidRPr="009C3256" w:rsidTr="00952FA7">
        <w:trPr>
          <w:trHeight w:val="20"/>
        </w:trPr>
        <w:tc>
          <w:tcPr>
            <w:tcW w:w="709" w:type="dxa"/>
            <w:tcBorders>
              <w:top w:val="single" w:sz="6" w:space="0" w:color="auto"/>
              <w:bottom w:val="single" w:sz="6" w:space="0" w:color="auto"/>
            </w:tcBorders>
            <w:shd w:val="clear" w:color="auto" w:fill="auto"/>
            <w:noWrap/>
            <w:vAlign w:val="center"/>
          </w:tcPr>
          <w:p w:rsidR="00A27204" w:rsidRPr="009C3256" w:rsidRDefault="00A27204" w:rsidP="00A27204">
            <w:pPr>
              <w:pStyle w:val="142"/>
              <w:rPr>
                <w:rFonts w:hint="eastAsia"/>
                <w:snapToGrid/>
              </w:rPr>
            </w:pPr>
            <w:r w:rsidRPr="009C3256">
              <w:rPr>
                <w:rFonts w:hint="eastAsia"/>
                <w:snapToGrid/>
              </w:rPr>
              <w:t>111</w:t>
            </w:r>
          </w:p>
        </w:tc>
        <w:tc>
          <w:tcPr>
            <w:tcW w:w="1276" w:type="dxa"/>
            <w:tcBorders>
              <w:top w:val="single" w:sz="6" w:space="0" w:color="auto"/>
              <w:bottom w:val="single" w:sz="6" w:space="0" w:color="auto"/>
            </w:tcBorders>
            <w:shd w:val="clear" w:color="auto" w:fill="auto"/>
          </w:tcPr>
          <w:p w:rsidR="00A27204" w:rsidRPr="009C3256" w:rsidRDefault="00A27204" w:rsidP="00A27204">
            <w:pPr>
              <w:pStyle w:val="142"/>
              <w:jc w:val="right"/>
              <w:rPr>
                <w:rFonts w:hint="eastAsia"/>
                <w:snapToGrid/>
              </w:rPr>
            </w:pPr>
            <w:r w:rsidRPr="009C3256">
              <w:rPr>
                <w:rFonts w:hint="eastAsia"/>
                <w:snapToGrid/>
              </w:rPr>
              <w:t>895,962</w:t>
            </w:r>
          </w:p>
        </w:tc>
        <w:tc>
          <w:tcPr>
            <w:tcW w:w="1559" w:type="dxa"/>
            <w:tcBorders>
              <w:top w:val="single" w:sz="6" w:space="0" w:color="auto"/>
              <w:bottom w:val="single" w:sz="6" w:space="0" w:color="auto"/>
            </w:tcBorders>
            <w:shd w:val="clear" w:color="auto" w:fill="auto"/>
          </w:tcPr>
          <w:p w:rsidR="00A27204" w:rsidRPr="009C3256" w:rsidRDefault="00A27204" w:rsidP="00A27204">
            <w:pPr>
              <w:pStyle w:val="142"/>
              <w:jc w:val="right"/>
              <w:rPr>
                <w:rFonts w:hint="eastAsia"/>
                <w:snapToGrid/>
              </w:rPr>
            </w:pPr>
            <w:r w:rsidRPr="009C3256">
              <w:rPr>
                <w:rFonts w:hint="eastAsia"/>
                <w:snapToGrid/>
              </w:rPr>
              <w:t>17.81</w:t>
            </w:r>
          </w:p>
        </w:tc>
        <w:tc>
          <w:tcPr>
            <w:tcW w:w="1518" w:type="dxa"/>
            <w:tcBorders>
              <w:top w:val="single" w:sz="6" w:space="0" w:color="auto"/>
              <w:bottom w:val="single" w:sz="6" w:space="0" w:color="auto"/>
            </w:tcBorders>
          </w:tcPr>
          <w:p w:rsidR="00A27204" w:rsidRPr="009C3256" w:rsidRDefault="00A27204" w:rsidP="00A27204">
            <w:pPr>
              <w:pStyle w:val="142"/>
              <w:jc w:val="right"/>
              <w:rPr>
                <w:rFonts w:hint="eastAsia"/>
                <w:snapToGrid/>
              </w:rPr>
            </w:pPr>
            <w:r w:rsidRPr="009C3256">
              <w:rPr>
                <w:rFonts w:hint="eastAsia"/>
                <w:snapToGrid/>
              </w:rPr>
              <w:t>95.09</w:t>
            </w:r>
          </w:p>
        </w:tc>
        <w:tc>
          <w:tcPr>
            <w:tcW w:w="1639" w:type="dxa"/>
            <w:tcBorders>
              <w:top w:val="single" w:sz="6" w:space="0" w:color="auto"/>
              <w:bottom w:val="single" w:sz="6" w:space="0" w:color="auto"/>
            </w:tcBorders>
            <w:shd w:val="clear" w:color="auto" w:fill="auto"/>
          </w:tcPr>
          <w:p w:rsidR="00A27204" w:rsidRPr="009C3256" w:rsidRDefault="00A27204" w:rsidP="00A27204">
            <w:pPr>
              <w:pStyle w:val="142"/>
              <w:jc w:val="right"/>
              <w:rPr>
                <w:rFonts w:hint="eastAsia"/>
                <w:snapToGrid/>
              </w:rPr>
            </w:pPr>
            <w:r w:rsidRPr="009C3256">
              <w:rPr>
                <w:rFonts w:hint="eastAsia"/>
                <w:snapToGrid/>
              </w:rPr>
              <w:t>1,9</w:t>
            </w:r>
            <w:r w:rsidR="00B40943" w:rsidRPr="009C3256">
              <w:rPr>
                <w:snapToGrid/>
              </w:rPr>
              <w:t>88</w:t>
            </w:r>
            <w:r w:rsidRPr="009C3256">
              <w:rPr>
                <w:rFonts w:hint="eastAsia"/>
                <w:snapToGrid/>
              </w:rPr>
              <w:t>.</w:t>
            </w:r>
            <w:r w:rsidR="00B40943" w:rsidRPr="009C3256">
              <w:rPr>
                <w:snapToGrid/>
              </w:rPr>
              <w:t>33</w:t>
            </w:r>
          </w:p>
        </w:tc>
        <w:tc>
          <w:tcPr>
            <w:tcW w:w="1810" w:type="dxa"/>
            <w:tcBorders>
              <w:top w:val="single" w:sz="6" w:space="0" w:color="auto"/>
              <w:bottom w:val="single" w:sz="6" w:space="0" w:color="auto"/>
            </w:tcBorders>
            <w:shd w:val="clear" w:color="auto" w:fill="auto"/>
          </w:tcPr>
          <w:p w:rsidR="00A27204" w:rsidRPr="009C3256" w:rsidRDefault="00A27204" w:rsidP="00A27204">
            <w:pPr>
              <w:pStyle w:val="142"/>
              <w:jc w:val="right"/>
              <w:rPr>
                <w:rFonts w:hint="eastAsia"/>
                <w:snapToGrid/>
              </w:rPr>
            </w:pPr>
            <w:r w:rsidRPr="009C3256">
              <w:rPr>
                <w:rFonts w:hint="eastAsia"/>
                <w:snapToGrid/>
              </w:rPr>
              <w:t>20.91</w:t>
            </w:r>
          </w:p>
        </w:tc>
      </w:tr>
      <w:tr w:rsidR="00ED23C4" w:rsidRPr="009C3256" w:rsidTr="00952FA7">
        <w:trPr>
          <w:trHeight w:val="20"/>
        </w:trPr>
        <w:tc>
          <w:tcPr>
            <w:tcW w:w="709" w:type="dxa"/>
            <w:tcBorders>
              <w:top w:val="single" w:sz="6" w:space="0" w:color="auto"/>
              <w:bottom w:val="single" w:sz="6" w:space="0" w:color="auto"/>
            </w:tcBorders>
            <w:shd w:val="clear" w:color="auto" w:fill="auto"/>
            <w:noWrap/>
            <w:vAlign w:val="center"/>
          </w:tcPr>
          <w:p w:rsidR="00B40943" w:rsidRPr="009C3256" w:rsidRDefault="00B40943" w:rsidP="00A27204">
            <w:pPr>
              <w:pStyle w:val="142"/>
              <w:rPr>
                <w:rFonts w:hint="eastAsia"/>
                <w:snapToGrid/>
              </w:rPr>
            </w:pPr>
            <w:r w:rsidRPr="009C3256">
              <w:rPr>
                <w:rFonts w:hint="eastAsia"/>
                <w:snapToGrid/>
              </w:rPr>
              <w:t>1</w:t>
            </w:r>
            <w:r w:rsidRPr="009C3256">
              <w:rPr>
                <w:snapToGrid/>
              </w:rPr>
              <w:t>12</w:t>
            </w:r>
          </w:p>
        </w:tc>
        <w:tc>
          <w:tcPr>
            <w:tcW w:w="1276" w:type="dxa"/>
            <w:tcBorders>
              <w:top w:val="single" w:sz="6" w:space="0" w:color="auto"/>
              <w:bottom w:val="single" w:sz="6" w:space="0" w:color="auto"/>
            </w:tcBorders>
            <w:shd w:val="clear" w:color="auto" w:fill="auto"/>
          </w:tcPr>
          <w:p w:rsidR="00B40943" w:rsidRPr="009C3256" w:rsidRDefault="00B40943" w:rsidP="003F3EA3">
            <w:pPr>
              <w:pStyle w:val="142"/>
              <w:jc w:val="right"/>
              <w:rPr>
                <w:rFonts w:hint="eastAsia"/>
                <w:snapToGrid/>
              </w:rPr>
            </w:pPr>
            <w:r w:rsidRPr="009C3256">
              <w:rPr>
                <w:rFonts w:hint="eastAsia"/>
                <w:snapToGrid/>
              </w:rPr>
              <w:t>6</w:t>
            </w:r>
            <w:r w:rsidRPr="009C3256">
              <w:rPr>
                <w:snapToGrid/>
              </w:rPr>
              <w:t>,486,951</w:t>
            </w:r>
          </w:p>
        </w:tc>
        <w:tc>
          <w:tcPr>
            <w:tcW w:w="1559" w:type="dxa"/>
            <w:tcBorders>
              <w:top w:val="single" w:sz="6" w:space="0" w:color="auto"/>
              <w:bottom w:val="single" w:sz="6" w:space="0" w:color="auto"/>
            </w:tcBorders>
            <w:shd w:val="clear" w:color="auto" w:fill="auto"/>
          </w:tcPr>
          <w:p w:rsidR="00B40943" w:rsidRPr="009C3256" w:rsidRDefault="00B40943" w:rsidP="00A27204">
            <w:pPr>
              <w:pStyle w:val="142"/>
              <w:jc w:val="right"/>
              <w:rPr>
                <w:rFonts w:hint="eastAsia"/>
                <w:snapToGrid/>
              </w:rPr>
            </w:pPr>
            <w:r w:rsidRPr="009C3256">
              <w:rPr>
                <w:rFonts w:hint="eastAsia"/>
                <w:snapToGrid/>
              </w:rPr>
              <w:t>8</w:t>
            </w:r>
            <w:r w:rsidRPr="009C3256">
              <w:rPr>
                <w:snapToGrid/>
              </w:rPr>
              <w:t>6.61</w:t>
            </w:r>
          </w:p>
        </w:tc>
        <w:tc>
          <w:tcPr>
            <w:tcW w:w="1518" w:type="dxa"/>
            <w:tcBorders>
              <w:top w:val="single" w:sz="6" w:space="0" w:color="auto"/>
              <w:bottom w:val="single" w:sz="6" w:space="0" w:color="auto"/>
            </w:tcBorders>
          </w:tcPr>
          <w:p w:rsidR="00B40943" w:rsidRPr="009C3256" w:rsidRDefault="009C669A" w:rsidP="00A27204">
            <w:pPr>
              <w:pStyle w:val="142"/>
              <w:jc w:val="right"/>
              <w:rPr>
                <w:rFonts w:hint="eastAsia"/>
                <w:snapToGrid/>
              </w:rPr>
            </w:pPr>
            <w:r w:rsidRPr="009C3256">
              <w:rPr>
                <w:rFonts w:hint="eastAsia"/>
                <w:snapToGrid/>
              </w:rPr>
              <w:t>1</w:t>
            </w:r>
            <w:r w:rsidRPr="009C3256">
              <w:rPr>
                <w:snapToGrid/>
              </w:rPr>
              <w:t>80.67</w:t>
            </w:r>
          </w:p>
        </w:tc>
        <w:tc>
          <w:tcPr>
            <w:tcW w:w="1639" w:type="dxa"/>
            <w:tcBorders>
              <w:top w:val="single" w:sz="6" w:space="0" w:color="auto"/>
              <w:bottom w:val="single" w:sz="6" w:space="0" w:color="auto"/>
            </w:tcBorders>
            <w:shd w:val="clear" w:color="auto" w:fill="auto"/>
          </w:tcPr>
          <w:p w:rsidR="00B40943" w:rsidRPr="009C3256" w:rsidRDefault="009C669A" w:rsidP="00A27204">
            <w:pPr>
              <w:pStyle w:val="142"/>
              <w:jc w:val="right"/>
              <w:rPr>
                <w:rFonts w:hint="eastAsia"/>
                <w:b/>
                <w:bCs/>
                <w:snapToGrid/>
              </w:rPr>
            </w:pPr>
            <w:r w:rsidRPr="009C3256">
              <w:rPr>
                <w:rFonts w:hint="eastAsia"/>
                <w:b/>
                <w:bCs/>
                <w:snapToGrid/>
              </w:rPr>
              <w:t>1</w:t>
            </w:r>
            <w:r w:rsidRPr="009C3256">
              <w:rPr>
                <w:b/>
                <w:bCs/>
                <w:snapToGrid/>
              </w:rPr>
              <w:t>,335,15</w:t>
            </w:r>
          </w:p>
        </w:tc>
        <w:tc>
          <w:tcPr>
            <w:tcW w:w="1810" w:type="dxa"/>
            <w:tcBorders>
              <w:top w:val="single" w:sz="6" w:space="0" w:color="auto"/>
              <w:bottom w:val="single" w:sz="6" w:space="0" w:color="auto"/>
            </w:tcBorders>
            <w:shd w:val="clear" w:color="auto" w:fill="auto"/>
          </w:tcPr>
          <w:p w:rsidR="00B40943" w:rsidRPr="009C3256" w:rsidRDefault="009C669A" w:rsidP="00A27204">
            <w:pPr>
              <w:pStyle w:val="142"/>
              <w:jc w:val="right"/>
              <w:rPr>
                <w:rFonts w:hint="eastAsia"/>
                <w:b/>
                <w:bCs/>
                <w:snapToGrid/>
              </w:rPr>
            </w:pPr>
            <w:r w:rsidRPr="009C3256">
              <w:rPr>
                <w:rFonts w:hint="eastAsia"/>
                <w:b/>
                <w:bCs/>
                <w:snapToGrid/>
              </w:rPr>
              <w:t>7</w:t>
            </w:r>
            <w:r w:rsidRPr="009C3256">
              <w:rPr>
                <w:b/>
                <w:bCs/>
                <w:snapToGrid/>
              </w:rPr>
              <w:t>.39</w:t>
            </w:r>
          </w:p>
        </w:tc>
      </w:tr>
      <w:tr w:rsidR="00ED23C4" w:rsidRPr="009C3256" w:rsidTr="00952FA7">
        <w:trPr>
          <w:trHeight w:val="20"/>
        </w:trPr>
        <w:tc>
          <w:tcPr>
            <w:tcW w:w="709" w:type="dxa"/>
            <w:tcBorders>
              <w:top w:val="single" w:sz="6" w:space="0" w:color="auto"/>
            </w:tcBorders>
            <w:shd w:val="clear" w:color="auto" w:fill="auto"/>
            <w:noWrap/>
            <w:vAlign w:val="center"/>
          </w:tcPr>
          <w:p w:rsidR="00BC0E45" w:rsidRPr="009C3256" w:rsidRDefault="0089441A" w:rsidP="00A27204">
            <w:pPr>
              <w:pStyle w:val="142"/>
              <w:rPr>
                <w:rFonts w:hint="eastAsia"/>
                <w:snapToGrid/>
              </w:rPr>
            </w:pPr>
            <w:r w:rsidRPr="009C3256">
              <w:rPr>
                <w:rFonts w:hint="eastAsia"/>
                <w:snapToGrid/>
              </w:rPr>
              <w:t>回</w:t>
            </w:r>
            <w:r w:rsidR="00DC3583" w:rsidRPr="009C3256">
              <w:rPr>
                <w:rFonts w:hint="eastAsia"/>
                <w:snapToGrid/>
              </w:rPr>
              <w:t>復</w:t>
            </w:r>
            <w:r w:rsidRPr="009C3256">
              <w:rPr>
                <w:rFonts w:hint="eastAsia"/>
                <w:snapToGrid/>
              </w:rPr>
              <w:t>水準</w:t>
            </w:r>
          </w:p>
        </w:tc>
        <w:tc>
          <w:tcPr>
            <w:tcW w:w="1276" w:type="dxa"/>
            <w:tcBorders>
              <w:top w:val="single" w:sz="6" w:space="0" w:color="auto"/>
            </w:tcBorders>
            <w:shd w:val="clear" w:color="auto" w:fill="auto"/>
            <w:vAlign w:val="center"/>
          </w:tcPr>
          <w:p w:rsidR="00BC0E45" w:rsidRPr="009C3256" w:rsidRDefault="0089441A" w:rsidP="0089441A">
            <w:pPr>
              <w:pStyle w:val="142"/>
              <w:jc w:val="right"/>
              <w:rPr>
                <w:rFonts w:hint="eastAsia"/>
                <w:snapToGrid/>
              </w:rPr>
            </w:pPr>
            <w:r w:rsidRPr="009C3256">
              <w:rPr>
                <w:rFonts w:hint="eastAsia"/>
                <w:snapToGrid/>
              </w:rPr>
              <w:t>54.68%</w:t>
            </w:r>
          </w:p>
        </w:tc>
        <w:tc>
          <w:tcPr>
            <w:tcW w:w="1559" w:type="dxa"/>
            <w:tcBorders>
              <w:top w:val="single" w:sz="6" w:space="0" w:color="auto"/>
            </w:tcBorders>
            <w:shd w:val="clear" w:color="auto" w:fill="auto"/>
            <w:vAlign w:val="center"/>
          </w:tcPr>
          <w:p w:rsidR="00BC0E45" w:rsidRPr="009C3256" w:rsidRDefault="0089441A" w:rsidP="0089441A">
            <w:pPr>
              <w:pStyle w:val="142"/>
              <w:jc w:val="right"/>
              <w:rPr>
                <w:rFonts w:hint="eastAsia"/>
                <w:snapToGrid/>
              </w:rPr>
            </w:pPr>
            <w:r w:rsidRPr="009C3256">
              <w:rPr>
                <w:rFonts w:hint="eastAsia"/>
                <w:snapToGrid/>
              </w:rPr>
              <w:t>60.10%</w:t>
            </w:r>
          </w:p>
        </w:tc>
        <w:tc>
          <w:tcPr>
            <w:tcW w:w="1518" w:type="dxa"/>
            <w:tcBorders>
              <w:top w:val="single" w:sz="6" w:space="0" w:color="auto"/>
            </w:tcBorders>
            <w:vAlign w:val="center"/>
          </w:tcPr>
          <w:p w:rsidR="00BC0E45" w:rsidRPr="009C3256" w:rsidRDefault="0089441A" w:rsidP="0089441A">
            <w:pPr>
              <w:pStyle w:val="142"/>
              <w:jc w:val="right"/>
              <w:rPr>
                <w:rFonts w:hint="eastAsia"/>
                <w:snapToGrid/>
              </w:rPr>
            </w:pPr>
            <w:r w:rsidRPr="009C3256">
              <w:rPr>
                <w:rFonts w:hint="eastAsia"/>
                <w:snapToGrid/>
              </w:rPr>
              <w:t>92.22%</w:t>
            </w:r>
          </w:p>
        </w:tc>
        <w:tc>
          <w:tcPr>
            <w:tcW w:w="1639" w:type="dxa"/>
            <w:tcBorders>
              <w:top w:val="single" w:sz="6" w:space="0" w:color="auto"/>
            </w:tcBorders>
            <w:shd w:val="clear" w:color="auto" w:fill="auto"/>
            <w:vAlign w:val="center"/>
          </w:tcPr>
          <w:p w:rsidR="00BC0E45" w:rsidRPr="009C3256" w:rsidRDefault="0089441A" w:rsidP="0089441A">
            <w:pPr>
              <w:pStyle w:val="142"/>
              <w:jc w:val="right"/>
              <w:rPr>
                <w:rFonts w:hint="eastAsia"/>
                <w:snapToGrid/>
              </w:rPr>
            </w:pPr>
            <w:r w:rsidRPr="009C3256">
              <w:rPr>
                <w:rFonts w:hint="eastAsia"/>
                <w:snapToGrid/>
              </w:rPr>
              <w:t>109.92%</w:t>
            </w:r>
          </w:p>
        </w:tc>
        <w:tc>
          <w:tcPr>
            <w:tcW w:w="1810" w:type="dxa"/>
            <w:tcBorders>
              <w:top w:val="single" w:sz="6" w:space="0" w:color="auto"/>
            </w:tcBorders>
            <w:shd w:val="clear" w:color="auto" w:fill="auto"/>
            <w:vAlign w:val="center"/>
          </w:tcPr>
          <w:p w:rsidR="00BC0E45" w:rsidRPr="009C3256" w:rsidRDefault="0089441A" w:rsidP="0089441A">
            <w:pPr>
              <w:pStyle w:val="142"/>
              <w:jc w:val="right"/>
              <w:rPr>
                <w:rFonts w:hint="eastAsia"/>
                <w:snapToGrid/>
              </w:rPr>
            </w:pPr>
            <w:r w:rsidRPr="009C3256">
              <w:rPr>
                <w:rFonts w:hint="eastAsia"/>
                <w:snapToGrid/>
              </w:rPr>
              <w:t>119.19%</w:t>
            </w:r>
          </w:p>
        </w:tc>
      </w:tr>
    </w:tbl>
    <w:p w:rsidR="00F551CC" w:rsidRPr="009C3256" w:rsidRDefault="00F551CC" w:rsidP="00876A60">
      <w:pPr>
        <w:pStyle w:val="142"/>
      </w:pPr>
      <w:r w:rsidRPr="009C3256">
        <w:rPr>
          <w:rFonts w:hint="eastAsia"/>
        </w:rPr>
        <w:t>說　　明：1.本表之計算或略有出入，係4捨5入之故，以下各表同。</w:t>
      </w:r>
    </w:p>
    <w:p w:rsidR="00876A60" w:rsidRPr="009C3256" w:rsidRDefault="00F551CC" w:rsidP="00952FA7">
      <w:pPr>
        <w:pStyle w:val="142"/>
        <w:ind w:leftChars="421" w:left="1484" w:hangingChars="120" w:hanging="292"/>
        <w:jc w:val="both"/>
      </w:pPr>
      <w:r w:rsidRPr="009C3256">
        <w:rPr>
          <w:rFonts w:hint="eastAsia"/>
        </w:rPr>
        <w:t>2.未將109年調查樣本資料納入比較，係因109年第1季(1-3月)樣本不受疫情影響，仍以「觀光」目的居多，第2季(4-6月)因配合疫情邊境嚴格管制暫停調查，下半年(7-12月)係在我國疫情邊境管制放寬後，尚未開放「觀光」目的旅客來臺，除獲准以「探親或訪友」與「業務」目的來臺為主外，原滯留未歸之來臺旅客獲准停留超過90天，導致1-3月與4-12月之母體結構呈現斷裂不一致，</w:t>
      </w:r>
      <w:r w:rsidR="0087753B" w:rsidRPr="009C3256">
        <w:rPr>
          <w:rFonts w:hint="eastAsia"/>
        </w:rPr>
        <w:t>故未納入本表</w:t>
      </w:r>
      <w:r w:rsidR="00876A60" w:rsidRPr="009C3256">
        <w:rPr>
          <w:rFonts w:hint="eastAsia"/>
        </w:rPr>
        <w:t>。</w:t>
      </w:r>
      <w:r w:rsidR="0089441A" w:rsidRPr="009C3256">
        <w:t xml:space="preserve"> </w:t>
      </w:r>
    </w:p>
    <w:p w:rsidR="0089441A" w:rsidRPr="009C3256" w:rsidRDefault="0089441A" w:rsidP="00952FA7">
      <w:pPr>
        <w:pStyle w:val="142"/>
        <w:ind w:leftChars="435" w:left="1509" w:hangingChars="114" w:hanging="277"/>
        <w:jc w:val="both"/>
        <w:rPr>
          <w:rFonts w:hint="eastAsia"/>
        </w:rPr>
      </w:pPr>
      <w:r w:rsidRPr="009C3256">
        <w:t>3.</w:t>
      </w:r>
      <w:r w:rsidRPr="009C3256">
        <w:rPr>
          <w:rFonts w:hint="eastAsia"/>
        </w:rPr>
        <w:t>本表回</w:t>
      </w:r>
      <w:r w:rsidR="00B624A0" w:rsidRPr="009C3256">
        <w:rPr>
          <w:rFonts w:hint="eastAsia"/>
        </w:rPr>
        <w:t>復</w:t>
      </w:r>
      <w:r w:rsidRPr="009C3256">
        <w:rPr>
          <w:rFonts w:hint="eastAsia"/>
        </w:rPr>
        <w:t>水準</w:t>
      </w:r>
      <w:r w:rsidR="00876A60" w:rsidRPr="009C3256">
        <w:rPr>
          <w:rFonts w:hint="eastAsia"/>
        </w:rPr>
        <w:t>係以</w:t>
      </w:r>
      <w:r w:rsidRPr="009C3256">
        <w:rPr>
          <w:rFonts w:hint="eastAsia"/>
        </w:rPr>
        <w:t>112年度/108年度</w:t>
      </w:r>
      <w:r w:rsidR="00876A60" w:rsidRPr="009C3256">
        <w:rPr>
          <w:rFonts w:hint="eastAsia"/>
        </w:rPr>
        <w:t>之相關</w:t>
      </w:r>
      <w:r w:rsidRPr="009C3256">
        <w:rPr>
          <w:rFonts w:hint="eastAsia"/>
        </w:rPr>
        <w:t>數值</w:t>
      </w:r>
      <w:r w:rsidR="00876A60" w:rsidRPr="009C3256">
        <w:rPr>
          <w:rFonts w:hint="eastAsia"/>
        </w:rPr>
        <w:t>計算</w:t>
      </w:r>
      <w:r w:rsidRPr="009C3256">
        <w:rPr>
          <w:rFonts w:hint="eastAsia"/>
        </w:rPr>
        <w:t>。</w:t>
      </w:r>
    </w:p>
    <w:p w:rsidR="00F551CC" w:rsidRPr="009C3256" w:rsidRDefault="00F551CC" w:rsidP="00952FA7">
      <w:pPr>
        <w:pStyle w:val="142"/>
        <w:ind w:leftChars="10" w:left="1597" w:hangingChars="645" w:hanging="1569"/>
      </w:pPr>
      <w:r w:rsidRPr="009C3256">
        <w:rPr>
          <w:rFonts w:hint="eastAsia"/>
        </w:rPr>
        <w:t>資料來源：</w:t>
      </w:r>
      <w:r w:rsidR="0087753B" w:rsidRPr="009C3256">
        <w:rPr>
          <w:rFonts w:hint="eastAsia"/>
        </w:rPr>
        <w:t>觀光署</w:t>
      </w:r>
      <w:r w:rsidRPr="009C3256">
        <w:rPr>
          <w:rFonts w:hint="eastAsia"/>
          <w:lang w:eastAsia="zh-HK"/>
        </w:rPr>
        <w:t>觀光業務統計</w:t>
      </w:r>
      <w:r w:rsidR="008C7F4E" w:rsidRPr="009C3256">
        <w:rPr>
          <w:rFonts w:hint="eastAsia"/>
          <w:lang w:eastAsia="zh-HK"/>
        </w:rPr>
        <w:t>。</w:t>
      </w:r>
    </w:p>
    <w:p w:rsidR="00F551CC" w:rsidRPr="009C3256" w:rsidRDefault="00F551CC" w:rsidP="00F551CC">
      <w:pPr>
        <w:pStyle w:val="a7"/>
        <w:ind w:left="849" w:hanging="283"/>
        <w:rPr>
          <w:b/>
        </w:rPr>
      </w:pPr>
      <w:bookmarkStart w:id="15" w:name="_Toc138259664"/>
      <w:r w:rsidRPr="009C3256">
        <w:rPr>
          <w:rFonts w:hint="eastAsia"/>
          <w:b/>
        </w:rPr>
        <w:t>(</w:t>
      </w:r>
      <w:r w:rsidR="004B5371" w:rsidRPr="009C3256">
        <w:rPr>
          <w:rFonts w:hint="eastAsia"/>
          <w:b/>
        </w:rPr>
        <w:t>二</w:t>
      </w:r>
      <w:r w:rsidRPr="009C3256">
        <w:rPr>
          <w:rFonts w:hint="eastAsia"/>
          <w:b/>
        </w:rPr>
        <w:t>)</w:t>
      </w:r>
      <w:r w:rsidR="006516D9" w:rsidRPr="009C3256">
        <w:rPr>
          <w:rFonts w:hint="eastAsia"/>
          <w:b/>
        </w:rPr>
        <w:t>112</w:t>
      </w:r>
      <w:r w:rsidR="00CB247B">
        <w:rPr>
          <w:rFonts w:hint="eastAsia"/>
          <w:b/>
        </w:rPr>
        <w:t>年</w:t>
      </w:r>
      <w:r w:rsidR="006516D9" w:rsidRPr="009C3256">
        <w:rPr>
          <w:rFonts w:hint="eastAsia"/>
          <w:b/>
        </w:rPr>
        <w:t>至113年</w:t>
      </w:r>
      <w:r w:rsidR="00857C6A" w:rsidRPr="009C3256">
        <w:rPr>
          <w:b/>
        </w:rPr>
        <w:t>7</w:t>
      </w:r>
      <w:r w:rsidRPr="009C3256">
        <w:rPr>
          <w:rFonts w:hint="eastAsia"/>
          <w:b/>
        </w:rPr>
        <w:t>月</w:t>
      </w:r>
      <w:r w:rsidR="006516D9" w:rsidRPr="009C3256">
        <w:rPr>
          <w:rFonts w:hint="eastAsia"/>
          <w:b/>
        </w:rPr>
        <w:t>底，</w:t>
      </w:r>
      <w:bookmarkEnd w:id="15"/>
      <w:r w:rsidR="007F222F" w:rsidRPr="009C3256">
        <w:rPr>
          <w:rFonts w:hint="eastAsia"/>
          <w:b/>
        </w:rPr>
        <w:t>累計</w:t>
      </w:r>
      <w:r w:rsidR="00E0783F" w:rsidRPr="009C3256">
        <w:rPr>
          <w:rFonts w:hint="eastAsia"/>
          <w:b/>
        </w:rPr>
        <w:t>來臺旅客</w:t>
      </w:r>
      <w:r w:rsidR="007F222F" w:rsidRPr="009C3256">
        <w:rPr>
          <w:rFonts w:hint="eastAsia"/>
          <w:b/>
        </w:rPr>
        <w:t>人次</w:t>
      </w:r>
      <w:r w:rsidR="00E0783F" w:rsidRPr="009C3256">
        <w:rPr>
          <w:rFonts w:hint="eastAsia"/>
          <w:b/>
        </w:rPr>
        <w:t>前三名為香港澳門、日本及韓國</w:t>
      </w:r>
    </w:p>
    <w:p w:rsidR="00F551CC" w:rsidRPr="009C3256" w:rsidRDefault="00C3086B" w:rsidP="00F551CC">
      <w:pPr>
        <w:pStyle w:val="21"/>
        <w:ind w:left="850" w:firstLine="566"/>
      </w:pPr>
      <w:r w:rsidRPr="009C3256">
        <w:rPr>
          <w:rFonts w:hint="eastAsia"/>
        </w:rPr>
        <w:t>經觀</w:t>
      </w:r>
      <w:r w:rsidR="00B624A0" w:rsidRPr="009C3256">
        <w:rPr>
          <w:rFonts w:hint="eastAsia"/>
        </w:rPr>
        <w:t>察</w:t>
      </w:r>
      <w:r w:rsidR="00F551CC" w:rsidRPr="009C3256">
        <w:rPr>
          <w:rFonts w:hint="eastAsia"/>
        </w:rPr>
        <w:t>來臺旅客</w:t>
      </w:r>
      <w:r w:rsidRPr="009C3256">
        <w:rPr>
          <w:rFonts w:hint="eastAsia"/>
        </w:rPr>
        <w:t>居住地之</w:t>
      </w:r>
      <w:r w:rsidR="00F551CC" w:rsidRPr="009C3256">
        <w:rPr>
          <w:rFonts w:hint="eastAsia"/>
        </w:rPr>
        <w:t>排名，由於中國大陸於108年8月1日起禁止</w:t>
      </w:r>
      <w:r w:rsidR="00B624A0" w:rsidRPr="009C3256">
        <w:rPr>
          <w:rFonts w:hint="eastAsia"/>
        </w:rPr>
        <w:t>大陸</w:t>
      </w:r>
      <w:r w:rsidR="00F551CC" w:rsidRPr="009C3256">
        <w:rPr>
          <w:rFonts w:hint="eastAsia"/>
        </w:rPr>
        <w:t>旅客來臺自由行，我國</w:t>
      </w:r>
      <w:r w:rsidRPr="009C3256">
        <w:rPr>
          <w:rFonts w:hint="eastAsia"/>
        </w:rPr>
        <w:t>亦</w:t>
      </w:r>
      <w:r w:rsidR="00F551CC" w:rsidRPr="009C3256">
        <w:rPr>
          <w:rFonts w:hint="eastAsia"/>
        </w:rPr>
        <w:t>因疫情</w:t>
      </w:r>
      <w:r w:rsidR="00ED0506" w:rsidRPr="009C3256">
        <w:rPr>
          <w:rFonts w:hint="eastAsia"/>
        </w:rPr>
        <w:t>發展</w:t>
      </w:r>
      <w:r w:rsidR="00F551CC" w:rsidRPr="009C3256">
        <w:rPr>
          <w:rFonts w:hint="eastAsia"/>
        </w:rPr>
        <w:t>於109年1月24日公告旅行社暫停接待中國大陸觀光團並暫緩受理大陸地區人民因觀光事由之來臺停留入境申請</w:t>
      </w:r>
      <w:r w:rsidR="00F551CC" w:rsidRPr="009C3256">
        <w:rPr>
          <w:rStyle w:val="afe"/>
        </w:rPr>
        <w:footnoteReference w:id="10"/>
      </w:r>
      <w:r w:rsidR="00F551CC" w:rsidRPr="009C3256">
        <w:rPr>
          <w:rFonts w:hint="eastAsia"/>
        </w:rPr>
        <w:t>，甫於112年8月28日恢復陸籍人士短期商務活動交流之參展觀展及商務研習(含受訓)，及同年9月1日恢復旅居及留學第三地陸籍人士來臺觀光</w:t>
      </w:r>
      <w:r w:rsidR="00F551CC" w:rsidRPr="009C3256">
        <w:rPr>
          <w:rStyle w:val="afe"/>
        </w:rPr>
        <w:footnoteReference w:id="11"/>
      </w:r>
      <w:r w:rsidR="00F551CC" w:rsidRPr="009C3256">
        <w:rPr>
          <w:rFonts w:hint="eastAsia"/>
        </w:rPr>
        <w:t>，爰112</w:t>
      </w:r>
      <w:r w:rsidR="00B624A0" w:rsidRPr="009C3256">
        <w:rPr>
          <w:rFonts w:hint="eastAsia"/>
        </w:rPr>
        <w:t>年</w:t>
      </w:r>
      <w:r w:rsidR="00D3457F" w:rsidRPr="009C3256">
        <w:rPr>
          <w:rFonts w:hint="eastAsia"/>
        </w:rPr>
        <w:t>至113年</w:t>
      </w:r>
      <w:r w:rsidR="00857C6A" w:rsidRPr="009C3256">
        <w:rPr>
          <w:rFonts w:hint="eastAsia"/>
        </w:rPr>
        <w:t>7</w:t>
      </w:r>
      <w:r w:rsidR="00F551CC" w:rsidRPr="009C3256">
        <w:rPr>
          <w:rFonts w:hint="eastAsia"/>
        </w:rPr>
        <w:t>月</w:t>
      </w:r>
      <w:r w:rsidR="00D3457F" w:rsidRPr="009C3256">
        <w:rPr>
          <w:rFonts w:hint="eastAsia"/>
        </w:rPr>
        <w:t>底</w:t>
      </w:r>
      <w:r w:rsidR="00ED0506" w:rsidRPr="009C3256">
        <w:rPr>
          <w:rFonts w:hint="eastAsia"/>
        </w:rPr>
        <w:t>止</w:t>
      </w:r>
      <w:r w:rsidR="00F551CC" w:rsidRPr="009C3256">
        <w:rPr>
          <w:rFonts w:hint="eastAsia"/>
        </w:rPr>
        <w:t>來臺旅客數由</w:t>
      </w:r>
      <w:r w:rsidR="00ED0506" w:rsidRPr="009C3256">
        <w:rPr>
          <w:rFonts w:hint="eastAsia"/>
        </w:rPr>
        <w:t>疫情前</w:t>
      </w:r>
      <w:r w:rsidR="00F551CC" w:rsidRPr="009C3256">
        <w:rPr>
          <w:rFonts w:hint="eastAsia"/>
        </w:rPr>
        <w:t>108年</w:t>
      </w:r>
      <w:r w:rsidR="00ED0506" w:rsidRPr="009C3256">
        <w:rPr>
          <w:rFonts w:hint="eastAsia"/>
        </w:rPr>
        <w:t>度</w:t>
      </w:r>
      <w:r w:rsidR="00A15ED6" w:rsidRPr="009C3256">
        <w:rPr>
          <w:rFonts w:hint="eastAsia"/>
        </w:rPr>
        <w:t>為</w:t>
      </w:r>
      <w:r w:rsidR="00F551CC" w:rsidRPr="009C3256">
        <w:rPr>
          <w:rFonts w:hint="eastAsia"/>
        </w:rPr>
        <w:t>中國大陸居冠</w:t>
      </w:r>
      <w:r w:rsidR="00DC111C" w:rsidRPr="009C3256">
        <w:rPr>
          <w:rStyle w:val="afe"/>
        </w:rPr>
        <w:footnoteReference w:id="12"/>
      </w:r>
      <w:r w:rsidR="00F551CC" w:rsidRPr="009C3256">
        <w:rPr>
          <w:rFonts w:hint="eastAsia"/>
        </w:rPr>
        <w:t>轉為由香港</w:t>
      </w:r>
      <w:r w:rsidR="00D3457F" w:rsidRPr="009C3256">
        <w:rPr>
          <w:rFonts w:hint="eastAsia"/>
        </w:rPr>
        <w:t>澳門</w:t>
      </w:r>
      <w:r w:rsidR="00F551CC" w:rsidRPr="009C3256">
        <w:rPr>
          <w:rFonts w:hint="eastAsia"/>
        </w:rPr>
        <w:t>領先，日本居次，韓國第3</w:t>
      </w:r>
      <w:r w:rsidR="00ED0506" w:rsidRPr="009C3256">
        <w:rPr>
          <w:rFonts w:hint="eastAsia"/>
        </w:rPr>
        <w:t>之局勢</w:t>
      </w:r>
      <w:r w:rsidR="00F551CC" w:rsidRPr="009C3256">
        <w:rPr>
          <w:rFonts w:hint="eastAsia"/>
        </w:rPr>
        <w:t>，其後依序為美國、</w:t>
      </w:r>
      <w:r w:rsidR="00D3457F" w:rsidRPr="009C3256">
        <w:rPr>
          <w:rFonts w:hint="eastAsia"/>
        </w:rPr>
        <w:t>新加坡、</w:t>
      </w:r>
      <w:r w:rsidR="00F551CC" w:rsidRPr="009C3256">
        <w:rPr>
          <w:rFonts w:hint="eastAsia"/>
        </w:rPr>
        <w:t>馬來西亞、</w:t>
      </w:r>
      <w:r w:rsidR="00D3457F" w:rsidRPr="009C3256">
        <w:rPr>
          <w:rFonts w:hint="eastAsia"/>
        </w:rPr>
        <w:t>泰國、菲律賓及越南</w:t>
      </w:r>
      <w:r w:rsidR="00F551CC" w:rsidRPr="009C3256">
        <w:rPr>
          <w:rFonts w:hint="eastAsia"/>
        </w:rPr>
        <w:t>(詳表</w:t>
      </w:r>
      <w:r w:rsidR="004B5371" w:rsidRPr="009C3256">
        <w:rPr>
          <w:rFonts w:hint="eastAsia"/>
        </w:rPr>
        <w:t>2</w:t>
      </w:r>
      <w:r w:rsidR="00F551CC" w:rsidRPr="009C3256">
        <w:rPr>
          <w:rFonts w:hint="eastAsia"/>
        </w:rPr>
        <w:t>)</w:t>
      </w:r>
      <w:r w:rsidRPr="009C3256">
        <w:rPr>
          <w:rFonts w:hint="eastAsia"/>
        </w:rPr>
        <w:t>。</w:t>
      </w:r>
      <w:r w:rsidRPr="009C3256">
        <w:t xml:space="preserve"> </w:t>
      </w:r>
    </w:p>
    <w:p w:rsidR="004D42C3" w:rsidRPr="009C3256" w:rsidRDefault="00F551CC" w:rsidP="0081478F">
      <w:pPr>
        <w:ind w:leftChars="-14" w:left="-40" w:right="-1" w:firstLineChars="7" w:firstLine="20"/>
        <w:rPr>
          <w:rFonts w:hint="eastAsia"/>
          <w:sz w:val="24"/>
          <w:szCs w:val="24"/>
        </w:rPr>
      </w:pPr>
      <w:r w:rsidRPr="009C3256">
        <w:rPr>
          <w:rFonts w:hint="eastAsia"/>
          <w:b/>
        </w:rPr>
        <w:t>表</w:t>
      </w:r>
      <w:r w:rsidR="004B5371" w:rsidRPr="009C3256">
        <w:rPr>
          <w:rFonts w:hint="eastAsia"/>
          <w:b/>
        </w:rPr>
        <w:t>2</w:t>
      </w:r>
      <w:r w:rsidRPr="009C3256">
        <w:rPr>
          <w:rFonts w:hint="eastAsia"/>
          <w:b/>
        </w:rPr>
        <w:t xml:space="preserve">  11</w:t>
      </w:r>
      <w:r w:rsidR="0081478F" w:rsidRPr="009C3256">
        <w:rPr>
          <w:rFonts w:hint="eastAsia"/>
          <w:b/>
        </w:rPr>
        <w:t>2年至113年</w:t>
      </w:r>
      <w:r w:rsidR="00F64FC2" w:rsidRPr="009C3256">
        <w:rPr>
          <w:rFonts w:hint="eastAsia"/>
          <w:b/>
        </w:rPr>
        <w:t>7</w:t>
      </w:r>
      <w:r w:rsidR="0081478F" w:rsidRPr="009C3256">
        <w:rPr>
          <w:rFonts w:hint="eastAsia"/>
          <w:b/>
        </w:rPr>
        <w:t>月</w:t>
      </w:r>
      <w:r w:rsidRPr="009C3256">
        <w:rPr>
          <w:rFonts w:hint="eastAsia"/>
          <w:b/>
        </w:rPr>
        <w:t>來臺</w:t>
      </w:r>
      <w:r w:rsidR="00052CF5" w:rsidRPr="009C3256">
        <w:rPr>
          <w:rFonts w:hint="eastAsia"/>
          <w:b/>
        </w:rPr>
        <w:t>旅客居住地人次</w:t>
      </w:r>
      <w:r w:rsidRPr="009C3256">
        <w:rPr>
          <w:rFonts w:hint="eastAsia"/>
          <w:b/>
        </w:rPr>
        <w:t>統計</w:t>
      </w:r>
      <w:r w:rsidR="0081478F" w:rsidRPr="009C3256">
        <w:rPr>
          <w:rFonts w:hint="eastAsia"/>
          <w:b/>
        </w:rPr>
        <w:t>表</w:t>
      </w:r>
      <w:r w:rsidRPr="009C3256">
        <w:rPr>
          <w:rFonts w:hint="eastAsia"/>
          <w:b/>
        </w:rPr>
        <w:t xml:space="preserve">      </w:t>
      </w:r>
      <w:r w:rsidRPr="009C3256">
        <w:rPr>
          <w:rFonts w:hint="eastAsia"/>
          <w:sz w:val="24"/>
          <w:szCs w:val="24"/>
        </w:rPr>
        <w:t>單位：人次</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56"/>
        <w:gridCol w:w="1296"/>
        <w:gridCol w:w="1148"/>
        <w:gridCol w:w="1296"/>
        <w:gridCol w:w="1148"/>
        <w:gridCol w:w="1548"/>
        <w:gridCol w:w="1075"/>
      </w:tblGrid>
      <w:tr w:rsidR="00E6720B" w:rsidRPr="009C3256" w:rsidTr="00E6720B">
        <w:trPr>
          <w:tblHeader/>
        </w:trPr>
        <w:tc>
          <w:tcPr>
            <w:tcW w:w="1056" w:type="dxa"/>
            <w:vMerge w:val="restart"/>
            <w:shd w:val="clear" w:color="auto" w:fill="auto"/>
          </w:tcPr>
          <w:p w:rsidR="004D42C3" w:rsidRPr="009C3256" w:rsidRDefault="004D42C3" w:rsidP="00DD661A">
            <w:pPr>
              <w:pStyle w:val="142"/>
              <w:jc w:val="center"/>
            </w:pPr>
            <w:r w:rsidRPr="009C3256">
              <w:rPr>
                <w:rFonts w:hint="eastAsia"/>
              </w:rPr>
              <w:t>旅客</w:t>
            </w:r>
          </w:p>
          <w:p w:rsidR="004D42C3" w:rsidRPr="009C3256" w:rsidRDefault="004D42C3" w:rsidP="00DD661A">
            <w:pPr>
              <w:pStyle w:val="142"/>
              <w:jc w:val="center"/>
              <w:rPr>
                <w:rFonts w:hint="eastAsia"/>
              </w:rPr>
            </w:pPr>
            <w:r w:rsidRPr="009C3256">
              <w:rPr>
                <w:rFonts w:hint="eastAsia"/>
              </w:rPr>
              <w:t>居住地</w:t>
            </w:r>
          </w:p>
        </w:tc>
        <w:tc>
          <w:tcPr>
            <w:tcW w:w="2444" w:type="dxa"/>
            <w:gridSpan w:val="2"/>
            <w:shd w:val="clear" w:color="auto" w:fill="auto"/>
          </w:tcPr>
          <w:p w:rsidR="004D42C3" w:rsidRPr="009C3256" w:rsidRDefault="004D42C3" w:rsidP="00DD661A">
            <w:pPr>
              <w:pStyle w:val="142"/>
              <w:jc w:val="center"/>
            </w:pPr>
            <w:r w:rsidRPr="009C3256">
              <w:rPr>
                <w:rFonts w:hint="eastAsia"/>
              </w:rPr>
              <w:t>112年度</w:t>
            </w:r>
          </w:p>
        </w:tc>
        <w:tc>
          <w:tcPr>
            <w:tcW w:w="2444" w:type="dxa"/>
            <w:gridSpan w:val="2"/>
            <w:shd w:val="clear" w:color="auto" w:fill="auto"/>
          </w:tcPr>
          <w:p w:rsidR="004D42C3" w:rsidRPr="009C3256" w:rsidRDefault="004D42C3" w:rsidP="00DD661A">
            <w:pPr>
              <w:pStyle w:val="142"/>
              <w:jc w:val="center"/>
            </w:pPr>
            <w:r w:rsidRPr="009C3256">
              <w:rPr>
                <w:rFonts w:hint="eastAsia"/>
              </w:rPr>
              <w:t>113年1-</w:t>
            </w:r>
            <w:r w:rsidR="00F64FC2" w:rsidRPr="009C3256">
              <w:rPr>
                <w:rFonts w:hint="eastAsia"/>
              </w:rPr>
              <w:t>7</w:t>
            </w:r>
            <w:r w:rsidRPr="009C3256">
              <w:rPr>
                <w:rFonts w:hint="eastAsia"/>
              </w:rPr>
              <w:t>月</w:t>
            </w:r>
          </w:p>
        </w:tc>
        <w:tc>
          <w:tcPr>
            <w:tcW w:w="2623" w:type="dxa"/>
            <w:gridSpan w:val="2"/>
            <w:shd w:val="clear" w:color="auto" w:fill="auto"/>
          </w:tcPr>
          <w:p w:rsidR="004D42C3" w:rsidRPr="009C3256" w:rsidRDefault="004D42C3" w:rsidP="00DD661A">
            <w:pPr>
              <w:pStyle w:val="142"/>
              <w:jc w:val="center"/>
            </w:pPr>
            <w:r w:rsidRPr="009C3256">
              <w:rPr>
                <w:rFonts w:hint="eastAsia"/>
              </w:rPr>
              <w:t>合計</w:t>
            </w:r>
          </w:p>
        </w:tc>
      </w:tr>
      <w:tr w:rsidR="00E6720B" w:rsidRPr="009C3256" w:rsidTr="00E6720B">
        <w:trPr>
          <w:tblHeader/>
        </w:trPr>
        <w:tc>
          <w:tcPr>
            <w:tcW w:w="1056" w:type="dxa"/>
            <w:vMerge/>
            <w:shd w:val="clear" w:color="auto" w:fill="auto"/>
          </w:tcPr>
          <w:p w:rsidR="004D42C3" w:rsidRPr="009C3256" w:rsidRDefault="004D42C3" w:rsidP="00DD661A">
            <w:pPr>
              <w:pStyle w:val="142"/>
              <w:rPr>
                <w:rFonts w:hint="eastAsia"/>
              </w:rPr>
            </w:pPr>
          </w:p>
        </w:tc>
        <w:tc>
          <w:tcPr>
            <w:tcW w:w="1296" w:type="dxa"/>
            <w:shd w:val="clear" w:color="auto" w:fill="auto"/>
          </w:tcPr>
          <w:p w:rsidR="004D42C3" w:rsidRPr="009C3256" w:rsidRDefault="004D42C3" w:rsidP="00DD661A">
            <w:pPr>
              <w:pStyle w:val="142"/>
              <w:jc w:val="center"/>
            </w:pPr>
            <w:r w:rsidRPr="009C3256">
              <w:rPr>
                <w:rFonts w:hint="eastAsia"/>
              </w:rPr>
              <w:t>人次</w:t>
            </w:r>
          </w:p>
        </w:tc>
        <w:tc>
          <w:tcPr>
            <w:tcW w:w="1148" w:type="dxa"/>
            <w:shd w:val="clear" w:color="auto" w:fill="auto"/>
          </w:tcPr>
          <w:p w:rsidR="004D42C3" w:rsidRPr="009C3256" w:rsidRDefault="004D42C3" w:rsidP="00DD661A">
            <w:pPr>
              <w:pStyle w:val="142"/>
              <w:jc w:val="center"/>
            </w:pPr>
            <w:r w:rsidRPr="009C3256">
              <w:rPr>
                <w:rFonts w:hint="eastAsia"/>
              </w:rPr>
              <w:t>比重</w:t>
            </w:r>
          </w:p>
        </w:tc>
        <w:tc>
          <w:tcPr>
            <w:tcW w:w="1296" w:type="dxa"/>
            <w:shd w:val="clear" w:color="auto" w:fill="auto"/>
          </w:tcPr>
          <w:p w:rsidR="004D42C3" w:rsidRPr="009C3256" w:rsidRDefault="004D42C3" w:rsidP="00DD661A">
            <w:pPr>
              <w:pStyle w:val="142"/>
              <w:jc w:val="center"/>
              <w:rPr>
                <w:rFonts w:hint="eastAsia"/>
              </w:rPr>
            </w:pPr>
            <w:r w:rsidRPr="009C3256">
              <w:rPr>
                <w:rFonts w:hint="eastAsia"/>
              </w:rPr>
              <w:t>人次</w:t>
            </w:r>
          </w:p>
        </w:tc>
        <w:tc>
          <w:tcPr>
            <w:tcW w:w="1148" w:type="dxa"/>
            <w:shd w:val="clear" w:color="auto" w:fill="auto"/>
          </w:tcPr>
          <w:p w:rsidR="004D42C3" w:rsidRPr="009C3256" w:rsidRDefault="004D42C3" w:rsidP="00DD661A">
            <w:pPr>
              <w:pStyle w:val="142"/>
              <w:jc w:val="center"/>
            </w:pPr>
            <w:r w:rsidRPr="009C3256">
              <w:rPr>
                <w:rFonts w:hint="eastAsia"/>
              </w:rPr>
              <w:t>比重</w:t>
            </w:r>
          </w:p>
        </w:tc>
        <w:tc>
          <w:tcPr>
            <w:tcW w:w="1548" w:type="dxa"/>
            <w:shd w:val="clear" w:color="auto" w:fill="auto"/>
          </w:tcPr>
          <w:p w:rsidR="004D42C3" w:rsidRPr="009C3256" w:rsidRDefault="004D42C3" w:rsidP="00DD661A">
            <w:pPr>
              <w:pStyle w:val="142"/>
              <w:jc w:val="center"/>
            </w:pPr>
            <w:r w:rsidRPr="009C3256">
              <w:rPr>
                <w:rFonts w:hint="eastAsia"/>
              </w:rPr>
              <w:t>人次</w:t>
            </w:r>
          </w:p>
        </w:tc>
        <w:tc>
          <w:tcPr>
            <w:tcW w:w="1075" w:type="dxa"/>
            <w:shd w:val="clear" w:color="auto" w:fill="auto"/>
          </w:tcPr>
          <w:p w:rsidR="004D42C3" w:rsidRPr="009C3256" w:rsidRDefault="004D42C3" w:rsidP="00DD661A">
            <w:pPr>
              <w:pStyle w:val="142"/>
              <w:jc w:val="center"/>
            </w:pPr>
            <w:r w:rsidRPr="009C3256">
              <w:rPr>
                <w:rFonts w:hint="eastAsia"/>
              </w:rPr>
              <w:t>比重</w:t>
            </w:r>
          </w:p>
        </w:tc>
      </w:tr>
      <w:tr w:rsidR="00F64FC2" w:rsidRPr="009C3256" w:rsidTr="00E0783F">
        <w:tc>
          <w:tcPr>
            <w:tcW w:w="1056" w:type="dxa"/>
            <w:shd w:val="clear" w:color="auto" w:fill="auto"/>
          </w:tcPr>
          <w:p w:rsidR="00F64FC2" w:rsidRPr="009C3256" w:rsidRDefault="00F64FC2" w:rsidP="00F64FC2">
            <w:pPr>
              <w:pStyle w:val="142"/>
              <w:jc w:val="both"/>
              <w:rPr>
                <w:rFonts w:hint="eastAsia"/>
                <w:spacing w:val="-20"/>
              </w:rPr>
            </w:pPr>
            <w:r w:rsidRPr="009C3256">
              <w:rPr>
                <w:rFonts w:hint="eastAsia"/>
                <w:spacing w:val="-20"/>
              </w:rPr>
              <w:t>香港澳門</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1,199,572 </w:t>
            </w:r>
          </w:p>
        </w:tc>
        <w:tc>
          <w:tcPr>
            <w:tcW w:w="1148" w:type="dxa"/>
            <w:shd w:val="clear" w:color="auto" w:fill="auto"/>
          </w:tcPr>
          <w:p w:rsidR="00F64FC2" w:rsidRPr="009C3256" w:rsidRDefault="00F64FC2" w:rsidP="00F64FC2">
            <w:pPr>
              <w:pStyle w:val="142"/>
              <w:jc w:val="right"/>
              <w:rPr>
                <w:spacing w:val="-20"/>
              </w:rPr>
            </w:pPr>
            <w:r w:rsidRPr="009C3256">
              <w:rPr>
                <w:spacing w:val="-20"/>
              </w:rPr>
              <w:t>18.49%</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734,153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16.87%</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1,933,725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17.84%</w:t>
            </w:r>
          </w:p>
        </w:tc>
      </w:tr>
      <w:tr w:rsidR="00F64FC2" w:rsidRPr="009C3256" w:rsidTr="00E0783F">
        <w:tc>
          <w:tcPr>
            <w:tcW w:w="1056" w:type="dxa"/>
            <w:shd w:val="clear" w:color="auto" w:fill="auto"/>
          </w:tcPr>
          <w:p w:rsidR="00F64FC2" w:rsidRPr="009C3256" w:rsidRDefault="00F64FC2" w:rsidP="00F64FC2">
            <w:pPr>
              <w:pStyle w:val="142"/>
              <w:jc w:val="both"/>
              <w:rPr>
                <w:spacing w:val="-20"/>
              </w:rPr>
            </w:pPr>
            <w:r w:rsidRPr="009C3256">
              <w:rPr>
                <w:rFonts w:hint="eastAsia"/>
                <w:spacing w:val="-20"/>
              </w:rPr>
              <w:t>日本</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928,235 </w:t>
            </w:r>
          </w:p>
        </w:tc>
        <w:tc>
          <w:tcPr>
            <w:tcW w:w="1148" w:type="dxa"/>
            <w:shd w:val="clear" w:color="auto" w:fill="auto"/>
          </w:tcPr>
          <w:p w:rsidR="00F64FC2" w:rsidRPr="009C3256" w:rsidRDefault="00F64FC2" w:rsidP="00F64FC2">
            <w:pPr>
              <w:pStyle w:val="142"/>
              <w:jc w:val="right"/>
              <w:rPr>
                <w:spacing w:val="-20"/>
              </w:rPr>
            </w:pPr>
            <w:r w:rsidRPr="009C3256">
              <w:rPr>
                <w:spacing w:val="-20"/>
              </w:rPr>
              <w:t>14.31%</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683,526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15.70%</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1,611,761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14.87%</w:t>
            </w:r>
          </w:p>
        </w:tc>
      </w:tr>
      <w:tr w:rsidR="00F64FC2" w:rsidRPr="009C3256" w:rsidTr="00E0783F">
        <w:tc>
          <w:tcPr>
            <w:tcW w:w="1056" w:type="dxa"/>
            <w:shd w:val="clear" w:color="auto" w:fill="auto"/>
          </w:tcPr>
          <w:p w:rsidR="00F64FC2" w:rsidRPr="009C3256" w:rsidRDefault="00F64FC2" w:rsidP="00F64FC2">
            <w:pPr>
              <w:pStyle w:val="142"/>
              <w:jc w:val="both"/>
              <w:rPr>
                <w:spacing w:val="-20"/>
              </w:rPr>
            </w:pPr>
            <w:r w:rsidRPr="009C3256">
              <w:rPr>
                <w:rFonts w:hint="eastAsia"/>
                <w:spacing w:val="-20"/>
              </w:rPr>
              <w:t>韓國</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744,727 </w:t>
            </w:r>
          </w:p>
        </w:tc>
        <w:tc>
          <w:tcPr>
            <w:tcW w:w="1148" w:type="dxa"/>
            <w:shd w:val="clear" w:color="auto" w:fill="auto"/>
          </w:tcPr>
          <w:p w:rsidR="00F64FC2" w:rsidRPr="009C3256" w:rsidRDefault="00F64FC2" w:rsidP="00F64FC2">
            <w:pPr>
              <w:pStyle w:val="142"/>
              <w:jc w:val="right"/>
              <w:rPr>
                <w:spacing w:val="-20"/>
              </w:rPr>
            </w:pPr>
            <w:r w:rsidRPr="009C3256">
              <w:rPr>
                <w:spacing w:val="-20"/>
              </w:rPr>
              <w:t>11.48%</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560,339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12.87%</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1,305,066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12.04%</w:t>
            </w:r>
          </w:p>
        </w:tc>
      </w:tr>
      <w:tr w:rsidR="00F64FC2" w:rsidRPr="009C3256" w:rsidTr="00E0783F">
        <w:tc>
          <w:tcPr>
            <w:tcW w:w="1056" w:type="dxa"/>
            <w:shd w:val="clear" w:color="auto" w:fill="auto"/>
          </w:tcPr>
          <w:p w:rsidR="00F64FC2" w:rsidRPr="009C3256" w:rsidRDefault="00F64FC2" w:rsidP="00F64FC2">
            <w:pPr>
              <w:pStyle w:val="142"/>
              <w:jc w:val="both"/>
              <w:rPr>
                <w:rFonts w:hint="eastAsia"/>
                <w:spacing w:val="-20"/>
              </w:rPr>
            </w:pPr>
            <w:r w:rsidRPr="009C3256">
              <w:rPr>
                <w:rFonts w:hint="eastAsia"/>
                <w:spacing w:val="-20"/>
              </w:rPr>
              <w:t>美國</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529,532 </w:t>
            </w:r>
          </w:p>
        </w:tc>
        <w:tc>
          <w:tcPr>
            <w:tcW w:w="1148" w:type="dxa"/>
            <w:shd w:val="clear" w:color="auto" w:fill="auto"/>
          </w:tcPr>
          <w:p w:rsidR="00F64FC2" w:rsidRPr="009C3256" w:rsidRDefault="00F64FC2" w:rsidP="00F64FC2">
            <w:pPr>
              <w:pStyle w:val="142"/>
              <w:jc w:val="right"/>
              <w:rPr>
                <w:spacing w:val="-20"/>
              </w:rPr>
            </w:pPr>
            <w:r w:rsidRPr="009C3256">
              <w:rPr>
                <w:spacing w:val="-20"/>
              </w:rPr>
              <w:t>8.16%</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372,589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8.56%</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902,121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8.32%</w:t>
            </w:r>
          </w:p>
        </w:tc>
      </w:tr>
      <w:tr w:rsidR="00F64FC2" w:rsidRPr="009C3256" w:rsidTr="00E0783F">
        <w:tc>
          <w:tcPr>
            <w:tcW w:w="1056" w:type="dxa"/>
            <w:shd w:val="clear" w:color="auto" w:fill="auto"/>
          </w:tcPr>
          <w:p w:rsidR="00F64FC2" w:rsidRPr="009C3256" w:rsidRDefault="00F64FC2" w:rsidP="00F64FC2">
            <w:pPr>
              <w:pStyle w:val="142"/>
              <w:jc w:val="both"/>
              <w:rPr>
                <w:spacing w:val="-20"/>
              </w:rPr>
            </w:pPr>
            <w:r w:rsidRPr="009C3256">
              <w:rPr>
                <w:rFonts w:hint="eastAsia"/>
                <w:spacing w:val="-20"/>
              </w:rPr>
              <w:t>新加坡</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463,893 </w:t>
            </w:r>
          </w:p>
        </w:tc>
        <w:tc>
          <w:tcPr>
            <w:tcW w:w="1148" w:type="dxa"/>
            <w:shd w:val="clear" w:color="auto" w:fill="auto"/>
          </w:tcPr>
          <w:p w:rsidR="00F64FC2" w:rsidRPr="009C3256" w:rsidRDefault="00F64FC2" w:rsidP="00F64FC2">
            <w:pPr>
              <w:pStyle w:val="142"/>
              <w:jc w:val="right"/>
              <w:rPr>
                <w:spacing w:val="-20"/>
              </w:rPr>
            </w:pPr>
            <w:r w:rsidRPr="009C3256">
              <w:rPr>
                <w:spacing w:val="-20"/>
              </w:rPr>
              <w:t>7.15%</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235,298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5.41%</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699,191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6.45%</w:t>
            </w:r>
          </w:p>
        </w:tc>
      </w:tr>
      <w:tr w:rsidR="00F64FC2" w:rsidRPr="009C3256" w:rsidTr="00E0783F">
        <w:tc>
          <w:tcPr>
            <w:tcW w:w="1056" w:type="dxa"/>
            <w:shd w:val="clear" w:color="auto" w:fill="auto"/>
          </w:tcPr>
          <w:p w:rsidR="00F64FC2" w:rsidRPr="009C3256" w:rsidRDefault="00F64FC2" w:rsidP="00F64FC2">
            <w:pPr>
              <w:pStyle w:val="142"/>
              <w:jc w:val="both"/>
              <w:rPr>
                <w:rFonts w:hint="eastAsia"/>
                <w:spacing w:val="-20"/>
              </w:rPr>
            </w:pPr>
            <w:r w:rsidRPr="009C3256">
              <w:rPr>
                <w:rFonts w:hint="eastAsia"/>
                <w:spacing w:val="-20"/>
              </w:rPr>
              <w:t>馬來西亞</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437,491 </w:t>
            </w:r>
          </w:p>
        </w:tc>
        <w:tc>
          <w:tcPr>
            <w:tcW w:w="1148" w:type="dxa"/>
            <w:shd w:val="clear" w:color="auto" w:fill="auto"/>
          </w:tcPr>
          <w:p w:rsidR="00F64FC2" w:rsidRPr="009C3256" w:rsidRDefault="00F64FC2" w:rsidP="00F64FC2">
            <w:pPr>
              <w:pStyle w:val="142"/>
              <w:jc w:val="right"/>
              <w:rPr>
                <w:spacing w:val="-20"/>
              </w:rPr>
            </w:pPr>
            <w:r w:rsidRPr="009C3256">
              <w:rPr>
                <w:spacing w:val="-20"/>
              </w:rPr>
              <w:t>6.74%</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253,069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5.81%</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690,560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6.37%</w:t>
            </w:r>
          </w:p>
        </w:tc>
      </w:tr>
      <w:tr w:rsidR="00F64FC2" w:rsidRPr="009C3256" w:rsidTr="00E0783F">
        <w:tc>
          <w:tcPr>
            <w:tcW w:w="1056" w:type="dxa"/>
            <w:shd w:val="clear" w:color="auto" w:fill="auto"/>
          </w:tcPr>
          <w:p w:rsidR="00F64FC2" w:rsidRPr="009C3256" w:rsidRDefault="00F64FC2" w:rsidP="00F64FC2">
            <w:pPr>
              <w:pStyle w:val="142"/>
              <w:jc w:val="both"/>
              <w:rPr>
                <w:rFonts w:hint="eastAsia"/>
                <w:spacing w:val="-20"/>
              </w:rPr>
            </w:pPr>
            <w:r w:rsidRPr="009C3256">
              <w:rPr>
                <w:rFonts w:hint="eastAsia"/>
                <w:spacing w:val="-20"/>
              </w:rPr>
              <w:t>泰國</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394,688 </w:t>
            </w:r>
          </w:p>
        </w:tc>
        <w:tc>
          <w:tcPr>
            <w:tcW w:w="1148" w:type="dxa"/>
            <w:shd w:val="clear" w:color="auto" w:fill="auto"/>
          </w:tcPr>
          <w:p w:rsidR="00F64FC2" w:rsidRPr="009C3256" w:rsidRDefault="00F64FC2" w:rsidP="00F64FC2">
            <w:pPr>
              <w:pStyle w:val="142"/>
              <w:jc w:val="right"/>
              <w:rPr>
                <w:spacing w:val="-20"/>
              </w:rPr>
            </w:pPr>
            <w:r w:rsidRPr="009C3256">
              <w:rPr>
                <w:spacing w:val="-20"/>
              </w:rPr>
              <w:t>6.08%</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239,098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5.49%</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633,786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5.85%</w:t>
            </w:r>
          </w:p>
        </w:tc>
      </w:tr>
      <w:tr w:rsidR="00F64FC2" w:rsidRPr="009C3256" w:rsidTr="00E0783F">
        <w:tc>
          <w:tcPr>
            <w:tcW w:w="1056" w:type="dxa"/>
            <w:shd w:val="clear" w:color="auto" w:fill="auto"/>
          </w:tcPr>
          <w:p w:rsidR="00F64FC2" w:rsidRPr="009C3256" w:rsidRDefault="00F64FC2" w:rsidP="00F64FC2">
            <w:pPr>
              <w:pStyle w:val="142"/>
              <w:rPr>
                <w:spacing w:val="-20"/>
              </w:rPr>
            </w:pPr>
            <w:r w:rsidRPr="009C3256">
              <w:rPr>
                <w:rFonts w:hint="eastAsia"/>
                <w:spacing w:val="-20"/>
              </w:rPr>
              <w:t>菲律賓</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350,487 </w:t>
            </w:r>
          </w:p>
        </w:tc>
        <w:tc>
          <w:tcPr>
            <w:tcW w:w="1148" w:type="dxa"/>
            <w:shd w:val="clear" w:color="auto" w:fill="auto"/>
          </w:tcPr>
          <w:p w:rsidR="00F64FC2" w:rsidRPr="009C3256" w:rsidRDefault="00F64FC2" w:rsidP="00F64FC2">
            <w:pPr>
              <w:pStyle w:val="142"/>
              <w:jc w:val="right"/>
              <w:rPr>
                <w:spacing w:val="-20"/>
              </w:rPr>
            </w:pPr>
            <w:r w:rsidRPr="009C3256">
              <w:rPr>
                <w:spacing w:val="-20"/>
              </w:rPr>
              <w:t>5.40%</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264,821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6.08%</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615,308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5.68%</w:t>
            </w:r>
          </w:p>
        </w:tc>
      </w:tr>
      <w:tr w:rsidR="00F64FC2" w:rsidRPr="009C3256" w:rsidTr="00E0783F">
        <w:tc>
          <w:tcPr>
            <w:tcW w:w="1056" w:type="dxa"/>
            <w:shd w:val="clear" w:color="auto" w:fill="auto"/>
          </w:tcPr>
          <w:p w:rsidR="00F64FC2" w:rsidRPr="009C3256" w:rsidRDefault="00F64FC2" w:rsidP="00F64FC2">
            <w:pPr>
              <w:pStyle w:val="142"/>
              <w:rPr>
                <w:spacing w:val="-20"/>
              </w:rPr>
            </w:pPr>
            <w:r w:rsidRPr="009C3256">
              <w:rPr>
                <w:rFonts w:hint="eastAsia"/>
                <w:spacing w:val="-20"/>
              </w:rPr>
              <w:t>越南</w:t>
            </w:r>
          </w:p>
        </w:tc>
        <w:tc>
          <w:tcPr>
            <w:tcW w:w="1296" w:type="dxa"/>
            <w:shd w:val="clear" w:color="auto" w:fill="auto"/>
          </w:tcPr>
          <w:p w:rsidR="00F64FC2" w:rsidRPr="009C3256" w:rsidRDefault="00F64FC2" w:rsidP="00F64FC2">
            <w:pPr>
              <w:pStyle w:val="142"/>
              <w:jc w:val="right"/>
              <w:rPr>
                <w:spacing w:val="-20"/>
              </w:rPr>
            </w:pPr>
            <w:r w:rsidRPr="009C3256">
              <w:rPr>
                <w:spacing w:val="-20"/>
              </w:rPr>
              <w:t xml:space="preserve"> 382,529 </w:t>
            </w:r>
          </w:p>
        </w:tc>
        <w:tc>
          <w:tcPr>
            <w:tcW w:w="1148" w:type="dxa"/>
            <w:shd w:val="clear" w:color="auto" w:fill="auto"/>
          </w:tcPr>
          <w:p w:rsidR="00F64FC2" w:rsidRPr="009C3256" w:rsidRDefault="00F64FC2" w:rsidP="00F64FC2">
            <w:pPr>
              <w:pStyle w:val="142"/>
              <w:jc w:val="right"/>
              <w:rPr>
                <w:spacing w:val="-20"/>
              </w:rPr>
            </w:pPr>
            <w:r w:rsidRPr="009C3256">
              <w:rPr>
                <w:spacing w:val="-20"/>
              </w:rPr>
              <w:t>5.90%</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 220,897 </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5.07%</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603,426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5.57%</w:t>
            </w:r>
          </w:p>
        </w:tc>
      </w:tr>
      <w:tr w:rsidR="00F64FC2" w:rsidRPr="009C3256" w:rsidTr="00E0783F">
        <w:tc>
          <w:tcPr>
            <w:tcW w:w="1056" w:type="dxa"/>
            <w:shd w:val="clear" w:color="auto" w:fill="auto"/>
          </w:tcPr>
          <w:p w:rsidR="00F64FC2" w:rsidRPr="009C3256" w:rsidRDefault="00F64FC2" w:rsidP="00F64FC2">
            <w:pPr>
              <w:pStyle w:val="142"/>
              <w:rPr>
                <w:rFonts w:hint="eastAsia"/>
                <w:spacing w:val="-20"/>
              </w:rPr>
            </w:pPr>
            <w:r w:rsidRPr="009C3256">
              <w:rPr>
                <w:rFonts w:hint="eastAsia"/>
                <w:spacing w:val="-20"/>
              </w:rPr>
              <w:t>來臺旅客總人次</w:t>
            </w:r>
          </w:p>
        </w:tc>
        <w:tc>
          <w:tcPr>
            <w:tcW w:w="1296" w:type="dxa"/>
            <w:shd w:val="clear" w:color="auto" w:fill="auto"/>
            <w:vAlign w:val="center"/>
          </w:tcPr>
          <w:p w:rsidR="00F64FC2" w:rsidRPr="009C3256" w:rsidRDefault="00F64FC2" w:rsidP="00F64FC2">
            <w:pPr>
              <w:pStyle w:val="142"/>
              <w:jc w:val="center"/>
              <w:rPr>
                <w:spacing w:val="-20"/>
              </w:rPr>
            </w:pPr>
            <w:r w:rsidRPr="009C3256">
              <w:rPr>
                <w:spacing w:val="-20"/>
              </w:rPr>
              <w:t>6,486,951</w:t>
            </w:r>
          </w:p>
        </w:tc>
        <w:tc>
          <w:tcPr>
            <w:tcW w:w="1148" w:type="dxa"/>
            <w:shd w:val="clear" w:color="auto" w:fill="auto"/>
            <w:vAlign w:val="center"/>
          </w:tcPr>
          <w:p w:rsidR="00F64FC2" w:rsidRPr="009C3256" w:rsidRDefault="00F64FC2" w:rsidP="00F64FC2">
            <w:pPr>
              <w:pStyle w:val="142"/>
              <w:jc w:val="center"/>
              <w:rPr>
                <w:spacing w:val="-20"/>
              </w:rPr>
            </w:pPr>
            <w:r w:rsidRPr="009C3256">
              <w:rPr>
                <w:spacing w:val="-20"/>
              </w:rPr>
              <w:t>100.00%</w:t>
            </w:r>
          </w:p>
        </w:tc>
        <w:tc>
          <w:tcPr>
            <w:tcW w:w="1296" w:type="dxa"/>
            <w:shd w:val="clear" w:color="auto" w:fill="auto"/>
            <w:vAlign w:val="center"/>
          </w:tcPr>
          <w:p w:rsidR="00F64FC2" w:rsidRPr="009C3256" w:rsidRDefault="00F64FC2" w:rsidP="00F64FC2">
            <w:pPr>
              <w:pStyle w:val="142"/>
              <w:jc w:val="right"/>
              <w:rPr>
                <w:spacing w:val="-20"/>
              </w:rPr>
            </w:pPr>
            <w:r w:rsidRPr="009C3256">
              <w:rPr>
                <w:rFonts w:hint="eastAsia"/>
                <w:spacing w:val="-20"/>
              </w:rPr>
              <w:t>4</w:t>
            </w:r>
            <w:r w:rsidRPr="009C3256">
              <w:rPr>
                <w:spacing w:val="-20"/>
              </w:rPr>
              <w:t>,</w:t>
            </w:r>
            <w:r w:rsidRPr="009C3256">
              <w:rPr>
                <w:rFonts w:hint="eastAsia"/>
                <w:spacing w:val="-20"/>
              </w:rPr>
              <w:t>352</w:t>
            </w:r>
            <w:r w:rsidRPr="009C3256">
              <w:rPr>
                <w:spacing w:val="-20"/>
              </w:rPr>
              <w:t>,</w:t>
            </w:r>
            <w:r w:rsidRPr="009C3256">
              <w:rPr>
                <w:rFonts w:hint="eastAsia"/>
                <w:spacing w:val="-20"/>
              </w:rPr>
              <w:t>775</w:t>
            </w:r>
          </w:p>
        </w:tc>
        <w:tc>
          <w:tcPr>
            <w:tcW w:w="11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100.00%</w:t>
            </w:r>
          </w:p>
        </w:tc>
        <w:tc>
          <w:tcPr>
            <w:tcW w:w="1548" w:type="dxa"/>
            <w:shd w:val="clear" w:color="auto" w:fill="auto"/>
            <w:vAlign w:val="center"/>
          </w:tcPr>
          <w:p w:rsidR="00F64FC2" w:rsidRPr="009C3256" w:rsidRDefault="00F64FC2" w:rsidP="00F64FC2">
            <w:pPr>
              <w:pStyle w:val="142"/>
              <w:jc w:val="right"/>
              <w:rPr>
                <w:spacing w:val="-20"/>
              </w:rPr>
            </w:pPr>
            <w:r w:rsidRPr="009C3256">
              <w:rPr>
                <w:rFonts w:hint="eastAsia"/>
                <w:spacing w:val="-20"/>
              </w:rPr>
              <w:t xml:space="preserve">10,839,726 </w:t>
            </w:r>
          </w:p>
        </w:tc>
        <w:tc>
          <w:tcPr>
            <w:tcW w:w="1075" w:type="dxa"/>
            <w:shd w:val="clear" w:color="auto" w:fill="auto"/>
            <w:vAlign w:val="center"/>
          </w:tcPr>
          <w:p w:rsidR="00F64FC2" w:rsidRPr="009C3256" w:rsidRDefault="00F64FC2" w:rsidP="00F64FC2">
            <w:pPr>
              <w:pStyle w:val="142"/>
              <w:jc w:val="right"/>
              <w:rPr>
                <w:spacing w:val="-20"/>
              </w:rPr>
            </w:pPr>
            <w:r w:rsidRPr="009C3256">
              <w:rPr>
                <w:rFonts w:hint="eastAsia"/>
                <w:spacing w:val="-20"/>
              </w:rPr>
              <w:t>100.00%</w:t>
            </w:r>
          </w:p>
        </w:tc>
      </w:tr>
    </w:tbl>
    <w:p w:rsidR="00F81A84" w:rsidRPr="009C3256" w:rsidRDefault="00F81A84" w:rsidP="00E0783F">
      <w:pPr>
        <w:pStyle w:val="142"/>
        <w:ind w:leftChars="-54" w:left="1277" w:hangingChars="588" w:hanging="1430"/>
        <w:rPr>
          <w:rFonts w:hint="eastAsia"/>
        </w:rPr>
      </w:pPr>
      <w:r w:rsidRPr="009C3256">
        <w:rPr>
          <w:rFonts w:hint="eastAsia"/>
        </w:rPr>
        <w:t>說    明：1.表內「來臺旅客總人次」為各時期來臺旅客總人次，並非表內</w:t>
      </w:r>
      <w:r w:rsidR="00D3457F" w:rsidRPr="009C3256">
        <w:rPr>
          <w:rFonts w:hint="eastAsia"/>
        </w:rPr>
        <w:t>9</w:t>
      </w:r>
      <w:r w:rsidRPr="009C3256">
        <w:rPr>
          <w:rFonts w:hint="eastAsia"/>
        </w:rPr>
        <w:t>國之總和。</w:t>
      </w:r>
    </w:p>
    <w:p w:rsidR="00F81A84" w:rsidRPr="009C3256" w:rsidRDefault="00F81A84" w:rsidP="00E0783F">
      <w:pPr>
        <w:pStyle w:val="142"/>
        <w:ind w:leftChars="366" w:left="1037"/>
      </w:pPr>
      <w:r w:rsidRPr="009C3256">
        <w:rPr>
          <w:rFonts w:hint="eastAsia"/>
        </w:rPr>
        <w:t>2.表內「比重」係各地區來臺總人次/來臺旅客總人次。</w:t>
      </w:r>
    </w:p>
    <w:p w:rsidR="00F81A84" w:rsidRPr="009C3256" w:rsidRDefault="00F81A84" w:rsidP="00E0783F">
      <w:pPr>
        <w:pStyle w:val="142"/>
        <w:ind w:leftChars="-44" w:left="-125"/>
      </w:pPr>
      <w:r w:rsidRPr="009C3256">
        <w:rPr>
          <w:rFonts w:hint="eastAsia"/>
        </w:rPr>
        <w:t>資料來源：觀光署觀光統計資料庫</w:t>
      </w:r>
      <w:r w:rsidR="003F22BE" w:rsidRPr="009C3256">
        <w:rPr>
          <w:rFonts w:hint="eastAsia"/>
        </w:rPr>
        <w:t>。</w:t>
      </w:r>
    </w:p>
    <w:p w:rsidR="00F551CC" w:rsidRPr="009C3256" w:rsidRDefault="00F551CC" w:rsidP="00AB36D7">
      <w:pPr>
        <w:ind w:left="566" w:firstLine="566"/>
        <w:rPr>
          <w:rFonts w:hAnsi="標楷體"/>
        </w:rPr>
      </w:pPr>
      <w:r w:rsidRPr="009C3256">
        <w:rPr>
          <w:rFonts w:hAnsi="標楷體" w:hint="eastAsia"/>
        </w:rPr>
        <w:t>綜上，</w:t>
      </w:r>
      <w:r w:rsidR="00B3057E" w:rsidRPr="009C3256">
        <w:rPr>
          <w:rFonts w:hAnsi="標楷體" w:hint="eastAsia"/>
        </w:rPr>
        <w:t>我國</w:t>
      </w:r>
      <w:r w:rsidR="00512114" w:rsidRPr="009C3256">
        <w:rPr>
          <w:rFonts w:hAnsi="標楷體" w:hint="eastAsia"/>
        </w:rPr>
        <w:t>112年度每一</w:t>
      </w:r>
      <w:r w:rsidR="008B4FBA" w:rsidRPr="009C3256">
        <w:rPr>
          <w:rFonts w:hAnsi="標楷體" w:hint="eastAsia"/>
        </w:rPr>
        <w:t>來臺</w:t>
      </w:r>
      <w:r w:rsidR="00956826" w:rsidRPr="009C3256">
        <w:rPr>
          <w:rFonts w:hAnsi="標楷體" w:hint="eastAsia"/>
        </w:rPr>
        <w:t>旅客平均在</w:t>
      </w:r>
      <w:r w:rsidR="00DD779C" w:rsidRPr="009C3256">
        <w:rPr>
          <w:rFonts w:hAnsi="標楷體" w:hint="eastAsia"/>
        </w:rPr>
        <w:t>臺</w:t>
      </w:r>
      <w:r w:rsidR="00956826" w:rsidRPr="009C3256">
        <w:rPr>
          <w:rFonts w:hAnsi="標楷體" w:hint="eastAsia"/>
        </w:rPr>
        <w:t>消費金額及平均停留夜數</w:t>
      </w:r>
      <w:r w:rsidR="00512114" w:rsidRPr="009C3256">
        <w:rPr>
          <w:rFonts w:hAnsi="標楷體" w:hint="eastAsia"/>
        </w:rPr>
        <w:t>均較疫情前增加</w:t>
      </w:r>
      <w:r w:rsidR="00F4315E" w:rsidRPr="009C3256">
        <w:rPr>
          <w:rFonts w:hAnsi="標楷體" w:hint="eastAsia"/>
        </w:rPr>
        <w:t>，惟來</w:t>
      </w:r>
      <w:r w:rsidR="00F4315E" w:rsidRPr="009C3256">
        <w:rPr>
          <w:rFonts w:hAnsi="標楷體" w:hint="eastAsia"/>
          <w:lang w:eastAsia="zh-HK"/>
        </w:rPr>
        <w:t>臺旅客整體觀光支出僅回復至疫情前</w:t>
      </w:r>
      <w:r w:rsidR="00F4315E" w:rsidRPr="009C3256">
        <w:rPr>
          <w:rFonts w:hAnsi="標楷體" w:hint="eastAsia"/>
        </w:rPr>
        <w:t>6</w:t>
      </w:r>
      <w:r w:rsidR="00F4315E" w:rsidRPr="009C3256">
        <w:rPr>
          <w:rFonts w:hAnsi="標楷體" w:hint="eastAsia"/>
          <w:lang w:eastAsia="zh-HK"/>
        </w:rPr>
        <w:t>成水準，</w:t>
      </w:r>
      <w:r w:rsidR="00AB36D7" w:rsidRPr="009C3256">
        <w:rPr>
          <w:rFonts w:hAnsi="標楷體" w:hint="eastAsia"/>
          <w:lang w:eastAsia="zh-HK"/>
        </w:rPr>
        <w:t>與</w:t>
      </w:r>
      <w:r w:rsidR="00F4315E" w:rsidRPr="009C3256">
        <w:rPr>
          <w:rFonts w:hAnsi="標楷體" w:hint="eastAsia"/>
          <w:lang w:eastAsia="zh-HK"/>
        </w:rPr>
        <w:t>2023年亞太地區旅客入境收入</w:t>
      </w:r>
      <w:r w:rsidR="00B3057E" w:rsidRPr="009C3256">
        <w:rPr>
          <w:rFonts w:hAnsi="標楷體" w:hint="eastAsia"/>
          <w:lang w:eastAsia="zh-HK"/>
        </w:rPr>
        <w:t>已</w:t>
      </w:r>
      <w:r w:rsidR="00F4315E" w:rsidRPr="009C3256">
        <w:rPr>
          <w:rFonts w:hAnsi="標楷體" w:hint="eastAsia"/>
          <w:lang w:eastAsia="zh-HK"/>
        </w:rPr>
        <w:t>達疫情前78%</w:t>
      </w:r>
      <w:r w:rsidR="00E0783F" w:rsidRPr="009C3256">
        <w:rPr>
          <w:rFonts w:hAnsi="標楷體" w:hint="eastAsia"/>
          <w:lang w:eastAsia="zh-HK"/>
        </w:rPr>
        <w:t>水準</w:t>
      </w:r>
      <w:r w:rsidR="007F222F" w:rsidRPr="009C3256">
        <w:rPr>
          <w:rFonts w:hAnsi="標楷體" w:hint="eastAsia"/>
          <w:lang w:eastAsia="zh-HK"/>
        </w:rPr>
        <w:t>之</w:t>
      </w:r>
      <w:r w:rsidR="00F4315E" w:rsidRPr="009C3256">
        <w:rPr>
          <w:rFonts w:hAnsi="標楷體" w:hint="eastAsia"/>
          <w:lang w:eastAsia="zh-HK"/>
        </w:rPr>
        <w:t>國際趨勢相比，我國</w:t>
      </w:r>
      <w:r w:rsidR="00B3057E" w:rsidRPr="009C3256">
        <w:rPr>
          <w:rFonts w:hAnsi="標楷體" w:hint="eastAsia"/>
          <w:lang w:eastAsia="zh-HK"/>
        </w:rPr>
        <w:t>回</w:t>
      </w:r>
      <w:r w:rsidR="00F4315E" w:rsidRPr="009C3256">
        <w:rPr>
          <w:rFonts w:hAnsi="標楷體" w:hint="eastAsia"/>
          <w:lang w:eastAsia="zh-HK"/>
        </w:rPr>
        <w:t>復較為</w:t>
      </w:r>
      <w:r w:rsidR="00512114" w:rsidRPr="009C3256">
        <w:rPr>
          <w:rFonts w:hAnsi="標楷體" w:hint="eastAsia"/>
          <w:lang w:eastAsia="zh-HK"/>
        </w:rPr>
        <w:t>緩慢</w:t>
      </w:r>
      <w:r w:rsidR="00AB36D7" w:rsidRPr="009C3256">
        <w:rPr>
          <w:rFonts w:hAnsi="標楷體" w:hint="eastAsia"/>
          <w:lang w:eastAsia="zh-HK"/>
        </w:rPr>
        <w:t>，鑒於</w:t>
      </w:r>
      <w:r w:rsidR="008F36A5" w:rsidRPr="009C3256">
        <w:rPr>
          <w:rFonts w:hAnsi="標楷體" w:hint="eastAsia"/>
          <w:lang w:eastAsia="zh-HK"/>
        </w:rPr>
        <w:t>兩</w:t>
      </w:r>
      <w:r w:rsidR="00AB36D7" w:rsidRPr="009C3256">
        <w:rPr>
          <w:rFonts w:hAnsi="標楷體" w:hint="eastAsia"/>
          <w:lang w:eastAsia="zh-HK"/>
        </w:rPr>
        <w:t>岸關係不確定性</w:t>
      </w:r>
      <w:r w:rsidR="00B3057E" w:rsidRPr="009C3256">
        <w:rPr>
          <w:rFonts w:hAnsi="標楷體" w:hint="eastAsia"/>
        </w:rPr>
        <w:t>及</w:t>
      </w:r>
      <w:bookmarkStart w:id="16" w:name="_Hlk179972651"/>
      <w:bookmarkStart w:id="17" w:name="_Hlk179972839"/>
      <w:r w:rsidR="00B3057E" w:rsidRPr="009C3256">
        <w:rPr>
          <w:rFonts w:hAnsi="標楷體" w:hint="eastAsia"/>
        </w:rPr>
        <w:t>目前來臺旅客</w:t>
      </w:r>
      <w:r w:rsidR="00F56E75" w:rsidRPr="009C3256">
        <w:rPr>
          <w:rFonts w:hAnsi="標楷體" w:hint="eastAsia"/>
        </w:rPr>
        <w:t>前三名為</w:t>
      </w:r>
      <w:r w:rsidR="00AB36D7" w:rsidRPr="009C3256">
        <w:rPr>
          <w:rFonts w:hAnsi="標楷體" w:hint="eastAsia"/>
        </w:rPr>
        <w:t>鄰近國家</w:t>
      </w:r>
      <w:r w:rsidR="00B3057E" w:rsidRPr="009C3256">
        <w:rPr>
          <w:rFonts w:hAnsi="標楷體" w:hint="eastAsia"/>
        </w:rPr>
        <w:t>(地區)</w:t>
      </w:r>
      <w:r w:rsidR="003F3EA3" w:rsidRPr="009C3256">
        <w:rPr>
          <w:rFonts w:hAnsi="標楷體" w:hint="eastAsia"/>
        </w:rPr>
        <w:t>香港</w:t>
      </w:r>
      <w:r w:rsidR="00AB36D7" w:rsidRPr="009C3256">
        <w:rPr>
          <w:rFonts w:hAnsi="標楷體" w:hint="eastAsia"/>
        </w:rPr>
        <w:t>澳門、日本</w:t>
      </w:r>
      <w:r w:rsidR="003F3EA3" w:rsidRPr="009C3256">
        <w:rPr>
          <w:rFonts w:hAnsi="標楷體" w:hint="eastAsia"/>
        </w:rPr>
        <w:t>及</w:t>
      </w:r>
      <w:r w:rsidRPr="009C3256">
        <w:rPr>
          <w:rFonts w:hAnsi="標楷體" w:hint="eastAsia"/>
        </w:rPr>
        <w:t>韓</w:t>
      </w:r>
      <w:r w:rsidR="003F3EA3" w:rsidRPr="009C3256">
        <w:rPr>
          <w:rFonts w:hAnsi="標楷體" w:hint="eastAsia"/>
        </w:rPr>
        <w:t>國</w:t>
      </w:r>
      <w:bookmarkEnd w:id="17"/>
      <w:r w:rsidRPr="009C3256">
        <w:rPr>
          <w:rFonts w:hAnsi="標楷體" w:hint="eastAsia"/>
        </w:rPr>
        <w:t>，</w:t>
      </w:r>
      <w:r w:rsidR="00956826" w:rsidRPr="009C3256">
        <w:rPr>
          <w:rFonts w:hAnsi="標楷體" w:hint="eastAsia"/>
        </w:rPr>
        <w:t>允宜</w:t>
      </w:r>
      <w:r w:rsidR="00AB36D7" w:rsidRPr="009C3256">
        <w:rPr>
          <w:rFonts w:hAnsi="標楷體" w:hint="eastAsia"/>
        </w:rPr>
        <w:t>持續瞭解該等</w:t>
      </w:r>
      <w:r w:rsidR="00B3057E" w:rsidRPr="009C3256">
        <w:rPr>
          <w:rFonts w:hAnsi="標楷體" w:hint="eastAsia"/>
        </w:rPr>
        <w:t>國家(</w:t>
      </w:r>
      <w:r w:rsidR="00AB36D7" w:rsidRPr="009C3256">
        <w:rPr>
          <w:rFonts w:hAnsi="標楷體" w:hint="eastAsia"/>
        </w:rPr>
        <w:t>地區</w:t>
      </w:r>
      <w:r w:rsidR="00B3057E" w:rsidRPr="009C3256">
        <w:rPr>
          <w:rFonts w:hAnsi="標楷體" w:hint="eastAsia"/>
        </w:rPr>
        <w:t>)</w:t>
      </w:r>
      <w:r w:rsidR="00AB36D7" w:rsidRPr="009C3256">
        <w:rPr>
          <w:rFonts w:hAnsi="標楷體" w:hint="eastAsia"/>
        </w:rPr>
        <w:t>旅客偏好及動態，適時</w:t>
      </w:r>
      <w:r w:rsidR="00AB36D7" w:rsidRPr="009C3256">
        <w:rPr>
          <w:rFonts w:hAnsi="標楷體" w:cs="新細明體" w:hint="eastAsia"/>
        </w:rPr>
        <w:t>調整</w:t>
      </w:r>
      <w:r w:rsidRPr="009C3256">
        <w:rPr>
          <w:rFonts w:hAnsi="標楷體" w:hint="eastAsia"/>
        </w:rPr>
        <w:t>各項觀光</w:t>
      </w:r>
      <w:r w:rsidR="00ED23C4" w:rsidRPr="009C3256">
        <w:rPr>
          <w:rFonts w:hAnsi="標楷體" w:hint="eastAsia"/>
        </w:rPr>
        <w:t>措施</w:t>
      </w:r>
      <w:r w:rsidRPr="009C3256">
        <w:rPr>
          <w:rFonts w:hAnsi="標楷體" w:hint="eastAsia"/>
        </w:rPr>
        <w:t>，俾提升</w:t>
      </w:r>
      <w:r w:rsidR="00AB36D7" w:rsidRPr="009C3256">
        <w:rPr>
          <w:rFonts w:hAnsi="標楷體" w:hint="eastAsia"/>
        </w:rPr>
        <w:t>來</w:t>
      </w:r>
      <w:r w:rsidR="00B3057E" w:rsidRPr="009C3256">
        <w:rPr>
          <w:rFonts w:hAnsi="標楷體" w:hint="eastAsia"/>
        </w:rPr>
        <w:t>臺</w:t>
      </w:r>
      <w:r w:rsidR="00AB36D7" w:rsidRPr="009C3256">
        <w:rPr>
          <w:rFonts w:hAnsi="標楷體" w:hint="eastAsia"/>
        </w:rPr>
        <w:t>旅客</w:t>
      </w:r>
      <w:r w:rsidRPr="009C3256">
        <w:rPr>
          <w:rFonts w:hAnsi="標楷體" w:hint="eastAsia"/>
        </w:rPr>
        <w:t>人</w:t>
      </w:r>
      <w:r w:rsidR="00ED23C4" w:rsidRPr="009C3256">
        <w:rPr>
          <w:rFonts w:hAnsi="標楷體" w:hint="eastAsia"/>
        </w:rPr>
        <w:t>數</w:t>
      </w:r>
      <w:r w:rsidRPr="009C3256">
        <w:rPr>
          <w:rFonts w:hAnsi="標楷體" w:hint="eastAsia"/>
        </w:rPr>
        <w:t>及</w:t>
      </w:r>
      <w:r w:rsidR="00ED23C4" w:rsidRPr="009C3256">
        <w:rPr>
          <w:rFonts w:hAnsi="標楷體" w:hint="eastAsia"/>
        </w:rPr>
        <w:t>增加我國觀光外匯</w:t>
      </w:r>
      <w:r w:rsidRPr="009C3256">
        <w:rPr>
          <w:rFonts w:hAnsi="標楷體" w:hint="eastAsia"/>
        </w:rPr>
        <w:t>收</w:t>
      </w:r>
      <w:r w:rsidR="00B3057E" w:rsidRPr="009C3256">
        <w:rPr>
          <w:rFonts w:hAnsi="標楷體" w:hint="eastAsia"/>
        </w:rPr>
        <w:t>入</w:t>
      </w:r>
      <w:r w:rsidRPr="009C3256">
        <w:rPr>
          <w:rFonts w:hAnsi="標楷體" w:hint="eastAsia"/>
        </w:rPr>
        <w:t>。</w:t>
      </w:r>
    </w:p>
    <w:p w:rsidR="00F56E75" w:rsidRPr="009C3256" w:rsidRDefault="00F56E75" w:rsidP="00AB36D7">
      <w:pPr>
        <w:ind w:left="566" w:firstLine="566"/>
        <w:rPr>
          <w:rFonts w:hAnsi="標楷體" w:hint="eastAsia"/>
          <w:strike/>
          <w:lang w:eastAsia="zh-HK"/>
        </w:rPr>
      </w:pPr>
    </w:p>
    <w:p w:rsidR="00336640" w:rsidRPr="009C3256" w:rsidRDefault="00114177" w:rsidP="00833C49">
      <w:pPr>
        <w:pStyle w:val="14"/>
        <w:ind w:left="567" w:hanging="567"/>
      </w:pPr>
      <w:bookmarkStart w:id="18" w:name="_Toc181344013"/>
      <w:bookmarkEnd w:id="16"/>
      <w:r w:rsidRPr="009C3256">
        <w:rPr>
          <w:rFonts w:hint="eastAsia"/>
        </w:rPr>
        <w:t>四</w:t>
      </w:r>
      <w:r w:rsidR="009C70C1" w:rsidRPr="009C3256">
        <w:rPr>
          <w:rFonts w:hint="eastAsia"/>
        </w:rPr>
        <w:t>、</w:t>
      </w:r>
      <w:bookmarkStart w:id="19" w:name="_Hlk179981581"/>
      <w:r w:rsidR="009C70C1" w:rsidRPr="009C3256">
        <w:rPr>
          <w:rFonts w:hint="eastAsia"/>
        </w:rPr>
        <w:t>「體驗觀光-</w:t>
      </w:r>
      <w:r w:rsidR="00000FDD" w:rsidRPr="009C3256">
        <w:rPr>
          <w:rFonts w:hint="eastAsia"/>
        </w:rPr>
        <w:t>地方旅遊環境升級中程計</w:t>
      </w:r>
      <w:r w:rsidR="009C70C1" w:rsidRPr="009C3256">
        <w:rPr>
          <w:rFonts w:hint="eastAsia"/>
        </w:rPr>
        <w:t>畫」</w:t>
      </w:r>
      <w:bookmarkEnd w:id="19"/>
      <w:r w:rsidR="00CB247B">
        <w:rPr>
          <w:rFonts w:hint="eastAsia"/>
        </w:rPr>
        <w:t>113至116年度</w:t>
      </w:r>
      <w:r w:rsidR="00E14493" w:rsidRPr="009C3256">
        <w:rPr>
          <w:rFonts w:hint="eastAsia"/>
        </w:rPr>
        <w:t>之參訪遊客數</w:t>
      </w:r>
      <w:r w:rsidR="00336640" w:rsidRPr="009C3256">
        <w:rPr>
          <w:rFonts w:hint="eastAsia"/>
          <w:lang w:eastAsia="zh-HK"/>
        </w:rPr>
        <w:t>績效指標</w:t>
      </w:r>
      <w:r w:rsidR="00CB247B">
        <w:rPr>
          <w:rFonts w:hint="eastAsia"/>
          <w:lang w:eastAsia="zh-HK"/>
        </w:rPr>
        <w:t>目標值</w:t>
      </w:r>
      <w:r w:rsidR="00E14493" w:rsidRPr="009C3256">
        <w:rPr>
          <w:rFonts w:hint="eastAsia"/>
          <w:lang w:eastAsia="zh-HK"/>
        </w:rPr>
        <w:t>均</w:t>
      </w:r>
      <w:r w:rsidR="00336640" w:rsidRPr="009C3256">
        <w:rPr>
          <w:rFonts w:hint="eastAsia"/>
          <w:lang w:eastAsia="zh-HK"/>
        </w:rPr>
        <w:t>低於112年</w:t>
      </w:r>
      <w:r w:rsidR="00833C49" w:rsidRPr="009C3256">
        <w:rPr>
          <w:rFonts w:hint="eastAsia"/>
          <w:lang w:eastAsia="zh-HK"/>
        </w:rPr>
        <w:t>度</w:t>
      </w:r>
      <w:r w:rsidR="00336640" w:rsidRPr="009C3256">
        <w:rPr>
          <w:rFonts w:hint="eastAsia"/>
          <w:lang w:eastAsia="zh-HK"/>
        </w:rPr>
        <w:t>實際數，容有檢討</w:t>
      </w:r>
      <w:r w:rsidR="00E14493" w:rsidRPr="009C3256">
        <w:rPr>
          <w:rFonts w:hint="eastAsia"/>
          <w:lang w:eastAsia="zh-HK"/>
        </w:rPr>
        <w:t>提升</w:t>
      </w:r>
      <w:r w:rsidR="00336640" w:rsidRPr="009C3256">
        <w:rPr>
          <w:rFonts w:hint="eastAsia"/>
          <w:lang w:eastAsia="zh-HK"/>
        </w:rPr>
        <w:t>空間</w:t>
      </w:r>
      <w:bookmarkEnd w:id="18"/>
    </w:p>
    <w:p w:rsidR="006C6382" w:rsidRPr="009C3256" w:rsidRDefault="0053743A" w:rsidP="00336640">
      <w:pPr>
        <w:ind w:left="566" w:firstLine="566"/>
      </w:pPr>
      <w:r w:rsidRPr="009C3256">
        <w:rPr>
          <w:rFonts w:hint="eastAsia"/>
        </w:rPr>
        <w:t>觀光署</w:t>
      </w:r>
      <w:r w:rsidR="00BA52C0" w:rsidRPr="009C3256">
        <w:rPr>
          <w:rFonts w:hint="eastAsia"/>
          <w:lang w:eastAsia="zh-HK"/>
        </w:rPr>
        <w:t>11</w:t>
      </w:r>
      <w:r w:rsidR="00BA52C0" w:rsidRPr="009C3256">
        <w:t>4</w:t>
      </w:r>
      <w:r w:rsidR="00BA52C0" w:rsidRPr="009C3256">
        <w:rPr>
          <w:rFonts w:hint="eastAsia"/>
          <w:lang w:eastAsia="zh-HK"/>
        </w:rPr>
        <w:t>年度「觀光業務</w:t>
      </w:r>
      <w:r w:rsidR="00E14493" w:rsidRPr="009C3256">
        <w:rPr>
          <w:rFonts w:hint="eastAsia"/>
        </w:rPr>
        <w:t>-</w:t>
      </w:r>
      <w:r w:rsidR="00E14493" w:rsidRPr="009C3256">
        <w:rPr>
          <w:rFonts w:hint="eastAsia"/>
          <w:lang w:eastAsia="zh-HK"/>
        </w:rPr>
        <w:t>補助交通作業基金</w:t>
      </w:r>
      <w:r w:rsidR="00BA52C0" w:rsidRPr="009C3256">
        <w:rPr>
          <w:rFonts w:hint="eastAsia"/>
          <w:lang w:eastAsia="zh-HK"/>
        </w:rPr>
        <w:t>」計畫</w:t>
      </w:r>
      <w:r w:rsidR="006C6382" w:rsidRPr="009C3256">
        <w:rPr>
          <w:rFonts w:hint="eastAsia"/>
          <w:lang w:eastAsia="zh-HK"/>
        </w:rPr>
        <w:t>編列</w:t>
      </w:r>
      <w:r w:rsidR="00FD1D96" w:rsidRPr="009C3256">
        <w:rPr>
          <w:lang w:eastAsia="zh-HK"/>
        </w:rPr>
        <w:t>9</w:t>
      </w:r>
      <w:r w:rsidR="006C6382" w:rsidRPr="009C3256">
        <w:rPr>
          <w:rFonts w:hint="eastAsia"/>
          <w:lang w:eastAsia="zh-HK"/>
        </w:rPr>
        <w:t>億</w:t>
      </w:r>
      <w:r w:rsidR="00FD1D96" w:rsidRPr="009C3256">
        <w:t>6</w:t>
      </w:r>
      <w:r w:rsidR="006C6382" w:rsidRPr="009C3256">
        <w:t>,</w:t>
      </w:r>
      <w:r w:rsidR="00FD1D96" w:rsidRPr="009C3256">
        <w:t>250</w:t>
      </w:r>
      <w:r w:rsidR="006C6382" w:rsidRPr="009C3256">
        <w:rPr>
          <w:rFonts w:hint="eastAsia"/>
        </w:rPr>
        <w:t>萬元</w:t>
      </w:r>
      <w:r w:rsidR="00E14493" w:rsidRPr="009C3256">
        <w:rPr>
          <w:rFonts w:hint="eastAsia"/>
        </w:rPr>
        <w:t>，</w:t>
      </w:r>
      <w:r w:rsidR="0037396E">
        <w:rPr>
          <w:rFonts w:hint="eastAsia"/>
        </w:rPr>
        <w:t>係</w:t>
      </w:r>
      <w:r w:rsidR="00E14493" w:rsidRPr="009C3256">
        <w:rPr>
          <w:rFonts w:hint="eastAsia"/>
        </w:rPr>
        <w:t>配合觀光發展</w:t>
      </w:r>
      <w:r w:rsidR="00E14493" w:rsidRPr="009C3256">
        <w:rPr>
          <w:rFonts w:hint="eastAsia"/>
          <w:lang w:eastAsia="zh-HK"/>
        </w:rPr>
        <w:t>基金</w:t>
      </w:r>
      <w:r w:rsidR="00E14493" w:rsidRPr="009C3256">
        <w:rPr>
          <w:rFonts w:hint="eastAsia"/>
        </w:rPr>
        <w:t>「</w:t>
      </w:r>
      <w:r w:rsidR="00E14493" w:rsidRPr="009C3256">
        <w:rPr>
          <w:rFonts w:hint="eastAsia"/>
          <w:lang w:eastAsia="zh-HK"/>
        </w:rPr>
        <w:t>體驗觀光</w:t>
      </w:r>
      <w:r w:rsidR="00E14493" w:rsidRPr="009C3256">
        <w:rPr>
          <w:rFonts w:hint="eastAsia"/>
        </w:rPr>
        <w:t>-</w:t>
      </w:r>
      <w:r w:rsidR="00E14493" w:rsidRPr="009C3256">
        <w:rPr>
          <w:rFonts w:hint="eastAsia"/>
          <w:lang w:eastAsia="zh-HK"/>
        </w:rPr>
        <w:t>地方旅遊環境</w:t>
      </w:r>
      <w:r w:rsidR="00E14493" w:rsidRPr="009C3256">
        <w:rPr>
          <w:rFonts w:hint="eastAsia"/>
        </w:rPr>
        <w:t>升級中程計畫」補助地方政府所需經費，</w:t>
      </w:r>
      <w:r w:rsidR="006C6382" w:rsidRPr="009C3256">
        <w:rPr>
          <w:rFonts w:hint="eastAsia"/>
          <w:lang w:eastAsia="zh-HK"/>
        </w:rPr>
        <w:t>經查：</w:t>
      </w:r>
    </w:p>
    <w:p w:rsidR="006C6382" w:rsidRPr="009C3256" w:rsidRDefault="006C6382" w:rsidP="001E1A8F">
      <w:pPr>
        <w:pStyle w:val="a7"/>
        <w:ind w:left="849" w:hanging="283"/>
        <w:rPr>
          <w:rFonts w:hint="eastAsia"/>
          <w:b/>
          <w:bCs/>
        </w:rPr>
      </w:pPr>
      <w:r w:rsidRPr="009C3256">
        <w:rPr>
          <w:rFonts w:hint="eastAsia"/>
          <w:b/>
          <w:bCs/>
        </w:rPr>
        <w:t>(</w:t>
      </w:r>
      <w:r w:rsidRPr="009C3256">
        <w:rPr>
          <w:rFonts w:hint="eastAsia"/>
          <w:b/>
          <w:bCs/>
          <w:lang w:eastAsia="zh-HK"/>
        </w:rPr>
        <w:t>一</w:t>
      </w:r>
      <w:r w:rsidRPr="009C3256">
        <w:rPr>
          <w:rFonts w:hint="eastAsia"/>
          <w:b/>
          <w:bCs/>
        </w:rPr>
        <w:t>)「體驗觀光-</w:t>
      </w:r>
      <w:r w:rsidRPr="009C3256">
        <w:rPr>
          <w:rFonts w:hint="eastAsia"/>
          <w:b/>
          <w:bCs/>
          <w:lang w:eastAsia="zh-HK"/>
        </w:rPr>
        <w:t>地方旅遊環境</w:t>
      </w:r>
      <w:r w:rsidRPr="009C3256">
        <w:rPr>
          <w:rFonts w:hint="eastAsia"/>
          <w:b/>
          <w:bCs/>
        </w:rPr>
        <w:t>升級中程計畫</w:t>
      </w:r>
      <w:r w:rsidR="00870D7B" w:rsidRPr="009C3256">
        <w:rPr>
          <w:rFonts w:hint="eastAsia"/>
          <w:b/>
          <w:bCs/>
        </w:rPr>
        <w:t>(113-116年</w:t>
      </w:r>
      <w:r w:rsidR="00CB247B">
        <w:rPr>
          <w:rFonts w:hint="eastAsia"/>
          <w:b/>
          <w:bCs/>
        </w:rPr>
        <w:t>)</w:t>
      </w:r>
      <w:r w:rsidRPr="009C3256">
        <w:rPr>
          <w:rFonts w:hint="eastAsia"/>
          <w:b/>
          <w:bCs/>
        </w:rPr>
        <w:t>」</w:t>
      </w:r>
      <w:r w:rsidR="003440A5" w:rsidRPr="009C3256">
        <w:rPr>
          <w:rFonts w:hint="eastAsia"/>
          <w:b/>
          <w:bCs/>
        </w:rPr>
        <w:t>內容概述</w:t>
      </w:r>
    </w:p>
    <w:p w:rsidR="00CC4FE1" w:rsidRPr="009C3256" w:rsidRDefault="004D7B78" w:rsidP="00CC4FE1">
      <w:pPr>
        <w:pStyle w:val="21"/>
        <w:ind w:left="850" w:firstLine="566"/>
        <w:rPr>
          <w:rFonts w:hAnsi="標楷體" w:hint="eastAsia"/>
        </w:rPr>
      </w:pPr>
      <w:r w:rsidRPr="009C3256">
        <w:rPr>
          <w:rFonts w:hAnsi="標楷體" w:cs="新細明體" w:hint="eastAsia"/>
        </w:rPr>
        <w:t>為致力於體驗觀光地</w:t>
      </w:r>
      <w:r w:rsidR="00CD216C" w:rsidRPr="009C3256">
        <w:rPr>
          <w:rFonts w:hAnsi="標楷體" w:cs="新細明體" w:hint="eastAsia"/>
        </w:rPr>
        <w:t>方</w:t>
      </w:r>
      <w:r w:rsidRPr="009C3256">
        <w:rPr>
          <w:rFonts w:hAnsi="標楷體" w:cs="新細明體" w:hint="eastAsia"/>
        </w:rPr>
        <w:t>旅遊環境之優化與升級，</w:t>
      </w:r>
      <w:r w:rsidR="008519D9" w:rsidRPr="009C3256">
        <w:rPr>
          <w:rFonts w:hAnsi="標楷體" w:hint="eastAsia"/>
        </w:rPr>
        <w:t>觀光署</w:t>
      </w:r>
      <w:r w:rsidR="001E1A8F" w:rsidRPr="009C3256">
        <w:rPr>
          <w:rFonts w:hAnsi="標楷體" w:hint="eastAsia"/>
        </w:rPr>
        <w:t>延續「遊憩據點特色加值計畫」及「體驗觀光地方旅遊環境營造計畫中程計畫(108-111年度)」</w:t>
      </w:r>
      <w:r w:rsidR="0003733D" w:rsidRPr="009C3256">
        <w:rPr>
          <w:rFonts w:hAnsi="標楷體" w:hint="eastAsia"/>
        </w:rPr>
        <w:t>(下稱地方旅遊環境營造計畫)</w:t>
      </w:r>
      <w:r w:rsidR="00250190" w:rsidRPr="009C3256">
        <w:rPr>
          <w:rFonts w:hAnsi="標楷體" w:hint="eastAsia"/>
        </w:rPr>
        <w:t>，</w:t>
      </w:r>
      <w:r w:rsidR="008519D9" w:rsidRPr="009C3256">
        <w:rPr>
          <w:rFonts w:hAnsi="標楷體" w:hint="eastAsia"/>
        </w:rPr>
        <w:t>推動「</w:t>
      </w:r>
      <w:r w:rsidRPr="009C3256">
        <w:rPr>
          <w:rFonts w:hAnsi="標楷體" w:hint="eastAsia"/>
        </w:rPr>
        <w:t>體驗觀光-地方旅遊環境升級中程計畫(113-116年)」(下稱</w:t>
      </w:r>
      <w:bookmarkStart w:id="20" w:name="_Hlk179645271"/>
      <w:r w:rsidRPr="009C3256">
        <w:rPr>
          <w:rFonts w:hAnsi="標楷體" w:hint="eastAsia"/>
        </w:rPr>
        <w:t>地方旅遊環境升級計畫</w:t>
      </w:r>
      <w:bookmarkEnd w:id="20"/>
      <w:r w:rsidRPr="009C3256">
        <w:rPr>
          <w:rFonts w:hAnsi="標楷體" w:hint="eastAsia"/>
        </w:rPr>
        <w:t>)</w:t>
      </w:r>
      <w:r w:rsidR="008519D9" w:rsidRPr="009C3256">
        <w:rPr>
          <w:rStyle w:val="afe"/>
          <w:rFonts w:hAnsi="標楷體"/>
        </w:rPr>
        <w:footnoteReference w:id="13"/>
      </w:r>
      <w:r w:rsidRPr="009C3256">
        <w:rPr>
          <w:rFonts w:hAnsi="標楷體" w:hint="eastAsia"/>
        </w:rPr>
        <w:t>，</w:t>
      </w:r>
      <w:r w:rsidR="00CC4FE1" w:rsidRPr="009C3256">
        <w:rPr>
          <w:rFonts w:hAnsi="標楷體" w:hint="eastAsia"/>
        </w:rPr>
        <w:t>計畫總經費</w:t>
      </w:r>
      <w:r w:rsidR="00CB3D11" w:rsidRPr="009C3256">
        <w:rPr>
          <w:rFonts w:hAnsi="標楷體" w:hint="eastAsia"/>
        </w:rPr>
        <w:t>42</w:t>
      </w:r>
      <w:r w:rsidR="00724191" w:rsidRPr="009C3256">
        <w:rPr>
          <w:rFonts w:hAnsi="標楷體" w:hint="eastAsia"/>
        </w:rPr>
        <w:t>.</w:t>
      </w:r>
      <w:r w:rsidR="00CB3D11" w:rsidRPr="009C3256">
        <w:rPr>
          <w:rFonts w:hAnsi="標楷體" w:hint="eastAsia"/>
        </w:rPr>
        <w:t>66</w:t>
      </w:r>
      <w:r w:rsidR="00CC4FE1" w:rsidRPr="009C3256">
        <w:rPr>
          <w:rFonts w:hAnsi="標楷體" w:hint="eastAsia"/>
        </w:rPr>
        <w:t>億元，期程自113至116年度，其中</w:t>
      </w:r>
      <w:r w:rsidR="00CB3D11" w:rsidRPr="009C3256">
        <w:rPr>
          <w:rFonts w:hAnsi="標楷體" w:hint="eastAsia"/>
        </w:rPr>
        <w:t>公務</w:t>
      </w:r>
      <w:r w:rsidR="00CC4FE1" w:rsidRPr="009C3256">
        <w:rPr>
          <w:rFonts w:hAnsi="標楷體" w:hint="eastAsia"/>
        </w:rPr>
        <w:t>預算負擔29</w:t>
      </w:r>
      <w:r w:rsidR="00CB3D11" w:rsidRPr="009C3256">
        <w:rPr>
          <w:rFonts w:hAnsi="標楷體" w:hint="eastAsia"/>
        </w:rPr>
        <w:t>.33</w:t>
      </w:r>
      <w:r w:rsidR="00CC4FE1" w:rsidRPr="009C3256">
        <w:rPr>
          <w:rFonts w:hAnsi="標楷體" w:hint="eastAsia"/>
        </w:rPr>
        <w:t>億元</w:t>
      </w:r>
      <w:r w:rsidR="00F92A90" w:rsidRPr="009C3256">
        <w:rPr>
          <w:rFonts w:hAnsi="標楷體" w:hint="eastAsia"/>
        </w:rPr>
        <w:t>(詳表1)，觀光署114年度賡續編列第2</w:t>
      </w:r>
      <w:r w:rsidR="000036DD" w:rsidRPr="009C3256">
        <w:rPr>
          <w:rFonts w:hAnsi="標楷體" w:hint="eastAsia"/>
        </w:rPr>
        <w:t>年</w:t>
      </w:r>
      <w:r w:rsidR="00F92A90" w:rsidRPr="009C3256">
        <w:rPr>
          <w:rFonts w:hAnsi="標楷體" w:hint="eastAsia"/>
        </w:rPr>
        <w:t>經費9</w:t>
      </w:r>
      <w:r w:rsidR="00724191" w:rsidRPr="009C3256">
        <w:rPr>
          <w:rFonts w:hAnsi="標楷體" w:hint="eastAsia"/>
        </w:rPr>
        <w:t>.</w:t>
      </w:r>
      <w:r w:rsidR="00CB3D11" w:rsidRPr="009C3256">
        <w:rPr>
          <w:rFonts w:hAnsi="標楷體" w:hint="eastAsia"/>
        </w:rPr>
        <w:t>63</w:t>
      </w:r>
      <w:r w:rsidR="00F92A90" w:rsidRPr="009C3256">
        <w:rPr>
          <w:rFonts w:hAnsi="標楷體" w:hint="eastAsia"/>
        </w:rPr>
        <w:t>億元，</w:t>
      </w:r>
      <w:r w:rsidR="00CB3D11" w:rsidRPr="009C3256">
        <w:rPr>
          <w:rFonts w:hAnsi="標楷體" w:hint="eastAsia"/>
        </w:rPr>
        <w:t>相關</w:t>
      </w:r>
      <w:r w:rsidR="00F92A90" w:rsidRPr="009C3256">
        <w:rPr>
          <w:rFonts w:hAnsi="標楷體" w:hint="eastAsia"/>
        </w:rPr>
        <w:t>辦理項目及分年經費表詳表2。</w:t>
      </w:r>
    </w:p>
    <w:p w:rsidR="0046601D" w:rsidRPr="009C3256" w:rsidRDefault="0046601D" w:rsidP="00B93F08">
      <w:pPr>
        <w:ind w:leftChars="0" w:left="567" w:right="-1" w:hangingChars="200" w:hanging="567"/>
        <w:rPr>
          <w:b/>
          <w:bCs/>
        </w:rPr>
      </w:pPr>
      <w:r w:rsidRPr="009C3256">
        <w:rPr>
          <w:b/>
          <w:bCs/>
        </w:rPr>
        <w:t xml:space="preserve">表1 </w:t>
      </w:r>
      <w:bookmarkStart w:id="21" w:name="_Hlk176807902"/>
      <w:bookmarkStart w:id="22" w:name="_Hlk176852955"/>
      <w:r w:rsidR="00540612" w:rsidRPr="009C3256">
        <w:rPr>
          <w:rFonts w:hint="eastAsia"/>
          <w:b/>
          <w:bCs/>
        </w:rPr>
        <w:t>觀光署地方旅遊環境升級</w:t>
      </w:r>
      <w:r w:rsidRPr="009C3256">
        <w:rPr>
          <w:b/>
          <w:bCs/>
        </w:rPr>
        <w:t>計畫</w:t>
      </w:r>
      <w:bookmarkEnd w:id="21"/>
      <w:r w:rsidR="00CB3D11" w:rsidRPr="009C3256">
        <w:rPr>
          <w:rFonts w:hint="eastAsia"/>
          <w:b/>
          <w:bCs/>
        </w:rPr>
        <w:t>經費</w:t>
      </w:r>
      <w:r w:rsidRPr="009C3256">
        <w:rPr>
          <w:b/>
          <w:bCs/>
        </w:rPr>
        <w:t>概況表</w:t>
      </w:r>
      <w:r w:rsidR="00F965C1" w:rsidRPr="009C3256">
        <w:rPr>
          <w:rFonts w:hint="eastAsia"/>
          <w:b/>
          <w:bCs/>
        </w:rPr>
        <w:t xml:space="preserve">    </w:t>
      </w:r>
      <w:r w:rsidR="00B93F08">
        <w:rPr>
          <w:rFonts w:hint="eastAsia"/>
          <w:b/>
          <w:bCs/>
        </w:rPr>
        <w:t xml:space="preserve">   </w:t>
      </w:r>
      <w:r w:rsidR="00F965C1" w:rsidRPr="009C3256">
        <w:rPr>
          <w:snapToGrid/>
          <w:sz w:val="24"/>
          <w:szCs w:val="24"/>
        </w:rPr>
        <w:t>單位：新臺幣千元</w:t>
      </w:r>
    </w:p>
    <w:tbl>
      <w:tblPr>
        <w:tblpPr w:leftFromText="180" w:rightFromText="180" w:vertAnchor="text" w:horzAnchor="margin" w:tblpX="28" w:tblpY="69"/>
        <w:tblW w:w="85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2"/>
        <w:gridCol w:w="1559"/>
        <w:gridCol w:w="1098"/>
        <w:gridCol w:w="1099"/>
        <w:gridCol w:w="1098"/>
        <w:gridCol w:w="1099"/>
        <w:gridCol w:w="709"/>
        <w:gridCol w:w="709"/>
        <w:gridCol w:w="828"/>
      </w:tblGrid>
      <w:tr w:rsidR="0069130C" w:rsidRPr="009C3256" w:rsidTr="00B93F08">
        <w:trPr>
          <w:trHeight w:val="518"/>
          <w:tblHeader/>
        </w:trPr>
        <w:tc>
          <w:tcPr>
            <w:tcW w:w="312" w:type="dxa"/>
            <w:vMerge w:val="restart"/>
            <w:shd w:val="clear" w:color="auto" w:fill="auto"/>
            <w:noWrap/>
            <w:vAlign w:val="center"/>
            <w:hideMark/>
          </w:tcPr>
          <w:bookmarkEnd w:id="22"/>
          <w:p w:rsidR="00BA6D56" w:rsidRPr="009C3256" w:rsidRDefault="00BA6D56" w:rsidP="00540612">
            <w:pPr>
              <w:pStyle w:val="142"/>
              <w:rPr>
                <w:rFonts w:hint="eastAsia"/>
              </w:rPr>
            </w:pPr>
            <w:r w:rsidRPr="009C3256">
              <w:rPr>
                <w:rFonts w:hint="eastAsia"/>
              </w:rPr>
              <w:t>項次</w:t>
            </w:r>
          </w:p>
        </w:tc>
        <w:tc>
          <w:tcPr>
            <w:tcW w:w="1559" w:type="dxa"/>
            <w:vMerge w:val="restart"/>
            <w:shd w:val="clear" w:color="auto" w:fill="auto"/>
            <w:noWrap/>
            <w:vAlign w:val="center"/>
            <w:hideMark/>
          </w:tcPr>
          <w:p w:rsidR="00BA6D56" w:rsidRPr="009C3256" w:rsidRDefault="00BA6D56" w:rsidP="00540612">
            <w:pPr>
              <w:pStyle w:val="142"/>
            </w:pPr>
            <w:r w:rsidRPr="009C3256">
              <w:rPr>
                <w:rFonts w:hint="eastAsia"/>
              </w:rPr>
              <w:t>子計畫</w:t>
            </w:r>
          </w:p>
        </w:tc>
        <w:tc>
          <w:tcPr>
            <w:tcW w:w="4394" w:type="dxa"/>
            <w:gridSpan w:val="4"/>
            <w:vAlign w:val="center"/>
          </w:tcPr>
          <w:p w:rsidR="00BA6D56" w:rsidRPr="009C3256" w:rsidRDefault="00BA6D56" w:rsidP="00540612">
            <w:pPr>
              <w:pStyle w:val="142"/>
              <w:jc w:val="center"/>
              <w:rPr>
                <w:rFonts w:hint="eastAsia"/>
              </w:rPr>
            </w:pPr>
            <w:r w:rsidRPr="009C3256">
              <w:rPr>
                <w:rFonts w:hint="eastAsia"/>
              </w:rPr>
              <w:t>計畫經費負擔</w:t>
            </w:r>
          </w:p>
        </w:tc>
        <w:tc>
          <w:tcPr>
            <w:tcW w:w="1418" w:type="dxa"/>
            <w:gridSpan w:val="2"/>
            <w:shd w:val="clear" w:color="auto" w:fill="auto"/>
            <w:noWrap/>
            <w:vAlign w:val="center"/>
            <w:hideMark/>
          </w:tcPr>
          <w:p w:rsidR="00BA6D56" w:rsidRPr="009C3256" w:rsidRDefault="00BA6D56" w:rsidP="00540612">
            <w:pPr>
              <w:pStyle w:val="142"/>
              <w:jc w:val="center"/>
            </w:pPr>
            <w:r w:rsidRPr="009C3256">
              <w:rPr>
                <w:rFonts w:hint="eastAsia"/>
              </w:rPr>
              <w:t>期程(年)</w:t>
            </w:r>
          </w:p>
        </w:tc>
        <w:tc>
          <w:tcPr>
            <w:tcW w:w="828" w:type="dxa"/>
            <w:vMerge w:val="restart"/>
            <w:vAlign w:val="center"/>
          </w:tcPr>
          <w:p w:rsidR="00BA6D56" w:rsidRPr="009C3256" w:rsidRDefault="00BA6D56" w:rsidP="00540612">
            <w:pPr>
              <w:pStyle w:val="142"/>
              <w:jc w:val="center"/>
            </w:pPr>
            <w:r w:rsidRPr="009C3256">
              <w:t>114年度預</w:t>
            </w:r>
            <w:r w:rsidRPr="009C3256">
              <w:rPr>
                <w:rFonts w:hint="eastAsia"/>
              </w:rPr>
              <w:t>算</w:t>
            </w:r>
            <w:r w:rsidRPr="009C3256">
              <w:t>案數</w:t>
            </w:r>
          </w:p>
        </w:tc>
      </w:tr>
      <w:tr w:rsidR="0069130C" w:rsidRPr="009C3256" w:rsidTr="00B93F08">
        <w:trPr>
          <w:trHeight w:val="505"/>
          <w:tblHeader/>
        </w:trPr>
        <w:tc>
          <w:tcPr>
            <w:tcW w:w="312" w:type="dxa"/>
            <w:vMerge/>
            <w:shd w:val="clear" w:color="auto" w:fill="auto"/>
            <w:noWrap/>
            <w:vAlign w:val="center"/>
            <w:hideMark/>
          </w:tcPr>
          <w:p w:rsidR="00BA6D56" w:rsidRPr="009C3256" w:rsidRDefault="00BA6D56" w:rsidP="00540612">
            <w:pPr>
              <w:pStyle w:val="142"/>
            </w:pPr>
          </w:p>
        </w:tc>
        <w:tc>
          <w:tcPr>
            <w:tcW w:w="1559" w:type="dxa"/>
            <w:vMerge/>
            <w:shd w:val="clear" w:color="auto" w:fill="auto"/>
            <w:noWrap/>
            <w:vAlign w:val="center"/>
            <w:hideMark/>
          </w:tcPr>
          <w:p w:rsidR="00BA6D56" w:rsidRPr="009C3256" w:rsidRDefault="00BA6D56" w:rsidP="00540612">
            <w:pPr>
              <w:pStyle w:val="142"/>
            </w:pPr>
          </w:p>
        </w:tc>
        <w:tc>
          <w:tcPr>
            <w:tcW w:w="1098" w:type="dxa"/>
            <w:vAlign w:val="center"/>
          </w:tcPr>
          <w:p w:rsidR="00BA6D56" w:rsidRPr="009C3256" w:rsidRDefault="00CB3D11" w:rsidP="00540612">
            <w:pPr>
              <w:pStyle w:val="142"/>
              <w:jc w:val="center"/>
            </w:pPr>
            <w:r w:rsidRPr="009C3256">
              <w:rPr>
                <w:rFonts w:hint="eastAsia"/>
              </w:rPr>
              <w:t>公務預算</w:t>
            </w:r>
          </w:p>
        </w:tc>
        <w:tc>
          <w:tcPr>
            <w:tcW w:w="1099" w:type="dxa"/>
            <w:vAlign w:val="center"/>
          </w:tcPr>
          <w:p w:rsidR="00C31020" w:rsidRPr="009C3256" w:rsidRDefault="00BA6D56" w:rsidP="00540612">
            <w:pPr>
              <w:pStyle w:val="142"/>
              <w:jc w:val="center"/>
            </w:pPr>
            <w:r w:rsidRPr="009C3256">
              <w:rPr>
                <w:rFonts w:hint="eastAsia"/>
              </w:rPr>
              <w:t>自償性</w:t>
            </w:r>
          </w:p>
          <w:p w:rsidR="00BA6D56" w:rsidRPr="009C3256" w:rsidRDefault="00BA6D56" w:rsidP="00540612">
            <w:pPr>
              <w:pStyle w:val="142"/>
              <w:jc w:val="center"/>
            </w:pPr>
            <w:r w:rsidRPr="009C3256">
              <w:rPr>
                <w:rFonts w:hint="eastAsia"/>
              </w:rPr>
              <w:t>經費</w:t>
            </w:r>
          </w:p>
        </w:tc>
        <w:tc>
          <w:tcPr>
            <w:tcW w:w="1098" w:type="dxa"/>
            <w:vAlign w:val="center"/>
          </w:tcPr>
          <w:p w:rsidR="00BA6D56" w:rsidRPr="009C3256" w:rsidRDefault="00BA6D56" w:rsidP="00540612">
            <w:pPr>
              <w:pStyle w:val="142"/>
              <w:jc w:val="center"/>
            </w:pPr>
            <w:r w:rsidRPr="009C3256">
              <w:rPr>
                <w:rFonts w:hint="eastAsia"/>
              </w:rPr>
              <w:t>地方</w:t>
            </w:r>
          </w:p>
          <w:p w:rsidR="00BA6D56" w:rsidRPr="009C3256" w:rsidRDefault="00BA6D56" w:rsidP="00540612">
            <w:pPr>
              <w:pStyle w:val="142"/>
              <w:jc w:val="center"/>
              <w:rPr>
                <w:rFonts w:hint="eastAsia"/>
              </w:rPr>
            </w:pPr>
            <w:r w:rsidRPr="009C3256">
              <w:rPr>
                <w:rFonts w:hint="eastAsia"/>
              </w:rPr>
              <w:t>政府</w:t>
            </w:r>
          </w:p>
        </w:tc>
        <w:tc>
          <w:tcPr>
            <w:tcW w:w="1099" w:type="dxa"/>
            <w:vAlign w:val="center"/>
          </w:tcPr>
          <w:p w:rsidR="00BA6D56" w:rsidRPr="009C3256" w:rsidRDefault="00BA6D56" w:rsidP="00540612">
            <w:pPr>
              <w:pStyle w:val="142"/>
              <w:jc w:val="center"/>
              <w:rPr>
                <w:rFonts w:hint="eastAsia"/>
              </w:rPr>
            </w:pPr>
            <w:r w:rsidRPr="009C3256">
              <w:rPr>
                <w:rFonts w:hint="eastAsia"/>
              </w:rPr>
              <w:t>合計</w:t>
            </w:r>
          </w:p>
        </w:tc>
        <w:tc>
          <w:tcPr>
            <w:tcW w:w="709" w:type="dxa"/>
            <w:shd w:val="clear" w:color="auto" w:fill="auto"/>
            <w:noWrap/>
            <w:vAlign w:val="center"/>
            <w:hideMark/>
          </w:tcPr>
          <w:p w:rsidR="00BA6D56" w:rsidRPr="009C3256" w:rsidRDefault="00BA6D56" w:rsidP="00540612">
            <w:pPr>
              <w:pStyle w:val="142"/>
              <w:jc w:val="center"/>
            </w:pPr>
            <w:r w:rsidRPr="009C3256">
              <w:rPr>
                <w:rFonts w:hint="eastAsia"/>
              </w:rPr>
              <w:t>起</w:t>
            </w:r>
          </w:p>
        </w:tc>
        <w:tc>
          <w:tcPr>
            <w:tcW w:w="709" w:type="dxa"/>
            <w:vAlign w:val="center"/>
          </w:tcPr>
          <w:p w:rsidR="00BA6D56" w:rsidRPr="009C3256" w:rsidRDefault="00BA6D56" w:rsidP="00540612">
            <w:pPr>
              <w:pStyle w:val="142"/>
              <w:jc w:val="center"/>
            </w:pPr>
            <w:r w:rsidRPr="009C3256">
              <w:rPr>
                <w:rFonts w:hint="eastAsia"/>
              </w:rPr>
              <w:t>迄</w:t>
            </w:r>
          </w:p>
        </w:tc>
        <w:tc>
          <w:tcPr>
            <w:tcW w:w="828" w:type="dxa"/>
            <w:vMerge/>
            <w:shd w:val="clear" w:color="auto" w:fill="auto"/>
            <w:noWrap/>
            <w:vAlign w:val="center"/>
            <w:hideMark/>
          </w:tcPr>
          <w:p w:rsidR="00BA6D56" w:rsidRPr="009C3256" w:rsidRDefault="00BA6D56" w:rsidP="00540612">
            <w:pPr>
              <w:pStyle w:val="142"/>
              <w:jc w:val="center"/>
            </w:pPr>
          </w:p>
        </w:tc>
      </w:tr>
      <w:tr w:rsidR="0069130C" w:rsidRPr="009C3256" w:rsidTr="00B93F08">
        <w:trPr>
          <w:trHeight w:val="309"/>
        </w:trPr>
        <w:tc>
          <w:tcPr>
            <w:tcW w:w="312" w:type="dxa"/>
            <w:shd w:val="clear" w:color="auto" w:fill="auto"/>
            <w:noWrap/>
            <w:vAlign w:val="center"/>
            <w:hideMark/>
          </w:tcPr>
          <w:p w:rsidR="00665DD8" w:rsidRPr="009C3256" w:rsidRDefault="00665DD8" w:rsidP="00665DD8">
            <w:pPr>
              <w:pStyle w:val="142"/>
              <w:rPr>
                <w:rFonts w:hAnsi="標楷體"/>
                <w:spacing w:val="-20"/>
                <w:szCs w:val="24"/>
              </w:rPr>
            </w:pPr>
            <w:r w:rsidRPr="009C3256">
              <w:rPr>
                <w:rFonts w:hAnsi="標楷體"/>
                <w:spacing w:val="-20"/>
                <w:szCs w:val="24"/>
              </w:rPr>
              <w:t>1</w:t>
            </w:r>
          </w:p>
        </w:tc>
        <w:tc>
          <w:tcPr>
            <w:tcW w:w="1559" w:type="dxa"/>
            <w:shd w:val="clear" w:color="auto" w:fill="auto"/>
            <w:noWrap/>
            <w:vAlign w:val="center"/>
            <w:hideMark/>
          </w:tcPr>
          <w:p w:rsidR="00665DD8" w:rsidRPr="009C3256" w:rsidRDefault="00665DD8" w:rsidP="00665DD8">
            <w:pPr>
              <w:pStyle w:val="142"/>
              <w:rPr>
                <w:rFonts w:hAnsi="標楷體" w:hint="eastAsia"/>
                <w:spacing w:val="-20"/>
                <w:szCs w:val="24"/>
              </w:rPr>
            </w:pPr>
            <w:r w:rsidRPr="009C3256">
              <w:rPr>
                <w:rFonts w:hAnsi="標楷體" w:hint="eastAsia"/>
                <w:spacing w:val="-20"/>
                <w:szCs w:val="24"/>
              </w:rPr>
              <w:t>重要廊帶亮點營造計畫</w:t>
            </w:r>
          </w:p>
        </w:tc>
        <w:tc>
          <w:tcPr>
            <w:tcW w:w="1098" w:type="dxa"/>
            <w:vAlign w:val="center"/>
          </w:tcPr>
          <w:p w:rsidR="00665DD8" w:rsidRPr="009C3256" w:rsidRDefault="00665DD8" w:rsidP="00C31020">
            <w:pPr>
              <w:pStyle w:val="142"/>
              <w:jc w:val="right"/>
              <w:rPr>
                <w:rFonts w:hAnsi="標楷體"/>
                <w:spacing w:val="-20"/>
                <w:szCs w:val="24"/>
              </w:rPr>
            </w:pPr>
            <w:r w:rsidRPr="009C3256">
              <w:rPr>
                <w:rFonts w:hAnsi="標楷體"/>
                <w:spacing w:val="-20"/>
                <w:szCs w:val="24"/>
              </w:rPr>
              <w:t>1,500,000</w:t>
            </w:r>
          </w:p>
        </w:tc>
        <w:tc>
          <w:tcPr>
            <w:tcW w:w="1099" w:type="dxa"/>
            <w:vAlign w:val="center"/>
          </w:tcPr>
          <w:p w:rsidR="00665DD8" w:rsidRPr="009C3256" w:rsidRDefault="00665DD8" w:rsidP="00C31020">
            <w:pPr>
              <w:pStyle w:val="142"/>
              <w:jc w:val="right"/>
              <w:rPr>
                <w:rFonts w:hAnsi="標楷體"/>
                <w:spacing w:val="-20"/>
                <w:szCs w:val="24"/>
              </w:rPr>
            </w:pPr>
            <w:r w:rsidRPr="009C3256">
              <w:rPr>
                <w:rFonts w:hAnsi="標楷體"/>
                <w:spacing w:val="-20"/>
                <w:szCs w:val="24"/>
              </w:rPr>
              <w:t>250,000</w:t>
            </w:r>
          </w:p>
        </w:tc>
        <w:tc>
          <w:tcPr>
            <w:tcW w:w="1098" w:type="dxa"/>
            <w:vAlign w:val="center"/>
          </w:tcPr>
          <w:p w:rsidR="00665DD8" w:rsidRPr="009C3256" w:rsidRDefault="00665DD8" w:rsidP="00C31020">
            <w:pPr>
              <w:pStyle w:val="142"/>
              <w:jc w:val="right"/>
              <w:rPr>
                <w:rFonts w:hAnsi="標楷體"/>
                <w:spacing w:val="-20"/>
                <w:szCs w:val="24"/>
              </w:rPr>
            </w:pPr>
            <w:r w:rsidRPr="009C3256">
              <w:rPr>
                <w:rFonts w:hAnsi="標楷體"/>
                <w:spacing w:val="-20"/>
                <w:szCs w:val="24"/>
              </w:rPr>
              <w:t>483,000</w:t>
            </w:r>
          </w:p>
        </w:tc>
        <w:tc>
          <w:tcPr>
            <w:tcW w:w="1099" w:type="dxa"/>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2</w:t>
            </w:r>
            <w:r w:rsidRPr="009C3256">
              <w:rPr>
                <w:rFonts w:hAnsi="標楷體"/>
                <w:spacing w:val="-20"/>
                <w:szCs w:val="24"/>
              </w:rPr>
              <w:t>,233,000</w:t>
            </w:r>
          </w:p>
        </w:tc>
        <w:tc>
          <w:tcPr>
            <w:tcW w:w="709" w:type="dxa"/>
            <w:shd w:val="clear" w:color="auto" w:fill="auto"/>
            <w:noWrap/>
            <w:vAlign w:val="center"/>
          </w:tcPr>
          <w:p w:rsidR="00665DD8" w:rsidRPr="009C3256" w:rsidRDefault="00665DD8" w:rsidP="00C31020">
            <w:pPr>
              <w:pStyle w:val="142"/>
              <w:jc w:val="center"/>
              <w:rPr>
                <w:rFonts w:hAnsi="標楷體"/>
                <w:spacing w:val="-20"/>
                <w:szCs w:val="24"/>
              </w:rPr>
            </w:pPr>
            <w:r w:rsidRPr="009C3256">
              <w:rPr>
                <w:rFonts w:hAnsi="標楷體" w:hint="eastAsia"/>
                <w:spacing w:val="-20"/>
                <w:szCs w:val="24"/>
              </w:rPr>
              <w:t>113</w:t>
            </w:r>
          </w:p>
        </w:tc>
        <w:tc>
          <w:tcPr>
            <w:tcW w:w="709" w:type="dxa"/>
            <w:vAlign w:val="center"/>
          </w:tcPr>
          <w:p w:rsidR="00665DD8" w:rsidRPr="009C3256" w:rsidRDefault="00665DD8" w:rsidP="00C31020">
            <w:pPr>
              <w:pStyle w:val="142"/>
              <w:jc w:val="center"/>
              <w:rPr>
                <w:rFonts w:hAnsi="標楷體"/>
                <w:spacing w:val="-20"/>
                <w:szCs w:val="24"/>
              </w:rPr>
            </w:pPr>
            <w:r w:rsidRPr="009C3256">
              <w:rPr>
                <w:rFonts w:hAnsi="標楷體" w:hint="eastAsia"/>
                <w:spacing w:val="-20"/>
                <w:szCs w:val="24"/>
              </w:rPr>
              <w:t>116</w:t>
            </w:r>
          </w:p>
        </w:tc>
        <w:tc>
          <w:tcPr>
            <w:tcW w:w="828" w:type="dxa"/>
            <w:shd w:val="clear" w:color="auto" w:fill="auto"/>
            <w:noWrap/>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419</w:t>
            </w:r>
            <w:r w:rsidRPr="009C3256">
              <w:rPr>
                <w:rFonts w:hAnsi="標楷體"/>
                <w:spacing w:val="-20"/>
                <w:szCs w:val="24"/>
              </w:rPr>
              <w:t>,</w:t>
            </w:r>
            <w:r w:rsidRPr="009C3256">
              <w:rPr>
                <w:rFonts w:hAnsi="標楷體" w:hint="eastAsia"/>
                <w:spacing w:val="-20"/>
                <w:szCs w:val="24"/>
              </w:rPr>
              <w:t>056</w:t>
            </w:r>
          </w:p>
        </w:tc>
      </w:tr>
      <w:tr w:rsidR="0069130C" w:rsidRPr="009C3256" w:rsidTr="00B93F08">
        <w:trPr>
          <w:trHeight w:val="309"/>
        </w:trPr>
        <w:tc>
          <w:tcPr>
            <w:tcW w:w="312" w:type="dxa"/>
            <w:shd w:val="clear" w:color="auto" w:fill="auto"/>
            <w:noWrap/>
            <w:vAlign w:val="center"/>
            <w:hideMark/>
          </w:tcPr>
          <w:p w:rsidR="00665DD8" w:rsidRPr="009C3256" w:rsidRDefault="00665DD8" w:rsidP="00665DD8">
            <w:pPr>
              <w:pStyle w:val="142"/>
              <w:rPr>
                <w:rFonts w:hAnsi="標楷體"/>
                <w:spacing w:val="-20"/>
                <w:szCs w:val="24"/>
              </w:rPr>
            </w:pPr>
            <w:r w:rsidRPr="009C3256">
              <w:rPr>
                <w:rFonts w:hAnsi="標楷體"/>
                <w:spacing w:val="-20"/>
                <w:szCs w:val="24"/>
              </w:rPr>
              <w:t>2</w:t>
            </w:r>
          </w:p>
        </w:tc>
        <w:tc>
          <w:tcPr>
            <w:tcW w:w="1559" w:type="dxa"/>
            <w:shd w:val="clear" w:color="auto" w:fill="auto"/>
            <w:noWrap/>
            <w:vAlign w:val="center"/>
            <w:hideMark/>
          </w:tcPr>
          <w:p w:rsidR="00665DD8" w:rsidRPr="009C3256" w:rsidRDefault="00665DD8" w:rsidP="00665DD8">
            <w:pPr>
              <w:pStyle w:val="142"/>
              <w:rPr>
                <w:rFonts w:hAnsi="標楷體"/>
                <w:spacing w:val="-20"/>
                <w:szCs w:val="24"/>
              </w:rPr>
            </w:pPr>
            <w:r w:rsidRPr="009C3256">
              <w:rPr>
                <w:rFonts w:hAnsi="標楷體" w:hint="eastAsia"/>
                <w:spacing w:val="-20"/>
                <w:szCs w:val="24"/>
              </w:rPr>
              <w:t>景點優化體驗加值計畫</w:t>
            </w:r>
          </w:p>
        </w:tc>
        <w:tc>
          <w:tcPr>
            <w:tcW w:w="1098" w:type="dxa"/>
            <w:vAlign w:val="center"/>
          </w:tcPr>
          <w:p w:rsidR="00665DD8" w:rsidRPr="009C3256" w:rsidRDefault="00665DD8" w:rsidP="00C31020">
            <w:pPr>
              <w:pStyle w:val="142"/>
              <w:jc w:val="right"/>
              <w:rPr>
                <w:rFonts w:hAnsi="標楷體"/>
                <w:spacing w:val="-20"/>
                <w:szCs w:val="24"/>
              </w:rPr>
            </w:pPr>
            <w:r w:rsidRPr="009C3256">
              <w:rPr>
                <w:rFonts w:hAnsi="標楷體"/>
                <w:spacing w:val="-20"/>
                <w:szCs w:val="24"/>
              </w:rPr>
              <w:t>1,400,000</w:t>
            </w:r>
          </w:p>
        </w:tc>
        <w:tc>
          <w:tcPr>
            <w:tcW w:w="1099" w:type="dxa"/>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2</w:t>
            </w:r>
            <w:r w:rsidRPr="009C3256">
              <w:rPr>
                <w:rFonts w:hAnsi="標楷體"/>
                <w:spacing w:val="-20"/>
                <w:szCs w:val="24"/>
              </w:rPr>
              <w:t>00,000</w:t>
            </w:r>
          </w:p>
        </w:tc>
        <w:tc>
          <w:tcPr>
            <w:tcW w:w="1098" w:type="dxa"/>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4</w:t>
            </w:r>
            <w:r w:rsidRPr="009C3256">
              <w:rPr>
                <w:rFonts w:hAnsi="標楷體"/>
                <w:spacing w:val="-20"/>
                <w:szCs w:val="24"/>
              </w:rPr>
              <w:t>00,000</w:t>
            </w:r>
          </w:p>
        </w:tc>
        <w:tc>
          <w:tcPr>
            <w:tcW w:w="1099" w:type="dxa"/>
            <w:vAlign w:val="center"/>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2</w:t>
            </w:r>
            <w:r w:rsidRPr="009C3256">
              <w:rPr>
                <w:rFonts w:hAnsi="標楷體"/>
                <w:spacing w:val="-20"/>
                <w:szCs w:val="24"/>
              </w:rPr>
              <w:t>,000,000</w:t>
            </w:r>
          </w:p>
        </w:tc>
        <w:tc>
          <w:tcPr>
            <w:tcW w:w="709" w:type="dxa"/>
            <w:shd w:val="clear" w:color="auto" w:fill="auto"/>
            <w:noWrap/>
            <w:vAlign w:val="center"/>
          </w:tcPr>
          <w:p w:rsidR="00665DD8" w:rsidRPr="009C3256" w:rsidRDefault="00665DD8" w:rsidP="00C31020">
            <w:pPr>
              <w:pStyle w:val="142"/>
              <w:jc w:val="center"/>
              <w:rPr>
                <w:rFonts w:hAnsi="標楷體"/>
                <w:spacing w:val="-20"/>
                <w:szCs w:val="24"/>
              </w:rPr>
            </w:pPr>
            <w:r w:rsidRPr="009C3256">
              <w:rPr>
                <w:rFonts w:hAnsi="標楷體" w:hint="eastAsia"/>
                <w:spacing w:val="-20"/>
                <w:szCs w:val="24"/>
              </w:rPr>
              <w:t>113</w:t>
            </w:r>
          </w:p>
        </w:tc>
        <w:tc>
          <w:tcPr>
            <w:tcW w:w="709" w:type="dxa"/>
            <w:vAlign w:val="center"/>
          </w:tcPr>
          <w:p w:rsidR="00665DD8" w:rsidRPr="009C3256" w:rsidRDefault="00665DD8" w:rsidP="00C31020">
            <w:pPr>
              <w:pStyle w:val="142"/>
              <w:jc w:val="center"/>
              <w:rPr>
                <w:rFonts w:hAnsi="標楷體"/>
                <w:spacing w:val="-20"/>
                <w:szCs w:val="24"/>
              </w:rPr>
            </w:pPr>
            <w:r w:rsidRPr="009C3256">
              <w:rPr>
                <w:rFonts w:hAnsi="標楷體" w:hint="eastAsia"/>
                <w:spacing w:val="-20"/>
                <w:szCs w:val="24"/>
              </w:rPr>
              <w:t>116</w:t>
            </w:r>
          </w:p>
        </w:tc>
        <w:tc>
          <w:tcPr>
            <w:tcW w:w="828" w:type="dxa"/>
            <w:shd w:val="clear" w:color="auto" w:fill="auto"/>
            <w:noWrap/>
            <w:vAlign w:val="center"/>
            <w:hideMark/>
          </w:tcPr>
          <w:p w:rsidR="00665DD8" w:rsidRPr="009C3256" w:rsidRDefault="00665DD8" w:rsidP="00C31020">
            <w:pPr>
              <w:pStyle w:val="142"/>
              <w:jc w:val="right"/>
              <w:rPr>
                <w:rFonts w:hAnsi="標楷體"/>
                <w:spacing w:val="-20"/>
                <w:szCs w:val="24"/>
              </w:rPr>
            </w:pPr>
            <w:r w:rsidRPr="009C3256">
              <w:rPr>
                <w:rFonts w:hAnsi="標楷體" w:hint="eastAsia"/>
                <w:spacing w:val="-20"/>
                <w:szCs w:val="24"/>
              </w:rPr>
              <w:t>5</w:t>
            </w:r>
            <w:r w:rsidRPr="009C3256">
              <w:rPr>
                <w:rFonts w:hAnsi="標楷體"/>
                <w:spacing w:val="-20"/>
                <w:szCs w:val="24"/>
              </w:rPr>
              <w:t>35,244</w:t>
            </w:r>
          </w:p>
        </w:tc>
      </w:tr>
      <w:tr w:rsidR="0069130C" w:rsidRPr="009C3256" w:rsidTr="00B93F08">
        <w:trPr>
          <w:trHeight w:val="309"/>
        </w:trPr>
        <w:tc>
          <w:tcPr>
            <w:tcW w:w="312" w:type="dxa"/>
            <w:shd w:val="clear" w:color="auto" w:fill="auto"/>
            <w:noWrap/>
            <w:vAlign w:val="center"/>
          </w:tcPr>
          <w:p w:rsidR="00B525D8" w:rsidRPr="009C3256" w:rsidRDefault="00B525D8" w:rsidP="00B525D8">
            <w:pPr>
              <w:pStyle w:val="142"/>
              <w:rPr>
                <w:rFonts w:hAnsi="標楷體"/>
                <w:spacing w:val="-20"/>
                <w:szCs w:val="24"/>
              </w:rPr>
            </w:pPr>
            <w:r w:rsidRPr="009C3256">
              <w:rPr>
                <w:rFonts w:hAnsi="標楷體" w:hint="eastAsia"/>
                <w:spacing w:val="-20"/>
                <w:szCs w:val="24"/>
              </w:rPr>
              <w:t>3</w:t>
            </w:r>
          </w:p>
        </w:tc>
        <w:tc>
          <w:tcPr>
            <w:tcW w:w="1559" w:type="dxa"/>
            <w:shd w:val="clear" w:color="auto" w:fill="auto"/>
            <w:noWrap/>
            <w:vAlign w:val="center"/>
          </w:tcPr>
          <w:p w:rsidR="00B525D8" w:rsidRPr="009C3256" w:rsidRDefault="00B525D8" w:rsidP="00B525D8">
            <w:pPr>
              <w:pStyle w:val="142"/>
              <w:rPr>
                <w:rFonts w:hAnsi="標楷體" w:hint="eastAsia"/>
                <w:spacing w:val="-20"/>
                <w:szCs w:val="24"/>
              </w:rPr>
            </w:pPr>
            <w:r w:rsidRPr="009C3256">
              <w:rPr>
                <w:rFonts w:hAnsi="標楷體" w:hint="eastAsia"/>
                <w:spacing w:val="-20"/>
                <w:szCs w:val="24"/>
              </w:rPr>
              <w:t>專案管理</w:t>
            </w:r>
          </w:p>
        </w:tc>
        <w:tc>
          <w:tcPr>
            <w:tcW w:w="109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c>
          <w:tcPr>
            <w:tcW w:w="1099" w:type="dxa"/>
            <w:vAlign w:val="center"/>
          </w:tcPr>
          <w:p w:rsidR="00B525D8" w:rsidRPr="009C3256" w:rsidRDefault="00567280" w:rsidP="00C31020">
            <w:pPr>
              <w:pStyle w:val="142"/>
              <w:jc w:val="right"/>
              <w:rPr>
                <w:rFonts w:hAnsi="標楷體" w:hint="eastAsia"/>
                <w:spacing w:val="-20"/>
                <w:szCs w:val="24"/>
              </w:rPr>
            </w:pPr>
            <w:r w:rsidRPr="009C3256">
              <w:rPr>
                <w:rFonts w:hAnsi="標楷體" w:hint="eastAsia"/>
                <w:spacing w:val="-20"/>
                <w:szCs w:val="24"/>
              </w:rPr>
              <w:t>0</w:t>
            </w:r>
          </w:p>
        </w:tc>
        <w:tc>
          <w:tcPr>
            <w:tcW w:w="1098" w:type="dxa"/>
            <w:vAlign w:val="center"/>
          </w:tcPr>
          <w:p w:rsidR="00B525D8" w:rsidRPr="009C3256" w:rsidRDefault="00567280" w:rsidP="00C31020">
            <w:pPr>
              <w:pStyle w:val="142"/>
              <w:jc w:val="right"/>
              <w:rPr>
                <w:rFonts w:hAnsi="標楷體" w:hint="eastAsia"/>
                <w:spacing w:val="-20"/>
                <w:szCs w:val="24"/>
              </w:rPr>
            </w:pPr>
            <w:r w:rsidRPr="009C3256">
              <w:rPr>
                <w:rFonts w:hAnsi="標楷體" w:hint="eastAsia"/>
                <w:spacing w:val="-20"/>
                <w:szCs w:val="24"/>
              </w:rPr>
              <w:t>0</w:t>
            </w:r>
          </w:p>
        </w:tc>
        <w:tc>
          <w:tcPr>
            <w:tcW w:w="1099" w:type="dxa"/>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c>
          <w:tcPr>
            <w:tcW w:w="709" w:type="dxa"/>
            <w:shd w:val="clear" w:color="auto" w:fill="auto"/>
            <w:noWrap/>
            <w:vAlign w:val="center"/>
          </w:tcPr>
          <w:p w:rsidR="00B525D8" w:rsidRPr="009C3256" w:rsidRDefault="00B525D8" w:rsidP="00C31020">
            <w:pPr>
              <w:pStyle w:val="142"/>
              <w:jc w:val="center"/>
              <w:rPr>
                <w:rFonts w:hAnsi="標楷體" w:hint="eastAsia"/>
                <w:spacing w:val="-20"/>
                <w:szCs w:val="24"/>
              </w:rPr>
            </w:pPr>
            <w:r w:rsidRPr="009C3256">
              <w:rPr>
                <w:rFonts w:hAnsi="標楷體" w:hint="eastAsia"/>
                <w:spacing w:val="-20"/>
                <w:szCs w:val="24"/>
              </w:rPr>
              <w:t>1</w:t>
            </w:r>
            <w:r w:rsidRPr="009C3256">
              <w:rPr>
                <w:rFonts w:hAnsi="標楷體"/>
                <w:spacing w:val="-20"/>
                <w:szCs w:val="24"/>
              </w:rPr>
              <w:t>13</w:t>
            </w:r>
          </w:p>
        </w:tc>
        <w:tc>
          <w:tcPr>
            <w:tcW w:w="709" w:type="dxa"/>
            <w:vAlign w:val="center"/>
          </w:tcPr>
          <w:p w:rsidR="00B525D8" w:rsidRPr="009C3256" w:rsidRDefault="00B525D8" w:rsidP="00C31020">
            <w:pPr>
              <w:pStyle w:val="142"/>
              <w:jc w:val="center"/>
              <w:rPr>
                <w:rFonts w:hAnsi="標楷體" w:hint="eastAsia"/>
                <w:spacing w:val="-20"/>
                <w:szCs w:val="24"/>
              </w:rPr>
            </w:pPr>
            <w:r w:rsidRPr="009C3256">
              <w:rPr>
                <w:rFonts w:hAnsi="標楷體" w:hint="eastAsia"/>
                <w:spacing w:val="-20"/>
                <w:szCs w:val="24"/>
              </w:rPr>
              <w:t>1</w:t>
            </w:r>
            <w:r w:rsidRPr="009C3256">
              <w:rPr>
                <w:rFonts w:hAnsi="標楷體"/>
                <w:spacing w:val="-20"/>
                <w:szCs w:val="24"/>
              </w:rPr>
              <w:t>16</w:t>
            </w:r>
          </w:p>
        </w:tc>
        <w:tc>
          <w:tcPr>
            <w:tcW w:w="828" w:type="dxa"/>
            <w:shd w:val="clear" w:color="auto" w:fill="auto"/>
            <w:noWrap/>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,200</w:t>
            </w:r>
          </w:p>
        </w:tc>
      </w:tr>
      <w:tr w:rsidR="0069130C" w:rsidRPr="009C3256" w:rsidTr="00B93F08">
        <w:trPr>
          <w:trHeight w:val="309"/>
        </w:trPr>
        <w:tc>
          <w:tcPr>
            <w:tcW w:w="1871" w:type="dxa"/>
            <w:gridSpan w:val="2"/>
            <w:shd w:val="clear" w:color="auto" w:fill="auto"/>
            <w:noWrap/>
            <w:vAlign w:val="center"/>
            <w:hideMark/>
          </w:tcPr>
          <w:p w:rsidR="00B525D8" w:rsidRPr="009C3256" w:rsidRDefault="00B525D8" w:rsidP="00B525D8">
            <w:pPr>
              <w:pStyle w:val="142"/>
              <w:rPr>
                <w:rFonts w:hAnsi="標楷體"/>
                <w:spacing w:val="-20"/>
                <w:szCs w:val="24"/>
              </w:rPr>
            </w:pPr>
            <w:r w:rsidRPr="009C3256">
              <w:rPr>
                <w:rFonts w:hAnsi="標楷體" w:hint="eastAsia"/>
                <w:spacing w:val="-20"/>
                <w:szCs w:val="24"/>
              </w:rPr>
              <w:t>合計</w:t>
            </w:r>
          </w:p>
        </w:tc>
        <w:tc>
          <w:tcPr>
            <w:tcW w:w="109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2</w:t>
            </w:r>
            <w:r w:rsidRPr="009C3256">
              <w:rPr>
                <w:rFonts w:hAnsi="標楷體"/>
                <w:spacing w:val="-20"/>
                <w:szCs w:val="24"/>
              </w:rPr>
              <w:t>,933,000</w:t>
            </w:r>
          </w:p>
        </w:tc>
        <w:tc>
          <w:tcPr>
            <w:tcW w:w="1099"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4</w:t>
            </w:r>
            <w:r w:rsidRPr="009C3256">
              <w:rPr>
                <w:rFonts w:hAnsi="標楷體"/>
                <w:spacing w:val="-20"/>
                <w:szCs w:val="24"/>
              </w:rPr>
              <w:t>50,000</w:t>
            </w:r>
          </w:p>
        </w:tc>
        <w:tc>
          <w:tcPr>
            <w:tcW w:w="109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8</w:t>
            </w:r>
            <w:r w:rsidRPr="009C3256">
              <w:rPr>
                <w:rFonts w:hAnsi="標楷體"/>
                <w:spacing w:val="-20"/>
                <w:szCs w:val="24"/>
              </w:rPr>
              <w:t>83,000</w:t>
            </w:r>
          </w:p>
        </w:tc>
        <w:tc>
          <w:tcPr>
            <w:tcW w:w="1099"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4</w:t>
            </w:r>
            <w:r w:rsidRPr="009C3256">
              <w:rPr>
                <w:rFonts w:hAnsi="標楷體"/>
                <w:spacing w:val="-20"/>
                <w:szCs w:val="24"/>
              </w:rPr>
              <w:t>,266,000</w:t>
            </w:r>
          </w:p>
        </w:tc>
        <w:tc>
          <w:tcPr>
            <w:tcW w:w="709" w:type="dxa"/>
            <w:shd w:val="clear" w:color="auto" w:fill="auto"/>
            <w:noWrap/>
            <w:vAlign w:val="center"/>
            <w:hideMark/>
          </w:tcPr>
          <w:p w:rsidR="00B525D8" w:rsidRPr="009C3256" w:rsidRDefault="00B525D8" w:rsidP="00C31020">
            <w:pPr>
              <w:pStyle w:val="142"/>
              <w:jc w:val="center"/>
              <w:rPr>
                <w:rFonts w:hAnsi="標楷體"/>
                <w:spacing w:val="-20"/>
                <w:szCs w:val="24"/>
              </w:rPr>
            </w:pPr>
            <w:r w:rsidRPr="009C3256">
              <w:rPr>
                <w:rFonts w:hAnsi="標楷體" w:hint="eastAsia"/>
                <w:spacing w:val="-20"/>
                <w:szCs w:val="24"/>
              </w:rPr>
              <w:t>113</w:t>
            </w:r>
          </w:p>
        </w:tc>
        <w:tc>
          <w:tcPr>
            <w:tcW w:w="709" w:type="dxa"/>
            <w:vAlign w:val="center"/>
          </w:tcPr>
          <w:p w:rsidR="00B525D8" w:rsidRPr="009C3256" w:rsidRDefault="00B525D8" w:rsidP="00C31020">
            <w:pPr>
              <w:pStyle w:val="142"/>
              <w:jc w:val="center"/>
              <w:rPr>
                <w:rFonts w:hAnsi="標楷體"/>
                <w:spacing w:val="-20"/>
                <w:szCs w:val="24"/>
              </w:rPr>
            </w:pPr>
            <w:r w:rsidRPr="009C3256">
              <w:rPr>
                <w:rFonts w:hAnsi="標楷體" w:hint="eastAsia"/>
                <w:spacing w:val="-20"/>
                <w:szCs w:val="24"/>
              </w:rPr>
              <w:t>116</w:t>
            </w:r>
          </w:p>
        </w:tc>
        <w:tc>
          <w:tcPr>
            <w:tcW w:w="828" w:type="dxa"/>
            <w:shd w:val="clear" w:color="auto" w:fill="auto"/>
            <w:noWrap/>
            <w:vAlign w:val="center"/>
            <w:hideMark/>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9</w:t>
            </w:r>
            <w:r w:rsidRPr="009C3256">
              <w:rPr>
                <w:rFonts w:hAnsi="標楷體"/>
                <w:spacing w:val="-20"/>
                <w:szCs w:val="24"/>
              </w:rPr>
              <w:t>62,5</w:t>
            </w:r>
            <w:r w:rsidRPr="009C3256">
              <w:rPr>
                <w:rFonts w:hAnsi="標楷體" w:hint="eastAsia"/>
                <w:spacing w:val="-20"/>
                <w:szCs w:val="24"/>
              </w:rPr>
              <w:t>00</w:t>
            </w:r>
          </w:p>
        </w:tc>
      </w:tr>
    </w:tbl>
    <w:p w:rsidR="0046601D" w:rsidRPr="009C3256" w:rsidRDefault="0046601D" w:rsidP="006515BC">
      <w:pPr>
        <w:pStyle w:val="142"/>
        <w:ind w:leftChars="-24" w:hangingChars="28" w:hanging="68"/>
        <w:rPr>
          <w:rFonts w:hint="eastAsia"/>
          <w:snapToGrid/>
        </w:rPr>
      </w:pPr>
      <w:r w:rsidRPr="009C3256">
        <w:rPr>
          <w:bCs/>
          <w:snapToGrid/>
          <w:szCs w:val="24"/>
        </w:rPr>
        <w:t>資料來源</w:t>
      </w:r>
      <w:r w:rsidRPr="009C3256">
        <w:rPr>
          <w:snapToGrid/>
        </w:rPr>
        <w:t>：</w:t>
      </w:r>
      <w:r w:rsidR="006515BC" w:rsidRPr="009C3256">
        <w:rPr>
          <w:rFonts w:hint="eastAsia"/>
          <w:snapToGrid/>
        </w:rPr>
        <w:t>觀光署</w:t>
      </w:r>
      <w:r w:rsidRPr="009C3256">
        <w:rPr>
          <w:snapToGrid/>
        </w:rPr>
        <w:t>；本中心整理。</w:t>
      </w:r>
    </w:p>
    <w:p w:rsidR="0046601D" w:rsidRPr="009C3256" w:rsidRDefault="0046601D" w:rsidP="00F965C1">
      <w:pPr>
        <w:spacing w:line="440" w:lineRule="exact"/>
        <w:ind w:leftChars="0" w:left="0" w:firstLineChars="0" w:firstLine="0"/>
        <w:rPr>
          <w:rFonts w:hAnsi="標楷體"/>
          <w:b/>
        </w:rPr>
      </w:pPr>
      <w:r w:rsidRPr="009C3256">
        <w:rPr>
          <w:rFonts w:hAnsi="標楷體" w:hint="eastAsia"/>
          <w:b/>
        </w:rPr>
        <w:t xml:space="preserve">表2 </w:t>
      </w:r>
      <w:r w:rsidR="00C05994" w:rsidRPr="009C3256">
        <w:rPr>
          <w:rFonts w:hAnsi="標楷體" w:hint="eastAsia"/>
          <w:b/>
        </w:rPr>
        <w:t>觀光署地方旅遊環境升級計畫預算編列</w:t>
      </w:r>
      <w:r w:rsidRPr="009C3256">
        <w:rPr>
          <w:rFonts w:hAnsi="標楷體" w:hint="eastAsia"/>
          <w:b/>
        </w:rPr>
        <w:t>概況表</w:t>
      </w:r>
      <w:r w:rsidR="00F965C1" w:rsidRPr="009C3256">
        <w:rPr>
          <w:rFonts w:hAnsi="標楷體" w:hint="eastAsia"/>
          <w:b/>
        </w:rPr>
        <w:t xml:space="preserve">  </w:t>
      </w:r>
      <w:r w:rsidR="00F965C1" w:rsidRPr="009C3256">
        <w:rPr>
          <w:snapToGrid/>
          <w:sz w:val="24"/>
          <w:szCs w:val="24"/>
        </w:rPr>
        <w:t>單位：新臺幣千元</w:t>
      </w:r>
    </w:p>
    <w:tbl>
      <w:tblPr>
        <w:tblW w:w="858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82"/>
        <w:gridCol w:w="1275"/>
        <w:gridCol w:w="851"/>
        <w:gridCol w:w="1134"/>
        <w:gridCol w:w="967"/>
        <w:gridCol w:w="968"/>
        <w:gridCol w:w="967"/>
        <w:gridCol w:w="968"/>
        <w:gridCol w:w="968"/>
      </w:tblGrid>
      <w:tr w:rsidR="00C05994" w:rsidRPr="009C3256" w:rsidTr="00C05994">
        <w:trPr>
          <w:trHeight w:val="357"/>
        </w:trPr>
        <w:tc>
          <w:tcPr>
            <w:tcW w:w="482" w:type="dxa"/>
            <w:vMerge w:val="restart"/>
            <w:vAlign w:val="center"/>
          </w:tcPr>
          <w:p w:rsidR="00C05994" w:rsidRPr="009C3256" w:rsidRDefault="00C31020" w:rsidP="00C31020">
            <w:pPr>
              <w:pStyle w:val="142"/>
              <w:jc w:val="center"/>
            </w:pPr>
            <w:r w:rsidRPr="009C3256">
              <w:rPr>
                <w:rFonts w:hint="eastAsia"/>
              </w:rPr>
              <w:t>項次</w:t>
            </w:r>
          </w:p>
        </w:tc>
        <w:tc>
          <w:tcPr>
            <w:tcW w:w="1275" w:type="dxa"/>
            <w:vMerge w:val="restart"/>
            <w:vAlign w:val="center"/>
          </w:tcPr>
          <w:p w:rsidR="00C05994" w:rsidRPr="009C3256" w:rsidRDefault="00C05994" w:rsidP="00C05994">
            <w:pPr>
              <w:pStyle w:val="142"/>
              <w:jc w:val="center"/>
            </w:pPr>
            <w:r w:rsidRPr="009C3256">
              <w:rPr>
                <w:rFonts w:hint="eastAsia"/>
              </w:rPr>
              <w:t>辦理項目</w:t>
            </w:r>
          </w:p>
        </w:tc>
        <w:tc>
          <w:tcPr>
            <w:tcW w:w="851" w:type="dxa"/>
            <w:vMerge w:val="restart"/>
            <w:vAlign w:val="center"/>
          </w:tcPr>
          <w:p w:rsidR="00C05994" w:rsidRPr="009C3256" w:rsidRDefault="00C05994" w:rsidP="00C05994">
            <w:pPr>
              <w:pStyle w:val="142"/>
              <w:jc w:val="center"/>
            </w:pPr>
            <w:r w:rsidRPr="009C3256">
              <w:rPr>
                <w:rFonts w:hint="eastAsia"/>
              </w:rPr>
              <w:t>辦理</w:t>
            </w:r>
          </w:p>
          <w:p w:rsidR="00C05994" w:rsidRPr="009C3256" w:rsidRDefault="00C05994" w:rsidP="00C05994">
            <w:pPr>
              <w:pStyle w:val="142"/>
              <w:jc w:val="center"/>
            </w:pPr>
            <w:r w:rsidRPr="009C3256">
              <w:rPr>
                <w:rFonts w:hint="eastAsia"/>
              </w:rPr>
              <w:t>期程</w:t>
            </w:r>
          </w:p>
        </w:tc>
        <w:tc>
          <w:tcPr>
            <w:tcW w:w="1134" w:type="dxa"/>
            <w:vMerge w:val="restart"/>
            <w:shd w:val="clear" w:color="auto" w:fill="auto"/>
            <w:noWrap/>
            <w:vAlign w:val="center"/>
            <w:hideMark/>
          </w:tcPr>
          <w:p w:rsidR="00C05994" w:rsidRPr="009C3256" w:rsidRDefault="000036DD" w:rsidP="000036DD">
            <w:pPr>
              <w:pStyle w:val="142"/>
              <w:jc w:val="center"/>
              <w:rPr>
                <w:rFonts w:hint="eastAsia"/>
              </w:rPr>
            </w:pPr>
            <w:r w:rsidRPr="009C3256">
              <w:rPr>
                <w:rFonts w:hint="eastAsia"/>
              </w:rPr>
              <w:t>公務預算負擔</w:t>
            </w:r>
          </w:p>
        </w:tc>
        <w:tc>
          <w:tcPr>
            <w:tcW w:w="4838" w:type="dxa"/>
            <w:gridSpan w:val="5"/>
          </w:tcPr>
          <w:p w:rsidR="00C05994" w:rsidRPr="009C3256" w:rsidRDefault="00C05994" w:rsidP="00C05994">
            <w:pPr>
              <w:pStyle w:val="142"/>
              <w:jc w:val="center"/>
            </w:pPr>
            <w:r w:rsidRPr="009C3256">
              <w:rPr>
                <w:rFonts w:hint="eastAsia"/>
              </w:rPr>
              <w:t>計畫分年經費</w:t>
            </w:r>
          </w:p>
        </w:tc>
      </w:tr>
      <w:tr w:rsidR="00F96579" w:rsidRPr="009C3256" w:rsidTr="00C31020">
        <w:trPr>
          <w:trHeight w:val="262"/>
        </w:trPr>
        <w:tc>
          <w:tcPr>
            <w:tcW w:w="482" w:type="dxa"/>
            <w:vMerge/>
            <w:vAlign w:val="center"/>
          </w:tcPr>
          <w:p w:rsidR="00C05994" w:rsidRPr="009C3256" w:rsidRDefault="00C05994" w:rsidP="00C31020">
            <w:pPr>
              <w:pStyle w:val="142"/>
              <w:jc w:val="center"/>
            </w:pPr>
          </w:p>
        </w:tc>
        <w:tc>
          <w:tcPr>
            <w:tcW w:w="1275" w:type="dxa"/>
            <w:vMerge/>
            <w:vAlign w:val="center"/>
          </w:tcPr>
          <w:p w:rsidR="00C05994" w:rsidRPr="009C3256" w:rsidRDefault="00C05994" w:rsidP="00C05994">
            <w:pPr>
              <w:pStyle w:val="142"/>
              <w:jc w:val="center"/>
            </w:pPr>
          </w:p>
        </w:tc>
        <w:tc>
          <w:tcPr>
            <w:tcW w:w="851" w:type="dxa"/>
            <w:vMerge/>
            <w:vAlign w:val="center"/>
          </w:tcPr>
          <w:p w:rsidR="00C05994" w:rsidRPr="009C3256" w:rsidRDefault="00C05994" w:rsidP="00C05994">
            <w:pPr>
              <w:pStyle w:val="142"/>
              <w:jc w:val="center"/>
            </w:pPr>
          </w:p>
        </w:tc>
        <w:tc>
          <w:tcPr>
            <w:tcW w:w="1134" w:type="dxa"/>
            <w:vMerge/>
            <w:shd w:val="clear" w:color="auto" w:fill="auto"/>
            <w:noWrap/>
            <w:vAlign w:val="center"/>
          </w:tcPr>
          <w:p w:rsidR="00C05994" w:rsidRPr="009C3256" w:rsidRDefault="00C05994" w:rsidP="00C05994">
            <w:pPr>
              <w:pStyle w:val="142"/>
              <w:jc w:val="center"/>
            </w:pPr>
          </w:p>
        </w:tc>
        <w:tc>
          <w:tcPr>
            <w:tcW w:w="967" w:type="dxa"/>
            <w:vAlign w:val="center"/>
          </w:tcPr>
          <w:p w:rsidR="00C05994" w:rsidRPr="009C3256" w:rsidRDefault="00C05994" w:rsidP="00C05994">
            <w:pPr>
              <w:pStyle w:val="142"/>
              <w:jc w:val="center"/>
              <w:rPr>
                <w:rFonts w:hint="eastAsia"/>
              </w:rPr>
            </w:pPr>
            <w:r w:rsidRPr="009C3256">
              <w:rPr>
                <w:rFonts w:hint="eastAsia"/>
              </w:rPr>
              <w:t>113年</w:t>
            </w:r>
          </w:p>
        </w:tc>
        <w:tc>
          <w:tcPr>
            <w:tcW w:w="968" w:type="dxa"/>
            <w:vAlign w:val="center"/>
          </w:tcPr>
          <w:p w:rsidR="00C05994" w:rsidRPr="009C3256" w:rsidRDefault="00C05994" w:rsidP="00C05994">
            <w:pPr>
              <w:pStyle w:val="142"/>
              <w:jc w:val="center"/>
            </w:pPr>
            <w:r w:rsidRPr="009C3256">
              <w:rPr>
                <w:rFonts w:hint="eastAsia"/>
              </w:rPr>
              <w:t>114年</w:t>
            </w:r>
          </w:p>
        </w:tc>
        <w:tc>
          <w:tcPr>
            <w:tcW w:w="967" w:type="dxa"/>
            <w:vAlign w:val="center"/>
          </w:tcPr>
          <w:p w:rsidR="00C05994" w:rsidRPr="009C3256" w:rsidRDefault="00C05994" w:rsidP="00C05994">
            <w:pPr>
              <w:pStyle w:val="142"/>
              <w:jc w:val="center"/>
            </w:pPr>
            <w:r w:rsidRPr="009C3256">
              <w:rPr>
                <w:rFonts w:hint="eastAsia"/>
              </w:rPr>
              <w:t>115年</w:t>
            </w:r>
          </w:p>
        </w:tc>
        <w:tc>
          <w:tcPr>
            <w:tcW w:w="968" w:type="dxa"/>
            <w:vAlign w:val="center"/>
          </w:tcPr>
          <w:p w:rsidR="00C05994" w:rsidRPr="009C3256" w:rsidRDefault="00C05994" w:rsidP="00C05994">
            <w:pPr>
              <w:pStyle w:val="142"/>
              <w:jc w:val="center"/>
            </w:pPr>
            <w:r w:rsidRPr="009C3256">
              <w:rPr>
                <w:rFonts w:hint="eastAsia"/>
              </w:rPr>
              <w:t>1</w:t>
            </w:r>
            <w:r w:rsidRPr="009C3256">
              <w:t>16</w:t>
            </w:r>
            <w:r w:rsidRPr="009C3256">
              <w:rPr>
                <w:rFonts w:hint="eastAsia"/>
              </w:rPr>
              <w:t>年</w:t>
            </w:r>
          </w:p>
        </w:tc>
        <w:tc>
          <w:tcPr>
            <w:tcW w:w="968" w:type="dxa"/>
            <w:vAlign w:val="center"/>
          </w:tcPr>
          <w:p w:rsidR="00C05994" w:rsidRPr="009C3256" w:rsidRDefault="00C05994" w:rsidP="00C05994">
            <w:pPr>
              <w:pStyle w:val="142"/>
              <w:jc w:val="center"/>
            </w:pPr>
            <w:r w:rsidRPr="009C3256">
              <w:rPr>
                <w:rFonts w:hint="eastAsia"/>
              </w:rPr>
              <w:t>合計</w:t>
            </w:r>
          </w:p>
        </w:tc>
      </w:tr>
      <w:tr w:rsidR="00F96579" w:rsidRPr="009C3256" w:rsidTr="00C31020">
        <w:trPr>
          <w:trHeight w:val="144"/>
        </w:trPr>
        <w:tc>
          <w:tcPr>
            <w:tcW w:w="482" w:type="dxa"/>
            <w:vAlign w:val="center"/>
          </w:tcPr>
          <w:p w:rsidR="00665DD8" w:rsidRPr="009C3256" w:rsidRDefault="00665DD8" w:rsidP="00C31020">
            <w:pPr>
              <w:pStyle w:val="142"/>
              <w:jc w:val="center"/>
              <w:rPr>
                <w:spacing w:val="-20"/>
                <w:szCs w:val="24"/>
              </w:rPr>
            </w:pPr>
            <w:r w:rsidRPr="009C3256">
              <w:rPr>
                <w:rFonts w:hint="eastAsia"/>
                <w:spacing w:val="-20"/>
                <w:szCs w:val="24"/>
              </w:rPr>
              <w:t>1</w:t>
            </w:r>
          </w:p>
        </w:tc>
        <w:tc>
          <w:tcPr>
            <w:tcW w:w="1275" w:type="dxa"/>
          </w:tcPr>
          <w:p w:rsidR="00665DD8" w:rsidRPr="009C3256" w:rsidRDefault="00665DD8" w:rsidP="00665DD8">
            <w:pPr>
              <w:pStyle w:val="142"/>
              <w:rPr>
                <w:spacing w:val="-20"/>
                <w:szCs w:val="24"/>
              </w:rPr>
            </w:pPr>
            <w:r w:rsidRPr="009C3256">
              <w:rPr>
                <w:rFonts w:hint="eastAsia"/>
                <w:spacing w:val="-20"/>
                <w:szCs w:val="24"/>
              </w:rPr>
              <w:t>重要廊帶亮點營造計畫</w:t>
            </w:r>
          </w:p>
        </w:tc>
        <w:tc>
          <w:tcPr>
            <w:tcW w:w="851" w:type="dxa"/>
            <w:vAlign w:val="center"/>
          </w:tcPr>
          <w:p w:rsidR="00665DD8" w:rsidRPr="009C3256" w:rsidRDefault="00665DD8" w:rsidP="00665DD8">
            <w:pPr>
              <w:pStyle w:val="142"/>
              <w:rPr>
                <w:spacing w:val="-20"/>
                <w:szCs w:val="24"/>
              </w:rPr>
            </w:pPr>
            <w:r w:rsidRPr="009C3256">
              <w:rPr>
                <w:rFonts w:hAnsi="標楷體" w:hint="eastAsia"/>
                <w:spacing w:val="-20"/>
                <w:szCs w:val="24"/>
              </w:rPr>
              <w:t>1</w:t>
            </w:r>
            <w:r w:rsidRPr="009C3256">
              <w:rPr>
                <w:rFonts w:hAnsi="標楷體"/>
                <w:spacing w:val="-20"/>
                <w:szCs w:val="24"/>
              </w:rPr>
              <w:t>13-116</w:t>
            </w:r>
          </w:p>
        </w:tc>
        <w:tc>
          <w:tcPr>
            <w:tcW w:w="113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1,500,0</w:t>
            </w:r>
            <w:r w:rsidRPr="009C3256">
              <w:rPr>
                <w:rFonts w:hAnsi="標楷體" w:hint="eastAsia"/>
                <w:spacing w:val="-20"/>
                <w:szCs w:val="24"/>
              </w:rPr>
              <w:t>00</w:t>
            </w:r>
          </w:p>
        </w:tc>
        <w:tc>
          <w:tcPr>
            <w:tcW w:w="967" w:type="dxa"/>
            <w:vAlign w:val="center"/>
          </w:tcPr>
          <w:p w:rsidR="00665DD8" w:rsidRPr="009C3256" w:rsidRDefault="00665DD8" w:rsidP="00C31020">
            <w:pPr>
              <w:pStyle w:val="142"/>
              <w:jc w:val="right"/>
              <w:rPr>
                <w:rFonts w:hint="eastAsia"/>
                <w:spacing w:val="-20"/>
                <w:szCs w:val="24"/>
              </w:rPr>
            </w:pPr>
            <w:r w:rsidRPr="009C3256">
              <w:rPr>
                <w:rFonts w:hAnsi="標楷體" w:hint="eastAsia"/>
                <w:spacing w:val="-20"/>
                <w:szCs w:val="24"/>
              </w:rPr>
              <w:t>4</w:t>
            </w:r>
            <w:r w:rsidRPr="009C3256">
              <w:rPr>
                <w:rFonts w:hAnsi="標楷體"/>
                <w:spacing w:val="-20"/>
                <w:szCs w:val="24"/>
              </w:rPr>
              <w:t>50,000</w:t>
            </w:r>
          </w:p>
        </w:tc>
        <w:tc>
          <w:tcPr>
            <w:tcW w:w="968"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419</w:t>
            </w:r>
            <w:r w:rsidRPr="009C3256">
              <w:rPr>
                <w:rFonts w:hAnsi="標楷體"/>
                <w:spacing w:val="-20"/>
                <w:szCs w:val="24"/>
              </w:rPr>
              <w:t>,</w:t>
            </w:r>
            <w:r w:rsidRPr="009C3256">
              <w:rPr>
                <w:rFonts w:hAnsi="標楷體" w:hint="eastAsia"/>
                <w:spacing w:val="-20"/>
                <w:szCs w:val="24"/>
              </w:rPr>
              <w:t>056</w:t>
            </w:r>
          </w:p>
        </w:tc>
        <w:tc>
          <w:tcPr>
            <w:tcW w:w="967" w:type="dxa"/>
            <w:vAlign w:val="center"/>
          </w:tcPr>
          <w:p w:rsidR="00665DD8" w:rsidRPr="009C3256" w:rsidRDefault="00665DD8" w:rsidP="00C31020">
            <w:pPr>
              <w:pStyle w:val="142"/>
              <w:jc w:val="right"/>
              <w:rPr>
                <w:spacing w:val="-20"/>
                <w:szCs w:val="24"/>
              </w:rPr>
            </w:pPr>
            <w:r w:rsidRPr="009C3256">
              <w:rPr>
                <w:rFonts w:hAnsi="標楷體"/>
                <w:spacing w:val="-20"/>
                <w:szCs w:val="24"/>
              </w:rPr>
              <w:t>555,944</w:t>
            </w:r>
          </w:p>
        </w:tc>
        <w:tc>
          <w:tcPr>
            <w:tcW w:w="968"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7</w:t>
            </w:r>
            <w:r w:rsidRPr="009C3256">
              <w:rPr>
                <w:rFonts w:hAnsi="標楷體"/>
                <w:spacing w:val="-20"/>
                <w:szCs w:val="24"/>
              </w:rPr>
              <w:t>5,000</w:t>
            </w:r>
          </w:p>
        </w:tc>
        <w:tc>
          <w:tcPr>
            <w:tcW w:w="968"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1</w:t>
            </w:r>
            <w:r w:rsidRPr="009C3256">
              <w:rPr>
                <w:rFonts w:hAnsi="標楷體"/>
                <w:spacing w:val="-20"/>
                <w:szCs w:val="24"/>
              </w:rPr>
              <w:t>,500,000</w:t>
            </w:r>
          </w:p>
        </w:tc>
      </w:tr>
      <w:tr w:rsidR="00F96579" w:rsidRPr="009C3256" w:rsidTr="00C31020">
        <w:trPr>
          <w:trHeight w:val="144"/>
        </w:trPr>
        <w:tc>
          <w:tcPr>
            <w:tcW w:w="482" w:type="dxa"/>
            <w:vAlign w:val="center"/>
          </w:tcPr>
          <w:p w:rsidR="00665DD8" w:rsidRPr="009C3256" w:rsidRDefault="00665DD8" w:rsidP="00C31020">
            <w:pPr>
              <w:pStyle w:val="142"/>
              <w:jc w:val="center"/>
              <w:rPr>
                <w:spacing w:val="-20"/>
                <w:szCs w:val="24"/>
              </w:rPr>
            </w:pPr>
            <w:r w:rsidRPr="009C3256">
              <w:rPr>
                <w:rFonts w:hint="eastAsia"/>
                <w:spacing w:val="-20"/>
                <w:szCs w:val="24"/>
              </w:rPr>
              <w:t>2</w:t>
            </w:r>
          </w:p>
        </w:tc>
        <w:tc>
          <w:tcPr>
            <w:tcW w:w="1275" w:type="dxa"/>
          </w:tcPr>
          <w:p w:rsidR="00665DD8" w:rsidRPr="009C3256" w:rsidRDefault="00665DD8" w:rsidP="00665DD8">
            <w:pPr>
              <w:pStyle w:val="142"/>
              <w:rPr>
                <w:spacing w:val="-20"/>
                <w:szCs w:val="24"/>
              </w:rPr>
            </w:pPr>
            <w:r w:rsidRPr="009C3256">
              <w:rPr>
                <w:rFonts w:hint="eastAsia"/>
                <w:spacing w:val="-20"/>
                <w:szCs w:val="24"/>
              </w:rPr>
              <w:t>景點優化體驗加值計畫</w:t>
            </w:r>
          </w:p>
        </w:tc>
        <w:tc>
          <w:tcPr>
            <w:tcW w:w="851" w:type="dxa"/>
            <w:vAlign w:val="center"/>
          </w:tcPr>
          <w:p w:rsidR="00665DD8" w:rsidRPr="009C3256" w:rsidRDefault="00665DD8" w:rsidP="00665DD8">
            <w:pPr>
              <w:pStyle w:val="142"/>
              <w:rPr>
                <w:spacing w:val="-20"/>
                <w:szCs w:val="24"/>
              </w:rPr>
            </w:pPr>
            <w:r w:rsidRPr="009C3256">
              <w:rPr>
                <w:rFonts w:hAnsi="標楷體" w:hint="eastAsia"/>
                <w:spacing w:val="-20"/>
                <w:szCs w:val="24"/>
              </w:rPr>
              <w:t>1</w:t>
            </w:r>
            <w:r w:rsidRPr="009C3256">
              <w:rPr>
                <w:rFonts w:hAnsi="標楷體"/>
                <w:spacing w:val="-20"/>
                <w:szCs w:val="24"/>
              </w:rPr>
              <w:t>13-116</w:t>
            </w:r>
          </w:p>
        </w:tc>
        <w:tc>
          <w:tcPr>
            <w:tcW w:w="113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1,400,000</w:t>
            </w:r>
          </w:p>
        </w:tc>
        <w:tc>
          <w:tcPr>
            <w:tcW w:w="967" w:type="dxa"/>
            <w:vAlign w:val="center"/>
          </w:tcPr>
          <w:p w:rsidR="00665DD8" w:rsidRPr="009C3256" w:rsidRDefault="00665DD8" w:rsidP="00C31020">
            <w:pPr>
              <w:pStyle w:val="142"/>
              <w:jc w:val="right"/>
              <w:rPr>
                <w:rFonts w:hint="eastAsia"/>
                <w:spacing w:val="-20"/>
                <w:szCs w:val="24"/>
              </w:rPr>
            </w:pPr>
            <w:r w:rsidRPr="009C3256">
              <w:rPr>
                <w:rFonts w:hAnsi="標楷體" w:hint="eastAsia"/>
                <w:spacing w:val="-20"/>
                <w:szCs w:val="24"/>
              </w:rPr>
              <w:t>1</w:t>
            </w:r>
            <w:r w:rsidRPr="009C3256">
              <w:rPr>
                <w:rFonts w:hAnsi="標楷體"/>
                <w:spacing w:val="-20"/>
                <w:szCs w:val="24"/>
              </w:rPr>
              <w:t>80,000</w:t>
            </w:r>
          </w:p>
        </w:tc>
        <w:tc>
          <w:tcPr>
            <w:tcW w:w="968"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5</w:t>
            </w:r>
            <w:r w:rsidRPr="009C3256">
              <w:rPr>
                <w:rFonts w:hAnsi="標楷體"/>
                <w:spacing w:val="-20"/>
                <w:szCs w:val="24"/>
              </w:rPr>
              <w:t>35,244</w:t>
            </w:r>
          </w:p>
        </w:tc>
        <w:tc>
          <w:tcPr>
            <w:tcW w:w="967" w:type="dxa"/>
            <w:vAlign w:val="center"/>
          </w:tcPr>
          <w:p w:rsidR="00665DD8" w:rsidRPr="009C3256" w:rsidRDefault="00665DD8" w:rsidP="00C31020">
            <w:pPr>
              <w:pStyle w:val="142"/>
              <w:jc w:val="right"/>
              <w:rPr>
                <w:spacing w:val="-20"/>
                <w:szCs w:val="24"/>
              </w:rPr>
            </w:pPr>
            <w:r w:rsidRPr="009C3256">
              <w:rPr>
                <w:rFonts w:hAnsi="標楷體" w:hint="eastAsia"/>
                <w:spacing w:val="-20"/>
                <w:szCs w:val="24"/>
              </w:rPr>
              <w:t>2</w:t>
            </w:r>
            <w:r w:rsidRPr="009C3256">
              <w:rPr>
                <w:rFonts w:hAnsi="標楷體"/>
                <w:spacing w:val="-20"/>
                <w:szCs w:val="24"/>
              </w:rPr>
              <w:t>40,000</w:t>
            </w:r>
          </w:p>
        </w:tc>
        <w:tc>
          <w:tcPr>
            <w:tcW w:w="968" w:type="dxa"/>
            <w:vAlign w:val="center"/>
          </w:tcPr>
          <w:p w:rsidR="00665DD8" w:rsidRPr="009C3256" w:rsidRDefault="00665DD8" w:rsidP="00C31020">
            <w:pPr>
              <w:pStyle w:val="142"/>
              <w:jc w:val="right"/>
              <w:rPr>
                <w:spacing w:val="-20"/>
                <w:szCs w:val="24"/>
              </w:rPr>
            </w:pPr>
            <w:r w:rsidRPr="009C3256">
              <w:rPr>
                <w:rFonts w:hAnsi="標楷體"/>
                <w:spacing w:val="-20"/>
                <w:szCs w:val="24"/>
              </w:rPr>
              <w:t>444,756</w:t>
            </w:r>
          </w:p>
        </w:tc>
        <w:tc>
          <w:tcPr>
            <w:tcW w:w="968" w:type="dxa"/>
            <w:vAlign w:val="center"/>
          </w:tcPr>
          <w:p w:rsidR="00665DD8" w:rsidRPr="009C3256" w:rsidRDefault="00665DD8" w:rsidP="00C31020">
            <w:pPr>
              <w:pStyle w:val="142"/>
              <w:jc w:val="right"/>
              <w:rPr>
                <w:spacing w:val="-20"/>
                <w:szCs w:val="24"/>
              </w:rPr>
            </w:pPr>
            <w:r w:rsidRPr="009C3256">
              <w:rPr>
                <w:rFonts w:hAnsi="標楷體"/>
                <w:spacing w:val="-20"/>
                <w:szCs w:val="24"/>
              </w:rPr>
              <w:t>1,400,000</w:t>
            </w:r>
          </w:p>
        </w:tc>
      </w:tr>
      <w:tr w:rsidR="00F96579" w:rsidRPr="009C3256" w:rsidTr="00C31020">
        <w:trPr>
          <w:trHeight w:val="144"/>
        </w:trPr>
        <w:tc>
          <w:tcPr>
            <w:tcW w:w="482" w:type="dxa"/>
            <w:vAlign w:val="center"/>
          </w:tcPr>
          <w:p w:rsidR="00B525D8" w:rsidRPr="009C3256" w:rsidRDefault="00B525D8" w:rsidP="00C31020">
            <w:pPr>
              <w:pStyle w:val="142"/>
              <w:jc w:val="center"/>
              <w:rPr>
                <w:rFonts w:hint="eastAsia"/>
                <w:spacing w:val="-20"/>
                <w:szCs w:val="24"/>
              </w:rPr>
            </w:pPr>
            <w:r w:rsidRPr="009C3256">
              <w:rPr>
                <w:rFonts w:hint="eastAsia"/>
                <w:spacing w:val="-20"/>
                <w:szCs w:val="24"/>
              </w:rPr>
              <w:t>3</w:t>
            </w:r>
          </w:p>
        </w:tc>
        <w:tc>
          <w:tcPr>
            <w:tcW w:w="1275" w:type="dxa"/>
          </w:tcPr>
          <w:p w:rsidR="00B525D8" w:rsidRPr="009C3256" w:rsidRDefault="00B525D8" w:rsidP="00B525D8">
            <w:pPr>
              <w:pStyle w:val="142"/>
              <w:rPr>
                <w:rFonts w:hint="eastAsia"/>
                <w:spacing w:val="-20"/>
                <w:szCs w:val="24"/>
              </w:rPr>
            </w:pPr>
            <w:r w:rsidRPr="009C3256">
              <w:rPr>
                <w:rFonts w:hAnsi="標楷體" w:hint="eastAsia"/>
                <w:spacing w:val="-20"/>
                <w:szCs w:val="24"/>
              </w:rPr>
              <w:t>專案管理</w:t>
            </w:r>
          </w:p>
        </w:tc>
        <w:tc>
          <w:tcPr>
            <w:tcW w:w="851" w:type="dxa"/>
            <w:vAlign w:val="center"/>
          </w:tcPr>
          <w:p w:rsidR="00B525D8" w:rsidRPr="009C3256" w:rsidRDefault="00B525D8" w:rsidP="00B525D8">
            <w:pPr>
              <w:pStyle w:val="142"/>
              <w:rPr>
                <w:rFonts w:hAnsi="標楷體" w:hint="eastAsia"/>
                <w:spacing w:val="-20"/>
                <w:szCs w:val="24"/>
              </w:rPr>
            </w:pPr>
            <w:r w:rsidRPr="009C3256">
              <w:rPr>
                <w:rFonts w:hAnsi="標楷體" w:hint="eastAsia"/>
                <w:spacing w:val="-20"/>
                <w:szCs w:val="24"/>
              </w:rPr>
              <w:t>1</w:t>
            </w:r>
            <w:r w:rsidRPr="009C3256">
              <w:rPr>
                <w:rFonts w:hAnsi="標楷體"/>
                <w:spacing w:val="-20"/>
                <w:szCs w:val="24"/>
              </w:rPr>
              <w:t>13-116</w:t>
            </w:r>
          </w:p>
        </w:tc>
        <w:tc>
          <w:tcPr>
            <w:tcW w:w="1134" w:type="dxa"/>
            <w:shd w:val="clear" w:color="auto" w:fill="auto"/>
            <w:noWrap/>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c>
          <w:tcPr>
            <w:tcW w:w="967" w:type="dxa"/>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w:t>
            </w:r>
            <w:r w:rsidRPr="009C3256">
              <w:rPr>
                <w:rFonts w:hAnsi="標楷體" w:hint="eastAsia"/>
                <w:spacing w:val="-20"/>
                <w:szCs w:val="24"/>
              </w:rPr>
              <w:t>300</w:t>
            </w:r>
          </w:p>
        </w:tc>
        <w:tc>
          <w:tcPr>
            <w:tcW w:w="968" w:type="dxa"/>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,2</w:t>
            </w:r>
            <w:r w:rsidRPr="009C3256">
              <w:rPr>
                <w:rFonts w:hAnsi="標楷體" w:hint="eastAsia"/>
                <w:spacing w:val="-20"/>
                <w:szCs w:val="24"/>
              </w:rPr>
              <w:t>00</w:t>
            </w:r>
          </w:p>
        </w:tc>
        <w:tc>
          <w:tcPr>
            <w:tcW w:w="967" w:type="dxa"/>
            <w:vAlign w:val="center"/>
          </w:tcPr>
          <w:p w:rsidR="00B525D8" w:rsidRPr="009C3256" w:rsidRDefault="00B525D8" w:rsidP="00C31020">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w:t>
            </w:r>
            <w:r w:rsidRPr="009C3256">
              <w:rPr>
                <w:rFonts w:hAnsi="標楷體" w:hint="eastAsia"/>
                <w:spacing w:val="-20"/>
                <w:szCs w:val="24"/>
              </w:rPr>
              <w:t>300</w:t>
            </w:r>
          </w:p>
        </w:tc>
        <w:tc>
          <w:tcPr>
            <w:tcW w:w="96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8</w:t>
            </w:r>
            <w:r w:rsidRPr="009C3256">
              <w:rPr>
                <w:rFonts w:hAnsi="標楷體"/>
                <w:spacing w:val="-20"/>
                <w:szCs w:val="24"/>
              </w:rPr>
              <w:t>,2</w:t>
            </w:r>
            <w:r w:rsidRPr="009C3256">
              <w:rPr>
                <w:rFonts w:hAnsi="標楷體" w:hint="eastAsia"/>
                <w:spacing w:val="-20"/>
                <w:szCs w:val="24"/>
              </w:rPr>
              <w:t>00</w:t>
            </w:r>
          </w:p>
        </w:tc>
        <w:tc>
          <w:tcPr>
            <w:tcW w:w="968" w:type="dxa"/>
            <w:vAlign w:val="center"/>
          </w:tcPr>
          <w:p w:rsidR="00B525D8" w:rsidRPr="009C3256" w:rsidRDefault="00B525D8" w:rsidP="00C31020">
            <w:pPr>
              <w:pStyle w:val="142"/>
              <w:jc w:val="right"/>
              <w:rPr>
                <w:rFonts w:hAnsi="標楷體"/>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r>
      <w:tr w:rsidR="00F96579" w:rsidRPr="009C3256" w:rsidTr="00C31020">
        <w:trPr>
          <w:trHeight w:val="144"/>
        </w:trPr>
        <w:tc>
          <w:tcPr>
            <w:tcW w:w="1757" w:type="dxa"/>
            <w:gridSpan w:val="2"/>
          </w:tcPr>
          <w:p w:rsidR="00B525D8" w:rsidRPr="009C3256" w:rsidRDefault="00B525D8" w:rsidP="00B525D8">
            <w:pPr>
              <w:pStyle w:val="142"/>
              <w:rPr>
                <w:spacing w:val="-20"/>
                <w:szCs w:val="24"/>
              </w:rPr>
            </w:pPr>
            <w:r w:rsidRPr="009C3256">
              <w:rPr>
                <w:rFonts w:hint="eastAsia"/>
                <w:spacing w:val="-20"/>
                <w:szCs w:val="24"/>
              </w:rPr>
              <w:t>合計</w:t>
            </w:r>
          </w:p>
        </w:tc>
        <w:tc>
          <w:tcPr>
            <w:tcW w:w="851" w:type="dxa"/>
          </w:tcPr>
          <w:p w:rsidR="00B525D8" w:rsidRPr="009C3256" w:rsidRDefault="00B525D8" w:rsidP="00B525D8">
            <w:pPr>
              <w:pStyle w:val="142"/>
              <w:rPr>
                <w:spacing w:val="-20"/>
                <w:szCs w:val="24"/>
              </w:rPr>
            </w:pPr>
          </w:p>
        </w:tc>
        <w:tc>
          <w:tcPr>
            <w:tcW w:w="1134" w:type="dxa"/>
            <w:shd w:val="clear" w:color="auto" w:fill="auto"/>
            <w:noWrap/>
            <w:vAlign w:val="center"/>
          </w:tcPr>
          <w:p w:rsidR="00B525D8" w:rsidRPr="009C3256" w:rsidRDefault="00B525D8" w:rsidP="00C31020">
            <w:pPr>
              <w:pStyle w:val="142"/>
              <w:jc w:val="right"/>
              <w:rPr>
                <w:spacing w:val="-20"/>
                <w:szCs w:val="24"/>
              </w:rPr>
            </w:pPr>
            <w:r w:rsidRPr="009C3256">
              <w:rPr>
                <w:rFonts w:hAnsi="標楷體"/>
                <w:spacing w:val="-20"/>
                <w:szCs w:val="24"/>
              </w:rPr>
              <w:t>2,933,000</w:t>
            </w:r>
          </w:p>
        </w:tc>
        <w:tc>
          <w:tcPr>
            <w:tcW w:w="967" w:type="dxa"/>
            <w:vAlign w:val="center"/>
          </w:tcPr>
          <w:p w:rsidR="00B525D8" w:rsidRPr="009C3256" w:rsidRDefault="00B525D8" w:rsidP="00C31020">
            <w:pPr>
              <w:pStyle w:val="142"/>
              <w:jc w:val="right"/>
              <w:rPr>
                <w:spacing w:val="-20"/>
                <w:szCs w:val="24"/>
              </w:rPr>
            </w:pPr>
            <w:r w:rsidRPr="009C3256">
              <w:rPr>
                <w:rFonts w:hAnsi="標楷體"/>
                <w:spacing w:val="-20"/>
                <w:szCs w:val="24"/>
              </w:rPr>
              <w:t>638,300</w:t>
            </w:r>
          </w:p>
        </w:tc>
        <w:tc>
          <w:tcPr>
            <w:tcW w:w="968" w:type="dxa"/>
            <w:vAlign w:val="center"/>
          </w:tcPr>
          <w:p w:rsidR="00B525D8" w:rsidRPr="009C3256" w:rsidRDefault="00B525D8" w:rsidP="00C31020">
            <w:pPr>
              <w:pStyle w:val="142"/>
              <w:jc w:val="right"/>
              <w:rPr>
                <w:spacing w:val="-20"/>
                <w:szCs w:val="24"/>
              </w:rPr>
            </w:pPr>
            <w:r w:rsidRPr="009C3256">
              <w:rPr>
                <w:rFonts w:hAnsi="標楷體"/>
                <w:spacing w:val="-20"/>
                <w:szCs w:val="24"/>
              </w:rPr>
              <w:t>962,500</w:t>
            </w:r>
          </w:p>
        </w:tc>
        <w:tc>
          <w:tcPr>
            <w:tcW w:w="967" w:type="dxa"/>
            <w:vAlign w:val="center"/>
          </w:tcPr>
          <w:p w:rsidR="00B525D8" w:rsidRPr="009C3256" w:rsidRDefault="00B525D8" w:rsidP="00C31020">
            <w:pPr>
              <w:pStyle w:val="142"/>
              <w:jc w:val="right"/>
              <w:rPr>
                <w:spacing w:val="-20"/>
                <w:szCs w:val="24"/>
              </w:rPr>
            </w:pPr>
            <w:r w:rsidRPr="009C3256">
              <w:rPr>
                <w:rFonts w:hAnsi="標楷體"/>
                <w:spacing w:val="-20"/>
                <w:szCs w:val="24"/>
              </w:rPr>
              <w:t>804,244</w:t>
            </w:r>
          </w:p>
        </w:tc>
        <w:tc>
          <w:tcPr>
            <w:tcW w:w="968" w:type="dxa"/>
            <w:vAlign w:val="center"/>
          </w:tcPr>
          <w:p w:rsidR="00B525D8" w:rsidRPr="009C3256" w:rsidRDefault="00B525D8" w:rsidP="00C31020">
            <w:pPr>
              <w:pStyle w:val="142"/>
              <w:jc w:val="right"/>
              <w:rPr>
                <w:spacing w:val="-20"/>
                <w:szCs w:val="24"/>
              </w:rPr>
            </w:pPr>
            <w:r w:rsidRPr="009C3256">
              <w:rPr>
                <w:rFonts w:hAnsi="標楷體"/>
                <w:spacing w:val="-20"/>
                <w:szCs w:val="24"/>
              </w:rPr>
              <w:t>527,956</w:t>
            </w:r>
          </w:p>
        </w:tc>
        <w:tc>
          <w:tcPr>
            <w:tcW w:w="968" w:type="dxa"/>
            <w:vAlign w:val="center"/>
          </w:tcPr>
          <w:p w:rsidR="00B525D8" w:rsidRPr="009C3256" w:rsidRDefault="00B525D8" w:rsidP="00C31020">
            <w:pPr>
              <w:pStyle w:val="142"/>
              <w:jc w:val="right"/>
              <w:rPr>
                <w:spacing w:val="-20"/>
                <w:szCs w:val="24"/>
              </w:rPr>
            </w:pPr>
            <w:r w:rsidRPr="009C3256">
              <w:rPr>
                <w:rFonts w:hAnsi="標楷體"/>
                <w:spacing w:val="-20"/>
                <w:szCs w:val="24"/>
              </w:rPr>
              <w:t>2,933,000</w:t>
            </w:r>
          </w:p>
        </w:tc>
      </w:tr>
    </w:tbl>
    <w:p w:rsidR="006515BC" w:rsidRPr="009C3256" w:rsidRDefault="006515BC" w:rsidP="006515BC">
      <w:pPr>
        <w:pStyle w:val="142"/>
        <w:ind w:leftChars="-29" w:left="-38" w:hangingChars="18" w:hanging="44"/>
        <w:rPr>
          <w:rFonts w:hint="eastAsia"/>
          <w:snapToGrid/>
        </w:rPr>
      </w:pPr>
      <w:r w:rsidRPr="009C3256">
        <w:rPr>
          <w:bCs/>
          <w:snapToGrid/>
          <w:szCs w:val="24"/>
        </w:rPr>
        <w:t>資料來源</w:t>
      </w:r>
      <w:r w:rsidRPr="009C3256">
        <w:rPr>
          <w:snapToGrid/>
        </w:rPr>
        <w:t>：</w:t>
      </w:r>
      <w:r w:rsidRPr="009C3256">
        <w:rPr>
          <w:rFonts w:hint="eastAsia"/>
          <w:snapToGrid/>
        </w:rPr>
        <w:t>觀光署</w:t>
      </w:r>
      <w:r w:rsidRPr="009C3256">
        <w:rPr>
          <w:snapToGrid/>
        </w:rPr>
        <w:t>；本中心整理。</w:t>
      </w:r>
    </w:p>
    <w:p w:rsidR="00F92A90" w:rsidRPr="009C3256" w:rsidRDefault="00F92A90" w:rsidP="00F92A90">
      <w:pPr>
        <w:pStyle w:val="a7"/>
        <w:ind w:left="849" w:hanging="283"/>
        <w:rPr>
          <w:b/>
          <w:bCs/>
        </w:rPr>
      </w:pPr>
      <w:r w:rsidRPr="009C3256">
        <w:rPr>
          <w:rFonts w:hint="eastAsia"/>
          <w:b/>
          <w:bCs/>
        </w:rPr>
        <w:t>(</w:t>
      </w:r>
      <w:r w:rsidRPr="009C3256">
        <w:rPr>
          <w:rFonts w:hint="eastAsia"/>
          <w:b/>
          <w:bCs/>
          <w:lang w:eastAsia="zh-HK"/>
        </w:rPr>
        <w:t>二</w:t>
      </w:r>
      <w:r w:rsidRPr="009C3256">
        <w:rPr>
          <w:rFonts w:hint="eastAsia"/>
          <w:b/>
          <w:bCs/>
        </w:rPr>
        <w:t>)</w:t>
      </w:r>
      <w:r w:rsidRPr="009C3256">
        <w:rPr>
          <w:rFonts w:hint="eastAsia"/>
          <w:b/>
          <w:bCs/>
          <w:lang w:eastAsia="zh-HK"/>
        </w:rPr>
        <w:t>地方旅遊環境</w:t>
      </w:r>
      <w:r w:rsidRPr="009C3256">
        <w:rPr>
          <w:rFonts w:hint="eastAsia"/>
          <w:b/>
          <w:bCs/>
        </w:rPr>
        <w:t>升級計</w:t>
      </w:r>
      <w:r w:rsidR="000036DD" w:rsidRPr="009C3256">
        <w:rPr>
          <w:rFonts w:hint="eastAsia"/>
          <w:b/>
          <w:bCs/>
        </w:rPr>
        <w:t>畫</w:t>
      </w:r>
      <w:r w:rsidR="00A41C6B" w:rsidRPr="009C3256">
        <w:rPr>
          <w:rFonts w:hint="eastAsia"/>
          <w:b/>
          <w:bCs/>
        </w:rPr>
        <w:t>辦理情形</w:t>
      </w:r>
    </w:p>
    <w:p w:rsidR="00623221" w:rsidRPr="009C3256" w:rsidRDefault="00623221" w:rsidP="00623221">
      <w:pPr>
        <w:pStyle w:val="21"/>
        <w:ind w:left="850" w:firstLine="566"/>
        <w:rPr>
          <w:rFonts w:hint="eastAsia"/>
        </w:rPr>
      </w:pPr>
      <w:r w:rsidRPr="009C3256">
        <w:rPr>
          <w:rFonts w:hint="eastAsia"/>
        </w:rPr>
        <w:t>有關地方旅遊環境升級計畫截至113年7月底預算執行及工作項目辦理狀況，說明如下</w:t>
      </w:r>
      <w:r w:rsidRPr="009C3256">
        <w:rPr>
          <w:rFonts w:ascii="新細明體" w:eastAsia="新細明體" w:hAnsi="新細明體" w:hint="eastAsia"/>
        </w:rPr>
        <w:t>：</w:t>
      </w:r>
    </w:p>
    <w:p w:rsidR="000036DD" w:rsidRPr="009C3256" w:rsidRDefault="008C40DF" w:rsidP="00CB247B">
      <w:pPr>
        <w:pStyle w:val="123"/>
        <w:numPr>
          <w:ilvl w:val="0"/>
          <w:numId w:val="9"/>
        </w:numPr>
        <w:ind w:leftChars="0" w:firstLineChars="0"/>
        <w:rPr>
          <w:rFonts w:hint="eastAsia"/>
        </w:rPr>
      </w:pPr>
      <w:r w:rsidRPr="009C3256">
        <w:rPr>
          <w:rFonts w:hint="eastAsia"/>
          <w:b/>
          <w:bCs/>
        </w:rPr>
        <w:t>預算執行情形</w:t>
      </w:r>
      <w:r w:rsidRPr="009C3256">
        <w:rPr>
          <w:rFonts w:ascii="新細明體" w:eastAsia="新細明體" w:hAnsi="新細明體" w:hint="eastAsia"/>
          <w:b/>
          <w:bCs/>
        </w:rPr>
        <w:t>：</w:t>
      </w:r>
      <w:r w:rsidR="00F92A90" w:rsidRPr="009C3256">
        <w:rPr>
          <w:rFonts w:hint="eastAsia"/>
        </w:rPr>
        <w:t>截至113年7月底止，地方旅遊升級計畫累計實現數1億</w:t>
      </w:r>
      <w:r w:rsidR="000036DD" w:rsidRPr="009C3256">
        <w:rPr>
          <w:rFonts w:hint="eastAsia"/>
        </w:rPr>
        <w:t>4</w:t>
      </w:r>
      <w:r w:rsidR="00F92A90" w:rsidRPr="009C3256">
        <w:t>,</w:t>
      </w:r>
      <w:r w:rsidR="000036DD" w:rsidRPr="009C3256">
        <w:rPr>
          <w:rFonts w:hint="eastAsia"/>
        </w:rPr>
        <w:t>369</w:t>
      </w:r>
      <w:r w:rsidR="00F92A90" w:rsidRPr="009C3256">
        <w:rPr>
          <w:rFonts w:hint="eastAsia"/>
        </w:rPr>
        <w:t>萬元，占</w:t>
      </w:r>
      <w:r w:rsidR="00A41C6B" w:rsidRPr="009C3256">
        <w:rPr>
          <w:rFonts w:hint="eastAsia"/>
        </w:rPr>
        <w:t>累計分配數1億</w:t>
      </w:r>
      <w:r w:rsidR="000036DD" w:rsidRPr="009C3256">
        <w:rPr>
          <w:rFonts w:hint="eastAsia"/>
        </w:rPr>
        <w:t>2</w:t>
      </w:r>
      <w:r w:rsidR="00A41C6B" w:rsidRPr="009C3256">
        <w:t>,</w:t>
      </w:r>
      <w:r w:rsidR="000036DD" w:rsidRPr="009C3256">
        <w:rPr>
          <w:rFonts w:hint="eastAsia"/>
        </w:rPr>
        <w:t>498</w:t>
      </w:r>
      <w:r w:rsidR="00A41C6B" w:rsidRPr="009C3256">
        <w:rPr>
          <w:rFonts w:hint="eastAsia"/>
        </w:rPr>
        <w:t>萬元之1</w:t>
      </w:r>
      <w:r w:rsidR="00A41C6B" w:rsidRPr="009C3256">
        <w:t>14.97%</w:t>
      </w:r>
      <w:r w:rsidR="007C3D41" w:rsidRPr="009C3256">
        <w:rPr>
          <w:rFonts w:hint="eastAsia"/>
        </w:rPr>
        <w:t>(詳表3)</w:t>
      </w:r>
      <w:r w:rsidR="00A41C6B" w:rsidRPr="009C3256">
        <w:rPr>
          <w:rFonts w:hint="eastAsia"/>
        </w:rPr>
        <w:t>，據觀光署說明，主要係</w:t>
      </w:r>
      <w:r w:rsidR="007C3D41" w:rsidRPr="009C3256">
        <w:rPr>
          <w:rFonts w:hint="eastAsia"/>
        </w:rPr>
        <w:t>地方政府執行計畫</w:t>
      </w:r>
      <w:r w:rsidR="00A41C6B" w:rsidRPr="009C3256">
        <w:rPr>
          <w:rFonts w:hint="eastAsia"/>
        </w:rPr>
        <w:t>進度超前之所致</w:t>
      </w:r>
      <w:r w:rsidR="007C3D41" w:rsidRPr="009C3256">
        <w:rPr>
          <w:rFonts w:hint="eastAsia"/>
        </w:rPr>
        <w:t>。</w:t>
      </w:r>
    </w:p>
    <w:p w:rsidR="00DA48AC" w:rsidRPr="009C3256" w:rsidRDefault="00DA48AC" w:rsidP="00DA48AC">
      <w:pPr>
        <w:ind w:leftChars="0" w:left="0" w:firstLineChars="0" w:firstLine="0"/>
        <w:rPr>
          <w:rFonts w:hAnsi="標楷體"/>
          <w:b/>
        </w:rPr>
      </w:pPr>
      <w:r w:rsidRPr="009C3256">
        <w:rPr>
          <w:rFonts w:hAnsi="標楷體" w:hint="eastAsia"/>
          <w:b/>
        </w:rPr>
        <w:t>表3 觀光署地方旅遊環境升級計畫預算執行概況表</w:t>
      </w:r>
    </w:p>
    <w:p w:rsidR="00DA48AC" w:rsidRPr="009C3256" w:rsidRDefault="00DA48AC" w:rsidP="00DA48AC">
      <w:pPr>
        <w:spacing w:line="280" w:lineRule="exact"/>
        <w:ind w:leftChars="70" w:left="198" w:firstLineChars="0" w:firstLine="198"/>
        <w:jc w:val="right"/>
        <w:rPr>
          <w:rFonts w:hAnsi="標楷體" w:hint="eastAsia"/>
          <w:b/>
          <w:kern w:val="3"/>
          <w:sz w:val="24"/>
          <w:szCs w:val="24"/>
        </w:rPr>
      </w:pPr>
      <w:r w:rsidRPr="009C3256">
        <w:rPr>
          <w:rFonts w:hAnsi="標楷體" w:hint="eastAsia"/>
          <w:b/>
        </w:rPr>
        <w:t xml:space="preserve"> </w:t>
      </w:r>
      <w:r w:rsidRPr="009C3256">
        <w:rPr>
          <w:rFonts w:hAnsi="標楷體"/>
          <w:b/>
          <w:sz w:val="24"/>
          <w:szCs w:val="24"/>
        </w:rPr>
        <w:t xml:space="preserve">  </w:t>
      </w:r>
      <w:r w:rsidRPr="009C3256">
        <w:rPr>
          <w:snapToGrid/>
          <w:sz w:val="24"/>
          <w:szCs w:val="24"/>
        </w:rPr>
        <w:t>單位：新臺幣千元</w:t>
      </w:r>
    </w:p>
    <w:tbl>
      <w:tblPr>
        <w:tblW w:w="846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
        <w:gridCol w:w="1842"/>
        <w:gridCol w:w="1134"/>
        <w:gridCol w:w="1276"/>
        <w:gridCol w:w="1263"/>
        <w:gridCol w:w="1264"/>
        <w:gridCol w:w="1264"/>
      </w:tblGrid>
      <w:tr w:rsidR="00FF4EF5" w:rsidRPr="009C3256" w:rsidTr="00F965C1">
        <w:trPr>
          <w:trHeight w:val="281"/>
          <w:tblHeader/>
        </w:trPr>
        <w:tc>
          <w:tcPr>
            <w:tcW w:w="426" w:type="dxa"/>
            <w:vMerge w:val="restart"/>
            <w:vAlign w:val="center"/>
          </w:tcPr>
          <w:p w:rsidR="00FF4EF5" w:rsidRPr="009C3256" w:rsidRDefault="00FF4EF5" w:rsidP="00DA2BBE">
            <w:pPr>
              <w:pStyle w:val="142"/>
            </w:pPr>
            <w:r w:rsidRPr="009C3256">
              <w:rPr>
                <w:rFonts w:hint="eastAsia"/>
              </w:rPr>
              <w:t>編</w:t>
            </w:r>
          </w:p>
          <w:p w:rsidR="00FF4EF5" w:rsidRPr="009C3256" w:rsidRDefault="00FF4EF5" w:rsidP="00DA2BBE">
            <w:pPr>
              <w:pStyle w:val="142"/>
            </w:pPr>
            <w:r w:rsidRPr="009C3256">
              <w:rPr>
                <w:rFonts w:hint="eastAsia"/>
              </w:rPr>
              <w:t>號</w:t>
            </w:r>
          </w:p>
        </w:tc>
        <w:tc>
          <w:tcPr>
            <w:tcW w:w="1842" w:type="dxa"/>
            <w:vMerge w:val="restart"/>
            <w:vAlign w:val="center"/>
          </w:tcPr>
          <w:p w:rsidR="00FF4EF5" w:rsidRPr="009C3256" w:rsidRDefault="00FF4EF5" w:rsidP="00DA2BBE">
            <w:pPr>
              <w:pStyle w:val="142"/>
              <w:jc w:val="center"/>
            </w:pPr>
            <w:r w:rsidRPr="009C3256">
              <w:rPr>
                <w:rFonts w:hint="eastAsia"/>
              </w:rPr>
              <w:t>子計畫</w:t>
            </w:r>
          </w:p>
        </w:tc>
        <w:tc>
          <w:tcPr>
            <w:tcW w:w="1134" w:type="dxa"/>
            <w:vMerge w:val="restart"/>
            <w:shd w:val="clear" w:color="auto" w:fill="auto"/>
            <w:noWrap/>
            <w:vAlign w:val="center"/>
            <w:hideMark/>
          </w:tcPr>
          <w:p w:rsidR="00FF4EF5" w:rsidRPr="009C3256" w:rsidRDefault="00FF4EF5" w:rsidP="00DA2BBE">
            <w:pPr>
              <w:pStyle w:val="142"/>
              <w:jc w:val="center"/>
            </w:pPr>
            <w:r w:rsidRPr="009C3256">
              <w:rPr>
                <w:rFonts w:hint="eastAsia"/>
              </w:rPr>
              <w:t>中</w:t>
            </w:r>
            <w:r w:rsidRPr="009C3256">
              <w:t>央政府</w:t>
            </w:r>
          </w:p>
          <w:p w:rsidR="00FF4EF5" w:rsidRPr="009C3256" w:rsidRDefault="00FF4EF5" w:rsidP="00DA2BBE">
            <w:pPr>
              <w:pStyle w:val="142"/>
              <w:jc w:val="center"/>
            </w:pPr>
            <w:r w:rsidRPr="009C3256">
              <w:t>負擔經費</w:t>
            </w:r>
          </w:p>
        </w:tc>
        <w:tc>
          <w:tcPr>
            <w:tcW w:w="1276" w:type="dxa"/>
            <w:vMerge w:val="restart"/>
            <w:shd w:val="clear" w:color="auto" w:fill="auto"/>
            <w:noWrap/>
            <w:vAlign w:val="center"/>
            <w:hideMark/>
          </w:tcPr>
          <w:p w:rsidR="00FF4EF5" w:rsidRPr="009C3256" w:rsidRDefault="00FF4EF5" w:rsidP="00DA2BBE">
            <w:pPr>
              <w:pStyle w:val="142"/>
              <w:jc w:val="center"/>
              <w:rPr>
                <w:spacing w:val="-14"/>
              </w:rPr>
            </w:pPr>
            <w:r w:rsidRPr="009C3256">
              <w:rPr>
                <w:rFonts w:hint="eastAsia"/>
                <w:spacing w:val="-14"/>
              </w:rPr>
              <w:t>截至11</w:t>
            </w:r>
            <w:r w:rsidRPr="009C3256">
              <w:rPr>
                <w:spacing w:val="-14"/>
              </w:rPr>
              <w:t>3</w:t>
            </w:r>
            <w:r w:rsidRPr="009C3256">
              <w:rPr>
                <w:rFonts w:hint="eastAsia"/>
                <w:spacing w:val="-14"/>
              </w:rPr>
              <w:t>年度累計預算數</w:t>
            </w:r>
          </w:p>
        </w:tc>
        <w:tc>
          <w:tcPr>
            <w:tcW w:w="3791" w:type="dxa"/>
            <w:gridSpan w:val="3"/>
            <w:shd w:val="clear" w:color="auto" w:fill="auto"/>
            <w:noWrap/>
            <w:vAlign w:val="center"/>
            <w:hideMark/>
          </w:tcPr>
          <w:p w:rsidR="00FF4EF5" w:rsidRPr="009C3256" w:rsidRDefault="00FF4EF5" w:rsidP="00DA2BBE">
            <w:pPr>
              <w:pStyle w:val="142"/>
              <w:jc w:val="center"/>
            </w:pPr>
            <w:r w:rsidRPr="009C3256">
              <w:rPr>
                <w:rFonts w:hint="eastAsia"/>
              </w:rPr>
              <w:t>截至113年7月</w:t>
            </w:r>
            <w:r w:rsidRPr="009C3256">
              <w:t>預算執行情形</w:t>
            </w:r>
          </w:p>
        </w:tc>
      </w:tr>
      <w:tr w:rsidR="00FF4EF5" w:rsidRPr="009C3256" w:rsidTr="00F965C1">
        <w:trPr>
          <w:trHeight w:val="281"/>
          <w:tblHeader/>
        </w:trPr>
        <w:tc>
          <w:tcPr>
            <w:tcW w:w="426" w:type="dxa"/>
            <w:vMerge/>
            <w:vAlign w:val="center"/>
          </w:tcPr>
          <w:p w:rsidR="00FF4EF5" w:rsidRPr="009C3256" w:rsidRDefault="00FF4EF5" w:rsidP="00DA2BBE">
            <w:pPr>
              <w:pStyle w:val="142"/>
            </w:pPr>
          </w:p>
        </w:tc>
        <w:tc>
          <w:tcPr>
            <w:tcW w:w="1842" w:type="dxa"/>
            <w:vMerge/>
            <w:vAlign w:val="center"/>
          </w:tcPr>
          <w:p w:rsidR="00FF4EF5" w:rsidRPr="009C3256" w:rsidRDefault="00FF4EF5" w:rsidP="00DA2BBE">
            <w:pPr>
              <w:pStyle w:val="142"/>
            </w:pPr>
          </w:p>
        </w:tc>
        <w:tc>
          <w:tcPr>
            <w:tcW w:w="1134" w:type="dxa"/>
            <w:vMerge/>
            <w:shd w:val="clear" w:color="auto" w:fill="auto"/>
            <w:noWrap/>
            <w:vAlign w:val="center"/>
            <w:hideMark/>
          </w:tcPr>
          <w:p w:rsidR="00FF4EF5" w:rsidRPr="009C3256" w:rsidRDefault="00FF4EF5" w:rsidP="00DA2BBE">
            <w:pPr>
              <w:pStyle w:val="142"/>
            </w:pPr>
          </w:p>
        </w:tc>
        <w:tc>
          <w:tcPr>
            <w:tcW w:w="1276" w:type="dxa"/>
            <w:vMerge/>
            <w:shd w:val="clear" w:color="auto" w:fill="auto"/>
            <w:noWrap/>
            <w:vAlign w:val="center"/>
            <w:hideMark/>
          </w:tcPr>
          <w:p w:rsidR="00FF4EF5" w:rsidRPr="009C3256" w:rsidRDefault="00FF4EF5" w:rsidP="00DA2BBE">
            <w:pPr>
              <w:pStyle w:val="142"/>
            </w:pPr>
          </w:p>
        </w:tc>
        <w:tc>
          <w:tcPr>
            <w:tcW w:w="1263" w:type="dxa"/>
            <w:shd w:val="clear" w:color="auto" w:fill="auto"/>
            <w:noWrap/>
            <w:vAlign w:val="center"/>
            <w:hideMark/>
          </w:tcPr>
          <w:p w:rsidR="00FF4EF5" w:rsidRPr="009C3256" w:rsidRDefault="00FF4EF5" w:rsidP="00DA2BBE">
            <w:pPr>
              <w:pStyle w:val="142"/>
              <w:jc w:val="center"/>
            </w:pPr>
            <w:r w:rsidRPr="009C3256">
              <w:rPr>
                <w:rFonts w:hint="eastAsia"/>
              </w:rPr>
              <w:t>累計</w:t>
            </w:r>
          </w:p>
          <w:p w:rsidR="00FF4EF5" w:rsidRPr="009C3256" w:rsidRDefault="00FF4EF5" w:rsidP="00DA2BBE">
            <w:pPr>
              <w:pStyle w:val="142"/>
              <w:jc w:val="center"/>
            </w:pPr>
            <w:r w:rsidRPr="009C3256">
              <w:rPr>
                <w:rFonts w:hint="eastAsia"/>
              </w:rPr>
              <w:t>分配數A</w:t>
            </w:r>
          </w:p>
        </w:tc>
        <w:tc>
          <w:tcPr>
            <w:tcW w:w="1264" w:type="dxa"/>
            <w:shd w:val="clear" w:color="auto" w:fill="auto"/>
            <w:noWrap/>
            <w:vAlign w:val="center"/>
            <w:hideMark/>
          </w:tcPr>
          <w:p w:rsidR="00FF4EF5" w:rsidRPr="009C3256" w:rsidRDefault="00FF4EF5" w:rsidP="00DA2BBE">
            <w:pPr>
              <w:pStyle w:val="142"/>
              <w:jc w:val="center"/>
            </w:pPr>
            <w:r w:rsidRPr="009C3256">
              <w:rPr>
                <w:rFonts w:hint="eastAsia"/>
              </w:rPr>
              <w:t>累計</w:t>
            </w:r>
          </w:p>
          <w:p w:rsidR="00FF4EF5" w:rsidRPr="009C3256" w:rsidRDefault="00FF4EF5" w:rsidP="00DA2BBE">
            <w:pPr>
              <w:pStyle w:val="142"/>
              <w:jc w:val="center"/>
            </w:pPr>
            <w:r w:rsidRPr="009C3256">
              <w:rPr>
                <w:rFonts w:hint="eastAsia"/>
              </w:rPr>
              <w:t>實現數B</w:t>
            </w:r>
          </w:p>
        </w:tc>
        <w:tc>
          <w:tcPr>
            <w:tcW w:w="1264" w:type="dxa"/>
            <w:shd w:val="clear" w:color="auto" w:fill="auto"/>
            <w:noWrap/>
            <w:vAlign w:val="center"/>
            <w:hideMark/>
          </w:tcPr>
          <w:p w:rsidR="00FF4EF5" w:rsidRPr="009C3256" w:rsidRDefault="00FF4EF5" w:rsidP="00DA2BBE">
            <w:pPr>
              <w:pStyle w:val="142"/>
              <w:jc w:val="center"/>
            </w:pPr>
            <w:r w:rsidRPr="009C3256">
              <w:rPr>
                <w:rFonts w:hint="eastAsia"/>
              </w:rPr>
              <w:t>累計預算執行率B</w:t>
            </w:r>
            <w:r w:rsidRPr="009C3256">
              <w:t>/</w:t>
            </w:r>
            <w:r w:rsidRPr="009C3256">
              <w:rPr>
                <w:rFonts w:hint="eastAsia"/>
              </w:rPr>
              <w:t>A</w:t>
            </w:r>
          </w:p>
        </w:tc>
      </w:tr>
      <w:tr w:rsidR="00665DD8" w:rsidRPr="009C3256" w:rsidTr="00F965C1">
        <w:trPr>
          <w:trHeight w:val="281"/>
          <w:tblHeader/>
        </w:trPr>
        <w:tc>
          <w:tcPr>
            <w:tcW w:w="426" w:type="dxa"/>
            <w:vAlign w:val="center"/>
          </w:tcPr>
          <w:p w:rsidR="00665DD8" w:rsidRPr="009C3256" w:rsidRDefault="00665DD8" w:rsidP="00665DD8">
            <w:pPr>
              <w:pStyle w:val="142"/>
              <w:jc w:val="center"/>
            </w:pPr>
            <w:r w:rsidRPr="009C3256">
              <w:rPr>
                <w:rFonts w:hint="eastAsia"/>
              </w:rPr>
              <w:t>1</w:t>
            </w:r>
          </w:p>
        </w:tc>
        <w:tc>
          <w:tcPr>
            <w:tcW w:w="1842" w:type="dxa"/>
            <w:vAlign w:val="center"/>
          </w:tcPr>
          <w:p w:rsidR="00665DD8" w:rsidRPr="009C3256" w:rsidRDefault="00665DD8" w:rsidP="00C31020">
            <w:pPr>
              <w:pStyle w:val="142"/>
              <w:jc w:val="both"/>
              <w:rPr>
                <w:spacing w:val="-20"/>
                <w:szCs w:val="24"/>
              </w:rPr>
            </w:pPr>
            <w:r w:rsidRPr="009C3256">
              <w:rPr>
                <w:rFonts w:hint="eastAsia"/>
                <w:spacing w:val="-20"/>
                <w:szCs w:val="24"/>
              </w:rPr>
              <w:t>重要廊帶、亮點營造</w:t>
            </w:r>
          </w:p>
        </w:tc>
        <w:tc>
          <w:tcPr>
            <w:tcW w:w="113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1,500,0</w:t>
            </w:r>
            <w:r w:rsidRPr="009C3256">
              <w:rPr>
                <w:rFonts w:hAnsi="標楷體" w:hint="eastAsia"/>
                <w:spacing w:val="-20"/>
                <w:szCs w:val="24"/>
              </w:rPr>
              <w:t>00</w:t>
            </w:r>
          </w:p>
        </w:tc>
        <w:tc>
          <w:tcPr>
            <w:tcW w:w="1276"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4</w:t>
            </w:r>
            <w:r w:rsidRPr="009C3256">
              <w:rPr>
                <w:rFonts w:hAnsi="標楷體"/>
                <w:spacing w:val="-20"/>
                <w:szCs w:val="24"/>
              </w:rPr>
              <w:t>50,000</w:t>
            </w:r>
          </w:p>
        </w:tc>
        <w:tc>
          <w:tcPr>
            <w:tcW w:w="1263"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1</w:t>
            </w:r>
            <w:r w:rsidRPr="009C3256">
              <w:rPr>
                <w:rFonts w:hAnsi="標楷體"/>
                <w:spacing w:val="-20"/>
                <w:szCs w:val="24"/>
              </w:rPr>
              <w:t>2</w:t>
            </w:r>
            <w:r w:rsidRPr="009C3256">
              <w:rPr>
                <w:rFonts w:hAnsi="標楷體" w:hint="eastAsia"/>
                <w:spacing w:val="-20"/>
                <w:szCs w:val="24"/>
              </w:rPr>
              <w:t>0</w:t>
            </w:r>
            <w:r w:rsidRPr="009C3256">
              <w:rPr>
                <w:rFonts w:hAnsi="標楷體"/>
                <w:spacing w:val="-20"/>
                <w:szCs w:val="24"/>
              </w:rPr>
              <w:t>,000</w:t>
            </w:r>
          </w:p>
        </w:tc>
        <w:tc>
          <w:tcPr>
            <w:tcW w:w="126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119,761.55</w:t>
            </w:r>
          </w:p>
        </w:tc>
        <w:tc>
          <w:tcPr>
            <w:tcW w:w="1264" w:type="dxa"/>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9</w:t>
            </w:r>
            <w:r w:rsidRPr="009C3256">
              <w:rPr>
                <w:rFonts w:hAnsi="標楷體"/>
                <w:spacing w:val="-20"/>
                <w:szCs w:val="24"/>
              </w:rPr>
              <w:t>9.80%</w:t>
            </w:r>
          </w:p>
        </w:tc>
      </w:tr>
      <w:tr w:rsidR="00665DD8" w:rsidRPr="009C3256" w:rsidTr="00F965C1">
        <w:trPr>
          <w:trHeight w:val="281"/>
          <w:tblHeader/>
        </w:trPr>
        <w:tc>
          <w:tcPr>
            <w:tcW w:w="426" w:type="dxa"/>
            <w:tcBorders>
              <w:top w:val="single" w:sz="4" w:space="0" w:color="auto"/>
              <w:left w:val="single" w:sz="12" w:space="0" w:color="auto"/>
              <w:bottom w:val="single" w:sz="4" w:space="0" w:color="auto"/>
              <w:right w:val="single" w:sz="4" w:space="0" w:color="auto"/>
            </w:tcBorders>
            <w:vAlign w:val="center"/>
          </w:tcPr>
          <w:p w:rsidR="00665DD8" w:rsidRPr="009C3256" w:rsidRDefault="00665DD8" w:rsidP="00665DD8">
            <w:pPr>
              <w:pStyle w:val="142"/>
              <w:jc w:val="center"/>
            </w:pPr>
            <w:bookmarkStart w:id="23" w:name="_Hlk178176601"/>
            <w:r w:rsidRPr="009C3256">
              <w:rPr>
                <w:rFonts w:hint="eastAsia"/>
              </w:rPr>
              <w:t>2</w:t>
            </w:r>
          </w:p>
        </w:tc>
        <w:tc>
          <w:tcPr>
            <w:tcW w:w="1842" w:type="dxa"/>
            <w:tcBorders>
              <w:top w:val="single" w:sz="4" w:space="0" w:color="auto"/>
              <w:left w:val="single" w:sz="4" w:space="0" w:color="auto"/>
              <w:bottom w:val="single" w:sz="4" w:space="0" w:color="auto"/>
              <w:right w:val="single" w:sz="4" w:space="0" w:color="auto"/>
            </w:tcBorders>
            <w:vAlign w:val="center"/>
          </w:tcPr>
          <w:p w:rsidR="00665DD8" w:rsidRPr="009C3256" w:rsidRDefault="00665DD8" w:rsidP="00C31020">
            <w:pPr>
              <w:pStyle w:val="142"/>
              <w:jc w:val="both"/>
              <w:rPr>
                <w:spacing w:val="-20"/>
                <w:szCs w:val="24"/>
              </w:rPr>
            </w:pPr>
            <w:r w:rsidRPr="009C3256">
              <w:rPr>
                <w:rFonts w:hint="eastAsia"/>
                <w:spacing w:val="-20"/>
                <w:szCs w:val="24"/>
              </w:rPr>
              <w:t>景點優化、體驗加值</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1,400,000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1</w:t>
            </w:r>
            <w:r w:rsidRPr="009C3256">
              <w:rPr>
                <w:rFonts w:hAnsi="標楷體"/>
                <w:spacing w:val="-20"/>
                <w:szCs w:val="24"/>
              </w:rPr>
              <w:t>80,000</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5DD8" w:rsidRPr="009C3256" w:rsidRDefault="00567280" w:rsidP="00C31020">
            <w:pPr>
              <w:pStyle w:val="142"/>
              <w:jc w:val="right"/>
              <w:rPr>
                <w:spacing w:val="-20"/>
                <w:szCs w:val="24"/>
              </w:rPr>
            </w:pPr>
            <w:r w:rsidRPr="009C3256">
              <w:rPr>
                <w:rFonts w:hAnsi="標楷體" w:hint="eastAsia"/>
                <w:spacing w:val="-20"/>
                <w:szCs w:val="24"/>
              </w:rPr>
              <w:t>0</w:t>
            </w:r>
          </w:p>
        </w:tc>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5DD8" w:rsidRPr="009C3256" w:rsidRDefault="00665DD8" w:rsidP="00C31020">
            <w:pPr>
              <w:pStyle w:val="142"/>
              <w:jc w:val="right"/>
              <w:rPr>
                <w:spacing w:val="-20"/>
                <w:szCs w:val="24"/>
              </w:rPr>
            </w:pPr>
            <w:r w:rsidRPr="009C3256">
              <w:rPr>
                <w:rFonts w:hAnsi="標楷體"/>
                <w:spacing w:val="-20"/>
                <w:szCs w:val="24"/>
              </w:rPr>
              <w:t>19,008</w:t>
            </w:r>
          </w:p>
        </w:tc>
        <w:tc>
          <w:tcPr>
            <w:tcW w:w="1264" w:type="dxa"/>
            <w:tcBorders>
              <w:top w:val="single" w:sz="4" w:space="0" w:color="auto"/>
              <w:left w:val="single" w:sz="4" w:space="0" w:color="auto"/>
              <w:bottom w:val="single" w:sz="4" w:space="0" w:color="auto"/>
              <w:right w:val="single" w:sz="12" w:space="0" w:color="auto"/>
            </w:tcBorders>
            <w:shd w:val="clear" w:color="auto" w:fill="auto"/>
            <w:noWrap/>
            <w:vAlign w:val="center"/>
          </w:tcPr>
          <w:p w:rsidR="00665DD8" w:rsidRPr="009C3256" w:rsidRDefault="00665DD8" w:rsidP="00C31020">
            <w:pPr>
              <w:pStyle w:val="142"/>
              <w:jc w:val="right"/>
              <w:rPr>
                <w:spacing w:val="-20"/>
                <w:szCs w:val="24"/>
              </w:rPr>
            </w:pPr>
            <w:r w:rsidRPr="009C3256">
              <w:rPr>
                <w:rFonts w:hAnsi="標楷體" w:hint="eastAsia"/>
                <w:spacing w:val="-20"/>
                <w:szCs w:val="24"/>
              </w:rPr>
              <w:t>-</w:t>
            </w:r>
          </w:p>
        </w:tc>
      </w:tr>
      <w:bookmarkEnd w:id="23"/>
      <w:tr w:rsidR="00F965C1" w:rsidRPr="009C3256" w:rsidTr="003B4C53">
        <w:trPr>
          <w:trHeight w:val="281"/>
          <w:tblHeader/>
        </w:trPr>
        <w:tc>
          <w:tcPr>
            <w:tcW w:w="426" w:type="dxa"/>
            <w:tcBorders>
              <w:top w:val="single" w:sz="4" w:space="0" w:color="auto"/>
              <w:left w:val="single" w:sz="12" w:space="0" w:color="auto"/>
              <w:bottom w:val="single" w:sz="4" w:space="0" w:color="auto"/>
              <w:right w:val="single" w:sz="4" w:space="0" w:color="auto"/>
            </w:tcBorders>
            <w:vAlign w:val="center"/>
          </w:tcPr>
          <w:p w:rsidR="00F965C1" w:rsidRPr="009C3256" w:rsidRDefault="00F965C1" w:rsidP="003B4C53">
            <w:pPr>
              <w:pStyle w:val="142"/>
              <w:jc w:val="center"/>
              <w:rPr>
                <w:rFonts w:hint="eastAsia"/>
              </w:rPr>
            </w:pPr>
            <w:r w:rsidRPr="009C3256">
              <w:rPr>
                <w:rFonts w:hint="eastAsia"/>
              </w:rPr>
              <w:t>3</w:t>
            </w:r>
          </w:p>
        </w:tc>
        <w:tc>
          <w:tcPr>
            <w:tcW w:w="1842" w:type="dxa"/>
            <w:tcBorders>
              <w:top w:val="single" w:sz="4" w:space="0" w:color="auto"/>
              <w:left w:val="single" w:sz="4" w:space="0" w:color="auto"/>
              <w:bottom w:val="single" w:sz="4" w:space="0" w:color="auto"/>
              <w:right w:val="single" w:sz="4" w:space="0" w:color="auto"/>
            </w:tcBorders>
            <w:vAlign w:val="center"/>
          </w:tcPr>
          <w:p w:rsidR="00F965C1" w:rsidRPr="009C3256" w:rsidRDefault="00F965C1" w:rsidP="003B4C53">
            <w:pPr>
              <w:pStyle w:val="142"/>
              <w:jc w:val="both"/>
              <w:rPr>
                <w:rFonts w:hint="eastAsia"/>
                <w:spacing w:val="-20"/>
                <w:szCs w:val="24"/>
              </w:rPr>
            </w:pPr>
            <w:r w:rsidRPr="009C3256">
              <w:rPr>
                <w:rFonts w:hAnsi="標楷體" w:hint="eastAsia"/>
                <w:spacing w:val="-20"/>
                <w:szCs w:val="24"/>
              </w:rPr>
              <w:t>專案管理</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5C1" w:rsidRPr="009C3256" w:rsidRDefault="00F965C1" w:rsidP="003B4C53">
            <w:pPr>
              <w:pStyle w:val="142"/>
              <w:jc w:val="right"/>
              <w:rPr>
                <w:rFonts w:hAnsi="標楷體"/>
                <w:spacing w:val="-20"/>
                <w:szCs w:val="24"/>
              </w:rPr>
            </w:pPr>
            <w:r w:rsidRPr="009C3256">
              <w:rPr>
                <w:rFonts w:hAnsi="標楷體" w:hint="eastAsia"/>
                <w:spacing w:val="-20"/>
                <w:szCs w:val="24"/>
              </w:rPr>
              <w:t>33</w:t>
            </w:r>
            <w:r w:rsidRPr="009C3256">
              <w:rPr>
                <w:rFonts w:hAnsi="標楷體"/>
                <w:spacing w:val="-20"/>
                <w:szCs w:val="24"/>
              </w:rPr>
              <w:t>,</w:t>
            </w:r>
            <w:r w:rsidRPr="009C3256">
              <w:rPr>
                <w:rFonts w:hAnsi="標楷體" w:hint="eastAsia"/>
                <w:spacing w:val="-20"/>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5C1" w:rsidRPr="009C3256" w:rsidRDefault="00F965C1" w:rsidP="003B4C53">
            <w:pPr>
              <w:pStyle w:val="142"/>
              <w:jc w:val="right"/>
              <w:rPr>
                <w:rFonts w:hAnsi="標楷體" w:hint="eastAsia"/>
                <w:spacing w:val="-20"/>
                <w:szCs w:val="24"/>
              </w:rPr>
            </w:pPr>
            <w:r w:rsidRPr="009C3256">
              <w:rPr>
                <w:rFonts w:hAnsi="標楷體" w:hint="eastAsia"/>
                <w:spacing w:val="-20"/>
                <w:szCs w:val="24"/>
              </w:rPr>
              <w:t>8</w:t>
            </w:r>
            <w:r w:rsidRPr="009C3256">
              <w:rPr>
                <w:rFonts w:hAnsi="標楷體"/>
                <w:spacing w:val="-20"/>
                <w:szCs w:val="24"/>
              </w:rPr>
              <w:t>,300</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5C1" w:rsidRPr="009C3256" w:rsidRDefault="00F965C1" w:rsidP="003B4C53">
            <w:pPr>
              <w:pStyle w:val="142"/>
              <w:jc w:val="right"/>
              <w:rPr>
                <w:rFonts w:hAnsi="標楷體" w:hint="eastAsia"/>
                <w:spacing w:val="-20"/>
                <w:szCs w:val="24"/>
              </w:rPr>
            </w:pPr>
            <w:r w:rsidRPr="009C3256">
              <w:rPr>
                <w:rFonts w:hAnsi="標楷體" w:hint="eastAsia"/>
                <w:spacing w:val="-20"/>
                <w:szCs w:val="24"/>
              </w:rPr>
              <w:t>4</w:t>
            </w:r>
            <w:r w:rsidRPr="009C3256">
              <w:rPr>
                <w:rFonts w:hAnsi="標楷體"/>
                <w:spacing w:val="-20"/>
                <w:szCs w:val="24"/>
              </w:rPr>
              <w:t>,980</w:t>
            </w:r>
          </w:p>
        </w:tc>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65C1" w:rsidRPr="009C3256" w:rsidRDefault="00F965C1" w:rsidP="003B4C53">
            <w:pPr>
              <w:pStyle w:val="142"/>
              <w:jc w:val="right"/>
              <w:rPr>
                <w:rFonts w:hAnsi="標楷體"/>
                <w:spacing w:val="-20"/>
                <w:szCs w:val="24"/>
              </w:rPr>
            </w:pPr>
            <w:r w:rsidRPr="009C3256">
              <w:rPr>
                <w:rFonts w:hAnsi="標楷體" w:hint="eastAsia"/>
                <w:spacing w:val="-20"/>
                <w:szCs w:val="24"/>
              </w:rPr>
              <w:t>4</w:t>
            </w:r>
            <w:r w:rsidRPr="009C3256">
              <w:rPr>
                <w:rFonts w:hAnsi="標楷體"/>
                <w:spacing w:val="-20"/>
                <w:szCs w:val="24"/>
              </w:rPr>
              <w:t>,920</w:t>
            </w:r>
          </w:p>
        </w:tc>
        <w:tc>
          <w:tcPr>
            <w:tcW w:w="1264" w:type="dxa"/>
            <w:tcBorders>
              <w:top w:val="single" w:sz="4" w:space="0" w:color="auto"/>
              <w:left w:val="single" w:sz="4" w:space="0" w:color="auto"/>
              <w:bottom w:val="single" w:sz="4" w:space="0" w:color="auto"/>
              <w:right w:val="single" w:sz="12" w:space="0" w:color="auto"/>
            </w:tcBorders>
            <w:shd w:val="clear" w:color="auto" w:fill="auto"/>
            <w:noWrap/>
            <w:vAlign w:val="center"/>
          </w:tcPr>
          <w:p w:rsidR="00F965C1" w:rsidRPr="009C3256" w:rsidRDefault="00F965C1" w:rsidP="003B4C53">
            <w:pPr>
              <w:pStyle w:val="142"/>
              <w:jc w:val="right"/>
              <w:rPr>
                <w:rFonts w:hAnsi="標楷體" w:hint="eastAsia"/>
                <w:spacing w:val="-20"/>
                <w:szCs w:val="24"/>
              </w:rPr>
            </w:pPr>
            <w:r w:rsidRPr="009C3256">
              <w:rPr>
                <w:rFonts w:hAnsi="標楷體" w:hint="eastAsia"/>
                <w:spacing w:val="-20"/>
                <w:szCs w:val="24"/>
              </w:rPr>
              <w:t>9</w:t>
            </w:r>
            <w:r w:rsidRPr="009C3256">
              <w:rPr>
                <w:rFonts w:hAnsi="標楷體"/>
                <w:spacing w:val="-20"/>
                <w:szCs w:val="24"/>
              </w:rPr>
              <w:t>8.80%</w:t>
            </w:r>
          </w:p>
        </w:tc>
      </w:tr>
      <w:tr w:rsidR="00F965C1" w:rsidRPr="009C3256" w:rsidTr="003B4C53">
        <w:trPr>
          <w:trHeight w:val="281"/>
          <w:tblHeader/>
        </w:trPr>
        <w:tc>
          <w:tcPr>
            <w:tcW w:w="2268" w:type="dxa"/>
            <w:gridSpan w:val="2"/>
            <w:vAlign w:val="center"/>
          </w:tcPr>
          <w:p w:rsidR="00F965C1" w:rsidRPr="009C3256" w:rsidRDefault="00F965C1" w:rsidP="003B4C53">
            <w:pPr>
              <w:pStyle w:val="142"/>
              <w:jc w:val="both"/>
              <w:rPr>
                <w:spacing w:val="-20"/>
                <w:szCs w:val="24"/>
              </w:rPr>
            </w:pPr>
            <w:r w:rsidRPr="009C3256">
              <w:rPr>
                <w:rFonts w:hint="eastAsia"/>
                <w:spacing w:val="-20"/>
                <w:szCs w:val="24"/>
              </w:rPr>
              <w:t>合計</w:t>
            </w:r>
          </w:p>
        </w:tc>
        <w:tc>
          <w:tcPr>
            <w:tcW w:w="1134"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spacing w:val="-20"/>
                <w:szCs w:val="24"/>
              </w:rPr>
              <w:t>2,933,000</w:t>
            </w:r>
          </w:p>
        </w:tc>
        <w:tc>
          <w:tcPr>
            <w:tcW w:w="1276"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spacing w:val="-20"/>
                <w:szCs w:val="24"/>
              </w:rPr>
              <w:t>638,300</w:t>
            </w:r>
          </w:p>
        </w:tc>
        <w:tc>
          <w:tcPr>
            <w:tcW w:w="1263"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spacing w:val="-20"/>
                <w:szCs w:val="24"/>
              </w:rPr>
              <w:t>124,980</w:t>
            </w:r>
          </w:p>
        </w:tc>
        <w:tc>
          <w:tcPr>
            <w:tcW w:w="1264"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spacing w:val="-20"/>
                <w:szCs w:val="24"/>
              </w:rPr>
              <w:t>143,690</w:t>
            </w:r>
          </w:p>
        </w:tc>
        <w:tc>
          <w:tcPr>
            <w:tcW w:w="1264" w:type="dxa"/>
            <w:shd w:val="clear" w:color="auto" w:fill="auto"/>
            <w:noWrap/>
            <w:vAlign w:val="center"/>
          </w:tcPr>
          <w:p w:rsidR="00F965C1" w:rsidRPr="009C3256" w:rsidRDefault="00F965C1" w:rsidP="003B4C53">
            <w:pPr>
              <w:pStyle w:val="142"/>
              <w:jc w:val="right"/>
              <w:rPr>
                <w:spacing w:val="-20"/>
                <w:szCs w:val="24"/>
              </w:rPr>
            </w:pPr>
            <w:r w:rsidRPr="009C3256">
              <w:rPr>
                <w:rFonts w:hAnsi="標楷體" w:hint="eastAsia"/>
                <w:spacing w:val="-20"/>
                <w:szCs w:val="24"/>
              </w:rPr>
              <w:t>1</w:t>
            </w:r>
            <w:r w:rsidRPr="009C3256">
              <w:rPr>
                <w:rFonts w:hAnsi="標楷體"/>
                <w:spacing w:val="-20"/>
                <w:szCs w:val="24"/>
              </w:rPr>
              <w:t>14.97%</w:t>
            </w:r>
          </w:p>
        </w:tc>
      </w:tr>
    </w:tbl>
    <w:p w:rsidR="00A41C6B" w:rsidRPr="009C3256" w:rsidRDefault="00FF4EF5" w:rsidP="00FF4EF5">
      <w:pPr>
        <w:pStyle w:val="123"/>
        <w:ind w:left="1133" w:hanging="283"/>
        <w:rPr>
          <w:rFonts w:hAnsi="標楷體"/>
        </w:rPr>
      </w:pPr>
      <w:r w:rsidRPr="009C3256">
        <w:rPr>
          <w:rFonts w:hAnsi="標楷體" w:hint="eastAsia"/>
          <w:b/>
          <w:bCs/>
        </w:rPr>
        <w:t>2.</w:t>
      </w:r>
      <w:r w:rsidR="008C40DF" w:rsidRPr="009C3256">
        <w:rPr>
          <w:rFonts w:hAnsi="標楷體" w:hint="eastAsia"/>
          <w:b/>
          <w:bCs/>
        </w:rPr>
        <w:t>工作項目</w:t>
      </w:r>
      <w:r w:rsidRPr="009C3256">
        <w:rPr>
          <w:rFonts w:hAnsi="標楷體" w:hint="eastAsia"/>
          <w:b/>
          <w:bCs/>
        </w:rPr>
        <w:t>執行情形</w:t>
      </w:r>
      <w:r w:rsidR="008C40DF" w:rsidRPr="009C3256">
        <w:rPr>
          <w:rFonts w:hAnsi="標楷體" w:hint="eastAsia"/>
          <w:b/>
          <w:bCs/>
        </w:rPr>
        <w:t>：</w:t>
      </w:r>
      <w:r w:rsidR="008C40DF" w:rsidRPr="009C3256">
        <w:rPr>
          <w:rFonts w:hAnsi="標楷體" w:hint="eastAsia"/>
        </w:rPr>
        <w:t>地方旅遊環境升級計畫</w:t>
      </w:r>
      <w:r w:rsidRPr="009C3256">
        <w:rPr>
          <w:rFonts w:hAnsi="標楷體" w:hint="eastAsia"/>
        </w:rPr>
        <w:t>項下，</w:t>
      </w:r>
      <w:r w:rsidR="008C40DF" w:rsidRPr="009C3256">
        <w:rPr>
          <w:rFonts w:hAnsi="標楷體" w:hint="eastAsia"/>
        </w:rPr>
        <w:t>主要有「</w:t>
      </w:r>
      <w:bookmarkStart w:id="24" w:name="_Hlk179656145"/>
      <w:r w:rsidR="00623221" w:rsidRPr="009C3256">
        <w:rPr>
          <w:rFonts w:hAnsi="標楷體" w:hint="eastAsia"/>
        </w:rPr>
        <w:t>重要廊帶</w:t>
      </w:r>
      <w:r w:rsidR="008C40DF" w:rsidRPr="009C3256">
        <w:rPr>
          <w:rFonts w:hAnsi="標楷體" w:hint="eastAsia"/>
        </w:rPr>
        <w:t>、</w:t>
      </w:r>
      <w:r w:rsidR="00623221" w:rsidRPr="009C3256">
        <w:rPr>
          <w:rFonts w:hAnsi="標楷體" w:hint="eastAsia"/>
        </w:rPr>
        <w:t>亮點營造</w:t>
      </w:r>
      <w:bookmarkEnd w:id="24"/>
      <w:r w:rsidR="008C40DF" w:rsidRPr="009C3256">
        <w:rPr>
          <w:rFonts w:hAnsi="標楷體" w:hint="eastAsia"/>
        </w:rPr>
        <w:t>」</w:t>
      </w:r>
      <w:r w:rsidR="00DA48AC" w:rsidRPr="009C3256">
        <w:rPr>
          <w:rFonts w:hAnsi="標楷體" w:hint="eastAsia"/>
        </w:rPr>
        <w:t>(下稱重要廊帶</w:t>
      </w:r>
      <w:r w:rsidR="007C3D41" w:rsidRPr="009C3256">
        <w:rPr>
          <w:rFonts w:hAnsi="標楷體" w:hint="eastAsia"/>
        </w:rPr>
        <w:t>子計畫</w:t>
      </w:r>
      <w:r w:rsidR="00DA48AC" w:rsidRPr="009C3256">
        <w:rPr>
          <w:rFonts w:hAnsi="標楷體" w:hint="eastAsia"/>
        </w:rPr>
        <w:t>)</w:t>
      </w:r>
      <w:r w:rsidR="008C40DF" w:rsidRPr="009C3256">
        <w:rPr>
          <w:rFonts w:hAnsi="標楷體" w:hint="eastAsia"/>
        </w:rPr>
        <w:t>及「景點優化、體驗加值」</w:t>
      </w:r>
      <w:r w:rsidR="00DA48AC" w:rsidRPr="009C3256">
        <w:rPr>
          <w:rFonts w:hAnsi="標楷體" w:hint="eastAsia"/>
        </w:rPr>
        <w:t>(下稱景點優化</w:t>
      </w:r>
      <w:r w:rsidR="007C3D41" w:rsidRPr="009C3256">
        <w:rPr>
          <w:rFonts w:hAnsi="標楷體" w:hint="eastAsia"/>
        </w:rPr>
        <w:t>子計畫</w:t>
      </w:r>
      <w:r w:rsidR="00DA48AC" w:rsidRPr="009C3256">
        <w:rPr>
          <w:rFonts w:hAnsi="標楷體" w:hint="eastAsia"/>
        </w:rPr>
        <w:t>)</w:t>
      </w:r>
      <w:r w:rsidR="008C40DF" w:rsidRPr="009C3256">
        <w:rPr>
          <w:rFonts w:hAnsi="標楷體" w:hint="eastAsia"/>
        </w:rPr>
        <w:t>等兩項</w:t>
      </w:r>
      <w:r w:rsidRPr="009C3256">
        <w:rPr>
          <w:rFonts w:hAnsi="標楷體" w:hint="eastAsia"/>
        </w:rPr>
        <w:t>子計畫，</w:t>
      </w:r>
      <w:r w:rsidR="008C40DF" w:rsidRPr="009C3256">
        <w:rPr>
          <w:rFonts w:hAnsi="標楷體" w:hint="eastAsia"/>
        </w:rPr>
        <w:t>其中重要廊帶子計畫，</w:t>
      </w:r>
      <w:r w:rsidR="00623221" w:rsidRPr="009C3256">
        <w:rPr>
          <w:rFonts w:hAnsi="標楷體" w:hint="eastAsia"/>
        </w:rPr>
        <w:t>目標在於鼓勵地方政府劃設成立專責單位經管所轄直轄市</w:t>
      </w:r>
      <w:r w:rsidR="008C40DF" w:rsidRPr="009C3256">
        <w:rPr>
          <w:rFonts w:hAnsi="標楷體" w:hint="eastAsia"/>
        </w:rPr>
        <w:t>級</w:t>
      </w:r>
      <w:r w:rsidR="00623221" w:rsidRPr="009C3256">
        <w:rPr>
          <w:rFonts w:hAnsi="標楷體" w:hint="eastAsia"/>
        </w:rPr>
        <w:t>及縣(市)級風景特定區等</w:t>
      </w:r>
      <w:r w:rsidR="008C40DF" w:rsidRPr="009C3256">
        <w:rPr>
          <w:rFonts w:hAnsi="標楷體" w:hint="eastAsia"/>
        </w:rPr>
        <w:t>，由</w:t>
      </w:r>
      <w:r w:rsidR="00623221" w:rsidRPr="009C3256">
        <w:rPr>
          <w:rFonts w:hAnsi="標楷體" w:hint="eastAsia"/>
        </w:rPr>
        <w:t>各地方政府提案競爭，擇優補助，</w:t>
      </w:r>
      <w:r w:rsidR="00FD4652" w:rsidRPr="009C3256">
        <w:rPr>
          <w:rFonts w:hAnsi="標楷體" w:hint="eastAsia"/>
        </w:rPr>
        <w:t>預計</w:t>
      </w:r>
      <w:r w:rsidR="00623221" w:rsidRPr="009C3256">
        <w:rPr>
          <w:rFonts w:hAnsi="標楷體" w:hint="eastAsia"/>
        </w:rPr>
        <w:t>至少</w:t>
      </w:r>
      <w:r w:rsidR="00FD4652" w:rsidRPr="009C3256">
        <w:rPr>
          <w:rFonts w:hAnsi="標楷體" w:hint="eastAsia"/>
        </w:rPr>
        <w:t>達成</w:t>
      </w:r>
      <w:r w:rsidR="00623221" w:rsidRPr="009C3256">
        <w:rPr>
          <w:rFonts w:hAnsi="標楷體" w:hint="eastAsia"/>
        </w:rPr>
        <w:t>5區重要廊帶亮點營造目標</w:t>
      </w:r>
      <w:bookmarkStart w:id="25" w:name="_Hlk179654638"/>
      <w:r w:rsidR="008C40DF" w:rsidRPr="009C3256">
        <w:rPr>
          <w:rFonts w:hAnsi="標楷體" w:hint="eastAsia"/>
        </w:rPr>
        <w:t>，另</w:t>
      </w:r>
      <w:r w:rsidR="00623221" w:rsidRPr="009C3256">
        <w:rPr>
          <w:rFonts w:hAnsi="標楷體" w:hint="eastAsia"/>
        </w:rPr>
        <w:t>景點優化</w:t>
      </w:r>
      <w:bookmarkEnd w:id="25"/>
      <w:r w:rsidR="00623221" w:rsidRPr="009C3256">
        <w:rPr>
          <w:rFonts w:hAnsi="標楷體" w:hint="eastAsia"/>
        </w:rPr>
        <w:t>子計畫</w:t>
      </w:r>
      <w:r w:rsidRPr="009C3256">
        <w:rPr>
          <w:rFonts w:hAnsi="標楷體" w:hint="eastAsia"/>
        </w:rPr>
        <w:t>，</w:t>
      </w:r>
      <w:r w:rsidR="00FD4652" w:rsidRPr="009C3256">
        <w:rPr>
          <w:rFonts w:hAnsi="標楷體" w:cs="新細明體" w:hint="eastAsia"/>
        </w:rPr>
        <w:t>則係著重於</w:t>
      </w:r>
      <w:r w:rsidR="00623221" w:rsidRPr="009C3256">
        <w:rPr>
          <w:rFonts w:hAnsi="標楷體" w:hint="eastAsia"/>
        </w:rPr>
        <w:t>轄區內與觀光遊憩相關之旅遊景點，提供遊憩體驗設施之整備、優化、維護或升級等工作，</w:t>
      </w:r>
      <w:r w:rsidR="00FD4652" w:rsidRPr="009C3256">
        <w:rPr>
          <w:rFonts w:hAnsi="標楷體" w:hint="eastAsia"/>
        </w:rPr>
        <w:t>預計</w:t>
      </w:r>
      <w:r w:rsidR="00623221" w:rsidRPr="009C3256">
        <w:rPr>
          <w:rFonts w:hAnsi="標楷體" w:hint="eastAsia"/>
        </w:rPr>
        <w:t>達成90處暨有景點設施優化及30處通用化設計景點升級</w:t>
      </w:r>
      <w:r w:rsidRPr="009C3256">
        <w:rPr>
          <w:rFonts w:hAnsi="標楷體" w:hint="eastAsia"/>
        </w:rPr>
        <w:t>。</w:t>
      </w:r>
      <w:r w:rsidR="003A5BD0" w:rsidRPr="009C3256">
        <w:rPr>
          <w:rFonts w:hAnsi="標楷體" w:hint="eastAsia"/>
        </w:rPr>
        <w:t>截至113年7月底止，</w:t>
      </w:r>
      <w:r w:rsidR="00DA48AC" w:rsidRPr="009C3256">
        <w:rPr>
          <w:rFonts w:hAnsi="標楷體" w:hint="eastAsia"/>
        </w:rPr>
        <w:t>觀光署</w:t>
      </w:r>
      <w:r w:rsidR="00665DD8" w:rsidRPr="009C3256">
        <w:rPr>
          <w:rFonts w:hAnsi="標楷體" w:hint="eastAsia"/>
        </w:rPr>
        <w:t>重要廊帶子計畫已</w:t>
      </w:r>
      <w:r w:rsidR="00DA48AC" w:rsidRPr="009C3256">
        <w:rPr>
          <w:rFonts w:hAnsi="標楷體" w:hint="eastAsia"/>
        </w:rPr>
        <w:t>核定</w:t>
      </w:r>
      <w:r w:rsidR="00FD4652" w:rsidRPr="009C3256">
        <w:rPr>
          <w:rFonts w:hAnsi="標楷體" w:hint="eastAsia"/>
        </w:rPr>
        <w:t>地</w:t>
      </w:r>
      <w:r w:rsidR="007C3D41" w:rsidRPr="009C3256">
        <w:rPr>
          <w:rFonts w:hAnsi="標楷體" w:hint="eastAsia"/>
        </w:rPr>
        <w:t>方</w:t>
      </w:r>
      <w:r w:rsidR="00FD4652" w:rsidRPr="009C3256">
        <w:rPr>
          <w:rFonts w:hAnsi="標楷體" w:hint="eastAsia"/>
        </w:rPr>
        <w:t>政府申請</w:t>
      </w:r>
      <w:r w:rsidR="00DA48AC" w:rsidRPr="009C3256">
        <w:rPr>
          <w:rFonts w:hAnsi="標楷體" w:hint="eastAsia"/>
        </w:rPr>
        <w:t>「桃園珍珠海岸－竹圍永安南北海岸雙星計畫」等6項補助計畫，</w:t>
      </w:r>
      <w:r w:rsidR="007C3D41" w:rsidRPr="009C3256">
        <w:rPr>
          <w:rFonts w:hAnsi="標楷體" w:hint="eastAsia"/>
        </w:rPr>
        <w:t>且</w:t>
      </w:r>
      <w:r w:rsidR="00DA48AC" w:rsidRPr="009C3256">
        <w:rPr>
          <w:rFonts w:hAnsi="標楷體" w:hint="eastAsia"/>
        </w:rPr>
        <w:t>均預計</w:t>
      </w:r>
      <w:r w:rsidR="00FD4652" w:rsidRPr="009C3256">
        <w:rPr>
          <w:rFonts w:hAnsi="標楷體" w:hint="eastAsia"/>
        </w:rPr>
        <w:t>116年</w:t>
      </w:r>
      <w:r w:rsidR="007C3D41" w:rsidRPr="009C3256">
        <w:rPr>
          <w:rFonts w:hAnsi="標楷體" w:hint="eastAsia"/>
        </w:rPr>
        <w:t>辦理</w:t>
      </w:r>
      <w:r w:rsidR="00FD4652" w:rsidRPr="009C3256">
        <w:rPr>
          <w:rFonts w:hAnsi="標楷體" w:hint="eastAsia"/>
        </w:rPr>
        <w:t>完</w:t>
      </w:r>
      <w:r w:rsidR="007C3D41" w:rsidRPr="009C3256">
        <w:rPr>
          <w:rFonts w:hAnsi="標楷體" w:hint="eastAsia"/>
        </w:rPr>
        <w:t>竣</w:t>
      </w:r>
      <w:r w:rsidR="00FD4652" w:rsidRPr="009C3256">
        <w:rPr>
          <w:rFonts w:hAnsi="標楷體" w:hint="eastAsia"/>
        </w:rPr>
        <w:t>(詳表4)。</w:t>
      </w:r>
    </w:p>
    <w:p w:rsidR="00D66E9B" w:rsidRPr="009C3256" w:rsidRDefault="00D66E9B" w:rsidP="00D66E9B">
      <w:pPr>
        <w:ind w:leftChars="0" w:left="0" w:firstLineChars="0" w:firstLine="0"/>
        <w:rPr>
          <w:rFonts w:hAnsi="標楷體"/>
          <w:b/>
        </w:rPr>
      </w:pPr>
      <w:r w:rsidRPr="009C3256">
        <w:rPr>
          <w:rFonts w:hAnsi="標楷體" w:hint="eastAsia"/>
          <w:b/>
        </w:rPr>
        <w:t>表</w:t>
      </w:r>
      <w:r w:rsidR="00DA48AC" w:rsidRPr="009C3256">
        <w:rPr>
          <w:rFonts w:hAnsi="標楷體" w:hint="eastAsia"/>
          <w:b/>
        </w:rPr>
        <w:t>4</w:t>
      </w:r>
      <w:r w:rsidR="007C3D41" w:rsidRPr="009C3256">
        <w:rPr>
          <w:rFonts w:hAnsi="標楷體" w:hint="eastAsia"/>
          <w:b/>
        </w:rPr>
        <w:t xml:space="preserve"> </w:t>
      </w:r>
      <w:r w:rsidRPr="009C3256">
        <w:rPr>
          <w:rFonts w:hAnsi="標楷體" w:hint="eastAsia"/>
          <w:b/>
        </w:rPr>
        <w:t>地方旅遊環境升級計畫</w:t>
      </w:r>
      <w:r w:rsidR="00DA48AC" w:rsidRPr="009C3256">
        <w:rPr>
          <w:rFonts w:hAnsi="標楷體" w:hint="eastAsia"/>
          <w:b/>
        </w:rPr>
        <w:t>重要廊帶</w:t>
      </w:r>
      <w:r w:rsidR="00665DD8" w:rsidRPr="009C3256">
        <w:rPr>
          <w:rFonts w:hAnsi="標楷體" w:hint="eastAsia"/>
          <w:b/>
        </w:rPr>
        <w:t>量點營造子</w:t>
      </w:r>
      <w:r w:rsidR="00DA48AC" w:rsidRPr="009C3256">
        <w:rPr>
          <w:rFonts w:hAnsi="標楷體" w:hint="eastAsia"/>
          <w:b/>
        </w:rPr>
        <w:t>計畫辦理</w:t>
      </w:r>
      <w:r w:rsidRPr="009C3256">
        <w:rPr>
          <w:rFonts w:hAnsi="標楷體" w:hint="eastAsia"/>
          <w:b/>
        </w:rPr>
        <w:t>概況表</w:t>
      </w:r>
    </w:p>
    <w:p w:rsidR="009073F1" w:rsidRPr="009C3256" w:rsidRDefault="009073F1" w:rsidP="000036DD">
      <w:pPr>
        <w:ind w:left="566" w:rightChars="-2" w:right="-6" w:firstLineChars="177" w:firstLine="430"/>
        <w:jc w:val="right"/>
        <w:rPr>
          <w:rFonts w:hAnsi="標楷體" w:cs="新細明體"/>
          <w:sz w:val="24"/>
          <w:szCs w:val="24"/>
        </w:rPr>
      </w:pPr>
      <w:r w:rsidRPr="009C3256">
        <w:rPr>
          <w:rFonts w:hAnsi="標楷體" w:cs="新細明體" w:hint="eastAsia"/>
          <w:sz w:val="24"/>
          <w:szCs w:val="24"/>
        </w:rPr>
        <w:t>單位：新臺幣千元</w:t>
      </w:r>
    </w:p>
    <w:tbl>
      <w:tblPr>
        <w:tblW w:w="853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4"/>
        <w:gridCol w:w="2288"/>
        <w:gridCol w:w="992"/>
        <w:gridCol w:w="1134"/>
        <w:gridCol w:w="1134"/>
        <w:gridCol w:w="992"/>
        <w:gridCol w:w="1559"/>
      </w:tblGrid>
      <w:tr w:rsidR="009C3256" w:rsidRPr="009C3256" w:rsidTr="00B93F08">
        <w:trPr>
          <w:trHeight w:val="449"/>
          <w:tblHeader/>
        </w:trPr>
        <w:tc>
          <w:tcPr>
            <w:tcW w:w="434" w:type="dxa"/>
            <w:vMerge w:val="restart"/>
            <w:shd w:val="clear" w:color="auto" w:fill="auto"/>
            <w:vAlign w:val="center"/>
          </w:tcPr>
          <w:p w:rsidR="00FF4EF5" w:rsidRPr="009C3256" w:rsidRDefault="00FF4EF5" w:rsidP="00DA48AC">
            <w:pPr>
              <w:pStyle w:val="142"/>
              <w:jc w:val="center"/>
              <w:rPr>
                <w:spacing w:val="-20"/>
              </w:rPr>
            </w:pPr>
            <w:r w:rsidRPr="009C3256">
              <w:rPr>
                <w:rFonts w:hint="eastAsia"/>
                <w:spacing w:val="-20"/>
              </w:rPr>
              <w:t>項次</w:t>
            </w:r>
          </w:p>
        </w:tc>
        <w:tc>
          <w:tcPr>
            <w:tcW w:w="2288" w:type="dxa"/>
            <w:vMerge w:val="restart"/>
            <w:shd w:val="clear" w:color="auto" w:fill="auto"/>
            <w:vAlign w:val="center"/>
          </w:tcPr>
          <w:p w:rsidR="00FF4EF5" w:rsidRPr="009C3256" w:rsidRDefault="00FF4EF5" w:rsidP="00DA48AC">
            <w:pPr>
              <w:pStyle w:val="142"/>
              <w:jc w:val="center"/>
              <w:rPr>
                <w:spacing w:val="-20"/>
              </w:rPr>
            </w:pPr>
            <w:r w:rsidRPr="009C3256">
              <w:rPr>
                <w:rFonts w:hint="eastAsia"/>
                <w:spacing w:val="-20"/>
              </w:rPr>
              <w:t>計畫名稱</w:t>
            </w:r>
          </w:p>
        </w:tc>
        <w:tc>
          <w:tcPr>
            <w:tcW w:w="4252" w:type="dxa"/>
            <w:gridSpan w:val="4"/>
            <w:shd w:val="clear" w:color="auto" w:fill="auto"/>
            <w:vAlign w:val="center"/>
          </w:tcPr>
          <w:p w:rsidR="00FF4EF5" w:rsidRPr="009C3256" w:rsidRDefault="00FF4EF5" w:rsidP="00DA48AC">
            <w:pPr>
              <w:pStyle w:val="142"/>
              <w:jc w:val="center"/>
              <w:rPr>
                <w:spacing w:val="-20"/>
              </w:rPr>
            </w:pPr>
            <w:r w:rsidRPr="009C3256">
              <w:rPr>
                <w:rFonts w:hint="eastAsia"/>
                <w:spacing w:val="-20"/>
              </w:rPr>
              <w:t>計畫總經費</w:t>
            </w:r>
          </w:p>
        </w:tc>
        <w:tc>
          <w:tcPr>
            <w:tcW w:w="1559" w:type="dxa"/>
            <w:vMerge w:val="restart"/>
            <w:shd w:val="clear" w:color="auto" w:fill="auto"/>
            <w:vAlign w:val="center"/>
          </w:tcPr>
          <w:p w:rsidR="00FF4EF5" w:rsidRPr="009C3256" w:rsidRDefault="00FF4EF5" w:rsidP="00DA48AC">
            <w:pPr>
              <w:pStyle w:val="142"/>
              <w:jc w:val="both"/>
              <w:rPr>
                <w:rFonts w:hint="eastAsia"/>
                <w:spacing w:val="-20"/>
              </w:rPr>
            </w:pPr>
            <w:r w:rsidRPr="009C3256">
              <w:rPr>
                <w:rFonts w:hint="eastAsia"/>
                <w:spacing w:val="-20"/>
              </w:rPr>
              <w:t>1.計畫核定日期</w:t>
            </w:r>
            <w:r w:rsidR="00DA48AC" w:rsidRPr="009C3256">
              <w:rPr>
                <w:spacing w:val="-20"/>
              </w:rPr>
              <w:t>(年月)</w:t>
            </w:r>
          </w:p>
          <w:p w:rsidR="00FF4EF5" w:rsidRPr="009C3256" w:rsidRDefault="00FF4EF5" w:rsidP="00DA48AC">
            <w:pPr>
              <w:pStyle w:val="142"/>
              <w:jc w:val="both"/>
              <w:rPr>
                <w:spacing w:val="-20"/>
              </w:rPr>
            </w:pPr>
            <w:r w:rsidRPr="009C3256">
              <w:rPr>
                <w:rFonts w:hint="eastAsia"/>
                <w:spacing w:val="-20"/>
              </w:rPr>
              <w:t>2.計畫預計完成日期</w:t>
            </w:r>
            <w:r w:rsidRPr="009C3256">
              <w:rPr>
                <w:spacing w:val="-20"/>
              </w:rPr>
              <w:t>(年月)</w:t>
            </w:r>
          </w:p>
        </w:tc>
      </w:tr>
      <w:tr w:rsidR="009C3256" w:rsidRPr="009C3256" w:rsidTr="00B93F08">
        <w:trPr>
          <w:trHeight w:val="795"/>
          <w:tblHeader/>
        </w:trPr>
        <w:tc>
          <w:tcPr>
            <w:tcW w:w="434" w:type="dxa"/>
            <w:vMerge/>
            <w:shd w:val="clear" w:color="auto" w:fill="auto"/>
          </w:tcPr>
          <w:p w:rsidR="00FF4EF5" w:rsidRPr="009C3256" w:rsidRDefault="00FF4EF5" w:rsidP="00FF4EF5">
            <w:pPr>
              <w:pStyle w:val="142"/>
              <w:rPr>
                <w:spacing w:val="-20"/>
              </w:rPr>
            </w:pPr>
          </w:p>
        </w:tc>
        <w:tc>
          <w:tcPr>
            <w:tcW w:w="2288" w:type="dxa"/>
            <w:vMerge/>
            <w:shd w:val="clear" w:color="auto" w:fill="auto"/>
          </w:tcPr>
          <w:p w:rsidR="00FF4EF5" w:rsidRPr="009C3256" w:rsidRDefault="00FF4EF5" w:rsidP="00FF4EF5">
            <w:pPr>
              <w:pStyle w:val="142"/>
              <w:rPr>
                <w:spacing w:val="-20"/>
              </w:rPr>
            </w:pPr>
          </w:p>
        </w:tc>
        <w:tc>
          <w:tcPr>
            <w:tcW w:w="992" w:type="dxa"/>
            <w:shd w:val="clear" w:color="auto" w:fill="auto"/>
            <w:vAlign w:val="center"/>
          </w:tcPr>
          <w:p w:rsidR="00FF4EF5" w:rsidRPr="009C3256" w:rsidRDefault="00FF4EF5" w:rsidP="00DA48AC">
            <w:pPr>
              <w:pStyle w:val="142"/>
              <w:jc w:val="center"/>
              <w:rPr>
                <w:spacing w:val="-20"/>
              </w:rPr>
            </w:pPr>
            <w:r w:rsidRPr="009C3256">
              <w:rPr>
                <w:rFonts w:hint="eastAsia"/>
                <w:spacing w:val="-20"/>
              </w:rPr>
              <w:t>觀光署</w:t>
            </w:r>
          </w:p>
        </w:tc>
        <w:tc>
          <w:tcPr>
            <w:tcW w:w="1134" w:type="dxa"/>
            <w:shd w:val="clear" w:color="auto" w:fill="auto"/>
            <w:vAlign w:val="center"/>
          </w:tcPr>
          <w:p w:rsidR="00FF4EF5" w:rsidRPr="009C3256" w:rsidRDefault="00FF4EF5" w:rsidP="00DA48AC">
            <w:pPr>
              <w:pStyle w:val="142"/>
              <w:jc w:val="center"/>
              <w:rPr>
                <w:spacing w:val="-20"/>
              </w:rPr>
            </w:pPr>
            <w:r w:rsidRPr="009C3256">
              <w:rPr>
                <w:rFonts w:hint="eastAsia"/>
                <w:spacing w:val="-20"/>
              </w:rPr>
              <w:t>地方政府配合款</w:t>
            </w:r>
          </w:p>
        </w:tc>
        <w:tc>
          <w:tcPr>
            <w:tcW w:w="1134" w:type="dxa"/>
            <w:shd w:val="clear" w:color="auto" w:fill="auto"/>
            <w:vAlign w:val="center"/>
          </w:tcPr>
          <w:p w:rsidR="00FF4EF5" w:rsidRPr="009C3256" w:rsidRDefault="00FF4EF5" w:rsidP="00DA48AC">
            <w:pPr>
              <w:pStyle w:val="142"/>
              <w:jc w:val="center"/>
              <w:rPr>
                <w:spacing w:val="-20"/>
              </w:rPr>
            </w:pPr>
            <w:r w:rsidRPr="009C3256">
              <w:rPr>
                <w:rFonts w:hint="eastAsia"/>
                <w:spacing w:val="-20"/>
              </w:rPr>
              <w:t>地方政府自償款</w:t>
            </w:r>
          </w:p>
        </w:tc>
        <w:tc>
          <w:tcPr>
            <w:tcW w:w="992" w:type="dxa"/>
            <w:shd w:val="clear" w:color="auto" w:fill="auto"/>
            <w:vAlign w:val="center"/>
          </w:tcPr>
          <w:p w:rsidR="00FF4EF5" w:rsidRPr="009C3256" w:rsidRDefault="00FF4EF5" w:rsidP="00DA48AC">
            <w:pPr>
              <w:pStyle w:val="142"/>
              <w:jc w:val="center"/>
              <w:rPr>
                <w:spacing w:val="-20"/>
              </w:rPr>
            </w:pPr>
            <w:r w:rsidRPr="009C3256">
              <w:rPr>
                <w:rFonts w:hint="eastAsia"/>
                <w:spacing w:val="-20"/>
              </w:rPr>
              <w:t>合計</w:t>
            </w:r>
          </w:p>
        </w:tc>
        <w:tc>
          <w:tcPr>
            <w:tcW w:w="1559" w:type="dxa"/>
            <w:vMerge/>
            <w:shd w:val="clear" w:color="auto" w:fill="auto"/>
          </w:tcPr>
          <w:p w:rsidR="00FF4EF5" w:rsidRPr="009C3256" w:rsidRDefault="00FF4EF5" w:rsidP="00FF4EF5">
            <w:pPr>
              <w:pStyle w:val="142"/>
              <w:rPr>
                <w:spacing w:val="-20"/>
              </w:rPr>
            </w:pPr>
          </w:p>
        </w:tc>
      </w:tr>
      <w:tr w:rsidR="009C3256" w:rsidRPr="009C3256" w:rsidTr="00B93F08">
        <w:trPr>
          <w:trHeight w:val="192"/>
        </w:trPr>
        <w:tc>
          <w:tcPr>
            <w:tcW w:w="434" w:type="dxa"/>
            <w:shd w:val="clear" w:color="auto" w:fill="auto"/>
            <w:vAlign w:val="center"/>
          </w:tcPr>
          <w:p w:rsidR="00FF4EF5" w:rsidRPr="009C3256" w:rsidRDefault="00FF4EF5" w:rsidP="00135F1A">
            <w:pPr>
              <w:pStyle w:val="142"/>
              <w:jc w:val="both"/>
              <w:rPr>
                <w:spacing w:val="-20"/>
              </w:rPr>
            </w:pPr>
            <w:r w:rsidRPr="009C3256">
              <w:rPr>
                <w:rFonts w:hint="eastAsia"/>
                <w:spacing w:val="-20"/>
              </w:rPr>
              <w:t>1</w:t>
            </w:r>
          </w:p>
        </w:tc>
        <w:tc>
          <w:tcPr>
            <w:tcW w:w="2288" w:type="dxa"/>
            <w:shd w:val="clear" w:color="auto" w:fill="auto"/>
            <w:vAlign w:val="center"/>
          </w:tcPr>
          <w:p w:rsidR="00FF4EF5" w:rsidRPr="009C3256" w:rsidRDefault="00FF4EF5" w:rsidP="00DA48AC">
            <w:pPr>
              <w:pStyle w:val="142"/>
              <w:jc w:val="both"/>
              <w:rPr>
                <w:spacing w:val="-20"/>
              </w:rPr>
            </w:pPr>
            <w:r w:rsidRPr="009C3256">
              <w:rPr>
                <w:rFonts w:hint="eastAsia"/>
                <w:spacing w:val="-20"/>
              </w:rPr>
              <w:t>桃園珍珠海岸－竹圍永安南北海岸雙星計畫</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299,619</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135,372</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56,910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491,900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13.05</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124"/>
        </w:trPr>
        <w:tc>
          <w:tcPr>
            <w:tcW w:w="434" w:type="dxa"/>
            <w:shd w:val="clear" w:color="auto" w:fill="auto"/>
            <w:vAlign w:val="center"/>
          </w:tcPr>
          <w:p w:rsidR="00FF4EF5" w:rsidRPr="009C3256" w:rsidRDefault="00FF4EF5" w:rsidP="00135F1A">
            <w:pPr>
              <w:pStyle w:val="142"/>
              <w:jc w:val="both"/>
              <w:rPr>
                <w:spacing w:val="-20"/>
              </w:rPr>
            </w:pPr>
            <w:r w:rsidRPr="009C3256">
              <w:rPr>
                <w:rFonts w:hint="eastAsia"/>
                <w:spacing w:val="-20"/>
              </w:rPr>
              <w:t>2</w:t>
            </w:r>
          </w:p>
        </w:tc>
        <w:tc>
          <w:tcPr>
            <w:tcW w:w="2288" w:type="dxa"/>
            <w:shd w:val="clear" w:color="auto" w:fill="auto"/>
            <w:vAlign w:val="center"/>
          </w:tcPr>
          <w:p w:rsidR="00FF4EF5" w:rsidRPr="009C3256" w:rsidRDefault="00FF4EF5" w:rsidP="00DA48AC">
            <w:pPr>
              <w:pStyle w:val="142"/>
              <w:jc w:val="both"/>
              <w:rPr>
                <w:spacing w:val="-20"/>
              </w:rPr>
            </w:pPr>
            <w:r w:rsidRPr="009C3256">
              <w:rPr>
                <w:rFonts w:hint="eastAsia"/>
                <w:spacing w:val="-20"/>
              </w:rPr>
              <w:t>苗栗白沙屯至好望角濱海重要廊帶整體規劃計畫－白沙聖域．天空之丘</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298,890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57,510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48,600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405,000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13.05</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299"/>
        </w:trPr>
        <w:tc>
          <w:tcPr>
            <w:tcW w:w="434" w:type="dxa"/>
            <w:shd w:val="clear" w:color="auto" w:fill="auto"/>
            <w:vAlign w:val="center"/>
          </w:tcPr>
          <w:p w:rsidR="00FF4EF5" w:rsidRPr="009C3256" w:rsidRDefault="00FF4EF5" w:rsidP="00135F1A">
            <w:pPr>
              <w:pStyle w:val="142"/>
              <w:jc w:val="both"/>
              <w:rPr>
                <w:rFonts w:hint="eastAsia"/>
                <w:spacing w:val="-20"/>
              </w:rPr>
            </w:pPr>
            <w:r w:rsidRPr="009C3256">
              <w:rPr>
                <w:rFonts w:hint="eastAsia"/>
                <w:spacing w:val="-20"/>
              </w:rPr>
              <w:t>3</w:t>
            </w:r>
          </w:p>
        </w:tc>
        <w:tc>
          <w:tcPr>
            <w:tcW w:w="2288" w:type="dxa"/>
            <w:shd w:val="clear" w:color="auto" w:fill="auto"/>
            <w:vAlign w:val="center"/>
          </w:tcPr>
          <w:p w:rsidR="00FF4EF5" w:rsidRPr="009C3256" w:rsidRDefault="00FF4EF5" w:rsidP="00DA48AC">
            <w:pPr>
              <w:pStyle w:val="142"/>
              <w:jc w:val="both"/>
              <w:rPr>
                <w:spacing w:val="-20"/>
              </w:rPr>
            </w:pPr>
            <w:r w:rsidRPr="009C3256">
              <w:rPr>
                <w:rFonts w:hint="eastAsia"/>
                <w:spacing w:val="-20"/>
              </w:rPr>
              <w:t>臺南水映南瀛</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299,950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135,550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57,000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492,500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13.07</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124"/>
        </w:trPr>
        <w:tc>
          <w:tcPr>
            <w:tcW w:w="434" w:type="dxa"/>
            <w:shd w:val="clear" w:color="auto" w:fill="auto"/>
            <w:vAlign w:val="center"/>
          </w:tcPr>
          <w:p w:rsidR="00FF4EF5" w:rsidRPr="009C3256" w:rsidRDefault="00FF4EF5" w:rsidP="00135F1A">
            <w:pPr>
              <w:pStyle w:val="142"/>
              <w:jc w:val="both"/>
              <w:rPr>
                <w:rFonts w:hint="eastAsia"/>
                <w:spacing w:val="-20"/>
              </w:rPr>
            </w:pPr>
            <w:r w:rsidRPr="009C3256">
              <w:rPr>
                <w:rFonts w:hint="eastAsia"/>
                <w:spacing w:val="-20"/>
              </w:rPr>
              <w:t>4</w:t>
            </w:r>
          </w:p>
        </w:tc>
        <w:tc>
          <w:tcPr>
            <w:tcW w:w="2288" w:type="dxa"/>
            <w:shd w:val="clear" w:color="auto" w:fill="auto"/>
            <w:vAlign w:val="center"/>
          </w:tcPr>
          <w:p w:rsidR="00FF4EF5" w:rsidRPr="009C3256" w:rsidRDefault="00FF4EF5" w:rsidP="00DA48AC">
            <w:pPr>
              <w:pStyle w:val="142"/>
              <w:jc w:val="both"/>
              <w:rPr>
                <w:rFonts w:hint="eastAsia"/>
                <w:spacing w:val="-20"/>
              </w:rPr>
            </w:pPr>
            <w:r w:rsidRPr="009C3256">
              <w:rPr>
                <w:rFonts w:hint="eastAsia"/>
                <w:spacing w:val="-20"/>
              </w:rPr>
              <w:t>高雄灣區大港．旗津領航</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299,918</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135,717</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57,165</w:t>
            </w:r>
          </w:p>
        </w:tc>
        <w:tc>
          <w:tcPr>
            <w:tcW w:w="992" w:type="dxa"/>
            <w:shd w:val="clear" w:color="auto" w:fill="auto"/>
            <w:vAlign w:val="center"/>
          </w:tcPr>
          <w:p w:rsidR="00FF4EF5" w:rsidRPr="009C3256" w:rsidRDefault="00FF4EF5" w:rsidP="00DA48AC">
            <w:pPr>
              <w:pStyle w:val="142"/>
              <w:jc w:val="right"/>
              <w:rPr>
                <w:rFonts w:hint="eastAsia"/>
                <w:spacing w:val="-20"/>
              </w:rPr>
            </w:pPr>
            <w:r w:rsidRPr="009C3256">
              <w:rPr>
                <w:spacing w:val="-20"/>
              </w:rPr>
              <w:t>492,800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13.05</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124"/>
        </w:trPr>
        <w:tc>
          <w:tcPr>
            <w:tcW w:w="434" w:type="dxa"/>
            <w:shd w:val="clear" w:color="auto" w:fill="auto"/>
            <w:vAlign w:val="center"/>
          </w:tcPr>
          <w:p w:rsidR="00FF4EF5" w:rsidRPr="009C3256" w:rsidRDefault="00FF4EF5" w:rsidP="00135F1A">
            <w:pPr>
              <w:pStyle w:val="142"/>
              <w:jc w:val="both"/>
              <w:rPr>
                <w:rFonts w:hint="eastAsia"/>
                <w:spacing w:val="-20"/>
              </w:rPr>
            </w:pPr>
            <w:r w:rsidRPr="009C3256">
              <w:rPr>
                <w:rFonts w:hint="eastAsia"/>
                <w:spacing w:val="-20"/>
              </w:rPr>
              <w:t>5</w:t>
            </w:r>
          </w:p>
        </w:tc>
        <w:tc>
          <w:tcPr>
            <w:tcW w:w="2288" w:type="dxa"/>
            <w:shd w:val="clear" w:color="auto" w:fill="auto"/>
            <w:vAlign w:val="center"/>
          </w:tcPr>
          <w:p w:rsidR="00FF4EF5" w:rsidRPr="009C3256" w:rsidRDefault="00FF4EF5" w:rsidP="00DA48AC">
            <w:pPr>
              <w:pStyle w:val="142"/>
              <w:jc w:val="both"/>
              <w:rPr>
                <w:rFonts w:hint="eastAsia"/>
                <w:spacing w:val="-20"/>
              </w:rPr>
            </w:pPr>
            <w:r w:rsidRPr="009C3256">
              <w:rPr>
                <w:rFonts w:hint="eastAsia"/>
                <w:spacing w:val="-20"/>
              </w:rPr>
              <w:t>宜蘭冬山河流域觀光產業大聯盟遊憩廊帶亮點營造計畫</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168,300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52,700</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30,000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251,000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13.07</w:t>
            </w:r>
          </w:p>
          <w:p w:rsidR="00FF4EF5" w:rsidRPr="009C3256" w:rsidRDefault="00FF4EF5" w:rsidP="00DA48AC">
            <w:pPr>
              <w:pStyle w:val="142"/>
              <w:jc w:val="both"/>
              <w:rPr>
                <w:spacing w:val="-20"/>
              </w:rPr>
            </w:pPr>
            <w:r w:rsidRPr="009C3256">
              <w:rPr>
                <w:rFonts w:hint="eastAsia"/>
                <w:spacing w:val="-20"/>
              </w:rPr>
              <w:t>2.116.12</w:t>
            </w:r>
          </w:p>
        </w:tc>
      </w:tr>
      <w:tr w:rsidR="009C3256" w:rsidRPr="009C3256" w:rsidTr="00B93F08">
        <w:trPr>
          <w:trHeight w:val="124"/>
        </w:trPr>
        <w:tc>
          <w:tcPr>
            <w:tcW w:w="434" w:type="dxa"/>
            <w:shd w:val="clear" w:color="auto" w:fill="auto"/>
            <w:vAlign w:val="center"/>
          </w:tcPr>
          <w:p w:rsidR="00FF4EF5" w:rsidRPr="009C3256" w:rsidRDefault="00FF4EF5" w:rsidP="00135F1A">
            <w:pPr>
              <w:pStyle w:val="142"/>
              <w:jc w:val="both"/>
              <w:rPr>
                <w:rFonts w:hint="eastAsia"/>
                <w:spacing w:val="-20"/>
              </w:rPr>
            </w:pPr>
            <w:r w:rsidRPr="009C3256">
              <w:rPr>
                <w:rFonts w:hint="eastAsia"/>
                <w:spacing w:val="-20"/>
              </w:rPr>
              <w:t>6</w:t>
            </w:r>
          </w:p>
        </w:tc>
        <w:tc>
          <w:tcPr>
            <w:tcW w:w="2288" w:type="dxa"/>
            <w:shd w:val="clear" w:color="auto" w:fill="auto"/>
            <w:vAlign w:val="center"/>
          </w:tcPr>
          <w:p w:rsidR="00FF4EF5" w:rsidRPr="009C3256" w:rsidRDefault="00D54CD8" w:rsidP="00DA48AC">
            <w:pPr>
              <w:pStyle w:val="142"/>
              <w:jc w:val="both"/>
              <w:rPr>
                <w:rFonts w:hint="eastAsia"/>
                <w:spacing w:val="-20"/>
              </w:rPr>
            </w:pPr>
            <w:r w:rsidRPr="009C3256">
              <w:rPr>
                <w:rFonts w:hint="eastAsia"/>
                <w:spacing w:val="-20"/>
              </w:rPr>
              <w:t>(花蓮)</w:t>
            </w:r>
            <w:r w:rsidR="00FF4EF5" w:rsidRPr="009C3256">
              <w:rPr>
                <w:rFonts w:hint="eastAsia"/>
                <w:spacing w:val="-20"/>
              </w:rPr>
              <w:t>七星潭風景區整體風貌提升計畫</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128,551</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43,103</w:t>
            </w:r>
          </w:p>
        </w:tc>
        <w:tc>
          <w:tcPr>
            <w:tcW w:w="1134" w:type="dxa"/>
            <w:shd w:val="clear" w:color="auto" w:fill="auto"/>
            <w:vAlign w:val="center"/>
          </w:tcPr>
          <w:p w:rsidR="00FF4EF5" w:rsidRPr="009C3256" w:rsidRDefault="00FF4EF5" w:rsidP="00DA48AC">
            <w:pPr>
              <w:pStyle w:val="142"/>
              <w:jc w:val="right"/>
              <w:rPr>
                <w:spacing w:val="-20"/>
              </w:rPr>
            </w:pPr>
            <w:r w:rsidRPr="009C3256">
              <w:rPr>
                <w:spacing w:val="-20"/>
              </w:rPr>
              <w:t>29,790</w:t>
            </w:r>
          </w:p>
        </w:tc>
        <w:tc>
          <w:tcPr>
            <w:tcW w:w="992" w:type="dxa"/>
            <w:shd w:val="clear" w:color="auto" w:fill="auto"/>
            <w:vAlign w:val="center"/>
          </w:tcPr>
          <w:p w:rsidR="00FF4EF5" w:rsidRPr="009C3256" w:rsidRDefault="00FF4EF5" w:rsidP="00DA48AC">
            <w:pPr>
              <w:pStyle w:val="142"/>
              <w:jc w:val="right"/>
              <w:rPr>
                <w:spacing w:val="-20"/>
              </w:rPr>
            </w:pPr>
            <w:r w:rsidRPr="009C3256">
              <w:rPr>
                <w:spacing w:val="-20"/>
              </w:rPr>
              <w:t>195,200</w:t>
            </w:r>
          </w:p>
        </w:tc>
        <w:tc>
          <w:tcPr>
            <w:tcW w:w="1559" w:type="dxa"/>
            <w:shd w:val="clear" w:color="auto" w:fill="auto"/>
            <w:vAlign w:val="center"/>
          </w:tcPr>
          <w:p w:rsidR="00FF4EF5" w:rsidRPr="009C3256" w:rsidRDefault="00FF4EF5" w:rsidP="00DA48AC">
            <w:pPr>
              <w:pStyle w:val="142"/>
              <w:jc w:val="both"/>
              <w:rPr>
                <w:spacing w:val="-20"/>
              </w:rPr>
            </w:pPr>
            <w:r w:rsidRPr="009C3256">
              <w:rPr>
                <w:rFonts w:hint="eastAsia"/>
                <w:spacing w:val="-20"/>
              </w:rPr>
              <w:t>1.1</w:t>
            </w:r>
            <w:r w:rsidRPr="009C3256">
              <w:rPr>
                <w:spacing w:val="-20"/>
              </w:rPr>
              <w:t>13.07</w:t>
            </w:r>
          </w:p>
          <w:p w:rsidR="00FF4EF5" w:rsidRPr="009C3256" w:rsidRDefault="00FF4EF5" w:rsidP="00DA48AC">
            <w:pPr>
              <w:pStyle w:val="142"/>
              <w:jc w:val="both"/>
              <w:rPr>
                <w:spacing w:val="-20"/>
              </w:rPr>
            </w:pPr>
            <w:r w:rsidRPr="009C3256">
              <w:rPr>
                <w:rFonts w:hint="eastAsia"/>
                <w:spacing w:val="-20"/>
              </w:rPr>
              <w:t>2.116.12</w:t>
            </w:r>
          </w:p>
        </w:tc>
      </w:tr>
    </w:tbl>
    <w:p w:rsidR="009073F1" w:rsidRPr="009C3256" w:rsidRDefault="00FF4EF5" w:rsidP="00FF4EF5">
      <w:pPr>
        <w:pStyle w:val="142"/>
        <w:rPr>
          <w:rFonts w:hint="eastAsia"/>
        </w:rPr>
      </w:pPr>
      <w:r w:rsidRPr="009C3256">
        <w:rPr>
          <w:rFonts w:hint="eastAsia"/>
        </w:rPr>
        <w:t>資料來源</w:t>
      </w:r>
      <w:r w:rsidRPr="009C3256">
        <w:rPr>
          <w:rFonts w:ascii="新細明體" w:eastAsia="新細明體" w:hAnsi="新細明體" w:hint="eastAsia"/>
        </w:rPr>
        <w:t>：</w:t>
      </w:r>
      <w:r w:rsidRPr="009C3256">
        <w:rPr>
          <w:rFonts w:hAnsi="標楷體" w:hint="eastAsia"/>
        </w:rPr>
        <w:t>觀光署；本中心整理。</w:t>
      </w:r>
    </w:p>
    <w:p w:rsidR="00DA48AC" w:rsidRPr="009C3256" w:rsidRDefault="001C00B3" w:rsidP="001C00B3">
      <w:pPr>
        <w:pStyle w:val="a7"/>
        <w:ind w:left="849" w:hanging="283"/>
        <w:rPr>
          <w:rFonts w:hAnsi="標楷體"/>
          <w:b/>
          <w:bCs/>
        </w:rPr>
      </w:pPr>
      <w:r w:rsidRPr="009C3256">
        <w:rPr>
          <w:rFonts w:hint="eastAsia"/>
          <w:b/>
          <w:bCs/>
        </w:rPr>
        <w:t>(三)地方旅遊環境升級計畫</w:t>
      </w:r>
      <w:r w:rsidR="000036DD" w:rsidRPr="009C3256">
        <w:rPr>
          <w:rFonts w:hint="eastAsia"/>
          <w:b/>
          <w:bCs/>
        </w:rPr>
        <w:t>之</w:t>
      </w:r>
      <w:r w:rsidRPr="009C3256">
        <w:rPr>
          <w:rFonts w:hAnsi="標楷體" w:hint="eastAsia"/>
          <w:b/>
          <w:bCs/>
        </w:rPr>
        <w:t>「</w:t>
      </w:r>
      <w:r w:rsidRPr="009C3256">
        <w:rPr>
          <w:rFonts w:hint="eastAsia"/>
          <w:b/>
          <w:bCs/>
        </w:rPr>
        <w:t>當年參訪遊憩區遊客總數</w:t>
      </w:r>
      <w:r w:rsidRPr="009C3256">
        <w:rPr>
          <w:rFonts w:hAnsi="標楷體" w:hint="eastAsia"/>
          <w:b/>
          <w:bCs/>
        </w:rPr>
        <w:t>」</w:t>
      </w:r>
      <w:r w:rsidR="00D54CD8" w:rsidRPr="009C3256">
        <w:rPr>
          <w:rFonts w:hAnsi="標楷體" w:hint="eastAsia"/>
          <w:b/>
          <w:bCs/>
        </w:rPr>
        <w:t>績效指標目標值</w:t>
      </w:r>
      <w:r w:rsidRPr="009C3256">
        <w:rPr>
          <w:rFonts w:hAnsi="標楷體" w:hint="eastAsia"/>
          <w:b/>
          <w:bCs/>
        </w:rPr>
        <w:t>低於112年實際</w:t>
      </w:r>
      <w:r w:rsidR="00D54CD8" w:rsidRPr="009C3256">
        <w:rPr>
          <w:rFonts w:hAnsi="標楷體" w:hint="eastAsia"/>
          <w:b/>
          <w:bCs/>
        </w:rPr>
        <w:t>數</w:t>
      </w:r>
    </w:p>
    <w:p w:rsidR="001B496D" w:rsidRPr="009C3256" w:rsidRDefault="001C00B3" w:rsidP="001B496D">
      <w:pPr>
        <w:pStyle w:val="21"/>
        <w:ind w:left="850" w:firstLine="566"/>
        <w:rPr>
          <w:rFonts w:hint="eastAsia"/>
        </w:rPr>
      </w:pPr>
      <w:r w:rsidRPr="009C3256">
        <w:rPr>
          <w:rFonts w:hint="eastAsia"/>
        </w:rPr>
        <w:t>地方旅遊環境升級計畫以</w:t>
      </w:r>
      <w:r w:rsidRPr="009C3256">
        <w:rPr>
          <w:rFonts w:hAnsi="標楷體" w:hint="eastAsia"/>
        </w:rPr>
        <w:t>「當年參訪遊憩區遊客總數」及「觀光產值」</w:t>
      </w:r>
      <w:r w:rsidR="00DA29D5" w:rsidRPr="009C3256">
        <w:rPr>
          <w:rFonts w:hAnsi="標楷體" w:hint="eastAsia"/>
        </w:rPr>
        <w:t>作</w:t>
      </w:r>
      <w:r w:rsidRPr="009C3256">
        <w:rPr>
          <w:rFonts w:hAnsi="標楷體" w:hint="eastAsia"/>
        </w:rPr>
        <w:t>為</w:t>
      </w:r>
      <w:r w:rsidR="006A2951" w:rsidRPr="009C3256">
        <w:rPr>
          <w:rFonts w:hAnsi="標楷體" w:hint="eastAsia"/>
        </w:rPr>
        <w:t>該計畫</w:t>
      </w:r>
      <w:r w:rsidRPr="009C3256">
        <w:rPr>
          <w:rFonts w:hAnsi="標楷體" w:hint="eastAsia"/>
        </w:rPr>
        <w:t>綜合效益之績效指標（下稱K</w:t>
      </w:r>
      <w:r w:rsidRPr="009C3256">
        <w:rPr>
          <w:rFonts w:hAnsi="標楷體"/>
        </w:rPr>
        <w:t>PI）</w:t>
      </w:r>
      <w:r w:rsidRPr="009C3256">
        <w:rPr>
          <w:rFonts w:hAnsi="標楷體" w:hint="eastAsia"/>
        </w:rPr>
        <w:t>，其中「當年參訪遊憩區遊客總數」</w:t>
      </w:r>
      <w:r w:rsidR="00DA29D5" w:rsidRPr="009C3256">
        <w:rPr>
          <w:rFonts w:hAnsi="標楷體" w:hint="eastAsia"/>
        </w:rPr>
        <w:t>乙項</w:t>
      </w:r>
      <w:r w:rsidR="00925093" w:rsidRPr="009C3256">
        <w:rPr>
          <w:rFonts w:hAnsi="標楷體" w:hint="eastAsia"/>
        </w:rPr>
        <w:t>，係以108年度「</w:t>
      </w:r>
      <w:r w:rsidR="00925093" w:rsidRPr="009C3256">
        <w:rPr>
          <w:rFonts w:hint="eastAsia"/>
        </w:rPr>
        <w:t>國內主要觀</w:t>
      </w:r>
      <w:r w:rsidR="00925093" w:rsidRPr="009C3256">
        <w:t>光遊憩</w:t>
      </w:r>
      <w:r w:rsidR="00925093" w:rsidRPr="009C3256">
        <w:rPr>
          <w:rFonts w:hint="eastAsia"/>
        </w:rPr>
        <w:t>據點遊客人數統計」資料所列「直轄市及縣(市)級風景特定區」遊客人次2</w:t>
      </w:r>
      <w:r w:rsidR="00925093" w:rsidRPr="009C3256">
        <w:t>,010</w:t>
      </w:r>
      <w:r w:rsidR="00925093" w:rsidRPr="009C3256">
        <w:rPr>
          <w:rFonts w:hint="eastAsia"/>
        </w:rPr>
        <w:t>萬人為參考</w:t>
      </w:r>
      <w:r w:rsidR="006A2951" w:rsidRPr="009C3256">
        <w:rPr>
          <w:rFonts w:hint="eastAsia"/>
        </w:rPr>
        <w:t>基數</w:t>
      </w:r>
      <w:r w:rsidR="00925093" w:rsidRPr="009C3256">
        <w:rPr>
          <w:rFonts w:hint="eastAsia"/>
        </w:rPr>
        <w:t>，並</w:t>
      </w:r>
      <w:r w:rsidR="006A2951" w:rsidRPr="009C3256">
        <w:rPr>
          <w:rFonts w:hint="eastAsia"/>
        </w:rPr>
        <w:t>據以</w:t>
      </w:r>
      <w:r w:rsidR="00925093" w:rsidRPr="009C3256">
        <w:rPr>
          <w:rFonts w:hint="eastAsia"/>
        </w:rPr>
        <w:t>設定</w:t>
      </w:r>
      <w:r w:rsidRPr="009C3256">
        <w:rPr>
          <w:rFonts w:hAnsi="標楷體" w:hint="eastAsia"/>
        </w:rPr>
        <w:t>113至116年</w:t>
      </w:r>
      <w:r w:rsidR="0091768C" w:rsidRPr="009C3256">
        <w:rPr>
          <w:rFonts w:hAnsi="標楷體" w:hint="eastAsia"/>
        </w:rPr>
        <w:t>度</w:t>
      </w:r>
      <w:r w:rsidRPr="009C3256">
        <w:rPr>
          <w:rFonts w:hAnsi="標楷體" w:hint="eastAsia"/>
        </w:rPr>
        <w:t>預計目標值介於2</w:t>
      </w:r>
      <w:r w:rsidRPr="009C3256">
        <w:rPr>
          <w:rFonts w:hAnsi="標楷體"/>
        </w:rPr>
        <w:t>,010</w:t>
      </w:r>
      <w:r w:rsidRPr="009C3256">
        <w:rPr>
          <w:rFonts w:hAnsi="標楷體" w:hint="eastAsia"/>
        </w:rPr>
        <w:t>至2</w:t>
      </w:r>
      <w:r w:rsidRPr="009C3256">
        <w:rPr>
          <w:rFonts w:hAnsi="標楷體"/>
        </w:rPr>
        <w:t>,100</w:t>
      </w:r>
      <w:r w:rsidRPr="009C3256">
        <w:rPr>
          <w:rFonts w:hAnsi="標楷體" w:hint="eastAsia"/>
        </w:rPr>
        <w:t>萬</w:t>
      </w:r>
      <w:r w:rsidR="00610F95" w:rsidRPr="009C3256">
        <w:rPr>
          <w:rFonts w:hAnsi="標楷體" w:hint="eastAsia"/>
        </w:rPr>
        <w:t>旅客</w:t>
      </w:r>
      <w:r w:rsidRPr="009C3256">
        <w:rPr>
          <w:rFonts w:hAnsi="標楷體" w:hint="eastAsia"/>
        </w:rPr>
        <w:t>人</w:t>
      </w:r>
      <w:r w:rsidR="00610F95" w:rsidRPr="009C3256">
        <w:rPr>
          <w:rFonts w:hAnsi="標楷體" w:hint="eastAsia"/>
        </w:rPr>
        <w:t>次</w:t>
      </w:r>
      <w:r w:rsidRPr="009C3256">
        <w:rPr>
          <w:rFonts w:hAnsi="標楷體" w:hint="eastAsia"/>
        </w:rPr>
        <w:t>(詳表5)，惟查</w:t>
      </w:r>
      <w:r w:rsidR="00925093" w:rsidRPr="009C3256">
        <w:rPr>
          <w:rFonts w:hAnsi="標楷體" w:hint="eastAsia"/>
        </w:rPr>
        <w:t>112年度</w:t>
      </w:r>
      <w:r w:rsidR="00925093" w:rsidRPr="009C3256">
        <w:rPr>
          <w:rFonts w:hint="eastAsia"/>
        </w:rPr>
        <w:t>「直轄市及縣(市)級風景特定區」</w:t>
      </w:r>
      <w:r w:rsidR="006A2951" w:rsidRPr="009C3256">
        <w:rPr>
          <w:rFonts w:hint="eastAsia"/>
        </w:rPr>
        <w:t>實際</w:t>
      </w:r>
      <w:r w:rsidR="00925093" w:rsidRPr="009C3256">
        <w:rPr>
          <w:rFonts w:hint="eastAsia"/>
        </w:rPr>
        <w:t>遊客人次</w:t>
      </w:r>
      <w:r w:rsidR="006A2951" w:rsidRPr="009C3256">
        <w:rPr>
          <w:rFonts w:hint="eastAsia"/>
        </w:rPr>
        <w:t>為</w:t>
      </w:r>
      <w:r w:rsidR="009E57E7" w:rsidRPr="009C3256">
        <w:rPr>
          <w:rFonts w:hint="eastAsia"/>
        </w:rPr>
        <w:t>2</w:t>
      </w:r>
      <w:r w:rsidR="009E57E7" w:rsidRPr="009C3256">
        <w:t>,297</w:t>
      </w:r>
      <w:r w:rsidR="009E57E7" w:rsidRPr="009C3256">
        <w:rPr>
          <w:rFonts w:hint="eastAsia"/>
        </w:rPr>
        <w:t>萬7千人</w:t>
      </w:r>
      <w:r w:rsidR="00DA29D5" w:rsidRPr="009C3256">
        <w:rPr>
          <w:rStyle w:val="afe"/>
        </w:rPr>
        <w:footnoteReference w:id="14"/>
      </w:r>
      <w:r w:rsidR="006A2951" w:rsidRPr="009C3256">
        <w:rPr>
          <w:rFonts w:hint="eastAsia"/>
        </w:rPr>
        <w:t>，</w:t>
      </w:r>
      <w:r w:rsidR="00610F95" w:rsidRPr="009C3256">
        <w:rPr>
          <w:rFonts w:hint="eastAsia"/>
        </w:rPr>
        <w:t>高</w:t>
      </w:r>
      <w:r w:rsidR="00DA29D5" w:rsidRPr="009C3256">
        <w:rPr>
          <w:rFonts w:hint="eastAsia"/>
        </w:rPr>
        <w:t>於113至116年度</w:t>
      </w:r>
      <w:r w:rsidR="006A2951" w:rsidRPr="009C3256">
        <w:rPr>
          <w:rFonts w:hint="eastAsia"/>
        </w:rPr>
        <w:t>任一</w:t>
      </w:r>
      <w:r w:rsidR="00DA29D5" w:rsidRPr="009C3256">
        <w:rPr>
          <w:rFonts w:hint="eastAsia"/>
        </w:rPr>
        <w:t>年度</w:t>
      </w:r>
      <w:r w:rsidR="006A2951" w:rsidRPr="009C3256">
        <w:t>KPI</w:t>
      </w:r>
      <w:r w:rsidR="00DA29D5" w:rsidRPr="009C3256">
        <w:rPr>
          <w:rFonts w:hint="eastAsia"/>
        </w:rPr>
        <w:t>目標值，</w:t>
      </w:r>
      <w:r w:rsidR="006A2951" w:rsidRPr="009C3256">
        <w:rPr>
          <w:rFonts w:hint="eastAsia"/>
        </w:rPr>
        <w:t>亦即該計畫</w:t>
      </w:r>
      <w:r w:rsidR="00D548D9" w:rsidRPr="009C3256">
        <w:rPr>
          <w:rFonts w:hint="eastAsia"/>
        </w:rPr>
        <w:t>於</w:t>
      </w:r>
      <w:r w:rsidR="00D54CD8" w:rsidRPr="009C3256">
        <w:rPr>
          <w:rFonts w:hint="eastAsia"/>
        </w:rPr>
        <w:t>持續推動</w:t>
      </w:r>
      <w:r w:rsidR="00896F2A" w:rsidRPr="009C3256">
        <w:rPr>
          <w:rFonts w:hint="eastAsia"/>
        </w:rPr>
        <w:t>4年後</w:t>
      </w:r>
      <w:r w:rsidR="00D54CD8" w:rsidRPr="009C3256">
        <w:rPr>
          <w:rFonts w:hint="eastAsia"/>
        </w:rPr>
        <w:t>(</w:t>
      </w:r>
      <w:r w:rsidR="006A2951" w:rsidRPr="009C3256">
        <w:rPr>
          <w:rFonts w:hint="eastAsia"/>
        </w:rPr>
        <w:t>116年度</w:t>
      </w:r>
      <w:r w:rsidR="00D54CD8" w:rsidRPr="009C3256">
        <w:rPr>
          <w:rFonts w:hint="eastAsia"/>
        </w:rPr>
        <w:t>)</w:t>
      </w:r>
      <w:r w:rsidR="006F6DFF" w:rsidRPr="009C3256">
        <w:rPr>
          <w:rFonts w:hint="eastAsia"/>
        </w:rPr>
        <w:t>之</w:t>
      </w:r>
      <w:r w:rsidR="006A2951" w:rsidRPr="009C3256">
        <w:rPr>
          <w:rFonts w:hint="eastAsia"/>
        </w:rPr>
        <w:t>實際旅客人次</w:t>
      </w:r>
      <w:r w:rsidR="00D54CD8" w:rsidRPr="009C3256">
        <w:rPr>
          <w:rFonts w:hint="eastAsia"/>
        </w:rPr>
        <w:t>，</w:t>
      </w:r>
      <w:r w:rsidR="006A2951" w:rsidRPr="009C3256">
        <w:rPr>
          <w:rFonts w:hint="eastAsia"/>
        </w:rPr>
        <w:t>若低於112年</w:t>
      </w:r>
      <w:r w:rsidR="006F6DFF" w:rsidRPr="009C3256">
        <w:rPr>
          <w:rFonts w:hint="eastAsia"/>
        </w:rPr>
        <w:t>實際數</w:t>
      </w:r>
      <w:r w:rsidR="006A2951" w:rsidRPr="009C3256">
        <w:rPr>
          <w:rFonts w:hint="eastAsia"/>
        </w:rPr>
        <w:t>，</w:t>
      </w:r>
      <w:r w:rsidR="00D54CD8" w:rsidRPr="009C3256">
        <w:rPr>
          <w:rFonts w:hint="eastAsia"/>
        </w:rPr>
        <w:t>仍</w:t>
      </w:r>
      <w:r w:rsidR="006F6DFF" w:rsidRPr="009C3256">
        <w:rPr>
          <w:rFonts w:hint="eastAsia"/>
        </w:rPr>
        <w:t>將被</w:t>
      </w:r>
      <w:r w:rsidR="00D548D9" w:rsidRPr="009C3256">
        <w:rPr>
          <w:rFonts w:hint="eastAsia"/>
        </w:rPr>
        <w:t>評</w:t>
      </w:r>
      <w:r w:rsidR="006F6DFF" w:rsidRPr="009C3256">
        <w:rPr>
          <w:rFonts w:hint="eastAsia"/>
        </w:rPr>
        <w:t>定</w:t>
      </w:r>
      <w:r w:rsidR="00D548D9" w:rsidRPr="009C3256">
        <w:rPr>
          <w:rFonts w:hint="eastAsia"/>
        </w:rPr>
        <w:t>為</w:t>
      </w:r>
      <w:r w:rsidR="006F6DFF" w:rsidRPr="009C3256">
        <w:rPr>
          <w:rFonts w:hint="eastAsia"/>
        </w:rPr>
        <w:t>順利達成計畫目標，故</w:t>
      </w:r>
      <w:r w:rsidR="00D54CD8" w:rsidRPr="009C3256">
        <w:rPr>
          <w:rFonts w:hint="eastAsia"/>
        </w:rPr>
        <w:t>該</w:t>
      </w:r>
      <w:r w:rsidR="006F6DFF" w:rsidRPr="009C3256">
        <w:t>KPI</w:t>
      </w:r>
      <w:r w:rsidR="006F6DFF" w:rsidRPr="009C3256">
        <w:rPr>
          <w:rFonts w:hint="eastAsia"/>
        </w:rPr>
        <w:t>目標值</w:t>
      </w:r>
      <w:r w:rsidR="000036DD" w:rsidRPr="009C3256">
        <w:rPr>
          <w:rFonts w:cs="新細明體" w:hint="eastAsia"/>
        </w:rPr>
        <w:t>尚不</w:t>
      </w:r>
      <w:r w:rsidR="007C3D41" w:rsidRPr="009C3256">
        <w:rPr>
          <w:rFonts w:cs="新細明體" w:hint="eastAsia"/>
        </w:rPr>
        <w:t>足</w:t>
      </w:r>
      <w:r w:rsidR="00D54CD8" w:rsidRPr="009C3256">
        <w:rPr>
          <w:rFonts w:cs="新細明體" w:hint="eastAsia"/>
        </w:rPr>
        <w:t>以衡量</w:t>
      </w:r>
      <w:r w:rsidR="006F6DFF" w:rsidRPr="009C3256">
        <w:rPr>
          <w:rFonts w:hint="eastAsia"/>
        </w:rPr>
        <w:t>計畫執行成效</w:t>
      </w:r>
      <w:r w:rsidR="006F6DFF" w:rsidRPr="009C3256">
        <w:rPr>
          <w:rFonts w:cs="新細明體" w:hint="eastAsia"/>
        </w:rPr>
        <w:t>，容有檢討空間</w:t>
      </w:r>
      <w:r w:rsidR="00DA29D5" w:rsidRPr="009C3256">
        <w:rPr>
          <w:rFonts w:hint="eastAsia"/>
        </w:rPr>
        <w:t>。</w:t>
      </w:r>
    </w:p>
    <w:p w:rsidR="001B496D" w:rsidRPr="009C3256" w:rsidRDefault="00925093" w:rsidP="001B496D">
      <w:pPr>
        <w:pStyle w:val="21"/>
        <w:ind w:leftChars="0" w:left="850" w:hangingChars="300" w:hanging="850"/>
        <w:jc w:val="left"/>
        <w:rPr>
          <w:rFonts w:hAnsi="標楷體" w:hint="eastAsia"/>
          <w:b/>
          <w:bCs/>
        </w:rPr>
      </w:pPr>
      <w:r w:rsidRPr="009C3256">
        <w:rPr>
          <w:rFonts w:hAnsi="標楷體" w:hint="eastAsia"/>
          <w:b/>
          <w:bCs/>
        </w:rPr>
        <w:t>表5 觀光署地方旅遊環境升級計畫綜合效益指標與目標值</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76"/>
        <w:gridCol w:w="3933"/>
        <w:gridCol w:w="1029"/>
        <w:gridCol w:w="1030"/>
        <w:gridCol w:w="1029"/>
        <w:gridCol w:w="1030"/>
      </w:tblGrid>
      <w:tr w:rsidR="009C3256" w:rsidRPr="009C3256" w:rsidTr="001B496D">
        <w:trPr>
          <w:tblHeader/>
        </w:trPr>
        <w:tc>
          <w:tcPr>
            <w:tcW w:w="476" w:type="dxa"/>
            <w:vMerge w:val="restart"/>
            <w:shd w:val="clear" w:color="auto" w:fill="auto"/>
          </w:tcPr>
          <w:p w:rsidR="002111D9" w:rsidRPr="009C3256" w:rsidRDefault="002111D9" w:rsidP="00DA2BBE">
            <w:pPr>
              <w:pStyle w:val="142"/>
              <w:jc w:val="center"/>
              <w:rPr>
                <w:rFonts w:hint="eastAsia"/>
              </w:rPr>
            </w:pPr>
            <w:r w:rsidRPr="009C3256">
              <w:rPr>
                <w:rFonts w:hint="eastAsia"/>
              </w:rPr>
              <w:t>項次</w:t>
            </w:r>
          </w:p>
        </w:tc>
        <w:tc>
          <w:tcPr>
            <w:tcW w:w="3933" w:type="dxa"/>
            <w:vMerge w:val="restart"/>
            <w:shd w:val="clear" w:color="auto" w:fill="auto"/>
            <w:vAlign w:val="center"/>
          </w:tcPr>
          <w:p w:rsidR="002111D9" w:rsidRPr="009C3256" w:rsidRDefault="002111D9" w:rsidP="00DA2BBE">
            <w:pPr>
              <w:pStyle w:val="142"/>
              <w:jc w:val="center"/>
              <w:rPr>
                <w:rFonts w:hint="eastAsia"/>
              </w:rPr>
            </w:pPr>
            <w:r w:rsidRPr="009C3256">
              <w:rPr>
                <w:rFonts w:hint="eastAsia"/>
              </w:rPr>
              <w:t>績效指標</w:t>
            </w:r>
          </w:p>
        </w:tc>
        <w:tc>
          <w:tcPr>
            <w:tcW w:w="4118" w:type="dxa"/>
            <w:gridSpan w:val="4"/>
            <w:shd w:val="clear" w:color="auto" w:fill="auto"/>
          </w:tcPr>
          <w:p w:rsidR="002111D9" w:rsidRPr="009C3256" w:rsidRDefault="002111D9" w:rsidP="00DA2BBE">
            <w:pPr>
              <w:pStyle w:val="142"/>
              <w:jc w:val="center"/>
              <w:rPr>
                <w:rFonts w:hint="eastAsia"/>
              </w:rPr>
            </w:pPr>
            <w:r w:rsidRPr="009C3256">
              <w:rPr>
                <w:rFonts w:hint="eastAsia"/>
              </w:rPr>
              <w:t>預期目標</w:t>
            </w:r>
          </w:p>
        </w:tc>
      </w:tr>
      <w:tr w:rsidR="009C3256" w:rsidRPr="009C3256" w:rsidTr="001B496D">
        <w:trPr>
          <w:tblHeader/>
        </w:trPr>
        <w:tc>
          <w:tcPr>
            <w:tcW w:w="476" w:type="dxa"/>
            <w:vMerge/>
            <w:shd w:val="clear" w:color="auto" w:fill="auto"/>
          </w:tcPr>
          <w:p w:rsidR="002111D9" w:rsidRPr="009C3256" w:rsidRDefault="002111D9" w:rsidP="00DA2BBE">
            <w:pPr>
              <w:pStyle w:val="142"/>
              <w:rPr>
                <w:rFonts w:hint="eastAsia"/>
              </w:rPr>
            </w:pPr>
          </w:p>
        </w:tc>
        <w:tc>
          <w:tcPr>
            <w:tcW w:w="3933" w:type="dxa"/>
            <w:vMerge/>
            <w:shd w:val="clear" w:color="auto" w:fill="auto"/>
          </w:tcPr>
          <w:p w:rsidR="002111D9" w:rsidRPr="009C3256" w:rsidRDefault="002111D9" w:rsidP="00DA2BBE">
            <w:pPr>
              <w:pStyle w:val="142"/>
              <w:rPr>
                <w:rFonts w:hint="eastAsia"/>
              </w:rPr>
            </w:pPr>
          </w:p>
        </w:tc>
        <w:tc>
          <w:tcPr>
            <w:tcW w:w="1029" w:type="dxa"/>
            <w:shd w:val="clear" w:color="auto" w:fill="auto"/>
            <w:vAlign w:val="center"/>
          </w:tcPr>
          <w:p w:rsidR="002111D9" w:rsidRPr="009C3256" w:rsidRDefault="002111D9" w:rsidP="00DA2BBE">
            <w:pPr>
              <w:pStyle w:val="142"/>
              <w:jc w:val="center"/>
              <w:rPr>
                <w:rFonts w:hint="eastAsia"/>
              </w:rPr>
            </w:pPr>
            <w:r w:rsidRPr="009C3256">
              <w:rPr>
                <w:rFonts w:hint="eastAsia"/>
                <w:spacing w:val="-20"/>
                <w:szCs w:val="24"/>
              </w:rPr>
              <w:t>113年</w:t>
            </w:r>
          </w:p>
        </w:tc>
        <w:tc>
          <w:tcPr>
            <w:tcW w:w="1030" w:type="dxa"/>
            <w:shd w:val="clear" w:color="auto" w:fill="auto"/>
            <w:vAlign w:val="center"/>
          </w:tcPr>
          <w:p w:rsidR="002111D9" w:rsidRPr="009C3256" w:rsidRDefault="002111D9" w:rsidP="00DA2BBE">
            <w:pPr>
              <w:pStyle w:val="142"/>
              <w:jc w:val="center"/>
              <w:rPr>
                <w:rFonts w:hint="eastAsia"/>
              </w:rPr>
            </w:pPr>
            <w:r w:rsidRPr="009C3256">
              <w:rPr>
                <w:rFonts w:hint="eastAsia"/>
                <w:spacing w:val="-20"/>
                <w:szCs w:val="24"/>
              </w:rPr>
              <w:t>114年</w:t>
            </w:r>
          </w:p>
        </w:tc>
        <w:tc>
          <w:tcPr>
            <w:tcW w:w="1029" w:type="dxa"/>
            <w:shd w:val="clear" w:color="auto" w:fill="auto"/>
            <w:vAlign w:val="center"/>
          </w:tcPr>
          <w:p w:rsidR="002111D9" w:rsidRPr="009C3256" w:rsidRDefault="002111D9" w:rsidP="00DA2BBE">
            <w:pPr>
              <w:pStyle w:val="142"/>
              <w:jc w:val="center"/>
              <w:rPr>
                <w:rFonts w:hint="eastAsia"/>
              </w:rPr>
            </w:pPr>
            <w:r w:rsidRPr="009C3256">
              <w:rPr>
                <w:rFonts w:hint="eastAsia"/>
                <w:spacing w:val="-20"/>
                <w:szCs w:val="24"/>
              </w:rPr>
              <w:t>115年</w:t>
            </w:r>
          </w:p>
        </w:tc>
        <w:tc>
          <w:tcPr>
            <w:tcW w:w="1030" w:type="dxa"/>
            <w:shd w:val="clear" w:color="auto" w:fill="auto"/>
            <w:vAlign w:val="center"/>
          </w:tcPr>
          <w:p w:rsidR="002111D9" w:rsidRPr="009C3256" w:rsidRDefault="002111D9" w:rsidP="00DA2BBE">
            <w:pPr>
              <w:pStyle w:val="142"/>
              <w:jc w:val="center"/>
              <w:rPr>
                <w:rFonts w:hint="eastAsia"/>
              </w:rPr>
            </w:pPr>
            <w:r w:rsidRPr="009C3256">
              <w:rPr>
                <w:rFonts w:hint="eastAsia"/>
                <w:spacing w:val="-20"/>
                <w:szCs w:val="24"/>
              </w:rPr>
              <w:t>116年</w:t>
            </w:r>
          </w:p>
        </w:tc>
      </w:tr>
      <w:tr w:rsidR="009C3256" w:rsidRPr="009C3256" w:rsidTr="001B496D">
        <w:tc>
          <w:tcPr>
            <w:tcW w:w="476" w:type="dxa"/>
            <w:shd w:val="clear" w:color="auto" w:fill="auto"/>
          </w:tcPr>
          <w:p w:rsidR="002111D9" w:rsidRPr="009C3256" w:rsidRDefault="002111D9" w:rsidP="00DA2BBE">
            <w:pPr>
              <w:pStyle w:val="142"/>
              <w:jc w:val="center"/>
              <w:rPr>
                <w:rFonts w:hint="eastAsia"/>
              </w:rPr>
            </w:pPr>
            <w:r w:rsidRPr="009C3256">
              <w:rPr>
                <w:rFonts w:hint="eastAsia"/>
              </w:rPr>
              <w:t>1</w:t>
            </w:r>
          </w:p>
        </w:tc>
        <w:tc>
          <w:tcPr>
            <w:tcW w:w="3933" w:type="dxa"/>
            <w:shd w:val="clear" w:color="auto" w:fill="auto"/>
          </w:tcPr>
          <w:p w:rsidR="002111D9" w:rsidRPr="009C3256" w:rsidRDefault="002111D9" w:rsidP="00DA2BBE">
            <w:pPr>
              <w:pStyle w:val="142"/>
              <w:rPr>
                <w:rFonts w:hint="eastAsia"/>
              </w:rPr>
            </w:pPr>
            <w:r w:rsidRPr="009C3256">
              <w:rPr>
                <w:rFonts w:hint="eastAsia"/>
              </w:rPr>
              <w:t>當年參訪遊憩區遊客總</w:t>
            </w:r>
            <w:r w:rsidR="001B496D" w:rsidRPr="009C3256">
              <w:rPr>
                <w:rFonts w:hint="eastAsia"/>
              </w:rPr>
              <w:t>數</w:t>
            </w:r>
            <w:r w:rsidRPr="009C3256">
              <w:rPr>
                <w:rFonts w:hint="eastAsia"/>
              </w:rPr>
              <w:t>（萬人次）</w:t>
            </w:r>
          </w:p>
        </w:tc>
        <w:tc>
          <w:tcPr>
            <w:tcW w:w="1029" w:type="dxa"/>
            <w:shd w:val="clear" w:color="auto" w:fill="auto"/>
            <w:vAlign w:val="center"/>
          </w:tcPr>
          <w:p w:rsidR="002111D9" w:rsidRPr="009C3256" w:rsidRDefault="002111D9" w:rsidP="00DA2BBE">
            <w:pPr>
              <w:pStyle w:val="142"/>
              <w:jc w:val="right"/>
              <w:rPr>
                <w:rFonts w:hint="eastAsia"/>
              </w:rPr>
            </w:pPr>
            <w:r w:rsidRPr="009C3256">
              <w:rPr>
                <w:rFonts w:hint="eastAsia"/>
                <w:spacing w:val="-20"/>
                <w:szCs w:val="24"/>
              </w:rPr>
              <w:t>2</w:t>
            </w:r>
            <w:r w:rsidRPr="009C3256">
              <w:rPr>
                <w:spacing w:val="-20"/>
                <w:szCs w:val="24"/>
              </w:rPr>
              <w:t>,</w:t>
            </w:r>
            <w:r w:rsidRPr="009C3256">
              <w:rPr>
                <w:rFonts w:hint="eastAsia"/>
                <w:spacing w:val="-20"/>
                <w:szCs w:val="24"/>
              </w:rPr>
              <w:t>010</w:t>
            </w:r>
          </w:p>
        </w:tc>
        <w:tc>
          <w:tcPr>
            <w:tcW w:w="1030" w:type="dxa"/>
            <w:shd w:val="clear" w:color="auto" w:fill="auto"/>
            <w:vAlign w:val="center"/>
          </w:tcPr>
          <w:p w:rsidR="002111D9" w:rsidRPr="009C3256" w:rsidRDefault="002111D9" w:rsidP="00DA2BBE">
            <w:pPr>
              <w:pStyle w:val="142"/>
              <w:jc w:val="right"/>
              <w:rPr>
                <w:rFonts w:hint="eastAsia"/>
              </w:rPr>
            </w:pPr>
            <w:r w:rsidRPr="009C3256">
              <w:rPr>
                <w:rFonts w:hint="eastAsia"/>
                <w:spacing w:val="-20"/>
                <w:szCs w:val="24"/>
              </w:rPr>
              <w:t>2</w:t>
            </w:r>
            <w:r w:rsidRPr="009C3256">
              <w:rPr>
                <w:spacing w:val="-20"/>
                <w:szCs w:val="24"/>
              </w:rPr>
              <w:t>,040</w:t>
            </w:r>
          </w:p>
        </w:tc>
        <w:tc>
          <w:tcPr>
            <w:tcW w:w="1029" w:type="dxa"/>
            <w:shd w:val="clear" w:color="auto" w:fill="auto"/>
            <w:vAlign w:val="center"/>
          </w:tcPr>
          <w:p w:rsidR="002111D9" w:rsidRPr="009C3256" w:rsidRDefault="002111D9" w:rsidP="00DA2BBE">
            <w:pPr>
              <w:pStyle w:val="142"/>
              <w:jc w:val="right"/>
              <w:rPr>
                <w:rFonts w:hint="eastAsia"/>
              </w:rPr>
            </w:pPr>
            <w:r w:rsidRPr="009C3256">
              <w:rPr>
                <w:rFonts w:hint="eastAsia"/>
                <w:spacing w:val="-20"/>
                <w:szCs w:val="24"/>
              </w:rPr>
              <w:t>2</w:t>
            </w:r>
            <w:r w:rsidRPr="009C3256">
              <w:rPr>
                <w:spacing w:val="-20"/>
                <w:szCs w:val="24"/>
              </w:rPr>
              <w:t>,070</w:t>
            </w:r>
          </w:p>
        </w:tc>
        <w:tc>
          <w:tcPr>
            <w:tcW w:w="1030" w:type="dxa"/>
            <w:shd w:val="clear" w:color="auto" w:fill="auto"/>
            <w:vAlign w:val="center"/>
          </w:tcPr>
          <w:p w:rsidR="002111D9" w:rsidRPr="009C3256" w:rsidRDefault="002111D9" w:rsidP="00DA2BBE">
            <w:pPr>
              <w:pStyle w:val="142"/>
              <w:jc w:val="right"/>
              <w:rPr>
                <w:rFonts w:hint="eastAsia"/>
              </w:rPr>
            </w:pPr>
            <w:r w:rsidRPr="009C3256">
              <w:rPr>
                <w:rFonts w:hint="eastAsia"/>
                <w:spacing w:val="-20"/>
                <w:szCs w:val="24"/>
              </w:rPr>
              <w:t>2</w:t>
            </w:r>
            <w:r w:rsidRPr="009C3256">
              <w:rPr>
                <w:spacing w:val="-20"/>
                <w:szCs w:val="24"/>
              </w:rPr>
              <w:t>,100</w:t>
            </w:r>
          </w:p>
        </w:tc>
      </w:tr>
      <w:tr w:rsidR="009C3256" w:rsidRPr="009C3256" w:rsidTr="001B496D">
        <w:tc>
          <w:tcPr>
            <w:tcW w:w="476" w:type="dxa"/>
            <w:shd w:val="clear" w:color="auto" w:fill="auto"/>
          </w:tcPr>
          <w:p w:rsidR="002111D9" w:rsidRPr="009C3256" w:rsidRDefault="002111D9" w:rsidP="00DA2BBE">
            <w:pPr>
              <w:pStyle w:val="142"/>
              <w:jc w:val="center"/>
              <w:rPr>
                <w:rFonts w:hint="eastAsia"/>
              </w:rPr>
            </w:pPr>
            <w:r w:rsidRPr="009C3256">
              <w:rPr>
                <w:rFonts w:hint="eastAsia"/>
              </w:rPr>
              <w:t>2</w:t>
            </w:r>
          </w:p>
        </w:tc>
        <w:tc>
          <w:tcPr>
            <w:tcW w:w="3933" w:type="dxa"/>
            <w:shd w:val="clear" w:color="auto" w:fill="auto"/>
          </w:tcPr>
          <w:p w:rsidR="002111D9" w:rsidRPr="009C3256" w:rsidRDefault="002111D9" w:rsidP="00DA2BBE">
            <w:pPr>
              <w:pStyle w:val="142"/>
              <w:rPr>
                <w:rFonts w:hint="eastAsia"/>
              </w:rPr>
            </w:pPr>
            <w:r w:rsidRPr="009C3256">
              <w:rPr>
                <w:rFonts w:hint="eastAsia"/>
              </w:rPr>
              <w:t>觀光產值（億元）</w:t>
            </w:r>
          </w:p>
        </w:tc>
        <w:tc>
          <w:tcPr>
            <w:tcW w:w="1029" w:type="dxa"/>
            <w:shd w:val="clear" w:color="auto" w:fill="auto"/>
            <w:vAlign w:val="center"/>
          </w:tcPr>
          <w:p w:rsidR="002111D9" w:rsidRPr="009C3256" w:rsidRDefault="002111D9" w:rsidP="00DA2BBE">
            <w:pPr>
              <w:pStyle w:val="142"/>
              <w:jc w:val="right"/>
              <w:rPr>
                <w:rFonts w:hint="eastAsia"/>
              </w:rPr>
            </w:pPr>
            <w:r w:rsidRPr="009C3256">
              <w:rPr>
                <w:rFonts w:hint="eastAsia"/>
              </w:rPr>
              <w:t>466</w:t>
            </w:r>
          </w:p>
        </w:tc>
        <w:tc>
          <w:tcPr>
            <w:tcW w:w="1030" w:type="dxa"/>
            <w:shd w:val="clear" w:color="auto" w:fill="auto"/>
            <w:vAlign w:val="center"/>
          </w:tcPr>
          <w:p w:rsidR="002111D9" w:rsidRPr="009C3256" w:rsidRDefault="002111D9" w:rsidP="00DA2BBE">
            <w:pPr>
              <w:pStyle w:val="142"/>
              <w:jc w:val="right"/>
              <w:rPr>
                <w:rFonts w:hint="eastAsia"/>
              </w:rPr>
            </w:pPr>
            <w:r w:rsidRPr="009C3256">
              <w:rPr>
                <w:rFonts w:hint="eastAsia"/>
              </w:rPr>
              <w:t>473</w:t>
            </w:r>
          </w:p>
        </w:tc>
        <w:tc>
          <w:tcPr>
            <w:tcW w:w="1029" w:type="dxa"/>
            <w:shd w:val="clear" w:color="auto" w:fill="auto"/>
            <w:vAlign w:val="center"/>
          </w:tcPr>
          <w:p w:rsidR="002111D9" w:rsidRPr="009C3256" w:rsidRDefault="002111D9" w:rsidP="00DA2BBE">
            <w:pPr>
              <w:pStyle w:val="142"/>
              <w:jc w:val="right"/>
              <w:rPr>
                <w:rFonts w:hint="eastAsia"/>
              </w:rPr>
            </w:pPr>
            <w:r w:rsidRPr="009C3256">
              <w:rPr>
                <w:rFonts w:hint="eastAsia"/>
              </w:rPr>
              <w:t>480</w:t>
            </w:r>
          </w:p>
        </w:tc>
        <w:tc>
          <w:tcPr>
            <w:tcW w:w="1030" w:type="dxa"/>
            <w:shd w:val="clear" w:color="auto" w:fill="auto"/>
            <w:vAlign w:val="center"/>
          </w:tcPr>
          <w:p w:rsidR="002111D9" w:rsidRPr="009C3256" w:rsidRDefault="002111D9" w:rsidP="00DA2BBE">
            <w:pPr>
              <w:pStyle w:val="142"/>
              <w:jc w:val="right"/>
              <w:rPr>
                <w:rFonts w:hint="eastAsia"/>
              </w:rPr>
            </w:pPr>
            <w:r w:rsidRPr="009C3256">
              <w:rPr>
                <w:rFonts w:hint="eastAsia"/>
              </w:rPr>
              <w:t>487</w:t>
            </w:r>
          </w:p>
        </w:tc>
      </w:tr>
    </w:tbl>
    <w:p w:rsidR="003A00A7" w:rsidRPr="009C3256" w:rsidRDefault="00986100" w:rsidP="00CB247B">
      <w:pPr>
        <w:pStyle w:val="142"/>
        <w:ind w:leftChars="2" w:left="1485" w:hangingChars="608" w:hanging="1479"/>
        <w:jc w:val="both"/>
      </w:pPr>
      <w:r w:rsidRPr="009C3256">
        <w:rPr>
          <w:rFonts w:hint="eastAsia"/>
        </w:rPr>
        <w:t>說</w:t>
      </w:r>
      <w:r w:rsidR="000036DD" w:rsidRPr="009C3256">
        <w:rPr>
          <w:rFonts w:hint="eastAsia"/>
        </w:rPr>
        <w:t xml:space="preserve">    </w:t>
      </w:r>
      <w:r w:rsidRPr="009C3256">
        <w:rPr>
          <w:rFonts w:hint="eastAsia"/>
        </w:rPr>
        <w:t>明</w:t>
      </w:r>
      <w:r w:rsidRPr="009C3256">
        <w:rPr>
          <w:rFonts w:ascii="新細明體" w:eastAsia="新細明體" w:hAnsi="新細明體" w:hint="eastAsia"/>
        </w:rPr>
        <w:t>：</w:t>
      </w:r>
      <w:r w:rsidR="003A00A7" w:rsidRPr="009C3256">
        <w:rPr>
          <w:rFonts w:hint="eastAsia"/>
        </w:rPr>
        <w:t>1.參訪遊憩區遊客人數係依108年「國內主要觀</w:t>
      </w:r>
      <w:r w:rsidR="003A00A7" w:rsidRPr="009C3256">
        <w:t>光遊憩</w:t>
      </w:r>
      <w:r w:rsidR="003A00A7" w:rsidRPr="009C3256">
        <w:rPr>
          <w:rFonts w:hint="eastAsia"/>
        </w:rPr>
        <w:t>據點遊客人數統計」資料所列「直轄市及縣(市)級風景特定區」遊客人次</w:t>
      </w:r>
      <w:r w:rsidR="00483AF6" w:rsidRPr="009C3256">
        <w:rPr>
          <w:rFonts w:hint="eastAsia"/>
        </w:rPr>
        <w:t>2</w:t>
      </w:r>
      <w:r w:rsidR="00483AF6" w:rsidRPr="009C3256">
        <w:t>,010(</w:t>
      </w:r>
      <w:r w:rsidR="00483AF6" w:rsidRPr="009C3256">
        <w:rPr>
          <w:rFonts w:hint="eastAsia"/>
        </w:rPr>
        <w:t>萬人)</w:t>
      </w:r>
      <w:r w:rsidR="003A00A7" w:rsidRPr="009C3256">
        <w:rPr>
          <w:rFonts w:hint="eastAsia"/>
        </w:rPr>
        <w:t>為參考基數。113-116年成長率</w:t>
      </w:r>
      <w:r w:rsidR="000036DD" w:rsidRPr="009C3256">
        <w:rPr>
          <w:rFonts w:hint="eastAsia"/>
        </w:rPr>
        <w:t>以每年成長</w:t>
      </w:r>
      <w:r w:rsidR="003A00A7" w:rsidRPr="009C3256">
        <w:rPr>
          <w:rFonts w:hint="eastAsia"/>
        </w:rPr>
        <w:t>1.5%計算，114年(1.5%</w:t>
      </w:r>
      <w:r w:rsidR="003A00A7" w:rsidRPr="009C3256">
        <w:t>)、</w:t>
      </w:r>
      <w:r w:rsidR="003A00A7" w:rsidRPr="009C3256">
        <w:rPr>
          <w:rFonts w:hint="eastAsia"/>
        </w:rPr>
        <w:t>1</w:t>
      </w:r>
      <w:r w:rsidR="003A00A7" w:rsidRPr="009C3256">
        <w:t>15</w:t>
      </w:r>
      <w:r w:rsidR="003A00A7" w:rsidRPr="009C3256">
        <w:rPr>
          <w:rFonts w:hint="eastAsia"/>
        </w:rPr>
        <w:t>年(3%)、116年(4.5%)。</w:t>
      </w:r>
    </w:p>
    <w:p w:rsidR="001C00B3" w:rsidRPr="009C3256" w:rsidRDefault="000036DD" w:rsidP="00CB247B">
      <w:pPr>
        <w:pStyle w:val="142"/>
        <w:ind w:left="1232"/>
      </w:pPr>
      <w:r w:rsidRPr="009C3256">
        <w:rPr>
          <w:rFonts w:hint="eastAsia"/>
        </w:rPr>
        <w:t>2.</w:t>
      </w:r>
      <w:r w:rsidR="00986100" w:rsidRPr="009C3256">
        <w:rPr>
          <w:rFonts w:hint="eastAsia"/>
        </w:rPr>
        <w:t>觀光產值=遊客人次*</w:t>
      </w:r>
      <w:r w:rsidR="009F7AC5" w:rsidRPr="009C3256">
        <w:rPr>
          <w:rFonts w:hint="eastAsia"/>
        </w:rPr>
        <w:t>每次旅遊支出2</w:t>
      </w:r>
      <w:r w:rsidR="009F7AC5" w:rsidRPr="009C3256">
        <w:t>,320元。</w:t>
      </w:r>
    </w:p>
    <w:p w:rsidR="00925093" w:rsidRPr="009C3256" w:rsidRDefault="00925093" w:rsidP="00CB247B">
      <w:pPr>
        <w:pStyle w:val="142"/>
        <w:rPr>
          <w:rFonts w:hint="eastAsia"/>
        </w:rPr>
      </w:pPr>
      <w:r w:rsidRPr="009C3256">
        <w:rPr>
          <w:rFonts w:hint="eastAsia"/>
        </w:rPr>
        <w:t>資料來源</w:t>
      </w:r>
      <w:r w:rsidRPr="009C3256">
        <w:rPr>
          <w:rFonts w:ascii="新細明體" w:eastAsia="新細明體" w:hAnsi="新細明體" w:hint="eastAsia"/>
        </w:rPr>
        <w:t>：</w:t>
      </w:r>
      <w:r w:rsidRPr="009C3256">
        <w:rPr>
          <w:rFonts w:hint="eastAsia"/>
        </w:rPr>
        <w:t>地方旅遊升級計畫</w:t>
      </w:r>
      <w:r w:rsidR="00220CB5" w:rsidRPr="009C3256">
        <w:rPr>
          <w:rFonts w:hint="eastAsia"/>
        </w:rPr>
        <w:t>(112年5月2日)</w:t>
      </w:r>
      <w:r w:rsidRPr="009C3256">
        <w:rPr>
          <w:rFonts w:hAnsi="標楷體" w:hint="eastAsia"/>
        </w:rPr>
        <w:t>；</w:t>
      </w:r>
      <w:r w:rsidRPr="009C3256">
        <w:rPr>
          <w:rFonts w:hint="eastAsia"/>
        </w:rPr>
        <w:t>本中心整理。</w:t>
      </w:r>
    </w:p>
    <w:p w:rsidR="009C70C1" w:rsidRPr="009C3256" w:rsidRDefault="009C70C1" w:rsidP="00C61185">
      <w:pPr>
        <w:ind w:left="566" w:firstLine="566"/>
      </w:pPr>
      <w:r w:rsidRPr="009C3256">
        <w:rPr>
          <w:rFonts w:hint="eastAsia"/>
          <w:lang w:eastAsia="zh-HK"/>
        </w:rPr>
        <w:t>綜上，觀光</w:t>
      </w:r>
      <w:r w:rsidR="00942E5E" w:rsidRPr="009C3256">
        <w:rPr>
          <w:rFonts w:hint="eastAsia"/>
          <w:lang w:eastAsia="zh-HK"/>
        </w:rPr>
        <w:t>署</w:t>
      </w:r>
      <w:r w:rsidR="0003733D" w:rsidRPr="009C3256">
        <w:rPr>
          <w:rFonts w:hint="eastAsia"/>
          <w:lang w:eastAsia="zh-HK"/>
        </w:rPr>
        <w:t>為</w:t>
      </w:r>
      <w:r w:rsidR="0003733D" w:rsidRPr="009C3256">
        <w:rPr>
          <w:rFonts w:hAnsi="標楷體" w:cs="新細明體" w:hint="eastAsia"/>
          <w:lang w:eastAsia="zh-HK"/>
        </w:rPr>
        <w:t>促進</w:t>
      </w:r>
      <w:r w:rsidR="00CD216C" w:rsidRPr="009C3256">
        <w:rPr>
          <w:rFonts w:hAnsi="標楷體" w:cs="新細明體" w:hint="eastAsia"/>
        </w:rPr>
        <w:t>體驗觀光地</w:t>
      </w:r>
      <w:r w:rsidR="0003733D" w:rsidRPr="009C3256">
        <w:rPr>
          <w:rFonts w:hAnsi="標楷體" w:cs="新細明體" w:hint="eastAsia"/>
        </w:rPr>
        <w:t>方</w:t>
      </w:r>
      <w:r w:rsidR="00CD216C" w:rsidRPr="009C3256">
        <w:rPr>
          <w:rFonts w:hAnsi="標楷體" w:cs="新細明體" w:hint="eastAsia"/>
        </w:rPr>
        <w:t>旅遊環境之優化與升級</w:t>
      </w:r>
      <w:r w:rsidR="0003733D" w:rsidRPr="009C3256">
        <w:rPr>
          <w:rFonts w:hAnsi="標楷體" w:cs="新細明體" w:hint="eastAsia"/>
        </w:rPr>
        <w:t>，繼地方旅遊環境營造計畫(108-111年)後，續以推動地方旅遊環境升級計畫(113-116年)，</w:t>
      </w:r>
      <w:r w:rsidR="00316B6D" w:rsidRPr="009C3256">
        <w:rPr>
          <w:rFonts w:hAnsi="標楷體" w:cs="新細明體" w:hint="eastAsia"/>
        </w:rPr>
        <w:t>截至113年7月底止，預算執行超前</w:t>
      </w:r>
      <w:r w:rsidR="00BF5406" w:rsidRPr="009C3256">
        <w:rPr>
          <w:rFonts w:hAnsi="標楷體" w:cs="新細明體" w:hint="eastAsia"/>
        </w:rPr>
        <w:t>並</w:t>
      </w:r>
      <w:r w:rsidR="00316B6D" w:rsidRPr="009C3256">
        <w:rPr>
          <w:rFonts w:hAnsi="標楷體" w:cs="新細明體" w:hint="eastAsia"/>
        </w:rPr>
        <w:t>已核定6項地方政府申請之補助計畫，</w:t>
      </w:r>
      <w:r w:rsidR="00BF5406" w:rsidRPr="009C3256">
        <w:rPr>
          <w:rFonts w:hAnsi="標楷體" w:cs="新細明體" w:hint="eastAsia"/>
        </w:rPr>
        <w:t>惟該</w:t>
      </w:r>
      <w:r w:rsidR="00BF5406" w:rsidRPr="009C3256">
        <w:rPr>
          <w:rFonts w:hint="eastAsia"/>
        </w:rPr>
        <w:t>計畫</w:t>
      </w:r>
      <w:r w:rsidR="00610F95" w:rsidRPr="009C3256">
        <w:rPr>
          <w:rFonts w:hint="eastAsia"/>
        </w:rPr>
        <w:t>績效指標</w:t>
      </w:r>
      <w:r w:rsidR="00BF5406" w:rsidRPr="009C3256">
        <w:rPr>
          <w:rFonts w:hAnsi="標楷體" w:hint="eastAsia"/>
        </w:rPr>
        <w:t>「</w:t>
      </w:r>
      <w:r w:rsidR="00BF5406" w:rsidRPr="009C3256">
        <w:rPr>
          <w:rFonts w:hint="eastAsia"/>
        </w:rPr>
        <w:t>當年參訪遊憩區遊客總數</w:t>
      </w:r>
      <w:r w:rsidR="00BF5406" w:rsidRPr="009C3256">
        <w:rPr>
          <w:rFonts w:hAnsi="標楷體" w:hint="eastAsia"/>
        </w:rPr>
        <w:t>」</w:t>
      </w:r>
      <w:r w:rsidR="00D548D9" w:rsidRPr="009C3256">
        <w:rPr>
          <w:rFonts w:hAnsi="標楷體" w:hint="eastAsia"/>
        </w:rPr>
        <w:t>所定</w:t>
      </w:r>
      <w:r w:rsidR="00B75CA5" w:rsidRPr="009C3256">
        <w:rPr>
          <w:rFonts w:hAnsi="標楷體" w:hint="eastAsia"/>
        </w:rPr>
        <w:t>113至116年</w:t>
      </w:r>
      <w:r w:rsidR="003D047B" w:rsidRPr="009C3256">
        <w:rPr>
          <w:rFonts w:hAnsi="標楷體" w:hint="eastAsia"/>
        </w:rPr>
        <w:t>度</w:t>
      </w:r>
      <w:r w:rsidR="00B75CA5" w:rsidRPr="009C3256">
        <w:rPr>
          <w:rFonts w:hAnsi="標楷體" w:hint="eastAsia"/>
        </w:rPr>
        <w:t>目標值均低於112年</w:t>
      </w:r>
      <w:r w:rsidR="003D047B" w:rsidRPr="009C3256">
        <w:rPr>
          <w:rFonts w:hAnsi="標楷體" w:hint="eastAsia"/>
        </w:rPr>
        <w:t>度</w:t>
      </w:r>
      <w:r w:rsidR="00610F95" w:rsidRPr="009C3256">
        <w:rPr>
          <w:rFonts w:hAnsi="標楷體" w:hint="eastAsia"/>
        </w:rPr>
        <w:t>實際數</w:t>
      </w:r>
      <w:r w:rsidR="00610F95" w:rsidRPr="009C3256">
        <w:rPr>
          <w:rFonts w:hint="eastAsia"/>
        </w:rPr>
        <w:t>，容有檢討</w:t>
      </w:r>
      <w:r w:rsidR="001B496D" w:rsidRPr="009C3256">
        <w:rPr>
          <w:rFonts w:hint="eastAsia"/>
        </w:rPr>
        <w:t>提升</w:t>
      </w:r>
      <w:r w:rsidR="00610F95" w:rsidRPr="009C3256">
        <w:rPr>
          <w:rFonts w:hint="eastAsia"/>
        </w:rPr>
        <w:t>空間</w:t>
      </w:r>
      <w:r w:rsidR="00B75CA5" w:rsidRPr="009C3256">
        <w:rPr>
          <w:rFonts w:hint="eastAsia"/>
        </w:rPr>
        <w:t>。</w:t>
      </w:r>
    </w:p>
    <w:p w:rsidR="009C70C1" w:rsidRPr="009C3256" w:rsidRDefault="009C70C1" w:rsidP="009C70C1">
      <w:pPr>
        <w:pStyle w:val="14"/>
        <w:ind w:left="567" w:right="280" w:hanging="567"/>
      </w:pPr>
    </w:p>
    <w:p w:rsidR="000C4B48" w:rsidRPr="009C3256" w:rsidRDefault="009C70C1" w:rsidP="00902E49">
      <w:pPr>
        <w:pStyle w:val="144"/>
        <w:ind w:left="567" w:hanging="567"/>
      </w:pPr>
      <w:bookmarkStart w:id="26" w:name="_Toc181344014"/>
      <w:r w:rsidRPr="009C3256">
        <w:rPr>
          <w:rFonts w:hint="eastAsia"/>
        </w:rPr>
        <w:t>貳、</w:t>
      </w:r>
      <w:r w:rsidR="00830118" w:rsidRPr="009C3256">
        <w:rPr>
          <w:rFonts w:hint="eastAsia"/>
        </w:rPr>
        <w:t>交通作業基金之觀光發展基金</w:t>
      </w:r>
      <w:bookmarkEnd w:id="26"/>
    </w:p>
    <w:p w:rsidR="00626871" w:rsidRPr="009C3256" w:rsidRDefault="00626871" w:rsidP="00902E49">
      <w:pPr>
        <w:ind w:leftChars="0" w:left="0" w:firstLine="566"/>
      </w:pPr>
      <w:bookmarkStart w:id="27" w:name="_Toc533594840"/>
      <w:bookmarkStart w:id="28" w:name="_Toc19959649"/>
      <w:bookmarkStart w:id="29" w:name="_Toc114314722"/>
      <w:bookmarkStart w:id="30" w:name="_Toc114314903"/>
      <w:bookmarkStart w:id="31" w:name="_Toc114314960"/>
      <w:bookmarkStart w:id="32" w:name="_Toc114315163"/>
      <w:r w:rsidRPr="009C3256">
        <w:rPr>
          <w:rFonts w:hint="eastAsia"/>
        </w:rPr>
        <w:t>觀光發展基金11</w:t>
      </w:r>
      <w:r w:rsidR="00C278EE" w:rsidRPr="009C3256">
        <w:rPr>
          <w:rFonts w:hint="eastAsia"/>
        </w:rPr>
        <w:t>4</w:t>
      </w:r>
      <w:r w:rsidRPr="009C3256">
        <w:rPr>
          <w:rFonts w:hint="eastAsia"/>
        </w:rPr>
        <w:t>年度預算案編列業務收入</w:t>
      </w:r>
      <w:r w:rsidR="00864FDA" w:rsidRPr="009C3256">
        <w:rPr>
          <w:rFonts w:hint="eastAsia"/>
        </w:rPr>
        <w:t>89</w:t>
      </w:r>
      <w:r w:rsidRPr="009C3256">
        <w:rPr>
          <w:rFonts w:hint="eastAsia"/>
        </w:rPr>
        <w:t>億</w:t>
      </w:r>
      <w:r w:rsidR="00864FDA" w:rsidRPr="009C3256">
        <w:rPr>
          <w:rFonts w:hint="eastAsia"/>
        </w:rPr>
        <w:t>1</w:t>
      </w:r>
      <w:r w:rsidR="006043D3" w:rsidRPr="009C3256">
        <w:rPr>
          <w:rFonts w:hint="eastAsia"/>
        </w:rPr>
        <w:t>9</w:t>
      </w:r>
      <w:r w:rsidR="00864FDA" w:rsidRPr="009C3256">
        <w:rPr>
          <w:rFonts w:hint="eastAsia"/>
        </w:rPr>
        <w:t>6</w:t>
      </w:r>
      <w:r w:rsidRPr="009C3256">
        <w:rPr>
          <w:rFonts w:hint="eastAsia"/>
        </w:rPr>
        <w:t>萬元，業務成本與費用</w:t>
      </w:r>
      <w:r w:rsidR="00864FDA" w:rsidRPr="009C3256">
        <w:rPr>
          <w:rFonts w:hint="eastAsia"/>
        </w:rPr>
        <w:t>78</w:t>
      </w:r>
      <w:r w:rsidRPr="009C3256">
        <w:rPr>
          <w:rFonts w:hint="eastAsia"/>
        </w:rPr>
        <w:t>億</w:t>
      </w:r>
      <w:r w:rsidR="00864FDA" w:rsidRPr="009C3256">
        <w:rPr>
          <w:rFonts w:hint="eastAsia"/>
        </w:rPr>
        <w:t>6</w:t>
      </w:r>
      <w:r w:rsidRPr="009C3256">
        <w:rPr>
          <w:rFonts w:hint="eastAsia"/>
        </w:rPr>
        <w:t>,</w:t>
      </w:r>
      <w:r w:rsidR="00864FDA" w:rsidRPr="009C3256">
        <w:rPr>
          <w:rFonts w:hint="eastAsia"/>
        </w:rPr>
        <w:t>031</w:t>
      </w:r>
      <w:r w:rsidRPr="009C3256">
        <w:rPr>
          <w:rFonts w:hint="eastAsia"/>
        </w:rPr>
        <w:t>萬</w:t>
      </w:r>
      <w:r w:rsidR="00864FDA" w:rsidRPr="009C3256">
        <w:rPr>
          <w:rFonts w:hint="eastAsia"/>
        </w:rPr>
        <w:t>5</w:t>
      </w:r>
      <w:r w:rsidRPr="009C3256">
        <w:rPr>
          <w:rFonts w:hint="eastAsia"/>
        </w:rPr>
        <w:t>千元，業務外收入1億</w:t>
      </w:r>
      <w:r w:rsidR="00864FDA" w:rsidRPr="009C3256">
        <w:rPr>
          <w:rFonts w:hint="eastAsia"/>
        </w:rPr>
        <w:t>8</w:t>
      </w:r>
      <w:r w:rsidRPr="009C3256">
        <w:rPr>
          <w:rFonts w:hint="eastAsia"/>
        </w:rPr>
        <w:t>,</w:t>
      </w:r>
      <w:r w:rsidR="00864FDA" w:rsidRPr="009C3256">
        <w:rPr>
          <w:rFonts w:hint="eastAsia"/>
        </w:rPr>
        <w:t>422</w:t>
      </w:r>
      <w:r w:rsidRPr="009C3256">
        <w:rPr>
          <w:rFonts w:hint="eastAsia"/>
        </w:rPr>
        <w:t>萬</w:t>
      </w:r>
      <w:r w:rsidR="00864FDA" w:rsidRPr="009C3256">
        <w:rPr>
          <w:rFonts w:hint="eastAsia"/>
        </w:rPr>
        <w:t>6</w:t>
      </w:r>
      <w:r w:rsidRPr="009C3256">
        <w:rPr>
          <w:rFonts w:hint="eastAsia"/>
        </w:rPr>
        <w:t>千元，業務外費用</w:t>
      </w:r>
      <w:r w:rsidR="00864FDA" w:rsidRPr="009C3256">
        <w:rPr>
          <w:rFonts w:hint="eastAsia"/>
        </w:rPr>
        <w:t>476</w:t>
      </w:r>
      <w:r w:rsidRPr="009C3256">
        <w:rPr>
          <w:rFonts w:hint="eastAsia"/>
        </w:rPr>
        <w:t>萬元，收支相抵後</w:t>
      </w:r>
      <w:r w:rsidR="00864FDA" w:rsidRPr="009C3256">
        <w:rPr>
          <w:rFonts w:hint="eastAsia"/>
        </w:rPr>
        <w:t>賸餘12</w:t>
      </w:r>
      <w:r w:rsidRPr="009C3256">
        <w:rPr>
          <w:rFonts w:hint="eastAsia"/>
        </w:rPr>
        <w:t>億</w:t>
      </w:r>
      <w:r w:rsidR="00864FDA" w:rsidRPr="009C3256">
        <w:rPr>
          <w:rFonts w:hint="eastAsia"/>
        </w:rPr>
        <w:t>2</w:t>
      </w:r>
      <w:r w:rsidRPr="009C3256">
        <w:rPr>
          <w:rFonts w:hint="eastAsia"/>
        </w:rPr>
        <w:t>,</w:t>
      </w:r>
      <w:r w:rsidR="00864FDA" w:rsidRPr="009C3256">
        <w:rPr>
          <w:rFonts w:hint="eastAsia"/>
        </w:rPr>
        <w:t>111</w:t>
      </w:r>
      <w:r w:rsidRPr="009C3256">
        <w:rPr>
          <w:rFonts w:hint="eastAsia"/>
        </w:rPr>
        <w:t>萬</w:t>
      </w:r>
      <w:r w:rsidR="00864FDA" w:rsidRPr="009C3256">
        <w:rPr>
          <w:rFonts w:hint="eastAsia"/>
        </w:rPr>
        <w:t>1</w:t>
      </w:r>
      <w:r w:rsidRPr="009C3256">
        <w:rPr>
          <w:rFonts w:hint="eastAsia"/>
        </w:rPr>
        <w:t>千元，較11</w:t>
      </w:r>
      <w:r w:rsidR="00864FDA" w:rsidRPr="009C3256">
        <w:rPr>
          <w:rFonts w:hint="eastAsia"/>
        </w:rPr>
        <w:t>3</w:t>
      </w:r>
      <w:r w:rsidRPr="009C3256">
        <w:rPr>
          <w:rFonts w:hint="eastAsia"/>
        </w:rPr>
        <w:t>年度預算</w:t>
      </w:r>
      <w:r w:rsidRPr="009C3256">
        <w:rPr>
          <w:rFonts w:hint="eastAsia"/>
          <w:lang w:eastAsia="zh-HK"/>
        </w:rPr>
        <w:t>案短絀</w:t>
      </w:r>
      <w:r w:rsidR="006043D3" w:rsidRPr="009C3256">
        <w:rPr>
          <w:rFonts w:hint="eastAsia"/>
          <w:lang w:eastAsia="zh-HK"/>
        </w:rPr>
        <w:t>5</w:t>
      </w:r>
      <w:r w:rsidRPr="009C3256">
        <w:rPr>
          <w:rFonts w:hint="eastAsia"/>
          <w:lang w:eastAsia="zh-HK"/>
        </w:rPr>
        <w:t>億</w:t>
      </w:r>
      <w:r w:rsidR="00864FDA" w:rsidRPr="009C3256">
        <w:rPr>
          <w:rFonts w:hint="eastAsia"/>
        </w:rPr>
        <w:t>7</w:t>
      </w:r>
      <w:r w:rsidR="00313E0F" w:rsidRPr="009C3256">
        <w:rPr>
          <w:lang w:eastAsia="zh-HK"/>
        </w:rPr>
        <w:t>,</w:t>
      </w:r>
      <w:r w:rsidR="00864FDA" w:rsidRPr="009C3256">
        <w:rPr>
          <w:rFonts w:hint="eastAsia"/>
        </w:rPr>
        <w:t>010</w:t>
      </w:r>
      <w:r w:rsidRPr="009C3256">
        <w:rPr>
          <w:rFonts w:hint="eastAsia"/>
          <w:lang w:eastAsia="zh-HK"/>
        </w:rPr>
        <w:t>萬</w:t>
      </w:r>
      <w:r w:rsidR="006043D3" w:rsidRPr="009C3256">
        <w:rPr>
          <w:rFonts w:hint="eastAsia"/>
          <w:lang w:eastAsia="zh-HK"/>
        </w:rPr>
        <w:t>7</w:t>
      </w:r>
      <w:r w:rsidRPr="009C3256">
        <w:rPr>
          <w:rFonts w:hint="eastAsia"/>
          <w:lang w:eastAsia="zh-HK"/>
        </w:rPr>
        <w:t>千元</w:t>
      </w:r>
      <w:r w:rsidR="001B496D" w:rsidRPr="009C3256">
        <w:rPr>
          <w:rFonts w:hint="eastAsia"/>
          <w:lang w:eastAsia="zh-HK"/>
        </w:rPr>
        <w:t>增加賸餘</w:t>
      </w:r>
      <w:r w:rsidR="00864FDA" w:rsidRPr="009C3256">
        <w:rPr>
          <w:rFonts w:hint="eastAsia"/>
        </w:rPr>
        <w:t>17</w:t>
      </w:r>
      <w:r w:rsidRPr="009C3256">
        <w:rPr>
          <w:rFonts w:hint="eastAsia"/>
          <w:lang w:eastAsia="zh-HK"/>
        </w:rPr>
        <w:t>億</w:t>
      </w:r>
      <w:r w:rsidR="006043D3" w:rsidRPr="009C3256">
        <w:rPr>
          <w:rFonts w:hint="eastAsia"/>
        </w:rPr>
        <w:t>9</w:t>
      </w:r>
      <w:r w:rsidRPr="009C3256">
        <w:rPr>
          <w:rFonts w:hint="eastAsia"/>
        </w:rPr>
        <w:t>,</w:t>
      </w:r>
      <w:r w:rsidR="00864FDA" w:rsidRPr="009C3256">
        <w:rPr>
          <w:rFonts w:hint="eastAsia"/>
        </w:rPr>
        <w:t>121</w:t>
      </w:r>
      <w:r w:rsidRPr="009C3256">
        <w:rPr>
          <w:rFonts w:hint="eastAsia"/>
          <w:lang w:eastAsia="zh-HK"/>
        </w:rPr>
        <w:t>萬</w:t>
      </w:r>
      <w:r w:rsidR="00864FDA" w:rsidRPr="009C3256">
        <w:rPr>
          <w:rFonts w:hint="eastAsia"/>
        </w:rPr>
        <w:t>8</w:t>
      </w:r>
      <w:r w:rsidR="00864FDA" w:rsidRPr="009C3256">
        <w:rPr>
          <w:rFonts w:hint="eastAsia"/>
          <w:lang w:eastAsia="zh-HK"/>
        </w:rPr>
        <w:t>千</w:t>
      </w:r>
      <w:r w:rsidRPr="009C3256">
        <w:rPr>
          <w:rFonts w:hint="eastAsia"/>
          <w:lang w:eastAsia="zh-HK"/>
        </w:rPr>
        <w:t>元</w:t>
      </w:r>
      <w:r w:rsidR="00313E0F" w:rsidRPr="009C3256">
        <w:rPr>
          <w:rFonts w:hint="eastAsia"/>
        </w:rPr>
        <w:t>(</w:t>
      </w:r>
      <w:r w:rsidR="001B496D" w:rsidRPr="009C3256">
        <w:rPr>
          <w:rFonts w:hint="eastAsia"/>
        </w:rPr>
        <w:t>增</w:t>
      </w:r>
      <w:r w:rsidR="00313E0F" w:rsidRPr="009C3256">
        <w:rPr>
          <w:rFonts w:hint="eastAsia"/>
        </w:rPr>
        <w:t>幅</w:t>
      </w:r>
      <w:r w:rsidR="00864FDA" w:rsidRPr="009C3256">
        <w:rPr>
          <w:rFonts w:hint="eastAsia"/>
        </w:rPr>
        <w:t>314</w:t>
      </w:r>
      <w:r w:rsidR="006043D3" w:rsidRPr="009C3256">
        <w:rPr>
          <w:rFonts w:hint="eastAsia"/>
        </w:rPr>
        <w:t>.</w:t>
      </w:r>
      <w:r w:rsidR="00864FDA" w:rsidRPr="009C3256">
        <w:rPr>
          <w:rFonts w:hint="eastAsia"/>
        </w:rPr>
        <w:t>19</w:t>
      </w:r>
      <w:r w:rsidR="00313E0F" w:rsidRPr="009C3256">
        <w:rPr>
          <w:rFonts w:hint="eastAsia"/>
        </w:rPr>
        <w:t>%)</w:t>
      </w:r>
      <w:r w:rsidR="006043D3" w:rsidRPr="009C3256">
        <w:rPr>
          <w:rFonts w:hint="eastAsia"/>
        </w:rPr>
        <w:t>，主要係</w:t>
      </w:r>
      <w:r w:rsidR="00755BC1" w:rsidRPr="009C3256">
        <w:rPr>
          <w:rFonts w:hint="eastAsia"/>
        </w:rPr>
        <w:t>預期出境人數增加，致</w:t>
      </w:r>
      <w:r w:rsidR="006043D3" w:rsidRPr="009C3256">
        <w:rPr>
          <w:rFonts w:hint="eastAsia"/>
        </w:rPr>
        <w:t>機場服務費收入增加所致</w:t>
      </w:r>
      <w:r w:rsidRPr="009C3256">
        <w:rPr>
          <w:rFonts w:hint="eastAsia"/>
        </w:rPr>
        <w:t>。謹就觀光發展基金11</w:t>
      </w:r>
      <w:r w:rsidR="00864FDA" w:rsidRPr="009C3256">
        <w:rPr>
          <w:rFonts w:hint="eastAsia"/>
        </w:rPr>
        <w:t>4</w:t>
      </w:r>
      <w:r w:rsidRPr="009C3256">
        <w:rPr>
          <w:rFonts w:hint="eastAsia"/>
        </w:rPr>
        <w:t>年度預算案評估如下：</w:t>
      </w:r>
    </w:p>
    <w:p w:rsidR="00F97CED" w:rsidRPr="009C3256" w:rsidRDefault="008F20B5" w:rsidP="00F01F87">
      <w:pPr>
        <w:pStyle w:val="14"/>
        <w:ind w:left="567" w:hanging="567"/>
      </w:pPr>
      <w:bookmarkStart w:id="33" w:name="_Toc117169014"/>
      <w:bookmarkStart w:id="34" w:name="_Toc146125754"/>
      <w:bookmarkStart w:id="35" w:name="_Toc141782230"/>
      <w:bookmarkStart w:id="36" w:name="_Toc85552023"/>
      <w:bookmarkStart w:id="37" w:name="_Toc117253647"/>
      <w:bookmarkStart w:id="38" w:name="_Toc117587468"/>
      <w:bookmarkStart w:id="39" w:name="_Toc146125755"/>
      <w:bookmarkStart w:id="40" w:name="_Toc181344015"/>
      <w:r w:rsidRPr="009C3256">
        <w:rPr>
          <w:rFonts w:hint="eastAsia"/>
        </w:rPr>
        <w:t>五</w:t>
      </w:r>
      <w:r w:rsidR="00F01F87" w:rsidRPr="009C3256">
        <w:rPr>
          <w:rFonts w:hint="eastAsia"/>
        </w:rPr>
        <w:t>、</w:t>
      </w:r>
      <w:r w:rsidR="00F97CED" w:rsidRPr="009C3256">
        <w:rPr>
          <w:rFonts w:hint="eastAsia"/>
        </w:rPr>
        <w:t>「日月潭推動電動船行動策略方案計畫」</w:t>
      </w:r>
      <w:r w:rsidR="003D10DD" w:rsidRPr="009C3256">
        <w:rPr>
          <w:rFonts w:hint="eastAsia"/>
        </w:rPr>
        <w:t>連續4年未有</w:t>
      </w:r>
      <w:r w:rsidR="00F97CED" w:rsidRPr="009C3256">
        <w:rPr>
          <w:rFonts w:hint="eastAsia"/>
        </w:rPr>
        <w:t>執行</w:t>
      </w:r>
      <w:r w:rsidR="003D10DD" w:rsidRPr="009C3256">
        <w:rPr>
          <w:rFonts w:hint="eastAsia"/>
        </w:rPr>
        <w:t>數</w:t>
      </w:r>
      <w:r w:rsidR="00F97CED" w:rsidRPr="009C3256">
        <w:rPr>
          <w:rFonts w:hint="eastAsia"/>
        </w:rPr>
        <w:t>，允宜核實編列預算，並檢討計畫辦理之績效及存續之必要性</w:t>
      </w:r>
      <w:bookmarkEnd w:id="40"/>
    </w:p>
    <w:p w:rsidR="009B087F" w:rsidRPr="009C3256" w:rsidRDefault="009B087F" w:rsidP="009B087F">
      <w:pPr>
        <w:ind w:left="566" w:firstLine="566"/>
      </w:pPr>
      <w:r w:rsidRPr="009C3256">
        <w:rPr>
          <w:rFonts w:hint="eastAsia"/>
          <w:lang w:eastAsia="zh-HK"/>
        </w:rPr>
        <w:t>觀光發展基金11</w:t>
      </w:r>
      <w:r w:rsidRPr="009C3256">
        <w:t>4</w:t>
      </w:r>
      <w:r w:rsidRPr="009C3256">
        <w:rPr>
          <w:rFonts w:hint="eastAsia"/>
          <w:lang w:eastAsia="zh-HK"/>
        </w:rPr>
        <w:t>年度於「會費、捐助、補助、分攤</w:t>
      </w:r>
      <w:r w:rsidRPr="009C3256">
        <w:rPr>
          <w:rFonts w:hAnsi="標楷體" w:hint="eastAsia"/>
        </w:rPr>
        <w:t>、</w:t>
      </w:r>
      <w:r w:rsidR="00190054" w:rsidRPr="009C3256">
        <w:rPr>
          <w:rFonts w:hint="eastAsia"/>
        </w:rPr>
        <w:t>救助(濟)與交流活動費</w:t>
      </w:r>
      <w:r w:rsidRPr="009C3256">
        <w:rPr>
          <w:rFonts w:hint="eastAsia"/>
          <w:lang w:eastAsia="zh-HK"/>
        </w:rPr>
        <w:t>」項下編列</w:t>
      </w:r>
      <w:r w:rsidR="00190054" w:rsidRPr="009C3256">
        <w:rPr>
          <w:rFonts w:hint="eastAsia"/>
        </w:rPr>
        <w:t>1</w:t>
      </w:r>
      <w:r w:rsidR="00190054" w:rsidRPr="009C3256">
        <w:t>,152</w:t>
      </w:r>
      <w:r w:rsidRPr="009C3256">
        <w:rPr>
          <w:rFonts w:hint="eastAsia"/>
        </w:rPr>
        <w:t>萬元</w:t>
      </w:r>
      <w:r w:rsidR="00190054" w:rsidRPr="009C3256">
        <w:rPr>
          <w:rFonts w:hint="eastAsia"/>
        </w:rPr>
        <w:t>，該編列數與113年度預算案數相同，用以</w:t>
      </w:r>
      <w:bookmarkStart w:id="41" w:name="_Hlk179712170"/>
      <w:r w:rsidR="00190054" w:rsidRPr="009C3256">
        <w:rPr>
          <w:rFonts w:hint="eastAsia"/>
        </w:rPr>
        <w:t>辦理</w:t>
      </w:r>
      <w:r w:rsidR="00190054" w:rsidRPr="009C3256">
        <w:rPr>
          <w:rFonts w:hAnsi="標楷體" w:hint="eastAsia"/>
        </w:rPr>
        <w:t>「</w:t>
      </w:r>
      <w:r w:rsidR="00190054" w:rsidRPr="009C3256">
        <w:rPr>
          <w:rFonts w:hint="eastAsia"/>
        </w:rPr>
        <w:t>日月潭推動電動船行動策略方案</w:t>
      </w:r>
      <w:bookmarkEnd w:id="41"/>
      <w:r w:rsidR="00D952F9" w:rsidRPr="009C3256">
        <w:rPr>
          <w:rFonts w:hint="eastAsia"/>
        </w:rPr>
        <w:t>計畫</w:t>
      </w:r>
      <w:r w:rsidR="00190054" w:rsidRPr="009C3256">
        <w:rPr>
          <w:rFonts w:hAnsi="標楷體" w:hint="eastAsia"/>
        </w:rPr>
        <w:t>」</w:t>
      </w:r>
      <w:r w:rsidR="00190054" w:rsidRPr="009C3256">
        <w:rPr>
          <w:rFonts w:hint="eastAsia"/>
        </w:rPr>
        <w:t>補助經費</w:t>
      </w:r>
      <w:r w:rsidRPr="009C3256">
        <w:rPr>
          <w:rFonts w:hint="eastAsia"/>
        </w:rPr>
        <w:t>。</w:t>
      </w:r>
      <w:r w:rsidRPr="009C3256">
        <w:rPr>
          <w:rFonts w:hint="eastAsia"/>
          <w:lang w:eastAsia="zh-HK"/>
        </w:rPr>
        <w:t>經查：</w:t>
      </w:r>
    </w:p>
    <w:p w:rsidR="009B087F" w:rsidRPr="009C3256" w:rsidRDefault="009B087F" w:rsidP="009B087F">
      <w:pPr>
        <w:pStyle w:val="a7"/>
        <w:ind w:left="849" w:hanging="283"/>
        <w:rPr>
          <w:rFonts w:hint="eastAsia"/>
          <w:b/>
          <w:bCs/>
        </w:rPr>
      </w:pPr>
      <w:r w:rsidRPr="009C3256">
        <w:rPr>
          <w:rFonts w:hint="eastAsia"/>
          <w:b/>
          <w:bCs/>
        </w:rPr>
        <w:t>(</w:t>
      </w:r>
      <w:r w:rsidRPr="009C3256">
        <w:rPr>
          <w:rFonts w:hint="eastAsia"/>
          <w:b/>
          <w:bCs/>
          <w:lang w:eastAsia="zh-HK"/>
        </w:rPr>
        <w:t>一</w:t>
      </w:r>
      <w:r w:rsidRPr="009C3256">
        <w:rPr>
          <w:rFonts w:hint="eastAsia"/>
          <w:b/>
          <w:bCs/>
        </w:rPr>
        <w:t>)</w:t>
      </w:r>
      <w:r w:rsidR="00190054" w:rsidRPr="009C3256">
        <w:rPr>
          <w:rFonts w:hAnsi="標楷體" w:hint="eastAsia"/>
          <w:b/>
          <w:bCs/>
        </w:rPr>
        <w:t>「</w:t>
      </w:r>
      <w:r w:rsidR="00190054" w:rsidRPr="009C3256">
        <w:rPr>
          <w:rFonts w:hint="eastAsia"/>
          <w:b/>
          <w:bCs/>
        </w:rPr>
        <w:t>日月潭推動電動船行動策略方案</w:t>
      </w:r>
      <w:r w:rsidR="00D952F9" w:rsidRPr="009C3256">
        <w:rPr>
          <w:rFonts w:hint="eastAsia"/>
          <w:b/>
          <w:bCs/>
        </w:rPr>
        <w:t>計畫</w:t>
      </w:r>
      <w:r w:rsidR="00190054" w:rsidRPr="009C3256">
        <w:rPr>
          <w:rFonts w:hAnsi="標楷體" w:hint="eastAsia"/>
          <w:b/>
          <w:bCs/>
        </w:rPr>
        <w:t>」</w:t>
      </w:r>
      <w:r w:rsidRPr="009C3256">
        <w:rPr>
          <w:rFonts w:hint="eastAsia"/>
          <w:b/>
          <w:bCs/>
        </w:rPr>
        <w:t>內容概述</w:t>
      </w:r>
    </w:p>
    <w:p w:rsidR="00254919" w:rsidRPr="009C3256" w:rsidRDefault="00190054" w:rsidP="0004608A">
      <w:pPr>
        <w:pStyle w:val="21"/>
        <w:ind w:left="850" w:firstLine="566"/>
        <w:rPr>
          <w:rFonts w:hAnsi="標楷體" w:cs="新細明體" w:hint="eastAsia"/>
        </w:rPr>
      </w:pPr>
      <w:r w:rsidRPr="009C3256">
        <w:rPr>
          <w:rFonts w:hAnsi="標楷體" w:cs="新細明體" w:hint="eastAsia"/>
        </w:rPr>
        <w:t>據觀光署資料，</w:t>
      </w:r>
      <w:r w:rsidR="00977AA0" w:rsidRPr="009C3256">
        <w:rPr>
          <w:rFonts w:hAnsi="標楷體"/>
        </w:rPr>
        <w:t>乘船遊湖為日月潭重要觀光活動，</w:t>
      </w:r>
      <w:r w:rsidR="005503B3" w:rsidRPr="009C3256">
        <w:rPr>
          <w:rFonts w:hAnsi="標楷體" w:hint="eastAsia"/>
        </w:rPr>
        <w:t>由於</w:t>
      </w:r>
      <w:r w:rsidR="00977AA0" w:rsidRPr="009C3256">
        <w:rPr>
          <w:rFonts w:hAnsi="標楷體"/>
        </w:rPr>
        <w:t>使用柴油</w:t>
      </w:r>
      <w:r w:rsidR="005503B3" w:rsidRPr="009C3256">
        <w:rPr>
          <w:rFonts w:hAnsi="標楷體" w:hint="eastAsia"/>
        </w:rPr>
        <w:t>船舶</w:t>
      </w:r>
      <w:r w:rsidR="00977AA0" w:rsidRPr="009C3256">
        <w:rPr>
          <w:rFonts w:hAnsi="標楷體"/>
        </w:rPr>
        <w:t>帶來噪音、空氣、水域油污</w:t>
      </w:r>
      <w:r w:rsidR="00A31CA3" w:rsidRPr="009C3256">
        <w:rPr>
          <w:rFonts w:hAnsi="標楷體" w:hint="eastAsia"/>
        </w:rPr>
        <w:t>等直接汙染</w:t>
      </w:r>
      <w:r w:rsidR="00977AA0" w:rsidRPr="009C3256">
        <w:rPr>
          <w:rFonts w:hAnsi="標楷體"/>
        </w:rPr>
        <w:t>，有違日月潭慢遊觀光發展策略</w:t>
      </w:r>
      <w:r w:rsidR="00977AA0" w:rsidRPr="009C3256">
        <w:rPr>
          <w:rFonts w:hAnsi="標楷體" w:hint="eastAsia"/>
        </w:rPr>
        <w:t>，</w:t>
      </w:r>
      <w:r w:rsidR="005503B3" w:rsidRPr="009C3256">
        <w:rPr>
          <w:rFonts w:hAnsi="標楷體" w:hint="eastAsia"/>
        </w:rPr>
        <w:t>且</w:t>
      </w:r>
      <w:r w:rsidR="00977AA0" w:rsidRPr="009C3256">
        <w:rPr>
          <w:rFonts w:hAnsi="標楷體" w:hint="eastAsia"/>
        </w:rPr>
        <w:t>為</w:t>
      </w:r>
      <w:r w:rsidR="00977AA0" w:rsidRPr="009C3256">
        <w:rPr>
          <w:rFonts w:hAnsi="標楷體"/>
        </w:rPr>
        <w:t>朝向綠色低碳湖發展永續觀光</w:t>
      </w:r>
      <w:r w:rsidR="00977AA0" w:rsidRPr="009C3256">
        <w:rPr>
          <w:rFonts w:hAnsi="標楷體" w:hint="eastAsia"/>
        </w:rPr>
        <w:t>及</w:t>
      </w:r>
      <w:r w:rsidR="00977AA0" w:rsidRPr="009C3256">
        <w:rPr>
          <w:rFonts w:hAnsi="標楷體"/>
        </w:rPr>
        <w:t>連帶發展國內電動環保產業鍊</w:t>
      </w:r>
      <w:r w:rsidR="00977AA0" w:rsidRPr="009C3256">
        <w:rPr>
          <w:rFonts w:hAnsi="標楷體" w:hint="eastAsia"/>
        </w:rPr>
        <w:t>，</w:t>
      </w:r>
      <w:r w:rsidR="00D952F9" w:rsidRPr="009C3256">
        <w:rPr>
          <w:rFonts w:hAnsi="標楷體" w:hint="eastAsia"/>
        </w:rPr>
        <w:t>爰辦理「日月潭推動電動船行動策略方案計畫」</w:t>
      </w:r>
      <w:r w:rsidR="00A31CA3" w:rsidRPr="009C3256">
        <w:rPr>
          <w:rFonts w:hAnsi="標楷體" w:hint="eastAsia"/>
        </w:rPr>
        <w:t>，總經費預估5.7億元，辦理期程101至116年</w:t>
      </w:r>
      <w:r w:rsidR="005503B3" w:rsidRPr="009C3256">
        <w:rPr>
          <w:rFonts w:hAnsi="標楷體" w:hint="eastAsia"/>
        </w:rPr>
        <w:t>(詳表1)</w:t>
      </w:r>
      <w:r w:rsidR="00A31CA3" w:rsidRPr="009C3256">
        <w:rPr>
          <w:rFonts w:hAnsi="標楷體" w:hint="eastAsia"/>
        </w:rPr>
        <w:t>，並預計於116年底將</w:t>
      </w:r>
      <w:r w:rsidR="00A31CA3" w:rsidRPr="009C3256">
        <w:rPr>
          <w:rFonts w:hAnsi="標楷體" w:cs="新細明體" w:hint="eastAsia"/>
        </w:rPr>
        <w:t>139艘</w:t>
      </w:r>
      <w:r w:rsidR="005503B3" w:rsidRPr="009C3256">
        <w:rPr>
          <w:rFonts w:hint="eastAsia"/>
        </w:rPr>
        <w:t>柴油船汰換為電動船</w:t>
      </w:r>
      <w:r w:rsidR="00A31CA3" w:rsidRPr="009C3256">
        <w:rPr>
          <w:rFonts w:hAnsi="標楷體" w:cs="新細明體" w:hint="eastAsia"/>
        </w:rPr>
        <w:t>。</w:t>
      </w:r>
    </w:p>
    <w:p w:rsidR="00254919" w:rsidRPr="009C3256" w:rsidRDefault="00254919" w:rsidP="00254919">
      <w:pPr>
        <w:pStyle w:val="21"/>
        <w:ind w:leftChars="1" w:left="298" w:hangingChars="104" w:hanging="295"/>
        <w:rPr>
          <w:rFonts w:ascii="新細明體" w:eastAsia="新細明體" w:hAnsi="新細明體" w:cs="新細明體"/>
          <w:b/>
          <w:bCs/>
        </w:rPr>
      </w:pPr>
      <w:r w:rsidRPr="009C3256">
        <w:rPr>
          <w:b/>
          <w:bCs/>
        </w:rPr>
        <w:t>表</w:t>
      </w:r>
      <w:r w:rsidRPr="009C3256">
        <w:rPr>
          <w:rFonts w:hint="eastAsia"/>
          <w:b/>
          <w:bCs/>
        </w:rPr>
        <w:t>1</w:t>
      </w:r>
      <w:r w:rsidR="00703213" w:rsidRPr="009C3256">
        <w:rPr>
          <w:rFonts w:hint="eastAsia"/>
          <w:b/>
          <w:bCs/>
        </w:rPr>
        <w:t xml:space="preserve"> </w:t>
      </w:r>
      <w:r w:rsidRPr="009C3256">
        <w:rPr>
          <w:rFonts w:hint="eastAsia"/>
          <w:b/>
          <w:bCs/>
        </w:rPr>
        <w:t>觀光署</w:t>
      </w:r>
      <w:r w:rsidR="00703213" w:rsidRPr="009C3256">
        <w:rPr>
          <w:rFonts w:hAnsi="標楷體" w:hint="eastAsia"/>
          <w:b/>
          <w:bCs/>
        </w:rPr>
        <w:t>「</w:t>
      </w:r>
      <w:r w:rsidRPr="009C3256">
        <w:rPr>
          <w:rFonts w:hint="eastAsia"/>
          <w:b/>
          <w:bCs/>
        </w:rPr>
        <w:t>日月潭推動電動船行動策略方案計畫</w:t>
      </w:r>
      <w:r w:rsidR="00703213" w:rsidRPr="009C3256">
        <w:rPr>
          <w:rFonts w:hAnsi="標楷體" w:hint="eastAsia"/>
          <w:b/>
          <w:bCs/>
        </w:rPr>
        <w:t>」</w:t>
      </w:r>
      <w:r w:rsidRPr="009C3256">
        <w:rPr>
          <w:b/>
          <w:bCs/>
        </w:rPr>
        <w:t>經費分配表</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44"/>
        <w:gridCol w:w="4857"/>
        <w:gridCol w:w="1059"/>
        <w:gridCol w:w="1209"/>
      </w:tblGrid>
      <w:tr w:rsidR="00750471" w:rsidRPr="009C3256" w:rsidTr="00EA590A">
        <w:trPr>
          <w:tblHeader/>
        </w:trPr>
        <w:tc>
          <w:tcPr>
            <w:tcW w:w="1344" w:type="dxa"/>
            <w:shd w:val="clear" w:color="auto" w:fill="auto"/>
            <w:vAlign w:val="center"/>
          </w:tcPr>
          <w:p w:rsidR="00254919" w:rsidRPr="009C3256" w:rsidRDefault="00254919" w:rsidP="00EA590A">
            <w:pPr>
              <w:pStyle w:val="142"/>
              <w:jc w:val="center"/>
              <w:rPr>
                <w:rFonts w:hAnsi="標楷體" w:cs="新細明體" w:hint="eastAsia"/>
                <w:b/>
                <w:bCs/>
                <w:szCs w:val="24"/>
              </w:rPr>
            </w:pPr>
            <w:r w:rsidRPr="009C3256">
              <w:rPr>
                <w:rFonts w:hAnsi="標楷體"/>
                <w:szCs w:val="24"/>
              </w:rPr>
              <w:t>項目</w:t>
            </w:r>
          </w:p>
        </w:tc>
        <w:tc>
          <w:tcPr>
            <w:tcW w:w="4857" w:type="dxa"/>
            <w:shd w:val="clear" w:color="auto" w:fill="auto"/>
            <w:vAlign w:val="center"/>
          </w:tcPr>
          <w:p w:rsidR="00254919" w:rsidRPr="009C3256" w:rsidRDefault="00254919" w:rsidP="00EA590A">
            <w:pPr>
              <w:pStyle w:val="142"/>
              <w:jc w:val="center"/>
              <w:rPr>
                <w:rFonts w:hAnsi="標楷體" w:cs="新細明體" w:hint="eastAsia"/>
                <w:b/>
                <w:bCs/>
                <w:szCs w:val="24"/>
              </w:rPr>
            </w:pPr>
            <w:r w:rsidRPr="009C3256">
              <w:rPr>
                <w:rFonts w:hAnsi="標楷體"/>
                <w:szCs w:val="24"/>
              </w:rPr>
              <w:t>內容</w:t>
            </w:r>
          </w:p>
        </w:tc>
        <w:tc>
          <w:tcPr>
            <w:tcW w:w="1059" w:type="dxa"/>
            <w:shd w:val="clear" w:color="auto" w:fill="auto"/>
            <w:vAlign w:val="center"/>
          </w:tcPr>
          <w:p w:rsidR="00254919" w:rsidRPr="009C3256" w:rsidRDefault="00254919" w:rsidP="00EA590A">
            <w:pPr>
              <w:pStyle w:val="142"/>
              <w:jc w:val="center"/>
              <w:rPr>
                <w:rFonts w:hAnsi="標楷體"/>
                <w:szCs w:val="24"/>
              </w:rPr>
            </w:pPr>
            <w:r w:rsidRPr="009C3256">
              <w:rPr>
                <w:rFonts w:hAnsi="標楷體"/>
                <w:szCs w:val="24"/>
              </w:rPr>
              <w:t>經費</w:t>
            </w:r>
          </w:p>
          <w:p w:rsidR="00254919" w:rsidRPr="009C3256" w:rsidRDefault="00254919" w:rsidP="00EA590A">
            <w:pPr>
              <w:pStyle w:val="142"/>
              <w:jc w:val="center"/>
              <w:rPr>
                <w:rFonts w:hAnsi="標楷體" w:cs="新細明體" w:hint="eastAsia"/>
                <w:b/>
                <w:bCs/>
                <w:szCs w:val="24"/>
              </w:rPr>
            </w:pPr>
            <w:r w:rsidRPr="009C3256">
              <w:rPr>
                <w:rFonts w:hAnsi="標楷體"/>
                <w:szCs w:val="24"/>
              </w:rPr>
              <w:t>(萬元)</w:t>
            </w:r>
          </w:p>
        </w:tc>
        <w:tc>
          <w:tcPr>
            <w:tcW w:w="1209" w:type="dxa"/>
            <w:shd w:val="clear" w:color="auto" w:fill="auto"/>
            <w:vAlign w:val="center"/>
          </w:tcPr>
          <w:p w:rsidR="00254919" w:rsidRPr="009C3256" w:rsidRDefault="00254919" w:rsidP="00EA590A">
            <w:pPr>
              <w:pStyle w:val="142"/>
              <w:jc w:val="center"/>
              <w:rPr>
                <w:rFonts w:hAnsi="標楷體"/>
                <w:szCs w:val="24"/>
              </w:rPr>
            </w:pPr>
            <w:r w:rsidRPr="009C3256">
              <w:rPr>
                <w:rFonts w:hAnsi="標楷體"/>
                <w:szCs w:val="24"/>
              </w:rPr>
              <w:t>辦理期程</w:t>
            </w:r>
          </w:p>
          <w:p w:rsidR="00254919" w:rsidRPr="009C3256" w:rsidRDefault="00254919" w:rsidP="00EA590A">
            <w:pPr>
              <w:pStyle w:val="142"/>
              <w:jc w:val="center"/>
              <w:rPr>
                <w:rFonts w:hAnsi="標楷體" w:cs="新細明體" w:hint="eastAsia"/>
                <w:szCs w:val="24"/>
              </w:rPr>
            </w:pPr>
            <w:r w:rsidRPr="009C3256">
              <w:rPr>
                <w:rFonts w:hAnsi="標楷體" w:cs="新細明體" w:hint="eastAsia"/>
                <w:szCs w:val="24"/>
              </w:rPr>
              <w:t>(年度)</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改裝</w:t>
            </w:r>
            <w:r w:rsidRPr="009C3256">
              <w:rPr>
                <w:rFonts w:hAnsi="標楷體" w:hint="eastAsia"/>
                <w:szCs w:val="24"/>
              </w:rPr>
              <w:t>或</w:t>
            </w:r>
            <w:r w:rsidRPr="009C3256">
              <w:rPr>
                <w:rFonts w:hAnsi="標楷體"/>
                <w:szCs w:val="24"/>
              </w:rPr>
              <w:t>新建補助</w:t>
            </w:r>
          </w:p>
        </w:tc>
        <w:tc>
          <w:tcPr>
            <w:tcW w:w="4857"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以139艘船為對象，提供改裝或新建 補助，含電動馬達系統、 可充電電池模組、 電池管理系統、 增程充電系統、 備用複合動力系統、 船舶自動辨識系統以及新建船體</w:t>
            </w: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44,888</w:t>
            </w:r>
          </w:p>
        </w:tc>
        <w:tc>
          <w:tcPr>
            <w:tcW w:w="1209"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101-116</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上架場</w:t>
            </w:r>
          </w:p>
        </w:tc>
        <w:tc>
          <w:tcPr>
            <w:tcW w:w="4857"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電動船上架維修檢查場</w:t>
            </w: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5,000</w:t>
            </w:r>
          </w:p>
        </w:tc>
        <w:tc>
          <w:tcPr>
            <w:tcW w:w="1209"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102</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充電設備</w:t>
            </w:r>
          </w:p>
        </w:tc>
        <w:tc>
          <w:tcPr>
            <w:tcW w:w="4857" w:type="dxa"/>
            <w:shd w:val="clear" w:color="auto" w:fill="auto"/>
            <w:vAlign w:val="center"/>
          </w:tcPr>
          <w:p w:rsidR="00254919" w:rsidRPr="009C3256" w:rsidRDefault="00254919" w:rsidP="00EA590A">
            <w:pPr>
              <w:pStyle w:val="142"/>
              <w:jc w:val="both"/>
              <w:rPr>
                <w:rFonts w:hAnsi="標楷體"/>
                <w:szCs w:val="24"/>
              </w:rPr>
            </w:pPr>
            <w:r w:rsidRPr="009C3256">
              <w:rPr>
                <w:rFonts w:hAnsi="標楷體"/>
                <w:szCs w:val="24"/>
              </w:rPr>
              <w:t xml:space="preserve">充電設備 </w:t>
            </w:r>
          </w:p>
          <w:p w:rsidR="00254919" w:rsidRPr="009C3256" w:rsidRDefault="00254919" w:rsidP="00EA590A">
            <w:pPr>
              <w:pStyle w:val="142"/>
              <w:jc w:val="both"/>
              <w:rPr>
                <w:rFonts w:hAnsi="標楷體" w:cs="新細明體" w:hint="eastAsia"/>
                <w:b/>
                <w:bCs/>
                <w:szCs w:val="24"/>
              </w:rPr>
            </w:pPr>
            <w:r w:rsidRPr="009C3256">
              <w:rPr>
                <w:rFonts w:hAnsi="標楷體"/>
                <w:szCs w:val="24"/>
              </w:rPr>
              <w:t>電池交換站</w:t>
            </w:r>
          </w:p>
        </w:tc>
        <w:tc>
          <w:tcPr>
            <w:tcW w:w="1059" w:type="dxa"/>
            <w:shd w:val="clear" w:color="auto" w:fill="auto"/>
            <w:vAlign w:val="center"/>
          </w:tcPr>
          <w:p w:rsidR="00254919" w:rsidRPr="009C3256" w:rsidRDefault="00254919" w:rsidP="00EA590A">
            <w:pPr>
              <w:pStyle w:val="142"/>
              <w:jc w:val="right"/>
              <w:rPr>
                <w:rFonts w:hAnsi="標楷體"/>
                <w:szCs w:val="24"/>
              </w:rPr>
            </w:pPr>
            <w:r w:rsidRPr="009C3256">
              <w:rPr>
                <w:rFonts w:hAnsi="標楷體"/>
                <w:szCs w:val="24"/>
              </w:rPr>
              <w:t>2,000</w:t>
            </w:r>
          </w:p>
          <w:p w:rsidR="00254919" w:rsidRPr="009C3256" w:rsidRDefault="00254919" w:rsidP="00EA590A">
            <w:pPr>
              <w:pStyle w:val="142"/>
              <w:jc w:val="right"/>
              <w:rPr>
                <w:rFonts w:hAnsi="標楷體" w:cs="新細明體" w:hint="eastAsia"/>
                <w:b/>
                <w:bCs/>
                <w:szCs w:val="24"/>
              </w:rPr>
            </w:pPr>
            <w:r w:rsidRPr="009C3256">
              <w:rPr>
                <w:rFonts w:hAnsi="標楷體"/>
                <w:szCs w:val="24"/>
              </w:rPr>
              <w:t>4,000</w:t>
            </w:r>
          </w:p>
        </w:tc>
        <w:tc>
          <w:tcPr>
            <w:tcW w:w="1209" w:type="dxa"/>
            <w:shd w:val="clear" w:color="auto" w:fill="auto"/>
            <w:vAlign w:val="center"/>
          </w:tcPr>
          <w:p w:rsidR="00254919" w:rsidRPr="009C3256" w:rsidRDefault="00254919" w:rsidP="00EA590A">
            <w:pPr>
              <w:pStyle w:val="142"/>
              <w:jc w:val="both"/>
              <w:rPr>
                <w:rFonts w:hAnsi="標楷體" w:hint="eastAsia"/>
                <w:szCs w:val="24"/>
              </w:rPr>
            </w:pPr>
            <w:r w:rsidRPr="009C3256">
              <w:rPr>
                <w:rFonts w:hAnsi="標楷體"/>
                <w:szCs w:val="24"/>
              </w:rPr>
              <w:t>101、10</w:t>
            </w:r>
            <w:r w:rsidRPr="009C3256">
              <w:rPr>
                <w:rFonts w:hAnsi="標楷體" w:hint="eastAsia"/>
                <w:szCs w:val="24"/>
              </w:rPr>
              <w:t>3</w:t>
            </w:r>
          </w:p>
          <w:p w:rsidR="00254919" w:rsidRPr="009C3256" w:rsidRDefault="00254919" w:rsidP="00EA590A">
            <w:pPr>
              <w:pStyle w:val="142"/>
              <w:jc w:val="both"/>
              <w:rPr>
                <w:rFonts w:hAnsi="標楷體" w:cs="新細明體" w:hint="eastAsia"/>
                <w:b/>
                <w:bCs/>
                <w:szCs w:val="24"/>
              </w:rPr>
            </w:pPr>
            <w:r w:rsidRPr="009C3256">
              <w:rPr>
                <w:rFonts w:hAnsi="標楷體"/>
                <w:szCs w:val="24"/>
              </w:rPr>
              <w:t>103、104</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充電補貼</w:t>
            </w:r>
          </w:p>
        </w:tc>
        <w:tc>
          <w:tcPr>
            <w:tcW w:w="4857"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補助充電或電池交換費用</w:t>
            </w: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483</w:t>
            </w:r>
          </w:p>
        </w:tc>
        <w:tc>
          <w:tcPr>
            <w:tcW w:w="1209"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101-104</w:t>
            </w:r>
          </w:p>
        </w:tc>
      </w:tr>
      <w:tr w:rsidR="00750471" w:rsidRPr="009C3256" w:rsidTr="00EA590A">
        <w:trPr>
          <w:tblHeader/>
        </w:trPr>
        <w:tc>
          <w:tcPr>
            <w:tcW w:w="1344"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研究規劃費</w:t>
            </w:r>
          </w:p>
        </w:tc>
        <w:tc>
          <w:tcPr>
            <w:tcW w:w="4857" w:type="dxa"/>
            <w:shd w:val="clear" w:color="auto" w:fill="auto"/>
            <w:vAlign w:val="center"/>
          </w:tcPr>
          <w:p w:rsidR="00254919" w:rsidRPr="009C3256" w:rsidRDefault="00254919" w:rsidP="00EA590A">
            <w:pPr>
              <w:pStyle w:val="142"/>
              <w:jc w:val="both"/>
              <w:rPr>
                <w:rFonts w:hAnsi="標楷體"/>
                <w:szCs w:val="24"/>
              </w:rPr>
            </w:pPr>
            <w:r w:rsidRPr="009C3256">
              <w:rPr>
                <w:rFonts w:hAnsi="標楷體"/>
                <w:szCs w:val="24"/>
              </w:rPr>
              <w:t>委託專案管理費</w:t>
            </w:r>
          </w:p>
          <w:p w:rsidR="00254919" w:rsidRPr="009C3256" w:rsidRDefault="00254919" w:rsidP="00EA590A">
            <w:pPr>
              <w:pStyle w:val="142"/>
              <w:jc w:val="both"/>
              <w:rPr>
                <w:rFonts w:hAnsi="標楷體"/>
                <w:szCs w:val="24"/>
              </w:rPr>
            </w:pPr>
            <w:r w:rsidRPr="009C3256">
              <w:rPr>
                <w:rFonts w:hAnsi="標楷體"/>
                <w:szCs w:val="24"/>
              </w:rPr>
              <w:t>核驗費（每艘船約3萬元）</w:t>
            </w:r>
          </w:p>
          <w:p w:rsidR="00254919" w:rsidRPr="009C3256" w:rsidRDefault="00254919" w:rsidP="00EA590A">
            <w:pPr>
              <w:pStyle w:val="142"/>
              <w:jc w:val="both"/>
              <w:rPr>
                <w:rFonts w:hAnsi="標楷體" w:cs="新細明體" w:hint="eastAsia"/>
                <w:b/>
                <w:bCs/>
                <w:szCs w:val="24"/>
              </w:rPr>
            </w:pPr>
            <w:r w:rsidRPr="009C3256">
              <w:rPr>
                <w:rFonts w:hAnsi="標楷體"/>
                <w:szCs w:val="24"/>
              </w:rPr>
              <w:t>電動船營運模式研究</w:t>
            </w: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700</w:t>
            </w:r>
          </w:p>
        </w:tc>
        <w:tc>
          <w:tcPr>
            <w:tcW w:w="1209" w:type="dxa"/>
            <w:shd w:val="clear" w:color="auto" w:fill="auto"/>
            <w:vAlign w:val="center"/>
          </w:tcPr>
          <w:p w:rsidR="00254919" w:rsidRPr="009C3256" w:rsidRDefault="00254919" w:rsidP="00EA590A">
            <w:pPr>
              <w:pStyle w:val="142"/>
              <w:jc w:val="both"/>
              <w:rPr>
                <w:rFonts w:hAnsi="標楷體" w:cs="新細明體" w:hint="eastAsia"/>
                <w:b/>
                <w:bCs/>
                <w:szCs w:val="24"/>
              </w:rPr>
            </w:pPr>
            <w:r w:rsidRPr="009C3256">
              <w:rPr>
                <w:rFonts w:hAnsi="標楷體"/>
                <w:szCs w:val="24"/>
              </w:rPr>
              <w:t>101-108</w:t>
            </w:r>
          </w:p>
        </w:tc>
      </w:tr>
      <w:tr w:rsidR="00750471" w:rsidRPr="009C3256" w:rsidTr="00EA590A">
        <w:trPr>
          <w:tblHeader/>
        </w:trPr>
        <w:tc>
          <w:tcPr>
            <w:tcW w:w="1344" w:type="dxa"/>
            <w:shd w:val="clear" w:color="auto" w:fill="auto"/>
          </w:tcPr>
          <w:p w:rsidR="00254919" w:rsidRPr="009C3256" w:rsidRDefault="00254919" w:rsidP="00EA590A">
            <w:pPr>
              <w:pStyle w:val="142"/>
              <w:rPr>
                <w:rFonts w:hAnsi="標楷體" w:cs="新細明體" w:hint="eastAsia"/>
                <w:b/>
                <w:bCs/>
                <w:szCs w:val="24"/>
              </w:rPr>
            </w:pPr>
            <w:r w:rsidRPr="009C3256">
              <w:rPr>
                <w:rFonts w:hAnsi="標楷體" w:hint="eastAsia"/>
                <w:szCs w:val="24"/>
              </w:rPr>
              <w:t>合</w:t>
            </w:r>
            <w:r w:rsidRPr="009C3256">
              <w:rPr>
                <w:rFonts w:hAnsi="標楷體"/>
                <w:szCs w:val="24"/>
              </w:rPr>
              <w:t>計</w:t>
            </w:r>
          </w:p>
        </w:tc>
        <w:tc>
          <w:tcPr>
            <w:tcW w:w="4857" w:type="dxa"/>
            <w:shd w:val="clear" w:color="auto" w:fill="auto"/>
          </w:tcPr>
          <w:p w:rsidR="00254919" w:rsidRPr="009C3256" w:rsidRDefault="00254919" w:rsidP="00EA590A">
            <w:pPr>
              <w:pStyle w:val="142"/>
              <w:rPr>
                <w:rFonts w:hAnsi="標楷體" w:cs="新細明體" w:hint="eastAsia"/>
                <w:b/>
                <w:bCs/>
                <w:szCs w:val="24"/>
              </w:rPr>
            </w:pPr>
          </w:p>
        </w:tc>
        <w:tc>
          <w:tcPr>
            <w:tcW w:w="1059" w:type="dxa"/>
            <w:shd w:val="clear" w:color="auto" w:fill="auto"/>
            <w:vAlign w:val="center"/>
          </w:tcPr>
          <w:p w:rsidR="00254919" w:rsidRPr="009C3256" w:rsidRDefault="00254919" w:rsidP="00EA590A">
            <w:pPr>
              <w:pStyle w:val="142"/>
              <w:jc w:val="right"/>
              <w:rPr>
                <w:rFonts w:hAnsi="標楷體" w:cs="新細明體" w:hint="eastAsia"/>
                <w:b/>
                <w:bCs/>
                <w:szCs w:val="24"/>
              </w:rPr>
            </w:pPr>
            <w:r w:rsidRPr="009C3256">
              <w:rPr>
                <w:rFonts w:hAnsi="標楷體"/>
                <w:szCs w:val="24"/>
              </w:rPr>
              <w:t>57,071</w:t>
            </w:r>
          </w:p>
        </w:tc>
        <w:tc>
          <w:tcPr>
            <w:tcW w:w="1209" w:type="dxa"/>
            <w:shd w:val="clear" w:color="auto" w:fill="auto"/>
          </w:tcPr>
          <w:p w:rsidR="00254919" w:rsidRPr="009C3256" w:rsidRDefault="00254919" w:rsidP="00EA590A">
            <w:pPr>
              <w:pStyle w:val="142"/>
              <w:rPr>
                <w:rFonts w:hAnsi="標楷體" w:cs="新細明體" w:hint="eastAsia"/>
                <w:b/>
                <w:bCs/>
                <w:szCs w:val="24"/>
              </w:rPr>
            </w:pPr>
          </w:p>
        </w:tc>
      </w:tr>
    </w:tbl>
    <w:p w:rsidR="00254919" w:rsidRPr="009C3256" w:rsidRDefault="00254919" w:rsidP="00254919">
      <w:pPr>
        <w:pStyle w:val="142"/>
      </w:pPr>
      <w:r w:rsidRPr="009C3256">
        <w:rPr>
          <w:rFonts w:hint="eastAsia"/>
        </w:rPr>
        <w:t>資料來源：觀光署；本中心整理。</w:t>
      </w:r>
    </w:p>
    <w:p w:rsidR="00061916" w:rsidRPr="009C3256" w:rsidRDefault="00061916" w:rsidP="00061916">
      <w:pPr>
        <w:pStyle w:val="a7"/>
        <w:ind w:leftChars="70" w:left="297" w:hangingChars="35" w:hanging="99"/>
        <w:rPr>
          <w:rFonts w:hint="eastAsia"/>
          <w:b/>
          <w:bCs/>
        </w:rPr>
      </w:pPr>
      <w:r w:rsidRPr="009C3256">
        <w:rPr>
          <w:rFonts w:hint="eastAsia"/>
          <w:b/>
          <w:bCs/>
        </w:rPr>
        <w:t>(二)「日月潭推動電動船行動策略方案計畫」辦理情形</w:t>
      </w:r>
    </w:p>
    <w:p w:rsidR="00111BB7" w:rsidRPr="009C3256" w:rsidRDefault="00594784" w:rsidP="00111BB7">
      <w:pPr>
        <w:pStyle w:val="21"/>
        <w:ind w:left="850" w:firstLine="566"/>
        <w:rPr>
          <w:rFonts w:hAnsi="標楷體" w:hint="eastAsia"/>
        </w:rPr>
      </w:pPr>
      <w:r w:rsidRPr="009C3256">
        <w:rPr>
          <w:rFonts w:hint="eastAsia"/>
        </w:rPr>
        <w:t>「日月潭推動電動船行動策略方案計畫」</w:t>
      </w:r>
      <w:r w:rsidR="008A317F" w:rsidRPr="009C3256">
        <w:rPr>
          <w:rFonts w:hint="eastAsia"/>
        </w:rPr>
        <w:t>截至113年7月底，累計實際數1億</w:t>
      </w:r>
      <w:r w:rsidR="008A317F" w:rsidRPr="009C3256">
        <w:t>3,157</w:t>
      </w:r>
      <w:r w:rsidR="008A317F" w:rsidRPr="009C3256">
        <w:rPr>
          <w:rFonts w:hint="eastAsia"/>
        </w:rPr>
        <w:t>萬</w:t>
      </w:r>
      <w:r w:rsidR="008A317F" w:rsidRPr="009C3256">
        <w:t>4</w:t>
      </w:r>
      <w:r w:rsidR="008A317F" w:rsidRPr="009C3256">
        <w:rPr>
          <w:rFonts w:hint="eastAsia"/>
        </w:rPr>
        <w:t>千元，占累計分配數3億</w:t>
      </w:r>
      <w:r w:rsidR="001B496D" w:rsidRPr="009C3256">
        <w:rPr>
          <w:rFonts w:hint="eastAsia"/>
        </w:rPr>
        <w:t>1</w:t>
      </w:r>
      <w:r w:rsidR="008A317F" w:rsidRPr="009C3256">
        <w:t>,</w:t>
      </w:r>
      <w:r w:rsidR="001B496D" w:rsidRPr="009C3256">
        <w:rPr>
          <w:rFonts w:hint="eastAsia"/>
        </w:rPr>
        <w:t>884</w:t>
      </w:r>
      <w:r w:rsidR="008A317F" w:rsidRPr="009C3256">
        <w:rPr>
          <w:rFonts w:hint="eastAsia"/>
        </w:rPr>
        <w:t>萬5千元</w:t>
      </w:r>
      <w:r w:rsidR="001B496D" w:rsidRPr="009C3256">
        <w:rPr>
          <w:rFonts w:hint="eastAsia"/>
        </w:rPr>
        <w:t>41</w:t>
      </w:r>
      <w:r w:rsidR="008A317F" w:rsidRPr="009C3256">
        <w:rPr>
          <w:rFonts w:hint="eastAsia"/>
        </w:rPr>
        <w:t>.</w:t>
      </w:r>
      <w:r w:rsidR="001B496D" w:rsidRPr="009C3256">
        <w:rPr>
          <w:rFonts w:hint="eastAsia"/>
        </w:rPr>
        <w:t>27</w:t>
      </w:r>
      <w:r w:rsidR="008A317F" w:rsidRPr="009C3256">
        <w:rPr>
          <w:rFonts w:hint="eastAsia"/>
        </w:rPr>
        <w:t>%</w:t>
      </w:r>
      <w:r w:rsidR="008A317F" w:rsidRPr="009C3256">
        <w:rPr>
          <w:rFonts w:hAnsi="標楷體" w:hint="eastAsia"/>
        </w:rPr>
        <w:t>，且</w:t>
      </w:r>
      <w:r w:rsidR="008A317F" w:rsidRPr="009C3256">
        <w:rPr>
          <w:rFonts w:hint="eastAsia"/>
        </w:rPr>
        <w:t>截至113年7月底止</w:t>
      </w:r>
      <w:r w:rsidR="00304639" w:rsidRPr="009C3256">
        <w:rPr>
          <w:rFonts w:hint="eastAsia"/>
        </w:rPr>
        <w:t>，</w:t>
      </w:r>
      <w:r w:rsidR="008A317F" w:rsidRPr="009C3256">
        <w:rPr>
          <w:rFonts w:hint="eastAsia"/>
        </w:rPr>
        <w:t>累計柴油船實際汰換為電動船</w:t>
      </w:r>
      <w:r w:rsidR="00AA64FF" w:rsidRPr="009C3256">
        <w:rPr>
          <w:rFonts w:hint="eastAsia"/>
        </w:rPr>
        <w:t>共</w:t>
      </w:r>
      <w:r w:rsidR="008A317F" w:rsidRPr="009C3256">
        <w:rPr>
          <w:rFonts w:hint="eastAsia"/>
        </w:rPr>
        <w:t>計22艘，占同期間目標值5</w:t>
      </w:r>
      <w:r w:rsidR="001B496D" w:rsidRPr="009C3256">
        <w:rPr>
          <w:rFonts w:hint="eastAsia"/>
        </w:rPr>
        <w:t>3</w:t>
      </w:r>
      <w:r w:rsidR="008A317F" w:rsidRPr="009C3256">
        <w:rPr>
          <w:rFonts w:hint="eastAsia"/>
        </w:rPr>
        <w:t>艘4</w:t>
      </w:r>
      <w:r w:rsidR="001B496D" w:rsidRPr="009C3256">
        <w:rPr>
          <w:rFonts w:hint="eastAsia"/>
        </w:rPr>
        <w:t>1</w:t>
      </w:r>
      <w:r w:rsidR="008A317F" w:rsidRPr="009C3256">
        <w:rPr>
          <w:rFonts w:hint="eastAsia"/>
        </w:rPr>
        <w:t>.</w:t>
      </w:r>
      <w:r w:rsidR="001B496D" w:rsidRPr="009C3256">
        <w:rPr>
          <w:rFonts w:hint="eastAsia"/>
        </w:rPr>
        <w:t>51</w:t>
      </w:r>
      <w:r w:rsidR="008A317F" w:rsidRPr="009C3256">
        <w:rPr>
          <w:rFonts w:hint="eastAsia"/>
        </w:rPr>
        <w:t>%</w:t>
      </w:r>
      <w:r w:rsidR="00304639" w:rsidRPr="009C3256">
        <w:rPr>
          <w:rFonts w:hAnsi="標楷體" w:hint="eastAsia"/>
        </w:rPr>
        <w:t>；另</w:t>
      </w:r>
      <w:r w:rsidR="0061456F" w:rsidRPr="009C3256">
        <w:rPr>
          <w:rFonts w:hint="eastAsia"/>
        </w:rPr>
        <w:t>108至112年累計決算數610萬元，占累計預算數1億9</w:t>
      </w:r>
      <w:r w:rsidR="0061456F" w:rsidRPr="009C3256">
        <w:t>93</w:t>
      </w:r>
      <w:r w:rsidR="0061456F" w:rsidRPr="009C3256">
        <w:rPr>
          <w:rFonts w:hint="eastAsia"/>
        </w:rPr>
        <w:t>萬</w:t>
      </w:r>
      <w:r w:rsidR="0061456F" w:rsidRPr="009C3256">
        <w:t>6</w:t>
      </w:r>
      <w:r w:rsidR="0061456F" w:rsidRPr="009C3256">
        <w:rPr>
          <w:rFonts w:hint="eastAsia"/>
        </w:rPr>
        <w:t>千元5</w:t>
      </w:r>
      <w:r w:rsidR="0061456F" w:rsidRPr="009C3256">
        <w:t>.55%</w:t>
      </w:r>
      <w:r w:rsidR="0061456F" w:rsidRPr="009C3256">
        <w:rPr>
          <w:rFonts w:hAnsi="標楷體" w:hint="eastAsia"/>
        </w:rPr>
        <w:t>，</w:t>
      </w:r>
      <w:r w:rsidR="00684B39" w:rsidRPr="009C3256">
        <w:rPr>
          <w:rFonts w:hAnsi="標楷體" w:hint="eastAsia"/>
        </w:rPr>
        <w:t>且</w:t>
      </w:r>
      <w:r w:rsidR="0061456F" w:rsidRPr="009C3256">
        <w:rPr>
          <w:rFonts w:hint="eastAsia"/>
        </w:rPr>
        <w:t>同期間</w:t>
      </w:r>
      <w:r w:rsidR="00AA64FF" w:rsidRPr="009C3256">
        <w:rPr>
          <w:rFonts w:hint="eastAsia"/>
        </w:rPr>
        <w:t>船舶</w:t>
      </w:r>
      <w:r w:rsidR="0061456F" w:rsidRPr="009C3256">
        <w:rPr>
          <w:rFonts w:hint="eastAsia"/>
        </w:rPr>
        <w:t>汰換</w:t>
      </w:r>
      <w:r w:rsidR="00AA64FF" w:rsidRPr="009C3256">
        <w:rPr>
          <w:rFonts w:hint="eastAsia"/>
        </w:rPr>
        <w:t>數</w:t>
      </w:r>
      <w:r w:rsidR="0061456F" w:rsidRPr="009C3256">
        <w:rPr>
          <w:rFonts w:hint="eastAsia"/>
        </w:rPr>
        <w:t>1艘</w:t>
      </w:r>
      <w:r w:rsidR="00AA64FF" w:rsidRPr="009C3256">
        <w:rPr>
          <w:rFonts w:hint="eastAsia"/>
        </w:rPr>
        <w:t>並</w:t>
      </w:r>
      <w:r w:rsidR="0061456F" w:rsidRPr="009C3256">
        <w:rPr>
          <w:rFonts w:hint="eastAsia"/>
        </w:rPr>
        <w:t>占目標值19艘5.26%，</w:t>
      </w:r>
      <w:r w:rsidR="008A317F" w:rsidRPr="009C3256">
        <w:rPr>
          <w:rFonts w:hint="eastAsia"/>
        </w:rPr>
        <w:t>其中</w:t>
      </w:r>
      <w:r w:rsidR="0069487C" w:rsidRPr="009C3256">
        <w:rPr>
          <w:rFonts w:hint="eastAsia"/>
        </w:rPr>
        <w:t>109至112年</w:t>
      </w:r>
      <w:r w:rsidRPr="009C3256">
        <w:rPr>
          <w:rFonts w:hint="eastAsia"/>
        </w:rPr>
        <w:t>度</w:t>
      </w:r>
      <w:r w:rsidR="00650D0A" w:rsidRPr="009C3256">
        <w:rPr>
          <w:rFonts w:hint="eastAsia"/>
        </w:rPr>
        <w:t>各年度</w:t>
      </w:r>
      <w:r w:rsidR="0069487C" w:rsidRPr="009C3256">
        <w:rPr>
          <w:rFonts w:hint="eastAsia"/>
        </w:rPr>
        <w:t>預算執行率</w:t>
      </w:r>
      <w:r w:rsidRPr="009C3256">
        <w:rPr>
          <w:rFonts w:hint="eastAsia"/>
        </w:rPr>
        <w:t>及</w:t>
      </w:r>
      <w:r w:rsidR="00684B39" w:rsidRPr="009C3256">
        <w:rPr>
          <w:rFonts w:hint="eastAsia"/>
        </w:rPr>
        <w:t>船舶</w:t>
      </w:r>
      <w:r w:rsidR="0069487C" w:rsidRPr="009C3256">
        <w:rPr>
          <w:rFonts w:hint="eastAsia"/>
        </w:rPr>
        <w:t>汰</w:t>
      </w:r>
      <w:r w:rsidR="00684B39" w:rsidRPr="009C3256">
        <w:rPr>
          <w:rFonts w:hint="eastAsia"/>
        </w:rPr>
        <w:t>換</w:t>
      </w:r>
      <w:r w:rsidR="0069487C" w:rsidRPr="009C3256">
        <w:rPr>
          <w:rFonts w:hint="eastAsia"/>
        </w:rPr>
        <w:t>數</w:t>
      </w:r>
      <w:r w:rsidR="00AA64FF" w:rsidRPr="009C3256">
        <w:rPr>
          <w:rFonts w:hint="eastAsia"/>
        </w:rPr>
        <w:t>均</w:t>
      </w:r>
      <w:r w:rsidRPr="009C3256">
        <w:rPr>
          <w:rFonts w:hint="eastAsia"/>
        </w:rPr>
        <w:t>為零(詳表</w:t>
      </w:r>
      <w:r w:rsidR="009A1DE5" w:rsidRPr="009C3256">
        <w:rPr>
          <w:rFonts w:hint="eastAsia"/>
        </w:rPr>
        <w:t>2</w:t>
      </w:r>
      <w:r w:rsidRPr="009C3256">
        <w:rPr>
          <w:rFonts w:hint="eastAsia"/>
        </w:rPr>
        <w:t>)</w:t>
      </w:r>
      <w:r w:rsidR="0069487C" w:rsidRPr="009C3256">
        <w:rPr>
          <w:rFonts w:hint="eastAsia"/>
        </w:rPr>
        <w:t>，</w:t>
      </w:r>
      <w:r w:rsidR="0004608A" w:rsidRPr="009C3256">
        <w:rPr>
          <w:rFonts w:hint="eastAsia"/>
        </w:rPr>
        <w:t>據觀光署說明，</w:t>
      </w:r>
      <w:r w:rsidR="00111BB7" w:rsidRPr="009C3256">
        <w:rPr>
          <w:rFonts w:hint="eastAsia"/>
        </w:rPr>
        <w:t>主要係</w:t>
      </w:r>
      <w:r w:rsidRPr="009C3256">
        <w:rPr>
          <w:rFonts w:hAnsi="標楷體" w:hint="eastAsia"/>
        </w:rPr>
        <w:t>造船</w:t>
      </w:r>
      <w:r w:rsidR="00111BB7" w:rsidRPr="009C3256">
        <w:rPr>
          <w:rFonts w:hAnsi="標楷體" w:hint="eastAsia"/>
        </w:rPr>
        <w:t>相關產業</w:t>
      </w:r>
      <w:r w:rsidRPr="009C3256">
        <w:rPr>
          <w:rFonts w:hAnsi="標楷體" w:hint="eastAsia"/>
        </w:rPr>
        <w:t>表示，近年因原物料上漲導致成本大幅提高</w:t>
      </w:r>
      <w:r w:rsidR="00111BB7" w:rsidRPr="009C3256">
        <w:rPr>
          <w:rFonts w:hAnsi="標楷體" w:hint="eastAsia"/>
        </w:rPr>
        <w:t>，</w:t>
      </w:r>
      <w:r w:rsidRPr="009C3256">
        <w:rPr>
          <w:rFonts w:hAnsi="標楷體" w:hint="eastAsia"/>
        </w:rPr>
        <w:t>新建電動船造價與實際市場行情不符</w:t>
      </w:r>
      <w:r w:rsidR="00111BB7" w:rsidRPr="009C3256">
        <w:rPr>
          <w:rFonts w:hAnsi="標楷體" w:hint="eastAsia"/>
        </w:rPr>
        <w:t>；</w:t>
      </w:r>
      <w:r w:rsidRPr="009C3256">
        <w:rPr>
          <w:rFonts w:hAnsi="標楷體" w:hint="eastAsia"/>
        </w:rPr>
        <w:t>船舶業者表示，目前日月潭水域無電動船專屬客源，不足以支應電動船耗材更換之成本</w:t>
      </w:r>
      <w:r w:rsidR="00111BB7" w:rsidRPr="009C3256">
        <w:rPr>
          <w:rFonts w:hAnsi="標楷體" w:hint="eastAsia"/>
        </w:rPr>
        <w:t>；</w:t>
      </w:r>
      <w:r w:rsidRPr="009C3256">
        <w:rPr>
          <w:rFonts w:hAnsi="標楷體" w:hint="eastAsia"/>
        </w:rPr>
        <w:t>電動船系統商表示</w:t>
      </w:r>
      <w:r w:rsidR="00111BB7" w:rsidRPr="009C3256">
        <w:rPr>
          <w:rFonts w:hAnsi="標楷體" w:hint="eastAsia"/>
        </w:rPr>
        <w:t>，</w:t>
      </w:r>
      <w:r w:rsidRPr="009C3256">
        <w:rPr>
          <w:rFonts w:hAnsi="標楷體" w:hint="eastAsia"/>
        </w:rPr>
        <w:t>須達規模經濟後才有辦法進駐日月潭</w:t>
      </w:r>
      <w:r w:rsidR="00111BB7" w:rsidRPr="009C3256">
        <w:rPr>
          <w:rFonts w:hAnsi="標楷體" w:hint="eastAsia"/>
        </w:rPr>
        <w:t>，因此</w:t>
      </w:r>
      <w:r w:rsidRPr="009C3256">
        <w:rPr>
          <w:rFonts w:hAnsi="標楷體" w:hint="eastAsia"/>
        </w:rPr>
        <w:t>無法</w:t>
      </w:r>
      <w:r w:rsidR="009A1DE5" w:rsidRPr="009C3256">
        <w:rPr>
          <w:rFonts w:hAnsi="標楷體" w:hint="eastAsia"/>
        </w:rPr>
        <w:t>於</w:t>
      </w:r>
      <w:r w:rsidRPr="009C3256">
        <w:rPr>
          <w:rFonts w:hAnsi="標楷體" w:hint="eastAsia"/>
        </w:rPr>
        <w:t>24小時內進行維修，</w:t>
      </w:r>
      <w:r w:rsidR="00304639" w:rsidRPr="009C3256">
        <w:rPr>
          <w:rFonts w:hAnsi="標楷體" w:hint="eastAsia"/>
        </w:rPr>
        <w:t>進而</w:t>
      </w:r>
      <w:r w:rsidRPr="009C3256">
        <w:rPr>
          <w:rFonts w:hAnsi="標楷體" w:hint="eastAsia"/>
        </w:rPr>
        <w:t>影響日月潭船家使用電動船意願</w:t>
      </w:r>
      <w:r w:rsidR="009A1DE5" w:rsidRPr="009C3256">
        <w:rPr>
          <w:rFonts w:hAnsi="標楷體" w:hint="eastAsia"/>
        </w:rPr>
        <w:t>等</w:t>
      </w:r>
      <w:r w:rsidR="00111BB7" w:rsidRPr="009C3256">
        <w:rPr>
          <w:rFonts w:hAnsi="標楷體" w:hint="eastAsia"/>
        </w:rPr>
        <w:t>原因所致。</w:t>
      </w:r>
    </w:p>
    <w:p w:rsidR="00061916" w:rsidRPr="009C3256" w:rsidRDefault="00061916" w:rsidP="00F74DC7">
      <w:pPr>
        <w:spacing w:line="400" w:lineRule="exact"/>
        <w:ind w:leftChars="0" w:left="938" w:hangingChars="331" w:hanging="938"/>
        <w:rPr>
          <w:rFonts w:hAnsi="標楷體"/>
          <w:sz w:val="24"/>
          <w:szCs w:val="24"/>
        </w:rPr>
      </w:pPr>
      <w:r w:rsidRPr="009C3256">
        <w:rPr>
          <w:rFonts w:hAnsi="標楷體" w:hint="eastAsia"/>
          <w:b/>
          <w:bCs/>
        </w:rPr>
        <w:t>表2 「</w:t>
      </w:r>
      <w:r w:rsidRPr="009C3256">
        <w:rPr>
          <w:rFonts w:hAnsi="標楷體" w:hint="eastAsia"/>
          <w:b/>
          <w:bCs/>
          <w:lang w:eastAsia="zh-HK"/>
        </w:rPr>
        <w:t>日月潭推動電動船行動策略方案計畫</w:t>
      </w:r>
      <w:r w:rsidRPr="009C3256">
        <w:rPr>
          <w:rFonts w:hAnsi="標楷體" w:hint="eastAsia"/>
          <w:b/>
          <w:bCs/>
        </w:rPr>
        <w:t>」預算及</w:t>
      </w:r>
      <w:r w:rsidR="002C63F2" w:rsidRPr="009C3256">
        <w:rPr>
          <w:rFonts w:hAnsi="標楷體" w:hint="eastAsia"/>
          <w:b/>
          <w:bCs/>
        </w:rPr>
        <w:t>柴油船</w:t>
      </w:r>
      <w:r w:rsidRPr="009C3256">
        <w:rPr>
          <w:rFonts w:hAnsi="標楷體" w:hint="eastAsia"/>
          <w:b/>
          <w:bCs/>
        </w:rPr>
        <w:t>汰換</w:t>
      </w:r>
      <w:r w:rsidR="002C63F2" w:rsidRPr="009C3256">
        <w:rPr>
          <w:rFonts w:hAnsi="標楷體" w:hint="eastAsia"/>
          <w:b/>
          <w:bCs/>
        </w:rPr>
        <w:t>為電動船執行情形</w:t>
      </w:r>
      <w:r w:rsidRPr="009C3256">
        <w:rPr>
          <w:rFonts w:hAnsi="標楷體" w:hint="eastAsia"/>
          <w:b/>
          <w:bCs/>
        </w:rPr>
        <w:t>概況表</w:t>
      </w:r>
      <w:r w:rsidR="0004608A" w:rsidRPr="009C3256">
        <w:rPr>
          <w:rFonts w:hAnsi="標楷體" w:hint="eastAsia"/>
          <w:b/>
          <w:bCs/>
        </w:rPr>
        <w:t xml:space="preserve">             </w:t>
      </w:r>
      <w:r w:rsidR="0004608A" w:rsidRPr="009C3256">
        <w:rPr>
          <w:rFonts w:hAnsi="標楷體" w:hint="eastAsia"/>
          <w:b/>
          <w:bCs/>
          <w:sz w:val="24"/>
          <w:szCs w:val="24"/>
        </w:rPr>
        <w:t xml:space="preserve"> </w:t>
      </w:r>
      <w:r w:rsidR="0069487C" w:rsidRPr="009C3256">
        <w:rPr>
          <w:rFonts w:hAnsi="標楷體" w:hint="eastAsia"/>
          <w:b/>
          <w:bCs/>
          <w:sz w:val="24"/>
          <w:szCs w:val="24"/>
        </w:rPr>
        <w:t xml:space="preserve">      </w:t>
      </w:r>
      <w:r w:rsidR="0004608A" w:rsidRPr="009C3256">
        <w:rPr>
          <w:rFonts w:hAnsi="標楷體" w:hint="eastAsia"/>
          <w:sz w:val="24"/>
          <w:szCs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29"/>
        <w:gridCol w:w="1418"/>
        <w:gridCol w:w="1241"/>
        <w:gridCol w:w="1276"/>
        <w:gridCol w:w="1310"/>
        <w:gridCol w:w="1395"/>
      </w:tblGrid>
      <w:tr w:rsidR="009C3256" w:rsidRPr="009C3256" w:rsidTr="00F74DC7">
        <w:trPr>
          <w:trHeight w:val="844"/>
        </w:trPr>
        <w:tc>
          <w:tcPr>
            <w:tcW w:w="1829" w:type="dxa"/>
            <w:shd w:val="clear" w:color="auto" w:fill="auto"/>
            <w:vAlign w:val="center"/>
          </w:tcPr>
          <w:p w:rsidR="0004608A" w:rsidRPr="009C3256" w:rsidRDefault="0004608A" w:rsidP="0004608A">
            <w:pPr>
              <w:pStyle w:val="142"/>
              <w:jc w:val="center"/>
              <w:rPr>
                <w:rFonts w:hint="eastAsia"/>
              </w:rPr>
            </w:pPr>
            <w:r w:rsidRPr="009C3256">
              <w:rPr>
                <w:rFonts w:hint="eastAsia"/>
              </w:rPr>
              <w:t>年度</w:t>
            </w:r>
          </w:p>
        </w:tc>
        <w:tc>
          <w:tcPr>
            <w:tcW w:w="1418" w:type="dxa"/>
            <w:shd w:val="clear" w:color="auto" w:fill="auto"/>
            <w:vAlign w:val="center"/>
          </w:tcPr>
          <w:p w:rsidR="0004608A" w:rsidRPr="009C3256" w:rsidRDefault="0004608A" w:rsidP="0004608A">
            <w:pPr>
              <w:pStyle w:val="142"/>
              <w:jc w:val="center"/>
              <w:rPr>
                <w:rFonts w:hint="eastAsia"/>
              </w:rPr>
            </w:pPr>
            <w:r w:rsidRPr="009C3256">
              <w:rPr>
                <w:rFonts w:hint="eastAsia"/>
              </w:rPr>
              <w:t>預算(案)數</w:t>
            </w:r>
          </w:p>
        </w:tc>
        <w:tc>
          <w:tcPr>
            <w:tcW w:w="1241" w:type="dxa"/>
            <w:shd w:val="clear" w:color="auto" w:fill="auto"/>
            <w:vAlign w:val="center"/>
          </w:tcPr>
          <w:p w:rsidR="0004608A" w:rsidRPr="009C3256" w:rsidRDefault="0004608A" w:rsidP="0004608A">
            <w:pPr>
              <w:pStyle w:val="142"/>
              <w:jc w:val="center"/>
              <w:rPr>
                <w:rFonts w:hint="eastAsia"/>
              </w:rPr>
            </w:pPr>
            <w:r w:rsidRPr="009C3256">
              <w:rPr>
                <w:rFonts w:hint="eastAsia"/>
              </w:rPr>
              <w:t>決算</w:t>
            </w:r>
            <w:r w:rsidR="0069487C" w:rsidRPr="009C3256">
              <w:rPr>
                <w:rFonts w:hint="eastAsia"/>
              </w:rPr>
              <w:t>數</w:t>
            </w:r>
          </w:p>
        </w:tc>
        <w:tc>
          <w:tcPr>
            <w:tcW w:w="1276" w:type="dxa"/>
            <w:tcBorders>
              <w:right w:val="double" w:sz="4" w:space="0" w:color="auto"/>
            </w:tcBorders>
            <w:vAlign w:val="center"/>
          </w:tcPr>
          <w:p w:rsidR="0004608A" w:rsidRPr="009C3256" w:rsidRDefault="0004608A" w:rsidP="0004608A">
            <w:pPr>
              <w:pStyle w:val="142"/>
              <w:jc w:val="center"/>
              <w:rPr>
                <w:rFonts w:hint="eastAsia"/>
              </w:rPr>
            </w:pPr>
            <w:r w:rsidRPr="009C3256">
              <w:rPr>
                <w:rFonts w:hint="eastAsia"/>
              </w:rPr>
              <w:t>執行率</w:t>
            </w:r>
          </w:p>
        </w:tc>
        <w:tc>
          <w:tcPr>
            <w:tcW w:w="1310" w:type="dxa"/>
            <w:tcBorders>
              <w:top w:val="single" w:sz="12" w:space="0" w:color="auto"/>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柴油船汰換為電動船目標(艘)</w:t>
            </w:r>
          </w:p>
        </w:tc>
        <w:tc>
          <w:tcPr>
            <w:tcW w:w="1395" w:type="dxa"/>
            <w:tcBorders>
              <w:top w:val="single" w:sz="12" w:space="0" w:color="auto"/>
            </w:tcBorders>
            <w:vAlign w:val="center"/>
          </w:tcPr>
          <w:p w:rsidR="0004608A" w:rsidRPr="009C3256" w:rsidRDefault="0004608A" w:rsidP="0004608A">
            <w:pPr>
              <w:pStyle w:val="142"/>
              <w:jc w:val="center"/>
              <w:rPr>
                <w:rFonts w:hint="eastAsia"/>
              </w:rPr>
            </w:pPr>
            <w:r w:rsidRPr="009C3256">
              <w:rPr>
                <w:rFonts w:hint="eastAsia"/>
              </w:rPr>
              <w:t>柴油船實際汰換為電動船數量(艘)</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101</w:t>
            </w:r>
          </w:p>
        </w:tc>
        <w:tc>
          <w:tcPr>
            <w:tcW w:w="1418" w:type="dxa"/>
            <w:shd w:val="clear" w:color="auto" w:fill="auto"/>
            <w:vAlign w:val="center"/>
          </w:tcPr>
          <w:p w:rsidR="0004608A" w:rsidRPr="009C3256" w:rsidRDefault="0004608A" w:rsidP="0004608A">
            <w:pPr>
              <w:pStyle w:val="142"/>
              <w:jc w:val="right"/>
              <w:rPr>
                <w:rFonts w:hint="eastAsia"/>
              </w:rPr>
            </w:pPr>
            <w:r w:rsidRPr="009C3256">
              <w:t>23,409</w:t>
            </w:r>
          </w:p>
        </w:tc>
        <w:tc>
          <w:tcPr>
            <w:tcW w:w="1241" w:type="dxa"/>
            <w:shd w:val="clear" w:color="auto" w:fill="auto"/>
            <w:vAlign w:val="center"/>
          </w:tcPr>
          <w:p w:rsidR="0004608A" w:rsidRPr="009C3256" w:rsidRDefault="0004608A" w:rsidP="0004608A">
            <w:pPr>
              <w:pStyle w:val="142"/>
              <w:jc w:val="right"/>
              <w:rPr>
                <w:rFonts w:hint="eastAsia"/>
              </w:rPr>
            </w:pPr>
            <w:r w:rsidRPr="009C3256">
              <w:t>11,200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47.84</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4</w:t>
            </w:r>
          </w:p>
        </w:tc>
        <w:tc>
          <w:tcPr>
            <w:tcW w:w="1395" w:type="dxa"/>
            <w:vAlign w:val="center"/>
          </w:tcPr>
          <w:p w:rsidR="0004608A" w:rsidRPr="009C3256" w:rsidRDefault="0004608A" w:rsidP="0004608A">
            <w:pPr>
              <w:pStyle w:val="142"/>
              <w:jc w:val="center"/>
              <w:rPr>
                <w:rFonts w:hint="eastAsia"/>
              </w:rPr>
            </w:pPr>
            <w:r w:rsidRPr="009C3256">
              <w:rPr>
                <w:rFonts w:hint="eastAsia"/>
              </w:rPr>
              <w:t>2</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102</w:t>
            </w:r>
          </w:p>
        </w:tc>
        <w:tc>
          <w:tcPr>
            <w:tcW w:w="1418" w:type="dxa"/>
            <w:shd w:val="clear" w:color="auto" w:fill="auto"/>
            <w:vAlign w:val="center"/>
          </w:tcPr>
          <w:p w:rsidR="0004608A" w:rsidRPr="009C3256" w:rsidRDefault="0004608A" w:rsidP="0004608A">
            <w:pPr>
              <w:pStyle w:val="142"/>
              <w:jc w:val="right"/>
              <w:rPr>
                <w:rFonts w:hint="eastAsia"/>
              </w:rPr>
            </w:pPr>
            <w:r w:rsidRPr="009C3256">
              <w:t>15,000</w:t>
            </w:r>
          </w:p>
        </w:tc>
        <w:tc>
          <w:tcPr>
            <w:tcW w:w="1241" w:type="dxa"/>
            <w:shd w:val="clear" w:color="auto" w:fill="auto"/>
            <w:vAlign w:val="center"/>
          </w:tcPr>
          <w:p w:rsidR="0004608A" w:rsidRPr="009C3256" w:rsidRDefault="0004608A" w:rsidP="0004608A">
            <w:pPr>
              <w:pStyle w:val="142"/>
              <w:jc w:val="right"/>
              <w:rPr>
                <w:rFonts w:hint="eastAsia"/>
              </w:rPr>
            </w:pPr>
            <w:r w:rsidRPr="009C3256">
              <w:t>15,000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100.00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3</w:t>
            </w:r>
          </w:p>
        </w:tc>
        <w:tc>
          <w:tcPr>
            <w:tcW w:w="1395" w:type="dxa"/>
            <w:vAlign w:val="center"/>
          </w:tcPr>
          <w:p w:rsidR="0004608A" w:rsidRPr="009C3256" w:rsidRDefault="0004608A" w:rsidP="0004608A">
            <w:pPr>
              <w:pStyle w:val="142"/>
              <w:jc w:val="center"/>
              <w:rPr>
                <w:rFonts w:hint="eastAsia"/>
              </w:rPr>
            </w:pPr>
            <w:r w:rsidRPr="009C3256">
              <w:rPr>
                <w:rFonts w:hint="eastAsia"/>
              </w:rPr>
              <w:t>3</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103</w:t>
            </w:r>
          </w:p>
        </w:tc>
        <w:tc>
          <w:tcPr>
            <w:tcW w:w="1418" w:type="dxa"/>
            <w:shd w:val="clear" w:color="auto" w:fill="auto"/>
            <w:vAlign w:val="center"/>
          </w:tcPr>
          <w:p w:rsidR="0004608A" w:rsidRPr="009C3256" w:rsidRDefault="0004608A" w:rsidP="0004608A">
            <w:pPr>
              <w:pStyle w:val="142"/>
              <w:jc w:val="right"/>
              <w:rPr>
                <w:rFonts w:hint="eastAsia"/>
              </w:rPr>
            </w:pPr>
            <w:r w:rsidRPr="009C3256">
              <w:t>30,000</w:t>
            </w:r>
          </w:p>
        </w:tc>
        <w:tc>
          <w:tcPr>
            <w:tcW w:w="1241" w:type="dxa"/>
            <w:shd w:val="clear" w:color="auto" w:fill="auto"/>
            <w:vAlign w:val="center"/>
          </w:tcPr>
          <w:p w:rsidR="0004608A" w:rsidRPr="009C3256" w:rsidRDefault="0004608A" w:rsidP="0004608A">
            <w:pPr>
              <w:pStyle w:val="142"/>
              <w:jc w:val="right"/>
              <w:rPr>
                <w:rFonts w:hint="eastAsia"/>
              </w:rPr>
            </w:pPr>
            <w:r w:rsidRPr="009C3256">
              <w:t>14,374</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47.91</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4</w:t>
            </w:r>
          </w:p>
        </w:tc>
        <w:tc>
          <w:tcPr>
            <w:tcW w:w="1395" w:type="dxa"/>
            <w:vAlign w:val="center"/>
          </w:tcPr>
          <w:p w:rsidR="0004608A" w:rsidRPr="009C3256" w:rsidRDefault="0004608A" w:rsidP="0004608A">
            <w:pPr>
              <w:pStyle w:val="142"/>
              <w:jc w:val="center"/>
              <w:rPr>
                <w:rFonts w:hint="eastAsia"/>
              </w:rPr>
            </w:pPr>
            <w:r w:rsidRPr="009C3256">
              <w:rPr>
                <w:rFonts w:hint="eastAsia"/>
              </w:rPr>
              <w:t>2</w:t>
            </w:r>
          </w:p>
        </w:tc>
      </w:tr>
      <w:tr w:rsidR="009C3256" w:rsidRPr="009C3256" w:rsidTr="00F74DC7">
        <w:trPr>
          <w:trHeight w:val="290"/>
        </w:trPr>
        <w:tc>
          <w:tcPr>
            <w:tcW w:w="1829" w:type="dxa"/>
            <w:shd w:val="clear" w:color="auto" w:fill="auto"/>
          </w:tcPr>
          <w:p w:rsidR="0004608A" w:rsidRPr="009C3256" w:rsidRDefault="0004608A" w:rsidP="0004608A">
            <w:pPr>
              <w:pStyle w:val="142"/>
              <w:rPr>
                <w:rFonts w:hint="eastAsia"/>
              </w:rPr>
            </w:pPr>
            <w:r w:rsidRPr="009C3256">
              <w:rPr>
                <w:rFonts w:hint="eastAsia"/>
              </w:rPr>
              <w:t>104</w:t>
            </w:r>
          </w:p>
        </w:tc>
        <w:tc>
          <w:tcPr>
            <w:tcW w:w="1418" w:type="dxa"/>
            <w:shd w:val="clear" w:color="auto" w:fill="auto"/>
            <w:vAlign w:val="center"/>
          </w:tcPr>
          <w:p w:rsidR="0004608A" w:rsidRPr="009C3256" w:rsidRDefault="0004608A" w:rsidP="0004608A">
            <w:pPr>
              <w:pStyle w:val="142"/>
              <w:jc w:val="right"/>
              <w:rPr>
                <w:rFonts w:hint="eastAsia"/>
              </w:rPr>
            </w:pPr>
            <w:r w:rsidRPr="009C3256">
              <w:t>20,000</w:t>
            </w:r>
          </w:p>
        </w:tc>
        <w:tc>
          <w:tcPr>
            <w:tcW w:w="1241" w:type="dxa"/>
            <w:shd w:val="clear" w:color="auto" w:fill="auto"/>
            <w:vAlign w:val="center"/>
          </w:tcPr>
          <w:p w:rsidR="0004608A" w:rsidRPr="009C3256" w:rsidRDefault="0004608A" w:rsidP="0004608A">
            <w:pPr>
              <w:pStyle w:val="142"/>
              <w:jc w:val="right"/>
              <w:rPr>
                <w:rFonts w:hint="eastAsia"/>
              </w:rPr>
            </w:pPr>
            <w:r w:rsidRPr="009C3256">
              <w:t>23,900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119.50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3</w:t>
            </w:r>
          </w:p>
        </w:tc>
        <w:tc>
          <w:tcPr>
            <w:tcW w:w="1395" w:type="dxa"/>
            <w:vAlign w:val="center"/>
          </w:tcPr>
          <w:p w:rsidR="0004608A" w:rsidRPr="009C3256" w:rsidRDefault="0004608A" w:rsidP="0004608A">
            <w:pPr>
              <w:pStyle w:val="142"/>
              <w:jc w:val="center"/>
              <w:rPr>
                <w:rFonts w:hint="eastAsia"/>
              </w:rPr>
            </w:pPr>
            <w:r w:rsidRPr="009C3256">
              <w:rPr>
                <w:rFonts w:hint="eastAsia"/>
              </w:rPr>
              <w:t>4</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105</w:t>
            </w:r>
          </w:p>
        </w:tc>
        <w:tc>
          <w:tcPr>
            <w:tcW w:w="1418" w:type="dxa"/>
            <w:shd w:val="clear" w:color="auto" w:fill="auto"/>
            <w:vAlign w:val="center"/>
          </w:tcPr>
          <w:p w:rsidR="0004608A" w:rsidRPr="009C3256" w:rsidRDefault="0004608A" w:rsidP="0004608A">
            <w:pPr>
              <w:pStyle w:val="142"/>
              <w:jc w:val="right"/>
              <w:rPr>
                <w:rFonts w:hint="eastAsia"/>
              </w:rPr>
            </w:pPr>
            <w:r w:rsidRPr="009C3256">
              <w:t>30,000</w:t>
            </w:r>
          </w:p>
        </w:tc>
        <w:tc>
          <w:tcPr>
            <w:tcW w:w="1241" w:type="dxa"/>
            <w:shd w:val="clear" w:color="auto" w:fill="auto"/>
            <w:vAlign w:val="center"/>
          </w:tcPr>
          <w:p w:rsidR="0004608A" w:rsidRPr="009C3256" w:rsidRDefault="0004608A" w:rsidP="0004608A">
            <w:pPr>
              <w:pStyle w:val="142"/>
              <w:jc w:val="right"/>
              <w:rPr>
                <w:rFonts w:hint="eastAsia"/>
              </w:rPr>
            </w:pPr>
            <w:r w:rsidRPr="009C3256">
              <w:t>42,700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142.33</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5</w:t>
            </w:r>
          </w:p>
        </w:tc>
        <w:tc>
          <w:tcPr>
            <w:tcW w:w="1395" w:type="dxa"/>
            <w:vAlign w:val="center"/>
          </w:tcPr>
          <w:p w:rsidR="0004608A" w:rsidRPr="009C3256" w:rsidRDefault="0004608A" w:rsidP="0004608A">
            <w:pPr>
              <w:pStyle w:val="142"/>
              <w:jc w:val="center"/>
              <w:rPr>
                <w:rFonts w:hint="eastAsia"/>
              </w:rPr>
            </w:pPr>
            <w:r w:rsidRPr="009C3256">
              <w:rPr>
                <w:rFonts w:hint="eastAsia"/>
              </w:rPr>
              <w:t>7</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106</w:t>
            </w:r>
          </w:p>
        </w:tc>
        <w:tc>
          <w:tcPr>
            <w:tcW w:w="1418" w:type="dxa"/>
            <w:shd w:val="clear" w:color="auto" w:fill="auto"/>
            <w:vAlign w:val="center"/>
          </w:tcPr>
          <w:p w:rsidR="0004608A" w:rsidRPr="009C3256" w:rsidRDefault="0004608A" w:rsidP="0004608A">
            <w:pPr>
              <w:pStyle w:val="142"/>
              <w:jc w:val="right"/>
              <w:rPr>
                <w:rFonts w:hint="eastAsia"/>
              </w:rPr>
            </w:pPr>
            <w:r w:rsidRPr="009C3256">
              <w:t>60,000</w:t>
            </w:r>
          </w:p>
        </w:tc>
        <w:tc>
          <w:tcPr>
            <w:tcW w:w="1241" w:type="dxa"/>
            <w:shd w:val="clear" w:color="auto" w:fill="auto"/>
            <w:vAlign w:val="center"/>
          </w:tcPr>
          <w:p w:rsidR="0004608A" w:rsidRPr="009C3256" w:rsidRDefault="0004608A" w:rsidP="0004608A">
            <w:pPr>
              <w:pStyle w:val="142"/>
              <w:jc w:val="right"/>
              <w:rPr>
                <w:rFonts w:hint="eastAsia"/>
              </w:rPr>
            </w:pPr>
            <w:r w:rsidRPr="009C3256">
              <w:t>12,200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20.33</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1</w:t>
            </w:r>
            <w:r w:rsidRPr="009C3256">
              <w:t>0</w:t>
            </w:r>
          </w:p>
        </w:tc>
        <w:tc>
          <w:tcPr>
            <w:tcW w:w="1395" w:type="dxa"/>
            <w:vAlign w:val="center"/>
          </w:tcPr>
          <w:p w:rsidR="0004608A" w:rsidRPr="009C3256" w:rsidRDefault="0004608A" w:rsidP="0004608A">
            <w:pPr>
              <w:pStyle w:val="142"/>
              <w:jc w:val="center"/>
              <w:rPr>
                <w:rFonts w:hint="eastAsia"/>
              </w:rPr>
            </w:pPr>
            <w:r w:rsidRPr="009C3256">
              <w:rPr>
                <w:rFonts w:hint="eastAsia"/>
              </w:rPr>
              <w:t>2</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107</w:t>
            </w:r>
          </w:p>
        </w:tc>
        <w:tc>
          <w:tcPr>
            <w:tcW w:w="1418" w:type="dxa"/>
            <w:shd w:val="clear" w:color="auto" w:fill="auto"/>
            <w:vAlign w:val="center"/>
          </w:tcPr>
          <w:p w:rsidR="0004608A" w:rsidRPr="009C3256" w:rsidRDefault="0004608A" w:rsidP="0004608A">
            <w:pPr>
              <w:pStyle w:val="142"/>
              <w:jc w:val="right"/>
              <w:rPr>
                <w:rFonts w:hint="eastAsia"/>
              </w:rPr>
            </w:pPr>
            <w:r w:rsidRPr="009C3256">
              <w:t>30,500</w:t>
            </w:r>
          </w:p>
        </w:tc>
        <w:tc>
          <w:tcPr>
            <w:tcW w:w="1241" w:type="dxa"/>
            <w:shd w:val="clear" w:color="auto" w:fill="auto"/>
            <w:vAlign w:val="center"/>
          </w:tcPr>
          <w:p w:rsidR="0004608A" w:rsidRPr="009C3256" w:rsidRDefault="0004608A" w:rsidP="0004608A">
            <w:pPr>
              <w:pStyle w:val="142"/>
              <w:jc w:val="right"/>
              <w:rPr>
                <w:rFonts w:hint="eastAsia"/>
              </w:rPr>
            </w:pPr>
            <w:r w:rsidRPr="009C3256">
              <w:t>6,100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20.00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5</w:t>
            </w:r>
          </w:p>
        </w:tc>
        <w:tc>
          <w:tcPr>
            <w:tcW w:w="1395" w:type="dxa"/>
            <w:vAlign w:val="center"/>
          </w:tcPr>
          <w:p w:rsidR="0004608A" w:rsidRPr="009C3256" w:rsidRDefault="0004608A" w:rsidP="0004608A">
            <w:pPr>
              <w:pStyle w:val="142"/>
              <w:jc w:val="center"/>
              <w:rPr>
                <w:rFonts w:hint="eastAsia"/>
              </w:rPr>
            </w:pPr>
            <w:r w:rsidRPr="009C3256">
              <w:rPr>
                <w:rFonts w:hint="eastAsia"/>
              </w:rPr>
              <w:t>1</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108</w:t>
            </w:r>
          </w:p>
        </w:tc>
        <w:tc>
          <w:tcPr>
            <w:tcW w:w="1418" w:type="dxa"/>
            <w:shd w:val="clear" w:color="auto" w:fill="auto"/>
            <w:vAlign w:val="center"/>
          </w:tcPr>
          <w:p w:rsidR="0004608A" w:rsidRPr="009C3256" w:rsidRDefault="0004608A" w:rsidP="0004608A">
            <w:pPr>
              <w:pStyle w:val="142"/>
              <w:jc w:val="right"/>
              <w:rPr>
                <w:rFonts w:hint="eastAsia"/>
              </w:rPr>
            </w:pPr>
            <w:r w:rsidRPr="009C3256">
              <w:t>36,600</w:t>
            </w:r>
          </w:p>
        </w:tc>
        <w:tc>
          <w:tcPr>
            <w:tcW w:w="1241" w:type="dxa"/>
            <w:shd w:val="clear" w:color="auto" w:fill="auto"/>
            <w:vAlign w:val="center"/>
          </w:tcPr>
          <w:p w:rsidR="0004608A" w:rsidRPr="009C3256" w:rsidRDefault="0004608A" w:rsidP="0004608A">
            <w:pPr>
              <w:pStyle w:val="142"/>
              <w:jc w:val="right"/>
              <w:rPr>
                <w:rFonts w:hint="eastAsia"/>
              </w:rPr>
            </w:pPr>
            <w:r w:rsidRPr="009C3256">
              <w:t>6,100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16.67</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6</w:t>
            </w:r>
          </w:p>
        </w:tc>
        <w:tc>
          <w:tcPr>
            <w:tcW w:w="1395" w:type="dxa"/>
            <w:vAlign w:val="center"/>
          </w:tcPr>
          <w:p w:rsidR="0004608A" w:rsidRPr="009C3256" w:rsidRDefault="0004608A" w:rsidP="0004608A">
            <w:pPr>
              <w:pStyle w:val="142"/>
              <w:jc w:val="center"/>
              <w:rPr>
                <w:rFonts w:hint="eastAsia"/>
              </w:rPr>
            </w:pPr>
            <w:r w:rsidRPr="009C3256">
              <w:rPr>
                <w:rFonts w:hint="eastAsia"/>
              </w:rPr>
              <w:t>1</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109</w:t>
            </w:r>
          </w:p>
        </w:tc>
        <w:tc>
          <w:tcPr>
            <w:tcW w:w="1418" w:type="dxa"/>
            <w:shd w:val="clear" w:color="auto" w:fill="auto"/>
            <w:vAlign w:val="center"/>
          </w:tcPr>
          <w:p w:rsidR="0004608A" w:rsidRPr="009C3256" w:rsidRDefault="0004608A" w:rsidP="0004608A">
            <w:pPr>
              <w:pStyle w:val="142"/>
              <w:jc w:val="right"/>
              <w:rPr>
                <w:rFonts w:hint="eastAsia"/>
              </w:rPr>
            </w:pPr>
            <w:r w:rsidRPr="009C3256">
              <w:t>27,240</w:t>
            </w:r>
          </w:p>
        </w:tc>
        <w:tc>
          <w:tcPr>
            <w:tcW w:w="1241" w:type="dxa"/>
            <w:shd w:val="clear" w:color="auto" w:fill="auto"/>
            <w:vAlign w:val="center"/>
          </w:tcPr>
          <w:p w:rsidR="0004608A" w:rsidRPr="009C3256" w:rsidRDefault="0004608A" w:rsidP="0004608A">
            <w:pPr>
              <w:pStyle w:val="142"/>
              <w:jc w:val="right"/>
              <w:rPr>
                <w:rFonts w:hint="eastAsia"/>
              </w:rPr>
            </w:pPr>
            <w:r w:rsidRPr="009C3256">
              <w:rPr>
                <w:rFonts w:hint="eastAsia"/>
              </w:rPr>
              <w:t>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5</w:t>
            </w:r>
          </w:p>
        </w:tc>
        <w:tc>
          <w:tcPr>
            <w:tcW w:w="1395" w:type="dxa"/>
            <w:vAlign w:val="center"/>
          </w:tcPr>
          <w:p w:rsidR="0004608A" w:rsidRPr="009C3256" w:rsidRDefault="0004608A" w:rsidP="0004608A">
            <w:pPr>
              <w:pStyle w:val="142"/>
              <w:jc w:val="center"/>
              <w:rPr>
                <w:rFonts w:hint="eastAsia"/>
              </w:rPr>
            </w:pPr>
            <w:r w:rsidRPr="009C3256">
              <w:rPr>
                <w:rFonts w:hint="eastAsia"/>
              </w:rPr>
              <w:t>0</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110</w:t>
            </w:r>
          </w:p>
        </w:tc>
        <w:tc>
          <w:tcPr>
            <w:tcW w:w="1418" w:type="dxa"/>
            <w:shd w:val="clear" w:color="auto" w:fill="auto"/>
            <w:vAlign w:val="center"/>
          </w:tcPr>
          <w:p w:rsidR="0004608A" w:rsidRPr="009C3256" w:rsidRDefault="0004608A" w:rsidP="0004608A">
            <w:pPr>
              <w:pStyle w:val="142"/>
              <w:jc w:val="right"/>
              <w:rPr>
                <w:rFonts w:hint="eastAsia"/>
              </w:rPr>
            </w:pPr>
            <w:r w:rsidRPr="009C3256">
              <w:t>23,056</w:t>
            </w:r>
          </w:p>
        </w:tc>
        <w:tc>
          <w:tcPr>
            <w:tcW w:w="1241" w:type="dxa"/>
            <w:shd w:val="clear" w:color="auto" w:fill="auto"/>
            <w:vAlign w:val="center"/>
          </w:tcPr>
          <w:p w:rsidR="0004608A" w:rsidRPr="009C3256" w:rsidRDefault="0004608A" w:rsidP="0004608A">
            <w:pPr>
              <w:pStyle w:val="142"/>
              <w:jc w:val="right"/>
              <w:rPr>
                <w:rFonts w:hint="eastAsia"/>
              </w:rPr>
            </w:pPr>
            <w:r w:rsidRPr="009C3256">
              <w:rPr>
                <w:rFonts w:hint="eastAsia"/>
              </w:rPr>
              <w:t>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4</w:t>
            </w:r>
          </w:p>
        </w:tc>
        <w:tc>
          <w:tcPr>
            <w:tcW w:w="1395" w:type="dxa"/>
            <w:vAlign w:val="center"/>
          </w:tcPr>
          <w:p w:rsidR="0004608A" w:rsidRPr="009C3256" w:rsidRDefault="0004608A" w:rsidP="0004608A">
            <w:pPr>
              <w:pStyle w:val="142"/>
              <w:jc w:val="center"/>
              <w:rPr>
                <w:rFonts w:hint="eastAsia"/>
              </w:rPr>
            </w:pPr>
            <w:r w:rsidRPr="009C3256">
              <w:rPr>
                <w:rFonts w:hint="eastAsia"/>
              </w:rPr>
              <w:t>0</w:t>
            </w:r>
          </w:p>
        </w:tc>
      </w:tr>
      <w:tr w:rsidR="009C3256" w:rsidRPr="009C3256" w:rsidTr="00F74DC7">
        <w:trPr>
          <w:trHeight w:val="290"/>
        </w:trPr>
        <w:tc>
          <w:tcPr>
            <w:tcW w:w="1829" w:type="dxa"/>
            <w:shd w:val="clear" w:color="auto" w:fill="auto"/>
          </w:tcPr>
          <w:p w:rsidR="0004608A" w:rsidRPr="009C3256" w:rsidRDefault="0004608A" w:rsidP="0004608A">
            <w:pPr>
              <w:pStyle w:val="142"/>
              <w:rPr>
                <w:rFonts w:hint="eastAsia"/>
              </w:rPr>
            </w:pPr>
            <w:r w:rsidRPr="009C3256">
              <w:rPr>
                <w:rFonts w:hint="eastAsia"/>
              </w:rPr>
              <w:t>111</w:t>
            </w:r>
          </w:p>
        </w:tc>
        <w:tc>
          <w:tcPr>
            <w:tcW w:w="1418" w:type="dxa"/>
            <w:shd w:val="clear" w:color="auto" w:fill="auto"/>
            <w:vAlign w:val="center"/>
          </w:tcPr>
          <w:p w:rsidR="0004608A" w:rsidRPr="009C3256" w:rsidRDefault="0004608A" w:rsidP="0004608A">
            <w:pPr>
              <w:pStyle w:val="142"/>
              <w:jc w:val="right"/>
              <w:rPr>
                <w:rFonts w:hint="eastAsia"/>
              </w:rPr>
            </w:pPr>
            <w:r w:rsidRPr="009C3256">
              <w:t>11,520</w:t>
            </w:r>
          </w:p>
        </w:tc>
        <w:tc>
          <w:tcPr>
            <w:tcW w:w="1241" w:type="dxa"/>
            <w:shd w:val="clear" w:color="auto" w:fill="auto"/>
            <w:vAlign w:val="center"/>
          </w:tcPr>
          <w:p w:rsidR="0004608A" w:rsidRPr="009C3256" w:rsidRDefault="0004608A" w:rsidP="0004608A">
            <w:pPr>
              <w:pStyle w:val="142"/>
              <w:jc w:val="right"/>
              <w:rPr>
                <w:rFonts w:hint="eastAsia"/>
              </w:rPr>
            </w:pPr>
            <w:r w:rsidRPr="009C3256">
              <w:rPr>
                <w:rFonts w:hint="eastAsia"/>
              </w:rPr>
              <w:t>0</w:t>
            </w:r>
          </w:p>
        </w:tc>
        <w:tc>
          <w:tcPr>
            <w:tcW w:w="1276" w:type="dxa"/>
            <w:tcBorders>
              <w:right w:val="double" w:sz="4" w:space="0" w:color="auto"/>
            </w:tcBorders>
            <w:vAlign w:val="center"/>
          </w:tcPr>
          <w:p w:rsidR="0004608A" w:rsidRPr="009C3256" w:rsidRDefault="0004608A" w:rsidP="0004608A">
            <w:pPr>
              <w:pStyle w:val="142"/>
              <w:jc w:val="right"/>
              <w:rPr>
                <w:rFonts w:hint="eastAsia"/>
              </w:rPr>
            </w:pPr>
            <w:r w:rsidRPr="009C3256">
              <w:t>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2</w:t>
            </w:r>
          </w:p>
        </w:tc>
        <w:tc>
          <w:tcPr>
            <w:tcW w:w="1395" w:type="dxa"/>
            <w:vAlign w:val="center"/>
          </w:tcPr>
          <w:p w:rsidR="0004608A" w:rsidRPr="009C3256" w:rsidRDefault="0004608A" w:rsidP="0004608A">
            <w:pPr>
              <w:pStyle w:val="142"/>
              <w:jc w:val="center"/>
              <w:rPr>
                <w:rFonts w:hint="eastAsia"/>
              </w:rPr>
            </w:pPr>
            <w:r w:rsidRPr="009C3256">
              <w:rPr>
                <w:rFonts w:hint="eastAsia"/>
              </w:rPr>
              <w:t>0</w:t>
            </w:r>
          </w:p>
        </w:tc>
      </w:tr>
      <w:tr w:rsidR="009C3256" w:rsidRPr="009C3256" w:rsidTr="00F74DC7">
        <w:trPr>
          <w:trHeight w:val="276"/>
        </w:trPr>
        <w:tc>
          <w:tcPr>
            <w:tcW w:w="1829" w:type="dxa"/>
            <w:shd w:val="clear" w:color="auto" w:fill="auto"/>
          </w:tcPr>
          <w:p w:rsidR="0004608A" w:rsidRPr="009C3256" w:rsidRDefault="0004608A" w:rsidP="0004608A">
            <w:pPr>
              <w:pStyle w:val="142"/>
              <w:rPr>
                <w:rFonts w:hint="eastAsia"/>
              </w:rPr>
            </w:pPr>
            <w:r w:rsidRPr="009C3256">
              <w:rPr>
                <w:rFonts w:hint="eastAsia"/>
              </w:rPr>
              <w:t>112</w:t>
            </w:r>
          </w:p>
        </w:tc>
        <w:tc>
          <w:tcPr>
            <w:tcW w:w="1418" w:type="dxa"/>
            <w:shd w:val="clear" w:color="auto" w:fill="auto"/>
            <w:vAlign w:val="center"/>
          </w:tcPr>
          <w:p w:rsidR="0004608A" w:rsidRPr="009C3256" w:rsidRDefault="0004608A" w:rsidP="0004608A">
            <w:pPr>
              <w:pStyle w:val="142"/>
              <w:jc w:val="right"/>
              <w:rPr>
                <w:rFonts w:hint="eastAsia"/>
              </w:rPr>
            </w:pPr>
            <w:r w:rsidRPr="009C3256">
              <w:t>11,520</w:t>
            </w:r>
          </w:p>
        </w:tc>
        <w:tc>
          <w:tcPr>
            <w:tcW w:w="1241" w:type="dxa"/>
            <w:tcBorders>
              <w:bottom w:val="single" w:sz="4" w:space="0" w:color="auto"/>
            </w:tcBorders>
            <w:shd w:val="clear" w:color="auto" w:fill="auto"/>
            <w:vAlign w:val="center"/>
          </w:tcPr>
          <w:p w:rsidR="0004608A" w:rsidRPr="009C3256" w:rsidRDefault="0004608A" w:rsidP="0004608A">
            <w:pPr>
              <w:pStyle w:val="142"/>
              <w:jc w:val="right"/>
              <w:rPr>
                <w:rFonts w:hint="eastAsia"/>
              </w:rPr>
            </w:pPr>
            <w:r w:rsidRPr="009C3256">
              <w:rPr>
                <w:rFonts w:hint="eastAsia"/>
              </w:rPr>
              <w:t>0</w:t>
            </w:r>
          </w:p>
        </w:tc>
        <w:tc>
          <w:tcPr>
            <w:tcW w:w="1276" w:type="dxa"/>
            <w:tcBorders>
              <w:bottom w:val="single" w:sz="4" w:space="0" w:color="auto"/>
              <w:right w:val="double" w:sz="4" w:space="0" w:color="auto"/>
            </w:tcBorders>
            <w:vAlign w:val="center"/>
          </w:tcPr>
          <w:p w:rsidR="0004608A" w:rsidRPr="009C3256" w:rsidRDefault="0004608A" w:rsidP="0004608A">
            <w:pPr>
              <w:pStyle w:val="142"/>
              <w:jc w:val="right"/>
              <w:rPr>
                <w:rFonts w:hint="eastAsia"/>
              </w:rPr>
            </w:pPr>
            <w:r w:rsidRPr="009C3256">
              <w:t>0.00</w:t>
            </w:r>
          </w:p>
        </w:tc>
        <w:tc>
          <w:tcPr>
            <w:tcW w:w="1310" w:type="dxa"/>
            <w:tcBorders>
              <w:left w:val="doub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2</w:t>
            </w:r>
          </w:p>
        </w:tc>
        <w:tc>
          <w:tcPr>
            <w:tcW w:w="1395" w:type="dxa"/>
            <w:tcBorders>
              <w:bottom w:val="single" w:sz="4" w:space="0" w:color="auto"/>
            </w:tcBorders>
            <w:vAlign w:val="center"/>
          </w:tcPr>
          <w:p w:rsidR="0004608A" w:rsidRPr="009C3256" w:rsidRDefault="0004608A" w:rsidP="0004608A">
            <w:pPr>
              <w:pStyle w:val="142"/>
              <w:jc w:val="center"/>
              <w:rPr>
                <w:rFonts w:hint="eastAsia"/>
              </w:rPr>
            </w:pPr>
            <w:r w:rsidRPr="009C3256">
              <w:rPr>
                <w:rFonts w:hint="eastAsia"/>
              </w:rPr>
              <w:t>0</w:t>
            </w:r>
          </w:p>
        </w:tc>
      </w:tr>
      <w:tr w:rsidR="009C3256" w:rsidRPr="009C3256" w:rsidTr="00F74DC7">
        <w:trPr>
          <w:trHeight w:val="276"/>
        </w:trPr>
        <w:tc>
          <w:tcPr>
            <w:tcW w:w="1829" w:type="dxa"/>
            <w:tcBorders>
              <w:bottom w:val="single" w:sz="4" w:space="0" w:color="auto"/>
            </w:tcBorders>
            <w:shd w:val="clear" w:color="auto" w:fill="auto"/>
          </w:tcPr>
          <w:p w:rsidR="0004608A" w:rsidRPr="009C3256" w:rsidRDefault="0004608A" w:rsidP="0004608A">
            <w:pPr>
              <w:pStyle w:val="142"/>
              <w:rPr>
                <w:rFonts w:hint="eastAsia"/>
              </w:rPr>
            </w:pPr>
            <w:r w:rsidRPr="009C3256">
              <w:rPr>
                <w:rFonts w:hint="eastAsia"/>
              </w:rPr>
              <w:t>113</w:t>
            </w:r>
          </w:p>
        </w:tc>
        <w:tc>
          <w:tcPr>
            <w:tcW w:w="1418" w:type="dxa"/>
            <w:tcBorders>
              <w:bottom w:val="single" w:sz="4" w:space="0" w:color="auto"/>
            </w:tcBorders>
            <w:shd w:val="clear" w:color="auto" w:fill="auto"/>
            <w:vAlign w:val="center"/>
          </w:tcPr>
          <w:p w:rsidR="0004608A" w:rsidRPr="009C3256" w:rsidRDefault="0004608A" w:rsidP="0004608A">
            <w:pPr>
              <w:pStyle w:val="142"/>
              <w:jc w:val="right"/>
              <w:rPr>
                <w:rFonts w:hint="eastAsia"/>
              </w:rPr>
            </w:pPr>
            <w:r w:rsidRPr="009C3256">
              <w:t>11,520</w:t>
            </w:r>
          </w:p>
        </w:tc>
        <w:tc>
          <w:tcPr>
            <w:tcW w:w="1241" w:type="dxa"/>
            <w:tcBorders>
              <w:top w:val="single" w:sz="4" w:space="0" w:color="auto"/>
              <w:bottom w:val="single" w:sz="4" w:space="0" w:color="auto"/>
              <w:tr2bl w:val="single" w:sz="4" w:space="0" w:color="auto"/>
            </w:tcBorders>
            <w:shd w:val="clear" w:color="auto" w:fill="auto"/>
            <w:vAlign w:val="center"/>
          </w:tcPr>
          <w:p w:rsidR="0004608A" w:rsidRPr="009C3256" w:rsidRDefault="0004608A" w:rsidP="0004608A">
            <w:pPr>
              <w:pStyle w:val="142"/>
              <w:jc w:val="right"/>
              <w:rPr>
                <w:rFonts w:hint="eastAsia"/>
              </w:rPr>
            </w:pPr>
          </w:p>
        </w:tc>
        <w:tc>
          <w:tcPr>
            <w:tcW w:w="1276" w:type="dxa"/>
            <w:tcBorders>
              <w:top w:val="single" w:sz="4" w:space="0" w:color="auto"/>
              <w:bottom w:val="single" w:sz="4" w:space="0" w:color="auto"/>
              <w:right w:val="double" w:sz="4" w:space="0" w:color="auto"/>
              <w:tr2bl w:val="single" w:sz="4" w:space="0" w:color="auto"/>
            </w:tcBorders>
            <w:vAlign w:val="center"/>
          </w:tcPr>
          <w:p w:rsidR="0004608A" w:rsidRPr="009C3256" w:rsidRDefault="0004608A" w:rsidP="0004608A">
            <w:pPr>
              <w:pStyle w:val="142"/>
              <w:jc w:val="right"/>
              <w:rPr>
                <w:rFonts w:hint="eastAsia"/>
              </w:rPr>
            </w:pPr>
          </w:p>
        </w:tc>
        <w:tc>
          <w:tcPr>
            <w:tcW w:w="1310" w:type="dxa"/>
            <w:tcBorders>
              <w:left w:val="double" w:sz="4" w:space="0" w:color="auto"/>
              <w:bottom w:val="single" w:sz="4" w:space="0" w:color="auto"/>
            </w:tcBorders>
            <w:shd w:val="clear" w:color="auto" w:fill="auto"/>
            <w:vAlign w:val="center"/>
          </w:tcPr>
          <w:p w:rsidR="0004608A" w:rsidRPr="009C3256" w:rsidRDefault="0004608A" w:rsidP="0004608A">
            <w:pPr>
              <w:pStyle w:val="142"/>
              <w:jc w:val="center"/>
              <w:rPr>
                <w:rFonts w:hint="eastAsia"/>
              </w:rPr>
            </w:pPr>
            <w:r w:rsidRPr="009C3256">
              <w:rPr>
                <w:rFonts w:hint="eastAsia"/>
              </w:rPr>
              <w:t>2</w:t>
            </w:r>
          </w:p>
        </w:tc>
        <w:tc>
          <w:tcPr>
            <w:tcW w:w="1395" w:type="dxa"/>
            <w:tcBorders>
              <w:top w:val="single" w:sz="4" w:space="0" w:color="auto"/>
              <w:bottom w:val="single" w:sz="4" w:space="0" w:color="auto"/>
              <w:tr2bl w:val="single" w:sz="4" w:space="0" w:color="auto"/>
            </w:tcBorders>
            <w:vAlign w:val="center"/>
          </w:tcPr>
          <w:p w:rsidR="0004608A" w:rsidRPr="009C3256" w:rsidRDefault="0004608A" w:rsidP="0004608A">
            <w:pPr>
              <w:pStyle w:val="142"/>
              <w:jc w:val="center"/>
              <w:rPr>
                <w:rFonts w:hint="eastAsia"/>
              </w:rPr>
            </w:pPr>
          </w:p>
        </w:tc>
      </w:tr>
      <w:tr w:rsidR="009C3256" w:rsidRPr="009C3256" w:rsidTr="00F74DC7">
        <w:trPr>
          <w:trHeight w:val="276"/>
        </w:trPr>
        <w:tc>
          <w:tcPr>
            <w:tcW w:w="1829" w:type="dxa"/>
            <w:tcBorders>
              <w:bottom w:val="double" w:sz="4" w:space="0" w:color="auto"/>
            </w:tcBorders>
            <w:shd w:val="clear" w:color="auto" w:fill="auto"/>
          </w:tcPr>
          <w:p w:rsidR="0069487C" w:rsidRPr="009C3256" w:rsidRDefault="0069487C" w:rsidP="0069487C">
            <w:pPr>
              <w:pStyle w:val="142"/>
              <w:rPr>
                <w:rFonts w:hint="eastAsia"/>
              </w:rPr>
            </w:pPr>
            <w:r w:rsidRPr="009C3256">
              <w:rPr>
                <w:rFonts w:hint="eastAsia"/>
              </w:rPr>
              <w:t>113.1-7月</w:t>
            </w:r>
          </w:p>
        </w:tc>
        <w:tc>
          <w:tcPr>
            <w:tcW w:w="1418" w:type="dxa"/>
            <w:tcBorders>
              <w:bottom w:val="double" w:sz="4" w:space="0" w:color="auto"/>
            </w:tcBorders>
            <w:shd w:val="clear" w:color="auto" w:fill="auto"/>
            <w:vAlign w:val="center"/>
          </w:tcPr>
          <w:p w:rsidR="0069487C" w:rsidRPr="009C3256" w:rsidRDefault="0069487C" w:rsidP="0069487C">
            <w:pPr>
              <w:pStyle w:val="142"/>
              <w:jc w:val="right"/>
            </w:pPr>
            <w:r w:rsidRPr="009C3256">
              <w:t>0</w:t>
            </w:r>
          </w:p>
        </w:tc>
        <w:tc>
          <w:tcPr>
            <w:tcW w:w="1241" w:type="dxa"/>
            <w:tcBorders>
              <w:bottom w:val="double" w:sz="4" w:space="0" w:color="auto"/>
            </w:tcBorders>
            <w:shd w:val="clear" w:color="auto" w:fill="auto"/>
            <w:vAlign w:val="center"/>
          </w:tcPr>
          <w:p w:rsidR="0069487C" w:rsidRPr="009C3256" w:rsidRDefault="0069487C" w:rsidP="0069487C">
            <w:pPr>
              <w:pStyle w:val="142"/>
              <w:jc w:val="right"/>
              <w:rPr>
                <w:rFonts w:hint="eastAsia"/>
              </w:rPr>
            </w:pPr>
            <w:r w:rsidRPr="009C3256">
              <w:rPr>
                <w:rFonts w:hint="eastAsia"/>
              </w:rPr>
              <w:t>0</w:t>
            </w:r>
          </w:p>
        </w:tc>
        <w:tc>
          <w:tcPr>
            <w:tcW w:w="1276" w:type="dxa"/>
            <w:tcBorders>
              <w:bottom w:val="double" w:sz="4" w:space="0" w:color="auto"/>
              <w:right w:val="double" w:sz="4" w:space="0" w:color="auto"/>
            </w:tcBorders>
          </w:tcPr>
          <w:p w:rsidR="0069487C" w:rsidRPr="009C3256" w:rsidRDefault="0069487C" w:rsidP="0069487C">
            <w:pPr>
              <w:pStyle w:val="142"/>
              <w:jc w:val="right"/>
            </w:pPr>
            <w:r w:rsidRPr="009C3256">
              <w:rPr>
                <w:rFonts w:hint="eastAsia"/>
              </w:rPr>
              <w:t>0.00</w:t>
            </w:r>
          </w:p>
        </w:tc>
        <w:tc>
          <w:tcPr>
            <w:tcW w:w="1310" w:type="dxa"/>
            <w:tcBorders>
              <w:left w:val="double" w:sz="4" w:space="0" w:color="auto"/>
              <w:bottom w:val="double" w:sz="4" w:space="0" w:color="auto"/>
            </w:tcBorders>
            <w:shd w:val="clear" w:color="auto" w:fill="auto"/>
            <w:vAlign w:val="center"/>
          </w:tcPr>
          <w:p w:rsidR="0069487C" w:rsidRPr="009C3256" w:rsidRDefault="0069487C" w:rsidP="0069487C">
            <w:pPr>
              <w:pStyle w:val="142"/>
              <w:jc w:val="center"/>
              <w:rPr>
                <w:rFonts w:hint="eastAsia"/>
              </w:rPr>
            </w:pPr>
            <w:r w:rsidRPr="009C3256">
              <w:rPr>
                <w:rFonts w:hint="eastAsia"/>
              </w:rPr>
              <w:t>0</w:t>
            </w:r>
          </w:p>
        </w:tc>
        <w:tc>
          <w:tcPr>
            <w:tcW w:w="1395" w:type="dxa"/>
            <w:tcBorders>
              <w:bottom w:val="double" w:sz="4" w:space="0" w:color="auto"/>
            </w:tcBorders>
            <w:vAlign w:val="center"/>
          </w:tcPr>
          <w:p w:rsidR="0069487C" w:rsidRPr="009C3256" w:rsidRDefault="0069487C" w:rsidP="0069487C">
            <w:pPr>
              <w:pStyle w:val="142"/>
              <w:jc w:val="center"/>
              <w:rPr>
                <w:rFonts w:hint="eastAsia"/>
              </w:rPr>
            </w:pPr>
            <w:r w:rsidRPr="009C3256">
              <w:rPr>
                <w:rFonts w:hint="eastAsia"/>
              </w:rPr>
              <w:t>0</w:t>
            </w:r>
          </w:p>
        </w:tc>
      </w:tr>
      <w:tr w:rsidR="009C3256" w:rsidRPr="009C3256" w:rsidTr="00F74DC7">
        <w:trPr>
          <w:trHeight w:val="276"/>
        </w:trPr>
        <w:tc>
          <w:tcPr>
            <w:tcW w:w="1829" w:type="dxa"/>
            <w:tcBorders>
              <w:top w:val="double" w:sz="4" w:space="0" w:color="auto"/>
              <w:bottom w:val="double" w:sz="4" w:space="0" w:color="auto"/>
            </w:tcBorders>
            <w:shd w:val="clear" w:color="auto" w:fill="auto"/>
          </w:tcPr>
          <w:p w:rsidR="0069487C" w:rsidRPr="009C3256" w:rsidRDefault="0069487C" w:rsidP="0069487C">
            <w:pPr>
              <w:pStyle w:val="142"/>
              <w:rPr>
                <w:rFonts w:hint="eastAsia"/>
              </w:rPr>
            </w:pPr>
            <w:r w:rsidRPr="009C3256">
              <w:rPr>
                <w:rFonts w:hint="eastAsia"/>
              </w:rPr>
              <w:t>101-113.7小計</w:t>
            </w:r>
          </w:p>
        </w:tc>
        <w:tc>
          <w:tcPr>
            <w:tcW w:w="1418" w:type="dxa"/>
            <w:tcBorders>
              <w:top w:val="double" w:sz="4" w:space="0" w:color="auto"/>
              <w:bottom w:val="double" w:sz="4" w:space="0" w:color="auto"/>
            </w:tcBorders>
            <w:shd w:val="clear" w:color="auto" w:fill="auto"/>
            <w:vAlign w:val="center"/>
          </w:tcPr>
          <w:p w:rsidR="0069487C" w:rsidRPr="009C3256" w:rsidRDefault="0069487C" w:rsidP="0069487C">
            <w:pPr>
              <w:pStyle w:val="142"/>
              <w:jc w:val="right"/>
            </w:pPr>
            <w:r w:rsidRPr="009C3256">
              <w:rPr>
                <w:rFonts w:hint="eastAsia"/>
              </w:rPr>
              <w:t>3</w:t>
            </w:r>
            <w:r w:rsidR="00F74DC7" w:rsidRPr="009C3256">
              <w:rPr>
                <w:rFonts w:hint="eastAsia"/>
              </w:rPr>
              <w:t>18</w:t>
            </w:r>
            <w:r w:rsidRPr="009C3256">
              <w:t>,</w:t>
            </w:r>
            <w:r w:rsidR="00F74DC7" w:rsidRPr="009C3256">
              <w:rPr>
                <w:rFonts w:hint="eastAsia"/>
              </w:rPr>
              <w:t>845</w:t>
            </w:r>
          </w:p>
        </w:tc>
        <w:tc>
          <w:tcPr>
            <w:tcW w:w="1241" w:type="dxa"/>
            <w:tcBorders>
              <w:top w:val="double" w:sz="4" w:space="0" w:color="auto"/>
              <w:bottom w:val="double" w:sz="4" w:space="0" w:color="auto"/>
            </w:tcBorders>
            <w:shd w:val="clear" w:color="auto" w:fill="auto"/>
            <w:vAlign w:val="center"/>
          </w:tcPr>
          <w:p w:rsidR="0069487C" w:rsidRPr="009C3256" w:rsidRDefault="0069487C" w:rsidP="0069487C">
            <w:pPr>
              <w:pStyle w:val="142"/>
              <w:jc w:val="right"/>
              <w:rPr>
                <w:rFonts w:hint="eastAsia"/>
              </w:rPr>
            </w:pPr>
            <w:r w:rsidRPr="009C3256">
              <w:rPr>
                <w:rFonts w:hint="eastAsia"/>
              </w:rPr>
              <w:t>1</w:t>
            </w:r>
            <w:r w:rsidRPr="009C3256">
              <w:t>31,574</w:t>
            </w:r>
          </w:p>
        </w:tc>
        <w:tc>
          <w:tcPr>
            <w:tcW w:w="1276" w:type="dxa"/>
            <w:tcBorders>
              <w:top w:val="double" w:sz="4" w:space="0" w:color="auto"/>
              <w:bottom w:val="double" w:sz="4" w:space="0" w:color="auto"/>
              <w:right w:val="double" w:sz="4" w:space="0" w:color="000000"/>
            </w:tcBorders>
            <w:vAlign w:val="center"/>
          </w:tcPr>
          <w:p w:rsidR="0069487C" w:rsidRPr="009C3256" w:rsidRDefault="00F74DC7" w:rsidP="0069487C">
            <w:pPr>
              <w:pStyle w:val="142"/>
              <w:jc w:val="right"/>
              <w:rPr>
                <w:rFonts w:hint="eastAsia"/>
              </w:rPr>
            </w:pPr>
            <w:r w:rsidRPr="009C3256">
              <w:rPr>
                <w:rFonts w:hint="eastAsia"/>
              </w:rPr>
              <w:t>41</w:t>
            </w:r>
            <w:r w:rsidR="0069487C" w:rsidRPr="009C3256">
              <w:t>.</w:t>
            </w:r>
            <w:r w:rsidRPr="009C3256">
              <w:rPr>
                <w:rFonts w:hint="eastAsia"/>
              </w:rPr>
              <w:t>27</w:t>
            </w:r>
          </w:p>
        </w:tc>
        <w:tc>
          <w:tcPr>
            <w:tcW w:w="1310" w:type="dxa"/>
            <w:tcBorders>
              <w:top w:val="double" w:sz="4" w:space="0" w:color="auto"/>
              <w:left w:val="double" w:sz="4" w:space="0" w:color="000000"/>
              <w:bottom w:val="double" w:sz="4" w:space="0" w:color="auto"/>
              <w:right w:val="single" w:sz="4" w:space="0" w:color="auto"/>
              <w:tr2bl w:val="nil"/>
            </w:tcBorders>
            <w:shd w:val="clear" w:color="auto" w:fill="auto"/>
            <w:vAlign w:val="center"/>
          </w:tcPr>
          <w:p w:rsidR="0069487C" w:rsidRPr="009C3256" w:rsidRDefault="0069487C" w:rsidP="0069487C">
            <w:pPr>
              <w:pStyle w:val="142"/>
              <w:jc w:val="center"/>
              <w:rPr>
                <w:rFonts w:hint="eastAsia"/>
              </w:rPr>
            </w:pPr>
            <w:r w:rsidRPr="009C3256">
              <w:rPr>
                <w:rFonts w:hint="eastAsia"/>
              </w:rPr>
              <w:t>5</w:t>
            </w:r>
            <w:r w:rsidR="00F74DC7" w:rsidRPr="009C3256">
              <w:rPr>
                <w:rFonts w:hint="eastAsia"/>
              </w:rPr>
              <w:t>3</w:t>
            </w:r>
          </w:p>
        </w:tc>
        <w:tc>
          <w:tcPr>
            <w:tcW w:w="1395" w:type="dxa"/>
            <w:tcBorders>
              <w:top w:val="double" w:sz="4" w:space="0" w:color="auto"/>
              <w:left w:val="single" w:sz="4" w:space="0" w:color="auto"/>
              <w:bottom w:val="double" w:sz="4" w:space="0" w:color="auto"/>
              <w:right w:val="single" w:sz="4" w:space="0" w:color="auto"/>
              <w:tr2bl w:val="nil"/>
            </w:tcBorders>
            <w:vAlign w:val="center"/>
          </w:tcPr>
          <w:p w:rsidR="0069487C" w:rsidRPr="009C3256" w:rsidRDefault="0069487C" w:rsidP="0069487C">
            <w:pPr>
              <w:pStyle w:val="142"/>
              <w:jc w:val="center"/>
              <w:rPr>
                <w:rFonts w:hint="eastAsia"/>
              </w:rPr>
            </w:pPr>
            <w:r w:rsidRPr="009C3256">
              <w:rPr>
                <w:rFonts w:hint="eastAsia"/>
              </w:rPr>
              <w:t>22</w:t>
            </w:r>
          </w:p>
        </w:tc>
      </w:tr>
      <w:tr w:rsidR="009C3256" w:rsidRPr="009C3256" w:rsidTr="00F74DC7">
        <w:trPr>
          <w:trHeight w:val="276"/>
        </w:trPr>
        <w:tc>
          <w:tcPr>
            <w:tcW w:w="1829" w:type="dxa"/>
            <w:tcBorders>
              <w:top w:val="single" w:sz="4" w:space="0" w:color="auto"/>
              <w:bottom w:val="double" w:sz="4" w:space="0" w:color="auto"/>
            </w:tcBorders>
            <w:shd w:val="clear" w:color="auto" w:fill="auto"/>
          </w:tcPr>
          <w:p w:rsidR="00CA29BF" w:rsidRPr="009C3256" w:rsidRDefault="00CA29BF" w:rsidP="00CA29BF">
            <w:pPr>
              <w:pStyle w:val="142"/>
              <w:rPr>
                <w:rFonts w:hint="eastAsia"/>
              </w:rPr>
            </w:pPr>
            <w:r w:rsidRPr="009C3256">
              <w:rPr>
                <w:rFonts w:hint="eastAsia"/>
              </w:rPr>
              <w:t>108-112 小計</w:t>
            </w:r>
          </w:p>
        </w:tc>
        <w:tc>
          <w:tcPr>
            <w:tcW w:w="1418" w:type="dxa"/>
            <w:tcBorders>
              <w:top w:val="single" w:sz="4" w:space="0" w:color="auto"/>
              <w:bottom w:val="double" w:sz="4" w:space="0" w:color="auto"/>
            </w:tcBorders>
            <w:shd w:val="clear" w:color="auto" w:fill="auto"/>
          </w:tcPr>
          <w:p w:rsidR="00CA29BF" w:rsidRPr="009C3256" w:rsidRDefault="00CA29BF" w:rsidP="00CA29BF">
            <w:pPr>
              <w:pStyle w:val="142"/>
              <w:jc w:val="right"/>
              <w:rPr>
                <w:rFonts w:hint="eastAsia"/>
              </w:rPr>
            </w:pPr>
            <w:r w:rsidRPr="009C3256">
              <w:t>109,936</w:t>
            </w:r>
          </w:p>
        </w:tc>
        <w:tc>
          <w:tcPr>
            <w:tcW w:w="1241" w:type="dxa"/>
            <w:tcBorders>
              <w:top w:val="single" w:sz="4" w:space="0" w:color="auto"/>
              <w:bottom w:val="double" w:sz="4" w:space="0" w:color="auto"/>
            </w:tcBorders>
            <w:shd w:val="clear" w:color="auto" w:fill="auto"/>
          </w:tcPr>
          <w:p w:rsidR="00CA29BF" w:rsidRPr="009C3256" w:rsidRDefault="00CA29BF" w:rsidP="00CA29BF">
            <w:pPr>
              <w:pStyle w:val="142"/>
              <w:jc w:val="right"/>
              <w:rPr>
                <w:rFonts w:hint="eastAsia"/>
              </w:rPr>
            </w:pPr>
            <w:r w:rsidRPr="009C3256">
              <w:t>6,100</w:t>
            </w:r>
          </w:p>
        </w:tc>
        <w:tc>
          <w:tcPr>
            <w:tcW w:w="1276" w:type="dxa"/>
            <w:tcBorders>
              <w:top w:val="single" w:sz="4" w:space="0" w:color="auto"/>
              <w:bottom w:val="double" w:sz="4" w:space="0" w:color="auto"/>
              <w:right w:val="double" w:sz="4" w:space="0" w:color="000000"/>
            </w:tcBorders>
          </w:tcPr>
          <w:p w:rsidR="00CA29BF" w:rsidRPr="009C3256" w:rsidRDefault="00CA29BF" w:rsidP="00CA29BF">
            <w:pPr>
              <w:pStyle w:val="142"/>
              <w:jc w:val="right"/>
            </w:pPr>
            <w:r w:rsidRPr="009C3256">
              <w:t>5.55</w:t>
            </w:r>
          </w:p>
        </w:tc>
        <w:tc>
          <w:tcPr>
            <w:tcW w:w="1310" w:type="dxa"/>
            <w:tcBorders>
              <w:top w:val="single" w:sz="4" w:space="0" w:color="auto"/>
              <w:left w:val="double" w:sz="4" w:space="0" w:color="000000"/>
              <w:bottom w:val="double" w:sz="4" w:space="0" w:color="auto"/>
              <w:right w:val="single" w:sz="4" w:space="0" w:color="auto"/>
              <w:tr2bl w:val="nil"/>
            </w:tcBorders>
            <w:shd w:val="clear" w:color="auto" w:fill="auto"/>
            <w:vAlign w:val="center"/>
          </w:tcPr>
          <w:p w:rsidR="00CA29BF" w:rsidRPr="009C3256" w:rsidRDefault="00CA29BF" w:rsidP="00CA29BF">
            <w:pPr>
              <w:pStyle w:val="142"/>
              <w:jc w:val="center"/>
              <w:rPr>
                <w:rFonts w:hint="eastAsia"/>
              </w:rPr>
            </w:pPr>
            <w:r w:rsidRPr="009C3256">
              <w:rPr>
                <w:rFonts w:hint="eastAsia"/>
              </w:rPr>
              <w:t>19</w:t>
            </w:r>
          </w:p>
        </w:tc>
        <w:tc>
          <w:tcPr>
            <w:tcW w:w="1395" w:type="dxa"/>
            <w:tcBorders>
              <w:top w:val="single" w:sz="4" w:space="0" w:color="auto"/>
              <w:left w:val="single" w:sz="4" w:space="0" w:color="auto"/>
              <w:bottom w:val="double" w:sz="4" w:space="0" w:color="auto"/>
              <w:right w:val="single" w:sz="4" w:space="0" w:color="auto"/>
              <w:tr2bl w:val="nil"/>
            </w:tcBorders>
            <w:vAlign w:val="center"/>
          </w:tcPr>
          <w:p w:rsidR="00CA29BF" w:rsidRPr="009C3256" w:rsidRDefault="00CA29BF" w:rsidP="00CA29BF">
            <w:pPr>
              <w:pStyle w:val="142"/>
              <w:jc w:val="center"/>
              <w:rPr>
                <w:rFonts w:hint="eastAsia"/>
              </w:rPr>
            </w:pPr>
            <w:r w:rsidRPr="009C3256">
              <w:rPr>
                <w:rFonts w:hint="eastAsia"/>
              </w:rPr>
              <w:t>1</w:t>
            </w:r>
          </w:p>
        </w:tc>
      </w:tr>
      <w:tr w:rsidR="009C3256" w:rsidRPr="009C3256" w:rsidTr="00F74DC7">
        <w:trPr>
          <w:trHeight w:val="276"/>
        </w:trPr>
        <w:tc>
          <w:tcPr>
            <w:tcW w:w="1829" w:type="dxa"/>
            <w:tcBorders>
              <w:top w:val="double" w:sz="4" w:space="0" w:color="auto"/>
            </w:tcBorders>
            <w:shd w:val="clear" w:color="auto" w:fill="auto"/>
          </w:tcPr>
          <w:p w:rsidR="0069487C" w:rsidRPr="009C3256" w:rsidRDefault="0069487C" w:rsidP="0069487C">
            <w:pPr>
              <w:pStyle w:val="142"/>
              <w:rPr>
                <w:rFonts w:hint="eastAsia"/>
              </w:rPr>
            </w:pPr>
            <w:r w:rsidRPr="009C3256">
              <w:rPr>
                <w:rFonts w:hint="eastAsia"/>
              </w:rPr>
              <w:t>114</w:t>
            </w:r>
          </w:p>
        </w:tc>
        <w:tc>
          <w:tcPr>
            <w:tcW w:w="1418" w:type="dxa"/>
            <w:tcBorders>
              <w:top w:val="double" w:sz="4" w:space="0" w:color="auto"/>
            </w:tcBorders>
            <w:shd w:val="clear" w:color="auto" w:fill="auto"/>
            <w:vAlign w:val="center"/>
          </w:tcPr>
          <w:p w:rsidR="0069487C" w:rsidRPr="009C3256" w:rsidRDefault="0069487C" w:rsidP="0069487C">
            <w:pPr>
              <w:pStyle w:val="142"/>
              <w:jc w:val="right"/>
              <w:rPr>
                <w:rFonts w:hint="eastAsia"/>
              </w:rPr>
            </w:pPr>
            <w:r w:rsidRPr="009C3256">
              <w:t>11,520</w:t>
            </w:r>
          </w:p>
        </w:tc>
        <w:tc>
          <w:tcPr>
            <w:tcW w:w="1241" w:type="dxa"/>
            <w:tcBorders>
              <w:top w:val="double" w:sz="4" w:space="0" w:color="auto"/>
            </w:tcBorders>
            <w:shd w:val="clear" w:color="auto" w:fill="auto"/>
            <w:vAlign w:val="center"/>
          </w:tcPr>
          <w:p w:rsidR="0069487C" w:rsidRPr="009C3256" w:rsidRDefault="0069487C" w:rsidP="0069487C">
            <w:pPr>
              <w:pStyle w:val="142"/>
              <w:jc w:val="right"/>
              <w:rPr>
                <w:rFonts w:hint="eastAsia"/>
              </w:rPr>
            </w:pPr>
            <w:r w:rsidRPr="009C3256">
              <w:rPr>
                <w:rFonts w:hint="eastAsia"/>
              </w:rPr>
              <w:t>0</w:t>
            </w:r>
          </w:p>
        </w:tc>
        <w:tc>
          <w:tcPr>
            <w:tcW w:w="1276" w:type="dxa"/>
            <w:tcBorders>
              <w:top w:val="double" w:sz="4" w:space="0" w:color="auto"/>
              <w:bottom w:val="single" w:sz="12" w:space="0" w:color="auto"/>
              <w:right w:val="double" w:sz="4" w:space="0" w:color="auto"/>
              <w:tr2bl w:val="single" w:sz="4" w:space="0" w:color="auto"/>
            </w:tcBorders>
          </w:tcPr>
          <w:p w:rsidR="0069487C" w:rsidRPr="009C3256" w:rsidRDefault="0069487C" w:rsidP="0069487C">
            <w:pPr>
              <w:pStyle w:val="142"/>
              <w:jc w:val="center"/>
              <w:rPr>
                <w:rFonts w:hint="eastAsia"/>
              </w:rPr>
            </w:pPr>
          </w:p>
        </w:tc>
        <w:tc>
          <w:tcPr>
            <w:tcW w:w="1310" w:type="dxa"/>
            <w:tcBorders>
              <w:top w:val="double" w:sz="4" w:space="0" w:color="auto"/>
              <w:left w:val="double" w:sz="4" w:space="0" w:color="auto"/>
              <w:bottom w:val="single" w:sz="12" w:space="0" w:color="auto"/>
            </w:tcBorders>
            <w:shd w:val="clear" w:color="auto" w:fill="auto"/>
            <w:vAlign w:val="center"/>
          </w:tcPr>
          <w:p w:rsidR="0069487C" w:rsidRPr="009C3256" w:rsidRDefault="0069487C" w:rsidP="0069487C">
            <w:pPr>
              <w:pStyle w:val="142"/>
              <w:jc w:val="center"/>
              <w:rPr>
                <w:rFonts w:hint="eastAsia"/>
              </w:rPr>
            </w:pPr>
            <w:r w:rsidRPr="009C3256">
              <w:rPr>
                <w:rFonts w:hint="eastAsia"/>
              </w:rPr>
              <w:t>2</w:t>
            </w:r>
          </w:p>
        </w:tc>
        <w:tc>
          <w:tcPr>
            <w:tcW w:w="1395" w:type="dxa"/>
            <w:tcBorders>
              <w:top w:val="double" w:sz="4" w:space="0" w:color="auto"/>
              <w:bottom w:val="single" w:sz="12" w:space="0" w:color="auto"/>
            </w:tcBorders>
            <w:vAlign w:val="center"/>
          </w:tcPr>
          <w:p w:rsidR="0069487C" w:rsidRPr="009C3256" w:rsidRDefault="0069487C" w:rsidP="0069487C">
            <w:pPr>
              <w:pStyle w:val="142"/>
              <w:jc w:val="center"/>
              <w:rPr>
                <w:rFonts w:hint="eastAsia"/>
              </w:rPr>
            </w:pPr>
            <w:r w:rsidRPr="009C3256">
              <w:rPr>
                <w:rFonts w:hint="eastAsia"/>
              </w:rPr>
              <w:t>0</w:t>
            </w:r>
          </w:p>
        </w:tc>
      </w:tr>
    </w:tbl>
    <w:p w:rsidR="00061916" w:rsidRPr="009C3256" w:rsidRDefault="00061916" w:rsidP="0004608A">
      <w:pPr>
        <w:pStyle w:val="142"/>
      </w:pPr>
      <w:r w:rsidRPr="009C3256">
        <w:rPr>
          <w:rFonts w:hint="eastAsia"/>
        </w:rPr>
        <w:t>說</w:t>
      </w:r>
      <w:r w:rsidR="0004608A" w:rsidRPr="009C3256">
        <w:rPr>
          <w:rFonts w:hint="eastAsia"/>
        </w:rPr>
        <w:t xml:space="preserve">    </w:t>
      </w:r>
      <w:r w:rsidRPr="009C3256">
        <w:rPr>
          <w:rFonts w:hint="eastAsia"/>
        </w:rPr>
        <w:t>明：113年度1-7月係分配數及實際數。</w:t>
      </w:r>
    </w:p>
    <w:p w:rsidR="0004608A" w:rsidRPr="009C3256" w:rsidRDefault="0004608A" w:rsidP="0004608A">
      <w:pPr>
        <w:pStyle w:val="142"/>
        <w:rPr>
          <w:rFonts w:hint="eastAsia"/>
        </w:rPr>
      </w:pPr>
      <w:r w:rsidRPr="009C3256">
        <w:rPr>
          <w:rFonts w:hint="eastAsia"/>
        </w:rPr>
        <w:t>資料來源</w:t>
      </w:r>
      <w:r w:rsidRPr="009C3256">
        <w:rPr>
          <w:rFonts w:ascii="新細明體" w:eastAsia="新細明體" w:hAnsi="新細明體" w:hint="eastAsia"/>
        </w:rPr>
        <w:t>：</w:t>
      </w:r>
      <w:r w:rsidRPr="009C3256">
        <w:rPr>
          <w:rFonts w:hAnsi="標楷體" w:hint="eastAsia"/>
        </w:rPr>
        <w:t>觀光署</w:t>
      </w:r>
      <w:r w:rsidR="00CA29BF" w:rsidRPr="009C3256">
        <w:rPr>
          <w:rFonts w:hAnsi="標楷體" w:hint="eastAsia"/>
        </w:rPr>
        <w:t>；本中心整理。</w:t>
      </w:r>
    </w:p>
    <w:p w:rsidR="00CA29BF" w:rsidRPr="009C3256" w:rsidRDefault="00CA29BF" w:rsidP="00F965C1">
      <w:pPr>
        <w:ind w:left="566" w:firstLine="566"/>
      </w:pPr>
      <w:r w:rsidRPr="009C3256">
        <w:rPr>
          <w:rFonts w:hint="eastAsia"/>
        </w:rPr>
        <w:t>綜上，</w:t>
      </w:r>
      <w:r w:rsidR="00F74DC7" w:rsidRPr="009C3256">
        <w:rPr>
          <w:rFonts w:hint="eastAsia"/>
        </w:rPr>
        <w:t>依</w:t>
      </w:r>
      <w:r w:rsidR="00EB1D14" w:rsidRPr="009C3256">
        <w:rPr>
          <w:rFonts w:hint="eastAsia"/>
        </w:rPr>
        <w:t>114年度中央及地方政府預算籌編原則</w:t>
      </w:r>
      <w:r w:rsidR="00A42F46" w:rsidRPr="009C3256">
        <w:rPr>
          <w:rFonts w:hint="eastAsia"/>
        </w:rPr>
        <w:t>第5條第6</w:t>
      </w:r>
      <w:r w:rsidR="00F74DC7" w:rsidRPr="009C3256">
        <w:rPr>
          <w:rFonts w:hint="eastAsia"/>
        </w:rPr>
        <w:t>款</w:t>
      </w:r>
      <w:r w:rsidR="00EB1D14" w:rsidRPr="009C3256">
        <w:rPr>
          <w:rFonts w:hint="eastAsia"/>
        </w:rPr>
        <w:t>定</w:t>
      </w:r>
      <w:r w:rsidR="00A42F46" w:rsidRPr="009C3256">
        <w:rPr>
          <w:rFonts w:hint="eastAsia"/>
        </w:rPr>
        <w:t>略以</w:t>
      </w:r>
      <w:r w:rsidR="00EB1D14" w:rsidRPr="009C3256">
        <w:rPr>
          <w:rFonts w:hint="eastAsia"/>
        </w:rPr>
        <w:t>，特種基金應落實計畫預算制度，依核定之計畫核實編列預算，屬績效不彰之計畫及不經濟或無必要之支出，均不得編列預算</w:t>
      </w:r>
      <w:r w:rsidR="00F74DC7" w:rsidRPr="009C3256">
        <w:rPr>
          <w:rFonts w:hint="eastAsia"/>
        </w:rPr>
        <w:t>。</w:t>
      </w:r>
      <w:r w:rsidRPr="009C3256">
        <w:rPr>
          <w:rFonts w:hint="eastAsia"/>
        </w:rPr>
        <w:t>「日月潭推動電動船行動策略方案</w:t>
      </w:r>
      <w:r w:rsidR="004D2BA2" w:rsidRPr="009C3256">
        <w:rPr>
          <w:rFonts w:hint="eastAsia"/>
        </w:rPr>
        <w:t>計畫</w:t>
      </w:r>
      <w:r w:rsidRPr="009C3256">
        <w:rPr>
          <w:rFonts w:hint="eastAsia"/>
        </w:rPr>
        <w:t>」</w:t>
      </w:r>
      <w:r w:rsidR="004D2BA2" w:rsidRPr="009C3256">
        <w:rPr>
          <w:rFonts w:hint="eastAsia"/>
        </w:rPr>
        <w:t>預計116年</w:t>
      </w:r>
      <w:r w:rsidR="00A42F46" w:rsidRPr="009C3256">
        <w:rPr>
          <w:rFonts w:hint="eastAsia"/>
        </w:rPr>
        <w:t>底</w:t>
      </w:r>
      <w:r w:rsidR="004D2BA2" w:rsidRPr="009C3256">
        <w:rPr>
          <w:rFonts w:hint="eastAsia"/>
        </w:rPr>
        <w:t>前</w:t>
      </w:r>
      <w:r w:rsidR="00071E78" w:rsidRPr="009C3256">
        <w:rPr>
          <w:rFonts w:hint="eastAsia"/>
        </w:rPr>
        <w:t>將</w:t>
      </w:r>
      <w:r w:rsidR="004D2BA2" w:rsidRPr="009C3256">
        <w:rPr>
          <w:rFonts w:hint="eastAsia"/>
        </w:rPr>
        <w:t>139艘柴油船全數</w:t>
      </w:r>
      <w:r w:rsidR="004604AF" w:rsidRPr="009C3256">
        <w:rPr>
          <w:rFonts w:hint="eastAsia"/>
        </w:rPr>
        <w:t>汰</w:t>
      </w:r>
      <w:r w:rsidR="004D2BA2" w:rsidRPr="009C3256">
        <w:rPr>
          <w:rFonts w:hint="eastAsia"/>
        </w:rPr>
        <w:t>換為電動船，截至113年7月底僅22艘船舶完成</w:t>
      </w:r>
      <w:r w:rsidR="004604AF" w:rsidRPr="009C3256">
        <w:rPr>
          <w:rFonts w:hint="eastAsia"/>
        </w:rPr>
        <w:t>汰</w:t>
      </w:r>
      <w:r w:rsidR="004D2BA2" w:rsidRPr="009C3256">
        <w:rPr>
          <w:rFonts w:hint="eastAsia"/>
        </w:rPr>
        <w:t>換，</w:t>
      </w:r>
      <w:r w:rsidR="00071E78" w:rsidRPr="009C3256">
        <w:rPr>
          <w:rFonts w:hint="eastAsia"/>
        </w:rPr>
        <w:t>且</w:t>
      </w:r>
      <w:r w:rsidR="004604AF" w:rsidRPr="009C3256">
        <w:rPr>
          <w:rFonts w:hint="eastAsia"/>
        </w:rPr>
        <w:t>最近5年(</w:t>
      </w:r>
      <w:r w:rsidRPr="009C3256">
        <w:rPr>
          <w:rFonts w:hint="eastAsia"/>
        </w:rPr>
        <w:t>108至112年度</w:t>
      </w:r>
      <w:r w:rsidR="004604AF" w:rsidRPr="009C3256">
        <w:rPr>
          <w:rFonts w:hint="eastAsia"/>
        </w:rPr>
        <w:t>)</w:t>
      </w:r>
      <w:r w:rsidRPr="009C3256">
        <w:rPr>
          <w:rFonts w:hint="eastAsia"/>
        </w:rPr>
        <w:t>累計預算執行率僅5.5</w:t>
      </w:r>
      <w:r w:rsidR="000C5A35">
        <w:t>5</w:t>
      </w:r>
      <w:r w:rsidRPr="009C3256">
        <w:rPr>
          <w:rFonts w:hint="eastAsia"/>
        </w:rPr>
        <w:t>%，</w:t>
      </w:r>
      <w:r w:rsidR="004D2BA2" w:rsidRPr="009C3256">
        <w:rPr>
          <w:rFonts w:hint="eastAsia"/>
        </w:rPr>
        <w:t>其中</w:t>
      </w:r>
      <w:r w:rsidRPr="009C3256">
        <w:rPr>
          <w:rFonts w:hint="eastAsia"/>
        </w:rPr>
        <w:t>109至112年</w:t>
      </w:r>
      <w:r w:rsidR="00EB1D14" w:rsidRPr="009C3256">
        <w:rPr>
          <w:rFonts w:hint="eastAsia"/>
        </w:rPr>
        <w:t>度執行率</w:t>
      </w:r>
      <w:r w:rsidR="00071E78" w:rsidRPr="009C3256">
        <w:rPr>
          <w:rFonts w:hint="eastAsia"/>
        </w:rPr>
        <w:t>連續4年</w:t>
      </w:r>
      <w:r w:rsidRPr="009C3256">
        <w:rPr>
          <w:rFonts w:hint="eastAsia"/>
        </w:rPr>
        <w:t>為零，</w:t>
      </w:r>
      <w:r w:rsidR="00EB1D14" w:rsidRPr="009C3256">
        <w:rPr>
          <w:rFonts w:hint="eastAsia"/>
        </w:rPr>
        <w:t>惟</w:t>
      </w:r>
      <w:r w:rsidR="00071E78" w:rsidRPr="009C3256">
        <w:rPr>
          <w:rFonts w:hint="eastAsia"/>
        </w:rPr>
        <w:t>觀光發展</w:t>
      </w:r>
      <w:r w:rsidR="004604AF" w:rsidRPr="009C3256">
        <w:rPr>
          <w:rFonts w:hint="eastAsia"/>
        </w:rPr>
        <w:t>基金</w:t>
      </w:r>
      <w:r w:rsidR="00EB1D14" w:rsidRPr="009C3256">
        <w:rPr>
          <w:rFonts w:hint="eastAsia"/>
        </w:rPr>
        <w:t>仍</w:t>
      </w:r>
      <w:r w:rsidRPr="009C3256">
        <w:rPr>
          <w:rFonts w:hint="eastAsia"/>
        </w:rPr>
        <w:t>於114年度編列</w:t>
      </w:r>
      <w:r w:rsidR="00071E78" w:rsidRPr="009C3256">
        <w:rPr>
          <w:rFonts w:hint="eastAsia"/>
        </w:rPr>
        <w:t>經費</w:t>
      </w:r>
      <w:r w:rsidRPr="009C3256">
        <w:rPr>
          <w:rFonts w:hint="eastAsia"/>
        </w:rPr>
        <w:t>1</w:t>
      </w:r>
      <w:r w:rsidRPr="009C3256">
        <w:t>,</w:t>
      </w:r>
      <w:r w:rsidR="00F74DC7" w:rsidRPr="009C3256">
        <w:rPr>
          <w:rFonts w:hint="eastAsia"/>
        </w:rPr>
        <w:t>1</w:t>
      </w:r>
      <w:r w:rsidRPr="009C3256">
        <w:t>52</w:t>
      </w:r>
      <w:r w:rsidR="00F74DC7" w:rsidRPr="009C3256">
        <w:rPr>
          <w:rFonts w:hint="eastAsia"/>
        </w:rPr>
        <w:t>萬</w:t>
      </w:r>
      <w:r w:rsidRPr="009C3256">
        <w:t>元</w:t>
      </w:r>
      <w:r w:rsidRPr="009C3256">
        <w:rPr>
          <w:rFonts w:hint="eastAsia"/>
        </w:rPr>
        <w:t>，允宜檢討計畫辦理之績效及存續之必要性，以核實編列預算，</w:t>
      </w:r>
      <w:r w:rsidRPr="009C3256">
        <w:t>提升政府經費之運用效益。</w:t>
      </w:r>
    </w:p>
    <w:p w:rsidR="00B55D38" w:rsidRPr="009C3256" w:rsidRDefault="00B55D38" w:rsidP="00F01F87">
      <w:pPr>
        <w:pStyle w:val="14"/>
        <w:ind w:left="566" w:hanging="566"/>
        <w:rPr>
          <w:rFonts w:hint="eastAsia"/>
          <w:b w:val="0"/>
          <w:bCs/>
        </w:rPr>
      </w:pPr>
    </w:p>
    <w:p w:rsidR="00E948AF" w:rsidRPr="009C3256" w:rsidRDefault="009C79B2" w:rsidP="00E948AF">
      <w:pPr>
        <w:pStyle w:val="14"/>
        <w:ind w:left="567" w:hanging="567"/>
        <w:rPr>
          <w:rFonts w:hint="eastAsia"/>
        </w:rPr>
      </w:pPr>
      <w:bookmarkStart w:id="42" w:name="_Toc173916993"/>
      <w:bookmarkStart w:id="43" w:name="_Toc181344016"/>
      <w:r w:rsidRPr="009C3256">
        <w:rPr>
          <w:rFonts w:hint="eastAsia"/>
        </w:rPr>
        <w:t>六</w:t>
      </w:r>
      <w:r w:rsidR="00E948AF" w:rsidRPr="009C3256">
        <w:rPr>
          <w:rFonts w:hint="eastAsia"/>
        </w:rPr>
        <w:t>、</w:t>
      </w:r>
      <w:bookmarkEnd w:id="42"/>
      <w:r w:rsidR="008653AC" w:rsidRPr="009C3256">
        <w:rPr>
          <w:rFonts w:hint="eastAsia"/>
        </w:rPr>
        <w:t>大鵬灣國家風景區辦理BOT案成效不彰，允宜積極管控辦理進度，並引以為鑒，落實相關營運管理作業，</w:t>
      </w:r>
      <w:r w:rsidR="00D53592" w:rsidRPr="009C3256">
        <w:rPr>
          <w:rFonts w:hint="eastAsia"/>
        </w:rPr>
        <w:t>以</w:t>
      </w:r>
      <w:r w:rsidR="008653AC" w:rsidRPr="009C3256">
        <w:rPr>
          <w:rFonts w:hint="eastAsia"/>
        </w:rPr>
        <w:t>提升資產使用效能</w:t>
      </w:r>
      <w:bookmarkEnd w:id="43"/>
    </w:p>
    <w:p w:rsidR="00E227F5" w:rsidRPr="009C3256" w:rsidRDefault="00E227F5" w:rsidP="00F67971">
      <w:pPr>
        <w:ind w:left="566" w:firstLine="566"/>
        <w:rPr>
          <w:rFonts w:hAnsi="標楷體"/>
          <w:shd w:val="clear" w:color="auto" w:fill="FFFFFF"/>
        </w:rPr>
      </w:pPr>
      <w:r w:rsidRPr="009C3256">
        <w:rPr>
          <w:rFonts w:hint="eastAsia"/>
          <w:shd w:val="clear" w:color="auto" w:fill="FFFFFF"/>
        </w:rPr>
        <w:t>觀光發展基金114年度</w:t>
      </w:r>
      <w:r w:rsidRPr="009C3256">
        <w:rPr>
          <w:rFonts w:hAnsi="標楷體" w:hint="eastAsia"/>
          <w:shd w:val="clear" w:color="auto" w:fill="FFFFFF"/>
        </w:rPr>
        <w:t>「租金及權利金收入」</w:t>
      </w:r>
      <w:r w:rsidR="00092C8D" w:rsidRPr="009C3256">
        <w:rPr>
          <w:rFonts w:hAnsi="標楷體" w:hint="eastAsia"/>
          <w:shd w:val="clear" w:color="auto" w:fill="FFFFFF"/>
        </w:rPr>
        <w:t>項下</w:t>
      </w:r>
      <w:r w:rsidRPr="009C3256">
        <w:rPr>
          <w:rFonts w:hAnsi="標楷體" w:hint="eastAsia"/>
          <w:shd w:val="clear" w:color="auto" w:fill="FFFFFF"/>
        </w:rPr>
        <w:t>分別</w:t>
      </w:r>
      <w:r w:rsidRPr="009C3256">
        <w:rPr>
          <w:rFonts w:hint="eastAsia"/>
          <w:shd w:val="clear" w:color="auto" w:fill="FFFFFF"/>
        </w:rPr>
        <w:t>編列</w:t>
      </w:r>
      <w:r w:rsidR="00F67971" w:rsidRPr="009C3256">
        <w:rPr>
          <w:rFonts w:hAnsi="標楷體" w:hint="eastAsia"/>
          <w:shd w:val="clear" w:color="auto" w:fill="FFFFFF"/>
        </w:rPr>
        <w:t>大鵬灣國家風景管理處</w:t>
      </w:r>
      <w:r w:rsidR="00CD52AC" w:rsidRPr="009C3256">
        <w:rPr>
          <w:rFonts w:hAnsi="標楷體" w:hint="eastAsia"/>
          <w:shd w:val="clear" w:color="auto" w:fill="FFFFFF"/>
        </w:rPr>
        <w:t>(下稱鵬管處)</w:t>
      </w:r>
      <w:r w:rsidR="00F67971" w:rsidRPr="009C3256">
        <w:rPr>
          <w:rFonts w:hAnsi="標楷體" w:hint="eastAsia"/>
          <w:shd w:val="clear" w:color="auto" w:fill="FFFFFF"/>
        </w:rPr>
        <w:t>土地租金收入3</w:t>
      </w:r>
      <w:r w:rsidR="00F67971" w:rsidRPr="009C3256">
        <w:rPr>
          <w:rFonts w:hAnsi="標楷體"/>
          <w:shd w:val="clear" w:color="auto" w:fill="FFFFFF"/>
        </w:rPr>
        <w:t>,226</w:t>
      </w:r>
      <w:r w:rsidR="00F67971" w:rsidRPr="009C3256">
        <w:rPr>
          <w:rFonts w:hAnsi="標楷體" w:hint="eastAsia"/>
          <w:shd w:val="clear" w:color="auto" w:fill="FFFFFF"/>
        </w:rPr>
        <w:t>萬元及權利金收入6</w:t>
      </w:r>
      <w:r w:rsidR="00F67971" w:rsidRPr="009C3256">
        <w:rPr>
          <w:rFonts w:hAnsi="標楷體"/>
          <w:shd w:val="clear" w:color="auto" w:fill="FFFFFF"/>
        </w:rPr>
        <w:t>,200</w:t>
      </w:r>
      <w:r w:rsidR="00F67971" w:rsidRPr="009C3256">
        <w:rPr>
          <w:rFonts w:hAnsi="標楷體" w:hint="eastAsia"/>
          <w:shd w:val="clear" w:color="auto" w:fill="FFFFFF"/>
        </w:rPr>
        <w:t>萬元</w:t>
      </w:r>
      <w:r w:rsidR="007564DF" w:rsidRPr="009C3256">
        <w:rPr>
          <w:rFonts w:hAnsi="標楷體" w:hint="eastAsia"/>
          <w:shd w:val="clear" w:color="auto" w:fill="FFFFFF"/>
        </w:rPr>
        <w:t>。</w:t>
      </w:r>
      <w:r w:rsidRPr="009C3256">
        <w:rPr>
          <w:rFonts w:hAnsi="標楷體" w:hint="eastAsia"/>
          <w:shd w:val="clear" w:color="auto" w:fill="FFFFFF"/>
        </w:rPr>
        <w:t>經查</w:t>
      </w:r>
      <w:r w:rsidRPr="009C3256">
        <w:rPr>
          <w:rFonts w:ascii="新細明體" w:eastAsia="新細明體" w:hAnsi="新細明體" w:hint="eastAsia"/>
          <w:shd w:val="clear" w:color="auto" w:fill="FFFFFF"/>
        </w:rPr>
        <w:t>：</w:t>
      </w:r>
    </w:p>
    <w:p w:rsidR="00E227F5" w:rsidRPr="009C3256" w:rsidRDefault="000D58C0" w:rsidP="000D58C0">
      <w:pPr>
        <w:pStyle w:val="a7"/>
        <w:ind w:left="849" w:hanging="283"/>
        <w:rPr>
          <w:b/>
          <w:bCs/>
          <w:shd w:val="clear" w:color="auto" w:fill="FFFFFF"/>
        </w:rPr>
      </w:pPr>
      <w:r w:rsidRPr="009C3256">
        <w:rPr>
          <w:rFonts w:hint="eastAsia"/>
          <w:b/>
          <w:bCs/>
          <w:shd w:val="clear" w:color="auto" w:fill="FFFFFF"/>
        </w:rPr>
        <w:t>(一)</w:t>
      </w:r>
      <w:r w:rsidR="009D4397" w:rsidRPr="009C3256">
        <w:rPr>
          <w:rFonts w:hint="eastAsia"/>
          <w:b/>
          <w:bCs/>
          <w:shd w:val="clear" w:color="auto" w:fill="FFFFFF"/>
        </w:rPr>
        <w:t>大鵬灣國家風景區</w:t>
      </w:r>
      <w:r w:rsidR="00655090" w:rsidRPr="009C3256">
        <w:rPr>
          <w:rFonts w:hint="eastAsia"/>
          <w:b/>
          <w:bCs/>
          <w:shd w:val="clear" w:color="auto" w:fill="FFFFFF"/>
        </w:rPr>
        <w:t>109至112年</w:t>
      </w:r>
      <w:r w:rsidR="00CD52AC" w:rsidRPr="009C3256">
        <w:rPr>
          <w:rFonts w:hint="eastAsia"/>
          <w:b/>
          <w:bCs/>
          <w:shd w:val="clear" w:color="auto" w:fill="FFFFFF"/>
        </w:rPr>
        <w:t>度</w:t>
      </w:r>
      <w:r w:rsidR="009D4397" w:rsidRPr="009C3256">
        <w:rPr>
          <w:rFonts w:hint="eastAsia"/>
          <w:b/>
          <w:bCs/>
          <w:shd w:val="clear" w:color="auto" w:fill="FFFFFF"/>
        </w:rPr>
        <w:t>預計收益不如預期</w:t>
      </w:r>
    </w:p>
    <w:p w:rsidR="00E61B28" w:rsidRPr="009C3256" w:rsidRDefault="00CD52AC" w:rsidP="00D34CD8">
      <w:pPr>
        <w:pStyle w:val="21"/>
        <w:ind w:left="850" w:firstLine="566"/>
        <w:rPr>
          <w:rFonts w:hAnsi="標楷體"/>
          <w:shd w:val="clear" w:color="auto" w:fill="FFFFFF"/>
        </w:rPr>
      </w:pPr>
      <w:r w:rsidRPr="009C3256">
        <w:rPr>
          <w:rFonts w:hAnsi="標楷體" w:hint="eastAsia"/>
          <w:shd w:val="clear" w:color="auto" w:fill="FFFFFF"/>
        </w:rPr>
        <w:t>大鵬灣國家風景區於</w:t>
      </w:r>
      <w:r w:rsidR="00E948AF" w:rsidRPr="009C3256">
        <w:rPr>
          <w:rFonts w:hAnsi="標楷體" w:hint="eastAsia"/>
          <w:shd w:val="clear" w:color="auto" w:fill="FFFFFF"/>
        </w:rPr>
        <w:t>重要景點計畫(109-112年)預估4年合計土地租金及權利金收</w:t>
      </w:r>
      <w:r w:rsidR="00D34CD8" w:rsidRPr="009C3256">
        <w:rPr>
          <w:rFonts w:hAnsi="標楷體" w:hint="eastAsia"/>
          <w:shd w:val="clear" w:color="auto" w:fill="FFFFFF"/>
        </w:rPr>
        <w:t>入1億4</w:t>
      </w:r>
      <w:r w:rsidR="00D34CD8" w:rsidRPr="009C3256">
        <w:rPr>
          <w:rFonts w:hAnsi="標楷體"/>
          <w:shd w:val="clear" w:color="auto" w:fill="FFFFFF"/>
        </w:rPr>
        <w:t>,431</w:t>
      </w:r>
      <w:r w:rsidR="00D34CD8" w:rsidRPr="009C3256">
        <w:rPr>
          <w:rFonts w:hAnsi="標楷體" w:hint="eastAsia"/>
          <w:shd w:val="clear" w:color="auto" w:fill="FFFFFF"/>
        </w:rPr>
        <w:t>萬7</w:t>
      </w:r>
      <w:r w:rsidR="00D34CD8" w:rsidRPr="009C3256">
        <w:rPr>
          <w:rFonts w:hAnsi="標楷體" w:cs="新細明體" w:hint="eastAsia"/>
          <w:shd w:val="clear" w:color="auto" w:fill="FFFFFF"/>
        </w:rPr>
        <w:t>千元，</w:t>
      </w:r>
      <w:r w:rsidR="00031E43" w:rsidRPr="009C3256">
        <w:rPr>
          <w:rFonts w:hAnsi="標楷體" w:cs="新細明體" w:hint="eastAsia"/>
          <w:shd w:val="clear" w:color="auto" w:fill="FFFFFF"/>
        </w:rPr>
        <w:t>惟</w:t>
      </w:r>
      <w:r w:rsidR="00D34CD8" w:rsidRPr="009C3256">
        <w:rPr>
          <w:rFonts w:hAnsi="標楷體" w:cs="新細明體" w:hint="eastAsia"/>
          <w:shd w:val="clear" w:color="auto" w:fill="FFFFFF"/>
        </w:rPr>
        <w:t>實際數僅</w:t>
      </w:r>
      <w:r w:rsidR="00E948AF" w:rsidRPr="009C3256">
        <w:rPr>
          <w:rFonts w:hAnsi="標楷體" w:hint="eastAsia"/>
          <w:shd w:val="clear" w:color="auto" w:fill="FFFFFF"/>
        </w:rPr>
        <w:t>5</w:t>
      </w:r>
      <w:r w:rsidR="00E948AF" w:rsidRPr="009C3256">
        <w:rPr>
          <w:rFonts w:hAnsi="標楷體"/>
          <w:shd w:val="clear" w:color="auto" w:fill="FFFFFF"/>
        </w:rPr>
        <w:t>6</w:t>
      </w:r>
      <w:r w:rsidR="00E948AF" w:rsidRPr="009C3256">
        <w:rPr>
          <w:rFonts w:hAnsi="標楷體" w:hint="eastAsia"/>
          <w:shd w:val="clear" w:color="auto" w:fill="FFFFFF"/>
        </w:rPr>
        <w:t>4萬3千元，平均達成率僅3.91%(詳表1)</w:t>
      </w:r>
      <w:r w:rsidR="006F1733" w:rsidRPr="009C3256">
        <w:rPr>
          <w:rFonts w:hAnsi="標楷體" w:hint="eastAsia"/>
          <w:shd w:val="clear" w:color="auto" w:fill="FFFFFF"/>
        </w:rPr>
        <w:t>，</w:t>
      </w:r>
      <w:r w:rsidR="00E948AF" w:rsidRPr="009C3256">
        <w:rPr>
          <w:rFonts w:hAnsi="標楷體" w:hint="eastAsia"/>
          <w:shd w:val="clear" w:color="auto" w:fill="FFFFFF"/>
        </w:rPr>
        <w:t>據觀光署說明，主要係大鵬灣</w:t>
      </w:r>
      <w:r w:rsidR="00E948AF" w:rsidRPr="009C3256">
        <w:rPr>
          <w:rFonts w:hAnsi="標楷體"/>
          <w:shd w:val="clear" w:color="auto" w:fill="FFFFFF"/>
        </w:rPr>
        <w:t>BOT</w:t>
      </w:r>
      <w:r w:rsidR="00E948AF" w:rsidRPr="009C3256">
        <w:rPr>
          <w:rFonts w:hAnsi="標楷體" w:hint="eastAsia"/>
          <w:shd w:val="clear" w:color="auto" w:fill="FFFFFF"/>
        </w:rPr>
        <w:t>案</w:t>
      </w:r>
      <w:r w:rsidR="00E948AF" w:rsidRPr="009C3256">
        <w:rPr>
          <w:rFonts w:hAnsi="標楷體"/>
          <w:shd w:val="clear" w:color="auto" w:fill="FFFFFF"/>
          <w:vertAlign w:val="superscript"/>
        </w:rPr>
        <w:footnoteReference w:id="15"/>
      </w:r>
      <w:r w:rsidR="00E948AF" w:rsidRPr="009C3256">
        <w:rPr>
          <w:rFonts w:hAnsi="標楷體"/>
          <w:shd w:val="clear" w:color="auto" w:fill="FFFFFF"/>
        </w:rPr>
        <w:t>廠商於108年退場</w:t>
      </w:r>
      <w:r w:rsidR="00E61B28" w:rsidRPr="009C3256">
        <w:rPr>
          <w:rFonts w:hAnsi="標楷體" w:cs="新細明體" w:hint="eastAsia"/>
          <w:spacing w:val="-20"/>
          <w:kern w:val="0"/>
        </w:rPr>
        <w:t>所</w:t>
      </w:r>
      <w:r w:rsidR="00E61B28" w:rsidRPr="009C3256">
        <w:rPr>
          <w:rFonts w:hAnsi="標楷體" w:hint="eastAsia"/>
          <w:shd w:val="clear" w:color="auto" w:fill="FFFFFF"/>
        </w:rPr>
        <w:t>致</w:t>
      </w:r>
      <w:r w:rsidR="00E948AF" w:rsidRPr="009C3256">
        <w:rPr>
          <w:rFonts w:hAnsi="標楷體" w:hint="eastAsia"/>
          <w:shd w:val="clear" w:color="auto" w:fill="FFFFFF"/>
        </w:rPr>
        <w:t>。</w:t>
      </w:r>
    </w:p>
    <w:p w:rsidR="00382D18" w:rsidRPr="009C3256" w:rsidRDefault="00655090" w:rsidP="00382D18">
      <w:pPr>
        <w:ind w:leftChars="0" w:left="567" w:hangingChars="200" w:hanging="567"/>
        <w:jc w:val="left"/>
        <w:rPr>
          <w:b/>
          <w:bCs/>
        </w:rPr>
      </w:pPr>
      <w:r w:rsidRPr="009C3256">
        <w:rPr>
          <w:rFonts w:hint="eastAsia"/>
          <w:b/>
          <w:bCs/>
        </w:rPr>
        <w:t>表1 大鵬灣國家風景區</w:t>
      </w:r>
      <w:r w:rsidR="00382D18" w:rsidRPr="009C3256">
        <w:rPr>
          <w:rFonts w:hint="eastAsia"/>
          <w:b/>
          <w:bCs/>
        </w:rPr>
        <w:t>1</w:t>
      </w:r>
      <w:r w:rsidRPr="009C3256">
        <w:rPr>
          <w:rFonts w:hint="eastAsia"/>
          <w:b/>
          <w:bCs/>
        </w:rPr>
        <w:t>09</w:t>
      </w:r>
      <w:r w:rsidR="00382D18" w:rsidRPr="009C3256">
        <w:rPr>
          <w:rFonts w:hint="eastAsia"/>
          <w:b/>
          <w:bCs/>
        </w:rPr>
        <w:t>至</w:t>
      </w:r>
      <w:r w:rsidRPr="009C3256">
        <w:rPr>
          <w:rFonts w:hint="eastAsia"/>
          <w:b/>
          <w:bCs/>
        </w:rPr>
        <w:t>112年</w:t>
      </w:r>
      <w:r w:rsidR="00382D18" w:rsidRPr="009C3256">
        <w:rPr>
          <w:rFonts w:hint="eastAsia"/>
          <w:b/>
          <w:bCs/>
        </w:rPr>
        <w:t>度</w:t>
      </w:r>
      <w:r w:rsidRPr="009C3256">
        <w:rPr>
          <w:rFonts w:hint="eastAsia"/>
          <w:b/>
          <w:bCs/>
        </w:rPr>
        <w:t>預計收益</w:t>
      </w:r>
      <w:r w:rsidR="00382D18" w:rsidRPr="009C3256">
        <w:rPr>
          <w:rFonts w:hint="eastAsia"/>
          <w:b/>
          <w:bCs/>
        </w:rPr>
        <w:t>概況表</w:t>
      </w:r>
      <w:r w:rsidRPr="009C3256">
        <w:rPr>
          <w:rFonts w:hint="eastAsia"/>
          <w:b/>
          <w:bCs/>
        </w:rPr>
        <w:t xml:space="preserve">                                        </w:t>
      </w:r>
      <w:r w:rsidR="00382D18" w:rsidRPr="009C3256">
        <w:rPr>
          <w:rFonts w:hint="eastAsia"/>
          <w:b/>
          <w:bCs/>
        </w:rPr>
        <w:t xml:space="preserve"> </w:t>
      </w:r>
    </w:p>
    <w:p w:rsidR="00655090" w:rsidRPr="009C3256" w:rsidRDefault="00655090" w:rsidP="00382D18">
      <w:pPr>
        <w:pStyle w:val="a7"/>
        <w:ind w:leftChars="0" w:left="365" w:hangingChars="150" w:hanging="365"/>
        <w:jc w:val="right"/>
      </w:pPr>
      <w:r w:rsidRPr="009C3256">
        <w:rPr>
          <w:rFonts w:hint="eastAsia"/>
          <w:sz w:val="24"/>
          <w:szCs w:val="24"/>
        </w:rPr>
        <w:t>單位</w:t>
      </w:r>
      <w:r w:rsidRPr="009C3256">
        <w:rPr>
          <w:rFonts w:ascii="新細明體" w:eastAsia="新細明體" w:hAnsi="新細明體" w:hint="eastAsia"/>
          <w:sz w:val="24"/>
          <w:szCs w:val="24"/>
        </w:rPr>
        <w:t>：</w:t>
      </w:r>
      <w:r w:rsidRPr="009C3256">
        <w:rPr>
          <w:rFonts w:hint="eastAsia"/>
          <w:sz w:val="24"/>
          <w:szCs w:val="24"/>
        </w:rPr>
        <w:t>新臺幣千元</w:t>
      </w:r>
    </w:p>
    <w:tbl>
      <w:tblPr>
        <w:tblW w:w="8459"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751"/>
        <w:gridCol w:w="1905"/>
        <w:gridCol w:w="1920"/>
        <w:gridCol w:w="1883"/>
      </w:tblGrid>
      <w:tr w:rsidR="0078287E" w:rsidRPr="009C3256" w:rsidTr="00655090">
        <w:trPr>
          <w:trHeight w:val="281"/>
        </w:trPr>
        <w:tc>
          <w:tcPr>
            <w:tcW w:w="2751" w:type="dxa"/>
            <w:vMerge w:val="restart"/>
            <w:shd w:val="clear" w:color="000000" w:fill="FFFFFF"/>
            <w:vAlign w:val="center"/>
            <w:hideMark/>
          </w:tcPr>
          <w:p w:rsidR="00655090" w:rsidRPr="009C3256" w:rsidRDefault="00655090" w:rsidP="00655090">
            <w:pPr>
              <w:spacing w:line="280" w:lineRule="exact"/>
              <w:ind w:leftChars="0" w:left="0" w:firstLineChars="0" w:firstLine="0"/>
              <w:jc w:val="center"/>
              <w:rPr>
                <w:rFonts w:cs="新細明體" w:hint="eastAsia"/>
                <w:spacing w:val="-20"/>
                <w:kern w:val="0"/>
                <w:sz w:val="24"/>
                <w:szCs w:val="24"/>
              </w:rPr>
            </w:pPr>
            <w:r w:rsidRPr="009C3256">
              <w:rPr>
                <w:rFonts w:cs="新細明體" w:hint="eastAsia"/>
                <w:spacing w:val="-20"/>
                <w:kern w:val="0"/>
                <w:sz w:val="24"/>
                <w:szCs w:val="24"/>
              </w:rPr>
              <w:t>收益項目/期間</w:t>
            </w:r>
          </w:p>
        </w:tc>
        <w:tc>
          <w:tcPr>
            <w:tcW w:w="5708" w:type="dxa"/>
            <w:gridSpan w:val="3"/>
            <w:shd w:val="clear" w:color="000000" w:fill="FFFFFF"/>
            <w:vAlign w:val="center"/>
            <w:hideMark/>
          </w:tcPr>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重要景點計畫(109-112年)</w:t>
            </w:r>
          </w:p>
        </w:tc>
      </w:tr>
      <w:tr w:rsidR="0078287E" w:rsidRPr="009C3256" w:rsidTr="00655090">
        <w:trPr>
          <w:trHeight w:val="590"/>
        </w:trPr>
        <w:tc>
          <w:tcPr>
            <w:tcW w:w="2751" w:type="dxa"/>
            <w:vMerge/>
            <w:shd w:val="clear" w:color="000000" w:fill="FFFFFF"/>
            <w:vAlign w:val="center"/>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p>
        </w:tc>
        <w:tc>
          <w:tcPr>
            <w:tcW w:w="1905" w:type="dxa"/>
            <w:shd w:val="clear" w:color="000000" w:fill="FFFFFF"/>
            <w:vAlign w:val="center"/>
          </w:tcPr>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109-112年</w:t>
            </w:r>
          </w:p>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預計收益</w:t>
            </w:r>
          </w:p>
        </w:tc>
        <w:tc>
          <w:tcPr>
            <w:tcW w:w="1920" w:type="dxa"/>
            <w:shd w:val="clear" w:color="000000" w:fill="FFFFFF"/>
            <w:vAlign w:val="center"/>
          </w:tcPr>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109-112年</w:t>
            </w:r>
          </w:p>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實際數</w:t>
            </w:r>
          </w:p>
        </w:tc>
        <w:tc>
          <w:tcPr>
            <w:tcW w:w="1883" w:type="dxa"/>
            <w:shd w:val="clear" w:color="000000" w:fill="FFFFFF"/>
            <w:vAlign w:val="center"/>
          </w:tcPr>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109-112年</w:t>
            </w:r>
          </w:p>
          <w:p w:rsidR="00655090" w:rsidRPr="009C3256" w:rsidRDefault="00655090"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達成率</w:t>
            </w:r>
          </w:p>
        </w:tc>
      </w:tr>
      <w:tr w:rsidR="0078287E" w:rsidRPr="009C3256" w:rsidTr="00655090">
        <w:trPr>
          <w:trHeight w:val="68"/>
        </w:trPr>
        <w:tc>
          <w:tcPr>
            <w:tcW w:w="2751" w:type="dxa"/>
            <w:shd w:val="clear" w:color="000000" w:fill="FFFFFF"/>
            <w:vAlign w:val="center"/>
            <w:hideMark/>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土地租金收入A</w:t>
            </w:r>
          </w:p>
        </w:tc>
        <w:tc>
          <w:tcPr>
            <w:tcW w:w="1905"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117,317</w:t>
            </w:r>
          </w:p>
        </w:tc>
        <w:tc>
          <w:tcPr>
            <w:tcW w:w="1920"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5,633</w:t>
            </w:r>
          </w:p>
        </w:tc>
        <w:tc>
          <w:tcPr>
            <w:tcW w:w="1883"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4.80%</w:t>
            </w:r>
          </w:p>
        </w:tc>
      </w:tr>
      <w:tr w:rsidR="0078287E" w:rsidRPr="009C3256" w:rsidTr="00655090">
        <w:trPr>
          <w:trHeight w:val="68"/>
        </w:trPr>
        <w:tc>
          <w:tcPr>
            <w:tcW w:w="2751" w:type="dxa"/>
            <w:shd w:val="clear" w:color="000000" w:fill="FFFFFF"/>
            <w:vAlign w:val="center"/>
            <w:hideMark/>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權利金收入B</w:t>
            </w:r>
          </w:p>
        </w:tc>
        <w:tc>
          <w:tcPr>
            <w:tcW w:w="1905"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27,000</w:t>
            </w:r>
          </w:p>
        </w:tc>
        <w:tc>
          <w:tcPr>
            <w:tcW w:w="1920"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10</w:t>
            </w:r>
          </w:p>
        </w:tc>
        <w:tc>
          <w:tcPr>
            <w:tcW w:w="1883"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0.04%</w:t>
            </w:r>
          </w:p>
        </w:tc>
      </w:tr>
      <w:tr w:rsidR="0078287E" w:rsidRPr="009C3256" w:rsidTr="00655090">
        <w:trPr>
          <w:trHeight w:val="68"/>
        </w:trPr>
        <w:tc>
          <w:tcPr>
            <w:tcW w:w="2751" w:type="dxa"/>
            <w:shd w:val="clear" w:color="000000" w:fill="FFFFFF"/>
            <w:vAlign w:val="center"/>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 xml:space="preserve">   小計A+B</w:t>
            </w:r>
          </w:p>
        </w:tc>
        <w:tc>
          <w:tcPr>
            <w:tcW w:w="1905" w:type="dxa"/>
            <w:shd w:val="clear" w:color="000000" w:fill="FFFFFF"/>
            <w:noWrap/>
          </w:tcPr>
          <w:p w:rsidR="00655090" w:rsidRPr="009C3256" w:rsidRDefault="00655090"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144,317</w:t>
            </w:r>
          </w:p>
        </w:tc>
        <w:tc>
          <w:tcPr>
            <w:tcW w:w="1920" w:type="dxa"/>
            <w:shd w:val="clear" w:color="000000" w:fill="FFFFFF"/>
            <w:noWrap/>
          </w:tcPr>
          <w:p w:rsidR="00655090" w:rsidRPr="009C3256" w:rsidRDefault="00655090"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5,643</w:t>
            </w:r>
          </w:p>
        </w:tc>
        <w:tc>
          <w:tcPr>
            <w:tcW w:w="1883" w:type="dxa"/>
            <w:shd w:val="clear" w:color="000000" w:fill="FFFFFF"/>
            <w:noWrap/>
          </w:tcPr>
          <w:p w:rsidR="00655090" w:rsidRPr="009C3256" w:rsidRDefault="00655090"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3.91%</w:t>
            </w:r>
          </w:p>
        </w:tc>
      </w:tr>
      <w:tr w:rsidR="0078287E" w:rsidRPr="009C3256" w:rsidTr="00655090">
        <w:trPr>
          <w:trHeight w:val="165"/>
        </w:trPr>
        <w:tc>
          <w:tcPr>
            <w:tcW w:w="2751" w:type="dxa"/>
            <w:shd w:val="clear" w:color="000000" w:fill="FFFFFF"/>
            <w:vAlign w:val="center"/>
            <w:hideMark/>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其他</w:t>
            </w:r>
          </w:p>
        </w:tc>
        <w:tc>
          <w:tcPr>
            <w:tcW w:w="1905"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21,916</w:t>
            </w:r>
          </w:p>
        </w:tc>
        <w:tc>
          <w:tcPr>
            <w:tcW w:w="1920"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34,882</w:t>
            </w:r>
          </w:p>
        </w:tc>
        <w:tc>
          <w:tcPr>
            <w:tcW w:w="1883"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159.16%</w:t>
            </w:r>
          </w:p>
        </w:tc>
      </w:tr>
      <w:tr w:rsidR="0078287E" w:rsidRPr="009C3256" w:rsidTr="00655090">
        <w:trPr>
          <w:trHeight w:val="189"/>
        </w:trPr>
        <w:tc>
          <w:tcPr>
            <w:tcW w:w="2751" w:type="dxa"/>
            <w:shd w:val="clear" w:color="000000" w:fill="FFFFFF"/>
            <w:vAlign w:val="center"/>
            <w:hideMark/>
          </w:tcPr>
          <w:p w:rsidR="00655090" w:rsidRPr="009C3256" w:rsidRDefault="00655090"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合計</w:t>
            </w:r>
          </w:p>
        </w:tc>
        <w:tc>
          <w:tcPr>
            <w:tcW w:w="1905"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166,233</w:t>
            </w:r>
          </w:p>
        </w:tc>
        <w:tc>
          <w:tcPr>
            <w:tcW w:w="1920"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40,525</w:t>
            </w:r>
          </w:p>
        </w:tc>
        <w:tc>
          <w:tcPr>
            <w:tcW w:w="1883" w:type="dxa"/>
            <w:shd w:val="clear" w:color="000000" w:fill="FFFFFF"/>
            <w:noWrap/>
            <w:vAlign w:val="center"/>
            <w:hideMark/>
          </w:tcPr>
          <w:p w:rsidR="00655090" w:rsidRPr="009C3256" w:rsidRDefault="0065509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24.38%</w:t>
            </w:r>
          </w:p>
        </w:tc>
      </w:tr>
    </w:tbl>
    <w:p w:rsidR="006F1733" w:rsidRPr="009C3256" w:rsidRDefault="006F1733" w:rsidP="003E640C">
      <w:pPr>
        <w:pStyle w:val="a7"/>
        <w:spacing w:line="280" w:lineRule="exact"/>
        <w:ind w:leftChars="-5" w:left="1470" w:hangingChars="610" w:hanging="1484"/>
        <w:rPr>
          <w:sz w:val="24"/>
          <w:szCs w:val="24"/>
        </w:rPr>
      </w:pPr>
      <w:r w:rsidRPr="009C3256">
        <w:rPr>
          <w:rFonts w:hint="eastAsia"/>
          <w:sz w:val="24"/>
          <w:szCs w:val="24"/>
        </w:rPr>
        <w:t>說    明：</w:t>
      </w:r>
      <w:r w:rsidR="0078287E" w:rsidRPr="009C3256">
        <w:rPr>
          <w:rFonts w:hint="eastAsia"/>
          <w:sz w:val="24"/>
          <w:szCs w:val="24"/>
        </w:rPr>
        <w:t>1.土地租金收入及權利金收入主要辦理內容為獎勵民間投資開發興建及營運收取土地租金及</w:t>
      </w:r>
      <w:r w:rsidR="0078287E" w:rsidRPr="009C3256">
        <w:rPr>
          <w:sz w:val="24"/>
          <w:szCs w:val="24"/>
        </w:rPr>
        <w:t>開發權利金</w:t>
      </w:r>
      <w:r w:rsidRPr="009C3256">
        <w:rPr>
          <w:sz w:val="24"/>
          <w:szCs w:val="24"/>
        </w:rPr>
        <w:t>。</w:t>
      </w:r>
    </w:p>
    <w:p w:rsidR="006F1733" w:rsidRPr="009C3256" w:rsidRDefault="003208CF" w:rsidP="003208CF">
      <w:pPr>
        <w:pStyle w:val="a7"/>
        <w:spacing w:line="280" w:lineRule="exact"/>
        <w:ind w:leftChars="0" w:left="1210" w:firstLineChars="0" w:firstLine="0"/>
        <w:rPr>
          <w:sz w:val="24"/>
          <w:szCs w:val="24"/>
        </w:rPr>
      </w:pPr>
      <w:r w:rsidRPr="009C3256">
        <w:rPr>
          <w:rFonts w:hint="eastAsia"/>
          <w:sz w:val="24"/>
          <w:szCs w:val="24"/>
        </w:rPr>
        <w:t>2.</w:t>
      </w:r>
      <w:r w:rsidR="006F1733" w:rsidRPr="009C3256">
        <w:rPr>
          <w:sz w:val="24"/>
          <w:szCs w:val="24"/>
        </w:rPr>
        <w:t>其他</w:t>
      </w:r>
      <w:r w:rsidR="006F1733" w:rsidRPr="009C3256">
        <w:rPr>
          <w:rFonts w:hint="eastAsia"/>
          <w:sz w:val="24"/>
          <w:szCs w:val="24"/>
        </w:rPr>
        <w:t>則</w:t>
      </w:r>
      <w:r w:rsidR="006F1733" w:rsidRPr="009C3256">
        <w:rPr>
          <w:sz w:val="24"/>
          <w:szCs w:val="24"/>
        </w:rPr>
        <w:t>包含</w:t>
      </w:r>
      <w:r w:rsidR="006F1733" w:rsidRPr="009C3256">
        <w:rPr>
          <w:rFonts w:hint="eastAsia"/>
          <w:sz w:val="24"/>
          <w:szCs w:val="24"/>
        </w:rPr>
        <w:t>服務收入、建築物收入及其他租金收入。</w:t>
      </w:r>
    </w:p>
    <w:p w:rsidR="003208CF" w:rsidRPr="009C3256" w:rsidRDefault="003208CF" w:rsidP="003208CF">
      <w:pPr>
        <w:pStyle w:val="142"/>
        <w:ind w:left="-28"/>
        <w:rPr>
          <w:rFonts w:hint="eastAsia"/>
        </w:rPr>
      </w:pPr>
      <w:r w:rsidRPr="009C3256">
        <w:rPr>
          <w:rFonts w:hint="eastAsia"/>
        </w:rPr>
        <w:t>資料來源</w:t>
      </w:r>
      <w:r w:rsidRPr="009C3256">
        <w:rPr>
          <w:rFonts w:ascii="新細明體" w:eastAsia="新細明體" w:hAnsi="新細明體" w:hint="eastAsia"/>
        </w:rPr>
        <w:t>：</w:t>
      </w:r>
      <w:r w:rsidRPr="009C3256">
        <w:rPr>
          <w:rFonts w:hAnsi="標楷體" w:hint="eastAsia"/>
        </w:rPr>
        <w:t>觀光署；本中心整理。</w:t>
      </w:r>
    </w:p>
    <w:p w:rsidR="009D4397" w:rsidRPr="009C3256" w:rsidRDefault="00D51E1D" w:rsidP="00D51E1D">
      <w:pPr>
        <w:pStyle w:val="a7"/>
        <w:ind w:left="849" w:hanging="283"/>
        <w:rPr>
          <w:b/>
          <w:bCs/>
          <w:shd w:val="clear" w:color="auto" w:fill="FFFFFF"/>
        </w:rPr>
      </w:pPr>
      <w:r w:rsidRPr="009C3256">
        <w:rPr>
          <w:rFonts w:hint="eastAsia"/>
          <w:b/>
          <w:bCs/>
          <w:shd w:val="clear" w:color="auto" w:fill="FFFFFF"/>
        </w:rPr>
        <w:t>(二)</w:t>
      </w:r>
      <w:r w:rsidR="009D4397" w:rsidRPr="009C3256">
        <w:rPr>
          <w:rFonts w:hint="eastAsia"/>
          <w:b/>
          <w:bCs/>
          <w:shd w:val="clear" w:color="auto" w:fill="FFFFFF"/>
        </w:rPr>
        <w:t>監察院</w:t>
      </w:r>
      <w:r w:rsidR="00D9538D" w:rsidRPr="009C3256">
        <w:rPr>
          <w:rFonts w:hint="eastAsia"/>
          <w:b/>
          <w:bCs/>
          <w:shd w:val="clear" w:color="auto" w:fill="FFFFFF"/>
        </w:rPr>
        <w:t>109年間就</w:t>
      </w:r>
      <w:r w:rsidR="00031E43" w:rsidRPr="009C3256">
        <w:rPr>
          <w:rFonts w:hint="eastAsia"/>
          <w:b/>
          <w:bCs/>
          <w:shd w:val="clear" w:color="auto" w:fill="FFFFFF"/>
        </w:rPr>
        <w:t>大鵬灣</w:t>
      </w:r>
      <w:r w:rsidR="00D9538D" w:rsidRPr="009C3256">
        <w:rPr>
          <w:rFonts w:hint="eastAsia"/>
          <w:b/>
          <w:bCs/>
          <w:shd w:val="clear" w:color="auto" w:fill="FFFFFF"/>
        </w:rPr>
        <w:t>國家</w:t>
      </w:r>
      <w:r w:rsidR="00031E43" w:rsidRPr="009C3256">
        <w:rPr>
          <w:rFonts w:hint="eastAsia"/>
          <w:b/>
          <w:bCs/>
          <w:shd w:val="clear" w:color="auto" w:fill="FFFFFF"/>
        </w:rPr>
        <w:t>風景區B</w:t>
      </w:r>
      <w:r w:rsidR="00031E43" w:rsidRPr="009C3256">
        <w:rPr>
          <w:b/>
          <w:bCs/>
          <w:shd w:val="clear" w:color="auto" w:fill="FFFFFF"/>
        </w:rPr>
        <w:t>OT</w:t>
      </w:r>
      <w:r w:rsidR="00031E43" w:rsidRPr="009C3256">
        <w:rPr>
          <w:rFonts w:hint="eastAsia"/>
          <w:b/>
          <w:bCs/>
          <w:shd w:val="clear" w:color="auto" w:fill="FFFFFF"/>
        </w:rPr>
        <w:t>案</w:t>
      </w:r>
      <w:r w:rsidR="009D4397" w:rsidRPr="009C3256">
        <w:rPr>
          <w:rFonts w:hint="eastAsia"/>
          <w:b/>
          <w:bCs/>
          <w:shd w:val="clear" w:color="auto" w:fill="FFFFFF"/>
        </w:rPr>
        <w:t>提出糾正</w:t>
      </w:r>
    </w:p>
    <w:p w:rsidR="00E948AF" w:rsidRPr="009C3256" w:rsidRDefault="00D9538D" w:rsidP="00D51E1D">
      <w:pPr>
        <w:pStyle w:val="21"/>
        <w:ind w:left="850" w:firstLine="566"/>
        <w:rPr>
          <w:shd w:val="clear" w:color="auto" w:fill="FFFFFF"/>
        </w:rPr>
      </w:pPr>
      <w:r w:rsidRPr="009C3256">
        <w:rPr>
          <w:rFonts w:hint="eastAsia"/>
          <w:shd w:val="clear" w:color="auto" w:fill="FFFFFF"/>
        </w:rPr>
        <w:t>查</w:t>
      </w:r>
      <w:r w:rsidR="00E948AF" w:rsidRPr="009C3256">
        <w:rPr>
          <w:rFonts w:hint="eastAsia"/>
          <w:shd w:val="clear" w:color="auto" w:fill="FFFFFF"/>
        </w:rPr>
        <w:t>監察院於109年間就觀光署所屬鵬管處</w:t>
      </w:r>
      <w:r w:rsidR="00E948AF" w:rsidRPr="009C3256">
        <w:rPr>
          <w:shd w:val="clear" w:color="auto" w:fill="FFFFFF"/>
        </w:rPr>
        <w:t>辦理大鵬灣BOT案</w:t>
      </w:r>
      <w:r w:rsidR="00E948AF" w:rsidRPr="009C3256">
        <w:rPr>
          <w:rFonts w:hint="eastAsia"/>
          <w:shd w:val="clear" w:color="auto" w:fill="FFFFFF"/>
        </w:rPr>
        <w:t>，</w:t>
      </w:r>
      <w:r w:rsidR="00E948AF" w:rsidRPr="009C3256">
        <w:rPr>
          <w:shd w:val="clear" w:color="auto" w:fill="FFFFFF"/>
        </w:rPr>
        <w:t>因未完成契約約定之污水截流系統</w:t>
      </w:r>
      <w:r w:rsidR="00D51E1D" w:rsidRPr="009C3256">
        <w:rPr>
          <w:rFonts w:hint="eastAsia"/>
          <w:shd w:val="clear" w:color="auto" w:fill="FFFFFF"/>
        </w:rPr>
        <w:t>、未能有效排除第三人非法占用後期開發土地及擅自興建地上物設施，</w:t>
      </w:r>
      <w:r w:rsidR="00002870" w:rsidRPr="009C3256">
        <w:rPr>
          <w:rFonts w:hint="eastAsia"/>
          <w:shd w:val="clear" w:color="auto" w:fill="FFFFFF"/>
        </w:rPr>
        <w:t>暨未拆除灣域內非法設施物、蚵架及箱網等可歸責之違約事實</w:t>
      </w:r>
      <w:r w:rsidR="00E948AF" w:rsidRPr="009C3256">
        <w:rPr>
          <w:shd w:val="clear" w:color="auto" w:fill="FFFFFF"/>
        </w:rPr>
        <w:t>，經仲裁判斷，</w:t>
      </w:r>
      <w:r w:rsidR="00E948AF" w:rsidRPr="009C3256">
        <w:rPr>
          <w:rFonts w:hint="eastAsia"/>
          <w:shd w:val="clear" w:color="auto" w:fill="FFFFFF"/>
        </w:rPr>
        <w:t>應</w:t>
      </w:r>
      <w:r w:rsidR="00E948AF" w:rsidRPr="009C3256">
        <w:rPr>
          <w:shd w:val="clear" w:color="auto" w:fill="FFFFFF"/>
        </w:rPr>
        <w:t>返還</w:t>
      </w:r>
      <w:r w:rsidR="00E948AF" w:rsidRPr="009C3256">
        <w:rPr>
          <w:rFonts w:hint="eastAsia"/>
          <w:shd w:val="clear" w:color="auto" w:fill="FFFFFF"/>
        </w:rPr>
        <w:t>開發商</w:t>
      </w:r>
      <w:r w:rsidR="00E948AF" w:rsidRPr="009C3256">
        <w:rPr>
          <w:shd w:val="clear" w:color="auto" w:fill="FFFFFF"/>
        </w:rPr>
        <w:t>3億元保證金</w:t>
      </w:r>
      <w:r w:rsidR="00E948AF" w:rsidRPr="009C3256">
        <w:rPr>
          <w:rFonts w:hint="eastAsia"/>
          <w:shd w:val="clear" w:color="auto" w:fill="FFFFFF"/>
        </w:rPr>
        <w:t>乙事，認鵬管處於執行高度公私夥伴合作特色之</w:t>
      </w:r>
      <w:r w:rsidR="00E948AF" w:rsidRPr="009C3256">
        <w:rPr>
          <w:shd w:val="clear" w:color="auto" w:fill="FFFFFF"/>
        </w:rPr>
        <w:t>BOT</w:t>
      </w:r>
      <w:r w:rsidR="00E948AF" w:rsidRPr="009C3256">
        <w:rPr>
          <w:rFonts w:hint="eastAsia"/>
          <w:shd w:val="clear" w:color="auto" w:fill="FFFFFF"/>
        </w:rPr>
        <w:t>案，態度顢頇，成效不彰，洵有失當，而予糾正</w:t>
      </w:r>
      <w:r w:rsidR="00E948AF" w:rsidRPr="009C3256">
        <w:rPr>
          <w:shd w:val="clear" w:color="auto" w:fill="FFFFFF"/>
          <w:vertAlign w:val="superscript"/>
        </w:rPr>
        <w:footnoteReference w:id="16"/>
      </w:r>
      <w:r w:rsidRPr="009C3256">
        <w:rPr>
          <w:rFonts w:hint="eastAsia"/>
          <w:shd w:val="clear" w:color="auto" w:fill="FFFFFF"/>
        </w:rPr>
        <w:t>，</w:t>
      </w:r>
      <w:r w:rsidR="00E948AF" w:rsidRPr="009C3256">
        <w:rPr>
          <w:rFonts w:hint="eastAsia"/>
          <w:shd w:val="clear" w:color="auto" w:fill="FFFFFF"/>
        </w:rPr>
        <w:t>嗣經</w:t>
      </w:r>
      <w:r w:rsidR="00002870" w:rsidRPr="009C3256">
        <w:rPr>
          <w:rFonts w:hint="eastAsia"/>
          <w:shd w:val="clear" w:color="auto" w:fill="FFFFFF"/>
        </w:rPr>
        <w:t>觀光署提出，該B</w:t>
      </w:r>
      <w:r w:rsidR="00002870" w:rsidRPr="009C3256">
        <w:rPr>
          <w:shd w:val="clear" w:color="auto" w:fill="FFFFFF"/>
        </w:rPr>
        <w:t>OT</w:t>
      </w:r>
      <w:r w:rsidR="00002870" w:rsidRPr="009C3256">
        <w:rPr>
          <w:rFonts w:hint="eastAsia"/>
          <w:shd w:val="clear" w:color="auto" w:fill="FFFFFF"/>
        </w:rPr>
        <w:t>案契約終止後積極辦理資產移轉及續行招商進程，</w:t>
      </w:r>
      <w:r w:rsidR="007231F9" w:rsidRPr="009C3256">
        <w:rPr>
          <w:rFonts w:hint="eastAsia"/>
          <w:shd w:val="clear" w:color="auto" w:fill="FFFFFF"/>
        </w:rPr>
        <w:t>並</w:t>
      </w:r>
      <w:r w:rsidR="00E948AF" w:rsidRPr="009C3256">
        <w:rPr>
          <w:rFonts w:hint="eastAsia"/>
          <w:shd w:val="clear" w:color="auto" w:fill="FFFFFF"/>
        </w:rPr>
        <w:t>預計於113年完成BOT案招商簽約</w:t>
      </w:r>
      <w:r w:rsidR="00E948AF" w:rsidRPr="009C3256">
        <w:rPr>
          <w:shd w:val="clear" w:color="auto" w:fill="FFFFFF"/>
          <w:vertAlign w:val="superscript"/>
        </w:rPr>
        <w:footnoteReference w:id="17"/>
      </w:r>
      <w:r w:rsidR="00E948AF" w:rsidRPr="009C3256">
        <w:rPr>
          <w:rFonts w:hint="eastAsia"/>
          <w:shd w:val="clear" w:color="auto" w:fill="FFFFFF"/>
        </w:rPr>
        <w:t>之改善措施</w:t>
      </w:r>
      <w:r w:rsidR="00655090" w:rsidRPr="009C3256">
        <w:rPr>
          <w:rFonts w:hint="eastAsia"/>
          <w:shd w:val="clear" w:color="auto" w:fill="FFFFFF"/>
        </w:rPr>
        <w:t>。</w:t>
      </w:r>
    </w:p>
    <w:p w:rsidR="00655090" w:rsidRPr="009C3256" w:rsidRDefault="00655090" w:rsidP="00655090">
      <w:pPr>
        <w:pStyle w:val="a7"/>
        <w:ind w:left="849" w:hanging="283"/>
        <w:rPr>
          <w:b/>
          <w:bCs/>
          <w:shd w:val="clear" w:color="auto" w:fill="FFFFFF"/>
        </w:rPr>
      </w:pPr>
      <w:r w:rsidRPr="009C3256">
        <w:rPr>
          <w:rFonts w:hint="eastAsia"/>
          <w:b/>
          <w:bCs/>
          <w:shd w:val="clear" w:color="auto" w:fill="FFFFFF"/>
        </w:rPr>
        <w:t>(三)</w:t>
      </w:r>
      <w:r w:rsidR="0070590A" w:rsidRPr="009C3256">
        <w:rPr>
          <w:rFonts w:hint="eastAsia"/>
        </w:rPr>
        <w:t xml:space="preserve"> </w:t>
      </w:r>
      <w:r w:rsidRPr="009C3256">
        <w:rPr>
          <w:rFonts w:hint="eastAsia"/>
          <w:b/>
          <w:bCs/>
          <w:shd w:val="clear" w:color="auto" w:fill="FFFFFF"/>
        </w:rPr>
        <w:t>大鵬灣國家風景區113年</w:t>
      </w:r>
      <w:r w:rsidR="00D9538D" w:rsidRPr="009C3256">
        <w:rPr>
          <w:rFonts w:hint="eastAsia"/>
          <w:b/>
          <w:bCs/>
          <w:shd w:val="clear" w:color="auto" w:fill="FFFFFF"/>
        </w:rPr>
        <w:t>度預計收益</w:t>
      </w:r>
      <w:r w:rsidR="00E66747" w:rsidRPr="009C3256">
        <w:rPr>
          <w:rFonts w:hint="eastAsia"/>
          <w:b/>
          <w:bCs/>
          <w:shd w:val="clear" w:color="auto" w:fill="FFFFFF"/>
        </w:rPr>
        <w:t>恐尚難達成</w:t>
      </w:r>
    </w:p>
    <w:p w:rsidR="003A5986" w:rsidRPr="009C3256" w:rsidRDefault="00E948AF" w:rsidP="003A5986">
      <w:pPr>
        <w:pStyle w:val="21"/>
        <w:ind w:left="850" w:firstLine="566"/>
        <w:rPr>
          <w:rFonts w:hint="eastAsia"/>
        </w:rPr>
      </w:pPr>
      <w:r w:rsidRPr="009C3256">
        <w:rPr>
          <w:rFonts w:hint="eastAsia"/>
          <w:shd w:val="clear" w:color="auto" w:fill="FFFFFF"/>
        </w:rPr>
        <w:t>大鵬灣國家風景區續於重要景點計畫(113-11</w:t>
      </w:r>
      <w:r w:rsidRPr="009C3256">
        <w:rPr>
          <w:rFonts w:hint="eastAsia"/>
          <w:spacing w:val="-40"/>
          <w:shd w:val="clear" w:color="auto" w:fill="FFFFFF"/>
        </w:rPr>
        <w:t>6</w:t>
      </w:r>
      <w:r w:rsidRPr="009C3256">
        <w:rPr>
          <w:rFonts w:hint="eastAsia"/>
          <w:shd w:val="clear" w:color="auto" w:fill="FFFFFF"/>
        </w:rPr>
        <w:t>年)預估</w:t>
      </w:r>
      <w:r w:rsidRPr="009C3256">
        <w:rPr>
          <w:rFonts w:hint="eastAsia"/>
        </w:rPr>
        <w:t>4年</w:t>
      </w:r>
      <w:r w:rsidR="00D9538D" w:rsidRPr="009C3256">
        <w:rPr>
          <w:rFonts w:hint="eastAsia"/>
        </w:rPr>
        <w:t>合計</w:t>
      </w:r>
      <w:r w:rsidRPr="009C3256">
        <w:rPr>
          <w:rFonts w:hint="eastAsia"/>
        </w:rPr>
        <w:t>土地租金及權利金收入1億1</w:t>
      </w:r>
      <w:r w:rsidRPr="009C3256">
        <w:t>,</w:t>
      </w:r>
      <w:r w:rsidRPr="009C3256">
        <w:rPr>
          <w:rFonts w:hint="eastAsia"/>
        </w:rPr>
        <w:t>800萬元，並於113年度編列2億36萬元</w:t>
      </w:r>
      <w:r w:rsidR="00792D91" w:rsidRPr="009C3256">
        <w:rPr>
          <w:rFonts w:hint="eastAsia"/>
        </w:rPr>
        <w:t>(詳表2)</w:t>
      </w:r>
      <w:r w:rsidR="00BB5AE0" w:rsidRPr="009C3256">
        <w:rPr>
          <w:rFonts w:cs="新細明體" w:hint="eastAsia"/>
        </w:rPr>
        <w:t>，據觀光署</w:t>
      </w:r>
      <w:r w:rsidR="001C0ADA" w:rsidRPr="009C3256">
        <w:rPr>
          <w:rFonts w:cs="新細明體" w:hint="eastAsia"/>
        </w:rPr>
        <w:t>113年10月14日說明</w:t>
      </w:r>
      <w:r w:rsidR="00BB5AE0" w:rsidRPr="009C3256">
        <w:rPr>
          <w:rFonts w:cs="新細明體" w:hint="eastAsia"/>
        </w:rPr>
        <w:t>，</w:t>
      </w:r>
      <w:r w:rsidRPr="009C3256">
        <w:rPr>
          <w:rFonts w:hint="eastAsia"/>
        </w:rPr>
        <w:t>目前「遊一區及遊艇港區」、「遊二區」、「遊三區」等</w:t>
      </w:r>
      <w:r w:rsidR="00903F0D" w:rsidRPr="009C3256">
        <w:rPr>
          <w:rFonts w:hint="eastAsia"/>
        </w:rPr>
        <w:t>3件</w:t>
      </w:r>
      <w:r w:rsidRPr="009C3256">
        <w:rPr>
          <w:rFonts w:hint="eastAsia"/>
        </w:rPr>
        <w:t>促參招商案</w:t>
      </w:r>
      <w:r w:rsidR="00903F0D" w:rsidRPr="009C3256">
        <w:rPr>
          <w:rFonts w:hint="eastAsia"/>
        </w:rPr>
        <w:t>已於113年6月完成初審可行性評估報告書核定，刻正依據促參程序趕辦招商作業中，初審階段期間因與申請人協商多次，達成相關共識需相關作業時間，故預計114年第2季陸續完成議簽約及辦理後續交地，爰113年度預算收益數目前評估應調整至114年。</w:t>
      </w:r>
    </w:p>
    <w:p w:rsidR="00382D18" w:rsidRPr="009C3256" w:rsidRDefault="00382D18" w:rsidP="00382D18">
      <w:pPr>
        <w:ind w:leftChars="0" w:left="567" w:hangingChars="200" w:hanging="567"/>
        <w:rPr>
          <w:b/>
          <w:bCs/>
        </w:rPr>
      </w:pPr>
      <w:r w:rsidRPr="009C3256">
        <w:rPr>
          <w:rFonts w:hint="eastAsia"/>
          <w:b/>
          <w:bCs/>
        </w:rPr>
        <w:t>表2</w:t>
      </w:r>
      <w:r w:rsidR="00CA0F21" w:rsidRPr="009C3256">
        <w:rPr>
          <w:rFonts w:hint="eastAsia"/>
          <w:b/>
          <w:bCs/>
        </w:rPr>
        <w:t xml:space="preserve"> </w:t>
      </w:r>
      <w:r w:rsidRPr="009C3256">
        <w:rPr>
          <w:rFonts w:hint="eastAsia"/>
          <w:b/>
          <w:bCs/>
        </w:rPr>
        <w:t>大鵬灣國家風景區113至116年度預計收益概況表</w:t>
      </w:r>
    </w:p>
    <w:p w:rsidR="00382D18" w:rsidRPr="009C3256" w:rsidRDefault="00382D18" w:rsidP="00F965C1">
      <w:pPr>
        <w:spacing w:line="280" w:lineRule="exact"/>
        <w:ind w:left="566" w:firstLine="566"/>
        <w:rPr>
          <w:rFonts w:hint="eastAsia"/>
        </w:rPr>
      </w:pPr>
      <w:r w:rsidRPr="009C3256">
        <w:rPr>
          <w:rFonts w:hint="eastAsia"/>
        </w:rPr>
        <w:t xml:space="preserve">                                      </w:t>
      </w:r>
      <w:r w:rsidRPr="009C3256">
        <w:rPr>
          <w:rFonts w:hint="eastAsia"/>
          <w:sz w:val="24"/>
          <w:szCs w:val="24"/>
        </w:rPr>
        <w:t>單位</w:t>
      </w:r>
      <w:r w:rsidRPr="009C3256">
        <w:rPr>
          <w:rFonts w:ascii="新細明體" w:eastAsia="新細明體" w:hAnsi="新細明體" w:hint="eastAsia"/>
          <w:sz w:val="24"/>
          <w:szCs w:val="24"/>
        </w:rPr>
        <w:t>：</w:t>
      </w:r>
      <w:r w:rsidRPr="009C3256">
        <w:rPr>
          <w:rFonts w:hint="eastAsia"/>
          <w:sz w:val="24"/>
          <w:szCs w:val="24"/>
        </w:rPr>
        <w:t>新臺幣千元</w:t>
      </w:r>
    </w:p>
    <w:tbl>
      <w:tblPr>
        <w:tblW w:w="866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24"/>
        <w:gridCol w:w="1566"/>
        <w:gridCol w:w="1241"/>
        <w:gridCol w:w="1153"/>
        <w:gridCol w:w="1261"/>
        <w:gridCol w:w="1520"/>
      </w:tblGrid>
      <w:tr w:rsidR="009C3256" w:rsidRPr="009C3256" w:rsidTr="003A5986">
        <w:trPr>
          <w:trHeight w:val="318"/>
          <w:tblHeader/>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建設計畫</w:t>
            </w:r>
          </w:p>
        </w:tc>
        <w:tc>
          <w:tcPr>
            <w:tcW w:w="6741" w:type="dxa"/>
            <w:gridSpan w:val="5"/>
            <w:shd w:val="clear" w:color="000000" w:fill="FFFFFF"/>
            <w:vAlign w:val="center"/>
            <w:hideMark/>
          </w:tcPr>
          <w:p w:rsidR="0078287E" w:rsidRPr="009C3256" w:rsidRDefault="0078287E" w:rsidP="0078287E">
            <w:pPr>
              <w:spacing w:line="280" w:lineRule="exact"/>
              <w:ind w:leftChars="0" w:left="0" w:firstLineChars="0" w:firstLine="0"/>
              <w:jc w:val="center"/>
              <w:rPr>
                <w:rFonts w:hAnsi="標楷體" w:cs="新細明體" w:hint="eastAsia"/>
                <w:spacing w:val="-20"/>
                <w:kern w:val="0"/>
                <w:sz w:val="24"/>
                <w:szCs w:val="24"/>
              </w:rPr>
            </w:pPr>
            <w:r w:rsidRPr="009C3256">
              <w:rPr>
                <w:rFonts w:hAnsi="標楷體" w:cs="新細明體" w:hint="eastAsia"/>
                <w:spacing w:val="-20"/>
                <w:kern w:val="0"/>
                <w:sz w:val="24"/>
                <w:szCs w:val="24"/>
              </w:rPr>
              <w:t>重要景點計畫(113-116年)</w:t>
            </w:r>
          </w:p>
        </w:tc>
      </w:tr>
      <w:tr w:rsidR="009C3256" w:rsidRPr="009C3256" w:rsidTr="003A5986">
        <w:trPr>
          <w:trHeight w:val="200"/>
          <w:tblHeader/>
        </w:trPr>
        <w:tc>
          <w:tcPr>
            <w:tcW w:w="1924" w:type="dxa"/>
            <w:vMerge w:val="restart"/>
            <w:shd w:val="clear" w:color="000000" w:fill="FFFFFF"/>
            <w:vAlign w:val="center"/>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收益項目</w:t>
            </w:r>
          </w:p>
        </w:tc>
        <w:tc>
          <w:tcPr>
            <w:tcW w:w="1566" w:type="dxa"/>
            <w:vMerge w:val="restart"/>
            <w:shd w:val="clear" w:color="000000" w:fill="FFFFFF"/>
            <w:vAlign w:val="center"/>
          </w:tcPr>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113-116</w:t>
            </w:r>
          </w:p>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預計收益</w:t>
            </w:r>
          </w:p>
        </w:tc>
        <w:tc>
          <w:tcPr>
            <w:tcW w:w="1241" w:type="dxa"/>
            <w:shd w:val="clear" w:color="000000" w:fill="FFFFFF"/>
            <w:vAlign w:val="center"/>
          </w:tcPr>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113年</w:t>
            </w:r>
          </w:p>
        </w:tc>
        <w:tc>
          <w:tcPr>
            <w:tcW w:w="2414" w:type="dxa"/>
            <w:gridSpan w:val="2"/>
            <w:shd w:val="clear" w:color="000000" w:fill="FFFFFF"/>
            <w:vAlign w:val="center"/>
          </w:tcPr>
          <w:p w:rsidR="0078287E" w:rsidRPr="009C3256" w:rsidRDefault="0078287E" w:rsidP="00A46856">
            <w:pPr>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113年1-7月</w:t>
            </w:r>
          </w:p>
        </w:tc>
        <w:tc>
          <w:tcPr>
            <w:tcW w:w="1520" w:type="dxa"/>
            <w:shd w:val="clear" w:color="000000" w:fill="FFFFFF"/>
          </w:tcPr>
          <w:p w:rsidR="0078287E" w:rsidRPr="009C3256" w:rsidRDefault="0078287E" w:rsidP="00A46856">
            <w:pPr>
              <w:spacing w:line="280" w:lineRule="exact"/>
              <w:ind w:leftChars="0" w:left="0" w:firstLineChars="0" w:firstLine="0"/>
              <w:jc w:val="center"/>
              <w:rPr>
                <w:rFonts w:cs="新細明體" w:hint="eastAsia"/>
                <w:spacing w:val="-20"/>
                <w:kern w:val="0"/>
                <w:sz w:val="24"/>
                <w:szCs w:val="24"/>
              </w:rPr>
            </w:pPr>
            <w:r w:rsidRPr="009C3256">
              <w:rPr>
                <w:rFonts w:cs="新細明體" w:hint="eastAsia"/>
                <w:spacing w:val="-20"/>
                <w:kern w:val="0"/>
                <w:sz w:val="24"/>
                <w:szCs w:val="24"/>
              </w:rPr>
              <w:t>1</w:t>
            </w:r>
            <w:r w:rsidRPr="009C3256">
              <w:rPr>
                <w:rFonts w:cs="新細明體"/>
                <w:spacing w:val="-20"/>
                <w:kern w:val="0"/>
                <w:sz w:val="24"/>
                <w:szCs w:val="24"/>
              </w:rPr>
              <w:t>14</w:t>
            </w:r>
            <w:r w:rsidRPr="009C3256">
              <w:rPr>
                <w:rFonts w:cs="新細明體" w:hint="eastAsia"/>
                <w:spacing w:val="-20"/>
                <w:kern w:val="0"/>
                <w:sz w:val="24"/>
                <w:szCs w:val="24"/>
              </w:rPr>
              <w:t>年</w:t>
            </w:r>
          </w:p>
        </w:tc>
      </w:tr>
      <w:tr w:rsidR="009C3256" w:rsidRPr="009C3256" w:rsidTr="003A5986">
        <w:trPr>
          <w:trHeight w:val="143"/>
          <w:tblHeader/>
        </w:trPr>
        <w:tc>
          <w:tcPr>
            <w:tcW w:w="1924" w:type="dxa"/>
            <w:vMerge/>
            <w:shd w:val="clear" w:color="000000" w:fill="FFFFFF"/>
            <w:vAlign w:val="center"/>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p>
        </w:tc>
        <w:tc>
          <w:tcPr>
            <w:tcW w:w="1566" w:type="dxa"/>
            <w:vMerge/>
            <w:shd w:val="clear" w:color="000000" w:fill="FFFFFF"/>
            <w:vAlign w:val="center"/>
          </w:tcPr>
          <w:p w:rsidR="0078287E" w:rsidRPr="009C3256" w:rsidRDefault="0078287E" w:rsidP="00A46856">
            <w:pPr>
              <w:widowControl/>
              <w:spacing w:line="280" w:lineRule="exact"/>
              <w:ind w:leftChars="0" w:left="0" w:firstLineChars="0" w:firstLine="0"/>
              <w:jc w:val="center"/>
              <w:rPr>
                <w:rFonts w:cs="新細明體"/>
                <w:spacing w:val="-20"/>
                <w:kern w:val="0"/>
                <w:sz w:val="24"/>
                <w:szCs w:val="24"/>
              </w:rPr>
            </w:pPr>
          </w:p>
        </w:tc>
        <w:tc>
          <w:tcPr>
            <w:tcW w:w="1241" w:type="dxa"/>
            <w:shd w:val="clear" w:color="000000" w:fill="FFFFFF"/>
            <w:vAlign w:val="center"/>
          </w:tcPr>
          <w:p w:rsidR="0078287E" w:rsidRPr="009C3256" w:rsidRDefault="0078287E" w:rsidP="00A46856">
            <w:pPr>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預算案數</w:t>
            </w:r>
          </w:p>
        </w:tc>
        <w:tc>
          <w:tcPr>
            <w:tcW w:w="1153" w:type="dxa"/>
            <w:shd w:val="clear" w:color="000000" w:fill="FFFFFF"/>
            <w:vAlign w:val="center"/>
          </w:tcPr>
          <w:p w:rsidR="0078287E" w:rsidRPr="009C3256" w:rsidRDefault="0078287E" w:rsidP="00A46856">
            <w:pPr>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分配數</w:t>
            </w:r>
          </w:p>
        </w:tc>
        <w:tc>
          <w:tcPr>
            <w:tcW w:w="1261" w:type="dxa"/>
            <w:shd w:val="clear" w:color="000000" w:fill="FFFFFF"/>
            <w:vAlign w:val="center"/>
          </w:tcPr>
          <w:p w:rsidR="0078287E" w:rsidRPr="009C3256" w:rsidRDefault="0078287E" w:rsidP="00A46856">
            <w:pPr>
              <w:spacing w:line="280" w:lineRule="exact"/>
              <w:ind w:leftChars="0" w:left="0" w:firstLineChars="0" w:firstLine="0"/>
              <w:jc w:val="center"/>
              <w:rPr>
                <w:rFonts w:cs="新細明體"/>
                <w:spacing w:val="-20"/>
                <w:kern w:val="0"/>
                <w:sz w:val="24"/>
                <w:szCs w:val="24"/>
              </w:rPr>
            </w:pPr>
            <w:r w:rsidRPr="009C3256">
              <w:rPr>
                <w:rFonts w:cs="新細明體" w:hint="eastAsia"/>
                <w:spacing w:val="-20"/>
                <w:kern w:val="0"/>
                <w:sz w:val="24"/>
                <w:szCs w:val="24"/>
              </w:rPr>
              <w:t>實際數</w:t>
            </w:r>
          </w:p>
        </w:tc>
        <w:tc>
          <w:tcPr>
            <w:tcW w:w="1520" w:type="dxa"/>
            <w:shd w:val="clear" w:color="000000" w:fill="FFFFFF"/>
          </w:tcPr>
          <w:p w:rsidR="0078287E" w:rsidRPr="009C3256" w:rsidRDefault="0078287E" w:rsidP="00A46856">
            <w:pPr>
              <w:spacing w:line="280" w:lineRule="exact"/>
              <w:ind w:leftChars="0" w:left="0" w:firstLineChars="0" w:firstLine="0"/>
              <w:jc w:val="center"/>
              <w:rPr>
                <w:rFonts w:cs="新細明體" w:hint="eastAsia"/>
                <w:spacing w:val="-20"/>
                <w:kern w:val="0"/>
                <w:sz w:val="24"/>
                <w:szCs w:val="24"/>
              </w:rPr>
            </w:pPr>
            <w:r w:rsidRPr="009C3256">
              <w:rPr>
                <w:rFonts w:cs="新細明體" w:hint="eastAsia"/>
                <w:spacing w:val="-20"/>
                <w:kern w:val="0"/>
                <w:sz w:val="24"/>
                <w:szCs w:val="24"/>
              </w:rPr>
              <w:t>預算案數</w:t>
            </w:r>
          </w:p>
        </w:tc>
      </w:tr>
      <w:tr w:rsidR="0078287E" w:rsidRPr="009C3256" w:rsidTr="0078287E">
        <w:trPr>
          <w:trHeight w:val="77"/>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土地租金收入A</w:t>
            </w:r>
          </w:p>
        </w:tc>
        <w:tc>
          <w:tcPr>
            <w:tcW w:w="1566"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80,000</w:t>
            </w:r>
          </w:p>
        </w:tc>
        <w:tc>
          <w:tcPr>
            <w:tcW w:w="124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360</w:t>
            </w:r>
          </w:p>
        </w:tc>
        <w:tc>
          <w:tcPr>
            <w:tcW w:w="1153" w:type="dxa"/>
            <w:shd w:val="clear" w:color="000000" w:fill="FFFFFF"/>
            <w:noWrap/>
            <w:vAlign w:val="center"/>
            <w:hideMark/>
          </w:tcPr>
          <w:p w:rsidR="0078287E" w:rsidRPr="009C3256" w:rsidRDefault="0056728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0</w:t>
            </w:r>
          </w:p>
        </w:tc>
        <w:tc>
          <w:tcPr>
            <w:tcW w:w="126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733</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3</w:t>
            </w:r>
            <w:r w:rsidRPr="009C3256">
              <w:rPr>
                <w:rFonts w:cs="新細明體"/>
                <w:spacing w:val="-20"/>
                <w:kern w:val="0"/>
                <w:sz w:val="24"/>
                <w:szCs w:val="24"/>
              </w:rPr>
              <w:t>2,260</w:t>
            </w:r>
          </w:p>
        </w:tc>
      </w:tr>
      <w:tr w:rsidR="0078287E" w:rsidRPr="009C3256" w:rsidTr="0078287E">
        <w:trPr>
          <w:trHeight w:val="77"/>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權利金收入B</w:t>
            </w:r>
          </w:p>
        </w:tc>
        <w:tc>
          <w:tcPr>
            <w:tcW w:w="1566"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38,000</w:t>
            </w:r>
          </w:p>
        </w:tc>
        <w:tc>
          <w:tcPr>
            <w:tcW w:w="124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200,000</w:t>
            </w:r>
          </w:p>
        </w:tc>
        <w:tc>
          <w:tcPr>
            <w:tcW w:w="1153" w:type="dxa"/>
            <w:shd w:val="clear" w:color="000000" w:fill="FFFFFF"/>
            <w:noWrap/>
            <w:vAlign w:val="center"/>
            <w:hideMark/>
          </w:tcPr>
          <w:p w:rsidR="0078287E" w:rsidRPr="009C3256" w:rsidRDefault="0056728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0</w:t>
            </w:r>
          </w:p>
        </w:tc>
        <w:tc>
          <w:tcPr>
            <w:tcW w:w="1261" w:type="dxa"/>
            <w:shd w:val="clear" w:color="000000" w:fill="FFFFFF"/>
            <w:noWrap/>
            <w:vAlign w:val="center"/>
            <w:hideMark/>
          </w:tcPr>
          <w:p w:rsidR="0078287E" w:rsidRPr="009C3256" w:rsidRDefault="00567280"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0</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hint="eastAsia"/>
                <w:spacing w:val="-20"/>
                <w:kern w:val="0"/>
                <w:sz w:val="24"/>
                <w:szCs w:val="24"/>
              </w:rPr>
            </w:pPr>
            <w:r w:rsidRPr="009C3256">
              <w:rPr>
                <w:rFonts w:cs="新細明體" w:hint="eastAsia"/>
                <w:spacing w:val="-20"/>
                <w:kern w:val="0"/>
                <w:sz w:val="24"/>
                <w:szCs w:val="24"/>
              </w:rPr>
              <w:t>62</w:t>
            </w:r>
            <w:r w:rsidRPr="009C3256">
              <w:rPr>
                <w:rFonts w:cs="新細明體"/>
                <w:spacing w:val="-20"/>
                <w:kern w:val="0"/>
                <w:sz w:val="24"/>
                <w:szCs w:val="24"/>
              </w:rPr>
              <w:t>,000</w:t>
            </w:r>
          </w:p>
        </w:tc>
      </w:tr>
      <w:tr w:rsidR="0078287E" w:rsidRPr="009C3256" w:rsidTr="0078287E">
        <w:trPr>
          <w:trHeight w:val="77"/>
        </w:trPr>
        <w:tc>
          <w:tcPr>
            <w:tcW w:w="1924" w:type="dxa"/>
            <w:shd w:val="clear" w:color="000000" w:fill="FFFFFF"/>
            <w:vAlign w:val="center"/>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 xml:space="preserve">   小計A+B</w:t>
            </w:r>
          </w:p>
        </w:tc>
        <w:tc>
          <w:tcPr>
            <w:tcW w:w="1566" w:type="dxa"/>
            <w:shd w:val="clear" w:color="000000" w:fill="FFFFFF"/>
            <w:noWrap/>
          </w:tcPr>
          <w:p w:rsidR="0078287E" w:rsidRPr="009C3256" w:rsidRDefault="0078287E"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118,000</w:t>
            </w:r>
          </w:p>
        </w:tc>
        <w:tc>
          <w:tcPr>
            <w:tcW w:w="1241" w:type="dxa"/>
            <w:shd w:val="clear" w:color="000000" w:fill="FFFFFF"/>
            <w:noWrap/>
          </w:tcPr>
          <w:p w:rsidR="0078287E" w:rsidRPr="009C3256" w:rsidRDefault="0078287E"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200,360</w:t>
            </w:r>
          </w:p>
        </w:tc>
        <w:tc>
          <w:tcPr>
            <w:tcW w:w="1153" w:type="dxa"/>
            <w:shd w:val="clear" w:color="000000" w:fill="FFFFFF"/>
            <w:noWrap/>
            <w:vAlign w:val="center"/>
          </w:tcPr>
          <w:p w:rsidR="0078287E" w:rsidRPr="009C3256" w:rsidRDefault="00567280"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hint="eastAsia"/>
                <w:b/>
                <w:bCs/>
                <w:spacing w:val="-20"/>
                <w:kern w:val="0"/>
                <w:sz w:val="24"/>
                <w:szCs w:val="24"/>
              </w:rPr>
              <w:t>0</w:t>
            </w:r>
          </w:p>
        </w:tc>
        <w:tc>
          <w:tcPr>
            <w:tcW w:w="1261" w:type="dxa"/>
            <w:shd w:val="clear" w:color="000000" w:fill="FFFFFF"/>
            <w:noWrap/>
            <w:vAlign w:val="center"/>
          </w:tcPr>
          <w:p w:rsidR="0078287E" w:rsidRPr="009C3256" w:rsidRDefault="0078287E"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b/>
                <w:bCs/>
                <w:spacing w:val="-20"/>
                <w:kern w:val="0"/>
                <w:sz w:val="24"/>
                <w:szCs w:val="24"/>
              </w:rPr>
              <w:t>733</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b/>
                <w:bCs/>
                <w:spacing w:val="-20"/>
                <w:kern w:val="0"/>
                <w:sz w:val="24"/>
                <w:szCs w:val="24"/>
              </w:rPr>
            </w:pPr>
            <w:r w:rsidRPr="009C3256">
              <w:rPr>
                <w:rFonts w:cs="新細明體" w:hint="eastAsia"/>
                <w:b/>
                <w:bCs/>
                <w:spacing w:val="-20"/>
                <w:kern w:val="0"/>
                <w:sz w:val="24"/>
                <w:szCs w:val="24"/>
              </w:rPr>
              <w:t>9</w:t>
            </w:r>
            <w:r w:rsidRPr="009C3256">
              <w:rPr>
                <w:rFonts w:cs="新細明體"/>
                <w:b/>
                <w:bCs/>
                <w:spacing w:val="-20"/>
                <w:kern w:val="0"/>
                <w:sz w:val="24"/>
                <w:szCs w:val="24"/>
              </w:rPr>
              <w:t>4,260</w:t>
            </w:r>
          </w:p>
        </w:tc>
      </w:tr>
      <w:tr w:rsidR="0078287E" w:rsidRPr="009C3256" w:rsidTr="0078287E">
        <w:trPr>
          <w:trHeight w:val="187"/>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其他</w:t>
            </w:r>
          </w:p>
        </w:tc>
        <w:tc>
          <w:tcPr>
            <w:tcW w:w="1566"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61,388</w:t>
            </w:r>
          </w:p>
        </w:tc>
        <w:tc>
          <w:tcPr>
            <w:tcW w:w="124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12,978</w:t>
            </w:r>
          </w:p>
        </w:tc>
        <w:tc>
          <w:tcPr>
            <w:tcW w:w="1153"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5,368</w:t>
            </w:r>
          </w:p>
        </w:tc>
        <w:tc>
          <w:tcPr>
            <w:tcW w:w="126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3,876</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9</w:t>
            </w:r>
            <w:r w:rsidRPr="009C3256">
              <w:rPr>
                <w:rFonts w:cs="新細明體"/>
                <w:spacing w:val="-20"/>
                <w:kern w:val="0"/>
                <w:sz w:val="24"/>
                <w:szCs w:val="24"/>
              </w:rPr>
              <w:t>,201</w:t>
            </w:r>
          </w:p>
        </w:tc>
      </w:tr>
      <w:tr w:rsidR="0078287E" w:rsidRPr="009C3256" w:rsidTr="0078287E">
        <w:trPr>
          <w:trHeight w:val="213"/>
        </w:trPr>
        <w:tc>
          <w:tcPr>
            <w:tcW w:w="1924" w:type="dxa"/>
            <w:shd w:val="clear" w:color="000000" w:fill="FFFFFF"/>
            <w:vAlign w:val="center"/>
            <w:hideMark/>
          </w:tcPr>
          <w:p w:rsidR="0078287E" w:rsidRPr="009C3256" w:rsidRDefault="0078287E" w:rsidP="00A46856">
            <w:pPr>
              <w:widowControl/>
              <w:spacing w:line="280" w:lineRule="exact"/>
              <w:ind w:leftChars="0" w:left="0" w:firstLineChars="0" w:firstLine="0"/>
              <w:jc w:val="left"/>
              <w:rPr>
                <w:rFonts w:cs="新細明體"/>
                <w:spacing w:val="-20"/>
                <w:kern w:val="0"/>
                <w:sz w:val="24"/>
                <w:szCs w:val="24"/>
              </w:rPr>
            </w:pPr>
            <w:r w:rsidRPr="009C3256">
              <w:rPr>
                <w:rFonts w:cs="新細明體" w:hint="eastAsia"/>
                <w:spacing w:val="-20"/>
                <w:kern w:val="0"/>
                <w:sz w:val="24"/>
                <w:szCs w:val="24"/>
              </w:rPr>
              <w:t>合計</w:t>
            </w:r>
          </w:p>
        </w:tc>
        <w:tc>
          <w:tcPr>
            <w:tcW w:w="1566"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179,388</w:t>
            </w:r>
          </w:p>
        </w:tc>
        <w:tc>
          <w:tcPr>
            <w:tcW w:w="124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213,338</w:t>
            </w:r>
          </w:p>
        </w:tc>
        <w:tc>
          <w:tcPr>
            <w:tcW w:w="1153"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5,368</w:t>
            </w:r>
          </w:p>
        </w:tc>
        <w:tc>
          <w:tcPr>
            <w:tcW w:w="1261" w:type="dxa"/>
            <w:shd w:val="clear" w:color="000000" w:fill="FFFFFF"/>
            <w:noWrap/>
            <w:vAlign w:val="center"/>
            <w:hideMark/>
          </w:tcPr>
          <w:p w:rsidR="0078287E" w:rsidRPr="009C3256" w:rsidRDefault="0078287E" w:rsidP="00A46856">
            <w:pPr>
              <w:widowControl/>
              <w:spacing w:line="280" w:lineRule="exact"/>
              <w:ind w:leftChars="0" w:left="0" w:firstLineChars="0" w:firstLine="0"/>
              <w:jc w:val="right"/>
              <w:rPr>
                <w:rFonts w:cs="新細明體"/>
                <w:spacing w:val="-20"/>
                <w:kern w:val="0"/>
                <w:sz w:val="24"/>
                <w:szCs w:val="24"/>
              </w:rPr>
            </w:pPr>
            <w:r w:rsidRPr="009C3256">
              <w:rPr>
                <w:rFonts w:cs="新細明體"/>
                <w:spacing w:val="-20"/>
                <w:kern w:val="0"/>
                <w:sz w:val="24"/>
                <w:szCs w:val="24"/>
              </w:rPr>
              <w:t>3,876</w:t>
            </w:r>
          </w:p>
        </w:tc>
        <w:tc>
          <w:tcPr>
            <w:tcW w:w="1520" w:type="dxa"/>
            <w:shd w:val="clear" w:color="000000" w:fill="FFFFFF"/>
          </w:tcPr>
          <w:p w:rsidR="0078287E" w:rsidRPr="009C3256" w:rsidRDefault="007E0874" w:rsidP="00A46856">
            <w:pPr>
              <w:widowControl/>
              <w:spacing w:line="280" w:lineRule="exact"/>
              <w:ind w:leftChars="0" w:left="0" w:firstLineChars="0" w:firstLine="0"/>
              <w:jc w:val="right"/>
              <w:rPr>
                <w:rFonts w:cs="新細明體"/>
                <w:spacing w:val="-20"/>
                <w:kern w:val="0"/>
                <w:sz w:val="24"/>
                <w:szCs w:val="24"/>
              </w:rPr>
            </w:pPr>
            <w:r w:rsidRPr="009C3256">
              <w:rPr>
                <w:rFonts w:cs="新細明體" w:hint="eastAsia"/>
                <w:spacing w:val="-20"/>
                <w:kern w:val="0"/>
                <w:sz w:val="24"/>
                <w:szCs w:val="24"/>
              </w:rPr>
              <w:t>1</w:t>
            </w:r>
            <w:r w:rsidRPr="009C3256">
              <w:rPr>
                <w:rFonts w:cs="新細明體"/>
                <w:spacing w:val="-20"/>
                <w:kern w:val="0"/>
                <w:sz w:val="24"/>
                <w:szCs w:val="24"/>
              </w:rPr>
              <w:t>03,461</w:t>
            </w:r>
          </w:p>
        </w:tc>
      </w:tr>
    </w:tbl>
    <w:p w:rsidR="00E948AF" w:rsidRPr="009C3256" w:rsidRDefault="00E948AF" w:rsidP="0083622B">
      <w:pPr>
        <w:pStyle w:val="a7"/>
        <w:spacing w:line="280" w:lineRule="exact"/>
        <w:ind w:leftChars="-15" w:left="1318" w:hangingChars="559" w:hanging="1360"/>
        <w:rPr>
          <w:sz w:val="24"/>
          <w:szCs w:val="24"/>
        </w:rPr>
      </w:pPr>
      <w:r w:rsidRPr="009C3256">
        <w:rPr>
          <w:rFonts w:hint="eastAsia"/>
          <w:sz w:val="24"/>
          <w:szCs w:val="24"/>
        </w:rPr>
        <w:t>說    明：1</w:t>
      </w:r>
      <w:r w:rsidR="0078287E" w:rsidRPr="009C3256">
        <w:rPr>
          <w:rFonts w:hint="eastAsia"/>
          <w:sz w:val="24"/>
          <w:szCs w:val="24"/>
        </w:rPr>
        <w:t>.土地租金收入及權利金收入主要辦理內容為獎勵民間投資開發興建及營運收取土地租金及</w:t>
      </w:r>
      <w:r w:rsidR="0078287E" w:rsidRPr="009C3256">
        <w:rPr>
          <w:sz w:val="24"/>
          <w:szCs w:val="24"/>
        </w:rPr>
        <w:t>開發權利金</w:t>
      </w:r>
      <w:r w:rsidR="0083622B" w:rsidRPr="009C3256">
        <w:rPr>
          <w:rFonts w:hAnsi="標楷體" w:hint="eastAsia"/>
          <w:sz w:val="24"/>
          <w:szCs w:val="24"/>
        </w:rPr>
        <w:t>；</w:t>
      </w:r>
      <w:r w:rsidR="0083622B" w:rsidRPr="009C3256">
        <w:rPr>
          <w:sz w:val="24"/>
          <w:szCs w:val="24"/>
        </w:rPr>
        <w:t>其他</w:t>
      </w:r>
      <w:r w:rsidR="0083622B" w:rsidRPr="009C3256">
        <w:rPr>
          <w:rFonts w:hint="eastAsia"/>
          <w:sz w:val="24"/>
          <w:szCs w:val="24"/>
        </w:rPr>
        <w:t>則</w:t>
      </w:r>
      <w:r w:rsidR="0083622B" w:rsidRPr="009C3256">
        <w:rPr>
          <w:sz w:val="24"/>
          <w:szCs w:val="24"/>
        </w:rPr>
        <w:t>包含</w:t>
      </w:r>
      <w:r w:rsidR="0083622B" w:rsidRPr="009C3256">
        <w:rPr>
          <w:rFonts w:hint="eastAsia"/>
          <w:sz w:val="24"/>
          <w:szCs w:val="24"/>
        </w:rPr>
        <w:t>服務收入、建築物收入及其他租金收入。</w:t>
      </w:r>
    </w:p>
    <w:p w:rsidR="00BB5AE0" w:rsidRPr="009C3256" w:rsidRDefault="0078287E" w:rsidP="0083622B">
      <w:pPr>
        <w:pStyle w:val="142"/>
        <w:ind w:leftChars="366" w:left="1270" w:hangingChars="96" w:hanging="233"/>
        <w:jc w:val="both"/>
        <w:rPr>
          <w:rFonts w:hint="eastAsia"/>
          <w:szCs w:val="24"/>
        </w:rPr>
      </w:pPr>
      <w:r w:rsidRPr="009C3256">
        <w:rPr>
          <w:rFonts w:hint="eastAsia"/>
          <w:szCs w:val="24"/>
        </w:rPr>
        <w:t>2</w:t>
      </w:r>
      <w:r w:rsidR="00E948AF" w:rsidRPr="009C3256">
        <w:rPr>
          <w:rFonts w:hint="eastAsia"/>
          <w:szCs w:val="24"/>
        </w:rPr>
        <w:t>.</w:t>
      </w:r>
      <w:r w:rsidR="0083622B" w:rsidRPr="009C3256">
        <w:rPr>
          <w:rFonts w:hAnsi="標楷體" w:hint="eastAsia"/>
          <w:szCs w:val="24"/>
        </w:rPr>
        <w:t>「113-116預計收益」</w:t>
      </w:r>
      <w:r w:rsidR="000362EB" w:rsidRPr="009C3256">
        <w:rPr>
          <w:rFonts w:hAnsi="標楷體" w:hint="eastAsia"/>
          <w:szCs w:val="24"/>
        </w:rPr>
        <w:t>係</w:t>
      </w:r>
      <w:r w:rsidR="0083622B" w:rsidRPr="009C3256">
        <w:rPr>
          <w:rFonts w:hint="eastAsia"/>
        </w:rPr>
        <w:t>重要景點計畫(113-116年)4年合計預計收益數</w:t>
      </w:r>
      <w:r w:rsidR="0083622B" w:rsidRPr="009C3256">
        <w:rPr>
          <w:rFonts w:hAnsi="標楷體" w:hint="eastAsia"/>
        </w:rPr>
        <w:t>；</w:t>
      </w:r>
      <w:r w:rsidR="0083622B" w:rsidRPr="009C3256">
        <w:rPr>
          <w:rFonts w:hint="eastAsia"/>
        </w:rPr>
        <w:t>另</w:t>
      </w:r>
      <w:r w:rsidR="00BB5AE0" w:rsidRPr="009C3256">
        <w:rPr>
          <w:rFonts w:hint="eastAsia"/>
        </w:rPr>
        <w:t>113年度預算數</w:t>
      </w:r>
      <w:r w:rsidR="0083622B" w:rsidRPr="009C3256">
        <w:rPr>
          <w:rFonts w:hint="eastAsia"/>
        </w:rPr>
        <w:t>較「113-116預計收益」高</w:t>
      </w:r>
      <w:r w:rsidR="00BB5AE0" w:rsidRPr="009C3256">
        <w:rPr>
          <w:rFonts w:hint="eastAsia"/>
        </w:rPr>
        <w:t>之原因，</w:t>
      </w:r>
      <w:r w:rsidR="00792D91" w:rsidRPr="009C3256">
        <w:rPr>
          <w:rFonts w:hint="eastAsia"/>
        </w:rPr>
        <w:t>據觀光署說明，</w:t>
      </w:r>
      <w:r w:rsidR="00BB5AE0" w:rsidRPr="009C3256">
        <w:rPr>
          <w:rFonts w:hint="eastAsia"/>
        </w:rPr>
        <w:t>主要係計畫提報時係依前BOT案開發權利金與土地公告現值作為估算基礎，由於</w:t>
      </w:r>
      <w:r w:rsidR="00BB5AE0" w:rsidRPr="009C3256">
        <w:t>111年</w:t>
      </w:r>
      <w:r w:rsidR="00BB5AE0" w:rsidRPr="009C3256">
        <w:rPr>
          <w:rFonts w:hint="eastAsia"/>
        </w:rPr>
        <w:t>下半年辦理促參民間自提案，故於編列113年度預算時係參考促參民間自提案申請人所提相關金額估計所致。</w:t>
      </w:r>
    </w:p>
    <w:p w:rsidR="00E948AF" w:rsidRPr="009C3256" w:rsidRDefault="00E948AF" w:rsidP="00E948AF">
      <w:pPr>
        <w:pStyle w:val="a7"/>
        <w:spacing w:line="280" w:lineRule="exact"/>
        <w:ind w:leftChars="-20" w:left="1271" w:hangingChars="546" w:hanging="1328"/>
        <w:rPr>
          <w:rFonts w:hint="eastAsia"/>
          <w:sz w:val="24"/>
          <w:szCs w:val="24"/>
        </w:rPr>
      </w:pPr>
      <w:r w:rsidRPr="009C3256">
        <w:rPr>
          <w:rFonts w:cs="新細明體" w:hint="eastAsia"/>
          <w:kern w:val="0"/>
          <w:sz w:val="24"/>
          <w:szCs w:val="24"/>
        </w:rPr>
        <w:t>資料來源：觀光署</w:t>
      </w:r>
      <w:r w:rsidR="00CA0F21" w:rsidRPr="009C3256">
        <w:rPr>
          <w:rFonts w:cs="新細明體" w:hint="eastAsia"/>
          <w:kern w:val="0"/>
          <w:sz w:val="24"/>
          <w:szCs w:val="24"/>
        </w:rPr>
        <w:t>、觀光發展基金114年預算案</w:t>
      </w:r>
      <w:r w:rsidRPr="009C3256">
        <w:rPr>
          <w:rFonts w:cs="新細明體" w:hint="eastAsia"/>
          <w:kern w:val="0"/>
          <w:sz w:val="24"/>
          <w:szCs w:val="24"/>
        </w:rPr>
        <w:t>；本中心整理。</w:t>
      </w:r>
    </w:p>
    <w:p w:rsidR="00E948AF" w:rsidRPr="009C3256" w:rsidRDefault="00E948AF" w:rsidP="009C78F7">
      <w:pPr>
        <w:ind w:left="566" w:firstLine="566"/>
        <w:rPr>
          <w:shd w:val="clear" w:color="auto" w:fill="FFFFFF"/>
        </w:rPr>
      </w:pPr>
      <w:r w:rsidRPr="009C3256">
        <w:rPr>
          <w:rFonts w:hint="eastAsia"/>
          <w:shd w:val="clear" w:color="auto" w:fill="FFFFFF"/>
        </w:rPr>
        <w:t>綜上，大鵬灣國家風景區</w:t>
      </w:r>
      <w:r w:rsidR="0078287E" w:rsidRPr="009C3256">
        <w:rPr>
          <w:rFonts w:hint="eastAsia"/>
          <w:shd w:val="clear" w:color="auto" w:fill="FFFFFF"/>
        </w:rPr>
        <w:t>於重要景點計畫之前期計畫(109-112年)</w:t>
      </w:r>
      <w:r w:rsidR="008653AC" w:rsidRPr="009C3256">
        <w:rPr>
          <w:rFonts w:hint="eastAsia"/>
          <w:shd w:val="clear" w:color="auto" w:fill="FFFFFF"/>
        </w:rPr>
        <w:t>預估4年合計土地租金及權利金收入1億4,431萬7千元，惟達成率僅3.91%，主要係鵬管處未踐行BOT契約義務，遭BOT廠商終止契約，並經監察院糾正，嗣鵬管處提出將於113年完成BOT案簽約，並於113年度編列預算2億36萬元，惟觀光署評估預計114年第</w:t>
      </w:r>
      <w:r w:rsidR="00F619A5" w:rsidRPr="009C3256">
        <w:rPr>
          <w:rFonts w:hint="eastAsia"/>
          <w:shd w:val="clear" w:color="auto" w:fill="FFFFFF"/>
        </w:rPr>
        <w:t>2</w:t>
      </w:r>
      <w:r w:rsidR="008653AC" w:rsidRPr="009C3256">
        <w:rPr>
          <w:rFonts w:hint="eastAsia"/>
          <w:shd w:val="clear" w:color="auto" w:fill="FFFFFF"/>
        </w:rPr>
        <w:t>季始能完成BOT案簽約，113年度預算</w:t>
      </w:r>
      <w:r w:rsidR="00F619A5" w:rsidRPr="009C3256">
        <w:rPr>
          <w:rFonts w:hint="eastAsia"/>
          <w:shd w:val="clear" w:color="auto" w:fill="FFFFFF"/>
        </w:rPr>
        <w:t>案數已</w:t>
      </w:r>
      <w:r w:rsidR="008653AC" w:rsidRPr="009C3256">
        <w:rPr>
          <w:rFonts w:hint="eastAsia"/>
          <w:shd w:val="clear" w:color="auto" w:fill="FFFFFF"/>
        </w:rPr>
        <w:t>無法達成</w:t>
      </w:r>
      <w:r w:rsidR="000D7178" w:rsidRPr="009C3256">
        <w:rPr>
          <w:rFonts w:hint="eastAsia"/>
          <w:shd w:val="clear" w:color="auto" w:fill="FFFFFF"/>
        </w:rPr>
        <w:t>。</w:t>
      </w:r>
      <w:r w:rsidR="008653AC" w:rsidRPr="009C3256">
        <w:rPr>
          <w:rFonts w:hint="eastAsia"/>
          <w:shd w:val="clear" w:color="auto" w:fill="FFFFFF"/>
        </w:rPr>
        <w:t>該風景區BOT案進度持續落後，允宜積極檢討及管控BOT案辦理進度，儘速完成契約簽訂，並引以為鑒，落實相關營運管理，以順利推動民間參與公共建設案件，提升國家資產使用效能。</w:t>
      </w:r>
    </w:p>
    <w:p w:rsidR="00F965C1" w:rsidRPr="009C3256" w:rsidRDefault="00F965C1" w:rsidP="009C78F7">
      <w:pPr>
        <w:ind w:left="566" w:firstLine="566"/>
        <w:rPr>
          <w:rFonts w:hint="eastAsia"/>
          <w:shd w:val="clear" w:color="auto" w:fill="FFFFFF"/>
        </w:rPr>
      </w:pPr>
    </w:p>
    <w:p w:rsidR="00BA2E14" w:rsidRPr="009C3256" w:rsidRDefault="00B95128" w:rsidP="00BA2E14">
      <w:pPr>
        <w:pStyle w:val="14"/>
        <w:ind w:left="567" w:hanging="567"/>
      </w:pPr>
      <w:bookmarkStart w:id="45" w:name="_Toc19959650"/>
      <w:bookmarkStart w:id="46" w:name="_Toc20992954"/>
      <w:bookmarkStart w:id="47" w:name="_Toc13747408"/>
      <w:bookmarkStart w:id="48" w:name="_Toc53478961"/>
      <w:bookmarkStart w:id="49" w:name="_Toc87011941"/>
      <w:bookmarkStart w:id="50" w:name="_Toc141782229"/>
      <w:bookmarkStart w:id="51" w:name="_Toc146125758"/>
      <w:bookmarkStart w:id="52" w:name="_Toc181344017"/>
      <w:bookmarkEnd w:id="34"/>
      <w:bookmarkEnd w:id="35"/>
      <w:bookmarkEnd w:id="36"/>
      <w:bookmarkEnd w:id="37"/>
      <w:bookmarkEnd w:id="38"/>
      <w:bookmarkEnd w:id="39"/>
      <w:r w:rsidRPr="009C3256">
        <w:rPr>
          <w:rFonts w:hint="eastAsia"/>
        </w:rPr>
        <w:t>七</w:t>
      </w:r>
      <w:r w:rsidR="005B3278" w:rsidRPr="009C3256">
        <w:rPr>
          <w:rFonts w:hint="eastAsia"/>
        </w:rPr>
        <w:t>、</w:t>
      </w:r>
      <w:bookmarkStart w:id="53" w:name="OLE_LINK5"/>
      <w:bookmarkEnd w:id="50"/>
      <w:r w:rsidR="00BA2E14" w:rsidRPr="009C3256">
        <w:rPr>
          <w:rFonts w:hint="eastAsia"/>
        </w:rPr>
        <w:t>穩定旅宿服務量能措施截至113年7月底止之申請人數僅572人</w:t>
      </w:r>
      <w:r w:rsidR="00136FE2" w:rsidRPr="009C3256">
        <w:rPr>
          <w:rFonts w:hint="eastAsia"/>
        </w:rPr>
        <w:t>，</w:t>
      </w:r>
      <w:bookmarkEnd w:id="51"/>
      <w:bookmarkEnd w:id="53"/>
      <w:r w:rsidR="00BA2E14" w:rsidRPr="009C3256">
        <w:rPr>
          <w:rFonts w:hint="eastAsia"/>
        </w:rPr>
        <w:t>允宜持續研謀提升旅宿業人力之可行措施，以開放更多元人力</w:t>
      </w:r>
      <w:bookmarkEnd w:id="52"/>
      <w:r w:rsidR="00BA2E14" w:rsidRPr="009C3256">
        <w:t xml:space="preserve"> </w:t>
      </w:r>
    </w:p>
    <w:p w:rsidR="00387654" w:rsidRPr="009C3256" w:rsidRDefault="00387654" w:rsidP="00387654">
      <w:pPr>
        <w:ind w:left="566" w:firstLine="566"/>
        <w:rPr>
          <w:snapToGrid/>
        </w:rPr>
      </w:pPr>
      <w:r w:rsidRPr="009C3256">
        <w:rPr>
          <w:rFonts w:hint="eastAsia"/>
          <w:snapToGrid/>
        </w:rPr>
        <w:t>觀光發展基金11</w:t>
      </w:r>
      <w:r w:rsidR="003A1FC2" w:rsidRPr="009C3256">
        <w:rPr>
          <w:rFonts w:hint="eastAsia"/>
          <w:snapToGrid/>
        </w:rPr>
        <w:t>4</w:t>
      </w:r>
      <w:r w:rsidRPr="009C3256">
        <w:rPr>
          <w:rFonts w:hint="eastAsia"/>
          <w:snapToGrid/>
        </w:rPr>
        <w:t>年度預算案</w:t>
      </w:r>
      <w:r w:rsidR="003A1FC2" w:rsidRPr="009C3256">
        <w:rPr>
          <w:rFonts w:hint="eastAsia"/>
          <w:snapToGrid/>
        </w:rPr>
        <w:t>於</w:t>
      </w:r>
      <w:r w:rsidRPr="009C3256">
        <w:rPr>
          <w:rFonts w:hint="eastAsia"/>
          <w:snapToGrid/>
        </w:rPr>
        <w:t>「業務費用」項下</w:t>
      </w:r>
      <w:r w:rsidR="000D7178" w:rsidRPr="009C3256">
        <w:rPr>
          <w:rFonts w:hint="eastAsia"/>
          <w:snapToGrid/>
        </w:rPr>
        <w:t>新增</w:t>
      </w:r>
      <w:r w:rsidRPr="009C3256">
        <w:rPr>
          <w:rFonts w:hint="eastAsia"/>
          <w:snapToGrid/>
        </w:rPr>
        <w:t>編列</w:t>
      </w:r>
      <w:r w:rsidR="003A1FC2" w:rsidRPr="009C3256">
        <w:rPr>
          <w:rFonts w:hint="eastAsia"/>
          <w:snapToGrid/>
        </w:rPr>
        <w:t>辦理旅宿業人力結構及勞動力供需改善評估分析計畫650</w:t>
      </w:r>
      <w:r w:rsidRPr="009C3256">
        <w:rPr>
          <w:rFonts w:hint="eastAsia"/>
          <w:snapToGrid/>
        </w:rPr>
        <w:t>萬元，以</w:t>
      </w:r>
      <w:r w:rsidR="003A1FC2" w:rsidRPr="009C3256">
        <w:rPr>
          <w:rFonts w:hint="eastAsia"/>
          <w:snapToGrid/>
        </w:rPr>
        <w:t>了解國內旅宿業之人力供需資源規劃及運用與人力招募成效，作為</w:t>
      </w:r>
      <w:r w:rsidR="001D1E71" w:rsidRPr="009C3256">
        <w:rPr>
          <w:rFonts w:hint="eastAsia"/>
          <w:snapToGrid/>
        </w:rPr>
        <w:t>觀光署</w:t>
      </w:r>
      <w:r w:rsidR="003A1FC2" w:rsidRPr="009C3256">
        <w:rPr>
          <w:rFonts w:hint="eastAsia"/>
          <w:snapToGrid/>
        </w:rPr>
        <w:t>相關措施論述之用途</w:t>
      </w:r>
      <w:r w:rsidRPr="009C3256">
        <w:rPr>
          <w:rFonts w:hint="eastAsia"/>
          <w:snapToGrid/>
        </w:rPr>
        <w:t>。經查：</w:t>
      </w:r>
    </w:p>
    <w:p w:rsidR="00387654" w:rsidRPr="009C3256" w:rsidRDefault="00387654" w:rsidP="00387654">
      <w:pPr>
        <w:pStyle w:val="a7"/>
        <w:ind w:left="849" w:hanging="283"/>
        <w:rPr>
          <w:b/>
        </w:rPr>
      </w:pPr>
      <w:bookmarkStart w:id="54" w:name="_Toc74666074"/>
      <w:bookmarkStart w:id="55" w:name="_Toc80275408"/>
      <w:bookmarkStart w:id="56" w:name="_Toc522198793"/>
      <w:bookmarkStart w:id="57" w:name="_Toc519156728"/>
      <w:bookmarkStart w:id="58" w:name="_Toc15998787"/>
      <w:bookmarkStart w:id="59" w:name="_Toc22543342"/>
      <w:bookmarkStart w:id="60" w:name="_Toc464050463"/>
      <w:bookmarkEnd w:id="47"/>
      <w:bookmarkEnd w:id="48"/>
      <w:bookmarkEnd w:id="49"/>
      <w:r w:rsidRPr="009C3256">
        <w:rPr>
          <w:rFonts w:hint="eastAsia"/>
          <w:b/>
        </w:rPr>
        <w:t>(一)觀光產業</w:t>
      </w:r>
      <w:r w:rsidRPr="009C3256">
        <w:rPr>
          <w:rFonts w:hint="eastAsia"/>
          <w:b/>
          <w:lang w:eastAsia="zh-HK"/>
        </w:rPr>
        <w:t>缺工情形</w:t>
      </w:r>
    </w:p>
    <w:p w:rsidR="000D121E" w:rsidRPr="009C3256" w:rsidRDefault="000A39F0" w:rsidP="00AB524C">
      <w:pPr>
        <w:pStyle w:val="21"/>
        <w:ind w:left="850" w:firstLine="566"/>
        <w:rPr>
          <w:rFonts w:hint="eastAsia"/>
        </w:rPr>
      </w:pPr>
      <w:r w:rsidRPr="009C3256">
        <w:rPr>
          <w:rFonts w:hint="eastAsia"/>
        </w:rPr>
        <w:t>我國因</w:t>
      </w:r>
      <w:r w:rsidR="00271ADC" w:rsidRPr="009C3256">
        <w:rPr>
          <w:rFonts w:hint="eastAsia"/>
        </w:rPr>
        <w:t>受少子化、高齡化及疫情衝擊影響，</w:t>
      </w:r>
      <w:r w:rsidRPr="009C3256">
        <w:rPr>
          <w:rFonts w:hint="eastAsia"/>
        </w:rPr>
        <w:t>觀光產業</w:t>
      </w:r>
      <w:r w:rsidR="00271ADC" w:rsidRPr="009C3256">
        <w:rPr>
          <w:rFonts w:hint="eastAsia"/>
        </w:rPr>
        <w:t>基層人力嚴重流失，導致接待量能不足</w:t>
      </w:r>
      <w:r w:rsidR="001D1E71" w:rsidRPr="009C3256">
        <w:rPr>
          <w:rFonts w:hint="eastAsia"/>
        </w:rPr>
        <w:t>。</w:t>
      </w:r>
      <w:r w:rsidR="000D121E" w:rsidRPr="009C3256">
        <w:rPr>
          <w:rFonts w:hint="eastAsia"/>
        </w:rPr>
        <w:t>據觀光署說明，</w:t>
      </w:r>
      <w:r w:rsidRPr="009C3256">
        <w:rPr>
          <w:rFonts w:hint="eastAsia"/>
        </w:rPr>
        <w:t>在</w:t>
      </w:r>
      <w:r w:rsidR="00271ADC" w:rsidRPr="009C3256">
        <w:rPr>
          <w:rFonts w:hint="eastAsia"/>
        </w:rPr>
        <w:t>旅宿業</w:t>
      </w:r>
      <w:r w:rsidRPr="009C3256">
        <w:rPr>
          <w:rFonts w:hint="eastAsia"/>
        </w:rPr>
        <w:t>部分，因</w:t>
      </w:r>
      <w:r w:rsidR="000D121E" w:rsidRPr="009C3256">
        <w:rPr>
          <w:rFonts w:hint="eastAsia"/>
        </w:rPr>
        <w:t>旅宿</w:t>
      </w:r>
      <w:r w:rsidRPr="009C3256">
        <w:rPr>
          <w:rFonts w:hint="eastAsia"/>
        </w:rPr>
        <w:t>業</w:t>
      </w:r>
      <w:r w:rsidR="00271ADC" w:rsidRPr="009C3256">
        <w:rPr>
          <w:rFonts w:hint="eastAsia"/>
        </w:rPr>
        <w:t>為高度勞動力密集之產業，本國勞工</w:t>
      </w:r>
      <w:r w:rsidRPr="009C3256">
        <w:rPr>
          <w:rFonts w:hint="eastAsia"/>
        </w:rPr>
        <w:t>考量其工作特性</w:t>
      </w:r>
      <w:r w:rsidR="00271ADC" w:rsidRPr="009C3256">
        <w:rPr>
          <w:rFonts w:hint="eastAsia"/>
        </w:rPr>
        <w:t>並無投入意願</w:t>
      </w:r>
      <w:r w:rsidRPr="009C3256">
        <w:rPr>
          <w:rFonts w:hint="eastAsia"/>
        </w:rPr>
        <w:t>，</w:t>
      </w:r>
      <w:r w:rsidR="000D121E" w:rsidRPr="009C3256">
        <w:rPr>
          <w:rFonts w:hint="eastAsia"/>
        </w:rPr>
        <w:t>預估</w:t>
      </w:r>
      <w:r w:rsidRPr="009C3256">
        <w:rPr>
          <w:rFonts w:hint="eastAsia"/>
        </w:rPr>
        <w:t>旅宿業</w:t>
      </w:r>
      <w:r w:rsidR="00271ADC" w:rsidRPr="009C3256">
        <w:rPr>
          <w:rFonts w:hint="eastAsia"/>
        </w:rPr>
        <w:t>整體人力需求</w:t>
      </w:r>
      <w:r w:rsidR="000D121E" w:rsidRPr="009C3256">
        <w:rPr>
          <w:rFonts w:hint="eastAsia"/>
        </w:rPr>
        <w:t>介於</w:t>
      </w:r>
      <w:r w:rsidR="00271ADC" w:rsidRPr="009C3256">
        <w:rPr>
          <w:rFonts w:hint="eastAsia"/>
        </w:rPr>
        <w:t>1</w:t>
      </w:r>
      <w:r w:rsidR="000D121E" w:rsidRPr="009C3256">
        <w:rPr>
          <w:rFonts w:hint="eastAsia"/>
        </w:rPr>
        <w:t>萬人</w:t>
      </w:r>
      <w:r w:rsidRPr="009C3256">
        <w:rPr>
          <w:rFonts w:hint="eastAsia"/>
        </w:rPr>
        <w:t>至</w:t>
      </w:r>
      <w:r w:rsidR="00271ADC" w:rsidRPr="009C3256">
        <w:rPr>
          <w:rFonts w:hint="eastAsia"/>
        </w:rPr>
        <w:t>1</w:t>
      </w:r>
      <w:r w:rsidR="000D121E" w:rsidRPr="009C3256">
        <w:rPr>
          <w:rFonts w:hint="eastAsia"/>
        </w:rPr>
        <w:t>.</w:t>
      </w:r>
      <w:r w:rsidR="00271ADC" w:rsidRPr="009C3256">
        <w:rPr>
          <w:rFonts w:hint="eastAsia"/>
        </w:rPr>
        <w:t>2</w:t>
      </w:r>
      <w:r w:rsidR="000D121E" w:rsidRPr="009C3256">
        <w:rPr>
          <w:rFonts w:hint="eastAsia"/>
        </w:rPr>
        <w:t>萬</w:t>
      </w:r>
      <w:r w:rsidR="00271ADC" w:rsidRPr="009C3256">
        <w:rPr>
          <w:rFonts w:hint="eastAsia"/>
        </w:rPr>
        <w:t>人</w:t>
      </w:r>
      <w:r w:rsidR="000D121E" w:rsidRPr="009C3256">
        <w:rPr>
          <w:rFonts w:hint="eastAsia"/>
        </w:rPr>
        <w:t>間</w:t>
      </w:r>
      <w:r w:rsidR="00271ADC" w:rsidRPr="009C3256">
        <w:rPr>
          <w:rFonts w:hint="eastAsia"/>
        </w:rPr>
        <w:t>，未來在來</w:t>
      </w:r>
      <w:r w:rsidRPr="009C3256">
        <w:rPr>
          <w:rFonts w:hint="eastAsia"/>
        </w:rPr>
        <w:t>臺</w:t>
      </w:r>
      <w:r w:rsidR="00271ADC" w:rsidRPr="009C3256">
        <w:rPr>
          <w:rFonts w:hint="eastAsia"/>
        </w:rPr>
        <w:t>旅客人數逐年增加</w:t>
      </w:r>
      <w:r w:rsidR="000D121E" w:rsidRPr="009C3256">
        <w:rPr>
          <w:rFonts w:hint="eastAsia"/>
        </w:rPr>
        <w:t>之</w:t>
      </w:r>
      <w:r w:rsidR="00271ADC" w:rsidRPr="009C3256">
        <w:rPr>
          <w:rFonts w:hint="eastAsia"/>
        </w:rPr>
        <w:t>情形下，人力需求</w:t>
      </w:r>
      <w:r w:rsidR="000D121E" w:rsidRPr="009C3256">
        <w:rPr>
          <w:rFonts w:hint="eastAsia"/>
        </w:rPr>
        <w:t>亦</w:t>
      </w:r>
      <w:r w:rsidR="00271ADC" w:rsidRPr="009C3256">
        <w:rPr>
          <w:rFonts w:hint="eastAsia"/>
        </w:rPr>
        <w:t>將持續增加</w:t>
      </w:r>
      <w:r w:rsidR="00F83BED" w:rsidRPr="009C3256">
        <w:rPr>
          <w:rFonts w:hAnsi="標楷體" w:hint="eastAsia"/>
        </w:rPr>
        <w:t>；</w:t>
      </w:r>
      <w:r w:rsidR="000D121E" w:rsidRPr="009C3256">
        <w:rPr>
          <w:rFonts w:hAnsi="標楷體" w:hint="eastAsia"/>
        </w:rPr>
        <w:t>在</w:t>
      </w:r>
      <w:r w:rsidRPr="009C3256">
        <w:rPr>
          <w:rFonts w:hint="eastAsia"/>
        </w:rPr>
        <w:t>旅行業部分，</w:t>
      </w:r>
      <w:r w:rsidR="000D121E" w:rsidRPr="009C3256">
        <w:rPr>
          <w:rFonts w:hint="eastAsia"/>
        </w:rPr>
        <w:t>因</w:t>
      </w:r>
      <w:r w:rsidRPr="009C3256">
        <w:rPr>
          <w:rFonts w:hint="eastAsia"/>
        </w:rPr>
        <w:t>旅行業者會視市場復甦情形僱用人力以應業務需求，</w:t>
      </w:r>
      <w:r w:rsidR="001D1E71" w:rsidRPr="009C3256">
        <w:rPr>
          <w:rFonts w:hint="eastAsia"/>
        </w:rPr>
        <w:t>且</w:t>
      </w:r>
      <w:r w:rsidRPr="009C3256">
        <w:rPr>
          <w:rFonts w:hint="eastAsia"/>
        </w:rPr>
        <w:t>自110年至113年7月</w:t>
      </w:r>
      <w:r w:rsidR="000D121E" w:rsidRPr="009C3256">
        <w:rPr>
          <w:rFonts w:hint="eastAsia"/>
        </w:rPr>
        <w:t>底止</w:t>
      </w:r>
      <w:r w:rsidRPr="009C3256">
        <w:rPr>
          <w:rFonts w:hint="eastAsia"/>
        </w:rPr>
        <w:t>，旅行業從業人員人數</w:t>
      </w:r>
      <w:r w:rsidR="000D121E" w:rsidRPr="009C3256">
        <w:rPr>
          <w:rFonts w:hint="eastAsia"/>
        </w:rPr>
        <w:t>已</w:t>
      </w:r>
      <w:r w:rsidRPr="009C3256">
        <w:rPr>
          <w:rFonts w:hint="eastAsia"/>
        </w:rPr>
        <w:t>由3萬1,953人逐年增加至3萬7,911人</w:t>
      </w:r>
      <w:r w:rsidR="00AB524C" w:rsidRPr="009C3256">
        <w:rPr>
          <w:rFonts w:hint="eastAsia"/>
        </w:rPr>
        <w:t>，</w:t>
      </w:r>
      <w:r w:rsidRPr="009C3256">
        <w:rPr>
          <w:rFonts w:hint="eastAsia"/>
        </w:rPr>
        <w:t>已擴充近2成</w:t>
      </w:r>
      <w:r w:rsidR="00F83BED" w:rsidRPr="009C3256">
        <w:rPr>
          <w:rFonts w:hAnsi="標楷體" w:hint="eastAsia"/>
        </w:rPr>
        <w:t>；</w:t>
      </w:r>
      <w:r w:rsidR="000D121E" w:rsidRPr="009C3256">
        <w:rPr>
          <w:rFonts w:hint="eastAsia"/>
        </w:rPr>
        <w:t>至</w:t>
      </w:r>
      <w:r w:rsidRPr="009C3256">
        <w:rPr>
          <w:rFonts w:hint="eastAsia"/>
        </w:rPr>
        <w:t>觀光遊樂業</w:t>
      </w:r>
      <w:r w:rsidR="006800E0" w:rsidRPr="009C3256">
        <w:rPr>
          <w:rFonts w:hint="eastAsia"/>
        </w:rPr>
        <w:t>部分</w:t>
      </w:r>
      <w:r w:rsidRPr="009C3256">
        <w:rPr>
          <w:rFonts w:hint="eastAsia"/>
        </w:rPr>
        <w:t>，業者</w:t>
      </w:r>
      <w:r w:rsidR="000D121E" w:rsidRPr="009C3256">
        <w:rPr>
          <w:rFonts w:hint="eastAsia"/>
        </w:rPr>
        <w:t>仍</w:t>
      </w:r>
      <w:r w:rsidRPr="009C3256">
        <w:rPr>
          <w:rFonts w:hint="eastAsia"/>
        </w:rPr>
        <w:t>有員工招聘不易</w:t>
      </w:r>
      <w:r w:rsidR="000D121E" w:rsidRPr="009C3256">
        <w:rPr>
          <w:rFonts w:hint="eastAsia"/>
        </w:rPr>
        <w:t>之</w:t>
      </w:r>
      <w:r w:rsidRPr="009C3256">
        <w:rPr>
          <w:rFonts w:hint="eastAsia"/>
        </w:rPr>
        <w:t>情形，</w:t>
      </w:r>
      <w:r w:rsidR="000D121E" w:rsidRPr="009C3256">
        <w:rPr>
          <w:rFonts w:hint="eastAsia"/>
        </w:rPr>
        <w:t>惟</w:t>
      </w:r>
      <w:r w:rsidRPr="009C3256">
        <w:rPr>
          <w:rFonts w:hint="eastAsia"/>
        </w:rPr>
        <w:t>透過職務彈性調整與計時人員</w:t>
      </w:r>
      <w:r w:rsidR="000D121E" w:rsidRPr="009C3256">
        <w:rPr>
          <w:rFonts w:hint="eastAsia"/>
        </w:rPr>
        <w:t>之</w:t>
      </w:r>
      <w:r w:rsidRPr="009C3256">
        <w:rPr>
          <w:rFonts w:hint="eastAsia"/>
        </w:rPr>
        <w:t>聘任方式，以及引進數位入園點餐或自動化機械減少基層人力需求，</w:t>
      </w:r>
      <w:r w:rsidR="000D121E" w:rsidRPr="009C3256">
        <w:rPr>
          <w:rFonts w:hint="eastAsia"/>
        </w:rPr>
        <w:t>故</w:t>
      </w:r>
      <w:r w:rsidRPr="009C3256">
        <w:rPr>
          <w:rFonts w:hint="eastAsia"/>
        </w:rPr>
        <w:t xml:space="preserve">目前皆能正常營運(詳表1)。 </w:t>
      </w:r>
    </w:p>
    <w:p w:rsidR="00271ADC" w:rsidRPr="009C3256" w:rsidRDefault="00EB370F" w:rsidP="00EB370F">
      <w:pPr>
        <w:ind w:leftChars="0" w:left="0" w:firstLineChars="4" w:firstLine="11"/>
        <w:rPr>
          <w:rFonts w:hint="eastAsia"/>
          <w:sz w:val="24"/>
          <w:szCs w:val="24"/>
        </w:rPr>
      </w:pPr>
      <w:r w:rsidRPr="009C3256">
        <w:rPr>
          <w:rFonts w:hint="eastAsia"/>
          <w:b/>
          <w:bCs/>
        </w:rPr>
        <w:t>表1</w:t>
      </w:r>
      <w:r w:rsidR="00D72D37" w:rsidRPr="009C3256">
        <w:rPr>
          <w:rFonts w:hint="eastAsia"/>
          <w:b/>
          <w:bCs/>
        </w:rPr>
        <w:t xml:space="preserve"> </w:t>
      </w:r>
      <w:r w:rsidR="000D121E" w:rsidRPr="009C3256">
        <w:rPr>
          <w:rFonts w:hint="eastAsia"/>
          <w:b/>
          <w:bCs/>
        </w:rPr>
        <w:t>近年來</w:t>
      </w:r>
      <w:r w:rsidRPr="009C3256">
        <w:rPr>
          <w:rFonts w:hint="eastAsia"/>
          <w:b/>
          <w:bCs/>
        </w:rPr>
        <w:t xml:space="preserve">觀光產業缺工情形概況表    </w:t>
      </w:r>
      <w:r w:rsidR="000D121E" w:rsidRPr="009C3256">
        <w:rPr>
          <w:rFonts w:hint="eastAsia"/>
          <w:b/>
          <w:bCs/>
        </w:rPr>
        <w:t xml:space="preserve"> </w:t>
      </w:r>
      <w:r w:rsidRPr="009C3256">
        <w:rPr>
          <w:rFonts w:hint="eastAsia"/>
          <w:b/>
          <w:bCs/>
        </w:rPr>
        <w:t xml:space="preserve">             </w:t>
      </w:r>
      <w:r w:rsidRPr="009C3256">
        <w:rPr>
          <w:rFonts w:hint="eastAsia"/>
          <w:sz w:val="24"/>
          <w:szCs w:val="24"/>
        </w:rPr>
        <w:t>單位</w:t>
      </w:r>
      <w:r w:rsidRPr="009C3256">
        <w:rPr>
          <w:rFonts w:ascii="新細明體" w:eastAsia="新細明體" w:hAnsi="新細明體" w:hint="eastAsia"/>
          <w:sz w:val="24"/>
          <w:szCs w:val="24"/>
        </w:rPr>
        <w:t>：</w:t>
      </w:r>
      <w:r w:rsidRPr="009C3256">
        <w:rPr>
          <w:rFonts w:hint="eastAsia"/>
          <w:sz w:val="24"/>
          <w:szCs w:val="24"/>
        </w:rPr>
        <w:t>人</w:t>
      </w:r>
      <w:r w:rsidR="00902CC1" w:rsidRPr="009C3256">
        <w:rPr>
          <w:rFonts w:hAnsi="標楷體" w:hint="eastAsia"/>
          <w:sz w:val="24"/>
          <w:szCs w:val="24"/>
        </w:rPr>
        <w:t>；</w:t>
      </w:r>
      <w:r w:rsidR="00902CC1" w:rsidRPr="009C3256">
        <w:rPr>
          <w:rFonts w:hint="eastAsia"/>
          <w:sz w:val="24"/>
          <w:szCs w:val="24"/>
        </w:rPr>
        <w:t>%</w:t>
      </w:r>
    </w:p>
    <w:tbl>
      <w:tblPr>
        <w:tblW w:w="8468"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20"/>
        <w:gridCol w:w="820"/>
        <w:gridCol w:w="665"/>
        <w:gridCol w:w="666"/>
        <w:gridCol w:w="548"/>
        <w:gridCol w:w="633"/>
        <w:gridCol w:w="713"/>
        <w:gridCol w:w="477"/>
        <w:gridCol w:w="700"/>
        <w:gridCol w:w="737"/>
        <w:gridCol w:w="448"/>
        <w:gridCol w:w="469"/>
        <w:gridCol w:w="713"/>
        <w:gridCol w:w="459"/>
      </w:tblGrid>
      <w:tr w:rsidR="0048318D" w:rsidRPr="009C3256" w:rsidTr="00AB524C">
        <w:trPr>
          <w:trHeight w:val="116"/>
          <w:tblHeader/>
        </w:trPr>
        <w:tc>
          <w:tcPr>
            <w:tcW w:w="420" w:type="dxa"/>
            <w:vMerge w:val="restart"/>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產業別</w:t>
            </w:r>
          </w:p>
        </w:tc>
        <w:tc>
          <w:tcPr>
            <w:tcW w:w="820" w:type="dxa"/>
            <w:vMerge w:val="restart"/>
            <w:vAlign w:val="center"/>
            <w:hideMark/>
          </w:tcPr>
          <w:p w:rsidR="00271ADC" w:rsidRPr="009C3256" w:rsidRDefault="00271ADC" w:rsidP="00EB370F">
            <w:pPr>
              <w:pStyle w:val="142"/>
              <w:rPr>
                <w:rFonts w:hint="eastAsia"/>
                <w:spacing w:val="-20"/>
                <w:w w:val="90"/>
              </w:rPr>
            </w:pPr>
            <w:r w:rsidRPr="009C3256">
              <w:rPr>
                <w:rFonts w:hint="eastAsia"/>
                <w:spacing w:val="-20"/>
                <w:w w:val="90"/>
              </w:rPr>
              <w:t>職能別</w:t>
            </w:r>
          </w:p>
        </w:tc>
        <w:tc>
          <w:tcPr>
            <w:tcW w:w="1879" w:type="dxa"/>
            <w:gridSpan w:val="3"/>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110年</w:t>
            </w:r>
          </w:p>
        </w:tc>
        <w:tc>
          <w:tcPr>
            <w:tcW w:w="1823" w:type="dxa"/>
            <w:gridSpan w:val="3"/>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111年</w:t>
            </w:r>
          </w:p>
        </w:tc>
        <w:tc>
          <w:tcPr>
            <w:tcW w:w="1885" w:type="dxa"/>
            <w:gridSpan w:val="3"/>
            <w:vAlign w:val="center"/>
            <w:hideMark/>
          </w:tcPr>
          <w:p w:rsidR="00271ADC" w:rsidRPr="009C3256" w:rsidRDefault="00271ADC" w:rsidP="00902CC1">
            <w:pPr>
              <w:pStyle w:val="142"/>
              <w:jc w:val="center"/>
              <w:rPr>
                <w:rFonts w:hint="eastAsia"/>
                <w:b/>
                <w:bCs/>
                <w:spacing w:val="-20"/>
                <w:w w:val="90"/>
              </w:rPr>
            </w:pPr>
            <w:r w:rsidRPr="009C3256">
              <w:rPr>
                <w:rFonts w:hint="eastAsia"/>
                <w:b/>
                <w:bCs/>
                <w:spacing w:val="-20"/>
                <w:w w:val="90"/>
              </w:rPr>
              <w:t>112年</w:t>
            </w:r>
          </w:p>
        </w:tc>
        <w:tc>
          <w:tcPr>
            <w:tcW w:w="1641" w:type="dxa"/>
            <w:gridSpan w:val="3"/>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113年7月30日止</w:t>
            </w:r>
          </w:p>
        </w:tc>
      </w:tr>
      <w:tr w:rsidR="0048318D" w:rsidRPr="009C3256" w:rsidTr="00AB524C">
        <w:trPr>
          <w:trHeight w:val="920"/>
          <w:tblHeader/>
        </w:trPr>
        <w:tc>
          <w:tcPr>
            <w:tcW w:w="420" w:type="dxa"/>
            <w:vMerge/>
            <w:vAlign w:val="center"/>
            <w:hideMark/>
          </w:tcPr>
          <w:p w:rsidR="00271ADC" w:rsidRPr="009C3256" w:rsidRDefault="00271ADC" w:rsidP="00EB370F">
            <w:pPr>
              <w:pStyle w:val="142"/>
              <w:rPr>
                <w:spacing w:val="-20"/>
                <w:w w:val="90"/>
              </w:rPr>
            </w:pPr>
            <w:bookmarkStart w:id="61" w:name="_Hlk165563053" w:colFirst="2" w:colLast="13"/>
          </w:p>
        </w:tc>
        <w:tc>
          <w:tcPr>
            <w:tcW w:w="820" w:type="dxa"/>
            <w:vMerge/>
            <w:vAlign w:val="center"/>
            <w:hideMark/>
          </w:tcPr>
          <w:p w:rsidR="00271ADC" w:rsidRPr="009C3256" w:rsidRDefault="00271ADC" w:rsidP="00EB370F">
            <w:pPr>
              <w:pStyle w:val="142"/>
              <w:rPr>
                <w:spacing w:val="-20"/>
                <w:w w:val="90"/>
              </w:rPr>
            </w:pPr>
          </w:p>
        </w:tc>
        <w:tc>
          <w:tcPr>
            <w:tcW w:w="665" w:type="dxa"/>
            <w:vAlign w:val="center"/>
            <w:hideMark/>
          </w:tcPr>
          <w:p w:rsidR="00902CC1" w:rsidRPr="009C3256" w:rsidRDefault="00271ADC" w:rsidP="00902CC1">
            <w:pPr>
              <w:pStyle w:val="142"/>
              <w:jc w:val="center"/>
              <w:rPr>
                <w:spacing w:val="-20"/>
                <w:w w:val="90"/>
              </w:rPr>
            </w:pPr>
            <w:r w:rsidRPr="009C3256">
              <w:rPr>
                <w:rFonts w:hint="eastAsia"/>
                <w:spacing w:val="-20"/>
                <w:w w:val="90"/>
              </w:rPr>
              <w:t>職</w:t>
            </w:r>
          </w:p>
          <w:p w:rsidR="00902CC1" w:rsidRPr="009C3256" w:rsidRDefault="00271ADC" w:rsidP="00902CC1">
            <w:pPr>
              <w:pStyle w:val="142"/>
              <w:jc w:val="center"/>
              <w:rPr>
                <w:spacing w:val="-20"/>
                <w:w w:val="90"/>
              </w:rPr>
            </w:pPr>
            <w:r w:rsidRPr="009C3256">
              <w:rPr>
                <w:rFonts w:hint="eastAsia"/>
                <w:spacing w:val="-20"/>
                <w:w w:val="90"/>
              </w:rPr>
              <w:t>缺</w:t>
            </w:r>
          </w:p>
          <w:p w:rsidR="00271ADC" w:rsidRPr="009C3256" w:rsidRDefault="00271ADC" w:rsidP="00902CC1">
            <w:pPr>
              <w:pStyle w:val="142"/>
              <w:jc w:val="center"/>
              <w:rPr>
                <w:rFonts w:hint="eastAsia"/>
                <w:spacing w:val="-20"/>
                <w:w w:val="90"/>
              </w:rPr>
            </w:pPr>
            <w:r w:rsidRPr="009C3256">
              <w:rPr>
                <w:rFonts w:hint="eastAsia"/>
                <w:spacing w:val="-20"/>
                <w:w w:val="90"/>
              </w:rPr>
              <w:t>數</w:t>
            </w:r>
          </w:p>
        </w:tc>
        <w:tc>
          <w:tcPr>
            <w:tcW w:w="666" w:type="dxa"/>
            <w:vAlign w:val="center"/>
            <w:hideMark/>
          </w:tcPr>
          <w:p w:rsidR="00902CC1" w:rsidRPr="009C3256" w:rsidRDefault="00271ADC" w:rsidP="00902CC1">
            <w:pPr>
              <w:pStyle w:val="142"/>
              <w:jc w:val="center"/>
              <w:rPr>
                <w:spacing w:val="-20"/>
                <w:w w:val="90"/>
              </w:rPr>
            </w:pPr>
            <w:r w:rsidRPr="009C3256">
              <w:rPr>
                <w:rFonts w:hint="eastAsia"/>
                <w:spacing w:val="-20"/>
                <w:w w:val="90"/>
              </w:rPr>
              <w:t>受雇</w:t>
            </w:r>
          </w:p>
          <w:p w:rsidR="00902CC1" w:rsidRPr="009C3256" w:rsidRDefault="00271ADC" w:rsidP="00902CC1">
            <w:pPr>
              <w:pStyle w:val="142"/>
              <w:jc w:val="center"/>
              <w:rPr>
                <w:spacing w:val="-20"/>
                <w:w w:val="90"/>
              </w:rPr>
            </w:pPr>
            <w:r w:rsidRPr="009C3256">
              <w:rPr>
                <w:rFonts w:hint="eastAsia"/>
                <w:spacing w:val="-20"/>
                <w:w w:val="90"/>
              </w:rPr>
              <w:t>員工</w:t>
            </w:r>
          </w:p>
          <w:p w:rsidR="00271ADC" w:rsidRPr="009C3256" w:rsidRDefault="00271ADC" w:rsidP="00902CC1">
            <w:pPr>
              <w:pStyle w:val="142"/>
              <w:jc w:val="center"/>
              <w:rPr>
                <w:rFonts w:hint="eastAsia"/>
                <w:spacing w:val="-20"/>
                <w:w w:val="90"/>
              </w:rPr>
            </w:pPr>
            <w:r w:rsidRPr="009C3256">
              <w:rPr>
                <w:rFonts w:hint="eastAsia"/>
                <w:spacing w:val="-20"/>
                <w:w w:val="90"/>
              </w:rPr>
              <w:t>人數</w:t>
            </w:r>
          </w:p>
        </w:tc>
        <w:tc>
          <w:tcPr>
            <w:tcW w:w="548"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職缺率</w:t>
            </w:r>
          </w:p>
        </w:tc>
        <w:tc>
          <w:tcPr>
            <w:tcW w:w="633" w:type="dxa"/>
            <w:vAlign w:val="center"/>
            <w:hideMark/>
          </w:tcPr>
          <w:p w:rsidR="00902CC1" w:rsidRPr="009C3256" w:rsidRDefault="00271ADC" w:rsidP="00902CC1">
            <w:pPr>
              <w:pStyle w:val="142"/>
              <w:jc w:val="center"/>
              <w:rPr>
                <w:spacing w:val="-20"/>
                <w:w w:val="90"/>
              </w:rPr>
            </w:pPr>
            <w:r w:rsidRPr="009C3256">
              <w:rPr>
                <w:rFonts w:hint="eastAsia"/>
                <w:spacing w:val="-20"/>
                <w:w w:val="90"/>
              </w:rPr>
              <w:t>職</w:t>
            </w:r>
          </w:p>
          <w:p w:rsidR="00902CC1" w:rsidRPr="009C3256" w:rsidRDefault="00271ADC" w:rsidP="00902CC1">
            <w:pPr>
              <w:pStyle w:val="142"/>
              <w:jc w:val="center"/>
              <w:rPr>
                <w:spacing w:val="-20"/>
                <w:w w:val="90"/>
              </w:rPr>
            </w:pPr>
            <w:r w:rsidRPr="009C3256">
              <w:rPr>
                <w:rFonts w:hint="eastAsia"/>
                <w:spacing w:val="-20"/>
                <w:w w:val="90"/>
              </w:rPr>
              <w:t>缺</w:t>
            </w:r>
          </w:p>
          <w:p w:rsidR="00271ADC" w:rsidRPr="009C3256" w:rsidRDefault="00271ADC" w:rsidP="00902CC1">
            <w:pPr>
              <w:pStyle w:val="142"/>
              <w:jc w:val="center"/>
              <w:rPr>
                <w:rFonts w:hint="eastAsia"/>
                <w:spacing w:val="-20"/>
                <w:w w:val="90"/>
              </w:rPr>
            </w:pPr>
            <w:r w:rsidRPr="009C3256">
              <w:rPr>
                <w:rFonts w:hint="eastAsia"/>
                <w:spacing w:val="-20"/>
                <w:w w:val="90"/>
              </w:rPr>
              <w:t>數</w:t>
            </w:r>
          </w:p>
        </w:tc>
        <w:tc>
          <w:tcPr>
            <w:tcW w:w="713"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受雇員工人數</w:t>
            </w:r>
          </w:p>
        </w:tc>
        <w:tc>
          <w:tcPr>
            <w:tcW w:w="477"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職缺率</w:t>
            </w:r>
          </w:p>
        </w:tc>
        <w:tc>
          <w:tcPr>
            <w:tcW w:w="700" w:type="dxa"/>
            <w:vAlign w:val="center"/>
            <w:hideMark/>
          </w:tcPr>
          <w:p w:rsidR="00902CC1" w:rsidRPr="009C3256" w:rsidRDefault="00271ADC" w:rsidP="00902CC1">
            <w:pPr>
              <w:pStyle w:val="142"/>
              <w:jc w:val="center"/>
              <w:rPr>
                <w:spacing w:val="-20"/>
                <w:w w:val="90"/>
              </w:rPr>
            </w:pPr>
            <w:r w:rsidRPr="009C3256">
              <w:rPr>
                <w:rFonts w:hint="eastAsia"/>
                <w:spacing w:val="-20"/>
                <w:w w:val="90"/>
              </w:rPr>
              <w:t>職</w:t>
            </w:r>
          </w:p>
          <w:p w:rsidR="00902CC1" w:rsidRPr="009C3256" w:rsidRDefault="00271ADC" w:rsidP="00902CC1">
            <w:pPr>
              <w:pStyle w:val="142"/>
              <w:jc w:val="center"/>
              <w:rPr>
                <w:spacing w:val="-20"/>
                <w:w w:val="90"/>
              </w:rPr>
            </w:pPr>
            <w:r w:rsidRPr="009C3256">
              <w:rPr>
                <w:rFonts w:hint="eastAsia"/>
                <w:spacing w:val="-20"/>
                <w:w w:val="90"/>
              </w:rPr>
              <w:t>缺</w:t>
            </w:r>
          </w:p>
          <w:p w:rsidR="00902CC1" w:rsidRPr="009C3256" w:rsidRDefault="00271ADC" w:rsidP="00902CC1">
            <w:pPr>
              <w:pStyle w:val="142"/>
              <w:jc w:val="center"/>
              <w:rPr>
                <w:rFonts w:hint="eastAsia"/>
                <w:spacing w:val="-20"/>
                <w:w w:val="90"/>
              </w:rPr>
            </w:pPr>
            <w:r w:rsidRPr="009C3256">
              <w:rPr>
                <w:rFonts w:hint="eastAsia"/>
                <w:spacing w:val="-20"/>
                <w:w w:val="90"/>
              </w:rPr>
              <w:t>數</w:t>
            </w:r>
          </w:p>
        </w:tc>
        <w:tc>
          <w:tcPr>
            <w:tcW w:w="737" w:type="dxa"/>
            <w:vAlign w:val="center"/>
            <w:hideMark/>
          </w:tcPr>
          <w:p w:rsidR="00902CC1" w:rsidRPr="009C3256" w:rsidRDefault="00271ADC" w:rsidP="00902CC1">
            <w:pPr>
              <w:pStyle w:val="142"/>
              <w:jc w:val="center"/>
              <w:rPr>
                <w:spacing w:val="-20"/>
                <w:w w:val="90"/>
              </w:rPr>
            </w:pPr>
            <w:r w:rsidRPr="009C3256">
              <w:rPr>
                <w:rFonts w:hint="eastAsia"/>
                <w:spacing w:val="-20"/>
                <w:w w:val="90"/>
              </w:rPr>
              <w:t>受雇</w:t>
            </w:r>
          </w:p>
          <w:p w:rsidR="00902CC1" w:rsidRPr="009C3256" w:rsidRDefault="00271ADC" w:rsidP="00902CC1">
            <w:pPr>
              <w:pStyle w:val="142"/>
              <w:jc w:val="center"/>
              <w:rPr>
                <w:spacing w:val="-20"/>
                <w:w w:val="90"/>
              </w:rPr>
            </w:pPr>
            <w:r w:rsidRPr="009C3256">
              <w:rPr>
                <w:rFonts w:hint="eastAsia"/>
                <w:spacing w:val="-20"/>
                <w:w w:val="90"/>
              </w:rPr>
              <w:t>員工</w:t>
            </w:r>
          </w:p>
          <w:p w:rsidR="00271ADC" w:rsidRPr="009C3256" w:rsidRDefault="00271ADC" w:rsidP="00902CC1">
            <w:pPr>
              <w:pStyle w:val="142"/>
              <w:jc w:val="center"/>
              <w:rPr>
                <w:rFonts w:hint="eastAsia"/>
                <w:spacing w:val="-20"/>
                <w:w w:val="90"/>
              </w:rPr>
            </w:pPr>
            <w:r w:rsidRPr="009C3256">
              <w:rPr>
                <w:rFonts w:hint="eastAsia"/>
                <w:spacing w:val="-20"/>
                <w:w w:val="90"/>
              </w:rPr>
              <w:t>人數</w:t>
            </w:r>
          </w:p>
        </w:tc>
        <w:tc>
          <w:tcPr>
            <w:tcW w:w="448"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職缺率</w:t>
            </w:r>
          </w:p>
        </w:tc>
        <w:tc>
          <w:tcPr>
            <w:tcW w:w="469"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職缺數</w:t>
            </w:r>
          </w:p>
        </w:tc>
        <w:tc>
          <w:tcPr>
            <w:tcW w:w="713" w:type="dxa"/>
            <w:vAlign w:val="center"/>
            <w:hideMark/>
          </w:tcPr>
          <w:p w:rsidR="00902CC1" w:rsidRPr="009C3256" w:rsidRDefault="00271ADC" w:rsidP="00902CC1">
            <w:pPr>
              <w:pStyle w:val="142"/>
              <w:jc w:val="center"/>
              <w:rPr>
                <w:spacing w:val="-20"/>
                <w:w w:val="90"/>
              </w:rPr>
            </w:pPr>
            <w:r w:rsidRPr="009C3256">
              <w:rPr>
                <w:rFonts w:hint="eastAsia"/>
                <w:spacing w:val="-20"/>
                <w:w w:val="90"/>
              </w:rPr>
              <w:t>受雇</w:t>
            </w:r>
          </w:p>
          <w:p w:rsidR="00902CC1" w:rsidRPr="009C3256" w:rsidRDefault="00271ADC" w:rsidP="00902CC1">
            <w:pPr>
              <w:pStyle w:val="142"/>
              <w:jc w:val="center"/>
              <w:rPr>
                <w:spacing w:val="-20"/>
                <w:w w:val="90"/>
              </w:rPr>
            </w:pPr>
            <w:r w:rsidRPr="009C3256">
              <w:rPr>
                <w:rFonts w:hint="eastAsia"/>
                <w:spacing w:val="-20"/>
                <w:w w:val="90"/>
              </w:rPr>
              <w:t>員工</w:t>
            </w:r>
          </w:p>
          <w:p w:rsidR="00271ADC" w:rsidRPr="009C3256" w:rsidRDefault="00271ADC" w:rsidP="00902CC1">
            <w:pPr>
              <w:pStyle w:val="142"/>
              <w:jc w:val="center"/>
              <w:rPr>
                <w:rFonts w:hint="eastAsia"/>
                <w:spacing w:val="-20"/>
                <w:w w:val="90"/>
              </w:rPr>
            </w:pPr>
            <w:r w:rsidRPr="009C3256">
              <w:rPr>
                <w:rFonts w:hint="eastAsia"/>
                <w:spacing w:val="-20"/>
                <w:w w:val="90"/>
              </w:rPr>
              <w:t>人數</w:t>
            </w:r>
          </w:p>
        </w:tc>
        <w:tc>
          <w:tcPr>
            <w:tcW w:w="459" w:type="dxa"/>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職缺率</w:t>
            </w:r>
          </w:p>
        </w:tc>
      </w:tr>
      <w:bookmarkEnd w:id="61"/>
      <w:tr w:rsidR="00902CC1" w:rsidRPr="009C3256" w:rsidTr="00D72D37">
        <w:trPr>
          <w:trHeight w:val="116"/>
        </w:trPr>
        <w:tc>
          <w:tcPr>
            <w:tcW w:w="420" w:type="dxa"/>
            <w:vMerge w:val="restart"/>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旅行業</w:t>
            </w:r>
          </w:p>
        </w:tc>
        <w:tc>
          <w:tcPr>
            <w:tcW w:w="820" w:type="dxa"/>
            <w:vAlign w:val="center"/>
            <w:hideMark/>
          </w:tcPr>
          <w:p w:rsidR="00271ADC" w:rsidRPr="009C3256" w:rsidRDefault="00271ADC" w:rsidP="00D72D37">
            <w:pPr>
              <w:pStyle w:val="142"/>
              <w:jc w:val="both"/>
              <w:rPr>
                <w:rFonts w:hint="eastAsia"/>
                <w:spacing w:val="-20"/>
                <w:w w:val="90"/>
              </w:rPr>
            </w:pPr>
            <w:r w:rsidRPr="009C3256">
              <w:rPr>
                <w:rFonts w:hint="eastAsia"/>
                <w:spacing w:val="-20"/>
                <w:w w:val="90"/>
              </w:rPr>
              <w:t>導遊、領隊人員</w:t>
            </w:r>
          </w:p>
        </w:tc>
        <w:tc>
          <w:tcPr>
            <w:tcW w:w="7228" w:type="dxa"/>
            <w:gridSpan w:val="12"/>
            <w:vAlign w:val="center"/>
            <w:hideMark/>
          </w:tcPr>
          <w:p w:rsidR="00271ADC" w:rsidRPr="009C3256" w:rsidRDefault="00271ADC" w:rsidP="00902CC1">
            <w:pPr>
              <w:pStyle w:val="142"/>
              <w:jc w:val="both"/>
              <w:rPr>
                <w:rFonts w:hint="eastAsia"/>
                <w:w w:val="90"/>
              </w:rPr>
            </w:pPr>
            <w:r w:rsidRPr="009C3256">
              <w:rPr>
                <w:rFonts w:hint="eastAsia"/>
                <w:w w:val="90"/>
              </w:rPr>
              <w:t>截至113年7月底，持有效執業證人數總計56,448人(導遊計22,006人、領隊計34,442人)，總計人數係執業證合法效期內人數，導遊及領隊人員無須任職旅行社，爰無法提供職缺人數。</w:t>
            </w:r>
          </w:p>
        </w:tc>
      </w:tr>
      <w:tr w:rsidR="0048318D" w:rsidRPr="009C3256" w:rsidTr="00D72D37">
        <w:trPr>
          <w:trHeight w:val="55"/>
        </w:trPr>
        <w:tc>
          <w:tcPr>
            <w:tcW w:w="420" w:type="dxa"/>
            <w:vMerge/>
            <w:vAlign w:val="center"/>
            <w:hideMark/>
          </w:tcPr>
          <w:p w:rsidR="00271ADC" w:rsidRPr="009C3256" w:rsidRDefault="00271ADC" w:rsidP="00902CC1">
            <w:pPr>
              <w:pStyle w:val="142"/>
              <w:jc w:val="center"/>
              <w:rPr>
                <w:spacing w:val="-20"/>
                <w:w w:val="90"/>
              </w:rPr>
            </w:pPr>
          </w:p>
        </w:tc>
        <w:tc>
          <w:tcPr>
            <w:tcW w:w="820" w:type="dxa"/>
            <w:vAlign w:val="center"/>
            <w:hideMark/>
          </w:tcPr>
          <w:p w:rsidR="00902CC1" w:rsidRPr="009C3256" w:rsidRDefault="00271ADC" w:rsidP="00D72D37">
            <w:pPr>
              <w:pStyle w:val="142"/>
              <w:jc w:val="both"/>
              <w:rPr>
                <w:spacing w:val="-20"/>
                <w:w w:val="90"/>
              </w:rPr>
            </w:pPr>
            <w:r w:rsidRPr="009C3256">
              <w:rPr>
                <w:rFonts w:hint="eastAsia"/>
                <w:spacing w:val="-20"/>
                <w:w w:val="90"/>
              </w:rPr>
              <w:t>基層</w:t>
            </w:r>
          </w:p>
          <w:p w:rsidR="00271ADC" w:rsidRPr="009C3256" w:rsidRDefault="00271ADC" w:rsidP="00D72D37">
            <w:pPr>
              <w:pStyle w:val="142"/>
              <w:jc w:val="both"/>
              <w:rPr>
                <w:rFonts w:hint="eastAsia"/>
                <w:spacing w:val="-20"/>
                <w:w w:val="90"/>
              </w:rPr>
            </w:pPr>
            <w:r w:rsidRPr="009C3256">
              <w:rPr>
                <w:rFonts w:hint="eastAsia"/>
                <w:spacing w:val="-20"/>
                <w:w w:val="90"/>
              </w:rPr>
              <w:t>人員</w:t>
            </w:r>
          </w:p>
        </w:tc>
        <w:tc>
          <w:tcPr>
            <w:tcW w:w="665"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666"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31,953</w:t>
            </w:r>
          </w:p>
        </w:tc>
        <w:tc>
          <w:tcPr>
            <w:tcW w:w="548"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633"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32,629</w:t>
            </w:r>
          </w:p>
        </w:tc>
        <w:tc>
          <w:tcPr>
            <w:tcW w:w="477"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700"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737"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36,323</w:t>
            </w:r>
          </w:p>
        </w:tc>
        <w:tc>
          <w:tcPr>
            <w:tcW w:w="448"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w:t>
            </w:r>
          </w:p>
        </w:tc>
        <w:tc>
          <w:tcPr>
            <w:tcW w:w="469" w:type="dxa"/>
            <w:vAlign w:val="center"/>
            <w:hideMark/>
          </w:tcPr>
          <w:p w:rsidR="00271ADC" w:rsidRPr="009C3256" w:rsidRDefault="00271ADC"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hideMark/>
          </w:tcPr>
          <w:p w:rsidR="00271ADC" w:rsidRPr="009C3256" w:rsidRDefault="00271ADC" w:rsidP="00902CC1">
            <w:pPr>
              <w:pStyle w:val="142"/>
              <w:jc w:val="right"/>
              <w:rPr>
                <w:rFonts w:hint="eastAsia"/>
                <w:spacing w:val="-20"/>
                <w:w w:val="90"/>
                <w:sz w:val="21"/>
                <w:szCs w:val="21"/>
              </w:rPr>
            </w:pPr>
            <w:r w:rsidRPr="009C3256">
              <w:rPr>
                <w:rFonts w:hint="eastAsia"/>
                <w:spacing w:val="-20"/>
                <w:w w:val="90"/>
                <w:sz w:val="21"/>
                <w:szCs w:val="21"/>
              </w:rPr>
              <w:t>37,911</w:t>
            </w:r>
          </w:p>
        </w:tc>
        <w:tc>
          <w:tcPr>
            <w:tcW w:w="459" w:type="dxa"/>
            <w:vAlign w:val="center"/>
            <w:hideMark/>
          </w:tcPr>
          <w:p w:rsidR="00271ADC" w:rsidRPr="009C3256" w:rsidRDefault="00271ADC" w:rsidP="00F965C1">
            <w:pPr>
              <w:pStyle w:val="142"/>
              <w:jc w:val="right"/>
              <w:rPr>
                <w:rFonts w:hint="eastAsia"/>
                <w:spacing w:val="-20"/>
                <w:w w:val="90"/>
                <w:sz w:val="21"/>
                <w:szCs w:val="21"/>
              </w:rPr>
            </w:pPr>
            <w:r w:rsidRPr="009C3256">
              <w:rPr>
                <w:rFonts w:hint="eastAsia"/>
                <w:spacing w:val="-20"/>
                <w:w w:val="90"/>
                <w:sz w:val="21"/>
                <w:szCs w:val="21"/>
              </w:rPr>
              <w:t>-</w:t>
            </w:r>
          </w:p>
        </w:tc>
      </w:tr>
      <w:tr w:rsidR="00193E8C" w:rsidRPr="009C3256" w:rsidTr="00D72D37">
        <w:trPr>
          <w:trHeight w:val="545"/>
        </w:trPr>
        <w:tc>
          <w:tcPr>
            <w:tcW w:w="420" w:type="dxa"/>
            <w:vMerge w:val="restart"/>
            <w:vAlign w:val="center"/>
            <w:hideMark/>
          </w:tcPr>
          <w:p w:rsidR="00193E8C" w:rsidRPr="009C3256" w:rsidRDefault="00193E8C" w:rsidP="00902CC1">
            <w:pPr>
              <w:pStyle w:val="142"/>
              <w:jc w:val="center"/>
              <w:rPr>
                <w:rFonts w:hint="eastAsia"/>
                <w:spacing w:val="-20"/>
                <w:w w:val="90"/>
              </w:rPr>
            </w:pPr>
            <w:r w:rsidRPr="009C3256">
              <w:rPr>
                <w:rFonts w:hint="eastAsia"/>
                <w:spacing w:val="-20"/>
                <w:w w:val="90"/>
              </w:rPr>
              <w:t>旅宿業</w:t>
            </w:r>
          </w:p>
        </w:tc>
        <w:tc>
          <w:tcPr>
            <w:tcW w:w="820" w:type="dxa"/>
            <w:vAlign w:val="center"/>
            <w:hideMark/>
          </w:tcPr>
          <w:p w:rsidR="00193E8C" w:rsidRPr="009C3256" w:rsidRDefault="00193E8C" w:rsidP="00D72D37">
            <w:pPr>
              <w:pStyle w:val="142"/>
              <w:jc w:val="both"/>
              <w:rPr>
                <w:spacing w:val="-20"/>
                <w:w w:val="90"/>
              </w:rPr>
            </w:pPr>
            <w:r w:rsidRPr="009C3256">
              <w:rPr>
                <w:rFonts w:hint="eastAsia"/>
                <w:spacing w:val="-20"/>
                <w:w w:val="90"/>
              </w:rPr>
              <w:t>觀光</w:t>
            </w:r>
          </w:p>
          <w:p w:rsidR="00193E8C" w:rsidRPr="009C3256" w:rsidRDefault="00193E8C" w:rsidP="00D72D37">
            <w:pPr>
              <w:pStyle w:val="142"/>
              <w:jc w:val="both"/>
              <w:rPr>
                <w:rFonts w:hint="eastAsia"/>
                <w:spacing w:val="-20"/>
                <w:w w:val="90"/>
              </w:rPr>
            </w:pPr>
            <w:r w:rsidRPr="009C3256">
              <w:rPr>
                <w:rFonts w:hint="eastAsia"/>
                <w:spacing w:val="-20"/>
                <w:w w:val="90"/>
              </w:rPr>
              <w:t>旅館</w:t>
            </w:r>
          </w:p>
        </w:tc>
        <w:tc>
          <w:tcPr>
            <w:tcW w:w="665"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1,298</w:t>
            </w:r>
          </w:p>
        </w:tc>
        <w:tc>
          <w:tcPr>
            <w:tcW w:w="666"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22,265</w:t>
            </w:r>
          </w:p>
        </w:tc>
        <w:tc>
          <w:tcPr>
            <w:tcW w:w="548" w:type="dxa"/>
            <w:vAlign w:val="center"/>
            <w:hideMark/>
          </w:tcPr>
          <w:p w:rsidR="00193E8C" w:rsidRPr="009C3256" w:rsidRDefault="00193E8C" w:rsidP="000D121E">
            <w:pPr>
              <w:pStyle w:val="142"/>
              <w:ind w:leftChars="-62" w:left="-176"/>
              <w:jc w:val="right"/>
              <w:rPr>
                <w:rFonts w:hint="eastAsia"/>
                <w:spacing w:val="-20"/>
                <w:w w:val="90"/>
                <w:sz w:val="21"/>
                <w:szCs w:val="21"/>
              </w:rPr>
            </w:pPr>
            <w:r w:rsidRPr="009C3256">
              <w:rPr>
                <w:rFonts w:hint="eastAsia"/>
                <w:spacing w:val="-20"/>
                <w:w w:val="90"/>
                <w:sz w:val="21"/>
                <w:szCs w:val="21"/>
              </w:rPr>
              <w:t>5.8</w:t>
            </w:r>
            <w:r w:rsidRPr="009C3256">
              <w:rPr>
                <w:spacing w:val="-20"/>
                <w:w w:val="90"/>
                <w:sz w:val="21"/>
                <w:szCs w:val="21"/>
              </w:rPr>
              <w:t>3</w:t>
            </w:r>
          </w:p>
        </w:tc>
        <w:tc>
          <w:tcPr>
            <w:tcW w:w="633" w:type="dxa"/>
            <w:vMerge w:val="restart"/>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9,999</w:t>
            </w: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21,918</w:t>
            </w:r>
          </w:p>
        </w:tc>
        <w:tc>
          <w:tcPr>
            <w:tcW w:w="477" w:type="dxa"/>
            <w:vMerge w:val="restart"/>
            <w:vAlign w:val="center"/>
            <w:hideMark/>
          </w:tcPr>
          <w:p w:rsidR="00193E8C" w:rsidRPr="009C3256" w:rsidRDefault="00193E8C" w:rsidP="00A44A77">
            <w:pPr>
              <w:pStyle w:val="142"/>
              <w:ind w:leftChars="-62" w:left="-176"/>
              <w:jc w:val="right"/>
              <w:rPr>
                <w:rFonts w:hint="eastAsia"/>
                <w:spacing w:val="-20"/>
                <w:w w:val="90"/>
                <w:sz w:val="21"/>
                <w:szCs w:val="21"/>
              </w:rPr>
            </w:pPr>
            <w:r w:rsidRPr="009C3256">
              <w:rPr>
                <w:rFonts w:hint="eastAsia"/>
                <w:spacing w:val="-20"/>
                <w:w w:val="90"/>
                <w:sz w:val="21"/>
                <w:szCs w:val="21"/>
              </w:rPr>
              <w:t>13.1</w:t>
            </w:r>
            <w:r w:rsidRPr="009C3256">
              <w:rPr>
                <w:spacing w:val="-20"/>
                <w:w w:val="90"/>
                <w:sz w:val="21"/>
                <w:szCs w:val="21"/>
              </w:rPr>
              <w:t>4</w:t>
            </w:r>
          </w:p>
        </w:tc>
        <w:tc>
          <w:tcPr>
            <w:tcW w:w="700"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2,484</w:t>
            </w:r>
          </w:p>
        </w:tc>
        <w:tc>
          <w:tcPr>
            <w:tcW w:w="737"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22,959</w:t>
            </w:r>
          </w:p>
        </w:tc>
        <w:tc>
          <w:tcPr>
            <w:tcW w:w="448" w:type="dxa"/>
            <w:vAlign w:val="center"/>
            <w:hideMark/>
          </w:tcPr>
          <w:p w:rsidR="00193E8C" w:rsidRPr="009C3256" w:rsidRDefault="00193E8C" w:rsidP="00FB1648">
            <w:pPr>
              <w:pStyle w:val="142"/>
              <w:ind w:leftChars="-62" w:left="-176" w:rightChars="-14" w:right="-40"/>
              <w:jc w:val="right"/>
              <w:rPr>
                <w:rFonts w:hint="eastAsia"/>
                <w:spacing w:val="-20"/>
                <w:w w:val="90"/>
                <w:sz w:val="21"/>
                <w:szCs w:val="21"/>
              </w:rPr>
            </w:pPr>
            <w:r w:rsidRPr="009C3256">
              <w:rPr>
                <w:rFonts w:hint="eastAsia"/>
                <w:spacing w:val="-20"/>
                <w:w w:val="90"/>
                <w:sz w:val="21"/>
                <w:szCs w:val="21"/>
              </w:rPr>
              <w:t>10.8</w:t>
            </w:r>
            <w:r w:rsidRPr="009C3256">
              <w:rPr>
                <w:spacing w:val="-20"/>
                <w:w w:val="90"/>
                <w:sz w:val="21"/>
                <w:szCs w:val="21"/>
              </w:rPr>
              <w:t>2</w:t>
            </w:r>
          </w:p>
        </w:tc>
        <w:tc>
          <w:tcPr>
            <w:tcW w:w="46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21,665</w:t>
            </w:r>
          </w:p>
        </w:tc>
        <w:tc>
          <w:tcPr>
            <w:tcW w:w="45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r>
      <w:tr w:rsidR="00193E8C" w:rsidRPr="009C3256" w:rsidTr="00D72D37">
        <w:trPr>
          <w:trHeight w:val="545"/>
        </w:trPr>
        <w:tc>
          <w:tcPr>
            <w:tcW w:w="420" w:type="dxa"/>
            <w:vMerge/>
            <w:vAlign w:val="center"/>
            <w:hideMark/>
          </w:tcPr>
          <w:p w:rsidR="00193E8C" w:rsidRPr="009C3256" w:rsidRDefault="00193E8C" w:rsidP="00902CC1">
            <w:pPr>
              <w:pStyle w:val="142"/>
              <w:jc w:val="center"/>
              <w:rPr>
                <w:spacing w:val="-20"/>
                <w:w w:val="90"/>
              </w:rPr>
            </w:pPr>
          </w:p>
        </w:tc>
        <w:tc>
          <w:tcPr>
            <w:tcW w:w="820" w:type="dxa"/>
            <w:vAlign w:val="center"/>
            <w:hideMark/>
          </w:tcPr>
          <w:p w:rsidR="00193E8C" w:rsidRPr="009C3256" w:rsidRDefault="00193E8C" w:rsidP="00D72D37">
            <w:pPr>
              <w:pStyle w:val="142"/>
              <w:jc w:val="both"/>
              <w:rPr>
                <w:rFonts w:hint="eastAsia"/>
                <w:spacing w:val="-20"/>
                <w:w w:val="90"/>
              </w:rPr>
            </w:pPr>
            <w:r w:rsidRPr="009C3256">
              <w:rPr>
                <w:rFonts w:hint="eastAsia"/>
                <w:spacing w:val="-20"/>
                <w:w w:val="90"/>
              </w:rPr>
              <w:t>旅館</w:t>
            </w:r>
          </w:p>
        </w:tc>
        <w:tc>
          <w:tcPr>
            <w:tcW w:w="665"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5,407</w:t>
            </w:r>
          </w:p>
        </w:tc>
        <w:tc>
          <w:tcPr>
            <w:tcW w:w="666"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55,103</w:t>
            </w:r>
          </w:p>
        </w:tc>
        <w:tc>
          <w:tcPr>
            <w:tcW w:w="548" w:type="dxa"/>
            <w:vAlign w:val="center"/>
            <w:hideMark/>
          </w:tcPr>
          <w:p w:rsidR="00193E8C" w:rsidRPr="009C3256" w:rsidRDefault="00193E8C" w:rsidP="000D121E">
            <w:pPr>
              <w:pStyle w:val="142"/>
              <w:ind w:leftChars="-62" w:left="-176"/>
              <w:jc w:val="right"/>
              <w:rPr>
                <w:rFonts w:hint="eastAsia"/>
                <w:spacing w:val="-20"/>
                <w:w w:val="90"/>
                <w:sz w:val="21"/>
                <w:szCs w:val="21"/>
              </w:rPr>
            </w:pPr>
            <w:r w:rsidRPr="009C3256">
              <w:rPr>
                <w:rFonts w:hint="eastAsia"/>
                <w:spacing w:val="-20"/>
                <w:w w:val="90"/>
                <w:sz w:val="21"/>
                <w:szCs w:val="21"/>
              </w:rPr>
              <w:t>9.8</w:t>
            </w:r>
            <w:r w:rsidRPr="009C3256">
              <w:rPr>
                <w:spacing w:val="-20"/>
                <w:w w:val="90"/>
                <w:sz w:val="21"/>
                <w:szCs w:val="21"/>
              </w:rPr>
              <w:t>1</w:t>
            </w:r>
          </w:p>
        </w:tc>
        <w:tc>
          <w:tcPr>
            <w:tcW w:w="633" w:type="dxa"/>
            <w:vMerge/>
            <w:vAlign w:val="center"/>
          </w:tcPr>
          <w:p w:rsidR="00193E8C" w:rsidRPr="009C3256" w:rsidRDefault="00193E8C" w:rsidP="00902CC1">
            <w:pPr>
              <w:pStyle w:val="142"/>
              <w:jc w:val="right"/>
              <w:rPr>
                <w:rFonts w:hint="eastAsia"/>
                <w:spacing w:val="-20"/>
                <w:w w:val="90"/>
                <w:sz w:val="21"/>
                <w:szCs w:val="21"/>
              </w:rPr>
            </w:pP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54,179</w:t>
            </w:r>
          </w:p>
        </w:tc>
        <w:tc>
          <w:tcPr>
            <w:tcW w:w="477" w:type="dxa"/>
            <w:vMerge/>
            <w:vAlign w:val="center"/>
          </w:tcPr>
          <w:p w:rsidR="00193E8C" w:rsidRPr="009C3256" w:rsidRDefault="00193E8C" w:rsidP="00A44A77">
            <w:pPr>
              <w:pStyle w:val="142"/>
              <w:jc w:val="right"/>
              <w:rPr>
                <w:rFonts w:hint="eastAsia"/>
                <w:spacing w:val="-20"/>
                <w:w w:val="90"/>
                <w:sz w:val="21"/>
                <w:szCs w:val="21"/>
              </w:rPr>
            </w:pPr>
          </w:p>
        </w:tc>
        <w:tc>
          <w:tcPr>
            <w:tcW w:w="700"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8,878</w:t>
            </w:r>
          </w:p>
        </w:tc>
        <w:tc>
          <w:tcPr>
            <w:tcW w:w="737"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54,055</w:t>
            </w:r>
          </w:p>
        </w:tc>
        <w:tc>
          <w:tcPr>
            <w:tcW w:w="448" w:type="dxa"/>
            <w:vAlign w:val="center"/>
            <w:hideMark/>
          </w:tcPr>
          <w:p w:rsidR="00193E8C" w:rsidRPr="009C3256" w:rsidRDefault="00193E8C" w:rsidP="00FB1648">
            <w:pPr>
              <w:pStyle w:val="142"/>
              <w:ind w:leftChars="-62" w:left="-176" w:rightChars="-14" w:right="-40"/>
              <w:jc w:val="right"/>
              <w:rPr>
                <w:rFonts w:hint="eastAsia"/>
                <w:spacing w:val="-20"/>
                <w:w w:val="90"/>
                <w:sz w:val="21"/>
                <w:szCs w:val="21"/>
              </w:rPr>
            </w:pPr>
            <w:r w:rsidRPr="009C3256">
              <w:rPr>
                <w:rFonts w:hint="eastAsia"/>
                <w:spacing w:val="-20"/>
                <w:w w:val="90"/>
                <w:sz w:val="21"/>
                <w:szCs w:val="21"/>
              </w:rPr>
              <w:t>16.4</w:t>
            </w:r>
            <w:r w:rsidRPr="009C3256">
              <w:rPr>
                <w:spacing w:val="-20"/>
                <w:w w:val="90"/>
                <w:sz w:val="21"/>
                <w:szCs w:val="21"/>
              </w:rPr>
              <w:t>2</w:t>
            </w:r>
          </w:p>
        </w:tc>
        <w:tc>
          <w:tcPr>
            <w:tcW w:w="46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59,253</w:t>
            </w:r>
          </w:p>
        </w:tc>
        <w:tc>
          <w:tcPr>
            <w:tcW w:w="45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r>
      <w:tr w:rsidR="00193E8C" w:rsidRPr="009C3256" w:rsidTr="00F965C1">
        <w:trPr>
          <w:trHeight w:val="431"/>
        </w:trPr>
        <w:tc>
          <w:tcPr>
            <w:tcW w:w="420" w:type="dxa"/>
            <w:vMerge/>
            <w:vAlign w:val="center"/>
            <w:hideMark/>
          </w:tcPr>
          <w:p w:rsidR="00193E8C" w:rsidRPr="009C3256" w:rsidRDefault="00193E8C" w:rsidP="00902CC1">
            <w:pPr>
              <w:pStyle w:val="142"/>
              <w:jc w:val="center"/>
              <w:rPr>
                <w:spacing w:val="-20"/>
                <w:w w:val="90"/>
              </w:rPr>
            </w:pPr>
          </w:p>
        </w:tc>
        <w:tc>
          <w:tcPr>
            <w:tcW w:w="820" w:type="dxa"/>
            <w:vAlign w:val="center"/>
            <w:hideMark/>
          </w:tcPr>
          <w:p w:rsidR="00193E8C" w:rsidRPr="009C3256" w:rsidRDefault="00193E8C" w:rsidP="00D72D37">
            <w:pPr>
              <w:pStyle w:val="142"/>
              <w:jc w:val="both"/>
              <w:rPr>
                <w:rFonts w:hint="eastAsia"/>
                <w:spacing w:val="-20"/>
                <w:w w:val="90"/>
              </w:rPr>
            </w:pPr>
            <w:r w:rsidRPr="009C3256">
              <w:rPr>
                <w:rFonts w:hint="eastAsia"/>
                <w:spacing w:val="-20"/>
                <w:w w:val="90"/>
              </w:rPr>
              <w:t>民宿</w:t>
            </w:r>
          </w:p>
        </w:tc>
        <w:tc>
          <w:tcPr>
            <w:tcW w:w="665"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754</w:t>
            </w:r>
          </w:p>
        </w:tc>
        <w:tc>
          <w:tcPr>
            <w:tcW w:w="666"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8,398</w:t>
            </w:r>
          </w:p>
        </w:tc>
        <w:tc>
          <w:tcPr>
            <w:tcW w:w="548" w:type="dxa"/>
            <w:vAlign w:val="center"/>
            <w:hideMark/>
          </w:tcPr>
          <w:p w:rsidR="00193E8C" w:rsidRPr="009C3256" w:rsidRDefault="00193E8C" w:rsidP="000D121E">
            <w:pPr>
              <w:pStyle w:val="142"/>
              <w:ind w:leftChars="-62" w:left="-176"/>
              <w:jc w:val="right"/>
              <w:rPr>
                <w:rFonts w:hint="eastAsia"/>
                <w:spacing w:val="-20"/>
                <w:w w:val="90"/>
                <w:sz w:val="21"/>
                <w:szCs w:val="21"/>
              </w:rPr>
            </w:pPr>
            <w:r w:rsidRPr="009C3256">
              <w:rPr>
                <w:spacing w:val="-20"/>
                <w:w w:val="90"/>
                <w:sz w:val="21"/>
                <w:szCs w:val="21"/>
              </w:rPr>
              <w:t>8.98</w:t>
            </w:r>
          </w:p>
        </w:tc>
        <w:tc>
          <w:tcPr>
            <w:tcW w:w="63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1,140</w:t>
            </w:r>
          </w:p>
        </w:tc>
        <w:tc>
          <w:tcPr>
            <w:tcW w:w="713"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6,985</w:t>
            </w:r>
          </w:p>
        </w:tc>
        <w:tc>
          <w:tcPr>
            <w:tcW w:w="477" w:type="dxa"/>
            <w:vAlign w:val="center"/>
            <w:hideMark/>
          </w:tcPr>
          <w:p w:rsidR="00193E8C" w:rsidRPr="009C3256" w:rsidRDefault="00193E8C" w:rsidP="00A44A77">
            <w:pPr>
              <w:pStyle w:val="142"/>
              <w:ind w:leftChars="-62" w:left="-176"/>
              <w:jc w:val="right"/>
              <w:rPr>
                <w:rFonts w:hint="eastAsia"/>
                <w:spacing w:val="-20"/>
                <w:w w:val="90"/>
                <w:sz w:val="21"/>
                <w:szCs w:val="21"/>
              </w:rPr>
            </w:pPr>
            <w:r w:rsidRPr="009C3256">
              <w:rPr>
                <w:rFonts w:hint="eastAsia"/>
                <w:spacing w:val="-20"/>
                <w:w w:val="90"/>
                <w:sz w:val="21"/>
                <w:szCs w:val="21"/>
              </w:rPr>
              <w:t>16.3</w:t>
            </w:r>
            <w:r w:rsidRPr="009C3256">
              <w:rPr>
                <w:spacing w:val="-20"/>
                <w:w w:val="90"/>
                <w:sz w:val="21"/>
                <w:szCs w:val="21"/>
              </w:rPr>
              <w:t>2</w:t>
            </w:r>
          </w:p>
        </w:tc>
        <w:tc>
          <w:tcPr>
            <w:tcW w:w="700"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836</w:t>
            </w:r>
          </w:p>
        </w:tc>
        <w:tc>
          <w:tcPr>
            <w:tcW w:w="737" w:type="dxa"/>
            <w:vAlign w:val="center"/>
            <w:hideMark/>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6,709</w:t>
            </w:r>
          </w:p>
        </w:tc>
        <w:tc>
          <w:tcPr>
            <w:tcW w:w="448" w:type="dxa"/>
            <w:vAlign w:val="center"/>
            <w:hideMark/>
          </w:tcPr>
          <w:p w:rsidR="00193E8C" w:rsidRPr="009C3256" w:rsidRDefault="00193E8C" w:rsidP="00FB1648">
            <w:pPr>
              <w:pStyle w:val="142"/>
              <w:ind w:leftChars="-62" w:left="-176" w:rightChars="-14" w:right="-40"/>
              <w:jc w:val="right"/>
              <w:rPr>
                <w:rFonts w:hint="eastAsia"/>
                <w:spacing w:val="-20"/>
                <w:w w:val="90"/>
                <w:sz w:val="21"/>
                <w:szCs w:val="21"/>
              </w:rPr>
            </w:pPr>
            <w:r w:rsidRPr="009C3256">
              <w:rPr>
                <w:rFonts w:hint="eastAsia"/>
                <w:spacing w:val="-20"/>
                <w:w w:val="90"/>
                <w:sz w:val="21"/>
                <w:szCs w:val="21"/>
              </w:rPr>
              <w:t>12.4</w:t>
            </w:r>
            <w:r w:rsidRPr="009C3256">
              <w:rPr>
                <w:spacing w:val="-20"/>
                <w:w w:val="90"/>
                <w:sz w:val="21"/>
                <w:szCs w:val="21"/>
              </w:rPr>
              <w:t>6</w:t>
            </w:r>
          </w:p>
        </w:tc>
        <w:tc>
          <w:tcPr>
            <w:tcW w:w="46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7</w:t>
            </w:r>
            <w:r w:rsidRPr="009C3256">
              <w:rPr>
                <w:spacing w:val="-20"/>
                <w:w w:val="90"/>
                <w:sz w:val="21"/>
                <w:szCs w:val="21"/>
              </w:rPr>
              <w:t>,014</w:t>
            </w:r>
          </w:p>
        </w:tc>
        <w:tc>
          <w:tcPr>
            <w:tcW w:w="459" w:type="dxa"/>
            <w:vAlign w:val="center"/>
          </w:tcPr>
          <w:p w:rsidR="00193E8C" w:rsidRPr="009C3256" w:rsidRDefault="00F965C1" w:rsidP="00F965C1">
            <w:pPr>
              <w:pStyle w:val="142"/>
              <w:jc w:val="right"/>
              <w:rPr>
                <w:rFonts w:hint="eastAsia"/>
                <w:spacing w:val="-20"/>
                <w:w w:val="90"/>
                <w:sz w:val="21"/>
                <w:szCs w:val="21"/>
              </w:rPr>
            </w:pPr>
            <w:r w:rsidRPr="009C3256">
              <w:rPr>
                <w:rFonts w:hint="eastAsia"/>
                <w:spacing w:val="-20"/>
                <w:w w:val="90"/>
                <w:sz w:val="21"/>
                <w:szCs w:val="21"/>
              </w:rPr>
              <w:t>-</w:t>
            </w:r>
          </w:p>
        </w:tc>
      </w:tr>
      <w:tr w:rsidR="00193E8C" w:rsidRPr="009C3256" w:rsidTr="00FB1648">
        <w:trPr>
          <w:trHeight w:val="226"/>
        </w:trPr>
        <w:tc>
          <w:tcPr>
            <w:tcW w:w="420" w:type="dxa"/>
            <w:vMerge/>
            <w:vAlign w:val="center"/>
          </w:tcPr>
          <w:p w:rsidR="00193E8C" w:rsidRPr="009C3256" w:rsidRDefault="00193E8C" w:rsidP="00902CC1">
            <w:pPr>
              <w:pStyle w:val="142"/>
              <w:jc w:val="center"/>
              <w:rPr>
                <w:spacing w:val="-20"/>
                <w:w w:val="90"/>
              </w:rPr>
            </w:pPr>
          </w:p>
        </w:tc>
        <w:tc>
          <w:tcPr>
            <w:tcW w:w="820" w:type="dxa"/>
            <w:vAlign w:val="center"/>
          </w:tcPr>
          <w:p w:rsidR="00193E8C" w:rsidRPr="009C3256" w:rsidRDefault="00193E8C" w:rsidP="00902CC1">
            <w:pPr>
              <w:pStyle w:val="142"/>
              <w:jc w:val="both"/>
              <w:rPr>
                <w:rFonts w:hint="eastAsia"/>
                <w:spacing w:val="-20"/>
                <w:w w:val="90"/>
              </w:rPr>
            </w:pPr>
            <w:r w:rsidRPr="009C3256">
              <w:rPr>
                <w:rFonts w:hint="eastAsia"/>
                <w:spacing w:val="-20"/>
                <w:w w:val="90"/>
              </w:rPr>
              <w:t>小計</w:t>
            </w:r>
          </w:p>
        </w:tc>
        <w:tc>
          <w:tcPr>
            <w:tcW w:w="665"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7</w:t>
            </w:r>
            <w:r w:rsidRPr="009C3256">
              <w:rPr>
                <w:spacing w:val="-20"/>
                <w:w w:val="90"/>
                <w:sz w:val="21"/>
                <w:szCs w:val="21"/>
              </w:rPr>
              <w:t>,459</w:t>
            </w:r>
          </w:p>
        </w:tc>
        <w:tc>
          <w:tcPr>
            <w:tcW w:w="666"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5,766</w:t>
            </w:r>
          </w:p>
        </w:tc>
        <w:tc>
          <w:tcPr>
            <w:tcW w:w="548" w:type="dxa"/>
            <w:vAlign w:val="center"/>
          </w:tcPr>
          <w:p w:rsidR="00193E8C" w:rsidRPr="009C3256" w:rsidRDefault="00193E8C" w:rsidP="000D121E">
            <w:pPr>
              <w:pStyle w:val="142"/>
              <w:ind w:leftChars="-62" w:left="-176"/>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.70</w:t>
            </w:r>
          </w:p>
        </w:tc>
        <w:tc>
          <w:tcPr>
            <w:tcW w:w="633" w:type="dxa"/>
            <w:vAlign w:val="center"/>
          </w:tcPr>
          <w:p w:rsidR="00193E8C" w:rsidRPr="009C3256" w:rsidRDefault="00193E8C" w:rsidP="00FB1648">
            <w:pPr>
              <w:pStyle w:val="142"/>
              <w:ind w:leftChars="-38" w:left="-108"/>
              <w:jc w:val="right"/>
              <w:rPr>
                <w:rFonts w:hint="eastAsia"/>
                <w:spacing w:val="-20"/>
                <w:w w:val="90"/>
                <w:sz w:val="21"/>
                <w:szCs w:val="21"/>
              </w:rPr>
            </w:pPr>
            <w:r w:rsidRPr="009C3256">
              <w:rPr>
                <w:spacing w:val="-20"/>
                <w:w w:val="90"/>
                <w:sz w:val="21"/>
                <w:szCs w:val="21"/>
              </w:rPr>
              <w:t>11,139</w:t>
            </w:r>
          </w:p>
        </w:tc>
        <w:tc>
          <w:tcPr>
            <w:tcW w:w="713"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3,082</w:t>
            </w:r>
          </w:p>
        </w:tc>
        <w:tc>
          <w:tcPr>
            <w:tcW w:w="477" w:type="dxa"/>
            <w:vAlign w:val="center"/>
          </w:tcPr>
          <w:p w:rsidR="00193E8C" w:rsidRPr="009C3256" w:rsidRDefault="00193E8C" w:rsidP="00A44A77">
            <w:pPr>
              <w:pStyle w:val="142"/>
              <w:ind w:leftChars="-62" w:left="-176"/>
              <w:jc w:val="right"/>
              <w:rPr>
                <w:rFonts w:hint="eastAsia"/>
                <w:spacing w:val="-20"/>
                <w:w w:val="90"/>
                <w:sz w:val="21"/>
                <w:szCs w:val="21"/>
              </w:rPr>
            </w:pPr>
            <w:r w:rsidRPr="009C3256">
              <w:rPr>
                <w:rFonts w:hint="eastAsia"/>
                <w:spacing w:val="-20"/>
                <w:w w:val="90"/>
                <w:sz w:val="21"/>
                <w:szCs w:val="21"/>
              </w:rPr>
              <w:t>1</w:t>
            </w:r>
            <w:r w:rsidRPr="009C3256">
              <w:rPr>
                <w:spacing w:val="-20"/>
                <w:w w:val="90"/>
                <w:sz w:val="21"/>
                <w:szCs w:val="21"/>
              </w:rPr>
              <w:t>3.41</w:t>
            </w:r>
          </w:p>
        </w:tc>
        <w:tc>
          <w:tcPr>
            <w:tcW w:w="700" w:type="dxa"/>
            <w:vAlign w:val="center"/>
          </w:tcPr>
          <w:p w:rsidR="00193E8C" w:rsidRPr="009C3256" w:rsidRDefault="00193E8C" w:rsidP="00902CC1">
            <w:pPr>
              <w:pStyle w:val="142"/>
              <w:jc w:val="right"/>
              <w:rPr>
                <w:rFonts w:hint="eastAsia"/>
                <w:b/>
                <w:bCs/>
                <w:spacing w:val="-20"/>
                <w:w w:val="90"/>
                <w:sz w:val="21"/>
                <w:szCs w:val="21"/>
              </w:rPr>
            </w:pPr>
            <w:r w:rsidRPr="009C3256">
              <w:rPr>
                <w:rFonts w:hint="eastAsia"/>
                <w:b/>
                <w:bCs/>
                <w:spacing w:val="-20"/>
                <w:w w:val="90"/>
                <w:sz w:val="21"/>
                <w:szCs w:val="21"/>
              </w:rPr>
              <w:t>1</w:t>
            </w:r>
            <w:r w:rsidRPr="009C3256">
              <w:rPr>
                <w:b/>
                <w:bCs/>
                <w:spacing w:val="-20"/>
                <w:w w:val="90"/>
                <w:sz w:val="21"/>
                <w:szCs w:val="21"/>
              </w:rPr>
              <w:t>2,198</w:t>
            </w:r>
          </w:p>
        </w:tc>
        <w:tc>
          <w:tcPr>
            <w:tcW w:w="737"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3,723</w:t>
            </w:r>
          </w:p>
        </w:tc>
        <w:tc>
          <w:tcPr>
            <w:tcW w:w="448" w:type="dxa"/>
            <w:vAlign w:val="center"/>
          </w:tcPr>
          <w:p w:rsidR="00193E8C" w:rsidRPr="009C3256" w:rsidRDefault="00193E8C" w:rsidP="00FB1648">
            <w:pPr>
              <w:pStyle w:val="142"/>
              <w:ind w:leftChars="-62" w:left="-176" w:rightChars="-14" w:right="-40"/>
              <w:jc w:val="right"/>
              <w:rPr>
                <w:rFonts w:hint="eastAsia"/>
                <w:spacing w:val="-20"/>
                <w:w w:val="90"/>
                <w:sz w:val="21"/>
                <w:szCs w:val="21"/>
              </w:rPr>
            </w:pPr>
            <w:r w:rsidRPr="009C3256">
              <w:rPr>
                <w:rFonts w:hint="eastAsia"/>
                <w:spacing w:val="-20"/>
                <w:w w:val="90"/>
                <w:sz w:val="21"/>
                <w:szCs w:val="21"/>
              </w:rPr>
              <w:t>1</w:t>
            </w:r>
            <w:r w:rsidRPr="009C3256">
              <w:rPr>
                <w:spacing w:val="-20"/>
                <w:w w:val="90"/>
                <w:sz w:val="21"/>
                <w:szCs w:val="21"/>
              </w:rPr>
              <w:t>4.57</w:t>
            </w:r>
          </w:p>
        </w:tc>
        <w:tc>
          <w:tcPr>
            <w:tcW w:w="469" w:type="dxa"/>
            <w:vAlign w:val="center"/>
          </w:tcPr>
          <w:p w:rsidR="00193E8C" w:rsidRPr="009C3256" w:rsidRDefault="00193E8C" w:rsidP="00F965C1">
            <w:pPr>
              <w:pStyle w:val="142"/>
              <w:jc w:val="right"/>
              <w:rPr>
                <w:rFonts w:hint="eastAsia"/>
                <w:spacing w:val="-20"/>
                <w:w w:val="90"/>
                <w:sz w:val="21"/>
                <w:szCs w:val="21"/>
              </w:rPr>
            </w:pPr>
            <w:r w:rsidRPr="009C3256">
              <w:rPr>
                <w:rFonts w:hint="eastAsia"/>
                <w:spacing w:val="-20"/>
                <w:w w:val="90"/>
                <w:sz w:val="21"/>
                <w:szCs w:val="21"/>
              </w:rPr>
              <w:t>-</w:t>
            </w:r>
          </w:p>
        </w:tc>
        <w:tc>
          <w:tcPr>
            <w:tcW w:w="713" w:type="dxa"/>
            <w:vAlign w:val="center"/>
          </w:tcPr>
          <w:p w:rsidR="00193E8C" w:rsidRPr="009C3256" w:rsidRDefault="00193E8C" w:rsidP="00902CC1">
            <w:pPr>
              <w:pStyle w:val="142"/>
              <w:jc w:val="right"/>
              <w:rPr>
                <w:rFonts w:hint="eastAsia"/>
                <w:spacing w:val="-20"/>
                <w:w w:val="90"/>
                <w:sz w:val="21"/>
                <w:szCs w:val="21"/>
              </w:rPr>
            </w:pPr>
            <w:r w:rsidRPr="009C3256">
              <w:rPr>
                <w:rFonts w:hint="eastAsia"/>
                <w:spacing w:val="-20"/>
                <w:w w:val="90"/>
                <w:sz w:val="21"/>
                <w:szCs w:val="21"/>
              </w:rPr>
              <w:t>8</w:t>
            </w:r>
            <w:r w:rsidRPr="009C3256">
              <w:rPr>
                <w:spacing w:val="-20"/>
                <w:w w:val="90"/>
                <w:sz w:val="21"/>
                <w:szCs w:val="21"/>
              </w:rPr>
              <w:t>7,932</w:t>
            </w:r>
          </w:p>
        </w:tc>
        <w:tc>
          <w:tcPr>
            <w:tcW w:w="459" w:type="dxa"/>
            <w:vAlign w:val="center"/>
          </w:tcPr>
          <w:p w:rsidR="00193E8C" w:rsidRPr="009C3256" w:rsidRDefault="00193E8C" w:rsidP="00F965C1">
            <w:pPr>
              <w:pStyle w:val="142"/>
              <w:jc w:val="right"/>
              <w:rPr>
                <w:spacing w:val="-20"/>
                <w:w w:val="90"/>
                <w:sz w:val="21"/>
                <w:szCs w:val="21"/>
              </w:rPr>
            </w:pPr>
            <w:r w:rsidRPr="009C3256">
              <w:rPr>
                <w:rFonts w:hint="eastAsia"/>
                <w:spacing w:val="-20"/>
                <w:w w:val="90"/>
                <w:sz w:val="21"/>
                <w:szCs w:val="21"/>
              </w:rPr>
              <w:t>-</w:t>
            </w:r>
          </w:p>
        </w:tc>
      </w:tr>
      <w:tr w:rsidR="00902CC1" w:rsidRPr="009C3256" w:rsidTr="00A44A77">
        <w:trPr>
          <w:trHeight w:val="819"/>
        </w:trPr>
        <w:tc>
          <w:tcPr>
            <w:tcW w:w="420" w:type="dxa"/>
            <w:vMerge w:val="restart"/>
            <w:vAlign w:val="center"/>
            <w:hideMark/>
          </w:tcPr>
          <w:p w:rsidR="00271ADC" w:rsidRPr="009C3256" w:rsidRDefault="00271ADC" w:rsidP="00902CC1">
            <w:pPr>
              <w:pStyle w:val="142"/>
              <w:jc w:val="center"/>
              <w:rPr>
                <w:rFonts w:hint="eastAsia"/>
                <w:spacing w:val="-20"/>
                <w:w w:val="90"/>
              </w:rPr>
            </w:pPr>
            <w:r w:rsidRPr="009C3256">
              <w:rPr>
                <w:rFonts w:hint="eastAsia"/>
                <w:spacing w:val="-20"/>
                <w:w w:val="90"/>
              </w:rPr>
              <w:t>觀光旅遊業</w:t>
            </w:r>
          </w:p>
        </w:tc>
        <w:tc>
          <w:tcPr>
            <w:tcW w:w="820" w:type="dxa"/>
            <w:vAlign w:val="center"/>
            <w:hideMark/>
          </w:tcPr>
          <w:p w:rsidR="00271ADC" w:rsidRPr="009C3256" w:rsidRDefault="00271ADC" w:rsidP="00902CC1">
            <w:pPr>
              <w:pStyle w:val="142"/>
              <w:jc w:val="both"/>
              <w:rPr>
                <w:rFonts w:hint="eastAsia"/>
                <w:spacing w:val="-40"/>
                <w:w w:val="90"/>
              </w:rPr>
            </w:pPr>
            <w:r w:rsidRPr="009C3256">
              <w:rPr>
                <w:rFonts w:hint="eastAsia"/>
                <w:spacing w:val="-40"/>
                <w:w w:val="90"/>
              </w:rPr>
              <w:t>第一線服務人員</w:t>
            </w:r>
          </w:p>
        </w:tc>
        <w:tc>
          <w:tcPr>
            <w:tcW w:w="7228" w:type="dxa"/>
            <w:gridSpan w:val="12"/>
            <w:vMerge w:val="restart"/>
            <w:vAlign w:val="center"/>
            <w:hideMark/>
          </w:tcPr>
          <w:p w:rsidR="00271ADC" w:rsidRPr="009C3256" w:rsidRDefault="00271ADC" w:rsidP="00902CC1">
            <w:pPr>
              <w:pStyle w:val="142"/>
              <w:jc w:val="both"/>
              <w:rPr>
                <w:rFonts w:hint="eastAsia"/>
                <w:w w:val="90"/>
              </w:rPr>
            </w:pPr>
            <w:r w:rsidRPr="009C3256">
              <w:rPr>
                <w:rFonts w:hint="eastAsia"/>
                <w:w w:val="90"/>
              </w:rPr>
              <w:t>業者目前透過職務彈性調整，皆能正常營運，另透過提高待遇福利以留才及徵才，以及勞動部「疫後改善缺工擴大就業方案」</w:t>
            </w:r>
            <w:r w:rsidR="00F83BED" w:rsidRPr="009C3256">
              <w:rPr>
                <w:rFonts w:hint="eastAsia"/>
                <w:w w:val="90"/>
              </w:rPr>
              <w:t>之</w:t>
            </w:r>
            <w:r w:rsidRPr="009C3256">
              <w:rPr>
                <w:rFonts w:hint="eastAsia"/>
                <w:w w:val="90"/>
              </w:rPr>
              <w:t>幫助，目前缺工情形已</w:t>
            </w:r>
            <w:r w:rsidR="00193E8C" w:rsidRPr="009C3256">
              <w:rPr>
                <w:rFonts w:hint="eastAsia"/>
                <w:w w:val="90"/>
              </w:rPr>
              <w:t>無</w:t>
            </w:r>
            <w:r w:rsidRPr="009C3256">
              <w:rPr>
                <w:rFonts w:hint="eastAsia"/>
                <w:w w:val="90"/>
              </w:rPr>
              <w:t>擴大並持續縮減，故並無進行調查。</w:t>
            </w:r>
          </w:p>
        </w:tc>
      </w:tr>
      <w:tr w:rsidR="0048318D" w:rsidRPr="009C3256" w:rsidTr="00A44A77">
        <w:trPr>
          <w:trHeight w:val="819"/>
        </w:trPr>
        <w:tc>
          <w:tcPr>
            <w:tcW w:w="420" w:type="dxa"/>
            <w:vMerge/>
            <w:vAlign w:val="center"/>
            <w:hideMark/>
          </w:tcPr>
          <w:p w:rsidR="00271ADC" w:rsidRPr="009C3256" w:rsidRDefault="00271ADC" w:rsidP="00EB370F">
            <w:pPr>
              <w:pStyle w:val="142"/>
              <w:rPr>
                <w:spacing w:val="-20"/>
                <w:w w:val="90"/>
              </w:rPr>
            </w:pPr>
          </w:p>
        </w:tc>
        <w:tc>
          <w:tcPr>
            <w:tcW w:w="820" w:type="dxa"/>
            <w:vAlign w:val="center"/>
            <w:hideMark/>
          </w:tcPr>
          <w:p w:rsidR="00271ADC" w:rsidRPr="009C3256" w:rsidRDefault="00271ADC" w:rsidP="00902CC1">
            <w:pPr>
              <w:pStyle w:val="142"/>
              <w:jc w:val="both"/>
              <w:rPr>
                <w:rFonts w:hint="eastAsia"/>
                <w:spacing w:val="-20"/>
                <w:w w:val="90"/>
              </w:rPr>
            </w:pPr>
            <w:r w:rsidRPr="009C3256">
              <w:rPr>
                <w:rFonts w:hint="eastAsia"/>
                <w:spacing w:val="-20"/>
                <w:w w:val="90"/>
              </w:rPr>
              <w:t>專業技術人員</w:t>
            </w:r>
          </w:p>
        </w:tc>
        <w:tc>
          <w:tcPr>
            <w:tcW w:w="7228" w:type="dxa"/>
            <w:gridSpan w:val="12"/>
            <w:vMerge/>
            <w:vAlign w:val="center"/>
            <w:hideMark/>
          </w:tcPr>
          <w:p w:rsidR="00271ADC" w:rsidRPr="009C3256" w:rsidRDefault="00271ADC" w:rsidP="00EB370F">
            <w:pPr>
              <w:pStyle w:val="142"/>
              <w:rPr>
                <w:spacing w:val="-20"/>
                <w:w w:val="90"/>
              </w:rPr>
            </w:pPr>
          </w:p>
        </w:tc>
      </w:tr>
    </w:tbl>
    <w:p w:rsidR="00271ADC" w:rsidRPr="009C3256" w:rsidRDefault="00271ADC" w:rsidP="001403EA">
      <w:pPr>
        <w:pStyle w:val="142"/>
        <w:rPr>
          <w:rFonts w:hint="eastAsia"/>
        </w:rPr>
      </w:pPr>
      <w:r w:rsidRPr="009C3256">
        <w:rPr>
          <w:rFonts w:hint="eastAsia"/>
          <w:w w:val="90"/>
        </w:rPr>
        <w:t>說</w:t>
      </w:r>
      <w:r w:rsidR="0048318D" w:rsidRPr="009C3256">
        <w:rPr>
          <w:rFonts w:hint="eastAsia"/>
          <w:w w:val="90"/>
        </w:rPr>
        <w:t xml:space="preserve">    </w:t>
      </w:r>
      <w:r w:rsidRPr="009C3256">
        <w:rPr>
          <w:rFonts w:hint="eastAsia"/>
          <w:w w:val="90"/>
        </w:rPr>
        <w:t>明：</w:t>
      </w:r>
      <w:r w:rsidR="0048318D" w:rsidRPr="009C3256">
        <w:rPr>
          <w:rFonts w:hint="eastAsia"/>
        </w:rPr>
        <w:t>1.</w:t>
      </w:r>
      <w:r w:rsidRPr="009C3256">
        <w:rPr>
          <w:rFonts w:hint="eastAsia"/>
        </w:rPr>
        <w:t>職缺率=職缺數/受雇員工人數。</w:t>
      </w:r>
    </w:p>
    <w:p w:rsidR="00271ADC" w:rsidRPr="009C3256" w:rsidRDefault="0048318D" w:rsidP="0048318D">
      <w:pPr>
        <w:pStyle w:val="142"/>
        <w:ind w:leftChars="366" w:left="1317" w:hangingChars="115" w:hanging="280"/>
        <w:rPr>
          <w:rFonts w:hint="eastAsia"/>
        </w:rPr>
      </w:pPr>
      <w:r w:rsidRPr="009C3256">
        <w:rPr>
          <w:rFonts w:hint="eastAsia"/>
        </w:rPr>
        <w:t>2</w:t>
      </w:r>
      <w:r w:rsidR="00271ADC" w:rsidRPr="009C3256">
        <w:rPr>
          <w:rFonts w:hint="eastAsia"/>
        </w:rPr>
        <w:t>.旅宿業113年7月營運月報尚未填報完成</w:t>
      </w:r>
      <w:r w:rsidR="00F965C1" w:rsidRPr="009C3256">
        <w:rPr>
          <w:rFonts w:hint="eastAsia"/>
        </w:rPr>
        <w:t>，</w:t>
      </w:r>
      <w:r w:rsidR="00F965C1" w:rsidRPr="009C3256">
        <w:rPr>
          <w:rFonts w:hAnsi="標楷體" w:cs="新細明體" w:hint="eastAsia"/>
        </w:rPr>
        <w:t>爰</w:t>
      </w:r>
      <w:r w:rsidR="00271ADC" w:rsidRPr="009C3256">
        <w:rPr>
          <w:rFonts w:hint="eastAsia"/>
        </w:rPr>
        <w:t>提供至113年6月</w:t>
      </w:r>
      <w:r w:rsidR="00F83BED" w:rsidRPr="009C3256">
        <w:rPr>
          <w:rFonts w:hint="eastAsia"/>
        </w:rPr>
        <w:t>底</w:t>
      </w:r>
      <w:r w:rsidR="00271ADC" w:rsidRPr="009C3256">
        <w:rPr>
          <w:rFonts w:hint="eastAsia"/>
        </w:rPr>
        <w:t>止。</w:t>
      </w:r>
    </w:p>
    <w:p w:rsidR="00271ADC" w:rsidRPr="009C3256" w:rsidRDefault="0048318D" w:rsidP="0048318D">
      <w:pPr>
        <w:pStyle w:val="142"/>
        <w:ind w:leftChars="366" w:left="1317" w:hangingChars="115" w:hanging="280"/>
        <w:rPr>
          <w:rFonts w:hint="eastAsia"/>
        </w:rPr>
      </w:pPr>
      <w:r w:rsidRPr="009C3256">
        <w:rPr>
          <w:rFonts w:hint="eastAsia"/>
        </w:rPr>
        <w:t>3</w:t>
      </w:r>
      <w:r w:rsidR="00271ADC" w:rsidRPr="009C3256">
        <w:rPr>
          <w:rFonts w:hint="eastAsia"/>
        </w:rPr>
        <w:t>.旅宿業包含觀光旅館業、旅館業及民宿。</w:t>
      </w:r>
    </w:p>
    <w:p w:rsidR="00271ADC" w:rsidRPr="009C3256" w:rsidRDefault="0048318D" w:rsidP="0048318D">
      <w:pPr>
        <w:pStyle w:val="142"/>
        <w:ind w:leftChars="366" w:left="1317" w:hangingChars="115" w:hanging="280"/>
        <w:rPr>
          <w:rFonts w:hint="eastAsia"/>
        </w:rPr>
      </w:pPr>
      <w:r w:rsidRPr="009C3256">
        <w:rPr>
          <w:rFonts w:hint="eastAsia"/>
        </w:rPr>
        <w:t>4</w:t>
      </w:r>
      <w:r w:rsidR="00271ADC" w:rsidRPr="009C3256">
        <w:rPr>
          <w:rFonts w:hint="eastAsia"/>
        </w:rPr>
        <w:t>.旅宿業111年度職缺數</w:t>
      </w:r>
      <w:r w:rsidR="00AB524C" w:rsidRPr="009C3256">
        <w:rPr>
          <w:rFonts w:hint="eastAsia"/>
        </w:rPr>
        <w:t>係</w:t>
      </w:r>
      <w:r w:rsidR="00271ADC" w:rsidRPr="009C3256">
        <w:rPr>
          <w:rFonts w:hint="eastAsia"/>
        </w:rPr>
        <w:t>將觀光旅館與一般旅館合併調查。</w:t>
      </w:r>
    </w:p>
    <w:p w:rsidR="00271ADC" w:rsidRPr="009C3256" w:rsidRDefault="0048318D" w:rsidP="0048318D">
      <w:pPr>
        <w:pStyle w:val="142"/>
        <w:ind w:leftChars="366" w:left="1317" w:hangingChars="115" w:hanging="280"/>
      </w:pPr>
      <w:r w:rsidRPr="009C3256">
        <w:rPr>
          <w:rFonts w:hint="eastAsia"/>
        </w:rPr>
        <w:t>5</w:t>
      </w:r>
      <w:r w:rsidR="00271ADC" w:rsidRPr="009C3256">
        <w:rPr>
          <w:rFonts w:hint="eastAsia"/>
        </w:rPr>
        <w:t>.旅宿業113年度職缺數</w:t>
      </w:r>
      <w:r w:rsidR="00AB524C" w:rsidRPr="009C3256">
        <w:rPr>
          <w:rFonts w:hint="eastAsia"/>
        </w:rPr>
        <w:t>，觀光</w:t>
      </w:r>
      <w:r w:rsidR="00271ADC" w:rsidRPr="009C3256">
        <w:rPr>
          <w:rFonts w:hint="eastAsia"/>
        </w:rPr>
        <w:t>署</w:t>
      </w:r>
      <w:r w:rsidR="00AB524C" w:rsidRPr="009C3256">
        <w:rPr>
          <w:rFonts w:hint="eastAsia"/>
        </w:rPr>
        <w:t>刻調查中，並</w:t>
      </w:r>
      <w:r w:rsidR="00271ADC" w:rsidRPr="009C3256">
        <w:rPr>
          <w:rFonts w:hint="eastAsia"/>
        </w:rPr>
        <w:t>預計113年10月底結案</w:t>
      </w:r>
      <w:r w:rsidR="00F83BED" w:rsidRPr="009C3256">
        <w:rPr>
          <w:rFonts w:hint="eastAsia"/>
        </w:rPr>
        <w:t>，</w:t>
      </w:r>
      <w:r w:rsidR="00271ADC" w:rsidRPr="009C3256">
        <w:rPr>
          <w:rFonts w:hint="eastAsia"/>
        </w:rPr>
        <w:t>故尚無職缺數資料。</w:t>
      </w:r>
    </w:p>
    <w:p w:rsidR="006B4EE3" w:rsidRPr="009C3256" w:rsidRDefault="006B4EE3" w:rsidP="00AB524C">
      <w:pPr>
        <w:pStyle w:val="142"/>
        <w:ind w:leftChars="-39" w:left="-110"/>
        <w:rPr>
          <w:rFonts w:hint="eastAsia"/>
        </w:rPr>
      </w:pPr>
      <w:r w:rsidRPr="009C3256">
        <w:rPr>
          <w:rFonts w:hint="eastAsia"/>
        </w:rPr>
        <w:t xml:space="preserve"> 資料來源</w:t>
      </w:r>
      <w:r w:rsidRPr="009C3256">
        <w:rPr>
          <w:rFonts w:ascii="新細明體" w:eastAsia="新細明體" w:hAnsi="新細明體" w:hint="eastAsia"/>
        </w:rPr>
        <w:t>：</w:t>
      </w:r>
      <w:r w:rsidRPr="009C3256">
        <w:rPr>
          <w:rFonts w:hAnsi="標楷體" w:hint="eastAsia"/>
        </w:rPr>
        <w:t>觀光署；本中心整理。</w:t>
      </w:r>
    </w:p>
    <w:p w:rsidR="009D7487" w:rsidRPr="009C3256" w:rsidRDefault="0062565F" w:rsidP="009D7487">
      <w:pPr>
        <w:pStyle w:val="a7"/>
        <w:ind w:left="849" w:hanging="283"/>
        <w:rPr>
          <w:b/>
        </w:rPr>
      </w:pPr>
      <w:r w:rsidRPr="009C3256">
        <w:rPr>
          <w:rFonts w:hint="eastAsia"/>
          <w:b/>
        </w:rPr>
        <w:t>(二)</w:t>
      </w:r>
      <w:r w:rsidR="0080792A" w:rsidRPr="009C3256">
        <w:rPr>
          <w:rFonts w:hint="eastAsia"/>
        </w:rPr>
        <w:t xml:space="preserve"> </w:t>
      </w:r>
      <w:r w:rsidR="0080792A" w:rsidRPr="009C3256">
        <w:rPr>
          <w:rFonts w:hint="eastAsia"/>
          <w:b/>
        </w:rPr>
        <w:t>穩定旅宿服務量能措施之辦理情形</w:t>
      </w:r>
    </w:p>
    <w:p w:rsidR="00300857" w:rsidRPr="009C3256" w:rsidRDefault="0062565F" w:rsidP="009D7487">
      <w:pPr>
        <w:pStyle w:val="21"/>
        <w:ind w:left="850" w:firstLine="566"/>
      </w:pPr>
      <w:r w:rsidRPr="009C3256">
        <w:rPr>
          <w:rFonts w:hint="eastAsia"/>
        </w:rPr>
        <w:t>為紓緩旅宿業房務及清潔人力缺乏問題，行政院推動「加速擴大吸引國際觀光客方案」</w:t>
      </w:r>
      <w:r w:rsidR="00D90BF2" w:rsidRPr="009C3256">
        <w:rPr>
          <w:rFonts w:hint="eastAsia"/>
        </w:rPr>
        <w:t>-</w:t>
      </w:r>
      <w:r w:rsidRPr="009C3256">
        <w:rPr>
          <w:rFonts w:hint="eastAsia"/>
        </w:rPr>
        <w:t>穩定旅宿服務量能措施</w:t>
      </w:r>
      <w:r w:rsidRPr="009C3256">
        <w:rPr>
          <w:rFonts w:hAnsi="標楷體" w:hint="eastAsia"/>
        </w:rPr>
        <w:t>(</w:t>
      </w:r>
      <w:r w:rsidR="00782487" w:rsidRPr="009C3256">
        <w:rPr>
          <w:rFonts w:hAnsi="標楷體" w:hint="eastAsia"/>
        </w:rPr>
        <w:t>下</w:t>
      </w:r>
      <w:r w:rsidR="009F15F2" w:rsidRPr="009C3256">
        <w:rPr>
          <w:rFonts w:hAnsi="標楷體" w:cs="新細明體" w:hint="eastAsia"/>
        </w:rPr>
        <w:t>稱</w:t>
      </w:r>
      <w:r w:rsidR="00782487" w:rsidRPr="009C3256">
        <w:rPr>
          <w:rFonts w:hAnsi="標楷體" w:hint="eastAsia"/>
        </w:rPr>
        <w:t>穩定旅宿服務量能</w:t>
      </w:r>
      <w:r w:rsidR="00D90BF2" w:rsidRPr="009C3256">
        <w:rPr>
          <w:rFonts w:hAnsi="標楷體" w:hint="eastAsia"/>
        </w:rPr>
        <w:t>措施</w:t>
      </w:r>
      <w:r w:rsidRPr="009C3256">
        <w:rPr>
          <w:rFonts w:hAnsi="標楷體" w:hint="eastAsia"/>
        </w:rPr>
        <w:t>)</w:t>
      </w:r>
      <w:r w:rsidR="00D37CEB" w:rsidRPr="009C3256">
        <w:rPr>
          <w:rFonts w:hint="eastAsia"/>
        </w:rPr>
        <w:t>，針對</w:t>
      </w:r>
      <w:r w:rsidRPr="009C3256">
        <w:rPr>
          <w:rFonts w:hint="eastAsia"/>
        </w:rPr>
        <w:t>旅宿業者提供新聘房務及清潔人員之誘因，且為確保房務清潔人員薪資達一定標準並排除短期進用之情況，</w:t>
      </w:r>
      <w:r w:rsidR="00D37CEB" w:rsidRPr="009C3256">
        <w:rPr>
          <w:rFonts w:hint="eastAsia"/>
        </w:rPr>
        <w:t>並</w:t>
      </w:r>
      <w:r w:rsidRPr="009C3256">
        <w:rPr>
          <w:rFonts w:hint="eastAsia"/>
        </w:rPr>
        <w:t>訂有「交通部觀光</w:t>
      </w:r>
      <w:r w:rsidR="00792325" w:rsidRPr="009C3256">
        <w:rPr>
          <w:rFonts w:hint="eastAsia"/>
        </w:rPr>
        <w:t>署</w:t>
      </w:r>
      <w:r w:rsidRPr="009C3256">
        <w:rPr>
          <w:rFonts w:hint="eastAsia"/>
        </w:rPr>
        <w:t>補助旅宿業穩定接待國際旅客服務量能實施要點」俾供遵循</w:t>
      </w:r>
      <w:r w:rsidRPr="009C3256">
        <w:rPr>
          <w:rStyle w:val="afe"/>
        </w:rPr>
        <w:footnoteReference w:id="18"/>
      </w:r>
      <w:r w:rsidRPr="009C3256">
        <w:rPr>
          <w:rFonts w:hint="eastAsia"/>
        </w:rPr>
        <w:t>。</w:t>
      </w:r>
    </w:p>
    <w:p w:rsidR="00B77825" w:rsidRPr="009C3256" w:rsidRDefault="00300857" w:rsidP="00B77825">
      <w:pPr>
        <w:pStyle w:val="21"/>
        <w:ind w:left="850" w:firstLine="566"/>
        <w:rPr>
          <w:rFonts w:hAnsi="標楷體"/>
        </w:rPr>
      </w:pPr>
      <w:bookmarkStart w:id="62" w:name="_Hlk178147324"/>
      <w:r w:rsidRPr="009C3256">
        <w:rPr>
          <w:rFonts w:hAnsi="標楷體" w:hint="eastAsia"/>
        </w:rPr>
        <w:t>穩定旅宿服務量能</w:t>
      </w:r>
      <w:bookmarkEnd w:id="62"/>
      <w:r w:rsidR="00D90BF2" w:rsidRPr="009C3256">
        <w:rPr>
          <w:rFonts w:hAnsi="標楷體" w:hint="eastAsia"/>
        </w:rPr>
        <w:t>措施</w:t>
      </w:r>
      <w:r w:rsidR="001849F3" w:rsidRPr="009C3256">
        <w:rPr>
          <w:rFonts w:hAnsi="標楷體" w:hint="eastAsia"/>
        </w:rPr>
        <w:t>自112年4月1日起實施</w:t>
      </w:r>
      <w:r w:rsidR="00A566E4" w:rsidRPr="009C3256">
        <w:rPr>
          <w:rFonts w:hAnsi="標楷體" w:hint="eastAsia"/>
        </w:rPr>
        <w:t>(詳表</w:t>
      </w:r>
      <w:r w:rsidR="009F15F2" w:rsidRPr="009C3256">
        <w:rPr>
          <w:rFonts w:hAnsi="標楷體" w:hint="eastAsia"/>
        </w:rPr>
        <w:t>2</w:t>
      </w:r>
      <w:r w:rsidR="00A566E4" w:rsidRPr="009C3256">
        <w:rPr>
          <w:rFonts w:hAnsi="標楷體" w:hint="eastAsia"/>
        </w:rPr>
        <w:t>)</w:t>
      </w:r>
      <w:r w:rsidR="001849F3" w:rsidRPr="009C3256">
        <w:rPr>
          <w:rFonts w:hAnsi="標楷體" w:hint="eastAsia"/>
        </w:rPr>
        <w:t>，</w:t>
      </w:r>
      <w:r w:rsidR="00792325" w:rsidRPr="009C3256">
        <w:rPr>
          <w:rFonts w:hAnsi="標楷體" w:hint="eastAsia"/>
        </w:rPr>
        <w:t>據觀光署資料，</w:t>
      </w:r>
      <w:r w:rsidR="001849F3" w:rsidRPr="009C3256">
        <w:rPr>
          <w:rFonts w:hAnsi="標楷體" w:hint="eastAsia"/>
        </w:rPr>
        <w:t>該</w:t>
      </w:r>
      <w:r w:rsidR="00D90BF2" w:rsidRPr="009C3256">
        <w:rPr>
          <w:rFonts w:hAnsi="標楷體" w:hint="eastAsia"/>
        </w:rPr>
        <w:t>措施</w:t>
      </w:r>
      <w:r w:rsidR="002D5E0A" w:rsidRPr="009C3256">
        <w:rPr>
          <w:rFonts w:hAnsi="標楷體" w:hint="eastAsia"/>
        </w:rPr>
        <w:t>預計投入經費</w:t>
      </w:r>
      <w:r w:rsidR="003E4890" w:rsidRPr="009C3256">
        <w:rPr>
          <w:rFonts w:hAnsi="標楷體" w:hint="eastAsia"/>
        </w:rPr>
        <w:t>3億元，並由疫後強化經濟與社會韌性及全民共享經濟成果特別預算</w:t>
      </w:r>
      <w:r w:rsidR="00792325" w:rsidRPr="009C3256">
        <w:rPr>
          <w:rFonts w:hAnsi="標楷體" w:hint="eastAsia"/>
        </w:rPr>
        <w:t>撥補基金</w:t>
      </w:r>
      <w:r w:rsidR="003E4890" w:rsidRPr="009C3256">
        <w:rPr>
          <w:rFonts w:hAnsi="標楷體" w:hint="eastAsia"/>
        </w:rPr>
        <w:t>支應</w:t>
      </w:r>
      <w:r w:rsidR="002D5E0A" w:rsidRPr="009C3256">
        <w:rPr>
          <w:rFonts w:hAnsi="標楷體" w:hint="eastAsia"/>
        </w:rPr>
        <w:t>，</w:t>
      </w:r>
      <w:r w:rsidRPr="009C3256">
        <w:rPr>
          <w:rFonts w:hAnsi="標楷體" w:hint="eastAsia"/>
        </w:rPr>
        <w:t>截止113年7月底</w:t>
      </w:r>
      <w:r w:rsidR="002D5E0A" w:rsidRPr="009C3256">
        <w:rPr>
          <w:rFonts w:hAnsi="標楷體" w:hint="eastAsia"/>
        </w:rPr>
        <w:t>止</w:t>
      </w:r>
      <w:r w:rsidR="004B2C1D" w:rsidRPr="009C3256">
        <w:rPr>
          <w:rFonts w:hAnsi="標楷體" w:hint="eastAsia"/>
        </w:rPr>
        <w:t>，</w:t>
      </w:r>
      <w:r w:rsidRPr="009C3256">
        <w:rPr>
          <w:rFonts w:hAnsi="標楷體" w:hint="eastAsia"/>
        </w:rPr>
        <w:t>累計分配預算2</w:t>
      </w:r>
      <w:r w:rsidR="00792325" w:rsidRPr="009C3256">
        <w:rPr>
          <w:rFonts w:hAnsi="標楷體"/>
        </w:rPr>
        <w:t>,</w:t>
      </w:r>
      <w:r w:rsidRPr="009C3256">
        <w:rPr>
          <w:rFonts w:hAnsi="標楷體" w:hint="eastAsia"/>
        </w:rPr>
        <w:t>0</w:t>
      </w:r>
      <w:r w:rsidRPr="009C3256">
        <w:rPr>
          <w:rFonts w:hAnsi="標楷體"/>
        </w:rPr>
        <w:t>50</w:t>
      </w:r>
      <w:r w:rsidR="00792325" w:rsidRPr="009C3256">
        <w:rPr>
          <w:rFonts w:hAnsi="標楷體" w:hint="eastAsia"/>
        </w:rPr>
        <w:t>萬</w:t>
      </w:r>
      <w:r w:rsidRPr="009C3256">
        <w:rPr>
          <w:rFonts w:hAnsi="標楷體" w:hint="eastAsia"/>
        </w:rPr>
        <w:t>元，累計實際數1</w:t>
      </w:r>
      <w:r w:rsidR="00792325" w:rsidRPr="009C3256">
        <w:rPr>
          <w:rFonts w:hAnsi="標楷體"/>
        </w:rPr>
        <w:t>,</w:t>
      </w:r>
      <w:r w:rsidRPr="009C3256">
        <w:rPr>
          <w:rFonts w:hAnsi="標楷體" w:hint="eastAsia"/>
        </w:rPr>
        <w:t>2</w:t>
      </w:r>
      <w:r w:rsidRPr="009C3256">
        <w:rPr>
          <w:rFonts w:hAnsi="標楷體"/>
        </w:rPr>
        <w:t>84</w:t>
      </w:r>
      <w:r w:rsidR="00792325" w:rsidRPr="009C3256">
        <w:rPr>
          <w:rFonts w:hAnsi="標楷體" w:hint="eastAsia"/>
        </w:rPr>
        <w:t>萬</w:t>
      </w:r>
      <w:r w:rsidRPr="009C3256">
        <w:rPr>
          <w:rFonts w:hAnsi="標楷體"/>
        </w:rPr>
        <w:t>2</w:t>
      </w:r>
      <w:r w:rsidRPr="009C3256">
        <w:rPr>
          <w:rFonts w:hAnsi="標楷體" w:hint="eastAsia"/>
        </w:rPr>
        <w:t>千元，</w:t>
      </w:r>
      <w:r w:rsidR="004B2C1D" w:rsidRPr="009C3256">
        <w:rPr>
          <w:rFonts w:hAnsi="標楷體" w:hint="eastAsia"/>
        </w:rPr>
        <w:t>預算</w:t>
      </w:r>
      <w:r w:rsidRPr="009C3256">
        <w:rPr>
          <w:rFonts w:hAnsi="標楷體" w:hint="eastAsia"/>
        </w:rPr>
        <w:t>執行率為62.64%</w:t>
      </w:r>
      <w:r w:rsidR="00F1500B" w:rsidRPr="009C3256">
        <w:rPr>
          <w:rFonts w:hAnsi="標楷體" w:hint="eastAsia"/>
        </w:rPr>
        <w:t>(詳表</w:t>
      </w:r>
      <w:r w:rsidR="009F15F2" w:rsidRPr="009C3256">
        <w:rPr>
          <w:rFonts w:hAnsi="標楷體" w:hint="eastAsia"/>
        </w:rPr>
        <w:t>3</w:t>
      </w:r>
      <w:r w:rsidR="00F1500B" w:rsidRPr="009C3256">
        <w:rPr>
          <w:rFonts w:hAnsi="標楷體" w:hint="eastAsia"/>
        </w:rPr>
        <w:t>)</w:t>
      </w:r>
      <w:r w:rsidR="00684C94" w:rsidRPr="009C3256">
        <w:rPr>
          <w:rFonts w:hAnsi="標楷體" w:hint="eastAsia"/>
        </w:rPr>
        <w:t>。</w:t>
      </w:r>
      <w:r w:rsidRPr="009C3256">
        <w:rPr>
          <w:rFonts w:hAnsi="標楷體" w:hint="eastAsia"/>
        </w:rPr>
        <w:t>據觀光署說明，</w:t>
      </w:r>
      <w:r w:rsidR="004B2C1D" w:rsidRPr="009C3256">
        <w:rPr>
          <w:rFonts w:hAnsi="標楷體" w:hint="eastAsia"/>
        </w:rPr>
        <w:t>主要係員工招募不易及聘用後無法長期留任，</w:t>
      </w:r>
      <w:r w:rsidR="007843CE" w:rsidRPr="009C3256">
        <w:rPr>
          <w:rFonts w:hAnsi="標楷體" w:hint="eastAsia"/>
        </w:rPr>
        <w:t>以</w:t>
      </w:r>
      <w:r w:rsidR="00523872" w:rsidRPr="009C3256">
        <w:rPr>
          <w:rFonts w:hAnsi="標楷體" w:hint="eastAsia"/>
        </w:rPr>
        <w:t>及因補助措</w:t>
      </w:r>
      <w:r w:rsidR="00327BF0" w:rsidRPr="009C3256">
        <w:rPr>
          <w:rFonts w:hAnsi="標楷體" w:hint="eastAsia"/>
        </w:rPr>
        <w:t>施</w:t>
      </w:r>
      <w:r w:rsidR="009F15F2" w:rsidRPr="009C3256">
        <w:rPr>
          <w:rFonts w:hAnsi="標楷體" w:hint="eastAsia"/>
        </w:rPr>
        <w:t>規定</w:t>
      </w:r>
      <w:r w:rsidR="00523872" w:rsidRPr="009C3256">
        <w:rPr>
          <w:rFonts w:hAnsi="標楷體" w:hint="eastAsia"/>
        </w:rPr>
        <w:t>新聘員工總數以房間</w:t>
      </w:r>
      <w:r w:rsidR="002D5E0A" w:rsidRPr="009C3256">
        <w:rPr>
          <w:rFonts w:hAnsi="標楷體" w:hint="eastAsia"/>
        </w:rPr>
        <w:t>八</w:t>
      </w:r>
      <w:r w:rsidR="00523872" w:rsidRPr="009C3256">
        <w:rPr>
          <w:rFonts w:hAnsi="標楷體" w:hint="eastAsia"/>
        </w:rPr>
        <w:t>分之</w:t>
      </w:r>
      <w:r w:rsidR="002D5E0A" w:rsidRPr="009C3256">
        <w:rPr>
          <w:rFonts w:hAnsi="標楷體" w:hint="eastAsia"/>
        </w:rPr>
        <w:t>一</w:t>
      </w:r>
      <w:r w:rsidR="00523872" w:rsidRPr="009C3256">
        <w:rPr>
          <w:rFonts w:hAnsi="標楷體" w:hint="eastAsia"/>
        </w:rPr>
        <w:t>為限</w:t>
      </w:r>
      <w:r w:rsidR="009F15F2" w:rsidRPr="009C3256">
        <w:rPr>
          <w:rFonts w:hAnsi="標楷體" w:hint="eastAsia"/>
        </w:rPr>
        <w:t>及</w:t>
      </w:r>
      <w:r w:rsidR="00523872" w:rsidRPr="009C3256">
        <w:rPr>
          <w:rFonts w:hAnsi="標楷體" w:hint="eastAsia"/>
        </w:rPr>
        <w:t>同一員工最多</w:t>
      </w:r>
      <w:r w:rsidR="00327BF0" w:rsidRPr="009C3256">
        <w:rPr>
          <w:rFonts w:hAnsi="標楷體" w:hint="eastAsia"/>
        </w:rPr>
        <w:t>可</w:t>
      </w:r>
      <w:r w:rsidR="002D5E0A" w:rsidRPr="009C3256">
        <w:rPr>
          <w:rFonts w:hAnsi="標楷體" w:hint="eastAsia"/>
        </w:rPr>
        <w:t>補助</w:t>
      </w:r>
      <w:r w:rsidR="00523872" w:rsidRPr="009C3256">
        <w:rPr>
          <w:rFonts w:hAnsi="標楷體" w:hint="eastAsia"/>
        </w:rPr>
        <w:t>12個月</w:t>
      </w:r>
      <w:r w:rsidR="00684C94" w:rsidRPr="009C3256">
        <w:rPr>
          <w:rFonts w:hAnsi="標楷體" w:hint="eastAsia"/>
        </w:rPr>
        <w:t>為限</w:t>
      </w:r>
      <w:r w:rsidR="00523872" w:rsidRPr="009C3256">
        <w:rPr>
          <w:rFonts w:hAnsi="標楷體" w:hint="eastAsia"/>
        </w:rPr>
        <w:t>，</w:t>
      </w:r>
      <w:r w:rsidR="00B77825" w:rsidRPr="009C3256">
        <w:rPr>
          <w:rFonts w:hAnsi="標楷體" w:hint="eastAsia"/>
        </w:rPr>
        <w:t>業者考量</w:t>
      </w:r>
      <w:r w:rsidR="00523872" w:rsidRPr="009C3256">
        <w:rPr>
          <w:rFonts w:hAnsi="標楷體" w:hint="eastAsia"/>
        </w:rPr>
        <w:t>若新聘員工未待滿12個月即離職</w:t>
      </w:r>
      <w:r w:rsidR="00B77825" w:rsidRPr="009C3256">
        <w:rPr>
          <w:rFonts w:hAnsi="標楷體" w:hint="eastAsia"/>
        </w:rPr>
        <w:t>，</w:t>
      </w:r>
      <w:r w:rsidR="0097527D" w:rsidRPr="009C3256">
        <w:rPr>
          <w:rFonts w:hAnsi="標楷體" w:hint="eastAsia"/>
        </w:rPr>
        <w:t>恐</w:t>
      </w:r>
      <w:r w:rsidR="00B77825" w:rsidRPr="009C3256">
        <w:rPr>
          <w:rFonts w:hAnsi="標楷體" w:hint="eastAsia"/>
        </w:rPr>
        <w:t>致</w:t>
      </w:r>
      <w:r w:rsidR="00327BF0" w:rsidRPr="009C3256">
        <w:rPr>
          <w:rFonts w:hAnsi="標楷體" w:hint="eastAsia"/>
        </w:rPr>
        <w:t>可申請</w:t>
      </w:r>
      <w:r w:rsidR="00B77825" w:rsidRPr="009C3256">
        <w:rPr>
          <w:rFonts w:hAnsi="標楷體" w:hint="eastAsia"/>
        </w:rPr>
        <w:t>之</w:t>
      </w:r>
      <w:r w:rsidR="00523872" w:rsidRPr="009C3256">
        <w:rPr>
          <w:rFonts w:hAnsi="標楷體" w:hint="eastAsia"/>
        </w:rPr>
        <w:t>補助金額</w:t>
      </w:r>
      <w:r w:rsidR="00327BF0" w:rsidRPr="009C3256">
        <w:rPr>
          <w:rFonts w:hAnsi="標楷體" w:hint="eastAsia"/>
        </w:rPr>
        <w:t>減少</w:t>
      </w:r>
      <w:r w:rsidR="00523872" w:rsidRPr="009C3256">
        <w:rPr>
          <w:rFonts w:hAnsi="標楷體" w:hint="eastAsia"/>
        </w:rPr>
        <w:t>，故</w:t>
      </w:r>
      <w:r w:rsidR="00B77825" w:rsidRPr="009C3256">
        <w:rPr>
          <w:rFonts w:hAnsi="標楷體" w:hint="eastAsia"/>
        </w:rPr>
        <w:t>擬俟</w:t>
      </w:r>
      <w:r w:rsidR="004B2C1D" w:rsidRPr="009C3256">
        <w:rPr>
          <w:rFonts w:hAnsi="標楷體" w:hint="eastAsia"/>
        </w:rPr>
        <w:t>新聘員工任職滿12個月後再一次申請12個月補助</w:t>
      </w:r>
      <w:r w:rsidR="00523872" w:rsidRPr="009C3256">
        <w:rPr>
          <w:rFonts w:hAnsi="標楷體" w:hint="eastAsia"/>
        </w:rPr>
        <w:t>款</w:t>
      </w:r>
      <w:r w:rsidR="004B2C1D" w:rsidRPr="009C3256">
        <w:rPr>
          <w:rFonts w:hAnsi="標楷體" w:hint="eastAsia"/>
        </w:rPr>
        <w:t>，</w:t>
      </w:r>
      <w:r w:rsidR="009F15F2" w:rsidRPr="009C3256">
        <w:rPr>
          <w:rFonts w:hAnsi="標楷體" w:hint="eastAsia"/>
        </w:rPr>
        <w:t>致</w:t>
      </w:r>
      <w:r w:rsidR="00D874FE" w:rsidRPr="009C3256">
        <w:rPr>
          <w:rFonts w:hAnsi="標楷體" w:hint="eastAsia"/>
        </w:rPr>
        <w:t>113年7月底止實際申請人數僅572人，</w:t>
      </w:r>
      <w:r w:rsidR="00B77825" w:rsidRPr="009C3256">
        <w:rPr>
          <w:rFonts w:hAnsi="標楷體" w:hint="eastAsia"/>
        </w:rPr>
        <w:t>另</w:t>
      </w:r>
      <w:r w:rsidR="00327BF0" w:rsidRPr="009C3256">
        <w:rPr>
          <w:rFonts w:hAnsi="標楷體" w:hint="eastAsia"/>
        </w:rPr>
        <w:t>據旅宿業者填報</w:t>
      </w:r>
      <w:r w:rsidR="00CC11D0" w:rsidRPr="009C3256">
        <w:rPr>
          <w:rFonts w:hAnsi="標楷體" w:hint="eastAsia"/>
        </w:rPr>
        <w:t>資料，截</w:t>
      </w:r>
      <w:r w:rsidR="00327BF0" w:rsidRPr="009C3256">
        <w:rPr>
          <w:rFonts w:hAnsi="標楷體"/>
        </w:rPr>
        <w:t>至</w:t>
      </w:r>
      <w:r w:rsidR="00327BF0" w:rsidRPr="009C3256">
        <w:rPr>
          <w:rFonts w:hAnsi="標楷體" w:hint="eastAsia"/>
        </w:rPr>
        <w:t>1</w:t>
      </w:r>
      <w:r w:rsidR="00327BF0" w:rsidRPr="009C3256">
        <w:rPr>
          <w:rFonts w:hAnsi="標楷體"/>
        </w:rPr>
        <w:t>13年</w:t>
      </w:r>
      <w:r w:rsidR="00327BF0" w:rsidRPr="009C3256">
        <w:rPr>
          <w:rFonts w:hAnsi="標楷體" w:hint="eastAsia"/>
        </w:rPr>
        <w:t>7</w:t>
      </w:r>
      <w:r w:rsidR="00327BF0" w:rsidRPr="009C3256">
        <w:rPr>
          <w:rFonts w:hAnsi="標楷體"/>
        </w:rPr>
        <w:t>月</w:t>
      </w:r>
      <w:r w:rsidR="0097527D" w:rsidRPr="009C3256">
        <w:rPr>
          <w:rFonts w:hAnsi="標楷體" w:hint="eastAsia"/>
        </w:rPr>
        <w:t>底止旅宿</w:t>
      </w:r>
      <w:r w:rsidR="00327BF0" w:rsidRPr="009C3256">
        <w:rPr>
          <w:rFonts w:hAnsi="標楷體"/>
        </w:rPr>
        <w:t>業者</w:t>
      </w:r>
      <w:r w:rsidR="0097527D" w:rsidRPr="009C3256">
        <w:rPr>
          <w:rFonts w:hAnsi="標楷體" w:hint="eastAsia"/>
        </w:rPr>
        <w:t>聘雇房務及清潔員工人數</w:t>
      </w:r>
      <w:r w:rsidR="00327BF0" w:rsidRPr="009C3256">
        <w:rPr>
          <w:rFonts w:hAnsi="標楷體"/>
        </w:rPr>
        <w:t>已新增</w:t>
      </w:r>
      <w:r w:rsidR="00327BF0" w:rsidRPr="009C3256">
        <w:rPr>
          <w:rFonts w:hAnsi="標楷體" w:hint="eastAsia"/>
        </w:rPr>
        <w:t>2</w:t>
      </w:r>
      <w:r w:rsidR="00327BF0" w:rsidRPr="009C3256">
        <w:rPr>
          <w:rFonts w:hAnsi="標楷體"/>
        </w:rPr>
        <w:t>,751人</w:t>
      </w:r>
      <w:r w:rsidR="00327BF0" w:rsidRPr="009C3256">
        <w:rPr>
          <w:rFonts w:hAnsi="標楷體" w:hint="eastAsia"/>
        </w:rPr>
        <w:t>，預估</w:t>
      </w:r>
      <w:r w:rsidR="00327BF0" w:rsidRPr="009C3256">
        <w:rPr>
          <w:rFonts w:hAnsi="標楷體"/>
        </w:rPr>
        <w:t>113年9月</w:t>
      </w:r>
      <w:r w:rsidR="006E58C6" w:rsidRPr="009C3256">
        <w:rPr>
          <w:rFonts w:hAnsi="標楷體" w:cs="新細明體" w:hint="eastAsia"/>
        </w:rPr>
        <w:t>底</w:t>
      </w:r>
      <w:r w:rsidR="00684C94" w:rsidRPr="009C3256">
        <w:rPr>
          <w:rFonts w:hAnsi="標楷體" w:hint="eastAsia"/>
        </w:rPr>
        <w:t>新增員工</w:t>
      </w:r>
      <w:r w:rsidR="00327BF0" w:rsidRPr="009C3256">
        <w:rPr>
          <w:rFonts w:hAnsi="標楷體" w:hint="eastAsia"/>
        </w:rPr>
        <w:t>可達2</w:t>
      </w:r>
      <w:r w:rsidR="00327BF0" w:rsidRPr="009C3256">
        <w:rPr>
          <w:rFonts w:hAnsi="標楷體"/>
        </w:rPr>
        <w:t>,900人</w:t>
      </w:r>
      <w:r w:rsidR="00B77825" w:rsidRPr="009C3256">
        <w:rPr>
          <w:rFonts w:hAnsi="標楷體" w:hint="eastAsia"/>
        </w:rPr>
        <w:t>。</w:t>
      </w:r>
    </w:p>
    <w:p w:rsidR="0062565F" w:rsidRPr="009C3256" w:rsidRDefault="0062565F" w:rsidP="008704CC">
      <w:pPr>
        <w:pStyle w:val="200"/>
        <w:rPr>
          <w:rFonts w:hint="eastAsia"/>
          <w:b/>
          <w:spacing w:val="-10"/>
          <w:sz w:val="28"/>
        </w:rPr>
      </w:pPr>
      <w:r w:rsidRPr="009C3256">
        <w:rPr>
          <w:rFonts w:hAnsi="標楷體" w:hint="eastAsia"/>
          <w:b/>
          <w:spacing w:val="-10"/>
          <w:sz w:val="28"/>
        </w:rPr>
        <w:t>表</w:t>
      </w:r>
      <w:r w:rsidR="009F15F2" w:rsidRPr="009C3256">
        <w:rPr>
          <w:rFonts w:hAnsi="標楷體" w:hint="eastAsia"/>
          <w:b/>
          <w:spacing w:val="-10"/>
          <w:sz w:val="28"/>
        </w:rPr>
        <w:t>2</w:t>
      </w:r>
      <w:r w:rsidRPr="009C3256">
        <w:rPr>
          <w:rFonts w:hAnsi="標楷體" w:hint="eastAsia"/>
          <w:b/>
          <w:spacing w:val="-10"/>
          <w:sz w:val="28"/>
        </w:rPr>
        <w:t xml:space="preserve"> </w:t>
      </w:r>
      <w:r w:rsidR="008704CC" w:rsidRPr="009C3256">
        <w:rPr>
          <w:rFonts w:hAnsi="標楷體" w:hint="eastAsia"/>
          <w:b/>
          <w:spacing w:val="-10"/>
          <w:sz w:val="28"/>
        </w:rPr>
        <w:t>「</w:t>
      </w:r>
      <w:r w:rsidRPr="009C3256">
        <w:rPr>
          <w:rFonts w:hAnsi="標楷體" w:hint="eastAsia"/>
          <w:b/>
          <w:spacing w:val="-10"/>
          <w:sz w:val="28"/>
        </w:rPr>
        <w:t>加速擴大吸引國際觀光客方案</w:t>
      </w:r>
      <w:r w:rsidR="008704CC" w:rsidRPr="009C3256">
        <w:rPr>
          <w:rFonts w:hAnsi="標楷體" w:hint="eastAsia"/>
          <w:b/>
          <w:spacing w:val="-10"/>
          <w:sz w:val="28"/>
        </w:rPr>
        <w:t>」</w:t>
      </w:r>
      <w:r w:rsidR="00D90BF2" w:rsidRPr="009C3256">
        <w:rPr>
          <w:rFonts w:hAnsi="標楷體" w:hint="eastAsia"/>
          <w:b/>
          <w:spacing w:val="-10"/>
          <w:sz w:val="28"/>
        </w:rPr>
        <w:t>-</w:t>
      </w:r>
      <w:r w:rsidRPr="009C3256">
        <w:rPr>
          <w:rFonts w:hAnsi="標楷體" w:hint="eastAsia"/>
          <w:b/>
          <w:spacing w:val="-10"/>
          <w:sz w:val="28"/>
        </w:rPr>
        <w:t>穩定旅宿服</w:t>
      </w:r>
      <w:r w:rsidRPr="009C3256">
        <w:rPr>
          <w:rFonts w:hint="eastAsia"/>
          <w:b/>
          <w:spacing w:val="-10"/>
          <w:sz w:val="28"/>
        </w:rPr>
        <w:t>務量能措施</w:t>
      </w:r>
    </w:p>
    <w:tbl>
      <w:tblPr>
        <w:tblW w:w="847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7203"/>
      </w:tblGrid>
      <w:tr w:rsidR="0062565F" w:rsidRPr="009C3256" w:rsidTr="00567280">
        <w:trPr>
          <w:tblHeader/>
        </w:trPr>
        <w:tc>
          <w:tcPr>
            <w:tcW w:w="1276" w:type="dxa"/>
            <w:shd w:val="clear" w:color="auto" w:fill="auto"/>
            <w:vAlign w:val="center"/>
          </w:tcPr>
          <w:p w:rsidR="0062565F" w:rsidRPr="009C3256" w:rsidRDefault="0062565F" w:rsidP="00650BAF">
            <w:pPr>
              <w:pStyle w:val="142"/>
              <w:jc w:val="center"/>
            </w:pPr>
            <w:r w:rsidRPr="009C3256">
              <w:rPr>
                <w:rFonts w:hint="eastAsia"/>
              </w:rPr>
              <w:t>辦理期程</w:t>
            </w:r>
          </w:p>
        </w:tc>
        <w:tc>
          <w:tcPr>
            <w:tcW w:w="7203" w:type="dxa"/>
            <w:shd w:val="clear" w:color="auto" w:fill="auto"/>
            <w:vAlign w:val="center"/>
          </w:tcPr>
          <w:p w:rsidR="0062565F" w:rsidRPr="009C3256" w:rsidRDefault="0062565F" w:rsidP="00650BAF">
            <w:pPr>
              <w:pStyle w:val="142"/>
            </w:pPr>
            <w:r w:rsidRPr="009C3256">
              <w:rPr>
                <w:rFonts w:hint="eastAsia"/>
              </w:rPr>
              <w:t>112年4月</w:t>
            </w:r>
            <w:r w:rsidR="008F3AB3" w:rsidRPr="009C3256">
              <w:rPr>
                <w:rFonts w:hint="eastAsia"/>
              </w:rPr>
              <w:t>1日</w:t>
            </w:r>
            <w:r w:rsidRPr="009C3256">
              <w:rPr>
                <w:rFonts w:hint="eastAsia"/>
              </w:rPr>
              <w:t>至11</w:t>
            </w:r>
            <w:r w:rsidR="008F3AB3" w:rsidRPr="009C3256">
              <w:rPr>
                <w:rFonts w:hint="eastAsia"/>
              </w:rPr>
              <w:t>4</w:t>
            </w:r>
            <w:r w:rsidRPr="009C3256">
              <w:rPr>
                <w:rFonts w:hint="eastAsia"/>
              </w:rPr>
              <w:t>年</w:t>
            </w:r>
            <w:r w:rsidR="008F3AB3" w:rsidRPr="009C3256">
              <w:rPr>
                <w:rFonts w:hint="eastAsia"/>
              </w:rPr>
              <w:t>11</w:t>
            </w:r>
            <w:r w:rsidRPr="009C3256">
              <w:rPr>
                <w:rFonts w:hint="eastAsia"/>
              </w:rPr>
              <w:t>月30日</w:t>
            </w:r>
          </w:p>
        </w:tc>
      </w:tr>
      <w:tr w:rsidR="0062565F" w:rsidRPr="009C3256" w:rsidTr="00567280">
        <w:tc>
          <w:tcPr>
            <w:tcW w:w="1276" w:type="dxa"/>
            <w:shd w:val="clear" w:color="auto" w:fill="auto"/>
            <w:vAlign w:val="center"/>
          </w:tcPr>
          <w:p w:rsidR="0062565F" w:rsidRPr="009C3256" w:rsidRDefault="0062565F" w:rsidP="00650BAF">
            <w:pPr>
              <w:pStyle w:val="142"/>
              <w:jc w:val="center"/>
            </w:pPr>
            <w:r w:rsidRPr="009C3256">
              <w:rPr>
                <w:rFonts w:hint="eastAsia"/>
              </w:rPr>
              <w:t>補助對象</w:t>
            </w:r>
          </w:p>
        </w:tc>
        <w:tc>
          <w:tcPr>
            <w:tcW w:w="7203" w:type="dxa"/>
            <w:shd w:val="clear" w:color="auto" w:fill="auto"/>
            <w:vAlign w:val="center"/>
          </w:tcPr>
          <w:p w:rsidR="0062565F" w:rsidRPr="009C3256" w:rsidRDefault="0062565F" w:rsidP="00650BAF">
            <w:pPr>
              <w:pStyle w:val="142"/>
            </w:pPr>
            <w:r w:rsidRPr="009C3256">
              <w:rPr>
                <w:rFonts w:hint="eastAsia"/>
              </w:rPr>
              <w:t>營業中之觀光旅館業、旅館業及符合一定條件之民宿。</w:t>
            </w:r>
          </w:p>
        </w:tc>
      </w:tr>
      <w:tr w:rsidR="0062565F" w:rsidRPr="009C3256" w:rsidTr="00567280">
        <w:tc>
          <w:tcPr>
            <w:tcW w:w="1276" w:type="dxa"/>
            <w:shd w:val="clear" w:color="auto" w:fill="auto"/>
            <w:vAlign w:val="center"/>
          </w:tcPr>
          <w:p w:rsidR="0062565F" w:rsidRPr="009C3256" w:rsidRDefault="0062565F" w:rsidP="00650BAF">
            <w:pPr>
              <w:pStyle w:val="142"/>
              <w:jc w:val="center"/>
              <w:rPr>
                <w:rFonts w:hint="eastAsia"/>
              </w:rPr>
            </w:pPr>
            <w:r w:rsidRPr="009C3256">
              <w:rPr>
                <w:rFonts w:hint="eastAsia"/>
              </w:rPr>
              <w:t>補助標準</w:t>
            </w:r>
          </w:p>
        </w:tc>
        <w:tc>
          <w:tcPr>
            <w:tcW w:w="7203" w:type="dxa"/>
            <w:shd w:val="clear" w:color="auto" w:fill="auto"/>
            <w:vAlign w:val="center"/>
          </w:tcPr>
          <w:p w:rsidR="0062565F" w:rsidRPr="009C3256" w:rsidRDefault="0062565F" w:rsidP="00650BAF">
            <w:pPr>
              <w:pStyle w:val="142"/>
              <w:rPr>
                <w:rFonts w:hint="eastAsia"/>
              </w:rPr>
            </w:pPr>
            <w:r w:rsidRPr="009C3256">
              <w:rPr>
                <w:rFonts w:hint="eastAsia"/>
              </w:rPr>
              <w:t>以北部（臺北市、新北市、基隆市、桃園市、新竹縣、新竹市）每月薪資3萬3,000元(含)以上、其他地區每月薪資3萬1,000元(含)以上，且任滿6個月以上之新進房務、清潔人員數計算補助金發給業者，以每位每月5,000元計算，最長1年。每月薪資包括底薪、加班費、績效獎金、生產效率獎金及全勤獎金等。</w:t>
            </w:r>
          </w:p>
        </w:tc>
      </w:tr>
    </w:tbl>
    <w:p w:rsidR="0062565F" w:rsidRPr="009C3256" w:rsidRDefault="0062565F" w:rsidP="008704CC">
      <w:pPr>
        <w:pStyle w:val="142"/>
        <w:ind w:left="1204" w:hangingChars="495" w:hanging="1204"/>
      </w:pPr>
      <w:r w:rsidRPr="009C3256">
        <w:rPr>
          <w:rFonts w:hint="eastAsia"/>
        </w:rPr>
        <w:t>資料來源：</w:t>
      </w:r>
      <w:r w:rsidR="00300857" w:rsidRPr="009C3256">
        <w:rPr>
          <w:rFonts w:hint="eastAsia"/>
        </w:rPr>
        <w:t>整理</w:t>
      </w:r>
      <w:r w:rsidR="008704CC" w:rsidRPr="009C3256">
        <w:rPr>
          <w:rFonts w:hint="eastAsia"/>
        </w:rPr>
        <w:t>自觀光署113年8月12日修正發布</w:t>
      </w:r>
      <w:r w:rsidR="008704CC" w:rsidRPr="009C3256">
        <w:rPr>
          <w:rFonts w:hAnsi="標楷體" w:hint="eastAsia"/>
        </w:rPr>
        <w:t>「</w:t>
      </w:r>
      <w:r w:rsidR="00F83BC1" w:rsidRPr="009C3256">
        <w:rPr>
          <w:rFonts w:hint="eastAsia"/>
        </w:rPr>
        <w:t>交通部觀光署補助旅宿業穩定接待國際旅客服務量能實施要點</w:t>
      </w:r>
      <w:r w:rsidR="008704CC" w:rsidRPr="009C3256">
        <w:rPr>
          <w:rFonts w:hAnsi="標楷體" w:hint="eastAsia"/>
        </w:rPr>
        <w:t>」</w:t>
      </w:r>
      <w:r w:rsidRPr="009C3256">
        <w:rPr>
          <w:rFonts w:hint="eastAsia"/>
        </w:rPr>
        <w:t>。</w:t>
      </w:r>
    </w:p>
    <w:p w:rsidR="008F3AB3" w:rsidRPr="009C3256" w:rsidRDefault="008F3AB3" w:rsidP="008704CC">
      <w:pPr>
        <w:ind w:leftChars="5" w:left="711" w:hangingChars="246" w:hanging="697"/>
        <w:rPr>
          <w:rFonts w:hint="eastAsia"/>
          <w:bCs/>
        </w:rPr>
      </w:pPr>
      <w:r w:rsidRPr="009C3256">
        <w:rPr>
          <w:rFonts w:hint="eastAsia"/>
          <w:b/>
        </w:rPr>
        <w:t>表</w:t>
      </w:r>
      <w:r w:rsidR="00866A60" w:rsidRPr="009C3256">
        <w:rPr>
          <w:rFonts w:hint="eastAsia"/>
          <w:b/>
        </w:rPr>
        <w:t xml:space="preserve">3 </w:t>
      </w:r>
      <w:r w:rsidR="008704CC" w:rsidRPr="009C3256">
        <w:rPr>
          <w:rFonts w:hAnsi="標楷體" w:hint="eastAsia"/>
          <w:b/>
        </w:rPr>
        <w:t>「</w:t>
      </w:r>
      <w:r w:rsidR="008704CC" w:rsidRPr="009C3256">
        <w:rPr>
          <w:rFonts w:hint="eastAsia"/>
          <w:b/>
        </w:rPr>
        <w:t>加速擴大吸引國際觀光客方案</w:t>
      </w:r>
      <w:r w:rsidR="008704CC" w:rsidRPr="009C3256">
        <w:rPr>
          <w:rFonts w:hAnsi="標楷體" w:hint="eastAsia"/>
          <w:b/>
        </w:rPr>
        <w:t>」</w:t>
      </w:r>
      <w:r w:rsidR="00D90BF2" w:rsidRPr="009C3256">
        <w:rPr>
          <w:rFonts w:hAnsi="標楷體" w:hint="eastAsia"/>
          <w:b/>
        </w:rPr>
        <w:t>-</w:t>
      </w:r>
      <w:r w:rsidR="008704CC" w:rsidRPr="009C3256">
        <w:rPr>
          <w:rFonts w:hint="eastAsia"/>
          <w:b/>
        </w:rPr>
        <w:t>穩定旅宿服務量能措施預算</w:t>
      </w:r>
      <w:r w:rsidRPr="009C3256">
        <w:rPr>
          <w:rFonts w:hint="eastAsia"/>
          <w:b/>
        </w:rPr>
        <w:t>執行情形</w:t>
      </w:r>
      <w:r w:rsidRPr="009C3256">
        <w:rPr>
          <w:b/>
        </w:rPr>
        <w:t xml:space="preserve"> </w:t>
      </w:r>
      <w:r w:rsidRPr="009C3256">
        <w:rPr>
          <w:rFonts w:hint="eastAsia"/>
          <w:b/>
        </w:rPr>
        <w:t xml:space="preserve">    </w:t>
      </w:r>
      <w:r w:rsidR="008704CC" w:rsidRPr="009C3256">
        <w:rPr>
          <w:rFonts w:hint="eastAsia"/>
          <w:b/>
        </w:rPr>
        <w:t xml:space="preserve">                           </w:t>
      </w:r>
      <w:r w:rsidRPr="009C3256">
        <w:rPr>
          <w:rFonts w:hint="eastAsia"/>
          <w:b/>
        </w:rPr>
        <w:t xml:space="preserve"> </w:t>
      </w:r>
      <w:r w:rsidRPr="009C3256">
        <w:rPr>
          <w:rFonts w:hint="eastAsia"/>
          <w:bCs/>
          <w:sz w:val="24"/>
          <w:szCs w:val="24"/>
        </w:rPr>
        <w:t>單位：新臺幣千元</w:t>
      </w:r>
    </w:p>
    <w:tbl>
      <w:tblPr>
        <w:tblpPr w:leftFromText="180" w:rightFromText="180" w:vertAnchor="text" w:horzAnchor="margin" w:tblpXSpec="center" w:tblpY="62"/>
        <w:tblW w:w="84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46"/>
        <w:gridCol w:w="1469"/>
        <w:gridCol w:w="1629"/>
        <w:gridCol w:w="1629"/>
        <w:gridCol w:w="1630"/>
      </w:tblGrid>
      <w:tr w:rsidR="009C3256" w:rsidRPr="009C3256" w:rsidTr="007E610A">
        <w:trPr>
          <w:trHeight w:val="285"/>
          <w:tblHeader/>
        </w:trPr>
        <w:tc>
          <w:tcPr>
            <w:tcW w:w="2046" w:type="dxa"/>
            <w:vMerge w:val="restart"/>
            <w:shd w:val="clear" w:color="auto" w:fill="auto"/>
            <w:vAlign w:val="center"/>
          </w:tcPr>
          <w:p w:rsidR="007868F6" w:rsidRPr="009C3256" w:rsidRDefault="008704CC" w:rsidP="007868F6">
            <w:pPr>
              <w:pStyle w:val="142"/>
              <w:jc w:val="center"/>
              <w:rPr>
                <w:rFonts w:hint="eastAsia"/>
              </w:rPr>
            </w:pPr>
            <w:r w:rsidRPr="009C3256">
              <w:rPr>
                <w:rFonts w:hint="eastAsia"/>
              </w:rPr>
              <w:t>辦理項目</w:t>
            </w:r>
          </w:p>
        </w:tc>
        <w:tc>
          <w:tcPr>
            <w:tcW w:w="1469" w:type="dxa"/>
            <w:vMerge w:val="restart"/>
            <w:vAlign w:val="center"/>
          </w:tcPr>
          <w:p w:rsidR="007868F6" w:rsidRPr="009C3256" w:rsidRDefault="007868F6" w:rsidP="007868F6">
            <w:pPr>
              <w:pStyle w:val="142"/>
              <w:jc w:val="center"/>
              <w:rPr>
                <w:rFonts w:hint="eastAsia"/>
              </w:rPr>
            </w:pPr>
            <w:r w:rsidRPr="009C3256">
              <w:rPr>
                <w:rFonts w:hint="eastAsia"/>
              </w:rPr>
              <w:t>總經費</w:t>
            </w:r>
          </w:p>
        </w:tc>
        <w:tc>
          <w:tcPr>
            <w:tcW w:w="4888" w:type="dxa"/>
            <w:gridSpan w:val="3"/>
            <w:vAlign w:val="center"/>
          </w:tcPr>
          <w:p w:rsidR="007868F6" w:rsidRPr="009C3256" w:rsidRDefault="007868F6" w:rsidP="007868F6">
            <w:pPr>
              <w:pStyle w:val="142"/>
              <w:jc w:val="center"/>
              <w:rPr>
                <w:rFonts w:hint="eastAsia"/>
              </w:rPr>
            </w:pPr>
            <w:r w:rsidRPr="009C3256">
              <w:rPr>
                <w:rFonts w:hint="eastAsia"/>
              </w:rPr>
              <w:t>累計至113年7月</w:t>
            </w:r>
            <w:r w:rsidR="00924C4A" w:rsidRPr="009C3256">
              <w:rPr>
                <w:rFonts w:hint="eastAsia"/>
              </w:rPr>
              <w:t>底止</w:t>
            </w:r>
          </w:p>
        </w:tc>
      </w:tr>
      <w:tr w:rsidR="009C3256" w:rsidRPr="009C3256" w:rsidTr="007E610A">
        <w:trPr>
          <w:trHeight w:val="377"/>
          <w:tblHeader/>
        </w:trPr>
        <w:tc>
          <w:tcPr>
            <w:tcW w:w="2046" w:type="dxa"/>
            <w:vMerge/>
            <w:vAlign w:val="center"/>
          </w:tcPr>
          <w:p w:rsidR="007868F6" w:rsidRPr="009C3256" w:rsidRDefault="007868F6" w:rsidP="008F3AB3">
            <w:pPr>
              <w:pStyle w:val="142"/>
            </w:pPr>
          </w:p>
        </w:tc>
        <w:tc>
          <w:tcPr>
            <w:tcW w:w="1469" w:type="dxa"/>
            <w:vMerge/>
          </w:tcPr>
          <w:p w:rsidR="007868F6" w:rsidRPr="009C3256" w:rsidRDefault="007868F6" w:rsidP="008F3AB3">
            <w:pPr>
              <w:pStyle w:val="142"/>
              <w:rPr>
                <w:rFonts w:hint="eastAsia"/>
              </w:rPr>
            </w:pPr>
          </w:p>
        </w:tc>
        <w:tc>
          <w:tcPr>
            <w:tcW w:w="1629" w:type="dxa"/>
            <w:vAlign w:val="center"/>
          </w:tcPr>
          <w:p w:rsidR="007868F6" w:rsidRPr="009C3256" w:rsidRDefault="007868F6" w:rsidP="007868F6">
            <w:pPr>
              <w:pStyle w:val="142"/>
              <w:jc w:val="center"/>
              <w:rPr>
                <w:rFonts w:hint="eastAsia"/>
              </w:rPr>
            </w:pPr>
            <w:r w:rsidRPr="009C3256">
              <w:rPr>
                <w:rFonts w:hint="eastAsia"/>
              </w:rPr>
              <w:t>分配數</w:t>
            </w:r>
          </w:p>
        </w:tc>
        <w:tc>
          <w:tcPr>
            <w:tcW w:w="1629" w:type="dxa"/>
            <w:vAlign w:val="center"/>
          </w:tcPr>
          <w:p w:rsidR="007868F6" w:rsidRPr="009C3256" w:rsidRDefault="007868F6" w:rsidP="007868F6">
            <w:pPr>
              <w:pStyle w:val="142"/>
              <w:jc w:val="center"/>
              <w:rPr>
                <w:rFonts w:hint="eastAsia"/>
              </w:rPr>
            </w:pPr>
            <w:r w:rsidRPr="009C3256">
              <w:rPr>
                <w:rFonts w:hint="eastAsia"/>
              </w:rPr>
              <w:t>實際數</w:t>
            </w:r>
          </w:p>
        </w:tc>
        <w:tc>
          <w:tcPr>
            <w:tcW w:w="1630" w:type="dxa"/>
            <w:vAlign w:val="center"/>
          </w:tcPr>
          <w:p w:rsidR="007868F6" w:rsidRPr="009C3256" w:rsidRDefault="007868F6" w:rsidP="007868F6">
            <w:pPr>
              <w:pStyle w:val="142"/>
              <w:jc w:val="center"/>
              <w:rPr>
                <w:rFonts w:hint="eastAsia"/>
              </w:rPr>
            </w:pPr>
            <w:r w:rsidRPr="009C3256">
              <w:rPr>
                <w:rFonts w:hint="eastAsia"/>
              </w:rPr>
              <w:t>執行率</w:t>
            </w:r>
          </w:p>
        </w:tc>
      </w:tr>
      <w:tr w:rsidR="009C3256" w:rsidRPr="009C3256" w:rsidTr="007E610A">
        <w:trPr>
          <w:trHeight w:val="386"/>
        </w:trPr>
        <w:tc>
          <w:tcPr>
            <w:tcW w:w="2046" w:type="dxa"/>
            <w:shd w:val="clear" w:color="auto" w:fill="auto"/>
            <w:vAlign w:val="center"/>
          </w:tcPr>
          <w:p w:rsidR="007868F6" w:rsidRPr="009C3256" w:rsidRDefault="007868F6" w:rsidP="007868F6">
            <w:pPr>
              <w:pStyle w:val="142"/>
              <w:jc w:val="center"/>
              <w:rPr>
                <w:rFonts w:hint="eastAsia"/>
              </w:rPr>
            </w:pPr>
            <w:r w:rsidRPr="009C3256">
              <w:rPr>
                <w:rFonts w:hint="eastAsia"/>
              </w:rPr>
              <w:t>穩定旅宿接待觀光客服務量能</w:t>
            </w:r>
          </w:p>
        </w:tc>
        <w:tc>
          <w:tcPr>
            <w:tcW w:w="1469" w:type="dxa"/>
            <w:vAlign w:val="center"/>
          </w:tcPr>
          <w:p w:rsidR="007868F6" w:rsidRPr="009C3256" w:rsidRDefault="007868F6" w:rsidP="007868F6">
            <w:pPr>
              <w:pStyle w:val="142"/>
              <w:jc w:val="center"/>
              <w:rPr>
                <w:w w:val="90"/>
              </w:rPr>
            </w:pPr>
            <w:r w:rsidRPr="009C3256">
              <w:rPr>
                <w:rFonts w:hint="eastAsia"/>
                <w:w w:val="90"/>
              </w:rPr>
              <w:t>300</w:t>
            </w:r>
            <w:r w:rsidRPr="009C3256">
              <w:rPr>
                <w:w w:val="90"/>
              </w:rPr>
              <w:t>,000</w:t>
            </w:r>
          </w:p>
        </w:tc>
        <w:tc>
          <w:tcPr>
            <w:tcW w:w="1629" w:type="dxa"/>
            <w:vAlign w:val="center"/>
          </w:tcPr>
          <w:p w:rsidR="007868F6" w:rsidRPr="009C3256" w:rsidRDefault="007868F6" w:rsidP="007868F6">
            <w:pPr>
              <w:pStyle w:val="142"/>
              <w:jc w:val="center"/>
              <w:rPr>
                <w:rFonts w:hint="eastAsia"/>
                <w:w w:val="90"/>
              </w:rPr>
            </w:pPr>
            <w:r w:rsidRPr="009C3256">
              <w:rPr>
                <w:rFonts w:hint="eastAsia"/>
                <w:w w:val="90"/>
              </w:rPr>
              <w:t>2</w:t>
            </w:r>
            <w:r w:rsidRPr="009C3256">
              <w:rPr>
                <w:w w:val="90"/>
              </w:rPr>
              <w:t>0,500</w:t>
            </w:r>
          </w:p>
        </w:tc>
        <w:tc>
          <w:tcPr>
            <w:tcW w:w="1629" w:type="dxa"/>
            <w:vAlign w:val="center"/>
          </w:tcPr>
          <w:p w:rsidR="007868F6" w:rsidRPr="009C3256" w:rsidRDefault="007868F6" w:rsidP="007868F6">
            <w:pPr>
              <w:pStyle w:val="142"/>
              <w:jc w:val="center"/>
              <w:rPr>
                <w:rFonts w:hint="eastAsia"/>
                <w:w w:val="90"/>
              </w:rPr>
            </w:pPr>
            <w:r w:rsidRPr="009C3256">
              <w:rPr>
                <w:rFonts w:hint="eastAsia"/>
                <w:w w:val="90"/>
              </w:rPr>
              <w:t>1</w:t>
            </w:r>
            <w:r w:rsidRPr="009C3256">
              <w:rPr>
                <w:w w:val="90"/>
              </w:rPr>
              <w:t>2,84</w:t>
            </w:r>
            <w:r w:rsidRPr="009C3256">
              <w:rPr>
                <w:rFonts w:hint="eastAsia"/>
                <w:w w:val="90"/>
              </w:rPr>
              <w:t>2</w:t>
            </w:r>
          </w:p>
        </w:tc>
        <w:tc>
          <w:tcPr>
            <w:tcW w:w="1630" w:type="dxa"/>
            <w:vAlign w:val="center"/>
          </w:tcPr>
          <w:p w:rsidR="007868F6" w:rsidRPr="009C3256" w:rsidRDefault="007868F6" w:rsidP="007868F6">
            <w:pPr>
              <w:pStyle w:val="142"/>
              <w:jc w:val="center"/>
              <w:rPr>
                <w:rFonts w:hint="eastAsia"/>
                <w:w w:val="90"/>
              </w:rPr>
            </w:pPr>
            <w:r w:rsidRPr="009C3256">
              <w:rPr>
                <w:rFonts w:hint="eastAsia"/>
                <w:w w:val="90"/>
              </w:rPr>
              <w:t>6</w:t>
            </w:r>
            <w:r w:rsidRPr="009C3256">
              <w:rPr>
                <w:w w:val="90"/>
              </w:rPr>
              <w:t>2.64%</w:t>
            </w:r>
          </w:p>
        </w:tc>
      </w:tr>
    </w:tbl>
    <w:p w:rsidR="001E2224" w:rsidRPr="009C3256" w:rsidRDefault="007E610A" w:rsidP="00CB247B">
      <w:pPr>
        <w:pStyle w:val="aff7"/>
        <w:overflowPunct w:val="0"/>
        <w:spacing w:line="280" w:lineRule="exact"/>
        <w:ind w:leftChars="25" w:left="1484" w:hangingChars="581" w:hanging="1413"/>
        <w:jc w:val="both"/>
        <w:rPr>
          <w:rFonts w:ascii="標楷體" w:eastAsia="標楷體" w:hAnsi="標楷體" w:hint="eastAsia"/>
        </w:rPr>
      </w:pPr>
      <w:r w:rsidRPr="009C3256">
        <w:rPr>
          <w:rFonts w:ascii="標楷體" w:eastAsia="標楷體" w:hAnsi="標楷體" w:hint="eastAsia"/>
        </w:rPr>
        <w:t>說    明：</w:t>
      </w:r>
      <w:r w:rsidR="008D54D9" w:rsidRPr="009C3256">
        <w:rPr>
          <w:rFonts w:ascii="標楷體" w:eastAsia="標楷體" w:hAnsi="標楷體" w:hint="eastAsia"/>
        </w:rPr>
        <w:t>1</w:t>
      </w:r>
      <w:r w:rsidR="00FF1CCD" w:rsidRPr="009C3256">
        <w:rPr>
          <w:rFonts w:ascii="標楷體" w:eastAsia="標楷體" w:hAnsi="標楷體"/>
        </w:rPr>
        <w:t>.</w:t>
      </w:r>
      <w:r w:rsidR="00B5418B" w:rsidRPr="009C3256">
        <w:rPr>
          <w:rFonts w:ascii="標楷體" w:eastAsia="標楷體" w:hAnsi="標楷體" w:hint="eastAsia"/>
        </w:rPr>
        <w:t>「</w:t>
      </w:r>
      <w:r w:rsidR="00FF1CCD" w:rsidRPr="009C3256">
        <w:rPr>
          <w:rFonts w:ascii="標楷體" w:eastAsia="標楷體" w:hAnsi="標楷體" w:hint="eastAsia"/>
        </w:rPr>
        <w:t>疫後強化經濟與社會韌性及全民共享經濟成果特別預算</w:t>
      </w:r>
      <w:r w:rsidR="00B5418B" w:rsidRPr="009C3256">
        <w:rPr>
          <w:rFonts w:ascii="標楷體" w:eastAsia="標楷體" w:hAnsi="標楷體" w:hint="eastAsia"/>
        </w:rPr>
        <w:t>」</w:t>
      </w:r>
      <w:r w:rsidR="00FF1CCD" w:rsidRPr="009C3256">
        <w:rPr>
          <w:rFonts w:ascii="標楷體" w:eastAsia="標楷體" w:hAnsi="標楷體" w:hint="eastAsia"/>
        </w:rPr>
        <w:t>撥補觀光發展基金辦理加速擴大吸引國際觀光</w:t>
      </w:r>
      <w:r w:rsidR="001E2224" w:rsidRPr="009C3256">
        <w:rPr>
          <w:rFonts w:ascii="標楷體" w:eastAsia="標楷體" w:hAnsi="標楷體" w:hint="eastAsia"/>
        </w:rPr>
        <w:t>客</w:t>
      </w:r>
      <w:r w:rsidR="00FF1CCD" w:rsidRPr="009C3256">
        <w:rPr>
          <w:rFonts w:ascii="標楷體" w:eastAsia="標楷體" w:hAnsi="標楷體" w:hint="eastAsia"/>
        </w:rPr>
        <w:t>經費53億元，其中包括「</w:t>
      </w:r>
      <w:r w:rsidR="008D54D9" w:rsidRPr="009C3256">
        <w:rPr>
          <w:rFonts w:ascii="標楷體" w:eastAsia="標楷體" w:hAnsi="標楷體" w:hint="eastAsia"/>
        </w:rPr>
        <w:t>穩定旅宿服務量能</w:t>
      </w:r>
      <w:r w:rsidR="00FF1CCD" w:rsidRPr="009C3256">
        <w:rPr>
          <w:rFonts w:ascii="標楷體" w:eastAsia="標楷體" w:hAnsi="標楷體" w:hint="eastAsia"/>
        </w:rPr>
        <w:t>」</w:t>
      </w:r>
      <w:r w:rsidR="008D54D9" w:rsidRPr="009C3256">
        <w:rPr>
          <w:rFonts w:ascii="標楷體" w:eastAsia="標楷體" w:hAnsi="標楷體" w:hint="eastAsia"/>
        </w:rPr>
        <w:t>10億元，</w:t>
      </w:r>
      <w:r w:rsidR="00952516">
        <w:rPr>
          <w:rFonts w:ascii="標楷體" w:eastAsia="標楷體" w:hAnsi="標楷體" w:hint="eastAsia"/>
        </w:rPr>
        <w:t>辦理期間為112至114年度，</w:t>
      </w:r>
      <w:r w:rsidR="00B5418B" w:rsidRPr="009C3256">
        <w:rPr>
          <w:rFonts w:ascii="標楷體" w:eastAsia="標楷體" w:hAnsi="標楷體" w:hint="eastAsia"/>
        </w:rPr>
        <w:t>查</w:t>
      </w:r>
      <w:r w:rsidR="008D54D9" w:rsidRPr="009C3256">
        <w:rPr>
          <w:rFonts w:ascii="標楷體" w:eastAsia="標楷體" w:hAnsi="標楷體" w:hint="eastAsia"/>
        </w:rPr>
        <w:t>觀光發展基金</w:t>
      </w:r>
      <w:r w:rsidR="00952516">
        <w:rPr>
          <w:rFonts w:ascii="標楷體" w:eastAsia="標楷體" w:hAnsi="標楷體" w:hint="eastAsia"/>
        </w:rPr>
        <w:t>僅於</w:t>
      </w:r>
      <w:r w:rsidR="001E2224" w:rsidRPr="009C3256">
        <w:rPr>
          <w:rFonts w:ascii="標楷體" w:eastAsia="標楷體" w:hAnsi="標楷體" w:hint="eastAsia"/>
        </w:rPr>
        <w:t>113年</w:t>
      </w:r>
      <w:r w:rsidR="00952516">
        <w:rPr>
          <w:rFonts w:ascii="標楷體" w:eastAsia="標楷體" w:hAnsi="標楷體" w:hint="eastAsia"/>
        </w:rPr>
        <w:t>度</w:t>
      </w:r>
      <w:r w:rsidR="001E2224" w:rsidRPr="009C3256">
        <w:rPr>
          <w:rFonts w:ascii="標楷體" w:eastAsia="標楷體" w:hAnsi="標楷體" w:hint="eastAsia"/>
        </w:rPr>
        <w:t>編列4億元</w:t>
      </w:r>
      <w:r w:rsidR="00952516">
        <w:rPr>
          <w:rFonts w:ascii="標楷體" w:eastAsia="標楷體" w:hAnsi="標楷體" w:hint="eastAsia"/>
        </w:rPr>
        <w:t>。</w:t>
      </w:r>
      <w:r w:rsidR="001E2224" w:rsidRPr="009C3256">
        <w:rPr>
          <w:rFonts w:ascii="標楷體" w:eastAsia="標楷體" w:hAnsi="標楷體" w:hint="eastAsia"/>
        </w:rPr>
        <w:t>據觀光署</w:t>
      </w:r>
      <w:r w:rsidR="003E34E8" w:rsidRPr="009C3256">
        <w:rPr>
          <w:rFonts w:ascii="標楷體" w:eastAsia="標楷體" w:hAnsi="標楷體" w:hint="eastAsia"/>
        </w:rPr>
        <w:t>113年10月2</w:t>
      </w:r>
      <w:r w:rsidR="00B75B1D">
        <w:rPr>
          <w:rFonts w:ascii="標楷體" w:eastAsia="標楷體" w:hAnsi="標楷體" w:hint="eastAsia"/>
        </w:rPr>
        <w:t>4</w:t>
      </w:r>
      <w:r w:rsidR="003E34E8" w:rsidRPr="009C3256">
        <w:rPr>
          <w:rFonts w:ascii="標楷體" w:eastAsia="標楷體" w:hAnsi="標楷體" w:hint="eastAsia"/>
        </w:rPr>
        <w:t>日說明</w:t>
      </w:r>
      <w:r w:rsidR="001E2224" w:rsidRPr="009C3256">
        <w:rPr>
          <w:rFonts w:ascii="標楷體" w:eastAsia="標楷體" w:hAnsi="標楷體" w:hint="eastAsia"/>
        </w:rPr>
        <w:t>，</w:t>
      </w:r>
      <w:r w:rsidR="008D54D9" w:rsidRPr="009C3256">
        <w:rPr>
          <w:rFonts w:ascii="標楷體" w:eastAsia="標楷體" w:hAnsi="標楷體" w:hint="eastAsia"/>
        </w:rPr>
        <w:t>鑒於觀光產業基層服務人員於疫情期間大量流失，以及疫後來臺旅遊市場回溫，</w:t>
      </w:r>
      <w:r w:rsidR="001E2224" w:rsidRPr="009C3256">
        <w:rPr>
          <w:rFonts w:ascii="標楷體" w:eastAsia="標楷體" w:hAnsi="標楷體" w:hint="eastAsia"/>
        </w:rPr>
        <w:t>該</w:t>
      </w:r>
      <w:r w:rsidR="008D54D9" w:rsidRPr="009C3256">
        <w:rPr>
          <w:rFonts w:ascii="標楷體" w:eastAsia="標楷體" w:hAnsi="標楷體" w:hint="eastAsia"/>
        </w:rPr>
        <w:t>署於112年開始辦理本案計畫，總經費為10億元，其中4億元編列於113年，以協助旅宿業者在疫後新增聘員工，維持旅宿業服務品質及量能。</w:t>
      </w:r>
    </w:p>
    <w:p w:rsidR="008D54D9" w:rsidRPr="009C3256" w:rsidRDefault="008D54D9" w:rsidP="001E2224">
      <w:pPr>
        <w:pStyle w:val="aff7"/>
        <w:overflowPunct w:val="0"/>
        <w:spacing w:line="280" w:lineRule="exact"/>
        <w:ind w:leftChars="429" w:left="1480" w:hangingChars="109" w:hanging="265"/>
        <w:jc w:val="both"/>
        <w:rPr>
          <w:rFonts w:ascii="標楷體" w:eastAsia="標楷體" w:hAnsi="標楷體"/>
        </w:rPr>
      </w:pPr>
      <w:r w:rsidRPr="009C3256">
        <w:rPr>
          <w:rFonts w:ascii="標楷體" w:eastAsia="標楷體" w:hAnsi="標楷體" w:hint="eastAsia"/>
        </w:rPr>
        <w:t>2</w:t>
      </w:r>
      <w:r w:rsidRPr="009C3256">
        <w:rPr>
          <w:rFonts w:ascii="標楷體" w:eastAsia="標楷體" w:hAnsi="標楷體"/>
        </w:rPr>
        <w:t>.</w:t>
      </w:r>
      <w:r w:rsidR="001E2224" w:rsidRPr="009C3256">
        <w:rPr>
          <w:rFonts w:ascii="標楷體" w:eastAsia="標楷體" w:hAnsi="標楷體" w:hint="eastAsia"/>
        </w:rPr>
        <w:t>承上，</w:t>
      </w:r>
      <w:r w:rsidRPr="009C3256">
        <w:rPr>
          <w:rFonts w:ascii="標楷體" w:eastAsia="標楷體" w:hAnsi="標楷體" w:hint="eastAsia"/>
        </w:rPr>
        <w:t>觀光發展基金</w:t>
      </w:r>
      <w:r w:rsidR="003E34E8" w:rsidRPr="009C3256">
        <w:rPr>
          <w:rFonts w:ascii="標楷體" w:eastAsia="標楷體" w:hAnsi="標楷體" w:hint="eastAsia"/>
        </w:rPr>
        <w:t>「穩定旅宿服務量能」</w:t>
      </w:r>
      <w:r w:rsidR="00952516">
        <w:rPr>
          <w:rFonts w:ascii="標楷體" w:eastAsia="標楷體" w:hAnsi="標楷體" w:hint="eastAsia"/>
        </w:rPr>
        <w:t>於113年度</w:t>
      </w:r>
      <w:r w:rsidRPr="009C3256">
        <w:rPr>
          <w:rFonts w:ascii="標楷體" w:eastAsia="標楷體" w:hAnsi="標楷體" w:hint="eastAsia"/>
        </w:rPr>
        <w:t>預算編列4億元，惟</w:t>
      </w:r>
      <w:r w:rsidR="001E2224" w:rsidRPr="009C3256">
        <w:rPr>
          <w:rFonts w:ascii="標楷體" w:eastAsia="標楷體" w:hAnsi="標楷體" w:hint="eastAsia"/>
        </w:rPr>
        <w:t>於</w:t>
      </w:r>
      <w:r w:rsidR="00F02861" w:rsidRPr="009C3256">
        <w:rPr>
          <w:rFonts w:ascii="標楷體" w:eastAsia="標楷體" w:hAnsi="標楷體" w:hint="eastAsia"/>
        </w:rPr>
        <w:t>本</w:t>
      </w:r>
      <w:r w:rsidR="003E34E8" w:rsidRPr="009C3256">
        <w:rPr>
          <w:rFonts w:ascii="標楷體" w:eastAsia="標楷體" w:hAnsi="標楷體" w:hint="eastAsia"/>
        </w:rPr>
        <w:t>預算案</w:t>
      </w:r>
      <w:r w:rsidR="001E2224" w:rsidRPr="009C3256">
        <w:rPr>
          <w:rFonts w:ascii="標楷體" w:eastAsia="標楷體" w:hAnsi="標楷體" w:hint="eastAsia"/>
        </w:rPr>
        <w:t>評估期間又將</w:t>
      </w:r>
      <w:r w:rsidR="003E34E8" w:rsidRPr="009C3256">
        <w:rPr>
          <w:rFonts w:ascii="標楷體" w:eastAsia="標楷體" w:hAnsi="標楷體" w:hint="eastAsia"/>
        </w:rPr>
        <w:t>「穩定旅宿服務量能」</w:t>
      </w:r>
      <w:r w:rsidRPr="009C3256">
        <w:rPr>
          <w:rFonts w:ascii="標楷體" w:eastAsia="標楷體" w:hAnsi="標楷體" w:hint="eastAsia"/>
        </w:rPr>
        <w:t>總經費</w:t>
      </w:r>
      <w:r w:rsidR="001E2224" w:rsidRPr="009C3256">
        <w:rPr>
          <w:rFonts w:ascii="標楷體" w:eastAsia="標楷體" w:hAnsi="標楷體" w:hint="eastAsia"/>
        </w:rPr>
        <w:t>調</w:t>
      </w:r>
      <w:r w:rsidR="003E34E8" w:rsidRPr="009C3256">
        <w:rPr>
          <w:rFonts w:ascii="標楷體" w:eastAsia="標楷體" w:hAnsi="標楷體" w:hint="eastAsia"/>
        </w:rPr>
        <w:t>降</w:t>
      </w:r>
      <w:r w:rsidR="001E2224" w:rsidRPr="009C3256">
        <w:rPr>
          <w:rFonts w:ascii="標楷體" w:eastAsia="標楷體" w:hAnsi="標楷體" w:hint="eastAsia"/>
        </w:rPr>
        <w:t>為</w:t>
      </w:r>
      <w:r w:rsidRPr="009C3256">
        <w:rPr>
          <w:rFonts w:ascii="標楷體" w:eastAsia="標楷體" w:hAnsi="標楷體" w:hint="eastAsia"/>
        </w:rPr>
        <w:t>3億元</w:t>
      </w:r>
      <w:r w:rsidR="001E2224" w:rsidRPr="009C3256">
        <w:rPr>
          <w:rFonts w:ascii="標楷體" w:eastAsia="標楷體" w:hAnsi="標楷體" w:hint="eastAsia"/>
        </w:rPr>
        <w:t>，據觀光署113年10月2</w:t>
      </w:r>
      <w:r w:rsidR="00B75B1D">
        <w:rPr>
          <w:rFonts w:ascii="標楷體" w:eastAsia="標楷體" w:hAnsi="標楷體" w:hint="eastAsia"/>
        </w:rPr>
        <w:t>4</w:t>
      </w:r>
      <w:r w:rsidR="001E2224" w:rsidRPr="009C3256">
        <w:rPr>
          <w:rFonts w:ascii="標楷體" w:eastAsia="標楷體" w:hAnsi="標楷體" w:hint="eastAsia"/>
        </w:rPr>
        <w:t>日說明，</w:t>
      </w:r>
      <w:r w:rsidR="003E34E8" w:rsidRPr="009C3256">
        <w:rPr>
          <w:rFonts w:ascii="標楷體" w:eastAsia="標楷體" w:hAnsi="標楷體" w:hint="eastAsia"/>
        </w:rPr>
        <w:t>本案</w:t>
      </w:r>
      <w:r w:rsidRPr="009C3256">
        <w:rPr>
          <w:rFonts w:ascii="標楷體" w:eastAsia="標楷體" w:hAnsi="標楷體" w:hint="eastAsia"/>
        </w:rPr>
        <w:t>計畫係特別預算「加速擴大吸引國際觀光客」方案子措施，經</w:t>
      </w:r>
      <w:r w:rsidR="001E2224" w:rsidRPr="009C3256">
        <w:rPr>
          <w:rFonts w:ascii="標楷體" w:eastAsia="標楷體" w:hAnsi="標楷體" w:hint="eastAsia"/>
        </w:rPr>
        <w:t>該</w:t>
      </w:r>
      <w:r w:rsidRPr="009C3256">
        <w:rPr>
          <w:rFonts w:ascii="標楷體" w:eastAsia="標楷體" w:hAnsi="標楷體" w:hint="eastAsia"/>
        </w:rPr>
        <w:t>署持續檢視旅宿業者實際聘用員工人數及申請補助情形，衡酌經費運用，將本案經費調降至3億元，其部分經費調整至「加速擴大吸引國際觀光客」方案項下其他2項之「促進自由行旅客來臺」、「加速團客來臺」子措施，以提供更多元之促銷優惠，提高國外旅行團及散客來臺之誘因，達成國際觀光客來臺目標數。</w:t>
      </w:r>
    </w:p>
    <w:p w:rsidR="008F3AB3" w:rsidRPr="009C3256" w:rsidRDefault="00924C4A" w:rsidP="007E610A">
      <w:pPr>
        <w:pStyle w:val="aff7"/>
        <w:overflowPunct w:val="0"/>
        <w:spacing w:line="280" w:lineRule="exact"/>
        <w:ind w:leftChars="0" w:left="0"/>
        <w:jc w:val="both"/>
        <w:rPr>
          <w:rFonts w:ascii="標楷體" w:eastAsia="標楷體" w:hAnsi="標楷體"/>
        </w:rPr>
      </w:pPr>
      <w:r w:rsidRPr="009C3256">
        <w:rPr>
          <w:rFonts w:ascii="標楷體" w:eastAsia="標楷體" w:hAnsi="標楷體" w:hint="eastAsia"/>
        </w:rPr>
        <w:t>資料來源</w:t>
      </w:r>
      <w:r w:rsidR="008F3AB3" w:rsidRPr="009C3256">
        <w:rPr>
          <w:rFonts w:ascii="標楷體" w:eastAsia="標楷體" w:hAnsi="標楷體" w:hint="eastAsia"/>
        </w:rPr>
        <w:t>：</w:t>
      </w:r>
      <w:r w:rsidRPr="009C3256">
        <w:rPr>
          <w:rFonts w:ascii="標楷體" w:eastAsia="標楷體" w:hAnsi="標楷體" w:hint="eastAsia"/>
        </w:rPr>
        <w:t>觀光署；本中心整理。</w:t>
      </w:r>
    </w:p>
    <w:p w:rsidR="00136FE2" w:rsidRPr="009C3256" w:rsidRDefault="008923B7" w:rsidP="0080792A">
      <w:pPr>
        <w:pStyle w:val="a7"/>
        <w:ind w:left="849" w:hanging="283"/>
        <w:rPr>
          <w:b/>
          <w:bCs/>
        </w:rPr>
      </w:pPr>
      <w:r w:rsidRPr="009C3256">
        <w:rPr>
          <w:rFonts w:hint="eastAsia"/>
          <w:b/>
          <w:bCs/>
        </w:rPr>
        <w:t>(</w:t>
      </w:r>
      <w:r w:rsidR="005F69FA" w:rsidRPr="009C3256">
        <w:rPr>
          <w:rFonts w:hint="eastAsia"/>
          <w:b/>
          <w:bCs/>
        </w:rPr>
        <w:t>三</w:t>
      </w:r>
      <w:r w:rsidR="0062565F" w:rsidRPr="009C3256">
        <w:rPr>
          <w:rFonts w:hint="eastAsia"/>
          <w:b/>
          <w:bCs/>
        </w:rPr>
        <w:t>)</w:t>
      </w:r>
      <w:r w:rsidR="005A1853" w:rsidRPr="009C3256">
        <w:rPr>
          <w:rFonts w:hint="eastAsia"/>
          <w:b/>
          <w:bCs/>
        </w:rPr>
        <w:t xml:space="preserve"> </w:t>
      </w:r>
      <w:r w:rsidR="0080792A" w:rsidRPr="009C3256">
        <w:rPr>
          <w:rFonts w:hint="eastAsia"/>
          <w:b/>
          <w:bCs/>
        </w:rPr>
        <w:t>觀光署</w:t>
      </w:r>
      <w:r w:rsidR="005A1853" w:rsidRPr="009C3256">
        <w:rPr>
          <w:rFonts w:hint="eastAsia"/>
          <w:b/>
          <w:bCs/>
        </w:rPr>
        <w:t>就缺</w:t>
      </w:r>
      <w:r w:rsidR="009D7487" w:rsidRPr="009C3256">
        <w:rPr>
          <w:rFonts w:hint="eastAsia"/>
          <w:b/>
          <w:bCs/>
        </w:rPr>
        <w:t>工問題</w:t>
      </w:r>
      <w:r w:rsidR="005A1853" w:rsidRPr="009C3256">
        <w:rPr>
          <w:rFonts w:hint="eastAsia"/>
          <w:b/>
          <w:bCs/>
        </w:rPr>
        <w:t>與各部會溝通</w:t>
      </w:r>
      <w:r w:rsidR="00136FE2" w:rsidRPr="009C3256">
        <w:rPr>
          <w:rFonts w:hint="eastAsia"/>
          <w:b/>
          <w:bCs/>
        </w:rPr>
        <w:t>合作</w:t>
      </w:r>
      <w:r w:rsidR="0080792A" w:rsidRPr="009C3256">
        <w:rPr>
          <w:rFonts w:hint="eastAsia"/>
          <w:b/>
          <w:bCs/>
        </w:rPr>
        <w:t>情形</w:t>
      </w:r>
    </w:p>
    <w:p w:rsidR="006800E0" w:rsidRPr="009C3256" w:rsidRDefault="00924C4A" w:rsidP="006800E0">
      <w:pPr>
        <w:pStyle w:val="21"/>
        <w:ind w:left="850" w:firstLine="566"/>
      </w:pPr>
      <w:r w:rsidRPr="009C3256">
        <w:rPr>
          <w:rFonts w:hint="eastAsia"/>
        </w:rPr>
        <w:t>為減緩觀光產業缺工壓力，觀光署除</w:t>
      </w:r>
      <w:r w:rsidR="00360CF1" w:rsidRPr="009C3256">
        <w:rPr>
          <w:rFonts w:hint="eastAsia"/>
        </w:rPr>
        <w:t>推動穩定旅宿服務量能措施，</w:t>
      </w:r>
      <w:r w:rsidR="007F07BB" w:rsidRPr="009C3256">
        <w:rPr>
          <w:rFonts w:hint="eastAsia"/>
        </w:rPr>
        <w:t>優先</w:t>
      </w:r>
      <w:r w:rsidRPr="009C3256">
        <w:rPr>
          <w:rFonts w:hint="eastAsia"/>
        </w:rPr>
        <w:t>以本國勞工補足</w:t>
      </w:r>
      <w:r w:rsidR="007F07BB" w:rsidRPr="009C3256">
        <w:rPr>
          <w:rFonts w:hint="eastAsia"/>
        </w:rPr>
        <w:t>觀光產業</w:t>
      </w:r>
      <w:r w:rsidRPr="009C3256">
        <w:rPr>
          <w:rFonts w:hint="eastAsia"/>
        </w:rPr>
        <w:t>人力缺口</w:t>
      </w:r>
      <w:r w:rsidR="00360CF1" w:rsidRPr="009C3256">
        <w:rPr>
          <w:rFonts w:hint="eastAsia"/>
        </w:rPr>
        <w:t>，</w:t>
      </w:r>
      <w:r w:rsidR="00AF461C" w:rsidRPr="009C3256">
        <w:rPr>
          <w:rFonts w:hint="eastAsia"/>
        </w:rPr>
        <w:t>亦</w:t>
      </w:r>
      <w:r w:rsidR="00360CF1" w:rsidRPr="009C3256">
        <w:rPr>
          <w:rFonts w:hint="eastAsia"/>
        </w:rPr>
        <w:t>持續向</w:t>
      </w:r>
      <w:r w:rsidRPr="009C3256">
        <w:rPr>
          <w:rFonts w:hint="eastAsia"/>
        </w:rPr>
        <w:t>勞動部</w:t>
      </w:r>
      <w:r w:rsidR="00360CF1" w:rsidRPr="009C3256">
        <w:rPr>
          <w:rFonts w:hint="eastAsia"/>
        </w:rPr>
        <w:t>等相關部</w:t>
      </w:r>
      <w:r w:rsidR="0093041C" w:rsidRPr="009C3256">
        <w:rPr>
          <w:rFonts w:hint="eastAsia"/>
        </w:rPr>
        <w:t>會</w:t>
      </w:r>
      <w:r w:rsidR="007F07BB" w:rsidRPr="009C3256">
        <w:rPr>
          <w:rFonts w:hint="eastAsia"/>
        </w:rPr>
        <w:t>提出</w:t>
      </w:r>
      <w:r w:rsidR="00AF461C" w:rsidRPr="009C3256">
        <w:rPr>
          <w:rFonts w:hint="eastAsia"/>
        </w:rPr>
        <w:t>建議事項，包括</w:t>
      </w:r>
      <w:r w:rsidR="00360CF1" w:rsidRPr="009C3256">
        <w:rPr>
          <w:rFonts w:hint="eastAsia"/>
        </w:rPr>
        <w:t>簡化僑外生評點制申請程序、評估開放旅宿業聘僱外籍移工、研議放寬僑外生留臺相關規</w:t>
      </w:r>
      <w:r w:rsidR="007F07BB" w:rsidRPr="009C3256">
        <w:rPr>
          <w:rFonts w:hint="eastAsia"/>
        </w:rPr>
        <w:t>定等</w:t>
      </w:r>
      <w:r w:rsidR="0057055B" w:rsidRPr="009C3256">
        <w:rPr>
          <w:rFonts w:hint="eastAsia"/>
        </w:rPr>
        <w:t>(詳表4)</w:t>
      </w:r>
      <w:r w:rsidR="0093041C" w:rsidRPr="009C3256">
        <w:rPr>
          <w:rFonts w:hint="eastAsia"/>
        </w:rPr>
        <w:t>，其中</w:t>
      </w:r>
      <w:r w:rsidR="007F07BB" w:rsidRPr="009C3256">
        <w:rPr>
          <w:rFonts w:hint="eastAsia"/>
        </w:rPr>
        <w:t>簡化僑外生評點制申請程序</w:t>
      </w:r>
      <w:r w:rsidR="0057055B" w:rsidRPr="009C3256">
        <w:rPr>
          <w:rFonts w:hint="eastAsia"/>
        </w:rPr>
        <w:t>乙項</w:t>
      </w:r>
      <w:r w:rsidR="007F07BB" w:rsidRPr="009C3256">
        <w:rPr>
          <w:rFonts w:hint="eastAsia"/>
        </w:rPr>
        <w:t>，業經勞動部參採</w:t>
      </w:r>
      <w:r w:rsidR="0057055B" w:rsidRPr="009C3256">
        <w:rPr>
          <w:rFonts w:hint="eastAsia"/>
        </w:rPr>
        <w:t>，</w:t>
      </w:r>
      <w:r w:rsidR="0093041C" w:rsidRPr="009C3256">
        <w:rPr>
          <w:rFonts w:hint="eastAsia"/>
        </w:rPr>
        <w:t>且</w:t>
      </w:r>
      <w:r w:rsidR="007F07BB" w:rsidRPr="009C3256">
        <w:rPr>
          <w:rFonts w:hint="eastAsia"/>
        </w:rPr>
        <w:t>截至113年7月5日勞動部</w:t>
      </w:r>
      <w:r w:rsidR="0093041C" w:rsidRPr="009C3256">
        <w:rPr>
          <w:rFonts w:hint="eastAsia"/>
        </w:rPr>
        <w:t>業</w:t>
      </w:r>
      <w:r w:rsidR="007F07BB" w:rsidRPr="009C3256">
        <w:rPr>
          <w:rFonts w:hint="eastAsia"/>
        </w:rPr>
        <w:t>已核可534人</w:t>
      </w:r>
      <w:r w:rsidR="0057055B" w:rsidRPr="009C3256">
        <w:rPr>
          <w:rFonts w:hAnsi="標楷體" w:hint="eastAsia"/>
        </w:rPr>
        <w:t>；</w:t>
      </w:r>
      <w:r w:rsidR="0093041C" w:rsidRPr="009C3256">
        <w:rPr>
          <w:rFonts w:hint="eastAsia"/>
        </w:rPr>
        <w:t>評估開放旅宿業聘僱外籍移工</w:t>
      </w:r>
      <w:r w:rsidR="0057055B" w:rsidRPr="009C3256">
        <w:rPr>
          <w:rFonts w:hint="eastAsia"/>
        </w:rPr>
        <w:t>乙項</w:t>
      </w:r>
      <w:r w:rsidR="0093041C" w:rsidRPr="009C3256">
        <w:rPr>
          <w:rFonts w:hint="eastAsia"/>
        </w:rPr>
        <w:t>，尚待勞動部召開跨國勞動力政策協商諮詢小組會議討論</w:t>
      </w:r>
      <w:r w:rsidR="0057055B" w:rsidRPr="009C3256">
        <w:rPr>
          <w:rFonts w:hAnsi="標楷體" w:hint="eastAsia"/>
        </w:rPr>
        <w:t>；</w:t>
      </w:r>
      <w:r w:rsidR="0093041C" w:rsidRPr="009C3256">
        <w:rPr>
          <w:rFonts w:hint="eastAsia"/>
        </w:rPr>
        <w:t>研議放寬僑外生留臺工作等相關規定乙項，業經行政院113年6月13日邀集相關部會召開會議，並</w:t>
      </w:r>
      <w:r w:rsidR="003B1451" w:rsidRPr="009C3256">
        <w:rPr>
          <w:rFonts w:hint="eastAsia"/>
        </w:rPr>
        <w:t>將放寬僑外生留臺從事旅宿工作之相關規定</w:t>
      </w:r>
      <w:r w:rsidR="007F07BB" w:rsidRPr="009C3256">
        <w:rPr>
          <w:rFonts w:hint="eastAsia"/>
        </w:rPr>
        <w:t>(詳表4)</w:t>
      </w:r>
      <w:r w:rsidR="0080792A" w:rsidRPr="009C3256">
        <w:rPr>
          <w:rFonts w:hint="eastAsia"/>
        </w:rPr>
        <w:t>。</w:t>
      </w:r>
      <w:r w:rsidR="00E0542D" w:rsidRPr="009C3256">
        <w:t xml:space="preserve"> </w:t>
      </w:r>
    </w:p>
    <w:p w:rsidR="00121D01" w:rsidRPr="009C3256" w:rsidRDefault="007F07BB" w:rsidP="007F07BB">
      <w:pPr>
        <w:pStyle w:val="200"/>
        <w:rPr>
          <w:b/>
          <w:spacing w:val="-10"/>
          <w:sz w:val="28"/>
        </w:rPr>
      </w:pPr>
      <w:r w:rsidRPr="009C3256">
        <w:rPr>
          <w:rFonts w:hint="eastAsia"/>
          <w:b/>
          <w:spacing w:val="-10"/>
          <w:sz w:val="28"/>
        </w:rPr>
        <w:t>表4</w:t>
      </w:r>
      <w:r w:rsidR="00883CA7" w:rsidRPr="009C3256">
        <w:rPr>
          <w:rFonts w:hint="eastAsia"/>
          <w:b/>
          <w:spacing w:val="-10"/>
          <w:sz w:val="28"/>
        </w:rPr>
        <w:t xml:space="preserve"> </w:t>
      </w:r>
      <w:r w:rsidRPr="009C3256">
        <w:rPr>
          <w:rFonts w:hint="eastAsia"/>
          <w:b/>
          <w:spacing w:val="-10"/>
          <w:sz w:val="28"/>
        </w:rPr>
        <w:t>觀光署因應觀光產業缺工與其他部會溝通建議事項</w:t>
      </w:r>
      <w:r w:rsidR="00883CA7" w:rsidRPr="009C3256">
        <w:rPr>
          <w:rFonts w:hint="eastAsia"/>
          <w:b/>
          <w:spacing w:val="-10"/>
          <w:sz w:val="28"/>
        </w:rPr>
        <w:t>概</w:t>
      </w:r>
      <w:r w:rsidRPr="009C3256">
        <w:rPr>
          <w:rFonts w:hint="eastAsia"/>
          <w:b/>
          <w:spacing w:val="-10"/>
          <w:sz w:val="28"/>
        </w:rPr>
        <w:t xml:space="preserve">況表   </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32"/>
        <w:gridCol w:w="6937"/>
      </w:tblGrid>
      <w:tr w:rsidR="00642D3B" w:rsidRPr="009C3256" w:rsidTr="00567280">
        <w:trPr>
          <w:trHeight w:val="205"/>
          <w:tblHeader/>
        </w:trPr>
        <w:tc>
          <w:tcPr>
            <w:tcW w:w="1532" w:type="dxa"/>
            <w:shd w:val="clear" w:color="auto" w:fill="auto"/>
            <w:vAlign w:val="center"/>
          </w:tcPr>
          <w:p w:rsidR="00642D3B" w:rsidRPr="009C3256" w:rsidRDefault="00642D3B" w:rsidP="00650BAF">
            <w:pPr>
              <w:pStyle w:val="142"/>
              <w:jc w:val="center"/>
              <w:rPr>
                <w:rFonts w:hint="eastAsia"/>
              </w:rPr>
            </w:pPr>
            <w:r w:rsidRPr="009C3256">
              <w:rPr>
                <w:rFonts w:hint="eastAsia"/>
              </w:rPr>
              <w:t>建議事項</w:t>
            </w:r>
          </w:p>
        </w:tc>
        <w:tc>
          <w:tcPr>
            <w:tcW w:w="6937" w:type="dxa"/>
            <w:shd w:val="clear" w:color="auto" w:fill="auto"/>
            <w:vAlign w:val="center"/>
          </w:tcPr>
          <w:p w:rsidR="00642D3B" w:rsidRPr="009C3256" w:rsidRDefault="00642D3B" w:rsidP="00650BAF">
            <w:pPr>
              <w:pStyle w:val="142"/>
              <w:jc w:val="center"/>
              <w:rPr>
                <w:rFonts w:hint="eastAsia"/>
              </w:rPr>
            </w:pPr>
            <w:r w:rsidRPr="009C3256">
              <w:rPr>
                <w:rFonts w:hint="eastAsia"/>
              </w:rPr>
              <w:t>主要辦理內容</w:t>
            </w:r>
          </w:p>
        </w:tc>
      </w:tr>
      <w:tr w:rsidR="00642D3B" w:rsidRPr="009C3256" w:rsidTr="00650BAF">
        <w:trPr>
          <w:trHeight w:val="843"/>
        </w:trPr>
        <w:tc>
          <w:tcPr>
            <w:tcW w:w="1532" w:type="dxa"/>
            <w:shd w:val="clear" w:color="auto" w:fill="auto"/>
            <w:vAlign w:val="center"/>
          </w:tcPr>
          <w:p w:rsidR="00642D3B" w:rsidRPr="009C3256" w:rsidRDefault="00642D3B" w:rsidP="00650BAF">
            <w:pPr>
              <w:pStyle w:val="142"/>
              <w:jc w:val="both"/>
              <w:rPr>
                <w:rFonts w:hint="eastAsia"/>
              </w:rPr>
            </w:pPr>
            <w:r w:rsidRPr="009C3256">
              <w:rPr>
                <w:rFonts w:hint="eastAsia"/>
              </w:rPr>
              <w:t>簡化僑外生評點制申請程序</w:t>
            </w:r>
          </w:p>
        </w:tc>
        <w:tc>
          <w:tcPr>
            <w:tcW w:w="6937" w:type="dxa"/>
            <w:shd w:val="clear" w:color="auto" w:fill="auto"/>
            <w:vAlign w:val="center"/>
          </w:tcPr>
          <w:p w:rsidR="00642D3B" w:rsidRPr="009C3256" w:rsidRDefault="003B1451" w:rsidP="00650BAF">
            <w:pPr>
              <w:pStyle w:val="142"/>
              <w:jc w:val="both"/>
              <w:rPr>
                <w:rFonts w:hint="eastAsia"/>
              </w:rPr>
            </w:pPr>
            <w:r w:rsidRPr="009C3256">
              <w:rPr>
                <w:rFonts w:hint="eastAsia"/>
              </w:rPr>
              <w:t>1.</w:t>
            </w:r>
            <w:r w:rsidR="00642D3B" w:rsidRPr="009C3256">
              <w:rPr>
                <w:rFonts w:hint="eastAsia"/>
              </w:rPr>
              <w:t>觀光署建議勞動部將僑外生評點制申請書表中「房務專技工作」修改為「勾選制」，簡化並便利業者留用僑外生。2.勞動部參採並於自112年2月24日完成修改作業上線後，截至113年7月5日勞動部核可人數計534人。</w:t>
            </w:r>
          </w:p>
        </w:tc>
      </w:tr>
      <w:tr w:rsidR="00642D3B" w:rsidRPr="009C3256" w:rsidTr="00650BAF">
        <w:trPr>
          <w:trHeight w:val="832"/>
        </w:trPr>
        <w:tc>
          <w:tcPr>
            <w:tcW w:w="1532" w:type="dxa"/>
            <w:shd w:val="clear" w:color="auto" w:fill="auto"/>
            <w:vAlign w:val="center"/>
          </w:tcPr>
          <w:p w:rsidR="00642D3B" w:rsidRPr="009C3256" w:rsidRDefault="00642D3B" w:rsidP="00650BAF">
            <w:pPr>
              <w:pStyle w:val="142"/>
              <w:jc w:val="both"/>
              <w:rPr>
                <w:rFonts w:hint="eastAsia"/>
              </w:rPr>
            </w:pPr>
            <w:r w:rsidRPr="009C3256">
              <w:rPr>
                <w:rFonts w:hint="eastAsia"/>
              </w:rPr>
              <w:t>外籍生來臺實習</w:t>
            </w:r>
          </w:p>
        </w:tc>
        <w:tc>
          <w:tcPr>
            <w:tcW w:w="6937" w:type="dxa"/>
            <w:shd w:val="clear" w:color="auto" w:fill="auto"/>
            <w:vAlign w:val="center"/>
          </w:tcPr>
          <w:p w:rsidR="00642D3B" w:rsidRPr="009C3256" w:rsidRDefault="00642D3B" w:rsidP="00650BAF">
            <w:pPr>
              <w:pStyle w:val="142"/>
              <w:jc w:val="both"/>
              <w:rPr>
                <w:rFonts w:hint="eastAsia"/>
              </w:rPr>
            </w:pPr>
            <w:r w:rsidRPr="009C3256">
              <w:rPr>
                <w:rFonts w:hint="eastAsia"/>
              </w:rPr>
              <w:t>觀光署持續配合經濟部投資審議委員會所送外國籍學生來臺實習申請案進行審查(在臺實習期間為半年，期滿可再展延半年)，113年已審查通過逾2,000人。</w:t>
            </w:r>
          </w:p>
        </w:tc>
      </w:tr>
      <w:tr w:rsidR="00642D3B" w:rsidRPr="009C3256" w:rsidTr="00650BAF">
        <w:trPr>
          <w:trHeight w:val="1265"/>
        </w:trPr>
        <w:tc>
          <w:tcPr>
            <w:tcW w:w="1532" w:type="dxa"/>
            <w:shd w:val="clear" w:color="auto" w:fill="auto"/>
            <w:vAlign w:val="center"/>
          </w:tcPr>
          <w:p w:rsidR="00642D3B" w:rsidRPr="009C3256" w:rsidRDefault="00642D3B" w:rsidP="00650BAF">
            <w:pPr>
              <w:pStyle w:val="142"/>
              <w:jc w:val="both"/>
              <w:rPr>
                <w:rFonts w:hint="eastAsia"/>
              </w:rPr>
            </w:pPr>
            <w:r w:rsidRPr="009C3256">
              <w:rPr>
                <w:rFonts w:hint="eastAsia"/>
              </w:rPr>
              <w:t>評估開放旅宿業聘僱外籍移工</w:t>
            </w:r>
          </w:p>
        </w:tc>
        <w:tc>
          <w:tcPr>
            <w:tcW w:w="6937" w:type="dxa"/>
            <w:shd w:val="clear" w:color="auto" w:fill="auto"/>
            <w:vAlign w:val="center"/>
          </w:tcPr>
          <w:p w:rsidR="00642D3B" w:rsidRPr="009C3256" w:rsidRDefault="00642D3B" w:rsidP="00650BAF">
            <w:pPr>
              <w:pStyle w:val="142"/>
              <w:jc w:val="both"/>
              <w:rPr>
                <w:rFonts w:hint="eastAsia"/>
              </w:rPr>
            </w:pPr>
            <w:r w:rsidRPr="009C3256">
              <w:rPr>
                <w:rFonts w:hint="eastAsia"/>
              </w:rPr>
              <w:t>觀光署建議以試辦方式引進3,000名移工，已於112年10月、113年1月、113年3月分別向勞動部提送報告，後續勞動部將召開跨國勞動力政策協商諮詢小組會議討論，實際開放移工情形尚待於該會議討論。</w:t>
            </w:r>
          </w:p>
        </w:tc>
      </w:tr>
      <w:tr w:rsidR="00642D3B" w:rsidRPr="009C3256" w:rsidTr="00650BAF">
        <w:trPr>
          <w:trHeight w:val="1253"/>
        </w:trPr>
        <w:tc>
          <w:tcPr>
            <w:tcW w:w="1532" w:type="dxa"/>
            <w:shd w:val="clear" w:color="auto" w:fill="auto"/>
            <w:vAlign w:val="center"/>
          </w:tcPr>
          <w:p w:rsidR="00642D3B" w:rsidRPr="009C3256" w:rsidRDefault="00642D3B" w:rsidP="00650BAF">
            <w:pPr>
              <w:pStyle w:val="142"/>
              <w:jc w:val="both"/>
              <w:rPr>
                <w:rFonts w:hint="eastAsia"/>
              </w:rPr>
            </w:pPr>
            <w:r w:rsidRPr="009C3256">
              <w:rPr>
                <w:rFonts w:hint="eastAsia"/>
              </w:rPr>
              <w:t>研議放寬僑外生留臺相關規定</w:t>
            </w:r>
          </w:p>
        </w:tc>
        <w:tc>
          <w:tcPr>
            <w:tcW w:w="6937" w:type="dxa"/>
            <w:shd w:val="clear" w:color="auto" w:fill="auto"/>
            <w:vAlign w:val="center"/>
          </w:tcPr>
          <w:p w:rsidR="00642D3B" w:rsidRPr="009C3256" w:rsidRDefault="00642D3B" w:rsidP="00650BAF">
            <w:pPr>
              <w:pStyle w:val="142"/>
              <w:jc w:val="both"/>
              <w:rPr>
                <w:rFonts w:hint="eastAsia"/>
              </w:rPr>
            </w:pPr>
            <w:r w:rsidRPr="009C3256">
              <w:rPr>
                <w:rFonts w:hint="eastAsia"/>
              </w:rPr>
              <w:t>行政院113年6月13日召會協調勞動部、僑務委員會、教育部及經濟部等部會，將放寬僑外生留臺從事旅宿工作之相關規定，以利旅宿業者補充多元人力，並於3個月後視情況滾動檢討，持續研議相關措施。</w:t>
            </w:r>
          </w:p>
        </w:tc>
      </w:tr>
    </w:tbl>
    <w:p w:rsidR="00387654" w:rsidRPr="009C3256" w:rsidRDefault="00387654" w:rsidP="007F07BB">
      <w:pPr>
        <w:pStyle w:val="142"/>
        <w:ind w:leftChars="50" w:left="142"/>
        <w:rPr>
          <w:rFonts w:hint="eastAsia"/>
        </w:rPr>
      </w:pPr>
      <w:r w:rsidRPr="009C3256">
        <w:rPr>
          <w:rFonts w:hint="eastAsia"/>
        </w:rPr>
        <w:t>資料來源：觀光署</w:t>
      </w:r>
      <w:r w:rsidR="007F07BB" w:rsidRPr="009C3256">
        <w:rPr>
          <w:rFonts w:hAnsi="標楷體" w:hint="eastAsia"/>
        </w:rPr>
        <w:t>；</w:t>
      </w:r>
      <w:r w:rsidR="007F07BB" w:rsidRPr="009C3256">
        <w:rPr>
          <w:rFonts w:hint="eastAsia"/>
        </w:rPr>
        <w:t>本中心</w:t>
      </w:r>
      <w:r w:rsidRPr="009C3256">
        <w:rPr>
          <w:rFonts w:hint="eastAsia"/>
        </w:rPr>
        <w:t>整理。</w:t>
      </w:r>
    </w:p>
    <w:bookmarkEnd w:id="54"/>
    <w:bookmarkEnd w:id="55"/>
    <w:bookmarkEnd w:id="56"/>
    <w:bookmarkEnd w:id="57"/>
    <w:bookmarkEnd w:id="58"/>
    <w:bookmarkEnd w:id="59"/>
    <w:bookmarkEnd w:id="60"/>
    <w:p w:rsidR="00906A40" w:rsidRPr="009C3256" w:rsidRDefault="0080792A" w:rsidP="00906A40">
      <w:pPr>
        <w:ind w:left="566" w:firstLine="566"/>
        <w:rPr>
          <w:rFonts w:hAnsi="標楷體"/>
        </w:rPr>
      </w:pPr>
      <w:r w:rsidRPr="009C3256">
        <w:rPr>
          <w:rFonts w:hAnsi="標楷體" w:cs="新細明體" w:hint="eastAsia"/>
        </w:rPr>
        <w:t>綜上，</w:t>
      </w:r>
      <w:r w:rsidR="00A95EFA" w:rsidRPr="009C3256">
        <w:rPr>
          <w:rFonts w:hAnsi="標楷體" w:cs="新細明體" w:hint="eastAsia"/>
        </w:rPr>
        <w:t>觀光署</w:t>
      </w:r>
      <w:r w:rsidR="00A95EFA" w:rsidRPr="009C3256">
        <w:rPr>
          <w:rFonts w:hint="eastAsia"/>
        </w:rPr>
        <w:t>為紓緩旅宿業房務及清潔人力缺乏問題推動</w:t>
      </w:r>
      <w:r w:rsidRPr="009C3256">
        <w:rPr>
          <w:rFonts w:hAnsi="標楷體" w:hint="eastAsia"/>
        </w:rPr>
        <w:t>穩定旅宿服務量能措施</w:t>
      </w:r>
      <w:r w:rsidR="00A95EFA" w:rsidRPr="009C3256">
        <w:rPr>
          <w:rFonts w:hAnsi="標楷體" w:hint="eastAsia"/>
        </w:rPr>
        <w:t>，惟</w:t>
      </w:r>
      <w:r w:rsidRPr="009C3256">
        <w:rPr>
          <w:rFonts w:hAnsi="標楷體" w:hint="eastAsia"/>
        </w:rPr>
        <w:t>截至113年7月底</w:t>
      </w:r>
      <w:r w:rsidR="00E324D2" w:rsidRPr="009C3256">
        <w:rPr>
          <w:rFonts w:hAnsi="標楷體" w:hint="eastAsia"/>
        </w:rPr>
        <w:t>止之</w:t>
      </w:r>
      <w:r w:rsidRPr="009C3256">
        <w:rPr>
          <w:rFonts w:hAnsi="標楷體" w:hint="eastAsia"/>
        </w:rPr>
        <w:t>累計預算執行率未達7成，且</w:t>
      </w:r>
      <w:r w:rsidR="00E324D2" w:rsidRPr="009C3256">
        <w:rPr>
          <w:rFonts w:hAnsi="標楷體" w:hint="eastAsia"/>
        </w:rPr>
        <w:t>實際</w:t>
      </w:r>
      <w:r w:rsidRPr="009C3256">
        <w:rPr>
          <w:rFonts w:hAnsi="標楷體" w:hint="eastAsia"/>
        </w:rPr>
        <w:t>申請補助人數</w:t>
      </w:r>
      <w:r w:rsidR="00E324D2" w:rsidRPr="009C3256">
        <w:rPr>
          <w:rFonts w:hAnsi="標楷體" w:hint="eastAsia"/>
        </w:rPr>
        <w:t>僅</w:t>
      </w:r>
      <w:r w:rsidRPr="009C3256">
        <w:rPr>
          <w:rFonts w:hAnsi="標楷體" w:hint="eastAsia"/>
        </w:rPr>
        <w:t>572人，主要係旅宿業者擬待新聘員工任職滿</w:t>
      </w:r>
      <w:r w:rsidRPr="009C3256">
        <w:rPr>
          <w:rFonts w:hAnsi="標楷體" w:cs="新細明體" w:hint="eastAsia"/>
        </w:rPr>
        <w:t>12個月始</w:t>
      </w:r>
      <w:r w:rsidR="00E324D2" w:rsidRPr="009C3256">
        <w:rPr>
          <w:rFonts w:hAnsi="標楷體" w:cs="新細明體" w:hint="eastAsia"/>
        </w:rPr>
        <w:t>提出</w:t>
      </w:r>
      <w:r w:rsidRPr="009C3256">
        <w:rPr>
          <w:rFonts w:hAnsi="標楷體" w:cs="新細明體" w:hint="eastAsia"/>
        </w:rPr>
        <w:t>申請所致，</w:t>
      </w:r>
      <w:r w:rsidR="00E324D2" w:rsidRPr="009C3256">
        <w:rPr>
          <w:rFonts w:hAnsi="標楷體" w:cs="新細明體" w:hint="eastAsia"/>
        </w:rPr>
        <w:t>經</w:t>
      </w:r>
      <w:r w:rsidRPr="009C3256">
        <w:rPr>
          <w:rFonts w:hAnsi="標楷體" w:cs="新細明體" w:hint="eastAsia"/>
        </w:rPr>
        <w:t>觀光署依業者填報資料預估113年9月底新聘員工人數為2</w:t>
      </w:r>
      <w:r w:rsidRPr="009C3256">
        <w:rPr>
          <w:rFonts w:hAnsi="標楷體" w:cs="新細明體"/>
        </w:rPr>
        <w:t>,900</w:t>
      </w:r>
      <w:r w:rsidRPr="009C3256">
        <w:rPr>
          <w:rFonts w:hAnsi="標楷體" w:cs="新細明體" w:hint="eastAsia"/>
        </w:rPr>
        <w:t>人，惟該新增人數僅</w:t>
      </w:r>
      <w:r w:rsidRPr="009C3256">
        <w:rPr>
          <w:rFonts w:hAnsi="標楷體" w:hint="eastAsia"/>
        </w:rPr>
        <w:t>占112年度旅宿業職缺人數12</w:t>
      </w:r>
      <w:r w:rsidRPr="009C3256">
        <w:rPr>
          <w:rFonts w:hAnsi="標楷體"/>
        </w:rPr>
        <w:t>,198</w:t>
      </w:r>
      <w:r w:rsidRPr="009C3256">
        <w:rPr>
          <w:rFonts w:hAnsi="標楷體" w:hint="eastAsia"/>
        </w:rPr>
        <w:t>人(詳表1)之23.77%</w:t>
      </w:r>
      <w:bookmarkStart w:id="63" w:name="_Hlk178155880"/>
      <w:bookmarkStart w:id="64" w:name="_Hlk178156267"/>
      <w:r w:rsidRPr="009C3256">
        <w:rPr>
          <w:rFonts w:hAnsi="標楷體" w:hint="eastAsia"/>
        </w:rPr>
        <w:t>，</w:t>
      </w:r>
      <w:bookmarkStart w:id="65" w:name="_Hlk178251960"/>
      <w:r w:rsidRPr="009C3256">
        <w:rPr>
          <w:rFonts w:hAnsi="標楷體" w:hint="eastAsia"/>
        </w:rPr>
        <w:t>允宜持續研謀提升旅宿業人力之可行措施，</w:t>
      </w:r>
      <w:r w:rsidR="00BA2E14" w:rsidRPr="009C3256">
        <w:rPr>
          <w:rFonts w:hAnsi="標楷體" w:hint="eastAsia"/>
        </w:rPr>
        <w:t>並</w:t>
      </w:r>
      <w:r w:rsidRPr="009C3256">
        <w:rPr>
          <w:rFonts w:hAnsi="標楷體" w:hint="eastAsia"/>
        </w:rPr>
        <w:t>積極與業者及</w:t>
      </w:r>
      <w:r w:rsidR="00BA2E14" w:rsidRPr="009C3256">
        <w:rPr>
          <w:rFonts w:hAnsi="標楷體" w:hint="eastAsia"/>
        </w:rPr>
        <w:t>政府</w:t>
      </w:r>
      <w:r w:rsidRPr="009C3256">
        <w:rPr>
          <w:rFonts w:hAnsi="標楷體" w:hint="eastAsia"/>
        </w:rPr>
        <w:t>各部會溝通，以開放更多元人力，</w:t>
      </w:r>
      <w:r w:rsidR="00E324D2" w:rsidRPr="009C3256">
        <w:rPr>
          <w:rFonts w:hAnsi="標楷體" w:hint="eastAsia"/>
        </w:rPr>
        <w:t>俾</w:t>
      </w:r>
      <w:r w:rsidRPr="009C3256">
        <w:rPr>
          <w:rFonts w:hAnsi="標楷體" w:hint="eastAsia"/>
        </w:rPr>
        <w:t>緩</w:t>
      </w:r>
      <w:r w:rsidR="00662382" w:rsidRPr="009C3256">
        <w:rPr>
          <w:rFonts w:hAnsi="標楷體" w:hint="eastAsia"/>
        </w:rPr>
        <w:t>解</w:t>
      </w:r>
      <w:r w:rsidR="00E324D2" w:rsidRPr="009C3256">
        <w:rPr>
          <w:rFonts w:hAnsi="標楷體" w:hint="eastAsia"/>
        </w:rPr>
        <w:t>旅宿業</w:t>
      </w:r>
      <w:r w:rsidRPr="009C3256">
        <w:rPr>
          <w:rFonts w:hAnsi="標楷體" w:hint="eastAsia"/>
        </w:rPr>
        <w:t>缺工壓力。</w:t>
      </w:r>
      <w:bookmarkEnd w:id="63"/>
      <w:bookmarkEnd w:id="64"/>
      <w:bookmarkEnd w:id="65"/>
      <w:r w:rsidR="00C67008" w:rsidRPr="009C3256">
        <w:rPr>
          <w:rFonts w:hAnsi="標楷體"/>
        </w:rPr>
        <w:t xml:space="preserve"> </w:t>
      </w:r>
    </w:p>
    <w:p w:rsidR="002E06D8" w:rsidRPr="009C3256" w:rsidRDefault="00B95128" w:rsidP="002E06D8">
      <w:pPr>
        <w:pStyle w:val="14"/>
        <w:ind w:left="567" w:hanging="567"/>
      </w:pPr>
      <w:bookmarkStart w:id="66" w:name="_Toc181344018"/>
      <w:r w:rsidRPr="009C3256">
        <w:rPr>
          <w:rFonts w:hint="eastAsia"/>
        </w:rPr>
        <w:t>八、導遊</w:t>
      </w:r>
      <w:r w:rsidR="002E06D8" w:rsidRPr="009C3256">
        <w:rPr>
          <w:rFonts w:hint="eastAsia"/>
        </w:rPr>
        <w:t>及領隊</w:t>
      </w:r>
      <w:r w:rsidR="00C35394" w:rsidRPr="009C3256">
        <w:rPr>
          <w:rFonts w:hint="eastAsia"/>
        </w:rPr>
        <w:t>之從業人員</w:t>
      </w:r>
      <w:r w:rsidRPr="009C3256">
        <w:rPr>
          <w:rFonts w:hint="eastAsia"/>
        </w:rPr>
        <w:t>較疫情前減少</w:t>
      </w:r>
      <w:r w:rsidR="002E06D8" w:rsidRPr="009C3256">
        <w:rPr>
          <w:rFonts w:hint="eastAsia"/>
        </w:rPr>
        <w:t>，</w:t>
      </w:r>
      <w:r w:rsidR="00A55739" w:rsidRPr="009C3256">
        <w:rPr>
          <w:rFonts w:hint="eastAsia"/>
        </w:rPr>
        <w:t>允宜注意旅行產業人才供需狀況</w:t>
      </w:r>
      <w:r w:rsidR="00A55739" w:rsidRPr="009C3256">
        <w:rPr>
          <w:rFonts w:hAnsi="標楷體" w:hint="eastAsia"/>
        </w:rPr>
        <w:t>；</w:t>
      </w:r>
      <w:r w:rsidR="00A55739" w:rsidRPr="009C3256">
        <w:rPr>
          <w:rFonts w:hint="eastAsia"/>
        </w:rPr>
        <w:t>另</w:t>
      </w:r>
      <w:r w:rsidR="002E06D8" w:rsidRPr="009C3256">
        <w:rPr>
          <w:rFonts w:hint="eastAsia"/>
        </w:rPr>
        <w:t>觀光署</w:t>
      </w:r>
      <w:r w:rsidR="00FF4B07" w:rsidRPr="009C3256">
        <w:rPr>
          <w:rFonts w:hint="eastAsia"/>
        </w:rPr>
        <w:t>預估評量業務</w:t>
      </w:r>
      <w:r w:rsidR="002E06D8" w:rsidRPr="009C3256">
        <w:rPr>
          <w:rFonts w:hint="eastAsia"/>
        </w:rPr>
        <w:t>收支難以平衡，</w:t>
      </w:r>
      <w:r w:rsidR="00A55739" w:rsidRPr="009C3256">
        <w:rPr>
          <w:rFonts w:hint="eastAsia"/>
        </w:rPr>
        <w:t>允宜</w:t>
      </w:r>
      <w:r w:rsidR="002E06D8" w:rsidRPr="009C3256">
        <w:rPr>
          <w:rFonts w:hint="eastAsia"/>
        </w:rPr>
        <w:t>滾動檢討收益狀況</w:t>
      </w:r>
      <w:bookmarkEnd w:id="66"/>
    </w:p>
    <w:p w:rsidR="00B95128" w:rsidRPr="009C3256" w:rsidRDefault="00B95128" w:rsidP="00B95128">
      <w:pPr>
        <w:ind w:left="566" w:firstLine="566"/>
        <w:rPr>
          <w:rFonts w:hAnsi="標楷體" w:hint="eastAsia"/>
        </w:rPr>
      </w:pPr>
      <w:r w:rsidRPr="009C3256">
        <w:rPr>
          <w:rFonts w:hAnsi="標楷體" w:hint="eastAsia"/>
        </w:rPr>
        <w:t>觀光發展基金114年度「勞務收入</w:t>
      </w:r>
      <w:r w:rsidR="00C35394" w:rsidRPr="009C3256">
        <w:rPr>
          <w:rFonts w:hAnsi="標楷體" w:hint="eastAsia"/>
        </w:rPr>
        <w:t>-服務收入</w:t>
      </w:r>
      <w:r w:rsidRPr="009C3256">
        <w:rPr>
          <w:rFonts w:hAnsi="標楷體" w:hint="eastAsia"/>
        </w:rPr>
        <w:t>」項下編列自辦導遊、領隊評量報名費收入2</w:t>
      </w:r>
      <w:r w:rsidRPr="009C3256">
        <w:rPr>
          <w:rFonts w:hAnsi="標楷體"/>
        </w:rPr>
        <w:t>,</w:t>
      </w:r>
      <w:r w:rsidRPr="009C3256">
        <w:rPr>
          <w:rFonts w:hAnsi="標楷體" w:hint="eastAsia"/>
        </w:rPr>
        <w:t>740萬元，並於「業務費用－一般服務費」項下編列辦理導遊、領隊人員評量3</w:t>
      </w:r>
      <w:r w:rsidRPr="009C3256">
        <w:rPr>
          <w:rFonts w:hAnsi="標楷體"/>
        </w:rPr>
        <w:t>,</w:t>
      </w:r>
      <w:r w:rsidRPr="009C3256">
        <w:rPr>
          <w:rFonts w:hAnsi="標楷體" w:hint="eastAsia"/>
        </w:rPr>
        <w:t>8</w:t>
      </w:r>
      <w:r w:rsidRPr="009C3256">
        <w:rPr>
          <w:rFonts w:hAnsi="標楷體"/>
        </w:rPr>
        <w:t>00</w:t>
      </w:r>
      <w:r w:rsidRPr="009C3256">
        <w:rPr>
          <w:rFonts w:hAnsi="標楷體" w:hint="eastAsia"/>
        </w:rPr>
        <w:t>萬元。經查：</w:t>
      </w:r>
    </w:p>
    <w:p w:rsidR="00B95128" w:rsidRPr="009C3256" w:rsidRDefault="00B95128" w:rsidP="00B95128">
      <w:pPr>
        <w:pStyle w:val="a7"/>
        <w:ind w:left="849" w:hanging="283"/>
        <w:rPr>
          <w:b/>
          <w:bCs/>
        </w:rPr>
      </w:pPr>
      <w:r w:rsidRPr="009C3256">
        <w:rPr>
          <w:rFonts w:hint="eastAsia"/>
          <w:b/>
        </w:rPr>
        <w:t>(一)</w:t>
      </w:r>
      <w:r w:rsidRPr="009C3256">
        <w:rPr>
          <w:rFonts w:hint="eastAsia"/>
          <w:b/>
          <w:bCs/>
        </w:rPr>
        <w:t>近年來旅行</w:t>
      </w:r>
      <w:r w:rsidR="00295827" w:rsidRPr="009C3256">
        <w:rPr>
          <w:rFonts w:hint="eastAsia"/>
          <w:b/>
          <w:bCs/>
        </w:rPr>
        <w:t>產</w:t>
      </w:r>
      <w:r w:rsidRPr="009C3256">
        <w:rPr>
          <w:rFonts w:hint="eastAsia"/>
          <w:b/>
          <w:bCs/>
        </w:rPr>
        <w:t>業財務業務概況</w:t>
      </w:r>
    </w:p>
    <w:p w:rsidR="00B95128" w:rsidRPr="009C3256" w:rsidRDefault="00B95128" w:rsidP="00B95128">
      <w:pPr>
        <w:pStyle w:val="21"/>
        <w:ind w:left="850" w:firstLine="566"/>
        <w:rPr>
          <w:rFonts w:hint="eastAsia"/>
        </w:rPr>
      </w:pPr>
      <w:r w:rsidRPr="009C3256">
        <w:rPr>
          <w:rFonts w:hint="eastAsia"/>
        </w:rPr>
        <w:t>據觀光署提供資料，112年度旅行產業營業收入830.91億元，較</w:t>
      </w:r>
      <w:r w:rsidRPr="009C3256">
        <w:t>Covid-19</w:t>
      </w:r>
      <w:r w:rsidRPr="009C3256">
        <w:rPr>
          <w:rFonts w:hint="eastAsia"/>
        </w:rPr>
        <w:t>疫情前108年度營業收入818.99億元，略增11.92億元(增幅1.46%)</w:t>
      </w:r>
      <w:r w:rsidRPr="009C3256">
        <w:rPr>
          <w:rFonts w:hAnsi="標楷體" w:hint="eastAsia"/>
        </w:rPr>
        <w:t>；另截至11</w:t>
      </w:r>
      <w:r w:rsidR="005A6781" w:rsidRPr="009C3256">
        <w:rPr>
          <w:rFonts w:hAnsi="標楷體" w:hint="eastAsia"/>
        </w:rPr>
        <w:t>3</w:t>
      </w:r>
      <w:r w:rsidRPr="009C3256">
        <w:rPr>
          <w:rFonts w:hAnsi="標楷體" w:hint="eastAsia"/>
        </w:rPr>
        <w:t>年</w:t>
      </w:r>
      <w:r w:rsidR="005A6781" w:rsidRPr="009C3256">
        <w:rPr>
          <w:rFonts w:hAnsi="標楷體" w:hint="eastAsia"/>
        </w:rPr>
        <w:t>7月</w:t>
      </w:r>
      <w:r w:rsidRPr="009C3256">
        <w:rPr>
          <w:rFonts w:hAnsi="標楷體" w:hint="eastAsia"/>
        </w:rPr>
        <w:t>底具有執業證且為合法效期內之</w:t>
      </w:r>
      <w:r w:rsidRPr="009C3256">
        <w:rPr>
          <w:rFonts w:hint="eastAsia"/>
        </w:rPr>
        <w:t>導遊及領隊合計人數</w:t>
      </w:r>
      <w:r w:rsidRPr="009C3256">
        <w:t>56</w:t>
      </w:r>
      <w:r w:rsidRPr="009C3256">
        <w:rPr>
          <w:rFonts w:hint="eastAsia"/>
        </w:rPr>
        <w:t>,</w:t>
      </w:r>
      <w:r w:rsidR="005A6781" w:rsidRPr="009C3256">
        <w:rPr>
          <w:rFonts w:hint="eastAsia"/>
        </w:rPr>
        <w:t>395</w:t>
      </w:r>
      <w:r w:rsidRPr="009C3256">
        <w:rPr>
          <w:rFonts w:hint="eastAsia"/>
        </w:rPr>
        <w:t>人，較108年底62</w:t>
      </w:r>
      <w:r w:rsidRPr="009C3256">
        <w:t>,104</w:t>
      </w:r>
      <w:r w:rsidRPr="009C3256">
        <w:rPr>
          <w:rFonts w:hint="eastAsia"/>
        </w:rPr>
        <w:t>人減少5</w:t>
      </w:r>
      <w:r w:rsidRPr="009C3256">
        <w:t>,</w:t>
      </w:r>
      <w:r w:rsidR="005A6781" w:rsidRPr="009C3256">
        <w:rPr>
          <w:rFonts w:hint="eastAsia"/>
        </w:rPr>
        <w:t>709</w:t>
      </w:r>
      <w:r w:rsidRPr="009C3256">
        <w:rPr>
          <w:rFonts w:hint="eastAsia"/>
        </w:rPr>
        <w:t>人(減幅9.</w:t>
      </w:r>
      <w:r w:rsidR="005A6781" w:rsidRPr="009C3256">
        <w:rPr>
          <w:rFonts w:hint="eastAsia"/>
        </w:rPr>
        <w:t>19</w:t>
      </w:r>
      <w:r w:rsidRPr="009C3256">
        <w:rPr>
          <w:rFonts w:hint="eastAsia"/>
        </w:rPr>
        <w:t>%)(詳表</w:t>
      </w:r>
      <w:r w:rsidR="009D14A7" w:rsidRPr="009C3256">
        <w:rPr>
          <w:rFonts w:hint="eastAsia"/>
        </w:rPr>
        <w:t>1</w:t>
      </w:r>
      <w:r w:rsidRPr="009C3256">
        <w:rPr>
          <w:rFonts w:hint="eastAsia"/>
        </w:rPr>
        <w:t>)，至旅行產業導遊及領隊缺工狀況，據觀光署說明，業者會視市場復甦情形僱用人力以應業務之需求。</w:t>
      </w:r>
    </w:p>
    <w:p w:rsidR="00B95128" w:rsidRPr="009C3256" w:rsidRDefault="00B95128" w:rsidP="00B95128">
      <w:pPr>
        <w:pStyle w:val="21"/>
        <w:ind w:leftChars="0" w:left="850" w:hangingChars="300" w:hanging="850"/>
        <w:rPr>
          <w:rFonts w:hAnsi="標楷體" w:hint="eastAsia"/>
          <w:sz w:val="24"/>
          <w:szCs w:val="24"/>
        </w:rPr>
      </w:pPr>
      <w:r w:rsidRPr="009C3256">
        <w:rPr>
          <w:rFonts w:hAnsi="標楷體" w:hint="eastAsia"/>
          <w:b/>
          <w:bCs/>
        </w:rPr>
        <w:t>表</w:t>
      </w:r>
      <w:r w:rsidR="009D14A7" w:rsidRPr="009C3256">
        <w:rPr>
          <w:rFonts w:hAnsi="標楷體" w:hint="eastAsia"/>
          <w:b/>
          <w:bCs/>
        </w:rPr>
        <w:t>1</w:t>
      </w:r>
      <w:r w:rsidRPr="009C3256">
        <w:rPr>
          <w:rFonts w:hAnsi="標楷體" w:hint="eastAsia"/>
          <w:b/>
          <w:bCs/>
        </w:rPr>
        <w:t xml:space="preserve"> 近年來旅行產業財務業務相概況表</w:t>
      </w:r>
      <w:r w:rsidR="009A1330" w:rsidRPr="009C3256">
        <w:rPr>
          <w:rFonts w:hAnsi="標楷體" w:hint="eastAsia"/>
          <w:b/>
          <w:bCs/>
        </w:rPr>
        <w:t xml:space="preserve">     </w:t>
      </w:r>
      <w:r w:rsidRPr="009C3256">
        <w:rPr>
          <w:rFonts w:hAnsi="標楷體" w:hint="eastAsia"/>
          <w:b/>
          <w:bCs/>
        </w:rPr>
        <w:t xml:space="preserve">       </w:t>
      </w:r>
      <w:r w:rsidRPr="009C3256">
        <w:rPr>
          <w:rFonts w:hAnsi="標楷體" w:hint="eastAsia"/>
          <w:sz w:val="24"/>
          <w:szCs w:val="24"/>
        </w:rPr>
        <w:t>單位</w:t>
      </w:r>
      <w:r w:rsidRPr="009C3256">
        <w:rPr>
          <w:rFonts w:ascii="新細明體" w:eastAsia="新細明體" w:hAnsi="新細明體" w:hint="eastAsia"/>
          <w:sz w:val="24"/>
          <w:szCs w:val="24"/>
        </w:rPr>
        <w:t>：</w:t>
      </w:r>
      <w:r w:rsidRPr="009C3256">
        <w:rPr>
          <w:rFonts w:hAnsi="標楷體" w:hint="eastAsia"/>
          <w:sz w:val="24"/>
          <w:szCs w:val="24"/>
        </w:rPr>
        <w:t>億元；人</w:t>
      </w:r>
    </w:p>
    <w:tbl>
      <w:tblPr>
        <w:tblW w:w="8483"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2"/>
        <w:gridCol w:w="1247"/>
        <w:gridCol w:w="1093"/>
        <w:gridCol w:w="1093"/>
        <w:gridCol w:w="1093"/>
        <w:gridCol w:w="1093"/>
        <w:gridCol w:w="1093"/>
        <w:gridCol w:w="929"/>
      </w:tblGrid>
      <w:tr w:rsidR="00B95128" w:rsidRPr="009C3256" w:rsidTr="00071B51">
        <w:trPr>
          <w:trHeight w:val="76"/>
        </w:trPr>
        <w:tc>
          <w:tcPr>
            <w:tcW w:w="2089" w:type="dxa"/>
            <w:gridSpan w:val="2"/>
            <w:shd w:val="clear" w:color="auto" w:fill="auto"/>
            <w:vAlign w:val="center"/>
            <w:hideMark/>
          </w:tcPr>
          <w:p w:rsidR="00B95128" w:rsidRPr="009C3256" w:rsidRDefault="00B95128" w:rsidP="00071B51">
            <w:pPr>
              <w:pStyle w:val="142"/>
              <w:jc w:val="center"/>
              <w:rPr>
                <w:rFonts w:hAnsi="標楷體"/>
                <w:snapToGrid/>
              </w:rPr>
            </w:pPr>
            <w:r w:rsidRPr="009C3256">
              <w:rPr>
                <w:rFonts w:hAnsi="標楷體" w:hint="eastAsia"/>
                <w:snapToGrid/>
                <w:lang w:eastAsia="zh-HK"/>
              </w:rPr>
              <w:t>項目</w:t>
            </w:r>
          </w:p>
        </w:tc>
        <w:tc>
          <w:tcPr>
            <w:tcW w:w="1093" w:type="dxa"/>
            <w:shd w:val="clear" w:color="auto" w:fill="auto"/>
            <w:vAlign w:val="center"/>
            <w:hideMark/>
          </w:tcPr>
          <w:p w:rsidR="00B95128" w:rsidRPr="009C3256" w:rsidRDefault="00B95128" w:rsidP="00071B51">
            <w:pPr>
              <w:pStyle w:val="142"/>
              <w:jc w:val="center"/>
              <w:rPr>
                <w:rFonts w:hAnsi="標楷體" w:hint="eastAsia"/>
                <w:snapToGrid/>
              </w:rPr>
            </w:pPr>
            <w:r w:rsidRPr="009C3256">
              <w:rPr>
                <w:rFonts w:hAnsi="標楷體" w:hint="eastAsia"/>
                <w:snapToGrid/>
                <w:lang w:eastAsia="zh-HK"/>
              </w:rPr>
              <w:t>108</w:t>
            </w:r>
          </w:p>
        </w:tc>
        <w:tc>
          <w:tcPr>
            <w:tcW w:w="1093" w:type="dxa"/>
            <w:shd w:val="clear" w:color="auto" w:fill="auto"/>
            <w:noWrap/>
            <w:vAlign w:val="center"/>
            <w:hideMark/>
          </w:tcPr>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109</w:t>
            </w:r>
          </w:p>
        </w:tc>
        <w:tc>
          <w:tcPr>
            <w:tcW w:w="1093" w:type="dxa"/>
            <w:shd w:val="clear" w:color="auto" w:fill="auto"/>
            <w:noWrap/>
            <w:vAlign w:val="center"/>
            <w:hideMark/>
          </w:tcPr>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110</w:t>
            </w:r>
          </w:p>
        </w:tc>
        <w:tc>
          <w:tcPr>
            <w:tcW w:w="1093" w:type="dxa"/>
            <w:shd w:val="clear" w:color="auto" w:fill="auto"/>
            <w:noWrap/>
            <w:vAlign w:val="center"/>
            <w:hideMark/>
          </w:tcPr>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111</w:t>
            </w:r>
          </w:p>
        </w:tc>
        <w:tc>
          <w:tcPr>
            <w:tcW w:w="1093" w:type="dxa"/>
            <w:shd w:val="clear" w:color="auto" w:fill="auto"/>
            <w:noWrap/>
            <w:vAlign w:val="center"/>
            <w:hideMark/>
          </w:tcPr>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112</w:t>
            </w:r>
          </w:p>
        </w:tc>
        <w:tc>
          <w:tcPr>
            <w:tcW w:w="929" w:type="dxa"/>
            <w:tcBorders>
              <w:bottom w:val="single" w:sz="4" w:space="0" w:color="auto"/>
            </w:tcBorders>
            <w:shd w:val="clear" w:color="auto" w:fill="auto"/>
            <w:noWrap/>
            <w:vAlign w:val="center"/>
            <w:hideMark/>
          </w:tcPr>
          <w:p w:rsidR="00B95128" w:rsidRPr="009C3256" w:rsidRDefault="00B95128" w:rsidP="00071B51">
            <w:pPr>
              <w:pStyle w:val="142"/>
              <w:jc w:val="center"/>
              <w:rPr>
                <w:rFonts w:hAnsi="標楷體"/>
                <w:snapToGrid/>
                <w:sz w:val="22"/>
                <w:szCs w:val="22"/>
              </w:rPr>
            </w:pPr>
            <w:r w:rsidRPr="009C3256">
              <w:rPr>
                <w:rFonts w:hAnsi="標楷體" w:hint="eastAsia"/>
                <w:snapToGrid/>
                <w:sz w:val="22"/>
                <w:szCs w:val="22"/>
              </w:rPr>
              <w:t>113</w:t>
            </w:r>
          </w:p>
          <w:p w:rsidR="00B95128" w:rsidRPr="009C3256" w:rsidRDefault="00B95128" w:rsidP="00071B51">
            <w:pPr>
              <w:pStyle w:val="142"/>
              <w:jc w:val="center"/>
              <w:rPr>
                <w:rFonts w:hAnsi="標楷體" w:hint="eastAsia"/>
                <w:snapToGrid/>
                <w:sz w:val="22"/>
                <w:szCs w:val="22"/>
              </w:rPr>
            </w:pPr>
            <w:r w:rsidRPr="009C3256">
              <w:rPr>
                <w:rFonts w:hAnsi="標楷體" w:hint="eastAsia"/>
                <w:snapToGrid/>
                <w:sz w:val="22"/>
                <w:szCs w:val="22"/>
              </w:rPr>
              <w:t>1-7月</w:t>
            </w:r>
          </w:p>
        </w:tc>
      </w:tr>
      <w:tr w:rsidR="00B95128" w:rsidRPr="009C3256" w:rsidTr="00071B51">
        <w:trPr>
          <w:trHeight w:val="76"/>
        </w:trPr>
        <w:tc>
          <w:tcPr>
            <w:tcW w:w="2089" w:type="dxa"/>
            <w:gridSpan w:val="2"/>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rPr>
              <w:t>1.營業收入</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818.99</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223.96</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129.75</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265.16</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830.91</w:t>
            </w:r>
          </w:p>
        </w:tc>
        <w:tc>
          <w:tcPr>
            <w:tcW w:w="929" w:type="dxa"/>
            <w:tcBorders>
              <w:top w:val="single" w:sz="4" w:space="0" w:color="auto"/>
              <w:bottom w:val="single" w:sz="4" w:space="0" w:color="auto"/>
              <w:tr2bl w:val="single" w:sz="4" w:space="0" w:color="auto"/>
            </w:tcBorders>
            <w:shd w:val="clear" w:color="auto" w:fill="auto"/>
            <w:noWrap/>
            <w:vAlign w:val="center"/>
            <w:hideMark/>
          </w:tcPr>
          <w:p w:rsidR="00B95128" w:rsidRPr="009C3256" w:rsidRDefault="00B95128" w:rsidP="00071B51">
            <w:pPr>
              <w:pStyle w:val="142"/>
              <w:jc w:val="right"/>
              <w:rPr>
                <w:rFonts w:hAnsi="標楷體"/>
                <w:snapToGrid/>
                <w:sz w:val="22"/>
                <w:szCs w:val="22"/>
              </w:rPr>
            </w:pPr>
          </w:p>
        </w:tc>
      </w:tr>
      <w:tr w:rsidR="00B95128" w:rsidRPr="009C3256" w:rsidTr="00071B51">
        <w:trPr>
          <w:trHeight w:val="154"/>
        </w:trPr>
        <w:tc>
          <w:tcPr>
            <w:tcW w:w="2089" w:type="dxa"/>
            <w:gridSpan w:val="2"/>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rPr>
              <w:t>(1)出國旅遊營收</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419.37</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55.40</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1.16</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14.99</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329.74</w:t>
            </w:r>
          </w:p>
        </w:tc>
        <w:tc>
          <w:tcPr>
            <w:tcW w:w="929" w:type="dxa"/>
            <w:tcBorders>
              <w:top w:val="single" w:sz="4" w:space="0" w:color="auto"/>
              <w:bottom w:val="single" w:sz="4" w:space="0" w:color="auto"/>
              <w:tr2bl w:val="single" w:sz="4" w:space="0" w:color="auto"/>
            </w:tcBorders>
            <w:shd w:val="clear" w:color="auto" w:fill="auto"/>
            <w:noWrap/>
            <w:vAlign w:val="center"/>
            <w:hideMark/>
          </w:tcPr>
          <w:p w:rsidR="00B95128" w:rsidRPr="009C3256" w:rsidRDefault="00B95128" w:rsidP="00071B51">
            <w:pPr>
              <w:pStyle w:val="142"/>
              <w:jc w:val="right"/>
              <w:rPr>
                <w:rFonts w:hAnsi="標楷體"/>
                <w:snapToGrid/>
                <w:sz w:val="22"/>
                <w:szCs w:val="22"/>
              </w:rPr>
            </w:pPr>
          </w:p>
        </w:tc>
      </w:tr>
      <w:tr w:rsidR="00B95128" w:rsidRPr="009C3256" w:rsidTr="00071B51">
        <w:trPr>
          <w:trHeight w:val="154"/>
        </w:trPr>
        <w:tc>
          <w:tcPr>
            <w:tcW w:w="2089" w:type="dxa"/>
            <w:gridSpan w:val="2"/>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rPr>
              <w:t>(2)國內旅遊營收</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44.66</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62.88</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46.64</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63.09</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62.32</w:t>
            </w:r>
          </w:p>
        </w:tc>
        <w:tc>
          <w:tcPr>
            <w:tcW w:w="929" w:type="dxa"/>
            <w:tcBorders>
              <w:top w:val="single" w:sz="4" w:space="0" w:color="auto"/>
              <w:bottom w:val="single" w:sz="4" w:space="0" w:color="auto"/>
              <w:tr2bl w:val="single" w:sz="4" w:space="0" w:color="auto"/>
            </w:tcBorders>
            <w:shd w:val="clear" w:color="auto" w:fill="auto"/>
            <w:noWrap/>
            <w:vAlign w:val="center"/>
            <w:hideMark/>
          </w:tcPr>
          <w:p w:rsidR="00B95128" w:rsidRPr="009C3256" w:rsidRDefault="00B95128" w:rsidP="00071B51">
            <w:pPr>
              <w:pStyle w:val="142"/>
              <w:jc w:val="right"/>
              <w:rPr>
                <w:rFonts w:hAnsi="標楷體"/>
                <w:snapToGrid/>
                <w:sz w:val="22"/>
                <w:szCs w:val="22"/>
              </w:rPr>
            </w:pPr>
          </w:p>
        </w:tc>
      </w:tr>
      <w:tr w:rsidR="00B95128" w:rsidRPr="009C3256" w:rsidTr="00071B51">
        <w:trPr>
          <w:trHeight w:val="154"/>
        </w:trPr>
        <w:tc>
          <w:tcPr>
            <w:tcW w:w="2089" w:type="dxa"/>
            <w:gridSpan w:val="2"/>
            <w:shd w:val="clear" w:color="auto" w:fill="auto"/>
            <w:vAlign w:val="center"/>
          </w:tcPr>
          <w:p w:rsidR="00B95128" w:rsidRPr="009C3256" w:rsidRDefault="00B95128" w:rsidP="00071B51">
            <w:pPr>
              <w:pStyle w:val="142"/>
              <w:rPr>
                <w:rFonts w:hAnsi="標楷體" w:hint="eastAsia"/>
                <w:snapToGrid/>
              </w:rPr>
            </w:pPr>
            <w:r w:rsidRPr="009C3256">
              <w:rPr>
                <w:rFonts w:hAnsi="標楷體" w:hint="eastAsia"/>
                <w:snapToGrid/>
              </w:rPr>
              <w:t>2.旅行業家數</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rPr>
                <w:rFonts w:hint="eastAsia"/>
              </w:rPr>
              <w:t>3</w:t>
            </w:r>
            <w:r w:rsidRPr="009C3256">
              <w:t>,982</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rPr>
                <w:rFonts w:hint="eastAsia"/>
              </w:rPr>
              <w:t>3</w:t>
            </w:r>
            <w:r w:rsidRPr="009C3256">
              <w:t>,934</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rPr>
                <w:rFonts w:hint="eastAsia"/>
              </w:rPr>
              <w:t>3</w:t>
            </w:r>
            <w:r w:rsidRPr="009C3256">
              <w:t>,903</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rPr>
                <w:rFonts w:hint="eastAsia"/>
              </w:rPr>
              <w:t>3</w:t>
            </w:r>
            <w:r w:rsidRPr="009C3256">
              <w:t>,934</w:t>
            </w:r>
          </w:p>
        </w:tc>
        <w:tc>
          <w:tcPr>
            <w:tcW w:w="1093" w:type="dxa"/>
            <w:shd w:val="clear" w:color="auto" w:fill="auto"/>
            <w:vAlign w:val="center"/>
          </w:tcPr>
          <w:p w:rsidR="00B95128" w:rsidRPr="009C3256" w:rsidRDefault="00B95128" w:rsidP="00071B51">
            <w:pPr>
              <w:pStyle w:val="142"/>
              <w:jc w:val="right"/>
              <w:rPr>
                <w:rFonts w:hAnsi="標楷體"/>
                <w:snapToGrid/>
              </w:rPr>
            </w:pPr>
            <w:r w:rsidRPr="009C3256">
              <w:t>4,038</w:t>
            </w:r>
          </w:p>
        </w:tc>
        <w:tc>
          <w:tcPr>
            <w:tcW w:w="929" w:type="dxa"/>
            <w:tcBorders>
              <w:top w:val="single" w:sz="4" w:space="0" w:color="auto"/>
            </w:tcBorders>
            <w:shd w:val="clear" w:color="auto" w:fill="auto"/>
            <w:noWrap/>
            <w:vAlign w:val="center"/>
          </w:tcPr>
          <w:p w:rsidR="00B95128" w:rsidRPr="009C3256" w:rsidRDefault="00B95128" w:rsidP="00071B51">
            <w:pPr>
              <w:pStyle w:val="142"/>
              <w:jc w:val="right"/>
              <w:rPr>
                <w:rFonts w:hAnsi="標楷體"/>
                <w:snapToGrid/>
                <w:sz w:val="22"/>
                <w:szCs w:val="22"/>
              </w:rPr>
            </w:pPr>
            <w:r w:rsidRPr="009C3256">
              <w:t>4,109</w:t>
            </w:r>
          </w:p>
        </w:tc>
      </w:tr>
      <w:tr w:rsidR="00B95128" w:rsidRPr="009C3256" w:rsidTr="00071B51">
        <w:trPr>
          <w:trHeight w:val="307"/>
        </w:trPr>
        <w:tc>
          <w:tcPr>
            <w:tcW w:w="842" w:type="dxa"/>
            <w:vMerge w:val="restart"/>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lang w:eastAsia="zh-HK"/>
              </w:rPr>
              <w:t>導遊及領隊人數</w:t>
            </w:r>
          </w:p>
        </w:tc>
        <w:tc>
          <w:tcPr>
            <w:tcW w:w="1247" w:type="dxa"/>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lang w:eastAsia="zh-HK"/>
              </w:rPr>
              <w:t>導遊</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24,023</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23,202</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20,801</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22,011</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22,158</w:t>
            </w:r>
          </w:p>
        </w:tc>
        <w:tc>
          <w:tcPr>
            <w:tcW w:w="929"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22,004</w:t>
            </w:r>
          </w:p>
        </w:tc>
      </w:tr>
      <w:tr w:rsidR="00B95128" w:rsidRPr="009C3256" w:rsidTr="00071B51">
        <w:trPr>
          <w:trHeight w:val="76"/>
        </w:trPr>
        <w:tc>
          <w:tcPr>
            <w:tcW w:w="842" w:type="dxa"/>
            <w:vMerge/>
            <w:shd w:val="clear" w:color="auto" w:fill="auto"/>
            <w:vAlign w:val="center"/>
            <w:hideMark/>
          </w:tcPr>
          <w:p w:rsidR="00B95128" w:rsidRPr="009C3256" w:rsidRDefault="00B95128" w:rsidP="00071B51">
            <w:pPr>
              <w:pStyle w:val="142"/>
              <w:rPr>
                <w:rFonts w:hAnsi="標楷體"/>
                <w:snapToGrid/>
              </w:rPr>
            </w:pPr>
          </w:p>
        </w:tc>
        <w:tc>
          <w:tcPr>
            <w:tcW w:w="1247" w:type="dxa"/>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lang w:eastAsia="zh-HK"/>
              </w:rPr>
              <w:t>領隊</w:t>
            </w:r>
          </w:p>
        </w:tc>
        <w:tc>
          <w:tcPr>
            <w:tcW w:w="1093" w:type="dxa"/>
            <w:shd w:val="clear" w:color="auto" w:fill="auto"/>
            <w:vAlign w:val="center"/>
            <w:hideMark/>
          </w:tcPr>
          <w:p w:rsidR="00B95128" w:rsidRPr="009C3256" w:rsidRDefault="00B95128" w:rsidP="00071B51">
            <w:pPr>
              <w:pStyle w:val="142"/>
              <w:jc w:val="right"/>
              <w:rPr>
                <w:rFonts w:hAnsi="標楷體" w:hint="eastAsia"/>
                <w:snapToGrid/>
              </w:rPr>
            </w:pPr>
            <w:r w:rsidRPr="009C3256">
              <w:rPr>
                <w:rFonts w:hAnsi="標楷體"/>
                <w:snapToGrid/>
              </w:rPr>
              <w:t>38,081</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36,455</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31,042</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34,104</w:t>
            </w:r>
          </w:p>
        </w:tc>
        <w:tc>
          <w:tcPr>
            <w:tcW w:w="1093"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34,002</w:t>
            </w:r>
          </w:p>
        </w:tc>
        <w:tc>
          <w:tcPr>
            <w:tcW w:w="929" w:type="dxa"/>
            <w:shd w:val="clear" w:color="auto" w:fill="auto"/>
            <w:vAlign w:val="center"/>
            <w:hideMark/>
          </w:tcPr>
          <w:p w:rsidR="00B95128" w:rsidRPr="009C3256" w:rsidRDefault="00B95128" w:rsidP="00071B51">
            <w:pPr>
              <w:pStyle w:val="142"/>
              <w:jc w:val="right"/>
              <w:rPr>
                <w:rFonts w:hAnsi="標楷體"/>
                <w:snapToGrid/>
              </w:rPr>
            </w:pPr>
            <w:r w:rsidRPr="009C3256">
              <w:rPr>
                <w:rFonts w:hAnsi="標楷體"/>
                <w:snapToGrid/>
              </w:rPr>
              <w:t>34,391</w:t>
            </w:r>
          </w:p>
        </w:tc>
      </w:tr>
      <w:tr w:rsidR="00B95128" w:rsidRPr="009C3256" w:rsidTr="00071B51">
        <w:trPr>
          <w:trHeight w:val="209"/>
        </w:trPr>
        <w:tc>
          <w:tcPr>
            <w:tcW w:w="842" w:type="dxa"/>
            <w:vMerge/>
            <w:shd w:val="clear" w:color="auto" w:fill="auto"/>
            <w:vAlign w:val="center"/>
            <w:hideMark/>
          </w:tcPr>
          <w:p w:rsidR="00B95128" w:rsidRPr="009C3256" w:rsidRDefault="00B95128" w:rsidP="00071B51">
            <w:pPr>
              <w:pStyle w:val="142"/>
              <w:rPr>
                <w:rFonts w:hAnsi="標楷體"/>
                <w:snapToGrid/>
                <w:sz w:val="22"/>
                <w:szCs w:val="22"/>
              </w:rPr>
            </w:pPr>
          </w:p>
        </w:tc>
        <w:tc>
          <w:tcPr>
            <w:tcW w:w="1247" w:type="dxa"/>
            <w:shd w:val="clear" w:color="auto" w:fill="auto"/>
            <w:vAlign w:val="center"/>
            <w:hideMark/>
          </w:tcPr>
          <w:p w:rsidR="00B95128" w:rsidRPr="009C3256" w:rsidRDefault="00B95128" w:rsidP="00071B51">
            <w:pPr>
              <w:pStyle w:val="142"/>
              <w:rPr>
                <w:rFonts w:hAnsi="標楷體" w:hint="eastAsia"/>
                <w:snapToGrid/>
              </w:rPr>
            </w:pPr>
            <w:r w:rsidRPr="009C3256">
              <w:rPr>
                <w:rFonts w:hAnsi="標楷體" w:hint="eastAsia"/>
                <w:snapToGrid/>
                <w:lang w:eastAsia="zh-HK"/>
              </w:rPr>
              <w:t>合計</w:t>
            </w:r>
          </w:p>
        </w:tc>
        <w:tc>
          <w:tcPr>
            <w:tcW w:w="1093" w:type="dxa"/>
            <w:shd w:val="clear" w:color="auto" w:fill="auto"/>
            <w:hideMark/>
          </w:tcPr>
          <w:p w:rsidR="00B95128" w:rsidRPr="009C3256" w:rsidRDefault="00B95128" w:rsidP="00071B51">
            <w:pPr>
              <w:pStyle w:val="142"/>
              <w:jc w:val="right"/>
              <w:rPr>
                <w:rFonts w:hAnsi="標楷體" w:hint="eastAsia"/>
                <w:snapToGrid/>
              </w:rPr>
            </w:pPr>
            <w:r w:rsidRPr="009C3256">
              <w:t>62,104</w:t>
            </w:r>
          </w:p>
        </w:tc>
        <w:tc>
          <w:tcPr>
            <w:tcW w:w="1093" w:type="dxa"/>
            <w:shd w:val="clear" w:color="auto" w:fill="auto"/>
            <w:hideMark/>
          </w:tcPr>
          <w:p w:rsidR="00B95128" w:rsidRPr="009C3256" w:rsidRDefault="00B95128" w:rsidP="00071B51">
            <w:pPr>
              <w:pStyle w:val="142"/>
              <w:jc w:val="right"/>
              <w:rPr>
                <w:rFonts w:hAnsi="標楷體"/>
                <w:snapToGrid/>
              </w:rPr>
            </w:pPr>
            <w:r w:rsidRPr="009C3256">
              <w:t>59,657</w:t>
            </w:r>
          </w:p>
        </w:tc>
        <w:tc>
          <w:tcPr>
            <w:tcW w:w="1093" w:type="dxa"/>
            <w:shd w:val="clear" w:color="auto" w:fill="auto"/>
            <w:hideMark/>
          </w:tcPr>
          <w:p w:rsidR="00B95128" w:rsidRPr="009C3256" w:rsidRDefault="00B95128" w:rsidP="00071B51">
            <w:pPr>
              <w:pStyle w:val="142"/>
              <w:jc w:val="right"/>
              <w:rPr>
                <w:rFonts w:hAnsi="標楷體"/>
                <w:snapToGrid/>
              </w:rPr>
            </w:pPr>
            <w:r w:rsidRPr="009C3256">
              <w:t>51,843</w:t>
            </w:r>
          </w:p>
        </w:tc>
        <w:tc>
          <w:tcPr>
            <w:tcW w:w="1093" w:type="dxa"/>
            <w:shd w:val="clear" w:color="auto" w:fill="auto"/>
            <w:hideMark/>
          </w:tcPr>
          <w:p w:rsidR="00B95128" w:rsidRPr="009C3256" w:rsidRDefault="00B95128" w:rsidP="00071B51">
            <w:pPr>
              <w:pStyle w:val="142"/>
              <w:jc w:val="right"/>
              <w:rPr>
                <w:rFonts w:hAnsi="標楷體"/>
                <w:snapToGrid/>
              </w:rPr>
            </w:pPr>
            <w:r w:rsidRPr="009C3256">
              <w:t>56,115</w:t>
            </w:r>
          </w:p>
        </w:tc>
        <w:tc>
          <w:tcPr>
            <w:tcW w:w="1093" w:type="dxa"/>
            <w:shd w:val="clear" w:color="auto" w:fill="auto"/>
            <w:hideMark/>
          </w:tcPr>
          <w:p w:rsidR="00B95128" w:rsidRPr="009C3256" w:rsidRDefault="00B95128" w:rsidP="00071B51">
            <w:pPr>
              <w:pStyle w:val="142"/>
              <w:jc w:val="right"/>
              <w:rPr>
                <w:rFonts w:hAnsi="標楷體"/>
                <w:snapToGrid/>
              </w:rPr>
            </w:pPr>
            <w:r w:rsidRPr="009C3256">
              <w:t>56,160</w:t>
            </w:r>
          </w:p>
        </w:tc>
        <w:tc>
          <w:tcPr>
            <w:tcW w:w="929" w:type="dxa"/>
            <w:shd w:val="clear" w:color="auto" w:fill="auto"/>
            <w:hideMark/>
          </w:tcPr>
          <w:p w:rsidR="00B95128" w:rsidRPr="009C3256" w:rsidRDefault="00B95128" w:rsidP="00071B51">
            <w:pPr>
              <w:pStyle w:val="142"/>
              <w:jc w:val="right"/>
              <w:rPr>
                <w:rFonts w:hAnsi="標楷體"/>
                <w:snapToGrid/>
              </w:rPr>
            </w:pPr>
            <w:r w:rsidRPr="009C3256">
              <w:t>56,395</w:t>
            </w:r>
          </w:p>
        </w:tc>
      </w:tr>
    </w:tbl>
    <w:p w:rsidR="00B95128" w:rsidRPr="009C3256" w:rsidRDefault="00B95128" w:rsidP="00B95128">
      <w:pPr>
        <w:pStyle w:val="142"/>
        <w:ind w:leftChars="-9" w:left="938" w:hangingChars="396" w:hanging="963"/>
        <w:rPr>
          <w:rFonts w:hint="eastAsia"/>
        </w:rPr>
      </w:pPr>
      <w:r w:rsidRPr="009C3256">
        <w:rPr>
          <w:rFonts w:hint="eastAsia"/>
        </w:rPr>
        <w:t>說明：1.依旅行業管理規則第20條第3項規定，旅行社應於每年6月30日前填報前一年度財務及業務狀況，故觀光署目前尚無113年1-7月資料。</w:t>
      </w:r>
    </w:p>
    <w:p w:rsidR="00B95128" w:rsidRPr="009C3256" w:rsidRDefault="00B95128" w:rsidP="00B95128">
      <w:pPr>
        <w:pStyle w:val="142"/>
        <w:ind w:leftChars="217" w:left="615"/>
      </w:pPr>
      <w:r w:rsidRPr="009C3256">
        <w:rPr>
          <w:rFonts w:hint="eastAsia"/>
        </w:rPr>
        <w:t>2.導遊及領隊之總計人數係執業證合法效期內人數。</w:t>
      </w:r>
    </w:p>
    <w:p w:rsidR="00B95128" w:rsidRPr="009C3256" w:rsidRDefault="00B95128" w:rsidP="00B95128">
      <w:pPr>
        <w:pStyle w:val="142"/>
        <w:ind w:leftChars="222" w:left="629"/>
        <w:rPr>
          <w:rFonts w:hint="eastAsia"/>
        </w:rPr>
      </w:pPr>
      <w:r w:rsidRPr="009C3256">
        <w:rPr>
          <w:rFonts w:hint="eastAsia"/>
        </w:rPr>
        <w:t>3.旅遊業家數、導遊及領隊人數係為各年底及113年7月31日資料。</w:t>
      </w:r>
    </w:p>
    <w:p w:rsidR="00B95128" w:rsidRPr="009C3256" w:rsidRDefault="00B95128" w:rsidP="00B95128">
      <w:pPr>
        <w:pStyle w:val="142"/>
        <w:ind w:left="-14"/>
        <w:rPr>
          <w:rFonts w:hAnsi="標楷體" w:hint="eastAsia"/>
        </w:rPr>
      </w:pPr>
      <w:r w:rsidRPr="009C3256">
        <w:rPr>
          <w:rFonts w:hAnsi="標楷體" w:hint="eastAsia"/>
        </w:rPr>
        <w:t>資料來源：觀光署；本中心整理。</w:t>
      </w:r>
    </w:p>
    <w:p w:rsidR="00B95128" w:rsidRPr="009C3256" w:rsidRDefault="00B95128" w:rsidP="00B95128">
      <w:pPr>
        <w:pStyle w:val="a7"/>
        <w:ind w:left="849" w:hanging="283"/>
        <w:rPr>
          <w:b/>
        </w:rPr>
      </w:pPr>
      <w:r w:rsidRPr="009C3256">
        <w:rPr>
          <w:rFonts w:hint="eastAsia"/>
          <w:b/>
        </w:rPr>
        <w:t>(二)觀光署自113年度起辦理導遊及領隊人員評量業務</w:t>
      </w:r>
    </w:p>
    <w:p w:rsidR="00B95128" w:rsidRPr="009C3256" w:rsidRDefault="00B95128" w:rsidP="00B95128">
      <w:pPr>
        <w:pStyle w:val="21"/>
        <w:ind w:left="850" w:firstLine="566"/>
        <w:rPr>
          <w:rFonts w:hAnsi="標楷體" w:hint="eastAsia"/>
        </w:rPr>
      </w:pPr>
      <w:r w:rsidRPr="009C3256">
        <w:rPr>
          <w:rFonts w:hint="eastAsia"/>
        </w:rPr>
        <w:t>為促使現行導遊人員選才、育才機制更符合實務導向，能因應旅遊市場快速變遷趨勢滾動調整，發展觀光條例第32條於111年5月修正，導遊人員及領隊人員考試由考試主管機關修正為中央主管機關辦理，</w:t>
      </w:r>
      <w:r w:rsidR="009A1330" w:rsidRPr="009C3256">
        <w:rPr>
          <w:rFonts w:hint="eastAsia"/>
        </w:rPr>
        <w:t>並將法律</w:t>
      </w:r>
      <w:r w:rsidRPr="009C3256">
        <w:rPr>
          <w:rFonts w:hint="eastAsia"/>
        </w:rPr>
        <w:t>用語由「考試」修正為「評量」</w:t>
      </w:r>
      <w:r w:rsidR="009A1330" w:rsidRPr="009C3256">
        <w:rPr>
          <w:rFonts w:hint="eastAsia"/>
        </w:rPr>
        <w:t>，並自112年7月1日施行</w:t>
      </w:r>
      <w:r w:rsidRPr="009C3256">
        <w:rPr>
          <w:rStyle w:val="afe"/>
        </w:rPr>
        <w:footnoteReference w:id="19"/>
      </w:r>
      <w:r w:rsidRPr="009C3256">
        <w:rPr>
          <w:rFonts w:hint="eastAsia"/>
        </w:rPr>
        <w:t>，</w:t>
      </w:r>
      <w:r w:rsidR="00DA7C88" w:rsidRPr="009C3256">
        <w:rPr>
          <w:rFonts w:hint="eastAsia"/>
        </w:rPr>
        <w:t>觀光署</w:t>
      </w:r>
      <w:r w:rsidR="009A1330" w:rsidRPr="009C3256">
        <w:rPr>
          <w:rFonts w:hint="eastAsia"/>
        </w:rPr>
        <w:t>爰</w:t>
      </w:r>
      <w:r w:rsidRPr="009C3256">
        <w:rPr>
          <w:rFonts w:hint="eastAsia"/>
        </w:rPr>
        <w:t>自113年度起辦理導遊及領隊人員評量業務。據觀光署說明，</w:t>
      </w:r>
      <w:r w:rsidRPr="009C3256">
        <w:rPr>
          <w:rFonts w:hAnsi="標楷體" w:hint="eastAsia"/>
        </w:rPr>
        <w:t>114年導遊及領隊人員評量預計114年3月辦理，預計報名人數2萬5千人，114年度編列</w:t>
      </w:r>
      <w:r w:rsidR="00DA7C88" w:rsidRPr="009C3256">
        <w:rPr>
          <w:rFonts w:hAnsi="標楷體" w:hint="eastAsia"/>
        </w:rPr>
        <w:t>相關</w:t>
      </w:r>
      <w:r w:rsidRPr="009C3256">
        <w:rPr>
          <w:rFonts w:hAnsi="標楷體" w:hint="eastAsia"/>
        </w:rPr>
        <w:t>報名費收入2,740萬元及考試費用相關支出3,800萬元。</w:t>
      </w:r>
    </w:p>
    <w:p w:rsidR="00B95128" w:rsidRPr="009C3256" w:rsidRDefault="00B95128" w:rsidP="00B95128">
      <w:pPr>
        <w:pStyle w:val="a7"/>
        <w:ind w:left="849" w:hanging="283"/>
        <w:rPr>
          <w:b/>
          <w:bCs/>
        </w:rPr>
      </w:pPr>
      <w:r w:rsidRPr="009C3256">
        <w:rPr>
          <w:rFonts w:hint="eastAsia"/>
          <w:b/>
          <w:bCs/>
        </w:rPr>
        <w:t>(三)</w:t>
      </w:r>
      <w:r w:rsidR="00C2446F" w:rsidRPr="009C3256">
        <w:rPr>
          <w:rFonts w:hint="eastAsia"/>
          <w:b/>
          <w:bCs/>
        </w:rPr>
        <w:t>觀光署</w:t>
      </w:r>
      <w:r w:rsidR="007110F5" w:rsidRPr="009C3256">
        <w:rPr>
          <w:rFonts w:hint="eastAsia"/>
          <w:b/>
          <w:bCs/>
        </w:rPr>
        <w:t>辦理</w:t>
      </w:r>
      <w:r w:rsidRPr="009C3256">
        <w:rPr>
          <w:rFonts w:hint="eastAsia"/>
          <w:b/>
          <w:bCs/>
        </w:rPr>
        <w:t>導遊及領隊人員</w:t>
      </w:r>
      <w:r w:rsidR="007110F5" w:rsidRPr="009C3256">
        <w:rPr>
          <w:rFonts w:hint="eastAsia"/>
          <w:b/>
          <w:bCs/>
        </w:rPr>
        <w:t>評量</w:t>
      </w:r>
      <w:r w:rsidR="00C2446F" w:rsidRPr="009C3256">
        <w:rPr>
          <w:rFonts w:hint="eastAsia"/>
          <w:b/>
          <w:bCs/>
        </w:rPr>
        <w:t>之財務收支</w:t>
      </w:r>
      <w:r w:rsidR="007110F5" w:rsidRPr="009C3256">
        <w:rPr>
          <w:rFonts w:hint="eastAsia"/>
          <w:b/>
          <w:bCs/>
        </w:rPr>
        <w:t>狀況</w:t>
      </w:r>
    </w:p>
    <w:p w:rsidR="00B95128" w:rsidRPr="009C3256" w:rsidRDefault="00B95128" w:rsidP="00B95128">
      <w:pPr>
        <w:pStyle w:val="21"/>
        <w:ind w:left="850" w:firstLine="566"/>
        <w:rPr>
          <w:rFonts w:hAnsi="標楷體"/>
        </w:rPr>
      </w:pPr>
      <w:r w:rsidRPr="009C3256">
        <w:rPr>
          <w:rFonts w:hint="eastAsia"/>
        </w:rPr>
        <w:t>觀光署113年度導遊</w:t>
      </w:r>
      <w:r w:rsidR="00376872" w:rsidRPr="009C3256">
        <w:rPr>
          <w:rFonts w:hint="eastAsia"/>
        </w:rPr>
        <w:t>人員</w:t>
      </w:r>
      <w:r w:rsidRPr="009C3256">
        <w:rPr>
          <w:rFonts w:hint="eastAsia"/>
        </w:rPr>
        <w:t>及領隊人員評量測驗於113年5月完</w:t>
      </w:r>
      <w:r w:rsidR="00C35394" w:rsidRPr="009C3256">
        <w:rPr>
          <w:rFonts w:hint="eastAsia"/>
        </w:rPr>
        <w:t>成</w:t>
      </w:r>
      <w:r w:rsidR="00C2446F" w:rsidRPr="009C3256">
        <w:rPr>
          <w:rStyle w:val="afe"/>
        </w:rPr>
        <w:footnoteReference w:id="20"/>
      </w:r>
      <w:r w:rsidRPr="009C3256">
        <w:rPr>
          <w:rFonts w:hint="eastAsia"/>
        </w:rPr>
        <w:t>，</w:t>
      </w:r>
      <w:r w:rsidR="00376872" w:rsidRPr="009C3256">
        <w:rPr>
          <w:rFonts w:hint="eastAsia"/>
        </w:rPr>
        <w:t>在導</w:t>
      </w:r>
      <w:r w:rsidRPr="009C3256">
        <w:rPr>
          <w:rFonts w:hint="eastAsia"/>
        </w:rPr>
        <w:t>遊人員評量部分，113年截至7月底</w:t>
      </w:r>
      <w:r w:rsidR="009D14A7" w:rsidRPr="009C3256">
        <w:rPr>
          <w:rFonts w:hint="eastAsia"/>
        </w:rPr>
        <w:t>，</w:t>
      </w:r>
      <w:r w:rsidRPr="009C3256">
        <w:rPr>
          <w:rFonts w:hint="eastAsia"/>
        </w:rPr>
        <w:t>實際報名費收入6</w:t>
      </w:r>
      <w:r w:rsidRPr="009C3256">
        <w:t>70</w:t>
      </w:r>
      <w:r w:rsidRPr="009C3256">
        <w:rPr>
          <w:rFonts w:hint="eastAsia"/>
        </w:rPr>
        <w:t>萬</w:t>
      </w:r>
      <w:r w:rsidRPr="009C3256">
        <w:t>1</w:t>
      </w:r>
      <w:r w:rsidRPr="009C3256">
        <w:rPr>
          <w:rFonts w:hint="eastAsia"/>
        </w:rPr>
        <w:t>千元占113年度預算案數2</w:t>
      </w:r>
      <w:r w:rsidRPr="009C3256">
        <w:t>,324</w:t>
      </w:r>
      <w:r w:rsidRPr="009C3256">
        <w:rPr>
          <w:rFonts w:hint="eastAsia"/>
        </w:rPr>
        <w:t>萬元28.83%</w:t>
      </w:r>
      <w:r w:rsidR="00C2446F" w:rsidRPr="009C3256">
        <w:rPr>
          <w:rFonts w:hint="eastAsia"/>
        </w:rPr>
        <w:t>，另</w:t>
      </w:r>
      <w:r w:rsidRPr="009C3256">
        <w:rPr>
          <w:rFonts w:hint="eastAsia"/>
        </w:rPr>
        <w:t>實際報名人數6,</w:t>
      </w:r>
      <w:r w:rsidRPr="009C3256">
        <w:t>444</w:t>
      </w:r>
      <w:r w:rsidRPr="009C3256">
        <w:rPr>
          <w:rFonts w:hint="eastAsia"/>
        </w:rPr>
        <w:t>人占113年度預計數22,</w:t>
      </w:r>
      <w:r w:rsidRPr="009C3256">
        <w:t>700</w:t>
      </w:r>
      <w:r w:rsidRPr="009C3256">
        <w:rPr>
          <w:rFonts w:hint="eastAsia"/>
        </w:rPr>
        <w:t>人28.39%</w:t>
      </w:r>
      <w:r w:rsidRPr="009C3256">
        <w:rPr>
          <w:rFonts w:hAnsi="標楷體" w:hint="eastAsia"/>
        </w:rPr>
        <w:t>；至</w:t>
      </w:r>
      <w:r w:rsidRPr="009C3256">
        <w:rPr>
          <w:rFonts w:hint="eastAsia"/>
        </w:rPr>
        <w:t>領隊評量部分，113年截至7月底</w:t>
      </w:r>
      <w:r w:rsidR="009D14A7" w:rsidRPr="009C3256">
        <w:rPr>
          <w:rFonts w:hint="eastAsia"/>
        </w:rPr>
        <w:t>，</w:t>
      </w:r>
      <w:r w:rsidRPr="009C3256">
        <w:rPr>
          <w:rFonts w:hint="eastAsia"/>
        </w:rPr>
        <w:t>實際報名費收入9</w:t>
      </w:r>
      <w:r w:rsidRPr="009C3256">
        <w:t>23</w:t>
      </w:r>
      <w:r w:rsidRPr="009C3256">
        <w:rPr>
          <w:rFonts w:hint="eastAsia"/>
        </w:rPr>
        <w:t>萬</w:t>
      </w:r>
      <w:r w:rsidRPr="009C3256">
        <w:t>4</w:t>
      </w:r>
      <w:r w:rsidRPr="009C3256">
        <w:rPr>
          <w:rFonts w:hint="eastAsia"/>
        </w:rPr>
        <w:t>千元占113年度預算案數2</w:t>
      </w:r>
      <w:r w:rsidRPr="009C3256">
        <w:t>,796</w:t>
      </w:r>
      <w:r w:rsidRPr="009C3256">
        <w:rPr>
          <w:rFonts w:hint="eastAsia"/>
        </w:rPr>
        <w:t>萬元</w:t>
      </w:r>
      <w:r w:rsidR="009D14A7" w:rsidRPr="009C3256">
        <w:rPr>
          <w:rFonts w:hint="eastAsia"/>
        </w:rPr>
        <w:t>3</w:t>
      </w:r>
      <w:r w:rsidRPr="009C3256">
        <w:t>3</w:t>
      </w:r>
      <w:r w:rsidRPr="009C3256">
        <w:rPr>
          <w:rFonts w:hint="eastAsia"/>
        </w:rPr>
        <w:t>.</w:t>
      </w:r>
      <w:r w:rsidRPr="009C3256">
        <w:t>0</w:t>
      </w:r>
      <w:r w:rsidRPr="009C3256">
        <w:rPr>
          <w:rFonts w:hint="eastAsia"/>
        </w:rPr>
        <w:t>3%，實際報名人數8,</w:t>
      </w:r>
      <w:r w:rsidRPr="009C3256">
        <w:t>879</w:t>
      </w:r>
      <w:r w:rsidRPr="009C3256">
        <w:rPr>
          <w:rFonts w:hint="eastAsia"/>
        </w:rPr>
        <w:t>人占113年度預計數2</w:t>
      </w:r>
      <w:r w:rsidRPr="009C3256">
        <w:t>7,300</w:t>
      </w:r>
      <w:r w:rsidRPr="009C3256">
        <w:rPr>
          <w:rFonts w:hint="eastAsia"/>
        </w:rPr>
        <w:t>人</w:t>
      </w:r>
      <w:r w:rsidRPr="009C3256">
        <w:t>32</w:t>
      </w:r>
      <w:r w:rsidRPr="009C3256">
        <w:rPr>
          <w:rFonts w:hint="eastAsia"/>
        </w:rPr>
        <w:t>.</w:t>
      </w:r>
      <w:r w:rsidRPr="009C3256">
        <w:t>52</w:t>
      </w:r>
      <w:r w:rsidRPr="009C3256">
        <w:rPr>
          <w:rFonts w:hint="eastAsia"/>
        </w:rPr>
        <w:t>%(詳表2)</w:t>
      </w:r>
      <w:r w:rsidRPr="009C3256">
        <w:rPr>
          <w:rFonts w:hAnsi="標楷體" w:hint="eastAsia"/>
        </w:rPr>
        <w:t>。</w:t>
      </w:r>
    </w:p>
    <w:p w:rsidR="00B95128" w:rsidRDefault="00B95128" w:rsidP="00B95128">
      <w:pPr>
        <w:pStyle w:val="21"/>
        <w:ind w:left="850" w:firstLine="566"/>
        <w:rPr>
          <w:rFonts w:hAnsi="標楷體"/>
        </w:rPr>
      </w:pPr>
      <w:r w:rsidRPr="009C3256">
        <w:rPr>
          <w:rFonts w:hAnsi="標楷體" w:hint="eastAsia"/>
        </w:rPr>
        <w:t>據觀光署說明，依發展觀光條例第</w:t>
      </w:r>
      <w:r w:rsidRPr="009C3256">
        <w:rPr>
          <w:rFonts w:hAnsi="標楷體"/>
        </w:rPr>
        <w:t>32</w:t>
      </w:r>
      <w:r w:rsidRPr="009C3256">
        <w:rPr>
          <w:rFonts w:hAnsi="標楷體" w:hint="eastAsia"/>
        </w:rPr>
        <w:t>條規定，因制度變革，辦理導遊及領隊人員評量已為該署法定權責業務，</w:t>
      </w:r>
      <w:r w:rsidR="00C2446F" w:rsidRPr="009C3256">
        <w:rPr>
          <w:rFonts w:hAnsi="標楷體" w:hint="eastAsia"/>
        </w:rPr>
        <w:t>並</w:t>
      </w:r>
      <w:r w:rsidRPr="009C3256">
        <w:rPr>
          <w:rFonts w:hAnsi="標楷體" w:hint="eastAsia"/>
        </w:rPr>
        <w:t>推測由考訓分離改為考訓合一，比較無執業迫切需求之學生族群報名意願降低及受少子化</w:t>
      </w:r>
      <w:r w:rsidR="00C2446F" w:rsidRPr="009C3256">
        <w:rPr>
          <w:rFonts w:hAnsi="標楷體" w:hint="eastAsia"/>
        </w:rPr>
        <w:t>等</w:t>
      </w:r>
      <w:r w:rsidRPr="009C3256">
        <w:rPr>
          <w:rFonts w:hAnsi="標楷體" w:hint="eastAsia"/>
        </w:rPr>
        <w:t>因素影響致</w:t>
      </w:r>
      <w:r w:rsidR="00C2446F" w:rsidRPr="009C3256">
        <w:rPr>
          <w:rFonts w:hAnsi="標楷體" w:hint="eastAsia"/>
        </w:rPr>
        <w:t>113年度實際</w:t>
      </w:r>
      <w:r w:rsidRPr="009C3256">
        <w:rPr>
          <w:rFonts w:hAnsi="標楷體" w:hint="eastAsia"/>
        </w:rPr>
        <w:t>報名人數減少，</w:t>
      </w:r>
      <w:r w:rsidR="00C2446F" w:rsidRPr="009C3256">
        <w:rPr>
          <w:rFonts w:hAnsi="標楷體" w:hint="eastAsia"/>
        </w:rPr>
        <w:t>另</w:t>
      </w:r>
      <w:r w:rsidRPr="009C3256">
        <w:rPr>
          <w:rFonts w:hAnsi="標楷體" w:hint="eastAsia"/>
        </w:rPr>
        <w:t>由於報名收入嚴重短絀，加</w:t>
      </w:r>
      <w:r w:rsidR="00C2446F" w:rsidRPr="009C3256">
        <w:rPr>
          <w:rFonts w:hAnsi="標楷體" w:hint="eastAsia"/>
        </w:rPr>
        <w:t>上</w:t>
      </w:r>
      <w:r w:rsidRPr="009C3256">
        <w:rPr>
          <w:rFonts w:hAnsi="標楷體" w:hint="eastAsia"/>
        </w:rPr>
        <w:t>近年消費者物價、基本工資及考試租用場地費等</w:t>
      </w:r>
      <w:r w:rsidR="00C2446F" w:rsidRPr="009C3256">
        <w:rPr>
          <w:rFonts w:hAnsi="標楷體" w:hint="eastAsia"/>
        </w:rPr>
        <w:t>價格</w:t>
      </w:r>
      <w:r w:rsidRPr="009C3256">
        <w:rPr>
          <w:rFonts w:hAnsi="標楷體" w:hint="eastAsia"/>
        </w:rPr>
        <w:t>上漲，</w:t>
      </w:r>
      <w:bookmarkStart w:id="67" w:name="_Hlk179820857"/>
      <w:r w:rsidRPr="009C3256">
        <w:rPr>
          <w:rFonts w:hAnsi="標楷體" w:hint="eastAsia"/>
        </w:rPr>
        <w:t>預估收支難以平衡</w:t>
      </w:r>
      <w:bookmarkEnd w:id="67"/>
      <w:r w:rsidRPr="009C3256">
        <w:rPr>
          <w:rFonts w:hAnsi="標楷體" w:hint="eastAsia"/>
        </w:rPr>
        <w:t>，經該署評估後，將進行法規修正作業調高報名費來增加收入。</w:t>
      </w:r>
    </w:p>
    <w:p w:rsidR="00CB247B" w:rsidRPr="009C3256" w:rsidRDefault="00CB247B" w:rsidP="00B95128">
      <w:pPr>
        <w:pStyle w:val="21"/>
        <w:ind w:left="850" w:firstLine="566"/>
        <w:rPr>
          <w:rFonts w:hAnsi="標楷體" w:hint="eastAsia"/>
        </w:rPr>
      </w:pPr>
    </w:p>
    <w:p w:rsidR="00B95128" w:rsidRPr="009C3256" w:rsidRDefault="00B95128" w:rsidP="00B95128">
      <w:pPr>
        <w:pStyle w:val="a7"/>
        <w:ind w:leftChars="0" w:left="850" w:hangingChars="300" w:hanging="850"/>
        <w:rPr>
          <w:rFonts w:hAnsi="標楷體" w:hint="eastAsia"/>
          <w:sz w:val="24"/>
          <w:szCs w:val="24"/>
        </w:rPr>
      </w:pPr>
      <w:r w:rsidRPr="009C3256">
        <w:rPr>
          <w:rFonts w:hAnsi="標楷體" w:hint="eastAsia"/>
          <w:b/>
          <w:bCs/>
        </w:rPr>
        <w:t>表</w:t>
      </w:r>
      <w:r w:rsidR="009D14A7" w:rsidRPr="009C3256">
        <w:rPr>
          <w:rFonts w:hAnsi="標楷體" w:hint="eastAsia"/>
          <w:b/>
          <w:bCs/>
        </w:rPr>
        <w:t>2</w:t>
      </w:r>
      <w:r w:rsidRPr="009C3256">
        <w:rPr>
          <w:rFonts w:hAnsi="標楷體" w:hint="eastAsia"/>
          <w:b/>
          <w:bCs/>
        </w:rPr>
        <w:t xml:space="preserve"> 觀光署辦理導遊及領隊評量</w:t>
      </w:r>
      <w:r w:rsidR="000D7EE2" w:rsidRPr="009C3256">
        <w:rPr>
          <w:rFonts w:hAnsi="標楷體" w:hint="eastAsia"/>
          <w:b/>
          <w:bCs/>
        </w:rPr>
        <w:t>收</w:t>
      </w:r>
      <w:r w:rsidRPr="009C3256">
        <w:rPr>
          <w:rFonts w:hAnsi="標楷體" w:hint="eastAsia"/>
          <w:b/>
          <w:bCs/>
        </w:rPr>
        <w:t xml:space="preserve">支概況表 </w:t>
      </w:r>
      <w:r w:rsidR="000D7EE2" w:rsidRPr="009C3256">
        <w:rPr>
          <w:rFonts w:hAnsi="標楷體" w:hint="eastAsia"/>
          <w:b/>
          <w:bCs/>
        </w:rPr>
        <w:t xml:space="preserve">     </w:t>
      </w:r>
      <w:r w:rsidRPr="009C3256">
        <w:rPr>
          <w:rFonts w:hAnsi="標楷體" w:hint="eastAsia"/>
        </w:rPr>
        <w:t xml:space="preserve">  </w:t>
      </w:r>
      <w:r w:rsidRPr="009C3256">
        <w:rPr>
          <w:rFonts w:hAnsi="標楷體" w:hint="eastAsia"/>
          <w:sz w:val="24"/>
          <w:szCs w:val="24"/>
        </w:rPr>
        <w:t>單位：新臺幣千元</w:t>
      </w:r>
    </w:p>
    <w:tbl>
      <w:tblPr>
        <w:tblpPr w:leftFromText="180" w:rightFromText="180" w:vertAnchor="text" w:horzAnchor="margin" w:tblpXSpec="center" w:tblpY="70"/>
        <w:tblW w:w="848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51"/>
        <w:gridCol w:w="1203"/>
        <w:gridCol w:w="1198"/>
        <w:gridCol w:w="1208"/>
        <w:gridCol w:w="1167"/>
        <w:gridCol w:w="1176"/>
        <w:gridCol w:w="1179"/>
      </w:tblGrid>
      <w:tr w:rsidR="00B95128" w:rsidRPr="009C3256" w:rsidTr="00071B51">
        <w:trPr>
          <w:trHeight w:val="153"/>
        </w:trPr>
        <w:tc>
          <w:tcPr>
            <w:tcW w:w="1351" w:type="dxa"/>
            <w:vMerge w:val="restart"/>
            <w:shd w:val="clear" w:color="auto" w:fill="auto"/>
            <w:vAlign w:val="center"/>
          </w:tcPr>
          <w:p w:rsidR="00B95128" w:rsidRPr="009C3256" w:rsidRDefault="00B95128" w:rsidP="00071B51">
            <w:pPr>
              <w:pStyle w:val="142"/>
              <w:rPr>
                <w:rFonts w:hint="eastAsia"/>
              </w:rPr>
            </w:pPr>
            <w:bookmarkStart w:id="68" w:name="_Hlk166600156"/>
            <w:r w:rsidRPr="009C3256">
              <w:rPr>
                <w:rFonts w:hint="eastAsia"/>
              </w:rPr>
              <w:t>年度</w:t>
            </w:r>
          </w:p>
        </w:tc>
        <w:tc>
          <w:tcPr>
            <w:tcW w:w="3609" w:type="dxa"/>
            <w:gridSpan w:val="3"/>
            <w:vAlign w:val="center"/>
          </w:tcPr>
          <w:p w:rsidR="00B95128" w:rsidRPr="009C3256" w:rsidRDefault="00B95128" w:rsidP="00071B51">
            <w:pPr>
              <w:pStyle w:val="142"/>
              <w:jc w:val="center"/>
              <w:rPr>
                <w:rFonts w:hint="eastAsia"/>
              </w:rPr>
            </w:pPr>
            <w:r w:rsidRPr="009C3256">
              <w:rPr>
                <w:rFonts w:hint="eastAsia"/>
              </w:rPr>
              <w:t>導遊</w:t>
            </w:r>
          </w:p>
        </w:tc>
        <w:tc>
          <w:tcPr>
            <w:tcW w:w="3522" w:type="dxa"/>
            <w:gridSpan w:val="3"/>
            <w:vAlign w:val="center"/>
          </w:tcPr>
          <w:p w:rsidR="00B95128" w:rsidRPr="009C3256" w:rsidRDefault="00B95128" w:rsidP="00071B51">
            <w:pPr>
              <w:pStyle w:val="142"/>
              <w:jc w:val="center"/>
              <w:rPr>
                <w:rFonts w:hint="eastAsia"/>
              </w:rPr>
            </w:pPr>
            <w:r w:rsidRPr="009C3256">
              <w:rPr>
                <w:rFonts w:hint="eastAsia"/>
              </w:rPr>
              <w:t>領隊</w:t>
            </w:r>
          </w:p>
        </w:tc>
      </w:tr>
      <w:tr w:rsidR="003A0124" w:rsidRPr="009C3256" w:rsidTr="001606EF">
        <w:trPr>
          <w:trHeight w:val="478"/>
        </w:trPr>
        <w:tc>
          <w:tcPr>
            <w:tcW w:w="1351" w:type="dxa"/>
            <w:vMerge/>
            <w:shd w:val="clear" w:color="auto" w:fill="auto"/>
            <w:vAlign w:val="center"/>
          </w:tcPr>
          <w:p w:rsidR="00B95128" w:rsidRPr="009C3256" w:rsidRDefault="00B95128" w:rsidP="00071B51">
            <w:pPr>
              <w:pStyle w:val="142"/>
              <w:rPr>
                <w:rFonts w:hint="eastAsia"/>
              </w:rPr>
            </w:pPr>
          </w:p>
        </w:tc>
        <w:tc>
          <w:tcPr>
            <w:tcW w:w="1203" w:type="dxa"/>
            <w:vAlign w:val="center"/>
          </w:tcPr>
          <w:p w:rsidR="00B95128" w:rsidRPr="009C3256" w:rsidRDefault="00B95128" w:rsidP="00071B51">
            <w:pPr>
              <w:pStyle w:val="142"/>
              <w:jc w:val="center"/>
              <w:rPr>
                <w:rFonts w:hint="eastAsia"/>
              </w:rPr>
            </w:pPr>
            <w:r w:rsidRPr="009C3256">
              <w:rPr>
                <w:rFonts w:hint="eastAsia"/>
              </w:rPr>
              <w:t>人數</w:t>
            </w:r>
          </w:p>
        </w:tc>
        <w:tc>
          <w:tcPr>
            <w:tcW w:w="1198" w:type="dxa"/>
            <w:vAlign w:val="center"/>
          </w:tcPr>
          <w:p w:rsidR="00B95128" w:rsidRPr="009C3256" w:rsidRDefault="00B95128" w:rsidP="00071B51">
            <w:pPr>
              <w:pStyle w:val="142"/>
              <w:jc w:val="center"/>
            </w:pPr>
            <w:r w:rsidRPr="009C3256">
              <w:rPr>
                <w:rFonts w:hint="eastAsia"/>
              </w:rPr>
              <w:t>報名費</w:t>
            </w:r>
          </w:p>
          <w:p w:rsidR="00B95128" w:rsidRPr="009C3256" w:rsidRDefault="00B95128" w:rsidP="00071B51">
            <w:pPr>
              <w:pStyle w:val="142"/>
              <w:jc w:val="center"/>
              <w:rPr>
                <w:rFonts w:hint="eastAsia"/>
              </w:rPr>
            </w:pPr>
            <w:r w:rsidRPr="009C3256">
              <w:rPr>
                <w:rFonts w:hint="eastAsia"/>
              </w:rPr>
              <w:t>收入</w:t>
            </w:r>
          </w:p>
        </w:tc>
        <w:tc>
          <w:tcPr>
            <w:tcW w:w="1208" w:type="dxa"/>
            <w:vAlign w:val="center"/>
          </w:tcPr>
          <w:p w:rsidR="00B95128" w:rsidRPr="009C3256" w:rsidRDefault="00B95128" w:rsidP="00071B51">
            <w:pPr>
              <w:pStyle w:val="142"/>
              <w:jc w:val="center"/>
              <w:rPr>
                <w:rFonts w:hint="eastAsia"/>
              </w:rPr>
            </w:pPr>
            <w:r w:rsidRPr="009C3256">
              <w:rPr>
                <w:rFonts w:hint="eastAsia"/>
              </w:rPr>
              <w:t>考試相關費用</w:t>
            </w:r>
          </w:p>
        </w:tc>
        <w:tc>
          <w:tcPr>
            <w:tcW w:w="1167" w:type="dxa"/>
            <w:vAlign w:val="center"/>
          </w:tcPr>
          <w:p w:rsidR="00B95128" w:rsidRPr="009C3256" w:rsidRDefault="00B95128" w:rsidP="001606EF">
            <w:pPr>
              <w:pStyle w:val="142"/>
              <w:jc w:val="center"/>
              <w:rPr>
                <w:rFonts w:hint="eastAsia"/>
              </w:rPr>
            </w:pPr>
            <w:r w:rsidRPr="009C3256">
              <w:rPr>
                <w:rFonts w:hint="eastAsia"/>
              </w:rPr>
              <w:t>人數</w:t>
            </w:r>
          </w:p>
        </w:tc>
        <w:tc>
          <w:tcPr>
            <w:tcW w:w="1176" w:type="dxa"/>
          </w:tcPr>
          <w:p w:rsidR="00B95128" w:rsidRPr="009C3256" w:rsidRDefault="00B95128" w:rsidP="00071B51">
            <w:pPr>
              <w:pStyle w:val="142"/>
              <w:jc w:val="center"/>
            </w:pPr>
            <w:r w:rsidRPr="009C3256">
              <w:rPr>
                <w:rFonts w:hint="eastAsia"/>
              </w:rPr>
              <w:t>報名費</w:t>
            </w:r>
          </w:p>
          <w:p w:rsidR="00B95128" w:rsidRPr="009C3256" w:rsidRDefault="00B95128" w:rsidP="00071B51">
            <w:pPr>
              <w:pStyle w:val="142"/>
              <w:jc w:val="center"/>
              <w:rPr>
                <w:rFonts w:hint="eastAsia"/>
              </w:rPr>
            </w:pPr>
            <w:r w:rsidRPr="009C3256">
              <w:rPr>
                <w:rFonts w:hint="eastAsia"/>
              </w:rPr>
              <w:t>收入</w:t>
            </w:r>
          </w:p>
        </w:tc>
        <w:tc>
          <w:tcPr>
            <w:tcW w:w="1179" w:type="dxa"/>
          </w:tcPr>
          <w:p w:rsidR="00B95128" w:rsidRPr="009C3256" w:rsidRDefault="00B95128" w:rsidP="00071B51">
            <w:pPr>
              <w:pStyle w:val="142"/>
              <w:jc w:val="center"/>
              <w:rPr>
                <w:rFonts w:hint="eastAsia"/>
              </w:rPr>
            </w:pPr>
            <w:r w:rsidRPr="009C3256">
              <w:rPr>
                <w:rFonts w:hint="eastAsia"/>
              </w:rPr>
              <w:t>考試相關費用</w:t>
            </w: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108</w:t>
            </w:r>
          </w:p>
        </w:tc>
        <w:tc>
          <w:tcPr>
            <w:tcW w:w="1203" w:type="dxa"/>
            <w:vAlign w:val="center"/>
          </w:tcPr>
          <w:p w:rsidR="00B95128" w:rsidRPr="009C3256" w:rsidRDefault="00B95128" w:rsidP="00071B51">
            <w:pPr>
              <w:pStyle w:val="142"/>
              <w:jc w:val="right"/>
              <w:rPr>
                <w:rFonts w:hint="eastAsia"/>
              </w:rPr>
            </w:pPr>
            <w:r w:rsidRPr="009C3256">
              <w:rPr>
                <w:rFonts w:hint="eastAsia"/>
              </w:rPr>
              <w:t>1</w:t>
            </w:r>
            <w:r w:rsidRPr="009C3256">
              <w:t>6,473</w:t>
            </w:r>
          </w:p>
        </w:tc>
        <w:tc>
          <w:tcPr>
            <w:tcW w:w="2406" w:type="dxa"/>
            <w:gridSpan w:val="2"/>
            <w:vMerge w:val="restart"/>
            <w:vAlign w:val="center"/>
          </w:tcPr>
          <w:p w:rsidR="00B95128" w:rsidRPr="009C3256" w:rsidRDefault="00B95128" w:rsidP="00567280">
            <w:pPr>
              <w:pStyle w:val="142"/>
              <w:jc w:val="center"/>
              <w:rPr>
                <w:rFonts w:hint="eastAsia"/>
              </w:rPr>
            </w:pPr>
            <w:r w:rsidRPr="009C3256">
              <w:rPr>
                <w:rFonts w:hint="eastAsia"/>
              </w:rPr>
              <w:t>（考選部辦理）</w:t>
            </w:r>
          </w:p>
        </w:tc>
        <w:tc>
          <w:tcPr>
            <w:tcW w:w="1167" w:type="dxa"/>
            <w:vAlign w:val="center"/>
          </w:tcPr>
          <w:p w:rsidR="00B95128" w:rsidRPr="009C3256" w:rsidRDefault="00B95128" w:rsidP="004F55AA">
            <w:pPr>
              <w:pStyle w:val="142"/>
              <w:jc w:val="right"/>
              <w:rPr>
                <w:rFonts w:hint="eastAsia"/>
              </w:rPr>
            </w:pPr>
            <w:r w:rsidRPr="009C3256">
              <w:t>22,089</w:t>
            </w:r>
          </w:p>
        </w:tc>
        <w:tc>
          <w:tcPr>
            <w:tcW w:w="2355" w:type="dxa"/>
            <w:gridSpan w:val="2"/>
            <w:vMerge w:val="restart"/>
            <w:vAlign w:val="center"/>
          </w:tcPr>
          <w:p w:rsidR="00B95128" w:rsidRPr="009C3256" w:rsidRDefault="00B95128" w:rsidP="00567280">
            <w:pPr>
              <w:pStyle w:val="142"/>
              <w:jc w:val="center"/>
              <w:rPr>
                <w:rFonts w:hint="eastAsia"/>
              </w:rPr>
            </w:pPr>
            <w:r w:rsidRPr="009C3256">
              <w:rPr>
                <w:rFonts w:hint="eastAsia"/>
              </w:rPr>
              <w:t>（考選部辦理）</w:t>
            </w: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109</w:t>
            </w:r>
          </w:p>
        </w:tc>
        <w:tc>
          <w:tcPr>
            <w:tcW w:w="1203" w:type="dxa"/>
            <w:vAlign w:val="center"/>
          </w:tcPr>
          <w:p w:rsidR="00B95128" w:rsidRPr="009C3256" w:rsidRDefault="00B95128" w:rsidP="00071B51">
            <w:pPr>
              <w:pStyle w:val="142"/>
              <w:jc w:val="right"/>
              <w:rPr>
                <w:rFonts w:hint="eastAsia"/>
              </w:rPr>
            </w:pPr>
            <w:r w:rsidRPr="009C3256">
              <w:rPr>
                <w:rFonts w:hint="eastAsia"/>
              </w:rPr>
              <w:t>1</w:t>
            </w:r>
            <w:r w:rsidRPr="009C3256">
              <w:t>2,599</w:t>
            </w:r>
          </w:p>
        </w:tc>
        <w:tc>
          <w:tcPr>
            <w:tcW w:w="2406" w:type="dxa"/>
            <w:gridSpan w:val="2"/>
            <w:vMerge/>
          </w:tcPr>
          <w:p w:rsidR="00B95128" w:rsidRPr="009C3256" w:rsidRDefault="00B95128" w:rsidP="00071B51">
            <w:pPr>
              <w:pStyle w:val="142"/>
              <w:rPr>
                <w:rFonts w:hint="eastAsia"/>
              </w:rPr>
            </w:pPr>
          </w:p>
        </w:tc>
        <w:tc>
          <w:tcPr>
            <w:tcW w:w="1167" w:type="dxa"/>
          </w:tcPr>
          <w:p w:rsidR="00B95128" w:rsidRPr="009C3256" w:rsidRDefault="00B95128" w:rsidP="00071B51">
            <w:pPr>
              <w:pStyle w:val="142"/>
              <w:jc w:val="right"/>
              <w:rPr>
                <w:rFonts w:hint="eastAsia"/>
              </w:rPr>
            </w:pPr>
            <w:r w:rsidRPr="009C3256">
              <w:t>17,663</w:t>
            </w:r>
          </w:p>
        </w:tc>
        <w:tc>
          <w:tcPr>
            <w:tcW w:w="2355" w:type="dxa"/>
            <w:gridSpan w:val="2"/>
            <w:vMerge/>
            <w:vAlign w:val="center"/>
          </w:tcPr>
          <w:p w:rsidR="00B95128" w:rsidRPr="009C3256" w:rsidRDefault="00B95128" w:rsidP="00071B51">
            <w:pPr>
              <w:pStyle w:val="142"/>
              <w:jc w:val="right"/>
              <w:rPr>
                <w:rFonts w:hint="eastAsia"/>
              </w:rPr>
            </w:pP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110</w:t>
            </w:r>
          </w:p>
        </w:tc>
        <w:tc>
          <w:tcPr>
            <w:tcW w:w="1203" w:type="dxa"/>
            <w:vAlign w:val="center"/>
          </w:tcPr>
          <w:p w:rsidR="00B95128" w:rsidRPr="009C3256" w:rsidRDefault="00B95128" w:rsidP="00071B51">
            <w:pPr>
              <w:pStyle w:val="142"/>
              <w:jc w:val="right"/>
              <w:rPr>
                <w:rFonts w:hint="eastAsia"/>
              </w:rPr>
            </w:pPr>
            <w:r w:rsidRPr="009C3256">
              <w:rPr>
                <w:rFonts w:hint="eastAsia"/>
              </w:rPr>
              <w:t>8</w:t>
            </w:r>
            <w:r w:rsidRPr="009C3256">
              <w:t>,352</w:t>
            </w:r>
          </w:p>
        </w:tc>
        <w:tc>
          <w:tcPr>
            <w:tcW w:w="2406" w:type="dxa"/>
            <w:gridSpan w:val="2"/>
            <w:vMerge/>
          </w:tcPr>
          <w:p w:rsidR="00B95128" w:rsidRPr="009C3256" w:rsidRDefault="00B95128" w:rsidP="00071B51">
            <w:pPr>
              <w:pStyle w:val="142"/>
              <w:rPr>
                <w:rFonts w:hint="eastAsia"/>
              </w:rPr>
            </w:pPr>
          </w:p>
        </w:tc>
        <w:tc>
          <w:tcPr>
            <w:tcW w:w="1167" w:type="dxa"/>
          </w:tcPr>
          <w:p w:rsidR="00B95128" w:rsidRPr="009C3256" w:rsidRDefault="00B95128" w:rsidP="00071B51">
            <w:pPr>
              <w:pStyle w:val="142"/>
              <w:jc w:val="right"/>
              <w:rPr>
                <w:rFonts w:hint="eastAsia"/>
              </w:rPr>
            </w:pPr>
            <w:r w:rsidRPr="009C3256">
              <w:t>9,835</w:t>
            </w:r>
          </w:p>
        </w:tc>
        <w:tc>
          <w:tcPr>
            <w:tcW w:w="2355" w:type="dxa"/>
            <w:gridSpan w:val="2"/>
            <w:vMerge/>
            <w:vAlign w:val="center"/>
          </w:tcPr>
          <w:p w:rsidR="00B95128" w:rsidRPr="009C3256" w:rsidRDefault="00B95128" w:rsidP="00071B51">
            <w:pPr>
              <w:pStyle w:val="142"/>
              <w:jc w:val="right"/>
              <w:rPr>
                <w:rFonts w:hint="eastAsia"/>
              </w:rPr>
            </w:pP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111</w:t>
            </w:r>
          </w:p>
        </w:tc>
        <w:tc>
          <w:tcPr>
            <w:tcW w:w="1203" w:type="dxa"/>
            <w:vAlign w:val="center"/>
          </w:tcPr>
          <w:p w:rsidR="00B95128" w:rsidRPr="009C3256" w:rsidRDefault="00B95128" w:rsidP="00071B51">
            <w:pPr>
              <w:pStyle w:val="142"/>
              <w:jc w:val="right"/>
              <w:rPr>
                <w:rFonts w:hint="eastAsia"/>
              </w:rPr>
            </w:pPr>
            <w:r w:rsidRPr="009C3256">
              <w:rPr>
                <w:rFonts w:hint="eastAsia"/>
              </w:rPr>
              <w:t>7</w:t>
            </w:r>
            <w:r w:rsidRPr="009C3256">
              <w:t>,150</w:t>
            </w:r>
          </w:p>
        </w:tc>
        <w:tc>
          <w:tcPr>
            <w:tcW w:w="2406" w:type="dxa"/>
            <w:gridSpan w:val="2"/>
            <w:vMerge/>
          </w:tcPr>
          <w:p w:rsidR="00B95128" w:rsidRPr="009C3256" w:rsidRDefault="00B95128" w:rsidP="00071B51">
            <w:pPr>
              <w:pStyle w:val="142"/>
              <w:rPr>
                <w:rFonts w:hint="eastAsia"/>
              </w:rPr>
            </w:pPr>
          </w:p>
        </w:tc>
        <w:tc>
          <w:tcPr>
            <w:tcW w:w="1167" w:type="dxa"/>
          </w:tcPr>
          <w:p w:rsidR="00B95128" w:rsidRPr="009C3256" w:rsidRDefault="00B95128" w:rsidP="00071B51">
            <w:pPr>
              <w:pStyle w:val="142"/>
              <w:jc w:val="right"/>
              <w:rPr>
                <w:rFonts w:hint="eastAsia"/>
              </w:rPr>
            </w:pPr>
            <w:r w:rsidRPr="009C3256">
              <w:t>8,107</w:t>
            </w:r>
          </w:p>
        </w:tc>
        <w:tc>
          <w:tcPr>
            <w:tcW w:w="2355" w:type="dxa"/>
            <w:gridSpan w:val="2"/>
            <w:vMerge/>
            <w:vAlign w:val="center"/>
          </w:tcPr>
          <w:p w:rsidR="00B95128" w:rsidRPr="009C3256" w:rsidRDefault="00B95128" w:rsidP="00071B51">
            <w:pPr>
              <w:pStyle w:val="142"/>
              <w:jc w:val="right"/>
              <w:rPr>
                <w:rFonts w:hint="eastAsia"/>
              </w:rPr>
            </w:pPr>
          </w:p>
        </w:tc>
      </w:tr>
      <w:tr w:rsidR="00B95128" w:rsidRPr="009C3256" w:rsidTr="001606EF">
        <w:trPr>
          <w:trHeight w:val="301"/>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112</w:t>
            </w:r>
          </w:p>
        </w:tc>
        <w:tc>
          <w:tcPr>
            <w:tcW w:w="1203" w:type="dxa"/>
            <w:vAlign w:val="center"/>
          </w:tcPr>
          <w:p w:rsidR="00B95128" w:rsidRPr="009C3256" w:rsidRDefault="00B95128" w:rsidP="00071B51">
            <w:pPr>
              <w:pStyle w:val="142"/>
              <w:jc w:val="right"/>
              <w:rPr>
                <w:rFonts w:hint="eastAsia"/>
              </w:rPr>
            </w:pPr>
            <w:r w:rsidRPr="009C3256">
              <w:rPr>
                <w:rFonts w:hint="eastAsia"/>
              </w:rPr>
              <w:t>9</w:t>
            </w:r>
            <w:r w:rsidRPr="009C3256">
              <w:t>,</w:t>
            </w:r>
            <w:r w:rsidRPr="009C3256">
              <w:rPr>
                <w:rFonts w:hint="eastAsia"/>
              </w:rPr>
              <w:t>675</w:t>
            </w:r>
          </w:p>
        </w:tc>
        <w:tc>
          <w:tcPr>
            <w:tcW w:w="2406" w:type="dxa"/>
            <w:gridSpan w:val="2"/>
            <w:vMerge/>
          </w:tcPr>
          <w:p w:rsidR="00B95128" w:rsidRPr="009C3256" w:rsidRDefault="00B95128" w:rsidP="00071B51">
            <w:pPr>
              <w:pStyle w:val="142"/>
              <w:rPr>
                <w:rFonts w:hint="eastAsia"/>
              </w:rPr>
            </w:pPr>
          </w:p>
        </w:tc>
        <w:tc>
          <w:tcPr>
            <w:tcW w:w="1167" w:type="dxa"/>
          </w:tcPr>
          <w:p w:rsidR="00B95128" w:rsidRPr="009C3256" w:rsidRDefault="00B95128" w:rsidP="00071B51">
            <w:pPr>
              <w:pStyle w:val="142"/>
              <w:jc w:val="right"/>
              <w:rPr>
                <w:rFonts w:hint="eastAsia"/>
              </w:rPr>
            </w:pPr>
            <w:r w:rsidRPr="009C3256">
              <w:t>11,508</w:t>
            </w:r>
          </w:p>
        </w:tc>
        <w:tc>
          <w:tcPr>
            <w:tcW w:w="2355" w:type="dxa"/>
            <w:gridSpan w:val="2"/>
            <w:vMerge/>
            <w:vAlign w:val="center"/>
          </w:tcPr>
          <w:p w:rsidR="00B95128" w:rsidRPr="009C3256" w:rsidRDefault="00B95128" w:rsidP="00071B51">
            <w:pPr>
              <w:pStyle w:val="142"/>
              <w:jc w:val="right"/>
              <w:rPr>
                <w:rFonts w:hint="eastAsia"/>
              </w:rPr>
            </w:pPr>
          </w:p>
        </w:tc>
      </w:tr>
      <w:tr w:rsidR="003A0124" w:rsidRPr="009C3256" w:rsidTr="003A0124">
        <w:trPr>
          <w:trHeight w:val="439"/>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113</w:t>
            </w:r>
          </w:p>
        </w:tc>
        <w:tc>
          <w:tcPr>
            <w:tcW w:w="1203" w:type="dxa"/>
            <w:vAlign w:val="center"/>
          </w:tcPr>
          <w:p w:rsidR="00B95128" w:rsidRPr="009C3256" w:rsidRDefault="00B95128" w:rsidP="003A0124">
            <w:pPr>
              <w:pStyle w:val="142"/>
              <w:jc w:val="right"/>
              <w:rPr>
                <w:rFonts w:hAnsi="標楷體" w:hint="eastAsia"/>
              </w:rPr>
            </w:pPr>
            <w:r w:rsidRPr="009C3256">
              <w:rPr>
                <w:rFonts w:hAnsi="標楷體" w:hint="eastAsia"/>
              </w:rPr>
              <w:t>22</w:t>
            </w:r>
            <w:r w:rsidRPr="009C3256">
              <w:rPr>
                <w:rFonts w:hAnsi="標楷體"/>
              </w:rPr>
              <w:t>,</w:t>
            </w:r>
            <w:r w:rsidRPr="009C3256">
              <w:rPr>
                <w:rFonts w:hAnsi="標楷體" w:hint="eastAsia"/>
              </w:rPr>
              <w:t>700</w:t>
            </w:r>
          </w:p>
        </w:tc>
        <w:tc>
          <w:tcPr>
            <w:tcW w:w="1198" w:type="dxa"/>
            <w:vAlign w:val="center"/>
          </w:tcPr>
          <w:p w:rsidR="00B95128" w:rsidRPr="009C3256" w:rsidRDefault="00B95128" w:rsidP="003A0124">
            <w:pPr>
              <w:pStyle w:val="142"/>
              <w:jc w:val="right"/>
              <w:rPr>
                <w:rFonts w:hAnsi="標楷體" w:hint="eastAsia"/>
              </w:rPr>
            </w:pPr>
            <w:r w:rsidRPr="009C3256">
              <w:rPr>
                <w:rFonts w:hAnsi="標楷體" w:hint="eastAsia"/>
              </w:rPr>
              <w:t>2</w:t>
            </w:r>
            <w:r w:rsidRPr="009C3256">
              <w:rPr>
                <w:rFonts w:hAnsi="標楷體"/>
              </w:rPr>
              <w:t>3,</w:t>
            </w:r>
            <w:r w:rsidRPr="009C3256">
              <w:rPr>
                <w:rFonts w:hAnsi="標楷體" w:hint="eastAsia"/>
              </w:rPr>
              <w:t>240</w:t>
            </w:r>
          </w:p>
        </w:tc>
        <w:tc>
          <w:tcPr>
            <w:tcW w:w="1208" w:type="dxa"/>
            <w:vAlign w:val="center"/>
          </w:tcPr>
          <w:p w:rsidR="00B95128" w:rsidRPr="009C3256" w:rsidRDefault="00B95128" w:rsidP="003A0124">
            <w:pPr>
              <w:pStyle w:val="142"/>
              <w:jc w:val="right"/>
              <w:rPr>
                <w:rFonts w:hAnsi="標楷體" w:hint="eastAsia"/>
              </w:rPr>
            </w:pPr>
            <w:r w:rsidRPr="009C3256">
              <w:rPr>
                <w:rFonts w:hAnsi="標楷體"/>
              </w:rPr>
              <w:t>22,700</w:t>
            </w:r>
          </w:p>
        </w:tc>
        <w:tc>
          <w:tcPr>
            <w:tcW w:w="1167" w:type="dxa"/>
            <w:vAlign w:val="center"/>
          </w:tcPr>
          <w:p w:rsidR="00B95128" w:rsidRPr="009C3256" w:rsidRDefault="00B95128" w:rsidP="003A0124">
            <w:pPr>
              <w:pStyle w:val="142"/>
              <w:jc w:val="right"/>
              <w:rPr>
                <w:rFonts w:hAnsi="標楷體" w:hint="eastAsia"/>
              </w:rPr>
            </w:pPr>
            <w:r w:rsidRPr="009C3256">
              <w:rPr>
                <w:rFonts w:hAnsi="標楷體"/>
              </w:rPr>
              <w:t>27,300</w:t>
            </w:r>
          </w:p>
        </w:tc>
        <w:tc>
          <w:tcPr>
            <w:tcW w:w="1176" w:type="dxa"/>
            <w:vAlign w:val="center"/>
          </w:tcPr>
          <w:p w:rsidR="00B95128" w:rsidRPr="009C3256" w:rsidRDefault="00B95128" w:rsidP="003A0124">
            <w:pPr>
              <w:pStyle w:val="142"/>
              <w:jc w:val="right"/>
              <w:rPr>
                <w:rFonts w:hAnsi="標楷體" w:hint="eastAsia"/>
              </w:rPr>
            </w:pPr>
            <w:r w:rsidRPr="009C3256">
              <w:rPr>
                <w:rFonts w:hAnsi="標楷體" w:hint="eastAsia"/>
              </w:rPr>
              <w:t>27</w:t>
            </w:r>
            <w:r w:rsidRPr="009C3256">
              <w:rPr>
                <w:rFonts w:hAnsi="標楷體"/>
              </w:rPr>
              <w:t>,</w:t>
            </w:r>
            <w:r w:rsidRPr="009C3256">
              <w:rPr>
                <w:rFonts w:hAnsi="標楷體" w:hint="eastAsia"/>
              </w:rPr>
              <w:t>960</w:t>
            </w:r>
          </w:p>
        </w:tc>
        <w:tc>
          <w:tcPr>
            <w:tcW w:w="1179" w:type="dxa"/>
            <w:vAlign w:val="center"/>
          </w:tcPr>
          <w:p w:rsidR="00B95128" w:rsidRPr="009C3256" w:rsidRDefault="00B95128" w:rsidP="003A0124">
            <w:pPr>
              <w:pStyle w:val="142"/>
              <w:jc w:val="right"/>
              <w:rPr>
                <w:rFonts w:hAnsi="標楷體" w:hint="eastAsia"/>
              </w:rPr>
            </w:pPr>
            <w:r w:rsidRPr="009C3256">
              <w:rPr>
                <w:rFonts w:hAnsi="標楷體"/>
              </w:rPr>
              <w:t>27,300</w:t>
            </w:r>
          </w:p>
        </w:tc>
      </w:tr>
      <w:tr w:rsidR="003A0124" w:rsidRPr="009C3256" w:rsidTr="00567280">
        <w:trPr>
          <w:trHeight w:val="439"/>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113.1-7月</w:t>
            </w:r>
          </w:p>
        </w:tc>
        <w:tc>
          <w:tcPr>
            <w:tcW w:w="1203" w:type="dxa"/>
            <w:vAlign w:val="center"/>
          </w:tcPr>
          <w:p w:rsidR="00B95128" w:rsidRPr="009C3256" w:rsidRDefault="00B95128" w:rsidP="00071B51">
            <w:pPr>
              <w:pStyle w:val="142"/>
              <w:jc w:val="right"/>
              <w:rPr>
                <w:rFonts w:hint="eastAsia"/>
              </w:rPr>
            </w:pPr>
            <w:r w:rsidRPr="009C3256">
              <w:rPr>
                <w:rFonts w:hint="eastAsia"/>
              </w:rPr>
              <w:t>6,</w:t>
            </w:r>
            <w:r w:rsidRPr="009C3256">
              <w:t>444</w:t>
            </w:r>
          </w:p>
        </w:tc>
        <w:tc>
          <w:tcPr>
            <w:tcW w:w="1198" w:type="dxa"/>
            <w:vAlign w:val="center"/>
          </w:tcPr>
          <w:p w:rsidR="00B95128" w:rsidRPr="009C3256" w:rsidRDefault="00B95128" w:rsidP="00071B51">
            <w:pPr>
              <w:pStyle w:val="142"/>
              <w:jc w:val="right"/>
              <w:rPr>
                <w:rFonts w:hint="eastAsia"/>
              </w:rPr>
            </w:pPr>
            <w:r w:rsidRPr="009C3256">
              <w:rPr>
                <w:rFonts w:hint="eastAsia"/>
              </w:rPr>
              <w:t>6,</w:t>
            </w:r>
            <w:r w:rsidRPr="009C3256">
              <w:t>701</w:t>
            </w:r>
          </w:p>
        </w:tc>
        <w:tc>
          <w:tcPr>
            <w:tcW w:w="1208" w:type="dxa"/>
            <w:vAlign w:val="center"/>
          </w:tcPr>
          <w:p w:rsidR="00B95128" w:rsidRPr="009C3256" w:rsidRDefault="00B95128" w:rsidP="00567280">
            <w:pPr>
              <w:pStyle w:val="142"/>
              <w:ind w:leftChars="-24" w:left="1" w:right="22" w:hangingChars="34" w:hanging="69"/>
              <w:jc w:val="center"/>
              <w:rPr>
                <w:rFonts w:hint="eastAsia"/>
                <w:spacing w:val="-20"/>
              </w:rPr>
            </w:pPr>
            <w:r w:rsidRPr="009C3256">
              <w:rPr>
                <w:rFonts w:hint="eastAsia"/>
                <w:spacing w:val="-20"/>
              </w:rPr>
              <w:t>(尚未核銷)</w:t>
            </w:r>
          </w:p>
        </w:tc>
        <w:tc>
          <w:tcPr>
            <w:tcW w:w="1167" w:type="dxa"/>
            <w:vAlign w:val="center"/>
          </w:tcPr>
          <w:p w:rsidR="00B95128" w:rsidRPr="009C3256" w:rsidRDefault="00B95128" w:rsidP="00071B51">
            <w:pPr>
              <w:pStyle w:val="142"/>
              <w:jc w:val="right"/>
              <w:rPr>
                <w:rFonts w:hint="eastAsia"/>
              </w:rPr>
            </w:pPr>
            <w:r w:rsidRPr="009C3256">
              <w:t>8,879</w:t>
            </w:r>
          </w:p>
        </w:tc>
        <w:tc>
          <w:tcPr>
            <w:tcW w:w="1176" w:type="dxa"/>
            <w:vAlign w:val="center"/>
          </w:tcPr>
          <w:p w:rsidR="00B95128" w:rsidRPr="009C3256" w:rsidRDefault="00B95128" w:rsidP="00071B51">
            <w:pPr>
              <w:pStyle w:val="142"/>
              <w:jc w:val="right"/>
              <w:rPr>
                <w:rFonts w:hint="eastAsia"/>
              </w:rPr>
            </w:pPr>
            <w:r w:rsidRPr="009C3256">
              <w:t>9,234</w:t>
            </w:r>
          </w:p>
        </w:tc>
        <w:tc>
          <w:tcPr>
            <w:tcW w:w="1179" w:type="dxa"/>
            <w:vAlign w:val="center"/>
          </w:tcPr>
          <w:p w:rsidR="00B95128" w:rsidRPr="009C3256" w:rsidRDefault="00B95128" w:rsidP="00567280">
            <w:pPr>
              <w:pStyle w:val="142"/>
              <w:ind w:leftChars="-44" w:left="-19" w:right="51" w:hangingChars="52" w:hanging="106"/>
              <w:jc w:val="center"/>
              <w:rPr>
                <w:rFonts w:hint="eastAsia"/>
              </w:rPr>
            </w:pPr>
            <w:r w:rsidRPr="009C3256">
              <w:rPr>
                <w:rFonts w:hint="eastAsia"/>
                <w:spacing w:val="-20"/>
              </w:rPr>
              <w:t>(尚未核銷</w:t>
            </w:r>
            <w:r w:rsidRPr="009C3256">
              <w:rPr>
                <w:rFonts w:hint="eastAsia"/>
              </w:rPr>
              <w:t>)</w:t>
            </w:r>
          </w:p>
        </w:tc>
      </w:tr>
      <w:tr w:rsidR="003A0124" w:rsidRPr="009C3256" w:rsidTr="003A0124">
        <w:trPr>
          <w:trHeight w:val="439"/>
        </w:trPr>
        <w:tc>
          <w:tcPr>
            <w:tcW w:w="1351" w:type="dxa"/>
            <w:shd w:val="clear" w:color="auto" w:fill="auto"/>
            <w:vAlign w:val="center"/>
          </w:tcPr>
          <w:p w:rsidR="00B95128" w:rsidRPr="009C3256" w:rsidRDefault="00B95128" w:rsidP="00071B51">
            <w:pPr>
              <w:pStyle w:val="142"/>
              <w:rPr>
                <w:rFonts w:hint="eastAsia"/>
              </w:rPr>
            </w:pPr>
            <w:r w:rsidRPr="009C3256">
              <w:rPr>
                <w:rFonts w:hint="eastAsia"/>
              </w:rPr>
              <w:t>114</w:t>
            </w:r>
          </w:p>
        </w:tc>
        <w:tc>
          <w:tcPr>
            <w:tcW w:w="1203" w:type="dxa"/>
            <w:vAlign w:val="center"/>
          </w:tcPr>
          <w:p w:rsidR="00B95128" w:rsidRPr="009C3256" w:rsidRDefault="003A0124" w:rsidP="003A0124">
            <w:pPr>
              <w:pStyle w:val="142"/>
              <w:jc w:val="right"/>
              <w:rPr>
                <w:rFonts w:hAnsi="標楷體" w:hint="eastAsia"/>
              </w:rPr>
            </w:pPr>
            <w:r w:rsidRPr="009C3256">
              <w:rPr>
                <w:rFonts w:hAnsi="標楷體" w:hint="eastAsia"/>
              </w:rPr>
              <w:t>1</w:t>
            </w:r>
            <w:r w:rsidRPr="009C3256">
              <w:rPr>
                <w:rFonts w:hAnsi="標楷體"/>
              </w:rPr>
              <w:t>1,000</w:t>
            </w:r>
          </w:p>
        </w:tc>
        <w:tc>
          <w:tcPr>
            <w:tcW w:w="1198" w:type="dxa"/>
            <w:vAlign w:val="center"/>
          </w:tcPr>
          <w:p w:rsidR="00B95128" w:rsidRPr="009C3256" w:rsidRDefault="003A0124" w:rsidP="003A0124">
            <w:pPr>
              <w:pStyle w:val="142"/>
              <w:jc w:val="right"/>
              <w:rPr>
                <w:rFonts w:hAnsi="標楷體" w:hint="eastAsia"/>
              </w:rPr>
            </w:pPr>
            <w:r w:rsidRPr="009C3256">
              <w:rPr>
                <w:rFonts w:hAnsi="標楷體"/>
              </w:rPr>
              <w:t>12,056</w:t>
            </w:r>
          </w:p>
        </w:tc>
        <w:tc>
          <w:tcPr>
            <w:tcW w:w="1208" w:type="dxa"/>
            <w:vAlign w:val="center"/>
          </w:tcPr>
          <w:p w:rsidR="00B95128" w:rsidRPr="009C3256" w:rsidRDefault="003A0124" w:rsidP="003A0124">
            <w:pPr>
              <w:pStyle w:val="142"/>
              <w:jc w:val="right"/>
              <w:rPr>
                <w:rFonts w:hAnsi="標楷體" w:hint="eastAsia"/>
              </w:rPr>
            </w:pPr>
            <w:r w:rsidRPr="009C3256">
              <w:rPr>
                <w:rFonts w:hAnsi="標楷體"/>
              </w:rPr>
              <w:t>16,720</w:t>
            </w:r>
          </w:p>
        </w:tc>
        <w:tc>
          <w:tcPr>
            <w:tcW w:w="1167" w:type="dxa"/>
            <w:vAlign w:val="center"/>
          </w:tcPr>
          <w:p w:rsidR="00B95128" w:rsidRPr="009C3256" w:rsidRDefault="003A0124" w:rsidP="003A0124">
            <w:pPr>
              <w:pStyle w:val="142"/>
              <w:jc w:val="right"/>
              <w:rPr>
                <w:rFonts w:hAnsi="標楷體" w:hint="eastAsia"/>
              </w:rPr>
            </w:pPr>
            <w:r w:rsidRPr="009C3256">
              <w:rPr>
                <w:rFonts w:hAnsi="標楷體"/>
              </w:rPr>
              <w:t>14,000</w:t>
            </w:r>
          </w:p>
        </w:tc>
        <w:tc>
          <w:tcPr>
            <w:tcW w:w="1176" w:type="dxa"/>
            <w:vAlign w:val="center"/>
          </w:tcPr>
          <w:p w:rsidR="00B95128" w:rsidRPr="009C3256" w:rsidRDefault="00B95128" w:rsidP="003A0124">
            <w:pPr>
              <w:pStyle w:val="142"/>
              <w:jc w:val="right"/>
              <w:rPr>
                <w:rFonts w:hAnsi="標楷體" w:hint="eastAsia"/>
              </w:rPr>
            </w:pPr>
            <w:r w:rsidRPr="009C3256">
              <w:rPr>
                <w:rFonts w:hAnsi="標楷體"/>
              </w:rPr>
              <w:t>15,344</w:t>
            </w:r>
          </w:p>
        </w:tc>
        <w:tc>
          <w:tcPr>
            <w:tcW w:w="1179" w:type="dxa"/>
            <w:vAlign w:val="center"/>
          </w:tcPr>
          <w:p w:rsidR="00B95128" w:rsidRPr="009C3256" w:rsidRDefault="00B95128" w:rsidP="003A0124">
            <w:pPr>
              <w:pStyle w:val="142"/>
              <w:jc w:val="right"/>
              <w:rPr>
                <w:rFonts w:hAnsi="標楷體" w:hint="eastAsia"/>
              </w:rPr>
            </w:pPr>
            <w:r w:rsidRPr="009C3256">
              <w:rPr>
                <w:rFonts w:hAnsi="標楷體"/>
              </w:rPr>
              <w:t>21,280</w:t>
            </w:r>
          </w:p>
        </w:tc>
      </w:tr>
    </w:tbl>
    <w:p w:rsidR="00B95128" w:rsidRPr="009C3256" w:rsidRDefault="00B95128" w:rsidP="00B95128">
      <w:pPr>
        <w:pStyle w:val="142"/>
        <w:ind w:left="1163" w:hangingChars="478" w:hanging="1163"/>
        <w:rPr>
          <w:rFonts w:hAnsi="標楷體"/>
        </w:rPr>
      </w:pPr>
      <w:r w:rsidRPr="009C3256">
        <w:rPr>
          <w:rFonts w:hAnsi="標楷體" w:hint="eastAsia"/>
        </w:rPr>
        <w:t>說    明：108至112年度為決算數；113年1-7月為實際數，113-114年度為預算案數。</w:t>
      </w:r>
    </w:p>
    <w:p w:rsidR="00B95128" w:rsidRPr="009C3256" w:rsidRDefault="00B95128" w:rsidP="00B95128">
      <w:pPr>
        <w:pStyle w:val="142"/>
        <w:ind w:left="560" w:hanging="560"/>
        <w:rPr>
          <w:rFonts w:hAnsi="標楷體" w:hint="eastAsia"/>
        </w:rPr>
      </w:pPr>
      <w:r w:rsidRPr="009C3256">
        <w:rPr>
          <w:rFonts w:hAnsi="標楷體" w:hint="eastAsia"/>
        </w:rPr>
        <w:t>資料來源：觀光署；本中心整理</w:t>
      </w:r>
      <w:bookmarkEnd w:id="68"/>
      <w:r w:rsidRPr="009C3256">
        <w:rPr>
          <w:rFonts w:hAnsi="標楷體" w:hint="eastAsia"/>
        </w:rPr>
        <w:t>。</w:t>
      </w:r>
    </w:p>
    <w:p w:rsidR="00B95128" w:rsidRPr="009C3256" w:rsidRDefault="00B95128" w:rsidP="00B95128">
      <w:pPr>
        <w:ind w:left="566" w:firstLine="566"/>
      </w:pPr>
      <w:r w:rsidRPr="009C3256">
        <w:rPr>
          <w:rFonts w:hAnsi="標楷體" w:cs="新細明體" w:hint="eastAsia"/>
        </w:rPr>
        <w:t>綜上，</w:t>
      </w:r>
      <w:r w:rsidRPr="009C3256">
        <w:rPr>
          <w:rFonts w:hAnsi="標楷體" w:hint="eastAsia"/>
        </w:rPr>
        <w:t>112年度旅行產業營業收入已回復至疫情前(108年度)水準，惟112年底</w:t>
      </w:r>
      <w:r w:rsidR="0008664C" w:rsidRPr="009C3256">
        <w:rPr>
          <w:rFonts w:hAnsi="標楷體" w:hint="eastAsia"/>
        </w:rPr>
        <w:t>具</w:t>
      </w:r>
      <w:r w:rsidR="00346FD1" w:rsidRPr="009C3256">
        <w:rPr>
          <w:rFonts w:hAnsi="標楷體" w:hint="eastAsia"/>
        </w:rPr>
        <w:t>有執業證且為合法效期內之導遊及領隊</w:t>
      </w:r>
      <w:r w:rsidRPr="009C3256">
        <w:rPr>
          <w:rFonts w:hAnsi="標楷體" w:hint="eastAsia"/>
        </w:rPr>
        <w:t>人數反較疫情前</w:t>
      </w:r>
      <w:r w:rsidR="009D14A7" w:rsidRPr="009C3256">
        <w:rPr>
          <w:rFonts w:hAnsi="標楷體" w:hint="eastAsia"/>
        </w:rPr>
        <w:t>(108年度)</w:t>
      </w:r>
      <w:r w:rsidRPr="009C3256">
        <w:rPr>
          <w:rFonts w:hAnsi="標楷體" w:hint="eastAsia"/>
        </w:rPr>
        <w:t>減少，</w:t>
      </w:r>
      <w:r w:rsidR="0008664C" w:rsidRPr="009C3256">
        <w:rPr>
          <w:rFonts w:hAnsi="標楷體" w:hint="eastAsia"/>
        </w:rPr>
        <w:t>且113年度導遊及領隊評量之報名人數僅達預計數</w:t>
      </w:r>
      <w:r w:rsidR="007A1C4B" w:rsidRPr="009C3256">
        <w:rPr>
          <w:rFonts w:hAnsi="標楷體" w:hint="eastAsia"/>
        </w:rPr>
        <w:t>之</w:t>
      </w:r>
      <w:r w:rsidR="0008664C" w:rsidRPr="009C3256">
        <w:rPr>
          <w:rFonts w:hAnsi="標楷體" w:hint="eastAsia"/>
        </w:rPr>
        <w:t>3成，</w:t>
      </w:r>
      <w:r w:rsidR="00346FD1" w:rsidRPr="009C3256">
        <w:rPr>
          <w:rFonts w:hAnsi="標楷體" w:hint="eastAsia"/>
        </w:rPr>
        <w:t>允宜持續注意旅行產業</w:t>
      </w:r>
      <w:r w:rsidR="00346FD1" w:rsidRPr="009C3256">
        <w:rPr>
          <w:rFonts w:hint="eastAsia"/>
        </w:rPr>
        <w:t>人才供需狀況</w:t>
      </w:r>
      <w:r w:rsidR="0008664C" w:rsidRPr="009C3256">
        <w:rPr>
          <w:rFonts w:hint="eastAsia"/>
        </w:rPr>
        <w:t>並研議相關因應措施，</w:t>
      </w:r>
      <w:r w:rsidR="00346FD1" w:rsidRPr="009C3256">
        <w:rPr>
          <w:rFonts w:hint="eastAsia"/>
        </w:rPr>
        <w:t>以使旅行產業順利發展</w:t>
      </w:r>
      <w:r w:rsidR="00346FD1" w:rsidRPr="009C3256">
        <w:rPr>
          <w:rFonts w:hAnsi="標楷體" w:hint="eastAsia"/>
        </w:rPr>
        <w:t>；另</w:t>
      </w:r>
      <w:r w:rsidRPr="009C3256">
        <w:rPr>
          <w:rFonts w:hAnsi="標楷體" w:cs="新細明體" w:hint="eastAsia"/>
        </w:rPr>
        <w:t>觀光署評估，</w:t>
      </w:r>
      <w:r w:rsidR="009D14A7" w:rsidRPr="009C3256">
        <w:rPr>
          <w:rFonts w:hAnsi="標楷體" w:cs="新細明體" w:hint="eastAsia"/>
        </w:rPr>
        <w:t>由於</w:t>
      </w:r>
      <w:r w:rsidRPr="009C3256">
        <w:rPr>
          <w:rFonts w:hAnsi="標楷體" w:hint="eastAsia"/>
        </w:rPr>
        <w:t>報名收入嚴重短絀及近年消費者物價上漲</w:t>
      </w:r>
      <w:r w:rsidR="009D14A7" w:rsidRPr="009C3256">
        <w:rPr>
          <w:rFonts w:hAnsi="標楷體" w:hint="eastAsia"/>
        </w:rPr>
        <w:t>等因</w:t>
      </w:r>
      <w:r w:rsidRPr="009C3256">
        <w:rPr>
          <w:rFonts w:hAnsi="標楷體" w:hint="eastAsia"/>
        </w:rPr>
        <w:t>，預</w:t>
      </w:r>
      <w:r w:rsidR="0008664C" w:rsidRPr="009C3256">
        <w:rPr>
          <w:rFonts w:hAnsi="標楷體" w:hint="eastAsia"/>
        </w:rPr>
        <w:t>估</w:t>
      </w:r>
      <w:r w:rsidR="009D14A7" w:rsidRPr="009C3256">
        <w:rPr>
          <w:rFonts w:hAnsi="標楷體" w:hint="eastAsia"/>
        </w:rPr>
        <w:t>評量業務</w:t>
      </w:r>
      <w:r w:rsidR="0008664C" w:rsidRPr="009C3256">
        <w:rPr>
          <w:rFonts w:hAnsi="標楷體" w:hint="eastAsia"/>
        </w:rPr>
        <w:t>財務</w:t>
      </w:r>
      <w:r w:rsidRPr="009C3256">
        <w:rPr>
          <w:rFonts w:hAnsi="標楷體" w:hint="eastAsia"/>
        </w:rPr>
        <w:t>收支難以平衡，</w:t>
      </w:r>
      <w:r w:rsidR="00346FD1" w:rsidRPr="009C3256">
        <w:rPr>
          <w:rFonts w:hAnsi="標楷體" w:hint="eastAsia"/>
        </w:rPr>
        <w:t>允宜</w:t>
      </w:r>
      <w:r w:rsidRPr="009C3256">
        <w:rPr>
          <w:rFonts w:hAnsi="標楷體" w:hint="eastAsia"/>
        </w:rPr>
        <w:t>滾動檢討評量業務收益狀況</w:t>
      </w:r>
      <w:r w:rsidRPr="009C3256">
        <w:rPr>
          <w:rFonts w:hint="eastAsia"/>
        </w:rPr>
        <w:t>，</w:t>
      </w:r>
      <w:r w:rsidR="0008664C" w:rsidRPr="009C3256">
        <w:rPr>
          <w:rFonts w:hint="eastAsia"/>
        </w:rPr>
        <w:t>俾維持評量作業財務健全</w:t>
      </w:r>
      <w:r w:rsidR="00346FD1" w:rsidRPr="009C3256">
        <w:rPr>
          <w:rFonts w:hint="eastAsia"/>
        </w:rPr>
        <w:t>。</w:t>
      </w:r>
    </w:p>
    <w:p w:rsidR="00B95128" w:rsidRPr="009C3256" w:rsidRDefault="00B95128" w:rsidP="007B1D21">
      <w:pPr>
        <w:ind w:left="566" w:firstLine="566"/>
        <w:rPr>
          <w:rFonts w:hAnsi="標楷體"/>
        </w:rPr>
      </w:pPr>
    </w:p>
    <w:p w:rsidR="008D38CC" w:rsidRPr="009C3256" w:rsidRDefault="005607C2" w:rsidP="008D38CC">
      <w:pPr>
        <w:pStyle w:val="14"/>
        <w:ind w:left="567" w:hanging="567"/>
      </w:pPr>
      <w:bookmarkStart w:id="69" w:name="_Toc74045010"/>
      <w:bookmarkStart w:id="70" w:name="_Toc117169017"/>
      <w:bookmarkStart w:id="71" w:name="_Toc55372370"/>
      <w:bookmarkStart w:id="72" w:name="_Toc146125762"/>
      <w:bookmarkStart w:id="73" w:name="_Toc181344019"/>
      <w:bookmarkEnd w:id="33"/>
      <w:bookmarkEnd w:id="45"/>
      <w:bookmarkEnd w:id="46"/>
      <w:r w:rsidRPr="009C3256">
        <w:rPr>
          <w:rFonts w:hint="eastAsia"/>
        </w:rPr>
        <w:t>九、</w:t>
      </w:r>
      <w:bookmarkEnd w:id="71"/>
      <w:bookmarkEnd w:id="72"/>
      <w:r w:rsidR="005F5B5D" w:rsidRPr="009C3256">
        <w:rPr>
          <w:rFonts w:hint="eastAsia"/>
        </w:rPr>
        <w:t>星級旅館</w:t>
      </w:r>
      <w:r w:rsidR="008370D8" w:rsidRPr="009C3256">
        <w:rPr>
          <w:rFonts w:hint="eastAsia"/>
        </w:rPr>
        <w:t>截至113年7月底止</w:t>
      </w:r>
      <w:r w:rsidR="005F5B5D" w:rsidRPr="009C3256">
        <w:rPr>
          <w:rFonts w:hint="eastAsia"/>
        </w:rPr>
        <w:t>有效家數</w:t>
      </w:r>
      <w:r w:rsidR="000160CA" w:rsidRPr="009C3256">
        <w:rPr>
          <w:rFonts w:hint="eastAsia"/>
        </w:rPr>
        <w:t>僅</w:t>
      </w:r>
      <w:r w:rsidR="003F57C9" w:rsidRPr="009C3256">
        <w:rPr>
          <w:rFonts w:hint="eastAsia"/>
        </w:rPr>
        <w:t>189家</w:t>
      </w:r>
      <w:r w:rsidR="00C35394" w:rsidRPr="009C3256">
        <w:rPr>
          <w:rFonts w:hint="eastAsia"/>
        </w:rPr>
        <w:t>，</w:t>
      </w:r>
      <w:r w:rsidR="005F5B5D" w:rsidRPr="009C3256">
        <w:rPr>
          <w:rFonts w:hint="eastAsia"/>
        </w:rPr>
        <w:t>與疫情</w:t>
      </w:r>
      <w:r w:rsidR="008370D8" w:rsidRPr="009C3256">
        <w:rPr>
          <w:rFonts w:hint="eastAsia"/>
        </w:rPr>
        <w:t>前</w:t>
      </w:r>
      <w:r w:rsidR="005F5B5D" w:rsidRPr="009C3256">
        <w:rPr>
          <w:rFonts w:hint="eastAsia"/>
        </w:rPr>
        <w:t>相</w:t>
      </w:r>
      <w:r w:rsidR="00C35394" w:rsidRPr="009C3256">
        <w:rPr>
          <w:rFonts w:hint="eastAsia"/>
        </w:rPr>
        <w:t>較</w:t>
      </w:r>
      <w:r w:rsidR="005F5B5D" w:rsidRPr="009C3256">
        <w:rPr>
          <w:rFonts w:hint="eastAsia"/>
        </w:rPr>
        <w:t>明顯偏低，</w:t>
      </w:r>
      <w:r w:rsidR="008D38CC" w:rsidRPr="009C3256">
        <w:rPr>
          <w:rFonts w:hint="eastAsia"/>
        </w:rPr>
        <w:t>允宜積極研謀改善，以</w:t>
      </w:r>
      <w:r w:rsidR="00646EB3" w:rsidRPr="009C3256">
        <w:rPr>
          <w:rFonts w:hint="eastAsia"/>
        </w:rPr>
        <w:t>提升</w:t>
      </w:r>
      <w:r w:rsidR="008D38CC" w:rsidRPr="009C3256">
        <w:rPr>
          <w:rFonts w:hint="eastAsia"/>
        </w:rPr>
        <w:t>旅館業服務品質</w:t>
      </w:r>
      <w:bookmarkEnd w:id="73"/>
    </w:p>
    <w:p w:rsidR="005607C2" w:rsidRPr="009C3256" w:rsidRDefault="005607C2" w:rsidP="008D38CC">
      <w:pPr>
        <w:ind w:left="566" w:firstLine="566"/>
      </w:pPr>
      <w:r w:rsidRPr="009C3256">
        <w:rPr>
          <w:rFonts w:hint="eastAsia"/>
        </w:rPr>
        <w:t>觀光發展基金1</w:t>
      </w:r>
      <w:r w:rsidR="00C1621C" w:rsidRPr="009C3256">
        <w:rPr>
          <w:rFonts w:hint="eastAsia"/>
        </w:rPr>
        <w:t>14</w:t>
      </w:r>
      <w:r w:rsidRPr="009C3256">
        <w:rPr>
          <w:rFonts w:hint="eastAsia"/>
        </w:rPr>
        <w:t>年度</w:t>
      </w:r>
      <w:r w:rsidR="007564DF" w:rsidRPr="009C3256">
        <w:rPr>
          <w:rFonts w:hint="eastAsia"/>
        </w:rPr>
        <w:t>「業務費用」項下專業服務費編列1</w:t>
      </w:r>
      <w:r w:rsidR="007564DF" w:rsidRPr="009C3256">
        <w:t>,350</w:t>
      </w:r>
      <w:r w:rsidR="007564DF" w:rsidRPr="009C3256">
        <w:rPr>
          <w:rFonts w:hint="eastAsia"/>
        </w:rPr>
        <w:t>萬元，用以</w:t>
      </w:r>
      <w:r w:rsidRPr="009C3256">
        <w:rPr>
          <w:rFonts w:hint="eastAsia"/>
          <w:lang w:eastAsia="zh-HK"/>
        </w:rPr>
        <w:t>委託</w:t>
      </w:r>
      <w:r w:rsidRPr="009C3256">
        <w:rPr>
          <w:rFonts w:hint="eastAsia"/>
        </w:rPr>
        <w:t>辦理星級</w:t>
      </w:r>
      <w:r w:rsidRPr="009C3256">
        <w:rPr>
          <w:rFonts w:hint="eastAsia"/>
          <w:lang w:eastAsia="zh-HK"/>
        </w:rPr>
        <w:t>旅館</w:t>
      </w:r>
      <w:r w:rsidRPr="009C3256">
        <w:rPr>
          <w:rFonts w:hint="eastAsia"/>
        </w:rPr>
        <w:t>評鑑</w:t>
      </w:r>
      <w:r w:rsidR="007564DF" w:rsidRPr="009C3256">
        <w:rPr>
          <w:rFonts w:hint="eastAsia"/>
        </w:rPr>
        <w:t>。</w:t>
      </w:r>
      <w:r w:rsidRPr="009C3256">
        <w:rPr>
          <w:rFonts w:hint="eastAsia"/>
        </w:rPr>
        <w:t>經查：</w:t>
      </w:r>
    </w:p>
    <w:p w:rsidR="005607C2" w:rsidRPr="009C3256" w:rsidRDefault="005607C2" w:rsidP="005607C2">
      <w:pPr>
        <w:pStyle w:val="a7"/>
        <w:ind w:left="849" w:hanging="283"/>
        <w:rPr>
          <w:rFonts w:hint="eastAsia"/>
          <w:b/>
          <w:lang w:eastAsia="zh-HK"/>
        </w:rPr>
      </w:pPr>
      <w:r w:rsidRPr="009C3256">
        <w:rPr>
          <w:rFonts w:hint="eastAsia"/>
          <w:b/>
        </w:rPr>
        <w:t>(一)</w:t>
      </w:r>
      <w:r w:rsidR="00674575" w:rsidRPr="009C3256">
        <w:rPr>
          <w:rFonts w:hAnsi="標楷體" w:hint="eastAsia"/>
          <w:b/>
        </w:rPr>
        <w:t>T</w:t>
      </w:r>
      <w:r w:rsidR="00674575" w:rsidRPr="009C3256">
        <w:rPr>
          <w:rFonts w:hAnsi="標楷體"/>
          <w:b/>
        </w:rPr>
        <w:t>2025</w:t>
      </w:r>
      <w:r w:rsidR="00674575" w:rsidRPr="009C3256">
        <w:rPr>
          <w:rFonts w:hAnsi="標楷體" w:hint="eastAsia"/>
          <w:b/>
        </w:rPr>
        <w:t>方案</w:t>
      </w:r>
      <w:r w:rsidR="00B67A38" w:rsidRPr="009C3256">
        <w:rPr>
          <w:rFonts w:hAnsi="標楷體" w:hint="eastAsia"/>
          <w:b/>
        </w:rPr>
        <w:t>「促進旅宿業發展計畫-星級旅館評鑑」</w:t>
      </w:r>
      <w:r w:rsidR="00674575" w:rsidRPr="009C3256">
        <w:rPr>
          <w:rFonts w:hint="eastAsia"/>
          <w:b/>
          <w:lang w:eastAsia="zh-HK"/>
        </w:rPr>
        <w:t>概述</w:t>
      </w:r>
    </w:p>
    <w:p w:rsidR="005607C2" w:rsidRPr="009C3256" w:rsidRDefault="005607C2" w:rsidP="005607C2">
      <w:pPr>
        <w:pStyle w:val="21"/>
        <w:ind w:left="850" w:firstLine="566"/>
        <w:rPr>
          <w:rFonts w:hAnsi="標楷體"/>
        </w:rPr>
      </w:pPr>
      <w:r w:rsidRPr="009C3256">
        <w:rPr>
          <w:rFonts w:hAnsi="標楷體" w:hint="eastAsia"/>
        </w:rPr>
        <w:t>觀光署</w:t>
      </w:r>
      <w:r w:rsidR="0076519C" w:rsidRPr="009C3256">
        <w:rPr>
          <w:rFonts w:hAnsi="標楷體" w:hint="eastAsia"/>
        </w:rPr>
        <w:t>T</w:t>
      </w:r>
      <w:r w:rsidR="0076519C" w:rsidRPr="009C3256">
        <w:rPr>
          <w:rFonts w:hAnsi="標楷體"/>
        </w:rPr>
        <w:t>2025</w:t>
      </w:r>
      <w:r w:rsidR="0076519C" w:rsidRPr="009C3256">
        <w:rPr>
          <w:rFonts w:hAnsi="標楷體" w:hint="eastAsia"/>
        </w:rPr>
        <w:t>方案「</w:t>
      </w:r>
      <w:r w:rsidRPr="009C3256">
        <w:rPr>
          <w:rFonts w:hAnsi="標楷體" w:hint="eastAsia"/>
          <w:lang w:eastAsia="zh-HK"/>
        </w:rPr>
        <w:t>促進</w:t>
      </w:r>
      <w:r w:rsidRPr="009C3256">
        <w:rPr>
          <w:rFonts w:hAnsi="標楷體" w:hint="eastAsia"/>
        </w:rPr>
        <w:t>旅宿業</w:t>
      </w:r>
      <w:r w:rsidRPr="009C3256">
        <w:rPr>
          <w:rFonts w:hAnsi="標楷體" w:hint="eastAsia"/>
          <w:lang w:eastAsia="zh-HK"/>
        </w:rPr>
        <w:t>發展</w:t>
      </w:r>
      <w:r w:rsidRPr="009C3256">
        <w:rPr>
          <w:rFonts w:hAnsi="標楷體" w:hint="eastAsia"/>
        </w:rPr>
        <w:t>計畫</w:t>
      </w:r>
      <w:r w:rsidR="00B67A38" w:rsidRPr="009C3256">
        <w:rPr>
          <w:rFonts w:hAnsi="標楷體" w:hint="eastAsia"/>
        </w:rPr>
        <w:t>-</w:t>
      </w:r>
      <w:r w:rsidRPr="009C3256">
        <w:rPr>
          <w:rFonts w:hAnsi="標楷體" w:hint="eastAsia"/>
        </w:rPr>
        <w:t>星級旅館評鑑</w:t>
      </w:r>
      <w:r w:rsidR="00B67A38" w:rsidRPr="009C3256">
        <w:rPr>
          <w:rFonts w:hAnsi="標楷體" w:hint="eastAsia"/>
        </w:rPr>
        <w:t>」(下稱星級旅館評鑑計畫)</w:t>
      </w:r>
      <w:r w:rsidR="0095662C" w:rsidRPr="009C3256">
        <w:rPr>
          <w:rFonts w:hAnsi="標楷體" w:hint="eastAsia"/>
        </w:rPr>
        <w:t>係為</w:t>
      </w:r>
      <w:r w:rsidR="0095662C" w:rsidRPr="009C3256">
        <w:rPr>
          <w:rFonts w:hAnsi="標楷體" w:hint="eastAsia"/>
          <w:lang w:eastAsia="zh-HK"/>
        </w:rPr>
        <w:t>營造旅館產業品牌化，</w:t>
      </w:r>
      <w:r w:rsidRPr="009C3256">
        <w:rPr>
          <w:rFonts w:hAnsi="標楷體" w:hint="eastAsia"/>
        </w:rPr>
        <w:t>輔導國內觀光旅館及旅館</w:t>
      </w:r>
      <w:r w:rsidRPr="009C3256">
        <w:rPr>
          <w:rFonts w:hAnsi="標楷體" w:hint="eastAsia"/>
          <w:lang w:eastAsia="zh-HK"/>
        </w:rPr>
        <w:t>提升旅館服務品質與國際化程度</w:t>
      </w:r>
      <w:r w:rsidRPr="009C3256">
        <w:rPr>
          <w:rFonts w:hAnsi="標楷體" w:hint="eastAsia"/>
        </w:rPr>
        <w:t>，</w:t>
      </w:r>
      <w:r w:rsidR="00674575" w:rsidRPr="009C3256">
        <w:rPr>
          <w:rFonts w:hAnsi="標楷體" w:hint="eastAsia"/>
        </w:rPr>
        <w:t>以</w:t>
      </w:r>
      <w:r w:rsidRPr="009C3256">
        <w:rPr>
          <w:rFonts w:hAnsi="標楷體" w:hint="eastAsia"/>
        </w:rPr>
        <w:t>藉由客觀公正之評鑑制度，促使業者自我提升，找出市場定位，塑造旅館產業優質形象，促進旅館產業發展榮景</w:t>
      </w:r>
      <w:r w:rsidR="0095662C" w:rsidRPr="009C3256">
        <w:rPr>
          <w:rFonts w:hAnsi="標楷體" w:hint="eastAsia"/>
        </w:rPr>
        <w:t>，</w:t>
      </w:r>
      <w:r w:rsidR="00674575" w:rsidRPr="009C3256">
        <w:rPr>
          <w:rFonts w:hAnsi="標楷體" w:hint="eastAsia"/>
        </w:rPr>
        <w:t>並</w:t>
      </w:r>
      <w:r w:rsidR="0095662C" w:rsidRPr="009C3256">
        <w:rPr>
          <w:rFonts w:hAnsi="標楷體" w:hint="eastAsia"/>
        </w:rPr>
        <w:t>於114年度編列相關經費</w:t>
      </w:r>
      <w:r w:rsidR="0095662C" w:rsidRPr="009C3256">
        <w:rPr>
          <w:rFonts w:hAnsi="標楷體"/>
        </w:rPr>
        <w:t>1,350</w:t>
      </w:r>
      <w:r w:rsidR="0095662C" w:rsidRPr="009C3256">
        <w:rPr>
          <w:rFonts w:hAnsi="標楷體" w:hint="eastAsia"/>
        </w:rPr>
        <w:t>萬元，與113年度</w:t>
      </w:r>
      <w:r w:rsidR="0095662C" w:rsidRPr="009C3256">
        <w:rPr>
          <w:rFonts w:hAnsi="標楷體" w:cs="新細明體" w:hint="eastAsia"/>
        </w:rPr>
        <w:t>預算案數相同。</w:t>
      </w:r>
    </w:p>
    <w:p w:rsidR="00565530" w:rsidRPr="009C3256" w:rsidRDefault="005607C2" w:rsidP="005607C2">
      <w:pPr>
        <w:pStyle w:val="a7"/>
        <w:ind w:left="849" w:hanging="283"/>
        <w:rPr>
          <w:rFonts w:hAnsi="標楷體"/>
          <w:b/>
        </w:rPr>
      </w:pPr>
      <w:r w:rsidRPr="009C3256">
        <w:rPr>
          <w:rFonts w:hint="eastAsia"/>
          <w:b/>
        </w:rPr>
        <w:t>(二)</w:t>
      </w:r>
      <w:r w:rsidR="0095662C" w:rsidRPr="009C3256">
        <w:rPr>
          <w:rFonts w:hAnsi="標楷體" w:hint="eastAsia"/>
          <w:b/>
        </w:rPr>
        <w:t>星級旅館評鑑計畫</w:t>
      </w:r>
      <w:r w:rsidR="00565530" w:rsidRPr="009C3256">
        <w:rPr>
          <w:rFonts w:hAnsi="標楷體" w:hint="eastAsia"/>
          <w:b/>
        </w:rPr>
        <w:t>辦理情形</w:t>
      </w:r>
    </w:p>
    <w:p w:rsidR="00801ED7" w:rsidRPr="009C3256" w:rsidRDefault="0095662C" w:rsidP="00801ED7">
      <w:pPr>
        <w:pStyle w:val="21"/>
        <w:ind w:left="850" w:firstLine="566"/>
      </w:pPr>
      <w:r w:rsidRPr="009C3256">
        <w:rPr>
          <w:rFonts w:hint="eastAsia"/>
          <w:bCs/>
        </w:rPr>
        <w:t>星級旅館評鑑計</w:t>
      </w:r>
      <w:r w:rsidR="00DE629B" w:rsidRPr="009C3256">
        <w:rPr>
          <w:rFonts w:hint="eastAsia"/>
          <w:bCs/>
        </w:rPr>
        <w:t>畫將</w:t>
      </w:r>
      <w:r w:rsidR="006F7398" w:rsidRPr="009C3256">
        <w:rPr>
          <w:rFonts w:hint="eastAsia"/>
        </w:rPr>
        <w:t>星級旅館評鑑家數列為關鍵績效指標(K</w:t>
      </w:r>
      <w:r w:rsidR="006F7398" w:rsidRPr="009C3256">
        <w:t>PI)</w:t>
      </w:r>
      <w:r w:rsidR="006277D9" w:rsidRPr="009C3256">
        <w:rPr>
          <w:rFonts w:hint="eastAsia"/>
        </w:rPr>
        <w:t>，</w:t>
      </w:r>
      <w:r w:rsidR="006F7398" w:rsidRPr="009C3256">
        <w:rPr>
          <w:rFonts w:hint="eastAsia"/>
        </w:rPr>
        <w:t>1</w:t>
      </w:r>
      <w:r w:rsidR="00DE629B" w:rsidRPr="009C3256">
        <w:rPr>
          <w:rFonts w:hint="eastAsia"/>
        </w:rPr>
        <w:t>10至</w:t>
      </w:r>
      <w:r w:rsidR="00CF66BD" w:rsidRPr="009C3256">
        <w:rPr>
          <w:rFonts w:hint="eastAsia"/>
        </w:rPr>
        <w:t>及</w:t>
      </w:r>
      <w:r w:rsidR="006F7398" w:rsidRPr="009C3256">
        <w:rPr>
          <w:rFonts w:hint="eastAsia"/>
        </w:rPr>
        <w:t>112年度</w:t>
      </w:r>
      <w:r w:rsidR="00DE629B" w:rsidRPr="009C3256">
        <w:rPr>
          <w:rFonts w:hint="eastAsia"/>
        </w:rPr>
        <w:t>星級旅館</w:t>
      </w:r>
      <w:r w:rsidR="00C35394" w:rsidRPr="009C3256">
        <w:rPr>
          <w:rFonts w:hint="eastAsia"/>
        </w:rPr>
        <w:t>實際</w:t>
      </w:r>
      <w:r w:rsidR="00DE629B" w:rsidRPr="009C3256">
        <w:rPr>
          <w:rFonts w:hint="eastAsia"/>
        </w:rPr>
        <w:t>評鑑家數介於</w:t>
      </w:r>
      <w:r w:rsidR="00B67A38" w:rsidRPr="009C3256">
        <w:rPr>
          <w:rFonts w:hint="eastAsia"/>
        </w:rPr>
        <w:t>24</w:t>
      </w:r>
      <w:r w:rsidR="00DE629B" w:rsidRPr="009C3256">
        <w:rPr>
          <w:rFonts w:hint="eastAsia"/>
        </w:rPr>
        <w:t>家至</w:t>
      </w:r>
      <w:r w:rsidR="00B67A38" w:rsidRPr="009C3256">
        <w:rPr>
          <w:rFonts w:hint="eastAsia"/>
        </w:rPr>
        <w:t>78</w:t>
      </w:r>
      <w:r w:rsidR="00DE629B" w:rsidRPr="009C3256">
        <w:rPr>
          <w:rFonts w:hint="eastAsia"/>
        </w:rPr>
        <w:t>家，其中110及111年度</w:t>
      </w:r>
      <w:r w:rsidR="00CF66BD" w:rsidRPr="009C3256">
        <w:rPr>
          <w:rFonts w:hint="eastAsia"/>
        </w:rPr>
        <w:t>K</w:t>
      </w:r>
      <w:r w:rsidR="00CF66BD" w:rsidRPr="009C3256">
        <w:t>PI</w:t>
      </w:r>
      <w:r w:rsidR="00CF66BD" w:rsidRPr="009C3256">
        <w:rPr>
          <w:rFonts w:hint="eastAsia"/>
        </w:rPr>
        <w:t>達成率</w:t>
      </w:r>
      <w:r w:rsidR="006277D9" w:rsidRPr="009C3256">
        <w:rPr>
          <w:rFonts w:hint="eastAsia"/>
        </w:rPr>
        <w:t>分別</w:t>
      </w:r>
      <w:r w:rsidR="00DE629B" w:rsidRPr="009C3256">
        <w:rPr>
          <w:rFonts w:hint="eastAsia"/>
        </w:rPr>
        <w:t>僅</w:t>
      </w:r>
      <w:r w:rsidR="00B67A38" w:rsidRPr="009C3256">
        <w:rPr>
          <w:rFonts w:hint="eastAsia"/>
        </w:rPr>
        <w:t>26</w:t>
      </w:r>
      <w:r w:rsidR="00CF66BD" w:rsidRPr="009C3256">
        <w:rPr>
          <w:rFonts w:hint="eastAsia"/>
        </w:rPr>
        <w:t>.</w:t>
      </w:r>
      <w:r w:rsidR="00B67A38" w:rsidRPr="009C3256">
        <w:rPr>
          <w:rFonts w:hint="eastAsia"/>
        </w:rPr>
        <w:t>66</w:t>
      </w:r>
      <w:r w:rsidR="00CF66BD" w:rsidRPr="009C3256">
        <w:rPr>
          <w:rFonts w:hint="eastAsia"/>
        </w:rPr>
        <w:t>%及</w:t>
      </w:r>
      <w:r w:rsidR="00B67A38" w:rsidRPr="009C3256">
        <w:rPr>
          <w:rFonts w:hint="eastAsia"/>
        </w:rPr>
        <w:t>31</w:t>
      </w:r>
      <w:r w:rsidR="00CF66BD" w:rsidRPr="009C3256">
        <w:rPr>
          <w:rFonts w:hint="eastAsia"/>
        </w:rPr>
        <w:t>.00%</w:t>
      </w:r>
      <w:r w:rsidR="00EA3239" w:rsidRPr="009C3256">
        <w:rPr>
          <w:rFonts w:hint="eastAsia"/>
        </w:rPr>
        <w:t>(詳表1)</w:t>
      </w:r>
      <w:r w:rsidR="00CF66BD" w:rsidRPr="009C3256">
        <w:rPr>
          <w:rFonts w:hint="eastAsia"/>
        </w:rPr>
        <w:t>，據觀光署說明，</w:t>
      </w:r>
      <w:r w:rsidR="00801ED7" w:rsidRPr="009C3256">
        <w:rPr>
          <w:rFonts w:hint="eastAsia"/>
        </w:rPr>
        <w:t>110及111年</w:t>
      </w:r>
      <w:r w:rsidR="00EA3239" w:rsidRPr="009C3256">
        <w:rPr>
          <w:rFonts w:hint="eastAsia"/>
        </w:rPr>
        <w:t>度</w:t>
      </w:r>
      <w:r w:rsidR="006277D9" w:rsidRPr="009C3256">
        <w:rPr>
          <w:rFonts w:hint="eastAsia"/>
        </w:rPr>
        <w:t>因</w:t>
      </w:r>
      <w:r w:rsidR="00801ED7" w:rsidRPr="009C3256">
        <w:rPr>
          <w:rFonts w:hint="eastAsia"/>
        </w:rPr>
        <w:t>受</w:t>
      </w:r>
      <w:r w:rsidR="006277D9" w:rsidRPr="009C3256">
        <w:rPr>
          <w:rFonts w:hint="eastAsia"/>
        </w:rPr>
        <w:t>C</w:t>
      </w:r>
      <w:r w:rsidR="006277D9" w:rsidRPr="009C3256">
        <w:t>ovid-19</w:t>
      </w:r>
      <w:r w:rsidR="00801ED7" w:rsidRPr="009C3256">
        <w:rPr>
          <w:rFonts w:hint="eastAsia"/>
        </w:rPr>
        <w:t>疫情影響暫緩辦理評鑑，</w:t>
      </w:r>
      <w:r w:rsidR="006277D9" w:rsidRPr="009C3256">
        <w:rPr>
          <w:rFonts w:hint="eastAsia"/>
        </w:rPr>
        <w:t>然</w:t>
      </w:r>
      <w:r w:rsidR="00801ED7" w:rsidRPr="009C3256">
        <w:rPr>
          <w:rFonts w:hint="eastAsia"/>
        </w:rPr>
        <w:t>疫</w:t>
      </w:r>
      <w:r w:rsidR="000C7427" w:rsidRPr="009C3256">
        <w:rPr>
          <w:rFonts w:hint="eastAsia"/>
        </w:rPr>
        <w:t>情過</w:t>
      </w:r>
      <w:r w:rsidR="00801ED7" w:rsidRPr="009C3256">
        <w:rPr>
          <w:rFonts w:hint="eastAsia"/>
        </w:rPr>
        <w:t>後又因業者面臨缺工情形，參與星級旅館評鑑意願較低</w:t>
      </w:r>
      <w:r w:rsidR="00EA3239" w:rsidRPr="009C3256">
        <w:rPr>
          <w:rFonts w:hint="eastAsia"/>
        </w:rPr>
        <w:t>而</w:t>
      </w:r>
      <w:r w:rsidR="00801ED7" w:rsidRPr="009C3256">
        <w:rPr>
          <w:rFonts w:hint="eastAsia"/>
        </w:rPr>
        <w:t>未能達成原訂目標，另星級旅館評鑑係業者自由報名參加，非法令強制作為，該署已訂有星級旅館相關獎勵補助措施，亦</w:t>
      </w:r>
      <w:r w:rsidR="00EA3239" w:rsidRPr="009C3256">
        <w:rPr>
          <w:rFonts w:hint="eastAsia"/>
        </w:rPr>
        <w:t>將</w:t>
      </w:r>
      <w:r w:rsidR="00801ED7" w:rsidRPr="009C3256">
        <w:rPr>
          <w:rFonts w:hint="eastAsia"/>
        </w:rPr>
        <w:t>持續鼓勵業者參加評鑑</w:t>
      </w:r>
      <w:r w:rsidR="00EA3239" w:rsidRPr="009C3256">
        <w:rPr>
          <w:rFonts w:hint="eastAsia"/>
        </w:rPr>
        <w:t>。</w:t>
      </w:r>
    </w:p>
    <w:p w:rsidR="004D62E9" w:rsidRPr="009C3256" w:rsidRDefault="006F7398" w:rsidP="006F7398">
      <w:pPr>
        <w:ind w:leftChars="0" w:left="0" w:firstLineChars="0" w:firstLine="0"/>
        <w:rPr>
          <w:b/>
          <w:bCs/>
        </w:rPr>
      </w:pPr>
      <w:r w:rsidRPr="009C3256">
        <w:rPr>
          <w:b/>
          <w:bCs/>
        </w:rPr>
        <w:t>表1 T202</w:t>
      </w:r>
      <w:r w:rsidR="00266A32" w:rsidRPr="009C3256">
        <w:rPr>
          <w:rFonts w:hint="eastAsia"/>
          <w:b/>
          <w:bCs/>
        </w:rPr>
        <w:t>5</w:t>
      </w:r>
      <w:r w:rsidR="00AF04C8" w:rsidRPr="009C3256">
        <w:rPr>
          <w:rFonts w:hint="eastAsia"/>
          <w:b/>
          <w:bCs/>
        </w:rPr>
        <w:t>星級旅館評鑑工作項目</w:t>
      </w:r>
      <w:r w:rsidRPr="009C3256">
        <w:rPr>
          <w:rFonts w:hint="eastAsia"/>
          <w:b/>
          <w:bCs/>
        </w:rPr>
        <w:t>績效指標</w:t>
      </w:r>
      <w:r w:rsidR="00AF04C8" w:rsidRPr="009C3256">
        <w:rPr>
          <w:rFonts w:hint="eastAsia"/>
          <w:b/>
          <w:bCs/>
        </w:rPr>
        <w:t>達成情形</w:t>
      </w:r>
      <w:r w:rsidR="00266A32" w:rsidRPr="009C3256">
        <w:rPr>
          <w:rFonts w:hint="eastAsia"/>
          <w:b/>
          <w:bCs/>
        </w:rPr>
        <w:t>概況表</w:t>
      </w:r>
    </w:p>
    <w:p w:rsidR="006F7398" w:rsidRPr="009C3256" w:rsidRDefault="004D62E9" w:rsidP="004D62E9">
      <w:pPr>
        <w:pStyle w:val="142"/>
        <w:jc w:val="right"/>
        <w:rPr>
          <w:rFonts w:hint="eastAsia"/>
          <w:sz w:val="28"/>
        </w:rPr>
      </w:pPr>
      <w:r w:rsidRPr="009C3256">
        <w:rPr>
          <w:rFonts w:hint="eastAsia"/>
        </w:rPr>
        <w:t xml:space="preserve">                                                  </w:t>
      </w:r>
      <w:r w:rsidR="00266A32" w:rsidRPr="009C3256">
        <w:rPr>
          <w:rFonts w:hAnsi="標楷體" w:hint="eastAsia"/>
          <w:szCs w:val="24"/>
        </w:rPr>
        <w:t>單位：家數</w:t>
      </w:r>
    </w:p>
    <w:tbl>
      <w:tblPr>
        <w:tblW w:w="8464"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31"/>
        <w:gridCol w:w="1633"/>
        <w:gridCol w:w="1633"/>
        <w:gridCol w:w="1633"/>
        <w:gridCol w:w="1634"/>
      </w:tblGrid>
      <w:tr w:rsidR="006F7398" w:rsidRPr="009C3256" w:rsidTr="004D62E9">
        <w:trPr>
          <w:trHeight w:val="242"/>
        </w:trPr>
        <w:tc>
          <w:tcPr>
            <w:tcW w:w="8464" w:type="dxa"/>
            <w:gridSpan w:val="5"/>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K</w:t>
            </w:r>
            <w:r w:rsidRPr="009C3256">
              <w:rPr>
                <w:snapToGrid/>
              </w:rPr>
              <w:t>PI</w:t>
            </w:r>
            <w:r w:rsidRPr="009C3256">
              <w:rPr>
                <w:rFonts w:hint="eastAsia"/>
                <w:snapToGrid/>
              </w:rPr>
              <w:t>星級旅館評鑑家數</w:t>
            </w:r>
          </w:p>
        </w:tc>
      </w:tr>
      <w:tr w:rsidR="006F7398" w:rsidRPr="009C3256" w:rsidTr="004D62E9">
        <w:trPr>
          <w:trHeight w:val="242"/>
        </w:trPr>
        <w:tc>
          <w:tcPr>
            <w:tcW w:w="1931" w:type="dxa"/>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項目/年度</w:t>
            </w:r>
          </w:p>
        </w:tc>
        <w:tc>
          <w:tcPr>
            <w:tcW w:w="1633" w:type="dxa"/>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110年</w:t>
            </w:r>
          </w:p>
        </w:tc>
        <w:tc>
          <w:tcPr>
            <w:tcW w:w="1633" w:type="dxa"/>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111年</w:t>
            </w:r>
          </w:p>
        </w:tc>
        <w:tc>
          <w:tcPr>
            <w:tcW w:w="1633" w:type="dxa"/>
            <w:shd w:val="clear" w:color="auto" w:fill="auto"/>
            <w:vAlign w:val="center"/>
          </w:tcPr>
          <w:p w:rsidR="006F7398" w:rsidRPr="009C3256" w:rsidRDefault="006F7398" w:rsidP="000C7427">
            <w:pPr>
              <w:pStyle w:val="142"/>
              <w:jc w:val="center"/>
              <w:rPr>
                <w:rFonts w:hint="eastAsia"/>
                <w:snapToGrid/>
              </w:rPr>
            </w:pPr>
            <w:r w:rsidRPr="009C3256">
              <w:rPr>
                <w:rFonts w:hint="eastAsia"/>
                <w:snapToGrid/>
              </w:rPr>
              <w:t>112年</w:t>
            </w:r>
          </w:p>
        </w:tc>
        <w:tc>
          <w:tcPr>
            <w:tcW w:w="1634" w:type="dxa"/>
            <w:vAlign w:val="center"/>
          </w:tcPr>
          <w:p w:rsidR="006F7398" w:rsidRPr="009C3256" w:rsidRDefault="006F7398" w:rsidP="000C7427">
            <w:pPr>
              <w:pStyle w:val="142"/>
              <w:jc w:val="center"/>
              <w:rPr>
                <w:rFonts w:hint="eastAsia"/>
                <w:snapToGrid/>
              </w:rPr>
            </w:pPr>
            <w:r w:rsidRPr="009C3256">
              <w:rPr>
                <w:rFonts w:hint="eastAsia"/>
                <w:snapToGrid/>
              </w:rPr>
              <w:t>113</w:t>
            </w:r>
          </w:p>
        </w:tc>
      </w:tr>
      <w:tr w:rsidR="004D62E9" w:rsidRPr="009C3256" w:rsidTr="004D62E9">
        <w:trPr>
          <w:trHeight w:val="219"/>
        </w:trPr>
        <w:tc>
          <w:tcPr>
            <w:tcW w:w="1931" w:type="dxa"/>
            <w:shd w:val="clear" w:color="auto" w:fill="auto"/>
            <w:vAlign w:val="center"/>
            <w:hideMark/>
          </w:tcPr>
          <w:p w:rsidR="006F7398" w:rsidRPr="009C3256" w:rsidRDefault="006F7398" w:rsidP="000C7427">
            <w:pPr>
              <w:pStyle w:val="142"/>
              <w:rPr>
                <w:rFonts w:hint="eastAsia"/>
                <w:snapToGrid/>
              </w:rPr>
            </w:pPr>
            <w:r w:rsidRPr="009C3256">
              <w:rPr>
                <w:rFonts w:hint="eastAsia"/>
                <w:snapToGrid/>
              </w:rPr>
              <w:t>預期目標A</w:t>
            </w:r>
          </w:p>
        </w:tc>
        <w:tc>
          <w:tcPr>
            <w:tcW w:w="1633" w:type="dxa"/>
            <w:shd w:val="clear" w:color="auto" w:fill="auto"/>
            <w:vAlign w:val="center"/>
            <w:hideMark/>
          </w:tcPr>
          <w:p w:rsidR="006F7398" w:rsidRPr="009C3256" w:rsidRDefault="006F7398" w:rsidP="000C7427">
            <w:pPr>
              <w:pStyle w:val="142"/>
              <w:jc w:val="right"/>
              <w:rPr>
                <w:rFonts w:hint="eastAsia"/>
                <w:snapToGrid/>
              </w:rPr>
            </w:pPr>
            <w:r w:rsidRPr="009C3256">
              <w:rPr>
                <w:rFonts w:hint="eastAsia"/>
                <w:snapToGrid/>
              </w:rPr>
              <w:t>90</w:t>
            </w:r>
          </w:p>
        </w:tc>
        <w:tc>
          <w:tcPr>
            <w:tcW w:w="1633" w:type="dxa"/>
            <w:shd w:val="clear" w:color="auto" w:fill="auto"/>
            <w:vAlign w:val="center"/>
            <w:hideMark/>
          </w:tcPr>
          <w:p w:rsidR="006F7398" w:rsidRPr="009C3256" w:rsidRDefault="006F7398" w:rsidP="000C7427">
            <w:pPr>
              <w:pStyle w:val="142"/>
              <w:jc w:val="right"/>
              <w:rPr>
                <w:rFonts w:hint="eastAsia"/>
                <w:snapToGrid/>
              </w:rPr>
            </w:pPr>
            <w:r w:rsidRPr="009C3256">
              <w:rPr>
                <w:rFonts w:hint="eastAsia"/>
                <w:snapToGrid/>
              </w:rPr>
              <w:t>100</w:t>
            </w:r>
          </w:p>
        </w:tc>
        <w:tc>
          <w:tcPr>
            <w:tcW w:w="1633" w:type="dxa"/>
            <w:shd w:val="clear" w:color="auto" w:fill="auto"/>
            <w:vAlign w:val="center"/>
            <w:hideMark/>
          </w:tcPr>
          <w:p w:rsidR="006F7398" w:rsidRPr="009C3256" w:rsidRDefault="006F7398" w:rsidP="000C7427">
            <w:pPr>
              <w:pStyle w:val="142"/>
              <w:jc w:val="right"/>
              <w:rPr>
                <w:rFonts w:hint="eastAsia"/>
                <w:snapToGrid/>
              </w:rPr>
            </w:pPr>
            <w:r w:rsidRPr="009C3256">
              <w:rPr>
                <w:rFonts w:hint="eastAsia"/>
                <w:snapToGrid/>
              </w:rPr>
              <w:t>100</w:t>
            </w:r>
          </w:p>
        </w:tc>
        <w:tc>
          <w:tcPr>
            <w:tcW w:w="1634" w:type="dxa"/>
            <w:vAlign w:val="center"/>
          </w:tcPr>
          <w:p w:rsidR="006F7398" w:rsidRPr="009C3256" w:rsidRDefault="006F7398" w:rsidP="000C7427">
            <w:pPr>
              <w:pStyle w:val="142"/>
              <w:jc w:val="right"/>
              <w:rPr>
                <w:rFonts w:hint="eastAsia"/>
                <w:snapToGrid/>
              </w:rPr>
            </w:pPr>
            <w:r w:rsidRPr="009C3256">
              <w:rPr>
                <w:rFonts w:hint="eastAsia"/>
                <w:snapToGrid/>
              </w:rPr>
              <w:t>100</w:t>
            </w:r>
          </w:p>
        </w:tc>
      </w:tr>
      <w:tr w:rsidR="004D62E9" w:rsidRPr="009C3256" w:rsidTr="000E7A18">
        <w:trPr>
          <w:trHeight w:val="34"/>
        </w:trPr>
        <w:tc>
          <w:tcPr>
            <w:tcW w:w="1931" w:type="dxa"/>
            <w:shd w:val="clear" w:color="auto" w:fill="auto"/>
            <w:noWrap/>
            <w:vAlign w:val="center"/>
            <w:hideMark/>
          </w:tcPr>
          <w:p w:rsidR="006F7398" w:rsidRPr="009C3256" w:rsidRDefault="006F7398" w:rsidP="000C7427">
            <w:pPr>
              <w:pStyle w:val="142"/>
              <w:rPr>
                <w:rFonts w:hint="eastAsia"/>
                <w:snapToGrid/>
              </w:rPr>
            </w:pPr>
            <w:r w:rsidRPr="009C3256">
              <w:rPr>
                <w:rFonts w:hint="eastAsia"/>
                <w:snapToGrid/>
              </w:rPr>
              <w:t>實際數B</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24</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31</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78</w:t>
            </w:r>
          </w:p>
        </w:tc>
        <w:tc>
          <w:tcPr>
            <w:tcW w:w="1634" w:type="dxa"/>
            <w:tcBorders>
              <w:bottom w:val="single" w:sz="4" w:space="0" w:color="auto"/>
            </w:tcBorders>
            <w:vAlign w:val="center"/>
          </w:tcPr>
          <w:p w:rsidR="006F7398" w:rsidRPr="009C3256" w:rsidRDefault="006F7398" w:rsidP="000C7427">
            <w:pPr>
              <w:pStyle w:val="142"/>
              <w:jc w:val="right"/>
              <w:rPr>
                <w:rFonts w:hint="eastAsia"/>
                <w:snapToGrid/>
              </w:rPr>
            </w:pPr>
            <w:r w:rsidRPr="009C3256">
              <w:rPr>
                <w:rFonts w:hint="eastAsia"/>
                <w:snapToGrid/>
              </w:rPr>
              <w:t>2</w:t>
            </w:r>
            <w:r w:rsidR="004E0F4A" w:rsidRPr="009C3256">
              <w:rPr>
                <w:rFonts w:hint="eastAsia"/>
                <w:snapToGrid/>
              </w:rPr>
              <w:t>4</w:t>
            </w:r>
          </w:p>
        </w:tc>
      </w:tr>
      <w:tr w:rsidR="004D62E9" w:rsidRPr="009C3256" w:rsidTr="000E7A18">
        <w:trPr>
          <w:trHeight w:val="34"/>
        </w:trPr>
        <w:tc>
          <w:tcPr>
            <w:tcW w:w="1931" w:type="dxa"/>
            <w:shd w:val="clear" w:color="auto" w:fill="auto"/>
            <w:noWrap/>
            <w:vAlign w:val="center"/>
            <w:hideMark/>
          </w:tcPr>
          <w:p w:rsidR="006F7398" w:rsidRPr="009C3256" w:rsidRDefault="006F7398" w:rsidP="000C7427">
            <w:pPr>
              <w:pStyle w:val="142"/>
              <w:rPr>
                <w:rFonts w:hint="eastAsia"/>
                <w:snapToGrid/>
              </w:rPr>
            </w:pPr>
            <w:r w:rsidRPr="009C3256">
              <w:rPr>
                <w:rFonts w:hint="eastAsia"/>
                <w:snapToGrid/>
              </w:rPr>
              <w:t>達成率B</w:t>
            </w:r>
            <w:r w:rsidRPr="009C3256">
              <w:rPr>
                <w:snapToGrid/>
              </w:rPr>
              <w:t>/A</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26.66</w:t>
            </w:r>
            <w:r w:rsidR="006F7398" w:rsidRPr="009C3256">
              <w:rPr>
                <w:rFonts w:hint="eastAsia"/>
                <w:snapToGrid/>
              </w:rPr>
              <w:t>%</w:t>
            </w:r>
          </w:p>
        </w:tc>
        <w:tc>
          <w:tcPr>
            <w:tcW w:w="1633" w:type="dxa"/>
            <w:shd w:val="clear" w:color="auto" w:fill="auto"/>
            <w:noWrap/>
            <w:vAlign w:val="center"/>
            <w:hideMark/>
          </w:tcPr>
          <w:p w:rsidR="006F7398" w:rsidRPr="009C3256" w:rsidRDefault="006F7398" w:rsidP="000C7427">
            <w:pPr>
              <w:pStyle w:val="142"/>
              <w:jc w:val="right"/>
              <w:rPr>
                <w:rFonts w:hint="eastAsia"/>
                <w:snapToGrid/>
              </w:rPr>
            </w:pPr>
            <w:r w:rsidRPr="009C3256">
              <w:rPr>
                <w:rFonts w:hint="eastAsia"/>
                <w:snapToGrid/>
              </w:rPr>
              <w:t>3</w:t>
            </w:r>
            <w:r w:rsidR="005E2464" w:rsidRPr="009C3256">
              <w:rPr>
                <w:rFonts w:hint="eastAsia"/>
                <w:snapToGrid/>
              </w:rPr>
              <w:t>1</w:t>
            </w:r>
            <w:r w:rsidRPr="009C3256">
              <w:rPr>
                <w:rFonts w:hint="eastAsia"/>
                <w:snapToGrid/>
              </w:rPr>
              <w:t>.00%</w:t>
            </w:r>
          </w:p>
        </w:tc>
        <w:tc>
          <w:tcPr>
            <w:tcW w:w="1633" w:type="dxa"/>
            <w:shd w:val="clear" w:color="auto" w:fill="auto"/>
            <w:noWrap/>
            <w:vAlign w:val="center"/>
            <w:hideMark/>
          </w:tcPr>
          <w:p w:rsidR="006F7398" w:rsidRPr="009C3256" w:rsidRDefault="005E2464" w:rsidP="000C7427">
            <w:pPr>
              <w:pStyle w:val="142"/>
              <w:jc w:val="right"/>
              <w:rPr>
                <w:rFonts w:hint="eastAsia"/>
                <w:snapToGrid/>
              </w:rPr>
            </w:pPr>
            <w:r w:rsidRPr="009C3256">
              <w:rPr>
                <w:rFonts w:hint="eastAsia"/>
                <w:snapToGrid/>
              </w:rPr>
              <w:t>78.00</w:t>
            </w:r>
            <w:r w:rsidR="006F7398" w:rsidRPr="009C3256">
              <w:rPr>
                <w:rFonts w:hint="eastAsia"/>
                <w:snapToGrid/>
              </w:rPr>
              <w:t>%</w:t>
            </w:r>
          </w:p>
        </w:tc>
        <w:tc>
          <w:tcPr>
            <w:tcW w:w="1634" w:type="dxa"/>
            <w:tcBorders>
              <w:top w:val="single" w:sz="4" w:space="0" w:color="auto"/>
              <w:bottom w:val="single" w:sz="12" w:space="0" w:color="auto"/>
              <w:tr2bl w:val="single" w:sz="4" w:space="0" w:color="auto"/>
            </w:tcBorders>
            <w:vAlign w:val="center"/>
          </w:tcPr>
          <w:p w:rsidR="006F7398" w:rsidRPr="009C3256" w:rsidRDefault="006F7398" w:rsidP="000C7427">
            <w:pPr>
              <w:pStyle w:val="142"/>
              <w:jc w:val="right"/>
              <w:rPr>
                <w:rFonts w:hint="eastAsia"/>
                <w:snapToGrid/>
              </w:rPr>
            </w:pPr>
          </w:p>
        </w:tc>
      </w:tr>
    </w:tbl>
    <w:p w:rsidR="006F7398" w:rsidRPr="009C3256" w:rsidRDefault="006F7398" w:rsidP="000C7427">
      <w:pPr>
        <w:pStyle w:val="142"/>
      </w:pPr>
      <w:r w:rsidRPr="009C3256">
        <w:t>說明</w:t>
      </w:r>
      <w:r w:rsidRPr="009C3256">
        <w:rPr>
          <w:rFonts w:hint="eastAsia"/>
        </w:rPr>
        <w:t>：</w:t>
      </w:r>
      <w:r w:rsidRPr="009C3256">
        <w:t>113年實際數係</w:t>
      </w:r>
      <w:r w:rsidRPr="009C3256">
        <w:rPr>
          <w:rFonts w:hint="eastAsia"/>
        </w:rPr>
        <w:t>113年度截至7月底之統計資料。</w:t>
      </w:r>
    </w:p>
    <w:p w:rsidR="006F7398" w:rsidRPr="009C3256" w:rsidRDefault="006F7398" w:rsidP="000C7427">
      <w:pPr>
        <w:pStyle w:val="142"/>
      </w:pPr>
      <w:r w:rsidRPr="009C3256">
        <w:t>資料來源</w:t>
      </w:r>
      <w:r w:rsidRPr="009C3256">
        <w:rPr>
          <w:rFonts w:hint="eastAsia"/>
        </w:rPr>
        <w:t>：觀光署；本中心整理。</w:t>
      </w:r>
    </w:p>
    <w:p w:rsidR="005607C2" w:rsidRPr="009C3256" w:rsidRDefault="000F24C6" w:rsidP="005607C2">
      <w:pPr>
        <w:pStyle w:val="a7"/>
        <w:ind w:left="849" w:hanging="283"/>
        <w:rPr>
          <w:rFonts w:hint="eastAsia"/>
          <w:b/>
        </w:rPr>
      </w:pPr>
      <w:r w:rsidRPr="009C3256">
        <w:rPr>
          <w:rFonts w:hint="eastAsia"/>
          <w:b/>
        </w:rPr>
        <w:t>(三)</w:t>
      </w:r>
      <w:r w:rsidR="005607C2" w:rsidRPr="009C3256">
        <w:rPr>
          <w:rFonts w:hint="eastAsia"/>
          <w:b/>
        </w:rPr>
        <w:t>星級旅館有效家數</w:t>
      </w:r>
      <w:r w:rsidR="005607C2" w:rsidRPr="009C3256">
        <w:rPr>
          <w:rFonts w:hint="eastAsia"/>
          <w:b/>
          <w:lang w:eastAsia="zh-HK"/>
        </w:rPr>
        <w:t>及占</w:t>
      </w:r>
      <w:r w:rsidR="00C81E58" w:rsidRPr="009C3256">
        <w:rPr>
          <w:rFonts w:hint="eastAsia"/>
          <w:b/>
          <w:lang w:eastAsia="zh-HK"/>
        </w:rPr>
        <w:t>旅館總</w:t>
      </w:r>
      <w:r w:rsidR="005607C2" w:rsidRPr="009C3256">
        <w:rPr>
          <w:rFonts w:hint="eastAsia"/>
          <w:b/>
          <w:lang w:eastAsia="zh-HK"/>
        </w:rPr>
        <w:t>家數比率</w:t>
      </w:r>
      <w:r w:rsidR="005607C2" w:rsidRPr="009C3256">
        <w:rPr>
          <w:rFonts w:hint="eastAsia"/>
          <w:b/>
        </w:rPr>
        <w:t>逐年降低</w:t>
      </w:r>
    </w:p>
    <w:p w:rsidR="00D11F44" w:rsidRPr="009C3256" w:rsidRDefault="00043736" w:rsidP="003F57C9">
      <w:pPr>
        <w:pStyle w:val="21"/>
        <w:ind w:left="850" w:firstLine="566"/>
      </w:pPr>
      <w:r w:rsidRPr="009C3256">
        <w:rPr>
          <w:rFonts w:hint="eastAsia"/>
        </w:rPr>
        <w:t>據觀光署</w:t>
      </w:r>
      <w:r w:rsidR="00C81E58" w:rsidRPr="009C3256">
        <w:rPr>
          <w:rFonts w:hint="eastAsia"/>
        </w:rPr>
        <w:t>提供</w:t>
      </w:r>
      <w:r w:rsidRPr="009C3256">
        <w:rPr>
          <w:rFonts w:hint="eastAsia"/>
        </w:rPr>
        <w:t>資料，星級旅</w:t>
      </w:r>
      <w:r w:rsidR="00821AF2" w:rsidRPr="009C3256">
        <w:rPr>
          <w:rFonts w:hint="eastAsia"/>
        </w:rPr>
        <w:t>館有效家數自108年底446家逐年減少至112年度205家</w:t>
      </w:r>
      <w:r w:rsidR="003F57C9" w:rsidRPr="009C3256">
        <w:rPr>
          <w:rFonts w:hint="eastAsia"/>
        </w:rPr>
        <w:t>，</w:t>
      </w:r>
      <w:r w:rsidR="00C81E58" w:rsidRPr="009C3256">
        <w:rPr>
          <w:rFonts w:hint="eastAsia"/>
        </w:rPr>
        <w:t>至</w:t>
      </w:r>
      <w:r w:rsidR="00821AF2" w:rsidRPr="009C3256">
        <w:rPr>
          <w:rFonts w:hint="eastAsia"/>
        </w:rPr>
        <w:t>113年7月</w:t>
      </w:r>
      <w:r w:rsidR="00AD7595" w:rsidRPr="009C3256">
        <w:rPr>
          <w:rFonts w:hint="eastAsia"/>
        </w:rPr>
        <w:t>底</w:t>
      </w:r>
      <w:r w:rsidR="00821AF2" w:rsidRPr="009C3256">
        <w:rPr>
          <w:rFonts w:hint="eastAsia"/>
        </w:rPr>
        <w:t>僅189家</w:t>
      </w:r>
      <w:r w:rsidR="00821AF2" w:rsidRPr="009C3256">
        <w:rPr>
          <w:rFonts w:hAnsi="標楷體" w:hint="eastAsia"/>
        </w:rPr>
        <w:t>；另</w:t>
      </w:r>
      <w:r w:rsidR="00821AF2" w:rsidRPr="009C3256">
        <w:rPr>
          <w:rFonts w:hint="eastAsia"/>
        </w:rPr>
        <w:t>星級旅館有效家數占整體旅館比重，由108年底12.</w:t>
      </w:r>
      <w:r w:rsidR="00C81E58" w:rsidRPr="009C3256">
        <w:rPr>
          <w:rFonts w:hint="eastAsia"/>
        </w:rPr>
        <w:t>73</w:t>
      </w:r>
      <w:r w:rsidR="00821AF2" w:rsidRPr="009C3256">
        <w:rPr>
          <w:rFonts w:hint="eastAsia"/>
        </w:rPr>
        <w:t>%，亦逐年降低至112年5.96%，</w:t>
      </w:r>
      <w:r w:rsidR="00C81E58" w:rsidRPr="009C3256">
        <w:rPr>
          <w:rFonts w:hint="eastAsia"/>
        </w:rPr>
        <w:t>至</w:t>
      </w:r>
      <w:r w:rsidR="00821AF2" w:rsidRPr="009C3256">
        <w:rPr>
          <w:rFonts w:hint="eastAsia"/>
        </w:rPr>
        <w:t>113年7月底</w:t>
      </w:r>
      <w:r w:rsidR="00C81E58" w:rsidRPr="009C3256">
        <w:rPr>
          <w:rFonts w:hint="eastAsia"/>
        </w:rPr>
        <w:t>更持續降低至</w:t>
      </w:r>
      <w:r w:rsidR="00821AF2" w:rsidRPr="009C3256">
        <w:rPr>
          <w:rFonts w:hint="eastAsia"/>
        </w:rPr>
        <w:t>5.50%</w:t>
      </w:r>
      <w:r w:rsidR="00BB1F3E" w:rsidRPr="009C3256">
        <w:rPr>
          <w:rFonts w:hint="eastAsia"/>
        </w:rPr>
        <w:t>。</w:t>
      </w:r>
      <w:r w:rsidR="00D11F44" w:rsidRPr="009C3256">
        <w:rPr>
          <w:rFonts w:hint="eastAsia"/>
        </w:rPr>
        <w:t>據觀光署說明，</w:t>
      </w:r>
      <w:r w:rsidR="00BB1F3E" w:rsidRPr="009C3256">
        <w:rPr>
          <w:rFonts w:hint="eastAsia"/>
        </w:rPr>
        <w:t>因</w:t>
      </w:r>
      <w:r w:rsidR="00D11F44" w:rsidRPr="009C3256">
        <w:rPr>
          <w:rFonts w:ascii="Times New Roman"/>
        </w:rPr>
        <w:t>星級旅館評鑑</w:t>
      </w:r>
      <w:r w:rsidR="00D11F44" w:rsidRPr="009C3256">
        <w:rPr>
          <w:rFonts w:ascii="Times New Roman"/>
          <w:kern w:val="0"/>
        </w:rPr>
        <w:t>非立法強制作為</w:t>
      </w:r>
      <w:r w:rsidR="00BB1F3E" w:rsidRPr="009C3256">
        <w:rPr>
          <w:rFonts w:ascii="Times New Roman" w:hint="eastAsia"/>
          <w:kern w:val="0"/>
        </w:rPr>
        <w:t>，</w:t>
      </w:r>
      <w:r w:rsidR="00BB1F3E" w:rsidRPr="009C3256">
        <w:rPr>
          <w:rFonts w:ascii="Times New Roman" w:hint="eastAsia"/>
        </w:rPr>
        <w:t>且自</w:t>
      </w:r>
      <w:r w:rsidR="006F293F" w:rsidRPr="009C3256">
        <w:rPr>
          <w:rFonts w:ascii="Times New Roman" w:hint="eastAsia"/>
        </w:rPr>
        <w:t>C</w:t>
      </w:r>
      <w:r w:rsidR="006F293F" w:rsidRPr="009C3256">
        <w:rPr>
          <w:rFonts w:ascii="Times New Roman"/>
        </w:rPr>
        <w:t>ovid-19</w:t>
      </w:r>
      <w:r w:rsidR="00D11F44" w:rsidRPr="009C3256">
        <w:rPr>
          <w:rFonts w:ascii="Times New Roman"/>
        </w:rPr>
        <w:t>疫情爆發以來，旅館產業為因應人力緊縮和營運成本的窘境</w:t>
      </w:r>
      <w:r w:rsidR="0077617C" w:rsidRPr="009C3256">
        <w:rPr>
          <w:rFonts w:ascii="Times New Roman" w:hint="eastAsia"/>
        </w:rPr>
        <w:t>，</w:t>
      </w:r>
      <w:r w:rsidR="00BB1F3E" w:rsidRPr="009C3256">
        <w:rPr>
          <w:rFonts w:ascii="Times New Roman" w:hint="eastAsia"/>
        </w:rPr>
        <w:t>致</w:t>
      </w:r>
      <w:r w:rsidR="00D11F44" w:rsidRPr="009C3256">
        <w:rPr>
          <w:rFonts w:ascii="Times New Roman"/>
        </w:rPr>
        <w:t>參與評鑑家數減少</w:t>
      </w:r>
      <w:r w:rsidR="00BB1F3E" w:rsidRPr="009C3256">
        <w:rPr>
          <w:rFonts w:ascii="Times New Roman" w:hint="eastAsia"/>
        </w:rPr>
        <w:t>，另</w:t>
      </w:r>
      <w:r w:rsidR="00D11F44" w:rsidRPr="009C3256">
        <w:rPr>
          <w:rFonts w:ascii="Times New Roman"/>
        </w:rPr>
        <w:t>觀光署於疫後為振興觀光</w:t>
      </w:r>
      <w:r w:rsidR="0077617C" w:rsidRPr="009C3256">
        <w:rPr>
          <w:rFonts w:ascii="Times New Roman" w:hint="eastAsia"/>
        </w:rPr>
        <w:t>已</w:t>
      </w:r>
      <w:r w:rsidR="00D11F44" w:rsidRPr="009C3256">
        <w:rPr>
          <w:rFonts w:ascii="Times New Roman"/>
        </w:rPr>
        <w:t>提供星級旅館設備提升及利息補貼等優惠措施</w:t>
      </w:r>
      <w:r w:rsidR="00BB1F3E" w:rsidRPr="009C3256">
        <w:rPr>
          <w:rFonts w:ascii="Times New Roman" w:hint="eastAsia"/>
        </w:rPr>
        <w:t>，</w:t>
      </w:r>
      <w:r w:rsidR="006F293F" w:rsidRPr="009C3256">
        <w:rPr>
          <w:rFonts w:ascii="Times New Roman" w:hint="eastAsia"/>
        </w:rPr>
        <w:t>並</w:t>
      </w:r>
      <w:r w:rsidR="0077617C" w:rsidRPr="009C3256">
        <w:rPr>
          <w:rFonts w:ascii="Times New Roman" w:hint="eastAsia"/>
        </w:rPr>
        <w:t>將持續辦理</w:t>
      </w:r>
      <w:r w:rsidR="0077617C" w:rsidRPr="009C3256">
        <w:rPr>
          <w:rFonts w:ascii="Times New Roman"/>
        </w:rPr>
        <w:t>星級評鑑制度說明會</w:t>
      </w:r>
      <w:r w:rsidR="0077617C" w:rsidRPr="009C3256">
        <w:rPr>
          <w:rFonts w:ascii="Times New Roman" w:hint="eastAsia"/>
        </w:rPr>
        <w:t>等措施，</w:t>
      </w:r>
      <w:r w:rsidR="00D11F44" w:rsidRPr="009C3256">
        <w:rPr>
          <w:rFonts w:ascii="Times New Roman"/>
        </w:rPr>
        <w:t>吸引更多業者積極參與星級旅館評鑑</w:t>
      </w:r>
      <w:r w:rsidR="0077617C" w:rsidRPr="009C3256">
        <w:rPr>
          <w:rFonts w:ascii="Times New Roman" w:hint="eastAsia"/>
        </w:rPr>
        <w:t>。</w:t>
      </w:r>
      <w:r w:rsidR="0077617C" w:rsidRPr="009C3256">
        <w:t xml:space="preserve"> </w:t>
      </w:r>
    </w:p>
    <w:p w:rsidR="00EA3239" w:rsidRPr="009C3256" w:rsidRDefault="00EA3239" w:rsidP="00EA3239">
      <w:pPr>
        <w:ind w:leftChars="0" w:left="0" w:firstLineChars="0" w:firstLine="0"/>
        <w:rPr>
          <w:rFonts w:hint="eastAsia"/>
          <w:b/>
          <w:bCs/>
        </w:rPr>
      </w:pPr>
      <w:r w:rsidRPr="009C3256">
        <w:rPr>
          <w:b/>
          <w:bCs/>
        </w:rPr>
        <w:t>表</w:t>
      </w:r>
      <w:r w:rsidRPr="009C3256">
        <w:rPr>
          <w:rFonts w:hint="eastAsia"/>
          <w:b/>
          <w:bCs/>
        </w:rPr>
        <w:t xml:space="preserve">2 </w:t>
      </w:r>
      <w:r w:rsidRPr="009C3256">
        <w:rPr>
          <w:b/>
          <w:bCs/>
        </w:rPr>
        <w:t xml:space="preserve"> </w:t>
      </w:r>
      <w:r w:rsidRPr="009C3256">
        <w:rPr>
          <w:rFonts w:hint="eastAsia"/>
          <w:b/>
          <w:bCs/>
        </w:rPr>
        <w:t xml:space="preserve">108至112年度星級旅館評鑑辦理情形概況表    </w:t>
      </w:r>
      <w:r w:rsidRPr="009C3256">
        <w:rPr>
          <w:rFonts w:hAnsi="標楷體" w:hint="eastAsia"/>
          <w:sz w:val="24"/>
          <w:szCs w:val="24"/>
        </w:rPr>
        <w:t>單位：家數</w:t>
      </w:r>
      <w:r w:rsidR="00C35394" w:rsidRPr="009C3256">
        <w:rPr>
          <w:rFonts w:ascii="新細明體" w:eastAsia="新細明體" w:hAnsi="新細明體" w:hint="eastAsia"/>
          <w:sz w:val="24"/>
          <w:szCs w:val="24"/>
        </w:rPr>
        <w:t>；%</w:t>
      </w:r>
    </w:p>
    <w:tbl>
      <w:tblPr>
        <w:tblW w:w="8469"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68"/>
        <w:gridCol w:w="1016"/>
        <w:gridCol w:w="1017"/>
        <w:gridCol w:w="1017"/>
        <w:gridCol w:w="1017"/>
        <w:gridCol w:w="1017"/>
        <w:gridCol w:w="1017"/>
      </w:tblGrid>
      <w:tr w:rsidR="0034190B" w:rsidRPr="009C3256" w:rsidTr="00CB1F0D">
        <w:trPr>
          <w:trHeight w:val="15"/>
          <w:tblHeader/>
        </w:trPr>
        <w:tc>
          <w:tcPr>
            <w:tcW w:w="2368" w:type="dxa"/>
            <w:shd w:val="clear" w:color="auto" w:fill="auto"/>
            <w:vAlign w:val="center"/>
            <w:hideMark/>
          </w:tcPr>
          <w:p w:rsidR="00EA3239" w:rsidRPr="009C3256" w:rsidRDefault="00EA3239" w:rsidP="002E7355">
            <w:pPr>
              <w:pStyle w:val="142"/>
              <w:jc w:val="center"/>
              <w:rPr>
                <w:snapToGrid/>
              </w:rPr>
            </w:pPr>
            <w:bookmarkStart w:id="74" w:name="OLE_LINK2"/>
            <w:r w:rsidRPr="009C3256">
              <w:rPr>
                <w:rFonts w:hint="eastAsia"/>
                <w:snapToGrid/>
              </w:rPr>
              <w:t>年  度</w:t>
            </w:r>
          </w:p>
        </w:tc>
        <w:tc>
          <w:tcPr>
            <w:tcW w:w="1016"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108</w:t>
            </w:r>
          </w:p>
        </w:tc>
        <w:tc>
          <w:tcPr>
            <w:tcW w:w="1017"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109</w:t>
            </w:r>
          </w:p>
        </w:tc>
        <w:tc>
          <w:tcPr>
            <w:tcW w:w="1017"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110</w:t>
            </w:r>
          </w:p>
        </w:tc>
        <w:tc>
          <w:tcPr>
            <w:tcW w:w="1017"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111</w:t>
            </w:r>
          </w:p>
        </w:tc>
        <w:tc>
          <w:tcPr>
            <w:tcW w:w="1017" w:type="dxa"/>
            <w:shd w:val="clear" w:color="auto" w:fill="auto"/>
            <w:vAlign w:val="center"/>
            <w:hideMark/>
          </w:tcPr>
          <w:p w:rsidR="00EA3239" w:rsidRPr="009C3256" w:rsidRDefault="00EA3239" w:rsidP="002E7355">
            <w:pPr>
              <w:pStyle w:val="142"/>
              <w:jc w:val="center"/>
              <w:rPr>
                <w:rFonts w:hint="eastAsia"/>
                <w:snapToGrid/>
              </w:rPr>
            </w:pPr>
            <w:r w:rsidRPr="009C3256">
              <w:rPr>
                <w:rFonts w:hint="eastAsia"/>
                <w:snapToGrid/>
              </w:rPr>
              <w:t>112</w:t>
            </w:r>
          </w:p>
        </w:tc>
        <w:tc>
          <w:tcPr>
            <w:tcW w:w="1017" w:type="dxa"/>
          </w:tcPr>
          <w:p w:rsidR="00EA3239" w:rsidRPr="009C3256" w:rsidRDefault="00EA3239" w:rsidP="002E7355">
            <w:pPr>
              <w:pStyle w:val="142"/>
              <w:jc w:val="center"/>
              <w:rPr>
                <w:rFonts w:hint="eastAsia"/>
                <w:snapToGrid/>
              </w:rPr>
            </w:pPr>
            <w:r w:rsidRPr="009C3256">
              <w:t>113.1-7</w:t>
            </w:r>
          </w:p>
        </w:tc>
      </w:tr>
      <w:tr w:rsidR="0034190B" w:rsidRPr="009C3256" w:rsidTr="00CB1F0D">
        <w:trPr>
          <w:trHeight w:val="15"/>
          <w:tblHeader/>
        </w:trPr>
        <w:tc>
          <w:tcPr>
            <w:tcW w:w="2368" w:type="dxa"/>
            <w:tcBorders>
              <w:bottom w:val="double" w:sz="4" w:space="0" w:color="auto"/>
            </w:tcBorders>
            <w:shd w:val="clear" w:color="auto" w:fill="auto"/>
            <w:vAlign w:val="center"/>
          </w:tcPr>
          <w:p w:rsidR="00EA3239" w:rsidRPr="009C3256" w:rsidRDefault="00EA3239" w:rsidP="00EA3239">
            <w:pPr>
              <w:pStyle w:val="142"/>
              <w:rPr>
                <w:rFonts w:hint="eastAsia"/>
                <w:b/>
                <w:bCs/>
                <w:snapToGrid/>
              </w:rPr>
            </w:pPr>
            <w:r w:rsidRPr="009C3256">
              <w:rPr>
                <w:rFonts w:hint="eastAsia"/>
                <w:b/>
                <w:bCs/>
                <w:snapToGrid/>
              </w:rPr>
              <w:t>參與評鑑家數</w:t>
            </w:r>
          </w:p>
        </w:tc>
        <w:tc>
          <w:tcPr>
            <w:tcW w:w="1016" w:type="dxa"/>
            <w:tcBorders>
              <w:bottom w:val="double" w:sz="4" w:space="0" w:color="auto"/>
            </w:tcBorders>
            <w:shd w:val="clear" w:color="auto" w:fill="auto"/>
            <w:vAlign w:val="center"/>
          </w:tcPr>
          <w:p w:rsidR="00EA3239" w:rsidRPr="009C3256" w:rsidRDefault="00EA3239" w:rsidP="002E7355">
            <w:pPr>
              <w:pStyle w:val="142"/>
              <w:jc w:val="center"/>
              <w:rPr>
                <w:rFonts w:hint="eastAsia"/>
                <w:snapToGrid/>
              </w:rPr>
            </w:pPr>
            <w:r w:rsidRPr="009C3256">
              <w:rPr>
                <w:rFonts w:hint="eastAsia"/>
                <w:snapToGrid/>
              </w:rPr>
              <w:t>96</w:t>
            </w:r>
          </w:p>
        </w:tc>
        <w:tc>
          <w:tcPr>
            <w:tcW w:w="1017" w:type="dxa"/>
            <w:tcBorders>
              <w:bottom w:val="double" w:sz="4" w:space="0" w:color="auto"/>
            </w:tcBorders>
            <w:shd w:val="clear" w:color="auto" w:fill="auto"/>
            <w:vAlign w:val="center"/>
          </w:tcPr>
          <w:p w:rsidR="00EA3239" w:rsidRPr="009C3256" w:rsidRDefault="00EA3239" w:rsidP="002E7355">
            <w:pPr>
              <w:pStyle w:val="142"/>
              <w:jc w:val="center"/>
              <w:rPr>
                <w:rFonts w:hint="eastAsia"/>
                <w:snapToGrid/>
              </w:rPr>
            </w:pPr>
            <w:r w:rsidRPr="009C3256">
              <w:rPr>
                <w:rFonts w:hint="eastAsia"/>
                <w:snapToGrid/>
              </w:rPr>
              <w:t>68</w:t>
            </w:r>
          </w:p>
        </w:tc>
        <w:tc>
          <w:tcPr>
            <w:tcW w:w="1017" w:type="dxa"/>
            <w:tcBorders>
              <w:bottom w:val="double" w:sz="4" w:space="0" w:color="auto"/>
            </w:tcBorders>
            <w:shd w:val="clear" w:color="auto" w:fill="auto"/>
            <w:vAlign w:val="center"/>
          </w:tcPr>
          <w:p w:rsidR="00EA3239" w:rsidRPr="009C3256" w:rsidRDefault="00EA3239" w:rsidP="002E7355">
            <w:pPr>
              <w:pStyle w:val="142"/>
              <w:jc w:val="center"/>
              <w:rPr>
                <w:rFonts w:hint="eastAsia"/>
                <w:snapToGrid/>
              </w:rPr>
            </w:pPr>
            <w:r w:rsidRPr="009C3256">
              <w:rPr>
                <w:rFonts w:hint="eastAsia"/>
                <w:snapToGrid/>
              </w:rPr>
              <w:t>2</w:t>
            </w:r>
            <w:r w:rsidR="00E77771">
              <w:rPr>
                <w:rFonts w:hint="eastAsia"/>
                <w:snapToGrid/>
              </w:rPr>
              <w:t>4</w:t>
            </w:r>
          </w:p>
        </w:tc>
        <w:tc>
          <w:tcPr>
            <w:tcW w:w="1017" w:type="dxa"/>
            <w:tcBorders>
              <w:bottom w:val="double" w:sz="4" w:space="0" w:color="auto"/>
            </w:tcBorders>
            <w:shd w:val="clear" w:color="auto" w:fill="auto"/>
            <w:vAlign w:val="center"/>
          </w:tcPr>
          <w:p w:rsidR="00EA3239" w:rsidRPr="009C3256" w:rsidRDefault="00E77771" w:rsidP="002E7355">
            <w:pPr>
              <w:pStyle w:val="142"/>
              <w:jc w:val="center"/>
              <w:rPr>
                <w:rFonts w:hint="eastAsia"/>
                <w:snapToGrid/>
              </w:rPr>
            </w:pPr>
            <w:r>
              <w:rPr>
                <w:rFonts w:hint="eastAsia"/>
                <w:snapToGrid/>
              </w:rPr>
              <w:t>31</w:t>
            </w:r>
          </w:p>
        </w:tc>
        <w:tc>
          <w:tcPr>
            <w:tcW w:w="1017" w:type="dxa"/>
            <w:tcBorders>
              <w:bottom w:val="double" w:sz="4" w:space="0" w:color="auto"/>
            </w:tcBorders>
            <w:shd w:val="clear" w:color="auto" w:fill="auto"/>
            <w:vAlign w:val="center"/>
          </w:tcPr>
          <w:p w:rsidR="00EA3239" w:rsidRPr="009C3256" w:rsidRDefault="00EA3239" w:rsidP="002E7355">
            <w:pPr>
              <w:pStyle w:val="142"/>
              <w:jc w:val="center"/>
              <w:rPr>
                <w:rFonts w:hint="eastAsia"/>
                <w:snapToGrid/>
              </w:rPr>
            </w:pPr>
            <w:r w:rsidRPr="009C3256">
              <w:rPr>
                <w:rFonts w:hint="eastAsia"/>
                <w:snapToGrid/>
              </w:rPr>
              <w:t>78</w:t>
            </w:r>
          </w:p>
        </w:tc>
        <w:tc>
          <w:tcPr>
            <w:tcW w:w="1017" w:type="dxa"/>
            <w:tcBorders>
              <w:bottom w:val="double" w:sz="4" w:space="0" w:color="auto"/>
            </w:tcBorders>
          </w:tcPr>
          <w:p w:rsidR="00EA3239" w:rsidRPr="009C3256" w:rsidRDefault="00EA3239" w:rsidP="002E7355">
            <w:pPr>
              <w:pStyle w:val="142"/>
              <w:jc w:val="center"/>
            </w:pPr>
            <w:r w:rsidRPr="009C3256">
              <w:rPr>
                <w:rFonts w:hint="eastAsia"/>
              </w:rPr>
              <w:t>2</w:t>
            </w:r>
            <w:r w:rsidR="00E77771">
              <w:rPr>
                <w:rFonts w:hint="eastAsia"/>
              </w:rPr>
              <w:t>4</w:t>
            </w:r>
          </w:p>
        </w:tc>
      </w:tr>
      <w:tr w:rsidR="0034190B" w:rsidRPr="009C3256" w:rsidTr="00CB1F0D">
        <w:trPr>
          <w:trHeight w:val="15"/>
        </w:trPr>
        <w:tc>
          <w:tcPr>
            <w:tcW w:w="8469" w:type="dxa"/>
            <w:gridSpan w:val="7"/>
            <w:tcBorders>
              <w:top w:val="double" w:sz="4" w:space="0" w:color="auto"/>
            </w:tcBorders>
            <w:shd w:val="clear" w:color="auto" w:fill="auto"/>
            <w:vAlign w:val="center"/>
            <w:hideMark/>
          </w:tcPr>
          <w:p w:rsidR="00EA3239" w:rsidRPr="009C3256" w:rsidRDefault="00EA3239" w:rsidP="00EA3239">
            <w:pPr>
              <w:pStyle w:val="142"/>
              <w:rPr>
                <w:rFonts w:hAnsi="標楷體"/>
                <w:snapToGrid/>
                <w:sz w:val="20"/>
                <w:szCs w:val="20"/>
              </w:rPr>
            </w:pPr>
            <w:r w:rsidRPr="009C3256">
              <w:rPr>
                <w:rFonts w:hint="eastAsia"/>
                <w:snapToGrid/>
              </w:rPr>
              <w:t>觀光旅館</w:t>
            </w:r>
          </w:p>
        </w:tc>
      </w:tr>
      <w:tr w:rsidR="0034190B" w:rsidRPr="009C3256" w:rsidTr="00CB1F0D">
        <w:trPr>
          <w:trHeight w:val="15"/>
        </w:trPr>
        <w:tc>
          <w:tcPr>
            <w:tcW w:w="2368" w:type="dxa"/>
            <w:tcBorders>
              <w:bottom w:val="single" w:sz="6" w:space="0" w:color="auto"/>
            </w:tcBorders>
            <w:shd w:val="clear" w:color="auto" w:fill="auto"/>
            <w:vAlign w:val="center"/>
            <w:hideMark/>
          </w:tcPr>
          <w:p w:rsidR="00EA3239" w:rsidRPr="009C3256" w:rsidRDefault="00EA3239" w:rsidP="002E7355">
            <w:pPr>
              <w:pStyle w:val="142"/>
              <w:jc w:val="both"/>
              <w:rPr>
                <w:snapToGrid/>
              </w:rPr>
            </w:pPr>
            <w:r w:rsidRPr="009C3256">
              <w:rPr>
                <w:rFonts w:hint="eastAsia"/>
                <w:snapToGrid/>
              </w:rPr>
              <w:t>星級旅館有效家數</w:t>
            </w:r>
          </w:p>
        </w:tc>
        <w:tc>
          <w:tcPr>
            <w:tcW w:w="1016"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73</w:t>
            </w:r>
          </w:p>
        </w:tc>
        <w:tc>
          <w:tcPr>
            <w:tcW w:w="1017"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71</w:t>
            </w:r>
          </w:p>
        </w:tc>
        <w:tc>
          <w:tcPr>
            <w:tcW w:w="1017"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61</w:t>
            </w:r>
          </w:p>
        </w:tc>
        <w:tc>
          <w:tcPr>
            <w:tcW w:w="1017"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56</w:t>
            </w:r>
          </w:p>
        </w:tc>
        <w:tc>
          <w:tcPr>
            <w:tcW w:w="1017" w:type="dxa"/>
            <w:tcBorders>
              <w:bottom w:val="single" w:sz="6" w:space="0" w:color="auto"/>
            </w:tcBorders>
            <w:shd w:val="clear" w:color="auto" w:fill="auto"/>
            <w:hideMark/>
          </w:tcPr>
          <w:p w:rsidR="00EA3239" w:rsidRPr="009C3256" w:rsidRDefault="00EA3239" w:rsidP="002E7355">
            <w:pPr>
              <w:pStyle w:val="142"/>
              <w:jc w:val="right"/>
              <w:rPr>
                <w:rFonts w:hAnsi="標楷體" w:hint="eastAsia"/>
                <w:snapToGrid/>
              </w:rPr>
            </w:pPr>
            <w:r w:rsidRPr="009C3256">
              <w:t>42</w:t>
            </w:r>
          </w:p>
        </w:tc>
        <w:tc>
          <w:tcPr>
            <w:tcW w:w="1017" w:type="dxa"/>
            <w:tcBorders>
              <w:bottom w:val="single" w:sz="6" w:space="0" w:color="auto"/>
            </w:tcBorders>
          </w:tcPr>
          <w:p w:rsidR="00EA3239" w:rsidRPr="009C3256" w:rsidRDefault="00EA3239" w:rsidP="002E7355">
            <w:pPr>
              <w:pStyle w:val="142"/>
              <w:jc w:val="right"/>
              <w:rPr>
                <w:rFonts w:hAnsi="標楷體" w:hint="eastAsia"/>
                <w:snapToGrid/>
              </w:rPr>
            </w:pPr>
            <w:r w:rsidRPr="009C3256">
              <w:t>40</w:t>
            </w:r>
          </w:p>
        </w:tc>
      </w:tr>
      <w:tr w:rsidR="0034190B" w:rsidRPr="009C3256" w:rsidTr="00CB1F0D">
        <w:trPr>
          <w:trHeight w:val="15"/>
        </w:trPr>
        <w:tc>
          <w:tcPr>
            <w:tcW w:w="2368"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both"/>
              <w:rPr>
                <w:rFonts w:hint="eastAsia"/>
                <w:snapToGrid/>
              </w:rPr>
            </w:pPr>
            <w:r w:rsidRPr="009C3256">
              <w:rPr>
                <w:rFonts w:hint="eastAsia"/>
                <w:snapToGrid/>
              </w:rPr>
              <w:t>總家數</w:t>
            </w:r>
          </w:p>
        </w:tc>
        <w:tc>
          <w:tcPr>
            <w:tcW w:w="1016"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127</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123</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121</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117</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119</w:t>
            </w:r>
          </w:p>
        </w:tc>
        <w:tc>
          <w:tcPr>
            <w:tcW w:w="1017" w:type="dxa"/>
            <w:tcBorders>
              <w:top w:val="single" w:sz="6" w:space="0" w:color="auto"/>
              <w:bottom w:val="double" w:sz="4" w:space="0" w:color="auto"/>
            </w:tcBorders>
          </w:tcPr>
          <w:p w:rsidR="00EA3239" w:rsidRPr="009C3256" w:rsidRDefault="00EA3239" w:rsidP="002E7355">
            <w:pPr>
              <w:pStyle w:val="142"/>
              <w:jc w:val="right"/>
              <w:rPr>
                <w:rFonts w:hAnsi="標楷體" w:hint="eastAsia"/>
                <w:snapToGrid/>
              </w:rPr>
            </w:pPr>
            <w:r w:rsidRPr="009C3256">
              <w:rPr>
                <w:rFonts w:hAnsi="標楷體" w:hint="eastAsia"/>
                <w:snapToGrid/>
              </w:rPr>
              <w:t>117</w:t>
            </w:r>
          </w:p>
        </w:tc>
      </w:tr>
      <w:tr w:rsidR="0034190B" w:rsidRPr="009C3256" w:rsidTr="00CB1F0D">
        <w:trPr>
          <w:trHeight w:val="15"/>
        </w:trPr>
        <w:tc>
          <w:tcPr>
            <w:tcW w:w="8469" w:type="dxa"/>
            <w:gridSpan w:val="7"/>
            <w:shd w:val="clear" w:color="auto" w:fill="auto"/>
            <w:vAlign w:val="center"/>
            <w:hideMark/>
          </w:tcPr>
          <w:p w:rsidR="00EA3239" w:rsidRPr="009C3256" w:rsidRDefault="00EA3239" w:rsidP="002E7355">
            <w:pPr>
              <w:pStyle w:val="142"/>
              <w:jc w:val="both"/>
              <w:rPr>
                <w:rFonts w:hAnsi="標楷體"/>
                <w:snapToGrid/>
                <w:sz w:val="20"/>
                <w:szCs w:val="20"/>
              </w:rPr>
            </w:pPr>
            <w:r w:rsidRPr="009C3256">
              <w:rPr>
                <w:rFonts w:hint="eastAsia"/>
                <w:snapToGrid/>
              </w:rPr>
              <w:t>一般旅館</w:t>
            </w:r>
          </w:p>
        </w:tc>
      </w:tr>
      <w:tr w:rsidR="0034190B" w:rsidRPr="009C3256" w:rsidTr="00CB1F0D">
        <w:trPr>
          <w:trHeight w:val="15"/>
        </w:trPr>
        <w:tc>
          <w:tcPr>
            <w:tcW w:w="2368" w:type="dxa"/>
            <w:tcBorders>
              <w:bottom w:val="single" w:sz="6" w:space="0" w:color="auto"/>
            </w:tcBorders>
            <w:shd w:val="clear" w:color="auto" w:fill="auto"/>
            <w:vAlign w:val="center"/>
            <w:hideMark/>
          </w:tcPr>
          <w:p w:rsidR="00EA3239" w:rsidRPr="009C3256" w:rsidRDefault="00EA3239" w:rsidP="002E7355">
            <w:pPr>
              <w:pStyle w:val="142"/>
              <w:jc w:val="both"/>
              <w:rPr>
                <w:snapToGrid/>
              </w:rPr>
            </w:pPr>
            <w:r w:rsidRPr="009C3256">
              <w:rPr>
                <w:rFonts w:hint="eastAsia"/>
                <w:snapToGrid/>
              </w:rPr>
              <w:t>星級旅館有效家數</w:t>
            </w:r>
          </w:p>
        </w:tc>
        <w:tc>
          <w:tcPr>
            <w:tcW w:w="1016"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373</w:t>
            </w:r>
          </w:p>
        </w:tc>
        <w:tc>
          <w:tcPr>
            <w:tcW w:w="1017"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364</w:t>
            </w:r>
          </w:p>
        </w:tc>
        <w:tc>
          <w:tcPr>
            <w:tcW w:w="1017"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342</w:t>
            </w:r>
          </w:p>
        </w:tc>
        <w:tc>
          <w:tcPr>
            <w:tcW w:w="1017"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319</w:t>
            </w:r>
          </w:p>
        </w:tc>
        <w:tc>
          <w:tcPr>
            <w:tcW w:w="1017" w:type="dxa"/>
            <w:tcBorders>
              <w:bottom w:val="single" w:sz="6"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163</w:t>
            </w:r>
          </w:p>
        </w:tc>
        <w:tc>
          <w:tcPr>
            <w:tcW w:w="1017" w:type="dxa"/>
            <w:tcBorders>
              <w:bottom w:val="single" w:sz="6" w:space="0" w:color="auto"/>
            </w:tcBorders>
          </w:tcPr>
          <w:p w:rsidR="00EA3239" w:rsidRPr="009C3256" w:rsidRDefault="00EA3239" w:rsidP="002E7355">
            <w:pPr>
              <w:pStyle w:val="142"/>
              <w:jc w:val="right"/>
              <w:rPr>
                <w:rFonts w:hAnsi="標楷體" w:hint="eastAsia"/>
                <w:snapToGrid/>
              </w:rPr>
            </w:pPr>
            <w:r w:rsidRPr="009C3256">
              <w:rPr>
                <w:rFonts w:hAnsi="標楷體" w:hint="eastAsia"/>
                <w:snapToGrid/>
              </w:rPr>
              <w:t>149</w:t>
            </w:r>
          </w:p>
        </w:tc>
      </w:tr>
      <w:tr w:rsidR="0034190B" w:rsidRPr="009C3256" w:rsidTr="00CB1F0D">
        <w:trPr>
          <w:trHeight w:val="15"/>
        </w:trPr>
        <w:tc>
          <w:tcPr>
            <w:tcW w:w="2368"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both"/>
              <w:rPr>
                <w:rFonts w:hint="eastAsia"/>
                <w:snapToGrid/>
              </w:rPr>
            </w:pPr>
            <w:r w:rsidRPr="009C3256">
              <w:rPr>
                <w:rFonts w:hint="eastAsia"/>
                <w:snapToGrid/>
              </w:rPr>
              <w:t>總家數</w:t>
            </w:r>
          </w:p>
        </w:tc>
        <w:tc>
          <w:tcPr>
            <w:tcW w:w="1016"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3,376</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3,393</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3,364</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3,327</w:t>
            </w:r>
          </w:p>
        </w:tc>
        <w:tc>
          <w:tcPr>
            <w:tcW w:w="1017" w:type="dxa"/>
            <w:tcBorders>
              <w:top w:val="single" w:sz="6" w:space="0" w:color="auto"/>
              <w:bottom w:val="double" w:sz="4" w:space="0" w:color="auto"/>
            </w:tcBorders>
            <w:shd w:val="clear" w:color="auto" w:fill="auto"/>
            <w:vAlign w:val="center"/>
            <w:hideMark/>
          </w:tcPr>
          <w:p w:rsidR="00EA3239" w:rsidRPr="009C3256" w:rsidRDefault="00EA3239" w:rsidP="002E7355">
            <w:pPr>
              <w:pStyle w:val="142"/>
              <w:jc w:val="right"/>
              <w:rPr>
                <w:rFonts w:hAnsi="標楷體" w:hint="eastAsia"/>
                <w:snapToGrid/>
              </w:rPr>
            </w:pPr>
            <w:r w:rsidRPr="009C3256">
              <w:rPr>
                <w:rFonts w:hAnsi="標楷體" w:hint="eastAsia"/>
                <w:snapToGrid/>
              </w:rPr>
              <w:t>3,318</w:t>
            </w:r>
          </w:p>
        </w:tc>
        <w:tc>
          <w:tcPr>
            <w:tcW w:w="1017" w:type="dxa"/>
            <w:tcBorders>
              <w:top w:val="single" w:sz="6" w:space="0" w:color="auto"/>
              <w:bottom w:val="double" w:sz="4" w:space="0" w:color="auto"/>
            </w:tcBorders>
          </w:tcPr>
          <w:p w:rsidR="00EA3239" w:rsidRPr="009C3256" w:rsidRDefault="00EA3239" w:rsidP="002E7355">
            <w:pPr>
              <w:pStyle w:val="142"/>
              <w:jc w:val="right"/>
              <w:rPr>
                <w:rFonts w:hAnsi="標楷體" w:hint="eastAsia"/>
                <w:snapToGrid/>
              </w:rPr>
            </w:pPr>
            <w:r w:rsidRPr="009C3256">
              <w:rPr>
                <w:rFonts w:hAnsi="標楷體" w:hint="eastAsia"/>
                <w:snapToGrid/>
              </w:rPr>
              <w:t>3</w:t>
            </w:r>
            <w:r w:rsidRPr="009C3256">
              <w:rPr>
                <w:rFonts w:hAnsi="標楷體"/>
                <w:snapToGrid/>
              </w:rPr>
              <w:t>,317</w:t>
            </w:r>
          </w:p>
        </w:tc>
      </w:tr>
      <w:tr w:rsidR="0034190B" w:rsidRPr="009C3256" w:rsidTr="00CB1F0D">
        <w:trPr>
          <w:trHeight w:val="15"/>
        </w:trPr>
        <w:tc>
          <w:tcPr>
            <w:tcW w:w="8469" w:type="dxa"/>
            <w:gridSpan w:val="7"/>
            <w:shd w:val="clear" w:color="auto" w:fill="auto"/>
            <w:vAlign w:val="center"/>
            <w:hideMark/>
          </w:tcPr>
          <w:p w:rsidR="00EA3239" w:rsidRPr="009C3256" w:rsidRDefault="00EA3239" w:rsidP="002E7355">
            <w:pPr>
              <w:pStyle w:val="142"/>
              <w:jc w:val="both"/>
              <w:rPr>
                <w:rFonts w:hAnsi="標楷體" w:hint="eastAsia"/>
                <w:b/>
                <w:bCs/>
                <w:snapToGrid/>
              </w:rPr>
            </w:pPr>
            <w:r w:rsidRPr="009C3256">
              <w:rPr>
                <w:rFonts w:hint="eastAsia"/>
                <w:b/>
                <w:bCs/>
                <w:snapToGrid/>
              </w:rPr>
              <w:t>觀光旅館+一般旅館</w:t>
            </w:r>
          </w:p>
        </w:tc>
      </w:tr>
      <w:tr w:rsidR="0034190B" w:rsidRPr="009C3256" w:rsidTr="00CB1F0D">
        <w:trPr>
          <w:trHeight w:val="15"/>
        </w:trPr>
        <w:tc>
          <w:tcPr>
            <w:tcW w:w="2368" w:type="dxa"/>
            <w:shd w:val="clear" w:color="auto" w:fill="auto"/>
            <w:vAlign w:val="center"/>
            <w:hideMark/>
          </w:tcPr>
          <w:p w:rsidR="00EA3239" w:rsidRPr="009C3256" w:rsidRDefault="00EA3239" w:rsidP="002E7355">
            <w:pPr>
              <w:pStyle w:val="142"/>
              <w:jc w:val="both"/>
              <w:rPr>
                <w:rFonts w:hint="eastAsia"/>
                <w:bCs/>
                <w:snapToGrid/>
              </w:rPr>
            </w:pPr>
            <w:r w:rsidRPr="009C3256">
              <w:rPr>
                <w:rFonts w:hint="eastAsia"/>
                <w:bCs/>
                <w:snapToGrid/>
              </w:rPr>
              <w:t>星級旅館有效家數(A)</w:t>
            </w:r>
          </w:p>
        </w:tc>
        <w:tc>
          <w:tcPr>
            <w:tcW w:w="1016"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446</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435</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403</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375</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2</w:t>
            </w:r>
            <w:r w:rsidRPr="009C3256">
              <w:rPr>
                <w:rFonts w:hAnsi="標楷體"/>
                <w:bCs/>
                <w:snapToGrid/>
              </w:rPr>
              <w:t>05</w:t>
            </w:r>
          </w:p>
        </w:tc>
        <w:tc>
          <w:tcPr>
            <w:tcW w:w="1017" w:type="dxa"/>
            <w:vAlign w:val="center"/>
          </w:tcPr>
          <w:p w:rsidR="00EA3239" w:rsidRPr="009C3256" w:rsidRDefault="00EA3239" w:rsidP="002E7355">
            <w:pPr>
              <w:pStyle w:val="142"/>
              <w:jc w:val="right"/>
              <w:rPr>
                <w:rFonts w:hAnsi="標楷體" w:hint="eastAsia"/>
                <w:bCs/>
                <w:snapToGrid/>
              </w:rPr>
            </w:pPr>
            <w:r w:rsidRPr="009C3256">
              <w:rPr>
                <w:rFonts w:hAnsi="標楷體" w:hint="eastAsia"/>
                <w:bCs/>
                <w:snapToGrid/>
              </w:rPr>
              <w:t>1</w:t>
            </w:r>
            <w:r w:rsidRPr="009C3256">
              <w:rPr>
                <w:rFonts w:hAnsi="標楷體"/>
                <w:bCs/>
                <w:snapToGrid/>
              </w:rPr>
              <w:t>89</w:t>
            </w:r>
          </w:p>
        </w:tc>
      </w:tr>
      <w:tr w:rsidR="0034190B" w:rsidRPr="009C3256" w:rsidTr="00CB1F0D">
        <w:trPr>
          <w:trHeight w:val="15"/>
        </w:trPr>
        <w:tc>
          <w:tcPr>
            <w:tcW w:w="2368" w:type="dxa"/>
            <w:shd w:val="clear" w:color="auto" w:fill="auto"/>
            <w:vAlign w:val="center"/>
            <w:hideMark/>
          </w:tcPr>
          <w:p w:rsidR="00EA3239" w:rsidRPr="009C3256" w:rsidRDefault="00EA3239" w:rsidP="002E7355">
            <w:pPr>
              <w:pStyle w:val="142"/>
              <w:jc w:val="both"/>
              <w:rPr>
                <w:rFonts w:hint="eastAsia"/>
                <w:bCs/>
                <w:snapToGrid/>
              </w:rPr>
            </w:pPr>
            <w:r w:rsidRPr="009C3256">
              <w:rPr>
                <w:rFonts w:hint="eastAsia"/>
                <w:bCs/>
                <w:snapToGrid/>
              </w:rPr>
              <w:t>總家數(B)</w:t>
            </w:r>
          </w:p>
        </w:tc>
        <w:tc>
          <w:tcPr>
            <w:tcW w:w="1016"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3,503</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3,516</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3,485</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3,444</w:t>
            </w:r>
          </w:p>
        </w:tc>
        <w:tc>
          <w:tcPr>
            <w:tcW w:w="1017" w:type="dxa"/>
            <w:shd w:val="clear" w:color="auto" w:fill="auto"/>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3,436</w:t>
            </w:r>
          </w:p>
        </w:tc>
        <w:tc>
          <w:tcPr>
            <w:tcW w:w="1017" w:type="dxa"/>
          </w:tcPr>
          <w:p w:rsidR="00EA3239" w:rsidRPr="009C3256" w:rsidRDefault="00EA3239" w:rsidP="002E7355">
            <w:pPr>
              <w:pStyle w:val="142"/>
              <w:jc w:val="right"/>
              <w:rPr>
                <w:rFonts w:hAnsi="標楷體" w:hint="eastAsia"/>
                <w:bCs/>
                <w:snapToGrid/>
              </w:rPr>
            </w:pPr>
            <w:r w:rsidRPr="009C3256">
              <w:rPr>
                <w:rFonts w:hAnsi="標楷體" w:hint="eastAsia"/>
                <w:bCs/>
                <w:snapToGrid/>
              </w:rPr>
              <w:t>3</w:t>
            </w:r>
            <w:r w:rsidRPr="009C3256">
              <w:rPr>
                <w:rFonts w:hAnsi="標楷體"/>
                <w:bCs/>
                <w:snapToGrid/>
              </w:rPr>
              <w:t>,434</w:t>
            </w:r>
          </w:p>
        </w:tc>
      </w:tr>
      <w:tr w:rsidR="0034190B" w:rsidRPr="009C3256" w:rsidTr="00CB1F0D">
        <w:trPr>
          <w:trHeight w:val="15"/>
        </w:trPr>
        <w:tc>
          <w:tcPr>
            <w:tcW w:w="2368" w:type="dxa"/>
            <w:shd w:val="clear" w:color="auto" w:fill="auto"/>
            <w:vAlign w:val="center"/>
            <w:hideMark/>
          </w:tcPr>
          <w:p w:rsidR="00EA3239" w:rsidRPr="009C3256" w:rsidRDefault="00EA3239" w:rsidP="002E7355">
            <w:pPr>
              <w:pStyle w:val="142"/>
              <w:jc w:val="both"/>
              <w:rPr>
                <w:rFonts w:hint="eastAsia"/>
                <w:bCs/>
                <w:snapToGrid/>
              </w:rPr>
            </w:pPr>
            <w:r w:rsidRPr="009C3256">
              <w:rPr>
                <w:rFonts w:hint="eastAsia"/>
                <w:bCs/>
                <w:snapToGrid/>
                <w:lang w:eastAsia="zh-HK"/>
              </w:rPr>
              <w:t>(A)÷(B)</w:t>
            </w:r>
          </w:p>
        </w:tc>
        <w:tc>
          <w:tcPr>
            <w:tcW w:w="1016"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12.73</w:t>
            </w:r>
          </w:p>
        </w:tc>
        <w:tc>
          <w:tcPr>
            <w:tcW w:w="1017"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12.37</w:t>
            </w:r>
          </w:p>
        </w:tc>
        <w:tc>
          <w:tcPr>
            <w:tcW w:w="1017"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11.56</w:t>
            </w:r>
          </w:p>
        </w:tc>
        <w:tc>
          <w:tcPr>
            <w:tcW w:w="1017"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10.89</w:t>
            </w:r>
          </w:p>
        </w:tc>
        <w:tc>
          <w:tcPr>
            <w:tcW w:w="1017" w:type="dxa"/>
            <w:shd w:val="clear" w:color="auto" w:fill="auto"/>
            <w:noWrap/>
            <w:vAlign w:val="center"/>
            <w:hideMark/>
          </w:tcPr>
          <w:p w:rsidR="00EA3239" w:rsidRPr="009C3256" w:rsidRDefault="00EA3239" w:rsidP="002E7355">
            <w:pPr>
              <w:pStyle w:val="142"/>
              <w:jc w:val="right"/>
              <w:rPr>
                <w:rFonts w:hAnsi="標楷體" w:hint="eastAsia"/>
                <w:bCs/>
                <w:snapToGrid/>
              </w:rPr>
            </w:pPr>
            <w:r w:rsidRPr="009C3256">
              <w:rPr>
                <w:rFonts w:hAnsi="標楷體" w:hint="eastAsia"/>
                <w:bCs/>
                <w:snapToGrid/>
              </w:rPr>
              <w:t>5</w:t>
            </w:r>
            <w:r w:rsidRPr="009C3256">
              <w:rPr>
                <w:rFonts w:hAnsi="標楷體"/>
                <w:bCs/>
                <w:snapToGrid/>
              </w:rPr>
              <w:t>.9</w:t>
            </w:r>
            <w:r w:rsidR="005048E9">
              <w:rPr>
                <w:rFonts w:hAnsi="標楷體" w:hint="eastAsia"/>
                <w:bCs/>
                <w:snapToGrid/>
              </w:rPr>
              <w:t>7</w:t>
            </w:r>
          </w:p>
        </w:tc>
        <w:tc>
          <w:tcPr>
            <w:tcW w:w="1017" w:type="dxa"/>
          </w:tcPr>
          <w:p w:rsidR="00EA3239" w:rsidRPr="009C3256" w:rsidRDefault="00EA3239" w:rsidP="002E7355">
            <w:pPr>
              <w:pStyle w:val="142"/>
              <w:jc w:val="right"/>
              <w:rPr>
                <w:rFonts w:hAnsi="標楷體" w:hint="eastAsia"/>
                <w:bCs/>
                <w:snapToGrid/>
              </w:rPr>
            </w:pPr>
            <w:r w:rsidRPr="009C3256">
              <w:rPr>
                <w:rFonts w:hAnsi="標楷體" w:hint="eastAsia"/>
                <w:bCs/>
                <w:snapToGrid/>
              </w:rPr>
              <w:t>5</w:t>
            </w:r>
            <w:r w:rsidRPr="009C3256">
              <w:rPr>
                <w:rFonts w:hAnsi="標楷體"/>
                <w:bCs/>
                <w:snapToGrid/>
              </w:rPr>
              <w:t>.50</w:t>
            </w:r>
          </w:p>
        </w:tc>
      </w:tr>
    </w:tbl>
    <w:bookmarkEnd w:id="74"/>
    <w:p w:rsidR="00EA3239" w:rsidRPr="009C3256" w:rsidRDefault="00EA3239" w:rsidP="00EA3239">
      <w:pPr>
        <w:pStyle w:val="142"/>
        <w:rPr>
          <w:rFonts w:hAnsi="標楷體"/>
        </w:rPr>
      </w:pPr>
      <w:r w:rsidRPr="009C3256">
        <w:rPr>
          <w:rFonts w:hAnsi="標楷體" w:hint="eastAsia"/>
        </w:rPr>
        <w:t>資料來源：</w:t>
      </w:r>
      <w:r w:rsidR="00043736" w:rsidRPr="009C3256">
        <w:rPr>
          <w:rFonts w:hAnsi="標楷體" w:hint="eastAsia"/>
        </w:rPr>
        <w:t>觀光署；本中心整理。</w:t>
      </w:r>
    </w:p>
    <w:p w:rsidR="00E34244" w:rsidRPr="009C3256" w:rsidRDefault="00E34244" w:rsidP="009852B1">
      <w:pPr>
        <w:ind w:left="566" w:firstLine="566"/>
      </w:pPr>
      <w:r w:rsidRPr="009C3256">
        <w:rPr>
          <w:rFonts w:hint="eastAsia"/>
        </w:rPr>
        <w:t>綜上</w:t>
      </w:r>
      <w:r w:rsidR="001B2B26" w:rsidRPr="009C3256">
        <w:rPr>
          <w:rFonts w:hint="eastAsia"/>
        </w:rPr>
        <w:t>，為</w:t>
      </w:r>
      <w:r w:rsidRPr="009C3256">
        <w:t>打造</w:t>
      </w:r>
      <w:r w:rsidRPr="009C3256">
        <w:rPr>
          <w:rFonts w:hint="eastAsia"/>
        </w:rPr>
        <w:t>臺</w:t>
      </w:r>
      <w:r w:rsidRPr="009C3256">
        <w:t>灣成為「亞洲旅遊重要目的地」</w:t>
      </w:r>
      <w:r w:rsidR="001B2B26" w:rsidRPr="009C3256">
        <w:rPr>
          <w:rFonts w:hint="eastAsia"/>
        </w:rPr>
        <w:t>，</w:t>
      </w:r>
      <w:r w:rsidR="001406EC" w:rsidRPr="009C3256">
        <w:rPr>
          <w:rFonts w:hint="eastAsia"/>
        </w:rPr>
        <w:t>觀光署</w:t>
      </w:r>
      <w:r w:rsidR="001B2B26" w:rsidRPr="009C3256">
        <w:rPr>
          <w:rFonts w:hint="eastAsia"/>
        </w:rPr>
        <w:t>推動T</w:t>
      </w:r>
      <w:r w:rsidR="001B2B26" w:rsidRPr="009C3256">
        <w:t>2025</w:t>
      </w:r>
      <w:r w:rsidR="001B2B26" w:rsidRPr="009C3256">
        <w:rPr>
          <w:rFonts w:hint="eastAsia"/>
        </w:rPr>
        <w:t>方案並將星級旅館評鑑列為計畫項目之一，惟</w:t>
      </w:r>
      <w:bookmarkStart w:id="75" w:name="_Hlk179894860"/>
      <w:r w:rsidR="009852B1" w:rsidRPr="009C3256">
        <w:rPr>
          <w:rFonts w:hint="eastAsia"/>
        </w:rPr>
        <w:t>我國</w:t>
      </w:r>
      <w:r w:rsidR="001B2B26" w:rsidRPr="009C3256">
        <w:rPr>
          <w:rFonts w:hint="eastAsia"/>
        </w:rPr>
        <w:t>星級旅館有效家數自108年以來</w:t>
      </w:r>
      <w:r w:rsidR="009852B1" w:rsidRPr="009C3256">
        <w:rPr>
          <w:rFonts w:hint="eastAsia"/>
        </w:rPr>
        <w:t>逐年</w:t>
      </w:r>
      <w:r w:rsidR="001B2B26" w:rsidRPr="009C3256">
        <w:rPr>
          <w:rFonts w:hint="eastAsia"/>
        </w:rPr>
        <w:t>減少</w:t>
      </w:r>
      <w:r w:rsidR="009852B1" w:rsidRPr="009C3256">
        <w:rPr>
          <w:rFonts w:hint="eastAsia"/>
        </w:rPr>
        <w:t>，</w:t>
      </w:r>
      <w:r w:rsidR="001B2B26" w:rsidRPr="009C3256">
        <w:rPr>
          <w:rFonts w:hint="eastAsia"/>
        </w:rPr>
        <w:t>至113年7</w:t>
      </w:r>
      <w:r w:rsidR="00AD7595" w:rsidRPr="009C3256">
        <w:rPr>
          <w:rFonts w:hint="eastAsia"/>
        </w:rPr>
        <w:t>月</w:t>
      </w:r>
      <w:r w:rsidR="001B2B26" w:rsidRPr="009C3256">
        <w:rPr>
          <w:rFonts w:hint="eastAsia"/>
        </w:rPr>
        <w:t>底僅餘189家</w:t>
      </w:r>
      <w:r w:rsidR="009852B1" w:rsidRPr="009C3256">
        <w:rPr>
          <w:rFonts w:hint="eastAsia"/>
        </w:rPr>
        <w:t>，且</w:t>
      </w:r>
      <w:r w:rsidR="008104B3" w:rsidRPr="009C3256">
        <w:rPr>
          <w:rFonts w:hint="eastAsia"/>
        </w:rPr>
        <w:t>星級旅館</w:t>
      </w:r>
      <w:r w:rsidR="001B2B26" w:rsidRPr="009C3256">
        <w:rPr>
          <w:rFonts w:hint="eastAsia"/>
        </w:rPr>
        <w:t>占整體旅館總家數</w:t>
      </w:r>
      <w:r w:rsidR="009852B1" w:rsidRPr="009C3256">
        <w:rPr>
          <w:rFonts w:hint="eastAsia"/>
        </w:rPr>
        <w:t>比重</w:t>
      </w:r>
      <w:r w:rsidR="00D164C2" w:rsidRPr="009C3256">
        <w:rPr>
          <w:rFonts w:hint="eastAsia"/>
        </w:rPr>
        <w:t>亦</w:t>
      </w:r>
      <w:r w:rsidR="009852B1" w:rsidRPr="009C3256">
        <w:rPr>
          <w:rFonts w:hint="eastAsia"/>
        </w:rPr>
        <w:t>僅</w:t>
      </w:r>
      <w:r w:rsidR="001B2B26" w:rsidRPr="009C3256">
        <w:rPr>
          <w:rFonts w:hint="eastAsia"/>
        </w:rPr>
        <w:t>5.5%</w:t>
      </w:r>
      <w:r w:rsidR="00AD7595" w:rsidRPr="009C3256">
        <w:rPr>
          <w:rFonts w:hint="eastAsia"/>
        </w:rPr>
        <w:t>，</w:t>
      </w:r>
      <w:bookmarkStart w:id="76" w:name="_Hlk179894673"/>
      <w:r w:rsidR="005F5B5D" w:rsidRPr="009C3256">
        <w:rPr>
          <w:rFonts w:hint="eastAsia"/>
        </w:rPr>
        <w:t>與</w:t>
      </w:r>
      <w:r w:rsidR="00AD7595" w:rsidRPr="009C3256">
        <w:rPr>
          <w:rFonts w:hint="eastAsia"/>
        </w:rPr>
        <w:t>疫情前</w:t>
      </w:r>
      <w:r w:rsidR="009852B1" w:rsidRPr="009C3256">
        <w:rPr>
          <w:rFonts w:hint="eastAsia"/>
        </w:rPr>
        <w:t>108年底</w:t>
      </w:r>
      <w:r w:rsidR="00AD7595" w:rsidRPr="009C3256">
        <w:rPr>
          <w:rFonts w:hint="eastAsia"/>
        </w:rPr>
        <w:t>相</w:t>
      </w:r>
      <w:r w:rsidR="001406EC" w:rsidRPr="009C3256">
        <w:rPr>
          <w:rFonts w:hint="eastAsia"/>
        </w:rPr>
        <w:t>較</w:t>
      </w:r>
      <w:r w:rsidR="009852B1" w:rsidRPr="009C3256">
        <w:rPr>
          <w:rFonts w:hint="eastAsia"/>
        </w:rPr>
        <w:t>(星級旅館有效家數</w:t>
      </w:r>
      <w:r w:rsidR="00AD7595" w:rsidRPr="009C3256">
        <w:rPr>
          <w:rFonts w:hint="eastAsia"/>
        </w:rPr>
        <w:t>446家</w:t>
      </w:r>
      <w:r w:rsidR="008104B3" w:rsidRPr="009C3256">
        <w:rPr>
          <w:rFonts w:hint="eastAsia"/>
        </w:rPr>
        <w:t>、</w:t>
      </w:r>
      <w:r w:rsidR="009852B1" w:rsidRPr="009C3256">
        <w:rPr>
          <w:rFonts w:hint="eastAsia"/>
        </w:rPr>
        <w:t>比重</w:t>
      </w:r>
      <w:r w:rsidR="00AD7595" w:rsidRPr="009C3256">
        <w:rPr>
          <w:rFonts w:hint="eastAsia"/>
        </w:rPr>
        <w:t>12.73%)明顯偏低</w:t>
      </w:r>
      <w:r w:rsidR="009852B1" w:rsidRPr="009C3256">
        <w:rPr>
          <w:rFonts w:hint="eastAsia"/>
        </w:rPr>
        <w:t>，</w:t>
      </w:r>
      <w:r w:rsidR="009852B1" w:rsidRPr="009C3256">
        <w:rPr>
          <w:rFonts w:cs="新細明體" w:hint="eastAsia"/>
        </w:rPr>
        <w:t>允宜積極研謀改善，以提</w:t>
      </w:r>
      <w:r w:rsidR="00657651" w:rsidRPr="009C3256">
        <w:rPr>
          <w:rFonts w:cs="新細明體" w:hint="eastAsia"/>
        </w:rPr>
        <w:t>升</w:t>
      </w:r>
      <w:r w:rsidR="00E72917" w:rsidRPr="009C3256">
        <w:rPr>
          <w:rFonts w:cs="新細明體" w:hint="eastAsia"/>
        </w:rPr>
        <w:t>我國旅館業服務品質，</w:t>
      </w:r>
      <w:r w:rsidR="00657651" w:rsidRPr="009C3256">
        <w:rPr>
          <w:rFonts w:cs="新細明體" w:hint="eastAsia"/>
        </w:rPr>
        <w:t>增加</w:t>
      </w:r>
      <w:r w:rsidR="009852B1" w:rsidRPr="009C3256">
        <w:rPr>
          <w:rFonts w:cs="新細明體" w:hint="eastAsia"/>
        </w:rPr>
        <w:t>國際競爭力。</w:t>
      </w:r>
    </w:p>
    <w:bookmarkEnd w:id="75"/>
    <w:bookmarkEnd w:id="76"/>
    <w:p w:rsidR="00AC2BB9" w:rsidRPr="009C3256" w:rsidRDefault="00AC2BB9" w:rsidP="005607C2">
      <w:pPr>
        <w:pStyle w:val="14"/>
        <w:ind w:left="567" w:hanging="567"/>
        <w:rPr>
          <w:rFonts w:hint="eastAsia"/>
        </w:rPr>
      </w:pPr>
    </w:p>
    <w:p w:rsidR="00927798" w:rsidRPr="009C3256" w:rsidRDefault="00F129E3" w:rsidP="00927798">
      <w:pPr>
        <w:pStyle w:val="14"/>
        <w:ind w:left="567" w:hanging="567"/>
      </w:pPr>
      <w:bookmarkStart w:id="77" w:name="_Toc181344020"/>
      <w:r w:rsidRPr="009C3256">
        <w:rPr>
          <w:rFonts w:hint="eastAsia"/>
        </w:rPr>
        <w:t>十、</w:t>
      </w:r>
      <w:r w:rsidR="00561897" w:rsidRPr="009C3256">
        <w:rPr>
          <w:rFonts w:hint="eastAsia"/>
        </w:rPr>
        <w:t>花蓮重建</w:t>
      </w:r>
      <w:r w:rsidR="00D30258" w:rsidRPr="009C3256">
        <w:rPr>
          <w:rFonts w:hint="eastAsia"/>
        </w:rPr>
        <w:t>方案預算執行率</w:t>
      </w:r>
      <w:r w:rsidR="00561897" w:rsidRPr="009C3256">
        <w:rPr>
          <w:rFonts w:hint="eastAsia"/>
        </w:rPr>
        <w:t>偏低</w:t>
      </w:r>
      <w:r w:rsidR="00D30258" w:rsidRPr="009C3256">
        <w:rPr>
          <w:rFonts w:hint="eastAsia"/>
        </w:rPr>
        <w:t>，</w:t>
      </w:r>
      <w:r w:rsidR="00927798" w:rsidRPr="009C3256">
        <w:rPr>
          <w:rFonts w:hint="eastAsia"/>
        </w:rPr>
        <w:t>允宜持續評估僅以優惠補助方式</w:t>
      </w:r>
      <w:r w:rsidR="0046267B" w:rsidRPr="009C3256">
        <w:rPr>
          <w:rFonts w:hint="eastAsia"/>
        </w:rPr>
        <w:t>吸</w:t>
      </w:r>
      <w:r w:rsidR="00927798" w:rsidRPr="009C3256">
        <w:rPr>
          <w:rFonts w:hint="eastAsia"/>
        </w:rPr>
        <w:t>引觀光客至花東地區旅遊</w:t>
      </w:r>
      <w:r w:rsidR="0046267B" w:rsidRPr="009C3256">
        <w:rPr>
          <w:rFonts w:hint="eastAsia"/>
        </w:rPr>
        <w:t>之成效並滾動調整</w:t>
      </w:r>
      <w:r w:rsidR="00927798" w:rsidRPr="009C3256">
        <w:rPr>
          <w:rFonts w:hint="eastAsia"/>
        </w:rPr>
        <w:t>，以</w:t>
      </w:r>
      <w:r w:rsidR="0046267B" w:rsidRPr="009C3256">
        <w:rPr>
          <w:rFonts w:hint="eastAsia"/>
        </w:rPr>
        <w:t>儘</w:t>
      </w:r>
      <w:r w:rsidR="00F218EF" w:rsidRPr="009C3256">
        <w:rPr>
          <w:rFonts w:hint="eastAsia"/>
        </w:rPr>
        <w:t>早</w:t>
      </w:r>
      <w:r w:rsidR="00927798" w:rsidRPr="009C3256">
        <w:rPr>
          <w:rFonts w:hint="eastAsia"/>
        </w:rPr>
        <w:t>重振花東旅遊產業</w:t>
      </w:r>
      <w:bookmarkEnd w:id="77"/>
    </w:p>
    <w:p w:rsidR="008E067B" w:rsidRPr="009C3256" w:rsidRDefault="008E067B" w:rsidP="00927798">
      <w:pPr>
        <w:ind w:left="566" w:firstLine="566"/>
        <w:rPr>
          <w:rFonts w:hint="eastAsia"/>
        </w:rPr>
      </w:pPr>
      <w:r w:rsidRPr="009C3256">
        <w:rPr>
          <w:rFonts w:hint="eastAsia"/>
          <w:lang w:eastAsia="zh-HK"/>
        </w:rPr>
        <w:t>觀光發展基金</w:t>
      </w:r>
      <w:r w:rsidRPr="009C3256">
        <w:rPr>
          <w:rFonts w:hint="eastAsia"/>
        </w:rPr>
        <w:t>114</w:t>
      </w:r>
      <w:r w:rsidRPr="009C3256">
        <w:rPr>
          <w:rFonts w:hint="eastAsia"/>
          <w:lang w:eastAsia="zh-HK"/>
        </w:rPr>
        <w:t>年度</w:t>
      </w:r>
      <w:r w:rsidR="00704727" w:rsidRPr="009C3256">
        <w:rPr>
          <w:rFonts w:hint="eastAsia"/>
          <w:lang w:eastAsia="zh-HK"/>
        </w:rPr>
        <w:t>於</w:t>
      </w:r>
      <w:r w:rsidRPr="009C3256">
        <w:rPr>
          <w:rFonts w:hint="eastAsia"/>
        </w:rPr>
        <w:t>「</w:t>
      </w:r>
      <w:r w:rsidRPr="009C3256">
        <w:rPr>
          <w:rFonts w:hint="eastAsia"/>
          <w:lang w:eastAsia="zh-HK"/>
        </w:rPr>
        <w:t>勞務成本</w:t>
      </w:r>
      <w:r w:rsidRPr="009C3256">
        <w:rPr>
          <w:rFonts w:hint="eastAsia"/>
        </w:rPr>
        <w:t>」</w:t>
      </w:r>
      <w:r w:rsidRPr="009C3256">
        <w:rPr>
          <w:rFonts w:hint="eastAsia"/>
          <w:lang w:eastAsia="zh-HK"/>
        </w:rPr>
        <w:t>編列</w:t>
      </w:r>
      <w:r w:rsidR="00952A6D" w:rsidRPr="009C3256">
        <w:rPr>
          <w:rFonts w:hint="eastAsia"/>
          <w:lang w:eastAsia="zh-HK"/>
        </w:rPr>
        <w:t>補助</w:t>
      </w:r>
      <w:r w:rsidR="00B65506" w:rsidRPr="009C3256">
        <w:rPr>
          <w:rFonts w:hint="eastAsia"/>
        </w:rPr>
        <w:t>外</w:t>
      </w:r>
      <w:r w:rsidR="000E2647" w:rsidRPr="009C3256">
        <w:rPr>
          <w:rFonts w:hint="eastAsia"/>
        </w:rPr>
        <w:t>國包機、郵輪、獎勵旅遊</w:t>
      </w:r>
      <w:r w:rsidRPr="009C3256">
        <w:rPr>
          <w:rFonts w:hint="eastAsia"/>
        </w:rPr>
        <w:t>等</w:t>
      </w:r>
      <w:r w:rsidR="00B65506" w:rsidRPr="009C3256">
        <w:rPr>
          <w:rFonts w:hint="eastAsia"/>
        </w:rPr>
        <w:t>相關專案獎助</w:t>
      </w:r>
      <w:r w:rsidR="00676DBE" w:rsidRPr="009C3256">
        <w:rPr>
          <w:rFonts w:hint="eastAsia"/>
        </w:rPr>
        <w:t>4</w:t>
      </w:r>
      <w:r w:rsidR="00676DBE" w:rsidRPr="009C3256">
        <w:t>,</w:t>
      </w:r>
      <w:r w:rsidR="00676DBE" w:rsidRPr="009C3256">
        <w:rPr>
          <w:rFonts w:hint="eastAsia"/>
        </w:rPr>
        <w:t>219萬2千元</w:t>
      </w:r>
      <w:r w:rsidR="007F2D35" w:rsidRPr="009C3256">
        <w:rPr>
          <w:rFonts w:hint="eastAsia"/>
        </w:rPr>
        <w:t>，以</w:t>
      </w:r>
      <w:r w:rsidR="009C29F4" w:rsidRPr="009C3256">
        <w:rPr>
          <w:rFonts w:hint="eastAsia"/>
        </w:rPr>
        <w:t>及補助國內團體接待外</w:t>
      </w:r>
      <w:r w:rsidR="00B65506" w:rsidRPr="009C3256">
        <w:rPr>
          <w:rFonts w:hint="eastAsia"/>
        </w:rPr>
        <w:t>籍</w:t>
      </w:r>
      <w:r w:rsidR="009C29F4" w:rsidRPr="009C3256">
        <w:rPr>
          <w:rFonts w:hint="eastAsia"/>
        </w:rPr>
        <w:t>旅客包機</w:t>
      </w:r>
      <w:r w:rsidR="00B65506" w:rsidRPr="009C3256">
        <w:rPr>
          <w:rFonts w:hint="eastAsia"/>
        </w:rPr>
        <w:t>、</w:t>
      </w:r>
      <w:r w:rsidR="009C29F4" w:rsidRPr="009C3256">
        <w:rPr>
          <w:rFonts w:hint="eastAsia"/>
        </w:rPr>
        <w:t>包船來臺旅遊</w:t>
      </w:r>
      <w:r w:rsidR="00676DBE" w:rsidRPr="009C3256">
        <w:rPr>
          <w:rFonts w:hint="eastAsia"/>
        </w:rPr>
        <w:t>404萬2千元</w:t>
      </w:r>
      <w:r w:rsidRPr="009C3256">
        <w:rPr>
          <w:rFonts w:hint="eastAsia"/>
        </w:rPr>
        <w:t>。</w:t>
      </w:r>
      <w:r w:rsidRPr="009C3256">
        <w:rPr>
          <w:rFonts w:hint="eastAsia"/>
          <w:lang w:eastAsia="zh-HK"/>
        </w:rPr>
        <w:t>經查：</w:t>
      </w:r>
    </w:p>
    <w:p w:rsidR="005432EF" w:rsidRPr="009C3256" w:rsidRDefault="005432EF" w:rsidP="00A46856">
      <w:pPr>
        <w:pStyle w:val="a7"/>
        <w:numPr>
          <w:ilvl w:val="0"/>
          <w:numId w:val="2"/>
        </w:numPr>
        <w:ind w:leftChars="0" w:firstLineChars="0"/>
        <w:rPr>
          <w:b/>
          <w:bCs/>
          <w:lang w:eastAsia="zh-HK"/>
        </w:rPr>
      </w:pPr>
      <w:r w:rsidRPr="009C3256">
        <w:rPr>
          <w:rFonts w:hAnsi="標楷體" w:hint="eastAsia"/>
          <w:b/>
          <w:bCs/>
        </w:rPr>
        <w:t>「</w:t>
      </w:r>
      <w:r w:rsidRPr="009C3256">
        <w:rPr>
          <w:rFonts w:hint="eastAsia"/>
          <w:b/>
          <w:bCs/>
          <w:lang w:eastAsia="zh-HK"/>
        </w:rPr>
        <w:t>振興花蓮震後觀光產業實施計畫</w:t>
      </w:r>
      <w:r w:rsidRPr="009C3256">
        <w:rPr>
          <w:rFonts w:hAnsi="標楷體" w:hint="eastAsia"/>
          <w:b/>
          <w:bCs/>
          <w:lang w:eastAsia="zh-HK"/>
        </w:rPr>
        <w:t>」</w:t>
      </w:r>
      <w:r w:rsidRPr="009C3256">
        <w:rPr>
          <w:rFonts w:hint="eastAsia"/>
          <w:b/>
          <w:bCs/>
          <w:lang w:eastAsia="zh-HK"/>
        </w:rPr>
        <w:t>概要</w:t>
      </w:r>
    </w:p>
    <w:p w:rsidR="00C36E09" w:rsidRPr="009C3256" w:rsidRDefault="00E10691" w:rsidP="007E1BFD">
      <w:pPr>
        <w:pStyle w:val="21"/>
        <w:ind w:left="850" w:firstLine="566"/>
        <w:rPr>
          <w:rFonts w:hint="eastAsia"/>
        </w:rPr>
      </w:pPr>
      <w:r w:rsidRPr="009C3256">
        <w:rPr>
          <w:rFonts w:hint="eastAsia"/>
        </w:rPr>
        <w:t>我國</w:t>
      </w:r>
      <w:r w:rsidR="005432EF" w:rsidRPr="009C3256">
        <w:t>113年4月3日花蓮地區發生芮氏規模7.2</w:t>
      </w:r>
      <w:r w:rsidR="00A7641A" w:rsidRPr="009C3256">
        <w:rPr>
          <w:rFonts w:hint="eastAsia"/>
        </w:rPr>
        <w:t>大</w:t>
      </w:r>
      <w:r w:rsidR="005432EF" w:rsidRPr="009C3256">
        <w:t>地震</w:t>
      </w:r>
      <w:r w:rsidR="00947EAC" w:rsidRPr="009C3256">
        <w:rPr>
          <w:rFonts w:hint="eastAsia"/>
        </w:rPr>
        <w:t>(下稱0403地震)</w:t>
      </w:r>
      <w:r w:rsidR="005432EF" w:rsidRPr="009C3256">
        <w:t>，</w:t>
      </w:r>
      <w:r w:rsidRPr="009C3256">
        <w:rPr>
          <w:rFonts w:hint="eastAsia"/>
        </w:rPr>
        <w:t>於</w:t>
      </w:r>
      <w:r w:rsidR="005432EF" w:rsidRPr="009C3256">
        <w:t>花蓮地區發生嚴重災，</w:t>
      </w:r>
      <w:r w:rsidR="005432EF" w:rsidRPr="009C3256">
        <w:rPr>
          <w:rFonts w:hint="eastAsia"/>
        </w:rPr>
        <w:t>為協助當地觀光產業復甦，</w:t>
      </w:r>
      <w:r w:rsidR="00424B72" w:rsidRPr="009C3256">
        <w:rPr>
          <w:rFonts w:hint="eastAsia"/>
        </w:rPr>
        <w:t>爰</w:t>
      </w:r>
      <w:r w:rsidR="000A2D9C" w:rsidRPr="009C3256">
        <w:rPr>
          <w:rFonts w:hint="eastAsia"/>
        </w:rPr>
        <w:t>經行政院核定推動</w:t>
      </w:r>
      <w:r w:rsidR="00424B72" w:rsidRPr="009C3256">
        <w:rPr>
          <w:rFonts w:hint="eastAsia"/>
        </w:rPr>
        <w:t>「振興花蓮震後觀光產業實施計畫」</w:t>
      </w:r>
      <w:r w:rsidR="00B44DE7" w:rsidRPr="009C3256">
        <w:rPr>
          <w:rStyle w:val="afe"/>
        </w:rPr>
        <w:footnoteReference w:id="21"/>
      </w:r>
      <w:r w:rsidR="00B44DE7" w:rsidRPr="009C3256">
        <w:rPr>
          <w:rFonts w:hint="eastAsia"/>
        </w:rPr>
        <w:t xml:space="preserve"> </w:t>
      </w:r>
      <w:r w:rsidR="006E04CC" w:rsidRPr="009C3256">
        <w:rPr>
          <w:rFonts w:hint="eastAsia"/>
        </w:rPr>
        <w:t>(下稱花蓮重建方案)</w:t>
      </w:r>
      <w:r w:rsidR="00424B72" w:rsidRPr="009C3256">
        <w:t>，</w:t>
      </w:r>
      <w:r w:rsidR="00822CB0" w:rsidRPr="009C3256">
        <w:rPr>
          <w:rFonts w:hint="eastAsia"/>
        </w:rPr>
        <w:t>透過</w:t>
      </w:r>
      <w:r w:rsidR="00316011" w:rsidRPr="009C3256">
        <w:rPr>
          <w:rFonts w:hint="eastAsia"/>
        </w:rPr>
        <w:t>自由行住宿優惠、團體旅遊補助</w:t>
      </w:r>
      <w:r w:rsidR="00822CB0" w:rsidRPr="009C3256">
        <w:rPr>
          <w:rFonts w:hint="eastAsia"/>
        </w:rPr>
        <w:t>、</w:t>
      </w:r>
      <w:r w:rsidR="00316011" w:rsidRPr="009C3256">
        <w:t>Taiwan Pass-台鐵通用版</w:t>
      </w:r>
      <w:r w:rsidR="00316011" w:rsidRPr="009C3256">
        <w:rPr>
          <w:rFonts w:hint="eastAsia"/>
        </w:rPr>
        <w:t>、臺灣好行及臺灣觀巴交通優惠</w:t>
      </w:r>
      <w:r w:rsidR="00135D65" w:rsidRPr="009C3256">
        <w:rPr>
          <w:rFonts w:hint="eastAsia"/>
        </w:rPr>
        <w:t>、鼓勵境外</w:t>
      </w:r>
      <w:r w:rsidR="00316011" w:rsidRPr="009C3256">
        <w:rPr>
          <w:rFonts w:hint="eastAsia"/>
        </w:rPr>
        <w:t>包機</w:t>
      </w:r>
      <w:r w:rsidR="00135D65" w:rsidRPr="009C3256">
        <w:rPr>
          <w:rFonts w:hint="eastAsia"/>
        </w:rPr>
        <w:t>旅客赴花蓮旅遊</w:t>
      </w:r>
      <w:r w:rsidR="00A7641A" w:rsidRPr="009C3256">
        <w:rPr>
          <w:rFonts w:hint="eastAsia"/>
        </w:rPr>
        <w:t>、</w:t>
      </w:r>
      <w:r w:rsidR="00316011" w:rsidRPr="009C3256">
        <w:rPr>
          <w:rFonts w:hint="eastAsia"/>
        </w:rPr>
        <w:t>拍攝花</w:t>
      </w:r>
      <w:r w:rsidR="00135D65" w:rsidRPr="009C3256">
        <w:rPr>
          <w:rFonts w:hint="eastAsia"/>
        </w:rPr>
        <w:t>蓮</w:t>
      </w:r>
      <w:r w:rsidR="00316011" w:rsidRPr="009C3256">
        <w:rPr>
          <w:rFonts w:hint="eastAsia"/>
        </w:rPr>
        <w:t>美麗安心旅遊宣傳影片</w:t>
      </w:r>
      <w:r w:rsidR="00135D65" w:rsidRPr="009C3256">
        <w:rPr>
          <w:rFonts w:hint="eastAsia"/>
        </w:rPr>
        <w:t>及推廣等方案</w:t>
      </w:r>
      <w:r w:rsidR="00316011" w:rsidRPr="009C3256">
        <w:rPr>
          <w:rFonts w:hint="eastAsia"/>
        </w:rPr>
        <w:t>，吸引國內外旅客前往花蓮觀光</w:t>
      </w:r>
      <w:r w:rsidR="00135D65" w:rsidRPr="009C3256">
        <w:rPr>
          <w:rFonts w:hint="eastAsia"/>
        </w:rPr>
        <w:t>，振興花蓮地區整體觀光產業鏈</w:t>
      </w:r>
      <w:r w:rsidR="00316011" w:rsidRPr="009C3256">
        <w:rPr>
          <w:rFonts w:hint="eastAsia"/>
        </w:rPr>
        <w:t>(詳表1)</w:t>
      </w:r>
      <w:r w:rsidR="009E5C47" w:rsidRPr="009C3256">
        <w:rPr>
          <w:rFonts w:hint="eastAsia"/>
        </w:rPr>
        <w:t>。</w:t>
      </w:r>
    </w:p>
    <w:p w:rsidR="00B57561" w:rsidRPr="009C3256" w:rsidRDefault="00B57561" w:rsidP="00A97762">
      <w:pPr>
        <w:ind w:leftChars="0" w:left="567" w:hangingChars="200" w:hanging="567"/>
        <w:rPr>
          <w:rFonts w:ascii="新細明體" w:eastAsia="新細明體" w:hAnsi="新細明體"/>
          <w:b/>
          <w:bCs/>
        </w:rPr>
      </w:pPr>
      <w:r w:rsidRPr="009C3256">
        <w:rPr>
          <w:rFonts w:hAnsi="標楷體" w:hint="eastAsia"/>
          <w:b/>
          <w:bCs/>
        </w:rPr>
        <w:t>表1</w:t>
      </w:r>
      <w:r w:rsidR="000C60B1" w:rsidRPr="009C3256">
        <w:rPr>
          <w:rFonts w:hAnsi="標楷體" w:hint="eastAsia"/>
          <w:b/>
          <w:bCs/>
        </w:rPr>
        <w:t xml:space="preserve"> </w:t>
      </w:r>
      <w:r w:rsidR="006E04CC" w:rsidRPr="009C3256">
        <w:rPr>
          <w:rFonts w:hint="eastAsia"/>
          <w:b/>
          <w:bCs/>
          <w:lang w:eastAsia="zh-HK"/>
        </w:rPr>
        <w:t>花蓮重建方案</w:t>
      </w:r>
      <w:r w:rsidR="006E04CC" w:rsidRPr="009C3256">
        <w:rPr>
          <w:rFonts w:hAnsi="標楷體" w:hint="eastAsia"/>
          <w:b/>
          <w:bCs/>
          <w:lang w:eastAsia="zh-HK"/>
        </w:rPr>
        <w:t>之</w:t>
      </w:r>
      <w:r w:rsidRPr="009C3256">
        <w:rPr>
          <w:rFonts w:hint="eastAsia"/>
          <w:b/>
          <w:bCs/>
          <w:lang w:eastAsia="zh-HK"/>
        </w:rPr>
        <w:t>辦理項目</w:t>
      </w:r>
      <w:r w:rsidR="001D1D6E" w:rsidRPr="009C3256">
        <w:rPr>
          <w:rFonts w:hint="eastAsia"/>
          <w:b/>
          <w:bCs/>
          <w:lang w:eastAsia="zh-HK"/>
        </w:rPr>
        <w:t>及經費概況</w:t>
      </w:r>
      <w:r w:rsidRPr="009C3256">
        <w:rPr>
          <w:rFonts w:hint="eastAsia"/>
          <w:b/>
          <w:bCs/>
          <w:lang w:eastAsia="zh-HK"/>
        </w:rPr>
        <w:t>表</w:t>
      </w:r>
      <w:r w:rsidR="00567280" w:rsidRPr="009C3256">
        <w:rPr>
          <w:rFonts w:hint="eastAsia"/>
          <w:b/>
          <w:bCs/>
        </w:rPr>
        <w:t xml:space="preserve">        </w:t>
      </w:r>
      <w:r w:rsidR="00567280" w:rsidRPr="009C3256">
        <w:rPr>
          <w:rFonts w:hint="eastAsia"/>
          <w:sz w:val="24"/>
          <w:szCs w:val="24"/>
          <w:lang w:eastAsia="zh-HK"/>
        </w:rPr>
        <w:t>單位</w:t>
      </w:r>
      <w:r w:rsidR="00567280" w:rsidRPr="009C3256">
        <w:rPr>
          <w:rFonts w:ascii="新細明體" w:eastAsia="新細明體" w:hAnsi="新細明體" w:hint="eastAsia"/>
          <w:sz w:val="24"/>
          <w:szCs w:val="24"/>
          <w:lang w:eastAsia="zh-HK"/>
        </w:rPr>
        <w:t>：</w:t>
      </w:r>
      <w:r w:rsidR="00567280" w:rsidRPr="009C3256">
        <w:rPr>
          <w:rFonts w:hint="eastAsia"/>
          <w:sz w:val="24"/>
          <w:szCs w:val="24"/>
          <w:lang w:eastAsia="zh-HK"/>
        </w:rPr>
        <w:t>新臺幣</w:t>
      </w:r>
      <w:r w:rsidR="00567280" w:rsidRPr="009C3256">
        <w:rPr>
          <w:rFonts w:hint="eastAsia"/>
          <w:sz w:val="24"/>
          <w:szCs w:val="24"/>
        </w:rPr>
        <w:t>千元</w:t>
      </w:r>
    </w:p>
    <w:tbl>
      <w:tblPr>
        <w:tblpPr w:leftFromText="180" w:rightFromText="180" w:vertAnchor="text" w:horzAnchor="margin" w:tblpX="14" w:tblpY="34"/>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71"/>
        <w:gridCol w:w="1134"/>
        <w:gridCol w:w="992"/>
        <w:gridCol w:w="4536"/>
      </w:tblGrid>
      <w:tr w:rsidR="009C3256" w:rsidRPr="009C3256" w:rsidTr="00F63359">
        <w:trPr>
          <w:trHeight w:val="676"/>
        </w:trPr>
        <w:tc>
          <w:tcPr>
            <w:tcW w:w="1871" w:type="dxa"/>
            <w:shd w:val="clear" w:color="auto" w:fill="auto"/>
            <w:vAlign w:val="center"/>
          </w:tcPr>
          <w:p w:rsidR="00E10691" w:rsidRPr="009C3256" w:rsidRDefault="00BB7781" w:rsidP="00BB7781">
            <w:pPr>
              <w:pStyle w:val="142"/>
              <w:ind w:left="327" w:hanging="327"/>
              <w:jc w:val="center"/>
              <w:rPr>
                <w:rFonts w:hAnsi="標楷體"/>
                <w:w w:val="90"/>
                <w:szCs w:val="24"/>
              </w:rPr>
            </w:pPr>
            <w:r w:rsidRPr="009C3256">
              <w:rPr>
                <w:rFonts w:hAnsi="標楷體" w:hint="eastAsia"/>
                <w:w w:val="90"/>
                <w:szCs w:val="24"/>
              </w:rPr>
              <w:t>計畫別/</w:t>
            </w:r>
          </w:p>
          <w:p w:rsidR="00BB7781" w:rsidRPr="009C3256" w:rsidRDefault="00BB7781" w:rsidP="00BB7781">
            <w:pPr>
              <w:pStyle w:val="142"/>
              <w:ind w:left="327" w:hanging="327"/>
              <w:jc w:val="center"/>
              <w:rPr>
                <w:rFonts w:hAnsi="標楷體"/>
                <w:w w:val="90"/>
                <w:szCs w:val="24"/>
              </w:rPr>
            </w:pPr>
            <w:r w:rsidRPr="009C3256">
              <w:rPr>
                <w:rFonts w:hAnsi="標楷體" w:hint="eastAsia"/>
                <w:w w:val="90"/>
                <w:szCs w:val="24"/>
              </w:rPr>
              <w:t>辦理</w:t>
            </w:r>
            <w:r w:rsidRPr="009C3256">
              <w:rPr>
                <w:rFonts w:hAnsi="標楷體"/>
                <w:w w:val="90"/>
                <w:szCs w:val="24"/>
              </w:rPr>
              <w:t>項目</w:t>
            </w:r>
          </w:p>
        </w:tc>
        <w:tc>
          <w:tcPr>
            <w:tcW w:w="1134" w:type="dxa"/>
            <w:vAlign w:val="center"/>
          </w:tcPr>
          <w:p w:rsidR="00BB7781" w:rsidRPr="009C3256" w:rsidRDefault="00BB7781" w:rsidP="00D352D5">
            <w:pPr>
              <w:pStyle w:val="142"/>
              <w:ind w:left="407" w:hanging="407"/>
              <w:jc w:val="center"/>
              <w:rPr>
                <w:rFonts w:hAnsi="標楷體"/>
                <w:w w:val="90"/>
                <w:szCs w:val="24"/>
              </w:rPr>
            </w:pPr>
            <w:r w:rsidRPr="009C3256">
              <w:rPr>
                <w:rFonts w:hAnsi="標楷體"/>
                <w:w w:val="90"/>
                <w:szCs w:val="24"/>
              </w:rPr>
              <w:t>辦理期間</w:t>
            </w:r>
          </w:p>
        </w:tc>
        <w:tc>
          <w:tcPr>
            <w:tcW w:w="992" w:type="dxa"/>
            <w:vAlign w:val="center"/>
          </w:tcPr>
          <w:p w:rsidR="00BB7781" w:rsidRPr="009C3256" w:rsidRDefault="00BB7781" w:rsidP="00BB7781">
            <w:pPr>
              <w:pStyle w:val="142"/>
              <w:jc w:val="center"/>
              <w:rPr>
                <w:rFonts w:hAnsi="標楷體" w:hint="eastAsia"/>
                <w:w w:val="90"/>
                <w:szCs w:val="24"/>
              </w:rPr>
            </w:pPr>
            <w:r w:rsidRPr="009C3256">
              <w:rPr>
                <w:rFonts w:hAnsi="標楷體"/>
                <w:w w:val="90"/>
                <w:szCs w:val="24"/>
              </w:rPr>
              <w:t>總經費</w:t>
            </w:r>
          </w:p>
        </w:tc>
        <w:tc>
          <w:tcPr>
            <w:tcW w:w="4536" w:type="dxa"/>
            <w:vAlign w:val="center"/>
          </w:tcPr>
          <w:p w:rsidR="00BB7781" w:rsidRPr="009C3256" w:rsidRDefault="00BB7781" w:rsidP="00BB7781">
            <w:pPr>
              <w:pStyle w:val="142"/>
              <w:ind w:left="327" w:hanging="327"/>
              <w:jc w:val="center"/>
              <w:rPr>
                <w:rFonts w:hAnsi="標楷體"/>
                <w:w w:val="90"/>
                <w:szCs w:val="24"/>
              </w:rPr>
            </w:pPr>
            <w:r w:rsidRPr="009C3256">
              <w:rPr>
                <w:rFonts w:hAnsi="標楷體"/>
                <w:w w:val="90"/>
                <w:szCs w:val="24"/>
              </w:rPr>
              <w:t>辦理內容</w:t>
            </w:r>
          </w:p>
        </w:tc>
      </w:tr>
      <w:tr w:rsidR="009C3256" w:rsidRPr="009C3256" w:rsidTr="00C36E09">
        <w:trPr>
          <w:cantSplit/>
          <w:trHeight w:val="50"/>
        </w:trPr>
        <w:tc>
          <w:tcPr>
            <w:tcW w:w="8533" w:type="dxa"/>
            <w:gridSpan w:val="4"/>
            <w:shd w:val="clear" w:color="auto" w:fill="auto"/>
            <w:vAlign w:val="center"/>
          </w:tcPr>
          <w:p w:rsidR="00BB7781" w:rsidRPr="009C3256" w:rsidRDefault="00E10691" w:rsidP="00BB7781">
            <w:pPr>
              <w:pStyle w:val="142"/>
              <w:ind w:left="407" w:hanging="407"/>
              <w:jc w:val="both"/>
              <w:rPr>
                <w:rFonts w:hAnsi="標楷體"/>
                <w:b/>
                <w:bCs/>
                <w:w w:val="90"/>
                <w:szCs w:val="24"/>
              </w:rPr>
            </w:pPr>
            <w:r w:rsidRPr="009C3256">
              <w:rPr>
                <w:rFonts w:hAnsi="標楷體" w:hint="eastAsia"/>
                <w:b/>
                <w:bCs/>
                <w:w w:val="90"/>
                <w:szCs w:val="24"/>
              </w:rPr>
              <w:t>1</w:t>
            </w:r>
            <w:r w:rsidRPr="009C3256">
              <w:rPr>
                <w:rFonts w:hAnsi="標楷體"/>
                <w:b/>
                <w:bCs/>
                <w:w w:val="90"/>
                <w:szCs w:val="24"/>
              </w:rPr>
              <w:t>.</w:t>
            </w:r>
            <w:r w:rsidR="00BB7781" w:rsidRPr="009C3256">
              <w:rPr>
                <w:rFonts w:hAnsi="標楷體"/>
                <w:b/>
                <w:bCs/>
                <w:w w:val="90"/>
                <w:szCs w:val="24"/>
              </w:rPr>
              <w:t>振興花蓮震後觀光產業實施計畫</w:t>
            </w:r>
          </w:p>
        </w:tc>
      </w:tr>
      <w:tr w:rsidR="009C3256" w:rsidRPr="009C3256" w:rsidTr="00F63359">
        <w:trPr>
          <w:cantSplit/>
          <w:trHeight w:val="658"/>
        </w:trPr>
        <w:tc>
          <w:tcPr>
            <w:tcW w:w="1871" w:type="dxa"/>
            <w:shd w:val="clear" w:color="auto" w:fill="auto"/>
            <w:vAlign w:val="center"/>
          </w:tcPr>
          <w:p w:rsidR="00BB7781" w:rsidRPr="009C3256" w:rsidRDefault="00BB7781" w:rsidP="00E10691">
            <w:pPr>
              <w:pStyle w:val="142"/>
              <w:ind w:leftChars="8" w:left="23"/>
              <w:jc w:val="both"/>
              <w:rPr>
                <w:rFonts w:hAnsi="標楷體"/>
                <w:w w:val="90"/>
                <w:szCs w:val="24"/>
              </w:rPr>
            </w:pPr>
            <w:r w:rsidRPr="009C3256">
              <w:rPr>
                <w:rFonts w:hAnsi="標楷體"/>
                <w:w w:val="90"/>
                <w:szCs w:val="24"/>
              </w:rPr>
              <w:t>花蓮自由行住宿優惠</w:t>
            </w:r>
          </w:p>
        </w:tc>
        <w:tc>
          <w:tcPr>
            <w:tcW w:w="1134" w:type="dxa"/>
            <w:vAlign w:val="center"/>
          </w:tcPr>
          <w:p w:rsidR="008175FC" w:rsidRPr="009C3256" w:rsidRDefault="00BB7781" w:rsidP="00E10691">
            <w:pPr>
              <w:pStyle w:val="142"/>
              <w:jc w:val="both"/>
              <w:rPr>
                <w:rFonts w:hAnsi="標楷體"/>
                <w:w w:val="90"/>
                <w:szCs w:val="24"/>
              </w:rPr>
            </w:pPr>
            <w:r w:rsidRPr="009C3256">
              <w:rPr>
                <w:rFonts w:hAnsi="標楷體"/>
                <w:w w:val="90"/>
                <w:szCs w:val="24"/>
              </w:rPr>
              <w:t>113/6/1</w:t>
            </w:r>
            <w:r w:rsidR="008175FC" w:rsidRPr="009C3256">
              <w:rPr>
                <w:rFonts w:hAnsi="標楷體" w:hint="eastAsia"/>
                <w:w w:val="90"/>
                <w:szCs w:val="24"/>
              </w:rPr>
              <w:t>至</w:t>
            </w:r>
          </w:p>
          <w:p w:rsidR="00BB7781" w:rsidRPr="009C3256" w:rsidRDefault="00BB7781" w:rsidP="00E10691">
            <w:pPr>
              <w:pStyle w:val="142"/>
              <w:jc w:val="both"/>
              <w:rPr>
                <w:rFonts w:hAnsi="標楷體"/>
                <w:w w:val="90"/>
                <w:szCs w:val="24"/>
              </w:rPr>
            </w:pPr>
            <w:r w:rsidRPr="009C3256">
              <w:rPr>
                <w:rFonts w:hAnsi="標楷體"/>
                <w:w w:val="90"/>
                <w:szCs w:val="24"/>
              </w:rPr>
              <w:t>113/9/30</w:t>
            </w: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w w:val="90"/>
                <w:szCs w:val="24"/>
              </w:rPr>
              <w:t>815,000</w:t>
            </w:r>
          </w:p>
        </w:tc>
        <w:tc>
          <w:tcPr>
            <w:tcW w:w="4536" w:type="dxa"/>
          </w:tcPr>
          <w:p w:rsidR="00BB7781" w:rsidRPr="009C3256" w:rsidRDefault="00BB7781" w:rsidP="00BB7781">
            <w:pPr>
              <w:pStyle w:val="142"/>
              <w:ind w:leftChars="-1" w:left="25" w:hangingChars="13" w:hanging="28"/>
              <w:jc w:val="both"/>
              <w:rPr>
                <w:rFonts w:hAnsi="標楷體"/>
                <w:w w:val="90"/>
                <w:szCs w:val="24"/>
              </w:rPr>
            </w:pPr>
            <w:r w:rsidRPr="009C3256">
              <w:rPr>
                <w:rFonts w:hAnsi="標楷體"/>
                <w:bCs/>
                <w:w w:val="90"/>
                <w:szCs w:val="24"/>
              </w:rPr>
              <w:t>民眾住宿花蓮合法旅宿每房</w:t>
            </w:r>
            <w:r w:rsidRPr="009C3256">
              <w:rPr>
                <w:rFonts w:hAnsi="標楷體" w:hint="eastAsia"/>
                <w:bCs/>
                <w:w w:val="90"/>
                <w:szCs w:val="24"/>
              </w:rPr>
              <w:t>每晚</w:t>
            </w:r>
            <w:r w:rsidRPr="009C3256">
              <w:rPr>
                <w:rFonts w:hAnsi="標楷體"/>
                <w:bCs/>
                <w:w w:val="90"/>
                <w:szCs w:val="24"/>
              </w:rPr>
              <w:t>補助1,000元(6月24日前，假日</w:t>
            </w:r>
            <w:r w:rsidRPr="009C3256">
              <w:rPr>
                <w:rFonts w:hAnsi="標楷體" w:hint="eastAsia"/>
                <w:bCs/>
                <w:w w:val="90"/>
                <w:szCs w:val="24"/>
              </w:rPr>
              <w:t>最高</w:t>
            </w:r>
            <w:r w:rsidRPr="009C3256">
              <w:rPr>
                <w:rFonts w:hAnsi="標楷體"/>
                <w:bCs/>
                <w:w w:val="90"/>
                <w:szCs w:val="24"/>
              </w:rPr>
              <w:t>補助500元)。</w:t>
            </w:r>
          </w:p>
        </w:tc>
      </w:tr>
      <w:tr w:rsidR="009C3256" w:rsidRPr="009C3256" w:rsidTr="00F63359">
        <w:trPr>
          <w:cantSplit/>
          <w:trHeight w:val="39"/>
        </w:trPr>
        <w:tc>
          <w:tcPr>
            <w:tcW w:w="1871" w:type="dxa"/>
            <w:shd w:val="clear" w:color="auto" w:fill="auto"/>
            <w:vAlign w:val="center"/>
          </w:tcPr>
          <w:p w:rsidR="00BB7781" w:rsidRPr="009C3256" w:rsidRDefault="00BB7781" w:rsidP="00E10691">
            <w:pPr>
              <w:pStyle w:val="142"/>
              <w:jc w:val="both"/>
              <w:rPr>
                <w:rFonts w:hAnsi="標楷體"/>
                <w:w w:val="90"/>
                <w:szCs w:val="24"/>
              </w:rPr>
            </w:pPr>
            <w:r w:rsidRPr="009C3256">
              <w:rPr>
                <w:rFonts w:hAnsi="標楷體"/>
                <w:w w:val="90"/>
                <w:szCs w:val="24"/>
              </w:rPr>
              <w:t>團體旅遊補助</w:t>
            </w:r>
          </w:p>
        </w:tc>
        <w:tc>
          <w:tcPr>
            <w:tcW w:w="1134" w:type="dxa"/>
            <w:vAlign w:val="center"/>
          </w:tcPr>
          <w:p w:rsidR="00BB7781" w:rsidRPr="009C3256" w:rsidRDefault="00BB7781" w:rsidP="00E10691">
            <w:pPr>
              <w:pStyle w:val="142"/>
              <w:jc w:val="both"/>
              <w:rPr>
                <w:rFonts w:hAnsi="標楷體"/>
                <w:w w:val="90"/>
                <w:szCs w:val="24"/>
              </w:rPr>
            </w:pPr>
            <w:r w:rsidRPr="009C3256">
              <w:rPr>
                <w:rFonts w:hAnsi="標楷體" w:hint="eastAsia"/>
                <w:w w:val="90"/>
                <w:szCs w:val="24"/>
              </w:rPr>
              <w:t>花</w:t>
            </w:r>
            <w:r w:rsidRPr="009C3256">
              <w:rPr>
                <w:rFonts w:hAnsi="標楷體"/>
                <w:w w:val="90"/>
                <w:szCs w:val="24"/>
              </w:rPr>
              <w:t>蓮:</w:t>
            </w:r>
          </w:p>
          <w:p w:rsidR="00BB7781" w:rsidRPr="009C3256" w:rsidRDefault="00BB7781" w:rsidP="00E10691">
            <w:pPr>
              <w:pStyle w:val="142"/>
              <w:jc w:val="both"/>
              <w:rPr>
                <w:rFonts w:hAnsi="標楷體"/>
                <w:w w:val="90"/>
                <w:szCs w:val="24"/>
              </w:rPr>
            </w:pPr>
            <w:r w:rsidRPr="009C3256">
              <w:rPr>
                <w:rFonts w:hAnsi="標楷體"/>
                <w:w w:val="90"/>
                <w:szCs w:val="24"/>
              </w:rPr>
              <w:t>113/6/1</w:t>
            </w:r>
            <w:r w:rsidR="008175FC" w:rsidRPr="009C3256">
              <w:rPr>
                <w:rFonts w:hAnsi="標楷體" w:hint="eastAsia"/>
                <w:w w:val="90"/>
                <w:szCs w:val="24"/>
              </w:rPr>
              <w:t>至</w:t>
            </w:r>
            <w:r w:rsidRPr="009C3256">
              <w:rPr>
                <w:rFonts w:hAnsi="標楷體"/>
                <w:w w:val="90"/>
                <w:szCs w:val="24"/>
              </w:rPr>
              <w:t>113/9/30</w:t>
            </w:r>
          </w:p>
          <w:p w:rsidR="00BB7781" w:rsidRPr="009C3256" w:rsidRDefault="00BB7781" w:rsidP="00E10691">
            <w:pPr>
              <w:pStyle w:val="142"/>
              <w:ind w:left="407" w:hanging="407"/>
              <w:jc w:val="both"/>
              <w:rPr>
                <w:rFonts w:hAnsi="標楷體"/>
                <w:w w:val="90"/>
                <w:szCs w:val="24"/>
              </w:rPr>
            </w:pPr>
            <w:r w:rsidRPr="009C3256">
              <w:rPr>
                <w:rFonts w:hAnsi="標楷體"/>
                <w:w w:val="90"/>
                <w:szCs w:val="24"/>
              </w:rPr>
              <w:t>臺東:</w:t>
            </w:r>
          </w:p>
          <w:p w:rsidR="00BB7781" w:rsidRPr="009C3256" w:rsidRDefault="00BB7781" w:rsidP="00E10691">
            <w:pPr>
              <w:pStyle w:val="142"/>
              <w:ind w:hanging="33"/>
              <w:jc w:val="both"/>
              <w:rPr>
                <w:rFonts w:hAnsi="標楷體"/>
                <w:w w:val="90"/>
                <w:szCs w:val="24"/>
              </w:rPr>
            </w:pPr>
            <w:r w:rsidRPr="009C3256">
              <w:rPr>
                <w:rFonts w:hAnsi="標楷體"/>
                <w:w w:val="90"/>
                <w:szCs w:val="24"/>
              </w:rPr>
              <w:t>113/7/1</w:t>
            </w:r>
            <w:r w:rsidR="008175FC" w:rsidRPr="009C3256">
              <w:rPr>
                <w:rFonts w:hAnsi="標楷體" w:hint="eastAsia"/>
                <w:w w:val="90"/>
                <w:szCs w:val="24"/>
              </w:rPr>
              <w:t>至</w:t>
            </w:r>
            <w:r w:rsidRPr="009C3256">
              <w:rPr>
                <w:rFonts w:hAnsi="標楷體"/>
                <w:w w:val="90"/>
                <w:szCs w:val="24"/>
              </w:rPr>
              <w:t>113/9/30</w:t>
            </w: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w w:val="90"/>
                <w:szCs w:val="24"/>
              </w:rPr>
              <w:t>150,000</w:t>
            </w:r>
          </w:p>
        </w:tc>
        <w:tc>
          <w:tcPr>
            <w:tcW w:w="4536" w:type="dxa"/>
          </w:tcPr>
          <w:p w:rsidR="00BB7781" w:rsidRPr="009C3256" w:rsidRDefault="00BB7781" w:rsidP="00E10691">
            <w:pPr>
              <w:pStyle w:val="142"/>
              <w:ind w:left="263" w:hanging="224"/>
              <w:jc w:val="both"/>
              <w:rPr>
                <w:rFonts w:hAnsi="標楷體"/>
                <w:w w:val="90"/>
                <w:szCs w:val="24"/>
              </w:rPr>
            </w:pPr>
            <w:r w:rsidRPr="009C3256">
              <w:rPr>
                <w:rFonts w:hAnsi="標楷體"/>
                <w:w w:val="90"/>
                <w:szCs w:val="24"/>
              </w:rPr>
              <w:t>1</w:t>
            </w:r>
            <w:r w:rsidRPr="009C3256">
              <w:rPr>
                <w:rFonts w:hAnsi="標楷體" w:hint="eastAsia"/>
                <w:w w:val="90"/>
                <w:szCs w:val="24"/>
              </w:rPr>
              <w:t>.</w:t>
            </w:r>
            <w:r w:rsidRPr="009C3256">
              <w:rPr>
                <w:rFonts w:hAnsi="標楷體"/>
                <w:w w:val="90"/>
                <w:szCs w:val="24"/>
              </w:rPr>
              <w:t>旅行業者組團赴花蓮旅遊住宿，安排2天1夜以上行程，於下列期間分別可申請3團獎助：6月1日至8月14日</w:t>
            </w:r>
            <w:r w:rsidRPr="009C3256">
              <w:rPr>
                <w:rFonts w:hAnsi="標楷體" w:hint="eastAsia"/>
                <w:w w:val="90"/>
                <w:szCs w:val="24"/>
              </w:rPr>
              <w:t>(</w:t>
            </w:r>
            <w:r w:rsidRPr="009C3256">
              <w:rPr>
                <w:rFonts w:hAnsi="標楷體"/>
                <w:w w:val="90"/>
                <w:szCs w:val="24"/>
              </w:rPr>
              <w:t>每團人數20人以上)，每團最高獎助2萬元，最多可申請3團；8月15日至9月30日</w:t>
            </w:r>
            <w:r w:rsidRPr="009C3256">
              <w:rPr>
                <w:rFonts w:hAnsi="標楷體" w:hint="eastAsia"/>
                <w:w w:val="90"/>
                <w:szCs w:val="24"/>
              </w:rPr>
              <w:t>(</w:t>
            </w:r>
            <w:r w:rsidRPr="009C3256">
              <w:rPr>
                <w:rFonts w:hAnsi="標楷體"/>
                <w:w w:val="90"/>
                <w:szCs w:val="24"/>
              </w:rPr>
              <w:t>每團人數12人以上</w:t>
            </w:r>
            <w:r w:rsidRPr="009C3256">
              <w:rPr>
                <w:rFonts w:hAnsi="標楷體" w:hint="eastAsia"/>
                <w:w w:val="90"/>
                <w:szCs w:val="24"/>
              </w:rPr>
              <w:t>)</w:t>
            </w:r>
            <w:r w:rsidRPr="009C3256">
              <w:rPr>
                <w:rFonts w:hAnsi="標楷體"/>
                <w:w w:val="90"/>
                <w:szCs w:val="24"/>
              </w:rPr>
              <w:t>，第1團最高獎助2萬元，第2團最高獎助2.5萬元，第3團最高獎助3萬元。</w:t>
            </w:r>
          </w:p>
          <w:p w:rsidR="00BB7781" w:rsidRPr="009C3256" w:rsidRDefault="00BB7781" w:rsidP="00E10691">
            <w:pPr>
              <w:pStyle w:val="142"/>
              <w:ind w:left="263" w:hanging="224"/>
              <w:jc w:val="both"/>
              <w:rPr>
                <w:rFonts w:hAnsi="標楷體"/>
                <w:w w:val="90"/>
                <w:szCs w:val="24"/>
              </w:rPr>
            </w:pPr>
            <w:r w:rsidRPr="009C3256">
              <w:rPr>
                <w:rFonts w:hAnsi="標楷體"/>
                <w:w w:val="90"/>
                <w:szCs w:val="24"/>
              </w:rPr>
              <w:t>2、113年7月1日至9月30日，住宿</w:t>
            </w:r>
            <w:r w:rsidR="008175FC" w:rsidRPr="009C3256">
              <w:rPr>
                <w:rFonts w:hAnsi="標楷體" w:hint="eastAsia"/>
                <w:w w:val="90"/>
                <w:szCs w:val="24"/>
              </w:rPr>
              <w:t>臺</w:t>
            </w:r>
            <w:r w:rsidRPr="009C3256">
              <w:rPr>
                <w:rFonts w:hAnsi="標楷體"/>
                <w:w w:val="90"/>
                <w:szCs w:val="24"/>
              </w:rPr>
              <w:t>東每團12人以上(8月15日前為20人以上)補助1.5萬元。</w:t>
            </w:r>
          </w:p>
        </w:tc>
      </w:tr>
      <w:tr w:rsidR="009C3256" w:rsidRPr="009C3256" w:rsidTr="00F63359">
        <w:trPr>
          <w:cantSplit/>
          <w:trHeight w:val="50"/>
        </w:trPr>
        <w:tc>
          <w:tcPr>
            <w:tcW w:w="1871" w:type="dxa"/>
            <w:shd w:val="clear" w:color="auto" w:fill="auto"/>
            <w:vAlign w:val="center"/>
          </w:tcPr>
          <w:p w:rsidR="00BB7781" w:rsidRPr="009C3256" w:rsidRDefault="00BB7781" w:rsidP="00E10691">
            <w:pPr>
              <w:pStyle w:val="142"/>
              <w:ind w:leftChars="8" w:left="23"/>
              <w:jc w:val="both"/>
              <w:rPr>
                <w:rFonts w:hAnsi="標楷體"/>
                <w:w w:val="90"/>
                <w:szCs w:val="24"/>
              </w:rPr>
            </w:pPr>
            <w:r w:rsidRPr="009C3256">
              <w:rPr>
                <w:rFonts w:hAnsi="標楷體"/>
                <w:w w:val="90"/>
                <w:szCs w:val="24"/>
              </w:rPr>
              <w:t>Taiwan Pass-台鐵通用版</w:t>
            </w:r>
          </w:p>
        </w:tc>
        <w:tc>
          <w:tcPr>
            <w:tcW w:w="1134" w:type="dxa"/>
            <w:vAlign w:val="center"/>
          </w:tcPr>
          <w:p w:rsidR="00BB7781" w:rsidRPr="009C3256" w:rsidRDefault="00BB7781" w:rsidP="00E10691">
            <w:pPr>
              <w:pStyle w:val="142"/>
              <w:jc w:val="both"/>
              <w:rPr>
                <w:rFonts w:hAnsi="標楷體"/>
                <w:w w:val="90"/>
                <w:szCs w:val="24"/>
              </w:rPr>
            </w:pPr>
            <w:r w:rsidRPr="009C3256">
              <w:rPr>
                <w:rFonts w:hAnsi="標楷體"/>
                <w:w w:val="90"/>
                <w:szCs w:val="24"/>
              </w:rPr>
              <w:t>113/7/1</w:t>
            </w:r>
            <w:r w:rsidR="008175FC" w:rsidRPr="009C3256">
              <w:rPr>
                <w:rFonts w:hAnsi="標楷體" w:hint="eastAsia"/>
                <w:w w:val="90"/>
                <w:szCs w:val="24"/>
              </w:rPr>
              <w:t>至</w:t>
            </w:r>
            <w:r w:rsidRPr="009C3256">
              <w:rPr>
                <w:rFonts w:hAnsi="標楷體"/>
                <w:w w:val="90"/>
                <w:szCs w:val="24"/>
              </w:rPr>
              <w:t>113/9/30</w:t>
            </w: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w w:val="90"/>
                <w:szCs w:val="24"/>
              </w:rPr>
              <w:t>10,000</w:t>
            </w:r>
          </w:p>
        </w:tc>
        <w:tc>
          <w:tcPr>
            <w:tcW w:w="4536" w:type="dxa"/>
          </w:tcPr>
          <w:p w:rsidR="00BB7781" w:rsidRPr="009C3256" w:rsidRDefault="00BB7781" w:rsidP="00E10691">
            <w:pPr>
              <w:pStyle w:val="142"/>
              <w:ind w:firstLine="11"/>
              <w:jc w:val="both"/>
              <w:rPr>
                <w:rFonts w:hAnsi="標楷體"/>
                <w:w w:val="90"/>
                <w:szCs w:val="24"/>
              </w:rPr>
            </w:pPr>
            <w:r w:rsidRPr="009C3256">
              <w:rPr>
                <w:rFonts w:hAnsi="標楷體"/>
                <w:w w:val="90"/>
                <w:szCs w:val="24"/>
              </w:rPr>
              <w:t>國內外旅客於實施期程間購買Taiwan PASS</w:t>
            </w:r>
            <w:r w:rsidR="008175FC" w:rsidRPr="009C3256">
              <w:rPr>
                <w:rFonts w:hAnsi="標楷體" w:hint="eastAsia"/>
                <w:w w:val="90"/>
                <w:szCs w:val="24"/>
              </w:rPr>
              <w:t>臺</w:t>
            </w:r>
            <w:r w:rsidRPr="009C3256">
              <w:rPr>
                <w:rFonts w:hAnsi="標楷體"/>
                <w:w w:val="90"/>
                <w:szCs w:val="24"/>
              </w:rPr>
              <w:t>鐵版，可享2人同行1人免費優惠，惟須</w:t>
            </w:r>
            <w:r w:rsidR="008175FC" w:rsidRPr="009C3256">
              <w:rPr>
                <w:rFonts w:hAnsi="標楷體" w:hint="eastAsia"/>
                <w:w w:val="90"/>
                <w:szCs w:val="24"/>
              </w:rPr>
              <w:t>臺</w:t>
            </w:r>
            <w:r w:rsidRPr="009C3256">
              <w:rPr>
                <w:rFonts w:hAnsi="標楷體"/>
                <w:w w:val="90"/>
                <w:szCs w:val="24"/>
              </w:rPr>
              <w:t>鐵車票劃座時包含宜蘭、花蓮或臺東地區方可取得</w:t>
            </w:r>
            <w:r w:rsidR="008175FC" w:rsidRPr="009C3256">
              <w:rPr>
                <w:rFonts w:hAnsi="標楷體" w:hint="eastAsia"/>
                <w:w w:val="90"/>
                <w:szCs w:val="24"/>
              </w:rPr>
              <w:t>臺</w:t>
            </w:r>
            <w:r w:rsidRPr="009C3256">
              <w:rPr>
                <w:rFonts w:hAnsi="標楷體"/>
                <w:w w:val="90"/>
                <w:szCs w:val="24"/>
              </w:rPr>
              <w:t>鐵票證(原價2,800元，使用本項優惠，每人只需1,400元)。</w:t>
            </w:r>
          </w:p>
        </w:tc>
      </w:tr>
      <w:tr w:rsidR="009C3256" w:rsidRPr="009C3256" w:rsidTr="00F63359">
        <w:trPr>
          <w:cantSplit/>
          <w:trHeight w:val="50"/>
        </w:trPr>
        <w:tc>
          <w:tcPr>
            <w:tcW w:w="1871" w:type="dxa"/>
            <w:shd w:val="clear" w:color="auto" w:fill="auto"/>
            <w:vAlign w:val="center"/>
          </w:tcPr>
          <w:p w:rsidR="00BB7781" w:rsidRPr="009C3256" w:rsidRDefault="00BB7781" w:rsidP="00E10691">
            <w:pPr>
              <w:pStyle w:val="142"/>
              <w:ind w:leftChars="8" w:left="23"/>
              <w:jc w:val="both"/>
              <w:rPr>
                <w:rFonts w:hAnsi="標楷體"/>
                <w:w w:val="90"/>
                <w:szCs w:val="24"/>
              </w:rPr>
            </w:pPr>
            <w:r w:rsidRPr="009C3256">
              <w:rPr>
                <w:rFonts w:hAnsi="標楷體"/>
                <w:w w:val="90"/>
                <w:szCs w:val="24"/>
              </w:rPr>
              <w:t>鼓勵境外包機旅客赴花蓮旅遊</w:t>
            </w:r>
          </w:p>
        </w:tc>
        <w:tc>
          <w:tcPr>
            <w:tcW w:w="1134" w:type="dxa"/>
            <w:vAlign w:val="center"/>
          </w:tcPr>
          <w:p w:rsidR="00BB7781" w:rsidRPr="009C3256" w:rsidRDefault="00BB7781" w:rsidP="00E10691">
            <w:pPr>
              <w:pStyle w:val="142"/>
              <w:jc w:val="both"/>
              <w:rPr>
                <w:rFonts w:hAnsi="標楷體"/>
                <w:w w:val="90"/>
                <w:szCs w:val="24"/>
              </w:rPr>
            </w:pPr>
            <w:r w:rsidRPr="009C3256">
              <w:rPr>
                <w:rFonts w:hAnsi="標楷體"/>
                <w:w w:val="90"/>
                <w:szCs w:val="24"/>
              </w:rPr>
              <w:t>113/7/1</w:t>
            </w:r>
            <w:r w:rsidR="008175FC" w:rsidRPr="009C3256">
              <w:rPr>
                <w:rFonts w:hAnsi="標楷體" w:hint="eastAsia"/>
                <w:w w:val="90"/>
                <w:szCs w:val="24"/>
              </w:rPr>
              <w:t>至</w:t>
            </w:r>
            <w:r w:rsidRPr="009C3256">
              <w:rPr>
                <w:rFonts w:hAnsi="標楷體"/>
                <w:w w:val="90"/>
                <w:szCs w:val="24"/>
              </w:rPr>
              <w:t>113/12/31</w:t>
            </w: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w w:val="90"/>
                <w:szCs w:val="24"/>
              </w:rPr>
              <w:t>10,00</w:t>
            </w:r>
            <w:r w:rsidR="00360C1D">
              <w:rPr>
                <w:rFonts w:hAnsi="標楷體" w:hint="eastAsia"/>
                <w:w w:val="90"/>
                <w:szCs w:val="24"/>
              </w:rPr>
              <w:t>0</w:t>
            </w:r>
          </w:p>
        </w:tc>
        <w:tc>
          <w:tcPr>
            <w:tcW w:w="4536" w:type="dxa"/>
          </w:tcPr>
          <w:p w:rsidR="00BB7781" w:rsidRPr="009C3256" w:rsidRDefault="00BB7781" w:rsidP="00E10691">
            <w:pPr>
              <w:spacing w:line="280" w:lineRule="exact"/>
              <w:ind w:leftChars="0" w:left="0" w:firstLineChars="0" w:firstLine="0"/>
              <w:rPr>
                <w:rFonts w:hAnsi="標楷體"/>
                <w:w w:val="90"/>
                <w:sz w:val="24"/>
                <w:szCs w:val="24"/>
                <w:lang w:eastAsia="zh-HK"/>
              </w:rPr>
            </w:pPr>
            <w:r w:rsidRPr="009C3256">
              <w:rPr>
                <w:rFonts w:hAnsi="標楷體"/>
                <w:w w:val="90"/>
                <w:sz w:val="24"/>
                <w:szCs w:val="24"/>
                <w:lang w:eastAsia="zh-HK"/>
              </w:rPr>
              <w:t>加碼獎助飛航至花東之境外包機費用，每團依不同市場獎助</w:t>
            </w:r>
            <w:r w:rsidRPr="009C3256">
              <w:rPr>
                <w:rFonts w:hAnsi="標楷體" w:hint="eastAsia"/>
                <w:w w:val="90"/>
                <w:sz w:val="24"/>
                <w:szCs w:val="24"/>
                <w:lang w:eastAsia="zh-HK"/>
              </w:rPr>
              <w:t>：</w:t>
            </w:r>
          </w:p>
          <w:p w:rsidR="00BB7781" w:rsidRPr="009C3256" w:rsidRDefault="00BB7781" w:rsidP="00B57561">
            <w:pPr>
              <w:spacing w:line="280" w:lineRule="exact"/>
              <w:ind w:leftChars="-11" w:left="181" w:hangingChars="97" w:hanging="212"/>
              <w:rPr>
                <w:rFonts w:hAnsi="標楷體"/>
                <w:w w:val="90"/>
                <w:sz w:val="24"/>
                <w:szCs w:val="24"/>
                <w:lang w:eastAsia="zh-HK"/>
              </w:rPr>
            </w:pPr>
            <w:r w:rsidRPr="009C3256">
              <w:rPr>
                <w:rFonts w:hAnsi="標楷體"/>
                <w:w w:val="90"/>
                <w:sz w:val="24"/>
                <w:szCs w:val="24"/>
                <w:lang w:eastAsia="zh-HK"/>
              </w:rPr>
              <w:t>1.日本地區</w:t>
            </w:r>
            <w:r w:rsidRPr="009C3256">
              <w:rPr>
                <w:rFonts w:hAnsi="標楷體" w:hint="eastAsia"/>
                <w:w w:val="90"/>
                <w:sz w:val="24"/>
                <w:szCs w:val="24"/>
                <w:lang w:eastAsia="zh-HK"/>
              </w:rPr>
              <w:t>：每架</w:t>
            </w:r>
            <w:r w:rsidRPr="009C3256">
              <w:rPr>
                <w:rFonts w:hAnsi="標楷體"/>
                <w:w w:val="90"/>
                <w:sz w:val="24"/>
                <w:szCs w:val="24"/>
                <w:lang w:eastAsia="zh-HK"/>
              </w:rPr>
              <w:t>42萬元。</w:t>
            </w:r>
          </w:p>
          <w:p w:rsidR="00BB7781" w:rsidRPr="009C3256" w:rsidRDefault="00BB7781" w:rsidP="00B57561">
            <w:pPr>
              <w:spacing w:line="280" w:lineRule="exact"/>
              <w:ind w:leftChars="-11" w:left="181" w:hangingChars="97" w:hanging="212"/>
              <w:rPr>
                <w:rFonts w:hAnsi="標楷體"/>
                <w:w w:val="90"/>
                <w:sz w:val="24"/>
                <w:szCs w:val="24"/>
                <w:lang w:eastAsia="zh-HK"/>
              </w:rPr>
            </w:pPr>
            <w:r w:rsidRPr="009C3256">
              <w:rPr>
                <w:rFonts w:hAnsi="標楷體"/>
                <w:w w:val="90"/>
                <w:sz w:val="24"/>
                <w:szCs w:val="24"/>
                <w:lang w:eastAsia="zh-HK"/>
              </w:rPr>
              <w:t>2.韓國/東南亞（菲律賓除外）地區</w:t>
            </w:r>
            <w:r w:rsidRPr="009C3256">
              <w:rPr>
                <w:rFonts w:hAnsi="標楷體" w:hint="eastAsia"/>
                <w:w w:val="90"/>
                <w:sz w:val="24"/>
                <w:szCs w:val="24"/>
                <w:lang w:eastAsia="zh-HK"/>
              </w:rPr>
              <w:t>：每架</w:t>
            </w:r>
            <w:r w:rsidRPr="009C3256">
              <w:rPr>
                <w:rFonts w:hAnsi="標楷體"/>
                <w:w w:val="90"/>
                <w:sz w:val="24"/>
                <w:szCs w:val="24"/>
                <w:lang w:eastAsia="zh-HK"/>
              </w:rPr>
              <w:t>36萬元。</w:t>
            </w:r>
          </w:p>
          <w:p w:rsidR="00BB7781" w:rsidRPr="009C3256" w:rsidRDefault="00BB7781" w:rsidP="00B57561">
            <w:pPr>
              <w:spacing w:line="280" w:lineRule="exact"/>
              <w:ind w:leftChars="-11" w:left="181" w:hangingChars="97" w:hanging="212"/>
              <w:rPr>
                <w:rFonts w:hAnsi="標楷體"/>
                <w:w w:val="90"/>
                <w:sz w:val="24"/>
                <w:szCs w:val="24"/>
                <w:lang w:eastAsia="zh-HK"/>
              </w:rPr>
            </w:pPr>
            <w:r w:rsidRPr="009C3256">
              <w:rPr>
                <w:rFonts w:hAnsi="標楷體"/>
                <w:w w:val="90"/>
                <w:sz w:val="24"/>
                <w:szCs w:val="24"/>
                <w:lang w:eastAsia="zh-HK"/>
              </w:rPr>
              <w:t>3.港澳/菲律賓/大陸等其他地區</w:t>
            </w:r>
            <w:r w:rsidRPr="009C3256">
              <w:rPr>
                <w:rFonts w:hAnsi="標楷體" w:hint="eastAsia"/>
                <w:w w:val="90"/>
                <w:sz w:val="24"/>
                <w:szCs w:val="24"/>
                <w:lang w:eastAsia="zh-HK"/>
              </w:rPr>
              <w:t>：每架</w:t>
            </w:r>
            <w:r w:rsidRPr="009C3256">
              <w:rPr>
                <w:rFonts w:hAnsi="標楷體"/>
                <w:w w:val="90"/>
                <w:sz w:val="24"/>
                <w:szCs w:val="24"/>
                <w:lang w:eastAsia="zh-HK"/>
              </w:rPr>
              <w:t>30.5萬元。</w:t>
            </w:r>
          </w:p>
        </w:tc>
      </w:tr>
      <w:tr w:rsidR="009C3256" w:rsidRPr="009C3256" w:rsidTr="00F63359">
        <w:trPr>
          <w:cantSplit/>
          <w:trHeight w:val="50"/>
        </w:trPr>
        <w:tc>
          <w:tcPr>
            <w:tcW w:w="1871" w:type="dxa"/>
            <w:shd w:val="clear" w:color="auto" w:fill="auto"/>
            <w:vAlign w:val="center"/>
          </w:tcPr>
          <w:p w:rsidR="00BB7781" w:rsidRPr="009C3256" w:rsidRDefault="00BB7781" w:rsidP="00E10691">
            <w:pPr>
              <w:pStyle w:val="142"/>
              <w:ind w:leftChars="8" w:left="23"/>
              <w:jc w:val="both"/>
              <w:rPr>
                <w:rFonts w:hAnsi="標楷體"/>
                <w:w w:val="90"/>
                <w:szCs w:val="24"/>
              </w:rPr>
            </w:pPr>
            <w:r w:rsidRPr="009C3256">
              <w:rPr>
                <w:rFonts w:hAnsi="標楷體"/>
                <w:w w:val="90"/>
                <w:szCs w:val="24"/>
              </w:rPr>
              <w:t>拍攝花蓮美麗安心旅遊宣傳影片及推廣</w:t>
            </w:r>
          </w:p>
        </w:tc>
        <w:tc>
          <w:tcPr>
            <w:tcW w:w="1134" w:type="dxa"/>
            <w:vAlign w:val="center"/>
          </w:tcPr>
          <w:p w:rsidR="00BB7781" w:rsidRPr="009C3256" w:rsidRDefault="00BB7781" w:rsidP="00E10691">
            <w:pPr>
              <w:pStyle w:val="142"/>
              <w:jc w:val="both"/>
              <w:rPr>
                <w:rFonts w:hAnsi="標楷體" w:hint="eastAsia"/>
                <w:w w:val="90"/>
                <w:szCs w:val="24"/>
              </w:rPr>
            </w:pPr>
          </w:p>
        </w:tc>
        <w:tc>
          <w:tcPr>
            <w:tcW w:w="992" w:type="dxa"/>
            <w:vAlign w:val="center"/>
          </w:tcPr>
          <w:p w:rsidR="00BB7781" w:rsidRPr="009C3256" w:rsidRDefault="00BB7781" w:rsidP="00BE30FA">
            <w:pPr>
              <w:pStyle w:val="142"/>
              <w:ind w:left="407" w:right="95" w:hanging="407"/>
              <w:jc w:val="right"/>
              <w:rPr>
                <w:rFonts w:hAnsi="標楷體"/>
                <w:w w:val="90"/>
                <w:szCs w:val="24"/>
              </w:rPr>
            </w:pPr>
            <w:r w:rsidRPr="009C3256">
              <w:rPr>
                <w:rFonts w:hAnsi="標楷體" w:hint="eastAsia"/>
                <w:w w:val="90"/>
                <w:szCs w:val="24"/>
              </w:rPr>
              <w:t>15</w:t>
            </w:r>
            <w:r w:rsidRPr="009C3256">
              <w:rPr>
                <w:rFonts w:hAnsi="標楷體"/>
                <w:w w:val="90"/>
                <w:szCs w:val="24"/>
              </w:rPr>
              <w:t>,000</w:t>
            </w:r>
          </w:p>
        </w:tc>
        <w:tc>
          <w:tcPr>
            <w:tcW w:w="4536" w:type="dxa"/>
          </w:tcPr>
          <w:p w:rsidR="00BB7781" w:rsidRPr="009C3256" w:rsidRDefault="00BB7781" w:rsidP="00E10691">
            <w:pPr>
              <w:pStyle w:val="142"/>
              <w:ind w:left="25" w:hanging="25"/>
              <w:jc w:val="both"/>
              <w:rPr>
                <w:rFonts w:hAnsi="標楷體"/>
                <w:w w:val="90"/>
                <w:szCs w:val="24"/>
              </w:rPr>
            </w:pPr>
            <w:r w:rsidRPr="009C3256">
              <w:rPr>
                <w:rFonts w:hAnsi="標楷體" w:hint="eastAsia"/>
                <w:w w:val="90"/>
                <w:szCs w:val="24"/>
              </w:rPr>
              <w:t>拍攝影片宣傳花東地區知名觀光景點，讓民眾瞭解花東旅遊體驗之在地特色，進而引發至花東旅遊誘因，帶動地方及周邊經濟。</w:t>
            </w:r>
          </w:p>
        </w:tc>
      </w:tr>
      <w:tr w:rsidR="00F63359" w:rsidRPr="009C3256" w:rsidTr="00FF33B7">
        <w:trPr>
          <w:cantSplit/>
          <w:trHeight w:val="50"/>
        </w:trPr>
        <w:tc>
          <w:tcPr>
            <w:tcW w:w="1871" w:type="dxa"/>
            <w:shd w:val="clear" w:color="auto" w:fill="auto"/>
            <w:vAlign w:val="center"/>
          </w:tcPr>
          <w:p w:rsidR="00F63359" w:rsidRPr="00F63359" w:rsidRDefault="00F63359" w:rsidP="00F63359">
            <w:pPr>
              <w:pStyle w:val="142"/>
              <w:jc w:val="center"/>
            </w:pPr>
            <w:r w:rsidRPr="00F63359">
              <w:rPr>
                <w:rFonts w:hint="eastAsia"/>
              </w:rPr>
              <w:t>計畫別/</w:t>
            </w:r>
          </w:p>
          <w:p w:rsidR="00F63359" w:rsidRPr="00F63359" w:rsidRDefault="00F63359" w:rsidP="00F63359">
            <w:pPr>
              <w:pStyle w:val="142"/>
              <w:jc w:val="center"/>
            </w:pPr>
            <w:r w:rsidRPr="00F63359">
              <w:rPr>
                <w:rFonts w:hint="eastAsia"/>
              </w:rPr>
              <w:t>辦理</w:t>
            </w:r>
            <w:r w:rsidRPr="00F63359">
              <w:t>項目</w:t>
            </w:r>
          </w:p>
        </w:tc>
        <w:tc>
          <w:tcPr>
            <w:tcW w:w="1134" w:type="dxa"/>
            <w:vAlign w:val="center"/>
          </w:tcPr>
          <w:p w:rsidR="00F63359" w:rsidRPr="00F63359" w:rsidRDefault="00F63359" w:rsidP="00F63359">
            <w:pPr>
              <w:pStyle w:val="142"/>
              <w:jc w:val="center"/>
            </w:pPr>
            <w:r w:rsidRPr="00F63359">
              <w:t>辦理期間</w:t>
            </w:r>
          </w:p>
        </w:tc>
        <w:tc>
          <w:tcPr>
            <w:tcW w:w="992" w:type="dxa"/>
            <w:vAlign w:val="center"/>
          </w:tcPr>
          <w:p w:rsidR="00F63359" w:rsidRPr="00F63359" w:rsidRDefault="00F63359" w:rsidP="00F63359">
            <w:pPr>
              <w:pStyle w:val="142"/>
              <w:jc w:val="center"/>
            </w:pPr>
            <w:r w:rsidRPr="00F63359">
              <w:t>總經費</w:t>
            </w:r>
          </w:p>
        </w:tc>
        <w:tc>
          <w:tcPr>
            <w:tcW w:w="4536" w:type="dxa"/>
            <w:vAlign w:val="center"/>
          </w:tcPr>
          <w:p w:rsidR="00F63359" w:rsidRPr="00F63359" w:rsidRDefault="00F63359" w:rsidP="00F63359">
            <w:pPr>
              <w:pStyle w:val="142"/>
              <w:jc w:val="center"/>
            </w:pPr>
            <w:r w:rsidRPr="00F63359">
              <w:t>辦理內容</w:t>
            </w:r>
          </w:p>
        </w:tc>
      </w:tr>
      <w:tr w:rsidR="00F63359" w:rsidRPr="009C3256" w:rsidTr="00F63359">
        <w:trPr>
          <w:cantSplit/>
          <w:trHeight w:val="50"/>
        </w:trPr>
        <w:tc>
          <w:tcPr>
            <w:tcW w:w="1871" w:type="dxa"/>
            <w:shd w:val="clear" w:color="auto" w:fill="auto"/>
            <w:vAlign w:val="center"/>
          </w:tcPr>
          <w:p w:rsidR="00F63359" w:rsidRPr="009C3256" w:rsidRDefault="00F63359" w:rsidP="00F63359">
            <w:pPr>
              <w:pStyle w:val="142"/>
              <w:ind w:leftChars="8" w:left="23"/>
              <w:jc w:val="both"/>
              <w:rPr>
                <w:rFonts w:hAnsi="標楷體"/>
                <w:w w:val="90"/>
                <w:szCs w:val="24"/>
              </w:rPr>
            </w:pPr>
            <w:r w:rsidRPr="009C3256">
              <w:rPr>
                <w:rFonts w:hAnsi="標楷體"/>
                <w:w w:val="90"/>
                <w:szCs w:val="24"/>
              </w:rPr>
              <w:t>臺灣好行及觀巴優惠</w:t>
            </w:r>
          </w:p>
        </w:tc>
        <w:tc>
          <w:tcPr>
            <w:tcW w:w="1134" w:type="dxa"/>
            <w:vAlign w:val="center"/>
          </w:tcPr>
          <w:p w:rsidR="00F63359" w:rsidRPr="009C3256" w:rsidRDefault="00F63359" w:rsidP="00F63359">
            <w:pPr>
              <w:pStyle w:val="142"/>
              <w:jc w:val="both"/>
              <w:rPr>
                <w:rFonts w:hAnsi="標楷體"/>
                <w:w w:val="90"/>
                <w:szCs w:val="24"/>
              </w:rPr>
            </w:pPr>
            <w:r w:rsidRPr="009C3256">
              <w:rPr>
                <w:rFonts w:hAnsi="標楷體"/>
                <w:w w:val="90"/>
                <w:szCs w:val="24"/>
              </w:rPr>
              <w:t>113/6/1</w:t>
            </w:r>
            <w:r w:rsidRPr="009C3256">
              <w:rPr>
                <w:rFonts w:hAnsi="標楷體" w:hint="eastAsia"/>
                <w:w w:val="90"/>
                <w:szCs w:val="24"/>
              </w:rPr>
              <w:t>至</w:t>
            </w:r>
            <w:r w:rsidRPr="009C3256">
              <w:rPr>
                <w:rFonts w:hAnsi="標楷體"/>
                <w:w w:val="90"/>
                <w:szCs w:val="24"/>
              </w:rPr>
              <w:t>113/12/31</w:t>
            </w:r>
          </w:p>
        </w:tc>
        <w:tc>
          <w:tcPr>
            <w:tcW w:w="992" w:type="dxa"/>
            <w:vAlign w:val="center"/>
          </w:tcPr>
          <w:p w:rsidR="00F63359" w:rsidRPr="009C3256" w:rsidRDefault="00F63359" w:rsidP="00F63359">
            <w:pPr>
              <w:pStyle w:val="142"/>
              <w:ind w:left="407" w:right="95" w:hanging="407"/>
              <w:jc w:val="right"/>
              <w:rPr>
                <w:rFonts w:hAnsi="標楷體"/>
                <w:w w:val="90"/>
                <w:szCs w:val="24"/>
              </w:rPr>
            </w:pPr>
            <w:r w:rsidRPr="009C3256">
              <w:rPr>
                <w:rFonts w:hAnsi="標楷體"/>
                <w:w w:val="90"/>
                <w:szCs w:val="24"/>
              </w:rPr>
              <w:t>60,000</w:t>
            </w:r>
          </w:p>
        </w:tc>
        <w:tc>
          <w:tcPr>
            <w:tcW w:w="4536" w:type="dxa"/>
          </w:tcPr>
          <w:p w:rsidR="00F63359" w:rsidRPr="009C3256" w:rsidRDefault="00F63359" w:rsidP="00F63359">
            <w:pPr>
              <w:pStyle w:val="142"/>
              <w:ind w:leftChars="-6" w:left="167" w:hangingChars="84" w:hanging="184"/>
              <w:jc w:val="both"/>
              <w:rPr>
                <w:rFonts w:hAnsi="標楷體"/>
                <w:w w:val="90"/>
                <w:szCs w:val="24"/>
              </w:rPr>
            </w:pPr>
            <w:r w:rsidRPr="009C3256">
              <w:rPr>
                <w:rFonts w:hAnsi="標楷體" w:hint="eastAsia"/>
                <w:w w:val="90"/>
                <w:szCs w:val="24"/>
              </w:rPr>
              <w:t>1.臺灣</w:t>
            </w:r>
            <w:r w:rsidRPr="009C3256">
              <w:rPr>
                <w:rFonts w:hAnsi="標楷體"/>
                <w:w w:val="90"/>
                <w:szCs w:val="24"/>
              </w:rPr>
              <w:t>好行</w:t>
            </w:r>
            <w:r w:rsidRPr="009C3256">
              <w:rPr>
                <w:rFonts w:hAnsi="標楷體" w:hint="eastAsia"/>
                <w:w w:val="90"/>
                <w:szCs w:val="24"/>
              </w:rPr>
              <w:t>:</w:t>
            </w:r>
            <w:r w:rsidRPr="009C3256">
              <w:rPr>
                <w:rFonts w:hAnsi="標楷體"/>
                <w:w w:val="90"/>
                <w:szCs w:val="24"/>
              </w:rPr>
              <w:t>花東地區6條路線「使用電子票證(含行動支付)免費」。</w:t>
            </w:r>
          </w:p>
          <w:p w:rsidR="00F63359" w:rsidRPr="009C3256" w:rsidRDefault="00F63359" w:rsidP="00F63359">
            <w:pPr>
              <w:pStyle w:val="142"/>
              <w:ind w:leftChars="-6" w:left="167" w:hangingChars="84" w:hanging="184"/>
              <w:jc w:val="both"/>
              <w:rPr>
                <w:rFonts w:hAnsi="標楷體" w:hint="eastAsia"/>
                <w:w w:val="90"/>
                <w:szCs w:val="24"/>
              </w:rPr>
            </w:pPr>
            <w:r w:rsidRPr="009C3256">
              <w:rPr>
                <w:rFonts w:hAnsi="標楷體" w:hint="eastAsia"/>
                <w:w w:val="90"/>
                <w:szCs w:val="24"/>
              </w:rPr>
              <w:t>2.</w:t>
            </w:r>
            <w:r w:rsidRPr="009C3256">
              <w:rPr>
                <w:rFonts w:hAnsi="標楷體"/>
                <w:w w:val="90"/>
                <w:szCs w:val="24"/>
              </w:rPr>
              <w:t>臺灣觀巴</w:t>
            </w:r>
            <w:r w:rsidRPr="009C3256">
              <w:rPr>
                <w:rFonts w:hAnsi="標楷體" w:hint="eastAsia"/>
                <w:w w:val="90"/>
                <w:szCs w:val="24"/>
              </w:rPr>
              <w:t>:</w:t>
            </w:r>
            <w:r w:rsidRPr="009C3256">
              <w:rPr>
                <w:rFonts w:hAnsi="標楷體"/>
                <w:w w:val="90"/>
                <w:szCs w:val="24"/>
              </w:rPr>
              <w:t>花東行程12條</w:t>
            </w:r>
            <w:r w:rsidRPr="009C3256">
              <w:rPr>
                <w:rFonts w:hAnsi="標楷體" w:hint="eastAsia"/>
                <w:w w:val="90"/>
                <w:szCs w:val="24"/>
              </w:rPr>
              <w:t>路線</w:t>
            </w:r>
            <w:r w:rsidRPr="009C3256">
              <w:rPr>
                <w:rFonts w:hAnsi="標楷體"/>
                <w:w w:val="90"/>
                <w:szCs w:val="24"/>
              </w:rPr>
              <w:t>，自6月1日</w:t>
            </w:r>
            <w:r w:rsidRPr="009C3256">
              <w:rPr>
                <w:rFonts w:hAnsi="標楷體" w:hint="eastAsia"/>
                <w:w w:val="90"/>
                <w:szCs w:val="24"/>
              </w:rPr>
              <w:t>起</w:t>
            </w:r>
            <w:r w:rsidRPr="009C3256">
              <w:rPr>
                <w:rFonts w:hAnsi="標楷體"/>
                <w:w w:val="90"/>
                <w:szCs w:val="24"/>
              </w:rPr>
              <w:t>至12月31日止加碼至2折優惠。</w:t>
            </w:r>
          </w:p>
        </w:tc>
      </w:tr>
      <w:tr w:rsidR="00F63359" w:rsidRPr="009C3256" w:rsidTr="00F63359">
        <w:trPr>
          <w:cantSplit/>
          <w:trHeight w:val="50"/>
        </w:trPr>
        <w:tc>
          <w:tcPr>
            <w:tcW w:w="3005" w:type="dxa"/>
            <w:gridSpan w:val="2"/>
            <w:shd w:val="clear" w:color="auto" w:fill="auto"/>
          </w:tcPr>
          <w:p w:rsidR="00F63359" w:rsidRPr="009C3256" w:rsidRDefault="00F63359" w:rsidP="00F63359">
            <w:pPr>
              <w:pStyle w:val="142"/>
              <w:jc w:val="both"/>
              <w:rPr>
                <w:rFonts w:hAnsi="標楷體"/>
                <w:w w:val="90"/>
                <w:szCs w:val="24"/>
              </w:rPr>
            </w:pPr>
            <w:r w:rsidRPr="009C3256">
              <w:rPr>
                <w:rFonts w:hAnsi="標楷體" w:hint="eastAsia"/>
                <w:w w:val="90"/>
                <w:szCs w:val="24"/>
              </w:rPr>
              <w:t>小計</w:t>
            </w:r>
          </w:p>
        </w:tc>
        <w:tc>
          <w:tcPr>
            <w:tcW w:w="992" w:type="dxa"/>
            <w:vAlign w:val="center"/>
          </w:tcPr>
          <w:p w:rsidR="00F63359" w:rsidRPr="009C3256" w:rsidRDefault="00F63359" w:rsidP="00F63359">
            <w:pPr>
              <w:pStyle w:val="142"/>
              <w:ind w:left="407" w:right="95" w:hanging="407"/>
              <w:jc w:val="right"/>
              <w:rPr>
                <w:rFonts w:hAnsi="標楷體"/>
                <w:spacing w:val="-20"/>
                <w:w w:val="90"/>
                <w:szCs w:val="24"/>
              </w:rPr>
            </w:pPr>
            <w:r w:rsidRPr="009C3256">
              <w:rPr>
                <w:rFonts w:hAnsi="標楷體"/>
                <w:spacing w:val="-20"/>
                <w:w w:val="90"/>
                <w:szCs w:val="24"/>
              </w:rPr>
              <w:t>1</w:t>
            </w:r>
            <w:r w:rsidRPr="009C3256">
              <w:rPr>
                <w:rFonts w:hAnsi="標楷體" w:hint="eastAsia"/>
                <w:spacing w:val="-20"/>
                <w:w w:val="90"/>
                <w:szCs w:val="24"/>
              </w:rPr>
              <w:t>,</w:t>
            </w:r>
            <w:r w:rsidRPr="009C3256">
              <w:rPr>
                <w:rFonts w:hAnsi="標楷體"/>
                <w:spacing w:val="-20"/>
                <w:w w:val="90"/>
                <w:szCs w:val="24"/>
              </w:rPr>
              <w:t>060,000</w:t>
            </w:r>
          </w:p>
        </w:tc>
        <w:tc>
          <w:tcPr>
            <w:tcW w:w="4536" w:type="dxa"/>
          </w:tcPr>
          <w:p w:rsidR="00F63359" w:rsidRPr="009C3256" w:rsidRDefault="00F63359" w:rsidP="00F63359">
            <w:pPr>
              <w:pStyle w:val="142"/>
              <w:ind w:leftChars="-6" w:left="167" w:hangingChars="84" w:hanging="184"/>
              <w:jc w:val="both"/>
              <w:rPr>
                <w:rFonts w:hAnsi="標楷體" w:hint="eastAsia"/>
                <w:w w:val="90"/>
                <w:szCs w:val="24"/>
              </w:rPr>
            </w:pPr>
          </w:p>
        </w:tc>
      </w:tr>
      <w:tr w:rsidR="00F63359" w:rsidRPr="009C3256" w:rsidTr="00FF33B7">
        <w:trPr>
          <w:cantSplit/>
          <w:trHeight w:val="50"/>
        </w:trPr>
        <w:tc>
          <w:tcPr>
            <w:tcW w:w="8533" w:type="dxa"/>
            <w:gridSpan w:val="4"/>
            <w:shd w:val="clear" w:color="auto" w:fill="auto"/>
            <w:vAlign w:val="center"/>
          </w:tcPr>
          <w:p w:rsidR="00F63359" w:rsidRPr="009C3256" w:rsidRDefault="00F63359" w:rsidP="00F63359">
            <w:pPr>
              <w:pStyle w:val="142"/>
              <w:ind w:left="11" w:hanging="28"/>
              <w:jc w:val="both"/>
              <w:rPr>
                <w:rFonts w:hAnsi="標楷體"/>
                <w:w w:val="90"/>
                <w:szCs w:val="24"/>
              </w:rPr>
            </w:pPr>
            <w:r w:rsidRPr="009C3256">
              <w:rPr>
                <w:rFonts w:hAnsi="標楷體" w:hint="eastAsia"/>
                <w:b/>
                <w:bCs/>
                <w:w w:val="90"/>
                <w:szCs w:val="24"/>
              </w:rPr>
              <w:t>2</w:t>
            </w:r>
            <w:r w:rsidRPr="009C3256">
              <w:rPr>
                <w:rFonts w:hAnsi="標楷體"/>
                <w:b/>
                <w:bCs/>
                <w:w w:val="90"/>
                <w:szCs w:val="24"/>
              </w:rPr>
              <w:t>.振興臺東自由行住宿補助方案</w:t>
            </w:r>
          </w:p>
        </w:tc>
      </w:tr>
      <w:tr w:rsidR="00F63359" w:rsidRPr="009C3256" w:rsidTr="00360C1D">
        <w:trPr>
          <w:cantSplit/>
          <w:trHeight w:val="50"/>
        </w:trPr>
        <w:tc>
          <w:tcPr>
            <w:tcW w:w="1871" w:type="dxa"/>
            <w:shd w:val="clear" w:color="auto" w:fill="auto"/>
            <w:vAlign w:val="center"/>
          </w:tcPr>
          <w:p w:rsidR="00F63359" w:rsidRPr="009C3256" w:rsidRDefault="00F63359" w:rsidP="00360C1D">
            <w:pPr>
              <w:pStyle w:val="142"/>
              <w:jc w:val="both"/>
              <w:rPr>
                <w:rFonts w:hAnsi="標楷體"/>
                <w:w w:val="90"/>
                <w:szCs w:val="24"/>
              </w:rPr>
            </w:pPr>
            <w:r w:rsidRPr="009C3256">
              <w:rPr>
                <w:rFonts w:hAnsi="標楷體"/>
                <w:w w:val="90"/>
                <w:szCs w:val="24"/>
              </w:rPr>
              <w:t>自由行住宿優惠</w:t>
            </w:r>
          </w:p>
        </w:tc>
        <w:tc>
          <w:tcPr>
            <w:tcW w:w="1134" w:type="dxa"/>
          </w:tcPr>
          <w:p w:rsidR="00F63359" w:rsidRPr="009C3256" w:rsidRDefault="00F63359" w:rsidP="00F63359">
            <w:pPr>
              <w:pStyle w:val="142"/>
              <w:jc w:val="both"/>
              <w:rPr>
                <w:rFonts w:hAnsi="標楷體"/>
                <w:w w:val="90"/>
                <w:szCs w:val="24"/>
              </w:rPr>
            </w:pPr>
            <w:r w:rsidRPr="009C3256">
              <w:rPr>
                <w:rFonts w:hAnsi="標楷體"/>
                <w:w w:val="90"/>
                <w:szCs w:val="24"/>
              </w:rPr>
              <w:t>113/8/1</w:t>
            </w:r>
            <w:r w:rsidRPr="009C3256">
              <w:rPr>
                <w:rFonts w:hAnsi="標楷體" w:hint="eastAsia"/>
                <w:w w:val="90"/>
                <w:szCs w:val="24"/>
              </w:rPr>
              <w:t>至</w:t>
            </w:r>
            <w:r w:rsidRPr="009C3256">
              <w:rPr>
                <w:rFonts w:hAnsi="標楷體"/>
                <w:w w:val="90"/>
                <w:szCs w:val="24"/>
              </w:rPr>
              <w:t>113/9/30</w:t>
            </w:r>
          </w:p>
        </w:tc>
        <w:tc>
          <w:tcPr>
            <w:tcW w:w="992" w:type="dxa"/>
            <w:vAlign w:val="center"/>
          </w:tcPr>
          <w:p w:rsidR="00F63359" w:rsidRPr="009C3256" w:rsidRDefault="00F63359" w:rsidP="00F63359">
            <w:pPr>
              <w:pStyle w:val="142"/>
              <w:ind w:left="407" w:right="95" w:hanging="407"/>
              <w:jc w:val="right"/>
              <w:rPr>
                <w:rFonts w:hAnsi="標楷體"/>
                <w:w w:val="90"/>
                <w:szCs w:val="24"/>
              </w:rPr>
            </w:pPr>
            <w:r w:rsidRPr="009C3256">
              <w:rPr>
                <w:rFonts w:hAnsi="標楷體"/>
                <w:w w:val="90"/>
                <w:szCs w:val="24"/>
              </w:rPr>
              <w:t>160,000</w:t>
            </w:r>
          </w:p>
        </w:tc>
        <w:tc>
          <w:tcPr>
            <w:tcW w:w="4536" w:type="dxa"/>
          </w:tcPr>
          <w:p w:rsidR="00F63359" w:rsidRPr="009C3256" w:rsidRDefault="00F63359" w:rsidP="00F63359">
            <w:pPr>
              <w:pStyle w:val="142"/>
              <w:ind w:left="11" w:hanging="28"/>
              <w:jc w:val="both"/>
              <w:rPr>
                <w:rFonts w:hAnsi="標楷體"/>
                <w:bCs/>
                <w:w w:val="90"/>
                <w:szCs w:val="24"/>
              </w:rPr>
            </w:pPr>
            <w:r w:rsidRPr="009C3256">
              <w:rPr>
                <w:rFonts w:hAnsi="標楷體"/>
                <w:bCs/>
                <w:w w:val="90"/>
                <w:szCs w:val="24"/>
              </w:rPr>
              <w:t>民眾平日（週一至週四）住宿臺東合法旅宿每房補助1,000元。</w:t>
            </w:r>
          </w:p>
        </w:tc>
      </w:tr>
      <w:tr w:rsidR="00F63359" w:rsidRPr="009C3256" w:rsidTr="00C36E09">
        <w:trPr>
          <w:cantSplit/>
          <w:trHeight w:val="50"/>
        </w:trPr>
        <w:tc>
          <w:tcPr>
            <w:tcW w:w="8533" w:type="dxa"/>
            <w:gridSpan w:val="4"/>
            <w:shd w:val="clear" w:color="auto" w:fill="auto"/>
            <w:vAlign w:val="center"/>
          </w:tcPr>
          <w:p w:rsidR="00F63359" w:rsidRPr="009C3256" w:rsidRDefault="00F63359" w:rsidP="00F63359">
            <w:pPr>
              <w:pStyle w:val="142"/>
              <w:ind w:left="407" w:hanging="407"/>
              <w:jc w:val="both"/>
              <w:rPr>
                <w:rFonts w:hAnsi="標楷體"/>
                <w:b/>
                <w:bCs/>
                <w:w w:val="90"/>
                <w:szCs w:val="24"/>
              </w:rPr>
            </w:pPr>
            <w:r w:rsidRPr="009C3256">
              <w:rPr>
                <w:rFonts w:hAnsi="標楷體" w:hint="eastAsia"/>
                <w:b/>
                <w:bCs/>
                <w:w w:val="90"/>
                <w:szCs w:val="24"/>
              </w:rPr>
              <w:t>3</w:t>
            </w:r>
            <w:r w:rsidRPr="009C3256">
              <w:rPr>
                <w:rFonts w:hAnsi="標楷體"/>
                <w:b/>
                <w:bCs/>
                <w:w w:val="90"/>
                <w:szCs w:val="24"/>
              </w:rPr>
              <w:t>.宜蘭臺灣好行及觀巴優惠方案</w:t>
            </w:r>
          </w:p>
        </w:tc>
      </w:tr>
      <w:tr w:rsidR="00F63359" w:rsidRPr="009C3256" w:rsidTr="00360C1D">
        <w:trPr>
          <w:cantSplit/>
          <w:trHeight w:val="50"/>
        </w:trPr>
        <w:tc>
          <w:tcPr>
            <w:tcW w:w="1871" w:type="dxa"/>
            <w:shd w:val="clear" w:color="auto" w:fill="auto"/>
            <w:vAlign w:val="center"/>
          </w:tcPr>
          <w:p w:rsidR="00F63359" w:rsidRPr="009C3256" w:rsidRDefault="00F63359" w:rsidP="00360C1D">
            <w:pPr>
              <w:pStyle w:val="142"/>
              <w:jc w:val="both"/>
              <w:rPr>
                <w:rFonts w:hAnsi="標楷體"/>
                <w:w w:val="90"/>
                <w:szCs w:val="24"/>
              </w:rPr>
            </w:pPr>
            <w:r w:rsidRPr="009C3256">
              <w:rPr>
                <w:rFonts w:hAnsi="標楷體"/>
                <w:w w:val="90"/>
                <w:szCs w:val="24"/>
              </w:rPr>
              <w:t>臺灣好行及觀巴優惠</w:t>
            </w:r>
          </w:p>
        </w:tc>
        <w:tc>
          <w:tcPr>
            <w:tcW w:w="1134" w:type="dxa"/>
            <w:vAlign w:val="center"/>
          </w:tcPr>
          <w:p w:rsidR="00F63359" w:rsidRPr="009C3256" w:rsidRDefault="00F63359" w:rsidP="00F63359">
            <w:pPr>
              <w:pStyle w:val="142"/>
              <w:jc w:val="both"/>
              <w:rPr>
                <w:rFonts w:hAnsi="標楷體"/>
                <w:w w:val="90"/>
                <w:szCs w:val="24"/>
              </w:rPr>
            </w:pPr>
            <w:r w:rsidRPr="009C3256">
              <w:rPr>
                <w:rFonts w:hAnsi="標楷體"/>
                <w:w w:val="90"/>
                <w:szCs w:val="24"/>
              </w:rPr>
              <w:t>113/7/1</w:t>
            </w:r>
            <w:r w:rsidRPr="009C3256">
              <w:rPr>
                <w:rFonts w:hAnsi="標楷體" w:hint="eastAsia"/>
                <w:w w:val="90"/>
                <w:szCs w:val="24"/>
              </w:rPr>
              <w:t>至</w:t>
            </w:r>
            <w:r w:rsidRPr="009C3256">
              <w:rPr>
                <w:rFonts w:hAnsi="標楷體"/>
                <w:w w:val="90"/>
                <w:szCs w:val="24"/>
              </w:rPr>
              <w:t>113/12/31</w:t>
            </w:r>
          </w:p>
        </w:tc>
        <w:tc>
          <w:tcPr>
            <w:tcW w:w="992" w:type="dxa"/>
            <w:vAlign w:val="center"/>
          </w:tcPr>
          <w:p w:rsidR="00F63359" w:rsidRPr="009C3256" w:rsidRDefault="00F63359" w:rsidP="00F63359">
            <w:pPr>
              <w:pStyle w:val="142"/>
              <w:ind w:left="407" w:right="95" w:hanging="407"/>
              <w:jc w:val="right"/>
              <w:rPr>
                <w:rFonts w:hAnsi="標楷體"/>
                <w:w w:val="90"/>
                <w:szCs w:val="24"/>
              </w:rPr>
            </w:pPr>
            <w:r w:rsidRPr="009C3256">
              <w:rPr>
                <w:rFonts w:hAnsi="標楷體"/>
                <w:w w:val="90"/>
                <w:szCs w:val="24"/>
              </w:rPr>
              <w:t>15,000</w:t>
            </w:r>
          </w:p>
        </w:tc>
        <w:tc>
          <w:tcPr>
            <w:tcW w:w="4536" w:type="dxa"/>
          </w:tcPr>
          <w:p w:rsidR="00F63359" w:rsidRPr="009C3256" w:rsidRDefault="00F63359" w:rsidP="00F63359">
            <w:pPr>
              <w:pStyle w:val="142"/>
              <w:ind w:leftChars="-6" w:left="167" w:hangingChars="84" w:hanging="184"/>
              <w:jc w:val="both"/>
              <w:rPr>
                <w:rFonts w:hAnsi="標楷體"/>
                <w:w w:val="90"/>
                <w:szCs w:val="24"/>
              </w:rPr>
            </w:pPr>
            <w:r w:rsidRPr="009C3256">
              <w:rPr>
                <w:rFonts w:hAnsi="標楷體" w:hint="eastAsia"/>
                <w:w w:val="90"/>
                <w:szCs w:val="24"/>
              </w:rPr>
              <w:t>1.</w:t>
            </w:r>
            <w:r w:rsidRPr="009C3256">
              <w:rPr>
                <w:rFonts w:hAnsi="標楷體"/>
                <w:w w:val="90"/>
                <w:szCs w:val="24"/>
              </w:rPr>
              <w:t>臺灣好行</w:t>
            </w:r>
            <w:r w:rsidRPr="009C3256">
              <w:rPr>
                <w:rFonts w:hAnsi="標楷體" w:hint="eastAsia"/>
                <w:w w:val="90"/>
                <w:szCs w:val="24"/>
              </w:rPr>
              <w:t>:</w:t>
            </w:r>
            <w:r w:rsidRPr="009C3256">
              <w:rPr>
                <w:rFonts w:hAnsi="標楷體"/>
                <w:w w:val="90"/>
                <w:szCs w:val="24"/>
              </w:rPr>
              <w:t>宜蘭地區4條路線「使用電子票證(含行動支付)免費」。</w:t>
            </w:r>
          </w:p>
          <w:p w:rsidR="00F63359" w:rsidRPr="009C3256" w:rsidRDefault="00F63359" w:rsidP="00F63359">
            <w:pPr>
              <w:pStyle w:val="142"/>
              <w:ind w:leftChars="-6" w:left="167" w:hangingChars="84" w:hanging="184"/>
              <w:jc w:val="both"/>
              <w:rPr>
                <w:rFonts w:hAnsi="標楷體"/>
                <w:w w:val="90"/>
                <w:szCs w:val="24"/>
              </w:rPr>
            </w:pPr>
            <w:r w:rsidRPr="009C3256">
              <w:rPr>
                <w:rFonts w:hAnsi="標楷體" w:hint="eastAsia"/>
                <w:w w:val="90"/>
                <w:szCs w:val="24"/>
              </w:rPr>
              <w:t>2.</w:t>
            </w:r>
            <w:r w:rsidRPr="009C3256">
              <w:rPr>
                <w:rFonts w:hAnsi="標楷體"/>
                <w:w w:val="90"/>
                <w:szCs w:val="24"/>
              </w:rPr>
              <w:t>臺灣觀巴</w:t>
            </w:r>
            <w:r w:rsidRPr="009C3256">
              <w:rPr>
                <w:rFonts w:hAnsi="標楷體" w:hint="eastAsia"/>
                <w:w w:val="90"/>
                <w:szCs w:val="24"/>
              </w:rPr>
              <w:t>:</w:t>
            </w:r>
            <w:r w:rsidRPr="009C3256">
              <w:rPr>
                <w:rFonts w:hAnsi="標楷體"/>
                <w:w w:val="90"/>
                <w:szCs w:val="24"/>
              </w:rPr>
              <w:t>宜蘭行程12條</w:t>
            </w:r>
            <w:r w:rsidRPr="009C3256">
              <w:rPr>
                <w:rFonts w:hAnsi="標楷體" w:hint="eastAsia"/>
                <w:w w:val="90"/>
                <w:szCs w:val="24"/>
              </w:rPr>
              <w:t>路線</w:t>
            </w:r>
            <w:r w:rsidRPr="009C3256">
              <w:rPr>
                <w:rFonts w:hAnsi="標楷體"/>
                <w:w w:val="90"/>
                <w:szCs w:val="24"/>
              </w:rPr>
              <w:t>，自7月1日至12月31日止加碼至2折優惠。</w:t>
            </w:r>
          </w:p>
        </w:tc>
      </w:tr>
      <w:tr w:rsidR="00F63359" w:rsidRPr="009C3256" w:rsidTr="00F63359">
        <w:trPr>
          <w:cantSplit/>
          <w:trHeight w:val="528"/>
        </w:trPr>
        <w:tc>
          <w:tcPr>
            <w:tcW w:w="1871" w:type="dxa"/>
            <w:shd w:val="clear" w:color="auto" w:fill="auto"/>
            <w:vAlign w:val="center"/>
          </w:tcPr>
          <w:p w:rsidR="00F63359" w:rsidRPr="009C3256" w:rsidRDefault="00F63359" w:rsidP="00F63359">
            <w:pPr>
              <w:pStyle w:val="142"/>
              <w:ind w:left="327" w:hanging="327"/>
              <w:rPr>
                <w:rFonts w:hAnsi="標楷體" w:hint="eastAsia"/>
                <w:bCs/>
                <w:w w:val="90"/>
                <w:szCs w:val="24"/>
              </w:rPr>
            </w:pPr>
            <w:r w:rsidRPr="009C3256">
              <w:rPr>
                <w:rFonts w:hAnsi="標楷體" w:hint="eastAsia"/>
                <w:bCs/>
                <w:w w:val="90"/>
                <w:szCs w:val="24"/>
              </w:rPr>
              <w:t>合計</w:t>
            </w:r>
          </w:p>
        </w:tc>
        <w:tc>
          <w:tcPr>
            <w:tcW w:w="1134" w:type="dxa"/>
          </w:tcPr>
          <w:p w:rsidR="00F63359" w:rsidRPr="009C3256" w:rsidRDefault="00F63359" w:rsidP="00F63359">
            <w:pPr>
              <w:pStyle w:val="142"/>
              <w:ind w:left="407" w:hanging="407"/>
              <w:jc w:val="right"/>
              <w:rPr>
                <w:rFonts w:hAnsi="標楷體"/>
                <w:bCs/>
                <w:w w:val="90"/>
                <w:szCs w:val="24"/>
              </w:rPr>
            </w:pPr>
          </w:p>
        </w:tc>
        <w:tc>
          <w:tcPr>
            <w:tcW w:w="992" w:type="dxa"/>
            <w:vAlign w:val="center"/>
          </w:tcPr>
          <w:p w:rsidR="00F63359" w:rsidRPr="009C3256" w:rsidRDefault="00F63359" w:rsidP="00F63359">
            <w:pPr>
              <w:pStyle w:val="142"/>
              <w:ind w:left="407" w:right="95" w:hanging="407"/>
              <w:jc w:val="right"/>
              <w:rPr>
                <w:rFonts w:hAnsi="標楷體"/>
                <w:spacing w:val="-20"/>
                <w:w w:val="90"/>
                <w:szCs w:val="24"/>
              </w:rPr>
            </w:pPr>
            <w:r w:rsidRPr="009C3256">
              <w:rPr>
                <w:rFonts w:hAnsi="標楷體"/>
                <w:spacing w:val="-20"/>
                <w:w w:val="90"/>
                <w:szCs w:val="24"/>
              </w:rPr>
              <w:t>1,235,000</w:t>
            </w:r>
          </w:p>
        </w:tc>
        <w:tc>
          <w:tcPr>
            <w:tcW w:w="4536" w:type="dxa"/>
          </w:tcPr>
          <w:p w:rsidR="00F63359" w:rsidRPr="009C3256" w:rsidRDefault="00F63359" w:rsidP="00F63359">
            <w:pPr>
              <w:pStyle w:val="142"/>
              <w:ind w:left="407" w:hanging="407"/>
              <w:jc w:val="right"/>
              <w:rPr>
                <w:rFonts w:hAnsi="標楷體"/>
                <w:bCs/>
                <w:w w:val="90"/>
                <w:szCs w:val="24"/>
              </w:rPr>
            </w:pPr>
          </w:p>
        </w:tc>
      </w:tr>
    </w:tbl>
    <w:p w:rsidR="003B2E5D" w:rsidRPr="009C3256" w:rsidRDefault="003B2E5D" w:rsidP="003B2E5D">
      <w:pPr>
        <w:pStyle w:val="a7"/>
        <w:spacing w:line="280" w:lineRule="exact"/>
        <w:ind w:leftChars="0" w:left="0" w:firstLineChars="0" w:firstLine="0"/>
        <w:jc w:val="left"/>
        <w:rPr>
          <w:rFonts w:hAnsi="標楷體"/>
          <w:sz w:val="24"/>
          <w:szCs w:val="24"/>
        </w:rPr>
      </w:pPr>
      <w:r w:rsidRPr="009C3256">
        <w:rPr>
          <w:rFonts w:hAnsi="標楷體" w:hint="eastAsia"/>
          <w:sz w:val="24"/>
          <w:szCs w:val="24"/>
        </w:rPr>
        <w:t>資料來源</w:t>
      </w:r>
      <w:r w:rsidRPr="009C3256">
        <w:rPr>
          <w:rFonts w:ascii="新細明體" w:eastAsia="新細明體" w:hAnsi="新細明體" w:hint="eastAsia"/>
          <w:sz w:val="24"/>
          <w:szCs w:val="24"/>
        </w:rPr>
        <w:t>：</w:t>
      </w:r>
      <w:r w:rsidRPr="009C3256">
        <w:rPr>
          <w:rFonts w:hAnsi="標楷體" w:hint="eastAsia"/>
          <w:sz w:val="24"/>
          <w:szCs w:val="24"/>
        </w:rPr>
        <w:t>觀光署及本中心整理。</w:t>
      </w:r>
    </w:p>
    <w:p w:rsidR="00E15CB1" w:rsidRPr="009C3256" w:rsidRDefault="00B44DE7" w:rsidP="00A46856">
      <w:pPr>
        <w:pStyle w:val="a7"/>
        <w:numPr>
          <w:ilvl w:val="0"/>
          <w:numId w:val="2"/>
        </w:numPr>
        <w:ind w:leftChars="0" w:firstLineChars="0"/>
        <w:rPr>
          <w:rFonts w:hAnsi="標楷體"/>
          <w:b/>
          <w:bCs/>
        </w:rPr>
      </w:pPr>
      <w:r w:rsidRPr="009C3256">
        <w:rPr>
          <w:rFonts w:hAnsi="標楷體" w:hint="eastAsia"/>
          <w:b/>
          <w:bCs/>
        </w:rPr>
        <w:t>花蓮重建方案</w:t>
      </w:r>
      <w:r w:rsidR="00E15CB1" w:rsidRPr="009C3256">
        <w:rPr>
          <w:rFonts w:hAnsi="標楷體" w:hint="eastAsia"/>
          <w:b/>
          <w:bCs/>
        </w:rPr>
        <w:t>預算編列及執行情形</w:t>
      </w:r>
    </w:p>
    <w:p w:rsidR="00B44DE7" w:rsidRPr="009C3256" w:rsidRDefault="00E15CB1" w:rsidP="00FD2558">
      <w:pPr>
        <w:pStyle w:val="21"/>
        <w:ind w:left="850" w:firstLine="566"/>
        <w:rPr>
          <w:rFonts w:hAnsi="標楷體"/>
        </w:rPr>
      </w:pPr>
      <w:r w:rsidRPr="009C3256">
        <w:rPr>
          <w:rFonts w:hAnsi="標楷體" w:hint="eastAsia"/>
          <w:lang w:eastAsia="zh-HK"/>
        </w:rPr>
        <w:t>行政院於</w:t>
      </w:r>
      <w:r w:rsidRPr="009C3256">
        <w:rPr>
          <w:rFonts w:hAnsi="標楷體" w:hint="eastAsia"/>
        </w:rPr>
        <w:t>113</w:t>
      </w:r>
      <w:r w:rsidRPr="009C3256">
        <w:rPr>
          <w:rFonts w:hAnsi="標楷體" w:hint="eastAsia"/>
          <w:lang w:eastAsia="zh-HK"/>
        </w:rPr>
        <w:t>年</w:t>
      </w:r>
      <w:r w:rsidRPr="009C3256">
        <w:rPr>
          <w:rFonts w:hAnsi="標楷體" w:hint="eastAsia"/>
        </w:rPr>
        <w:t>5</w:t>
      </w:r>
      <w:r w:rsidRPr="009C3256">
        <w:rPr>
          <w:rFonts w:hAnsi="標楷體" w:hint="eastAsia"/>
          <w:lang w:eastAsia="zh-HK"/>
        </w:rPr>
        <w:t>月</w:t>
      </w:r>
      <w:r w:rsidRPr="009C3256">
        <w:rPr>
          <w:rFonts w:hAnsi="標楷體" w:hint="eastAsia"/>
        </w:rPr>
        <w:t>28</w:t>
      </w:r>
      <w:r w:rsidRPr="009C3256">
        <w:rPr>
          <w:rFonts w:hAnsi="標楷體" w:hint="eastAsia"/>
          <w:lang w:eastAsia="zh-HK"/>
        </w:rPr>
        <w:t>日核定「振興花蓮震後觀光產業實施計畫」，總經費</w:t>
      </w:r>
      <w:r w:rsidRPr="009C3256">
        <w:rPr>
          <w:rFonts w:hAnsi="標楷體" w:hint="eastAsia"/>
        </w:rPr>
        <w:t>1</w:t>
      </w:r>
      <w:r w:rsidR="0000066E" w:rsidRPr="009C3256">
        <w:rPr>
          <w:rFonts w:hAnsi="標楷體" w:hint="eastAsia"/>
        </w:rPr>
        <w:t>2</w:t>
      </w:r>
      <w:r w:rsidRPr="009C3256">
        <w:rPr>
          <w:rFonts w:hAnsi="標楷體" w:hint="eastAsia"/>
          <w:lang w:eastAsia="zh-HK"/>
        </w:rPr>
        <w:t>億</w:t>
      </w:r>
      <w:r w:rsidR="0000066E" w:rsidRPr="009C3256">
        <w:rPr>
          <w:rFonts w:hAnsi="標楷體" w:hint="eastAsia"/>
        </w:rPr>
        <w:t>3</w:t>
      </w:r>
      <w:r w:rsidR="0000066E" w:rsidRPr="009C3256">
        <w:rPr>
          <w:rFonts w:hAnsi="標楷體"/>
        </w:rPr>
        <w:t>,500</w:t>
      </w:r>
      <w:r w:rsidRPr="009C3256">
        <w:rPr>
          <w:rFonts w:hAnsi="標楷體" w:hint="eastAsia"/>
          <w:lang w:eastAsia="zh-HK"/>
        </w:rPr>
        <w:t>萬元，</w:t>
      </w:r>
      <w:r w:rsidR="00614805" w:rsidRPr="009C3256">
        <w:rPr>
          <w:rFonts w:hAnsi="標楷體" w:hint="eastAsia"/>
          <w:lang w:eastAsia="zh-HK"/>
        </w:rPr>
        <w:t>經費來源</w:t>
      </w:r>
      <w:r w:rsidR="001D60DA" w:rsidRPr="009C3256">
        <w:rPr>
          <w:rFonts w:hAnsi="標楷體" w:hint="eastAsia"/>
          <w:lang w:eastAsia="zh-HK"/>
        </w:rPr>
        <w:t>由行政院</w:t>
      </w:r>
      <w:r w:rsidR="0000066E" w:rsidRPr="009C3256">
        <w:rPr>
          <w:rFonts w:hAnsi="標楷體" w:hint="eastAsia"/>
        </w:rPr>
        <w:t>113</w:t>
      </w:r>
      <w:r w:rsidR="0000066E" w:rsidRPr="009C3256">
        <w:rPr>
          <w:rFonts w:hAnsi="標楷體" w:hint="eastAsia"/>
          <w:lang w:eastAsia="zh-HK"/>
        </w:rPr>
        <w:t>年度第二預備金支應</w:t>
      </w:r>
      <w:r w:rsidR="0000066E" w:rsidRPr="009C3256">
        <w:rPr>
          <w:rFonts w:hAnsi="標楷體" w:hint="eastAsia"/>
        </w:rPr>
        <w:t>10</w:t>
      </w:r>
      <w:r w:rsidR="0000066E" w:rsidRPr="009C3256">
        <w:rPr>
          <w:rFonts w:hAnsi="標楷體" w:hint="eastAsia"/>
          <w:lang w:eastAsia="zh-HK"/>
        </w:rPr>
        <w:t>億元，其餘</w:t>
      </w:r>
      <w:r w:rsidR="001D60DA" w:rsidRPr="009C3256">
        <w:rPr>
          <w:rFonts w:hAnsi="標楷體" w:hint="eastAsia"/>
          <w:lang w:eastAsia="zh-HK"/>
        </w:rPr>
        <w:t>以</w:t>
      </w:r>
      <w:r w:rsidR="0000066E" w:rsidRPr="009C3256">
        <w:rPr>
          <w:rFonts w:hAnsi="標楷體" w:hint="eastAsia"/>
        </w:rPr>
        <w:t>觀光發展基金113年度</w:t>
      </w:r>
      <w:r w:rsidR="0000066E" w:rsidRPr="009C3256">
        <w:rPr>
          <w:rFonts w:hAnsi="標楷體" w:cs="新細明體" w:hint="eastAsia"/>
        </w:rPr>
        <w:t>預算案及</w:t>
      </w:r>
      <w:r w:rsidR="0000066E" w:rsidRPr="009C3256">
        <w:rPr>
          <w:rFonts w:hAnsi="標楷體" w:hint="eastAsia"/>
          <w:lang w:eastAsia="zh-HK"/>
        </w:rPr>
        <w:t>疫後強化經濟與社會韌性及全民共享經濟成果特別預算分別支應</w:t>
      </w:r>
      <w:r w:rsidR="0000066E" w:rsidRPr="009C3256">
        <w:rPr>
          <w:rFonts w:hAnsi="標楷體" w:hint="eastAsia"/>
        </w:rPr>
        <w:t>1</w:t>
      </w:r>
      <w:r w:rsidR="002B5D56" w:rsidRPr="009C3256">
        <w:rPr>
          <w:rFonts w:hAnsi="標楷體" w:hint="eastAsia"/>
        </w:rPr>
        <w:t>億</w:t>
      </w:r>
      <w:r w:rsidR="0000066E" w:rsidRPr="009C3256">
        <w:rPr>
          <w:rFonts w:hAnsi="標楷體" w:hint="eastAsia"/>
        </w:rPr>
        <w:t>6</w:t>
      </w:r>
      <w:r w:rsidR="002B5D56" w:rsidRPr="009C3256">
        <w:rPr>
          <w:rFonts w:hAnsi="標楷體"/>
        </w:rPr>
        <w:t>,000</w:t>
      </w:r>
      <w:r w:rsidR="002B5D56" w:rsidRPr="009C3256">
        <w:rPr>
          <w:rFonts w:hAnsi="標楷體" w:hint="eastAsia"/>
          <w:lang w:eastAsia="zh-HK"/>
        </w:rPr>
        <w:t>萬</w:t>
      </w:r>
      <w:r w:rsidR="0000066E" w:rsidRPr="009C3256">
        <w:rPr>
          <w:rFonts w:hAnsi="標楷體" w:hint="eastAsia"/>
          <w:lang w:eastAsia="zh-HK"/>
        </w:rPr>
        <w:t>元及</w:t>
      </w:r>
      <w:r w:rsidR="0000066E" w:rsidRPr="009C3256">
        <w:rPr>
          <w:rFonts w:hAnsi="標楷體" w:hint="eastAsia"/>
        </w:rPr>
        <w:t>7</w:t>
      </w:r>
      <w:r w:rsidR="0000066E" w:rsidRPr="009C3256">
        <w:rPr>
          <w:rFonts w:hAnsi="標楷體"/>
          <w:lang w:eastAsia="zh-HK"/>
        </w:rPr>
        <w:t>,500</w:t>
      </w:r>
      <w:r w:rsidR="0000066E" w:rsidRPr="009C3256">
        <w:rPr>
          <w:rFonts w:hAnsi="標楷體" w:hint="eastAsia"/>
          <w:lang w:eastAsia="zh-HK"/>
        </w:rPr>
        <w:t>萬</w:t>
      </w:r>
      <w:r w:rsidR="00FA4894">
        <w:rPr>
          <w:rFonts w:hAnsi="標楷體" w:hint="eastAsia"/>
          <w:lang w:eastAsia="zh-HK"/>
        </w:rPr>
        <w:t>元</w:t>
      </w:r>
      <w:r w:rsidR="0069291F" w:rsidRPr="009C3256">
        <w:rPr>
          <w:rFonts w:hAnsi="標楷體" w:hint="eastAsia"/>
          <w:lang w:eastAsia="zh-HK"/>
        </w:rPr>
        <w:t>；另截至</w:t>
      </w:r>
      <w:r w:rsidR="0069291F" w:rsidRPr="009C3256">
        <w:rPr>
          <w:rFonts w:hAnsi="標楷體" w:hint="eastAsia"/>
        </w:rPr>
        <w:t>113年7月底止</w:t>
      </w:r>
      <w:r w:rsidR="0069291F" w:rsidRPr="009C3256">
        <w:rPr>
          <w:rFonts w:hAnsi="標楷體" w:hint="eastAsia"/>
          <w:lang w:eastAsia="zh-HK"/>
        </w:rPr>
        <w:t>，累計</w:t>
      </w:r>
      <w:r w:rsidR="00614805" w:rsidRPr="009C3256">
        <w:rPr>
          <w:rFonts w:hAnsi="標楷體" w:hint="eastAsia"/>
          <w:lang w:eastAsia="zh-HK"/>
        </w:rPr>
        <w:t>預算</w:t>
      </w:r>
      <w:r w:rsidR="0069291F" w:rsidRPr="009C3256">
        <w:rPr>
          <w:rFonts w:hAnsi="標楷體" w:hint="eastAsia"/>
          <w:lang w:eastAsia="zh-HK"/>
        </w:rPr>
        <w:t>分配數</w:t>
      </w:r>
      <w:r w:rsidR="0069291F" w:rsidRPr="009C3256">
        <w:rPr>
          <w:rFonts w:hAnsi="標楷體" w:hint="eastAsia"/>
        </w:rPr>
        <w:t>2億5千萬元，累計</w:t>
      </w:r>
      <w:r w:rsidR="00B0299D" w:rsidRPr="009C3256">
        <w:rPr>
          <w:rFonts w:hAnsi="標楷體" w:hint="eastAsia"/>
        </w:rPr>
        <w:t>實際</w:t>
      </w:r>
      <w:r w:rsidR="0069291F" w:rsidRPr="009C3256">
        <w:rPr>
          <w:rFonts w:hAnsi="標楷體" w:hint="eastAsia"/>
        </w:rPr>
        <w:t>數6萬6千元，預算執行</w:t>
      </w:r>
      <w:r w:rsidR="00614805" w:rsidRPr="009C3256">
        <w:rPr>
          <w:rFonts w:hAnsi="標楷體" w:hint="eastAsia"/>
        </w:rPr>
        <w:t>率</w:t>
      </w:r>
      <w:r w:rsidR="0069291F" w:rsidRPr="009C3256">
        <w:rPr>
          <w:rFonts w:hAnsi="標楷體" w:hint="eastAsia"/>
        </w:rPr>
        <w:t>僅0.03%</w:t>
      </w:r>
      <w:r w:rsidR="0056210F" w:rsidRPr="009C3256">
        <w:rPr>
          <w:rFonts w:hAnsi="標楷體" w:hint="eastAsia"/>
        </w:rPr>
        <w:t>(詳附表2)</w:t>
      </w:r>
      <w:r w:rsidR="00230C63" w:rsidRPr="009C3256">
        <w:rPr>
          <w:rFonts w:hAnsi="標楷體" w:hint="eastAsia"/>
        </w:rPr>
        <w:t>。</w:t>
      </w:r>
    </w:p>
    <w:p w:rsidR="00525DDE" w:rsidRPr="009C3256" w:rsidRDefault="0069291F" w:rsidP="00FD2558">
      <w:pPr>
        <w:pStyle w:val="21"/>
        <w:ind w:left="850" w:firstLine="566"/>
        <w:rPr>
          <w:rFonts w:hAnsi="標楷體"/>
        </w:rPr>
      </w:pPr>
      <w:r w:rsidRPr="009C3256">
        <w:rPr>
          <w:rFonts w:hAnsi="標楷體" w:hint="eastAsia"/>
        </w:rPr>
        <w:t>據觀光署說明，</w:t>
      </w:r>
      <w:r w:rsidR="00B44DE7" w:rsidRPr="009C3256">
        <w:rPr>
          <w:rFonts w:hAnsi="標楷體" w:hint="eastAsia"/>
        </w:rPr>
        <w:t>主要係</w:t>
      </w:r>
      <w:r w:rsidR="00EF5D10" w:rsidRPr="009C3256">
        <w:rPr>
          <w:rFonts w:hAnsi="標楷體" w:hint="eastAsia"/>
        </w:rPr>
        <w:t>花蓮地區持續有餘震影響及</w:t>
      </w:r>
      <w:r w:rsidR="002B5D56" w:rsidRPr="009C3256">
        <w:rPr>
          <w:rFonts w:hAnsi="標楷體" w:hint="eastAsia"/>
        </w:rPr>
        <w:t>113年</w:t>
      </w:r>
      <w:r w:rsidR="00EF5D10" w:rsidRPr="009C3256">
        <w:rPr>
          <w:rFonts w:hAnsi="標楷體" w:hint="eastAsia"/>
        </w:rPr>
        <w:t>7月底凱米颱風等因素造成旅客出遊信心不足，</w:t>
      </w:r>
      <w:r w:rsidR="00B44DE7" w:rsidRPr="009C3256">
        <w:rPr>
          <w:rFonts w:hAnsi="標楷體" w:hint="eastAsia"/>
        </w:rPr>
        <w:t>以及</w:t>
      </w:r>
      <w:r w:rsidR="00AF7C89" w:rsidRPr="009C3256">
        <w:rPr>
          <w:rFonts w:hAnsi="標楷體" w:hint="eastAsia"/>
        </w:rPr>
        <w:t>雖</w:t>
      </w:r>
      <w:r w:rsidR="0013428E" w:rsidRPr="009C3256">
        <w:rPr>
          <w:rFonts w:hAnsi="標楷體" w:hint="eastAsia"/>
        </w:rPr>
        <w:t>有</w:t>
      </w:r>
      <w:r w:rsidR="003E4220" w:rsidRPr="009C3256">
        <w:rPr>
          <w:rFonts w:hAnsi="標楷體" w:hint="eastAsia"/>
        </w:rPr>
        <w:t>旅客</w:t>
      </w:r>
      <w:r w:rsidR="0013428E" w:rsidRPr="009C3256">
        <w:rPr>
          <w:rFonts w:hAnsi="標楷體" w:hint="eastAsia"/>
        </w:rPr>
        <w:t>提出</w:t>
      </w:r>
      <w:r w:rsidR="003E4220" w:rsidRPr="009C3256">
        <w:rPr>
          <w:rFonts w:hAnsi="標楷體" w:hint="eastAsia"/>
        </w:rPr>
        <w:t>申請</w:t>
      </w:r>
      <w:r w:rsidR="00AF7C89" w:rsidRPr="009C3256">
        <w:rPr>
          <w:rFonts w:hAnsi="標楷體" w:hint="eastAsia"/>
        </w:rPr>
        <w:t>補助</w:t>
      </w:r>
      <w:r w:rsidR="00B44DE7" w:rsidRPr="009C3256">
        <w:rPr>
          <w:rFonts w:hAnsi="標楷體" w:hint="eastAsia"/>
        </w:rPr>
        <w:t>，</w:t>
      </w:r>
      <w:r w:rsidR="00230C63" w:rsidRPr="009C3256">
        <w:rPr>
          <w:rFonts w:hAnsi="標楷體" w:hint="eastAsia"/>
        </w:rPr>
        <w:t>但</w:t>
      </w:r>
      <w:r w:rsidR="003E4220" w:rsidRPr="009C3256">
        <w:rPr>
          <w:rFonts w:hAnsi="標楷體" w:hint="eastAsia"/>
        </w:rPr>
        <w:t>地方政府尚未向觀光署辦理轉正核銷</w:t>
      </w:r>
      <w:r w:rsidR="000C60B1" w:rsidRPr="009C3256">
        <w:rPr>
          <w:rStyle w:val="afe"/>
          <w:rFonts w:hAnsi="標楷體"/>
        </w:rPr>
        <w:footnoteReference w:id="22"/>
      </w:r>
      <w:r w:rsidR="0013428E" w:rsidRPr="009C3256">
        <w:rPr>
          <w:rFonts w:hAnsi="標楷體" w:hint="eastAsia"/>
        </w:rPr>
        <w:t>所致，</w:t>
      </w:r>
      <w:r w:rsidR="003E4220" w:rsidRPr="009C3256">
        <w:rPr>
          <w:rFonts w:hAnsi="標楷體" w:hint="eastAsia"/>
        </w:rPr>
        <w:t>另</w:t>
      </w:r>
      <w:r w:rsidR="00EF5D10" w:rsidRPr="009C3256">
        <w:rPr>
          <w:rFonts w:hAnsi="標楷體" w:hint="eastAsia"/>
        </w:rPr>
        <w:t>為提振花蓮觀光及旅宿住房率</w:t>
      </w:r>
      <w:r w:rsidR="00230C63" w:rsidRPr="009C3256">
        <w:rPr>
          <w:rFonts w:hAnsi="標楷體" w:hint="eastAsia"/>
        </w:rPr>
        <w:t>，</w:t>
      </w:r>
      <w:r w:rsidR="00EF5D10" w:rsidRPr="009C3256">
        <w:rPr>
          <w:rFonts w:hAnsi="標楷體" w:hint="eastAsia"/>
        </w:rPr>
        <w:t>自由行住宿優惠自113年6月24日起，調整為平假日均最高折抵新臺幣1千元，並將推動「重遊花蓮 一來再來」方案，國人於9至11月前往花蓮自由行，每月均可使用1次優惠折抵，每房每晚最多折抵1千元，並將持續掌握花蓮災後復甦及振興</w:t>
      </w:r>
      <w:r w:rsidR="008A75C4" w:rsidRPr="009C3256">
        <w:rPr>
          <w:rFonts w:hAnsi="標楷體" w:hint="eastAsia"/>
        </w:rPr>
        <w:t>活動執行情形，並適時滾動檢討。</w:t>
      </w:r>
    </w:p>
    <w:p w:rsidR="00525DDE" w:rsidRPr="009C3256" w:rsidRDefault="008A75C4" w:rsidP="00B44DE7">
      <w:pPr>
        <w:ind w:leftChars="0" w:left="0" w:firstLineChars="0" w:firstLine="0"/>
        <w:jc w:val="left"/>
        <w:rPr>
          <w:rFonts w:hint="eastAsia"/>
          <w:snapToGrid/>
        </w:rPr>
      </w:pPr>
      <w:r w:rsidRPr="009C3256">
        <w:rPr>
          <w:b/>
          <w:bCs/>
          <w:snapToGrid/>
        </w:rPr>
        <w:t>表</w:t>
      </w:r>
      <w:r w:rsidRPr="009C3256">
        <w:rPr>
          <w:rFonts w:hint="eastAsia"/>
          <w:b/>
          <w:bCs/>
          <w:snapToGrid/>
        </w:rPr>
        <w:t>2</w:t>
      </w:r>
      <w:r w:rsidR="00B44DE7" w:rsidRPr="009C3256">
        <w:rPr>
          <w:rFonts w:hint="eastAsia"/>
          <w:b/>
          <w:bCs/>
          <w:snapToGrid/>
        </w:rPr>
        <w:t xml:space="preserve"> 花蓮重建方案預算編列及</w:t>
      </w:r>
      <w:r w:rsidRPr="009C3256">
        <w:rPr>
          <w:b/>
          <w:bCs/>
          <w:snapToGrid/>
        </w:rPr>
        <w:t>執行情形</w:t>
      </w:r>
      <w:r w:rsidR="00B44DE7" w:rsidRPr="009C3256">
        <w:rPr>
          <w:rFonts w:hint="eastAsia"/>
          <w:b/>
          <w:bCs/>
          <w:snapToGrid/>
        </w:rPr>
        <w:t>概況表</w:t>
      </w:r>
      <w:r w:rsidRPr="009C3256">
        <w:rPr>
          <w:rFonts w:hint="eastAsia"/>
          <w:b/>
          <w:bCs/>
          <w:snapToGrid/>
        </w:rPr>
        <w:t xml:space="preserve"> </w:t>
      </w:r>
      <w:r w:rsidRPr="009C3256">
        <w:rPr>
          <w:rFonts w:hint="eastAsia"/>
          <w:snapToGrid/>
        </w:rPr>
        <w:t xml:space="preserve"> </w:t>
      </w:r>
      <w:r w:rsidR="00B44DE7" w:rsidRPr="009C3256">
        <w:rPr>
          <w:rFonts w:hint="eastAsia"/>
          <w:snapToGrid/>
        </w:rPr>
        <w:t xml:space="preserve">  </w:t>
      </w:r>
      <w:r w:rsidR="00B44DE7" w:rsidRPr="009C3256">
        <w:rPr>
          <w:snapToGrid/>
          <w:sz w:val="24"/>
          <w:szCs w:val="24"/>
        </w:rPr>
        <w:t>單位：新臺幣千元</w:t>
      </w:r>
      <w:r w:rsidR="00CB247B">
        <w:rPr>
          <w:rFonts w:hAnsi="標楷體" w:hint="eastAsia"/>
          <w:snapToGrid/>
          <w:sz w:val="24"/>
          <w:szCs w:val="24"/>
        </w:rPr>
        <w:t>；</w:t>
      </w:r>
      <w:r w:rsidR="00CB247B">
        <w:rPr>
          <w:rFonts w:hint="eastAsia"/>
          <w:snapToGrid/>
          <w:sz w:val="24"/>
          <w:szCs w:val="24"/>
        </w:rPr>
        <w:t>%</w:t>
      </w:r>
    </w:p>
    <w:tbl>
      <w:tblPr>
        <w:tblpPr w:leftFromText="180" w:rightFromText="180" w:vertAnchor="text" w:horzAnchor="margin" w:tblpX="56" w:tblpY="100"/>
        <w:tblW w:w="84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56"/>
        <w:gridCol w:w="1050"/>
        <w:gridCol w:w="994"/>
        <w:gridCol w:w="1106"/>
        <w:gridCol w:w="923"/>
        <w:gridCol w:w="1106"/>
        <w:gridCol w:w="1120"/>
      </w:tblGrid>
      <w:tr w:rsidR="00190163" w:rsidRPr="009C3256" w:rsidTr="00DC6C05">
        <w:trPr>
          <w:trHeight w:val="252"/>
          <w:tblHeader/>
        </w:trPr>
        <w:tc>
          <w:tcPr>
            <w:tcW w:w="2156" w:type="dxa"/>
            <w:vMerge w:val="restart"/>
            <w:shd w:val="clear" w:color="auto" w:fill="auto"/>
            <w:vAlign w:val="center"/>
          </w:tcPr>
          <w:p w:rsidR="00605D97" w:rsidRPr="009C3256" w:rsidRDefault="00605D97" w:rsidP="00DC6C05">
            <w:pPr>
              <w:pStyle w:val="142"/>
              <w:jc w:val="center"/>
              <w:rPr>
                <w:w w:val="90"/>
              </w:rPr>
            </w:pPr>
            <w:r w:rsidRPr="009C3256">
              <w:rPr>
                <w:w w:val="90"/>
              </w:rPr>
              <w:t>項目</w:t>
            </w:r>
          </w:p>
        </w:tc>
        <w:tc>
          <w:tcPr>
            <w:tcW w:w="1050" w:type="dxa"/>
            <w:vMerge w:val="restart"/>
            <w:vAlign w:val="center"/>
          </w:tcPr>
          <w:p w:rsidR="00605D97" w:rsidRPr="009C3256" w:rsidRDefault="00605D97" w:rsidP="00DC6C05">
            <w:pPr>
              <w:pStyle w:val="142"/>
              <w:jc w:val="center"/>
              <w:rPr>
                <w:w w:val="90"/>
              </w:rPr>
            </w:pPr>
            <w:r w:rsidRPr="009C3256">
              <w:rPr>
                <w:w w:val="90"/>
              </w:rPr>
              <w:t>113</w:t>
            </w:r>
          </w:p>
          <w:p w:rsidR="00605D97" w:rsidRPr="009C3256" w:rsidRDefault="00605D97" w:rsidP="00DC6C05">
            <w:pPr>
              <w:pStyle w:val="142"/>
              <w:jc w:val="center"/>
              <w:rPr>
                <w:w w:val="90"/>
              </w:rPr>
            </w:pPr>
            <w:r w:rsidRPr="009C3256">
              <w:rPr>
                <w:w w:val="90"/>
              </w:rPr>
              <w:t>預算數</w:t>
            </w:r>
          </w:p>
        </w:tc>
        <w:tc>
          <w:tcPr>
            <w:tcW w:w="5249" w:type="dxa"/>
            <w:gridSpan w:val="5"/>
            <w:vAlign w:val="center"/>
          </w:tcPr>
          <w:p w:rsidR="00605D97" w:rsidRPr="009C3256" w:rsidRDefault="00605D97" w:rsidP="00DC6C05">
            <w:pPr>
              <w:pStyle w:val="142"/>
              <w:jc w:val="center"/>
              <w:rPr>
                <w:rFonts w:hint="eastAsia"/>
                <w:w w:val="90"/>
              </w:rPr>
            </w:pPr>
            <w:r w:rsidRPr="009C3256">
              <w:rPr>
                <w:rFonts w:hint="eastAsia"/>
                <w:w w:val="90"/>
              </w:rPr>
              <w:t>截至113年7月底止</w:t>
            </w:r>
          </w:p>
        </w:tc>
      </w:tr>
      <w:tr w:rsidR="00190163" w:rsidRPr="009C3256" w:rsidTr="00DC6C05">
        <w:trPr>
          <w:trHeight w:val="386"/>
          <w:tblHeader/>
        </w:trPr>
        <w:tc>
          <w:tcPr>
            <w:tcW w:w="2156" w:type="dxa"/>
            <w:vMerge/>
            <w:shd w:val="clear" w:color="auto" w:fill="auto"/>
            <w:vAlign w:val="center"/>
          </w:tcPr>
          <w:p w:rsidR="0004072C" w:rsidRPr="009C3256" w:rsidRDefault="0004072C" w:rsidP="00DC6C05">
            <w:pPr>
              <w:pStyle w:val="142"/>
              <w:jc w:val="center"/>
              <w:rPr>
                <w:w w:val="90"/>
              </w:rPr>
            </w:pPr>
          </w:p>
        </w:tc>
        <w:tc>
          <w:tcPr>
            <w:tcW w:w="1050" w:type="dxa"/>
            <w:vMerge/>
            <w:vAlign w:val="center"/>
          </w:tcPr>
          <w:p w:rsidR="0004072C" w:rsidRPr="009C3256" w:rsidRDefault="0004072C" w:rsidP="00DC6C05">
            <w:pPr>
              <w:pStyle w:val="142"/>
              <w:jc w:val="center"/>
              <w:rPr>
                <w:w w:val="90"/>
              </w:rPr>
            </w:pPr>
          </w:p>
        </w:tc>
        <w:tc>
          <w:tcPr>
            <w:tcW w:w="3023" w:type="dxa"/>
            <w:gridSpan w:val="3"/>
            <w:vAlign w:val="center"/>
          </w:tcPr>
          <w:p w:rsidR="0004072C" w:rsidRPr="009C3256" w:rsidRDefault="0004072C" w:rsidP="00DC6C05">
            <w:pPr>
              <w:pStyle w:val="142"/>
              <w:jc w:val="center"/>
              <w:rPr>
                <w:rFonts w:hint="eastAsia"/>
                <w:w w:val="90"/>
              </w:rPr>
            </w:pPr>
            <w:r w:rsidRPr="009C3256">
              <w:rPr>
                <w:rFonts w:hint="eastAsia"/>
                <w:w w:val="90"/>
              </w:rPr>
              <w:t>預算編列及執行情形</w:t>
            </w:r>
          </w:p>
        </w:tc>
        <w:tc>
          <w:tcPr>
            <w:tcW w:w="1106" w:type="dxa"/>
            <w:vMerge w:val="restart"/>
            <w:vAlign w:val="center"/>
          </w:tcPr>
          <w:p w:rsidR="0004072C" w:rsidRPr="009C3256" w:rsidRDefault="0004072C" w:rsidP="00DC6C05">
            <w:pPr>
              <w:pStyle w:val="142"/>
              <w:jc w:val="center"/>
              <w:rPr>
                <w:rFonts w:hint="eastAsia"/>
                <w:w w:val="90"/>
              </w:rPr>
            </w:pPr>
            <w:r w:rsidRPr="009C3256">
              <w:rPr>
                <w:rFonts w:hint="eastAsia"/>
                <w:w w:val="90"/>
              </w:rPr>
              <w:t>累計已申請但尚未核銷數C</w:t>
            </w:r>
          </w:p>
        </w:tc>
        <w:tc>
          <w:tcPr>
            <w:tcW w:w="1120" w:type="dxa"/>
            <w:vMerge w:val="restart"/>
            <w:vAlign w:val="center"/>
          </w:tcPr>
          <w:p w:rsidR="0004072C" w:rsidRPr="009C3256" w:rsidRDefault="0004072C" w:rsidP="00DC6C05">
            <w:pPr>
              <w:pStyle w:val="142"/>
              <w:jc w:val="center"/>
              <w:rPr>
                <w:rFonts w:hint="eastAsia"/>
                <w:w w:val="90"/>
              </w:rPr>
            </w:pPr>
            <w:r w:rsidRPr="009C3256">
              <w:rPr>
                <w:rFonts w:hint="eastAsia"/>
                <w:w w:val="90"/>
              </w:rPr>
              <w:t>占累計預算分配數之比C</w:t>
            </w:r>
            <w:r w:rsidRPr="009C3256">
              <w:rPr>
                <w:w w:val="90"/>
              </w:rPr>
              <w:t>/A</w:t>
            </w:r>
          </w:p>
        </w:tc>
      </w:tr>
      <w:tr w:rsidR="00190163" w:rsidRPr="009C3256" w:rsidTr="00DC6C05">
        <w:trPr>
          <w:trHeight w:val="361"/>
          <w:tblHeader/>
        </w:trPr>
        <w:tc>
          <w:tcPr>
            <w:tcW w:w="2156" w:type="dxa"/>
            <w:vMerge/>
            <w:vAlign w:val="center"/>
          </w:tcPr>
          <w:p w:rsidR="0004072C" w:rsidRPr="009C3256" w:rsidRDefault="0004072C" w:rsidP="00DC6C05">
            <w:pPr>
              <w:pStyle w:val="142"/>
              <w:jc w:val="center"/>
              <w:rPr>
                <w:w w:val="90"/>
              </w:rPr>
            </w:pPr>
          </w:p>
        </w:tc>
        <w:tc>
          <w:tcPr>
            <w:tcW w:w="1050" w:type="dxa"/>
            <w:vMerge/>
            <w:vAlign w:val="center"/>
          </w:tcPr>
          <w:p w:rsidR="0004072C" w:rsidRPr="009C3256" w:rsidRDefault="0004072C" w:rsidP="00DC6C05">
            <w:pPr>
              <w:pStyle w:val="142"/>
              <w:jc w:val="center"/>
              <w:rPr>
                <w:w w:val="90"/>
              </w:rPr>
            </w:pPr>
          </w:p>
        </w:tc>
        <w:tc>
          <w:tcPr>
            <w:tcW w:w="994" w:type="dxa"/>
            <w:vAlign w:val="center"/>
          </w:tcPr>
          <w:p w:rsidR="0004072C" w:rsidRPr="009C3256" w:rsidRDefault="0004072C" w:rsidP="00DC6C05">
            <w:pPr>
              <w:pStyle w:val="142"/>
              <w:jc w:val="center"/>
              <w:rPr>
                <w:w w:val="90"/>
              </w:rPr>
            </w:pPr>
            <w:r w:rsidRPr="009C3256">
              <w:rPr>
                <w:w w:val="90"/>
              </w:rPr>
              <w:t>累計</w:t>
            </w:r>
            <w:r w:rsidRPr="009C3256">
              <w:rPr>
                <w:rFonts w:hint="eastAsia"/>
                <w:w w:val="90"/>
              </w:rPr>
              <w:t>預算</w:t>
            </w:r>
            <w:r w:rsidRPr="009C3256">
              <w:rPr>
                <w:w w:val="90"/>
              </w:rPr>
              <w:t>分配數A</w:t>
            </w:r>
          </w:p>
        </w:tc>
        <w:tc>
          <w:tcPr>
            <w:tcW w:w="1106" w:type="dxa"/>
            <w:vAlign w:val="center"/>
          </w:tcPr>
          <w:p w:rsidR="0004072C" w:rsidRPr="009C3256" w:rsidRDefault="0004072C" w:rsidP="00DC6C05">
            <w:pPr>
              <w:pStyle w:val="142"/>
              <w:jc w:val="center"/>
              <w:rPr>
                <w:rFonts w:hint="eastAsia"/>
                <w:w w:val="90"/>
              </w:rPr>
            </w:pPr>
            <w:r w:rsidRPr="009C3256">
              <w:rPr>
                <w:rFonts w:hint="eastAsia"/>
                <w:w w:val="90"/>
              </w:rPr>
              <w:t>累計</w:t>
            </w:r>
            <w:r w:rsidRPr="009C3256">
              <w:rPr>
                <w:w w:val="90"/>
              </w:rPr>
              <w:t>預算實際數B</w:t>
            </w:r>
          </w:p>
        </w:tc>
        <w:tc>
          <w:tcPr>
            <w:tcW w:w="923" w:type="dxa"/>
            <w:vAlign w:val="center"/>
          </w:tcPr>
          <w:p w:rsidR="0004072C" w:rsidRPr="009C3256" w:rsidRDefault="0004072C" w:rsidP="00DC6C05">
            <w:pPr>
              <w:pStyle w:val="142"/>
              <w:jc w:val="center"/>
              <w:rPr>
                <w:rFonts w:hint="eastAsia"/>
                <w:w w:val="90"/>
              </w:rPr>
            </w:pPr>
            <w:r w:rsidRPr="009C3256">
              <w:rPr>
                <w:rFonts w:hint="eastAsia"/>
                <w:w w:val="90"/>
              </w:rPr>
              <w:t>預算執行率B</w:t>
            </w:r>
            <w:r w:rsidRPr="009C3256">
              <w:rPr>
                <w:w w:val="90"/>
              </w:rPr>
              <w:t>/</w:t>
            </w:r>
            <w:r w:rsidRPr="009C3256">
              <w:rPr>
                <w:rFonts w:hint="eastAsia"/>
                <w:w w:val="90"/>
              </w:rPr>
              <w:t>A</w:t>
            </w:r>
          </w:p>
        </w:tc>
        <w:tc>
          <w:tcPr>
            <w:tcW w:w="1106" w:type="dxa"/>
            <w:vMerge/>
            <w:vAlign w:val="center"/>
          </w:tcPr>
          <w:p w:rsidR="0004072C" w:rsidRPr="009C3256" w:rsidRDefault="0004072C" w:rsidP="00DC6C05">
            <w:pPr>
              <w:pStyle w:val="142"/>
              <w:jc w:val="center"/>
              <w:rPr>
                <w:w w:val="90"/>
              </w:rPr>
            </w:pPr>
          </w:p>
        </w:tc>
        <w:tc>
          <w:tcPr>
            <w:tcW w:w="1120" w:type="dxa"/>
            <w:vMerge/>
            <w:vAlign w:val="center"/>
          </w:tcPr>
          <w:p w:rsidR="0004072C" w:rsidRPr="009C3256" w:rsidRDefault="0004072C" w:rsidP="00DC6C05">
            <w:pPr>
              <w:pStyle w:val="142"/>
              <w:jc w:val="center"/>
              <w:rPr>
                <w:rFonts w:hint="eastAsia"/>
                <w:w w:val="90"/>
              </w:rPr>
            </w:pPr>
          </w:p>
        </w:tc>
      </w:tr>
      <w:tr w:rsidR="00190163" w:rsidRPr="009C3256" w:rsidTr="00DC6C05">
        <w:trPr>
          <w:trHeight w:val="135"/>
        </w:trPr>
        <w:tc>
          <w:tcPr>
            <w:tcW w:w="2156" w:type="dxa"/>
            <w:shd w:val="clear" w:color="auto" w:fill="auto"/>
            <w:vAlign w:val="center"/>
          </w:tcPr>
          <w:p w:rsidR="0004072C" w:rsidRPr="009C3256" w:rsidRDefault="0004072C" w:rsidP="00DC6C05">
            <w:pPr>
              <w:pStyle w:val="142"/>
              <w:rPr>
                <w:w w:val="90"/>
              </w:rPr>
            </w:pPr>
            <w:r w:rsidRPr="009C3256">
              <w:rPr>
                <w:w w:val="90"/>
              </w:rPr>
              <w:t>振興花蓮震後觀光產業實施計畫</w:t>
            </w:r>
          </w:p>
        </w:tc>
        <w:tc>
          <w:tcPr>
            <w:tcW w:w="1050" w:type="dxa"/>
            <w:vAlign w:val="center"/>
          </w:tcPr>
          <w:p w:rsidR="0004072C" w:rsidRPr="009C3256" w:rsidRDefault="0004072C" w:rsidP="00DC6C05">
            <w:pPr>
              <w:pStyle w:val="142"/>
              <w:jc w:val="right"/>
              <w:rPr>
                <w:w w:val="90"/>
              </w:rPr>
            </w:pPr>
            <w:r w:rsidRPr="009C3256">
              <w:rPr>
                <w:w w:val="90"/>
              </w:rPr>
              <w:t>1,060,000</w:t>
            </w:r>
          </w:p>
        </w:tc>
        <w:tc>
          <w:tcPr>
            <w:tcW w:w="994" w:type="dxa"/>
            <w:vAlign w:val="center"/>
          </w:tcPr>
          <w:p w:rsidR="0004072C" w:rsidRPr="009C3256" w:rsidRDefault="0004072C" w:rsidP="00DC6C05">
            <w:pPr>
              <w:pStyle w:val="142"/>
              <w:jc w:val="right"/>
              <w:rPr>
                <w:rFonts w:hint="eastAsia"/>
                <w:w w:val="90"/>
              </w:rPr>
            </w:pPr>
            <w:r w:rsidRPr="009C3256">
              <w:rPr>
                <w:rFonts w:hint="eastAsia"/>
                <w:w w:val="90"/>
              </w:rPr>
              <w:t>250</w:t>
            </w:r>
            <w:r w:rsidRPr="009C3256">
              <w:rPr>
                <w:w w:val="90"/>
              </w:rPr>
              <w:t>,</w:t>
            </w:r>
            <w:r w:rsidRPr="009C3256">
              <w:rPr>
                <w:rFonts w:hint="eastAsia"/>
                <w:w w:val="90"/>
              </w:rPr>
              <w:t>000</w:t>
            </w:r>
          </w:p>
        </w:tc>
        <w:tc>
          <w:tcPr>
            <w:tcW w:w="1106" w:type="dxa"/>
            <w:vAlign w:val="center"/>
          </w:tcPr>
          <w:p w:rsidR="0004072C" w:rsidRPr="009C3256" w:rsidRDefault="0004072C" w:rsidP="00DC6C05">
            <w:pPr>
              <w:pStyle w:val="142"/>
              <w:jc w:val="right"/>
              <w:rPr>
                <w:w w:val="90"/>
              </w:rPr>
            </w:pPr>
            <w:r w:rsidRPr="009C3256">
              <w:rPr>
                <w:rFonts w:hint="eastAsia"/>
                <w:w w:val="90"/>
              </w:rPr>
              <w:t>66</w:t>
            </w:r>
          </w:p>
        </w:tc>
        <w:tc>
          <w:tcPr>
            <w:tcW w:w="923" w:type="dxa"/>
            <w:vAlign w:val="center"/>
          </w:tcPr>
          <w:p w:rsidR="0004072C" w:rsidRPr="009C3256" w:rsidRDefault="0004072C" w:rsidP="00DC6C05">
            <w:pPr>
              <w:pStyle w:val="142"/>
              <w:jc w:val="right"/>
              <w:rPr>
                <w:w w:val="90"/>
              </w:rPr>
            </w:pPr>
            <w:r w:rsidRPr="009C3256">
              <w:rPr>
                <w:rFonts w:hint="eastAsia"/>
                <w:w w:val="90"/>
              </w:rPr>
              <w:t>0</w:t>
            </w:r>
            <w:r w:rsidRPr="009C3256">
              <w:rPr>
                <w:w w:val="90"/>
              </w:rPr>
              <w:t>.03</w:t>
            </w:r>
          </w:p>
        </w:tc>
        <w:tc>
          <w:tcPr>
            <w:tcW w:w="1106" w:type="dxa"/>
            <w:vAlign w:val="center"/>
          </w:tcPr>
          <w:p w:rsidR="0004072C" w:rsidRPr="009C3256" w:rsidRDefault="0004072C" w:rsidP="00DC6C05">
            <w:pPr>
              <w:pStyle w:val="142"/>
              <w:jc w:val="right"/>
              <w:rPr>
                <w:w w:val="90"/>
              </w:rPr>
            </w:pPr>
            <w:r w:rsidRPr="009C3256">
              <w:rPr>
                <w:w w:val="90"/>
              </w:rPr>
              <w:t>133,295</w:t>
            </w:r>
          </w:p>
        </w:tc>
        <w:tc>
          <w:tcPr>
            <w:tcW w:w="1120" w:type="dxa"/>
            <w:vAlign w:val="center"/>
          </w:tcPr>
          <w:p w:rsidR="0004072C" w:rsidRPr="009C3256" w:rsidRDefault="00230C63" w:rsidP="00DC6C05">
            <w:pPr>
              <w:pStyle w:val="142"/>
              <w:jc w:val="right"/>
              <w:rPr>
                <w:w w:val="90"/>
              </w:rPr>
            </w:pPr>
            <w:r w:rsidRPr="009C3256">
              <w:rPr>
                <w:w w:val="90"/>
              </w:rPr>
              <w:t>53.32</w:t>
            </w:r>
          </w:p>
        </w:tc>
      </w:tr>
      <w:tr w:rsidR="00190163" w:rsidRPr="009C3256" w:rsidTr="00DC6C05">
        <w:trPr>
          <w:trHeight w:val="33"/>
        </w:trPr>
        <w:tc>
          <w:tcPr>
            <w:tcW w:w="2156" w:type="dxa"/>
            <w:shd w:val="clear" w:color="auto" w:fill="auto"/>
            <w:vAlign w:val="center"/>
          </w:tcPr>
          <w:p w:rsidR="0004072C" w:rsidRPr="009C3256" w:rsidRDefault="0004072C" w:rsidP="00DC6C05">
            <w:pPr>
              <w:pStyle w:val="142"/>
              <w:rPr>
                <w:w w:val="90"/>
              </w:rPr>
            </w:pPr>
            <w:r w:rsidRPr="009C3256">
              <w:rPr>
                <w:w w:val="90"/>
              </w:rPr>
              <w:t>振興臺東自由行住宿補助方案</w:t>
            </w:r>
          </w:p>
        </w:tc>
        <w:tc>
          <w:tcPr>
            <w:tcW w:w="1050" w:type="dxa"/>
            <w:vAlign w:val="center"/>
          </w:tcPr>
          <w:p w:rsidR="0004072C" w:rsidRPr="009C3256" w:rsidRDefault="0004072C" w:rsidP="00DC6C05">
            <w:pPr>
              <w:pStyle w:val="142"/>
              <w:jc w:val="right"/>
              <w:rPr>
                <w:w w:val="90"/>
              </w:rPr>
            </w:pPr>
            <w:r w:rsidRPr="009C3256">
              <w:rPr>
                <w:w w:val="90"/>
              </w:rPr>
              <w:t>160,000</w:t>
            </w:r>
          </w:p>
        </w:tc>
        <w:tc>
          <w:tcPr>
            <w:tcW w:w="994" w:type="dxa"/>
            <w:vAlign w:val="center"/>
          </w:tcPr>
          <w:p w:rsidR="0004072C" w:rsidRPr="009C3256" w:rsidRDefault="0004072C" w:rsidP="00DC6C05">
            <w:pPr>
              <w:pStyle w:val="142"/>
              <w:jc w:val="right"/>
              <w:rPr>
                <w:w w:val="90"/>
              </w:rPr>
            </w:pPr>
            <w:r w:rsidRPr="009C3256">
              <w:rPr>
                <w:w w:val="90"/>
              </w:rPr>
              <w:t>0</w:t>
            </w:r>
          </w:p>
        </w:tc>
        <w:tc>
          <w:tcPr>
            <w:tcW w:w="1106" w:type="dxa"/>
            <w:vAlign w:val="center"/>
          </w:tcPr>
          <w:p w:rsidR="0004072C" w:rsidRPr="009C3256" w:rsidRDefault="0004072C" w:rsidP="00DC6C05">
            <w:pPr>
              <w:pStyle w:val="142"/>
              <w:jc w:val="right"/>
              <w:rPr>
                <w:w w:val="90"/>
              </w:rPr>
            </w:pPr>
            <w:r w:rsidRPr="009C3256">
              <w:rPr>
                <w:w w:val="90"/>
              </w:rPr>
              <w:t>0</w:t>
            </w:r>
          </w:p>
        </w:tc>
        <w:tc>
          <w:tcPr>
            <w:tcW w:w="923" w:type="dxa"/>
            <w:vAlign w:val="center"/>
          </w:tcPr>
          <w:p w:rsidR="0004072C" w:rsidRPr="009C3256" w:rsidRDefault="00230C63" w:rsidP="00DC6C05">
            <w:pPr>
              <w:pStyle w:val="142"/>
              <w:jc w:val="right"/>
              <w:rPr>
                <w:w w:val="90"/>
              </w:rPr>
            </w:pPr>
            <w:r w:rsidRPr="009C3256">
              <w:rPr>
                <w:rFonts w:hint="eastAsia"/>
                <w:w w:val="90"/>
              </w:rPr>
              <w:t>0</w:t>
            </w:r>
          </w:p>
        </w:tc>
        <w:tc>
          <w:tcPr>
            <w:tcW w:w="1106" w:type="dxa"/>
            <w:vAlign w:val="center"/>
          </w:tcPr>
          <w:p w:rsidR="0004072C" w:rsidRPr="009C3256" w:rsidRDefault="0004072C" w:rsidP="00DC6C05">
            <w:pPr>
              <w:pStyle w:val="142"/>
              <w:jc w:val="right"/>
              <w:rPr>
                <w:rFonts w:hint="eastAsia"/>
                <w:w w:val="90"/>
              </w:rPr>
            </w:pPr>
            <w:r w:rsidRPr="009C3256">
              <w:rPr>
                <w:rFonts w:hint="eastAsia"/>
                <w:w w:val="90"/>
              </w:rPr>
              <w:t>0</w:t>
            </w:r>
          </w:p>
        </w:tc>
        <w:tc>
          <w:tcPr>
            <w:tcW w:w="1120" w:type="dxa"/>
            <w:vAlign w:val="center"/>
          </w:tcPr>
          <w:p w:rsidR="0004072C" w:rsidRPr="009C3256" w:rsidRDefault="0004072C" w:rsidP="00DC6C05">
            <w:pPr>
              <w:pStyle w:val="142"/>
              <w:jc w:val="right"/>
              <w:rPr>
                <w:rFonts w:hint="eastAsia"/>
                <w:w w:val="90"/>
              </w:rPr>
            </w:pPr>
            <w:r w:rsidRPr="009C3256">
              <w:rPr>
                <w:rFonts w:hint="eastAsia"/>
                <w:w w:val="90"/>
              </w:rPr>
              <w:t>0</w:t>
            </w:r>
          </w:p>
        </w:tc>
      </w:tr>
      <w:tr w:rsidR="00190163" w:rsidRPr="009C3256" w:rsidTr="00DC6C05">
        <w:trPr>
          <w:trHeight w:val="33"/>
        </w:trPr>
        <w:tc>
          <w:tcPr>
            <w:tcW w:w="2156" w:type="dxa"/>
            <w:shd w:val="clear" w:color="auto" w:fill="auto"/>
            <w:vAlign w:val="center"/>
          </w:tcPr>
          <w:p w:rsidR="0004072C" w:rsidRPr="009C3256" w:rsidRDefault="0004072C" w:rsidP="00DC6C05">
            <w:pPr>
              <w:pStyle w:val="142"/>
              <w:rPr>
                <w:w w:val="90"/>
              </w:rPr>
            </w:pPr>
            <w:r w:rsidRPr="009C3256">
              <w:rPr>
                <w:w w:val="90"/>
              </w:rPr>
              <w:t>宜蘭台灣好行及觀巴優惠方案</w:t>
            </w:r>
          </w:p>
        </w:tc>
        <w:tc>
          <w:tcPr>
            <w:tcW w:w="1050" w:type="dxa"/>
            <w:vAlign w:val="center"/>
          </w:tcPr>
          <w:p w:rsidR="0004072C" w:rsidRPr="009C3256" w:rsidRDefault="0004072C" w:rsidP="00DC6C05">
            <w:pPr>
              <w:pStyle w:val="142"/>
              <w:jc w:val="right"/>
              <w:rPr>
                <w:w w:val="90"/>
              </w:rPr>
            </w:pPr>
            <w:r w:rsidRPr="009C3256">
              <w:rPr>
                <w:w w:val="90"/>
              </w:rPr>
              <w:t>15,000</w:t>
            </w:r>
          </w:p>
        </w:tc>
        <w:tc>
          <w:tcPr>
            <w:tcW w:w="994" w:type="dxa"/>
            <w:vAlign w:val="center"/>
          </w:tcPr>
          <w:p w:rsidR="0004072C" w:rsidRPr="009C3256" w:rsidRDefault="0004072C" w:rsidP="00DC6C05">
            <w:pPr>
              <w:pStyle w:val="142"/>
              <w:jc w:val="right"/>
              <w:rPr>
                <w:w w:val="90"/>
              </w:rPr>
            </w:pPr>
            <w:r w:rsidRPr="009C3256">
              <w:rPr>
                <w:w w:val="90"/>
              </w:rPr>
              <w:t>0</w:t>
            </w:r>
          </w:p>
        </w:tc>
        <w:tc>
          <w:tcPr>
            <w:tcW w:w="1106" w:type="dxa"/>
            <w:vAlign w:val="center"/>
          </w:tcPr>
          <w:p w:rsidR="0004072C" w:rsidRPr="009C3256" w:rsidRDefault="0004072C" w:rsidP="00DC6C05">
            <w:pPr>
              <w:pStyle w:val="142"/>
              <w:jc w:val="right"/>
              <w:rPr>
                <w:w w:val="90"/>
              </w:rPr>
            </w:pPr>
            <w:r w:rsidRPr="009C3256">
              <w:rPr>
                <w:w w:val="90"/>
              </w:rPr>
              <w:t>0</w:t>
            </w:r>
          </w:p>
        </w:tc>
        <w:tc>
          <w:tcPr>
            <w:tcW w:w="923" w:type="dxa"/>
            <w:vAlign w:val="center"/>
          </w:tcPr>
          <w:p w:rsidR="0004072C" w:rsidRPr="009C3256" w:rsidRDefault="00230C63" w:rsidP="00DC6C05">
            <w:pPr>
              <w:pStyle w:val="142"/>
              <w:jc w:val="right"/>
              <w:rPr>
                <w:w w:val="90"/>
              </w:rPr>
            </w:pPr>
            <w:r w:rsidRPr="009C3256">
              <w:rPr>
                <w:rFonts w:hint="eastAsia"/>
                <w:w w:val="90"/>
              </w:rPr>
              <w:t>0</w:t>
            </w:r>
          </w:p>
        </w:tc>
        <w:tc>
          <w:tcPr>
            <w:tcW w:w="1106" w:type="dxa"/>
            <w:vAlign w:val="center"/>
          </w:tcPr>
          <w:p w:rsidR="0004072C" w:rsidRPr="009C3256" w:rsidRDefault="0004072C" w:rsidP="00DC6C05">
            <w:pPr>
              <w:pStyle w:val="142"/>
              <w:jc w:val="right"/>
              <w:rPr>
                <w:w w:val="90"/>
              </w:rPr>
            </w:pPr>
            <w:r w:rsidRPr="009C3256">
              <w:rPr>
                <w:w w:val="90"/>
              </w:rPr>
              <w:t>2,381</w:t>
            </w:r>
          </w:p>
        </w:tc>
        <w:tc>
          <w:tcPr>
            <w:tcW w:w="1120" w:type="dxa"/>
            <w:vAlign w:val="center"/>
          </w:tcPr>
          <w:p w:rsidR="0004072C" w:rsidRPr="009C3256" w:rsidRDefault="00230C63" w:rsidP="00DC6C05">
            <w:pPr>
              <w:pStyle w:val="142"/>
              <w:jc w:val="right"/>
              <w:rPr>
                <w:rFonts w:hint="eastAsia"/>
                <w:w w:val="90"/>
              </w:rPr>
            </w:pPr>
            <w:r w:rsidRPr="009C3256">
              <w:rPr>
                <w:rFonts w:hint="eastAsia"/>
                <w:w w:val="90"/>
              </w:rPr>
              <w:t>0</w:t>
            </w:r>
          </w:p>
        </w:tc>
      </w:tr>
      <w:tr w:rsidR="00190163" w:rsidRPr="009C3256" w:rsidTr="00DC6C05">
        <w:trPr>
          <w:trHeight w:val="13"/>
        </w:trPr>
        <w:tc>
          <w:tcPr>
            <w:tcW w:w="2156" w:type="dxa"/>
            <w:shd w:val="clear" w:color="auto" w:fill="auto"/>
            <w:vAlign w:val="center"/>
          </w:tcPr>
          <w:p w:rsidR="0004072C" w:rsidRPr="009C3256" w:rsidRDefault="0004072C" w:rsidP="00DC6C05">
            <w:pPr>
              <w:pStyle w:val="142"/>
              <w:rPr>
                <w:w w:val="90"/>
              </w:rPr>
            </w:pPr>
            <w:r w:rsidRPr="009C3256">
              <w:rPr>
                <w:w w:val="90"/>
              </w:rPr>
              <w:t>合計</w:t>
            </w:r>
          </w:p>
        </w:tc>
        <w:tc>
          <w:tcPr>
            <w:tcW w:w="1050" w:type="dxa"/>
            <w:vAlign w:val="center"/>
          </w:tcPr>
          <w:p w:rsidR="0004072C" w:rsidRPr="009C3256" w:rsidRDefault="0004072C" w:rsidP="00DC6C05">
            <w:pPr>
              <w:pStyle w:val="142"/>
              <w:jc w:val="right"/>
              <w:rPr>
                <w:w w:val="90"/>
              </w:rPr>
            </w:pPr>
            <w:r w:rsidRPr="009C3256">
              <w:rPr>
                <w:w w:val="90"/>
              </w:rPr>
              <w:t>1,235,000</w:t>
            </w:r>
          </w:p>
        </w:tc>
        <w:tc>
          <w:tcPr>
            <w:tcW w:w="994" w:type="dxa"/>
            <w:vAlign w:val="center"/>
          </w:tcPr>
          <w:p w:rsidR="0004072C" w:rsidRPr="009C3256" w:rsidRDefault="0004072C" w:rsidP="00DC6C05">
            <w:pPr>
              <w:pStyle w:val="142"/>
              <w:jc w:val="right"/>
              <w:rPr>
                <w:w w:val="90"/>
              </w:rPr>
            </w:pPr>
            <w:r w:rsidRPr="009C3256">
              <w:rPr>
                <w:rFonts w:hint="eastAsia"/>
                <w:w w:val="90"/>
              </w:rPr>
              <w:t>250</w:t>
            </w:r>
            <w:r w:rsidRPr="009C3256">
              <w:rPr>
                <w:w w:val="90"/>
              </w:rPr>
              <w:t>,</w:t>
            </w:r>
            <w:r w:rsidRPr="009C3256">
              <w:rPr>
                <w:rFonts w:hint="eastAsia"/>
                <w:w w:val="90"/>
              </w:rPr>
              <w:t>000</w:t>
            </w:r>
          </w:p>
        </w:tc>
        <w:tc>
          <w:tcPr>
            <w:tcW w:w="1106" w:type="dxa"/>
            <w:vAlign w:val="center"/>
          </w:tcPr>
          <w:p w:rsidR="0004072C" w:rsidRPr="009C3256" w:rsidRDefault="0004072C" w:rsidP="00DC6C05">
            <w:pPr>
              <w:pStyle w:val="142"/>
              <w:jc w:val="right"/>
              <w:rPr>
                <w:w w:val="90"/>
              </w:rPr>
            </w:pPr>
            <w:r w:rsidRPr="009C3256">
              <w:rPr>
                <w:rFonts w:hint="eastAsia"/>
                <w:w w:val="90"/>
              </w:rPr>
              <w:t>66</w:t>
            </w:r>
          </w:p>
        </w:tc>
        <w:tc>
          <w:tcPr>
            <w:tcW w:w="923" w:type="dxa"/>
            <w:vAlign w:val="center"/>
          </w:tcPr>
          <w:p w:rsidR="0004072C" w:rsidRPr="009C3256" w:rsidRDefault="0004072C" w:rsidP="00DC6C05">
            <w:pPr>
              <w:pStyle w:val="142"/>
              <w:jc w:val="right"/>
              <w:rPr>
                <w:w w:val="90"/>
              </w:rPr>
            </w:pPr>
            <w:r w:rsidRPr="009C3256">
              <w:rPr>
                <w:rFonts w:hint="eastAsia"/>
                <w:w w:val="90"/>
              </w:rPr>
              <w:t>0</w:t>
            </w:r>
            <w:r w:rsidRPr="009C3256">
              <w:rPr>
                <w:w w:val="90"/>
              </w:rPr>
              <w:t>.03</w:t>
            </w:r>
          </w:p>
        </w:tc>
        <w:tc>
          <w:tcPr>
            <w:tcW w:w="1106" w:type="dxa"/>
            <w:vAlign w:val="center"/>
          </w:tcPr>
          <w:p w:rsidR="0004072C" w:rsidRPr="009C3256" w:rsidRDefault="0004072C" w:rsidP="00DC6C05">
            <w:pPr>
              <w:pStyle w:val="142"/>
              <w:jc w:val="right"/>
              <w:rPr>
                <w:w w:val="90"/>
              </w:rPr>
            </w:pPr>
            <w:r w:rsidRPr="009C3256">
              <w:rPr>
                <w:w w:val="90"/>
              </w:rPr>
              <w:t>135,676</w:t>
            </w:r>
          </w:p>
        </w:tc>
        <w:tc>
          <w:tcPr>
            <w:tcW w:w="1120" w:type="dxa"/>
            <w:vAlign w:val="center"/>
          </w:tcPr>
          <w:p w:rsidR="0004072C" w:rsidRPr="009C3256" w:rsidRDefault="00230C63" w:rsidP="00DC6C05">
            <w:pPr>
              <w:pStyle w:val="142"/>
              <w:jc w:val="right"/>
              <w:rPr>
                <w:rFonts w:hint="eastAsia"/>
                <w:w w:val="90"/>
              </w:rPr>
            </w:pPr>
            <w:r w:rsidRPr="009C3256">
              <w:rPr>
                <w:rFonts w:hint="eastAsia"/>
                <w:w w:val="90"/>
              </w:rPr>
              <w:t>54.27</w:t>
            </w:r>
          </w:p>
        </w:tc>
      </w:tr>
    </w:tbl>
    <w:p w:rsidR="006D39F2" w:rsidRPr="009C3256" w:rsidRDefault="006D39F2" w:rsidP="00DC6C05">
      <w:pPr>
        <w:pStyle w:val="a7"/>
        <w:spacing w:line="280" w:lineRule="exact"/>
        <w:ind w:leftChars="4" w:left="1256" w:hangingChars="512" w:hanging="1245"/>
        <w:jc w:val="left"/>
        <w:rPr>
          <w:rFonts w:hAnsi="標楷體"/>
          <w:sz w:val="24"/>
          <w:szCs w:val="24"/>
        </w:rPr>
      </w:pPr>
      <w:r w:rsidRPr="009C3256">
        <w:rPr>
          <w:rFonts w:hAnsi="標楷體" w:hint="eastAsia"/>
          <w:sz w:val="24"/>
          <w:szCs w:val="24"/>
        </w:rPr>
        <w:t>說    明：</w:t>
      </w:r>
      <w:r w:rsidR="00B46C4D" w:rsidRPr="009C3256">
        <w:rPr>
          <w:rFonts w:hAnsi="標楷體" w:hint="eastAsia"/>
          <w:sz w:val="24"/>
          <w:szCs w:val="24"/>
        </w:rPr>
        <w:t>「</w:t>
      </w:r>
      <w:r w:rsidR="00DC6C05" w:rsidRPr="009C3256">
        <w:rPr>
          <w:rFonts w:hAnsi="標楷體" w:hint="eastAsia"/>
          <w:sz w:val="24"/>
          <w:szCs w:val="24"/>
        </w:rPr>
        <w:t>累計</w:t>
      </w:r>
      <w:r w:rsidRPr="009C3256">
        <w:rPr>
          <w:rFonts w:hAnsi="標楷體" w:hint="eastAsia"/>
          <w:sz w:val="24"/>
          <w:szCs w:val="24"/>
        </w:rPr>
        <w:t>已申請但尚未核銷數</w:t>
      </w:r>
      <w:r w:rsidR="00B46C4D" w:rsidRPr="009C3256">
        <w:rPr>
          <w:rFonts w:hAnsi="標楷體" w:hint="eastAsia"/>
          <w:sz w:val="24"/>
          <w:szCs w:val="24"/>
        </w:rPr>
        <w:t>」，係</w:t>
      </w:r>
      <w:r w:rsidRPr="009C3256">
        <w:rPr>
          <w:rFonts w:hAnsi="標楷體" w:hint="eastAsia"/>
          <w:sz w:val="24"/>
          <w:szCs w:val="24"/>
        </w:rPr>
        <w:t>依系統已</w:t>
      </w:r>
      <w:r w:rsidR="00B46C4D" w:rsidRPr="009C3256">
        <w:rPr>
          <w:rFonts w:hAnsi="標楷體" w:hint="eastAsia"/>
          <w:sz w:val="24"/>
          <w:szCs w:val="24"/>
        </w:rPr>
        <w:t>提出</w:t>
      </w:r>
      <w:r w:rsidRPr="009C3256">
        <w:rPr>
          <w:rFonts w:hAnsi="標楷體" w:hint="eastAsia"/>
          <w:sz w:val="24"/>
          <w:szCs w:val="24"/>
        </w:rPr>
        <w:t>申請但地方政府尚未報觀光署辦理轉正核銷事宜。</w:t>
      </w:r>
    </w:p>
    <w:p w:rsidR="008A75C4" w:rsidRPr="009C3256" w:rsidRDefault="008A75C4" w:rsidP="008A75C4">
      <w:pPr>
        <w:pStyle w:val="a7"/>
        <w:spacing w:line="280" w:lineRule="exact"/>
        <w:ind w:leftChars="0" w:left="0" w:firstLineChars="0" w:firstLine="0"/>
        <w:jc w:val="left"/>
        <w:rPr>
          <w:rFonts w:hAnsi="標楷體" w:hint="eastAsia"/>
          <w:sz w:val="24"/>
          <w:szCs w:val="24"/>
        </w:rPr>
      </w:pPr>
      <w:r w:rsidRPr="009C3256">
        <w:rPr>
          <w:rFonts w:hAnsi="標楷體" w:hint="eastAsia"/>
          <w:sz w:val="24"/>
          <w:szCs w:val="24"/>
        </w:rPr>
        <w:t>資料來源</w:t>
      </w:r>
      <w:r w:rsidRPr="009C3256">
        <w:rPr>
          <w:rFonts w:ascii="新細明體" w:eastAsia="新細明體" w:hAnsi="新細明體" w:hint="eastAsia"/>
          <w:sz w:val="24"/>
          <w:szCs w:val="24"/>
        </w:rPr>
        <w:t>：</w:t>
      </w:r>
      <w:r w:rsidRPr="009C3256">
        <w:rPr>
          <w:rFonts w:hAnsi="標楷體" w:hint="eastAsia"/>
          <w:sz w:val="24"/>
          <w:szCs w:val="24"/>
        </w:rPr>
        <w:t>觀光署；本中心整理。</w:t>
      </w:r>
    </w:p>
    <w:p w:rsidR="000D422D" w:rsidRPr="009C3256" w:rsidRDefault="00855F64" w:rsidP="002B5D56">
      <w:pPr>
        <w:ind w:left="566" w:firstLine="566"/>
      </w:pPr>
      <w:r w:rsidRPr="009C3256">
        <w:rPr>
          <w:rFonts w:hint="eastAsia"/>
        </w:rPr>
        <w:t>綜上</w:t>
      </w:r>
      <w:r w:rsidR="007177EC" w:rsidRPr="009C3256">
        <w:rPr>
          <w:rFonts w:hint="eastAsia"/>
        </w:rPr>
        <w:t>，觀光署因應</w:t>
      </w:r>
      <w:r w:rsidR="00947EAC" w:rsidRPr="009C3256">
        <w:rPr>
          <w:rFonts w:hint="eastAsia"/>
        </w:rPr>
        <w:t>0403</w:t>
      </w:r>
      <w:r w:rsidR="00761C5A" w:rsidRPr="009C3256">
        <w:rPr>
          <w:rFonts w:hint="eastAsia"/>
        </w:rPr>
        <w:t>花蓮大地震</w:t>
      </w:r>
      <w:r w:rsidR="007177EC" w:rsidRPr="009C3256">
        <w:rPr>
          <w:rFonts w:hint="eastAsia"/>
        </w:rPr>
        <w:t>推動</w:t>
      </w:r>
      <w:r w:rsidR="00B44DE7" w:rsidRPr="009C3256">
        <w:rPr>
          <w:rFonts w:hint="eastAsia"/>
        </w:rPr>
        <w:t>花蓮重建方案</w:t>
      </w:r>
      <w:r w:rsidR="00947EAC" w:rsidRPr="009C3256">
        <w:rPr>
          <w:rFonts w:hint="eastAsia"/>
        </w:rPr>
        <w:t>，</w:t>
      </w:r>
      <w:r w:rsidR="00F94BAD" w:rsidRPr="009C3256">
        <w:rPr>
          <w:rFonts w:hint="eastAsia"/>
        </w:rPr>
        <w:t>且</w:t>
      </w:r>
      <w:r w:rsidR="007177EC" w:rsidRPr="009C3256">
        <w:rPr>
          <w:rFonts w:hint="eastAsia"/>
        </w:rPr>
        <w:t>該方案</w:t>
      </w:r>
      <w:r w:rsidR="007177EC" w:rsidRPr="009C3256">
        <w:rPr>
          <w:rStyle w:val="afe"/>
          <w:rFonts w:hAnsi="標楷體"/>
          <w:snapToGrid/>
        </w:rPr>
        <w:footnoteReference w:id="23"/>
      </w:r>
      <w:r w:rsidR="00F94BAD" w:rsidRPr="009C3256">
        <w:rPr>
          <w:rFonts w:hint="eastAsia"/>
        </w:rPr>
        <w:t>近</w:t>
      </w:r>
      <w:r w:rsidR="00C10565" w:rsidRPr="009C3256">
        <w:rPr>
          <w:rFonts w:hint="eastAsia"/>
          <w:snapToGrid/>
        </w:rPr>
        <w:t>99</w:t>
      </w:r>
      <w:r w:rsidR="007177EC" w:rsidRPr="009C3256">
        <w:rPr>
          <w:rFonts w:hint="eastAsia"/>
          <w:snapToGrid/>
        </w:rPr>
        <w:t>%經費係以</w:t>
      </w:r>
      <w:r w:rsidR="00C10565" w:rsidRPr="009C3256">
        <w:rPr>
          <w:rFonts w:hint="eastAsia"/>
          <w:snapToGrid/>
        </w:rPr>
        <w:t>給予優惠</w:t>
      </w:r>
      <w:r w:rsidR="007177EC" w:rsidRPr="009C3256">
        <w:rPr>
          <w:rFonts w:hint="eastAsia"/>
          <w:snapToGrid/>
        </w:rPr>
        <w:t>補助</w:t>
      </w:r>
      <w:r w:rsidR="00C10565" w:rsidRPr="009C3256">
        <w:rPr>
          <w:rFonts w:hint="eastAsia"/>
          <w:snapToGrid/>
        </w:rPr>
        <w:t>款</w:t>
      </w:r>
      <w:r w:rsidR="007177EC" w:rsidRPr="009C3256">
        <w:rPr>
          <w:rFonts w:hint="eastAsia"/>
          <w:snapToGrid/>
        </w:rPr>
        <w:t>之方式辦理，</w:t>
      </w:r>
      <w:r w:rsidR="00C10565" w:rsidRPr="009C3256">
        <w:rPr>
          <w:rFonts w:hint="eastAsia"/>
          <w:snapToGrid/>
        </w:rPr>
        <w:t>惟</w:t>
      </w:r>
      <w:r w:rsidR="00685774" w:rsidRPr="009C3256">
        <w:rPr>
          <w:rFonts w:hint="eastAsia"/>
        </w:rPr>
        <w:t>截至113年7月底，</w:t>
      </w:r>
      <w:r w:rsidR="00C10565" w:rsidRPr="009C3256">
        <w:rPr>
          <w:rFonts w:hint="eastAsia"/>
        </w:rPr>
        <w:t>該方案</w:t>
      </w:r>
      <w:r w:rsidR="001C767D" w:rsidRPr="009C3256">
        <w:rPr>
          <w:rFonts w:hint="eastAsia"/>
        </w:rPr>
        <w:t>累計</w:t>
      </w:r>
      <w:r w:rsidR="00685774" w:rsidRPr="009C3256">
        <w:rPr>
          <w:rFonts w:hint="eastAsia"/>
        </w:rPr>
        <w:t>預算執行率僅0.03%，</w:t>
      </w:r>
      <w:r w:rsidR="00A73F71" w:rsidRPr="009C3256">
        <w:rPr>
          <w:rFonts w:hint="eastAsia"/>
        </w:rPr>
        <w:t>主要</w:t>
      </w:r>
      <w:r w:rsidR="000D422D" w:rsidRPr="009C3256">
        <w:rPr>
          <w:rFonts w:hint="eastAsia"/>
        </w:rPr>
        <w:t>係旅客信心不足</w:t>
      </w:r>
      <w:r w:rsidR="00C10565" w:rsidRPr="009C3256">
        <w:rPr>
          <w:rFonts w:hint="eastAsia"/>
        </w:rPr>
        <w:t>，以及</w:t>
      </w:r>
      <w:r w:rsidR="00345043" w:rsidRPr="009C3256">
        <w:rPr>
          <w:rFonts w:hint="eastAsia"/>
        </w:rPr>
        <w:t>地方政府</w:t>
      </w:r>
      <w:r w:rsidR="00B44DE7" w:rsidRPr="009C3256">
        <w:rPr>
          <w:rFonts w:hint="eastAsia"/>
        </w:rPr>
        <w:t>尚</w:t>
      </w:r>
      <w:r w:rsidR="00A73F71" w:rsidRPr="009C3256">
        <w:rPr>
          <w:rFonts w:hint="eastAsia"/>
        </w:rPr>
        <w:t>未</w:t>
      </w:r>
      <w:r w:rsidR="00F94BAD" w:rsidRPr="009C3256">
        <w:rPr>
          <w:rFonts w:hint="eastAsia"/>
        </w:rPr>
        <w:t>向觀光署</w:t>
      </w:r>
      <w:r w:rsidR="00A73F71" w:rsidRPr="009C3256">
        <w:rPr>
          <w:rFonts w:hint="eastAsia"/>
        </w:rPr>
        <w:t>辦理轉正核銷所致</w:t>
      </w:r>
      <w:r w:rsidR="000D422D" w:rsidRPr="009C3256">
        <w:rPr>
          <w:rFonts w:hint="eastAsia"/>
        </w:rPr>
        <w:t>，</w:t>
      </w:r>
      <w:bookmarkStart w:id="78" w:name="_Hlk180013083"/>
      <w:r w:rsidR="000D422D" w:rsidRPr="009C3256">
        <w:rPr>
          <w:rFonts w:hint="eastAsia"/>
        </w:rPr>
        <w:t>允宜</w:t>
      </w:r>
      <w:r w:rsidR="00D32A5F" w:rsidRPr="009C3256">
        <w:rPr>
          <w:rFonts w:hint="eastAsia"/>
        </w:rPr>
        <w:t>持續評估</w:t>
      </w:r>
      <w:r w:rsidR="00927798" w:rsidRPr="009C3256">
        <w:rPr>
          <w:rFonts w:hint="eastAsia"/>
        </w:rPr>
        <w:t>僅以</w:t>
      </w:r>
      <w:r w:rsidR="00D32A5F" w:rsidRPr="009C3256">
        <w:rPr>
          <w:rFonts w:hint="eastAsia"/>
        </w:rPr>
        <w:t>優惠</w:t>
      </w:r>
      <w:r w:rsidR="00FF0A51" w:rsidRPr="009C3256">
        <w:rPr>
          <w:rFonts w:hint="eastAsia"/>
        </w:rPr>
        <w:t>補助</w:t>
      </w:r>
      <w:r w:rsidR="00C10565" w:rsidRPr="009C3256">
        <w:rPr>
          <w:rFonts w:hint="eastAsia"/>
        </w:rPr>
        <w:t>方式</w:t>
      </w:r>
      <w:r w:rsidR="00927798" w:rsidRPr="009C3256">
        <w:rPr>
          <w:rFonts w:hint="eastAsia"/>
        </w:rPr>
        <w:t>吸引觀光客至花東旅遊</w:t>
      </w:r>
      <w:r w:rsidR="002B5D56" w:rsidRPr="009C3256">
        <w:rPr>
          <w:rFonts w:hint="eastAsia"/>
        </w:rPr>
        <w:t>之成效並滾動調整</w:t>
      </w:r>
      <w:r w:rsidR="000D422D" w:rsidRPr="009C3256">
        <w:rPr>
          <w:rFonts w:hint="eastAsia"/>
        </w:rPr>
        <w:t>，</w:t>
      </w:r>
      <w:r w:rsidR="002B5D56" w:rsidRPr="009C3256">
        <w:rPr>
          <w:rFonts w:hint="eastAsia"/>
        </w:rPr>
        <w:t>另宜</w:t>
      </w:r>
      <w:r w:rsidR="00FF0A51" w:rsidRPr="009C3256">
        <w:rPr>
          <w:rFonts w:hint="eastAsia"/>
        </w:rPr>
        <w:t>管控地方政府核銷進度，</w:t>
      </w:r>
      <w:r w:rsidR="00927798" w:rsidRPr="009C3256">
        <w:rPr>
          <w:rFonts w:hint="eastAsia"/>
        </w:rPr>
        <w:t>以</w:t>
      </w:r>
      <w:r w:rsidR="002B5D56" w:rsidRPr="009C3256">
        <w:rPr>
          <w:rFonts w:hint="eastAsia"/>
        </w:rPr>
        <w:t>儘</w:t>
      </w:r>
      <w:r w:rsidR="00F218EF" w:rsidRPr="009C3256">
        <w:rPr>
          <w:rFonts w:hint="eastAsia"/>
        </w:rPr>
        <w:t>早</w:t>
      </w:r>
      <w:r w:rsidR="00927798" w:rsidRPr="009C3256">
        <w:rPr>
          <w:rFonts w:hint="eastAsia"/>
        </w:rPr>
        <w:t>重振</w:t>
      </w:r>
      <w:r w:rsidR="00C10565" w:rsidRPr="009C3256">
        <w:rPr>
          <w:rFonts w:hint="eastAsia"/>
        </w:rPr>
        <w:t>花東地區</w:t>
      </w:r>
      <w:r w:rsidR="00F94BAD" w:rsidRPr="009C3256">
        <w:rPr>
          <w:rFonts w:hint="eastAsia"/>
        </w:rPr>
        <w:t>旅遊產業</w:t>
      </w:r>
      <w:r w:rsidR="00D32A5F" w:rsidRPr="009C3256">
        <w:rPr>
          <w:rFonts w:hint="eastAsia"/>
        </w:rPr>
        <w:t>，</w:t>
      </w:r>
      <w:r w:rsidR="00C10565" w:rsidRPr="009C3256">
        <w:rPr>
          <w:rFonts w:hint="eastAsia"/>
        </w:rPr>
        <w:t>並</w:t>
      </w:r>
      <w:r w:rsidR="00D32A5F" w:rsidRPr="009C3256">
        <w:rPr>
          <w:rFonts w:hint="eastAsia"/>
        </w:rPr>
        <w:t>增進預算執行效能</w:t>
      </w:r>
      <w:r w:rsidR="00B25AB2" w:rsidRPr="009C3256">
        <w:rPr>
          <w:rFonts w:hint="eastAsia"/>
        </w:rPr>
        <w:t>。</w:t>
      </w:r>
    </w:p>
    <w:bookmarkEnd w:id="78"/>
    <w:p w:rsidR="00B44DE7" w:rsidRPr="009C3256" w:rsidRDefault="00B44DE7" w:rsidP="00D32A5F">
      <w:pPr>
        <w:ind w:leftChars="338" w:left="957" w:firstLine="566"/>
        <w:rPr>
          <w:rFonts w:hAnsi="標楷體" w:hint="eastAsia"/>
          <w:snapToGrid/>
        </w:rPr>
      </w:pPr>
    </w:p>
    <w:p w:rsidR="009F4DE8" w:rsidRPr="009C3256" w:rsidRDefault="00E15CB1" w:rsidP="00463333">
      <w:pPr>
        <w:pStyle w:val="14"/>
        <w:ind w:left="567" w:hanging="567"/>
      </w:pPr>
      <w:bookmarkStart w:id="79" w:name="_Toc181344021"/>
      <w:r w:rsidRPr="009C3256">
        <w:rPr>
          <w:rFonts w:hint="eastAsia"/>
        </w:rPr>
        <w:t>一一、</w:t>
      </w:r>
      <w:r w:rsidR="00332D51" w:rsidRPr="009C3256">
        <w:rPr>
          <w:rFonts w:hint="eastAsia"/>
        </w:rPr>
        <w:t>近</w:t>
      </w:r>
      <w:r w:rsidR="00E75A99" w:rsidRPr="009C3256">
        <w:rPr>
          <w:rFonts w:hint="eastAsia"/>
        </w:rPr>
        <w:t>年來</w:t>
      </w:r>
      <w:r w:rsidR="001467F9" w:rsidRPr="009C3256">
        <w:rPr>
          <w:rFonts w:hint="eastAsia"/>
        </w:rPr>
        <w:t>國人</w:t>
      </w:r>
      <w:r w:rsidR="00B901C8" w:rsidRPr="009C3256">
        <w:rPr>
          <w:rFonts w:hint="eastAsia"/>
        </w:rPr>
        <w:t>參觀</w:t>
      </w:r>
      <w:r w:rsidR="00E23F80" w:rsidRPr="009C3256">
        <w:rPr>
          <w:rFonts w:hint="eastAsia"/>
        </w:rPr>
        <w:t>遊樂園</w:t>
      </w:r>
      <w:bookmarkEnd w:id="70"/>
      <w:r w:rsidR="00B901C8" w:rsidRPr="009C3256">
        <w:rPr>
          <w:rFonts w:hint="eastAsia"/>
        </w:rPr>
        <w:t>的遊客人數持續減少，</w:t>
      </w:r>
      <w:r w:rsidR="001467F9" w:rsidRPr="009C3256">
        <w:rPr>
          <w:rFonts w:hint="eastAsia"/>
        </w:rPr>
        <w:t>允宜積極檢討相關計畫執行成效</w:t>
      </w:r>
      <w:r w:rsidR="0050076A" w:rsidRPr="009C3256">
        <w:rPr>
          <w:rFonts w:hint="eastAsia"/>
        </w:rPr>
        <w:t>並研謀</w:t>
      </w:r>
      <w:r w:rsidR="001467F9" w:rsidRPr="009C3256">
        <w:rPr>
          <w:rFonts w:hint="eastAsia"/>
        </w:rPr>
        <w:t>策</w:t>
      </w:r>
      <w:r w:rsidR="00734EF9" w:rsidRPr="009C3256">
        <w:rPr>
          <w:rFonts w:hint="eastAsia"/>
        </w:rPr>
        <w:t>進</w:t>
      </w:r>
      <w:r w:rsidR="0050076A" w:rsidRPr="009C3256">
        <w:rPr>
          <w:rFonts w:hint="eastAsia"/>
        </w:rPr>
        <w:t>措施</w:t>
      </w:r>
      <w:r w:rsidR="001467F9" w:rsidRPr="009C3256">
        <w:rPr>
          <w:rFonts w:hint="eastAsia"/>
        </w:rPr>
        <w:t>，以提振觀光遊樂業</w:t>
      </w:r>
      <w:bookmarkEnd w:id="79"/>
    </w:p>
    <w:p w:rsidR="009F4DE8" w:rsidRPr="009C3256" w:rsidRDefault="00B46829" w:rsidP="000D25CF">
      <w:pPr>
        <w:ind w:left="566" w:firstLine="566"/>
        <w:jc w:val="left"/>
        <w:rPr>
          <w:rFonts w:hAnsi="標楷體" w:hint="eastAsia"/>
        </w:rPr>
      </w:pPr>
      <w:r w:rsidRPr="009C3256">
        <w:rPr>
          <w:rFonts w:hAnsi="標楷體" w:hint="eastAsia"/>
          <w:lang w:eastAsia="zh-HK"/>
        </w:rPr>
        <w:t>為</w:t>
      </w:r>
      <w:r w:rsidR="00D34CF4" w:rsidRPr="009C3256">
        <w:rPr>
          <w:rFonts w:hAnsi="標楷體" w:hint="eastAsia"/>
          <w:lang w:eastAsia="zh-HK"/>
        </w:rPr>
        <w:t>推動</w:t>
      </w:r>
      <w:r w:rsidRPr="009C3256">
        <w:rPr>
          <w:rFonts w:hAnsi="標楷體" w:hint="eastAsia"/>
          <w:lang w:eastAsia="zh-HK"/>
        </w:rPr>
        <w:t>遊樂業多元轉型</w:t>
      </w:r>
      <w:r w:rsidR="00942E60" w:rsidRPr="009C3256">
        <w:rPr>
          <w:rFonts w:hAnsi="標楷體" w:hint="eastAsia"/>
          <w:lang w:eastAsia="zh-HK"/>
        </w:rPr>
        <w:t>及</w:t>
      </w:r>
      <w:r w:rsidR="00D34CF4" w:rsidRPr="009C3256">
        <w:rPr>
          <w:rFonts w:hAnsi="標楷體" w:hint="eastAsia"/>
          <w:lang w:eastAsia="zh-HK"/>
        </w:rPr>
        <w:t>加強</w:t>
      </w:r>
      <w:r w:rsidR="00942E60" w:rsidRPr="009C3256">
        <w:rPr>
          <w:rFonts w:hAnsi="標楷體" w:hint="eastAsia"/>
          <w:lang w:eastAsia="zh-HK"/>
        </w:rPr>
        <w:t>行銷</w:t>
      </w:r>
      <w:r w:rsidR="00D34CF4" w:rsidRPr="009C3256">
        <w:rPr>
          <w:rFonts w:hAnsi="標楷體" w:hint="eastAsia"/>
          <w:lang w:eastAsia="zh-HK"/>
        </w:rPr>
        <w:t>等業務</w:t>
      </w:r>
      <w:r w:rsidRPr="009C3256">
        <w:rPr>
          <w:rFonts w:hAnsi="標楷體" w:hint="eastAsia"/>
          <w:lang w:eastAsia="zh-HK"/>
        </w:rPr>
        <w:t>，</w:t>
      </w:r>
      <w:r w:rsidR="009F4DE8" w:rsidRPr="009C3256">
        <w:rPr>
          <w:rFonts w:hAnsi="標楷體" w:hint="eastAsia"/>
          <w:lang w:eastAsia="zh-HK"/>
        </w:rPr>
        <w:t>觀光發展基金</w:t>
      </w:r>
      <w:r w:rsidR="009F4DE8" w:rsidRPr="009C3256">
        <w:rPr>
          <w:rFonts w:hAnsi="標楷體" w:hint="eastAsia"/>
        </w:rPr>
        <w:t>11</w:t>
      </w:r>
      <w:r w:rsidR="003E16F5" w:rsidRPr="009C3256">
        <w:rPr>
          <w:rFonts w:hAnsi="標楷體" w:hint="eastAsia"/>
        </w:rPr>
        <w:t>4</w:t>
      </w:r>
      <w:r w:rsidR="009F4DE8" w:rsidRPr="009C3256">
        <w:rPr>
          <w:rFonts w:hAnsi="標楷體" w:hint="eastAsia"/>
          <w:lang w:eastAsia="zh-HK"/>
        </w:rPr>
        <w:t>年度</w:t>
      </w:r>
      <w:bookmarkStart w:id="80" w:name="_Hlk181178434"/>
      <w:r w:rsidR="00942E60" w:rsidRPr="009C3256">
        <w:rPr>
          <w:rFonts w:hAnsi="標楷體" w:hint="eastAsia"/>
          <w:lang w:eastAsia="zh-HK"/>
        </w:rPr>
        <w:t>預算案分別於</w:t>
      </w:r>
      <w:r w:rsidR="000D25CF" w:rsidRPr="009C3256">
        <w:rPr>
          <w:rFonts w:hAnsi="標楷體" w:hint="eastAsia"/>
        </w:rPr>
        <w:t>「</w:t>
      </w:r>
      <w:r w:rsidR="000D25CF" w:rsidRPr="009C3256">
        <w:rPr>
          <w:rFonts w:hAnsi="標楷體" w:hint="eastAsia"/>
          <w:lang w:eastAsia="zh-HK"/>
        </w:rPr>
        <w:t>勞務成本</w:t>
      </w:r>
      <w:r w:rsidR="000D25CF" w:rsidRPr="009C3256">
        <w:rPr>
          <w:rFonts w:hAnsi="標楷體" w:hint="eastAsia"/>
        </w:rPr>
        <w:t>-捐助、補助與獎助」</w:t>
      </w:r>
      <w:bookmarkEnd w:id="80"/>
      <w:r w:rsidR="000D25CF" w:rsidRPr="009C3256">
        <w:rPr>
          <w:rFonts w:hAnsi="標楷體" w:hint="eastAsia"/>
        </w:rPr>
        <w:t>觀光遊樂業多元轉型計畫</w:t>
      </w:r>
      <w:r w:rsidR="00942E60" w:rsidRPr="009C3256">
        <w:rPr>
          <w:rFonts w:hAnsi="標楷體" w:hint="eastAsia"/>
        </w:rPr>
        <w:t>編列5</w:t>
      </w:r>
      <w:r w:rsidR="00942E60" w:rsidRPr="009C3256">
        <w:rPr>
          <w:rFonts w:hAnsi="標楷體"/>
        </w:rPr>
        <w:t>,350</w:t>
      </w:r>
      <w:r w:rsidR="00942E60" w:rsidRPr="009C3256">
        <w:rPr>
          <w:rFonts w:hAnsi="標楷體" w:hint="eastAsia"/>
        </w:rPr>
        <w:t>萬元，</w:t>
      </w:r>
      <w:r w:rsidRPr="009C3256">
        <w:rPr>
          <w:rFonts w:hAnsi="標楷體" w:hint="eastAsia"/>
        </w:rPr>
        <w:t>補助觀光遊樂業導入智慧科技、智能設備及創新節能技術與服務措施、「勞務成本-捐助、補助與獎助」</w:t>
      </w:r>
      <w:r w:rsidR="00942E60" w:rsidRPr="009C3256">
        <w:rPr>
          <w:rFonts w:hAnsi="標楷體" w:hint="eastAsia"/>
        </w:rPr>
        <w:t>編列1</w:t>
      </w:r>
      <w:r w:rsidR="00942E60" w:rsidRPr="009C3256">
        <w:rPr>
          <w:rFonts w:hAnsi="標楷體"/>
        </w:rPr>
        <w:t>,200</w:t>
      </w:r>
      <w:r w:rsidR="00942E60" w:rsidRPr="009C3256">
        <w:rPr>
          <w:rFonts w:hAnsi="標楷體" w:hint="eastAsia"/>
        </w:rPr>
        <w:t>萬元，</w:t>
      </w:r>
      <w:r w:rsidRPr="009C3256">
        <w:rPr>
          <w:rFonts w:hAnsi="標楷體" w:hint="eastAsia"/>
        </w:rPr>
        <w:t>補助地方政府輔導觀光遊樂業辦理大量傷病患緊急救難演練及不定期檢查之提升旅遊安全、</w:t>
      </w:r>
      <w:r w:rsidR="000D25CF" w:rsidRPr="009C3256">
        <w:rPr>
          <w:rFonts w:hAnsi="標楷體" w:hint="eastAsia"/>
        </w:rPr>
        <w:t>「業務費用-推展費」編列</w:t>
      </w:r>
      <w:r w:rsidR="00942E60" w:rsidRPr="009C3256">
        <w:rPr>
          <w:rFonts w:hAnsi="標楷體" w:hint="eastAsia"/>
        </w:rPr>
        <w:t>4,491萬4千元，</w:t>
      </w:r>
      <w:r w:rsidR="009473FE" w:rsidRPr="009C3256">
        <w:rPr>
          <w:rFonts w:hAnsi="標楷體" w:hint="eastAsia"/>
        </w:rPr>
        <w:t>辦理觀光遊樂業及旅遊推廣相關活動行銷經費</w:t>
      </w:r>
      <w:r w:rsidRPr="009C3256">
        <w:rPr>
          <w:rFonts w:hAnsi="標楷體" w:hint="eastAsia"/>
        </w:rPr>
        <w:t>、「業務費用-推展費」觀光遊樂業多元轉型計畫</w:t>
      </w:r>
      <w:r w:rsidR="00942E60" w:rsidRPr="009C3256">
        <w:rPr>
          <w:rFonts w:hAnsi="標楷體" w:hint="eastAsia"/>
        </w:rPr>
        <w:t>編列600萬元，</w:t>
      </w:r>
      <w:r w:rsidRPr="009C3256">
        <w:rPr>
          <w:rFonts w:hAnsi="標楷體" w:hint="eastAsia"/>
        </w:rPr>
        <w:t>輔導觀光遊樂業者進行異業合作並加強行銷宣傳</w:t>
      </w:r>
      <w:r w:rsidR="00942E60" w:rsidRPr="009C3256">
        <w:rPr>
          <w:rFonts w:hAnsi="標楷體" w:hint="eastAsia"/>
        </w:rPr>
        <w:t>等業務</w:t>
      </w:r>
      <w:r w:rsidR="00D34CF4" w:rsidRPr="009C3256">
        <w:rPr>
          <w:rFonts w:hAnsi="標楷體" w:hint="eastAsia"/>
        </w:rPr>
        <w:t>、</w:t>
      </w:r>
      <w:r w:rsidR="000D25CF" w:rsidRPr="009C3256">
        <w:rPr>
          <w:rFonts w:hAnsi="標楷體" w:hint="eastAsia"/>
        </w:rPr>
        <w:t>「業務費用-一般服務費」編列</w:t>
      </w:r>
      <w:r w:rsidR="00942E60" w:rsidRPr="009C3256">
        <w:rPr>
          <w:rFonts w:hAnsi="標楷體" w:hint="eastAsia"/>
        </w:rPr>
        <w:t>90萬元，辦理</w:t>
      </w:r>
      <w:r w:rsidR="009473FE" w:rsidRPr="009C3256">
        <w:rPr>
          <w:rFonts w:hAnsi="標楷體" w:hint="eastAsia"/>
        </w:rPr>
        <w:t>觀光遊樂業優質化輔導訓練</w:t>
      </w:r>
      <w:r w:rsidR="00D34CF4" w:rsidRPr="009C3256">
        <w:rPr>
          <w:rFonts w:hAnsi="標楷體" w:hint="eastAsia"/>
        </w:rPr>
        <w:t>等</w:t>
      </w:r>
      <w:r w:rsidR="009473FE" w:rsidRPr="009C3256">
        <w:rPr>
          <w:rFonts w:hAnsi="標楷體" w:hint="eastAsia"/>
        </w:rPr>
        <w:t>，</w:t>
      </w:r>
      <w:r w:rsidR="008D1D53" w:rsidRPr="009C3256">
        <w:rPr>
          <w:rFonts w:hAnsi="標楷體" w:hint="eastAsia"/>
        </w:rPr>
        <w:t>合</w:t>
      </w:r>
      <w:r w:rsidR="00692BEF" w:rsidRPr="009C3256">
        <w:rPr>
          <w:rFonts w:hAnsi="標楷體" w:hint="eastAsia"/>
        </w:rPr>
        <w:t>計</w:t>
      </w:r>
      <w:r w:rsidR="008D1D53" w:rsidRPr="009C3256">
        <w:rPr>
          <w:rFonts w:hAnsi="標楷體" w:hint="eastAsia"/>
        </w:rPr>
        <w:t>編列1億1,731萬4千元，</w:t>
      </w:r>
      <w:r w:rsidR="009F4DE8" w:rsidRPr="009C3256">
        <w:rPr>
          <w:rFonts w:hAnsi="標楷體" w:hint="eastAsia"/>
          <w:lang w:eastAsia="zh-HK"/>
        </w:rPr>
        <w:t>經查：</w:t>
      </w:r>
    </w:p>
    <w:p w:rsidR="009F4DE8" w:rsidRPr="009C3256" w:rsidRDefault="009F4DE8" w:rsidP="009F4DE8">
      <w:pPr>
        <w:pStyle w:val="a7"/>
        <w:ind w:left="849" w:hanging="283"/>
        <w:rPr>
          <w:b/>
          <w:lang w:eastAsia="zh-HK"/>
        </w:rPr>
      </w:pPr>
      <w:r w:rsidRPr="009C3256">
        <w:rPr>
          <w:rFonts w:hint="eastAsia"/>
          <w:b/>
          <w:lang w:eastAsia="zh-HK"/>
        </w:rPr>
        <w:t>(一)觀光遊樂業</w:t>
      </w:r>
      <w:r w:rsidR="00E75A99" w:rsidRPr="009C3256">
        <w:rPr>
          <w:rFonts w:hint="eastAsia"/>
          <w:b/>
          <w:lang w:eastAsia="zh-HK"/>
        </w:rPr>
        <w:t>之困</w:t>
      </w:r>
      <w:r w:rsidR="00925054" w:rsidRPr="009C3256">
        <w:rPr>
          <w:rFonts w:hint="eastAsia"/>
          <w:b/>
          <w:lang w:eastAsia="zh-HK"/>
        </w:rPr>
        <w:t>境</w:t>
      </w:r>
      <w:r w:rsidRPr="009C3256">
        <w:rPr>
          <w:rFonts w:hint="eastAsia"/>
          <w:b/>
          <w:lang w:eastAsia="zh-HK"/>
        </w:rPr>
        <w:t>及</w:t>
      </w:r>
      <w:r w:rsidR="00E75A99" w:rsidRPr="009C3256">
        <w:rPr>
          <w:rFonts w:hint="eastAsia"/>
          <w:b/>
          <w:lang w:eastAsia="zh-HK"/>
        </w:rPr>
        <w:t>因應措施</w:t>
      </w:r>
    </w:p>
    <w:p w:rsidR="009F4DE8" w:rsidRPr="009C3256" w:rsidRDefault="009F4DE8" w:rsidP="009F4DE8">
      <w:pPr>
        <w:pStyle w:val="123"/>
        <w:ind w:left="1133" w:hanging="283"/>
        <w:rPr>
          <w:lang w:eastAsia="zh-HK"/>
        </w:rPr>
      </w:pPr>
      <w:r w:rsidRPr="009C3256">
        <w:rPr>
          <w:rFonts w:hint="eastAsia"/>
          <w:b/>
        </w:rPr>
        <w:t>1</w:t>
      </w:r>
      <w:r w:rsidR="0063028A" w:rsidRPr="009C3256">
        <w:rPr>
          <w:rFonts w:hint="eastAsia"/>
          <w:b/>
        </w:rPr>
        <w:t>.發展困境</w:t>
      </w:r>
      <w:r w:rsidR="0063028A" w:rsidRPr="009C3256">
        <w:rPr>
          <w:rFonts w:ascii="新細明體" w:eastAsia="新細明體" w:hAnsi="新細明體" w:hint="eastAsia"/>
          <w:b/>
        </w:rPr>
        <w:t>：</w:t>
      </w:r>
      <w:r w:rsidR="0063028A" w:rsidRPr="009C3256">
        <w:rPr>
          <w:rFonts w:hint="eastAsia"/>
          <w:bCs/>
        </w:rPr>
        <w:t>依</w:t>
      </w:r>
      <w:r w:rsidRPr="009C3256">
        <w:rPr>
          <w:rFonts w:hint="eastAsia"/>
          <w:bCs/>
        </w:rPr>
        <w:t>T2</w:t>
      </w:r>
      <w:r w:rsidRPr="009C3256">
        <w:rPr>
          <w:rFonts w:hint="eastAsia"/>
        </w:rPr>
        <w:t>025</w:t>
      </w:r>
      <w:r w:rsidRPr="009C3256">
        <w:rPr>
          <w:rFonts w:hint="eastAsia"/>
          <w:lang w:eastAsia="zh-HK"/>
        </w:rPr>
        <w:t>方案分析</w:t>
      </w:r>
      <w:r w:rsidRPr="009C3256">
        <w:rPr>
          <w:rFonts w:hint="eastAsia"/>
        </w:rPr>
        <w:t>，</w:t>
      </w:r>
      <w:r w:rsidR="0063028A" w:rsidRPr="009C3256">
        <w:t>觀光遊樂業係屬資本密集度高、投資金額龐大、投資回收期長、進入門檻不易之產業，</w:t>
      </w:r>
      <w:r w:rsidR="0063028A" w:rsidRPr="009C3256">
        <w:rPr>
          <w:rFonts w:hint="eastAsia"/>
        </w:rPr>
        <w:t>惟</w:t>
      </w:r>
      <w:r w:rsidR="0063028A" w:rsidRPr="009C3256">
        <w:t>面臨觀光多樣化及競爭白熱化，內需市場日趨飽和，業者投資新設施信心不足，加上投資計畫程序冗長，牽涉主管機關與法令繁多，復受到我國人口少子</w:t>
      </w:r>
      <w:r w:rsidR="00417AAE" w:rsidRPr="009C3256">
        <w:rPr>
          <w:rFonts w:hint="eastAsia"/>
        </w:rPr>
        <w:t>女</w:t>
      </w:r>
      <w:r w:rsidR="0063028A" w:rsidRPr="009C3256">
        <w:t>化及老年化等</w:t>
      </w:r>
      <w:r w:rsidR="0063028A" w:rsidRPr="009C3256">
        <w:rPr>
          <w:rFonts w:hint="eastAsia"/>
        </w:rPr>
        <w:t>因素影響</w:t>
      </w:r>
      <w:r w:rsidR="0063028A" w:rsidRPr="009C3256">
        <w:t>，</w:t>
      </w:r>
      <w:r w:rsidR="0063028A" w:rsidRPr="009C3256">
        <w:rPr>
          <w:rFonts w:hint="eastAsia"/>
        </w:rPr>
        <w:t>故</w:t>
      </w:r>
      <w:r w:rsidR="0063028A" w:rsidRPr="009C3256">
        <w:t>亟待創造產業附加價值與國際化發展，</w:t>
      </w:r>
      <w:r w:rsidR="0063028A" w:rsidRPr="009C3256">
        <w:rPr>
          <w:rFonts w:hint="eastAsia"/>
        </w:rPr>
        <w:t>加</w:t>
      </w:r>
      <w:r w:rsidR="0063028A" w:rsidRPr="009C3256">
        <w:t>強跨業合作及拓展多元市場</w:t>
      </w:r>
      <w:r w:rsidRPr="009C3256">
        <w:rPr>
          <w:rFonts w:hint="eastAsia"/>
        </w:rPr>
        <w:t>。</w:t>
      </w:r>
    </w:p>
    <w:p w:rsidR="009F4DE8" w:rsidRPr="009C3256" w:rsidRDefault="009F4DE8" w:rsidP="009F4DE8">
      <w:pPr>
        <w:pStyle w:val="123"/>
        <w:ind w:left="1133" w:hanging="283"/>
      </w:pPr>
      <w:r w:rsidRPr="009C3256">
        <w:rPr>
          <w:rFonts w:hint="eastAsia"/>
          <w:b/>
        </w:rPr>
        <w:t>2.</w:t>
      </w:r>
      <w:r w:rsidR="0063028A" w:rsidRPr="009C3256">
        <w:rPr>
          <w:rFonts w:hint="eastAsia"/>
          <w:b/>
          <w:lang w:eastAsia="zh-HK"/>
        </w:rPr>
        <w:t>因應措施</w:t>
      </w:r>
      <w:r w:rsidRPr="009C3256">
        <w:rPr>
          <w:rFonts w:hint="eastAsia"/>
          <w:b/>
        </w:rPr>
        <w:t>：</w:t>
      </w:r>
      <w:r w:rsidR="0030565E" w:rsidRPr="009C3256">
        <w:rPr>
          <w:rFonts w:hint="eastAsia"/>
        </w:rPr>
        <w:t>觀光署針對前開</w:t>
      </w:r>
      <w:r w:rsidR="0063028A" w:rsidRPr="009C3256">
        <w:rPr>
          <w:rFonts w:hint="eastAsia"/>
        </w:rPr>
        <w:t>困境規劃</w:t>
      </w:r>
      <w:bookmarkStart w:id="81" w:name="_Hlk177980412"/>
      <w:r w:rsidR="00E75A99" w:rsidRPr="009C3256">
        <w:rPr>
          <w:rFonts w:hint="eastAsia"/>
        </w:rPr>
        <w:t>辦理</w:t>
      </w:r>
      <w:r w:rsidR="00E75A99" w:rsidRPr="009C3256">
        <w:rPr>
          <w:rFonts w:hAnsi="標楷體" w:hint="eastAsia"/>
        </w:rPr>
        <w:t>「</w:t>
      </w:r>
      <w:r w:rsidR="0063028A" w:rsidRPr="009C3256">
        <w:rPr>
          <w:rFonts w:hint="eastAsia"/>
        </w:rPr>
        <w:t>觀光遊樂業多元轉型計畫</w:t>
      </w:r>
      <w:bookmarkEnd w:id="81"/>
      <w:r w:rsidR="00E75A99" w:rsidRPr="009C3256">
        <w:rPr>
          <w:rFonts w:hAnsi="標楷體" w:hint="eastAsia"/>
        </w:rPr>
        <w:t>」</w:t>
      </w:r>
      <w:r w:rsidR="00902F8F" w:rsidRPr="009C3256">
        <w:rPr>
          <w:rFonts w:hint="eastAsia"/>
        </w:rPr>
        <w:t>，根據市場客</w:t>
      </w:r>
      <w:r w:rsidR="00E402D6" w:rsidRPr="009C3256">
        <w:rPr>
          <w:rFonts w:hint="eastAsia"/>
        </w:rPr>
        <w:t>源</w:t>
      </w:r>
      <w:r w:rsidR="00902F8F" w:rsidRPr="009C3256">
        <w:rPr>
          <w:rFonts w:hint="eastAsia"/>
        </w:rPr>
        <w:t>特性、以分眾(學校、機關團體等</w:t>
      </w:r>
      <w:r w:rsidR="00E402D6" w:rsidRPr="009C3256">
        <w:rPr>
          <w:rFonts w:hint="eastAsia"/>
        </w:rPr>
        <w:t>)</w:t>
      </w:r>
      <w:r w:rsidR="00902F8F" w:rsidRPr="009C3256">
        <w:rPr>
          <w:rFonts w:hint="eastAsia"/>
        </w:rPr>
        <w:t>、分齡客製化方向，</w:t>
      </w:r>
      <w:r w:rsidR="000253B9" w:rsidRPr="009C3256">
        <w:rPr>
          <w:rFonts w:hint="eastAsia"/>
        </w:rPr>
        <w:t>增加</w:t>
      </w:r>
      <w:r w:rsidR="00902F8F" w:rsidRPr="009C3256">
        <w:rPr>
          <w:rFonts w:hint="eastAsia"/>
        </w:rPr>
        <w:t>差異化服務設施(</w:t>
      </w:r>
      <w:r w:rsidR="00E402D6" w:rsidRPr="009C3256">
        <w:rPr>
          <w:rFonts w:hint="eastAsia"/>
        </w:rPr>
        <w:t>例</w:t>
      </w:r>
      <w:r w:rsidR="00902F8F" w:rsidRPr="009C3256">
        <w:rPr>
          <w:rFonts w:hint="eastAsia"/>
        </w:rPr>
        <w:t>如</w:t>
      </w:r>
      <w:r w:rsidR="00E75A99" w:rsidRPr="009C3256">
        <w:rPr>
          <w:rFonts w:ascii="新細明體" w:eastAsia="新細明體" w:hAnsi="新細明體" w:hint="eastAsia"/>
        </w:rPr>
        <w:t>：</w:t>
      </w:r>
      <w:r w:rsidR="00902F8F" w:rsidRPr="009C3256">
        <w:rPr>
          <w:rFonts w:hint="eastAsia"/>
        </w:rPr>
        <w:t>穆斯林認證餐廳等)</w:t>
      </w:r>
      <w:r w:rsidR="00E402D6" w:rsidRPr="009C3256">
        <w:rPr>
          <w:rFonts w:hint="eastAsia"/>
        </w:rPr>
        <w:t>，</w:t>
      </w:r>
      <w:r w:rsidR="000253B9" w:rsidRPr="009C3256">
        <w:rPr>
          <w:rFonts w:hint="eastAsia"/>
        </w:rPr>
        <w:t>並</w:t>
      </w:r>
      <w:r w:rsidR="00902F8F" w:rsidRPr="009C3256">
        <w:rPr>
          <w:rFonts w:hint="eastAsia"/>
        </w:rPr>
        <w:t>加強通用化設施，規</w:t>
      </w:r>
      <w:r w:rsidR="00E402D6" w:rsidRPr="009C3256">
        <w:rPr>
          <w:rFonts w:hint="eastAsia"/>
        </w:rPr>
        <w:t>劃</w:t>
      </w:r>
      <w:r w:rsidR="00902F8F" w:rsidRPr="009C3256">
        <w:rPr>
          <w:rFonts w:hint="eastAsia"/>
        </w:rPr>
        <w:t>性別平等、特殊族群及銀髮族友善環境</w:t>
      </w:r>
      <w:r w:rsidR="00E402D6" w:rsidRPr="009C3256">
        <w:rPr>
          <w:rFonts w:hint="eastAsia"/>
        </w:rPr>
        <w:t>等</w:t>
      </w:r>
      <w:r w:rsidR="00902F8F" w:rsidRPr="009C3256">
        <w:rPr>
          <w:rFonts w:hint="eastAsia"/>
        </w:rPr>
        <w:t>，</w:t>
      </w:r>
      <w:r w:rsidR="00E402D6" w:rsidRPr="009C3256">
        <w:rPr>
          <w:rFonts w:hint="eastAsia"/>
        </w:rPr>
        <w:t>以符合多元化需求並</w:t>
      </w:r>
      <w:r w:rsidR="00902F8F" w:rsidRPr="009C3256">
        <w:rPr>
          <w:rFonts w:hint="eastAsia"/>
        </w:rPr>
        <w:t>開發新特色產品</w:t>
      </w:r>
      <w:r w:rsidR="00197622" w:rsidRPr="009C3256">
        <w:rPr>
          <w:rFonts w:hint="eastAsia"/>
        </w:rPr>
        <w:t>及新市場</w:t>
      </w:r>
      <w:r w:rsidR="00902F8F" w:rsidRPr="009C3256">
        <w:rPr>
          <w:rFonts w:hint="eastAsia"/>
        </w:rPr>
        <w:t>，</w:t>
      </w:r>
      <w:r w:rsidR="000253B9" w:rsidRPr="009C3256">
        <w:rPr>
          <w:rFonts w:hint="eastAsia"/>
        </w:rPr>
        <w:t>另</w:t>
      </w:r>
      <w:r w:rsidR="00197622" w:rsidRPr="009C3256">
        <w:rPr>
          <w:rFonts w:hint="eastAsia"/>
        </w:rPr>
        <w:t>輔導業者利用戶外教育資源，結合教案及校外教學路線</w:t>
      </w:r>
      <w:r w:rsidR="000253B9" w:rsidRPr="009C3256">
        <w:rPr>
          <w:rFonts w:hint="eastAsia"/>
        </w:rPr>
        <w:t>進行</w:t>
      </w:r>
      <w:r w:rsidR="00197622" w:rsidRPr="009C3256">
        <w:rPr>
          <w:rFonts w:hint="eastAsia"/>
        </w:rPr>
        <w:t>推廣運用</w:t>
      </w:r>
      <w:r w:rsidRPr="009C3256">
        <w:rPr>
          <w:rFonts w:hint="eastAsia"/>
        </w:rPr>
        <w:t>，</w:t>
      </w:r>
      <w:r w:rsidR="00197622" w:rsidRPr="009C3256">
        <w:rPr>
          <w:rFonts w:hint="eastAsia"/>
        </w:rPr>
        <w:t>期</w:t>
      </w:r>
      <w:r w:rsidR="0030565E" w:rsidRPr="009C3256">
        <w:rPr>
          <w:rFonts w:hint="eastAsia"/>
        </w:rPr>
        <w:t>透過</w:t>
      </w:r>
      <w:r w:rsidR="00197622" w:rsidRPr="009C3256">
        <w:rPr>
          <w:rFonts w:hint="eastAsia"/>
        </w:rPr>
        <w:t>多元優化及輔導</w:t>
      </w:r>
      <w:r w:rsidR="000253B9" w:rsidRPr="009C3256">
        <w:rPr>
          <w:rFonts w:hint="eastAsia"/>
        </w:rPr>
        <w:t>轉型</w:t>
      </w:r>
      <w:r w:rsidR="00197622" w:rsidRPr="009C3256">
        <w:rPr>
          <w:rFonts w:hint="eastAsia"/>
        </w:rPr>
        <w:t>等</w:t>
      </w:r>
      <w:r w:rsidR="000253B9" w:rsidRPr="009C3256">
        <w:rPr>
          <w:rFonts w:hint="eastAsia"/>
        </w:rPr>
        <w:t>相關</w:t>
      </w:r>
      <w:r w:rsidR="00197622" w:rsidRPr="009C3256">
        <w:rPr>
          <w:rFonts w:hint="eastAsia"/>
        </w:rPr>
        <w:t>措施，</w:t>
      </w:r>
      <w:r w:rsidR="000253B9" w:rsidRPr="009C3256">
        <w:rPr>
          <w:rFonts w:hint="eastAsia"/>
        </w:rPr>
        <w:t>提升</w:t>
      </w:r>
      <w:r w:rsidR="0030565E" w:rsidRPr="009C3256">
        <w:rPr>
          <w:rFonts w:hint="eastAsia"/>
        </w:rPr>
        <w:t>遊樂</w:t>
      </w:r>
      <w:r w:rsidRPr="009C3256">
        <w:rPr>
          <w:rFonts w:hint="eastAsia"/>
          <w:lang w:eastAsia="zh-HK"/>
        </w:rPr>
        <w:t>園區特色及競爭力</w:t>
      </w:r>
      <w:r w:rsidRPr="009C3256">
        <w:rPr>
          <w:rFonts w:hint="eastAsia"/>
        </w:rPr>
        <w:t>。</w:t>
      </w:r>
    </w:p>
    <w:p w:rsidR="009F4DE8" w:rsidRPr="009C3256" w:rsidRDefault="009F4DE8" w:rsidP="009F4DE8">
      <w:pPr>
        <w:pStyle w:val="a7"/>
        <w:ind w:left="849" w:hanging="283"/>
        <w:rPr>
          <w:rFonts w:hAnsi="標楷體"/>
          <w:b/>
        </w:rPr>
      </w:pPr>
      <w:r w:rsidRPr="009C3256">
        <w:rPr>
          <w:rFonts w:hAnsi="標楷體" w:hint="eastAsia"/>
          <w:b/>
          <w:lang w:eastAsia="zh-HK"/>
        </w:rPr>
        <w:t>(</w:t>
      </w:r>
      <w:r w:rsidRPr="009C3256">
        <w:rPr>
          <w:rFonts w:hAnsi="標楷體" w:hint="eastAsia"/>
          <w:b/>
        </w:rPr>
        <w:t>二</w:t>
      </w:r>
      <w:r w:rsidRPr="009C3256">
        <w:rPr>
          <w:rFonts w:hAnsi="標楷體" w:hint="eastAsia"/>
          <w:b/>
          <w:lang w:eastAsia="zh-HK"/>
        </w:rPr>
        <w:t>)</w:t>
      </w:r>
      <w:r w:rsidR="00827D49" w:rsidRPr="009C3256">
        <w:rPr>
          <w:rFonts w:hAnsi="標楷體" w:hint="eastAsia"/>
          <w:b/>
        </w:rPr>
        <w:t>108</w:t>
      </w:r>
      <w:r w:rsidR="00827D49" w:rsidRPr="009C3256">
        <w:rPr>
          <w:rFonts w:hAnsi="標楷體" w:hint="eastAsia"/>
          <w:b/>
          <w:lang w:eastAsia="zh-HK"/>
        </w:rPr>
        <w:t>至</w:t>
      </w:r>
      <w:r w:rsidR="00827D49" w:rsidRPr="009C3256">
        <w:rPr>
          <w:rFonts w:hAnsi="標楷體" w:hint="eastAsia"/>
          <w:b/>
        </w:rPr>
        <w:t>112</w:t>
      </w:r>
      <w:r w:rsidR="00827D49" w:rsidRPr="009C3256">
        <w:rPr>
          <w:rFonts w:hAnsi="標楷體" w:hint="eastAsia"/>
          <w:b/>
          <w:lang w:eastAsia="zh-HK"/>
        </w:rPr>
        <w:t>年</w:t>
      </w:r>
      <w:r w:rsidR="00925BF0" w:rsidRPr="009C3256">
        <w:rPr>
          <w:rFonts w:hAnsi="標楷體" w:hint="eastAsia"/>
          <w:b/>
          <w:lang w:eastAsia="zh-HK"/>
        </w:rPr>
        <w:t>國人</w:t>
      </w:r>
      <w:r w:rsidR="009618F6" w:rsidRPr="009C3256">
        <w:rPr>
          <w:rFonts w:hAnsi="標楷體" w:hint="eastAsia"/>
          <w:b/>
          <w:lang w:eastAsia="zh-HK"/>
        </w:rPr>
        <w:t>從事</w:t>
      </w:r>
      <w:r w:rsidR="0030565E" w:rsidRPr="009C3256">
        <w:rPr>
          <w:rFonts w:hAnsi="標楷體" w:hint="eastAsia"/>
          <w:b/>
          <w:lang w:eastAsia="zh-HK"/>
        </w:rPr>
        <w:t>遊憩活動</w:t>
      </w:r>
      <w:r w:rsidR="003E3A92" w:rsidRPr="009C3256">
        <w:rPr>
          <w:rFonts w:hAnsi="標楷體" w:hint="eastAsia"/>
          <w:b/>
          <w:lang w:eastAsia="zh-HK"/>
        </w:rPr>
        <w:t>中</w:t>
      </w:r>
      <w:r w:rsidR="00925BF0" w:rsidRPr="009C3256">
        <w:rPr>
          <w:rFonts w:hAnsi="標楷體" w:hint="eastAsia"/>
          <w:b/>
          <w:lang w:eastAsia="zh-HK"/>
        </w:rPr>
        <w:t>，</w:t>
      </w:r>
      <w:r w:rsidRPr="009C3256">
        <w:rPr>
          <w:rFonts w:hAnsi="標楷體" w:hint="eastAsia"/>
          <w:b/>
          <w:lang w:eastAsia="zh-HK"/>
        </w:rPr>
        <w:t>「</w:t>
      </w:r>
      <w:bookmarkStart w:id="82" w:name="_Hlk177944406"/>
      <w:r w:rsidRPr="009C3256">
        <w:rPr>
          <w:rFonts w:hAnsi="標楷體" w:hint="eastAsia"/>
          <w:b/>
          <w:lang w:eastAsia="zh-HK"/>
        </w:rPr>
        <w:t>遊樂園活動」</w:t>
      </w:r>
      <w:r w:rsidR="009618F6" w:rsidRPr="009C3256">
        <w:rPr>
          <w:rFonts w:hAnsi="標楷體" w:hint="eastAsia"/>
          <w:b/>
          <w:lang w:eastAsia="zh-HK"/>
        </w:rPr>
        <w:t>比率</w:t>
      </w:r>
      <w:r w:rsidR="0088466B" w:rsidRPr="009C3256">
        <w:rPr>
          <w:rFonts w:hAnsi="標楷體" w:hint="eastAsia"/>
          <w:b/>
          <w:lang w:eastAsia="zh-HK"/>
        </w:rPr>
        <w:t>連續</w:t>
      </w:r>
      <w:r w:rsidR="0088466B" w:rsidRPr="009C3256">
        <w:rPr>
          <w:rFonts w:hAnsi="標楷體" w:hint="eastAsia"/>
          <w:b/>
        </w:rPr>
        <w:t>5</w:t>
      </w:r>
      <w:r w:rsidR="0088466B" w:rsidRPr="009C3256">
        <w:rPr>
          <w:rFonts w:hAnsi="標楷體" w:hint="eastAsia"/>
          <w:b/>
          <w:lang w:eastAsia="zh-HK"/>
        </w:rPr>
        <w:t>年</w:t>
      </w:r>
      <w:r w:rsidR="003E3A92" w:rsidRPr="009C3256">
        <w:rPr>
          <w:rFonts w:hAnsi="標楷體" w:hint="eastAsia"/>
          <w:b/>
          <w:lang w:eastAsia="zh-HK"/>
        </w:rPr>
        <w:t>排名</w:t>
      </w:r>
      <w:r w:rsidR="0088466B" w:rsidRPr="009C3256">
        <w:rPr>
          <w:rFonts w:hAnsi="標楷體" w:cs="新細明體" w:hint="eastAsia"/>
          <w:b/>
          <w:lang w:eastAsia="zh-HK"/>
        </w:rPr>
        <w:t>最低</w:t>
      </w:r>
      <w:r w:rsidR="009618F6" w:rsidRPr="009C3256">
        <w:rPr>
          <w:rFonts w:hAnsi="標楷體" w:cs="新細明體" w:hint="eastAsia"/>
          <w:b/>
          <w:lang w:eastAsia="zh-HK"/>
        </w:rPr>
        <w:t>，且</w:t>
      </w:r>
      <w:r w:rsidR="00284366" w:rsidRPr="009C3256">
        <w:rPr>
          <w:rFonts w:hint="eastAsia"/>
          <w:b/>
        </w:rPr>
        <w:t>較</w:t>
      </w:r>
      <w:r w:rsidR="009618F6" w:rsidRPr="009C3256">
        <w:rPr>
          <w:rFonts w:hint="eastAsia"/>
          <w:b/>
        </w:rPr>
        <w:t>疫情前</w:t>
      </w:r>
      <w:r w:rsidR="00C623D8" w:rsidRPr="009C3256">
        <w:rPr>
          <w:rFonts w:hint="eastAsia"/>
          <w:b/>
        </w:rPr>
        <w:t>減</w:t>
      </w:r>
      <w:r w:rsidR="009618F6" w:rsidRPr="009C3256">
        <w:rPr>
          <w:rFonts w:hint="eastAsia"/>
          <w:b/>
        </w:rPr>
        <w:t>幅達</w:t>
      </w:r>
      <w:r w:rsidR="009F7DE6" w:rsidRPr="009C3256">
        <w:rPr>
          <w:rFonts w:hint="eastAsia"/>
          <w:b/>
        </w:rPr>
        <w:t>3</w:t>
      </w:r>
      <w:r w:rsidR="009618F6" w:rsidRPr="009C3256">
        <w:rPr>
          <w:rFonts w:hint="eastAsia"/>
          <w:b/>
        </w:rPr>
        <w:t>成</w:t>
      </w:r>
      <w:r w:rsidR="009F7DE6" w:rsidRPr="009C3256">
        <w:rPr>
          <w:rFonts w:hint="eastAsia"/>
          <w:b/>
        </w:rPr>
        <w:t>以上</w:t>
      </w:r>
    </w:p>
    <w:bookmarkEnd w:id="82"/>
    <w:p w:rsidR="003E3A92" w:rsidRPr="009C3256" w:rsidRDefault="009F4DE8" w:rsidP="003E3A92">
      <w:pPr>
        <w:pStyle w:val="123"/>
        <w:ind w:left="1133" w:hanging="283"/>
        <w:rPr>
          <w:rFonts w:hint="eastAsia"/>
          <w:b/>
        </w:rPr>
      </w:pPr>
      <w:r w:rsidRPr="009C3256">
        <w:rPr>
          <w:rFonts w:hint="eastAsia"/>
          <w:b/>
        </w:rPr>
        <w:t>1.</w:t>
      </w:r>
      <w:r w:rsidR="003E3A92" w:rsidRPr="009C3256">
        <w:rPr>
          <w:rFonts w:hint="eastAsia"/>
          <w:b/>
        </w:rPr>
        <w:t>近年來</w:t>
      </w:r>
      <w:r w:rsidR="00925BF0" w:rsidRPr="009C3256">
        <w:rPr>
          <w:rFonts w:hint="eastAsia"/>
          <w:b/>
        </w:rPr>
        <w:t>國人</w:t>
      </w:r>
      <w:r w:rsidRPr="009C3256">
        <w:rPr>
          <w:rFonts w:hint="eastAsia"/>
          <w:b/>
        </w:rPr>
        <w:t>旅遊</w:t>
      </w:r>
      <w:r w:rsidR="0011413B" w:rsidRPr="009C3256">
        <w:rPr>
          <w:rFonts w:hint="eastAsia"/>
          <w:b/>
        </w:rPr>
        <w:t>時</w:t>
      </w:r>
      <w:r w:rsidR="00D21C68" w:rsidRPr="009C3256">
        <w:rPr>
          <w:rFonts w:hint="eastAsia"/>
          <w:b/>
        </w:rPr>
        <w:t>主要</w:t>
      </w:r>
      <w:r w:rsidRPr="009C3256">
        <w:rPr>
          <w:rFonts w:hint="eastAsia"/>
          <w:b/>
        </w:rPr>
        <w:t>從事遊憩活動</w:t>
      </w:r>
      <w:r w:rsidR="003E3A92" w:rsidRPr="009C3256">
        <w:rPr>
          <w:rFonts w:hint="eastAsia"/>
          <w:b/>
        </w:rPr>
        <w:t>中</w:t>
      </w:r>
      <w:r w:rsidR="00D21C68" w:rsidRPr="009C3256">
        <w:rPr>
          <w:rFonts w:hint="eastAsia"/>
          <w:b/>
        </w:rPr>
        <w:t>，</w:t>
      </w:r>
      <w:r w:rsidR="00D21C68" w:rsidRPr="009C3256">
        <w:rPr>
          <w:rFonts w:hAnsi="標楷體" w:hint="eastAsia"/>
          <w:b/>
        </w:rPr>
        <w:t>「</w:t>
      </w:r>
      <w:r w:rsidRPr="009C3256">
        <w:rPr>
          <w:rFonts w:hint="eastAsia"/>
          <w:b/>
        </w:rPr>
        <w:t>遊樂園活動</w:t>
      </w:r>
      <w:r w:rsidR="00D21C68" w:rsidRPr="009C3256">
        <w:rPr>
          <w:rFonts w:hAnsi="標楷體" w:hint="eastAsia"/>
          <w:b/>
        </w:rPr>
        <w:t>」</w:t>
      </w:r>
      <w:r w:rsidR="003E3A92" w:rsidRPr="009C3256">
        <w:rPr>
          <w:rFonts w:hAnsi="標楷體" w:hint="eastAsia"/>
          <w:b/>
        </w:rPr>
        <w:t>比率</w:t>
      </w:r>
      <w:r w:rsidR="00D90AE5" w:rsidRPr="009C3256">
        <w:rPr>
          <w:rFonts w:hint="eastAsia"/>
          <w:b/>
        </w:rPr>
        <w:t>連續5年</w:t>
      </w:r>
      <w:r w:rsidR="0088466B" w:rsidRPr="009C3256">
        <w:rPr>
          <w:rFonts w:hint="eastAsia"/>
          <w:b/>
        </w:rPr>
        <w:t>排名</w:t>
      </w:r>
      <w:r w:rsidR="00D90AE5" w:rsidRPr="009C3256">
        <w:rPr>
          <w:rFonts w:hint="eastAsia"/>
          <w:b/>
        </w:rPr>
        <w:t>最</w:t>
      </w:r>
      <w:r w:rsidR="003E3A92" w:rsidRPr="009C3256">
        <w:rPr>
          <w:rFonts w:hint="eastAsia"/>
          <w:b/>
        </w:rPr>
        <w:t>低</w:t>
      </w:r>
      <w:r w:rsidR="00C623D8" w:rsidRPr="009C3256">
        <w:rPr>
          <w:rFonts w:hint="eastAsia"/>
          <w:b/>
        </w:rPr>
        <w:t>，</w:t>
      </w:r>
      <w:r w:rsidR="009618F6" w:rsidRPr="009C3256">
        <w:rPr>
          <w:rFonts w:hint="eastAsia"/>
          <w:b/>
        </w:rPr>
        <w:t>且</w:t>
      </w:r>
      <w:r w:rsidR="00FD7D7B" w:rsidRPr="009C3256">
        <w:rPr>
          <w:rFonts w:hint="eastAsia"/>
          <w:b/>
        </w:rPr>
        <w:t>較</w:t>
      </w:r>
      <w:r w:rsidR="003E3A92" w:rsidRPr="009C3256">
        <w:rPr>
          <w:rFonts w:hint="eastAsia"/>
          <w:b/>
        </w:rPr>
        <w:t>疫情前</w:t>
      </w:r>
      <w:r w:rsidR="00B642A9" w:rsidRPr="009C3256">
        <w:rPr>
          <w:rFonts w:hint="eastAsia"/>
          <w:b/>
        </w:rPr>
        <w:t>減</w:t>
      </w:r>
      <w:r w:rsidR="003E3A92" w:rsidRPr="009C3256">
        <w:rPr>
          <w:rFonts w:hint="eastAsia"/>
          <w:b/>
        </w:rPr>
        <w:t>幅達</w:t>
      </w:r>
      <w:r w:rsidR="009F7DE6" w:rsidRPr="009C3256">
        <w:rPr>
          <w:rFonts w:hint="eastAsia"/>
          <w:b/>
        </w:rPr>
        <w:t>3</w:t>
      </w:r>
      <w:r w:rsidR="003E3A92" w:rsidRPr="009C3256">
        <w:rPr>
          <w:rFonts w:hint="eastAsia"/>
          <w:b/>
        </w:rPr>
        <w:t>成</w:t>
      </w:r>
      <w:r w:rsidR="009F7DE6" w:rsidRPr="009C3256">
        <w:rPr>
          <w:rFonts w:hint="eastAsia"/>
          <w:b/>
        </w:rPr>
        <w:t>以上</w:t>
      </w:r>
      <w:r w:rsidR="00FE1CFC" w:rsidRPr="009C3256">
        <w:rPr>
          <w:rFonts w:ascii="新細明體" w:eastAsia="新細明體" w:hAnsi="新細明體" w:hint="eastAsia"/>
          <w:b/>
        </w:rPr>
        <w:t>：</w:t>
      </w:r>
    </w:p>
    <w:p w:rsidR="009F4DE8" w:rsidRPr="009C3256" w:rsidRDefault="009F4DE8" w:rsidP="009F4DE8">
      <w:pPr>
        <w:pStyle w:val="1231"/>
        <w:ind w:left="1416" w:hanging="283"/>
        <w:rPr>
          <w:rFonts w:hint="eastAsia"/>
        </w:rPr>
      </w:pPr>
      <w:r w:rsidRPr="009C3256">
        <w:rPr>
          <w:rFonts w:hint="eastAsia"/>
          <w:bCs/>
        </w:rPr>
        <w:t>(1)</w:t>
      </w:r>
      <w:r w:rsidRPr="009C3256">
        <w:rPr>
          <w:rFonts w:hint="eastAsia"/>
          <w:bCs/>
          <w:lang w:eastAsia="zh-HK"/>
        </w:rPr>
        <w:t>主要從事遊憩活動比率較高者</w:t>
      </w:r>
      <w:r w:rsidRPr="009C3256">
        <w:rPr>
          <w:rFonts w:hint="eastAsia"/>
          <w:bCs/>
        </w:rPr>
        <w:t>：</w:t>
      </w:r>
      <w:r w:rsidRPr="009C3256">
        <w:rPr>
          <w:rFonts w:hint="eastAsia"/>
        </w:rPr>
        <w:t>據臺灣旅遊狀況調查，11</w:t>
      </w:r>
      <w:r w:rsidR="00AD2772" w:rsidRPr="009C3256">
        <w:rPr>
          <w:rFonts w:hint="eastAsia"/>
        </w:rPr>
        <w:t>2</w:t>
      </w:r>
      <w:r w:rsidRPr="009C3256">
        <w:rPr>
          <w:rFonts w:hint="eastAsia"/>
        </w:rPr>
        <w:t>年度國人旅遊時主要從事之遊憩活動</w:t>
      </w:r>
      <w:r w:rsidRPr="009C3256">
        <w:rPr>
          <w:rStyle w:val="afe"/>
        </w:rPr>
        <w:footnoteReference w:id="24"/>
      </w:r>
      <w:r w:rsidRPr="009C3256">
        <w:rPr>
          <w:rFonts w:hint="eastAsia"/>
        </w:rPr>
        <w:t>，以「自然賞景活動」(</w:t>
      </w:r>
      <w:r w:rsidR="00D41C27" w:rsidRPr="009C3256">
        <w:rPr>
          <w:rFonts w:hint="eastAsia"/>
        </w:rPr>
        <w:t>6</w:t>
      </w:r>
      <w:r w:rsidR="00925BF0" w:rsidRPr="009C3256">
        <w:rPr>
          <w:rFonts w:hint="eastAsia"/>
        </w:rPr>
        <w:t>3</w:t>
      </w:r>
      <w:r w:rsidR="00D41C27" w:rsidRPr="009C3256">
        <w:rPr>
          <w:rFonts w:hint="eastAsia"/>
        </w:rPr>
        <w:t>.</w:t>
      </w:r>
      <w:r w:rsidR="00925BF0" w:rsidRPr="009C3256">
        <w:rPr>
          <w:rFonts w:hint="eastAsia"/>
        </w:rPr>
        <w:t>4</w:t>
      </w:r>
      <w:r w:rsidRPr="009C3256">
        <w:rPr>
          <w:rFonts w:hint="eastAsia"/>
        </w:rPr>
        <w:t>%)最高，其次為「美食活動」(</w:t>
      </w:r>
      <w:r w:rsidR="00925BF0" w:rsidRPr="009C3256">
        <w:rPr>
          <w:rFonts w:hint="eastAsia"/>
        </w:rPr>
        <w:t>50</w:t>
      </w:r>
      <w:r w:rsidR="00D543F6" w:rsidRPr="009C3256">
        <w:rPr>
          <w:rFonts w:hint="eastAsia"/>
        </w:rPr>
        <w:t>.</w:t>
      </w:r>
      <w:r w:rsidR="00925BF0" w:rsidRPr="009C3256">
        <w:rPr>
          <w:rFonts w:hint="eastAsia"/>
        </w:rPr>
        <w:t>5</w:t>
      </w:r>
      <w:r w:rsidRPr="009C3256">
        <w:rPr>
          <w:rFonts w:hint="eastAsia"/>
        </w:rPr>
        <w:t>%)，再次為「其他休閒活動-逛街、購物</w:t>
      </w:r>
      <w:r w:rsidR="004B1628" w:rsidRPr="009C3256">
        <w:rPr>
          <w:rFonts w:hint="eastAsia"/>
        </w:rPr>
        <w:t>」</w:t>
      </w:r>
      <w:r w:rsidRPr="009C3256">
        <w:rPr>
          <w:rFonts w:hint="eastAsia"/>
        </w:rPr>
        <w:t>(</w:t>
      </w:r>
      <w:r w:rsidR="00D543F6" w:rsidRPr="009C3256">
        <w:rPr>
          <w:rFonts w:hint="eastAsia"/>
        </w:rPr>
        <w:t>4</w:t>
      </w:r>
      <w:r w:rsidR="00925BF0" w:rsidRPr="009C3256">
        <w:rPr>
          <w:rFonts w:hint="eastAsia"/>
        </w:rPr>
        <w:t>0</w:t>
      </w:r>
      <w:r w:rsidR="00D543F6" w:rsidRPr="009C3256">
        <w:rPr>
          <w:rFonts w:hint="eastAsia"/>
        </w:rPr>
        <w:t>.</w:t>
      </w:r>
      <w:r w:rsidR="00925BF0" w:rsidRPr="009C3256">
        <w:rPr>
          <w:rFonts w:hint="eastAsia"/>
        </w:rPr>
        <w:t>1</w:t>
      </w:r>
      <w:r w:rsidRPr="009C3256">
        <w:rPr>
          <w:rFonts w:hint="eastAsia"/>
        </w:rPr>
        <w:t>%)，</w:t>
      </w:r>
      <w:r w:rsidRPr="009C3256">
        <w:rPr>
          <w:rFonts w:hint="eastAsia"/>
          <w:lang w:eastAsia="zh-HK"/>
        </w:rPr>
        <w:t>與</w:t>
      </w:r>
      <w:r w:rsidR="00030A2C" w:rsidRPr="009C3256">
        <w:rPr>
          <w:rFonts w:hint="eastAsia"/>
        </w:rPr>
        <w:t>108</w:t>
      </w:r>
      <w:r w:rsidR="00D543F6" w:rsidRPr="009C3256">
        <w:rPr>
          <w:rFonts w:hint="eastAsia"/>
        </w:rPr>
        <w:t>至11</w:t>
      </w:r>
      <w:r w:rsidR="00083972" w:rsidRPr="009C3256">
        <w:rPr>
          <w:rFonts w:hint="eastAsia"/>
        </w:rPr>
        <w:t>1</w:t>
      </w:r>
      <w:r w:rsidRPr="009C3256">
        <w:rPr>
          <w:rFonts w:hint="eastAsia"/>
        </w:rPr>
        <w:t>年度之調查結果順序皆一致(詳表1)。</w:t>
      </w:r>
    </w:p>
    <w:p w:rsidR="009F4DE8" w:rsidRPr="009C3256" w:rsidRDefault="009F4DE8" w:rsidP="009F4DE8">
      <w:pPr>
        <w:pStyle w:val="1231"/>
        <w:ind w:left="1416" w:hanging="283"/>
      </w:pPr>
      <w:r w:rsidRPr="009C3256">
        <w:rPr>
          <w:rFonts w:hint="eastAsia"/>
          <w:bCs/>
        </w:rPr>
        <w:t>(2)主要從事遊憩活動比率較低者：</w:t>
      </w:r>
      <w:r w:rsidRPr="009C3256">
        <w:rPr>
          <w:rFonts w:hint="eastAsia"/>
        </w:rPr>
        <w:t>11</w:t>
      </w:r>
      <w:r w:rsidR="00925BF0" w:rsidRPr="009C3256">
        <w:rPr>
          <w:rFonts w:hint="eastAsia"/>
        </w:rPr>
        <w:t>2</w:t>
      </w:r>
      <w:r w:rsidRPr="009C3256">
        <w:rPr>
          <w:rFonts w:hint="eastAsia"/>
        </w:rPr>
        <w:t>年度</w:t>
      </w:r>
      <w:r w:rsidR="0011413B" w:rsidRPr="009C3256">
        <w:rPr>
          <w:rFonts w:hint="eastAsia"/>
        </w:rPr>
        <w:t>國人旅遊時</w:t>
      </w:r>
      <w:r w:rsidRPr="009C3256">
        <w:rPr>
          <w:rFonts w:hint="eastAsia"/>
          <w:lang w:eastAsia="zh-HK"/>
        </w:rPr>
        <w:t>主要從事</w:t>
      </w:r>
      <w:r w:rsidR="0011413B" w:rsidRPr="009C3256">
        <w:rPr>
          <w:rFonts w:hint="eastAsia"/>
          <w:lang w:eastAsia="zh-HK"/>
        </w:rPr>
        <w:t>之</w:t>
      </w:r>
      <w:r w:rsidRPr="009C3256">
        <w:rPr>
          <w:rFonts w:hint="eastAsia"/>
          <w:lang w:eastAsia="zh-HK"/>
        </w:rPr>
        <w:t>遊憩活動</w:t>
      </w:r>
      <w:r w:rsidR="0011413B" w:rsidRPr="009C3256">
        <w:rPr>
          <w:rFonts w:hint="eastAsia"/>
          <w:lang w:eastAsia="zh-HK"/>
        </w:rPr>
        <w:t>，</w:t>
      </w:r>
      <w:r w:rsidRPr="009C3256">
        <w:rPr>
          <w:rFonts w:hint="eastAsia"/>
          <w:lang w:eastAsia="zh-HK"/>
        </w:rPr>
        <w:t>以</w:t>
      </w:r>
      <w:r w:rsidRPr="009C3256">
        <w:rPr>
          <w:rFonts w:hint="eastAsia"/>
        </w:rPr>
        <w:t>「遊樂園活動」(</w:t>
      </w:r>
      <w:r w:rsidR="00692566" w:rsidRPr="009C3256">
        <w:rPr>
          <w:rFonts w:hint="eastAsia"/>
        </w:rPr>
        <w:t>3.</w:t>
      </w:r>
      <w:r w:rsidR="00925BF0" w:rsidRPr="009C3256">
        <w:rPr>
          <w:rFonts w:hint="eastAsia"/>
        </w:rPr>
        <w:t>6</w:t>
      </w:r>
      <w:r w:rsidRPr="009C3256">
        <w:rPr>
          <w:rFonts w:hint="eastAsia"/>
        </w:rPr>
        <w:t>%)</w:t>
      </w:r>
      <w:r w:rsidRPr="009C3256">
        <w:rPr>
          <w:rFonts w:hint="eastAsia"/>
          <w:lang w:eastAsia="zh-HK"/>
        </w:rPr>
        <w:t>最低</w:t>
      </w:r>
      <w:r w:rsidRPr="009C3256">
        <w:rPr>
          <w:rFonts w:hint="eastAsia"/>
        </w:rPr>
        <w:t>，運動型活動次之(</w:t>
      </w:r>
      <w:r w:rsidR="00692566" w:rsidRPr="009C3256">
        <w:rPr>
          <w:rFonts w:hint="eastAsia"/>
        </w:rPr>
        <w:t>5.</w:t>
      </w:r>
      <w:r w:rsidR="00083972" w:rsidRPr="009C3256">
        <w:rPr>
          <w:rFonts w:hint="eastAsia"/>
        </w:rPr>
        <w:t>3</w:t>
      </w:r>
      <w:r w:rsidRPr="009C3256">
        <w:rPr>
          <w:rFonts w:hint="eastAsia"/>
        </w:rPr>
        <w:t>%)，</w:t>
      </w:r>
      <w:r w:rsidRPr="009C3256">
        <w:rPr>
          <w:rFonts w:hint="eastAsia"/>
          <w:lang w:eastAsia="zh-HK"/>
        </w:rPr>
        <w:t>與前</w:t>
      </w:r>
      <w:r w:rsidR="00654563" w:rsidRPr="009C3256">
        <w:rPr>
          <w:rFonts w:hint="eastAsia"/>
        </w:rPr>
        <w:t>4</w:t>
      </w:r>
      <w:r w:rsidRPr="009C3256">
        <w:rPr>
          <w:rFonts w:hint="eastAsia"/>
          <w:lang w:eastAsia="zh-HK"/>
        </w:rPr>
        <w:t>年度調查結果</w:t>
      </w:r>
      <w:r w:rsidR="00030A2C" w:rsidRPr="009C3256">
        <w:rPr>
          <w:rFonts w:hint="eastAsia"/>
        </w:rPr>
        <w:t>順序</w:t>
      </w:r>
      <w:r w:rsidRPr="009C3256">
        <w:rPr>
          <w:rFonts w:hint="eastAsia"/>
          <w:lang w:eastAsia="zh-HK"/>
        </w:rPr>
        <w:t>相同</w:t>
      </w:r>
      <w:r w:rsidRPr="009C3256">
        <w:rPr>
          <w:rFonts w:hint="eastAsia"/>
        </w:rPr>
        <w:t>；</w:t>
      </w:r>
      <w:r w:rsidR="0011413B" w:rsidRPr="009C3256">
        <w:rPr>
          <w:rFonts w:hint="eastAsia"/>
        </w:rPr>
        <w:t>另再觀察「遊樂園活動」比率變動情形，已由疫情前108年度</w:t>
      </w:r>
      <w:r w:rsidR="00860780" w:rsidRPr="009C3256">
        <w:rPr>
          <w:rFonts w:hint="eastAsia"/>
        </w:rPr>
        <w:t>5.2</w:t>
      </w:r>
      <w:r w:rsidR="0011413B" w:rsidRPr="009C3256">
        <w:rPr>
          <w:rFonts w:hint="eastAsia"/>
        </w:rPr>
        <w:t>%持續</w:t>
      </w:r>
      <w:r w:rsidR="00860780" w:rsidRPr="009C3256">
        <w:rPr>
          <w:rFonts w:hint="eastAsia"/>
        </w:rPr>
        <w:t>減少</w:t>
      </w:r>
      <w:r w:rsidR="0011413B" w:rsidRPr="009C3256">
        <w:rPr>
          <w:rFonts w:hint="eastAsia"/>
        </w:rPr>
        <w:t>至112年度</w:t>
      </w:r>
      <w:r w:rsidR="00860780" w:rsidRPr="009C3256">
        <w:rPr>
          <w:rFonts w:hint="eastAsia"/>
        </w:rPr>
        <w:t>3</w:t>
      </w:r>
      <w:r w:rsidR="0011413B" w:rsidRPr="009C3256">
        <w:rPr>
          <w:rFonts w:hint="eastAsia"/>
        </w:rPr>
        <w:t>.6%，減幅</w:t>
      </w:r>
      <w:r w:rsidR="00860780" w:rsidRPr="009C3256">
        <w:rPr>
          <w:rFonts w:hint="eastAsia"/>
        </w:rPr>
        <w:t>30</w:t>
      </w:r>
      <w:r w:rsidR="0011413B" w:rsidRPr="009C3256">
        <w:rPr>
          <w:rFonts w:hint="eastAsia"/>
        </w:rPr>
        <w:t>.</w:t>
      </w:r>
      <w:r w:rsidR="00860780" w:rsidRPr="009C3256">
        <w:rPr>
          <w:rFonts w:hint="eastAsia"/>
        </w:rPr>
        <w:t>77</w:t>
      </w:r>
      <w:r w:rsidR="0011413B" w:rsidRPr="009C3256">
        <w:rPr>
          <w:rFonts w:hint="eastAsia"/>
        </w:rPr>
        <w:t>%</w:t>
      </w:r>
      <w:r w:rsidR="00860780" w:rsidRPr="009C3256">
        <w:rPr>
          <w:rFonts w:hint="eastAsia"/>
        </w:rPr>
        <w:t>(詳表1)</w:t>
      </w:r>
      <w:r w:rsidRPr="009C3256">
        <w:rPr>
          <w:rFonts w:hint="eastAsia"/>
        </w:rPr>
        <w:t>。</w:t>
      </w:r>
    </w:p>
    <w:p w:rsidR="009F4DE8" w:rsidRPr="009C3256" w:rsidRDefault="009F4DE8" w:rsidP="009F4DE8">
      <w:pPr>
        <w:pStyle w:val="123"/>
        <w:ind w:left="1133" w:hanging="283"/>
        <w:rPr>
          <w:rFonts w:hint="eastAsia"/>
          <w:b/>
        </w:rPr>
      </w:pPr>
      <w:r w:rsidRPr="009C3256">
        <w:rPr>
          <w:rFonts w:hint="eastAsia"/>
          <w:b/>
        </w:rPr>
        <w:t>2.</w:t>
      </w:r>
      <w:r w:rsidR="003E3A92" w:rsidRPr="009C3256">
        <w:rPr>
          <w:rFonts w:hint="eastAsia"/>
          <w:b/>
        </w:rPr>
        <w:t>近年來</w:t>
      </w:r>
      <w:r w:rsidR="00D90AE5" w:rsidRPr="009C3256">
        <w:rPr>
          <w:rFonts w:hint="eastAsia"/>
          <w:b/>
        </w:rPr>
        <w:t>國人</w:t>
      </w:r>
      <w:r w:rsidRPr="009C3256">
        <w:rPr>
          <w:rFonts w:hint="eastAsia"/>
          <w:b/>
        </w:rPr>
        <w:t>旅遊時最喜歡遊憩活動</w:t>
      </w:r>
      <w:r w:rsidR="003E3A92" w:rsidRPr="009C3256">
        <w:rPr>
          <w:rFonts w:hint="eastAsia"/>
          <w:b/>
        </w:rPr>
        <w:t>中</w:t>
      </w:r>
      <w:r w:rsidRPr="009C3256">
        <w:rPr>
          <w:rFonts w:hint="eastAsia"/>
          <w:b/>
        </w:rPr>
        <w:t>，</w:t>
      </w:r>
      <w:r w:rsidR="00D90AE5" w:rsidRPr="009C3256">
        <w:rPr>
          <w:rFonts w:hAnsi="標楷體" w:hint="eastAsia"/>
          <w:b/>
        </w:rPr>
        <w:t>「</w:t>
      </w:r>
      <w:r w:rsidR="00D90AE5" w:rsidRPr="009C3256">
        <w:rPr>
          <w:rFonts w:hint="eastAsia"/>
          <w:b/>
        </w:rPr>
        <w:t>遊樂園活動」</w:t>
      </w:r>
      <w:r w:rsidR="003E3A92" w:rsidRPr="009C3256">
        <w:rPr>
          <w:rFonts w:hint="eastAsia"/>
          <w:b/>
        </w:rPr>
        <w:t>比率</w:t>
      </w:r>
      <w:r w:rsidR="0011413B" w:rsidRPr="009C3256">
        <w:rPr>
          <w:rFonts w:hint="eastAsia"/>
          <w:b/>
        </w:rPr>
        <w:t>連續5年</w:t>
      </w:r>
      <w:r w:rsidR="003E3A92" w:rsidRPr="009C3256">
        <w:rPr>
          <w:rFonts w:hint="eastAsia"/>
          <w:b/>
        </w:rPr>
        <w:t>排名</w:t>
      </w:r>
      <w:r w:rsidR="0011413B" w:rsidRPr="009C3256">
        <w:rPr>
          <w:rFonts w:hint="eastAsia"/>
          <w:b/>
        </w:rPr>
        <w:t>最低</w:t>
      </w:r>
      <w:r w:rsidR="00C623D8" w:rsidRPr="009C3256">
        <w:rPr>
          <w:rFonts w:hint="eastAsia"/>
          <w:b/>
        </w:rPr>
        <w:t>，</w:t>
      </w:r>
      <w:r w:rsidR="009618F6" w:rsidRPr="009C3256">
        <w:rPr>
          <w:rFonts w:hint="eastAsia"/>
          <w:b/>
        </w:rPr>
        <w:t>且</w:t>
      </w:r>
      <w:r w:rsidR="0019794D" w:rsidRPr="009C3256">
        <w:rPr>
          <w:rFonts w:hint="eastAsia"/>
          <w:b/>
        </w:rPr>
        <w:t>較</w:t>
      </w:r>
      <w:r w:rsidR="00D90AE5" w:rsidRPr="009C3256">
        <w:rPr>
          <w:rFonts w:hint="eastAsia"/>
          <w:b/>
        </w:rPr>
        <w:t>疫情前</w:t>
      </w:r>
      <w:r w:rsidR="00B642A9" w:rsidRPr="009C3256">
        <w:rPr>
          <w:rFonts w:hint="eastAsia"/>
          <w:b/>
        </w:rPr>
        <w:t>減</w:t>
      </w:r>
      <w:r w:rsidR="00D90AE5" w:rsidRPr="009C3256">
        <w:rPr>
          <w:rFonts w:hint="eastAsia"/>
          <w:b/>
        </w:rPr>
        <w:t>幅達</w:t>
      </w:r>
      <w:r w:rsidR="009F7DE6" w:rsidRPr="009C3256">
        <w:rPr>
          <w:rFonts w:hint="eastAsia"/>
          <w:b/>
        </w:rPr>
        <w:t>2</w:t>
      </w:r>
      <w:r w:rsidR="00D90AE5" w:rsidRPr="009C3256">
        <w:rPr>
          <w:rFonts w:hint="eastAsia"/>
          <w:b/>
        </w:rPr>
        <w:t>成</w:t>
      </w:r>
    </w:p>
    <w:p w:rsidR="009F4DE8" w:rsidRPr="009C3256" w:rsidRDefault="009F4DE8" w:rsidP="009F4DE8">
      <w:pPr>
        <w:pStyle w:val="1231"/>
        <w:ind w:left="1416" w:hanging="283"/>
        <w:rPr>
          <w:rFonts w:hint="eastAsia"/>
        </w:rPr>
      </w:pPr>
      <w:r w:rsidRPr="009C3256">
        <w:rPr>
          <w:rFonts w:hint="eastAsia"/>
          <w:bCs/>
        </w:rPr>
        <w:t>(1)最喜歡之遊憩活動比率較高者：</w:t>
      </w:r>
      <w:r w:rsidR="004E76F9" w:rsidRPr="009C3256">
        <w:rPr>
          <w:rFonts w:hint="eastAsia"/>
        </w:rPr>
        <w:t>據臺灣旅遊狀況調查，112年度國人旅遊時最喜歡之遊憩活動</w:t>
      </w:r>
      <w:r w:rsidRPr="009C3256">
        <w:rPr>
          <w:rFonts w:hint="eastAsia"/>
          <w:lang w:eastAsia="zh-HK"/>
        </w:rPr>
        <w:t>依序為</w:t>
      </w:r>
      <w:r w:rsidRPr="009C3256">
        <w:rPr>
          <w:rFonts w:hint="eastAsia"/>
        </w:rPr>
        <w:t>「自然賞景活動」(4</w:t>
      </w:r>
      <w:r w:rsidR="001845A0" w:rsidRPr="009C3256">
        <w:rPr>
          <w:rFonts w:hint="eastAsia"/>
        </w:rPr>
        <w:t>3</w:t>
      </w:r>
      <w:r w:rsidR="00032BC5" w:rsidRPr="009C3256">
        <w:rPr>
          <w:rFonts w:hint="eastAsia"/>
        </w:rPr>
        <w:t>.</w:t>
      </w:r>
      <w:r w:rsidR="001845A0" w:rsidRPr="009C3256">
        <w:rPr>
          <w:rFonts w:hint="eastAsia"/>
        </w:rPr>
        <w:t>3</w:t>
      </w:r>
      <w:r w:rsidRPr="009C3256">
        <w:rPr>
          <w:rFonts w:hint="eastAsia"/>
        </w:rPr>
        <w:t>%)、「美食活動」(1</w:t>
      </w:r>
      <w:r w:rsidR="001845A0" w:rsidRPr="009C3256">
        <w:rPr>
          <w:rFonts w:hint="eastAsia"/>
        </w:rPr>
        <w:t>8</w:t>
      </w:r>
      <w:r w:rsidR="00032BC5" w:rsidRPr="009C3256">
        <w:rPr>
          <w:rFonts w:hint="eastAsia"/>
        </w:rPr>
        <w:t>.</w:t>
      </w:r>
      <w:r w:rsidR="001845A0" w:rsidRPr="009C3256">
        <w:rPr>
          <w:rFonts w:hint="eastAsia"/>
        </w:rPr>
        <w:t>3</w:t>
      </w:r>
      <w:r w:rsidRPr="009C3256">
        <w:rPr>
          <w:rFonts w:hint="eastAsia"/>
        </w:rPr>
        <w:t>%)</w:t>
      </w:r>
      <w:r w:rsidR="00032BC5" w:rsidRPr="009C3256">
        <w:rPr>
          <w:rFonts w:hint="eastAsia"/>
        </w:rPr>
        <w:t>、「文化體驗活動」(13.</w:t>
      </w:r>
      <w:r w:rsidR="001845A0" w:rsidRPr="009C3256">
        <w:rPr>
          <w:rFonts w:hint="eastAsia"/>
        </w:rPr>
        <w:t>6</w:t>
      </w:r>
      <w:r w:rsidR="00032BC5" w:rsidRPr="009C3256">
        <w:rPr>
          <w:rFonts w:hint="eastAsia"/>
        </w:rPr>
        <w:t>%)</w:t>
      </w:r>
      <w:r w:rsidRPr="009C3256">
        <w:rPr>
          <w:rFonts w:hint="eastAsia"/>
          <w:lang w:eastAsia="zh-HK"/>
        </w:rPr>
        <w:t>及</w:t>
      </w:r>
      <w:r w:rsidRPr="009C3256">
        <w:rPr>
          <w:rFonts w:hint="eastAsia"/>
        </w:rPr>
        <w:t>「其他休閒活動-逛街購物(</w:t>
      </w:r>
      <w:r w:rsidR="001845A0" w:rsidRPr="009C3256">
        <w:rPr>
          <w:rFonts w:hint="eastAsia"/>
        </w:rPr>
        <w:t>10</w:t>
      </w:r>
      <w:r w:rsidR="00032BC5" w:rsidRPr="009C3256">
        <w:rPr>
          <w:rFonts w:hint="eastAsia"/>
        </w:rPr>
        <w:t>.</w:t>
      </w:r>
      <w:r w:rsidR="001845A0" w:rsidRPr="009C3256">
        <w:rPr>
          <w:rFonts w:hint="eastAsia"/>
        </w:rPr>
        <w:t>9</w:t>
      </w:r>
      <w:r w:rsidRPr="009C3256">
        <w:rPr>
          <w:rFonts w:hint="eastAsia"/>
        </w:rPr>
        <w:t>%)，該順序與</w:t>
      </w:r>
      <w:r w:rsidR="00032BC5" w:rsidRPr="009C3256">
        <w:rPr>
          <w:rFonts w:hint="eastAsia"/>
        </w:rPr>
        <w:t>108至11</w:t>
      </w:r>
      <w:r w:rsidR="001845A0" w:rsidRPr="009C3256">
        <w:rPr>
          <w:rFonts w:hint="eastAsia"/>
        </w:rPr>
        <w:t>1</w:t>
      </w:r>
      <w:r w:rsidR="00032BC5" w:rsidRPr="009C3256">
        <w:rPr>
          <w:rFonts w:hint="eastAsia"/>
          <w:lang w:eastAsia="zh-HK"/>
        </w:rPr>
        <w:t>年度調查結果順序一致</w:t>
      </w:r>
      <w:r w:rsidR="00032BC5" w:rsidRPr="009C3256">
        <w:rPr>
          <w:rFonts w:hint="eastAsia"/>
        </w:rPr>
        <w:t>，亦與</w:t>
      </w:r>
      <w:r w:rsidRPr="009C3256">
        <w:rPr>
          <w:rFonts w:hint="eastAsia"/>
        </w:rPr>
        <w:t>11</w:t>
      </w:r>
      <w:r w:rsidR="001845A0" w:rsidRPr="009C3256">
        <w:rPr>
          <w:rFonts w:hint="eastAsia"/>
        </w:rPr>
        <w:t>2</w:t>
      </w:r>
      <w:r w:rsidRPr="009C3256">
        <w:rPr>
          <w:rFonts w:hint="eastAsia"/>
          <w:lang w:eastAsia="zh-HK"/>
        </w:rPr>
        <w:t>年度</w:t>
      </w:r>
      <w:r w:rsidRPr="009C3256">
        <w:rPr>
          <w:rFonts w:hint="eastAsia"/>
        </w:rPr>
        <w:t>主要從事遊憩活動</w:t>
      </w:r>
      <w:r w:rsidR="00032BC5" w:rsidRPr="009C3256">
        <w:rPr>
          <w:rFonts w:hint="eastAsia"/>
        </w:rPr>
        <w:t>大致</w:t>
      </w:r>
      <w:r w:rsidRPr="009C3256">
        <w:rPr>
          <w:rFonts w:hint="eastAsia"/>
        </w:rPr>
        <w:t>相同</w:t>
      </w:r>
      <w:r w:rsidR="00860780" w:rsidRPr="009C3256">
        <w:rPr>
          <w:rFonts w:hint="eastAsia"/>
        </w:rPr>
        <w:t>(詳表1)</w:t>
      </w:r>
      <w:r w:rsidRPr="009C3256">
        <w:rPr>
          <w:rFonts w:hint="eastAsia"/>
        </w:rPr>
        <w:t>。</w:t>
      </w:r>
    </w:p>
    <w:p w:rsidR="009F4DE8" w:rsidRPr="009C3256" w:rsidRDefault="009F4DE8" w:rsidP="009F4DE8">
      <w:pPr>
        <w:pStyle w:val="1231"/>
        <w:ind w:left="1416" w:hanging="283"/>
      </w:pPr>
      <w:r w:rsidRPr="009C3256">
        <w:rPr>
          <w:rFonts w:hint="eastAsia"/>
          <w:bCs/>
        </w:rPr>
        <w:t>(2)最喜歡之遊憩活動比率</w:t>
      </w:r>
      <w:r w:rsidRPr="009C3256">
        <w:rPr>
          <w:rFonts w:hint="eastAsia"/>
          <w:bCs/>
          <w:lang w:eastAsia="zh-HK"/>
        </w:rPr>
        <w:t>較</w:t>
      </w:r>
      <w:r w:rsidRPr="009C3256">
        <w:rPr>
          <w:rFonts w:hint="eastAsia"/>
          <w:bCs/>
        </w:rPr>
        <w:t>低者：</w:t>
      </w:r>
      <w:r w:rsidRPr="009C3256">
        <w:rPr>
          <w:rFonts w:hint="eastAsia"/>
        </w:rPr>
        <w:t>11</w:t>
      </w:r>
      <w:r w:rsidR="00336856" w:rsidRPr="009C3256">
        <w:rPr>
          <w:rFonts w:hint="eastAsia"/>
        </w:rPr>
        <w:t>2</w:t>
      </w:r>
      <w:r w:rsidRPr="009C3256">
        <w:rPr>
          <w:rFonts w:hint="eastAsia"/>
          <w:lang w:eastAsia="zh-HK"/>
        </w:rPr>
        <w:t>年度</w:t>
      </w:r>
      <w:r w:rsidR="0011413B" w:rsidRPr="009C3256">
        <w:rPr>
          <w:rFonts w:hint="eastAsia"/>
          <w:lang w:eastAsia="zh-HK"/>
        </w:rPr>
        <w:t>國人</w:t>
      </w:r>
      <w:r w:rsidRPr="009C3256">
        <w:rPr>
          <w:rFonts w:hint="eastAsia"/>
          <w:lang w:eastAsia="zh-HK"/>
        </w:rPr>
        <w:t>旅遊時最喜歡遊憩活動</w:t>
      </w:r>
      <w:r w:rsidR="0011413B" w:rsidRPr="009C3256">
        <w:rPr>
          <w:rFonts w:hint="eastAsia"/>
          <w:lang w:eastAsia="zh-HK"/>
        </w:rPr>
        <w:t>，</w:t>
      </w:r>
      <w:r w:rsidRPr="009C3256">
        <w:rPr>
          <w:rFonts w:hint="eastAsia"/>
          <w:lang w:eastAsia="zh-HK"/>
        </w:rPr>
        <w:t>以</w:t>
      </w:r>
      <w:r w:rsidRPr="009C3256">
        <w:rPr>
          <w:rFonts w:hint="eastAsia"/>
        </w:rPr>
        <w:t>「遊樂園活動」(1.</w:t>
      </w:r>
      <w:r w:rsidR="00610065" w:rsidRPr="009C3256">
        <w:rPr>
          <w:rFonts w:hint="eastAsia"/>
        </w:rPr>
        <w:t>6</w:t>
      </w:r>
      <w:r w:rsidRPr="009C3256">
        <w:rPr>
          <w:rFonts w:hint="eastAsia"/>
        </w:rPr>
        <w:t>%)</w:t>
      </w:r>
      <w:r w:rsidRPr="009C3256">
        <w:rPr>
          <w:rFonts w:hint="eastAsia"/>
          <w:lang w:eastAsia="zh-HK"/>
        </w:rPr>
        <w:t>最低</w:t>
      </w:r>
      <w:r w:rsidRPr="009C3256">
        <w:rPr>
          <w:rFonts w:hint="eastAsia"/>
        </w:rPr>
        <w:t>，</w:t>
      </w:r>
      <w:r w:rsidR="0011413B" w:rsidRPr="009C3256">
        <w:rPr>
          <w:rFonts w:hint="eastAsia"/>
        </w:rPr>
        <w:t>與前4年度調查結果</w:t>
      </w:r>
      <w:r w:rsidR="0011413B" w:rsidRPr="009C3256">
        <w:rPr>
          <w:rFonts w:hint="eastAsia"/>
          <w:lang w:eastAsia="zh-HK"/>
        </w:rPr>
        <w:t>相同</w:t>
      </w:r>
      <w:r w:rsidR="0011413B" w:rsidRPr="009C3256">
        <w:rPr>
          <w:rFonts w:hAnsi="標楷體" w:hint="eastAsia"/>
          <w:lang w:eastAsia="zh-HK"/>
        </w:rPr>
        <w:t>；</w:t>
      </w:r>
      <w:r w:rsidR="0011413B" w:rsidRPr="009C3256">
        <w:rPr>
          <w:rFonts w:hint="eastAsia"/>
          <w:lang w:eastAsia="zh-HK"/>
        </w:rPr>
        <w:t>另再觀察</w:t>
      </w:r>
      <w:r w:rsidR="0011413B" w:rsidRPr="009C3256">
        <w:rPr>
          <w:rFonts w:hint="eastAsia"/>
        </w:rPr>
        <w:t>「遊樂園活動」比率之變動情形，已由疫情前108年度</w:t>
      </w:r>
      <w:r w:rsidR="00901CD9" w:rsidRPr="009C3256">
        <w:rPr>
          <w:rFonts w:hint="eastAsia"/>
        </w:rPr>
        <w:t>2</w:t>
      </w:r>
      <w:r w:rsidR="0011413B" w:rsidRPr="009C3256">
        <w:rPr>
          <w:rFonts w:hint="eastAsia"/>
        </w:rPr>
        <w:t>.</w:t>
      </w:r>
      <w:r w:rsidR="00901CD9" w:rsidRPr="009C3256">
        <w:rPr>
          <w:rFonts w:hint="eastAsia"/>
        </w:rPr>
        <w:t>0</w:t>
      </w:r>
      <w:r w:rsidR="00C623D8" w:rsidRPr="009C3256">
        <w:rPr>
          <w:rFonts w:hint="eastAsia"/>
        </w:rPr>
        <w:t>%</w:t>
      </w:r>
      <w:r w:rsidR="0011413B" w:rsidRPr="009C3256">
        <w:rPr>
          <w:rFonts w:hint="eastAsia"/>
        </w:rPr>
        <w:t>持續下跌至112年度</w:t>
      </w:r>
      <w:r w:rsidR="00901CD9" w:rsidRPr="009C3256">
        <w:rPr>
          <w:rFonts w:hint="eastAsia"/>
        </w:rPr>
        <w:t>1</w:t>
      </w:r>
      <w:r w:rsidR="0011413B" w:rsidRPr="009C3256">
        <w:rPr>
          <w:rFonts w:hint="eastAsia"/>
        </w:rPr>
        <w:t>.6%，減幅</w:t>
      </w:r>
      <w:r w:rsidR="00CD4196" w:rsidRPr="009C3256">
        <w:rPr>
          <w:rFonts w:hint="eastAsia"/>
        </w:rPr>
        <w:t>20</w:t>
      </w:r>
      <w:r w:rsidR="0011413B" w:rsidRPr="009C3256">
        <w:rPr>
          <w:rFonts w:hint="eastAsia"/>
        </w:rPr>
        <w:t>.</w:t>
      </w:r>
      <w:r w:rsidR="00CD4196" w:rsidRPr="009C3256">
        <w:rPr>
          <w:rFonts w:hint="eastAsia"/>
        </w:rPr>
        <w:t>00</w:t>
      </w:r>
      <w:r w:rsidR="0011413B" w:rsidRPr="009C3256">
        <w:rPr>
          <w:rFonts w:hint="eastAsia"/>
        </w:rPr>
        <w:t>%</w:t>
      </w:r>
      <w:r w:rsidR="00860780" w:rsidRPr="009C3256">
        <w:rPr>
          <w:rFonts w:hAnsi="標楷體" w:hint="eastAsia"/>
        </w:rPr>
        <w:t>(詳表1)。</w:t>
      </w:r>
    </w:p>
    <w:p w:rsidR="00807A69" w:rsidRPr="009C3256" w:rsidRDefault="009F4DE8" w:rsidP="00854CCE">
      <w:pPr>
        <w:ind w:left="566" w:firstLine="566"/>
        <w:rPr>
          <w:rFonts w:hAnsi="標楷體" w:hint="eastAsia"/>
        </w:rPr>
      </w:pPr>
      <w:r w:rsidRPr="009C3256">
        <w:rPr>
          <w:rFonts w:hAnsi="標楷體" w:hint="eastAsia"/>
          <w:lang w:eastAsia="zh-HK"/>
        </w:rPr>
        <w:t>綜上</w:t>
      </w:r>
      <w:r w:rsidRPr="009C3256">
        <w:rPr>
          <w:rFonts w:hAnsi="標楷體" w:hint="eastAsia"/>
        </w:rPr>
        <w:t>，</w:t>
      </w:r>
      <w:r w:rsidR="00854CCE" w:rsidRPr="009C3256">
        <w:rPr>
          <w:rFonts w:hAnsi="標楷體" w:hint="eastAsia"/>
        </w:rPr>
        <w:t>觀光</w:t>
      </w:r>
      <w:r w:rsidR="001575A4" w:rsidRPr="009C3256">
        <w:rPr>
          <w:rFonts w:hAnsi="標楷體" w:hint="eastAsia"/>
        </w:rPr>
        <w:t>遊樂業為資本</w:t>
      </w:r>
      <w:r w:rsidR="005F0F7B" w:rsidRPr="009C3256">
        <w:rPr>
          <w:rFonts w:hAnsi="標楷體" w:hint="eastAsia"/>
        </w:rPr>
        <w:t>密集</w:t>
      </w:r>
      <w:r w:rsidR="001575A4" w:rsidRPr="009C3256">
        <w:rPr>
          <w:rFonts w:hAnsi="標楷體" w:hint="eastAsia"/>
        </w:rPr>
        <w:t>進入門檻高之產業</w:t>
      </w:r>
      <w:r w:rsidR="005F0F7B" w:rsidRPr="009C3256">
        <w:rPr>
          <w:rFonts w:hAnsi="標楷體" w:hint="eastAsia"/>
        </w:rPr>
        <w:t>，</w:t>
      </w:r>
      <w:r w:rsidR="00C623D8" w:rsidRPr="009C3256">
        <w:rPr>
          <w:rFonts w:hAnsi="標楷體" w:hint="eastAsia"/>
        </w:rPr>
        <w:t>如</w:t>
      </w:r>
      <w:r w:rsidR="00854CCE" w:rsidRPr="009C3256">
        <w:rPr>
          <w:rFonts w:hAnsi="標楷體" w:hint="eastAsia"/>
        </w:rPr>
        <w:t>今</w:t>
      </w:r>
      <w:r w:rsidR="001575A4" w:rsidRPr="009C3256">
        <w:rPr>
          <w:rFonts w:hAnsi="標楷體" w:hint="eastAsia"/>
        </w:rPr>
        <w:t>面臨我國少子</w:t>
      </w:r>
      <w:r w:rsidR="00417AAE" w:rsidRPr="009C3256">
        <w:rPr>
          <w:rFonts w:hAnsi="標楷體" w:hint="eastAsia"/>
        </w:rPr>
        <w:t>女</w:t>
      </w:r>
      <w:r w:rsidR="001575A4" w:rsidRPr="009C3256">
        <w:rPr>
          <w:rFonts w:hAnsi="標楷體" w:hint="eastAsia"/>
        </w:rPr>
        <w:t>化</w:t>
      </w:r>
      <w:r w:rsidR="00854CCE" w:rsidRPr="009C3256">
        <w:rPr>
          <w:rFonts w:hAnsi="標楷體" w:hint="eastAsia"/>
        </w:rPr>
        <w:t>日益嚴重</w:t>
      </w:r>
      <w:r w:rsidR="001575A4" w:rsidRPr="009C3256">
        <w:rPr>
          <w:rFonts w:hAnsi="標楷體" w:hint="eastAsia"/>
        </w:rPr>
        <w:t>及</w:t>
      </w:r>
      <w:r w:rsidR="005F3DF5" w:rsidRPr="009C3256">
        <w:rPr>
          <w:rFonts w:hAnsi="標楷體" w:hint="eastAsia"/>
        </w:rPr>
        <w:t>市場</w:t>
      </w:r>
      <w:r w:rsidR="005F0F7B" w:rsidRPr="009C3256">
        <w:rPr>
          <w:rFonts w:hAnsi="標楷體" w:hint="eastAsia"/>
        </w:rPr>
        <w:t>觀光</w:t>
      </w:r>
      <w:r w:rsidR="001575A4" w:rsidRPr="009C3256">
        <w:rPr>
          <w:rFonts w:hAnsi="標楷體" w:hint="eastAsia"/>
        </w:rPr>
        <w:t>產品</w:t>
      </w:r>
      <w:r w:rsidR="00854CCE" w:rsidRPr="009C3256">
        <w:rPr>
          <w:rFonts w:hAnsi="標楷體" w:hint="eastAsia"/>
        </w:rPr>
        <w:t>日</w:t>
      </w:r>
      <w:r w:rsidR="005F3DF5" w:rsidRPr="009C3256">
        <w:rPr>
          <w:rFonts w:hAnsi="標楷體" w:hint="eastAsia"/>
        </w:rPr>
        <w:t>趨</w:t>
      </w:r>
      <w:r w:rsidR="003F16F5" w:rsidRPr="009C3256">
        <w:rPr>
          <w:rFonts w:hAnsi="標楷體" w:hint="eastAsia"/>
        </w:rPr>
        <w:t>多元</w:t>
      </w:r>
      <w:r w:rsidR="00F93AE1" w:rsidRPr="009C3256">
        <w:rPr>
          <w:rFonts w:hAnsi="標楷體" w:hint="eastAsia"/>
        </w:rPr>
        <w:t>等因素之影響</w:t>
      </w:r>
      <w:r w:rsidR="001575A4" w:rsidRPr="009C3256">
        <w:rPr>
          <w:rFonts w:hAnsi="標楷體" w:hint="eastAsia"/>
        </w:rPr>
        <w:t>，</w:t>
      </w:r>
      <w:r w:rsidR="003F16F5" w:rsidRPr="009C3256">
        <w:rPr>
          <w:rFonts w:hAnsi="標楷體" w:hint="eastAsia"/>
        </w:rPr>
        <w:t>使得</w:t>
      </w:r>
      <w:r w:rsidR="005F3DF5" w:rsidRPr="009C3256">
        <w:rPr>
          <w:rFonts w:hAnsi="標楷體" w:hint="eastAsia"/>
        </w:rPr>
        <w:t>觀光</w:t>
      </w:r>
      <w:r w:rsidR="001575A4" w:rsidRPr="009C3256">
        <w:rPr>
          <w:rFonts w:hAnsi="標楷體" w:hint="eastAsia"/>
        </w:rPr>
        <w:t>遊樂業</w:t>
      </w:r>
      <w:r w:rsidR="00854CCE" w:rsidRPr="009C3256">
        <w:rPr>
          <w:rFonts w:hAnsi="標楷體" w:hint="eastAsia"/>
        </w:rPr>
        <w:t>發展更</w:t>
      </w:r>
      <w:r w:rsidR="003F16F5" w:rsidRPr="009C3256">
        <w:rPr>
          <w:rFonts w:hAnsi="標楷體" w:hint="eastAsia"/>
        </w:rPr>
        <w:t>加</w:t>
      </w:r>
      <w:r w:rsidR="00854CCE" w:rsidRPr="009C3256">
        <w:rPr>
          <w:rFonts w:hAnsi="標楷體" w:hint="eastAsia"/>
        </w:rPr>
        <w:t>艱困</w:t>
      </w:r>
      <w:r w:rsidRPr="009C3256">
        <w:rPr>
          <w:rFonts w:hAnsi="標楷體" w:hint="eastAsia"/>
        </w:rPr>
        <w:t>，</w:t>
      </w:r>
      <w:r w:rsidR="003F16F5" w:rsidRPr="009C3256">
        <w:rPr>
          <w:rFonts w:hAnsi="標楷體" w:hint="eastAsia"/>
        </w:rPr>
        <w:t>據108至112年度調查結果，</w:t>
      </w:r>
      <w:r w:rsidR="005D03B5" w:rsidRPr="009C3256">
        <w:rPr>
          <w:rFonts w:hAnsi="標楷體" w:hint="eastAsia"/>
        </w:rPr>
        <w:t>「</w:t>
      </w:r>
      <w:r w:rsidR="007C4FC6" w:rsidRPr="009C3256">
        <w:rPr>
          <w:rFonts w:hAnsi="標楷體" w:hint="eastAsia"/>
          <w:lang w:eastAsia="zh-HK"/>
        </w:rPr>
        <w:t>遊樂園活動</w:t>
      </w:r>
      <w:r w:rsidR="005D03B5" w:rsidRPr="009C3256">
        <w:rPr>
          <w:rFonts w:hAnsi="標楷體" w:hint="eastAsia"/>
          <w:lang w:eastAsia="zh-HK"/>
        </w:rPr>
        <w:t>」</w:t>
      </w:r>
      <w:r w:rsidR="00854CCE" w:rsidRPr="009C3256">
        <w:rPr>
          <w:rFonts w:hAnsi="標楷體" w:hint="eastAsia"/>
          <w:lang w:eastAsia="zh-HK"/>
        </w:rPr>
        <w:t>除</w:t>
      </w:r>
      <w:r w:rsidR="007C4FC6" w:rsidRPr="009C3256">
        <w:rPr>
          <w:rFonts w:hAnsi="標楷體" w:hint="eastAsia"/>
        </w:rPr>
        <w:t>連續</w:t>
      </w:r>
      <w:r w:rsidR="00FE2B9C" w:rsidRPr="009C3256">
        <w:rPr>
          <w:rFonts w:hAnsi="標楷體" w:hint="eastAsia"/>
        </w:rPr>
        <w:t>5</w:t>
      </w:r>
      <w:r w:rsidR="007C4FC6" w:rsidRPr="009C3256">
        <w:rPr>
          <w:rFonts w:hAnsi="標楷體" w:hint="eastAsia"/>
        </w:rPr>
        <w:t>年居</w:t>
      </w:r>
      <w:r w:rsidR="007C4FC6" w:rsidRPr="009C3256">
        <w:rPr>
          <w:rFonts w:hAnsi="標楷體" w:hint="eastAsia"/>
          <w:lang w:eastAsia="zh-HK"/>
        </w:rPr>
        <w:t>國人國內旅遊主要從事及最喜歡遊憩活動</w:t>
      </w:r>
      <w:r w:rsidR="007C4FC6" w:rsidRPr="009C3256">
        <w:rPr>
          <w:rFonts w:hAnsi="標楷體" w:hint="eastAsia"/>
        </w:rPr>
        <w:t>之</w:t>
      </w:r>
      <w:r w:rsidR="003A2663" w:rsidRPr="009C3256">
        <w:rPr>
          <w:rFonts w:hAnsi="標楷體" w:hint="eastAsia"/>
        </w:rPr>
        <w:t>最</w:t>
      </w:r>
      <w:r w:rsidR="00384347" w:rsidRPr="009C3256">
        <w:rPr>
          <w:rFonts w:hAnsi="標楷體" w:hint="eastAsia"/>
        </w:rPr>
        <w:t>末</w:t>
      </w:r>
      <w:r w:rsidR="00854CCE" w:rsidRPr="009C3256">
        <w:rPr>
          <w:rFonts w:hAnsi="標楷體" w:hint="eastAsia"/>
        </w:rPr>
        <w:t>外</w:t>
      </w:r>
      <w:r w:rsidR="007C4FC6" w:rsidRPr="009C3256">
        <w:rPr>
          <w:rFonts w:hAnsi="標楷體" w:hint="eastAsia"/>
        </w:rPr>
        <w:t>，</w:t>
      </w:r>
      <w:r w:rsidR="005F3DF5" w:rsidRPr="009C3256">
        <w:rPr>
          <w:rFonts w:hAnsi="標楷體" w:hint="eastAsia"/>
        </w:rPr>
        <w:t>經</w:t>
      </w:r>
      <w:r w:rsidR="00854CCE" w:rsidRPr="009C3256">
        <w:rPr>
          <w:rFonts w:hAnsi="標楷體" w:hint="eastAsia"/>
        </w:rPr>
        <w:t>再進一步觀</w:t>
      </w:r>
      <w:r w:rsidR="00BD3D1C" w:rsidRPr="009C3256">
        <w:rPr>
          <w:rFonts w:hAnsi="標楷體" w:hint="eastAsia"/>
        </w:rPr>
        <w:t>查</w:t>
      </w:r>
      <w:r w:rsidR="00BD3D1C" w:rsidRPr="009C3256">
        <w:rPr>
          <w:rFonts w:hint="eastAsia"/>
        </w:rPr>
        <w:t>國人國內旅遊主要從事及最喜歡遊憩活動中</w:t>
      </w:r>
      <w:r w:rsidR="00BD3D1C" w:rsidRPr="009C3256">
        <w:rPr>
          <w:rFonts w:hAnsi="標楷體" w:hint="eastAsia"/>
        </w:rPr>
        <w:t>「</w:t>
      </w:r>
      <w:r w:rsidR="00BD3D1C" w:rsidRPr="009C3256">
        <w:rPr>
          <w:rFonts w:hint="eastAsia"/>
        </w:rPr>
        <w:t>遊樂園活動</w:t>
      </w:r>
      <w:r w:rsidR="00BD3D1C" w:rsidRPr="009C3256">
        <w:rPr>
          <w:rFonts w:hAnsi="標楷體" w:hint="eastAsia"/>
        </w:rPr>
        <w:t>」</w:t>
      </w:r>
      <w:r w:rsidR="000D5807" w:rsidRPr="009C3256">
        <w:rPr>
          <w:rFonts w:hAnsi="標楷體" w:hint="eastAsia"/>
        </w:rPr>
        <w:t>比率</w:t>
      </w:r>
      <w:r w:rsidR="003A2663" w:rsidRPr="009C3256">
        <w:rPr>
          <w:rFonts w:hAnsi="標楷體" w:hint="eastAsia"/>
        </w:rPr>
        <w:t>之</w:t>
      </w:r>
      <w:r w:rsidR="00854CCE" w:rsidRPr="009C3256">
        <w:rPr>
          <w:rFonts w:hAnsi="標楷體" w:hint="eastAsia"/>
        </w:rPr>
        <w:t>變動情形，</w:t>
      </w:r>
      <w:r w:rsidR="00BD3D1C" w:rsidRPr="009C3256">
        <w:rPr>
          <w:rFonts w:hAnsi="標楷體" w:hint="eastAsia"/>
        </w:rPr>
        <w:t>該</w:t>
      </w:r>
      <w:r w:rsidR="00C623D8" w:rsidRPr="009C3256">
        <w:rPr>
          <w:rFonts w:hAnsi="標楷體" w:hint="eastAsia"/>
        </w:rPr>
        <w:t>比率</w:t>
      </w:r>
      <w:r w:rsidR="00854CCE" w:rsidRPr="009C3256">
        <w:rPr>
          <w:rFonts w:hAnsi="標楷體" w:hint="eastAsia"/>
        </w:rPr>
        <w:t>自108年度以來</w:t>
      </w:r>
      <w:r w:rsidR="003F16F5" w:rsidRPr="009C3256">
        <w:rPr>
          <w:rFonts w:hAnsi="標楷體" w:hint="eastAsia"/>
        </w:rPr>
        <w:t>減</w:t>
      </w:r>
      <w:r w:rsidR="00854CCE" w:rsidRPr="009C3256">
        <w:rPr>
          <w:rFonts w:hAnsi="標楷體" w:hint="eastAsia"/>
        </w:rPr>
        <w:t>幅</w:t>
      </w:r>
      <w:r w:rsidR="003F16F5" w:rsidRPr="009C3256">
        <w:rPr>
          <w:rFonts w:hAnsi="標楷體" w:hint="eastAsia"/>
        </w:rPr>
        <w:t>至少</w:t>
      </w:r>
      <w:r w:rsidR="00854CCE" w:rsidRPr="009C3256">
        <w:rPr>
          <w:rFonts w:hAnsi="標楷體" w:hint="eastAsia"/>
        </w:rPr>
        <w:t>2成，</w:t>
      </w:r>
      <w:r w:rsidR="000D5807" w:rsidRPr="009C3256">
        <w:rPr>
          <w:rFonts w:hAnsi="標楷體" w:hint="eastAsia"/>
        </w:rPr>
        <w:t>似</w:t>
      </w:r>
      <w:r w:rsidR="00854CCE" w:rsidRPr="009C3256">
        <w:rPr>
          <w:rFonts w:hAnsi="標楷體" w:hint="eastAsia"/>
        </w:rPr>
        <w:t>有持續惡化之情事，</w:t>
      </w:r>
      <w:r w:rsidR="006101A9" w:rsidRPr="009C3256">
        <w:rPr>
          <w:rFonts w:hAnsi="標楷體" w:hint="eastAsia"/>
        </w:rPr>
        <w:t>觀光發展</w:t>
      </w:r>
      <w:r w:rsidR="003F16F5" w:rsidRPr="009C3256">
        <w:rPr>
          <w:rFonts w:hAnsi="標楷體" w:hint="eastAsia"/>
        </w:rPr>
        <w:t>基金</w:t>
      </w:r>
      <w:r w:rsidR="00417AAE" w:rsidRPr="009C3256">
        <w:rPr>
          <w:rFonts w:hAnsi="標楷體" w:hint="eastAsia"/>
        </w:rPr>
        <w:t>114年度</w:t>
      </w:r>
      <w:r w:rsidR="00C623D8" w:rsidRPr="009C3256">
        <w:rPr>
          <w:rFonts w:hAnsi="標楷體" w:hint="eastAsia"/>
        </w:rPr>
        <w:t>賡續</w:t>
      </w:r>
      <w:r w:rsidR="003F16F5" w:rsidRPr="009C3256">
        <w:rPr>
          <w:rFonts w:hAnsi="標楷體" w:hint="eastAsia"/>
        </w:rPr>
        <w:t>編列</w:t>
      </w:r>
      <w:r w:rsidR="003F16F5" w:rsidRPr="009C3256">
        <w:rPr>
          <w:rFonts w:hAnsi="標楷體" w:cs="新細明體-ExtB" w:hint="eastAsia"/>
        </w:rPr>
        <w:t>預</w:t>
      </w:r>
      <w:r w:rsidR="003F16F5" w:rsidRPr="009C3256">
        <w:rPr>
          <w:rFonts w:hAnsi="標楷體" w:cs="新細明體" w:hint="eastAsia"/>
        </w:rPr>
        <w:t>算</w:t>
      </w:r>
      <w:r w:rsidR="00417AAE" w:rsidRPr="009C3256">
        <w:rPr>
          <w:rFonts w:hAnsi="標楷體" w:cs="新細明體" w:hint="eastAsia"/>
        </w:rPr>
        <w:t>辦理</w:t>
      </w:r>
      <w:r w:rsidR="00C623D8" w:rsidRPr="009C3256">
        <w:rPr>
          <w:rFonts w:hAnsi="標楷體" w:cs="新細明體" w:hint="eastAsia"/>
        </w:rPr>
        <w:t>「</w:t>
      </w:r>
      <w:r w:rsidR="005F3DF5" w:rsidRPr="009C3256">
        <w:rPr>
          <w:rFonts w:hAnsi="標楷體" w:cs="新細明體" w:hint="eastAsia"/>
        </w:rPr>
        <w:t>觀光遊樂業多元轉型計畫</w:t>
      </w:r>
      <w:r w:rsidR="00C623D8" w:rsidRPr="009C3256">
        <w:rPr>
          <w:rFonts w:hAnsi="標楷體" w:cs="新細明體" w:hint="eastAsia"/>
        </w:rPr>
        <w:t>」</w:t>
      </w:r>
      <w:r w:rsidR="005F3DF5" w:rsidRPr="009C3256">
        <w:rPr>
          <w:rFonts w:hAnsi="標楷體" w:cs="新細明體" w:hint="eastAsia"/>
        </w:rPr>
        <w:t>，</w:t>
      </w:r>
      <w:r w:rsidR="007C4FC6" w:rsidRPr="009C3256">
        <w:rPr>
          <w:rFonts w:hAnsi="標楷體" w:hint="eastAsia"/>
        </w:rPr>
        <w:t>允宜</w:t>
      </w:r>
      <w:r w:rsidR="003F16F5" w:rsidRPr="009C3256">
        <w:rPr>
          <w:rFonts w:hAnsi="標楷體" w:hint="eastAsia"/>
        </w:rPr>
        <w:t>積極</w:t>
      </w:r>
      <w:r w:rsidRPr="009C3256">
        <w:rPr>
          <w:rFonts w:hAnsi="標楷體" w:hint="eastAsia"/>
          <w:lang w:eastAsia="zh-HK"/>
        </w:rPr>
        <w:t>檢討</w:t>
      </w:r>
      <w:r w:rsidR="003F16F5" w:rsidRPr="009C3256">
        <w:rPr>
          <w:rFonts w:hAnsi="標楷體" w:hint="eastAsia"/>
          <w:lang w:eastAsia="zh-HK"/>
        </w:rPr>
        <w:t>計畫執行成效，</w:t>
      </w:r>
      <w:r w:rsidR="005D03B5" w:rsidRPr="009C3256">
        <w:rPr>
          <w:rFonts w:hAnsi="標楷體" w:hint="eastAsia"/>
          <w:lang w:eastAsia="zh-HK"/>
        </w:rPr>
        <w:t>並</w:t>
      </w:r>
      <w:r w:rsidR="003F16F5" w:rsidRPr="009C3256">
        <w:rPr>
          <w:rFonts w:hAnsi="標楷體" w:hint="eastAsia"/>
          <w:lang w:eastAsia="zh-HK"/>
        </w:rPr>
        <w:t>就執行不佳或遭遇困難處研議改善與策進措施</w:t>
      </w:r>
      <w:r w:rsidRPr="009C3256">
        <w:rPr>
          <w:rFonts w:hAnsi="標楷體" w:hint="eastAsia"/>
        </w:rPr>
        <w:t>，</w:t>
      </w:r>
      <w:r w:rsidR="005F3DF5" w:rsidRPr="009C3256">
        <w:rPr>
          <w:rFonts w:hAnsi="標楷體" w:hint="eastAsia"/>
        </w:rPr>
        <w:t>以</w:t>
      </w:r>
      <w:r w:rsidR="00C623D8" w:rsidRPr="009C3256">
        <w:rPr>
          <w:rFonts w:hAnsi="標楷體" w:hint="eastAsia"/>
        </w:rPr>
        <w:t>促進</w:t>
      </w:r>
      <w:r w:rsidR="003A2663" w:rsidRPr="009C3256">
        <w:rPr>
          <w:rFonts w:hAnsi="標楷體" w:hint="eastAsia"/>
        </w:rPr>
        <w:t>觀光遊樂業</w:t>
      </w:r>
      <w:r w:rsidR="005F3DF5" w:rsidRPr="009C3256">
        <w:rPr>
          <w:rFonts w:hAnsi="標楷體" w:hint="eastAsia"/>
        </w:rPr>
        <w:t>永續</w:t>
      </w:r>
      <w:r w:rsidR="00C623D8" w:rsidRPr="009C3256">
        <w:rPr>
          <w:rFonts w:hAnsi="標楷體" w:hint="eastAsia"/>
        </w:rPr>
        <w:t>發展</w:t>
      </w:r>
      <w:r w:rsidRPr="009C3256">
        <w:rPr>
          <w:rFonts w:hAnsi="標楷體" w:hint="eastAsia"/>
        </w:rPr>
        <w:t>。</w:t>
      </w:r>
    </w:p>
    <w:p w:rsidR="00A7683C" w:rsidRDefault="009F4DE8" w:rsidP="00051BBE">
      <w:pPr>
        <w:spacing w:line="360" w:lineRule="exact"/>
        <w:ind w:leftChars="-25" w:left="850" w:rightChars="7" w:right="20" w:hangingChars="325" w:hanging="921"/>
        <w:rPr>
          <w:b/>
        </w:rPr>
      </w:pPr>
      <w:r w:rsidRPr="009C3256">
        <w:rPr>
          <w:rFonts w:hint="eastAsia"/>
          <w:b/>
        </w:rPr>
        <w:t xml:space="preserve">表1  </w:t>
      </w:r>
      <w:r w:rsidR="00AF1FE5" w:rsidRPr="009C3256">
        <w:rPr>
          <w:rFonts w:hint="eastAsia"/>
          <w:b/>
        </w:rPr>
        <w:t>108</w:t>
      </w:r>
      <w:r w:rsidR="00AF1FE5" w:rsidRPr="009C3256">
        <w:rPr>
          <w:rFonts w:hint="eastAsia"/>
          <w:b/>
          <w:lang w:eastAsia="zh-HK"/>
        </w:rPr>
        <w:t>至</w:t>
      </w:r>
      <w:r w:rsidR="00AF1FE5" w:rsidRPr="009C3256">
        <w:rPr>
          <w:rFonts w:hint="eastAsia"/>
          <w:b/>
        </w:rPr>
        <w:t>11</w:t>
      </w:r>
      <w:r w:rsidR="00807A69" w:rsidRPr="009C3256">
        <w:rPr>
          <w:rFonts w:hint="eastAsia"/>
          <w:b/>
        </w:rPr>
        <w:t>2</w:t>
      </w:r>
      <w:r w:rsidR="00AF1FE5" w:rsidRPr="009C3256">
        <w:rPr>
          <w:rFonts w:hint="eastAsia"/>
          <w:b/>
          <w:lang w:eastAsia="zh-HK"/>
        </w:rPr>
        <w:t>年度</w:t>
      </w:r>
      <w:r w:rsidR="00BB4BAA" w:rsidRPr="009C3256">
        <w:rPr>
          <w:rFonts w:hint="eastAsia"/>
          <w:b/>
        </w:rPr>
        <w:t>國人旅遊從事及喜歡</w:t>
      </w:r>
      <w:r w:rsidRPr="009C3256">
        <w:rPr>
          <w:rFonts w:hint="eastAsia"/>
          <w:b/>
          <w:lang w:eastAsia="zh-HK"/>
        </w:rPr>
        <w:t>遊憩活動</w:t>
      </w:r>
      <w:r w:rsidR="00BB4BAA" w:rsidRPr="009C3256">
        <w:rPr>
          <w:rFonts w:hint="eastAsia"/>
          <w:b/>
        </w:rPr>
        <w:t>調查概況</w:t>
      </w:r>
      <w:r w:rsidRPr="009C3256">
        <w:rPr>
          <w:rFonts w:hint="eastAsia"/>
          <w:b/>
        </w:rPr>
        <w:t xml:space="preserve"> </w:t>
      </w:r>
      <w:r w:rsidR="00807A69" w:rsidRPr="009C3256">
        <w:rPr>
          <w:rFonts w:hint="eastAsia"/>
          <w:b/>
        </w:rPr>
        <w:t xml:space="preserve"> </w:t>
      </w:r>
      <w:r w:rsidR="00A7683C">
        <w:rPr>
          <w:rFonts w:hint="eastAsia"/>
          <w:b/>
        </w:rPr>
        <w:t xml:space="preserve"> </w:t>
      </w:r>
    </w:p>
    <w:p w:rsidR="009F4DE8" w:rsidRPr="009C3256" w:rsidRDefault="00A7683C" w:rsidP="00051BBE">
      <w:pPr>
        <w:spacing w:line="240" w:lineRule="exact"/>
        <w:ind w:leftChars="-25" w:left="850" w:rightChars="7" w:right="20" w:hangingChars="325" w:hanging="921"/>
        <w:jc w:val="right"/>
        <w:rPr>
          <w:sz w:val="24"/>
          <w:szCs w:val="24"/>
        </w:rPr>
      </w:pPr>
      <w:r>
        <w:rPr>
          <w:rFonts w:hint="eastAsia"/>
          <w:b/>
        </w:rPr>
        <w:t xml:space="preserve"> </w:t>
      </w:r>
      <w:r w:rsidR="009F4DE8" w:rsidRPr="009C3256">
        <w:rPr>
          <w:rFonts w:hint="eastAsia"/>
          <w:sz w:val="24"/>
          <w:szCs w:val="24"/>
          <w:lang w:eastAsia="zh-HK"/>
        </w:rPr>
        <w:t>單位</w:t>
      </w:r>
      <w:r w:rsidR="009F4DE8" w:rsidRPr="009C3256">
        <w:rPr>
          <w:rFonts w:hint="eastAsia"/>
          <w:sz w:val="24"/>
          <w:szCs w:val="24"/>
        </w:rPr>
        <w:t>：%</w:t>
      </w:r>
    </w:p>
    <w:tbl>
      <w:tblPr>
        <w:tblW w:w="8525" w:type="dxa"/>
        <w:tblInd w:w="66" w:type="dxa"/>
        <w:tblLayout w:type="fixed"/>
        <w:tblLook w:val="04A0" w:firstRow="1" w:lastRow="0" w:firstColumn="1" w:lastColumn="0" w:noHBand="0" w:noVBand="1"/>
      </w:tblPr>
      <w:tblGrid>
        <w:gridCol w:w="2151"/>
        <w:gridCol w:w="629"/>
        <w:gridCol w:w="630"/>
        <w:gridCol w:w="630"/>
        <w:gridCol w:w="630"/>
        <w:gridCol w:w="630"/>
        <w:gridCol w:w="653"/>
        <w:gridCol w:w="653"/>
        <w:gridCol w:w="654"/>
        <w:gridCol w:w="653"/>
        <w:gridCol w:w="612"/>
      </w:tblGrid>
      <w:tr w:rsidR="00F36748" w:rsidRPr="009C3256" w:rsidTr="00A7683C">
        <w:trPr>
          <w:trHeight w:val="273"/>
          <w:tblHeader/>
        </w:trPr>
        <w:tc>
          <w:tcPr>
            <w:tcW w:w="2151" w:type="dxa"/>
            <w:vMerge w:val="restart"/>
            <w:tcBorders>
              <w:top w:val="single" w:sz="12" w:space="0" w:color="auto"/>
              <w:left w:val="single" w:sz="12" w:space="0" w:color="auto"/>
              <w:bottom w:val="single" w:sz="4" w:space="0" w:color="auto"/>
              <w:right w:val="single" w:sz="4" w:space="0" w:color="auto"/>
              <w:tl2br w:val="single" w:sz="4" w:space="0" w:color="000000"/>
            </w:tcBorders>
            <w:shd w:val="clear" w:color="auto" w:fill="auto"/>
            <w:vAlign w:val="center"/>
          </w:tcPr>
          <w:p w:rsidR="00807A69" w:rsidRPr="009C3256" w:rsidRDefault="00807A69" w:rsidP="00F36748">
            <w:pPr>
              <w:pStyle w:val="142"/>
              <w:wordWrap w:val="0"/>
              <w:jc w:val="right"/>
              <w:rPr>
                <w:rFonts w:hint="eastAsia"/>
                <w:spacing w:val="-20"/>
                <w:w w:val="90"/>
              </w:rPr>
            </w:pPr>
            <w:r w:rsidRPr="009C3256">
              <w:rPr>
                <w:rFonts w:hint="eastAsia"/>
                <w:spacing w:val="-20"/>
                <w:w w:val="90"/>
              </w:rPr>
              <w:t xml:space="preserve">年度     </w:t>
            </w:r>
          </w:p>
          <w:p w:rsidR="00807A69" w:rsidRPr="009C3256" w:rsidRDefault="00807A69" w:rsidP="00831E2C">
            <w:pPr>
              <w:pStyle w:val="142"/>
              <w:rPr>
                <w:spacing w:val="-20"/>
                <w:w w:val="90"/>
              </w:rPr>
            </w:pPr>
            <w:r w:rsidRPr="009C3256">
              <w:rPr>
                <w:rFonts w:hint="eastAsia"/>
                <w:spacing w:val="-20"/>
                <w:w w:val="90"/>
              </w:rPr>
              <w:t xml:space="preserve">   遊憩活動</w:t>
            </w:r>
          </w:p>
        </w:tc>
        <w:tc>
          <w:tcPr>
            <w:tcW w:w="3149" w:type="dxa"/>
            <w:gridSpan w:val="5"/>
            <w:tcBorders>
              <w:top w:val="single" w:sz="12" w:space="0" w:color="auto"/>
              <w:left w:val="single" w:sz="4" w:space="0" w:color="auto"/>
              <w:bottom w:val="single" w:sz="4" w:space="0" w:color="auto"/>
              <w:right w:val="double" w:sz="4" w:space="0" w:color="auto"/>
            </w:tcBorders>
            <w:vAlign w:val="center"/>
          </w:tcPr>
          <w:p w:rsidR="00807A69" w:rsidRPr="009C3256" w:rsidRDefault="00807A69" w:rsidP="008B216F">
            <w:pPr>
              <w:pStyle w:val="142"/>
              <w:jc w:val="center"/>
              <w:rPr>
                <w:rFonts w:hint="eastAsia"/>
                <w:b/>
                <w:spacing w:val="-20"/>
                <w:w w:val="90"/>
              </w:rPr>
            </w:pPr>
            <w:r w:rsidRPr="009C3256">
              <w:rPr>
                <w:rFonts w:hint="eastAsia"/>
                <w:b/>
                <w:spacing w:val="-20"/>
                <w:w w:val="90"/>
              </w:rPr>
              <w:t>主要從事之遊憩活動</w:t>
            </w:r>
          </w:p>
        </w:tc>
        <w:tc>
          <w:tcPr>
            <w:tcW w:w="3225" w:type="dxa"/>
            <w:gridSpan w:val="5"/>
            <w:tcBorders>
              <w:top w:val="single" w:sz="12" w:space="0" w:color="auto"/>
              <w:left w:val="double" w:sz="4" w:space="0" w:color="auto"/>
              <w:bottom w:val="single" w:sz="4" w:space="0" w:color="auto"/>
              <w:right w:val="single" w:sz="12" w:space="0" w:color="auto"/>
            </w:tcBorders>
            <w:shd w:val="clear" w:color="auto" w:fill="auto"/>
            <w:vAlign w:val="center"/>
          </w:tcPr>
          <w:p w:rsidR="00807A69" w:rsidRPr="009C3256" w:rsidRDefault="00807A69" w:rsidP="008B216F">
            <w:pPr>
              <w:pStyle w:val="142"/>
              <w:jc w:val="center"/>
              <w:rPr>
                <w:rFonts w:hint="eastAsia"/>
                <w:b/>
                <w:spacing w:val="-20"/>
                <w:w w:val="90"/>
              </w:rPr>
            </w:pPr>
            <w:r w:rsidRPr="009C3256">
              <w:rPr>
                <w:rFonts w:hint="eastAsia"/>
                <w:b/>
                <w:spacing w:val="-20"/>
                <w:w w:val="90"/>
              </w:rPr>
              <w:t>最喜歡之遊憩活動</w:t>
            </w:r>
          </w:p>
        </w:tc>
      </w:tr>
      <w:tr w:rsidR="00F36748" w:rsidRPr="009C3256" w:rsidTr="00A7683C">
        <w:trPr>
          <w:trHeight w:val="453"/>
          <w:tblHeader/>
        </w:trPr>
        <w:tc>
          <w:tcPr>
            <w:tcW w:w="2151" w:type="dxa"/>
            <w:vMerge/>
            <w:tcBorders>
              <w:top w:val="single" w:sz="4" w:space="0" w:color="auto"/>
              <w:left w:val="single" w:sz="12" w:space="0" w:color="auto"/>
              <w:bottom w:val="single" w:sz="4" w:space="0" w:color="auto"/>
              <w:right w:val="single" w:sz="4" w:space="0" w:color="auto"/>
              <w:tl2br w:val="single" w:sz="4" w:space="0" w:color="000000"/>
            </w:tcBorders>
            <w:shd w:val="clear" w:color="auto" w:fill="auto"/>
            <w:vAlign w:val="center"/>
          </w:tcPr>
          <w:p w:rsidR="00807A69" w:rsidRPr="009C3256" w:rsidRDefault="00807A69" w:rsidP="008B216F">
            <w:pPr>
              <w:pStyle w:val="142"/>
              <w:jc w:val="center"/>
              <w:rPr>
                <w:spacing w:val="-20"/>
                <w:w w:val="90"/>
              </w:rPr>
            </w:pP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108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109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w:t>
            </w:r>
            <w:r w:rsidRPr="009C3256">
              <w:rPr>
                <w:spacing w:val="-20"/>
                <w:w w:val="90"/>
              </w:rPr>
              <w:t>1</w:t>
            </w:r>
            <w:r w:rsidRPr="009C3256">
              <w:rPr>
                <w:rFonts w:hint="eastAsia"/>
                <w:spacing w:val="-20"/>
                <w:w w:val="90"/>
              </w:rPr>
              <w:t>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111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112</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807A69">
            <w:pPr>
              <w:pStyle w:val="142"/>
              <w:jc w:val="center"/>
              <w:rPr>
                <w:rFonts w:hint="eastAsia"/>
                <w:spacing w:val="-20"/>
                <w:w w:val="90"/>
              </w:rPr>
            </w:pPr>
            <w:r w:rsidRPr="009C3256">
              <w:rPr>
                <w:rFonts w:hint="eastAsia"/>
                <w:spacing w:val="-20"/>
                <w:w w:val="90"/>
              </w:rPr>
              <w:t>108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807A69">
            <w:pPr>
              <w:pStyle w:val="142"/>
              <w:jc w:val="center"/>
              <w:rPr>
                <w:rFonts w:hint="eastAsia"/>
                <w:spacing w:val="-20"/>
                <w:w w:val="90"/>
              </w:rPr>
            </w:pPr>
            <w:r w:rsidRPr="009C3256">
              <w:rPr>
                <w:rFonts w:hint="eastAsia"/>
                <w:spacing w:val="-20"/>
                <w:w w:val="90"/>
              </w:rPr>
              <w:t>109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807A69">
            <w:pPr>
              <w:pStyle w:val="142"/>
              <w:jc w:val="center"/>
              <w:rPr>
                <w:rFonts w:hint="eastAsia"/>
                <w:spacing w:val="-20"/>
                <w:w w:val="90"/>
              </w:rPr>
            </w:pPr>
            <w:r w:rsidRPr="009C3256">
              <w:rPr>
                <w:rFonts w:hint="eastAsia"/>
                <w:spacing w:val="-20"/>
                <w:w w:val="90"/>
              </w:rPr>
              <w:t>1</w:t>
            </w:r>
            <w:r w:rsidRPr="009C3256">
              <w:rPr>
                <w:spacing w:val="-20"/>
                <w:w w:val="90"/>
              </w:rPr>
              <w:t>10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111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807A69" w:rsidP="00807A69">
            <w:pPr>
              <w:pStyle w:val="142"/>
              <w:jc w:val="center"/>
              <w:rPr>
                <w:rFonts w:hint="eastAsia"/>
                <w:spacing w:val="-20"/>
                <w:w w:val="90"/>
              </w:rPr>
            </w:pPr>
            <w:r w:rsidRPr="009C3256">
              <w:rPr>
                <w:rFonts w:hint="eastAsia"/>
                <w:spacing w:val="-20"/>
                <w:w w:val="90"/>
              </w:rPr>
              <w:t>112</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b/>
                <w:spacing w:val="-20"/>
                <w:w w:val="90"/>
              </w:rPr>
              <w:t>自然賞景活動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rFonts w:hint="eastAsia"/>
                <w:b/>
                <w:spacing w:val="-20"/>
                <w:w w:val="90"/>
              </w:rPr>
              <w:t>65.7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63.3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59.9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ascii="新細明體" w:eastAsia="新細明體"/>
                <w:b/>
                <w:snapToGrid/>
                <w:spacing w:val="-20"/>
                <w:w w:val="90"/>
                <w:kern w:val="0"/>
                <w:szCs w:val="24"/>
              </w:rPr>
            </w:pPr>
            <w:r w:rsidRPr="009C3256">
              <w:rPr>
                <w:rFonts w:hint="eastAsia"/>
                <w:b/>
                <w:spacing w:val="-20"/>
                <w:w w:val="90"/>
              </w:rPr>
              <w:t>64.0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63.4</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46.3</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49.9</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rFonts w:hint="eastAsia"/>
                <w:b/>
                <w:spacing w:val="-20"/>
                <w:w w:val="90"/>
              </w:rPr>
              <w:t>46.7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43.3</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觀賞海岸地質景觀、濕地生態、田園風光、溪流瀑布等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55.6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53.6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50.5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57.7</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58.0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24.0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24.8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23.7</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23.1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22.5</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森林步道健行、登山、露營、溯溪</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40.6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42.4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40.8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45.2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44.5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13.8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17.9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18.5</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16.4</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14.1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觀賞動物（如賞鯨、螢火蟲、賞鳥、貓熊等）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6.3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8.6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2.3</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1.9</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1.8</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2.0</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觀賞植物(如賞花、賞櫻、賞楓、神木等)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17.5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14.6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14.6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15.9</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15.1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4.2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3.1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3.5</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2.5</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觀賞日出、雪景等自然景觀</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6.4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6.1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7.3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9.0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8.0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2.3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b/>
                <w:spacing w:val="-20"/>
                <w:w w:val="90"/>
              </w:rPr>
              <w:t>文化體驗活動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29.6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25.1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21.8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25.7</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26.6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14.1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12.6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12.0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13.0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13.6</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觀賞文化古蹟</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4.5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6.3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5.9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1.6</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1.5</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1.3</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1.3</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節慶活動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0.6</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0.6</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表演節目欣賞</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1.8</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2.1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0.7</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1.0</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參觀藝文展覽</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3.6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5.0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1.6</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參觀活動展覽</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3.0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2.6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1.4</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1.3</w:t>
            </w:r>
          </w:p>
        </w:tc>
      </w:tr>
      <w:tr w:rsidR="00C51486" w:rsidRPr="009C3256" w:rsidTr="00051BBE">
        <w:trPr>
          <w:trHeight w:val="435"/>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051BBE">
            <w:pPr>
              <w:pStyle w:val="142"/>
              <w:spacing w:line="240" w:lineRule="exact"/>
              <w:ind w:leftChars="88" w:left="249"/>
              <w:rPr>
                <w:spacing w:val="-20"/>
                <w:w w:val="90"/>
              </w:rPr>
            </w:pPr>
            <w:r w:rsidRPr="009C3256">
              <w:rPr>
                <w:rFonts w:hint="eastAsia"/>
                <w:spacing w:val="-20"/>
                <w:w w:val="90"/>
              </w:rPr>
              <w:t>傳統技藝學習(如竹藝、陶藝、編織等)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0.4</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原住民文化體験</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宗教活動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9.2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8.1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8.9</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9.7</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4.4</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4.4</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4.6</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4.8</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4.9</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農場農村旅遊體驗</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1.8</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0.8</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懷舊體驗</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0.4</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0.3</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參觀有特色之建築物</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3.8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3.4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3.3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5.0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1.0</w:t>
            </w:r>
          </w:p>
        </w:tc>
      </w:tr>
      <w:tr w:rsidR="00C51486" w:rsidRPr="009C3256" w:rsidTr="00A7683C">
        <w:trPr>
          <w:trHeight w:val="199"/>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03702B">
            <w:pPr>
              <w:pStyle w:val="142"/>
              <w:ind w:leftChars="88" w:left="249"/>
              <w:rPr>
                <w:rFonts w:hint="eastAsia"/>
                <w:spacing w:val="-20"/>
                <w:w w:val="90"/>
              </w:rPr>
            </w:pPr>
            <w:r w:rsidRPr="009C3256">
              <w:rPr>
                <w:rFonts w:hint="eastAsia"/>
                <w:spacing w:val="-20"/>
                <w:w w:val="90"/>
              </w:rPr>
              <w:t>參觀戲劇節目熱門景點(電影、偶像劇拍攝場景等)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0.3</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w:t>
            </w:r>
            <w:r w:rsidR="002D40FE" w:rsidRPr="009C3256">
              <w:rPr>
                <w:rFonts w:hint="eastAsia"/>
                <w:spacing w:val="-20"/>
                <w:w w:val="90"/>
              </w:rPr>
              <w:t>.0</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運動型活動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3.9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5.3</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2.3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3.0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2.8</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游泳、潛水、衝浪、滑水、水上摩托車</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2.0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0.9</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泛舟、划船</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釣魚</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飛行傘</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球類運動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0.3</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0.2</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攀岩</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滑草</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騎協力車、單車</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2.4</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0.9</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1.1</w:t>
            </w:r>
          </w:p>
        </w:tc>
      </w:tr>
      <w:tr w:rsidR="00C51486" w:rsidRPr="009C3256" w:rsidTr="00A7683C">
        <w:trPr>
          <w:trHeight w:val="274"/>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觀賞球賽</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0.3</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0.2</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spacing w:val="-20"/>
                <w:w w:val="90"/>
              </w:rPr>
            </w:pPr>
            <w:r w:rsidRPr="009C3256">
              <w:rPr>
                <w:rFonts w:hint="eastAsia"/>
                <w:spacing w:val="-20"/>
                <w:w w:val="90"/>
              </w:rPr>
              <w:t>路跑、馬拉松</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0.1</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遊樂園活動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2.6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3.7</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3.6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1.8</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1.6</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1.6</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344997">
            <w:pPr>
              <w:pStyle w:val="142"/>
              <w:ind w:leftChars="88" w:left="249"/>
              <w:rPr>
                <w:rFonts w:hint="eastAsia"/>
                <w:spacing w:val="-20"/>
                <w:w w:val="90"/>
              </w:rPr>
            </w:pPr>
            <w:r w:rsidRPr="009C3256">
              <w:rPr>
                <w:rFonts w:hint="eastAsia"/>
                <w:spacing w:val="-20"/>
                <w:w w:val="90"/>
              </w:rPr>
              <w:t>機械遊樂活動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0.7</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水上遊樂活動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0.5</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0.2</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觀賞園區表演節目</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1.1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1.6</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1.7</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0.4</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0.4</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遊覽園區特殊主題</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0.8</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0.2</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0.3</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美食活動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48.5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42.3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b/>
                <w:spacing w:val="-20"/>
                <w:w w:val="90"/>
              </w:rPr>
              <w:t>40.9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48.1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50.5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15.2</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14.6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16.3</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17.0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18.3</w:t>
            </w:r>
          </w:p>
        </w:tc>
      </w:tr>
      <w:tr w:rsidR="00C51486" w:rsidRPr="009C3256" w:rsidTr="00A7683C">
        <w:trPr>
          <w:trHeight w:val="487"/>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品嚐當地特產、特色美食</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41.7</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35.9</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35.8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42.8</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43.9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11.4</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13.0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13.4</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14.0</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夜市小吃</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10.3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8.3</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6.4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8.4</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10.0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2.5</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2.1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2.2</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2.9</w:t>
            </w:r>
          </w:p>
        </w:tc>
      </w:tr>
      <w:tr w:rsidR="00C51486" w:rsidRPr="009C3256" w:rsidTr="00A7683C">
        <w:trPr>
          <w:trHeight w:val="487"/>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茗茶、喝咖啡、下午茶</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6.8</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6.5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10.0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1.1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1.3</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1.5</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健康養生料理體驗</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0.2</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美食推廣暨教學活動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spacing w:val="-20"/>
                <w:w w:val="90"/>
              </w:rPr>
              <w:t>0.1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其他休閒活動</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54.6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46.6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b/>
                <w:spacing w:val="-20"/>
                <w:w w:val="90"/>
              </w:rPr>
            </w:pPr>
            <w:r w:rsidRPr="009C3256">
              <w:rPr>
                <w:rFonts w:hint="eastAsia"/>
                <w:b/>
                <w:spacing w:val="-20"/>
                <w:w w:val="90"/>
              </w:rPr>
              <w:t>44.6</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50.1</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50.7</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17.1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16.2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16.6</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17.0</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18.1</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駕車(汽、機車)兜風</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7.5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5.1</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rFonts w:hint="eastAsia"/>
                <w:spacing w:val="-20"/>
                <w:w w:val="90"/>
              </w:rPr>
              <w:t>6.5</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8.0</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6.9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0.7</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0.7</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泡溫泉(冷泉)、做spa</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5.6</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5.0</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4.8</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4.8</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4.9</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2.7</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2.6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2.8</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2.4</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2.5</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b/>
                <w:bCs/>
                <w:spacing w:val="-20"/>
                <w:w w:val="90"/>
              </w:rPr>
            </w:pPr>
            <w:r w:rsidRPr="009C3256">
              <w:rPr>
                <w:rFonts w:hint="eastAsia"/>
                <w:b/>
                <w:bCs/>
                <w:spacing w:val="-20"/>
                <w:w w:val="90"/>
              </w:rPr>
              <w:t>逛街、購物</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44.8</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37.5</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b/>
                <w:bCs/>
                <w:spacing w:val="-20"/>
                <w:w w:val="90"/>
              </w:rPr>
            </w:pPr>
            <w:r w:rsidRPr="009C3256">
              <w:rPr>
                <w:rFonts w:hint="eastAsia"/>
                <w:b/>
                <w:bCs/>
                <w:spacing w:val="-20"/>
                <w:w w:val="90"/>
              </w:rPr>
              <w:t>35.7</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41.3</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40.1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10.1</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10.1</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b/>
                <w:bCs/>
                <w:spacing w:val="-20"/>
                <w:w w:val="90"/>
              </w:rPr>
            </w:pPr>
            <w:r w:rsidRPr="009C3256">
              <w:rPr>
                <w:b/>
                <w:bCs/>
                <w:spacing w:val="-20"/>
                <w:w w:val="90"/>
              </w:rPr>
              <w:t>10.1</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9.9</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b/>
                <w:bCs/>
                <w:spacing w:val="-20"/>
                <w:w w:val="90"/>
              </w:rPr>
            </w:pPr>
            <w:r w:rsidRPr="009C3256">
              <w:rPr>
                <w:rFonts w:hint="eastAsia"/>
                <w:b/>
                <w:bCs/>
                <w:spacing w:val="-20"/>
                <w:w w:val="90"/>
              </w:rPr>
              <w:t>10.9</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看電影</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1.1</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1.1</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1.6</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0.8</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0.4</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0.8</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1.2</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1.3</w:t>
            </w:r>
          </w:p>
        </w:tc>
      </w:tr>
      <w:tr w:rsidR="00C51486" w:rsidRPr="009C3256" w:rsidTr="00A7683C">
        <w:trPr>
          <w:trHeight w:val="487"/>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乘坐遊艇、渡輪、搭船活動</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3.7</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2.4</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2.1</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2.8</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3.1</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0.6</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0.9</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纜車賞景</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0.7</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0.4</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0.5</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0.7</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0.3</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0.2</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0.1</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0.2</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0.2</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參觀觀光工廠</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3.6</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3.2</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2.2</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2.7</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3.6</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spacing w:val="-20"/>
                <w:w w:val="90"/>
              </w:rPr>
            </w:pPr>
            <w:r w:rsidRPr="009C3256">
              <w:rPr>
                <w:spacing w:val="-20"/>
                <w:w w:val="90"/>
              </w:rPr>
              <w:t>0.4</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0.6</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0.5</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0B54AE" w:rsidRPr="009C3256" w:rsidRDefault="000B54AE" w:rsidP="000B54AE">
            <w:pPr>
              <w:pStyle w:val="142"/>
              <w:ind w:leftChars="88" w:left="249"/>
              <w:rPr>
                <w:rFonts w:hint="eastAsia"/>
                <w:spacing w:val="-20"/>
                <w:w w:val="90"/>
              </w:rPr>
            </w:pPr>
            <w:r w:rsidRPr="009C3256">
              <w:rPr>
                <w:rFonts w:hint="eastAsia"/>
                <w:spacing w:val="-20"/>
                <w:w w:val="90"/>
              </w:rPr>
              <w:t>乘坐熱氣球</w:t>
            </w:r>
          </w:p>
        </w:tc>
        <w:tc>
          <w:tcPr>
            <w:tcW w:w="629"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30" w:type="dxa"/>
            <w:tcBorders>
              <w:top w:val="single" w:sz="4" w:space="0" w:color="auto"/>
              <w:left w:val="single" w:sz="4" w:space="0" w:color="auto"/>
              <w:bottom w:val="single" w:sz="4" w:space="0" w:color="auto"/>
              <w:right w:val="doub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0B54AE" w:rsidRPr="009C3256" w:rsidRDefault="000B54AE" w:rsidP="00B3477C">
            <w:pPr>
              <w:pStyle w:val="142"/>
              <w:jc w:val="right"/>
              <w:rPr>
                <w:rFonts w:ascii="NSimSun" w:eastAsia="新細明體" w:hAnsi="NSimSun" w:hint="eastAsia"/>
                <w:spacing w:val="-20"/>
                <w:w w:val="90"/>
              </w:rPr>
            </w:pPr>
            <w:r w:rsidRPr="009C3256">
              <w:rPr>
                <w:rFonts w:ascii="NSimSun" w:eastAsia="新細明體" w:hAnsi="NSimSun" w:hint="eastAsia"/>
                <w:spacing w:val="-20"/>
                <w:w w:val="90"/>
              </w:rPr>
              <w:t>-</w:t>
            </w:r>
          </w:p>
        </w:tc>
        <w:tc>
          <w:tcPr>
            <w:tcW w:w="653" w:type="dxa"/>
            <w:tcBorders>
              <w:top w:val="single" w:sz="4" w:space="0" w:color="auto"/>
              <w:left w:val="single" w:sz="4" w:space="0" w:color="auto"/>
              <w:bottom w:val="single" w:sz="4" w:space="0" w:color="auto"/>
              <w:right w:val="single" w:sz="4"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c>
          <w:tcPr>
            <w:tcW w:w="612" w:type="dxa"/>
            <w:tcBorders>
              <w:top w:val="single" w:sz="4" w:space="0" w:color="auto"/>
              <w:left w:val="single" w:sz="4" w:space="0" w:color="auto"/>
              <w:bottom w:val="single" w:sz="4" w:space="0" w:color="auto"/>
              <w:right w:val="single" w:sz="12" w:space="0" w:color="auto"/>
            </w:tcBorders>
            <w:vAlign w:val="center"/>
          </w:tcPr>
          <w:p w:rsidR="000B54AE" w:rsidRPr="009C3256" w:rsidRDefault="000B54AE" w:rsidP="00B3477C">
            <w:pPr>
              <w:pStyle w:val="142"/>
              <w:jc w:val="right"/>
              <w:rPr>
                <w:rFonts w:hint="eastAsia"/>
                <w:spacing w:val="-20"/>
                <w:w w:val="90"/>
              </w:rPr>
            </w:pPr>
            <w:r w:rsidRPr="009C3256">
              <w:rPr>
                <w:rFonts w:hint="eastAsia"/>
                <w:spacing w:val="-20"/>
                <w:w w:val="90"/>
              </w:rPr>
              <w:t>0.0</w:t>
            </w:r>
          </w:p>
        </w:tc>
      </w:tr>
      <w:tr w:rsidR="00C51486" w:rsidRPr="009C3256" w:rsidTr="00A7683C">
        <w:trPr>
          <w:trHeight w:val="242"/>
        </w:trPr>
        <w:tc>
          <w:tcPr>
            <w:tcW w:w="2151" w:type="dxa"/>
            <w:tcBorders>
              <w:top w:val="single" w:sz="4" w:space="0" w:color="auto"/>
              <w:left w:val="single" w:sz="12" w:space="0" w:color="auto"/>
              <w:bottom w:val="single" w:sz="4" w:space="0" w:color="auto"/>
              <w:right w:val="single" w:sz="4" w:space="0" w:color="auto"/>
            </w:tcBorders>
            <w:shd w:val="clear" w:color="auto" w:fill="auto"/>
            <w:vAlign w:val="center"/>
          </w:tcPr>
          <w:p w:rsidR="00807A69" w:rsidRPr="009C3256" w:rsidRDefault="00807A69" w:rsidP="00D74474">
            <w:pPr>
              <w:pStyle w:val="142"/>
              <w:ind w:leftChars="88" w:left="249"/>
              <w:rPr>
                <w:rFonts w:hint="eastAsia"/>
                <w:spacing w:val="-20"/>
                <w:w w:val="90"/>
              </w:rPr>
            </w:pPr>
            <w:r w:rsidRPr="009C3256">
              <w:rPr>
                <w:rFonts w:hint="eastAsia"/>
                <w:spacing w:val="-20"/>
                <w:w w:val="90"/>
              </w:rPr>
              <w:t>其他</w:t>
            </w:r>
          </w:p>
        </w:tc>
        <w:tc>
          <w:tcPr>
            <w:tcW w:w="629"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1.2</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spacing w:val="-20"/>
                <w:w w:val="90"/>
              </w:rPr>
            </w:pPr>
            <w:r w:rsidRPr="009C3256">
              <w:rPr>
                <w:rFonts w:hint="eastAsia"/>
                <w:spacing w:val="-20"/>
                <w:w w:val="90"/>
              </w:rPr>
              <w:t>1.4</w:t>
            </w:r>
          </w:p>
        </w:tc>
        <w:tc>
          <w:tcPr>
            <w:tcW w:w="630"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1.3</w:t>
            </w:r>
          </w:p>
        </w:tc>
        <w:tc>
          <w:tcPr>
            <w:tcW w:w="630" w:type="dxa"/>
            <w:tcBorders>
              <w:top w:val="single" w:sz="4" w:space="0" w:color="auto"/>
              <w:left w:val="single" w:sz="4" w:space="0" w:color="auto"/>
              <w:bottom w:val="single" w:sz="4" w:space="0" w:color="auto"/>
              <w:right w:val="double" w:sz="4" w:space="0" w:color="auto"/>
            </w:tcBorders>
            <w:vAlign w:val="center"/>
          </w:tcPr>
          <w:p w:rsidR="00807A69" w:rsidRPr="009C3256" w:rsidRDefault="00B228BA" w:rsidP="00B3477C">
            <w:pPr>
              <w:pStyle w:val="142"/>
              <w:jc w:val="right"/>
              <w:rPr>
                <w:rFonts w:hint="eastAsia"/>
                <w:spacing w:val="-20"/>
                <w:w w:val="90"/>
              </w:rPr>
            </w:pPr>
            <w:r w:rsidRPr="009C3256">
              <w:rPr>
                <w:rFonts w:hint="eastAsia"/>
                <w:spacing w:val="-20"/>
                <w:w w:val="90"/>
              </w:rPr>
              <w:t>1.5</w:t>
            </w:r>
          </w:p>
        </w:tc>
        <w:tc>
          <w:tcPr>
            <w:tcW w:w="653" w:type="dxa"/>
            <w:tcBorders>
              <w:top w:val="single" w:sz="4" w:space="0" w:color="auto"/>
              <w:left w:val="doub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0.9</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rsidR="00807A69" w:rsidRPr="009C3256" w:rsidRDefault="00807A69" w:rsidP="00B3477C">
            <w:pPr>
              <w:pStyle w:val="142"/>
              <w:jc w:val="right"/>
              <w:rPr>
                <w:spacing w:val="-20"/>
                <w:w w:val="90"/>
              </w:rPr>
            </w:pPr>
            <w:r w:rsidRPr="009C3256">
              <w:rPr>
                <w:spacing w:val="-20"/>
                <w:w w:val="90"/>
              </w:rPr>
              <w:t>1.0</w:t>
            </w:r>
          </w:p>
        </w:tc>
        <w:tc>
          <w:tcPr>
            <w:tcW w:w="653" w:type="dxa"/>
            <w:tcBorders>
              <w:top w:val="single" w:sz="4" w:space="0" w:color="auto"/>
              <w:left w:val="single" w:sz="4" w:space="0" w:color="auto"/>
              <w:bottom w:val="single" w:sz="4" w:space="0" w:color="auto"/>
              <w:right w:val="single" w:sz="4" w:space="0" w:color="auto"/>
            </w:tcBorders>
            <w:vAlign w:val="center"/>
          </w:tcPr>
          <w:p w:rsidR="00807A69" w:rsidRPr="009C3256" w:rsidRDefault="00807A69" w:rsidP="00B3477C">
            <w:pPr>
              <w:pStyle w:val="142"/>
              <w:jc w:val="right"/>
              <w:rPr>
                <w:rFonts w:hint="eastAsia"/>
                <w:spacing w:val="-20"/>
                <w:w w:val="90"/>
              </w:rPr>
            </w:pPr>
            <w:r w:rsidRPr="009C3256">
              <w:rPr>
                <w:rFonts w:hint="eastAsia"/>
                <w:spacing w:val="-20"/>
                <w:w w:val="90"/>
              </w:rPr>
              <w:t>0.9</w:t>
            </w:r>
          </w:p>
        </w:tc>
        <w:tc>
          <w:tcPr>
            <w:tcW w:w="612" w:type="dxa"/>
            <w:tcBorders>
              <w:top w:val="single" w:sz="4" w:space="0" w:color="auto"/>
              <w:left w:val="single" w:sz="4" w:space="0" w:color="auto"/>
              <w:bottom w:val="single" w:sz="4" w:space="0" w:color="auto"/>
              <w:right w:val="single" w:sz="12" w:space="0" w:color="auto"/>
            </w:tcBorders>
            <w:vAlign w:val="center"/>
          </w:tcPr>
          <w:p w:rsidR="00807A69" w:rsidRPr="009C3256" w:rsidRDefault="000B54AE" w:rsidP="00B3477C">
            <w:pPr>
              <w:pStyle w:val="142"/>
              <w:jc w:val="right"/>
              <w:rPr>
                <w:rFonts w:hint="eastAsia"/>
                <w:spacing w:val="-20"/>
                <w:w w:val="90"/>
              </w:rPr>
            </w:pPr>
            <w:r w:rsidRPr="009C3256">
              <w:rPr>
                <w:rFonts w:hint="eastAsia"/>
                <w:spacing w:val="-20"/>
                <w:w w:val="90"/>
              </w:rPr>
              <w:t>1.0</w:t>
            </w:r>
          </w:p>
        </w:tc>
      </w:tr>
      <w:tr w:rsidR="00C51486" w:rsidRPr="009C3256" w:rsidTr="00A7683C">
        <w:trPr>
          <w:trHeight w:val="731"/>
        </w:trPr>
        <w:tc>
          <w:tcPr>
            <w:tcW w:w="2151" w:type="dxa"/>
            <w:tcBorders>
              <w:top w:val="single" w:sz="4" w:space="0" w:color="auto"/>
              <w:left w:val="single" w:sz="12" w:space="0" w:color="auto"/>
              <w:bottom w:val="single" w:sz="12" w:space="0" w:color="auto"/>
              <w:right w:val="single" w:sz="4" w:space="0" w:color="auto"/>
            </w:tcBorders>
            <w:shd w:val="clear" w:color="auto" w:fill="auto"/>
            <w:vAlign w:val="center"/>
          </w:tcPr>
          <w:p w:rsidR="00807A69" w:rsidRPr="009C3256" w:rsidRDefault="00807A69" w:rsidP="00D74474">
            <w:pPr>
              <w:pStyle w:val="142"/>
              <w:rPr>
                <w:b/>
                <w:spacing w:val="-20"/>
                <w:w w:val="90"/>
              </w:rPr>
            </w:pPr>
            <w:r w:rsidRPr="009C3256">
              <w:rPr>
                <w:rFonts w:hint="eastAsia"/>
                <w:b/>
                <w:spacing w:val="-20"/>
                <w:w w:val="90"/>
              </w:rPr>
              <w:t>純粹探訪親友，沒有安排活動／無特別喜歡之遊憩活動</w:t>
            </w:r>
          </w:p>
        </w:tc>
        <w:tc>
          <w:tcPr>
            <w:tcW w:w="629"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9.8</w:t>
            </w:r>
          </w:p>
        </w:tc>
        <w:tc>
          <w:tcPr>
            <w:tcW w:w="630"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13.5</w:t>
            </w:r>
          </w:p>
        </w:tc>
        <w:tc>
          <w:tcPr>
            <w:tcW w:w="630"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b/>
                <w:spacing w:val="-20"/>
                <w:w w:val="90"/>
              </w:rPr>
            </w:pPr>
            <w:r w:rsidRPr="009C3256">
              <w:rPr>
                <w:rFonts w:hint="eastAsia"/>
                <w:b/>
                <w:spacing w:val="-20"/>
                <w:w w:val="90"/>
              </w:rPr>
              <w:t>16.2</w:t>
            </w:r>
          </w:p>
        </w:tc>
        <w:tc>
          <w:tcPr>
            <w:tcW w:w="630"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12.2</w:t>
            </w:r>
          </w:p>
        </w:tc>
        <w:tc>
          <w:tcPr>
            <w:tcW w:w="630" w:type="dxa"/>
            <w:tcBorders>
              <w:top w:val="single" w:sz="4" w:space="0" w:color="auto"/>
              <w:left w:val="single" w:sz="4" w:space="0" w:color="auto"/>
              <w:bottom w:val="single" w:sz="12" w:space="0" w:color="auto"/>
              <w:right w:val="double" w:sz="4" w:space="0" w:color="auto"/>
            </w:tcBorders>
            <w:vAlign w:val="center"/>
          </w:tcPr>
          <w:p w:rsidR="00807A69" w:rsidRPr="009C3256" w:rsidRDefault="00B228BA" w:rsidP="00B3477C">
            <w:pPr>
              <w:pStyle w:val="142"/>
              <w:jc w:val="right"/>
              <w:rPr>
                <w:rFonts w:hint="eastAsia"/>
                <w:b/>
                <w:spacing w:val="-20"/>
                <w:w w:val="90"/>
              </w:rPr>
            </w:pPr>
            <w:r w:rsidRPr="009C3256">
              <w:rPr>
                <w:rFonts w:hint="eastAsia"/>
                <w:b/>
                <w:spacing w:val="-20"/>
                <w:w w:val="90"/>
              </w:rPr>
              <w:t>9.0</w:t>
            </w:r>
          </w:p>
        </w:tc>
        <w:tc>
          <w:tcPr>
            <w:tcW w:w="653" w:type="dxa"/>
            <w:tcBorders>
              <w:top w:val="single" w:sz="4" w:space="0" w:color="auto"/>
              <w:left w:val="double" w:sz="4" w:space="0" w:color="auto"/>
              <w:bottom w:val="single" w:sz="12"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2.4</w:t>
            </w:r>
          </w:p>
        </w:tc>
        <w:tc>
          <w:tcPr>
            <w:tcW w:w="653" w:type="dxa"/>
            <w:tcBorders>
              <w:top w:val="single" w:sz="4" w:space="0" w:color="auto"/>
              <w:left w:val="single" w:sz="4" w:space="0" w:color="auto"/>
              <w:bottom w:val="single" w:sz="12" w:space="0" w:color="auto"/>
              <w:right w:val="single" w:sz="4" w:space="0" w:color="auto"/>
            </w:tcBorders>
            <w:shd w:val="clear" w:color="auto" w:fill="auto"/>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2.0</w:t>
            </w:r>
          </w:p>
        </w:tc>
        <w:tc>
          <w:tcPr>
            <w:tcW w:w="654" w:type="dxa"/>
            <w:tcBorders>
              <w:top w:val="single" w:sz="4" w:space="0" w:color="auto"/>
              <w:left w:val="single" w:sz="4" w:space="0" w:color="auto"/>
              <w:bottom w:val="single" w:sz="12" w:space="0" w:color="auto"/>
              <w:right w:val="single" w:sz="4" w:space="0" w:color="auto"/>
            </w:tcBorders>
            <w:shd w:val="clear" w:color="auto" w:fill="auto"/>
            <w:vAlign w:val="center"/>
          </w:tcPr>
          <w:p w:rsidR="00807A69" w:rsidRPr="009C3256" w:rsidRDefault="00807A69" w:rsidP="00B3477C">
            <w:pPr>
              <w:pStyle w:val="142"/>
              <w:jc w:val="right"/>
              <w:rPr>
                <w:b/>
                <w:spacing w:val="-20"/>
                <w:w w:val="90"/>
              </w:rPr>
            </w:pPr>
            <w:r w:rsidRPr="009C3256">
              <w:rPr>
                <w:b/>
                <w:spacing w:val="-20"/>
                <w:w w:val="90"/>
              </w:rPr>
              <w:t>1.7</w:t>
            </w:r>
          </w:p>
        </w:tc>
        <w:tc>
          <w:tcPr>
            <w:tcW w:w="653" w:type="dxa"/>
            <w:tcBorders>
              <w:top w:val="single" w:sz="4" w:space="0" w:color="auto"/>
              <w:left w:val="single" w:sz="4" w:space="0" w:color="auto"/>
              <w:bottom w:val="single" w:sz="12" w:space="0" w:color="auto"/>
              <w:right w:val="single" w:sz="4" w:space="0" w:color="auto"/>
            </w:tcBorders>
            <w:vAlign w:val="center"/>
          </w:tcPr>
          <w:p w:rsidR="00807A69" w:rsidRPr="009C3256" w:rsidRDefault="00807A69" w:rsidP="00B3477C">
            <w:pPr>
              <w:pStyle w:val="142"/>
              <w:jc w:val="right"/>
              <w:rPr>
                <w:rFonts w:hint="eastAsia"/>
                <w:b/>
                <w:spacing w:val="-20"/>
                <w:w w:val="90"/>
              </w:rPr>
            </w:pPr>
            <w:r w:rsidRPr="009C3256">
              <w:rPr>
                <w:rFonts w:hint="eastAsia"/>
                <w:b/>
                <w:spacing w:val="-20"/>
                <w:w w:val="90"/>
              </w:rPr>
              <w:t>1.8</w:t>
            </w:r>
          </w:p>
        </w:tc>
        <w:tc>
          <w:tcPr>
            <w:tcW w:w="612" w:type="dxa"/>
            <w:tcBorders>
              <w:top w:val="single" w:sz="4" w:space="0" w:color="auto"/>
              <w:left w:val="single" w:sz="4" w:space="0" w:color="auto"/>
              <w:bottom w:val="single" w:sz="12" w:space="0" w:color="auto"/>
              <w:right w:val="single" w:sz="12" w:space="0" w:color="auto"/>
            </w:tcBorders>
            <w:vAlign w:val="center"/>
          </w:tcPr>
          <w:p w:rsidR="00807A69" w:rsidRPr="009C3256" w:rsidRDefault="000B54AE" w:rsidP="00B3477C">
            <w:pPr>
              <w:pStyle w:val="142"/>
              <w:jc w:val="right"/>
              <w:rPr>
                <w:rFonts w:hint="eastAsia"/>
                <w:b/>
                <w:spacing w:val="-20"/>
                <w:w w:val="90"/>
              </w:rPr>
            </w:pPr>
            <w:r w:rsidRPr="009C3256">
              <w:rPr>
                <w:rFonts w:hint="eastAsia"/>
                <w:b/>
                <w:spacing w:val="-20"/>
                <w:w w:val="90"/>
              </w:rPr>
              <w:t>2.3</w:t>
            </w:r>
          </w:p>
        </w:tc>
      </w:tr>
    </w:tbl>
    <w:p w:rsidR="009F4DE8" w:rsidRPr="009C3256" w:rsidRDefault="009F4DE8" w:rsidP="00B3477C">
      <w:pPr>
        <w:pStyle w:val="142"/>
        <w:ind w:leftChars="-10" w:left="1456" w:hangingChars="610" w:hanging="1484"/>
      </w:pPr>
      <w:r w:rsidRPr="009C3256">
        <w:rPr>
          <w:rFonts w:hint="eastAsia"/>
        </w:rPr>
        <w:t>說　　明：1.「主要從事之遊憩活動」為複選，「最喜歡之遊憩活動」百分比總合為100。</w:t>
      </w:r>
    </w:p>
    <w:p w:rsidR="00556F90" w:rsidRPr="009C3256" w:rsidRDefault="009F4DE8" w:rsidP="00B3477C">
      <w:pPr>
        <w:pStyle w:val="142"/>
        <w:ind w:leftChars="366" w:left="1037" w:firstLineChars="40" w:firstLine="97"/>
      </w:pPr>
      <w:r w:rsidRPr="009C3256">
        <w:rPr>
          <w:rFonts w:hint="eastAsia"/>
        </w:rPr>
        <w:t>2.</w:t>
      </w:r>
      <w:r w:rsidR="00556F90" w:rsidRPr="009C3256">
        <w:rPr>
          <w:rFonts w:hint="eastAsia"/>
        </w:rPr>
        <w:t>本表合計數與細數之和略有出入，係4捨5入之故。</w:t>
      </w:r>
    </w:p>
    <w:p w:rsidR="009F4DE8" w:rsidRPr="009C3256" w:rsidRDefault="00556F90" w:rsidP="00B3477C">
      <w:pPr>
        <w:pStyle w:val="142"/>
        <w:ind w:leftChars="366" w:left="1037" w:firstLineChars="40" w:firstLine="97"/>
        <w:rPr>
          <w:rFonts w:hint="eastAsia"/>
        </w:rPr>
      </w:pPr>
      <w:r w:rsidRPr="009C3256">
        <w:rPr>
          <w:rFonts w:hint="eastAsia"/>
        </w:rPr>
        <w:t>3.</w:t>
      </w:r>
      <w:r w:rsidR="009F4DE8" w:rsidRPr="009C3256">
        <w:rPr>
          <w:rFonts w:hint="eastAsia"/>
        </w:rPr>
        <w:t>「-」代表無該項樣本，「0.0」表示百分比小於0.05。</w:t>
      </w:r>
    </w:p>
    <w:p w:rsidR="009F4DE8" w:rsidRPr="009C3256" w:rsidRDefault="009F4DE8" w:rsidP="00B3477C">
      <w:pPr>
        <w:pStyle w:val="142"/>
      </w:pPr>
      <w:r w:rsidRPr="009C3256">
        <w:rPr>
          <w:rFonts w:hint="eastAsia"/>
        </w:rPr>
        <w:t>資料來源：</w:t>
      </w:r>
      <w:r w:rsidR="00047D49" w:rsidRPr="009C3256">
        <w:rPr>
          <w:rFonts w:hint="eastAsia"/>
        </w:rPr>
        <w:t>觀光署</w:t>
      </w:r>
      <w:r w:rsidRPr="009C3256">
        <w:rPr>
          <w:rFonts w:hint="eastAsia"/>
        </w:rPr>
        <w:t>臺灣旅遊狀況調查</w:t>
      </w:r>
      <w:r w:rsidR="00047D49" w:rsidRPr="009C3256">
        <w:rPr>
          <w:rFonts w:hAnsi="標楷體" w:hint="eastAsia"/>
        </w:rPr>
        <w:t>；</w:t>
      </w:r>
      <w:r w:rsidRPr="009C3256">
        <w:rPr>
          <w:rFonts w:hint="eastAsia"/>
        </w:rPr>
        <w:t>本</w:t>
      </w:r>
      <w:r w:rsidR="00AF66C6" w:rsidRPr="009C3256">
        <w:rPr>
          <w:rFonts w:hint="eastAsia"/>
        </w:rPr>
        <w:t>中心</w:t>
      </w:r>
      <w:r w:rsidRPr="009C3256">
        <w:rPr>
          <w:rFonts w:hint="eastAsia"/>
        </w:rPr>
        <w:t>整理。</w:t>
      </w:r>
    </w:p>
    <w:p w:rsidR="009F4DE8" w:rsidRPr="009C3256" w:rsidRDefault="009F4DE8" w:rsidP="009F4DE8">
      <w:pPr>
        <w:ind w:left="566" w:firstLine="566"/>
        <w:rPr>
          <w:rFonts w:hAnsi="標楷體"/>
          <w:lang w:eastAsia="zh-HK"/>
        </w:rPr>
      </w:pPr>
    </w:p>
    <w:p w:rsidR="00CC6029" w:rsidRPr="009C3256" w:rsidRDefault="0011230A" w:rsidP="00CC6029">
      <w:pPr>
        <w:pStyle w:val="14"/>
        <w:ind w:left="567" w:hanging="567"/>
        <w:rPr>
          <w:rFonts w:hAnsi="標楷體"/>
        </w:rPr>
      </w:pPr>
      <w:bookmarkStart w:id="83" w:name="_Toc533594843"/>
      <w:bookmarkStart w:id="84" w:name="_Toc13643503"/>
      <w:bookmarkStart w:id="85" w:name="_Toc20126007"/>
      <w:bookmarkStart w:id="86" w:name="_Toc117169019"/>
      <w:bookmarkStart w:id="87" w:name="_Toc181344022"/>
      <w:bookmarkEnd w:id="27"/>
      <w:bookmarkEnd w:id="28"/>
      <w:bookmarkEnd w:id="29"/>
      <w:bookmarkEnd w:id="30"/>
      <w:bookmarkEnd w:id="31"/>
      <w:bookmarkEnd w:id="32"/>
      <w:bookmarkEnd w:id="69"/>
      <w:r w:rsidRPr="009C3256">
        <w:rPr>
          <w:rFonts w:hint="eastAsia"/>
        </w:rPr>
        <w:t>一</w:t>
      </w:r>
      <w:r w:rsidR="00313379" w:rsidRPr="009C3256">
        <w:rPr>
          <w:rFonts w:hint="eastAsia"/>
        </w:rPr>
        <w:t>二</w:t>
      </w:r>
      <w:r w:rsidRPr="009C3256">
        <w:rPr>
          <w:rFonts w:hint="eastAsia"/>
        </w:rPr>
        <w:t>、</w:t>
      </w:r>
      <w:r w:rsidR="008370D8" w:rsidRPr="009C3256">
        <w:rPr>
          <w:rFonts w:hAnsi="標楷體" w:hint="eastAsia"/>
        </w:rPr>
        <w:t>「數位體驗加值計畫」</w:t>
      </w:r>
      <w:r w:rsidR="00417AAE" w:rsidRPr="009C3256">
        <w:rPr>
          <w:rFonts w:hAnsi="標楷體" w:hint="eastAsia"/>
        </w:rPr>
        <w:t>預算</w:t>
      </w:r>
      <w:r w:rsidR="008370D8" w:rsidRPr="009C3256">
        <w:rPr>
          <w:rFonts w:hAnsi="標楷體" w:hint="eastAsia"/>
        </w:rPr>
        <w:t>執行率偏低</w:t>
      </w:r>
      <w:r w:rsidR="00CC6029" w:rsidRPr="009C3256">
        <w:rPr>
          <w:rFonts w:hAnsi="標楷體" w:hint="eastAsia"/>
        </w:rPr>
        <w:t>，允宜積極辦理</w:t>
      </w:r>
      <w:bookmarkEnd w:id="86"/>
      <w:r w:rsidR="00CC6029" w:rsidRPr="009C3256">
        <w:rPr>
          <w:rFonts w:hAnsi="標楷體" w:hint="eastAsia"/>
        </w:rPr>
        <w:t>，以使我國觀光旅遊資訊</w:t>
      </w:r>
      <w:r w:rsidR="00237612" w:rsidRPr="009C3256">
        <w:rPr>
          <w:rFonts w:hAnsi="標楷體" w:hint="eastAsia"/>
        </w:rPr>
        <w:t>取得</w:t>
      </w:r>
      <w:r w:rsidR="00CC6029" w:rsidRPr="009C3256">
        <w:rPr>
          <w:rFonts w:hAnsi="標楷體" w:hint="eastAsia"/>
        </w:rPr>
        <w:t>更為便捷，</w:t>
      </w:r>
      <w:r w:rsidR="00CC6029" w:rsidRPr="009C3256">
        <w:rPr>
          <w:rFonts w:hAnsi="標楷體" w:cs="新細明體-ExtB" w:hint="eastAsia"/>
        </w:rPr>
        <w:t>促進</w:t>
      </w:r>
      <w:r w:rsidR="00237612" w:rsidRPr="009C3256">
        <w:rPr>
          <w:rFonts w:hAnsi="標楷體" w:cs="新細明體-ExtB" w:hint="eastAsia"/>
        </w:rPr>
        <w:t>旅客</w:t>
      </w:r>
      <w:r w:rsidR="00A346D3" w:rsidRPr="009C3256">
        <w:rPr>
          <w:rFonts w:hAnsi="標楷體" w:cs="新細明體-ExtB" w:hint="eastAsia"/>
        </w:rPr>
        <w:t>來臺</w:t>
      </w:r>
      <w:r w:rsidR="00CC6029" w:rsidRPr="009C3256">
        <w:rPr>
          <w:rFonts w:hAnsi="標楷體" w:hint="eastAsia"/>
        </w:rPr>
        <w:t>旅遊意願</w:t>
      </w:r>
      <w:bookmarkEnd w:id="87"/>
    </w:p>
    <w:p w:rsidR="0011230A" w:rsidRPr="009C3256" w:rsidRDefault="0011230A" w:rsidP="00CC6029">
      <w:pPr>
        <w:ind w:left="566" w:firstLine="566"/>
        <w:rPr>
          <w:lang w:eastAsia="zh-HK"/>
        </w:rPr>
      </w:pPr>
      <w:r w:rsidRPr="009C3256">
        <w:rPr>
          <w:rFonts w:hint="eastAsia"/>
          <w:lang w:eastAsia="zh-HK"/>
        </w:rPr>
        <w:t>觀光發展基金</w:t>
      </w:r>
      <w:r w:rsidRPr="009C3256">
        <w:rPr>
          <w:rFonts w:hint="eastAsia"/>
        </w:rPr>
        <w:t>11</w:t>
      </w:r>
      <w:r w:rsidR="008F48F4" w:rsidRPr="009C3256">
        <w:t>4</w:t>
      </w:r>
      <w:r w:rsidRPr="009C3256">
        <w:rPr>
          <w:rFonts w:hint="eastAsia"/>
          <w:lang w:eastAsia="zh-HK"/>
        </w:rPr>
        <w:t>年度</w:t>
      </w:r>
      <w:r w:rsidRPr="009C3256">
        <w:rPr>
          <w:rFonts w:hint="eastAsia"/>
        </w:rPr>
        <w:t>「</w:t>
      </w:r>
      <w:r w:rsidRPr="009C3256">
        <w:rPr>
          <w:rFonts w:hint="eastAsia"/>
          <w:lang w:eastAsia="zh-HK"/>
        </w:rPr>
        <w:t>業務費用</w:t>
      </w:r>
      <w:r w:rsidRPr="009C3256">
        <w:rPr>
          <w:rFonts w:hint="eastAsia"/>
        </w:rPr>
        <w:t>」</w:t>
      </w:r>
      <w:r w:rsidRPr="009C3256">
        <w:rPr>
          <w:rFonts w:hint="eastAsia"/>
          <w:lang w:eastAsia="zh-HK"/>
        </w:rPr>
        <w:t>項下編列</w:t>
      </w:r>
      <w:r w:rsidRPr="009C3256">
        <w:rPr>
          <w:rFonts w:hint="eastAsia"/>
        </w:rPr>
        <w:t>1</w:t>
      </w:r>
      <w:r w:rsidRPr="009C3256">
        <w:rPr>
          <w:rFonts w:hint="eastAsia"/>
          <w:lang w:eastAsia="zh-HK"/>
        </w:rPr>
        <w:t>億</w:t>
      </w:r>
      <w:r w:rsidR="009F4104" w:rsidRPr="009C3256">
        <w:rPr>
          <w:rFonts w:hint="eastAsia"/>
        </w:rPr>
        <w:t>649</w:t>
      </w:r>
      <w:r w:rsidRPr="009C3256">
        <w:rPr>
          <w:rFonts w:hint="eastAsia"/>
          <w:lang w:eastAsia="zh-HK"/>
        </w:rPr>
        <w:t>萬元</w:t>
      </w:r>
      <w:r w:rsidRPr="009C3256">
        <w:rPr>
          <w:rFonts w:hint="eastAsia"/>
        </w:rPr>
        <w:t>辦理</w:t>
      </w:r>
      <w:r w:rsidR="009811D7" w:rsidRPr="009C3256">
        <w:rPr>
          <w:rFonts w:hint="eastAsia"/>
        </w:rPr>
        <w:t>「</w:t>
      </w:r>
      <w:r w:rsidRPr="009C3256">
        <w:rPr>
          <w:rFonts w:hint="eastAsia"/>
        </w:rPr>
        <w:t>數位體驗加值計畫</w:t>
      </w:r>
      <w:r w:rsidR="009811D7" w:rsidRPr="009C3256">
        <w:rPr>
          <w:rFonts w:hint="eastAsia"/>
        </w:rPr>
        <w:t>」</w:t>
      </w:r>
      <w:r w:rsidRPr="009C3256">
        <w:rPr>
          <w:rFonts w:hint="eastAsia"/>
        </w:rPr>
        <w:t>，包括：景區數位環境建置規劃及推動3</w:t>
      </w:r>
      <w:r w:rsidRPr="009C3256">
        <w:t>,</w:t>
      </w:r>
      <w:r w:rsidR="00301984" w:rsidRPr="009C3256">
        <w:rPr>
          <w:rFonts w:hint="eastAsia"/>
        </w:rPr>
        <w:t>1</w:t>
      </w:r>
      <w:r w:rsidRPr="009C3256">
        <w:t>00</w:t>
      </w:r>
      <w:r w:rsidRPr="009C3256">
        <w:rPr>
          <w:rFonts w:hint="eastAsia"/>
        </w:rPr>
        <w:t>萬元、觀光科技應用規劃及推動</w:t>
      </w:r>
      <w:r w:rsidR="00301984" w:rsidRPr="009C3256">
        <w:rPr>
          <w:rFonts w:hint="eastAsia"/>
        </w:rPr>
        <w:t>2</w:t>
      </w:r>
      <w:r w:rsidRPr="009C3256">
        <w:t>,</w:t>
      </w:r>
      <w:r w:rsidR="00B85A30" w:rsidRPr="009C3256">
        <w:rPr>
          <w:rFonts w:hint="eastAsia"/>
        </w:rPr>
        <w:t>5</w:t>
      </w:r>
      <w:r w:rsidR="00301984" w:rsidRPr="009C3256">
        <w:rPr>
          <w:rFonts w:hint="eastAsia"/>
        </w:rPr>
        <w:t>49</w:t>
      </w:r>
      <w:r w:rsidRPr="009C3256">
        <w:rPr>
          <w:rFonts w:hint="eastAsia"/>
        </w:rPr>
        <w:t>萬元、旅遊服務整合規劃及推動</w:t>
      </w:r>
      <w:r w:rsidR="00301984" w:rsidRPr="009C3256">
        <w:rPr>
          <w:rFonts w:hint="eastAsia"/>
        </w:rPr>
        <w:t>2</w:t>
      </w:r>
      <w:r w:rsidRPr="009C3256">
        <w:t>,</w:t>
      </w:r>
      <w:r w:rsidR="00301984" w:rsidRPr="009C3256">
        <w:rPr>
          <w:rFonts w:hint="eastAsia"/>
        </w:rPr>
        <w:t>500</w:t>
      </w:r>
      <w:r w:rsidRPr="009C3256">
        <w:rPr>
          <w:rFonts w:hint="eastAsia"/>
        </w:rPr>
        <w:t>萬元，以及資訊服務行動畫建置及推廣2</w:t>
      </w:r>
      <w:r w:rsidRPr="009C3256">
        <w:t>,</w:t>
      </w:r>
      <w:r w:rsidR="00301984" w:rsidRPr="009C3256">
        <w:rPr>
          <w:rFonts w:hint="eastAsia"/>
        </w:rPr>
        <w:t>5</w:t>
      </w:r>
      <w:r w:rsidRPr="009C3256">
        <w:t>00</w:t>
      </w:r>
      <w:r w:rsidRPr="009C3256">
        <w:rPr>
          <w:rFonts w:hint="eastAsia"/>
        </w:rPr>
        <w:t>萬元</w:t>
      </w:r>
      <w:r w:rsidR="001A4C8B">
        <w:rPr>
          <w:rFonts w:hAnsi="標楷體" w:hint="eastAsia"/>
        </w:rPr>
        <w:t>等，</w:t>
      </w:r>
      <w:r w:rsidR="00417AAE" w:rsidRPr="009C3256">
        <w:rPr>
          <w:rFonts w:hint="eastAsia"/>
        </w:rPr>
        <w:t>另於</w:t>
      </w:r>
      <w:r w:rsidR="008E154B" w:rsidRPr="009C3256">
        <w:rPr>
          <w:rFonts w:hAnsi="標楷體" w:hint="eastAsia"/>
        </w:rPr>
        <w:t>「</w:t>
      </w:r>
      <w:r w:rsidR="00417AAE" w:rsidRPr="009C3256">
        <w:rPr>
          <w:rFonts w:hint="eastAsia"/>
        </w:rPr>
        <w:t>一般建築及設備計畫</w:t>
      </w:r>
      <w:r w:rsidR="008E154B" w:rsidRPr="009C3256">
        <w:rPr>
          <w:rFonts w:hAnsi="標楷體" w:hint="eastAsia"/>
        </w:rPr>
        <w:t>」</w:t>
      </w:r>
      <w:r w:rsidR="00417AAE" w:rsidRPr="009C3256">
        <w:rPr>
          <w:rFonts w:hint="eastAsia"/>
        </w:rPr>
        <w:t>編列</w:t>
      </w:r>
      <w:r w:rsidR="005C0D27" w:rsidRPr="009C3256">
        <w:rPr>
          <w:rFonts w:hint="eastAsia"/>
        </w:rPr>
        <w:t>500</w:t>
      </w:r>
      <w:r w:rsidR="008E154B" w:rsidRPr="009C3256">
        <w:rPr>
          <w:rFonts w:hint="eastAsia"/>
        </w:rPr>
        <w:t>萬</w:t>
      </w:r>
      <w:r w:rsidR="00417AAE" w:rsidRPr="009C3256">
        <w:rPr>
          <w:rFonts w:hint="eastAsia"/>
        </w:rPr>
        <w:t>元</w:t>
      </w:r>
      <w:r w:rsidR="008E154B" w:rsidRPr="009C3256">
        <w:rPr>
          <w:rFonts w:hint="eastAsia"/>
        </w:rPr>
        <w:t>購置相關機器及設備</w:t>
      </w:r>
      <w:r w:rsidR="00417AAE" w:rsidRPr="009C3256">
        <w:rPr>
          <w:rFonts w:hint="eastAsia"/>
        </w:rPr>
        <w:t>，</w:t>
      </w:r>
      <w:r w:rsidR="00B85A30" w:rsidRPr="009C3256">
        <w:rPr>
          <w:rFonts w:hint="eastAsia"/>
        </w:rPr>
        <w:t>合共</w:t>
      </w:r>
      <w:r w:rsidR="00417AAE" w:rsidRPr="009C3256">
        <w:rPr>
          <w:rFonts w:hint="eastAsia"/>
        </w:rPr>
        <w:t>1億1</w:t>
      </w:r>
      <w:r w:rsidR="00417AAE" w:rsidRPr="009C3256">
        <w:t>,149</w:t>
      </w:r>
      <w:r w:rsidR="00417AAE" w:rsidRPr="009C3256">
        <w:rPr>
          <w:rFonts w:hint="eastAsia"/>
        </w:rPr>
        <w:t>萬元</w:t>
      </w:r>
      <w:r w:rsidR="00F6268B">
        <w:rPr>
          <w:rFonts w:hint="eastAsia"/>
        </w:rPr>
        <w:t>，</w:t>
      </w:r>
      <w:r w:rsidR="00417AAE" w:rsidRPr="009C3256">
        <w:rPr>
          <w:rFonts w:hint="eastAsia"/>
        </w:rPr>
        <w:t>辦理</w:t>
      </w:r>
      <w:r w:rsidR="00F6268B">
        <w:rPr>
          <w:rFonts w:hint="eastAsia"/>
        </w:rPr>
        <w:t>輔導產業介接及健全</w:t>
      </w:r>
      <w:r w:rsidR="00F6268B" w:rsidRPr="009C3256">
        <w:t>數位旅遊整合服務平台</w:t>
      </w:r>
      <w:r w:rsidR="00F6268B">
        <w:rPr>
          <w:rFonts w:hint="eastAsia"/>
        </w:rPr>
        <w:t>等推展觀光智慧旅遊之相關事項</w:t>
      </w:r>
      <w:r w:rsidR="001A4C8B">
        <w:rPr>
          <w:rFonts w:hint="eastAsia"/>
        </w:rPr>
        <w:t>。</w:t>
      </w:r>
      <w:r w:rsidRPr="009C3256">
        <w:rPr>
          <w:rFonts w:hint="eastAsia"/>
          <w:lang w:eastAsia="zh-HK"/>
        </w:rPr>
        <w:t>經查：</w:t>
      </w:r>
    </w:p>
    <w:p w:rsidR="0011230A" w:rsidRPr="009C3256" w:rsidRDefault="0011230A" w:rsidP="009F4DE8">
      <w:pPr>
        <w:pStyle w:val="a7"/>
        <w:ind w:left="849" w:hanging="283"/>
        <w:rPr>
          <w:rFonts w:hint="eastAsia"/>
          <w:b/>
        </w:rPr>
      </w:pPr>
      <w:r w:rsidRPr="009C3256">
        <w:rPr>
          <w:rFonts w:hint="eastAsia"/>
          <w:b/>
          <w:lang w:eastAsia="zh-HK"/>
        </w:rPr>
        <w:t>(一)</w:t>
      </w:r>
      <w:r w:rsidRPr="009C3256">
        <w:rPr>
          <w:rFonts w:hint="eastAsia"/>
          <w:b/>
        </w:rPr>
        <w:t>「</w:t>
      </w:r>
      <w:r w:rsidRPr="009C3256">
        <w:rPr>
          <w:rFonts w:hint="eastAsia"/>
          <w:b/>
          <w:lang w:eastAsia="zh-HK"/>
        </w:rPr>
        <w:t>數位體驗加值計畫</w:t>
      </w:r>
      <w:r w:rsidRPr="009C3256">
        <w:rPr>
          <w:rFonts w:hint="eastAsia"/>
          <w:b/>
        </w:rPr>
        <w:t>」</w:t>
      </w:r>
      <w:r w:rsidR="0091308F" w:rsidRPr="009C3256">
        <w:rPr>
          <w:rFonts w:hint="eastAsia"/>
          <w:b/>
        </w:rPr>
        <w:t>概要</w:t>
      </w:r>
    </w:p>
    <w:p w:rsidR="0028487B" w:rsidRPr="009C3256" w:rsidRDefault="006A1DBF" w:rsidP="0028487B">
      <w:pPr>
        <w:pStyle w:val="21"/>
        <w:ind w:left="850" w:firstLine="566"/>
        <w:rPr>
          <w:rFonts w:hAnsi="標楷體"/>
        </w:rPr>
      </w:pPr>
      <w:r w:rsidRPr="009C3256">
        <w:rPr>
          <w:rFonts w:hAnsi="標楷體" w:hint="eastAsia"/>
        </w:rPr>
        <w:t>為因應</w:t>
      </w:r>
      <w:r w:rsidR="0028487B" w:rsidRPr="009C3256">
        <w:rPr>
          <w:rFonts w:hAnsi="標楷體"/>
        </w:rPr>
        <w:t>全球旅遊服務日益提升網路及數位科技應用服務，</w:t>
      </w:r>
      <w:r w:rsidRPr="009C3256">
        <w:rPr>
          <w:rFonts w:hAnsi="標楷體" w:hint="eastAsia"/>
        </w:rPr>
        <w:t>提供旅客</w:t>
      </w:r>
      <w:r w:rsidR="0028487B" w:rsidRPr="009C3256">
        <w:rPr>
          <w:rFonts w:hAnsi="標楷體"/>
        </w:rPr>
        <w:t>多樣化即時旅遊資訊與智慧體驗</w:t>
      </w:r>
      <w:r w:rsidRPr="009C3256">
        <w:rPr>
          <w:rFonts w:hAnsi="標楷體" w:hint="eastAsia"/>
        </w:rPr>
        <w:t>之發展趨勢</w:t>
      </w:r>
      <w:r w:rsidR="0028487B" w:rsidRPr="009C3256">
        <w:rPr>
          <w:rFonts w:hAnsi="標楷體" w:hint="eastAsia"/>
        </w:rPr>
        <w:t>，</w:t>
      </w:r>
      <w:r w:rsidR="00D25BD2" w:rsidRPr="009C3256">
        <w:rPr>
          <w:rFonts w:hAnsi="標楷體" w:hint="eastAsia"/>
          <w:lang w:eastAsia="zh-HK"/>
        </w:rPr>
        <w:t>T2025方案</w:t>
      </w:r>
      <w:r w:rsidR="00BC65C6" w:rsidRPr="009C3256">
        <w:rPr>
          <w:rFonts w:hAnsi="標楷體" w:cs="新細明體" w:hint="eastAsia"/>
          <w:lang w:eastAsia="zh-HK"/>
        </w:rPr>
        <w:t>推動</w:t>
      </w:r>
      <w:r w:rsidR="00D25BD2" w:rsidRPr="009C3256">
        <w:rPr>
          <w:rFonts w:hAnsi="標楷體" w:hint="eastAsia"/>
        </w:rPr>
        <w:t>「</w:t>
      </w:r>
      <w:r w:rsidR="00D25BD2" w:rsidRPr="009C3256">
        <w:rPr>
          <w:rFonts w:hAnsi="標楷體" w:hint="eastAsia"/>
          <w:lang w:eastAsia="zh-HK"/>
        </w:rPr>
        <w:t>數位體驗加值計畫</w:t>
      </w:r>
      <w:r w:rsidR="00D25BD2" w:rsidRPr="009C3256">
        <w:rPr>
          <w:rFonts w:hAnsi="標楷體" w:hint="eastAsia"/>
        </w:rPr>
        <w:t>」</w:t>
      </w:r>
      <w:r w:rsidR="00BC65C6" w:rsidRPr="009C3256">
        <w:rPr>
          <w:rFonts w:hAnsi="標楷體" w:hint="eastAsia"/>
        </w:rPr>
        <w:t>，總經費4億9</w:t>
      </w:r>
      <w:r w:rsidR="00BC65C6" w:rsidRPr="009C3256">
        <w:rPr>
          <w:rFonts w:hAnsi="標楷體"/>
        </w:rPr>
        <w:t>,949</w:t>
      </w:r>
      <w:r w:rsidR="00BC65C6" w:rsidRPr="009C3256">
        <w:rPr>
          <w:rFonts w:hAnsi="標楷體" w:hint="eastAsia"/>
        </w:rPr>
        <w:t>萬元，期程110至114年，截止113年底已編列3億8</w:t>
      </w:r>
      <w:r w:rsidR="00BC65C6" w:rsidRPr="009C3256">
        <w:rPr>
          <w:rFonts w:hAnsi="標楷體"/>
        </w:rPr>
        <w:t>,800</w:t>
      </w:r>
      <w:r w:rsidR="00BC65C6" w:rsidRPr="009C3256">
        <w:rPr>
          <w:rFonts w:hAnsi="標楷體" w:hint="eastAsia"/>
        </w:rPr>
        <w:t>萬元，並於114年度編列最後一期</w:t>
      </w:r>
      <w:r w:rsidRPr="009C3256">
        <w:rPr>
          <w:rFonts w:hAnsi="標楷體" w:hint="eastAsia"/>
        </w:rPr>
        <w:t>預算</w:t>
      </w:r>
      <w:r w:rsidR="00BC65C6" w:rsidRPr="009C3256">
        <w:rPr>
          <w:rFonts w:hAnsi="標楷體" w:hint="eastAsia"/>
        </w:rPr>
        <w:t>1億1</w:t>
      </w:r>
      <w:r w:rsidR="00BC65C6" w:rsidRPr="009C3256">
        <w:rPr>
          <w:rFonts w:hAnsi="標楷體"/>
        </w:rPr>
        <w:t>,149</w:t>
      </w:r>
      <w:r w:rsidR="00BC65C6" w:rsidRPr="009C3256">
        <w:rPr>
          <w:rFonts w:hAnsi="標楷體" w:hint="eastAsia"/>
        </w:rPr>
        <w:t>萬元</w:t>
      </w:r>
      <w:r w:rsidR="000D64F6" w:rsidRPr="009C3256">
        <w:rPr>
          <w:rFonts w:hAnsi="標楷體" w:hint="eastAsia"/>
        </w:rPr>
        <w:t>。</w:t>
      </w:r>
      <w:r w:rsidRPr="009C3256">
        <w:rPr>
          <w:rFonts w:hAnsi="標楷體" w:hint="eastAsia"/>
        </w:rPr>
        <w:t>謹</w:t>
      </w:r>
      <w:r w:rsidR="00813B5D" w:rsidRPr="009C3256">
        <w:rPr>
          <w:rFonts w:hAnsi="標楷體" w:hint="eastAsia"/>
        </w:rPr>
        <w:t>就該計畫主要工作</w:t>
      </w:r>
      <w:r w:rsidR="0028487B" w:rsidRPr="009C3256">
        <w:rPr>
          <w:rFonts w:hAnsi="標楷體" w:hint="eastAsia"/>
        </w:rPr>
        <w:t>項目</w:t>
      </w:r>
      <w:r w:rsidR="00813B5D" w:rsidRPr="009C3256">
        <w:rPr>
          <w:rFonts w:hAnsi="標楷體" w:hint="eastAsia"/>
        </w:rPr>
        <w:t>說明如下</w:t>
      </w:r>
      <w:r w:rsidR="00813B5D" w:rsidRPr="009C3256">
        <w:rPr>
          <w:rFonts w:ascii="新細明體" w:eastAsia="新細明體" w:hAnsi="新細明體" w:hint="eastAsia"/>
        </w:rPr>
        <w:t>：</w:t>
      </w:r>
    </w:p>
    <w:p w:rsidR="0028487B" w:rsidRPr="009C3256" w:rsidRDefault="0028487B" w:rsidP="0028487B">
      <w:pPr>
        <w:pStyle w:val="123"/>
        <w:ind w:left="1133" w:hanging="283"/>
      </w:pPr>
      <w:r w:rsidRPr="009C3256">
        <w:rPr>
          <w:rFonts w:hint="eastAsia"/>
        </w:rPr>
        <w:t>1.</w:t>
      </w:r>
      <w:r w:rsidRPr="009C3256">
        <w:t>健全數位旅遊整合服務平台</w:t>
      </w:r>
      <w:r w:rsidRPr="009C3256">
        <w:rPr>
          <w:rFonts w:ascii="新細明體" w:eastAsia="新細明體" w:hAnsi="新細明體" w:hint="eastAsia"/>
        </w:rPr>
        <w:t>：</w:t>
      </w:r>
      <w:r w:rsidRPr="009C3256">
        <w:t>整合觀光相關食宿遊購資訊，建立多元通路上架機制，輔導產業介接及健全數位旅遊整合服務平台。</w:t>
      </w:r>
    </w:p>
    <w:p w:rsidR="0028487B" w:rsidRPr="009C3256" w:rsidRDefault="0028487B" w:rsidP="00906D55">
      <w:pPr>
        <w:pStyle w:val="123"/>
        <w:ind w:left="1133" w:hanging="283"/>
      </w:pPr>
      <w:r w:rsidRPr="009C3256">
        <w:rPr>
          <w:rFonts w:hint="eastAsia"/>
        </w:rPr>
        <w:t>2.</w:t>
      </w:r>
      <w:r w:rsidRPr="009C3256">
        <w:t>旅遊資訊服務行動化</w:t>
      </w:r>
      <w:r w:rsidR="00C64C8C" w:rsidRPr="009C3256">
        <w:rPr>
          <w:rFonts w:ascii="新細明體" w:eastAsia="新細明體" w:hAnsi="新細明體" w:hint="eastAsia"/>
        </w:rPr>
        <w:t>：</w:t>
      </w:r>
      <w:r w:rsidR="00906D55" w:rsidRPr="009C3256">
        <w:t>打造Taiwan Pass 數位旅遊服務整合平台，提供國內外遊客在台旅遊一站式服務</w:t>
      </w:r>
      <w:r w:rsidR="00906D55" w:rsidRPr="009C3256">
        <w:rPr>
          <w:rFonts w:hint="eastAsia"/>
        </w:rPr>
        <w:t>，便利國內外旅客在</w:t>
      </w:r>
      <w:r w:rsidR="00631536" w:rsidRPr="009C3256">
        <w:rPr>
          <w:rFonts w:hint="eastAsia"/>
        </w:rPr>
        <w:t>臺</w:t>
      </w:r>
      <w:r w:rsidR="00906D55" w:rsidRPr="009C3256">
        <w:rPr>
          <w:rFonts w:hint="eastAsia"/>
        </w:rPr>
        <w:t>灣旅遊時程規劃及觀光體驗服務。</w:t>
      </w:r>
    </w:p>
    <w:p w:rsidR="0028487B" w:rsidRPr="009C3256" w:rsidRDefault="0028487B" w:rsidP="00B53365">
      <w:pPr>
        <w:pStyle w:val="123"/>
        <w:ind w:left="1133" w:hanging="283"/>
      </w:pPr>
      <w:r w:rsidRPr="009C3256">
        <w:rPr>
          <w:rFonts w:hint="eastAsia"/>
        </w:rPr>
        <w:t>3.</w:t>
      </w:r>
      <w:r w:rsidRPr="009C3256">
        <w:t>結合主題旅遊年全景影像拍攝</w:t>
      </w:r>
      <w:r w:rsidRPr="009C3256">
        <w:rPr>
          <w:rFonts w:ascii="新細明體" w:eastAsia="新細明體" w:hAnsi="新細明體" w:hint="eastAsia"/>
        </w:rPr>
        <w:t>：</w:t>
      </w:r>
      <w:r w:rsidRPr="009C3256">
        <w:t>結合主題旅遊年拍攝 360 全景影像，並於國內外行銷推廣使用，提升</w:t>
      </w:r>
      <w:r w:rsidR="00631536" w:rsidRPr="009C3256">
        <w:rPr>
          <w:rFonts w:hint="eastAsia"/>
        </w:rPr>
        <w:t>臺</w:t>
      </w:r>
      <w:r w:rsidRPr="009C3256">
        <w:t>灣觀光宣傳效益。</w:t>
      </w:r>
    </w:p>
    <w:p w:rsidR="0011230A" w:rsidRPr="009C3256" w:rsidRDefault="0028487B" w:rsidP="00B53365">
      <w:pPr>
        <w:pStyle w:val="123"/>
        <w:ind w:left="1133" w:hanging="283"/>
        <w:rPr>
          <w:rFonts w:hint="eastAsia"/>
        </w:rPr>
      </w:pPr>
      <w:r w:rsidRPr="009C3256">
        <w:rPr>
          <w:rFonts w:hint="eastAsia"/>
        </w:rPr>
        <w:t>4.</w:t>
      </w:r>
      <w:r w:rsidRPr="009C3256">
        <w:t>推動地質景觀知性觀光</w:t>
      </w:r>
      <w:r w:rsidR="00906D55" w:rsidRPr="009C3256">
        <w:rPr>
          <w:rFonts w:ascii="新細明體" w:eastAsia="新細明體" w:hAnsi="新細明體" w:hint="eastAsia"/>
        </w:rPr>
        <w:t>：</w:t>
      </w:r>
      <w:r w:rsidRPr="009C3256">
        <w:t>建構全</w:t>
      </w:r>
      <w:r w:rsidR="00631536" w:rsidRPr="009C3256">
        <w:rPr>
          <w:rFonts w:hint="eastAsia"/>
        </w:rPr>
        <w:t>臺</w:t>
      </w:r>
      <w:r w:rsidRPr="009C3256">
        <w:t>地質之旅完整網絡，已完成北部及東部共25支影片，將持續推動</w:t>
      </w:r>
      <w:r w:rsidR="00C64C8C" w:rsidRPr="009C3256">
        <w:rPr>
          <w:rFonts w:hint="eastAsia"/>
        </w:rPr>
        <w:t>具有</w:t>
      </w:r>
      <w:r w:rsidRPr="009C3256">
        <w:t>特色</w:t>
      </w:r>
      <w:r w:rsidR="00C64C8C" w:rsidRPr="009C3256">
        <w:rPr>
          <w:rFonts w:hint="eastAsia"/>
        </w:rPr>
        <w:t>之</w:t>
      </w:r>
      <w:r w:rsidRPr="009C3256">
        <w:t>地質景點。</w:t>
      </w:r>
    </w:p>
    <w:p w:rsidR="00020DCF" w:rsidRPr="009C3256" w:rsidRDefault="00020DCF" w:rsidP="00020DCF">
      <w:pPr>
        <w:pStyle w:val="a7"/>
        <w:ind w:left="849" w:hanging="283"/>
        <w:rPr>
          <w:b/>
          <w:bCs/>
        </w:rPr>
      </w:pPr>
      <w:r w:rsidRPr="009C3256">
        <w:rPr>
          <w:rFonts w:hint="eastAsia"/>
          <w:b/>
          <w:bCs/>
        </w:rPr>
        <w:t>(二)國內外旅客取得旅遊資訊主要為</w:t>
      </w:r>
      <w:r w:rsidRPr="009C3256">
        <w:rPr>
          <w:rFonts w:hAnsi="標楷體" w:hint="eastAsia"/>
          <w:b/>
          <w:bCs/>
        </w:rPr>
        <w:t>「網際網路與社群媒體」</w:t>
      </w:r>
    </w:p>
    <w:p w:rsidR="00020DCF" w:rsidRPr="009C3256" w:rsidRDefault="00020DCF" w:rsidP="00020DCF">
      <w:pPr>
        <w:pStyle w:val="21"/>
        <w:ind w:left="850" w:firstLine="566"/>
        <w:rPr>
          <w:rFonts w:hAnsi="標楷體" w:hint="eastAsia"/>
        </w:rPr>
      </w:pPr>
      <w:r w:rsidRPr="009C3256">
        <w:rPr>
          <w:rFonts w:hAnsi="標楷體" w:hint="eastAsia"/>
        </w:rPr>
        <w:t>據觀光署112年來臺旅客消費及動向調查，112年度來臺旅客決定來臺觀光之資訊來源前3名分別為「網際網路(</w:t>
      </w:r>
      <w:r w:rsidRPr="009C3256">
        <w:t>含社群網路服務)</w:t>
      </w:r>
      <w:r w:rsidRPr="009C3256">
        <w:rPr>
          <w:rFonts w:hAnsi="標楷體" w:hint="eastAsia"/>
        </w:rPr>
        <w:t>」</w:t>
      </w:r>
      <w:r w:rsidRPr="009C3256">
        <w:rPr>
          <w:rFonts w:hint="eastAsia"/>
        </w:rPr>
        <w:t>、</w:t>
      </w:r>
      <w:r w:rsidRPr="009C3256">
        <w:rPr>
          <w:rFonts w:hAnsi="標楷體" w:hint="eastAsia"/>
        </w:rPr>
        <w:t>「</w:t>
      </w:r>
      <w:r w:rsidRPr="009C3256">
        <w:t>親朋好友口碑宣傳</w:t>
      </w:r>
      <w:r w:rsidRPr="009C3256">
        <w:rPr>
          <w:rFonts w:hAnsi="標楷體" w:hint="eastAsia"/>
        </w:rPr>
        <w:t>」</w:t>
      </w:r>
      <w:r w:rsidRPr="009C3256">
        <w:rPr>
          <w:rFonts w:hint="eastAsia"/>
        </w:rPr>
        <w:t>、</w:t>
      </w:r>
      <w:r w:rsidRPr="009C3256">
        <w:rPr>
          <w:rFonts w:hAnsi="標楷體" w:hint="eastAsia"/>
        </w:rPr>
        <w:t>「</w:t>
      </w:r>
      <w:r w:rsidRPr="009C3256">
        <w:t>旅行社宣傳行程摺頁</w:t>
      </w:r>
      <w:r w:rsidRPr="009C3256">
        <w:rPr>
          <w:rFonts w:hAnsi="標楷體" w:hint="eastAsia"/>
        </w:rPr>
        <w:t>」，另來臺經驗滿意度評比部分，有關「旅遊資訊取得方便」滿意度</w:t>
      </w:r>
      <w:r w:rsidRPr="009C3256">
        <w:rPr>
          <w:rFonts w:hAnsi="標楷體" w:cs="新細明體" w:hint="eastAsia"/>
        </w:rPr>
        <w:t>排名第</w:t>
      </w:r>
      <w:r w:rsidRPr="009C3256">
        <w:rPr>
          <w:rFonts w:hAnsi="標楷體" w:hint="eastAsia"/>
        </w:rPr>
        <w:t>7</w:t>
      </w:r>
      <w:r w:rsidRPr="009C3256">
        <w:rPr>
          <w:rFonts w:hAnsi="標楷體"/>
        </w:rPr>
        <w:t>(</w:t>
      </w:r>
      <w:r w:rsidRPr="009C3256">
        <w:rPr>
          <w:rFonts w:hAnsi="標楷體" w:hint="eastAsia"/>
        </w:rPr>
        <w:t>詳表1)；另國人國內旅遊部分，據</w:t>
      </w:r>
      <w:r w:rsidRPr="009C3256">
        <w:rPr>
          <w:rFonts w:hAnsi="標楷體" w:cs="新細明體" w:hint="eastAsia"/>
        </w:rPr>
        <w:t>觀光署</w:t>
      </w:r>
      <w:r w:rsidRPr="009C3256">
        <w:rPr>
          <w:rFonts w:hAnsi="標楷體" w:hint="eastAsia"/>
        </w:rPr>
        <w:t>112年臺灣旅遊狀況調查，</w:t>
      </w:r>
      <w:r w:rsidRPr="009C3256">
        <w:rPr>
          <w:rFonts w:hAnsi="標楷體"/>
        </w:rPr>
        <w:t>國人</w:t>
      </w:r>
      <w:r w:rsidRPr="009C3256">
        <w:rPr>
          <w:rFonts w:hAnsi="標楷體" w:hint="eastAsia"/>
        </w:rPr>
        <w:t>國內</w:t>
      </w:r>
      <w:r w:rsidRPr="009C3256">
        <w:rPr>
          <w:rFonts w:hAnsi="標楷體"/>
        </w:rPr>
        <w:t>旅遊資訊來源</w:t>
      </w:r>
      <w:r w:rsidRPr="009C3256">
        <w:rPr>
          <w:rFonts w:hAnsi="標楷體" w:hint="eastAsia"/>
        </w:rPr>
        <w:t>前3名分別為「網際網絡與社群媒體」、「親友、同事、同學」，及「電子媒體(電視廣播)」(詳表2)，故網際網路已為國內外旅客蒐集旅遊資訊之</w:t>
      </w:r>
      <w:r w:rsidRPr="009C3256">
        <w:rPr>
          <w:rFonts w:hAnsi="標楷體" w:cs="新細明體" w:hint="eastAsia"/>
        </w:rPr>
        <w:t>最重要管道並</w:t>
      </w:r>
      <w:r w:rsidRPr="009C3256">
        <w:rPr>
          <w:rFonts w:hAnsi="標楷體" w:hint="eastAsia"/>
        </w:rPr>
        <w:t>影響旅遊決策之判斷。</w:t>
      </w:r>
    </w:p>
    <w:p w:rsidR="00020DCF" w:rsidRPr="009C3256" w:rsidRDefault="00020DCF" w:rsidP="00F63359">
      <w:pPr>
        <w:pStyle w:val="a7"/>
        <w:spacing w:line="400" w:lineRule="exact"/>
        <w:ind w:leftChars="0" w:left="0" w:firstLineChars="4" w:firstLine="11"/>
        <w:rPr>
          <w:rFonts w:hint="eastAsia"/>
          <w:b/>
          <w:bCs/>
        </w:rPr>
      </w:pPr>
      <w:r w:rsidRPr="009C3256">
        <w:rPr>
          <w:rFonts w:hint="eastAsia"/>
          <w:b/>
          <w:bCs/>
        </w:rPr>
        <w:t xml:space="preserve">表1 </w:t>
      </w:r>
      <w:r w:rsidRPr="009C3256">
        <w:rPr>
          <w:rFonts w:hAnsi="標楷體" w:hint="eastAsia"/>
          <w:b/>
          <w:bCs/>
        </w:rPr>
        <w:t>112年來臺旅客消費及動向調查概況表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45"/>
        <w:gridCol w:w="2660"/>
        <w:gridCol w:w="1032"/>
        <w:gridCol w:w="576"/>
        <w:gridCol w:w="2589"/>
        <w:gridCol w:w="1181"/>
      </w:tblGrid>
      <w:tr w:rsidR="009C3256" w:rsidRPr="009C3256" w:rsidTr="00FF33B7">
        <w:tc>
          <w:tcPr>
            <w:tcW w:w="8483" w:type="dxa"/>
            <w:gridSpan w:val="6"/>
            <w:shd w:val="clear" w:color="auto" w:fill="auto"/>
          </w:tcPr>
          <w:p w:rsidR="00020DCF" w:rsidRPr="009C3256" w:rsidRDefault="00020DCF" w:rsidP="00020DCF">
            <w:pPr>
              <w:pStyle w:val="142"/>
              <w:jc w:val="center"/>
            </w:pPr>
            <w:r w:rsidRPr="009C3256">
              <w:rPr>
                <w:rFonts w:hint="eastAsia"/>
                <w:spacing w:val="352"/>
                <w:kern w:val="0"/>
                <w:fitText w:val="3074" w:id="-890071808"/>
              </w:rPr>
              <w:t>調查項</w:t>
            </w:r>
            <w:r w:rsidRPr="009C3256">
              <w:rPr>
                <w:rFonts w:hint="eastAsia"/>
                <w:spacing w:val="1"/>
                <w:kern w:val="0"/>
                <w:fitText w:val="3074" w:id="-890071808"/>
              </w:rPr>
              <w:t>目</w:t>
            </w:r>
          </w:p>
        </w:tc>
      </w:tr>
      <w:tr w:rsidR="009C3256" w:rsidRPr="009C3256" w:rsidTr="00020DCF">
        <w:tc>
          <w:tcPr>
            <w:tcW w:w="4137" w:type="dxa"/>
            <w:gridSpan w:val="3"/>
            <w:tcBorders>
              <w:right w:val="double" w:sz="4" w:space="0" w:color="auto"/>
            </w:tcBorders>
            <w:shd w:val="clear" w:color="auto" w:fill="auto"/>
            <w:vAlign w:val="center"/>
          </w:tcPr>
          <w:p w:rsidR="00020DCF" w:rsidRPr="009C3256" w:rsidRDefault="00020DCF" w:rsidP="00020DCF">
            <w:pPr>
              <w:pStyle w:val="142"/>
              <w:rPr>
                <w:rFonts w:hint="eastAsia"/>
                <w:spacing w:val="-20"/>
              </w:rPr>
            </w:pPr>
            <w:r w:rsidRPr="009C3256">
              <w:rPr>
                <w:rFonts w:hint="eastAsia"/>
                <w:spacing w:val="-20"/>
              </w:rPr>
              <w:t>112年觀光目的受訪旅客受臺灣觀光宣傳廣告或旅遊報導影響決定來臺觀光程度</w:t>
            </w:r>
          </w:p>
        </w:tc>
        <w:tc>
          <w:tcPr>
            <w:tcW w:w="4346" w:type="dxa"/>
            <w:gridSpan w:val="3"/>
            <w:tcBorders>
              <w:left w:val="double" w:sz="4" w:space="0" w:color="auto"/>
            </w:tcBorders>
            <w:shd w:val="clear" w:color="auto" w:fill="auto"/>
            <w:vAlign w:val="center"/>
          </w:tcPr>
          <w:p w:rsidR="00020DCF" w:rsidRPr="009C3256" w:rsidRDefault="00020DCF" w:rsidP="00020DCF">
            <w:pPr>
              <w:pStyle w:val="142"/>
              <w:rPr>
                <w:rFonts w:hint="eastAsia"/>
                <w:spacing w:val="-20"/>
              </w:rPr>
            </w:pPr>
            <w:r w:rsidRPr="009C3256">
              <w:rPr>
                <w:rFonts w:hint="eastAsia"/>
                <w:spacing w:val="-20"/>
              </w:rPr>
              <w:t>112年受訪旅客對此次來臺經驗的整體滿意度程度</w:t>
            </w:r>
          </w:p>
        </w:tc>
      </w:tr>
      <w:tr w:rsidR="009C3256" w:rsidRPr="009C3256" w:rsidTr="00020DCF">
        <w:tc>
          <w:tcPr>
            <w:tcW w:w="445" w:type="dxa"/>
            <w:shd w:val="clear" w:color="auto" w:fill="auto"/>
            <w:vAlign w:val="center"/>
          </w:tcPr>
          <w:p w:rsidR="00020DCF" w:rsidRPr="009C3256" w:rsidRDefault="00020DCF" w:rsidP="00241693">
            <w:pPr>
              <w:pStyle w:val="142"/>
              <w:jc w:val="center"/>
              <w:rPr>
                <w:rFonts w:hint="eastAsia"/>
              </w:rPr>
            </w:pPr>
            <w:r w:rsidRPr="009C3256">
              <w:rPr>
                <w:rFonts w:hint="eastAsia"/>
              </w:rPr>
              <w:t>名次</w:t>
            </w:r>
          </w:p>
        </w:tc>
        <w:tc>
          <w:tcPr>
            <w:tcW w:w="2660" w:type="dxa"/>
            <w:shd w:val="clear" w:color="auto" w:fill="auto"/>
            <w:vAlign w:val="center"/>
          </w:tcPr>
          <w:p w:rsidR="00020DCF" w:rsidRPr="009C3256" w:rsidRDefault="00020DCF" w:rsidP="00241693">
            <w:pPr>
              <w:pStyle w:val="142"/>
              <w:jc w:val="center"/>
              <w:rPr>
                <w:rFonts w:hint="eastAsia"/>
              </w:rPr>
            </w:pPr>
            <w:r w:rsidRPr="009C3256">
              <w:rPr>
                <w:rFonts w:hint="eastAsia"/>
              </w:rPr>
              <w:t>資訊來源</w:t>
            </w:r>
          </w:p>
        </w:tc>
        <w:tc>
          <w:tcPr>
            <w:tcW w:w="1032" w:type="dxa"/>
            <w:tcBorders>
              <w:right w:val="double" w:sz="4" w:space="0" w:color="auto"/>
            </w:tcBorders>
            <w:shd w:val="clear" w:color="auto" w:fill="auto"/>
            <w:vAlign w:val="center"/>
          </w:tcPr>
          <w:p w:rsidR="00020DCF" w:rsidRPr="009C3256" w:rsidRDefault="00020DCF" w:rsidP="00241693">
            <w:pPr>
              <w:pStyle w:val="142"/>
              <w:jc w:val="center"/>
              <w:rPr>
                <w:rFonts w:hint="eastAsia"/>
              </w:rPr>
            </w:pPr>
            <w:r w:rsidRPr="009C3256">
              <w:rPr>
                <w:rFonts w:hint="eastAsia"/>
              </w:rPr>
              <w:t>平均數</w:t>
            </w:r>
          </w:p>
        </w:tc>
        <w:tc>
          <w:tcPr>
            <w:tcW w:w="576" w:type="dxa"/>
            <w:tcBorders>
              <w:left w:val="double" w:sz="4" w:space="0" w:color="auto"/>
            </w:tcBorders>
            <w:shd w:val="clear" w:color="auto" w:fill="auto"/>
            <w:vAlign w:val="center"/>
          </w:tcPr>
          <w:p w:rsidR="00020DCF" w:rsidRPr="009C3256" w:rsidRDefault="00020DCF" w:rsidP="00241693">
            <w:pPr>
              <w:pStyle w:val="142"/>
              <w:jc w:val="center"/>
            </w:pPr>
            <w:r w:rsidRPr="009C3256">
              <w:rPr>
                <w:rFonts w:hint="eastAsia"/>
              </w:rPr>
              <w:t>名次</w:t>
            </w:r>
          </w:p>
        </w:tc>
        <w:tc>
          <w:tcPr>
            <w:tcW w:w="2589" w:type="dxa"/>
            <w:shd w:val="clear" w:color="auto" w:fill="auto"/>
            <w:vAlign w:val="center"/>
          </w:tcPr>
          <w:p w:rsidR="00020DCF" w:rsidRPr="009C3256" w:rsidRDefault="00020DCF" w:rsidP="00241693">
            <w:pPr>
              <w:pStyle w:val="142"/>
              <w:jc w:val="center"/>
            </w:pPr>
            <w:r w:rsidRPr="009C3256">
              <w:rPr>
                <w:rFonts w:hint="eastAsia"/>
              </w:rPr>
              <w:t>項目</w:t>
            </w:r>
          </w:p>
        </w:tc>
        <w:tc>
          <w:tcPr>
            <w:tcW w:w="1181" w:type="dxa"/>
            <w:shd w:val="clear" w:color="auto" w:fill="auto"/>
            <w:vAlign w:val="center"/>
          </w:tcPr>
          <w:p w:rsidR="00020DCF" w:rsidRPr="009C3256" w:rsidRDefault="00020DCF" w:rsidP="00241693">
            <w:pPr>
              <w:pStyle w:val="142"/>
              <w:jc w:val="center"/>
            </w:pPr>
            <w:r w:rsidRPr="009C3256">
              <w:rPr>
                <w:rFonts w:hint="eastAsia"/>
              </w:rPr>
              <w:t>平均數</w:t>
            </w:r>
          </w:p>
        </w:tc>
      </w:tr>
      <w:tr w:rsidR="009C3256" w:rsidRPr="009C3256" w:rsidTr="00020DCF">
        <w:tc>
          <w:tcPr>
            <w:tcW w:w="445" w:type="dxa"/>
            <w:shd w:val="clear" w:color="auto" w:fill="auto"/>
            <w:vAlign w:val="center"/>
          </w:tcPr>
          <w:p w:rsidR="00020DCF" w:rsidRPr="009C3256" w:rsidRDefault="00020DCF" w:rsidP="00020DCF">
            <w:pPr>
              <w:pStyle w:val="142"/>
            </w:pPr>
            <w:r w:rsidRPr="009C3256">
              <w:rPr>
                <w:rFonts w:hint="eastAsia"/>
              </w:rPr>
              <w:t>1</w:t>
            </w:r>
          </w:p>
        </w:tc>
        <w:tc>
          <w:tcPr>
            <w:tcW w:w="2660" w:type="dxa"/>
            <w:shd w:val="clear" w:color="auto" w:fill="auto"/>
            <w:vAlign w:val="center"/>
          </w:tcPr>
          <w:p w:rsidR="00020DCF" w:rsidRPr="009C3256" w:rsidRDefault="00020DCF" w:rsidP="00020DCF">
            <w:pPr>
              <w:pStyle w:val="142"/>
            </w:pPr>
            <w:r w:rsidRPr="009C3256">
              <w:t>網際網路</w:t>
            </w:r>
          </w:p>
          <w:p w:rsidR="00020DCF" w:rsidRPr="009C3256" w:rsidRDefault="00020DCF" w:rsidP="00020DCF">
            <w:pPr>
              <w:pStyle w:val="142"/>
            </w:pPr>
            <w:r w:rsidRPr="009C3256">
              <w:t>(含社群網路服務)</w:t>
            </w:r>
          </w:p>
        </w:tc>
        <w:tc>
          <w:tcPr>
            <w:tcW w:w="1032" w:type="dxa"/>
            <w:tcBorders>
              <w:right w:val="double" w:sz="4" w:space="0" w:color="auto"/>
            </w:tcBorders>
            <w:shd w:val="clear" w:color="auto" w:fill="auto"/>
            <w:vAlign w:val="center"/>
          </w:tcPr>
          <w:p w:rsidR="00020DCF" w:rsidRPr="009C3256" w:rsidRDefault="00020DCF" w:rsidP="00020DCF">
            <w:pPr>
              <w:pStyle w:val="142"/>
              <w:jc w:val="right"/>
            </w:pPr>
            <w:r w:rsidRPr="009C3256">
              <w:rPr>
                <w:rFonts w:hint="eastAsia"/>
              </w:rPr>
              <w:t>4.44</w:t>
            </w:r>
          </w:p>
        </w:tc>
        <w:tc>
          <w:tcPr>
            <w:tcW w:w="576" w:type="dxa"/>
            <w:tcBorders>
              <w:left w:val="double" w:sz="4" w:space="0" w:color="auto"/>
            </w:tcBorders>
            <w:shd w:val="clear" w:color="auto" w:fill="auto"/>
            <w:vAlign w:val="center"/>
          </w:tcPr>
          <w:p w:rsidR="00020DCF" w:rsidRPr="009C3256" w:rsidRDefault="00020DCF" w:rsidP="00020DCF">
            <w:pPr>
              <w:pStyle w:val="142"/>
            </w:pPr>
            <w:r w:rsidRPr="009C3256">
              <w:rPr>
                <w:rFonts w:hint="eastAsia"/>
              </w:rPr>
              <w:t>1</w:t>
            </w:r>
          </w:p>
        </w:tc>
        <w:tc>
          <w:tcPr>
            <w:tcW w:w="2589" w:type="dxa"/>
            <w:shd w:val="clear" w:color="auto" w:fill="auto"/>
            <w:vAlign w:val="center"/>
          </w:tcPr>
          <w:p w:rsidR="00020DCF" w:rsidRPr="009C3256" w:rsidRDefault="00020DCF" w:rsidP="00020DCF">
            <w:pPr>
              <w:pStyle w:val="142"/>
            </w:pPr>
            <w:r w:rsidRPr="009C3256">
              <w:rPr>
                <w:rFonts w:hint="eastAsia"/>
              </w:rPr>
              <w:t>臺灣民眾態度友善</w:t>
            </w:r>
          </w:p>
        </w:tc>
        <w:tc>
          <w:tcPr>
            <w:tcW w:w="1181" w:type="dxa"/>
            <w:shd w:val="clear" w:color="auto" w:fill="auto"/>
            <w:vAlign w:val="center"/>
          </w:tcPr>
          <w:p w:rsidR="00020DCF" w:rsidRPr="009C3256" w:rsidRDefault="00020DCF" w:rsidP="00020DCF">
            <w:pPr>
              <w:pStyle w:val="142"/>
              <w:jc w:val="right"/>
            </w:pPr>
            <w:r w:rsidRPr="009C3256">
              <w:t>4.61</w:t>
            </w:r>
          </w:p>
        </w:tc>
      </w:tr>
      <w:tr w:rsidR="009C3256" w:rsidRPr="009C3256" w:rsidTr="00020DCF">
        <w:tc>
          <w:tcPr>
            <w:tcW w:w="445" w:type="dxa"/>
            <w:shd w:val="clear" w:color="auto" w:fill="auto"/>
            <w:vAlign w:val="center"/>
          </w:tcPr>
          <w:p w:rsidR="00020DCF" w:rsidRPr="009C3256" w:rsidRDefault="00020DCF" w:rsidP="00020DCF">
            <w:pPr>
              <w:pStyle w:val="142"/>
            </w:pPr>
            <w:r w:rsidRPr="009C3256">
              <w:rPr>
                <w:rFonts w:hint="eastAsia"/>
              </w:rPr>
              <w:t>2</w:t>
            </w:r>
          </w:p>
        </w:tc>
        <w:tc>
          <w:tcPr>
            <w:tcW w:w="2660" w:type="dxa"/>
            <w:shd w:val="clear" w:color="auto" w:fill="auto"/>
            <w:vAlign w:val="center"/>
          </w:tcPr>
          <w:p w:rsidR="00020DCF" w:rsidRPr="009C3256" w:rsidRDefault="00020DCF" w:rsidP="00020DCF">
            <w:pPr>
              <w:pStyle w:val="142"/>
            </w:pPr>
            <w:r w:rsidRPr="009C3256">
              <w:t>親朋好友口碑宣傳</w:t>
            </w:r>
          </w:p>
        </w:tc>
        <w:tc>
          <w:tcPr>
            <w:tcW w:w="1032" w:type="dxa"/>
            <w:tcBorders>
              <w:right w:val="double" w:sz="4" w:space="0" w:color="auto"/>
            </w:tcBorders>
            <w:shd w:val="clear" w:color="auto" w:fill="auto"/>
            <w:vAlign w:val="center"/>
          </w:tcPr>
          <w:p w:rsidR="00020DCF" w:rsidRPr="009C3256" w:rsidRDefault="00020DCF" w:rsidP="00020DCF">
            <w:pPr>
              <w:pStyle w:val="142"/>
              <w:jc w:val="right"/>
            </w:pPr>
            <w:r w:rsidRPr="009C3256">
              <w:t>4.34</w:t>
            </w:r>
          </w:p>
        </w:tc>
        <w:tc>
          <w:tcPr>
            <w:tcW w:w="576" w:type="dxa"/>
            <w:tcBorders>
              <w:left w:val="double" w:sz="4" w:space="0" w:color="auto"/>
            </w:tcBorders>
            <w:shd w:val="clear" w:color="auto" w:fill="auto"/>
            <w:vAlign w:val="center"/>
          </w:tcPr>
          <w:p w:rsidR="00020DCF" w:rsidRPr="009C3256" w:rsidRDefault="00020DCF" w:rsidP="00020DCF">
            <w:pPr>
              <w:pStyle w:val="142"/>
            </w:pPr>
            <w:r w:rsidRPr="009C3256">
              <w:rPr>
                <w:rFonts w:hint="eastAsia"/>
              </w:rPr>
              <w:t>2~6</w:t>
            </w:r>
          </w:p>
        </w:tc>
        <w:tc>
          <w:tcPr>
            <w:tcW w:w="2589" w:type="dxa"/>
            <w:shd w:val="clear" w:color="auto" w:fill="auto"/>
            <w:vAlign w:val="center"/>
          </w:tcPr>
          <w:p w:rsidR="00020DCF" w:rsidRPr="009C3256" w:rsidRDefault="00020DCF" w:rsidP="00020DCF">
            <w:pPr>
              <w:pStyle w:val="142"/>
            </w:pPr>
            <w:r w:rsidRPr="009C3256">
              <w:t>境內交通便利</w:t>
            </w:r>
            <w:r w:rsidRPr="009C3256">
              <w:rPr>
                <w:rFonts w:hint="eastAsia"/>
              </w:rPr>
              <w:t>、社會治安良好、遊憩環境安全、通訊網路便利、住宿設施安全</w:t>
            </w:r>
          </w:p>
        </w:tc>
        <w:tc>
          <w:tcPr>
            <w:tcW w:w="1181" w:type="dxa"/>
            <w:shd w:val="clear" w:color="auto" w:fill="auto"/>
            <w:vAlign w:val="center"/>
          </w:tcPr>
          <w:p w:rsidR="00020DCF" w:rsidRPr="009C3256" w:rsidRDefault="00020DCF" w:rsidP="00020DCF">
            <w:pPr>
              <w:pStyle w:val="142"/>
              <w:jc w:val="right"/>
              <w:rPr>
                <w:rFonts w:hint="eastAsia"/>
              </w:rPr>
            </w:pPr>
            <w:r w:rsidRPr="009C3256">
              <w:rPr>
                <w:rFonts w:hint="eastAsia"/>
              </w:rPr>
              <w:t>4</w:t>
            </w:r>
            <w:r w:rsidRPr="009C3256">
              <w:rPr>
                <w:rFonts w:hint="eastAsia"/>
                <w:spacing w:val="-20"/>
              </w:rPr>
              <w:t>.48~4.54</w:t>
            </w:r>
          </w:p>
        </w:tc>
      </w:tr>
      <w:tr w:rsidR="009C3256" w:rsidRPr="009C3256" w:rsidTr="00020DCF">
        <w:tc>
          <w:tcPr>
            <w:tcW w:w="445" w:type="dxa"/>
            <w:shd w:val="clear" w:color="auto" w:fill="auto"/>
            <w:vAlign w:val="center"/>
          </w:tcPr>
          <w:p w:rsidR="00020DCF" w:rsidRPr="009C3256" w:rsidRDefault="00020DCF" w:rsidP="00020DCF">
            <w:pPr>
              <w:pStyle w:val="142"/>
            </w:pPr>
            <w:r w:rsidRPr="009C3256">
              <w:rPr>
                <w:rFonts w:hint="eastAsia"/>
              </w:rPr>
              <w:t>3</w:t>
            </w:r>
          </w:p>
        </w:tc>
        <w:tc>
          <w:tcPr>
            <w:tcW w:w="2660" w:type="dxa"/>
            <w:shd w:val="clear" w:color="auto" w:fill="auto"/>
            <w:vAlign w:val="center"/>
          </w:tcPr>
          <w:p w:rsidR="00020DCF" w:rsidRPr="009C3256" w:rsidRDefault="00020DCF" w:rsidP="00020DCF">
            <w:pPr>
              <w:pStyle w:val="142"/>
            </w:pPr>
            <w:r w:rsidRPr="009C3256">
              <w:t>旅行社宣傳行程摺頁</w:t>
            </w:r>
          </w:p>
        </w:tc>
        <w:tc>
          <w:tcPr>
            <w:tcW w:w="1032" w:type="dxa"/>
            <w:tcBorders>
              <w:right w:val="double" w:sz="4" w:space="0" w:color="auto"/>
            </w:tcBorders>
            <w:shd w:val="clear" w:color="auto" w:fill="auto"/>
            <w:vAlign w:val="center"/>
          </w:tcPr>
          <w:p w:rsidR="00020DCF" w:rsidRPr="009C3256" w:rsidRDefault="00020DCF" w:rsidP="00020DCF">
            <w:pPr>
              <w:pStyle w:val="142"/>
              <w:jc w:val="right"/>
            </w:pPr>
            <w:r w:rsidRPr="009C3256">
              <w:t>3.84</w:t>
            </w:r>
          </w:p>
        </w:tc>
        <w:tc>
          <w:tcPr>
            <w:tcW w:w="576" w:type="dxa"/>
            <w:tcBorders>
              <w:left w:val="double" w:sz="4" w:space="0" w:color="auto"/>
            </w:tcBorders>
            <w:shd w:val="clear" w:color="auto" w:fill="auto"/>
            <w:vAlign w:val="center"/>
          </w:tcPr>
          <w:p w:rsidR="00020DCF" w:rsidRPr="009C3256" w:rsidRDefault="00020DCF" w:rsidP="00020DCF">
            <w:pPr>
              <w:pStyle w:val="142"/>
            </w:pPr>
            <w:r w:rsidRPr="009C3256">
              <w:rPr>
                <w:rFonts w:hint="eastAsia"/>
              </w:rPr>
              <w:t>7</w:t>
            </w:r>
          </w:p>
        </w:tc>
        <w:tc>
          <w:tcPr>
            <w:tcW w:w="2589" w:type="dxa"/>
            <w:shd w:val="clear" w:color="auto" w:fill="auto"/>
            <w:vAlign w:val="center"/>
          </w:tcPr>
          <w:p w:rsidR="00020DCF" w:rsidRPr="009C3256" w:rsidRDefault="00020DCF" w:rsidP="00020DCF">
            <w:pPr>
              <w:pStyle w:val="142"/>
            </w:pPr>
            <w:r w:rsidRPr="009C3256">
              <w:rPr>
                <w:rFonts w:hint="eastAsia"/>
              </w:rPr>
              <w:t>旅遊資訊取得方便</w:t>
            </w:r>
          </w:p>
        </w:tc>
        <w:tc>
          <w:tcPr>
            <w:tcW w:w="1181" w:type="dxa"/>
            <w:shd w:val="clear" w:color="auto" w:fill="auto"/>
            <w:vAlign w:val="center"/>
          </w:tcPr>
          <w:p w:rsidR="00020DCF" w:rsidRPr="009C3256" w:rsidRDefault="00020DCF" w:rsidP="00020DCF">
            <w:pPr>
              <w:pStyle w:val="142"/>
              <w:jc w:val="right"/>
            </w:pPr>
            <w:r w:rsidRPr="009C3256">
              <w:t>4.41</w:t>
            </w:r>
          </w:p>
        </w:tc>
      </w:tr>
    </w:tbl>
    <w:p w:rsidR="00020DCF" w:rsidRPr="009C3256" w:rsidRDefault="00020DCF" w:rsidP="00020DCF">
      <w:pPr>
        <w:pStyle w:val="142"/>
        <w:ind w:left="1021" w:hangingChars="420" w:hanging="1021"/>
        <w:rPr>
          <w:rFonts w:hAnsi="標楷體"/>
        </w:rPr>
      </w:pPr>
      <w:r w:rsidRPr="009C3256">
        <w:rPr>
          <w:rFonts w:hAnsi="標楷體" w:hint="eastAsia"/>
        </w:rPr>
        <w:t>說   明</w:t>
      </w:r>
      <w:r w:rsidRPr="009C3256">
        <w:rPr>
          <w:rFonts w:hAnsi="標楷體"/>
        </w:rPr>
        <w:t>：Likert五點尺度：1=非常不滿意，2=不滿意，3=普通，4=滿意，5=非常滿意。</w:t>
      </w:r>
    </w:p>
    <w:p w:rsidR="00020DCF" w:rsidRPr="009C3256" w:rsidRDefault="00020DCF" w:rsidP="00020DCF">
      <w:pPr>
        <w:pStyle w:val="142"/>
        <w:ind w:left="560" w:hanging="560"/>
        <w:rPr>
          <w:rFonts w:hAnsi="標楷體" w:hint="eastAsia"/>
        </w:rPr>
      </w:pPr>
      <w:r w:rsidRPr="009C3256">
        <w:rPr>
          <w:rFonts w:hAnsi="標楷體" w:hint="eastAsia"/>
        </w:rPr>
        <w:t>資料來源：觀光署來臺旅客消費及動向調查；本中心整理。</w:t>
      </w:r>
    </w:p>
    <w:p w:rsidR="00020DCF" w:rsidRPr="009C3256" w:rsidRDefault="00020DCF" w:rsidP="00F63359">
      <w:pPr>
        <w:spacing w:line="400" w:lineRule="exact"/>
        <w:ind w:leftChars="0" w:left="567" w:hangingChars="200" w:hanging="567"/>
        <w:rPr>
          <w:b/>
          <w:bCs/>
          <w:sz w:val="24"/>
          <w:szCs w:val="24"/>
        </w:rPr>
      </w:pPr>
      <w:r w:rsidRPr="009C3256">
        <w:rPr>
          <w:rFonts w:hint="eastAsia"/>
          <w:b/>
          <w:bCs/>
        </w:rPr>
        <w:t>表</w:t>
      </w:r>
      <w:r w:rsidR="0021260F">
        <w:rPr>
          <w:rFonts w:hint="eastAsia"/>
          <w:b/>
          <w:bCs/>
        </w:rPr>
        <w:t xml:space="preserve">2 </w:t>
      </w:r>
      <w:r w:rsidRPr="009C3256">
        <w:rPr>
          <w:rFonts w:hint="eastAsia"/>
          <w:b/>
          <w:bCs/>
        </w:rPr>
        <w:t xml:space="preserve">112年臺灣旅遊狀況調查概況表                      </w:t>
      </w:r>
      <w:r w:rsidRPr="009C3256">
        <w:rPr>
          <w:rFonts w:hint="eastAsia"/>
          <w:b/>
          <w:bCs/>
          <w:sz w:val="24"/>
          <w:szCs w:val="24"/>
        </w:rPr>
        <w:t xml:space="preserve"> </w:t>
      </w:r>
      <w:r w:rsidRPr="009C3256">
        <w:rPr>
          <w:rFonts w:hAnsi="標楷體" w:hint="eastAsia"/>
          <w:sz w:val="24"/>
          <w:szCs w:val="24"/>
        </w:rPr>
        <w:t>單位:</w:t>
      </w:r>
      <w:r w:rsidRPr="009C3256">
        <w:rPr>
          <w:rFonts w:hAnsi="標楷體"/>
          <w:sz w:val="24"/>
          <w:szCs w:val="24"/>
        </w:rPr>
        <w:t>%</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66"/>
        <w:gridCol w:w="1934"/>
        <w:gridCol w:w="1934"/>
        <w:gridCol w:w="1935"/>
      </w:tblGrid>
      <w:tr w:rsidR="009C3256" w:rsidRPr="009C3256" w:rsidTr="00FF33B7">
        <w:tc>
          <w:tcPr>
            <w:tcW w:w="8469" w:type="dxa"/>
            <w:gridSpan w:val="4"/>
            <w:shd w:val="clear" w:color="auto" w:fill="auto"/>
          </w:tcPr>
          <w:p w:rsidR="00020DCF" w:rsidRPr="009C3256" w:rsidRDefault="00020DCF" w:rsidP="00FF33B7">
            <w:pPr>
              <w:pStyle w:val="142"/>
              <w:ind w:left="560" w:firstLine="648"/>
              <w:jc w:val="center"/>
              <w:rPr>
                <w:rFonts w:hAnsi="標楷體" w:hint="eastAsia"/>
              </w:rPr>
            </w:pPr>
            <w:r w:rsidRPr="009C3256">
              <w:rPr>
                <w:rFonts w:hAnsi="標楷體" w:hint="eastAsia"/>
                <w:spacing w:val="22"/>
                <w:kern w:val="0"/>
                <w:fitText w:val="3645" w:id="-890072063"/>
              </w:rPr>
              <w:t>調查項目</w:t>
            </w:r>
            <w:r w:rsidRPr="009C3256">
              <w:rPr>
                <w:rFonts w:ascii="新細明體" w:eastAsia="新細明體" w:hAnsi="新細明體" w:hint="eastAsia"/>
                <w:spacing w:val="22"/>
                <w:kern w:val="0"/>
                <w:fitText w:val="3645" w:id="-890072063"/>
              </w:rPr>
              <w:t>：</w:t>
            </w:r>
            <w:r w:rsidRPr="009C3256">
              <w:rPr>
                <w:rFonts w:hAnsi="標楷體" w:hint="eastAsia"/>
                <w:spacing w:val="22"/>
                <w:kern w:val="0"/>
                <w:fitText w:val="3645" w:id="-890072063"/>
              </w:rPr>
              <w:t>國人旅遊資訊</w:t>
            </w:r>
            <w:r w:rsidRPr="009C3256">
              <w:rPr>
                <w:rFonts w:hAnsi="標楷體" w:cs="新細明體" w:hint="eastAsia"/>
                <w:spacing w:val="22"/>
                <w:kern w:val="0"/>
                <w:fitText w:val="3645" w:id="-890072063"/>
              </w:rPr>
              <w:t>來</w:t>
            </w:r>
            <w:r w:rsidRPr="009C3256">
              <w:rPr>
                <w:rFonts w:hAnsi="標楷體" w:cs="新細明體" w:hint="eastAsia"/>
                <w:spacing w:val="-1"/>
                <w:kern w:val="0"/>
                <w:fitText w:val="3645" w:id="-890072063"/>
              </w:rPr>
              <w:t>源</w:t>
            </w:r>
          </w:p>
        </w:tc>
      </w:tr>
      <w:tr w:rsidR="009C3256" w:rsidRPr="009C3256" w:rsidTr="00CB247B">
        <w:tc>
          <w:tcPr>
            <w:tcW w:w="2666" w:type="dxa"/>
            <w:shd w:val="clear" w:color="auto" w:fill="auto"/>
            <w:vAlign w:val="center"/>
          </w:tcPr>
          <w:p w:rsidR="00020DCF" w:rsidRPr="00CB247B" w:rsidRDefault="00020DCF" w:rsidP="00CB247B">
            <w:pPr>
              <w:pStyle w:val="142"/>
              <w:rPr>
                <w:rFonts w:hint="eastAsia"/>
              </w:rPr>
            </w:pPr>
            <w:r w:rsidRPr="00CB247B">
              <w:rPr>
                <w:rFonts w:hint="eastAsia"/>
              </w:rPr>
              <w:t>旅遊資訊來源</w:t>
            </w:r>
          </w:p>
        </w:tc>
        <w:tc>
          <w:tcPr>
            <w:tcW w:w="1934" w:type="dxa"/>
            <w:shd w:val="clear" w:color="auto" w:fill="auto"/>
            <w:vAlign w:val="center"/>
          </w:tcPr>
          <w:p w:rsidR="00020DCF" w:rsidRPr="00CB247B" w:rsidRDefault="00020DCF" w:rsidP="00CB247B">
            <w:pPr>
              <w:pStyle w:val="142"/>
              <w:jc w:val="center"/>
              <w:rPr>
                <w:rFonts w:hint="eastAsia"/>
              </w:rPr>
            </w:pPr>
            <w:r w:rsidRPr="00CB247B">
              <w:rPr>
                <w:rFonts w:hint="eastAsia"/>
              </w:rPr>
              <w:t>112年</w:t>
            </w:r>
          </w:p>
        </w:tc>
        <w:tc>
          <w:tcPr>
            <w:tcW w:w="1934" w:type="dxa"/>
            <w:shd w:val="clear" w:color="auto" w:fill="auto"/>
            <w:vAlign w:val="center"/>
          </w:tcPr>
          <w:p w:rsidR="00020DCF" w:rsidRPr="00CB247B" w:rsidRDefault="00020DCF" w:rsidP="00CB247B">
            <w:pPr>
              <w:pStyle w:val="142"/>
              <w:jc w:val="center"/>
              <w:rPr>
                <w:rFonts w:hint="eastAsia"/>
              </w:rPr>
            </w:pPr>
            <w:r w:rsidRPr="00CB247B">
              <w:rPr>
                <w:rFonts w:hint="eastAsia"/>
              </w:rPr>
              <w:t>111年</w:t>
            </w:r>
          </w:p>
        </w:tc>
        <w:tc>
          <w:tcPr>
            <w:tcW w:w="1935" w:type="dxa"/>
            <w:shd w:val="clear" w:color="auto" w:fill="auto"/>
            <w:vAlign w:val="center"/>
          </w:tcPr>
          <w:p w:rsidR="00020DCF" w:rsidRPr="00CB247B" w:rsidRDefault="00020DCF" w:rsidP="00CB247B">
            <w:pPr>
              <w:pStyle w:val="142"/>
              <w:jc w:val="center"/>
              <w:rPr>
                <w:rFonts w:hint="eastAsia"/>
              </w:rPr>
            </w:pPr>
            <w:r w:rsidRPr="00CB247B">
              <w:rPr>
                <w:rFonts w:hint="eastAsia"/>
              </w:rPr>
              <w:t>108年</w:t>
            </w:r>
          </w:p>
        </w:tc>
      </w:tr>
      <w:tr w:rsidR="009C3256" w:rsidRPr="009C3256" w:rsidTr="00CB247B">
        <w:tc>
          <w:tcPr>
            <w:tcW w:w="2666" w:type="dxa"/>
            <w:shd w:val="clear" w:color="auto" w:fill="auto"/>
          </w:tcPr>
          <w:p w:rsidR="00020DCF" w:rsidRPr="00CB247B" w:rsidRDefault="00020DCF" w:rsidP="00CB247B">
            <w:pPr>
              <w:pStyle w:val="142"/>
              <w:rPr>
                <w:rFonts w:hint="eastAsia"/>
              </w:rPr>
            </w:pPr>
            <w:r w:rsidRPr="00CB247B">
              <w:rPr>
                <w:rFonts w:hint="eastAsia"/>
              </w:rPr>
              <w:t>網際網絡與社群媒體</w:t>
            </w:r>
          </w:p>
        </w:tc>
        <w:tc>
          <w:tcPr>
            <w:tcW w:w="1934" w:type="dxa"/>
            <w:shd w:val="clear" w:color="auto" w:fill="auto"/>
            <w:vAlign w:val="center"/>
          </w:tcPr>
          <w:p w:rsidR="00020DCF" w:rsidRPr="00CB247B" w:rsidRDefault="00020DCF" w:rsidP="00CB247B">
            <w:pPr>
              <w:pStyle w:val="142"/>
              <w:jc w:val="right"/>
              <w:rPr>
                <w:rFonts w:hint="eastAsia"/>
              </w:rPr>
            </w:pPr>
            <w:r w:rsidRPr="00CB247B">
              <w:t xml:space="preserve">56.5 </w:t>
            </w:r>
          </w:p>
        </w:tc>
        <w:tc>
          <w:tcPr>
            <w:tcW w:w="1934" w:type="dxa"/>
            <w:shd w:val="clear" w:color="auto" w:fill="auto"/>
            <w:vAlign w:val="center"/>
          </w:tcPr>
          <w:p w:rsidR="00020DCF" w:rsidRPr="00CB247B" w:rsidRDefault="00020DCF" w:rsidP="00CB247B">
            <w:pPr>
              <w:pStyle w:val="142"/>
              <w:jc w:val="right"/>
              <w:rPr>
                <w:rFonts w:hint="eastAsia"/>
              </w:rPr>
            </w:pPr>
            <w:r w:rsidRPr="00CB247B">
              <w:t xml:space="preserve"> 57.4 </w:t>
            </w:r>
          </w:p>
        </w:tc>
        <w:tc>
          <w:tcPr>
            <w:tcW w:w="1935" w:type="dxa"/>
            <w:shd w:val="clear" w:color="auto" w:fill="auto"/>
            <w:vAlign w:val="center"/>
          </w:tcPr>
          <w:p w:rsidR="00020DCF" w:rsidRPr="00CB247B" w:rsidRDefault="00020DCF" w:rsidP="00CB247B">
            <w:pPr>
              <w:pStyle w:val="142"/>
              <w:jc w:val="right"/>
              <w:rPr>
                <w:rFonts w:hint="eastAsia"/>
              </w:rPr>
            </w:pPr>
            <w:r w:rsidRPr="00CB247B">
              <w:t xml:space="preserve">48.9  </w:t>
            </w:r>
          </w:p>
        </w:tc>
      </w:tr>
      <w:tr w:rsidR="009C3256" w:rsidRPr="009C3256" w:rsidTr="00CB247B">
        <w:tc>
          <w:tcPr>
            <w:tcW w:w="2666" w:type="dxa"/>
            <w:shd w:val="clear" w:color="auto" w:fill="auto"/>
          </w:tcPr>
          <w:p w:rsidR="00020DCF" w:rsidRPr="00CB247B" w:rsidRDefault="00020DCF" w:rsidP="00CB247B">
            <w:pPr>
              <w:pStyle w:val="142"/>
              <w:rPr>
                <w:rFonts w:hint="eastAsia"/>
              </w:rPr>
            </w:pPr>
            <w:bookmarkStart w:id="88" w:name="_Hlk179961027"/>
            <w:r w:rsidRPr="00CB247B">
              <w:rPr>
                <w:rFonts w:hint="eastAsia"/>
              </w:rPr>
              <w:t>親友、同事、同學</w:t>
            </w:r>
            <w:bookmarkEnd w:id="88"/>
          </w:p>
        </w:tc>
        <w:tc>
          <w:tcPr>
            <w:tcW w:w="1934" w:type="dxa"/>
            <w:shd w:val="clear" w:color="auto" w:fill="auto"/>
            <w:vAlign w:val="center"/>
          </w:tcPr>
          <w:p w:rsidR="00020DCF" w:rsidRPr="00CB247B" w:rsidRDefault="00020DCF" w:rsidP="00CB247B">
            <w:pPr>
              <w:pStyle w:val="142"/>
              <w:jc w:val="right"/>
              <w:rPr>
                <w:rFonts w:hint="eastAsia"/>
              </w:rPr>
            </w:pPr>
            <w:r w:rsidRPr="00CB247B">
              <w:rPr>
                <w:rFonts w:hint="eastAsia"/>
              </w:rPr>
              <w:t>44.5</w:t>
            </w:r>
          </w:p>
        </w:tc>
        <w:tc>
          <w:tcPr>
            <w:tcW w:w="1934" w:type="dxa"/>
            <w:shd w:val="clear" w:color="auto" w:fill="auto"/>
            <w:vAlign w:val="center"/>
          </w:tcPr>
          <w:p w:rsidR="00020DCF" w:rsidRPr="00CB247B" w:rsidRDefault="00020DCF" w:rsidP="00CB247B">
            <w:pPr>
              <w:pStyle w:val="142"/>
              <w:jc w:val="right"/>
              <w:rPr>
                <w:rFonts w:hint="eastAsia"/>
              </w:rPr>
            </w:pPr>
            <w:r w:rsidRPr="00CB247B">
              <w:rPr>
                <w:rFonts w:hint="eastAsia"/>
              </w:rPr>
              <w:t>43.6</w:t>
            </w:r>
          </w:p>
        </w:tc>
        <w:tc>
          <w:tcPr>
            <w:tcW w:w="1935" w:type="dxa"/>
            <w:shd w:val="clear" w:color="auto" w:fill="auto"/>
            <w:vAlign w:val="center"/>
          </w:tcPr>
          <w:p w:rsidR="00020DCF" w:rsidRPr="00CB247B" w:rsidRDefault="00020DCF" w:rsidP="00CB247B">
            <w:pPr>
              <w:pStyle w:val="142"/>
              <w:jc w:val="right"/>
              <w:rPr>
                <w:rFonts w:hint="eastAsia"/>
              </w:rPr>
            </w:pPr>
            <w:r w:rsidRPr="00CB247B">
              <w:rPr>
                <w:rFonts w:hint="eastAsia"/>
              </w:rPr>
              <w:t>48.1</w:t>
            </w:r>
          </w:p>
        </w:tc>
      </w:tr>
      <w:tr w:rsidR="009C3256" w:rsidRPr="009C3256" w:rsidTr="00CB247B">
        <w:tc>
          <w:tcPr>
            <w:tcW w:w="2666" w:type="dxa"/>
            <w:shd w:val="clear" w:color="auto" w:fill="auto"/>
          </w:tcPr>
          <w:p w:rsidR="00020DCF" w:rsidRPr="00CB247B" w:rsidRDefault="00020DCF" w:rsidP="00CB247B">
            <w:pPr>
              <w:pStyle w:val="142"/>
              <w:rPr>
                <w:rFonts w:hint="eastAsia"/>
              </w:rPr>
            </w:pPr>
            <w:r w:rsidRPr="00CB247B">
              <w:rPr>
                <w:rFonts w:hint="eastAsia"/>
              </w:rPr>
              <w:t>電子媒體(電視廣播)</w:t>
            </w:r>
          </w:p>
        </w:tc>
        <w:tc>
          <w:tcPr>
            <w:tcW w:w="1934" w:type="dxa"/>
            <w:shd w:val="clear" w:color="auto" w:fill="auto"/>
            <w:vAlign w:val="center"/>
          </w:tcPr>
          <w:p w:rsidR="00020DCF" w:rsidRPr="00CB247B" w:rsidRDefault="00020DCF" w:rsidP="00CB247B">
            <w:pPr>
              <w:pStyle w:val="142"/>
              <w:jc w:val="right"/>
              <w:rPr>
                <w:rFonts w:hint="eastAsia"/>
              </w:rPr>
            </w:pPr>
            <w:r w:rsidRPr="00CB247B">
              <w:rPr>
                <w:rFonts w:hint="eastAsia"/>
              </w:rPr>
              <w:t>7.2</w:t>
            </w:r>
          </w:p>
        </w:tc>
        <w:tc>
          <w:tcPr>
            <w:tcW w:w="1934" w:type="dxa"/>
            <w:shd w:val="clear" w:color="auto" w:fill="auto"/>
            <w:vAlign w:val="center"/>
          </w:tcPr>
          <w:p w:rsidR="00020DCF" w:rsidRPr="00CB247B" w:rsidRDefault="00020DCF" w:rsidP="00CB247B">
            <w:pPr>
              <w:pStyle w:val="142"/>
              <w:jc w:val="right"/>
              <w:rPr>
                <w:rFonts w:hint="eastAsia"/>
              </w:rPr>
            </w:pPr>
            <w:r w:rsidRPr="00CB247B">
              <w:rPr>
                <w:rFonts w:hint="eastAsia"/>
              </w:rPr>
              <w:t>8.2</w:t>
            </w:r>
          </w:p>
        </w:tc>
        <w:tc>
          <w:tcPr>
            <w:tcW w:w="1935" w:type="dxa"/>
            <w:shd w:val="clear" w:color="auto" w:fill="auto"/>
            <w:vAlign w:val="center"/>
          </w:tcPr>
          <w:p w:rsidR="00020DCF" w:rsidRPr="00CB247B" w:rsidRDefault="00020DCF" w:rsidP="00CB247B">
            <w:pPr>
              <w:pStyle w:val="142"/>
              <w:jc w:val="right"/>
              <w:rPr>
                <w:rFonts w:hint="eastAsia"/>
              </w:rPr>
            </w:pPr>
            <w:r w:rsidRPr="00CB247B">
              <w:rPr>
                <w:rFonts w:hint="eastAsia"/>
              </w:rPr>
              <w:t>8.7</w:t>
            </w:r>
          </w:p>
        </w:tc>
      </w:tr>
    </w:tbl>
    <w:p w:rsidR="00020DCF" w:rsidRPr="009C3256" w:rsidRDefault="00020DCF" w:rsidP="00020DCF">
      <w:pPr>
        <w:pStyle w:val="142"/>
        <w:ind w:left="560" w:hanging="560"/>
        <w:rPr>
          <w:rFonts w:hAnsi="標楷體"/>
        </w:rPr>
      </w:pPr>
      <w:r w:rsidRPr="009C3256">
        <w:rPr>
          <w:rFonts w:hAnsi="標楷體" w:hint="eastAsia"/>
        </w:rPr>
        <w:t>資料來源：觀光署臺灣旅遊狀況調查；本中心整理。</w:t>
      </w:r>
    </w:p>
    <w:p w:rsidR="0065415B" w:rsidRPr="009C3256" w:rsidRDefault="0011230A" w:rsidP="0058062E">
      <w:pPr>
        <w:pStyle w:val="a7"/>
        <w:ind w:left="849" w:hanging="283"/>
        <w:rPr>
          <w:b/>
          <w:bCs/>
        </w:rPr>
      </w:pPr>
      <w:r w:rsidRPr="009C3256">
        <w:rPr>
          <w:rFonts w:hint="eastAsia"/>
          <w:b/>
          <w:bCs/>
        </w:rPr>
        <w:t>(</w:t>
      </w:r>
      <w:r w:rsidR="00020DCF" w:rsidRPr="009C3256">
        <w:rPr>
          <w:rFonts w:hint="eastAsia"/>
          <w:b/>
          <w:bCs/>
        </w:rPr>
        <w:t>三</w:t>
      </w:r>
      <w:r w:rsidRPr="009C3256">
        <w:rPr>
          <w:rFonts w:hint="eastAsia"/>
          <w:b/>
          <w:bCs/>
        </w:rPr>
        <w:t>)</w:t>
      </w:r>
      <w:r w:rsidR="00813B5D" w:rsidRPr="009C3256">
        <w:rPr>
          <w:rFonts w:hint="eastAsia"/>
          <w:b/>
          <w:bCs/>
        </w:rPr>
        <w:t>「數位體驗加值計畫」預算</w:t>
      </w:r>
      <w:r w:rsidR="001A6881" w:rsidRPr="009C3256">
        <w:rPr>
          <w:rFonts w:hint="eastAsia"/>
          <w:b/>
          <w:bCs/>
        </w:rPr>
        <w:t>執行率偏低，允宜積極辦理</w:t>
      </w:r>
    </w:p>
    <w:p w:rsidR="00813D97" w:rsidRPr="009C3256" w:rsidRDefault="00DE033E" w:rsidP="00B53365">
      <w:pPr>
        <w:pStyle w:val="21"/>
        <w:ind w:left="850" w:firstLine="566"/>
        <w:rPr>
          <w:rFonts w:hint="eastAsia"/>
          <w:bCs/>
        </w:rPr>
      </w:pPr>
      <w:r w:rsidRPr="009C3256">
        <w:rPr>
          <w:rFonts w:hint="eastAsia"/>
        </w:rPr>
        <w:t>截至113年7月底止，</w:t>
      </w:r>
      <w:r w:rsidRPr="009C3256">
        <w:rPr>
          <w:rFonts w:hint="eastAsia"/>
          <w:bCs/>
        </w:rPr>
        <w:t>「</w:t>
      </w:r>
      <w:r w:rsidRPr="009C3256">
        <w:rPr>
          <w:rFonts w:hint="eastAsia"/>
          <w:bCs/>
          <w:lang w:eastAsia="zh-HK"/>
        </w:rPr>
        <w:t>數位體驗加值計畫</w:t>
      </w:r>
      <w:r w:rsidRPr="009C3256">
        <w:rPr>
          <w:rFonts w:hint="eastAsia"/>
          <w:bCs/>
        </w:rPr>
        <w:t>」累計執行數4</w:t>
      </w:r>
      <w:r w:rsidRPr="009C3256">
        <w:rPr>
          <w:bCs/>
        </w:rPr>
        <w:t>,584</w:t>
      </w:r>
      <w:r w:rsidRPr="009C3256">
        <w:rPr>
          <w:rFonts w:hint="eastAsia"/>
          <w:bCs/>
        </w:rPr>
        <w:t>萬2千元，占累計分配數2億8</w:t>
      </w:r>
      <w:r w:rsidRPr="009C3256">
        <w:rPr>
          <w:bCs/>
        </w:rPr>
        <w:t>,525</w:t>
      </w:r>
      <w:r w:rsidRPr="009C3256">
        <w:rPr>
          <w:rFonts w:hint="eastAsia"/>
          <w:bCs/>
        </w:rPr>
        <w:t>萬5千元16.07%</w:t>
      </w:r>
      <w:r w:rsidR="00A5028D" w:rsidRPr="009C3256">
        <w:rPr>
          <w:rFonts w:hint="eastAsia"/>
          <w:bCs/>
        </w:rPr>
        <w:t>(詳表</w:t>
      </w:r>
      <w:r w:rsidR="005958BE">
        <w:rPr>
          <w:rFonts w:hint="eastAsia"/>
          <w:bCs/>
        </w:rPr>
        <w:t>3</w:t>
      </w:r>
      <w:r w:rsidR="00A5028D" w:rsidRPr="009C3256">
        <w:rPr>
          <w:rFonts w:hint="eastAsia"/>
          <w:bCs/>
        </w:rPr>
        <w:t>)，</w:t>
      </w:r>
      <w:r w:rsidRPr="009C3256">
        <w:rPr>
          <w:rFonts w:hint="eastAsia"/>
          <w:bCs/>
        </w:rPr>
        <w:t>據觀光署說明，</w:t>
      </w:r>
      <w:r w:rsidR="00813D97" w:rsidRPr="009C3256">
        <w:rPr>
          <w:rFonts w:hint="eastAsia"/>
          <w:bCs/>
        </w:rPr>
        <w:t>主要係因應C</w:t>
      </w:r>
      <w:r w:rsidR="00813D97" w:rsidRPr="009C3256">
        <w:rPr>
          <w:bCs/>
        </w:rPr>
        <w:t>ovid-19</w:t>
      </w:r>
      <w:r w:rsidR="00813D97" w:rsidRPr="009C3256">
        <w:rPr>
          <w:rFonts w:hint="eastAsia"/>
          <w:bCs/>
        </w:rPr>
        <w:t>疫情將</w:t>
      </w:r>
      <w:r w:rsidR="00E117C7" w:rsidRPr="009C3256">
        <w:rPr>
          <w:rFonts w:hint="eastAsia"/>
          <w:bCs/>
        </w:rPr>
        <w:t>部分</w:t>
      </w:r>
      <w:r w:rsidR="00813D97" w:rsidRPr="009C3256">
        <w:rPr>
          <w:rFonts w:hint="eastAsia"/>
          <w:bCs/>
        </w:rPr>
        <w:t>經費移撥「觀光業及運輸業因應武漢肺炎相關紓困及改善方案」使用</w:t>
      </w:r>
      <w:r w:rsidR="008F5FFA" w:rsidRPr="009C3256">
        <w:rPr>
          <w:rFonts w:hAnsi="標楷體" w:hint="eastAsia"/>
          <w:bCs/>
        </w:rPr>
        <w:t>；</w:t>
      </w:r>
      <w:r w:rsidR="00813D97" w:rsidRPr="009C3256">
        <w:rPr>
          <w:rFonts w:hint="eastAsia"/>
          <w:bCs/>
        </w:rPr>
        <w:t>為撙節預算並因應國際行銷需</w:t>
      </w:r>
      <w:r w:rsidR="002E1B29" w:rsidRPr="009C3256">
        <w:rPr>
          <w:rFonts w:hint="eastAsia"/>
          <w:bCs/>
        </w:rPr>
        <w:t>求</w:t>
      </w:r>
      <w:r w:rsidR="00817923" w:rsidRPr="009C3256">
        <w:rPr>
          <w:rFonts w:hint="eastAsia"/>
          <w:bCs/>
        </w:rPr>
        <w:t>，</w:t>
      </w:r>
      <w:r w:rsidR="00E117C7" w:rsidRPr="009C3256">
        <w:rPr>
          <w:rFonts w:hint="eastAsia"/>
          <w:bCs/>
        </w:rPr>
        <w:t>將</w:t>
      </w:r>
      <w:r w:rsidR="00813D97" w:rsidRPr="009C3256">
        <w:rPr>
          <w:rFonts w:hint="eastAsia"/>
          <w:bCs/>
        </w:rPr>
        <w:t>原規劃自行籌建系統平臺或體驗設施改為合作辦理，另因與國際平台總部溝通</w:t>
      </w:r>
      <w:r w:rsidR="002E1B29" w:rsidRPr="009C3256">
        <w:rPr>
          <w:rFonts w:hint="eastAsia"/>
          <w:bCs/>
        </w:rPr>
        <w:t>需</w:t>
      </w:r>
      <w:r w:rsidR="00813D97" w:rsidRPr="009C3256">
        <w:rPr>
          <w:rFonts w:hint="eastAsia"/>
          <w:bCs/>
        </w:rPr>
        <w:t>耗費較長時間</w:t>
      </w:r>
      <w:r w:rsidR="002E1B29" w:rsidRPr="009C3256">
        <w:rPr>
          <w:rFonts w:hint="eastAsia"/>
          <w:bCs/>
        </w:rPr>
        <w:t>致</w:t>
      </w:r>
      <w:r w:rsidR="00813D97" w:rsidRPr="009C3256">
        <w:rPr>
          <w:rFonts w:hint="eastAsia"/>
          <w:bCs/>
        </w:rPr>
        <w:t>延遲執行</w:t>
      </w:r>
      <w:r w:rsidR="008F5FFA" w:rsidRPr="009C3256">
        <w:rPr>
          <w:rFonts w:hAnsi="標楷體" w:hint="eastAsia"/>
          <w:bCs/>
        </w:rPr>
        <w:t>；</w:t>
      </w:r>
      <w:r w:rsidR="00813D97" w:rsidRPr="009C3256">
        <w:rPr>
          <w:rFonts w:hint="eastAsia"/>
          <w:bCs/>
        </w:rPr>
        <w:t>基金財務狀況不佳，且疫情影響民眾體驗方式，例如VR需戴頭盔較不適宜等，</w:t>
      </w:r>
      <w:r w:rsidR="002E1B29" w:rsidRPr="009C3256">
        <w:rPr>
          <w:rFonts w:hint="eastAsia"/>
          <w:bCs/>
        </w:rPr>
        <w:t>遂</w:t>
      </w:r>
      <w:r w:rsidR="00813D97" w:rsidRPr="009C3256">
        <w:rPr>
          <w:rFonts w:hint="eastAsia"/>
          <w:bCs/>
        </w:rPr>
        <w:t>改以無接觸式方式推動，</w:t>
      </w:r>
      <w:r w:rsidR="00817923" w:rsidRPr="009C3256">
        <w:rPr>
          <w:rFonts w:hint="eastAsia"/>
          <w:bCs/>
        </w:rPr>
        <w:t>致</w:t>
      </w:r>
      <w:r w:rsidR="00813D97" w:rsidRPr="009C3256">
        <w:rPr>
          <w:rFonts w:hint="eastAsia"/>
          <w:bCs/>
        </w:rPr>
        <w:t>部分經費未執行</w:t>
      </w:r>
      <w:r w:rsidR="00817923" w:rsidRPr="009C3256">
        <w:rPr>
          <w:rFonts w:hAnsi="標楷體" w:hint="eastAsia"/>
          <w:bCs/>
        </w:rPr>
        <w:t>；</w:t>
      </w:r>
      <w:r w:rsidR="00817923" w:rsidRPr="009C3256">
        <w:rPr>
          <w:rFonts w:hint="eastAsia"/>
          <w:bCs/>
        </w:rPr>
        <w:t>另</w:t>
      </w:r>
      <w:r w:rsidR="00813D97" w:rsidRPr="009C3256">
        <w:rPr>
          <w:rFonts w:hint="eastAsia"/>
          <w:bCs/>
        </w:rPr>
        <w:t>為有效推動智慧景區治理及輔導觀光產業數位轉型，擬先就整體景區及數位轉型進行整體發展藍圖規劃再委外導入相關科技應用，</w:t>
      </w:r>
      <w:r w:rsidR="002E1B29" w:rsidRPr="009C3256">
        <w:rPr>
          <w:rFonts w:hint="eastAsia"/>
          <w:bCs/>
        </w:rPr>
        <w:t>亦致相關</w:t>
      </w:r>
      <w:r w:rsidR="00B53365" w:rsidRPr="009C3256">
        <w:rPr>
          <w:rFonts w:hint="eastAsia"/>
          <w:bCs/>
        </w:rPr>
        <w:t>經</w:t>
      </w:r>
      <w:r w:rsidR="00813D97" w:rsidRPr="009C3256">
        <w:rPr>
          <w:rFonts w:hint="eastAsia"/>
          <w:bCs/>
        </w:rPr>
        <w:t>費延遲執行</w:t>
      </w:r>
      <w:r w:rsidR="00817923" w:rsidRPr="009C3256">
        <w:rPr>
          <w:rFonts w:hint="eastAsia"/>
          <w:bCs/>
        </w:rPr>
        <w:t>。</w:t>
      </w:r>
    </w:p>
    <w:p w:rsidR="00E70BF7" w:rsidRPr="009C3256" w:rsidRDefault="00E70BF7" w:rsidP="00E70BF7">
      <w:pPr>
        <w:pStyle w:val="a7"/>
        <w:ind w:leftChars="-9" w:left="851" w:hangingChars="309" w:hanging="876"/>
        <w:rPr>
          <w:b/>
        </w:rPr>
      </w:pPr>
      <w:r w:rsidRPr="009C3256">
        <w:rPr>
          <w:rFonts w:hint="eastAsia"/>
          <w:b/>
        </w:rPr>
        <w:t>表</w:t>
      </w:r>
      <w:r w:rsidR="005958BE">
        <w:rPr>
          <w:rFonts w:hint="eastAsia"/>
          <w:b/>
        </w:rPr>
        <w:t>3</w:t>
      </w:r>
      <w:r w:rsidRPr="009C3256">
        <w:rPr>
          <w:rFonts w:hint="eastAsia"/>
          <w:b/>
        </w:rPr>
        <w:t xml:space="preserve"> </w:t>
      </w:r>
      <w:r w:rsidRPr="009C3256">
        <w:rPr>
          <w:rFonts w:hint="eastAsia"/>
          <w:b/>
          <w:lang w:eastAsia="zh-HK"/>
        </w:rPr>
        <w:t>T2025方案</w:t>
      </w:r>
      <w:r w:rsidRPr="009C3256">
        <w:rPr>
          <w:rFonts w:hint="eastAsia"/>
          <w:b/>
        </w:rPr>
        <w:t>「</w:t>
      </w:r>
      <w:r w:rsidRPr="009C3256">
        <w:rPr>
          <w:rFonts w:hint="eastAsia"/>
          <w:b/>
          <w:lang w:eastAsia="zh-HK"/>
        </w:rPr>
        <w:t>數位體驗加值計畫</w:t>
      </w:r>
      <w:r w:rsidRPr="009C3256">
        <w:rPr>
          <w:rFonts w:hint="eastAsia"/>
          <w:b/>
        </w:rPr>
        <w:t xml:space="preserve">」預算執行概況表 </w:t>
      </w:r>
    </w:p>
    <w:p w:rsidR="00E70BF7" w:rsidRPr="009C3256" w:rsidRDefault="00E70BF7" w:rsidP="00E70BF7">
      <w:pPr>
        <w:pStyle w:val="a7"/>
        <w:ind w:leftChars="300" w:left="850" w:firstLineChars="1953" w:firstLine="5536"/>
        <w:rPr>
          <w:rFonts w:hint="eastAsia"/>
          <w:bCs/>
          <w:sz w:val="24"/>
          <w:szCs w:val="24"/>
        </w:rPr>
      </w:pPr>
      <w:r w:rsidRPr="009C3256">
        <w:rPr>
          <w:rFonts w:hint="eastAsia"/>
          <w:b/>
        </w:rPr>
        <w:t xml:space="preserve"> </w:t>
      </w:r>
      <w:r w:rsidRPr="009C3256">
        <w:rPr>
          <w:rFonts w:hint="eastAsia"/>
          <w:bCs/>
          <w:sz w:val="24"/>
          <w:szCs w:val="24"/>
        </w:rPr>
        <w:t>單位</w:t>
      </w:r>
      <w:r w:rsidRPr="009C3256">
        <w:rPr>
          <w:rFonts w:ascii="新細明體" w:eastAsia="新細明體" w:hAnsi="新細明體" w:hint="eastAsia"/>
          <w:bCs/>
          <w:sz w:val="24"/>
          <w:szCs w:val="24"/>
        </w:rPr>
        <w:t>：</w:t>
      </w:r>
      <w:r w:rsidRPr="009C3256">
        <w:rPr>
          <w:rFonts w:hint="eastAsia"/>
          <w:bCs/>
          <w:sz w:val="24"/>
          <w:szCs w:val="24"/>
        </w:rPr>
        <w:t>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7"/>
        <w:gridCol w:w="3245"/>
        <w:gridCol w:w="908"/>
        <w:gridCol w:w="1000"/>
        <w:gridCol w:w="1001"/>
        <w:gridCol w:w="1001"/>
        <w:gridCol w:w="908"/>
      </w:tblGrid>
      <w:tr w:rsidR="00E70BF7" w:rsidRPr="009C3256" w:rsidTr="00E70BF7">
        <w:trPr>
          <w:trHeight w:val="215"/>
        </w:trPr>
        <w:tc>
          <w:tcPr>
            <w:tcW w:w="437" w:type="dxa"/>
            <w:vMerge w:val="restart"/>
            <w:shd w:val="clear" w:color="auto" w:fill="auto"/>
            <w:vAlign w:val="center"/>
            <w:hideMark/>
          </w:tcPr>
          <w:p w:rsidR="00E70BF7" w:rsidRPr="009C3256" w:rsidRDefault="00E70BF7" w:rsidP="00E70BF7">
            <w:pPr>
              <w:pStyle w:val="142"/>
              <w:jc w:val="center"/>
              <w:rPr>
                <w:snapToGrid/>
              </w:rPr>
            </w:pPr>
            <w:r w:rsidRPr="009C3256">
              <w:rPr>
                <w:rFonts w:hint="eastAsia"/>
                <w:snapToGrid/>
              </w:rPr>
              <w:t>編號</w:t>
            </w:r>
          </w:p>
        </w:tc>
        <w:tc>
          <w:tcPr>
            <w:tcW w:w="3245" w:type="dxa"/>
            <w:vMerge w:val="restart"/>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辦理項目</w:t>
            </w:r>
          </w:p>
        </w:tc>
        <w:tc>
          <w:tcPr>
            <w:tcW w:w="908" w:type="dxa"/>
            <w:vMerge w:val="restart"/>
            <w:shd w:val="clear" w:color="auto" w:fill="auto"/>
            <w:vAlign w:val="center"/>
            <w:hideMark/>
          </w:tcPr>
          <w:p w:rsidR="00E70BF7" w:rsidRPr="009C3256" w:rsidRDefault="00E70BF7" w:rsidP="00E70BF7">
            <w:pPr>
              <w:pStyle w:val="142"/>
              <w:jc w:val="center"/>
              <w:rPr>
                <w:snapToGrid/>
              </w:rPr>
            </w:pPr>
            <w:r w:rsidRPr="009C3256">
              <w:rPr>
                <w:rFonts w:hint="eastAsia"/>
                <w:snapToGrid/>
              </w:rPr>
              <w:t>計畫</w:t>
            </w:r>
          </w:p>
          <w:p w:rsidR="00E70BF7" w:rsidRPr="009C3256" w:rsidRDefault="00E70BF7" w:rsidP="00E70BF7">
            <w:pPr>
              <w:pStyle w:val="142"/>
              <w:jc w:val="center"/>
              <w:rPr>
                <w:rFonts w:hint="eastAsia"/>
                <w:snapToGrid/>
              </w:rPr>
            </w:pPr>
            <w:r w:rsidRPr="009C3256">
              <w:rPr>
                <w:rFonts w:hint="eastAsia"/>
                <w:snapToGrid/>
              </w:rPr>
              <w:t>總經費</w:t>
            </w:r>
          </w:p>
        </w:tc>
        <w:tc>
          <w:tcPr>
            <w:tcW w:w="3002" w:type="dxa"/>
            <w:gridSpan w:val="3"/>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截至113年7月底</w:t>
            </w:r>
          </w:p>
        </w:tc>
        <w:tc>
          <w:tcPr>
            <w:tcW w:w="908" w:type="dxa"/>
            <w:vMerge w:val="restart"/>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114年度預算案數</w:t>
            </w:r>
          </w:p>
        </w:tc>
      </w:tr>
      <w:tr w:rsidR="00E70BF7" w:rsidRPr="009C3256" w:rsidTr="00E70BF7">
        <w:trPr>
          <w:trHeight w:val="464"/>
        </w:trPr>
        <w:tc>
          <w:tcPr>
            <w:tcW w:w="437" w:type="dxa"/>
            <w:vMerge/>
            <w:shd w:val="clear" w:color="auto" w:fill="auto"/>
            <w:vAlign w:val="center"/>
          </w:tcPr>
          <w:p w:rsidR="00E70BF7" w:rsidRPr="009C3256" w:rsidRDefault="00E70BF7" w:rsidP="00E70BF7">
            <w:pPr>
              <w:pStyle w:val="142"/>
              <w:rPr>
                <w:rFonts w:hint="eastAsia"/>
                <w:snapToGrid/>
              </w:rPr>
            </w:pPr>
          </w:p>
        </w:tc>
        <w:tc>
          <w:tcPr>
            <w:tcW w:w="3245" w:type="dxa"/>
            <w:vMerge/>
            <w:shd w:val="clear" w:color="auto" w:fill="auto"/>
            <w:vAlign w:val="center"/>
          </w:tcPr>
          <w:p w:rsidR="00E70BF7" w:rsidRPr="009C3256" w:rsidRDefault="00E70BF7" w:rsidP="00E70BF7">
            <w:pPr>
              <w:pStyle w:val="142"/>
              <w:rPr>
                <w:rFonts w:hint="eastAsia"/>
                <w:snapToGrid/>
              </w:rPr>
            </w:pPr>
          </w:p>
        </w:tc>
        <w:tc>
          <w:tcPr>
            <w:tcW w:w="908" w:type="dxa"/>
            <w:vMerge/>
            <w:shd w:val="clear" w:color="auto" w:fill="auto"/>
            <w:vAlign w:val="center"/>
          </w:tcPr>
          <w:p w:rsidR="00E70BF7" w:rsidRPr="009C3256" w:rsidRDefault="00E70BF7" w:rsidP="00E70BF7">
            <w:pPr>
              <w:pStyle w:val="142"/>
              <w:rPr>
                <w:rFonts w:hint="eastAsia"/>
                <w:snapToGrid/>
              </w:rPr>
            </w:pPr>
          </w:p>
        </w:tc>
        <w:tc>
          <w:tcPr>
            <w:tcW w:w="1000" w:type="dxa"/>
            <w:shd w:val="clear" w:color="auto" w:fill="auto"/>
            <w:vAlign w:val="center"/>
          </w:tcPr>
          <w:p w:rsidR="00E70BF7" w:rsidRPr="009C3256" w:rsidRDefault="00E70BF7" w:rsidP="00E70BF7">
            <w:pPr>
              <w:pStyle w:val="142"/>
              <w:jc w:val="center"/>
              <w:rPr>
                <w:snapToGrid/>
              </w:rPr>
            </w:pPr>
            <w:r w:rsidRPr="009C3256">
              <w:rPr>
                <w:rFonts w:hint="eastAsia"/>
                <w:snapToGrid/>
              </w:rPr>
              <w:t>累計</w:t>
            </w:r>
          </w:p>
          <w:p w:rsidR="00E70BF7" w:rsidRPr="009C3256" w:rsidRDefault="00E70BF7" w:rsidP="00E70BF7">
            <w:pPr>
              <w:pStyle w:val="142"/>
              <w:jc w:val="center"/>
              <w:rPr>
                <w:rFonts w:hint="eastAsia"/>
                <w:snapToGrid/>
              </w:rPr>
            </w:pPr>
            <w:r w:rsidRPr="009C3256">
              <w:rPr>
                <w:rFonts w:hint="eastAsia"/>
                <w:snapToGrid/>
              </w:rPr>
              <w:t>分配數</w:t>
            </w:r>
          </w:p>
        </w:tc>
        <w:tc>
          <w:tcPr>
            <w:tcW w:w="1001" w:type="dxa"/>
            <w:shd w:val="clear" w:color="auto" w:fill="auto"/>
            <w:vAlign w:val="center"/>
          </w:tcPr>
          <w:p w:rsidR="00E70BF7" w:rsidRPr="009C3256" w:rsidRDefault="00E70BF7" w:rsidP="00E70BF7">
            <w:pPr>
              <w:pStyle w:val="142"/>
              <w:jc w:val="center"/>
              <w:rPr>
                <w:snapToGrid/>
              </w:rPr>
            </w:pPr>
            <w:r w:rsidRPr="009C3256">
              <w:rPr>
                <w:rFonts w:hint="eastAsia"/>
                <w:snapToGrid/>
              </w:rPr>
              <w:t>累計</w:t>
            </w:r>
          </w:p>
          <w:p w:rsidR="00E70BF7" w:rsidRPr="009C3256" w:rsidRDefault="00E70BF7" w:rsidP="00E70BF7">
            <w:pPr>
              <w:pStyle w:val="142"/>
              <w:jc w:val="center"/>
              <w:rPr>
                <w:rFonts w:hint="eastAsia"/>
                <w:snapToGrid/>
              </w:rPr>
            </w:pPr>
            <w:r w:rsidRPr="009C3256">
              <w:rPr>
                <w:rFonts w:hint="eastAsia"/>
                <w:snapToGrid/>
              </w:rPr>
              <w:t>執行數</w:t>
            </w:r>
          </w:p>
        </w:tc>
        <w:tc>
          <w:tcPr>
            <w:tcW w:w="1001" w:type="dxa"/>
            <w:shd w:val="clear" w:color="auto" w:fill="auto"/>
            <w:vAlign w:val="center"/>
          </w:tcPr>
          <w:p w:rsidR="00E70BF7" w:rsidRPr="009C3256" w:rsidRDefault="00E70BF7" w:rsidP="00E70BF7">
            <w:pPr>
              <w:pStyle w:val="142"/>
              <w:jc w:val="center"/>
              <w:rPr>
                <w:rFonts w:hint="eastAsia"/>
                <w:snapToGrid/>
                <w:spacing w:val="-10"/>
              </w:rPr>
            </w:pPr>
            <w:r w:rsidRPr="009C3256">
              <w:rPr>
                <w:rFonts w:hint="eastAsia"/>
                <w:snapToGrid/>
                <w:spacing w:val="-10"/>
              </w:rPr>
              <w:t>累計預算執行率</w:t>
            </w:r>
          </w:p>
        </w:tc>
        <w:tc>
          <w:tcPr>
            <w:tcW w:w="908" w:type="dxa"/>
            <w:vMerge/>
            <w:shd w:val="clear" w:color="auto" w:fill="auto"/>
            <w:vAlign w:val="center"/>
          </w:tcPr>
          <w:p w:rsidR="00E70BF7" w:rsidRPr="009C3256" w:rsidRDefault="00E70BF7" w:rsidP="00E70BF7">
            <w:pPr>
              <w:pStyle w:val="142"/>
              <w:rPr>
                <w:rFonts w:hint="eastAsia"/>
                <w:snapToGrid/>
              </w:rPr>
            </w:pPr>
          </w:p>
        </w:tc>
      </w:tr>
      <w:tr w:rsidR="00E70BF7" w:rsidRPr="009C3256" w:rsidTr="00E70BF7">
        <w:trPr>
          <w:trHeight w:val="456"/>
        </w:trPr>
        <w:tc>
          <w:tcPr>
            <w:tcW w:w="437" w:type="dxa"/>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1</w:t>
            </w:r>
          </w:p>
        </w:tc>
        <w:tc>
          <w:tcPr>
            <w:tcW w:w="3245" w:type="dxa"/>
            <w:shd w:val="clear" w:color="auto" w:fill="auto"/>
            <w:vAlign w:val="center"/>
            <w:hideMark/>
          </w:tcPr>
          <w:p w:rsidR="00E70BF7" w:rsidRPr="009C3256" w:rsidRDefault="00E70BF7" w:rsidP="00E70BF7">
            <w:pPr>
              <w:pStyle w:val="142"/>
              <w:rPr>
                <w:rFonts w:hint="eastAsia"/>
                <w:snapToGrid/>
              </w:rPr>
            </w:pPr>
            <w:r w:rsidRPr="009C3256">
              <w:rPr>
                <w:rFonts w:hint="eastAsia"/>
                <w:snapToGrid/>
              </w:rPr>
              <w:t>健全數位旅遊整合服務平台</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269,490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152,255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21,300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13.99%</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59,490 </w:t>
            </w:r>
          </w:p>
        </w:tc>
      </w:tr>
      <w:tr w:rsidR="00E70BF7" w:rsidRPr="009C3256" w:rsidTr="00E70BF7">
        <w:trPr>
          <w:trHeight w:val="347"/>
        </w:trPr>
        <w:tc>
          <w:tcPr>
            <w:tcW w:w="437" w:type="dxa"/>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2</w:t>
            </w:r>
          </w:p>
        </w:tc>
        <w:tc>
          <w:tcPr>
            <w:tcW w:w="3245" w:type="dxa"/>
            <w:shd w:val="clear" w:color="auto" w:fill="auto"/>
            <w:vAlign w:val="center"/>
            <w:hideMark/>
          </w:tcPr>
          <w:p w:rsidR="00E70BF7" w:rsidRPr="009C3256" w:rsidRDefault="00E70BF7" w:rsidP="00E70BF7">
            <w:pPr>
              <w:pStyle w:val="142"/>
              <w:rPr>
                <w:rFonts w:hint="eastAsia"/>
                <w:snapToGrid/>
              </w:rPr>
            </w:pPr>
            <w:r w:rsidRPr="009C3256">
              <w:rPr>
                <w:rFonts w:hint="eastAsia"/>
                <w:snapToGrid/>
              </w:rPr>
              <w:t>旅遊資訊服務行動化</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121,000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62,000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2,428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3.92%</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30,000 </w:t>
            </w:r>
          </w:p>
        </w:tc>
      </w:tr>
      <w:tr w:rsidR="00E70BF7" w:rsidRPr="009C3256" w:rsidTr="00E70BF7">
        <w:trPr>
          <w:trHeight w:val="405"/>
        </w:trPr>
        <w:tc>
          <w:tcPr>
            <w:tcW w:w="437" w:type="dxa"/>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3</w:t>
            </w:r>
          </w:p>
        </w:tc>
        <w:tc>
          <w:tcPr>
            <w:tcW w:w="3245" w:type="dxa"/>
            <w:shd w:val="clear" w:color="auto" w:fill="auto"/>
            <w:vAlign w:val="center"/>
            <w:hideMark/>
          </w:tcPr>
          <w:p w:rsidR="00E70BF7" w:rsidRPr="009C3256" w:rsidRDefault="00E70BF7" w:rsidP="00E70BF7">
            <w:pPr>
              <w:pStyle w:val="142"/>
              <w:rPr>
                <w:rFonts w:hint="eastAsia"/>
                <w:snapToGrid/>
              </w:rPr>
            </w:pPr>
            <w:r w:rsidRPr="009C3256">
              <w:rPr>
                <w:rFonts w:hint="eastAsia"/>
                <w:snapToGrid/>
              </w:rPr>
              <w:t>結合主題旅遊年全景影像拍攝</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36,000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27,000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16,441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60.89%</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5,000 </w:t>
            </w:r>
          </w:p>
        </w:tc>
      </w:tr>
      <w:tr w:rsidR="00E70BF7" w:rsidRPr="009C3256" w:rsidTr="00E70BF7">
        <w:trPr>
          <w:trHeight w:val="419"/>
        </w:trPr>
        <w:tc>
          <w:tcPr>
            <w:tcW w:w="437" w:type="dxa"/>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4</w:t>
            </w:r>
          </w:p>
        </w:tc>
        <w:tc>
          <w:tcPr>
            <w:tcW w:w="3245" w:type="dxa"/>
            <w:shd w:val="clear" w:color="auto" w:fill="auto"/>
            <w:vAlign w:val="center"/>
            <w:hideMark/>
          </w:tcPr>
          <w:p w:rsidR="00E70BF7" w:rsidRPr="009C3256" w:rsidRDefault="00E70BF7" w:rsidP="00E70BF7">
            <w:pPr>
              <w:pStyle w:val="142"/>
              <w:rPr>
                <w:rFonts w:hint="eastAsia"/>
                <w:snapToGrid/>
              </w:rPr>
            </w:pPr>
            <w:r w:rsidRPr="009C3256">
              <w:rPr>
                <w:rFonts w:hint="eastAsia"/>
                <w:snapToGrid/>
              </w:rPr>
              <w:t>推動地質景觀知性觀光</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73,000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44,000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5,673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12.89%</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17,000 </w:t>
            </w:r>
          </w:p>
        </w:tc>
      </w:tr>
      <w:tr w:rsidR="00E70BF7" w:rsidRPr="009C3256" w:rsidTr="00E70BF7">
        <w:trPr>
          <w:trHeight w:val="157"/>
        </w:trPr>
        <w:tc>
          <w:tcPr>
            <w:tcW w:w="3682" w:type="dxa"/>
            <w:gridSpan w:val="2"/>
            <w:shd w:val="clear" w:color="auto" w:fill="auto"/>
            <w:noWrap/>
            <w:vAlign w:val="center"/>
            <w:hideMark/>
          </w:tcPr>
          <w:p w:rsidR="00E70BF7" w:rsidRPr="009C3256" w:rsidRDefault="00E70BF7" w:rsidP="00E70BF7">
            <w:pPr>
              <w:pStyle w:val="142"/>
              <w:rPr>
                <w:rFonts w:hint="eastAsia"/>
                <w:snapToGrid/>
                <w:sz w:val="22"/>
                <w:szCs w:val="22"/>
              </w:rPr>
            </w:pPr>
            <w:r w:rsidRPr="009C3256">
              <w:rPr>
                <w:rFonts w:hint="eastAsia"/>
                <w:snapToGrid/>
                <w:sz w:val="22"/>
                <w:szCs w:val="22"/>
              </w:rPr>
              <w:t>合計</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499,490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285,255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45,842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16.07%</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111,490 </w:t>
            </w:r>
          </w:p>
        </w:tc>
      </w:tr>
    </w:tbl>
    <w:p w:rsidR="00E70BF7" w:rsidRPr="009C3256" w:rsidRDefault="00E70BF7" w:rsidP="00E70BF7">
      <w:pPr>
        <w:pStyle w:val="142"/>
      </w:pPr>
      <w:r w:rsidRPr="009C3256">
        <w:rPr>
          <w:rFonts w:hint="eastAsia"/>
        </w:rPr>
        <w:t>資料來源：觀光署；本中心整理。</w:t>
      </w:r>
    </w:p>
    <w:p w:rsidR="0011230A" w:rsidRPr="009C3256" w:rsidRDefault="0011230A" w:rsidP="006075B4">
      <w:pPr>
        <w:ind w:left="566" w:firstLine="566"/>
        <w:rPr>
          <w:lang w:eastAsia="zh-HK"/>
        </w:rPr>
      </w:pPr>
      <w:r w:rsidRPr="009C3256">
        <w:rPr>
          <w:rFonts w:hint="eastAsia"/>
          <w:lang w:eastAsia="zh-HK"/>
        </w:rPr>
        <w:t>綜上，</w:t>
      </w:r>
      <w:r w:rsidR="002F39D7" w:rsidRPr="009C3256">
        <w:rPr>
          <w:rFonts w:hint="eastAsia"/>
          <w:lang w:eastAsia="zh-HK"/>
        </w:rPr>
        <w:t>為因應</w:t>
      </w:r>
      <w:r w:rsidR="002F39D7" w:rsidRPr="009C3256">
        <w:t>全球旅遊服務日益提升網路及數位科技應用服務</w:t>
      </w:r>
      <w:r w:rsidR="002F39D7" w:rsidRPr="009C3256">
        <w:rPr>
          <w:rFonts w:hint="eastAsia"/>
        </w:rPr>
        <w:t>之趨勢，</w:t>
      </w:r>
      <w:r w:rsidR="006655C7" w:rsidRPr="009C3256">
        <w:rPr>
          <w:rFonts w:hint="eastAsia"/>
        </w:rPr>
        <w:t>觀光署推動</w:t>
      </w:r>
      <w:r w:rsidR="002F39D7" w:rsidRPr="009C3256">
        <w:rPr>
          <w:rFonts w:hint="eastAsia"/>
        </w:rPr>
        <w:t>「</w:t>
      </w:r>
      <w:r w:rsidR="002F39D7" w:rsidRPr="009C3256">
        <w:rPr>
          <w:rFonts w:hint="eastAsia"/>
          <w:lang w:eastAsia="zh-HK"/>
        </w:rPr>
        <w:t>數位體驗加值計畫</w:t>
      </w:r>
      <w:r w:rsidR="002F39D7" w:rsidRPr="009C3256">
        <w:rPr>
          <w:rFonts w:hint="eastAsia"/>
        </w:rPr>
        <w:t>」</w:t>
      </w:r>
      <w:r w:rsidR="006075B4" w:rsidRPr="009C3256">
        <w:rPr>
          <w:rFonts w:hint="eastAsia"/>
          <w:bCs/>
        </w:rPr>
        <w:t>並</w:t>
      </w:r>
      <w:r w:rsidR="006655C7" w:rsidRPr="009C3256">
        <w:rPr>
          <w:rFonts w:hint="eastAsia"/>
          <w:bCs/>
        </w:rPr>
        <w:t>自110年</w:t>
      </w:r>
      <w:r w:rsidR="00AD012B" w:rsidRPr="009C3256">
        <w:rPr>
          <w:rFonts w:hint="eastAsia"/>
          <w:bCs/>
        </w:rPr>
        <w:t>起</w:t>
      </w:r>
      <w:r w:rsidR="006655C7" w:rsidRPr="009C3256">
        <w:rPr>
          <w:rFonts w:hint="eastAsia"/>
          <w:bCs/>
        </w:rPr>
        <w:t>辦理，</w:t>
      </w:r>
      <w:r w:rsidR="00A346D3" w:rsidRPr="009C3256">
        <w:rPr>
          <w:rFonts w:hint="eastAsia"/>
        </w:rPr>
        <w:t>惟截至</w:t>
      </w:r>
      <w:r w:rsidR="00A346D3" w:rsidRPr="009C3256">
        <w:rPr>
          <w:rFonts w:hint="eastAsia"/>
          <w:lang w:eastAsia="zh-HK"/>
        </w:rPr>
        <w:t>11</w:t>
      </w:r>
      <w:r w:rsidR="00A346D3" w:rsidRPr="009C3256">
        <w:rPr>
          <w:rFonts w:hint="eastAsia"/>
        </w:rPr>
        <w:t>3</w:t>
      </w:r>
      <w:r w:rsidR="00A346D3" w:rsidRPr="009C3256">
        <w:rPr>
          <w:rFonts w:hint="eastAsia"/>
          <w:lang w:eastAsia="zh-HK"/>
        </w:rPr>
        <w:t>年</w:t>
      </w:r>
      <w:r w:rsidR="00A346D3" w:rsidRPr="009C3256">
        <w:rPr>
          <w:rFonts w:hint="eastAsia"/>
        </w:rPr>
        <w:t>7</w:t>
      </w:r>
      <w:r w:rsidR="00A346D3" w:rsidRPr="009C3256">
        <w:rPr>
          <w:rFonts w:hint="eastAsia"/>
          <w:lang w:eastAsia="zh-HK"/>
        </w:rPr>
        <w:t>月底</w:t>
      </w:r>
      <w:r w:rsidR="00A346D3" w:rsidRPr="009C3256">
        <w:rPr>
          <w:rFonts w:cs="新細明體" w:hint="eastAsia"/>
          <w:lang w:eastAsia="zh-HK"/>
        </w:rPr>
        <w:t>累計預算執行率僅</w:t>
      </w:r>
      <w:r w:rsidR="00A346D3" w:rsidRPr="009C3256">
        <w:rPr>
          <w:rFonts w:cs="新細明體" w:hint="eastAsia"/>
        </w:rPr>
        <w:t>16.07%</w:t>
      </w:r>
      <w:r w:rsidR="00A346D3" w:rsidRPr="009C3256">
        <w:rPr>
          <w:rFonts w:cs="新細明體" w:hint="eastAsia"/>
          <w:lang w:eastAsia="zh-HK"/>
        </w:rPr>
        <w:t>，主要</w:t>
      </w:r>
      <w:r w:rsidR="00646C63">
        <w:rPr>
          <w:rFonts w:hint="eastAsia"/>
          <w:bCs/>
        </w:rPr>
        <w:t>係</w:t>
      </w:r>
      <w:r w:rsidR="006655C7" w:rsidRPr="009C3256">
        <w:rPr>
          <w:rFonts w:hint="eastAsia"/>
          <w:bCs/>
        </w:rPr>
        <w:t>受C</w:t>
      </w:r>
      <w:r w:rsidR="006655C7" w:rsidRPr="009C3256">
        <w:rPr>
          <w:bCs/>
        </w:rPr>
        <w:t>ovid-19</w:t>
      </w:r>
      <w:r w:rsidR="006655C7" w:rsidRPr="009C3256">
        <w:rPr>
          <w:rFonts w:hint="eastAsia"/>
          <w:bCs/>
        </w:rPr>
        <w:t>疫情</w:t>
      </w:r>
      <w:r w:rsidR="006075B4" w:rsidRPr="009C3256">
        <w:rPr>
          <w:rFonts w:hint="eastAsia"/>
          <w:bCs/>
        </w:rPr>
        <w:t>影響</w:t>
      </w:r>
      <w:r w:rsidR="006655C7" w:rsidRPr="009C3256">
        <w:rPr>
          <w:rFonts w:hint="eastAsia"/>
          <w:bCs/>
        </w:rPr>
        <w:t>部分經費移撥</w:t>
      </w:r>
      <w:r w:rsidR="00A346D3" w:rsidRPr="009C3256">
        <w:rPr>
          <w:rFonts w:hint="eastAsia"/>
          <w:bCs/>
        </w:rPr>
        <w:t>相關紓困方案</w:t>
      </w:r>
      <w:r w:rsidR="006655C7" w:rsidRPr="009C3256">
        <w:rPr>
          <w:rFonts w:hint="eastAsia"/>
          <w:bCs/>
        </w:rPr>
        <w:t>使用</w:t>
      </w:r>
      <w:r w:rsidR="00A346D3" w:rsidRPr="009C3256">
        <w:rPr>
          <w:rFonts w:hint="eastAsia"/>
          <w:bCs/>
        </w:rPr>
        <w:t>及原規劃之</w:t>
      </w:r>
      <w:r w:rsidR="00AD012B" w:rsidRPr="009C3256">
        <w:rPr>
          <w:rFonts w:hint="eastAsia"/>
          <w:bCs/>
        </w:rPr>
        <w:t>計畫執行方式</w:t>
      </w:r>
      <w:r w:rsidR="00A346D3" w:rsidRPr="009C3256">
        <w:rPr>
          <w:rFonts w:hint="eastAsia"/>
          <w:bCs/>
        </w:rPr>
        <w:t>發生</w:t>
      </w:r>
      <w:r w:rsidR="00AD012B" w:rsidRPr="009C3256">
        <w:rPr>
          <w:rFonts w:hint="eastAsia"/>
          <w:bCs/>
        </w:rPr>
        <w:t>異動</w:t>
      </w:r>
      <w:r w:rsidR="00A346D3" w:rsidRPr="009C3256">
        <w:rPr>
          <w:rFonts w:hint="eastAsia"/>
          <w:bCs/>
        </w:rPr>
        <w:t>等因素影響所致</w:t>
      </w:r>
      <w:r w:rsidR="00970764" w:rsidRPr="009C3256">
        <w:rPr>
          <w:rFonts w:cs="新細明體" w:hint="eastAsia"/>
          <w:lang w:eastAsia="zh-HK"/>
        </w:rPr>
        <w:t>，鑒於</w:t>
      </w:r>
      <w:r w:rsidR="002F39D7" w:rsidRPr="009C3256">
        <w:rPr>
          <w:rFonts w:hint="eastAsia"/>
        </w:rPr>
        <w:t>網際網路已為國內外旅客</w:t>
      </w:r>
      <w:r w:rsidR="00E92248" w:rsidRPr="009C3256">
        <w:rPr>
          <w:rFonts w:hint="eastAsia"/>
        </w:rPr>
        <w:t>蒐集</w:t>
      </w:r>
      <w:r w:rsidR="002F39D7" w:rsidRPr="009C3256">
        <w:rPr>
          <w:rFonts w:hint="eastAsia"/>
        </w:rPr>
        <w:t>旅遊</w:t>
      </w:r>
      <w:r w:rsidR="00E92248" w:rsidRPr="009C3256">
        <w:rPr>
          <w:rFonts w:hint="eastAsia"/>
        </w:rPr>
        <w:t>資訊</w:t>
      </w:r>
      <w:r w:rsidR="002F39D7" w:rsidRPr="009C3256">
        <w:rPr>
          <w:rFonts w:cs="新細明體" w:hint="eastAsia"/>
        </w:rPr>
        <w:t>最重要管道</w:t>
      </w:r>
      <w:r w:rsidR="00AD012B" w:rsidRPr="009C3256">
        <w:rPr>
          <w:rFonts w:cs="新細明體" w:hint="eastAsia"/>
        </w:rPr>
        <w:t>並</w:t>
      </w:r>
      <w:r w:rsidR="00AD012B" w:rsidRPr="009C3256">
        <w:rPr>
          <w:rFonts w:hint="eastAsia"/>
        </w:rPr>
        <w:t>影響其旅遊決策</w:t>
      </w:r>
      <w:r w:rsidR="00AD012B" w:rsidRPr="009C3256">
        <w:rPr>
          <w:rFonts w:ascii="新細明體" w:eastAsia="新細明體" w:hAnsi="新細明體" w:cs="新細明體" w:hint="eastAsia"/>
        </w:rPr>
        <w:t>，</w:t>
      </w:r>
      <w:r w:rsidRPr="009C3256">
        <w:rPr>
          <w:rFonts w:hint="eastAsia"/>
          <w:lang w:eastAsia="zh-HK"/>
        </w:rPr>
        <w:t>允宜</w:t>
      </w:r>
      <w:r w:rsidR="004C5323" w:rsidRPr="009C3256">
        <w:rPr>
          <w:rFonts w:hint="eastAsia"/>
          <w:lang w:eastAsia="zh-HK"/>
        </w:rPr>
        <w:t>積極辦理</w:t>
      </w:r>
      <w:r w:rsidR="00970764" w:rsidRPr="009C3256">
        <w:rPr>
          <w:rFonts w:hint="eastAsia"/>
          <w:lang w:eastAsia="zh-HK"/>
        </w:rPr>
        <w:t>，</w:t>
      </w:r>
      <w:r w:rsidR="00AD012B" w:rsidRPr="009C3256">
        <w:rPr>
          <w:rFonts w:hint="eastAsia"/>
          <w:lang w:eastAsia="zh-HK"/>
        </w:rPr>
        <w:t>以使</w:t>
      </w:r>
      <w:r w:rsidR="006A1DBF" w:rsidRPr="009C3256">
        <w:rPr>
          <w:rFonts w:hint="eastAsia"/>
          <w:lang w:eastAsia="zh-HK"/>
        </w:rPr>
        <w:t>國內外</w:t>
      </w:r>
      <w:r w:rsidR="00AD012B" w:rsidRPr="009C3256">
        <w:rPr>
          <w:rFonts w:hint="eastAsia"/>
          <w:lang w:eastAsia="zh-HK"/>
        </w:rPr>
        <w:t>旅客取得我國觀光旅遊資訊</w:t>
      </w:r>
      <w:r w:rsidR="00CC6029" w:rsidRPr="009C3256">
        <w:rPr>
          <w:rFonts w:hint="eastAsia"/>
          <w:lang w:eastAsia="zh-HK"/>
        </w:rPr>
        <w:t>更為便捷</w:t>
      </w:r>
      <w:r w:rsidR="00AD012B" w:rsidRPr="009C3256">
        <w:rPr>
          <w:rFonts w:hint="eastAsia"/>
          <w:lang w:eastAsia="zh-HK"/>
        </w:rPr>
        <w:t>，</w:t>
      </w:r>
      <w:r w:rsidR="00CC6029" w:rsidRPr="009C3256">
        <w:rPr>
          <w:rFonts w:hint="eastAsia"/>
          <w:lang w:eastAsia="zh-HK"/>
        </w:rPr>
        <w:t>促進</w:t>
      </w:r>
      <w:r w:rsidR="006A1DBF" w:rsidRPr="009C3256">
        <w:rPr>
          <w:rFonts w:hint="eastAsia"/>
          <w:lang w:eastAsia="zh-HK"/>
        </w:rPr>
        <w:t>來臺旅遊意願。</w:t>
      </w:r>
    </w:p>
    <w:p w:rsidR="00AD012B" w:rsidRPr="009C3256" w:rsidRDefault="00AD012B" w:rsidP="006A1DBF">
      <w:pPr>
        <w:ind w:leftChars="0" w:left="0" w:firstLineChars="0" w:firstLine="0"/>
        <w:rPr>
          <w:rFonts w:cs="新細明體" w:hint="eastAsia"/>
          <w:lang w:eastAsia="zh-HK"/>
        </w:rPr>
      </w:pPr>
    </w:p>
    <w:p w:rsidR="00A94F05" w:rsidRPr="009C3256" w:rsidRDefault="009F12CF" w:rsidP="006C205D">
      <w:pPr>
        <w:pStyle w:val="14"/>
        <w:ind w:left="567" w:hanging="567"/>
      </w:pPr>
      <w:bookmarkStart w:id="89" w:name="_Toc117169021"/>
      <w:bookmarkStart w:id="90" w:name="_Toc181344023"/>
      <w:bookmarkEnd w:id="83"/>
      <w:bookmarkEnd w:id="84"/>
      <w:bookmarkEnd w:id="85"/>
      <w:r w:rsidRPr="009C3256">
        <w:rPr>
          <w:rFonts w:hint="eastAsia"/>
        </w:rPr>
        <w:t>一三、</w:t>
      </w:r>
      <w:bookmarkStart w:id="91" w:name="_Hlk177906574"/>
      <w:r w:rsidR="008370D8" w:rsidRPr="009C3256">
        <w:rPr>
          <w:rFonts w:hint="eastAsia"/>
        </w:rPr>
        <w:t>觀光發展</w:t>
      </w:r>
      <w:r w:rsidR="00946F65" w:rsidRPr="009C3256">
        <w:rPr>
          <w:rFonts w:hint="eastAsia"/>
        </w:rPr>
        <w:t>基金</w:t>
      </w:r>
      <w:r w:rsidR="0034720D" w:rsidRPr="009C3256">
        <w:rPr>
          <w:rFonts w:hint="eastAsia"/>
        </w:rPr>
        <w:t>預計</w:t>
      </w:r>
      <w:r w:rsidR="00946F65" w:rsidRPr="009C3256">
        <w:rPr>
          <w:rFonts w:hint="eastAsia"/>
        </w:rPr>
        <w:t>114年</w:t>
      </w:r>
      <w:r w:rsidR="0034720D" w:rsidRPr="009C3256">
        <w:rPr>
          <w:rFonts w:hint="eastAsia"/>
        </w:rPr>
        <w:t>度</w:t>
      </w:r>
      <w:r w:rsidR="00946F65" w:rsidRPr="009C3256">
        <w:rPr>
          <w:rFonts w:hint="eastAsia"/>
        </w:rPr>
        <w:t>現金餘額為108年度以來最高水位</w:t>
      </w:r>
      <w:r w:rsidR="00177C9D" w:rsidRPr="009C3256">
        <w:rPr>
          <w:rFonts w:hint="eastAsia"/>
        </w:rPr>
        <w:t>，允宜滾動檢討舉借債務之</w:t>
      </w:r>
      <w:bookmarkEnd w:id="89"/>
      <w:r w:rsidR="0056517F" w:rsidRPr="009C3256">
        <w:rPr>
          <w:rFonts w:hint="eastAsia"/>
        </w:rPr>
        <w:t>需求及必要性</w:t>
      </w:r>
      <w:r w:rsidR="00052852" w:rsidRPr="009C3256">
        <w:rPr>
          <w:rFonts w:hint="eastAsia"/>
        </w:rPr>
        <w:t>，</w:t>
      </w:r>
      <w:r w:rsidR="00562C13" w:rsidRPr="009C3256">
        <w:rPr>
          <w:rFonts w:hint="eastAsia"/>
        </w:rPr>
        <w:t>以</w:t>
      </w:r>
      <w:r w:rsidR="00052852" w:rsidRPr="009C3256">
        <w:rPr>
          <w:rFonts w:hint="eastAsia"/>
        </w:rPr>
        <w:t>減輕</w:t>
      </w:r>
      <w:r w:rsidR="0056517F" w:rsidRPr="009C3256">
        <w:rPr>
          <w:rFonts w:hint="eastAsia"/>
        </w:rPr>
        <w:t>政府</w:t>
      </w:r>
      <w:r w:rsidR="00052852" w:rsidRPr="009C3256">
        <w:rPr>
          <w:rFonts w:hint="eastAsia"/>
        </w:rPr>
        <w:t>財務負擔</w:t>
      </w:r>
      <w:bookmarkEnd w:id="90"/>
    </w:p>
    <w:bookmarkEnd w:id="91"/>
    <w:p w:rsidR="00A94F05" w:rsidRPr="009C3256" w:rsidRDefault="00A94F05" w:rsidP="006C205D">
      <w:pPr>
        <w:ind w:left="566" w:firstLine="566"/>
        <w:rPr>
          <w:rFonts w:hint="eastAsia"/>
        </w:rPr>
      </w:pPr>
      <w:r w:rsidRPr="009C3256">
        <w:rPr>
          <w:rFonts w:hint="eastAsia"/>
          <w:lang w:eastAsia="zh-HK"/>
        </w:rPr>
        <w:t>觀光發展基金</w:t>
      </w:r>
      <w:r w:rsidRPr="009C3256">
        <w:rPr>
          <w:rFonts w:hint="eastAsia"/>
        </w:rPr>
        <w:t>預計11</w:t>
      </w:r>
      <w:r w:rsidR="00134A7B" w:rsidRPr="009C3256">
        <w:rPr>
          <w:rFonts w:hint="eastAsia"/>
        </w:rPr>
        <w:t>4</w:t>
      </w:r>
      <w:r w:rsidRPr="009C3256">
        <w:rPr>
          <w:rFonts w:hint="eastAsia"/>
        </w:rPr>
        <w:t>年底</w:t>
      </w:r>
      <w:r w:rsidRPr="009C3256">
        <w:rPr>
          <w:rFonts w:hint="eastAsia"/>
          <w:lang w:eastAsia="zh-HK"/>
        </w:rPr>
        <w:t>長期債務</w:t>
      </w:r>
      <w:r w:rsidRPr="009C3256">
        <w:rPr>
          <w:rFonts w:hint="eastAsia"/>
        </w:rPr>
        <w:t>餘額79億8</w:t>
      </w:r>
      <w:r w:rsidRPr="009C3256">
        <w:t>,</w:t>
      </w:r>
      <w:r w:rsidRPr="009C3256">
        <w:rPr>
          <w:rFonts w:hint="eastAsia"/>
        </w:rPr>
        <w:t>561萬1千元，係為因應</w:t>
      </w:r>
      <w:r w:rsidR="00F201DD" w:rsidRPr="009C3256">
        <w:rPr>
          <w:rFonts w:hAnsi="標楷體" w:hint="eastAsia"/>
        </w:rPr>
        <w:t>T2025</w:t>
      </w:r>
      <w:r w:rsidR="00F201DD" w:rsidRPr="009C3256">
        <w:rPr>
          <w:rFonts w:hAnsi="標楷體" w:hint="eastAsia"/>
          <w:lang w:eastAsia="zh-HK"/>
        </w:rPr>
        <w:t>方案</w:t>
      </w:r>
      <w:r w:rsidRPr="009C3256">
        <w:rPr>
          <w:rFonts w:hint="eastAsia"/>
        </w:rPr>
        <w:t>經費所需，就自有資金不足部分舉借之數。上開長期債務</w:t>
      </w:r>
      <w:r w:rsidR="00201B9A" w:rsidRPr="009C3256">
        <w:rPr>
          <w:rFonts w:hint="eastAsia"/>
        </w:rPr>
        <w:t>之</w:t>
      </w:r>
      <w:r w:rsidRPr="009C3256">
        <w:rPr>
          <w:rFonts w:hint="eastAsia"/>
        </w:rPr>
        <w:t>舉借</w:t>
      </w:r>
      <w:r w:rsidR="00201B9A" w:rsidRPr="009C3256">
        <w:rPr>
          <w:rFonts w:hint="eastAsia"/>
        </w:rPr>
        <w:t>，</w:t>
      </w:r>
      <w:r w:rsidRPr="009C3256">
        <w:rPr>
          <w:rFonts w:hint="eastAsia"/>
        </w:rPr>
        <w:t>係於111年度</w:t>
      </w:r>
      <w:r w:rsidRPr="009C3256">
        <w:rPr>
          <w:rFonts w:hint="eastAsia"/>
          <w:lang w:eastAsia="zh-HK"/>
        </w:rPr>
        <w:t>編列長期債務舉借</w:t>
      </w:r>
      <w:r w:rsidRPr="009C3256">
        <w:rPr>
          <w:rFonts w:hint="eastAsia"/>
        </w:rPr>
        <w:t>47</w:t>
      </w:r>
      <w:r w:rsidRPr="009C3256">
        <w:rPr>
          <w:rFonts w:hint="eastAsia"/>
          <w:lang w:eastAsia="zh-HK"/>
        </w:rPr>
        <w:t>億</w:t>
      </w:r>
      <w:r w:rsidRPr="009C3256">
        <w:rPr>
          <w:rFonts w:hint="eastAsia"/>
        </w:rPr>
        <w:t>7,222</w:t>
      </w:r>
      <w:r w:rsidRPr="009C3256">
        <w:rPr>
          <w:rFonts w:hint="eastAsia"/>
          <w:lang w:eastAsia="zh-HK"/>
        </w:rPr>
        <w:t>萬</w:t>
      </w:r>
      <w:r w:rsidRPr="009C3256">
        <w:rPr>
          <w:rFonts w:hint="eastAsia"/>
        </w:rPr>
        <w:t>6</w:t>
      </w:r>
      <w:r w:rsidRPr="009C3256">
        <w:rPr>
          <w:rFonts w:hint="eastAsia"/>
          <w:lang w:eastAsia="zh-HK"/>
        </w:rPr>
        <w:t>千元</w:t>
      </w:r>
      <w:r w:rsidR="00DF16B4" w:rsidRPr="009C3256">
        <w:rPr>
          <w:rFonts w:hint="eastAsia"/>
        </w:rPr>
        <w:t>；另於110年度經行政院同意先行辦理長期債務舉借32</w:t>
      </w:r>
      <w:r w:rsidR="00DF16B4" w:rsidRPr="009C3256">
        <w:rPr>
          <w:rFonts w:hint="eastAsia"/>
          <w:lang w:eastAsia="zh-HK"/>
        </w:rPr>
        <w:t>億</w:t>
      </w:r>
      <w:r w:rsidR="00DF16B4" w:rsidRPr="009C3256">
        <w:rPr>
          <w:rFonts w:hint="eastAsia"/>
        </w:rPr>
        <w:t>1,338</w:t>
      </w:r>
      <w:r w:rsidR="00DF16B4" w:rsidRPr="009C3256">
        <w:rPr>
          <w:rFonts w:hint="eastAsia"/>
          <w:lang w:eastAsia="zh-HK"/>
        </w:rPr>
        <w:t>萬</w:t>
      </w:r>
      <w:r w:rsidR="00DF16B4" w:rsidRPr="009C3256">
        <w:rPr>
          <w:rFonts w:hint="eastAsia"/>
        </w:rPr>
        <w:t>5</w:t>
      </w:r>
      <w:r w:rsidR="00DF16B4" w:rsidRPr="009C3256">
        <w:rPr>
          <w:rFonts w:hint="eastAsia"/>
          <w:lang w:eastAsia="zh-HK"/>
        </w:rPr>
        <w:t>千元</w:t>
      </w:r>
      <w:r w:rsidR="00DF16B4" w:rsidRPr="009C3256">
        <w:rPr>
          <w:rFonts w:hint="eastAsia"/>
        </w:rPr>
        <w:t>，並補辦111年度預算</w:t>
      </w:r>
      <w:r w:rsidR="00DF16B4" w:rsidRPr="009C3256">
        <w:rPr>
          <w:rStyle w:val="afe"/>
          <w:rFonts w:hAnsi="標楷體"/>
          <w:lang w:eastAsia="zh-HK"/>
        </w:rPr>
        <w:footnoteReference w:id="25"/>
      </w:r>
      <w:r w:rsidRPr="009C3256">
        <w:rPr>
          <w:rFonts w:hint="eastAsia"/>
        </w:rPr>
        <w:t>。</w:t>
      </w:r>
      <w:r w:rsidRPr="009C3256">
        <w:rPr>
          <w:rFonts w:hint="eastAsia"/>
          <w:lang w:eastAsia="zh-HK"/>
        </w:rPr>
        <w:t>經查：</w:t>
      </w:r>
    </w:p>
    <w:p w:rsidR="00A94F05" w:rsidRPr="009C3256" w:rsidRDefault="00A94F05" w:rsidP="006C205D">
      <w:pPr>
        <w:pStyle w:val="a7"/>
        <w:ind w:left="849" w:hanging="283"/>
        <w:rPr>
          <w:rFonts w:hint="eastAsia"/>
          <w:b/>
          <w:bCs/>
        </w:rPr>
      </w:pPr>
      <w:r w:rsidRPr="009C3256">
        <w:rPr>
          <w:rFonts w:hint="eastAsia"/>
          <w:b/>
          <w:bCs/>
        </w:rPr>
        <w:t>(一)預計及實際舉債(借款)情形</w:t>
      </w:r>
    </w:p>
    <w:p w:rsidR="00CC0102" w:rsidRPr="009C3256" w:rsidRDefault="00A94F05" w:rsidP="002615C7">
      <w:pPr>
        <w:pStyle w:val="21"/>
        <w:ind w:left="850" w:firstLine="566"/>
      </w:pPr>
      <w:r w:rsidRPr="009C3256">
        <w:rPr>
          <w:rFonts w:hint="eastAsia"/>
        </w:rPr>
        <w:t>行政院110年4月核定</w:t>
      </w:r>
      <w:r w:rsidRPr="009C3256">
        <w:t>T2025</w:t>
      </w:r>
      <w:r w:rsidRPr="009C3256">
        <w:rPr>
          <w:rFonts w:hint="eastAsia"/>
        </w:rPr>
        <w:t>方案總經費518.64億元</w:t>
      </w:r>
      <w:r w:rsidRPr="009C3256">
        <w:rPr>
          <w:rStyle w:val="afe"/>
        </w:rPr>
        <w:footnoteReference w:id="26"/>
      </w:r>
      <w:r w:rsidR="00173AB2" w:rsidRPr="009C3256">
        <w:rPr>
          <w:rFonts w:hint="eastAsia"/>
        </w:rPr>
        <w:t>，期程為110至114年</w:t>
      </w:r>
      <w:r w:rsidRPr="009C3256">
        <w:rPr>
          <w:rFonts w:hint="eastAsia"/>
        </w:rPr>
        <w:t>，其中觀光發展基金支應365.94億元，惟該基金預估110年至114年現金缺口146.5</w:t>
      </w:r>
      <w:r w:rsidR="008E5D70" w:rsidRPr="009C3256">
        <w:rPr>
          <w:rFonts w:hint="eastAsia"/>
        </w:rPr>
        <w:t>8</w:t>
      </w:r>
      <w:r w:rsidRPr="009C3256">
        <w:rPr>
          <w:rFonts w:hint="eastAsia"/>
        </w:rPr>
        <w:t>億元</w:t>
      </w:r>
      <w:r w:rsidRPr="009C3256">
        <w:rPr>
          <w:rStyle w:val="afe"/>
        </w:rPr>
        <w:footnoteReference w:id="27"/>
      </w:r>
      <w:r w:rsidRPr="009C3256">
        <w:rPr>
          <w:rFonts w:hint="eastAsia"/>
        </w:rPr>
        <w:t>，加計利息費用及現金安全存量等，需舉債約151</w:t>
      </w:r>
      <w:r w:rsidR="00FF5BBA" w:rsidRPr="009C3256">
        <w:rPr>
          <w:rFonts w:hint="eastAsia"/>
        </w:rPr>
        <w:t>.24</w:t>
      </w:r>
      <w:r w:rsidRPr="009C3256">
        <w:rPr>
          <w:rFonts w:hint="eastAsia"/>
        </w:rPr>
        <w:t>億元。</w:t>
      </w:r>
      <w:r w:rsidR="006C7A59" w:rsidRPr="009C3256">
        <w:rPr>
          <w:rFonts w:hint="eastAsia"/>
        </w:rPr>
        <w:t>據觀光署說明，財政部110年核定「交通部觀光局觀光發展基金自償性債務舉借及償還計畫案」，原則同意110至114年舉借上限151.24億元，至126年全數償還，</w:t>
      </w:r>
      <w:r w:rsidR="002615C7" w:rsidRPr="009C3256">
        <w:rPr>
          <w:rFonts w:hint="eastAsia"/>
        </w:rPr>
        <w:t>又基金</w:t>
      </w:r>
      <w:r w:rsidR="006C7A59" w:rsidRPr="009C3256">
        <w:rPr>
          <w:rFonts w:hint="eastAsia"/>
        </w:rPr>
        <w:t>111至113年</w:t>
      </w:r>
      <w:r w:rsidR="002615C7" w:rsidRPr="009C3256">
        <w:rPr>
          <w:rFonts w:hint="eastAsia"/>
        </w:rPr>
        <w:t>度</w:t>
      </w:r>
      <w:r w:rsidR="006C7A59" w:rsidRPr="009C3256">
        <w:rPr>
          <w:rFonts w:hint="eastAsia"/>
        </w:rPr>
        <w:t>每年</w:t>
      </w:r>
      <w:r w:rsidR="006A4290" w:rsidRPr="009C3256">
        <w:rPr>
          <w:rFonts w:hint="eastAsia"/>
        </w:rPr>
        <w:t>編列</w:t>
      </w:r>
      <w:r w:rsidR="006C7A59" w:rsidRPr="009C3256">
        <w:rPr>
          <w:rFonts w:hint="eastAsia"/>
        </w:rPr>
        <w:t>舉借長期借款預算79.86億元；</w:t>
      </w:r>
      <w:r w:rsidR="002615C7" w:rsidRPr="009C3256">
        <w:rPr>
          <w:rFonts w:hint="eastAsia"/>
        </w:rPr>
        <w:t>另</w:t>
      </w:r>
      <w:r w:rsidRPr="009C3256">
        <w:rPr>
          <w:rFonts w:hint="eastAsia"/>
        </w:rPr>
        <w:t>截至11</w:t>
      </w:r>
      <w:r w:rsidR="006C7A59" w:rsidRPr="009C3256">
        <w:rPr>
          <w:rFonts w:hint="eastAsia"/>
        </w:rPr>
        <w:t>3</w:t>
      </w:r>
      <w:r w:rsidRPr="009C3256">
        <w:rPr>
          <w:rFonts w:hint="eastAsia"/>
        </w:rPr>
        <w:t>年</w:t>
      </w:r>
      <w:r w:rsidR="006C7A59" w:rsidRPr="009C3256">
        <w:rPr>
          <w:rFonts w:hint="eastAsia"/>
        </w:rPr>
        <w:t>7</w:t>
      </w:r>
      <w:r w:rsidRPr="009C3256">
        <w:rPr>
          <w:rFonts w:hint="eastAsia"/>
        </w:rPr>
        <w:t>月</w:t>
      </w:r>
      <w:r w:rsidR="000F4218" w:rsidRPr="009C3256">
        <w:rPr>
          <w:rFonts w:hint="eastAsia"/>
        </w:rPr>
        <w:t>1日</w:t>
      </w:r>
      <w:r w:rsidR="006C7A59" w:rsidRPr="009C3256">
        <w:rPr>
          <w:rFonts w:hint="eastAsia"/>
        </w:rPr>
        <w:t>該基金</w:t>
      </w:r>
      <w:r w:rsidRPr="009C3256">
        <w:rPr>
          <w:rFonts w:hint="eastAsia"/>
        </w:rPr>
        <w:t>實際借款情形，</w:t>
      </w:r>
      <w:r w:rsidR="006C7A59" w:rsidRPr="009C3256">
        <w:rPr>
          <w:rFonts w:hint="eastAsia"/>
        </w:rPr>
        <w:t>除</w:t>
      </w:r>
      <w:r w:rsidR="00893387" w:rsidRPr="009C3256">
        <w:rPr>
          <w:rFonts w:hint="eastAsia"/>
        </w:rPr>
        <w:t>以前年度保留</w:t>
      </w:r>
      <w:r w:rsidR="006C7A59" w:rsidRPr="009C3256">
        <w:rPr>
          <w:rFonts w:hint="eastAsia"/>
        </w:rPr>
        <w:t>長期借款餘額79.86億元</w:t>
      </w:r>
      <w:r w:rsidR="00893387" w:rsidRPr="009C3256">
        <w:rPr>
          <w:rFonts w:hint="eastAsia"/>
        </w:rPr>
        <w:t>外</w:t>
      </w:r>
      <w:r w:rsidR="006C7A59" w:rsidRPr="009C3256">
        <w:rPr>
          <w:rFonts w:hint="eastAsia"/>
        </w:rPr>
        <w:t>，</w:t>
      </w:r>
      <w:r w:rsidR="00893387" w:rsidRPr="009C3256">
        <w:rPr>
          <w:rFonts w:hint="eastAsia"/>
        </w:rPr>
        <w:t>另</w:t>
      </w:r>
      <w:r w:rsidR="006C7A59" w:rsidRPr="009C3256">
        <w:rPr>
          <w:rFonts w:hint="eastAsia"/>
        </w:rPr>
        <w:t>為使業務順利推動，於113年6月14日增加</w:t>
      </w:r>
      <w:r w:rsidR="00893387" w:rsidRPr="009C3256">
        <w:rPr>
          <w:rFonts w:hint="eastAsia"/>
        </w:rPr>
        <w:t>短期</w:t>
      </w:r>
      <w:r w:rsidR="006C7A59" w:rsidRPr="009C3256">
        <w:rPr>
          <w:rFonts w:hint="eastAsia"/>
        </w:rPr>
        <w:t>借款6億元，</w:t>
      </w:r>
      <w:r w:rsidR="00893387" w:rsidRPr="009C3256">
        <w:rPr>
          <w:rFonts w:hint="eastAsia"/>
        </w:rPr>
        <w:t>再</w:t>
      </w:r>
      <w:r w:rsidR="006C7A59" w:rsidRPr="009C3256">
        <w:rPr>
          <w:rFonts w:hint="eastAsia"/>
        </w:rPr>
        <w:t>於113年7月1日借新還舊112年</w:t>
      </w:r>
      <w:r w:rsidR="00893387" w:rsidRPr="009C3256">
        <w:rPr>
          <w:rFonts w:hint="eastAsia"/>
        </w:rPr>
        <w:t>度</w:t>
      </w:r>
      <w:r w:rsidR="006C7A59" w:rsidRPr="009C3256">
        <w:rPr>
          <w:rFonts w:hint="eastAsia"/>
        </w:rPr>
        <w:t>短期借款4億元</w:t>
      </w:r>
      <w:r w:rsidR="006A4290" w:rsidRPr="009C3256">
        <w:rPr>
          <w:rFonts w:hint="eastAsia"/>
        </w:rPr>
        <w:t>，</w:t>
      </w:r>
      <w:r w:rsidR="006C53DE" w:rsidRPr="009C3256">
        <w:rPr>
          <w:rFonts w:hint="eastAsia"/>
        </w:rPr>
        <w:t>故</w:t>
      </w:r>
      <w:r w:rsidR="006A4290" w:rsidRPr="009C3256">
        <w:rPr>
          <w:rFonts w:hint="eastAsia"/>
        </w:rPr>
        <w:t>截至113年7月底止，該基金短期及長期借款合計89.86億元</w:t>
      </w:r>
      <w:r w:rsidR="00CC0102" w:rsidRPr="009C3256">
        <w:rPr>
          <w:rFonts w:hint="eastAsia"/>
        </w:rPr>
        <w:t>。</w:t>
      </w:r>
    </w:p>
    <w:p w:rsidR="00A94F05" w:rsidRPr="009C3256" w:rsidRDefault="00A94F05" w:rsidP="006C205D">
      <w:pPr>
        <w:pStyle w:val="a7"/>
        <w:ind w:left="849" w:hanging="283"/>
        <w:rPr>
          <w:rFonts w:hint="eastAsia"/>
          <w:b/>
          <w:bCs/>
        </w:rPr>
      </w:pPr>
      <w:r w:rsidRPr="009C3256">
        <w:rPr>
          <w:rFonts w:hint="eastAsia"/>
          <w:b/>
          <w:bCs/>
        </w:rPr>
        <w:t>(二)</w:t>
      </w:r>
      <w:r w:rsidR="00602DBB" w:rsidRPr="009C3256">
        <w:rPr>
          <w:rFonts w:hint="eastAsia"/>
          <w:b/>
          <w:bCs/>
        </w:rPr>
        <w:t>觀光發展基金</w:t>
      </w:r>
      <w:r w:rsidR="000E0158" w:rsidRPr="009C3256">
        <w:rPr>
          <w:rFonts w:hint="eastAsia"/>
          <w:b/>
          <w:bCs/>
        </w:rPr>
        <w:t>償</w:t>
      </w:r>
      <w:r w:rsidR="00C428CF" w:rsidRPr="009C3256">
        <w:rPr>
          <w:rFonts w:hint="eastAsia"/>
          <w:b/>
          <w:bCs/>
        </w:rPr>
        <w:t>債</w:t>
      </w:r>
      <w:r w:rsidR="0038338E" w:rsidRPr="009C3256">
        <w:rPr>
          <w:rFonts w:hint="eastAsia"/>
          <w:b/>
          <w:bCs/>
        </w:rPr>
        <w:t>能力</w:t>
      </w:r>
      <w:r w:rsidR="00020DCF" w:rsidRPr="009C3256">
        <w:rPr>
          <w:rFonts w:hint="eastAsia"/>
          <w:b/>
          <w:bCs/>
        </w:rPr>
        <w:t>略</w:t>
      </w:r>
      <w:r w:rsidR="00C428CF" w:rsidRPr="009C3256">
        <w:rPr>
          <w:rFonts w:hint="eastAsia"/>
          <w:b/>
          <w:bCs/>
        </w:rPr>
        <w:t>有</w:t>
      </w:r>
      <w:r w:rsidR="0038338E" w:rsidRPr="009C3256">
        <w:rPr>
          <w:rFonts w:hint="eastAsia"/>
          <w:b/>
          <w:bCs/>
        </w:rPr>
        <w:t>提升</w:t>
      </w:r>
    </w:p>
    <w:p w:rsidR="00173AB2" w:rsidRPr="009C3256" w:rsidRDefault="00A94F05" w:rsidP="006C205D">
      <w:pPr>
        <w:pStyle w:val="21"/>
        <w:ind w:left="850" w:firstLine="566"/>
        <w:rPr>
          <w:rFonts w:hint="eastAsia"/>
        </w:rPr>
      </w:pPr>
      <w:r w:rsidRPr="009C3256">
        <w:rPr>
          <w:rFonts w:hint="eastAsia"/>
          <w:lang w:eastAsia="zh-HK"/>
        </w:rPr>
        <w:t>觀光發展基金</w:t>
      </w:r>
      <w:r w:rsidR="00AE6DA3" w:rsidRPr="009C3256">
        <w:rPr>
          <w:rFonts w:hint="eastAsia"/>
          <w:lang w:eastAsia="zh-HK"/>
        </w:rPr>
        <w:t>自</w:t>
      </w:r>
      <w:r w:rsidR="008527EE" w:rsidRPr="009C3256">
        <w:rPr>
          <w:rFonts w:hint="eastAsia"/>
        </w:rPr>
        <w:t>108</w:t>
      </w:r>
      <w:r w:rsidR="008527EE" w:rsidRPr="009C3256">
        <w:rPr>
          <w:rFonts w:hint="eastAsia"/>
          <w:lang w:eastAsia="zh-HK"/>
        </w:rPr>
        <w:t>年度以來，因受疫情及國境管制影響</w:t>
      </w:r>
      <w:r w:rsidR="00AD5E27" w:rsidRPr="009C3256">
        <w:rPr>
          <w:rFonts w:hint="eastAsia"/>
          <w:lang w:eastAsia="zh-HK"/>
        </w:rPr>
        <w:t>，</w:t>
      </w:r>
      <w:r w:rsidR="005B1681" w:rsidRPr="009C3256">
        <w:rPr>
          <w:rFonts w:hint="eastAsia"/>
        </w:rPr>
        <w:t>機場服務費</w:t>
      </w:r>
      <w:r w:rsidR="00A32935" w:rsidRPr="009C3256">
        <w:rPr>
          <w:rFonts w:hint="eastAsia"/>
        </w:rPr>
        <w:t>收入</w:t>
      </w:r>
      <w:r w:rsidR="005B1681" w:rsidRPr="009C3256">
        <w:rPr>
          <w:rFonts w:hint="eastAsia"/>
        </w:rPr>
        <w:t>嚴重短收，</w:t>
      </w:r>
      <w:r w:rsidR="006C53DE" w:rsidRPr="009C3256">
        <w:rPr>
          <w:rFonts w:hint="eastAsia"/>
        </w:rPr>
        <w:t>致</w:t>
      </w:r>
      <w:r w:rsidR="008527EE" w:rsidRPr="009C3256">
        <w:rPr>
          <w:rFonts w:hint="eastAsia"/>
        </w:rPr>
        <w:t>109至111年度勞務收入</w:t>
      </w:r>
      <w:r w:rsidR="006C53DE" w:rsidRPr="009C3256">
        <w:rPr>
          <w:rFonts w:hint="eastAsia"/>
        </w:rPr>
        <w:t>僅</w:t>
      </w:r>
      <w:r w:rsidR="008527EE" w:rsidRPr="009C3256">
        <w:rPr>
          <w:rFonts w:hint="eastAsia"/>
        </w:rPr>
        <w:t>介於</w:t>
      </w:r>
      <w:r w:rsidR="000F1E68" w:rsidRPr="009C3256">
        <w:rPr>
          <w:rFonts w:hint="eastAsia"/>
        </w:rPr>
        <w:t>1.63億元至10.07億元間，相較於疫情前108年度勞務收入68.04億元</w:t>
      </w:r>
      <w:r w:rsidR="006C53DE" w:rsidRPr="009C3256">
        <w:rPr>
          <w:rFonts w:hint="eastAsia"/>
        </w:rPr>
        <w:t>大幅</w:t>
      </w:r>
      <w:r w:rsidR="000F1E68" w:rsidRPr="009C3256">
        <w:rPr>
          <w:rFonts w:hint="eastAsia"/>
        </w:rPr>
        <w:t>減少</w:t>
      </w:r>
      <w:r w:rsidR="00B949A6" w:rsidRPr="009C3256">
        <w:rPr>
          <w:rStyle w:val="afe"/>
        </w:rPr>
        <w:footnoteReference w:id="28"/>
      </w:r>
      <w:r w:rsidR="000F1E68" w:rsidRPr="009C3256">
        <w:rPr>
          <w:rFonts w:hint="eastAsia"/>
        </w:rPr>
        <w:t>，嚴重</w:t>
      </w:r>
      <w:r w:rsidR="005B1681" w:rsidRPr="009C3256">
        <w:rPr>
          <w:rFonts w:hint="eastAsia"/>
        </w:rPr>
        <w:t>衝擊基金財務狀況，</w:t>
      </w:r>
      <w:r w:rsidR="006C53DE" w:rsidRPr="009C3256">
        <w:rPr>
          <w:rFonts w:hint="eastAsia"/>
        </w:rPr>
        <w:t>經以</w:t>
      </w:r>
      <w:r w:rsidR="000F1E68" w:rsidRPr="009C3256">
        <w:t>嚴重特殊傳染性肺炎防治及紓困振興</w:t>
      </w:r>
      <w:r w:rsidR="00DB3966" w:rsidRPr="009C3256">
        <w:rPr>
          <w:rFonts w:hint="eastAsia"/>
        </w:rPr>
        <w:t>特別預算</w:t>
      </w:r>
      <w:r w:rsidR="006C53DE" w:rsidRPr="009C3256">
        <w:rPr>
          <w:rFonts w:hint="eastAsia"/>
        </w:rPr>
        <w:t>進行</w:t>
      </w:r>
      <w:r w:rsidR="000F1E68" w:rsidRPr="009C3256">
        <w:t>補助</w:t>
      </w:r>
      <w:r w:rsidR="00DB3966" w:rsidRPr="009C3256">
        <w:rPr>
          <w:rFonts w:hint="eastAsia"/>
        </w:rPr>
        <w:t>，</w:t>
      </w:r>
      <w:r w:rsidR="006C53DE" w:rsidRPr="009C3256">
        <w:rPr>
          <w:rFonts w:hint="eastAsia"/>
        </w:rPr>
        <w:t>1</w:t>
      </w:r>
      <w:r w:rsidRPr="009C3256">
        <w:rPr>
          <w:rFonts w:hint="eastAsia"/>
        </w:rPr>
        <w:t>09</w:t>
      </w:r>
      <w:r w:rsidR="006C53DE" w:rsidRPr="009C3256">
        <w:rPr>
          <w:rFonts w:hint="eastAsia"/>
        </w:rPr>
        <w:t>及</w:t>
      </w:r>
      <w:r w:rsidR="001C211C" w:rsidRPr="009C3256">
        <w:rPr>
          <w:rFonts w:hint="eastAsia"/>
        </w:rPr>
        <w:t>111</w:t>
      </w:r>
      <w:r w:rsidRPr="009C3256">
        <w:rPr>
          <w:rFonts w:hint="eastAsia"/>
        </w:rPr>
        <w:t>年</w:t>
      </w:r>
      <w:r w:rsidR="006C53DE" w:rsidRPr="009C3256">
        <w:rPr>
          <w:rFonts w:hint="eastAsia"/>
        </w:rPr>
        <w:t>度仍分別產生</w:t>
      </w:r>
      <w:r w:rsidRPr="009C3256">
        <w:rPr>
          <w:rFonts w:hint="eastAsia"/>
        </w:rPr>
        <w:t>短絀111.7億元</w:t>
      </w:r>
      <w:r w:rsidR="006C53DE" w:rsidRPr="009C3256">
        <w:rPr>
          <w:rFonts w:hint="eastAsia"/>
        </w:rPr>
        <w:t>及20.05億元</w:t>
      </w:r>
      <w:r w:rsidR="00385DB7" w:rsidRPr="009C3256">
        <w:rPr>
          <w:rFonts w:hint="eastAsia"/>
        </w:rPr>
        <w:t>(詳表1)</w:t>
      </w:r>
      <w:r w:rsidR="006C53DE" w:rsidRPr="009C3256">
        <w:rPr>
          <w:rFonts w:hint="eastAsia"/>
        </w:rPr>
        <w:t>。</w:t>
      </w:r>
      <w:r w:rsidR="00ED2831" w:rsidRPr="009C3256">
        <w:rPr>
          <w:rFonts w:hint="eastAsia"/>
        </w:rPr>
        <w:t>據觀光署說明，</w:t>
      </w:r>
      <w:r w:rsidR="006C53DE" w:rsidRPr="009C3256">
        <w:rPr>
          <w:rFonts w:hint="eastAsia"/>
        </w:rPr>
        <w:t>111年10月我國國境解封後，112年起入境市場穩步回復，機場服務費</w:t>
      </w:r>
      <w:r w:rsidR="00AD5E27" w:rsidRPr="009C3256">
        <w:rPr>
          <w:rFonts w:hint="eastAsia"/>
        </w:rPr>
        <w:t>收入亦</w:t>
      </w:r>
      <w:r w:rsidR="006C53DE" w:rsidRPr="009C3256">
        <w:rPr>
          <w:rFonts w:hint="eastAsia"/>
        </w:rPr>
        <w:t>逐步</w:t>
      </w:r>
      <w:r w:rsidR="00ED2831" w:rsidRPr="009C3256">
        <w:rPr>
          <w:rFonts w:hint="eastAsia"/>
        </w:rPr>
        <w:t>增加</w:t>
      </w:r>
      <w:r w:rsidR="006C53DE" w:rsidRPr="009C3256">
        <w:rPr>
          <w:rFonts w:hint="eastAsia"/>
        </w:rPr>
        <w:t>，</w:t>
      </w:r>
      <w:r w:rsidR="00ED2831" w:rsidRPr="009C3256">
        <w:rPr>
          <w:rFonts w:hint="eastAsia"/>
        </w:rPr>
        <w:t>並</w:t>
      </w:r>
      <w:r w:rsidR="006C53DE" w:rsidRPr="009C3256">
        <w:rPr>
          <w:rFonts w:hint="eastAsia"/>
        </w:rPr>
        <w:t>預估113年</w:t>
      </w:r>
      <w:r w:rsidR="00AD5E27" w:rsidRPr="009C3256">
        <w:rPr>
          <w:rFonts w:hint="eastAsia"/>
        </w:rPr>
        <w:t>該收入</w:t>
      </w:r>
      <w:r w:rsidR="006C53DE" w:rsidRPr="009C3256">
        <w:rPr>
          <w:rFonts w:hint="eastAsia"/>
        </w:rPr>
        <w:t>可恢復至疫期前8成</w:t>
      </w:r>
      <w:r w:rsidR="00AD5E27" w:rsidRPr="009C3256">
        <w:rPr>
          <w:rFonts w:hint="eastAsia"/>
        </w:rPr>
        <w:t>水準</w:t>
      </w:r>
      <w:r w:rsidR="006C53DE" w:rsidRPr="009C3256">
        <w:rPr>
          <w:rFonts w:hint="eastAsia"/>
        </w:rPr>
        <w:t>，若無其他大環境變動</w:t>
      </w:r>
      <w:r w:rsidR="00AD5E27" w:rsidRPr="009C3256">
        <w:rPr>
          <w:rFonts w:hint="eastAsia"/>
        </w:rPr>
        <w:t>因素</w:t>
      </w:r>
      <w:r w:rsidR="006C53DE" w:rsidRPr="009C3256">
        <w:rPr>
          <w:rFonts w:hint="eastAsia"/>
        </w:rPr>
        <w:t>影響，</w:t>
      </w:r>
      <w:r w:rsidR="00ED2831" w:rsidRPr="009C3256">
        <w:rPr>
          <w:rFonts w:hint="eastAsia"/>
        </w:rPr>
        <w:t>預計</w:t>
      </w:r>
      <w:r w:rsidR="006C53DE" w:rsidRPr="009C3256">
        <w:rPr>
          <w:rFonts w:hint="eastAsia"/>
        </w:rPr>
        <w:t>114年可持續提升</w:t>
      </w:r>
      <w:r w:rsidR="00AE6DA3" w:rsidRPr="009C3256">
        <w:rPr>
          <w:rFonts w:hint="eastAsia"/>
        </w:rPr>
        <w:t>，</w:t>
      </w:r>
      <w:r w:rsidR="00AD5E27" w:rsidRPr="009C3256">
        <w:rPr>
          <w:rFonts w:hint="eastAsia"/>
        </w:rPr>
        <w:t>並預計</w:t>
      </w:r>
      <w:r w:rsidR="00ED2831" w:rsidRPr="009C3256">
        <w:rPr>
          <w:rFonts w:hint="eastAsia"/>
        </w:rPr>
        <w:t>累計短絀由109年</w:t>
      </w:r>
      <w:r w:rsidR="00AD5E27" w:rsidRPr="009C3256">
        <w:rPr>
          <w:rFonts w:hint="eastAsia"/>
        </w:rPr>
        <w:t>底</w:t>
      </w:r>
      <w:r w:rsidR="00ED2831" w:rsidRPr="009C3256">
        <w:rPr>
          <w:rFonts w:hint="eastAsia"/>
        </w:rPr>
        <w:t>60.89億元</w:t>
      </w:r>
      <w:r w:rsidR="00AE6DA3" w:rsidRPr="009C3256">
        <w:rPr>
          <w:rFonts w:hint="eastAsia"/>
        </w:rPr>
        <w:t>降低</w:t>
      </w:r>
      <w:r w:rsidR="00AD5E27" w:rsidRPr="009C3256">
        <w:rPr>
          <w:rFonts w:hint="eastAsia"/>
        </w:rPr>
        <w:t>至</w:t>
      </w:r>
      <w:r w:rsidR="00ED2831" w:rsidRPr="009C3256">
        <w:rPr>
          <w:rFonts w:hint="eastAsia"/>
        </w:rPr>
        <w:t>114年度41.02億元</w:t>
      </w:r>
      <w:r w:rsidR="00B949A6" w:rsidRPr="009C3256">
        <w:rPr>
          <w:rFonts w:hint="eastAsia"/>
        </w:rPr>
        <w:t>(詳表1)</w:t>
      </w:r>
      <w:r w:rsidR="00ED2831" w:rsidRPr="009C3256">
        <w:rPr>
          <w:rFonts w:hint="eastAsia"/>
        </w:rPr>
        <w:t>。</w:t>
      </w:r>
    </w:p>
    <w:p w:rsidR="00A94F05" w:rsidRPr="009C3256" w:rsidRDefault="00677173" w:rsidP="002424F3">
      <w:pPr>
        <w:pStyle w:val="21"/>
        <w:ind w:left="850" w:firstLine="566"/>
      </w:pPr>
      <w:r w:rsidRPr="009C3256">
        <w:rPr>
          <w:rFonts w:hint="eastAsia"/>
        </w:rPr>
        <w:t>另</w:t>
      </w:r>
      <w:r w:rsidR="00CC514B" w:rsidRPr="009C3256">
        <w:rPr>
          <w:rFonts w:hint="eastAsia"/>
        </w:rPr>
        <w:t>據</w:t>
      </w:r>
      <w:r w:rsidR="00AE6DA3" w:rsidRPr="009C3256">
        <w:rPr>
          <w:rFonts w:hint="eastAsia"/>
        </w:rPr>
        <w:t>觀光發展</w:t>
      </w:r>
      <w:r w:rsidR="009D4373" w:rsidRPr="009C3256">
        <w:rPr>
          <w:rFonts w:hint="eastAsia"/>
        </w:rPr>
        <w:t>基金</w:t>
      </w:r>
      <w:r w:rsidR="00C428CF" w:rsidRPr="009C3256">
        <w:rPr>
          <w:rFonts w:hint="eastAsia"/>
        </w:rPr>
        <w:t>114年度預計平衡表及現金流量預計表所列，</w:t>
      </w:r>
      <w:r w:rsidR="009D4373" w:rsidRPr="009C3256">
        <w:rPr>
          <w:rFonts w:hint="eastAsia"/>
        </w:rPr>
        <w:t>1</w:t>
      </w:r>
      <w:r w:rsidR="00A94F05" w:rsidRPr="009C3256">
        <w:rPr>
          <w:rFonts w:hint="eastAsia"/>
        </w:rPr>
        <w:t>1</w:t>
      </w:r>
      <w:r w:rsidR="00ED2831" w:rsidRPr="009C3256">
        <w:rPr>
          <w:rFonts w:hint="eastAsia"/>
        </w:rPr>
        <w:t>4</w:t>
      </w:r>
      <w:r w:rsidR="00A94F05" w:rsidRPr="009C3256">
        <w:rPr>
          <w:rFonts w:hint="eastAsia"/>
        </w:rPr>
        <w:t>年底</w:t>
      </w:r>
      <w:r w:rsidR="00646C93" w:rsidRPr="009C3256">
        <w:rPr>
          <w:rFonts w:hint="eastAsia"/>
        </w:rPr>
        <w:t>流動資產</w:t>
      </w:r>
      <w:r w:rsidR="00F712F5" w:rsidRPr="009C3256">
        <w:rPr>
          <w:rFonts w:hint="eastAsia"/>
        </w:rPr>
        <w:t>114.77億元</w:t>
      </w:r>
      <w:r w:rsidRPr="009C3256">
        <w:rPr>
          <w:rFonts w:hint="eastAsia"/>
        </w:rPr>
        <w:t>為流動負債9.5億元</w:t>
      </w:r>
      <w:r w:rsidR="00020DCF" w:rsidRPr="009C3256">
        <w:rPr>
          <w:rFonts w:hint="eastAsia"/>
        </w:rPr>
        <w:t>之</w:t>
      </w:r>
      <w:r w:rsidRPr="009C3256">
        <w:rPr>
          <w:rFonts w:hint="eastAsia"/>
        </w:rPr>
        <w:t>1</w:t>
      </w:r>
      <w:r w:rsidR="009D4373" w:rsidRPr="009C3256">
        <w:rPr>
          <w:rFonts w:hint="eastAsia"/>
        </w:rPr>
        <w:t>2.08倍</w:t>
      </w:r>
      <w:r w:rsidR="00A94F05" w:rsidRPr="009C3256">
        <w:rPr>
          <w:rFonts w:hint="eastAsia"/>
        </w:rPr>
        <w:t>，</w:t>
      </w:r>
      <w:r w:rsidR="00C428CF" w:rsidRPr="009C3256">
        <w:rPr>
          <w:rFonts w:hint="eastAsia"/>
        </w:rPr>
        <w:t>且</w:t>
      </w:r>
      <w:r w:rsidR="00946F65" w:rsidRPr="009C3256">
        <w:rPr>
          <w:rFonts w:hint="eastAsia"/>
        </w:rPr>
        <w:t>114年度</w:t>
      </w:r>
      <w:r w:rsidR="00AF2D94" w:rsidRPr="009C3256">
        <w:rPr>
          <w:rFonts w:hint="eastAsia"/>
        </w:rPr>
        <w:t>現金及約當現金淨增</w:t>
      </w:r>
      <w:r w:rsidR="009D4373" w:rsidRPr="009C3256">
        <w:rPr>
          <w:rFonts w:hint="eastAsia"/>
        </w:rPr>
        <w:t>加</w:t>
      </w:r>
      <w:r w:rsidR="00AF2D94" w:rsidRPr="009C3256">
        <w:rPr>
          <w:rFonts w:hint="eastAsia"/>
        </w:rPr>
        <w:t>5.52億元，</w:t>
      </w:r>
      <w:r w:rsidR="00C428CF" w:rsidRPr="009C3256">
        <w:rPr>
          <w:rFonts w:hint="eastAsia"/>
        </w:rPr>
        <w:t>並預計</w:t>
      </w:r>
      <w:r w:rsidR="00946F65" w:rsidRPr="009C3256">
        <w:rPr>
          <w:rFonts w:hint="eastAsia"/>
        </w:rPr>
        <w:t>114年</w:t>
      </w:r>
      <w:r w:rsidR="00C428CF" w:rsidRPr="009C3256">
        <w:rPr>
          <w:rFonts w:hint="eastAsia"/>
        </w:rPr>
        <w:t>底</w:t>
      </w:r>
      <w:r w:rsidR="00AF2D94" w:rsidRPr="009C3256">
        <w:rPr>
          <w:rFonts w:hint="eastAsia"/>
        </w:rPr>
        <w:t>期末現金及約當現金</w:t>
      </w:r>
      <w:r w:rsidR="00946F65" w:rsidRPr="009C3256">
        <w:rPr>
          <w:rFonts w:hint="eastAsia"/>
        </w:rPr>
        <w:t>餘額</w:t>
      </w:r>
      <w:r w:rsidR="00522972" w:rsidRPr="009C3256">
        <w:rPr>
          <w:rFonts w:hint="eastAsia"/>
        </w:rPr>
        <w:t>達</w:t>
      </w:r>
      <w:r w:rsidR="00AF2D94" w:rsidRPr="009C3256">
        <w:rPr>
          <w:rFonts w:hint="eastAsia"/>
        </w:rPr>
        <w:t>101.52億元</w:t>
      </w:r>
      <w:r w:rsidR="00C428CF" w:rsidRPr="009C3256">
        <w:rPr>
          <w:rFonts w:hint="eastAsia"/>
        </w:rPr>
        <w:t>並</w:t>
      </w:r>
      <w:r w:rsidR="00995DCF" w:rsidRPr="009C3256">
        <w:rPr>
          <w:rFonts w:hint="eastAsia"/>
        </w:rPr>
        <w:t>為108年度以來最高水位</w:t>
      </w:r>
      <w:r w:rsidR="00522972" w:rsidRPr="009C3256">
        <w:rPr>
          <w:rStyle w:val="afe"/>
        </w:rPr>
        <w:footnoteReference w:id="29"/>
      </w:r>
      <w:r w:rsidR="00AF2D94" w:rsidRPr="009C3256">
        <w:rPr>
          <w:rFonts w:hint="eastAsia"/>
        </w:rPr>
        <w:t>，故</w:t>
      </w:r>
      <w:bookmarkStart w:id="92" w:name="_Hlk177902656"/>
      <w:r w:rsidR="00C428CF" w:rsidRPr="009C3256">
        <w:rPr>
          <w:rFonts w:hint="eastAsia"/>
        </w:rPr>
        <w:t>觀光發展</w:t>
      </w:r>
      <w:r w:rsidR="00AF2D94" w:rsidRPr="009C3256">
        <w:rPr>
          <w:rFonts w:hint="eastAsia"/>
        </w:rPr>
        <w:t>基金</w:t>
      </w:r>
      <w:r w:rsidR="00A86018" w:rsidRPr="009C3256">
        <w:rPr>
          <w:rFonts w:hint="eastAsia"/>
        </w:rPr>
        <w:t>償</w:t>
      </w:r>
      <w:r w:rsidR="00AF2D94" w:rsidRPr="009C3256">
        <w:rPr>
          <w:rFonts w:hint="eastAsia"/>
        </w:rPr>
        <w:t>債能力</w:t>
      </w:r>
      <w:r w:rsidR="00020DCF" w:rsidRPr="009C3256">
        <w:rPr>
          <w:rFonts w:hint="eastAsia"/>
        </w:rPr>
        <w:t>略</w:t>
      </w:r>
      <w:r w:rsidR="002424F3" w:rsidRPr="009C3256">
        <w:rPr>
          <w:rFonts w:hint="eastAsia"/>
        </w:rPr>
        <w:t>有</w:t>
      </w:r>
      <w:r w:rsidR="00AF2D94" w:rsidRPr="009C3256">
        <w:rPr>
          <w:rFonts w:hint="eastAsia"/>
        </w:rPr>
        <w:t>提升</w:t>
      </w:r>
      <w:bookmarkEnd w:id="92"/>
      <w:r w:rsidR="00AF2D94" w:rsidRPr="009C3256">
        <w:rPr>
          <w:rFonts w:hint="eastAsia"/>
        </w:rPr>
        <w:t>。</w:t>
      </w:r>
    </w:p>
    <w:p w:rsidR="0081785E" w:rsidRPr="009C3256" w:rsidRDefault="0081785E" w:rsidP="006C205D">
      <w:pPr>
        <w:pStyle w:val="aff9"/>
      </w:pPr>
      <w:r w:rsidRPr="009C3256">
        <w:rPr>
          <w:rFonts w:hint="eastAsia"/>
        </w:rPr>
        <w:t>表</w:t>
      </w:r>
      <w:r w:rsidR="00173AB2" w:rsidRPr="009C3256">
        <w:rPr>
          <w:rFonts w:hint="eastAsia"/>
        </w:rPr>
        <w:t>1</w:t>
      </w:r>
      <w:r w:rsidRPr="009C3256">
        <w:rPr>
          <w:rFonts w:hint="eastAsia"/>
        </w:rPr>
        <w:t xml:space="preserve">  觀光發展基金108至11</w:t>
      </w:r>
      <w:r w:rsidR="005F74C5" w:rsidRPr="009C3256">
        <w:rPr>
          <w:rFonts w:hint="eastAsia"/>
        </w:rPr>
        <w:t>4</w:t>
      </w:r>
      <w:r w:rsidRPr="009C3256">
        <w:rPr>
          <w:rFonts w:hint="eastAsia"/>
        </w:rPr>
        <w:t xml:space="preserve">年度餘絀情形表 </w:t>
      </w:r>
    </w:p>
    <w:p w:rsidR="0081785E" w:rsidRPr="009C3256" w:rsidRDefault="0081785E" w:rsidP="006C205D">
      <w:pPr>
        <w:pStyle w:val="142"/>
        <w:jc w:val="right"/>
      </w:pPr>
      <w:r w:rsidRPr="009C3256">
        <w:rPr>
          <w:rFonts w:hint="eastAsia"/>
          <w:b/>
        </w:rPr>
        <w:t xml:space="preserve"> </w:t>
      </w:r>
      <w:r w:rsidRPr="009C3256">
        <w:rPr>
          <w:rFonts w:hint="eastAsia"/>
        </w:rPr>
        <w:t>單位：新臺幣億元</w:t>
      </w:r>
    </w:p>
    <w:tbl>
      <w:tblPr>
        <w:tblW w:w="85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77"/>
        <w:gridCol w:w="1631"/>
        <w:gridCol w:w="1631"/>
        <w:gridCol w:w="1631"/>
        <w:gridCol w:w="1631"/>
      </w:tblGrid>
      <w:tr w:rsidR="00A23714" w:rsidRPr="009C3256" w:rsidTr="00A23714">
        <w:trPr>
          <w:trHeight w:val="14"/>
          <w:tblHeader/>
        </w:trPr>
        <w:tc>
          <w:tcPr>
            <w:tcW w:w="1977" w:type="dxa"/>
            <w:shd w:val="clear" w:color="auto" w:fill="auto"/>
            <w:vAlign w:val="center"/>
            <w:hideMark/>
          </w:tcPr>
          <w:p w:rsidR="00A23714" w:rsidRPr="009C3256" w:rsidRDefault="00A23714" w:rsidP="006C205D">
            <w:pPr>
              <w:pStyle w:val="142"/>
            </w:pPr>
            <w:r w:rsidRPr="009C3256">
              <w:rPr>
                <w:rFonts w:hint="eastAsia"/>
              </w:rPr>
              <w:t>項目</w:t>
            </w:r>
          </w:p>
        </w:tc>
        <w:tc>
          <w:tcPr>
            <w:tcW w:w="1631" w:type="dxa"/>
            <w:shd w:val="clear" w:color="auto" w:fill="auto"/>
            <w:vAlign w:val="center"/>
            <w:hideMark/>
          </w:tcPr>
          <w:p w:rsidR="00A23714" w:rsidRPr="009C3256" w:rsidRDefault="00A23714" w:rsidP="00A23714">
            <w:pPr>
              <w:pStyle w:val="142"/>
              <w:jc w:val="center"/>
              <w:rPr>
                <w:rFonts w:hint="eastAsia"/>
              </w:rPr>
            </w:pPr>
            <w:r w:rsidRPr="009C3256">
              <w:rPr>
                <w:rFonts w:hint="eastAsia"/>
              </w:rPr>
              <w:t>業務總收入</w:t>
            </w:r>
          </w:p>
        </w:tc>
        <w:tc>
          <w:tcPr>
            <w:tcW w:w="1631" w:type="dxa"/>
            <w:shd w:val="clear" w:color="auto" w:fill="auto"/>
            <w:vAlign w:val="center"/>
            <w:hideMark/>
          </w:tcPr>
          <w:p w:rsidR="00A23714" w:rsidRPr="009C3256" w:rsidRDefault="00A23714" w:rsidP="00A23714">
            <w:pPr>
              <w:pStyle w:val="142"/>
              <w:jc w:val="center"/>
              <w:rPr>
                <w:rFonts w:hint="eastAsia"/>
              </w:rPr>
            </w:pPr>
            <w:r w:rsidRPr="009C3256">
              <w:rPr>
                <w:rFonts w:hint="eastAsia"/>
              </w:rPr>
              <w:t>業務總支出</w:t>
            </w:r>
          </w:p>
        </w:tc>
        <w:tc>
          <w:tcPr>
            <w:tcW w:w="1631" w:type="dxa"/>
            <w:shd w:val="clear" w:color="auto" w:fill="auto"/>
            <w:vAlign w:val="center"/>
            <w:hideMark/>
          </w:tcPr>
          <w:p w:rsidR="00A23714" w:rsidRPr="009C3256" w:rsidRDefault="00A23714" w:rsidP="00A23714">
            <w:pPr>
              <w:pStyle w:val="142"/>
              <w:jc w:val="center"/>
              <w:rPr>
                <w:rFonts w:hint="eastAsia"/>
              </w:rPr>
            </w:pPr>
            <w:r w:rsidRPr="009C3256">
              <w:rPr>
                <w:rFonts w:hint="eastAsia"/>
              </w:rPr>
              <w:t>本期餘絀</w:t>
            </w:r>
          </w:p>
        </w:tc>
        <w:tc>
          <w:tcPr>
            <w:tcW w:w="1631" w:type="dxa"/>
            <w:shd w:val="clear" w:color="auto" w:fill="auto"/>
            <w:vAlign w:val="center"/>
            <w:hideMark/>
          </w:tcPr>
          <w:p w:rsidR="00A23714" w:rsidRPr="009C3256" w:rsidRDefault="00A23714" w:rsidP="00A23714">
            <w:pPr>
              <w:pStyle w:val="142"/>
              <w:jc w:val="center"/>
              <w:rPr>
                <w:rFonts w:hint="eastAsia"/>
              </w:rPr>
            </w:pPr>
            <w:r w:rsidRPr="009C3256">
              <w:rPr>
                <w:rFonts w:hint="eastAsia"/>
              </w:rPr>
              <w:t>累積餘絀</w:t>
            </w:r>
          </w:p>
        </w:tc>
      </w:tr>
      <w:tr w:rsidR="00A23714" w:rsidRPr="009C3256" w:rsidTr="00A23714">
        <w:trPr>
          <w:trHeight w:val="14"/>
        </w:trPr>
        <w:tc>
          <w:tcPr>
            <w:tcW w:w="1977" w:type="dxa"/>
            <w:shd w:val="clear" w:color="auto" w:fill="auto"/>
            <w:vAlign w:val="center"/>
            <w:hideMark/>
          </w:tcPr>
          <w:p w:rsidR="00A23714" w:rsidRPr="009C3256" w:rsidRDefault="00A23714" w:rsidP="006C205D">
            <w:pPr>
              <w:pStyle w:val="142"/>
              <w:rPr>
                <w:rFonts w:hint="eastAsia"/>
              </w:rPr>
            </w:pPr>
            <w:r w:rsidRPr="009C3256">
              <w:rPr>
                <w:rFonts w:hint="eastAsia"/>
              </w:rPr>
              <w:t>108年度決算</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76.10</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109.27</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-33.16</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50.81</w:t>
            </w:r>
          </w:p>
        </w:tc>
      </w:tr>
      <w:tr w:rsidR="00A23714" w:rsidRPr="009C3256" w:rsidTr="00A23714">
        <w:trPr>
          <w:trHeight w:val="14"/>
        </w:trPr>
        <w:tc>
          <w:tcPr>
            <w:tcW w:w="1977" w:type="dxa"/>
            <w:shd w:val="clear" w:color="auto" w:fill="auto"/>
            <w:vAlign w:val="center"/>
            <w:hideMark/>
          </w:tcPr>
          <w:p w:rsidR="00A23714" w:rsidRPr="009C3256" w:rsidRDefault="00A23714" w:rsidP="006C205D">
            <w:pPr>
              <w:pStyle w:val="142"/>
              <w:rPr>
                <w:rFonts w:hint="eastAsia"/>
              </w:rPr>
            </w:pPr>
            <w:r w:rsidRPr="009C3256">
              <w:rPr>
                <w:rFonts w:hint="eastAsia"/>
              </w:rPr>
              <w:t>109年度決算</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175.41</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287.12</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-111.70</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-60.89</w:t>
            </w:r>
          </w:p>
        </w:tc>
      </w:tr>
      <w:tr w:rsidR="00A23714" w:rsidRPr="009C3256" w:rsidTr="00A23714">
        <w:trPr>
          <w:trHeight w:val="14"/>
        </w:trPr>
        <w:tc>
          <w:tcPr>
            <w:tcW w:w="1977" w:type="dxa"/>
            <w:shd w:val="clear" w:color="auto" w:fill="auto"/>
            <w:vAlign w:val="center"/>
            <w:hideMark/>
          </w:tcPr>
          <w:p w:rsidR="00A23714" w:rsidRPr="009C3256" w:rsidRDefault="00A23714" w:rsidP="006C205D">
            <w:pPr>
              <w:pStyle w:val="142"/>
              <w:rPr>
                <w:rFonts w:hint="eastAsia"/>
              </w:rPr>
            </w:pPr>
            <w:r w:rsidRPr="009C3256">
              <w:rPr>
                <w:rFonts w:hint="eastAsia"/>
              </w:rPr>
              <w:t>110年度決算</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161.84</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134.47</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27.37</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-33.53</w:t>
            </w:r>
          </w:p>
        </w:tc>
      </w:tr>
      <w:tr w:rsidR="00A23714" w:rsidRPr="009C3256" w:rsidTr="00A23714">
        <w:trPr>
          <w:trHeight w:val="14"/>
        </w:trPr>
        <w:tc>
          <w:tcPr>
            <w:tcW w:w="1977" w:type="dxa"/>
            <w:shd w:val="clear" w:color="auto" w:fill="auto"/>
            <w:vAlign w:val="center"/>
            <w:hideMark/>
          </w:tcPr>
          <w:p w:rsidR="00A23714" w:rsidRPr="009C3256" w:rsidRDefault="00A23714" w:rsidP="006C205D">
            <w:pPr>
              <w:pStyle w:val="142"/>
              <w:rPr>
                <w:rFonts w:hint="eastAsia"/>
              </w:rPr>
            </w:pPr>
            <w:r w:rsidRPr="009C3256">
              <w:rPr>
                <w:rFonts w:hint="eastAsia"/>
              </w:rPr>
              <w:t>111年度決算</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133.70</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153.75</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-20.05</w:t>
            </w:r>
          </w:p>
        </w:tc>
        <w:tc>
          <w:tcPr>
            <w:tcW w:w="1631" w:type="dxa"/>
            <w:shd w:val="clear" w:color="auto" w:fill="auto"/>
            <w:vAlign w:val="center"/>
            <w:hideMark/>
          </w:tcPr>
          <w:p w:rsidR="00A23714" w:rsidRPr="009C3256" w:rsidRDefault="00A23714" w:rsidP="006C205D">
            <w:pPr>
              <w:pStyle w:val="142"/>
              <w:jc w:val="right"/>
              <w:rPr>
                <w:rFonts w:hint="eastAsia"/>
              </w:rPr>
            </w:pPr>
            <w:r w:rsidRPr="009C3256">
              <w:rPr>
                <w:rFonts w:hint="eastAsia"/>
              </w:rPr>
              <w:t>-53.58</w:t>
            </w:r>
          </w:p>
        </w:tc>
      </w:tr>
      <w:tr w:rsidR="00A23714" w:rsidRPr="009C3256" w:rsidTr="00A23714">
        <w:trPr>
          <w:trHeight w:val="14"/>
        </w:trPr>
        <w:tc>
          <w:tcPr>
            <w:tcW w:w="1977" w:type="dxa"/>
            <w:shd w:val="clear" w:color="auto" w:fill="auto"/>
            <w:noWrap/>
            <w:vAlign w:val="center"/>
            <w:hideMark/>
          </w:tcPr>
          <w:p w:rsidR="00A23714" w:rsidRPr="009C3256" w:rsidRDefault="00A23714" w:rsidP="006C205D">
            <w:pPr>
              <w:pStyle w:val="142"/>
              <w:rPr>
                <w:rFonts w:hint="eastAsia"/>
              </w:rPr>
            </w:pPr>
            <w:r w:rsidRPr="009C3256">
              <w:rPr>
                <w:rFonts w:hint="eastAsia"/>
              </w:rPr>
              <w:t>112年度決算</w:t>
            </w:r>
          </w:p>
        </w:tc>
        <w:tc>
          <w:tcPr>
            <w:tcW w:w="1631" w:type="dxa"/>
            <w:shd w:val="clear" w:color="auto" w:fill="auto"/>
            <w:noWrap/>
            <w:vAlign w:val="center"/>
            <w:hideMark/>
          </w:tcPr>
          <w:p w:rsidR="00A23714" w:rsidRPr="009C3256" w:rsidRDefault="00A23714" w:rsidP="006C205D">
            <w:pPr>
              <w:pStyle w:val="142"/>
              <w:jc w:val="right"/>
              <w:rPr>
                <w:rFonts w:hint="eastAsia"/>
                <w:highlight w:val="yellow"/>
              </w:rPr>
            </w:pPr>
            <w:r w:rsidRPr="009C3256">
              <w:rPr>
                <w:rFonts w:hint="eastAsia"/>
              </w:rPr>
              <w:t>84.72</w:t>
            </w:r>
          </w:p>
        </w:tc>
        <w:tc>
          <w:tcPr>
            <w:tcW w:w="1631" w:type="dxa"/>
            <w:shd w:val="clear" w:color="auto" w:fill="auto"/>
            <w:noWrap/>
            <w:vAlign w:val="center"/>
            <w:hideMark/>
          </w:tcPr>
          <w:p w:rsidR="00A23714" w:rsidRPr="009C3256" w:rsidRDefault="00A23714" w:rsidP="006C205D">
            <w:pPr>
              <w:pStyle w:val="142"/>
              <w:jc w:val="right"/>
              <w:rPr>
                <w:rFonts w:hint="eastAsia"/>
              </w:rPr>
            </w:pPr>
            <w:r w:rsidRPr="009C3256">
              <w:rPr>
                <w:rFonts w:hint="eastAsia"/>
              </w:rPr>
              <w:t>81.88</w:t>
            </w:r>
          </w:p>
        </w:tc>
        <w:tc>
          <w:tcPr>
            <w:tcW w:w="1631" w:type="dxa"/>
            <w:shd w:val="clear" w:color="auto" w:fill="auto"/>
            <w:noWrap/>
            <w:vAlign w:val="center"/>
            <w:hideMark/>
          </w:tcPr>
          <w:p w:rsidR="00A23714" w:rsidRPr="009C3256" w:rsidRDefault="00A23714" w:rsidP="006C205D">
            <w:pPr>
              <w:pStyle w:val="142"/>
              <w:jc w:val="right"/>
              <w:rPr>
                <w:rFonts w:hint="eastAsia"/>
              </w:rPr>
            </w:pPr>
            <w:r w:rsidRPr="009C3256">
              <w:rPr>
                <w:rFonts w:hint="eastAsia"/>
              </w:rPr>
              <w:t>2.84</w:t>
            </w:r>
          </w:p>
        </w:tc>
        <w:tc>
          <w:tcPr>
            <w:tcW w:w="1631" w:type="dxa"/>
            <w:shd w:val="clear" w:color="auto" w:fill="auto"/>
            <w:noWrap/>
            <w:vAlign w:val="center"/>
            <w:hideMark/>
          </w:tcPr>
          <w:p w:rsidR="00A23714" w:rsidRPr="009C3256" w:rsidRDefault="00A23714" w:rsidP="006C205D">
            <w:pPr>
              <w:pStyle w:val="142"/>
              <w:jc w:val="right"/>
              <w:rPr>
                <w:rFonts w:hint="eastAsia"/>
              </w:rPr>
            </w:pPr>
            <w:r w:rsidRPr="009C3256">
              <w:rPr>
                <w:rFonts w:hint="eastAsia"/>
              </w:rPr>
              <w:t>-50.74</w:t>
            </w:r>
          </w:p>
        </w:tc>
      </w:tr>
      <w:tr w:rsidR="00A23714" w:rsidRPr="009C3256" w:rsidTr="00A23714">
        <w:trPr>
          <w:trHeight w:val="14"/>
        </w:trPr>
        <w:tc>
          <w:tcPr>
            <w:tcW w:w="1977" w:type="dxa"/>
            <w:shd w:val="clear" w:color="auto" w:fill="auto"/>
            <w:noWrap/>
            <w:vAlign w:val="center"/>
          </w:tcPr>
          <w:p w:rsidR="00A23714" w:rsidRPr="009C3256" w:rsidRDefault="00A23714" w:rsidP="006C205D">
            <w:pPr>
              <w:pStyle w:val="142"/>
              <w:rPr>
                <w:rFonts w:hint="eastAsia"/>
              </w:rPr>
            </w:pPr>
            <w:r w:rsidRPr="009C3256">
              <w:rPr>
                <w:rFonts w:hint="eastAsia"/>
              </w:rPr>
              <w:t>113年度預算案</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75.33</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81.03</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-5.70</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-53.23</w:t>
            </w:r>
          </w:p>
        </w:tc>
      </w:tr>
      <w:tr w:rsidR="00A23714" w:rsidRPr="009C3256" w:rsidTr="00A23714">
        <w:trPr>
          <w:trHeight w:val="14"/>
        </w:trPr>
        <w:tc>
          <w:tcPr>
            <w:tcW w:w="1977" w:type="dxa"/>
            <w:shd w:val="clear" w:color="auto" w:fill="auto"/>
            <w:noWrap/>
            <w:vAlign w:val="center"/>
          </w:tcPr>
          <w:p w:rsidR="00A23714" w:rsidRPr="009C3256" w:rsidRDefault="00A23714" w:rsidP="006C205D">
            <w:pPr>
              <w:pStyle w:val="142"/>
              <w:rPr>
                <w:rFonts w:hint="eastAsia"/>
              </w:rPr>
            </w:pPr>
            <w:r w:rsidRPr="009C3256">
              <w:rPr>
                <w:rFonts w:hint="eastAsia"/>
              </w:rPr>
              <w:t>114年度預算案</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90.86</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78.65</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12.21</w:t>
            </w:r>
          </w:p>
        </w:tc>
        <w:tc>
          <w:tcPr>
            <w:tcW w:w="1631" w:type="dxa"/>
            <w:shd w:val="clear" w:color="auto" w:fill="auto"/>
            <w:noWrap/>
            <w:vAlign w:val="center"/>
          </w:tcPr>
          <w:p w:rsidR="00A23714" w:rsidRPr="009C3256" w:rsidRDefault="00A23714" w:rsidP="006C205D">
            <w:pPr>
              <w:pStyle w:val="142"/>
              <w:jc w:val="right"/>
              <w:rPr>
                <w:rFonts w:hint="eastAsia"/>
              </w:rPr>
            </w:pPr>
            <w:r w:rsidRPr="009C3256">
              <w:rPr>
                <w:rFonts w:hint="eastAsia"/>
              </w:rPr>
              <w:t>-41.02</w:t>
            </w:r>
          </w:p>
        </w:tc>
      </w:tr>
    </w:tbl>
    <w:p w:rsidR="0081785E" w:rsidRPr="009C3256" w:rsidRDefault="0081785E" w:rsidP="00A23714">
      <w:pPr>
        <w:pStyle w:val="142"/>
        <w:ind w:leftChars="-10" w:left="709" w:hangingChars="303" w:hanging="737"/>
      </w:pPr>
      <w:r w:rsidRPr="009C3256">
        <w:rPr>
          <w:rFonts w:hint="eastAsia"/>
        </w:rPr>
        <w:t>說　　明：1.10</w:t>
      </w:r>
      <w:r w:rsidR="006B4D1D" w:rsidRPr="009C3256">
        <w:rPr>
          <w:rFonts w:hint="eastAsia"/>
        </w:rPr>
        <w:t>8</w:t>
      </w:r>
      <w:r w:rsidRPr="009C3256">
        <w:rPr>
          <w:rFonts w:hint="eastAsia"/>
        </w:rPr>
        <w:t>至11</w:t>
      </w:r>
      <w:r w:rsidR="005F74C5" w:rsidRPr="009C3256">
        <w:rPr>
          <w:rFonts w:hint="eastAsia"/>
        </w:rPr>
        <w:t>2</w:t>
      </w:r>
      <w:r w:rsidRPr="009C3256">
        <w:rPr>
          <w:rFonts w:hint="eastAsia"/>
        </w:rPr>
        <w:t>年度係決算數，11</w:t>
      </w:r>
      <w:r w:rsidR="005F74C5" w:rsidRPr="009C3256">
        <w:rPr>
          <w:rFonts w:hint="eastAsia"/>
        </w:rPr>
        <w:t>3</w:t>
      </w:r>
      <w:r w:rsidRPr="009C3256">
        <w:rPr>
          <w:rFonts w:hint="eastAsia"/>
        </w:rPr>
        <w:t>及11</w:t>
      </w:r>
      <w:r w:rsidR="00061959" w:rsidRPr="009C3256">
        <w:rPr>
          <w:rFonts w:hint="eastAsia"/>
        </w:rPr>
        <w:t>4</w:t>
      </w:r>
      <w:r w:rsidRPr="009C3256">
        <w:rPr>
          <w:rFonts w:hint="eastAsia"/>
        </w:rPr>
        <w:t>年度係預算</w:t>
      </w:r>
      <w:r w:rsidR="005F74C5" w:rsidRPr="009C3256">
        <w:rPr>
          <w:rFonts w:hint="eastAsia"/>
        </w:rPr>
        <w:t>案</w:t>
      </w:r>
      <w:r w:rsidRPr="009C3256">
        <w:rPr>
          <w:rFonts w:hint="eastAsia"/>
        </w:rPr>
        <w:t>數。</w:t>
      </w:r>
    </w:p>
    <w:p w:rsidR="0081785E" w:rsidRPr="009C3256" w:rsidRDefault="0081785E" w:rsidP="00A23714">
      <w:pPr>
        <w:pStyle w:val="142"/>
        <w:ind w:leftChars="-10" w:left="1419" w:hangingChars="595" w:hanging="1447"/>
      </w:pPr>
      <w:r w:rsidRPr="009C3256">
        <w:rPr>
          <w:rFonts w:hint="eastAsia"/>
        </w:rPr>
        <w:t xml:space="preserve">　　　　　2.11</w:t>
      </w:r>
      <w:r w:rsidR="00061959" w:rsidRPr="009C3256">
        <w:rPr>
          <w:rFonts w:hint="eastAsia"/>
        </w:rPr>
        <w:t>3</w:t>
      </w:r>
      <w:r w:rsidRPr="009C3256">
        <w:rPr>
          <w:rFonts w:hint="eastAsia"/>
        </w:rPr>
        <w:t>年底累積餘絀</w:t>
      </w:r>
      <w:r w:rsidR="00061959" w:rsidRPr="009C3256">
        <w:rPr>
          <w:rFonts w:hint="eastAsia"/>
        </w:rPr>
        <w:t>之計算係</w:t>
      </w:r>
      <w:r w:rsidRPr="009C3256">
        <w:rPr>
          <w:rFonts w:hint="eastAsia"/>
        </w:rPr>
        <w:t>以11</w:t>
      </w:r>
      <w:r w:rsidR="00D84B95" w:rsidRPr="009C3256">
        <w:rPr>
          <w:rFonts w:hint="eastAsia"/>
        </w:rPr>
        <w:t>4</w:t>
      </w:r>
      <w:r w:rsidRPr="009C3256">
        <w:rPr>
          <w:rFonts w:hint="eastAsia"/>
        </w:rPr>
        <w:t>年度預算案</w:t>
      </w:r>
      <w:r w:rsidR="00D84B95" w:rsidRPr="009C3256">
        <w:rPr>
          <w:rFonts w:hint="eastAsia"/>
        </w:rPr>
        <w:t>預計平衡表之113年12月31日預計數為準</w:t>
      </w:r>
      <w:r w:rsidRPr="009C3256">
        <w:rPr>
          <w:rFonts w:hint="eastAsia"/>
        </w:rPr>
        <w:t>。</w:t>
      </w:r>
    </w:p>
    <w:p w:rsidR="0081785E" w:rsidRPr="009C3256" w:rsidRDefault="0081785E" w:rsidP="00C81BAA">
      <w:pPr>
        <w:pStyle w:val="142"/>
        <w:ind w:leftChars="400" w:left="2252" w:hangingChars="460" w:hanging="1119"/>
        <w:rPr>
          <w:rFonts w:hint="eastAsia"/>
        </w:rPr>
      </w:pPr>
      <w:r w:rsidRPr="009C3256">
        <w:rPr>
          <w:rFonts w:hint="eastAsia"/>
        </w:rPr>
        <w:t>3.本表加減結果或有出入，係4捨5入之故。</w:t>
      </w:r>
    </w:p>
    <w:p w:rsidR="0081785E" w:rsidRPr="009C3256" w:rsidRDefault="0081785E" w:rsidP="00586D0C">
      <w:pPr>
        <w:pStyle w:val="142"/>
        <w:ind w:left="2554" w:hangingChars="1050" w:hanging="2554"/>
        <w:rPr>
          <w:rFonts w:hint="eastAsia"/>
        </w:rPr>
      </w:pPr>
      <w:r w:rsidRPr="009C3256">
        <w:rPr>
          <w:rFonts w:hint="eastAsia"/>
          <w:lang w:eastAsia="zh-HK"/>
        </w:rPr>
        <w:t>資料來源</w:t>
      </w:r>
      <w:r w:rsidRPr="009C3256">
        <w:rPr>
          <w:rFonts w:hint="eastAsia"/>
        </w:rPr>
        <w:t>：</w:t>
      </w:r>
      <w:r w:rsidRPr="009C3256">
        <w:rPr>
          <w:rFonts w:hint="eastAsia"/>
          <w:lang w:eastAsia="zh-HK"/>
        </w:rPr>
        <w:t>歷年預、決算</w:t>
      </w:r>
      <w:r w:rsidR="00586D0C" w:rsidRPr="009C3256">
        <w:rPr>
          <w:rFonts w:hint="eastAsia"/>
        </w:rPr>
        <w:t>(</w:t>
      </w:r>
      <w:r w:rsidR="00586D0C" w:rsidRPr="009C3256">
        <w:rPr>
          <w:rFonts w:hint="eastAsia"/>
          <w:lang w:eastAsia="zh-HK"/>
        </w:rPr>
        <w:t>案</w:t>
      </w:r>
      <w:r w:rsidR="00586D0C" w:rsidRPr="009C3256">
        <w:rPr>
          <w:rFonts w:hint="eastAsia"/>
        </w:rPr>
        <w:t>)</w:t>
      </w:r>
      <w:r w:rsidRPr="009C3256">
        <w:rPr>
          <w:rFonts w:hint="eastAsia"/>
          <w:lang w:eastAsia="zh-HK"/>
        </w:rPr>
        <w:t>書</w:t>
      </w:r>
      <w:r w:rsidR="00A830FA" w:rsidRPr="009C3256">
        <w:rPr>
          <w:rFonts w:hint="eastAsia"/>
        </w:rPr>
        <w:t>及本中心</w:t>
      </w:r>
      <w:r w:rsidRPr="009C3256">
        <w:rPr>
          <w:rFonts w:hint="eastAsia"/>
        </w:rPr>
        <w:t>整理。</w:t>
      </w:r>
    </w:p>
    <w:p w:rsidR="00A94F05" w:rsidRPr="009C3256" w:rsidRDefault="00A94F05" w:rsidP="005932D3">
      <w:pPr>
        <w:ind w:left="566" w:firstLine="566"/>
      </w:pPr>
      <w:r w:rsidRPr="009C3256">
        <w:rPr>
          <w:rFonts w:hint="eastAsia"/>
          <w:lang w:eastAsia="zh-HK"/>
        </w:rPr>
        <w:t>綜上</w:t>
      </w:r>
      <w:r w:rsidRPr="009C3256">
        <w:rPr>
          <w:rFonts w:hint="eastAsia"/>
        </w:rPr>
        <w:t>，觀光發展基金</w:t>
      </w:r>
      <w:r w:rsidR="00CE563F" w:rsidRPr="009C3256">
        <w:rPr>
          <w:rFonts w:hint="eastAsia"/>
        </w:rPr>
        <w:t>因</w:t>
      </w:r>
      <w:r w:rsidR="00142D14" w:rsidRPr="009C3256">
        <w:rPr>
          <w:rFonts w:hint="eastAsia"/>
          <w:lang w:eastAsia="zh-HK"/>
        </w:rPr>
        <w:t>受疫情影響</w:t>
      </w:r>
      <w:r w:rsidR="00CE563F" w:rsidRPr="009C3256">
        <w:rPr>
          <w:rFonts w:hint="eastAsia"/>
          <w:lang w:eastAsia="zh-HK"/>
        </w:rPr>
        <w:t>，</w:t>
      </w:r>
      <w:r w:rsidR="00CE563F" w:rsidRPr="009C3256">
        <w:rPr>
          <w:rFonts w:hint="eastAsia"/>
        </w:rPr>
        <w:t>109至111年度</w:t>
      </w:r>
      <w:r w:rsidR="00142D14" w:rsidRPr="009C3256">
        <w:rPr>
          <w:rFonts w:hint="eastAsia"/>
          <w:lang w:eastAsia="zh-HK"/>
        </w:rPr>
        <w:t>自償性收入機場服務費</w:t>
      </w:r>
      <w:r w:rsidR="00A86018" w:rsidRPr="009C3256">
        <w:rPr>
          <w:rFonts w:hint="eastAsia"/>
          <w:lang w:eastAsia="zh-HK"/>
        </w:rPr>
        <w:t>大幅</w:t>
      </w:r>
      <w:r w:rsidR="00142D14" w:rsidRPr="009C3256">
        <w:rPr>
          <w:rFonts w:hint="eastAsia"/>
        </w:rPr>
        <w:t>減少</w:t>
      </w:r>
      <w:r w:rsidR="00B947BB" w:rsidRPr="009C3256">
        <w:rPr>
          <w:rFonts w:hint="eastAsia"/>
        </w:rPr>
        <w:t>，</w:t>
      </w:r>
      <w:r w:rsidR="00A86018" w:rsidRPr="009C3256">
        <w:rPr>
          <w:rFonts w:hint="eastAsia"/>
        </w:rPr>
        <w:t>惟</w:t>
      </w:r>
      <w:r w:rsidR="00142D14" w:rsidRPr="009C3256">
        <w:rPr>
          <w:rFonts w:hint="eastAsia"/>
        </w:rPr>
        <w:t>為持續推動T2025</w:t>
      </w:r>
      <w:r w:rsidR="00142D14" w:rsidRPr="009C3256">
        <w:rPr>
          <w:rFonts w:hint="eastAsia"/>
          <w:lang w:eastAsia="zh-HK"/>
        </w:rPr>
        <w:t>方案</w:t>
      </w:r>
      <w:r w:rsidR="00A86018" w:rsidRPr="009C3256">
        <w:rPr>
          <w:rFonts w:hint="eastAsia"/>
          <w:lang w:eastAsia="zh-HK"/>
        </w:rPr>
        <w:t>，</w:t>
      </w:r>
      <w:r w:rsidR="00CE563F" w:rsidRPr="009C3256">
        <w:rPr>
          <w:rFonts w:hint="eastAsia"/>
          <w:lang w:eastAsia="zh-HK"/>
        </w:rPr>
        <w:t>爰</w:t>
      </w:r>
      <w:r w:rsidR="00142D14" w:rsidRPr="009C3256">
        <w:rPr>
          <w:rFonts w:hint="eastAsia"/>
          <w:lang w:eastAsia="zh-HK"/>
        </w:rPr>
        <w:t>就資金</w:t>
      </w:r>
      <w:r w:rsidR="00B32DBF" w:rsidRPr="009C3256">
        <w:rPr>
          <w:rFonts w:hint="eastAsia"/>
          <w:lang w:eastAsia="zh-HK"/>
        </w:rPr>
        <w:t>缺口以銀行借款方式支應，</w:t>
      </w:r>
      <w:r w:rsidR="00B32DBF" w:rsidRPr="009C3256">
        <w:rPr>
          <w:rFonts w:hint="eastAsia"/>
        </w:rPr>
        <w:t>111</w:t>
      </w:r>
      <w:r w:rsidR="00CE563F" w:rsidRPr="009C3256">
        <w:rPr>
          <w:rFonts w:hint="eastAsia"/>
          <w:lang w:eastAsia="zh-HK"/>
        </w:rPr>
        <w:t>及</w:t>
      </w:r>
      <w:r w:rsidR="00B32DBF" w:rsidRPr="009C3256">
        <w:rPr>
          <w:rFonts w:hint="eastAsia"/>
        </w:rPr>
        <w:t>112</w:t>
      </w:r>
      <w:r w:rsidR="00B32DBF" w:rsidRPr="009C3256">
        <w:rPr>
          <w:rFonts w:hint="eastAsia"/>
          <w:lang w:eastAsia="zh-HK"/>
        </w:rPr>
        <w:t>年</w:t>
      </w:r>
      <w:r w:rsidR="009C4165" w:rsidRPr="009C3256">
        <w:rPr>
          <w:rFonts w:hint="eastAsia"/>
          <w:lang w:eastAsia="zh-HK"/>
        </w:rPr>
        <w:t>底</w:t>
      </w:r>
      <w:r w:rsidRPr="009C3256">
        <w:rPr>
          <w:rFonts w:hint="eastAsia"/>
        </w:rPr>
        <w:t>長期</w:t>
      </w:r>
      <w:r w:rsidR="00B32DBF" w:rsidRPr="009C3256">
        <w:rPr>
          <w:rFonts w:hint="eastAsia"/>
        </w:rPr>
        <w:t>債務</w:t>
      </w:r>
      <w:r w:rsidRPr="009C3256">
        <w:rPr>
          <w:rFonts w:hint="eastAsia"/>
        </w:rPr>
        <w:t>餘額79</w:t>
      </w:r>
      <w:r w:rsidR="00AE6DA3" w:rsidRPr="009C3256">
        <w:rPr>
          <w:rFonts w:hint="eastAsia"/>
        </w:rPr>
        <w:t>.86</w:t>
      </w:r>
      <w:r w:rsidRPr="009C3256">
        <w:rPr>
          <w:rFonts w:hint="eastAsia"/>
        </w:rPr>
        <w:t>億元，</w:t>
      </w:r>
      <w:r w:rsidR="00A20491" w:rsidRPr="009C3256">
        <w:rPr>
          <w:rFonts w:hint="eastAsia"/>
        </w:rPr>
        <w:t>並</w:t>
      </w:r>
      <w:r w:rsidRPr="009C3256">
        <w:rPr>
          <w:rFonts w:hint="eastAsia"/>
          <w:lang w:eastAsia="zh-HK"/>
        </w:rPr>
        <w:t>預計</w:t>
      </w:r>
      <w:r w:rsidR="009C4165" w:rsidRPr="009C3256">
        <w:rPr>
          <w:rFonts w:hint="eastAsia"/>
        </w:rPr>
        <w:t>113</w:t>
      </w:r>
      <w:r w:rsidR="009C4165" w:rsidRPr="009C3256">
        <w:rPr>
          <w:rFonts w:hint="eastAsia"/>
          <w:lang w:eastAsia="zh-HK"/>
        </w:rPr>
        <w:t>及</w:t>
      </w:r>
      <w:r w:rsidRPr="009C3256">
        <w:rPr>
          <w:rFonts w:hint="eastAsia"/>
        </w:rPr>
        <w:t>114</w:t>
      </w:r>
      <w:r w:rsidRPr="009C3256">
        <w:rPr>
          <w:rFonts w:hint="eastAsia"/>
          <w:lang w:eastAsia="zh-HK"/>
        </w:rPr>
        <w:t>年</w:t>
      </w:r>
      <w:r w:rsidR="00A20491" w:rsidRPr="009C3256">
        <w:rPr>
          <w:rFonts w:hint="eastAsia"/>
          <w:lang w:eastAsia="zh-HK"/>
        </w:rPr>
        <w:t>底</w:t>
      </w:r>
      <w:r w:rsidR="00586D0C" w:rsidRPr="009C3256">
        <w:rPr>
          <w:rFonts w:hint="eastAsia"/>
          <w:lang w:eastAsia="zh-HK"/>
        </w:rPr>
        <w:t>均</w:t>
      </w:r>
      <w:r w:rsidR="00A20491" w:rsidRPr="009C3256">
        <w:rPr>
          <w:rFonts w:hint="eastAsia"/>
          <w:lang w:eastAsia="zh-HK"/>
        </w:rPr>
        <w:t>維持</w:t>
      </w:r>
      <w:r w:rsidR="00CE563F" w:rsidRPr="009C3256">
        <w:rPr>
          <w:rFonts w:hint="eastAsia"/>
          <w:lang w:eastAsia="zh-HK"/>
        </w:rPr>
        <w:t>相同</w:t>
      </w:r>
      <w:r w:rsidRPr="009C3256">
        <w:rPr>
          <w:rFonts w:hint="eastAsia"/>
        </w:rPr>
        <w:t>債</w:t>
      </w:r>
      <w:r w:rsidR="009C4165" w:rsidRPr="009C3256">
        <w:rPr>
          <w:rFonts w:hint="eastAsia"/>
        </w:rPr>
        <w:t>務</w:t>
      </w:r>
      <w:r w:rsidR="00570C51" w:rsidRPr="009C3256">
        <w:rPr>
          <w:rFonts w:hint="eastAsia"/>
        </w:rPr>
        <w:t>水準</w:t>
      </w:r>
      <w:r w:rsidR="0037396E">
        <w:rPr>
          <w:rFonts w:hint="eastAsia"/>
        </w:rPr>
        <w:t>。</w:t>
      </w:r>
      <w:r w:rsidR="00A86018" w:rsidRPr="009C3256">
        <w:rPr>
          <w:rFonts w:hint="eastAsia"/>
        </w:rPr>
        <w:t>由</w:t>
      </w:r>
      <w:r w:rsidR="0042590B" w:rsidRPr="009C3256">
        <w:rPr>
          <w:rFonts w:hint="eastAsia"/>
        </w:rPr>
        <w:t>於我國112年起入境市場穩步回復，機場服務費</w:t>
      </w:r>
      <w:r w:rsidR="00CE563F" w:rsidRPr="009C3256">
        <w:rPr>
          <w:rFonts w:hint="eastAsia"/>
        </w:rPr>
        <w:t>收入同步</w:t>
      </w:r>
      <w:r w:rsidR="0042590B" w:rsidRPr="009C3256">
        <w:rPr>
          <w:rFonts w:hint="eastAsia"/>
        </w:rPr>
        <w:t>增加，</w:t>
      </w:r>
      <w:r w:rsidR="00AE6DA3" w:rsidRPr="009C3256">
        <w:rPr>
          <w:rFonts w:hint="eastAsia"/>
        </w:rPr>
        <w:t>該</w:t>
      </w:r>
      <w:r w:rsidR="0042590B" w:rsidRPr="009C3256">
        <w:rPr>
          <w:rFonts w:hint="eastAsia"/>
        </w:rPr>
        <w:t>基金預</w:t>
      </w:r>
      <w:r w:rsidR="002C79C6" w:rsidRPr="009C3256">
        <w:rPr>
          <w:rFonts w:hint="eastAsia"/>
        </w:rPr>
        <w:t>計</w:t>
      </w:r>
      <w:r w:rsidR="0042590B" w:rsidRPr="009C3256">
        <w:rPr>
          <w:rFonts w:hint="eastAsia"/>
        </w:rPr>
        <w:t>114年度現金及約當現金淨增加5.52億元，</w:t>
      </w:r>
      <w:r w:rsidR="00586D0C" w:rsidRPr="009C3256">
        <w:rPr>
          <w:rFonts w:hint="eastAsia"/>
        </w:rPr>
        <w:t>且</w:t>
      </w:r>
      <w:r w:rsidR="0055063C" w:rsidRPr="009C3256">
        <w:rPr>
          <w:rFonts w:hint="eastAsia"/>
        </w:rPr>
        <w:t>114</w:t>
      </w:r>
      <w:r w:rsidR="00A86018" w:rsidRPr="009C3256">
        <w:rPr>
          <w:rFonts w:hint="eastAsia"/>
        </w:rPr>
        <w:t>年</w:t>
      </w:r>
      <w:r w:rsidR="00CE563F" w:rsidRPr="009C3256">
        <w:rPr>
          <w:rFonts w:hint="eastAsia"/>
        </w:rPr>
        <w:t>底</w:t>
      </w:r>
      <w:r w:rsidR="00A86018" w:rsidRPr="009C3256">
        <w:rPr>
          <w:rFonts w:hint="eastAsia"/>
        </w:rPr>
        <w:t>預計</w:t>
      </w:r>
      <w:r w:rsidR="00CE563F" w:rsidRPr="009C3256">
        <w:rPr>
          <w:rFonts w:hint="eastAsia"/>
        </w:rPr>
        <w:t>現金及約當現金</w:t>
      </w:r>
      <w:r w:rsidR="002C79C6" w:rsidRPr="009C3256">
        <w:rPr>
          <w:rFonts w:hint="eastAsia"/>
        </w:rPr>
        <w:t>餘額</w:t>
      </w:r>
      <w:r w:rsidR="00522972" w:rsidRPr="009C3256">
        <w:rPr>
          <w:rFonts w:hint="eastAsia"/>
        </w:rPr>
        <w:t>達</w:t>
      </w:r>
      <w:r w:rsidR="0042590B" w:rsidRPr="009C3256">
        <w:rPr>
          <w:rFonts w:hint="eastAsia"/>
        </w:rPr>
        <w:t>101.52億元</w:t>
      </w:r>
      <w:r w:rsidR="0055063C" w:rsidRPr="009C3256">
        <w:rPr>
          <w:rFonts w:hint="eastAsia"/>
        </w:rPr>
        <w:t>並為108年度以來最高資金水位</w:t>
      </w:r>
      <w:r w:rsidR="0042590B" w:rsidRPr="009C3256">
        <w:rPr>
          <w:rFonts w:hint="eastAsia"/>
        </w:rPr>
        <w:t>，</w:t>
      </w:r>
      <w:r w:rsidR="002C79C6" w:rsidRPr="009C3256">
        <w:rPr>
          <w:rFonts w:hint="eastAsia"/>
        </w:rPr>
        <w:t>加以114年</w:t>
      </w:r>
      <w:r w:rsidR="00CE563F" w:rsidRPr="009C3256">
        <w:rPr>
          <w:rFonts w:hint="eastAsia"/>
        </w:rPr>
        <w:t>底流動資產為流動負債12.08倍，</w:t>
      </w:r>
      <w:r w:rsidR="00A86018" w:rsidRPr="009C3256">
        <w:rPr>
          <w:rFonts w:hint="eastAsia"/>
        </w:rPr>
        <w:t>故</w:t>
      </w:r>
      <w:r w:rsidR="002424F3" w:rsidRPr="009C3256">
        <w:rPr>
          <w:rFonts w:hint="eastAsia"/>
        </w:rPr>
        <w:t>該基金</w:t>
      </w:r>
      <w:r w:rsidR="00A86018" w:rsidRPr="009C3256">
        <w:rPr>
          <w:rFonts w:hint="eastAsia"/>
        </w:rPr>
        <w:t>償還債務能力</w:t>
      </w:r>
      <w:r w:rsidR="00020DCF" w:rsidRPr="009C3256">
        <w:rPr>
          <w:rFonts w:hint="eastAsia"/>
        </w:rPr>
        <w:t>略</w:t>
      </w:r>
      <w:r w:rsidR="00A86018" w:rsidRPr="009C3256">
        <w:rPr>
          <w:rFonts w:hint="eastAsia"/>
        </w:rPr>
        <w:t>有提升，允宜持續注意產業發展及財務狀況，滾動檢討及調整舉借債務</w:t>
      </w:r>
      <w:r w:rsidR="001D411A" w:rsidRPr="009C3256">
        <w:rPr>
          <w:rFonts w:hint="eastAsia"/>
        </w:rPr>
        <w:t>之需求及必要性</w:t>
      </w:r>
      <w:r w:rsidR="00A86018" w:rsidRPr="009C3256">
        <w:rPr>
          <w:rFonts w:hint="eastAsia"/>
        </w:rPr>
        <w:t>，以降低政府舉債規模</w:t>
      </w:r>
      <w:r w:rsidR="0056517F" w:rsidRPr="009C3256">
        <w:rPr>
          <w:rFonts w:hint="eastAsia"/>
        </w:rPr>
        <w:t>及</w:t>
      </w:r>
      <w:r w:rsidR="00A86018" w:rsidRPr="009C3256">
        <w:rPr>
          <w:rFonts w:hint="eastAsia"/>
        </w:rPr>
        <w:t>財務負擔</w:t>
      </w:r>
      <w:r w:rsidRPr="009C3256">
        <w:rPr>
          <w:rFonts w:hint="eastAsia"/>
        </w:rPr>
        <w:t>。</w:t>
      </w:r>
    </w:p>
    <w:p w:rsidR="00D35831" w:rsidRPr="009C3256" w:rsidRDefault="009C0875" w:rsidP="001E58FD">
      <w:pPr>
        <w:pStyle w:val="af0"/>
      </w:pPr>
      <w:r w:rsidRPr="009C3256">
        <w:rPr>
          <w:rFonts w:hint="eastAsia"/>
        </w:rPr>
        <w:t>(分機：</w:t>
      </w:r>
      <w:r w:rsidR="00134A7B" w:rsidRPr="009C3256">
        <w:rPr>
          <w:rFonts w:hint="eastAsia"/>
        </w:rPr>
        <w:t>8669</w:t>
      </w:r>
      <w:r w:rsidRPr="009C3256">
        <w:rPr>
          <w:rFonts w:hint="eastAsia"/>
        </w:rPr>
        <w:t xml:space="preserve"> </w:t>
      </w:r>
      <w:r w:rsidR="00134A7B" w:rsidRPr="009C3256">
        <w:rPr>
          <w:rFonts w:hint="eastAsia"/>
        </w:rPr>
        <w:t>馬佳琪</w:t>
      </w:r>
      <w:r w:rsidRPr="009C3256">
        <w:rPr>
          <w:rFonts w:hint="eastAsia"/>
        </w:rPr>
        <w:t>)</w:t>
      </w:r>
    </w:p>
    <w:sectPr w:rsidR="00D35831" w:rsidRPr="009C3256" w:rsidSect="00DA138E">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新細明體-ExtB">
    <w:panose1 w:val="02020500000000000000"/>
    <w:charset w:val="88"/>
    <w:family w:val="roman"/>
    <w:pitch w:val="variable"/>
    <w:sig w:usb0="8000002F" w:usb1="0A080008" w:usb2="00000010" w:usb3="00000000" w:csb0="00100001" w:csb1="00000000"/>
  </w:font>
  <w:font w:name="Helvetica">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9"/>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rsidP="009A27CD">
    <w:pPr>
      <w:pStyle w:val="af9"/>
      <w:tabs>
        <w:tab w:val="clear" w:pos="4153"/>
        <w:tab w:val="clear" w:pos="8306"/>
      </w:tabs>
      <w:ind w:leftChars="0" w:left="0" w:firstLineChars="0" w:firstLine="0"/>
      <w:jc w:val="center"/>
    </w:pPr>
    <w:r>
      <w:fldChar w:fldCharType="begin"/>
    </w:r>
    <w:r>
      <w:instrText>PAGE   \* MERGEFORMAT</w:instrText>
    </w:r>
    <w:r>
      <w:fldChar w:fldCharType="separate"/>
    </w:r>
    <w:r w:rsidR="00457809" w:rsidRPr="0045780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9"/>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4726CD" w:rsidRPr="004726CD">
      <w:rPr>
        <w:noProof/>
        <w:lang w:val="zh-TW"/>
      </w:rPr>
      <w:t>27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3B3F12" w:rsidRDefault="003B3F12" w:rsidP="00666137">
      <w:pPr>
        <w:pStyle w:val="145"/>
        <w:rPr>
          <w:rFonts w:hint="eastAsia"/>
        </w:rPr>
      </w:pPr>
      <w:r>
        <w:rPr>
          <w:rStyle w:val="afe"/>
        </w:rPr>
        <w:footnoteRef/>
      </w:r>
      <w:r w:rsidR="00DC3583">
        <w:rPr>
          <w:rFonts w:hint="eastAsia"/>
        </w:rPr>
        <w:t xml:space="preserve"> </w:t>
      </w:r>
      <w:r>
        <w:rPr>
          <w:rFonts w:hint="eastAsia"/>
        </w:rPr>
        <w:t>112年6月7日制定公布之</w:t>
      </w:r>
      <w:r w:rsidRPr="000555CD">
        <w:rPr>
          <w:rFonts w:hint="eastAsia"/>
        </w:rPr>
        <w:t>交通部</w:t>
      </w:r>
      <w:r w:rsidRPr="0078434D">
        <w:rPr>
          <w:rFonts w:hint="eastAsia"/>
          <w:szCs w:val="24"/>
        </w:rPr>
        <w:t>觀光</w:t>
      </w:r>
      <w:r w:rsidRPr="000555CD">
        <w:rPr>
          <w:rFonts w:hint="eastAsia"/>
        </w:rPr>
        <w:t>署組織法第8條</w:t>
      </w:r>
      <w:r>
        <w:rPr>
          <w:rFonts w:hint="eastAsia"/>
        </w:rPr>
        <w:t>規定：「</w:t>
      </w:r>
      <w:r w:rsidRPr="000555CD">
        <w:rPr>
          <w:rFonts w:hint="eastAsia"/>
        </w:rPr>
        <w:t>本法施行日期，由行政院以命令定之。</w:t>
      </w:r>
      <w:r>
        <w:rPr>
          <w:rFonts w:hint="eastAsia"/>
        </w:rPr>
        <w:t>」</w:t>
      </w:r>
      <w:r w:rsidRPr="00293B0F">
        <w:rPr>
          <w:rFonts w:hint="eastAsia"/>
        </w:rPr>
        <w:t>行政院公告定於</w:t>
      </w:r>
      <w:r>
        <w:rPr>
          <w:rFonts w:hint="eastAsia"/>
        </w:rPr>
        <w:t>112</w:t>
      </w:r>
      <w:r w:rsidRPr="00293B0F">
        <w:rPr>
          <w:rFonts w:hint="eastAsia"/>
        </w:rPr>
        <w:t>年9月15日施行。</w:t>
      </w:r>
    </w:p>
  </w:footnote>
  <w:footnote w:id="2">
    <w:p w:rsidR="00CE4BD5" w:rsidRPr="00B74092" w:rsidRDefault="00CE4BD5" w:rsidP="00CE4BD5">
      <w:pPr>
        <w:pStyle w:val="afc"/>
        <w:spacing w:line="280" w:lineRule="exact"/>
        <w:ind w:leftChars="-4" w:left="568" w:hangingChars="285" w:hanging="579"/>
        <w:rPr>
          <w:rStyle w:val="143"/>
        </w:rPr>
      </w:pPr>
      <w:r>
        <w:rPr>
          <w:rStyle w:val="afe"/>
        </w:rPr>
        <w:footnoteRef/>
      </w:r>
      <w:r>
        <w:rPr>
          <w:rStyle w:val="143"/>
          <w:rFonts w:hint="eastAsia"/>
        </w:rPr>
        <w:t xml:space="preserve"> </w:t>
      </w:r>
      <w:r w:rsidRPr="00B74092">
        <w:rPr>
          <w:rStyle w:val="143"/>
          <w:rFonts w:hint="eastAsia"/>
          <w:szCs w:val="24"/>
        </w:rPr>
        <w:t>篩選標準為各細部計畫110至114年合計編列經費達3億元以上者。</w:t>
      </w:r>
    </w:p>
  </w:footnote>
  <w:footnote w:id="3">
    <w:p w:rsidR="00CE4BD5" w:rsidRPr="007D549C" w:rsidRDefault="00CE4BD5" w:rsidP="002B2219">
      <w:pPr>
        <w:pStyle w:val="142"/>
        <w:ind w:left="153" w:hangingChars="63" w:hanging="153"/>
        <w:jc w:val="both"/>
        <w:rPr>
          <w:rFonts w:hint="eastAsia"/>
        </w:rPr>
      </w:pPr>
      <w:r>
        <w:rPr>
          <w:rStyle w:val="afe"/>
        </w:rPr>
        <w:footnoteRef/>
      </w:r>
      <w:r>
        <w:t xml:space="preserve"> </w:t>
      </w:r>
      <w:r>
        <w:rPr>
          <w:rFonts w:hint="eastAsia"/>
        </w:rPr>
        <w:t>據觀光署提供資料，</w:t>
      </w:r>
      <w:r w:rsidRPr="00271E96">
        <w:rPr>
          <w:rFonts w:hint="eastAsia"/>
        </w:rPr>
        <w:t xml:space="preserve"> 110年</w:t>
      </w:r>
      <w:r>
        <w:rPr>
          <w:rFonts w:hint="eastAsia"/>
        </w:rPr>
        <w:t>、111年及112年</w:t>
      </w:r>
      <w:r w:rsidRPr="00271E96">
        <w:rPr>
          <w:rFonts w:hint="eastAsia"/>
        </w:rPr>
        <w:t>國人國內旅遊總次數</w:t>
      </w:r>
      <w:r>
        <w:rPr>
          <w:rFonts w:hint="eastAsia"/>
        </w:rPr>
        <w:t>分別為</w:t>
      </w:r>
      <w:r w:rsidRPr="00271E96">
        <w:rPr>
          <w:rFonts w:hint="eastAsia"/>
        </w:rPr>
        <w:t>1.26</w:t>
      </w:r>
      <w:r>
        <w:rPr>
          <w:rFonts w:hint="eastAsia"/>
        </w:rPr>
        <w:t>億旅次、1.69億旅次、</w:t>
      </w:r>
      <w:r w:rsidRPr="00271E96">
        <w:rPr>
          <w:rFonts w:hint="eastAsia"/>
        </w:rPr>
        <w:t>2.07</w:t>
      </w:r>
      <w:r>
        <w:rPr>
          <w:rFonts w:hint="eastAsia"/>
        </w:rPr>
        <w:t>億旅</w:t>
      </w:r>
      <w:r w:rsidRPr="00271E96">
        <w:rPr>
          <w:rFonts w:hint="eastAsia"/>
        </w:rPr>
        <w:t>次</w:t>
      </w:r>
      <w:r>
        <w:rPr>
          <w:rFonts w:hint="eastAsia"/>
        </w:rPr>
        <w:t>；另觀光署公布臺灣旅遊狀況調查報告，108年國人國內旅遊總次數1.69億旅次。</w:t>
      </w:r>
    </w:p>
  </w:footnote>
  <w:footnote w:id="4">
    <w:p w:rsidR="00666137" w:rsidRPr="009317D4" w:rsidRDefault="00666137" w:rsidP="00666137">
      <w:pPr>
        <w:pStyle w:val="145"/>
        <w:rPr>
          <w:rFonts w:hint="eastAsia"/>
        </w:rPr>
      </w:pPr>
      <w:r w:rsidRPr="009317D4">
        <w:rPr>
          <w:rStyle w:val="afe"/>
          <w:szCs w:val="24"/>
        </w:rPr>
        <w:footnoteRef/>
      </w:r>
      <w:r>
        <w:rPr>
          <w:rFonts w:hint="eastAsia"/>
        </w:rPr>
        <w:t xml:space="preserve"> 觀光署</w:t>
      </w:r>
      <w:r w:rsidRPr="009317D4">
        <w:rPr>
          <w:rFonts w:hint="eastAsia"/>
        </w:rPr>
        <w:t>自97年起持續推動重要景點計畫，其中重要景點計畫(97-100年)，包含13個國家風景區建設計畫、大鵬灣環灣景觀道路建設計畫及建構美麗臺灣-風華再現計畫(整備觀光遊憩設施建設)等15項子計畫</w:t>
      </w:r>
      <w:r w:rsidRPr="009317D4">
        <w:rPr>
          <w:rFonts w:hAnsi="標楷體" w:hint="eastAsia"/>
        </w:rPr>
        <w:t>，</w:t>
      </w:r>
      <w:r w:rsidRPr="009317D4">
        <w:rPr>
          <w:rFonts w:hint="eastAsia"/>
        </w:rPr>
        <w:t>重要景點計畫(101-104年)，包含13個國家風景區建設計畫及整備觀光遊憩設施建設計畫等14項子計畫。據觀光署說明，依國家發展委員會函示，為整合中央補助地方觀光建設相關資源，爰自重要景點計畫(105-108年)，僅包含13個國家風景區建設計畫之子計畫，至整備觀光遊憩設施建設，改納入「跨域亮點及特色加值整備計畫」</w:t>
      </w:r>
      <w:r>
        <w:rPr>
          <w:rFonts w:hAnsi="標楷體" w:hint="eastAsia"/>
        </w:rPr>
        <w:t>；</w:t>
      </w:r>
      <w:r w:rsidRPr="0052627C">
        <w:rPr>
          <w:rFonts w:hint="eastAsia"/>
        </w:rPr>
        <w:t>相關經費</w:t>
      </w:r>
      <w:r w:rsidRPr="00525EC2">
        <w:rPr>
          <w:rFonts w:hint="eastAsia"/>
        </w:rPr>
        <w:t>由觀光署及觀光發展基金附屬單位預算編列，觀光署係編列於「國家風景區開發與管理工作計</w:t>
      </w:r>
      <w:r w:rsidRPr="0047650B">
        <w:rPr>
          <w:rFonts w:hint="eastAsia"/>
        </w:rPr>
        <w:t>畫」，而觀光發展基金則係編列於固定資產之建設改良擴充計畫之「專案計畫」。</w:t>
      </w:r>
    </w:p>
  </w:footnote>
  <w:footnote w:id="5">
    <w:p w:rsidR="003C05A5" w:rsidRPr="0057711A" w:rsidRDefault="003C05A5" w:rsidP="003C05A5">
      <w:pPr>
        <w:pStyle w:val="142"/>
        <w:ind w:left="165" w:hangingChars="68" w:hanging="165"/>
        <w:rPr>
          <w:rFonts w:hint="eastAsia"/>
          <w:vertAlign w:val="superscript"/>
        </w:rPr>
      </w:pPr>
      <w:r w:rsidRPr="0057711A">
        <w:rPr>
          <w:rStyle w:val="afe"/>
          <w:szCs w:val="24"/>
        </w:rPr>
        <w:footnoteRef/>
      </w:r>
      <w:r>
        <w:rPr>
          <w:vertAlign w:val="superscript"/>
        </w:rPr>
        <w:t xml:space="preserve">  </w:t>
      </w:r>
      <w:r w:rsidRPr="0057711A">
        <w:rPr>
          <w:rFonts w:hint="eastAsia"/>
        </w:rPr>
        <w:t>自償率=收益經費現值/投資經費現值；自償率之達成率=實際自償率/重要景點計畫預估自償率；另本段以預估投資現值、實際投資現值、預估收益及實際收益等數值，直接計算自償率、執行率及達成率之結果，與本段所述相關比率有些微差異之原因，主要係該等比率計算時係採用至千位元計算所致，又該等比率並與表</w:t>
      </w:r>
      <w:r w:rsidR="00A9157B">
        <w:rPr>
          <w:rFonts w:hint="eastAsia"/>
        </w:rPr>
        <w:t>3</w:t>
      </w:r>
      <w:r w:rsidRPr="0057711A">
        <w:rPr>
          <w:rFonts w:hint="eastAsia"/>
        </w:rPr>
        <w:t>所列相關比率相符。</w:t>
      </w:r>
    </w:p>
  </w:footnote>
  <w:footnote w:id="6">
    <w:p w:rsidR="000352F6" w:rsidRPr="00A33406" w:rsidRDefault="000352F6" w:rsidP="000352F6">
      <w:pPr>
        <w:pStyle w:val="142"/>
        <w:ind w:left="170" w:hangingChars="70" w:hanging="170"/>
        <w:jc w:val="both"/>
        <w:rPr>
          <w:rFonts w:hint="eastAsia"/>
        </w:rPr>
      </w:pPr>
      <w:r>
        <w:rPr>
          <w:rStyle w:val="afe"/>
        </w:rPr>
        <w:footnoteRef/>
      </w:r>
      <w:r>
        <w:rPr>
          <w:rFonts w:hint="eastAsia"/>
        </w:rPr>
        <w:t>「邊境穩健開放，自10月13日</w:t>
      </w:r>
      <w:r w:rsidRPr="000430E3">
        <w:rPr>
          <w:rFonts w:hAnsi="標楷體" w:hint="eastAsia"/>
        </w:rPr>
        <w:t>起入境</w:t>
      </w:r>
      <w:r w:rsidRPr="004C4D80">
        <w:rPr>
          <w:rFonts w:hint="eastAsia"/>
        </w:rPr>
        <w:t>人員</w:t>
      </w:r>
      <w:r w:rsidRPr="000430E3">
        <w:rPr>
          <w:rFonts w:hAnsi="標楷體" w:hint="eastAsia"/>
        </w:rPr>
        <w:t>免除居家檢疫，改須7天自主防疫。</w:t>
      </w:r>
      <w:r w:rsidRPr="000430E3">
        <w:rPr>
          <w:rFonts w:hAnsi="標楷體"/>
        </w:rPr>
        <w:t>…</w:t>
      </w:r>
      <w:r w:rsidRPr="000430E3">
        <w:rPr>
          <w:rFonts w:hAnsi="標楷體" w:hint="eastAsia"/>
        </w:rPr>
        <w:t>，並開放相關邊境管制措施，</w:t>
      </w:r>
      <w:r>
        <w:rPr>
          <w:rFonts w:hint="eastAsia"/>
        </w:rPr>
        <w:t>以兼顧防疫、經濟、維持社會運作及國際交流之需求。」</w:t>
      </w:r>
      <w:r w:rsidR="00331270">
        <w:rPr>
          <w:rFonts w:hint="eastAsia"/>
        </w:rPr>
        <w:t>，衛生福利部疾病管制署，111年9月29日新聞稿。</w:t>
      </w:r>
    </w:p>
  </w:footnote>
  <w:footnote w:id="7">
    <w:p w:rsidR="00F551CC" w:rsidRPr="004A4B90" w:rsidRDefault="00F551CC" w:rsidP="00F551CC">
      <w:pPr>
        <w:pStyle w:val="142"/>
        <w:ind w:left="170" w:hangingChars="70" w:hanging="170"/>
        <w:jc w:val="both"/>
        <w:rPr>
          <w:rFonts w:hint="eastAsia"/>
          <w:strike/>
        </w:rPr>
      </w:pPr>
      <w:r w:rsidRPr="00101AE3">
        <w:rPr>
          <w:rStyle w:val="afe"/>
        </w:rPr>
        <w:footnoteRef/>
      </w:r>
      <w:r>
        <w:rPr>
          <w:rFonts w:hint="eastAsia"/>
        </w:rPr>
        <w:t xml:space="preserve"> 因108年度為</w:t>
      </w:r>
      <w:r w:rsidR="00EB20C8" w:rsidRPr="00EB20C8">
        <w:rPr>
          <w:rFonts w:hint="eastAsia"/>
        </w:rPr>
        <w:t>Covid-19疫情</w:t>
      </w:r>
      <w:r w:rsidR="00331270">
        <w:rPr>
          <w:rFonts w:hint="eastAsia"/>
        </w:rPr>
        <w:t>前</w:t>
      </w:r>
      <w:r>
        <w:rPr>
          <w:rFonts w:hint="eastAsia"/>
        </w:rPr>
        <w:t>之最近年度，故以該年作為比較基準；以下同。</w:t>
      </w:r>
    </w:p>
  </w:footnote>
  <w:footnote w:id="8">
    <w:p w:rsidR="00B9205A" w:rsidRPr="00813E48" w:rsidRDefault="00B9205A" w:rsidP="00B9205A">
      <w:pPr>
        <w:pStyle w:val="aff"/>
        <w:jc w:val="both"/>
        <w:rPr>
          <w:rFonts w:hint="eastAsia"/>
        </w:rPr>
      </w:pPr>
      <w:r>
        <w:rPr>
          <w:rStyle w:val="afe"/>
        </w:rPr>
        <w:footnoteRef/>
      </w:r>
      <w:r>
        <w:t xml:space="preserve"> </w:t>
      </w:r>
      <w:r w:rsidRPr="00B63422">
        <w:rPr>
          <w:rFonts w:hint="eastAsia"/>
        </w:rPr>
        <w:t>受</w:t>
      </w:r>
      <w:r>
        <w:rPr>
          <w:rFonts w:hint="eastAsia"/>
        </w:rPr>
        <w:t>疫情</w:t>
      </w:r>
      <w:r w:rsidRPr="00B63422">
        <w:rPr>
          <w:rFonts w:hint="eastAsia"/>
        </w:rPr>
        <w:t>影響</w:t>
      </w:r>
      <w:r w:rsidRPr="00B63422">
        <w:t>109</w:t>
      </w:r>
      <w:r w:rsidRPr="00B63422">
        <w:rPr>
          <w:rFonts w:hint="eastAsia"/>
        </w:rPr>
        <w:t>年至</w:t>
      </w:r>
      <w:r w:rsidRPr="00B63422">
        <w:t>111</w:t>
      </w:r>
      <w:r w:rsidRPr="00B63422">
        <w:rPr>
          <w:rFonts w:hint="eastAsia"/>
        </w:rPr>
        <w:t>年入境旅客人次遽減，且邊境管制期間未開放旅客來臺旅遊，</w:t>
      </w:r>
      <w:r w:rsidRPr="00813E48">
        <w:rPr>
          <w:rFonts w:hint="eastAsia"/>
        </w:rPr>
        <w:t>爰不分析，數據比較以108年度(含)以前及112</w:t>
      </w:r>
      <w:r>
        <w:rPr>
          <w:rFonts w:hint="eastAsia"/>
        </w:rPr>
        <w:t>年已過期間為準，以下同。</w:t>
      </w:r>
    </w:p>
  </w:footnote>
  <w:footnote w:id="9">
    <w:p w:rsidR="00B9205A" w:rsidRPr="0014432B" w:rsidRDefault="00B9205A" w:rsidP="00F965C1">
      <w:pPr>
        <w:pStyle w:val="aff"/>
        <w:ind w:leftChars="-1" w:left="223" w:hangingChars="93" w:hanging="226"/>
        <w:rPr>
          <w:rFonts w:hint="eastAsia"/>
        </w:rPr>
      </w:pPr>
      <w:r w:rsidRPr="002F6248">
        <w:rPr>
          <w:rStyle w:val="afe"/>
          <w:szCs w:val="24"/>
        </w:rPr>
        <w:footnoteRef/>
      </w:r>
      <w:r w:rsidR="00F965C1">
        <w:rPr>
          <w:rFonts w:hint="eastAsia"/>
        </w:rPr>
        <w:t xml:space="preserve"> </w:t>
      </w:r>
      <w:r w:rsidRPr="0014432B">
        <w:rPr>
          <w:rFonts w:hAnsi="標楷體"/>
        </w:rPr>
        <w:t>UNWTO</w:t>
      </w:r>
      <w:r w:rsidR="00D15FAD" w:rsidRPr="0014432B">
        <w:rPr>
          <w:rFonts w:hAnsi="標楷體" w:hint="eastAsia"/>
        </w:rPr>
        <w:t>，</w:t>
      </w:r>
      <w:r w:rsidR="0014432B" w:rsidRPr="0014432B">
        <w:rPr>
          <w:rFonts w:hAnsi="標楷體"/>
          <w:b/>
        </w:rPr>
        <w:fldChar w:fldCharType="begin"/>
      </w:r>
      <w:r w:rsidR="0014432B" w:rsidRPr="0014432B">
        <w:rPr>
          <w:rFonts w:hAnsi="標楷體"/>
          <w:b/>
        </w:rPr>
        <w:instrText xml:space="preserve"> HYPERLINK "https://www.unwto.org/news/international-tourism-reached-97</w:instrText>
      </w:r>
      <w:r w:rsidR="0014432B" w:rsidRPr="0014432B">
        <w:rPr>
          <w:rFonts w:hAnsi="標楷體"/>
          <w:b/>
        </w:rPr>
        <w:br/>
        <w:instrText>-of-pre-pandemic-levels-in-the-first-quarter-of-2024(最後</w:instrText>
      </w:r>
      <w:r w:rsidR="0014432B" w:rsidRPr="0014432B">
        <w:rPr>
          <w:rFonts w:hAnsi="標楷體" w:hint="eastAsia"/>
          <w:b/>
        </w:rPr>
        <w:instrText>瀏覽日113年10月16</w:instrText>
      </w:r>
      <w:r w:rsidR="0014432B" w:rsidRPr="0014432B">
        <w:rPr>
          <w:rFonts w:hAnsi="標楷體"/>
          <w:b/>
        </w:rPr>
        <w:instrText xml:space="preserve">" </w:instrText>
      </w:r>
      <w:r w:rsidR="0014432B" w:rsidRPr="0014432B">
        <w:rPr>
          <w:rFonts w:hAnsi="標楷體"/>
          <w:b/>
        </w:rPr>
        <w:fldChar w:fldCharType="separate"/>
      </w:r>
      <w:r w:rsidR="0014432B" w:rsidRPr="0014432B">
        <w:rPr>
          <w:rStyle w:val="af6"/>
          <w:rFonts w:hAnsi="標楷體"/>
          <w:b w:val="0"/>
          <w:color w:val="auto"/>
          <w:u w:val="none"/>
        </w:rPr>
        <w:t>https://www.unwto.org/news/international-tourism-reached-97</w:t>
      </w:r>
      <w:r w:rsidR="0014432B" w:rsidRPr="0014432B">
        <w:rPr>
          <w:rStyle w:val="af6"/>
          <w:rFonts w:hAnsi="標楷體"/>
          <w:b w:val="0"/>
          <w:color w:val="auto"/>
          <w:u w:val="none"/>
        </w:rPr>
        <w:br/>
        <w:t>-of-pre-pandemic-levels-in-the-first-quarter-of-2024(最後</w:t>
      </w:r>
      <w:r w:rsidR="0014432B" w:rsidRPr="0014432B">
        <w:rPr>
          <w:rStyle w:val="af6"/>
          <w:rFonts w:hAnsi="標楷體" w:hint="eastAsia"/>
          <w:b w:val="0"/>
          <w:color w:val="auto"/>
          <w:u w:val="none"/>
        </w:rPr>
        <w:t>瀏覽日113年10月16</w:t>
      </w:r>
      <w:r w:rsidR="0014432B" w:rsidRPr="0014432B">
        <w:rPr>
          <w:rFonts w:hAnsi="標楷體"/>
          <w:b/>
        </w:rPr>
        <w:fldChar w:fldCharType="end"/>
      </w:r>
      <w:r w:rsidR="0014432B" w:rsidRPr="0014432B">
        <w:rPr>
          <w:rFonts w:hAnsi="標楷體" w:hint="eastAsia"/>
        </w:rPr>
        <w:t>日</w:t>
      </w:r>
      <w:r w:rsidRPr="0014432B">
        <w:rPr>
          <w:rFonts w:hAnsi="標楷體" w:hint="eastAsia"/>
        </w:rPr>
        <w:t>。</w:t>
      </w:r>
      <w:r w:rsidR="0014432B" w:rsidRPr="0014432B">
        <w:rPr>
          <w:rFonts w:hAnsi="標楷體" w:hint="eastAsia"/>
        </w:rPr>
        <w:t>)</w:t>
      </w:r>
    </w:p>
  </w:footnote>
  <w:footnote w:id="10">
    <w:p w:rsidR="00F551CC" w:rsidRPr="00F965C1" w:rsidRDefault="00F551CC" w:rsidP="00F965C1">
      <w:pPr>
        <w:pStyle w:val="142"/>
        <w:ind w:leftChars="-4" w:left="210" w:hangingChars="91" w:hanging="221"/>
        <w:jc w:val="both"/>
        <w:rPr>
          <w:rFonts w:hint="eastAsia"/>
        </w:rPr>
      </w:pPr>
      <w:r w:rsidRPr="00F965C1">
        <w:rPr>
          <w:rStyle w:val="afe"/>
        </w:rPr>
        <w:footnoteRef/>
      </w:r>
      <w:r w:rsidR="00CE1D01" w:rsidRPr="00F965C1">
        <w:rPr>
          <w:rFonts w:hint="eastAsia"/>
        </w:rPr>
        <w:t xml:space="preserve"> </w:t>
      </w:r>
      <w:r w:rsidRPr="00F965C1">
        <w:rPr>
          <w:rFonts w:hint="eastAsia"/>
        </w:rPr>
        <w:t>交通部112年5月10日於立法院第10屆第7會期交通委員會第9次全體委員會議「小三通常態化、全面開放陸客來臺團體交流觀光、國人赴陸團體觀光及開放陸客金馬澎自由行」之專題報告：「</w:t>
      </w:r>
      <w:r w:rsidRPr="00F965C1">
        <w:t>…</w:t>
      </w:r>
      <w:r w:rsidRPr="00F965C1">
        <w:rPr>
          <w:rFonts w:hint="eastAsia"/>
        </w:rPr>
        <w:t>，為配合防疫工作，本部觀光局109年1月24日公告旅行社暫停接待大陸觀光團及組團赴陸旅遊，內政部移民署亦全面暫緩受理大陸地區人民來臺停留入境之觀光事由；後隨疫情等級調降，111年10月13日起開放臺灣旅行業組團赴國外及接待國外旅行團業務(不含大陸及港澳)，111年11月7日開放港澳入境團體，大陸委員會後宣布112年2月20日起取消港澳旅客入境管制。」</w:t>
      </w:r>
      <w:r w:rsidR="00B21400" w:rsidRPr="00F965C1">
        <w:rPr>
          <w:rFonts w:hAnsi="標楷體" w:hint="eastAsia"/>
        </w:rPr>
        <w:t>。</w:t>
      </w:r>
    </w:p>
  </w:footnote>
  <w:footnote w:id="11">
    <w:p w:rsidR="00F551CC" w:rsidRPr="00F965C1" w:rsidRDefault="00F551CC" w:rsidP="00A80AA0">
      <w:pPr>
        <w:pStyle w:val="142"/>
        <w:ind w:leftChars="-8" w:left="210" w:hangingChars="96" w:hanging="233"/>
        <w:jc w:val="both"/>
        <w:rPr>
          <w:rFonts w:hAnsi="標楷體" w:hint="eastAsia"/>
          <w:szCs w:val="24"/>
          <w:shd w:val="clear" w:color="auto" w:fill="FFFFFF"/>
        </w:rPr>
      </w:pPr>
      <w:r w:rsidRPr="00F965C1">
        <w:rPr>
          <w:rStyle w:val="afe"/>
        </w:rPr>
        <w:footnoteRef/>
      </w:r>
      <w:r w:rsidR="00300322">
        <w:rPr>
          <w:rFonts w:hAnsi="標楷體" w:hint="eastAsia"/>
          <w:szCs w:val="24"/>
        </w:rPr>
        <w:t xml:space="preserve"> </w:t>
      </w:r>
      <w:r w:rsidR="00CA3AAD" w:rsidRPr="00F965C1">
        <w:rPr>
          <w:rFonts w:hAnsi="標楷體" w:hint="eastAsia"/>
          <w:szCs w:val="24"/>
        </w:rPr>
        <w:t>大陸委員會112年8月24日新聞稿</w:t>
      </w:r>
      <w:r w:rsidR="00563E87">
        <w:rPr>
          <w:rFonts w:hAnsi="標楷體" w:hint="eastAsia"/>
          <w:szCs w:val="24"/>
        </w:rPr>
        <w:t>略以</w:t>
      </w:r>
      <w:r w:rsidR="00CA3AAD">
        <w:rPr>
          <w:rFonts w:hAnsi="標楷體" w:hint="eastAsia"/>
          <w:szCs w:val="24"/>
        </w:rPr>
        <w:t>，</w:t>
      </w:r>
      <w:r w:rsidRPr="00F965C1">
        <w:rPr>
          <w:rFonts w:hAnsi="標楷體" w:hint="eastAsia"/>
          <w:szCs w:val="24"/>
        </w:rPr>
        <w:t>陸委會公布恢復兩岸觀光旅遊及放寬陸籍人士來臺商務交流之相關規劃</w:t>
      </w:r>
      <w:r w:rsidR="00CA3AAD">
        <w:rPr>
          <w:rFonts w:hAnsi="標楷體" w:hint="eastAsia"/>
          <w:szCs w:val="24"/>
        </w:rPr>
        <w:t>，</w:t>
      </w:r>
      <w:r w:rsidR="00563E87">
        <w:rPr>
          <w:rFonts w:hAnsi="標楷體" w:hint="eastAsia"/>
          <w:szCs w:val="24"/>
        </w:rPr>
        <w:t>其中</w:t>
      </w:r>
      <w:r w:rsidRPr="00F965C1">
        <w:rPr>
          <w:rFonts w:hAnsi="標楷體" w:hint="eastAsia"/>
          <w:szCs w:val="24"/>
        </w:rPr>
        <w:t>恢復兩岸團體旅遊(初期以每日2千人次為原則)，自宣布之日(112年8月24日)起，以1個月為準備期，並視陸方回應，再確定實施日期</w:t>
      </w:r>
      <w:r w:rsidR="009C5E08" w:rsidRPr="00F965C1">
        <w:rPr>
          <w:rFonts w:hAnsi="標楷體" w:hint="eastAsia"/>
          <w:szCs w:val="24"/>
        </w:rPr>
        <w:t>；</w:t>
      </w:r>
      <w:r w:rsidR="00B21400" w:rsidRPr="00F965C1">
        <w:rPr>
          <w:rFonts w:hAnsi="標楷體" w:hint="eastAsia"/>
          <w:szCs w:val="24"/>
        </w:rPr>
        <w:t>觀光署113年2月7日新聞稿</w:t>
      </w:r>
      <w:r w:rsidR="00563E87">
        <w:rPr>
          <w:rFonts w:hAnsi="標楷體" w:hint="eastAsia"/>
          <w:szCs w:val="24"/>
        </w:rPr>
        <w:t>略以</w:t>
      </w:r>
      <w:r w:rsidR="00B21400" w:rsidRPr="00F965C1">
        <w:rPr>
          <w:rFonts w:hAnsi="標楷體" w:hint="eastAsia"/>
          <w:szCs w:val="24"/>
        </w:rPr>
        <w:t>，為循序推動恢復兩岸團體旅遊，政府已完成相關準備，原規劃於113年春節後恢復國人赴陸團體旅遊，然環顧當前情勢，不利於國人赴陸，尚非恢復我方旅行社組團赴陸之時機，</w:t>
      </w:r>
      <w:r w:rsidR="00B21400" w:rsidRPr="00F965C1">
        <w:rPr>
          <w:rFonts w:hAnsi="標楷體" w:hint="eastAsia"/>
          <w:szCs w:val="24"/>
          <w:shd w:val="clear" w:color="auto" w:fill="FFFFFF"/>
        </w:rPr>
        <w:t>請旅行業即日(2月7日)起停止招攬前往中國大陸之旅行團，6月1日之後的團體不能出團，請旅行社切勿再攬客，</w:t>
      </w:r>
      <w:r w:rsidR="00B21400" w:rsidRPr="00F965C1">
        <w:rPr>
          <w:rFonts w:hAnsi="標楷體" w:hint="eastAsia"/>
          <w:szCs w:val="24"/>
        </w:rPr>
        <w:t>惟112年8月24日大陸委員會同交通部公布之相關規劃，迄未改變；</w:t>
      </w:r>
      <w:r w:rsidR="009C5E08" w:rsidRPr="00F965C1">
        <w:rPr>
          <w:rFonts w:hAnsi="標楷體" w:hint="eastAsia"/>
          <w:szCs w:val="24"/>
        </w:rPr>
        <w:t>大陸委員會113年4月28日新聞稿</w:t>
      </w:r>
      <w:r w:rsidR="00563E87">
        <w:rPr>
          <w:rFonts w:hAnsi="標楷體" w:hint="eastAsia"/>
          <w:szCs w:val="24"/>
        </w:rPr>
        <w:t>略以</w:t>
      </w:r>
      <w:r w:rsidR="009C5E08" w:rsidRPr="00F965C1">
        <w:rPr>
          <w:rFonts w:hAnsi="標楷體" w:hint="eastAsia"/>
          <w:szCs w:val="24"/>
        </w:rPr>
        <w:t>，針對中國大陸文旅部宣布，將率先恢復福建居民到馬祖旅遊，並在平</w:t>
      </w:r>
      <w:r w:rsidR="0093069A" w:rsidRPr="00F965C1">
        <w:rPr>
          <w:rFonts w:hAnsi="標楷體" w:hint="eastAsia"/>
          <w:szCs w:val="24"/>
        </w:rPr>
        <w:t>潭</w:t>
      </w:r>
      <w:r w:rsidR="009C5E08" w:rsidRPr="00F965C1">
        <w:rPr>
          <w:rFonts w:hAnsi="標楷體" w:hint="eastAsia"/>
          <w:szCs w:val="24"/>
        </w:rPr>
        <w:t>到臺灣海上客運恢復直航後，恢復福建居民赴</w:t>
      </w:r>
      <w:r w:rsidR="009C5E08" w:rsidRPr="00F965C1">
        <w:rPr>
          <w:rFonts w:hAnsi="標楷體" w:cs="新細明體" w:hint="eastAsia"/>
          <w:szCs w:val="24"/>
        </w:rPr>
        <w:t>台團體旅遊一事表示，對於陸方以附加條件的方式，回應我方全面恢復兩岸觀光客組團雙向交流之建議，</w:t>
      </w:r>
      <w:r w:rsidR="0093069A" w:rsidRPr="00F965C1">
        <w:rPr>
          <w:rFonts w:hAnsi="標楷體" w:cs="新細明體" w:hint="eastAsia"/>
          <w:szCs w:val="24"/>
        </w:rPr>
        <w:t>不符合對等開放原則。</w:t>
      </w:r>
    </w:p>
  </w:footnote>
  <w:footnote w:id="12">
    <w:p w:rsidR="00DC111C" w:rsidRPr="004A4560" w:rsidRDefault="00DC111C" w:rsidP="004A4560">
      <w:pPr>
        <w:pStyle w:val="afc"/>
        <w:spacing w:line="280" w:lineRule="exact"/>
        <w:ind w:leftChars="0" w:left="224" w:hangingChars="92" w:hanging="224"/>
        <w:rPr>
          <w:rFonts w:hint="eastAsia"/>
          <w:sz w:val="24"/>
          <w:szCs w:val="24"/>
        </w:rPr>
      </w:pPr>
      <w:r w:rsidRPr="00F965C1">
        <w:rPr>
          <w:rStyle w:val="afe"/>
          <w:sz w:val="24"/>
          <w:szCs w:val="24"/>
        </w:rPr>
        <w:footnoteRef/>
      </w:r>
      <w:r w:rsidR="004A4560" w:rsidRPr="00F965C1">
        <w:rPr>
          <w:rFonts w:hint="eastAsia"/>
          <w:sz w:val="24"/>
          <w:szCs w:val="24"/>
        </w:rPr>
        <w:t xml:space="preserve"> 據</w:t>
      </w:r>
      <w:r w:rsidRPr="00F965C1">
        <w:rPr>
          <w:rFonts w:hint="eastAsia"/>
          <w:sz w:val="24"/>
          <w:szCs w:val="24"/>
        </w:rPr>
        <w:t>觀光署</w:t>
      </w:r>
      <w:r w:rsidR="004A4560" w:rsidRPr="00F965C1">
        <w:rPr>
          <w:rFonts w:hint="eastAsia"/>
          <w:sz w:val="24"/>
          <w:szCs w:val="24"/>
        </w:rPr>
        <w:t>觀光統計資料庫-</w:t>
      </w:r>
      <w:r w:rsidRPr="00F965C1">
        <w:rPr>
          <w:rFonts w:hint="eastAsia"/>
          <w:sz w:val="24"/>
          <w:szCs w:val="24"/>
        </w:rPr>
        <w:t>歷年來臺客觀光支出統計月報，118年度大陸地區來臺旅客數為271.41萬人，占當年度所有來臺旅客數之比重為</w:t>
      </w:r>
      <w:r w:rsidR="004A4560" w:rsidRPr="00F965C1">
        <w:rPr>
          <w:rFonts w:hint="eastAsia"/>
          <w:sz w:val="24"/>
          <w:szCs w:val="24"/>
        </w:rPr>
        <w:t>22.88%。</w:t>
      </w:r>
    </w:p>
  </w:footnote>
  <w:footnote w:id="13">
    <w:p w:rsidR="008519D9" w:rsidRPr="008519D9" w:rsidRDefault="008519D9" w:rsidP="008519D9">
      <w:pPr>
        <w:pStyle w:val="142"/>
        <w:rPr>
          <w:rFonts w:hint="eastAsia"/>
        </w:rPr>
      </w:pPr>
      <w:r>
        <w:rPr>
          <w:rStyle w:val="afe"/>
        </w:rPr>
        <w:footnoteRef/>
      </w:r>
      <w:r>
        <w:t xml:space="preserve"> </w:t>
      </w:r>
      <w:r>
        <w:rPr>
          <w:rFonts w:hint="eastAsia"/>
        </w:rPr>
        <w:t>經行政院112年4月27日院臺交字第1121005683號函核定。</w:t>
      </w:r>
    </w:p>
  </w:footnote>
  <w:footnote w:id="14">
    <w:p w:rsidR="00DA29D5" w:rsidRPr="00F965C1" w:rsidRDefault="00DA29D5" w:rsidP="00EB46F7">
      <w:pPr>
        <w:pStyle w:val="142"/>
        <w:ind w:leftChars="10" w:left="237" w:hangingChars="86" w:hanging="209"/>
        <w:jc w:val="both"/>
        <w:rPr>
          <w:rFonts w:hAnsi="標楷體" w:hint="eastAsia"/>
        </w:rPr>
      </w:pPr>
      <w:r w:rsidRPr="00F965C1">
        <w:rPr>
          <w:rStyle w:val="afe"/>
          <w:rFonts w:hAnsi="標楷體"/>
        </w:rPr>
        <w:footnoteRef/>
      </w:r>
      <w:r w:rsidR="00EB46F7" w:rsidRPr="00F965C1">
        <w:rPr>
          <w:rFonts w:hAnsi="標楷體" w:hint="eastAsia"/>
        </w:rPr>
        <w:t xml:space="preserve"> </w:t>
      </w:r>
      <w:r w:rsidRPr="00F965C1">
        <w:rPr>
          <w:rFonts w:hAnsi="標楷體" w:hint="eastAsia"/>
        </w:rPr>
        <w:t>據交通部觀光署行政資訊網</w:t>
      </w:r>
      <w:r w:rsidR="006F4FA7">
        <w:rPr>
          <w:rFonts w:hAnsi="標楷體" w:hint="eastAsia"/>
        </w:rPr>
        <w:t>，</w:t>
      </w:r>
      <w:r w:rsidRPr="00F965C1">
        <w:rPr>
          <w:rFonts w:hAnsi="標楷體" w:hint="eastAsia"/>
        </w:rPr>
        <w:t>2023國內主要觀光遊憩據點遊客人數統計，112年1月至12月主要觀光遊憩據點遊客人次累計表，112年度直轄市及縣(市)級風景特定區遊客為</w:t>
      </w:r>
      <w:r w:rsidRPr="00F965C1">
        <w:rPr>
          <w:rFonts w:hAnsi="標楷體" w:cs="新細明體" w:hint="eastAsia"/>
          <w:snapToGrid/>
          <w:kern w:val="0"/>
          <w:szCs w:val="24"/>
        </w:rPr>
        <w:t>22,977,246人次。</w:t>
      </w:r>
    </w:p>
  </w:footnote>
  <w:footnote w:id="15">
    <w:p w:rsidR="00E948AF" w:rsidRPr="00E36085" w:rsidRDefault="00E948AF" w:rsidP="00CD52AC">
      <w:pPr>
        <w:pStyle w:val="a7"/>
        <w:spacing w:line="280" w:lineRule="exact"/>
        <w:ind w:leftChars="0" w:left="224" w:hangingChars="92" w:hanging="224"/>
        <w:rPr>
          <w:rFonts w:hint="eastAsia"/>
          <w:sz w:val="24"/>
          <w:szCs w:val="24"/>
        </w:rPr>
      </w:pPr>
      <w:r w:rsidRPr="00E36085">
        <w:rPr>
          <w:rStyle w:val="afe"/>
          <w:sz w:val="24"/>
          <w:szCs w:val="24"/>
        </w:rPr>
        <w:footnoteRef/>
      </w:r>
      <w:r w:rsidRPr="00E36085">
        <w:rPr>
          <w:rStyle w:val="afe"/>
          <w:sz w:val="24"/>
          <w:szCs w:val="24"/>
        </w:rPr>
        <w:t xml:space="preserve"> </w:t>
      </w:r>
      <w:r w:rsidRPr="00BA4AEB">
        <w:rPr>
          <w:rStyle w:val="afe"/>
          <w:rFonts w:hint="eastAsia"/>
          <w:sz w:val="24"/>
          <w:szCs w:val="24"/>
          <w:vertAlign w:val="baseline"/>
        </w:rPr>
        <w:t>大鵬灣國家風景管理處與大鵬灣國際開發股份有限公司簽訂民間參與</w:t>
      </w:r>
      <w:r w:rsidRPr="00BA4AEB">
        <w:rPr>
          <w:rStyle w:val="afe"/>
          <w:sz w:val="24"/>
          <w:szCs w:val="24"/>
          <w:vertAlign w:val="baseline"/>
        </w:rPr>
        <w:t>大鵬灣國家風景區BOT(興</w:t>
      </w:r>
      <w:r w:rsidRPr="00BA4AEB">
        <w:rPr>
          <w:rStyle w:val="afe"/>
          <w:rFonts w:hint="eastAsia"/>
          <w:sz w:val="24"/>
          <w:szCs w:val="24"/>
          <w:vertAlign w:val="baseline"/>
        </w:rPr>
        <w:t>建-經營-移轉)案」，簡稱大鵬灣B</w:t>
      </w:r>
      <w:r w:rsidRPr="00BA4AEB">
        <w:rPr>
          <w:rStyle w:val="afe"/>
          <w:sz w:val="24"/>
          <w:szCs w:val="24"/>
          <w:vertAlign w:val="baseline"/>
        </w:rPr>
        <w:t>OT案。</w:t>
      </w:r>
    </w:p>
  </w:footnote>
  <w:footnote w:id="16">
    <w:p w:rsidR="00E948AF" w:rsidRPr="00F965C1" w:rsidRDefault="00E948AF" w:rsidP="00684C94">
      <w:pPr>
        <w:pStyle w:val="a7"/>
        <w:spacing w:line="280" w:lineRule="exact"/>
        <w:ind w:leftChars="-9" w:left="250" w:hangingChars="113" w:hanging="275"/>
        <w:rPr>
          <w:rFonts w:ascii="Helvetica" w:hAnsi="Helvetica" w:hint="eastAsia"/>
          <w:sz w:val="27"/>
          <w:szCs w:val="27"/>
          <w:shd w:val="clear" w:color="auto" w:fill="FFFFFF"/>
        </w:rPr>
      </w:pPr>
      <w:r w:rsidRPr="00F965C1">
        <w:rPr>
          <w:rStyle w:val="afe"/>
          <w:sz w:val="24"/>
          <w:szCs w:val="24"/>
        </w:rPr>
        <w:footnoteRef/>
      </w:r>
      <w:r w:rsidR="00E432FD" w:rsidRPr="00F965C1">
        <w:rPr>
          <w:rFonts w:hint="eastAsia"/>
          <w:sz w:val="24"/>
          <w:szCs w:val="24"/>
        </w:rPr>
        <w:t xml:space="preserve"> </w:t>
      </w:r>
      <w:r w:rsidRPr="00F965C1">
        <w:rPr>
          <w:rFonts w:hint="eastAsia"/>
          <w:sz w:val="24"/>
          <w:szCs w:val="24"/>
        </w:rPr>
        <w:t>據監察院109年6月12日109交正0002號糾正案</w:t>
      </w:r>
      <w:r w:rsidR="000362EB">
        <w:rPr>
          <w:rFonts w:hint="eastAsia"/>
          <w:sz w:val="24"/>
          <w:szCs w:val="24"/>
        </w:rPr>
        <w:t>糾正意旨略以</w:t>
      </w:r>
      <w:r w:rsidRPr="00F965C1">
        <w:rPr>
          <w:rFonts w:hint="eastAsia"/>
          <w:sz w:val="24"/>
          <w:szCs w:val="24"/>
        </w:rPr>
        <w:t>，鵬管處</w:t>
      </w:r>
      <w:r w:rsidRPr="00F965C1">
        <w:rPr>
          <w:sz w:val="24"/>
          <w:szCs w:val="24"/>
          <w:shd w:val="clear" w:color="auto" w:fill="FFFFFF"/>
        </w:rPr>
        <w:t>辦理大鵬灣BOT案因未完成契約約定</w:t>
      </w:r>
      <w:r w:rsidRPr="00F965C1">
        <w:rPr>
          <w:rFonts w:hint="eastAsia"/>
          <w:sz w:val="24"/>
          <w:szCs w:val="24"/>
          <w:shd w:val="clear" w:color="auto" w:fill="FFFFFF"/>
        </w:rPr>
        <w:t>之</w:t>
      </w:r>
      <w:r w:rsidRPr="00F965C1">
        <w:rPr>
          <w:sz w:val="24"/>
          <w:szCs w:val="24"/>
          <w:shd w:val="clear" w:color="auto" w:fill="FFFFFF"/>
        </w:rPr>
        <w:t>污水截流系統、未能有效排除第三人非法占用後期開發土地及擅自興建地上物設施，</w:t>
      </w:r>
      <w:r w:rsidRPr="00F965C1">
        <w:rPr>
          <w:rFonts w:hint="eastAsia"/>
          <w:sz w:val="24"/>
          <w:szCs w:val="24"/>
          <w:shd w:val="clear" w:color="auto" w:fill="FFFFFF"/>
        </w:rPr>
        <w:t>暨</w:t>
      </w:r>
      <w:r w:rsidRPr="00F965C1">
        <w:rPr>
          <w:sz w:val="24"/>
          <w:szCs w:val="24"/>
          <w:shd w:val="clear" w:color="auto" w:fill="FFFFFF"/>
        </w:rPr>
        <w:t>未拆除灣域內非法設施物、蚵架及箱網等可歸責</w:t>
      </w:r>
      <w:r w:rsidRPr="00F965C1">
        <w:rPr>
          <w:rFonts w:hint="eastAsia"/>
          <w:sz w:val="24"/>
          <w:szCs w:val="24"/>
          <w:shd w:val="clear" w:color="auto" w:fill="FFFFFF"/>
        </w:rPr>
        <w:t>之</w:t>
      </w:r>
      <w:r w:rsidRPr="00F965C1">
        <w:rPr>
          <w:sz w:val="24"/>
          <w:szCs w:val="24"/>
          <w:shd w:val="clear" w:color="auto" w:fill="FFFFFF"/>
        </w:rPr>
        <w:t>違約事實，遭開發商</w:t>
      </w:r>
      <w:r w:rsidRPr="00F965C1">
        <w:rPr>
          <w:rFonts w:hint="eastAsia"/>
          <w:sz w:val="24"/>
          <w:szCs w:val="24"/>
          <w:shd w:val="clear" w:color="auto" w:fill="FFFFFF"/>
        </w:rPr>
        <w:t>依據契約規定通知自108年3月13日起定</w:t>
      </w:r>
      <w:r w:rsidRPr="00F965C1">
        <w:rPr>
          <w:sz w:val="24"/>
          <w:szCs w:val="24"/>
          <w:shd w:val="clear" w:color="auto" w:fill="FFFFFF"/>
        </w:rPr>
        <w:t>終止契約，</w:t>
      </w:r>
      <w:r w:rsidRPr="00F965C1">
        <w:rPr>
          <w:sz w:val="24"/>
          <w:szCs w:val="24"/>
        </w:rPr>
        <w:t>並經</w:t>
      </w:r>
      <w:r w:rsidRPr="00F965C1">
        <w:rPr>
          <w:rFonts w:hint="eastAsia"/>
          <w:sz w:val="24"/>
          <w:szCs w:val="24"/>
        </w:rPr>
        <w:t>109年4月23日</w:t>
      </w:r>
      <w:r w:rsidRPr="00F965C1">
        <w:rPr>
          <w:sz w:val="24"/>
          <w:szCs w:val="24"/>
        </w:rPr>
        <w:t>仲裁判斷</w:t>
      </w:r>
      <w:r w:rsidRPr="00F965C1">
        <w:rPr>
          <w:rFonts w:hint="eastAsia"/>
          <w:sz w:val="24"/>
          <w:szCs w:val="24"/>
        </w:rPr>
        <w:t>核屬有據</w:t>
      </w:r>
      <w:r w:rsidRPr="00F965C1">
        <w:rPr>
          <w:sz w:val="24"/>
          <w:szCs w:val="24"/>
        </w:rPr>
        <w:t>，</w:t>
      </w:r>
      <w:r w:rsidRPr="00F965C1">
        <w:rPr>
          <w:rFonts w:hint="eastAsia"/>
          <w:sz w:val="24"/>
          <w:szCs w:val="24"/>
        </w:rPr>
        <w:t>且</w:t>
      </w:r>
      <w:r w:rsidRPr="00F965C1">
        <w:rPr>
          <w:sz w:val="24"/>
          <w:szCs w:val="24"/>
        </w:rPr>
        <w:t>應返還3億元保證金，</w:t>
      </w:r>
      <w:r w:rsidRPr="00F965C1">
        <w:rPr>
          <w:sz w:val="24"/>
          <w:szCs w:val="24"/>
          <w:shd w:val="clear" w:color="auto" w:fill="FFFFFF"/>
        </w:rPr>
        <w:t>顯示政府各單位協力施政不足，</w:t>
      </w:r>
      <w:r w:rsidRPr="00F965C1">
        <w:rPr>
          <w:rFonts w:hint="eastAsia"/>
          <w:sz w:val="24"/>
          <w:szCs w:val="24"/>
          <w:shd w:val="clear" w:color="auto" w:fill="FFFFFF"/>
        </w:rPr>
        <w:t>諤喪</w:t>
      </w:r>
      <w:r w:rsidRPr="00F965C1">
        <w:rPr>
          <w:sz w:val="24"/>
          <w:szCs w:val="24"/>
          <w:shd w:val="clear" w:color="auto" w:fill="FFFFFF"/>
        </w:rPr>
        <w:t>公權力形象</w:t>
      </w:r>
      <w:r w:rsidRPr="00F965C1">
        <w:rPr>
          <w:rFonts w:hint="eastAsia"/>
          <w:sz w:val="24"/>
          <w:szCs w:val="24"/>
          <w:shd w:val="clear" w:color="auto" w:fill="FFFFFF"/>
        </w:rPr>
        <w:t>，</w:t>
      </w:r>
      <w:bookmarkStart w:id="44" w:name="_Hlk170538477"/>
      <w:r w:rsidRPr="00F965C1">
        <w:rPr>
          <w:rFonts w:hint="eastAsia"/>
          <w:sz w:val="24"/>
          <w:szCs w:val="24"/>
          <w:shd w:val="clear" w:color="auto" w:fill="FFFFFF"/>
        </w:rPr>
        <w:t>鵬管處於執行高度公私夥伴合作特色之</w:t>
      </w:r>
      <w:r w:rsidRPr="00F965C1">
        <w:rPr>
          <w:sz w:val="24"/>
          <w:szCs w:val="24"/>
          <w:shd w:val="clear" w:color="auto" w:fill="FFFFFF"/>
        </w:rPr>
        <w:t>BOT</w:t>
      </w:r>
      <w:r w:rsidRPr="00F965C1">
        <w:rPr>
          <w:rFonts w:hint="eastAsia"/>
          <w:sz w:val="24"/>
          <w:szCs w:val="24"/>
          <w:shd w:val="clear" w:color="auto" w:fill="FFFFFF"/>
        </w:rPr>
        <w:t>案，態度顢頇，成效不彰，洵有失當。</w:t>
      </w:r>
      <w:bookmarkEnd w:id="44"/>
    </w:p>
  </w:footnote>
  <w:footnote w:id="17">
    <w:p w:rsidR="00E948AF" w:rsidRPr="002F79D0" w:rsidRDefault="00E948AF" w:rsidP="00684C94">
      <w:pPr>
        <w:pStyle w:val="afc"/>
        <w:spacing w:line="280" w:lineRule="exact"/>
        <w:ind w:leftChars="14" w:left="295" w:firstLineChars="0" w:hanging="255"/>
        <w:jc w:val="both"/>
        <w:rPr>
          <w:rFonts w:hAnsi="標楷體" w:hint="eastAsia"/>
          <w:sz w:val="24"/>
          <w:szCs w:val="24"/>
        </w:rPr>
      </w:pPr>
      <w:r w:rsidRPr="00F965C1">
        <w:rPr>
          <w:rStyle w:val="afe"/>
          <w:rFonts w:hAnsi="標楷體"/>
          <w:sz w:val="24"/>
          <w:szCs w:val="24"/>
        </w:rPr>
        <w:footnoteRef/>
      </w:r>
      <w:r w:rsidR="00E432FD" w:rsidRPr="00F965C1">
        <w:rPr>
          <w:rFonts w:hAnsi="標楷體" w:hint="eastAsia"/>
          <w:sz w:val="24"/>
          <w:szCs w:val="24"/>
        </w:rPr>
        <w:t xml:space="preserve"> </w:t>
      </w:r>
      <w:r w:rsidRPr="00F965C1">
        <w:rPr>
          <w:rFonts w:hAnsi="標楷體" w:hint="eastAsia"/>
          <w:sz w:val="24"/>
          <w:szCs w:val="24"/>
        </w:rPr>
        <w:t>據監察院110年12月監察院糾正案件結案情形一覽表，本案B</w:t>
      </w:r>
      <w:r w:rsidRPr="00F965C1">
        <w:rPr>
          <w:rFonts w:hAnsi="標楷體"/>
          <w:sz w:val="24"/>
          <w:szCs w:val="24"/>
        </w:rPr>
        <w:t>OT</w:t>
      </w:r>
      <w:r w:rsidRPr="00F965C1">
        <w:rPr>
          <w:rFonts w:hAnsi="標楷體" w:hint="eastAsia"/>
          <w:sz w:val="24"/>
          <w:szCs w:val="24"/>
        </w:rPr>
        <w:t>契約終止後積極辦理資產移轉及續行招商進程，預計110年下半年啟動遊一區再招商營運方式評估，預計113年</w:t>
      </w:r>
      <w:r w:rsidRPr="00F965C1">
        <w:rPr>
          <w:rFonts w:hAnsi="標楷體" w:cs="新細明體" w:hint="eastAsia"/>
          <w:sz w:val="24"/>
          <w:szCs w:val="24"/>
        </w:rPr>
        <w:t>完成場地招商簽約，該糾正案結案存查。</w:t>
      </w:r>
    </w:p>
  </w:footnote>
  <w:footnote w:id="18">
    <w:p w:rsidR="0062565F" w:rsidRDefault="0062565F" w:rsidP="00792325">
      <w:pPr>
        <w:pStyle w:val="145"/>
        <w:ind w:leftChars="-4" w:left="225" w:hangingChars="97" w:hanging="236"/>
        <w:rPr>
          <w:rFonts w:hint="eastAsia"/>
        </w:rPr>
      </w:pPr>
      <w:r>
        <w:rPr>
          <w:rStyle w:val="afe"/>
        </w:rPr>
        <w:footnoteRef/>
      </w:r>
      <w:r w:rsidR="00792325">
        <w:rPr>
          <w:rFonts w:hint="eastAsia"/>
        </w:rPr>
        <w:t xml:space="preserve"> 113年8月12日訂</w:t>
      </w:r>
      <w:r w:rsidR="00CB247B">
        <w:rPr>
          <w:rFonts w:hint="eastAsia"/>
        </w:rPr>
        <w:t>定</w:t>
      </w:r>
      <w:r w:rsidR="00792325">
        <w:rPr>
          <w:rFonts w:hint="eastAsia"/>
        </w:rPr>
        <w:t>發布之</w:t>
      </w:r>
      <w:r w:rsidRPr="00AB17FA">
        <w:rPr>
          <w:rFonts w:hint="eastAsia"/>
        </w:rPr>
        <w:t>交通部觀光</w:t>
      </w:r>
      <w:r w:rsidR="00792325">
        <w:rPr>
          <w:rFonts w:hint="eastAsia"/>
        </w:rPr>
        <w:t>署</w:t>
      </w:r>
      <w:r w:rsidRPr="00AB17FA">
        <w:rPr>
          <w:rFonts w:hint="eastAsia"/>
        </w:rPr>
        <w:t>補助旅宿業穩定接待國際旅客服務量能實施要點</w:t>
      </w:r>
      <w:r>
        <w:rPr>
          <w:rFonts w:hint="eastAsia"/>
        </w:rPr>
        <w:t>第4點規定：「申請人新增聘僱之房務及清潔服務人員符合下列規定者，補助金額每人每月新臺幣5千元，最長12個月：(一)臺北市、新北市、基隆市、桃園市、新竹縣及新竹市，每月薪資新臺幣3萬3千元以上；其他直轄市、縣（市），每月薪資新臺幣3萬1千元以上。(二)於中華民國112年4月1日起至113年</w:t>
      </w:r>
      <w:r w:rsidR="00D37CEB">
        <w:rPr>
          <w:rFonts w:hint="eastAsia"/>
        </w:rPr>
        <w:t>9</w:t>
      </w:r>
      <w:r>
        <w:rPr>
          <w:rFonts w:hint="eastAsia"/>
        </w:rPr>
        <w:t>月3</w:t>
      </w:r>
      <w:r w:rsidR="00D37CEB">
        <w:rPr>
          <w:rFonts w:hint="eastAsia"/>
        </w:rPr>
        <w:t>0</w:t>
      </w:r>
      <w:r>
        <w:rPr>
          <w:rFonts w:hint="eastAsia"/>
        </w:rPr>
        <w:t>日到職，且連續實際在職6個月以上。</w:t>
      </w:r>
      <w:r w:rsidR="00792325">
        <w:t>…</w:t>
      </w:r>
      <w:r w:rsidR="00B93F08">
        <w:rPr>
          <w:rFonts w:hint="eastAsia"/>
        </w:rPr>
        <w:t>。</w:t>
      </w:r>
      <w:r w:rsidR="00792325">
        <w:rPr>
          <w:rFonts w:hAnsi="標楷體" w:hint="eastAsia"/>
        </w:rPr>
        <w:t>」</w:t>
      </w:r>
    </w:p>
  </w:footnote>
  <w:footnote w:id="19">
    <w:p w:rsidR="00B95128" w:rsidRPr="0098576B" w:rsidRDefault="00B95128" w:rsidP="00B95128">
      <w:pPr>
        <w:pStyle w:val="142"/>
        <w:ind w:leftChars="-4" w:left="264" w:hangingChars="113" w:hanging="275"/>
        <w:rPr>
          <w:rFonts w:hint="eastAsia"/>
        </w:rPr>
      </w:pPr>
      <w:r>
        <w:rPr>
          <w:rStyle w:val="afe"/>
        </w:rPr>
        <w:footnoteRef/>
      </w:r>
      <w:r>
        <w:t xml:space="preserve"> </w:t>
      </w:r>
      <w:r w:rsidRPr="0098576B">
        <w:rPr>
          <w:rFonts w:hint="eastAsia"/>
        </w:rPr>
        <w:t>發展觀光條例</w:t>
      </w:r>
      <w:r>
        <w:rPr>
          <w:rFonts w:hint="eastAsia"/>
        </w:rPr>
        <w:t>第32條第1項原規定：「</w:t>
      </w:r>
      <w:r w:rsidRPr="0098576B">
        <w:rPr>
          <w:rFonts w:hint="eastAsia"/>
        </w:rPr>
        <w:t>導遊人員及領隊人員，應經</w:t>
      </w:r>
      <w:r w:rsidRPr="0098576B">
        <w:rPr>
          <w:rFonts w:hint="eastAsia"/>
          <w:u w:val="single"/>
        </w:rPr>
        <w:t>考試主管機關</w:t>
      </w:r>
      <w:r w:rsidRPr="0098576B">
        <w:rPr>
          <w:rFonts w:hint="eastAsia"/>
        </w:rPr>
        <w:t>或其委託之有關機關</w:t>
      </w:r>
      <w:r w:rsidRPr="004B4890">
        <w:rPr>
          <w:rFonts w:hint="eastAsia"/>
          <w:u w:val="single"/>
        </w:rPr>
        <w:t>考試</w:t>
      </w:r>
      <w:r w:rsidRPr="0098576B">
        <w:rPr>
          <w:rFonts w:hint="eastAsia"/>
        </w:rPr>
        <w:t>及訓練合格。</w:t>
      </w:r>
      <w:r>
        <w:rPr>
          <w:rFonts w:hint="eastAsia"/>
        </w:rPr>
        <w:t>」修正為「</w:t>
      </w:r>
      <w:r w:rsidRPr="0098576B">
        <w:rPr>
          <w:rFonts w:hint="eastAsia"/>
          <w:color w:val="000000"/>
        </w:rPr>
        <w:t>導遊人員及領隊人員，應經</w:t>
      </w:r>
      <w:r w:rsidRPr="0098576B">
        <w:rPr>
          <w:rFonts w:hint="eastAsia"/>
          <w:color w:val="000000"/>
          <w:u w:val="single"/>
        </w:rPr>
        <w:t>中央主管機關</w:t>
      </w:r>
      <w:r w:rsidRPr="0098576B">
        <w:rPr>
          <w:rFonts w:hint="eastAsia"/>
          <w:color w:val="000000"/>
        </w:rPr>
        <w:t>或其委託之有關機關</w:t>
      </w:r>
      <w:r w:rsidRPr="004B4890">
        <w:rPr>
          <w:rFonts w:hint="eastAsia"/>
          <w:color w:val="000000"/>
          <w:u w:val="single"/>
        </w:rPr>
        <w:t>評量</w:t>
      </w:r>
      <w:r w:rsidRPr="0098576B">
        <w:rPr>
          <w:rFonts w:hint="eastAsia"/>
          <w:color w:val="000000"/>
        </w:rPr>
        <w:t>及訓練合</w:t>
      </w:r>
      <w:r w:rsidRPr="0098576B">
        <w:rPr>
          <w:rFonts w:hint="eastAsia"/>
        </w:rPr>
        <w:t>格。」</w:t>
      </w:r>
      <w:r w:rsidR="00962417">
        <w:rPr>
          <w:rFonts w:hint="eastAsia"/>
        </w:rPr>
        <w:t>，</w:t>
      </w:r>
      <w:r w:rsidRPr="0098576B">
        <w:rPr>
          <w:rFonts w:hint="eastAsia"/>
        </w:rPr>
        <w:t>該</w:t>
      </w:r>
      <w:r>
        <w:rPr>
          <w:rFonts w:hint="eastAsia"/>
        </w:rPr>
        <w:t>規定自112年7月1日施行。</w:t>
      </w:r>
    </w:p>
  </w:footnote>
  <w:footnote w:id="20">
    <w:p w:rsidR="00C2446F" w:rsidRPr="00903EBE" w:rsidRDefault="00C2446F" w:rsidP="00C2446F">
      <w:pPr>
        <w:pStyle w:val="afc"/>
        <w:spacing w:line="280" w:lineRule="exact"/>
        <w:ind w:leftChars="14" w:left="266" w:hangingChars="93" w:hanging="226"/>
        <w:rPr>
          <w:rFonts w:hint="eastAsia"/>
        </w:rPr>
      </w:pPr>
      <w:r w:rsidRPr="00903EBE">
        <w:rPr>
          <w:rStyle w:val="143"/>
          <w:vertAlign w:val="superscript"/>
        </w:rPr>
        <w:footnoteRef/>
      </w:r>
      <w:r>
        <w:rPr>
          <w:rStyle w:val="143"/>
          <w:rFonts w:hint="eastAsia"/>
        </w:rPr>
        <w:t xml:space="preserve"> </w:t>
      </w:r>
      <w:r w:rsidRPr="00903EBE">
        <w:rPr>
          <w:rStyle w:val="143"/>
          <w:rFonts w:hAnsi="標楷體" w:hint="eastAsia"/>
        </w:rPr>
        <w:t>據交通部觀光署113年導遊人員及領隊人員評量測驗報名簡章，外語及華語領隊人員</w:t>
      </w:r>
      <w:r w:rsidRPr="00903EBE">
        <w:rPr>
          <w:rStyle w:val="143"/>
          <w:rFonts w:hAnsi="標楷體"/>
        </w:rPr>
        <w:t>筆試</w:t>
      </w:r>
      <w:r w:rsidRPr="00903EBE">
        <w:rPr>
          <w:rStyle w:val="143"/>
          <w:rFonts w:hAnsi="標楷體" w:hint="eastAsia"/>
        </w:rPr>
        <w:t>時間為</w:t>
      </w:r>
      <w:r w:rsidRPr="00903EBE">
        <w:rPr>
          <w:rStyle w:val="143"/>
          <w:rFonts w:hAnsi="標楷體"/>
        </w:rPr>
        <w:t>113年3月16日</w:t>
      </w:r>
      <w:r w:rsidRPr="00903EBE">
        <w:rPr>
          <w:rStyle w:val="143"/>
          <w:rFonts w:hAnsi="標楷體" w:hint="eastAsia"/>
        </w:rPr>
        <w:t>，</w:t>
      </w:r>
      <w:r w:rsidRPr="00903EBE">
        <w:rPr>
          <w:rStyle w:val="143"/>
          <w:rFonts w:hAnsi="標楷體"/>
        </w:rPr>
        <w:t>外語及華語</w:t>
      </w:r>
      <w:r w:rsidRPr="00903EBE">
        <w:rPr>
          <w:rStyle w:val="143"/>
          <w:rFonts w:hAnsi="標楷體" w:hint="eastAsia"/>
        </w:rPr>
        <w:t>導遊</w:t>
      </w:r>
      <w:r w:rsidRPr="00903EBE">
        <w:rPr>
          <w:rStyle w:val="143"/>
          <w:rFonts w:hAnsi="標楷體"/>
        </w:rPr>
        <w:t>人員</w:t>
      </w:r>
      <w:r w:rsidRPr="00903EBE">
        <w:rPr>
          <w:rStyle w:val="143"/>
          <w:rFonts w:hAnsi="標楷體" w:hint="eastAsia"/>
        </w:rPr>
        <w:t>筆試時間為</w:t>
      </w:r>
      <w:r w:rsidRPr="00903EBE">
        <w:rPr>
          <w:rStyle w:val="143"/>
          <w:rFonts w:hAnsi="標楷體"/>
        </w:rPr>
        <w:t xml:space="preserve"> 113年3月17日</w:t>
      </w:r>
      <w:r w:rsidRPr="00903EBE">
        <w:rPr>
          <w:rStyle w:val="143"/>
          <w:rFonts w:hAnsi="標楷體" w:hint="eastAsia"/>
        </w:rPr>
        <w:t>，</w:t>
      </w:r>
      <w:r w:rsidRPr="00903EBE">
        <w:rPr>
          <w:rStyle w:val="143"/>
          <w:rFonts w:hAnsi="標楷體"/>
        </w:rPr>
        <w:t>外語導遊人員口試</w:t>
      </w:r>
      <w:r w:rsidRPr="00903EBE">
        <w:rPr>
          <w:rStyle w:val="143"/>
          <w:rFonts w:hAnsi="標楷體" w:hint="eastAsia"/>
        </w:rPr>
        <w:t>時間為</w:t>
      </w:r>
      <w:r w:rsidRPr="00903EBE">
        <w:rPr>
          <w:rStyle w:val="143"/>
          <w:rFonts w:hAnsi="標楷體"/>
        </w:rPr>
        <w:t>113年5月25日</w:t>
      </w:r>
      <w:r w:rsidRPr="00903EBE">
        <w:rPr>
          <w:rStyle w:val="143"/>
          <w:rFonts w:hAnsi="標楷體" w:hint="eastAsia"/>
        </w:rPr>
        <w:t>至</w:t>
      </w:r>
      <w:r w:rsidRPr="00903EBE">
        <w:rPr>
          <w:rStyle w:val="143"/>
          <w:rFonts w:hAnsi="標楷體"/>
        </w:rPr>
        <w:t>5月26日</w:t>
      </w:r>
      <w:r w:rsidRPr="00903EBE">
        <w:rPr>
          <w:rStyle w:val="143"/>
          <w:rFonts w:hAnsi="標楷體" w:hint="eastAsia"/>
        </w:rPr>
        <w:t>。</w:t>
      </w:r>
    </w:p>
  </w:footnote>
  <w:footnote w:id="21">
    <w:p w:rsidR="00B44DE7" w:rsidRPr="000A2D9C" w:rsidRDefault="00B44DE7" w:rsidP="00B44DE7">
      <w:pPr>
        <w:pStyle w:val="142"/>
        <w:ind w:leftChars="-9" w:left="196" w:hangingChars="91" w:hanging="221"/>
        <w:rPr>
          <w:rFonts w:hint="eastAsia"/>
        </w:rPr>
      </w:pPr>
      <w:r>
        <w:rPr>
          <w:rStyle w:val="afe"/>
        </w:rPr>
        <w:footnoteRef/>
      </w:r>
      <w:r>
        <w:t xml:space="preserve"> </w:t>
      </w:r>
      <w:r>
        <w:rPr>
          <w:rFonts w:hint="eastAsia"/>
        </w:rPr>
        <w:t>行政院113年5月28日院臺交字第1131013882號函、113年6月27日院臺交字第1131017375號函及113年6月26日院臺交字第1131014610號函。</w:t>
      </w:r>
    </w:p>
  </w:footnote>
  <w:footnote w:id="22">
    <w:p w:rsidR="000C60B1" w:rsidRPr="000C60B1" w:rsidRDefault="000C60B1" w:rsidP="000C60B1">
      <w:pPr>
        <w:pStyle w:val="142"/>
        <w:ind w:left="209" w:hangingChars="86" w:hanging="209"/>
        <w:rPr>
          <w:rFonts w:hint="eastAsia"/>
        </w:rPr>
      </w:pPr>
      <w:r>
        <w:rPr>
          <w:rStyle w:val="afe"/>
        </w:rPr>
        <w:footnoteRef/>
      </w:r>
      <w:r>
        <w:rPr>
          <w:rFonts w:hint="eastAsia"/>
        </w:rPr>
        <w:t xml:space="preserve"> 據觀光署說明，</w:t>
      </w:r>
      <w:r w:rsidRPr="006579B8">
        <w:rPr>
          <w:rFonts w:hint="eastAsia"/>
        </w:rPr>
        <w:t>截至113年7月底，旅客已申請但尚未核銷轉正數共計1億3</w:t>
      </w:r>
      <w:r w:rsidRPr="006579B8">
        <w:t>,</w:t>
      </w:r>
      <w:r w:rsidRPr="006579B8">
        <w:rPr>
          <w:rFonts w:hint="eastAsia"/>
        </w:rPr>
        <w:t>567萬6千元，占同期間累計分配預算2億5千萬元之54.27%</w:t>
      </w:r>
      <w:r>
        <w:rPr>
          <w:rFonts w:hint="eastAsia"/>
        </w:rPr>
        <w:t>。</w:t>
      </w:r>
    </w:p>
  </w:footnote>
  <w:footnote w:id="23">
    <w:p w:rsidR="007177EC" w:rsidRPr="005879C2" w:rsidRDefault="007177EC" w:rsidP="007177EC">
      <w:pPr>
        <w:pStyle w:val="142"/>
        <w:ind w:leftChars="-4" w:left="264" w:hangingChars="113" w:hanging="275"/>
        <w:rPr>
          <w:rFonts w:hint="eastAsia"/>
          <w:color w:val="FF0000"/>
        </w:rPr>
      </w:pPr>
      <w:r w:rsidRPr="00567280">
        <w:rPr>
          <w:rStyle w:val="afe"/>
        </w:rPr>
        <w:footnoteRef/>
      </w:r>
      <w:r w:rsidRPr="00567280">
        <w:rPr>
          <w:rFonts w:hint="eastAsia"/>
        </w:rPr>
        <w:t xml:space="preserve"> 花蓮重建方案</w:t>
      </w:r>
      <w:r w:rsidRPr="00567280">
        <w:rPr>
          <w:rFonts w:hint="eastAsia"/>
          <w:snapToGrid/>
        </w:rPr>
        <w:t>總經費12</w:t>
      </w:r>
      <w:r w:rsidR="00A509C3" w:rsidRPr="00567280">
        <w:rPr>
          <w:rFonts w:hint="eastAsia"/>
          <w:snapToGrid/>
        </w:rPr>
        <w:t>.35</w:t>
      </w:r>
      <w:r w:rsidRPr="00567280">
        <w:rPr>
          <w:rFonts w:hint="eastAsia"/>
          <w:snapToGrid/>
        </w:rPr>
        <w:t>億元，</w:t>
      </w:r>
      <w:r w:rsidR="00A509C3" w:rsidRPr="00567280">
        <w:rPr>
          <w:rFonts w:hint="eastAsia"/>
          <w:snapToGrid/>
        </w:rPr>
        <w:t>僅</w:t>
      </w:r>
      <w:r w:rsidR="00A509C3" w:rsidRPr="00567280">
        <w:rPr>
          <w:rFonts w:hAnsi="標楷體" w:hint="eastAsia"/>
          <w:snapToGrid/>
        </w:rPr>
        <w:t>「</w:t>
      </w:r>
      <w:r w:rsidR="00A509C3" w:rsidRPr="00567280">
        <w:rPr>
          <w:rFonts w:hAnsi="標楷體"/>
          <w:szCs w:val="24"/>
        </w:rPr>
        <w:t>拍攝花蓮美麗安心旅遊宣傳影片及推廣</w:t>
      </w:r>
      <w:r w:rsidR="00A509C3" w:rsidRPr="00567280">
        <w:rPr>
          <w:rFonts w:hAnsi="標楷體" w:hint="eastAsia"/>
          <w:snapToGrid/>
        </w:rPr>
        <w:t>」0.15億元非以提供優惠補助之方式辦理</w:t>
      </w:r>
      <w:r w:rsidR="001C23EC" w:rsidRPr="00567280">
        <w:rPr>
          <w:rFonts w:hint="eastAsia"/>
          <w:snapToGrid/>
        </w:rPr>
        <w:t>，</w:t>
      </w:r>
      <w:r w:rsidR="00A509C3" w:rsidRPr="00567280">
        <w:rPr>
          <w:rFonts w:hint="eastAsia"/>
          <w:snapToGrid/>
        </w:rPr>
        <w:t>其餘項目合計經費</w:t>
      </w:r>
      <w:r w:rsidRPr="00567280">
        <w:rPr>
          <w:rFonts w:hint="eastAsia"/>
          <w:snapToGrid/>
        </w:rPr>
        <w:t>12億2</w:t>
      </w:r>
      <w:r w:rsidRPr="00567280">
        <w:rPr>
          <w:snapToGrid/>
        </w:rPr>
        <w:t>,000</w:t>
      </w:r>
      <w:r w:rsidRPr="00567280">
        <w:rPr>
          <w:rFonts w:hint="eastAsia"/>
          <w:snapToGrid/>
        </w:rPr>
        <w:t>萬元</w:t>
      </w:r>
      <w:r w:rsidR="00A509C3" w:rsidRPr="00567280">
        <w:rPr>
          <w:rFonts w:hint="eastAsia"/>
          <w:snapToGrid/>
        </w:rPr>
        <w:t>，</w:t>
      </w:r>
      <w:r w:rsidRPr="00567280">
        <w:rPr>
          <w:rFonts w:hint="eastAsia"/>
          <w:snapToGrid/>
        </w:rPr>
        <w:t>占</w:t>
      </w:r>
      <w:r w:rsidR="00A509C3" w:rsidRPr="00567280">
        <w:rPr>
          <w:rFonts w:hint="eastAsia"/>
          <w:snapToGrid/>
        </w:rPr>
        <w:t>總經費12.35億元之</w:t>
      </w:r>
      <w:r w:rsidRPr="00567280">
        <w:rPr>
          <w:rFonts w:hint="eastAsia"/>
          <w:snapToGrid/>
        </w:rPr>
        <w:t>98.79%。</w:t>
      </w:r>
    </w:p>
  </w:footnote>
  <w:footnote w:id="24">
    <w:p w:rsidR="009F4DE8" w:rsidRPr="00101AE3" w:rsidRDefault="009F4DE8" w:rsidP="00F36748">
      <w:pPr>
        <w:pStyle w:val="142"/>
        <w:rPr>
          <w:rFonts w:hint="eastAsia"/>
        </w:rPr>
      </w:pPr>
      <w:r w:rsidRPr="00101AE3">
        <w:rPr>
          <w:rStyle w:val="afe"/>
        </w:rPr>
        <w:footnoteRef/>
      </w:r>
      <w:r w:rsidRPr="00101AE3">
        <w:t xml:space="preserve"> </w:t>
      </w:r>
      <w:r w:rsidRPr="00101AE3">
        <w:rPr>
          <w:rFonts w:hint="eastAsia"/>
        </w:rPr>
        <w:t>旅遊時主要從事之遊憩活動可複選。</w:t>
      </w:r>
    </w:p>
  </w:footnote>
  <w:footnote w:id="25">
    <w:p w:rsidR="00DF16B4" w:rsidRPr="00567280" w:rsidRDefault="00DF16B4" w:rsidP="00236CB0">
      <w:pPr>
        <w:pStyle w:val="142"/>
        <w:ind w:leftChars="-14" w:left="1" w:hangingChars="17" w:hanging="41"/>
        <w:rPr>
          <w:rFonts w:hint="eastAsia"/>
        </w:rPr>
      </w:pPr>
      <w:r w:rsidRPr="00567280">
        <w:rPr>
          <w:rStyle w:val="afe"/>
        </w:rPr>
        <w:footnoteRef/>
      </w:r>
      <w:r w:rsidRPr="00567280">
        <w:t xml:space="preserve"> </w:t>
      </w:r>
      <w:r w:rsidRPr="00567280">
        <w:rPr>
          <w:rStyle w:val="143"/>
          <w:rFonts w:hint="eastAsia"/>
        </w:rPr>
        <w:t>111年度預算第4-43頁、4-60頁。</w:t>
      </w:r>
    </w:p>
  </w:footnote>
  <w:footnote w:id="26">
    <w:p w:rsidR="00A94F05" w:rsidRPr="00251F1D" w:rsidRDefault="00A94F05" w:rsidP="00A94F05">
      <w:pPr>
        <w:pStyle w:val="145"/>
        <w:rPr>
          <w:rFonts w:hint="eastAsia"/>
          <w:color w:val="1F3864"/>
        </w:rPr>
      </w:pPr>
      <w:r w:rsidRPr="00567280">
        <w:rPr>
          <w:rStyle w:val="afe"/>
        </w:rPr>
        <w:footnoteRef/>
      </w:r>
      <w:r w:rsidRPr="00567280">
        <w:t xml:space="preserve"> </w:t>
      </w:r>
      <w:r w:rsidR="00236CB0" w:rsidRPr="00567280">
        <w:rPr>
          <w:rStyle w:val="143"/>
          <w:lang w:eastAsia="zh-HK"/>
        </w:rPr>
        <w:t>T2025</w:t>
      </w:r>
      <w:r w:rsidR="00236CB0" w:rsidRPr="00567280">
        <w:rPr>
          <w:rStyle w:val="143"/>
          <w:rFonts w:hint="eastAsia"/>
          <w:lang w:eastAsia="zh-HK"/>
        </w:rPr>
        <w:t>方案</w:t>
      </w:r>
      <w:r w:rsidR="00236CB0" w:rsidRPr="00567280">
        <w:rPr>
          <w:rStyle w:val="143"/>
          <w:rFonts w:hint="eastAsia"/>
        </w:rPr>
        <w:t>第7</w:t>
      </w:r>
      <w:r w:rsidR="00B82ED6" w:rsidRPr="00567280">
        <w:rPr>
          <w:rStyle w:val="143"/>
          <w:rFonts w:hint="eastAsia"/>
        </w:rPr>
        <w:t>4</w:t>
      </w:r>
      <w:r w:rsidR="00236CB0" w:rsidRPr="00567280">
        <w:rPr>
          <w:rStyle w:val="143"/>
          <w:rFonts w:hint="eastAsia"/>
        </w:rPr>
        <w:t>頁，</w:t>
      </w:r>
      <w:r w:rsidRPr="00567280">
        <w:rPr>
          <w:rStyle w:val="143"/>
          <w:rFonts w:hint="eastAsia"/>
        </w:rPr>
        <w:t>觀光發展基金</w:t>
      </w:r>
      <w:r w:rsidR="00173AB2" w:rsidRPr="00567280">
        <w:rPr>
          <w:rStyle w:val="143"/>
          <w:rFonts w:hint="eastAsia"/>
        </w:rPr>
        <w:t>支應</w:t>
      </w:r>
      <w:r w:rsidRPr="00567280">
        <w:rPr>
          <w:rStyle w:val="143"/>
          <w:rFonts w:hint="eastAsia"/>
        </w:rPr>
        <w:t>365.94億元占70.56%</w:t>
      </w:r>
      <w:r w:rsidR="00173AB2" w:rsidRPr="00567280">
        <w:rPr>
          <w:rStyle w:val="143"/>
          <w:rFonts w:hint="eastAsia"/>
        </w:rPr>
        <w:t>外</w:t>
      </w:r>
      <w:r w:rsidR="003F4F9B" w:rsidRPr="00567280">
        <w:rPr>
          <w:rStyle w:val="143"/>
          <w:rFonts w:hint="eastAsia"/>
        </w:rPr>
        <w:t>，其</w:t>
      </w:r>
      <w:r w:rsidR="00173AB2" w:rsidRPr="00567280">
        <w:rPr>
          <w:rStyle w:val="143"/>
          <w:rFonts w:hint="eastAsia"/>
        </w:rPr>
        <w:t>餘由</w:t>
      </w:r>
      <w:r w:rsidRPr="00567280">
        <w:rPr>
          <w:rStyle w:val="143"/>
          <w:rFonts w:hint="eastAsia"/>
        </w:rPr>
        <w:t>公務預算</w:t>
      </w:r>
      <w:r w:rsidR="00173AB2" w:rsidRPr="00567280">
        <w:rPr>
          <w:rStyle w:val="143"/>
          <w:rFonts w:hint="eastAsia"/>
        </w:rPr>
        <w:t>支應</w:t>
      </w:r>
      <w:r w:rsidRPr="00567280">
        <w:rPr>
          <w:rStyle w:val="143"/>
          <w:rFonts w:hint="eastAsia"/>
        </w:rPr>
        <w:t>152.70億元占29.44%。</w:t>
      </w:r>
    </w:p>
  </w:footnote>
  <w:footnote w:id="27">
    <w:p w:rsidR="00A94F05" w:rsidRPr="00567280" w:rsidRDefault="00A94F05" w:rsidP="00A94F05">
      <w:pPr>
        <w:pStyle w:val="145"/>
        <w:rPr>
          <w:rFonts w:hint="eastAsia"/>
        </w:rPr>
      </w:pPr>
      <w:r w:rsidRPr="00567280">
        <w:rPr>
          <w:rStyle w:val="afe"/>
        </w:rPr>
        <w:footnoteRef/>
      </w:r>
      <w:r w:rsidRPr="00567280">
        <w:t xml:space="preserve"> </w:t>
      </w:r>
      <w:r w:rsidR="00B82ED6" w:rsidRPr="00567280">
        <w:rPr>
          <w:rStyle w:val="143"/>
          <w:lang w:eastAsia="zh-HK"/>
        </w:rPr>
        <w:t>T2025</w:t>
      </w:r>
      <w:r w:rsidR="00B82ED6" w:rsidRPr="00567280">
        <w:rPr>
          <w:rStyle w:val="143"/>
          <w:rFonts w:hint="eastAsia"/>
          <w:lang w:eastAsia="zh-HK"/>
        </w:rPr>
        <w:t>方案</w:t>
      </w:r>
      <w:r w:rsidR="00B82ED6" w:rsidRPr="00567280">
        <w:rPr>
          <w:rStyle w:val="143"/>
          <w:rFonts w:hint="eastAsia"/>
        </w:rPr>
        <w:t>第75頁，</w:t>
      </w:r>
      <w:r w:rsidRPr="00567280">
        <w:rPr>
          <w:rStyle w:val="143"/>
          <w:rFonts w:hint="eastAsia"/>
        </w:rPr>
        <w:t>該基金預估110年至114年現金流入219.37億元、現金流出365.94億元。</w:t>
      </w:r>
    </w:p>
  </w:footnote>
  <w:footnote w:id="28">
    <w:p w:rsidR="00B949A6" w:rsidRPr="00B949A6" w:rsidRDefault="00B949A6" w:rsidP="00995DCF">
      <w:pPr>
        <w:pStyle w:val="142"/>
        <w:ind w:left="265" w:hangingChars="109" w:hanging="265"/>
        <w:jc w:val="both"/>
        <w:rPr>
          <w:rFonts w:hint="eastAsia"/>
        </w:rPr>
      </w:pPr>
      <w:r>
        <w:rPr>
          <w:rStyle w:val="afe"/>
        </w:rPr>
        <w:footnoteRef/>
      </w:r>
      <w:r w:rsidR="00995DCF">
        <w:rPr>
          <w:rFonts w:hint="eastAsia"/>
        </w:rPr>
        <w:t xml:space="preserve"> </w:t>
      </w:r>
      <w:r w:rsidRPr="00522972">
        <w:rPr>
          <w:rFonts w:hint="eastAsia"/>
        </w:rPr>
        <w:t>據</w:t>
      </w:r>
      <w:r w:rsidR="00056412" w:rsidRPr="00522972">
        <w:rPr>
          <w:rFonts w:hint="eastAsia"/>
        </w:rPr>
        <w:t>觀光發展</w:t>
      </w:r>
      <w:r w:rsidRPr="00522972">
        <w:rPr>
          <w:rFonts w:hint="eastAsia"/>
        </w:rPr>
        <w:t>基金108至112年決算及113至114年預算案，該基金各年度勞務收入分別為108度68.04億元、109年度10.07億元、110年度1.63億元、111年度5.96億元、112年度43.57億元、113年度44.61億元及114年度65.58億元</w:t>
      </w:r>
      <w:r w:rsidR="00A23714" w:rsidRPr="00522972">
        <w:rPr>
          <w:rFonts w:hint="eastAsia"/>
        </w:rPr>
        <w:t>。</w:t>
      </w:r>
    </w:p>
  </w:footnote>
  <w:footnote w:id="29">
    <w:p w:rsidR="00522972" w:rsidRPr="00522972" w:rsidRDefault="00522972" w:rsidP="00995DCF">
      <w:pPr>
        <w:pStyle w:val="afc"/>
        <w:spacing w:line="280" w:lineRule="exact"/>
        <w:ind w:leftChars="-5" w:left="278" w:hangingChars="120" w:hanging="292"/>
        <w:rPr>
          <w:rFonts w:hint="eastAsia"/>
        </w:rPr>
      </w:pPr>
      <w:r w:rsidRPr="00522972">
        <w:rPr>
          <w:rStyle w:val="143"/>
          <w:vertAlign w:val="superscript"/>
        </w:rPr>
        <w:footnoteRef/>
      </w:r>
      <w:r w:rsidR="00995DCF">
        <w:rPr>
          <w:rStyle w:val="143"/>
          <w:rFonts w:hint="eastAsia"/>
        </w:rPr>
        <w:t xml:space="preserve"> </w:t>
      </w:r>
      <w:r w:rsidRPr="00995DCF">
        <w:rPr>
          <w:rStyle w:val="143"/>
          <w:rFonts w:hint="eastAsia"/>
          <w:szCs w:val="24"/>
        </w:rPr>
        <w:t>查觀光發展基金108至114年底之期末現金及約當現金餘額，108年底決算數</w:t>
      </w:r>
      <w:r w:rsidRPr="00995DCF">
        <w:rPr>
          <w:rFonts w:hint="eastAsia"/>
          <w:snapToGrid/>
          <w:sz w:val="24"/>
          <w:szCs w:val="24"/>
        </w:rPr>
        <w:t>為42.16億元、109年底決算數16.28億元、110年底決算數37.01億元、111年底決算數31.42億元、112年底決算數14.01億元</w:t>
      </w:r>
      <w:r w:rsidRPr="00995DCF">
        <w:rPr>
          <w:snapToGrid/>
          <w:sz w:val="24"/>
          <w:szCs w:val="24"/>
        </w:rPr>
        <w:t>、</w:t>
      </w:r>
      <w:r w:rsidRPr="00995DCF">
        <w:rPr>
          <w:rFonts w:hint="eastAsia"/>
          <w:snapToGrid/>
          <w:sz w:val="24"/>
          <w:szCs w:val="24"/>
        </w:rPr>
        <w:t>113年底預算案數95.99億元、114年底預算案數101.52億元</w:t>
      </w:r>
      <w:r w:rsidRPr="00995DCF">
        <w:rPr>
          <w:snapToGrid/>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7"/>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7"/>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7"/>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57809"/>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E07FEF1-34F0-4085-8D2A-12E8E250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7A08C-5C2F-40AD-BF82-2E1B0F853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5857</Words>
  <Characters>33390</Characters>
  <Application>Microsoft Office Word</Application>
  <DocSecurity>0</DocSecurity>
  <Lines>278</Lines>
  <Paragraphs>78</Paragraphs>
  <ScaleCrop>false</ScaleCrop>
  <Company/>
  <LinksUpToDate>false</LinksUpToDate>
  <CharactersWithSpaces>39169</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