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C96891" w:rsidRPr="00694842" w:rsidRDefault="00F53792" w:rsidP="00C96891">
      <w:pPr>
        <w:widowControl/>
        <w:ind w:leftChars="0" w:left="567" w:hangingChars="200" w:hanging="567"/>
        <w:jc w:val="left"/>
        <w:rPr>
          <w:rFonts w:hint="eastAsia"/>
          <w:b/>
          <w:szCs w:val="20"/>
        </w:rPr>
      </w:pPr>
      <w:bookmarkStart w:id="0" w:name="_Toc533594840"/>
      <w:bookmarkStart w:id="1" w:name="_Toc19959649"/>
      <w:bookmarkStart w:id="2" w:name="_Toc114314722"/>
      <w:bookmarkStart w:id="3" w:name="_Toc114314903"/>
      <w:bookmarkStart w:id="4" w:name="_Toc114314960"/>
      <w:bookmarkStart w:id="5" w:name="_Toc114315163"/>
      <w:bookmarkStart w:id="6" w:name="_Toc117169014"/>
      <w:bookmarkStart w:id="7" w:name="_Toc146125754"/>
      <w:bookmarkStart w:id="8" w:name="_Toc141782230"/>
      <w:bookmarkStart w:id="9" w:name="_Toc85552023"/>
      <w:bookmarkStart w:id="10" w:name="_Toc117253647"/>
      <w:bookmarkStart w:id="11" w:name="_Toc117587468"/>
      <w:bookmarkStart w:id="12" w:name="_Toc146125755"/>
      <w:bookmarkStart w:id="13" w:name="_Toc339011316"/>
      <w:bookmarkStart w:id="14" w:name="_Toc90197046"/>
      <w:bookmarkStart w:id="15" w:name="_Toc245090985"/>
      <w:bookmarkStart w:id="16" w:name="_Toc278306275"/>
      <w:bookmarkStart w:id="17" w:name="_Toc278440854"/>
      <w:bookmarkStart w:id="18" w:name="_Toc278440952"/>
      <w:bookmarkStart w:id="19" w:name="_Toc278440932"/>
      <w:bookmarkStart w:id="20" w:name="_Toc278440837"/>
      <w:bookmarkStart w:id="21" w:name="_Toc278306255"/>
      <w:bookmarkStart w:id="22" w:name="_Toc339011321"/>
      <w:bookmarkStart w:id="23" w:name="_Toc370307950"/>
      <w:bookmarkStart w:id="24" w:name="_Toc147846102"/>
      <w:bookmarkStart w:id="25" w:name="_Toc181880816"/>
      <w:bookmarkStart w:id="26" w:name="_GoBack"/>
      <w:r w:rsidRPr="00694842">
        <w:rPr>
          <w:rStyle w:val="141"/>
          <w:rFonts w:hint="eastAsia"/>
        </w:rPr>
        <w:t>十</w:t>
      </w:r>
      <w:r w:rsidR="00C96891" w:rsidRPr="00694842">
        <w:rPr>
          <w:rStyle w:val="141"/>
          <w:rFonts w:hint="eastAsia"/>
        </w:rPr>
        <w:t>、航港局協助</w:t>
      </w:r>
      <w:r w:rsidR="00C96891" w:rsidRPr="00694842">
        <w:rPr>
          <w:rStyle w:val="141"/>
        </w:rPr>
        <w:t>處置外籍船</w:t>
      </w:r>
      <w:r w:rsidR="00C96891" w:rsidRPr="00694842">
        <w:rPr>
          <w:rStyle w:val="141"/>
          <w:rFonts w:hint="eastAsia"/>
        </w:rPr>
        <w:t>舶擱淺代墊經費</w:t>
      </w:r>
      <w:r w:rsidR="00062198" w:rsidRPr="00694842">
        <w:rPr>
          <w:rStyle w:val="141"/>
          <w:rFonts w:hint="eastAsia"/>
        </w:rPr>
        <w:t>，</w:t>
      </w:r>
      <w:bookmarkEnd w:id="24"/>
      <w:r w:rsidR="00062198" w:rsidRPr="00694842">
        <w:rPr>
          <w:rStyle w:val="141"/>
          <w:rFonts w:hint="eastAsia"/>
        </w:rPr>
        <w:t>允宜積極蒐集類同案件發展</w:t>
      </w:r>
      <w:r w:rsidR="00C7623F" w:rsidRPr="00694842">
        <w:rPr>
          <w:rStyle w:val="141"/>
          <w:rFonts w:hint="eastAsia"/>
        </w:rPr>
        <w:t>資訊</w:t>
      </w:r>
      <w:r w:rsidR="00062198" w:rsidRPr="00694842">
        <w:rPr>
          <w:rStyle w:val="141"/>
          <w:rFonts w:hint="eastAsia"/>
        </w:rPr>
        <w:t>，並持續研謀收回款</w:t>
      </w:r>
      <w:r w:rsidR="00B70BD9" w:rsidRPr="00694842">
        <w:rPr>
          <w:rStyle w:val="141"/>
          <w:rFonts w:hint="eastAsia"/>
        </w:rPr>
        <w:t>項</w:t>
      </w:r>
      <w:r w:rsidR="00062198" w:rsidRPr="00694842">
        <w:rPr>
          <w:rStyle w:val="141"/>
          <w:rFonts w:hint="eastAsia"/>
        </w:rPr>
        <w:t>之可行措施，以保障我國權益</w:t>
      </w:r>
      <w:bookmarkEnd w:id="25"/>
      <w:bookmarkEnd w:id="26"/>
    </w:p>
    <w:p w:rsidR="00C96891" w:rsidRPr="00694842" w:rsidRDefault="00C96891" w:rsidP="005A1D49">
      <w:pPr>
        <w:ind w:left="566" w:firstLine="566"/>
        <w:rPr>
          <w:rFonts w:hAnsi="標楷體" w:hint="eastAsia"/>
          <w:snapToGrid/>
        </w:rPr>
      </w:pPr>
      <w:r w:rsidRPr="00694842">
        <w:rPr>
          <w:rFonts w:hAnsi="標楷體" w:hint="eastAsia"/>
          <w:snapToGrid/>
        </w:rPr>
        <w:t>為避免商港區域外之外籍擱淺船舶影響我國海域航行安全及對海洋環境造成嚴重污染，航港局依法介入逕行採取應變或處理措施，</w:t>
      </w:r>
      <w:r w:rsidR="005272C8" w:rsidRPr="00694842">
        <w:rPr>
          <w:rFonts w:hAnsi="標楷體" w:hint="eastAsia"/>
          <w:snapToGrid/>
        </w:rPr>
        <w:t>並</w:t>
      </w:r>
      <w:r w:rsidRPr="00694842">
        <w:rPr>
          <w:rFonts w:hAnsi="標楷體" w:hint="eastAsia"/>
          <w:snapToGrid/>
        </w:rPr>
        <w:t>墊付處置擱淺船舶所生費用。截至11</w:t>
      </w:r>
      <w:r w:rsidR="003C15BB" w:rsidRPr="00694842">
        <w:rPr>
          <w:rFonts w:hAnsi="標楷體" w:hint="eastAsia"/>
          <w:snapToGrid/>
        </w:rPr>
        <w:t>3</w:t>
      </w:r>
      <w:r w:rsidRPr="00694842">
        <w:rPr>
          <w:rFonts w:hAnsi="標楷體" w:hint="eastAsia"/>
          <w:snapToGrid/>
        </w:rPr>
        <w:t>年</w:t>
      </w:r>
      <w:r w:rsidR="003C15BB" w:rsidRPr="00694842">
        <w:rPr>
          <w:rFonts w:hAnsi="標楷體" w:hint="eastAsia"/>
          <w:snapToGrid/>
        </w:rPr>
        <w:t>7</w:t>
      </w:r>
      <w:r w:rsidRPr="00694842">
        <w:rPr>
          <w:rFonts w:hAnsi="標楷體" w:hint="eastAsia"/>
          <w:snapToGrid/>
        </w:rPr>
        <w:t>月底</w:t>
      </w:r>
      <w:r w:rsidR="003C15BB" w:rsidRPr="00694842">
        <w:rPr>
          <w:rFonts w:hAnsi="標楷體" w:hint="eastAsia"/>
          <w:snapToGrid/>
        </w:rPr>
        <w:t>止</w:t>
      </w:r>
      <w:r w:rsidR="00E75900" w:rsidRPr="00694842">
        <w:rPr>
          <w:rFonts w:hAnsi="標楷體" w:hint="eastAsia"/>
          <w:snapToGrid/>
        </w:rPr>
        <w:t>，</w:t>
      </w:r>
      <w:r w:rsidRPr="00694842">
        <w:rPr>
          <w:rFonts w:hAnsi="標楷體" w:hint="eastAsia"/>
          <w:snapToGrid/>
        </w:rPr>
        <w:t>航港</w:t>
      </w:r>
      <w:r w:rsidR="003C15BB" w:rsidRPr="00694842">
        <w:rPr>
          <w:rFonts w:hAnsi="標楷體" w:hint="eastAsia"/>
          <w:snapToGrid/>
        </w:rPr>
        <w:t>建設</w:t>
      </w:r>
      <w:r w:rsidR="005272C8" w:rsidRPr="00694842">
        <w:rPr>
          <w:rFonts w:hAnsi="標楷體" w:hint="eastAsia"/>
          <w:snapToGrid/>
        </w:rPr>
        <w:t>基金已代墊但尚未收回之款項</w:t>
      </w:r>
      <w:r w:rsidR="002932A6" w:rsidRPr="00694842">
        <w:rPr>
          <w:rFonts w:hAnsi="標楷體" w:hint="eastAsia"/>
          <w:snapToGrid/>
        </w:rPr>
        <w:t>，</w:t>
      </w:r>
      <w:r w:rsidR="005272C8" w:rsidRPr="00694842">
        <w:rPr>
          <w:rFonts w:hAnsi="標楷體" w:hint="eastAsia"/>
          <w:snapToGrid/>
        </w:rPr>
        <w:t>帳列</w:t>
      </w:r>
      <w:r w:rsidR="002932A6" w:rsidRPr="00694842">
        <w:rPr>
          <w:rFonts w:hAnsi="標楷體" w:hint="eastAsia"/>
          <w:snapToGrid/>
        </w:rPr>
        <w:t>「</w:t>
      </w:r>
      <w:r w:rsidR="00E75900" w:rsidRPr="00694842">
        <w:rPr>
          <w:rFonts w:hAnsi="標楷體" w:hint="eastAsia"/>
          <w:snapToGrid/>
        </w:rPr>
        <w:t>暫付及待結轉帳項</w:t>
      </w:r>
      <w:r w:rsidR="002932A6" w:rsidRPr="00694842">
        <w:rPr>
          <w:rFonts w:hAnsi="標楷體" w:hint="eastAsia"/>
          <w:snapToGrid/>
        </w:rPr>
        <w:t>」</w:t>
      </w:r>
      <w:r w:rsidR="005272C8" w:rsidRPr="00694842">
        <w:rPr>
          <w:rFonts w:hAnsi="標楷體" w:hint="eastAsia"/>
          <w:snapToGrid/>
        </w:rPr>
        <w:t>金額為</w:t>
      </w:r>
      <w:r w:rsidR="00E75900" w:rsidRPr="00694842">
        <w:rPr>
          <w:rFonts w:hAnsi="標楷體" w:hint="eastAsia"/>
          <w:snapToGrid/>
        </w:rPr>
        <w:t>2</w:t>
      </w:r>
      <w:r w:rsidRPr="00694842">
        <w:rPr>
          <w:rFonts w:hAnsi="標楷體" w:hint="eastAsia"/>
          <w:snapToGrid/>
        </w:rPr>
        <w:t>億</w:t>
      </w:r>
      <w:r w:rsidR="00E75900" w:rsidRPr="00694842">
        <w:rPr>
          <w:rFonts w:hAnsi="標楷體" w:hint="eastAsia"/>
          <w:snapToGrid/>
        </w:rPr>
        <w:t>6</w:t>
      </w:r>
      <w:r w:rsidRPr="00694842">
        <w:rPr>
          <w:rFonts w:hAnsi="標楷體"/>
          <w:snapToGrid/>
        </w:rPr>
        <w:t>,</w:t>
      </w:r>
      <w:r w:rsidR="00E75900" w:rsidRPr="00694842">
        <w:rPr>
          <w:rFonts w:hAnsi="標楷體" w:hint="eastAsia"/>
          <w:snapToGrid/>
        </w:rPr>
        <w:t>958</w:t>
      </w:r>
      <w:r w:rsidRPr="00694842">
        <w:rPr>
          <w:rFonts w:hAnsi="標楷體" w:hint="eastAsia"/>
          <w:snapToGrid/>
        </w:rPr>
        <w:t>萬</w:t>
      </w:r>
      <w:r w:rsidR="00E75900" w:rsidRPr="00694842">
        <w:rPr>
          <w:rFonts w:hAnsi="標楷體" w:hint="eastAsia"/>
          <w:snapToGrid/>
        </w:rPr>
        <w:t>4千</w:t>
      </w:r>
      <w:r w:rsidRPr="00694842">
        <w:rPr>
          <w:rFonts w:hAnsi="標楷體"/>
          <w:snapToGrid/>
        </w:rPr>
        <w:t>元</w:t>
      </w:r>
      <w:r w:rsidRPr="00694842">
        <w:rPr>
          <w:rFonts w:hAnsi="標楷體" w:hint="eastAsia"/>
          <w:snapToGrid/>
        </w:rPr>
        <w:t>。經查：</w:t>
      </w:r>
    </w:p>
    <w:p w:rsidR="00C96891" w:rsidRPr="00694842" w:rsidRDefault="00C96891" w:rsidP="00FA20BE">
      <w:pPr>
        <w:pStyle w:val="a7"/>
        <w:ind w:left="849" w:hanging="283"/>
        <w:rPr>
          <w:rFonts w:hint="eastAsia"/>
          <w:b/>
          <w:bCs/>
          <w:snapToGrid/>
        </w:rPr>
      </w:pPr>
      <w:r w:rsidRPr="00694842">
        <w:rPr>
          <w:rFonts w:hint="eastAsia"/>
          <w:b/>
          <w:bCs/>
          <w:snapToGrid/>
        </w:rPr>
        <w:t>(一)近年航港局緊急介入處置外籍船之代墊</w:t>
      </w:r>
      <w:r w:rsidR="002932A6" w:rsidRPr="00694842">
        <w:rPr>
          <w:rFonts w:hint="eastAsia"/>
          <w:b/>
          <w:bCs/>
          <w:snapToGrid/>
        </w:rPr>
        <w:t>款</w:t>
      </w:r>
      <w:r w:rsidRPr="00694842">
        <w:rPr>
          <w:rFonts w:hint="eastAsia"/>
          <w:b/>
          <w:bCs/>
          <w:snapToGrid/>
        </w:rPr>
        <w:t>及預估代墊情形</w:t>
      </w:r>
    </w:p>
    <w:bookmarkEnd w:id="13"/>
    <w:bookmarkEnd w:id="14"/>
    <w:bookmarkEnd w:id="15"/>
    <w:bookmarkEnd w:id="16"/>
    <w:bookmarkEnd w:id="17"/>
    <w:bookmarkEnd w:id="18"/>
    <w:bookmarkEnd w:id="19"/>
    <w:bookmarkEnd w:id="20"/>
    <w:bookmarkEnd w:id="21"/>
    <w:bookmarkEnd w:id="22"/>
    <w:bookmarkEnd w:id="23"/>
    <w:p w:rsidR="00AF7D8E" w:rsidRPr="00694842" w:rsidRDefault="00FA20BE" w:rsidP="00AF7D8E">
      <w:pPr>
        <w:pStyle w:val="21"/>
        <w:ind w:left="850" w:firstLine="566"/>
      </w:pPr>
      <w:r w:rsidRPr="00694842">
        <w:rPr>
          <w:rFonts w:hint="eastAsia"/>
        </w:rPr>
        <w:t>據航港局說明，依行政院</w:t>
      </w:r>
      <w:r w:rsidRPr="00694842">
        <w:t>105年5月10日「德翔臺北輪擱淺案應變專案小組第5次會議」結論</w:t>
      </w:r>
      <w:r w:rsidRPr="00694842">
        <w:rPr>
          <w:rFonts w:hint="eastAsia"/>
        </w:rPr>
        <w:t>，</w:t>
      </w:r>
      <w:r w:rsidRPr="00694842">
        <w:t>為建立海難災害防救緊急處置機制，</w:t>
      </w:r>
      <w:r w:rsidRPr="00694842">
        <w:rPr>
          <w:rFonts w:hint="eastAsia"/>
        </w:rPr>
        <w:t>航港局</w:t>
      </w:r>
      <w:r w:rsidRPr="00694842">
        <w:t>依</w:t>
      </w:r>
      <w:r w:rsidRPr="00694842">
        <w:rPr>
          <w:rFonts w:hint="eastAsia"/>
        </w:rPr>
        <w:t>商港法第53條規定</w:t>
      </w:r>
      <w:r w:rsidRPr="00694842">
        <w:t>緊急介入處置所生相關費用，以航港建設基金墊付為原則，後續再依法向船東追償歸墊，爰</w:t>
      </w:r>
      <w:r w:rsidRPr="00694842">
        <w:rPr>
          <w:rFonts w:hint="eastAsia"/>
        </w:rPr>
        <w:t>航港</w:t>
      </w:r>
      <w:r w:rsidRPr="00694842">
        <w:t>局相關海難災害防救支出以暫付款先行支應，嗣後再依法向船東求償</w:t>
      </w:r>
      <w:r w:rsidRPr="00694842">
        <w:rPr>
          <w:rFonts w:hint="eastAsia"/>
        </w:rPr>
        <w:t>。</w:t>
      </w:r>
      <w:r w:rsidR="00C96891" w:rsidRPr="00694842">
        <w:rPr>
          <w:rFonts w:hint="eastAsia"/>
        </w:rPr>
        <w:t>截至11</w:t>
      </w:r>
      <w:r w:rsidRPr="00694842">
        <w:t>3</w:t>
      </w:r>
      <w:r w:rsidR="00C96891" w:rsidRPr="00694842">
        <w:rPr>
          <w:rFonts w:hint="eastAsia"/>
        </w:rPr>
        <w:t>年</w:t>
      </w:r>
      <w:r w:rsidRPr="00694842">
        <w:rPr>
          <w:rFonts w:hint="eastAsia"/>
        </w:rPr>
        <w:t>7</w:t>
      </w:r>
      <w:r w:rsidR="00C96891" w:rsidRPr="00694842">
        <w:rPr>
          <w:rFonts w:hint="eastAsia"/>
        </w:rPr>
        <w:t>月底</w:t>
      </w:r>
      <w:r w:rsidR="00AF7D8E" w:rsidRPr="00694842">
        <w:rPr>
          <w:rFonts w:hint="eastAsia"/>
        </w:rPr>
        <w:t>止</w:t>
      </w:r>
      <w:r w:rsidR="00C96891" w:rsidRPr="00694842">
        <w:rPr>
          <w:rFonts w:hint="eastAsia"/>
        </w:rPr>
        <w:t>，航港局已</w:t>
      </w:r>
      <w:r w:rsidR="00AF7D8E" w:rsidRPr="00694842">
        <w:rPr>
          <w:rFonts w:hint="eastAsia"/>
        </w:rPr>
        <w:t>就16 件外籍船舶擱淺案代墊</w:t>
      </w:r>
      <w:r w:rsidR="00C96891" w:rsidRPr="00694842">
        <w:rPr>
          <w:rFonts w:hint="eastAsia"/>
        </w:rPr>
        <w:t>處置經費</w:t>
      </w:r>
      <w:r w:rsidRPr="00694842">
        <w:rPr>
          <w:rFonts w:hint="eastAsia"/>
        </w:rPr>
        <w:t>3</w:t>
      </w:r>
      <w:r w:rsidR="00C96891" w:rsidRPr="00694842">
        <w:t>億</w:t>
      </w:r>
      <w:r w:rsidR="00C96891" w:rsidRPr="00694842">
        <w:rPr>
          <w:rFonts w:hint="eastAsia"/>
        </w:rPr>
        <w:t>6</w:t>
      </w:r>
      <w:r w:rsidR="00C96891" w:rsidRPr="00694842">
        <w:t>,</w:t>
      </w:r>
      <w:r w:rsidRPr="00694842">
        <w:t>590</w:t>
      </w:r>
      <w:r w:rsidR="00C96891" w:rsidRPr="00694842">
        <w:t>萬</w:t>
      </w:r>
      <w:r w:rsidRPr="00694842">
        <w:t>1</w:t>
      </w:r>
      <w:r w:rsidR="00C96891" w:rsidRPr="00694842">
        <w:t>千元</w:t>
      </w:r>
      <w:r w:rsidR="00C96891" w:rsidRPr="00694842">
        <w:rPr>
          <w:rFonts w:hint="eastAsia"/>
        </w:rPr>
        <w:t>，</w:t>
      </w:r>
      <w:r w:rsidRPr="00694842">
        <w:rPr>
          <w:rFonts w:hint="eastAsia"/>
        </w:rPr>
        <w:t>待追償金額2</w:t>
      </w:r>
      <w:r w:rsidRPr="00694842">
        <w:t>億</w:t>
      </w:r>
      <w:r w:rsidRPr="00694842">
        <w:rPr>
          <w:rFonts w:hint="eastAsia"/>
        </w:rPr>
        <w:t>6</w:t>
      </w:r>
      <w:r w:rsidRPr="00694842">
        <w:t>,</w:t>
      </w:r>
      <w:r w:rsidRPr="00694842">
        <w:rPr>
          <w:rFonts w:hint="eastAsia"/>
        </w:rPr>
        <w:t>9</w:t>
      </w:r>
      <w:r w:rsidRPr="00694842">
        <w:t>58</w:t>
      </w:r>
      <w:r w:rsidRPr="00694842">
        <w:rPr>
          <w:rFonts w:hint="eastAsia"/>
        </w:rPr>
        <w:t>萬</w:t>
      </w:r>
      <w:r w:rsidRPr="00694842">
        <w:t>4千元</w:t>
      </w:r>
      <w:r w:rsidR="005C2E48" w:rsidRPr="00694842">
        <w:rPr>
          <w:rFonts w:hint="eastAsia"/>
        </w:rPr>
        <w:t>，</w:t>
      </w:r>
      <w:r w:rsidR="002932A6" w:rsidRPr="00694842">
        <w:rPr>
          <w:rFonts w:hint="eastAsia"/>
        </w:rPr>
        <w:t>代墊經費</w:t>
      </w:r>
      <w:r w:rsidR="005C2E48" w:rsidRPr="00694842">
        <w:rPr>
          <w:rFonts w:hint="eastAsia"/>
        </w:rPr>
        <w:t>追回比重26.32%，</w:t>
      </w:r>
      <w:r w:rsidR="002932A6" w:rsidRPr="00694842">
        <w:rPr>
          <w:rFonts w:hint="eastAsia"/>
        </w:rPr>
        <w:t>又</w:t>
      </w:r>
      <w:r w:rsidR="004A0D91" w:rsidRPr="00694842">
        <w:rPr>
          <w:rFonts w:hint="eastAsia"/>
        </w:rPr>
        <w:t>16件</w:t>
      </w:r>
      <w:r w:rsidR="002932A6" w:rsidRPr="00694842">
        <w:rPr>
          <w:rFonts w:hint="eastAsia"/>
        </w:rPr>
        <w:t>代墊</w:t>
      </w:r>
      <w:r w:rsidR="004A0D91" w:rsidRPr="00694842">
        <w:rPr>
          <w:rFonts w:hint="eastAsia"/>
        </w:rPr>
        <w:t>個案中</w:t>
      </w:r>
      <w:r w:rsidR="00F64365" w:rsidRPr="00694842">
        <w:rPr>
          <w:rFonts w:hint="eastAsia"/>
        </w:rPr>
        <w:t>代墊</w:t>
      </w:r>
      <w:r w:rsidR="004A0D91" w:rsidRPr="00694842">
        <w:rPr>
          <w:rFonts w:hint="eastAsia"/>
        </w:rPr>
        <w:t>金額達5千萬以上者有利迪亞、信燕輪及聯利等3件，</w:t>
      </w:r>
      <w:r w:rsidR="002932A6" w:rsidRPr="00694842">
        <w:rPr>
          <w:rFonts w:hint="eastAsia"/>
        </w:rPr>
        <w:t>其中</w:t>
      </w:r>
      <w:r w:rsidR="004A0D91" w:rsidRPr="00694842">
        <w:rPr>
          <w:rFonts w:hint="eastAsia"/>
        </w:rPr>
        <w:t>利迪亞及信燕輪</w:t>
      </w:r>
      <w:r w:rsidR="002932A6" w:rsidRPr="00694842">
        <w:rPr>
          <w:rFonts w:hint="eastAsia"/>
        </w:rPr>
        <w:t>均未</w:t>
      </w:r>
      <w:r w:rsidR="00B7694D" w:rsidRPr="00694842">
        <w:rPr>
          <w:rFonts w:hint="eastAsia"/>
        </w:rPr>
        <w:t>曾</w:t>
      </w:r>
      <w:r w:rsidR="002932A6" w:rsidRPr="00694842">
        <w:rPr>
          <w:rFonts w:hint="eastAsia"/>
        </w:rPr>
        <w:t>收回</w:t>
      </w:r>
      <w:r w:rsidR="004A0D91" w:rsidRPr="00694842">
        <w:rPr>
          <w:rFonts w:hint="eastAsia"/>
        </w:rPr>
        <w:t>代</w:t>
      </w:r>
      <w:r w:rsidR="002932A6" w:rsidRPr="00694842">
        <w:rPr>
          <w:rFonts w:hint="eastAsia"/>
        </w:rPr>
        <w:t>墊</w:t>
      </w:r>
      <w:r w:rsidR="00F64365" w:rsidRPr="00694842">
        <w:rPr>
          <w:rFonts w:hint="eastAsia"/>
        </w:rPr>
        <w:t>經費</w:t>
      </w:r>
      <w:r w:rsidR="002148A3" w:rsidRPr="00694842">
        <w:rPr>
          <w:rFonts w:hint="eastAsia"/>
        </w:rPr>
        <w:t>(詳表1)</w:t>
      </w:r>
      <w:r w:rsidR="005C2E48" w:rsidRPr="00694842">
        <w:rPr>
          <w:rFonts w:hint="eastAsia"/>
        </w:rPr>
        <w:t>。</w:t>
      </w:r>
    </w:p>
    <w:p w:rsidR="00E75900" w:rsidRPr="00694842" w:rsidRDefault="001F1D9E" w:rsidP="005272C8">
      <w:pPr>
        <w:ind w:leftChars="0" w:left="567" w:hangingChars="200" w:hanging="567"/>
        <w:rPr>
          <w:b/>
          <w:bCs/>
        </w:rPr>
      </w:pPr>
      <w:r w:rsidRPr="00694842">
        <w:rPr>
          <w:rFonts w:hint="eastAsia"/>
          <w:b/>
          <w:bCs/>
        </w:rPr>
        <w:t>表1</w:t>
      </w:r>
      <w:r w:rsidRPr="00694842">
        <w:rPr>
          <w:rFonts w:ascii="新細明體" w:eastAsia="新細明體" w:hAnsi="新細明體" w:hint="eastAsia"/>
          <w:b/>
          <w:bCs/>
        </w:rPr>
        <w:t>：</w:t>
      </w:r>
      <w:r w:rsidR="00E75900" w:rsidRPr="00694842">
        <w:rPr>
          <w:rFonts w:hint="eastAsia"/>
          <w:b/>
          <w:bCs/>
        </w:rPr>
        <w:t>航港建設基金緊急介入處置外籍船之</w:t>
      </w:r>
      <w:r w:rsidR="00E75900" w:rsidRPr="00694842">
        <w:rPr>
          <w:b/>
          <w:bCs/>
        </w:rPr>
        <w:t>代墊</w:t>
      </w:r>
      <w:r w:rsidR="00E75900" w:rsidRPr="00694842">
        <w:rPr>
          <w:rFonts w:hint="eastAsia"/>
          <w:b/>
          <w:bCs/>
        </w:rPr>
        <w:t>情形</w:t>
      </w:r>
    </w:p>
    <w:p w:rsidR="00E75900" w:rsidRPr="00694842" w:rsidRDefault="00E75900" w:rsidP="00E75900">
      <w:pPr>
        <w:pStyle w:val="142"/>
        <w:ind w:left="566" w:rightChars="-142" w:right="-402" w:firstLine="446"/>
        <w:jc w:val="center"/>
        <w:rPr>
          <w:rStyle w:val="143"/>
          <w:rFonts w:hAnsi="標楷體"/>
          <w:sz w:val="22"/>
          <w:szCs w:val="22"/>
        </w:rPr>
      </w:pPr>
      <w:r w:rsidRPr="00694842">
        <w:rPr>
          <w:rStyle w:val="143"/>
          <w:rFonts w:hAnsi="標楷體" w:hint="eastAsia"/>
          <w:sz w:val="22"/>
          <w:szCs w:val="22"/>
        </w:rPr>
        <w:t xml:space="preserve">                                               單位：新臺幣千元</w:t>
      </w:r>
    </w:p>
    <w:tbl>
      <w:tblPr>
        <w:tblW w:w="84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15"/>
        <w:gridCol w:w="850"/>
        <w:gridCol w:w="1843"/>
        <w:gridCol w:w="992"/>
        <w:gridCol w:w="1134"/>
        <w:gridCol w:w="992"/>
        <w:gridCol w:w="1110"/>
        <w:gridCol w:w="1145"/>
      </w:tblGrid>
      <w:tr w:rsidR="00694842" w:rsidRPr="00694842" w:rsidTr="00280F60">
        <w:trPr>
          <w:trHeight w:val="439"/>
          <w:tblHeader/>
          <w:jc w:val="center"/>
        </w:trPr>
        <w:tc>
          <w:tcPr>
            <w:tcW w:w="415" w:type="dxa"/>
            <w:vMerge w:val="restart"/>
            <w:shd w:val="clear" w:color="auto" w:fill="auto"/>
            <w:noWrap/>
            <w:vAlign w:val="center"/>
          </w:tcPr>
          <w:p w:rsidR="001F1D9E" w:rsidRPr="00694842" w:rsidRDefault="001F1D9E" w:rsidP="001F1D9E">
            <w:pPr>
              <w:pStyle w:val="142"/>
              <w:jc w:val="center"/>
            </w:pPr>
            <w:r w:rsidRPr="00694842">
              <w:rPr>
                <w:rFonts w:hint="eastAsia"/>
              </w:rPr>
              <w:t>編號</w:t>
            </w:r>
          </w:p>
        </w:tc>
        <w:tc>
          <w:tcPr>
            <w:tcW w:w="850" w:type="dxa"/>
            <w:vMerge w:val="restart"/>
            <w:shd w:val="clear" w:color="auto" w:fill="auto"/>
            <w:noWrap/>
            <w:vAlign w:val="center"/>
          </w:tcPr>
          <w:p w:rsidR="001F1D9E" w:rsidRPr="00694842" w:rsidRDefault="001F1D9E" w:rsidP="001F1D9E">
            <w:pPr>
              <w:pStyle w:val="142"/>
              <w:jc w:val="center"/>
            </w:pPr>
            <w:r w:rsidRPr="00694842">
              <w:rPr>
                <w:rFonts w:hint="eastAsia"/>
              </w:rPr>
              <w:t>擱淺</w:t>
            </w:r>
          </w:p>
          <w:p w:rsidR="001F1D9E" w:rsidRPr="00694842" w:rsidRDefault="001F1D9E" w:rsidP="001F1D9E">
            <w:pPr>
              <w:pStyle w:val="142"/>
              <w:jc w:val="center"/>
            </w:pPr>
            <w:r w:rsidRPr="00694842">
              <w:rPr>
                <w:rFonts w:hint="eastAsia"/>
              </w:rPr>
              <w:t>年月</w:t>
            </w:r>
          </w:p>
        </w:tc>
        <w:tc>
          <w:tcPr>
            <w:tcW w:w="1843" w:type="dxa"/>
            <w:vMerge w:val="restart"/>
            <w:shd w:val="clear" w:color="auto" w:fill="auto"/>
            <w:noWrap/>
            <w:vAlign w:val="center"/>
          </w:tcPr>
          <w:p w:rsidR="001F1D9E" w:rsidRPr="00694842" w:rsidRDefault="001F1D9E" w:rsidP="001F1D9E">
            <w:pPr>
              <w:pStyle w:val="142"/>
              <w:jc w:val="center"/>
            </w:pPr>
            <w:r w:rsidRPr="00694842">
              <w:rPr>
                <w:rFonts w:hint="eastAsia"/>
              </w:rPr>
              <w:t>擱淺港口</w:t>
            </w:r>
          </w:p>
        </w:tc>
        <w:tc>
          <w:tcPr>
            <w:tcW w:w="992" w:type="dxa"/>
            <w:vMerge w:val="restart"/>
            <w:shd w:val="clear" w:color="auto" w:fill="auto"/>
            <w:noWrap/>
            <w:vAlign w:val="center"/>
          </w:tcPr>
          <w:p w:rsidR="001F1D9E" w:rsidRPr="00694842" w:rsidRDefault="001F1D9E" w:rsidP="001F1D9E">
            <w:pPr>
              <w:pStyle w:val="142"/>
              <w:jc w:val="center"/>
            </w:pPr>
            <w:r w:rsidRPr="00694842">
              <w:rPr>
                <w:rFonts w:hint="eastAsia"/>
              </w:rPr>
              <w:t>船名</w:t>
            </w:r>
          </w:p>
        </w:tc>
        <w:tc>
          <w:tcPr>
            <w:tcW w:w="1134" w:type="dxa"/>
            <w:vMerge w:val="restart"/>
            <w:shd w:val="clear" w:color="auto" w:fill="auto"/>
            <w:noWrap/>
            <w:vAlign w:val="center"/>
          </w:tcPr>
          <w:p w:rsidR="001F1D9E" w:rsidRPr="00694842" w:rsidRDefault="001F1D9E" w:rsidP="001F1D9E">
            <w:pPr>
              <w:pStyle w:val="142"/>
              <w:jc w:val="center"/>
            </w:pPr>
            <w:r w:rsidRPr="00694842">
              <w:rPr>
                <w:rFonts w:hint="eastAsia"/>
              </w:rPr>
              <w:t>船籍</w:t>
            </w:r>
          </w:p>
        </w:tc>
        <w:tc>
          <w:tcPr>
            <w:tcW w:w="3247" w:type="dxa"/>
            <w:gridSpan w:val="3"/>
            <w:vAlign w:val="center"/>
          </w:tcPr>
          <w:p w:rsidR="001F1D9E" w:rsidRPr="00694842" w:rsidRDefault="001F1D9E" w:rsidP="00280F60">
            <w:pPr>
              <w:pStyle w:val="142"/>
              <w:jc w:val="center"/>
            </w:pPr>
            <w:r w:rsidRPr="00694842">
              <w:rPr>
                <w:rFonts w:hint="eastAsia"/>
              </w:rPr>
              <w:t>航港建設基金已代墊經費</w:t>
            </w:r>
          </w:p>
        </w:tc>
      </w:tr>
      <w:tr w:rsidR="00694842" w:rsidRPr="00694842" w:rsidTr="00280F60">
        <w:trPr>
          <w:trHeight w:val="409"/>
          <w:tblHeader/>
          <w:jc w:val="center"/>
        </w:trPr>
        <w:tc>
          <w:tcPr>
            <w:tcW w:w="415" w:type="dxa"/>
            <w:vMerge/>
            <w:shd w:val="clear" w:color="auto" w:fill="auto"/>
            <w:noWrap/>
            <w:vAlign w:val="center"/>
            <w:hideMark/>
          </w:tcPr>
          <w:p w:rsidR="00E82991" w:rsidRPr="00694842" w:rsidRDefault="00E82991" w:rsidP="001F1D9E">
            <w:pPr>
              <w:pStyle w:val="142"/>
              <w:jc w:val="center"/>
            </w:pPr>
          </w:p>
        </w:tc>
        <w:tc>
          <w:tcPr>
            <w:tcW w:w="850" w:type="dxa"/>
            <w:vMerge/>
            <w:shd w:val="clear" w:color="auto" w:fill="auto"/>
            <w:noWrap/>
            <w:vAlign w:val="center"/>
            <w:hideMark/>
          </w:tcPr>
          <w:p w:rsidR="00E82991" w:rsidRPr="00694842" w:rsidRDefault="00E82991" w:rsidP="001F1D9E">
            <w:pPr>
              <w:pStyle w:val="142"/>
              <w:jc w:val="center"/>
            </w:pPr>
          </w:p>
        </w:tc>
        <w:tc>
          <w:tcPr>
            <w:tcW w:w="1843" w:type="dxa"/>
            <w:vMerge/>
            <w:shd w:val="clear" w:color="auto" w:fill="auto"/>
            <w:noWrap/>
            <w:vAlign w:val="center"/>
            <w:hideMark/>
          </w:tcPr>
          <w:p w:rsidR="00E82991" w:rsidRPr="00694842" w:rsidRDefault="00E82991" w:rsidP="001F1D9E">
            <w:pPr>
              <w:pStyle w:val="142"/>
              <w:jc w:val="center"/>
            </w:pPr>
          </w:p>
        </w:tc>
        <w:tc>
          <w:tcPr>
            <w:tcW w:w="992" w:type="dxa"/>
            <w:vMerge/>
            <w:shd w:val="clear" w:color="auto" w:fill="auto"/>
            <w:noWrap/>
            <w:vAlign w:val="center"/>
            <w:hideMark/>
          </w:tcPr>
          <w:p w:rsidR="00E82991" w:rsidRPr="00694842" w:rsidRDefault="00E82991" w:rsidP="001F1D9E">
            <w:pPr>
              <w:pStyle w:val="142"/>
              <w:jc w:val="center"/>
            </w:pPr>
          </w:p>
        </w:tc>
        <w:tc>
          <w:tcPr>
            <w:tcW w:w="1134" w:type="dxa"/>
            <w:vMerge/>
            <w:shd w:val="clear" w:color="auto" w:fill="auto"/>
            <w:noWrap/>
            <w:vAlign w:val="center"/>
            <w:hideMark/>
          </w:tcPr>
          <w:p w:rsidR="00E82991" w:rsidRPr="00694842" w:rsidRDefault="00E82991" w:rsidP="001F1D9E">
            <w:pPr>
              <w:pStyle w:val="142"/>
              <w:jc w:val="center"/>
            </w:pPr>
          </w:p>
        </w:tc>
        <w:tc>
          <w:tcPr>
            <w:tcW w:w="992" w:type="dxa"/>
            <w:vAlign w:val="center"/>
          </w:tcPr>
          <w:p w:rsidR="00E82991" w:rsidRPr="00694842" w:rsidRDefault="00E82991" w:rsidP="001F1D9E">
            <w:pPr>
              <w:pStyle w:val="142"/>
              <w:jc w:val="center"/>
            </w:pPr>
            <w:r w:rsidRPr="00694842">
              <w:rPr>
                <w:rFonts w:hint="eastAsia"/>
              </w:rPr>
              <w:t>代墊A</w:t>
            </w:r>
          </w:p>
        </w:tc>
        <w:tc>
          <w:tcPr>
            <w:tcW w:w="1110" w:type="dxa"/>
            <w:vAlign w:val="center"/>
          </w:tcPr>
          <w:p w:rsidR="00E82991" w:rsidRPr="00694842" w:rsidRDefault="00E82991" w:rsidP="001F1D9E">
            <w:pPr>
              <w:pStyle w:val="142"/>
              <w:jc w:val="center"/>
            </w:pPr>
            <w:r w:rsidRPr="00694842">
              <w:rPr>
                <w:rFonts w:hint="eastAsia"/>
              </w:rPr>
              <w:t>待追償B</w:t>
            </w:r>
          </w:p>
        </w:tc>
        <w:tc>
          <w:tcPr>
            <w:tcW w:w="1145" w:type="dxa"/>
            <w:vAlign w:val="center"/>
          </w:tcPr>
          <w:p w:rsidR="00E82991" w:rsidRPr="00694842" w:rsidRDefault="00AF7D8E" w:rsidP="00AF7D8E">
            <w:pPr>
              <w:pStyle w:val="142"/>
              <w:jc w:val="center"/>
              <w:rPr>
                <w:rFonts w:hint="eastAsia"/>
              </w:rPr>
            </w:pPr>
            <w:r w:rsidRPr="00694842">
              <w:rPr>
                <w:rFonts w:hint="eastAsia"/>
              </w:rPr>
              <w:t>代墊款追回</w:t>
            </w:r>
            <w:r w:rsidR="00E82991" w:rsidRPr="00694842">
              <w:rPr>
                <w:rFonts w:hint="eastAsia"/>
              </w:rPr>
              <w:t>比重</w:t>
            </w:r>
            <w:r w:rsidRPr="00694842">
              <w:rPr>
                <w:rFonts w:hint="eastAsia"/>
              </w:rPr>
              <w:t>(1-B</w:t>
            </w:r>
            <w:r w:rsidR="00E82991" w:rsidRPr="00694842">
              <w:rPr>
                <w:rFonts w:hint="eastAsia"/>
              </w:rPr>
              <w:t>/</w:t>
            </w:r>
            <w:r w:rsidRPr="00694842">
              <w:rPr>
                <w:rFonts w:hint="eastAsia"/>
              </w:rPr>
              <w:t>A)</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w:t>
            </w:r>
          </w:p>
        </w:tc>
        <w:tc>
          <w:tcPr>
            <w:tcW w:w="850" w:type="dxa"/>
            <w:shd w:val="clear" w:color="auto" w:fill="auto"/>
            <w:noWrap/>
            <w:vAlign w:val="center"/>
            <w:hideMark/>
          </w:tcPr>
          <w:p w:rsidR="00AF7D8E" w:rsidRPr="00694842" w:rsidRDefault="00AF7D8E" w:rsidP="00AF7D8E">
            <w:pPr>
              <w:pStyle w:val="142"/>
            </w:pPr>
            <w:r w:rsidRPr="00694842">
              <w:rPr>
                <w:rFonts w:hint="eastAsia"/>
              </w:rPr>
              <w:t>107.10</w:t>
            </w:r>
          </w:p>
        </w:tc>
        <w:tc>
          <w:tcPr>
            <w:tcW w:w="1843" w:type="dxa"/>
            <w:shd w:val="clear" w:color="auto" w:fill="auto"/>
            <w:noWrap/>
            <w:vAlign w:val="center"/>
            <w:hideMark/>
          </w:tcPr>
          <w:p w:rsidR="00AF7D8E" w:rsidRPr="00694842" w:rsidRDefault="00AF7D8E" w:rsidP="00AF7D8E">
            <w:pPr>
              <w:pStyle w:val="142"/>
            </w:pPr>
            <w:r w:rsidRPr="00694842">
              <w:rPr>
                <w:rFonts w:hint="eastAsia"/>
              </w:rPr>
              <w:t>桃園大園</w:t>
            </w:r>
          </w:p>
        </w:tc>
        <w:tc>
          <w:tcPr>
            <w:tcW w:w="992" w:type="dxa"/>
            <w:shd w:val="clear" w:color="auto" w:fill="auto"/>
            <w:noWrap/>
            <w:vAlign w:val="center"/>
            <w:hideMark/>
          </w:tcPr>
          <w:p w:rsidR="00AF7D8E" w:rsidRPr="00694842" w:rsidRDefault="00AF7D8E" w:rsidP="00AF7D8E">
            <w:pPr>
              <w:pStyle w:val="142"/>
            </w:pPr>
            <w:r w:rsidRPr="00694842">
              <w:rPr>
                <w:rFonts w:hint="eastAsia"/>
              </w:rPr>
              <w:t>振豐</w:t>
            </w:r>
          </w:p>
        </w:tc>
        <w:tc>
          <w:tcPr>
            <w:tcW w:w="1134" w:type="dxa"/>
            <w:shd w:val="clear" w:color="auto" w:fill="auto"/>
            <w:noWrap/>
            <w:vAlign w:val="center"/>
            <w:hideMark/>
          </w:tcPr>
          <w:p w:rsidR="00AF7D8E" w:rsidRPr="00694842" w:rsidRDefault="00AF7D8E" w:rsidP="00AF7D8E">
            <w:pPr>
              <w:pStyle w:val="142"/>
            </w:pPr>
            <w:r w:rsidRPr="00694842">
              <w:rPr>
                <w:rFonts w:hint="eastAsia"/>
              </w:rPr>
              <w:t>宏都拉斯</w:t>
            </w:r>
          </w:p>
        </w:tc>
        <w:tc>
          <w:tcPr>
            <w:tcW w:w="992" w:type="dxa"/>
            <w:vAlign w:val="center"/>
          </w:tcPr>
          <w:p w:rsidR="00AF7D8E" w:rsidRPr="00694842" w:rsidRDefault="00AF7D8E" w:rsidP="00AF7D8E">
            <w:pPr>
              <w:pStyle w:val="142"/>
              <w:jc w:val="right"/>
            </w:pPr>
            <w:r w:rsidRPr="00694842">
              <w:rPr>
                <w:rFonts w:hint="eastAsia"/>
              </w:rPr>
              <w:t>24,390</w:t>
            </w:r>
          </w:p>
        </w:tc>
        <w:tc>
          <w:tcPr>
            <w:tcW w:w="1110" w:type="dxa"/>
            <w:vAlign w:val="center"/>
          </w:tcPr>
          <w:p w:rsidR="00AF7D8E" w:rsidRPr="00694842" w:rsidRDefault="00AF7D8E" w:rsidP="00AF7D8E">
            <w:pPr>
              <w:pStyle w:val="142"/>
              <w:jc w:val="right"/>
            </w:pPr>
            <w:r w:rsidRPr="00694842">
              <w:rPr>
                <w:rFonts w:hint="eastAsia"/>
              </w:rPr>
              <w:t>23,</w:t>
            </w:r>
            <w:r w:rsidRPr="00694842">
              <w:t>3</w:t>
            </w:r>
            <w:r w:rsidRPr="00694842">
              <w:rPr>
                <w:rFonts w:hint="eastAsia"/>
              </w:rPr>
              <w:t>85</w:t>
            </w:r>
          </w:p>
        </w:tc>
        <w:tc>
          <w:tcPr>
            <w:tcW w:w="1145" w:type="dxa"/>
            <w:shd w:val="clear" w:color="auto" w:fill="auto"/>
            <w:vAlign w:val="center"/>
          </w:tcPr>
          <w:p w:rsidR="00AF7D8E" w:rsidRPr="00694842" w:rsidRDefault="00AF7D8E" w:rsidP="00AF7D8E">
            <w:pPr>
              <w:pStyle w:val="142"/>
              <w:jc w:val="right"/>
            </w:pPr>
            <w:r w:rsidRPr="00694842">
              <w:t>4.12%</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2</w:t>
            </w:r>
          </w:p>
        </w:tc>
        <w:tc>
          <w:tcPr>
            <w:tcW w:w="850" w:type="dxa"/>
            <w:shd w:val="clear" w:color="auto" w:fill="auto"/>
            <w:noWrap/>
            <w:vAlign w:val="center"/>
            <w:hideMark/>
          </w:tcPr>
          <w:p w:rsidR="00AF7D8E" w:rsidRPr="00694842" w:rsidRDefault="00AF7D8E" w:rsidP="00AF7D8E">
            <w:pPr>
              <w:pStyle w:val="142"/>
            </w:pPr>
            <w:r w:rsidRPr="00694842">
              <w:rPr>
                <w:rFonts w:hint="eastAsia"/>
              </w:rPr>
              <w:t>108.9</w:t>
            </w:r>
          </w:p>
        </w:tc>
        <w:tc>
          <w:tcPr>
            <w:tcW w:w="1843" w:type="dxa"/>
            <w:shd w:val="clear" w:color="auto" w:fill="auto"/>
            <w:noWrap/>
            <w:vAlign w:val="center"/>
            <w:hideMark/>
          </w:tcPr>
          <w:p w:rsidR="00AF7D8E" w:rsidRPr="00694842" w:rsidRDefault="00AF7D8E" w:rsidP="00AF7D8E">
            <w:pPr>
              <w:pStyle w:val="142"/>
            </w:pPr>
            <w:r w:rsidRPr="00694842">
              <w:rPr>
                <w:rFonts w:hint="eastAsia"/>
              </w:rPr>
              <w:t>宜蘭縣頭城鎮大溪海岸</w:t>
            </w:r>
          </w:p>
        </w:tc>
        <w:tc>
          <w:tcPr>
            <w:tcW w:w="992" w:type="dxa"/>
            <w:shd w:val="clear" w:color="auto" w:fill="auto"/>
            <w:noWrap/>
            <w:vAlign w:val="center"/>
            <w:hideMark/>
          </w:tcPr>
          <w:p w:rsidR="00AF7D8E" w:rsidRPr="00280F60" w:rsidRDefault="00AF7D8E" w:rsidP="00AF7D8E">
            <w:pPr>
              <w:pStyle w:val="142"/>
              <w:rPr>
                <w:spacing w:val="-20"/>
              </w:rPr>
            </w:pPr>
            <w:r w:rsidRPr="00280F60">
              <w:rPr>
                <w:rFonts w:hint="eastAsia"/>
                <w:spacing w:val="-20"/>
              </w:rPr>
              <w:t>無主無動力船舶</w:t>
            </w:r>
          </w:p>
        </w:tc>
        <w:tc>
          <w:tcPr>
            <w:tcW w:w="1134" w:type="dxa"/>
            <w:shd w:val="clear" w:color="auto" w:fill="auto"/>
            <w:noWrap/>
            <w:vAlign w:val="center"/>
            <w:hideMark/>
          </w:tcPr>
          <w:p w:rsidR="00AF7D8E" w:rsidRPr="00694842" w:rsidRDefault="00AF7D8E" w:rsidP="00AF7D8E">
            <w:pPr>
              <w:pStyle w:val="142"/>
            </w:pPr>
            <w:r w:rsidRPr="00694842">
              <w:rPr>
                <w:rFonts w:hint="eastAsia"/>
              </w:rPr>
              <w:t>中國大陸</w:t>
            </w:r>
          </w:p>
        </w:tc>
        <w:tc>
          <w:tcPr>
            <w:tcW w:w="992" w:type="dxa"/>
            <w:vAlign w:val="center"/>
          </w:tcPr>
          <w:p w:rsidR="00AF7D8E" w:rsidRPr="00694842" w:rsidRDefault="00AF7D8E" w:rsidP="00AF7D8E">
            <w:pPr>
              <w:pStyle w:val="142"/>
              <w:jc w:val="right"/>
            </w:pPr>
            <w:r w:rsidRPr="00694842">
              <w:rPr>
                <w:rFonts w:hint="eastAsia"/>
              </w:rPr>
              <w:t>10,660</w:t>
            </w:r>
          </w:p>
        </w:tc>
        <w:tc>
          <w:tcPr>
            <w:tcW w:w="1110" w:type="dxa"/>
            <w:vAlign w:val="center"/>
          </w:tcPr>
          <w:p w:rsidR="00AF7D8E" w:rsidRPr="00694842" w:rsidRDefault="00AF7D8E" w:rsidP="00AF7D8E">
            <w:pPr>
              <w:pStyle w:val="142"/>
              <w:jc w:val="right"/>
            </w:pPr>
            <w:r w:rsidRPr="00694842">
              <w:rPr>
                <w:rFonts w:hint="eastAsia"/>
              </w:rPr>
              <w:t>8,172</w:t>
            </w:r>
          </w:p>
        </w:tc>
        <w:tc>
          <w:tcPr>
            <w:tcW w:w="1145" w:type="dxa"/>
            <w:shd w:val="clear" w:color="auto" w:fill="auto"/>
            <w:vAlign w:val="center"/>
          </w:tcPr>
          <w:p w:rsidR="00AF7D8E" w:rsidRPr="00694842" w:rsidRDefault="00AF7D8E" w:rsidP="00AF7D8E">
            <w:pPr>
              <w:pStyle w:val="142"/>
              <w:jc w:val="right"/>
            </w:pPr>
            <w:r w:rsidRPr="00694842">
              <w:t>23.34%</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3</w:t>
            </w:r>
          </w:p>
        </w:tc>
        <w:tc>
          <w:tcPr>
            <w:tcW w:w="850" w:type="dxa"/>
            <w:shd w:val="clear" w:color="auto" w:fill="auto"/>
            <w:noWrap/>
            <w:vAlign w:val="center"/>
            <w:hideMark/>
          </w:tcPr>
          <w:p w:rsidR="00AF7D8E" w:rsidRPr="00694842" w:rsidRDefault="00AF7D8E" w:rsidP="00AF7D8E">
            <w:pPr>
              <w:pStyle w:val="142"/>
            </w:pPr>
            <w:r w:rsidRPr="00694842">
              <w:rPr>
                <w:rFonts w:hint="eastAsia"/>
              </w:rPr>
              <w:t>108.9</w:t>
            </w:r>
          </w:p>
        </w:tc>
        <w:tc>
          <w:tcPr>
            <w:tcW w:w="1843" w:type="dxa"/>
            <w:shd w:val="clear" w:color="auto" w:fill="auto"/>
            <w:noWrap/>
            <w:vAlign w:val="center"/>
            <w:hideMark/>
          </w:tcPr>
          <w:p w:rsidR="00AF7D8E" w:rsidRPr="00694842" w:rsidRDefault="00AF7D8E" w:rsidP="00AF7D8E">
            <w:pPr>
              <w:pStyle w:val="142"/>
            </w:pPr>
            <w:r w:rsidRPr="00694842">
              <w:rPr>
                <w:rFonts w:hint="eastAsia"/>
              </w:rPr>
              <w:t>彰化伸港</w:t>
            </w:r>
          </w:p>
        </w:tc>
        <w:tc>
          <w:tcPr>
            <w:tcW w:w="992" w:type="dxa"/>
            <w:shd w:val="clear" w:color="auto" w:fill="auto"/>
            <w:noWrap/>
            <w:vAlign w:val="center"/>
            <w:hideMark/>
          </w:tcPr>
          <w:p w:rsidR="00AF7D8E" w:rsidRPr="00694842" w:rsidRDefault="00AF7D8E" w:rsidP="00AF7D8E">
            <w:pPr>
              <w:pStyle w:val="142"/>
            </w:pPr>
            <w:r w:rsidRPr="00694842">
              <w:rPr>
                <w:rFonts w:hint="eastAsia"/>
              </w:rPr>
              <w:t>東海696</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7</w:t>
            </w:r>
            <w:r w:rsidRPr="00694842">
              <w:t>,</w:t>
            </w:r>
            <w:r w:rsidRPr="00694842">
              <w:rPr>
                <w:rFonts w:hint="eastAsia"/>
              </w:rPr>
              <w:t>141</w:t>
            </w:r>
          </w:p>
        </w:tc>
        <w:tc>
          <w:tcPr>
            <w:tcW w:w="1110" w:type="dxa"/>
            <w:vAlign w:val="center"/>
          </w:tcPr>
          <w:p w:rsidR="00AF7D8E" w:rsidRPr="00694842" w:rsidRDefault="00AF7D8E" w:rsidP="00AF7D8E">
            <w:pPr>
              <w:pStyle w:val="142"/>
              <w:jc w:val="right"/>
            </w:pPr>
            <w:r w:rsidRPr="00694842">
              <w:rPr>
                <w:rFonts w:hint="eastAsia"/>
              </w:rPr>
              <w:t>6</w:t>
            </w:r>
            <w:r w:rsidRPr="00694842">
              <w:t>,</w:t>
            </w:r>
            <w:r w:rsidRPr="00694842">
              <w:rPr>
                <w:rFonts w:hint="eastAsia"/>
              </w:rPr>
              <w:t>141</w:t>
            </w:r>
          </w:p>
        </w:tc>
        <w:tc>
          <w:tcPr>
            <w:tcW w:w="1145" w:type="dxa"/>
            <w:shd w:val="clear" w:color="auto" w:fill="auto"/>
            <w:vAlign w:val="center"/>
          </w:tcPr>
          <w:p w:rsidR="00AF7D8E" w:rsidRPr="00694842" w:rsidRDefault="00AF7D8E" w:rsidP="00AF7D8E">
            <w:pPr>
              <w:pStyle w:val="142"/>
              <w:jc w:val="right"/>
            </w:pPr>
            <w:r w:rsidRPr="00694842">
              <w:t>14.00%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4</w:t>
            </w:r>
          </w:p>
        </w:tc>
        <w:tc>
          <w:tcPr>
            <w:tcW w:w="850" w:type="dxa"/>
            <w:shd w:val="clear" w:color="auto" w:fill="auto"/>
            <w:noWrap/>
            <w:vAlign w:val="center"/>
            <w:hideMark/>
          </w:tcPr>
          <w:p w:rsidR="00AF7D8E" w:rsidRPr="00694842" w:rsidRDefault="00AF7D8E" w:rsidP="00AF7D8E">
            <w:pPr>
              <w:pStyle w:val="142"/>
            </w:pPr>
            <w:r w:rsidRPr="00694842">
              <w:rPr>
                <w:rFonts w:hint="eastAsia"/>
              </w:rPr>
              <w:t>108.12</w:t>
            </w:r>
          </w:p>
        </w:tc>
        <w:tc>
          <w:tcPr>
            <w:tcW w:w="1843" w:type="dxa"/>
            <w:shd w:val="clear" w:color="auto" w:fill="auto"/>
            <w:noWrap/>
            <w:vAlign w:val="center"/>
            <w:hideMark/>
          </w:tcPr>
          <w:p w:rsidR="00AF7D8E" w:rsidRPr="00694842" w:rsidRDefault="00AF7D8E" w:rsidP="00AF7D8E">
            <w:pPr>
              <w:pStyle w:val="142"/>
            </w:pPr>
            <w:r w:rsidRPr="00694842">
              <w:rPr>
                <w:rFonts w:hint="eastAsia"/>
              </w:rPr>
              <w:t>彰化大城岸際</w:t>
            </w:r>
          </w:p>
        </w:tc>
        <w:tc>
          <w:tcPr>
            <w:tcW w:w="992" w:type="dxa"/>
            <w:shd w:val="clear" w:color="auto" w:fill="auto"/>
            <w:noWrap/>
            <w:vAlign w:val="center"/>
            <w:hideMark/>
          </w:tcPr>
          <w:p w:rsidR="00AF7D8E" w:rsidRPr="00694842" w:rsidRDefault="00AF7D8E" w:rsidP="00AF7D8E">
            <w:pPr>
              <w:pStyle w:val="142"/>
            </w:pPr>
            <w:r w:rsidRPr="00694842">
              <w:rPr>
                <w:rFonts w:hint="eastAsia"/>
              </w:rPr>
              <w:t>昌豐</w:t>
            </w:r>
          </w:p>
        </w:tc>
        <w:tc>
          <w:tcPr>
            <w:tcW w:w="1134" w:type="dxa"/>
            <w:shd w:val="clear" w:color="auto" w:fill="auto"/>
            <w:noWrap/>
            <w:vAlign w:val="center"/>
            <w:hideMark/>
          </w:tcPr>
          <w:p w:rsidR="00AF7D8E" w:rsidRPr="00694842" w:rsidRDefault="00AF7D8E" w:rsidP="00AF7D8E">
            <w:pPr>
              <w:pStyle w:val="142"/>
            </w:pPr>
            <w:r w:rsidRPr="00694842">
              <w:rPr>
                <w:rFonts w:hint="eastAsia"/>
              </w:rPr>
              <w:t>喀麥隆籍</w:t>
            </w:r>
          </w:p>
        </w:tc>
        <w:tc>
          <w:tcPr>
            <w:tcW w:w="992" w:type="dxa"/>
            <w:vAlign w:val="center"/>
          </w:tcPr>
          <w:p w:rsidR="00AF7D8E" w:rsidRPr="00694842" w:rsidRDefault="00AF7D8E" w:rsidP="00AF7D8E">
            <w:pPr>
              <w:pStyle w:val="142"/>
              <w:jc w:val="right"/>
            </w:pPr>
            <w:r w:rsidRPr="00694842">
              <w:rPr>
                <w:rFonts w:hint="eastAsia"/>
              </w:rPr>
              <w:t>97</w:t>
            </w:r>
          </w:p>
        </w:tc>
        <w:tc>
          <w:tcPr>
            <w:tcW w:w="1110" w:type="dxa"/>
            <w:vAlign w:val="center"/>
          </w:tcPr>
          <w:p w:rsidR="00AF7D8E" w:rsidRPr="00694842" w:rsidRDefault="00AF7D8E" w:rsidP="00AF7D8E">
            <w:pPr>
              <w:pStyle w:val="142"/>
              <w:jc w:val="right"/>
            </w:pPr>
            <w:r w:rsidRPr="00694842">
              <w:rPr>
                <w:rFonts w:hint="eastAsia"/>
              </w:rPr>
              <w:t>0</w:t>
            </w:r>
          </w:p>
        </w:tc>
        <w:tc>
          <w:tcPr>
            <w:tcW w:w="1145" w:type="dxa"/>
            <w:shd w:val="clear" w:color="auto" w:fill="auto"/>
            <w:vAlign w:val="center"/>
          </w:tcPr>
          <w:p w:rsidR="00AF7D8E" w:rsidRPr="00694842" w:rsidRDefault="00AF7D8E" w:rsidP="00AF7D8E">
            <w:pPr>
              <w:pStyle w:val="142"/>
              <w:jc w:val="right"/>
            </w:pPr>
            <w:r w:rsidRPr="00694842">
              <w:t>100.00%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5</w:t>
            </w:r>
          </w:p>
        </w:tc>
        <w:tc>
          <w:tcPr>
            <w:tcW w:w="850" w:type="dxa"/>
            <w:shd w:val="clear" w:color="auto" w:fill="auto"/>
            <w:noWrap/>
            <w:vAlign w:val="center"/>
            <w:hideMark/>
          </w:tcPr>
          <w:p w:rsidR="00AF7D8E" w:rsidRPr="00694842" w:rsidRDefault="00AF7D8E" w:rsidP="00AF7D8E">
            <w:pPr>
              <w:pStyle w:val="142"/>
            </w:pPr>
            <w:r w:rsidRPr="00694842">
              <w:rPr>
                <w:rFonts w:hint="eastAsia"/>
              </w:rPr>
              <w:t>109.12</w:t>
            </w:r>
          </w:p>
        </w:tc>
        <w:tc>
          <w:tcPr>
            <w:tcW w:w="1843" w:type="dxa"/>
            <w:shd w:val="clear" w:color="auto" w:fill="auto"/>
            <w:noWrap/>
            <w:vAlign w:val="center"/>
            <w:hideMark/>
          </w:tcPr>
          <w:p w:rsidR="00AF7D8E" w:rsidRPr="00694842" w:rsidRDefault="00AF7D8E" w:rsidP="00AF7D8E">
            <w:pPr>
              <w:pStyle w:val="142"/>
            </w:pPr>
            <w:r w:rsidRPr="00694842">
              <w:rPr>
                <w:rFonts w:hint="eastAsia"/>
              </w:rPr>
              <w:t>南竿福澳港</w:t>
            </w:r>
          </w:p>
        </w:tc>
        <w:tc>
          <w:tcPr>
            <w:tcW w:w="992" w:type="dxa"/>
            <w:shd w:val="clear" w:color="auto" w:fill="auto"/>
            <w:noWrap/>
            <w:vAlign w:val="center"/>
            <w:hideMark/>
          </w:tcPr>
          <w:p w:rsidR="00AF7D8E" w:rsidRPr="00694842" w:rsidRDefault="00AF7D8E" w:rsidP="00AF7D8E">
            <w:pPr>
              <w:pStyle w:val="142"/>
            </w:pPr>
            <w:r w:rsidRPr="00694842">
              <w:rPr>
                <w:rFonts w:hint="eastAsia"/>
              </w:rPr>
              <w:t>金輝輪</w:t>
            </w:r>
          </w:p>
        </w:tc>
        <w:tc>
          <w:tcPr>
            <w:tcW w:w="1134" w:type="dxa"/>
            <w:shd w:val="clear" w:color="auto" w:fill="auto"/>
            <w:noWrap/>
            <w:vAlign w:val="center"/>
            <w:hideMark/>
          </w:tcPr>
          <w:p w:rsidR="00AF7D8E" w:rsidRPr="00694842" w:rsidRDefault="00AF7D8E" w:rsidP="00AF7D8E">
            <w:pPr>
              <w:pStyle w:val="142"/>
            </w:pPr>
            <w:r w:rsidRPr="00694842">
              <w:rPr>
                <w:rFonts w:hint="eastAsia"/>
              </w:rPr>
              <w:t>蒙古</w:t>
            </w:r>
          </w:p>
        </w:tc>
        <w:tc>
          <w:tcPr>
            <w:tcW w:w="992" w:type="dxa"/>
            <w:vAlign w:val="center"/>
          </w:tcPr>
          <w:p w:rsidR="00AF7D8E" w:rsidRPr="00694842" w:rsidRDefault="00AF7D8E" w:rsidP="00AF7D8E">
            <w:pPr>
              <w:pStyle w:val="142"/>
              <w:jc w:val="right"/>
            </w:pPr>
            <w:r w:rsidRPr="00694842">
              <w:rPr>
                <w:rFonts w:hint="eastAsia"/>
              </w:rPr>
              <w:t>19,859</w:t>
            </w:r>
          </w:p>
        </w:tc>
        <w:tc>
          <w:tcPr>
            <w:tcW w:w="1110" w:type="dxa"/>
            <w:vAlign w:val="center"/>
          </w:tcPr>
          <w:p w:rsidR="00AF7D8E" w:rsidRPr="00694842" w:rsidRDefault="00AF7D8E" w:rsidP="00AF7D8E">
            <w:pPr>
              <w:pStyle w:val="142"/>
              <w:jc w:val="right"/>
            </w:pPr>
            <w:r w:rsidRPr="00694842">
              <w:rPr>
                <w:rFonts w:hint="eastAsia"/>
              </w:rPr>
              <w:t>12,358</w:t>
            </w:r>
          </w:p>
        </w:tc>
        <w:tc>
          <w:tcPr>
            <w:tcW w:w="1145" w:type="dxa"/>
            <w:shd w:val="clear" w:color="auto" w:fill="auto"/>
            <w:vAlign w:val="center"/>
          </w:tcPr>
          <w:p w:rsidR="00AF7D8E" w:rsidRPr="00694842" w:rsidRDefault="00AF7D8E" w:rsidP="00AF7D8E">
            <w:pPr>
              <w:pStyle w:val="142"/>
              <w:jc w:val="right"/>
            </w:pPr>
            <w:r w:rsidRPr="00694842">
              <w:t>37.77%</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lastRenderedPageBreak/>
              <w:t>6</w:t>
            </w:r>
          </w:p>
        </w:tc>
        <w:tc>
          <w:tcPr>
            <w:tcW w:w="850" w:type="dxa"/>
            <w:shd w:val="clear" w:color="auto" w:fill="auto"/>
            <w:noWrap/>
            <w:vAlign w:val="center"/>
            <w:hideMark/>
          </w:tcPr>
          <w:p w:rsidR="00AF7D8E" w:rsidRPr="00694842" w:rsidRDefault="00AF7D8E" w:rsidP="00AF7D8E">
            <w:pPr>
              <w:pStyle w:val="142"/>
            </w:pPr>
            <w:r w:rsidRPr="00694842">
              <w:rPr>
                <w:rFonts w:hint="eastAsia"/>
              </w:rPr>
              <w:t>110.8</w:t>
            </w:r>
          </w:p>
        </w:tc>
        <w:tc>
          <w:tcPr>
            <w:tcW w:w="1843" w:type="dxa"/>
            <w:shd w:val="clear" w:color="auto" w:fill="auto"/>
            <w:noWrap/>
            <w:vAlign w:val="center"/>
            <w:hideMark/>
          </w:tcPr>
          <w:p w:rsidR="00AF7D8E" w:rsidRPr="00694842" w:rsidRDefault="00AF7D8E" w:rsidP="00AF7D8E">
            <w:pPr>
              <w:pStyle w:val="142"/>
            </w:pPr>
            <w:r w:rsidRPr="00694842">
              <w:rPr>
                <w:rFonts w:hint="eastAsia"/>
              </w:rPr>
              <w:t>金門縣峰上岸際</w:t>
            </w:r>
          </w:p>
        </w:tc>
        <w:tc>
          <w:tcPr>
            <w:tcW w:w="992" w:type="dxa"/>
            <w:shd w:val="clear" w:color="auto" w:fill="auto"/>
            <w:noWrap/>
            <w:vAlign w:val="center"/>
            <w:hideMark/>
          </w:tcPr>
          <w:p w:rsidR="00AF7D8E" w:rsidRPr="00694842" w:rsidRDefault="00AF7D8E" w:rsidP="00AF7D8E">
            <w:pPr>
              <w:pStyle w:val="142"/>
            </w:pPr>
            <w:r w:rsidRPr="00694842">
              <w:rPr>
                <w:rFonts w:hint="eastAsia"/>
              </w:rPr>
              <w:t>無動力船舶</w:t>
            </w:r>
          </w:p>
        </w:tc>
        <w:tc>
          <w:tcPr>
            <w:tcW w:w="1134" w:type="dxa"/>
            <w:shd w:val="clear" w:color="auto" w:fill="auto"/>
            <w:noWrap/>
            <w:vAlign w:val="center"/>
            <w:hideMark/>
          </w:tcPr>
          <w:p w:rsidR="00AF7D8E" w:rsidRPr="00694842" w:rsidRDefault="00AF7D8E" w:rsidP="00AF7D8E">
            <w:pPr>
              <w:pStyle w:val="142"/>
            </w:pPr>
            <w:r w:rsidRPr="00694842">
              <w:rPr>
                <w:rFonts w:hint="eastAsia"/>
              </w:rPr>
              <w:t>中國大陸無名漁船</w:t>
            </w:r>
          </w:p>
        </w:tc>
        <w:tc>
          <w:tcPr>
            <w:tcW w:w="992" w:type="dxa"/>
            <w:vAlign w:val="center"/>
          </w:tcPr>
          <w:p w:rsidR="00AF7D8E" w:rsidRPr="00694842" w:rsidRDefault="00AF7D8E" w:rsidP="00AF7D8E">
            <w:pPr>
              <w:pStyle w:val="142"/>
              <w:jc w:val="right"/>
            </w:pPr>
            <w:r w:rsidRPr="00694842">
              <w:rPr>
                <w:rFonts w:hint="eastAsia"/>
              </w:rPr>
              <w:t>99</w:t>
            </w:r>
          </w:p>
        </w:tc>
        <w:tc>
          <w:tcPr>
            <w:tcW w:w="1110" w:type="dxa"/>
            <w:vAlign w:val="center"/>
          </w:tcPr>
          <w:p w:rsidR="00AF7D8E" w:rsidRPr="00694842" w:rsidRDefault="00AF7D8E" w:rsidP="00AF7D8E">
            <w:pPr>
              <w:pStyle w:val="142"/>
              <w:jc w:val="right"/>
            </w:pPr>
            <w:r w:rsidRPr="00694842">
              <w:rPr>
                <w:rFonts w:hint="eastAsia"/>
              </w:rPr>
              <w:t>99</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7</w:t>
            </w:r>
          </w:p>
        </w:tc>
        <w:tc>
          <w:tcPr>
            <w:tcW w:w="850" w:type="dxa"/>
            <w:shd w:val="clear" w:color="auto" w:fill="auto"/>
            <w:noWrap/>
            <w:vAlign w:val="center"/>
            <w:hideMark/>
          </w:tcPr>
          <w:p w:rsidR="00AF7D8E" w:rsidRPr="00694842" w:rsidRDefault="00AF7D8E" w:rsidP="00AF7D8E">
            <w:pPr>
              <w:pStyle w:val="142"/>
            </w:pPr>
            <w:r w:rsidRPr="00694842">
              <w:rPr>
                <w:rFonts w:hint="eastAsia"/>
              </w:rPr>
              <w:t>110.8</w:t>
            </w:r>
          </w:p>
        </w:tc>
        <w:tc>
          <w:tcPr>
            <w:tcW w:w="1843" w:type="dxa"/>
            <w:shd w:val="clear" w:color="auto" w:fill="auto"/>
            <w:noWrap/>
            <w:vAlign w:val="center"/>
            <w:hideMark/>
          </w:tcPr>
          <w:p w:rsidR="00AF7D8E" w:rsidRPr="00694842" w:rsidRDefault="00AF7D8E" w:rsidP="00AF7D8E">
            <w:pPr>
              <w:pStyle w:val="142"/>
            </w:pPr>
            <w:r w:rsidRPr="00694842">
              <w:rPr>
                <w:rFonts w:hint="eastAsia"/>
              </w:rPr>
              <w:t>雲林箔子寮外海</w:t>
            </w:r>
          </w:p>
        </w:tc>
        <w:tc>
          <w:tcPr>
            <w:tcW w:w="992" w:type="dxa"/>
            <w:shd w:val="clear" w:color="auto" w:fill="auto"/>
            <w:noWrap/>
            <w:vAlign w:val="center"/>
            <w:hideMark/>
          </w:tcPr>
          <w:p w:rsidR="00AF7D8E" w:rsidRPr="00694842" w:rsidRDefault="00AF7D8E" w:rsidP="00AF7D8E">
            <w:pPr>
              <w:pStyle w:val="142"/>
            </w:pPr>
            <w:r w:rsidRPr="00694842">
              <w:rPr>
                <w:rFonts w:hint="eastAsia"/>
              </w:rPr>
              <w:t>福臨88</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89</w:t>
            </w:r>
          </w:p>
        </w:tc>
        <w:tc>
          <w:tcPr>
            <w:tcW w:w="1110" w:type="dxa"/>
            <w:vAlign w:val="center"/>
          </w:tcPr>
          <w:p w:rsidR="00AF7D8E" w:rsidRPr="00694842" w:rsidRDefault="00AF7D8E" w:rsidP="00AF7D8E">
            <w:pPr>
              <w:pStyle w:val="142"/>
              <w:jc w:val="right"/>
            </w:pPr>
            <w:r w:rsidRPr="00694842">
              <w:rPr>
                <w:rFonts w:hint="eastAsia"/>
              </w:rPr>
              <w:t>89</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8</w:t>
            </w:r>
          </w:p>
        </w:tc>
        <w:tc>
          <w:tcPr>
            <w:tcW w:w="850" w:type="dxa"/>
            <w:shd w:val="clear" w:color="auto" w:fill="auto"/>
            <w:noWrap/>
            <w:vAlign w:val="center"/>
            <w:hideMark/>
          </w:tcPr>
          <w:p w:rsidR="00AF7D8E" w:rsidRPr="00694842" w:rsidRDefault="00AF7D8E" w:rsidP="00AF7D8E">
            <w:pPr>
              <w:pStyle w:val="142"/>
            </w:pPr>
            <w:r w:rsidRPr="00694842">
              <w:rPr>
                <w:rFonts w:hint="eastAsia"/>
              </w:rPr>
              <w:t>110.10</w:t>
            </w:r>
          </w:p>
        </w:tc>
        <w:tc>
          <w:tcPr>
            <w:tcW w:w="1843" w:type="dxa"/>
            <w:shd w:val="clear" w:color="auto" w:fill="auto"/>
            <w:noWrap/>
            <w:vAlign w:val="center"/>
            <w:hideMark/>
          </w:tcPr>
          <w:p w:rsidR="00AF7D8E" w:rsidRPr="00694842" w:rsidRDefault="00AF7D8E" w:rsidP="00AF7D8E">
            <w:pPr>
              <w:pStyle w:val="142"/>
            </w:pPr>
            <w:r w:rsidRPr="00694842">
              <w:rPr>
                <w:rFonts w:hint="eastAsia"/>
              </w:rPr>
              <w:t>東沙島</w:t>
            </w:r>
          </w:p>
        </w:tc>
        <w:tc>
          <w:tcPr>
            <w:tcW w:w="992" w:type="dxa"/>
            <w:shd w:val="clear" w:color="auto" w:fill="auto"/>
            <w:noWrap/>
            <w:vAlign w:val="center"/>
            <w:hideMark/>
          </w:tcPr>
          <w:p w:rsidR="00AF7D8E" w:rsidRPr="00694842" w:rsidRDefault="00AF7D8E" w:rsidP="00AF7D8E">
            <w:pPr>
              <w:pStyle w:val="142"/>
              <w:rPr>
                <w:b/>
                <w:bCs/>
              </w:rPr>
            </w:pPr>
            <w:r w:rsidRPr="00694842">
              <w:rPr>
                <w:rFonts w:hint="eastAsia"/>
                <w:b/>
                <w:bCs/>
              </w:rPr>
              <w:t>利迪亞</w:t>
            </w:r>
          </w:p>
        </w:tc>
        <w:tc>
          <w:tcPr>
            <w:tcW w:w="1134" w:type="dxa"/>
            <w:shd w:val="clear" w:color="auto" w:fill="auto"/>
            <w:noWrap/>
            <w:vAlign w:val="center"/>
            <w:hideMark/>
          </w:tcPr>
          <w:p w:rsidR="00AF7D8E" w:rsidRPr="00694842" w:rsidRDefault="00AF7D8E" w:rsidP="00AF7D8E">
            <w:pPr>
              <w:pStyle w:val="142"/>
            </w:pPr>
            <w:r w:rsidRPr="00694842">
              <w:rPr>
                <w:rFonts w:hint="eastAsia"/>
              </w:rPr>
              <w:t>尚比亞</w:t>
            </w:r>
          </w:p>
        </w:tc>
        <w:tc>
          <w:tcPr>
            <w:tcW w:w="992" w:type="dxa"/>
            <w:vAlign w:val="center"/>
          </w:tcPr>
          <w:p w:rsidR="00AF7D8E" w:rsidRPr="00694842" w:rsidRDefault="00AF7D8E" w:rsidP="00AF7D8E">
            <w:pPr>
              <w:pStyle w:val="142"/>
              <w:jc w:val="right"/>
              <w:rPr>
                <w:b/>
                <w:bCs/>
              </w:rPr>
            </w:pPr>
            <w:r w:rsidRPr="00694842">
              <w:rPr>
                <w:rFonts w:hint="eastAsia"/>
                <w:b/>
                <w:bCs/>
              </w:rPr>
              <w:t>80,</w:t>
            </w:r>
            <w:r w:rsidRPr="00694842">
              <w:rPr>
                <w:b/>
                <w:bCs/>
              </w:rPr>
              <w:t>0</w:t>
            </w:r>
            <w:r w:rsidRPr="00694842">
              <w:rPr>
                <w:rFonts w:hint="eastAsia"/>
                <w:b/>
                <w:bCs/>
              </w:rPr>
              <w:t>21</w:t>
            </w:r>
          </w:p>
        </w:tc>
        <w:tc>
          <w:tcPr>
            <w:tcW w:w="1110" w:type="dxa"/>
            <w:vAlign w:val="center"/>
          </w:tcPr>
          <w:p w:rsidR="00AF7D8E" w:rsidRPr="00694842" w:rsidRDefault="00AF7D8E" w:rsidP="00AF7D8E">
            <w:pPr>
              <w:pStyle w:val="142"/>
              <w:jc w:val="right"/>
            </w:pPr>
            <w:r w:rsidRPr="00694842">
              <w:rPr>
                <w:rFonts w:hint="eastAsia"/>
              </w:rPr>
              <w:t>80,</w:t>
            </w:r>
            <w:r w:rsidRPr="00694842">
              <w:t>0</w:t>
            </w:r>
            <w:r w:rsidRPr="00694842">
              <w:rPr>
                <w:rFonts w:hint="eastAsia"/>
              </w:rPr>
              <w:t>21</w:t>
            </w:r>
          </w:p>
        </w:tc>
        <w:tc>
          <w:tcPr>
            <w:tcW w:w="1145" w:type="dxa"/>
            <w:shd w:val="clear" w:color="auto" w:fill="auto"/>
            <w:vAlign w:val="center"/>
          </w:tcPr>
          <w:p w:rsidR="00AF7D8E" w:rsidRPr="00694842" w:rsidRDefault="00AF7D8E" w:rsidP="00AF7D8E">
            <w:pPr>
              <w:pStyle w:val="142"/>
              <w:jc w:val="right"/>
              <w:rPr>
                <w:b/>
                <w:bCs/>
              </w:rPr>
            </w:pPr>
            <w:r w:rsidRPr="00694842">
              <w:rPr>
                <w:b/>
                <w:bCs/>
              </w:rPr>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9</w:t>
            </w:r>
          </w:p>
        </w:tc>
        <w:tc>
          <w:tcPr>
            <w:tcW w:w="850" w:type="dxa"/>
            <w:shd w:val="clear" w:color="auto" w:fill="auto"/>
            <w:noWrap/>
            <w:vAlign w:val="center"/>
            <w:hideMark/>
          </w:tcPr>
          <w:p w:rsidR="00AF7D8E" w:rsidRPr="00694842" w:rsidRDefault="00AF7D8E" w:rsidP="00AF7D8E">
            <w:pPr>
              <w:pStyle w:val="142"/>
            </w:pPr>
            <w:r w:rsidRPr="00694842">
              <w:rPr>
                <w:rFonts w:hint="eastAsia"/>
              </w:rPr>
              <w:t>110.10</w:t>
            </w:r>
          </w:p>
        </w:tc>
        <w:tc>
          <w:tcPr>
            <w:tcW w:w="1843" w:type="dxa"/>
            <w:shd w:val="clear" w:color="auto" w:fill="auto"/>
            <w:noWrap/>
            <w:vAlign w:val="center"/>
            <w:hideMark/>
          </w:tcPr>
          <w:p w:rsidR="00AF7D8E" w:rsidRPr="00694842" w:rsidRDefault="00AF7D8E" w:rsidP="00AF7D8E">
            <w:pPr>
              <w:pStyle w:val="142"/>
            </w:pPr>
            <w:r w:rsidRPr="00694842">
              <w:rPr>
                <w:rFonts w:hint="eastAsia"/>
              </w:rPr>
              <w:t>澎湖吉貝</w:t>
            </w:r>
          </w:p>
        </w:tc>
        <w:tc>
          <w:tcPr>
            <w:tcW w:w="992" w:type="dxa"/>
            <w:shd w:val="clear" w:color="auto" w:fill="auto"/>
            <w:noWrap/>
            <w:vAlign w:val="center"/>
            <w:hideMark/>
          </w:tcPr>
          <w:p w:rsidR="00AF7D8E" w:rsidRPr="00694842" w:rsidRDefault="00AF7D8E" w:rsidP="00AF7D8E">
            <w:pPr>
              <w:pStyle w:val="142"/>
              <w:rPr>
                <w:b/>
                <w:bCs/>
              </w:rPr>
            </w:pPr>
            <w:r w:rsidRPr="00694842">
              <w:rPr>
                <w:rFonts w:hint="eastAsia"/>
                <w:b/>
                <w:bCs/>
              </w:rPr>
              <w:t>信燕輪</w:t>
            </w:r>
          </w:p>
        </w:tc>
        <w:tc>
          <w:tcPr>
            <w:tcW w:w="1134" w:type="dxa"/>
            <w:shd w:val="clear" w:color="auto" w:fill="auto"/>
            <w:noWrap/>
            <w:vAlign w:val="center"/>
            <w:hideMark/>
          </w:tcPr>
          <w:p w:rsidR="00AF7D8E" w:rsidRPr="00694842" w:rsidRDefault="00AF7D8E" w:rsidP="00AF7D8E">
            <w:pPr>
              <w:pStyle w:val="142"/>
            </w:pPr>
            <w:r w:rsidRPr="00694842">
              <w:rPr>
                <w:rFonts w:hint="eastAsia"/>
              </w:rPr>
              <w:t>巴拿馬</w:t>
            </w:r>
          </w:p>
        </w:tc>
        <w:tc>
          <w:tcPr>
            <w:tcW w:w="992" w:type="dxa"/>
            <w:vAlign w:val="center"/>
          </w:tcPr>
          <w:p w:rsidR="00AF7D8E" w:rsidRPr="00694842" w:rsidRDefault="00AF7D8E" w:rsidP="00AF7D8E">
            <w:pPr>
              <w:pStyle w:val="142"/>
              <w:jc w:val="right"/>
              <w:rPr>
                <w:b/>
                <w:bCs/>
              </w:rPr>
            </w:pPr>
            <w:r w:rsidRPr="00694842">
              <w:rPr>
                <w:b/>
                <w:bCs/>
              </w:rPr>
              <w:t>96</w:t>
            </w:r>
            <w:r w:rsidRPr="00694842">
              <w:rPr>
                <w:rFonts w:hint="eastAsia"/>
                <w:b/>
                <w:bCs/>
              </w:rPr>
              <w:t>,</w:t>
            </w:r>
            <w:r w:rsidRPr="00694842">
              <w:rPr>
                <w:b/>
                <w:bCs/>
              </w:rPr>
              <w:t>973</w:t>
            </w:r>
          </w:p>
        </w:tc>
        <w:tc>
          <w:tcPr>
            <w:tcW w:w="1110" w:type="dxa"/>
            <w:vAlign w:val="center"/>
          </w:tcPr>
          <w:p w:rsidR="00AF7D8E" w:rsidRPr="00694842" w:rsidRDefault="00AF7D8E" w:rsidP="00AF7D8E">
            <w:pPr>
              <w:pStyle w:val="142"/>
              <w:jc w:val="right"/>
            </w:pPr>
            <w:r w:rsidRPr="00694842">
              <w:t>96</w:t>
            </w:r>
            <w:r w:rsidRPr="00694842">
              <w:rPr>
                <w:rFonts w:hint="eastAsia"/>
              </w:rPr>
              <w:t>,</w:t>
            </w:r>
            <w:r w:rsidRPr="00694842">
              <w:t>973</w:t>
            </w:r>
          </w:p>
        </w:tc>
        <w:tc>
          <w:tcPr>
            <w:tcW w:w="1145" w:type="dxa"/>
            <w:shd w:val="clear" w:color="auto" w:fill="auto"/>
            <w:vAlign w:val="center"/>
          </w:tcPr>
          <w:p w:rsidR="00AF7D8E" w:rsidRPr="00694842" w:rsidRDefault="00AF7D8E" w:rsidP="00AF7D8E">
            <w:pPr>
              <w:pStyle w:val="142"/>
              <w:jc w:val="right"/>
              <w:rPr>
                <w:b/>
                <w:bCs/>
              </w:rPr>
            </w:pPr>
            <w:r w:rsidRPr="00694842">
              <w:rPr>
                <w:b/>
                <w:bCs/>
              </w:rPr>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10</w:t>
            </w:r>
          </w:p>
        </w:tc>
        <w:tc>
          <w:tcPr>
            <w:tcW w:w="850" w:type="dxa"/>
            <w:shd w:val="clear" w:color="auto" w:fill="auto"/>
            <w:noWrap/>
            <w:vAlign w:val="center"/>
            <w:hideMark/>
          </w:tcPr>
          <w:p w:rsidR="00AF7D8E" w:rsidRPr="00694842" w:rsidRDefault="00AF7D8E" w:rsidP="00AF7D8E">
            <w:pPr>
              <w:pStyle w:val="142"/>
            </w:pPr>
            <w:r w:rsidRPr="00694842">
              <w:rPr>
                <w:rFonts w:hint="eastAsia"/>
              </w:rPr>
              <w:t>110.10</w:t>
            </w:r>
          </w:p>
        </w:tc>
        <w:tc>
          <w:tcPr>
            <w:tcW w:w="1843" w:type="dxa"/>
            <w:shd w:val="clear" w:color="auto" w:fill="auto"/>
            <w:noWrap/>
            <w:vAlign w:val="center"/>
            <w:hideMark/>
          </w:tcPr>
          <w:p w:rsidR="00AF7D8E" w:rsidRPr="00694842" w:rsidRDefault="00AF7D8E" w:rsidP="00AF7D8E">
            <w:pPr>
              <w:pStyle w:val="142"/>
            </w:pPr>
            <w:r w:rsidRPr="00694842">
              <w:rPr>
                <w:rFonts w:hint="eastAsia"/>
              </w:rPr>
              <w:t>彰化鹿港外海</w:t>
            </w:r>
          </w:p>
        </w:tc>
        <w:tc>
          <w:tcPr>
            <w:tcW w:w="992" w:type="dxa"/>
            <w:shd w:val="clear" w:color="auto" w:fill="auto"/>
            <w:noWrap/>
            <w:vAlign w:val="center"/>
            <w:hideMark/>
          </w:tcPr>
          <w:p w:rsidR="00AF7D8E" w:rsidRPr="00694842" w:rsidRDefault="00AF7D8E" w:rsidP="00AF7D8E">
            <w:pPr>
              <w:pStyle w:val="142"/>
            </w:pPr>
            <w:r w:rsidRPr="00694842">
              <w:rPr>
                <w:rFonts w:hint="eastAsia"/>
              </w:rPr>
              <w:t>幸運</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9,16</w:t>
            </w:r>
            <w:r w:rsidRPr="00694842">
              <w:t>5</w:t>
            </w:r>
          </w:p>
        </w:tc>
        <w:tc>
          <w:tcPr>
            <w:tcW w:w="1110" w:type="dxa"/>
            <w:vAlign w:val="center"/>
          </w:tcPr>
          <w:p w:rsidR="00AF7D8E" w:rsidRPr="00694842" w:rsidRDefault="00AF7D8E" w:rsidP="00AF7D8E">
            <w:pPr>
              <w:pStyle w:val="142"/>
              <w:jc w:val="right"/>
            </w:pPr>
            <w:r w:rsidRPr="00694842">
              <w:rPr>
                <w:rFonts w:hint="eastAsia"/>
              </w:rPr>
              <w:t>9,16</w:t>
            </w:r>
            <w:r w:rsidRPr="00694842">
              <w:t>5</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11</w:t>
            </w:r>
          </w:p>
        </w:tc>
        <w:tc>
          <w:tcPr>
            <w:tcW w:w="850" w:type="dxa"/>
            <w:shd w:val="clear" w:color="auto" w:fill="auto"/>
            <w:noWrap/>
            <w:vAlign w:val="center"/>
            <w:hideMark/>
          </w:tcPr>
          <w:p w:rsidR="00AF7D8E" w:rsidRPr="00694842" w:rsidRDefault="00AF7D8E" w:rsidP="00AF7D8E">
            <w:pPr>
              <w:pStyle w:val="142"/>
            </w:pPr>
            <w:r w:rsidRPr="00694842">
              <w:rPr>
                <w:rFonts w:hint="eastAsia"/>
              </w:rPr>
              <w:t xml:space="preserve">110.12 </w:t>
            </w:r>
          </w:p>
        </w:tc>
        <w:tc>
          <w:tcPr>
            <w:tcW w:w="1843" w:type="dxa"/>
            <w:shd w:val="clear" w:color="auto" w:fill="auto"/>
            <w:noWrap/>
            <w:vAlign w:val="center"/>
            <w:hideMark/>
          </w:tcPr>
          <w:p w:rsidR="00AF7D8E" w:rsidRPr="00694842" w:rsidRDefault="00AF7D8E" w:rsidP="00AF7D8E">
            <w:pPr>
              <w:pStyle w:val="142"/>
            </w:pPr>
            <w:r w:rsidRPr="00694842">
              <w:rPr>
                <w:rFonts w:hint="eastAsia"/>
              </w:rPr>
              <w:t>澎湖白沙鄉</w:t>
            </w:r>
          </w:p>
        </w:tc>
        <w:tc>
          <w:tcPr>
            <w:tcW w:w="992" w:type="dxa"/>
            <w:shd w:val="clear" w:color="auto" w:fill="auto"/>
            <w:noWrap/>
            <w:vAlign w:val="center"/>
            <w:hideMark/>
          </w:tcPr>
          <w:p w:rsidR="00AF7D8E" w:rsidRPr="00694842" w:rsidRDefault="00AF7D8E" w:rsidP="00AF7D8E">
            <w:pPr>
              <w:pStyle w:val="142"/>
            </w:pPr>
            <w:r w:rsidRPr="00694842">
              <w:rPr>
                <w:rFonts w:hint="eastAsia"/>
              </w:rPr>
              <w:t>合茂輪</w:t>
            </w:r>
          </w:p>
        </w:tc>
        <w:tc>
          <w:tcPr>
            <w:tcW w:w="1134" w:type="dxa"/>
            <w:shd w:val="clear" w:color="auto" w:fill="auto"/>
            <w:noWrap/>
            <w:vAlign w:val="center"/>
            <w:hideMark/>
          </w:tcPr>
          <w:p w:rsidR="00AF7D8E" w:rsidRPr="00694842" w:rsidRDefault="00AF7D8E" w:rsidP="00AF7D8E">
            <w:pPr>
              <w:pStyle w:val="142"/>
            </w:pPr>
            <w:r w:rsidRPr="00694842">
              <w:rPr>
                <w:rFonts w:hint="eastAsia"/>
              </w:rPr>
              <w:t>貝里斯</w:t>
            </w:r>
          </w:p>
        </w:tc>
        <w:tc>
          <w:tcPr>
            <w:tcW w:w="992" w:type="dxa"/>
            <w:vAlign w:val="center"/>
          </w:tcPr>
          <w:p w:rsidR="00AF7D8E" w:rsidRPr="00694842" w:rsidRDefault="00AF7D8E" w:rsidP="00AF7D8E">
            <w:pPr>
              <w:pStyle w:val="142"/>
              <w:jc w:val="right"/>
            </w:pPr>
            <w:r w:rsidRPr="00694842">
              <w:rPr>
                <w:rFonts w:hint="eastAsia"/>
              </w:rPr>
              <w:t>5,</w:t>
            </w:r>
            <w:r w:rsidRPr="00694842">
              <w:t>230</w:t>
            </w:r>
          </w:p>
        </w:tc>
        <w:tc>
          <w:tcPr>
            <w:tcW w:w="1110" w:type="dxa"/>
            <w:vAlign w:val="center"/>
          </w:tcPr>
          <w:p w:rsidR="00AF7D8E" w:rsidRPr="00694842" w:rsidRDefault="00AF7D8E" w:rsidP="00AF7D8E">
            <w:pPr>
              <w:pStyle w:val="142"/>
              <w:jc w:val="right"/>
            </w:pPr>
            <w:r w:rsidRPr="00694842">
              <w:rPr>
                <w:rFonts w:hint="eastAsia"/>
              </w:rPr>
              <w:t>5,</w:t>
            </w:r>
            <w:r w:rsidRPr="00694842">
              <w:t>230</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12</w:t>
            </w:r>
          </w:p>
        </w:tc>
        <w:tc>
          <w:tcPr>
            <w:tcW w:w="850" w:type="dxa"/>
            <w:shd w:val="clear" w:color="auto" w:fill="auto"/>
            <w:noWrap/>
            <w:vAlign w:val="center"/>
            <w:hideMark/>
          </w:tcPr>
          <w:p w:rsidR="00AF7D8E" w:rsidRPr="00694842" w:rsidRDefault="00AF7D8E" w:rsidP="00AF7D8E">
            <w:pPr>
              <w:pStyle w:val="142"/>
            </w:pPr>
            <w:r w:rsidRPr="00694842">
              <w:rPr>
                <w:rFonts w:hint="eastAsia"/>
              </w:rPr>
              <w:t>111.2</w:t>
            </w:r>
          </w:p>
        </w:tc>
        <w:tc>
          <w:tcPr>
            <w:tcW w:w="1843" w:type="dxa"/>
            <w:shd w:val="clear" w:color="auto" w:fill="auto"/>
            <w:noWrap/>
            <w:vAlign w:val="center"/>
            <w:hideMark/>
          </w:tcPr>
          <w:p w:rsidR="00AF7D8E" w:rsidRPr="00694842" w:rsidRDefault="00AF7D8E" w:rsidP="00AF7D8E">
            <w:pPr>
              <w:pStyle w:val="142"/>
            </w:pPr>
            <w:r w:rsidRPr="00694842">
              <w:rPr>
                <w:rFonts w:hint="eastAsia"/>
              </w:rPr>
              <w:t>臺北港外航道漂流</w:t>
            </w:r>
          </w:p>
        </w:tc>
        <w:tc>
          <w:tcPr>
            <w:tcW w:w="992" w:type="dxa"/>
            <w:shd w:val="clear" w:color="auto" w:fill="auto"/>
            <w:noWrap/>
            <w:vAlign w:val="center"/>
            <w:hideMark/>
          </w:tcPr>
          <w:p w:rsidR="00AF7D8E" w:rsidRPr="00694842" w:rsidRDefault="00AF7D8E" w:rsidP="00AF7D8E">
            <w:pPr>
              <w:pStyle w:val="142"/>
            </w:pPr>
            <w:r w:rsidRPr="00694842">
              <w:rPr>
                <w:rFonts w:hint="eastAsia"/>
              </w:rPr>
              <w:t>建業</w:t>
            </w:r>
          </w:p>
        </w:tc>
        <w:tc>
          <w:tcPr>
            <w:tcW w:w="1134" w:type="dxa"/>
            <w:shd w:val="clear" w:color="auto" w:fill="auto"/>
            <w:noWrap/>
            <w:vAlign w:val="center"/>
            <w:hideMark/>
          </w:tcPr>
          <w:p w:rsidR="00AF7D8E" w:rsidRPr="00694842" w:rsidRDefault="00AF7D8E" w:rsidP="00AF7D8E">
            <w:pPr>
              <w:pStyle w:val="142"/>
            </w:pPr>
            <w:r w:rsidRPr="00694842">
              <w:rPr>
                <w:rFonts w:hint="eastAsia"/>
              </w:rPr>
              <w:t>多哥</w:t>
            </w:r>
          </w:p>
        </w:tc>
        <w:tc>
          <w:tcPr>
            <w:tcW w:w="992" w:type="dxa"/>
            <w:vAlign w:val="center"/>
          </w:tcPr>
          <w:p w:rsidR="00AF7D8E" w:rsidRPr="00694842" w:rsidRDefault="00AF7D8E" w:rsidP="00AF7D8E">
            <w:pPr>
              <w:pStyle w:val="142"/>
              <w:jc w:val="right"/>
            </w:pPr>
            <w:r w:rsidRPr="00694842">
              <w:rPr>
                <w:rFonts w:hint="eastAsia"/>
              </w:rPr>
              <w:t>7,901</w:t>
            </w:r>
          </w:p>
        </w:tc>
        <w:tc>
          <w:tcPr>
            <w:tcW w:w="1110" w:type="dxa"/>
            <w:vAlign w:val="center"/>
          </w:tcPr>
          <w:p w:rsidR="00AF7D8E" w:rsidRPr="00694842" w:rsidRDefault="00AF7D8E" w:rsidP="00AF7D8E">
            <w:pPr>
              <w:pStyle w:val="142"/>
              <w:jc w:val="right"/>
            </w:pPr>
            <w:r w:rsidRPr="00694842">
              <w:rPr>
                <w:rFonts w:hint="eastAsia"/>
              </w:rPr>
              <w:t>0</w:t>
            </w:r>
          </w:p>
        </w:tc>
        <w:tc>
          <w:tcPr>
            <w:tcW w:w="1145" w:type="dxa"/>
            <w:shd w:val="clear" w:color="auto" w:fill="auto"/>
            <w:vAlign w:val="center"/>
          </w:tcPr>
          <w:p w:rsidR="00AF7D8E" w:rsidRPr="00694842" w:rsidRDefault="00AF7D8E" w:rsidP="00AF7D8E">
            <w:pPr>
              <w:pStyle w:val="142"/>
              <w:jc w:val="right"/>
            </w:pPr>
            <w:r w:rsidRPr="00694842">
              <w:t>100.00%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13</w:t>
            </w:r>
          </w:p>
        </w:tc>
        <w:tc>
          <w:tcPr>
            <w:tcW w:w="850" w:type="dxa"/>
            <w:shd w:val="clear" w:color="auto" w:fill="auto"/>
            <w:noWrap/>
            <w:vAlign w:val="center"/>
            <w:hideMark/>
          </w:tcPr>
          <w:p w:rsidR="00AF7D8E" w:rsidRPr="00694842" w:rsidRDefault="00AF7D8E" w:rsidP="00AF7D8E">
            <w:pPr>
              <w:pStyle w:val="142"/>
            </w:pPr>
            <w:r w:rsidRPr="00694842">
              <w:rPr>
                <w:rFonts w:hint="eastAsia"/>
              </w:rPr>
              <w:t>111.3</w:t>
            </w:r>
          </w:p>
        </w:tc>
        <w:tc>
          <w:tcPr>
            <w:tcW w:w="1843" w:type="dxa"/>
            <w:shd w:val="clear" w:color="auto" w:fill="auto"/>
            <w:noWrap/>
            <w:vAlign w:val="center"/>
            <w:hideMark/>
          </w:tcPr>
          <w:p w:rsidR="00AF7D8E" w:rsidRPr="00694842" w:rsidRDefault="00AF7D8E" w:rsidP="00AF7D8E">
            <w:pPr>
              <w:pStyle w:val="142"/>
            </w:pPr>
            <w:r w:rsidRPr="00694842">
              <w:rPr>
                <w:rFonts w:hint="eastAsia"/>
              </w:rPr>
              <w:t>臺東富岡外海(非商港區域)</w:t>
            </w:r>
          </w:p>
        </w:tc>
        <w:tc>
          <w:tcPr>
            <w:tcW w:w="992" w:type="dxa"/>
            <w:shd w:val="clear" w:color="auto" w:fill="auto"/>
            <w:noWrap/>
            <w:vAlign w:val="center"/>
            <w:hideMark/>
          </w:tcPr>
          <w:p w:rsidR="00AF7D8E" w:rsidRPr="00694842" w:rsidRDefault="00AF7D8E" w:rsidP="00AF7D8E">
            <w:pPr>
              <w:pStyle w:val="142"/>
              <w:rPr>
                <w:b/>
                <w:bCs/>
              </w:rPr>
            </w:pPr>
            <w:r w:rsidRPr="00694842">
              <w:rPr>
                <w:rFonts w:hint="eastAsia"/>
                <w:b/>
                <w:bCs/>
              </w:rPr>
              <w:t>聯利</w:t>
            </w:r>
          </w:p>
        </w:tc>
        <w:tc>
          <w:tcPr>
            <w:tcW w:w="1134" w:type="dxa"/>
            <w:shd w:val="clear" w:color="auto" w:fill="auto"/>
            <w:noWrap/>
            <w:vAlign w:val="center"/>
            <w:hideMark/>
          </w:tcPr>
          <w:p w:rsidR="00AF7D8E" w:rsidRPr="00694842" w:rsidRDefault="00AF7D8E" w:rsidP="00AF7D8E">
            <w:pPr>
              <w:pStyle w:val="142"/>
            </w:pPr>
            <w:r w:rsidRPr="00694842">
              <w:rPr>
                <w:rFonts w:hint="eastAsia"/>
              </w:rPr>
              <w:t>貝里斯</w:t>
            </w:r>
          </w:p>
        </w:tc>
        <w:tc>
          <w:tcPr>
            <w:tcW w:w="992" w:type="dxa"/>
            <w:vAlign w:val="center"/>
          </w:tcPr>
          <w:p w:rsidR="00AF7D8E" w:rsidRPr="00694842" w:rsidRDefault="00AF7D8E" w:rsidP="00AF7D8E">
            <w:pPr>
              <w:pStyle w:val="142"/>
              <w:jc w:val="right"/>
              <w:rPr>
                <w:b/>
                <w:bCs/>
              </w:rPr>
            </w:pPr>
            <w:r w:rsidRPr="00694842">
              <w:rPr>
                <w:b/>
                <w:bCs/>
              </w:rPr>
              <w:t>93,754</w:t>
            </w:r>
          </w:p>
        </w:tc>
        <w:tc>
          <w:tcPr>
            <w:tcW w:w="1110" w:type="dxa"/>
            <w:vAlign w:val="center"/>
          </w:tcPr>
          <w:p w:rsidR="00AF7D8E" w:rsidRPr="00694842" w:rsidRDefault="00AF7D8E" w:rsidP="00AF7D8E">
            <w:pPr>
              <w:pStyle w:val="142"/>
              <w:jc w:val="right"/>
            </w:pPr>
            <w:r w:rsidRPr="00694842">
              <w:t>20,095</w:t>
            </w:r>
          </w:p>
        </w:tc>
        <w:tc>
          <w:tcPr>
            <w:tcW w:w="1145" w:type="dxa"/>
            <w:shd w:val="clear" w:color="auto" w:fill="auto"/>
            <w:vAlign w:val="center"/>
          </w:tcPr>
          <w:p w:rsidR="00AF7D8E" w:rsidRPr="00694842" w:rsidRDefault="00AF7D8E" w:rsidP="00AF7D8E">
            <w:pPr>
              <w:pStyle w:val="142"/>
              <w:jc w:val="right"/>
            </w:pPr>
            <w:r w:rsidRPr="00694842">
              <w:rPr>
                <w:b/>
                <w:bCs/>
              </w:rPr>
              <w:t>78.57</w:t>
            </w:r>
            <w:r w:rsidRPr="00694842">
              <w:t>%</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14</w:t>
            </w:r>
          </w:p>
        </w:tc>
        <w:tc>
          <w:tcPr>
            <w:tcW w:w="850" w:type="dxa"/>
            <w:shd w:val="clear" w:color="auto" w:fill="auto"/>
            <w:noWrap/>
            <w:vAlign w:val="center"/>
            <w:hideMark/>
          </w:tcPr>
          <w:p w:rsidR="00AF7D8E" w:rsidRPr="00694842" w:rsidRDefault="00AF7D8E" w:rsidP="00AF7D8E">
            <w:pPr>
              <w:pStyle w:val="142"/>
            </w:pPr>
            <w:r w:rsidRPr="00694842">
              <w:rPr>
                <w:rFonts w:hint="eastAsia"/>
              </w:rPr>
              <w:t>111.4</w:t>
            </w:r>
          </w:p>
        </w:tc>
        <w:tc>
          <w:tcPr>
            <w:tcW w:w="1843" w:type="dxa"/>
            <w:shd w:val="clear" w:color="auto" w:fill="auto"/>
            <w:noWrap/>
            <w:vAlign w:val="center"/>
            <w:hideMark/>
          </w:tcPr>
          <w:p w:rsidR="00AF7D8E" w:rsidRPr="00694842" w:rsidRDefault="00AF7D8E" w:rsidP="00AF7D8E">
            <w:pPr>
              <w:pStyle w:val="142"/>
            </w:pPr>
            <w:r w:rsidRPr="00694842">
              <w:rPr>
                <w:rFonts w:hint="eastAsia"/>
              </w:rPr>
              <w:t>澎湖查母嶼附近海域</w:t>
            </w:r>
          </w:p>
        </w:tc>
        <w:tc>
          <w:tcPr>
            <w:tcW w:w="992" w:type="dxa"/>
            <w:shd w:val="clear" w:color="auto" w:fill="auto"/>
            <w:noWrap/>
            <w:vAlign w:val="center"/>
            <w:hideMark/>
          </w:tcPr>
          <w:p w:rsidR="00AF7D8E" w:rsidRPr="00694842" w:rsidRDefault="00AF7D8E" w:rsidP="00AF7D8E">
            <w:pPr>
              <w:pStyle w:val="142"/>
            </w:pPr>
            <w:r w:rsidRPr="00694842">
              <w:rPr>
                <w:rFonts w:hint="eastAsia"/>
              </w:rPr>
              <w:t>KYOTO 2</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8</w:t>
            </w:r>
            <w:r w:rsidRPr="00694842">
              <w:t>,68</w:t>
            </w:r>
            <w:r w:rsidRPr="00694842">
              <w:rPr>
                <w:rFonts w:hint="eastAsia"/>
              </w:rPr>
              <w:t xml:space="preserve">2 </w:t>
            </w:r>
          </w:p>
        </w:tc>
        <w:tc>
          <w:tcPr>
            <w:tcW w:w="1110" w:type="dxa"/>
            <w:vAlign w:val="center"/>
          </w:tcPr>
          <w:p w:rsidR="00AF7D8E" w:rsidRPr="00694842" w:rsidRDefault="00AF7D8E" w:rsidP="00AF7D8E">
            <w:pPr>
              <w:pStyle w:val="142"/>
              <w:jc w:val="right"/>
            </w:pPr>
            <w:r w:rsidRPr="00694842">
              <w:t>6,01</w:t>
            </w:r>
            <w:r w:rsidRPr="00694842">
              <w:rPr>
                <w:rFonts w:hint="eastAsia"/>
              </w:rPr>
              <w:t>6</w:t>
            </w:r>
          </w:p>
        </w:tc>
        <w:tc>
          <w:tcPr>
            <w:tcW w:w="1145" w:type="dxa"/>
            <w:shd w:val="clear" w:color="auto" w:fill="auto"/>
            <w:vAlign w:val="center"/>
          </w:tcPr>
          <w:p w:rsidR="00AF7D8E" w:rsidRPr="00694842" w:rsidRDefault="00AF7D8E" w:rsidP="00AF7D8E">
            <w:pPr>
              <w:pStyle w:val="142"/>
              <w:jc w:val="right"/>
            </w:pPr>
            <w:r w:rsidRPr="00694842">
              <w:t>30.71%</w:t>
            </w:r>
          </w:p>
        </w:tc>
      </w:tr>
      <w:tr w:rsidR="00694842" w:rsidRPr="00694842" w:rsidTr="00280F60">
        <w:trPr>
          <w:trHeight w:val="280"/>
          <w:jc w:val="center"/>
        </w:trPr>
        <w:tc>
          <w:tcPr>
            <w:tcW w:w="415" w:type="dxa"/>
            <w:shd w:val="clear" w:color="auto" w:fill="auto"/>
            <w:noWrap/>
            <w:vAlign w:val="center"/>
          </w:tcPr>
          <w:p w:rsidR="00AF7D8E" w:rsidRPr="00694842" w:rsidRDefault="00AF7D8E" w:rsidP="00AF7D8E">
            <w:pPr>
              <w:pStyle w:val="142"/>
              <w:jc w:val="center"/>
            </w:pPr>
            <w:r w:rsidRPr="00694842">
              <w:rPr>
                <w:rFonts w:hint="eastAsia"/>
              </w:rPr>
              <w:t>15</w:t>
            </w:r>
          </w:p>
        </w:tc>
        <w:tc>
          <w:tcPr>
            <w:tcW w:w="850" w:type="dxa"/>
            <w:shd w:val="clear" w:color="auto" w:fill="auto"/>
            <w:noWrap/>
            <w:vAlign w:val="center"/>
          </w:tcPr>
          <w:p w:rsidR="00AF7D8E" w:rsidRPr="00694842" w:rsidRDefault="00AF7D8E" w:rsidP="00AF7D8E">
            <w:pPr>
              <w:pStyle w:val="142"/>
            </w:pPr>
            <w:r w:rsidRPr="00694842">
              <w:rPr>
                <w:rFonts w:hint="eastAsia"/>
              </w:rPr>
              <w:t>111.10</w:t>
            </w:r>
          </w:p>
        </w:tc>
        <w:tc>
          <w:tcPr>
            <w:tcW w:w="1843" w:type="dxa"/>
            <w:shd w:val="clear" w:color="auto" w:fill="auto"/>
            <w:noWrap/>
            <w:vAlign w:val="center"/>
          </w:tcPr>
          <w:p w:rsidR="00AF7D8E" w:rsidRPr="00694842" w:rsidRDefault="00AF7D8E" w:rsidP="00AF7D8E">
            <w:pPr>
              <w:pStyle w:val="142"/>
            </w:pPr>
            <w:r w:rsidRPr="00694842">
              <w:rPr>
                <w:rFonts w:hint="eastAsia"/>
              </w:rPr>
              <w:t>彰化外海(風場附近)</w:t>
            </w:r>
          </w:p>
        </w:tc>
        <w:tc>
          <w:tcPr>
            <w:tcW w:w="992" w:type="dxa"/>
            <w:shd w:val="clear" w:color="auto" w:fill="auto"/>
            <w:noWrap/>
            <w:vAlign w:val="center"/>
          </w:tcPr>
          <w:p w:rsidR="00AF7D8E" w:rsidRPr="00694842" w:rsidRDefault="00AF7D8E" w:rsidP="00AF7D8E">
            <w:pPr>
              <w:pStyle w:val="142"/>
            </w:pPr>
            <w:r w:rsidRPr="00694842">
              <w:rPr>
                <w:rFonts w:hint="eastAsia"/>
              </w:rPr>
              <w:t>鑫順1號</w:t>
            </w:r>
          </w:p>
        </w:tc>
        <w:tc>
          <w:tcPr>
            <w:tcW w:w="1134" w:type="dxa"/>
            <w:shd w:val="clear" w:color="auto" w:fill="auto"/>
            <w:noWrap/>
            <w:vAlign w:val="center"/>
          </w:tcPr>
          <w:p w:rsidR="00AF7D8E" w:rsidRPr="00694842" w:rsidRDefault="00AF7D8E" w:rsidP="00AF7D8E">
            <w:pPr>
              <w:pStyle w:val="142"/>
            </w:pPr>
            <w:r w:rsidRPr="00694842">
              <w:rPr>
                <w:rFonts w:hint="eastAsia"/>
              </w:rPr>
              <w:t>巴拿馬</w:t>
            </w:r>
          </w:p>
        </w:tc>
        <w:tc>
          <w:tcPr>
            <w:tcW w:w="992" w:type="dxa"/>
            <w:vAlign w:val="center"/>
          </w:tcPr>
          <w:p w:rsidR="00AF7D8E" w:rsidRPr="00694842" w:rsidRDefault="00AF7D8E" w:rsidP="00AF7D8E">
            <w:pPr>
              <w:pStyle w:val="142"/>
              <w:jc w:val="right"/>
            </w:pPr>
            <w:r w:rsidRPr="00694842">
              <w:t>29</w:t>
            </w:r>
          </w:p>
        </w:tc>
        <w:tc>
          <w:tcPr>
            <w:tcW w:w="1110" w:type="dxa"/>
            <w:vAlign w:val="center"/>
          </w:tcPr>
          <w:p w:rsidR="00AF7D8E" w:rsidRPr="00694842" w:rsidRDefault="00AF7D8E" w:rsidP="00AF7D8E">
            <w:pPr>
              <w:pStyle w:val="142"/>
              <w:jc w:val="right"/>
            </w:pPr>
            <w:r w:rsidRPr="00694842">
              <w:t>29</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tcPr>
          <w:p w:rsidR="00AF7D8E" w:rsidRPr="00694842" w:rsidRDefault="00AF7D8E" w:rsidP="00AF7D8E">
            <w:pPr>
              <w:pStyle w:val="142"/>
              <w:jc w:val="center"/>
            </w:pPr>
            <w:r w:rsidRPr="00694842">
              <w:rPr>
                <w:rFonts w:hint="eastAsia"/>
              </w:rPr>
              <w:t>1</w:t>
            </w:r>
            <w:r w:rsidRPr="00694842">
              <w:t>6</w:t>
            </w:r>
          </w:p>
        </w:tc>
        <w:tc>
          <w:tcPr>
            <w:tcW w:w="850" w:type="dxa"/>
            <w:shd w:val="clear" w:color="auto" w:fill="auto"/>
            <w:noWrap/>
            <w:vAlign w:val="center"/>
          </w:tcPr>
          <w:p w:rsidR="00AF7D8E" w:rsidRPr="00694842" w:rsidRDefault="00AF7D8E" w:rsidP="00AF7D8E">
            <w:pPr>
              <w:pStyle w:val="142"/>
            </w:pPr>
            <w:r w:rsidRPr="00694842">
              <w:rPr>
                <w:rFonts w:hint="eastAsia"/>
              </w:rPr>
              <w:t>1</w:t>
            </w:r>
            <w:r w:rsidRPr="00694842">
              <w:t>12.7</w:t>
            </w:r>
          </w:p>
        </w:tc>
        <w:tc>
          <w:tcPr>
            <w:tcW w:w="1843" w:type="dxa"/>
            <w:shd w:val="clear" w:color="auto" w:fill="auto"/>
            <w:noWrap/>
            <w:vAlign w:val="center"/>
          </w:tcPr>
          <w:p w:rsidR="00AF7D8E" w:rsidRPr="00694842" w:rsidRDefault="00AF7D8E" w:rsidP="00AF7D8E">
            <w:pPr>
              <w:pStyle w:val="142"/>
            </w:pPr>
            <w:r w:rsidRPr="00694842">
              <w:rPr>
                <w:rFonts w:hint="eastAsia"/>
              </w:rPr>
              <w:t>高雄港錨區</w:t>
            </w:r>
          </w:p>
        </w:tc>
        <w:tc>
          <w:tcPr>
            <w:tcW w:w="992" w:type="dxa"/>
            <w:shd w:val="clear" w:color="auto" w:fill="auto"/>
            <w:noWrap/>
            <w:vAlign w:val="center"/>
          </w:tcPr>
          <w:p w:rsidR="00AF7D8E" w:rsidRPr="00694842" w:rsidRDefault="00AF7D8E" w:rsidP="00AF7D8E">
            <w:pPr>
              <w:pStyle w:val="142"/>
            </w:pPr>
            <w:r w:rsidRPr="00694842">
              <w:rPr>
                <w:rFonts w:hint="eastAsia"/>
              </w:rPr>
              <w:t>天使輪A</w:t>
            </w:r>
            <w:r w:rsidRPr="00694842">
              <w:t>NGEL</w:t>
            </w:r>
          </w:p>
        </w:tc>
        <w:tc>
          <w:tcPr>
            <w:tcW w:w="1134" w:type="dxa"/>
            <w:shd w:val="clear" w:color="auto" w:fill="auto"/>
            <w:noWrap/>
            <w:vAlign w:val="center"/>
          </w:tcPr>
          <w:p w:rsidR="00AF7D8E" w:rsidRPr="00694842" w:rsidRDefault="00AF7D8E" w:rsidP="00AF7D8E">
            <w:pPr>
              <w:pStyle w:val="142"/>
            </w:pPr>
            <w:r w:rsidRPr="00694842">
              <w:rPr>
                <w:rFonts w:hint="eastAsia"/>
              </w:rPr>
              <w:t>帛琉</w:t>
            </w:r>
          </w:p>
        </w:tc>
        <w:tc>
          <w:tcPr>
            <w:tcW w:w="992" w:type="dxa"/>
            <w:vAlign w:val="center"/>
          </w:tcPr>
          <w:p w:rsidR="00AF7D8E" w:rsidRPr="00694842" w:rsidRDefault="00AF7D8E" w:rsidP="00AF7D8E">
            <w:pPr>
              <w:pStyle w:val="142"/>
              <w:jc w:val="right"/>
            </w:pPr>
            <w:r w:rsidRPr="00694842">
              <w:rPr>
                <w:rFonts w:hint="eastAsia"/>
              </w:rPr>
              <w:t>1,8</w:t>
            </w:r>
            <w:r w:rsidRPr="00694842">
              <w:t>11</w:t>
            </w:r>
          </w:p>
        </w:tc>
        <w:tc>
          <w:tcPr>
            <w:tcW w:w="1110" w:type="dxa"/>
            <w:vAlign w:val="center"/>
          </w:tcPr>
          <w:p w:rsidR="00AF7D8E" w:rsidRPr="00694842" w:rsidRDefault="00AF7D8E" w:rsidP="00AF7D8E">
            <w:pPr>
              <w:pStyle w:val="142"/>
              <w:jc w:val="right"/>
            </w:pPr>
            <w:r w:rsidRPr="00694842">
              <w:t>1,811</w:t>
            </w:r>
          </w:p>
        </w:tc>
        <w:tc>
          <w:tcPr>
            <w:tcW w:w="1145" w:type="dxa"/>
            <w:shd w:val="clear" w:color="auto" w:fill="auto"/>
            <w:vAlign w:val="center"/>
          </w:tcPr>
          <w:p w:rsidR="00AF7D8E" w:rsidRPr="00694842" w:rsidRDefault="00AF7D8E" w:rsidP="00AF7D8E">
            <w:pPr>
              <w:pStyle w:val="142"/>
              <w:jc w:val="right"/>
            </w:pPr>
            <w:r w:rsidRPr="00694842">
              <w:t>0.00%</w:t>
            </w:r>
          </w:p>
        </w:tc>
      </w:tr>
      <w:tr w:rsidR="00E82991" w:rsidRPr="00694842" w:rsidTr="00280F60">
        <w:trPr>
          <w:trHeight w:val="280"/>
          <w:jc w:val="center"/>
        </w:trPr>
        <w:tc>
          <w:tcPr>
            <w:tcW w:w="5234" w:type="dxa"/>
            <w:gridSpan w:val="5"/>
            <w:shd w:val="clear" w:color="auto" w:fill="auto"/>
            <w:noWrap/>
            <w:vAlign w:val="center"/>
            <w:hideMark/>
          </w:tcPr>
          <w:p w:rsidR="00E82991" w:rsidRPr="00694842" w:rsidRDefault="00E82991" w:rsidP="00E82991">
            <w:pPr>
              <w:pStyle w:val="142"/>
            </w:pPr>
            <w:r w:rsidRPr="00694842">
              <w:rPr>
                <w:rFonts w:hint="eastAsia"/>
              </w:rPr>
              <w:t>合計</w:t>
            </w:r>
          </w:p>
        </w:tc>
        <w:tc>
          <w:tcPr>
            <w:tcW w:w="992" w:type="dxa"/>
            <w:vAlign w:val="center"/>
          </w:tcPr>
          <w:p w:rsidR="00E82991" w:rsidRPr="00694842" w:rsidRDefault="00E82991" w:rsidP="00E82991">
            <w:pPr>
              <w:pStyle w:val="142"/>
              <w:jc w:val="right"/>
            </w:pPr>
            <w:r w:rsidRPr="00694842">
              <w:rPr>
                <w:rFonts w:hint="eastAsia"/>
              </w:rPr>
              <w:t>365,901</w:t>
            </w:r>
          </w:p>
        </w:tc>
        <w:tc>
          <w:tcPr>
            <w:tcW w:w="1110" w:type="dxa"/>
            <w:vAlign w:val="center"/>
          </w:tcPr>
          <w:p w:rsidR="00E82991" w:rsidRPr="00694842" w:rsidRDefault="00E82991" w:rsidP="00E82991">
            <w:pPr>
              <w:pStyle w:val="142"/>
              <w:jc w:val="right"/>
            </w:pPr>
            <w:r w:rsidRPr="00694842">
              <w:rPr>
                <w:rFonts w:hint="eastAsia"/>
              </w:rPr>
              <w:t>269</w:t>
            </w:r>
            <w:r w:rsidRPr="00694842">
              <w:t>,5</w:t>
            </w:r>
            <w:r w:rsidRPr="00694842">
              <w:rPr>
                <w:rFonts w:hint="eastAsia"/>
              </w:rPr>
              <w:t>84</w:t>
            </w:r>
          </w:p>
        </w:tc>
        <w:tc>
          <w:tcPr>
            <w:tcW w:w="1145" w:type="dxa"/>
            <w:vAlign w:val="center"/>
          </w:tcPr>
          <w:p w:rsidR="00E82991" w:rsidRPr="00694842" w:rsidRDefault="00AF7D8E" w:rsidP="00E82991">
            <w:pPr>
              <w:pStyle w:val="142"/>
              <w:jc w:val="right"/>
            </w:pPr>
            <w:r w:rsidRPr="00694842">
              <w:rPr>
                <w:rFonts w:hint="eastAsia"/>
              </w:rPr>
              <w:t>26</w:t>
            </w:r>
            <w:r w:rsidRPr="00694842">
              <w:t>.</w:t>
            </w:r>
            <w:r w:rsidRPr="00694842">
              <w:rPr>
                <w:rFonts w:hint="eastAsia"/>
              </w:rPr>
              <w:t>32</w:t>
            </w:r>
            <w:r w:rsidRPr="00694842">
              <w:t>%</w:t>
            </w:r>
          </w:p>
        </w:tc>
      </w:tr>
    </w:tbl>
    <w:p w:rsidR="001F1D9E" w:rsidRPr="00694842" w:rsidRDefault="001F1D9E" w:rsidP="005A1D49">
      <w:pPr>
        <w:pStyle w:val="142"/>
        <w:ind w:left="1216" w:hangingChars="500" w:hanging="1216"/>
        <w:jc w:val="both"/>
        <w:rPr>
          <w:rFonts w:hAnsi="標楷體"/>
        </w:rPr>
      </w:pPr>
      <w:r w:rsidRPr="00694842">
        <w:rPr>
          <w:rFonts w:hAnsi="標楷體" w:hint="eastAsia"/>
          <w:snapToGrid/>
        </w:rPr>
        <w:t>說    明：</w:t>
      </w:r>
      <w:r w:rsidRPr="00694842">
        <w:rPr>
          <w:rFonts w:hAnsi="標楷體" w:hint="eastAsia"/>
        </w:rPr>
        <w:t>本表為截至</w:t>
      </w:r>
      <w:r w:rsidRPr="00694842">
        <w:rPr>
          <w:rFonts w:hAnsi="標楷體"/>
        </w:rPr>
        <w:t>11</w:t>
      </w:r>
      <w:r w:rsidRPr="00694842">
        <w:rPr>
          <w:rFonts w:hAnsi="標楷體" w:hint="eastAsia"/>
        </w:rPr>
        <w:t>3</w:t>
      </w:r>
      <w:r w:rsidRPr="00694842">
        <w:rPr>
          <w:rFonts w:hAnsi="標楷體"/>
        </w:rPr>
        <w:t>年</w:t>
      </w:r>
      <w:r w:rsidRPr="00694842">
        <w:rPr>
          <w:rFonts w:hAnsi="標楷體" w:hint="eastAsia"/>
        </w:rPr>
        <w:t>7</w:t>
      </w:r>
      <w:r w:rsidRPr="00694842">
        <w:rPr>
          <w:rFonts w:hAnsi="標楷體"/>
        </w:rPr>
        <w:t>月底航港局緊急介入處置外籍船</w:t>
      </w:r>
      <w:r w:rsidRPr="00694842">
        <w:rPr>
          <w:rFonts w:hAnsi="標楷體" w:hint="eastAsia"/>
        </w:rPr>
        <w:t>代移除及尚待移除之已代墊及(預估)尚未代墊</w:t>
      </w:r>
      <w:r w:rsidRPr="00694842">
        <w:rPr>
          <w:rFonts w:hAnsi="標楷體"/>
        </w:rPr>
        <w:t>經費</w:t>
      </w:r>
      <w:r w:rsidRPr="00694842">
        <w:rPr>
          <w:rFonts w:hAnsi="標楷體" w:hint="eastAsia"/>
        </w:rPr>
        <w:t>統計。</w:t>
      </w:r>
    </w:p>
    <w:p w:rsidR="001F1D9E" w:rsidRPr="00694842" w:rsidRDefault="001F1D9E" w:rsidP="001F1D9E">
      <w:pPr>
        <w:spacing w:line="280" w:lineRule="exact"/>
        <w:ind w:leftChars="0" w:left="0" w:firstLineChars="0" w:firstLine="0"/>
        <w:jc w:val="left"/>
        <w:rPr>
          <w:rFonts w:hAnsi="標楷體"/>
          <w:snapToGrid/>
          <w:sz w:val="24"/>
        </w:rPr>
      </w:pPr>
      <w:r w:rsidRPr="00694842">
        <w:rPr>
          <w:rFonts w:hAnsi="標楷體" w:hint="eastAsia"/>
          <w:snapToGrid/>
          <w:sz w:val="24"/>
        </w:rPr>
        <w:t>資料來源：航港局；本中心整理。</w:t>
      </w:r>
    </w:p>
    <w:p w:rsidR="005272C8" w:rsidRPr="00694842" w:rsidRDefault="00C96891" w:rsidP="005367F9">
      <w:pPr>
        <w:pStyle w:val="a7"/>
        <w:ind w:left="849" w:hanging="283"/>
        <w:rPr>
          <w:b/>
        </w:rPr>
      </w:pPr>
      <w:r w:rsidRPr="00694842">
        <w:rPr>
          <w:rFonts w:hint="eastAsia"/>
          <w:b/>
          <w:snapToGrid/>
        </w:rPr>
        <w:t>(二)</w:t>
      </w:r>
      <w:r w:rsidR="00C4328C" w:rsidRPr="00694842">
        <w:rPr>
          <w:rFonts w:hint="eastAsia"/>
          <w:b/>
          <w:snapToGrid/>
        </w:rPr>
        <w:t>外籍船舶</w:t>
      </w:r>
      <w:r w:rsidR="00236816" w:rsidRPr="00694842">
        <w:rPr>
          <w:rFonts w:hint="eastAsia"/>
          <w:b/>
        </w:rPr>
        <w:t>代墊款項追償</w:t>
      </w:r>
      <w:r w:rsidR="00C4328C" w:rsidRPr="00694842">
        <w:rPr>
          <w:rFonts w:hint="eastAsia"/>
          <w:b/>
        </w:rPr>
        <w:t>程序及辦理情形</w:t>
      </w:r>
    </w:p>
    <w:p w:rsidR="00A02389" w:rsidRPr="00694842" w:rsidRDefault="00A02389" w:rsidP="00A02389">
      <w:pPr>
        <w:pStyle w:val="21"/>
        <w:ind w:left="850" w:firstLine="566"/>
        <w:rPr>
          <w:rFonts w:hint="eastAsia"/>
          <w:snapToGrid/>
        </w:rPr>
      </w:pPr>
      <w:r w:rsidRPr="00694842">
        <w:rPr>
          <w:rFonts w:hint="eastAsia"/>
        </w:rPr>
        <w:t>有關航港局就</w:t>
      </w:r>
      <w:r w:rsidRPr="00694842">
        <w:rPr>
          <w:rFonts w:hint="eastAsia"/>
          <w:snapToGrid/>
        </w:rPr>
        <w:t>外籍船舶擱淺案</w:t>
      </w:r>
      <w:r w:rsidRPr="00694842">
        <w:rPr>
          <w:rFonts w:hint="eastAsia"/>
        </w:rPr>
        <w:t>代墊款項之追償程序及境外求償情形，謹說明如下</w:t>
      </w:r>
      <w:r w:rsidRPr="00694842">
        <w:rPr>
          <w:rFonts w:ascii="新細明體" w:eastAsia="新細明體" w:hAnsi="新細明體" w:hint="eastAsia"/>
        </w:rPr>
        <w:t>：</w:t>
      </w:r>
    </w:p>
    <w:p w:rsidR="00C36B65" w:rsidRPr="00694842" w:rsidRDefault="00A02389" w:rsidP="00A02389">
      <w:pPr>
        <w:pStyle w:val="123"/>
        <w:ind w:left="1133" w:hanging="283"/>
        <w:rPr>
          <w:rFonts w:hint="eastAsia"/>
        </w:rPr>
      </w:pPr>
      <w:r w:rsidRPr="00694842">
        <w:rPr>
          <w:rFonts w:hint="eastAsia"/>
        </w:rPr>
        <w:t>1.</w:t>
      </w:r>
      <w:r w:rsidRPr="00694842">
        <w:rPr>
          <w:rFonts w:hint="eastAsia"/>
          <w:b/>
          <w:bCs/>
        </w:rPr>
        <w:t>代墊款項追償作業程序</w:t>
      </w:r>
      <w:r w:rsidRPr="00694842">
        <w:rPr>
          <w:rFonts w:ascii="新細明體" w:eastAsia="新細明體" w:hAnsi="新細明體" w:hint="eastAsia"/>
          <w:b/>
          <w:bCs/>
        </w:rPr>
        <w:t>：</w:t>
      </w:r>
      <w:r w:rsidR="00931679" w:rsidRPr="00694842">
        <w:rPr>
          <w:rFonts w:hint="eastAsia"/>
        </w:rPr>
        <w:t>據航港局說明，</w:t>
      </w:r>
      <w:r w:rsidR="00C36B65" w:rsidRPr="00694842">
        <w:rPr>
          <w:rFonts w:hint="eastAsia"/>
        </w:rPr>
        <w:t>如船東及保險公司未依商港法依限移除，除</w:t>
      </w:r>
      <w:r w:rsidR="004B490C" w:rsidRPr="00694842">
        <w:rPr>
          <w:rFonts w:hint="eastAsia"/>
        </w:rPr>
        <w:t>依法</w:t>
      </w:r>
      <w:r w:rsidR="00C36B65" w:rsidRPr="00694842">
        <w:rPr>
          <w:rFonts w:hint="eastAsia"/>
        </w:rPr>
        <w:t>予以裁處罰鍰，</w:t>
      </w:r>
      <w:r w:rsidR="006817B1" w:rsidRPr="00694842">
        <w:rPr>
          <w:rFonts w:ascii="Times New Roman" w:hint="eastAsia"/>
        </w:rPr>
        <w:t>該</w:t>
      </w:r>
      <w:r w:rsidR="00C36B65" w:rsidRPr="00694842">
        <w:rPr>
          <w:rFonts w:ascii="Times New Roman" w:hint="eastAsia"/>
        </w:rPr>
        <w:t>局依商港法第</w:t>
      </w:r>
      <w:r w:rsidR="00C36B65" w:rsidRPr="00694842">
        <w:rPr>
          <w:rFonts w:ascii="Times New Roman" w:hint="eastAsia"/>
        </w:rPr>
        <w:t>53</w:t>
      </w:r>
      <w:r w:rsidR="00C36B65" w:rsidRPr="00694842">
        <w:rPr>
          <w:rFonts w:ascii="Times New Roman" w:hint="eastAsia"/>
        </w:rPr>
        <w:t>條規定緊急介入處置</w:t>
      </w:r>
      <w:r w:rsidR="00C36B65" w:rsidRPr="00694842">
        <w:rPr>
          <w:rFonts w:hint="eastAsia"/>
        </w:rPr>
        <w:t>，並將進行勞務採購辦理後續貨物移除、殘油抽除及船體移除，代為移除之費用及罰鍰，如船舶所有人未依限繳納者，則依行政執行法規定函送行政執行，並將船東及保險公司於MTNet系統內列入黑名單，如有所屬船舶進入我國港口</w:t>
      </w:r>
      <w:r w:rsidR="006817B1" w:rsidRPr="00694842">
        <w:rPr>
          <w:rFonts w:hint="eastAsia"/>
        </w:rPr>
        <w:t>即</w:t>
      </w:r>
      <w:r w:rsidR="00C36B65" w:rsidRPr="00694842">
        <w:rPr>
          <w:rFonts w:hint="eastAsia"/>
        </w:rPr>
        <w:t>依法函送執行，該保險公司所承保船舶</w:t>
      </w:r>
      <w:r w:rsidR="006817B1" w:rsidRPr="00694842">
        <w:rPr>
          <w:rFonts w:hint="eastAsia"/>
        </w:rPr>
        <w:t>亦</w:t>
      </w:r>
      <w:r w:rsidR="00C36B65" w:rsidRPr="00694842">
        <w:rPr>
          <w:rFonts w:hint="eastAsia"/>
        </w:rPr>
        <w:t>拒絕進我國港口。</w:t>
      </w:r>
    </w:p>
    <w:p w:rsidR="001917DB" w:rsidRPr="00694842" w:rsidRDefault="00A02389" w:rsidP="00A02389">
      <w:pPr>
        <w:pStyle w:val="123"/>
        <w:ind w:left="1133" w:hanging="283"/>
      </w:pPr>
      <w:r w:rsidRPr="00694842">
        <w:rPr>
          <w:rFonts w:hint="eastAsia"/>
        </w:rPr>
        <w:t>2.</w:t>
      </w:r>
      <w:r w:rsidRPr="00694842">
        <w:rPr>
          <w:rFonts w:hAnsi="標楷體" w:hint="eastAsia"/>
          <w:b/>
          <w:bCs/>
        </w:rPr>
        <w:t>境外執行困難：</w:t>
      </w:r>
      <w:r w:rsidRPr="00694842">
        <w:rPr>
          <w:rFonts w:hAnsi="標楷體" w:hint="eastAsia"/>
        </w:rPr>
        <w:t>據航港局說明，</w:t>
      </w:r>
      <w:r w:rsidR="006E5D68" w:rsidRPr="00694842">
        <w:rPr>
          <w:rFonts w:hint="eastAsia"/>
        </w:rPr>
        <w:t>經洽律師事務所，</w:t>
      </w:r>
      <w:r w:rsidR="00146E8C" w:rsidRPr="00694842">
        <w:rPr>
          <w:rFonts w:hint="eastAsia"/>
        </w:rPr>
        <w:t>船舶所有</w:t>
      </w:r>
      <w:r w:rsidR="00146E8C" w:rsidRPr="00694842">
        <w:rPr>
          <w:rFonts w:hint="eastAsia"/>
        </w:rPr>
        <w:lastRenderedPageBreak/>
        <w:t>人設立登記於大陸地區或外國者，經搜尋我國與外國及其他國家之現行條約、協定或協議，似尚無規範行政執行互助者，故我國如欲囑託大陸地區政府或其他外國政府為行政強制執行</w:t>
      </w:r>
      <w:r w:rsidR="00146E8C" w:rsidRPr="00694842">
        <w:rPr>
          <w:rFonts w:hint="eastAsia"/>
          <w:b/>
          <w:bCs/>
        </w:rPr>
        <w:t>，</w:t>
      </w:r>
      <w:r w:rsidR="00146E8C" w:rsidRPr="00694842">
        <w:rPr>
          <w:rFonts w:hint="eastAsia"/>
        </w:rPr>
        <w:t>目前尚非可行</w:t>
      </w:r>
      <w:r w:rsidR="0049402A" w:rsidRPr="00694842">
        <w:rPr>
          <w:rFonts w:hint="eastAsia"/>
        </w:rPr>
        <w:t>；</w:t>
      </w:r>
      <w:r w:rsidR="00146E8C" w:rsidRPr="00694842">
        <w:rPr>
          <w:rFonts w:hint="eastAsia"/>
        </w:rPr>
        <w:t>另倘於我國境外以費用及罰鍰之公法上給付為名義，對船舶所有人之其他船舶(財產)進行扣押及執行，將需考量諸多難以迅速解決之議題及面臨該公司無資力可供執行之不確定風險，</w:t>
      </w:r>
      <w:r w:rsidR="00B7694D" w:rsidRPr="00694842">
        <w:rPr>
          <w:rFonts w:hint="eastAsia"/>
        </w:rPr>
        <w:t>並</w:t>
      </w:r>
      <w:r w:rsidR="00146E8C" w:rsidRPr="00694842">
        <w:rPr>
          <w:rFonts w:hint="eastAsia"/>
        </w:rPr>
        <w:t>可能須負擔高額委辦費用及執行程序成本，似較難期待循此途徑滿足求償效益</w:t>
      </w:r>
      <w:r w:rsidR="00C44DC9" w:rsidRPr="00694842">
        <w:rPr>
          <w:rFonts w:hint="eastAsia"/>
        </w:rPr>
        <w:t>。</w:t>
      </w:r>
    </w:p>
    <w:p w:rsidR="00C44D25" w:rsidRDefault="00C96891" w:rsidP="004F6D5F">
      <w:pPr>
        <w:pStyle w:val="21"/>
        <w:ind w:left="850" w:firstLine="566"/>
        <w:rPr>
          <w:rFonts w:ascii="Times New Roman"/>
        </w:rPr>
      </w:pPr>
      <w:r w:rsidRPr="00694842">
        <w:rPr>
          <w:rFonts w:hAnsi="標楷體" w:hint="eastAsia"/>
          <w:snapToGrid/>
        </w:rPr>
        <w:t>綜上，航港局</w:t>
      </w:r>
      <w:r w:rsidR="00C4328C" w:rsidRPr="00694842">
        <w:rPr>
          <w:rFonts w:hAnsi="標楷體" w:hint="eastAsia"/>
          <w:snapToGrid/>
        </w:rPr>
        <w:t>就商港區域外發生之外籍擱淺船</w:t>
      </w:r>
      <w:r w:rsidRPr="00694842">
        <w:rPr>
          <w:rFonts w:hAnsi="標楷體" w:hint="eastAsia"/>
          <w:snapToGrid/>
        </w:rPr>
        <w:t>依法介入逕行採取應變或處理措施，</w:t>
      </w:r>
      <w:r w:rsidR="00B7694D" w:rsidRPr="00694842">
        <w:rPr>
          <w:rFonts w:hint="eastAsia"/>
        </w:rPr>
        <w:t>截至11</w:t>
      </w:r>
      <w:r w:rsidR="00B7694D" w:rsidRPr="00694842">
        <w:t>3</w:t>
      </w:r>
      <w:r w:rsidR="00B7694D" w:rsidRPr="00694842">
        <w:rPr>
          <w:rFonts w:hint="eastAsia"/>
        </w:rPr>
        <w:t>年7月底止</w:t>
      </w:r>
      <w:r w:rsidR="002148A3">
        <w:rPr>
          <w:rFonts w:hint="eastAsia"/>
        </w:rPr>
        <w:t>，</w:t>
      </w:r>
      <w:r w:rsidR="00B7694D" w:rsidRPr="00694842">
        <w:rPr>
          <w:rFonts w:hint="eastAsia"/>
        </w:rPr>
        <w:t>代墊處置經費3</w:t>
      </w:r>
      <w:r w:rsidR="00B70BD9" w:rsidRPr="00694842">
        <w:rPr>
          <w:rFonts w:hint="eastAsia"/>
        </w:rPr>
        <w:t>.66</w:t>
      </w:r>
      <w:r w:rsidR="00B7694D" w:rsidRPr="00694842">
        <w:t>億元</w:t>
      </w:r>
      <w:r w:rsidR="00B7694D" w:rsidRPr="00694842">
        <w:rPr>
          <w:rFonts w:hint="eastAsia"/>
        </w:rPr>
        <w:t>，待追償金額2</w:t>
      </w:r>
      <w:r w:rsidR="00B70BD9" w:rsidRPr="00694842">
        <w:rPr>
          <w:rFonts w:hint="eastAsia"/>
        </w:rPr>
        <w:t>.70</w:t>
      </w:r>
      <w:r w:rsidR="00B7694D" w:rsidRPr="00694842">
        <w:t>億元</w:t>
      </w:r>
      <w:r w:rsidR="00B7694D" w:rsidRPr="00694842">
        <w:rPr>
          <w:rFonts w:hint="eastAsia"/>
        </w:rPr>
        <w:t>，代墊經費追回比重未達3成</w:t>
      </w:r>
      <w:r w:rsidR="00C4328C" w:rsidRPr="00694842">
        <w:rPr>
          <w:rFonts w:hint="eastAsia"/>
        </w:rPr>
        <w:t>，其中利迪亞及信燕輪代墊款達5,000萬元以上</w:t>
      </w:r>
      <w:r w:rsidR="001A111E" w:rsidRPr="00694842">
        <w:rPr>
          <w:rFonts w:hint="eastAsia"/>
        </w:rPr>
        <w:t>，惟</w:t>
      </w:r>
      <w:r w:rsidR="00B7694D" w:rsidRPr="00694842">
        <w:rPr>
          <w:rFonts w:hint="eastAsia"/>
        </w:rPr>
        <w:t>均未曾追回代墊經費</w:t>
      </w:r>
      <w:r w:rsidR="00C4328C" w:rsidRPr="00694842">
        <w:rPr>
          <w:rFonts w:hint="eastAsia"/>
        </w:rPr>
        <w:t>，據航港局說明，經律師事務所評估，</w:t>
      </w:r>
      <w:r w:rsidR="001A111E" w:rsidRPr="00694842">
        <w:rPr>
          <w:rFonts w:hint="eastAsia"/>
        </w:rPr>
        <w:t>我國欲於境外執行追償恐窒礙難行，查</w:t>
      </w:r>
      <w:r w:rsidR="00ED104B" w:rsidRPr="00694842">
        <w:rPr>
          <w:rFonts w:hint="eastAsia"/>
        </w:rPr>
        <w:t>港務公司</w:t>
      </w:r>
      <w:r w:rsidR="001A111E" w:rsidRPr="00694842">
        <w:rPr>
          <w:rFonts w:hint="eastAsia"/>
        </w:rPr>
        <w:t>刻就</w:t>
      </w:r>
      <w:r w:rsidR="001A111E" w:rsidRPr="00694842">
        <w:rPr>
          <w:rFonts w:ascii="Times New Roman" w:hint="eastAsia"/>
        </w:rPr>
        <w:t>天使輪案</w:t>
      </w:r>
      <w:r w:rsidR="001A111E" w:rsidRPr="00694842">
        <w:rPr>
          <w:rFonts w:ascii="Times New Roman"/>
        </w:rPr>
        <w:t>委任本國及英國律師</w:t>
      </w:r>
      <w:r w:rsidR="00A47AD2" w:rsidRPr="00694842">
        <w:rPr>
          <w:rFonts w:ascii="Times New Roman" w:hint="eastAsia"/>
        </w:rPr>
        <w:t>持續</w:t>
      </w:r>
      <w:r w:rsidR="001A111E" w:rsidRPr="00694842">
        <w:rPr>
          <w:rFonts w:ascii="Times New Roman"/>
        </w:rPr>
        <w:t>研擬</w:t>
      </w:r>
      <w:r w:rsidR="001A111E" w:rsidRPr="00694842">
        <w:rPr>
          <w:rFonts w:ascii="Times New Roman" w:hint="eastAsia"/>
        </w:rPr>
        <w:t>對</w:t>
      </w:r>
      <w:r w:rsidR="001A111E" w:rsidRPr="00694842">
        <w:rPr>
          <w:rFonts w:ascii="Times New Roman"/>
        </w:rPr>
        <w:t>船東或保險公司協商及求償之妥適做法</w:t>
      </w:r>
      <w:r w:rsidR="001A111E" w:rsidRPr="00694842">
        <w:rPr>
          <w:rFonts w:ascii="Times New Roman" w:hint="eastAsia"/>
        </w:rPr>
        <w:t>，</w:t>
      </w:r>
      <w:r w:rsidR="002479C4" w:rsidRPr="00694842">
        <w:rPr>
          <w:rFonts w:ascii="Times New Roman" w:hint="eastAsia"/>
        </w:rPr>
        <w:t>期</w:t>
      </w:r>
      <w:r w:rsidR="00A47AD2" w:rsidRPr="00694842">
        <w:rPr>
          <w:rFonts w:ascii="Times New Roman" w:hint="eastAsia"/>
        </w:rPr>
        <w:t>就</w:t>
      </w:r>
      <w:r w:rsidR="00AD72A8" w:rsidRPr="00694842">
        <w:rPr>
          <w:rFonts w:ascii="Times New Roman" w:hint="eastAsia"/>
        </w:rPr>
        <w:t>各項費用及營業損失</w:t>
      </w:r>
      <w:r w:rsidR="002479C4" w:rsidRPr="00694842">
        <w:rPr>
          <w:rFonts w:ascii="Times New Roman" w:hint="eastAsia"/>
        </w:rPr>
        <w:t>進行</w:t>
      </w:r>
      <w:r w:rsidR="00AD72A8" w:rsidRPr="00694842">
        <w:rPr>
          <w:rFonts w:ascii="Times New Roman" w:hint="eastAsia"/>
        </w:rPr>
        <w:t>求償</w:t>
      </w:r>
      <w:r w:rsidR="00ED104B" w:rsidRPr="00694842">
        <w:rPr>
          <w:rStyle w:val="afe"/>
          <w:rFonts w:ascii="Times New Roman"/>
        </w:rPr>
        <w:footnoteReference w:id="1"/>
      </w:r>
      <w:r w:rsidR="00AD72A8" w:rsidRPr="00694842">
        <w:rPr>
          <w:rFonts w:ascii="Times New Roman" w:hint="eastAsia"/>
        </w:rPr>
        <w:t>，</w:t>
      </w:r>
      <w:r w:rsidR="001A111E" w:rsidRPr="00694842">
        <w:rPr>
          <w:rFonts w:ascii="Times New Roman" w:hint="eastAsia"/>
        </w:rPr>
        <w:t>允宜</w:t>
      </w:r>
      <w:r w:rsidR="00AD72A8" w:rsidRPr="00694842">
        <w:rPr>
          <w:rFonts w:ascii="Times New Roman" w:hint="eastAsia"/>
        </w:rPr>
        <w:t>積極蒐集</w:t>
      </w:r>
      <w:r w:rsidR="00ED104B" w:rsidRPr="00694842">
        <w:rPr>
          <w:rFonts w:ascii="Times New Roman" w:hint="eastAsia"/>
        </w:rPr>
        <w:t>類</w:t>
      </w:r>
      <w:r w:rsidR="00C7623F" w:rsidRPr="00694842">
        <w:rPr>
          <w:rFonts w:ascii="Times New Roman" w:hint="eastAsia"/>
        </w:rPr>
        <w:t>此</w:t>
      </w:r>
      <w:r w:rsidR="00ED104B" w:rsidRPr="00694842">
        <w:rPr>
          <w:rFonts w:ascii="Times New Roman" w:hint="eastAsia"/>
        </w:rPr>
        <w:t>案件發展</w:t>
      </w:r>
      <w:r w:rsidR="00C7623F" w:rsidRPr="00694842">
        <w:rPr>
          <w:rFonts w:ascii="Times New Roman" w:hint="eastAsia"/>
        </w:rPr>
        <w:t>資訊</w:t>
      </w:r>
      <w:r w:rsidR="00ED104B" w:rsidRPr="00694842">
        <w:rPr>
          <w:rFonts w:ascii="Times New Roman" w:hint="eastAsia"/>
        </w:rPr>
        <w:t>，並</w:t>
      </w:r>
      <w:r w:rsidR="00B70BD9" w:rsidRPr="00694842">
        <w:rPr>
          <w:rFonts w:ascii="Times New Roman" w:hint="eastAsia"/>
        </w:rPr>
        <w:t>持續</w:t>
      </w:r>
      <w:r w:rsidR="00AD72A8" w:rsidRPr="00694842">
        <w:rPr>
          <w:rFonts w:ascii="Times New Roman" w:hint="eastAsia"/>
        </w:rPr>
        <w:t>研</w:t>
      </w:r>
      <w:r w:rsidR="00E27245" w:rsidRPr="00694842">
        <w:rPr>
          <w:rFonts w:ascii="Times New Roman" w:hint="eastAsia"/>
        </w:rPr>
        <w:t>謀</w:t>
      </w:r>
      <w:r w:rsidR="00A47AD2" w:rsidRPr="00694842">
        <w:rPr>
          <w:rFonts w:ascii="Times New Roman" w:hint="eastAsia"/>
        </w:rPr>
        <w:t>收回</w:t>
      </w:r>
      <w:r w:rsidR="00AD72A8" w:rsidRPr="00694842">
        <w:rPr>
          <w:rFonts w:ascii="Times New Roman" w:hint="eastAsia"/>
        </w:rPr>
        <w:t>代墊款之可行措施，以保障我國權益。</w:t>
      </w:r>
    </w:p>
    <w:p w:rsidR="004F6D5F" w:rsidRPr="00C44D25" w:rsidRDefault="004F6D5F" w:rsidP="00C44D25">
      <w:pPr>
        <w:pStyle w:val="21"/>
        <w:ind w:left="850" w:firstLine="486"/>
        <w:jc w:val="right"/>
        <w:rPr>
          <w:rFonts w:hint="eastAsia"/>
          <w:sz w:val="24"/>
          <w:szCs w:val="24"/>
        </w:rPr>
      </w:pPr>
      <w:r w:rsidRPr="00C44D25">
        <w:rPr>
          <w:rFonts w:hint="eastAsia"/>
          <w:snapToGrid/>
          <w:sz w:val="24"/>
          <w:szCs w:val="24"/>
        </w:rPr>
        <w:t>（分機:</w:t>
      </w:r>
      <w:r w:rsidRPr="00C44D25">
        <w:rPr>
          <w:snapToGrid/>
          <w:sz w:val="24"/>
          <w:szCs w:val="24"/>
        </w:rPr>
        <w:t xml:space="preserve">8669 </w:t>
      </w:r>
      <w:r w:rsidRPr="00C44D25">
        <w:rPr>
          <w:rFonts w:hint="eastAsia"/>
          <w:snapToGrid/>
          <w:sz w:val="24"/>
          <w:szCs w:val="24"/>
        </w:rPr>
        <w:t>馬佳琪</w:t>
      </w:r>
      <w:r w:rsidRPr="00C44D25">
        <w:rPr>
          <w:snapToGrid/>
          <w:sz w:val="24"/>
          <w:szCs w:val="24"/>
        </w:rPr>
        <w:t>）</w:t>
      </w:r>
      <w:bookmarkEnd w:id="0"/>
      <w:bookmarkEnd w:id="1"/>
      <w:bookmarkEnd w:id="2"/>
      <w:bookmarkEnd w:id="3"/>
      <w:bookmarkEnd w:id="4"/>
      <w:bookmarkEnd w:id="5"/>
      <w:bookmarkEnd w:id="6"/>
      <w:bookmarkEnd w:id="7"/>
      <w:bookmarkEnd w:id="8"/>
      <w:bookmarkEnd w:id="9"/>
      <w:bookmarkEnd w:id="10"/>
      <w:bookmarkEnd w:id="11"/>
      <w:bookmarkEnd w:id="12"/>
    </w:p>
    <w:sectPr w:rsidR="004F6D5F" w:rsidRPr="00C44D25"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EF21FD" w:rsidRPr="00EF21FD">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ED104B" w:rsidRPr="00AB2552" w:rsidRDefault="00ED104B" w:rsidP="00F73CD1">
      <w:pPr>
        <w:pStyle w:val="142"/>
        <w:ind w:leftChars="-9" w:left="196" w:hangingChars="91" w:hanging="221"/>
        <w:rPr>
          <w:rFonts w:hint="eastAsia"/>
        </w:rPr>
      </w:pPr>
      <w:r w:rsidRPr="00AB2552">
        <w:rPr>
          <w:rStyle w:val="afe"/>
        </w:rPr>
        <w:footnoteRef/>
      </w:r>
      <w:r w:rsidRPr="00AB2552">
        <w:t xml:space="preserve"> </w:t>
      </w:r>
      <w:r w:rsidRPr="00AB2552">
        <w:rPr>
          <w:rFonts w:hint="eastAsia"/>
        </w:rPr>
        <w:t>據港務公司</w:t>
      </w:r>
      <w:r w:rsidR="00E27245" w:rsidRPr="00AB2552">
        <w:rPr>
          <w:rFonts w:hint="eastAsia"/>
        </w:rPr>
        <w:t>113年8月2</w:t>
      </w:r>
      <w:r w:rsidR="000E3AB1" w:rsidRPr="00AB2552">
        <w:rPr>
          <w:rFonts w:hint="eastAsia"/>
        </w:rPr>
        <w:t>9日</w:t>
      </w:r>
      <w:r w:rsidR="00E27245" w:rsidRPr="00AB2552">
        <w:rPr>
          <w:rFonts w:hint="eastAsia"/>
        </w:rPr>
        <w:t>就本中心評估114年度</w:t>
      </w:r>
      <w:r w:rsidR="00C538BC">
        <w:rPr>
          <w:rFonts w:hint="eastAsia"/>
        </w:rPr>
        <w:t>臺</w:t>
      </w:r>
      <w:r w:rsidR="005A2BEB" w:rsidRPr="00AB2552">
        <w:rPr>
          <w:rFonts w:hint="eastAsia"/>
        </w:rPr>
        <w:t>灣港務股份有限公司</w:t>
      </w:r>
      <w:r w:rsidR="002148A3">
        <w:rPr>
          <w:rFonts w:hint="eastAsia"/>
        </w:rPr>
        <w:t>附屬</w:t>
      </w:r>
      <w:r w:rsidR="005A2BEB" w:rsidRPr="00AB2552">
        <w:rPr>
          <w:rFonts w:hint="eastAsia"/>
        </w:rPr>
        <w:t>單位</w:t>
      </w:r>
      <w:r w:rsidR="00E27245" w:rsidRPr="00AB2552">
        <w:rPr>
          <w:rFonts w:hint="eastAsia"/>
        </w:rPr>
        <w:t>預算案提供之說明資料。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1F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530C3F-DC54-4E4B-ACF4-4EEE29D76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11A5F-5884-47BE-AD79-7C0DB43C6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333</Words>
  <Characters>1901</Characters>
  <Application>Microsoft Office Word</Application>
  <DocSecurity>0</DocSecurity>
  <Lines>15</Lines>
  <Paragraphs>4</Paragraphs>
  <ScaleCrop>false</ScaleCrop>
  <Company/>
  <LinksUpToDate>false</LinksUpToDate>
  <CharactersWithSpaces>2230</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