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694842" w:rsidRDefault="009C70C1" w:rsidP="00902E49">
      <w:pPr>
        <w:pStyle w:val="ae"/>
      </w:pPr>
      <w:bookmarkStart w:id="0" w:name="_GoBack"/>
      <w:bookmarkEnd w:id="0"/>
      <w:r w:rsidRPr="00694842">
        <w:rPr>
          <w:rFonts w:hint="eastAsia"/>
        </w:rPr>
        <w:t>交通部</w:t>
      </w:r>
      <w:r w:rsidR="00C96891" w:rsidRPr="00694842">
        <w:rPr>
          <w:rFonts w:hint="eastAsia"/>
        </w:rPr>
        <w:t>航港局</w:t>
      </w:r>
      <w:r w:rsidR="00C74C5C" w:rsidRPr="00694842">
        <w:rPr>
          <w:rFonts w:hint="eastAsia"/>
        </w:rPr>
        <w:t>及</w:t>
      </w:r>
      <w:r w:rsidR="00C96891" w:rsidRPr="00694842">
        <w:rPr>
          <w:rFonts w:hint="eastAsia"/>
        </w:rPr>
        <w:t>航港建設基金</w:t>
      </w:r>
      <w:r w:rsidRPr="00694842">
        <w:rPr>
          <w:rFonts w:hint="eastAsia"/>
        </w:rPr>
        <w:t>11</w:t>
      </w:r>
      <w:r w:rsidR="004F01D9" w:rsidRPr="00694842">
        <w:rPr>
          <w:rFonts w:hint="eastAsia"/>
        </w:rPr>
        <w:t>4</w:t>
      </w:r>
      <w:r w:rsidRPr="00694842">
        <w:rPr>
          <w:rFonts w:hint="eastAsia"/>
        </w:rPr>
        <w:t>年度預算評估報告</w:t>
      </w:r>
    </w:p>
    <w:p w:rsidR="00413220" w:rsidRPr="00694842" w:rsidRDefault="00F53792" w:rsidP="00413220">
      <w:pPr>
        <w:pStyle w:val="14"/>
        <w:ind w:left="567" w:hanging="567"/>
        <w:rPr>
          <w:rFonts w:hAnsi="標楷體"/>
          <w:bCs/>
        </w:rPr>
      </w:pPr>
      <w:bookmarkStart w:id="1" w:name="_Toc533594840"/>
      <w:bookmarkStart w:id="2" w:name="_Toc19959649"/>
      <w:bookmarkStart w:id="3" w:name="_Toc114314722"/>
      <w:bookmarkStart w:id="4" w:name="_Toc114314903"/>
      <w:bookmarkStart w:id="5" w:name="_Toc114314960"/>
      <w:bookmarkStart w:id="6" w:name="_Toc114315163"/>
      <w:bookmarkStart w:id="7" w:name="_Toc117169014"/>
      <w:bookmarkStart w:id="8" w:name="_Toc146125754"/>
      <w:bookmarkStart w:id="9" w:name="_Toc141782230"/>
      <w:bookmarkStart w:id="10" w:name="_Toc85552023"/>
      <w:bookmarkStart w:id="11" w:name="_Toc117253647"/>
      <w:bookmarkStart w:id="12" w:name="_Toc117587468"/>
      <w:bookmarkStart w:id="13" w:name="_Toc146125755"/>
      <w:bookmarkStart w:id="14" w:name="_Toc339011316"/>
      <w:bookmarkStart w:id="15" w:name="_Toc90197046"/>
      <w:bookmarkStart w:id="16" w:name="_Toc245090985"/>
      <w:bookmarkStart w:id="17" w:name="_Toc278306275"/>
      <w:bookmarkStart w:id="18" w:name="_Toc278440854"/>
      <w:bookmarkStart w:id="19" w:name="_Toc278440952"/>
      <w:bookmarkStart w:id="20" w:name="_Toc278440932"/>
      <w:bookmarkStart w:id="21" w:name="_Toc278440837"/>
      <w:bookmarkStart w:id="22" w:name="_Toc278306255"/>
      <w:bookmarkStart w:id="23" w:name="_Toc339011321"/>
      <w:bookmarkStart w:id="24" w:name="_Toc370307950"/>
      <w:bookmarkStart w:id="25" w:name="_Toc147846099"/>
      <w:bookmarkStart w:id="26" w:name="_Toc181880812"/>
      <w:r w:rsidRPr="00694842">
        <w:rPr>
          <w:rFonts w:hint="eastAsia"/>
          <w:bCs/>
        </w:rPr>
        <w:t>六</w:t>
      </w:r>
      <w:r w:rsidR="00021D83" w:rsidRPr="00694842">
        <w:rPr>
          <w:rFonts w:hint="eastAsia"/>
          <w:bCs/>
        </w:rPr>
        <w:t>、</w:t>
      </w:r>
      <w:r w:rsidR="00BA4E95" w:rsidRPr="00694842">
        <w:rPr>
          <w:rFonts w:hAnsi="標楷體" w:hint="eastAsia"/>
          <w:bCs/>
        </w:rPr>
        <w:t>「</w:t>
      </w:r>
      <w:r w:rsidR="00413220" w:rsidRPr="00694842">
        <w:rPr>
          <w:rStyle w:val="1230"/>
          <w:rFonts w:hint="eastAsia"/>
        </w:rPr>
        <w:t>高雄港第七貨櫃中心聯外貨櫃車專用道計畫</w:t>
      </w:r>
      <w:r w:rsidR="00413220" w:rsidRPr="00694842">
        <w:rPr>
          <w:rStyle w:val="1230"/>
          <w:rFonts w:hAnsi="標楷體" w:hint="eastAsia"/>
        </w:rPr>
        <w:t>」</w:t>
      </w:r>
      <w:r w:rsidR="00413220" w:rsidRPr="00694842">
        <w:rPr>
          <w:rFonts w:hint="eastAsia"/>
        </w:rPr>
        <w:t>延期完工，</w:t>
      </w:r>
      <w:r w:rsidR="00413220" w:rsidRPr="00694842">
        <w:t>允</w:t>
      </w:r>
      <w:r w:rsidR="00413220" w:rsidRPr="00694842">
        <w:rPr>
          <w:rFonts w:hint="eastAsia"/>
        </w:rPr>
        <w:t>宜積極管控計畫執行進度</w:t>
      </w:r>
      <w:r w:rsidR="00413220" w:rsidRPr="00694842">
        <w:rPr>
          <w:rFonts w:hAnsi="標楷體" w:hint="eastAsia"/>
        </w:rPr>
        <w:t>；</w:t>
      </w:r>
      <w:r w:rsidR="005A3EA1" w:rsidRPr="00694842">
        <w:rPr>
          <w:rFonts w:hAnsi="標楷體" w:hint="eastAsia"/>
        </w:rPr>
        <w:t>另</w:t>
      </w:r>
      <w:r w:rsidR="00413220" w:rsidRPr="00694842">
        <w:rPr>
          <w:rStyle w:val="1230"/>
          <w:rFonts w:hAnsi="標楷體" w:hint="eastAsia"/>
        </w:rPr>
        <w:t>該計畫</w:t>
      </w:r>
      <w:r w:rsidR="002B68D1" w:rsidRPr="00694842">
        <w:rPr>
          <w:rStyle w:val="1230"/>
          <w:rFonts w:hAnsi="標楷體" w:hint="eastAsia"/>
        </w:rPr>
        <w:t>113年截至7月底</w:t>
      </w:r>
      <w:r w:rsidR="00413220" w:rsidRPr="00694842">
        <w:rPr>
          <w:rStyle w:val="1230"/>
          <w:rFonts w:hAnsi="標楷體" w:hint="eastAsia"/>
        </w:rPr>
        <w:t>未有執行數，</w:t>
      </w:r>
      <w:r w:rsidR="00413220" w:rsidRPr="00694842">
        <w:rPr>
          <w:rFonts w:hAnsi="標楷體" w:hint="eastAsia"/>
          <w:bCs/>
        </w:rPr>
        <w:t>允宜</w:t>
      </w:r>
      <w:r w:rsidR="002148A3">
        <w:rPr>
          <w:rFonts w:hAnsi="標楷體" w:hint="eastAsia"/>
          <w:bCs/>
        </w:rPr>
        <w:t>儘</w:t>
      </w:r>
      <w:r w:rsidR="00413220" w:rsidRPr="00694842">
        <w:rPr>
          <w:rFonts w:hAnsi="標楷體" w:hint="eastAsia"/>
          <w:bCs/>
        </w:rPr>
        <w:t>速辦理核撥作業</w:t>
      </w:r>
      <w:bookmarkEnd w:id="26"/>
    </w:p>
    <w:p w:rsidR="00021D83" w:rsidRPr="00694842" w:rsidRDefault="00021D83" w:rsidP="00413220">
      <w:pPr>
        <w:ind w:left="566" w:firstLine="566"/>
      </w:pPr>
      <w:r w:rsidRPr="00694842">
        <w:rPr>
          <w:rFonts w:hint="eastAsia"/>
          <w:lang w:eastAsia="zh-HK"/>
        </w:rPr>
        <w:lastRenderedPageBreak/>
        <w:t>觀光署11</w:t>
      </w:r>
      <w:r w:rsidRPr="00694842">
        <w:rPr>
          <w:rFonts w:hint="eastAsia"/>
        </w:rPr>
        <w:t>4</w:t>
      </w:r>
      <w:r w:rsidRPr="00694842">
        <w:rPr>
          <w:rFonts w:hint="eastAsia"/>
          <w:lang w:eastAsia="zh-HK"/>
        </w:rPr>
        <w:t>年度預算案於</w:t>
      </w:r>
      <w:r w:rsidRPr="00694842">
        <w:rPr>
          <w:rFonts w:hAnsi="標楷體" w:hint="eastAsia"/>
          <w:lang w:eastAsia="zh-HK"/>
        </w:rPr>
        <w:t>「</w:t>
      </w:r>
      <w:r w:rsidRPr="00694842">
        <w:rPr>
          <w:rFonts w:hint="eastAsia"/>
          <w:lang w:eastAsia="zh-HK"/>
        </w:rPr>
        <w:t>港灣建設計畫</w:t>
      </w:r>
      <w:r w:rsidRPr="00694842">
        <w:rPr>
          <w:rFonts w:hint="eastAsia"/>
        </w:rPr>
        <w:t>-</w:t>
      </w:r>
      <w:r w:rsidR="0048493A" w:rsidRPr="00694842">
        <w:rPr>
          <w:rFonts w:hint="eastAsia"/>
        </w:rPr>
        <w:t>會費、捐助、補助、分攤、照護、救濟與交流活動費-</w:t>
      </w:r>
      <w:r w:rsidRPr="00694842">
        <w:rPr>
          <w:rFonts w:hint="eastAsia"/>
          <w:lang w:eastAsia="zh-HK"/>
        </w:rPr>
        <w:t>捐助、補助與獎助</w:t>
      </w:r>
      <w:r w:rsidRPr="00694842">
        <w:rPr>
          <w:rFonts w:hAnsi="標楷體" w:hint="eastAsia"/>
          <w:lang w:eastAsia="zh-HK"/>
        </w:rPr>
        <w:t>」</w:t>
      </w:r>
      <w:r w:rsidRPr="00694842">
        <w:rPr>
          <w:rFonts w:hint="eastAsia"/>
          <w:lang w:eastAsia="zh-HK"/>
        </w:rPr>
        <w:t>項下編列</w:t>
      </w:r>
      <w:r w:rsidRPr="00694842">
        <w:rPr>
          <w:rFonts w:hint="eastAsia"/>
        </w:rPr>
        <w:t>2</w:t>
      </w:r>
      <w:r w:rsidRPr="00694842">
        <w:rPr>
          <w:rFonts w:hint="eastAsia"/>
          <w:lang w:eastAsia="zh-HK"/>
        </w:rPr>
        <w:t>億</w:t>
      </w:r>
      <w:r w:rsidRPr="00694842">
        <w:rPr>
          <w:rFonts w:hint="eastAsia"/>
        </w:rPr>
        <w:t>7</w:t>
      </w:r>
      <w:r w:rsidRPr="00694842">
        <w:t>,</w:t>
      </w:r>
      <w:r w:rsidRPr="00694842">
        <w:rPr>
          <w:rFonts w:hint="eastAsia"/>
        </w:rPr>
        <w:t>417萬8千元，</w:t>
      </w:r>
      <w:r w:rsidRPr="00694842">
        <w:rPr>
          <w:rFonts w:hint="eastAsia"/>
          <w:lang w:eastAsia="zh-HK"/>
        </w:rPr>
        <w:t>補助高雄市政府辦理</w:t>
      </w:r>
      <w:r w:rsidRPr="00694842">
        <w:rPr>
          <w:rFonts w:hint="eastAsia"/>
          <w:bCs/>
          <w:szCs w:val="20"/>
        </w:rPr>
        <w:t>高雄港第七貨櫃中心聯外貨櫃車專用</w:t>
      </w:r>
      <w:r w:rsidR="00A825F4" w:rsidRPr="00694842">
        <w:rPr>
          <w:rFonts w:hint="eastAsia"/>
          <w:bCs/>
          <w:szCs w:val="20"/>
        </w:rPr>
        <w:t>道拓寬工程，以降低第七貨櫃中心營運後貨車對市區交通之影響</w:t>
      </w:r>
      <w:r w:rsidRPr="00694842">
        <w:rPr>
          <w:rFonts w:hint="eastAsia"/>
        </w:rPr>
        <w:t>。</w:t>
      </w:r>
      <w:r w:rsidRPr="00694842">
        <w:rPr>
          <w:rFonts w:hint="eastAsia"/>
          <w:lang w:eastAsia="zh-HK"/>
        </w:rPr>
        <w:t>經查：</w:t>
      </w:r>
    </w:p>
    <w:p w:rsidR="00DD5699" w:rsidRPr="00694842" w:rsidRDefault="00A825F4" w:rsidP="00A825F4">
      <w:pPr>
        <w:pStyle w:val="a7"/>
        <w:ind w:left="849" w:hanging="283"/>
        <w:rPr>
          <w:rFonts w:ascii="新細明體" w:eastAsia="新細明體" w:hAnsi="新細明體"/>
        </w:rPr>
      </w:pPr>
      <w:r w:rsidRPr="00694842">
        <w:rPr>
          <w:rFonts w:hint="eastAsia"/>
          <w:b/>
          <w:bCs/>
        </w:rPr>
        <w:t>(一)</w:t>
      </w:r>
      <w:r w:rsidR="00021D83" w:rsidRPr="00694842">
        <w:rPr>
          <w:rFonts w:hint="eastAsia"/>
          <w:b/>
          <w:bCs/>
        </w:rPr>
        <w:t>「高雄港第七貨櫃中心</w:t>
      </w:r>
      <w:r w:rsidR="00180775" w:rsidRPr="00694842">
        <w:rPr>
          <w:rFonts w:hint="eastAsia"/>
          <w:b/>
          <w:bCs/>
        </w:rPr>
        <w:t>聯外貨櫃車專用道</w:t>
      </w:r>
      <w:r w:rsidRPr="00694842">
        <w:rPr>
          <w:rFonts w:hint="eastAsia"/>
          <w:b/>
          <w:bCs/>
        </w:rPr>
        <w:t>計畫</w:t>
      </w:r>
      <w:r w:rsidR="00180775" w:rsidRPr="00694842">
        <w:rPr>
          <w:rFonts w:hint="eastAsia"/>
          <w:b/>
          <w:bCs/>
        </w:rPr>
        <w:t>」</w:t>
      </w:r>
      <w:r w:rsidR="00DD5699" w:rsidRPr="00694842">
        <w:rPr>
          <w:rFonts w:hint="eastAsia"/>
          <w:b/>
          <w:bCs/>
        </w:rPr>
        <w:t>概</w:t>
      </w:r>
      <w:r w:rsidR="003C58CA" w:rsidRPr="00694842">
        <w:rPr>
          <w:rFonts w:hint="eastAsia"/>
          <w:b/>
          <w:bCs/>
        </w:rPr>
        <w:t>要</w:t>
      </w:r>
    </w:p>
    <w:p w:rsidR="00EE297F" w:rsidRPr="00694842" w:rsidRDefault="00BC5855" w:rsidP="00EE297F">
      <w:pPr>
        <w:pStyle w:val="21"/>
        <w:ind w:left="850" w:firstLine="566"/>
        <w:rPr>
          <w:rFonts w:hAnsi="標楷體" w:hint="eastAsia"/>
        </w:rPr>
      </w:pPr>
      <w:r w:rsidRPr="00694842">
        <w:rPr>
          <w:rFonts w:hAnsi="標楷體" w:hint="eastAsia"/>
        </w:rPr>
        <w:t>「</w:t>
      </w:r>
      <w:r w:rsidR="00180775" w:rsidRPr="00694842">
        <w:rPr>
          <w:rFonts w:hint="eastAsia"/>
        </w:rPr>
        <w:t>高雄港第七貨櫃中心聯外貨櫃車專用道計畫</w:t>
      </w:r>
      <w:r w:rsidRPr="00694842">
        <w:rPr>
          <w:rFonts w:hAnsi="標楷體" w:hint="eastAsia"/>
        </w:rPr>
        <w:t>」</w:t>
      </w:r>
      <w:r w:rsidR="00DD5699" w:rsidRPr="00694842">
        <w:rPr>
          <w:rFonts w:hint="eastAsia"/>
        </w:rPr>
        <w:t>，係</w:t>
      </w:r>
      <w:r w:rsidR="00C10B7E" w:rsidRPr="00694842">
        <w:rPr>
          <w:rFonts w:hAnsi="標楷體" w:hint="eastAsia"/>
        </w:rPr>
        <w:t>「</w:t>
      </w:r>
      <w:r w:rsidR="00DD5699" w:rsidRPr="00694842">
        <w:rPr>
          <w:rFonts w:hint="eastAsia"/>
        </w:rPr>
        <w:t>國際商港未來發展及</w:t>
      </w:r>
      <w:r w:rsidR="00C10B7E" w:rsidRPr="00694842">
        <w:rPr>
          <w:rFonts w:hint="eastAsia"/>
        </w:rPr>
        <w:t>建</w:t>
      </w:r>
      <w:r w:rsidR="00DD5699" w:rsidRPr="00694842">
        <w:rPr>
          <w:rFonts w:hint="eastAsia"/>
        </w:rPr>
        <w:t>設計畫</w:t>
      </w:r>
      <w:r w:rsidR="00C10B7E" w:rsidRPr="00694842">
        <w:rPr>
          <w:rFonts w:hint="eastAsia"/>
        </w:rPr>
        <w:t>(111-115年)</w:t>
      </w:r>
      <w:r w:rsidR="00C10B7E" w:rsidRPr="00694842">
        <w:rPr>
          <w:rFonts w:hAnsi="標楷體" w:hint="eastAsia"/>
        </w:rPr>
        <w:t>」</w:t>
      </w:r>
      <w:r w:rsidR="00C10B7E" w:rsidRPr="00694842">
        <w:rPr>
          <w:rFonts w:hint="eastAsia"/>
        </w:rPr>
        <w:t>之</w:t>
      </w:r>
      <w:r w:rsidR="00DD5699" w:rsidRPr="00694842">
        <w:rPr>
          <w:rFonts w:hint="eastAsia"/>
        </w:rPr>
        <w:t>辦理項目，</w:t>
      </w:r>
      <w:r w:rsidR="009047D5" w:rsidRPr="00694842">
        <w:rPr>
          <w:rFonts w:hint="eastAsia"/>
        </w:rPr>
        <w:t>係補</w:t>
      </w:r>
      <w:r w:rsidR="00DD5699" w:rsidRPr="00694842">
        <w:rPr>
          <w:rFonts w:hint="eastAsia"/>
          <w:lang w:eastAsia="zh-HK"/>
        </w:rPr>
        <w:t>助經費</w:t>
      </w:r>
      <w:r w:rsidR="009047D5" w:rsidRPr="00694842">
        <w:rPr>
          <w:rFonts w:hint="eastAsia"/>
          <w:lang w:eastAsia="zh-HK"/>
        </w:rPr>
        <w:t>予</w:t>
      </w:r>
      <w:r w:rsidR="00DD5699" w:rsidRPr="00694842">
        <w:rPr>
          <w:rFonts w:hint="eastAsia"/>
          <w:lang w:eastAsia="zh-HK"/>
        </w:rPr>
        <w:t>高雄市政府辦理</w:t>
      </w:r>
      <w:r w:rsidR="00620057" w:rsidRPr="00694842">
        <w:rPr>
          <w:rFonts w:hAnsi="標楷體" w:hint="eastAsia"/>
          <w:lang w:eastAsia="zh-HK"/>
        </w:rPr>
        <w:t>「</w:t>
      </w:r>
      <w:r w:rsidR="00C10B7E" w:rsidRPr="00694842">
        <w:rPr>
          <w:rFonts w:hint="eastAsia"/>
          <w:lang w:eastAsia="zh-HK"/>
        </w:rPr>
        <w:t>高雄</w:t>
      </w:r>
      <w:r w:rsidR="00620057" w:rsidRPr="00694842">
        <w:rPr>
          <w:rFonts w:hint="eastAsia"/>
          <w:lang w:eastAsia="zh-HK"/>
        </w:rPr>
        <w:t>港</w:t>
      </w:r>
      <w:r w:rsidR="00C10B7E" w:rsidRPr="00694842">
        <w:rPr>
          <w:rFonts w:hint="eastAsia"/>
          <w:lang w:eastAsia="zh-HK"/>
        </w:rPr>
        <w:t>洲際貨櫃中心聯外</w:t>
      </w:r>
      <w:r w:rsidR="00620057" w:rsidRPr="00694842">
        <w:rPr>
          <w:rFonts w:hint="eastAsia"/>
          <w:lang w:eastAsia="zh-HK"/>
        </w:rPr>
        <w:t>貨櫃車</w:t>
      </w:r>
      <w:r w:rsidR="00C10B7E" w:rsidRPr="00694842">
        <w:rPr>
          <w:rFonts w:hint="eastAsia"/>
          <w:lang w:eastAsia="zh-HK"/>
        </w:rPr>
        <w:t>專用道開闢工程</w:t>
      </w:r>
      <w:r w:rsidR="00620057" w:rsidRPr="00694842">
        <w:rPr>
          <w:rFonts w:hAnsi="標楷體" w:hint="eastAsia"/>
          <w:lang w:eastAsia="zh-HK"/>
        </w:rPr>
        <w:t>」</w:t>
      </w:r>
      <w:r w:rsidR="00C10B7E" w:rsidRPr="00694842">
        <w:rPr>
          <w:rFonts w:hint="eastAsia"/>
          <w:lang w:eastAsia="zh-HK"/>
        </w:rPr>
        <w:t>，</w:t>
      </w:r>
      <w:r w:rsidR="00EE297F" w:rsidRPr="00694842">
        <w:rPr>
          <w:rFonts w:hint="eastAsia"/>
        </w:rPr>
        <w:t>其計畫變更、展延工期或追加成本之情形</w:t>
      </w:r>
      <w:r w:rsidR="00DD400C" w:rsidRPr="00694842">
        <w:rPr>
          <w:rFonts w:hint="eastAsia"/>
        </w:rPr>
        <w:t>，據</w:t>
      </w:r>
      <w:r w:rsidR="002148A3">
        <w:rPr>
          <w:rFonts w:hint="eastAsia"/>
        </w:rPr>
        <w:t>航</w:t>
      </w:r>
      <w:r w:rsidR="00DD400C" w:rsidRPr="00694842">
        <w:rPr>
          <w:rFonts w:hint="eastAsia"/>
        </w:rPr>
        <w:t>港局113年9月26日</w:t>
      </w:r>
      <w:r w:rsidR="00620057" w:rsidRPr="00694842">
        <w:rPr>
          <w:rFonts w:hint="eastAsia"/>
        </w:rPr>
        <w:t>說明</w:t>
      </w:r>
      <w:r w:rsidR="00EE297F" w:rsidRPr="00694842">
        <w:rPr>
          <w:rFonts w:hint="eastAsia"/>
        </w:rPr>
        <w:t>如下</w:t>
      </w:r>
      <w:r w:rsidR="002148A3" w:rsidRPr="00694842">
        <w:rPr>
          <w:rFonts w:hAnsi="標楷體" w:hint="eastAsia"/>
        </w:rPr>
        <w:t>(詳表1)</w:t>
      </w:r>
      <w:r w:rsidR="00EE297F" w:rsidRPr="00694842">
        <w:rPr>
          <w:rFonts w:ascii="新細明體" w:eastAsia="新細明體" w:hAnsi="新細明體" w:hint="eastAsia"/>
        </w:rPr>
        <w:t>：</w:t>
      </w:r>
    </w:p>
    <w:p w:rsidR="00BC5855" w:rsidRPr="00694842" w:rsidRDefault="00BC5855" w:rsidP="00B017E3">
      <w:pPr>
        <w:pStyle w:val="123"/>
        <w:ind w:left="1133" w:hanging="283"/>
        <w:rPr>
          <w:rFonts w:ascii="新細明體" w:eastAsia="新細明體" w:hAnsi="新細明體"/>
        </w:rPr>
      </w:pPr>
      <w:r w:rsidRPr="002148A3">
        <w:rPr>
          <w:rFonts w:hint="eastAsia"/>
          <w:b/>
          <w:bCs/>
        </w:rPr>
        <w:t>1.原計畫</w:t>
      </w:r>
      <w:r w:rsidR="00EE297F" w:rsidRPr="002148A3">
        <w:rPr>
          <w:rFonts w:ascii="新細明體" w:eastAsia="新細明體" w:hAnsi="新細明體" w:hint="eastAsia"/>
          <w:b/>
          <w:bCs/>
        </w:rPr>
        <w:t>：</w:t>
      </w:r>
      <w:r w:rsidR="00EC35DF" w:rsidRPr="00694842">
        <w:rPr>
          <w:rFonts w:hAnsi="標楷體" w:hint="eastAsia"/>
        </w:rPr>
        <w:t>「</w:t>
      </w:r>
      <w:r w:rsidR="00EC35DF" w:rsidRPr="00694842">
        <w:rPr>
          <w:rFonts w:hint="eastAsia"/>
        </w:rPr>
        <w:t>高雄港第七貨櫃中心聯外貨櫃車專用道計畫</w:t>
      </w:r>
      <w:r w:rsidR="00EC35DF" w:rsidRPr="00694842">
        <w:rPr>
          <w:rFonts w:hAnsi="標楷體" w:hint="eastAsia"/>
        </w:rPr>
        <w:t>」</w:t>
      </w:r>
      <w:r w:rsidR="00620057" w:rsidRPr="00694842">
        <w:rPr>
          <w:rFonts w:hAnsi="標楷體" w:hint="eastAsia"/>
        </w:rPr>
        <w:t>經行政院110年10月核定</w:t>
      </w:r>
      <w:r w:rsidR="00620057" w:rsidRPr="00694842">
        <w:rPr>
          <w:rStyle w:val="afe"/>
          <w:rFonts w:hAnsi="標楷體"/>
        </w:rPr>
        <w:footnoteReference w:id="1"/>
      </w:r>
      <w:r w:rsidR="00620057" w:rsidRPr="00694842">
        <w:rPr>
          <w:rFonts w:hAnsi="標楷體" w:hint="eastAsia"/>
        </w:rPr>
        <w:t>，</w:t>
      </w:r>
      <w:r w:rsidR="00EC35DF" w:rsidRPr="00694842">
        <w:rPr>
          <w:rStyle w:val="1230"/>
          <w:rFonts w:hint="eastAsia"/>
        </w:rPr>
        <w:t>計畫經費1</w:t>
      </w:r>
      <w:r w:rsidR="00EC35DF" w:rsidRPr="00694842">
        <w:rPr>
          <w:rStyle w:val="1230"/>
        </w:rPr>
        <w:t>4</w:t>
      </w:r>
      <w:r w:rsidR="00EC35DF" w:rsidRPr="00694842">
        <w:rPr>
          <w:rStyle w:val="1230"/>
          <w:rFonts w:hint="eastAsia"/>
        </w:rPr>
        <w:t>億3</w:t>
      </w:r>
      <w:r w:rsidR="00EC35DF" w:rsidRPr="00694842">
        <w:rPr>
          <w:rStyle w:val="1230"/>
        </w:rPr>
        <w:t>43</w:t>
      </w:r>
      <w:r w:rsidR="00EC35DF" w:rsidRPr="00694842">
        <w:rPr>
          <w:rStyle w:val="1230"/>
          <w:rFonts w:hint="eastAsia"/>
        </w:rPr>
        <w:t>萬元，辦理期程110至112年，主要</w:t>
      </w:r>
      <w:r w:rsidR="00EC35DF" w:rsidRPr="00694842">
        <w:rPr>
          <w:rFonts w:hAnsi="標楷體" w:hint="eastAsia"/>
        </w:rPr>
        <w:t>係</w:t>
      </w:r>
      <w:r w:rsidR="00EC35DF" w:rsidRPr="00694842">
        <w:rPr>
          <w:rFonts w:hint="eastAsia"/>
        </w:rPr>
        <w:t>補助高雄市政府辦理沿海三路等路段道路拓寬增設貨櫃車專用道、線型改善、快慢車道分隔設施調整等，</w:t>
      </w:r>
      <w:bookmarkStart w:id="27" w:name="_Hlk180307346"/>
      <w:r w:rsidR="00EC35DF" w:rsidRPr="00694842">
        <w:rPr>
          <w:rFonts w:hint="eastAsia"/>
        </w:rPr>
        <w:t>作為國道七號完工前，短期做為高雄港洲際貨櫃中心聯外交通之分流道路</w:t>
      </w:r>
      <w:r w:rsidR="00620057" w:rsidRPr="00694842">
        <w:rPr>
          <w:rFonts w:hint="eastAsia"/>
        </w:rPr>
        <w:t>。</w:t>
      </w:r>
    </w:p>
    <w:bookmarkEnd w:id="27"/>
    <w:p w:rsidR="00180775" w:rsidRPr="00694842" w:rsidRDefault="00C71730" w:rsidP="00C71730">
      <w:pPr>
        <w:pStyle w:val="123"/>
        <w:ind w:left="1133" w:hanging="283"/>
        <w:rPr>
          <w:rFonts w:hAnsi="標楷體"/>
          <w:szCs w:val="24"/>
        </w:rPr>
      </w:pPr>
      <w:r w:rsidRPr="002148A3">
        <w:rPr>
          <w:rStyle w:val="1230"/>
          <w:b/>
          <w:bCs/>
        </w:rPr>
        <w:t>2.</w:t>
      </w:r>
      <w:r w:rsidR="00224665" w:rsidRPr="002148A3">
        <w:rPr>
          <w:rStyle w:val="1230"/>
          <w:rFonts w:hint="eastAsia"/>
          <w:b/>
          <w:bCs/>
        </w:rPr>
        <w:t>第一次</w:t>
      </w:r>
      <w:r w:rsidR="007C1BFE" w:rsidRPr="002148A3">
        <w:rPr>
          <w:rStyle w:val="1230"/>
          <w:rFonts w:hint="eastAsia"/>
          <w:b/>
          <w:bCs/>
        </w:rPr>
        <w:t>計畫</w:t>
      </w:r>
      <w:r w:rsidR="00224665" w:rsidRPr="002148A3">
        <w:rPr>
          <w:rStyle w:val="1230"/>
          <w:rFonts w:hint="eastAsia"/>
          <w:b/>
          <w:bCs/>
        </w:rPr>
        <w:t>修正</w:t>
      </w:r>
      <w:r w:rsidR="00224665" w:rsidRPr="002148A3">
        <w:rPr>
          <w:rStyle w:val="1230"/>
          <w:rFonts w:ascii="新細明體" w:eastAsia="新細明體" w:hAnsi="新細明體" w:hint="eastAsia"/>
          <w:b/>
          <w:bCs/>
        </w:rPr>
        <w:t>：</w:t>
      </w:r>
      <w:r w:rsidR="007C1BFE" w:rsidRPr="00694842">
        <w:rPr>
          <w:rFonts w:hAnsi="標楷體" w:hint="eastAsia"/>
        </w:rPr>
        <w:t>該計畫</w:t>
      </w:r>
      <w:r w:rsidR="00180775" w:rsidRPr="00694842">
        <w:rPr>
          <w:rStyle w:val="1230"/>
          <w:rFonts w:hint="eastAsia"/>
        </w:rPr>
        <w:t>將貨櫃車專用道分段發包，總共分4標，因物價上漲、缺工缺料，經過數次流標後，高雄市政府經會同航港局、港務公司辦理流標檢討後，調高招標預算，於1</w:t>
      </w:r>
      <w:r w:rsidR="00180775" w:rsidRPr="00694842">
        <w:rPr>
          <w:rStyle w:val="1230"/>
        </w:rPr>
        <w:t>13</w:t>
      </w:r>
      <w:r w:rsidR="00180775" w:rsidRPr="00694842">
        <w:rPr>
          <w:rStyle w:val="1230"/>
          <w:rFonts w:hint="eastAsia"/>
        </w:rPr>
        <w:t>年底全數決標，計畫</w:t>
      </w:r>
      <w:r w:rsidR="007C1BFE" w:rsidRPr="00694842">
        <w:rPr>
          <w:rStyle w:val="1230"/>
          <w:rFonts w:hint="eastAsia"/>
        </w:rPr>
        <w:t>經費</w:t>
      </w:r>
      <w:r w:rsidR="00180775" w:rsidRPr="00694842">
        <w:rPr>
          <w:rStyle w:val="1230"/>
          <w:rFonts w:hint="eastAsia"/>
        </w:rPr>
        <w:t>增加為</w:t>
      </w:r>
      <w:r w:rsidR="00180775" w:rsidRPr="00694842">
        <w:rPr>
          <w:rStyle w:val="1230"/>
        </w:rPr>
        <w:t>16</w:t>
      </w:r>
      <w:r w:rsidR="00180775" w:rsidRPr="00694842">
        <w:rPr>
          <w:rStyle w:val="1230"/>
          <w:rFonts w:hint="eastAsia"/>
        </w:rPr>
        <w:t>億</w:t>
      </w:r>
      <w:r w:rsidR="00180775" w:rsidRPr="00694842">
        <w:rPr>
          <w:rStyle w:val="1230"/>
        </w:rPr>
        <w:t>5,189</w:t>
      </w:r>
      <w:r w:rsidR="00180775" w:rsidRPr="00694842">
        <w:rPr>
          <w:rStyle w:val="1230"/>
          <w:rFonts w:hint="eastAsia"/>
        </w:rPr>
        <w:t>萬</w:t>
      </w:r>
      <w:r w:rsidR="00180775" w:rsidRPr="00694842">
        <w:rPr>
          <w:rStyle w:val="1230"/>
        </w:rPr>
        <w:t>6</w:t>
      </w:r>
      <w:r w:rsidR="00224665" w:rsidRPr="00694842">
        <w:rPr>
          <w:rStyle w:val="1230"/>
          <w:rFonts w:hint="eastAsia"/>
        </w:rPr>
        <w:t>千</w:t>
      </w:r>
      <w:r w:rsidR="00180775" w:rsidRPr="00694842">
        <w:rPr>
          <w:rStyle w:val="1230"/>
          <w:rFonts w:hint="eastAsia"/>
        </w:rPr>
        <w:t>元</w:t>
      </w:r>
      <w:r w:rsidR="00EC35DF" w:rsidRPr="00694842">
        <w:rPr>
          <w:rStyle w:val="1230"/>
          <w:rFonts w:hint="eastAsia"/>
        </w:rPr>
        <w:t>，</w:t>
      </w:r>
      <w:r w:rsidR="00EC35DF" w:rsidRPr="00694842">
        <w:rPr>
          <w:rStyle w:val="1230"/>
          <w:rFonts w:hint="eastAsia"/>
        </w:rPr>
        <w:lastRenderedPageBreak/>
        <w:t>辦理期程</w:t>
      </w:r>
      <w:r w:rsidR="00DD400C" w:rsidRPr="00694842">
        <w:rPr>
          <w:rStyle w:val="1230"/>
          <w:rFonts w:hint="eastAsia"/>
        </w:rPr>
        <w:t>延長</w:t>
      </w:r>
      <w:r w:rsidR="00EC35DF" w:rsidRPr="00694842">
        <w:rPr>
          <w:rStyle w:val="1230"/>
          <w:rFonts w:hint="eastAsia"/>
        </w:rPr>
        <w:t>為110至114年</w:t>
      </w:r>
      <w:r w:rsidR="00DD400C" w:rsidRPr="00694842">
        <w:rPr>
          <w:rFonts w:hAnsi="標楷體" w:hint="eastAsia"/>
          <w:szCs w:val="24"/>
        </w:rPr>
        <w:t>，刻</w:t>
      </w:r>
      <w:r w:rsidR="00DD400C" w:rsidRPr="00694842">
        <w:rPr>
          <w:rFonts w:hint="eastAsia"/>
        </w:rPr>
        <w:t>納入「國際商港未來發展及建設計畫(111~115 年)第2次修正計畫」報核中。</w:t>
      </w:r>
    </w:p>
    <w:p w:rsidR="00546934" w:rsidRPr="00694842" w:rsidRDefault="00C71730" w:rsidP="0069697C">
      <w:pPr>
        <w:pStyle w:val="123"/>
        <w:ind w:leftChars="338" w:left="1240" w:hanging="283"/>
      </w:pPr>
      <w:r w:rsidRPr="002148A3">
        <w:rPr>
          <w:b/>
          <w:bCs/>
        </w:rPr>
        <w:t>3.</w:t>
      </w:r>
      <w:r w:rsidR="00224665" w:rsidRPr="002148A3">
        <w:rPr>
          <w:rFonts w:hint="eastAsia"/>
          <w:b/>
          <w:bCs/>
        </w:rPr>
        <w:t>第二次</w:t>
      </w:r>
      <w:r w:rsidR="007C1BFE" w:rsidRPr="002148A3">
        <w:rPr>
          <w:rFonts w:hint="eastAsia"/>
          <w:b/>
          <w:bCs/>
        </w:rPr>
        <w:t>計畫</w:t>
      </w:r>
      <w:r w:rsidR="00224665" w:rsidRPr="002148A3">
        <w:rPr>
          <w:rFonts w:hint="eastAsia"/>
          <w:b/>
          <w:bCs/>
        </w:rPr>
        <w:t>修正</w:t>
      </w:r>
      <w:r w:rsidR="00224665" w:rsidRPr="002148A3">
        <w:rPr>
          <w:rFonts w:ascii="新細明體" w:eastAsia="新細明體" w:hAnsi="新細明體" w:hint="eastAsia"/>
          <w:b/>
          <w:bCs/>
        </w:rPr>
        <w:t>：</w:t>
      </w:r>
      <w:r w:rsidR="00224665" w:rsidRPr="00694842">
        <w:rPr>
          <w:rFonts w:hint="eastAsia"/>
        </w:rPr>
        <w:t>嗣</w:t>
      </w:r>
      <w:r w:rsidR="00180775" w:rsidRPr="00694842">
        <w:rPr>
          <w:rFonts w:hint="eastAsia"/>
        </w:rPr>
        <w:t>因</w:t>
      </w:r>
      <w:bookmarkStart w:id="28" w:name="_Hlk177740565"/>
      <w:r w:rsidR="00180775" w:rsidRPr="00694842">
        <w:rPr>
          <w:rFonts w:hint="eastAsia"/>
        </w:rPr>
        <w:t>調整路型、舖面型式、交通號誌、交維設施增加、物調費、夜間施工加成</w:t>
      </w:r>
      <w:bookmarkEnd w:id="28"/>
      <w:r w:rsidR="007C1BFE" w:rsidRPr="00694842">
        <w:rPr>
          <w:rFonts w:hint="eastAsia"/>
        </w:rPr>
        <w:t>、</w:t>
      </w:r>
      <w:r w:rsidR="00EE297F" w:rsidRPr="00694842">
        <w:rPr>
          <w:rFonts w:hint="eastAsia"/>
        </w:rPr>
        <w:t>專用道及其相鄰市區</w:t>
      </w:r>
      <w:r w:rsidR="00EE297F" w:rsidRPr="00694842">
        <w:rPr>
          <w:rFonts w:hint="eastAsia"/>
        </w:rPr>
        <w:lastRenderedPageBreak/>
        <w:t>道路沿線路口新設智慧號控設施</w:t>
      </w:r>
      <w:r w:rsidR="00DD400C" w:rsidRPr="00694842">
        <w:rPr>
          <w:rFonts w:hint="eastAsia"/>
        </w:rPr>
        <w:t>等因素，原將</w:t>
      </w:r>
      <w:r w:rsidR="001018FA" w:rsidRPr="00694842">
        <w:rPr>
          <w:rFonts w:hint="eastAsia"/>
        </w:rPr>
        <w:t>計畫經費</w:t>
      </w:r>
      <w:r w:rsidR="00224665" w:rsidRPr="00694842">
        <w:rPr>
          <w:rFonts w:hint="eastAsia"/>
        </w:rPr>
        <w:t>調增</w:t>
      </w:r>
      <w:r w:rsidR="001018FA" w:rsidRPr="00694842">
        <w:rPr>
          <w:rFonts w:hint="eastAsia"/>
        </w:rPr>
        <w:t>為</w:t>
      </w:r>
      <w:r w:rsidR="001018FA" w:rsidRPr="00694842">
        <w:t>19</w:t>
      </w:r>
      <w:r w:rsidR="001018FA" w:rsidRPr="00694842">
        <w:rPr>
          <w:rFonts w:hint="eastAsia"/>
        </w:rPr>
        <w:t>億</w:t>
      </w:r>
      <w:r w:rsidR="001018FA" w:rsidRPr="00694842">
        <w:t>1,63</w:t>
      </w:r>
      <w:r w:rsidR="001018FA" w:rsidRPr="00694842">
        <w:rPr>
          <w:rFonts w:hint="eastAsia"/>
        </w:rPr>
        <w:t>8萬</w:t>
      </w:r>
      <w:r w:rsidR="001018FA" w:rsidRPr="00694842">
        <w:t>2</w:t>
      </w:r>
      <w:r w:rsidR="001018FA" w:rsidRPr="00694842">
        <w:rPr>
          <w:rFonts w:hint="eastAsia"/>
        </w:rPr>
        <w:t>千元，辦理</w:t>
      </w:r>
      <w:r w:rsidR="00224665" w:rsidRPr="00694842">
        <w:rPr>
          <w:rFonts w:hint="eastAsia"/>
        </w:rPr>
        <w:t>期程</w:t>
      </w:r>
      <w:r w:rsidR="00DD400C" w:rsidRPr="00694842">
        <w:rPr>
          <w:rFonts w:hint="eastAsia"/>
        </w:rPr>
        <w:t>維持</w:t>
      </w:r>
      <w:r w:rsidR="001018FA" w:rsidRPr="00694842">
        <w:rPr>
          <w:rFonts w:hint="eastAsia"/>
        </w:rPr>
        <w:t>110至114年</w:t>
      </w:r>
      <w:r w:rsidR="00224665" w:rsidRPr="00694842">
        <w:rPr>
          <w:rFonts w:hint="eastAsia"/>
        </w:rPr>
        <w:t>，</w:t>
      </w:r>
      <w:r w:rsidR="0083791D" w:rsidRPr="00694842">
        <w:rPr>
          <w:rFonts w:hint="eastAsia"/>
        </w:rPr>
        <w:t>併同前項</w:t>
      </w:r>
      <w:r w:rsidR="00224665" w:rsidRPr="00694842">
        <w:rPr>
          <w:rFonts w:hint="eastAsia"/>
        </w:rPr>
        <w:t>納入「國際商港未來發展及建設計畫(111~115 年)第2次修正計畫」報核中。</w:t>
      </w:r>
    </w:p>
    <w:p w:rsidR="004C1F7E" w:rsidRPr="00694842" w:rsidRDefault="00A2457F" w:rsidP="004C1F7E">
      <w:pPr>
        <w:ind w:leftChars="-5" w:left="-14" w:right="566" w:firstLineChars="0" w:firstLine="0"/>
        <w:jc w:val="right"/>
        <w:rPr>
          <w:b/>
          <w:bCs/>
        </w:rPr>
      </w:pPr>
      <w:r w:rsidRPr="00694842">
        <w:rPr>
          <w:rFonts w:hint="eastAsia"/>
          <w:b/>
          <w:bCs/>
        </w:rPr>
        <w:t>表1</w:t>
      </w:r>
      <w:r w:rsidRPr="00694842">
        <w:rPr>
          <w:rFonts w:ascii="新細明體" w:eastAsia="新細明體" w:hAnsi="新細明體" w:hint="eastAsia"/>
          <w:b/>
          <w:bCs/>
        </w:rPr>
        <w:t xml:space="preserve"> </w:t>
      </w:r>
      <w:r w:rsidR="004C1F7E" w:rsidRPr="00694842">
        <w:rPr>
          <w:rFonts w:ascii="新細明體" w:eastAsia="新細明體" w:hAnsi="新細明體" w:hint="eastAsia"/>
          <w:b/>
          <w:bCs/>
        </w:rPr>
        <w:t>「</w:t>
      </w:r>
      <w:r w:rsidRPr="00694842">
        <w:rPr>
          <w:rFonts w:hint="eastAsia"/>
          <w:b/>
          <w:bCs/>
        </w:rPr>
        <w:t>高雄港第七貨櫃中心聯外貨櫃車專用道路計畫</w:t>
      </w:r>
      <w:r w:rsidR="004C1F7E" w:rsidRPr="00694842">
        <w:rPr>
          <w:rFonts w:hAnsi="標楷體" w:hint="eastAsia"/>
          <w:b/>
          <w:bCs/>
        </w:rPr>
        <w:t>｣</w:t>
      </w:r>
      <w:r w:rsidRPr="00694842">
        <w:rPr>
          <w:rFonts w:hint="eastAsia"/>
          <w:b/>
          <w:bCs/>
        </w:rPr>
        <w:t>經費及期程</w:t>
      </w:r>
    </w:p>
    <w:p w:rsidR="00A2457F" w:rsidRPr="00694842" w:rsidRDefault="00A2457F" w:rsidP="004C1F7E">
      <w:pPr>
        <w:spacing w:line="280" w:lineRule="exact"/>
        <w:ind w:leftChars="-150" w:left="307" w:hangingChars="301" w:hanging="732"/>
        <w:jc w:val="right"/>
        <w:rPr>
          <w:b/>
          <w:bCs/>
          <w:sz w:val="24"/>
          <w:szCs w:val="24"/>
        </w:rPr>
      </w:pPr>
      <w:r w:rsidRPr="00694842">
        <w:rPr>
          <w:rFonts w:hAnsi="標楷體" w:hint="eastAsia"/>
          <w:kern w:val="3"/>
          <w:sz w:val="24"/>
          <w:szCs w:val="24"/>
        </w:rPr>
        <w:t>單位：新臺幣</w:t>
      </w:r>
      <w:r w:rsidR="002148A3">
        <w:rPr>
          <w:rFonts w:hAnsi="標楷體" w:hint="eastAsia"/>
          <w:kern w:val="3"/>
          <w:sz w:val="24"/>
          <w:szCs w:val="24"/>
        </w:rPr>
        <w:t>千</w:t>
      </w:r>
      <w:r w:rsidRPr="00694842">
        <w:rPr>
          <w:rFonts w:hAnsi="標楷體" w:hint="eastAsia"/>
          <w:kern w:val="3"/>
          <w:sz w:val="24"/>
          <w:szCs w:val="24"/>
        </w:rPr>
        <w:t>元</w:t>
      </w:r>
    </w:p>
    <w:tbl>
      <w:tblPr>
        <w:tblW w:w="841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85"/>
        <w:gridCol w:w="823"/>
        <w:gridCol w:w="993"/>
        <w:gridCol w:w="992"/>
        <w:gridCol w:w="709"/>
        <w:gridCol w:w="567"/>
        <w:gridCol w:w="3549"/>
      </w:tblGrid>
      <w:tr w:rsidR="00A2457F" w:rsidRPr="00694842" w:rsidTr="00D83E51">
        <w:trPr>
          <w:trHeight w:val="361"/>
          <w:tblHeader/>
          <w:jc w:val="center"/>
        </w:trPr>
        <w:tc>
          <w:tcPr>
            <w:tcW w:w="785" w:type="dxa"/>
            <w:vMerge w:val="restart"/>
            <w:shd w:val="clear" w:color="auto" w:fill="auto"/>
            <w:noWrap/>
            <w:vAlign w:val="center"/>
            <w:hideMark/>
          </w:tcPr>
          <w:p w:rsidR="00A2457F" w:rsidRPr="00694842" w:rsidRDefault="00A2457F" w:rsidP="00D83E51">
            <w:pPr>
              <w:pStyle w:val="142"/>
              <w:jc w:val="center"/>
              <w:rPr>
                <w:w w:val="90"/>
              </w:rPr>
            </w:pPr>
            <w:bookmarkStart w:id="29" w:name="_Hlk176851905"/>
            <w:r w:rsidRPr="00694842">
              <w:rPr>
                <w:rFonts w:hint="eastAsia"/>
                <w:w w:val="90"/>
              </w:rPr>
              <w:t>計畫</w:t>
            </w:r>
          </w:p>
          <w:p w:rsidR="00A2457F" w:rsidRPr="00694842" w:rsidRDefault="00A2457F" w:rsidP="00D83E51">
            <w:pPr>
              <w:pStyle w:val="142"/>
              <w:jc w:val="center"/>
              <w:rPr>
                <w:w w:val="90"/>
              </w:rPr>
            </w:pPr>
            <w:r w:rsidRPr="00694842">
              <w:rPr>
                <w:rFonts w:hint="eastAsia"/>
                <w:w w:val="90"/>
              </w:rPr>
              <w:t>名稱</w:t>
            </w:r>
          </w:p>
        </w:tc>
        <w:tc>
          <w:tcPr>
            <w:tcW w:w="2808" w:type="dxa"/>
            <w:gridSpan w:val="3"/>
            <w:vAlign w:val="center"/>
          </w:tcPr>
          <w:p w:rsidR="00A2457F" w:rsidRPr="00694842" w:rsidRDefault="00A2457F" w:rsidP="00D83E51">
            <w:pPr>
              <w:pStyle w:val="142"/>
              <w:jc w:val="center"/>
              <w:rPr>
                <w:w w:val="90"/>
              </w:rPr>
            </w:pPr>
            <w:r w:rsidRPr="00694842">
              <w:rPr>
                <w:rFonts w:hint="eastAsia"/>
                <w:w w:val="90"/>
              </w:rPr>
              <w:t>計畫經費負擔</w:t>
            </w:r>
          </w:p>
        </w:tc>
        <w:tc>
          <w:tcPr>
            <w:tcW w:w="1276" w:type="dxa"/>
            <w:gridSpan w:val="2"/>
            <w:shd w:val="clear" w:color="auto" w:fill="auto"/>
            <w:noWrap/>
            <w:vAlign w:val="center"/>
            <w:hideMark/>
          </w:tcPr>
          <w:p w:rsidR="00A2457F" w:rsidRPr="00694842" w:rsidRDefault="00A2457F" w:rsidP="00D83E51">
            <w:pPr>
              <w:pStyle w:val="142"/>
              <w:jc w:val="center"/>
              <w:rPr>
                <w:w w:val="90"/>
              </w:rPr>
            </w:pPr>
            <w:r w:rsidRPr="00694842">
              <w:rPr>
                <w:rFonts w:hint="eastAsia"/>
                <w:w w:val="90"/>
              </w:rPr>
              <w:t>期程(年)</w:t>
            </w:r>
          </w:p>
        </w:tc>
        <w:tc>
          <w:tcPr>
            <w:tcW w:w="3549" w:type="dxa"/>
            <w:vMerge w:val="restart"/>
            <w:vAlign w:val="center"/>
          </w:tcPr>
          <w:p w:rsidR="00A2457F" w:rsidRPr="00694842" w:rsidRDefault="00A2457F" w:rsidP="00D83E51">
            <w:pPr>
              <w:pStyle w:val="142"/>
              <w:jc w:val="center"/>
              <w:rPr>
                <w:w w:val="90"/>
              </w:rPr>
            </w:pPr>
            <w:r w:rsidRPr="00694842">
              <w:rPr>
                <w:rFonts w:hint="eastAsia"/>
                <w:w w:val="90"/>
              </w:rPr>
              <w:t>備註</w:t>
            </w:r>
          </w:p>
        </w:tc>
      </w:tr>
      <w:tr w:rsidR="00A2457F" w:rsidRPr="00694842" w:rsidTr="00D83E51">
        <w:trPr>
          <w:trHeight w:val="351"/>
          <w:tblHeader/>
          <w:jc w:val="center"/>
        </w:trPr>
        <w:tc>
          <w:tcPr>
            <w:tcW w:w="785" w:type="dxa"/>
            <w:vMerge/>
            <w:shd w:val="clear" w:color="auto" w:fill="auto"/>
            <w:noWrap/>
            <w:vAlign w:val="center"/>
            <w:hideMark/>
          </w:tcPr>
          <w:p w:rsidR="00A2457F" w:rsidRPr="00694842" w:rsidRDefault="00A2457F" w:rsidP="00D83E51">
            <w:pPr>
              <w:pStyle w:val="142"/>
              <w:rPr>
                <w:w w:val="90"/>
              </w:rPr>
            </w:pPr>
          </w:p>
        </w:tc>
        <w:tc>
          <w:tcPr>
            <w:tcW w:w="823" w:type="dxa"/>
            <w:vAlign w:val="center"/>
          </w:tcPr>
          <w:p w:rsidR="00A2457F" w:rsidRPr="00694842" w:rsidRDefault="00A2457F" w:rsidP="00D83E51">
            <w:pPr>
              <w:pStyle w:val="142"/>
              <w:jc w:val="center"/>
              <w:rPr>
                <w:w w:val="90"/>
              </w:rPr>
            </w:pPr>
            <w:r w:rsidRPr="00694842">
              <w:rPr>
                <w:rFonts w:hint="eastAsia"/>
                <w:w w:val="90"/>
              </w:rPr>
              <w:t>航港建設基金</w:t>
            </w:r>
          </w:p>
        </w:tc>
        <w:tc>
          <w:tcPr>
            <w:tcW w:w="993" w:type="dxa"/>
            <w:vAlign w:val="center"/>
          </w:tcPr>
          <w:p w:rsidR="00A2457F" w:rsidRPr="00694842" w:rsidRDefault="00A2457F" w:rsidP="00D83E51">
            <w:pPr>
              <w:pStyle w:val="142"/>
              <w:rPr>
                <w:rFonts w:hint="eastAsia"/>
                <w:w w:val="90"/>
              </w:rPr>
            </w:pPr>
            <w:r w:rsidRPr="00694842">
              <w:rPr>
                <w:rFonts w:hint="eastAsia"/>
                <w:w w:val="90"/>
              </w:rPr>
              <w:t>港務公司</w:t>
            </w:r>
          </w:p>
        </w:tc>
        <w:tc>
          <w:tcPr>
            <w:tcW w:w="992" w:type="dxa"/>
            <w:vAlign w:val="center"/>
          </w:tcPr>
          <w:p w:rsidR="00A2457F" w:rsidRPr="00694842" w:rsidRDefault="00A2457F" w:rsidP="00D83E51">
            <w:pPr>
              <w:pStyle w:val="142"/>
              <w:jc w:val="center"/>
              <w:rPr>
                <w:w w:val="90"/>
              </w:rPr>
            </w:pPr>
            <w:r w:rsidRPr="00694842">
              <w:rPr>
                <w:rFonts w:hint="eastAsia"/>
                <w:w w:val="90"/>
              </w:rPr>
              <w:t>合計</w:t>
            </w:r>
          </w:p>
        </w:tc>
        <w:tc>
          <w:tcPr>
            <w:tcW w:w="709" w:type="dxa"/>
            <w:shd w:val="clear" w:color="auto" w:fill="auto"/>
            <w:noWrap/>
            <w:vAlign w:val="center"/>
            <w:hideMark/>
          </w:tcPr>
          <w:p w:rsidR="00A2457F" w:rsidRPr="00694842" w:rsidRDefault="00A2457F" w:rsidP="00D83E51">
            <w:pPr>
              <w:pStyle w:val="142"/>
              <w:jc w:val="center"/>
              <w:rPr>
                <w:w w:val="90"/>
              </w:rPr>
            </w:pPr>
            <w:r w:rsidRPr="00694842">
              <w:rPr>
                <w:rFonts w:hint="eastAsia"/>
                <w:w w:val="90"/>
              </w:rPr>
              <w:t>起</w:t>
            </w:r>
          </w:p>
        </w:tc>
        <w:tc>
          <w:tcPr>
            <w:tcW w:w="567" w:type="dxa"/>
            <w:vAlign w:val="center"/>
          </w:tcPr>
          <w:p w:rsidR="00A2457F" w:rsidRPr="00694842" w:rsidRDefault="00A2457F" w:rsidP="00D83E51">
            <w:pPr>
              <w:pStyle w:val="142"/>
              <w:jc w:val="center"/>
              <w:rPr>
                <w:w w:val="90"/>
              </w:rPr>
            </w:pPr>
            <w:r w:rsidRPr="00694842">
              <w:rPr>
                <w:rFonts w:hint="eastAsia"/>
                <w:w w:val="90"/>
              </w:rPr>
              <w:t>迄</w:t>
            </w:r>
          </w:p>
        </w:tc>
        <w:tc>
          <w:tcPr>
            <w:tcW w:w="3549" w:type="dxa"/>
            <w:vMerge/>
          </w:tcPr>
          <w:p w:rsidR="00A2457F" w:rsidRPr="00694842" w:rsidRDefault="00A2457F" w:rsidP="00D83E51">
            <w:pPr>
              <w:pStyle w:val="142"/>
              <w:rPr>
                <w:w w:val="90"/>
              </w:rPr>
            </w:pPr>
          </w:p>
        </w:tc>
      </w:tr>
      <w:tr w:rsidR="00A2457F" w:rsidRPr="00694842" w:rsidTr="00D83E51">
        <w:trPr>
          <w:trHeight w:val="215"/>
          <w:jc w:val="center"/>
        </w:trPr>
        <w:tc>
          <w:tcPr>
            <w:tcW w:w="785" w:type="dxa"/>
            <w:shd w:val="clear" w:color="auto" w:fill="auto"/>
            <w:noWrap/>
            <w:vAlign w:val="center"/>
            <w:hideMark/>
          </w:tcPr>
          <w:p w:rsidR="00A2457F" w:rsidRPr="00694842" w:rsidRDefault="00A2457F" w:rsidP="00D83E51">
            <w:pPr>
              <w:pStyle w:val="142"/>
              <w:jc w:val="center"/>
              <w:rPr>
                <w:w w:val="90"/>
              </w:rPr>
            </w:pPr>
            <w:r w:rsidRPr="00694842">
              <w:rPr>
                <w:rFonts w:hint="eastAsia"/>
                <w:w w:val="90"/>
              </w:rPr>
              <w:t>原計畫</w:t>
            </w:r>
          </w:p>
        </w:tc>
        <w:tc>
          <w:tcPr>
            <w:tcW w:w="823" w:type="dxa"/>
            <w:shd w:val="clear" w:color="auto" w:fill="auto"/>
            <w:vAlign w:val="center"/>
          </w:tcPr>
          <w:p w:rsidR="00A2457F" w:rsidRPr="00694842" w:rsidRDefault="00A2457F" w:rsidP="00D83E51">
            <w:pPr>
              <w:pStyle w:val="142"/>
              <w:jc w:val="right"/>
              <w:rPr>
                <w:w w:val="90"/>
              </w:rPr>
            </w:pPr>
            <w:r w:rsidRPr="00694842">
              <w:rPr>
                <w:rFonts w:hAnsi="標楷體" w:hint="eastAsia"/>
                <w:w w:val="90"/>
                <w:sz w:val="22"/>
                <w:szCs w:val="22"/>
              </w:rPr>
              <w:t>312,337</w:t>
            </w:r>
          </w:p>
        </w:tc>
        <w:tc>
          <w:tcPr>
            <w:tcW w:w="993" w:type="dxa"/>
            <w:shd w:val="clear" w:color="auto" w:fill="auto"/>
            <w:vAlign w:val="center"/>
          </w:tcPr>
          <w:p w:rsidR="00A2457F" w:rsidRPr="00694842" w:rsidRDefault="00A2457F" w:rsidP="00D83E51">
            <w:pPr>
              <w:pStyle w:val="142"/>
              <w:jc w:val="right"/>
              <w:rPr>
                <w:rFonts w:hint="eastAsia"/>
                <w:w w:val="90"/>
              </w:rPr>
            </w:pPr>
            <w:r w:rsidRPr="00694842">
              <w:rPr>
                <w:rFonts w:hAnsi="標楷體" w:hint="eastAsia"/>
                <w:w w:val="90"/>
                <w:sz w:val="22"/>
                <w:szCs w:val="22"/>
              </w:rPr>
              <w:t>1,091,093</w:t>
            </w:r>
          </w:p>
        </w:tc>
        <w:tc>
          <w:tcPr>
            <w:tcW w:w="992" w:type="dxa"/>
            <w:shd w:val="clear" w:color="auto" w:fill="auto"/>
            <w:vAlign w:val="center"/>
          </w:tcPr>
          <w:p w:rsidR="00A2457F" w:rsidRPr="00694842" w:rsidRDefault="00A2457F" w:rsidP="00D83E51">
            <w:pPr>
              <w:pStyle w:val="142"/>
              <w:jc w:val="right"/>
              <w:rPr>
                <w:w w:val="90"/>
              </w:rPr>
            </w:pPr>
            <w:r w:rsidRPr="00694842">
              <w:rPr>
                <w:rFonts w:hAnsi="標楷體" w:hint="eastAsia"/>
                <w:w w:val="90"/>
                <w:sz w:val="22"/>
                <w:szCs w:val="22"/>
              </w:rPr>
              <w:t>1,403,430</w:t>
            </w:r>
          </w:p>
        </w:tc>
        <w:tc>
          <w:tcPr>
            <w:tcW w:w="709" w:type="dxa"/>
            <w:shd w:val="clear" w:color="auto" w:fill="auto"/>
            <w:noWrap/>
            <w:vAlign w:val="center"/>
          </w:tcPr>
          <w:p w:rsidR="00A2457F" w:rsidRPr="00694842" w:rsidRDefault="00A2457F" w:rsidP="00D83E51">
            <w:pPr>
              <w:pStyle w:val="142"/>
              <w:jc w:val="center"/>
              <w:rPr>
                <w:w w:val="90"/>
              </w:rPr>
            </w:pPr>
            <w:r w:rsidRPr="00694842">
              <w:rPr>
                <w:rFonts w:hint="eastAsia"/>
                <w:w w:val="90"/>
                <w:sz w:val="22"/>
                <w:szCs w:val="22"/>
              </w:rPr>
              <w:t>1</w:t>
            </w:r>
            <w:r w:rsidRPr="00694842">
              <w:rPr>
                <w:w w:val="90"/>
                <w:sz w:val="22"/>
                <w:szCs w:val="22"/>
              </w:rPr>
              <w:t>1</w:t>
            </w:r>
            <w:r w:rsidRPr="00694842">
              <w:rPr>
                <w:rFonts w:hint="eastAsia"/>
                <w:w w:val="90"/>
                <w:sz w:val="22"/>
                <w:szCs w:val="22"/>
              </w:rPr>
              <w:t>0</w:t>
            </w:r>
          </w:p>
        </w:tc>
        <w:tc>
          <w:tcPr>
            <w:tcW w:w="567" w:type="dxa"/>
            <w:vAlign w:val="center"/>
          </w:tcPr>
          <w:p w:rsidR="00A2457F" w:rsidRPr="00694842" w:rsidRDefault="00A2457F" w:rsidP="00D83E51">
            <w:pPr>
              <w:pStyle w:val="142"/>
              <w:jc w:val="center"/>
              <w:rPr>
                <w:w w:val="90"/>
              </w:rPr>
            </w:pPr>
            <w:r w:rsidRPr="00694842">
              <w:rPr>
                <w:rFonts w:hint="eastAsia"/>
                <w:w w:val="90"/>
                <w:sz w:val="22"/>
                <w:szCs w:val="22"/>
              </w:rPr>
              <w:t>1</w:t>
            </w:r>
            <w:r w:rsidRPr="00694842">
              <w:rPr>
                <w:w w:val="90"/>
                <w:sz w:val="22"/>
                <w:szCs w:val="22"/>
              </w:rPr>
              <w:t>12</w:t>
            </w:r>
          </w:p>
        </w:tc>
        <w:tc>
          <w:tcPr>
            <w:tcW w:w="3549" w:type="dxa"/>
            <w:vAlign w:val="center"/>
          </w:tcPr>
          <w:p w:rsidR="00A2457F" w:rsidRPr="00694842" w:rsidRDefault="00A2457F" w:rsidP="00D83E51">
            <w:pPr>
              <w:pStyle w:val="142"/>
              <w:jc w:val="both"/>
              <w:rPr>
                <w:rFonts w:hint="eastAsia"/>
                <w:w w:val="90"/>
                <w:sz w:val="22"/>
                <w:szCs w:val="22"/>
              </w:rPr>
            </w:pPr>
            <w:r w:rsidRPr="00694842">
              <w:rPr>
                <w:rFonts w:hint="eastAsia"/>
                <w:w w:val="90"/>
                <w:sz w:val="22"/>
                <w:szCs w:val="22"/>
              </w:rPr>
              <w:t>該計畫係納入行政院110年10月核定「國際商港未來發展及建設計畫(111~115 年)」</w:t>
            </w:r>
          </w:p>
        </w:tc>
      </w:tr>
      <w:tr w:rsidR="00A2457F" w:rsidRPr="00694842" w:rsidTr="00D83E51">
        <w:trPr>
          <w:trHeight w:val="215"/>
          <w:jc w:val="center"/>
        </w:trPr>
        <w:tc>
          <w:tcPr>
            <w:tcW w:w="785" w:type="dxa"/>
            <w:shd w:val="clear" w:color="auto" w:fill="auto"/>
            <w:noWrap/>
            <w:vAlign w:val="center"/>
            <w:hideMark/>
          </w:tcPr>
          <w:p w:rsidR="00A2457F" w:rsidRPr="00694842" w:rsidRDefault="00A2457F" w:rsidP="00D83E51">
            <w:pPr>
              <w:pStyle w:val="142"/>
              <w:jc w:val="center"/>
              <w:rPr>
                <w:w w:val="90"/>
              </w:rPr>
            </w:pPr>
            <w:r w:rsidRPr="00694842">
              <w:rPr>
                <w:rFonts w:hint="eastAsia"/>
                <w:w w:val="90"/>
              </w:rPr>
              <w:t>第一次修正</w:t>
            </w:r>
          </w:p>
        </w:tc>
        <w:tc>
          <w:tcPr>
            <w:tcW w:w="823" w:type="dxa"/>
            <w:shd w:val="clear" w:color="auto" w:fill="auto"/>
            <w:vAlign w:val="center"/>
          </w:tcPr>
          <w:p w:rsidR="00A2457F" w:rsidRPr="00694842" w:rsidRDefault="00A2457F" w:rsidP="00D83E51">
            <w:pPr>
              <w:pStyle w:val="142"/>
              <w:jc w:val="right"/>
              <w:rPr>
                <w:w w:val="90"/>
              </w:rPr>
            </w:pPr>
            <w:r w:rsidRPr="00694842">
              <w:rPr>
                <w:rFonts w:hAnsi="標楷體" w:hint="eastAsia"/>
                <w:w w:val="90"/>
                <w:sz w:val="22"/>
                <w:szCs w:val="22"/>
              </w:rPr>
              <w:t>369,484</w:t>
            </w:r>
          </w:p>
        </w:tc>
        <w:tc>
          <w:tcPr>
            <w:tcW w:w="993" w:type="dxa"/>
            <w:shd w:val="clear" w:color="auto" w:fill="auto"/>
            <w:vAlign w:val="center"/>
          </w:tcPr>
          <w:p w:rsidR="00A2457F" w:rsidRPr="00694842" w:rsidRDefault="00A2457F" w:rsidP="00D83E51">
            <w:pPr>
              <w:pStyle w:val="142"/>
              <w:jc w:val="right"/>
              <w:rPr>
                <w:rFonts w:hint="eastAsia"/>
                <w:w w:val="90"/>
              </w:rPr>
            </w:pPr>
            <w:r w:rsidRPr="00694842">
              <w:rPr>
                <w:rFonts w:hAnsi="標楷體" w:hint="eastAsia"/>
                <w:w w:val="90"/>
                <w:sz w:val="22"/>
                <w:szCs w:val="22"/>
              </w:rPr>
              <w:t>1,282,412</w:t>
            </w:r>
          </w:p>
        </w:tc>
        <w:tc>
          <w:tcPr>
            <w:tcW w:w="992" w:type="dxa"/>
            <w:shd w:val="clear" w:color="auto" w:fill="auto"/>
            <w:vAlign w:val="center"/>
          </w:tcPr>
          <w:p w:rsidR="00A2457F" w:rsidRPr="00694842" w:rsidRDefault="00A2457F" w:rsidP="00D83E51">
            <w:pPr>
              <w:pStyle w:val="142"/>
              <w:jc w:val="right"/>
              <w:rPr>
                <w:w w:val="90"/>
              </w:rPr>
            </w:pPr>
            <w:r w:rsidRPr="00694842">
              <w:rPr>
                <w:rFonts w:hAnsi="標楷體" w:hint="eastAsia"/>
                <w:w w:val="90"/>
                <w:sz w:val="22"/>
                <w:szCs w:val="22"/>
              </w:rPr>
              <w:t>1,651,896</w:t>
            </w:r>
          </w:p>
        </w:tc>
        <w:tc>
          <w:tcPr>
            <w:tcW w:w="709" w:type="dxa"/>
            <w:shd w:val="clear" w:color="auto" w:fill="auto"/>
            <w:noWrap/>
            <w:vAlign w:val="center"/>
          </w:tcPr>
          <w:p w:rsidR="00A2457F" w:rsidRPr="00694842" w:rsidRDefault="00A2457F" w:rsidP="00D83E51">
            <w:pPr>
              <w:pStyle w:val="142"/>
              <w:jc w:val="center"/>
              <w:rPr>
                <w:w w:val="90"/>
              </w:rPr>
            </w:pPr>
            <w:r w:rsidRPr="00694842">
              <w:rPr>
                <w:w w:val="90"/>
                <w:sz w:val="22"/>
                <w:szCs w:val="22"/>
              </w:rPr>
              <w:t>110</w:t>
            </w:r>
          </w:p>
        </w:tc>
        <w:tc>
          <w:tcPr>
            <w:tcW w:w="567" w:type="dxa"/>
            <w:vAlign w:val="center"/>
          </w:tcPr>
          <w:p w:rsidR="00A2457F" w:rsidRPr="00694842" w:rsidRDefault="00A2457F" w:rsidP="00D83E51">
            <w:pPr>
              <w:pStyle w:val="142"/>
              <w:jc w:val="center"/>
              <w:rPr>
                <w:w w:val="90"/>
              </w:rPr>
            </w:pPr>
            <w:r w:rsidRPr="00694842">
              <w:rPr>
                <w:rFonts w:hint="eastAsia"/>
                <w:w w:val="90"/>
                <w:sz w:val="22"/>
                <w:szCs w:val="22"/>
              </w:rPr>
              <w:t>1</w:t>
            </w:r>
            <w:r w:rsidRPr="00694842">
              <w:rPr>
                <w:w w:val="90"/>
                <w:sz w:val="22"/>
                <w:szCs w:val="22"/>
              </w:rPr>
              <w:t>14</w:t>
            </w:r>
          </w:p>
        </w:tc>
        <w:tc>
          <w:tcPr>
            <w:tcW w:w="3549" w:type="dxa"/>
            <w:vAlign w:val="center"/>
          </w:tcPr>
          <w:p w:rsidR="00A2457F" w:rsidRPr="00694842" w:rsidRDefault="00A2457F" w:rsidP="00D83E51">
            <w:pPr>
              <w:pStyle w:val="142"/>
              <w:ind w:left="217" w:hangingChars="108" w:hanging="217"/>
              <w:jc w:val="both"/>
              <w:rPr>
                <w:w w:val="90"/>
                <w:sz w:val="22"/>
                <w:szCs w:val="22"/>
              </w:rPr>
            </w:pPr>
            <w:r w:rsidRPr="00694842">
              <w:rPr>
                <w:rFonts w:hint="eastAsia"/>
                <w:w w:val="90"/>
                <w:sz w:val="22"/>
                <w:szCs w:val="22"/>
              </w:rPr>
              <w:t>1.因物價上漲、缺工缺料，經過數次流標後，調高預算後決標。</w:t>
            </w:r>
          </w:p>
          <w:p w:rsidR="00A2457F" w:rsidRPr="00694842" w:rsidRDefault="00A2457F" w:rsidP="00D83E51">
            <w:pPr>
              <w:pStyle w:val="142"/>
              <w:ind w:left="217" w:hangingChars="108" w:hanging="217"/>
              <w:jc w:val="both"/>
              <w:rPr>
                <w:w w:val="90"/>
                <w:sz w:val="22"/>
                <w:szCs w:val="22"/>
              </w:rPr>
            </w:pPr>
            <w:r w:rsidRPr="00694842">
              <w:rPr>
                <w:rFonts w:hint="eastAsia"/>
                <w:w w:val="90"/>
                <w:sz w:val="22"/>
                <w:szCs w:val="22"/>
              </w:rPr>
              <w:t>2.1</w:t>
            </w:r>
            <w:r w:rsidRPr="00694842">
              <w:rPr>
                <w:w w:val="90"/>
                <w:sz w:val="22"/>
                <w:szCs w:val="22"/>
              </w:rPr>
              <w:t>12</w:t>
            </w:r>
            <w:r w:rsidRPr="00694842">
              <w:rPr>
                <w:rFonts w:hint="eastAsia"/>
                <w:w w:val="90"/>
                <w:sz w:val="22"/>
                <w:szCs w:val="22"/>
              </w:rPr>
              <w:t>年</w:t>
            </w:r>
            <w:r w:rsidRPr="00694842">
              <w:rPr>
                <w:w w:val="90"/>
                <w:sz w:val="22"/>
                <w:szCs w:val="22"/>
              </w:rPr>
              <w:t>4</w:t>
            </w:r>
            <w:r w:rsidRPr="00694842">
              <w:rPr>
                <w:rFonts w:hint="eastAsia"/>
                <w:w w:val="90"/>
                <w:sz w:val="22"/>
                <w:szCs w:val="22"/>
              </w:rPr>
              <w:t>月交通部審定1</w:t>
            </w:r>
            <w:r w:rsidRPr="00694842">
              <w:rPr>
                <w:w w:val="90"/>
                <w:sz w:val="22"/>
                <w:szCs w:val="22"/>
              </w:rPr>
              <w:t>13</w:t>
            </w:r>
            <w:r w:rsidRPr="00694842">
              <w:rPr>
                <w:rFonts w:hint="eastAsia"/>
                <w:w w:val="90"/>
                <w:sz w:val="22"/>
                <w:szCs w:val="22"/>
              </w:rPr>
              <w:t>年預算，並將該次修正計畫金額一併納入後續「國際商港未來發展及建設計畫(111~115年)第2次修正計畫」陳報。</w:t>
            </w:r>
          </w:p>
        </w:tc>
      </w:tr>
      <w:tr w:rsidR="00654C82" w:rsidRPr="00694842" w:rsidTr="00D83E51">
        <w:trPr>
          <w:trHeight w:val="215"/>
          <w:jc w:val="center"/>
        </w:trPr>
        <w:tc>
          <w:tcPr>
            <w:tcW w:w="785" w:type="dxa"/>
            <w:shd w:val="clear" w:color="auto" w:fill="auto"/>
            <w:noWrap/>
            <w:vAlign w:val="center"/>
          </w:tcPr>
          <w:p w:rsidR="00A2457F" w:rsidRPr="00694842" w:rsidRDefault="00A2457F" w:rsidP="00D83E51">
            <w:pPr>
              <w:pStyle w:val="142"/>
              <w:jc w:val="center"/>
              <w:rPr>
                <w:w w:val="90"/>
              </w:rPr>
            </w:pPr>
            <w:r w:rsidRPr="00694842">
              <w:rPr>
                <w:rFonts w:hint="eastAsia"/>
                <w:w w:val="90"/>
              </w:rPr>
              <w:t>第二次修正</w:t>
            </w:r>
          </w:p>
        </w:tc>
        <w:tc>
          <w:tcPr>
            <w:tcW w:w="823" w:type="dxa"/>
            <w:shd w:val="clear" w:color="auto" w:fill="auto"/>
            <w:vAlign w:val="center"/>
          </w:tcPr>
          <w:p w:rsidR="00A2457F" w:rsidRPr="00694842" w:rsidRDefault="00A2457F" w:rsidP="00D83E51">
            <w:pPr>
              <w:pStyle w:val="142"/>
              <w:jc w:val="right"/>
              <w:rPr>
                <w:w w:val="90"/>
              </w:rPr>
            </w:pPr>
            <w:r w:rsidRPr="00694842">
              <w:rPr>
                <w:rFonts w:hAnsi="標楷體" w:hint="eastAsia"/>
                <w:w w:val="90"/>
                <w:sz w:val="22"/>
                <w:szCs w:val="22"/>
              </w:rPr>
              <w:t>429,</w:t>
            </w:r>
            <w:r w:rsidR="00733115" w:rsidRPr="00694842">
              <w:rPr>
                <w:rFonts w:hAnsi="標楷體" w:hint="eastAsia"/>
                <w:w w:val="90"/>
                <w:sz w:val="22"/>
                <w:szCs w:val="22"/>
              </w:rPr>
              <w:t>200</w:t>
            </w:r>
          </w:p>
        </w:tc>
        <w:tc>
          <w:tcPr>
            <w:tcW w:w="993" w:type="dxa"/>
            <w:shd w:val="clear" w:color="auto" w:fill="auto"/>
            <w:vAlign w:val="center"/>
          </w:tcPr>
          <w:p w:rsidR="00A2457F" w:rsidRPr="00694842" w:rsidRDefault="00A2457F" w:rsidP="00D83E51">
            <w:pPr>
              <w:pStyle w:val="142"/>
              <w:jc w:val="right"/>
              <w:rPr>
                <w:w w:val="90"/>
              </w:rPr>
            </w:pPr>
            <w:r w:rsidRPr="00694842">
              <w:rPr>
                <w:rFonts w:hAnsi="標楷體" w:hint="eastAsia"/>
                <w:w w:val="90"/>
                <w:sz w:val="22"/>
                <w:szCs w:val="22"/>
              </w:rPr>
              <w:t>1,487,18</w:t>
            </w:r>
            <w:r w:rsidR="00733115" w:rsidRPr="00694842">
              <w:rPr>
                <w:rFonts w:hAnsi="標楷體" w:hint="eastAsia"/>
                <w:w w:val="90"/>
                <w:sz w:val="22"/>
                <w:szCs w:val="22"/>
              </w:rPr>
              <w:t>2</w:t>
            </w:r>
          </w:p>
        </w:tc>
        <w:tc>
          <w:tcPr>
            <w:tcW w:w="992" w:type="dxa"/>
            <w:shd w:val="clear" w:color="auto" w:fill="auto"/>
            <w:vAlign w:val="center"/>
          </w:tcPr>
          <w:p w:rsidR="00A2457F" w:rsidRPr="00694842" w:rsidRDefault="00A2457F" w:rsidP="00D83E51">
            <w:pPr>
              <w:pStyle w:val="142"/>
              <w:jc w:val="right"/>
              <w:rPr>
                <w:w w:val="90"/>
              </w:rPr>
            </w:pPr>
            <w:bookmarkStart w:id="30" w:name="_Hlk178431720"/>
            <w:r w:rsidRPr="00694842">
              <w:rPr>
                <w:rFonts w:hAnsi="標楷體" w:hint="eastAsia"/>
                <w:w w:val="90"/>
                <w:sz w:val="22"/>
                <w:szCs w:val="22"/>
              </w:rPr>
              <w:t>1,916,382</w:t>
            </w:r>
            <w:bookmarkEnd w:id="30"/>
          </w:p>
        </w:tc>
        <w:tc>
          <w:tcPr>
            <w:tcW w:w="709" w:type="dxa"/>
            <w:shd w:val="clear" w:color="auto" w:fill="auto"/>
            <w:noWrap/>
            <w:vAlign w:val="center"/>
          </w:tcPr>
          <w:p w:rsidR="00A2457F" w:rsidRPr="00694842" w:rsidRDefault="00A2457F" w:rsidP="00D83E51">
            <w:pPr>
              <w:pStyle w:val="142"/>
              <w:jc w:val="center"/>
              <w:rPr>
                <w:w w:val="90"/>
              </w:rPr>
            </w:pPr>
            <w:r w:rsidRPr="00694842">
              <w:rPr>
                <w:rFonts w:hint="eastAsia"/>
                <w:w w:val="90"/>
                <w:sz w:val="22"/>
                <w:szCs w:val="22"/>
              </w:rPr>
              <w:t>1</w:t>
            </w:r>
            <w:r w:rsidRPr="00694842">
              <w:rPr>
                <w:w w:val="90"/>
                <w:sz w:val="22"/>
                <w:szCs w:val="22"/>
              </w:rPr>
              <w:t>10</w:t>
            </w:r>
          </w:p>
        </w:tc>
        <w:tc>
          <w:tcPr>
            <w:tcW w:w="567" w:type="dxa"/>
            <w:vAlign w:val="center"/>
          </w:tcPr>
          <w:p w:rsidR="00A2457F" w:rsidRPr="00694842" w:rsidRDefault="00A2457F" w:rsidP="00D83E51">
            <w:pPr>
              <w:pStyle w:val="142"/>
              <w:jc w:val="center"/>
              <w:rPr>
                <w:w w:val="90"/>
              </w:rPr>
            </w:pPr>
            <w:r w:rsidRPr="00694842">
              <w:rPr>
                <w:rFonts w:hint="eastAsia"/>
                <w:w w:val="90"/>
                <w:sz w:val="22"/>
                <w:szCs w:val="22"/>
              </w:rPr>
              <w:t>1</w:t>
            </w:r>
            <w:r w:rsidRPr="00694842">
              <w:rPr>
                <w:w w:val="90"/>
                <w:sz w:val="22"/>
                <w:szCs w:val="22"/>
              </w:rPr>
              <w:t>14</w:t>
            </w:r>
          </w:p>
        </w:tc>
        <w:tc>
          <w:tcPr>
            <w:tcW w:w="3549" w:type="dxa"/>
            <w:vAlign w:val="center"/>
          </w:tcPr>
          <w:p w:rsidR="00A2457F" w:rsidRPr="00694842" w:rsidRDefault="00A2457F" w:rsidP="00D83E51">
            <w:pPr>
              <w:pStyle w:val="142"/>
              <w:ind w:left="217" w:hangingChars="108" w:hanging="217"/>
              <w:jc w:val="both"/>
              <w:rPr>
                <w:w w:val="90"/>
                <w:sz w:val="22"/>
                <w:szCs w:val="22"/>
              </w:rPr>
            </w:pPr>
            <w:r w:rsidRPr="00694842">
              <w:rPr>
                <w:rFonts w:hint="eastAsia"/>
                <w:w w:val="90"/>
                <w:sz w:val="22"/>
                <w:szCs w:val="22"/>
              </w:rPr>
              <w:t>1.因應後續工程發包後之物調費、夜間施工加成、專用道及其相鄰市區道路沿線路口優化及新設智慧號控設施(含分流路線)、與專用道銜接路段處拓寬車道線型調整等相關配合工程、或其他項目支付等不確定因素，調增計畫經費。</w:t>
            </w:r>
          </w:p>
          <w:p w:rsidR="00A2457F" w:rsidRPr="00694842" w:rsidRDefault="00A2457F" w:rsidP="00D83E51">
            <w:pPr>
              <w:pStyle w:val="142"/>
              <w:ind w:left="217" w:hangingChars="108" w:hanging="217"/>
              <w:jc w:val="both"/>
              <w:rPr>
                <w:rFonts w:hint="eastAsia"/>
                <w:w w:val="90"/>
                <w:sz w:val="22"/>
                <w:szCs w:val="22"/>
              </w:rPr>
            </w:pPr>
            <w:r w:rsidRPr="00694842">
              <w:rPr>
                <w:rFonts w:hint="eastAsia"/>
                <w:w w:val="90"/>
                <w:sz w:val="22"/>
                <w:szCs w:val="22"/>
              </w:rPr>
              <w:t>2.納入「國際商港未來發展及建設計畫(111~115 年)第2次修正計畫」報核中。</w:t>
            </w:r>
          </w:p>
        </w:tc>
      </w:tr>
    </w:tbl>
    <w:bookmarkEnd w:id="29"/>
    <w:p w:rsidR="00A2457F" w:rsidRPr="00694842" w:rsidRDefault="00A2457F" w:rsidP="00A2457F">
      <w:pPr>
        <w:pStyle w:val="142"/>
        <w:ind w:leftChars="34" w:left="1302" w:hangingChars="496" w:hanging="1206"/>
        <w:rPr>
          <w:rFonts w:hAnsi="標楷體"/>
        </w:rPr>
      </w:pPr>
      <w:r w:rsidRPr="00694842">
        <w:rPr>
          <w:rFonts w:hAnsi="標楷體" w:hint="eastAsia"/>
        </w:rPr>
        <w:t>說    明：本表部分欄位數字加總結果與合計欄之些微差距，係</w:t>
      </w:r>
      <w:r w:rsidRPr="00694842">
        <w:rPr>
          <w:rFonts w:hAnsi="標楷體" w:cs="新細明體" w:hint="eastAsia"/>
        </w:rPr>
        <w:t>原始資料係以</w:t>
      </w:r>
      <w:r w:rsidRPr="00694842">
        <w:rPr>
          <w:rFonts w:hAnsi="標楷體" w:hint="eastAsia"/>
        </w:rPr>
        <w:t>千元計算並四捨五入所致。</w:t>
      </w:r>
    </w:p>
    <w:p w:rsidR="00A2457F" w:rsidRPr="00694842" w:rsidRDefault="00A2457F" w:rsidP="00A2457F">
      <w:pPr>
        <w:pStyle w:val="142"/>
        <w:ind w:leftChars="34" w:left="741" w:hangingChars="265" w:hanging="645"/>
        <w:rPr>
          <w:rFonts w:hAnsi="標楷體" w:hint="eastAsia"/>
        </w:rPr>
      </w:pPr>
      <w:r w:rsidRPr="00694842">
        <w:rPr>
          <w:rFonts w:hAnsi="標楷體" w:hint="eastAsia"/>
        </w:rPr>
        <w:t>資料來源</w:t>
      </w:r>
      <w:r w:rsidRPr="00694842">
        <w:rPr>
          <w:rFonts w:ascii="新細明體" w:eastAsia="新細明體" w:hAnsi="新細明體" w:hint="eastAsia"/>
        </w:rPr>
        <w:t>：</w:t>
      </w:r>
      <w:r w:rsidRPr="00694842">
        <w:rPr>
          <w:rFonts w:hAnsi="標楷體" w:hint="eastAsia"/>
        </w:rPr>
        <w:t>航港局；本中心整理。</w:t>
      </w:r>
    </w:p>
    <w:p w:rsidR="00F80828" w:rsidRPr="00694842" w:rsidRDefault="00F80828" w:rsidP="00F80828">
      <w:pPr>
        <w:pStyle w:val="a7"/>
        <w:ind w:left="849" w:hanging="283"/>
        <w:rPr>
          <w:b/>
          <w:bCs/>
        </w:rPr>
      </w:pPr>
      <w:r w:rsidRPr="00694842">
        <w:rPr>
          <w:rFonts w:hint="eastAsia"/>
          <w:b/>
          <w:bCs/>
        </w:rPr>
        <w:t>(二)「高雄港第七貨櫃中心聯外貨櫃車專用道計畫」預算編列及執行情形</w:t>
      </w:r>
    </w:p>
    <w:p w:rsidR="00F80828" w:rsidRPr="00694842" w:rsidRDefault="00F80828" w:rsidP="00F80828">
      <w:pPr>
        <w:pStyle w:val="21"/>
        <w:ind w:left="850" w:firstLine="566"/>
        <w:rPr>
          <w:rFonts w:hAnsi="標楷體"/>
        </w:rPr>
      </w:pPr>
      <w:r w:rsidRPr="00694842">
        <w:rPr>
          <w:rStyle w:val="1230"/>
          <w:rFonts w:hAnsi="標楷體" w:hint="eastAsia"/>
        </w:rPr>
        <w:t>「高雄港第七貨櫃中心計畫聯外貨櫃車專用道計畫」原計</w:t>
      </w:r>
      <w:r w:rsidRPr="00694842">
        <w:rPr>
          <w:rStyle w:val="1230"/>
          <w:rFonts w:hAnsi="標楷體" w:hint="eastAsia"/>
        </w:rPr>
        <w:lastRenderedPageBreak/>
        <w:t>畫總經費1</w:t>
      </w:r>
      <w:r w:rsidRPr="00694842">
        <w:rPr>
          <w:rStyle w:val="1230"/>
          <w:rFonts w:hAnsi="標楷體"/>
        </w:rPr>
        <w:t>4</w:t>
      </w:r>
      <w:r w:rsidRPr="00694842">
        <w:rPr>
          <w:rStyle w:val="1230"/>
          <w:rFonts w:hAnsi="標楷體" w:hint="eastAsia"/>
        </w:rPr>
        <w:t>億3</w:t>
      </w:r>
      <w:r w:rsidRPr="00694842">
        <w:rPr>
          <w:rStyle w:val="1230"/>
          <w:rFonts w:hAnsi="標楷體"/>
        </w:rPr>
        <w:t>43</w:t>
      </w:r>
      <w:r w:rsidRPr="00694842">
        <w:rPr>
          <w:rStyle w:val="1230"/>
          <w:rFonts w:hAnsi="標楷體" w:hint="eastAsia"/>
        </w:rPr>
        <w:t>萬元，辦理期程110至112年，並</w:t>
      </w:r>
      <w:r w:rsidRPr="00694842">
        <w:rPr>
          <w:rFonts w:hAnsi="標楷體" w:hint="eastAsia"/>
        </w:rPr>
        <w:t>由航港建設基金負擔3億1,233萬7千元，其餘由港務公司支應(詳表1)</w:t>
      </w:r>
      <w:r w:rsidR="00733115" w:rsidRPr="00694842">
        <w:rPr>
          <w:rFonts w:hAnsi="標楷體" w:hint="eastAsia"/>
        </w:rPr>
        <w:t>，該</w:t>
      </w:r>
      <w:r w:rsidRPr="00694842">
        <w:rPr>
          <w:rFonts w:hAnsi="標楷體" w:hint="eastAsia"/>
        </w:rPr>
        <w:t>基金</w:t>
      </w:r>
      <w:r w:rsidR="00733115" w:rsidRPr="00694842">
        <w:rPr>
          <w:rFonts w:hAnsi="標楷體" w:hint="eastAsia"/>
        </w:rPr>
        <w:t>並</w:t>
      </w:r>
      <w:r w:rsidRPr="00694842">
        <w:rPr>
          <w:rFonts w:hAnsi="標楷體" w:hint="eastAsia"/>
        </w:rPr>
        <w:t>於111及112年度分別編列1億2</w:t>
      </w:r>
      <w:r w:rsidRPr="00694842">
        <w:rPr>
          <w:rFonts w:hAnsi="標楷體"/>
        </w:rPr>
        <w:t>,523</w:t>
      </w:r>
      <w:r w:rsidRPr="00694842">
        <w:rPr>
          <w:rFonts w:hAnsi="標楷體" w:hint="eastAsia"/>
        </w:rPr>
        <w:t>萬2</w:t>
      </w:r>
      <w:r w:rsidRPr="00694842">
        <w:rPr>
          <w:rFonts w:hAnsi="標楷體" w:cs="新細明體" w:hint="eastAsia"/>
        </w:rPr>
        <w:t>千元及1億8</w:t>
      </w:r>
      <w:r w:rsidRPr="00694842">
        <w:rPr>
          <w:rFonts w:hAnsi="標楷體" w:cs="新細明體"/>
        </w:rPr>
        <w:t>,710</w:t>
      </w:r>
      <w:r w:rsidRPr="00694842">
        <w:rPr>
          <w:rFonts w:hAnsi="標楷體" w:cs="新細明體" w:hint="eastAsia"/>
        </w:rPr>
        <w:t>萬5千元，即原計畫由</w:t>
      </w:r>
      <w:r w:rsidRPr="00694842">
        <w:rPr>
          <w:rFonts w:hAnsi="標楷體" w:hint="eastAsia"/>
        </w:rPr>
        <w:t>基金負擔部分已全數編竣，</w:t>
      </w:r>
      <w:r w:rsidRPr="00694842">
        <w:rPr>
          <w:rFonts w:hAnsi="標楷體" w:hint="eastAsia"/>
        </w:rPr>
        <w:lastRenderedPageBreak/>
        <w:t>惟因該計畫所有工程於112年底前始全數發包，致111及112年度預算均因當年度無執行數予以停支，嗣於113及114年度再復編預算(詳表2)。</w:t>
      </w:r>
    </w:p>
    <w:p w:rsidR="00F80828" w:rsidRPr="00694842" w:rsidRDefault="00F80828" w:rsidP="005A1D49">
      <w:pPr>
        <w:pStyle w:val="21"/>
        <w:ind w:left="850" w:firstLine="566"/>
        <w:rPr>
          <w:rStyle w:val="1230"/>
          <w:rFonts w:hAnsi="標楷體"/>
        </w:rPr>
      </w:pPr>
      <w:r w:rsidRPr="00694842">
        <w:rPr>
          <w:rStyle w:val="1230"/>
          <w:rFonts w:hAnsi="標楷體" w:hint="eastAsia"/>
        </w:rPr>
        <w:t>航港建設基金截至113年7月底止</w:t>
      </w:r>
      <w:r w:rsidR="00782F88">
        <w:rPr>
          <w:rStyle w:val="1230"/>
          <w:rFonts w:hAnsi="標楷體" w:hint="eastAsia"/>
        </w:rPr>
        <w:t>，</w:t>
      </w:r>
      <w:r w:rsidRPr="00694842">
        <w:rPr>
          <w:rStyle w:val="1230"/>
          <w:rFonts w:hAnsi="標楷體" w:hint="eastAsia"/>
        </w:rPr>
        <w:t>累計分配預算數4,650萬7千元，惟未有執行數，據航港局說明，主要係該計畫分4標工程，截至113年7月底止</w:t>
      </w:r>
      <w:r w:rsidR="00782F88">
        <w:rPr>
          <w:rStyle w:val="1230"/>
          <w:rFonts w:hAnsi="標楷體" w:hint="eastAsia"/>
        </w:rPr>
        <w:t>，</w:t>
      </w:r>
      <w:r w:rsidRPr="00694842">
        <w:rPr>
          <w:rStyle w:val="1230"/>
          <w:rFonts w:hAnsi="標楷體" w:hint="eastAsia"/>
        </w:rPr>
        <w:t>各標工程進度分別為61.85%、24.26%、55.51%、53.34%，已可依實際執行進度支付第1期款，高雄市政府並於113年7月1日請領第1期補助款約1.1億元，惟因資料有缺目前請該府補正所致，</w:t>
      </w:r>
      <w:r w:rsidRPr="00694842">
        <w:rPr>
          <w:rFonts w:cs="新細明體" w:hint="eastAsia"/>
        </w:rPr>
        <w:t>允</w:t>
      </w:r>
      <w:r w:rsidRPr="00694842">
        <w:rPr>
          <w:rFonts w:hint="eastAsia"/>
        </w:rPr>
        <w:t>宜積極輔導地方政府儘速依經費核撥作業辨理，</w:t>
      </w:r>
      <w:r w:rsidRPr="00694842">
        <w:rPr>
          <w:rFonts w:hint="eastAsia"/>
          <w:snapToGrid/>
        </w:rPr>
        <w:t>以</w:t>
      </w:r>
      <w:r w:rsidRPr="00694842">
        <w:rPr>
          <w:rFonts w:cs="Arial" w:hint="eastAsia"/>
          <w:shd w:val="clear" w:color="auto" w:fill="FFFFFF"/>
        </w:rPr>
        <w:t>改善預算執行績效。</w:t>
      </w:r>
    </w:p>
    <w:p w:rsidR="00F80828" w:rsidRPr="00694842" w:rsidRDefault="00F80828" w:rsidP="005A1D49">
      <w:pPr>
        <w:pStyle w:val="21"/>
        <w:ind w:left="850" w:firstLine="566"/>
        <w:rPr>
          <w:rFonts w:hAnsi="標楷體"/>
        </w:rPr>
      </w:pPr>
      <w:r w:rsidRPr="00694842">
        <w:rPr>
          <w:rFonts w:hAnsi="標楷體" w:hint="eastAsia"/>
          <w:snapToGrid/>
        </w:rPr>
        <w:t>另查</w:t>
      </w:r>
      <w:r w:rsidRPr="00694842">
        <w:rPr>
          <w:rFonts w:hAnsi="標楷體" w:hint="eastAsia"/>
        </w:rPr>
        <w:t>航港建設基金係以第2次計畫修正內容，計畫總經費19億1</w:t>
      </w:r>
      <w:r w:rsidRPr="00694842">
        <w:rPr>
          <w:rFonts w:hAnsi="標楷體"/>
        </w:rPr>
        <w:t>,</w:t>
      </w:r>
      <w:r w:rsidRPr="00694842">
        <w:rPr>
          <w:rFonts w:hAnsi="標楷體" w:hint="eastAsia"/>
        </w:rPr>
        <w:t>638萬2千元，其中4億2</w:t>
      </w:r>
      <w:r w:rsidRPr="00694842">
        <w:rPr>
          <w:rFonts w:hAnsi="標楷體"/>
        </w:rPr>
        <w:t>,</w:t>
      </w:r>
      <w:r w:rsidRPr="00694842">
        <w:rPr>
          <w:rFonts w:hAnsi="標楷體" w:hint="eastAsia"/>
        </w:rPr>
        <w:t>9</w:t>
      </w:r>
      <w:r w:rsidRPr="00694842">
        <w:rPr>
          <w:rFonts w:hAnsi="標楷體"/>
        </w:rPr>
        <w:t>20</w:t>
      </w:r>
      <w:r w:rsidRPr="00694842">
        <w:rPr>
          <w:rFonts w:hAnsi="標楷體" w:hint="eastAsia"/>
        </w:rPr>
        <w:t>萬元由基金負擔，該基金</w:t>
      </w:r>
      <w:r w:rsidR="00733115" w:rsidRPr="00694842">
        <w:rPr>
          <w:rFonts w:hAnsi="標楷體" w:hint="eastAsia"/>
        </w:rPr>
        <w:t>爰</w:t>
      </w:r>
      <w:r w:rsidRPr="00694842">
        <w:rPr>
          <w:rFonts w:hAnsi="標楷體" w:hint="eastAsia"/>
        </w:rPr>
        <w:t>於113及114年度分別編列1億5</w:t>
      </w:r>
      <w:r w:rsidRPr="00694842">
        <w:rPr>
          <w:rFonts w:hAnsi="標楷體"/>
        </w:rPr>
        <w:t>,</w:t>
      </w:r>
      <w:r w:rsidRPr="00694842">
        <w:rPr>
          <w:rFonts w:hAnsi="標楷體" w:hint="eastAsia"/>
        </w:rPr>
        <w:t>5</w:t>
      </w:r>
      <w:r w:rsidRPr="00694842">
        <w:rPr>
          <w:rFonts w:hAnsi="標楷體"/>
        </w:rPr>
        <w:t>02</w:t>
      </w:r>
      <w:r w:rsidRPr="00694842">
        <w:rPr>
          <w:rFonts w:hAnsi="標楷體" w:hint="eastAsia"/>
        </w:rPr>
        <w:t>萬</w:t>
      </w:r>
      <w:r w:rsidRPr="00694842">
        <w:rPr>
          <w:rFonts w:hAnsi="標楷體"/>
        </w:rPr>
        <w:t>2</w:t>
      </w:r>
      <w:r w:rsidRPr="00694842">
        <w:rPr>
          <w:rFonts w:hAnsi="標楷體" w:hint="eastAsia"/>
        </w:rPr>
        <w:t>千元及2億7</w:t>
      </w:r>
      <w:r w:rsidRPr="00694842">
        <w:rPr>
          <w:rFonts w:hAnsi="標楷體"/>
        </w:rPr>
        <w:t>,</w:t>
      </w:r>
      <w:r w:rsidRPr="00694842">
        <w:rPr>
          <w:rFonts w:hAnsi="標楷體" w:hint="eastAsia"/>
        </w:rPr>
        <w:t>4</w:t>
      </w:r>
      <w:r w:rsidRPr="00694842">
        <w:rPr>
          <w:rFonts w:hAnsi="標楷體"/>
        </w:rPr>
        <w:t>17</w:t>
      </w:r>
      <w:r w:rsidRPr="00694842">
        <w:rPr>
          <w:rFonts w:hAnsi="標楷體" w:hint="eastAsia"/>
        </w:rPr>
        <w:t>萬</w:t>
      </w:r>
      <w:r w:rsidRPr="00694842">
        <w:rPr>
          <w:rFonts w:hAnsi="標楷體"/>
        </w:rPr>
        <w:t>8</w:t>
      </w:r>
      <w:r w:rsidRPr="00694842">
        <w:rPr>
          <w:rFonts w:hAnsi="標楷體" w:hint="eastAsia"/>
        </w:rPr>
        <w:t>千元(詳表1及表2)，惟查</w:t>
      </w:r>
      <w:r w:rsidRPr="00694842">
        <w:rPr>
          <w:rFonts w:hAnsi="標楷體" w:hint="eastAsia"/>
          <w:snapToGrid/>
        </w:rPr>
        <w:t>114年預算案</w:t>
      </w:r>
      <w:r w:rsidRPr="00694842">
        <w:rPr>
          <w:rStyle w:val="afe"/>
          <w:rFonts w:hAnsi="標楷體"/>
          <w:snapToGrid/>
        </w:rPr>
        <w:footnoteReference w:id="2"/>
      </w:r>
      <w:r w:rsidRPr="00694842">
        <w:rPr>
          <w:rFonts w:hAnsi="標楷體" w:hint="eastAsia"/>
          <w:snapToGrid/>
        </w:rPr>
        <w:t>於計畫內容說明：「本計畫</w:t>
      </w:r>
      <w:r w:rsidRPr="00694842">
        <w:rPr>
          <w:rFonts w:hAnsi="標楷體" w:hint="eastAsia"/>
        </w:rPr>
        <w:t>總經費1</w:t>
      </w:r>
      <w:r w:rsidRPr="00694842">
        <w:rPr>
          <w:rFonts w:hAnsi="標楷體"/>
        </w:rPr>
        <w:t>,403,430</w:t>
      </w:r>
      <w:r w:rsidRPr="00694842">
        <w:rPr>
          <w:rFonts w:hAnsi="標楷體" w:hint="eastAsia"/>
        </w:rPr>
        <w:t>千元，本基金補助312</w:t>
      </w:r>
      <w:r w:rsidRPr="00694842">
        <w:rPr>
          <w:rFonts w:hAnsi="標楷體"/>
        </w:rPr>
        <w:t>,337</w:t>
      </w:r>
      <w:r w:rsidRPr="00694842">
        <w:rPr>
          <w:rFonts w:hAnsi="標楷體" w:hint="eastAsia"/>
        </w:rPr>
        <w:t>千元</w:t>
      </w:r>
      <w:r w:rsidRPr="00694842">
        <w:rPr>
          <w:rFonts w:hAnsi="標楷體"/>
        </w:rPr>
        <w:t>…</w:t>
      </w:r>
      <w:r w:rsidRPr="00694842">
        <w:rPr>
          <w:rFonts w:hAnsi="標楷體" w:hint="eastAsia"/>
        </w:rPr>
        <w:t>｣之內容，係原計畫</w:t>
      </w:r>
      <w:r w:rsidRPr="00694842">
        <w:rPr>
          <w:rFonts w:hAnsi="標楷體" w:cs="新細明體" w:hint="eastAsia"/>
        </w:rPr>
        <w:t>總經費</w:t>
      </w:r>
      <w:r w:rsidRPr="00694842">
        <w:rPr>
          <w:rFonts w:hAnsi="標楷體" w:hint="eastAsia"/>
        </w:rPr>
        <w:t>及負擔金額(詳表1)，故114年度預算案就該計畫本年度預算編列基礎之文字說明，與實際編列基礎不盡相符，允宜忠實表達，以利外界審閱及評估</w:t>
      </w:r>
      <w:r w:rsidRPr="00694842">
        <w:rPr>
          <w:rFonts w:hAnsi="標楷體" w:cs="新細明體" w:hint="eastAsia"/>
        </w:rPr>
        <w:t>。</w:t>
      </w:r>
    </w:p>
    <w:p w:rsidR="00F80828" w:rsidRPr="00694842" w:rsidRDefault="00F80828" w:rsidP="005A1D49">
      <w:pPr>
        <w:ind w:leftChars="0" w:left="700" w:rightChars="-12" w:right="-34" w:hangingChars="247" w:hanging="700"/>
        <w:rPr>
          <w:kern w:val="3"/>
        </w:rPr>
      </w:pPr>
      <w:r w:rsidRPr="00694842">
        <w:rPr>
          <w:rFonts w:hint="eastAsia"/>
          <w:b/>
          <w:bCs/>
        </w:rPr>
        <w:t>表2</w:t>
      </w:r>
      <w:r w:rsidR="00C22B7C" w:rsidRPr="00694842">
        <w:rPr>
          <w:rFonts w:ascii="新細明體" w:eastAsia="新細明體" w:hAnsi="新細明體" w:hint="eastAsia"/>
          <w:b/>
          <w:bCs/>
        </w:rPr>
        <w:t xml:space="preserve"> </w:t>
      </w:r>
      <w:r w:rsidRPr="00694842">
        <w:rPr>
          <w:rFonts w:ascii="新細明體" w:eastAsia="新細明體" w:hAnsi="新細明體" w:hint="eastAsia"/>
          <w:b/>
          <w:bCs/>
        </w:rPr>
        <w:t>「</w:t>
      </w:r>
      <w:r w:rsidRPr="00694842">
        <w:rPr>
          <w:rFonts w:hint="eastAsia"/>
          <w:b/>
          <w:bCs/>
        </w:rPr>
        <w:t>高雄港第七貨櫃中心聯外貨櫃車專用道路計畫</w:t>
      </w:r>
      <w:r w:rsidRPr="00694842">
        <w:rPr>
          <w:rFonts w:hAnsi="標楷體" w:hint="eastAsia"/>
          <w:b/>
          <w:bCs/>
        </w:rPr>
        <w:t>」</w:t>
      </w:r>
      <w:r w:rsidRPr="00694842">
        <w:rPr>
          <w:rFonts w:hint="eastAsia"/>
          <w:b/>
          <w:bCs/>
        </w:rPr>
        <w:t>航港建設基金部分預算編列</w:t>
      </w:r>
      <w:r w:rsidRPr="00694842">
        <w:rPr>
          <w:rFonts w:cs="新細明體" w:hint="eastAsia"/>
          <w:b/>
          <w:bCs/>
        </w:rPr>
        <w:t>及執行情形</w:t>
      </w:r>
      <w:r w:rsidRPr="00694842">
        <w:rPr>
          <w:b/>
          <w:bCs/>
        </w:rPr>
        <w:t>表</w:t>
      </w:r>
      <w:r w:rsidRPr="00694842">
        <w:rPr>
          <w:rFonts w:hint="eastAsia"/>
        </w:rPr>
        <w:t xml:space="preserve">        </w:t>
      </w:r>
      <w:r w:rsidRPr="00694842">
        <w:t xml:space="preserve">        </w:t>
      </w:r>
      <w:r w:rsidRPr="00694842">
        <w:rPr>
          <w:rFonts w:hint="eastAsia"/>
        </w:rPr>
        <w:t xml:space="preserve"> </w:t>
      </w:r>
      <w:r w:rsidR="005A1D49">
        <w:rPr>
          <w:rFonts w:hint="eastAsia"/>
        </w:rPr>
        <w:t xml:space="preserve"> </w:t>
      </w:r>
      <w:r w:rsidRPr="00694842">
        <w:rPr>
          <w:rFonts w:hint="eastAsia"/>
          <w:sz w:val="24"/>
          <w:szCs w:val="24"/>
        </w:rPr>
        <w:t>單位:</w:t>
      </w:r>
      <w:r w:rsidRPr="00694842">
        <w:rPr>
          <w:rFonts w:ascii="新細明體" w:eastAsia="新細明體" w:hAnsi="新細明體" w:hint="eastAsia"/>
          <w:sz w:val="24"/>
          <w:szCs w:val="24"/>
        </w:rPr>
        <w:t>：</w:t>
      </w:r>
      <w:r w:rsidRPr="00694842">
        <w:rPr>
          <w:rFonts w:hint="eastAsia"/>
          <w:sz w:val="24"/>
          <w:szCs w:val="24"/>
        </w:rPr>
        <w:t>新臺幣千元</w:t>
      </w:r>
    </w:p>
    <w:tbl>
      <w:tblPr>
        <w:tblW w:w="8539"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02"/>
        <w:gridCol w:w="1071"/>
        <w:gridCol w:w="1072"/>
        <w:gridCol w:w="1071"/>
        <w:gridCol w:w="1072"/>
        <w:gridCol w:w="905"/>
        <w:gridCol w:w="906"/>
        <w:gridCol w:w="1040"/>
      </w:tblGrid>
      <w:tr w:rsidR="00F80828" w:rsidRPr="00694842" w:rsidTr="00D83E51">
        <w:trPr>
          <w:trHeight w:val="400"/>
          <w:tblHeader/>
        </w:trPr>
        <w:tc>
          <w:tcPr>
            <w:tcW w:w="1402" w:type="dxa"/>
            <w:vMerge w:val="restart"/>
            <w:shd w:val="clear" w:color="auto" w:fill="auto"/>
            <w:noWrap/>
            <w:vAlign w:val="center"/>
            <w:hideMark/>
          </w:tcPr>
          <w:p w:rsidR="00F80828" w:rsidRPr="00694842" w:rsidRDefault="00F80828" w:rsidP="00D83E51">
            <w:pPr>
              <w:pStyle w:val="142"/>
              <w:jc w:val="center"/>
            </w:pPr>
            <w:bookmarkStart w:id="31" w:name="_Hlk176858209"/>
            <w:r w:rsidRPr="00694842">
              <w:rPr>
                <w:rFonts w:hint="eastAsia"/>
              </w:rPr>
              <w:lastRenderedPageBreak/>
              <w:t>航港建設</w:t>
            </w:r>
          </w:p>
          <w:p w:rsidR="00F80828" w:rsidRPr="00694842" w:rsidRDefault="00F80828" w:rsidP="00D83E51">
            <w:pPr>
              <w:pStyle w:val="142"/>
              <w:jc w:val="center"/>
            </w:pPr>
            <w:r w:rsidRPr="00694842">
              <w:rPr>
                <w:rFonts w:hint="eastAsia"/>
              </w:rPr>
              <w:t>基金負擔</w:t>
            </w:r>
          </w:p>
        </w:tc>
        <w:tc>
          <w:tcPr>
            <w:tcW w:w="1071" w:type="dxa"/>
            <w:vMerge w:val="restart"/>
            <w:vAlign w:val="center"/>
          </w:tcPr>
          <w:p w:rsidR="00F80828" w:rsidRPr="00694842" w:rsidRDefault="00F80828" w:rsidP="00D83E51">
            <w:pPr>
              <w:pStyle w:val="142"/>
              <w:jc w:val="center"/>
            </w:pPr>
            <w:r w:rsidRPr="00694842">
              <w:rPr>
                <w:rFonts w:hint="eastAsia"/>
              </w:rPr>
              <w:t>1</w:t>
            </w:r>
            <w:r w:rsidRPr="00694842">
              <w:t>11</w:t>
            </w:r>
            <w:r w:rsidRPr="00694842">
              <w:rPr>
                <w:rFonts w:hint="eastAsia"/>
              </w:rPr>
              <w:t>年</w:t>
            </w:r>
          </w:p>
          <w:p w:rsidR="00F80828" w:rsidRPr="00694842" w:rsidRDefault="00F80828" w:rsidP="00D83E51">
            <w:pPr>
              <w:pStyle w:val="142"/>
              <w:jc w:val="center"/>
              <w:rPr>
                <w:rFonts w:hint="eastAsia"/>
              </w:rPr>
            </w:pPr>
            <w:r w:rsidRPr="00694842">
              <w:rPr>
                <w:rFonts w:hint="eastAsia"/>
              </w:rPr>
              <w:t>預算數</w:t>
            </w:r>
          </w:p>
        </w:tc>
        <w:tc>
          <w:tcPr>
            <w:tcW w:w="1072" w:type="dxa"/>
            <w:vMerge w:val="restart"/>
            <w:vAlign w:val="center"/>
          </w:tcPr>
          <w:p w:rsidR="00F80828" w:rsidRPr="00694842" w:rsidRDefault="00F80828" w:rsidP="00D83E51">
            <w:pPr>
              <w:pStyle w:val="142"/>
              <w:jc w:val="center"/>
            </w:pPr>
            <w:r w:rsidRPr="00694842">
              <w:rPr>
                <w:rFonts w:hint="eastAsia"/>
              </w:rPr>
              <w:t>112年</w:t>
            </w:r>
          </w:p>
          <w:p w:rsidR="00F80828" w:rsidRPr="00694842" w:rsidRDefault="00F80828" w:rsidP="00D83E51">
            <w:pPr>
              <w:pStyle w:val="142"/>
              <w:jc w:val="center"/>
              <w:rPr>
                <w:rFonts w:hint="eastAsia"/>
              </w:rPr>
            </w:pPr>
            <w:r w:rsidRPr="00694842">
              <w:rPr>
                <w:rFonts w:hint="eastAsia"/>
              </w:rPr>
              <w:t>預算數</w:t>
            </w:r>
          </w:p>
        </w:tc>
        <w:tc>
          <w:tcPr>
            <w:tcW w:w="1071" w:type="dxa"/>
            <w:vMerge w:val="restart"/>
            <w:vAlign w:val="center"/>
          </w:tcPr>
          <w:p w:rsidR="00F80828" w:rsidRPr="00694842" w:rsidRDefault="00F80828" w:rsidP="00D83E51">
            <w:pPr>
              <w:pStyle w:val="142"/>
              <w:jc w:val="center"/>
            </w:pPr>
            <w:r w:rsidRPr="00694842">
              <w:rPr>
                <w:rFonts w:hint="eastAsia"/>
              </w:rPr>
              <w:t>113年</w:t>
            </w:r>
          </w:p>
          <w:p w:rsidR="00F80828" w:rsidRPr="00694842" w:rsidRDefault="00F80828" w:rsidP="00D83E51">
            <w:pPr>
              <w:pStyle w:val="142"/>
              <w:jc w:val="center"/>
            </w:pPr>
            <w:r w:rsidRPr="00694842">
              <w:rPr>
                <w:rFonts w:hint="eastAsia"/>
              </w:rPr>
              <w:t>預算數</w:t>
            </w:r>
          </w:p>
        </w:tc>
        <w:tc>
          <w:tcPr>
            <w:tcW w:w="1072" w:type="dxa"/>
            <w:vMerge w:val="restart"/>
            <w:shd w:val="clear" w:color="auto" w:fill="auto"/>
            <w:noWrap/>
            <w:vAlign w:val="center"/>
            <w:hideMark/>
          </w:tcPr>
          <w:p w:rsidR="00F80828" w:rsidRPr="00694842" w:rsidRDefault="00F80828" w:rsidP="00D83E51">
            <w:pPr>
              <w:pStyle w:val="142"/>
              <w:jc w:val="center"/>
            </w:pPr>
            <w:r w:rsidRPr="00694842">
              <w:rPr>
                <w:rFonts w:hint="eastAsia"/>
              </w:rPr>
              <w:t>截至11</w:t>
            </w:r>
            <w:r w:rsidRPr="00694842">
              <w:t>3</w:t>
            </w:r>
          </w:p>
          <w:p w:rsidR="00F80828" w:rsidRPr="00694842" w:rsidRDefault="00F80828" w:rsidP="00D83E51">
            <w:pPr>
              <w:pStyle w:val="142"/>
              <w:jc w:val="center"/>
            </w:pPr>
            <w:r w:rsidRPr="00694842">
              <w:rPr>
                <w:rFonts w:hint="eastAsia"/>
              </w:rPr>
              <w:t>年底累計</w:t>
            </w:r>
          </w:p>
          <w:p w:rsidR="00F80828" w:rsidRPr="00694842" w:rsidRDefault="00F80828" w:rsidP="00D83E51">
            <w:pPr>
              <w:pStyle w:val="142"/>
              <w:jc w:val="center"/>
            </w:pPr>
            <w:r w:rsidRPr="00694842">
              <w:rPr>
                <w:rFonts w:hint="eastAsia"/>
              </w:rPr>
              <w:t>預算數</w:t>
            </w:r>
          </w:p>
        </w:tc>
        <w:tc>
          <w:tcPr>
            <w:tcW w:w="1811" w:type="dxa"/>
            <w:gridSpan w:val="2"/>
            <w:shd w:val="clear" w:color="auto" w:fill="auto"/>
            <w:noWrap/>
            <w:vAlign w:val="center"/>
            <w:hideMark/>
          </w:tcPr>
          <w:p w:rsidR="00F80828" w:rsidRPr="00694842" w:rsidRDefault="00F80828" w:rsidP="00D83E51">
            <w:pPr>
              <w:pStyle w:val="142"/>
              <w:jc w:val="center"/>
            </w:pPr>
            <w:r w:rsidRPr="00694842">
              <w:rPr>
                <w:rFonts w:hint="eastAsia"/>
              </w:rPr>
              <w:t>截至113年</w:t>
            </w:r>
          </w:p>
          <w:p w:rsidR="00F80828" w:rsidRPr="00694842" w:rsidRDefault="00F80828" w:rsidP="00D83E51">
            <w:pPr>
              <w:pStyle w:val="142"/>
              <w:jc w:val="center"/>
            </w:pPr>
            <w:r w:rsidRPr="00694842">
              <w:rPr>
                <w:rFonts w:hint="eastAsia"/>
              </w:rPr>
              <w:t>7月底</w:t>
            </w:r>
          </w:p>
        </w:tc>
        <w:tc>
          <w:tcPr>
            <w:tcW w:w="1040" w:type="dxa"/>
            <w:vMerge w:val="restart"/>
            <w:vAlign w:val="center"/>
          </w:tcPr>
          <w:p w:rsidR="00F80828" w:rsidRPr="00694842" w:rsidRDefault="00F80828" w:rsidP="00D83E51">
            <w:pPr>
              <w:pStyle w:val="142"/>
              <w:jc w:val="center"/>
            </w:pPr>
            <w:r w:rsidRPr="00694842">
              <w:t>114年</w:t>
            </w:r>
          </w:p>
          <w:p w:rsidR="00F80828" w:rsidRPr="00694842" w:rsidRDefault="00F80828" w:rsidP="00D83E51">
            <w:pPr>
              <w:pStyle w:val="142"/>
              <w:jc w:val="center"/>
            </w:pPr>
            <w:r w:rsidRPr="00694842">
              <w:t>預</w:t>
            </w:r>
            <w:r w:rsidRPr="00694842">
              <w:rPr>
                <w:rFonts w:hint="eastAsia"/>
              </w:rPr>
              <w:t>算</w:t>
            </w:r>
            <w:r w:rsidRPr="00694842">
              <w:t>數</w:t>
            </w:r>
          </w:p>
        </w:tc>
      </w:tr>
      <w:tr w:rsidR="00F80828" w:rsidRPr="00694842" w:rsidTr="00D83E51">
        <w:trPr>
          <w:trHeight w:val="400"/>
        </w:trPr>
        <w:tc>
          <w:tcPr>
            <w:tcW w:w="1402" w:type="dxa"/>
            <w:vMerge/>
            <w:shd w:val="clear" w:color="auto" w:fill="auto"/>
            <w:noWrap/>
            <w:vAlign w:val="center"/>
            <w:hideMark/>
          </w:tcPr>
          <w:p w:rsidR="00F80828" w:rsidRPr="00694842" w:rsidRDefault="00F80828" w:rsidP="00D83E51">
            <w:pPr>
              <w:pStyle w:val="142"/>
            </w:pPr>
          </w:p>
        </w:tc>
        <w:tc>
          <w:tcPr>
            <w:tcW w:w="1071" w:type="dxa"/>
            <w:vMerge/>
          </w:tcPr>
          <w:p w:rsidR="00F80828" w:rsidRPr="00694842" w:rsidRDefault="00F80828" w:rsidP="00D83E51">
            <w:pPr>
              <w:pStyle w:val="142"/>
            </w:pPr>
          </w:p>
        </w:tc>
        <w:tc>
          <w:tcPr>
            <w:tcW w:w="1072" w:type="dxa"/>
            <w:vMerge/>
          </w:tcPr>
          <w:p w:rsidR="00F80828" w:rsidRPr="00694842" w:rsidRDefault="00F80828" w:rsidP="00D83E51">
            <w:pPr>
              <w:pStyle w:val="142"/>
            </w:pPr>
          </w:p>
        </w:tc>
        <w:tc>
          <w:tcPr>
            <w:tcW w:w="1071" w:type="dxa"/>
            <w:vMerge/>
          </w:tcPr>
          <w:p w:rsidR="00F80828" w:rsidRPr="00694842" w:rsidRDefault="00F80828" w:rsidP="00D83E51">
            <w:pPr>
              <w:pStyle w:val="142"/>
            </w:pPr>
          </w:p>
        </w:tc>
        <w:tc>
          <w:tcPr>
            <w:tcW w:w="1072" w:type="dxa"/>
            <w:vMerge/>
            <w:shd w:val="clear" w:color="auto" w:fill="auto"/>
            <w:noWrap/>
            <w:vAlign w:val="center"/>
            <w:hideMark/>
          </w:tcPr>
          <w:p w:rsidR="00F80828" w:rsidRPr="00694842" w:rsidRDefault="00F80828" w:rsidP="00D83E51">
            <w:pPr>
              <w:pStyle w:val="142"/>
            </w:pPr>
          </w:p>
        </w:tc>
        <w:tc>
          <w:tcPr>
            <w:tcW w:w="905" w:type="dxa"/>
            <w:shd w:val="clear" w:color="auto" w:fill="auto"/>
            <w:noWrap/>
            <w:vAlign w:val="center"/>
            <w:hideMark/>
          </w:tcPr>
          <w:p w:rsidR="00F80828" w:rsidRPr="00694842" w:rsidRDefault="00F80828" w:rsidP="00D83E51">
            <w:pPr>
              <w:pStyle w:val="142"/>
              <w:jc w:val="center"/>
            </w:pPr>
            <w:r w:rsidRPr="00694842">
              <w:rPr>
                <w:rFonts w:hint="eastAsia"/>
              </w:rPr>
              <w:t>累計</w:t>
            </w:r>
          </w:p>
          <w:p w:rsidR="00F80828" w:rsidRPr="00694842" w:rsidRDefault="00F80828" w:rsidP="00D83E51">
            <w:pPr>
              <w:pStyle w:val="142"/>
              <w:jc w:val="center"/>
            </w:pPr>
            <w:r w:rsidRPr="00694842">
              <w:rPr>
                <w:rFonts w:hint="eastAsia"/>
              </w:rPr>
              <w:t>分配數</w:t>
            </w:r>
          </w:p>
        </w:tc>
        <w:tc>
          <w:tcPr>
            <w:tcW w:w="906" w:type="dxa"/>
            <w:shd w:val="clear" w:color="auto" w:fill="auto"/>
            <w:noWrap/>
            <w:vAlign w:val="center"/>
            <w:hideMark/>
          </w:tcPr>
          <w:p w:rsidR="00F80828" w:rsidRPr="00694842" w:rsidRDefault="00F80828" w:rsidP="00D83E51">
            <w:pPr>
              <w:pStyle w:val="142"/>
              <w:jc w:val="center"/>
            </w:pPr>
            <w:r w:rsidRPr="00694842">
              <w:rPr>
                <w:rFonts w:hint="eastAsia"/>
              </w:rPr>
              <w:t>累計</w:t>
            </w:r>
          </w:p>
          <w:p w:rsidR="00F80828" w:rsidRPr="00694842" w:rsidRDefault="00F80828" w:rsidP="00D83E51">
            <w:pPr>
              <w:pStyle w:val="142"/>
              <w:jc w:val="center"/>
            </w:pPr>
            <w:r w:rsidRPr="00694842">
              <w:rPr>
                <w:rFonts w:hint="eastAsia"/>
              </w:rPr>
              <w:t>執行數</w:t>
            </w:r>
          </w:p>
        </w:tc>
        <w:tc>
          <w:tcPr>
            <w:tcW w:w="1040" w:type="dxa"/>
            <w:vMerge/>
            <w:vAlign w:val="center"/>
          </w:tcPr>
          <w:p w:rsidR="00F80828" w:rsidRPr="00694842" w:rsidRDefault="00F80828" w:rsidP="00D83E51">
            <w:pPr>
              <w:pStyle w:val="142"/>
            </w:pPr>
          </w:p>
        </w:tc>
      </w:tr>
      <w:tr w:rsidR="00F80828" w:rsidRPr="00694842" w:rsidTr="00D83E51">
        <w:trPr>
          <w:trHeight w:val="507"/>
        </w:trPr>
        <w:tc>
          <w:tcPr>
            <w:tcW w:w="1402" w:type="dxa"/>
            <w:shd w:val="clear" w:color="auto" w:fill="auto"/>
            <w:noWrap/>
            <w:vAlign w:val="center"/>
            <w:hideMark/>
          </w:tcPr>
          <w:p w:rsidR="00F80828" w:rsidRPr="00694842" w:rsidRDefault="00F80828" w:rsidP="00D83E51">
            <w:pPr>
              <w:pStyle w:val="142"/>
              <w:jc w:val="right"/>
            </w:pPr>
            <w:r w:rsidRPr="00694842">
              <w:t>429,200</w:t>
            </w:r>
          </w:p>
        </w:tc>
        <w:tc>
          <w:tcPr>
            <w:tcW w:w="1071" w:type="dxa"/>
            <w:vAlign w:val="center"/>
          </w:tcPr>
          <w:p w:rsidR="00F80828" w:rsidRPr="00694842" w:rsidRDefault="00F80828" w:rsidP="00D83E51">
            <w:pPr>
              <w:pStyle w:val="142"/>
              <w:jc w:val="center"/>
              <w:rPr>
                <w:rFonts w:hint="eastAsia"/>
              </w:rPr>
            </w:pPr>
            <w:r w:rsidRPr="00694842">
              <w:rPr>
                <w:rFonts w:hint="eastAsia"/>
              </w:rPr>
              <w:t>125</w:t>
            </w:r>
            <w:r w:rsidRPr="00694842">
              <w:t>,232</w:t>
            </w:r>
          </w:p>
        </w:tc>
        <w:tc>
          <w:tcPr>
            <w:tcW w:w="1072" w:type="dxa"/>
            <w:vAlign w:val="center"/>
          </w:tcPr>
          <w:p w:rsidR="00F80828" w:rsidRPr="00694842" w:rsidRDefault="00F80828" w:rsidP="00D83E51">
            <w:pPr>
              <w:pStyle w:val="142"/>
              <w:jc w:val="right"/>
            </w:pPr>
            <w:r w:rsidRPr="00694842">
              <w:rPr>
                <w:rFonts w:hint="eastAsia"/>
              </w:rPr>
              <w:t>187</w:t>
            </w:r>
            <w:r w:rsidRPr="00694842">
              <w:t>,105</w:t>
            </w:r>
          </w:p>
        </w:tc>
        <w:tc>
          <w:tcPr>
            <w:tcW w:w="1071" w:type="dxa"/>
            <w:vAlign w:val="center"/>
          </w:tcPr>
          <w:p w:rsidR="00F80828" w:rsidRPr="00694842" w:rsidRDefault="00F80828" w:rsidP="00D83E51">
            <w:pPr>
              <w:pStyle w:val="142"/>
              <w:jc w:val="right"/>
            </w:pPr>
            <w:r w:rsidRPr="00694842">
              <w:t>155,022</w:t>
            </w:r>
          </w:p>
        </w:tc>
        <w:tc>
          <w:tcPr>
            <w:tcW w:w="1072" w:type="dxa"/>
            <w:shd w:val="clear" w:color="auto" w:fill="auto"/>
            <w:noWrap/>
            <w:vAlign w:val="center"/>
          </w:tcPr>
          <w:p w:rsidR="00F80828" w:rsidRPr="00694842" w:rsidRDefault="00F80828" w:rsidP="00D83E51">
            <w:pPr>
              <w:pStyle w:val="142"/>
              <w:jc w:val="right"/>
              <w:rPr>
                <w:rFonts w:hint="eastAsia"/>
              </w:rPr>
            </w:pPr>
            <w:r w:rsidRPr="00694842">
              <w:rPr>
                <w:rFonts w:hint="eastAsia"/>
              </w:rPr>
              <w:t>1</w:t>
            </w:r>
            <w:r w:rsidRPr="00694842">
              <w:t>55,022</w:t>
            </w:r>
          </w:p>
        </w:tc>
        <w:tc>
          <w:tcPr>
            <w:tcW w:w="905" w:type="dxa"/>
            <w:shd w:val="clear" w:color="auto" w:fill="auto"/>
            <w:noWrap/>
            <w:vAlign w:val="center"/>
          </w:tcPr>
          <w:p w:rsidR="00F80828" w:rsidRPr="00694842" w:rsidRDefault="00F80828" w:rsidP="00D83E51">
            <w:pPr>
              <w:pStyle w:val="142"/>
              <w:jc w:val="right"/>
            </w:pPr>
            <w:r w:rsidRPr="00694842">
              <w:rPr>
                <w:rFonts w:hint="eastAsia"/>
              </w:rPr>
              <w:t>46</w:t>
            </w:r>
            <w:r w:rsidRPr="00694842">
              <w:t>,</w:t>
            </w:r>
            <w:r w:rsidRPr="00694842">
              <w:rPr>
                <w:rFonts w:hint="eastAsia"/>
              </w:rPr>
              <w:t>507</w:t>
            </w:r>
          </w:p>
        </w:tc>
        <w:tc>
          <w:tcPr>
            <w:tcW w:w="906" w:type="dxa"/>
            <w:shd w:val="clear" w:color="auto" w:fill="auto"/>
            <w:noWrap/>
            <w:vAlign w:val="center"/>
          </w:tcPr>
          <w:p w:rsidR="00F80828" w:rsidRPr="00694842" w:rsidRDefault="00F80828" w:rsidP="00D83E51">
            <w:pPr>
              <w:pStyle w:val="142"/>
              <w:jc w:val="right"/>
            </w:pPr>
            <w:r w:rsidRPr="00694842">
              <w:rPr>
                <w:rFonts w:hint="eastAsia"/>
              </w:rPr>
              <w:t>0</w:t>
            </w:r>
          </w:p>
        </w:tc>
        <w:tc>
          <w:tcPr>
            <w:tcW w:w="1040" w:type="dxa"/>
            <w:vAlign w:val="center"/>
          </w:tcPr>
          <w:p w:rsidR="00F80828" w:rsidRPr="00694842" w:rsidRDefault="00F80828" w:rsidP="00D83E51">
            <w:pPr>
              <w:pStyle w:val="142"/>
              <w:jc w:val="right"/>
            </w:pPr>
            <w:r w:rsidRPr="00694842">
              <w:t>274,178</w:t>
            </w:r>
          </w:p>
        </w:tc>
      </w:tr>
    </w:tbl>
    <w:bookmarkEnd w:id="31"/>
    <w:p w:rsidR="00F80828" w:rsidRPr="00694842" w:rsidRDefault="00F80828" w:rsidP="00F80828">
      <w:pPr>
        <w:pStyle w:val="142"/>
        <w:ind w:left="1092" w:hangingChars="449" w:hanging="1092"/>
      </w:pPr>
      <w:r w:rsidRPr="00694842">
        <w:rPr>
          <w:rFonts w:hint="eastAsia"/>
        </w:rPr>
        <w:t>說    明:1.本表111至112年為法定預算數，113年及114年為預算案數。</w:t>
      </w:r>
    </w:p>
    <w:p w:rsidR="00F80828" w:rsidRPr="00694842" w:rsidRDefault="00F80828" w:rsidP="00F80828">
      <w:pPr>
        <w:pStyle w:val="142"/>
        <w:ind w:leftChars="381" w:left="1315" w:hangingChars="97" w:hanging="236"/>
        <w:rPr>
          <w:rFonts w:hint="eastAsia"/>
        </w:rPr>
      </w:pPr>
      <w:r w:rsidRPr="00694842">
        <w:rPr>
          <w:rFonts w:hint="eastAsia"/>
        </w:rPr>
        <w:lastRenderedPageBreak/>
        <w:t>2.</w:t>
      </w:r>
      <w:r w:rsidRPr="00694842">
        <w:t>111</w:t>
      </w:r>
      <w:r w:rsidRPr="00694842">
        <w:rPr>
          <w:rFonts w:hint="eastAsia"/>
        </w:rPr>
        <w:t>年預算125</w:t>
      </w:r>
      <w:r w:rsidRPr="00694842">
        <w:t>,232</w:t>
      </w:r>
      <w:r w:rsidRPr="00694842">
        <w:rPr>
          <w:rFonts w:hint="eastAsia"/>
        </w:rPr>
        <w:t>千元因工程未發包，無法支應而停支；112年預算187</w:t>
      </w:r>
      <w:r w:rsidRPr="00694842">
        <w:t>,105</w:t>
      </w:r>
      <w:r w:rsidRPr="00694842">
        <w:rPr>
          <w:rFonts w:hint="eastAsia"/>
        </w:rPr>
        <w:t>千元，因工程年底才全數發包，無執行數而停支。</w:t>
      </w:r>
    </w:p>
    <w:p w:rsidR="00F80828" w:rsidRPr="00694842" w:rsidRDefault="00F80828" w:rsidP="00F80828">
      <w:pPr>
        <w:widowControl/>
        <w:spacing w:line="280" w:lineRule="exact"/>
        <w:ind w:leftChars="0" w:left="486" w:hangingChars="200" w:hanging="486"/>
        <w:rPr>
          <w:rFonts w:hAnsi="標楷體"/>
          <w:bCs/>
          <w:sz w:val="24"/>
          <w:szCs w:val="24"/>
        </w:rPr>
      </w:pPr>
      <w:r w:rsidRPr="00694842">
        <w:rPr>
          <w:rFonts w:hint="eastAsia"/>
          <w:bCs/>
          <w:sz w:val="24"/>
          <w:szCs w:val="24"/>
        </w:rPr>
        <w:t>資料來源</w:t>
      </w:r>
      <w:r w:rsidRPr="00694842">
        <w:rPr>
          <w:rFonts w:ascii="新細明體" w:eastAsia="新細明體" w:hAnsi="新細明體" w:hint="eastAsia"/>
          <w:bCs/>
          <w:sz w:val="24"/>
          <w:szCs w:val="24"/>
        </w:rPr>
        <w:t>：</w:t>
      </w:r>
      <w:r w:rsidRPr="00694842">
        <w:rPr>
          <w:rFonts w:hAnsi="標楷體" w:hint="eastAsia"/>
          <w:bCs/>
          <w:sz w:val="24"/>
          <w:szCs w:val="24"/>
        </w:rPr>
        <w:t>航港局；本中心整理。</w:t>
      </w:r>
    </w:p>
    <w:p w:rsidR="008D22F3" w:rsidRPr="00694842" w:rsidRDefault="008D22F3" w:rsidP="008D22F3">
      <w:pPr>
        <w:pStyle w:val="a7"/>
        <w:ind w:left="849" w:hanging="283"/>
        <w:rPr>
          <w:rFonts w:hint="eastAsia"/>
          <w:b/>
          <w:bCs/>
        </w:rPr>
      </w:pPr>
      <w:r w:rsidRPr="00694842">
        <w:rPr>
          <w:rFonts w:hint="eastAsia"/>
          <w:b/>
          <w:bCs/>
        </w:rPr>
        <w:t>(</w:t>
      </w:r>
      <w:r w:rsidR="00F80828" w:rsidRPr="00694842">
        <w:rPr>
          <w:rFonts w:hint="eastAsia"/>
          <w:b/>
          <w:bCs/>
        </w:rPr>
        <w:t>三</w:t>
      </w:r>
      <w:r w:rsidRPr="00694842">
        <w:rPr>
          <w:rFonts w:hint="eastAsia"/>
          <w:b/>
          <w:bCs/>
        </w:rPr>
        <w:t>)「高雄港第七貨櫃中心聯外貨櫃車專用道計畫」延</w:t>
      </w:r>
      <w:r w:rsidR="001B6EE1" w:rsidRPr="00694842">
        <w:rPr>
          <w:rFonts w:hint="eastAsia"/>
          <w:b/>
          <w:bCs/>
        </w:rPr>
        <w:t>長辦理期程，</w:t>
      </w:r>
      <w:r w:rsidR="006B2F37" w:rsidRPr="00694842">
        <w:rPr>
          <w:rFonts w:hint="eastAsia"/>
          <w:b/>
          <w:bCs/>
        </w:rPr>
        <w:t>影響港區交通及</w:t>
      </w:r>
      <w:r w:rsidR="001B6EE1" w:rsidRPr="00694842">
        <w:rPr>
          <w:rFonts w:hint="eastAsia"/>
          <w:b/>
          <w:bCs/>
        </w:rPr>
        <w:t>民眾安全</w:t>
      </w:r>
    </w:p>
    <w:p w:rsidR="00172657" w:rsidRPr="00694842" w:rsidRDefault="00C76640" w:rsidP="00EA3F66">
      <w:pPr>
        <w:pStyle w:val="21"/>
        <w:ind w:left="850" w:firstLine="566"/>
      </w:pPr>
      <w:r w:rsidRPr="00694842">
        <w:rPr>
          <w:rFonts w:hint="eastAsia"/>
        </w:rPr>
        <w:t>據</w:t>
      </w:r>
      <w:r w:rsidR="00552AF4" w:rsidRPr="00694842">
        <w:rPr>
          <w:rFonts w:hint="eastAsia"/>
        </w:rPr>
        <w:t>高雄市政府交通局112年1月6日發布消息</w:t>
      </w:r>
      <w:r w:rsidR="00552AF4" w:rsidRPr="00694842">
        <w:rPr>
          <w:rStyle w:val="afe"/>
        </w:rPr>
        <w:footnoteReference w:id="3"/>
      </w:r>
      <w:r w:rsidR="00552AF4" w:rsidRPr="00694842">
        <w:rPr>
          <w:rFonts w:hint="eastAsia"/>
        </w:rPr>
        <w:t>，改善沿海路交通、因應第七貨櫃中心年底啟用，營運貨櫃車專用道計畫推動有其急迫性與必要性；</w:t>
      </w:r>
      <w:r w:rsidR="00DA57F4" w:rsidRPr="00694842">
        <w:rPr>
          <w:rFonts w:hint="eastAsia"/>
        </w:rPr>
        <w:t>交通部112年5月5日新聞稿</w:t>
      </w:r>
      <w:r w:rsidR="005223BB" w:rsidRPr="00694842">
        <w:rPr>
          <w:rFonts w:hint="eastAsia"/>
        </w:rPr>
        <w:t>，高雄港全自動化第七貨櫃中心</w:t>
      </w:r>
      <w:r w:rsidR="00A05917" w:rsidRPr="00694842">
        <w:rPr>
          <w:rFonts w:hint="eastAsia"/>
        </w:rPr>
        <w:t>業</w:t>
      </w:r>
      <w:r w:rsidR="005223BB" w:rsidRPr="00694842">
        <w:rPr>
          <w:rFonts w:hint="eastAsia"/>
        </w:rPr>
        <w:t>於112年5月1日正式啟用</w:t>
      </w:r>
      <w:r w:rsidR="00BF5B0F" w:rsidRPr="00694842">
        <w:rPr>
          <w:rStyle w:val="afe"/>
        </w:rPr>
        <w:footnoteReference w:id="4"/>
      </w:r>
      <w:r w:rsidR="005223BB" w:rsidRPr="00694842">
        <w:rPr>
          <w:rFonts w:hint="eastAsia"/>
        </w:rPr>
        <w:t>，</w:t>
      </w:r>
      <w:r w:rsidRPr="00694842">
        <w:rPr>
          <w:rFonts w:hint="eastAsia"/>
        </w:rPr>
        <w:t>並</w:t>
      </w:r>
      <w:r w:rsidR="005223BB" w:rsidRPr="00694842">
        <w:rPr>
          <w:rFonts w:hint="eastAsia"/>
        </w:rPr>
        <w:t>成為亞太區最具現代化</w:t>
      </w:r>
      <w:r w:rsidRPr="00694842">
        <w:rPr>
          <w:rFonts w:hint="eastAsia"/>
        </w:rPr>
        <w:t>的</w:t>
      </w:r>
      <w:r w:rsidR="005223BB" w:rsidRPr="00694842">
        <w:rPr>
          <w:rFonts w:hint="eastAsia"/>
        </w:rPr>
        <w:t>大型貨櫃基地</w:t>
      </w:r>
      <w:r w:rsidR="001B6EE1" w:rsidRPr="00694842">
        <w:rPr>
          <w:rFonts w:hint="eastAsia"/>
        </w:rPr>
        <w:t>；</w:t>
      </w:r>
      <w:r w:rsidR="00552AF4" w:rsidRPr="00694842">
        <w:rPr>
          <w:rFonts w:hint="eastAsia"/>
        </w:rPr>
        <w:t>電子</w:t>
      </w:r>
      <w:r w:rsidR="00641A38" w:rsidRPr="00694842">
        <w:rPr>
          <w:rFonts w:hint="eastAsia"/>
        </w:rPr>
        <w:t>媒體113年9月3日登載</w:t>
      </w:r>
      <w:r w:rsidR="00641A38" w:rsidRPr="00694842">
        <w:rPr>
          <w:rStyle w:val="afe"/>
        </w:rPr>
        <w:footnoteReference w:id="5"/>
      </w:r>
      <w:r w:rsidR="00641A38" w:rsidRPr="00694842">
        <w:rPr>
          <w:rFonts w:hint="eastAsia"/>
        </w:rPr>
        <w:t>，高雄小港沿海</w:t>
      </w:r>
      <w:r w:rsidR="00552AF4" w:rsidRPr="00694842">
        <w:rPr>
          <w:rFonts w:hint="eastAsia"/>
        </w:rPr>
        <w:t>路</w:t>
      </w:r>
      <w:r w:rsidR="00641A38" w:rsidRPr="00694842">
        <w:rPr>
          <w:rFonts w:hint="eastAsia"/>
        </w:rPr>
        <w:t>貨櫃車壅塞，司機開往林</w:t>
      </w:r>
      <w:r w:rsidR="00552AF4" w:rsidRPr="00694842">
        <w:rPr>
          <w:rFonts w:hint="eastAsia"/>
        </w:rPr>
        <w:t>園迴</w:t>
      </w:r>
      <w:r w:rsidR="00641A38" w:rsidRPr="00694842">
        <w:rPr>
          <w:rFonts w:hint="eastAsia"/>
        </w:rPr>
        <w:t>轉</w:t>
      </w:r>
      <w:r w:rsidR="007839CF" w:rsidRPr="00694842">
        <w:rPr>
          <w:rFonts w:hint="eastAsia"/>
        </w:rPr>
        <w:t>，</w:t>
      </w:r>
      <w:r w:rsidR="00641A38" w:rsidRPr="00694842">
        <w:rPr>
          <w:rFonts w:hint="eastAsia"/>
        </w:rPr>
        <w:t>居民怨險象環生</w:t>
      </w:r>
      <w:r w:rsidR="00552AF4" w:rsidRPr="00694842">
        <w:rPr>
          <w:rFonts w:hint="eastAsia"/>
        </w:rPr>
        <w:t>，</w:t>
      </w:r>
      <w:r w:rsidR="00EA3F66" w:rsidRPr="00694842">
        <w:rPr>
          <w:rFonts w:hint="eastAsia"/>
        </w:rPr>
        <w:t>是以</w:t>
      </w:r>
      <w:r w:rsidR="005A3EA1" w:rsidRPr="00694842">
        <w:rPr>
          <w:rFonts w:hint="eastAsia"/>
        </w:rPr>
        <w:t>，</w:t>
      </w:r>
      <w:r w:rsidR="00EA3F66" w:rsidRPr="00694842">
        <w:rPr>
          <w:rFonts w:hAnsi="標楷體" w:hint="eastAsia"/>
        </w:rPr>
        <w:t>「</w:t>
      </w:r>
      <w:r w:rsidR="00552AF4" w:rsidRPr="00694842">
        <w:rPr>
          <w:rFonts w:hint="eastAsia"/>
        </w:rPr>
        <w:t>高雄港第七貨櫃中心聯外貨櫃車專用道計畫</w:t>
      </w:r>
      <w:r w:rsidR="00EA3F66" w:rsidRPr="00694842">
        <w:rPr>
          <w:rFonts w:hAnsi="標楷體" w:hint="eastAsia"/>
        </w:rPr>
        <w:t>」</w:t>
      </w:r>
      <w:r w:rsidR="00EA3F66" w:rsidRPr="00694842">
        <w:rPr>
          <w:rFonts w:hint="eastAsia"/>
        </w:rPr>
        <w:t>延後完工，已</w:t>
      </w:r>
      <w:r w:rsidR="007839CF" w:rsidRPr="00694842">
        <w:rPr>
          <w:rFonts w:hint="eastAsia"/>
        </w:rPr>
        <w:t>造成</w:t>
      </w:r>
      <w:r w:rsidR="006B2F37" w:rsidRPr="00694842">
        <w:rPr>
          <w:rFonts w:hint="eastAsia"/>
        </w:rPr>
        <w:t>港區</w:t>
      </w:r>
      <w:r w:rsidR="007839CF" w:rsidRPr="00694842">
        <w:rPr>
          <w:rFonts w:hint="eastAsia"/>
        </w:rPr>
        <w:t>貨櫃車壅塞並影響</w:t>
      </w:r>
      <w:r w:rsidR="006B2F37" w:rsidRPr="00694842">
        <w:rPr>
          <w:rFonts w:hint="eastAsia"/>
        </w:rPr>
        <w:t>民眾</w:t>
      </w:r>
      <w:r w:rsidR="00EA3F66" w:rsidRPr="00694842">
        <w:rPr>
          <w:rFonts w:hint="eastAsia"/>
        </w:rPr>
        <w:t>生命</w:t>
      </w:r>
      <w:r w:rsidR="006B2F37" w:rsidRPr="00694842">
        <w:rPr>
          <w:rFonts w:hint="eastAsia"/>
        </w:rPr>
        <w:t>安全</w:t>
      </w:r>
      <w:r w:rsidR="00172657" w:rsidRPr="00694842">
        <w:rPr>
          <w:rFonts w:hint="eastAsia"/>
        </w:rPr>
        <w:t>。</w:t>
      </w:r>
    </w:p>
    <w:p w:rsidR="005223BB" w:rsidRPr="00694842" w:rsidRDefault="00EA3F66" w:rsidP="00EA3F66">
      <w:pPr>
        <w:pStyle w:val="21"/>
        <w:ind w:left="850" w:firstLine="566"/>
        <w:rPr>
          <w:rFonts w:hAnsi="標楷體"/>
        </w:rPr>
      </w:pPr>
      <w:r w:rsidRPr="00694842">
        <w:rPr>
          <w:rFonts w:hAnsi="標楷體" w:hint="eastAsia"/>
        </w:rPr>
        <w:t>「高雄港第七貨櫃中心聯外貨櫃車專用道計畫」</w:t>
      </w:r>
      <w:r w:rsidR="00C76640" w:rsidRPr="00694842">
        <w:rPr>
          <w:rFonts w:hAnsi="標楷體" w:cs="新細明體" w:hint="eastAsia"/>
        </w:rPr>
        <w:t>擔負</w:t>
      </w:r>
      <w:r w:rsidR="00F26BAB" w:rsidRPr="00694842">
        <w:rPr>
          <w:rFonts w:hAnsi="標楷體" w:hint="eastAsia"/>
        </w:rPr>
        <w:t>國道</w:t>
      </w:r>
      <w:r w:rsidR="00F26BAB" w:rsidRPr="00694842">
        <w:rPr>
          <w:rFonts w:hAnsi="標楷體" w:hint="eastAsia"/>
        </w:rPr>
        <w:lastRenderedPageBreak/>
        <w:t>七號完工前，</w:t>
      </w:r>
      <w:r w:rsidR="00C76640" w:rsidRPr="00694842">
        <w:rPr>
          <w:rFonts w:hAnsi="標楷體" w:hint="eastAsia"/>
        </w:rPr>
        <w:t>高雄港洲際貨櫃中心聯外交通分流道路</w:t>
      </w:r>
      <w:r w:rsidR="00172657" w:rsidRPr="00694842">
        <w:rPr>
          <w:rFonts w:hAnsi="標楷體" w:hint="eastAsia"/>
        </w:rPr>
        <w:t>之</w:t>
      </w:r>
      <w:r w:rsidR="00F26BAB" w:rsidRPr="00694842">
        <w:rPr>
          <w:rFonts w:hAnsi="標楷體" w:hint="eastAsia"/>
        </w:rPr>
        <w:t>重要</w:t>
      </w:r>
      <w:r w:rsidR="00C76640" w:rsidRPr="00694842">
        <w:rPr>
          <w:rFonts w:hAnsi="標楷體" w:hint="eastAsia"/>
        </w:rPr>
        <w:t>功能</w:t>
      </w:r>
      <w:bookmarkStart w:id="32" w:name="_Hlk178438314"/>
      <w:r w:rsidR="006A6A64" w:rsidRPr="00694842">
        <w:rPr>
          <w:rFonts w:hAnsi="標楷體" w:hint="eastAsia"/>
        </w:rPr>
        <w:t>，</w:t>
      </w:r>
      <w:bookmarkEnd w:id="32"/>
      <w:r w:rsidR="00172657" w:rsidRPr="00694842">
        <w:rPr>
          <w:rFonts w:hAnsi="標楷體" w:hint="eastAsia"/>
        </w:rPr>
        <w:t>惟該計畫因追加工程及</w:t>
      </w:r>
      <w:r w:rsidR="005A3EA1" w:rsidRPr="00694842">
        <w:rPr>
          <w:rFonts w:hAnsi="標楷體" w:hint="eastAsia"/>
        </w:rPr>
        <w:t>追加</w:t>
      </w:r>
      <w:r w:rsidR="00172657" w:rsidRPr="00694842">
        <w:rPr>
          <w:rFonts w:hAnsi="標楷體" w:hint="eastAsia"/>
        </w:rPr>
        <w:t>成本</w:t>
      </w:r>
      <w:r w:rsidR="005A3EA1" w:rsidRPr="00694842">
        <w:rPr>
          <w:rFonts w:hAnsi="標楷體" w:hint="eastAsia"/>
        </w:rPr>
        <w:t>等因素</w:t>
      </w:r>
      <w:r w:rsidR="00A05917" w:rsidRPr="00694842">
        <w:rPr>
          <w:rFonts w:hAnsi="標楷體" w:hint="eastAsia"/>
        </w:rPr>
        <w:t>未能依原計畫</w:t>
      </w:r>
      <w:r w:rsidRPr="00694842">
        <w:rPr>
          <w:rFonts w:hAnsi="標楷體" w:hint="eastAsia"/>
        </w:rPr>
        <w:t>及</w:t>
      </w:r>
      <w:r w:rsidR="005A3EA1" w:rsidRPr="00694842">
        <w:rPr>
          <w:rFonts w:hAnsi="標楷體" w:hint="eastAsia"/>
        </w:rPr>
        <w:t>配合</w:t>
      </w:r>
      <w:r w:rsidR="00F26BAB" w:rsidRPr="00694842">
        <w:rPr>
          <w:rFonts w:hAnsi="標楷體" w:hint="eastAsia"/>
        </w:rPr>
        <w:t>高雄港</w:t>
      </w:r>
      <w:r w:rsidRPr="00694842">
        <w:rPr>
          <w:rFonts w:hAnsi="標楷體" w:hint="eastAsia"/>
        </w:rPr>
        <w:t>第七貨櫃中心啟用期程</w:t>
      </w:r>
      <w:r w:rsidR="00A05917" w:rsidRPr="00694842">
        <w:rPr>
          <w:rFonts w:hAnsi="標楷體" w:hint="eastAsia"/>
        </w:rPr>
        <w:t>於</w:t>
      </w:r>
      <w:r w:rsidR="00C76640" w:rsidRPr="00694842">
        <w:rPr>
          <w:rFonts w:hAnsi="標楷體" w:hint="eastAsia"/>
        </w:rPr>
        <w:t>112年</w:t>
      </w:r>
      <w:r w:rsidR="005A3EA1" w:rsidRPr="00694842">
        <w:rPr>
          <w:rFonts w:hAnsi="標楷體" w:hint="eastAsia"/>
        </w:rPr>
        <w:t>度</w:t>
      </w:r>
      <w:r w:rsidR="00C76640" w:rsidRPr="00694842">
        <w:rPr>
          <w:rFonts w:hAnsi="標楷體" w:hint="eastAsia"/>
        </w:rPr>
        <w:t>完工</w:t>
      </w:r>
      <w:r w:rsidRPr="00694842">
        <w:rPr>
          <w:rFonts w:hAnsi="標楷體" w:cs="新細明體" w:hint="eastAsia"/>
        </w:rPr>
        <w:t>，</w:t>
      </w:r>
      <w:r w:rsidR="00172657" w:rsidRPr="00694842">
        <w:rPr>
          <w:rFonts w:hAnsi="標楷體" w:cs="新細明體" w:hint="eastAsia"/>
        </w:rPr>
        <w:t>致</w:t>
      </w:r>
      <w:r w:rsidR="005A3EA1" w:rsidRPr="00694842">
        <w:rPr>
          <w:rFonts w:hAnsi="標楷體" w:cs="新細明體" w:hint="eastAsia"/>
        </w:rPr>
        <w:t>目前</w:t>
      </w:r>
      <w:r w:rsidR="00172657" w:rsidRPr="00694842">
        <w:rPr>
          <w:rFonts w:hAnsi="標楷體" w:cs="新細明體" w:hint="eastAsia"/>
        </w:rPr>
        <w:t>高雄港區</w:t>
      </w:r>
      <w:r w:rsidRPr="00694842">
        <w:rPr>
          <w:rFonts w:hAnsi="標楷體" w:hint="eastAsia"/>
        </w:rPr>
        <w:t>貨櫃車壅塞並</w:t>
      </w:r>
      <w:r w:rsidR="00172657" w:rsidRPr="00694842">
        <w:rPr>
          <w:rFonts w:hAnsi="標楷體" w:hint="eastAsia"/>
        </w:rPr>
        <w:t>影響</w:t>
      </w:r>
      <w:r w:rsidRPr="00694842">
        <w:rPr>
          <w:rFonts w:hAnsi="標楷體" w:hint="eastAsia"/>
        </w:rPr>
        <w:t>民眾</w:t>
      </w:r>
      <w:r w:rsidR="005A3EA1" w:rsidRPr="00694842">
        <w:rPr>
          <w:rFonts w:hAnsi="標楷體" w:hint="eastAsia"/>
        </w:rPr>
        <w:t>生命</w:t>
      </w:r>
      <w:r w:rsidRPr="00694842">
        <w:rPr>
          <w:rFonts w:hAnsi="標楷體" w:hint="eastAsia"/>
        </w:rPr>
        <w:t>安全</w:t>
      </w:r>
      <w:r w:rsidR="006A043B" w:rsidRPr="00694842">
        <w:rPr>
          <w:rFonts w:hAnsi="標楷體" w:hint="eastAsia"/>
        </w:rPr>
        <w:t>，</w:t>
      </w:r>
      <w:r w:rsidR="005223BB" w:rsidRPr="00694842">
        <w:rPr>
          <w:rFonts w:hAnsi="標楷體"/>
        </w:rPr>
        <w:t>允宜</w:t>
      </w:r>
      <w:r w:rsidR="005A3EA1" w:rsidRPr="00694842">
        <w:rPr>
          <w:rFonts w:hAnsi="標楷體" w:hint="eastAsia"/>
        </w:rPr>
        <w:t>落實</w:t>
      </w:r>
      <w:r w:rsidR="00C76640" w:rsidRPr="00694842">
        <w:rPr>
          <w:rFonts w:hAnsi="標楷體" w:hint="eastAsia"/>
        </w:rPr>
        <w:t>管控</w:t>
      </w:r>
      <w:r w:rsidR="00B62C34" w:rsidRPr="00694842">
        <w:rPr>
          <w:rFonts w:hAnsi="標楷體" w:hint="eastAsia"/>
        </w:rPr>
        <w:t>地方政府</w:t>
      </w:r>
      <w:r w:rsidR="00B62C34" w:rsidRPr="00694842">
        <w:rPr>
          <w:rFonts w:hAnsi="標楷體" w:hint="eastAsia"/>
        </w:rPr>
        <w:lastRenderedPageBreak/>
        <w:t>計畫</w:t>
      </w:r>
      <w:r w:rsidR="006A043B" w:rsidRPr="00694842">
        <w:rPr>
          <w:rFonts w:hAnsi="標楷體" w:hint="eastAsia"/>
        </w:rPr>
        <w:t>執行進度，</w:t>
      </w:r>
      <w:r w:rsidR="00041F74" w:rsidRPr="00694842">
        <w:rPr>
          <w:rFonts w:hAnsi="標楷體" w:hint="eastAsia"/>
        </w:rPr>
        <w:t>以</w:t>
      </w:r>
      <w:r w:rsidR="00172657" w:rsidRPr="00694842">
        <w:rPr>
          <w:rFonts w:hAnsi="標楷體" w:hint="eastAsia"/>
        </w:rPr>
        <w:t>儘速改善</w:t>
      </w:r>
      <w:r w:rsidR="00F26BAB" w:rsidRPr="00694842">
        <w:rPr>
          <w:rFonts w:hAnsi="標楷體" w:hint="eastAsia"/>
        </w:rPr>
        <w:t>高雄</w:t>
      </w:r>
      <w:r w:rsidR="00172657" w:rsidRPr="00694842">
        <w:rPr>
          <w:rFonts w:hAnsi="標楷體" w:hint="eastAsia"/>
        </w:rPr>
        <w:t>港區交通狀況</w:t>
      </w:r>
      <w:r w:rsidR="00F80828" w:rsidRPr="00694842">
        <w:rPr>
          <w:rFonts w:hAnsi="標楷體" w:hint="eastAsia"/>
        </w:rPr>
        <w:t>及確保民眾安全</w:t>
      </w:r>
      <w:r w:rsidR="00041F74" w:rsidRPr="00694842">
        <w:rPr>
          <w:rFonts w:hAnsi="標楷體" w:hint="eastAsia"/>
        </w:rPr>
        <w:t>，俾</w:t>
      </w:r>
      <w:r w:rsidR="00F26BAB" w:rsidRPr="00694842">
        <w:rPr>
          <w:rFonts w:hAnsi="標楷體" w:hint="eastAsia"/>
        </w:rPr>
        <w:t>使</w:t>
      </w:r>
      <w:r w:rsidR="00BF5B0F" w:rsidRPr="00694842">
        <w:rPr>
          <w:rFonts w:hAnsi="標楷體" w:hint="eastAsia"/>
        </w:rPr>
        <w:t>第七貨櫃中心發揮最大效能</w:t>
      </w:r>
      <w:r w:rsidR="005223BB" w:rsidRPr="00694842">
        <w:rPr>
          <w:rFonts w:hAnsi="標楷體"/>
        </w:rPr>
        <w:t>。</w:t>
      </w:r>
    </w:p>
    <w:p w:rsidR="00EF52B2" w:rsidRPr="00694842" w:rsidRDefault="00EF52B2" w:rsidP="00F80828">
      <w:pPr>
        <w:ind w:left="566" w:firstLine="566"/>
        <w:rPr>
          <w:rFonts w:hint="eastAsia"/>
        </w:rPr>
      </w:pPr>
      <w:r w:rsidRPr="00694842">
        <w:rPr>
          <w:rFonts w:hint="eastAsia"/>
        </w:rPr>
        <w:t>綜上</w:t>
      </w:r>
      <w:r w:rsidR="00F80828" w:rsidRPr="00694842">
        <w:rPr>
          <w:rFonts w:hAnsi="標楷體" w:hint="eastAsia"/>
        </w:rPr>
        <w:t>，</w:t>
      </w:r>
      <w:r w:rsidR="00F80828" w:rsidRPr="00694842">
        <w:rPr>
          <w:rStyle w:val="1230"/>
          <w:rFonts w:hAnsi="標楷體" w:hint="eastAsia"/>
        </w:rPr>
        <w:t>「</w:t>
      </w:r>
      <w:r w:rsidR="00F80828" w:rsidRPr="00694842">
        <w:rPr>
          <w:rStyle w:val="1230"/>
          <w:rFonts w:hint="eastAsia"/>
        </w:rPr>
        <w:t>高雄港第七貨櫃中心計畫聯外貨櫃車專用道計畫</w:t>
      </w:r>
      <w:r w:rsidR="00F80828" w:rsidRPr="00694842">
        <w:rPr>
          <w:rStyle w:val="1230"/>
          <w:rFonts w:hAnsi="標楷體" w:hint="eastAsia"/>
        </w:rPr>
        <w:t>」</w:t>
      </w:r>
      <w:r w:rsidR="00F80828" w:rsidRPr="00694842">
        <w:rPr>
          <w:rFonts w:hint="eastAsia"/>
        </w:rPr>
        <w:t>延遲至114年完工，影響港區交通及民眾安全，</w:t>
      </w:r>
      <w:r w:rsidR="00F80828" w:rsidRPr="00694842">
        <w:t>允宜</w:t>
      </w:r>
      <w:r w:rsidR="00F80828" w:rsidRPr="00694842">
        <w:rPr>
          <w:rFonts w:hint="eastAsia"/>
        </w:rPr>
        <w:t>落實管控地方政府計畫執行進度，以儘速改善港區交通狀況</w:t>
      </w:r>
      <w:r w:rsidR="005A3EA1" w:rsidRPr="00694842">
        <w:rPr>
          <w:rFonts w:hint="eastAsia"/>
        </w:rPr>
        <w:t>並</w:t>
      </w:r>
      <w:r w:rsidR="00F80828" w:rsidRPr="00694842">
        <w:rPr>
          <w:rFonts w:hint="eastAsia"/>
        </w:rPr>
        <w:t>確保民眾安全</w:t>
      </w:r>
      <w:r w:rsidR="00F80828" w:rsidRPr="00694842">
        <w:rPr>
          <w:rFonts w:hAnsi="標楷體" w:hint="eastAsia"/>
        </w:rPr>
        <w:t>；另</w:t>
      </w:r>
      <w:r w:rsidRPr="00694842">
        <w:rPr>
          <w:rStyle w:val="1230"/>
          <w:rFonts w:hAnsi="標楷體" w:hint="eastAsia"/>
        </w:rPr>
        <w:t>該計畫截至113年7月底止未有預算執行數，</w:t>
      </w:r>
      <w:r w:rsidRPr="00694842">
        <w:rPr>
          <w:rFonts w:cs="新細明體" w:hint="eastAsia"/>
        </w:rPr>
        <w:t>允</w:t>
      </w:r>
      <w:r w:rsidRPr="00694842">
        <w:rPr>
          <w:rFonts w:hint="eastAsia"/>
        </w:rPr>
        <w:t>宜積極輔導地方政府</w:t>
      </w:r>
      <w:r w:rsidR="002148A3">
        <w:rPr>
          <w:rFonts w:hint="eastAsia"/>
        </w:rPr>
        <w:t>儘</w:t>
      </w:r>
      <w:r w:rsidRPr="00694842">
        <w:rPr>
          <w:rFonts w:hint="eastAsia"/>
        </w:rPr>
        <w:t>速</w:t>
      </w:r>
      <w:r w:rsidR="00245A9B" w:rsidRPr="00694842">
        <w:rPr>
          <w:rFonts w:hint="eastAsia"/>
        </w:rPr>
        <w:t>依</w:t>
      </w:r>
      <w:r w:rsidRPr="00694842">
        <w:rPr>
          <w:rFonts w:hint="eastAsia"/>
        </w:rPr>
        <w:t>經費核撥</w:t>
      </w:r>
      <w:r w:rsidR="00245A9B" w:rsidRPr="00694842">
        <w:rPr>
          <w:rFonts w:hint="eastAsia"/>
        </w:rPr>
        <w:t>作業</w:t>
      </w:r>
      <w:r w:rsidRPr="00694842">
        <w:rPr>
          <w:rFonts w:hint="eastAsia"/>
        </w:rPr>
        <w:t>辨理</w:t>
      </w:r>
      <w:r w:rsidR="00434613" w:rsidRPr="00694842">
        <w:rPr>
          <w:rFonts w:hAnsi="標楷體" w:hint="eastAsia"/>
        </w:rPr>
        <w:t>，</w:t>
      </w:r>
      <w:r w:rsidR="005A3EA1" w:rsidRPr="00694842">
        <w:rPr>
          <w:rFonts w:hAnsi="標楷體" w:hint="eastAsia"/>
        </w:rPr>
        <w:t>又</w:t>
      </w:r>
      <w:r w:rsidRPr="00694842">
        <w:rPr>
          <w:rFonts w:hAnsi="標楷體" w:hint="eastAsia"/>
        </w:rPr>
        <w:t>114年度預算案就該計畫</w:t>
      </w:r>
      <w:r w:rsidR="00434613" w:rsidRPr="00694842">
        <w:rPr>
          <w:rFonts w:hAnsi="標楷體" w:hint="eastAsia"/>
        </w:rPr>
        <w:t>預算編列基礎</w:t>
      </w:r>
      <w:r w:rsidRPr="00694842">
        <w:rPr>
          <w:rFonts w:hAnsi="標楷體" w:hint="eastAsia"/>
        </w:rPr>
        <w:t>之文字說明，與實際編列基礎不盡相符，允宜忠實表達，以利外界審閱及評估</w:t>
      </w:r>
      <w:r w:rsidR="00F80828" w:rsidRPr="00694842">
        <w:rPr>
          <w:rFonts w:hint="eastAsia"/>
        </w:rPr>
        <w:t>。</w:t>
      </w:r>
    </w:p>
    <w:bookmarkEnd w:id="25"/>
    <w:bookmarkEnd w:id="14"/>
    <w:bookmarkEnd w:id="15"/>
    <w:bookmarkEnd w:id="16"/>
    <w:bookmarkEnd w:id="17"/>
    <w:bookmarkEnd w:id="18"/>
    <w:bookmarkEnd w:id="19"/>
    <w:bookmarkEnd w:id="20"/>
    <w:bookmarkEnd w:id="21"/>
    <w:bookmarkEnd w:id="22"/>
    <w:bookmarkEnd w:id="23"/>
    <w:bookmarkEnd w:id="24"/>
    <w:bookmarkEnd w:id="1"/>
    <w:bookmarkEnd w:id="2"/>
    <w:bookmarkEnd w:id="3"/>
    <w:bookmarkEnd w:id="4"/>
    <w:bookmarkEnd w:id="5"/>
    <w:bookmarkEnd w:id="6"/>
    <w:bookmarkEnd w:id="7"/>
    <w:bookmarkEnd w:id="8"/>
    <w:bookmarkEnd w:id="9"/>
    <w:bookmarkEnd w:id="10"/>
    <w:bookmarkEnd w:id="11"/>
    <w:bookmarkEnd w:id="12"/>
    <w:bookmarkEnd w:id="13"/>
    <w:sectPr w:rsidR="00EF52B2" w:rsidRPr="00694842" w:rsidSect="003563B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AEC" w:rsidRDefault="00D82AEC" w:rsidP="00D73184">
      <w:pPr>
        <w:spacing w:line="240" w:lineRule="auto"/>
        <w:ind w:left="560" w:firstLine="560"/>
      </w:pPr>
      <w:r>
        <w:separator/>
      </w:r>
    </w:p>
  </w:endnote>
  <w:endnote w:type="continuationSeparator" w:id="0">
    <w:p w:rsidR="00D82AEC" w:rsidRDefault="00D82AEC"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35466E" w:rsidRPr="0035466E">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AEC" w:rsidRDefault="00D82AEC" w:rsidP="005153E3">
      <w:pPr>
        <w:spacing w:line="240" w:lineRule="auto"/>
        <w:ind w:left="560" w:firstLine="560"/>
      </w:pPr>
      <w:r>
        <w:separator/>
      </w:r>
    </w:p>
  </w:footnote>
  <w:footnote w:type="continuationSeparator" w:id="0">
    <w:p w:rsidR="00D82AEC" w:rsidRDefault="00D82AEC" w:rsidP="00D73184">
      <w:pPr>
        <w:spacing w:line="240" w:lineRule="auto"/>
        <w:ind w:left="560" w:firstLine="560"/>
      </w:pPr>
      <w:r>
        <w:continuationSeparator/>
      </w:r>
    </w:p>
  </w:footnote>
  <w:footnote w:id="1">
    <w:p w:rsidR="00620057" w:rsidRPr="00AB2552" w:rsidRDefault="00620057" w:rsidP="00620057">
      <w:pPr>
        <w:pStyle w:val="142"/>
        <w:rPr>
          <w:rFonts w:hint="eastAsia"/>
        </w:rPr>
      </w:pPr>
      <w:r w:rsidRPr="00AB2552">
        <w:rPr>
          <w:rStyle w:val="afe"/>
        </w:rPr>
        <w:footnoteRef/>
      </w:r>
      <w:r w:rsidRPr="00AB2552">
        <w:t xml:space="preserve"> </w:t>
      </w:r>
      <w:r w:rsidRPr="00AB2552">
        <w:rPr>
          <w:rFonts w:hint="eastAsia"/>
        </w:rPr>
        <w:t>行政院110年10月12日院臺交字第1100030494號函核定。</w:t>
      </w:r>
    </w:p>
  </w:footnote>
  <w:footnote w:id="2">
    <w:p w:rsidR="00F80828" w:rsidRPr="00AB2552" w:rsidRDefault="00F80828" w:rsidP="00F80828">
      <w:pPr>
        <w:pStyle w:val="142"/>
        <w:ind w:left="280" w:hangingChars="115" w:hanging="280"/>
        <w:jc w:val="both"/>
        <w:rPr>
          <w:rFonts w:hAnsi="標楷體" w:hint="eastAsia"/>
        </w:rPr>
      </w:pPr>
      <w:r w:rsidRPr="00AB2552">
        <w:rPr>
          <w:rStyle w:val="afe"/>
          <w:rFonts w:hAnsi="標楷體"/>
        </w:rPr>
        <w:footnoteRef/>
      </w:r>
      <w:r w:rsidRPr="00AB2552">
        <w:rPr>
          <w:rFonts w:hAnsi="標楷體" w:hint="eastAsia"/>
        </w:rPr>
        <w:t xml:space="preserve"> 航港建設基金附屬單位</w:t>
      </w:r>
      <w:r w:rsidRPr="00AB2552">
        <w:rPr>
          <w:rFonts w:hAnsi="標楷體" w:cs="新細明體" w:hint="eastAsia"/>
        </w:rPr>
        <w:t>預算</w:t>
      </w:r>
      <w:r w:rsidRPr="00AB2552">
        <w:rPr>
          <w:rFonts w:hAnsi="標楷體" w:hint="eastAsia"/>
        </w:rPr>
        <w:t>114年預算案第37頁</w:t>
      </w:r>
      <w:r w:rsidR="00654C82" w:rsidRPr="00AB2552">
        <w:rPr>
          <w:rFonts w:hAnsi="標楷體" w:hint="eastAsia"/>
        </w:rPr>
        <w:t>，</w:t>
      </w:r>
      <w:r w:rsidRPr="00AB2552">
        <w:rPr>
          <w:rFonts w:hAnsi="標楷體" w:hint="eastAsia"/>
        </w:rPr>
        <w:t>「高雄港第七貨櫃中心聯外貨櫃車專用道路計畫274</w:t>
      </w:r>
      <w:r w:rsidRPr="00AB2552">
        <w:rPr>
          <w:rFonts w:hAnsi="標楷體"/>
        </w:rPr>
        <w:t>,178</w:t>
      </w:r>
      <w:r w:rsidRPr="00AB2552">
        <w:rPr>
          <w:rFonts w:hAnsi="標楷體" w:hint="eastAsia"/>
        </w:rPr>
        <w:t>千元。本計畫總經費1</w:t>
      </w:r>
      <w:r w:rsidRPr="00AB2552">
        <w:rPr>
          <w:rFonts w:hAnsi="標楷體"/>
        </w:rPr>
        <w:t>,403</w:t>
      </w:r>
      <w:r w:rsidRPr="00AB2552">
        <w:rPr>
          <w:rFonts w:hAnsi="標楷體" w:hint="eastAsia"/>
        </w:rPr>
        <w:t>,</w:t>
      </w:r>
      <w:r w:rsidRPr="00AB2552">
        <w:rPr>
          <w:rFonts w:hAnsi="標楷體"/>
        </w:rPr>
        <w:t>43</w:t>
      </w:r>
      <w:r w:rsidRPr="00AB2552">
        <w:rPr>
          <w:rFonts w:hAnsi="標楷體" w:hint="eastAsia"/>
        </w:rPr>
        <w:t>0千元，本基金補助3</w:t>
      </w:r>
      <w:r w:rsidRPr="00AB2552">
        <w:rPr>
          <w:rFonts w:hAnsi="標楷體"/>
        </w:rPr>
        <w:t>12,337</w:t>
      </w:r>
      <w:r w:rsidRPr="00AB2552">
        <w:rPr>
          <w:rFonts w:hAnsi="標楷體" w:hint="eastAsia"/>
        </w:rPr>
        <w:t>千元，本年度編列274</w:t>
      </w:r>
      <w:r w:rsidRPr="00AB2552">
        <w:rPr>
          <w:rFonts w:hAnsi="標楷體"/>
        </w:rPr>
        <w:t>,178</w:t>
      </w:r>
      <w:r w:rsidRPr="00AB2552">
        <w:rPr>
          <w:rFonts w:hAnsi="標楷體" w:hint="eastAsia"/>
        </w:rPr>
        <w:t>千元</w:t>
      </w:r>
      <w:r w:rsidRPr="00AB2552">
        <w:rPr>
          <w:rFonts w:hAnsi="標楷體"/>
        </w:rPr>
        <w:t>…</w:t>
      </w:r>
      <w:r w:rsidRPr="00AB2552">
        <w:rPr>
          <w:rFonts w:hAnsi="標楷體" w:hint="eastAsia"/>
        </w:rPr>
        <w:t>」。</w:t>
      </w:r>
    </w:p>
  </w:footnote>
  <w:footnote w:id="3">
    <w:p w:rsidR="00552AF4" w:rsidRPr="00AB2552" w:rsidRDefault="00552AF4" w:rsidP="005A1D49">
      <w:pPr>
        <w:pStyle w:val="142"/>
        <w:ind w:leftChars="9" w:left="249" w:hangingChars="92" w:hanging="224"/>
        <w:jc w:val="both"/>
        <w:rPr>
          <w:rFonts w:hint="eastAsia"/>
        </w:rPr>
      </w:pPr>
      <w:r w:rsidRPr="00AB2552">
        <w:rPr>
          <w:rStyle w:val="afe"/>
        </w:rPr>
        <w:footnoteRef/>
      </w:r>
      <w:r w:rsidRPr="00AB2552">
        <w:t>，</w:t>
      </w:r>
      <w:r w:rsidR="002B4D5C">
        <w:rPr>
          <w:rFonts w:hAnsi="標楷體" w:hint="eastAsia"/>
        </w:rPr>
        <w:t>「</w:t>
      </w:r>
      <w:r w:rsidRPr="00AB2552">
        <w:rPr>
          <w:rFonts w:hint="eastAsia"/>
        </w:rPr>
        <w:t>改善沿海路交通 因應第七貨櫃中心年底啟用營運 貨櫃車專用道計畫推動有其急迫性與必要性</w:t>
      </w:r>
      <w:r w:rsidR="002B4D5C">
        <w:rPr>
          <w:rFonts w:hAnsi="標楷體" w:hint="eastAsia"/>
        </w:rPr>
        <w:t>」，</w:t>
      </w:r>
      <w:r w:rsidR="002B4D5C" w:rsidRPr="00AB2552">
        <w:t>高雄市政府交通局</w:t>
      </w:r>
      <w:r w:rsidR="002B4D5C">
        <w:rPr>
          <w:rFonts w:hint="eastAsia"/>
        </w:rPr>
        <w:t>網站</w:t>
      </w:r>
      <w:r w:rsidR="002B4D5C" w:rsidRPr="00AB2552">
        <w:t>，112年</w:t>
      </w:r>
      <w:r w:rsidR="002B4D5C" w:rsidRPr="00AB2552">
        <w:rPr>
          <w:rFonts w:hint="eastAsia"/>
        </w:rPr>
        <w:t>1月6日</w:t>
      </w:r>
      <w:r w:rsidR="002B4D5C">
        <w:rPr>
          <w:rFonts w:hint="eastAsia"/>
        </w:rPr>
        <w:t>，</w:t>
      </w:r>
      <w:r w:rsidRPr="00AB2552">
        <w:t>https://</w:t>
      </w:r>
      <w:r w:rsidR="00654C82" w:rsidRPr="00AB2552">
        <w:t xml:space="preserve"> www</w:t>
      </w:r>
      <w:r w:rsidRPr="00AB2552">
        <w:br/>
      </w:r>
      <w:hyperlink r:id="rId1" w:history="1">
        <w:r w:rsidRPr="00AB2552">
          <w:rPr>
            <w:rStyle w:val="af6"/>
            <w:b w:val="0"/>
            <w:bCs/>
            <w:color w:val="auto"/>
            <w:u w:val="none"/>
          </w:rPr>
          <w:t>.tbkc.gov.tw/Message/Bulletin/News?ID=d41bb8ab-2386-417e-a599-5f7da89bdb91</w:t>
        </w:r>
      </w:hyperlink>
      <w:r w:rsidR="00654C82" w:rsidRPr="00AB2552">
        <w:rPr>
          <w:rFonts w:hint="eastAsia"/>
        </w:rPr>
        <w:t>，</w:t>
      </w:r>
      <w:r w:rsidRPr="00AB2552">
        <w:t>最後</w:t>
      </w:r>
      <w:r w:rsidRPr="00AB2552">
        <w:rPr>
          <w:rFonts w:hint="eastAsia"/>
        </w:rPr>
        <w:t>瀏覽日</w:t>
      </w:r>
      <w:r w:rsidRPr="00AB2552">
        <w:rPr>
          <w:rFonts w:ascii="新細明體" w:eastAsia="新細明體" w:hAnsi="新細明體" w:hint="eastAsia"/>
        </w:rPr>
        <w:t>：</w:t>
      </w:r>
      <w:r w:rsidRPr="00AB2552">
        <w:rPr>
          <w:rFonts w:hint="eastAsia"/>
        </w:rPr>
        <w:t>113年</w:t>
      </w:r>
      <w:r w:rsidRPr="00AB2552">
        <w:t>10</w:t>
      </w:r>
      <w:r w:rsidRPr="00AB2552">
        <w:rPr>
          <w:rFonts w:hint="eastAsia"/>
        </w:rPr>
        <w:t>月2</w:t>
      </w:r>
      <w:r w:rsidRPr="00AB2552">
        <w:t>0</w:t>
      </w:r>
      <w:r w:rsidRPr="00AB2552">
        <w:rPr>
          <w:rFonts w:hint="eastAsia"/>
        </w:rPr>
        <w:t>日</w:t>
      </w:r>
      <w:r w:rsidRPr="00AB2552">
        <w:rPr>
          <w:rFonts w:hAnsi="標楷體" w:hint="eastAsia"/>
          <w:bCs/>
        </w:rPr>
        <w:t>。</w:t>
      </w:r>
    </w:p>
  </w:footnote>
  <w:footnote w:id="4">
    <w:p w:rsidR="00BF5B0F" w:rsidRPr="00AB2552" w:rsidRDefault="00BF5B0F" w:rsidP="005A1D49">
      <w:pPr>
        <w:pStyle w:val="142"/>
        <w:ind w:leftChars="-3" w:left="267" w:hangingChars="113" w:hanging="275"/>
        <w:jc w:val="both"/>
        <w:rPr>
          <w:rFonts w:hint="eastAsia"/>
        </w:rPr>
      </w:pPr>
      <w:r w:rsidRPr="00AB2552">
        <w:rPr>
          <w:rStyle w:val="143"/>
          <w:vertAlign w:val="superscript"/>
        </w:rPr>
        <w:footnoteRef/>
      </w:r>
      <w:r w:rsidR="003A5D7E">
        <w:rPr>
          <w:rStyle w:val="143"/>
          <w:rFonts w:hAnsi="標楷體" w:hint="eastAsia"/>
        </w:rPr>
        <w:t>「</w:t>
      </w:r>
      <w:r w:rsidRPr="00AB2552">
        <w:rPr>
          <w:rStyle w:val="143"/>
          <w:rFonts w:hAnsi="標楷體" w:hint="eastAsia"/>
        </w:rPr>
        <w:t>高雄港全自動化第七貨櫃中心正式啟用</w:t>
      </w:r>
      <w:r w:rsidR="003A5D7E">
        <w:rPr>
          <w:rStyle w:val="143"/>
          <w:rFonts w:hAnsi="標楷體" w:hint="eastAsia"/>
        </w:rPr>
        <w:t>!」</w:t>
      </w:r>
      <w:r w:rsidRPr="00AB2552">
        <w:rPr>
          <w:rStyle w:val="143"/>
          <w:rFonts w:hAnsi="標楷體" w:hint="eastAsia"/>
        </w:rPr>
        <w:t>，</w:t>
      </w:r>
      <w:r w:rsidR="003A5D7E" w:rsidRPr="00AB2552">
        <w:rPr>
          <w:rStyle w:val="143"/>
          <w:rFonts w:hAnsi="標楷體"/>
        </w:rPr>
        <w:t>交通部全球</w:t>
      </w:r>
      <w:r w:rsidR="003A5D7E" w:rsidRPr="00AB2552">
        <w:rPr>
          <w:rStyle w:val="143"/>
          <w:rFonts w:hAnsi="標楷體" w:hint="eastAsia"/>
        </w:rPr>
        <w:t>資訊網，112年5月5日，</w:t>
      </w:r>
      <w:r w:rsidRPr="00AB2552">
        <w:rPr>
          <w:rFonts w:hAnsi="標楷體"/>
        </w:rPr>
        <w:t>https://www.motc.gov.tw/ch/app/data/view? modul</w:t>
      </w:r>
      <w:r w:rsidRPr="00AB2552">
        <w:rPr>
          <w:rFonts w:hAnsi="標楷體"/>
        </w:rPr>
        <w:t>e</w:t>
      </w:r>
      <w:r w:rsidRPr="00AB2552">
        <w:rPr>
          <w:rFonts w:hAnsi="標楷體"/>
        </w:rPr>
        <w:t>=news&amp;id =14&amp;sern o=</w:t>
      </w:r>
      <w:r w:rsidRPr="00AB2552">
        <w:rPr>
          <w:rFonts w:hAnsi="標楷體"/>
          <w:bCs/>
        </w:rPr>
        <w:t>3b33764e-9907-46f8-b356-a8c392dc4f5f，最後</w:t>
      </w:r>
      <w:r w:rsidRPr="00AB2552">
        <w:rPr>
          <w:rFonts w:hAnsi="標楷體" w:hint="eastAsia"/>
          <w:bCs/>
        </w:rPr>
        <w:t>瀏覽日</w:t>
      </w:r>
      <w:r w:rsidR="00C55684" w:rsidRPr="00AB2552">
        <w:rPr>
          <w:rFonts w:ascii="新細明體" w:eastAsia="新細明體" w:hAnsi="新細明體" w:hint="eastAsia"/>
          <w:bCs/>
        </w:rPr>
        <w:t>：</w:t>
      </w:r>
      <w:r w:rsidRPr="00AB2552">
        <w:rPr>
          <w:rFonts w:hAnsi="標楷體" w:hint="eastAsia"/>
          <w:bCs/>
        </w:rPr>
        <w:t>113年9月28日。</w:t>
      </w:r>
    </w:p>
  </w:footnote>
  <w:footnote w:id="5">
    <w:p w:rsidR="00641A38" w:rsidRPr="00AB2552" w:rsidRDefault="00641A38" w:rsidP="005A1D49">
      <w:pPr>
        <w:pStyle w:val="142"/>
        <w:ind w:left="236" w:hangingChars="97" w:hanging="236"/>
        <w:jc w:val="both"/>
        <w:rPr>
          <w:rFonts w:hint="eastAsia"/>
        </w:rPr>
      </w:pPr>
      <w:r w:rsidRPr="00AB2552">
        <w:rPr>
          <w:rStyle w:val="afe"/>
        </w:rPr>
        <w:footnoteRef/>
      </w:r>
      <w:r w:rsidR="003A5D7E">
        <w:rPr>
          <w:rFonts w:hAnsi="標楷體" w:hint="eastAsia"/>
          <w:szCs w:val="24"/>
        </w:rPr>
        <w:t xml:space="preserve"> </w:t>
      </w:r>
      <w:r w:rsidRPr="00AB2552">
        <w:rPr>
          <w:rFonts w:hAnsi="標楷體" w:hint="eastAsia"/>
          <w:szCs w:val="24"/>
        </w:rPr>
        <w:t>王勇超，</w:t>
      </w:r>
      <w:r w:rsidR="003A5D7E">
        <w:rPr>
          <w:rFonts w:hAnsi="標楷體" w:hint="eastAsia"/>
          <w:szCs w:val="24"/>
        </w:rPr>
        <w:t>「</w:t>
      </w:r>
      <w:r w:rsidRPr="00AB2552">
        <w:rPr>
          <w:rFonts w:hAnsi="標楷體" w:hint="eastAsia"/>
          <w:szCs w:val="24"/>
        </w:rPr>
        <w:t>高雄小港沿海路貨櫃車壅塞 司機開往林園迴轉居民怨險象環生</w:t>
      </w:r>
      <w:r w:rsidR="003A5D7E">
        <w:rPr>
          <w:rFonts w:hAnsi="標楷體" w:hint="eastAsia"/>
          <w:szCs w:val="24"/>
        </w:rPr>
        <w:t>」略以</w:t>
      </w:r>
      <w:r w:rsidRPr="00AB2552">
        <w:rPr>
          <w:rFonts w:hAnsi="標楷體" w:hint="eastAsia"/>
          <w:szCs w:val="24"/>
        </w:rPr>
        <w:t>，高雄港貨櫃量大增，加上小港區中鋼路、沿海二路、沿海三路、南星路有貨櫃車專用道施工，導致貨櫃車經常大排長龍</w:t>
      </w:r>
      <w:r w:rsidR="00C55684" w:rsidRPr="00AB2552">
        <w:rPr>
          <w:rFonts w:hAnsi="標楷體" w:hint="eastAsia"/>
          <w:szCs w:val="24"/>
          <w:shd w:val="clear" w:color="auto" w:fill="FFFFFF"/>
        </w:rPr>
        <w:t>。林園區中門里居民抱怨，很多貨櫃車司機不想排隊從沿海三路右轉南星路進入貨櫃中心，竟繼續南下開到中門路，再從路口迴轉，往北折返後左轉進入貨櫃中心，司機雖省下時間，居民的交通安全卻備受威脅，</w:t>
      </w:r>
      <w:r w:rsidRPr="00AB2552">
        <w:rPr>
          <w:rFonts w:hAnsi="標楷體" w:hint="eastAsia"/>
          <w:szCs w:val="24"/>
        </w:rPr>
        <w:t>市議員李雨庭8月30日接獲陳情，邀集台灣港務公司、高雄市政府交通局、交通部公路局、高雄市警局、林園區公所等單位，前往中門里大安社區會勘</w:t>
      </w:r>
      <w:r w:rsidR="002B4D5C">
        <w:rPr>
          <w:rFonts w:hAnsi="標楷體" w:hint="eastAsia"/>
          <w:szCs w:val="24"/>
        </w:rPr>
        <w:t>，</w:t>
      </w:r>
      <w:r w:rsidR="002B4D5C" w:rsidRPr="00AB2552">
        <w:rPr>
          <w:rFonts w:hAnsi="標楷體" w:hint="eastAsia"/>
          <w:szCs w:val="24"/>
        </w:rPr>
        <w:t>聯合影音網，113年9月3日，</w:t>
      </w:r>
      <w:r w:rsidR="003A5D7E" w:rsidRPr="003A5D7E">
        <w:rPr>
          <w:rFonts w:hAnsi="標楷體"/>
          <w:bCs/>
          <w:szCs w:val="24"/>
        </w:rPr>
        <w:t>https://video.udn.com/</w:t>
      </w:r>
      <w:r w:rsidR="003A5D7E" w:rsidRPr="003A5D7E">
        <w:rPr>
          <w:rFonts w:hAnsi="標楷體"/>
          <w:bCs/>
          <w:szCs w:val="24"/>
        </w:rPr>
        <w:br/>
        <w:t>news/1293483</w:t>
      </w:r>
      <w:r w:rsidRPr="003A5D7E">
        <w:rPr>
          <w:rFonts w:hAnsi="標楷體"/>
          <w:szCs w:val="24"/>
        </w:rPr>
        <w:t>，</w:t>
      </w:r>
      <w:r w:rsidRPr="00AB2552">
        <w:rPr>
          <w:rFonts w:hAnsi="標楷體"/>
          <w:szCs w:val="24"/>
        </w:rPr>
        <w:t>最後</w:t>
      </w:r>
      <w:r w:rsidRPr="00AB2552">
        <w:rPr>
          <w:rFonts w:hAnsi="標楷體" w:hint="eastAsia"/>
          <w:szCs w:val="24"/>
        </w:rPr>
        <w:t>瀏覽</w:t>
      </w:r>
      <w:r w:rsidR="00C55684" w:rsidRPr="00AB2552">
        <w:rPr>
          <w:rFonts w:hAnsi="標楷體" w:hint="eastAsia"/>
          <w:szCs w:val="24"/>
        </w:rPr>
        <w:t>日</w:t>
      </w:r>
      <w:r w:rsidR="00C55684" w:rsidRPr="00AB2552">
        <w:rPr>
          <w:rFonts w:ascii="新細明體" w:eastAsia="新細明體" w:hAnsi="新細明體" w:hint="eastAsia"/>
          <w:szCs w:val="24"/>
        </w:rPr>
        <w:t>：</w:t>
      </w:r>
      <w:r w:rsidRPr="00AB2552">
        <w:rPr>
          <w:rFonts w:hAnsi="標楷體" w:hint="eastAsia"/>
          <w:szCs w:val="24"/>
        </w:rPr>
        <w:t>113年</w:t>
      </w:r>
      <w:r w:rsidRPr="00AB2552">
        <w:rPr>
          <w:rFonts w:hAnsi="標楷體"/>
          <w:szCs w:val="24"/>
        </w:rPr>
        <w:t>10</w:t>
      </w:r>
      <w:r w:rsidRPr="00AB2552">
        <w:rPr>
          <w:rFonts w:hAnsi="標楷體" w:hint="eastAsia"/>
          <w:szCs w:val="24"/>
        </w:rPr>
        <w:t>月2</w:t>
      </w:r>
      <w:r w:rsidRPr="00AB2552">
        <w:rPr>
          <w:rFonts w:hAnsi="標楷體"/>
          <w:szCs w:val="24"/>
        </w:rPr>
        <w:t>0</w:t>
      </w:r>
      <w:r w:rsidRPr="00AB2552">
        <w:rPr>
          <w:rFonts w:hAnsi="標楷體" w:hint="eastAsia"/>
          <w:szCs w:val="24"/>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D9829F5"/>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E795866"/>
    <w:multiLevelType w:val="hybridMultilevel"/>
    <w:tmpl w:val="ED264F62"/>
    <w:lvl w:ilvl="0" w:tplc="EAEAD4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4" w15:restartNumberingAfterBreak="0">
    <w:nsid w:val="119540B5"/>
    <w:multiLevelType w:val="hybridMultilevel"/>
    <w:tmpl w:val="24F40BC4"/>
    <w:lvl w:ilvl="0" w:tplc="4150E4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5D456D"/>
    <w:multiLevelType w:val="hybridMultilevel"/>
    <w:tmpl w:val="393AC3D4"/>
    <w:lvl w:ilvl="0" w:tplc="39A0028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086C0E"/>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3659CF"/>
    <w:multiLevelType w:val="hybridMultilevel"/>
    <w:tmpl w:val="896EDD1E"/>
    <w:lvl w:ilvl="0" w:tplc="9768FE76">
      <w:start w:val="1"/>
      <w:numFmt w:val="decimal"/>
      <w:lvlText w:val="%1."/>
      <w:lvlJc w:val="left"/>
      <w:pPr>
        <w:ind w:left="1210" w:hanging="360"/>
      </w:pPr>
      <w:rPr>
        <w:rFonts w:ascii="標楷體" w:eastAsia="標楷體"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39C068A"/>
    <w:multiLevelType w:val="hybridMultilevel"/>
    <w:tmpl w:val="593230AC"/>
    <w:lvl w:ilvl="0" w:tplc="BDDC1F48">
      <w:start w:val="1"/>
      <w:numFmt w:val="decimal"/>
      <w:lvlText w:val="%1."/>
      <w:lvlJc w:val="left"/>
      <w:pPr>
        <w:ind w:left="360" w:hanging="360"/>
      </w:pPr>
      <w:rPr>
        <w:rFonts w:ascii="Calibri" w:eastAsia="新細明體" w:hAnsi="Calibri"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F532F0"/>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49D77B80"/>
    <w:multiLevelType w:val="hybridMultilevel"/>
    <w:tmpl w:val="660081A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2" w15:restartNumberingAfterBreak="0">
    <w:nsid w:val="524975F9"/>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54A6339E"/>
    <w:multiLevelType w:val="hybridMultilevel"/>
    <w:tmpl w:val="5CB63CCC"/>
    <w:lvl w:ilvl="0" w:tplc="D1B21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AAF30D6"/>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5471203"/>
    <w:multiLevelType w:val="hybridMultilevel"/>
    <w:tmpl w:val="3612A86A"/>
    <w:lvl w:ilvl="0" w:tplc="630E8FAC">
      <w:start w:val="1"/>
      <w:numFmt w:val="decimal"/>
      <w:lvlText w:val="%1."/>
      <w:lvlJc w:val="left"/>
      <w:pPr>
        <w:ind w:left="610" w:hanging="360"/>
      </w:pPr>
      <w:rPr>
        <w:rFonts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16" w15:restartNumberingAfterBreak="0">
    <w:nsid w:val="7A4902E4"/>
    <w:multiLevelType w:val="hybridMultilevel"/>
    <w:tmpl w:val="84B0C35A"/>
    <w:lvl w:ilvl="0" w:tplc="6128A48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E36C43"/>
    <w:multiLevelType w:val="hybridMultilevel"/>
    <w:tmpl w:val="8E44594C"/>
    <w:lvl w:ilvl="0" w:tplc="04090011">
      <w:start w:val="1"/>
      <w:numFmt w:val="upperLetter"/>
      <w:lvlText w:val="%1."/>
      <w:lvlJc w:val="left"/>
      <w:pPr>
        <w:ind w:left="1476" w:hanging="480"/>
      </w:pPr>
    </w:lvl>
    <w:lvl w:ilvl="1" w:tplc="04090019" w:tentative="1">
      <w:start w:val="1"/>
      <w:numFmt w:val="ideographTraditional"/>
      <w:lvlText w:val="%2、"/>
      <w:lvlJc w:val="left"/>
      <w:pPr>
        <w:ind w:left="1956" w:hanging="480"/>
      </w:pPr>
    </w:lvl>
    <w:lvl w:ilvl="2" w:tplc="0409001B" w:tentative="1">
      <w:start w:val="1"/>
      <w:numFmt w:val="lowerRoman"/>
      <w:lvlText w:val="%3."/>
      <w:lvlJc w:val="right"/>
      <w:pPr>
        <w:ind w:left="2436" w:hanging="480"/>
      </w:pPr>
    </w:lvl>
    <w:lvl w:ilvl="3" w:tplc="0409000F" w:tentative="1">
      <w:start w:val="1"/>
      <w:numFmt w:val="decimal"/>
      <w:lvlText w:val="%4."/>
      <w:lvlJc w:val="left"/>
      <w:pPr>
        <w:ind w:left="2916" w:hanging="480"/>
      </w:pPr>
    </w:lvl>
    <w:lvl w:ilvl="4" w:tplc="04090019" w:tentative="1">
      <w:start w:val="1"/>
      <w:numFmt w:val="ideographTraditional"/>
      <w:lvlText w:val="%5、"/>
      <w:lvlJc w:val="left"/>
      <w:pPr>
        <w:ind w:left="3396" w:hanging="480"/>
      </w:pPr>
    </w:lvl>
    <w:lvl w:ilvl="5" w:tplc="0409001B" w:tentative="1">
      <w:start w:val="1"/>
      <w:numFmt w:val="lowerRoman"/>
      <w:lvlText w:val="%6."/>
      <w:lvlJc w:val="right"/>
      <w:pPr>
        <w:ind w:left="3876" w:hanging="480"/>
      </w:pPr>
    </w:lvl>
    <w:lvl w:ilvl="6" w:tplc="0409000F" w:tentative="1">
      <w:start w:val="1"/>
      <w:numFmt w:val="decimal"/>
      <w:lvlText w:val="%7."/>
      <w:lvlJc w:val="left"/>
      <w:pPr>
        <w:ind w:left="4356" w:hanging="480"/>
      </w:pPr>
    </w:lvl>
    <w:lvl w:ilvl="7" w:tplc="04090019" w:tentative="1">
      <w:start w:val="1"/>
      <w:numFmt w:val="ideographTraditional"/>
      <w:lvlText w:val="%8、"/>
      <w:lvlJc w:val="left"/>
      <w:pPr>
        <w:ind w:left="4836" w:hanging="480"/>
      </w:pPr>
    </w:lvl>
    <w:lvl w:ilvl="8" w:tplc="0409001B" w:tentative="1">
      <w:start w:val="1"/>
      <w:numFmt w:val="lowerRoman"/>
      <w:lvlText w:val="%9."/>
      <w:lvlJc w:val="right"/>
      <w:pPr>
        <w:ind w:left="5316" w:hanging="4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8"/>
  </w:num>
  <w:num w:numId="5">
    <w:abstractNumId w:val="9"/>
  </w:num>
  <w:num w:numId="6">
    <w:abstractNumId w:val="12"/>
  </w:num>
  <w:num w:numId="7">
    <w:abstractNumId w:val="1"/>
  </w:num>
  <w:num w:numId="8">
    <w:abstractNumId w:val="17"/>
  </w:num>
  <w:num w:numId="9">
    <w:abstractNumId w:val="15"/>
  </w:num>
  <w:num w:numId="10">
    <w:abstractNumId w:val="5"/>
  </w:num>
  <w:num w:numId="11">
    <w:abstractNumId w:val="14"/>
  </w:num>
  <w:num w:numId="12">
    <w:abstractNumId w:val="6"/>
  </w:num>
  <w:num w:numId="13">
    <w:abstractNumId w:val="2"/>
  </w:num>
  <w:num w:numId="14">
    <w:abstractNumId w:val="13"/>
  </w:num>
  <w:num w:numId="15">
    <w:abstractNumId w:val="7"/>
  </w:num>
  <w:num w:numId="16">
    <w:abstractNumId w:val="10"/>
  </w:num>
  <w:num w:numId="17">
    <w:abstractNumId w:val="3"/>
  </w:num>
  <w:num w:numId="18">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FDD"/>
    <w:rsid w:val="000016BC"/>
    <w:rsid w:val="0000187A"/>
    <w:rsid w:val="00001E62"/>
    <w:rsid w:val="00001E87"/>
    <w:rsid w:val="00001FDF"/>
    <w:rsid w:val="000039E6"/>
    <w:rsid w:val="00003B4C"/>
    <w:rsid w:val="00003E5B"/>
    <w:rsid w:val="00004670"/>
    <w:rsid w:val="00004776"/>
    <w:rsid w:val="000049F4"/>
    <w:rsid w:val="00004CF3"/>
    <w:rsid w:val="00005372"/>
    <w:rsid w:val="000056B2"/>
    <w:rsid w:val="000060C9"/>
    <w:rsid w:val="000061D0"/>
    <w:rsid w:val="00006305"/>
    <w:rsid w:val="000065AC"/>
    <w:rsid w:val="0000693F"/>
    <w:rsid w:val="00006FF0"/>
    <w:rsid w:val="00007146"/>
    <w:rsid w:val="00007F19"/>
    <w:rsid w:val="000102EF"/>
    <w:rsid w:val="00010698"/>
    <w:rsid w:val="00010FD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F0"/>
    <w:rsid w:val="0001704E"/>
    <w:rsid w:val="0002019D"/>
    <w:rsid w:val="00021316"/>
    <w:rsid w:val="00021395"/>
    <w:rsid w:val="00021685"/>
    <w:rsid w:val="00021876"/>
    <w:rsid w:val="00021D83"/>
    <w:rsid w:val="000223A9"/>
    <w:rsid w:val="00022ABB"/>
    <w:rsid w:val="000232B2"/>
    <w:rsid w:val="000238FE"/>
    <w:rsid w:val="00024244"/>
    <w:rsid w:val="00026B94"/>
    <w:rsid w:val="00026CBC"/>
    <w:rsid w:val="0002721C"/>
    <w:rsid w:val="000272A3"/>
    <w:rsid w:val="00027648"/>
    <w:rsid w:val="00027C20"/>
    <w:rsid w:val="0003020B"/>
    <w:rsid w:val="00030A2C"/>
    <w:rsid w:val="00030AF9"/>
    <w:rsid w:val="0003122A"/>
    <w:rsid w:val="0003139F"/>
    <w:rsid w:val="000317F8"/>
    <w:rsid w:val="00031ACC"/>
    <w:rsid w:val="0003220F"/>
    <w:rsid w:val="00032684"/>
    <w:rsid w:val="000326EF"/>
    <w:rsid w:val="00032BC5"/>
    <w:rsid w:val="00032D0F"/>
    <w:rsid w:val="00032DAF"/>
    <w:rsid w:val="00032E99"/>
    <w:rsid w:val="000330CD"/>
    <w:rsid w:val="0003343B"/>
    <w:rsid w:val="00033440"/>
    <w:rsid w:val="00033821"/>
    <w:rsid w:val="00033F08"/>
    <w:rsid w:val="00034315"/>
    <w:rsid w:val="00034343"/>
    <w:rsid w:val="000348BB"/>
    <w:rsid w:val="000352F6"/>
    <w:rsid w:val="00036BD7"/>
    <w:rsid w:val="00036E82"/>
    <w:rsid w:val="0003702B"/>
    <w:rsid w:val="00037368"/>
    <w:rsid w:val="00037394"/>
    <w:rsid w:val="000373A2"/>
    <w:rsid w:val="0004076F"/>
    <w:rsid w:val="000407E8"/>
    <w:rsid w:val="00040ADD"/>
    <w:rsid w:val="00041299"/>
    <w:rsid w:val="00041F74"/>
    <w:rsid w:val="000432FF"/>
    <w:rsid w:val="00043456"/>
    <w:rsid w:val="00044293"/>
    <w:rsid w:val="000443BC"/>
    <w:rsid w:val="00044AD4"/>
    <w:rsid w:val="00044E32"/>
    <w:rsid w:val="00045473"/>
    <w:rsid w:val="0004548D"/>
    <w:rsid w:val="00045E2D"/>
    <w:rsid w:val="000460BE"/>
    <w:rsid w:val="000461E9"/>
    <w:rsid w:val="0004643E"/>
    <w:rsid w:val="0004659F"/>
    <w:rsid w:val="0004678D"/>
    <w:rsid w:val="00046D34"/>
    <w:rsid w:val="00046EBF"/>
    <w:rsid w:val="000475AB"/>
    <w:rsid w:val="00047935"/>
    <w:rsid w:val="00047A92"/>
    <w:rsid w:val="00047AD6"/>
    <w:rsid w:val="00047B5F"/>
    <w:rsid w:val="00050D94"/>
    <w:rsid w:val="0005131F"/>
    <w:rsid w:val="00051D1E"/>
    <w:rsid w:val="0005218C"/>
    <w:rsid w:val="00052258"/>
    <w:rsid w:val="00052CF5"/>
    <w:rsid w:val="00052D8F"/>
    <w:rsid w:val="0005349C"/>
    <w:rsid w:val="0005368C"/>
    <w:rsid w:val="0005381B"/>
    <w:rsid w:val="00053B8A"/>
    <w:rsid w:val="00054211"/>
    <w:rsid w:val="00054ED4"/>
    <w:rsid w:val="00055468"/>
    <w:rsid w:val="00055483"/>
    <w:rsid w:val="00055F0E"/>
    <w:rsid w:val="000567E8"/>
    <w:rsid w:val="00056A29"/>
    <w:rsid w:val="00056D78"/>
    <w:rsid w:val="000570A4"/>
    <w:rsid w:val="0005757A"/>
    <w:rsid w:val="00057786"/>
    <w:rsid w:val="000579DB"/>
    <w:rsid w:val="00057E32"/>
    <w:rsid w:val="000604A2"/>
    <w:rsid w:val="00061113"/>
    <w:rsid w:val="000617E5"/>
    <w:rsid w:val="00062198"/>
    <w:rsid w:val="00062361"/>
    <w:rsid w:val="00063E99"/>
    <w:rsid w:val="00064920"/>
    <w:rsid w:val="00064B80"/>
    <w:rsid w:val="00065397"/>
    <w:rsid w:val="000659F5"/>
    <w:rsid w:val="00065A49"/>
    <w:rsid w:val="00065D8B"/>
    <w:rsid w:val="00065F13"/>
    <w:rsid w:val="000679E0"/>
    <w:rsid w:val="0007094A"/>
    <w:rsid w:val="00070B9E"/>
    <w:rsid w:val="000718C5"/>
    <w:rsid w:val="00071D33"/>
    <w:rsid w:val="00072347"/>
    <w:rsid w:val="00072633"/>
    <w:rsid w:val="00072950"/>
    <w:rsid w:val="000733A9"/>
    <w:rsid w:val="00073CD3"/>
    <w:rsid w:val="000750C7"/>
    <w:rsid w:val="00075555"/>
    <w:rsid w:val="00076CB0"/>
    <w:rsid w:val="00076E4F"/>
    <w:rsid w:val="00077095"/>
    <w:rsid w:val="00077CF2"/>
    <w:rsid w:val="00080491"/>
    <w:rsid w:val="00080505"/>
    <w:rsid w:val="00080723"/>
    <w:rsid w:val="000809ED"/>
    <w:rsid w:val="00080F0B"/>
    <w:rsid w:val="0008128C"/>
    <w:rsid w:val="00082357"/>
    <w:rsid w:val="00083379"/>
    <w:rsid w:val="00083E94"/>
    <w:rsid w:val="0008402F"/>
    <w:rsid w:val="00084A6A"/>
    <w:rsid w:val="00084AE7"/>
    <w:rsid w:val="0008554F"/>
    <w:rsid w:val="0008565B"/>
    <w:rsid w:val="0008639E"/>
    <w:rsid w:val="00086549"/>
    <w:rsid w:val="000906EF"/>
    <w:rsid w:val="00090C30"/>
    <w:rsid w:val="00090E5B"/>
    <w:rsid w:val="00091DFA"/>
    <w:rsid w:val="00091F2B"/>
    <w:rsid w:val="00091F51"/>
    <w:rsid w:val="0009219C"/>
    <w:rsid w:val="0009279B"/>
    <w:rsid w:val="00092BFB"/>
    <w:rsid w:val="00092D8C"/>
    <w:rsid w:val="000930D4"/>
    <w:rsid w:val="00093B78"/>
    <w:rsid w:val="00093C6E"/>
    <w:rsid w:val="00093CF5"/>
    <w:rsid w:val="00094169"/>
    <w:rsid w:val="000951AD"/>
    <w:rsid w:val="0009597B"/>
    <w:rsid w:val="00096431"/>
    <w:rsid w:val="000966C5"/>
    <w:rsid w:val="000967D0"/>
    <w:rsid w:val="00096A74"/>
    <w:rsid w:val="00096F53"/>
    <w:rsid w:val="00097036"/>
    <w:rsid w:val="00097314"/>
    <w:rsid w:val="00097DC3"/>
    <w:rsid w:val="00097F9E"/>
    <w:rsid w:val="000A066C"/>
    <w:rsid w:val="000A0B03"/>
    <w:rsid w:val="000A1196"/>
    <w:rsid w:val="000A172F"/>
    <w:rsid w:val="000A194C"/>
    <w:rsid w:val="000A1B07"/>
    <w:rsid w:val="000A28A2"/>
    <w:rsid w:val="000A2A3C"/>
    <w:rsid w:val="000A2C6E"/>
    <w:rsid w:val="000A302C"/>
    <w:rsid w:val="000A35D8"/>
    <w:rsid w:val="000A3610"/>
    <w:rsid w:val="000A47D1"/>
    <w:rsid w:val="000A500C"/>
    <w:rsid w:val="000A60A3"/>
    <w:rsid w:val="000A6592"/>
    <w:rsid w:val="000A6778"/>
    <w:rsid w:val="000A6867"/>
    <w:rsid w:val="000A6CB6"/>
    <w:rsid w:val="000A71C5"/>
    <w:rsid w:val="000A7F09"/>
    <w:rsid w:val="000B07B5"/>
    <w:rsid w:val="000B0ACB"/>
    <w:rsid w:val="000B0FCD"/>
    <w:rsid w:val="000B10A8"/>
    <w:rsid w:val="000B1981"/>
    <w:rsid w:val="000B34CF"/>
    <w:rsid w:val="000B3D8A"/>
    <w:rsid w:val="000B4327"/>
    <w:rsid w:val="000B4AD1"/>
    <w:rsid w:val="000B4B8F"/>
    <w:rsid w:val="000B4C20"/>
    <w:rsid w:val="000B5358"/>
    <w:rsid w:val="000B6D40"/>
    <w:rsid w:val="000B6EF7"/>
    <w:rsid w:val="000B7434"/>
    <w:rsid w:val="000C042E"/>
    <w:rsid w:val="000C13C4"/>
    <w:rsid w:val="000C1B24"/>
    <w:rsid w:val="000C1BA4"/>
    <w:rsid w:val="000C1C77"/>
    <w:rsid w:val="000C23DB"/>
    <w:rsid w:val="000C25E5"/>
    <w:rsid w:val="000C2985"/>
    <w:rsid w:val="000C2DA3"/>
    <w:rsid w:val="000C2FF2"/>
    <w:rsid w:val="000C3115"/>
    <w:rsid w:val="000C3FDC"/>
    <w:rsid w:val="000C4188"/>
    <w:rsid w:val="000C422C"/>
    <w:rsid w:val="000C43A4"/>
    <w:rsid w:val="000C4946"/>
    <w:rsid w:val="000C49C5"/>
    <w:rsid w:val="000C4B48"/>
    <w:rsid w:val="000C5C5E"/>
    <w:rsid w:val="000C6775"/>
    <w:rsid w:val="000C74D8"/>
    <w:rsid w:val="000D1011"/>
    <w:rsid w:val="000D118A"/>
    <w:rsid w:val="000D118C"/>
    <w:rsid w:val="000D13CF"/>
    <w:rsid w:val="000D1F8E"/>
    <w:rsid w:val="000D27EE"/>
    <w:rsid w:val="000D2A8F"/>
    <w:rsid w:val="000D2AE0"/>
    <w:rsid w:val="000D31B2"/>
    <w:rsid w:val="000D3A82"/>
    <w:rsid w:val="000D4587"/>
    <w:rsid w:val="000D4E30"/>
    <w:rsid w:val="000D52D1"/>
    <w:rsid w:val="000D5BA0"/>
    <w:rsid w:val="000D5C63"/>
    <w:rsid w:val="000D6661"/>
    <w:rsid w:val="000D6CDF"/>
    <w:rsid w:val="000D6D31"/>
    <w:rsid w:val="000D793D"/>
    <w:rsid w:val="000D7E30"/>
    <w:rsid w:val="000E06E2"/>
    <w:rsid w:val="000E1145"/>
    <w:rsid w:val="000E19F2"/>
    <w:rsid w:val="000E23A4"/>
    <w:rsid w:val="000E2479"/>
    <w:rsid w:val="000E2DC7"/>
    <w:rsid w:val="000E33D6"/>
    <w:rsid w:val="000E39DD"/>
    <w:rsid w:val="000E3AB1"/>
    <w:rsid w:val="000E49C9"/>
    <w:rsid w:val="000E4FB1"/>
    <w:rsid w:val="000E5568"/>
    <w:rsid w:val="000E62C8"/>
    <w:rsid w:val="000E664C"/>
    <w:rsid w:val="000E6BE3"/>
    <w:rsid w:val="000E768D"/>
    <w:rsid w:val="000E795D"/>
    <w:rsid w:val="000F02E7"/>
    <w:rsid w:val="000F05D4"/>
    <w:rsid w:val="000F075A"/>
    <w:rsid w:val="000F1161"/>
    <w:rsid w:val="000F2967"/>
    <w:rsid w:val="000F35F7"/>
    <w:rsid w:val="000F3C36"/>
    <w:rsid w:val="000F3D28"/>
    <w:rsid w:val="000F4218"/>
    <w:rsid w:val="000F43C9"/>
    <w:rsid w:val="000F443D"/>
    <w:rsid w:val="000F4ACE"/>
    <w:rsid w:val="000F516F"/>
    <w:rsid w:val="000F51F3"/>
    <w:rsid w:val="000F529D"/>
    <w:rsid w:val="000F5638"/>
    <w:rsid w:val="000F5C6A"/>
    <w:rsid w:val="000F66D0"/>
    <w:rsid w:val="000F7060"/>
    <w:rsid w:val="000F71D2"/>
    <w:rsid w:val="000F76C6"/>
    <w:rsid w:val="000F7DD7"/>
    <w:rsid w:val="000F7F0A"/>
    <w:rsid w:val="000F7FA7"/>
    <w:rsid w:val="001011B9"/>
    <w:rsid w:val="001018FA"/>
    <w:rsid w:val="00101AE3"/>
    <w:rsid w:val="00101D78"/>
    <w:rsid w:val="001024B1"/>
    <w:rsid w:val="00103B2B"/>
    <w:rsid w:val="00103C36"/>
    <w:rsid w:val="00103D71"/>
    <w:rsid w:val="00103F04"/>
    <w:rsid w:val="00104142"/>
    <w:rsid w:val="00104A6B"/>
    <w:rsid w:val="00104C84"/>
    <w:rsid w:val="00105A63"/>
    <w:rsid w:val="001063F4"/>
    <w:rsid w:val="00106956"/>
    <w:rsid w:val="00106B7D"/>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D96"/>
    <w:rsid w:val="00114177"/>
    <w:rsid w:val="00115133"/>
    <w:rsid w:val="001152F2"/>
    <w:rsid w:val="001157D5"/>
    <w:rsid w:val="001172BC"/>
    <w:rsid w:val="0012035F"/>
    <w:rsid w:val="00120B29"/>
    <w:rsid w:val="00121545"/>
    <w:rsid w:val="001215F4"/>
    <w:rsid w:val="00121978"/>
    <w:rsid w:val="00121AA5"/>
    <w:rsid w:val="001223E8"/>
    <w:rsid w:val="0012265B"/>
    <w:rsid w:val="0012338E"/>
    <w:rsid w:val="001234A7"/>
    <w:rsid w:val="00123710"/>
    <w:rsid w:val="00123A8C"/>
    <w:rsid w:val="00124361"/>
    <w:rsid w:val="00124FD7"/>
    <w:rsid w:val="0012642A"/>
    <w:rsid w:val="001268D2"/>
    <w:rsid w:val="00126E2C"/>
    <w:rsid w:val="00127055"/>
    <w:rsid w:val="001272F6"/>
    <w:rsid w:val="00127E02"/>
    <w:rsid w:val="001301A7"/>
    <w:rsid w:val="001302CB"/>
    <w:rsid w:val="0013109C"/>
    <w:rsid w:val="00132E00"/>
    <w:rsid w:val="00132FF7"/>
    <w:rsid w:val="00133243"/>
    <w:rsid w:val="00133654"/>
    <w:rsid w:val="001339B3"/>
    <w:rsid w:val="00134D45"/>
    <w:rsid w:val="00134FD8"/>
    <w:rsid w:val="001350DD"/>
    <w:rsid w:val="001352A0"/>
    <w:rsid w:val="001353DC"/>
    <w:rsid w:val="00135567"/>
    <w:rsid w:val="00135AC4"/>
    <w:rsid w:val="0013692F"/>
    <w:rsid w:val="00136BEA"/>
    <w:rsid w:val="001371EE"/>
    <w:rsid w:val="00137ABC"/>
    <w:rsid w:val="001410FD"/>
    <w:rsid w:val="0014119E"/>
    <w:rsid w:val="0014277E"/>
    <w:rsid w:val="0014283D"/>
    <w:rsid w:val="0014368F"/>
    <w:rsid w:val="00143D00"/>
    <w:rsid w:val="00144BF2"/>
    <w:rsid w:val="00144F85"/>
    <w:rsid w:val="0014518B"/>
    <w:rsid w:val="001459CB"/>
    <w:rsid w:val="001460A5"/>
    <w:rsid w:val="00146CEF"/>
    <w:rsid w:val="00146E8C"/>
    <w:rsid w:val="00146EE3"/>
    <w:rsid w:val="00147BAA"/>
    <w:rsid w:val="00147E50"/>
    <w:rsid w:val="00150BB2"/>
    <w:rsid w:val="001512C3"/>
    <w:rsid w:val="00151E0C"/>
    <w:rsid w:val="00152DA3"/>
    <w:rsid w:val="00153DFC"/>
    <w:rsid w:val="00153E76"/>
    <w:rsid w:val="00154706"/>
    <w:rsid w:val="0015517F"/>
    <w:rsid w:val="00155975"/>
    <w:rsid w:val="00155AA2"/>
    <w:rsid w:val="0015612D"/>
    <w:rsid w:val="0015657C"/>
    <w:rsid w:val="00156DAE"/>
    <w:rsid w:val="00157000"/>
    <w:rsid w:val="0015733E"/>
    <w:rsid w:val="00157AB6"/>
    <w:rsid w:val="00157B8B"/>
    <w:rsid w:val="00157F38"/>
    <w:rsid w:val="0016028D"/>
    <w:rsid w:val="0016033F"/>
    <w:rsid w:val="001603AE"/>
    <w:rsid w:val="001622E5"/>
    <w:rsid w:val="00162400"/>
    <w:rsid w:val="00163307"/>
    <w:rsid w:val="00163886"/>
    <w:rsid w:val="00164CD5"/>
    <w:rsid w:val="00165CFA"/>
    <w:rsid w:val="0016605C"/>
    <w:rsid w:val="00166CD7"/>
    <w:rsid w:val="0016738F"/>
    <w:rsid w:val="001673E6"/>
    <w:rsid w:val="0016777A"/>
    <w:rsid w:val="00167BFC"/>
    <w:rsid w:val="00167F9B"/>
    <w:rsid w:val="00170245"/>
    <w:rsid w:val="001714EA"/>
    <w:rsid w:val="00171520"/>
    <w:rsid w:val="0017199D"/>
    <w:rsid w:val="00172657"/>
    <w:rsid w:val="00172D0F"/>
    <w:rsid w:val="00172E9F"/>
    <w:rsid w:val="001736B9"/>
    <w:rsid w:val="00173AB2"/>
    <w:rsid w:val="00173D33"/>
    <w:rsid w:val="001742D0"/>
    <w:rsid w:val="00174311"/>
    <w:rsid w:val="001748E6"/>
    <w:rsid w:val="00174D1E"/>
    <w:rsid w:val="0017514B"/>
    <w:rsid w:val="00175862"/>
    <w:rsid w:val="00175E6C"/>
    <w:rsid w:val="00176625"/>
    <w:rsid w:val="00176AD1"/>
    <w:rsid w:val="00176E4F"/>
    <w:rsid w:val="001771AC"/>
    <w:rsid w:val="0017754B"/>
    <w:rsid w:val="00177791"/>
    <w:rsid w:val="00177B94"/>
    <w:rsid w:val="00177BF9"/>
    <w:rsid w:val="00177E06"/>
    <w:rsid w:val="001800DB"/>
    <w:rsid w:val="0018062B"/>
    <w:rsid w:val="00180775"/>
    <w:rsid w:val="00181312"/>
    <w:rsid w:val="001813D6"/>
    <w:rsid w:val="00181537"/>
    <w:rsid w:val="00182E31"/>
    <w:rsid w:val="00183472"/>
    <w:rsid w:val="0018374A"/>
    <w:rsid w:val="001837BD"/>
    <w:rsid w:val="00183A72"/>
    <w:rsid w:val="0018405D"/>
    <w:rsid w:val="001841B2"/>
    <w:rsid w:val="00184839"/>
    <w:rsid w:val="0018487F"/>
    <w:rsid w:val="00184ABD"/>
    <w:rsid w:val="0018543F"/>
    <w:rsid w:val="001860E7"/>
    <w:rsid w:val="0018648B"/>
    <w:rsid w:val="00186CFF"/>
    <w:rsid w:val="001875D6"/>
    <w:rsid w:val="00187A31"/>
    <w:rsid w:val="00187F56"/>
    <w:rsid w:val="00190A70"/>
    <w:rsid w:val="00190B29"/>
    <w:rsid w:val="00190CF6"/>
    <w:rsid w:val="00191147"/>
    <w:rsid w:val="00191153"/>
    <w:rsid w:val="00191432"/>
    <w:rsid w:val="001917DB"/>
    <w:rsid w:val="001925E2"/>
    <w:rsid w:val="0019296D"/>
    <w:rsid w:val="00192AC0"/>
    <w:rsid w:val="00192B38"/>
    <w:rsid w:val="00192C10"/>
    <w:rsid w:val="001941C1"/>
    <w:rsid w:val="001946D7"/>
    <w:rsid w:val="00194E8B"/>
    <w:rsid w:val="0019521D"/>
    <w:rsid w:val="001956A3"/>
    <w:rsid w:val="00195AAC"/>
    <w:rsid w:val="00195D1E"/>
    <w:rsid w:val="001969E8"/>
    <w:rsid w:val="00197B00"/>
    <w:rsid w:val="001A00CE"/>
    <w:rsid w:val="001A02FE"/>
    <w:rsid w:val="001A0615"/>
    <w:rsid w:val="001A0897"/>
    <w:rsid w:val="001A0EC5"/>
    <w:rsid w:val="001A10C5"/>
    <w:rsid w:val="001A111E"/>
    <w:rsid w:val="001A13EE"/>
    <w:rsid w:val="001A1C7C"/>
    <w:rsid w:val="001A2183"/>
    <w:rsid w:val="001A294A"/>
    <w:rsid w:val="001A3E99"/>
    <w:rsid w:val="001A5230"/>
    <w:rsid w:val="001A6BDB"/>
    <w:rsid w:val="001A6E6E"/>
    <w:rsid w:val="001A7845"/>
    <w:rsid w:val="001A78D8"/>
    <w:rsid w:val="001A799E"/>
    <w:rsid w:val="001A7BA6"/>
    <w:rsid w:val="001A7DB8"/>
    <w:rsid w:val="001A7F4C"/>
    <w:rsid w:val="001B0241"/>
    <w:rsid w:val="001B1709"/>
    <w:rsid w:val="001B171C"/>
    <w:rsid w:val="001B1DFF"/>
    <w:rsid w:val="001B1F30"/>
    <w:rsid w:val="001B235C"/>
    <w:rsid w:val="001B2B0A"/>
    <w:rsid w:val="001B2D62"/>
    <w:rsid w:val="001B3B15"/>
    <w:rsid w:val="001B45FA"/>
    <w:rsid w:val="001B4835"/>
    <w:rsid w:val="001B5F91"/>
    <w:rsid w:val="001B627E"/>
    <w:rsid w:val="001B6A43"/>
    <w:rsid w:val="001B6EA0"/>
    <w:rsid w:val="001B6EE1"/>
    <w:rsid w:val="001B7095"/>
    <w:rsid w:val="001B7AC4"/>
    <w:rsid w:val="001C04A5"/>
    <w:rsid w:val="001C0898"/>
    <w:rsid w:val="001C0D7E"/>
    <w:rsid w:val="001C0E53"/>
    <w:rsid w:val="001C1B72"/>
    <w:rsid w:val="001C211C"/>
    <w:rsid w:val="001C3A8B"/>
    <w:rsid w:val="001C4816"/>
    <w:rsid w:val="001C4BD6"/>
    <w:rsid w:val="001C5FA5"/>
    <w:rsid w:val="001C6163"/>
    <w:rsid w:val="001C61ED"/>
    <w:rsid w:val="001D0C17"/>
    <w:rsid w:val="001D11CC"/>
    <w:rsid w:val="001D1F7F"/>
    <w:rsid w:val="001D2D78"/>
    <w:rsid w:val="001D3162"/>
    <w:rsid w:val="001D372D"/>
    <w:rsid w:val="001D3A16"/>
    <w:rsid w:val="001D3A8E"/>
    <w:rsid w:val="001D3ADE"/>
    <w:rsid w:val="001D3B73"/>
    <w:rsid w:val="001D3D4D"/>
    <w:rsid w:val="001D412F"/>
    <w:rsid w:val="001D4384"/>
    <w:rsid w:val="001D479E"/>
    <w:rsid w:val="001D4E19"/>
    <w:rsid w:val="001D505C"/>
    <w:rsid w:val="001D52EC"/>
    <w:rsid w:val="001D5A17"/>
    <w:rsid w:val="001D5F2C"/>
    <w:rsid w:val="001D60F1"/>
    <w:rsid w:val="001D6DEA"/>
    <w:rsid w:val="001D7653"/>
    <w:rsid w:val="001E0825"/>
    <w:rsid w:val="001E174E"/>
    <w:rsid w:val="001E1A89"/>
    <w:rsid w:val="001E1FFF"/>
    <w:rsid w:val="001E218C"/>
    <w:rsid w:val="001E2385"/>
    <w:rsid w:val="001E3184"/>
    <w:rsid w:val="001E3446"/>
    <w:rsid w:val="001E34A4"/>
    <w:rsid w:val="001E3A9E"/>
    <w:rsid w:val="001E3C47"/>
    <w:rsid w:val="001E418E"/>
    <w:rsid w:val="001E42FF"/>
    <w:rsid w:val="001E4E0F"/>
    <w:rsid w:val="001E4E8F"/>
    <w:rsid w:val="001E517C"/>
    <w:rsid w:val="001E58FD"/>
    <w:rsid w:val="001E5C38"/>
    <w:rsid w:val="001E5C3D"/>
    <w:rsid w:val="001E75A5"/>
    <w:rsid w:val="001E767D"/>
    <w:rsid w:val="001E76A3"/>
    <w:rsid w:val="001E7C7E"/>
    <w:rsid w:val="001F0622"/>
    <w:rsid w:val="001F0B0F"/>
    <w:rsid w:val="001F1C2E"/>
    <w:rsid w:val="001F1D9E"/>
    <w:rsid w:val="001F2296"/>
    <w:rsid w:val="001F24CA"/>
    <w:rsid w:val="001F2DD5"/>
    <w:rsid w:val="001F2E2E"/>
    <w:rsid w:val="001F3689"/>
    <w:rsid w:val="001F36F0"/>
    <w:rsid w:val="001F3991"/>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DFB"/>
    <w:rsid w:val="00203F35"/>
    <w:rsid w:val="00204744"/>
    <w:rsid w:val="00205DF6"/>
    <w:rsid w:val="00206028"/>
    <w:rsid w:val="002065DD"/>
    <w:rsid w:val="0020673F"/>
    <w:rsid w:val="00206ACD"/>
    <w:rsid w:val="00207795"/>
    <w:rsid w:val="00207CE7"/>
    <w:rsid w:val="002110D2"/>
    <w:rsid w:val="00211290"/>
    <w:rsid w:val="00211333"/>
    <w:rsid w:val="00211C1E"/>
    <w:rsid w:val="00212307"/>
    <w:rsid w:val="0021249B"/>
    <w:rsid w:val="002126DB"/>
    <w:rsid w:val="00212F1C"/>
    <w:rsid w:val="00213002"/>
    <w:rsid w:val="002137BF"/>
    <w:rsid w:val="00214038"/>
    <w:rsid w:val="002143FC"/>
    <w:rsid w:val="002148A3"/>
    <w:rsid w:val="002148DA"/>
    <w:rsid w:val="00214E79"/>
    <w:rsid w:val="00215D9D"/>
    <w:rsid w:val="00215FFB"/>
    <w:rsid w:val="00216435"/>
    <w:rsid w:val="00216743"/>
    <w:rsid w:val="002171E3"/>
    <w:rsid w:val="002176E9"/>
    <w:rsid w:val="0022085F"/>
    <w:rsid w:val="00221D07"/>
    <w:rsid w:val="00223D24"/>
    <w:rsid w:val="002241E7"/>
    <w:rsid w:val="00224665"/>
    <w:rsid w:val="00224DD2"/>
    <w:rsid w:val="002262B5"/>
    <w:rsid w:val="0022645C"/>
    <w:rsid w:val="002274DD"/>
    <w:rsid w:val="002276E7"/>
    <w:rsid w:val="00227998"/>
    <w:rsid w:val="00227A35"/>
    <w:rsid w:val="0023027C"/>
    <w:rsid w:val="00230818"/>
    <w:rsid w:val="002308D5"/>
    <w:rsid w:val="00231BE0"/>
    <w:rsid w:val="00231EC7"/>
    <w:rsid w:val="00232264"/>
    <w:rsid w:val="002322FA"/>
    <w:rsid w:val="00232A74"/>
    <w:rsid w:val="00233138"/>
    <w:rsid w:val="002337BD"/>
    <w:rsid w:val="00233DE8"/>
    <w:rsid w:val="0023451C"/>
    <w:rsid w:val="002349C5"/>
    <w:rsid w:val="00234C5C"/>
    <w:rsid w:val="002351D3"/>
    <w:rsid w:val="00236078"/>
    <w:rsid w:val="002360E4"/>
    <w:rsid w:val="0023671A"/>
    <w:rsid w:val="00236816"/>
    <w:rsid w:val="0023734C"/>
    <w:rsid w:val="00237460"/>
    <w:rsid w:val="0023789B"/>
    <w:rsid w:val="00237B4A"/>
    <w:rsid w:val="00240565"/>
    <w:rsid w:val="0024075A"/>
    <w:rsid w:val="0024085B"/>
    <w:rsid w:val="00240ADB"/>
    <w:rsid w:val="0024124C"/>
    <w:rsid w:val="00241965"/>
    <w:rsid w:val="00241E58"/>
    <w:rsid w:val="00242182"/>
    <w:rsid w:val="002422AB"/>
    <w:rsid w:val="00242515"/>
    <w:rsid w:val="00242683"/>
    <w:rsid w:val="00242D27"/>
    <w:rsid w:val="00242F16"/>
    <w:rsid w:val="00242F62"/>
    <w:rsid w:val="0024345A"/>
    <w:rsid w:val="00243499"/>
    <w:rsid w:val="00243974"/>
    <w:rsid w:val="00243C89"/>
    <w:rsid w:val="00243CF1"/>
    <w:rsid w:val="00243EBA"/>
    <w:rsid w:val="00244008"/>
    <w:rsid w:val="00244F30"/>
    <w:rsid w:val="00245719"/>
    <w:rsid w:val="00245A44"/>
    <w:rsid w:val="00245A9B"/>
    <w:rsid w:val="002463DB"/>
    <w:rsid w:val="00246ED6"/>
    <w:rsid w:val="002479C4"/>
    <w:rsid w:val="002500E0"/>
    <w:rsid w:val="00250471"/>
    <w:rsid w:val="0025077E"/>
    <w:rsid w:val="002509F1"/>
    <w:rsid w:val="00250E1F"/>
    <w:rsid w:val="00251BA1"/>
    <w:rsid w:val="00253651"/>
    <w:rsid w:val="00253B05"/>
    <w:rsid w:val="00254276"/>
    <w:rsid w:val="0025447E"/>
    <w:rsid w:val="00254515"/>
    <w:rsid w:val="002546A9"/>
    <w:rsid w:val="0025481B"/>
    <w:rsid w:val="00254867"/>
    <w:rsid w:val="00254D9F"/>
    <w:rsid w:val="00254FD2"/>
    <w:rsid w:val="00255B60"/>
    <w:rsid w:val="0025666F"/>
    <w:rsid w:val="00257AE5"/>
    <w:rsid w:val="00257F2F"/>
    <w:rsid w:val="0026054D"/>
    <w:rsid w:val="00260747"/>
    <w:rsid w:val="00260A2D"/>
    <w:rsid w:val="00260BA7"/>
    <w:rsid w:val="002611D7"/>
    <w:rsid w:val="00261599"/>
    <w:rsid w:val="00261AE1"/>
    <w:rsid w:val="00262A2C"/>
    <w:rsid w:val="00262E02"/>
    <w:rsid w:val="00263A83"/>
    <w:rsid w:val="00263E8B"/>
    <w:rsid w:val="00263EF5"/>
    <w:rsid w:val="00263F88"/>
    <w:rsid w:val="0026454C"/>
    <w:rsid w:val="00264B9E"/>
    <w:rsid w:val="00265279"/>
    <w:rsid w:val="00265EE2"/>
    <w:rsid w:val="00266698"/>
    <w:rsid w:val="00266883"/>
    <w:rsid w:val="00266AF0"/>
    <w:rsid w:val="00266B8B"/>
    <w:rsid w:val="00267562"/>
    <w:rsid w:val="0027000B"/>
    <w:rsid w:val="0027006D"/>
    <w:rsid w:val="00270086"/>
    <w:rsid w:val="0027132C"/>
    <w:rsid w:val="00271F6A"/>
    <w:rsid w:val="00272690"/>
    <w:rsid w:val="00272744"/>
    <w:rsid w:val="0027278B"/>
    <w:rsid w:val="00272F18"/>
    <w:rsid w:val="0027477D"/>
    <w:rsid w:val="00274D80"/>
    <w:rsid w:val="00275218"/>
    <w:rsid w:val="002760A8"/>
    <w:rsid w:val="00277404"/>
    <w:rsid w:val="00277819"/>
    <w:rsid w:val="0027788B"/>
    <w:rsid w:val="00277ECE"/>
    <w:rsid w:val="00277FDB"/>
    <w:rsid w:val="00280CF2"/>
    <w:rsid w:val="00280F60"/>
    <w:rsid w:val="00280F9C"/>
    <w:rsid w:val="002812B7"/>
    <w:rsid w:val="00281610"/>
    <w:rsid w:val="00282211"/>
    <w:rsid w:val="00282D46"/>
    <w:rsid w:val="0028330F"/>
    <w:rsid w:val="00283F3B"/>
    <w:rsid w:val="002853BD"/>
    <w:rsid w:val="00285BD0"/>
    <w:rsid w:val="002860E8"/>
    <w:rsid w:val="002866AC"/>
    <w:rsid w:val="00287185"/>
    <w:rsid w:val="00287E76"/>
    <w:rsid w:val="00287FCB"/>
    <w:rsid w:val="00290747"/>
    <w:rsid w:val="00290C72"/>
    <w:rsid w:val="00291253"/>
    <w:rsid w:val="00291B5E"/>
    <w:rsid w:val="00291CD9"/>
    <w:rsid w:val="00291DC7"/>
    <w:rsid w:val="00292165"/>
    <w:rsid w:val="002932A6"/>
    <w:rsid w:val="002939DC"/>
    <w:rsid w:val="00294FA7"/>
    <w:rsid w:val="00295FA4"/>
    <w:rsid w:val="002961B3"/>
    <w:rsid w:val="0029626D"/>
    <w:rsid w:val="0029676B"/>
    <w:rsid w:val="0029744A"/>
    <w:rsid w:val="0029784F"/>
    <w:rsid w:val="002A0329"/>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847"/>
    <w:rsid w:val="002A58EA"/>
    <w:rsid w:val="002A59B8"/>
    <w:rsid w:val="002A5B5A"/>
    <w:rsid w:val="002A5C7F"/>
    <w:rsid w:val="002A604B"/>
    <w:rsid w:val="002A68B7"/>
    <w:rsid w:val="002A69BB"/>
    <w:rsid w:val="002A6CEF"/>
    <w:rsid w:val="002A6E77"/>
    <w:rsid w:val="002A7358"/>
    <w:rsid w:val="002A78AB"/>
    <w:rsid w:val="002B07FD"/>
    <w:rsid w:val="002B09FD"/>
    <w:rsid w:val="002B141C"/>
    <w:rsid w:val="002B14D0"/>
    <w:rsid w:val="002B18FC"/>
    <w:rsid w:val="002B21AC"/>
    <w:rsid w:val="002B235B"/>
    <w:rsid w:val="002B3018"/>
    <w:rsid w:val="002B41A0"/>
    <w:rsid w:val="002B4430"/>
    <w:rsid w:val="002B444E"/>
    <w:rsid w:val="002B4738"/>
    <w:rsid w:val="002B4B10"/>
    <w:rsid w:val="002B4B29"/>
    <w:rsid w:val="002B4D4E"/>
    <w:rsid w:val="002B4D5C"/>
    <w:rsid w:val="002B630A"/>
    <w:rsid w:val="002B68D1"/>
    <w:rsid w:val="002B70A7"/>
    <w:rsid w:val="002C248D"/>
    <w:rsid w:val="002C2763"/>
    <w:rsid w:val="002C2F97"/>
    <w:rsid w:val="002C3753"/>
    <w:rsid w:val="002C3CE1"/>
    <w:rsid w:val="002C5334"/>
    <w:rsid w:val="002C593C"/>
    <w:rsid w:val="002C5B2D"/>
    <w:rsid w:val="002C63BC"/>
    <w:rsid w:val="002D0FE4"/>
    <w:rsid w:val="002D12D7"/>
    <w:rsid w:val="002D1953"/>
    <w:rsid w:val="002D3425"/>
    <w:rsid w:val="002D3A62"/>
    <w:rsid w:val="002D6004"/>
    <w:rsid w:val="002D6092"/>
    <w:rsid w:val="002D7849"/>
    <w:rsid w:val="002E0C24"/>
    <w:rsid w:val="002E0D5F"/>
    <w:rsid w:val="002E14A8"/>
    <w:rsid w:val="002E1E9D"/>
    <w:rsid w:val="002E215F"/>
    <w:rsid w:val="002E38A0"/>
    <w:rsid w:val="002E46C8"/>
    <w:rsid w:val="002E46ED"/>
    <w:rsid w:val="002E4B66"/>
    <w:rsid w:val="002E52E9"/>
    <w:rsid w:val="002E5306"/>
    <w:rsid w:val="002E56F7"/>
    <w:rsid w:val="002E5966"/>
    <w:rsid w:val="002E6059"/>
    <w:rsid w:val="002E6B26"/>
    <w:rsid w:val="002E6DD4"/>
    <w:rsid w:val="002E6E5B"/>
    <w:rsid w:val="002E7704"/>
    <w:rsid w:val="002E7A5C"/>
    <w:rsid w:val="002F00A0"/>
    <w:rsid w:val="002F025D"/>
    <w:rsid w:val="002F036E"/>
    <w:rsid w:val="002F04DD"/>
    <w:rsid w:val="002F0B4C"/>
    <w:rsid w:val="002F16B0"/>
    <w:rsid w:val="002F198D"/>
    <w:rsid w:val="002F1B9E"/>
    <w:rsid w:val="002F2079"/>
    <w:rsid w:val="002F21C8"/>
    <w:rsid w:val="002F23F0"/>
    <w:rsid w:val="002F2807"/>
    <w:rsid w:val="002F3487"/>
    <w:rsid w:val="002F3DFF"/>
    <w:rsid w:val="002F423E"/>
    <w:rsid w:val="002F439E"/>
    <w:rsid w:val="002F4568"/>
    <w:rsid w:val="002F45C7"/>
    <w:rsid w:val="002F6248"/>
    <w:rsid w:val="002F640B"/>
    <w:rsid w:val="002F640F"/>
    <w:rsid w:val="002F68B8"/>
    <w:rsid w:val="002F6EF3"/>
    <w:rsid w:val="002F7120"/>
    <w:rsid w:val="002F7C13"/>
    <w:rsid w:val="003000D5"/>
    <w:rsid w:val="00301833"/>
    <w:rsid w:val="003020BD"/>
    <w:rsid w:val="0030289F"/>
    <w:rsid w:val="00302AB7"/>
    <w:rsid w:val="00303A3B"/>
    <w:rsid w:val="00303BA1"/>
    <w:rsid w:val="00304228"/>
    <w:rsid w:val="0030438A"/>
    <w:rsid w:val="003048B7"/>
    <w:rsid w:val="003057E2"/>
    <w:rsid w:val="00305808"/>
    <w:rsid w:val="0030594B"/>
    <w:rsid w:val="00306B38"/>
    <w:rsid w:val="0030792C"/>
    <w:rsid w:val="00307AD9"/>
    <w:rsid w:val="00307EDF"/>
    <w:rsid w:val="003107CE"/>
    <w:rsid w:val="00310AC1"/>
    <w:rsid w:val="00310ADC"/>
    <w:rsid w:val="00310B8B"/>
    <w:rsid w:val="00310EF2"/>
    <w:rsid w:val="003111D8"/>
    <w:rsid w:val="00311561"/>
    <w:rsid w:val="0031156F"/>
    <w:rsid w:val="0031177E"/>
    <w:rsid w:val="0031250C"/>
    <w:rsid w:val="00312852"/>
    <w:rsid w:val="00313056"/>
    <w:rsid w:val="00313202"/>
    <w:rsid w:val="003132F1"/>
    <w:rsid w:val="00313379"/>
    <w:rsid w:val="00313E0F"/>
    <w:rsid w:val="00314D36"/>
    <w:rsid w:val="00315A31"/>
    <w:rsid w:val="00315E13"/>
    <w:rsid w:val="00316868"/>
    <w:rsid w:val="00316AD4"/>
    <w:rsid w:val="003174B9"/>
    <w:rsid w:val="003208FA"/>
    <w:rsid w:val="003212D2"/>
    <w:rsid w:val="0032273F"/>
    <w:rsid w:val="0032344C"/>
    <w:rsid w:val="003234A0"/>
    <w:rsid w:val="00323516"/>
    <w:rsid w:val="0032366D"/>
    <w:rsid w:val="003239ED"/>
    <w:rsid w:val="003247EF"/>
    <w:rsid w:val="00324A3C"/>
    <w:rsid w:val="00324E01"/>
    <w:rsid w:val="00324F94"/>
    <w:rsid w:val="00325E59"/>
    <w:rsid w:val="003266D9"/>
    <w:rsid w:val="0032710E"/>
    <w:rsid w:val="003271B7"/>
    <w:rsid w:val="00327D4D"/>
    <w:rsid w:val="00331360"/>
    <w:rsid w:val="00331B01"/>
    <w:rsid w:val="00331BA9"/>
    <w:rsid w:val="00331C15"/>
    <w:rsid w:val="00331D61"/>
    <w:rsid w:val="003323BA"/>
    <w:rsid w:val="0033254C"/>
    <w:rsid w:val="0033272E"/>
    <w:rsid w:val="00332E11"/>
    <w:rsid w:val="00333BED"/>
    <w:rsid w:val="0033420B"/>
    <w:rsid w:val="00334636"/>
    <w:rsid w:val="00335582"/>
    <w:rsid w:val="00335FB5"/>
    <w:rsid w:val="003363A2"/>
    <w:rsid w:val="003366F6"/>
    <w:rsid w:val="00336AC2"/>
    <w:rsid w:val="00337BA4"/>
    <w:rsid w:val="0034047C"/>
    <w:rsid w:val="00340601"/>
    <w:rsid w:val="00340A3F"/>
    <w:rsid w:val="00340B45"/>
    <w:rsid w:val="00340B55"/>
    <w:rsid w:val="0034129E"/>
    <w:rsid w:val="00341614"/>
    <w:rsid w:val="00343E58"/>
    <w:rsid w:val="00343FDC"/>
    <w:rsid w:val="0034473D"/>
    <w:rsid w:val="00344997"/>
    <w:rsid w:val="003449C3"/>
    <w:rsid w:val="00344B86"/>
    <w:rsid w:val="00344EC7"/>
    <w:rsid w:val="0034505E"/>
    <w:rsid w:val="0034531D"/>
    <w:rsid w:val="00345D13"/>
    <w:rsid w:val="00347344"/>
    <w:rsid w:val="00347801"/>
    <w:rsid w:val="00347961"/>
    <w:rsid w:val="003502C7"/>
    <w:rsid w:val="0035042F"/>
    <w:rsid w:val="00351544"/>
    <w:rsid w:val="00353B68"/>
    <w:rsid w:val="0035418B"/>
    <w:rsid w:val="0035432A"/>
    <w:rsid w:val="0035466E"/>
    <w:rsid w:val="00355730"/>
    <w:rsid w:val="003563B5"/>
    <w:rsid w:val="00357477"/>
    <w:rsid w:val="00357782"/>
    <w:rsid w:val="00357CEB"/>
    <w:rsid w:val="00360860"/>
    <w:rsid w:val="00360B4C"/>
    <w:rsid w:val="00360FC4"/>
    <w:rsid w:val="003615DE"/>
    <w:rsid w:val="0036172E"/>
    <w:rsid w:val="0036178E"/>
    <w:rsid w:val="00362030"/>
    <w:rsid w:val="0036271B"/>
    <w:rsid w:val="00362966"/>
    <w:rsid w:val="00362B30"/>
    <w:rsid w:val="00362D55"/>
    <w:rsid w:val="00362DB8"/>
    <w:rsid w:val="003642C9"/>
    <w:rsid w:val="0036453C"/>
    <w:rsid w:val="0036461F"/>
    <w:rsid w:val="00364E39"/>
    <w:rsid w:val="00365243"/>
    <w:rsid w:val="00365AD2"/>
    <w:rsid w:val="0036758D"/>
    <w:rsid w:val="003678E7"/>
    <w:rsid w:val="00367B17"/>
    <w:rsid w:val="00367DDB"/>
    <w:rsid w:val="00367E88"/>
    <w:rsid w:val="003701E3"/>
    <w:rsid w:val="00370331"/>
    <w:rsid w:val="00370721"/>
    <w:rsid w:val="0037136D"/>
    <w:rsid w:val="0037246A"/>
    <w:rsid w:val="003727EA"/>
    <w:rsid w:val="00373A84"/>
    <w:rsid w:val="00373F2B"/>
    <w:rsid w:val="003744D2"/>
    <w:rsid w:val="00375492"/>
    <w:rsid w:val="00375C37"/>
    <w:rsid w:val="0037613A"/>
    <w:rsid w:val="003769DD"/>
    <w:rsid w:val="00376E55"/>
    <w:rsid w:val="00376E64"/>
    <w:rsid w:val="00377D10"/>
    <w:rsid w:val="00377E16"/>
    <w:rsid w:val="00380567"/>
    <w:rsid w:val="00381B7D"/>
    <w:rsid w:val="00382724"/>
    <w:rsid w:val="00382B14"/>
    <w:rsid w:val="0038376A"/>
    <w:rsid w:val="00383E6F"/>
    <w:rsid w:val="003846E6"/>
    <w:rsid w:val="003850F0"/>
    <w:rsid w:val="00385DB7"/>
    <w:rsid w:val="00386692"/>
    <w:rsid w:val="00386C55"/>
    <w:rsid w:val="00387496"/>
    <w:rsid w:val="003875BD"/>
    <w:rsid w:val="00387654"/>
    <w:rsid w:val="00390D34"/>
    <w:rsid w:val="0039105D"/>
    <w:rsid w:val="0039106E"/>
    <w:rsid w:val="003914E5"/>
    <w:rsid w:val="00391DCB"/>
    <w:rsid w:val="00391F59"/>
    <w:rsid w:val="00392895"/>
    <w:rsid w:val="00392AF5"/>
    <w:rsid w:val="003930E6"/>
    <w:rsid w:val="00393223"/>
    <w:rsid w:val="00394D1B"/>
    <w:rsid w:val="00394FF1"/>
    <w:rsid w:val="003950BE"/>
    <w:rsid w:val="00395E6B"/>
    <w:rsid w:val="003968B9"/>
    <w:rsid w:val="00396A42"/>
    <w:rsid w:val="00397243"/>
    <w:rsid w:val="003A0895"/>
    <w:rsid w:val="003A1860"/>
    <w:rsid w:val="003A27FF"/>
    <w:rsid w:val="003A2B01"/>
    <w:rsid w:val="003A2E77"/>
    <w:rsid w:val="003A3DA7"/>
    <w:rsid w:val="003A402C"/>
    <w:rsid w:val="003A4C1D"/>
    <w:rsid w:val="003A4EE5"/>
    <w:rsid w:val="003A58C3"/>
    <w:rsid w:val="003A5D7E"/>
    <w:rsid w:val="003A621C"/>
    <w:rsid w:val="003A626C"/>
    <w:rsid w:val="003A6537"/>
    <w:rsid w:val="003A7743"/>
    <w:rsid w:val="003B0340"/>
    <w:rsid w:val="003B0CD8"/>
    <w:rsid w:val="003B124C"/>
    <w:rsid w:val="003B141D"/>
    <w:rsid w:val="003B15FE"/>
    <w:rsid w:val="003B1A3B"/>
    <w:rsid w:val="003B2B49"/>
    <w:rsid w:val="003B2E39"/>
    <w:rsid w:val="003B31D0"/>
    <w:rsid w:val="003B3F12"/>
    <w:rsid w:val="003B4AA0"/>
    <w:rsid w:val="003B5087"/>
    <w:rsid w:val="003B623C"/>
    <w:rsid w:val="003B669D"/>
    <w:rsid w:val="003B694C"/>
    <w:rsid w:val="003C01AB"/>
    <w:rsid w:val="003C05AB"/>
    <w:rsid w:val="003C09BB"/>
    <w:rsid w:val="003C15BB"/>
    <w:rsid w:val="003C16D1"/>
    <w:rsid w:val="003C17DE"/>
    <w:rsid w:val="003C1C4D"/>
    <w:rsid w:val="003C1E51"/>
    <w:rsid w:val="003C2E49"/>
    <w:rsid w:val="003C30C7"/>
    <w:rsid w:val="003C4CF7"/>
    <w:rsid w:val="003C4DC5"/>
    <w:rsid w:val="003C4E00"/>
    <w:rsid w:val="003C58CA"/>
    <w:rsid w:val="003C5D39"/>
    <w:rsid w:val="003C65BB"/>
    <w:rsid w:val="003C6B77"/>
    <w:rsid w:val="003C769B"/>
    <w:rsid w:val="003D004A"/>
    <w:rsid w:val="003D1222"/>
    <w:rsid w:val="003D17D9"/>
    <w:rsid w:val="003D2265"/>
    <w:rsid w:val="003D274C"/>
    <w:rsid w:val="003D3E86"/>
    <w:rsid w:val="003D41A6"/>
    <w:rsid w:val="003D4262"/>
    <w:rsid w:val="003D50C9"/>
    <w:rsid w:val="003D5354"/>
    <w:rsid w:val="003D6226"/>
    <w:rsid w:val="003D66C8"/>
    <w:rsid w:val="003D684F"/>
    <w:rsid w:val="003D6864"/>
    <w:rsid w:val="003D76C9"/>
    <w:rsid w:val="003D78E0"/>
    <w:rsid w:val="003D7F1A"/>
    <w:rsid w:val="003E0487"/>
    <w:rsid w:val="003E071E"/>
    <w:rsid w:val="003E0861"/>
    <w:rsid w:val="003E103B"/>
    <w:rsid w:val="003E10F4"/>
    <w:rsid w:val="003E2672"/>
    <w:rsid w:val="003E2740"/>
    <w:rsid w:val="003E2C0F"/>
    <w:rsid w:val="003E3057"/>
    <w:rsid w:val="003E3C82"/>
    <w:rsid w:val="003E3FAA"/>
    <w:rsid w:val="003E4460"/>
    <w:rsid w:val="003E4B18"/>
    <w:rsid w:val="003E4B6B"/>
    <w:rsid w:val="003E4C37"/>
    <w:rsid w:val="003E4C87"/>
    <w:rsid w:val="003E508F"/>
    <w:rsid w:val="003E54FC"/>
    <w:rsid w:val="003E6228"/>
    <w:rsid w:val="003E632B"/>
    <w:rsid w:val="003E6F2D"/>
    <w:rsid w:val="003E73EC"/>
    <w:rsid w:val="003E752F"/>
    <w:rsid w:val="003E7B87"/>
    <w:rsid w:val="003F2328"/>
    <w:rsid w:val="003F2567"/>
    <w:rsid w:val="003F2662"/>
    <w:rsid w:val="003F33E3"/>
    <w:rsid w:val="003F3EA3"/>
    <w:rsid w:val="003F4122"/>
    <w:rsid w:val="003F4B77"/>
    <w:rsid w:val="003F55BC"/>
    <w:rsid w:val="003F560F"/>
    <w:rsid w:val="003F570C"/>
    <w:rsid w:val="003F6295"/>
    <w:rsid w:val="003F69B3"/>
    <w:rsid w:val="003F6A15"/>
    <w:rsid w:val="003F74B5"/>
    <w:rsid w:val="003F75D7"/>
    <w:rsid w:val="003F7B3C"/>
    <w:rsid w:val="003F7F46"/>
    <w:rsid w:val="00400273"/>
    <w:rsid w:val="00400BCF"/>
    <w:rsid w:val="00400BEC"/>
    <w:rsid w:val="00402000"/>
    <w:rsid w:val="004020CD"/>
    <w:rsid w:val="004025FA"/>
    <w:rsid w:val="00402849"/>
    <w:rsid w:val="004030C4"/>
    <w:rsid w:val="004035E1"/>
    <w:rsid w:val="00404308"/>
    <w:rsid w:val="00404561"/>
    <w:rsid w:val="00404707"/>
    <w:rsid w:val="00405976"/>
    <w:rsid w:val="00406B55"/>
    <w:rsid w:val="0040711E"/>
    <w:rsid w:val="004076FE"/>
    <w:rsid w:val="004105A6"/>
    <w:rsid w:val="00411BCC"/>
    <w:rsid w:val="0041286E"/>
    <w:rsid w:val="004128E3"/>
    <w:rsid w:val="00412B6C"/>
    <w:rsid w:val="00412E08"/>
    <w:rsid w:val="00412EC3"/>
    <w:rsid w:val="00413220"/>
    <w:rsid w:val="0041396C"/>
    <w:rsid w:val="00413AA3"/>
    <w:rsid w:val="00413B22"/>
    <w:rsid w:val="00413C83"/>
    <w:rsid w:val="00414578"/>
    <w:rsid w:val="00414B85"/>
    <w:rsid w:val="0041518A"/>
    <w:rsid w:val="004153F4"/>
    <w:rsid w:val="00416601"/>
    <w:rsid w:val="00416B42"/>
    <w:rsid w:val="00416BB1"/>
    <w:rsid w:val="0041790B"/>
    <w:rsid w:val="00417A71"/>
    <w:rsid w:val="00417E5B"/>
    <w:rsid w:val="00420142"/>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809"/>
    <w:rsid w:val="00430A33"/>
    <w:rsid w:val="00430FA0"/>
    <w:rsid w:val="00431121"/>
    <w:rsid w:val="0043123A"/>
    <w:rsid w:val="00431C82"/>
    <w:rsid w:val="00432014"/>
    <w:rsid w:val="004322B4"/>
    <w:rsid w:val="00432B7E"/>
    <w:rsid w:val="00432FE9"/>
    <w:rsid w:val="004334F9"/>
    <w:rsid w:val="0043389C"/>
    <w:rsid w:val="00433C92"/>
    <w:rsid w:val="004340F8"/>
    <w:rsid w:val="00434613"/>
    <w:rsid w:val="004347B1"/>
    <w:rsid w:val="00434D6F"/>
    <w:rsid w:val="00435205"/>
    <w:rsid w:val="00435C17"/>
    <w:rsid w:val="00435DC6"/>
    <w:rsid w:val="004363BE"/>
    <w:rsid w:val="00440161"/>
    <w:rsid w:val="004404A4"/>
    <w:rsid w:val="00440556"/>
    <w:rsid w:val="00440757"/>
    <w:rsid w:val="00440AB0"/>
    <w:rsid w:val="004410FD"/>
    <w:rsid w:val="004414EF"/>
    <w:rsid w:val="004423FD"/>
    <w:rsid w:val="00442468"/>
    <w:rsid w:val="00442B2D"/>
    <w:rsid w:val="00443238"/>
    <w:rsid w:val="00443749"/>
    <w:rsid w:val="0044380F"/>
    <w:rsid w:val="004438BF"/>
    <w:rsid w:val="00443963"/>
    <w:rsid w:val="00443A71"/>
    <w:rsid w:val="00443CF5"/>
    <w:rsid w:val="0044452B"/>
    <w:rsid w:val="00445334"/>
    <w:rsid w:val="00445968"/>
    <w:rsid w:val="00445D8A"/>
    <w:rsid w:val="00445D8F"/>
    <w:rsid w:val="00446469"/>
    <w:rsid w:val="004471C2"/>
    <w:rsid w:val="00447F2D"/>
    <w:rsid w:val="0045002C"/>
    <w:rsid w:val="0045094B"/>
    <w:rsid w:val="004518FB"/>
    <w:rsid w:val="004520EB"/>
    <w:rsid w:val="00452578"/>
    <w:rsid w:val="00452CE5"/>
    <w:rsid w:val="004534A4"/>
    <w:rsid w:val="00453712"/>
    <w:rsid w:val="00453C0C"/>
    <w:rsid w:val="00453F1D"/>
    <w:rsid w:val="0045409C"/>
    <w:rsid w:val="0045413E"/>
    <w:rsid w:val="0045431D"/>
    <w:rsid w:val="00454646"/>
    <w:rsid w:val="004548D7"/>
    <w:rsid w:val="00454B32"/>
    <w:rsid w:val="004565F7"/>
    <w:rsid w:val="0045677A"/>
    <w:rsid w:val="0045702D"/>
    <w:rsid w:val="0045704C"/>
    <w:rsid w:val="004573D3"/>
    <w:rsid w:val="004576B4"/>
    <w:rsid w:val="004608B5"/>
    <w:rsid w:val="00460A72"/>
    <w:rsid w:val="00461903"/>
    <w:rsid w:val="00461B4A"/>
    <w:rsid w:val="00461C31"/>
    <w:rsid w:val="00462220"/>
    <w:rsid w:val="0046288D"/>
    <w:rsid w:val="00462917"/>
    <w:rsid w:val="00463221"/>
    <w:rsid w:val="00463419"/>
    <w:rsid w:val="0046383E"/>
    <w:rsid w:val="004648AF"/>
    <w:rsid w:val="00464D31"/>
    <w:rsid w:val="0046647A"/>
    <w:rsid w:val="004669AB"/>
    <w:rsid w:val="00466EFA"/>
    <w:rsid w:val="004672EA"/>
    <w:rsid w:val="00467D2A"/>
    <w:rsid w:val="0047118F"/>
    <w:rsid w:val="0047123D"/>
    <w:rsid w:val="0047163D"/>
    <w:rsid w:val="004719CC"/>
    <w:rsid w:val="0047211E"/>
    <w:rsid w:val="00472126"/>
    <w:rsid w:val="004726CD"/>
    <w:rsid w:val="00472B86"/>
    <w:rsid w:val="0047369E"/>
    <w:rsid w:val="00473B11"/>
    <w:rsid w:val="00473B16"/>
    <w:rsid w:val="004740FA"/>
    <w:rsid w:val="00474D4F"/>
    <w:rsid w:val="00475E34"/>
    <w:rsid w:val="004762C0"/>
    <w:rsid w:val="0047637B"/>
    <w:rsid w:val="0047650B"/>
    <w:rsid w:val="00476910"/>
    <w:rsid w:val="004771C6"/>
    <w:rsid w:val="0047785C"/>
    <w:rsid w:val="004804F0"/>
    <w:rsid w:val="00481447"/>
    <w:rsid w:val="00481523"/>
    <w:rsid w:val="004817E8"/>
    <w:rsid w:val="00481E40"/>
    <w:rsid w:val="004823F9"/>
    <w:rsid w:val="00483189"/>
    <w:rsid w:val="00483DE0"/>
    <w:rsid w:val="004840FB"/>
    <w:rsid w:val="004846BC"/>
    <w:rsid w:val="004847BE"/>
    <w:rsid w:val="00484913"/>
    <w:rsid w:val="0048493A"/>
    <w:rsid w:val="004849A6"/>
    <w:rsid w:val="00484B5D"/>
    <w:rsid w:val="00484CDA"/>
    <w:rsid w:val="00484F22"/>
    <w:rsid w:val="004851BC"/>
    <w:rsid w:val="004859D1"/>
    <w:rsid w:val="00485E5B"/>
    <w:rsid w:val="004868E2"/>
    <w:rsid w:val="0048694D"/>
    <w:rsid w:val="00486988"/>
    <w:rsid w:val="00486C7E"/>
    <w:rsid w:val="00487165"/>
    <w:rsid w:val="00487922"/>
    <w:rsid w:val="00487CC8"/>
    <w:rsid w:val="00490996"/>
    <w:rsid w:val="00490FE6"/>
    <w:rsid w:val="0049145D"/>
    <w:rsid w:val="00492151"/>
    <w:rsid w:val="00492661"/>
    <w:rsid w:val="004927C9"/>
    <w:rsid w:val="00492C26"/>
    <w:rsid w:val="00492D44"/>
    <w:rsid w:val="00493E8F"/>
    <w:rsid w:val="00493FED"/>
    <w:rsid w:val="0049402A"/>
    <w:rsid w:val="0049448C"/>
    <w:rsid w:val="004947BF"/>
    <w:rsid w:val="00494C41"/>
    <w:rsid w:val="00494F02"/>
    <w:rsid w:val="004956B1"/>
    <w:rsid w:val="004958E8"/>
    <w:rsid w:val="00495FE6"/>
    <w:rsid w:val="00497931"/>
    <w:rsid w:val="00497A41"/>
    <w:rsid w:val="00497CAE"/>
    <w:rsid w:val="00497F79"/>
    <w:rsid w:val="004A0083"/>
    <w:rsid w:val="004A0849"/>
    <w:rsid w:val="004A0D91"/>
    <w:rsid w:val="004A0F9F"/>
    <w:rsid w:val="004A0FD8"/>
    <w:rsid w:val="004A1C4A"/>
    <w:rsid w:val="004A1D69"/>
    <w:rsid w:val="004A1EE9"/>
    <w:rsid w:val="004A23F2"/>
    <w:rsid w:val="004A2EDC"/>
    <w:rsid w:val="004A2F1D"/>
    <w:rsid w:val="004A3315"/>
    <w:rsid w:val="004A44B7"/>
    <w:rsid w:val="004A4560"/>
    <w:rsid w:val="004A4E28"/>
    <w:rsid w:val="004A5C99"/>
    <w:rsid w:val="004A6B91"/>
    <w:rsid w:val="004A6DF4"/>
    <w:rsid w:val="004A7476"/>
    <w:rsid w:val="004A7F7D"/>
    <w:rsid w:val="004B0EC8"/>
    <w:rsid w:val="004B1055"/>
    <w:rsid w:val="004B1112"/>
    <w:rsid w:val="004B1276"/>
    <w:rsid w:val="004B1425"/>
    <w:rsid w:val="004B1628"/>
    <w:rsid w:val="004B1EA1"/>
    <w:rsid w:val="004B2346"/>
    <w:rsid w:val="004B2C1B"/>
    <w:rsid w:val="004B3035"/>
    <w:rsid w:val="004B467E"/>
    <w:rsid w:val="004B477C"/>
    <w:rsid w:val="004B4819"/>
    <w:rsid w:val="004B490C"/>
    <w:rsid w:val="004B49BD"/>
    <w:rsid w:val="004B4EB1"/>
    <w:rsid w:val="004B510E"/>
    <w:rsid w:val="004B5371"/>
    <w:rsid w:val="004B583D"/>
    <w:rsid w:val="004B601F"/>
    <w:rsid w:val="004B612B"/>
    <w:rsid w:val="004B67E8"/>
    <w:rsid w:val="004B71F6"/>
    <w:rsid w:val="004B7779"/>
    <w:rsid w:val="004B7D26"/>
    <w:rsid w:val="004B7D4B"/>
    <w:rsid w:val="004B7F86"/>
    <w:rsid w:val="004C1E1D"/>
    <w:rsid w:val="004C1F7E"/>
    <w:rsid w:val="004C2635"/>
    <w:rsid w:val="004C2709"/>
    <w:rsid w:val="004C291D"/>
    <w:rsid w:val="004C2ECE"/>
    <w:rsid w:val="004C30AF"/>
    <w:rsid w:val="004C32B5"/>
    <w:rsid w:val="004C4D8C"/>
    <w:rsid w:val="004C5F60"/>
    <w:rsid w:val="004C68EB"/>
    <w:rsid w:val="004C6CC3"/>
    <w:rsid w:val="004C7393"/>
    <w:rsid w:val="004D0738"/>
    <w:rsid w:val="004D079F"/>
    <w:rsid w:val="004D14FF"/>
    <w:rsid w:val="004D1CFA"/>
    <w:rsid w:val="004D220D"/>
    <w:rsid w:val="004D2B5F"/>
    <w:rsid w:val="004D2BC6"/>
    <w:rsid w:val="004D3400"/>
    <w:rsid w:val="004D3580"/>
    <w:rsid w:val="004D390E"/>
    <w:rsid w:val="004D403D"/>
    <w:rsid w:val="004D414D"/>
    <w:rsid w:val="004D41F6"/>
    <w:rsid w:val="004D42C3"/>
    <w:rsid w:val="004D5389"/>
    <w:rsid w:val="004D53D9"/>
    <w:rsid w:val="004D54EE"/>
    <w:rsid w:val="004D6310"/>
    <w:rsid w:val="004D645F"/>
    <w:rsid w:val="004D6868"/>
    <w:rsid w:val="004D6DD2"/>
    <w:rsid w:val="004E09A9"/>
    <w:rsid w:val="004E2A46"/>
    <w:rsid w:val="004E3C1D"/>
    <w:rsid w:val="004E4001"/>
    <w:rsid w:val="004E507D"/>
    <w:rsid w:val="004E645D"/>
    <w:rsid w:val="004E6659"/>
    <w:rsid w:val="004E6D75"/>
    <w:rsid w:val="004E718C"/>
    <w:rsid w:val="004E71B7"/>
    <w:rsid w:val="004E759F"/>
    <w:rsid w:val="004E7670"/>
    <w:rsid w:val="004F01D9"/>
    <w:rsid w:val="004F1095"/>
    <w:rsid w:val="004F16F9"/>
    <w:rsid w:val="004F259A"/>
    <w:rsid w:val="004F264C"/>
    <w:rsid w:val="004F2BED"/>
    <w:rsid w:val="004F2FFB"/>
    <w:rsid w:val="004F3056"/>
    <w:rsid w:val="004F31DE"/>
    <w:rsid w:val="004F3912"/>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B03"/>
    <w:rsid w:val="00502B3C"/>
    <w:rsid w:val="00502E23"/>
    <w:rsid w:val="005035A0"/>
    <w:rsid w:val="0050370B"/>
    <w:rsid w:val="00503E74"/>
    <w:rsid w:val="00504741"/>
    <w:rsid w:val="00504AA3"/>
    <w:rsid w:val="00504C64"/>
    <w:rsid w:val="00505356"/>
    <w:rsid w:val="00505C9B"/>
    <w:rsid w:val="00505FA8"/>
    <w:rsid w:val="0050610F"/>
    <w:rsid w:val="005062A9"/>
    <w:rsid w:val="00506417"/>
    <w:rsid w:val="005069ED"/>
    <w:rsid w:val="00506C23"/>
    <w:rsid w:val="005071D2"/>
    <w:rsid w:val="00507392"/>
    <w:rsid w:val="00507A59"/>
    <w:rsid w:val="00507AA5"/>
    <w:rsid w:val="00507D50"/>
    <w:rsid w:val="00507D9D"/>
    <w:rsid w:val="005100BE"/>
    <w:rsid w:val="00510515"/>
    <w:rsid w:val="00510CC2"/>
    <w:rsid w:val="00511545"/>
    <w:rsid w:val="005116AB"/>
    <w:rsid w:val="00512114"/>
    <w:rsid w:val="0051332F"/>
    <w:rsid w:val="00513E7A"/>
    <w:rsid w:val="00514920"/>
    <w:rsid w:val="00515076"/>
    <w:rsid w:val="005150C3"/>
    <w:rsid w:val="005153D7"/>
    <w:rsid w:val="005153E3"/>
    <w:rsid w:val="005154D6"/>
    <w:rsid w:val="0051551D"/>
    <w:rsid w:val="00515599"/>
    <w:rsid w:val="005155A5"/>
    <w:rsid w:val="005157F0"/>
    <w:rsid w:val="0051594C"/>
    <w:rsid w:val="005159FE"/>
    <w:rsid w:val="00515B4E"/>
    <w:rsid w:val="00516D37"/>
    <w:rsid w:val="0051728E"/>
    <w:rsid w:val="005172BC"/>
    <w:rsid w:val="00517E8F"/>
    <w:rsid w:val="00520A3A"/>
    <w:rsid w:val="005210AC"/>
    <w:rsid w:val="005210B2"/>
    <w:rsid w:val="0052136E"/>
    <w:rsid w:val="005218F3"/>
    <w:rsid w:val="005220C9"/>
    <w:rsid w:val="0052221A"/>
    <w:rsid w:val="005222E3"/>
    <w:rsid w:val="005223BB"/>
    <w:rsid w:val="005223BF"/>
    <w:rsid w:val="00523089"/>
    <w:rsid w:val="0052329A"/>
    <w:rsid w:val="005242BC"/>
    <w:rsid w:val="0052541B"/>
    <w:rsid w:val="00525484"/>
    <w:rsid w:val="005254B3"/>
    <w:rsid w:val="00525535"/>
    <w:rsid w:val="00525939"/>
    <w:rsid w:val="00525EC2"/>
    <w:rsid w:val="005264E0"/>
    <w:rsid w:val="00526653"/>
    <w:rsid w:val="005272C8"/>
    <w:rsid w:val="005276B5"/>
    <w:rsid w:val="005276E2"/>
    <w:rsid w:val="0053003A"/>
    <w:rsid w:val="00530DBC"/>
    <w:rsid w:val="00531BA8"/>
    <w:rsid w:val="005329B8"/>
    <w:rsid w:val="00532A52"/>
    <w:rsid w:val="00532B13"/>
    <w:rsid w:val="00532CA1"/>
    <w:rsid w:val="00533228"/>
    <w:rsid w:val="005334E9"/>
    <w:rsid w:val="0053472C"/>
    <w:rsid w:val="0053487B"/>
    <w:rsid w:val="00534919"/>
    <w:rsid w:val="00535082"/>
    <w:rsid w:val="00535954"/>
    <w:rsid w:val="00535A60"/>
    <w:rsid w:val="00535EEF"/>
    <w:rsid w:val="005361CB"/>
    <w:rsid w:val="005367F9"/>
    <w:rsid w:val="00536C6B"/>
    <w:rsid w:val="00536F8A"/>
    <w:rsid w:val="005379E2"/>
    <w:rsid w:val="00537A91"/>
    <w:rsid w:val="0054022F"/>
    <w:rsid w:val="005405BF"/>
    <w:rsid w:val="00540A48"/>
    <w:rsid w:val="0054143A"/>
    <w:rsid w:val="00541564"/>
    <w:rsid w:val="00541750"/>
    <w:rsid w:val="005417B8"/>
    <w:rsid w:val="00541C59"/>
    <w:rsid w:val="00541D57"/>
    <w:rsid w:val="00541F38"/>
    <w:rsid w:val="00542806"/>
    <w:rsid w:val="00542C8E"/>
    <w:rsid w:val="0054316D"/>
    <w:rsid w:val="00543958"/>
    <w:rsid w:val="00543E28"/>
    <w:rsid w:val="00544109"/>
    <w:rsid w:val="005449BC"/>
    <w:rsid w:val="00545E51"/>
    <w:rsid w:val="00545EB8"/>
    <w:rsid w:val="00546501"/>
    <w:rsid w:val="0054654F"/>
    <w:rsid w:val="00546934"/>
    <w:rsid w:val="00546C3D"/>
    <w:rsid w:val="00546ECC"/>
    <w:rsid w:val="00546F40"/>
    <w:rsid w:val="0054707A"/>
    <w:rsid w:val="0055027C"/>
    <w:rsid w:val="00550776"/>
    <w:rsid w:val="00550D8D"/>
    <w:rsid w:val="00551353"/>
    <w:rsid w:val="00551604"/>
    <w:rsid w:val="005517F3"/>
    <w:rsid w:val="00552735"/>
    <w:rsid w:val="00552AF4"/>
    <w:rsid w:val="00552BAD"/>
    <w:rsid w:val="00552E8C"/>
    <w:rsid w:val="005531AB"/>
    <w:rsid w:val="00553ADD"/>
    <w:rsid w:val="00553F62"/>
    <w:rsid w:val="005541F5"/>
    <w:rsid w:val="00554523"/>
    <w:rsid w:val="00554543"/>
    <w:rsid w:val="005548BF"/>
    <w:rsid w:val="00554E51"/>
    <w:rsid w:val="00554F04"/>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964"/>
    <w:rsid w:val="00560982"/>
    <w:rsid w:val="00560BDD"/>
    <w:rsid w:val="00560EA2"/>
    <w:rsid w:val="00562E04"/>
    <w:rsid w:val="00563FD8"/>
    <w:rsid w:val="00563FF2"/>
    <w:rsid w:val="00565673"/>
    <w:rsid w:val="00565B5C"/>
    <w:rsid w:val="0056631A"/>
    <w:rsid w:val="00566A95"/>
    <w:rsid w:val="00566B5C"/>
    <w:rsid w:val="00566BA6"/>
    <w:rsid w:val="005674E9"/>
    <w:rsid w:val="00570279"/>
    <w:rsid w:val="00570D00"/>
    <w:rsid w:val="00571C0B"/>
    <w:rsid w:val="00572B00"/>
    <w:rsid w:val="005739D6"/>
    <w:rsid w:val="005739D8"/>
    <w:rsid w:val="00573DF0"/>
    <w:rsid w:val="005743E7"/>
    <w:rsid w:val="00574F39"/>
    <w:rsid w:val="00575CED"/>
    <w:rsid w:val="00577434"/>
    <w:rsid w:val="00577673"/>
    <w:rsid w:val="005777D7"/>
    <w:rsid w:val="00577C88"/>
    <w:rsid w:val="00581D92"/>
    <w:rsid w:val="00581F77"/>
    <w:rsid w:val="0058283D"/>
    <w:rsid w:val="0058297A"/>
    <w:rsid w:val="00582AC0"/>
    <w:rsid w:val="00582F7F"/>
    <w:rsid w:val="005831E0"/>
    <w:rsid w:val="005837C7"/>
    <w:rsid w:val="00584054"/>
    <w:rsid w:val="00584065"/>
    <w:rsid w:val="005843DF"/>
    <w:rsid w:val="005846A7"/>
    <w:rsid w:val="00584B09"/>
    <w:rsid w:val="00584DFD"/>
    <w:rsid w:val="00584EB1"/>
    <w:rsid w:val="0058564E"/>
    <w:rsid w:val="005865CF"/>
    <w:rsid w:val="00587381"/>
    <w:rsid w:val="005875F2"/>
    <w:rsid w:val="00587945"/>
    <w:rsid w:val="00587F75"/>
    <w:rsid w:val="00590016"/>
    <w:rsid w:val="00590C65"/>
    <w:rsid w:val="00590E5D"/>
    <w:rsid w:val="005919C1"/>
    <w:rsid w:val="00592141"/>
    <w:rsid w:val="005924EB"/>
    <w:rsid w:val="00592683"/>
    <w:rsid w:val="00593A6A"/>
    <w:rsid w:val="00593B42"/>
    <w:rsid w:val="005945B4"/>
    <w:rsid w:val="005954F8"/>
    <w:rsid w:val="0059589F"/>
    <w:rsid w:val="005958DD"/>
    <w:rsid w:val="00595B24"/>
    <w:rsid w:val="00596851"/>
    <w:rsid w:val="005968C1"/>
    <w:rsid w:val="005975DF"/>
    <w:rsid w:val="00597B52"/>
    <w:rsid w:val="005A0B07"/>
    <w:rsid w:val="005A0DD5"/>
    <w:rsid w:val="005A126A"/>
    <w:rsid w:val="005A1A0C"/>
    <w:rsid w:val="005A1C11"/>
    <w:rsid w:val="005A1D49"/>
    <w:rsid w:val="005A2A96"/>
    <w:rsid w:val="005A2B80"/>
    <w:rsid w:val="005A2BEB"/>
    <w:rsid w:val="005A2FB2"/>
    <w:rsid w:val="005A3825"/>
    <w:rsid w:val="005A3CD9"/>
    <w:rsid w:val="005A3CF9"/>
    <w:rsid w:val="005A3EA1"/>
    <w:rsid w:val="005A4E53"/>
    <w:rsid w:val="005A4EA6"/>
    <w:rsid w:val="005A54A6"/>
    <w:rsid w:val="005A55CB"/>
    <w:rsid w:val="005A6C54"/>
    <w:rsid w:val="005A74A6"/>
    <w:rsid w:val="005B18C5"/>
    <w:rsid w:val="005B1941"/>
    <w:rsid w:val="005B2E9C"/>
    <w:rsid w:val="005B2F96"/>
    <w:rsid w:val="005B3F14"/>
    <w:rsid w:val="005B5320"/>
    <w:rsid w:val="005B5396"/>
    <w:rsid w:val="005B57D0"/>
    <w:rsid w:val="005B58E0"/>
    <w:rsid w:val="005B5933"/>
    <w:rsid w:val="005B5E33"/>
    <w:rsid w:val="005B6187"/>
    <w:rsid w:val="005B7441"/>
    <w:rsid w:val="005B7B9F"/>
    <w:rsid w:val="005B7C85"/>
    <w:rsid w:val="005C0947"/>
    <w:rsid w:val="005C0FF6"/>
    <w:rsid w:val="005C153E"/>
    <w:rsid w:val="005C15A2"/>
    <w:rsid w:val="005C1BA5"/>
    <w:rsid w:val="005C22A3"/>
    <w:rsid w:val="005C2898"/>
    <w:rsid w:val="005C2930"/>
    <w:rsid w:val="005C2E48"/>
    <w:rsid w:val="005C3043"/>
    <w:rsid w:val="005C3935"/>
    <w:rsid w:val="005C4092"/>
    <w:rsid w:val="005C4B15"/>
    <w:rsid w:val="005C57DB"/>
    <w:rsid w:val="005C6161"/>
    <w:rsid w:val="005C646A"/>
    <w:rsid w:val="005C683F"/>
    <w:rsid w:val="005C6A71"/>
    <w:rsid w:val="005C7007"/>
    <w:rsid w:val="005C706F"/>
    <w:rsid w:val="005C721F"/>
    <w:rsid w:val="005C73E3"/>
    <w:rsid w:val="005C783C"/>
    <w:rsid w:val="005C7B13"/>
    <w:rsid w:val="005C7CB1"/>
    <w:rsid w:val="005C7DE2"/>
    <w:rsid w:val="005D01B4"/>
    <w:rsid w:val="005D07D9"/>
    <w:rsid w:val="005D0A2B"/>
    <w:rsid w:val="005D0A96"/>
    <w:rsid w:val="005D0AE0"/>
    <w:rsid w:val="005D0B0C"/>
    <w:rsid w:val="005D13E2"/>
    <w:rsid w:val="005D1E00"/>
    <w:rsid w:val="005D2070"/>
    <w:rsid w:val="005D2B9B"/>
    <w:rsid w:val="005D2D33"/>
    <w:rsid w:val="005D36D6"/>
    <w:rsid w:val="005D4447"/>
    <w:rsid w:val="005D4492"/>
    <w:rsid w:val="005D5793"/>
    <w:rsid w:val="005D5F87"/>
    <w:rsid w:val="005D64EA"/>
    <w:rsid w:val="005D7139"/>
    <w:rsid w:val="005D7A8B"/>
    <w:rsid w:val="005D7F70"/>
    <w:rsid w:val="005E01F4"/>
    <w:rsid w:val="005E03DB"/>
    <w:rsid w:val="005E12B4"/>
    <w:rsid w:val="005E1FC3"/>
    <w:rsid w:val="005E217C"/>
    <w:rsid w:val="005E2C0B"/>
    <w:rsid w:val="005E2D0F"/>
    <w:rsid w:val="005E3260"/>
    <w:rsid w:val="005E348B"/>
    <w:rsid w:val="005E3B14"/>
    <w:rsid w:val="005E5510"/>
    <w:rsid w:val="005E624E"/>
    <w:rsid w:val="005E6534"/>
    <w:rsid w:val="005E6815"/>
    <w:rsid w:val="005E7610"/>
    <w:rsid w:val="005F060E"/>
    <w:rsid w:val="005F0657"/>
    <w:rsid w:val="005F126E"/>
    <w:rsid w:val="005F1B91"/>
    <w:rsid w:val="005F3A5D"/>
    <w:rsid w:val="005F4C47"/>
    <w:rsid w:val="005F545A"/>
    <w:rsid w:val="005F5566"/>
    <w:rsid w:val="005F59D5"/>
    <w:rsid w:val="005F5AFB"/>
    <w:rsid w:val="005F667E"/>
    <w:rsid w:val="005F684F"/>
    <w:rsid w:val="005F6A15"/>
    <w:rsid w:val="005F7373"/>
    <w:rsid w:val="005F783A"/>
    <w:rsid w:val="00600BF4"/>
    <w:rsid w:val="00601618"/>
    <w:rsid w:val="00601931"/>
    <w:rsid w:val="0060324A"/>
    <w:rsid w:val="00604036"/>
    <w:rsid w:val="006043D3"/>
    <w:rsid w:val="00605324"/>
    <w:rsid w:val="00605E2D"/>
    <w:rsid w:val="00606372"/>
    <w:rsid w:val="0060640E"/>
    <w:rsid w:val="0060641C"/>
    <w:rsid w:val="00606B3A"/>
    <w:rsid w:val="00606CE6"/>
    <w:rsid w:val="00606DBD"/>
    <w:rsid w:val="00607D03"/>
    <w:rsid w:val="00607EFE"/>
    <w:rsid w:val="00610065"/>
    <w:rsid w:val="00610AF4"/>
    <w:rsid w:val="00611E4D"/>
    <w:rsid w:val="006124E4"/>
    <w:rsid w:val="0061293C"/>
    <w:rsid w:val="00612CD7"/>
    <w:rsid w:val="006134C8"/>
    <w:rsid w:val="0061360E"/>
    <w:rsid w:val="0061362D"/>
    <w:rsid w:val="00613AB0"/>
    <w:rsid w:val="0061410E"/>
    <w:rsid w:val="00614854"/>
    <w:rsid w:val="00614C83"/>
    <w:rsid w:val="00614F28"/>
    <w:rsid w:val="0061749F"/>
    <w:rsid w:val="00617882"/>
    <w:rsid w:val="00620057"/>
    <w:rsid w:val="00621B89"/>
    <w:rsid w:val="00621D1C"/>
    <w:rsid w:val="006220DE"/>
    <w:rsid w:val="00622D30"/>
    <w:rsid w:val="00623ACC"/>
    <w:rsid w:val="00623C70"/>
    <w:rsid w:val="00623EF1"/>
    <w:rsid w:val="00624465"/>
    <w:rsid w:val="00624BAE"/>
    <w:rsid w:val="006251A3"/>
    <w:rsid w:val="006259C4"/>
    <w:rsid w:val="00625AB9"/>
    <w:rsid w:val="00625BE9"/>
    <w:rsid w:val="006260B5"/>
    <w:rsid w:val="00626871"/>
    <w:rsid w:val="00627B32"/>
    <w:rsid w:val="00627DAE"/>
    <w:rsid w:val="0063014F"/>
    <w:rsid w:val="00630A81"/>
    <w:rsid w:val="00630F9E"/>
    <w:rsid w:val="00631B79"/>
    <w:rsid w:val="00631F9A"/>
    <w:rsid w:val="00632285"/>
    <w:rsid w:val="00632318"/>
    <w:rsid w:val="006326B5"/>
    <w:rsid w:val="00632862"/>
    <w:rsid w:val="0063376C"/>
    <w:rsid w:val="00633BE6"/>
    <w:rsid w:val="00633FD2"/>
    <w:rsid w:val="00634514"/>
    <w:rsid w:val="00634717"/>
    <w:rsid w:val="006348B6"/>
    <w:rsid w:val="00634BAE"/>
    <w:rsid w:val="006356E8"/>
    <w:rsid w:val="0063587C"/>
    <w:rsid w:val="00635943"/>
    <w:rsid w:val="00635A19"/>
    <w:rsid w:val="00636ED6"/>
    <w:rsid w:val="0063799A"/>
    <w:rsid w:val="00637C0D"/>
    <w:rsid w:val="00637C56"/>
    <w:rsid w:val="006401E7"/>
    <w:rsid w:val="006404E1"/>
    <w:rsid w:val="00640636"/>
    <w:rsid w:val="00640793"/>
    <w:rsid w:val="00640C35"/>
    <w:rsid w:val="00640E46"/>
    <w:rsid w:val="0064184D"/>
    <w:rsid w:val="00641A38"/>
    <w:rsid w:val="00641E31"/>
    <w:rsid w:val="006427A5"/>
    <w:rsid w:val="00642985"/>
    <w:rsid w:val="00642EDC"/>
    <w:rsid w:val="00644E9B"/>
    <w:rsid w:val="00645330"/>
    <w:rsid w:val="006457A8"/>
    <w:rsid w:val="00645958"/>
    <w:rsid w:val="00646551"/>
    <w:rsid w:val="00646FD2"/>
    <w:rsid w:val="00646FE7"/>
    <w:rsid w:val="006470C3"/>
    <w:rsid w:val="00647343"/>
    <w:rsid w:val="006500A3"/>
    <w:rsid w:val="006500F1"/>
    <w:rsid w:val="00650403"/>
    <w:rsid w:val="006504A6"/>
    <w:rsid w:val="00650914"/>
    <w:rsid w:val="006514F6"/>
    <w:rsid w:val="006516D9"/>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59BE"/>
    <w:rsid w:val="00655C4C"/>
    <w:rsid w:val="00657474"/>
    <w:rsid w:val="00657629"/>
    <w:rsid w:val="00657A5E"/>
    <w:rsid w:val="00657B49"/>
    <w:rsid w:val="00660857"/>
    <w:rsid w:val="00660C37"/>
    <w:rsid w:val="00660E6E"/>
    <w:rsid w:val="006611B8"/>
    <w:rsid w:val="00661AAE"/>
    <w:rsid w:val="0066208C"/>
    <w:rsid w:val="006620E2"/>
    <w:rsid w:val="00662686"/>
    <w:rsid w:val="006630C2"/>
    <w:rsid w:val="0066380A"/>
    <w:rsid w:val="00665185"/>
    <w:rsid w:val="006654DC"/>
    <w:rsid w:val="00665D43"/>
    <w:rsid w:val="00666137"/>
    <w:rsid w:val="006661F7"/>
    <w:rsid w:val="00666596"/>
    <w:rsid w:val="00666CA5"/>
    <w:rsid w:val="00666F91"/>
    <w:rsid w:val="0066732B"/>
    <w:rsid w:val="00670738"/>
    <w:rsid w:val="00670A75"/>
    <w:rsid w:val="0067196B"/>
    <w:rsid w:val="00672132"/>
    <w:rsid w:val="00672B9E"/>
    <w:rsid w:val="00673E30"/>
    <w:rsid w:val="006740BB"/>
    <w:rsid w:val="0067436E"/>
    <w:rsid w:val="00675340"/>
    <w:rsid w:val="006753ED"/>
    <w:rsid w:val="00675642"/>
    <w:rsid w:val="006762C3"/>
    <w:rsid w:val="0067665D"/>
    <w:rsid w:val="006767D9"/>
    <w:rsid w:val="00676A86"/>
    <w:rsid w:val="006802C0"/>
    <w:rsid w:val="006802F1"/>
    <w:rsid w:val="00680336"/>
    <w:rsid w:val="006810CC"/>
    <w:rsid w:val="006814FF"/>
    <w:rsid w:val="006817B1"/>
    <w:rsid w:val="006819D8"/>
    <w:rsid w:val="006822FA"/>
    <w:rsid w:val="0068232C"/>
    <w:rsid w:val="0068265E"/>
    <w:rsid w:val="00682667"/>
    <w:rsid w:val="00682A98"/>
    <w:rsid w:val="00682D1E"/>
    <w:rsid w:val="00684416"/>
    <w:rsid w:val="0068554C"/>
    <w:rsid w:val="006855E6"/>
    <w:rsid w:val="00685E8A"/>
    <w:rsid w:val="0068618D"/>
    <w:rsid w:val="00686627"/>
    <w:rsid w:val="00686A6A"/>
    <w:rsid w:val="00686EAB"/>
    <w:rsid w:val="0068750C"/>
    <w:rsid w:val="006875B0"/>
    <w:rsid w:val="00687DCA"/>
    <w:rsid w:val="006907B5"/>
    <w:rsid w:val="00690F9D"/>
    <w:rsid w:val="006911F7"/>
    <w:rsid w:val="00691755"/>
    <w:rsid w:val="00691904"/>
    <w:rsid w:val="00691915"/>
    <w:rsid w:val="00691A83"/>
    <w:rsid w:val="00691AEC"/>
    <w:rsid w:val="0069254F"/>
    <w:rsid w:val="00692566"/>
    <w:rsid w:val="00692B94"/>
    <w:rsid w:val="00693110"/>
    <w:rsid w:val="00693454"/>
    <w:rsid w:val="00693CAC"/>
    <w:rsid w:val="00694842"/>
    <w:rsid w:val="00694843"/>
    <w:rsid w:val="006963B3"/>
    <w:rsid w:val="0069697C"/>
    <w:rsid w:val="00696A56"/>
    <w:rsid w:val="00696BC5"/>
    <w:rsid w:val="00696F45"/>
    <w:rsid w:val="0069721B"/>
    <w:rsid w:val="0069786D"/>
    <w:rsid w:val="00697A65"/>
    <w:rsid w:val="00697B8D"/>
    <w:rsid w:val="00697D44"/>
    <w:rsid w:val="006A043B"/>
    <w:rsid w:val="006A0563"/>
    <w:rsid w:val="006A1E6E"/>
    <w:rsid w:val="006A3293"/>
    <w:rsid w:val="006A3963"/>
    <w:rsid w:val="006A3A19"/>
    <w:rsid w:val="006A4729"/>
    <w:rsid w:val="006A5FC7"/>
    <w:rsid w:val="006A6350"/>
    <w:rsid w:val="006A67E9"/>
    <w:rsid w:val="006A6A64"/>
    <w:rsid w:val="006A7ED6"/>
    <w:rsid w:val="006B0105"/>
    <w:rsid w:val="006B0670"/>
    <w:rsid w:val="006B0FE2"/>
    <w:rsid w:val="006B17B2"/>
    <w:rsid w:val="006B206E"/>
    <w:rsid w:val="006B2264"/>
    <w:rsid w:val="006B2F37"/>
    <w:rsid w:val="006B3548"/>
    <w:rsid w:val="006B3732"/>
    <w:rsid w:val="006B3E42"/>
    <w:rsid w:val="006B4D1D"/>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41D4"/>
    <w:rsid w:val="006C4653"/>
    <w:rsid w:val="006C4D7D"/>
    <w:rsid w:val="006C5B0E"/>
    <w:rsid w:val="006C6316"/>
    <w:rsid w:val="006C6382"/>
    <w:rsid w:val="006C679E"/>
    <w:rsid w:val="006C6C92"/>
    <w:rsid w:val="006C6CD2"/>
    <w:rsid w:val="006C7234"/>
    <w:rsid w:val="006C75E9"/>
    <w:rsid w:val="006C7956"/>
    <w:rsid w:val="006D092F"/>
    <w:rsid w:val="006D0F3E"/>
    <w:rsid w:val="006D1247"/>
    <w:rsid w:val="006D24BF"/>
    <w:rsid w:val="006D350A"/>
    <w:rsid w:val="006D3AD2"/>
    <w:rsid w:val="006D49EF"/>
    <w:rsid w:val="006D5CA8"/>
    <w:rsid w:val="006D61C3"/>
    <w:rsid w:val="006D6379"/>
    <w:rsid w:val="006D77CA"/>
    <w:rsid w:val="006E0082"/>
    <w:rsid w:val="006E0DFF"/>
    <w:rsid w:val="006E0E03"/>
    <w:rsid w:val="006E1537"/>
    <w:rsid w:val="006E17D0"/>
    <w:rsid w:val="006E1C9A"/>
    <w:rsid w:val="006E223E"/>
    <w:rsid w:val="006E259E"/>
    <w:rsid w:val="006E3320"/>
    <w:rsid w:val="006E35FD"/>
    <w:rsid w:val="006E4091"/>
    <w:rsid w:val="006E45FC"/>
    <w:rsid w:val="006E4731"/>
    <w:rsid w:val="006E5136"/>
    <w:rsid w:val="006E5453"/>
    <w:rsid w:val="006E5A03"/>
    <w:rsid w:val="006E5D68"/>
    <w:rsid w:val="006E5DD5"/>
    <w:rsid w:val="006E6328"/>
    <w:rsid w:val="006E65F6"/>
    <w:rsid w:val="006E6837"/>
    <w:rsid w:val="006E7880"/>
    <w:rsid w:val="006E7C7F"/>
    <w:rsid w:val="006E7FF0"/>
    <w:rsid w:val="006F0333"/>
    <w:rsid w:val="006F09A1"/>
    <w:rsid w:val="006F15E1"/>
    <w:rsid w:val="006F198E"/>
    <w:rsid w:val="006F1C64"/>
    <w:rsid w:val="006F24C2"/>
    <w:rsid w:val="006F27F4"/>
    <w:rsid w:val="006F395F"/>
    <w:rsid w:val="006F3C0C"/>
    <w:rsid w:val="006F4DCF"/>
    <w:rsid w:val="006F4EF3"/>
    <w:rsid w:val="006F5470"/>
    <w:rsid w:val="006F587B"/>
    <w:rsid w:val="006F634F"/>
    <w:rsid w:val="006F6A87"/>
    <w:rsid w:val="006F73E9"/>
    <w:rsid w:val="006F75C2"/>
    <w:rsid w:val="00700372"/>
    <w:rsid w:val="00700D86"/>
    <w:rsid w:val="00701341"/>
    <w:rsid w:val="007015A1"/>
    <w:rsid w:val="00702070"/>
    <w:rsid w:val="0070220C"/>
    <w:rsid w:val="00702787"/>
    <w:rsid w:val="00702A0B"/>
    <w:rsid w:val="00703372"/>
    <w:rsid w:val="00703D6B"/>
    <w:rsid w:val="00704843"/>
    <w:rsid w:val="00704EB2"/>
    <w:rsid w:val="00705053"/>
    <w:rsid w:val="007052E9"/>
    <w:rsid w:val="00705556"/>
    <w:rsid w:val="007058FF"/>
    <w:rsid w:val="0070618E"/>
    <w:rsid w:val="0070689F"/>
    <w:rsid w:val="007069E0"/>
    <w:rsid w:val="00707854"/>
    <w:rsid w:val="00710FB1"/>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7380"/>
    <w:rsid w:val="0072029D"/>
    <w:rsid w:val="0072043A"/>
    <w:rsid w:val="00720898"/>
    <w:rsid w:val="0072287D"/>
    <w:rsid w:val="00722EDB"/>
    <w:rsid w:val="007231A9"/>
    <w:rsid w:val="0072396D"/>
    <w:rsid w:val="00723E15"/>
    <w:rsid w:val="00724359"/>
    <w:rsid w:val="00724713"/>
    <w:rsid w:val="00724A27"/>
    <w:rsid w:val="00724BA7"/>
    <w:rsid w:val="00724EB9"/>
    <w:rsid w:val="00724F6E"/>
    <w:rsid w:val="007256AC"/>
    <w:rsid w:val="007256E2"/>
    <w:rsid w:val="00726170"/>
    <w:rsid w:val="0072624D"/>
    <w:rsid w:val="007266CC"/>
    <w:rsid w:val="00727168"/>
    <w:rsid w:val="00730C1C"/>
    <w:rsid w:val="00731F3B"/>
    <w:rsid w:val="00732BB9"/>
    <w:rsid w:val="00732CA0"/>
    <w:rsid w:val="00733115"/>
    <w:rsid w:val="00733287"/>
    <w:rsid w:val="00733607"/>
    <w:rsid w:val="007336D4"/>
    <w:rsid w:val="0073384C"/>
    <w:rsid w:val="0073386C"/>
    <w:rsid w:val="007339F2"/>
    <w:rsid w:val="00733C9F"/>
    <w:rsid w:val="00733E87"/>
    <w:rsid w:val="0073406F"/>
    <w:rsid w:val="007341C2"/>
    <w:rsid w:val="0073542E"/>
    <w:rsid w:val="007354A2"/>
    <w:rsid w:val="00735627"/>
    <w:rsid w:val="00735C61"/>
    <w:rsid w:val="00735E69"/>
    <w:rsid w:val="00735F45"/>
    <w:rsid w:val="00736240"/>
    <w:rsid w:val="0073641F"/>
    <w:rsid w:val="0073643B"/>
    <w:rsid w:val="00736C49"/>
    <w:rsid w:val="00737040"/>
    <w:rsid w:val="00737B6A"/>
    <w:rsid w:val="00737DCD"/>
    <w:rsid w:val="00740006"/>
    <w:rsid w:val="00740196"/>
    <w:rsid w:val="00740537"/>
    <w:rsid w:val="00742E25"/>
    <w:rsid w:val="00742F91"/>
    <w:rsid w:val="00743343"/>
    <w:rsid w:val="00743C82"/>
    <w:rsid w:val="007440EF"/>
    <w:rsid w:val="007441D3"/>
    <w:rsid w:val="00744264"/>
    <w:rsid w:val="00744408"/>
    <w:rsid w:val="007453B5"/>
    <w:rsid w:val="007458C4"/>
    <w:rsid w:val="00745ADC"/>
    <w:rsid w:val="007467BD"/>
    <w:rsid w:val="00746F17"/>
    <w:rsid w:val="007471B6"/>
    <w:rsid w:val="00747507"/>
    <w:rsid w:val="0075013C"/>
    <w:rsid w:val="00750450"/>
    <w:rsid w:val="0075098F"/>
    <w:rsid w:val="00750CE6"/>
    <w:rsid w:val="007511B3"/>
    <w:rsid w:val="007513FE"/>
    <w:rsid w:val="007514BF"/>
    <w:rsid w:val="00751BC4"/>
    <w:rsid w:val="00752103"/>
    <w:rsid w:val="00752727"/>
    <w:rsid w:val="007536B0"/>
    <w:rsid w:val="00753F09"/>
    <w:rsid w:val="00754162"/>
    <w:rsid w:val="0075432B"/>
    <w:rsid w:val="00754681"/>
    <w:rsid w:val="00754E5D"/>
    <w:rsid w:val="007556E9"/>
    <w:rsid w:val="0075597E"/>
    <w:rsid w:val="00755B28"/>
    <w:rsid w:val="00755BC1"/>
    <w:rsid w:val="00755EAB"/>
    <w:rsid w:val="007567E1"/>
    <w:rsid w:val="00757D60"/>
    <w:rsid w:val="00757D97"/>
    <w:rsid w:val="00757E55"/>
    <w:rsid w:val="00757F29"/>
    <w:rsid w:val="007604A4"/>
    <w:rsid w:val="00760D6E"/>
    <w:rsid w:val="007616C7"/>
    <w:rsid w:val="00761E06"/>
    <w:rsid w:val="00761F77"/>
    <w:rsid w:val="00762A14"/>
    <w:rsid w:val="00762ECC"/>
    <w:rsid w:val="00764547"/>
    <w:rsid w:val="00764B1F"/>
    <w:rsid w:val="00765786"/>
    <w:rsid w:val="00765C30"/>
    <w:rsid w:val="00766817"/>
    <w:rsid w:val="0077154A"/>
    <w:rsid w:val="00771571"/>
    <w:rsid w:val="0077198B"/>
    <w:rsid w:val="00771E13"/>
    <w:rsid w:val="00772092"/>
    <w:rsid w:val="00772312"/>
    <w:rsid w:val="00772405"/>
    <w:rsid w:val="00772C15"/>
    <w:rsid w:val="00772FAB"/>
    <w:rsid w:val="00773251"/>
    <w:rsid w:val="007739C0"/>
    <w:rsid w:val="00773D47"/>
    <w:rsid w:val="007743CF"/>
    <w:rsid w:val="00775383"/>
    <w:rsid w:val="0077570B"/>
    <w:rsid w:val="007763ED"/>
    <w:rsid w:val="0077660F"/>
    <w:rsid w:val="00776927"/>
    <w:rsid w:val="00776A84"/>
    <w:rsid w:val="00776CB9"/>
    <w:rsid w:val="00776DE2"/>
    <w:rsid w:val="00780B57"/>
    <w:rsid w:val="00780FFA"/>
    <w:rsid w:val="0078163D"/>
    <w:rsid w:val="0078211B"/>
    <w:rsid w:val="00782839"/>
    <w:rsid w:val="00782999"/>
    <w:rsid w:val="00782F88"/>
    <w:rsid w:val="00783202"/>
    <w:rsid w:val="0078337B"/>
    <w:rsid w:val="007839CF"/>
    <w:rsid w:val="00783E2F"/>
    <w:rsid w:val="00784A9B"/>
    <w:rsid w:val="00785042"/>
    <w:rsid w:val="00786392"/>
    <w:rsid w:val="007863E5"/>
    <w:rsid w:val="00786E14"/>
    <w:rsid w:val="00786EFC"/>
    <w:rsid w:val="00786FB2"/>
    <w:rsid w:val="007871B3"/>
    <w:rsid w:val="0078722A"/>
    <w:rsid w:val="00787280"/>
    <w:rsid w:val="00787653"/>
    <w:rsid w:val="007904FC"/>
    <w:rsid w:val="00790D8C"/>
    <w:rsid w:val="007918A1"/>
    <w:rsid w:val="00791B6E"/>
    <w:rsid w:val="00792200"/>
    <w:rsid w:val="0079239F"/>
    <w:rsid w:val="00793970"/>
    <w:rsid w:val="00793BDE"/>
    <w:rsid w:val="00794CC8"/>
    <w:rsid w:val="00794EEC"/>
    <w:rsid w:val="007952F8"/>
    <w:rsid w:val="0079598C"/>
    <w:rsid w:val="00796F33"/>
    <w:rsid w:val="0079743F"/>
    <w:rsid w:val="00797A5B"/>
    <w:rsid w:val="007A0193"/>
    <w:rsid w:val="007A06EC"/>
    <w:rsid w:val="007A1467"/>
    <w:rsid w:val="007A29D0"/>
    <w:rsid w:val="007A2C37"/>
    <w:rsid w:val="007A35DF"/>
    <w:rsid w:val="007A4D4B"/>
    <w:rsid w:val="007A59B3"/>
    <w:rsid w:val="007A59D4"/>
    <w:rsid w:val="007A5BC4"/>
    <w:rsid w:val="007A632A"/>
    <w:rsid w:val="007A6433"/>
    <w:rsid w:val="007B0E9D"/>
    <w:rsid w:val="007B1841"/>
    <w:rsid w:val="007B2CBB"/>
    <w:rsid w:val="007B415F"/>
    <w:rsid w:val="007B425D"/>
    <w:rsid w:val="007B4E03"/>
    <w:rsid w:val="007B4F3A"/>
    <w:rsid w:val="007B65F0"/>
    <w:rsid w:val="007B672F"/>
    <w:rsid w:val="007B70CA"/>
    <w:rsid w:val="007C0574"/>
    <w:rsid w:val="007C075A"/>
    <w:rsid w:val="007C09AD"/>
    <w:rsid w:val="007C1238"/>
    <w:rsid w:val="007C16AF"/>
    <w:rsid w:val="007C17C2"/>
    <w:rsid w:val="007C1BFE"/>
    <w:rsid w:val="007C21B4"/>
    <w:rsid w:val="007C2229"/>
    <w:rsid w:val="007C2230"/>
    <w:rsid w:val="007C24F2"/>
    <w:rsid w:val="007C25E6"/>
    <w:rsid w:val="007C26CF"/>
    <w:rsid w:val="007C3A30"/>
    <w:rsid w:val="007C4FC6"/>
    <w:rsid w:val="007C63BD"/>
    <w:rsid w:val="007C6ECE"/>
    <w:rsid w:val="007D0B4D"/>
    <w:rsid w:val="007D109D"/>
    <w:rsid w:val="007D16E2"/>
    <w:rsid w:val="007D2320"/>
    <w:rsid w:val="007D24B2"/>
    <w:rsid w:val="007D27F1"/>
    <w:rsid w:val="007D2DCA"/>
    <w:rsid w:val="007D3C6F"/>
    <w:rsid w:val="007D3F9C"/>
    <w:rsid w:val="007D54A1"/>
    <w:rsid w:val="007D5694"/>
    <w:rsid w:val="007D64B4"/>
    <w:rsid w:val="007D6E83"/>
    <w:rsid w:val="007D7D3D"/>
    <w:rsid w:val="007D7F97"/>
    <w:rsid w:val="007E0209"/>
    <w:rsid w:val="007E09AB"/>
    <w:rsid w:val="007E0B79"/>
    <w:rsid w:val="007E0FE8"/>
    <w:rsid w:val="007E15E3"/>
    <w:rsid w:val="007E1A96"/>
    <w:rsid w:val="007E1C72"/>
    <w:rsid w:val="007E1DE9"/>
    <w:rsid w:val="007E243F"/>
    <w:rsid w:val="007E252F"/>
    <w:rsid w:val="007E3016"/>
    <w:rsid w:val="007E3F37"/>
    <w:rsid w:val="007E41C8"/>
    <w:rsid w:val="007E4F6F"/>
    <w:rsid w:val="007E511E"/>
    <w:rsid w:val="007E6DB4"/>
    <w:rsid w:val="007E7167"/>
    <w:rsid w:val="007E7538"/>
    <w:rsid w:val="007E789E"/>
    <w:rsid w:val="007F03F0"/>
    <w:rsid w:val="007F0CBF"/>
    <w:rsid w:val="007F0CD8"/>
    <w:rsid w:val="007F0E93"/>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D36"/>
    <w:rsid w:val="007F5D7D"/>
    <w:rsid w:val="007F630C"/>
    <w:rsid w:val="007F6F12"/>
    <w:rsid w:val="007F75A8"/>
    <w:rsid w:val="008000BA"/>
    <w:rsid w:val="0080075C"/>
    <w:rsid w:val="00802F3D"/>
    <w:rsid w:val="00803468"/>
    <w:rsid w:val="00803A7C"/>
    <w:rsid w:val="0080403F"/>
    <w:rsid w:val="00804165"/>
    <w:rsid w:val="00804CF4"/>
    <w:rsid w:val="00804EF4"/>
    <w:rsid w:val="00804F85"/>
    <w:rsid w:val="008051B2"/>
    <w:rsid w:val="008058D1"/>
    <w:rsid w:val="00805E17"/>
    <w:rsid w:val="00807708"/>
    <w:rsid w:val="008079C4"/>
    <w:rsid w:val="00810E90"/>
    <w:rsid w:val="00811F24"/>
    <w:rsid w:val="008121B1"/>
    <w:rsid w:val="00812519"/>
    <w:rsid w:val="008126EB"/>
    <w:rsid w:val="00812DE0"/>
    <w:rsid w:val="00812EA7"/>
    <w:rsid w:val="0081372B"/>
    <w:rsid w:val="00813B08"/>
    <w:rsid w:val="0081478F"/>
    <w:rsid w:val="008147E9"/>
    <w:rsid w:val="00815754"/>
    <w:rsid w:val="00816102"/>
    <w:rsid w:val="00816899"/>
    <w:rsid w:val="00816B14"/>
    <w:rsid w:val="00816F1B"/>
    <w:rsid w:val="00816FCF"/>
    <w:rsid w:val="0081785E"/>
    <w:rsid w:val="008179AE"/>
    <w:rsid w:val="00817BFE"/>
    <w:rsid w:val="00817DC5"/>
    <w:rsid w:val="008205E5"/>
    <w:rsid w:val="008206EB"/>
    <w:rsid w:val="00822791"/>
    <w:rsid w:val="00822B66"/>
    <w:rsid w:val="00823346"/>
    <w:rsid w:val="008237B8"/>
    <w:rsid w:val="00824742"/>
    <w:rsid w:val="00824D07"/>
    <w:rsid w:val="00825471"/>
    <w:rsid w:val="00825666"/>
    <w:rsid w:val="0082594F"/>
    <w:rsid w:val="00825D0E"/>
    <w:rsid w:val="00826BA6"/>
    <w:rsid w:val="00826E09"/>
    <w:rsid w:val="008271E4"/>
    <w:rsid w:val="00830118"/>
    <w:rsid w:val="00830BEC"/>
    <w:rsid w:val="00830D1B"/>
    <w:rsid w:val="00830D71"/>
    <w:rsid w:val="00830F1E"/>
    <w:rsid w:val="00831208"/>
    <w:rsid w:val="008314DB"/>
    <w:rsid w:val="00831E2C"/>
    <w:rsid w:val="00831F9A"/>
    <w:rsid w:val="0083247E"/>
    <w:rsid w:val="008328B4"/>
    <w:rsid w:val="00834F2E"/>
    <w:rsid w:val="0083577E"/>
    <w:rsid w:val="00836CB5"/>
    <w:rsid w:val="0083791D"/>
    <w:rsid w:val="008408D0"/>
    <w:rsid w:val="008408D3"/>
    <w:rsid w:val="00840CE9"/>
    <w:rsid w:val="00841273"/>
    <w:rsid w:val="00841AF9"/>
    <w:rsid w:val="00841D2C"/>
    <w:rsid w:val="00841F0C"/>
    <w:rsid w:val="008422F2"/>
    <w:rsid w:val="0084319C"/>
    <w:rsid w:val="008434DC"/>
    <w:rsid w:val="00843871"/>
    <w:rsid w:val="0084416B"/>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487"/>
    <w:rsid w:val="00853C5F"/>
    <w:rsid w:val="008541CE"/>
    <w:rsid w:val="0085485B"/>
    <w:rsid w:val="0085488D"/>
    <w:rsid w:val="00854D0B"/>
    <w:rsid w:val="00855FD2"/>
    <w:rsid w:val="00857605"/>
    <w:rsid w:val="008600F4"/>
    <w:rsid w:val="00860105"/>
    <w:rsid w:val="00860FD3"/>
    <w:rsid w:val="008614B8"/>
    <w:rsid w:val="00861AA2"/>
    <w:rsid w:val="0086205C"/>
    <w:rsid w:val="00862080"/>
    <w:rsid w:val="0086348D"/>
    <w:rsid w:val="00863ACD"/>
    <w:rsid w:val="00865B02"/>
    <w:rsid w:val="00865B9E"/>
    <w:rsid w:val="008660E2"/>
    <w:rsid w:val="008667BF"/>
    <w:rsid w:val="008668F7"/>
    <w:rsid w:val="00867FF3"/>
    <w:rsid w:val="00870B37"/>
    <w:rsid w:val="00870E9B"/>
    <w:rsid w:val="00871143"/>
    <w:rsid w:val="00871231"/>
    <w:rsid w:val="00872271"/>
    <w:rsid w:val="00873767"/>
    <w:rsid w:val="008737F4"/>
    <w:rsid w:val="00873AAF"/>
    <w:rsid w:val="00873DAC"/>
    <w:rsid w:val="008746BF"/>
    <w:rsid w:val="0087489A"/>
    <w:rsid w:val="00874B8A"/>
    <w:rsid w:val="008751A8"/>
    <w:rsid w:val="00875A13"/>
    <w:rsid w:val="00875B9B"/>
    <w:rsid w:val="00875C85"/>
    <w:rsid w:val="00876031"/>
    <w:rsid w:val="00876525"/>
    <w:rsid w:val="00876A60"/>
    <w:rsid w:val="00876D79"/>
    <w:rsid w:val="008774AA"/>
    <w:rsid w:val="0087751F"/>
    <w:rsid w:val="0087753B"/>
    <w:rsid w:val="008779BA"/>
    <w:rsid w:val="00877E53"/>
    <w:rsid w:val="00880076"/>
    <w:rsid w:val="00881B2F"/>
    <w:rsid w:val="008831F8"/>
    <w:rsid w:val="008833B4"/>
    <w:rsid w:val="008834F3"/>
    <w:rsid w:val="00884742"/>
    <w:rsid w:val="008852E9"/>
    <w:rsid w:val="008853C7"/>
    <w:rsid w:val="00885C6C"/>
    <w:rsid w:val="00887390"/>
    <w:rsid w:val="00887B10"/>
    <w:rsid w:val="00890035"/>
    <w:rsid w:val="00890D08"/>
    <w:rsid w:val="00890F4A"/>
    <w:rsid w:val="00890F9A"/>
    <w:rsid w:val="00891122"/>
    <w:rsid w:val="008927FF"/>
    <w:rsid w:val="00892F08"/>
    <w:rsid w:val="008932A9"/>
    <w:rsid w:val="0089354A"/>
    <w:rsid w:val="00893B90"/>
    <w:rsid w:val="00894408"/>
    <w:rsid w:val="0089441A"/>
    <w:rsid w:val="00894C8B"/>
    <w:rsid w:val="008955EA"/>
    <w:rsid w:val="00895699"/>
    <w:rsid w:val="00896162"/>
    <w:rsid w:val="008964D7"/>
    <w:rsid w:val="00897583"/>
    <w:rsid w:val="008976A1"/>
    <w:rsid w:val="008A0A2E"/>
    <w:rsid w:val="008A0C58"/>
    <w:rsid w:val="008A202D"/>
    <w:rsid w:val="008A20B7"/>
    <w:rsid w:val="008A22F6"/>
    <w:rsid w:val="008A2BB7"/>
    <w:rsid w:val="008A302C"/>
    <w:rsid w:val="008A3046"/>
    <w:rsid w:val="008A32CB"/>
    <w:rsid w:val="008A35C2"/>
    <w:rsid w:val="008A3922"/>
    <w:rsid w:val="008A4429"/>
    <w:rsid w:val="008A519A"/>
    <w:rsid w:val="008A5638"/>
    <w:rsid w:val="008A5905"/>
    <w:rsid w:val="008A5C52"/>
    <w:rsid w:val="008A65B0"/>
    <w:rsid w:val="008A784F"/>
    <w:rsid w:val="008A78ED"/>
    <w:rsid w:val="008A7D5B"/>
    <w:rsid w:val="008B0ABE"/>
    <w:rsid w:val="008B0F0C"/>
    <w:rsid w:val="008B0FB3"/>
    <w:rsid w:val="008B1260"/>
    <w:rsid w:val="008B17ED"/>
    <w:rsid w:val="008B1E5B"/>
    <w:rsid w:val="008B216F"/>
    <w:rsid w:val="008B21F8"/>
    <w:rsid w:val="008B2971"/>
    <w:rsid w:val="008B4FBA"/>
    <w:rsid w:val="008B5351"/>
    <w:rsid w:val="008B6A28"/>
    <w:rsid w:val="008B70CA"/>
    <w:rsid w:val="008B7DF9"/>
    <w:rsid w:val="008C0DB6"/>
    <w:rsid w:val="008C0EED"/>
    <w:rsid w:val="008C13DD"/>
    <w:rsid w:val="008C1A6C"/>
    <w:rsid w:val="008C1F78"/>
    <w:rsid w:val="008C2156"/>
    <w:rsid w:val="008C23E7"/>
    <w:rsid w:val="008C2828"/>
    <w:rsid w:val="008C2E7C"/>
    <w:rsid w:val="008C2FAD"/>
    <w:rsid w:val="008C3377"/>
    <w:rsid w:val="008C397C"/>
    <w:rsid w:val="008C3A19"/>
    <w:rsid w:val="008C5302"/>
    <w:rsid w:val="008C64F0"/>
    <w:rsid w:val="008C6BE5"/>
    <w:rsid w:val="008C76CE"/>
    <w:rsid w:val="008C7F4E"/>
    <w:rsid w:val="008D05C3"/>
    <w:rsid w:val="008D078C"/>
    <w:rsid w:val="008D0BCB"/>
    <w:rsid w:val="008D0C19"/>
    <w:rsid w:val="008D0D66"/>
    <w:rsid w:val="008D0E55"/>
    <w:rsid w:val="008D0E67"/>
    <w:rsid w:val="008D128B"/>
    <w:rsid w:val="008D1D98"/>
    <w:rsid w:val="008D22F3"/>
    <w:rsid w:val="008D250D"/>
    <w:rsid w:val="008D2A84"/>
    <w:rsid w:val="008D38DF"/>
    <w:rsid w:val="008D3A41"/>
    <w:rsid w:val="008D3C23"/>
    <w:rsid w:val="008D3F0A"/>
    <w:rsid w:val="008D40CE"/>
    <w:rsid w:val="008D46B1"/>
    <w:rsid w:val="008D4CA8"/>
    <w:rsid w:val="008D5619"/>
    <w:rsid w:val="008D5679"/>
    <w:rsid w:val="008D5A47"/>
    <w:rsid w:val="008D61C9"/>
    <w:rsid w:val="008D6677"/>
    <w:rsid w:val="008D6FC5"/>
    <w:rsid w:val="008E04A5"/>
    <w:rsid w:val="008E16B9"/>
    <w:rsid w:val="008E24F9"/>
    <w:rsid w:val="008E2A2B"/>
    <w:rsid w:val="008E2CE6"/>
    <w:rsid w:val="008E2E76"/>
    <w:rsid w:val="008E3447"/>
    <w:rsid w:val="008E3486"/>
    <w:rsid w:val="008E40A2"/>
    <w:rsid w:val="008E419E"/>
    <w:rsid w:val="008E4751"/>
    <w:rsid w:val="008E53E1"/>
    <w:rsid w:val="008E657F"/>
    <w:rsid w:val="008E7110"/>
    <w:rsid w:val="008E7301"/>
    <w:rsid w:val="008E7312"/>
    <w:rsid w:val="008E77F0"/>
    <w:rsid w:val="008E7913"/>
    <w:rsid w:val="008E7CC5"/>
    <w:rsid w:val="008F01F9"/>
    <w:rsid w:val="008F0278"/>
    <w:rsid w:val="008F0943"/>
    <w:rsid w:val="008F0DE3"/>
    <w:rsid w:val="008F0F72"/>
    <w:rsid w:val="008F1316"/>
    <w:rsid w:val="008F23D4"/>
    <w:rsid w:val="008F274B"/>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F62"/>
    <w:rsid w:val="008F7DE7"/>
    <w:rsid w:val="009009F9"/>
    <w:rsid w:val="009013CF"/>
    <w:rsid w:val="00901CCE"/>
    <w:rsid w:val="00901CE4"/>
    <w:rsid w:val="00902E49"/>
    <w:rsid w:val="00903207"/>
    <w:rsid w:val="0090363E"/>
    <w:rsid w:val="0090396B"/>
    <w:rsid w:val="009039E8"/>
    <w:rsid w:val="00903FC2"/>
    <w:rsid w:val="0090455B"/>
    <w:rsid w:val="009047D5"/>
    <w:rsid w:val="00904D6D"/>
    <w:rsid w:val="00905E4D"/>
    <w:rsid w:val="0090642A"/>
    <w:rsid w:val="00906674"/>
    <w:rsid w:val="00906775"/>
    <w:rsid w:val="00907846"/>
    <w:rsid w:val="0091000F"/>
    <w:rsid w:val="0091001F"/>
    <w:rsid w:val="00910440"/>
    <w:rsid w:val="00910B5D"/>
    <w:rsid w:val="00910E31"/>
    <w:rsid w:val="0091142C"/>
    <w:rsid w:val="009114C6"/>
    <w:rsid w:val="00911627"/>
    <w:rsid w:val="0091171B"/>
    <w:rsid w:val="009118B8"/>
    <w:rsid w:val="00912A95"/>
    <w:rsid w:val="00912BBC"/>
    <w:rsid w:val="009140E4"/>
    <w:rsid w:val="009143D5"/>
    <w:rsid w:val="0091490B"/>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2C8E"/>
    <w:rsid w:val="00923452"/>
    <w:rsid w:val="0092367B"/>
    <w:rsid w:val="009238EA"/>
    <w:rsid w:val="00923D64"/>
    <w:rsid w:val="009240F1"/>
    <w:rsid w:val="009248C3"/>
    <w:rsid w:val="00924AEE"/>
    <w:rsid w:val="0092533B"/>
    <w:rsid w:val="00925B64"/>
    <w:rsid w:val="00925CA4"/>
    <w:rsid w:val="0092636B"/>
    <w:rsid w:val="009265AB"/>
    <w:rsid w:val="009267F9"/>
    <w:rsid w:val="00926A5B"/>
    <w:rsid w:val="00926B37"/>
    <w:rsid w:val="00926E52"/>
    <w:rsid w:val="009275DF"/>
    <w:rsid w:val="00927E62"/>
    <w:rsid w:val="0093069A"/>
    <w:rsid w:val="00930A8E"/>
    <w:rsid w:val="00931456"/>
    <w:rsid w:val="00931679"/>
    <w:rsid w:val="00932C1D"/>
    <w:rsid w:val="00932F50"/>
    <w:rsid w:val="009330B6"/>
    <w:rsid w:val="0093429B"/>
    <w:rsid w:val="009346DB"/>
    <w:rsid w:val="00934A24"/>
    <w:rsid w:val="00934EAD"/>
    <w:rsid w:val="00934EE7"/>
    <w:rsid w:val="009351D3"/>
    <w:rsid w:val="00935838"/>
    <w:rsid w:val="009359D8"/>
    <w:rsid w:val="00935DA4"/>
    <w:rsid w:val="00936672"/>
    <w:rsid w:val="009375BC"/>
    <w:rsid w:val="009377A8"/>
    <w:rsid w:val="009377AC"/>
    <w:rsid w:val="009402CB"/>
    <w:rsid w:val="00940544"/>
    <w:rsid w:val="00940870"/>
    <w:rsid w:val="009408AC"/>
    <w:rsid w:val="00941924"/>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C6E"/>
    <w:rsid w:val="00946FB0"/>
    <w:rsid w:val="0094737A"/>
    <w:rsid w:val="009474B5"/>
    <w:rsid w:val="00947644"/>
    <w:rsid w:val="0094781A"/>
    <w:rsid w:val="009508A7"/>
    <w:rsid w:val="009521B3"/>
    <w:rsid w:val="0095267A"/>
    <w:rsid w:val="00952AF7"/>
    <w:rsid w:val="00952FA7"/>
    <w:rsid w:val="00953ED5"/>
    <w:rsid w:val="009548E6"/>
    <w:rsid w:val="00954B9B"/>
    <w:rsid w:val="00954DFE"/>
    <w:rsid w:val="0095510D"/>
    <w:rsid w:val="00955354"/>
    <w:rsid w:val="00955986"/>
    <w:rsid w:val="00955B95"/>
    <w:rsid w:val="009565C6"/>
    <w:rsid w:val="00956826"/>
    <w:rsid w:val="0095686C"/>
    <w:rsid w:val="009573BC"/>
    <w:rsid w:val="00957453"/>
    <w:rsid w:val="00957B56"/>
    <w:rsid w:val="00957E52"/>
    <w:rsid w:val="009604B2"/>
    <w:rsid w:val="0096078F"/>
    <w:rsid w:val="00960CA6"/>
    <w:rsid w:val="00961042"/>
    <w:rsid w:val="00961187"/>
    <w:rsid w:val="009629EB"/>
    <w:rsid w:val="00962F3C"/>
    <w:rsid w:val="009638A6"/>
    <w:rsid w:val="00964564"/>
    <w:rsid w:val="009647AA"/>
    <w:rsid w:val="00964F58"/>
    <w:rsid w:val="009657C4"/>
    <w:rsid w:val="009658E8"/>
    <w:rsid w:val="00967450"/>
    <w:rsid w:val="00967518"/>
    <w:rsid w:val="009678FC"/>
    <w:rsid w:val="009679A7"/>
    <w:rsid w:val="00967CE4"/>
    <w:rsid w:val="009702F1"/>
    <w:rsid w:val="009705AD"/>
    <w:rsid w:val="009719AE"/>
    <w:rsid w:val="00971F4A"/>
    <w:rsid w:val="00972445"/>
    <w:rsid w:val="00972EAF"/>
    <w:rsid w:val="0097388C"/>
    <w:rsid w:val="00973D17"/>
    <w:rsid w:val="00973E4B"/>
    <w:rsid w:val="00973FC5"/>
    <w:rsid w:val="0097507C"/>
    <w:rsid w:val="009751C1"/>
    <w:rsid w:val="0097532C"/>
    <w:rsid w:val="0097578E"/>
    <w:rsid w:val="00976212"/>
    <w:rsid w:val="00976220"/>
    <w:rsid w:val="009766FD"/>
    <w:rsid w:val="00976BCF"/>
    <w:rsid w:val="00976C8E"/>
    <w:rsid w:val="00977341"/>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9092E"/>
    <w:rsid w:val="00990E13"/>
    <w:rsid w:val="0099186B"/>
    <w:rsid w:val="009922B2"/>
    <w:rsid w:val="009926B0"/>
    <w:rsid w:val="009929D6"/>
    <w:rsid w:val="009929E5"/>
    <w:rsid w:val="00992DFE"/>
    <w:rsid w:val="0099382F"/>
    <w:rsid w:val="00994E30"/>
    <w:rsid w:val="00994FE0"/>
    <w:rsid w:val="00995B7E"/>
    <w:rsid w:val="00995C63"/>
    <w:rsid w:val="009968E5"/>
    <w:rsid w:val="00996BA7"/>
    <w:rsid w:val="00997393"/>
    <w:rsid w:val="00997B5C"/>
    <w:rsid w:val="009A03C9"/>
    <w:rsid w:val="009A0D56"/>
    <w:rsid w:val="009A1C60"/>
    <w:rsid w:val="009A27CD"/>
    <w:rsid w:val="009A294A"/>
    <w:rsid w:val="009A2ED6"/>
    <w:rsid w:val="009A35CE"/>
    <w:rsid w:val="009A37DB"/>
    <w:rsid w:val="009A3898"/>
    <w:rsid w:val="009A39E9"/>
    <w:rsid w:val="009A3F4D"/>
    <w:rsid w:val="009A4380"/>
    <w:rsid w:val="009A48E2"/>
    <w:rsid w:val="009A5034"/>
    <w:rsid w:val="009A51FC"/>
    <w:rsid w:val="009A5FE1"/>
    <w:rsid w:val="009A6234"/>
    <w:rsid w:val="009A68D8"/>
    <w:rsid w:val="009A6B42"/>
    <w:rsid w:val="009A78ED"/>
    <w:rsid w:val="009A7BFA"/>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B0D"/>
    <w:rsid w:val="009B3D69"/>
    <w:rsid w:val="009B423B"/>
    <w:rsid w:val="009B4E5D"/>
    <w:rsid w:val="009B576E"/>
    <w:rsid w:val="009B5A76"/>
    <w:rsid w:val="009B60EB"/>
    <w:rsid w:val="009B60F0"/>
    <w:rsid w:val="009B6325"/>
    <w:rsid w:val="009B6673"/>
    <w:rsid w:val="009B6A8D"/>
    <w:rsid w:val="009B6EE6"/>
    <w:rsid w:val="009B716F"/>
    <w:rsid w:val="009B732E"/>
    <w:rsid w:val="009B794E"/>
    <w:rsid w:val="009C0141"/>
    <w:rsid w:val="009C0875"/>
    <w:rsid w:val="009C1048"/>
    <w:rsid w:val="009C1126"/>
    <w:rsid w:val="009C16F9"/>
    <w:rsid w:val="009C1788"/>
    <w:rsid w:val="009C1FB4"/>
    <w:rsid w:val="009C2034"/>
    <w:rsid w:val="009C2197"/>
    <w:rsid w:val="009C2858"/>
    <w:rsid w:val="009C3058"/>
    <w:rsid w:val="009C30AE"/>
    <w:rsid w:val="009C3954"/>
    <w:rsid w:val="009C4ACC"/>
    <w:rsid w:val="009C4B2C"/>
    <w:rsid w:val="009C5378"/>
    <w:rsid w:val="009C57F7"/>
    <w:rsid w:val="009C5E08"/>
    <w:rsid w:val="009C65AF"/>
    <w:rsid w:val="009C669A"/>
    <w:rsid w:val="009C70C1"/>
    <w:rsid w:val="009C7867"/>
    <w:rsid w:val="009C7B32"/>
    <w:rsid w:val="009C7D47"/>
    <w:rsid w:val="009D0109"/>
    <w:rsid w:val="009D0F2F"/>
    <w:rsid w:val="009D1AAA"/>
    <w:rsid w:val="009D20EA"/>
    <w:rsid w:val="009D272B"/>
    <w:rsid w:val="009D294B"/>
    <w:rsid w:val="009D3079"/>
    <w:rsid w:val="009D3765"/>
    <w:rsid w:val="009D3A1C"/>
    <w:rsid w:val="009D4F94"/>
    <w:rsid w:val="009D4FE3"/>
    <w:rsid w:val="009D53EF"/>
    <w:rsid w:val="009D5578"/>
    <w:rsid w:val="009D5946"/>
    <w:rsid w:val="009D644D"/>
    <w:rsid w:val="009D7019"/>
    <w:rsid w:val="009D743D"/>
    <w:rsid w:val="009D7780"/>
    <w:rsid w:val="009E0148"/>
    <w:rsid w:val="009E0444"/>
    <w:rsid w:val="009E05D8"/>
    <w:rsid w:val="009E0A32"/>
    <w:rsid w:val="009E2142"/>
    <w:rsid w:val="009E259D"/>
    <w:rsid w:val="009E2935"/>
    <w:rsid w:val="009E39F2"/>
    <w:rsid w:val="009E3C2C"/>
    <w:rsid w:val="009E460B"/>
    <w:rsid w:val="009E5BF5"/>
    <w:rsid w:val="009E5ECC"/>
    <w:rsid w:val="009E62DC"/>
    <w:rsid w:val="009E63D9"/>
    <w:rsid w:val="009E6EAA"/>
    <w:rsid w:val="009E7BC7"/>
    <w:rsid w:val="009F000F"/>
    <w:rsid w:val="009F090D"/>
    <w:rsid w:val="009F0A1D"/>
    <w:rsid w:val="009F0DBA"/>
    <w:rsid w:val="009F12CF"/>
    <w:rsid w:val="009F1FA1"/>
    <w:rsid w:val="009F2B37"/>
    <w:rsid w:val="009F371B"/>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CB1"/>
    <w:rsid w:val="00A011BF"/>
    <w:rsid w:val="00A0154D"/>
    <w:rsid w:val="00A015B5"/>
    <w:rsid w:val="00A01924"/>
    <w:rsid w:val="00A0198A"/>
    <w:rsid w:val="00A01B70"/>
    <w:rsid w:val="00A02389"/>
    <w:rsid w:val="00A028D7"/>
    <w:rsid w:val="00A029C5"/>
    <w:rsid w:val="00A03217"/>
    <w:rsid w:val="00A0336A"/>
    <w:rsid w:val="00A0373B"/>
    <w:rsid w:val="00A03E6F"/>
    <w:rsid w:val="00A040CD"/>
    <w:rsid w:val="00A04C14"/>
    <w:rsid w:val="00A05076"/>
    <w:rsid w:val="00A05917"/>
    <w:rsid w:val="00A05E3A"/>
    <w:rsid w:val="00A06467"/>
    <w:rsid w:val="00A06E31"/>
    <w:rsid w:val="00A0740B"/>
    <w:rsid w:val="00A07653"/>
    <w:rsid w:val="00A0770F"/>
    <w:rsid w:val="00A07728"/>
    <w:rsid w:val="00A077F9"/>
    <w:rsid w:val="00A10B92"/>
    <w:rsid w:val="00A10FDE"/>
    <w:rsid w:val="00A111CB"/>
    <w:rsid w:val="00A13FAF"/>
    <w:rsid w:val="00A1470E"/>
    <w:rsid w:val="00A14808"/>
    <w:rsid w:val="00A14A46"/>
    <w:rsid w:val="00A1505C"/>
    <w:rsid w:val="00A154B0"/>
    <w:rsid w:val="00A157EF"/>
    <w:rsid w:val="00A15CEA"/>
    <w:rsid w:val="00A1701B"/>
    <w:rsid w:val="00A170E0"/>
    <w:rsid w:val="00A170EF"/>
    <w:rsid w:val="00A172D1"/>
    <w:rsid w:val="00A17DC4"/>
    <w:rsid w:val="00A20D24"/>
    <w:rsid w:val="00A20E9B"/>
    <w:rsid w:val="00A21547"/>
    <w:rsid w:val="00A2174C"/>
    <w:rsid w:val="00A21766"/>
    <w:rsid w:val="00A2205D"/>
    <w:rsid w:val="00A22502"/>
    <w:rsid w:val="00A22654"/>
    <w:rsid w:val="00A23321"/>
    <w:rsid w:val="00A23F5B"/>
    <w:rsid w:val="00A23F9C"/>
    <w:rsid w:val="00A2457F"/>
    <w:rsid w:val="00A247F1"/>
    <w:rsid w:val="00A24BBB"/>
    <w:rsid w:val="00A250AC"/>
    <w:rsid w:val="00A25901"/>
    <w:rsid w:val="00A25F61"/>
    <w:rsid w:val="00A2611E"/>
    <w:rsid w:val="00A26657"/>
    <w:rsid w:val="00A26FAB"/>
    <w:rsid w:val="00A27204"/>
    <w:rsid w:val="00A272D8"/>
    <w:rsid w:val="00A27686"/>
    <w:rsid w:val="00A276DB"/>
    <w:rsid w:val="00A27DD5"/>
    <w:rsid w:val="00A27EF3"/>
    <w:rsid w:val="00A301A2"/>
    <w:rsid w:val="00A308F4"/>
    <w:rsid w:val="00A30983"/>
    <w:rsid w:val="00A313F5"/>
    <w:rsid w:val="00A314CE"/>
    <w:rsid w:val="00A31DFE"/>
    <w:rsid w:val="00A31FE3"/>
    <w:rsid w:val="00A327DF"/>
    <w:rsid w:val="00A32A28"/>
    <w:rsid w:val="00A32C2C"/>
    <w:rsid w:val="00A33674"/>
    <w:rsid w:val="00A33A5B"/>
    <w:rsid w:val="00A33B2A"/>
    <w:rsid w:val="00A34200"/>
    <w:rsid w:val="00A351A2"/>
    <w:rsid w:val="00A35546"/>
    <w:rsid w:val="00A357C1"/>
    <w:rsid w:val="00A358BA"/>
    <w:rsid w:val="00A35992"/>
    <w:rsid w:val="00A35A2C"/>
    <w:rsid w:val="00A35B44"/>
    <w:rsid w:val="00A36F96"/>
    <w:rsid w:val="00A370B3"/>
    <w:rsid w:val="00A405E9"/>
    <w:rsid w:val="00A407FA"/>
    <w:rsid w:val="00A409C6"/>
    <w:rsid w:val="00A40F41"/>
    <w:rsid w:val="00A41034"/>
    <w:rsid w:val="00A4203E"/>
    <w:rsid w:val="00A427B5"/>
    <w:rsid w:val="00A427D4"/>
    <w:rsid w:val="00A42A3E"/>
    <w:rsid w:val="00A42B88"/>
    <w:rsid w:val="00A432A5"/>
    <w:rsid w:val="00A44F92"/>
    <w:rsid w:val="00A45316"/>
    <w:rsid w:val="00A457E8"/>
    <w:rsid w:val="00A45DCE"/>
    <w:rsid w:val="00A461CE"/>
    <w:rsid w:val="00A467AF"/>
    <w:rsid w:val="00A46AC5"/>
    <w:rsid w:val="00A471E2"/>
    <w:rsid w:val="00A472E9"/>
    <w:rsid w:val="00A47551"/>
    <w:rsid w:val="00A47AD2"/>
    <w:rsid w:val="00A47E25"/>
    <w:rsid w:val="00A50A2A"/>
    <w:rsid w:val="00A51434"/>
    <w:rsid w:val="00A5191D"/>
    <w:rsid w:val="00A519B0"/>
    <w:rsid w:val="00A521C6"/>
    <w:rsid w:val="00A522D7"/>
    <w:rsid w:val="00A52F64"/>
    <w:rsid w:val="00A53303"/>
    <w:rsid w:val="00A53895"/>
    <w:rsid w:val="00A53B88"/>
    <w:rsid w:val="00A53FA7"/>
    <w:rsid w:val="00A542BF"/>
    <w:rsid w:val="00A54CB0"/>
    <w:rsid w:val="00A5510E"/>
    <w:rsid w:val="00A5519C"/>
    <w:rsid w:val="00A5528A"/>
    <w:rsid w:val="00A552A9"/>
    <w:rsid w:val="00A55F26"/>
    <w:rsid w:val="00A5665A"/>
    <w:rsid w:val="00A56756"/>
    <w:rsid w:val="00A56B47"/>
    <w:rsid w:val="00A56C50"/>
    <w:rsid w:val="00A56E4B"/>
    <w:rsid w:val="00A571F2"/>
    <w:rsid w:val="00A57F34"/>
    <w:rsid w:val="00A603F0"/>
    <w:rsid w:val="00A60B2A"/>
    <w:rsid w:val="00A6126E"/>
    <w:rsid w:val="00A62919"/>
    <w:rsid w:val="00A62FA6"/>
    <w:rsid w:val="00A63FEE"/>
    <w:rsid w:val="00A64043"/>
    <w:rsid w:val="00A6428D"/>
    <w:rsid w:val="00A64F26"/>
    <w:rsid w:val="00A65B7B"/>
    <w:rsid w:val="00A667DF"/>
    <w:rsid w:val="00A67BD5"/>
    <w:rsid w:val="00A67FB5"/>
    <w:rsid w:val="00A7073E"/>
    <w:rsid w:val="00A7109A"/>
    <w:rsid w:val="00A7160E"/>
    <w:rsid w:val="00A71D2C"/>
    <w:rsid w:val="00A73127"/>
    <w:rsid w:val="00A73158"/>
    <w:rsid w:val="00A7384C"/>
    <w:rsid w:val="00A73ACF"/>
    <w:rsid w:val="00A7415F"/>
    <w:rsid w:val="00A747A6"/>
    <w:rsid w:val="00A7556B"/>
    <w:rsid w:val="00A75CA1"/>
    <w:rsid w:val="00A75D3D"/>
    <w:rsid w:val="00A75F07"/>
    <w:rsid w:val="00A75F5C"/>
    <w:rsid w:val="00A76265"/>
    <w:rsid w:val="00A7661C"/>
    <w:rsid w:val="00A76C89"/>
    <w:rsid w:val="00A76DFB"/>
    <w:rsid w:val="00A805F1"/>
    <w:rsid w:val="00A80674"/>
    <w:rsid w:val="00A8076E"/>
    <w:rsid w:val="00A807BC"/>
    <w:rsid w:val="00A808FF"/>
    <w:rsid w:val="00A81A31"/>
    <w:rsid w:val="00A825F4"/>
    <w:rsid w:val="00A82A8A"/>
    <w:rsid w:val="00A8317B"/>
    <w:rsid w:val="00A83255"/>
    <w:rsid w:val="00A8358D"/>
    <w:rsid w:val="00A83952"/>
    <w:rsid w:val="00A83F5C"/>
    <w:rsid w:val="00A8427F"/>
    <w:rsid w:val="00A8542D"/>
    <w:rsid w:val="00A85633"/>
    <w:rsid w:val="00A857DA"/>
    <w:rsid w:val="00A85BD0"/>
    <w:rsid w:val="00A862C6"/>
    <w:rsid w:val="00A864D4"/>
    <w:rsid w:val="00A86B7A"/>
    <w:rsid w:val="00A86CCE"/>
    <w:rsid w:val="00A87086"/>
    <w:rsid w:val="00A870B3"/>
    <w:rsid w:val="00A877AB"/>
    <w:rsid w:val="00A87948"/>
    <w:rsid w:val="00A90245"/>
    <w:rsid w:val="00A905A2"/>
    <w:rsid w:val="00A90D8E"/>
    <w:rsid w:val="00A90FDD"/>
    <w:rsid w:val="00A91BF3"/>
    <w:rsid w:val="00A921BE"/>
    <w:rsid w:val="00A9263C"/>
    <w:rsid w:val="00A92667"/>
    <w:rsid w:val="00A92921"/>
    <w:rsid w:val="00A92BDD"/>
    <w:rsid w:val="00A92D8A"/>
    <w:rsid w:val="00A93237"/>
    <w:rsid w:val="00A94750"/>
    <w:rsid w:val="00A94F05"/>
    <w:rsid w:val="00A959E3"/>
    <w:rsid w:val="00A95CD2"/>
    <w:rsid w:val="00A96446"/>
    <w:rsid w:val="00A966F4"/>
    <w:rsid w:val="00A97761"/>
    <w:rsid w:val="00AA0171"/>
    <w:rsid w:val="00AA01D5"/>
    <w:rsid w:val="00AA182C"/>
    <w:rsid w:val="00AA1C16"/>
    <w:rsid w:val="00AA1D6E"/>
    <w:rsid w:val="00AA2265"/>
    <w:rsid w:val="00AA2F94"/>
    <w:rsid w:val="00AA3C1D"/>
    <w:rsid w:val="00AA419C"/>
    <w:rsid w:val="00AA43CC"/>
    <w:rsid w:val="00AA48F5"/>
    <w:rsid w:val="00AA4B1B"/>
    <w:rsid w:val="00AA5354"/>
    <w:rsid w:val="00AA5A51"/>
    <w:rsid w:val="00AA5E2F"/>
    <w:rsid w:val="00AA619C"/>
    <w:rsid w:val="00AA6C3D"/>
    <w:rsid w:val="00AA6E9D"/>
    <w:rsid w:val="00AA7112"/>
    <w:rsid w:val="00AA7AC0"/>
    <w:rsid w:val="00AB0295"/>
    <w:rsid w:val="00AB02FB"/>
    <w:rsid w:val="00AB2552"/>
    <w:rsid w:val="00AB25A0"/>
    <w:rsid w:val="00AB2B35"/>
    <w:rsid w:val="00AB2E41"/>
    <w:rsid w:val="00AB329B"/>
    <w:rsid w:val="00AB3525"/>
    <w:rsid w:val="00AB3615"/>
    <w:rsid w:val="00AB36D7"/>
    <w:rsid w:val="00AB46FA"/>
    <w:rsid w:val="00AB4794"/>
    <w:rsid w:val="00AB4C4E"/>
    <w:rsid w:val="00AB4D09"/>
    <w:rsid w:val="00AB4F7C"/>
    <w:rsid w:val="00AB575F"/>
    <w:rsid w:val="00AB6BBF"/>
    <w:rsid w:val="00AB6F72"/>
    <w:rsid w:val="00AC0481"/>
    <w:rsid w:val="00AC0D14"/>
    <w:rsid w:val="00AC16E0"/>
    <w:rsid w:val="00AC1F54"/>
    <w:rsid w:val="00AC2879"/>
    <w:rsid w:val="00AC2E76"/>
    <w:rsid w:val="00AC3679"/>
    <w:rsid w:val="00AC4915"/>
    <w:rsid w:val="00AC5060"/>
    <w:rsid w:val="00AC58F4"/>
    <w:rsid w:val="00AC612C"/>
    <w:rsid w:val="00AC6193"/>
    <w:rsid w:val="00AC6C10"/>
    <w:rsid w:val="00AC6EE7"/>
    <w:rsid w:val="00AC71C2"/>
    <w:rsid w:val="00AC7334"/>
    <w:rsid w:val="00AC7396"/>
    <w:rsid w:val="00AC7708"/>
    <w:rsid w:val="00AD089A"/>
    <w:rsid w:val="00AD0FFF"/>
    <w:rsid w:val="00AD13AC"/>
    <w:rsid w:val="00AD18BD"/>
    <w:rsid w:val="00AD1CDB"/>
    <w:rsid w:val="00AD2415"/>
    <w:rsid w:val="00AD2A5D"/>
    <w:rsid w:val="00AD2B79"/>
    <w:rsid w:val="00AD492F"/>
    <w:rsid w:val="00AD5FBD"/>
    <w:rsid w:val="00AD72A8"/>
    <w:rsid w:val="00AD784E"/>
    <w:rsid w:val="00AD7B47"/>
    <w:rsid w:val="00AD7BCB"/>
    <w:rsid w:val="00AD7E90"/>
    <w:rsid w:val="00AD7F72"/>
    <w:rsid w:val="00AE04F3"/>
    <w:rsid w:val="00AE0929"/>
    <w:rsid w:val="00AE0BCB"/>
    <w:rsid w:val="00AE0D5C"/>
    <w:rsid w:val="00AE18D8"/>
    <w:rsid w:val="00AE1FCC"/>
    <w:rsid w:val="00AE25EA"/>
    <w:rsid w:val="00AE2DAD"/>
    <w:rsid w:val="00AE2E4C"/>
    <w:rsid w:val="00AE30A5"/>
    <w:rsid w:val="00AE3C80"/>
    <w:rsid w:val="00AE417F"/>
    <w:rsid w:val="00AE5288"/>
    <w:rsid w:val="00AE5DD8"/>
    <w:rsid w:val="00AE5F89"/>
    <w:rsid w:val="00AE5FAB"/>
    <w:rsid w:val="00AE663B"/>
    <w:rsid w:val="00AE7626"/>
    <w:rsid w:val="00AE7A18"/>
    <w:rsid w:val="00AE7AF8"/>
    <w:rsid w:val="00AE7C8E"/>
    <w:rsid w:val="00AF1C00"/>
    <w:rsid w:val="00AF1FE5"/>
    <w:rsid w:val="00AF226E"/>
    <w:rsid w:val="00AF235B"/>
    <w:rsid w:val="00AF25D6"/>
    <w:rsid w:val="00AF27B3"/>
    <w:rsid w:val="00AF28DE"/>
    <w:rsid w:val="00AF2EF9"/>
    <w:rsid w:val="00AF43DD"/>
    <w:rsid w:val="00AF45D6"/>
    <w:rsid w:val="00AF48D4"/>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3336"/>
    <w:rsid w:val="00B03909"/>
    <w:rsid w:val="00B03E23"/>
    <w:rsid w:val="00B0430F"/>
    <w:rsid w:val="00B044B8"/>
    <w:rsid w:val="00B04973"/>
    <w:rsid w:val="00B04EA1"/>
    <w:rsid w:val="00B0503F"/>
    <w:rsid w:val="00B050A7"/>
    <w:rsid w:val="00B0515F"/>
    <w:rsid w:val="00B06199"/>
    <w:rsid w:val="00B067E9"/>
    <w:rsid w:val="00B0707F"/>
    <w:rsid w:val="00B072C4"/>
    <w:rsid w:val="00B0771D"/>
    <w:rsid w:val="00B07920"/>
    <w:rsid w:val="00B07D11"/>
    <w:rsid w:val="00B1008A"/>
    <w:rsid w:val="00B100CF"/>
    <w:rsid w:val="00B106B9"/>
    <w:rsid w:val="00B10BE1"/>
    <w:rsid w:val="00B10E36"/>
    <w:rsid w:val="00B111F2"/>
    <w:rsid w:val="00B121AE"/>
    <w:rsid w:val="00B12B9F"/>
    <w:rsid w:val="00B12E5F"/>
    <w:rsid w:val="00B134DE"/>
    <w:rsid w:val="00B1355E"/>
    <w:rsid w:val="00B13A35"/>
    <w:rsid w:val="00B1403F"/>
    <w:rsid w:val="00B143BD"/>
    <w:rsid w:val="00B14500"/>
    <w:rsid w:val="00B14FD2"/>
    <w:rsid w:val="00B16730"/>
    <w:rsid w:val="00B16C49"/>
    <w:rsid w:val="00B16E0A"/>
    <w:rsid w:val="00B171B8"/>
    <w:rsid w:val="00B17473"/>
    <w:rsid w:val="00B17B56"/>
    <w:rsid w:val="00B17E8B"/>
    <w:rsid w:val="00B2003E"/>
    <w:rsid w:val="00B2016F"/>
    <w:rsid w:val="00B204A4"/>
    <w:rsid w:val="00B207C5"/>
    <w:rsid w:val="00B20B9B"/>
    <w:rsid w:val="00B21400"/>
    <w:rsid w:val="00B214D4"/>
    <w:rsid w:val="00B21601"/>
    <w:rsid w:val="00B216AB"/>
    <w:rsid w:val="00B2177F"/>
    <w:rsid w:val="00B2186F"/>
    <w:rsid w:val="00B2223B"/>
    <w:rsid w:val="00B22357"/>
    <w:rsid w:val="00B225D2"/>
    <w:rsid w:val="00B22682"/>
    <w:rsid w:val="00B22DC2"/>
    <w:rsid w:val="00B23E9A"/>
    <w:rsid w:val="00B23FDC"/>
    <w:rsid w:val="00B25C64"/>
    <w:rsid w:val="00B26301"/>
    <w:rsid w:val="00B27342"/>
    <w:rsid w:val="00B27CB0"/>
    <w:rsid w:val="00B302C0"/>
    <w:rsid w:val="00B303C2"/>
    <w:rsid w:val="00B30E1F"/>
    <w:rsid w:val="00B31BC5"/>
    <w:rsid w:val="00B32807"/>
    <w:rsid w:val="00B32C1B"/>
    <w:rsid w:val="00B32D4C"/>
    <w:rsid w:val="00B33221"/>
    <w:rsid w:val="00B33A94"/>
    <w:rsid w:val="00B33C97"/>
    <w:rsid w:val="00B34138"/>
    <w:rsid w:val="00B346F7"/>
    <w:rsid w:val="00B34E42"/>
    <w:rsid w:val="00B35517"/>
    <w:rsid w:val="00B359AC"/>
    <w:rsid w:val="00B3716A"/>
    <w:rsid w:val="00B37196"/>
    <w:rsid w:val="00B373E5"/>
    <w:rsid w:val="00B3780B"/>
    <w:rsid w:val="00B37A08"/>
    <w:rsid w:val="00B37E8E"/>
    <w:rsid w:val="00B405E2"/>
    <w:rsid w:val="00B40943"/>
    <w:rsid w:val="00B40F46"/>
    <w:rsid w:val="00B41467"/>
    <w:rsid w:val="00B41B39"/>
    <w:rsid w:val="00B420FC"/>
    <w:rsid w:val="00B42959"/>
    <w:rsid w:val="00B42B6C"/>
    <w:rsid w:val="00B42C50"/>
    <w:rsid w:val="00B4434B"/>
    <w:rsid w:val="00B44935"/>
    <w:rsid w:val="00B449AF"/>
    <w:rsid w:val="00B45054"/>
    <w:rsid w:val="00B453E9"/>
    <w:rsid w:val="00B454A2"/>
    <w:rsid w:val="00B456CD"/>
    <w:rsid w:val="00B457EF"/>
    <w:rsid w:val="00B458B6"/>
    <w:rsid w:val="00B46C2A"/>
    <w:rsid w:val="00B473CF"/>
    <w:rsid w:val="00B50062"/>
    <w:rsid w:val="00B50444"/>
    <w:rsid w:val="00B51077"/>
    <w:rsid w:val="00B518E8"/>
    <w:rsid w:val="00B52049"/>
    <w:rsid w:val="00B5220F"/>
    <w:rsid w:val="00B525C0"/>
    <w:rsid w:val="00B53217"/>
    <w:rsid w:val="00B5369F"/>
    <w:rsid w:val="00B53D1F"/>
    <w:rsid w:val="00B53F76"/>
    <w:rsid w:val="00B540DE"/>
    <w:rsid w:val="00B56871"/>
    <w:rsid w:val="00B569F3"/>
    <w:rsid w:val="00B56A65"/>
    <w:rsid w:val="00B56D0B"/>
    <w:rsid w:val="00B571DB"/>
    <w:rsid w:val="00B572B3"/>
    <w:rsid w:val="00B57796"/>
    <w:rsid w:val="00B60578"/>
    <w:rsid w:val="00B62C34"/>
    <w:rsid w:val="00B638FE"/>
    <w:rsid w:val="00B64A90"/>
    <w:rsid w:val="00B64D28"/>
    <w:rsid w:val="00B65256"/>
    <w:rsid w:val="00B6583B"/>
    <w:rsid w:val="00B661C9"/>
    <w:rsid w:val="00B6662A"/>
    <w:rsid w:val="00B66B3C"/>
    <w:rsid w:val="00B6706A"/>
    <w:rsid w:val="00B672A4"/>
    <w:rsid w:val="00B67F19"/>
    <w:rsid w:val="00B701FC"/>
    <w:rsid w:val="00B703BA"/>
    <w:rsid w:val="00B70528"/>
    <w:rsid w:val="00B70901"/>
    <w:rsid w:val="00B70BD9"/>
    <w:rsid w:val="00B72016"/>
    <w:rsid w:val="00B727D5"/>
    <w:rsid w:val="00B72CAF"/>
    <w:rsid w:val="00B72EA4"/>
    <w:rsid w:val="00B732EB"/>
    <w:rsid w:val="00B7372D"/>
    <w:rsid w:val="00B7425B"/>
    <w:rsid w:val="00B7442F"/>
    <w:rsid w:val="00B745A9"/>
    <w:rsid w:val="00B7515A"/>
    <w:rsid w:val="00B75631"/>
    <w:rsid w:val="00B759CA"/>
    <w:rsid w:val="00B7635D"/>
    <w:rsid w:val="00B766EA"/>
    <w:rsid w:val="00B7694D"/>
    <w:rsid w:val="00B801A7"/>
    <w:rsid w:val="00B805E2"/>
    <w:rsid w:val="00B809E2"/>
    <w:rsid w:val="00B81151"/>
    <w:rsid w:val="00B81C9E"/>
    <w:rsid w:val="00B841EB"/>
    <w:rsid w:val="00B84820"/>
    <w:rsid w:val="00B84A34"/>
    <w:rsid w:val="00B84A9E"/>
    <w:rsid w:val="00B84B36"/>
    <w:rsid w:val="00B85055"/>
    <w:rsid w:val="00B85254"/>
    <w:rsid w:val="00B859C4"/>
    <w:rsid w:val="00B85DB9"/>
    <w:rsid w:val="00B85EDC"/>
    <w:rsid w:val="00B86349"/>
    <w:rsid w:val="00B86C6B"/>
    <w:rsid w:val="00B87004"/>
    <w:rsid w:val="00B87490"/>
    <w:rsid w:val="00B87D91"/>
    <w:rsid w:val="00B90030"/>
    <w:rsid w:val="00B90560"/>
    <w:rsid w:val="00B90821"/>
    <w:rsid w:val="00B90BBD"/>
    <w:rsid w:val="00B913E4"/>
    <w:rsid w:val="00B91508"/>
    <w:rsid w:val="00B9181B"/>
    <w:rsid w:val="00B9205A"/>
    <w:rsid w:val="00B924D7"/>
    <w:rsid w:val="00B92EE1"/>
    <w:rsid w:val="00B931CA"/>
    <w:rsid w:val="00B93B22"/>
    <w:rsid w:val="00B94226"/>
    <w:rsid w:val="00B945BA"/>
    <w:rsid w:val="00B94A41"/>
    <w:rsid w:val="00B94E4D"/>
    <w:rsid w:val="00B96419"/>
    <w:rsid w:val="00B967F0"/>
    <w:rsid w:val="00B9772F"/>
    <w:rsid w:val="00B97860"/>
    <w:rsid w:val="00BA0D59"/>
    <w:rsid w:val="00BA19D7"/>
    <w:rsid w:val="00BA2D73"/>
    <w:rsid w:val="00BA3855"/>
    <w:rsid w:val="00BA4002"/>
    <w:rsid w:val="00BA4AEB"/>
    <w:rsid w:val="00BA4BB9"/>
    <w:rsid w:val="00BA4D9F"/>
    <w:rsid w:val="00BA4E95"/>
    <w:rsid w:val="00BA5B1F"/>
    <w:rsid w:val="00BA5C28"/>
    <w:rsid w:val="00BA5D90"/>
    <w:rsid w:val="00BA73E6"/>
    <w:rsid w:val="00BA74D4"/>
    <w:rsid w:val="00BB03D7"/>
    <w:rsid w:val="00BB173B"/>
    <w:rsid w:val="00BB2C7C"/>
    <w:rsid w:val="00BB3238"/>
    <w:rsid w:val="00BB3B6C"/>
    <w:rsid w:val="00BB4108"/>
    <w:rsid w:val="00BB4157"/>
    <w:rsid w:val="00BB4BAA"/>
    <w:rsid w:val="00BB4CD4"/>
    <w:rsid w:val="00BB4E99"/>
    <w:rsid w:val="00BB4FB1"/>
    <w:rsid w:val="00BB5684"/>
    <w:rsid w:val="00BB5B21"/>
    <w:rsid w:val="00BB5E1C"/>
    <w:rsid w:val="00BB7794"/>
    <w:rsid w:val="00BC0017"/>
    <w:rsid w:val="00BC0894"/>
    <w:rsid w:val="00BC0E45"/>
    <w:rsid w:val="00BC2071"/>
    <w:rsid w:val="00BC208C"/>
    <w:rsid w:val="00BC2449"/>
    <w:rsid w:val="00BC30F8"/>
    <w:rsid w:val="00BC36B6"/>
    <w:rsid w:val="00BC37F9"/>
    <w:rsid w:val="00BC37FF"/>
    <w:rsid w:val="00BC40BF"/>
    <w:rsid w:val="00BC4980"/>
    <w:rsid w:val="00BC5847"/>
    <w:rsid w:val="00BC5855"/>
    <w:rsid w:val="00BC6494"/>
    <w:rsid w:val="00BC69FB"/>
    <w:rsid w:val="00BC6A80"/>
    <w:rsid w:val="00BC7355"/>
    <w:rsid w:val="00BC75FA"/>
    <w:rsid w:val="00BC7B0A"/>
    <w:rsid w:val="00BD0A1E"/>
    <w:rsid w:val="00BD208C"/>
    <w:rsid w:val="00BD29ED"/>
    <w:rsid w:val="00BD2EE5"/>
    <w:rsid w:val="00BD3243"/>
    <w:rsid w:val="00BD32D3"/>
    <w:rsid w:val="00BD44F3"/>
    <w:rsid w:val="00BD6361"/>
    <w:rsid w:val="00BD65A7"/>
    <w:rsid w:val="00BD7532"/>
    <w:rsid w:val="00BD7EA7"/>
    <w:rsid w:val="00BE06C3"/>
    <w:rsid w:val="00BE06CA"/>
    <w:rsid w:val="00BE08D6"/>
    <w:rsid w:val="00BE0E01"/>
    <w:rsid w:val="00BE1183"/>
    <w:rsid w:val="00BE2194"/>
    <w:rsid w:val="00BE2BCA"/>
    <w:rsid w:val="00BE2DFF"/>
    <w:rsid w:val="00BE2ED5"/>
    <w:rsid w:val="00BE2F54"/>
    <w:rsid w:val="00BE373E"/>
    <w:rsid w:val="00BE3B94"/>
    <w:rsid w:val="00BE3E40"/>
    <w:rsid w:val="00BE42C2"/>
    <w:rsid w:val="00BE46DC"/>
    <w:rsid w:val="00BE4A5A"/>
    <w:rsid w:val="00BE4B97"/>
    <w:rsid w:val="00BE4EF0"/>
    <w:rsid w:val="00BE54C0"/>
    <w:rsid w:val="00BE55F8"/>
    <w:rsid w:val="00BE64DD"/>
    <w:rsid w:val="00BE7170"/>
    <w:rsid w:val="00BE7526"/>
    <w:rsid w:val="00BE7D9F"/>
    <w:rsid w:val="00BE7DC0"/>
    <w:rsid w:val="00BF1919"/>
    <w:rsid w:val="00BF24A4"/>
    <w:rsid w:val="00BF2756"/>
    <w:rsid w:val="00BF2B81"/>
    <w:rsid w:val="00BF2CE3"/>
    <w:rsid w:val="00BF3450"/>
    <w:rsid w:val="00BF3E76"/>
    <w:rsid w:val="00BF408A"/>
    <w:rsid w:val="00BF4137"/>
    <w:rsid w:val="00BF425F"/>
    <w:rsid w:val="00BF48FF"/>
    <w:rsid w:val="00BF502F"/>
    <w:rsid w:val="00BF5B0F"/>
    <w:rsid w:val="00BF5B60"/>
    <w:rsid w:val="00BF5CE5"/>
    <w:rsid w:val="00BF6644"/>
    <w:rsid w:val="00BF6EAF"/>
    <w:rsid w:val="00BF71CF"/>
    <w:rsid w:val="00BF7266"/>
    <w:rsid w:val="00BF7FD9"/>
    <w:rsid w:val="00C003AA"/>
    <w:rsid w:val="00C00E21"/>
    <w:rsid w:val="00C022C8"/>
    <w:rsid w:val="00C02350"/>
    <w:rsid w:val="00C03690"/>
    <w:rsid w:val="00C04053"/>
    <w:rsid w:val="00C04354"/>
    <w:rsid w:val="00C048CD"/>
    <w:rsid w:val="00C04EEF"/>
    <w:rsid w:val="00C0590B"/>
    <w:rsid w:val="00C06B24"/>
    <w:rsid w:val="00C06EA6"/>
    <w:rsid w:val="00C0757D"/>
    <w:rsid w:val="00C079B8"/>
    <w:rsid w:val="00C07D3C"/>
    <w:rsid w:val="00C07DB5"/>
    <w:rsid w:val="00C10B7E"/>
    <w:rsid w:val="00C10BA1"/>
    <w:rsid w:val="00C10C82"/>
    <w:rsid w:val="00C12082"/>
    <w:rsid w:val="00C120DC"/>
    <w:rsid w:val="00C121F6"/>
    <w:rsid w:val="00C12567"/>
    <w:rsid w:val="00C129F4"/>
    <w:rsid w:val="00C12C63"/>
    <w:rsid w:val="00C12D95"/>
    <w:rsid w:val="00C142C0"/>
    <w:rsid w:val="00C145DC"/>
    <w:rsid w:val="00C14DBB"/>
    <w:rsid w:val="00C15B32"/>
    <w:rsid w:val="00C15DAC"/>
    <w:rsid w:val="00C16247"/>
    <w:rsid w:val="00C16995"/>
    <w:rsid w:val="00C16B94"/>
    <w:rsid w:val="00C2208C"/>
    <w:rsid w:val="00C22B5F"/>
    <w:rsid w:val="00C22B7C"/>
    <w:rsid w:val="00C236EA"/>
    <w:rsid w:val="00C2380B"/>
    <w:rsid w:val="00C2391E"/>
    <w:rsid w:val="00C23AE7"/>
    <w:rsid w:val="00C23D9D"/>
    <w:rsid w:val="00C23E4A"/>
    <w:rsid w:val="00C2403D"/>
    <w:rsid w:val="00C24300"/>
    <w:rsid w:val="00C24F16"/>
    <w:rsid w:val="00C2554C"/>
    <w:rsid w:val="00C2566F"/>
    <w:rsid w:val="00C25BFB"/>
    <w:rsid w:val="00C27C47"/>
    <w:rsid w:val="00C30834"/>
    <w:rsid w:val="00C3086B"/>
    <w:rsid w:val="00C30AB1"/>
    <w:rsid w:val="00C30DCA"/>
    <w:rsid w:val="00C32802"/>
    <w:rsid w:val="00C329AE"/>
    <w:rsid w:val="00C32F12"/>
    <w:rsid w:val="00C3384C"/>
    <w:rsid w:val="00C33F0D"/>
    <w:rsid w:val="00C35431"/>
    <w:rsid w:val="00C3546D"/>
    <w:rsid w:val="00C356FA"/>
    <w:rsid w:val="00C35F85"/>
    <w:rsid w:val="00C3648E"/>
    <w:rsid w:val="00C36B65"/>
    <w:rsid w:val="00C377E6"/>
    <w:rsid w:val="00C40FAA"/>
    <w:rsid w:val="00C4171D"/>
    <w:rsid w:val="00C41A27"/>
    <w:rsid w:val="00C41C4C"/>
    <w:rsid w:val="00C41E62"/>
    <w:rsid w:val="00C41F2C"/>
    <w:rsid w:val="00C41F41"/>
    <w:rsid w:val="00C42006"/>
    <w:rsid w:val="00C425BB"/>
    <w:rsid w:val="00C42622"/>
    <w:rsid w:val="00C4328C"/>
    <w:rsid w:val="00C437E4"/>
    <w:rsid w:val="00C44D25"/>
    <w:rsid w:val="00C44DC9"/>
    <w:rsid w:val="00C45051"/>
    <w:rsid w:val="00C45AF4"/>
    <w:rsid w:val="00C45C08"/>
    <w:rsid w:val="00C45F9C"/>
    <w:rsid w:val="00C46268"/>
    <w:rsid w:val="00C5064C"/>
    <w:rsid w:val="00C506AB"/>
    <w:rsid w:val="00C515AA"/>
    <w:rsid w:val="00C52101"/>
    <w:rsid w:val="00C523E5"/>
    <w:rsid w:val="00C5270C"/>
    <w:rsid w:val="00C52FAD"/>
    <w:rsid w:val="00C5387E"/>
    <w:rsid w:val="00C538BC"/>
    <w:rsid w:val="00C54477"/>
    <w:rsid w:val="00C54E15"/>
    <w:rsid w:val="00C55387"/>
    <w:rsid w:val="00C55684"/>
    <w:rsid w:val="00C557FD"/>
    <w:rsid w:val="00C55A80"/>
    <w:rsid w:val="00C56BA6"/>
    <w:rsid w:val="00C5712F"/>
    <w:rsid w:val="00C57917"/>
    <w:rsid w:val="00C57BE9"/>
    <w:rsid w:val="00C57E00"/>
    <w:rsid w:val="00C60A59"/>
    <w:rsid w:val="00C61266"/>
    <w:rsid w:val="00C620DC"/>
    <w:rsid w:val="00C62ACA"/>
    <w:rsid w:val="00C64194"/>
    <w:rsid w:val="00C65275"/>
    <w:rsid w:val="00C6546F"/>
    <w:rsid w:val="00C65642"/>
    <w:rsid w:val="00C65AD7"/>
    <w:rsid w:val="00C65CDB"/>
    <w:rsid w:val="00C65D55"/>
    <w:rsid w:val="00C665BF"/>
    <w:rsid w:val="00C6669A"/>
    <w:rsid w:val="00C6722E"/>
    <w:rsid w:val="00C676E2"/>
    <w:rsid w:val="00C67737"/>
    <w:rsid w:val="00C67DFD"/>
    <w:rsid w:val="00C7017E"/>
    <w:rsid w:val="00C70B05"/>
    <w:rsid w:val="00C70FB7"/>
    <w:rsid w:val="00C716B9"/>
    <w:rsid w:val="00C71730"/>
    <w:rsid w:val="00C723F2"/>
    <w:rsid w:val="00C72683"/>
    <w:rsid w:val="00C72D55"/>
    <w:rsid w:val="00C739F6"/>
    <w:rsid w:val="00C73C27"/>
    <w:rsid w:val="00C73C6C"/>
    <w:rsid w:val="00C747E9"/>
    <w:rsid w:val="00C74AFE"/>
    <w:rsid w:val="00C74C5C"/>
    <w:rsid w:val="00C74D53"/>
    <w:rsid w:val="00C75057"/>
    <w:rsid w:val="00C751AC"/>
    <w:rsid w:val="00C75979"/>
    <w:rsid w:val="00C7623F"/>
    <w:rsid w:val="00C76640"/>
    <w:rsid w:val="00C77219"/>
    <w:rsid w:val="00C7722D"/>
    <w:rsid w:val="00C77321"/>
    <w:rsid w:val="00C77E98"/>
    <w:rsid w:val="00C8037B"/>
    <w:rsid w:val="00C811FD"/>
    <w:rsid w:val="00C81840"/>
    <w:rsid w:val="00C81B50"/>
    <w:rsid w:val="00C82936"/>
    <w:rsid w:val="00C8297C"/>
    <w:rsid w:val="00C82CED"/>
    <w:rsid w:val="00C8499D"/>
    <w:rsid w:val="00C84B71"/>
    <w:rsid w:val="00C84C3B"/>
    <w:rsid w:val="00C84C52"/>
    <w:rsid w:val="00C84EC9"/>
    <w:rsid w:val="00C84F1E"/>
    <w:rsid w:val="00C85428"/>
    <w:rsid w:val="00C862FA"/>
    <w:rsid w:val="00C86619"/>
    <w:rsid w:val="00C8701A"/>
    <w:rsid w:val="00C871BD"/>
    <w:rsid w:val="00C873F2"/>
    <w:rsid w:val="00C87502"/>
    <w:rsid w:val="00C87CC2"/>
    <w:rsid w:val="00C87FC5"/>
    <w:rsid w:val="00C90687"/>
    <w:rsid w:val="00C9103A"/>
    <w:rsid w:val="00C91206"/>
    <w:rsid w:val="00C91311"/>
    <w:rsid w:val="00C92267"/>
    <w:rsid w:val="00C92AB9"/>
    <w:rsid w:val="00C9312B"/>
    <w:rsid w:val="00C93268"/>
    <w:rsid w:val="00C933CD"/>
    <w:rsid w:val="00C937D4"/>
    <w:rsid w:val="00C9406E"/>
    <w:rsid w:val="00C948C9"/>
    <w:rsid w:val="00C94F51"/>
    <w:rsid w:val="00C95584"/>
    <w:rsid w:val="00C95F4C"/>
    <w:rsid w:val="00C95F60"/>
    <w:rsid w:val="00C96891"/>
    <w:rsid w:val="00C96DE6"/>
    <w:rsid w:val="00C970B1"/>
    <w:rsid w:val="00CA0359"/>
    <w:rsid w:val="00CA097F"/>
    <w:rsid w:val="00CA1E2C"/>
    <w:rsid w:val="00CA2352"/>
    <w:rsid w:val="00CA2AB5"/>
    <w:rsid w:val="00CA2CCD"/>
    <w:rsid w:val="00CA2DE7"/>
    <w:rsid w:val="00CA3081"/>
    <w:rsid w:val="00CA34EF"/>
    <w:rsid w:val="00CA36A8"/>
    <w:rsid w:val="00CA444B"/>
    <w:rsid w:val="00CA489A"/>
    <w:rsid w:val="00CA4C08"/>
    <w:rsid w:val="00CA6022"/>
    <w:rsid w:val="00CA69D2"/>
    <w:rsid w:val="00CA6BE7"/>
    <w:rsid w:val="00CA6CAF"/>
    <w:rsid w:val="00CA7BB0"/>
    <w:rsid w:val="00CA7C92"/>
    <w:rsid w:val="00CB003A"/>
    <w:rsid w:val="00CB1177"/>
    <w:rsid w:val="00CB24A7"/>
    <w:rsid w:val="00CB258F"/>
    <w:rsid w:val="00CB279F"/>
    <w:rsid w:val="00CB2900"/>
    <w:rsid w:val="00CB2BCF"/>
    <w:rsid w:val="00CB3727"/>
    <w:rsid w:val="00CB4308"/>
    <w:rsid w:val="00CB4AB9"/>
    <w:rsid w:val="00CB74CF"/>
    <w:rsid w:val="00CB7E95"/>
    <w:rsid w:val="00CC0102"/>
    <w:rsid w:val="00CC0A0C"/>
    <w:rsid w:val="00CC1101"/>
    <w:rsid w:val="00CC1558"/>
    <w:rsid w:val="00CC1E1B"/>
    <w:rsid w:val="00CC202A"/>
    <w:rsid w:val="00CC2754"/>
    <w:rsid w:val="00CC2F8A"/>
    <w:rsid w:val="00CC3601"/>
    <w:rsid w:val="00CC548E"/>
    <w:rsid w:val="00CC6285"/>
    <w:rsid w:val="00CC67CF"/>
    <w:rsid w:val="00CC7102"/>
    <w:rsid w:val="00CC7E2C"/>
    <w:rsid w:val="00CD0288"/>
    <w:rsid w:val="00CD0E83"/>
    <w:rsid w:val="00CD1A8D"/>
    <w:rsid w:val="00CD28A3"/>
    <w:rsid w:val="00CD2BEA"/>
    <w:rsid w:val="00CD2F6B"/>
    <w:rsid w:val="00CD32CB"/>
    <w:rsid w:val="00CD33E0"/>
    <w:rsid w:val="00CD407D"/>
    <w:rsid w:val="00CD5DDE"/>
    <w:rsid w:val="00CD5DFE"/>
    <w:rsid w:val="00CD64C0"/>
    <w:rsid w:val="00CD68A8"/>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E87"/>
    <w:rsid w:val="00CE52AE"/>
    <w:rsid w:val="00CE5723"/>
    <w:rsid w:val="00CE597D"/>
    <w:rsid w:val="00CE5F8E"/>
    <w:rsid w:val="00CE7177"/>
    <w:rsid w:val="00CE7662"/>
    <w:rsid w:val="00CE77F0"/>
    <w:rsid w:val="00CE7C2A"/>
    <w:rsid w:val="00CF027D"/>
    <w:rsid w:val="00CF04E6"/>
    <w:rsid w:val="00CF282C"/>
    <w:rsid w:val="00CF29D4"/>
    <w:rsid w:val="00CF2BA3"/>
    <w:rsid w:val="00CF34DE"/>
    <w:rsid w:val="00CF36BE"/>
    <w:rsid w:val="00CF3873"/>
    <w:rsid w:val="00CF4031"/>
    <w:rsid w:val="00CF40C3"/>
    <w:rsid w:val="00CF488B"/>
    <w:rsid w:val="00CF4EA3"/>
    <w:rsid w:val="00CF556E"/>
    <w:rsid w:val="00CF55AA"/>
    <w:rsid w:val="00CF59B6"/>
    <w:rsid w:val="00CF5EE4"/>
    <w:rsid w:val="00CF6147"/>
    <w:rsid w:val="00CF6616"/>
    <w:rsid w:val="00CF77D0"/>
    <w:rsid w:val="00CF7D8A"/>
    <w:rsid w:val="00CF7F05"/>
    <w:rsid w:val="00D0056B"/>
    <w:rsid w:val="00D00C48"/>
    <w:rsid w:val="00D00F65"/>
    <w:rsid w:val="00D0124C"/>
    <w:rsid w:val="00D0277F"/>
    <w:rsid w:val="00D03B50"/>
    <w:rsid w:val="00D04027"/>
    <w:rsid w:val="00D043BE"/>
    <w:rsid w:val="00D06318"/>
    <w:rsid w:val="00D06DB6"/>
    <w:rsid w:val="00D06F83"/>
    <w:rsid w:val="00D0705A"/>
    <w:rsid w:val="00D0707B"/>
    <w:rsid w:val="00D0717A"/>
    <w:rsid w:val="00D1053B"/>
    <w:rsid w:val="00D105BF"/>
    <w:rsid w:val="00D11360"/>
    <w:rsid w:val="00D11E5C"/>
    <w:rsid w:val="00D12408"/>
    <w:rsid w:val="00D12A8F"/>
    <w:rsid w:val="00D12BD1"/>
    <w:rsid w:val="00D12CA0"/>
    <w:rsid w:val="00D131D0"/>
    <w:rsid w:val="00D134C3"/>
    <w:rsid w:val="00D13BA2"/>
    <w:rsid w:val="00D1409A"/>
    <w:rsid w:val="00D14ACA"/>
    <w:rsid w:val="00D1518D"/>
    <w:rsid w:val="00D154B8"/>
    <w:rsid w:val="00D15C6A"/>
    <w:rsid w:val="00D15F51"/>
    <w:rsid w:val="00D16DE8"/>
    <w:rsid w:val="00D16E08"/>
    <w:rsid w:val="00D16EEE"/>
    <w:rsid w:val="00D17571"/>
    <w:rsid w:val="00D17604"/>
    <w:rsid w:val="00D1782C"/>
    <w:rsid w:val="00D17D56"/>
    <w:rsid w:val="00D204FF"/>
    <w:rsid w:val="00D20569"/>
    <w:rsid w:val="00D20622"/>
    <w:rsid w:val="00D20ACE"/>
    <w:rsid w:val="00D20BA3"/>
    <w:rsid w:val="00D2104A"/>
    <w:rsid w:val="00D214CC"/>
    <w:rsid w:val="00D21661"/>
    <w:rsid w:val="00D22BD1"/>
    <w:rsid w:val="00D22C53"/>
    <w:rsid w:val="00D22D9B"/>
    <w:rsid w:val="00D23B3D"/>
    <w:rsid w:val="00D240E1"/>
    <w:rsid w:val="00D24146"/>
    <w:rsid w:val="00D248D3"/>
    <w:rsid w:val="00D24D94"/>
    <w:rsid w:val="00D25E60"/>
    <w:rsid w:val="00D26691"/>
    <w:rsid w:val="00D26CB0"/>
    <w:rsid w:val="00D27C41"/>
    <w:rsid w:val="00D27D3A"/>
    <w:rsid w:val="00D310CD"/>
    <w:rsid w:val="00D3174A"/>
    <w:rsid w:val="00D31B3F"/>
    <w:rsid w:val="00D326CE"/>
    <w:rsid w:val="00D32759"/>
    <w:rsid w:val="00D32948"/>
    <w:rsid w:val="00D32F8C"/>
    <w:rsid w:val="00D3450D"/>
    <w:rsid w:val="00D3457F"/>
    <w:rsid w:val="00D345EA"/>
    <w:rsid w:val="00D352CA"/>
    <w:rsid w:val="00D35382"/>
    <w:rsid w:val="00D35831"/>
    <w:rsid w:val="00D35AB7"/>
    <w:rsid w:val="00D35CBF"/>
    <w:rsid w:val="00D35DB6"/>
    <w:rsid w:val="00D36785"/>
    <w:rsid w:val="00D36D2E"/>
    <w:rsid w:val="00D36EEB"/>
    <w:rsid w:val="00D372E2"/>
    <w:rsid w:val="00D3795F"/>
    <w:rsid w:val="00D37960"/>
    <w:rsid w:val="00D37DBF"/>
    <w:rsid w:val="00D40004"/>
    <w:rsid w:val="00D40019"/>
    <w:rsid w:val="00D4064F"/>
    <w:rsid w:val="00D414C0"/>
    <w:rsid w:val="00D41A0F"/>
    <w:rsid w:val="00D41C27"/>
    <w:rsid w:val="00D44417"/>
    <w:rsid w:val="00D449A9"/>
    <w:rsid w:val="00D44E76"/>
    <w:rsid w:val="00D45065"/>
    <w:rsid w:val="00D454ED"/>
    <w:rsid w:val="00D45EA8"/>
    <w:rsid w:val="00D46149"/>
    <w:rsid w:val="00D4615F"/>
    <w:rsid w:val="00D4777A"/>
    <w:rsid w:val="00D47A70"/>
    <w:rsid w:val="00D47E47"/>
    <w:rsid w:val="00D505AD"/>
    <w:rsid w:val="00D50787"/>
    <w:rsid w:val="00D50F4B"/>
    <w:rsid w:val="00D51106"/>
    <w:rsid w:val="00D51559"/>
    <w:rsid w:val="00D515FE"/>
    <w:rsid w:val="00D51A89"/>
    <w:rsid w:val="00D526DE"/>
    <w:rsid w:val="00D5282E"/>
    <w:rsid w:val="00D531F1"/>
    <w:rsid w:val="00D53BC0"/>
    <w:rsid w:val="00D53E33"/>
    <w:rsid w:val="00D53F5C"/>
    <w:rsid w:val="00D543F6"/>
    <w:rsid w:val="00D54F36"/>
    <w:rsid w:val="00D55765"/>
    <w:rsid w:val="00D56072"/>
    <w:rsid w:val="00D561D6"/>
    <w:rsid w:val="00D56994"/>
    <w:rsid w:val="00D56D59"/>
    <w:rsid w:val="00D56E3E"/>
    <w:rsid w:val="00D57B98"/>
    <w:rsid w:val="00D57E30"/>
    <w:rsid w:val="00D57E76"/>
    <w:rsid w:val="00D6029A"/>
    <w:rsid w:val="00D60FAE"/>
    <w:rsid w:val="00D60FEE"/>
    <w:rsid w:val="00D61873"/>
    <w:rsid w:val="00D623AC"/>
    <w:rsid w:val="00D623FA"/>
    <w:rsid w:val="00D6255B"/>
    <w:rsid w:val="00D628BF"/>
    <w:rsid w:val="00D63C63"/>
    <w:rsid w:val="00D64413"/>
    <w:rsid w:val="00D6496A"/>
    <w:rsid w:val="00D64994"/>
    <w:rsid w:val="00D64EAC"/>
    <w:rsid w:val="00D650C4"/>
    <w:rsid w:val="00D65442"/>
    <w:rsid w:val="00D65C40"/>
    <w:rsid w:val="00D6613D"/>
    <w:rsid w:val="00D6783A"/>
    <w:rsid w:val="00D7042E"/>
    <w:rsid w:val="00D70C1E"/>
    <w:rsid w:val="00D71087"/>
    <w:rsid w:val="00D71098"/>
    <w:rsid w:val="00D711B8"/>
    <w:rsid w:val="00D71410"/>
    <w:rsid w:val="00D71CAE"/>
    <w:rsid w:val="00D73184"/>
    <w:rsid w:val="00D736DB"/>
    <w:rsid w:val="00D73774"/>
    <w:rsid w:val="00D74474"/>
    <w:rsid w:val="00D74C69"/>
    <w:rsid w:val="00D74F16"/>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2899"/>
    <w:rsid w:val="00D82AEC"/>
    <w:rsid w:val="00D83E51"/>
    <w:rsid w:val="00D84C82"/>
    <w:rsid w:val="00D85068"/>
    <w:rsid w:val="00D85558"/>
    <w:rsid w:val="00D869EF"/>
    <w:rsid w:val="00D8747F"/>
    <w:rsid w:val="00D87799"/>
    <w:rsid w:val="00D877C6"/>
    <w:rsid w:val="00D87FA6"/>
    <w:rsid w:val="00D90277"/>
    <w:rsid w:val="00D908F7"/>
    <w:rsid w:val="00D909A8"/>
    <w:rsid w:val="00D909DE"/>
    <w:rsid w:val="00D9151E"/>
    <w:rsid w:val="00D91840"/>
    <w:rsid w:val="00D91B5C"/>
    <w:rsid w:val="00D91DA1"/>
    <w:rsid w:val="00D93206"/>
    <w:rsid w:val="00D93930"/>
    <w:rsid w:val="00D94173"/>
    <w:rsid w:val="00D945AC"/>
    <w:rsid w:val="00D948EA"/>
    <w:rsid w:val="00D94D5B"/>
    <w:rsid w:val="00D94DCD"/>
    <w:rsid w:val="00D958D3"/>
    <w:rsid w:val="00D958DD"/>
    <w:rsid w:val="00D95E97"/>
    <w:rsid w:val="00D95F37"/>
    <w:rsid w:val="00D962D2"/>
    <w:rsid w:val="00D96BCE"/>
    <w:rsid w:val="00D9718A"/>
    <w:rsid w:val="00D97195"/>
    <w:rsid w:val="00D972F6"/>
    <w:rsid w:val="00D97CC7"/>
    <w:rsid w:val="00D97EED"/>
    <w:rsid w:val="00DA1275"/>
    <w:rsid w:val="00DA1278"/>
    <w:rsid w:val="00DA176C"/>
    <w:rsid w:val="00DA24AC"/>
    <w:rsid w:val="00DA26D4"/>
    <w:rsid w:val="00DA337B"/>
    <w:rsid w:val="00DA3842"/>
    <w:rsid w:val="00DA3DAB"/>
    <w:rsid w:val="00DA46D0"/>
    <w:rsid w:val="00DA57F4"/>
    <w:rsid w:val="00DA599A"/>
    <w:rsid w:val="00DA6DEA"/>
    <w:rsid w:val="00DA7FF8"/>
    <w:rsid w:val="00DB0750"/>
    <w:rsid w:val="00DB0AAF"/>
    <w:rsid w:val="00DB189C"/>
    <w:rsid w:val="00DB1C0E"/>
    <w:rsid w:val="00DB2E38"/>
    <w:rsid w:val="00DB502B"/>
    <w:rsid w:val="00DB5B0A"/>
    <w:rsid w:val="00DB68B1"/>
    <w:rsid w:val="00DB78FA"/>
    <w:rsid w:val="00DB7DD1"/>
    <w:rsid w:val="00DC0124"/>
    <w:rsid w:val="00DC0167"/>
    <w:rsid w:val="00DC01B5"/>
    <w:rsid w:val="00DC0651"/>
    <w:rsid w:val="00DC111C"/>
    <w:rsid w:val="00DC12BC"/>
    <w:rsid w:val="00DC21E9"/>
    <w:rsid w:val="00DC26EB"/>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D065E"/>
    <w:rsid w:val="00DD1493"/>
    <w:rsid w:val="00DD1EFB"/>
    <w:rsid w:val="00DD2496"/>
    <w:rsid w:val="00DD25B4"/>
    <w:rsid w:val="00DD25E0"/>
    <w:rsid w:val="00DD2BDE"/>
    <w:rsid w:val="00DD30B3"/>
    <w:rsid w:val="00DD374E"/>
    <w:rsid w:val="00DD3BAB"/>
    <w:rsid w:val="00DD400C"/>
    <w:rsid w:val="00DD42A4"/>
    <w:rsid w:val="00DD5699"/>
    <w:rsid w:val="00DD57B0"/>
    <w:rsid w:val="00DD5960"/>
    <w:rsid w:val="00DD6030"/>
    <w:rsid w:val="00DD65CF"/>
    <w:rsid w:val="00DD661A"/>
    <w:rsid w:val="00DD6C4D"/>
    <w:rsid w:val="00DD779C"/>
    <w:rsid w:val="00DD7E66"/>
    <w:rsid w:val="00DE0D80"/>
    <w:rsid w:val="00DE0D88"/>
    <w:rsid w:val="00DE0E4B"/>
    <w:rsid w:val="00DE19A3"/>
    <w:rsid w:val="00DE2429"/>
    <w:rsid w:val="00DE3CB8"/>
    <w:rsid w:val="00DE4242"/>
    <w:rsid w:val="00DE43E3"/>
    <w:rsid w:val="00DE4D09"/>
    <w:rsid w:val="00DE6524"/>
    <w:rsid w:val="00DE6AAC"/>
    <w:rsid w:val="00DE6EE1"/>
    <w:rsid w:val="00DE6F82"/>
    <w:rsid w:val="00DE7C88"/>
    <w:rsid w:val="00DE7FD4"/>
    <w:rsid w:val="00DF16B4"/>
    <w:rsid w:val="00DF189A"/>
    <w:rsid w:val="00DF1DCB"/>
    <w:rsid w:val="00DF22F9"/>
    <w:rsid w:val="00DF2B00"/>
    <w:rsid w:val="00DF3526"/>
    <w:rsid w:val="00DF3718"/>
    <w:rsid w:val="00DF4333"/>
    <w:rsid w:val="00DF4B1B"/>
    <w:rsid w:val="00DF5A42"/>
    <w:rsid w:val="00DF6052"/>
    <w:rsid w:val="00DF606B"/>
    <w:rsid w:val="00DF6115"/>
    <w:rsid w:val="00DF64E8"/>
    <w:rsid w:val="00DF6DF1"/>
    <w:rsid w:val="00DF7906"/>
    <w:rsid w:val="00E0017D"/>
    <w:rsid w:val="00E00B74"/>
    <w:rsid w:val="00E0144E"/>
    <w:rsid w:val="00E018DA"/>
    <w:rsid w:val="00E01A10"/>
    <w:rsid w:val="00E036B1"/>
    <w:rsid w:val="00E047DE"/>
    <w:rsid w:val="00E06568"/>
    <w:rsid w:val="00E07436"/>
    <w:rsid w:val="00E07864"/>
    <w:rsid w:val="00E07BA0"/>
    <w:rsid w:val="00E104B6"/>
    <w:rsid w:val="00E10550"/>
    <w:rsid w:val="00E1058D"/>
    <w:rsid w:val="00E10C85"/>
    <w:rsid w:val="00E11337"/>
    <w:rsid w:val="00E1203E"/>
    <w:rsid w:val="00E1212D"/>
    <w:rsid w:val="00E124D0"/>
    <w:rsid w:val="00E12AFD"/>
    <w:rsid w:val="00E12D8A"/>
    <w:rsid w:val="00E135FB"/>
    <w:rsid w:val="00E13AAD"/>
    <w:rsid w:val="00E13B4F"/>
    <w:rsid w:val="00E14064"/>
    <w:rsid w:val="00E142A6"/>
    <w:rsid w:val="00E142BD"/>
    <w:rsid w:val="00E14353"/>
    <w:rsid w:val="00E14745"/>
    <w:rsid w:val="00E1480B"/>
    <w:rsid w:val="00E14C8C"/>
    <w:rsid w:val="00E16146"/>
    <w:rsid w:val="00E1670A"/>
    <w:rsid w:val="00E17EB3"/>
    <w:rsid w:val="00E20330"/>
    <w:rsid w:val="00E204A4"/>
    <w:rsid w:val="00E206B4"/>
    <w:rsid w:val="00E20A79"/>
    <w:rsid w:val="00E21C6C"/>
    <w:rsid w:val="00E2305A"/>
    <w:rsid w:val="00E2346F"/>
    <w:rsid w:val="00E23E0B"/>
    <w:rsid w:val="00E23F80"/>
    <w:rsid w:val="00E248A6"/>
    <w:rsid w:val="00E248EE"/>
    <w:rsid w:val="00E249B0"/>
    <w:rsid w:val="00E25151"/>
    <w:rsid w:val="00E2582A"/>
    <w:rsid w:val="00E25AB4"/>
    <w:rsid w:val="00E2616A"/>
    <w:rsid w:val="00E262DA"/>
    <w:rsid w:val="00E26567"/>
    <w:rsid w:val="00E26968"/>
    <w:rsid w:val="00E26B9F"/>
    <w:rsid w:val="00E2713B"/>
    <w:rsid w:val="00E27144"/>
    <w:rsid w:val="00E27245"/>
    <w:rsid w:val="00E27434"/>
    <w:rsid w:val="00E307F0"/>
    <w:rsid w:val="00E3092B"/>
    <w:rsid w:val="00E30DA8"/>
    <w:rsid w:val="00E319B9"/>
    <w:rsid w:val="00E32003"/>
    <w:rsid w:val="00E322AD"/>
    <w:rsid w:val="00E32937"/>
    <w:rsid w:val="00E33013"/>
    <w:rsid w:val="00E330D3"/>
    <w:rsid w:val="00E33954"/>
    <w:rsid w:val="00E33B62"/>
    <w:rsid w:val="00E35966"/>
    <w:rsid w:val="00E35D77"/>
    <w:rsid w:val="00E3603D"/>
    <w:rsid w:val="00E3687C"/>
    <w:rsid w:val="00E36CDF"/>
    <w:rsid w:val="00E37A2D"/>
    <w:rsid w:val="00E4007E"/>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A7C"/>
    <w:rsid w:val="00E526BA"/>
    <w:rsid w:val="00E533D8"/>
    <w:rsid w:val="00E537F6"/>
    <w:rsid w:val="00E53CC0"/>
    <w:rsid w:val="00E53D7D"/>
    <w:rsid w:val="00E55A10"/>
    <w:rsid w:val="00E56B15"/>
    <w:rsid w:val="00E56C00"/>
    <w:rsid w:val="00E570B1"/>
    <w:rsid w:val="00E57334"/>
    <w:rsid w:val="00E603ED"/>
    <w:rsid w:val="00E60A4F"/>
    <w:rsid w:val="00E60AF5"/>
    <w:rsid w:val="00E60BCC"/>
    <w:rsid w:val="00E60C10"/>
    <w:rsid w:val="00E610D7"/>
    <w:rsid w:val="00E6330A"/>
    <w:rsid w:val="00E638E3"/>
    <w:rsid w:val="00E642B5"/>
    <w:rsid w:val="00E649AA"/>
    <w:rsid w:val="00E64F4D"/>
    <w:rsid w:val="00E650EF"/>
    <w:rsid w:val="00E65CBB"/>
    <w:rsid w:val="00E671C5"/>
    <w:rsid w:val="00E6780A"/>
    <w:rsid w:val="00E67D38"/>
    <w:rsid w:val="00E67D98"/>
    <w:rsid w:val="00E70370"/>
    <w:rsid w:val="00E70746"/>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DD6"/>
    <w:rsid w:val="00E80C52"/>
    <w:rsid w:val="00E80C6C"/>
    <w:rsid w:val="00E80FCA"/>
    <w:rsid w:val="00E81DB9"/>
    <w:rsid w:val="00E82529"/>
    <w:rsid w:val="00E827E3"/>
    <w:rsid w:val="00E82991"/>
    <w:rsid w:val="00E82BBE"/>
    <w:rsid w:val="00E8331B"/>
    <w:rsid w:val="00E8597E"/>
    <w:rsid w:val="00E85D9E"/>
    <w:rsid w:val="00E86C85"/>
    <w:rsid w:val="00E86F84"/>
    <w:rsid w:val="00E8787B"/>
    <w:rsid w:val="00E87FB2"/>
    <w:rsid w:val="00E900B7"/>
    <w:rsid w:val="00E902D9"/>
    <w:rsid w:val="00E909FA"/>
    <w:rsid w:val="00E91399"/>
    <w:rsid w:val="00E91440"/>
    <w:rsid w:val="00E9189D"/>
    <w:rsid w:val="00E91A0E"/>
    <w:rsid w:val="00E92402"/>
    <w:rsid w:val="00E928DC"/>
    <w:rsid w:val="00E942A6"/>
    <w:rsid w:val="00E94337"/>
    <w:rsid w:val="00E943C6"/>
    <w:rsid w:val="00E948AF"/>
    <w:rsid w:val="00E94A02"/>
    <w:rsid w:val="00E9539E"/>
    <w:rsid w:val="00E96961"/>
    <w:rsid w:val="00E96ACC"/>
    <w:rsid w:val="00E96BF3"/>
    <w:rsid w:val="00EA0335"/>
    <w:rsid w:val="00EA209A"/>
    <w:rsid w:val="00EA2749"/>
    <w:rsid w:val="00EA29D9"/>
    <w:rsid w:val="00EA29F0"/>
    <w:rsid w:val="00EA31E9"/>
    <w:rsid w:val="00EA359D"/>
    <w:rsid w:val="00EA35F4"/>
    <w:rsid w:val="00EA3845"/>
    <w:rsid w:val="00EA3F66"/>
    <w:rsid w:val="00EA4812"/>
    <w:rsid w:val="00EA48A1"/>
    <w:rsid w:val="00EA67E9"/>
    <w:rsid w:val="00EA6F91"/>
    <w:rsid w:val="00EA7740"/>
    <w:rsid w:val="00EB09E3"/>
    <w:rsid w:val="00EB1CEC"/>
    <w:rsid w:val="00EB2291"/>
    <w:rsid w:val="00EB24BF"/>
    <w:rsid w:val="00EB30D9"/>
    <w:rsid w:val="00EB3840"/>
    <w:rsid w:val="00EB4837"/>
    <w:rsid w:val="00EB48DA"/>
    <w:rsid w:val="00EB4A0E"/>
    <w:rsid w:val="00EB5024"/>
    <w:rsid w:val="00EB581C"/>
    <w:rsid w:val="00EB5B30"/>
    <w:rsid w:val="00EB5B42"/>
    <w:rsid w:val="00EB606A"/>
    <w:rsid w:val="00EB62BC"/>
    <w:rsid w:val="00EB65F3"/>
    <w:rsid w:val="00EB682D"/>
    <w:rsid w:val="00EB6C26"/>
    <w:rsid w:val="00EB7AA7"/>
    <w:rsid w:val="00EB7CCD"/>
    <w:rsid w:val="00EB7F4C"/>
    <w:rsid w:val="00EC04DB"/>
    <w:rsid w:val="00EC08AB"/>
    <w:rsid w:val="00EC0EE8"/>
    <w:rsid w:val="00EC2715"/>
    <w:rsid w:val="00EC2A05"/>
    <w:rsid w:val="00EC2BA3"/>
    <w:rsid w:val="00EC34E7"/>
    <w:rsid w:val="00EC35DF"/>
    <w:rsid w:val="00EC3E8D"/>
    <w:rsid w:val="00EC4203"/>
    <w:rsid w:val="00EC5674"/>
    <w:rsid w:val="00EC57E2"/>
    <w:rsid w:val="00EC5A4E"/>
    <w:rsid w:val="00EC5EBF"/>
    <w:rsid w:val="00EC5F76"/>
    <w:rsid w:val="00EC62D2"/>
    <w:rsid w:val="00EC6AFC"/>
    <w:rsid w:val="00EC6BD1"/>
    <w:rsid w:val="00EC6F19"/>
    <w:rsid w:val="00EC7BAE"/>
    <w:rsid w:val="00EC7CC0"/>
    <w:rsid w:val="00ED0152"/>
    <w:rsid w:val="00ED048F"/>
    <w:rsid w:val="00ED104B"/>
    <w:rsid w:val="00ED1624"/>
    <w:rsid w:val="00ED1CC5"/>
    <w:rsid w:val="00ED1E53"/>
    <w:rsid w:val="00ED1F49"/>
    <w:rsid w:val="00ED23C4"/>
    <w:rsid w:val="00ED2606"/>
    <w:rsid w:val="00ED28A1"/>
    <w:rsid w:val="00ED2B2B"/>
    <w:rsid w:val="00ED2C62"/>
    <w:rsid w:val="00ED2E47"/>
    <w:rsid w:val="00ED4431"/>
    <w:rsid w:val="00ED4721"/>
    <w:rsid w:val="00ED52D8"/>
    <w:rsid w:val="00ED53B3"/>
    <w:rsid w:val="00ED562B"/>
    <w:rsid w:val="00ED5DF6"/>
    <w:rsid w:val="00ED65B3"/>
    <w:rsid w:val="00ED6BC5"/>
    <w:rsid w:val="00ED6ECF"/>
    <w:rsid w:val="00ED6EF4"/>
    <w:rsid w:val="00ED7661"/>
    <w:rsid w:val="00ED7990"/>
    <w:rsid w:val="00ED7B71"/>
    <w:rsid w:val="00EE06C3"/>
    <w:rsid w:val="00EE0DC2"/>
    <w:rsid w:val="00EE14B5"/>
    <w:rsid w:val="00EE1AC2"/>
    <w:rsid w:val="00EE254D"/>
    <w:rsid w:val="00EE2643"/>
    <w:rsid w:val="00EE2875"/>
    <w:rsid w:val="00EE297F"/>
    <w:rsid w:val="00EE2F8A"/>
    <w:rsid w:val="00EE3AE9"/>
    <w:rsid w:val="00EE3D20"/>
    <w:rsid w:val="00EE41A8"/>
    <w:rsid w:val="00EE4B5A"/>
    <w:rsid w:val="00EE555A"/>
    <w:rsid w:val="00EE6B93"/>
    <w:rsid w:val="00EE71D1"/>
    <w:rsid w:val="00EE7551"/>
    <w:rsid w:val="00EF04F3"/>
    <w:rsid w:val="00EF0D28"/>
    <w:rsid w:val="00EF124C"/>
    <w:rsid w:val="00EF1F5D"/>
    <w:rsid w:val="00EF27D3"/>
    <w:rsid w:val="00EF372D"/>
    <w:rsid w:val="00EF3890"/>
    <w:rsid w:val="00EF3A24"/>
    <w:rsid w:val="00EF3E5A"/>
    <w:rsid w:val="00EF3EB3"/>
    <w:rsid w:val="00EF423A"/>
    <w:rsid w:val="00EF440D"/>
    <w:rsid w:val="00EF4534"/>
    <w:rsid w:val="00EF52B2"/>
    <w:rsid w:val="00EF5DEB"/>
    <w:rsid w:val="00EF65DA"/>
    <w:rsid w:val="00EF728C"/>
    <w:rsid w:val="00EF72BC"/>
    <w:rsid w:val="00F00A99"/>
    <w:rsid w:val="00F00CA9"/>
    <w:rsid w:val="00F00EBC"/>
    <w:rsid w:val="00F0174E"/>
    <w:rsid w:val="00F01F87"/>
    <w:rsid w:val="00F029EE"/>
    <w:rsid w:val="00F02F56"/>
    <w:rsid w:val="00F03105"/>
    <w:rsid w:val="00F034B4"/>
    <w:rsid w:val="00F0374B"/>
    <w:rsid w:val="00F04644"/>
    <w:rsid w:val="00F04B8C"/>
    <w:rsid w:val="00F051CB"/>
    <w:rsid w:val="00F05A87"/>
    <w:rsid w:val="00F05D9F"/>
    <w:rsid w:val="00F05EFA"/>
    <w:rsid w:val="00F05F13"/>
    <w:rsid w:val="00F06613"/>
    <w:rsid w:val="00F06807"/>
    <w:rsid w:val="00F06D89"/>
    <w:rsid w:val="00F07A0C"/>
    <w:rsid w:val="00F107F6"/>
    <w:rsid w:val="00F114A0"/>
    <w:rsid w:val="00F11992"/>
    <w:rsid w:val="00F1359D"/>
    <w:rsid w:val="00F1402C"/>
    <w:rsid w:val="00F140DB"/>
    <w:rsid w:val="00F141B2"/>
    <w:rsid w:val="00F141ED"/>
    <w:rsid w:val="00F144E6"/>
    <w:rsid w:val="00F149BA"/>
    <w:rsid w:val="00F16DFF"/>
    <w:rsid w:val="00F170A6"/>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D5D"/>
    <w:rsid w:val="00F257E9"/>
    <w:rsid w:val="00F262D1"/>
    <w:rsid w:val="00F262FB"/>
    <w:rsid w:val="00F2644D"/>
    <w:rsid w:val="00F266A3"/>
    <w:rsid w:val="00F26729"/>
    <w:rsid w:val="00F26BAB"/>
    <w:rsid w:val="00F26C96"/>
    <w:rsid w:val="00F26ECD"/>
    <w:rsid w:val="00F27644"/>
    <w:rsid w:val="00F276B9"/>
    <w:rsid w:val="00F27D12"/>
    <w:rsid w:val="00F30509"/>
    <w:rsid w:val="00F31A23"/>
    <w:rsid w:val="00F3440E"/>
    <w:rsid w:val="00F34F4B"/>
    <w:rsid w:val="00F35134"/>
    <w:rsid w:val="00F36478"/>
    <w:rsid w:val="00F368EE"/>
    <w:rsid w:val="00F36D6B"/>
    <w:rsid w:val="00F374F4"/>
    <w:rsid w:val="00F41896"/>
    <w:rsid w:val="00F41A0D"/>
    <w:rsid w:val="00F4217E"/>
    <w:rsid w:val="00F42932"/>
    <w:rsid w:val="00F42C58"/>
    <w:rsid w:val="00F42FB6"/>
    <w:rsid w:val="00F4315E"/>
    <w:rsid w:val="00F43629"/>
    <w:rsid w:val="00F43749"/>
    <w:rsid w:val="00F43B00"/>
    <w:rsid w:val="00F43E0A"/>
    <w:rsid w:val="00F45788"/>
    <w:rsid w:val="00F45BF6"/>
    <w:rsid w:val="00F45D8A"/>
    <w:rsid w:val="00F4634D"/>
    <w:rsid w:val="00F466A3"/>
    <w:rsid w:val="00F467F6"/>
    <w:rsid w:val="00F46A7E"/>
    <w:rsid w:val="00F4748A"/>
    <w:rsid w:val="00F475AE"/>
    <w:rsid w:val="00F50369"/>
    <w:rsid w:val="00F507AC"/>
    <w:rsid w:val="00F50BE5"/>
    <w:rsid w:val="00F51EF5"/>
    <w:rsid w:val="00F52C9A"/>
    <w:rsid w:val="00F531D3"/>
    <w:rsid w:val="00F53792"/>
    <w:rsid w:val="00F53DB5"/>
    <w:rsid w:val="00F5498C"/>
    <w:rsid w:val="00F551CC"/>
    <w:rsid w:val="00F552C6"/>
    <w:rsid w:val="00F562C1"/>
    <w:rsid w:val="00F564CE"/>
    <w:rsid w:val="00F568B1"/>
    <w:rsid w:val="00F572B8"/>
    <w:rsid w:val="00F5791F"/>
    <w:rsid w:val="00F57F8B"/>
    <w:rsid w:val="00F60547"/>
    <w:rsid w:val="00F60E27"/>
    <w:rsid w:val="00F61CBC"/>
    <w:rsid w:val="00F62497"/>
    <w:rsid w:val="00F62754"/>
    <w:rsid w:val="00F63193"/>
    <w:rsid w:val="00F63404"/>
    <w:rsid w:val="00F63EE8"/>
    <w:rsid w:val="00F64365"/>
    <w:rsid w:val="00F66632"/>
    <w:rsid w:val="00F66D25"/>
    <w:rsid w:val="00F67039"/>
    <w:rsid w:val="00F6726C"/>
    <w:rsid w:val="00F6759F"/>
    <w:rsid w:val="00F70324"/>
    <w:rsid w:val="00F703B5"/>
    <w:rsid w:val="00F70928"/>
    <w:rsid w:val="00F70EB6"/>
    <w:rsid w:val="00F719AE"/>
    <w:rsid w:val="00F71A5E"/>
    <w:rsid w:val="00F72848"/>
    <w:rsid w:val="00F72BE3"/>
    <w:rsid w:val="00F73CD1"/>
    <w:rsid w:val="00F7400B"/>
    <w:rsid w:val="00F7423F"/>
    <w:rsid w:val="00F74ED7"/>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B88"/>
    <w:rsid w:val="00F8390F"/>
    <w:rsid w:val="00F856D9"/>
    <w:rsid w:val="00F85756"/>
    <w:rsid w:val="00F866CB"/>
    <w:rsid w:val="00F86AC0"/>
    <w:rsid w:val="00F87414"/>
    <w:rsid w:val="00F874E0"/>
    <w:rsid w:val="00F901AD"/>
    <w:rsid w:val="00F902FB"/>
    <w:rsid w:val="00F91641"/>
    <w:rsid w:val="00F916A8"/>
    <w:rsid w:val="00F92E92"/>
    <w:rsid w:val="00F930B2"/>
    <w:rsid w:val="00F935CF"/>
    <w:rsid w:val="00F93A8D"/>
    <w:rsid w:val="00F93C46"/>
    <w:rsid w:val="00F9502D"/>
    <w:rsid w:val="00F9590A"/>
    <w:rsid w:val="00F95DF5"/>
    <w:rsid w:val="00F96022"/>
    <w:rsid w:val="00F96936"/>
    <w:rsid w:val="00F97CED"/>
    <w:rsid w:val="00FA0015"/>
    <w:rsid w:val="00FA04C1"/>
    <w:rsid w:val="00FA0B2B"/>
    <w:rsid w:val="00FA13AA"/>
    <w:rsid w:val="00FA1447"/>
    <w:rsid w:val="00FA1743"/>
    <w:rsid w:val="00FA17B6"/>
    <w:rsid w:val="00FA1A79"/>
    <w:rsid w:val="00FA1D8C"/>
    <w:rsid w:val="00FA1E48"/>
    <w:rsid w:val="00FA20BE"/>
    <w:rsid w:val="00FA280A"/>
    <w:rsid w:val="00FA2E10"/>
    <w:rsid w:val="00FA3240"/>
    <w:rsid w:val="00FA350E"/>
    <w:rsid w:val="00FA37FC"/>
    <w:rsid w:val="00FA3B20"/>
    <w:rsid w:val="00FA3C22"/>
    <w:rsid w:val="00FA3F17"/>
    <w:rsid w:val="00FA4085"/>
    <w:rsid w:val="00FA431F"/>
    <w:rsid w:val="00FA5ECD"/>
    <w:rsid w:val="00FA6075"/>
    <w:rsid w:val="00FA6FAC"/>
    <w:rsid w:val="00FA7575"/>
    <w:rsid w:val="00FA79F4"/>
    <w:rsid w:val="00FB059C"/>
    <w:rsid w:val="00FB08A7"/>
    <w:rsid w:val="00FB0C3D"/>
    <w:rsid w:val="00FB16D7"/>
    <w:rsid w:val="00FB1B0F"/>
    <w:rsid w:val="00FB231B"/>
    <w:rsid w:val="00FB2B46"/>
    <w:rsid w:val="00FB3215"/>
    <w:rsid w:val="00FB36B8"/>
    <w:rsid w:val="00FB3F9A"/>
    <w:rsid w:val="00FB44F7"/>
    <w:rsid w:val="00FB4708"/>
    <w:rsid w:val="00FB5458"/>
    <w:rsid w:val="00FB5773"/>
    <w:rsid w:val="00FB5857"/>
    <w:rsid w:val="00FB59A3"/>
    <w:rsid w:val="00FB6306"/>
    <w:rsid w:val="00FB632C"/>
    <w:rsid w:val="00FB6876"/>
    <w:rsid w:val="00FB68F2"/>
    <w:rsid w:val="00FB7486"/>
    <w:rsid w:val="00FB7F41"/>
    <w:rsid w:val="00FC0077"/>
    <w:rsid w:val="00FC060B"/>
    <w:rsid w:val="00FC0821"/>
    <w:rsid w:val="00FC0A3E"/>
    <w:rsid w:val="00FC16DD"/>
    <w:rsid w:val="00FC19F7"/>
    <w:rsid w:val="00FC57E9"/>
    <w:rsid w:val="00FC5ACE"/>
    <w:rsid w:val="00FC5B62"/>
    <w:rsid w:val="00FC6C7C"/>
    <w:rsid w:val="00FC6E19"/>
    <w:rsid w:val="00FC6E34"/>
    <w:rsid w:val="00FC6FD7"/>
    <w:rsid w:val="00FC7064"/>
    <w:rsid w:val="00FC7308"/>
    <w:rsid w:val="00FD09D3"/>
    <w:rsid w:val="00FD0D90"/>
    <w:rsid w:val="00FD0E22"/>
    <w:rsid w:val="00FD1215"/>
    <w:rsid w:val="00FD1501"/>
    <w:rsid w:val="00FD16FB"/>
    <w:rsid w:val="00FD1DD6"/>
    <w:rsid w:val="00FD2BBF"/>
    <w:rsid w:val="00FD3493"/>
    <w:rsid w:val="00FD3673"/>
    <w:rsid w:val="00FD3CC3"/>
    <w:rsid w:val="00FD3F69"/>
    <w:rsid w:val="00FD4AE2"/>
    <w:rsid w:val="00FD5073"/>
    <w:rsid w:val="00FD5711"/>
    <w:rsid w:val="00FD5D08"/>
    <w:rsid w:val="00FD6C7A"/>
    <w:rsid w:val="00FD710F"/>
    <w:rsid w:val="00FD751C"/>
    <w:rsid w:val="00FE0FAA"/>
    <w:rsid w:val="00FE11D1"/>
    <w:rsid w:val="00FE1C31"/>
    <w:rsid w:val="00FE3214"/>
    <w:rsid w:val="00FE36DF"/>
    <w:rsid w:val="00FE3B14"/>
    <w:rsid w:val="00FE4097"/>
    <w:rsid w:val="00FE445F"/>
    <w:rsid w:val="00FE478F"/>
    <w:rsid w:val="00FE49E6"/>
    <w:rsid w:val="00FE4FF3"/>
    <w:rsid w:val="00FE51D2"/>
    <w:rsid w:val="00FE53C4"/>
    <w:rsid w:val="00FE5DAF"/>
    <w:rsid w:val="00FE5DE8"/>
    <w:rsid w:val="00FE721D"/>
    <w:rsid w:val="00FE7738"/>
    <w:rsid w:val="00FF0743"/>
    <w:rsid w:val="00FF077A"/>
    <w:rsid w:val="00FF1A82"/>
    <w:rsid w:val="00FF1B37"/>
    <w:rsid w:val="00FF23A5"/>
    <w:rsid w:val="00FF2525"/>
    <w:rsid w:val="00FF338A"/>
    <w:rsid w:val="00FF3DD9"/>
    <w:rsid w:val="00FF40E6"/>
    <w:rsid w:val="00FF4B51"/>
    <w:rsid w:val="00FF5236"/>
    <w:rsid w:val="00FF53DA"/>
    <w:rsid w:val="00FF5BBA"/>
    <w:rsid w:val="00FF5FE4"/>
    <w:rsid w:val="00FF60D7"/>
    <w:rsid w:val="00FF632E"/>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AD535EA-ED4F-4CAD-A679-4DCED0064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semiHidden/>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uiPriority w:val="99"/>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uiPriority w:val="22"/>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tbkc.gov.tw/Message/Bulletin/News?ID=d41bb8ab-2386-417e-a599-5f7da89bdb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9C196D-32C7-47FE-98D2-603E69916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24</Pages>
  <Words>462</Words>
  <Characters>2636</Characters>
  <Application>Microsoft Office Word</Application>
  <DocSecurity>0</DocSecurity>
  <Lines>21</Lines>
  <Paragraphs>6</Paragraphs>
  <ScaleCrop>false</ScaleCrop>
  <Company/>
  <LinksUpToDate>false</LinksUpToDate>
  <CharactersWithSpaces>3092</CharactersWithSpaces>
  <SharedDoc>false</SharedDoc>
  <HLinks>
    <vt:vector size="78" baseType="variant">
      <vt:variant>
        <vt:i4>1441840</vt:i4>
      </vt:variant>
      <vt:variant>
        <vt:i4>68</vt:i4>
      </vt:variant>
      <vt:variant>
        <vt:i4>0</vt:i4>
      </vt:variant>
      <vt:variant>
        <vt:i4>5</vt:i4>
      </vt:variant>
      <vt:variant>
        <vt:lpwstr/>
      </vt:variant>
      <vt:variant>
        <vt:lpwstr>_Toc181880816</vt:lpwstr>
      </vt:variant>
      <vt:variant>
        <vt:i4>1441840</vt:i4>
      </vt:variant>
      <vt:variant>
        <vt:i4>62</vt:i4>
      </vt:variant>
      <vt:variant>
        <vt:i4>0</vt:i4>
      </vt:variant>
      <vt:variant>
        <vt:i4>5</vt:i4>
      </vt:variant>
      <vt:variant>
        <vt:lpwstr/>
      </vt:variant>
      <vt:variant>
        <vt:lpwstr>_Toc181880815</vt:lpwstr>
      </vt:variant>
      <vt:variant>
        <vt:i4>1441840</vt:i4>
      </vt:variant>
      <vt:variant>
        <vt:i4>56</vt:i4>
      </vt:variant>
      <vt:variant>
        <vt:i4>0</vt:i4>
      </vt:variant>
      <vt:variant>
        <vt:i4>5</vt:i4>
      </vt:variant>
      <vt:variant>
        <vt:lpwstr/>
      </vt:variant>
      <vt:variant>
        <vt:lpwstr>_Toc181880814</vt:lpwstr>
      </vt:variant>
      <vt:variant>
        <vt:i4>1441840</vt:i4>
      </vt:variant>
      <vt:variant>
        <vt:i4>50</vt:i4>
      </vt:variant>
      <vt:variant>
        <vt:i4>0</vt:i4>
      </vt:variant>
      <vt:variant>
        <vt:i4>5</vt:i4>
      </vt:variant>
      <vt:variant>
        <vt:lpwstr/>
      </vt:variant>
      <vt:variant>
        <vt:lpwstr>_Toc181880813</vt:lpwstr>
      </vt:variant>
      <vt:variant>
        <vt:i4>1441840</vt:i4>
      </vt:variant>
      <vt:variant>
        <vt:i4>44</vt:i4>
      </vt:variant>
      <vt:variant>
        <vt:i4>0</vt:i4>
      </vt:variant>
      <vt:variant>
        <vt:i4>5</vt:i4>
      </vt:variant>
      <vt:variant>
        <vt:lpwstr/>
      </vt:variant>
      <vt:variant>
        <vt:lpwstr>_Toc181880812</vt:lpwstr>
      </vt:variant>
      <vt:variant>
        <vt:i4>1441840</vt:i4>
      </vt:variant>
      <vt:variant>
        <vt:i4>38</vt:i4>
      </vt:variant>
      <vt:variant>
        <vt:i4>0</vt:i4>
      </vt:variant>
      <vt:variant>
        <vt:i4>5</vt:i4>
      </vt:variant>
      <vt:variant>
        <vt:lpwstr/>
      </vt:variant>
      <vt:variant>
        <vt:lpwstr>_Toc181880811</vt:lpwstr>
      </vt:variant>
      <vt:variant>
        <vt:i4>1441840</vt:i4>
      </vt:variant>
      <vt:variant>
        <vt:i4>32</vt:i4>
      </vt:variant>
      <vt:variant>
        <vt:i4>0</vt:i4>
      </vt:variant>
      <vt:variant>
        <vt:i4>5</vt:i4>
      </vt:variant>
      <vt:variant>
        <vt:lpwstr/>
      </vt:variant>
      <vt:variant>
        <vt:lpwstr>_Toc181880810</vt:lpwstr>
      </vt:variant>
      <vt:variant>
        <vt:i4>1507376</vt:i4>
      </vt:variant>
      <vt:variant>
        <vt:i4>26</vt:i4>
      </vt:variant>
      <vt:variant>
        <vt:i4>0</vt:i4>
      </vt:variant>
      <vt:variant>
        <vt:i4>5</vt:i4>
      </vt:variant>
      <vt:variant>
        <vt:lpwstr/>
      </vt:variant>
      <vt:variant>
        <vt:lpwstr>_Toc181880809</vt:lpwstr>
      </vt:variant>
      <vt:variant>
        <vt:i4>1507376</vt:i4>
      </vt:variant>
      <vt:variant>
        <vt:i4>20</vt:i4>
      </vt:variant>
      <vt:variant>
        <vt:i4>0</vt:i4>
      </vt:variant>
      <vt:variant>
        <vt:i4>5</vt:i4>
      </vt:variant>
      <vt:variant>
        <vt:lpwstr/>
      </vt:variant>
      <vt:variant>
        <vt:lpwstr>_Toc181880808</vt:lpwstr>
      </vt:variant>
      <vt:variant>
        <vt:i4>1507376</vt:i4>
      </vt:variant>
      <vt:variant>
        <vt:i4>14</vt:i4>
      </vt:variant>
      <vt:variant>
        <vt:i4>0</vt:i4>
      </vt:variant>
      <vt:variant>
        <vt:i4>5</vt:i4>
      </vt:variant>
      <vt:variant>
        <vt:lpwstr/>
      </vt:variant>
      <vt:variant>
        <vt:lpwstr>_Toc181880807</vt:lpwstr>
      </vt:variant>
      <vt:variant>
        <vt:i4>1507376</vt:i4>
      </vt:variant>
      <vt:variant>
        <vt:i4>8</vt:i4>
      </vt:variant>
      <vt:variant>
        <vt:i4>0</vt:i4>
      </vt:variant>
      <vt:variant>
        <vt:i4>5</vt:i4>
      </vt:variant>
      <vt:variant>
        <vt:lpwstr/>
      </vt:variant>
      <vt:variant>
        <vt:lpwstr>_Toc181880806</vt:lpwstr>
      </vt:variant>
      <vt:variant>
        <vt:i4>1507376</vt:i4>
      </vt:variant>
      <vt:variant>
        <vt:i4>2</vt:i4>
      </vt:variant>
      <vt:variant>
        <vt:i4>0</vt:i4>
      </vt:variant>
      <vt:variant>
        <vt:i4>5</vt:i4>
      </vt:variant>
      <vt:variant>
        <vt:lpwstr/>
      </vt:variant>
      <vt:variant>
        <vt:lpwstr>_Toc181880805</vt:lpwstr>
      </vt:variant>
      <vt:variant>
        <vt:i4>5767263</vt:i4>
      </vt:variant>
      <vt:variant>
        <vt:i4>0</vt:i4>
      </vt:variant>
      <vt:variant>
        <vt:i4>0</vt:i4>
      </vt:variant>
      <vt:variant>
        <vt:i4>5</vt:i4>
      </vt:variant>
      <vt:variant>
        <vt:lpwstr>http://www.tbkc.gov.tw/Message/Bulletin/News?ID=d41bb8ab-2386-417e-a599-5f7da89bdb91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2024-11-07T08:40:00Z</cp:lastPrinted>
  <dcterms:created xsi:type="dcterms:W3CDTF">2024-11-08T02:56:00Z</dcterms:created>
  <dcterms:modified xsi:type="dcterms:W3CDTF">2024-11-08T02:56:00Z</dcterms:modified>
</cp:coreProperties>
</file>