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70C1" w:rsidRPr="00694842" w:rsidRDefault="004804F0" w:rsidP="00954DFE">
      <w:pPr>
        <w:pStyle w:val="ae"/>
      </w:pPr>
      <w:bookmarkStart w:id="0" w:name="_GoBack"/>
      <w:bookmarkEnd w:id="0"/>
      <w:r w:rsidRPr="00694842">
        <w:rPr>
          <w:rFonts w:hint="eastAsia"/>
        </w:rPr>
        <w:t>交通部</w:t>
      </w:r>
      <w:r w:rsidR="00A7384C" w:rsidRPr="00694842">
        <w:rPr>
          <w:rFonts w:hint="eastAsia"/>
        </w:rPr>
        <w:t>航港局</w:t>
      </w:r>
      <w:r w:rsidR="002B70A7" w:rsidRPr="00694842">
        <w:rPr>
          <w:rFonts w:hint="eastAsia"/>
        </w:rPr>
        <w:t>、</w:t>
      </w:r>
      <w:r w:rsidR="00A7384C" w:rsidRPr="00694842">
        <w:rPr>
          <w:rFonts w:hint="eastAsia"/>
        </w:rPr>
        <w:t>航港建設基金</w:t>
      </w:r>
      <w:r w:rsidRPr="00694842">
        <w:rPr>
          <w:rFonts w:hint="eastAsia"/>
        </w:rPr>
        <w:t>11</w:t>
      </w:r>
      <w:r w:rsidR="00A7384C" w:rsidRPr="00694842">
        <w:rPr>
          <w:rFonts w:hint="eastAsia"/>
        </w:rPr>
        <w:t>4</w:t>
      </w:r>
      <w:r w:rsidRPr="00694842">
        <w:rPr>
          <w:rFonts w:hint="eastAsia"/>
        </w:rPr>
        <w:t>年度預算評估報告</w:t>
      </w:r>
      <w:r w:rsidR="009C70C1" w:rsidRPr="00694842">
        <w:rPr>
          <w:rFonts w:hint="eastAsia"/>
        </w:rPr>
        <w:t>目錄</w:t>
      </w:r>
      <w:r w:rsidR="00954DFE" w:rsidRPr="00694842">
        <w:rPr>
          <w:rFonts w:hint="eastAsia"/>
        </w:rPr>
        <w:t xml:space="preserve">　　　　　</w:t>
      </w:r>
      <w:r w:rsidR="00CF027D" w:rsidRPr="00694842">
        <w:rPr>
          <w:rFonts w:hint="eastAsia"/>
        </w:rPr>
        <w:t xml:space="preserve">    </w:t>
      </w:r>
      <w:r w:rsidR="00954DFE" w:rsidRPr="00694842">
        <w:rPr>
          <w:rFonts w:hint="eastAsia"/>
        </w:rPr>
        <w:t xml:space="preserve">　     </w:t>
      </w:r>
      <w:r w:rsidR="00A7384C" w:rsidRPr="00694842">
        <w:rPr>
          <w:rFonts w:hint="eastAsia"/>
        </w:rPr>
        <w:t xml:space="preserve">                   </w:t>
      </w:r>
      <w:r w:rsidR="009C70C1" w:rsidRPr="00694842">
        <w:rPr>
          <w:rFonts w:hint="eastAsia"/>
          <w:sz w:val="24"/>
          <w:szCs w:val="24"/>
        </w:rPr>
        <w:t>頁次</w:t>
      </w:r>
    </w:p>
    <w:p w:rsidR="0083577E" w:rsidRPr="005154D6" w:rsidRDefault="009C70C1">
      <w:pPr>
        <w:pStyle w:val="11"/>
        <w:ind w:left="487" w:hanging="487"/>
        <w:rPr>
          <w:rFonts w:ascii="Calibri" w:eastAsia="新細明體" w:hAnsi="Calibri"/>
          <w:b w:val="0"/>
          <w:noProof/>
          <w:snapToGrid/>
          <w:szCs w:val="22"/>
        </w:rPr>
      </w:pPr>
      <w:r w:rsidRPr="00694842">
        <w:fldChar w:fldCharType="begin"/>
      </w:r>
      <w:r w:rsidRPr="00694842">
        <w:instrText xml:space="preserve"> </w:instrText>
      </w:r>
      <w:r w:rsidRPr="00694842">
        <w:rPr>
          <w:rFonts w:hint="eastAsia"/>
        </w:rPr>
        <w:instrText>TOC \h \z \t "第二層(14號字),2,第一層(14號字),1"</w:instrText>
      </w:r>
      <w:r w:rsidRPr="00694842">
        <w:instrText xml:space="preserve"> </w:instrText>
      </w:r>
      <w:r w:rsidRPr="00694842">
        <w:fldChar w:fldCharType="separate"/>
      </w:r>
      <w:hyperlink w:anchor="_Toc181880805" w:history="1">
        <w:r w:rsidR="0083577E" w:rsidRPr="00D456D3">
          <w:rPr>
            <w:rStyle w:val="af6"/>
            <w:rFonts w:hint="eastAsia"/>
            <w:noProof/>
          </w:rPr>
          <w:t>壹、交通部航港局</w:t>
        </w:r>
        <w:r w:rsidR="0083577E">
          <w:rPr>
            <w:noProof/>
            <w:webHidden/>
          </w:rPr>
          <w:tab/>
        </w:r>
        <w:r w:rsidR="0083577E">
          <w:rPr>
            <w:noProof/>
            <w:webHidden/>
          </w:rPr>
          <w:fldChar w:fldCharType="begin"/>
        </w:r>
        <w:r w:rsidR="0083577E">
          <w:rPr>
            <w:noProof/>
            <w:webHidden/>
          </w:rPr>
          <w:instrText xml:space="preserve"> PAGEREF _Toc181880805 \h </w:instrText>
        </w:r>
        <w:r w:rsidR="0083577E">
          <w:rPr>
            <w:noProof/>
            <w:webHidden/>
          </w:rPr>
        </w:r>
        <w:r w:rsidR="0083577E">
          <w:rPr>
            <w:noProof/>
            <w:webHidden/>
          </w:rPr>
          <w:fldChar w:fldCharType="separate"/>
        </w:r>
        <w:r w:rsidR="000C23DB">
          <w:rPr>
            <w:noProof/>
            <w:webHidden/>
          </w:rPr>
          <w:t>1</w:t>
        </w:r>
        <w:r w:rsidR="0083577E">
          <w:rPr>
            <w:noProof/>
            <w:webHidden/>
          </w:rPr>
          <w:fldChar w:fldCharType="end"/>
        </w:r>
      </w:hyperlink>
    </w:p>
    <w:p w:rsidR="0083577E" w:rsidRPr="005154D6" w:rsidRDefault="0083577E">
      <w:pPr>
        <w:pStyle w:val="23"/>
        <w:rPr>
          <w:rFonts w:ascii="Calibri" w:eastAsia="新細明體" w:hAnsi="Calibri"/>
          <w:noProof/>
          <w:snapToGrid/>
          <w:szCs w:val="22"/>
        </w:rPr>
      </w:pPr>
      <w:hyperlink w:anchor="_Toc181880806" w:history="1">
        <w:r w:rsidRPr="00D456D3">
          <w:rPr>
            <w:rStyle w:val="af6"/>
            <w:rFonts w:hint="eastAsia"/>
            <w:noProof/>
            <w:kern w:val="3"/>
          </w:rPr>
          <w:t>一、新增「鹽埔漁港貨運碼頭工程建設計畫｣，</w:t>
        </w:r>
        <w:r w:rsidRPr="00D456D3">
          <w:rPr>
            <w:rStyle w:val="af6"/>
            <w:rFonts w:hint="eastAsia"/>
            <w:noProof/>
          </w:rPr>
          <w:t>航港局允宜積極協助地方政府推動相關港埠建設，俾利離島觀光產業發展</w:t>
        </w:r>
        <w:r>
          <w:rPr>
            <w:noProof/>
            <w:webHidden/>
          </w:rPr>
          <w:tab/>
        </w:r>
        <w:r>
          <w:rPr>
            <w:noProof/>
            <w:webHidden/>
          </w:rPr>
          <w:fldChar w:fldCharType="begin"/>
        </w:r>
        <w:r>
          <w:rPr>
            <w:noProof/>
            <w:webHidden/>
          </w:rPr>
          <w:instrText xml:space="preserve"> PAGEREF _Toc181880806 \h </w:instrText>
        </w:r>
        <w:r>
          <w:rPr>
            <w:noProof/>
            <w:webHidden/>
          </w:rPr>
        </w:r>
        <w:r>
          <w:rPr>
            <w:noProof/>
            <w:webHidden/>
          </w:rPr>
          <w:fldChar w:fldCharType="separate"/>
        </w:r>
        <w:r w:rsidR="000C23DB">
          <w:rPr>
            <w:noProof/>
            <w:webHidden/>
          </w:rPr>
          <w:t>1</w:t>
        </w:r>
        <w:r>
          <w:rPr>
            <w:noProof/>
            <w:webHidden/>
          </w:rPr>
          <w:fldChar w:fldCharType="end"/>
        </w:r>
      </w:hyperlink>
    </w:p>
    <w:p w:rsidR="0083577E" w:rsidRPr="005154D6" w:rsidRDefault="0083577E">
      <w:pPr>
        <w:pStyle w:val="23"/>
        <w:rPr>
          <w:rFonts w:ascii="Calibri" w:eastAsia="新細明體" w:hAnsi="Calibri"/>
          <w:noProof/>
          <w:snapToGrid/>
          <w:szCs w:val="22"/>
        </w:rPr>
      </w:pPr>
      <w:hyperlink w:anchor="_Toc181880807" w:history="1">
        <w:r w:rsidRPr="00D456D3">
          <w:rPr>
            <w:rStyle w:val="af6"/>
            <w:rFonts w:hint="eastAsia"/>
            <w:noProof/>
          </w:rPr>
          <w:t>二、</w:t>
        </w:r>
        <w:r w:rsidRPr="00D456D3">
          <w:rPr>
            <w:rStyle w:val="af6"/>
            <w:rFonts w:hAnsi="標楷體" w:hint="eastAsia"/>
            <w:noProof/>
          </w:rPr>
          <w:t>「</w:t>
        </w:r>
        <w:r w:rsidRPr="00D456D3">
          <w:rPr>
            <w:rStyle w:val="af6"/>
            <w:rFonts w:hAnsi="標楷體" w:hint="eastAsia"/>
            <w:noProof/>
            <w:kern w:val="3"/>
          </w:rPr>
          <w:t>遊艇泊區整體發展計畫」預算執行率未達</w:t>
        </w:r>
        <w:r w:rsidRPr="00D456D3">
          <w:rPr>
            <w:rStyle w:val="af6"/>
            <w:rFonts w:hAnsi="標楷體"/>
            <w:noProof/>
            <w:kern w:val="3"/>
          </w:rPr>
          <w:t>7</w:t>
        </w:r>
        <w:r w:rsidRPr="00D456D3">
          <w:rPr>
            <w:rStyle w:val="af6"/>
            <w:rFonts w:hAnsi="標楷體" w:hint="eastAsia"/>
            <w:noProof/>
            <w:kern w:val="3"/>
          </w:rPr>
          <w:t>成，允宜持續了解遊艇產業發展動態，並督促地方政府依計畫進度辦理，以促進國內遊艇產業發展</w:t>
        </w:r>
        <w:r>
          <w:rPr>
            <w:noProof/>
            <w:webHidden/>
          </w:rPr>
          <w:tab/>
        </w:r>
        <w:r>
          <w:rPr>
            <w:noProof/>
            <w:webHidden/>
          </w:rPr>
          <w:fldChar w:fldCharType="begin"/>
        </w:r>
        <w:r>
          <w:rPr>
            <w:noProof/>
            <w:webHidden/>
          </w:rPr>
          <w:instrText xml:space="preserve"> PAGEREF _Toc181880807 \h </w:instrText>
        </w:r>
        <w:r>
          <w:rPr>
            <w:noProof/>
            <w:webHidden/>
          </w:rPr>
        </w:r>
        <w:r>
          <w:rPr>
            <w:noProof/>
            <w:webHidden/>
          </w:rPr>
          <w:fldChar w:fldCharType="separate"/>
        </w:r>
        <w:r w:rsidR="000C23DB">
          <w:rPr>
            <w:noProof/>
            <w:webHidden/>
          </w:rPr>
          <w:t>4</w:t>
        </w:r>
        <w:r>
          <w:rPr>
            <w:noProof/>
            <w:webHidden/>
          </w:rPr>
          <w:fldChar w:fldCharType="end"/>
        </w:r>
      </w:hyperlink>
    </w:p>
    <w:p w:rsidR="0083577E" w:rsidRPr="005154D6" w:rsidRDefault="0083577E">
      <w:pPr>
        <w:pStyle w:val="23"/>
        <w:rPr>
          <w:rFonts w:ascii="Calibri" w:eastAsia="新細明體" w:hAnsi="Calibri"/>
          <w:noProof/>
          <w:snapToGrid/>
          <w:szCs w:val="22"/>
        </w:rPr>
      </w:pPr>
      <w:hyperlink w:anchor="_Toc181880808" w:history="1">
        <w:r w:rsidRPr="00D456D3">
          <w:rPr>
            <w:rStyle w:val="af6"/>
            <w:rFonts w:hint="eastAsia"/>
            <w:noProof/>
          </w:rPr>
          <w:t>三、臺東民船汰舊換新作業進度未如預期，允宜督導地方政府積極瞭解民營業者所遇困難並研謀改善，以提升民眾乘船安全</w:t>
        </w:r>
        <w:r>
          <w:rPr>
            <w:noProof/>
            <w:webHidden/>
          </w:rPr>
          <w:tab/>
        </w:r>
        <w:r>
          <w:rPr>
            <w:noProof/>
            <w:webHidden/>
          </w:rPr>
          <w:fldChar w:fldCharType="begin"/>
        </w:r>
        <w:r>
          <w:rPr>
            <w:noProof/>
            <w:webHidden/>
          </w:rPr>
          <w:instrText xml:space="preserve"> PAGEREF _Toc181880808 \h </w:instrText>
        </w:r>
        <w:r>
          <w:rPr>
            <w:noProof/>
            <w:webHidden/>
          </w:rPr>
        </w:r>
        <w:r>
          <w:rPr>
            <w:noProof/>
            <w:webHidden/>
          </w:rPr>
          <w:fldChar w:fldCharType="separate"/>
        </w:r>
        <w:r w:rsidR="000C23DB">
          <w:rPr>
            <w:noProof/>
            <w:webHidden/>
          </w:rPr>
          <w:t>7</w:t>
        </w:r>
        <w:r>
          <w:rPr>
            <w:noProof/>
            <w:webHidden/>
          </w:rPr>
          <w:fldChar w:fldCharType="end"/>
        </w:r>
      </w:hyperlink>
    </w:p>
    <w:p w:rsidR="0083577E" w:rsidRPr="005154D6" w:rsidRDefault="0083577E">
      <w:pPr>
        <w:pStyle w:val="11"/>
        <w:ind w:left="486" w:hanging="486"/>
        <w:rPr>
          <w:rFonts w:ascii="Calibri" w:eastAsia="新細明體" w:hAnsi="Calibri"/>
          <w:b w:val="0"/>
          <w:noProof/>
          <w:snapToGrid/>
          <w:szCs w:val="22"/>
        </w:rPr>
      </w:pPr>
      <w:hyperlink w:anchor="_Toc181880809" w:history="1">
        <w:r w:rsidRPr="00D456D3">
          <w:rPr>
            <w:rStyle w:val="af6"/>
            <w:rFonts w:hint="eastAsia"/>
            <w:noProof/>
          </w:rPr>
          <w:t>貳、航港建設基金</w:t>
        </w:r>
        <w:r>
          <w:rPr>
            <w:noProof/>
            <w:webHidden/>
          </w:rPr>
          <w:tab/>
        </w:r>
        <w:r>
          <w:rPr>
            <w:noProof/>
            <w:webHidden/>
          </w:rPr>
          <w:fldChar w:fldCharType="begin"/>
        </w:r>
        <w:r>
          <w:rPr>
            <w:noProof/>
            <w:webHidden/>
          </w:rPr>
          <w:instrText xml:space="preserve"> PAGEREF _Toc181880809 \h </w:instrText>
        </w:r>
        <w:r>
          <w:rPr>
            <w:noProof/>
            <w:webHidden/>
          </w:rPr>
        </w:r>
        <w:r>
          <w:rPr>
            <w:noProof/>
            <w:webHidden/>
          </w:rPr>
          <w:fldChar w:fldCharType="separate"/>
        </w:r>
        <w:r w:rsidR="000C23DB">
          <w:rPr>
            <w:noProof/>
            <w:webHidden/>
          </w:rPr>
          <w:t>11</w:t>
        </w:r>
        <w:r>
          <w:rPr>
            <w:noProof/>
            <w:webHidden/>
          </w:rPr>
          <w:fldChar w:fldCharType="end"/>
        </w:r>
      </w:hyperlink>
    </w:p>
    <w:p w:rsidR="0083577E" w:rsidRPr="005154D6" w:rsidRDefault="0083577E">
      <w:pPr>
        <w:pStyle w:val="23"/>
        <w:rPr>
          <w:rFonts w:ascii="Calibri" w:eastAsia="新細明體" w:hAnsi="Calibri"/>
          <w:noProof/>
          <w:snapToGrid/>
          <w:szCs w:val="22"/>
        </w:rPr>
      </w:pPr>
      <w:hyperlink w:anchor="_Toc181880810" w:history="1">
        <w:r w:rsidRPr="00D456D3">
          <w:rPr>
            <w:rStyle w:val="af6"/>
            <w:rFonts w:hint="eastAsia"/>
            <w:noProof/>
          </w:rPr>
          <w:t>四、商港服務費收入多年來不足支應國際商港建設支出，且基金自</w:t>
        </w:r>
        <w:r w:rsidRPr="00D456D3">
          <w:rPr>
            <w:rStyle w:val="af6"/>
            <w:noProof/>
          </w:rPr>
          <w:t>113</w:t>
        </w:r>
        <w:r w:rsidRPr="00D456D3">
          <w:rPr>
            <w:rStyle w:val="af6"/>
            <w:rFonts w:hint="eastAsia"/>
            <w:noProof/>
          </w:rPr>
          <w:t>年度起由餘轉絀，</w:t>
        </w:r>
        <w:r w:rsidRPr="00D456D3">
          <w:rPr>
            <w:rStyle w:val="af6"/>
            <w:noProof/>
          </w:rPr>
          <w:t>114</w:t>
        </w:r>
        <w:r w:rsidRPr="00D456D3">
          <w:rPr>
            <w:rStyle w:val="af6"/>
            <w:rFonts w:hint="eastAsia"/>
            <w:noProof/>
          </w:rPr>
          <w:t>年度短絀鉅增，允宜研謀改善收支失衡之相關措施</w:t>
        </w:r>
        <w:r>
          <w:rPr>
            <w:noProof/>
            <w:webHidden/>
          </w:rPr>
          <w:tab/>
        </w:r>
        <w:r>
          <w:rPr>
            <w:noProof/>
            <w:webHidden/>
          </w:rPr>
          <w:fldChar w:fldCharType="begin"/>
        </w:r>
        <w:r>
          <w:rPr>
            <w:noProof/>
            <w:webHidden/>
          </w:rPr>
          <w:instrText xml:space="preserve"> PAGEREF _Toc181880810 \h </w:instrText>
        </w:r>
        <w:r>
          <w:rPr>
            <w:noProof/>
            <w:webHidden/>
          </w:rPr>
        </w:r>
        <w:r>
          <w:rPr>
            <w:noProof/>
            <w:webHidden/>
          </w:rPr>
          <w:fldChar w:fldCharType="separate"/>
        </w:r>
        <w:r w:rsidR="000C23DB">
          <w:rPr>
            <w:noProof/>
            <w:webHidden/>
          </w:rPr>
          <w:t>11</w:t>
        </w:r>
        <w:r>
          <w:rPr>
            <w:noProof/>
            <w:webHidden/>
          </w:rPr>
          <w:fldChar w:fldCharType="end"/>
        </w:r>
      </w:hyperlink>
    </w:p>
    <w:p w:rsidR="0083577E" w:rsidRPr="005154D6" w:rsidRDefault="0083577E">
      <w:pPr>
        <w:pStyle w:val="23"/>
        <w:rPr>
          <w:rFonts w:ascii="Calibri" w:eastAsia="新細明體" w:hAnsi="Calibri"/>
          <w:noProof/>
          <w:snapToGrid/>
          <w:szCs w:val="22"/>
        </w:rPr>
      </w:pPr>
      <w:hyperlink w:anchor="_Toc181880811" w:history="1">
        <w:r w:rsidRPr="00D456D3">
          <w:rPr>
            <w:rStyle w:val="af6"/>
            <w:rFonts w:hint="eastAsia"/>
            <w:noProof/>
          </w:rPr>
          <w:t>五、「港灣建設計畫」部分延續性項目，截至</w:t>
        </w:r>
        <w:r w:rsidRPr="00D456D3">
          <w:rPr>
            <w:rStyle w:val="af6"/>
            <w:noProof/>
          </w:rPr>
          <w:t>113</w:t>
        </w:r>
        <w:r w:rsidRPr="00D456D3">
          <w:rPr>
            <w:rStyle w:val="af6"/>
            <w:rFonts w:hint="eastAsia"/>
            <w:noProof/>
          </w:rPr>
          <w:t>年</w:t>
        </w:r>
        <w:r w:rsidRPr="00D456D3">
          <w:rPr>
            <w:rStyle w:val="af6"/>
            <w:noProof/>
          </w:rPr>
          <w:t>7</w:t>
        </w:r>
        <w:r w:rsidRPr="00D456D3">
          <w:rPr>
            <w:rStyle w:val="af6"/>
            <w:rFonts w:hint="eastAsia"/>
            <w:noProof/>
          </w:rPr>
          <w:t>月底，預算執行率未達</w:t>
        </w:r>
        <w:r w:rsidRPr="00D456D3">
          <w:rPr>
            <w:rStyle w:val="af6"/>
            <w:noProof/>
          </w:rPr>
          <w:t>1</w:t>
        </w:r>
        <w:r w:rsidRPr="00D456D3">
          <w:rPr>
            <w:rStyle w:val="af6"/>
            <w:rFonts w:hint="eastAsia"/>
            <w:noProof/>
          </w:rPr>
          <w:t>成，允宜落實管控計畫辦理進度，以提升預算執行效率。</w:t>
        </w:r>
        <w:r>
          <w:rPr>
            <w:noProof/>
            <w:webHidden/>
          </w:rPr>
          <w:tab/>
        </w:r>
        <w:r>
          <w:rPr>
            <w:noProof/>
            <w:webHidden/>
          </w:rPr>
          <w:fldChar w:fldCharType="begin"/>
        </w:r>
        <w:r>
          <w:rPr>
            <w:noProof/>
            <w:webHidden/>
          </w:rPr>
          <w:instrText xml:space="preserve"> PAGEREF _Toc181880811 \h </w:instrText>
        </w:r>
        <w:r>
          <w:rPr>
            <w:noProof/>
            <w:webHidden/>
          </w:rPr>
        </w:r>
        <w:r>
          <w:rPr>
            <w:noProof/>
            <w:webHidden/>
          </w:rPr>
          <w:fldChar w:fldCharType="separate"/>
        </w:r>
        <w:r w:rsidR="000C23DB">
          <w:rPr>
            <w:noProof/>
            <w:webHidden/>
          </w:rPr>
          <w:t>13</w:t>
        </w:r>
        <w:r>
          <w:rPr>
            <w:noProof/>
            <w:webHidden/>
          </w:rPr>
          <w:fldChar w:fldCharType="end"/>
        </w:r>
      </w:hyperlink>
    </w:p>
    <w:p w:rsidR="0083577E" w:rsidRPr="005154D6" w:rsidRDefault="0083577E">
      <w:pPr>
        <w:pStyle w:val="23"/>
        <w:rPr>
          <w:rFonts w:ascii="Calibri" w:eastAsia="新細明體" w:hAnsi="Calibri"/>
          <w:noProof/>
          <w:snapToGrid/>
          <w:szCs w:val="22"/>
        </w:rPr>
      </w:pPr>
      <w:hyperlink w:anchor="_Toc181880812" w:history="1">
        <w:r w:rsidRPr="00D456D3">
          <w:rPr>
            <w:rStyle w:val="af6"/>
            <w:rFonts w:hint="eastAsia"/>
            <w:bCs/>
            <w:noProof/>
          </w:rPr>
          <w:t>六、</w:t>
        </w:r>
        <w:r w:rsidRPr="00D456D3">
          <w:rPr>
            <w:rStyle w:val="af6"/>
            <w:rFonts w:hAnsi="標楷體" w:hint="eastAsia"/>
            <w:bCs/>
            <w:noProof/>
          </w:rPr>
          <w:t>「</w:t>
        </w:r>
        <w:r w:rsidRPr="00D456D3">
          <w:rPr>
            <w:rStyle w:val="af6"/>
            <w:rFonts w:hint="eastAsia"/>
            <w:noProof/>
          </w:rPr>
          <w:t>高雄港第七貨櫃中心聯外貨櫃車專用道計畫</w:t>
        </w:r>
        <w:r w:rsidRPr="00D456D3">
          <w:rPr>
            <w:rStyle w:val="af6"/>
            <w:rFonts w:hAnsi="標楷體" w:hint="eastAsia"/>
            <w:noProof/>
          </w:rPr>
          <w:t>」</w:t>
        </w:r>
        <w:r w:rsidRPr="00D456D3">
          <w:rPr>
            <w:rStyle w:val="af6"/>
            <w:rFonts w:hint="eastAsia"/>
            <w:noProof/>
          </w:rPr>
          <w:t>延期完工，允宜積極管控計畫執行進度</w:t>
        </w:r>
        <w:r w:rsidRPr="00D456D3">
          <w:rPr>
            <w:rStyle w:val="af6"/>
            <w:rFonts w:hAnsi="標楷體" w:hint="eastAsia"/>
            <w:noProof/>
          </w:rPr>
          <w:t>；另該計畫</w:t>
        </w:r>
        <w:r w:rsidRPr="00D456D3">
          <w:rPr>
            <w:rStyle w:val="af6"/>
            <w:rFonts w:hAnsi="標楷體"/>
            <w:noProof/>
          </w:rPr>
          <w:t>113</w:t>
        </w:r>
        <w:r w:rsidRPr="00D456D3">
          <w:rPr>
            <w:rStyle w:val="af6"/>
            <w:rFonts w:hAnsi="標楷體" w:hint="eastAsia"/>
            <w:noProof/>
          </w:rPr>
          <w:t>年截至</w:t>
        </w:r>
        <w:r w:rsidRPr="00D456D3">
          <w:rPr>
            <w:rStyle w:val="af6"/>
            <w:rFonts w:hAnsi="標楷體"/>
            <w:noProof/>
          </w:rPr>
          <w:t>7</w:t>
        </w:r>
        <w:r w:rsidRPr="00D456D3">
          <w:rPr>
            <w:rStyle w:val="af6"/>
            <w:rFonts w:hAnsi="標楷體" w:hint="eastAsia"/>
            <w:noProof/>
          </w:rPr>
          <w:t>月底未有執行數，</w:t>
        </w:r>
        <w:r w:rsidRPr="00D456D3">
          <w:rPr>
            <w:rStyle w:val="af6"/>
            <w:rFonts w:hAnsi="標楷體" w:hint="eastAsia"/>
            <w:bCs/>
            <w:noProof/>
          </w:rPr>
          <w:t>允宜儘速辦理核撥作業</w:t>
        </w:r>
        <w:r>
          <w:rPr>
            <w:noProof/>
            <w:webHidden/>
          </w:rPr>
          <w:tab/>
        </w:r>
        <w:r>
          <w:rPr>
            <w:noProof/>
            <w:webHidden/>
          </w:rPr>
          <w:fldChar w:fldCharType="begin"/>
        </w:r>
        <w:r>
          <w:rPr>
            <w:noProof/>
            <w:webHidden/>
          </w:rPr>
          <w:instrText xml:space="preserve"> PAGEREF _Toc181880812 \h </w:instrText>
        </w:r>
        <w:r>
          <w:rPr>
            <w:noProof/>
            <w:webHidden/>
          </w:rPr>
        </w:r>
        <w:r>
          <w:rPr>
            <w:noProof/>
            <w:webHidden/>
          </w:rPr>
          <w:fldChar w:fldCharType="separate"/>
        </w:r>
        <w:r w:rsidR="000C23DB">
          <w:rPr>
            <w:noProof/>
            <w:webHidden/>
          </w:rPr>
          <w:t>17</w:t>
        </w:r>
        <w:r>
          <w:rPr>
            <w:noProof/>
            <w:webHidden/>
          </w:rPr>
          <w:fldChar w:fldCharType="end"/>
        </w:r>
      </w:hyperlink>
    </w:p>
    <w:p w:rsidR="0083577E" w:rsidRPr="005154D6" w:rsidRDefault="0083577E">
      <w:pPr>
        <w:pStyle w:val="23"/>
        <w:rPr>
          <w:rFonts w:ascii="Calibri" w:eastAsia="新細明體" w:hAnsi="Calibri"/>
          <w:noProof/>
          <w:snapToGrid/>
          <w:szCs w:val="22"/>
        </w:rPr>
      </w:pPr>
      <w:hyperlink w:anchor="_Toc181880813" w:history="1">
        <w:r w:rsidRPr="00D456D3">
          <w:rPr>
            <w:rStyle w:val="af6"/>
            <w:rFonts w:hint="eastAsia"/>
            <w:noProof/>
          </w:rPr>
          <w:t>七、「國際商港未來發展及建設計畫</w:t>
        </w:r>
        <w:r w:rsidRPr="00D456D3">
          <w:rPr>
            <w:rStyle w:val="af6"/>
            <w:noProof/>
          </w:rPr>
          <w:t>(111-115</w:t>
        </w:r>
        <w:r w:rsidRPr="00D456D3">
          <w:rPr>
            <w:rStyle w:val="af6"/>
            <w:rFonts w:hint="eastAsia"/>
            <w:noProof/>
          </w:rPr>
          <w:t>年</w:t>
        </w:r>
        <w:r w:rsidRPr="00D456D3">
          <w:rPr>
            <w:rStyle w:val="af6"/>
            <w:noProof/>
          </w:rPr>
          <w:t>)-</w:t>
        </w:r>
        <w:r w:rsidRPr="00D456D3">
          <w:rPr>
            <w:rStyle w:val="af6"/>
            <w:rFonts w:hint="eastAsia"/>
            <w:noProof/>
          </w:rPr>
          <w:t>航港建設基金辦理部分」部分延續性計畫預算執行率未如逾期，允宜確實瞭解廠商未依約請款之原因及合理性，並落實公共工程管理機制，以確保計畫如質如期完成</w:t>
        </w:r>
        <w:r>
          <w:rPr>
            <w:noProof/>
            <w:webHidden/>
          </w:rPr>
          <w:tab/>
        </w:r>
        <w:r>
          <w:rPr>
            <w:noProof/>
            <w:webHidden/>
          </w:rPr>
          <w:fldChar w:fldCharType="begin"/>
        </w:r>
        <w:r>
          <w:rPr>
            <w:noProof/>
            <w:webHidden/>
          </w:rPr>
          <w:instrText xml:space="preserve"> PAGEREF _Toc181880813 \h </w:instrText>
        </w:r>
        <w:r>
          <w:rPr>
            <w:noProof/>
            <w:webHidden/>
          </w:rPr>
        </w:r>
        <w:r>
          <w:rPr>
            <w:noProof/>
            <w:webHidden/>
          </w:rPr>
          <w:fldChar w:fldCharType="separate"/>
        </w:r>
        <w:r w:rsidR="000C23DB">
          <w:rPr>
            <w:noProof/>
            <w:webHidden/>
          </w:rPr>
          <w:t>22</w:t>
        </w:r>
        <w:r>
          <w:rPr>
            <w:noProof/>
            <w:webHidden/>
          </w:rPr>
          <w:fldChar w:fldCharType="end"/>
        </w:r>
      </w:hyperlink>
    </w:p>
    <w:p w:rsidR="0083577E" w:rsidRPr="005154D6" w:rsidRDefault="0083577E">
      <w:pPr>
        <w:pStyle w:val="23"/>
        <w:rPr>
          <w:rFonts w:ascii="Calibri" w:eastAsia="新細明體" w:hAnsi="Calibri"/>
          <w:noProof/>
          <w:snapToGrid/>
          <w:szCs w:val="22"/>
        </w:rPr>
      </w:pPr>
      <w:hyperlink w:anchor="_Toc181880814" w:history="1">
        <w:r w:rsidRPr="00D456D3">
          <w:rPr>
            <w:rStyle w:val="af6"/>
            <w:rFonts w:hint="eastAsia"/>
            <w:noProof/>
          </w:rPr>
          <w:t>八、</w:t>
        </w:r>
        <w:r w:rsidRPr="00D456D3">
          <w:rPr>
            <w:rStyle w:val="af6"/>
            <w:rFonts w:hAnsi="標楷體" w:hint="eastAsia"/>
            <w:noProof/>
          </w:rPr>
          <w:t>「</w:t>
        </w:r>
        <w:r w:rsidRPr="00D456D3">
          <w:rPr>
            <w:rStyle w:val="af6"/>
            <w:rFonts w:hint="eastAsia"/>
            <w:noProof/>
          </w:rPr>
          <w:t>國內商港未來發展及建設計畫</w:t>
        </w:r>
        <w:r w:rsidRPr="00D456D3">
          <w:rPr>
            <w:rStyle w:val="af6"/>
            <w:noProof/>
          </w:rPr>
          <w:t>(111-115</w:t>
        </w:r>
        <w:r w:rsidRPr="00D456D3">
          <w:rPr>
            <w:rStyle w:val="af6"/>
            <w:rFonts w:hint="eastAsia"/>
            <w:noProof/>
          </w:rPr>
          <w:t>年</w:t>
        </w:r>
        <w:r w:rsidRPr="00D456D3">
          <w:rPr>
            <w:rStyle w:val="af6"/>
            <w:noProof/>
          </w:rPr>
          <w:t>)-</w:t>
        </w:r>
        <w:r w:rsidRPr="00D456D3">
          <w:rPr>
            <w:rStyle w:val="af6"/>
            <w:rFonts w:hint="eastAsia"/>
            <w:noProof/>
          </w:rPr>
          <w:t>澎湖</w:t>
        </w:r>
        <w:r w:rsidRPr="00D456D3">
          <w:rPr>
            <w:rStyle w:val="af6"/>
            <w:noProof/>
          </w:rPr>
          <w:t>/</w:t>
        </w:r>
        <w:r w:rsidRPr="00D456D3">
          <w:rPr>
            <w:rStyle w:val="af6"/>
            <w:rFonts w:hint="eastAsia"/>
            <w:noProof/>
          </w:rPr>
          <w:t>布袋港埠建設計畫</w:t>
        </w:r>
        <w:r w:rsidRPr="00D456D3">
          <w:rPr>
            <w:rStyle w:val="af6"/>
            <w:rFonts w:hAnsi="標楷體" w:hint="eastAsia"/>
            <w:noProof/>
          </w:rPr>
          <w:t>」部分子計畫執行進度落後</w:t>
        </w:r>
        <w:r w:rsidRPr="00D456D3">
          <w:rPr>
            <w:rStyle w:val="af6"/>
            <w:rFonts w:hint="eastAsia"/>
            <w:noProof/>
          </w:rPr>
          <w:t>，允宜積極辦理，以順利發展港區及郵輪跳島觀光</w:t>
        </w:r>
        <w:r>
          <w:rPr>
            <w:noProof/>
            <w:webHidden/>
          </w:rPr>
          <w:tab/>
        </w:r>
        <w:r>
          <w:rPr>
            <w:noProof/>
            <w:webHidden/>
          </w:rPr>
          <w:fldChar w:fldCharType="begin"/>
        </w:r>
        <w:r>
          <w:rPr>
            <w:noProof/>
            <w:webHidden/>
          </w:rPr>
          <w:instrText xml:space="preserve"> PAGEREF _Toc181880814 \h </w:instrText>
        </w:r>
        <w:r>
          <w:rPr>
            <w:noProof/>
            <w:webHidden/>
          </w:rPr>
        </w:r>
        <w:r>
          <w:rPr>
            <w:noProof/>
            <w:webHidden/>
          </w:rPr>
          <w:fldChar w:fldCharType="separate"/>
        </w:r>
        <w:r w:rsidR="000C23DB">
          <w:rPr>
            <w:noProof/>
            <w:webHidden/>
          </w:rPr>
          <w:t>25</w:t>
        </w:r>
        <w:r>
          <w:rPr>
            <w:noProof/>
            <w:webHidden/>
          </w:rPr>
          <w:fldChar w:fldCharType="end"/>
        </w:r>
      </w:hyperlink>
    </w:p>
    <w:p w:rsidR="0083577E" w:rsidRPr="005154D6" w:rsidRDefault="0083577E">
      <w:pPr>
        <w:pStyle w:val="23"/>
        <w:rPr>
          <w:rFonts w:ascii="Calibri" w:eastAsia="新細明體" w:hAnsi="Calibri"/>
          <w:noProof/>
          <w:snapToGrid/>
          <w:szCs w:val="22"/>
        </w:rPr>
      </w:pPr>
      <w:hyperlink w:anchor="_Toc181880815" w:history="1">
        <w:r w:rsidRPr="00D456D3">
          <w:rPr>
            <w:rStyle w:val="af6"/>
            <w:rFonts w:hint="eastAsia"/>
            <w:noProof/>
          </w:rPr>
          <w:t>九、「我國智慧航安服務升級計畫</w:t>
        </w:r>
        <w:r w:rsidRPr="00D456D3">
          <w:rPr>
            <w:rStyle w:val="af6"/>
            <w:noProof/>
          </w:rPr>
          <w:t>(113-116</w:t>
        </w:r>
        <w:r w:rsidRPr="00D456D3">
          <w:rPr>
            <w:rStyle w:val="af6"/>
            <w:rFonts w:hint="eastAsia"/>
            <w:noProof/>
          </w:rPr>
          <w:t>年</w:t>
        </w:r>
        <w:r w:rsidRPr="00D456D3">
          <w:rPr>
            <w:rStyle w:val="af6"/>
            <w:noProof/>
          </w:rPr>
          <w:t>)</w:t>
        </w:r>
        <w:r w:rsidRPr="00D456D3">
          <w:rPr>
            <w:rStyle w:val="af6"/>
            <w:rFonts w:hint="eastAsia"/>
            <w:noProof/>
          </w:rPr>
          <w:t>」辦理</w:t>
        </w:r>
        <w:r w:rsidRPr="00D456D3">
          <w:rPr>
            <w:rStyle w:val="af6"/>
            <w:noProof/>
          </w:rPr>
          <w:t>VTS</w:t>
        </w:r>
        <w:r w:rsidRPr="00D456D3">
          <w:rPr>
            <w:rStyle w:val="af6"/>
            <w:rFonts w:hint="eastAsia"/>
            <w:noProof/>
          </w:rPr>
          <w:t>中心擴充工作，允宜汲取前期計畫經驗，加強與利害關係人溝通；另放寬漁船航行限制部分，允宜審慎評估航安風險並妥為因應</w:t>
        </w:r>
        <w:r>
          <w:rPr>
            <w:noProof/>
            <w:webHidden/>
          </w:rPr>
          <w:tab/>
        </w:r>
        <w:r>
          <w:rPr>
            <w:noProof/>
            <w:webHidden/>
          </w:rPr>
          <w:fldChar w:fldCharType="begin"/>
        </w:r>
        <w:r>
          <w:rPr>
            <w:noProof/>
            <w:webHidden/>
          </w:rPr>
          <w:instrText xml:space="preserve"> PAGEREF _Toc181880815 \h </w:instrText>
        </w:r>
        <w:r>
          <w:rPr>
            <w:noProof/>
            <w:webHidden/>
          </w:rPr>
        </w:r>
        <w:r>
          <w:rPr>
            <w:noProof/>
            <w:webHidden/>
          </w:rPr>
          <w:fldChar w:fldCharType="separate"/>
        </w:r>
        <w:r w:rsidR="000C23DB">
          <w:rPr>
            <w:noProof/>
            <w:webHidden/>
          </w:rPr>
          <w:t>28</w:t>
        </w:r>
        <w:r>
          <w:rPr>
            <w:noProof/>
            <w:webHidden/>
          </w:rPr>
          <w:fldChar w:fldCharType="end"/>
        </w:r>
      </w:hyperlink>
    </w:p>
    <w:p w:rsidR="0083577E" w:rsidRPr="005154D6" w:rsidRDefault="0083577E">
      <w:pPr>
        <w:pStyle w:val="23"/>
        <w:rPr>
          <w:rFonts w:ascii="Calibri" w:eastAsia="新細明體" w:hAnsi="Calibri"/>
          <w:noProof/>
          <w:snapToGrid/>
          <w:szCs w:val="22"/>
        </w:rPr>
      </w:pPr>
      <w:hyperlink w:anchor="_Toc181880816" w:history="1">
        <w:r w:rsidRPr="00D456D3">
          <w:rPr>
            <w:rStyle w:val="af6"/>
            <w:rFonts w:hint="eastAsia"/>
            <w:noProof/>
          </w:rPr>
          <w:t>十、航港局協助處置外籍船舶擱淺代墊經費，允宜積極蒐集類同案件發展資訊，</w:t>
        </w:r>
        <w:r w:rsidRPr="00D456D3">
          <w:rPr>
            <w:rStyle w:val="af6"/>
            <w:rFonts w:hint="eastAsia"/>
            <w:noProof/>
          </w:rPr>
          <w:lastRenderedPageBreak/>
          <w:t>並持續研謀收回款項之可行措施，以保障我國權益</w:t>
        </w:r>
        <w:r>
          <w:rPr>
            <w:noProof/>
            <w:webHidden/>
          </w:rPr>
          <w:tab/>
        </w:r>
        <w:r>
          <w:rPr>
            <w:noProof/>
            <w:webHidden/>
          </w:rPr>
          <w:fldChar w:fldCharType="begin"/>
        </w:r>
        <w:r>
          <w:rPr>
            <w:noProof/>
            <w:webHidden/>
          </w:rPr>
          <w:instrText xml:space="preserve"> PAGEREF _Toc181880816 \h </w:instrText>
        </w:r>
        <w:r>
          <w:rPr>
            <w:noProof/>
            <w:webHidden/>
          </w:rPr>
        </w:r>
        <w:r>
          <w:rPr>
            <w:noProof/>
            <w:webHidden/>
          </w:rPr>
          <w:fldChar w:fldCharType="separate"/>
        </w:r>
        <w:r w:rsidR="000C23DB">
          <w:rPr>
            <w:noProof/>
            <w:webHidden/>
          </w:rPr>
          <w:t>32</w:t>
        </w:r>
        <w:r>
          <w:rPr>
            <w:noProof/>
            <w:webHidden/>
          </w:rPr>
          <w:fldChar w:fldCharType="end"/>
        </w:r>
      </w:hyperlink>
    </w:p>
    <w:p w:rsidR="009C70C1" w:rsidRPr="00694842" w:rsidRDefault="009C70C1" w:rsidP="009C70C1">
      <w:pPr>
        <w:pStyle w:val="123"/>
        <w:ind w:left="1133" w:hanging="283"/>
      </w:pPr>
      <w:r w:rsidRPr="00694842">
        <w:fldChar w:fldCharType="end"/>
      </w:r>
    </w:p>
    <w:p w:rsidR="009C70C1" w:rsidRPr="00694842" w:rsidRDefault="009C70C1" w:rsidP="009C70C1">
      <w:pPr>
        <w:ind w:left="566" w:firstLine="566"/>
        <w:sectPr w:rsidR="009C70C1" w:rsidRPr="00694842" w:rsidSect="00910E31">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pPr>
    </w:p>
    <w:p w:rsidR="009C70C1" w:rsidRPr="00694842" w:rsidRDefault="009C70C1" w:rsidP="00902E49">
      <w:pPr>
        <w:pStyle w:val="ae"/>
      </w:pPr>
      <w:r w:rsidRPr="00694842">
        <w:rPr>
          <w:rFonts w:hint="eastAsia"/>
        </w:rPr>
        <w:lastRenderedPageBreak/>
        <w:t>交通部</w:t>
      </w:r>
      <w:r w:rsidR="00C96891" w:rsidRPr="00694842">
        <w:rPr>
          <w:rFonts w:hint="eastAsia"/>
        </w:rPr>
        <w:t>航港局</w:t>
      </w:r>
      <w:r w:rsidR="00C74C5C" w:rsidRPr="00694842">
        <w:rPr>
          <w:rFonts w:hint="eastAsia"/>
        </w:rPr>
        <w:t>及</w:t>
      </w:r>
      <w:r w:rsidR="00C96891" w:rsidRPr="00694842">
        <w:rPr>
          <w:rFonts w:hint="eastAsia"/>
        </w:rPr>
        <w:t>航港建設基金</w:t>
      </w:r>
      <w:r w:rsidRPr="00694842">
        <w:rPr>
          <w:rFonts w:hint="eastAsia"/>
        </w:rPr>
        <w:t>11</w:t>
      </w:r>
      <w:r w:rsidR="004F01D9" w:rsidRPr="00694842">
        <w:rPr>
          <w:rFonts w:hint="eastAsia"/>
        </w:rPr>
        <w:t>4</w:t>
      </w:r>
      <w:r w:rsidRPr="00694842">
        <w:rPr>
          <w:rFonts w:hint="eastAsia"/>
        </w:rPr>
        <w:t>年度預算評估報告</w:t>
      </w:r>
    </w:p>
    <w:p w:rsidR="00902E49" w:rsidRPr="00694842" w:rsidRDefault="00902E49" w:rsidP="00902E49">
      <w:pPr>
        <w:pStyle w:val="144"/>
        <w:ind w:left="567" w:hanging="567"/>
      </w:pPr>
      <w:bookmarkStart w:id="1" w:name="_Toc181880805"/>
      <w:r w:rsidRPr="00694842">
        <w:rPr>
          <w:rFonts w:hint="eastAsia"/>
        </w:rPr>
        <w:t>壹、交通部</w:t>
      </w:r>
      <w:r w:rsidR="0054022F" w:rsidRPr="00694842">
        <w:rPr>
          <w:rFonts w:hint="eastAsia"/>
        </w:rPr>
        <w:t>航港局</w:t>
      </w:r>
      <w:bookmarkEnd w:id="1"/>
    </w:p>
    <w:p w:rsidR="000A3610" w:rsidRPr="00694842" w:rsidRDefault="000A3610" w:rsidP="003A1860">
      <w:pPr>
        <w:suppressAutoHyphens/>
        <w:autoSpaceDN w:val="0"/>
        <w:ind w:leftChars="0" w:left="0" w:firstLineChars="0" w:firstLine="566"/>
        <w:rPr>
          <w:rFonts w:hAnsi="標楷體"/>
          <w:snapToGrid/>
          <w:kern w:val="3"/>
        </w:rPr>
      </w:pPr>
      <w:r w:rsidRPr="00694842">
        <w:rPr>
          <w:rFonts w:hAnsi="標楷體"/>
          <w:snapToGrid/>
          <w:kern w:val="3"/>
        </w:rPr>
        <w:t>交通部航港局(以下簡稱航港局)11</w:t>
      </w:r>
      <w:r w:rsidR="00C74C5C" w:rsidRPr="00694842">
        <w:rPr>
          <w:rFonts w:hAnsi="標楷體" w:hint="eastAsia"/>
          <w:snapToGrid/>
          <w:kern w:val="3"/>
        </w:rPr>
        <w:t>4</w:t>
      </w:r>
      <w:r w:rsidRPr="00694842">
        <w:rPr>
          <w:rFonts w:hAnsi="標楷體"/>
          <w:snapToGrid/>
          <w:kern w:val="3"/>
        </w:rPr>
        <w:t>年度預算案編列歲入</w:t>
      </w:r>
      <w:r w:rsidR="00C74C5C" w:rsidRPr="00694842">
        <w:rPr>
          <w:rFonts w:hAnsi="標楷體" w:hint="eastAsia"/>
          <w:snapToGrid/>
          <w:kern w:val="3"/>
        </w:rPr>
        <w:t>16</w:t>
      </w:r>
      <w:r w:rsidRPr="00694842">
        <w:rPr>
          <w:rFonts w:hAnsi="標楷體"/>
          <w:snapToGrid/>
          <w:kern w:val="3"/>
        </w:rPr>
        <w:t>億</w:t>
      </w:r>
      <w:r w:rsidR="00C74C5C" w:rsidRPr="00694842">
        <w:rPr>
          <w:rFonts w:hAnsi="標楷體" w:hint="eastAsia"/>
          <w:snapToGrid/>
          <w:kern w:val="3"/>
        </w:rPr>
        <w:t>5</w:t>
      </w:r>
      <w:r w:rsidRPr="00694842">
        <w:rPr>
          <w:rFonts w:hAnsi="標楷體"/>
          <w:snapToGrid/>
          <w:kern w:val="3"/>
        </w:rPr>
        <w:t>,</w:t>
      </w:r>
      <w:r w:rsidR="00C74C5C" w:rsidRPr="00694842">
        <w:rPr>
          <w:rFonts w:hAnsi="標楷體" w:hint="eastAsia"/>
          <w:snapToGrid/>
          <w:kern w:val="3"/>
        </w:rPr>
        <w:t>137</w:t>
      </w:r>
      <w:r w:rsidRPr="00694842">
        <w:rPr>
          <w:rFonts w:hAnsi="標楷體"/>
          <w:snapToGrid/>
          <w:kern w:val="3"/>
        </w:rPr>
        <w:t>萬</w:t>
      </w:r>
      <w:r w:rsidR="00C74C5C" w:rsidRPr="00694842">
        <w:rPr>
          <w:rFonts w:hAnsi="標楷體" w:hint="eastAsia"/>
          <w:snapToGrid/>
          <w:kern w:val="3"/>
        </w:rPr>
        <w:t>5</w:t>
      </w:r>
      <w:r w:rsidRPr="00694842">
        <w:rPr>
          <w:rFonts w:hAnsi="標楷體"/>
          <w:snapToGrid/>
          <w:kern w:val="3"/>
        </w:rPr>
        <w:t>千元，較11</w:t>
      </w:r>
      <w:r w:rsidR="00C74C5C" w:rsidRPr="00694842">
        <w:rPr>
          <w:rFonts w:hAnsi="標楷體" w:hint="eastAsia"/>
          <w:snapToGrid/>
          <w:kern w:val="3"/>
        </w:rPr>
        <w:t>3</w:t>
      </w:r>
      <w:r w:rsidRPr="00694842">
        <w:rPr>
          <w:rFonts w:hAnsi="標楷體"/>
          <w:snapToGrid/>
          <w:kern w:val="3"/>
        </w:rPr>
        <w:t>年度預算數減少</w:t>
      </w:r>
      <w:r w:rsidR="00C74C5C" w:rsidRPr="00694842">
        <w:rPr>
          <w:rFonts w:hAnsi="標楷體" w:hint="eastAsia"/>
          <w:snapToGrid/>
          <w:kern w:val="3"/>
        </w:rPr>
        <w:t>4</w:t>
      </w:r>
      <w:r w:rsidRPr="00694842">
        <w:rPr>
          <w:rFonts w:hAnsi="標楷體"/>
          <w:snapToGrid/>
          <w:kern w:val="3"/>
        </w:rPr>
        <w:t>億</w:t>
      </w:r>
      <w:r w:rsidR="00C74C5C" w:rsidRPr="00694842">
        <w:rPr>
          <w:rFonts w:hAnsi="標楷體" w:hint="eastAsia"/>
          <w:snapToGrid/>
          <w:kern w:val="3"/>
        </w:rPr>
        <w:t>2</w:t>
      </w:r>
      <w:r w:rsidR="00C74C5C" w:rsidRPr="00694842">
        <w:rPr>
          <w:rFonts w:hAnsi="標楷體"/>
          <w:snapToGrid/>
          <w:kern w:val="3"/>
        </w:rPr>
        <w:t>,340</w:t>
      </w:r>
      <w:r w:rsidRPr="00694842">
        <w:rPr>
          <w:rFonts w:hAnsi="標楷體"/>
          <w:snapToGrid/>
          <w:kern w:val="3"/>
        </w:rPr>
        <w:t>萬</w:t>
      </w:r>
      <w:r w:rsidR="00C74C5C" w:rsidRPr="00694842">
        <w:rPr>
          <w:rFonts w:hAnsi="標楷體"/>
          <w:snapToGrid/>
          <w:kern w:val="3"/>
        </w:rPr>
        <w:t>2</w:t>
      </w:r>
      <w:r w:rsidRPr="00694842">
        <w:rPr>
          <w:rFonts w:hAnsi="標楷體"/>
          <w:snapToGrid/>
          <w:kern w:val="3"/>
        </w:rPr>
        <w:t>千元</w:t>
      </w:r>
      <w:r w:rsidRPr="00694842">
        <w:rPr>
          <w:rFonts w:hAnsi="標楷體"/>
          <w:snapToGrid/>
          <w:kern w:val="3"/>
          <w:vertAlign w:val="superscript"/>
        </w:rPr>
        <w:footnoteReference w:id="1"/>
      </w:r>
      <w:r w:rsidRPr="00694842">
        <w:rPr>
          <w:rFonts w:hAnsi="標楷體"/>
          <w:snapToGrid/>
          <w:kern w:val="3"/>
        </w:rPr>
        <w:t>(減幅</w:t>
      </w:r>
      <w:r w:rsidR="00C74C5C" w:rsidRPr="00694842">
        <w:rPr>
          <w:rFonts w:hAnsi="標楷體" w:hint="eastAsia"/>
          <w:snapToGrid/>
          <w:kern w:val="3"/>
        </w:rPr>
        <w:t>2</w:t>
      </w:r>
      <w:r w:rsidR="001F24CA" w:rsidRPr="00694842">
        <w:rPr>
          <w:rFonts w:hAnsi="標楷體"/>
          <w:snapToGrid/>
          <w:kern w:val="3"/>
        </w:rPr>
        <w:t>0</w:t>
      </w:r>
      <w:r w:rsidR="00A95CD2" w:rsidRPr="00694842">
        <w:rPr>
          <w:rFonts w:hAnsi="標楷體" w:hint="eastAsia"/>
          <w:snapToGrid/>
          <w:kern w:val="3"/>
        </w:rPr>
        <w:t>.</w:t>
      </w:r>
      <w:r w:rsidR="001F24CA" w:rsidRPr="00694842">
        <w:rPr>
          <w:rFonts w:hAnsi="標楷體"/>
          <w:snapToGrid/>
          <w:kern w:val="3"/>
        </w:rPr>
        <w:t>41</w:t>
      </w:r>
      <w:r w:rsidRPr="00694842">
        <w:rPr>
          <w:rFonts w:hAnsi="標楷體"/>
          <w:snapToGrid/>
          <w:kern w:val="3"/>
        </w:rPr>
        <w:t>%)；歲出</w:t>
      </w:r>
      <w:r w:rsidR="005A4E53" w:rsidRPr="00694842">
        <w:rPr>
          <w:rFonts w:hAnsi="標楷體" w:hint="eastAsia"/>
          <w:snapToGrid/>
          <w:kern w:val="3"/>
        </w:rPr>
        <w:t>4</w:t>
      </w:r>
      <w:r w:rsidR="005A4E53" w:rsidRPr="00694842">
        <w:rPr>
          <w:rFonts w:hAnsi="標楷體"/>
          <w:snapToGrid/>
          <w:kern w:val="3"/>
        </w:rPr>
        <w:t>0</w:t>
      </w:r>
      <w:r w:rsidR="00E047DE" w:rsidRPr="00694842">
        <w:rPr>
          <w:rFonts w:hAnsi="標楷體" w:hint="eastAsia"/>
          <w:snapToGrid/>
          <w:kern w:val="3"/>
        </w:rPr>
        <w:t>億</w:t>
      </w:r>
      <w:r w:rsidRPr="00694842">
        <w:rPr>
          <w:rFonts w:hAnsi="標楷體"/>
          <w:snapToGrid/>
          <w:kern w:val="3"/>
        </w:rPr>
        <w:t>6</w:t>
      </w:r>
      <w:r w:rsidR="005A4E53" w:rsidRPr="00694842">
        <w:rPr>
          <w:rFonts w:hAnsi="標楷體"/>
          <w:snapToGrid/>
          <w:kern w:val="3"/>
        </w:rPr>
        <w:t>,112</w:t>
      </w:r>
      <w:r w:rsidR="005A4E53" w:rsidRPr="00694842">
        <w:rPr>
          <w:rFonts w:hAnsi="標楷體" w:hint="eastAsia"/>
          <w:snapToGrid/>
          <w:kern w:val="3"/>
        </w:rPr>
        <w:t>萬1</w:t>
      </w:r>
      <w:r w:rsidRPr="00694842">
        <w:rPr>
          <w:rFonts w:hAnsi="標楷體"/>
          <w:snapToGrid/>
          <w:kern w:val="3"/>
        </w:rPr>
        <w:t>千元，較11</w:t>
      </w:r>
      <w:r w:rsidR="005A4E53" w:rsidRPr="00694842">
        <w:rPr>
          <w:rFonts w:hAnsi="標楷體" w:hint="eastAsia"/>
          <w:snapToGrid/>
          <w:kern w:val="3"/>
        </w:rPr>
        <w:t>3</w:t>
      </w:r>
      <w:r w:rsidRPr="00694842">
        <w:rPr>
          <w:rFonts w:hAnsi="標楷體"/>
          <w:snapToGrid/>
          <w:kern w:val="3"/>
        </w:rPr>
        <w:t>年度預算數</w:t>
      </w:r>
      <w:r w:rsidR="005A4E53" w:rsidRPr="00694842">
        <w:rPr>
          <w:rFonts w:hAnsi="標楷體" w:hint="eastAsia"/>
          <w:snapToGrid/>
          <w:kern w:val="3"/>
        </w:rPr>
        <w:t>增加8</w:t>
      </w:r>
      <w:r w:rsidRPr="00694842">
        <w:rPr>
          <w:rFonts w:hAnsi="標楷體"/>
          <w:snapToGrid/>
          <w:kern w:val="3"/>
        </w:rPr>
        <w:t>億</w:t>
      </w:r>
      <w:r w:rsidR="005A4E53" w:rsidRPr="00694842">
        <w:rPr>
          <w:rFonts w:hAnsi="標楷體" w:hint="eastAsia"/>
          <w:snapToGrid/>
          <w:kern w:val="3"/>
        </w:rPr>
        <w:t>3</w:t>
      </w:r>
      <w:r w:rsidR="005A4E53" w:rsidRPr="00694842">
        <w:rPr>
          <w:rFonts w:hAnsi="標楷體"/>
          <w:snapToGrid/>
          <w:kern w:val="3"/>
        </w:rPr>
        <w:t>,893</w:t>
      </w:r>
      <w:r w:rsidRPr="00694842">
        <w:rPr>
          <w:rFonts w:hAnsi="標楷體"/>
          <w:snapToGrid/>
          <w:kern w:val="3"/>
        </w:rPr>
        <w:t>萬元</w:t>
      </w:r>
      <w:r w:rsidRPr="00694842">
        <w:rPr>
          <w:rFonts w:hAnsi="標楷體"/>
          <w:snapToGrid/>
          <w:kern w:val="3"/>
          <w:vertAlign w:val="superscript"/>
        </w:rPr>
        <w:footnoteReference w:id="2"/>
      </w:r>
      <w:r w:rsidRPr="00694842">
        <w:rPr>
          <w:rFonts w:hAnsi="標楷體"/>
          <w:snapToGrid/>
          <w:kern w:val="3"/>
        </w:rPr>
        <w:t>(</w:t>
      </w:r>
      <w:r w:rsidR="005A4E53" w:rsidRPr="00694842">
        <w:rPr>
          <w:rFonts w:hAnsi="標楷體" w:hint="eastAsia"/>
          <w:snapToGrid/>
          <w:kern w:val="3"/>
        </w:rPr>
        <w:t>增</w:t>
      </w:r>
      <w:r w:rsidRPr="00694842">
        <w:rPr>
          <w:rFonts w:hAnsi="標楷體"/>
          <w:snapToGrid/>
          <w:kern w:val="3"/>
        </w:rPr>
        <w:t>幅</w:t>
      </w:r>
      <w:r w:rsidR="005A4E53" w:rsidRPr="00694842">
        <w:rPr>
          <w:rFonts w:hAnsi="標楷體" w:hint="eastAsia"/>
          <w:snapToGrid/>
          <w:kern w:val="3"/>
        </w:rPr>
        <w:t>2</w:t>
      </w:r>
      <w:r w:rsidR="001F24CA" w:rsidRPr="00694842">
        <w:rPr>
          <w:rFonts w:hAnsi="標楷體"/>
          <w:snapToGrid/>
          <w:kern w:val="3"/>
        </w:rPr>
        <w:t>6</w:t>
      </w:r>
      <w:r w:rsidRPr="00694842">
        <w:rPr>
          <w:rFonts w:hAnsi="標楷體"/>
          <w:snapToGrid/>
          <w:kern w:val="3"/>
        </w:rPr>
        <w:t>.</w:t>
      </w:r>
      <w:r w:rsidR="001F24CA" w:rsidRPr="00694842">
        <w:rPr>
          <w:rFonts w:hAnsi="標楷體"/>
          <w:snapToGrid/>
          <w:kern w:val="3"/>
        </w:rPr>
        <w:t>04</w:t>
      </w:r>
      <w:r w:rsidRPr="00694842">
        <w:rPr>
          <w:rFonts w:hAnsi="標楷體"/>
          <w:snapToGrid/>
          <w:kern w:val="3"/>
        </w:rPr>
        <w:t>%)。謹就航港局11</w:t>
      </w:r>
      <w:r w:rsidR="005A4E53" w:rsidRPr="00694842">
        <w:rPr>
          <w:rFonts w:hAnsi="標楷體" w:hint="eastAsia"/>
          <w:snapToGrid/>
          <w:kern w:val="3"/>
        </w:rPr>
        <w:t>4</w:t>
      </w:r>
      <w:r w:rsidRPr="00694842">
        <w:rPr>
          <w:rFonts w:hAnsi="標楷體"/>
          <w:snapToGrid/>
          <w:kern w:val="3"/>
        </w:rPr>
        <w:t>年度預算案評估如下：</w:t>
      </w:r>
    </w:p>
    <w:p w:rsidR="007F3206" w:rsidRPr="00694842" w:rsidRDefault="007F3206" w:rsidP="007F3206">
      <w:pPr>
        <w:pStyle w:val="14"/>
        <w:ind w:left="567" w:hanging="567"/>
      </w:pPr>
      <w:bookmarkStart w:id="2" w:name="_Toc146716292"/>
      <w:bookmarkStart w:id="3" w:name="_Toc181880806"/>
      <w:r w:rsidRPr="00694842">
        <w:rPr>
          <w:rFonts w:hint="eastAsia"/>
          <w:snapToGrid/>
          <w:kern w:val="3"/>
        </w:rPr>
        <w:t>一、</w:t>
      </w:r>
      <w:r w:rsidR="000A3610" w:rsidRPr="00694842">
        <w:rPr>
          <w:snapToGrid/>
          <w:kern w:val="3"/>
        </w:rPr>
        <w:t>新增「</w:t>
      </w:r>
      <w:r w:rsidR="005A4E53" w:rsidRPr="00694842">
        <w:rPr>
          <w:rFonts w:hint="eastAsia"/>
          <w:snapToGrid/>
          <w:kern w:val="3"/>
        </w:rPr>
        <w:t>鹽埔漁港貨運碼頭工程建設計畫｣</w:t>
      </w:r>
      <w:r w:rsidR="000A3610" w:rsidRPr="00694842">
        <w:rPr>
          <w:snapToGrid/>
          <w:kern w:val="3"/>
        </w:rPr>
        <w:t>，</w:t>
      </w:r>
      <w:bookmarkEnd w:id="2"/>
      <w:r w:rsidRPr="00694842">
        <w:rPr>
          <w:rFonts w:hint="eastAsia"/>
        </w:rPr>
        <w:t>航港局允宜積極協助地方政府推動相關港埠建設，俾利離島觀光產業發展</w:t>
      </w:r>
      <w:bookmarkEnd w:id="3"/>
    </w:p>
    <w:p w:rsidR="000A3610" w:rsidRPr="00694842" w:rsidRDefault="000A3610" w:rsidP="007F3206">
      <w:pPr>
        <w:ind w:left="566" w:firstLine="566"/>
        <w:rPr>
          <w:snapToGrid/>
        </w:rPr>
      </w:pPr>
      <w:r w:rsidRPr="00694842">
        <w:rPr>
          <w:snapToGrid/>
        </w:rPr>
        <w:t>航港局11</w:t>
      </w:r>
      <w:r w:rsidR="0064184D" w:rsidRPr="00694842">
        <w:rPr>
          <w:rFonts w:hint="eastAsia"/>
          <w:snapToGrid/>
        </w:rPr>
        <w:t>4</w:t>
      </w:r>
      <w:r w:rsidRPr="00694842">
        <w:rPr>
          <w:snapToGrid/>
        </w:rPr>
        <w:t>年度「偏遠地區交通建設」項下新增編列「</w:t>
      </w:r>
      <w:r w:rsidR="00A52F64" w:rsidRPr="00694842">
        <w:rPr>
          <w:rFonts w:hint="eastAsia"/>
          <w:snapToGrid/>
        </w:rPr>
        <w:t>鹽埔漁港貨運碼頭工程</w:t>
      </w:r>
      <w:r w:rsidRPr="00694842">
        <w:rPr>
          <w:snapToGrid/>
        </w:rPr>
        <w:t>建設計畫」</w:t>
      </w:r>
      <w:r w:rsidR="00A52F64" w:rsidRPr="00694842">
        <w:rPr>
          <w:rFonts w:hint="eastAsia"/>
          <w:snapToGrid/>
        </w:rPr>
        <w:t>925</w:t>
      </w:r>
      <w:r w:rsidRPr="00694842">
        <w:rPr>
          <w:snapToGrid/>
        </w:rPr>
        <w:t>萬元。經查：</w:t>
      </w:r>
    </w:p>
    <w:p w:rsidR="000A3610" w:rsidRPr="00694842" w:rsidRDefault="000A3610" w:rsidP="00B57796">
      <w:pPr>
        <w:pStyle w:val="a7"/>
        <w:ind w:left="849" w:hanging="283"/>
        <w:rPr>
          <w:rFonts w:hint="eastAsia"/>
          <w:b/>
          <w:bCs/>
          <w:snapToGrid/>
        </w:rPr>
      </w:pPr>
      <w:r w:rsidRPr="00694842">
        <w:rPr>
          <w:b/>
          <w:bCs/>
          <w:snapToGrid/>
        </w:rPr>
        <w:t>(一)</w:t>
      </w:r>
      <w:r w:rsidR="00487922" w:rsidRPr="00694842">
        <w:rPr>
          <w:rFonts w:hint="eastAsia"/>
          <w:b/>
          <w:bCs/>
          <w:snapToGrid/>
        </w:rPr>
        <w:t>鹽埔漁港客貨運專區相關建設計畫</w:t>
      </w:r>
      <w:r w:rsidR="008833B4" w:rsidRPr="00694842">
        <w:rPr>
          <w:rFonts w:hint="eastAsia"/>
          <w:b/>
          <w:bCs/>
          <w:snapToGrid/>
        </w:rPr>
        <w:t>概述</w:t>
      </w:r>
    </w:p>
    <w:p w:rsidR="00B7635D" w:rsidRPr="00694842" w:rsidRDefault="00804165" w:rsidP="000F66D0">
      <w:pPr>
        <w:pStyle w:val="21"/>
        <w:ind w:left="850" w:firstLine="566"/>
        <w:rPr>
          <w:snapToGrid/>
        </w:rPr>
      </w:pPr>
      <w:r w:rsidRPr="00694842">
        <w:rPr>
          <w:rFonts w:hint="eastAsia"/>
          <w:snapToGrid/>
        </w:rPr>
        <w:t>東港鹽埔漁港</w:t>
      </w:r>
      <w:r w:rsidR="008D38DF">
        <w:rPr>
          <w:rFonts w:hint="eastAsia"/>
          <w:snapToGrid/>
        </w:rPr>
        <w:t>為</w:t>
      </w:r>
      <w:r w:rsidRPr="00694842">
        <w:rPr>
          <w:rFonts w:hint="eastAsia"/>
          <w:snapToGrid/>
        </w:rPr>
        <w:t>第一類漁港，包括東港泊區及鹽埔泊區</w:t>
      </w:r>
      <w:r w:rsidR="00DF4B1B" w:rsidRPr="00694842">
        <w:rPr>
          <w:rFonts w:hint="eastAsia"/>
          <w:snapToGrid/>
        </w:rPr>
        <w:t>。</w:t>
      </w:r>
      <w:r w:rsidR="000F66D0" w:rsidRPr="00694842">
        <w:rPr>
          <w:rFonts w:hint="eastAsia"/>
          <w:snapToGrid/>
        </w:rPr>
        <w:t>為解決改善東港泊區長期旅客壅塞及貨運碼頭規劃等問題，</w:t>
      </w:r>
      <w:r w:rsidR="006C679E" w:rsidRPr="00694842">
        <w:rPr>
          <w:rFonts w:hint="eastAsia"/>
          <w:snapToGrid/>
        </w:rPr>
        <w:t>屏東縣政府</w:t>
      </w:r>
      <w:r w:rsidR="000F66D0" w:rsidRPr="00694842">
        <w:rPr>
          <w:rFonts w:hint="eastAsia"/>
          <w:snapToGrid/>
        </w:rPr>
        <w:t>提報</w:t>
      </w:r>
      <w:r w:rsidR="00DF4B1B" w:rsidRPr="00694842">
        <w:rPr>
          <w:rFonts w:hAnsi="標楷體" w:hint="eastAsia"/>
          <w:snapToGrid/>
        </w:rPr>
        <w:t>「</w:t>
      </w:r>
      <w:r w:rsidR="000F66D0" w:rsidRPr="00694842">
        <w:rPr>
          <w:rFonts w:hint="eastAsia"/>
          <w:snapToGrid/>
        </w:rPr>
        <w:t>鹽埔漁港客貨運專區建設計畫</w:t>
      </w:r>
      <w:r w:rsidR="00DF4B1B" w:rsidRPr="00694842">
        <w:rPr>
          <w:rFonts w:hAnsi="標楷體" w:hint="eastAsia"/>
          <w:snapToGrid/>
        </w:rPr>
        <w:t>」</w:t>
      </w:r>
      <w:r w:rsidR="000951AD" w:rsidRPr="00694842">
        <w:rPr>
          <w:rFonts w:hAnsi="標楷體" w:hint="eastAsia"/>
          <w:snapToGrid/>
        </w:rPr>
        <w:t>(下稱前期計畫)</w:t>
      </w:r>
      <w:r w:rsidR="00DF4B1B" w:rsidRPr="00694842">
        <w:rPr>
          <w:rFonts w:hAnsi="標楷體" w:hint="eastAsia"/>
          <w:snapToGrid/>
        </w:rPr>
        <w:t>，</w:t>
      </w:r>
      <w:r w:rsidR="0032710E" w:rsidRPr="00694842">
        <w:rPr>
          <w:rFonts w:hAnsi="標楷體" w:hint="eastAsia"/>
          <w:snapToGrid/>
        </w:rPr>
        <w:t>原計畫</w:t>
      </w:r>
      <w:r w:rsidR="00DF4B1B" w:rsidRPr="00694842">
        <w:rPr>
          <w:rFonts w:hAnsi="標楷體" w:hint="eastAsia"/>
          <w:snapToGrid/>
        </w:rPr>
        <w:t>經行政院109年7月核定</w:t>
      </w:r>
      <w:r w:rsidR="00DF4B1B" w:rsidRPr="00694842">
        <w:rPr>
          <w:rStyle w:val="afe"/>
          <w:snapToGrid/>
          <w:szCs w:val="20"/>
        </w:rPr>
        <w:footnoteReference w:id="3"/>
      </w:r>
      <w:r w:rsidR="000F66D0" w:rsidRPr="00694842">
        <w:rPr>
          <w:rFonts w:hint="eastAsia"/>
          <w:snapToGrid/>
        </w:rPr>
        <w:t>，</w:t>
      </w:r>
      <w:r w:rsidR="0032710E" w:rsidRPr="00694842">
        <w:rPr>
          <w:rFonts w:hint="eastAsia"/>
          <w:snapToGrid/>
        </w:rPr>
        <w:t>嗣辦理2次修正計畫，預計</w:t>
      </w:r>
      <w:r w:rsidR="000F66D0" w:rsidRPr="00694842">
        <w:rPr>
          <w:rFonts w:hint="eastAsia"/>
          <w:snapToGrid/>
        </w:rPr>
        <w:t>於109至112年辦理旅客服務設施建設，</w:t>
      </w:r>
      <w:r w:rsidR="0032710E" w:rsidRPr="00694842">
        <w:rPr>
          <w:rFonts w:hint="eastAsia"/>
          <w:snapToGrid/>
        </w:rPr>
        <w:t>因</w:t>
      </w:r>
      <w:r w:rsidR="00DF4B1B" w:rsidRPr="00694842">
        <w:rPr>
          <w:rFonts w:hint="eastAsia"/>
          <w:snapToGrid/>
        </w:rPr>
        <w:t>尚需設置永久性</w:t>
      </w:r>
      <w:r w:rsidR="000F66D0" w:rsidRPr="00694842">
        <w:rPr>
          <w:rFonts w:hint="eastAsia"/>
          <w:snapToGrid/>
        </w:rPr>
        <w:t>貨運碼頭，</w:t>
      </w:r>
      <w:r w:rsidR="00DF4B1B" w:rsidRPr="00694842">
        <w:rPr>
          <w:rFonts w:hint="eastAsia"/>
          <w:snapToGrid/>
        </w:rPr>
        <w:t>屏東縣政府再</w:t>
      </w:r>
      <w:r w:rsidR="0032710E" w:rsidRPr="00694842">
        <w:rPr>
          <w:rFonts w:hint="eastAsia"/>
          <w:snapToGrid/>
        </w:rPr>
        <w:t>續以提報</w:t>
      </w:r>
      <w:r w:rsidR="003E10F4" w:rsidRPr="00694842">
        <w:rPr>
          <w:rFonts w:hint="eastAsia"/>
          <w:snapToGrid/>
        </w:rPr>
        <w:t>「</w:t>
      </w:r>
      <w:r w:rsidR="003E10F4" w:rsidRPr="00694842">
        <w:rPr>
          <w:rFonts w:hint="eastAsia"/>
          <w:snapToGrid/>
          <w:szCs w:val="20"/>
        </w:rPr>
        <w:t>鹽埔漁港貨運碼頭工程建設計畫」</w:t>
      </w:r>
      <w:r w:rsidR="00DF4B1B" w:rsidRPr="00694842">
        <w:rPr>
          <w:rFonts w:hint="eastAsia"/>
          <w:snapToGrid/>
          <w:szCs w:val="20"/>
        </w:rPr>
        <w:t>，並經行政院113年5月核定</w:t>
      </w:r>
      <w:r w:rsidR="003E10F4" w:rsidRPr="00694842">
        <w:rPr>
          <w:rStyle w:val="afe"/>
          <w:snapToGrid/>
          <w:szCs w:val="20"/>
        </w:rPr>
        <w:footnoteReference w:id="4"/>
      </w:r>
      <w:r w:rsidR="00F93A8D" w:rsidRPr="00694842">
        <w:rPr>
          <w:rFonts w:hint="eastAsia"/>
          <w:snapToGrid/>
          <w:szCs w:val="20"/>
        </w:rPr>
        <w:t>(詳表1)</w:t>
      </w:r>
      <w:r w:rsidR="002A436D" w:rsidRPr="00694842">
        <w:rPr>
          <w:rFonts w:hint="eastAsia"/>
          <w:snapToGrid/>
          <w:szCs w:val="20"/>
        </w:rPr>
        <w:t>。</w:t>
      </w:r>
      <w:r w:rsidR="008D38DF">
        <w:rPr>
          <w:rFonts w:hint="eastAsia"/>
          <w:snapToGrid/>
          <w:szCs w:val="20"/>
        </w:rPr>
        <w:t>114</w:t>
      </w:r>
      <w:r w:rsidR="002A436D" w:rsidRPr="00694842">
        <w:rPr>
          <w:rFonts w:hint="eastAsia"/>
          <w:snapToGrid/>
          <w:szCs w:val="20"/>
        </w:rPr>
        <w:t>年度新增</w:t>
      </w:r>
      <w:r w:rsidR="00B7635D" w:rsidRPr="00694842">
        <w:rPr>
          <w:rFonts w:hAnsi="標楷體" w:hint="eastAsia"/>
          <w:snapToGrid/>
          <w:szCs w:val="20"/>
        </w:rPr>
        <w:t>「</w:t>
      </w:r>
      <w:r w:rsidR="00B7635D" w:rsidRPr="00694842">
        <w:rPr>
          <w:rFonts w:hint="eastAsia"/>
          <w:snapToGrid/>
          <w:szCs w:val="20"/>
        </w:rPr>
        <w:t>鹽埔漁港貨運碼頭工程建設計畫」</w:t>
      </w:r>
      <w:r w:rsidR="002E5966" w:rsidRPr="00694842">
        <w:rPr>
          <w:rFonts w:hint="eastAsia"/>
          <w:snapToGrid/>
          <w:szCs w:val="20"/>
        </w:rPr>
        <w:t>，計畫</w:t>
      </w:r>
      <w:r w:rsidR="00B7635D" w:rsidRPr="00694842">
        <w:rPr>
          <w:rFonts w:hAnsi="標楷體"/>
          <w:snapToGrid/>
          <w:kern w:val="3"/>
        </w:rPr>
        <w:t>總經費</w:t>
      </w:r>
      <w:r w:rsidR="00B7635D" w:rsidRPr="00694842">
        <w:rPr>
          <w:rFonts w:hAnsi="標楷體" w:hint="eastAsia"/>
          <w:snapToGrid/>
          <w:kern w:val="3"/>
        </w:rPr>
        <w:t>1</w:t>
      </w:r>
      <w:r w:rsidR="00B7635D" w:rsidRPr="00694842">
        <w:rPr>
          <w:rFonts w:hAnsi="標楷體"/>
          <w:snapToGrid/>
          <w:kern w:val="3"/>
        </w:rPr>
        <w:t>億</w:t>
      </w:r>
      <w:r w:rsidR="00B7635D" w:rsidRPr="00694842">
        <w:rPr>
          <w:rFonts w:hAnsi="標楷體" w:hint="eastAsia"/>
          <w:snapToGrid/>
          <w:kern w:val="3"/>
        </w:rPr>
        <w:t>6</w:t>
      </w:r>
      <w:r w:rsidR="00B7635D" w:rsidRPr="00694842">
        <w:rPr>
          <w:rFonts w:hAnsi="標楷體"/>
          <w:snapToGrid/>
          <w:kern w:val="3"/>
        </w:rPr>
        <w:t>,</w:t>
      </w:r>
      <w:r w:rsidR="00B7635D" w:rsidRPr="00694842">
        <w:rPr>
          <w:rFonts w:hAnsi="標楷體" w:hint="eastAsia"/>
          <w:snapToGrid/>
          <w:kern w:val="3"/>
        </w:rPr>
        <w:t>555</w:t>
      </w:r>
      <w:r w:rsidR="00B7635D" w:rsidRPr="00694842">
        <w:rPr>
          <w:rFonts w:hAnsi="標楷體"/>
          <w:snapToGrid/>
          <w:kern w:val="3"/>
        </w:rPr>
        <w:t>萬元，</w:t>
      </w:r>
      <w:r w:rsidR="002E5966" w:rsidRPr="00694842">
        <w:rPr>
          <w:rFonts w:hAnsi="標楷體" w:hint="eastAsia"/>
          <w:snapToGrid/>
          <w:kern w:val="3"/>
        </w:rPr>
        <w:t>辦理</w:t>
      </w:r>
      <w:r w:rsidR="002E5966" w:rsidRPr="00694842">
        <w:rPr>
          <w:rFonts w:hAnsi="標楷體"/>
          <w:snapToGrid/>
          <w:kern w:val="3"/>
        </w:rPr>
        <w:t>期程1</w:t>
      </w:r>
      <w:r w:rsidR="002E5966" w:rsidRPr="00694842">
        <w:rPr>
          <w:rFonts w:hAnsi="標楷體" w:hint="eastAsia"/>
          <w:snapToGrid/>
          <w:kern w:val="3"/>
        </w:rPr>
        <w:t>14</w:t>
      </w:r>
      <w:r w:rsidR="002E5966" w:rsidRPr="00694842">
        <w:rPr>
          <w:rFonts w:hAnsi="標楷體"/>
          <w:snapToGrid/>
          <w:kern w:val="3"/>
        </w:rPr>
        <w:t>至11</w:t>
      </w:r>
      <w:r w:rsidR="002E5966" w:rsidRPr="00694842">
        <w:rPr>
          <w:rFonts w:hAnsi="標楷體" w:hint="eastAsia"/>
          <w:snapToGrid/>
          <w:kern w:val="3"/>
        </w:rPr>
        <w:t>6</w:t>
      </w:r>
      <w:r w:rsidR="002E5966" w:rsidRPr="00694842">
        <w:rPr>
          <w:rFonts w:hAnsi="標楷體"/>
          <w:snapToGrid/>
          <w:kern w:val="3"/>
        </w:rPr>
        <w:t>年</w:t>
      </w:r>
      <w:r w:rsidR="002E5966" w:rsidRPr="00694842">
        <w:rPr>
          <w:rFonts w:hAnsi="標楷體" w:hint="eastAsia"/>
          <w:snapToGrid/>
          <w:kern w:val="3"/>
        </w:rPr>
        <w:t>，</w:t>
      </w:r>
      <w:r w:rsidR="0032710E" w:rsidRPr="00694842">
        <w:rPr>
          <w:rFonts w:hAnsi="標楷體" w:hint="eastAsia"/>
          <w:snapToGrid/>
          <w:kern w:val="3"/>
        </w:rPr>
        <w:t>並</w:t>
      </w:r>
      <w:r w:rsidR="00B7635D" w:rsidRPr="00694842">
        <w:rPr>
          <w:rFonts w:hAnsi="標楷體"/>
          <w:snapToGrid/>
          <w:kern w:val="3"/>
        </w:rPr>
        <w:t>由</w:t>
      </w:r>
      <w:r w:rsidR="000567E8" w:rsidRPr="00694842">
        <w:rPr>
          <w:rFonts w:hAnsi="標楷體" w:hint="eastAsia"/>
          <w:snapToGrid/>
          <w:kern w:val="3"/>
        </w:rPr>
        <w:t>航港局</w:t>
      </w:r>
      <w:r w:rsidR="00B7635D" w:rsidRPr="00694842">
        <w:rPr>
          <w:rFonts w:hAnsi="標楷體"/>
          <w:snapToGrid/>
          <w:kern w:val="3"/>
        </w:rPr>
        <w:t>負擔</w:t>
      </w:r>
      <w:r w:rsidR="00B7635D" w:rsidRPr="00694842">
        <w:rPr>
          <w:rFonts w:hAnsi="標楷體" w:hint="eastAsia"/>
          <w:snapToGrid/>
          <w:kern w:val="3"/>
        </w:rPr>
        <w:t>1</w:t>
      </w:r>
      <w:r w:rsidR="00B7635D" w:rsidRPr="00694842">
        <w:rPr>
          <w:rFonts w:hAnsi="標楷體"/>
          <w:snapToGrid/>
          <w:kern w:val="3"/>
        </w:rPr>
        <w:t>億</w:t>
      </w:r>
      <w:r w:rsidR="00B7635D" w:rsidRPr="00694842">
        <w:rPr>
          <w:rFonts w:hAnsi="標楷體" w:hint="eastAsia"/>
          <w:snapToGrid/>
          <w:kern w:val="3"/>
        </w:rPr>
        <w:t>3</w:t>
      </w:r>
      <w:r w:rsidR="00B7635D" w:rsidRPr="00694842">
        <w:rPr>
          <w:rFonts w:hAnsi="標楷體"/>
          <w:snapToGrid/>
          <w:kern w:val="3"/>
        </w:rPr>
        <w:t>,</w:t>
      </w:r>
      <w:r w:rsidR="00B7635D" w:rsidRPr="00694842">
        <w:rPr>
          <w:rFonts w:hAnsi="標楷體" w:hint="eastAsia"/>
          <w:snapToGrid/>
          <w:kern w:val="3"/>
        </w:rPr>
        <w:t>616</w:t>
      </w:r>
      <w:r w:rsidR="00B7635D" w:rsidRPr="00694842">
        <w:rPr>
          <w:rFonts w:hAnsi="標楷體"/>
          <w:snapToGrid/>
          <w:kern w:val="3"/>
        </w:rPr>
        <w:t>萬</w:t>
      </w:r>
      <w:r w:rsidR="00B7635D" w:rsidRPr="00694842">
        <w:rPr>
          <w:rFonts w:hAnsi="標楷體" w:hint="eastAsia"/>
          <w:snapToGrid/>
          <w:kern w:val="3"/>
        </w:rPr>
        <w:t>7</w:t>
      </w:r>
      <w:r w:rsidR="00B7635D" w:rsidRPr="00694842">
        <w:rPr>
          <w:rFonts w:hAnsi="標楷體"/>
          <w:snapToGrid/>
          <w:kern w:val="3"/>
        </w:rPr>
        <w:t>千元，</w:t>
      </w:r>
      <w:r w:rsidR="00A95CD2" w:rsidRPr="00694842">
        <w:rPr>
          <w:rFonts w:hAnsi="標楷體" w:hint="eastAsia"/>
          <w:snapToGrid/>
          <w:kern w:val="3"/>
        </w:rPr>
        <w:t>屏東縣政府負擔2</w:t>
      </w:r>
      <w:r w:rsidR="00A95CD2" w:rsidRPr="00694842">
        <w:rPr>
          <w:rFonts w:hAnsi="標楷體"/>
          <w:snapToGrid/>
          <w:kern w:val="3"/>
        </w:rPr>
        <w:t>,938</w:t>
      </w:r>
      <w:r w:rsidR="00A95CD2" w:rsidRPr="00694842">
        <w:rPr>
          <w:rFonts w:hAnsi="標楷體" w:hint="eastAsia"/>
          <w:snapToGrid/>
          <w:kern w:val="3"/>
        </w:rPr>
        <w:t>萬3千元，預計</w:t>
      </w:r>
      <w:r w:rsidR="00B7635D" w:rsidRPr="00694842">
        <w:rPr>
          <w:rFonts w:hAnsi="標楷體"/>
          <w:snapToGrid/>
          <w:kern w:val="3"/>
        </w:rPr>
        <w:t>辦理</w:t>
      </w:r>
      <w:r w:rsidR="00AA619C" w:rsidRPr="00694842">
        <w:rPr>
          <w:rFonts w:hAnsi="標楷體" w:hint="eastAsia"/>
          <w:snapToGrid/>
          <w:kern w:val="3"/>
        </w:rPr>
        <w:t>鹽埔</w:t>
      </w:r>
      <w:r w:rsidR="00B7635D" w:rsidRPr="00694842">
        <w:rPr>
          <w:rFonts w:hAnsi="標楷體" w:hint="eastAsia"/>
          <w:snapToGrid/>
          <w:kern w:val="3"/>
        </w:rPr>
        <w:t>貨運碼頭港灣工程及</w:t>
      </w:r>
      <w:r w:rsidR="00AA619C" w:rsidRPr="00694842">
        <w:rPr>
          <w:rFonts w:hAnsi="標楷體" w:hint="eastAsia"/>
          <w:snapToGrid/>
          <w:kern w:val="3"/>
        </w:rPr>
        <w:t>鹽埔</w:t>
      </w:r>
      <w:r w:rsidR="00B7635D" w:rsidRPr="00694842">
        <w:rPr>
          <w:rFonts w:hAnsi="標楷體" w:hint="eastAsia"/>
          <w:snapToGrid/>
          <w:kern w:val="3"/>
        </w:rPr>
        <w:t>貨運碼頭建築工程</w:t>
      </w:r>
      <w:r w:rsidR="00AA619C" w:rsidRPr="00694842">
        <w:rPr>
          <w:rFonts w:hAnsi="標楷體" w:hint="eastAsia"/>
          <w:snapToGrid/>
          <w:kern w:val="3"/>
        </w:rPr>
        <w:t>等規劃設計及施作</w:t>
      </w:r>
      <w:r w:rsidR="00B7635D" w:rsidRPr="00694842">
        <w:rPr>
          <w:rFonts w:hAnsi="標楷體" w:hint="eastAsia"/>
          <w:snapToGrid/>
          <w:kern w:val="3"/>
        </w:rPr>
        <w:t>(詳表2)</w:t>
      </w:r>
      <w:r w:rsidR="00B7635D" w:rsidRPr="00694842">
        <w:rPr>
          <w:rFonts w:hAnsi="標楷體"/>
          <w:snapToGrid/>
          <w:kern w:val="3"/>
        </w:rPr>
        <w:t>。</w:t>
      </w:r>
    </w:p>
    <w:p w:rsidR="009922B2" w:rsidRPr="00694842" w:rsidRDefault="002D3425" w:rsidP="003A1860">
      <w:pPr>
        <w:pStyle w:val="142"/>
        <w:spacing w:line="500" w:lineRule="exact"/>
        <w:rPr>
          <w:b/>
          <w:bCs/>
          <w:sz w:val="28"/>
        </w:rPr>
      </w:pPr>
      <w:r w:rsidRPr="00694842">
        <w:rPr>
          <w:b/>
          <w:bCs/>
          <w:sz w:val="28"/>
        </w:rPr>
        <w:t>表1</w:t>
      </w:r>
      <w:r w:rsidR="00F93A8D" w:rsidRPr="00694842">
        <w:rPr>
          <w:b/>
          <w:bCs/>
          <w:sz w:val="28"/>
        </w:rPr>
        <w:t xml:space="preserve"> </w:t>
      </w:r>
      <w:bookmarkStart w:id="4" w:name="_Hlk176807902"/>
      <w:bookmarkStart w:id="5" w:name="_Hlk176852955"/>
      <w:r w:rsidR="00F93A8D" w:rsidRPr="00694842">
        <w:rPr>
          <w:b/>
          <w:bCs/>
          <w:sz w:val="28"/>
        </w:rPr>
        <w:t>航港局</w:t>
      </w:r>
      <w:r w:rsidR="00F93A8D" w:rsidRPr="00694842">
        <w:rPr>
          <w:rFonts w:hint="eastAsia"/>
          <w:b/>
          <w:bCs/>
          <w:sz w:val="28"/>
        </w:rPr>
        <w:t>鹽埔漁港設置客貨運專區相關</w:t>
      </w:r>
      <w:r w:rsidRPr="00694842">
        <w:rPr>
          <w:b/>
          <w:bCs/>
          <w:sz w:val="28"/>
        </w:rPr>
        <w:t>計畫</w:t>
      </w:r>
      <w:bookmarkEnd w:id="4"/>
      <w:r w:rsidRPr="00694842">
        <w:rPr>
          <w:b/>
          <w:bCs/>
          <w:sz w:val="28"/>
        </w:rPr>
        <w:t>概況</w:t>
      </w:r>
      <w:r w:rsidR="00F93A8D" w:rsidRPr="00694842">
        <w:rPr>
          <w:b/>
          <w:bCs/>
          <w:sz w:val="28"/>
        </w:rPr>
        <w:t>表</w:t>
      </w:r>
    </w:p>
    <w:p w:rsidR="004D6310" w:rsidRPr="00694842" w:rsidRDefault="003A1860" w:rsidP="005334E9">
      <w:pPr>
        <w:pStyle w:val="142"/>
        <w:jc w:val="right"/>
        <w:rPr>
          <w:rFonts w:hint="eastAsia"/>
          <w:b/>
          <w:bCs/>
          <w:sz w:val="28"/>
        </w:rPr>
      </w:pPr>
      <w:r w:rsidRPr="00694842">
        <w:rPr>
          <w:snapToGrid/>
        </w:rPr>
        <w:t>單位：新臺幣千元</w:t>
      </w:r>
      <w:bookmarkEnd w:id="5"/>
    </w:p>
    <w:tbl>
      <w:tblPr>
        <w:tblpPr w:leftFromText="180" w:rightFromText="180" w:vertAnchor="text" w:horzAnchor="margin" w:tblpX="28" w:tblpY="69"/>
        <w:tblW w:w="851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07"/>
        <w:gridCol w:w="1782"/>
        <w:gridCol w:w="848"/>
        <w:gridCol w:w="1050"/>
        <w:gridCol w:w="1033"/>
        <w:gridCol w:w="976"/>
        <w:gridCol w:w="601"/>
        <w:gridCol w:w="602"/>
        <w:gridCol w:w="1112"/>
      </w:tblGrid>
      <w:tr w:rsidR="00443238" w:rsidRPr="00694842" w:rsidTr="003A1860">
        <w:trPr>
          <w:trHeight w:val="518"/>
          <w:tblHeader/>
        </w:trPr>
        <w:tc>
          <w:tcPr>
            <w:tcW w:w="507" w:type="dxa"/>
            <w:vMerge w:val="restart"/>
            <w:shd w:val="clear" w:color="auto" w:fill="auto"/>
            <w:noWrap/>
            <w:vAlign w:val="center"/>
            <w:hideMark/>
          </w:tcPr>
          <w:p w:rsidR="00443238" w:rsidRPr="00694842" w:rsidRDefault="00443238" w:rsidP="00B57796">
            <w:pPr>
              <w:pStyle w:val="142"/>
              <w:jc w:val="center"/>
              <w:rPr>
                <w:snapToGrid/>
                <w:w w:val="90"/>
              </w:rPr>
            </w:pPr>
            <w:r w:rsidRPr="00694842">
              <w:rPr>
                <w:rFonts w:hint="eastAsia"/>
                <w:snapToGrid/>
                <w:w w:val="90"/>
              </w:rPr>
              <w:t>編號</w:t>
            </w:r>
          </w:p>
        </w:tc>
        <w:tc>
          <w:tcPr>
            <w:tcW w:w="1782" w:type="dxa"/>
            <w:vMerge w:val="restart"/>
            <w:shd w:val="clear" w:color="auto" w:fill="auto"/>
            <w:noWrap/>
            <w:vAlign w:val="center"/>
            <w:hideMark/>
          </w:tcPr>
          <w:p w:rsidR="00443238" w:rsidRPr="00694842" w:rsidRDefault="00443238" w:rsidP="002A436D">
            <w:pPr>
              <w:pStyle w:val="142"/>
              <w:jc w:val="center"/>
              <w:rPr>
                <w:snapToGrid/>
                <w:w w:val="90"/>
              </w:rPr>
            </w:pPr>
            <w:r w:rsidRPr="00694842">
              <w:rPr>
                <w:rFonts w:hint="eastAsia"/>
                <w:snapToGrid/>
                <w:w w:val="90"/>
              </w:rPr>
              <w:t>計畫名稱</w:t>
            </w:r>
          </w:p>
        </w:tc>
        <w:tc>
          <w:tcPr>
            <w:tcW w:w="848" w:type="dxa"/>
            <w:vMerge w:val="restart"/>
            <w:vAlign w:val="center"/>
          </w:tcPr>
          <w:p w:rsidR="00443238" w:rsidRPr="00694842" w:rsidRDefault="00443238" w:rsidP="002A436D">
            <w:pPr>
              <w:pStyle w:val="142"/>
              <w:jc w:val="center"/>
              <w:rPr>
                <w:snapToGrid/>
                <w:w w:val="90"/>
              </w:rPr>
            </w:pPr>
            <w:r w:rsidRPr="00694842">
              <w:rPr>
                <w:rFonts w:hint="eastAsia"/>
                <w:snapToGrid/>
                <w:w w:val="90"/>
              </w:rPr>
              <w:t>行政院核定</w:t>
            </w:r>
          </w:p>
          <w:p w:rsidR="00443238" w:rsidRPr="00694842" w:rsidRDefault="00443238" w:rsidP="002A436D">
            <w:pPr>
              <w:pStyle w:val="142"/>
              <w:jc w:val="center"/>
              <w:rPr>
                <w:snapToGrid/>
                <w:w w:val="90"/>
              </w:rPr>
            </w:pPr>
            <w:r w:rsidRPr="00694842">
              <w:rPr>
                <w:rFonts w:hint="eastAsia"/>
                <w:snapToGrid/>
                <w:w w:val="90"/>
              </w:rPr>
              <w:t>年月</w:t>
            </w:r>
          </w:p>
        </w:tc>
        <w:tc>
          <w:tcPr>
            <w:tcW w:w="3059" w:type="dxa"/>
            <w:gridSpan w:val="3"/>
            <w:vAlign w:val="center"/>
          </w:tcPr>
          <w:p w:rsidR="00443238" w:rsidRPr="00694842" w:rsidRDefault="00443238" w:rsidP="00355730">
            <w:pPr>
              <w:pStyle w:val="142"/>
              <w:jc w:val="center"/>
              <w:rPr>
                <w:snapToGrid/>
                <w:w w:val="90"/>
              </w:rPr>
            </w:pPr>
            <w:r w:rsidRPr="00694842">
              <w:rPr>
                <w:rFonts w:hint="eastAsia"/>
                <w:snapToGrid/>
                <w:w w:val="90"/>
              </w:rPr>
              <w:t>計畫經費負擔</w:t>
            </w:r>
          </w:p>
        </w:tc>
        <w:tc>
          <w:tcPr>
            <w:tcW w:w="1203" w:type="dxa"/>
            <w:gridSpan w:val="2"/>
            <w:shd w:val="clear" w:color="auto" w:fill="auto"/>
            <w:noWrap/>
            <w:vAlign w:val="center"/>
            <w:hideMark/>
          </w:tcPr>
          <w:p w:rsidR="00443238" w:rsidRPr="00694842" w:rsidRDefault="00443238" w:rsidP="00355730">
            <w:pPr>
              <w:pStyle w:val="142"/>
              <w:jc w:val="center"/>
              <w:rPr>
                <w:snapToGrid/>
                <w:w w:val="90"/>
              </w:rPr>
            </w:pPr>
            <w:r w:rsidRPr="00694842">
              <w:rPr>
                <w:rFonts w:hint="eastAsia"/>
                <w:snapToGrid/>
                <w:w w:val="90"/>
              </w:rPr>
              <w:t>期程(年)</w:t>
            </w:r>
          </w:p>
        </w:tc>
        <w:tc>
          <w:tcPr>
            <w:tcW w:w="1112" w:type="dxa"/>
            <w:vMerge w:val="restart"/>
            <w:vAlign w:val="center"/>
          </w:tcPr>
          <w:p w:rsidR="00443238" w:rsidRPr="00694842" w:rsidRDefault="00443238" w:rsidP="00355730">
            <w:pPr>
              <w:pStyle w:val="142"/>
              <w:jc w:val="center"/>
              <w:rPr>
                <w:snapToGrid/>
                <w:w w:val="90"/>
              </w:rPr>
            </w:pPr>
            <w:r w:rsidRPr="00694842">
              <w:rPr>
                <w:snapToGrid/>
                <w:w w:val="90"/>
              </w:rPr>
              <w:t>114年度</w:t>
            </w:r>
          </w:p>
          <w:p w:rsidR="00443238" w:rsidRPr="00694842" w:rsidRDefault="00443238" w:rsidP="00355730">
            <w:pPr>
              <w:pStyle w:val="142"/>
              <w:jc w:val="center"/>
              <w:rPr>
                <w:snapToGrid/>
                <w:w w:val="90"/>
              </w:rPr>
            </w:pPr>
            <w:r w:rsidRPr="00694842">
              <w:rPr>
                <w:snapToGrid/>
                <w:w w:val="90"/>
              </w:rPr>
              <w:t>預</w:t>
            </w:r>
            <w:r w:rsidRPr="00694842">
              <w:rPr>
                <w:rFonts w:hint="eastAsia"/>
                <w:snapToGrid/>
                <w:w w:val="90"/>
              </w:rPr>
              <w:t>算</w:t>
            </w:r>
            <w:r w:rsidRPr="00694842">
              <w:rPr>
                <w:snapToGrid/>
                <w:w w:val="90"/>
              </w:rPr>
              <w:t>案數</w:t>
            </w:r>
          </w:p>
        </w:tc>
      </w:tr>
      <w:tr w:rsidR="00443238" w:rsidRPr="00694842" w:rsidTr="003A1860">
        <w:trPr>
          <w:trHeight w:val="505"/>
          <w:tblHeader/>
        </w:trPr>
        <w:tc>
          <w:tcPr>
            <w:tcW w:w="507" w:type="dxa"/>
            <w:vMerge/>
            <w:shd w:val="clear" w:color="auto" w:fill="auto"/>
            <w:noWrap/>
            <w:vAlign w:val="center"/>
            <w:hideMark/>
          </w:tcPr>
          <w:p w:rsidR="00443238" w:rsidRPr="00694842" w:rsidRDefault="00443238" w:rsidP="00B57796">
            <w:pPr>
              <w:pStyle w:val="142"/>
              <w:jc w:val="center"/>
              <w:rPr>
                <w:snapToGrid/>
                <w:w w:val="90"/>
              </w:rPr>
            </w:pPr>
          </w:p>
        </w:tc>
        <w:tc>
          <w:tcPr>
            <w:tcW w:w="1782" w:type="dxa"/>
            <w:vMerge/>
            <w:shd w:val="clear" w:color="auto" w:fill="auto"/>
            <w:noWrap/>
            <w:vAlign w:val="center"/>
            <w:hideMark/>
          </w:tcPr>
          <w:p w:rsidR="00443238" w:rsidRPr="00694842" w:rsidRDefault="00443238" w:rsidP="00B57796">
            <w:pPr>
              <w:pStyle w:val="142"/>
              <w:rPr>
                <w:snapToGrid/>
                <w:w w:val="90"/>
              </w:rPr>
            </w:pPr>
          </w:p>
        </w:tc>
        <w:tc>
          <w:tcPr>
            <w:tcW w:w="848" w:type="dxa"/>
            <w:vMerge/>
          </w:tcPr>
          <w:p w:rsidR="00443238" w:rsidRPr="00694842" w:rsidRDefault="00443238" w:rsidP="00B57796">
            <w:pPr>
              <w:pStyle w:val="142"/>
              <w:rPr>
                <w:snapToGrid/>
                <w:w w:val="90"/>
              </w:rPr>
            </w:pPr>
          </w:p>
        </w:tc>
        <w:tc>
          <w:tcPr>
            <w:tcW w:w="1050" w:type="dxa"/>
            <w:vAlign w:val="center"/>
          </w:tcPr>
          <w:p w:rsidR="00443238" w:rsidRPr="00694842" w:rsidRDefault="00443238" w:rsidP="00B57796">
            <w:pPr>
              <w:pStyle w:val="142"/>
              <w:jc w:val="center"/>
              <w:rPr>
                <w:snapToGrid/>
                <w:w w:val="90"/>
              </w:rPr>
            </w:pPr>
            <w:r w:rsidRPr="00694842">
              <w:rPr>
                <w:rFonts w:hint="eastAsia"/>
                <w:snapToGrid/>
                <w:w w:val="90"/>
              </w:rPr>
              <w:t>航港局</w:t>
            </w:r>
          </w:p>
        </w:tc>
        <w:tc>
          <w:tcPr>
            <w:tcW w:w="1033" w:type="dxa"/>
            <w:vAlign w:val="center"/>
          </w:tcPr>
          <w:p w:rsidR="00443238" w:rsidRPr="00694842" w:rsidRDefault="00443238" w:rsidP="00B57796">
            <w:pPr>
              <w:pStyle w:val="142"/>
              <w:jc w:val="center"/>
              <w:rPr>
                <w:snapToGrid/>
                <w:w w:val="90"/>
              </w:rPr>
            </w:pPr>
            <w:r w:rsidRPr="00694842">
              <w:rPr>
                <w:rFonts w:hint="eastAsia"/>
                <w:snapToGrid/>
                <w:w w:val="90"/>
              </w:rPr>
              <w:t>地方政府</w:t>
            </w:r>
          </w:p>
        </w:tc>
        <w:tc>
          <w:tcPr>
            <w:tcW w:w="976" w:type="dxa"/>
            <w:vAlign w:val="center"/>
          </w:tcPr>
          <w:p w:rsidR="00443238" w:rsidRPr="00694842" w:rsidRDefault="00443238" w:rsidP="00B57796">
            <w:pPr>
              <w:pStyle w:val="142"/>
              <w:jc w:val="center"/>
              <w:rPr>
                <w:snapToGrid/>
                <w:w w:val="90"/>
              </w:rPr>
            </w:pPr>
            <w:r w:rsidRPr="00694842">
              <w:rPr>
                <w:rFonts w:hint="eastAsia"/>
                <w:snapToGrid/>
                <w:w w:val="90"/>
              </w:rPr>
              <w:t>合計</w:t>
            </w:r>
          </w:p>
        </w:tc>
        <w:tc>
          <w:tcPr>
            <w:tcW w:w="601" w:type="dxa"/>
            <w:shd w:val="clear" w:color="auto" w:fill="auto"/>
            <w:noWrap/>
            <w:vAlign w:val="center"/>
            <w:hideMark/>
          </w:tcPr>
          <w:p w:rsidR="00443238" w:rsidRPr="00694842" w:rsidRDefault="00443238" w:rsidP="00B57796">
            <w:pPr>
              <w:pStyle w:val="142"/>
              <w:jc w:val="center"/>
              <w:rPr>
                <w:snapToGrid/>
                <w:w w:val="90"/>
              </w:rPr>
            </w:pPr>
            <w:r w:rsidRPr="00694842">
              <w:rPr>
                <w:rFonts w:hint="eastAsia"/>
                <w:snapToGrid/>
                <w:w w:val="90"/>
              </w:rPr>
              <w:t>起</w:t>
            </w:r>
          </w:p>
        </w:tc>
        <w:tc>
          <w:tcPr>
            <w:tcW w:w="602" w:type="dxa"/>
            <w:vAlign w:val="center"/>
          </w:tcPr>
          <w:p w:rsidR="00443238" w:rsidRPr="00694842" w:rsidRDefault="00443238" w:rsidP="00B57796">
            <w:pPr>
              <w:pStyle w:val="142"/>
              <w:jc w:val="center"/>
              <w:rPr>
                <w:snapToGrid/>
                <w:w w:val="90"/>
              </w:rPr>
            </w:pPr>
            <w:r w:rsidRPr="00694842">
              <w:rPr>
                <w:rFonts w:hint="eastAsia"/>
                <w:snapToGrid/>
                <w:w w:val="90"/>
              </w:rPr>
              <w:t>迄</w:t>
            </w:r>
          </w:p>
        </w:tc>
        <w:tc>
          <w:tcPr>
            <w:tcW w:w="1112" w:type="dxa"/>
            <w:vMerge/>
            <w:shd w:val="clear" w:color="auto" w:fill="auto"/>
            <w:noWrap/>
            <w:vAlign w:val="center"/>
            <w:hideMark/>
          </w:tcPr>
          <w:p w:rsidR="00443238" w:rsidRPr="00694842" w:rsidRDefault="00443238" w:rsidP="00B57796">
            <w:pPr>
              <w:pStyle w:val="142"/>
              <w:jc w:val="center"/>
              <w:rPr>
                <w:snapToGrid/>
                <w:w w:val="90"/>
              </w:rPr>
            </w:pPr>
          </w:p>
        </w:tc>
      </w:tr>
      <w:tr w:rsidR="00F41896" w:rsidRPr="00694842" w:rsidTr="003A1860">
        <w:trPr>
          <w:trHeight w:val="309"/>
        </w:trPr>
        <w:tc>
          <w:tcPr>
            <w:tcW w:w="507" w:type="dxa"/>
            <w:shd w:val="clear" w:color="auto" w:fill="auto"/>
            <w:noWrap/>
            <w:vAlign w:val="center"/>
            <w:hideMark/>
          </w:tcPr>
          <w:p w:rsidR="004D6310" w:rsidRPr="00694842" w:rsidRDefault="004D6310" w:rsidP="004D6310">
            <w:pPr>
              <w:pStyle w:val="142"/>
              <w:jc w:val="center"/>
              <w:rPr>
                <w:snapToGrid/>
                <w:w w:val="90"/>
              </w:rPr>
            </w:pPr>
            <w:r w:rsidRPr="00694842">
              <w:rPr>
                <w:snapToGrid/>
                <w:w w:val="90"/>
              </w:rPr>
              <w:t>1</w:t>
            </w:r>
          </w:p>
        </w:tc>
        <w:tc>
          <w:tcPr>
            <w:tcW w:w="1782" w:type="dxa"/>
            <w:shd w:val="clear" w:color="auto" w:fill="auto"/>
            <w:noWrap/>
            <w:vAlign w:val="center"/>
            <w:hideMark/>
          </w:tcPr>
          <w:p w:rsidR="004D6310" w:rsidRPr="00694842" w:rsidRDefault="004D6310" w:rsidP="004D6310">
            <w:pPr>
              <w:pStyle w:val="142"/>
              <w:rPr>
                <w:snapToGrid/>
                <w:w w:val="90"/>
              </w:rPr>
            </w:pPr>
            <w:bookmarkStart w:id="6" w:name="_Hlk178175306"/>
            <w:r w:rsidRPr="00694842">
              <w:rPr>
                <w:snapToGrid/>
                <w:w w:val="90"/>
              </w:rPr>
              <w:t>鹽埔漁港客貨運</w:t>
            </w:r>
            <w:r w:rsidRPr="00694842">
              <w:rPr>
                <w:rFonts w:hint="eastAsia"/>
                <w:snapToGrid/>
                <w:w w:val="90"/>
              </w:rPr>
              <w:t>專</w:t>
            </w:r>
            <w:r w:rsidRPr="00694842">
              <w:rPr>
                <w:snapToGrid/>
                <w:w w:val="90"/>
              </w:rPr>
              <w:t>區建設計畫</w:t>
            </w:r>
            <w:bookmarkEnd w:id="6"/>
          </w:p>
        </w:tc>
        <w:tc>
          <w:tcPr>
            <w:tcW w:w="848" w:type="dxa"/>
            <w:vAlign w:val="center"/>
          </w:tcPr>
          <w:p w:rsidR="004D6310" w:rsidRPr="00694842" w:rsidRDefault="004D6310" w:rsidP="00013A40">
            <w:pPr>
              <w:pStyle w:val="142"/>
              <w:jc w:val="center"/>
              <w:rPr>
                <w:snapToGrid/>
                <w:w w:val="90"/>
              </w:rPr>
            </w:pPr>
            <w:r w:rsidRPr="00694842">
              <w:rPr>
                <w:w w:val="90"/>
              </w:rPr>
              <w:t>112/6</w:t>
            </w:r>
          </w:p>
        </w:tc>
        <w:tc>
          <w:tcPr>
            <w:tcW w:w="1050" w:type="dxa"/>
            <w:vAlign w:val="center"/>
          </w:tcPr>
          <w:p w:rsidR="004D6310" w:rsidRPr="00694842" w:rsidRDefault="004D6310" w:rsidP="004D6310">
            <w:pPr>
              <w:pStyle w:val="142"/>
              <w:jc w:val="right"/>
              <w:rPr>
                <w:snapToGrid/>
                <w:w w:val="90"/>
              </w:rPr>
            </w:pPr>
            <w:r w:rsidRPr="00694842">
              <w:rPr>
                <w:w w:val="90"/>
              </w:rPr>
              <w:t>364,245</w:t>
            </w:r>
          </w:p>
        </w:tc>
        <w:tc>
          <w:tcPr>
            <w:tcW w:w="1033" w:type="dxa"/>
            <w:vAlign w:val="center"/>
          </w:tcPr>
          <w:p w:rsidR="004D6310" w:rsidRPr="00694842" w:rsidRDefault="004D6310" w:rsidP="004D6310">
            <w:pPr>
              <w:pStyle w:val="142"/>
              <w:jc w:val="right"/>
              <w:rPr>
                <w:snapToGrid/>
                <w:w w:val="90"/>
              </w:rPr>
            </w:pPr>
            <w:r w:rsidRPr="00694842">
              <w:rPr>
                <w:w w:val="90"/>
              </w:rPr>
              <w:t>66,865</w:t>
            </w:r>
          </w:p>
        </w:tc>
        <w:tc>
          <w:tcPr>
            <w:tcW w:w="976" w:type="dxa"/>
            <w:vAlign w:val="center"/>
          </w:tcPr>
          <w:p w:rsidR="004D6310" w:rsidRPr="00694842" w:rsidRDefault="004D6310" w:rsidP="004D6310">
            <w:pPr>
              <w:pStyle w:val="142"/>
              <w:jc w:val="right"/>
              <w:rPr>
                <w:snapToGrid/>
                <w:w w:val="90"/>
              </w:rPr>
            </w:pPr>
            <w:r w:rsidRPr="00694842">
              <w:rPr>
                <w:w w:val="90"/>
              </w:rPr>
              <w:t>431,110</w:t>
            </w:r>
          </w:p>
        </w:tc>
        <w:tc>
          <w:tcPr>
            <w:tcW w:w="601" w:type="dxa"/>
            <w:shd w:val="clear" w:color="auto" w:fill="auto"/>
            <w:noWrap/>
            <w:vAlign w:val="center"/>
            <w:hideMark/>
          </w:tcPr>
          <w:p w:rsidR="004D6310" w:rsidRPr="00694842" w:rsidRDefault="004D6310" w:rsidP="008C6BE5">
            <w:pPr>
              <w:pStyle w:val="142"/>
              <w:jc w:val="center"/>
              <w:rPr>
                <w:snapToGrid/>
                <w:w w:val="90"/>
              </w:rPr>
            </w:pPr>
            <w:r w:rsidRPr="00694842">
              <w:rPr>
                <w:w w:val="90"/>
              </w:rPr>
              <w:t>109</w:t>
            </w:r>
          </w:p>
        </w:tc>
        <w:tc>
          <w:tcPr>
            <w:tcW w:w="602" w:type="dxa"/>
            <w:vAlign w:val="center"/>
          </w:tcPr>
          <w:p w:rsidR="004D6310" w:rsidRPr="00694842" w:rsidRDefault="004D6310" w:rsidP="008C6BE5">
            <w:pPr>
              <w:pStyle w:val="142"/>
              <w:jc w:val="center"/>
              <w:rPr>
                <w:snapToGrid/>
                <w:w w:val="90"/>
              </w:rPr>
            </w:pPr>
            <w:r w:rsidRPr="00694842">
              <w:rPr>
                <w:w w:val="90"/>
              </w:rPr>
              <w:t>113</w:t>
            </w:r>
          </w:p>
        </w:tc>
        <w:tc>
          <w:tcPr>
            <w:tcW w:w="1112" w:type="dxa"/>
            <w:shd w:val="clear" w:color="auto" w:fill="auto"/>
            <w:noWrap/>
            <w:vAlign w:val="center"/>
            <w:hideMark/>
          </w:tcPr>
          <w:p w:rsidR="004D6310" w:rsidRPr="00694842" w:rsidRDefault="00443238" w:rsidP="004D6310">
            <w:pPr>
              <w:pStyle w:val="142"/>
              <w:jc w:val="right"/>
              <w:rPr>
                <w:snapToGrid/>
                <w:w w:val="90"/>
              </w:rPr>
            </w:pPr>
            <w:r w:rsidRPr="00694842">
              <w:rPr>
                <w:rFonts w:hint="eastAsia"/>
                <w:snapToGrid/>
                <w:w w:val="90"/>
              </w:rPr>
              <w:t>0</w:t>
            </w:r>
          </w:p>
        </w:tc>
      </w:tr>
      <w:tr w:rsidR="00F41896" w:rsidRPr="00694842" w:rsidTr="003A1860">
        <w:trPr>
          <w:trHeight w:val="309"/>
        </w:trPr>
        <w:tc>
          <w:tcPr>
            <w:tcW w:w="507" w:type="dxa"/>
            <w:shd w:val="clear" w:color="auto" w:fill="auto"/>
            <w:noWrap/>
            <w:vAlign w:val="center"/>
            <w:hideMark/>
          </w:tcPr>
          <w:p w:rsidR="004D6310" w:rsidRPr="00694842" w:rsidRDefault="004D6310" w:rsidP="004D6310">
            <w:pPr>
              <w:pStyle w:val="142"/>
              <w:jc w:val="center"/>
              <w:rPr>
                <w:snapToGrid/>
                <w:w w:val="90"/>
              </w:rPr>
            </w:pPr>
            <w:r w:rsidRPr="00694842">
              <w:rPr>
                <w:snapToGrid/>
                <w:w w:val="90"/>
              </w:rPr>
              <w:t>2</w:t>
            </w:r>
          </w:p>
        </w:tc>
        <w:tc>
          <w:tcPr>
            <w:tcW w:w="1782" w:type="dxa"/>
            <w:shd w:val="clear" w:color="auto" w:fill="auto"/>
            <w:noWrap/>
            <w:vAlign w:val="center"/>
            <w:hideMark/>
          </w:tcPr>
          <w:p w:rsidR="004D6310" w:rsidRPr="00694842" w:rsidRDefault="004D6310" w:rsidP="004D6310">
            <w:pPr>
              <w:pStyle w:val="142"/>
              <w:rPr>
                <w:snapToGrid/>
                <w:w w:val="90"/>
              </w:rPr>
            </w:pPr>
            <w:r w:rsidRPr="00694842">
              <w:rPr>
                <w:rFonts w:hint="eastAsia"/>
                <w:snapToGrid/>
                <w:w w:val="90"/>
              </w:rPr>
              <w:t>鹽埔漁港貨運碼頭工程建設計畫</w:t>
            </w:r>
          </w:p>
        </w:tc>
        <w:tc>
          <w:tcPr>
            <w:tcW w:w="848" w:type="dxa"/>
            <w:vAlign w:val="center"/>
          </w:tcPr>
          <w:p w:rsidR="004D6310" w:rsidRPr="00694842" w:rsidRDefault="004D6310" w:rsidP="00013A40">
            <w:pPr>
              <w:pStyle w:val="142"/>
              <w:jc w:val="center"/>
              <w:rPr>
                <w:snapToGrid/>
                <w:w w:val="90"/>
              </w:rPr>
            </w:pPr>
            <w:r w:rsidRPr="00694842">
              <w:rPr>
                <w:w w:val="90"/>
              </w:rPr>
              <w:t>113/5</w:t>
            </w:r>
          </w:p>
        </w:tc>
        <w:tc>
          <w:tcPr>
            <w:tcW w:w="1050" w:type="dxa"/>
            <w:vAlign w:val="center"/>
          </w:tcPr>
          <w:p w:rsidR="004D6310" w:rsidRPr="00694842" w:rsidRDefault="004D6310" w:rsidP="004D6310">
            <w:pPr>
              <w:pStyle w:val="142"/>
              <w:jc w:val="right"/>
              <w:rPr>
                <w:snapToGrid/>
                <w:w w:val="90"/>
              </w:rPr>
            </w:pPr>
            <w:r w:rsidRPr="00694842">
              <w:rPr>
                <w:w w:val="90"/>
              </w:rPr>
              <w:t>136,167</w:t>
            </w:r>
          </w:p>
        </w:tc>
        <w:tc>
          <w:tcPr>
            <w:tcW w:w="1033" w:type="dxa"/>
            <w:vAlign w:val="center"/>
          </w:tcPr>
          <w:p w:rsidR="004D6310" w:rsidRPr="00694842" w:rsidRDefault="004D6310" w:rsidP="004D6310">
            <w:pPr>
              <w:pStyle w:val="142"/>
              <w:jc w:val="right"/>
              <w:rPr>
                <w:snapToGrid/>
                <w:w w:val="90"/>
              </w:rPr>
            </w:pPr>
            <w:r w:rsidRPr="00694842">
              <w:rPr>
                <w:w w:val="90"/>
              </w:rPr>
              <w:t>29,383</w:t>
            </w:r>
          </w:p>
        </w:tc>
        <w:tc>
          <w:tcPr>
            <w:tcW w:w="976" w:type="dxa"/>
            <w:vAlign w:val="center"/>
          </w:tcPr>
          <w:p w:rsidR="004D6310" w:rsidRPr="00694842" w:rsidRDefault="004D6310" w:rsidP="004D6310">
            <w:pPr>
              <w:pStyle w:val="142"/>
              <w:jc w:val="right"/>
              <w:rPr>
                <w:snapToGrid/>
                <w:w w:val="90"/>
              </w:rPr>
            </w:pPr>
            <w:r w:rsidRPr="00694842">
              <w:rPr>
                <w:w w:val="90"/>
              </w:rPr>
              <w:t>165,550</w:t>
            </w:r>
          </w:p>
        </w:tc>
        <w:tc>
          <w:tcPr>
            <w:tcW w:w="601" w:type="dxa"/>
            <w:shd w:val="clear" w:color="auto" w:fill="auto"/>
            <w:noWrap/>
            <w:vAlign w:val="center"/>
            <w:hideMark/>
          </w:tcPr>
          <w:p w:rsidR="004D6310" w:rsidRPr="00694842" w:rsidRDefault="004D6310" w:rsidP="008C6BE5">
            <w:pPr>
              <w:pStyle w:val="142"/>
              <w:jc w:val="center"/>
              <w:rPr>
                <w:snapToGrid/>
                <w:w w:val="90"/>
              </w:rPr>
            </w:pPr>
            <w:r w:rsidRPr="00694842">
              <w:rPr>
                <w:w w:val="90"/>
              </w:rPr>
              <w:t>114</w:t>
            </w:r>
          </w:p>
        </w:tc>
        <w:tc>
          <w:tcPr>
            <w:tcW w:w="602" w:type="dxa"/>
            <w:vAlign w:val="center"/>
          </w:tcPr>
          <w:p w:rsidR="004D6310" w:rsidRPr="00694842" w:rsidRDefault="004D6310" w:rsidP="008C6BE5">
            <w:pPr>
              <w:pStyle w:val="142"/>
              <w:jc w:val="center"/>
              <w:rPr>
                <w:snapToGrid/>
                <w:w w:val="90"/>
              </w:rPr>
            </w:pPr>
            <w:r w:rsidRPr="00694842">
              <w:rPr>
                <w:w w:val="90"/>
              </w:rPr>
              <w:t>116</w:t>
            </w:r>
          </w:p>
        </w:tc>
        <w:tc>
          <w:tcPr>
            <w:tcW w:w="1112" w:type="dxa"/>
            <w:shd w:val="clear" w:color="auto" w:fill="auto"/>
            <w:noWrap/>
            <w:vAlign w:val="center"/>
            <w:hideMark/>
          </w:tcPr>
          <w:p w:rsidR="004D6310" w:rsidRPr="00694842" w:rsidRDefault="004D6310" w:rsidP="004D6310">
            <w:pPr>
              <w:pStyle w:val="142"/>
              <w:jc w:val="right"/>
              <w:rPr>
                <w:snapToGrid/>
                <w:w w:val="90"/>
              </w:rPr>
            </w:pPr>
            <w:r w:rsidRPr="00694842">
              <w:rPr>
                <w:w w:val="90"/>
              </w:rPr>
              <w:t>9,250</w:t>
            </w:r>
          </w:p>
        </w:tc>
      </w:tr>
      <w:tr w:rsidR="00F41896" w:rsidRPr="00694842" w:rsidTr="003A1860">
        <w:trPr>
          <w:trHeight w:val="309"/>
        </w:trPr>
        <w:tc>
          <w:tcPr>
            <w:tcW w:w="507" w:type="dxa"/>
            <w:shd w:val="clear" w:color="auto" w:fill="auto"/>
            <w:noWrap/>
            <w:vAlign w:val="center"/>
            <w:hideMark/>
          </w:tcPr>
          <w:p w:rsidR="00B57796" w:rsidRPr="00694842" w:rsidRDefault="00B57796" w:rsidP="00B57796">
            <w:pPr>
              <w:pStyle w:val="142"/>
              <w:jc w:val="center"/>
              <w:rPr>
                <w:snapToGrid/>
                <w:w w:val="90"/>
              </w:rPr>
            </w:pPr>
            <w:r w:rsidRPr="00694842">
              <w:rPr>
                <w:rFonts w:hint="eastAsia"/>
                <w:snapToGrid/>
                <w:w w:val="90"/>
              </w:rPr>
              <w:t>合計</w:t>
            </w:r>
          </w:p>
        </w:tc>
        <w:tc>
          <w:tcPr>
            <w:tcW w:w="1782" w:type="dxa"/>
            <w:shd w:val="clear" w:color="auto" w:fill="auto"/>
            <w:noWrap/>
            <w:vAlign w:val="center"/>
            <w:hideMark/>
          </w:tcPr>
          <w:p w:rsidR="00B57796" w:rsidRPr="00694842" w:rsidRDefault="00B57796" w:rsidP="00B57796">
            <w:pPr>
              <w:pStyle w:val="142"/>
              <w:rPr>
                <w:snapToGrid/>
                <w:w w:val="90"/>
              </w:rPr>
            </w:pPr>
          </w:p>
        </w:tc>
        <w:tc>
          <w:tcPr>
            <w:tcW w:w="848" w:type="dxa"/>
            <w:vAlign w:val="center"/>
          </w:tcPr>
          <w:p w:rsidR="00B57796" w:rsidRPr="00694842" w:rsidRDefault="00B57796" w:rsidP="004D6310">
            <w:pPr>
              <w:pStyle w:val="142"/>
              <w:jc w:val="right"/>
              <w:rPr>
                <w:snapToGrid/>
                <w:w w:val="90"/>
              </w:rPr>
            </w:pPr>
          </w:p>
        </w:tc>
        <w:tc>
          <w:tcPr>
            <w:tcW w:w="1050" w:type="dxa"/>
            <w:vAlign w:val="center"/>
          </w:tcPr>
          <w:p w:rsidR="00B57796" w:rsidRPr="00694842" w:rsidRDefault="00013A40" w:rsidP="004D6310">
            <w:pPr>
              <w:pStyle w:val="142"/>
              <w:jc w:val="right"/>
              <w:rPr>
                <w:snapToGrid/>
                <w:w w:val="90"/>
              </w:rPr>
            </w:pPr>
            <w:r w:rsidRPr="00694842">
              <w:rPr>
                <w:rFonts w:hint="eastAsia"/>
                <w:snapToGrid/>
                <w:w w:val="90"/>
              </w:rPr>
              <w:t>500</w:t>
            </w:r>
            <w:r w:rsidRPr="00694842">
              <w:rPr>
                <w:snapToGrid/>
                <w:w w:val="90"/>
              </w:rPr>
              <w:t>,412</w:t>
            </w:r>
          </w:p>
        </w:tc>
        <w:tc>
          <w:tcPr>
            <w:tcW w:w="1033" w:type="dxa"/>
            <w:vAlign w:val="center"/>
          </w:tcPr>
          <w:p w:rsidR="00B57796" w:rsidRPr="00694842" w:rsidRDefault="00013A40" w:rsidP="004D6310">
            <w:pPr>
              <w:pStyle w:val="142"/>
              <w:jc w:val="right"/>
              <w:rPr>
                <w:snapToGrid/>
                <w:w w:val="90"/>
              </w:rPr>
            </w:pPr>
            <w:r w:rsidRPr="00694842">
              <w:rPr>
                <w:rFonts w:hint="eastAsia"/>
                <w:snapToGrid/>
                <w:w w:val="90"/>
              </w:rPr>
              <w:t>9</w:t>
            </w:r>
            <w:r w:rsidRPr="00694842">
              <w:rPr>
                <w:snapToGrid/>
                <w:w w:val="90"/>
              </w:rPr>
              <w:t>6,248</w:t>
            </w:r>
          </w:p>
        </w:tc>
        <w:tc>
          <w:tcPr>
            <w:tcW w:w="976" w:type="dxa"/>
            <w:vAlign w:val="center"/>
          </w:tcPr>
          <w:p w:rsidR="00B57796" w:rsidRPr="00694842" w:rsidRDefault="004D6310" w:rsidP="004D6310">
            <w:pPr>
              <w:pStyle w:val="142"/>
              <w:jc w:val="right"/>
              <w:rPr>
                <w:snapToGrid/>
                <w:w w:val="90"/>
              </w:rPr>
            </w:pPr>
            <w:r w:rsidRPr="00694842">
              <w:rPr>
                <w:rFonts w:hint="eastAsia"/>
                <w:snapToGrid/>
                <w:w w:val="90"/>
              </w:rPr>
              <w:t>5</w:t>
            </w:r>
            <w:r w:rsidRPr="00694842">
              <w:rPr>
                <w:snapToGrid/>
                <w:w w:val="90"/>
              </w:rPr>
              <w:t>96,660</w:t>
            </w:r>
          </w:p>
        </w:tc>
        <w:tc>
          <w:tcPr>
            <w:tcW w:w="601" w:type="dxa"/>
            <w:shd w:val="clear" w:color="auto" w:fill="auto"/>
            <w:noWrap/>
            <w:vAlign w:val="center"/>
            <w:hideMark/>
          </w:tcPr>
          <w:p w:rsidR="00B57796" w:rsidRPr="00694842" w:rsidRDefault="00B57796" w:rsidP="004D6310">
            <w:pPr>
              <w:pStyle w:val="142"/>
              <w:jc w:val="right"/>
              <w:rPr>
                <w:snapToGrid/>
                <w:w w:val="90"/>
              </w:rPr>
            </w:pPr>
          </w:p>
        </w:tc>
        <w:tc>
          <w:tcPr>
            <w:tcW w:w="602" w:type="dxa"/>
            <w:vAlign w:val="center"/>
          </w:tcPr>
          <w:p w:rsidR="00B57796" w:rsidRPr="00694842" w:rsidRDefault="00B57796" w:rsidP="004D6310">
            <w:pPr>
              <w:pStyle w:val="142"/>
              <w:jc w:val="right"/>
              <w:rPr>
                <w:snapToGrid/>
                <w:w w:val="90"/>
              </w:rPr>
            </w:pPr>
          </w:p>
        </w:tc>
        <w:tc>
          <w:tcPr>
            <w:tcW w:w="1112" w:type="dxa"/>
            <w:shd w:val="clear" w:color="auto" w:fill="auto"/>
            <w:noWrap/>
            <w:vAlign w:val="center"/>
            <w:hideMark/>
          </w:tcPr>
          <w:p w:rsidR="00B57796" w:rsidRPr="00694842" w:rsidRDefault="00B57796" w:rsidP="004D6310">
            <w:pPr>
              <w:pStyle w:val="142"/>
              <w:jc w:val="right"/>
              <w:rPr>
                <w:snapToGrid/>
                <w:w w:val="90"/>
              </w:rPr>
            </w:pPr>
            <w:r w:rsidRPr="00694842">
              <w:rPr>
                <w:rFonts w:hint="eastAsia"/>
                <w:snapToGrid/>
                <w:w w:val="90"/>
              </w:rPr>
              <w:t>9</w:t>
            </w:r>
            <w:r w:rsidRPr="00694842">
              <w:rPr>
                <w:snapToGrid/>
                <w:w w:val="90"/>
              </w:rPr>
              <w:t>,250</w:t>
            </w:r>
          </w:p>
        </w:tc>
      </w:tr>
    </w:tbl>
    <w:p w:rsidR="002E5966" w:rsidRPr="00694842" w:rsidRDefault="008F6F62" w:rsidP="002E5966">
      <w:pPr>
        <w:suppressAutoHyphens/>
        <w:autoSpaceDN w:val="0"/>
        <w:spacing w:line="280" w:lineRule="exact"/>
        <w:ind w:leftChars="0" w:left="1176" w:right="-59" w:firstLineChars="0" w:hanging="1204"/>
        <w:rPr>
          <w:rFonts w:hint="eastAsia"/>
          <w:snapToGrid/>
          <w:w w:val="90"/>
          <w:sz w:val="24"/>
          <w:szCs w:val="24"/>
        </w:rPr>
      </w:pPr>
      <w:r w:rsidRPr="00694842">
        <w:rPr>
          <w:rFonts w:hAnsi="標楷體" w:hint="eastAsia"/>
          <w:bCs/>
          <w:snapToGrid/>
          <w:kern w:val="3"/>
          <w:sz w:val="24"/>
          <w:szCs w:val="24"/>
        </w:rPr>
        <w:t>說    明</w:t>
      </w:r>
      <w:r w:rsidRPr="00694842">
        <w:rPr>
          <w:rFonts w:ascii="新細明體" w:eastAsia="新細明體" w:hAnsi="新細明體" w:hint="eastAsia"/>
          <w:bCs/>
          <w:snapToGrid/>
          <w:kern w:val="3"/>
          <w:sz w:val="24"/>
          <w:szCs w:val="24"/>
        </w:rPr>
        <w:t>：</w:t>
      </w:r>
      <w:r w:rsidR="00A31DFE" w:rsidRPr="00694842">
        <w:rPr>
          <w:snapToGrid/>
          <w:w w:val="90"/>
          <w:sz w:val="24"/>
          <w:szCs w:val="24"/>
        </w:rPr>
        <w:t>鹽埔漁港客貨運</w:t>
      </w:r>
      <w:r w:rsidR="00A31DFE" w:rsidRPr="00694842">
        <w:rPr>
          <w:rFonts w:hint="eastAsia"/>
          <w:snapToGrid/>
          <w:w w:val="90"/>
          <w:sz w:val="24"/>
          <w:szCs w:val="24"/>
        </w:rPr>
        <w:t>專</w:t>
      </w:r>
      <w:r w:rsidR="00A31DFE" w:rsidRPr="00694842">
        <w:rPr>
          <w:snapToGrid/>
          <w:w w:val="90"/>
          <w:sz w:val="24"/>
          <w:szCs w:val="24"/>
        </w:rPr>
        <w:t>區建設計畫</w:t>
      </w:r>
      <w:r w:rsidR="00A31DFE" w:rsidRPr="00694842">
        <w:rPr>
          <w:rFonts w:hint="eastAsia"/>
          <w:snapToGrid/>
          <w:w w:val="90"/>
          <w:sz w:val="24"/>
          <w:szCs w:val="24"/>
        </w:rPr>
        <w:t>，原計畫經行政院109年7月核定，嗣</w:t>
      </w:r>
      <w:r w:rsidR="002E5966" w:rsidRPr="00694842">
        <w:rPr>
          <w:rFonts w:hint="eastAsia"/>
          <w:snapToGrid/>
          <w:w w:val="90"/>
          <w:sz w:val="24"/>
          <w:szCs w:val="24"/>
        </w:rPr>
        <w:t>共計</w:t>
      </w:r>
      <w:r w:rsidR="00A31DFE" w:rsidRPr="00694842">
        <w:rPr>
          <w:rFonts w:hint="eastAsia"/>
          <w:snapToGrid/>
          <w:w w:val="90"/>
          <w:sz w:val="24"/>
          <w:szCs w:val="24"/>
        </w:rPr>
        <w:t>辦理2次修正計畫，第</w:t>
      </w:r>
      <w:r w:rsidR="002E5966" w:rsidRPr="00694842">
        <w:rPr>
          <w:rFonts w:hint="eastAsia"/>
          <w:snapToGrid/>
          <w:w w:val="90"/>
          <w:sz w:val="24"/>
          <w:szCs w:val="24"/>
        </w:rPr>
        <w:t>2次修正計畫經行政院112年6月核定。</w:t>
      </w:r>
    </w:p>
    <w:p w:rsidR="006A0563" w:rsidRPr="00694842" w:rsidRDefault="006A0563" w:rsidP="002E5966">
      <w:pPr>
        <w:pStyle w:val="142"/>
        <w:rPr>
          <w:rFonts w:hint="eastAsia"/>
          <w:snapToGrid/>
        </w:rPr>
      </w:pPr>
      <w:r w:rsidRPr="00694842">
        <w:rPr>
          <w:bCs/>
          <w:snapToGrid/>
          <w:szCs w:val="24"/>
        </w:rPr>
        <w:t>資料來源</w:t>
      </w:r>
      <w:r w:rsidRPr="00694842">
        <w:rPr>
          <w:snapToGrid/>
        </w:rPr>
        <w:t>：航港局；本中心整理。</w:t>
      </w:r>
    </w:p>
    <w:p w:rsidR="00B57796" w:rsidRPr="00694842" w:rsidRDefault="00B57796" w:rsidP="004D6310">
      <w:pPr>
        <w:ind w:leftChars="0" w:left="0" w:firstLineChars="0" w:firstLine="0"/>
        <w:rPr>
          <w:rFonts w:hAnsi="標楷體"/>
          <w:b/>
        </w:rPr>
      </w:pPr>
      <w:r w:rsidRPr="00694842">
        <w:rPr>
          <w:rFonts w:hAnsi="標楷體" w:hint="eastAsia"/>
          <w:b/>
        </w:rPr>
        <w:t>表2</w:t>
      </w:r>
      <w:r w:rsidR="004D6310" w:rsidRPr="00694842">
        <w:rPr>
          <w:rFonts w:hAnsi="標楷體" w:hint="eastAsia"/>
          <w:b/>
        </w:rPr>
        <w:t xml:space="preserve"> 航港局</w:t>
      </w:r>
      <w:r w:rsidRPr="00694842">
        <w:rPr>
          <w:rFonts w:hAnsi="標楷體"/>
          <w:b/>
          <w:kern w:val="3"/>
        </w:rPr>
        <w:t>「</w:t>
      </w:r>
      <w:r w:rsidRPr="00694842">
        <w:rPr>
          <w:rFonts w:hAnsi="標楷體" w:hint="eastAsia"/>
          <w:b/>
          <w:kern w:val="3"/>
        </w:rPr>
        <w:t>鹽埔漁港貨運碼頭工程建設計畫</w:t>
      </w:r>
      <w:r w:rsidRPr="00694842">
        <w:rPr>
          <w:rFonts w:hAnsi="標楷體"/>
          <w:b/>
          <w:kern w:val="3"/>
        </w:rPr>
        <w:t>」</w:t>
      </w:r>
      <w:r w:rsidRPr="00694842">
        <w:rPr>
          <w:rFonts w:hAnsi="標楷體" w:hint="eastAsia"/>
          <w:b/>
        </w:rPr>
        <w:t>預算編列概況</w:t>
      </w:r>
      <w:r w:rsidR="00355730" w:rsidRPr="00694842">
        <w:rPr>
          <w:rFonts w:hAnsi="標楷體" w:hint="eastAsia"/>
          <w:b/>
        </w:rPr>
        <w:t>表</w:t>
      </w:r>
    </w:p>
    <w:p w:rsidR="00B57796" w:rsidRPr="00694842" w:rsidRDefault="00B57796" w:rsidP="00B57796">
      <w:pPr>
        <w:spacing w:line="280" w:lineRule="exact"/>
        <w:ind w:leftChars="70" w:left="198" w:firstLineChars="0" w:firstLine="198"/>
        <w:jc w:val="right"/>
        <w:rPr>
          <w:rFonts w:hAnsi="標楷體"/>
          <w:b/>
          <w:kern w:val="3"/>
          <w:sz w:val="24"/>
          <w:szCs w:val="24"/>
        </w:rPr>
      </w:pPr>
      <w:r w:rsidRPr="00694842">
        <w:rPr>
          <w:rFonts w:hAnsi="標楷體" w:hint="eastAsia"/>
          <w:b/>
        </w:rPr>
        <w:t xml:space="preserve"> </w:t>
      </w:r>
      <w:r w:rsidRPr="00694842">
        <w:rPr>
          <w:rFonts w:hAnsi="標楷體"/>
          <w:b/>
          <w:sz w:val="24"/>
          <w:szCs w:val="24"/>
        </w:rPr>
        <w:t xml:space="preserve">  </w:t>
      </w:r>
      <w:r w:rsidRPr="00694842">
        <w:rPr>
          <w:snapToGrid/>
          <w:sz w:val="24"/>
          <w:szCs w:val="24"/>
        </w:rPr>
        <w:t>單位：新臺幣千元</w:t>
      </w:r>
    </w:p>
    <w:tbl>
      <w:tblPr>
        <w:tblW w:w="8553"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7"/>
        <w:gridCol w:w="1418"/>
        <w:gridCol w:w="1168"/>
        <w:gridCol w:w="1364"/>
        <w:gridCol w:w="1322"/>
        <w:gridCol w:w="1322"/>
        <w:gridCol w:w="1392"/>
      </w:tblGrid>
      <w:tr w:rsidR="00AC1F54" w:rsidRPr="00694842" w:rsidTr="002E5966">
        <w:trPr>
          <w:trHeight w:val="429"/>
        </w:trPr>
        <w:tc>
          <w:tcPr>
            <w:tcW w:w="567" w:type="dxa"/>
            <w:vMerge w:val="restart"/>
            <w:vAlign w:val="center"/>
          </w:tcPr>
          <w:p w:rsidR="00B57796" w:rsidRPr="00694842" w:rsidRDefault="00B57796" w:rsidP="002A436D">
            <w:pPr>
              <w:pStyle w:val="142"/>
              <w:ind w:left="567" w:hanging="567"/>
              <w:jc w:val="center"/>
              <w:rPr>
                <w:rFonts w:hAnsi="標楷體"/>
                <w:w w:val="90"/>
              </w:rPr>
            </w:pPr>
            <w:r w:rsidRPr="00694842">
              <w:rPr>
                <w:rFonts w:hAnsi="標楷體" w:hint="eastAsia"/>
                <w:w w:val="90"/>
              </w:rPr>
              <w:t>編號</w:t>
            </w:r>
          </w:p>
        </w:tc>
        <w:tc>
          <w:tcPr>
            <w:tcW w:w="1418" w:type="dxa"/>
            <w:vMerge w:val="restart"/>
            <w:vAlign w:val="center"/>
          </w:tcPr>
          <w:p w:rsidR="00B57796" w:rsidRPr="00694842" w:rsidRDefault="00B57796" w:rsidP="002A436D">
            <w:pPr>
              <w:pStyle w:val="142"/>
              <w:ind w:left="567" w:hanging="567"/>
              <w:jc w:val="center"/>
              <w:rPr>
                <w:rFonts w:hAnsi="標楷體"/>
                <w:snapToGrid/>
                <w:w w:val="90"/>
              </w:rPr>
            </w:pPr>
            <w:r w:rsidRPr="00694842">
              <w:rPr>
                <w:rFonts w:hAnsi="標楷體" w:hint="eastAsia"/>
                <w:w w:val="90"/>
              </w:rPr>
              <w:t>辦理項目</w:t>
            </w:r>
          </w:p>
        </w:tc>
        <w:tc>
          <w:tcPr>
            <w:tcW w:w="1168" w:type="dxa"/>
            <w:vMerge w:val="restart"/>
            <w:vAlign w:val="center"/>
          </w:tcPr>
          <w:p w:rsidR="00B57796" w:rsidRPr="00694842" w:rsidRDefault="00B57796" w:rsidP="002A436D">
            <w:pPr>
              <w:pStyle w:val="142"/>
              <w:ind w:left="487" w:hanging="487"/>
              <w:jc w:val="center"/>
              <w:rPr>
                <w:rFonts w:hAnsi="標楷體"/>
                <w:snapToGrid/>
                <w:w w:val="90"/>
              </w:rPr>
            </w:pPr>
            <w:r w:rsidRPr="00694842">
              <w:rPr>
                <w:rFonts w:hAnsi="標楷體" w:hint="eastAsia"/>
                <w:snapToGrid/>
                <w:w w:val="90"/>
              </w:rPr>
              <w:t>辦理期程</w:t>
            </w:r>
          </w:p>
        </w:tc>
        <w:tc>
          <w:tcPr>
            <w:tcW w:w="1364" w:type="dxa"/>
            <w:vMerge w:val="restart"/>
            <w:shd w:val="clear" w:color="auto" w:fill="auto"/>
            <w:noWrap/>
            <w:vAlign w:val="center"/>
            <w:hideMark/>
          </w:tcPr>
          <w:p w:rsidR="00B57796" w:rsidRPr="00694842" w:rsidRDefault="000567E8" w:rsidP="000567E8">
            <w:pPr>
              <w:pStyle w:val="142"/>
              <w:ind w:left="487" w:hanging="487"/>
              <w:jc w:val="center"/>
              <w:rPr>
                <w:rFonts w:hAnsi="標楷體" w:hint="eastAsia"/>
                <w:snapToGrid/>
                <w:w w:val="90"/>
              </w:rPr>
            </w:pPr>
            <w:r w:rsidRPr="00694842">
              <w:rPr>
                <w:rFonts w:hAnsi="標楷體" w:hint="eastAsia"/>
                <w:snapToGrid/>
                <w:w w:val="90"/>
              </w:rPr>
              <w:t>航港局</w:t>
            </w:r>
          </w:p>
        </w:tc>
        <w:tc>
          <w:tcPr>
            <w:tcW w:w="4036" w:type="dxa"/>
            <w:gridSpan w:val="3"/>
            <w:vAlign w:val="center"/>
          </w:tcPr>
          <w:p w:rsidR="00B57796" w:rsidRPr="00694842" w:rsidRDefault="008833B4" w:rsidP="002A436D">
            <w:pPr>
              <w:pStyle w:val="142"/>
              <w:ind w:left="567" w:hanging="567"/>
              <w:jc w:val="center"/>
              <w:rPr>
                <w:rFonts w:hAnsi="標楷體"/>
                <w:snapToGrid/>
                <w:w w:val="90"/>
              </w:rPr>
            </w:pPr>
            <w:r w:rsidRPr="00694842">
              <w:rPr>
                <w:rFonts w:hAnsi="標楷體" w:hint="eastAsia"/>
                <w:w w:val="90"/>
              </w:rPr>
              <w:t>計畫分年經費</w:t>
            </w:r>
          </w:p>
        </w:tc>
      </w:tr>
      <w:tr w:rsidR="00AC1F54" w:rsidRPr="00694842" w:rsidTr="002E5966">
        <w:trPr>
          <w:trHeight w:val="315"/>
        </w:trPr>
        <w:tc>
          <w:tcPr>
            <w:tcW w:w="567" w:type="dxa"/>
            <w:vMerge/>
            <w:vAlign w:val="center"/>
          </w:tcPr>
          <w:p w:rsidR="004D6310" w:rsidRPr="00694842" w:rsidRDefault="004D6310" w:rsidP="00652DF9">
            <w:pPr>
              <w:pStyle w:val="142"/>
              <w:ind w:left="567" w:hanging="567"/>
              <w:jc w:val="center"/>
              <w:rPr>
                <w:rFonts w:hAnsi="標楷體"/>
                <w:w w:val="90"/>
              </w:rPr>
            </w:pPr>
          </w:p>
        </w:tc>
        <w:tc>
          <w:tcPr>
            <w:tcW w:w="1418" w:type="dxa"/>
            <w:vMerge/>
            <w:vAlign w:val="center"/>
          </w:tcPr>
          <w:p w:rsidR="004D6310" w:rsidRPr="00694842" w:rsidRDefault="004D6310" w:rsidP="00652DF9">
            <w:pPr>
              <w:pStyle w:val="142"/>
              <w:ind w:left="567" w:hanging="567"/>
              <w:jc w:val="center"/>
              <w:rPr>
                <w:rFonts w:hAnsi="標楷體"/>
                <w:w w:val="90"/>
              </w:rPr>
            </w:pPr>
          </w:p>
        </w:tc>
        <w:tc>
          <w:tcPr>
            <w:tcW w:w="1168" w:type="dxa"/>
            <w:vMerge/>
            <w:vAlign w:val="center"/>
          </w:tcPr>
          <w:p w:rsidR="004D6310" w:rsidRPr="00694842" w:rsidRDefault="004D6310" w:rsidP="00652DF9">
            <w:pPr>
              <w:pStyle w:val="142"/>
              <w:ind w:left="487" w:hanging="487"/>
              <w:jc w:val="center"/>
              <w:rPr>
                <w:rFonts w:hAnsi="標楷體"/>
                <w:snapToGrid/>
                <w:w w:val="90"/>
              </w:rPr>
            </w:pPr>
          </w:p>
        </w:tc>
        <w:tc>
          <w:tcPr>
            <w:tcW w:w="1364" w:type="dxa"/>
            <w:vMerge/>
            <w:shd w:val="clear" w:color="auto" w:fill="auto"/>
            <w:noWrap/>
            <w:vAlign w:val="center"/>
          </w:tcPr>
          <w:p w:rsidR="004D6310" w:rsidRPr="00694842" w:rsidRDefault="004D6310" w:rsidP="00652DF9">
            <w:pPr>
              <w:pStyle w:val="142"/>
              <w:ind w:left="487" w:hanging="487"/>
              <w:jc w:val="center"/>
              <w:rPr>
                <w:rFonts w:hAnsi="標楷體"/>
                <w:snapToGrid/>
                <w:w w:val="90"/>
              </w:rPr>
            </w:pPr>
          </w:p>
        </w:tc>
        <w:tc>
          <w:tcPr>
            <w:tcW w:w="1322" w:type="dxa"/>
            <w:vAlign w:val="center"/>
          </w:tcPr>
          <w:p w:rsidR="004D6310" w:rsidRPr="00694842" w:rsidRDefault="004D6310" w:rsidP="002A436D">
            <w:pPr>
              <w:pStyle w:val="142"/>
              <w:ind w:left="567" w:hanging="567"/>
              <w:jc w:val="center"/>
              <w:rPr>
                <w:rFonts w:hAnsi="標楷體"/>
                <w:w w:val="90"/>
              </w:rPr>
            </w:pPr>
            <w:r w:rsidRPr="00694842">
              <w:rPr>
                <w:rFonts w:hAnsi="標楷體" w:hint="eastAsia"/>
                <w:w w:val="90"/>
              </w:rPr>
              <w:t>114年</w:t>
            </w:r>
          </w:p>
        </w:tc>
        <w:tc>
          <w:tcPr>
            <w:tcW w:w="1322" w:type="dxa"/>
            <w:vAlign w:val="center"/>
          </w:tcPr>
          <w:p w:rsidR="004D6310" w:rsidRPr="00694842" w:rsidRDefault="004D6310" w:rsidP="002A436D">
            <w:pPr>
              <w:pStyle w:val="142"/>
              <w:ind w:left="567" w:hanging="567"/>
              <w:jc w:val="center"/>
              <w:rPr>
                <w:rFonts w:hAnsi="標楷體"/>
                <w:snapToGrid/>
                <w:w w:val="90"/>
              </w:rPr>
            </w:pPr>
            <w:r w:rsidRPr="00694842">
              <w:rPr>
                <w:rFonts w:hAnsi="標楷體"/>
                <w:w w:val="90"/>
              </w:rPr>
              <w:t>115</w:t>
            </w:r>
            <w:r w:rsidRPr="00694842">
              <w:rPr>
                <w:rFonts w:hAnsi="標楷體" w:hint="eastAsia"/>
                <w:w w:val="90"/>
              </w:rPr>
              <w:t>-</w:t>
            </w:r>
            <w:r w:rsidRPr="00694842">
              <w:rPr>
                <w:rFonts w:hAnsi="標楷體" w:hint="eastAsia"/>
                <w:snapToGrid/>
                <w:w w:val="90"/>
              </w:rPr>
              <w:t>1</w:t>
            </w:r>
            <w:r w:rsidRPr="00694842">
              <w:rPr>
                <w:rFonts w:hAnsi="標楷體"/>
                <w:snapToGrid/>
                <w:w w:val="90"/>
              </w:rPr>
              <w:t>16</w:t>
            </w:r>
            <w:r w:rsidRPr="00694842">
              <w:rPr>
                <w:rFonts w:hAnsi="標楷體" w:hint="eastAsia"/>
                <w:snapToGrid/>
                <w:w w:val="90"/>
              </w:rPr>
              <w:t>年</w:t>
            </w:r>
          </w:p>
        </w:tc>
        <w:tc>
          <w:tcPr>
            <w:tcW w:w="1392" w:type="dxa"/>
            <w:vAlign w:val="center"/>
          </w:tcPr>
          <w:p w:rsidR="004D6310" w:rsidRPr="00694842" w:rsidRDefault="004D6310" w:rsidP="002A436D">
            <w:pPr>
              <w:pStyle w:val="142"/>
              <w:ind w:left="567" w:hanging="567"/>
              <w:jc w:val="center"/>
              <w:rPr>
                <w:rFonts w:hAnsi="標楷體"/>
                <w:snapToGrid/>
                <w:w w:val="90"/>
              </w:rPr>
            </w:pPr>
            <w:r w:rsidRPr="00694842">
              <w:rPr>
                <w:rFonts w:hAnsi="標楷體" w:hint="eastAsia"/>
                <w:snapToGrid/>
                <w:w w:val="90"/>
              </w:rPr>
              <w:t>合計</w:t>
            </w:r>
          </w:p>
        </w:tc>
      </w:tr>
      <w:tr w:rsidR="00AC1F54" w:rsidRPr="00694842" w:rsidTr="002E5966">
        <w:trPr>
          <w:trHeight w:val="174"/>
        </w:trPr>
        <w:tc>
          <w:tcPr>
            <w:tcW w:w="567" w:type="dxa"/>
            <w:vAlign w:val="center"/>
          </w:tcPr>
          <w:p w:rsidR="004D6310" w:rsidRPr="00694842" w:rsidRDefault="002A436D" w:rsidP="002A436D">
            <w:pPr>
              <w:pStyle w:val="142"/>
              <w:ind w:left="567" w:hanging="567"/>
              <w:jc w:val="center"/>
              <w:rPr>
                <w:rFonts w:hAnsi="標楷體"/>
                <w:w w:val="90"/>
              </w:rPr>
            </w:pPr>
            <w:r w:rsidRPr="00694842">
              <w:rPr>
                <w:rFonts w:hAnsi="標楷體" w:hint="eastAsia"/>
                <w:w w:val="90"/>
              </w:rPr>
              <w:t>1</w:t>
            </w:r>
          </w:p>
        </w:tc>
        <w:tc>
          <w:tcPr>
            <w:tcW w:w="1418" w:type="dxa"/>
            <w:vAlign w:val="center"/>
          </w:tcPr>
          <w:p w:rsidR="004D6310" w:rsidRPr="00694842" w:rsidRDefault="00B32D4C" w:rsidP="002A436D">
            <w:pPr>
              <w:pStyle w:val="142"/>
              <w:jc w:val="both"/>
              <w:rPr>
                <w:rFonts w:hAnsi="標楷體"/>
                <w:w w:val="90"/>
              </w:rPr>
            </w:pPr>
            <w:r w:rsidRPr="00694842">
              <w:rPr>
                <w:rFonts w:hint="eastAsia"/>
                <w:w w:val="90"/>
              </w:rPr>
              <w:t>鹽埔</w:t>
            </w:r>
            <w:r w:rsidR="004D6310" w:rsidRPr="00694842">
              <w:rPr>
                <w:rFonts w:hint="eastAsia"/>
                <w:w w:val="90"/>
              </w:rPr>
              <w:t>貨運碼頭港灣工程</w:t>
            </w:r>
          </w:p>
        </w:tc>
        <w:tc>
          <w:tcPr>
            <w:tcW w:w="1168" w:type="dxa"/>
            <w:vAlign w:val="center"/>
          </w:tcPr>
          <w:p w:rsidR="004D6310" w:rsidRPr="00694842" w:rsidRDefault="004D6310" w:rsidP="002A436D">
            <w:pPr>
              <w:pStyle w:val="142"/>
              <w:ind w:left="567" w:hanging="567"/>
              <w:jc w:val="center"/>
              <w:rPr>
                <w:rFonts w:hAnsi="標楷體"/>
                <w:w w:val="90"/>
              </w:rPr>
            </w:pPr>
            <w:r w:rsidRPr="00694842">
              <w:rPr>
                <w:rFonts w:hAnsi="標楷體" w:hint="eastAsia"/>
                <w:w w:val="90"/>
              </w:rPr>
              <w:t>114-115</w:t>
            </w:r>
          </w:p>
        </w:tc>
        <w:tc>
          <w:tcPr>
            <w:tcW w:w="1364" w:type="dxa"/>
            <w:shd w:val="clear" w:color="auto" w:fill="auto"/>
            <w:noWrap/>
            <w:vAlign w:val="center"/>
            <w:hideMark/>
          </w:tcPr>
          <w:p w:rsidR="004D6310" w:rsidRPr="00694842" w:rsidRDefault="004D6310" w:rsidP="002A436D">
            <w:pPr>
              <w:pStyle w:val="142"/>
              <w:ind w:left="567" w:hanging="567"/>
              <w:jc w:val="right"/>
              <w:rPr>
                <w:rFonts w:hAnsi="標楷體"/>
                <w:w w:val="90"/>
              </w:rPr>
            </w:pPr>
            <w:r w:rsidRPr="00694842">
              <w:rPr>
                <w:rFonts w:hAnsi="標楷體" w:hint="eastAsia"/>
                <w:w w:val="90"/>
              </w:rPr>
              <w:t>57</w:t>
            </w:r>
            <w:r w:rsidRPr="00694842">
              <w:rPr>
                <w:rFonts w:hAnsi="標楷體"/>
                <w:w w:val="90"/>
              </w:rPr>
              <w:t>,</w:t>
            </w:r>
            <w:r w:rsidRPr="00694842">
              <w:rPr>
                <w:rFonts w:hAnsi="標楷體" w:hint="eastAsia"/>
                <w:w w:val="90"/>
              </w:rPr>
              <w:t>57</w:t>
            </w:r>
            <w:r w:rsidRPr="00694842">
              <w:rPr>
                <w:rFonts w:hAnsi="標楷體"/>
                <w:w w:val="90"/>
              </w:rPr>
              <w:t>6</w:t>
            </w:r>
          </w:p>
        </w:tc>
        <w:tc>
          <w:tcPr>
            <w:tcW w:w="1322" w:type="dxa"/>
            <w:vAlign w:val="center"/>
          </w:tcPr>
          <w:p w:rsidR="004D6310" w:rsidRPr="00694842" w:rsidRDefault="004D6310" w:rsidP="002A436D">
            <w:pPr>
              <w:pStyle w:val="142"/>
              <w:ind w:left="567" w:hanging="567"/>
              <w:jc w:val="right"/>
              <w:rPr>
                <w:rFonts w:hAnsi="標楷體"/>
                <w:w w:val="90"/>
              </w:rPr>
            </w:pPr>
            <w:r w:rsidRPr="00694842">
              <w:rPr>
                <w:rFonts w:hAnsi="標楷體" w:hint="eastAsia"/>
                <w:w w:val="90"/>
              </w:rPr>
              <w:t>5</w:t>
            </w:r>
            <w:r w:rsidRPr="00694842">
              <w:rPr>
                <w:rFonts w:hAnsi="標楷體"/>
                <w:w w:val="90"/>
              </w:rPr>
              <w:t>,</w:t>
            </w:r>
            <w:r w:rsidRPr="00694842">
              <w:rPr>
                <w:rFonts w:hAnsi="標楷體" w:hint="eastAsia"/>
                <w:w w:val="90"/>
              </w:rPr>
              <w:t>000</w:t>
            </w:r>
          </w:p>
        </w:tc>
        <w:tc>
          <w:tcPr>
            <w:tcW w:w="1322" w:type="dxa"/>
            <w:vAlign w:val="center"/>
          </w:tcPr>
          <w:p w:rsidR="004D6310" w:rsidRPr="00694842" w:rsidRDefault="004D6310" w:rsidP="002A436D">
            <w:pPr>
              <w:pStyle w:val="142"/>
              <w:ind w:left="567" w:hanging="567"/>
              <w:jc w:val="right"/>
              <w:rPr>
                <w:rFonts w:hAnsi="標楷體"/>
                <w:w w:val="90"/>
              </w:rPr>
            </w:pPr>
            <w:r w:rsidRPr="00694842">
              <w:rPr>
                <w:rFonts w:hAnsi="標楷體"/>
                <w:w w:val="90"/>
              </w:rPr>
              <w:t>52,576</w:t>
            </w:r>
          </w:p>
        </w:tc>
        <w:tc>
          <w:tcPr>
            <w:tcW w:w="1392" w:type="dxa"/>
            <w:vAlign w:val="center"/>
          </w:tcPr>
          <w:p w:rsidR="004D6310" w:rsidRPr="00694842" w:rsidRDefault="004D6310" w:rsidP="002A436D">
            <w:pPr>
              <w:pStyle w:val="142"/>
              <w:ind w:left="567" w:hanging="567"/>
              <w:jc w:val="right"/>
              <w:rPr>
                <w:rFonts w:hAnsi="標楷體"/>
                <w:w w:val="90"/>
              </w:rPr>
            </w:pPr>
            <w:r w:rsidRPr="00694842">
              <w:rPr>
                <w:rFonts w:hAnsi="標楷體" w:hint="eastAsia"/>
                <w:w w:val="90"/>
              </w:rPr>
              <w:t>5</w:t>
            </w:r>
            <w:r w:rsidRPr="00694842">
              <w:rPr>
                <w:rFonts w:hAnsi="標楷體"/>
                <w:w w:val="90"/>
              </w:rPr>
              <w:t>7,576</w:t>
            </w:r>
          </w:p>
        </w:tc>
      </w:tr>
      <w:tr w:rsidR="00AC1F54" w:rsidRPr="00694842" w:rsidTr="002E5966">
        <w:trPr>
          <w:trHeight w:val="174"/>
        </w:trPr>
        <w:tc>
          <w:tcPr>
            <w:tcW w:w="567" w:type="dxa"/>
            <w:vAlign w:val="center"/>
          </w:tcPr>
          <w:p w:rsidR="004D6310" w:rsidRPr="00694842" w:rsidRDefault="002A436D" w:rsidP="002A436D">
            <w:pPr>
              <w:pStyle w:val="142"/>
              <w:ind w:leftChars="6" w:left="341" w:hangingChars="148" w:hanging="324"/>
              <w:jc w:val="center"/>
              <w:rPr>
                <w:rFonts w:hAnsi="標楷體"/>
                <w:w w:val="90"/>
              </w:rPr>
            </w:pPr>
            <w:r w:rsidRPr="00694842">
              <w:rPr>
                <w:rFonts w:hAnsi="標楷體" w:hint="eastAsia"/>
                <w:w w:val="90"/>
              </w:rPr>
              <w:t>2</w:t>
            </w:r>
          </w:p>
        </w:tc>
        <w:tc>
          <w:tcPr>
            <w:tcW w:w="1418" w:type="dxa"/>
            <w:vAlign w:val="center"/>
          </w:tcPr>
          <w:p w:rsidR="004D6310" w:rsidRPr="00694842" w:rsidRDefault="00B32D4C" w:rsidP="002A436D">
            <w:pPr>
              <w:pStyle w:val="142"/>
              <w:ind w:left="17"/>
              <w:jc w:val="both"/>
              <w:rPr>
                <w:rFonts w:hAnsi="標楷體"/>
                <w:w w:val="90"/>
              </w:rPr>
            </w:pPr>
            <w:r w:rsidRPr="00694842">
              <w:rPr>
                <w:rFonts w:hint="eastAsia"/>
                <w:w w:val="90"/>
              </w:rPr>
              <w:t>鹽埔</w:t>
            </w:r>
            <w:r w:rsidR="004D6310" w:rsidRPr="00694842">
              <w:rPr>
                <w:rFonts w:hint="eastAsia"/>
                <w:w w:val="90"/>
              </w:rPr>
              <w:t>貨運碼頭建築工程</w:t>
            </w:r>
          </w:p>
        </w:tc>
        <w:tc>
          <w:tcPr>
            <w:tcW w:w="1168" w:type="dxa"/>
            <w:vAlign w:val="center"/>
          </w:tcPr>
          <w:p w:rsidR="004D6310" w:rsidRPr="00694842" w:rsidRDefault="004D6310" w:rsidP="002A436D">
            <w:pPr>
              <w:pStyle w:val="142"/>
              <w:ind w:leftChars="6" w:left="341" w:hangingChars="148" w:hanging="324"/>
              <w:jc w:val="center"/>
              <w:rPr>
                <w:rFonts w:hAnsi="標楷體"/>
                <w:w w:val="90"/>
              </w:rPr>
            </w:pPr>
            <w:r w:rsidRPr="00694842">
              <w:rPr>
                <w:rFonts w:hAnsi="標楷體" w:hint="eastAsia"/>
                <w:w w:val="90"/>
              </w:rPr>
              <w:t>114-116</w:t>
            </w:r>
          </w:p>
        </w:tc>
        <w:tc>
          <w:tcPr>
            <w:tcW w:w="1364" w:type="dxa"/>
            <w:shd w:val="clear" w:color="auto" w:fill="auto"/>
            <w:noWrap/>
            <w:vAlign w:val="center"/>
          </w:tcPr>
          <w:p w:rsidR="004D6310" w:rsidRPr="00694842" w:rsidRDefault="004D6310" w:rsidP="002A436D">
            <w:pPr>
              <w:pStyle w:val="142"/>
              <w:ind w:leftChars="6" w:left="341" w:hangingChars="148" w:hanging="324"/>
              <w:jc w:val="right"/>
              <w:rPr>
                <w:rFonts w:hAnsi="標楷體"/>
                <w:w w:val="90"/>
              </w:rPr>
            </w:pPr>
            <w:r w:rsidRPr="00694842">
              <w:rPr>
                <w:rFonts w:hAnsi="標楷體" w:hint="eastAsia"/>
                <w:w w:val="90"/>
              </w:rPr>
              <w:t>7</w:t>
            </w:r>
            <w:r w:rsidRPr="00694842">
              <w:rPr>
                <w:rFonts w:hAnsi="標楷體"/>
                <w:w w:val="90"/>
              </w:rPr>
              <w:t>8,591</w:t>
            </w:r>
          </w:p>
        </w:tc>
        <w:tc>
          <w:tcPr>
            <w:tcW w:w="1322" w:type="dxa"/>
            <w:vAlign w:val="center"/>
          </w:tcPr>
          <w:p w:rsidR="004D6310" w:rsidRPr="00694842" w:rsidRDefault="004D6310" w:rsidP="002A436D">
            <w:pPr>
              <w:pStyle w:val="142"/>
              <w:ind w:left="567" w:hanging="567"/>
              <w:jc w:val="right"/>
              <w:rPr>
                <w:rFonts w:hAnsi="標楷體"/>
                <w:w w:val="90"/>
              </w:rPr>
            </w:pPr>
            <w:r w:rsidRPr="00694842">
              <w:rPr>
                <w:rFonts w:hAnsi="標楷體" w:hint="eastAsia"/>
                <w:w w:val="90"/>
              </w:rPr>
              <w:t>4</w:t>
            </w:r>
            <w:r w:rsidRPr="00694842">
              <w:rPr>
                <w:rFonts w:hAnsi="標楷體"/>
                <w:w w:val="90"/>
              </w:rPr>
              <w:t>,</w:t>
            </w:r>
            <w:r w:rsidRPr="00694842">
              <w:rPr>
                <w:rFonts w:hAnsi="標楷體" w:hint="eastAsia"/>
                <w:w w:val="90"/>
              </w:rPr>
              <w:t>250</w:t>
            </w:r>
          </w:p>
        </w:tc>
        <w:tc>
          <w:tcPr>
            <w:tcW w:w="1322" w:type="dxa"/>
            <w:vAlign w:val="center"/>
          </w:tcPr>
          <w:p w:rsidR="004D6310" w:rsidRPr="00694842" w:rsidRDefault="004D6310" w:rsidP="002A436D">
            <w:pPr>
              <w:pStyle w:val="142"/>
              <w:ind w:left="567" w:hanging="567"/>
              <w:jc w:val="right"/>
              <w:rPr>
                <w:rFonts w:hAnsi="標楷體"/>
                <w:w w:val="90"/>
              </w:rPr>
            </w:pPr>
            <w:r w:rsidRPr="00694842">
              <w:rPr>
                <w:rFonts w:hAnsi="標楷體" w:hint="eastAsia"/>
                <w:w w:val="90"/>
              </w:rPr>
              <w:t>7</w:t>
            </w:r>
            <w:r w:rsidRPr="00694842">
              <w:rPr>
                <w:rFonts w:hAnsi="標楷體"/>
                <w:w w:val="90"/>
              </w:rPr>
              <w:t>4,341</w:t>
            </w:r>
          </w:p>
        </w:tc>
        <w:tc>
          <w:tcPr>
            <w:tcW w:w="1392" w:type="dxa"/>
            <w:vAlign w:val="center"/>
          </w:tcPr>
          <w:p w:rsidR="004D6310" w:rsidRPr="00694842" w:rsidRDefault="004D6310" w:rsidP="002A436D">
            <w:pPr>
              <w:pStyle w:val="142"/>
              <w:ind w:left="567" w:hanging="567"/>
              <w:jc w:val="right"/>
              <w:rPr>
                <w:rFonts w:hAnsi="標楷體"/>
                <w:w w:val="90"/>
              </w:rPr>
            </w:pPr>
            <w:r w:rsidRPr="00694842">
              <w:rPr>
                <w:rFonts w:hAnsi="標楷體" w:hint="eastAsia"/>
                <w:w w:val="90"/>
              </w:rPr>
              <w:t>7</w:t>
            </w:r>
            <w:r w:rsidRPr="00694842">
              <w:rPr>
                <w:rFonts w:hAnsi="標楷體"/>
                <w:w w:val="90"/>
              </w:rPr>
              <w:t>8,591</w:t>
            </w:r>
          </w:p>
        </w:tc>
      </w:tr>
      <w:tr w:rsidR="00AC1F54" w:rsidRPr="00694842" w:rsidTr="002E5966">
        <w:trPr>
          <w:trHeight w:val="174"/>
        </w:trPr>
        <w:tc>
          <w:tcPr>
            <w:tcW w:w="567" w:type="dxa"/>
          </w:tcPr>
          <w:p w:rsidR="004D6310" w:rsidRPr="00694842" w:rsidRDefault="002A436D" w:rsidP="002A436D">
            <w:pPr>
              <w:pStyle w:val="142"/>
              <w:rPr>
                <w:rFonts w:hAnsi="標楷體" w:hint="eastAsia"/>
                <w:w w:val="90"/>
              </w:rPr>
            </w:pPr>
            <w:r w:rsidRPr="00694842">
              <w:rPr>
                <w:rFonts w:hAnsi="標楷體" w:hint="eastAsia"/>
                <w:w w:val="90"/>
              </w:rPr>
              <w:t>合計</w:t>
            </w:r>
          </w:p>
        </w:tc>
        <w:tc>
          <w:tcPr>
            <w:tcW w:w="1418" w:type="dxa"/>
          </w:tcPr>
          <w:p w:rsidR="004D6310" w:rsidRPr="00694842" w:rsidRDefault="004D6310" w:rsidP="004D6310">
            <w:pPr>
              <w:pStyle w:val="142"/>
              <w:ind w:left="567" w:hanging="567"/>
              <w:rPr>
                <w:rFonts w:hAnsi="標楷體"/>
                <w:w w:val="90"/>
              </w:rPr>
            </w:pPr>
          </w:p>
        </w:tc>
        <w:tc>
          <w:tcPr>
            <w:tcW w:w="1168" w:type="dxa"/>
          </w:tcPr>
          <w:p w:rsidR="004D6310" w:rsidRPr="00694842" w:rsidRDefault="004D6310" w:rsidP="004D6310">
            <w:pPr>
              <w:pStyle w:val="142"/>
              <w:rPr>
                <w:rFonts w:hAnsi="標楷體"/>
                <w:w w:val="90"/>
              </w:rPr>
            </w:pPr>
          </w:p>
        </w:tc>
        <w:tc>
          <w:tcPr>
            <w:tcW w:w="1364" w:type="dxa"/>
            <w:shd w:val="clear" w:color="auto" w:fill="auto"/>
            <w:noWrap/>
            <w:vAlign w:val="center"/>
            <w:hideMark/>
          </w:tcPr>
          <w:p w:rsidR="004D6310" w:rsidRPr="00694842" w:rsidRDefault="004D6310" w:rsidP="002A436D">
            <w:pPr>
              <w:pStyle w:val="142"/>
              <w:ind w:left="567" w:hanging="567"/>
              <w:jc w:val="right"/>
              <w:rPr>
                <w:rFonts w:hAnsi="標楷體"/>
                <w:w w:val="90"/>
              </w:rPr>
            </w:pPr>
            <w:r w:rsidRPr="00694842">
              <w:rPr>
                <w:w w:val="90"/>
              </w:rPr>
              <w:t>136,167</w:t>
            </w:r>
          </w:p>
        </w:tc>
        <w:tc>
          <w:tcPr>
            <w:tcW w:w="1322" w:type="dxa"/>
            <w:vAlign w:val="center"/>
          </w:tcPr>
          <w:p w:rsidR="004D6310" w:rsidRPr="00694842" w:rsidRDefault="004D6310" w:rsidP="002A436D">
            <w:pPr>
              <w:pStyle w:val="142"/>
              <w:ind w:left="567" w:hanging="567"/>
              <w:jc w:val="right"/>
              <w:rPr>
                <w:rFonts w:hAnsi="標楷體"/>
                <w:w w:val="90"/>
              </w:rPr>
            </w:pPr>
            <w:r w:rsidRPr="00694842">
              <w:rPr>
                <w:w w:val="90"/>
              </w:rPr>
              <w:t>9,250</w:t>
            </w:r>
          </w:p>
        </w:tc>
        <w:tc>
          <w:tcPr>
            <w:tcW w:w="1322" w:type="dxa"/>
            <w:vAlign w:val="center"/>
          </w:tcPr>
          <w:p w:rsidR="004D6310" w:rsidRPr="00694842" w:rsidRDefault="004D6310" w:rsidP="002A436D">
            <w:pPr>
              <w:pStyle w:val="142"/>
              <w:ind w:left="567" w:hanging="567"/>
              <w:jc w:val="right"/>
              <w:rPr>
                <w:rFonts w:hAnsi="標楷體"/>
                <w:w w:val="90"/>
              </w:rPr>
            </w:pPr>
            <w:r w:rsidRPr="00694842">
              <w:rPr>
                <w:w w:val="90"/>
              </w:rPr>
              <w:t>126,917</w:t>
            </w:r>
          </w:p>
        </w:tc>
        <w:tc>
          <w:tcPr>
            <w:tcW w:w="1392" w:type="dxa"/>
            <w:vAlign w:val="center"/>
          </w:tcPr>
          <w:p w:rsidR="004D6310" w:rsidRPr="00694842" w:rsidRDefault="004D6310" w:rsidP="002A436D">
            <w:pPr>
              <w:pStyle w:val="142"/>
              <w:ind w:left="567" w:hanging="567"/>
              <w:jc w:val="right"/>
              <w:rPr>
                <w:rFonts w:hAnsi="標楷體"/>
                <w:w w:val="90"/>
              </w:rPr>
            </w:pPr>
            <w:r w:rsidRPr="00694842">
              <w:rPr>
                <w:w w:val="90"/>
              </w:rPr>
              <w:t>136,167</w:t>
            </w:r>
          </w:p>
        </w:tc>
      </w:tr>
    </w:tbl>
    <w:p w:rsidR="00CA7C92" w:rsidRPr="00694842" w:rsidRDefault="00CA7C92" w:rsidP="00B57796">
      <w:pPr>
        <w:pStyle w:val="a7"/>
        <w:ind w:left="849" w:hanging="283"/>
        <w:rPr>
          <w:b/>
          <w:bCs/>
        </w:rPr>
      </w:pPr>
      <w:r w:rsidRPr="00694842">
        <w:rPr>
          <w:b/>
          <w:bCs/>
        </w:rPr>
        <w:t>(二)</w:t>
      </w:r>
      <w:r w:rsidR="000951AD" w:rsidRPr="00694842">
        <w:rPr>
          <w:rFonts w:hint="eastAsia"/>
          <w:b/>
          <w:bCs/>
        </w:rPr>
        <w:t>前期計畫</w:t>
      </w:r>
      <w:r w:rsidRPr="00694842">
        <w:rPr>
          <w:b/>
          <w:bCs/>
        </w:rPr>
        <w:t>「</w:t>
      </w:r>
      <w:r w:rsidR="00AA619C" w:rsidRPr="00694842">
        <w:rPr>
          <w:rFonts w:hint="eastAsia"/>
          <w:b/>
          <w:bCs/>
        </w:rPr>
        <w:t>鹽埔漁港客貨運專區建設計畫</w:t>
      </w:r>
      <w:r w:rsidRPr="00694842">
        <w:rPr>
          <w:b/>
          <w:bCs/>
        </w:rPr>
        <w:t>」預算執行情形</w:t>
      </w:r>
    </w:p>
    <w:p w:rsidR="00DC2AFE" w:rsidRPr="00694842" w:rsidRDefault="00CA7C92" w:rsidP="002E56F7">
      <w:pPr>
        <w:suppressAutoHyphens/>
        <w:autoSpaceDN w:val="0"/>
        <w:ind w:leftChars="338" w:left="957" w:firstLineChars="0" w:firstLine="566"/>
        <w:rPr>
          <w:rFonts w:hAnsi="標楷體"/>
          <w:snapToGrid/>
          <w:kern w:val="3"/>
        </w:rPr>
      </w:pPr>
      <w:bookmarkStart w:id="7" w:name="_Hlk176802391"/>
      <w:r w:rsidRPr="00694842">
        <w:rPr>
          <w:rFonts w:hAnsi="標楷體"/>
          <w:snapToGrid/>
          <w:kern w:val="3"/>
        </w:rPr>
        <w:t>截至11</w:t>
      </w:r>
      <w:r w:rsidRPr="00694842">
        <w:rPr>
          <w:rFonts w:hAnsi="標楷體" w:hint="eastAsia"/>
          <w:snapToGrid/>
          <w:kern w:val="3"/>
        </w:rPr>
        <w:t>3</w:t>
      </w:r>
      <w:r w:rsidRPr="00694842">
        <w:rPr>
          <w:rFonts w:hAnsi="標楷體"/>
          <w:snapToGrid/>
          <w:kern w:val="3"/>
        </w:rPr>
        <w:t>年7月底</w:t>
      </w:r>
      <w:r w:rsidR="0013109C" w:rsidRPr="00694842">
        <w:rPr>
          <w:rFonts w:hAnsi="標楷體" w:hint="eastAsia"/>
          <w:snapToGrid/>
          <w:kern w:val="3"/>
        </w:rPr>
        <w:t>止</w:t>
      </w:r>
      <w:r w:rsidRPr="00694842">
        <w:rPr>
          <w:rFonts w:hAnsi="標楷體"/>
          <w:snapToGrid/>
          <w:kern w:val="3"/>
        </w:rPr>
        <w:t>，</w:t>
      </w:r>
      <w:r w:rsidR="000951AD" w:rsidRPr="00694842">
        <w:rPr>
          <w:rFonts w:hAnsi="標楷體" w:hint="eastAsia"/>
          <w:snapToGrid/>
          <w:kern w:val="3"/>
        </w:rPr>
        <w:t>前期計畫</w:t>
      </w:r>
      <w:r w:rsidRPr="00694842">
        <w:rPr>
          <w:rFonts w:hAnsi="標楷體"/>
          <w:snapToGrid/>
          <w:kern w:val="3"/>
        </w:rPr>
        <w:t>「鹽埔漁港客貨運專區建設計畫」累計預算執行率為</w:t>
      </w:r>
      <w:r w:rsidRPr="00694842">
        <w:rPr>
          <w:rFonts w:hAnsi="標楷體" w:hint="eastAsia"/>
          <w:snapToGrid/>
          <w:kern w:val="3"/>
        </w:rPr>
        <w:t>8</w:t>
      </w:r>
      <w:r w:rsidR="002E56F7" w:rsidRPr="00694842">
        <w:rPr>
          <w:rFonts w:hAnsi="標楷體" w:hint="eastAsia"/>
          <w:snapToGrid/>
          <w:kern w:val="3"/>
        </w:rPr>
        <w:t>5</w:t>
      </w:r>
      <w:r w:rsidRPr="00694842">
        <w:rPr>
          <w:rFonts w:hAnsi="標楷體" w:hint="eastAsia"/>
          <w:snapToGrid/>
          <w:kern w:val="3"/>
        </w:rPr>
        <w:t>.4</w:t>
      </w:r>
      <w:r w:rsidR="002E56F7" w:rsidRPr="00694842">
        <w:rPr>
          <w:rFonts w:hAnsi="標楷體" w:hint="eastAsia"/>
          <w:snapToGrid/>
          <w:kern w:val="3"/>
        </w:rPr>
        <w:t>0</w:t>
      </w:r>
      <w:r w:rsidRPr="00694842">
        <w:rPr>
          <w:rFonts w:hAnsi="標楷體"/>
          <w:snapToGrid/>
          <w:kern w:val="3"/>
        </w:rPr>
        <w:t xml:space="preserve">% </w:t>
      </w:r>
      <w:bookmarkEnd w:id="7"/>
      <w:r w:rsidRPr="00694842">
        <w:rPr>
          <w:rFonts w:hAnsi="標楷體"/>
          <w:snapToGrid/>
          <w:kern w:val="3"/>
        </w:rPr>
        <w:t>(詳表</w:t>
      </w:r>
      <w:r w:rsidR="00ED6BC5" w:rsidRPr="00694842">
        <w:rPr>
          <w:rFonts w:hAnsi="標楷體" w:hint="eastAsia"/>
          <w:snapToGrid/>
          <w:kern w:val="3"/>
        </w:rPr>
        <w:t>3</w:t>
      </w:r>
      <w:r w:rsidRPr="00694842">
        <w:rPr>
          <w:rFonts w:hAnsi="標楷體"/>
          <w:snapToGrid/>
          <w:kern w:val="3"/>
        </w:rPr>
        <w:t>)</w:t>
      </w:r>
      <w:r w:rsidR="00ED6BC5" w:rsidRPr="00694842">
        <w:rPr>
          <w:rFonts w:hAnsi="標楷體" w:hint="eastAsia"/>
          <w:snapToGrid/>
          <w:kern w:val="3"/>
        </w:rPr>
        <w:t>。</w:t>
      </w:r>
      <w:r w:rsidR="00091DFA" w:rsidRPr="00694842">
        <w:rPr>
          <w:rFonts w:hAnsi="標楷體" w:hint="eastAsia"/>
          <w:snapToGrid/>
          <w:kern w:val="3"/>
        </w:rPr>
        <w:t>據航港局</w:t>
      </w:r>
      <w:r w:rsidR="005E6534" w:rsidRPr="00694842">
        <w:rPr>
          <w:rFonts w:hAnsi="標楷體" w:hint="eastAsia"/>
          <w:snapToGrid/>
          <w:kern w:val="3"/>
        </w:rPr>
        <w:t>說明</w:t>
      </w:r>
      <w:r w:rsidRPr="00694842">
        <w:rPr>
          <w:rFonts w:hAnsi="標楷體"/>
          <w:snapToGrid/>
          <w:kern w:val="3"/>
        </w:rPr>
        <w:t>，</w:t>
      </w:r>
      <w:r w:rsidR="002E56F7" w:rsidRPr="00694842">
        <w:rPr>
          <w:rFonts w:hAnsi="標楷體" w:hint="eastAsia"/>
          <w:snapToGrid/>
          <w:kern w:val="3"/>
        </w:rPr>
        <w:t>該計畫</w:t>
      </w:r>
      <w:r w:rsidR="000951AD" w:rsidRPr="00694842">
        <w:rPr>
          <w:rFonts w:hAnsi="標楷體" w:hint="eastAsia"/>
          <w:snapToGrid/>
          <w:kern w:val="3"/>
        </w:rPr>
        <w:t>辦理項目</w:t>
      </w:r>
      <w:r w:rsidR="002E56F7" w:rsidRPr="00694842">
        <w:rPr>
          <w:rFonts w:hAnsi="標楷體" w:hint="eastAsia"/>
          <w:snapToGrid/>
          <w:kern w:val="3"/>
        </w:rPr>
        <w:t>北漁業用突堤碼頭興建工程及</w:t>
      </w:r>
      <w:r w:rsidR="002E56F7" w:rsidRPr="00694842">
        <w:rPr>
          <w:rFonts w:hint="eastAsia"/>
        </w:rPr>
        <w:t>永久貨運碼頭設置規劃評估</w:t>
      </w:r>
      <w:r w:rsidR="000951AD" w:rsidRPr="00694842">
        <w:rPr>
          <w:rFonts w:hint="eastAsia"/>
        </w:rPr>
        <w:t>等二項目</w:t>
      </w:r>
      <w:r w:rsidR="002E56F7" w:rsidRPr="00694842">
        <w:rPr>
          <w:rFonts w:hint="eastAsia"/>
        </w:rPr>
        <w:t>已執行完竣，</w:t>
      </w:r>
      <w:r w:rsidR="00281610" w:rsidRPr="00694842">
        <w:rPr>
          <w:rFonts w:hAnsi="標楷體" w:hint="eastAsia"/>
          <w:snapToGrid/>
          <w:kern w:val="3"/>
        </w:rPr>
        <w:t>至</w:t>
      </w:r>
      <w:r w:rsidR="00DC2AFE" w:rsidRPr="00694842">
        <w:rPr>
          <w:rFonts w:hAnsi="標楷體" w:hint="eastAsia"/>
          <w:snapToGrid/>
          <w:kern w:val="3"/>
        </w:rPr>
        <w:t>跳港遊憩轉運站及海廣場工程</w:t>
      </w:r>
      <w:r w:rsidR="002E56F7" w:rsidRPr="00694842">
        <w:rPr>
          <w:rFonts w:hAnsi="標楷體" w:hint="eastAsia"/>
          <w:snapToGrid/>
          <w:kern w:val="3"/>
        </w:rPr>
        <w:t>，</w:t>
      </w:r>
      <w:r w:rsidR="002E56F7" w:rsidRPr="00694842">
        <w:rPr>
          <w:rFonts w:hAnsi="標楷體" w:hint="eastAsia"/>
          <w:kern w:val="3"/>
          <w:szCs w:val="24"/>
        </w:rPr>
        <w:t>縣府刻辦理驗收前置作業</w:t>
      </w:r>
      <w:r w:rsidR="002E56F7" w:rsidRPr="00694842">
        <w:rPr>
          <w:rFonts w:hAnsi="標楷體" w:hint="eastAsia"/>
          <w:snapToGrid/>
          <w:kern w:val="3"/>
        </w:rPr>
        <w:t>，</w:t>
      </w:r>
      <w:r w:rsidR="008D38DF">
        <w:rPr>
          <w:rFonts w:hAnsi="標楷體" w:hint="eastAsia"/>
          <w:snapToGrid/>
          <w:kern w:val="3"/>
        </w:rPr>
        <w:t>並</w:t>
      </w:r>
      <w:r w:rsidRPr="00694842">
        <w:rPr>
          <w:rFonts w:hAnsi="標楷體"/>
          <w:snapToGrid/>
          <w:kern w:val="3"/>
        </w:rPr>
        <w:t>預計11</w:t>
      </w:r>
      <w:r w:rsidRPr="00694842">
        <w:rPr>
          <w:rFonts w:hAnsi="標楷體" w:hint="eastAsia"/>
          <w:snapToGrid/>
          <w:kern w:val="3"/>
        </w:rPr>
        <w:t>3</w:t>
      </w:r>
      <w:r w:rsidRPr="00694842">
        <w:rPr>
          <w:rFonts w:hAnsi="標楷體"/>
          <w:snapToGrid/>
          <w:kern w:val="3"/>
        </w:rPr>
        <w:t>年</w:t>
      </w:r>
      <w:r w:rsidR="008D38DF">
        <w:rPr>
          <w:rFonts w:hAnsi="標楷體" w:hint="eastAsia"/>
          <w:snapToGrid/>
          <w:kern w:val="3"/>
        </w:rPr>
        <w:t>底</w:t>
      </w:r>
      <w:r w:rsidR="00ED6BC5" w:rsidRPr="00694842">
        <w:rPr>
          <w:rFonts w:hAnsi="標楷體" w:hint="eastAsia"/>
          <w:snapToGrid/>
          <w:kern w:val="3"/>
        </w:rPr>
        <w:t>可</w:t>
      </w:r>
      <w:r w:rsidR="008D38DF">
        <w:rPr>
          <w:rFonts w:hAnsi="標楷體" w:hint="eastAsia"/>
          <w:snapToGrid/>
          <w:kern w:val="3"/>
        </w:rPr>
        <w:t>完</w:t>
      </w:r>
      <w:r w:rsidR="00ED6BC5" w:rsidRPr="00694842">
        <w:rPr>
          <w:rFonts w:hAnsi="標楷體" w:hint="eastAsia"/>
          <w:snapToGrid/>
          <w:kern w:val="3"/>
        </w:rPr>
        <w:t>成</w:t>
      </w:r>
      <w:r w:rsidRPr="00694842">
        <w:rPr>
          <w:rFonts w:hAnsi="標楷體"/>
          <w:snapToGrid/>
          <w:kern w:val="3"/>
        </w:rPr>
        <w:t>。</w:t>
      </w:r>
    </w:p>
    <w:p w:rsidR="000951AD" w:rsidRPr="00694842" w:rsidRDefault="000951AD" w:rsidP="002E56F7">
      <w:pPr>
        <w:suppressAutoHyphens/>
        <w:autoSpaceDN w:val="0"/>
        <w:ind w:leftChars="338" w:left="957" w:firstLineChars="0" w:firstLine="566"/>
        <w:rPr>
          <w:rFonts w:hAnsi="標楷體"/>
          <w:snapToGrid/>
          <w:kern w:val="3"/>
        </w:rPr>
      </w:pPr>
    </w:p>
    <w:p w:rsidR="000951AD" w:rsidRPr="00694842" w:rsidRDefault="000951AD" w:rsidP="002E56F7">
      <w:pPr>
        <w:suppressAutoHyphens/>
        <w:autoSpaceDN w:val="0"/>
        <w:ind w:leftChars="338" w:left="957" w:firstLineChars="0" w:firstLine="566"/>
        <w:rPr>
          <w:rFonts w:hAnsi="標楷體"/>
          <w:snapToGrid/>
          <w:kern w:val="3"/>
        </w:rPr>
      </w:pPr>
    </w:p>
    <w:p w:rsidR="00AA619C" w:rsidRPr="00694842" w:rsidRDefault="00CA7C92" w:rsidP="00AA619C">
      <w:pPr>
        <w:ind w:leftChars="0" w:left="567" w:hangingChars="200" w:hanging="567"/>
        <w:rPr>
          <w:b/>
          <w:bCs/>
        </w:rPr>
      </w:pPr>
      <w:r w:rsidRPr="00694842">
        <w:rPr>
          <w:b/>
          <w:bCs/>
        </w:rPr>
        <w:t>表</w:t>
      </w:r>
      <w:r w:rsidR="00B57796" w:rsidRPr="00694842">
        <w:rPr>
          <w:rFonts w:hint="eastAsia"/>
          <w:b/>
          <w:bCs/>
        </w:rPr>
        <w:t>3</w:t>
      </w:r>
      <w:r w:rsidR="00E26968" w:rsidRPr="00694842">
        <w:rPr>
          <w:rFonts w:hint="eastAsia"/>
          <w:b/>
          <w:bCs/>
        </w:rPr>
        <w:t xml:space="preserve"> </w:t>
      </w:r>
      <w:r w:rsidRPr="00694842">
        <w:rPr>
          <w:b/>
          <w:bCs/>
        </w:rPr>
        <w:t>航港局「鹽埔漁港客貨運專區建設計畫」預算執行情形</w:t>
      </w:r>
    </w:p>
    <w:p w:rsidR="00CA7C92" w:rsidRPr="00694842" w:rsidRDefault="00D248D3" w:rsidP="00AA619C">
      <w:pPr>
        <w:pStyle w:val="142"/>
        <w:jc w:val="right"/>
        <w:rPr>
          <w:snapToGrid/>
        </w:rPr>
      </w:pPr>
      <w:r w:rsidRPr="00694842">
        <w:rPr>
          <w:rFonts w:hint="eastAsia"/>
          <w:b/>
          <w:bCs/>
          <w:snapToGrid/>
          <w:sz w:val="28"/>
        </w:rPr>
        <w:t xml:space="preserve">                                  </w:t>
      </w:r>
      <w:r w:rsidRPr="00694842">
        <w:rPr>
          <w:snapToGrid/>
        </w:rPr>
        <w:t>單位：新臺幣千元</w:t>
      </w:r>
    </w:p>
    <w:tbl>
      <w:tblPr>
        <w:tblW w:w="8443"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23"/>
        <w:gridCol w:w="1935"/>
        <w:gridCol w:w="1316"/>
        <w:gridCol w:w="1272"/>
        <w:gridCol w:w="1012"/>
        <w:gridCol w:w="1242"/>
        <w:gridCol w:w="1243"/>
      </w:tblGrid>
      <w:tr w:rsidR="00AC1F54" w:rsidRPr="00694842" w:rsidTr="003B623C">
        <w:trPr>
          <w:trHeight w:val="230"/>
          <w:tblHeader/>
        </w:trPr>
        <w:tc>
          <w:tcPr>
            <w:tcW w:w="424" w:type="dxa"/>
            <w:vMerge w:val="restart"/>
            <w:vAlign w:val="center"/>
          </w:tcPr>
          <w:p w:rsidR="00DC2AFE" w:rsidRPr="00694842" w:rsidRDefault="00DC2AFE" w:rsidP="003B623C">
            <w:pPr>
              <w:pStyle w:val="142"/>
              <w:jc w:val="center"/>
            </w:pPr>
            <w:r w:rsidRPr="00694842">
              <w:rPr>
                <w:rFonts w:hint="eastAsia"/>
              </w:rPr>
              <w:t>編</w:t>
            </w:r>
          </w:p>
          <w:p w:rsidR="00DC2AFE" w:rsidRPr="00694842" w:rsidRDefault="00DC2AFE" w:rsidP="003B623C">
            <w:pPr>
              <w:pStyle w:val="142"/>
              <w:jc w:val="center"/>
            </w:pPr>
            <w:r w:rsidRPr="00694842">
              <w:rPr>
                <w:rFonts w:hint="eastAsia"/>
              </w:rPr>
              <w:t>號</w:t>
            </w:r>
          </w:p>
        </w:tc>
        <w:tc>
          <w:tcPr>
            <w:tcW w:w="1934" w:type="dxa"/>
            <w:vMerge w:val="restart"/>
            <w:vAlign w:val="center"/>
          </w:tcPr>
          <w:p w:rsidR="00DC2AFE" w:rsidRPr="00694842" w:rsidRDefault="00DC2AFE" w:rsidP="003B623C">
            <w:pPr>
              <w:pStyle w:val="142"/>
              <w:jc w:val="center"/>
            </w:pPr>
            <w:r w:rsidRPr="00694842">
              <w:rPr>
                <w:rFonts w:hint="eastAsia"/>
              </w:rPr>
              <w:t>辦理項目</w:t>
            </w:r>
          </w:p>
        </w:tc>
        <w:tc>
          <w:tcPr>
            <w:tcW w:w="1316" w:type="dxa"/>
            <w:vMerge w:val="restart"/>
            <w:shd w:val="clear" w:color="auto" w:fill="auto"/>
            <w:noWrap/>
            <w:vAlign w:val="center"/>
            <w:hideMark/>
          </w:tcPr>
          <w:p w:rsidR="00DC2AFE" w:rsidRPr="00694842" w:rsidRDefault="000567E8" w:rsidP="003B623C">
            <w:pPr>
              <w:pStyle w:val="142"/>
              <w:jc w:val="center"/>
              <w:rPr>
                <w:rFonts w:hint="eastAsia"/>
              </w:rPr>
            </w:pPr>
            <w:r w:rsidRPr="00694842">
              <w:rPr>
                <w:rFonts w:hint="eastAsia"/>
              </w:rPr>
              <w:t>航港局</w:t>
            </w:r>
          </w:p>
          <w:p w:rsidR="00DC2AFE" w:rsidRPr="00694842" w:rsidRDefault="00DC2AFE" w:rsidP="003B623C">
            <w:pPr>
              <w:pStyle w:val="142"/>
              <w:jc w:val="center"/>
            </w:pPr>
            <w:r w:rsidRPr="00694842">
              <w:t>負擔經費</w:t>
            </w:r>
          </w:p>
        </w:tc>
        <w:tc>
          <w:tcPr>
            <w:tcW w:w="1272" w:type="dxa"/>
            <w:vMerge w:val="restart"/>
            <w:shd w:val="clear" w:color="auto" w:fill="auto"/>
            <w:noWrap/>
            <w:vAlign w:val="center"/>
            <w:hideMark/>
          </w:tcPr>
          <w:p w:rsidR="00DC2AFE" w:rsidRPr="00694842" w:rsidRDefault="00DC2AFE" w:rsidP="003B623C">
            <w:pPr>
              <w:pStyle w:val="142"/>
              <w:jc w:val="center"/>
              <w:rPr>
                <w:spacing w:val="-14"/>
              </w:rPr>
            </w:pPr>
            <w:r w:rsidRPr="00694842">
              <w:rPr>
                <w:rFonts w:hint="eastAsia"/>
                <w:spacing w:val="-14"/>
              </w:rPr>
              <w:t>截至11</w:t>
            </w:r>
            <w:r w:rsidRPr="00694842">
              <w:rPr>
                <w:spacing w:val="-14"/>
              </w:rPr>
              <w:t>3</w:t>
            </w:r>
            <w:r w:rsidRPr="00694842">
              <w:rPr>
                <w:rFonts w:hint="eastAsia"/>
                <w:spacing w:val="-14"/>
              </w:rPr>
              <w:t>年度累計預算數</w:t>
            </w:r>
          </w:p>
        </w:tc>
        <w:tc>
          <w:tcPr>
            <w:tcW w:w="3497" w:type="dxa"/>
            <w:gridSpan w:val="3"/>
            <w:shd w:val="clear" w:color="auto" w:fill="auto"/>
            <w:noWrap/>
            <w:vAlign w:val="center"/>
            <w:hideMark/>
          </w:tcPr>
          <w:p w:rsidR="00DC2AFE" w:rsidRPr="00694842" w:rsidRDefault="00DC2AFE" w:rsidP="003B623C">
            <w:pPr>
              <w:pStyle w:val="142"/>
              <w:jc w:val="center"/>
            </w:pPr>
            <w:r w:rsidRPr="00694842">
              <w:rPr>
                <w:rFonts w:hint="eastAsia"/>
              </w:rPr>
              <w:t>截至113年7月</w:t>
            </w:r>
            <w:r w:rsidRPr="00694842">
              <w:t>預算執行情形</w:t>
            </w:r>
          </w:p>
        </w:tc>
      </w:tr>
      <w:tr w:rsidR="00AC1F54" w:rsidRPr="00694842" w:rsidTr="003B623C">
        <w:trPr>
          <w:trHeight w:val="230"/>
          <w:tblHeader/>
        </w:trPr>
        <w:tc>
          <w:tcPr>
            <w:tcW w:w="424" w:type="dxa"/>
            <w:vMerge/>
            <w:vAlign w:val="center"/>
          </w:tcPr>
          <w:p w:rsidR="00DC2AFE" w:rsidRPr="00694842" w:rsidRDefault="00DC2AFE" w:rsidP="003B623C">
            <w:pPr>
              <w:pStyle w:val="142"/>
              <w:jc w:val="center"/>
            </w:pPr>
          </w:p>
        </w:tc>
        <w:tc>
          <w:tcPr>
            <w:tcW w:w="1934" w:type="dxa"/>
            <w:vMerge/>
            <w:vAlign w:val="center"/>
          </w:tcPr>
          <w:p w:rsidR="00DC2AFE" w:rsidRPr="00694842" w:rsidRDefault="00DC2AFE" w:rsidP="003B623C">
            <w:pPr>
              <w:pStyle w:val="142"/>
              <w:jc w:val="center"/>
            </w:pPr>
          </w:p>
        </w:tc>
        <w:tc>
          <w:tcPr>
            <w:tcW w:w="1316" w:type="dxa"/>
            <w:vMerge/>
            <w:shd w:val="clear" w:color="auto" w:fill="auto"/>
            <w:noWrap/>
            <w:vAlign w:val="center"/>
            <w:hideMark/>
          </w:tcPr>
          <w:p w:rsidR="00DC2AFE" w:rsidRPr="00694842" w:rsidRDefault="00DC2AFE" w:rsidP="003B623C">
            <w:pPr>
              <w:pStyle w:val="142"/>
              <w:jc w:val="center"/>
            </w:pPr>
          </w:p>
        </w:tc>
        <w:tc>
          <w:tcPr>
            <w:tcW w:w="1272" w:type="dxa"/>
            <w:vMerge/>
            <w:shd w:val="clear" w:color="auto" w:fill="auto"/>
            <w:noWrap/>
            <w:vAlign w:val="center"/>
            <w:hideMark/>
          </w:tcPr>
          <w:p w:rsidR="00DC2AFE" w:rsidRPr="00694842" w:rsidRDefault="00DC2AFE" w:rsidP="003B623C">
            <w:pPr>
              <w:pStyle w:val="142"/>
              <w:jc w:val="center"/>
            </w:pPr>
          </w:p>
        </w:tc>
        <w:tc>
          <w:tcPr>
            <w:tcW w:w="1012" w:type="dxa"/>
            <w:shd w:val="clear" w:color="auto" w:fill="auto"/>
            <w:noWrap/>
            <w:vAlign w:val="center"/>
            <w:hideMark/>
          </w:tcPr>
          <w:p w:rsidR="00DC2AFE" w:rsidRPr="00694842" w:rsidRDefault="00DC2AFE" w:rsidP="003B623C">
            <w:pPr>
              <w:pStyle w:val="142"/>
              <w:jc w:val="center"/>
            </w:pPr>
            <w:r w:rsidRPr="00694842">
              <w:rPr>
                <w:rFonts w:hint="eastAsia"/>
              </w:rPr>
              <w:t>累計</w:t>
            </w:r>
          </w:p>
          <w:p w:rsidR="00DC2AFE" w:rsidRPr="00694842" w:rsidRDefault="00DC2AFE" w:rsidP="003B623C">
            <w:pPr>
              <w:pStyle w:val="142"/>
              <w:jc w:val="center"/>
            </w:pPr>
            <w:r w:rsidRPr="00694842">
              <w:rPr>
                <w:rFonts w:hint="eastAsia"/>
              </w:rPr>
              <w:t>分配數A</w:t>
            </w:r>
          </w:p>
        </w:tc>
        <w:tc>
          <w:tcPr>
            <w:tcW w:w="1242" w:type="dxa"/>
            <w:shd w:val="clear" w:color="auto" w:fill="auto"/>
            <w:noWrap/>
            <w:vAlign w:val="center"/>
            <w:hideMark/>
          </w:tcPr>
          <w:p w:rsidR="00DC2AFE" w:rsidRPr="00694842" w:rsidRDefault="00DC2AFE" w:rsidP="003B623C">
            <w:pPr>
              <w:pStyle w:val="142"/>
              <w:jc w:val="center"/>
            </w:pPr>
            <w:r w:rsidRPr="00694842">
              <w:rPr>
                <w:rFonts w:hint="eastAsia"/>
              </w:rPr>
              <w:t>累計</w:t>
            </w:r>
          </w:p>
          <w:p w:rsidR="00DC2AFE" w:rsidRPr="00694842" w:rsidRDefault="00DC2AFE" w:rsidP="003B623C">
            <w:pPr>
              <w:pStyle w:val="142"/>
              <w:jc w:val="center"/>
            </w:pPr>
            <w:r w:rsidRPr="00694842">
              <w:rPr>
                <w:rFonts w:hint="eastAsia"/>
              </w:rPr>
              <w:t>執行數B</w:t>
            </w:r>
          </w:p>
        </w:tc>
        <w:tc>
          <w:tcPr>
            <w:tcW w:w="1242" w:type="dxa"/>
            <w:shd w:val="clear" w:color="auto" w:fill="auto"/>
            <w:noWrap/>
            <w:vAlign w:val="center"/>
            <w:hideMark/>
          </w:tcPr>
          <w:p w:rsidR="00DC2AFE" w:rsidRPr="00694842" w:rsidRDefault="00DC2AFE" w:rsidP="003B623C">
            <w:pPr>
              <w:pStyle w:val="142"/>
              <w:jc w:val="center"/>
            </w:pPr>
            <w:r w:rsidRPr="00694842">
              <w:rPr>
                <w:rFonts w:hint="eastAsia"/>
              </w:rPr>
              <w:t>累計預算執行率B</w:t>
            </w:r>
            <w:r w:rsidRPr="00694842">
              <w:t>/</w:t>
            </w:r>
            <w:r w:rsidRPr="00694842">
              <w:rPr>
                <w:rFonts w:hint="eastAsia"/>
              </w:rPr>
              <w:t>A</w:t>
            </w:r>
          </w:p>
        </w:tc>
      </w:tr>
      <w:tr w:rsidR="00AC1F54" w:rsidRPr="00694842" w:rsidTr="003B623C">
        <w:trPr>
          <w:trHeight w:val="230"/>
          <w:tblHeader/>
        </w:trPr>
        <w:tc>
          <w:tcPr>
            <w:tcW w:w="424" w:type="dxa"/>
            <w:vAlign w:val="center"/>
          </w:tcPr>
          <w:p w:rsidR="00DC2AFE" w:rsidRPr="00694842" w:rsidRDefault="00DC2AFE" w:rsidP="00A432A5">
            <w:pPr>
              <w:pStyle w:val="142"/>
              <w:jc w:val="center"/>
            </w:pPr>
            <w:r w:rsidRPr="00694842">
              <w:rPr>
                <w:rFonts w:hint="eastAsia"/>
              </w:rPr>
              <w:t>1</w:t>
            </w:r>
          </w:p>
        </w:tc>
        <w:tc>
          <w:tcPr>
            <w:tcW w:w="1934" w:type="dxa"/>
            <w:vAlign w:val="center"/>
          </w:tcPr>
          <w:p w:rsidR="00DC2AFE" w:rsidRPr="00694842" w:rsidRDefault="00DC2AFE" w:rsidP="006F6A87">
            <w:pPr>
              <w:pStyle w:val="142"/>
            </w:pPr>
            <w:bookmarkStart w:id="8" w:name="_Hlk178175480"/>
            <w:r w:rsidRPr="00694842">
              <w:rPr>
                <w:rFonts w:hint="eastAsia"/>
              </w:rPr>
              <w:t>跳港遊憩轉運站及海廣場工程(含附屬設施)</w:t>
            </w:r>
            <w:bookmarkEnd w:id="8"/>
          </w:p>
        </w:tc>
        <w:tc>
          <w:tcPr>
            <w:tcW w:w="1316" w:type="dxa"/>
            <w:shd w:val="clear" w:color="auto" w:fill="auto"/>
            <w:noWrap/>
            <w:vAlign w:val="center"/>
            <w:hideMark/>
          </w:tcPr>
          <w:p w:rsidR="00DC2AFE" w:rsidRPr="00694842" w:rsidRDefault="00DC2AFE" w:rsidP="006F6A87">
            <w:pPr>
              <w:pStyle w:val="142"/>
              <w:jc w:val="right"/>
            </w:pPr>
            <w:r w:rsidRPr="00694842">
              <w:rPr>
                <w:rFonts w:hint="eastAsia"/>
              </w:rPr>
              <w:t>3</w:t>
            </w:r>
            <w:r w:rsidRPr="00694842">
              <w:t>03,007</w:t>
            </w:r>
          </w:p>
        </w:tc>
        <w:tc>
          <w:tcPr>
            <w:tcW w:w="1272" w:type="dxa"/>
            <w:shd w:val="clear" w:color="auto" w:fill="auto"/>
            <w:noWrap/>
            <w:vAlign w:val="center"/>
          </w:tcPr>
          <w:p w:rsidR="00DC2AFE" w:rsidRPr="00694842" w:rsidRDefault="00DC2AFE" w:rsidP="006F6A87">
            <w:pPr>
              <w:pStyle w:val="142"/>
              <w:jc w:val="right"/>
            </w:pPr>
            <w:r w:rsidRPr="00694842">
              <w:rPr>
                <w:rFonts w:hint="eastAsia"/>
              </w:rPr>
              <w:t>3</w:t>
            </w:r>
            <w:r w:rsidRPr="00694842">
              <w:t>03,007</w:t>
            </w:r>
          </w:p>
        </w:tc>
        <w:tc>
          <w:tcPr>
            <w:tcW w:w="1012" w:type="dxa"/>
            <w:shd w:val="clear" w:color="auto" w:fill="auto"/>
            <w:noWrap/>
            <w:vAlign w:val="center"/>
          </w:tcPr>
          <w:p w:rsidR="00DC2AFE" w:rsidRPr="00694842" w:rsidRDefault="00DC2AFE" w:rsidP="006F6A87">
            <w:pPr>
              <w:pStyle w:val="142"/>
              <w:jc w:val="right"/>
            </w:pPr>
            <w:r w:rsidRPr="00694842">
              <w:rPr>
                <w:rFonts w:hint="eastAsia"/>
              </w:rPr>
              <w:t>3</w:t>
            </w:r>
            <w:r w:rsidRPr="00694842">
              <w:t>03,007</w:t>
            </w:r>
          </w:p>
        </w:tc>
        <w:tc>
          <w:tcPr>
            <w:tcW w:w="1242" w:type="dxa"/>
            <w:shd w:val="clear" w:color="auto" w:fill="auto"/>
            <w:noWrap/>
            <w:vAlign w:val="center"/>
          </w:tcPr>
          <w:p w:rsidR="00DC2AFE" w:rsidRPr="00694842" w:rsidRDefault="00DC2AFE" w:rsidP="006F6A87">
            <w:pPr>
              <w:pStyle w:val="142"/>
              <w:jc w:val="right"/>
            </w:pPr>
            <w:r w:rsidRPr="00694842">
              <w:rPr>
                <w:rFonts w:hint="eastAsia"/>
              </w:rPr>
              <w:t>2</w:t>
            </w:r>
            <w:r w:rsidRPr="00694842">
              <w:t>49,840</w:t>
            </w:r>
          </w:p>
        </w:tc>
        <w:tc>
          <w:tcPr>
            <w:tcW w:w="1242" w:type="dxa"/>
            <w:shd w:val="clear" w:color="auto" w:fill="auto"/>
            <w:noWrap/>
            <w:vAlign w:val="center"/>
          </w:tcPr>
          <w:p w:rsidR="00DC2AFE" w:rsidRPr="00694842" w:rsidRDefault="00DC2AFE" w:rsidP="006F6A87">
            <w:pPr>
              <w:pStyle w:val="142"/>
              <w:jc w:val="right"/>
            </w:pPr>
            <w:r w:rsidRPr="00694842">
              <w:rPr>
                <w:rFonts w:hint="eastAsia"/>
              </w:rPr>
              <w:t>8</w:t>
            </w:r>
            <w:r w:rsidRPr="00694842">
              <w:t>2.45%</w:t>
            </w:r>
          </w:p>
        </w:tc>
      </w:tr>
      <w:tr w:rsidR="00AC1F54" w:rsidRPr="00694842" w:rsidTr="003B623C">
        <w:trPr>
          <w:trHeight w:val="230"/>
          <w:tblHeader/>
        </w:trPr>
        <w:tc>
          <w:tcPr>
            <w:tcW w:w="424" w:type="dxa"/>
            <w:vAlign w:val="center"/>
          </w:tcPr>
          <w:p w:rsidR="005379E2" w:rsidRPr="00694842" w:rsidRDefault="005379E2" w:rsidP="00A432A5">
            <w:pPr>
              <w:pStyle w:val="142"/>
              <w:jc w:val="center"/>
            </w:pPr>
            <w:bookmarkStart w:id="9" w:name="_Hlk178176601"/>
            <w:r w:rsidRPr="00694842">
              <w:rPr>
                <w:rFonts w:hint="eastAsia"/>
              </w:rPr>
              <w:t>2</w:t>
            </w:r>
          </w:p>
        </w:tc>
        <w:tc>
          <w:tcPr>
            <w:tcW w:w="1934" w:type="dxa"/>
            <w:vAlign w:val="center"/>
          </w:tcPr>
          <w:p w:rsidR="005379E2" w:rsidRPr="00694842" w:rsidRDefault="005379E2" w:rsidP="005379E2">
            <w:pPr>
              <w:pStyle w:val="142"/>
            </w:pPr>
            <w:r w:rsidRPr="00694842">
              <w:rPr>
                <w:rFonts w:hint="eastAsia"/>
              </w:rPr>
              <w:t>北漁業用突堤碼頭興建工程</w:t>
            </w:r>
          </w:p>
        </w:tc>
        <w:tc>
          <w:tcPr>
            <w:tcW w:w="1316" w:type="dxa"/>
            <w:shd w:val="clear" w:color="auto" w:fill="auto"/>
            <w:noWrap/>
            <w:vAlign w:val="center"/>
          </w:tcPr>
          <w:p w:rsidR="005379E2" w:rsidRPr="00694842" w:rsidRDefault="005379E2" w:rsidP="005379E2">
            <w:pPr>
              <w:pStyle w:val="142"/>
              <w:jc w:val="right"/>
            </w:pPr>
            <w:r w:rsidRPr="00694842">
              <w:rPr>
                <w:rFonts w:hint="eastAsia"/>
              </w:rPr>
              <w:t>5</w:t>
            </w:r>
            <w:r w:rsidRPr="00694842">
              <w:t>7,921</w:t>
            </w:r>
          </w:p>
        </w:tc>
        <w:tc>
          <w:tcPr>
            <w:tcW w:w="1272" w:type="dxa"/>
            <w:shd w:val="clear" w:color="auto" w:fill="auto"/>
            <w:noWrap/>
            <w:vAlign w:val="center"/>
          </w:tcPr>
          <w:p w:rsidR="005379E2" w:rsidRPr="00694842" w:rsidRDefault="005379E2" w:rsidP="005379E2">
            <w:pPr>
              <w:pStyle w:val="142"/>
              <w:jc w:val="right"/>
            </w:pPr>
            <w:r w:rsidRPr="00694842">
              <w:rPr>
                <w:rFonts w:hint="eastAsia"/>
              </w:rPr>
              <w:t>5</w:t>
            </w:r>
            <w:r w:rsidRPr="00694842">
              <w:t>7,921</w:t>
            </w:r>
          </w:p>
        </w:tc>
        <w:tc>
          <w:tcPr>
            <w:tcW w:w="1012" w:type="dxa"/>
            <w:shd w:val="clear" w:color="auto" w:fill="auto"/>
            <w:noWrap/>
            <w:vAlign w:val="center"/>
          </w:tcPr>
          <w:p w:rsidR="005379E2" w:rsidRPr="00694842" w:rsidRDefault="005379E2" w:rsidP="005379E2">
            <w:pPr>
              <w:pStyle w:val="142"/>
              <w:jc w:val="right"/>
            </w:pPr>
            <w:r w:rsidRPr="00694842">
              <w:rPr>
                <w:rFonts w:hint="eastAsia"/>
              </w:rPr>
              <w:t>5</w:t>
            </w:r>
            <w:r w:rsidRPr="00694842">
              <w:t>7,921</w:t>
            </w:r>
          </w:p>
        </w:tc>
        <w:tc>
          <w:tcPr>
            <w:tcW w:w="1242" w:type="dxa"/>
            <w:shd w:val="clear" w:color="auto" w:fill="auto"/>
            <w:noWrap/>
            <w:vAlign w:val="center"/>
          </w:tcPr>
          <w:p w:rsidR="005379E2" w:rsidRPr="00694842" w:rsidRDefault="005379E2" w:rsidP="005379E2">
            <w:pPr>
              <w:pStyle w:val="142"/>
              <w:jc w:val="right"/>
            </w:pPr>
            <w:r w:rsidRPr="00694842">
              <w:rPr>
                <w:rFonts w:hint="eastAsia"/>
              </w:rPr>
              <w:t>5</w:t>
            </w:r>
            <w:r w:rsidRPr="00694842">
              <w:t>7,921</w:t>
            </w:r>
          </w:p>
        </w:tc>
        <w:tc>
          <w:tcPr>
            <w:tcW w:w="1242" w:type="dxa"/>
            <w:shd w:val="clear" w:color="auto" w:fill="auto"/>
            <w:noWrap/>
            <w:vAlign w:val="center"/>
          </w:tcPr>
          <w:p w:rsidR="005379E2" w:rsidRPr="00694842" w:rsidRDefault="005379E2" w:rsidP="005379E2">
            <w:pPr>
              <w:pStyle w:val="142"/>
              <w:jc w:val="right"/>
            </w:pPr>
            <w:r w:rsidRPr="00694842">
              <w:rPr>
                <w:rFonts w:hint="eastAsia"/>
              </w:rPr>
              <w:t>1</w:t>
            </w:r>
            <w:r w:rsidRPr="00694842">
              <w:t>00</w:t>
            </w:r>
            <w:r w:rsidR="008D38DF">
              <w:rPr>
                <w:rFonts w:hint="eastAsia"/>
              </w:rPr>
              <w:t>.00</w:t>
            </w:r>
            <w:r w:rsidRPr="00694842">
              <w:t>%</w:t>
            </w:r>
          </w:p>
        </w:tc>
      </w:tr>
      <w:bookmarkEnd w:id="9"/>
      <w:tr w:rsidR="00AC1F54" w:rsidRPr="00694842" w:rsidTr="003B623C">
        <w:trPr>
          <w:trHeight w:val="230"/>
          <w:tblHeader/>
        </w:trPr>
        <w:tc>
          <w:tcPr>
            <w:tcW w:w="424" w:type="dxa"/>
            <w:vAlign w:val="center"/>
          </w:tcPr>
          <w:p w:rsidR="00DC2AFE" w:rsidRPr="00694842" w:rsidRDefault="00DC2AFE" w:rsidP="00A432A5">
            <w:pPr>
              <w:pStyle w:val="142"/>
              <w:jc w:val="center"/>
            </w:pPr>
            <w:r w:rsidRPr="00694842">
              <w:rPr>
                <w:rFonts w:hint="eastAsia"/>
              </w:rPr>
              <w:t>3</w:t>
            </w:r>
          </w:p>
        </w:tc>
        <w:tc>
          <w:tcPr>
            <w:tcW w:w="1934" w:type="dxa"/>
            <w:vAlign w:val="center"/>
          </w:tcPr>
          <w:p w:rsidR="00DC2AFE" w:rsidRPr="00694842" w:rsidRDefault="00DC2AFE" w:rsidP="006F6A87">
            <w:pPr>
              <w:pStyle w:val="142"/>
            </w:pPr>
            <w:r w:rsidRPr="00694842">
              <w:rPr>
                <w:rFonts w:hint="eastAsia"/>
              </w:rPr>
              <w:t>永久貨運碼頭設置規劃評估</w:t>
            </w:r>
          </w:p>
        </w:tc>
        <w:tc>
          <w:tcPr>
            <w:tcW w:w="1316" w:type="dxa"/>
            <w:shd w:val="clear" w:color="auto" w:fill="auto"/>
            <w:noWrap/>
            <w:vAlign w:val="center"/>
          </w:tcPr>
          <w:p w:rsidR="00DC2AFE" w:rsidRPr="00694842" w:rsidRDefault="00DC2AFE" w:rsidP="006F6A87">
            <w:pPr>
              <w:pStyle w:val="142"/>
              <w:jc w:val="right"/>
            </w:pPr>
            <w:r w:rsidRPr="00694842">
              <w:rPr>
                <w:rFonts w:hint="eastAsia"/>
              </w:rPr>
              <w:t>3</w:t>
            </w:r>
            <w:r w:rsidRPr="00694842">
              <w:t>,317</w:t>
            </w:r>
          </w:p>
        </w:tc>
        <w:tc>
          <w:tcPr>
            <w:tcW w:w="1272" w:type="dxa"/>
            <w:shd w:val="clear" w:color="auto" w:fill="auto"/>
            <w:noWrap/>
            <w:vAlign w:val="center"/>
          </w:tcPr>
          <w:p w:rsidR="00DC2AFE" w:rsidRPr="00694842" w:rsidRDefault="00DC2AFE" w:rsidP="006F6A87">
            <w:pPr>
              <w:pStyle w:val="142"/>
              <w:jc w:val="right"/>
            </w:pPr>
            <w:r w:rsidRPr="00694842">
              <w:rPr>
                <w:rFonts w:hint="eastAsia"/>
              </w:rPr>
              <w:t>3</w:t>
            </w:r>
            <w:r w:rsidRPr="00694842">
              <w:t>,317</w:t>
            </w:r>
          </w:p>
        </w:tc>
        <w:tc>
          <w:tcPr>
            <w:tcW w:w="1012" w:type="dxa"/>
            <w:shd w:val="clear" w:color="auto" w:fill="auto"/>
            <w:noWrap/>
            <w:vAlign w:val="center"/>
          </w:tcPr>
          <w:p w:rsidR="00DC2AFE" w:rsidRPr="00694842" w:rsidRDefault="00DC2AFE" w:rsidP="006F6A87">
            <w:pPr>
              <w:pStyle w:val="142"/>
              <w:jc w:val="right"/>
            </w:pPr>
            <w:r w:rsidRPr="00694842">
              <w:rPr>
                <w:rFonts w:hint="eastAsia"/>
              </w:rPr>
              <w:t>3</w:t>
            </w:r>
            <w:r w:rsidRPr="00694842">
              <w:t>,317</w:t>
            </w:r>
          </w:p>
        </w:tc>
        <w:tc>
          <w:tcPr>
            <w:tcW w:w="1242" w:type="dxa"/>
            <w:shd w:val="clear" w:color="auto" w:fill="auto"/>
            <w:noWrap/>
            <w:vAlign w:val="center"/>
          </w:tcPr>
          <w:p w:rsidR="00DC2AFE" w:rsidRPr="00694842" w:rsidRDefault="00DC2AFE" w:rsidP="006F6A87">
            <w:pPr>
              <w:pStyle w:val="142"/>
              <w:jc w:val="right"/>
            </w:pPr>
            <w:r w:rsidRPr="00694842">
              <w:rPr>
                <w:rFonts w:hint="eastAsia"/>
              </w:rPr>
              <w:t>3</w:t>
            </w:r>
            <w:r w:rsidRPr="00694842">
              <w:t>,317</w:t>
            </w:r>
          </w:p>
        </w:tc>
        <w:tc>
          <w:tcPr>
            <w:tcW w:w="1242" w:type="dxa"/>
            <w:shd w:val="clear" w:color="auto" w:fill="auto"/>
            <w:noWrap/>
            <w:vAlign w:val="center"/>
          </w:tcPr>
          <w:p w:rsidR="00DC2AFE" w:rsidRPr="00694842" w:rsidRDefault="00DC2AFE" w:rsidP="006F6A87">
            <w:pPr>
              <w:pStyle w:val="142"/>
              <w:jc w:val="right"/>
            </w:pPr>
            <w:r w:rsidRPr="00694842">
              <w:rPr>
                <w:rFonts w:hint="eastAsia"/>
              </w:rPr>
              <w:t>1</w:t>
            </w:r>
            <w:r w:rsidRPr="00694842">
              <w:t>00</w:t>
            </w:r>
            <w:r w:rsidR="008D38DF">
              <w:rPr>
                <w:rFonts w:hint="eastAsia"/>
              </w:rPr>
              <w:t>.00</w:t>
            </w:r>
            <w:r w:rsidRPr="00694842">
              <w:t>%</w:t>
            </w:r>
          </w:p>
        </w:tc>
      </w:tr>
      <w:tr w:rsidR="00D26691" w:rsidRPr="00694842" w:rsidTr="003B623C">
        <w:trPr>
          <w:trHeight w:val="230"/>
          <w:tblHeader/>
        </w:trPr>
        <w:tc>
          <w:tcPr>
            <w:tcW w:w="2359" w:type="dxa"/>
            <w:gridSpan w:val="2"/>
          </w:tcPr>
          <w:p w:rsidR="00D26691" w:rsidRPr="00694842" w:rsidRDefault="00D26691" w:rsidP="006F6A87">
            <w:pPr>
              <w:pStyle w:val="142"/>
            </w:pPr>
            <w:r w:rsidRPr="00694842">
              <w:rPr>
                <w:rFonts w:hint="eastAsia"/>
              </w:rPr>
              <w:t>合計</w:t>
            </w:r>
          </w:p>
        </w:tc>
        <w:tc>
          <w:tcPr>
            <w:tcW w:w="1316" w:type="dxa"/>
            <w:shd w:val="clear" w:color="auto" w:fill="auto"/>
            <w:noWrap/>
            <w:vAlign w:val="center"/>
            <w:hideMark/>
          </w:tcPr>
          <w:p w:rsidR="00D26691" w:rsidRPr="00694842" w:rsidRDefault="00D26691" w:rsidP="006F6A87">
            <w:pPr>
              <w:pStyle w:val="142"/>
              <w:jc w:val="right"/>
            </w:pPr>
            <w:r w:rsidRPr="00694842">
              <w:t>364,245</w:t>
            </w:r>
          </w:p>
        </w:tc>
        <w:tc>
          <w:tcPr>
            <w:tcW w:w="1272" w:type="dxa"/>
            <w:shd w:val="clear" w:color="auto" w:fill="auto"/>
            <w:noWrap/>
            <w:vAlign w:val="center"/>
          </w:tcPr>
          <w:p w:rsidR="00D26691" w:rsidRPr="00694842" w:rsidRDefault="00D26691" w:rsidP="006F6A87">
            <w:pPr>
              <w:pStyle w:val="142"/>
              <w:jc w:val="right"/>
            </w:pPr>
            <w:r w:rsidRPr="00694842">
              <w:t>364,245</w:t>
            </w:r>
          </w:p>
        </w:tc>
        <w:tc>
          <w:tcPr>
            <w:tcW w:w="1012" w:type="dxa"/>
            <w:shd w:val="clear" w:color="auto" w:fill="auto"/>
            <w:noWrap/>
            <w:vAlign w:val="center"/>
          </w:tcPr>
          <w:p w:rsidR="00D26691" w:rsidRPr="00694842" w:rsidRDefault="00D26691" w:rsidP="006F6A87">
            <w:pPr>
              <w:pStyle w:val="142"/>
              <w:jc w:val="right"/>
            </w:pPr>
            <w:r w:rsidRPr="00694842">
              <w:t>364,245</w:t>
            </w:r>
          </w:p>
        </w:tc>
        <w:tc>
          <w:tcPr>
            <w:tcW w:w="1242" w:type="dxa"/>
            <w:shd w:val="clear" w:color="auto" w:fill="auto"/>
            <w:noWrap/>
            <w:vAlign w:val="center"/>
          </w:tcPr>
          <w:p w:rsidR="00D26691" w:rsidRPr="00694842" w:rsidRDefault="00D26691" w:rsidP="006F6A87">
            <w:pPr>
              <w:pStyle w:val="142"/>
              <w:jc w:val="right"/>
            </w:pPr>
            <w:r w:rsidRPr="00694842">
              <w:t>311,078</w:t>
            </w:r>
          </w:p>
        </w:tc>
        <w:tc>
          <w:tcPr>
            <w:tcW w:w="1242" w:type="dxa"/>
            <w:shd w:val="clear" w:color="auto" w:fill="auto"/>
            <w:noWrap/>
            <w:vAlign w:val="center"/>
          </w:tcPr>
          <w:p w:rsidR="00D26691" w:rsidRPr="00694842" w:rsidRDefault="00D26691" w:rsidP="006F6A87">
            <w:pPr>
              <w:pStyle w:val="142"/>
              <w:jc w:val="right"/>
            </w:pPr>
            <w:r w:rsidRPr="00694842">
              <w:t>85.40%</w:t>
            </w:r>
          </w:p>
        </w:tc>
      </w:tr>
    </w:tbl>
    <w:p w:rsidR="00B57796" w:rsidRPr="00694842" w:rsidRDefault="00B57796" w:rsidP="00B57796">
      <w:pPr>
        <w:suppressAutoHyphens/>
        <w:autoSpaceDN w:val="0"/>
        <w:spacing w:line="280" w:lineRule="exact"/>
        <w:ind w:leftChars="0" w:left="863" w:right="-59" w:firstLineChars="0" w:hanging="905"/>
        <w:rPr>
          <w:rFonts w:hAnsi="標楷體" w:hint="eastAsia"/>
          <w:snapToGrid/>
          <w:kern w:val="3"/>
        </w:rPr>
      </w:pPr>
      <w:r w:rsidRPr="00694842">
        <w:rPr>
          <w:rFonts w:hAnsi="標楷體"/>
          <w:bCs/>
          <w:snapToGrid/>
          <w:kern w:val="3"/>
          <w:sz w:val="24"/>
          <w:szCs w:val="24"/>
        </w:rPr>
        <w:t>資料來源</w:t>
      </w:r>
      <w:r w:rsidRPr="00694842">
        <w:rPr>
          <w:rFonts w:hAnsi="標楷體"/>
          <w:snapToGrid/>
          <w:kern w:val="3"/>
          <w:sz w:val="24"/>
        </w:rPr>
        <w:t>：航港局</w:t>
      </w:r>
      <w:r w:rsidR="006F6A87" w:rsidRPr="00694842">
        <w:rPr>
          <w:rFonts w:hAnsi="標楷體" w:hint="eastAsia"/>
          <w:snapToGrid/>
          <w:kern w:val="3"/>
          <w:sz w:val="24"/>
        </w:rPr>
        <w:t>；預算中心整理。</w:t>
      </w:r>
    </w:p>
    <w:p w:rsidR="00CA7C92" w:rsidRPr="00694842" w:rsidRDefault="00CA7C92" w:rsidP="00B57796">
      <w:pPr>
        <w:pStyle w:val="a7"/>
        <w:ind w:left="849" w:hanging="283"/>
        <w:rPr>
          <w:b/>
          <w:bCs/>
        </w:rPr>
      </w:pPr>
      <w:r w:rsidRPr="00694842">
        <w:rPr>
          <w:b/>
          <w:bCs/>
        </w:rPr>
        <w:t>(三)</w:t>
      </w:r>
      <w:bookmarkStart w:id="10" w:name="_Hlk176858863"/>
      <w:r w:rsidR="000951AD" w:rsidRPr="00694842">
        <w:rPr>
          <w:rFonts w:hint="eastAsia"/>
          <w:b/>
          <w:bCs/>
        </w:rPr>
        <w:t>前期計畫</w:t>
      </w:r>
      <w:r w:rsidRPr="00694842">
        <w:rPr>
          <w:b/>
          <w:bCs/>
        </w:rPr>
        <w:t>「鹽埔漁港客貨運專區建設計畫」</w:t>
      </w:r>
      <w:bookmarkEnd w:id="10"/>
      <w:r w:rsidR="008D38DF">
        <w:rPr>
          <w:rFonts w:hint="eastAsia"/>
          <w:b/>
          <w:bCs/>
        </w:rPr>
        <w:t>經</w:t>
      </w:r>
      <w:r w:rsidRPr="00694842">
        <w:rPr>
          <w:b/>
          <w:bCs/>
        </w:rPr>
        <w:t>2次</w:t>
      </w:r>
      <w:r w:rsidR="000951AD" w:rsidRPr="00694842">
        <w:rPr>
          <w:rFonts w:hint="eastAsia"/>
          <w:b/>
          <w:bCs/>
        </w:rPr>
        <w:t>修正</w:t>
      </w:r>
      <w:r w:rsidR="008D38DF">
        <w:rPr>
          <w:rFonts w:hint="eastAsia"/>
          <w:b/>
          <w:bCs/>
        </w:rPr>
        <w:t>，增加經費及展延期程</w:t>
      </w:r>
    </w:p>
    <w:p w:rsidR="00CA7C92" w:rsidRPr="00694842" w:rsidRDefault="00CA7C92" w:rsidP="00B57796">
      <w:pPr>
        <w:pStyle w:val="21"/>
        <w:ind w:left="850" w:firstLine="566"/>
        <w:rPr>
          <w:snapToGrid/>
        </w:rPr>
      </w:pPr>
      <w:r w:rsidRPr="00694842">
        <w:rPr>
          <w:snapToGrid/>
        </w:rPr>
        <w:t>據航港局</w:t>
      </w:r>
      <w:r w:rsidR="000951AD" w:rsidRPr="00694842">
        <w:rPr>
          <w:rFonts w:hint="eastAsia"/>
          <w:snapToGrid/>
        </w:rPr>
        <w:t>提供</w:t>
      </w:r>
      <w:r w:rsidRPr="00694842">
        <w:rPr>
          <w:snapToGrid/>
        </w:rPr>
        <w:t>資料，「鹽埔漁港客貨運專區建設計畫</w:t>
      </w:r>
      <w:r w:rsidR="008D0D66" w:rsidRPr="00694842">
        <w:rPr>
          <w:rFonts w:hAnsi="標楷體" w:hint="eastAsia"/>
          <w:snapToGrid/>
        </w:rPr>
        <w:t>」</w:t>
      </w:r>
      <w:r w:rsidR="008D0D66" w:rsidRPr="00694842">
        <w:rPr>
          <w:rFonts w:hint="eastAsia"/>
          <w:snapToGrid/>
        </w:rPr>
        <w:t>於</w:t>
      </w:r>
      <w:r w:rsidRPr="00694842">
        <w:rPr>
          <w:snapToGrid/>
        </w:rPr>
        <w:t>109年7月經行政院核定，於110年9月因受</w:t>
      </w:r>
      <w:r w:rsidR="008D0D66" w:rsidRPr="00694842">
        <w:rPr>
          <w:rFonts w:hint="eastAsia"/>
        </w:rPr>
        <w:t>嚴重特殊傳染性肺炎(</w:t>
      </w:r>
      <w:r w:rsidR="008D0D66" w:rsidRPr="00694842">
        <w:t>COVID-19)</w:t>
      </w:r>
      <w:r w:rsidR="008D0D66" w:rsidRPr="00694842">
        <w:rPr>
          <w:rFonts w:hint="eastAsia"/>
          <w:shd w:val="clear" w:color="auto" w:fill="FFFFFF"/>
        </w:rPr>
        <w:t>疫情</w:t>
      </w:r>
      <w:r w:rsidR="003B623C" w:rsidRPr="00694842">
        <w:rPr>
          <w:rFonts w:hint="eastAsia"/>
          <w:shd w:val="clear" w:color="auto" w:fill="FFFFFF"/>
        </w:rPr>
        <w:t>影響</w:t>
      </w:r>
      <w:r w:rsidRPr="00694842">
        <w:rPr>
          <w:snapToGrid/>
        </w:rPr>
        <w:t>、缺工及營建成本上漲等</w:t>
      </w:r>
      <w:r w:rsidR="008D0D66" w:rsidRPr="00694842">
        <w:rPr>
          <w:rFonts w:hint="eastAsia"/>
          <w:snapToGrid/>
        </w:rPr>
        <w:t>因素辦理</w:t>
      </w:r>
      <w:r w:rsidRPr="00694842">
        <w:rPr>
          <w:snapToGrid/>
        </w:rPr>
        <w:t>第1次修正計畫，追加預算</w:t>
      </w:r>
      <w:r w:rsidR="003B623C" w:rsidRPr="00694842">
        <w:rPr>
          <w:snapToGrid/>
        </w:rPr>
        <w:t>9,867</w:t>
      </w:r>
      <w:r w:rsidR="003B623C" w:rsidRPr="00694842">
        <w:rPr>
          <w:rFonts w:hint="eastAsia"/>
          <w:snapToGrid/>
        </w:rPr>
        <w:t>萬5千元並將期程延展1年</w:t>
      </w:r>
      <w:r w:rsidRPr="00694842">
        <w:rPr>
          <w:snapToGrid/>
        </w:rPr>
        <w:t>；</w:t>
      </w:r>
      <w:r w:rsidR="003B623C" w:rsidRPr="00694842">
        <w:rPr>
          <w:rFonts w:hint="eastAsia"/>
          <w:snapToGrid/>
        </w:rPr>
        <w:t>續</w:t>
      </w:r>
      <w:r w:rsidRPr="00694842">
        <w:rPr>
          <w:snapToGrid/>
        </w:rPr>
        <w:t>於112年6月因新增室內裝修及室外公共廁所工程</w:t>
      </w:r>
      <w:r w:rsidR="000951AD" w:rsidRPr="00694842">
        <w:rPr>
          <w:rFonts w:hint="eastAsia"/>
          <w:snapToGrid/>
        </w:rPr>
        <w:t>，爰辦理</w:t>
      </w:r>
      <w:r w:rsidR="003B623C" w:rsidRPr="00694842">
        <w:rPr>
          <w:rFonts w:hint="eastAsia"/>
          <w:snapToGrid/>
        </w:rPr>
        <w:t>第2次</w:t>
      </w:r>
      <w:r w:rsidRPr="00694842">
        <w:rPr>
          <w:snapToGrid/>
        </w:rPr>
        <w:t>修正計畫，</w:t>
      </w:r>
      <w:r w:rsidR="000951AD" w:rsidRPr="00694842">
        <w:rPr>
          <w:rFonts w:hint="eastAsia"/>
          <w:snapToGrid/>
        </w:rPr>
        <w:t>修正後</w:t>
      </w:r>
      <w:r w:rsidR="003B623C" w:rsidRPr="00694842">
        <w:rPr>
          <w:rFonts w:hint="eastAsia"/>
          <w:snapToGrid/>
        </w:rPr>
        <w:t>計畫</w:t>
      </w:r>
      <w:r w:rsidRPr="00694842">
        <w:rPr>
          <w:snapToGrid/>
        </w:rPr>
        <w:t>總經費</w:t>
      </w:r>
      <w:r w:rsidR="000951AD" w:rsidRPr="00694842">
        <w:rPr>
          <w:rFonts w:hint="eastAsia"/>
          <w:snapToGrid/>
        </w:rPr>
        <w:t>增加</w:t>
      </w:r>
      <w:r w:rsidR="003B623C" w:rsidRPr="00694842">
        <w:rPr>
          <w:rFonts w:hint="eastAsia"/>
          <w:snapToGrid/>
        </w:rPr>
        <w:t>為</w:t>
      </w:r>
      <w:r w:rsidRPr="00694842">
        <w:rPr>
          <w:snapToGrid/>
        </w:rPr>
        <w:t>4億3,111萬元</w:t>
      </w:r>
      <w:r w:rsidR="003B623C" w:rsidRPr="00694842">
        <w:rPr>
          <w:rFonts w:hint="eastAsia"/>
          <w:snapToGrid/>
        </w:rPr>
        <w:t>，</w:t>
      </w:r>
      <w:r w:rsidRPr="00694842">
        <w:rPr>
          <w:snapToGrid/>
        </w:rPr>
        <w:t>較原計畫增加1億6,161萬元(增幅59.97%)，</w:t>
      </w:r>
      <w:r w:rsidR="003B623C" w:rsidRPr="00694842">
        <w:rPr>
          <w:rFonts w:hint="eastAsia"/>
          <w:snapToGrid/>
        </w:rPr>
        <w:t>計畫期程</w:t>
      </w:r>
      <w:r w:rsidR="000951AD" w:rsidRPr="00694842">
        <w:rPr>
          <w:rFonts w:hint="eastAsia"/>
          <w:snapToGrid/>
        </w:rPr>
        <w:t>再</w:t>
      </w:r>
      <w:r w:rsidR="003B623C" w:rsidRPr="00694842">
        <w:rPr>
          <w:rFonts w:hint="eastAsia"/>
          <w:snapToGrid/>
        </w:rPr>
        <w:t>延至113年</w:t>
      </w:r>
      <w:r w:rsidR="008D0D66" w:rsidRPr="00694842">
        <w:rPr>
          <w:rFonts w:hint="eastAsia"/>
          <w:snapToGrid/>
        </w:rPr>
        <w:t>，</w:t>
      </w:r>
      <w:r w:rsidR="000951AD" w:rsidRPr="00694842">
        <w:rPr>
          <w:rFonts w:hint="eastAsia"/>
          <w:snapToGrid/>
        </w:rPr>
        <w:t>由</w:t>
      </w:r>
      <w:r w:rsidRPr="00694842">
        <w:rPr>
          <w:snapToGrid/>
        </w:rPr>
        <w:t>原計畫</w:t>
      </w:r>
      <w:r w:rsidR="000951AD" w:rsidRPr="00694842">
        <w:rPr>
          <w:rFonts w:hint="eastAsia"/>
          <w:snapToGrid/>
        </w:rPr>
        <w:t>相比，原預計期程2年，需再延後</w:t>
      </w:r>
      <w:r w:rsidRPr="00694842">
        <w:rPr>
          <w:snapToGrid/>
        </w:rPr>
        <w:t>2年。</w:t>
      </w:r>
    </w:p>
    <w:p w:rsidR="00082357" w:rsidRPr="00694842" w:rsidRDefault="00082357" w:rsidP="002E46C8">
      <w:pPr>
        <w:ind w:leftChars="-5" w:left="564" w:hangingChars="204" w:hanging="578"/>
        <w:rPr>
          <w:rFonts w:hint="eastAsia"/>
        </w:rPr>
      </w:pPr>
      <w:r w:rsidRPr="00694842">
        <w:rPr>
          <w:b/>
          <w:bCs/>
        </w:rPr>
        <w:t>表</w:t>
      </w:r>
      <w:r w:rsidRPr="00694842">
        <w:rPr>
          <w:rFonts w:hint="eastAsia"/>
          <w:b/>
          <w:bCs/>
        </w:rPr>
        <w:t>3</w:t>
      </w:r>
      <w:r w:rsidR="009B3B0D" w:rsidRPr="00694842">
        <w:rPr>
          <w:rFonts w:hint="eastAsia"/>
          <w:b/>
          <w:bCs/>
        </w:rPr>
        <w:t xml:space="preserve"> </w:t>
      </w:r>
      <w:r w:rsidRPr="00694842">
        <w:rPr>
          <w:b/>
          <w:bCs/>
        </w:rPr>
        <w:t>航港局</w:t>
      </w:r>
      <w:r w:rsidRPr="00694842">
        <w:rPr>
          <w:rFonts w:hint="eastAsia"/>
          <w:b/>
          <w:bCs/>
        </w:rPr>
        <w:t>「鹽埔漁港客貨運專區建設計畫」</w:t>
      </w:r>
      <w:r w:rsidRPr="00694842">
        <w:rPr>
          <w:b/>
          <w:bCs/>
        </w:rPr>
        <w:t>經費及期程概況</w:t>
      </w:r>
      <w:r w:rsidR="009B3B0D" w:rsidRPr="00694842">
        <w:rPr>
          <w:rFonts w:hint="eastAsia"/>
          <w:b/>
          <w:bCs/>
        </w:rPr>
        <w:t>表</w:t>
      </w:r>
      <w:r w:rsidRPr="00694842">
        <w:rPr>
          <w:b/>
          <w:bCs/>
        </w:rPr>
        <w:t>(含歷次修正情形)</w:t>
      </w:r>
      <w:r w:rsidR="009B3B0D" w:rsidRPr="00694842">
        <w:rPr>
          <w:rFonts w:hint="eastAsia"/>
        </w:rPr>
        <w:t xml:space="preserve">                        </w:t>
      </w:r>
      <w:r w:rsidR="002E46C8">
        <w:rPr>
          <w:rFonts w:hint="eastAsia"/>
        </w:rPr>
        <w:t xml:space="preserve">     </w:t>
      </w:r>
      <w:r w:rsidR="009B3B0D" w:rsidRPr="00694842">
        <w:rPr>
          <w:rFonts w:hint="eastAsia"/>
        </w:rPr>
        <w:t xml:space="preserve">   </w:t>
      </w:r>
      <w:r w:rsidR="009B3B0D" w:rsidRPr="00694842">
        <w:rPr>
          <w:rFonts w:hint="eastAsia"/>
          <w:bCs/>
          <w:sz w:val="24"/>
          <w:szCs w:val="24"/>
        </w:rPr>
        <w:t>單位</w:t>
      </w:r>
      <w:r w:rsidR="009B3B0D" w:rsidRPr="00694842">
        <w:rPr>
          <w:rFonts w:ascii="新細明體" w:eastAsia="新細明體" w:hAnsi="新細明體" w:hint="eastAsia"/>
          <w:bCs/>
          <w:sz w:val="24"/>
          <w:szCs w:val="24"/>
        </w:rPr>
        <w:t>：</w:t>
      </w:r>
      <w:r w:rsidR="009B3B0D" w:rsidRPr="00694842">
        <w:rPr>
          <w:rFonts w:hint="eastAsia"/>
          <w:bCs/>
          <w:sz w:val="24"/>
          <w:szCs w:val="24"/>
        </w:rPr>
        <w:t>新臺幣千元</w:t>
      </w:r>
    </w:p>
    <w:tbl>
      <w:tblPr>
        <w:tblW w:w="8441" w:type="dxa"/>
        <w:tblInd w:w="8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064"/>
        <w:gridCol w:w="1134"/>
        <w:gridCol w:w="952"/>
        <w:gridCol w:w="896"/>
        <w:gridCol w:w="980"/>
        <w:gridCol w:w="716"/>
        <w:gridCol w:w="709"/>
        <w:gridCol w:w="1990"/>
      </w:tblGrid>
      <w:tr w:rsidR="00694842" w:rsidRPr="00694842" w:rsidTr="002E46C8">
        <w:tblPrEx>
          <w:tblCellMar>
            <w:top w:w="0" w:type="dxa"/>
            <w:bottom w:w="0" w:type="dxa"/>
          </w:tblCellMar>
        </w:tblPrEx>
        <w:trPr>
          <w:trHeight w:val="292"/>
          <w:tblHeader/>
        </w:trPr>
        <w:tc>
          <w:tcPr>
            <w:tcW w:w="1064" w:type="dxa"/>
            <w:vMerge w:val="restart"/>
            <w:shd w:val="clear" w:color="auto" w:fill="auto"/>
            <w:vAlign w:val="center"/>
          </w:tcPr>
          <w:p w:rsidR="00BE4B97" w:rsidRPr="00694842" w:rsidRDefault="00082357" w:rsidP="00BE4B97">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計畫</w:t>
            </w:r>
          </w:p>
          <w:p w:rsidR="00082357" w:rsidRPr="00694842" w:rsidRDefault="00082357" w:rsidP="00BE4B97">
            <w:pPr>
              <w:suppressAutoHyphens/>
              <w:autoSpaceDN w:val="0"/>
              <w:spacing w:line="280" w:lineRule="exact"/>
              <w:ind w:leftChars="0" w:left="0" w:firstLineChars="0" w:firstLine="0"/>
              <w:jc w:val="center"/>
              <w:rPr>
                <w:rFonts w:hAnsi="標楷體" w:hint="eastAsia"/>
                <w:snapToGrid/>
                <w:kern w:val="3"/>
                <w:sz w:val="24"/>
                <w:szCs w:val="24"/>
              </w:rPr>
            </w:pPr>
            <w:r w:rsidRPr="00694842">
              <w:rPr>
                <w:rFonts w:hAnsi="標楷體" w:hint="eastAsia"/>
                <w:snapToGrid/>
                <w:kern w:val="3"/>
                <w:sz w:val="24"/>
                <w:szCs w:val="24"/>
              </w:rPr>
              <w:t>修正</w:t>
            </w:r>
          </w:p>
        </w:tc>
        <w:tc>
          <w:tcPr>
            <w:tcW w:w="1134" w:type="dxa"/>
            <w:vMerge w:val="restart"/>
            <w:shd w:val="clear" w:color="auto" w:fill="auto"/>
            <w:noWrap/>
            <w:tcMar>
              <w:top w:w="0" w:type="dxa"/>
              <w:left w:w="28" w:type="dxa"/>
              <w:bottom w:w="0" w:type="dxa"/>
              <w:right w:w="28" w:type="dxa"/>
            </w:tcMar>
            <w:vAlign w:val="center"/>
          </w:tcPr>
          <w:p w:rsidR="00082357" w:rsidRPr="00694842" w:rsidRDefault="00082357" w:rsidP="00082357">
            <w:pPr>
              <w:suppressAutoHyphens/>
              <w:autoSpaceDN w:val="0"/>
              <w:spacing w:line="280" w:lineRule="exact"/>
              <w:ind w:leftChars="0" w:left="0" w:firstLineChars="0" w:firstLine="0"/>
              <w:jc w:val="center"/>
              <w:rPr>
                <w:rFonts w:hAnsi="標楷體"/>
                <w:snapToGrid/>
                <w:spacing w:val="-20"/>
                <w:kern w:val="3"/>
                <w:sz w:val="24"/>
                <w:szCs w:val="24"/>
              </w:rPr>
            </w:pPr>
            <w:r w:rsidRPr="00694842">
              <w:rPr>
                <w:rFonts w:hAnsi="標楷體"/>
                <w:snapToGrid/>
                <w:spacing w:val="-20"/>
                <w:kern w:val="3"/>
                <w:sz w:val="24"/>
                <w:szCs w:val="24"/>
              </w:rPr>
              <w:t>行政院</w:t>
            </w:r>
            <w:r w:rsidRPr="00694842">
              <w:rPr>
                <w:rFonts w:hAnsi="標楷體" w:hint="eastAsia"/>
                <w:snapToGrid/>
                <w:spacing w:val="-20"/>
                <w:kern w:val="3"/>
                <w:sz w:val="24"/>
                <w:szCs w:val="24"/>
              </w:rPr>
              <w:t>核</w:t>
            </w:r>
            <w:r w:rsidRPr="00694842">
              <w:rPr>
                <w:rFonts w:hAnsi="標楷體"/>
                <w:snapToGrid/>
                <w:spacing w:val="-20"/>
                <w:kern w:val="3"/>
                <w:sz w:val="24"/>
                <w:szCs w:val="24"/>
              </w:rPr>
              <w:t>定年月</w:t>
            </w:r>
          </w:p>
        </w:tc>
        <w:tc>
          <w:tcPr>
            <w:tcW w:w="2828" w:type="dxa"/>
            <w:gridSpan w:val="3"/>
            <w:shd w:val="clear" w:color="auto" w:fill="auto"/>
            <w:noWrap/>
            <w:tcMar>
              <w:top w:w="0" w:type="dxa"/>
              <w:left w:w="28" w:type="dxa"/>
              <w:bottom w:w="0" w:type="dxa"/>
              <w:right w:w="28" w:type="dxa"/>
            </w:tcMar>
            <w:vAlign w:val="center"/>
          </w:tcPr>
          <w:p w:rsidR="00082357" w:rsidRPr="00694842" w:rsidRDefault="00082357" w:rsidP="004740FA">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計畫經費負擔</w:t>
            </w:r>
          </w:p>
        </w:tc>
        <w:tc>
          <w:tcPr>
            <w:tcW w:w="1425" w:type="dxa"/>
            <w:gridSpan w:val="2"/>
            <w:shd w:val="clear" w:color="auto" w:fill="auto"/>
            <w:noWrap/>
            <w:tcMar>
              <w:top w:w="0" w:type="dxa"/>
              <w:left w:w="28" w:type="dxa"/>
              <w:bottom w:w="0" w:type="dxa"/>
              <w:right w:w="28" w:type="dxa"/>
            </w:tcMar>
            <w:vAlign w:val="center"/>
          </w:tcPr>
          <w:p w:rsidR="00082357" w:rsidRPr="00694842" w:rsidRDefault="00082357" w:rsidP="004740FA">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期程</w:t>
            </w:r>
          </w:p>
        </w:tc>
        <w:tc>
          <w:tcPr>
            <w:tcW w:w="1990" w:type="dxa"/>
            <w:vMerge w:val="restart"/>
            <w:vAlign w:val="center"/>
          </w:tcPr>
          <w:p w:rsidR="00082357" w:rsidRPr="00694842" w:rsidRDefault="00082357" w:rsidP="00082357">
            <w:pPr>
              <w:suppressAutoHyphens/>
              <w:autoSpaceDN w:val="0"/>
              <w:spacing w:line="280" w:lineRule="exact"/>
              <w:ind w:leftChars="0" w:left="0" w:firstLineChars="0" w:firstLine="0"/>
              <w:jc w:val="center"/>
              <w:rPr>
                <w:rFonts w:hAnsi="標楷體" w:hint="eastAsia"/>
                <w:snapToGrid/>
                <w:kern w:val="3"/>
                <w:sz w:val="24"/>
                <w:szCs w:val="24"/>
              </w:rPr>
            </w:pPr>
            <w:r w:rsidRPr="00694842">
              <w:rPr>
                <w:rFonts w:hAnsi="標楷體" w:hint="eastAsia"/>
                <w:snapToGrid/>
                <w:kern w:val="3"/>
                <w:sz w:val="24"/>
                <w:szCs w:val="24"/>
              </w:rPr>
              <w:t>主要修正內容</w:t>
            </w:r>
          </w:p>
        </w:tc>
      </w:tr>
      <w:tr w:rsidR="00694842" w:rsidRPr="00694842" w:rsidTr="002E46C8">
        <w:tblPrEx>
          <w:tblCellMar>
            <w:top w:w="0" w:type="dxa"/>
            <w:bottom w:w="0" w:type="dxa"/>
          </w:tblCellMar>
        </w:tblPrEx>
        <w:trPr>
          <w:trHeight w:val="292"/>
          <w:tblHeader/>
        </w:trPr>
        <w:tc>
          <w:tcPr>
            <w:tcW w:w="1064" w:type="dxa"/>
            <w:vMerge/>
            <w:shd w:val="clear" w:color="auto" w:fill="auto"/>
            <w:vAlign w:val="center"/>
          </w:tcPr>
          <w:p w:rsidR="00082357" w:rsidRPr="00694842" w:rsidRDefault="00082357" w:rsidP="004740FA">
            <w:pPr>
              <w:suppressAutoHyphens/>
              <w:autoSpaceDN w:val="0"/>
              <w:spacing w:line="280" w:lineRule="exact"/>
              <w:ind w:leftChars="0" w:left="0" w:firstLineChars="0" w:firstLine="0"/>
              <w:rPr>
                <w:rFonts w:hAnsi="標楷體"/>
                <w:snapToGrid/>
                <w:kern w:val="3"/>
                <w:sz w:val="24"/>
                <w:szCs w:val="24"/>
              </w:rPr>
            </w:pPr>
          </w:p>
        </w:tc>
        <w:tc>
          <w:tcPr>
            <w:tcW w:w="1134" w:type="dxa"/>
            <w:vMerge/>
            <w:shd w:val="clear" w:color="auto" w:fill="auto"/>
            <w:noWrap/>
            <w:tcMar>
              <w:top w:w="0" w:type="dxa"/>
              <w:left w:w="28" w:type="dxa"/>
              <w:bottom w:w="0" w:type="dxa"/>
              <w:right w:w="28" w:type="dxa"/>
            </w:tcMar>
            <w:vAlign w:val="center"/>
          </w:tcPr>
          <w:p w:rsidR="00082357" w:rsidRPr="00694842" w:rsidRDefault="00082357" w:rsidP="004740FA">
            <w:pPr>
              <w:suppressAutoHyphens/>
              <w:autoSpaceDN w:val="0"/>
              <w:spacing w:line="280" w:lineRule="exact"/>
              <w:ind w:leftChars="0" w:left="0" w:firstLineChars="0" w:firstLine="0"/>
              <w:jc w:val="left"/>
              <w:rPr>
                <w:rFonts w:hAnsi="標楷體"/>
                <w:snapToGrid/>
                <w:kern w:val="3"/>
                <w:sz w:val="24"/>
                <w:szCs w:val="24"/>
              </w:rPr>
            </w:pPr>
          </w:p>
        </w:tc>
        <w:tc>
          <w:tcPr>
            <w:tcW w:w="952" w:type="dxa"/>
            <w:shd w:val="clear" w:color="auto" w:fill="auto"/>
            <w:noWrap/>
            <w:tcMar>
              <w:top w:w="0" w:type="dxa"/>
              <w:left w:w="28" w:type="dxa"/>
              <w:bottom w:w="0" w:type="dxa"/>
              <w:right w:w="28" w:type="dxa"/>
            </w:tcMar>
            <w:vAlign w:val="center"/>
          </w:tcPr>
          <w:p w:rsidR="00082357" w:rsidRPr="00694842" w:rsidRDefault="000951AD" w:rsidP="000951AD">
            <w:pPr>
              <w:suppressAutoHyphens/>
              <w:autoSpaceDN w:val="0"/>
              <w:spacing w:line="280" w:lineRule="exact"/>
              <w:ind w:leftChars="0" w:left="0" w:firstLineChars="0" w:firstLine="0"/>
              <w:jc w:val="center"/>
              <w:rPr>
                <w:rFonts w:hAnsi="標楷體" w:hint="eastAsia"/>
                <w:snapToGrid/>
                <w:kern w:val="3"/>
                <w:sz w:val="24"/>
                <w:szCs w:val="24"/>
              </w:rPr>
            </w:pPr>
            <w:r w:rsidRPr="00694842">
              <w:rPr>
                <w:rFonts w:hAnsi="標楷體" w:hint="eastAsia"/>
                <w:snapToGrid/>
                <w:kern w:val="3"/>
                <w:sz w:val="24"/>
                <w:szCs w:val="24"/>
              </w:rPr>
              <w:t>航港局</w:t>
            </w:r>
          </w:p>
        </w:tc>
        <w:tc>
          <w:tcPr>
            <w:tcW w:w="896" w:type="dxa"/>
            <w:shd w:val="clear" w:color="auto" w:fill="auto"/>
            <w:noWrap/>
            <w:tcMar>
              <w:top w:w="0" w:type="dxa"/>
              <w:left w:w="28" w:type="dxa"/>
              <w:bottom w:w="0" w:type="dxa"/>
              <w:right w:w="28" w:type="dxa"/>
            </w:tcMar>
            <w:vAlign w:val="center"/>
          </w:tcPr>
          <w:p w:rsidR="00082357" w:rsidRPr="00694842" w:rsidRDefault="00082357" w:rsidP="004740FA">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地方</w:t>
            </w:r>
          </w:p>
          <w:p w:rsidR="00082357" w:rsidRPr="00694842" w:rsidRDefault="00082357" w:rsidP="004740FA">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政府</w:t>
            </w:r>
          </w:p>
        </w:tc>
        <w:tc>
          <w:tcPr>
            <w:tcW w:w="980" w:type="dxa"/>
            <w:shd w:val="clear" w:color="auto" w:fill="auto"/>
            <w:noWrap/>
            <w:tcMar>
              <w:top w:w="0" w:type="dxa"/>
              <w:left w:w="28" w:type="dxa"/>
              <w:bottom w:w="0" w:type="dxa"/>
              <w:right w:w="28" w:type="dxa"/>
            </w:tcMar>
            <w:vAlign w:val="center"/>
          </w:tcPr>
          <w:p w:rsidR="00082357" w:rsidRPr="00694842" w:rsidRDefault="00082357" w:rsidP="004740FA">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合計</w:t>
            </w:r>
          </w:p>
        </w:tc>
        <w:tc>
          <w:tcPr>
            <w:tcW w:w="716" w:type="dxa"/>
            <w:shd w:val="clear" w:color="auto" w:fill="auto"/>
            <w:noWrap/>
            <w:tcMar>
              <w:top w:w="0" w:type="dxa"/>
              <w:left w:w="28" w:type="dxa"/>
              <w:bottom w:w="0" w:type="dxa"/>
              <w:right w:w="28" w:type="dxa"/>
            </w:tcMar>
            <w:vAlign w:val="center"/>
          </w:tcPr>
          <w:p w:rsidR="00082357" w:rsidRPr="00694842" w:rsidRDefault="00082357" w:rsidP="004740FA">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起</w:t>
            </w:r>
          </w:p>
        </w:tc>
        <w:tc>
          <w:tcPr>
            <w:tcW w:w="709" w:type="dxa"/>
            <w:shd w:val="clear" w:color="auto" w:fill="auto"/>
            <w:noWrap/>
            <w:tcMar>
              <w:top w:w="0" w:type="dxa"/>
              <w:left w:w="28" w:type="dxa"/>
              <w:bottom w:w="0" w:type="dxa"/>
              <w:right w:w="28" w:type="dxa"/>
            </w:tcMar>
            <w:vAlign w:val="center"/>
          </w:tcPr>
          <w:p w:rsidR="00082357" w:rsidRPr="00694842" w:rsidRDefault="00082357" w:rsidP="004740FA">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訖</w:t>
            </w:r>
          </w:p>
        </w:tc>
        <w:tc>
          <w:tcPr>
            <w:tcW w:w="1990" w:type="dxa"/>
            <w:vMerge/>
          </w:tcPr>
          <w:p w:rsidR="00082357" w:rsidRPr="00694842" w:rsidRDefault="00082357" w:rsidP="004740FA">
            <w:pPr>
              <w:suppressAutoHyphens/>
              <w:autoSpaceDN w:val="0"/>
              <w:spacing w:line="280" w:lineRule="exact"/>
              <w:ind w:leftChars="0" w:left="0" w:firstLineChars="0" w:firstLine="0"/>
              <w:jc w:val="center"/>
              <w:rPr>
                <w:rFonts w:hAnsi="標楷體"/>
                <w:snapToGrid/>
                <w:kern w:val="3"/>
                <w:sz w:val="24"/>
                <w:szCs w:val="24"/>
              </w:rPr>
            </w:pPr>
          </w:p>
        </w:tc>
      </w:tr>
      <w:tr w:rsidR="00694842" w:rsidRPr="00694842" w:rsidTr="002E46C8">
        <w:tblPrEx>
          <w:tblCellMar>
            <w:top w:w="0" w:type="dxa"/>
            <w:bottom w:w="0" w:type="dxa"/>
          </w:tblCellMar>
        </w:tblPrEx>
        <w:trPr>
          <w:trHeight w:val="292"/>
        </w:trPr>
        <w:tc>
          <w:tcPr>
            <w:tcW w:w="1064" w:type="dxa"/>
            <w:shd w:val="clear" w:color="auto" w:fill="auto"/>
            <w:noWrap/>
            <w:tcMar>
              <w:top w:w="0" w:type="dxa"/>
              <w:left w:w="28" w:type="dxa"/>
              <w:bottom w:w="0" w:type="dxa"/>
              <w:right w:w="28" w:type="dxa"/>
            </w:tcMar>
            <w:vAlign w:val="center"/>
          </w:tcPr>
          <w:p w:rsidR="00082357" w:rsidRPr="00694842" w:rsidRDefault="00082357" w:rsidP="009B3B0D">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原計畫</w:t>
            </w:r>
          </w:p>
        </w:tc>
        <w:tc>
          <w:tcPr>
            <w:tcW w:w="1134" w:type="dxa"/>
            <w:shd w:val="clear" w:color="auto" w:fill="auto"/>
            <w:noWrap/>
            <w:tcMar>
              <w:top w:w="0" w:type="dxa"/>
              <w:left w:w="28" w:type="dxa"/>
              <w:bottom w:w="0" w:type="dxa"/>
              <w:right w:w="28" w:type="dxa"/>
            </w:tcMar>
            <w:vAlign w:val="center"/>
          </w:tcPr>
          <w:p w:rsidR="00082357" w:rsidRPr="00694842" w:rsidRDefault="00082357" w:rsidP="004740FA">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109.07</w:t>
            </w:r>
          </w:p>
        </w:tc>
        <w:tc>
          <w:tcPr>
            <w:tcW w:w="952" w:type="dxa"/>
            <w:shd w:val="clear" w:color="auto" w:fill="auto"/>
            <w:noWrap/>
            <w:tcMar>
              <w:top w:w="0" w:type="dxa"/>
              <w:left w:w="28" w:type="dxa"/>
              <w:bottom w:w="0" w:type="dxa"/>
              <w:right w:w="28" w:type="dxa"/>
            </w:tcMar>
            <w:vAlign w:val="center"/>
          </w:tcPr>
          <w:p w:rsidR="00082357" w:rsidRPr="00694842" w:rsidRDefault="00082357" w:rsidP="004740FA">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snapToGrid/>
                <w:kern w:val="3"/>
                <w:sz w:val="24"/>
                <w:szCs w:val="24"/>
              </w:rPr>
              <w:t>229,700</w:t>
            </w:r>
          </w:p>
        </w:tc>
        <w:tc>
          <w:tcPr>
            <w:tcW w:w="896" w:type="dxa"/>
            <w:shd w:val="clear" w:color="auto" w:fill="auto"/>
            <w:noWrap/>
            <w:tcMar>
              <w:top w:w="0" w:type="dxa"/>
              <w:left w:w="28" w:type="dxa"/>
              <w:bottom w:w="0" w:type="dxa"/>
              <w:right w:w="28" w:type="dxa"/>
            </w:tcMar>
            <w:vAlign w:val="center"/>
          </w:tcPr>
          <w:p w:rsidR="00082357" w:rsidRPr="00694842" w:rsidRDefault="00082357" w:rsidP="004740FA">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snapToGrid/>
                <w:kern w:val="3"/>
                <w:sz w:val="24"/>
                <w:szCs w:val="24"/>
              </w:rPr>
              <w:t>39,800</w:t>
            </w:r>
          </w:p>
        </w:tc>
        <w:tc>
          <w:tcPr>
            <w:tcW w:w="980" w:type="dxa"/>
            <w:shd w:val="clear" w:color="auto" w:fill="auto"/>
            <w:noWrap/>
            <w:tcMar>
              <w:top w:w="0" w:type="dxa"/>
              <w:left w:w="28" w:type="dxa"/>
              <w:bottom w:w="0" w:type="dxa"/>
              <w:right w:w="28" w:type="dxa"/>
            </w:tcMar>
            <w:vAlign w:val="center"/>
          </w:tcPr>
          <w:p w:rsidR="00082357" w:rsidRPr="00694842" w:rsidRDefault="00082357" w:rsidP="004740FA">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snapToGrid/>
                <w:kern w:val="3"/>
                <w:sz w:val="24"/>
                <w:szCs w:val="24"/>
              </w:rPr>
              <w:t>269,500</w:t>
            </w:r>
          </w:p>
        </w:tc>
        <w:tc>
          <w:tcPr>
            <w:tcW w:w="716" w:type="dxa"/>
            <w:shd w:val="clear" w:color="auto" w:fill="auto"/>
            <w:noWrap/>
            <w:tcMar>
              <w:top w:w="0" w:type="dxa"/>
              <w:left w:w="28" w:type="dxa"/>
              <w:bottom w:w="0" w:type="dxa"/>
              <w:right w:w="28" w:type="dxa"/>
            </w:tcMar>
            <w:vAlign w:val="center"/>
          </w:tcPr>
          <w:p w:rsidR="00082357" w:rsidRPr="00694842" w:rsidRDefault="00082357" w:rsidP="004740FA">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109</w:t>
            </w:r>
          </w:p>
        </w:tc>
        <w:tc>
          <w:tcPr>
            <w:tcW w:w="709" w:type="dxa"/>
            <w:shd w:val="clear" w:color="auto" w:fill="auto"/>
            <w:noWrap/>
            <w:tcMar>
              <w:top w:w="0" w:type="dxa"/>
              <w:left w:w="28" w:type="dxa"/>
              <w:bottom w:w="0" w:type="dxa"/>
              <w:right w:w="28" w:type="dxa"/>
            </w:tcMar>
            <w:vAlign w:val="center"/>
          </w:tcPr>
          <w:p w:rsidR="00082357" w:rsidRPr="00694842" w:rsidRDefault="00082357" w:rsidP="004740FA">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111</w:t>
            </w:r>
          </w:p>
        </w:tc>
        <w:tc>
          <w:tcPr>
            <w:tcW w:w="1990" w:type="dxa"/>
          </w:tcPr>
          <w:p w:rsidR="00082357" w:rsidRPr="00694842" w:rsidRDefault="00082357" w:rsidP="004740FA">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hint="eastAsia"/>
                <w:snapToGrid/>
                <w:kern w:val="3"/>
                <w:sz w:val="24"/>
                <w:szCs w:val="24"/>
              </w:rPr>
              <w:t>-</w:t>
            </w:r>
          </w:p>
        </w:tc>
      </w:tr>
      <w:tr w:rsidR="00694842" w:rsidRPr="00694842" w:rsidTr="002E46C8">
        <w:tblPrEx>
          <w:tblCellMar>
            <w:top w:w="0" w:type="dxa"/>
            <w:bottom w:w="0" w:type="dxa"/>
          </w:tblCellMar>
        </w:tblPrEx>
        <w:trPr>
          <w:trHeight w:val="292"/>
        </w:trPr>
        <w:tc>
          <w:tcPr>
            <w:tcW w:w="1064" w:type="dxa"/>
            <w:shd w:val="clear" w:color="auto" w:fill="auto"/>
            <w:noWrap/>
            <w:tcMar>
              <w:top w:w="0" w:type="dxa"/>
              <w:left w:w="28" w:type="dxa"/>
              <w:bottom w:w="0" w:type="dxa"/>
              <w:right w:w="28" w:type="dxa"/>
            </w:tcMar>
            <w:vAlign w:val="center"/>
          </w:tcPr>
          <w:p w:rsidR="009B3B0D" w:rsidRPr="00694842" w:rsidRDefault="00082357" w:rsidP="009B3B0D">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第</w:t>
            </w:r>
            <w:r w:rsidR="009B3B0D" w:rsidRPr="00694842">
              <w:rPr>
                <w:rFonts w:hAnsi="標楷體" w:hint="eastAsia"/>
                <w:snapToGrid/>
                <w:kern w:val="3"/>
                <w:sz w:val="24"/>
                <w:szCs w:val="24"/>
              </w:rPr>
              <w:t>1</w:t>
            </w:r>
            <w:r w:rsidRPr="00694842">
              <w:rPr>
                <w:rFonts w:hAnsi="標楷體"/>
                <w:snapToGrid/>
                <w:kern w:val="3"/>
                <w:sz w:val="24"/>
                <w:szCs w:val="24"/>
              </w:rPr>
              <w:t>次</w:t>
            </w:r>
          </w:p>
          <w:p w:rsidR="00082357" w:rsidRPr="00694842" w:rsidRDefault="00082357" w:rsidP="009B3B0D">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修正</w:t>
            </w:r>
            <w:r w:rsidR="00443238" w:rsidRPr="00694842">
              <w:rPr>
                <w:rFonts w:hAnsi="標楷體" w:hint="eastAsia"/>
                <w:snapToGrid/>
                <w:kern w:val="3"/>
                <w:sz w:val="24"/>
                <w:szCs w:val="24"/>
              </w:rPr>
              <w:t>計畫</w:t>
            </w:r>
          </w:p>
        </w:tc>
        <w:tc>
          <w:tcPr>
            <w:tcW w:w="1134" w:type="dxa"/>
            <w:shd w:val="clear" w:color="auto" w:fill="auto"/>
            <w:noWrap/>
            <w:tcMar>
              <w:top w:w="0" w:type="dxa"/>
              <w:left w:w="28" w:type="dxa"/>
              <w:bottom w:w="0" w:type="dxa"/>
              <w:right w:w="28" w:type="dxa"/>
            </w:tcMar>
            <w:vAlign w:val="center"/>
          </w:tcPr>
          <w:p w:rsidR="00082357" w:rsidRPr="00694842" w:rsidRDefault="00082357" w:rsidP="00082357">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110.09</w:t>
            </w:r>
          </w:p>
        </w:tc>
        <w:tc>
          <w:tcPr>
            <w:tcW w:w="952" w:type="dxa"/>
            <w:shd w:val="clear" w:color="auto" w:fill="auto"/>
            <w:noWrap/>
            <w:tcMar>
              <w:top w:w="0" w:type="dxa"/>
              <w:left w:w="28" w:type="dxa"/>
              <w:bottom w:w="0" w:type="dxa"/>
              <w:right w:w="28" w:type="dxa"/>
            </w:tcMar>
            <w:vAlign w:val="center"/>
          </w:tcPr>
          <w:p w:rsidR="00082357" w:rsidRPr="00694842" w:rsidRDefault="00082357" w:rsidP="00082357">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snapToGrid/>
                <w:kern w:val="3"/>
                <w:sz w:val="24"/>
                <w:szCs w:val="24"/>
              </w:rPr>
              <w:t>311,078</w:t>
            </w:r>
          </w:p>
        </w:tc>
        <w:tc>
          <w:tcPr>
            <w:tcW w:w="896" w:type="dxa"/>
            <w:shd w:val="clear" w:color="auto" w:fill="auto"/>
            <w:noWrap/>
            <w:tcMar>
              <w:top w:w="0" w:type="dxa"/>
              <w:left w:w="28" w:type="dxa"/>
              <w:bottom w:w="0" w:type="dxa"/>
              <w:right w:w="28" w:type="dxa"/>
            </w:tcMar>
            <w:vAlign w:val="center"/>
          </w:tcPr>
          <w:p w:rsidR="00082357" w:rsidRPr="00694842" w:rsidRDefault="00082357" w:rsidP="00082357">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snapToGrid/>
                <w:kern w:val="3"/>
                <w:sz w:val="24"/>
                <w:szCs w:val="24"/>
              </w:rPr>
              <w:t>57,097</w:t>
            </w:r>
          </w:p>
        </w:tc>
        <w:tc>
          <w:tcPr>
            <w:tcW w:w="980" w:type="dxa"/>
            <w:shd w:val="clear" w:color="auto" w:fill="auto"/>
            <w:noWrap/>
            <w:tcMar>
              <w:top w:w="0" w:type="dxa"/>
              <w:left w:w="28" w:type="dxa"/>
              <w:bottom w:w="0" w:type="dxa"/>
              <w:right w:w="28" w:type="dxa"/>
            </w:tcMar>
            <w:vAlign w:val="center"/>
          </w:tcPr>
          <w:p w:rsidR="00082357" w:rsidRPr="00694842" w:rsidRDefault="00082357" w:rsidP="00082357">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snapToGrid/>
                <w:kern w:val="3"/>
                <w:sz w:val="24"/>
                <w:szCs w:val="24"/>
              </w:rPr>
              <w:t>368,175</w:t>
            </w:r>
          </w:p>
        </w:tc>
        <w:tc>
          <w:tcPr>
            <w:tcW w:w="716" w:type="dxa"/>
            <w:shd w:val="clear" w:color="auto" w:fill="auto"/>
            <w:noWrap/>
            <w:tcMar>
              <w:top w:w="0" w:type="dxa"/>
              <w:left w:w="28" w:type="dxa"/>
              <w:bottom w:w="0" w:type="dxa"/>
              <w:right w:w="28" w:type="dxa"/>
            </w:tcMar>
            <w:vAlign w:val="center"/>
          </w:tcPr>
          <w:p w:rsidR="00082357" w:rsidRPr="00694842" w:rsidRDefault="00082357" w:rsidP="00082357">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109</w:t>
            </w:r>
          </w:p>
        </w:tc>
        <w:tc>
          <w:tcPr>
            <w:tcW w:w="709" w:type="dxa"/>
            <w:shd w:val="clear" w:color="auto" w:fill="auto"/>
            <w:noWrap/>
            <w:tcMar>
              <w:top w:w="0" w:type="dxa"/>
              <w:left w:w="28" w:type="dxa"/>
              <w:bottom w:w="0" w:type="dxa"/>
              <w:right w:w="28" w:type="dxa"/>
            </w:tcMar>
            <w:vAlign w:val="center"/>
          </w:tcPr>
          <w:p w:rsidR="00082357" w:rsidRPr="00694842" w:rsidRDefault="00082357" w:rsidP="00082357">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112</w:t>
            </w:r>
          </w:p>
        </w:tc>
        <w:tc>
          <w:tcPr>
            <w:tcW w:w="1990" w:type="dxa"/>
            <w:vAlign w:val="center"/>
          </w:tcPr>
          <w:p w:rsidR="00082357" w:rsidRPr="00694842" w:rsidRDefault="00082357" w:rsidP="00082357">
            <w:pPr>
              <w:suppressAutoHyphens/>
              <w:autoSpaceDN w:val="0"/>
              <w:spacing w:line="280" w:lineRule="exact"/>
              <w:ind w:leftChars="0" w:left="0" w:firstLineChars="0" w:firstLine="0"/>
              <w:rPr>
                <w:rFonts w:hAnsi="標楷體"/>
                <w:snapToGrid/>
                <w:kern w:val="3"/>
                <w:sz w:val="24"/>
                <w:szCs w:val="24"/>
              </w:rPr>
            </w:pPr>
            <w:r w:rsidRPr="00694842">
              <w:rPr>
                <w:rFonts w:hAnsi="標楷體" w:hint="eastAsia"/>
                <w:sz w:val="24"/>
                <w:szCs w:val="24"/>
              </w:rPr>
              <w:t>跳港遊憩轉運站、戶外停車場、海洋廣場工程及觀海平台工程增加計畫預算及修正年期。</w:t>
            </w:r>
          </w:p>
        </w:tc>
      </w:tr>
      <w:tr w:rsidR="00694842" w:rsidRPr="00694842" w:rsidTr="002E46C8">
        <w:tblPrEx>
          <w:tblCellMar>
            <w:top w:w="0" w:type="dxa"/>
            <w:bottom w:w="0" w:type="dxa"/>
          </w:tblCellMar>
        </w:tblPrEx>
        <w:trPr>
          <w:trHeight w:val="292"/>
        </w:trPr>
        <w:tc>
          <w:tcPr>
            <w:tcW w:w="1064" w:type="dxa"/>
            <w:shd w:val="clear" w:color="auto" w:fill="auto"/>
            <w:noWrap/>
            <w:tcMar>
              <w:top w:w="0" w:type="dxa"/>
              <w:left w:w="28" w:type="dxa"/>
              <w:bottom w:w="0" w:type="dxa"/>
              <w:right w:w="28" w:type="dxa"/>
            </w:tcMar>
            <w:vAlign w:val="center"/>
          </w:tcPr>
          <w:p w:rsidR="009B3B0D" w:rsidRPr="00694842" w:rsidRDefault="00082357" w:rsidP="009B3B0D">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第</w:t>
            </w:r>
            <w:r w:rsidR="009B3B0D" w:rsidRPr="00694842">
              <w:rPr>
                <w:rFonts w:hAnsi="標楷體" w:hint="eastAsia"/>
                <w:snapToGrid/>
                <w:kern w:val="3"/>
                <w:sz w:val="24"/>
                <w:szCs w:val="24"/>
              </w:rPr>
              <w:t>2</w:t>
            </w:r>
            <w:r w:rsidRPr="00694842">
              <w:rPr>
                <w:rFonts w:hAnsi="標楷體"/>
                <w:snapToGrid/>
                <w:kern w:val="3"/>
                <w:sz w:val="24"/>
                <w:szCs w:val="24"/>
              </w:rPr>
              <w:t>次</w:t>
            </w:r>
          </w:p>
          <w:p w:rsidR="00082357" w:rsidRPr="00694842" w:rsidRDefault="00082357" w:rsidP="009B3B0D">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修正</w:t>
            </w:r>
            <w:r w:rsidR="0055544B" w:rsidRPr="00694842">
              <w:rPr>
                <w:rFonts w:hAnsi="標楷體" w:hint="eastAsia"/>
                <w:snapToGrid/>
                <w:kern w:val="3"/>
                <w:sz w:val="24"/>
                <w:szCs w:val="24"/>
              </w:rPr>
              <w:t>計畫</w:t>
            </w:r>
          </w:p>
        </w:tc>
        <w:tc>
          <w:tcPr>
            <w:tcW w:w="1134" w:type="dxa"/>
            <w:shd w:val="clear" w:color="auto" w:fill="auto"/>
            <w:noWrap/>
            <w:tcMar>
              <w:top w:w="0" w:type="dxa"/>
              <w:left w:w="28" w:type="dxa"/>
              <w:bottom w:w="0" w:type="dxa"/>
              <w:right w:w="28" w:type="dxa"/>
            </w:tcMar>
            <w:vAlign w:val="center"/>
          </w:tcPr>
          <w:p w:rsidR="00082357" w:rsidRPr="00694842" w:rsidRDefault="00082357" w:rsidP="00082357">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112.06</w:t>
            </w:r>
          </w:p>
        </w:tc>
        <w:tc>
          <w:tcPr>
            <w:tcW w:w="952" w:type="dxa"/>
            <w:shd w:val="clear" w:color="auto" w:fill="auto"/>
            <w:noWrap/>
            <w:tcMar>
              <w:top w:w="0" w:type="dxa"/>
              <w:left w:w="28" w:type="dxa"/>
              <w:bottom w:w="0" w:type="dxa"/>
              <w:right w:w="28" w:type="dxa"/>
            </w:tcMar>
            <w:vAlign w:val="center"/>
          </w:tcPr>
          <w:p w:rsidR="00082357" w:rsidRPr="00694842" w:rsidRDefault="00082357" w:rsidP="00082357">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snapToGrid/>
                <w:kern w:val="3"/>
                <w:sz w:val="24"/>
                <w:szCs w:val="24"/>
              </w:rPr>
              <w:t>364,245</w:t>
            </w:r>
          </w:p>
        </w:tc>
        <w:tc>
          <w:tcPr>
            <w:tcW w:w="896" w:type="dxa"/>
            <w:shd w:val="clear" w:color="auto" w:fill="auto"/>
            <w:noWrap/>
            <w:tcMar>
              <w:top w:w="0" w:type="dxa"/>
              <w:left w:w="28" w:type="dxa"/>
              <w:bottom w:w="0" w:type="dxa"/>
              <w:right w:w="28" w:type="dxa"/>
            </w:tcMar>
            <w:vAlign w:val="center"/>
          </w:tcPr>
          <w:p w:rsidR="00082357" w:rsidRPr="00694842" w:rsidRDefault="00082357" w:rsidP="00082357">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snapToGrid/>
                <w:kern w:val="3"/>
                <w:sz w:val="24"/>
                <w:szCs w:val="24"/>
              </w:rPr>
              <w:t>66,865</w:t>
            </w:r>
          </w:p>
        </w:tc>
        <w:tc>
          <w:tcPr>
            <w:tcW w:w="980" w:type="dxa"/>
            <w:shd w:val="clear" w:color="auto" w:fill="auto"/>
            <w:noWrap/>
            <w:tcMar>
              <w:top w:w="0" w:type="dxa"/>
              <w:left w:w="28" w:type="dxa"/>
              <w:bottom w:w="0" w:type="dxa"/>
              <w:right w:w="28" w:type="dxa"/>
            </w:tcMar>
            <w:vAlign w:val="center"/>
          </w:tcPr>
          <w:p w:rsidR="00082357" w:rsidRPr="00694842" w:rsidRDefault="00082357" w:rsidP="00082357">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snapToGrid/>
                <w:kern w:val="3"/>
                <w:sz w:val="24"/>
                <w:szCs w:val="24"/>
              </w:rPr>
              <w:t>431,110</w:t>
            </w:r>
          </w:p>
        </w:tc>
        <w:tc>
          <w:tcPr>
            <w:tcW w:w="716" w:type="dxa"/>
            <w:shd w:val="clear" w:color="auto" w:fill="auto"/>
            <w:noWrap/>
            <w:tcMar>
              <w:top w:w="0" w:type="dxa"/>
              <w:left w:w="28" w:type="dxa"/>
              <w:bottom w:w="0" w:type="dxa"/>
              <w:right w:w="28" w:type="dxa"/>
            </w:tcMar>
            <w:vAlign w:val="center"/>
          </w:tcPr>
          <w:p w:rsidR="00082357" w:rsidRPr="00694842" w:rsidRDefault="00082357" w:rsidP="00082357">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109</w:t>
            </w:r>
          </w:p>
        </w:tc>
        <w:tc>
          <w:tcPr>
            <w:tcW w:w="709" w:type="dxa"/>
            <w:shd w:val="clear" w:color="auto" w:fill="auto"/>
            <w:noWrap/>
            <w:tcMar>
              <w:top w:w="0" w:type="dxa"/>
              <w:left w:w="28" w:type="dxa"/>
              <w:bottom w:w="0" w:type="dxa"/>
              <w:right w:w="28" w:type="dxa"/>
            </w:tcMar>
            <w:vAlign w:val="center"/>
          </w:tcPr>
          <w:p w:rsidR="00082357" w:rsidRPr="00694842" w:rsidRDefault="00082357" w:rsidP="00082357">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113</w:t>
            </w:r>
          </w:p>
        </w:tc>
        <w:tc>
          <w:tcPr>
            <w:tcW w:w="1990" w:type="dxa"/>
            <w:vAlign w:val="center"/>
          </w:tcPr>
          <w:p w:rsidR="00082357" w:rsidRPr="00694842" w:rsidRDefault="00082357" w:rsidP="00082357">
            <w:pPr>
              <w:suppressAutoHyphens/>
              <w:autoSpaceDN w:val="0"/>
              <w:spacing w:line="280" w:lineRule="exact"/>
              <w:ind w:leftChars="0" w:left="0" w:firstLineChars="0" w:firstLine="0"/>
              <w:rPr>
                <w:rFonts w:hAnsi="標楷體"/>
                <w:snapToGrid/>
                <w:kern w:val="3"/>
                <w:sz w:val="24"/>
                <w:szCs w:val="24"/>
              </w:rPr>
            </w:pPr>
            <w:r w:rsidRPr="00694842">
              <w:rPr>
                <w:rFonts w:hAnsi="標楷體" w:hint="eastAsia"/>
                <w:snapToGrid/>
                <w:kern w:val="0"/>
                <w:sz w:val="24"/>
                <w:szCs w:val="24"/>
              </w:rPr>
              <w:t>新增室內裝修及室外公共廁所工程。</w:t>
            </w:r>
          </w:p>
        </w:tc>
      </w:tr>
    </w:tbl>
    <w:p w:rsidR="00082357" w:rsidRPr="00694842" w:rsidRDefault="00082357" w:rsidP="00082357">
      <w:pPr>
        <w:suppressAutoHyphens/>
        <w:autoSpaceDN w:val="0"/>
        <w:spacing w:line="280" w:lineRule="exact"/>
        <w:ind w:leftChars="0" w:left="863" w:right="-59" w:firstLineChars="0" w:hanging="905"/>
        <w:rPr>
          <w:rFonts w:hAnsi="標楷體" w:hint="eastAsia"/>
          <w:snapToGrid/>
          <w:kern w:val="3"/>
        </w:rPr>
      </w:pPr>
      <w:r w:rsidRPr="00694842">
        <w:rPr>
          <w:rFonts w:hAnsi="標楷體"/>
          <w:bCs/>
          <w:snapToGrid/>
          <w:kern w:val="3"/>
          <w:sz w:val="24"/>
          <w:szCs w:val="24"/>
        </w:rPr>
        <w:t>資料來源</w:t>
      </w:r>
      <w:r w:rsidRPr="00694842">
        <w:rPr>
          <w:rFonts w:hAnsi="標楷體"/>
          <w:snapToGrid/>
          <w:kern w:val="3"/>
          <w:sz w:val="24"/>
        </w:rPr>
        <w:t>：航港局</w:t>
      </w:r>
      <w:r w:rsidR="005417B8" w:rsidRPr="00694842">
        <w:rPr>
          <w:rFonts w:hAnsi="標楷體" w:hint="eastAsia"/>
          <w:snapToGrid/>
          <w:kern w:val="3"/>
          <w:sz w:val="24"/>
        </w:rPr>
        <w:t>；本中心整理。</w:t>
      </w:r>
    </w:p>
    <w:p w:rsidR="00CA7C92" w:rsidRPr="00694842" w:rsidRDefault="00CA7C92" w:rsidP="00625BE9">
      <w:pPr>
        <w:ind w:left="566" w:firstLine="566"/>
        <w:rPr>
          <w:snapToGrid/>
        </w:rPr>
      </w:pPr>
      <w:r w:rsidRPr="00694842">
        <w:rPr>
          <w:snapToGrid/>
        </w:rPr>
        <w:t>綜上，</w:t>
      </w:r>
      <w:r w:rsidR="00D154B8" w:rsidRPr="00694842">
        <w:rPr>
          <w:rFonts w:hint="eastAsia"/>
          <w:snapToGrid/>
        </w:rPr>
        <w:t>「</w:t>
      </w:r>
      <w:r w:rsidR="00D154B8" w:rsidRPr="00694842">
        <w:rPr>
          <w:snapToGrid/>
        </w:rPr>
        <w:t>鹽埔漁港客貨運專區建設計畫</w:t>
      </w:r>
      <w:r w:rsidR="00D154B8" w:rsidRPr="00694842">
        <w:rPr>
          <w:rFonts w:hint="eastAsia"/>
          <w:snapToGrid/>
        </w:rPr>
        <w:t>」預計於113年度</w:t>
      </w:r>
      <w:r w:rsidR="009B3B0D" w:rsidRPr="00694842">
        <w:rPr>
          <w:rFonts w:hint="eastAsia"/>
          <w:snapToGrid/>
        </w:rPr>
        <w:t>辦理</w:t>
      </w:r>
      <w:r w:rsidR="00D154B8" w:rsidRPr="00694842">
        <w:rPr>
          <w:rFonts w:hint="eastAsia"/>
          <w:snapToGrid/>
        </w:rPr>
        <w:t>完</w:t>
      </w:r>
      <w:r w:rsidR="009B3B0D" w:rsidRPr="00694842">
        <w:rPr>
          <w:rFonts w:hint="eastAsia"/>
          <w:snapToGrid/>
        </w:rPr>
        <w:t>竣</w:t>
      </w:r>
      <w:r w:rsidR="00D154B8" w:rsidRPr="00694842">
        <w:rPr>
          <w:rFonts w:hint="eastAsia"/>
          <w:snapToGrid/>
        </w:rPr>
        <w:t>，</w:t>
      </w:r>
      <w:r w:rsidR="00BE4B97" w:rsidRPr="00694842">
        <w:rPr>
          <w:rFonts w:hint="eastAsia"/>
          <w:snapToGrid/>
        </w:rPr>
        <w:t>為接續</w:t>
      </w:r>
      <w:r w:rsidR="009B3B0D" w:rsidRPr="00694842">
        <w:rPr>
          <w:rFonts w:hint="eastAsia"/>
          <w:snapToGrid/>
        </w:rPr>
        <w:t>興建</w:t>
      </w:r>
      <w:r w:rsidR="00D154B8" w:rsidRPr="00694842">
        <w:rPr>
          <w:rFonts w:hint="eastAsia"/>
          <w:snapToGrid/>
        </w:rPr>
        <w:t>永久性碼頭，</w:t>
      </w:r>
      <w:r w:rsidR="008D38DF">
        <w:rPr>
          <w:rFonts w:hint="eastAsia"/>
          <w:snapToGrid/>
        </w:rPr>
        <w:t>114年度</w:t>
      </w:r>
      <w:r w:rsidR="009B3B0D" w:rsidRPr="00694842">
        <w:rPr>
          <w:rFonts w:hint="eastAsia"/>
          <w:snapToGrid/>
        </w:rPr>
        <w:t>新增</w:t>
      </w:r>
      <w:r w:rsidR="008D38DF">
        <w:rPr>
          <w:rFonts w:hint="eastAsia"/>
          <w:snapToGrid/>
        </w:rPr>
        <w:t>辦理</w:t>
      </w:r>
      <w:r w:rsidR="00D154B8" w:rsidRPr="00694842">
        <w:rPr>
          <w:rFonts w:hint="eastAsia"/>
          <w:snapToGrid/>
        </w:rPr>
        <w:t>「</w:t>
      </w:r>
      <w:r w:rsidR="00D154B8" w:rsidRPr="00694842">
        <w:rPr>
          <w:rFonts w:hint="eastAsia"/>
          <w:snapToGrid/>
          <w:szCs w:val="20"/>
        </w:rPr>
        <w:t>鹽埔漁港貨運碼頭工程建設計畫」，惟</w:t>
      </w:r>
      <w:r w:rsidR="00625BE9" w:rsidRPr="00694842">
        <w:rPr>
          <w:rFonts w:hint="eastAsia"/>
          <w:snapToGrid/>
          <w:szCs w:val="20"/>
        </w:rPr>
        <w:t>前期計畫</w:t>
      </w:r>
      <w:r w:rsidRPr="00694842">
        <w:rPr>
          <w:snapToGrid/>
        </w:rPr>
        <w:t>「鹽埔漁港客貨運專區建設計畫」因成本上漲</w:t>
      </w:r>
      <w:r w:rsidR="00625BE9" w:rsidRPr="00694842">
        <w:rPr>
          <w:rFonts w:hint="eastAsia"/>
          <w:snapToGrid/>
        </w:rPr>
        <w:t>及</w:t>
      </w:r>
      <w:r w:rsidR="00560519" w:rsidRPr="00694842">
        <w:rPr>
          <w:rFonts w:hint="eastAsia"/>
          <w:snapToGrid/>
        </w:rPr>
        <w:t>追加</w:t>
      </w:r>
      <w:r w:rsidR="00972EAF" w:rsidRPr="00694842">
        <w:rPr>
          <w:rFonts w:hint="eastAsia"/>
          <w:snapToGrid/>
        </w:rPr>
        <w:t>室內裝</w:t>
      </w:r>
      <w:r w:rsidR="009B3B0D" w:rsidRPr="00694842">
        <w:rPr>
          <w:rFonts w:hint="eastAsia"/>
          <w:snapToGrid/>
        </w:rPr>
        <w:t>修</w:t>
      </w:r>
      <w:r w:rsidR="00416B42" w:rsidRPr="00694842">
        <w:rPr>
          <w:rFonts w:hint="eastAsia"/>
          <w:snapToGrid/>
        </w:rPr>
        <w:t>等</w:t>
      </w:r>
      <w:r w:rsidR="00BE4B97" w:rsidRPr="00694842">
        <w:rPr>
          <w:rFonts w:hint="eastAsia"/>
          <w:snapToGrid/>
        </w:rPr>
        <w:t>工程</w:t>
      </w:r>
      <w:r w:rsidR="00416B42" w:rsidRPr="00694842">
        <w:rPr>
          <w:rFonts w:hint="eastAsia"/>
          <w:snapToGrid/>
        </w:rPr>
        <w:t>等因素影響共計辦理2次計畫修正，</w:t>
      </w:r>
      <w:r w:rsidR="00BE4B97" w:rsidRPr="00694842">
        <w:rPr>
          <w:rFonts w:hint="eastAsia"/>
          <w:snapToGrid/>
        </w:rPr>
        <w:t>追</w:t>
      </w:r>
      <w:r w:rsidR="00625BE9" w:rsidRPr="00694842">
        <w:rPr>
          <w:rFonts w:hint="eastAsia"/>
          <w:snapToGrid/>
        </w:rPr>
        <w:t>加6成</w:t>
      </w:r>
      <w:r w:rsidR="00416B42" w:rsidRPr="00694842">
        <w:rPr>
          <w:rFonts w:hint="eastAsia"/>
          <w:snapToGrid/>
        </w:rPr>
        <w:t>建設</w:t>
      </w:r>
      <w:r w:rsidR="00BE4B97" w:rsidRPr="00694842">
        <w:rPr>
          <w:rFonts w:hint="eastAsia"/>
          <w:snapToGrid/>
        </w:rPr>
        <w:t>經費</w:t>
      </w:r>
      <w:r w:rsidR="00416B42" w:rsidRPr="00694842">
        <w:rPr>
          <w:rFonts w:hint="eastAsia"/>
          <w:snapToGrid/>
        </w:rPr>
        <w:t>並</w:t>
      </w:r>
      <w:r w:rsidR="00625BE9" w:rsidRPr="00694842">
        <w:rPr>
          <w:rFonts w:hint="eastAsia"/>
          <w:snapToGrid/>
        </w:rPr>
        <w:t>延長</w:t>
      </w:r>
      <w:r w:rsidR="00416B42" w:rsidRPr="00694842">
        <w:rPr>
          <w:rFonts w:hint="eastAsia"/>
          <w:snapToGrid/>
        </w:rPr>
        <w:t>1</w:t>
      </w:r>
      <w:r w:rsidR="00D96BCE" w:rsidRPr="00694842">
        <w:rPr>
          <w:rFonts w:hint="eastAsia"/>
          <w:snapToGrid/>
        </w:rPr>
        <w:t>倍辦理</w:t>
      </w:r>
      <w:r w:rsidR="00416B42" w:rsidRPr="00694842">
        <w:rPr>
          <w:rFonts w:hint="eastAsia"/>
          <w:snapToGrid/>
        </w:rPr>
        <w:t>時間</w:t>
      </w:r>
      <w:r w:rsidRPr="00694842">
        <w:rPr>
          <w:snapToGrid/>
        </w:rPr>
        <w:t>，</w:t>
      </w:r>
      <w:bookmarkStart w:id="11" w:name="_Hlk180436631"/>
      <w:r w:rsidR="007F3206" w:rsidRPr="00694842">
        <w:rPr>
          <w:rFonts w:hint="eastAsia"/>
        </w:rPr>
        <w:t>航港局允宜積極協助地方政府推動相關港埠建設，俾利離島觀光產業發展</w:t>
      </w:r>
      <w:r w:rsidR="00B16C49" w:rsidRPr="00694842">
        <w:rPr>
          <w:rFonts w:hint="eastAsia"/>
          <w:snapToGrid/>
          <w:szCs w:val="20"/>
        </w:rPr>
        <w:t>。</w:t>
      </w:r>
      <w:bookmarkEnd w:id="11"/>
    </w:p>
    <w:p w:rsidR="009B3B0D" w:rsidRPr="00694842" w:rsidRDefault="009B3B0D" w:rsidP="00B16C49">
      <w:pPr>
        <w:ind w:left="566" w:firstLine="566"/>
        <w:rPr>
          <w:rFonts w:hint="eastAsia"/>
          <w:snapToGrid/>
          <w:szCs w:val="20"/>
        </w:rPr>
      </w:pPr>
    </w:p>
    <w:p w:rsidR="005D13E2" w:rsidRPr="00694842" w:rsidRDefault="00BC0894" w:rsidP="005D13E2">
      <w:pPr>
        <w:pStyle w:val="14"/>
        <w:ind w:left="567" w:hanging="567"/>
        <w:rPr>
          <w:rFonts w:hAnsi="標楷體"/>
          <w:snapToGrid/>
          <w:kern w:val="3"/>
        </w:rPr>
      </w:pPr>
      <w:bookmarkStart w:id="12" w:name="_Toc110235247"/>
      <w:bookmarkStart w:id="13" w:name="_Toc116466103"/>
      <w:bookmarkStart w:id="14" w:name="_Toc181880807"/>
      <w:r w:rsidRPr="00694842">
        <w:rPr>
          <w:rFonts w:hint="eastAsia"/>
          <w:snapToGrid/>
        </w:rPr>
        <w:t>二</w:t>
      </w:r>
      <w:r w:rsidR="00265279" w:rsidRPr="00694842">
        <w:rPr>
          <w:snapToGrid/>
        </w:rPr>
        <w:t>、</w:t>
      </w:r>
      <w:r w:rsidR="00B66B3C" w:rsidRPr="00694842">
        <w:rPr>
          <w:rFonts w:hAnsi="標楷體" w:hint="eastAsia"/>
          <w:snapToGrid/>
        </w:rPr>
        <w:t>「</w:t>
      </w:r>
      <w:r w:rsidR="00853C5F" w:rsidRPr="00694842">
        <w:rPr>
          <w:rFonts w:hAnsi="標楷體"/>
          <w:snapToGrid/>
          <w:kern w:val="3"/>
        </w:rPr>
        <w:t>遊艇泊</w:t>
      </w:r>
      <w:r w:rsidR="00853C5F" w:rsidRPr="00694842">
        <w:rPr>
          <w:rFonts w:hAnsi="標楷體" w:hint="eastAsia"/>
          <w:snapToGrid/>
          <w:kern w:val="3"/>
        </w:rPr>
        <w:t>區整體發展計畫</w:t>
      </w:r>
      <w:r w:rsidR="00B66B3C" w:rsidRPr="00694842">
        <w:rPr>
          <w:rFonts w:hAnsi="標楷體" w:hint="eastAsia"/>
          <w:snapToGrid/>
          <w:kern w:val="3"/>
        </w:rPr>
        <w:t>」</w:t>
      </w:r>
      <w:r w:rsidR="00853C5F" w:rsidRPr="00694842">
        <w:rPr>
          <w:rFonts w:hAnsi="標楷體" w:hint="eastAsia"/>
          <w:snapToGrid/>
          <w:kern w:val="3"/>
        </w:rPr>
        <w:t>預算執行率未達7成，</w:t>
      </w:r>
      <w:bookmarkEnd w:id="12"/>
      <w:bookmarkEnd w:id="13"/>
      <w:r w:rsidR="005D13E2" w:rsidRPr="00694842">
        <w:rPr>
          <w:rFonts w:hAnsi="標楷體" w:hint="eastAsia"/>
          <w:snapToGrid/>
          <w:kern w:val="3"/>
        </w:rPr>
        <w:t>允宜持續了解遊艇產業發展動態，並督促地方政府依計畫進度辦理，以促進國內遊艇產業發展</w:t>
      </w:r>
      <w:bookmarkEnd w:id="14"/>
    </w:p>
    <w:p w:rsidR="00265279" w:rsidRPr="00694842" w:rsidRDefault="00310EF2" w:rsidP="005D13E2">
      <w:pPr>
        <w:ind w:left="566" w:firstLine="566"/>
        <w:rPr>
          <w:snapToGrid/>
        </w:rPr>
      </w:pPr>
      <w:r w:rsidRPr="00694842">
        <w:rPr>
          <w:rFonts w:hint="eastAsia"/>
          <w:snapToGrid/>
        </w:rPr>
        <w:t>航港局</w:t>
      </w:r>
      <w:r w:rsidR="00265279" w:rsidRPr="00694842">
        <w:rPr>
          <w:snapToGrid/>
        </w:rPr>
        <w:t>11</w:t>
      </w:r>
      <w:r w:rsidR="009A68D8" w:rsidRPr="00694842">
        <w:rPr>
          <w:rFonts w:hint="eastAsia"/>
          <w:snapToGrid/>
        </w:rPr>
        <w:t>4</w:t>
      </w:r>
      <w:r w:rsidR="00265279" w:rsidRPr="00694842">
        <w:rPr>
          <w:snapToGrid/>
        </w:rPr>
        <w:t>年度「偏遠地區交通建設」項下編列「遊艇泊區整體發展計畫」</w:t>
      </w:r>
      <w:r w:rsidR="000D6661" w:rsidRPr="00694842">
        <w:rPr>
          <w:rFonts w:hint="eastAsia"/>
          <w:snapToGrid/>
        </w:rPr>
        <w:t>2</w:t>
      </w:r>
      <w:r w:rsidR="000D6661" w:rsidRPr="00694842">
        <w:rPr>
          <w:snapToGrid/>
        </w:rPr>
        <w:t>,</w:t>
      </w:r>
      <w:r w:rsidR="009A68D8" w:rsidRPr="00694842">
        <w:rPr>
          <w:rFonts w:hint="eastAsia"/>
          <w:snapToGrid/>
        </w:rPr>
        <w:t>3</w:t>
      </w:r>
      <w:r w:rsidR="000D6661" w:rsidRPr="00694842">
        <w:rPr>
          <w:snapToGrid/>
        </w:rPr>
        <w:t>02</w:t>
      </w:r>
      <w:r w:rsidR="00265279" w:rsidRPr="00694842">
        <w:rPr>
          <w:snapToGrid/>
        </w:rPr>
        <w:t>萬元</w:t>
      </w:r>
      <w:r w:rsidR="00584B09">
        <w:rPr>
          <w:rFonts w:hint="eastAsia"/>
          <w:snapToGrid/>
        </w:rPr>
        <w:t>，該計畫總經費5億5,</w:t>
      </w:r>
      <w:r w:rsidR="00584B09">
        <w:rPr>
          <w:snapToGrid/>
        </w:rPr>
        <w:t>100</w:t>
      </w:r>
      <w:r w:rsidR="00584B09">
        <w:rPr>
          <w:rFonts w:hint="eastAsia"/>
          <w:snapToGrid/>
        </w:rPr>
        <w:t>萬元，其中航港局負擔1億4</w:t>
      </w:r>
      <w:r w:rsidR="00584B09">
        <w:rPr>
          <w:snapToGrid/>
        </w:rPr>
        <w:t>,100</w:t>
      </w:r>
      <w:r w:rsidR="00584B09">
        <w:rPr>
          <w:rFonts w:hint="eastAsia"/>
          <w:snapToGrid/>
        </w:rPr>
        <w:t>萬元，期程自112至114年度，截至113年度已編列7</w:t>
      </w:r>
      <w:r w:rsidR="00584B09">
        <w:rPr>
          <w:snapToGrid/>
        </w:rPr>
        <w:t>,</w:t>
      </w:r>
      <w:r w:rsidR="00584B09">
        <w:rPr>
          <w:rFonts w:hint="eastAsia"/>
          <w:snapToGrid/>
        </w:rPr>
        <w:t>189萬4千元</w:t>
      </w:r>
      <w:r w:rsidR="00AA48F5" w:rsidRPr="00694842">
        <w:rPr>
          <w:rFonts w:hint="eastAsia"/>
          <w:snapToGrid/>
        </w:rPr>
        <w:t>。</w:t>
      </w:r>
      <w:r w:rsidR="00103B2B" w:rsidRPr="00694842">
        <w:rPr>
          <w:rFonts w:hint="eastAsia"/>
          <w:snapToGrid/>
        </w:rPr>
        <w:t>經查</w:t>
      </w:r>
      <w:r w:rsidR="003E3C82" w:rsidRPr="00694842">
        <w:rPr>
          <w:rFonts w:hint="eastAsia"/>
          <w:snapToGrid/>
        </w:rPr>
        <w:t>:</w:t>
      </w:r>
    </w:p>
    <w:p w:rsidR="0080075C" w:rsidRPr="00694842" w:rsidRDefault="0080075C" w:rsidP="0080075C">
      <w:pPr>
        <w:pStyle w:val="a7"/>
        <w:ind w:left="849" w:hanging="283"/>
        <w:rPr>
          <w:rFonts w:hint="eastAsia"/>
          <w:b/>
        </w:rPr>
      </w:pPr>
      <w:r w:rsidRPr="00694842">
        <w:rPr>
          <w:b/>
        </w:rPr>
        <w:t>(</w:t>
      </w:r>
      <w:r w:rsidR="00103B2B" w:rsidRPr="00694842">
        <w:rPr>
          <w:rFonts w:hint="eastAsia"/>
          <w:b/>
        </w:rPr>
        <w:t>一</w:t>
      </w:r>
      <w:r w:rsidRPr="00694842">
        <w:rPr>
          <w:b/>
        </w:rPr>
        <w:t>)遊艇休憩活動</w:t>
      </w:r>
      <w:r w:rsidR="00103B2B" w:rsidRPr="00694842">
        <w:rPr>
          <w:rFonts w:hint="eastAsia"/>
          <w:b/>
        </w:rPr>
        <w:t>發展概況</w:t>
      </w:r>
    </w:p>
    <w:p w:rsidR="0080075C" w:rsidRDefault="00D53F5C" w:rsidP="0080075C">
      <w:pPr>
        <w:pStyle w:val="21"/>
        <w:ind w:left="850" w:firstLine="566"/>
      </w:pPr>
      <w:r w:rsidRPr="00694842">
        <w:rPr>
          <w:rFonts w:hint="eastAsia"/>
        </w:rPr>
        <w:t>據航港局資料，</w:t>
      </w:r>
      <w:r w:rsidR="00E91A0E" w:rsidRPr="00694842">
        <w:rPr>
          <w:rFonts w:hint="eastAsia"/>
        </w:rPr>
        <w:t>我國</w:t>
      </w:r>
      <w:r w:rsidRPr="00694842">
        <w:rPr>
          <w:rFonts w:hint="eastAsia"/>
        </w:rPr>
        <w:t>近10年來</w:t>
      </w:r>
      <w:r w:rsidR="0080075C" w:rsidRPr="00694842">
        <w:t>遊艇</w:t>
      </w:r>
      <w:r w:rsidR="003E3C82" w:rsidRPr="00694842">
        <w:rPr>
          <w:rFonts w:hint="eastAsia"/>
        </w:rPr>
        <w:t>休憩活動發展狀況，</w:t>
      </w:r>
      <w:r w:rsidRPr="00694842">
        <w:rPr>
          <w:rFonts w:hint="eastAsia"/>
        </w:rPr>
        <w:t>遊</w:t>
      </w:r>
      <w:r w:rsidR="004D0738" w:rsidRPr="00694842">
        <w:rPr>
          <w:rFonts w:hint="eastAsia"/>
        </w:rPr>
        <w:t>艇</w:t>
      </w:r>
      <w:r w:rsidR="0080075C" w:rsidRPr="00694842">
        <w:t>登記數</w:t>
      </w:r>
      <w:r w:rsidR="004D0738" w:rsidRPr="00694842">
        <w:rPr>
          <w:rFonts w:hint="eastAsia"/>
        </w:rPr>
        <w:t>由</w:t>
      </w:r>
      <w:r w:rsidR="0080075C" w:rsidRPr="00694842">
        <w:t>10</w:t>
      </w:r>
      <w:r w:rsidR="00FA3F17" w:rsidRPr="00694842">
        <w:rPr>
          <w:rFonts w:hint="eastAsia"/>
        </w:rPr>
        <w:t>3</w:t>
      </w:r>
      <w:r w:rsidR="0080075C" w:rsidRPr="00694842">
        <w:t>年</w:t>
      </w:r>
      <w:r w:rsidR="004D0738" w:rsidRPr="00694842">
        <w:rPr>
          <w:rFonts w:hint="eastAsia"/>
        </w:rPr>
        <w:t>底</w:t>
      </w:r>
      <w:r w:rsidR="00FA3F17" w:rsidRPr="00694842">
        <w:rPr>
          <w:rFonts w:hint="eastAsia"/>
        </w:rPr>
        <w:t>200</w:t>
      </w:r>
      <w:r w:rsidR="0080075C" w:rsidRPr="00694842">
        <w:t>艘</w:t>
      </w:r>
      <w:r w:rsidR="00103B2B" w:rsidRPr="00694842">
        <w:rPr>
          <w:rFonts w:hint="eastAsia"/>
        </w:rPr>
        <w:t>逐年</w:t>
      </w:r>
      <w:r w:rsidR="0080075C" w:rsidRPr="00694842">
        <w:t>成長至11</w:t>
      </w:r>
      <w:r w:rsidR="009A68D8" w:rsidRPr="00694842">
        <w:rPr>
          <w:rFonts w:hint="eastAsia"/>
        </w:rPr>
        <w:t>3</w:t>
      </w:r>
      <w:r w:rsidR="0080075C" w:rsidRPr="00694842">
        <w:t>年7月</w:t>
      </w:r>
      <w:r w:rsidR="004D0738" w:rsidRPr="00694842">
        <w:rPr>
          <w:rFonts w:hint="eastAsia"/>
        </w:rPr>
        <w:t>底</w:t>
      </w:r>
      <w:r w:rsidR="0080075C" w:rsidRPr="00694842">
        <w:t>1,</w:t>
      </w:r>
      <w:r w:rsidR="00157AB6" w:rsidRPr="00694842">
        <w:rPr>
          <w:rFonts w:hint="eastAsia"/>
        </w:rPr>
        <w:t>502</w:t>
      </w:r>
      <w:r w:rsidR="0080075C" w:rsidRPr="00694842">
        <w:t>艘，成長</w:t>
      </w:r>
      <w:r w:rsidR="00954B9B" w:rsidRPr="00694842">
        <w:rPr>
          <w:rFonts w:hint="eastAsia"/>
        </w:rPr>
        <w:t>幅度達</w:t>
      </w:r>
      <w:r w:rsidR="00F752F7">
        <w:rPr>
          <w:rFonts w:hint="eastAsia"/>
        </w:rPr>
        <w:t>6</w:t>
      </w:r>
      <w:r w:rsidR="00FA3F17" w:rsidRPr="00694842">
        <w:rPr>
          <w:rFonts w:hint="eastAsia"/>
        </w:rPr>
        <w:t>.51</w:t>
      </w:r>
      <w:r w:rsidR="0080075C" w:rsidRPr="00694842">
        <w:t>倍，</w:t>
      </w:r>
      <w:r w:rsidRPr="00694842">
        <w:rPr>
          <w:rFonts w:hint="eastAsia"/>
        </w:rPr>
        <w:t>並以</w:t>
      </w:r>
      <w:r w:rsidR="0080075C" w:rsidRPr="00694842">
        <w:t>109年</w:t>
      </w:r>
      <w:r w:rsidRPr="00694842">
        <w:rPr>
          <w:rFonts w:hint="eastAsia"/>
        </w:rPr>
        <w:t>度</w:t>
      </w:r>
      <w:r w:rsidR="0080075C" w:rsidRPr="00694842">
        <w:t>增加450艘</w:t>
      </w:r>
      <w:r w:rsidRPr="00694842">
        <w:rPr>
          <w:rFonts w:hint="eastAsia"/>
        </w:rPr>
        <w:t>遊艇</w:t>
      </w:r>
      <w:r w:rsidR="0080075C" w:rsidRPr="00694842">
        <w:t>最</w:t>
      </w:r>
      <w:r w:rsidR="004D0738" w:rsidRPr="00694842">
        <w:rPr>
          <w:rFonts w:hint="eastAsia"/>
        </w:rPr>
        <w:t>多</w:t>
      </w:r>
      <w:r w:rsidR="0080075C" w:rsidRPr="00694842">
        <w:t>；</w:t>
      </w:r>
      <w:r w:rsidR="004D0738" w:rsidRPr="00694842">
        <w:rPr>
          <w:rFonts w:hint="eastAsia"/>
        </w:rPr>
        <w:t>至</w:t>
      </w:r>
      <w:r w:rsidR="0080075C" w:rsidRPr="00694842">
        <w:t>遊艇駕照數量</w:t>
      </w:r>
      <w:r w:rsidR="004D0738" w:rsidRPr="00694842">
        <w:rPr>
          <w:rFonts w:hint="eastAsia"/>
        </w:rPr>
        <w:t>則</w:t>
      </w:r>
      <w:r w:rsidR="0080075C" w:rsidRPr="00694842">
        <w:t>由</w:t>
      </w:r>
      <w:r w:rsidR="00954B9B" w:rsidRPr="00694842">
        <w:rPr>
          <w:rFonts w:hint="eastAsia"/>
        </w:rPr>
        <w:t>10</w:t>
      </w:r>
      <w:r w:rsidR="00FA3F17" w:rsidRPr="00694842">
        <w:rPr>
          <w:rFonts w:hint="eastAsia"/>
        </w:rPr>
        <w:t>3</w:t>
      </w:r>
      <w:r w:rsidR="00954B9B" w:rsidRPr="00694842">
        <w:rPr>
          <w:rFonts w:hint="eastAsia"/>
        </w:rPr>
        <w:t>年</w:t>
      </w:r>
      <w:r w:rsidR="004D0738" w:rsidRPr="00694842">
        <w:rPr>
          <w:rFonts w:hint="eastAsia"/>
        </w:rPr>
        <w:t>底</w:t>
      </w:r>
      <w:r w:rsidR="00FA3F17" w:rsidRPr="00694842">
        <w:rPr>
          <w:rFonts w:hint="eastAsia"/>
        </w:rPr>
        <w:t>4</w:t>
      </w:r>
      <w:r w:rsidR="0080075C" w:rsidRPr="00694842">
        <w:t>,</w:t>
      </w:r>
      <w:r w:rsidR="00FA3F17" w:rsidRPr="00694842">
        <w:rPr>
          <w:rFonts w:hint="eastAsia"/>
        </w:rPr>
        <w:t>824</w:t>
      </w:r>
      <w:r w:rsidR="0080075C" w:rsidRPr="00694842">
        <w:t>張</w:t>
      </w:r>
      <w:r w:rsidR="00954B9B" w:rsidRPr="00694842">
        <w:rPr>
          <w:rFonts w:hint="eastAsia"/>
        </w:rPr>
        <w:t>逐年</w:t>
      </w:r>
      <w:r w:rsidR="0080075C" w:rsidRPr="00694842">
        <w:t>增加至</w:t>
      </w:r>
      <w:r w:rsidR="00954B9B" w:rsidRPr="00694842">
        <w:rPr>
          <w:rFonts w:hint="eastAsia"/>
        </w:rPr>
        <w:t>113年7月</w:t>
      </w:r>
      <w:r w:rsidR="004D0738" w:rsidRPr="00694842">
        <w:rPr>
          <w:rFonts w:hint="eastAsia"/>
        </w:rPr>
        <w:t>底2萬</w:t>
      </w:r>
      <w:r w:rsidR="00157AB6" w:rsidRPr="00694842">
        <w:rPr>
          <w:rFonts w:hint="eastAsia"/>
        </w:rPr>
        <w:t>9</w:t>
      </w:r>
      <w:r w:rsidR="0080075C" w:rsidRPr="00694842">
        <w:t>,</w:t>
      </w:r>
      <w:r w:rsidR="00157AB6" w:rsidRPr="00694842">
        <w:rPr>
          <w:rFonts w:hint="eastAsia"/>
        </w:rPr>
        <w:t>046</w:t>
      </w:r>
      <w:r w:rsidR="0080075C" w:rsidRPr="00694842">
        <w:t>張，成長</w:t>
      </w:r>
      <w:r w:rsidR="00954B9B" w:rsidRPr="00694842">
        <w:rPr>
          <w:rFonts w:hint="eastAsia"/>
        </w:rPr>
        <w:t>幅度</w:t>
      </w:r>
      <w:r w:rsidR="00270086">
        <w:rPr>
          <w:rFonts w:hint="eastAsia"/>
        </w:rPr>
        <w:t>5</w:t>
      </w:r>
      <w:r w:rsidR="0080075C" w:rsidRPr="00694842">
        <w:t>.</w:t>
      </w:r>
      <w:r w:rsidR="00FA3F17" w:rsidRPr="00694842">
        <w:rPr>
          <w:rFonts w:hint="eastAsia"/>
        </w:rPr>
        <w:t>02</w:t>
      </w:r>
      <w:r w:rsidR="0080075C" w:rsidRPr="00694842">
        <w:t>倍，</w:t>
      </w:r>
      <w:r w:rsidR="00954B9B" w:rsidRPr="00694842">
        <w:rPr>
          <w:rFonts w:hint="eastAsia"/>
        </w:rPr>
        <w:t>並</w:t>
      </w:r>
      <w:r w:rsidR="0080075C" w:rsidRPr="00694842">
        <w:t>以1</w:t>
      </w:r>
      <w:r w:rsidR="00157AB6" w:rsidRPr="00694842">
        <w:rPr>
          <w:rFonts w:hint="eastAsia"/>
        </w:rPr>
        <w:t>11</w:t>
      </w:r>
      <w:r w:rsidR="0080075C" w:rsidRPr="00694842">
        <w:t>年</w:t>
      </w:r>
      <w:r w:rsidR="00954B9B" w:rsidRPr="00694842">
        <w:rPr>
          <w:rFonts w:hint="eastAsia"/>
        </w:rPr>
        <w:t>度</w:t>
      </w:r>
      <w:r w:rsidR="0080075C" w:rsidRPr="00694842">
        <w:t>增加</w:t>
      </w:r>
      <w:r w:rsidR="00157AB6" w:rsidRPr="00694842">
        <w:rPr>
          <w:rFonts w:hint="eastAsia"/>
        </w:rPr>
        <w:t>3</w:t>
      </w:r>
      <w:r w:rsidR="0080075C" w:rsidRPr="00694842">
        <w:t>,</w:t>
      </w:r>
      <w:r w:rsidR="00157AB6" w:rsidRPr="00694842">
        <w:rPr>
          <w:rFonts w:hint="eastAsia"/>
        </w:rPr>
        <w:t>881</w:t>
      </w:r>
      <w:r w:rsidR="0080075C" w:rsidRPr="00694842">
        <w:t>張最多(詳表</w:t>
      </w:r>
      <w:r w:rsidR="009A68D8" w:rsidRPr="00694842">
        <w:rPr>
          <w:rFonts w:hint="eastAsia"/>
        </w:rPr>
        <w:t>1</w:t>
      </w:r>
      <w:r w:rsidR="0080075C" w:rsidRPr="00694842">
        <w:t>)，</w:t>
      </w:r>
      <w:r w:rsidR="00FA3F17" w:rsidRPr="00694842">
        <w:rPr>
          <w:rFonts w:hint="eastAsia"/>
        </w:rPr>
        <w:t>顯示</w:t>
      </w:r>
      <w:r w:rsidR="00954B9B" w:rsidRPr="00694842">
        <w:rPr>
          <w:rFonts w:hint="eastAsia"/>
        </w:rPr>
        <w:t>我國</w:t>
      </w:r>
      <w:r w:rsidR="0080075C" w:rsidRPr="00694842">
        <w:t>遊艇</w:t>
      </w:r>
      <w:r w:rsidR="004D0738" w:rsidRPr="00694842">
        <w:rPr>
          <w:rFonts w:hint="eastAsia"/>
        </w:rPr>
        <w:t>休</w:t>
      </w:r>
      <w:r w:rsidR="00EB5024" w:rsidRPr="00694842">
        <w:rPr>
          <w:rFonts w:hint="eastAsia"/>
        </w:rPr>
        <w:t>憩</w:t>
      </w:r>
      <w:r w:rsidR="0080075C" w:rsidRPr="00694842">
        <w:t>活動</w:t>
      </w:r>
      <w:r w:rsidR="004D0738" w:rsidRPr="00694842">
        <w:rPr>
          <w:rFonts w:hint="eastAsia"/>
        </w:rPr>
        <w:t>已逐</w:t>
      </w:r>
      <w:r w:rsidR="0080075C" w:rsidRPr="00694842">
        <w:t>漸興起。</w:t>
      </w:r>
    </w:p>
    <w:p w:rsidR="00584B09" w:rsidRDefault="00584B09" w:rsidP="0080075C">
      <w:pPr>
        <w:pStyle w:val="21"/>
        <w:ind w:left="850" w:firstLine="566"/>
      </w:pPr>
    </w:p>
    <w:p w:rsidR="00584B09" w:rsidRPr="00694842" w:rsidRDefault="00584B09" w:rsidP="0080075C">
      <w:pPr>
        <w:pStyle w:val="21"/>
        <w:ind w:left="850" w:firstLine="566"/>
        <w:rPr>
          <w:rFonts w:hint="eastAsia"/>
        </w:rPr>
      </w:pPr>
    </w:p>
    <w:p w:rsidR="00157AB6" w:rsidRPr="00694842" w:rsidRDefault="0080075C" w:rsidP="00157AB6">
      <w:pPr>
        <w:ind w:leftChars="0" w:left="567" w:right="-91" w:hangingChars="200" w:hanging="567"/>
        <w:jc w:val="left"/>
        <w:rPr>
          <w:rFonts w:hint="eastAsia"/>
          <w:b/>
        </w:rPr>
      </w:pPr>
      <w:bookmarkStart w:id="15" w:name="_Hlk176886291"/>
      <w:r w:rsidRPr="00694842">
        <w:rPr>
          <w:b/>
        </w:rPr>
        <w:t>表</w:t>
      </w:r>
      <w:r w:rsidR="009A68D8" w:rsidRPr="00694842">
        <w:rPr>
          <w:rFonts w:hint="eastAsia"/>
          <w:b/>
        </w:rPr>
        <w:t>1</w:t>
      </w:r>
      <w:r w:rsidR="00FA3F17" w:rsidRPr="00694842">
        <w:rPr>
          <w:rFonts w:hint="eastAsia"/>
          <w:b/>
        </w:rPr>
        <w:t xml:space="preserve"> 我國遊艇登記數及遊艇駕照數</w:t>
      </w:r>
      <w:r w:rsidR="0036178E" w:rsidRPr="00694842">
        <w:rPr>
          <w:rFonts w:hint="eastAsia"/>
          <w:b/>
        </w:rPr>
        <w:t>概況表</w:t>
      </w:r>
      <w:r w:rsidR="00FA3F17" w:rsidRPr="00694842">
        <w:rPr>
          <w:rFonts w:hint="eastAsia"/>
          <w:b/>
        </w:rPr>
        <w:t xml:space="preserve"> </w:t>
      </w:r>
    </w:p>
    <w:tbl>
      <w:tblPr>
        <w:tblW w:w="8497" w:type="dxa"/>
        <w:tblInd w:w="2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10" w:type="dxa"/>
          <w:right w:w="10" w:type="dxa"/>
        </w:tblCellMar>
        <w:tblLook w:val="0000" w:firstRow="0" w:lastRow="0" w:firstColumn="0" w:lastColumn="0" w:noHBand="0" w:noVBand="0"/>
      </w:tblPr>
      <w:tblGrid>
        <w:gridCol w:w="1456"/>
        <w:gridCol w:w="1796"/>
        <w:gridCol w:w="1796"/>
        <w:gridCol w:w="1796"/>
        <w:gridCol w:w="1653"/>
      </w:tblGrid>
      <w:tr w:rsidR="00694842" w:rsidRPr="00694842" w:rsidTr="005D13E2">
        <w:trPr>
          <w:trHeight w:val="350"/>
          <w:tblHeader/>
        </w:trPr>
        <w:tc>
          <w:tcPr>
            <w:tcW w:w="1456" w:type="dxa"/>
            <w:vMerge w:val="restart"/>
            <w:shd w:val="clear" w:color="auto" w:fill="auto"/>
            <w:noWrap/>
            <w:tcMar>
              <w:top w:w="0" w:type="dxa"/>
              <w:left w:w="28" w:type="dxa"/>
              <w:bottom w:w="0" w:type="dxa"/>
              <w:right w:w="28" w:type="dxa"/>
            </w:tcMar>
            <w:vAlign w:val="center"/>
          </w:tcPr>
          <w:p w:rsidR="00157AB6" w:rsidRPr="00694842" w:rsidRDefault="00157AB6" w:rsidP="00157AB6">
            <w:pPr>
              <w:pStyle w:val="142"/>
              <w:jc w:val="center"/>
            </w:pPr>
            <w:r w:rsidRPr="00694842">
              <w:t>年度</w:t>
            </w:r>
          </w:p>
        </w:tc>
        <w:tc>
          <w:tcPr>
            <w:tcW w:w="3592" w:type="dxa"/>
            <w:gridSpan w:val="2"/>
            <w:shd w:val="clear" w:color="auto" w:fill="auto"/>
            <w:noWrap/>
            <w:tcMar>
              <w:top w:w="0" w:type="dxa"/>
              <w:left w:w="28" w:type="dxa"/>
              <w:bottom w:w="0" w:type="dxa"/>
              <w:right w:w="28" w:type="dxa"/>
            </w:tcMar>
            <w:vAlign w:val="center"/>
          </w:tcPr>
          <w:p w:rsidR="00157AB6" w:rsidRPr="00694842" w:rsidRDefault="00157AB6" w:rsidP="00157AB6">
            <w:pPr>
              <w:pStyle w:val="142"/>
              <w:jc w:val="center"/>
            </w:pPr>
            <w:r w:rsidRPr="00694842">
              <w:t>遊艇登記數</w:t>
            </w:r>
          </w:p>
        </w:tc>
        <w:tc>
          <w:tcPr>
            <w:tcW w:w="3449" w:type="dxa"/>
            <w:gridSpan w:val="2"/>
            <w:shd w:val="clear" w:color="auto" w:fill="auto"/>
            <w:noWrap/>
            <w:tcMar>
              <w:top w:w="0" w:type="dxa"/>
              <w:left w:w="28" w:type="dxa"/>
              <w:bottom w:w="0" w:type="dxa"/>
              <w:right w:w="28" w:type="dxa"/>
            </w:tcMar>
            <w:vAlign w:val="center"/>
          </w:tcPr>
          <w:p w:rsidR="00157AB6" w:rsidRPr="00694842" w:rsidRDefault="00157AB6" w:rsidP="00157AB6">
            <w:pPr>
              <w:pStyle w:val="142"/>
              <w:jc w:val="center"/>
            </w:pPr>
            <w:r w:rsidRPr="00694842">
              <w:t>遊艇駕照數</w:t>
            </w:r>
          </w:p>
        </w:tc>
      </w:tr>
      <w:tr w:rsidR="00694842" w:rsidRPr="00694842" w:rsidTr="005D13E2">
        <w:trPr>
          <w:trHeight w:val="350"/>
          <w:tblHeader/>
        </w:trPr>
        <w:tc>
          <w:tcPr>
            <w:tcW w:w="1456" w:type="dxa"/>
            <w:vMerge/>
            <w:shd w:val="clear" w:color="auto" w:fill="auto"/>
            <w:noWrap/>
            <w:tcMar>
              <w:top w:w="0" w:type="dxa"/>
              <w:left w:w="28" w:type="dxa"/>
              <w:bottom w:w="0" w:type="dxa"/>
              <w:right w:w="28" w:type="dxa"/>
            </w:tcMar>
            <w:vAlign w:val="center"/>
          </w:tcPr>
          <w:p w:rsidR="00157AB6" w:rsidRPr="00694842" w:rsidRDefault="00157AB6" w:rsidP="00157AB6">
            <w:pPr>
              <w:pStyle w:val="142"/>
              <w:jc w:val="center"/>
            </w:pPr>
          </w:p>
        </w:tc>
        <w:tc>
          <w:tcPr>
            <w:tcW w:w="1796" w:type="dxa"/>
            <w:shd w:val="clear" w:color="auto" w:fill="auto"/>
            <w:noWrap/>
            <w:tcMar>
              <w:top w:w="0" w:type="dxa"/>
              <w:left w:w="28" w:type="dxa"/>
              <w:bottom w:w="0" w:type="dxa"/>
              <w:right w:w="28" w:type="dxa"/>
            </w:tcMar>
            <w:vAlign w:val="center"/>
          </w:tcPr>
          <w:p w:rsidR="00157AB6" w:rsidRPr="00694842" w:rsidRDefault="00157AB6" w:rsidP="00157AB6">
            <w:pPr>
              <w:pStyle w:val="142"/>
              <w:jc w:val="center"/>
            </w:pPr>
            <w:r w:rsidRPr="00694842">
              <w:t>艘數</w:t>
            </w:r>
          </w:p>
        </w:tc>
        <w:tc>
          <w:tcPr>
            <w:tcW w:w="1796" w:type="dxa"/>
            <w:shd w:val="clear" w:color="auto" w:fill="auto"/>
            <w:noWrap/>
            <w:tcMar>
              <w:top w:w="0" w:type="dxa"/>
              <w:left w:w="28" w:type="dxa"/>
              <w:bottom w:w="0" w:type="dxa"/>
              <w:right w:w="28" w:type="dxa"/>
            </w:tcMar>
            <w:vAlign w:val="center"/>
          </w:tcPr>
          <w:p w:rsidR="00157AB6" w:rsidRPr="00694842" w:rsidRDefault="00157AB6" w:rsidP="00157AB6">
            <w:pPr>
              <w:pStyle w:val="142"/>
              <w:jc w:val="center"/>
            </w:pPr>
            <w:r w:rsidRPr="00694842">
              <w:t>較上年增加數</w:t>
            </w:r>
          </w:p>
        </w:tc>
        <w:tc>
          <w:tcPr>
            <w:tcW w:w="1796" w:type="dxa"/>
            <w:shd w:val="clear" w:color="auto" w:fill="auto"/>
            <w:noWrap/>
            <w:tcMar>
              <w:top w:w="0" w:type="dxa"/>
              <w:left w:w="28" w:type="dxa"/>
              <w:bottom w:w="0" w:type="dxa"/>
              <w:right w:w="28" w:type="dxa"/>
            </w:tcMar>
            <w:vAlign w:val="center"/>
          </w:tcPr>
          <w:p w:rsidR="00157AB6" w:rsidRPr="00694842" w:rsidRDefault="00157AB6" w:rsidP="00157AB6">
            <w:pPr>
              <w:pStyle w:val="142"/>
              <w:jc w:val="center"/>
            </w:pPr>
            <w:r w:rsidRPr="00694842">
              <w:t>張數</w:t>
            </w:r>
          </w:p>
        </w:tc>
        <w:tc>
          <w:tcPr>
            <w:tcW w:w="1653" w:type="dxa"/>
            <w:shd w:val="clear" w:color="auto" w:fill="auto"/>
            <w:noWrap/>
            <w:tcMar>
              <w:top w:w="0" w:type="dxa"/>
              <w:left w:w="28" w:type="dxa"/>
              <w:bottom w:w="0" w:type="dxa"/>
              <w:right w:w="28" w:type="dxa"/>
            </w:tcMar>
            <w:vAlign w:val="center"/>
          </w:tcPr>
          <w:p w:rsidR="00157AB6" w:rsidRPr="00694842" w:rsidRDefault="00157AB6" w:rsidP="00157AB6">
            <w:pPr>
              <w:pStyle w:val="142"/>
              <w:jc w:val="center"/>
            </w:pPr>
            <w:r w:rsidRPr="00694842">
              <w:t>較上年增加數</w:t>
            </w:r>
          </w:p>
        </w:tc>
      </w:tr>
      <w:tr w:rsidR="00694842" w:rsidRPr="00694842" w:rsidTr="005D13E2">
        <w:trPr>
          <w:trHeight w:val="350"/>
        </w:trPr>
        <w:tc>
          <w:tcPr>
            <w:tcW w:w="1456" w:type="dxa"/>
            <w:shd w:val="clear" w:color="auto" w:fill="auto"/>
            <w:noWrap/>
            <w:tcMar>
              <w:top w:w="0" w:type="dxa"/>
              <w:left w:w="28" w:type="dxa"/>
              <w:bottom w:w="0" w:type="dxa"/>
              <w:right w:w="28" w:type="dxa"/>
            </w:tcMar>
            <w:vAlign w:val="center"/>
          </w:tcPr>
          <w:p w:rsidR="00157AB6" w:rsidRPr="00694842" w:rsidRDefault="00157AB6" w:rsidP="00157AB6">
            <w:pPr>
              <w:pStyle w:val="142"/>
              <w:jc w:val="center"/>
            </w:pPr>
            <w:r w:rsidRPr="00694842">
              <w:t>103</w:t>
            </w:r>
          </w:p>
        </w:tc>
        <w:tc>
          <w:tcPr>
            <w:tcW w:w="1796"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200</w:t>
            </w:r>
          </w:p>
        </w:tc>
        <w:tc>
          <w:tcPr>
            <w:tcW w:w="1796"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82</w:t>
            </w:r>
          </w:p>
        </w:tc>
        <w:tc>
          <w:tcPr>
            <w:tcW w:w="1796"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4,824</w:t>
            </w:r>
          </w:p>
        </w:tc>
        <w:tc>
          <w:tcPr>
            <w:tcW w:w="1653"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2,049</w:t>
            </w:r>
          </w:p>
        </w:tc>
      </w:tr>
      <w:tr w:rsidR="00694842" w:rsidRPr="00694842" w:rsidTr="005D13E2">
        <w:trPr>
          <w:trHeight w:val="350"/>
        </w:trPr>
        <w:tc>
          <w:tcPr>
            <w:tcW w:w="1456" w:type="dxa"/>
            <w:shd w:val="clear" w:color="auto" w:fill="auto"/>
            <w:noWrap/>
            <w:tcMar>
              <w:top w:w="0" w:type="dxa"/>
              <w:left w:w="28" w:type="dxa"/>
              <w:bottom w:w="0" w:type="dxa"/>
              <w:right w:w="28" w:type="dxa"/>
            </w:tcMar>
            <w:vAlign w:val="center"/>
          </w:tcPr>
          <w:p w:rsidR="00157AB6" w:rsidRPr="00694842" w:rsidRDefault="00157AB6" w:rsidP="00157AB6">
            <w:pPr>
              <w:pStyle w:val="142"/>
              <w:jc w:val="center"/>
            </w:pPr>
            <w:r w:rsidRPr="00694842">
              <w:t>104</w:t>
            </w:r>
          </w:p>
        </w:tc>
        <w:tc>
          <w:tcPr>
            <w:tcW w:w="1796"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283</w:t>
            </w:r>
          </w:p>
        </w:tc>
        <w:tc>
          <w:tcPr>
            <w:tcW w:w="1796"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83</w:t>
            </w:r>
          </w:p>
        </w:tc>
        <w:tc>
          <w:tcPr>
            <w:tcW w:w="1796"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7,480</w:t>
            </w:r>
          </w:p>
        </w:tc>
        <w:tc>
          <w:tcPr>
            <w:tcW w:w="1653"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2,656</w:t>
            </w:r>
          </w:p>
        </w:tc>
      </w:tr>
      <w:tr w:rsidR="00694842" w:rsidRPr="00694842" w:rsidTr="005D13E2">
        <w:trPr>
          <w:trHeight w:val="350"/>
        </w:trPr>
        <w:tc>
          <w:tcPr>
            <w:tcW w:w="1456" w:type="dxa"/>
            <w:shd w:val="clear" w:color="auto" w:fill="auto"/>
            <w:noWrap/>
            <w:tcMar>
              <w:top w:w="0" w:type="dxa"/>
              <w:left w:w="28" w:type="dxa"/>
              <w:bottom w:w="0" w:type="dxa"/>
              <w:right w:w="28" w:type="dxa"/>
            </w:tcMar>
            <w:vAlign w:val="center"/>
          </w:tcPr>
          <w:p w:rsidR="00157AB6" w:rsidRPr="00694842" w:rsidRDefault="00157AB6" w:rsidP="00157AB6">
            <w:pPr>
              <w:pStyle w:val="142"/>
              <w:jc w:val="center"/>
            </w:pPr>
            <w:r w:rsidRPr="00694842">
              <w:t>105</w:t>
            </w:r>
          </w:p>
        </w:tc>
        <w:tc>
          <w:tcPr>
            <w:tcW w:w="1796"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412</w:t>
            </w:r>
          </w:p>
        </w:tc>
        <w:tc>
          <w:tcPr>
            <w:tcW w:w="1796"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129</w:t>
            </w:r>
          </w:p>
        </w:tc>
        <w:tc>
          <w:tcPr>
            <w:tcW w:w="1796"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9,875</w:t>
            </w:r>
          </w:p>
        </w:tc>
        <w:tc>
          <w:tcPr>
            <w:tcW w:w="1653"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2,395</w:t>
            </w:r>
          </w:p>
        </w:tc>
      </w:tr>
      <w:tr w:rsidR="00694842" w:rsidRPr="00694842" w:rsidTr="005D13E2">
        <w:trPr>
          <w:trHeight w:val="350"/>
        </w:trPr>
        <w:tc>
          <w:tcPr>
            <w:tcW w:w="1456" w:type="dxa"/>
            <w:shd w:val="clear" w:color="auto" w:fill="auto"/>
            <w:noWrap/>
            <w:tcMar>
              <w:top w:w="0" w:type="dxa"/>
              <w:left w:w="28" w:type="dxa"/>
              <w:bottom w:w="0" w:type="dxa"/>
              <w:right w:w="28" w:type="dxa"/>
            </w:tcMar>
            <w:vAlign w:val="center"/>
          </w:tcPr>
          <w:p w:rsidR="00157AB6" w:rsidRPr="00694842" w:rsidRDefault="00157AB6" w:rsidP="00157AB6">
            <w:pPr>
              <w:pStyle w:val="142"/>
              <w:jc w:val="center"/>
            </w:pPr>
            <w:r w:rsidRPr="00694842">
              <w:t>106</w:t>
            </w:r>
          </w:p>
        </w:tc>
        <w:tc>
          <w:tcPr>
            <w:tcW w:w="1796"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507</w:t>
            </w:r>
          </w:p>
        </w:tc>
        <w:tc>
          <w:tcPr>
            <w:tcW w:w="1796"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95</w:t>
            </w:r>
          </w:p>
        </w:tc>
        <w:tc>
          <w:tcPr>
            <w:tcW w:w="1796"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12,297</w:t>
            </w:r>
          </w:p>
        </w:tc>
        <w:tc>
          <w:tcPr>
            <w:tcW w:w="1653"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2,422</w:t>
            </w:r>
          </w:p>
        </w:tc>
      </w:tr>
      <w:tr w:rsidR="00694842" w:rsidRPr="00694842" w:rsidTr="005D13E2">
        <w:trPr>
          <w:trHeight w:val="350"/>
        </w:trPr>
        <w:tc>
          <w:tcPr>
            <w:tcW w:w="1456" w:type="dxa"/>
            <w:shd w:val="clear" w:color="auto" w:fill="auto"/>
            <w:noWrap/>
            <w:tcMar>
              <w:top w:w="0" w:type="dxa"/>
              <w:left w:w="28" w:type="dxa"/>
              <w:bottom w:w="0" w:type="dxa"/>
              <w:right w:w="28" w:type="dxa"/>
            </w:tcMar>
            <w:vAlign w:val="center"/>
          </w:tcPr>
          <w:p w:rsidR="00157AB6" w:rsidRPr="00694842" w:rsidRDefault="00157AB6" w:rsidP="00157AB6">
            <w:pPr>
              <w:pStyle w:val="142"/>
              <w:jc w:val="center"/>
            </w:pPr>
            <w:r w:rsidRPr="00694842">
              <w:t>107</w:t>
            </w:r>
          </w:p>
        </w:tc>
        <w:tc>
          <w:tcPr>
            <w:tcW w:w="1796"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595</w:t>
            </w:r>
          </w:p>
        </w:tc>
        <w:tc>
          <w:tcPr>
            <w:tcW w:w="1796"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88</w:t>
            </w:r>
          </w:p>
        </w:tc>
        <w:tc>
          <w:tcPr>
            <w:tcW w:w="1796"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14,497</w:t>
            </w:r>
          </w:p>
        </w:tc>
        <w:tc>
          <w:tcPr>
            <w:tcW w:w="1653"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2,200</w:t>
            </w:r>
          </w:p>
        </w:tc>
      </w:tr>
      <w:tr w:rsidR="00694842" w:rsidRPr="00694842" w:rsidTr="005D13E2">
        <w:trPr>
          <w:trHeight w:val="350"/>
        </w:trPr>
        <w:tc>
          <w:tcPr>
            <w:tcW w:w="1456" w:type="dxa"/>
            <w:shd w:val="clear" w:color="auto" w:fill="auto"/>
            <w:noWrap/>
            <w:tcMar>
              <w:top w:w="0" w:type="dxa"/>
              <w:left w:w="28" w:type="dxa"/>
              <w:bottom w:w="0" w:type="dxa"/>
              <w:right w:w="28" w:type="dxa"/>
            </w:tcMar>
            <w:vAlign w:val="center"/>
          </w:tcPr>
          <w:p w:rsidR="00157AB6" w:rsidRPr="00694842" w:rsidRDefault="00157AB6" w:rsidP="00157AB6">
            <w:pPr>
              <w:pStyle w:val="142"/>
              <w:jc w:val="center"/>
            </w:pPr>
            <w:r w:rsidRPr="00694842">
              <w:t>108</w:t>
            </w:r>
          </w:p>
        </w:tc>
        <w:tc>
          <w:tcPr>
            <w:tcW w:w="1796"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692</w:t>
            </w:r>
          </w:p>
        </w:tc>
        <w:tc>
          <w:tcPr>
            <w:tcW w:w="1796"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97</w:t>
            </w:r>
          </w:p>
        </w:tc>
        <w:tc>
          <w:tcPr>
            <w:tcW w:w="1796"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16,541</w:t>
            </w:r>
          </w:p>
        </w:tc>
        <w:tc>
          <w:tcPr>
            <w:tcW w:w="1653"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2,044</w:t>
            </w:r>
          </w:p>
        </w:tc>
      </w:tr>
      <w:tr w:rsidR="00694842" w:rsidRPr="00694842" w:rsidTr="005D13E2">
        <w:trPr>
          <w:trHeight w:val="350"/>
        </w:trPr>
        <w:tc>
          <w:tcPr>
            <w:tcW w:w="1456" w:type="dxa"/>
            <w:shd w:val="clear" w:color="auto" w:fill="auto"/>
            <w:noWrap/>
            <w:tcMar>
              <w:top w:w="0" w:type="dxa"/>
              <w:left w:w="28" w:type="dxa"/>
              <w:bottom w:w="0" w:type="dxa"/>
              <w:right w:w="28" w:type="dxa"/>
            </w:tcMar>
            <w:vAlign w:val="center"/>
          </w:tcPr>
          <w:p w:rsidR="00157AB6" w:rsidRPr="00694842" w:rsidRDefault="00157AB6" w:rsidP="00157AB6">
            <w:pPr>
              <w:pStyle w:val="142"/>
              <w:jc w:val="center"/>
            </w:pPr>
            <w:r w:rsidRPr="00694842">
              <w:t>109</w:t>
            </w:r>
          </w:p>
        </w:tc>
        <w:tc>
          <w:tcPr>
            <w:tcW w:w="1796"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1,142</w:t>
            </w:r>
          </w:p>
        </w:tc>
        <w:tc>
          <w:tcPr>
            <w:tcW w:w="1796"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450</w:t>
            </w:r>
          </w:p>
        </w:tc>
        <w:tc>
          <w:tcPr>
            <w:tcW w:w="1796"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19,215</w:t>
            </w:r>
          </w:p>
        </w:tc>
        <w:tc>
          <w:tcPr>
            <w:tcW w:w="1653"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2,674</w:t>
            </w:r>
          </w:p>
        </w:tc>
      </w:tr>
      <w:tr w:rsidR="00694842" w:rsidRPr="00694842" w:rsidTr="005D13E2">
        <w:trPr>
          <w:trHeight w:val="350"/>
        </w:trPr>
        <w:tc>
          <w:tcPr>
            <w:tcW w:w="1456" w:type="dxa"/>
            <w:shd w:val="clear" w:color="auto" w:fill="auto"/>
            <w:noWrap/>
            <w:tcMar>
              <w:top w:w="0" w:type="dxa"/>
              <w:left w:w="28" w:type="dxa"/>
              <w:bottom w:w="0" w:type="dxa"/>
              <w:right w:w="28" w:type="dxa"/>
            </w:tcMar>
            <w:vAlign w:val="center"/>
          </w:tcPr>
          <w:p w:rsidR="00157AB6" w:rsidRPr="00694842" w:rsidRDefault="00157AB6" w:rsidP="00157AB6">
            <w:pPr>
              <w:pStyle w:val="142"/>
              <w:jc w:val="center"/>
            </w:pPr>
            <w:r w:rsidRPr="00694842">
              <w:t>110</w:t>
            </w:r>
          </w:p>
        </w:tc>
        <w:tc>
          <w:tcPr>
            <w:tcW w:w="1796"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1,208</w:t>
            </w:r>
          </w:p>
        </w:tc>
        <w:tc>
          <w:tcPr>
            <w:tcW w:w="1796"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66</w:t>
            </w:r>
          </w:p>
        </w:tc>
        <w:tc>
          <w:tcPr>
            <w:tcW w:w="1796"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21,163</w:t>
            </w:r>
          </w:p>
        </w:tc>
        <w:tc>
          <w:tcPr>
            <w:tcW w:w="1653"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1,948</w:t>
            </w:r>
          </w:p>
        </w:tc>
      </w:tr>
      <w:tr w:rsidR="00694842" w:rsidRPr="00694842" w:rsidTr="005D13E2">
        <w:trPr>
          <w:trHeight w:val="350"/>
        </w:trPr>
        <w:tc>
          <w:tcPr>
            <w:tcW w:w="1456" w:type="dxa"/>
            <w:shd w:val="clear" w:color="auto" w:fill="auto"/>
            <w:noWrap/>
            <w:tcMar>
              <w:top w:w="0" w:type="dxa"/>
              <w:left w:w="28" w:type="dxa"/>
              <w:bottom w:w="0" w:type="dxa"/>
              <w:right w:w="28" w:type="dxa"/>
            </w:tcMar>
            <w:vAlign w:val="center"/>
          </w:tcPr>
          <w:p w:rsidR="00157AB6" w:rsidRPr="00694842" w:rsidRDefault="00157AB6" w:rsidP="00157AB6">
            <w:pPr>
              <w:pStyle w:val="142"/>
              <w:jc w:val="center"/>
            </w:pPr>
            <w:r w:rsidRPr="00694842">
              <w:rPr>
                <w:rFonts w:hint="eastAsia"/>
              </w:rPr>
              <w:t>111</w:t>
            </w:r>
          </w:p>
        </w:tc>
        <w:tc>
          <w:tcPr>
            <w:tcW w:w="1796" w:type="dxa"/>
            <w:shd w:val="clear" w:color="auto" w:fill="auto"/>
            <w:noWrap/>
            <w:tcMar>
              <w:top w:w="0" w:type="dxa"/>
              <w:left w:w="28" w:type="dxa"/>
              <w:bottom w:w="0" w:type="dxa"/>
              <w:right w:w="28" w:type="dxa"/>
            </w:tcMar>
          </w:tcPr>
          <w:p w:rsidR="00157AB6" w:rsidRPr="00694842" w:rsidRDefault="00157AB6" w:rsidP="00157AB6">
            <w:pPr>
              <w:pStyle w:val="142"/>
              <w:jc w:val="right"/>
            </w:pPr>
            <w:r w:rsidRPr="00694842">
              <w:t>1,336</w:t>
            </w:r>
          </w:p>
        </w:tc>
        <w:tc>
          <w:tcPr>
            <w:tcW w:w="1796" w:type="dxa"/>
            <w:shd w:val="clear" w:color="auto" w:fill="auto"/>
            <w:noWrap/>
            <w:tcMar>
              <w:top w:w="0" w:type="dxa"/>
              <w:left w:w="28" w:type="dxa"/>
              <w:bottom w:w="0" w:type="dxa"/>
              <w:right w:w="28" w:type="dxa"/>
            </w:tcMar>
          </w:tcPr>
          <w:p w:rsidR="00157AB6" w:rsidRPr="00694842" w:rsidRDefault="00157AB6" w:rsidP="00157AB6">
            <w:pPr>
              <w:pStyle w:val="142"/>
              <w:jc w:val="right"/>
            </w:pPr>
            <w:r w:rsidRPr="00694842">
              <w:t>128</w:t>
            </w:r>
          </w:p>
        </w:tc>
        <w:tc>
          <w:tcPr>
            <w:tcW w:w="1796" w:type="dxa"/>
            <w:shd w:val="clear" w:color="auto" w:fill="auto"/>
            <w:noWrap/>
            <w:tcMar>
              <w:top w:w="0" w:type="dxa"/>
              <w:left w:w="28" w:type="dxa"/>
              <w:bottom w:w="0" w:type="dxa"/>
              <w:right w:w="28" w:type="dxa"/>
            </w:tcMar>
          </w:tcPr>
          <w:p w:rsidR="00157AB6" w:rsidRPr="00694842" w:rsidRDefault="00157AB6" w:rsidP="00157AB6">
            <w:pPr>
              <w:pStyle w:val="142"/>
              <w:jc w:val="right"/>
            </w:pPr>
            <w:r w:rsidRPr="00694842">
              <w:t>25,044</w:t>
            </w:r>
          </w:p>
        </w:tc>
        <w:tc>
          <w:tcPr>
            <w:tcW w:w="1653" w:type="dxa"/>
            <w:shd w:val="clear" w:color="auto" w:fill="auto"/>
            <w:noWrap/>
            <w:tcMar>
              <w:top w:w="0" w:type="dxa"/>
              <w:left w:w="28" w:type="dxa"/>
              <w:bottom w:w="0" w:type="dxa"/>
              <w:right w:w="28" w:type="dxa"/>
            </w:tcMar>
          </w:tcPr>
          <w:p w:rsidR="00157AB6" w:rsidRPr="00694842" w:rsidRDefault="00157AB6" w:rsidP="00157AB6">
            <w:pPr>
              <w:pStyle w:val="142"/>
              <w:jc w:val="right"/>
            </w:pPr>
            <w:r w:rsidRPr="00694842">
              <w:t>3,881</w:t>
            </w:r>
          </w:p>
        </w:tc>
      </w:tr>
      <w:tr w:rsidR="00694842" w:rsidRPr="00694842" w:rsidTr="005D13E2">
        <w:trPr>
          <w:trHeight w:val="350"/>
        </w:trPr>
        <w:tc>
          <w:tcPr>
            <w:tcW w:w="1456" w:type="dxa"/>
            <w:shd w:val="clear" w:color="auto" w:fill="auto"/>
            <w:noWrap/>
            <w:tcMar>
              <w:top w:w="0" w:type="dxa"/>
              <w:left w:w="28" w:type="dxa"/>
              <w:bottom w:w="0" w:type="dxa"/>
              <w:right w:w="28" w:type="dxa"/>
            </w:tcMar>
            <w:vAlign w:val="center"/>
          </w:tcPr>
          <w:p w:rsidR="00157AB6" w:rsidRPr="00694842" w:rsidRDefault="00157AB6" w:rsidP="00157AB6">
            <w:pPr>
              <w:pStyle w:val="142"/>
              <w:jc w:val="center"/>
            </w:pPr>
            <w:r w:rsidRPr="00694842">
              <w:rPr>
                <w:rFonts w:hint="eastAsia"/>
              </w:rPr>
              <w:t>112</w:t>
            </w:r>
          </w:p>
        </w:tc>
        <w:tc>
          <w:tcPr>
            <w:tcW w:w="1796" w:type="dxa"/>
            <w:shd w:val="clear" w:color="auto" w:fill="auto"/>
            <w:noWrap/>
            <w:tcMar>
              <w:top w:w="0" w:type="dxa"/>
              <w:left w:w="28" w:type="dxa"/>
              <w:bottom w:w="0" w:type="dxa"/>
              <w:right w:w="28" w:type="dxa"/>
            </w:tcMar>
          </w:tcPr>
          <w:p w:rsidR="00157AB6" w:rsidRPr="00694842" w:rsidRDefault="00157AB6" w:rsidP="00157AB6">
            <w:pPr>
              <w:pStyle w:val="142"/>
              <w:jc w:val="right"/>
            </w:pPr>
            <w:r w:rsidRPr="00694842">
              <w:t>1,444</w:t>
            </w:r>
          </w:p>
        </w:tc>
        <w:tc>
          <w:tcPr>
            <w:tcW w:w="1796" w:type="dxa"/>
            <w:shd w:val="clear" w:color="auto" w:fill="auto"/>
            <w:noWrap/>
            <w:tcMar>
              <w:top w:w="0" w:type="dxa"/>
              <w:left w:w="28" w:type="dxa"/>
              <w:bottom w:w="0" w:type="dxa"/>
              <w:right w:w="28" w:type="dxa"/>
            </w:tcMar>
          </w:tcPr>
          <w:p w:rsidR="00157AB6" w:rsidRPr="00694842" w:rsidRDefault="00157AB6" w:rsidP="00157AB6">
            <w:pPr>
              <w:pStyle w:val="142"/>
              <w:jc w:val="right"/>
            </w:pPr>
            <w:r w:rsidRPr="00694842">
              <w:t>108</w:t>
            </w:r>
          </w:p>
        </w:tc>
        <w:tc>
          <w:tcPr>
            <w:tcW w:w="1796" w:type="dxa"/>
            <w:shd w:val="clear" w:color="auto" w:fill="auto"/>
            <w:noWrap/>
            <w:tcMar>
              <w:top w:w="0" w:type="dxa"/>
              <w:left w:w="28" w:type="dxa"/>
              <w:bottom w:w="0" w:type="dxa"/>
              <w:right w:w="28" w:type="dxa"/>
            </w:tcMar>
          </w:tcPr>
          <w:p w:rsidR="00157AB6" w:rsidRPr="00694842" w:rsidRDefault="00157AB6" w:rsidP="00157AB6">
            <w:pPr>
              <w:pStyle w:val="142"/>
              <w:jc w:val="right"/>
            </w:pPr>
            <w:r w:rsidRPr="00694842">
              <w:t>27,627</w:t>
            </w:r>
          </w:p>
        </w:tc>
        <w:tc>
          <w:tcPr>
            <w:tcW w:w="1653" w:type="dxa"/>
            <w:shd w:val="clear" w:color="auto" w:fill="auto"/>
            <w:noWrap/>
            <w:tcMar>
              <w:top w:w="0" w:type="dxa"/>
              <w:left w:w="28" w:type="dxa"/>
              <w:bottom w:w="0" w:type="dxa"/>
              <w:right w:w="28" w:type="dxa"/>
            </w:tcMar>
          </w:tcPr>
          <w:p w:rsidR="00157AB6" w:rsidRPr="00694842" w:rsidRDefault="00157AB6" w:rsidP="00157AB6">
            <w:pPr>
              <w:pStyle w:val="142"/>
              <w:jc w:val="right"/>
            </w:pPr>
            <w:r w:rsidRPr="00694842">
              <w:t>2,583</w:t>
            </w:r>
          </w:p>
        </w:tc>
      </w:tr>
      <w:tr w:rsidR="00694842" w:rsidRPr="00694842" w:rsidTr="005D13E2">
        <w:trPr>
          <w:trHeight w:val="340"/>
        </w:trPr>
        <w:tc>
          <w:tcPr>
            <w:tcW w:w="1456" w:type="dxa"/>
            <w:shd w:val="clear" w:color="auto" w:fill="auto"/>
            <w:noWrap/>
            <w:tcMar>
              <w:top w:w="0" w:type="dxa"/>
              <w:left w:w="28" w:type="dxa"/>
              <w:bottom w:w="0" w:type="dxa"/>
              <w:right w:w="28" w:type="dxa"/>
            </w:tcMar>
            <w:vAlign w:val="center"/>
          </w:tcPr>
          <w:p w:rsidR="00157AB6" w:rsidRPr="00694842" w:rsidRDefault="00157AB6" w:rsidP="00157AB6">
            <w:pPr>
              <w:pStyle w:val="142"/>
              <w:jc w:val="center"/>
            </w:pPr>
            <w:r w:rsidRPr="00694842">
              <w:t>11</w:t>
            </w:r>
            <w:r w:rsidRPr="00694842">
              <w:rPr>
                <w:rFonts w:hint="eastAsia"/>
              </w:rPr>
              <w:t>3</w:t>
            </w:r>
            <w:r w:rsidRPr="00694842">
              <w:t>年7月</w:t>
            </w:r>
          </w:p>
        </w:tc>
        <w:tc>
          <w:tcPr>
            <w:tcW w:w="1796"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rPr>
                <w:rFonts w:hint="eastAsia"/>
              </w:rPr>
              <w:t>1</w:t>
            </w:r>
            <w:r w:rsidRPr="00694842">
              <w:t>,502</w:t>
            </w:r>
          </w:p>
        </w:tc>
        <w:tc>
          <w:tcPr>
            <w:tcW w:w="1796"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rPr>
                <w:rFonts w:hint="eastAsia"/>
              </w:rPr>
              <w:t>5</w:t>
            </w:r>
            <w:r w:rsidRPr="00694842">
              <w:t>8</w:t>
            </w:r>
          </w:p>
        </w:tc>
        <w:tc>
          <w:tcPr>
            <w:tcW w:w="1796"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t>29,046</w:t>
            </w:r>
          </w:p>
        </w:tc>
        <w:tc>
          <w:tcPr>
            <w:tcW w:w="1653" w:type="dxa"/>
            <w:shd w:val="clear" w:color="auto" w:fill="auto"/>
            <w:noWrap/>
            <w:tcMar>
              <w:top w:w="0" w:type="dxa"/>
              <w:left w:w="28" w:type="dxa"/>
              <w:bottom w:w="0" w:type="dxa"/>
              <w:right w:w="28" w:type="dxa"/>
            </w:tcMar>
            <w:vAlign w:val="center"/>
          </w:tcPr>
          <w:p w:rsidR="00157AB6" w:rsidRPr="00694842" w:rsidRDefault="00157AB6" w:rsidP="00157AB6">
            <w:pPr>
              <w:pStyle w:val="142"/>
              <w:jc w:val="right"/>
            </w:pPr>
            <w:r w:rsidRPr="00694842">
              <w:rPr>
                <w:rFonts w:hint="eastAsia"/>
              </w:rPr>
              <w:t>1</w:t>
            </w:r>
            <w:r w:rsidRPr="00694842">
              <w:t>,419</w:t>
            </w:r>
          </w:p>
        </w:tc>
      </w:tr>
    </w:tbl>
    <w:bookmarkEnd w:id="15"/>
    <w:p w:rsidR="008456C3" w:rsidRPr="00694842" w:rsidRDefault="008456C3" w:rsidP="003E508F">
      <w:pPr>
        <w:pStyle w:val="142"/>
        <w:ind w:right="-1" w:firstLine="14"/>
        <w:jc w:val="both"/>
        <w:rPr>
          <w:rFonts w:hint="eastAsia"/>
          <w:bCs/>
        </w:rPr>
      </w:pPr>
      <w:r w:rsidRPr="00694842">
        <w:rPr>
          <w:rFonts w:hint="eastAsia"/>
          <w:bCs/>
        </w:rPr>
        <w:t>說</w:t>
      </w:r>
      <w:r w:rsidR="00280F60">
        <w:rPr>
          <w:rFonts w:hint="eastAsia"/>
          <w:bCs/>
        </w:rPr>
        <w:t xml:space="preserve">    </w:t>
      </w:r>
      <w:r w:rsidRPr="00694842">
        <w:rPr>
          <w:rFonts w:hint="eastAsia"/>
          <w:bCs/>
        </w:rPr>
        <w:t>明</w:t>
      </w:r>
      <w:r w:rsidRPr="00694842">
        <w:rPr>
          <w:rFonts w:ascii="新細明體" w:eastAsia="新細明體" w:hAnsi="新細明體" w:hint="eastAsia"/>
          <w:bCs/>
        </w:rPr>
        <w:t>：</w:t>
      </w:r>
      <w:r w:rsidRPr="00694842">
        <w:rPr>
          <w:rFonts w:hint="eastAsia"/>
          <w:bCs/>
        </w:rPr>
        <w:t>以上</w:t>
      </w:r>
      <w:r w:rsidR="003E508F" w:rsidRPr="00694842">
        <w:rPr>
          <w:rFonts w:hint="eastAsia"/>
          <w:bCs/>
        </w:rPr>
        <w:t>遊艇登記數及遊艇駕照數</w:t>
      </w:r>
      <w:r w:rsidRPr="00694842">
        <w:rPr>
          <w:rFonts w:hint="eastAsia"/>
          <w:bCs/>
        </w:rPr>
        <w:t>係各年底及113年7月31日之統計資料。</w:t>
      </w:r>
    </w:p>
    <w:p w:rsidR="0080075C" w:rsidRPr="00694842" w:rsidRDefault="0080075C" w:rsidP="009A68D8">
      <w:pPr>
        <w:pStyle w:val="142"/>
        <w:ind w:right="-1" w:firstLine="14"/>
        <w:jc w:val="both"/>
        <w:rPr>
          <w:bCs/>
        </w:rPr>
      </w:pPr>
      <w:r w:rsidRPr="00694842">
        <w:rPr>
          <w:bCs/>
        </w:rPr>
        <w:t>資料來源</w:t>
      </w:r>
      <w:r w:rsidR="009A68D8" w:rsidRPr="00694842">
        <w:rPr>
          <w:rFonts w:ascii="新細明體" w:eastAsia="新細明體" w:hAnsi="新細明體" w:hint="eastAsia"/>
          <w:bCs/>
        </w:rPr>
        <w:t>：</w:t>
      </w:r>
      <w:r w:rsidRPr="00694842">
        <w:rPr>
          <w:bCs/>
        </w:rPr>
        <w:t>航港局</w:t>
      </w:r>
      <w:r w:rsidR="009A68D8" w:rsidRPr="00694842">
        <w:rPr>
          <w:rFonts w:hint="eastAsia"/>
          <w:bCs/>
        </w:rPr>
        <w:t>提供</w:t>
      </w:r>
      <w:r w:rsidRPr="00694842">
        <w:rPr>
          <w:bCs/>
        </w:rPr>
        <w:t>。</w:t>
      </w:r>
    </w:p>
    <w:p w:rsidR="00265279" w:rsidRPr="00694842" w:rsidRDefault="00265279" w:rsidP="00B52049">
      <w:pPr>
        <w:pStyle w:val="a7"/>
        <w:ind w:left="849" w:hanging="283"/>
        <w:rPr>
          <w:rFonts w:hint="eastAsia"/>
          <w:b/>
          <w:bCs/>
          <w:snapToGrid/>
        </w:rPr>
      </w:pPr>
      <w:r w:rsidRPr="00694842">
        <w:rPr>
          <w:b/>
          <w:bCs/>
          <w:snapToGrid/>
        </w:rPr>
        <w:t>(</w:t>
      </w:r>
      <w:r w:rsidR="0080075C" w:rsidRPr="00694842">
        <w:rPr>
          <w:rFonts w:hint="eastAsia"/>
          <w:b/>
          <w:bCs/>
          <w:snapToGrid/>
        </w:rPr>
        <w:t>二</w:t>
      </w:r>
      <w:r w:rsidRPr="00694842">
        <w:rPr>
          <w:b/>
          <w:bCs/>
          <w:snapToGrid/>
        </w:rPr>
        <w:t>)</w:t>
      </w:r>
      <w:r w:rsidR="00E4445D" w:rsidRPr="00694842">
        <w:rPr>
          <w:rFonts w:hint="eastAsia"/>
          <w:b/>
          <w:bCs/>
          <w:snapToGrid/>
        </w:rPr>
        <w:t>「</w:t>
      </w:r>
      <w:r w:rsidRPr="00694842">
        <w:rPr>
          <w:b/>
          <w:bCs/>
          <w:snapToGrid/>
        </w:rPr>
        <w:t>遊艇泊區</w:t>
      </w:r>
      <w:r w:rsidR="003B694C" w:rsidRPr="00694842">
        <w:rPr>
          <w:rFonts w:hint="eastAsia"/>
          <w:b/>
          <w:bCs/>
          <w:snapToGrid/>
        </w:rPr>
        <w:t>整體發展</w:t>
      </w:r>
      <w:r w:rsidRPr="00694842">
        <w:rPr>
          <w:b/>
          <w:bCs/>
          <w:snapToGrid/>
        </w:rPr>
        <w:t>計畫</w:t>
      </w:r>
      <w:r w:rsidR="00E4445D" w:rsidRPr="00694842">
        <w:rPr>
          <w:rFonts w:hint="eastAsia"/>
          <w:b/>
          <w:bCs/>
          <w:snapToGrid/>
        </w:rPr>
        <w:t>」</w:t>
      </w:r>
      <w:r w:rsidRPr="00694842">
        <w:rPr>
          <w:b/>
          <w:bCs/>
          <w:snapToGrid/>
        </w:rPr>
        <w:t>概</w:t>
      </w:r>
      <w:r w:rsidR="00D53F5C" w:rsidRPr="00694842">
        <w:rPr>
          <w:rFonts w:hint="eastAsia"/>
          <w:b/>
          <w:bCs/>
          <w:snapToGrid/>
        </w:rPr>
        <w:t>要</w:t>
      </w:r>
    </w:p>
    <w:p w:rsidR="00584B09" w:rsidRPr="00C44D25" w:rsidRDefault="00265279" w:rsidP="00C44D25">
      <w:pPr>
        <w:pStyle w:val="21"/>
        <w:ind w:left="850" w:firstLine="566"/>
        <w:rPr>
          <w:rFonts w:hint="eastAsia"/>
          <w:snapToGrid/>
        </w:rPr>
      </w:pPr>
      <w:r w:rsidRPr="00694842">
        <w:rPr>
          <w:snapToGrid/>
        </w:rPr>
        <w:t>為達行政院「向海致敬」政策推動目的，且</w:t>
      </w:r>
      <w:r w:rsidR="00A35546" w:rsidRPr="00694842">
        <w:rPr>
          <w:rFonts w:hint="eastAsia"/>
          <w:snapToGrid/>
        </w:rPr>
        <w:t>因應</w:t>
      </w:r>
      <w:r w:rsidRPr="00694842">
        <w:rPr>
          <w:snapToGrid/>
        </w:rPr>
        <w:t>國內遊艇泊區存有設施友善度不佳及熱門泊區供給不足問題，航港局研提</w:t>
      </w:r>
      <w:r w:rsidR="00E4445D" w:rsidRPr="00694842">
        <w:rPr>
          <w:rFonts w:hint="eastAsia"/>
          <w:bCs/>
          <w:snapToGrid/>
        </w:rPr>
        <w:t>「</w:t>
      </w:r>
      <w:r w:rsidR="00E4445D" w:rsidRPr="00694842">
        <w:rPr>
          <w:bCs/>
          <w:snapToGrid/>
        </w:rPr>
        <w:t>遊艇泊區</w:t>
      </w:r>
      <w:r w:rsidR="00E4445D" w:rsidRPr="00694842">
        <w:rPr>
          <w:rFonts w:hint="eastAsia"/>
          <w:bCs/>
          <w:snapToGrid/>
        </w:rPr>
        <w:t>整體發展</w:t>
      </w:r>
      <w:r w:rsidR="00E4445D" w:rsidRPr="00694842">
        <w:rPr>
          <w:bCs/>
          <w:snapToGrid/>
        </w:rPr>
        <w:t>計畫</w:t>
      </w:r>
      <w:r w:rsidR="00E4445D" w:rsidRPr="00694842">
        <w:rPr>
          <w:rFonts w:hint="eastAsia"/>
          <w:bCs/>
          <w:snapToGrid/>
        </w:rPr>
        <w:t>」</w:t>
      </w:r>
      <w:r w:rsidRPr="00694842">
        <w:rPr>
          <w:snapToGrid/>
        </w:rPr>
        <w:t>，</w:t>
      </w:r>
      <w:r w:rsidR="006B0FE2" w:rsidRPr="00694842">
        <w:rPr>
          <w:rFonts w:hint="eastAsia"/>
          <w:snapToGrid/>
        </w:rPr>
        <w:t>並</w:t>
      </w:r>
      <w:r w:rsidR="006B0FE2" w:rsidRPr="00694842">
        <w:rPr>
          <w:snapToGrid/>
        </w:rPr>
        <w:t>於111年6月27日經行政院核定</w:t>
      </w:r>
      <w:r w:rsidR="006B0FE2" w:rsidRPr="00694842">
        <w:rPr>
          <w:rStyle w:val="afe"/>
          <w:rFonts w:hAnsi="標楷體"/>
          <w:snapToGrid/>
          <w:kern w:val="3"/>
        </w:rPr>
        <w:footnoteReference w:id="5"/>
      </w:r>
      <w:r w:rsidR="006B0FE2" w:rsidRPr="00694842">
        <w:rPr>
          <w:snapToGrid/>
        </w:rPr>
        <w:t>，</w:t>
      </w:r>
      <w:r w:rsidRPr="00694842">
        <w:rPr>
          <w:snapToGrid/>
        </w:rPr>
        <w:t>規劃改善及增加遊艇泊區，活絡國內遊艇產業發展</w:t>
      </w:r>
      <w:r w:rsidR="00887B10" w:rsidRPr="00694842">
        <w:rPr>
          <w:rFonts w:hint="eastAsia"/>
          <w:snapToGrid/>
        </w:rPr>
        <w:t>。</w:t>
      </w:r>
      <w:r w:rsidR="008D0BCB" w:rsidRPr="00694842">
        <w:rPr>
          <w:rFonts w:hint="eastAsia"/>
          <w:snapToGrid/>
        </w:rPr>
        <w:t>計畫</w:t>
      </w:r>
      <w:r w:rsidR="006B0FE2" w:rsidRPr="00694842">
        <w:rPr>
          <w:snapToGrid/>
        </w:rPr>
        <w:t>總經費5</w:t>
      </w:r>
      <w:r w:rsidR="005B5933" w:rsidRPr="00694842">
        <w:rPr>
          <w:rFonts w:hint="eastAsia"/>
          <w:snapToGrid/>
        </w:rPr>
        <w:t>.51</w:t>
      </w:r>
      <w:r w:rsidR="006B0FE2" w:rsidRPr="00694842">
        <w:rPr>
          <w:snapToGrid/>
        </w:rPr>
        <w:t>億元，</w:t>
      </w:r>
      <w:r w:rsidR="006B0FE2" w:rsidRPr="00694842">
        <w:rPr>
          <w:rFonts w:hint="eastAsia"/>
          <w:snapToGrid/>
        </w:rPr>
        <w:t>由</w:t>
      </w:r>
      <w:r w:rsidR="006B0FE2" w:rsidRPr="00694842">
        <w:rPr>
          <w:snapToGrid/>
        </w:rPr>
        <w:t>中央</w:t>
      </w:r>
      <w:r w:rsidR="006B0FE2" w:rsidRPr="00694842">
        <w:rPr>
          <w:rFonts w:hint="eastAsia"/>
          <w:snapToGrid/>
        </w:rPr>
        <w:t>公務預算</w:t>
      </w:r>
      <w:r w:rsidR="006B0FE2" w:rsidRPr="00694842">
        <w:rPr>
          <w:snapToGrid/>
        </w:rPr>
        <w:t>負擔3</w:t>
      </w:r>
      <w:r w:rsidR="005B5933" w:rsidRPr="00694842">
        <w:rPr>
          <w:rFonts w:hint="eastAsia"/>
          <w:snapToGrid/>
        </w:rPr>
        <w:t>.27億元</w:t>
      </w:r>
      <w:r w:rsidR="006B0FE2" w:rsidRPr="00694842">
        <w:rPr>
          <w:snapToGrid/>
        </w:rPr>
        <w:t>(航港局</w:t>
      </w:r>
      <w:r w:rsidR="005B5933" w:rsidRPr="00694842">
        <w:rPr>
          <w:rFonts w:hint="eastAsia"/>
          <w:snapToGrid/>
        </w:rPr>
        <w:t>1.41</w:t>
      </w:r>
      <w:r w:rsidR="006B0FE2" w:rsidRPr="00694842">
        <w:rPr>
          <w:snapToGrid/>
        </w:rPr>
        <w:t>億、農業委員會漁業署1</w:t>
      </w:r>
      <w:r w:rsidR="005B5933" w:rsidRPr="00694842">
        <w:rPr>
          <w:rFonts w:hint="eastAsia"/>
          <w:snapToGrid/>
        </w:rPr>
        <w:t>.86</w:t>
      </w:r>
      <w:r w:rsidR="006B0FE2" w:rsidRPr="00694842">
        <w:rPr>
          <w:snapToGrid/>
        </w:rPr>
        <w:t>億元)，地方政府負擔2</w:t>
      </w:r>
      <w:r w:rsidR="005B5933" w:rsidRPr="00694842">
        <w:rPr>
          <w:rFonts w:hint="eastAsia"/>
          <w:snapToGrid/>
        </w:rPr>
        <w:t>.24</w:t>
      </w:r>
      <w:r w:rsidR="006B0FE2" w:rsidRPr="00694842">
        <w:rPr>
          <w:snapToGrid/>
        </w:rPr>
        <w:t>億元，期程112至114年度</w:t>
      </w:r>
      <w:r w:rsidR="008D0BCB" w:rsidRPr="00694842">
        <w:rPr>
          <w:rFonts w:hint="eastAsia"/>
          <w:snapToGrid/>
        </w:rPr>
        <w:t>，並</w:t>
      </w:r>
      <w:r w:rsidRPr="00694842">
        <w:rPr>
          <w:snapToGrid/>
        </w:rPr>
        <w:t>採「先規劃後工程」模式推動，協助及補助地方政府進行區域整體規劃及新增泊區可行性評估，再進行實質工程建設，辦理項目及分年經費詳表</w:t>
      </w:r>
      <w:r w:rsidR="003B694C" w:rsidRPr="00694842">
        <w:rPr>
          <w:rFonts w:hint="eastAsia"/>
          <w:snapToGrid/>
        </w:rPr>
        <w:t>2</w:t>
      </w:r>
      <w:r w:rsidRPr="00694842">
        <w:rPr>
          <w:snapToGrid/>
        </w:rPr>
        <w:t>。</w:t>
      </w:r>
    </w:p>
    <w:p w:rsidR="00E4445D" w:rsidRPr="00694842" w:rsidRDefault="00265279" w:rsidP="00F4748A">
      <w:pPr>
        <w:suppressAutoHyphens/>
        <w:autoSpaceDN w:val="0"/>
        <w:spacing w:line="400" w:lineRule="exact"/>
        <w:ind w:leftChars="0" w:left="1049" w:right="-91" w:firstLineChars="0" w:hanging="1038"/>
        <w:jc w:val="left"/>
        <w:textAlignment w:val="baseline"/>
        <w:rPr>
          <w:rFonts w:hAnsi="標楷體"/>
          <w:b/>
          <w:snapToGrid/>
          <w:kern w:val="3"/>
        </w:rPr>
      </w:pPr>
      <w:r w:rsidRPr="00694842">
        <w:rPr>
          <w:rFonts w:hAnsi="標楷體"/>
          <w:b/>
          <w:snapToGrid/>
          <w:kern w:val="3"/>
        </w:rPr>
        <w:t>表</w:t>
      </w:r>
      <w:r w:rsidR="003B694C" w:rsidRPr="00694842">
        <w:rPr>
          <w:rFonts w:hAnsi="標楷體" w:hint="eastAsia"/>
          <w:b/>
          <w:snapToGrid/>
          <w:kern w:val="3"/>
        </w:rPr>
        <w:t>2</w:t>
      </w:r>
      <w:bookmarkStart w:id="16" w:name="_Hlk176870730"/>
      <w:r w:rsidR="00C22B7C" w:rsidRPr="00694842">
        <w:rPr>
          <w:rFonts w:hAnsi="標楷體" w:hint="eastAsia"/>
          <w:b/>
          <w:snapToGrid/>
          <w:kern w:val="3"/>
        </w:rPr>
        <w:t xml:space="preserve"> </w:t>
      </w:r>
      <w:r w:rsidR="00E4445D" w:rsidRPr="00694842">
        <w:rPr>
          <w:rFonts w:hAnsi="標楷體" w:hint="eastAsia"/>
          <w:b/>
          <w:snapToGrid/>
          <w:kern w:val="3"/>
        </w:rPr>
        <w:t>「</w:t>
      </w:r>
      <w:r w:rsidRPr="00694842">
        <w:rPr>
          <w:rFonts w:hAnsi="標楷體"/>
          <w:b/>
          <w:snapToGrid/>
          <w:kern w:val="3"/>
        </w:rPr>
        <w:t>遊艇泊區整體發展計畫</w:t>
      </w:r>
      <w:bookmarkEnd w:id="16"/>
      <w:r w:rsidR="00E4445D" w:rsidRPr="00694842">
        <w:rPr>
          <w:rFonts w:hAnsi="標楷體" w:hint="eastAsia"/>
          <w:b/>
          <w:snapToGrid/>
          <w:kern w:val="3"/>
        </w:rPr>
        <w:t>」</w:t>
      </w:r>
      <w:r w:rsidRPr="00694842">
        <w:rPr>
          <w:rFonts w:hAnsi="標楷體"/>
          <w:b/>
          <w:snapToGrid/>
          <w:kern w:val="3"/>
        </w:rPr>
        <w:t>中央</w:t>
      </w:r>
      <w:r w:rsidR="00307EDF" w:rsidRPr="00694842">
        <w:rPr>
          <w:rFonts w:hAnsi="標楷體" w:hint="eastAsia"/>
          <w:b/>
          <w:snapToGrid/>
          <w:kern w:val="3"/>
        </w:rPr>
        <w:t>公務預算</w:t>
      </w:r>
      <w:r w:rsidRPr="00694842">
        <w:rPr>
          <w:rFonts w:hAnsi="標楷體"/>
          <w:b/>
          <w:snapToGrid/>
          <w:kern w:val="3"/>
        </w:rPr>
        <w:t>負擔分年經費概況</w:t>
      </w:r>
    </w:p>
    <w:p w:rsidR="00265279" w:rsidRPr="00694842" w:rsidRDefault="00265279" w:rsidP="005A1D49">
      <w:pPr>
        <w:suppressAutoHyphens/>
        <w:autoSpaceDN w:val="0"/>
        <w:ind w:leftChars="0" w:left="1052" w:right="7" w:firstLineChars="0" w:hanging="1038"/>
        <w:jc w:val="right"/>
        <w:textAlignment w:val="baseline"/>
        <w:rPr>
          <w:rFonts w:hAnsi="標楷體"/>
          <w:snapToGrid/>
          <w:kern w:val="3"/>
        </w:rPr>
      </w:pPr>
      <w:r w:rsidRPr="00694842">
        <w:rPr>
          <w:rFonts w:hAnsi="標楷體"/>
          <w:snapToGrid/>
          <w:kern w:val="3"/>
          <w:sz w:val="24"/>
          <w:szCs w:val="24"/>
        </w:rPr>
        <w:t>單位：新臺幣億元</w:t>
      </w:r>
    </w:p>
    <w:tbl>
      <w:tblPr>
        <w:tblW w:w="8483" w:type="dxa"/>
        <w:tblInd w:w="122" w:type="dxa"/>
        <w:tblCellMar>
          <w:left w:w="10" w:type="dxa"/>
          <w:right w:w="10" w:type="dxa"/>
        </w:tblCellMar>
        <w:tblLook w:val="04A0" w:firstRow="1" w:lastRow="0" w:firstColumn="1" w:lastColumn="0" w:noHBand="0" w:noVBand="1"/>
      </w:tblPr>
      <w:tblGrid>
        <w:gridCol w:w="3388"/>
        <w:gridCol w:w="980"/>
        <w:gridCol w:w="1051"/>
        <w:gridCol w:w="1052"/>
        <w:gridCol w:w="1051"/>
        <w:gridCol w:w="961"/>
      </w:tblGrid>
      <w:tr w:rsidR="00694842" w:rsidRPr="00694842" w:rsidTr="005A1D49">
        <w:tblPrEx>
          <w:tblCellMar>
            <w:top w:w="0" w:type="dxa"/>
            <w:bottom w:w="0" w:type="dxa"/>
          </w:tblCellMar>
        </w:tblPrEx>
        <w:trPr>
          <w:trHeight w:val="189"/>
          <w:tblHeader/>
        </w:trPr>
        <w:tc>
          <w:tcPr>
            <w:tcW w:w="3388" w:type="dxa"/>
            <w:vMerge w:val="restart"/>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jc w:val="center"/>
              <w:textAlignment w:val="baseline"/>
              <w:rPr>
                <w:rFonts w:hAnsi="標楷體"/>
                <w:snapToGrid/>
                <w:kern w:val="3"/>
                <w:sz w:val="24"/>
              </w:rPr>
            </w:pPr>
            <w:r w:rsidRPr="00694842">
              <w:rPr>
                <w:rFonts w:hAnsi="標楷體"/>
                <w:snapToGrid/>
                <w:kern w:val="3"/>
                <w:sz w:val="24"/>
              </w:rPr>
              <w:t>項目</w:t>
            </w:r>
          </w:p>
        </w:tc>
        <w:tc>
          <w:tcPr>
            <w:tcW w:w="980" w:type="dxa"/>
            <w:vMerge w:val="restart"/>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F4748A" w:rsidRDefault="00AF48D4" w:rsidP="00265279">
            <w:pPr>
              <w:suppressAutoHyphens/>
              <w:autoSpaceDN w:val="0"/>
              <w:spacing w:line="280" w:lineRule="exact"/>
              <w:ind w:leftChars="0" w:left="0" w:firstLineChars="0" w:firstLine="0"/>
              <w:jc w:val="center"/>
              <w:textAlignment w:val="baseline"/>
              <w:rPr>
                <w:rFonts w:hAnsi="標楷體"/>
                <w:snapToGrid/>
                <w:kern w:val="3"/>
                <w:sz w:val="24"/>
              </w:rPr>
            </w:pPr>
            <w:r w:rsidRPr="00694842">
              <w:rPr>
                <w:rFonts w:hAnsi="標楷體"/>
                <w:snapToGrid/>
                <w:kern w:val="3"/>
                <w:sz w:val="24"/>
              </w:rPr>
              <w:t>主辦</w:t>
            </w:r>
          </w:p>
          <w:p w:rsidR="00AF48D4" w:rsidRPr="00694842" w:rsidRDefault="00AF48D4" w:rsidP="00265279">
            <w:pPr>
              <w:suppressAutoHyphens/>
              <w:autoSpaceDN w:val="0"/>
              <w:spacing w:line="280" w:lineRule="exact"/>
              <w:ind w:leftChars="0" w:left="0" w:firstLineChars="0" w:firstLine="0"/>
              <w:jc w:val="center"/>
              <w:textAlignment w:val="baseline"/>
              <w:rPr>
                <w:rFonts w:hAnsi="標楷體"/>
                <w:snapToGrid/>
                <w:kern w:val="3"/>
                <w:sz w:val="24"/>
              </w:rPr>
            </w:pPr>
            <w:r w:rsidRPr="00694842">
              <w:rPr>
                <w:rFonts w:hAnsi="標楷體"/>
                <w:snapToGrid/>
                <w:kern w:val="3"/>
                <w:sz w:val="24"/>
              </w:rPr>
              <w:t>機關</w:t>
            </w:r>
          </w:p>
        </w:tc>
        <w:tc>
          <w:tcPr>
            <w:tcW w:w="4115" w:type="dxa"/>
            <w:gridSpan w:val="4"/>
            <w:tcBorders>
              <w:top w:val="single" w:sz="12"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jc w:val="center"/>
              <w:textAlignment w:val="baseline"/>
              <w:rPr>
                <w:rFonts w:hAnsi="標楷體"/>
                <w:snapToGrid/>
                <w:kern w:val="3"/>
                <w:sz w:val="24"/>
              </w:rPr>
            </w:pPr>
            <w:r w:rsidRPr="00694842">
              <w:rPr>
                <w:rFonts w:hAnsi="標楷體"/>
                <w:snapToGrid/>
                <w:kern w:val="3"/>
                <w:sz w:val="24"/>
              </w:rPr>
              <w:t>計畫分年經費</w:t>
            </w:r>
          </w:p>
        </w:tc>
      </w:tr>
      <w:tr w:rsidR="00694842" w:rsidRPr="00694842" w:rsidTr="005A1D49">
        <w:tblPrEx>
          <w:tblCellMar>
            <w:top w:w="0" w:type="dxa"/>
            <w:bottom w:w="0" w:type="dxa"/>
          </w:tblCellMar>
        </w:tblPrEx>
        <w:trPr>
          <w:trHeight w:val="155"/>
          <w:tblHeader/>
        </w:trPr>
        <w:tc>
          <w:tcPr>
            <w:tcW w:w="3388" w:type="dxa"/>
            <w:vMerge/>
            <w:tcBorders>
              <w:top w:val="single" w:sz="12"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jc w:val="center"/>
              <w:textAlignment w:val="baseline"/>
              <w:rPr>
                <w:rFonts w:hAnsi="標楷體"/>
                <w:snapToGrid/>
                <w:kern w:val="3"/>
                <w:sz w:val="24"/>
              </w:rPr>
            </w:pPr>
          </w:p>
        </w:tc>
        <w:tc>
          <w:tcPr>
            <w:tcW w:w="980" w:type="dxa"/>
            <w:vMerge/>
            <w:tcBorders>
              <w:top w:val="single" w:sz="12"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jc w:val="center"/>
              <w:textAlignment w:val="baseline"/>
              <w:rPr>
                <w:rFonts w:hAnsi="標楷體"/>
                <w:snapToGrid/>
                <w:kern w:val="3"/>
                <w:sz w:val="24"/>
              </w:rPr>
            </w:pPr>
          </w:p>
        </w:tc>
        <w:tc>
          <w:tcPr>
            <w:tcW w:w="10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jc w:val="center"/>
              <w:textAlignment w:val="baseline"/>
              <w:rPr>
                <w:rFonts w:hAnsi="標楷體"/>
                <w:snapToGrid/>
                <w:kern w:val="3"/>
                <w:sz w:val="24"/>
              </w:rPr>
            </w:pPr>
            <w:r w:rsidRPr="00694842">
              <w:rPr>
                <w:rFonts w:hAnsi="標楷體"/>
                <w:snapToGrid/>
                <w:kern w:val="3"/>
                <w:sz w:val="24"/>
              </w:rPr>
              <w:t>112年</w:t>
            </w:r>
          </w:p>
        </w:tc>
        <w:tc>
          <w:tcPr>
            <w:tcW w:w="1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jc w:val="center"/>
              <w:textAlignment w:val="baseline"/>
              <w:rPr>
                <w:rFonts w:hAnsi="標楷體"/>
                <w:snapToGrid/>
                <w:kern w:val="3"/>
                <w:sz w:val="24"/>
              </w:rPr>
            </w:pPr>
            <w:r w:rsidRPr="00694842">
              <w:rPr>
                <w:rFonts w:hAnsi="標楷體"/>
                <w:snapToGrid/>
                <w:kern w:val="3"/>
                <w:sz w:val="24"/>
              </w:rPr>
              <w:t>113年</w:t>
            </w:r>
          </w:p>
        </w:tc>
        <w:tc>
          <w:tcPr>
            <w:tcW w:w="10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jc w:val="center"/>
              <w:textAlignment w:val="baseline"/>
              <w:rPr>
                <w:rFonts w:hAnsi="標楷體"/>
                <w:snapToGrid/>
                <w:kern w:val="3"/>
                <w:sz w:val="24"/>
              </w:rPr>
            </w:pPr>
            <w:r w:rsidRPr="00694842">
              <w:rPr>
                <w:rFonts w:hAnsi="標楷體"/>
                <w:snapToGrid/>
                <w:kern w:val="3"/>
                <w:sz w:val="24"/>
              </w:rPr>
              <w:t>114年</w:t>
            </w:r>
          </w:p>
        </w:tc>
        <w:tc>
          <w:tcPr>
            <w:tcW w:w="961"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jc w:val="center"/>
              <w:textAlignment w:val="baseline"/>
              <w:rPr>
                <w:rFonts w:hAnsi="標楷體"/>
                <w:snapToGrid/>
                <w:kern w:val="3"/>
                <w:sz w:val="24"/>
              </w:rPr>
            </w:pPr>
            <w:r w:rsidRPr="00694842">
              <w:rPr>
                <w:rFonts w:hAnsi="標楷體"/>
                <w:snapToGrid/>
                <w:kern w:val="3"/>
                <w:sz w:val="24"/>
              </w:rPr>
              <w:t>合計</w:t>
            </w:r>
          </w:p>
        </w:tc>
      </w:tr>
      <w:tr w:rsidR="00694842" w:rsidRPr="00694842" w:rsidTr="005A1D49">
        <w:tblPrEx>
          <w:tblCellMar>
            <w:top w:w="0" w:type="dxa"/>
            <w:bottom w:w="0" w:type="dxa"/>
          </w:tblCellMar>
        </w:tblPrEx>
        <w:trPr>
          <w:trHeight w:val="379"/>
        </w:trPr>
        <w:tc>
          <w:tcPr>
            <w:tcW w:w="338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textAlignment w:val="baseline"/>
              <w:rPr>
                <w:rFonts w:hAnsi="標楷體"/>
                <w:snapToGrid/>
                <w:kern w:val="3"/>
                <w:sz w:val="24"/>
              </w:rPr>
            </w:pPr>
            <w:r w:rsidRPr="00694842">
              <w:rPr>
                <w:rFonts w:hAnsi="標楷體"/>
                <w:snapToGrid/>
                <w:kern w:val="3"/>
                <w:sz w:val="24"/>
              </w:rPr>
              <w:t>輔導小組及推動區域整體規劃</w:t>
            </w:r>
          </w:p>
        </w:tc>
        <w:tc>
          <w:tcPr>
            <w:tcW w:w="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textAlignment w:val="baseline"/>
              <w:rPr>
                <w:rFonts w:hAnsi="標楷體"/>
                <w:snapToGrid/>
                <w:kern w:val="3"/>
                <w:sz w:val="24"/>
              </w:rPr>
            </w:pPr>
            <w:r w:rsidRPr="00694842">
              <w:rPr>
                <w:rFonts w:hAnsi="標楷體"/>
                <w:snapToGrid/>
                <w:kern w:val="3"/>
                <w:sz w:val="24"/>
              </w:rPr>
              <w:t>航港局</w:t>
            </w:r>
          </w:p>
        </w:tc>
        <w:tc>
          <w:tcPr>
            <w:tcW w:w="10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jc w:val="right"/>
              <w:textAlignment w:val="baseline"/>
              <w:rPr>
                <w:rFonts w:hAnsi="標楷體"/>
                <w:snapToGrid/>
                <w:kern w:val="3"/>
                <w:sz w:val="24"/>
                <w:szCs w:val="22"/>
              </w:rPr>
            </w:pPr>
            <w:r w:rsidRPr="00694842">
              <w:rPr>
                <w:rFonts w:hAnsi="標楷體"/>
                <w:snapToGrid/>
                <w:kern w:val="3"/>
                <w:sz w:val="24"/>
                <w:szCs w:val="22"/>
              </w:rPr>
              <w:t>0.36</w:t>
            </w:r>
          </w:p>
        </w:tc>
        <w:tc>
          <w:tcPr>
            <w:tcW w:w="1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jc w:val="right"/>
              <w:textAlignment w:val="baseline"/>
              <w:rPr>
                <w:rFonts w:hAnsi="標楷體"/>
                <w:snapToGrid/>
                <w:kern w:val="3"/>
                <w:sz w:val="24"/>
                <w:szCs w:val="22"/>
              </w:rPr>
            </w:pPr>
            <w:r w:rsidRPr="00694842">
              <w:rPr>
                <w:rFonts w:hAnsi="標楷體"/>
                <w:snapToGrid/>
                <w:kern w:val="3"/>
                <w:sz w:val="24"/>
                <w:szCs w:val="22"/>
              </w:rPr>
              <w:t>0.36</w:t>
            </w:r>
          </w:p>
        </w:tc>
        <w:tc>
          <w:tcPr>
            <w:tcW w:w="10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jc w:val="right"/>
              <w:textAlignment w:val="baseline"/>
              <w:rPr>
                <w:rFonts w:hAnsi="標楷體"/>
                <w:snapToGrid/>
                <w:kern w:val="3"/>
                <w:sz w:val="24"/>
                <w:szCs w:val="22"/>
              </w:rPr>
            </w:pPr>
            <w:r w:rsidRPr="00694842">
              <w:rPr>
                <w:rFonts w:hAnsi="標楷體"/>
                <w:snapToGrid/>
                <w:kern w:val="3"/>
                <w:sz w:val="24"/>
                <w:szCs w:val="22"/>
              </w:rPr>
              <w:t>0.14</w:t>
            </w:r>
          </w:p>
        </w:tc>
        <w:tc>
          <w:tcPr>
            <w:tcW w:w="961"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jc w:val="right"/>
              <w:textAlignment w:val="baseline"/>
              <w:rPr>
                <w:rFonts w:hAnsi="標楷體"/>
                <w:snapToGrid/>
                <w:kern w:val="3"/>
                <w:sz w:val="24"/>
                <w:szCs w:val="22"/>
              </w:rPr>
            </w:pPr>
            <w:r w:rsidRPr="00694842">
              <w:rPr>
                <w:rFonts w:hAnsi="標楷體"/>
                <w:snapToGrid/>
                <w:kern w:val="3"/>
                <w:sz w:val="24"/>
                <w:szCs w:val="22"/>
              </w:rPr>
              <w:t>0.86</w:t>
            </w:r>
          </w:p>
        </w:tc>
      </w:tr>
      <w:tr w:rsidR="00694842" w:rsidRPr="00694842" w:rsidTr="005A1D49">
        <w:tblPrEx>
          <w:tblCellMar>
            <w:top w:w="0" w:type="dxa"/>
            <w:bottom w:w="0" w:type="dxa"/>
          </w:tblCellMar>
        </w:tblPrEx>
        <w:trPr>
          <w:trHeight w:val="388"/>
        </w:trPr>
        <w:tc>
          <w:tcPr>
            <w:tcW w:w="338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textAlignment w:val="baseline"/>
              <w:rPr>
                <w:rFonts w:hAnsi="標楷體"/>
                <w:snapToGrid/>
                <w:kern w:val="3"/>
                <w:sz w:val="24"/>
              </w:rPr>
            </w:pPr>
            <w:r w:rsidRPr="00694842">
              <w:rPr>
                <w:rFonts w:hAnsi="標楷體"/>
                <w:snapToGrid/>
                <w:kern w:val="3"/>
                <w:sz w:val="24"/>
              </w:rPr>
              <w:t>漁港推動遊艇泊區可行性規劃及建設</w:t>
            </w:r>
          </w:p>
        </w:tc>
        <w:tc>
          <w:tcPr>
            <w:tcW w:w="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textAlignment w:val="baseline"/>
              <w:rPr>
                <w:rFonts w:hAnsi="標楷體"/>
                <w:snapToGrid/>
                <w:kern w:val="3"/>
                <w:sz w:val="24"/>
              </w:rPr>
            </w:pPr>
            <w:r w:rsidRPr="00694842">
              <w:rPr>
                <w:rFonts w:hAnsi="標楷體"/>
                <w:snapToGrid/>
                <w:kern w:val="3"/>
                <w:sz w:val="24"/>
              </w:rPr>
              <w:t>漁業署</w:t>
            </w:r>
          </w:p>
        </w:tc>
        <w:tc>
          <w:tcPr>
            <w:tcW w:w="10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jc w:val="right"/>
              <w:textAlignment w:val="baseline"/>
              <w:rPr>
                <w:rFonts w:hAnsi="標楷體"/>
                <w:snapToGrid/>
                <w:kern w:val="3"/>
                <w:sz w:val="24"/>
                <w:szCs w:val="22"/>
              </w:rPr>
            </w:pPr>
            <w:r w:rsidRPr="00694842">
              <w:rPr>
                <w:rFonts w:hAnsi="標楷體"/>
                <w:snapToGrid/>
                <w:kern w:val="3"/>
                <w:sz w:val="24"/>
                <w:szCs w:val="22"/>
              </w:rPr>
              <w:t>0.30</w:t>
            </w:r>
          </w:p>
        </w:tc>
        <w:tc>
          <w:tcPr>
            <w:tcW w:w="1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jc w:val="right"/>
              <w:textAlignment w:val="baseline"/>
              <w:rPr>
                <w:rFonts w:hAnsi="標楷體"/>
                <w:snapToGrid/>
                <w:kern w:val="3"/>
                <w:sz w:val="24"/>
                <w:szCs w:val="22"/>
              </w:rPr>
            </w:pPr>
            <w:r w:rsidRPr="00694842">
              <w:rPr>
                <w:rFonts w:hAnsi="標楷體"/>
                <w:snapToGrid/>
                <w:kern w:val="3"/>
                <w:sz w:val="24"/>
                <w:szCs w:val="22"/>
              </w:rPr>
              <w:t>0.39</w:t>
            </w:r>
          </w:p>
        </w:tc>
        <w:tc>
          <w:tcPr>
            <w:tcW w:w="10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jc w:val="right"/>
              <w:textAlignment w:val="baseline"/>
              <w:rPr>
                <w:rFonts w:hAnsi="標楷體"/>
                <w:snapToGrid/>
                <w:kern w:val="3"/>
                <w:sz w:val="24"/>
                <w:szCs w:val="22"/>
              </w:rPr>
            </w:pPr>
            <w:r w:rsidRPr="00694842">
              <w:rPr>
                <w:rFonts w:hAnsi="標楷體"/>
                <w:snapToGrid/>
                <w:kern w:val="3"/>
                <w:sz w:val="24"/>
                <w:szCs w:val="22"/>
              </w:rPr>
              <w:t>1.17</w:t>
            </w:r>
          </w:p>
        </w:tc>
        <w:tc>
          <w:tcPr>
            <w:tcW w:w="961"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jc w:val="right"/>
              <w:textAlignment w:val="baseline"/>
              <w:rPr>
                <w:rFonts w:hAnsi="標楷體"/>
                <w:snapToGrid/>
                <w:kern w:val="3"/>
                <w:sz w:val="24"/>
                <w:szCs w:val="22"/>
              </w:rPr>
            </w:pPr>
            <w:r w:rsidRPr="00694842">
              <w:rPr>
                <w:rFonts w:hAnsi="標楷體"/>
                <w:snapToGrid/>
                <w:kern w:val="3"/>
                <w:sz w:val="24"/>
                <w:szCs w:val="22"/>
              </w:rPr>
              <w:t>1.86</w:t>
            </w:r>
          </w:p>
        </w:tc>
      </w:tr>
      <w:tr w:rsidR="00694842" w:rsidRPr="00694842" w:rsidTr="005A1D49">
        <w:tblPrEx>
          <w:tblCellMar>
            <w:top w:w="0" w:type="dxa"/>
            <w:bottom w:w="0" w:type="dxa"/>
          </w:tblCellMar>
        </w:tblPrEx>
        <w:trPr>
          <w:trHeight w:val="379"/>
        </w:trPr>
        <w:tc>
          <w:tcPr>
            <w:tcW w:w="3388" w:type="dxa"/>
            <w:tcBorders>
              <w:top w:val="single" w:sz="4" w:space="0" w:color="000000"/>
              <w:left w:val="single" w:sz="12"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textAlignment w:val="baseline"/>
              <w:rPr>
                <w:rFonts w:hAnsi="標楷體"/>
                <w:snapToGrid/>
                <w:kern w:val="3"/>
                <w:sz w:val="24"/>
              </w:rPr>
            </w:pPr>
            <w:r w:rsidRPr="00694842">
              <w:rPr>
                <w:rFonts w:hAnsi="標楷體"/>
                <w:snapToGrid/>
                <w:kern w:val="3"/>
                <w:sz w:val="24"/>
              </w:rPr>
              <w:t>遊艇港及其他水域可行性規劃及建設</w:t>
            </w:r>
          </w:p>
        </w:tc>
        <w:tc>
          <w:tcPr>
            <w:tcW w:w="9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textAlignment w:val="baseline"/>
              <w:rPr>
                <w:rFonts w:hAnsi="標楷體"/>
                <w:snapToGrid/>
                <w:kern w:val="3"/>
                <w:sz w:val="24"/>
              </w:rPr>
            </w:pPr>
            <w:r w:rsidRPr="00694842">
              <w:rPr>
                <w:rFonts w:hAnsi="標楷體"/>
                <w:snapToGrid/>
                <w:kern w:val="3"/>
                <w:sz w:val="24"/>
              </w:rPr>
              <w:t>航港局</w:t>
            </w:r>
          </w:p>
        </w:tc>
        <w:tc>
          <w:tcPr>
            <w:tcW w:w="10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jc w:val="right"/>
              <w:textAlignment w:val="baseline"/>
              <w:rPr>
                <w:rFonts w:hAnsi="標楷體"/>
                <w:snapToGrid/>
                <w:kern w:val="3"/>
                <w:sz w:val="24"/>
                <w:szCs w:val="22"/>
              </w:rPr>
            </w:pPr>
            <w:r w:rsidRPr="00694842">
              <w:rPr>
                <w:rFonts w:hAnsi="標楷體"/>
                <w:snapToGrid/>
                <w:kern w:val="3"/>
                <w:sz w:val="24"/>
                <w:szCs w:val="22"/>
              </w:rPr>
              <w:t>0.22</w:t>
            </w:r>
          </w:p>
        </w:tc>
        <w:tc>
          <w:tcPr>
            <w:tcW w:w="10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jc w:val="right"/>
              <w:textAlignment w:val="baseline"/>
              <w:rPr>
                <w:rFonts w:hAnsi="標楷體"/>
                <w:snapToGrid/>
                <w:kern w:val="3"/>
                <w:sz w:val="24"/>
                <w:szCs w:val="22"/>
              </w:rPr>
            </w:pPr>
            <w:r w:rsidRPr="00694842">
              <w:rPr>
                <w:rFonts w:hAnsi="標楷體"/>
                <w:snapToGrid/>
                <w:kern w:val="3"/>
                <w:sz w:val="24"/>
                <w:szCs w:val="22"/>
              </w:rPr>
              <w:t>0.08</w:t>
            </w:r>
          </w:p>
        </w:tc>
        <w:tc>
          <w:tcPr>
            <w:tcW w:w="10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jc w:val="right"/>
              <w:textAlignment w:val="baseline"/>
              <w:rPr>
                <w:rFonts w:hAnsi="標楷體"/>
                <w:snapToGrid/>
                <w:kern w:val="3"/>
                <w:sz w:val="24"/>
                <w:szCs w:val="22"/>
              </w:rPr>
            </w:pPr>
            <w:r w:rsidRPr="00694842">
              <w:rPr>
                <w:rFonts w:hAnsi="標楷體"/>
                <w:snapToGrid/>
                <w:kern w:val="3"/>
                <w:sz w:val="24"/>
                <w:szCs w:val="22"/>
              </w:rPr>
              <w:t>0.25</w:t>
            </w:r>
          </w:p>
        </w:tc>
        <w:tc>
          <w:tcPr>
            <w:tcW w:w="961" w:type="dxa"/>
            <w:tcBorders>
              <w:top w:val="single" w:sz="4" w:space="0" w:color="000000"/>
              <w:left w:val="single" w:sz="4" w:space="0" w:color="000000"/>
              <w:bottom w:val="single" w:sz="4" w:space="0" w:color="000000"/>
              <w:right w:val="single" w:sz="12"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jc w:val="right"/>
              <w:textAlignment w:val="baseline"/>
              <w:rPr>
                <w:rFonts w:hAnsi="標楷體"/>
                <w:snapToGrid/>
                <w:kern w:val="3"/>
                <w:sz w:val="24"/>
                <w:szCs w:val="22"/>
              </w:rPr>
            </w:pPr>
            <w:r w:rsidRPr="00694842">
              <w:rPr>
                <w:rFonts w:hAnsi="標楷體"/>
                <w:snapToGrid/>
                <w:kern w:val="3"/>
                <w:sz w:val="24"/>
                <w:szCs w:val="22"/>
              </w:rPr>
              <w:t>0.55</w:t>
            </w:r>
          </w:p>
        </w:tc>
      </w:tr>
      <w:tr w:rsidR="00694842" w:rsidRPr="00694842" w:rsidTr="005A1D49">
        <w:tblPrEx>
          <w:tblCellMar>
            <w:top w:w="0" w:type="dxa"/>
            <w:bottom w:w="0" w:type="dxa"/>
          </w:tblCellMar>
        </w:tblPrEx>
        <w:trPr>
          <w:trHeight w:val="189"/>
        </w:trPr>
        <w:tc>
          <w:tcPr>
            <w:tcW w:w="4368" w:type="dxa"/>
            <w:gridSpan w:val="2"/>
            <w:tcBorders>
              <w:top w:val="single" w:sz="4" w:space="0" w:color="000000"/>
              <w:left w:val="single" w:sz="12"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jc w:val="left"/>
              <w:textAlignment w:val="baseline"/>
              <w:rPr>
                <w:rFonts w:hAnsi="標楷體"/>
                <w:snapToGrid/>
                <w:kern w:val="3"/>
                <w:sz w:val="24"/>
              </w:rPr>
            </w:pPr>
            <w:r w:rsidRPr="00694842">
              <w:rPr>
                <w:rFonts w:hAnsi="標楷體"/>
                <w:snapToGrid/>
                <w:kern w:val="3"/>
                <w:sz w:val="24"/>
              </w:rPr>
              <w:t>合計</w:t>
            </w:r>
          </w:p>
        </w:tc>
        <w:tc>
          <w:tcPr>
            <w:tcW w:w="1051"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jc w:val="right"/>
              <w:textAlignment w:val="baseline"/>
              <w:rPr>
                <w:rFonts w:hAnsi="標楷體"/>
                <w:snapToGrid/>
                <w:kern w:val="3"/>
                <w:sz w:val="24"/>
              </w:rPr>
            </w:pPr>
            <w:r w:rsidRPr="00694842">
              <w:rPr>
                <w:rFonts w:hAnsi="標楷體"/>
                <w:snapToGrid/>
                <w:kern w:val="3"/>
                <w:sz w:val="24"/>
              </w:rPr>
              <w:t>0.88</w:t>
            </w:r>
          </w:p>
        </w:tc>
        <w:tc>
          <w:tcPr>
            <w:tcW w:w="1052"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jc w:val="right"/>
              <w:textAlignment w:val="baseline"/>
              <w:rPr>
                <w:rFonts w:hAnsi="標楷體"/>
                <w:snapToGrid/>
                <w:kern w:val="3"/>
                <w:sz w:val="24"/>
              </w:rPr>
            </w:pPr>
            <w:r w:rsidRPr="00694842">
              <w:rPr>
                <w:rFonts w:hAnsi="標楷體"/>
                <w:snapToGrid/>
                <w:kern w:val="3"/>
                <w:sz w:val="24"/>
              </w:rPr>
              <w:t>0.83</w:t>
            </w:r>
          </w:p>
        </w:tc>
        <w:tc>
          <w:tcPr>
            <w:tcW w:w="1051" w:type="dxa"/>
            <w:tcBorders>
              <w:top w:val="single" w:sz="4" w:space="0" w:color="000000"/>
              <w:left w:val="single" w:sz="4" w:space="0" w:color="000000"/>
              <w:bottom w:val="single" w:sz="12" w:space="0" w:color="000000"/>
              <w:right w:val="single" w:sz="4"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jc w:val="right"/>
              <w:textAlignment w:val="baseline"/>
              <w:rPr>
                <w:rFonts w:hAnsi="標楷體"/>
                <w:snapToGrid/>
                <w:kern w:val="3"/>
                <w:sz w:val="24"/>
              </w:rPr>
            </w:pPr>
            <w:r w:rsidRPr="00694842">
              <w:rPr>
                <w:rFonts w:hAnsi="標楷體"/>
                <w:snapToGrid/>
                <w:kern w:val="3"/>
                <w:sz w:val="24"/>
              </w:rPr>
              <w:t>1.56</w:t>
            </w:r>
          </w:p>
        </w:tc>
        <w:tc>
          <w:tcPr>
            <w:tcW w:w="961" w:type="dxa"/>
            <w:tcBorders>
              <w:top w:val="single" w:sz="4" w:space="0" w:color="000000"/>
              <w:left w:val="single" w:sz="4" w:space="0" w:color="000000"/>
              <w:bottom w:val="single" w:sz="12" w:space="0" w:color="000000"/>
              <w:right w:val="single" w:sz="12" w:space="0" w:color="000000"/>
            </w:tcBorders>
            <w:shd w:val="clear" w:color="auto" w:fill="auto"/>
            <w:tcMar>
              <w:top w:w="0" w:type="dxa"/>
              <w:left w:w="108" w:type="dxa"/>
              <w:bottom w:w="0" w:type="dxa"/>
              <w:right w:w="108" w:type="dxa"/>
            </w:tcMar>
            <w:vAlign w:val="center"/>
          </w:tcPr>
          <w:p w:rsidR="00AF48D4" w:rsidRPr="00694842" w:rsidRDefault="00AF48D4" w:rsidP="00265279">
            <w:pPr>
              <w:suppressAutoHyphens/>
              <w:autoSpaceDN w:val="0"/>
              <w:spacing w:line="280" w:lineRule="exact"/>
              <w:ind w:leftChars="0" w:left="0" w:firstLineChars="0" w:firstLine="0"/>
              <w:jc w:val="right"/>
              <w:textAlignment w:val="baseline"/>
              <w:rPr>
                <w:rFonts w:hAnsi="標楷體"/>
                <w:snapToGrid/>
                <w:kern w:val="3"/>
                <w:sz w:val="24"/>
              </w:rPr>
            </w:pPr>
            <w:r w:rsidRPr="00694842">
              <w:rPr>
                <w:rFonts w:hAnsi="標楷體"/>
                <w:snapToGrid/>
                <w:kern w:val="3"/>
                <w:sz w:val="24"/>
              </w:rPr>
              <w:t>3.27</w:t>
            </w:r>
          </w:p>
        </w:tc>
      </w:tr>
    </w:tbl>
    <w:p w:rsidR="00270086" w:rsidRDefault="00270086" w:rsidP="00270086">
      <w:pPr>
        <w:suppressAutoHyphens/>
        <w:autoSpaceDN w:val="0"/>
        <w:spacing w:line="280" w:lineRule="exact"/>
        <w:ind w:leftChars="0" w:left="1204" w:hangingChars="495" w:hanging="1204"/>
        <w:jc w:val="left"/>
        <w:textAlignment w:val="baseline"/>
        <w:rPr>
          <w:rFonts w:hAnsi="標楷體" w:hint="eastAsia"/>
          <w:snapToGrid/>
          <w:kern w:val="3"/>
          <w:sz w:val="24"/>
        </w:rPr>
      </w:pPr>
      <w:r>
        <w:rPr>
          <w:rFonts w:hAnsi="標楷體" w:hint="eastAsia"/>
          <w:snapToGrid/>
          <w:kern w:val="3"/>
          <w:sz w:val="24"/>
        </w:rPr>
        <w:t>說    明</w:t>
      </w:r>
      <w:r>
        <w:rPr>
          <w:rFonts w:ascii="新細明體" w:eastAsia="新細明體" w:hAnsi="新細明體" w:hint="eastAsia"/>
          <w:snapToGrid/>
          <w:kern w:val="3"/>
          <w:sz w:val="24"/>
        </w:rPr>
        <w:t>：</w:t>
      </w:r>
      <w:r>
        <w:rPr>
          <w:rFonts w:hAnsi="標楷體" w:hint="eastAsia"/>
          <w:snapToGrid/>
          <w:kern w:val="3"/>
          <w:sz w:val="24"/>
        </w:rPr>
        <w:t>本表係</w:t>
      </w:r>
      <w:r w:rsidRPr="00270086">
        <w:rPr>
          <w:rFonts w:hAnsi="標楷體" w:hint="eastAsia"/>
          <w:snapToGrid/>
          <w:kern w:val="3"/>
          <w:sz w:val="24"/>
          <w:szCs w:val="24"/>
        </w:rPr>
        <w:t>「</w:t>
      </w:r>
      <w:r w:rsidRPr="00270086">
        <w:rPr>
          <w:rFonts w:hAnsi="標楷體"/>
          <w:snapToGrid/>
          <w:kern w:val="3"/>
          <w:sz w:val="24"/>
          <w:szCs w:val="24"/>
        </w:rPr>
        <w:t>遊艇泊區整體發展計畫</w:t>
      </w:r>
      <w:r>
        <w:rPr>
          <w:rFonts w:hAnsi="標楷體" w:hint="eastAsia"/>
          <w:snapToGrid/>
          <w:kern w:val="3"/>
          <w:sz w:val="24"/>
        </w:rPr>
        <w:t>」所列之分年經費需求數，與預算實際編列數略有差異。</w:t>
      </w:r>
    </w:p>
    <w:p w:rsidR="00265279" w:rsidRPr="00694842" w:rsidRDefault="00265279" w:rsidP="00265279">
      <w:pPr>
        <w:suppressAutoHyphens/>
        <w:autoSpaceDN w:val="0"/>
        <w:spacing w:line="280" w:lineRule="exact"/>
        <w:ind w:leftChars="0" w:left="0" w:firstLineChars="0" w:firstLine="0"/>
        <w:jc w:val="left"/>
        <w:textAlignment w:val="baseline"/>
        <w:rPr>
          <w:rFonts w:hAnsi="標楷體"/>
          <w:snapToGrid/>
          <w:kern w:val="3"/>
          <w:sz w:val="24"/>
        </w:rPr>
      </w:pPr>
      <w:r w:rsidRPr="00694842">
        <w:rPr>
          <w:rFonts w:hAnsi="標楷體"/>
          <w:snapToGrid/>
          <w:kern w:val="3"/>
          <w:sz w:val="24"/>
        </w:rPr>
        <w:t>資料來源：</w:t>
      </w:r>
      <w:r w:rsidR="00B106B9" w:rsidRPr="00694842">
        <w:rPr>
          <w:rFonts w:hAnsi="標楷體" w:hint="eastAsia"/>
          <w:snapToGrid/>
          <w:kern w:val="3"/>
          <w:sz w:val="24"/>
        </w:rPr>
        <w:t>航港局</w:t>
      </w:r>
      <w:r w:rsidRPr="00694842">
        <w:rPr>
          <w:rFonts w:hAnsi="標楷體"/>
          <w:snapToGrid/>
          <w:kern w:val="3"/>
          <w:sz w:val="24"/>
        </w:rPr>
        <w:t>；本中心整理。</w:t>
      </w:r>
    </w:p>
    <w:p w:rsidR="00265279" w:rsidRPr="00694842" w:rsidRDefault="00265279" w:rsidP="006A7ED6">
      <w:pPr>
        <w:pStyle w:val="a7"/>
        <w:ind w:left="849" w:hanging="283"/>
        <w:rPr>
          <w:b/>
          <w:bCs/>
        </w:rPr>
      </w:pPr>
      <w:bookmarkStart w:id="17" w:name="_Hlk176885892"/>
      <w:r w:rsidRPr="00694842">
        <w:rPr>
          <w:b/>
          <w:bCs/>
        </w:rPr>
        <w:t>(</w:t>
      </w:r>
      <w:r w:rsidR="003B694C" w:rsidRPr="00694842">
        <w:rPr>
          <w:rFonts w:hint="eastAsia"/>
          <w:b/>
          <w:bCs/>
        </w:rPr>
        <w:t>三</w:t>
      </w:r>
      <w:r w:rsidRPr="00694842">
        <w:rPr>
          <w:b/>
          <w:bCs/>
        </w:rPr>
        <w:t>)</w:t>
      </w:r>
      <w:bookmarkStart w:id="18" w:name="_Hlk176870824"/>
      <w:r w:rsidR="00E4445D" w:rsidRPr="00694842">
        <w:rPr>
          <w:rFonts w:hAnsi="標楷體" w:hint="eastAsia"/>
          <w:b/>
          <w:bCs/>
        </w:rPr>
        <w:t>「</w:t>
      </w:r>
      <w:r w:rsidR="00417E5B" w:rsidRPr="00694842">
        <w:rPr>
          <w:b/>
          <w:bCs/>
        </w:rPr>
        <w:t>遊艇泊區整體發展計畫</w:t>
      </w:r>
      <w:bookmarkEnd w:id="18"/>
      <w:r w:rsidR="00E4445D" w:rsidRPr="00694842">
        <w:rPr>
          <w:rFonts w:hAnsi="標楷體" w:hint="eastAsia"/>
          <w:b/>
          <w:bCs/>
        </w:rPr>
        <w:t>」</w:t>
      </w:r>
      <w:r w:rsidR="00417E5B" w:rsidRPr="00694842">
        <w:rPr>
          <w:b/>
          <w:bCs/>
        </w:rPr>
        <w:t>預算</w:t>
      </w:r>
      <w:r w:rsidR="00417E5B" w:rsidRPr="00694842">
        <w:rPr>
          <w:rFonts w:hint="eastAsia"/>
          <w:b/>
          <w:bCs/>
        </w:rPr>
        <w:t>執行情形</w:t>
      </w:r>
    </w:p>
    <w:p w:rsidR="00417E5B" w:rsidRPr="00694842" w:rsidRDefault="00417E5B" w:rsidP="00546501">
      <w:pPr>
        <w:pStyle w:val="21"/>
        <w:ind w:left="850" w:firstLine="566"/>
        <w:rPr>
          <w:rFonts w:hint="eastAsia"/>
        </w:rPr>
      </w:pPr>
      <w:bookmarkStart w:id="19" w:name="_Hlk176872155"/>
      <w:bookmarkEnd w:id="17"/>
      <w:r w:rsidRPr="00694842">
        <w:rPr>
          <w:rFonts w:hint="eastAsia"/>
        </w:rPr>
        <w:t>「</w:t>
      </w:r>
      <w:r w:rsidR="003E6F2D" w:rsidRPr="00694842">
        <w:rPr>
          <w:rFonts w:hint="eastAsia"/>
        </w:rPr>
        <w:t>遊艇泊區整體發展計畫</w:t>
      </w:r>
      <w:r w:rsidRPr="00694842">
        <w:rPr>
          <w:rFonts w:hint="eastAsia"/>
        </w:rPr>
        <w:t>」</w:t>
      </w:r>
      <w:r w:rsidR="00B727D5" w:rsidRPr="00694842">
        <w:rPr>
          <w:rFonts w:hint="eastAsia"/>
        </w:rPr>
        <w:t>截至113年7月底止</w:t>
      </w:r>
      <w:r w:rsidRPr="00694842">
        <w:rPr>
          <w:rFonts w:hint="eastAsia"/>
        </w:rPr>
        <w:t>累計</w:t>
      </w:r>
      <w:r w:rsidR="00A029C5" w:rsidRPr="00694842">
        <w:rPr>
          <w:rFonts w:hint="eastAsia"/>
        </w:rPr>
        <w:t>實現</w:t>
      </w:r>
      <w:r w:rsidRPr="00694842">
        <w:rPr>
          <w:rFonts w:hint="eastAsia"/>
        </w:rPr>
        <w:t>數</w:t>
      </w:r>
      <w:r w:rsidR="006A7ED6" w:rsidRPr="00694842">
        <w:rPr>
          <w:rFonts w:hint="eastAsia"/>
        </w:rPr>
        <w:t>3</w:t>
      </w:r>
      <w:r w:rsidR="006A7ED6" w:rsidRPr="00694842">
        <w:t>,436</w:t>
      </w:r>
      <w:r w:rsidR="006A7ED6" w:rsidRPr="00694842">
        <w:rPr>
          <w:rFonts w:hint="eastAsia"/>
        </w:rPr>
        <w:t>萬</w:t>
      </w:r>
      <w:r w:rsidRPr="00694842">
        <w:rPr>
          <w:rFonts w:hint="eastAsia"/>
        </w:rPr>
        <w:t>9千元，占累計分配數</w:t>
      </w:r>
      <w:r w:rsidR="006A7ED6" w:rsidRPr="00694842">
        <w:rPr>
          <w:rFonts w:hint="eastAsia"/>
        </w:rPr>
        <w:t>5</w:t>
      </w:r>
      <w:r w:rsidR="006A7ED6" w:rsidRPr="00694842">
        <w:t>,311</w:t>
      </w:r>
      <w:r w:rsidR="006A7ED6" w:rsidRPr="00694842">
        <w:rPr>
          <w:rFonts w:hint="eastAsia"/>
        </w:rPr>
        <w:t>萬7千元之64</w:t>
      </w:r>
      <w:r w:rsidR="006A7ED6" w:rsidRPr="00694842">
        <w:t>.</w:t>
      </w:r>
      <w:r w:rsidR="006A7ED6" w:rsidRPr="00694842">
        <w:rPr>
          <w:rFonts w:hint="eastAsia"/>
        </w:rPr>
        <w:t>70</w:t>
      </w:r>
      <w:bookmarkEnd w:id="19"/>
      <w:r w:rsidR="003B694C" w:rsidRPr="00694842">
        <w:rPr>
          <w:rFonts w:hint="eastAsia"/>
        </w:rPr>
        <w:t>%</w:t>
      </w:r>
      <w:r w:rsidR="00630F9E" w:rsidRPr="00694842">
        <w:rPr>
          <w:rFonts w:hint="eastAsia"/>
        </w:rPr>
        <w:t>，</w:t>
      </w:r>
      <w:r w:rsidR="006A7ED6" w:rsidRPr="00694842">
        <w:rPr>
          <w:rFonts w:hint="eastAsia"/>
        </w:rPr>
        <w:t>據航港局說明，</w:t>
      </w:r>
      <w:r w:rsidR="002B4430" w:rsidRPr="00694842">
        <w:rPr>
          <w:rFonts w:hAnsi="標楷體" w:hint="eastAsia"/>
        </w:rPr>
        <w:t>依「遊艇泊區整體發展計畫補助作業要點」相關請款規定，地方政府辦理區域整體規劃及個別可行性評估案件(下稱整規案)，完成期中報告向該局請領9</w:t>
      </w:r>
      <w:r w:rsidR="002B4430" w:rsidRPr="00694842">
        <w:rPr>
          <w:rFonts w:hAnsi="標楷體"/>
        </w:rPr>
        <w:t>0%</w:t>
      </w:r>
      <w:r w:rsidR="002B4430" w:rsidRPr="00694842">
        <w:rPr>
          <w:rFonts w:hAnsi="標楷體" w:hint="eastAsia"/>
        </w:rPr>
        <w:t>補助款，期末報告送該局結案審查通過</w:t>
      </w:r>
      <w:r w:rsidR="00824D07" w:rsidRPr="00694842">
        <w:rPr>
          <w:rFonts w:hAnsi="標楷體" w:hint="eastAsia"/>
        </w:rPr>
        <w:t>後</w:t>
      </w:r>
      <w:r w:rsidR="002B4430" w:rsidRPr="00694842">
        <w:rPr>
          <w:rFonts w:hAnsi="標楷體" w:hint="eastAsia"/>
        </w:rPr>
        <w:t>請領1</w:t>
      </w:r>
      <w:r w:rsidR="002B4430" w:rsidRPr="00694842">
        <w:rPr>
          <w:rFonts w:hAnsi="標楷體"/>
        </w:rPr>
        <w:t>0%</w:t>
      </w:r>
      <w:r w:rsidR="002B4430" w:rsidRPr="00694842">
        <w:rPr>
          <w:rFonts w:hAnsi="標楷體" w:hint="eastAsia"/>
        </w:rPr>
        <w:t>補助款</w:t>
      </w:r>
      <w:r w:rsidR="00D03B50">
        <w:rPr>
          <w:rFonts w:hAnsi="標楷體" w:hint="eastAsia"/>
        </w:rPr>
        <w:t>；</w:t>
      </w:r>
      <w:r w:rsidR="00630F9E" w:rsidRPr="00694842">
        <w:rPr>
          <w:rFonts w:hAnsi="標楷體" w:hint="eastAsia"/>
        </w:rPr>
        <w:t>又</w:t>
      </w:r>
      <w:r w:rsidR="00D711B8" w:rsidRPr="00694842">
        <w:rPr>
          <w:rFonts w:hint="eastAsia"/>
        </w:rPr>
        <w:t>截至113年7月底，</w:t>
      </w:r>
      <w:r w:rsidR="002B4430" w:rsidRPr="00694842">
        <w:rPr>
          <w:rFonts w:hint="eastAsia"/>
        </w:rPr>
        <w:t>1案個別可行性案已決標</w:t>
      </w:r>
      <w:r w:rsidR="00243C89" w:rsidRPr="00694842">
        <w:rPr>
          <w:rFonts w:hint="eastAsia"/>
        </w:rPr>
        <w:t>、</w:t>
      </w:r>
      <w:r w:rsidR="00546501" w:rsidRPr="00694842">
        <w:rPr>
          <w:rFonts w:hint="eastAsia"/>
        </w:rPr>
        <w:t>4案整規案完成期末報告</w:t>
      </w:r>
      <w:r w:rsidR="002B4430" w:rsidRPr="00694842">
        <w:rPr>
          <w:rFonts w:hint="eastAsia"/>
        </w:rPr>
        <w:t>並</w:t>
      </w:r>
      <w:r w:rsidR="00546501" w:rsidRPr="00694842">
        <w:rPr>
          <w:rFonts w:hint="eastAsia"/>
        </w:rPr>
        <w:t>將辦理結案審查</w:t>
      </w:r>
      <w:r w:rsidR="00243C89" w:rsidRPr="00694842">
        <w:rPr>
          <w:rFonts w:hint="eastAsia"/>
        </w:rPr>
        <w:t>、4案整規案完成結案審查</w:t>
      </w:r>
      <w:r w:rsidR="00546501" w:rsidRPr="00694842">
        <w:rPr>
          <w:rFonts w:hint="eastAsia"/>
        </w:rPr>
        <w:t>，惟</w:t>
      </w:r>
      <w:r w:rsidR="002B4430" w:rsidRPr="00694842">
        <w:rPr>
          <w:rFonts w:hAnsi="標楷體" w:hint="eastAsia"/>
        </w:rPr>
        <w:t>地方政府多有因考量節省行政作業成本，或依其契約未達撥付廠商款項條件，致尚未辦理實支轉正所致</w:t>
      </w:r>
      <w:r w:rsidRPr="00694842">
        <w:rPr>
          <w:rFonts w:hint="eastAsia"/>
        </w:rPr>
        <w:t>(詳表</w:t>
      </w:r>
      <w:r w:rsidR="003B694C" w:rsidRPr="00694842">
        <w:rPr>
          <w:rFonts w:hint="eastAsia"/>
        </w:rPr>
        <w:t>3</w:t>
      </w:r>
      <w:r w:rsidRPr="00694842">
        <w:rPr>
          <w:rFonts w:hint="eastAsia"/>
        </w:rPr>
        <w:t>)。</w:t>
      </w:r>
    </w:p>
    <w:p w:rsidR="006A7ED6" w:rsidRPr="00694842" w:rsidRDefault="006A7ED6" w:rsidP="00546501">
      <w:pPr>
        <w:ind w:leftChars="0" w:left="0" w:firstLineChars="0" w:firstLine="0"/>
        <w:rPr>
          <w:b/>
          <w:bCs/>
        </w:rPr>
      </w:pPr>
      <w:r w:rsidRPr="00694842">
        <w:rPr>
          <w:rFonts w:hint="eastAsia"/>
          <w:b/>
          <w:bCs/>
        </w:rPr>
        <w:t>表</w:t>
      </w:r>
      <w:r w:rsidR="003B694C" w:rsidRPr="00694842">
        <w:rPr>
          <w:rFonts w:hint="eastAsia"/>
          <w:b/>
          <w:bCs/>
        </w:rPr>
        <w:t>3</w:t>
      </w:r>
      <w:r w:rsidR="00C22B7C" w:rsidRPr="00694842">
        <w:rPr>
          <w:rFonts w:hint="eastAsia"/>
          <w:b/>
          <w:bCs/>
        </w:rPr>
        <w:t xml:space="preserve"> </w:t>
      </w:r>
      <w:r w:rsidR="00E4445D" w:rsidRPr="00694842">
        <w:rPr>
          <w:rFonts w:hAnsi="標楷體" w:hint="eastAsia"/>
          <w:b/>
          <w:bCs/>
        </w:rPr>
        <w:t>「</w:t>
      </w:r>
      <w:r w:rsidR="003E6F2D" w:rsidRPr="00694842">
        <w:rPr>
          <w:rFonts w:hint="eastAsia"/>
          <w:b/>
          <w:bCs/>
        </w:rPr>
        <w:t>遊艇泊區整體發展計畫</w:t>
      </w:r>
      <w:r w:rsidR="00E4445D" w:rsidRPr="00694842">
        <w:rPr>
          <w:rFonts w:hAnsi="標楷體" w:hint="eastAsia"/>
          <w:b/>
          <w:bCs/>
        </w:rPr>
        <w:t>」</w:t>
      </w:r>
      <w:r w:rsidR="00417E5B" w:rsidRPr="00694842">
        <w:rPr>
          <w:rFonts w:hint="eastAsia"/>
          <w:b/>
          <w:bCs/>
        </w:rPr>
        <w:t xml:space="preserve">預算編列及執行情形 </w:t>
      </w:r>
    </w:p>
    <w:p w:rsidR="00DF5A42" w:rsidRPr="00694842" w:rsidRDefault="00417E5B" w:rsidP="00DF5A42">
      <w:pPr>
        <w:pStyle w:val="21"/>
        <w:spacing w:line="280" w:lineRule="exact"/>
        <w:ind w:leftChars="0" w:left="675" w:hangingChars="238" w:hanging="675"/>
        <w:jc w:val="right"/>
        <w:rPr>
          <w:rFonts w:hint="eastAsia"/>
          <w:sz w:val="24"/>
          <w:szCs w:val="24"/>
        </w:rPr>
      </w:pPr>
      <w:r w:rsidRPr="00694842">
        <w:rPr>
          <w:b/>
        </w:rPr>
        <w:t xml:space="preserve">                        </w:t>
      </w:r>
      <w:r w:rsidRPr="00694842">
        <w:rPr>
          <w:rFonts w:hint="eastAsia"/>
          <w:b/>
        </w:rPr>
        <w:t xml:space="preserve">   </w:t>
      </w:r>
      <w:r w:rsidRPr="00694842">
        <w:rPr>
          <w:b/>
        </w:rPr>
        <w:t xml:space="preserve">          </w:t>
      </w:r>
      <w:r w:rsidRPr="00694842">
        <w:rPr>
          <w:rFonts w:hint="eastAsia"/>
          <w:sz w:val="24"/>
          <w:szCs w:val="24"/>
        </w:rPr>
        <w:t>單位：新臺幣千元</w:t>
      </w:r>
    </w:p>
    <w:tbl>
      <w:tblPr>
        <w:tblW w:w="8469" w:type="dxa"/>
        <w:tblInd w:w="28" w:type="dxa"/>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CellMar>
          <w:left w:w="28" w:type="dxa"/>
          <w:right w:w="28" w:type="dxa"/>
        </w:tblCellMar>
        <w:tblLook w:val="04A0" w:firstRow="1" w:lastRow="0" w:firstColumn="1" w:lastColumn="0" w:noHBand="0" w:noVBand="1"/>
      </w:tblPr>
      <w:tblGrid>
        <w:gridCol w:w="2410"/>
        <w:gridCol w:w="1134"/>
        <w:gridCol w:w="1134"/>
        <w:gridCol w:w="992"/>
        <w:gridCol w:w="993"/>
        <w:gridCol w:w="868"/>
        <w:gridCol w:w="938"/>
      </w:tblGrid>
      <w:tr w:rsidR="001E3184" w:rsidRPr="00694842" w:rsidTr="00DF5A42">
        <w:trPr>
          <w:trHeight w:val="196"/>
        </w:trPr>
        <w:tc>
          <w:tcPr>
            <w:tcW w:w="2410" w:type="dxa"/>
            <w:vMerge w:val="restart"/>
            <w:shd w:val="clear" w:color="auto" w:fill="auto"/>
            <w:noWrap/>
            <w:vAlign w:val="center"/>
            <w:hideMark/>
          </w:tcPr>
          <w:p w:rsidR="00DF5A42" w:rsidRPr="00694842" w:rsidRDefault="00DF5A42" w:rsidP="00DF5A42">
            <w:pPr>
              <w:pStyle w:val="142"/>
            </w:pPr>
            <w:r w:rsidRPr="00694842">
              <w:rPr>
                <w:rFonts w:hint="eastAsia"/>
              </w:rPr>
              <w:t>工作項目</w:t>
            </w:r>
          </w:p>
        </w:tc>
        <w:tc>
          <w:tcPr>
            <w:tcW w:w="1134" w:type="dxa"/>
            <w:vMerge w:val="restart"/>
            <w:vAlign w:val="center"/>
          </w:tcPr>
          <w:p w:rsidR="00DF5A42" w:rsidRPr="00694842" w:rsidRDefault="00DF5A42" w:rsidP="00DF5A42">
            <w:pPr>
              <w:pStyle w:val="142"/>
              <w:jc w:val="center"/>
            </w:pPr>
            <w:r w:rsidRPr="00694842">
              <w:rPr>
                <w:rFonts w:hint="eastAsia"/>
              </w:rPr>
              <w:t>航港局負</w:t>
            </w:r>
          </w:p>
          <w:p w:rsidR="00DF5A42" w:rsidRPr="00694842" w:rsidRDefault="00DF5A42" w:rsidP="00DF5A42">
            <w:pPr>
              <w:pStyle w:val="142"/>
              <w:jc w:val="center"/>
            </w:pPr>
            <w:r w:rsidRPr="00694842">
              <w:rPr>
                <w:rFonts w:hint="eastAsia"/>
              </w:rPr>
              <w:t>擔總經費</w:t>
            </w:r>
          </w:p>
        </w:tc>
        <w:tc>
          <w:tcPr>
            <w:tcW w:w="1134" w:type="dxa"/>
            <w:vMerge w:val="restart"/>
            <w:shd w:val="clear" w:color="auto" w:fill="auto"/>
            <w:noWrap/>
            <w:vAlign w:val="center"/>
            <w:hideMark/>
          </w:tcPr>
          <w:p w:rsidR="00DF5A42" w:rsidRPr="00694842" w:rsidRDefault="00DF5A42" w:rsidP="00DF5A42">
            <w:pPr>
              <w:pStyle w:val="142"/>
              <w:jc w:val="center"/>
            </w:pPr>
            <w:r w:rsidRPr="00694842">
              <w:rPr>
                <w:rFonts w:hint="eastAsia"/>
              </w:rPr>
              <w:t>截至113年度累計預算數</w:t>
            </w:r>
          </w:p>
        </w:tc>
        <w:tc>
          <w:tcPr>
            <w:tcW w:w="2853" w:type="dxa"/>
            <w:gridSpan w:val="3"/>
            <w:shd w:val="clear" w:color="auto" w:fill="auto"/>
            <w:noWrap/>
            <w:vAlign w:val="center"/>
            <w:hideMark/>
          </w:tcPr>
          <w:p w:rsidR="00DF5A42" w:rsidRPr="00694842" w:rsidRDefault="00DF5A42" w:rsidP="00DF5A42">
            <w:pPr>
              <w:pStyle w:val="142"/>
              <w:jc w:val="center"/>
            </w:pPr>
            <w:r w:rsidRPr="00694842">
              <w:rPr>
                <w:rFonts w:hint="eastAsia"/>
              </w:rPr>
              <w:t>截至113年7月</w:t>
            </w:r>
          </w:p>
        </w:tc>
        <w:tc>
          <w:tcPr>
            <w:tcW w:w="938" w:type="dxa"/>
            <w:vMerge w:val="restart"/>
            <w:shd w:val="clear" w:color="auto" w:fill="auto"/>
            <w:noWrap/>
            <w:vAlign w:val="center"/>
            <w:hideMark/>
          </w:tcPr>
          <w:p w:rsidR="00DF5A42" w:rsidRPr="00694842" w:rsidRDefault="00DF5A42" w:rsidP="00DF5A42">
            <w:pPr>
              <w:pStyle w:val="142"/>
              <w:jc w:val="center"/>
            </w:pPr>
            <w:r w:rsidRPr="00694842">
              <w:rPr>
                <w:rFonts w:hint="eastAsia"/>
              </w:rPr>
              <w:t>114年度預算案數</w:t>
            </w:r>
          </w:p>
        </w:tc>
      </w:tr>
      <w:tr w:rsidR="001E3184" w:rsidRPr="00694842" w:rsidTr="00DF5A42">
        <w:trPr>
          <w:trHeight w:val="196"/>
        </w:trPr>
        <w:tc>
          <w:tcPr>
            <w:tcW w:w="2410" w:type="dxa"/>
            <w:vMerge/>
            <w:shd w:val="clear" w:color="auto" w:fill="auto"/>
            <w:noWrap/>
            <w:vAlign w:val="center"/>
            <w:hideMark/>
          </w:tcPr>
          <w:p w:rsidR="00DF5A42" w:rsidRPr="00694842" w:rsidRDefault="00DF5A42" w:rsidP="00DF5A42">
            <w:pPr>
              <w:pStyle w:val="142"/>
            </w:pPr>
          </w:p>
        </w:tc>
        <w:tc>
          <w:tcPr>
            <w:tcW w:w="1134" w:type="dxa"/>
            <w:vMerge/>
            <w:vAlign w:val="center"/>
          </w:tcPr>
          <w:p w:rsidR="00DF5A42" w:rsidRPr="00694842" w:rsidRDefault="00DF5A42" w:rsidP="00DF5A42">
            <w:pPr>
              <w:pStyle w:val="142"/>
              <w:jc w:val="center"/>
            </w:pPr>
          </w:p>
        </w:tc>
        <w:tc>
          <w:tcPr>
            <w:tcW w:w="1134" w:type="dxa"/>
            <w:vMerge/>
            <w:shd w:val="clear" w:color="auto" w:fill="auto"/>
            <w:noWrap/>
            <w:vAlign w:val="center"/>
            <w:hideMark/>
          </w:tcPr>
          <w:p w:rsidR="00DF5A42" w:rsidRPr="00694842" w:rsidRDefault="00DF5A42" w:rsidP="00DF5A42">
            <w:pPr>
              <w:pStyle w:val="142"/>
              <w:jc w:val="center"/>
            </w:pPr>
          </w:p>
        </w:tc>
        <w:tc>
          <w:tcPr>
            <w:tcW w:w="992" w:type="dxa"/>
            <w:shd w:val="clear" w:color="auto" w:fill="auto"/>
            <w:noWrap/>
            <w:vAlign w:val="center"/>
            <w:hideMark/>
          </w:tcPr>
          <w:p w:rsidR="00DF5A42" w:rsidRPr="00694842" w:rsidRDefault="00DF5A42" w:rsidP="00DF5A42">
            <w:pPr>
              <w:pStyle w:val="142"/>
              <w:jc w:val="center"/>
            </w:pPr>
            <w:r w:rsidRPr="00694842">
              <w:rPr>
                <w:rFonts w:hint="eastAsia"/>
              </w:rPr>
              <w:t>累計分配數A</w:t>
            </w:r>
          </w:p>
        </w:tc>
        <w:tc>
          <w:tcPr>
            <w:tcW w:w="993" w:type="dxa"/>
            <w:shd w:val="clear" w:color="auto" w:fill="auto"/>
            <w:noWrap/>
            <w:vAlign w:val="center"/>
            <w:hideMark/>
          </w:tcPr>
          <w:p w:rsidR="00DF5A42" w:rsidRPr="00694842" w:rsidRDefault="00DF5A42" w:rsidP="00DF5A42">
            <w:pPr>
              <w:pStyle w:val="142"/>
              <w:jc w:val="center"/>
            </w:pPr>
            <w:r w:rsidRPr="00694842">
              <w:rPr>
                <w:rFonts w:hint="eastAsia"/>
              </w:rPr>
              <w:t>累計實現數</w:t>
            </w:r>
            <w:r w:rsidRPr="00694842">
              <w:t>B</w:t>
            </w:r>
          </w:p>
        </w:tc>
        <w:tc>
          <w:tcPr>
            <w:tcW w:w="868" w:type="dxa"/>
            <w:shd w:val="clear" w:color="auto" w:fill="auto"/>
            <w:noWrap/>
            <w:vAlign w:val="center"/>
            <w:hideMark/>
          </w:tcPr>
          <w:p w:rsidR="00DF5A42" w:rsidRPr="00694842" w:rsidRDefault="00DF5A42" w:rsidP="00DF5A42">
            <w:pPr>
              <w:pStyle w:val="142"/>
              <w:jc w:val="center"/>
            </w:pPr>
            <w:r w:rsidRPr="00694842">
              <w:rPr>
                <w:rFonts w:hint="eastAsia"/>
              </w:rPr>
              <w:t>累計預算執行率B</w:t>
            </w:r>
            <w:r w:rsidRPr="00694842">
              <w:t>/</w:t>
            </w:r>
            <w:r w:rsidRPr="00694842">
              <w:rPr>
                <w:rFonts w:hint="eastAsia"/>
              </w:rPr>
              <w:t>A</w:t>
            </w:r>
          </w:p>
        </w:tc>
        <w:tc>
          <w:tcPr>
            <w:tcW w:w="938" w:type="dxa"/>
            <w:vMerge/>
            <w:shd w:val="clear" w:color="auto" w:fill="auto"/>
            <w:noWrap/>
            <w:vAlign w:val="center"/>
            <w:hideMark/>
          </w:tcPr>
          <w:p w:rsidR="00DF5A42" w:rsidRPr="00694842" w:rsidRDefault="00DF5A42" w:rsidP="00DF5A42">
            <w:pPr>
              <w:pStyle w:val="142"/>
            </w:pPr>
          </w:p>
        </w:tc>
      </w:tr>
      <w:tr w:rsidR="001E3184" w:rsidRPr="00694842" w:rsidTr="00DF5A42">
        <w:trPr>
          <w:trHeight w:val="196"/>
        </w:trPr>
        <w:tc>
          <w:tcPr>
            <w:tcW w:w="2410" w:type="dxa"/>
            <w:shd w:val="clear" w:color="auto" w:fill="auto"/>
            <w:noWrap/>
            <w:vAlign w:val="center"/>
            <w:hideMark/>
          </w:tcPr>
          <w:p w:rsidR="00DF5A42" w:rsidRPr="00694842" w:rsidRDefault="00DF5A42" w:rsidP="00DF5A42">
            <w:pPr>
              <w:pStyle w:val="142"/>
            </w:pPr>
            <w:r w:rsidRPr="00694842">
              <w:rPr>
                <w:rFonts w:hint="eastAsia"/>
              </w:rPr>
              <w:t>輔導小組及推動區域整體規劃</w:t>
            </w:r>
          </w:p>
        </w:tc>
        <w:tc>
          <w:tcPr>
            <w:tcW w:w="1134" w:type="dxa"/>
            <w:vAlign w:val="center"/>
          </w:tcPr>
          <w:p w:rsidR="00DF5A42" w:rsidRPr="00694842" w:rsidRDefault="00DF5A42" w:rsidP="00DF5A42">
            <w:pPr>
              <w:pStyle w:val="142"/>
              <w:jc w:val="right"/>
            </w:pPr>
            <w:r w:rsidRPr="00694842">
              <w:rPr>
                <w:rFonts w:hint="eastAsia"/>
              </w:rPr>
              <w:t>7</w:t>
            </w:r>
            <w:r w:rsidRPr="00694842">
              <w:t>8,000</w:t>
            </w:r>
          </w:p>
        </w:tc>
        <w:tc>
          <w:tcPr>
            <w:tcW w:w="1134" w:type="dxa"/>
            <w:shd w:val="clear" w:color="auto" w:fill="auto"/>
            <w:noWrap/>
            <w:vAlign w:val="center"/>
          </w:tcPr>
          <w:p w:rsidR="00DF5A42" w:rsidRPr="00694842" w:rsidRDefault="00DF5A42" w:rsidP="00DF5A42">
            <w:pPr>
              <w:pStyle w:val="142"/>
              <w:jc w:val="right"/>
            </w:pPr>
            <w:r w:rsidRPr="00694842">
              <w:rPr>
                <w:rFonts w:hint="eastAsia"/>
              </w:rPr>
              <w:t>54</w:t>
            </w:r>
            <w:r w:rsidRPr="00694842">
              <w:t>,</w:t>
            </w:r>
            <w:r w:rsidRPr="00694842">
              <w:rPr>
                <w:rFonts w:hint="eastAsia"/>
              </w:rPr>
              <w:t>429</w:t>
            </w:r>
          </w:p>
        </w:tc>
        <w:tc>
          <w:tcPr>
            <w:tcW w:w="992" w:type="dxa"/>
            <w:shd w:val="clear" w:color="auto" w:fill="auto"/>
            <w:noWrap/>
            <w:vAlign w:val="center"/>
          </w:tcPr>
          <w:p w:rsidR="00DF5A42" w:rsidRPr="00694842" w:rsidRDefault="00DF5A42" w:rsidP="00DF5A42">
            <w:pPr>
              <w:pStyle w:val="142"/>
              <w:jc w:val="right"/>
            </w:pPr>
            <w:r w:rsidRPr="00694842">
              <w:rPr>
                <w:rFonts w:hint="eastAsia"/>
              </w:rPr>
              <w:t>47</w:t>
            </w:r>
            <w:r w:rsidRPr="00694842">
              <w:t>,</w:t>
            </w:r>
            <w:r w:rsidRPr="00694842">
              <w:rPr>
                <w:rFonts w:hint="eastAsia"/>
              </w:rPr>
              <w:t>244</w:t>
            </w:r>
          </w:p>
        </w:tc>
        <w:tc>
          <w:tcPr>
            <w:tcW w:w="993" w:type="dxa"/>
            <w:shd w:val="clear" w:color="auto" w:fill="auto"/>
            <w:noWrap/>
            <w:vAlign w:val="center"/>
          </w:tcPr>
          <w:p w:rsidR="00DF5A42" w:rsidRPr="00694842" w:rsidRDefault="00DF5A42" w:rsidP="00DF5A42">
            <w:pPr>
              <w:pStyle w:val="142"/>
              <w:jc w:val="right"/>
            </w:pPr>
            <w:r w:rsidRPr="00694842">
              <w:rPr>
                <w:rFonts w:hint="eastAsia"/>
              </w:rPr>
              <w:t>3</w:t>
            </w:r>
            <w:r w:rsidRPr="00694842">
              <w:t>4,369</w:t>
            </w:r>
          </w:p>
        </w:tc>
        <w:tc>
          <w:tcPr>
            <w:tcW w:w="868" w:type="dxa"/>
            <w:shd w:val="clear" w:color="auto" w:fill="auto"/>
            <w:noWrap/>
            <w:vAlign w:val="center"/>
          </w:tcPr>
          <w:p w:rsidR="00DF5A42" w:rsidRPr="00694842" w:rsidRDefault="00DF5A42" w:rsidP="00DF5A42">
            <w:pPr>
              <w:pStyle w:val="142"/>
              <w:jc w:val="right"/>
            </w:pPr>
            <w:r w:rsidRPr="00694842">
              <w:rPr>
                <w:rFonts w:hint="eastAsia"/>
              </w:rPr>
              <w:t>7</w:t>
            </w:r>
            <w:r w:rsidRPr="00694842">
              <w:t>2.75%</w:t>
            </w:r>
          </w:p>
        </w:tc>
        <w:tc>
          <w:tcPr>
            <w:tcW w:w="938" w:type="dxa"/>
            <w:shd w:val="clear" w:color="auto" w:fill="auto"/>
            <w:noWrap/>
            <w:vAlign w:val="center"/>
          </w:tcPr>
          <w:p w:rsidR="00DF5A42" w:rsidRPr="00694842" w:rsidRDefault="00DF5A42" w:rsidP="00DF5A42">
            <w:pPr>
              <w:pStyle w:val="142"/>
              <w:jc w:val="right"/>
            </w:pPr>
            <w:r w:rsidRPr="00694842">
              <w:rPr>
                <w:rFonts w:hint="eastAsia"/>
              </w:rPr>
              <w:t>10</w:t>
            </w:r>
            <w:r w:rsidRPr="00694842">
              <w:t>,</w:t>
            </w:r>
            <w:r w:rsidRPr="00694842">
              <w:rPr>
                <w:rFonts w:hint="eastAsia"/>
              </w:rPr>
              <w:t>406</w:t>
            </w:r>
          </w:p>
        </w:tc>
      </w:tr>
      <w:tr w:rsidR="001E3184" w:rsidRPr="00694842" w:rsidTr="00DF5A42">
        <w:trPr>
          <w:trHeight w:val="196"/>
        </w:trPr>
        <w:tc>
          <w:tcPr>
            <w:tcW w:w="2410" w:type="dxa"/>
            <w:shd w:val="clear" w:color="auto" w:fill="auto"/>
            <w:noWrap/>
            <w:vAlign w:val="center"/>
            <w:hideMark/>
          </w:tcPr>
          <w:p w:rsidR="00DF5A42" w:rsidRPr="00694842" w:rsidRDefault="00DF5A42" w:rsidP="00DF5A42">
            <w:pPr>
              <w:pStyle w:val="142"/>
            </w:pPr>
            <w:r w:rsidRPr="00694842">
              <w:rPr>
                <w:rFonts w:hint="eastAsia"/>
              </w:rPr>
              <w:t>遊艇港及其他水域可行性規劃及建設</w:t>
            </w:r>
          </w:p>
        </w:tc>
        <w:tc>
          <w:tcPr>
            <w:tcW w:w="1134" w:type="dxa"/>
            <w:vAlign w:val="center"/>
          </w:tcPr>
          <w:p w:rsidR="00DF5A42" w:rsidRPr="00694842" w:rsidRDefault="00DF5A42" w:rsidP="00DF5A42">
            <w:pPr>
              <w:pStyle w:val="142"/>
              <w:jc w:val="right"/>
            </w:pPr>
            <w:r w:rsidRPr="00694842">
              <w:rPr>
                <w:rFonts w:hint="eastAsia"/>
              </w:rPr>
              <w:t>6</w:t>
            </w:r>
            <w:r w:rsidRPr="00694842">
              <w:t>3,000</w:t>
            </w:r>
          </w:p>
        </w:tc>
        <w:tc>
          <w:tcPr>
            <w:tcW w:w="1134" w:type="dxa"/>
            <w:shd w:val="clear" w:color="auto" w:fill="auto"/>
            <w:noWrap/>
            <w:vAlign w:val="center"/>
          </w:tcPr>
          <w:p w:rsidR="00DF5A42" w:rsidRPr="00694842" w:rsidRDefault="00DF5A42" w:rsidP="00DF5A42">
            <w:pPr>
              <w:pStyle w:val="142"/>
              <w:jc w:val="right"/>
            </w:pPr>
            <w:r w:rsidRPr="00694842">
              <w:rPr>
                <w:rFonts w:hint="eastAsia"/>
              </w:rPr>
              <w:t>17</w:t>
            </w:r>
            <w:r w:rsidRPr="00694842">
              <w:t>,</w:t>
            </w:r>
            <w:r w:rsidRPr="00694842">
              <w:rPr>
                <w:rFonts w:hint="eastAsia"/>
              </w:rPr>
              <w:t>465</w:t>
            </w:r>
          </w:p>
        </w:tc>
        <w:tc>
          <w:tcPr>
            <w:tcW w:w="992" w:type="dxa"/>
            <w:shd w:val="clear" w:color="auto" w:fill="auto"/>
            <w:noWrap/>
            <w:vAlign w:val="center"/>
          </w:tcPr>
          <w:p w:rsidR="00DF5A42" w:rsidRPr="00694842" w:rsidRDefault="00DF5A42" w:rsidP="00DF5A42">
            <w:pPr>
              <w:pStyle w:val="142"/>
              <w:jc w:val="right"/>
            </w:pPr>
            <w:r w:rsidRPr="00694842">
              <w:rPr>
                <w:rFonts w:hint="eastAsia"/>
              </w:rPr>
              <w:t>5</w:t>
            </w:r>
            <w:r w:rsidRPr="00694842">
              <w:t>,</w:t>
            </w:r>
            <w:r w:rsidRPr="00694842">
              <w:rPr>
                <w:rFonts w:hint="eastAsia"/>
              </w:rPr>
              <w:t>873</w:t>
            </w:r>
          </w:p>
        </w:tc>
        <w:tc>
          <w:tcPr>
            <w:tcW w:w="993" w:type="dxa"/>
            <w:shd w:val="clear" w:color="auto" w:fill="auto"/>
            <w:noWrap/>
            <w:vAlign w:val="center"/>
          </w:tcPr>
          <w:p w:rsidR="00DF5A42" w:rsidRPr="00694842" w:rsidRDefault="00DF5A42" w:rsidP="00DF5A42">
            <w:pPr>
              <w:pStyle w:val="142"/>
              <w:jc w:val="right"/>
            </w:pPr>
            <w:r w:rsidRPr="00694842">
              <w:rPr>
                <w:rFonts w:hint="eastAsia"/>
              </w:rPr>
              <w:t>0</w:t>
            </w:r>
          </w:p>
        </w:tc>
        <w:tc>
          <w:tcPr>
            <w:tcW w:w="868" w:type="dxa"/>
            <w:shd w:val="clear" w:color="auto" w:fill="auto"/>
            <w:noWrap/>
            <w:vAlign w:val="center"/>
          </w:tcPr>
          <w:p w:rsidR="00DF5A42" w:rsidRPr="00694842" w:rsidRDefault="00DF5A42" w:rsidP="00DF5A42">
            <w:pPr>
              <w:pStyle w:val="142"/>
              <w:jc w:val="right"/>
            </w:pPr>
            <w:r w:rsidRPr="00694842">
              <w:rPr>
                <w:rFonts w:hint="eastAsia"/>
              </w:rPr>
              <w:t>0</w:t>
            </w:r>
          </w:p>
        </w:tc>
        <w:tc>
          <w:tcPr>
            <w:tcW w:w="938" w:type="dxa"/>
            <w:shd w:val="clear" w:color="auto" w:fill="auto"/>
            <w:noWrap/>
            <w:vAlign w:val="center"/>
          </w:tcPr>
          <w:p w:rsidR="00DF5A42" w:rsidRPr="00694842" w:rsidRDefault="00DF5A42" w:rsidP="00DF5A42">
            <w:pPr>
              <w:pStyle w:val="142"/>
              <w:jc w:val="right"/>
            </w:pPr>
            <w:r w:rsidRPr="00694842">
              <w:rPr>
                <w:rFonts w:hint="eastAsia"/>
              </w:rPr>
              <w:t>12</w:t>
            </w:r>
            <w:r w:rsidRPr="00694842">
              <w:t>,</w:t>
            </w:r>
            <w:r w:rsidRPr="00694842">
              <w:rPr>
                <w:rFonts w:hint="eastAsia"/>
              </w:rPr>
              <w:t>614</w:t>
            </w:r>
          </w:p>
        </w:tc>
      </w:tr>
      <w:tr w:rsidR="001E3184" w:rsidRPr="00694842" w:rsidTr="00DF5A42">
        <w:trPr>
          <w:trHeight w:val="196"/>
        </w:trPr>
        <w:tc>
          <w:tcPr>
            <w:tcW w:w="2410" w:type="dxa"/>
            <w:shd w:val="clear" w:color="auto" w:fill="auto"/>
            <w:noWrap/>
            <w:vAlign w:val="center"/>
            <w:hideMark/>
          </w:tcPr>
          <w:p w:rsidR="00DF5A42" w:rsidRPr="00694842" w:rsidRDefault="00DF5A42" w:rsidP="00DF5A42">
            <w:pPr>
              <w:pStyle w:val="142"/>
            </w:pPr>
            <w:r w:rsidRPr="00694842">
              <w:rPr>
                <w:rFonts w:hint="eastAsia"/>
              </w:rPr>
              <w:t>合計</w:t>
            </w:r>
          </w:p>
        </w:tc>
        <w:tc>
          <w:tcPr>
            <w:tcW w:w="1134" w:type="dxa"/>
            <w:vAlign w:val="center"/>
          </w:tcPr>
          <w:p w:rsidR="00DF5A42" w:rsidRPr="00694842" w:rsidRDefault="00DF5A42" w:rsidP="00DF5A42">
            <w:pPr>
              <w:pStyle w:val="142"/>
              <w:jc w:val="right"/>
            </w:pPr>
            <w:r w:rsidRPr="00694842">
              <w:t>141,000</w:t>
            </w:r>
          </w:p>
        </w:tc>
        <w:tc>
          <w:tcPr>
            <w:tcW w:w="1134" w:type="dxa"/>
            <w:shd w:val="clear" w:color="auto" w:fill="auto"/>
            <w:noWrap/>
            <w:vAlign w:val="center"/>
          </w:tcPr>
          <w:p w:rsidR="00DF5A42" w:rsidRPr="00694842" w:rsidRDefault="00DF5A42" w:rsidP="00DF5A42">
            <w:pPr>
              <w:pStyle w:val="142"/>
              <w:jc w:val="right"/>
            </w:pPr>
            <w:r w:rsidRPr="00694842">
              <w:rPr>
                <w:rFonts w:hint="eastAsia"/>
              </w:rPr>
              <w:t>71</w:t>
            </w:r>
            <w:r w:rsidRPr="00694842">
              <w:t>,</w:t>
            </w:r>
            <w:r w:rsidRPr="00694842">
              <w:rPr>
                <w:rFonts w:hint="eastAsia"/>
              </w:rPr>
              <w:t>894</w:t>
            </w:r>
          </w:p>
        </w:tc>
        <w:tc>
          <w:tcPr>
            <w:tcW w:w="992" w:type="dxa"/>
            <w:shd w:val="clear" w:color="auto" w:fill="auto"/>
            <w:noWrap/>
            <w:vAlign w:val="center"/>
          </w:tcPr>
          <w:p w:rsidR="00DF5A42" w:rsidRPr="00694842" w:rsidRDefault="00DF5A42" w:rsidP="00DF5A42">
            <w:pPr>
              <w:pStyle w:val="142"/>
              <w:jc w:val="right"/>
            </w:pPr>
            <w:r w:rsidRPr="00694842">
              <w:rPr>
                <w:rFonts w:hint="eastAsia"/>
              </w:rPr>
              <w:t>53</w:t>
            </w:r>
            <w:r w:rsidRPr="00694842">
              <w:t>,</w:t>
            </w:r>
            <w:r w:rsidRPr="00694842">
              <w:rPr>
                <w:rFonts w:hint="eastAsia"/>
              </w:rPr>
              <w:t>117</w:t>
            </w:r>
          </w:p>
        </w:tc>
        <w:tc>
          <w:tcPr>
            <w:tcW w:w="993" w:type="dxa"/>
            <w:shd w:val="clear" w:color="auto" w:fill="auto"/>
            <w:noWrap/>
            <w:vAlign w:val="center"/>
          </w:tcPr>
          <w:p w:rsidR="00DF5A42" w:rsidRPr="00694842" w:rsidRDefault="00DF5A42" w:rsidP="00DF5A42">
            <w:pPr>
              <w:pStyle w:val="142"/>
              <w:jc w:val="right"/>
            </w:pPr>
            <w:r w:rsidRPr="00694842">
              <w:rPr>
                <w:rFonts w:hint="eastAsia"/>
              </w:rPr>
              <w:t>34</w:t>
            </w:r>
            <w:r w:rsidRPr="00694842">
              <w:t>,</w:t>
            </w:r>
            <w:r w:rsidRPr="00694842">
              <w:rPr>
                <w:rFonts w:hint="eastAsia"/>
              </w:rPr>
              <w:t>369</w:t>
            </w:r>
          </w:p>
        </w:tc>
        <w:tc>
          <w:tcPr>
            <w:tcW w:w="868" w:type="dxa"/>
            <w:shd w:val="clear" w:color="auto" w:fill="auto"/>
            <w:noWrap/>
            <w:vAlign w:val="center"/>
          </w:tcPr>
          <w:p w:rsidR="00DF5A42" w:rsidRPr="00694842" w:rsidRDefault="00DF5A42" w:rsidP="00DF5A42">
            <w:pPr>
              <w:pStyle w:val="142"/>
              <w:jc w:val="right"/>
            </w:pPr>
            <w:r w:rsidRPr="00694842">
              <w:rPr>
                <w:rFonts w:hint="eastAsia"/>
              </w:rPr>
              <w:t>64.70%</w:t>
            </w:r>
          </w:p>
        </w:tc>
        <w:tc>
          <w:tcPr>
            <w:tcW w:w="938" w:type="dxa"/>
            <w:shd w:val="clear" w:color="auto" w:fill="auto"/>
            <w:noWrap/>
            <w:vAlign w:val="center"/>
          </w:tcPr>
          <w:p w:rsidR="00DF5A42" w:rsidRPr="00694842" w:rsidRDefault="00DF5A42" w:rsidP="00DF5A42">
            <w:pPr>
              <w:pStyle w:val="142"/>
              <w:jc w:val="right"/>
            </w:pPr>
            <w:r w:rsidRPr="00694842">
              <w:rPr>
                <w:rFonts w:hint="eastAsia"/>
              </w:rPr>
              <w:t>23</w:t>
            </w:r>
            <w:r w:rsidRPr="00694842">
              <w:t>,</w:t>
            </w:r>
            <w:r w:rsidRPr="00694842">
              <w:rPr>
                <w:rFonts w:hint="eastAsia"/>
              </w:rPr>
              <w:t>020</w:t>
            </w:r>
          </w:p>
        </w:tc>
      </w:tr>
    </w:tbl>
    <w:p w:rsidR="00417E5B" w:rsidRPr="00694842" w:rsidRDefault="00417E5B" w:rsidP="001C4BD6">
      <w:pPr>
        <w:pStyle w:val="142"/>
        <w:rPr>
          <w:rFonts w:hint="eastAsia"/>
        </w:rPr>
      </w:pPr>
      <w:r w:rsidRPr="00694842">
        <w:rPr>
          <w:rFonts w:hint="eastAsia"/>
        </w:rPr>
        <w:t>資料來源：航港局；本中心整理。</w:t>
      </w:r>
    </w:p>
    <w:p w:rsidR="003B694C" w:rsidRPr="00694842" w:rsidRDefault="003B694C" w:rsidP="00E4445D">
      <w:pPr>
        <w:pStyle w:val="a7"/>
        <w:ind w:left="849" w:hanging="283"/>
        <w:rPr>
          <w:rFonts w:hAnsi="標楷體"/>
          <w:b/>
          <w:bCs/>
          <w:snapToGrid/>
          <w:kern w:val="3"/>
        </w:rPr>
      </w:pPr>
      <w:r w:rsidRPr="00694842">
        <w:rPr>
          <w:b/>
          <w:bCs/>
        </w:rPr>
        <w:t>(</w:t>
      </w:r>
      <w:r w:rsidR="005D13E2" w:rsidRPr="00694842">
        <w:rPr>
          <w:rFonts w:hint="eastAsia"/>
          <w:b/>
          <w:bCs/>
        </w:rPr>
        <w:t>四</w:t>
      </w:r>
      <w:r w:rsidRPr="00694842">
        <w:rPr>
          <w:b/>
          <w:bCs/>
        </w:rPr>
        <w:t>)</w:t>
      </w:r>
      <w:r w:rsidR="00967450" w:rsidRPr="00694842">
        <w:rPr>
          <w:rFonts w:hAnsi="標楷體" w:hint="eastAsia"/>
          <w:b/>
          <w:bCs/>
        </w:rPr>
        <w:t>「</w:t>
      </w:r>
      <w:r w:rsidRPr="00694842">
        <w:rPr>
          <w:b/>
          <w:bCs/>
        </w:rPr>
        <w:t>遊艇泊區整體發展計畫</w:t>
      </w:r>
      <w:r w:rsidR="00967450" w:rsidRPr="00694842">
        <w:rPr>
          <w:rFonts w:hAnsi="標楷體" w:hint="eastAsia"/>
          <w:b/>
          <w:bCs/>
        </w:rPr>
        <w:t>」</w:t>
      </w:r>
      <w:r w:rsidRPr="00694842">
        <w:rPr>
          <w:rFonts w:hAnsi="標楷體" w:hint="eastAsia"/>
          <w:b/>
          <w:bCs/>
          <w:snapToGrid/>
          <w:kern w:val="3"/>
        </w:rPr>
        <w:t>績效指標達成情形</w:t>
      </w:r>
    </w:p>
    <w:p w:rsidR="00265279" w:rsidRPr="00694842" w:rsidRDefault="00DC2DB5" w:rsidP="00E4445D">
      <w:pPr>
        <w:pStyle w:val="21"/>
        <w:ind w:left="850" w:firstLine="566"/>
      </w:pPr>
      <w:r w:rsidRPr="00694842">
        <w:rPr>
          <w:rFonts w:hAnsi="標楷體" w:hint="eastAsia"/>
        </w:rPr>
        <w:t>「</w:t>
      </w:r>
      <w:r w:rsidR="00A603F0" w:rsidRPr="00694842">
        <w:t>遊艇泊區整體發展計畫</w:t>
      </w:r>
      <w:r w:rsidRPr="00694842">
        <w:rPr>
          <w:rFonts w:hAnsi="標楷體" w:hint="eastAsia"/>
        </w:rPr>
        <w:t>」</w:t>
      </w:r>
      <w:r w:rsidR="00776CB9" w:rsidRPr="00694842">
        <w:rPr>
          <w:rFonts w:hint="eastAsia"/>
        </w:rPr>
        <w:t>訂有</w:t>
      </w:r>
      <w:r w:rsidRPr="00694842">
        <w:t>補助案件數</w:t>
      </w:r>
      <w:r w:rsidRPr="00694842">
        <w:rPr>
          <w:rFonts w:hint="eastAsia"/>
        </w:rPr>
        <w:t>、</w:t>
      </w:r>
      <w:r w:rsidRPr="00694842">
        <w:t>席位改善及增加率</w:t>
      </w:r>
      <w:r w:rsidRPr="00694842">
        <w:rPr>
          <w:rFonts w:hint="eastAsia"/>
        </w:rPr>
        <w:t>、</w:t>
      </w:r>
      <w:r w:rsidRPr="00694842">
        <w:t>泊區增長率</w:t>
      </w:r>
      <w:r w:rsidRPr="00694842">
        <w:rPr>
          <w:rFonts w:hint="eastAsia"/>
        </w:rPr>
        <w:t>、</w:t>
      </w:r>
      <w:r w:rsidRPr="00694842">
        <w:t>水域停泊率</w:t>
      </w:r>
      <w:r w:rsidRPr="00694842">
        <w:rPr>
          <w:rFonts w:hint="eastAsia"/>
        </w:rPr>
        <w:t>及</w:t>
      </w:r>
      <w:r w:rsidRPr="00694842">
        <w:t>內銷遊艇(含小船)增加數</w:t>
      </w:r>
      <w:r w:rsidRPr="00694842">
        <w:rPr>
          <w:rFonts w:hint="eastAsia"/>
        </w:rPr>
        <w:t>等5項</w:t>
      </w:r>
      <w:r w:rsidR="008D0E67" w:rsidRPr="00694842">
        <w:rPr>
          <w:rFonts w:hint="eastAsia"/>
        </w:rPr>
        <w:t>績效指標</w:t>
      </w:r>
      <w:r w:rsidR="00776CB9" w:rsidRPr="00694842">
        <w:rPr>
          <w:rFonts w:hint="eastAsia"/>
        </w:rPr>
        <w:t>，</w:t>
      </w:r>
      <w:r w:rsidR="008D0E67" w:rsidRPr="00694842">
        <w:rPr>
          <w:rFonts w:hint="eastAsia"/>
        </w:rPr>
        <w:t>且各項績效指標</w:t>
      </w:r>
      <w:r w:rsidR="00776CB9" w:rsidRPr="00694842">
        <w:rPr>
          <w:rFonts w:hint="eastAsia"/>
        </w:rPr>
        <w:t>截至113年7月底</w:t>
      </w:r>
      <w:r w:rsidR="00782F88">
        <w:rPr>
          <w:rFonts w:hint="eastAsia"/>
        </w:rPr>
        <w:t>，</w:t>
      </w:r>
      <w:r w:rsidR="00776CB9" w:rsidRPr="00694842">
        <w:rPr>
          <w:rFonts w:hint="eastAsia"/>
        </w:rPr>
        <w:t>累計實際數已達113年底累計</w:t>
      </w:r>
      <w:r w:rsidR="008D0E67" w:rsidRPr="00694842">
        <w:rPr>
          <w:rFonts w:hint="eastAsia"/>
        </w:rPr>
        <w:t>預計數</w:t>
      </w:r>
      <w:r w:rsidR="00E4445D" w:rsidRPr="00694842">
        <w:rPr>
          <w:rFonts w:hint="eastAsia"/>
        </w:rPr>
        <w:t>(詳表4</w:t>
      </w:r>
      <w:r w:rsidR="00E4445D" w:rsidRPr="00694842">
        <w:t>)</w:t>
      </w:r>
      <w:r w:rsidR="00776CB9" w:rsidRPr="00694842">
        <w:rPr>
          <w:rFonts w:hint="eastAsia"/>
        </w:rPr>
        <w:t>。</w:t>
      </w:r>
    </w:p>
    <w:p w:rsidR="0014119E" w:rsidRPr="00694842" w:rsidRDefault="0014119E" w:rsidP="0014119E">
      <w:pPr>
        <w:ind w:leftChars="0" w:left="0" w:firstLineChars="0" w:firstLine="0"/>
        <w:rPr>
          <w:b/>
          <w:bCs/>
        </w:rPr>
      </w:pPr>
      <w:r w:rsidRPr="00694842">
        <w:rPr>
          <w:rFonts w:hint="eastAsia"/>
          <w:b/>
          <w:bCs/>
        </w:rPr>
        <w:t xml:space="preserve">表4 </w:t>
      </w:r>
      <w:r w:rsidR="00776CB9" w:rsidRPr="00694842">
        <w:rPr>
          <w:rFonts w:hAnsi="標楷體" w:hint="eastAsia"/>
          <w:b/>
          <w:bCs/>
        </w:rPr>
        <w:t>「</w:t>
      </w:r>
      <w:r w:rsidR="00776CB9" w:rsidRPr="00694842">
        <w:rPr>
          <w:rFonts w:hint="eastAsia"/>
          <w:b/>
          <w:bCs/>
        </w:rPr>
        <w:t>遊艇泊區整體發展計畫</w:t>
      </w:r>
      <w:r w:rsidR="00776CB9" w:rsidRPr="00694842">
        <w:rPr>
          <w:rFonts w:hAnsi="標楷體" w:hint="eastAsia"/>
          <w:b/>
          <w:bCs/>
        </w:rPr>
        <w:t>」</w:t>
      </w:r>
      <w:r w:rsidRPr="00694842">
        <w:rPr>
          <w:rFonts w:hint="eastAsia"/>
          <w:b/>
          <w:bCs/>
        </w:rPr>
        <w:t>績效指標達成情形</w:t>
      </w:r>
      <w:r w:rsidR="00E4445D" w:rsidRPr="00694842">
        <w:rPr>
          <w:rFonts w:hint="eastAsia"/>
          <w:b/>
          <w:bCs/>
        </w:rPr>
        <w:t>改況</w:t>
      </w:r>
      <w:r w:rsidR="00776CB9" w:rsidRPr="00694842">
        <w:rPr>
          <w:rFonts w:hint="eastAsia"/>
          <w:b/>
          <w:bCs/>
        </w:rPr>
        <w:t>表</w:t>
      </w:r>
    </w:p>
    <w:tbl>
      <w:tblPr>
        <w:tblW w:w="8525"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720"/>
        <w:gridCol w:w="564"/>
        <w:gridCol w:w="3111"/>
        <w:gridCol w:w="2065"/>
        <w:gridCol w:w="2065"/>
      </w:tblGrid>
      <w:tr w:rsidR="00694842" w:rsidRPr="00694842" w:rsidTr="00C22B7C">
        <w:trPr>
          <w:trHeight w:val="236"/>
          <w:tblHeader/>
        </w:trPr>
        <w:tc>
          <w:tcPr>
            <w:tcW w:w="4395" w:type="dxa"/>
            <w:gridSpan w:val="3"/>
            <w:shd w:val="clear" w:color="auto" w:fill="auto"/>
            <w:vAlign w:val="center"/>
          </w:tcPr>
          <w:p w:rsidR="001A6E6E" w:rsidRPr="00694842" w:rsidRDefault="001A6E6E" w:rsidP="002A217B">
            <w:pPr>
              <w:pStyle w:val="142"/>
              <w:jc w:val="center"/>
            </w:pPr>
            <w:r w:rsidRPr="00694842">
              <w:t>指標項目</w:t>
            </w:r>
          </w:p>
        </w:tc>
        <w:tc>
          <w:tcPr>
            <w:tcW w:w="2065" w:type="dxa"/>
            <w:shd w:val="clear" w:color="auto" w:fill="auto"/>
            <w:vAlign w:val="center"/>
          </w:tcPr>
          <w:p w:rsidR="001A6E6E" w:rsidRPr="00694842" w:rsidRDefault="001A6E6E" w:rsidP="002A217B">
            <w:pPr>
              <w:pStyle w:val="142"/>
              <w:jc w:val="center"/>
            </w:pPr>
            <w:r w:rsidRPr="00694842">
              <w:rPr>
                <w:rFonts w:hint="eastAsia"/>
              </w:rPr>
              <w:t>截至113年底</w:t>
            </w:r>
          </w:p>
          <w:p w:rsidR="001A6E6E" w:rsidRPr="00694842" w:rsidRDefault="001A6E6E" w:rsidP="002A217B">
            <w:pPr>
              <w:pStyle w:val="142"/>
              <w:jc w:val="center"/>
            </w:pPr>
            <w:r w:rsidRPr="00694842">
              <w:rPr>
                <w:rFonts w:hint="eastAsia"/>
              </w:rPr>
              <w:t>累計預計數</w:t>
            </w:r>
          </w:p>
        </w:tc>
        <w:tc>
          <w:tcPr>
            <w:tcW w:w="2065" w:type="dxa"/>
            <w:shd w:val="clear" w:color="auto" w:fill="auto"/>
            <w:vAlign w:val="center"/>
          </w:tcPr>
          <w:p w:rsidR="001A6E6E" w:rsidRPr="00694842" w:rsidRDefault="00776CB9" w:rsidP="002A217B">
            <w:pPr>
              <w:pStyle w:val="142"/>
              <w:jc w:val="center"/>
            </w:pPr>
            <w:r w:rsidRPr="00694842">
              <w:rPr>
                <w:rFonts w:hint="eastAsia"/>
              </w:rPr>
              <w:t>截至</w:t>
            </w:r>
            <w:r w:rsidR="001A6E6E" w:rsidRPr="00694842">
              <w:t>113</w:t>
            </w:r>
            <w:r w:rsidR="001A6E6E" w:rsidRPr="00694842">
              <w:rPr>
                <w:rFonts w:hint="eastAsia"/>
              </w:rPr>
              <w:t>年7月底累計實際數</w:t>
            </w:r>
          </w:p>
        </w:tc>
      </w:tr>
      <w:tr w:rsidR="001E3184" w:rsidRPr="00694842" w:rsidTr="002A217B">
        <w:trPr>
          <w:trHeight w:val="163"/>
        </w:trPr>
        <w:tc>
          <w:tcPr>
            <w:tcW w:w="720" w:type="dxa"/>
            <w:vMerge w:val="restart"/>
            <w:shd w:val="clear" w:color="auto" w:fill="auto"/>
            <w:vAlign w:val="center"/>
          </w:tcPr>
          <w:p w:rsidR="00776CB9" w:rsidRPr="00694842" w:rsidRDefault="001A6E6E" w:rsidP="002A217B">
            <w:pPr>
              <w:pStyle w:val="142"/>
              <w:jc w:val="center"/>
            </w:pPr>
            <w:r w:rsidRPr="00694842">
              <w:t>投</w:t>
            </w:r>
          </w:p>
          <w:p w:rsidR="00776CB9" w:rsidRPr="00694842" w:rsidRDefault="001A6E6E" w:rsidP="002A217B">
            <w:pPr>
              <w:pStyle w:val="142"/>
              <w:jc w:val="center"/>
            </w:pPr>
            <w:r w:rsidRPr="00694842">
              <w:t>入</w:t>
            </w:r>
          </w:p>
          <w:p w:rsidR="001A6E6E" w:rsidRPr="00694842" w:rsidRDefault="001A6E6E" w:rsidP="002A217B">
            <w:pPr>
              <w:pStyle w:val="142"/>
              <w:jc w:val="center"/>
            </w:pPr>
            <w:r w:rsidRPr="00694842">
              <w:t>型</w:t>
            </w:r>
          </w:p>
        </w:tc>
        <w:tc>
          <w:tcPr>
            <w:tcW w:w="564" w:type="dxa"/>
            <w:shd w:val="clear" w:color="auto" w:fill="auto"/>
            <w:vAlign w:val="center"/>
          </w:tcPr>
          <w:p w:rsidR="001A6E6E" w:rsidRPr="00694842" w:rsidRDefault="001A6E6E" w:rsidP="002A217B">
            <w:pPr>
              <w:pStyle w:val="142"/>
              <w:jc w:val="center"/>
            </w:pPr>
            <w:r w:rsidRPr="00694842">
              <w:t>1</w:t>
            </w:r>
          </w:p>
        </w:tc>
        <w:tc>
          <w:tcPr>
            <w:tcW w:w="3111" w:type="dxa"/>
            <w:shd w:val="clear" w:color="auto" w:fill="auto"/>
            <w:vAlign w:val="center"/>
          </w:tcPr>
          <w:p w:rsidR="001A6E6E" w:rsidRPr="00694842" w:rsidRDefault="001A6E6E" w:rsidP="002A217B">
            <w:pPr>
              <w:pStyle w:val="142"/>
              <w:jc w:val="both"/>
            </w:pPr>
            <w:r w:rsidRPr="00694842">
              <w:t>補助案件數</w:t>
            </w:r>
          </w:p>
        </w:tc>
        <w:tc>
          <w:tcPr>
            <w:tcW w:w="2065" w:type="dxa"/>
            <w:shd w:val="clear" w:color="auto" w:fill="auto"/>
            <w:vAlign w:val="center"/>
          </w:tcPr>
          <w:p w:rsidR="001A6E6E" w:rsidRPr="00694842" w:rsidRDefault="001A6E6E" w:rsidP="002A217B">
            <w:pPr>
              <w:pStyle w:val="142"/>
              <w:jc w:val="right"/>
            </w:pPr>
            <w:r w:rsidRPr="00694842">
              <w:t>17</w:t>
            </w:r>
          </w:p>
        </w:tc>
        <w:tc>
          <w:tcPr>
            <w:tcW w:w="2065" w:type="dxa"/>
            <w:shd w:val="clear" w:color="auto" w:fill="auto"/>
            <w:vAlign w:val="center"/>
          </w:tcPr>
          <w:p w:rsidR="001A6E6E" w:rsidRPr="00694842" w:rsidRDefault="001A6E6E" w:rsidP="002A217B">
            <w:pPr>
              <w:pStyle w:val="142"/>
              <w:jc w:val="right"/>
            </w:pPr>
            <w:r w:rsidRPr="00694842">
              <w:t>17</w:t>
            </w:r>
          </w:p>
        </w:tc>
      </w:tr>
      <w:tr w:rsidR="001E3184" w:rsidRPr="00694842" w:rsidTr="002A217B">
        <w:trPr>
          <w:trHeight w:val="163"/>
        </w:trPr>
        <w:tc>
          <w:tcPr>
            <w:tcW w:w="720" w:type="dxa"/>
            <w:vMerge/>
            <w:shd w:val="clear" w:color="auto" w:fill="auto"/>
            <w:vAlign w:val="center"/>
          </w:tcPr>
          <w:p w:rsidR="001A6E6E" w:rsidRPr="00694842" w:rsidRDefault="001A6E6E" w:rsidP="002A217B">
            <w:pPr>
              <w:pStyle w:val="142"/>
              <w:jc w:val="center"/>
            </w:pPr>
          </w:p>
        </w:tc>
        <w:tc>
          <w:tcPr>
            <w:tcW w:w="564" w:type="dxa"/>
            <w:shd w:val="clear" w:color="auto" w:fill="auto"/>
            <w:vAlign w:val="center"/>
          </w:tcPr>
          <w:p w:rsidR="001A6E6E" w:rsidRPr="00694842" w:rsidRDefault="001A6E6E" w:rsidP="002A217B">
            <w:pPr>
              <w:pStyle w:val="142"/>
              <w:jc w:val="center"/>
            </w:pPr>
            <w:r w:rsidRPr="00694842">
              <w:t>2</w:t>
            </w:r>
          </w:p>
        </w:tc>
        <w:tc>
          <w:tcPr>
            <w:tcW w:w="3111" w:type="dxa"/>
            <w:shd w:val="clear" w:color="auto" w:fill="auto"/>
            <w:vAlign w:val="center"/>
          </w:tcPr>
          <w:p w:rsidR="001A6E6E" w:rsidRPr="00694842" w:rsidRDefault="001A6E6E" w:rsidP="002A217B">
            <w:pPr>
              <w:pStyle w:val="142"/>
              <w:jc w:val="both"/>
            </w:pPr>
            <w:r w:rsidRPr="00694842">
              <w:t>席位改善及增加率</w:t>
            </w:r>
          </w:p>
        </w:tc>
        <w:tc>
          <w:tcPr>
            <w:tcW w:w="2065" w:type="dxa"/>
            <w:shd w:val="clear" w:color="auto" w:fill="auto"/>
            <w:vAlign w:val="center"/>
          </w:tcPr>
          <w:p w:rsidR="001A6E6E" w:rsidRPr="00694842" w:rsidRDefault="001A6E6E" w:rsidP="002A217B">
            <w:pPr>
              <w:pStyle w:val="142"/>
              <w:jc w:val="right"/>
            </w:pPr>
            <w:r w:rsidRPr="00694842">
              <w:t>5%</w:t>
            </w:r>
          </w:p>
        </w:tc>
        <w:tc>
          <w:tcPr>
            <w:tcW w:w="2065" w:type="dxa"/>
            <w:shd w:val="clear" w:color="auto" w:fill="auto"/>
            <w:vAlign w:val="center"/>
          </w:tcPr>
          <w:p w:rsidR="001A6E6E" w:rsidRPr="00694842" w:rsidRDefault="001A6E6E" w:rsidP="002A217B">
            <w:pPr>
              <w:pStyle w:val="142"/>
              <w:jc w:val="right"/>
            </w:pPr>
            <w:r w:rsidRPr="00694842">
              <w:t>11.78%</w:t>
            </w:r>
          </w:p>
        </w:tc>
      </w:tr>
      <w:tr w:rsidR="001E3184" w:rsidRPr="00694842" w:rsidTr="002A217B">
        <w:trPr>
          <w:trHeight w:val="163"/>
        </w:trPr>
        <w:tc>
          <w:tcPr>
            <w:tcW w:w="720" w:type="dxa"/>
            <w:vMerge/>
            <w:shd w:val="clear" w:color="auto" w:fill="auto"/>
            <w:vAlign w:val="center"/>
          </w:tcPr>
          <w:p w:rsidR="001A6E6E" w:rsidRPr="00694842" w:rsidRDefault="001A6E6E" w:rsidP="002A217B">
            <w:pPr>
              <w:pStyle w:val="142"/>
              <w:jc w:val="center"/>
            </w:pPr>
          </w:p>
        </w:tc>
        <w:tc>
          <w:tcPr>
            <w:tcW w:w="564" w:type="dxa"/>
            <w:shd w:val="clear" w:color="auto" w:fill="auto"/>
            <w:vAlign w:val="center"/>
          </w:tcPr>
          <w:p w:rsidR="001A6E6E" w:rsidRPr="00694842" w:rsidRDefault="001A6E6E" w:rsidP="002A217B">
            <w:pPr>
              <w:pStyle w:val="142"/>
              <w:jc w:val="center"/>
            </w:pPr>
            <w:r w:rsidRPr="00694842">
              <w:t>3</w:t>
            </w:r>
          </w:p>
        </w:tc>
        <w:tc>
          <w:tcPr>
            <w:tcW w:w="3111" w:type="dxa"/>
            <w:shd w:val="clear" w:color="auto" w:fill="auto"/>
            <w:vAlign w:val="center"/>
          </w:tcPr>
          <w:p w:rsidR="001A6E6E" w:rsidRPr="00694842" w:rsidRDefault="001A6E6E" w:rsidP="002A217B">
            <w:pPr>
              <w:pStyle w:val="142"/>
              <w:jc w:val="both"/>
            </w:pPr>
            <w:r w:rsidRPr="00694842">
              <w:t>泊區增長率</w:t>
            </w:r>
          </w:p>
        </w:tc>
        <w:tc>
          <w:tcPr>
            <w:tcW w:w="2065" w:type="dxa"/>
            <w:shd w:val="clear" w:color="auto" w:fill="auto"/>
            <w:vAlign w:val="center"/>
          </w:tcPr>
          <w:p w:rsidR="001A6E6E" w:rsidRPr="00694842" w:rsidRDefault="001A6E6E" w:rsidP="002A217B">
            <w:pPr>
              <w:pStyle w:val="142"/>
              <w:jc w:val="right"/>
            </w:pPr>
            <w:r w:rsidRPr="00694842">
              <w:t>-</w:t>
            </w:r>
          </w:p>
        </w:tc>
        <w:tc>
          <w:tcPr>
            <w:tcW w:w="2065" w:type="dxa"/>
            <w:shd w:val="clear" w:color="auto" w:fill="auto"/>
            <w:vAlign w:val="center"/>
          </w:tcPr>
          <w:p w:rsidR="001A6E6E" w:rsidRPr="00694842" w:rsidRDefault="001A6E6E" w:rsidP="002A217B">
            <w:pPr>
              <w:pStyle w:val="142"/>
              <w:jc w:val="right"/>
            </w:pPr>
            <w:r w:rsidRPr="00694842">
              <w:t>11.11%</w:t>
            </w:r>
          </w:p>
        </w:tc>
      </w:tr>
      <w:tr w:rsidR="001E3184" w:rsidRPr="00694842" w:rsidTr="002A217B">
        <w:trPr>
          <w:trHeight w:val="415"/>
        </w:trPr>
        <w:tc>
          <w:tcPr>
            <w:tcW w:w="720" w:type="dxa"/>
            <w:vMerge w:val="restart"/>
            <w:shd w:val="clear" w:color="auto" w:fill="auto"/>
            <w:vAlign w:val="center"/>
          </w:tcPr>
          <w:p w:rsidR="00776CB9" w:rsidRPr="00694842" w:rsidRDefault="001A6E6E" w:rsidP="002A217B">
            <w:pPr>
              <w:pStyle w:val="142"/>
              <w:jc w:val="center"/>
            </w:pPr>
            <w:r w:rsidRPr="00694842">
              <w:t>產</w:t>
            </w:r>
          </w:p>
          <w:p w:rsidR="00776CB9" w:rsidRPr="00694842" w:rsidRDefault="001A6E6E" w:rsidP="002A217B">
            <w:pPr>
              <w:pStyle w:val="142"/>
              <w:jc w:val="center"/>
            </w:pPr>
            <w:r w:rsidRPr="00694842">
              <w:t>出</w:t>
            </w:r>
          </w:p>
          <w:p w:rsidR="001A6E6E" w:rsidRPr="00694842" w:rsidRDefault="001A6E6E" w:rsidP="002A217B">
            <w:pPr>
              <w:pStyle w:val="142"/>
              <w:jc w:val="center"/>
            </w:pPr>
            <w:r w:rsidRPr="00694842">
              <w:t>型</w:t>
            </w:r>
          </w:p>
        </w:tc>
        <w:tc>
          <w:tcPr>
            <w:tcW w:w="564" w:type="dxa"/>
            <w:shd w:val="clear" w:color="auto" w:fill="auto"/>
            <w:vAlign w:val="center"/>
          </w:tcPr>
          <w:p w:rsidR="001A6E6E" w:rsidRPr="00694842" w:rsidRDefault="001A6E6E" w:rsidP="002A217B">
            <w:pPr>
              <w:pStyle w:val="142"/>
              <w:jc w:val="center"/>
            </w:pPr>
            <w:r w:rsidRPr="00694842">
              <w:t>1</w:t>
            </w:r>
          </w:p>
        </w:tc>
        <w:tc>
          <w:tcPr>
            <w:tcW w:w="3111" w:type="dxa"/>
            <w:shd w:val="clear" w:color="auto" w:fill="auto"/>
            <w:vAlign w:val="center"/>
          </w:tcPr>
          <w:p w:rsidR="001A6E6E" w:rsidRPr="00694842" w:rsidRDefault="001A6E6E" w:rsidP="002A217B">
            <w:pPr>
              <w:pStyle w:val="142"/>
              <w:jc w:val="both"/>
            </w:pPr>
            <w:r w:rsidRPr="00694842">
              <w:t>水域停泊率</w:t>
            </w:r>
          </w:p>
        </w:tc>
        <w:tc>
          <w:tcPr>
            <w:tcW w:w="2065" w:type="dxa"/>
            <w:shd w:val="clear" w:color="auto" w:fill="auto"/>
            <w:vAlign w:val="center"/>
          </w:tcPr>
          <w:p w:rsidR="001A6E6E" w:rsidRPr="00694842" w:rsidRDefault="001A6E6E" w:rsidP="002A217B">
            <w:pPr>
              <w:pStyle w:val="142"/>
              <w:jc w:val="right"/>
            </w:pPr>
            <w:r w:rsidRPr="00694842">
              <w:t>-</w:t>
            </w:r>
          </w:p>
        </w:tc>
        <w:tc>
          <w:tcPr>
            <w:tcW w:w="2065" w:type="dxa"/>
            <w:shd w:val="clear" w:color="auto" w:fill="auto"/>
            <w:vAlign w:val="center"/>
          </w:tcPr>
          <w:p w:rsidR="001A6E6E" w:rsidRPr="00694842" w:rsidRDefault="001A6E6E" w:rsidP="002A217B">
            <w:pPr>
              <w:pStyle w:val="142"/>
              <w:jc w:val="right"/>
            </w:pPr>
            <w:r w:rsidRPr="00694842">
              <w:t>77.35%</w:t>
            </w:r>
          </w:p>
        </w:tc>
      </w:tr>
      <w:tr w:rsidR="001E3184" w:rsidRPr="00694842" w:rsidTr="002A217B">
        <w:trPr>
          <w:trHeight w:val="415"/>
        </w:trPr>
        <w:tc>
          <w:tcPr>
            <w:tcW w:w="720" w:type="dxa"/>
            <w:vMerge/>
            <w:shd w:val="clear" w:color="auto" w:fill="auto"/>
            <w:vAlign w:val="center"/>
          </w:tcPr>
          <w:p w:rsidR="001A6E6E" w:rsidRPr="00694842" w:rsidRDefault="001A6E6E" w:rsidP="002A217B">
            <w:pPr>
              <w:pStyle w:val="142"/>
              <w:jc w:val="center"/>
            </w:pPr>
          </w:p>
        </w:tc>
        <w:tc>
          <w:tcPr>
            <w:tcW w:w="564" w:type="dxa"/>
            <w:shd w:val="clear" w:color="auto" w:fill="auto"/>
            <w:vAlign w:val="center"/>
          </w:tcPr>
          <w:p w:rsidR="001A6E6E" w:rsidRPr="00694842" w:rsidRDefault="001A6E6E" w:rsidP="002A217B">
            <w:pPr>
              <w:pStyle w:val="142"/>
              <w:jc w:val="center"/>
            </w:pPr>
            <w:r w:rsidRPr="00694842">
              <w:t>2</w:t>
            </w:r>
          </w:p>
        </w:tc>
        <w:tc>
          <w:tcPr>
            <w:tcW w:w="3111" w:type="dxa"/>
            <w:shd w:val="clear" w:color="auto" w:fill="auto"/>
            <w:vAlign w:val="center"/>
          </w:tcPr>
          <w:p w:rsidR="001A6E6E" w:rsidRPr="00694842" w:rsidRDefault="001A6E6E" w:rsidP="002A217B">
            <w:pPr>
              <w:pStyle w:val="142"/>
              <w:jc w:val="both"/>
            </w:pPr>
            <w:r w:rsidRPr="00694842">
              <w:t>內銷遊艇(含小船)增加數</w:t>
            </w:r>
          </w:p>
        </w:tc>
        <w:tc>
          <w:tcPr>
            <w:tcW w:w="2065" w:type="dxa"/>
            <w:shd w:val="clear" w:color="auto" w:fill="auto"/>
            <w:vAlign w:val="center"/>
          </w:tcPr>
          <w:p w:rsidR="001A6E6E" w:rsidRPr="00694842" w:rsidRDefault="001A6E6E" w:rsidP="002A217B">
            <w:pPr>
              <w:pStyle w:val="142"/>
              <w:jc w:val="right"/>
            </w:pPr>
            <w:r w:rsidRPr="00694842">
              <w:t>50</w:t>
            </w:r>
          </w:p>
        </w:tc>
        <w:tc>
          <w:tcPr>
            <w:tcW w:w="2065" w:type="dxa"/>
            <w:shd w:val="clear" w:color="auto" w:fill="auto"/>
            <w:vAlign w:val="center"/>
          </w:tcPr>
          <w:p w:rsidR="001A6E6E" w:rsidRPr="00694842" w:rsidRDefault="001A6E6E" w:rsidP="002A217B">
            <w:pPr>
              <w:pStyle w:val="142"/>
              <w:jc w:val="right"/>
            </w:pPr>
            <w:r w:rsidRPr="00694842">
              <w:t>2</w:t>
            </w:r>
            <w:r w:rsidRPr="00694842">
              <w:rPr>
                <w:rFonts w:hint="eastAsia"/>
              </w:rPr>
              <w:t>74</w:t>
            </w:r>
          </w:p>
        </w:tc>
      </w:tr>
    </w:tbl>
    <w:p w:rsidR="00492C26" w:rsidRPr="00694842" w:rsidRDefault="001A6E6E" w:rsidP="00FA04C1">
      <w:pPr>
        <w:pStyle w:val="142"/>
        <w:ind w:left="980" w:hangingChars="403" w:hanging="980"/>
        <w:jc w:val="both"/>
      </w:pPr>
      <w:r w:rsidRPr="00694842">
        <w:rPr>
          <w:rFonts w:hint="eastAsia"/>
        </w:rPr>
        <w:t>說明</w:t>
      </w:r>
      <w:r w:rsidRPr="00694842">
        <w:rPr>
          <w:rFonts w:ascii="新細明體" w:eastAsia="新細明體" w:hAnsi="新細明體" w:hint="eastAsia"/>
        </w:rPr>
        <w:t>：</w:t>
      </w:r>
      <w:r w:rsidRPr="00694842">
        <w:rPr>
          <w:rFonts w:hint="eastAsia"/>
        </w:rPr>
        <w:t>1.</w:t>
      </w:r>
      <w:r w:rsidR="00492C26" w:rsidRPr="00694842">
        <w:rPr>
          <w:rFonts w:hint="eastAsia"/>
        </w:rPr>
        <w:t>績效指標以核定計畫盤點(111年)為基準年計算：水域及陸域席位數共1,138席，遊艇專屬泊區共計18處，內銷遊艇(含小船)共1,218艘。</w:t>
      </w:r>
    </w:p>
    <w:p w:rsidR="00492C26" w:rsidRPr="00694842" w:rsidRDefault="002F0B4C" w:rsidP="00FA04C1">
      <w:pPr>
        <w:pStyle w:val="142"/>
        <w:ind w:leftChars="267" w:left="756"/>
        <w:jc w:val="both"/>
        <w:rPr>
          <w:rFonts w:hAnsi="標楷體" w:cs="新細明體"/>
        </w:rPr>
      </w:pPr>
      <w:r w:rsidRPr="00694842">
        <w:rPr>
          <w:rFonts w:hAnsi="標楷體" w:hint="eastAsia"/>
        </w:rPr>
        <w:t>2.</w:t>
      </w:r>
      <w:r w:rsidR="00492C26" w:rsidRPr="00694842">
        <w:rPr>
          <w:rFonts w:hAnsi="標楷體" w:cs="新細明體" w:hint="eastAsia"/>
        </w:rPr>
        <w:t>席位改善及增加率=(泊位增加數+泊位改善數)/基年泊位總數</w:t>
      </w:r>
      <w:r w:rsidRPr="00694842">
        <w:rPr>
          <w:rFonts w:hAnsi="標楷體" w:cs="新細明體" w:hint="eastAsia"/>
        </w:rPr>
        <w:t>。</w:t>
      </w:r>
    </w:p>
    <w:p w:rsidR="00492C26" w:rsidRPr="00694842" w:rsidRDefault="002F0B4C" w:rsidP="00FA04C1">
      <w:pPr>
        <w:pStyle w:val="142"/>
        <w:ind w:leftChars="267" w:left="756"/>
        <w:jc w:val="both"/>
        <w:rPr>
          <w:rFonts w:hAnsi="標楷體"/>
        </w:rPr>
      </w:pPr>
      <w:r w:rsidRPr="00694842">
        <w:rPr>
          <w:rFonts w:hAnsi="標楷體" w:cs="新細明體" w:hint="eastAsia"/>
        </w:rPr>
        <w:t>3.</w:t>
      </w:r>
      <w:r w:rsidR="00492C26" w:rsidRPr="00694842">
        <w:rPr>
          <w:rFonts w:hAnsi="標楷體"/>
          <w:szCs w:val="24"/>
        </w:rPr>
        <w:t>泊區增長率</w:t>
      </w:r>
      <w:r w:rsidRPr="00694842">
        <w:rPr>
          <w:rFonts w:hAnsi="標楷體" w:hint="eastAsia"/>
          <w:szCs w:val="24"/>
        </w:rPr>
        <w:t>為</w:t>
      </w:r>
      <w:r w:rsidR="00492C26" w:rsidRPr="00694842">
        <w:rPr>
          <w:rFonts w:hAnsi="標楷體" w:hint="eastAsia"/>
          <w:szCs w:val="24"/>
        </w:rPr>
        <w:t>遊艇泊區增加比例</w:t>
      </w:r>
      <w:r w:rsidRPr="00694842">
        <w:rPr>
          <w:rFonts w:hAnsi="標楷體" w:hint="eastAsia"/>
          <w:szCs w:val="24"/>
        </w:rPr>
        <w:t>=泊區增長數/基年泊區總數</w:t>
      </w:r>
    </w:p>
    <w:p w:rsidR="002F0B4C" w:rsidRPr="00694842" w:rsidRDefault="002F0B4C" w:rsidP="00FA04C1">
      <w:pPr>
        <w:pStyle w:val="142"/>
        <w:ind w:leftChars="267" w:left="756"/>
        <w:jc w:val="both"/>
        <w:rPr>
          <w:rFonts w:hAnsi="標楷體" w:cs="新細明體"/>
        </w:rPr>
      </w:pPr>
      <w:r w:rsidRPr="00694842">
        <w:rPr>
          <w:rFonts w:hAnsi="標楷體" w:cs="新細明體" w:hint="eastAsia"/>
        </w:rPr>
        <w:t>4.水域停泊率=該年水域泊位租用數/該年水域泊位總席數</w:t>
      </w:r>
      <w:r w:rsidR="00DC2DB5" w:rsidRPr="00694842">
        <w:rPr>
          <w:rFonts w:hAnsi="標楷體" w:cs="新細明體" w:hint="eastAsia"/>
        </w:rPr>
        <w:t>。</w:t>
      </w:r>
    </w:p>
    <w:p w:rsidR="00492C26" w:rsidRPr="00694842" w:rsidRDefault="00DC2DB5" w:rsidP="00FA04C1">
      <w:pPr>
        <w:pStyle w:val="142"/>
        <w:ind w:leftChars="267" w:left="756"/>
        <w:jc w:val="both"/>
        <w:rPr>
          <w:rFonts w:hAnsi="標楷體" w:cs="新細明體"/>
        </w:rPr>
      </w:pPr>
      <w:r w:rsidRPr="00694842">
        <w:rPr>
          <w:rFonts w:hAnsi="標楷體" w:cs="新細明體" w:hint="eastAsia"/>
        </w:rPr>
        <w:t>5.</w:t>
      </w:r>
      <w:r w:rsidR="00492C26" w:rsidRPr="00694842">
        <w:rPr>
          <w:rFonts w:hAnsi="標楷體" w:hint="eastAsia"/>
          <w:szCs w:val="24"/>
        </w:rPr>
        <w:t>內銷遊艇(含小船)增加數</w:t>
      </w:r>
      <w:r w:rsidRPr="00694842">
        <w:rPr>
          <w:rFonts w:hAnsi="標楷體" w:hint="eastAsia"/>
          <w:szCs w:val="24"/>
        </w:rPr>
        <w:t>係</w:t>
      </w:r>
      <w:r w:rsidR="00492C26" w:rsidRPr="00694842">
        <w:rPr>
          <w:rFonts w:hAnsi="標楷體" w:hint="eastAsia"/>
          <w:szCs w:val="24"/>
        </w:rPr>
        <w:t>依經濟部統計處工業產銷存動態調查&amp;遊艇（含小船）登記數成長情形</w:t>
      </w:r>
    </w:p>
    <w:p w:rsidR="001A6E6E" w:rsidRPr="00694842" w:rsidRDefault="002F0B4C" w:rsidP="00E4445D">
      <w:pPr>
        <w:pStyle w:val="142"/>
        <w:rPr>
          <w:rFonts w:hint="eastAsia"/>
        </w:rPr>
      </w:pPr>
      <w:r w:rsidRPr="00694842">
        <w:rPr>
          <w:rFonts w:hint="eastAsia"/>
        </w:rPr>
        <w:t>資料來源：航港局</w:t>
      </w:r>
      <w:r w:rsidR="00DC2DB5" w:rsidRPr="00694842">
        <w:rPr>
          <w:rFonts w:hint="eastAsia"/>
        </w:rPr>
        <w:t>；本中心整理。</w:t>
      </w:r>
    </w:p>
    <w:p w:rsidR="00265279" w:rsidRPr="00694842" w:rsidRDefault="00265279" w:rsidP="00DE7FD4">
      <w:pPr>
        <w:ind w:left="566" w:firstLine="566"/>
        <w:rPr>
          <w:snapToGrid/>
        </w:rPr>
      </w:pPr>
      <w:r w:rsidRPr="00694842">
        <w:rPr>
          <w:snapToGrid/>
        </w:rPr>
        <w:t>綜上，</w:t>
      </w:r>
      <w:r w:rsidR="00127055" w:rsidRPr="00694842">
        <w:rPr>
          <w:rFonts w:hint="eastAsia"/>
          <w:snapToGrid/>
        </w:rPr>
        <w:t>航港局</w:t>
      </w:r>
      <w:r w:rsidR="00243EBA" w:rsidRPr="00694842">
        <w:rPr>
          <w:rFonts w:hint="eastAsia"/>
          <w:snapToGrid/>
        </w:rPr>
        <w:t>「</w:t>
      </w:r>
      <w:r w:rsidR="00132E00" w:rsidRPr="00694842">
        <w:rPr>
          <w:snapToGrid/>
        </w:rPr>
        <w:t>遊艇泊</w:t>
      </w:r>
      <w:r w:rsidR="00132E00" w:rsidRPr="00694842">
        <w:rPr>
          <w:rFonts w:hint="eastAsia"/>
          <w:snapToGrid/>
        </w:rPr>
        <w:t>區整體發展計畫</w:t>
      </w:r>
      <w:r w:rsidR="00243EBA" w:rsidRPr="00694842">
        <w:rPr>
          <w:rFonts w:hint="eastAsia"/>
          <w:snapToGrid/>
        </w:rPr>
        <w:t>」</w:t>
      </w:r>
      <w:r w:rsidR="00132E00" w:rsidRPr="00694842">
        <w:rPr>
          <w:rFonts w:hint="eastAsia"/>
          <w:snapToGrid/>
        </w:rPr>
        <w:t>截至113年7月底</w:t>
      </w:r>
      <w:r w:rsidR="00782F88">
        <w:rPr>
          <w:rFonts w:hint="eastAsia"/>
          <w:snapToGrid/>
        </w:rPr>
        <w:t>，</w:t>
      </w:r>
      <w:r w:rsidR="00132E00" w:rsidRPr="00694842">
        <w:rPr>
          <w:rFonts w:hint="eastAsia"/>
          <w:snapToGrid/>
        </w:rPr>
        <w:t>累計預算執行率未達</w:t>
      </w:r>
      <w:r w:rsidR="00BC40BF" w:rsidRPr="00694842">
        <w:rPr>
          <w:rFonts w:hint="eastAsia"/>
          <w:snapToGrid/>
        </w:rPr>
        <w:t>7</w:t>
      </w:r>
      <w:r w:rsidR="00132E00" w:rsidRPr="00694842">
        <w:rPr>
          <w:rFonts w:hint="eastAsia"/>
          <w:snapToGrid/>
        </w:rPr>
        <w:t>成，</w:t>
      </w:r>
      <w:r w:rsidR="00573DF0" w:rsidRPr="00694842">
        <w:rPr>
          <w:rFonts w:hint="eastAsia"/>
          <w:snapToGrid/>
        </w:rPr>
        <w:t>據觀光署說明，</w:t>
      </w:r>
      <w:r w:rsidR="004262CB" w:rsidRPr="00694842">
        <w:rPr>
          <w:rFonts w:hint="eastAsia"/>
          <w:snapToGrid/>
        </w:rPr>
        <w:t>主要係</w:t>
      </w:r>
      <w:r w:rsidR="00E4445D" w:rsidRPr="00694842">
        <w:rPr>
          <w:rFonts w:hint="eastAsia"/>
        </w:rPr>
        <w:t>尚未達</w:t>
      </w:r>
      <w:r w:rsidR="00573DF0" w:rsidRPr="00694842">
        <w:rPr>
          <w:rFonts w:hint="eastAsia"/>
          <w:snapToGrid/>
        </w:rPr>
        <w:t>契約</w:t>
      </w:r>
      <w:r w:rsidR="00573DF0" w:rsidRPr="00694842">
        <w:rPr>
          <w:rFonts w:hint="eastAsia"/>
        </w:rPr>
        <w:t>付款</w:t>
      </w:r>
      <w:r w:rsidR="00E4445D" w:rsidRPr="00694842">
        <w:rPr>
          <w:rFonts w:hint="eastAsia"/>
        </w:rPr>
        <w:t>條件或</w:t>
      </w:r>
      <w:r w:rsidR="00573DF0" w:rsidRPr="00694842">
        <w:rPr>
          <w:rFonts w:hint="eastAsia"/>
        </w:rPr>
        <w:t>地方政府為</w:t>
      </w:r>
      <w:r w:rsidR="00E4445D" w:rsidRPr="00694842">
        <w:rPr>
          <w:rFonts w:hint="eastAsia"/>
        </w:rPr>
        <w:t>節省行政作業成本</w:t>
      </w:r>
      <w:r w:rsidR="004868E2" w:rsidRPr="00694842">
        <w:rPr>
          <w:rFonts w:hint="eastAsia"/>
        </w:rPr>
        <w:t>而</w:t>
      </w:r>
      <w:r w:rsidR="00573DF0" w:rsidRPr="00694842">
        <w:rPr>
          <w:rFonts w:hint="eastAsia"/>
        </w:rPr>
        <w:t>尚</w:t>
      </w:r>
      <w:r w:rsidR="00E4445D" w:rsidRPr="00694842">
        <w:rPr>
          <w:rFonts w:hint="eastAsia"/>
        </w:rPr>
        <w:t>未辦理實支轉正</w:t>
      </w:r>
      <w:r w:rsidR="005D13E2" w:rsidRPr="00694842">
        <w:rPr>
          <w:rFonts w:hint="eastAsia"/>
        </w:rPr>
        <w:t>等因素</w:t>
      </w:r>
      <w:r w:rsidR="00E4445D" w:rsidRPr="00694842">
        <w:rPr>
          <w:rFonts w:hint="eastAsia"/>
        </w:rPr>
        <w:t>所致，</w:t>
      </w:r>
      <w:r w:rsidR="00CA34EF" w:rsidRPr="00694842">
        <w:rPr>
          <w:rFonts w:hint="eastAsia"/>
        </w:rPr>
        <w:t>由於</w:t>
      </w:r>
      <w:r w:rsidR="00CA097F" w:rsidRPr="00694842">
        <w:rPr>
          <w:rFonts w:hint="eastAsia"/>
          <w:snapToGrid/>
        </w:rPr>
        <w:t>我國</w:t>
      </w:r>
      <w:r w:rsidR="00CA34EF" w:rsidRPr="00694842">
        <w:rPr>
          <w:rFonts w:hint="eastAsia"/>
          <w:snapToGrid/>
        </w:rPr>
        <w:t>近年來</w:t>
      </w:r>
      <w:r w:rsidRPr="00694842">
        <w:rPr>
          <w:snapToGrid/>
        </w:rPr>
        <w:t>遊艇量及</w:t>
      </w:r>
      <w:r w:rsidR="00242F16" w:rsidRPr="00694842">
        <w:rPr>
          <w:rFonts w:hint="eastAsia"/>
          <w:snapToGrid/>
        </w:rPr>
        <w:t>遊艇</w:t>
      </w:r>
      <w:r w:rsidRPr="00694842">
        <w:rPr>
          <w:snapToGrid/>
        </w:rPr>
        <w:t>駕照</w:t>
      </w:r>
      <w:r w:rsidR="00242F16" w:rsidRPr="00694842">
        <w:rPr>
          <w:rFonts w:hint="eastAsia"/>
          <w:snapToGrid/>
        </w:rPr>
        <w:t>量</w:t>
      </w:r>
      <w:r w:rsidRPr="00694842">
        <w:rPr>
          <w:snapToGrid/>
        </w:rPr>
        <w:t>逐年增加，</w:t>
      </w:r>
      <w:r w:rsidR="00CA34EF" w:rsidRPr="00694842">
        <w:rPr>
          <w:rFonts w:hint="eastAsia"/>
          <w:snapToGrid/>
        </w:rPr>
        <w:t>顯示</w:t>
      </w:r>
      <w:r w:rsidR="00242F16" w:rsidRPr="00694842">
        <w:rPr>
          <w:snapToGrid/>
        </w:rPr>
        <w:t>民眾從事遊艇活動日益普及</w:t>
      </w:r>
      <w:r w:rsidR="00242F16" w:rsidRPr="00694842">
        <w:rPr>
          <w:rFonts w:hint="eastAsia"/>
          <w:snapToGrid/>
        </w:rPr>
        <w:t>，</w:t>
      </w:r>
      <w:bookmarkStart w:id="20" w:name="_Hlk180438053"/>
      <w:r w:rsidR="00132E00" w:rsidRPr="00694842">
        <w:rPr>
          <w:snapToGrid/>
        </w:rPr>
        <w:t>允宜</w:t>
      </w:r>
      <w:r w:rsidR="00E319B9" w:rsidRPr="00694842">
        <w:rPr>
          <w:rFonts w:hint="eastAsia"/>
          <w:snapToGrid/>
        </w:rPr>
        <w:t>持</w:t>
      </w:r>
      <w:r w:rsidR="005D13E2" w:rsidRPr="00694842">
        <w:rPr>
          <w:rFonts w:hint="eastAsia"/>
          <w:snapToGrid/>
        </w:rPr>
        <w:t>續了</w:t>
      </w:r>
      <w:r w:rsidR="00CA34EF" w:rsidRPr="00694842">
        <w:rPr>
          <w:rFonts w:hint="eastAsia"/>
          <w:snapToGrid/>
        </w:rPr>
        <w:t>解</w:t>
      </w:r>
      <w:r w:rsidR="00E319B9" w:rsidRPr="00694842">
        <w:rPr>
          <w:snapToGrid/>
        </w:rPr>
        <w:t>遊艇產業</w:t>
      </w:r>
      <w:r w:rsidR="00CA097F" w:rsidRPr="00694842">
        <w:rPr>
          <w:rFonts w:hint="eastAsia"/>
          <w:snapToGrid/>
        </w:rPr>
        <w:t>發展動態</w:t>
      </w:r>
      <w:r w:rsidR="005D13E2" w:rsidRPr="00694842">
        <w:rPr>
          <w:rFonts w:hint="eastAsia"/>
          <w:snapToGrid/>
        </w:rPr>
        <w:t>，並督促</w:t>
      </w:r>
      <w:r w:rsidR="00242683" w:rsidRPr="00694842">
        <w:rPr>
          <w:rFonts w:hint="eastAsia"/>
          <w:snapToGrid/>
        </w:rPr>
        <w:t>地方政府</w:t>
      </w:r>
      <w:r w:rsidR="005D13E2" w:rsidRPr="00694842">
        <w:rPr>
          <w:rFonts w:hint="eastAsia"/>
          <w:snapToGrid/>
        </w:rPr>
        <w:t>依計畫</w:t>
      </w:r>
      <w:r w:rsidR="00A94750" w:rsidRPr="00694842">
        <w:rPr>
          <w:rFonts w:hint="eastAsia"/>
          <w:snapToGrid/>
        </w:rPr>
        <w:t>進度</w:t>
      </w:r>
      <w:r w:rsidR="005D13E2" w:rsidRPr="00694842">
        <w:rPr>
          <w:rFonts w:hint="eastAsia"/>
          <w:snapToGrid/>
        </w:rPr>
        <w:t>辦理</w:t>
      </w:r>
      <w:r w:rsidR="00A94750" w:rsidRPr="00694842">
        <w:rPr>
          <w:rFonts w:hint="eastAsia"/>
          <w:snapToGrid/>
        </w:rPr>
        <w:t>，</w:t>
      </w:r>
      <w:r w:rsidR="00242683" w:rsidRPr="00694842">
        <w:rPr>
          <w:rFonts w:hint="eastAsia"/>
          <w:snapToGrid/>
        </w:rPr>
        <w:t>以</w:t>
      </w:r>
      <w:r w:rsidR="00CA097F" w:rsidRPr="00694842">
        <w:rPr>
          <w:rFonts w:hint="eastAsia"/>
          <w:snapToGrid/>
        </w:rPr>
        <w:t>促進</w:t>
      </w:r>
      <w:r w:rsidR="00E319B9" w:rsidRPr="00694842">
        <w:rPr>
          <w:snapToGrid/>
        </w:rPr>
        <w:t>國內遊艇產業發展</w:t>
      </w:r>
      <w:r w:rsidR="00E319B9" w:rsidRPr="00694842">
        <w:rPr>
          <w:rFonts w:hint="eastAsia"/>
          <w:snapToGrid/>
        </w:rPr>
        <w:t>。</w:t>
      </w:r>
      <w:bookmarkEnd w:id="20"/>
    </w:p>
    <w:p w:rsidR="00916FAC" w:rsidRPr="00694842" w:rsidRDefault="00916FAC" w:rsidP="00265279">
      <w:pPr>
        <w:suppressAutoHyphens/>
        <w:autoSpaceDN w:val="0"/>
        <w:ind w:leftChars="0" w:left="566" w:firstLineChars="0" w:firstLine="566"/>
        <w:textAlignment w:val="baseline"/>
        <w:rPr>
          <w:rFonts w:hAnsi="標楷體" w:hint="eastAsia"/>
          <w:snapToGrid/>
          <w:kern w:val="3"/>
        </w:rPr>
      </w:pPr>
    </w:p>
    <w:p w:rsidR="000A3610" w:rsidRPr="00694842" w:rsidRDefault="003B669D" w:rsidP="005A2BEB">
      <w:pPr>
        <w:pStyle w:val="14"/>
        <w:ind w:left="567" w:hanging="567"/>
        <w:rPr>
          <w:snapToGrid/>
        </w:rPr>
      </w:pPr>
      <w:bookmarkStart w:id="21" w:name="_Toc146716294"/>
      <w:bookmarkStart w:id="22" w:name="_Toc181880808"/>
      <w:r w:rsidRPr="00694842">
        <w:rPr>
          <w:rFonts w:hint="eastAsia"/>
          <w:snapToGrid/>
        </w:rPr>
        <w:t>三</w:t>
      </w:r>
      <w:r w:rsidR="000A3610" w:rsidRPr="00694842">
        <w:rPr>
          <w:snapToGrid/>
        </w:rPr>
        <w:t>、</w:t>
      </w:r>
      <w:r w:rsidR="008F4C42" w:rsidRPr="00694842">
        <w:rPr>
          <w:rFonts w:hint="eastAsia"/>
          <w:snapToGrid/>
        </w:rPr>
        <w:t>臺東民船汰舊換新作業</w:t>
      </w:r>
      <w:r w:rsidR="00D56072" w:rsidRPr="00694842">
        <w:rPr>
          <w:rFonts w:hint="eastAsia"/>
          <w:snapToGrid/>
        </w:rPr>
        <w:t>進度</w:t>
      </w:r>
      <w:r w:rsidR="001E1FFF" w:rsidRPr="00694842">
        <w:rPr>
          <w:rFonts w:hint="eastAsia"/>
          <w:snapToGrid/>
        </w:rPr>
        <w:t>未如預期，允宜督導地方政府積極瞭解民營業者所遇困難並研謀改善，以提升民眾乘船安全</w:t>
      </w:r>
      <w:bookmarkEnd w:id="21"/>
      <w:bookmarkEnd w:id="22"/>
    </w:p>
    <w:p w:rsidR="000A3610" w:rsidRPr="00694842" w:rsidRDefault="000A3610" w:rsidP="000A3610">
      <w:pPr>
        <w:suppressAutoHyphens/>
        <w:autoSpaceDN w:val="0"/>
        <w:ind w:leftChars="0" w:left="566" w:firstLineChars="0" w:firstLine="566"/>
        <w:rPr>
          <w:rFonts w:hAnsi="標楷體"/>
          <w:snapToGrid/>
          <w:kern w:val="3"/>
        </w:rPr>
      </w:pPr>
      <w:r w:rsidRPr="00694842">
        <w:rPr>
          <w:rFonts w:hAnsi="標楷體"/>
          <w:snapToGrid/>
          <w:kern w:val="3"/>
        </w:rPr>
        <w:t>航港局11</w:t>
      </w:r>
      <w:r w:rsidR="00152DA3" w:rsidRPr="00694842">
        <w:rPr>
          <w:rFonts w:hAnsi="標楷體" w:hint="eastAsia"/>
          <w:snapToGrid/>
          <w:kern w:val="3"/>
        </w:rPr>
        <w:t>4</w:t>
      </w:r>
      <w:r w:rsidRPr="00694842">
        <w:rPr>
          <w:rFonts w:hAnsi="標楷體"/>
          <w:snapToGrid/>
          <w:kern w:val="3"/>
        </w:rPr>
        <w:t>年度「航港業務管理及發展</w:t>
      </w:r>
      <w:r w:rsidR="004534A4" w:rsidRPr="00694842">
        <w:rPr>
          <w:rFonts w:hAnsi="標楷體" w:hint="eastAsia"/>
          <w:snapToGrid/>
          <w:kern w:val="3"/>
        </w:rPr>
        <w:t>-離島及偏遠地區航運之營運與發展</w:t>
      </w:r>
      <w:r w:rsidRPr="00694842">
        <w:rPr>
          <w:rFonts w:hAnsi="標楷體"/>
          <w:snapToGrid/>
          <w:kern w:val="3"/>
        </w:rPr>
        <w:t>」項下</w:t>
      </w:r>
      <w:r w:rsidR="00270086">
        <w:rPr>
          <w:rFonts w:hAnsi="標楷體" w:hint="eastAsia"/>
          <w:snapToGrid/>
          <w:kern w:val="3"/>
        </w:rPr>
        <w:t>賡續</w:t>
      </w:r>
      <w:r w:rsidRPr="00694842">
        <w:rPr>
          <w:rFonts w:hAnsi="標楷體"/>
          <w:snapToGrid/>
          <w:kern w:val="3"/>
        </w:rPr>
        <w:t>編列「離島綜合建設實施方案民船汰舊換新購船補助」</w:t>
      </w:r>
      <w:r w:rsidR="00EC62D2" w:rsidRPr="00694842">
        <w:rPr>
          <w:rFonts w:hAnsi="標楷體" w:hint="eastAsia"/>
          <w:snapToGrid/>
          <w:kern w:val="3"/>
        </w:rPr>
        <w:t>7,830</w:t>
      </w:r>
      <w:r w:rsidRPr="00694842">
        <w:rPr>
          <w:rFonts w:hAnsi="標楷體"/>
          <w:snapToGrid/>
          <w:kern w:val="3"/>
        </w:rPr>
        <w:t>萬元</w:t>
      </w:r>
      <w:r w:rsidR="00483189" w:rsidRPr="00694842">
        <w:rPr>
          <w:rFonts w:hAnsi="標楷體" w:hint="eastAsia"/>
          <w:snapToGrid/>
          <w:kern w:val="3"/>
        </w:rPr>
        <w:t>。</w:t>
      </w:r>
      <w:r w:rsidRPr="00694842">
        <w:rPr>
          <w:rFonts w:hAnsi="標楷體"/>
          <w:snapToGrid/>
          <w:kern w:val="3"/>
        </w:rPr>
        <w:t>經查：</w:t>
      </w:r>
    </w:p>
    <w:p w:rsidR="000A3610" w:rsidRPr="00694842" w:rsidRDefault="000A3610" w:rsidP="000A3610">
      <w:pPr>
        <w:suppressAutoHyphens/>
        <w:autoSpaceDN w:val="0"/>
        <w:ind w:leftChars="0" w:left="849" w:firstLineChars="0" w:hanging="283"/>
        <w:rPr>
          <w:rFonts w:hAnsi="標楷體"/>
          <w:b/>
          <w:snapToGrid/>
          <w:kern w:val="3"/>
        </w:rPr>
      </w:pPr>
      <w:r w:rsidRPr="00694842">
        <w:rPr>
          <w:rFonts w:hAnsi="標楷體"/>
          <w:b/>
          <w:snapToGrid/>
          <w:kern w:val="3"/>
        </w:rPr>
        <w:t>(一)首次</w:t>
      </w:r>
      <w:bookmarkStart w:id="23" w:name="_Hlk176904641"/>
      <w:r w:rsidRPr="00694842">
        <w:rPr>
          <w:rFonts w:hAnsi="標楷體"/>
          <w:b/>
          <w:snapToGrid/>
          <w:kern w:val="3"/>
        </w:rPr>
        <w:t>補助離島縣政府辦理民船汰舊換新計畫</w:t>
      </w:r>
      <w:bookmarkEnd w:id="23"/>
    </w:p>
    <w:p w:rsidR="000A3610" w:rsidRPr="00694842" w:rsidRDefault="000A3610" w:rsidP="000A3610">
      <w:pPr>
        <w:suppressAutoHyphens/>
        <w:autoSpaceDN w:val="0"/>
        <w:ind w:leftChars="0" w:left="850" w:firstLineChars="0" w:firstLine="566"/>
        <w:rPr>
          <w:rFonts w:hAnsi="標楷體"/>
          <w:snapToGrid/>
          <w:kern w:val="3"/>
        </w:rPr>
      </w:pPr>
      <w:r w:rsidRPr="00694842">
        <w:rPr>
          <w:rFonts w:hAnsi="標楷體"/>
          <w:snapToGrid/>
          <w:kern w:val="3"/>
        </w:rPr>
        <w:t>據航港局</w:t>
      </w:r>
      <w:r w:rsidR="00167BFC" w:rsidRPr="00694842">
        <w:rPr>
          <w:rFonts w:hAnsi="標楷體" w:hint="eastAsia"/>
          <w:snapToGrid/>
          <w:kern w:val="3"/>
        </w:rPr>
        <w:t>說明</w:t>
      </w:r>
      <w:r w:rsidRPr="00694842">
        <w:rPr>
          <w:rFonts w:hAnsi="標楷體"/>
          <w:snapToGrid/>
          <w:kern w:val="3"/>
        </w:rPr>
        <w:t>，「</w:t>
      </w:r>
      <w:bookmarkStart w:id="24" w:name="_Hlk176904578"/>
      <w:r w:rsidRPr="00694842">
        <w:rPr>
          <w:rFonts w:hAnsi="標楷體"/>
          <w:snapToGrid/>
          <w:kern w:val="3"/>
        </w:rPr>
        <w:t>離島綜合建設實施方案民船汰舊換新購船補助」為該局首次補助民船業者之計畫，該計畫係臺東縣政府110年10月於該縣第六期(112-115年)離島綜合建設實施方案內提報，經行政院於111年12月核定</w:t>
      </w:r>
      <w:bookmarkEnd w:id="24"/>
      <w:r w:rsidRPr="00694842">
        <w:rPr>
          <w:rFonts w:hAnsi="標楷體"/>
          <w:snapToGrid/>
          <w:kern w:val="3"/>
        </w:rPr>
        <w:t>，</w:t>
      </w:r>
      <w:bookmarkStart w:id="25" w:name="_Hlk176904990"/>
      <w:r w:rsidR="00776DE2" w:rsidRPr="00694842">
        <w:rPr>
          <w:rFonts w:hAnsi="標楷體" w:hint="eastAsia"/>
          <w:snapToGrid/>
          <w:kern w:val="3"/>
        </w:rPr>
        <w:t>用以</w:t>
      </w:r>
      <w:r w:rsidRPr="00694842">
        <w:rPr>
          <w:rFonts w:hAnsi="標楷體"/>
          <w:snapToGrid/>
          <w:kern w:val="3"/>
        </w:rPr>
        <w:t>補助民營業者汰換東部航線船齡25年以上之5艘老舊交通船，</w:t>
      </w:r>
      <w:bookmarkEnd w:id="25"/>
      <w:r w:rsidRPr="00694842">
        <w:rPr>
          <w:rFonts w:hAnsi="標楷體"/>
          <w:snapToGrid/>
          <w:kern w:val="3"/>
        </w:rPr>
        <w:t>並課予業者無償負擔</w:t>
      </w:r>
      <w:r w:rsidRPr="00694842">
        <w:rPr>
          <w:rFonts w:hAnsi="標楷體"/>
          <w:snapToGrid/>
          <w:kern w:val="3"/>
          <w:vertAlign w:val="superscript"/>
        </w:rPr>
        <w:footnoteReference w:id="6"/>
      </w:r>
      <w:r w:rsidRPr="00694842">
        <w:rPr>
          <w:rFonts w:hAnsi="標楷體"/>
          <w:snapToGrid/>
          <w:kern w:val="3"/>
        </w:rPr>
        <w:t>受補助船舶6年淡季(冬季)基本航務之責任，以確保臺灣離島與本島間、離島島際間連結之完整性及運輸安全；該計畫擬同時改善準點率及開航率，並鼓勵引進較新型低汙染、低油耗之船舶</w:t>
      </w:r>
      <w:r w:rsidRPr="00694842">
        <w:rPr>
          <w:rFonts w:hAnsi="標楷體"/>
          <w:snapToGrid/>
          <w:kern w:val="3"/>
          <w:vertAlign w:val="superscript"/>
        </w:rPr>
        <w:footnoteReference w:id="7"/>
      </w:r>
      <w:r w:rsidRPr="00694842">
        <w:rPr>
          <w:rFonts w:hAnsi="標楷體"/>
          <w:snapToGrid/>
          <w:kern w:val="3"/>
        </w:rPr>
        <w:t>。</w:t>
      </w:r>
    </w:p>
    <w:p w:rsidR="000A3610" w:rsidRPr="00694842" w:rsidRDefault="000A3610" w:rsidP="00C22B7C">
      <w:pPr>
        <w:pStyle w:val="a7"/>
        <w:ind w:left="849" w:hanging="283"/>
        <w:rPr>
          <w:b/>
          <w:bCs/>
          <w:snapToGrid/>
        </w:rPr>
      </w:pPr>
      <w:r w:rsidRPr="00694842">
        <w:rPr>
          <w:b/>
          <w:bCs/>
          <w:snapToGrid/>
        </w:rPr>
        <w:t>(二)「離島綜合建設實施方案民船汰舊換新購船補助」經費需求</w:t>
      </w:r>
    </w:p>
    <w:p w:rsidR="000A3610" w:rsidRPr="00694842" w:rsidRDefault="000A3610" w:rsidP="000A3610">
      <w:pPr>
        <w:suppressAutoHyphens/>
        <w:autoSpaceDN w:val="0"/>
        <w:ind w:leftChars="0" w:left="850" w:firstLineChars="0" w:firstLine="566"/>
        <w:rPr>
          <w:rFonts w:hAnsi="標楷體"/>
          <w:snapToGrid/>
          <w:kern w:val="3"/>
        </w:rPr>
      </w:pPr>
      <w:r w:rsidRPr="00694842">
        <w:rPr>
          <w:rFonts w:hAnsi="標楷體"/>
          <w:snapToGrid/>
          <w:kern w:val="3"/>
        </w:rPr>
        <w:t>「離島綜合建設實施方案民船汰舊換新購船補助」之辦理方式係由臺東縣政府受理民營業者申請，再函請航港局補助。計畫總經費2億9,000萬元，由中央政府負擔</w:t>
      </w:r>
      <w:r w:rsidR="00AD7E90" w:rsidRPr="00694842">
        <w:rPr>
          <w:rFonts w:hAnsi="標楷體" w:hint="eastAsia"/>
          <w:snapToGrid/>
          <w:kern w:val="3"/>
        </w:rPr>
        <w:t>90%、計</w:t>
      </w:r>
      <w:r w:rsidRPr="00694842">
        <w:rPr>
          <w:rFonts w:hAnsi="標楷體"/>
          <w:snapToGrid/>
          <w:kern w:val="3"/>
        </w:rPr>
        <w:t>2億6,100萬元，臺東縣政府負擔10%、計2,900萬元，期程自112至115年；航港局因未及於112年度編列預算，爰於113年度編列8,820萬元(含112年度2,070萬元)，</w:t>
      </w:r>
      <w:r w:rsidR="00EC04DB" w:rsidRPr="00694842">
        <w:rPr>
          <w:rFonts w:hAnsi="標楷體" w:hint="eastAsia"/>
          <w:snapToGrid/>
          <w:kern w:val="3"/>
        </w:rPr>
        <w:t>並賡續於114年編列7,830萬元，</w:t>
      </w:r>
      <w:r w:rsidRPr="00694842">
        <w:rPr>
          <w:rFonts w:hAnsi="標楷體"/>
          <w:snapToGrid/>
          <w:kern w:val="3"/>
        </w:rPr>
        <w:t>該計畫各年度各船經費需求情形詳表1。</w:t>
      </w:r>
    </w:p>
    <w:p w:rsidR="000A3610" w:rsidRPr="00694842" w:rsidRDefault="000A3610" w:rsidP="000A3610">
      <w:pPr>
        <w:suppressAutoHyphens/>
        <w:autoSpaceDN w:val="0"/>
        <w:ind w:leftChars="0" w:left="851" w:firstLineChars="0" w:hanging="865"/>
        <w:rPr>
          <w:rFonts w:hAnsi="標楷體"/>
          <w:snapToGrid/>
          <w:kern w:val="3"/>
        </w:rPr>
      </w:pPr>
      <w:r w:rsidRPr="00694842">
        <w:rPr>
          <w:rFonts w:hAnsi="標楷體"/>
          <w:b/>
          <w:snapToGrid/>
          <w:kern w:val="3"/>
        </w:rPr>
        <w:t xml:space="preserve">表1 </w:t>
      </w:r>
      <w:bookmarkStart w:id="26" w:name="_Hlk176905385"/>
      <w:r w:rsidRPr="00694842">
        <w:rPr>
          <w:rFonts w:hAnsi="標楷體"/>
          <w:b/>
          <w:snapToGrid/>
          <w:kern w:val="3"/>
        </w:rPr>
        <w:t>「離島綜合建設實施方案民船汰舊換新購船補助」經費需求情形</w:t>
      </w:r>
    </w:p>
    <w:p w:rsidR="000A3610" w:rsidRPr="00694842" w:rsidRDefault="000A3610" w:rsidP="000A3610">
      <w:pPr>
        <w:suppressAutoHyphens/>
        <w:autoSpaceDN w:val="0"/>
        <w:spacing w:line="280" w:lineRule="exact"/>
        <w:ind w:leftChars="0" w:left="0" w:firstLineChars="0" w:firstLine="0"/>
        <w:jc w:val="right"/>
        <w:rPr>
          <w:rFonts w:hAnsi="標楷體"/>
          <w:snapToGrid/>
          <w:kern w:val="3"/>
          <w:sz w:val="24"/>
        </w:rPr>
      </w:pPr>
      <w:r w:rsidRPr="00694842">
        <w:rPr>
          <w:rFonts w:hAnsi="標楷體"/>
          <w:snapToGrid/>
          <w:kern w:val="3"/>
          <w:sz w:val="24"/>
        </w:rPr>
        <w:t>單位:新臺幣千</w:t>
      </w:r>
      <w:r w:rsidRPr="00694842">
        <w:rPr>
          <w:rFonts w:hAnsi="標楷體"/>
          <w:snapToGrid/>
          <w:kern w:val="3"/>
          <w:position w:val="-1"/>
          <w:sz w:val="24"/>
        </w:rPr>
        <w:t>元</w:t>
      </w:r>
    </w:p>
    <w:tbl>
      <w:tblPr>
        <w:tblW w:w="8520" w:type="dxa"/>
        <w:tblInd w:w="33" w:type="dxa"/>
        <w:tblLayout w:type="fixed"/>
        <w:tblCellMar>
          <w:left w:w="10" w:type="dxa"/>
          <w:right w:w="10" w:type="dxa"/>
        </w:tblCellMar>
        <w:tblLook w:val="04A0" w:firstRow="1" w:lastRow="0" w:firstColumn="1" w:lastColumn="0" w:noHBand="0" w:noVBand="1"/>
      </w:tblPr>
      <w:tblGrid>
        <w:gridCol w:w="1783"/>
        <w:gridCol w:w="590"/>
        <w:gridCol w:w="1228"/>
        <w:gridCol w:w="1166"/>
        <w:gridCol w:w="971"/>
        <w:gridCol w:w="971"/>
        <w:gridCol w:w="971"/>
        <w:gridCol w:w="840"/>
      </w:tblGrid>
      <w:tr w:rsidR="00694842" w:rsidRPr="00694842" w:rsidTr="005A1D49">
        <w:tblPrEx>
          <w:tblCellMar>
            <w:top w:w="0" w:type="dxa"/>
            <w:bottom w:w="0" w:type="dxa"/>
          </w:tblCellMar>
        </w:tblPrEx>
        <w:trPr>
          <w:trHeight w:val="395"/>
          <w:tblHeader/>
        </w:trPr>
        <w:tc>
          <w:tcPr>
            <w:tcW w:w="1783" w:type="dxa"/>
            <w:tcBorders>
              <w:top w:val="single" w:sz="12" w:space="0" w:color="000000"/>
              <w:left w:val="single" w:sz="12"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center"/>
              <w:rPr>
                <w:rFonts w:hAnsi="標楷體"/>
                <w:snapToGrid/>
                <w:w w:val="90"/>
                <w:kern w:val="3"/>
                <w:sz w:val="24"/>
              </w:rPr>
            </w:pPr>
            <w:r w:rsidRPr="00694842">
              <w:rPr>
                <w:rFonts w:hAnsi="標楷體"/>
                <w:snapToGrid/>
                <w:w w:val="90"/>
                <w:kern w:val="3"/>
                <w:sz w:val="24"/>
              </w:rPr>
              <w:t>船名</w:t>
            </w:r>
          </w:p>
        </w:tc>
        <w:tc>
          <w:tcPr>
            <w:tcW w:w="590" w:type="dxa"/>
            <w:tcBorders>
              <w:top w:val="single" w:sz="12"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center"/>
              <w:rPr>
                <w:rFonts w:hAnsi="標楷體"/>
                <w:snapToGrid/>
                <w:w w:val="90"/>
                <w:kern w:val="3"/>
                <w:sz w:val="24"/>
              </w:rPr>
            </w:pPr>
            <w:r w:rsidRPr="00694842">
              <w:rPr>
                <w:rFonts w:hAnsi="標楷體"/>
                <w:snapToGrid/>
                <w:w w:val="90"/>
                <w:kern w:val="3"/>
                <w:sz w:val="24"/>
              </w:rPr>
              <w:t>船齡</w:t>
            </w:r>
          </w:p>
        </w:tc>
        <w:tc>
          <w:tcPr>
            <w:tcW w:w="1228" w:type="dxa"/>
            <w:tcBorders>
              <w:top w:val="single" w:sz="12"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center"/>
              <w:rPr>
                <w:rFonts w:hAnsi="標楷體"/>
                <w:snapToGrid/>
                <w:w w:val="90"/>
                <w:kern w:val="3"/>
                <w:sz w:val="24"/>
              </w:rPr>
            </w:pPr>
            <w:r w:rsidRPr="00694842">
              <w:rPr>
                <w:rFonts w:hAnsi="標楷體"/>
                <w:snapToGrid/>
                <w:w w:val="90"/>
                <w:kern w:val="3"/>
                <w:sz w:val="24"/>
              </w:rPr>
              <w:t>航線</w:t>
            </w:r>
          </w:p>
        </w:tc>
        <w:tc>
          <w:tcPr>
            <w:tcW w:w="1166" w:type="dxa"/>
            <w:tcBorders>
              <w:top w:val="single" w:sz="12"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center"/>
              <w:rPr>
                <w:rFonts w:hAnsi="標楷體"/>
                <w:snapToGrid/>
                <w:w w:val="90"/>
                <w:kern w:val="3"/>
                <w:sz w:val="24"/>
              </w:rPr>
            </w:pPr>
            <w:r w:rsidRPr="00694842">
              <w:rPr>
                <w:rFonts w:hAnsi="標楷體"/>
                <w:snapToGrid/>
                <w:w w:val="90"/>
                <w:kern w:val="3"/>
                <w:sz w:val="24"/>
              </w:rPr>
              <w:t>補助上限</w:t>
            </w:r>
          </w:p>
        </w:tc>
        <w:tc>
          <w:tcPr>
            <w:tcW w:w="971" w:type="dxa"/>
            <w:tcBorders>
              <w:top w:val="single" w:sz="12"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center"/>
              <w:rPr>
                <w:rFonts w:hAnsi="標楷體"/>
                <w:snapToGrid/>
                <w:w w:val="90"/>
                <w:kern w:val="3"/>
                <w:sz w:val="24"/>
              </w:rPr>
            </w:pPr>
            <w:r w:rsidRPr="00694842">
              <w:rPr>
                <w:rFonts w:hAnsi="標楷體"/>
                <w:snapToGrid/>
                <w:w w:val="90"/>
                <w:kern w:val="3"/>
                <w:sz w:val="24"/>
              </w:rPr>
              <w:t>112年(10%)</w:t>
            </w:r>
          </w:p>
        </w:tc>
        <w:tc>
          <w:tcPr>
            <w:tcW w:w="971" w:type="dxa"/>
            <w:tcBorders>
              <w:top w:val="single" w:sz="12"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center"/>
              <w:rPr>
                <w:rFonts w:hAnsi="標楷體"/>
                <w:snapToGrid/>
                <w:w w:val="90"/>
                <w:kern w:val="3"/>
                <w:sz w:val="24"/>
              </w:rPr>
            </w:pPr>
            <w:r w:rsidRPr="00694842">
              <w:rPr>
                <w:rFonts w:hAnsi="標楷體"/>
                <w:snapToGrid/>
                <w:w w:val="90"/>
                <w:kern w:val="3"/>
                <w:sz w:val="24"/>
              </w:rPr>
              <w:t>113年(30%)</w:t>
            </w:r>
          </w:p>
        </w:tc>
        <w:tc>
          <w:tcPr>
            <w:tcW w:w="971" w:type="dxa"/>
            <w:tcBorders>
              <w:top w:val="single" w:sz="12"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center"/>
              <w:rPr>
                <w:rFonts w:hAnsi="標楷體"/>
                <w:snapToGrid/>
                <w:w w:val="90"/>
                <w:kern w:val="3"/>
                <w:sz w:val="24"/>
              </w:rPr>
            </w:pPr>
            <w:r w:rsidRPr="00694842">
              <w:rPr>
                <w:rFonts w:hAnsi="標楷體"/>
                <w:snapToGrid/>
                <w:w w:val="90"/>
                <w:kern w:val="3"/>
                <w:sz w:val="24"/>
              </w:rPr>
              <w:t>114年(30%)</w:t>
            </w:r>
          </w:p>
        </w:tc>
        <w:tc>
          <w:tcPr>
            <w:tcW w:w="840" w:type="dxa"/>
            <w:tcBorders>
              <w:top w:val="single" w:sz="12" w:space="0" w:color="000000"/>
              <w:left w:val="single" w:sz="4" w:space="0" w:color="000000"/>
              <w:bottom w:val="single" w:sz="4" w:space="0" w:color="000000"/>
              <w:right w:val="single" w:sz="12"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center"/>
              <w:rPr>
                <w:rFonts w:hAnsi="標楷體"/>
                <w:snapToGrid/>
                <w:w w:val="90"/>
                <w:kern w:val="3"/>
                <w:sz w:val="24"/>
              </w:rPr>
            </w:pPr>
            <w:r w:rsidRPr="00694842">
              <w:rPr>
                <w:rFonts w:hAnsi="標楷體"/>
                <w:snapToGrid/>
                <w:w w:val="90"/>
                <w:kern w:val="3"/>
                <w:sz w:val="24"/>
              </w:rPr>
              <w:t>115年(30%)</w:t>
            </w:r>
          </w:p>
        </w:tc>
      </w:tr>
      <w:tr w:rsidR="00694842" w:rsidRPr="00694842" w:rsidTr="005A1D49">
        <w:tblPrEx>
          <w:tblCellMar>
            <w:top w:w="0" w:type="dxa"/>
            <w:bottom w:w="0" w:type="dxa"/>
          </w:tblCellMar>
        </w:tblPrEx>
        <w:trPr>
          <w:trHeight w:val="395"/>
        </w:trPr>
        <w:tc>
          <w:tcPr>
            <w:tcW w:w="1783" w:type="dxa"/>
            <w:tcBorders>
              <w:top w:val="single" w:sz="4" w:space="0" w:color="000000"/>
              <w:left w:val="single" w:sz="12"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rPr>
                <w:rFonts w:hAnsi="標楷體"/>
                <w:snapToGrid/>
                <w:w w:val="90"/>
                <w:kern w:val="3"/>
                <w:sz w:val="24"/>
              </w:rPr>
            </w:pPr>
            <w:r w:rsidRPr="00694842">
              <w:rPr>
                <w:rFonts w:hAnsi="標楷體"/>
                <w:snapToGrid/>
                <w:w w:val="90"/>
                <w:kern w:val="3"/>
                <w:sz w:val="24"/>
              </w:rPr>
              <w:t>凱旋1號(帆利)</w:t>
            </w:r>
          </w:p>
        </w:tc>
        <w:tc>
          <w:tcPr>
            <w:tcW w:w="59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center"/>
              <w:rPr>
                <w:rFonts w:hAnsi="標楷體"/>
                <w:snapToGrid/>
                <w:w w:val="90"/>
                <w:kern w:val="3"/>
                <w:sz w:val="24"/>
              </w:rPr>
            </w:pPr>
            <w:r w:rsidRPr="00694842">
              <w:rPr>
                <w:rFonts w:hAnsi="標楷體"/>
                <w:snapToGrid/>
                <w:w w:val="90"/>
                <w:kern w:val="3"/>
                <w:sz w:val="24"/>
              </w:rPr>
              <w:t>29</w:t>
            </w:r>
          </w:p>
        </w:tc>
        <w:tc>
          <w:tcPr>
            <w:tcW w:w="12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center"/>
              <w:rPr>
                <w:rFonts w:hAnsi="標楷體"/>
                <w:snapToGrid/>
                <w:w w:val="90"/>
                <w:kern w:val="3"/>
                <w:sz w:val="24"/>
              </w:rPr>
            </w:pPr>
            <w:r w:rsidRPr="00694842">
              <w:rPr>
                <w:rFonts w:hAnsi="標楷體"/>
                <w:snapToGrid/>
                <w:w w:val="90"/>
                <w:kern w:val="3"/>
                <w:sz w:val="24"/>
              </w:rPr>
              <w:t>富岡-綠島</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60,000</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6,000</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18,000</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18,000</w:t>
            </w:r>
          </w:p>
        </w:tc>
        <w:tc>
          <w:tcPr>
            <w:tcW w:w="840" w:type="dxa"/>
            <w:tcBorders>
              <w:top w:val="single" w:sz="4" w:space="0" w:color="000000"/>
              <w:left w:val="single" w:sz="4" w:space="0" w:color="000000"/>
              <w:bottom w:val="single" w:sz="4" w:space="0" w:color="000000"/>
              <w:right w:val="single" w:sz="12"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18,000</w:t>
            </w:r>
          </w:p>
        </w:tc>
      </w:tr>
      <w:tr w:rsidR="00694842" w:rsidRPr="00694842" w:rsidTr="005A1D49">
        <w:tblPrEx>
          <w:tblCellMar>
            <w:top w:w="0" w:type="dxa"/>
            <w:bottom w:w="0" w:type="dxa"/>
          </w:tblCellMar>
        </w:tblPrEx>
        <w:trPr>
          <w:trHeight w:val="395"/>
        </w:trPr>
        <w:tc>
          <w:tcPr>
            <w:tcW w:w="1783" w:type="dxa"/>
            <w:tcBorders>
              <w:top w:val="single" w:sz="4" w:space="0" w:color="000000"/>
              <w:left w:val="single" w:sz="12"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rPr>
                <w:rFonts w:hAnsi="標楷體"/>
                <w:snapToGrid/>
                <w:w w:val="90"/>
                <w:kern w:val="3"/>
                <w:sz w:val="24"/>
              </w:rPr>
            </w:pPr>
            <w:r w:rsidRPr="00694842">
              <w:rPr>
                <w:rFonts w:hAnsi="標楷體"/>
                <w:snapToGrid/>
                <w:w w:val="90"/>
                <w:kern w:val="3"/>
                <w:sz w:val="24"/>
              </w:rPr>
              <w:t>凱旋2號(帆利)</w:t>
            </w:r>
          </w:p>
        </w:tc>
        <w:tc>
          <w:tcPr>
            <w:tcW w:w="59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center"/>
              <w:rPr>
                <w:rFonts w:hAnsi="標楷體"/>
                <w:snapToGrid/>
                <w:w w:val="90"/>
                <w:kern w:val="3"/>
                <w:sz w:val="24"/>
              </w:rPr>
            </w:pPr>
            <w:r w:rsidRPr="00694842">
              <w:rPr>
                <w:rFonts w:hAnsi="標楷體"/>
                <w:snapToGrid/>
                <w:w w:val="90"/>
                <w:kern w:val="3"/>
                <w:sz w:val="24"/>
              </w:rPr>
              <w:t>32</w:t>
            </w:r>
          </w:p>
        </w:tc>
        <w:tc>
          <w:tcPr>
            <w:tcW w:w="12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center"/>
              <w:rPr>
                <w:rFonts w:hAnsi="標楷體"/>
                <w:snapToGrid/>
                <w:w w:val="90"/>
                <w:kern w:val="3"/>
                <w:sz w:val="24"/>
              </w:rPr>
            </w:pPr>
            <w:r w:rsidRPr="00694842">
              <w:rPr>
                <w:rFonts w:hAnsi="標楷體"/>
                <w:snapToGrid/>
                <w:w w:val="90"/>
                <w:kern w:val="3"/>
                <w:sz w:val="24"/>
              </w:rPr>
              <w:t>富岡-綠島</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60,000</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6,000</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18,000</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18,000</w:t>
            </w:r>
          </w:p>
        </w:tc>
        <w:tc>
          <w:tcPr>
            <w:tcW w:w="840" w:type="dxa"/>
            <w:tcBorders>
              <w:top w:val="single" w:sz="4" w:space="0" w:color="000000"/>
              <w:left w:val="single" w:sz="4" w:space="0" w:color="000000"/>
              <w:bottom w:val="single" w:sz="4" w:space="0" w:color="000000"/>
              <w:right w:val="single" w:sz="12"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18,000</w:t>
            </w:r>
          </w:p>
        </w:tc>
      </w:tr>
      <w:tr w:rsidR="00694842" w:rsidRPr="00694842" w:rsidTr="005A1D49">
        <w:tblPrEx>
          <w:tblCellMar>
            <w:top w:w="0" w:type="dxa"/>
            <w:bottom w:w="0" w:type="dxa"/>
          </w:tblCellMar>
        </w:tblPrEx>
        <w:trPr>
          <w:trHeight w:val="395"/>
        </w:trPr>
        <w:tc>
          <w:tcPr>
            <w:tcW w:w="1783" w:type="dxa"/>
            <w:tcBorders>
              <w:top w:val="single" w:sz="4" w:space="0" w:color="000000"/>
              <w:left w:val="single" w:sz="12"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rPr>
                <w:rFonts w:hAnsi="標楷體"/>
                <w:snapToGrid/>
                <w:w w:val="90"/>
                <w:kern w:val="3"/>
                <w:sz w:val="24"/>
              </w:rPr>
            </w:pPr>
            <w:r w:rsidRPr="00694842">
              <w:rPr>
                <w:rFonts w:hAnsi="標楷體"/>
                <w:snapToGrid/>
                <w:w w:val="90"/>
                <w:kern w:val="3"/>
                <w:sz w:val="24"/>
              </w:rPr>
              <w:t>金星3號(大發)</w:t>
            </w:r>
          </w:p>
        </w:tc>
        <w:tc>
          <w:tcPr>
            <w:tcW w:w="59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center"/>
              <w:rPr>
                <w:rFonts w:hAnsi="標楷體"/>
                <w:snapToGrid/>
                <w:w w:val="90"/>
                <w:kern w:val="3"/>
                <w:sz w:val="24"/>
              </w:rPr>
            </w:pPr>
            <w:r w:rsidRPr="00694842">
              <w:rPr>
                <w:rFonts w:hAnsi="標楷體"/>
                <w:snapToGrid/>
                <w:w w:val="90"/>
                <w:kern w:val="3"/>
                <w:sz w:val="24"/>
              </w:rPr>
              <w:t>26</w:t>
            </w:r>
          </w:p>
        </w:tc>
        <w:tc>
          <w:tcPr>
            <w:tcW w:w="12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center"/>
              <w:rPr>
                <w:rFonts w:hAnsi="標楷體"/>
                <w:snapToGrid/>
                <w:w w:val="90"/>
                <w:kern w:val="3"/>
                <w:sz w:val="24"/>
              </w:rPr>
            </w:pPr>
            <w:r w:rsidRPr="00694842">
              <w:rPr>
                <w:rFonts w:hAnsi="標楷體"/>
                <w:snapToGrid/>
                <w:w w:val="90"/>
                <w:kern w:val="3"/>
                <w:sz w:val="24"/>
              </w:rPr>
              <w:t>富岡-綠島</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50,000</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5,000</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15,000</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15,000</w:t>
            </w:r>
          </w:p>
        </w:tc>
        <w:tc>
          <w:tcPr>
            <w:tcW w:w="840" w:type="dxa"/>
            <w:tcBorders>
              <w:top w:val="single" w:sz="4" w:space="0" w:color="000000"/>
              <w:left w:val="single" w:sz="4" w:space="0" w:color="000000"/>
              <w:bottom w:val="single" w:sz="4" w:space="0" w:color="000000"/>
              <w:right w:val="single" w:sz="12"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15,000</w:t>
            </w:r>
          </w:p>
        </w:tc>
      </w:tr>
      <w:tr w:rsidR="00694842" w:rsidRPr="00694842" w:rsidTr="005A1D49">
        <w:tblPrEx>
          <w:tblCellMar>
            <w:top w:w="0" w:type="dxa"/>
            <w:bottom w:w="0" w:type="dxa"/>
          </w:tblCellMar>
        </w:tblPrEx>
        <w:trPr>
          <w:trHeight w:val="395"/>
        </w:trPr>
        <w:tc>
          <w:tcPr>
            <w:tcW w:w="1783" w:type="dxa"/>
            <w:tcBorders>
              <w:top w:val="single" w:sz="4" w:space="0" w:color="000000"/>
              <w:left w:val="single" w:sz="12"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rPr>
                <w:rFonts w:hAnsi="標楷體"/>
                <w:snapToGrid/>
                <w:w w:val="90"/>
                <w:kern w:val="3"/>
                <w:sz w:val="24"/>
              </w:rPr>
            </w:pPr>
            <w:r w:rsidRPr="00694842">
              <w:rPr>
                <w:rFonts w:hAnsi="標楷體"/>
                <w:snapToGrid/>
                <w:w w:val="90"/>
                <w:kern w:val="3"/>
                <w:sz w:val="24"/>
              </w:rPr>
              <w:t>天王星(長杰)</w:t>
            </w:r>
          </w:p>
        </w:tc>
        <w:tc>
          <w:tcPr>
            <w:tcW w:w="59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center"/>
              <w:rPr>
                <w:rFonts w:hAnsi="標楷體"/>
                <w:snapToGrid/>
                <w:w w:val="90"/>
                <w:kern w:val="3"/>
                <w:sz w:val="24"/>
              </w:rPr>
            </w:pPr>
            <w:r w:rsidRPr="00694842">
              <w:rPr>
                <w:rFonts w:hAnsi="標楷體"/>
                <w:snapToGrid/>
                <w:w w:val="90"/>
                <w:kern w:val="3"/>
                <w:sz w:val="24"/>
              </w:rPr>
              <w:t>31</w:t>
            </w:r>
          </w:p>
        </w:tc>
        <w:tc>
          <w:tcPr>
            <w:tcW w:w="12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center"/>
              <w:rPr>
                <w:rFonts w:hAnsi="標楷體"/>
                <w:snapToGrid/>
                <w:w w:val="90"/>
                <w:kern w:val="3"/>
                <w:sz w:val="24"/>
              </w:rPr>
            </w:pPr>
            <w:r w:rsidRPr="00694842">
              <w:rPr>
                <w:rFonts w:hAnsi="標楷體"/>
                <w:snapToGrid/>
                <w:w w:val="90"/>
                <w:kern w:val="3"/>
                <w:sz w:val="24"/>
              </w:rPr>
              <w:t>富岡-蘭嶼</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60,000</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6,000</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18,000</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18,000</w:t>
            </w:r>
          </w:p>
        </w:tc>
        <w:tc>
          <w:tcPr>
            <w:tcW w:w="840" w:type="dxa"/>
            <w:tcBorders>
              <w:top w:val="single" w:sz="4" w:space="0" w:color="000000"/>
              <w:left w:val="single" w:sz="4" w:space="0" w:color="000000"/>
              <w:bottom w:val="single" w:sz="4" w:space="0" w:color="000000"/>
              <w:right w:val="single" w:sz="12"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18,000</w:t>
            </w:r>
          </w:p>
        </w:tc>
      </w:tr>
      <w:tr w:rsidR="00694842" w:rsidRPr="00694842" w:rsidTr="005A1D49">
        <w:tblPrEx>
          <w:tblCellMar>
            <w:top w:w="0" w:type="dxa"/>
            <w:bottom w:w="0" w:type="dxa"/>
          </w:tblCellMar>
        </w:tblPrEx>
        <w:trPr>
          <w:trHeight w:val="395"/>
        </w:trPr>
        <w:tc>
          <w:tcPr>
            <w:tcW w:w="1783" w:type="dxa"/>
            <w:tcBorders>
              <w:top w:val="single" w:sz="4" w:space="0" w:color="000000"/>
              <w:left w:val="single" w:sz="12"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B84B36" w:rsidRPr="00694842" w:rsidRDefault="000A3610" w:rsidP="000A3610">
            <w:pPr>
              <w:suppressAutoHyphens/>
              <w:autoSpaceDN w:val="0"/>
              <w:spacing w:line="280" w:lineRule="exact"/>
              <w:ind w:leftChars="0" w:left="0" w:firstLineChars="0" w:firstLine="0"/>
              <w:rPr>
                <w:rFonts w:hAnsi="標楷體"/>
                <w:snapToGrid/>
                <w:w w:val="90"/>
                <w:kern w:val="3"/>
                <w:sz w:val="24"/>
              </w:rPr>
            </w:pPr>
            <w:r w:rsidRPr="00694842">
              <w:rPr>
                <w:rFonts w:hAnsi="標楷體"/>
                <w:snapToGrid/>
                <w:w w:val="90"/>
                <w:kern w:val="3"/>
                <w:sz w:val="24"/>
              </w:rPr>
              <w:t>綠島之星2號</w:t>
            </w:r>
          </w:p>
          <w:p w:rsidR="000A3610" w:rsidRPr="00694842" w:rsidRDefault="000A3610" w:rsidP="000A3610">
            <w:pPr>
              <w:suppressAutoHyphens/>
              <w:autoSpaceDN w:val="0"/>
              <w:spacing w:line="280" w:lineRule="exact"/>
              <w:ind w:leftChars="0" w:left="0" w:firstLineChars="0" w:firstLine="0"/>
              <w:rPr>
                <w:rFonts w:hAnsi="標楷體"/>
                <w:snapToGrid/>
                <w:w w:val="90"/>
                <w:kern w:val="3"/>
                <w:sz w:val="24"/>
              </w:rPr>
            </w:pPr>
            <w:r w:rsidRPr="00694842">
              <w:rPr>
                <w:rFonts w:hAnsi="標楷體"/>
                <w:snapToGrid/>
                <w:w w:val="90"/>
                <w:kern w:val="3"/>
                <w:sz w:val="24"/>
              </w:rPr>
              <w:t>(龍鴻)</w:t>
            </w:r>
          </w:p>
        </w:tc>
        <w:tc>
          <w:tcPr>
            <w:tcW w:w="590"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center"/>
              <w:rPr>
                <w:rFonts w:hAnsi="標楷體"/>
                <w:snapToGrid/>
                <w:w w:val="90"/>
                <w:kern w:val="3"/>
                <w:sz w:val="24"/>
              </w:rPr>
            </w:pPr>
            <w:r w:rsidRPr="00694842">
              <w:rPr>
                <w:rFonts w:hAnsi="標楷體"/>
                <w:snapToGrid/>
                <w:w w:val="90"/>
                <w:kern w:val="3"/>
                <w:sz w:val="24"/>
              </w:rPr>
              <w:t>32</w:t>
            </w:r>
          </w:p>
        </w:tc>
        <w:tc>
          <w:tcPr>
            <w:tcW w:w="1228"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center"/>
              <w:rPr>
                <w:rFonts w:hAnsi="標楷體"/>
                <w:snapToGrid/>
                <w:w w:val="90"/>
                <w:kern w:val="3"/>
                <w:sz w:val="24"/>
              </w:rPr>
            </w:pPr>
            <w:r w:rsidRPr="00694842">
              <w:rPr>
                <w:rFonts w:hAnsi="標楷體"/>
                <w:snapToGrid/>
                <w:w w:val="90"/>
                <w:kern w:val="3"/>
                <w:sz w:val="24"/>
              </w:rPr>
              <w:t>富岡-蘭嶼</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60,000</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6,000</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18,000</w:t>
            </w:r>
          </w:p>
        </w:tc>
        <w:tc>
          <w:tcPr>
            <w:tcW w:w="840" w:type="dxa"/>
            <w:tcBorders>
              <w:top w:val="single" w:sz="4" w:space="0" w:color="000000"/>
              <w:left w:val="single" w:sz="4" w:space="0" w:color="000000"/>
              <w:bottom w:val="single" w:sz="4" w:space="0" w:color="000000"/>
              <w:right w:val="single" w:sz="12"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36,000</w:t>
            </w:r>
          </w:p>
        </w:tc>
      </w:tr>
      <w:tr w:rsidR="00694842" w:rsidRPr="00694842" w:rsidTr="005A1D49">
        <w:tblPrEx>
          <w:tblCellMar>
            <w:top w:w="0" w:type="dxa"/>
            <w:bottom w:w="0" w:type="dxa"/>
          </w:tblCellMar>
        </w:tblPrEx>
        <w:trPr>
          <w:trHeight w:val="395"/>
        </w:trPr>
        <w:tc>
          <w:tcPr>
            <w:tcW w:w="3601" w:type="dxa"/>
            <w:gridSpan w:val="3"/>
            <w:tcBorders>
              <w:top w:val="single" w:sz="4" w:space="0" w:color="000000"/>
              <w:left w:val="single" w:sz="12"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left"/>
              <w:rPr>
                <w:rFonts w:hAnsi="標楷體"/>
                <w:snapToGrid/>
                <w:w w:val="90"/>
                <w:kern w:val="3"/>
                <w:sz w:val="24"/>
              </w:rPr>
            </w:pPr>
            <w:r w:rsidRPr="00694842">
              <w:rPr>
                <w:rFonts w:hAnsi="標楷體"/>
                <w:snapToGrid/>
                <w:w w:val="90"/>
                <w:kern w:val="3"/>
                <w:sz w:val="24"/>
              </w:rPr>
              <w:t>需求數合計</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290,000</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23,000</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75,000</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87,000</w:t>
            </w:r>
          </w:p>
        </w:tc>
        <w:tc>
          <w:tcPr>
            <w:tcW w:w="840" w:type="dxa"/>
            <w:tcBorders>
              <w:top w:val="single" w:sz="4" w:space="0" w:color="000000"/>
              <w:left w:val="single" w:sz="4" w:space="0" w:color="000000"/>
              <w:bottom w:val="single" w:sz="4" w:space="0" w:color="000000"/>
              <w:right w:val="single" w:sz="12"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105,000</w:t>
            </w:r>
          </w:p>
        </w:tc>
      </w:tr>
      <w:tr w:rsidR="00694842" w:rsidRPr="00694842" w:rsidTr="005A1D49">
        <w:tblPrEx>
          <w:tblCellMar>
            <w:top w:w="0" w:type="dxa"/>
            <w:bottom w:w="0" w:type="dxa"/>
          </w:tblCellMar>
        </w:tblPrEx>
        <w:trPr>
          <w:trHeight w:val="395"/>
        </w:trPr>
        <w:tc>
          <w:tcPr>
            <w:tcW w:w="3601" w:type="dxa"/>
            <w:gridSpan w:val="3"/>
            <w:tcBorders>
              <w:top w:val="single" w:sz="4" w:space="0" w:color="000000"/>
              <w:left w:val="single" w:sz="12"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B64A90">
            <w:pPr>
              <w:suppressAutoHyphens/>
              <w:autoSpaceDN w:val="0"/>
              <w:spacing w:line="280" w:lineRule="exact"/>
              <w:ind w:leftChars="0" w:left="0" w:firstLineChars="0" w:firstLine="0"/>
              <w:rPr>
                <w:rFonts w:hAnsi="標楷體"/>
                <w:snapToGrid/>
                <w:w w:val="90"/>
                <w:kern w:val="3"/>
                <w:sz w:val="24"/>
              </w:rPr>
            </w:pPr>
            <w:r w:rsidRPr="00694842">
              <w:rPr>
                <w:rFonts w:hAnsi="標楷體"/>
                <w:snapToGrid/>
                <w:w w:val="90"/>
                <w:kern w:val="3"/>
                <w:sz w:val="24"/>
              </w:rPr>
              <w:t>中央政府負擔</w:t>
            </w:r>
          </w:p>
        </w:tc>
        <w:tc>
          <w:tcPr>
            <w:tcW w:w="116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261,000</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20,700</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67,500</w:t>
            </w:r>
          </w:p>
        </w:tc>
        <w:tc>
          <w:tcPr>
            <w:tcW w:w="971"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78,300</w:t>
            </w:r>
          </w:p>
        </w:tc>
        <w:tc>
          <w:tcPr>
            <w:tcW w:w="840" w:type="dxa"/>
            <w:tcBorders>
              <w:top w:val="single" w:sz="4" w:space="0" w:color="000000"/>
              <w:left w:val="single" w:sz="4" w:space="0" w:color="000000"/>
              <w:bottom w:val="single" w:sz="4" w:space="0" w:color="000000"/>
              <w:right w:val="single" w:sz="12"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94,500</w:t>
            </w:r>
          </w:p>
        </w:tc>
      </w:tr>
      <w:tr w:rsidR="00694842" w:rsidRPr="00694842" w:rsidTr="005A1D49">
        <w:tblPrEx>
          <w:tblCellMar>
            <w:top w:w="0" w:type="dxa"/>
            <w:bottom w:w="0" w:type="dxa"/>
          </w:tblCellMar>
        </w:tblPrEx>
        <w:trPr>
          <w:trHeight w:val="395"/>
        </w:trPr>
        <w:tc>
          <w:tcPr>
            <w:tcW w:w="3601" w:type="dxa"/>
            <w:gridSpan w:val="3"/>
            <w:tcBorders>
              <w:top w:val="single" w:sz="4" w:space="0" w:color="000000"/>
              <w:left w:val="single" w:sz="12" w:space="0" w:color="000000"/>
              <w:bottom w:val="single" w:sz="12"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B64A90">
            <w:pPr>
              <w:suppressAutoHyphens/>
              <w:autoSpaceDN w:val="0"/>
              <w:spacing w:line="280" w:lineRule="exact"/>
              <w:ind w:leftChars="0" w:left="0" w:firstLineChars="0" w:firstLine="0"/>
              <w:rPr>
                <w:rFonts w:hAnsi="標楷體"/>
                <w:snapToGrid/>
                <w:w w:val="90"/>
                <w:kern w:val="3"/>
                <w:sz w:val="24"/>
              </w:rPr>
            </w:pPr>
            <w:r w:rsidRPr="00694842">
              <w:rPr>
                <w:rFonts w:hAnsi="標楷體"/>
                <w:snapToGrid/>
                <w:w w:val="90"/>
                <w:kern w:val="3"/>
                <w:sz w:val="24"/>
              </w:rPr>
              <w:t>地方政府負擔</w:t>
            </w:r>
          </w:p>
        </w:tc>
        <w:tc>
          <w:tcPr>
            <w:tcW w:w="1166" w:type="dxa"/>
            <w:tcBorders>
              <w:top w:val="single" w:sz="4" w:space="0" w:color="000000"/>
              <w:left w:val="single" w:sz="4" w:space="0" w:color="000000"/>
              <w:bottom w:val="single" w:sz="12"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29,000</w:t>
            </w:r>
          </w:p>
        </w:tc>
        <w:tc>
          <w:tcPr>
            <w:tcW w:w="971" w:type="dxa"/>
            <w:tcBorders>
              <w:top w:val="single" w:sz="4" w:space="0" w:color="000000"/>
              <w:left w:val="single" w:sz="4" w:space="0" w:color="000000"/>
              <w:bottom w:val="single" w:sz="12"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2,300</w:t>
            </w:r>
          </w:p>
        </w:tc>
        <w:tc>
          <w:tcPr>
            <w:tcW w:w="971" w:type="dxa"/>
            <w:tcBorders>
              <w:top w:val="single" w:sz="4" w:space="0" w:color="000000"/>
              <w:left w:val="single" w:sz="4" w:space="0" w:color="000000"/>
              <w:bottom w:val="single" w:sz="12"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7,500</w:t>
            </w:r>
          </w:p>
        </w:tc>
        <w:tc>
          <w:tcPr>
            <w:tcW w:w="971" w:type="dxa"/>
            <w:tcBorders>
              <w:top w:val="single" w:sz="4" w:space="0" w:color="000000"/>
              <w:left w:val="single" w:sz="4" w:space="0" w:color="000000"/>
              <w:bottom w:val="single" w:sz="12" w:space="0" w:color="000000"/>
              <w:right w:val="single" w:sz="4"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8,700</w:t>
            </w:r>
          </w:p>
        </w:tc>
        <w:tc>
          <w:tcPr>
            <w:tcW w:w="840" w:type="dxa"/>
            <w:tcBorders>
              <w:top w:val="single" w:sz="4" w:space="0" w:color="000000"/>
              <w:left w:val="single" w:sz="4" w:space="0" w:color="000000"/>
              <w:bottom w:val="single" w:sz="12" w:space="0" w:color="000000"/>
              <w:right w:val="single" w:sz="12" w:space="0" w:color="000000"/>
            </w:tcBorders>
            <w:shd w:val="clear" w:color="auto" w:fill="auto"/>
            <w:noWrap/>
            <w:tcMar>
              <w:top w:w="0" w:type="dxa"/>
              <w:left w:w="28" w:type="dxa"/>
              <w:bottom w:w="0" w:type="dxa"/>
              <w:right w:w="28" w:type="dxa"/>
            </w:tcMar>
            <w:vAlign w:val="center"/>
          </w:tcPr>
          <w:p w:rsidR="000A3610" w:rsidRPr="00694842" w:rsidRDefault="000A3610" w:rsidP="000A3610">
            <w:pPr>
              <w:suppressAutoHyphens/>
              <w:autoSpaceDN w:val="0"/>
              <w:spacing w:line="280" w:lineRule="exact"/>
              <w:ind w:leftChars="0" w:left="0" w:firstLineChars="0" w:firstLine="0"/>
              <w:jc w:val="right"/>
              <w:rPr>
                <w:rFonts w:hAnsi="標楷體"/>
                <w:snapToGrid/>
                <w:w w:val="90"/>
                <w:kern w:val="3"/>
                <w:sz w:val="24"/>
              </w:rPr>
            </w:pPr>
            <w:r w:rsidRPr="00694842">
              <w:rPr>
                <w:rFonts w:hAnsi="標楷體"/>
                <w:snapToGrid/>
                <w:w w:val="90"/>
                <w:kern w:val="3"/>
                <w:sz w:val="24"/>
              </w:rPr>
              <w:t>10,500</w:t>
            </w:r>
          </w:p>
        </w:tc>
      </w:tr>
    </w:tbl>
    <w:p w:rsidR="000A3610" w:rsidRPr="00694842" w:rsidRDefault="000A3610" w:rsidP="000A3610">
      <w:pPr>
        <w:suppressAutoHyphens/>
        <w:autoSpaceDN w:val="0"/>
        <w:spacing w:line="280" w:lineRule="exact"/>
        <w:ind w:leftChars="0" w:left="1106" w:right="-1" w:firstLineChars="0" w:hanging="1134"/>
        <w:rPr>
          <w:rFonts w:hAnsi="標楷體"/>
          <w:bCs/>
          <w:snapToGrid/>
          <w:kern w:val="3"/>
          <w:sz w:val="24"/>
        </w:rPr>
      </w:pPr>
      <w:r w:rsidRPr="00694842">
        <w:rPr>
          <w:rFonts w:hAnsi="標楷體"/>
          <w:bCs/>
          <w:snapToGrid/>
          <w:kern w:val="3"/>
          <w:sz w:val="24"/>
        </w:rPr>
        <w:t>說    明：中央政府負擔之112年經費需求未及於112年度編列預算，爰113年度預算案數係112及113年度之經費需求合計數。</w:t>
      </w:r>
    </w:p>
    <w:bookmarkEnd w:id="26"/>
    <w:p w:rsidR="000A3610" w:rsidRPr="00694842" w:rsidRDefault="000A3610" w:rsidP="000A3610">
      <w:pPr>
        <w:suppressAutoHyphens/>
        <w:autoSpaceDN w:val="0"/>
        <w:spacing w:line="280" w:lineRule="exact"/>
        <w:ind w:leftChars="0" w:left="1106" w:right="-1" w:firstLineChars="0" w:hanging="1134"/>
        <w:rPr>
          <w:rFonts w:hAnsi="標楷體"/>
          <w:snapToGrid/>
          <w:kern w:val="3"/>
          <w:sz w:val="24"/>
        </w:rPr>
      </w:pPr>
      <w:r w:rsidRPr="00694842">
        <w:rPr>
          <w:rFonts w:hAnsi="標楷體"/>
          <w:bCs/>
          <w:snapToGrid/>
          <w:kern w:val="3"/>
          <w:sz w:val="24"/>
        </w:rPr>
        <w:t>資料來源：航港局；本中心整理。</w:t>
      </w:r>
    </w:p>
    <w:p w:rsidR="00FE1C31" w:rsidRPr="00694842" w:rsidRDefault="000A3610" w:rsidP="00C22B7C">
      <w:pPr>
        <w:pStyle w:val="a7"/>
        <w:ind w:left="849" w:hanging="283"/>
        <w:rPr>
          <w:snapToGrid/>
        </w:rPr>
      </w:pPr>
      <w:bookmarkStart w:id="27" w:name="_Hlk178185693"/>
      <w:r w:rsidRPr="00694842">
        <w:rPr>
          <w:b/>
          <w:bCs/>
          <w:snapToGrid/>
        </w:rPr>
        <w:t>(三)</w:t>
      </w:r>
      <w:r w:rsidR="00FE1C31" w:rsidRPr="00694842">
        <w:rPr>
          <w:b/>
          <w:bCs/>
          <w:snapToGrid/>
        </w:rPr>
        <w:t>「離島綜合建設實施方案民船汰舊換新購船補助」</w:t>
      </w:r>
      <w:r w:rsidR="005C721F" w:rsidRPr="00694842">
        <w:rPr>
          <w:rFonts w:hint="eastAsia"/>
          <w:b/>
          <w:bCs/>
          <w:snapToGrid/>
        </w:rPr>
        <w:t>預算及汰換作業</w:t>
      </w:r>
      <w:r w:rsidR="00AD7E90" w:rsidRPr="00694842">
        <w:rPr>
          <w:rFonts w:hint="eastAsia"/>
          <w:b/>
          <w:bCs/>
          <w:snapToGrid/>
        </w:rPr>
        <w:t>辦理</w:t>
      </w:r>
      <w:r w:rsidR="005C721F" w:rsidRPr="00694842">
        <w:rPr>
          <w:rFonts w:hint="eastAsia"/>
          <w:b/>
          <w:bCs/>
          <w:snapToGrid/>
        </w:rPr>
        <w:t>情形</w:t>
      </w:r>
    </w:p>
    <w:p w:rsidR="00F4748A" w:rsidRPr="00C44D25" w:rsidRDefault="005C721F" w:rsidP="00C44D25">
      <w:pPr>
        <w:pStyle w:val="21"/>
        <w:ind w:left="850" w:firstLine="566"/>
        <w:rPr>
          <w:rFonts w:hint="eastAsia"/>
          <w:snapToGrid/>
        </w:rPr>
      </w:pPr>
      <w:r w:rsidRPr="00694842">
        <w:rPr>
          <w:snapToGrid/>
        </w:rPr>
        <w:t>「離島綜合建設實施方案民船汰舊換新購船補助」</w:t>
      </w:r>
      <w:r w:rsidR="00386692" w:rsidRPr="00694842">
        <w:rPr>
          <w:rFonts w:hint="eastAsia"/>
          <w:snapToGrid/>
        </w:rPr>
        <w:t>截至113年7月</w:t>
      </w:r>
      <w:r w:rsidR="000C4188" w:rsidRPr="00694842">
        <w:rPr>
          <w:rFonts w:hint="eastAsia"/>
          <w:snapToGrid/>
        </w:rPr>
        <w:t>底</w:t>
      </w:r>
      <w:r w:rsidR="00270086">
        <w:rPr>
          <w:rFonts w:hint="eastAsia"/>
          <w:snapToGrid/>
        </w:rPr>
        <w:t>，</w:t>
      </w:r>
      <w:r w:rsidR="00B12E5F" w:rsidRPr="00694842">
        <w:rPr>
          <w:rFonts w:hint="eastAsia"/>
          <w:snapToGrid/>
        </w:rPr>
        <w:t>累計分配數4</w:t>
      </w:r>
      <w:r w:rsidR="00B12E5F" w:rsidRPr="00694842">
        <w:rPr>
          <w:snapToGrid/>
        </w:rPr>
        <w:t>,410</w:t>
      </w:r>
      <w:r w:rsidR="00B12E5F" w:rsidRPr="00694842">
        <w:rPr>
          <w:rFonts w:hint="eastAsia"/>
          <w:snapToGrid/>
        </w:rPr>
        <w:t>萬元，</w:t>
      </w:r>
      <w:r w:rsidRPr="00694842">
        <w:rPr>
          <w:rFonts w:hint="eastAsia"/>
          <w:snapToGrid/>
        </w:rPr>
        <w:t>累計</w:t>
      </w:r>
      <w:r w:rsidR="00B12E5F" w:rsidRPr="00694842">
        <w:rPr>
          <w:rFonts w:hint="eastAsia"/>
          <w:snapToGrid/>
        </w:rPr>
        <w:t>執行數1</w:t>
      </w:r>
      <w:r w:rsidR="00B12E5F" w:rsidRPr="00694842">
        <w:rPr>
          <w:snapToGrid/>
        </w:rPr>
        <w:t>,080</w:t>
      </w:r>
      <w:r w:rsidR="00B12E5F" w:rsidRPr="00694842">
        <w:rPr>
          <w:rFonts w:hint="eastAsia"/>
          <w:snapToGrid/>
        </w:rPr>
        <w:t>萬元，預算</w:t>
      </w:r>
      <w:r w:rsidRPr="00694842">
        <w:rPr>
          <w:rFonts w:hint="eastAsia"/>
          <w:snapToGrid/>
        </w:rPr>
        <w:t>執行率24.49%</w:t>
      </w:r>
      <w:r w:rsidR="00377E16" w:rsidRPr="00694842">
        <w:rPr>
          <w:rFonts w:hint="eastAsia"/>
          <w:snapToGrid/>
        </w:rPr>
        <w:t>(詳表2)</w:t>
      </w:r>
      <w:r w:rsidRPr="00694842">
        <w:rPr>
          <w:rFonts w:hint="eastAsia"/>
          <w:snapToGrid/>
        </w:rPr>
        <w:t>，據航港局</w:t>
      </w:r>
      <w:r w:rsidR="00386692" w:rsidRPr="00694842">
        <w:rPr>
          <w:rFonts w:hint="eastAsia"/>
          <w:snapToGrid/>
        </w:rPr>
        <w:t>說明</w:t>
      </w:r>
      <w:r w:rsidRPr="00694842">
        <w:rPr>
          <w:rFonts w:hint="eastAsia"/>
          <w:snapToGrid/>
        </w:rPr>
        <w:t>，</w:t>
      </w:r>
      <w:r w:rsidR="00386692" w:rsidRPr="00694842">
        <w:rPr>
          <w:rFonts w:hint="eastAsia"/>
          <w:snapToGrid/>
        </w:rPr>
        <w:t>主要</w:t>
      </w:r>
      <w:r w:rsidR="0052221A" w:rsidRPr="00694842">
        <w:rPr>
          <w:rFonts w:hint="eastAsia"/>
          <w:snapToGrid/>
        </w:rPr>
        <w:t>係</w:t>
      </w:r>
      <w:r w:rsidR="006C6C92" w:rsidRPr="00694842">
        <w:rPr>
          <w:rFonts w:hint="eastAsia"/>
          <w:snapToGrid/>
        </w:rPr>
        <w:t>造船廠工期延誤</w:t>
      </w:r>
      <w:r w:rsidR="00386692" w:rsidRPr="00694842">
        <w:rPr>
          <w:rFonts w:hint="eastAsia"/>
          <w:snapToGrid/>
        </w:rPr>
        <w:t>連帶使得</w:t>
      </w:r>
      <w:r w:rsidR="006C6C92" w:rsidRPr="00694842">
        <w:rPr>
          <w:rFonts w:hint="eastAsia"/>
          <w:snapToGrid/>
        </w:rPr>
        <w:t>縣府提送請款資料延遲所致</w:t>
      </w:r>
      <w:r w:rsidR="00377E16" w:rsidRPr="00694842">
        <w:rPr>
          <w:rFonts w:hint="eastAsia"/>
          <w:snapToGrid/>
        </w:rPr>
        <w:t>。另</w:t>
      </w:r>
      <w:r w:rsidR="000C4188" w:rsidRPr="00694842">
        <w:rPr>
          <w:rFonts w:hint="eastAsia"/>
          <w:snapToGrid/>
        </w:rPr>
        <w:t>有關</w:t>
      </w:r>
      <w:r w:rsidR="00377E16" w:rsidRPr="00694842">
        <w:rPr>
          <w:rFonts w:hint="eastAsia"/>
          <w:snapToGrid/>
        </w:rPr>
        <w:t>汰換</w:t>
      </w:r>
      <w:r w:rsidR="002C63BC" w:rsidRPr="00694842">
        <w:rPr>
          <w:rFonts w:hint="eastAsia"/>
          <w:snapToGrid/>
        </w:rPr>
        <w:t>作業</w:t>
      </w:r>
      <w:r w:rsidR="00D958DD" w:rsidRPr="00694842">
        <w:rPr>
          <w:rFonts w:hint="eastAsia"/>
          <w:snapToGrid/>
        </w:rPr>
        <w:t>實際</w:t>
      </w:r>
      <w:r w:rsidR="002C63BC" w:rsidRPr="00694842">
        <w:rPr>
          <w:rFonts w:hint="eastAsia"/>
          <w:snapToGrid/>
        </w:rPr>
        <w:t>辦理</w:t>
      </w:r>
      <w:r w:rsidR="00D958DD" w:rsidRPr="00694842">
        <w:rPr>
          <w:rFonts w:hint="eastAsia"/>
          <w:snapToGrid/>
        </w:rPr>
        <w:t>情形</w:t>
      </w:r>
      <w:r w:rsidR="002C63BC" w:rsidRPr="00694842">
        <w:rPr>
          <w:rFonts w:hint="eastAsia"/>
          <w:snapToGrid/>
        </w:rPr>
        <w:t>，</w:t>
      </w:r>
      <w:r w:rsidR="00377E16" w:rsidRPr="00694842">
        <w:rPr>
          <w:rFonts w:hint="eastAsia"/>
          <w:snapToGrid/>
        </w:rPr>
        <w:t>據航港局113年9月16日說明，</w:t>
      </w:r>
      <w:r w:rsidR="00377E16" w:rsidRPr="00694842">
        <w:rPr>
          <w:snapToGrid/>
        </w:rPr>
        <w:t>「離島綜合建設實施方案民船汰舊換新購船補助</w:t>
      </w:r>
      <w:r w:rsidR="00377E16" w:rsidRPr="00694842">
        <w:rPr>
          <w:rFonts w:hAnsi="標楷體" w:hint="eastAsia"/>
          <w:snapToGrid/>
        </w:rPr>
        <w:t>」</w:t>
      </w:r>
      <w:r w:rsidR="002C63BC" w:rsidRPr="00694842">
        <w:rPr>
          <w:rFonts w:hAnsi="標楷體" w:hint="eastAsia"/>
          <w:snapToGrid/>
        </w:rPr>
        <w:t>係</w:t>
      </w:r>
      <w:r w:rsidR="00377E16" w:rsidRPr="00694842">
        <w:rPr>
          <w:rFonts w:hAnsi="標楷體"/>
          <w:snapToGrid/>
          <w:kern w:val="3"/>
        </w:rPr>
        <w:t>補助民營業者汰換東部航線船齡25年以上之5艘老舊交通船，</w:t>
      </w:r>
      <w:r w:rsidR="00377E16" w:rsidRPr="00694842">
        <w:rPr>
          <w:rFonts w:hint="eastAsia"/>
          <w:snapToGrid/>
        </w:rPr>
        <w:t>並預計113年度完成凱旋1號(帆利)、凱旋2號(帆利)及天王星(長杰)等3艘老舊民船汰換，惟</w:t>
      </w:r>
      <w:r w:rsidR="00377E16" w:rsidRPr="00694842">
        <w:rPr>
          <w:rFonts w:hint="eastAsia"/>
        </w:rPr>
        <w:t>經業者表示</w:t>
      </w:r>
      <w:r w:rsidR="000C4188" w:rsidRPr="00694842">
        <w:rPr>
          <w:rFonts w:hint="eastAsia"/>
        </w:rPr>
        <w:t>因</w:t>
      </w:r>
      <w:r w:rsidR="00377E16" w:rsidRPr="00694842">
        <w:rPr>
          <w:rFonts w:hint="eastAsia"/>
        </w:rPr>
        <w:t>臺東汰換船舶皆於新加坡同一船廠建造，因第一艘施工中天王星交船期程已受影響，故</w:t>
      </w:r>
      <w:r w:rsidR="00377E16" w:rsidRPr="00694842">
        <w:rPr>
          <w:rFonts w:hint="eastAsia"/>
          <w:snapToGrid/>
        </w:rPr>
        <w:t>凱旋1號(帆利)於</w:t>
      </w:r>
      <w:r w:rsidR="00377E16" w:rsidRPr="00694842">
        <w:rPr>
          <w:rFonts w:hint="eastAsia"/>
        </w:rPr>
        <w:t>113年無法依規劃期程完成汰換，刻由臺東縣政府函請國家發展委員會申請計畫變更，擬延長至117年完成汰換，</w:t>
      </w:r>
      <w:r w:rsidR="00377E16" w:rsidRPr="00694842">
        <w:rPr>
          <w:rFonts w:hint="eastAsia"/>
          <w:snapToGrid/>
        </w:rPr>
        <w:t>凱旋2號(帆利)亦</w:t>
      </w:r>
      <w:r w:rsidR="00377E16" w:rsidRPr="00694842">
        <w:rPr>
          <w:rFonts w:hint="eastAsia"/>
        </w:rPr>
        <w:t>受造船廠工期影響，預計114年初始能交船</w:t>
      </w:r>
      <w:r w:rsidR="002C63BC" w:rsidRPr="00694842">
        <w:rPr>
          <w:rFonts w:hint="eastAsia"/>
        </w:rPr>
        <w:t>(詳表3)</w:t>
      </w:r>
      <w:r w:rsidR="00377E16" w:rsidRPr="00694842">
        <w:rPr>
          <w:rFonts w:hint="eastAsia"/>
          <w:snapToGrid/>
        </w:rPr>
        <w:t>。</w:t>
      </w:r>
    </w:p>
    <w:bookmarkEnd w:id="27"/>
    <w:p w:rsidR="005C721F" w:rsidRPr="00694842" w:rsidRDefault="005C721F" w:rsidP="005C721F">
      <w:pPr>
        <w:ind w:leftChars="-19" w:left="567" w:hangingChars="219" w:hanging="621"/>
        <w:rPr>
          <w:rFonts w:hAnsi="標楷體"/>
          <w:b/>
          <w:bCs/>
          <w:snapToGrid/>
          <w:kern w:val="3"/>
          <w:sz w:val="24"/>
        </w:rPr>
      </w:pPr>
      <w:r w:rsidRPr="00694842">
        <w:rPr>
          <w:rFonts w:hint="eastAsia"/>
          <w:b/>
          <w:bCs/>
          <w:snapToGrid/>
        </w:rPr>
        <w:t xml:space="preserve">表2 </w:t>
      </w:r>
      <w:r w:rsidRPr="00694842">
        <w:rPr>
          <w:rFonts w:hAnsi="標楷體" w:hint="eastAsia"/>
          <w:b/>
          <w:bCs/>
          <w:snapToGrid/>
        </w:rPr>
        <w:t>「</w:t>
      </w:r>
      <w:r w:rsidRPr="00694842">
        <w:rPr>
          <w:b/>
          <w:bCs/>
          <w:snapToGrid/>
        </w:rPr>
        <w:t>離島綜合建設實施方案民船汰舊換新購船補助」</w:t>
      </w:r>
      <w:r w:rsidR="004030C4" w:rsidRPr="00694842">
        <w:rPr>
          <w:rFonts w:hint="eastAsia"/>
          <w:b/>
          <w:bCs/>
          <w:snapToGrid/>
        </w:rPr>
        <w:t>中央政府負擔部分</w:t>
      </w:r>
      <w:r w:rsidRPr="00694842">
        <w:rPr>
          <w:rFonts w:hint="eastAsia"/>
          <w:b/>
          <w:bCs/>
          <w:snapToGrid/>
        </w:rPr>
        <w:t>預算執行情形</w:t>
      </w:r>
      <w:r w:rsidR="004030C4" w:rsidRPr="00694842">
        <w:rPr>
          <w:rFonts w:hint="eastAsia"/>
          <w:b/>
          <w:bCs/>
          <w:snapToGrid/>
        </w:rPr>
        <w:t xml:space="preserve">                           </w:t>
      </w:r>
      <w:r w:rsidR="004030C4" w:rsidRPr="00694842">
        <w:rPr>
          <w:rFonts w:hAnsi="標楷體"/>
          <w:snapToGrid/>
          <w:kern w:val="3"/>
          <w:sz w:val="24"/>
        </w:rPr>
        <w:t>單位:新臺幣千</w:t>
      </w:r>
      <w:r w:rsidR="004030C4" w:rsidRPr="00694842">
        <w:rPr>
          <w:rFonts w:hAnsi="標楷體"/>
          <w:snapToGrid/>
          <w:kern w:val="3"/>
          <w:position w:val="-1"/>
          <w:sz w:val="24"/>
        </w:rPr>
        <w:t>元</w:t>
      </w:r>
    </w:p>
    <w:tbl>
      <w:tblPr>
        <w:tblW w:w="8506"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1672"/>
        <w:gridCol w:w="647"/>
        <w:gridCol w:w="1205"/>
        <w:gridCol w:w="1084"/>
        <w:gridCol w:w="990"/>
        <w:gridCol w:w="907"/>
        <w:gridCol w:w="996"/>
        <w:gridCol w:w="1005"/>
      </w:tblGrid>
      <w:tr w:rsidR="00694842" w:rsidRPr="00694842" w:rsidTr="002E215F">
        <w:tblPrEx>
          <w:tblCellMar>
            <w:top w:w="0" w:type="dxa"/>
            <w:bottom w:w="0" w:type="dxa"/>
          </w:tblCellMar>
        </w:tblPrEx>
        <w:trPr>
          <w:trHeight w:val="518"/>
          <w:tblHeader/>
        </w:trPr>
        <w:tc>
          <w:tcPr>
            <w:tcW w:w="1672" w:type="dxa"/>
            <w:vMerge w:val="restart"/>
            <w:shd w:val="clear" w:color="auto" w:fill="auto"/>
            <w:noWrap/>
            <w:tcMar>
              <w:top w:w="0" w:type="dxa"/>
              <w:left w:w="28" w:type="dxa"/>
              <w:bottom w:w="0" w:type="dxa"/>
              <w:right w:w="28" w:type="dxa"/>
            </w:tcMar>
            <w:vAlign w:val="center"/>
          </w:tcPr>
          <w:p w:rsidR="00B64A90" w:rsidRPr="00694842" w:rsidRDefault="00B64A90" w:rsidP="003C4DC5">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船名</w:t>
            </w:r>
          </w:p>
        </w:tc>
        <w:tc>
          <w:tcPr>
            <w:tcW w:w="647" w:type="dxa"/>
            <w:vMerge w:val="restart"/>
            <w:shd w:val="clear" w:color="auto" w:fill="auto"/>
            <w:noWrap/>
            <w:tcMar>
              <w:top w:w="0" w:type="dxa"/>
              <w:left w:w="28" w:type="dxa"/>
              <w:bottom w:w="0" w:type="dxa"/>
              <w:right w:w="28" w:type="dxa"/>
            </w:tcMar>
            <w:vAlign w:val="center"/>
          </w:tcPr>
          <w:p w:rsidR="00B64A90" w:rsidRPr="00694842" w:rsidRDefault="00B64A90" w:rsidP="003C4DC5">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船齡</w:t>
            </w:r>
          </w:p>
        </w:tc>
        <w:tc>
          <w:tcPr>
            <w:tcW w:w="1205" w:type="dxa"/>
            <w:vMerge w:val="restart"/>
            <w:shd w:val="clear" w:color="auto" w:fill="auto"/>
            <w:noWrap/>
            <w:tcMar>
              <w:top w:w="0" w:type="dxa"/>
              <w:left w:w="28" w:type="dxa"/>
              <w:bottom w:w="0" w:type="dxa"/>
              <w:right w:w="28" w:type="dxa"/>
            </w:tcMar>
            <w:vAlign w:val="center"/>
          </w:tcPr>
          <w:p w:rsidR="00B64A90" w:rsidRPr="00694842" w:rsidRDefault="00B64A90" w:rsidP="003C4DC5">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航線</w:t>
            </w:r>
          </w:p>
        </w:tc>
        <w:tc>
          <w:tcPr>
            <w:tcW w:w="1084" w:type="dxa"/>
            <w:vMerge w:val="restart"/>
            <w:vAlign w:val="center"/>
          </w:tcPr>
          <w:p w:rsidR="00B64A90" w:rsidRPr="00694842" w:rsidRDefault="00B64A90" w:rsidP="003C4DC5">
            <w:pPr>
              <w:suppressAutoHyphens/>
              <w:autoSpaceDN w:val="0"/>
              <w:spacing w:line="280" w:lineRule="exact"/>
              <w:ind w:leftChars="0" w:left="0" w:firstLineChars="0" w:firstLine="0"/>
              <w:jc w:val="center"/>
              <w:rPr>
                <w:rFonts w:hAnsi="標楷體" w:hint="eastAsia"/>
                <w:snapToGrid/>
                <w:kern w:val="3"/>
                <w:sz w:val="24"/>
                <w:szCs w:val="24"/>
              </w:rPr>
            </w:pPr>
            <w:r w:rsidRPr="00694842">
              <w:rPr>
                <w:rFonts w:hAnsi="標楷體" w:hint="eastAsia"/>
                <w:snapToGrid/>
                <w:kern w:val="3"/>
                <w:sz w:val="24"/>
                <w:szCs w:val="24"/>
              </w:rPr>
              <w:t>截至113年底累計預算數</w:t>
            </w:r>
          </w:p>
        </w:tc>
        <w:tc>
          <w:tcPr>
            <w:tcW w:w="2893" w:type="dxa"/>
            <w:gridSpan w:val="3"/>
            <w:shd w:val="clear" w:color="auto" w:fill="auto"/>
            <w:noWrap/>
            <w:tcMar>
              <w:top w:w="0" w:type="dxa"/>
              <w:left w:w="28" w:type="dxa"/>
              <w:bottom w:w="0" w:type="dxa"/>
              <w:right w:w="28" w:type="dxa"/>
            </w:tcMar>
            <w:vAlign w:val="center"/>
          </w:tcPr>
          <w:p w:rsidR="00B64A90" w:rsidRPr="00694842" w:rsidRDefault="00B64A90" w:rsidP="003C4DC5">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hint="eastAsia"/>
                <w:snapToGrid/>
                <w:kern w:val="3"/>
                <w:sz w:val="24"/>
                <w:szCs w:val="24"/>
              </w:rPr>
              <w:t>截至</w:t>
            </w:r>
            <w:r w:rsidRPr="00694842">
              <w:rPr>
                <w:rFonts w:hAnsi="標楷體"/>
                <w:snapToGrid/>
                <w:kern w:val="3"/>
                <w:sz w:val="24"/>
                <w:szCs w:val="24"/>
              </w:rPr>
              <w:t>11</w:t>
            </w:r>
            <w:r w:rsidRPr="00694842">
              <w:rPr>
                <w:rFonts w:hAnsi="標楷體" w:hint="eastAsia"/>
                <w:snapToGrid/>
                <w:kern w:val="3"/>
                <w:sz w:val="24"/>
                <w:szCs w:val="24"/>
              </w:rPr>
              <w:t>3</w:t>
            </w:r>
            <w:r w:rsidRPr="00694842">
              <w:rPr>
                <w:rFonts w:hAnsi="標楷體"/>
                <w:snapToGrid/>
                <w:kern w:val="3"/>
                <w:sz w:val="24"/>
                <w:szCs w:val="24"/>
              </w:rPr>
              <w:t>年</w:t>
            </w:r>
            <w:r w:rsidRPr="00694842">
              <w:rPr>
                <w:rFonts w:hAnsi="標楷體" w:hint="eastAsia"/>
                <w:snapToGrid/>
                <w:kern w:val="3"/>
                <w:sz w:val="24"/>
                <w:szCs w:val="24"/>
              </w:rPr>
              <w:t>7月底</w:t>
            </w:r>
          </w:p>
        </w:tc>
        <w:tc>
          <w:tcPr>
            <w:tcW w:w="1005" w:type="dxa"/>
            <w:vMerge w:val="restart"/>
            <w:vAlign w:val="center"/>
          </w:tcPr>
          <w:p w:rsidR="00B64A90" w:rsidRPr="00694842" w:rsidRDefault="00B64A90" w:rsidP="003C4DC5">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114年</w:t>
            </w:r>
          </w:p>
          <w:p w:rsidR="00B64A90" w:rsidRPr="00694842" w:rsidRDefault="00B64A90" w:rsidP="003C4DC5">
            <w:pPr>
              <w:suppressAutoHyphens/>
              <w:autoSpaceDN w:val="0"/>
              <w:spacing w:line="280" w:lineRule="exact"/>
              <w:ind w:leftChars="0" w:left="0" w:firstLineChars="0" w:firstLine="0"/>
              <w:jc w:val="center"/>
              <w:rPr>
                <w:rFonts w:hAnsi="標楷體" w:hint="eastAsia"/>
                <w:snapToGrid/>
                <w:kern w:val="3"/>
                <w:sz w:val="24"/>
                <w:szCs w:val="24"/>
              </w:rPr>
            </w:pPr>
            <w:r w:rsidRPr="00694842">
              <w:rPr>
                <w:rFonts w:hAnsi="標楷體" w:hint="eastAsia"/>
                <w:snapToGrid/>
                <w:kern w:val="3"/>
                <w:sz w:val="24"/>
                <w:szCs w:val="24"/>
              </w:rPr>
              <w:t>預算案數</w:t>
            </w:r>
          </w:p>
        </w:tc>
      </w:tr>
      <w:tr w:rsidR="00694842" w:rsidRPr="00694842" w:rsidTr="002E215F">
        <w:tblPrEx>
          <w:tblCellMar>
            <w:top w:w="0" w:type="dxa"/>
            <w:bottom w:w="0" w:type="dxa"/>
          </w:tblCellMar>
        </w:tblPrEx>
        <w:trPr>
          <w:trHeight w:val="358"/>
          <w:tblHeader/>
        </w:trPr>
        <w:tc>
          <w:tcPr>
            <w:tcW w:w="1672" w:type="dxa"/>
            <w:vMerge/>
            <w:shd w:val="clear" w:color="auto" w:fill="auto"/>
            <w:noWrap/>
            <w:tcMar>
              <w:top w:w="0" w:type="dxa"/>
              <w:left w:w="28" w:type="dxa"/>
              <w:bottom w:w="0" w:type="dxa"/>
              <w:right w:w="28" w:type="dxa"/>
            </w:tcMar>
            <w:vAlign w:val="center"/>
          </w:tcPr>
          <w:p w:rsidR="00B64A90" w:rsidRPr="00694842" w:rsidRDefault="00B64A90" w:rsidP="003C4DC5">
            <w:pPr>
              <w:suppressAutoHyphens/>
              <w:autoSpaceDN w:val="0"/>
              <w:spacing w:line="280" w:lineRule="exact"/>
              <w:ind w:leftChars="0" w:left="0" w:firstLineChars="0" w:firstLine="0"/>
              <w:jc w:val="center"/>
              <w:rPr>
                <w:rFonts w:hAnsi="標楷體"/>
                <w:snapToGrid/>
                <w:kern w:val="3"/>
                <w:sz w:val="24"/>
                <w:szCs w:val="24"/>
              </w:rPr>
            </w:pPr>
          </w:p>
        </w:tc>
        <w:tc>
          <w:tcPr>
            <w:tcW w:w="647" w:type="dxa"/>
            <w:vMerge/>
            <w:shd w:val="clear" w:color="auto" w:fill="auto"/>
            <w:noWrap/>
            <w:tcMar>
              <w:top w:w="0" w:type="dxa"/>
              <w:left w:w="28" w:type="dxa"/>
              <w:bottom w:w="0" w:type="dxa"/>
              <w:right w:w="28" w:type="dxa"/>
            </w:tcMar>
            <w:vAlign w:val="center"/>
          </w:tcPr>
          <w:p w:rsidR="00B64A90" w:rsidRPr="00694842" w:rsidRDefault="00B64A90" w:rsidP="003C4DC5">
            <w:pPr>
              <w:suppressAutoHyphens/>
              <w:autoSpaceDN w:val="0"/>
              <w:spacing w:line="280" w:lineRule="exact"/>
              <w:ind w:leftChars="0" w:left="0" w:firstLineChars="0" w:firstLine="0"/>
              <w:jc w:val="center"/>
              <w:rPr>
                <w:rFonts w:hAnsi="標楷體"/>
                <w:snapToGrid/>
                <w:kern w:val="3"/>
                <w:sz w:val="24"/>
                <w:szCs w:val="24"/>
              </w:rPr>
            </w:pPr>
          </w:p>
        </w:tc>
        <w:tc>
          <w:tcPr>
            <w:tcW w:w="1205" w:type="dxa"/>
            <w:vMerge/>
            <w:shd w:val="clear" w:color="auto" w:fill="auto"/>
            <w:noWrap/>
            <w:tcMar>
              <w:top w:w="0" w:type="dxa"/>
              <w:left w:w="28" w:type="dxa"/>
              <w:bottom w:w="0" w:type="dxa"/>
              <w:right w:w="28" w:type="dxa"/>
            </w:tcMar>
            <w:vAlign w:val="center"/>
          </w:tcPr>
          <w:p w:rsidR="00B64A90" w:rsidRPr="00694842" w:rsidRDefault="00B64A90" w:rsidP="003C4DC5">
            <w:pPr>
              <w:suppressAutoHyphens/>
              <w:autoSpaceDN w:val="0"/>
              <w:spacing w:line="280" w:lineRule="exact"/>
              <w:ind w:leftChars="0" w:left="0" w:firstLineChars="0" w:firstLine="0"/>
              <w:jc w:val="center"/>
              <w:rPr>
                <w:rFonts w:hAnsi="標楷體"/>
                <w:snapToGrid/>
                <w:kern w:val="3"/>
                <w:sz w:val="24"/>
                <w:szCs w:val="24"/>
              </w:rPr>
            </w:pPr>
          </w:p>
        </w:tc>
        <w:tc>
          <w:tcPr>
            <w:tcW w:w="1084" w:type="dxa"/>
            <w:vMerge/>
            <w:vAlign w:val="center"/>
          </w:tcPr>
          <w:p w:rsidR="00B64A90" w:rsidRPr="00694842" w:rsidRDefault="00B64A90" w:rsidP="003C4DC5">
            <w:pPr>
              <w:suppressAutoHyphens/>
              <w:autoSpaceDN w:val="0"/>
              <w:spacing w:line="280" w:lineRule="exact"/>
              <w:ind w:leftChars="0" w:left="0" w:firstLineChars="0" w:firstLine="0"/>
              <w:jc w:val="center"/>
              <w:rPr>
                <w:rFonts w:hAnsi="標楷體" w:hint="eastAsia"/>
                <w:snapToGrid/>
                <w:kern w:val="3"/>
                <w:sz w:val="24"/>
                <w:szCs w:val="24"/>
              </w:rPr>
            </w:pPr>
          </w:p>
        </w:tc>
        <w:tc>
          <w:tcPr>
            <w:tcW w:w="990" w:type="dxa"/>
            <w:shd w:val="clear" w:color="auto" w:fill="auto"/>
            <w:noWrap/>
            <w:tcMar>
              <w:top w:w="0" w:type="dxa"/>
              <w:left w:w="28" w:type="dxa"/>
              <w:bottom w:w="0" w:type="dxa"/>
              <w:right w:w="28" w:type="dxa"/>
            </w:tcMar>
            <w:vAlign w:val="center"/>
          </w:tcPr>
          <w:p w:rsidR="00B12E5F" w:rsidRPr="00694842" w:rsidRDefault="00B64A90" w:rsidP="003C4DC5">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hint="eastAsia"/>
                <w:snapToGrid/>
                <w:kern w:val="3"/>
                <w:sz w:val="24"/>
                <w:szCs w:val="24"/>
              </w:rPr>
              <w:t>累計</w:t>
            </w:r>
          </w:p>
          <w:p w:rsidR="00B64A90" w:rsidRPr="00694842" w:rsidRDefault="00B64A90" w:rsidP="003C4DC5">
            <w:pPr>
              <w:suppressAutoHyphens/>
              <w:autoSpaceDN w:val="0"/>
              <w:spacing w:line="280" w:lineRule="exact"/>
              <w:ind w:leftChars="0" w:left="0" w:firstLineChars="0" w:firstLine="0"/>
              <w:jc w:val="center"/>
              <w:rPr>
                <w:rFonts w:hAnsi="標楷體" w:hint="eastAsia"/>
                <w:snapToGrid/>
                <w:kern w:val="3"/>
                <w:sz w:val="24"/>
                <w:szCs w:val="24"/>
              </w:rPr>
            </w:pPr>
            <w:r w:rsidRPr="00694842">
              <w:rPr>
                <w:rFonts w:hAnsi="標楷體" w:hint="eastAsia"/>
                <w:snapToGrid/>
                <w:kern w:val="3"/>
                <w:sz w:val="24"/>
                <w:szCs w:val="24"/>
              </w:rPr>
              <w:t>分配數</w:t>
            </w:r>
          </w:p>
        </w:tc>
        <w:tc>
          <w:tcPr>
            <w:tcW w:w="907" w:type="dxa"/>
            <w:shd w:val="clear" w:color="auto" w:fill="auto"/>
            <w:noWrap/>
            <w:tcMar>
              <w:top w:w="0" w:type="dxa"/>
              <w:left w:w="28" w:type="dxa"/>
              <w:bottom w:w="0" w:type="dxa"/>
              <w:right w:w="28" w:type="dxa"/>
            </w:tcMar>
            <w:vAlign w:val="center"/>
          </w:tcPr>
          <w:p w:rsidR="00B64A90" w:rsidRPr="00694842" w:rsidRDefault="00B64A90" w:rsidP="003C4DC5">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hint="eastAsia"/>
                <w:snapToGrid/>
                <w:kern w:val="3"/>
                <w:sz w:val="24"/>
                <w:szCs w:val="24"/>
              </w:rPr>
              <w:t>累計</w:t>
            </w:r>
          </w:p>
          <w:p w:rsidR="00B64A90" w:rsidRPr="00694842" w:rsidRDefault="00B64A90" w:rsidP="003C4DC5">
            <w:pPr>
              <w:suppressAutoHyphens/>
              <w:autoSpaceDN w:val="0"/>
              <w:spacing w:line="280" w:lineRule="exact"/>
              <w:ind w:leftChars="0" w:left="0" w:firstLineChars="0" w:firstLine="0"/>
              <w:jc w:val="center"/>
              <w:rPr>
                <w:rFonts w:hAnsi="標楷體" w:hint="eastAsia"/>
                <w:snapToGrid/>
                <w:kern w:val="3"/>
                <w:sz w:val="24"/>
                <w:szCs w:val="24"/>
              </w:rPr>
            </w:pPr>
            <w:r w:rsidRPr="00694842">
              <w:rPr>
                <w:rFonts w:hAnsi="標楷體" w:hint="eastAsia"/>
                <w:snapToGrid/>
                <w:kern w:val="3"/>
                <w:sz w:val="24"/>
                <w:szCs w:val="24"/>
              </w:rPr>
              <w:t>執行數</w:t>
            </w:r>
          </w:p>
        </w:tc>
        <w:tc>
          <w:tcPr>
            <w:tcW w:w="996" w:type="dxa"/>
            <w:vAlign w:val="center"/>
          </w:tcPr>
          <w:p w:rsidR="00B64A90" w:rsidRPr="00694842" w:rsidRDefault="00B64A90" w:rsidP="003C4DC5">
            <w:pPr>
              <w:suppressAutoHyphens/>
              <w:autoSpaceDN w:val="0"/>
              <w:spacing w:line="280" w:lineRule="exact"/>
              <w:ind w:leftChars="0" w:left="0" w:firstLineChars="0" w:firstLine="0"/>
              <w:jc w:val="center"/>
              <w:rPr>
                <w:rFonts w:hAnsi="標楷體" w:hint="eastAsia"/>
                <w:snapToGrid/>
                <w:kern w:val="3"/>
                <w:sz w:val="24"/>
                <w:szCs w:val="24"/>
              </w:rPr>
            </w:pPr>
            <w:r w:rsidRPr="00694842">
              <w:rPr>
                <w:rFonts w:hAnsi="標楷體" w:hint="eastAsia"/>
                <w:snapToGrid/>
                <w:kern w:val="3"/>
                <w:sz w:val="24"/>
                <w:szCs w:val="24"/>
              </w:rPr>
              <w:t>累計預算執行率</w:t>
            </w:r>
          </w:p>
        </w:tc>
        <w:tc>
          <w:tcPr>
            <w:tcW w:w="1005" w:type="dxa"/>
            <w:vMerge/>
            <w:vAlign w:val="center"/>
          </w:tcPr>
          <w:p w:rsidR="00B64A90" w:rsidRPr="00694842" w:rsidRDefault="00B64A90" w:rsidP="003C4DC5">
            <w:pPr>
              <w:suppressAutoHyphens/>
              <w:autoSpaceDN w:val="0"/>
              <w:spacing w:line="280" w:lineRule="exact"/>
              <w:ind w:leftChars="0" w:left="0" w:firstLineChars="0" w:firstLine="0"/>
              <w:jc w:val="center"/>
              <w:rPr>
                <w:rFonts w:hAnsi="標楷體" w:hint="eastAsia"/>
                <w:snapToGrid/>
                <w:kern w:val="3"/>
                <w:sz w:val="24"/>
                <w:szCs w:val="24"/>
              </w:rPr>
            </w:pPr>
          </w:p>
        </w:tc>
      </w:tr>
      <w:tr w:rsidR="00694842" w:rsidRPr="00694842" w:rsidTr="002E215F">
        <w:tblPrEx>
          <w:tblCellMar>
            <w:top w:w="0" w:type="dxa"/>
            <w:bottom w:w="0" w:type="dxa"/>
          </w:tblCellMar>
        </w:tblPrEx>
        <w:trPr>
          <w:trHeight w:val="358"/>
        </w:trPr>
        <w:tc>
          <w:tcPr>
            <w:tcW w:w="1672" w:type="dxa"/>
            <w:shd w:val="clear" w:color="auto" w:fill="auto"/>
            <w:noWrap/>
            <w:tcMar>
              <w:top w:w="0" w:type="dxa"/>
              <w:left w:w="28" w:type="dxa"/>
              <w:bottom w:w="0" w:type="dxa"/>
              <w:right w:w="28" w:type="dxa"/>
            </w:tcMar>
            <w:vAlign w:val="center"/>
          </w:tcPr>
          <w:p w:rsidR="00B64A90" w:rsidRPr="00694842" w:rsidRDefault="00B64A90" w:rsidP="00776927">
            <w:pPr>
              <w:suppressAutoHyphens/>
              <w:autoSpaceDN w:val="0"/>
              <w:spacing w:line="280" w:lineRule="exact"/>
              <w:ind w:leftChars="0" w:left="0" w:firstLineChars="0" w:firstLine="0"/>
              <w:rPr>
                <w:rFonts w:hAnsi="標楷體"/>
                <w:snapToGrid/>
                <w:kern w:val="3"/>
                <w:sz w:val="24"/>
                <w:szCs w:val="24"/>
              </w:rPr>
            </w:pPr>
            <w:r w:rsidRPr="00694842">
              <w:rPr>
                <w:rFonts w:hAnsi="標楷體"/>
                <w:snapToGrid/>
                <w:kern w:val="3"/>
                <w:sz w:val="24"/>
                <w:szCs w:val="24"/>
              </w:rPr>
              <w:t>凱旋1號(帆利)</w:t>
            </w:r>
          </w:p>
        </w:tc>
        <w:tc>
          <w:tcPr>
            <w:tcW w:w="647" w:type="dxa"/>
            <w:shd w:val="clear" w:color="auto" w:fill="auto"/>
            <w:noWrap/>
            <w:tcMar>
              <w:top w:w="0" w:type="dxa"/>
              <w:left w:w="28" w:type="dxa"/>
              <w:bottom w:w="0" w:type="dxa"/>
              <w:right w:w="28" w:type="dxa"/>
            </w:tcMar>
            <w:vAlign w:val="center"/>
          </w:tcPr>
          <w:p w:rsidR="00B64A90" w:rsidRPr="00694842" w:rsidRDefault="00B64A90" w:rsidP="00776927">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29</w:t>
            </w:r>
          </w:p>
        </w:tc>
        <w:tc>
          <w:tcPr>
            <w:tcW w:w="1205" w:type="dxa"/>
            <w:shd w:val="clear" w:color="auto" w:fill="auto"/>
            <w:noWrap/>
            <w:tcMar>
              <w:top w:w="0" w:type="dxa"/>
              <w:left w:w="28" w:type="dxa"/>
              <w:bottom w:w="0" w:type="dxa"/>
              <w:right w:w="28" w:type="dxa"/>
            </w:tcMar>
            <w:vAlign w:val="center"/>
          </w:tcPr>
          <w:p w:rsidR="00B64A90" w:rsidRPr="00694842" w:rsidRDefault="00B64A90" w:rsidP="00776927">
            <w:pPr>
              <w:suppressAutoHyphens/>
              <w:autoSpaceDN w:val="0"/>
              <w:spacing w:line="280" w:lineRule="exact"/>
              <w:ind w:leftChars="0" w:left="0" w:firstLineChars="0" w:firstLine="0"/>
              <w:jc w:val="left"/>
              <w:rPr>
                <w:rFonts w:hAnsi="標楷體"/>
                <w:snapToGrid/>
                <w:kern w:val="3"/>
                <w:sz w:val="24"/>
                <w:szCs w:val="24"/>
              </w:rPr>
            </w:pPr>
            <w:r w:rsidRPr="00694842">
              <w:rPr>
                <w:rFonts w:hAnsi="標楷體"/>
                <w:snapToGrid/>
                <w:kern w:val="3"/>
                <w:sz w:val="24"/>
                <w:szCs w:val="24"/>
              </w:rPr>
              <w:t>富岡-綠島</w:t>
            </w:r>
          </w:p>
        </w:tc>
        <w:tc>
          <w:tcPr>
            <w:tcW w:w="1084" w:type="dxa"/>
            <w:vAlign w:val="center"/>
          </w:tcPr>
          <w:p w:rsidR="00B64A90" w:rsidRPr="00694842" w:rsidRDefault="00B64A90" w:rsidP="00B84B36">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hint="eastAsia"/>
                <w:kern w:val="3"/>
                <w:sz w:val="24"/>
                <w:szCs w:val="24"/>
              </w:rPr>
              <w:t>0</w:t>
            </w:r>
          </w:p>
        </w:tc>
        <w:tc>
          <w:tcPr>
            <w:tcW w:w="990" w:type="dxa"/>
            <w:shd w:val="clear" w:color="auto" w:fill="auto"/>
            <w:noWrap/>
            <w:tcMar>
              <w:top w:w="0" w:type="dxa"/>
              <w:left w:w="28" w:type="dxa"/>
              <w:bottom w:w="0" w:type="dxa"/>
              <w:right w:w="28" w:type="dxa"/>
            </w:tcMar>
            <w:vAlign w:val="center"/>
          </w:tcPr>
          <w:p w:rsidR="00B64A90" w:rsidRPr="00694842" w:rsidRDefault="00B64A90" w:rsidP="00B84B36">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hint="eastAsia"/>
                <w:kern w:val="3"/>
                <w:sz w:val="24"/>
                <w:szCs w:val="24"/>
              </w:rPr>
              <w:t>0</w:t>
            </w:r>
          </w:p>
        </w:tc>
        <w:tc>
          <w:tcPr>
            <w:tcW w:w="907" w:type="dxa"/>
            <w:shd w:val="clear" w:color="auto" w:fill="auto"/>
            <w:noWrap/>
            <w:tcMar>
              <w:top w:w="0" w:type="dxa"/>
              <w:left w:w="28" w:type="dxa"/>
              <w:bottom w:w="0" w:type="dxa"/>
              <w:right w:w="28" w:type="dxa"/>
            </w:tcMar>
            <w:vAlign w:val="center"/>
          </w:tcPr>
          <w:p w:rsidR="00B64A90" w:rsidRPr="00694842" w:rsidRDefault="00B64A90" w:rsidP="00B84B36">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hint="eastAsia"/>
                <w:kern w:val="3"/>
                <w:sz w:val="24"/>
                <w:szCs w:val="24"/>
              </w:rPr>
              <w:t>0</w:t>
            </w:r>
          </w:p>
        </w:tc>
        <w:tc>
          <w:tcPr>
            <w:tcW w:w="996" w:type="dxa"/>
            <w:vAlign w:val="center"/>
          </w:tcPr>
          <w:p w:rsidR="00B64A90" w:rsidRPr="00694842" w:rsidRDefault="00B64A90" w:rsidP="00B84B36">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hint="eastAsia"/>
                <w:kern w:val="3"/>
                <w:sz w:val="24"/>
                <w:szCs w:val="24"/>
              </w:rPr>
              <w:t>0</w:t>
            </w:r>
          </w:p>
        </w:tc>
        <w:tc>
          <w:tcPr>
            <w:tcW w:w="1005" w:type="dxa"/>
            <w:vAlign w:val="center"/>
          </w:tcPr>
          <w:p w:rsidR="00B64A90" w:rsidRPr="00694842" w:rsidRDefault="00B64A90" w:rsidP="00B84B36">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hint="eastAsia"/>
                <w:snapToGrid/>
                <w:kern w:val="3"/>
                <w:sz w:val="24"/>
                <w:szCs w:val="24"/>
              </w:rPr>
              <w:t>0</w:t>
            </w:r>
          </w:p>
        </w:tc>
      </w:tr>
      <w:tr w:rsidR="00694842" w:rsidRPr="00694842" w:rsidTr="002E215F">
        <w:tblPrEx>
          <w:tblCellMar>
            <w:top w:w="0" w:type="dxa"/>
            <w:bottom w:w="0" w:type="dxa"/>
          </w:tblCellMar>
        </w:tblPrEx>
        <w:trPr>
          <w:trHeight w:val="358"/>
        </w:trPr>
        <w:tc>
          <w:tcPr>
            <w:tcW w:w="1672" w:type="dxa"/>
            <w:shd w:val="clear" w:color="auto" w:fill="auto"/>
            <w:noWrap/>
            <w:tcMar>
              <w:top w:w="0" w:type="dxa"/>
              <w:left w:w="28" w:type="dxa"/>
              <w:bottom w:w="0" w:type="dxa"/>
              <w:right w:w="28" w:type="dxa"/>
            </w:tcMar>
            <w:vAlign w:val="center"/>
          </w:tcPr>
          <w:p w:rsidR="00B64A90" w:rsidRPr="00694842" w:rsidRDefault="00B64A90" w:rsidP="00776927">
            <w:pPr>
              <w:suppressAutoHyphens/>
              <w:autoSpaceDN w:val="0"/>
              <w:spacing w:line="280" w:lineRule="exact"/>
              <w:ind w:leftChars="0" w:left="0" w:firstLineChars="0" w:firstLine="0"/>
              <w:rPr>
                <w:rFonts w:hAnsi="標楷體"/>
                <w:snapToGrid/>
                <w:kern w:val="3"/>
                <w:sz w:val="24"/>
                <w:szCs w:val="24"/>
              </w:rPr>
            </w:pPr>
            <w:r w:rsidRPr="00694842">
              <w:rPr>
                <w:rFonts w:hAnsi="標楷體"/>
                <w:snapToGrid/>
                <w:kern w:val="3"/>
                <w:sz w:val="24"/>
                <w:szCs w:val="24"/>
              </w:rPr>
              <w:t>凱旋2號(帆利)</w:t>
            </w:r>
          </w:p>
        </w:tc>
        <w:tc>
          <w:tcPr>
            <w:tcW w:w="647" w:type="dxa"/>
            <w:shd w:val="clear" w:color="auto" w:fill="auto"/>
            <w:noWrap/>
            <w:tcMar>
              <w:top w:w="0" w:type="dxa"/>
              <w:left w:w="28" w:type="dxa"/>
              <w:bottom w:w="0" w:type="dxa"/>
              <w:right w:w="28" w:type="dxa"/>
            </w:tcMar>
            <w:vAlign w:val="center"/>
          </w:tcPr>
          <w:p w:rsidR="00B64A90" w:rsidRPr="00694842" w:rsidRDefault="00B64A90" w:rsidP="00776927">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32</w:t>
            </w:r>
          </w:p>
        </w:tc>
        <w:tc>
          <w:tcPr>
            <w:tcW w:w="1205" w:type="dxa"/>
            <w:shd w:val="clear" w:color="auto" w:fill="auto"/>
            <w:noWrap/>
            <w:tcMar>
              <w:top w:w="0" w:type="dxa"/>
              <w:left w:w="28" w:type="dxa"/>
              <w:bottom w:w="0" w:type="dxa"/>
              <w:right w:w="28" w:type="dxa"/>
            </w:tcMar>
            <w:vAlign w:val="center"/>
          </w:tcPr>
          <w:p w:rsidR="00B64A90" w:rsidRPr="00694842" w:rsidRDefault="00B64A90" w:rsidP="00776927">
            <w:pPr>
              <w:suppressAutoHyphens/>
              <w:autoSpaceDN w:val="0"/>
              <w:spacing w:line="280" w:lineRule="exact"/>
              <w:ind w:leftChars="0" w:left="0" w:firstLineChars="0" w:firstLine="0"/>
              <w:jc w:val="left"/>
              <w:rPr>
                <w:rFonts w:hAnsi="標楷體"/>
                <w:snapToGrid/>
                <w:kern w:val="3"/>
                <w:sz w:val="24"/>
                <w:szCs w:val="24"/>
              </w:rPr>
            </w:pPr>
            <w:r w:rsidRPr="00694842">
              <w:rPr>
                <w:rFonts w:hAnsi="標楷體"/>
                <w:snapToGrid/>
                <w:kern w:val="3"/>
                <w:sz w:val="24"/>
                <w:szCs w:val="24"/>
              </w:rPr>
              <w:t>富岡-綠島</w:t>
            </w:r>
          </w:p>
        </w:tc>
        <w:tc>
          <w:tcPr>
            <w:tcW w:w="1084" w:type="dxa"/>
            <w:vAlign w:val="center"/>
          </w:tcPr>
          <w:p w:rsidR="00B64A90" w:rsidRPr="00694842" w:rsidRDefault="00B64A90" w:rsidP="00B84B36">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hint="eastAsia"/>
                <w:kern w:val="3"/>
                <w:sz w:val="24"/>
                <w:szCs w:val="24"/>
              </w:rPr>
              <w:t>34</w:t>
            </w:r>
            <w:r w:rsidRPr="00694842">
              <w:rPr>
                <w:rFonts w:hAnsi="標楷體"/>
                <w:kern w:val="3"/>
                <w:sz w:val="24"/>
                <w:szCs w:val="24"/>
              </w:rPr>
              <w:t>,</w:t>
            </w:r>
            <w:r w:rsidRPr="00694842">
              <w:rPr>
                <w:rFonts w:hAnsi="標楷體" w:hint="eastAsia"/>
                <w:kern w:val="3"/>
                <w:sz w:val="24"/>
                <w:szCs w:val="24"/>
              </w:rPr>
              <w:t>200</w:t>
            </w:r>
          </w:p>
        </w:tc>
        <w:tc>
          <w:tcPr>
            <w:tcW w:w="990" w:type="dxa"/>
            <w:shd w:val="clear" w:color="auto" w:fill="auto"/>
            <w:noWrap/>
            <w:tcMar>
              <w:top w:w="0" w:type="dxa"/>
              <w:left w:w="28" w:type="dxa"/>
              <w:bottom w:w="0" w:type="dxa"/>
              <w:right w:w="28" w:type="dxa"/>
            </w:tcMar>
            <w:vAlign w:val="center"/>
          </w:tcPr>
          <w:p w:rsidR="00B64A90" w:rsidRPr="00694842" w:rsidRDefault="00B64A90" w:rsidP="00B84B36">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hint="eastAsia"/>
                <w:kern w:val="3"/>
                <w:sz w:val="24"/>
                <w:szCs w:val="24"/>
              </w:rPr>
              <w:t>22</w:t>
            </w:r>
            <w:r w:rsidRPr="00694842">
              <w:rPr>
                <w:rFonts w:hAnsi="標楷體"/>
                <w:kern w:val="3"/>
                <w:sz w:val="24"/>
                <w:szCs w:val="24"/>
              </w:rPr>
              <w:t>,</w:t>
            </w:r>
            <w:r w:rsidRPr="00694842">
              <w:rPr>
                <w:rFonts w:hAnsi="標楷體" w:hint="eastAsia"/>
                <w:kern w:val="3"/>
                <w:sz w:val="24"/>
                <w:szCs w:val="24"/>
              </w:rPr>
              <w:t>050</w:t>
            </w:r>
          </w:p>
        </w:tc>
        <w:tc>
          <w:tcPr>
            <w:tcW w:w="907" w:type="dxa"/>
            <w:shd w:val="clear" w:color="auto" w:fill="auto"/>
            <w:noWrap/>
            <w:tcMar>
              <w:top w:w="0" w:type="dxa"/>
              <w:left w:w="28" w:type="dxa"/>
              <w:bottom w:w="0" w:type="dxa"/>
              <w:right w:w="28" w:type="dxa"/>
            </w:tcMar>
            <w:vAlign w:val="center"/>
          </w:tcPr>
          <w:p w:rsidR="00B64A90" w:rsidRPr="00694842" w:rsidRDefault="00B64A90" w:rsidP="00B84B36">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hint="eastAsia"/>
                <w:kern w:val="3"/>
                <w:sz w:val="24"/>
                <w:szCs w:val="24"/>
              </w:rPr>
              <w:t>5</w:t>
            </w:r>
            <w:r w:rsidRPr="00694842">
              <w:rPr>
                <w:rFonts w:hAnsi="標楷體"/>
                <w:kern w:val="3"/>
                <w:sz w:val="24"/>
                <w:szCs w:val="24"/>
              </w:rPr>
              <w:t>,</w:t>
            </w:r>
            <w:r w:rsidRPr="00694842">
              <w:rPr>
                <w:rFonts w:hAnsi="標楷體" w:hint="eastAsia"/>
                <w:kern w:val="3"/>
                <w:sz w:val="24"/>
                <w:szCs w:val="24"/>
              </w:rPr>
              <w:t>400</w:t>
            </w:r>
          </w:p>
        </w:tc>
        <w:tc>
          <w:tcPr>
            <w:tcW w:w="996" w:type="dxa"/>
            <w:vAlign w:val="center"/>
          </w:tcPr>
          <w:p w:rsidR="00B64A90" w:rsidRPr="00694842" w:rsidRDefault="00B64A90" w:rsidP="00B84B36">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hint="eastAsia"/>
                <w:sz w:val="24"/>
                <w:szCs w:val="24"/>
              </w:rPr>
              <w:t>24.49%</w:t>
            </w:r>
          </w:p>
        </w:tc>
        <w:tc>
          <w:tcPr>
            <w:tcW w:w="1005" w:type="dxa"/>
            <w:vAlign w:val="center"/>
          </w:tcPr>
          <w:p w:rsidR="00B64A90" w:rsidRPr="00694842" w:rsidRDefault="00B64A90" w:rsidP="00B84B36">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hint="eastAsia"/>
                <w:snapToGrid/>
                <w:kern w:val="3"/>
                <w:sz w:val="24"/>
                <w:szCs w:val="24"/>
              </w:rPr>
              <w:t>19</w:t>
            </w:r>
            <w:r w:rsidRPr="00694842">
              <w:rPr>
                <w:rFonts w:hAnsi="標楷體"/>
                <w:snapToGrid/>
                <w:kern w:val="3"/>
                <w:sz w:val="24"/>
                <w:szCs w:val="24"/>
              </w:rPr>
              <w:t>,800</w:t>
            </w:r>
          </w:p>
        </w:tc>
      </w:tr>
      <w:tr w:rsidR="00694842" w:rsidRPr="00694842" w:rsidTr="002E215F">
        <w:tblPrEx>
          <w:tblCellMar>
            <w:top w:w="0" w:type="dxa"/>
            <w:bottom w:w="0" w:type="dxa"/>
          </w:tblCellMar>
        </w:tblPrEx>
        <w:trPr>
          <w:trHeight w:val="358"/>
        </w:trPr>
        <w:tc>
          <w:tcPr>
            <w:tcW w:w="1672" w:type="dxa"/>
            <w:shd w:val="clear" w:color="auto" w:fill="auto"/>
            <w:noWrap/>
            <w:tcMar>
              <w:top w:w="0" w:type="dxa"/>
              <w:left w:w="28" w:type="dxa"/>
              <w:bottom w:w="0" w:type="dxa"/>
              <w:right w:w="28" w:type="dxa"/>
            </w:tcMar>
            <w:vAlign w:val="center"/>
          </w:tcPr>
          <w:p w:rsidR="00B64A90" w:rsidRPr="00694842" w:rsidRDefault="00B64A90" w:rsidP="00776927">
            <w:pPr>
              <w:suppressAutoHyphens/>
              <w:autoSpaceDN w:val="0"/>
              <w:spacing w:line="280" w:lineRule="exact"/>
              <w:ind w:leftChars="0" w:left="0" w:firstLineChars="0" w:firstLine="0"/>
              <w:rPr>
                <w:rFonts w:hAnsi="標楷體"/>
                <w:snapToGrid/>
                <w:kern w:val="3"/>
                <w:sz w:val="24"/>
                <w:szCs w:val="24"/>
              </w:rPr>
            </w:pPr>
            <w:r w:rsidRPr="00694842">
              <w:rPr>
                <w:rFonts w:hAnsi="標楷體"/>
                <w:snapToGrid/>
                <w:kern w:val="3"/>
                <w:sz w:val="24"/>
                <w:szCs w:val="24"/>
              </w:rPr>
              <w:t>金星3號(大發)</w:t>
            </w:r>
          </w:p>
        </w:tc>
        <w:tc>
          <w:tcPr>
            <w:tcW w:w="647" w:type="dxa"/>
            <w:shd w:val="clear" w:color="auto" w:fill="auto"/>
            <w:noWrap/>
            <w:tcMar>
              <w:top w:w="0" w:type="dxa"/>
              <w:left w:w="28" w:type="dxa"/>
              <w:bottom w:w="0" w:type="dxa"/>
              <w:right w:w="28" w:type="dxa"/>
            </w:tcMar>
            <w:vAlign w:val="center"/>
          </w:tcPr>
          <w:p w:rsidR="00B64A90" w:rsidRPr="00694842" w:rsidRDefault="00B64A90" w:rsidP="00776927">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26</w:t>
            </w:r>
          </w:p>
        </w:tc>
        <w:tc>
          <w:tcPr>
            <w:tcW w:w="1205" w:type="dxa"/>
            <w:shd w:val="clear" w:color="auto" w:fill="auto"/>
            <w:noWrap/>
            <w:tcMar>
              <w:top w:w="0" w:type="dxa"/>
              <w:left w:w="28" w:type="dxa"/>
              <w:bottom w:w="0" w:type="dxa"/>
              <w:right w:w="28" w:type="dxa"/>
            </w:tcMar>
            <w:vAlign w:val="center"/>
          </w:tcPr>
          <w:p w:rsidR="00B64A90" w:rsidRPr="00694842" w:rsidRDefault="00B64A90" w:rsidP="00776927">
            <w:pPr>
              <w:suppressAutoHyphens/>
              <w:autoSpaceDN w:val="0"/>
              <w:spacing w:line="280" w:lineRule="exact"/>
              <w:ind w:leftChars="0" w:left="0" w:firstLineChars="0" w:firstLine="0"/>
              <w:jc w:val="left"/>
              <w:rPr>
                <w:rFonts w:hAnsi="標楷體"/>
                <w:snapToGrid/>
                <w:kern w:val="3"/>
                <w:sz w:val="24"/>
                <w:szCs w:val="24"/>
              </w:rPr>
            </w:pPr>
            <w:r w:rsidRPr="00694842">
              <w:rPr>
                <w:rFonts w:hAnsi="標楷體"/>
                <w:snapToGrid/>
                <w:kern w:val="3"/>
                <w:sz w:val="24"/>
                <w:szCs w:val="24"/>
              </w:rPr>
              <w:t>富岡-綠島</w:t>
            </w:r>
          </w:p>
        </w:tc>
        <w:tc>
          <w:tcPr>
            <w:tcW w:w="1084" w:type="dxa"/>
            <w:vAlign w:val="center"/>
          </w:tcPr>
          <w:p w:rsidR="00B64A90" w:rsidRPr="00694842" w:rsidRDefault="00B64A90" w:rsidP="00B84B36">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hint="eastAsia"/>
                <w:kern w:val="3"/>
                <w:sz w:val="24"/>
                <w:szCs w:val="24"/>
              </w:rPr>
              <w:t>0</w:t>
            </w:r>
          </w:p>
        </w:tc>
        <w:tc>
          <w:tcPr>
            <w:tcW w:w="990" w:type="dxa"/>
            <w:shd w:val="clear" w:color="auto" w:fill="auto"/>
            <w:noWrap/>
            <w:tcMar>
              <w:top w:w="0" w:type="dxa"/>
              <w:left w:w="28" w:type="dxa"/>
              <w:bottom w:w="0" w:type="dxa"/>
              <w:right w:w="28" w:type="dxa"/>
            </w:tcMar>
            <w:vAlign w:val="center"/>
          </w:tcPr>
          <w:p w:rsidR="00B64A90" w:rsidRPr="00694842" w:rsidRDefault="00B64A90" w:rsidP="00B84B36">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hint="eastAsia"/>
                <w:kern w:val="3"/>
                <w:sz w:val="24"/>
                <w:szCs w:val="24"/>
              </w:rPr>
              <w:t>0</w:t>
            </w:r>
          </w:p>
        </w:tc>
        <w:tc>
          <w:tcPr>
            <w:tcW w:w="907" w:type="dxa"/>
            <w:shd w:val="clear" w:color="auto" w:fill="auto"/>
            <w:noWrap/>
            <w:tcMar>
              <w:top w:w="0" w:type="dxa"/>
              <w:left w:w="28" w:type="dxa"/>
              <w:bottom w:w="0" w:type="dxa"/>
              <w:right w:w="28" w:type="dxa"/>
            </w:tcMar>
            <w:vAlign w:val="center"/>
          </w:tcPr>
          <w:p w:rsidR="00B64A90" w:rsidRPr="00694842" w:rsidRDefault="00B64A90" w:rsidP="00B84B36">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hint="eastAsia"/>
                <w:kern w:val="3"/>
                <w:sz w:val="24"/>
                <w:szCs w:val="24"/>
              </w:rPr>
              <w:t>0</w:t>
            </w:r>
          </w:p>
        </w:tc>
        <w:tc>
          <w:tcPr>
            <w:tcW w:w="996" w:type="dxa"/>
            <w:vAlign w:val="center"/>
          </w:tcPr>
          <w:p w:rsidR="00B64A90" w:rsidRPr="00694842" w:rsidRDefault="00B64A90" w:rsidP="00B84B36">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hint="eastAsia"/>
                <w:kern w:val="3"/>
                <w:sz w:val="24"/>
                <w:szCs w:val="24"/>
              </w:rPr>
              <w:t>0</w:t>
            </w:r>
          </w:p>
        </w:tc>
        <w:tc>
          <w:tcPr>
            <w:tcW w:w="1005" w:type="dxa"/>
            <w:vAlign w:val="center"/>
          </w:tcPr>
          <w:p w:rsidR="00B64A90" w:rsidRPr="00694842" w:rsidRDefault="00B64A90" w:rsidP="00B84B36">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hint="eastAsia"/>
                <w:snapToGrid/>
                <w:kern w:val="3"/>
                <w:sz w:val="24"/>
                <w:szCs w:val="24"/>
              </w:rPr>
              <w:t>4,</w:t>
            </w:r>
            <w:r w:rsidRPr="00694842">
              <w:rPr>
                <w:rFonts w:hAnsi="標楷體"/>
                <w:snapToGrid/>
                <w:kern w:val="3"/>
                <w:sz w:val="24"/>
                <w:szCs w:val="24"/>
              </w:rPr>
              <w:t>500</w:t>
            </w:r>
          </w:p>
        </w:tc>
      </w:tr>
      <w:tr w:rsidR="00694842" w:rsidRPr="00694842" w:rsidTr="002E215F">
        <w:tblPrEx>
          <w:tblCellMar>
            <w:top w:w="0" w:type="dxa"/>
            <w:bottom w:w="0" w:type="dxa"/>
          </w:tblCellMar>
        </w:tblPrEx>
        <w:trPr>
          <w:trHeight w:val="358"/>
        </w:trPr>
        <w:tc>
          <w:tcPr>
            <w:tcW w:w="1672" w:type="dxa"/>
            <w:shd w:val="clear" w:color="auto" w:fill="auto"/>
            <w:noWrap/>
            <w:tcMar>
              <w:top w:w="0" w:type="dxa"/>
              <w:left w:w="28" w:type="dxa"/>
              <w:bottom w:w="0" w:type="dxa"/>
              <w:right w:w="28" w:type="dxa"/>
            </w:tcMar>
            <w:vAlign w:val="center"/>
          </w:tcPr>
          <w:p w:rsidR="00B64A90" w:rsidRPr="00694842" w:rsidRDefault="00B64A90" w:rsidP="00776927">
            <w:pPr>
              <w:suppressAutoHyphens/>
              <w:autoSpaceDN w:val="0"/>
              <w:spacing w:line="280" w:lineRule="exact"/>
              <w:ind w:leftChars="0" w:left="0" w:firstLineChars="0" w:firstLine="0"/>
              <w:rPr>
                <w:rFonts w:hAnsi="標楷體"/>
                <w:snapToGrid/>
                <w:kern w:val="3"/>
                <w:sz w:val="24"/>
                <w:szCs w:val="24"/>
              </w:rPr>
            </w:pPr>
            <w:r w:rsidRPr="00694842">
              <w:rPr>
                <w:rFonts w:hAnsi="標楷體"/>
                <w:snapToGrid/>
                <w:kern w:val="3"/>
                <w:sz w:val="24"/>
                <w:szCs w:val="24"/>
              </w:rPr>
              <w:t>天王星(長杰)</w:t>
            </w:r>
          </w:p>
        </w:tc>
        <w:tc>
          <w:tcPr>
            <w:tcW w:w="647" w:type="dxa"/>
            <w:shd w:val="clear" w:color="auto" w:fill="auto"/>
            <w:noWrap/>
            <w:tcMar>
              <w:top w:w="0" w:type="dxa"/>
              <w:left w:w="28" w:type="dxa"/>
              <w:bottom w:w="0" w:type="dxa"/>
              <w:right w:w="28" w:type="dxa"/>
            </w:tcMar>
            <w:vAlign w:val="center"/>
          </w:tcPr>
          <w:p w:rsidR="00B64A90" w:rsidRPr="00694842" w:rsidRDefault="00B64A90" w:rsidP="00776927">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31</w:t>
            </w:r>
          </w:p>
        </w:tc>
        <w:tc>
          <w:tcPr>
            <w:tcW w:w="1205" w:type="dxa"/>
            <w:shd w:val="clear" w:color="auto" w:fill="auto"/>
            <w:noWrap/>
            <w:tcMar>
              <w:top w:w="0" w:type="dxa"/>
              <w:left w:w="28" w:type="dxa"/>
              <w:bottom w:w="0" w:type="dxa"/>
              <w:right w:w="28" w:type="dxa"/>
            </w:tcMar>
            <w:vAlign w:val="center"/>
          </w:tcPr>
          <w:p w:rsidR="00B64A90" w:rsidRPr="00694842" w:rsidRDefault="00B64A90" w:rsidP="00776927">
            <w:pPr>
              <w:suppressAutoHyphens/>
              <w:autoSpaceDN w:val="0"/>
              <w:spacing w:line="280" w:lineRule="exact"/>
              <w:ind w:leftChars="0" w:left="0" w:firstLineChars="0" w:firstLine="0"/>
              <w:jc w:val="left"/>
              <w:rPr>
                <w:rFonts w:hAnsi="標楷體"/>
                <w:snapToGrid/>
                <w:kern w:val="3"/>
                <w:sz w:val="24"/>
                <w:szCs w:val="24"/>
              </w:rPr>
            </w:pPr>
            <w:r w:rsidRPr="00694842">
              <w:rPr>
                <w:rFonts w:hAnsi="標楷體"/>
                <w:snapToGrid/>
                <w:kern w:val="3"/>
                <w:sz w:val="24"/>
                <w:szCs w:val="24"/>
              </w:rPr>
              <w:t>富岡-蘭嶼</w:t>
            </w:r>
          </w:p>
        </w:tc>
        <w:tc>
          <w:tcPr>
            <w:tcW w:w="1084" w:type="dxa"/>
            <w:vAlign w:val="center"/>
          </w:tcPr>
          <w:p w:rsidR="00B64A90" w:rsidRPr="00694842" w:rsidRDefault="00B64A90" w:rsidP="00B84B36">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hint="eastAsia"/>
                <w:kern w:val="3"/>
                <w:sz w:val="24"/>
                <w:szCs w:val="24"/>
              </w:rPr>
              <w:t>54</w:t>
            </w:r>
            <w:r w:rsidRPr="00694842">
              <w:rPr>
                <w:rFonts w:hAnsi="標楷體"/>
                <w:kern w:val="3"/>
                <w:sz w:val="24"/>
                <w:szCs w:val="24"/>
              </w:rPr>
              <w:t>,</w:t>
            </w:r>
            <w:r w:rsidRPr="00694842">
              <w:rPr>
                <w:rFonts w:hAnsi="標楷體" w:hint="eastAsia"/>
                <w:kern w:val="3"/>
                <w:sz w:val="24"/>
                <w:szCs w:val="24"/>
              </w:rPr>
              <w:t>000</w:t>
            </w:r>
          </w:p>
        </w:tc>
        <w:tc>
          <w:tcPr>
            <w:tcW w:w="990" w:type="dxa"/>
            <w:shd w:val="clear" w:color="auto" w:fill="auto"/>
            <w:noWrap/>
            <w:tcMar>
              <w:top w:w="0" w:type="dxa"/>
              <w:left w:w="28" w:type="dxa"/>
              <w:bottom w:w="0" w:type="dxa"/>
              <w:right w:w="28" w:type="dxa"/>
            </w:tcMar>
            <w:vAlign w:val="center"/>
          </w:tcPr>
          <w:p w:rsidR="00B64A90" w:rsidRPr="00694842" w:rsidRDefault="00B64A90" w:rsidP="00B84B36">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hint="eastAsia"/>
                <w:kern w:val="3"/>
                <w:sz w:val="24"/>
                <w:szCs w:val="24"/>
              </w:rPr>
              <w:t>22</w:t>
            </w:r>
            <w:r w:rsidRPr="00694842">
              <w:rPr>
                <w:rFonts w:hAnsi="標楷體"/>
                <w:kern w:val="3"/>
                <w:sz w:val="24"/>
                <w:szCs w:val="24"/>
              </w:rPr>
              <w:t>,</w:t>
            </w:r>
            <w:r w:rsidRPr="00694842">
              <w:rPr>
                <w:rFonts w:hAnsi="標楷體" w:hint="eastAsia"/>
                <w:kern w:val="3"/>
                <w:sz w:val="24"/>
                <w:szCs w:val="24"/>
              </w:rPr>
              <w:t>050</w:t>
            </w:r>
          </w:p>
        </w:tc>
        <w:tc>
          <w:tcPr>
            <w:tcW w:w="907" w:type="dxa"/>
            <w:shd w:val="clear" w:color="auto" w:fill="auto"/>
            <w:noWrap/>
            <w:tcMar>
              <w:top w:w="0" w:type="dxa"/>
              <w:left w:w="28" w:type="dxa"/>
              <w:bottom w:w="0" w:type="dxa"/>
              <w:right w:w="28" w:type="dxa"/>
            </w:tcMar>
            <w:vAlign w:val="center"/>
          </w:tcPr>
          <w:p w:rsidR="00B64A90" w:rsidRPr="00694842" w:rsidRDefault="00B64A90" w:rsidP="00B84B36">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hint="eastAsia"/>
                <w:kern w:val="3"/>
                <w:sz w:val="24"/>
                <w:szCs w:val="24"/>
              </w:rPr>
              <w:t>5</w:t>
            </w:r>
            <w:r w:rsidRPr="00694842">
              <w:rPr>
                <w:rFonts w:hAnsi="標楷體"/>
                <w:kern w:val="3"/>
                <w:sz w:val="24"/>
                <w:szCs w:val="24"/>
              </w:rPr>
              <w:t>,</w:t>
            </w:r>
            <w:r w:rsidRPr="00694842">
              <w:rPr>
                <w:rFonts w:hAnsi="標楷體" w:hint="eastAsia"/>
                <w:kern w:val="3"/>
                <w:sz w:val="24"/>
                <w:szCs w:val="24"/>
              </w:rPr>
              <w:t>400</w:t>
            </w:r>
          </w:p>
        </w:tc>
        <w:tc>
          <w:tcPr>
            <w:tcW w:w="996" w:type="dxa"/>
            <w:vAlign w:val="center"/>
          </w:tcPr>
          <w:p w:rsidR="00B64A90" w:rsidRPr="00694842" w:rsidRDefault="00B64A90" w:rsidP="00B84B36">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hint="eastAsia"/>
                <w:sz w:val="24"/>
                <w:szCs w:val="24"/>
              </w:rPr>
              <w:t>24.49%</w:t>
            </w:r>
          </w:p>
        </w:tc>
        <w:tc>
          <w:tcPr>
            <w:tcW w:w="1005" w:type="dxa"/>
            <w:vAlign w:val="center"/>
          </w:tcPr>
          <w:p w:rsidR="00B64A90" w:rsidRPr="00694842" w:rsidRDefault="00B64A90" w:rsidP="00B84B36">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hint="eastAsia"/>
                <w:snapToGrid/>
                <w:kern w:val="3"/>
                <w:sz w:val="24"/>
                <w:szCs w:val="24"/>
              </w:rPr>
              <w:t>0</w:t>
            </w:r>
          </w:p>
        </w:tc>
      </w:tr>
      <w:tr w:rsidR="00694842" w:rsidRPr="00694842" w:rsidTr="002E215F">
        <w:tblPrEx>
          <w:tblCellMar>
            <w:top w:w="0" w:type="dxa"/>
            <w:bottom w:w="0" w:type="dxa"/>
          </w:tblCellMar>
        </w:tblPrEx>
        <w:trPr>
          <w:trHeight w:val="358"/>
        </w:trPr>
        <w:tc>
          <w:tcPr>
            <w:tcW w:w="1672" w:type="dxa"/>
            <w:shd w:val="clear" w:color="auto" w:fill="auto"/>
            <w:noWrap/>
            <w:tcMar>
              <w:top w:w="0" w:type="dxa"/>
              <w:left w:w="28" w:type="dxa"/>
              <w:bottom w:w="0" w:type="dxa"/>
              <w:right w:w="28" w:type="dxa"/>
            </w:tcMar>
            <w:vAlign w:val="center"/>
          </w:tcPr>
          <w:p w:rsidR="00B64A90" w:rsidRPr="00694842" w:rsidRDefault="00B64A90" w:rsidP="00776927">
            <w:pPr>
              <w:suppressAutoHyphens/>
              <w:autoSpaceDN w:val="0"/>
              <w:spacing w:line="280" w:lineRule="exact"/>
              <w:ind w:leftChars="0" w:left="0" w:firstLineChars="0" w:firstLine="0"/>
              <w:rPr>
                <w:rFonts w:hAnsi="標楷體"/>
                <w:snapToGrid/>
                <w:kern w:val="3"/>
                <w:sz w:val="24"/>
                <w:szCs w:val="24"/>
              </w:rPr>
            </w:pPr>
            <w:r w:rsidRPr="00694842">
              <w:rPr>
                <w:rFonts w:hAnsi="標楷體"/>
                <w:snapToGrid/>
                <w:kern w:val="3"/>
                <w:sz w:val="24"/>
                <w:szCs w:val="24"/>
              </w:rPr>
              <w:t>綠島之星2號(龍鴻)</w:t>
            </w:r>
          </w:p>
        </w:tc>
        <w:tc>
          <w:tcPr>
            <w:tcW w:w="647" w:type="dxa"/>
            <w:shd w:val="clear" w:color="auto" w:fill="auto"/>
            <w:noWrap/>
            <w:tcMar>
              <w:top w:w="0" w:type="dxa"/>
              <w:left w:w="28" w:type="dxa"/>
              <w:bottom w:w="0" w:type="dxa"/>
              <w:right w:w="28" w:type="dxa"/>
            </w:tcMar>
            <w:vAlign w:val="center"/>
          </w:tcPr>
          <w:p w:rsidR="00B64A90" w:rsidRPr="00694842" w:rsidRDefault="00B64A90" w:rsidP="00776927">
            <w:pPr>
              <w:suppressAutoHyphens/>
              <w:autoSpaceDN w:val="0"/>
              <w:spacing w:line="280" w:lineRule="exact"/>
              <w:ind w:leftChars="0" w:left="0" w:firstLineChars="0" w:firstLine="0"/>
              <w:jc w:val="center"/>
              <w:rPr>
                <w:rFonts w:hAnsi="標楷體"/>
                <w:snapToGrid/>
                <w:kern w:val="3"/>
                <w:sz w:val="24"/>
                <w:szCs w:val="24"/>
              </w:rPr>
            </w:pPr>
            <w:r w:rsidRPr="00694842">
              <w:rPr>
                <w:rFonts w:hAnsi="標楷體"/>
                <w:snapToGrid/>
                <w:kern w:val="3"/>
                <w:sz w:val="24"/>
                <w:szCs w:val="24"/>
              </w:rPr>
              <w:t>32</w:t>
            </w:r>
          </w:p>
        </w:tc>
        <w:tc>
          <w:tcPr>
            <w:tcW w:w="1205" w:type="dxa"/>
            <w:shd w:val="clear" w:color="auto" w:fill="auto"/>
            <w:noWrap/>
            <w:tcMar>
              <w:top w:w="0" w:type="dxa"/>
              <w:left w:w="28" w:type="dxa"/>
              <w:bottom w:w="0" w:type="dxa"/>
              <w:right w:w="28" w:type="dxa"/>
            </w:tcMar>
            <w:vAlign w:val="center"/>
          </w:tcPr>
          <w:p w:rsidR="00B64A90" w:rsidRPr="00694842" w:rsidRDefault="00B64A90" w:rsidP="00776927">
            <w:pPr>
              <w:suppressAutoHyphens/>
              <w:autoSpaceDN w:val="0"/>
              <w:spacing w:line="280" w:lineRule="exact"/>
              <w:ind w:leftChars="0" w:left="0" w:firstLineChars="0" w:firstLine="0"/>
              <w:jc w:val="left"/>
              <w:rPr>
                <w:rFonts w:hAnsi="標楷體"/>
                <w:snapToGrid/>
                <w:kern w:val="3"/>
                <w:sz w:val="24"/>
                <w:szCs w:val="24"/>
              </w:rPr>
            </w:pPr>
            <w:r w:rsidRPr="00694842">
              <w:rPr>
                <w:rFonts w:hAnsi="標楷體"/>
                <w:snapToGrid/>
                <w:kern w:val="3"/>
                <w:sz w:val="24"/>
                <w:szCs w:val="24"/>
              </w:rPr>
              <w:t>富岡-蘭嶼</w:t>
            </w:r>
          </w:p>
        </w:tc>
        <w:tc>
          <w:tcPr>
            <w:tcW w:w="1084" w:type="dxa"/>
            <w:vAlign w:val="center"/>
          </w:tcPr>
          <w:p w:rsidR="00B64A90" w:rsidRPr="00694842" w:rsidRDefault="00B64A90" w:rsidP="00B84B36">
            <w:pPr>
              <w:suppressAutoHyphens/>
              <w:autoSpaceDN w:val="0"/>
              <w:spacing w:line="280" w:lineRule="exact"/>
              <w:ind w:leftChars="0" w:left="0" w:firstLineChars="0" w:firstLine="0"/>
              <w:jc w:val="right"/>
              <w:rPr>
                <w:rFonts w:hAnsi="標楷體"/>
                <w:snapToGrid/>
                <w:kern w:val="3"/>
                <w:sz w:val="24"/>
                <w:szCs w:val="24"/>
              </w:rPr>
            </w:pPr>
            <w:r w:rsidRPr="00694842">
              <w:rPr>
                <w:sz w:val="24"/>
                <w:szCs w:val="24"/>
              </w:rPr>
              <w:t>0</w:t>
            </w:r>
          </w:p>
        </w:tc>
        <w:tc>
          <w:tcPr>
            <w:tcW w:w="990" w:type="dxa"/>
            <w:shd w:val="clear" w:color="auto" w:fill="auto"/>
            <w:noWrap/>
            <w:tcMar>
              <w:top w:w="0" w:type="dxa"/>
              <w:left w:w="28" w:type="dxa"/>
              <w:bottom w:w="0" w:type="dxa"/>
              <w:right w:w="28" w:type="dxa"/>
            </w:tcMar>
            <w:vAlign w:val="center"/>
          </w:tcPr>
          <w:p w:rsidR="00B64A90" w:rsidRPr="00694842" w:rsidRDefault="00B64A90" w:rsidP="00B84B36">
            <w:pPr>
              <w:suppressAutoHyphens/>
              <w:autoSpaceDN w:val="0"/>
              <w:spacing w:line="280" w:lineRule="exact"/>
              <w:ind w:leftChars="0" w:left="0" w:firstLineChars="0" w:firstLine="0"/>
              <w:jc w:val="right"/>
              <w:rPr>
                <w:rFonts w:hAnsi="標楷體"/>
                <w:snapToGrid/>
                <w:kern w:val="3"/>
                <w:sz w:val="24"/>
                <w:szCs w:val="24"/>
              </w:rPr>
            </w:pPr>
            <w:r w:rsidRPr="00694842">
              <w:rPr>
                <w:sz w:val="24"/>
                <w:szCs w:val="24"/>
              </w:rPr>
              <w:t>0</w:t>
            </w:r>
          </w:p>
        </w:tc>
        <w:tc>
          <w:tcPr>
            <w:tcW w:w="907" w:type="dxa"/>
            <w:shd w:val="clear" w:color="auto" w:fill="auto"/>
            <w:noWrap/>
            <w:tcMar>
              <w:top w:w="0" w:type="dxa"/>
              <w:left w:w="28" w:type="dxa"/>
              <w:bottom w:w="0" w:type="dxa"/>
              <w:right w:w="28" w:type="dxa"/>
            </w:tcMar>
            <w:vAlign w:val="center"/>
          </w:tcPr>
          <w:p w:rsidR="00B64A90" w:rsidRPr="00694842" w:rsidRDefault="00B64A90" w:rsidP="00B84B36">
            <w:pPr>
              <w:suppressAutoHyphens/>
              <w:autoSpaceDN w:val="0"/>
              <w:spacing w:line="280" w:lineRule="exact"/>
              <w:ind w:leftChars="0" w:left="0" w:firstLineChars="0" w:firstLine="0"/>
              <w:jc w:val="right"/>
              <w:rPr>
                <w:rFonts w:hAnsi="標楷體"/>
                <w:snapToGrid/>
                <w:kern w:val="3"/>
                <w:sz w:val="24"/>
                <w:szCs w:val="24"/>
              </w:rPr>
            </w:pPr>
            <w:r w:rsidRPr="00694842">
              <w:rPr>
                <w:sz w:val="24"/>
                <w:szCs w:val="24"/>
              </w:rPr>
              <w:t>0</w:t>
            </w:r>
          </w:p>
        </w:tc>
        <w:tc>
          <w:tcPr>
            <w:tcW w:w="996" w:type="dxa"/>
            <w:vAlign w:val="center"/>
          </w:tcPr>
          <w:p w:rsidR="00B64A90" w:rsidRPr="00694842" w:rsidRDefault="00B64A90" w:rsidP="00B84B36">
            <w:pPr>
              <w:suppressAutoHyphens/>
              <w:autoSpaceDN w:val="0"/>
              <w:spacing w:line="280" w:lineRule="exact"/>
              <w:ind w:leftChars="0" w:left="0" w:firstLineChars="0" w:firstLine="0"/>
              <w:jc w:val="right"/>
              <w:rPr>
                <w:rFonts w:hAnsi="標楷體"/>
                <w:snapToGrid/>
                <w:kern w:val="3"/>
                <w:sz w:val="24"/>
                <w:szCs w:val="24"/>
              </w:rPr>
            </w:pPr>
            <w:r w:rsidRPr="00694842">
              <w:rPr>
                <w:rFonts w:hint="eastAsia"/>
                <w:sz w:val="24"/>
                <w:szCs w:val="24"/>
              </w:rPr>
              <w:t>0</w:t>
            </w:r>
          </w:p>
        </w:tc>
        <w:tc>
          <w:tcPr>
            <w:tcW w:w="1005" w:type="dxa"/>
            <w:vAlign w:val="center"/>
          </w:tcPr>
          <w:p w:rsidR="00B64A90" w:rsidRPr="00694842" w:rsidRDefault="00B64A90" w:rsidP="00B84B36">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hint="eastAsia"/>
                <w:snapToGrid/>
                <w:kern w:val="3"/>
                <w:sz w:val="24"/>
                <w:szCs w:val="24"/>
              </w:rPr>
              <w:t>5</w:t>
            </w:r>
            <w:r w:rsidRPr="00694842">
              <w:rPr>
                <w:rFonts w:hAnsi="標楷體"/>
                <w:snapToGrid/>
                <w:kern w:val="3"/>
                <w:sz w:val="24"/>
                <w:szCs w:val="24"/>
              </w:rPr>
              <w:t>4,000</w:t>
            </w:r>
          </w:p>
        </w:tc>
      </w:tr>
      <w:tr w:rsidR="00694842" w:rsidRPr="00694842" w:rsidTr="002E215F">
        <w:tblPrEx>
          <w:tblCellMar>
            <w:top w:w="0" w:type="dxa"/>
            <w:bottom w:w="0" w:type="dxa"/>
          </w:tblCellMar>
        </w:tblPrEx>
        <w:trPr>
          <w:trHeight w:val="358"/>
        </w:trPr>
        <w:tc>
          <w:tcPr>
            <w:tcW w:w="3524" w:type="dxa"/>
            <w:gridSpan w:val="3"/>
            <w:shd w:val="clear" w:color="auto" w:fill="auto"/>
            <w:noWrap/>
            <w:tcMar>
              <w:top w:w="0" w:type="dxa"/>
              <w:left w:w="28" w:type="dxa"/>
              <w:bottom w:w="0" w:type="dxa"/>
              <w:right w:w="28" w:type="dxa"/>
            </w:tcMar>
            <w:vAlign w:val="center"/>
          </w:tcPr>
          <w:p w:rsidR="00B64A90" w:rsidRPr="00694842" w:rsidRDefault="00B12E5F" w:rsidP="00722EDB">
            <w:pPr>
              <w:suppressAutoHyphens/>
              <w:autoSpaceDN w:val="0"/>
              <w:spacing w:line="280" w:lineRule="exact"/>
              <w:ind w:leftChars="0" w:left="0" w:firstLineChars="0" w:firstLine="0"/>
              <w:jc w:val="left"/>
              <w:rPr>
                <w:rFonts w:hAnsi="標楷體"/>
                <w:snapToGrid/>
                <w:kern w:val="3"/>
                <w:sz w:val="24"/>
                <w:szCs w:val="24"/>
              </w:rPr>
            </w:pPr>
            <w:r w:rsidRPr="00694842">
              <w:rPr>
                <w:rFonts w:hAnsi="標楷體" w:hint="eastAsia"/>
                <w:snapToGrid/>
                <w:kern w:val="3"/>
                <w:sz w:val="24"/>
                <w:szCs w:val="24"/>
              </w:rPr>
              <w:t>合計</w:t>
            </w:r>
          </w:p>
        </w:tc>
        <w:tc>
          <w:tcPr>
            <w:tcW w:w="1084" w:type="dxa"/>
            <w:vAlign w:val="center"/>
          </w:tcPr>
          <w:p w:rsidR="00B64A90" w:rsidRPr="00694842" w:rsidRDefault="00B64A90" w:rsidP="00B84B36">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hint="eastAsia"/>
                <w:kern w:val="3"/>
                <w:sz w:val="24"/>
                <w:szCs w:val="24"/>
              </w:rPr>
              <w:t>88</w:t>
            </w:r>
            <w:r w:rsidRPr="00694842">
              <w:rPr>
                <w:rFonts w:hAnsi="標楷體"/>
                <w:kern w:val="3"/>
                <w:sz w:val="24"/>
                <w:szCs w:val="24"/>
              </w:rPr>
              <w:t>,</w:t>
            </w:r>
            <w:r w:rsidRPr="00694842">
              <w:rPr>
                <w:rFonts w:hAnsi="標楷體" w:hint="eastAsia"/>
                <w:kern w:val="3"/>
                <w:sz w:val="24"/>
                <w:szCs w:val="24"/>
              </w:rPr>
              <w:t>200</w:t>
            </w:r>
          </w:p>
        </w:tc>
        <w:tc>
          <w:tcPr>
            <w:tcW w:w="990" w:type="dxa"/>
            <w:shd w:val="clear" w:color="auto" w:fill="auto"/>
            <w:noWrap/>
            <w:tcMar>
              <w:top w:w="0" w:type="dxa"/>
              <w:left w:w="28" w:type="dxa"/>
              <w:bottom w:w="0" w:type="dxa"/>
              <w:right w:w="28" w:type="dxa"/>
            </w:tcMar>
            <w:vAlign w:val="center"/>
          </w:tcPr>
          <w:p w:rsidR="00B64A90" w:rsidRPr="00694842" w:rsidRDefault="00B64A90" w:rsidP="00B84B36">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hint="eastAsia"/>
                <w:kern w:val="3"/>
                <w:sz w:val="24"/>
                <w:szCs w:val="24"/>
              </w:rPr>
              <w:t>44</w:t>
            </w:r>
            <w:r w:rsidRPr="00694842">
              <w:rPr>
                <w:rFonts w:hAnsi="標楷體"/>
                <w:kern w:val="3"/>
                <w:sz w:val="24"/>
                <w:szCs w:val="24"/>
              </w:rPr>
              <w:t>,</w:t>
            </w:r>
            <w:r w:rsidRPr="00694842">
              <w:rPr>
                <w:rFonts w:hAnsi="標楷體" w:hint="eastAsia"/>
                <w:kern w:val="3"/>
                <w:sz w:val="24"/>
                <w:szCs w:val="24"/>
              </w:rPr>
              <w:t>100</w:t>
            </w:r>
          </w:p>
        </w:tc>
        <w:tc>
          <w:tcPr>
            <w:tcW w:w="907" w:type="dxa"/>
            <w:shd w:val="clear" w:color="auto" w:fill="auto"/>
            <w:noWrap/>
            <w:tcMar>
              <w:top w:w="0" w:type="dxa"/>
              <w:left w:w="28" w:type="dxa"/>
              <w:bottom w:w="0" w:type="dxa"/>
              <w:right w:w="28" w:type="dxa"/>
            </w:tcMar>
            <w:vAlign w:val="center"/>
          </w:tcPr>
          <w:p w:rsidR="00B64A90" w:rsidRPr="00694842" w:rsidRDefault="00B64A90" w:rsidP="00B84B36">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hint="eastAsia"/>
                <w:kern w:val="3"/>
                <w:sz w:val="24"/>
                <w:szCs w:val="24"/>
              </w:rPr>
              <w:t>10</w:t>
            </w:r>
            <w:r w:rsidRPr="00694842">
              <w:rPr>
                <w:rFonts w:hAnsi="標楷體"/>
                <w:kern w:val="3"/>
                <w:sz w:val="24"/>
                <w:szCs w:val="24"/>
              </w:rPr>
              <w:t>,</w:t>
            </w:r>
            <w:r w:rsidRPr="00694842">
              <w:rPr>
                <w:rFonts w:hAnsi="標楷體" w:hint="eastAsia"/>
                <w:kern w:val="3"/>
                <w:sz w:val="24"/>
                <w:szCs w:val="24"/>
              </w:rPr>
              <w:t>8</w:t>
            </w:r>
            <w:r w:rsidRPr="00694842">
              <w:rPr>
                <w:rFonts w:hAnsi="標楷體"/>
                <w:kern w:val="3"/>
                <w:sz w:val="24"/>
                <w:szCs w:val="24"/>
              </w:rPr>
              <w:t>0</w:t>
            </w:r>
            <w:r w:rsidRPr="00694842">
              <w:rPr>
                <w:rFonts w:hAnsi="標楷體" w:hint="eastAsia"/>
                <w:kern w:val="3"/>
                <w:sz w:val="24"/>
                <w:szCs w:val="24"/>
              </w:rPr>
              <w:t>0</w:t>
            </w:r>
          </w:p>
        </w:tc>
        <w:tc>
          <w:tcPr>
            <w:tcW w:w="996" w:type="dxa"/>
            <w:vAlign w:val="center"/>
          </w:tcPr>
          <w:p w:rsidR="00B64A90" w:rsidRPr="00694842" w:rsidRDefault="00B64A90" w:rsidP="00B84B36">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hint="eastAsia"/>
                <w:kern w:val="3"/>
                <w:sz w:val="24"/>
                <w:szCs w:val="24"/>
              </w:rPr>
              <w:t>2</w:t>
            </w:r>
            <w:r w:rsidRPr="00694842">
              <w:rPr>
                <w:rFonts w:hAnsi="標楷體"/>
                <w:kern w:val="3"/>
                <w:sz w:val="24"/>
                <w:szCs w:val="24"/>
              </w:rPr>
              <w:t>4.</w:t>
            </w:r>
            <w:r w:rsidRPr="00694842">
              <w:rPr>
                <w:rFonts w:hAnsi="標楷體" w:hint="eastAsia"/>
                <w:kern w:val="3"/>
                <w:sz w:val="24"/>
                <w:szCs w:val="24"/>
              </w:rPr>
              <w:t>49</w:t>
            </w:r>
            <w:r w:rsidRPr="00694842">
              <w:rPr>
                <w:rFonts w:hAnsi="標楷體"/>
                <w:kern w:val="3"/>
                <w:sz w:val="24"/>
                <w:szCs w:val="24"/>
              </w:rPr>
              <w:t>%</w:t>
            </w:r>
          </w:p>
        </w:tc>
        <w:tc>
          <w:tcPr>
            <w:tcW w:w="1005" w:type="dxa"/>
            <w:vAlign w:val="center"/>
          </w:tcPr>
          <w:p w:rsidR="00B64A90" w:rsidRPr="00694842" w:rsidRDefault="00B64A90" w:rsidP="00B84B36">
            <w:pPr>
              <w:suppressAutoHyphens/>
              <w:autoSpaceDN w:val="0"/>
              <w:spacing w:line="280" w:lineRule="exact"/>
              <w:ind w:leftChars="0" w:left="0" w:firstLineChars="0" w:firstLine="0"/>
              <w:jc w:val="right"/>
              <w:rPr>
                <w:rFonts w:hAnsi="標楷體"/>
                <w:snapToGrid/>
                <w:kern w:val="3"/>
                <w:sz w:val="24"/>
                <w:szCs w:val="24"/>
              </w:rPr>
            </w:pPr>
            <w:r w:rsidRPr="00694842">
              <w:rPr>
                <w:rFonts w:hAnsi="標楷體" w:hint="eastAsia"/>
                <w:snapToGrid/>
                <w:kern w:val="3"/>
                <w:sz w:val="24"/>
                <w:szCs w:val="24"/>
              </w:rPr>
              <w:t>7</w:t>
            </w:r>
            <w:r w:rsidRPr="00694842">
              <w:rPr>
                <w:rFonts w:hAnsi="標楷體"/>
                <w:snapToGrid/>
                <w:kern w:val="3"/>
                <w:sz w:val="24"/>
                <w:szCs w:val="24"/>
              </w:rPr>
              <w:t>8,</w:t>
            </w:r>
            <w:r w:rsidRPr="00694842">
              <w:rPr>
                <w:rFonts w:hAnsi="標楷體" w:hint="eastAsia"/>
                <w:snapToGrid/>
                <w:kern w:val="3"/>
                <w:sz w:val="24"/>
                <w:szCs w:val="24"/>
              </w:rPr>
              <w:t>300</w:t>
            </w:r>
          </w:p>
        </w:tc>
      </w:tr>
    </w:tbl>
    <w:p w:rsidR="00823346" w:rsidRPr="00270086" w:rsidRDefault="005C721F" w:rsidP="00270086">
      <w:pPr>
        <w:pStyle w:val="142"/>
        <w:rPr>
          <w:rFonts w:hint="eastAsia"/>
          <w:snapToGrid/>
        </w:rPr>
      </w:pPr>
      <w:r w:rsidRPr="00694842">
        <w:rPr>
          <w:rFonts w:hint="eastAsia"/>
          <w:snapToGrid/>
        </w:rPr>
        <w:t>資料來源</w:t>
      </w:r>
      <w:r w:rsidRPr="00694842">
        <w:rPr>
          <w:rFonts w:ascii="新細明體" w:eastAsia="新細明體" w:hAnsi="新細明體" w:hint="eastAsia"/>
          <w:snapToGrid/>
        </w:rPr>
        <w:t>：</w:t>
      </w:r>
      <w:r w:rsidRPr="00694842">
        <w:rPr>
          <w:rFonts w:hint="eastAsia"/>
          <w:snapToGrid/>
        </w:rPr>
        <w:t>航港局；本中心整理。</w:t>
      </w:r>
    </w:p>
    <w:p w:rsidR="004030C4" w:rsidRPr="00694842" w:rsidRDefault="005C721F" w:rsidP="00C22B7C">
      <w:pPr>
        <w:ind w:leftChars="0" w:left="709" w:hangingChars="250" w:hanging="709"/>
        <w:rPr>
          <w:rFonts w:hint="eastAsia"/>
          <w:b/>
          <w:bCs/>
          <w:snapToGrid/>
        </w:rPr>
      </w:pPr>
      <w:r w:rsidRPr="00694842">
        <w:rPr>
          <w:rFonts w:hint="eastAsia"/>
          <w:b/>
          <w:bCs/>
          <w:snapToGrid/>
        </w:rPr>
        <w:t>表</w:t>
      </w:r>
      <w:r w:rsidR="00823346" w:rsidRPr="00694842">
        <w:rPr>
          <w:rFonts w:hint="eastAsia"/>
          <w:b/>
          <w:bCs/>
          <w:snapToGrid/>
        </w:rPr>
        <w:t>3</w:t>
      </w:r>
      <w:r w:rsidRPr="00694842">
        <w:rPr>
          <w:rFonts w:hint="eastAsia"/>
          <w:b/>
          <w:bCs/>
          <w:snapToGrid/>
        </w:rPr>
        <w:t xml:space="preserve"> </w:t>
      </w:r>
      <w:r w:rsidRPr="00694842">
        <w:rPr>
          <w:rFonts w:hAnsi="標楷體" w:hint="eastAsia"/>
          <w:b/>
          <w:bCs/>
          <w:snapToGrid/>
        </w:rPr>
        <w:t>「</w:t>
      </w:r>
      <w:r w:rsidRPr="00694842">
        <w:rPr>
          <w:b/>
          <w:bCs/>
          <w:snapToGrid/>
        </w:rPr>
        <w:t>離島綜合建設實施方案民船汰舊換新購船補助」</w:t>
      </w:r>
      <w:r w:rsidRPr="00694842">
        <w:rPr>
          <w:rFonts w:hint="eastAsia"/>
          <w:b/>
          <w:bCs/>
          <w:snapToGrid/>
        </w:rPr>
        <w:t>汰換作業辦理情形</w:t>
      </w:r>
    </w:p>
    <w:tbl>
      <w:tblPr>
        <w:tblW w:w="8511" w:type="dxa"/>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01"/>
        <w:gridCol w:w="1134"/>
        <w:gridCol w:w="5676"/>
      </w:tblGrid>
      <w:tr w:rsidR="00A0154D" w:rsidRPr="00694842" w:rsidTr="00F4748A">
        <w:trPr>
          <w:trHeight w:val="387"/>
        </w:trPr>
        <w:tc>
          <w:tcPr>
            <w:tcW w:w="1701" w:type="dxa"/>
            <w:shd w:val="clear" w:color="auto" w:fill="auto"/>
            <w:vAlign w:val="center"/>
          </w:tcPr>
          <w:p w:rsidR="002308D5" w:rsidRPr="00694842" w:rsidRDefault="002308D5" w:rsidP="00182E31">
            <w:pPr>
              <w:pStyle w:val="142"/>
              <w:jc w:val="center"/>
            </w:pPr>
            <w:r w:rsidRPr="00694842">
              <w:rPr>
                <w:rFonts w:hint="eastAsia"/>
              </w:rPr>
              <w:t>船名</w:t>
            </w:r>
          </w:p>
        </w:tc>
        <w:tc>
          <w:tcPr>
            <w:tcW w:w="1134" w:type="dxa"/>
            <w:shd w:val="clear" w:color="auto" w:fill="auto"/>
            <w:vAlign w:val="center"/>
          </w:tcPr>
          <w:p w:rsidR="002308D5" w:rsidRPr="00694842" w:rsidRDefault="00FB6306" w:rsidP="004030C4">
            <w:pPr>
              <w:pStyle w:val="142"/>
              <w:jc w:val="center"/>
            </w:pPr>
            <w:r w:rsidRPr="00694842">
              <w:rPr>
                <w:rFonts w:hint="eastAsia"/>
              </w:rPr>
              <w:t>預計</w:t>
            </w:r>
            <w:r w:rsidR="002308D5" w:rsidRPr="00694842">
              <w:rPr>
                <w:rFonts w:hint="eastAsia"/>
              </w:rPr>
              <w:t>汰換時程</w:t>
            </w:r>
          </w:p>
        </w:tc>
        <w:tc>
          <w:tcPr>
            <w:tcW w:w="5676" w:type="dxa"/>
            <w:shd w:val="clear" w:color="auto" w:fill="auto"/>
            <w:vAlign w:val="center"/>
          </w:tcPr>
          <w:p w:rsidR="002308D5" w:rsidRPr="00694842" w:rsidRDefault="002308D5" w:rsidP="00182E31">
            <w:pPr>
              <w:pStyle w:val="142"/>
              <w:jc w:val="center"/>
            </w:pPr>
            <w:r w:rsidRPr="00694842">
              <w:t>預計</w:t>
            </w:r>
            <w:r w:rsidRPr="00694842">
              <w:rPr>
                <w:rFonts w:hint="eastAsia"/>
              </w:rPr>
              <w:t>113年底之實際辦理狀況</w:t>
            </w:r>
          </w:p>
        </w:tc>
      </w:tr>
      <w:tr w:rsidR="00A0154D" w:rsidRPr="00694842" w:rsidTr="00F4748A">
        <w:trPr>
          <w:trHeight w:val="1541"/>
        </w:trPr>
        <w:tc>
          <w:tcPr>
            <w:tcW w:w="1701" w:type="dxa"/>
            <w:shd w:val="clear" w:color="auto" w:fill="auto"/>
            <w:vAlign w:val="center"/>
          </w:tcPr>
          <w:p w:rsidR="002308D5" w:rsidRPr="00694842" w:rsidRDefault="002308D5" w:rsidP="00182E31">
            <w:pPr>
              <w:pStyle w:val="142"/>
              <w:rPr>
                <w:spacing w:val="-20"/>
              </w:rPr>
            </w:pPr>
            <w:r w:rsidRPr="00694842">
              <w:rPr>
                <w:spacing w:val="-20"/>
              </w:rPr>
              <w:t>凱旋1號(帆利)</w:t>
            </w:r>
          </w:p>
        </w:tc>
        <w:tc>
          <w:tcPr>
            <w:tcW w:w="1134" w:type="dxa"/>
            <w:shd w:val="clear" w:color="auto" w:fill="auto"/>
            <w:vAlign w:val="center"/>
          </w:tcPr>
          <w:p w:rsidR="002308D5" w:rsidRPr="00694842" w:rsidRDefault="002308D5" w:rsidP="00D958DD">
            <w:pPr>
              <w:pStyle w:val="142"/>
              <w:jc w:val="center"/>
              <w:rPr>
                <w:spacing w:val="-20"/>
              </w:rPr>
            </w:pPr>
            <w:r w:rsidRPr="00694842">
              <w:rPr>
                <w:spacing w:val="-20"/>
              </w:rPr>
              <w:t>11</w:t>
            </w:r>
            <w:r w:rsidR="00A56C50" w:rsidRPr="00694842">
              <w:rPr>
                <w:rFonts w:hint="eastAsia"/>
                <w:spacing w:val="-20"/>
              </w:rPr>
              <w:t>7</w:t>
            </w:r>
            <w:r w:rsidRPr="00694842">
              <w:rPr>
                <w:spacing w:val="-20"/>
              </w:rPr>
              <w:t>年</w:t>
            </w:r>
          </w:p>
          <w:p w:rsidR="00A56C50" w:rsidRPr="00694842" w:rsidRDefault="00A56C50" w:rsidP="00C32F12">
            <w:pPr>
              <w:pStyle w:val="142"/>
              <w:ind w:rightChars="-16" w:right="-45"/>
              <w:jc w:val="center"/>
              <w:rPr>
                <w:rFonts w:hint="eastAsia"/>
                <w:spacing w:val="-20"/>
              </w:rPr>
            </w:pPr>
            <w:r w:rsidRPr="00694842">
              <w:rPr>
                <w:rFonts w:hint="eastAsia"/>
                <w:spacing w:val="-20"/>
              </w:rPr>
              <w:t>(原預計113年完成汰換)</w:t>
            </w:r>
          </w:p>
        </w:tc>
        <w:tc>
          <w:tcPr>
            <w:tcW w:w="5676" w:type="dxa"/>
            <w:shd w:val="clear" w:color="auto" w:fill="auto"/>
            <w:vAlign w:val="center"/>
          </w:tcPr>
          <w:p w:rsidR="00FB6306" w:rsidRPr="00694842" w:rsidRDefault="00FB6306" w:rsidP="00182E31">
            <w:pPr>
              <w:pStyle w:val="142"/>
              <w:ind w:leftChars="-16" w:left="152" w:hangingChars="97" w:hanging="197"/>
              <w:jc w:val="both"/>
              <w:rPr>
                <w:spacing w:val="-20"/>
              </w:rPr>
            </w:pPr>
            <w:r w:rsidRPr="00694842">
              <w:rPr>
                <w:spacing w:val="-20"/>
              </w:rPr>
              <w:t>1.</w:t>
            </w:r>
            <w:r w:rsidRPr="00694842">
              <w:rPr>
                <w:rFonts w:hint="eastAsia"/>
                <w:spacing w:val="-20"/>
              </w:rPr>
              <w:t>因業者表示，</w:t>
            </w:r>
            <w:r w:rsidR="002308D5" w:rsidRPr="00694842">
              <w:rPr>
                <w:rFonts w:hint="eastAsia"/>
                <w:spacing w:val="-20"/>
              </w:rPr>
              <w:t>臺東汰換船舶皆於新加坡同一船廠建造，惟第一艘施工中之客船-天王星交船期程已受影響，</w:t>
            </w:r>
            <w:r w:rsidRPr="00694842">
              <w:rPr>
                <w:rFonts w:hint="eastAsia"/>
                <w:spacing w:val="-20"/>
              </w:rPr>
              <w:t>爰函請縣府同意延長至117年完成汰換，故</w:t>
            </w:r>
            <w:bookmarkStart w:id="28" w:name="_Hlk178187199"/>
            <w:r w:rsidRPr="00694842">
              <w:rPr>
                <w:rFonts w:hint="eastAsia"/>
                <w:spacing w:val="-20"/>
                <w:u w:val="single"/>
              </w:rPr>
              <w:t>113年尚無法依規劃期程順利汰換</w:t>
            </w:r>
            <w:r w:rsidRPr="00694842">
              <w:rPr>
                <w:rFonts w:hint="eastAsia"/>
                <w:spacing w:val="-20"/>
              </w:rPr>
              <w:t>。</w:t>
            </w:r>
          </w:p>
          <w:bookmarkEnd w:id="28"/>
          <w:p w:rsidR="002308D5" w:rsidRPr="00694842" w:rsidRDefault="00FB6306" w:rsidP="00182E31">
            <w:pPr>
              <w:pStyle w:val="142"/>
              <w:ind w:leftChars="-21" w:left="148" w:hangingChars="102" w:hanging="207"/>
              <w:jc w:val="both"/>
              <w:rPr>
                <w:spacing w:val="-20"/>
              </w:rPr>
            </w:pPr>
            <w:r w:rsidRPr="00694842">
              <w:rPr>
                <w:spacing w:val="-20"/>
              </w:rPr>
              <w:t>2.</w:t>
            </w:r>
            <w:r w:rsidRPr="00694842">
              <w:rPr>
                <w:rFonts w:hint="eastAsia"/>
                <w:spacing w:val="-20"/>
              </w:rPr>
              <w:t>另</w:t>
            </w:r>
            <w:r w:rsidR="002308D5" w:rsidRPr="00694842">
              <w:rPr>
                <w:rFonts w:hint="eastAsia"/>
                <w:spacing w:val="-20"/>
              </w:rPr>
              <w:t>縣府</w:t>
            </w:r>
            <w:r w:rsidRPr="00694842">
              <w:rPr>
                <w:rFonts w:hint="eastAsia"/>
                <w:spacing w:val="-20"/>
              </w:rPr>
              <w:t>刻</w:t>
            </w:r>
            <w:r w:rsidR="002308D5" w:rsidRPr="00694842">
              <w:rPr>
                <w:rFonts w:hint="eastAsia"/>
                <w:spacing w:val="-20"/>
              </w:rPr>
              <w:t>已提報修正第六期離島綜合建設實施方案-臺東縣民船汰舊換新補助計畫，倘</w:t>
            </w:r>
            <w:r w:rsidRPr="00694842">
              <w:rPr>
                <w:rFonts w:hint="eastAsia"/>
                <w:spacing w:val="-20"/>
              </w:rPr>
              <w:t>該</w:t>
            </w:r>
            <w:r w:rsidR="002308D5" w:rsidRPr="00694842">
              <w:rPr>
                <w:rFonts w:hint="eastAsia"/>
                <w:spacing w:val="-20"/>
              </w:rPr>
              <w:t>計畫獲國發會核定，</w:t>
            </w:r>
            <w:r w:rsidRPr="00694842">
              <w:rPr>
                <w:rFonts w:hint="eastAsia"/>
                <w:spacing w:val="-20"/>
              </w:rPr>
              <w:t>航港</w:t>
            </w:r>
            <w:r w:rsidR="002308D5" w:rsidRPr="00694842">
              <w:rPr>
                <w:rFonts w:hint="eastAsia"/>
                <w:spacing w:val="-20"/>
              </w:rPr>
              <w:t>局將配合於115-117年編列相關預算補助縣府辦理汰換計畫。</w:t>
            </w:r>
          </w:p>
        </w:tc>
      </w:tr>
      <w:tr w:rsidR="00A0154D" w:rsidRPr="00694842" w:rsidTr="00F4748A">
        <w:trPr>
          <w:trHeight w:val="265"/>
        </w:trPr>
        <w:tc>
          <w:tcPr>
            <w:tcW w:w="1701" w:type="dxa"/>
            <w:shd w:val="clear" w:color="auto" w:fill="auto"/>
            <w:vAlign w:val="center"/>
          </w:tcPr>
          <w:p w:rsidR="002308D5" w:rsidRPr="00694842" w:rsidRDefault="002308D5" w:rsidP="00182E31">
            <w:pPr>
              <w:pStyle w:val="142"/>
              <w:rPr>
                <w:spacing w:val="-20"/>
              </w:rPr>
            </w:pPr>
            <w:r w:rsidRPr="00694842">
              <w:rPr>
                <w:spacing w:val="-20"/>
              </w:rPr>
              <w:t>凱旋2號(帆利)</w:t>
            </w:r>
          </w:p>
        </w:tc>
        <w:tc>
          <w:tcPr>
            <w:tcW w:w="1134" w:type="dxa"/>
            <w:shd w:val="clear" w:color="auto" w:fill="auto"/>
            <w:vAlign w:val="center"/>
          </w:tcPr>
          <w:p w:rsidR="002308D5" w:rsidRPr="00694842" w:rsidRDefault="002308D5" w:rsidP="00D958DD">
            <w:pPr>
              <w:pStyle w:val="142"/>
              <w:jc w:val="center"/>
              <w:rPr>
                <w:spacing w:val="-20"/>
              </w:rPr>
            </w:pPr>
            <w:r w:rsidRPr="00694842">
              <w:rPr>
                <w:rFonts w:hint="eastAsia"/>
                <w:spacing w:val="-20"/>
              </w:rPr>
              <w:t>113年</w:t>
            </w:r>
          </w:p>
        </w:tc>
        <w:tc>
          <w:tcPr>
            <w:tcW w:w="5676" w:type="dxa"/>
            <w:shd w:val="clear" w:color="auto" w:fill="auto"/>
            <w:vAlign w:val="center"/>
          </w:tcPr>
          <w:p w:rsidR="002308D5" w:rsidRPr="00694842" w:rsidRDefault="002308D5" w:rsidP="00182E31">
            <w:pPr>
              <w:pStyle w:val="142"/>
              <w:rPr>
                <w:spacing w:val="-20"/>
              </w:rPr>
            </w:pPr>
            <w:r w:rsidRPr="00694842">
              <w:rPr>
                <w:rFonts w:hint="eastAsia"/>
                <w:spacing w:val="-20"/>
              </w:rPr>
              <w:t>無法依預計時程</w:t>
            </w:r>
            <w:r w:rsidR="00FB6306" w:rsidRPr="00694842">
              <w:rPr>
                <w:rFonts w:hint="eastAsia"/>
                <w:spacing w:val="-20"/>
              </w:rPr>
              <w:t>113年底</w:t>
            </w:r>
            <w:r w:rsidRPr="00694842">
              <w:rPr>
                <w:rFonts w:hint="eastAsia"/>
                <w:spacing w:val="-20"/>
              </w:rPr>
              <w:t>完成汰換作業，主要係受造船廠工期影響，預計114年初交船。</w:t>
            </w:r>
          </w:p>
        </w:tc>
      </w:tr>
      <w:tr w:rsidR="00A0154D" w:rsidRPr="00694842" w:rsidTr="00F4748A">
        <w:trPr>
          <w:trHeight w:val="430"/>
        </w:trPr>
        <w:tc>
          <w:tcPr>
            <w:tcW w:w="1701" w:type="dxa"/>
            <w:shd w:val="clear" w:color="auto" w:fill="auto"/>
            <w:vAlign w:val="center"/>
          </w:tcPr>
          <w:p w:rsidR="002308D5" w:rsidRPr="00694842" w:rsidRDefault="002308D5" w:rsidP="00182E31">
            <w:pPr>
              <w:pStyle w:val="142"/>
              <w:rPr>
                <w:spacing w:val="-20"/>
              </w:rPr>
            </w:pPr>
            <w:r w:rsidRPr="00694842">
              <w:rPr>
                <w:spacing w:val="-20"/>
              </w:rPr>
              <w:t>金星3號(大發)</w:t>
            </w:r>
          </w:p>
        </w:tc>
        <w:tc>
          <w:tcPr>
            <w:tcW w:w="1134" w:type="dxa"/>
            <w:shd w:val="clear" w:color="auto" w:fill="auto"/>
            <w:vAlign w:val="center"/>
          </w:tcPr>
          <w:p w:rsidR="002308D5" w:rsidRPr="00694842" w:rsidRDefault="002308D5" w:rsidP="00D958DD">
            <w:pPr>
              <w:pStyle w:val="142"/>
              <w:jc w:val="center"/>
              <w:rPr>
                <w:spacing w:val="-20"/>
              </w:rPr>
            </w:pPr>
            <w:r w:rsidRPr="00694842">
              <w:rPr>
                <w:rFonts w:hint="eastAsia"/>
                <w:spacing w:val="-20"/>
              </w:rPr>
              <w:t>115年</w:t>
            </w:r>
          </w:p>
        </w:tc>
        <w:tc>
          <w:tcPr>
            <w:tcW w:w="5676" w:type="dxa"/>
            <w:shd w:val="clear" w:color="auto" w:fill="auto"/>
            <w:vAlign w:val="center"/>
          </w:tcPr>
          <w:p w:rsidR="002308D5" w:rsidRPr="00694842" w:rsidRDefault="002308D5" w:rsidP="00182E31">
            <w:pPr>
              <w:pStyle w:val="142"/>
              <w:rPr>
                <w:spacing w:val="-20"/>
              </w:rPr>
            </w:pPr>
            <w:r w:rsidRPr="00694842">
              <w:rPr>
                <w:rFonts w:hint="eastAsia"/>
                <w:spacing w:val="-20"/>
              </w:rPr>
              <w:t>-</w:t>
            </w:r>
          </w:p>
        </w:tc>
      </w:tr>
      <w:tr w:rsidR="00A0154D" w:rsidRPr="00694842" w:rsidTr="00F4748A">
        <w:trPr>
          <w:trHeight w:val="226"/>
        </w:trPr>
        <w:tc>
          <w:tcPr>
            <w:tcW w:w="1701" w:type="dxa"/>
            <w:shd w:val="clear" w:color="auto" w:fill="auto"/>
            <w:vAlign w:val="center"/>
          </w:tcPr>
          <w:p w:rsidR="002308D5" w:rsidRPr="00694842" w:rsidRDefault="002308D5" w:rsidP="00182E31">
            <w:pPr>
              <w:pStyle w:val="142"/>
              <w:rPr>
                <w:spacing w:val="-20"/>
              </w:rPr>
            </w:pPr>
            <w:r w:rsidRPr="00694842">
              <w:rPr>
                <w:spacing w:val="-20"/>
              </w:rPr>
              <w:t>天王星(長杰)</w:t>
            </w:r>
          </w:p>
        </w:tc>
        <w:tc>
          <w:tcPr>
            <w:tcW w:w="1134" w:type="dxa"/>
            <w:shd w:val="clear" w:color="auto" w:fill="auto"/>
            <w:vAlign w:val="center"/>
          </w:tcPr>
          <w:p w:rsidR="002308D5" w:rsidRPr="00694842" w:rsidRDefault="002308D5" w:rsidP="00D958DD">
            <w:pPr>
              <w:pStyle w:val="142"/>
              <w:jc w:val="center"/>
              <w:rPr>
                <w:spacing w:val="-20"/>
              </w:rPr>
            </w:pPr>
            <w:r w:rsidRPr="00694842">
              <w:rPr>
                <w:rFonts w:hint="eastAsia"/>
                <w:spacing w:val="-20"/>
              </w:rPr>
              <w:t>113年</w:t>
            </w:r>
          </w:p>
        </w:tc>
        <w:tc>
          <w:tcPr>
            <w:tcW w:w="5676" w:type="dxa"/>
            <w:shd w:val="clear" w:color="auto" w:fill="auto"/>
            <w:vAlign w:val="center"/>
          </w:tcPr>
          <w:p w:rsidR="002308D5" w:rsidRPr="00694842" w:rsidRDefault="002308D5" w:rsidP="00182E31">
            <w:pPr>
              <w:pStyle w:val="142"/>
              <w:rPr>
                <w:spacing w:val="-20"/>
              </w:rPr>
            </w:pPr>
            <w:r w:rsidRPr="00694842">
              <w:rPr>
                <w:rFonts w:hint="eastAsia"/>
                <w:spacing w:val="-20"/>
              </w:rPr>
              <w:t>預計113年12月交船。</w:t>
            </w:r>
          </w:p>
        </w:tc>
      </w:tr>
      <w:tr w:rsidR="00A0154D" w:rsidRPr="00694842" w:rsidTr="00F4748A">
        <w:trPr>
          <w:trHeight w:val="430"/>
        </w:trPr>
        <w:tc>
          <w:tcPr>
            <w:tcW w:w="1701" w:type="dxa"/>
            <w:shd w:val="clear" w:color="auto" w:fill="auto"/>
            <w:vAlign w:val="center"/>
          </w:tcPr>
          <w:p w:rsidR="002308D5" w:rsidRPr="00694842" w:rsidRDefault="002308D5" w:rsidP="00182E31">
            <w:pPr>
              <w:pStyle w:val="142"/>
              <w:rPr>
                <w:spacing w:val="-20"/>
              </w:rPr>
            </w:pPr>
            <w:r w:rsidRPr="00694842">
              <w:rPr>
                <w:spacing w:val="-20"/>
              </w:rPr>
              <w:t>綠島之星2號(龍鴻)</w:t>
            </w:r>
          </w:p>
        </w:tc>
        <w:tc>
          <w:tcPr>
            <w:tcW w:w="1134" w:type="dxa"/>
            <w:shd w:val="clear" w:color="auto" w:fill="auto"/>
            <w:vAlign w:val="center"/>
          </w:tcPr>
          <w:p w:rsidR="002308D5" w:rsidRPr="00694842" w:rsidRDefault="002308D5" w:rsidP="00D958DD">
            <w:pPr>
              <w:pStyle w:val="142"/>
              <w:jc w:val="center"/>
              <w:rPr>
                <w:spacing w:val="-20"/>
              </w:rPr>
            </w:pPr>
            <w:r w:rsidRPr="00694842">
              <w:rPr>
                <w:rFonts w:hint="eastAsia"/>
                <w:spacing w:val="-20"/>
              </w:rPr>
              <w:t>114年</w:t>
            </w:r>
          </w:p>
        </w:tc>
        <w:tc>
          <w:tcPr>
            <w:tcW w:w="5676" w:type="dxa"/>
            <w:shd w:val="clear" w:color="auto" w:fill="auto"/>
            <w:vAlign w:val="center"/>
          </w:tcPr>
          <w:p w:rsidR="002308D5" w:rsidRPr="00694842" w:rsidRDefault="002308D5" w:rsidP="00182E31">
            <w:pPr>
              <w:pStyle w:val="142"/>
              <w:rPr>
                <w:spacing w:val="-20"/>
              </w:rPr>
            </w:pPr>
            <w:r w:rsidRPr="00694842">
              <w:rPr>
                <w:rFonts w:hint="eastAsia"/>
                <w:spacing w:val="-20"/>
              </w:rPr>
              <w:t>-</w:t>
            </w:r>
          </w:p>
        </w:tc>
      </w:tr>
    </w:tbl>
    <w:p w:rsidR="002308D5" w:rsidRPr="00694842" w:rsidRDefault="002308D5" w:rsidP="002308D5">
      <w:pPr>
        <w:pStyle w:val="142"/>
        <w:rPr>
          <w:rFonts w:hint="eastAsia"/>
          <w:snapToGrid/>
        </w:rPr>
      </w:pPr>
      <w:r w:rsidRPr="00694842">
        <w:rPr>
          <w:rFonts w:hint="eastAsia"/>
          <w:snapToGrid/>
        </w:rPr>
        <w:t>資料來源</w:t>
      </w:r>
      <w:r w:rsidRPr="00694842">
        <w:rPr>
          <w:rFonts w:ascii="新細明體" w:eastAsia="新細明體" w:hAnsi="新細明體" w:hint="eastAsia"/>
          <w:snapToGrid/>
        </w:rPr>
        <w:t>：</w:t>
      </w:r>
      <w:r w:rsidRPr="00694842">
        <w:rPr>
          <w:rFonts w:hint="eastAsia"/>
          <w:snapToGrid/>
        </w:rPr>
        <w:t>航港局；本中心整理。</w:t>
      </w:r>
    </w:p>
    <w:p w:rsidR="000A3610" w:rsidRPr="00694842" w:rsidRDefault="000A3610" w:rsidP="002308D5">
      <w:pPr>
        <w:suppressAutoHyphens/>
        <w:autoSpaceDN w:val="0"/>
        <w:ind w:leftChars="0" w:left="566" w:firstLineChars="0" w:firstLine="566"/>
        <w:rPr>
          <w:rFonts w:hAnsi="標楷體"/>
          <w:snapToGrid/>
          <w:kern w:val="3"/>
        </w:rPr>
      </w:pPr>
      <w:r w:rsidRPr="00694842">
        <w:rPr>
          <w:rFonts w:hAnsi="標楷體"/>
          <w:snapToGrid/>
          <w:kern w:val="3"/>
        </w:rPr>
        <w:t>綜上</w:t>
      </w:r>
      <w:r w:rsidR="00EE14B5" w:rsidRPr="00694842">
        <w:rPr>
          <w:rFonts w:hAnsi="標楷體" w:hint="eastAsia"/>
          <w:snapToGrid/>
          <w:kern w:val="3"/>
        </w:rPr>
        <w:t>，</w:t>
      </w:r>
      <w:r w:rsidR="00D958DD" w:rsidRPr="00694842">
        <w:rPr>
          <w:rFonts w:hAnsi="標楷體" w:hint="eastAsia"/>
          <w:snapToGrid/>
          <w:kern w:val="3"/>
        </w:rPr>
        <w:t>航港局</w:t>
      </w:r>
      <w:r w:rsidRPr="00694842">
        <w:rPr>
          <w:rFonts w:hAnsi="標楷體"/>
          <w:snapToGrid/>
          <w:kern w:val="3"/>
        </w:rPr>
        <w:t>「離島綜合建設實施方案民船汰舊換新購船補助」</w:t>
      </w:r>
      <w:r w:rsidR="00CF7F05" w:rsidRPr="00694842">
        <w:rPr>
          <w:rFonts w:hAnsi="標楷體" w:hint="eastAsia"/>
          <w:snapToGrid/>
          <w:kern w:val="3"/>
        </w:rPr>
        <w:t>係</w:t>
      </w:r>
      <w:r w:rsidR="0036453C" w:rsidRPr="00694842">
        <w:rPr>
          <w:rFonts w:hAnsi="標楷體" w:hint="eastAsia"/>
          <w:snapToGrid/>
          <w:kern w:val="3"/>
        </w:rPr>
        <w:t>為</w:t>
      </w:r>
      <w:r w:rsidR="00CF7F05" w:rsidRPr="00694842">
        <w:rPr>
          <w:rFonts w:hAnsi="標楷體"/>
          <w:snapToGrid/>
          <w:kern w:val="3"/>
        </w:rPr>
        <w:t>確保離島運輸安全</w:t>
      </w:r>
      <w:r w:rsidR="0036453C" w:rsidRPr="00694842">
        <w:rPr>
          <w:rFonts w:hAnsi="標楷體" w:hint="eastAsia"/>
          <w:snapToGrid/>
          <w:kern w:val="3"/>
        </w:rPr>
        <w:t>，爰</w:t>
      </w:r>
      <w:r w:rsidRPr="00694842">
        <w:rPr>
          <w:rFonts w:hAnsi="標楷體"/>
          <w:snapToGrid/>
          <w:kern w:val="3"/>
        </w:rPr>
        <w:t>補助民營業者汰換東部航線船齡</w:t>
      </w:r>
      <w:r w:rsidR="0036453C" w:rsidRPr="00694842">
        <w:rPr>
          <w:rFonts w:hAnsi="標楷體" w:hint="eastAsia"/>
          <w:snapToGrid/>
          <w:kern w:val="3"/>
        </w:rPr>
        <w:t>達</w:t>
      </w:r>
      <w:r w:rsidRPr="00694842">
        <w:rPr>
          <w:rFonts w:hAnsi="標楷體"/>
          <w:snapToGrid/>
          <w:kern w:val="3"/>
        </w:rPr>
        <w:t>25年以上</w:t>
      </w:r>
      <w:r w:rsidR="0036453C" w:rsidRPr="00694842">
        <w:rPr>
          <w:rFonts w:hAnsi="標楷體" w:hint="eastAsia"/>
          <w:snapToGrid/>
          <w:kern w:val="3"/>
        </w:rPr>
        <w:t>之5艘</w:t>
      </w:r>
      <w:r w:rsidRPr="00694842">
        <w:rPr>
          <w:rFonts w:hAnsi="標楷體"/>
          <w:snapToGrid/>
          <w:kern w:val="3"/>
        </w:rPr>
        <w:t>老舊交通船</w:t>
      </w:r>
      <w:r w:rsidR="009A0D56" w:rsidRPr="00694842">
        <w:rPr>
          <w:rFonts w:hAnsi="標楷體" w:hint="eastAsia"/>
          <w:snapToGrid/>
          <w:kern w:val="3"/>
        </w:rPr>
        <w:t>，</w:t>
      </w:r>
      <w:r w:rsidR="0036453C" w:rsidRPr="00694842">
        <w:rPr>
          <w:rFonts w:hAnsi="標楷體" w:hint="eastAsia"/>
          <w:snapToGrid/>
          <w:kern w:val="3"/>
        </w:rPr>
        <w:t>惟</w:t>
      </w:r>
      <w:r w:rsidR="00CF7F05" w:rsidRPr="00694842">
        <w:rPr>
          <w:rFonts w:hAnsi="標楷體" w:hint="eastAsia"/>
          <w:snapToGrid/>
          <w:kern w:val="3"/>
        </w:rPr>
        <w:t>截至113年7月底</w:t>
      </w:r>
      <w:r w:rsidR="0036453C" w:rsidRPr="00694842">
        <w:rPr>
          <w:rFonts w:hAnsi="標楷體" w:hint="eastAsia"/>
          <w:snapToGrid/>
          <w:kern w:val="3"/>
        </w:rPr>
        <w:t>止</w:t>
      </w:r>
      <w:r w:rsidR="00782F88">
        <w:rPr>
          <w:rFonts w:hAnsi="標楷體" w:hint="eastAsia"/>
          <w:snapToGrid/>
          <w:kern w:val="3"/>
        </w:rPr>
        <w:t>，</w:t>
      </w:r>
      <w:r w:rsidR="00CF7F05" w:rsidRPr="00694842">
        <w:rPr>
          <w:rFonts w:hAnsi="標楷體" w:hint="eastAsia"/>
          <w:snapToGrid/>
          <w:kern w:val="3"/>
        </w:rPr>
        <w:t>預算執行率為24.49%，</w:t>
      </w:r>
      <w:r w:rsidR="0036453C" w:rsidRPr="00694842">
        <w:rPr>
          <w:rFonts w:hAnsi="標楷體" w:hint="eastAsia"/>
          <w:snapToGrid/>
          <w:kern w:val="3"/>
        </w:rPr>
        <w:t>且</w:t>
      </w:r>
      <w:r w:rsidR="00D958DD" w:rsidRPr="00694842">
        <w:rPr>
          <w:rFonts w:hAnsi="標楷體" w:hint="eastAsia"/>
          <w:snapToGrid/>
          <w:kern w:val="3"/>
        </w:rPr>
        <w:t>原</w:t>
      </w:r>
      <w:r w:rsidR="0036453C" w:rsidRPr="00694842">
        <w:rPr>
          <w:rFonts w:hAnsi="標楷體" w:cs="新細明體" w:hint="eastAsia"/>
          <w:snapToGrid/>
          <w:kern w:val="3"/>
        </w:rPr>
        <w:t>規劃</w:t>
      </w:r>
      <w:r w:rsidR="00E4539D" w:rsidRPr="00694842">
        <w:rPr>
          <w:rFonts w:hAnsi="標楷體" w:cs="新細明體" w:hint="eastAsia"/>
          <w:snapToGrid/>
          <w:kern w:val="3"/>
        </w:rPr>
        <w:t>113</w:t>
      </w:r>
      <w:r w:rsidR="009A0D56" w:rsidRPr="00694842">
        <w:rPr>
          <w:rFonts w:hAnsi="標楷體" w:cs="新細明體" w:hint="eastAsia"/>
          <w:snapToGrid/>
          <w:kern w:val="3"/>
        </w:rPr>
        <w:t>年</w:t>
      </w:r>
      <w:r w:rsidR="00D56072" w:rsidRPr="00694842">
        <w:rPr>
          <w:rFonts w:hAnsi="標楷體" w:cs="新細明體" w:hint="eastAsia"/>
          <w:snapToGrid/>
          <w:kern w:val="3"/>
        </w:rPr>
        <w:t>完成3艘</w:t>
      </w:r>
      <w:r w:rsidR="00E4539D" w:rsidRPr="00694842">
        <w:rPr>
          <w:rFonts w:hAnsi="標楷體" w:cs="新細明體" w:hint="eastAsia"/>
          <w:snapToGrid/>
          <w:kern w:val="3"/>
        </w:rPr>
        <w:t>老舊船舶</w:t>
      </w:r>
      <w:r w:rsidR="009A0D56" w:rsidRPr="00694842">
        <w:rPr>
          <w:rFonts w:hAnsi="標楷體" w:cs="新細明體" w:hint="eastAsia"/>
          <w:snapToGrid/>
          <w:kern w:val="3"/>
        </w:rPr>
        <w:t>汰換</w:t>
      </w:r>
      <w:r w:rsidR="00E4539D" w:rsidRPr="00694842">
        <w:rPr>
          <w:rFonts w:hAnsi="標楷體" w:cs="新細明體" w:hint="eastAsia"/>
          <w:snapToGrid/>
          <w:kern w:val="3"/>
        </w:rPr>
        <w:t>，</w:t>
      </w:r>
      <w:r w:rsidR="00CF7F05" w:rsidRPr="00694842">
        <w:rPr>
          <w:rFonts w:hAnsi="標楷體" w:cs="新細明體" w:hint="eastAsia"/>
          <w:snapToGrid/>
          <w:kern w:val="3"/>
        </w:rPr>
        <w:t>目前預計僅1艘能如期完成，其餘2艘均因</w:t>
      </w:r>
      <w:r w:rsidR="00E4539D" w:rsidRPr="00694842">
        <w:rPr>
          <w:rFonts w:hAnsi="標楷體" w:cs="新細明體" w:hint="eastAsia"/>
          <w:snapToGrid/>
          <w:kern w:val="3"/>
        </w:rPr>
        <w:t>受造船廠工期影響</w:t>
      </w:r>
      <w:r w:rsidR="0036453C" w:rsidRPr="00694842">
        <w:rPr>
          <w:rFonts w:hAnsi="標楷體" w:cs="新細明體" w:hint="eastAsia"/>
          <w:snapToGrid/>
          <w:kern w:val="3"/>
        </w:rPr>
        <w:t>而需</w:t>
      </w:r>
      <w:r w:rsidR="00D958DD" w:rsidRPr="00694842">
        <w:rPr>
          <w:rFonts w:hAnsi="標楷體" w:cs="新細明體" w:hint="eastAsia"/>
          <w:snapToGrid/>
          <w:kern w:val="3"/>
        </w:rPr>
        <w:t>延後</w:t>
      </w:r>
      <w:r w:rsidR="00E4539D" w:rsidRPr="00694842">
        <w:rPr>
          <w:rFonts w:hAnsi="標楷體" w:cs="新細明體" w:hint="eastAsia"/>
          <w:snapToGrid/>
          <w:kern w:val="3"/>
        </w:rPr>
        <w:t>至11</w:t>
      </w:r>
      <w:r w:rsidR="00D958DD" w:rsidRPr="00694842">
        <w:rPr>
          <w:rFonts w:hAnsi="標楷體" w:cs="新細明體" w:hint="eastAsia"/>
          <w:snapToGrid/>
          <w:kern w:val="3"/>
        </w:rPr>
        <w:t>4及</w:t>
      </w:r>
      <w:r w:rsidR="00E4539D" w:rsidRPr="00694842">
        <w:rPr>
          <w:rFonts w:hAnsi="標楷體" w:cs="新細明體" w:hint="eastAsia"/>
          <w:snapToGrid/>
          <w:kern w:val="3"/>
        </w:rPr>
        <w:t>11</w:t>
      </w:r>
      <w:r w:rsidR="00CF7F05" w:rsidRPr="00694842">
        <w:rPr>
          <w:rFonts w:hAnsi="標楷體" w:cs="新細明體" w:hint="eastAsia"/>
          <w:snapToGrid/>
          <w:kern w:val="3"/>
        </w:rPr>
        <w:t>7</w:t>
      </w:r>
      <w:r w:rsidR="00E4539D" w:rsidRPr="00694842">
        <w:rPr>
          <w:rFonts w:hAnsi="標楷體" w:cs="新細明體" w:hint="eastAsia"/>
          <w:snapToGrid/>
          <w:kern w:val="3"/>
        </w:rPr>
        <w:t>年</w:t>
      </w:r>
      <w:r w:rsidR="008C5302" w:rsidRPr="00694842">
        <w:rPr>
          <w:rFonts w:hAnsi="標楷體" w:cs="新細明體" w:hint="eastAsia"/>
          <w:snapToGrid/>
          <w:kern w:val="3"/>
        </w:rPr>
        <w:t>始能</w:t>
      </w:r>
      <w:r w:rsidR="00CF7F05" w:rsidRPr="00694842">
        <w:rPr>
          <w:rFonts w:hAnsi="標楷體" w:cs="新細明體" w:hint="eastAsia"/>
          <w:snapToGrid/>
          <w:kern w:val="3"/>
        </w:rPr>
        <w:t>完成</w:t>
      </w:r>
      <w:r w:rsidRPr="00694842">
        <w:rPr>
          <w:rFonts w:hAnsi="標楷體"/>
          <w:snapToGrid/>
          <w:kern w:val="3"/>
        </w:rPr>
        <w:t>，</w:t>
      </w:r>
      <w:bookmarkStart w:id="29" w:name="_Hlk178189759"/>
      <w:r w:rsidR="0036453C" w:rsidRPr="00694842">
        <w:rPr>
          <w:rFonts w:hAnsi="標楷體" w:hint="eastAsia"/>
          <w:snapToGrid/>
          <w:kern w:val="3"/>
        </w:rPr>
        <w:t>故</w:t>
      </w:r>
      <w:r w:rsidR="001E1FFF" w:rsidRPr="00694842">
        <w:rPr>
          <w:rFonts w:hAnsi="標楷體" w:hint="eastAsia"/>
          <w:snapToGrid/>
          <w:kern w:val="3"/>
        </w:rPr>
        <w:t>民船汰舊換新實際作業</w:t>
      </w:r>
      <w:r w:rsidR="00D56072" w:rsidRPr="00694842">
        <w:rPr>
          <w:rFonts w:hAnsi="標楷體" w:hint="eastAsia"/>
          <w:snapToGrid/>
          <w:kern w:val="3"/>
        </w:rPr>
        <w:t>進度</w:t>
      </w:r>
      <w:r w:rsidR="001E1FFF" w:rsidRPr="00694842">
        <w:rPr>
          <w:rFonts w:hAnsi="標楷體" w:hint="eastAsia"/>
          <w:snapToGrid/>
          <w:kern w:val="3"/>
        </w:rPr>
        <w:t>未如預期，</w:t>
      </w:r>
      <w:r w:rsidRPr="00694842">
        <w:rPr>
          <w:rFonts w:hAnsi="標楷體"/>
          <w:snapToGrid/>
          <w:kern w:val="3"/>
        </w:rPr>
        <w:t>允宜督導地方政府</w:t>
      </w:r>
      <w:r w:rsidR="008C5302" w:rsidRPr="00694842">
        <w:rPr>
          <w:rFonts w:hAnsi="標楷體" w:hint="eastAsia"/>
          <w:snapToGrid/>
          <w:kern w:val="3"/>
        </w:rPr>
        <w:t>積極</w:t>
      </w:r>
      <w:r w:rsidR="00A01B70" w:rsidRPr="00694842">
        <w:rPr>
          <w:rFonts w:hAnsi="標楷體" w:hint="eastAsia"/>
          <w:snapToGrid/>
          <w:kern w:val="3"/>
        </w:rPr>
        <w:t>瞭解民營業者</w:t>
      </w:r>
      <w:r w:rsidR="008C5302" w:rsidRPr="00694842">
        <w:rPr>
          <w:rFonts w:hAnsi="標楷體" w:hint="eastAsia"/>
          <w:snapToGrid/>
          <w:kern w:val="3"/>
        </w:rPr>
        <w:t>所遇</w:t>
      </w:r>
      <w:r w:rsidR="00A01B70" w:rsidRPr="00694842">
        <w:rPr>
          <w:rFonts w:hAnsi="標楷體" w:hint="eastAsia"/>
          <w:snapToGrid/>
          <w:kern w:val="3"/>
        </w:rPr>
        <w:t>困難</w:t>
      </w:r>
      <w:r w:rsidR="009A0D56" w:rsidRPr="00694842">
        <w:rPr>
          <w:rFonts w:hAnsi="標楷體" w:hint="eastAsia"/>
          <w:snapToGrid/>
          <w:kern w:val="3"/>
        </w:rPr>
        <w:t>並</w:t>
      </w:r>
      <w:r w:rsidR="00D35382" w:rsidRPr="00694842">
        <w:rPr>
          <w:rFonts w:hAnsi="標楷體" w:hint="eastAsia"/>
          <w:snapToGrid/>
          <w:kern w:val="3"/>
        </w:rPr>
        <w:t>研謀改善</w:t>
      </w:r>
      <w:r w:rsidRPr="00694842">
        <w:rPr>
          <w:rFonts w:hAnsi="標楷體"/>
          <w:snapToGrid/>
          <w:kern w:val="3"/>
        </w:rPr>
        <w:t>，</w:t>
      </w:r>
      <w:bookmarkStart w:id="30" w:name="_Toc110235241"/>
      <w:bookmarkEnd w:id="30"/>
      <w:r w:rsidR="00E4539D" w:rsidRPr="00694842">
        <w:rPr>
          <w:rFonts w:hAnsi="標楷體"/>
          <w:snapToGrid/>
          <w:kern w:val="3"/>
        </w:rPr>
        <w:t>以提升</w:t>
      </w:r>
      <w:r w:rsidR="00A01B70" w:rsidRPr="00694842">
        <w:rPr>
          <w:rFonts w:hAnsi="標楷體" w:hint="eastAsia"/>
          <w:snapToGrid/>
          <w:kern w:val="3"/>
        </w:rPr>
        <w:t>離島地區</w:t>
      </w:r>
      <w:r w:rsidR="00E4539D" w:rsidRPr="00694842">
        <w:rPr>
          <w:rFonts w:hAnsi="標楷體"/>
          <w:snapToGrid/>
          <w:kern w:val="3"/>
        </w:rPr>
        <w:t>民眾乘船服務品質與安全</w:t>
      </w:r>
      <w:bookmarkEnd w:id="29"/>
      <w:r w:rsidR="00A01B70" w:rsidRPr="00694842">
        <w:rPr>
          <w:rFonts w:hAnsi="標楷體" w:hint="eastAsia"/>
          <w:snapToGrid/>
          <w:kern w:val="3"/>
        </w:rPr>
        <w:t>。</w:t>
      </w:r>
    </w:p>
    <w:p w:rsidR="00916FAC" w:rsidRDefault="00916FAC" w:rsidP="000A3610">
      <w:pPr>
        <w:suppressAutoHyphens/>
        <w:autoSpaceDN w:val="0"/>
        <w:ind w:leftChars="0" w:left="566" w:firstLineChars="0" w:firstLine="566"/>
        <w:rPr>
          <w:rFonts w:hAnsi="標楷體"/>
          <w:snapToGrid/>
          <w:kern w:val="3"/>
        </w:rPr>
      </w:pPr>
    </w:p>
    <w:p w:rsidR="00C44D25" w:rsidRPr="00694842" w:rsidRDefault="00C44D25" w:rsidP="000A3610">
      <w:pPr>
        <w:suppressAutoHyphens/>
        <w:autoSpaceDN w:val="0"/>
        <w:ind w:leftChars="0" w:left="566" w:firstLineChars="0" w:firstLine="566"/>
        <w:rPr>
          <w:rFonts w:hAnsi="標楷體" w:hint="eastAsia"/>
          <w:snapToGrid/>
          <w:kern w:val="3"/>
        </w:rPr>
      </w:pPr>
    </w:p>
    <w:p w:rsidR="000C4B48" w:rsidRPr="00694842" w:rsidRDefault="009C70C1" w:rsidP="00902E49">
      <w:pPr>
        <w:pStyle w:val="144"/>
        <w:ind w:left="567" w:hanging="567"/>
      </w:pPr>
      <w:bookmarkStart w:id="31" w:name="_Toc181880809"/>
      <w:r w:rsidRPr="00694842">
        <w:rPr>
          <w:rFonts w:hint="eastAsia"/>
        </w:rPr>
        <w:t>貳、</w:t>
      </w:r>
      <w:r w:rsidR="000A3610" w:rsidRPr="00694842">
        <w:rPr>
          <w:rFonts w:hint="eastAsia"/>
        </w:rPr>
        <w:t>航港建設</w:t>
      </w:r>
      <w:r w:rsidR="00830118" w:rsidRPr="00694842">
        <w:rPr>
          <w:rFonts w:hint="eastAsia"/>
        </w:rPr>
        <w:t>基金</w:t>
      </w:r>
      <w:bookmarkEnd w:id="31"/>
    </w:p>
    <w:p w:rsidR="00C96891" w:rsidRPr="00694842" w:rsidRDefault="00C96891" w:rsidP="00C96891">
      <w:pPr>
        <w:adjustRightInd w:val="0"/>
        <w:ind w:leftChars="0" w:left="0" w:firstLine="566"/>
        <w:rPr>
          <w:rFonts w:hAnsi="標楷體" w:hint="eastAsia"/>
          <w:snapToGrid/>
        </w:rPr>
      </w:pPr>
      <w:bookmarkStart w:id="32" w:name="_Toc533594840"/>
      <w:bookmarkStart w:id="33" w:name="_Toc19959649"/>
      <w:bookmarkStart w:id="34" w:name="_Toc114314722"/>
      <w:bookmarkStart w:id="35" w:name="_Toc114314903"/>
      <w:bookmarkStart w:id="36" w:name="_Toc114314960"/>
      <w:bookmarkStart w:id="37" w:name="_Toc114315163"/>
      <w:bookmarkStart w:id="38" w:name="_Toc117169014"/>
      <w:bookmarkStart w:id="39" w:name="_Toc146125754"/>
      <w:bookmarkStart w:id="40" w:name="_Toc141782230"/>
      <w:bookmarkStart w:id="41" w:name="_Toc85552023"/>
      <w:bookmarkStart w:id="42" w:name="_Toc117253647"/>
      <w:bookmarkStart w:id="43" w:name="_Toc117587468"/>
      <w:bookmarkStart w:id="44" w:name="_Toc146125755"/>
      <w:bookmarkStart w:id="45" w:name="_Toc245090962"/>
      <w:bookmarkStart w:id="46" w:name="_Toc278306257"/>
      <w:bookmarkStart w:id="47" w:name="_Toc278440839"/>
      <w:bookmarkStart w:id="48" w:name="_Toc278440930"/>
      <w:bookmarkStart w:id="49" w:name="_Toc339011315"/>
      <w:bookmarkStart w:id="50" w:name="_Toc370307949"/>
      <w:bookmarkStart w:id="51" w:name="_Hlk176533089"/>
      <w:r w:rsidRPr="00694842">
        <w:rPr>
          <w:rFonts w:hAnsi="標楷體" w:hint="eastAsia"/>
          <w:snapToGrid/>
        </w:rPr>
        <w:t>航港建設基金11</w:t>
      </w:r>
      <w:r w:rsidR="001E5C38" w:rsidRPr="00694842">
        <w:rPr>
          <w:rFonts w:hAnsi="標楷體" w:hint="eastAsia"/>
          <w:snapToGrid/>
        </w:rPr>
        <w:t>4</w:t>
      </w:r>
      <w:r w:rsidRPr="00694842">
        <w:rPr>
          <w:rFonts w:hAnsi="標楷體"/>
          <w:snapToGrid/>
        </w:rPr>
        <w:t>年度預算案編列</w:t>
      </w:r>
      <w:r w:rsidRPr="00694842">
        <w:rPr>
          <w:rFonts w:hAnsi="標楷體" w:hint="eastAsia"/>
          <w:snapToGrid/>
        </w:rPr>
        <w:t>基金來源9</w:t>
      </w:r>
      <w:r w:rsidR="001E5C38" w:rsidRPr="00694842">
        <w:rPr>
          <w:rFonts w:hAnsi="標楷體" w:hint="eastAsia"/>
          <w:snapToGrid/>
        </w:rPr>
        <w:t>5</w:t>
      </w:r>
      <w:r w:rsidRPr="00694842">
        <w:rPr>
          <w:rFonts w:hAnsi="標楷體"/>
          <w:snapToGrid/>
        </w:rPr>
        <w:t>億</w:t>
      </w:r>
      <w:r w:rsidR="001E5C38" w:rsidRPr="00694842">
        <w:rPr>
          <w:rFonts w:hAnsi="標楷體" w:hint="eastAsia"/>
          <w:snapToGrid/>
        </w:rPr>
        <w:t>8</w:t>
      </w:r>
      <w:r w:rsidRPr="00694842">
        <w:rPr>
          <w:rFonts w:hAnsi="標楷體"/>
          <w:snapToGrid/>
        </w:rPr>
        <w:t>,</w:t>
      </w:r>
      <w:r w:rsidR="001E5C38" w:rsidRPr="00694842">
        <w:rPr>
          <w:rFonts w:hAnsi="標楷體" w:hint="eastAsia"/>
          <w:snapToGrid/>
        </w:rPr>
        <w:t>773</w:t>
      </w:r>
      <w:r w:rsidRPr="00694842">
        <w:rPr>
          <w:rFonts w:hAnsi="標楷體" w:hint="eastAsia"/>
          <w:snapToGrid/>
        </w:rPr>
        <w:t>萬</w:t>
      </w:r>
      <w:r w:rsidRPr="00694842">
        <w:rPr>
          <w:rFonts w:hAnsi="標楷體"/>
          <w:snapToGrid/>
        </w:rPr>
        <w:t>元，</w:t>
      </w:r>
      <w:r w:rsidRPr="00694842">
        <w:rPr>
          <w:rFonts w:hAnsi="標楷體" w:hint="eastAsia"/>
          <w:snapToGrid/>
        </w:rPr>
        <w:t>基金用途</w:t>
      </w:r>
      <w:r w:rsidR="001E5C38" w:rsidRPr="00694842">
        <w:rPr>
          <w:rFonts w:hAnsi="標楷體" w:hint="eastAsia"/>
          <w:snapToGrid/>
        </w:rPr>
        <w:t>108</w:t>
      </w:r>
      <w:r w:rsidRPr="00694842">
        <w:rPr>
          <w:rFonts w:hAnsi="標楷體" w:hint="eastAsia"/>
          <w:snapToGrid/>
        </w:rPr>
        <w:t>億</w:t>
      </w:r>
      <w:r w:rsidR="001E5C38" w:rsidRPr="00694842">
        <w:rPr>
          <w:rFonts w:hAnsi="標楷體" w:hint="eastAsia"/>
          <w:snapToGrid/>
        </w:rPr>
        <w:t>1</w:t>
      </w:r>
      <w:r w:rsidR="001E5C38" w:rsidRPr="00694842">
        <w:rPr>
          <w:rFonts w:hAnsi="標楷體"/>
          <w:snapToGrid/>
        </w:rPr>
        <w:t>,128</w:t>
      </w:r>
      <w:r w:rsidRPr="00694842">
        <w:rPr>
          <w:rFonts w:hAnsi="標楷體" w:hint="eastAsia"/>
          <w:snapToGrid/>
        </w:rPr>
        <w:t>萬</w:t>
      </w:r>
      <w:r w:rsidR="001E5C38" w:rsidRPr="00694842">
        <w:rPr>
          <w:rFonts w:hAnsi="標楷體" w:hint="eastAsia"/>
          <w:snapToGrid/>
        </w:rPr>
        <w:t>9</w:t>
      </w:r>
      <w:r w:rsidRPr="00694842">
        <w:rPr>
          <w:rFonts w:hAnsi="標楷體" w:hint="eastAsia"/>
          <w:snapToGrid/>
        </w:rPr>
        <w:t>千元</w:t>
      </w:r>
      <w:r w:rsidRPr="00694842">
        <w:rPr>
          <w:rFonts w:hAnsi="標楷體"/>
          <w:snapToGrid/>
        </w:rPr>
        <w:t>，</w:t>
      </w:r>
      <w:r w:rsidRPr="00694842">
        <w:rPr>
          <w:rFonts w:hAnsi="標楷體" w:hint="eastAsia"/>
          <w:snapToGrid/>
        </w:rPr>
        <w:t>基金來源及用途</w:t>
      </w:r>
      <w:r w:rsidRPr="00694842">
        <w:rPr>
          <w:rFonts w:hAnsi="標楷體"/>
          <w:snapToGrid/>
        </w:rPr>
        <w:t>相抵後</w:t>
      </w:r>
      <w:r w:rsidRPr="00694842">
        <w:rPr>
          <w:rFonts w:hAnsi="標楷體" w:hint="eastAsia"/>
          <w:snapToGrid/>
        </w:rPr>
        <w:t>短絀</w:t>
      </w:r>
      <w:r w:rsidR="001E5C38" w:rsidRPr="00694842">
        <w:rPr>
          <w:rFonts w:hAnsi="標楷體" w:hint="eastAsia"/>
          <w:snapToGrid/>
        </w:rPr>
        <w:t>1</w:t>
      </w:r>
      <w:r w:rsidR="001E5C38" w:rsidRPr="00694842">
        <w:rPr>
          <w:rFonts w:hAnsi="標楷體"/>
          <w:snapToGrid/>
        </w:rPr>
        <w:t>2</w:t>
      </w:r>
      <w:r w:rsidR="001E5C38" w:rsidRPr="00694842">
        <w:rPr>
          <w:rFonts w:hAnsi="標楷體" w:hint="eastAsia"/>
          <w:snapToGrid/>
        </w:rPr>
        <w:t>億2</w:t>
      </w:r>
      <w:r w:rsidR="001E5C38" w:rsidRPr="00694842">
        <w:rPr>
          <w:rFonts w:hAnsi="標楷體"/>
          <w:snapToGrid/>
        </w:rPr>
        <w:t>,355</w:t>
      </w:r>
      <w:r w:rsidRPr="00694842">
        <w:rPr>
          <w:rFonts w:hAnsi="標楷體" w:hint="eastAsia"/>
          <w:snapToGrid/>
        </w:rPr>
        <w:t>萬</w:t>
      </w:r>
      <w:r w:rsidR="001E5C38" w:rsidRPr="00694842">
        <w:rPr>
          <w:rFonts w:hAnsi="標楷體"/>
          <w:snapToGrid/>
        </w:rPr>
        <w:t>9</w:t>
      </w:r>
      <w:r w:rsidRPr="00694842">
        <w:rPr>
          <w:rFonts w:hAnsi="標楷體" w:hint="eastAsia"/>
          <w:snapToGrid/>
        </w:rPr>
        <w:t>千元</w:t>
      </w:r>
      <w:r w:rsidRPr="00694842">
        <w:rPr>
          <w:rFonts w:hAnsi="標楷體"/>
          <w:snapToGrid/>
        </w:rPr>
        <w:t>，較1</w:t>
      </w:r>
      <w:r w:rsidRPr="00694842">
        <w:rPr>
          <w:rFonts w:hAnsi="標楷體" w:hint="eastAsia"/>
          <w:snapToGrid/>
        </w:rPr>
        <w:t>1</w:t>
      </w:r>
      <w:r w:rsidR="001E5C38" w:rsidRPr="00694842">
        <w:rPr>
          <w:rFonts w:hAnsi="標楷體"/>
          <w:snapToGrid/>
        </w:rPr>
        <w:t>3</w:t>
      </w:r>
      <w:r w:rsidRPr="00694842">
        <w:rPr>
          <w:rFonts w:hAnsi="標楷體"/>
          <w:snapToGrid/>
        </w:rPr>
        <w:t>年度預算</w:t>
      </w:r>
      <w:r w:rsidR="00E25AB4" w:rsidRPr="00694842">
        <w:rPr>
          <w:rFonts w:hAnsi="標楷體" w:hint="eastAsia"/>
          <w:snapToGrid/>
        </w:rPr>
        <w:t>案</w:t>
      </w:r>
      <w:r w:rsidRPr="00694842">
        <w:rPr>
          <w:rFonts w:hAnsi="標楷體" w:hint="eastAsia"/>
          <w:snapToGrid/>
        </w:rPr>
        <w:t>短絀</w:t>
      </w:r>
      <w:r w:rsidR="001E5C38" w:rsidRPr="00694842">
        <w:rPr>
          <w:rFonts w:hAnsi="標楷體" w:hint="eastAsia"/>
          <w:snapToGrid/>
        </w:rPr>
        <w:t>8</w:t>
      </w:r>
      <w:r w:rsidR="001E5C38" w:rsidRPr="00694842">
        <w:rPr>
          <w:rFonts w:hAnsi="標楷體"/>
          <w:snapToGrid/>
        </w:rPr>
        <w:t>6</w:t>
      </w:r>
      <w:r w:rsidRPr="00694842">
        <w:rPr>
          <w:rFonts w:hAnsi="標楷體"/>
          <w:snapToGrid/>
        </w:rPr>
        <w:t>0</w:t>
      </w:r>
      <w:r w:rsidRPr="00694842">
        <w:rPr>
          <w:rFonts w:hAnsi="標楷體" w:hint="eastAsia"/>
          <w:snapToGrid/>
        </w:rPr>
        <w:t>萬元</w:t>
      </w:r>
      <w:r w:rsidR="001E5C38" w:rsidRPr="00694842">
        <w:rPr>
          <w:rFonts w:hAnsi="標楷體" w:hint="eastAsia"/>
          <w:snapToGrid/>
        </w:rPr>
        <w:t>6千元</w:t>
      </w:r>
      <w:r w:rsidR="00E44A27" w:rsidRPr="00694842">
        <w:rPr>
          <w:rFonts w:hAnsi="標楷體" w:hint="eastAsia"/>
          <w:snapToGrid/>
        </w:rPr>
        <w:t>增加</w:t>
      </w:r>
      <w:r w:rsidR="001E5C38" w:rsidRPr="00694842">
        <w:rPr>
          <w:rFonts w:hAnsi="標楷體" w:hint="eastAsia"/>
          <w:snapToGrid/>
        </w:rPr>
        <w:t>1</w:t>
      </w:r>
      <w:r w:rsidRPr="00694842">
        <w:rPr>
          <w:rFonts w:hAnsi="標楷體" w:hint="eastAsia"/>
          <w:snapToGrid/>
        </w:rPr>
        <w:t>2億</w:t>
      </w:r>
      <w:r w:rsidR="001E5C38" w:rsidRPr="00694842">
        <w:rPr>
          <w:rFonts w:hAnsi="標楷體" w:hint="eastAsia"/>
          <w:snapToGrid/>
        </w:rPr>
        <w:t>1</w:t>
      </w:r>
      <w:r w:rsidRPr="00694842">
        <w:rPr>
          <w:rFonts w:hAnsi="標楷體"/>
          <w:snapToGrid/>
        </w:rPr>
        <w:t>,</w:t>
      </w:r>
      <w:r w:rsidR="001E5C38" w:rsidRPr="00694842">
        <w:rPr>
          <w:rFonts w:hAnsi="標楷體" w:hint="eastAsia"/>
          <w:snapToGrid/>
        </w:rPr>
        <w:t>495</w:t>
      </w:r>
      <w:r w:rsidRPr="00694842">
        <w:rPr>
          <w:rFonts w:hAnsi="標楷體"/>
          <w:snapToGrid/>
        </w:rPr>
        <w:t>萬</w:t>
      </w:r>
      <w:r w:rsidR="001E5C38" w:rsidRPr="00694842">
        <w:rPr>
          <w:rFonts w:hAnsi="標楷體" w:hint="eastAsia"/>
          <w:snapToGrid/>
        </w:rPr>
        <w:t>3</w:t>
      </w:r>
      <w:r w:rsidRPr="00694842">
        <w:rPr>
          <w:rFonts w:hAnsi="標楷體"/>
          <w:snapToGrid/>
        </w:rPr>
        <w:t>千元</w:t>
      </w:r>
      <w:r w:rsidRPr="00694842">
        <w:rPr>
          <w:rFonts w:hAnsi="標楷體" w:hint="eastAsia"/>
          <w:snapToGrid/>
        </w:rPr>
        <w:t>(</w:t>
      </w:r>
      <w:r w:rsidR="001E5C38" w:rsidRPr="00694842">
        <w:rPr>
          <w:rFonts w:hAnsi="標楷體" w:hint="eastAsia"/>
          <w:snapToGrid/>
        </w:rPr>
        <w:t>增加141.18倍</w:t>
      </w:r>
      <w:r w:rsidRPr="00694842">
        <w:rPr>
          <w:rFonts w:hAnsi="標楷體"/>
          <w:snapToGrid/>
        </w:rPr>
        <w:t>）。謹就</w:t>
      </w:r>
      <w:r w:rsidRPr="00694842">
        <w:rPr>
          <w:rFonts w:hAnsi="標楷體" w:hint="eastAsia"/>
          <w:snapToGrid/>
        </w:rPr>
        <w:t>航港建設基金</w:t>
      </w:r>
      <w:r w:rsidRPr="00694842">
        <w:rPr>
          <w:rFonts w:hAnsi="標楷體"/>
          <w:snapToGrid/>
        </w:rPr>
        <w:t>1</w:t>
      </w:r>
      <w:r w:rsidRPr="00694842">
        <w:rPr>
          <w:rFonts w:hAnsi="標楷體" w:hint="eastAsia"/>
          <w:snapToGrid/>
        </w:rPr>
        <w:t>1</w:t>
      </w:r>
      <w:r w:rsidR="001E5C38" w:rsidRPr="00694842">
        <w:rPr>
          <w:rFonts w:hAnsi="標楷體" w:hint="eastAsia"/>
          <w:snapToGrid/>
        </w:rPr>
        <w:t>4</w:t>
      </w:r>
      <w:r w:rsidRPr="00694842">
        <w:rPr>
          <w:rFonts w:hAnsi="標楷體"/>
          <w:snapToGrid/>
        </w:rPr>
        <w:t>年度預算案評估如下：</w:t>
      </w:r>
    </w:p>
    <w:p w:rsidR="00C96891" w:rsidRPr="00694842" w:rsidRDefault="00010FD1" w:rsidP="009A51FC">
      <w:pPr>
        <w:pStyle w:val="14"/>
        <w:ind w:left="567" w:hanging="567"/>
        <w:rPr>
          <w:rFonts w:hint="eastAsia"/>
        </w:rPr>
      </w:pPr>
      <w:bookmarkStart w:id="52" w:name="_Toc147846096"/>
      <w:bookmarkStart w:id="53" w:name="_Toc181880810"/>
      <w:bookmarkEnd w:id="51"/>
      <w:r w:rsidRPr="00694842">
        <w:rPr>
          <w:rFonts w:hint="eastAsia"/>
        </w:rPr>
        <w:t>四、</w:t>
      </w:r>
      <w:bookmarkEnd w:id="52"/>
      <w:r w:rsidR="00DD2BDE" w:rsidRPr="00694842">
        <w:rPr>
          <w:rFonts w:hint="eastAsia"/>
        </w:rPr>
        <w:t>商港服務費收入</w:t>
      </w:r>
      <w:r w:rsidR="00CF4EA3" w:rsidRPr="00694842">
        <w:rPr>
          <w:rFonts w:hint="eastAsia"/>
        </w:rPr>
        <w:t>多</w:t>
      </w:r>
      <w:r w:rsidR="00DD2BDE" w:rsidRPr="00694842">
        <w:rPr>
          <w:rFonts w:hint="eastAsia"/>
        </w:rPr>
        <w:t>年來不足支應國際商港建設支出，</w:t>
      </w:r>
      <w:r w:rsidR="007F6F12" w:rsidRPr="00694842">
        <w:rPr>
          <w:rFonts w:hint="eastAsia"/>
        </w:rPr>
        <w:t>且</w:t>
      </w:r>
      <w:r w:rsidR="006E6837" w:rsidRPr="00694842">
        <w:rPr>
          <w:rFonts w:hint="eastAsia"/>
        </w:rPr>
        <w:t>基金自113年</w:t>
      </w:r>
      <w:r w:rsidR="00270086">
        <w:rPr>
          <w:rFonts w:hint="eastAsia"/>
        </w:rPr>
        <w:t>度起</w:t>
      </w:r>
      <w:r w:rsidR="006E6837" w:rsidRPr="00694842">
        <w:rPr>
          <w:rFonts w:hint="eastAsia"/>
        </w:rPr>
        <w:t>由餘轉</w:t>
      </w:r>
      <w:r w:rsidR="00270086">
        <w:rPr>
          <w:rFonts w:hint="eastAsia"/>
        </w:rPr>
        <w:t>絀</w:t>
      </w:r>
      <w:r w:rsidR="006E6837" w:rsidRPr="00694842">
        <w:rPr>
          <w:rFonts w:hint="eastAsia"/>
        </w:rPr>
        <w:t>，</w:t>
      </w:r>
      <w:r w:rsidR="00270086">
        <w:rPr>
          <w:rFonts w:hint="eastAsia"/>
        </w:rPr>
        <w:t>114年度短絀鉅增，</w:t>
      </w:r>
      <w:r w:rsidR="006E4091" w:rsidRPr="00694842">
        <w:rPr>
          <w:rFonts w:hint="eastAsia"/>
        </w:rPr>
        <w:t>允宜研</w:t>
      </w:r>
      <w:r w:rsidR="003F69B3" w:rsidRPr="00694842">
        <w:rPr>
          <w:rFonts w:hint="eastAsia"/>
        </w:rPr>
        <w:t>謀</w:t>
      </w:r>
      <w:r w:rsidR="006E6837" w:rsidRPr="00694842">
        <w:rPr>
          <w:rFonts w:hint="eastAsia"/>
        </w:rPr>
        <w:t>改善</w:t>
      </w:r>
      <w:r w:rsidR="006E4091" w:rsidRPr="00694842">
        <w:rPr>
          <w:rFonts w:hint="eastAsia"/>
        </w:rPr>
        <w:t>收支</w:t>
      </w:r>
      <w:r w:rsidR="006E6837" w:rsidRPr="00694842">
        <w:rPr>
          <w:rFonts w:hint="eastAsia"/>
        </w:rPr>
        <w:t>失</w:t>
      </w:r>
      <w:r w:rsidR="006E4091" w:rsidRPr="00694842">
        <w:rPr>
          <w:rFonts w:hint="eastAsia"/>
        </w:rPr>
        <w:t>衡之相關措施</w:t>
      </w:r>
      <w:bookmarkEnd w:id="53"/>
    </w:p>
    <w:p w:rsidR="00C96891" w:rsidRPr="00694842" w:rsidRDefault="00C96891" w:rsidP="00C96891">
      <w:pPr>
        <w:ind w:left="566" w:firstLine="566"/>
        <w:rPr>
          <w:rFonts w:hAnsi="標楷體" w:hint="eastAsia"/>
          <w:snapToGrid/>
        </w:rPr>
      </w:pPr>
      <w:r w:rsidRPr="00694842">
        <w:rPr>
          <w:rFonts w:hAnsi="標楷體" w:hint="eastAsia"/>
          <w:snapToGrid/>
        </w:rPr>
        <w:t>航港建設基金11</w:t>
      </w:r>
      <w:r w:rsidR="00B17E8B" w:rsidRPr="00694842">
        <w:rPr>
          <w:rFonts w:hAnsi="標楷體" w:hint="eastAsia"/>
          <w:snapToGrid/>
        </w:rPr>
        <w:t>4</w:t>
      </w:r>
      <w:r w:rsidRPr="00694842">
        <w:rPr>
          <w:rFonts w:hAnsi="標楷體" w:hint="eastAsia"/>
          <w:snapToGrid/>
        </w:rPr>
        <w:t>年度編列基金來源</w:t>
      </w:r>
      <w:r w:rsidRPr="00694842">
        <w:rPr>
          <w:rFonts w:hAnsi="標楷體"/>
          <w:snapToGrid/>
        </w:rPr>
        <w:t>9</w:t>
      </w:r>
      <w:r w:rsidR="00B17E8B" w:rsidRPr="00694842">
        <w:rPr>
          <w:rFonts w:hAnsi="標楷體" w:hint="eastAsia"/>
          <w:snapToGrid/>
        </w:rPr>
        <w:t>5</w:t>
      </w:r>
      <w:r w:rsidRPr="00694842">
        <w:rPr>
          <w:rFonts w:hAnsi="標楷體"/>
          <w:snapToGrid/>
        </w:rPr>
        <w:t>億</w:t>
      </w:r>
      <w:r w:rsidR="00B17E8B" w:rsidRPr="00694842">
        <w:rPr>
          <w:rFonts w:hAnsi="標楷體" w:hint="eastAsia"/>
          <w:snapToGrid/>
        </w:rPr>
        <w:t>8</w:t>
      </w:r>
      <w:r w:rsidRPr="00694842">
        <w:rPr>
          <w:rFonts w:hAnsi="標楷體"/>
          <w:snapToGrid/>
        </w:rPr>
        <w:t>,</w:t>
      </w:r>
      <w:r w:rsidR="00B17E8B" w:rsidRPr="00694842">
        <w:rPr>
          <w:rFonts w:hAnsi="標楷體" w:hint="eastAsia"/>
          <w:snapToGrid/>
        </w:rPr>
        <w:t>77</w:t>
      </w:r>
      <w:r w:rsidRPr="00694842">
        <w:rPr>
          <w:rFonts w:hAnsi="標楷體"/>
          <w:snapToGrid/>
        </w:rPr>
        <w:t>3萬元，基金用途</w:t>
      </w:r>
      <w:r w:rsidR="00B17E8B" w:rsidRPr="00694842">
        <w:rPr>
          <w:rFonts w:hAnsi="標楷體" w:hint="eastAsia"/>
          <w:snapToGrid/>
        </w:rPr>
        <w:t>108</w:t>
      </w:r>
      <w:r w:rsidRPr="00694842">
        <w:rPr>
          <w:rFonts w:hAnsi="標楷體"/>
          <w:snapToGrid/>
        </w:rPr>
        <w:t>億</w:t>
      </w:r>
      <w:r w:rsidR="00B17E8B" w:rsidRPr="00694842">
        <w:rPr>
          <w:rFonts w:hAnsi="標楷體"/>
          <w:snapToGrid/>
        </w:rPr>
        <w:t>1,128</w:t>
      </w:r>
      <w:r w:rsidRPr="00694842">
        <w:rPr>
          <w:rFonts w:hAnsi="標楷體"/>
          <w:snapToGrid/>
        </w:rPr>
        <w:t>萬</w:t>
      </w:r>
      <w:r w:rsidR="00B17E8B" w:rsidRPr="00694842">
        <w:rPr>
          <w:rFonts w:hAnsi="標楷體"/>
          <w:snapToGrid/>
        </w:rPr>
        <w:t>9</w:t>
      </w:r>
      <w:r w:rsidRPr="00694842">
        <w:rPr>
          <w:rFonts w:hAnsi="標楷體"/>
          <w:snapToGrid/>
        </w:rPr>
        <w:t>千元，相抵後短絀</w:t>
      </w:r>
      <w:r w:rsidR="00B17E8B" w:rsidRPr="00694842">
        <w:rPr>
          <w:rFonts w:hAnsi="標楷體"/>
          <w:snapToGrid/>
        </w:rPr>
        <w:t>12</w:t>
      </w:r>
      <w:r w:rsidR="00B17E8B" w:rsidRPr="00694842">
        <w:rPr>
          <w:rFonts w:hAnsi="標楷體" w:hint="eastAsia"/>
          <w:snapToGrid/>
        </w:rPr>
        <w:t>億2</w:t>
      </w:r>
      <w:r w:rsidR="00B17E8B" w:rsidRPr="00694842">
        <w:rPr>
          <w:rFonts w:hAnsi="標楷體"/>
          <w:snapToGrid/>
        </w:rPr>
        <w:t>,355</w:t>
      </w:r>
      <w:r w:rsidRPr="00694842">
        <w:rPr>
          <w:rFonts w:hAnsi="標楷體"/>
          <w:snapToGrid/>
        </w:rPr>
        <w:t>萬</w:t>
      </w:r>
      <w:r w:rsidR="00EE0DC2" w:rsidRPr="00694842">
        <w:rPr>
          <w:rFonts w:hAnsi="標楷體"/>
          <w:snapToGrid/>
        </w:rPr>
        <w:t>9</w:t>
      </w:r>
      <w:r w:rsidRPr="00694842">
        <w:rPr>
          <w:rFonts w:hAnsi="標楷體"/>
          <w:snapToGrid/>
        </w:rPr>
        <w:t>千元</w:t>
      </w:r>
      <w:r w:rsidRPr="00694842">
        <w:rPr>
          <w:rFonts w:hAnsi="標楷體" w:hint="eastAsia"/>
          <w:snapToGrid/>
        </w:rPr>
        <w:t>。經查：</w:t>
      </w:r>
    </w:p>
    <w:p w:rsidR="00144BF2" w:rsidRPr="00694842" w:rsidRDefault="00144BF2" w:rsidP="00144BF2">
      <w:pPr>
        <w:pStyle w:val="a7"/>
        <w:ind w:left="849" w:hanging="283"/>
        <w:rPr>
          <w:rFonts w:hint="eastAsia"/>
          <w:b/>
          <w:bCs/>
          <w:snapToGrid/>
        </w:rPr>
      </w:pPr>
      <w:r w:rsidRPr="00694842">
        <w:rPr>
          <w:rFonts w:hint="eastAsia"/>
          <w:b/>
          <w:bCs/>
          <w:snapToGrid/>
        </w:rPr>
        <w:t>(一)航港建設基</w:t>
      </w:r>
      <w:r w:rsidR="00065A49" w:rsidRPr="00694842">
        <w:rPr>
          <w:rFonts w:hint="eastAsia"/>
          <w:b/>
          <w:bCs/>
          <w:snapToGrid/>
        </w:rPr>
        <w:t>金</w:t>
      </w:r>
      <w:r w:rsidRPr="00694842">
        <w:rPr>
          <w:rFonts w:hint="eastAsia"/>
          <w:b/>
          <w:bCs/>
          <w:snapToGrid/>
        </w:rPr>
        <w:t>主要用於國際商港</w:t>
      </w:r>
      <w:r w:rsidR="00065A49" w:rsidRPr="00694842">
        <w:rPr>
          <w:rFonts w:hint="eastAsia"/>
          <w:b/>
          <w:bCs/>
          <w:snapToGrid/>
        </w:rPr>
        <w:t>相關</w:t>
      </w:r>
      <w:r w:rsidRPr="00694842">
        <w:rPr>
          <w:rFonts w:hint="eastAsia"/>
          <w:b/>
          <w:bCs/>
          <w:snapToGrid/>
        </w:rPr>
        <w:t>建設，惟國際商港收支連年失衡</w:t>
      </w:r>
    </w:p>
    <w:p w:rsidR="00144BF2" w:rsidRPr="00694842" w:rsidRDefault="00144BF2" w:rsidP="00144BF2">
      <w:pPr>
        <w:adjustRightInd w:val="0"/>
        <w:ind w:leftChars="319" w:left="903" w:firstLine="566"/>
        <w:rPr>
          <w:rFonts w:hAnsi="標楷體" w:hint="eastAsia"/>
          <w:snapToGrid/>
        </w:rPr>
      </w:pPr>
      <w:r w:rsidRPr="00694842">
        <w:rPr>
          <w:rFonts w:hAnsi="標楷體" w:hint="eastAsia"/>
          <w:snapToGrid/>
        </w:rPr>
        <w:t>航港建設基金107至112年度用於國際商港建設支出占整體基金用途比重介於71.34%至78.34%(詳表1)，而商港服務費收入為航港建設基金支應國際商港建設之主要財源</w:t>
      </w:r>
      <w:r w:rsidRPr="00694842">
        <w:rPr>
          <w:rFonts w:hAnsi="標楷體"/>
          <w:snapToGrid/>
          <w:vertAlign w:val="superscript"/>
        </w:rPr>
        <w:footnoteReference w:id="8"/>
      </w:r>
      <w:r w:rsidRPr="00694842">
        <w:rPr>
          <w:rFonts w:hAnsi="標楷體" w:hint="eastAsia"/>
          <w:snapToGrid/>
        </w:rPr>
        <w:t>。商港服務費自91年1月1日收取，107至11</w:t>
      </w:r>
      <w:r w:rsidR="00037394" w:rsidRPr="00694842">
        <w:rPr>
          <w:rFonts w:hAnsi="標楷體" w:hint="eastAsia"/>
          <w:snapToGrid/>
        </w:rPr>
        <w:t>1</w:t>
      </w:r>
      <w:r w:rsidRPr="00694842">
        <w:rPr>
          <w:rFonts w:hAnsi="標楷體" w:hint="eastAsia"/>
          <w:snapToGrid/>
        </w:rPr>
        <w:t>年</w:t>
      </w:r>
      <w:r w:rsidR="00037394" w:rsidRPr="00694842">
        <w:rPr>
          <w:rFonts w:hAnsi="標楷體" w:hint="eastAsia"/>
          <w:snapToGrid/>
        </w:rPr>
        <w:t>度</w:t>
      </w:r>
      <w:r w:rsidRPr="00694842">
        <w:rPr>
          <w:rFonts w:hAnsi="標楷體" w:hint="eastAsia"/>
          <w:snapToGrid/>
        </w:rPr>
        <w:t>專款短絀</w:t>
      </w:r>
      <w:r w:rsidR="00037394" w:rsidRPr="00694842">
        <w:rPr>
          <w:rFonts w:hAnsi="標楷體" w:hint="eastAsia"/>
          <w:snapToGrid/>
        </w:rPr>
        <w:t>介於7</w:t>
      </w:r>
      <w:r w:rsidRPr="00694842">
        <w:rPr>
          <w:rFonts w:hAnsi="標楷體" w:hint="eastAsia"/>
          <w:snapToGrid/>
        </w:rPr>
        <w:t>.9</w:t>
      </w:r>
      <w:r w:rsidR="00037394" w:rsidRPr="00694842">
        <w:rPr>
          <w:rFonts w:hAnsi="標楷體" w:hint="eastAsia"/>
          <w:snapToGrid/>
        </w:rPr>
        <w:t>1</w:t>
      </w:r>
      <w:r w:rsidRPr="00694842">
        <w:rPr>
          <w:rFonts w:hAnsi="標楷體" w:hint="eastAsia"/>
          <w:snapToGrid/>
        </w:rPr>
        <w:t>億元至1</w:t>
      </w:r>
      <w:r w:rsidR="00270086">
        <w:rPr>
          <w:rFonts w:hAnsi="標楷體" w:hint="eastAsia"/>
          <w:snapToGrid/>
        </w:rPr>
        <w:t>7</w:t>
      </w:r>
      <w:r w:rsidRPr="00694842">
        <w:rPr>
          <w:rFonts w:hAnsi="標楷體" w:hint="eastAsia"/>
          <w:snapToGrid/>
        </w:rPr>
        <w:t>.7</w:t>
      </w:r>
      <w:r w:rsidR="00270086">
        <w:rPr>
          <w:rFonts w:hAnsi="標楷體" w:hint="eastAsia"/>
          <w:snapToGrid/>
        </w:rPr>
        <w:t>1</w:t>
      </w:r>
      <w:r w:rsidRPr="00694842">
        <w:rPr>
          <w:rFonts w:hAnsi="標楷體" w:hint="eastAsia"/>
          <w:snapToGrid/>
        </w:rPr>
        <w:t>億元間，惟自112年起專款短絀超過20億元，預計114年度專款短絀</w:t>
      </w:r>
      <w:r w:rsidR="00037394" w:rsidRPr="00694842">
        <w:rPr>
          <w:rFonts w:hAnsi="標楷體" w:hint="eastAsia"/>
          <w:snapToGrid/>
        </w:rPr>
        <w:t>將</w:t>
      </w:r>
      <w:r w:rsidRPr="00694842">
        <w:rPr>
          <w:rFonts w:hAnsi="標楷體" w:hint="eastAsia"/>
          <w:snapToGrid/>
        </w:rPr>
        <w:t>持續增加為31.91億元，</w:t>
      </w:r>
      <w:r w:rsidR="00037394" w:rsidRPr="00694842">
        <w:rPr>
          <w:rFonts w:hAnsi="標楷體" w:hint="eastAsia"/>
          <w:snapToGrid/>
        </w:rPr>
        <w:t>並</w:t>
      </w:r>
      <w:r w:rsidR="00270086">
        <w:rPr>
          <w:rFonts w:hAnsi="標楷體" w:hint="eastAsia"/>
          <w:snapToGrid/>
        </w:rPr>
        <w:t>至</w:t>
      </w:r>
      <w:r w:rsidRPr="00694842">
        <w:rPr>
          <w:rFonts w:hAnsi="標楷體" w:hint="eastAsia"/>
          <w:snapToGrid/>
        </w:rPr>
        <w:t>1</w:t>
      </w:r>
      <w:r w:rsidRPr="00694842">
        <w:rPr>
          <w:rFonts w:hAnsi="標楷體"/>
          <w:snapToGrid/>
        </w:rPr>
        <w:t>1</w:t>
      </w:r>
      <w:r w:rsidRPr="00694842">
        <w:rPr>
          <w:rFonts w:hAnsi="標楷體" w:hint="eastAsia"/>
          <w:snapToGrid/>
        </w:rPr>
        <w:t>4年底專款累</w:t>
      </w:r>
      <w:r w:rsidR="00270086">
        <w:rPr>
          <w:rFonts w:hAnsi="標楷體" w:hint="eastAsia"/>
          <w:snapToGrid/>
        </w:rPr>
        <w:t>積</w:t>
      </w:r>
      <w:r w:rsidRPr="00694842">
        <w:rPr>
          <w:rFonts w:hAnsi="標楷體"/>
          <w:snapToGrid/>
        </w:rPr>
        <w:t>短絀</w:t>
      </w:r>
      <w:r w:rsidR="00270086">
        <w:rPr>
          <w:rFonts w:hAnsi="標楷體" w:hint="eastAsia"/>
          <w:snapToGrid/>
        </w:rPr>
        <w:t>增</w:t>
      </w:r>
      <w:r w:rsidRPr="00694842">
        <w:rPr>
          <w:rFonts w:hAnsi="標楷體" w:hint="eastAsia"/>
          <w:snapToGrid/>
        </w:rPr>
        <w:t>為181.65億元(詳表</w:t>
      </w:r>
      <w:r w:rsidR="00B945BA" w:rsidRPr="00694842">
        <w:rPr>
          <w:rFonts w:hAnsi="標楷體" w:hint="eastAsia"/>
          <w:snapToGrid/>
        </w:rPr>
        <w:t>2</w:t>
      </w:r>
      <w:r w:rsidRPr="00694842">
        <w:rPr>
          <w:rFonts w:hAnsi="標楷體" w:hint="eastAsia"/>
          <w:snapToGrid/>
        </w:rPr>
        <w:t>)，故商港服務費收入不足以支應國際商港建設所需經費，而需以其他收入支援(例如租金收入、港務公司盈餘分派收</w:t>
      </w:r>
      <w:r w:rsidR="00B945BA" w:rsidRPr="00694842">
        <w:rPr>
          <w:rFonts w:hAnsi="標楷體" w:hint="eastAsia"/>
          <w:snapToGrid/>
        </w:rPr>
        <w:t>入等)</w:t>
      </w:r>
      <w:r w:rsidRPr="00694842">
        <w:rPr>
          <w:rFonts w:hAnsi="標楷體" w:hint="eastAsia"/>
          <w:snapToGrid/>
        </w:rPr>
        <w:t>。</w:t>
      </w:r>
    </w:p>
    <w:p w:rsidR="00144BF2" w:rsidRPr="00694842" w:rsidRDefault="00144BF2" w:rsidP="00144BF2">
      <w:pPr>
        <w:autoSpaceDE w:val="0"/>
        <w:autoSpaceDN w:val="0"/>
        <w:ind w:leftChars="-1" w:left="904" w:right="7" w:hangingChars="320" w:hanging="907"/>
        <w:jc w:val="left"/>
        <w:rPr>
          <w:rFonts w:hAnsi="標楷體"/>
          <w:bCs/>
          <w:snapToGrid/>
          <w:sz w:val="24"/>
          <w:szCs w:val="24"/>
        </w:rPr>
      </w:pPr>
      <w:r w:rsidRPr="00694842">
        <w:rPr>
          <w:rFonts w:hAnsi="標楷體" w:hint="eastAsia"/>
          <w:b/>
          <w:snapToGrid/>
        </w:rPr>
        <w:t>表</w:t>
      </w:r>
      <w:r w:rsidR="00B945BA" w:rsidRPr="00694842">
        <w:rPr>
          <w:rFonts w:hAnsi="標楷體" w:hint="eastAsia"/>
          <w:b/>
          <w:snapToGrid/>
        </w:rPr>
        <w:t>1</w:t>
      </w:r>
      <w:r w:rsidRPr="00694842">
        <w:rPr>
          <w:rFonts w:hAnsi="標楷體" w:hint="eastAsia"/>
          <w:b/>
          <w:snapToGrid/>
        </w:rPr>
        <w:t xml:space="preserve"> 近年國際商港建設支出占基金用途之比重一覽表</w:t>
      </w:r>
      <w:r w:rsidR="00697B8D" w:rsidRPr="00694842">
        <w:rPr>
          <w:rFonts w:hAnsi="標楷體" w:hint="eastAsia"/>
          <w:b/>
          <w:snapToGrid/>
        </w:rPr>
        <w:t xml:space="preserve"> </w:t>
      </w:r>
      <w:r w:rsidRPr="00694842">
        <w:rPr>
          <w:rFonts w:hAnsi="標楷體" w:hint="eastAsia"/>
          <w:bCs/>
          <w:snapToGrid/>
          <w:sz w:val="24"/>
          <w:szCs w:val="24"/>
        </w:rPr>
        <w:t>單位：新臺幣千元</w:t>
      </w:r>
    </w:p>
    <w:tbl>
      <w:tblPr>
        <w:tblW w:w="849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243"/>
        <w:gridCol w:w="2439"/>
        <w:gridCol w:w="2439"/>
        <w:gridCol w:w="2376"/>
      </w:tblGrid>
      <w:tr w:rsidR="008D3F0A" w:rsidRPr="00694842" w:rsidTr="00D3450D">
        <w:trPr>
          <w:trHeight w:val="559"/>
          <w:tblHeader/>
        </w:trPr>
        <w:tc>
          <w:tcPr>
            <w:tcW w:w="1243" w:type="dxa"/>
            <w:shd w:val="clear" w:color="auto" w:fill="auto"/>
            <w:noWrap/>
            <w:vAlign w:val="center"/>
            <w:hideMark/>
          </w:tcPr>
          <w:p w:rsidR="00144BF2" w:rsidRPr="00694842" w:rsidRDefault="00144BF2" w:rsidP="00D3450D">
            <w:pPr>
              <w:pStyle w:val="142"/>
              <w:jc w:val="center"/>
              <w:rPr>
                <w:rFonts w:hAnsi="標楷體"/>
                <w:snapToGrid/>
              </w:rPr>
            </w:pPr>
            <w:r w:rsidRPr="00694842">
              <w:rPr>
                <w:rFonts w:hAnsi="標楷體" w:hint="eastAsia"/>
                <w:snapToGrid/>
              </w:rPr>
              <w:t>年度</w:t>
            </w:r>
          </w:p>
        </w:tc>
        <w:tc>
          <w:tcPr>
            <w:tcW w:w="2439" w:type="dxa"/>
            <w:shd w:val="clear" w:color="auto" w:fill="auto"/>
            <w:noWrap/>
            <w:vAlign w:val="center"/>
            <w:hideMark/>
          </w:tcPr>
          <w:p w:rsidR="00144BF2" w:rsidRPr="00694842" w:rsidRDefault="00144BF2" w:rsidP="00D3450D">
            <w:pPr>
              <w:pStyle w:val="142"/>
              <w:jc w:val="center"/>
              <w:rPr>
                <w:rFonts w:hAnsi="標楷體" w:cs="新細明體" w:hint="eastAsia"/>
                <w:snapToGrid/>
                <w:kern w:val="0"/>
              </w:rPr>
            </w:pPr>
            <w:r w:rsidRPr="00694842">
              <w:rPr>
                <w:rFonts w:hAnsi="標楷體" w:cs="新細明體" w:hint="eastAsia"/>
                <w:snapToGrid/>
                <w:kern w:val="0"/>
              </w:rPr>
              <w:t>國際商港</w:t>
            </w:r>
          </w:p>
          <w:p w:rsidR="00144BF2" w:rsidRPr="00694842" w:rsidRDefault="00144BF2" w:rsidP="00D3450D">
            <w:pPr>
              <w:pStyle w:val="142"/>
              <w:jc w:val="center"/>
              <w:rPr>
                <w:rFonts w:hAnsi="標楷體" w:hint="eastAsia"/>
                <w:snapToGrid/>
              </w:rPr>
            </w:pPr>
            <w:r w:rsidRPr="00694842">
              <w:rPr>
                <w:rFonts w:hAnsi="標楷體" w:cs="新細明體" w:hint="eastAsia"/>
                <w:snapToGrid/>
                <w:kern w:val="0"/>
              </w:rPr>
              <w:t>建設支出A</w:t>
            </w:r>
          </w:p>
        </w:tc>
        <w:tc>
          <w:tcPr>
            <w:tcW w:w="2439" w:type="dxa"/>
            <w:shd w:val="clear" w:color="auto" w:fill="auto"/>
            <w:vAlign w:val="center"/>
            <w:hideMark/>
          </w:tcPr>
          <w:p w:rsidR="00144BF2" w:rsidRPr="00694842" w:rsidRDefault="00144BF2" w:rsidP="00D3450D">
            <w:pPr>
              <w:pStyle w:val="142"/>
              <w:jc w:val="center"/>
              <w:rPr>
                <w:rFonts w:hAnsi="標楷體"/>
                <w:snapToGrid/>
              </w:rPr>
            </w:pPr>
            <w:r w:rsidRPr="00694842">
              <w:rPr>
                <w:rFonts w:hAnsi="標楷體" w:hint="eastAsia"/>
                <w:snapToGrid/>
              </w:rPr>
              <w:t>基金支出</w:t>
            </w:r>
          </w:p>
          <w:p w:rsidR="00144BF2" w:rsidRPr="00694842" w:rsidRDefault="00144BF2" w:rsidP="00D3450D">
            <w:pPr>
              <w:pStyle w:val="142"/>
              <w:jc w:val="center"/>
              <w:rPr>
                <w:rFonts w:hAnsi="標楷體" w:hint="eastAsia"/>
                <w:snapToGrid/>
              </w:rPr>
            </w:pPr>
            <w:r w:rsidRPr="00694842">
              <w:rPr>
                <w:rFonts w:hAnsi="標楷體" w:hint="eastAsia"/>
                <w:snapToGrid/>
              </w:rPr>
              <w:t>(基金用途)B</w:t>
            </w:r>
          </w:p>
        </w:tc>
        <w:tc>
          <w:tcPr>
            <w:tcW w:w="2376" w:type="dxa"/>
            <w:shd w:val="clear" w:color="auto" w:fill="auto"/>
            <w:vAlign w:val="center"/>
            <w:hideMark/>
          </w:tcPr>
          <w:p w:rsidR="00144BF2" w:rsidRPr="00694842" w:rsidRDefault="00144BF2" w:rsidP="00D3450D">
            <w:pPr>
              <w:pStyle w:val="142"/>
              <w:jc w:val="center"/>
              <w:rPr>
                <w:rFonts w:hAnsi="標楷體"/>
                <w:snapToGrid/>
              </w:rPr>
            </w:pPr>
            <w:r w:rsidRPr="00694842">
              <w:rPr>
                <w:rFonts w:hAnsi="標楷體" w:hint="eastAsia"/>
                <w:snapToGrid/>
              </w:rPr>
              <w:t>比重</w:t>
            </w:r>
          </w:p>
          <w:p w:rsidR="00144BF2" w:rsidRPr="00694842" w:rsidRDefault="00144BF2" w:rsidP="00D3450D">
            <w:pPr>
              <w:pStyle w:val="142"/>
              <w:jc w:val="center"/>
              <w:rPr>
                <w:rFonts w:hAnsi="標楷體" w:hint="eastAsia"/>
                <w:snapToGrid/>
              </w:rPr>
            </w:pPr>
            <w:r w:rsidRPr="00694842">
              <w:rPr>
                <w:rFonts w:hAnsi="標楷體" w:hint="eastAsia"/>
                <w:snapToGrid/>
              </w:rPr>
              <w:t>A/B</w:t>
            </w:r>
          </w:p>
        </w:tc>
      </w:tr>
      <w:tr w:rsidR="008D3F0A" w:rsidRPr="00694842" w:rsidTr="00D3450D">
        <w:trPr>
          <w:trHeight w:val="288"/>
        </w:trPr>
        <w:tc>
          <w:tcPr>
            <w:tcW w:w="1243" w:type="dxa"/>
            <w:shd w:val="clear" w:color="auto" w:fill="auto"/>
            <w:noWrap/>
            <w:vAlign w:val="center"/>
          </w:tcPr>
          <w:p w:rsidR="00144BF2" w:rsidRPr="00694842" w:rsidRDefault="00144BF2" w:rsidP="00D3450D">
            <w:pPr>
              <w:pStyle w:val="142"/>
              <w:jc w:val="center"/>
              <w:rPr>
                <w:rFonts w:hAnsi="標楷體" w:hint="eastAsia"/>
                <w:snapToGrid/>
              </w:rPr>
            </w:pPr>
            <w:r w:rsidRPr="00694842">
              <w:rPr>
                <w:rFonts w:hAnsi="標楷體" w:hint="eastAsia"/>
                <w:snapToGrid/>
              </w:rPr>
              <w:t>107</w:t>
            </w:r>
          </w:p>
        </w:tc>
        <w:tc>
          <w:tcPr>
            <w:tcW w:w="2439" w:type="dxa"/>
            <w:shd w:val="clear" w:color="auto" w:fill="auto"/>
            <w:noWrap/>
          </w:tcPr>
          <w:p w:rsidR="00144BF2" w:rsidRPr="00694842" w:rsidRDefault="00144BF2" w:rsidP="00D3450D">
            <w:pPr>
              <w:pStyle w:val="142"/>
              <w:jc w:val="right"/>
              <w:rPr>
                <w:rFonts w:hAnsi="標楷體" w:hint="eastAsia"/>
                <w:snapToGrid/>
              </w:rPr>
            </w:pPr>
            <w:r w:rsidRPr="00694842">
              <w:t>5,852,755</w:t>
            </w:r>
          </w:p>
        </w:tc>
        <w:tc>
          <w:tcPr>
            <w:tcW w:w="2439" w:type="dxa"/>
            <w:shd w:val="clear" w:color="auto" w:fill="auto"/>
            <w:noWrap/>
          </w:tcPr>
          <w:p w:rsidR="00144BF2" w:rsidRPr="00694842" w:rsidRDefault="00144BF2" w:rsidP="00D3450D">
            <w:pPr>
              <w:pStyle w:val="142"/>
              <w:jc w:val="right"/>
              <w:rPr>
                <w:rFonts w:hAnsi="標楷體" w:hint="eastAsia"/>
                <w:snapToGrid/>
              </w:rPr>
            </w:pPr>
            <w:r w:rsidRPr="00694842">
              <w:t xml:space="preserve">   7,581,628 </w:t>
            </w:r>
          </w:p>
        </w:tc>
        <w:tc>
          <w:tcPr>
            <w:tcW w:w="2376" w:type="dxa"/>
            <w:shd w:val="clear" w:color="auto" w:fill="auto"/>
            <w:noWrap/>
          </w:tcPr>
          <w:p w:rsidR="00144BF2" w:rsidRPr="00694842" w:rsidRDefault="00144BF2" w:rsidP="00D3450D">
            <w:pPr>
              <w:pStyle w:val="142"/>
              <w:jc w:val="right"/>
              <w:rPr>
                <w:rFonts w:hAnsi="標楷體" w:hint="eastAsia"/>
                <w:snapToGrid/>
              </w:rPr>
            </w:pPr>
            <w:r w:rsidRPr="00694842">
              <w:t>77.20%</w:t>
            </w:r>
          </w:p>
        </w:tc>
      </w:tr>
      <w:tr w:rsidR="008D3F0A" w:rsidRPr="00694842" w:rsidTr="00D3450D">
        <w:trPr>
          <w:trHeight w:val="288"/>
        </w:trPr>
        <w:tc>
          <w:tcPr>
            <w:tcW w:w="1243" w:type="dxa"/>
            <w:shd w:val="clear" w:color="auto" w:fill="auto"/>
            <w:noWrap/>
            <w:vAlign w:val="center"/>
          </w:tcPr>
          <w:p w:rsidR="00144BF2" w:rsidRPr="00694842" w:rsidRDefault="00144BF2" w:rsidP="00D3450D">
            <w:pPr>
              <w:pStyle w:val="142"/>
              <w:jc w:val="center"/>
              <w:rPr>
                <w:rFonts w:hAnsi="標楷體" w:hint="eastAsia"/>
                <w:snapToGrid/>
              </w:rPr>
            </w:pPr>
            <w:r w:rsidRPr="00694842">
              <w:rPr>
                <w:rFonts w:hAnsi="標楷體" w:hint="eastAsia"/>
                <w:snapToGrid/>
              </w:rPr>
              <w:t>108</w:t>
            </w:r>
          </w:p>
        </w:tc>
        <w:tc>
          <w:tcPr>
            <w:tcW w:w="2439" w:type="dxa"/>
            <w:shd w:val="clear" w:color="auto" w:fill="auto"/>
            <w:noWrap/>
          </w:tcPr>
          <w:p w:rsidR="00144BF2" w:rsidRPr="00694842" w:rsidRDefault="00144BF2" w:rsidP="00D3450D">
            <w:pPr>
              <w:pStyle w:val="142"/>
              <w:jc w:val="right"/>
              <w:rPr>
                <w:rFonts w:hAnsi="標楷體"/>
              </w:rPr>
            </w:pPr>
            <w:r w:rsidRPr="00694842">
              <w:t>6,169,328</w:t>
            </w:r>
          </w:p>
        </w:tc>
        <w:tc>
          <w:tcPr>
            <w:tcW w:w="2439" w:type="dxa"/>
            <w:shd w:val="clear" w:color="auto" w:fill="auto"/>
            <w:noWrap/>
          </w:tcPr>
          <w:p w:rsidR="00144BF2" w:rsidRPr="00694842" w:rsidRDefault="00144BF2" w:rsidP="00D3450D">
            <w:pPr>
              <w:pStyle w:val="142"/>
              <w:jc w:val="right"/>
              <w:rPr>
                <w:rFonts w:hAnsi="標楷體"/>
              </w:rPr>
            </w:pPr>
            <w:r w:rsidRPr="00694842">
              <w:t xml:space="preserve">   7,897,969 </w:t>
            </w:r>
          </w:p>
        </w:tc>
        <w:tc>
          <w:tcPr>
            <w:tcW w:w="2376" w:type="dxa"/>
            <w:shd w:val="clear" w:color="auto" w:fill="auto"/>
            <w:noWrap/>
          </w:tcPr>
          <w:p w:rsidR="00144BF2" w:rsidRPr="00694842" w:rsidRDefault="00144BF2" w:rsidP="00D3450D">
            <w:pPr>
              <w:pStyle w:val="142"/>
              <w:jc w:val="right"/>
              <w:rPr>
                <w:rFonts w:hAnsi="標楷體"/>
              </w:rPr>
            </w:pPr>
            <w:r w:rsidRPr="00694842">
              <w:t>78.11%</w:t>
            </w:r>
          </w:p>
        </w:tc>
      </w:tr>
      <w:tr w:rsidR="008D3F0A" w:rsidRPr="00694842" w:rsidTr="00D3450D">
        <w:trPr>
          <w:trHeight w:val="288"/>
        </w:trPr>
        <w:tc>
          <w:tcPr>
            <w:tcW w:w="1243" w:type="dxa"/>
            <w:shd w:val="clear" w:color="auto" w:fill="auto"/>
            <w:noWrap/>
            <w:vAlign w:val="center"/>
            <w:hideMark/>
          </w:tcPr>
          <w:p w:rsidR="00144BF2" w:rsidRPr="00694842" w:rsidRDefault="00144BF2" w:rsidP="00D3450D">
            <w:pPr>
              <w:pStyle w:val="142"/>
              <w:jc w:val="center"/>
              <w:rPr>
                <w:rFonts w:hAnsi="標楷體" w:hint="eastAsia"/>
                <w:snapToGrid/>
              </w:rPr>
            </w:pPr>
            <w:r w:rsidRPr="00694842">
              <w:rPr>
                <w:rFonts w:hAnsi="標楷體" w:hint="eastAsia"/>
                <w:snapToGrid/>
              </w:rPr>
              <w:t>109</w:t>
            </w:r>
          </w:p>
        </w:tc>
        <w:tc>
          <w:tcPr>
            <w:tcW w:w="2439" w:type="dxa"/>
            <w:shd w:val="clear" w:color="auto" w:fill="auto"/>
            <w:noWrap/>
            <w:hideMark/>
          </w:tcPr>
          <w:p w:rsidR="00144BF2" w:rsidRPr="00694842" w:rsidRDefault="00144BF2" w:rsidP="00D3450D">
            <w:pPr>
              <w:pStyle w:val="142"/>
              <w:jc w:val="right"/>
              <w:rPr>
                <w:rFonts w:hAnsi="標楷體" w:hint="eastAsia"/>
                <w:snapToGrid/>
              </w:rPr>
            </w:pPr>
            <w:r w:rsidRPr="00694842">
              <w:t>6,104,111</w:t>
            </w:r>
          </w:p>
        </w:tc>
        <w:tc>
          <w:tcPr>
            <w:tcW w:w="2439" w:type="dxa"/>
            <w:shd w:val="clear" w:color="auto" w:fill="auto"/>
            <w:noWrap/>
            <w:hideMark/>
          </w:tcPr>
          <w:p w:rsidR="00144BF2" w:rsidRPr="00694842" w:rsidRDefault="00144BF2" w:rsidP="00D3450D">
            <w:pPr>
              <w:pStyle w:val="142"/>
              <w:jc w:val="right"/>
              <w:rPr>
                <w:rFonts w:hAnsi="標楷體" w:hint="eastAsia"/>
                <w:snapToGrid/>
              </w:rPr>
            </w:pPr>
            <w:r w:rsidRPr="00694842">
              <w:t xml:space="preserve">   8,034,180 </w:t>
            </w:r>
          </w:p>
        </w:tc>
        <w:tc>
          <w:tcPr>
            <w:tcW w:w="2376" w:type="dxa"/>
            <w:shd w:val="clear" w:color="auto" w:fill="auto"/>
            <w:noWrap/>
            <w:hideMark/>
          </w:tcPr>
          <w:p w:rsidR="00144BF2" w:rsidRPr="00694842" w:rsidRDefault="00144BF2" w:rsidP="00D3450D">
            <w:pPr>
              <w:pStyle w:val="142"/>
              <w:jc w:val="right"/>
              <w:rPr>
                <w:rFonts w:hAnsi="標楷體" w:hint="eastAsia"/>
                <w:snapToGrid/>
              </w:rPr>
            </w:pPr>
            <w:r w:rsidRPr="00694842">
              <w:t>75.98%</w:t>
            </w:r>
          </w:p>
        </w:tc>
      </w:tr>
      <w:tr w:rsidR="008D3F0A" w:rsidRPr="00694842" w:rsidTr="00D3450D">
        <w:trPr>
          <w:trHeight w:val="288"/>
        </w:trPr>
        <w:tc>
          <w:tcPr>
            <w:tcW w:w="1243" w:type="dxa"/>
            <w:shd w:val="clear" w:color="auto" w:fill="auto"/>
            <w:noWrap/>
            <w:vAlign w:val="center"/>
            <w:hideMark/>
          </w:tcPr>
          <w:p w:rsidR="00144BF2" w:rsidRPr="00694842" w:rsidRDefault="00144BF2" w:rsidP="00D3450D">
            <w:pPr>
              <w:pStyle w:val="142"/>
              <w:jc w:val="center"/>
              <w:rPr>
                <w:rFonts w:hAnsi="標楷體" w:hint="eastAsia"/>
                <w:snapToGrid/>
              </w:rPr>
            </w:pPr>
            <w:r w:rsidRPr="00694842">
              <w:rPr>
                <w:rFonts w:hAnsi="標楷體" w:hint="eastAsia"/>
                <w:snapToGrid/>
              </w:rPr>
              <w:t>110</w:t>
            </w:r>
          </w:p>
        </w:tc>
        <w:tc>
          <w:tcPr>
            <w:tcW w:w="2439" w:type="dxa"/>
            <w:shd w:val="clear" w:color="auto" w:fill="auto"/>
            <w:noWrap/>
            <w:hideMark/>
          </w:tcPr>
          <w:p w:rsidR="00144BF2" w:rsidRPr="00694842" w:rsidRDefault="00144BF2" w:rsidP="00D3450D">
            <w:pPr>
              <w:pStyle w:val="142"/>
              <w:jc w:val="right"/>
              <w:rPr>
                <w:rFonts w:hAnsi="標楷體" w:hint="eastAsia"/>
                <w:snapToGrid/>
              </w:rPr>
            </w:pPr>
            <w:r w:rsidRPr="00694842">
              <w:t>6,611,387</w:t>
            </w:r>
          </w:p>
        </w:tc>
        <w:tc>
          <w:tcPr>
            <w:tcW w:w="2439" w:type="dxa"/>
            <w:shd w:val="clear" w:color="auto" w:fill="auto"/>
            <w:noWrap/>
            <w:hideMark/>
          </w:tcPr>
          <w:p w:rsidR="00144BF2" w:rsidRPr="00694842" w:rsidRDefault="00144BF2" w:rsidP="00D3450D">
            <w:pPr>
              <w:pStyle w:val="142"/>
              <w:jc w:val="right"/>
              <w:rPr>
                <w:rFonts w:hAnsi="標楷體" w:hint="eastAsia"/>
                <w:snapToGrid/>
              </w:rPr>
            </w:pPr>
            <w:r w:rsidRPr="00694842">
              <w:t xml:space="preserve">   8,439,316 </w:t>
            </w:r>
          </w:p>
        </w:tc>
        <w:tc>
          <w:tcPr>
            <w:tcW w:w="2376" w:type="dxa"/>
            <w:shd w:val="clear" w:color="auto" w:fill="auto"/>
            <w:noWrap/>
            <w:hideMark/>
          </w:tcPr>
          <w:p w:rsidR="00144BF2" w:rsidRPr="00694842" w:rsidRDefault="00144BF2" w:rsidP="00D3450D">
            <w:pPr>
              <w:pStyle w:val="142"/>
              <w:jc w:val="right"/>
              <w:rPr>
                <w:rFonts w:hAnsi="標楷體" w:hint="eastAsia"/>
                <w:snapToGrid/>
              </w:rPr>
            </w:pPr>
            <w:r w:rsidRPr="00694842">
              <w:t>78.34%</w:t>
            </w:r>
          </w:p>
        </w:tc>
      </w:tr>
      <w:tr w:rsidR="008D3F0A" w:rsidRPr="00694842" w:rsidTr="00D3450D">
        <w:trPr>
          <w:trHeight w:val="288"/>
        </w:trPr>
        <w:tc>
          <w:tcPr>
            <w:tcW w:w="1243" w:type="dxa"/>
            <w:shd w:val="clear" w:color="auto" w:fill="auto"/>
            <w:noWrap/>
            <w:vAlign w:val="center"/>
            <w:hideMark/>
          </w:tcPr>
          <w:p w:rsidR="00144BF2" w:rsidRPr="00694842" w:rsidRDefault="00144BF2" w:rsidP="00D3450D">
            <w:pPr>
              <w:pStyle w:val="142"/>
              <w:jc w:val="center"/>
              <w:rPr>
                <w:rFonts w:hAnsi="標楷體" w:hint="eastAsia"/>
                <w:snapToGrid/>
              </w:rPr>
            </w:pPr>
            <w:r w:rsidRPr="00694842">
              <w:rPr>
                <w:rFonts w:hAnsi="標楷體" w:hint="eastAsia"/>
                <w:snapToGrid/>
              </w:rPr>
              <w:t>111</w:t>
            </w:r>
          </w:p>
        </w:tc>
        <w:tc>
          <w:tcPr>
            <w:tcW w:w="2439" w:type="dxa"/>
            <w:shd w:val="clear" w:color="auto" w:fill="auto"/>
            <w:noWrap/>
            <w:hideMark/>
          </w:tcPr>
          <w:p w:rsidR="00144BF2" w:rsidRPr="00694842" w:rsidRDefault="00144BF2" w:rsidP="00D3450D">
            <w:pPr>
              <w:pStyle w:val="142"/>
              <w:jc w:val="right"/>
              <w:rPr>
                <w:rFonts w:hAnsi="標楷體" w:hint="eastAsia"/>
                <w:snapToGrid/>
              </w:rPr>
            </w:pPr>
            <w:r w:rsidRPr="00694842">
              <w:t>6,541,512</w:t>
            </w:r>
          </w:p>
        </w:tc>
        <w:tc>
          <w:tcPr>
            <w:tcW w:w="2439" w:type="dxa"/>
            <w:shd w:val="clear" w:color="auto" w:fill="auto"/>
            <w:noWrap/>
            <w:hideMark/>
          </w:tcPr>
          <w:p w:rsidR="00144BF2" w:rsidRPr="00694842" w:rsidRDefault="00144BF2" w:rsidP="00D3450D">
            <w:pPr>
              <w:pStyle w:val="142"/>
              <w:jc w:val="right"/>
              <w:rPr>
                <w:rFonts w:hAnsi="標楷體" w:hint="eastAsia"/>
                <w:snapToGrid/>
              </w:rPr>
            </w:pPr>
            <w:r w:rsidRPr="00694842">
              <w:t xml:space="preserve">   8,811,393 </w:t>
            </w:r>
          </w:p>
        </w:tc>
        <w:tc>
          <w:tcPr>
            <w:tcW w:w="2376" w:type="dxa"/>
            <w:shd w:val="clear" w:color="auto" w:fill="auto"/>
            <w:noWrap/>
            <w:hideMark/>
          </w:tcPr>
          <w:p w:rsidR="00144BF2" w:rsidRPr="00694842" w:rsidRDefault="00144BF2" w:rsidP="00D3450D">
            <w:pPr>
              <w:pStyle w:val="142"/>
              <w:jc w:val="right"/>
              <w:rPr>
                <w:rFonts w:hAnsi="標楷體" w:hint="eastAsia"/>
                <w:snapToGrid/>
              </w:rPr>
            </w:pPr>
            <w:r w:rsidRPr="00694842">
              <w:t>74.24%</w:t>
            </w:r>
          </w:p>
        </w:tc>
      </w:tr>
      <w:tr w:rsidR="008D3F0A" w:rsidRPr="00694842" w:rsidTr="00D3450D">
        <w:trPr>
          <w:trHeight w:val="288"/>
        </w:trPr>
        <w:tc>
          <w:tcPr>
            <w:tcW w:w="1243" w:type="dxa"/>
            <w:shd w:val="clear" w:color="auto" w:fill="auto"/>
            <w:noWrap/>
            <w:vAlign w:val="center"/>
            <w:hideMark/>
          </w:tcPr>
          <w:p w:rsidR="00144BF2" w:rsidRPr="00694842" w:rsidRDefault="00144BF2" w:rsidP="00D3450D">
            <w:pPr>
              <w:pStyle w:val="142"/>
              <w:jc w:val="center"/>
              <w:rPr>
                <w:rFonts w:hAnsi="標楷體" w:hint="eastAsia"/>
                <w:snapToGrid/>
              </w:rPr>
            </w:pPr>
            <w:r w:rsidRPr="00694842">
              <w:rPr>
                <w:rFonts w:hAnsi="標楷體" w:hint="eastAsia"/>
                <w:snapToGrid/>
              </w:rPr>
              <w:t>112</w:t>
            </w:r>
          </w:p>
        </w:tc>
        <w:tc>
          <w:tcPr>
            <w:tcW w:w="2439" w:type="dxa"/>
            <w:shd w:val="clear" w:color="auto" w:fill="auto"/>
            <w:noWrap/>
            <w:hideMark/>
          </w:tcPr>
          <w:p w:rsidR="00144BF2" w:rsidRPr="00694842" w:rsidRDefault="00144BF2" w:rsidP="00D3450D">
            <w:pPr>
              <w:pStyle w:val="142"/>
              <w:jc w:val="right"/>
              <w:rPr>
                <w:rFonts w:hAnsi="標楷體" w:hint="eastAsia"/>
                <w:snapToGrid/>
              </w:rPr>
            </w:pPr>
            <w:r w:rsidRPr="00694842">
              <w:t>7,142,462</w:t>
            </w:r>
          </w:p>
        </w:tc>
        <w:tc>
          <w:tcPr>
            <w:tcW w:w="2439" w:type="dxa"/>
            <w:shd w:val="clear" w:color="auto" w:fill="auto"/>
            <w:noWrap/>
            <w:hideMark/>
          </w:tcPr>
          <w:p w:rsidR="00144BF2" w:rsidRPr="00694842" w:rsidRDefault="00144BF2" w:rsidP="00D3450D">
            <w:pPr>
              <w:pStyle w:val="142"/>
              <w:jc w:val="right"/>
              <w:rPr>
                <w:rFonts w:hAnsi="標楷體" w:hint="eastAsia"/>
                <w:snapToGrid/>
              </w:rPr>
            </w:pPr>
            <w:r w:rsidRPr="00694842">
              <w:t xml:space="preserve">   9,960,554 </w:t>
            </w:r>
          </w:p>
        </w:tc>
        <w:tc>
          <w:tcPr>
            <w:tcW w:w="2376" w:type="dxa"/>
            <w:shd w:val="clear" w:color="auto" w:fill="auto"/>
            <w:noWrap/>
            <w:hideMark/>
          </w:tcPr>
          <w:p w:rsidR="00144BF2" w:rsidRPr="00694842" w:rsidRDefault="00144BF2" w:rsidP="00D3450D">
            <w:pPr>
              <w:pStyle w:val="142"/>
              <w:jc w:val="right"/>
              <w:rPr>
                <w:rFonts w:hAnsi="標楷體" w:hint="eastAsia"/>
                <w:snapToGrid/>
              </w:rPr>
            </w:pPr>
            <w:r w:rsidRPr="00694842">
              <w:t>71.71%</w:t>
            </w:r>
          </w:p>
        </w:tc>
      </w:tr>
      <w:tr w:rsidR="008D3F0A" w:rsidRPr="00694842" w:rsidTr="00D3450D">
        <w:trPr>
          <w:trHeight w:val="288"/>
        </w:trPr>
        <w:tc>
          <w:tcPr>
            <w:tcW w:w="1243" w:type="dxa"/>
            <w:shd w:val="clear" w:color="auto" w:fill="auto"/>
            <w:noWrap/>
            <w:vAlign w:val="center"/>
          </w:tcPr>
          <w:p w:rsidR="00144BF2" w:rsidRPr="00694842" w:rsidRDefault="00144BF2" w:rsidP="00D3450D">
            <w:pPr>
              <w:pStyle w:val="142"/>
              <w:jc w:val="center"/>
              <w:rPr>
                <w:rFonts w:hAnsi="標楷體" w:hint="eastAsia"/>
                <w:snapToGrid/>
              </w:rPr>
            </w:pPr>
            <w:r w:rsidRPr="00694842">
              <w:rPr>
                <w:rFonts w:hAnsi="標楷體" w:hint="eastAsia"/>
                <w:snapToGrid/>
              </w:rPr>
              <w:t>113</w:t>
            </w:r>
          </w:p>
        </w:tc>
        <w:tc>
          <w:tcPr>
            <w:tcW w:w="2439" w:type="dxa"/>
            <w:shd w:val="clear" w:color="auto" w:fill="auto"/>
            <w:noWrap/>
          </w:tcPr>
          <w:p w:rsidR="00144BF2" w:rsidRPr="00694842" w:rsidRDefault="00144BF2" w:rsidP="00D3450D">
            <w:pPr>
              <w:pStyle w:val="142"/>
              <w:jc w:val="right"/>
              <w:rPr>
                <w:rFonts w:hAnsi="標楷體" w:hint="eastAsia"/>
                <w:snapToGrid/>
              </w:rPr>
            </w:pPr>
            <w:r w:rsidRPr="00694842">
              <w:t>6,924,452</w:t>
            </w:r>
          </w:p>
        </w:tc>
        <w:tc>
          <w:tcPr>
            <w:tcW w:w="2439" w:type="dxa"/>
            <w:shd w:val="clear" w:color="auto" w:fill="auto"/>
            <w:noWrap/>
          </w:tcPr>
          <w:p w:rsidR="00144BF2" w:rsidRPr="00694842" w:rsidRDefault="00144BF2" w:rsidP="00D3450D">
            <w:pPr>
              <w:pStyle w:val="142"/>
              <w:jc w:val="right"/>
              <w:rPr>
                <w:rFonts w:hAnsi="標楷體" w:hint="eastAsia"/>
                <w:snapToGrid/>
              </w:rPr>
            </w:pPr>
            <w:r w:rsidRPr="00694842">
              <w:t xml:space="preserve">  9,706,945 </w:t>
            </w:r>
          </w:p>
        </w:tc>
        <w:tc>
          <w:tcPr>
            <w:tcW w:w="2376" w:type="dxa"/>
            <w:shd w:val="clear" w:color="auto" w:fill="auto"/>
            <w:noWrap/>
          </w:tcPr>
          <w:p w:rsidR="00144BF2" w:rsidRPr="00694842" w:rsidRDefault="00144BF2" w:rsidP="00D3450D">
            <w:pPr>
              <w:pStyle w:val="142"/>
              <w:jc w:val="right"/>
              <w:rPr>
                <w:rFonts w:hAnsi="標楷體" w:hint="eastAsia"/>
                <w:snapToGrid/>
              </w:rPr>
            </w:pPr>
            <w:r w:rsidRPr="00694842">
              <w:t>71.34%</w:t>
            </w:r>
          </w:p>
        </w:tc>
      </w:tr>
      <w:tr w:rsidR="008D3F0A" w:rsidRPr="00694842" w:rsidTr="00D3450D">
        <w:trPr>
          <w:trHeight w:val="288"/>
        </w:trPr>
        <w:tc>
          <w:tcPr>
            <w:tcW w:w="1243" w:type="dxa"/>
            <w:shd w:val="clear" w:color="auto" w:fill="auto"/>
            <w:noWrap/>
            <w:vAlign w:val="center"/>
          </w:tcPr>
          <w:p w:rsidR="00144BF2" w:rsidRPr="00694842" w:rsidRDefault="00144BF2" w:rsidP="00D3450D">
            <w:pPr>
              <w:pStyle w:val="142"/>
              <w:jc w:val="center"/>
              <w:rPr>
                <w:rFonts w:hAnsi="標楷體" w:hint="eastAsia"/>
                <w:snapToGrid/>
              </w:rPr>
            </w:pPr>
            <w:r w:rsidRPr="00694842">
              <w:rPr>
                <w:rFonts w:hAnsi="標楷體" w:hint="eastAsia"/>
                <w:snapToGrid/>
              </w:rPr>
              <w:t>1</w:t>
            </w:r>
            <w:r w:rsidRPr="00694842">
              <w:rPr>
                <w:rFonts w:hAnsi="標楷體"/>
                <w:snapToGrid/>
              </w:rPr>
              <w:t>14</w:t>
            </w:r>
          </w:p>
        </w:tc>
        <w:tc>
          <w:tcPr>
            <w:tcW w:w="2439" w:type="dxa"/>
            <w:shd w:val="clear" w:color="auto" w:fill="auto"/>
            <w:noWrap/>
          </w:tcPr>
          <w:p w:rsidR="00144BF2" w:rsidRPr="00694842" w:rsidRDefault="00144BF2" w:rsidP="00D3450D">
            <w:pPr>
              <w:pStyle w:val="142"/>
              <w:jc w:val="right"/>
              <w:rPr>
                <w:rFonts w:hAnsi="標楷體" w:hint="eastAsia"/>
                <w:snapToGrid/>
              </w:rPr>
            </w:pPr>
            <w:r w:rsidRPr="00694842">
              <w:t>8,069,319</w:t>
            </w:r>
          </w:p>
        </w:tc>
        <w:tc>
          <w:tcPr>
            <w:tcW w:w="2439" w:type="dxa"/>
            <w:shd w:val="clear" w:color="auto" w:fill="auto"/>
            <w:noWrap/>
          </w:tcPr>
          <w:p w:rsidR="00144BF2" w:rsidRPr="00694842" w:rsidRDefault="00144BF2" w:rsidP="00D3450D">
            <w:pPr>
              <w:pStyle w:val="142"/>
              <w:jc w:val="right"/>
              <w:rPr>
                <w:rFonts w:hAnsi="標楷體" w:hint="eastAsia"/>
                <w:snapToGrid/>
              </w:rPr>
            </w:pPr>
            <w:r w:rsidRPr="00694842">
              <w:t xml:space="preserve">  10,811,289 </w:t>
            </w:r>
          </w:p>
        </w:tc>
        <w:tc>
          <w:tcPr>
            <w:tcW w:w="2376" w:type="dxa"/>
            <w:shd w:val="clear" w:color="auto" w:fill="auto"/>
            <w:noWrap/>
          </w:tcPr>
          <w:p w:rsidR="00144BF2" w:rsidRPr="00694842" w:rsidRDefault="00144BF2" w:rsidP="00D3450D">
            <w:pPr>
              <w:pStyle w:val="142"/>
              <w:jc w:val="right"/>
              <w:rPr>
                <w:rFonts w:hAnsi="標楷體" w:hint="eastAsia"/>
                <w:snapToGrid/>
              </w:rPr>
            </w:pPr>
            <w:r w:rsidRPr="00694842">
              <w:t>74.64%</w:t>
            </w:r>
          </w:p>
        </w:tc>
      </w:tr>
    </w:tbl>
    <w:p w:rsidR="005C3935" w:rsidRPr="00694842" w:rsidRDefault="005C3935" w:rsidP="005C3935">
      <w:pPr>
        <w:pStyle w:val="142"/>
        <w:rPr>
          <w:snapToGrid/>
        </w:rPr>
      </w:pPr>
      <w:r w:rsidRPr="00694842">
        <w:rPr>
          <w:rFonts w:hint="eastAsia"/>
          <w:snapToGrid/>
        </w:rPr>
        <w:t>說    明：1.</w:t>
      </w:r>
      <w:r w:rsidRPr="00694842">
        <w:rPr>
          <w:snapToGrid/>
        </w:rPr>
        <w:t>1</w:t>
      </w:r>
      <w:r w:rsidRPr="00694842">
        <w:rPr>
          <w:rFonts w:hint="eastAsia"/>
          <w:snapToGrid/>
        </w:rPr>
        <w:t>1</w:t>
      </w:r>
      <w:r w:rsidRPr="00694842">
        <w:rPr>
          <w:snapToGrid/>
        </w:rPr>
        <w:t>2年度</w:t>
      </w:r>
      <w:r w:rsidRPr="00694842">
        <w:rPr>
          <w:rFonts w:hint="eastAsia"/>
          <w:snapToGrid/>
        </w:rPr>
        <w:t>以前為</w:t>
      </w:r>
      <w:r w:rsidRPr="00694842">
        <w:rPr>
          <w:snapToGrid/>
        </w:rPr>
        <w:t>決算數，1</w:t>
      </w:r>
      <w:r w:rsidRPr="00694842">
        <w:rPr>
          <w:rFonts w:hint="eastAsia"/>
          <w:snapToGrid/>
        </w:rPr>
        <w:t>1</w:t>
      </w:r>
      <w:r w:rsidRPr="00694842">
        <w:rPr>
          <w:snapToGrid/>
        </w:rPr>
        <w:t>3</w:t>
      </w:r>
      <w:r w:rsidRPr="00694842">
        <w:rPr>
          <w:rFonts w:hint="eastAsia"/>
          <w:snapToGrid/>
        </w:rPr>
        <w:t>及114</w:t>
      </w:r>
      <w:r w:rsidRPr="00694842">
        <w:rPr>
          <w:snapToGrid/>
        </w:rPr>
        <w:t>年</w:t>
      </w:r>
      <w:r w:rsidRPr="00694842">
        <w:rPr>
          <w:rFonts w:hint="eastAsia"/>
          <w:snapToGrid/>
        </w:rPr>
        <w:t>度為</w:t>
      </w:r>
      <w:r w:rsidRPr="00694842">
        <w:rPr>
          <w:snapToGrid/>
        </w:rPr>
        <w:t>預算案數</w:t>
      </w:r>
      <w:r w:rsidRPr="00694842">
        <w:rPr>
          <w:rFonts w:hint="eastAsia"/>
          <w:snapToGrid/>
        </w:rPr>
        <w:t>。</w:t>
      </w:r>
    </w:p>
    <w:p w:rsidR="005C3935" w:rsidRPr="00694842" w:rsidRDefault="005C3935" w:rsidP="005C3935">
      <w:pPr>
        <w:pStyle w:val="a7"/>
        <w:spacing w:line="280" w:lineRule="exact"/>
        <w:ind w:leftChars="-4" w:left="811" w:hangingChars="338" w:hanging="822"/>
        <w:rPr>
          <w:b/>
          <w:bCs/>
          <w:snapToGrid/>
        </w:rPr>
      </w:pPr>
      <w:r w:rsidRPr="00694842">
        <w:rPr>
          <w:rFonts w:hAnsi="標楷體"/>
          <w:snapToGrid/>
          <w:sz w:val="24"/>
          <w:szCs w:val="24"/>
        </w:rPr>
        <w:t>資料來源</w:t>
      </w:r>
      <w:r w:rsidRPr="00694842">
        <w:rPr>
          <w:rFonts w:hAnsi="標楷體" w:hint="eastAsia"/>
          <w:snapToGrid/>
          <w:sz w:val="24"/>
          <w:szCs w:val="24"/>
        </w:rPr>
        <w:t>：航港局、</w:t>
      </w:r>
      <w:r w:rsidR="002E6E5B">
        <w:rPr>
          <w:rFonts w:hAnsi="標楷體" w:hint="eastAsia"/>
          <w:snapToGrid/>
          <w:sz w:val="24"/>
          <w:szCs w:val="24"/>
        </w:rPr>
        <w:t>航港建設基金</w:t>
      </w:r>
      <w:r w:rsidRPr="00694842">
        <w:rPr>
          <w:rFonts w:hAnsi="標楷體" w:hint="eastAsia"/>
          <w:snapToGrid/>
          <w:sz w:val="24"/>
          <w:szCs w:val="24"/>
        </w:rPr>
        <w:t>11</w:t>
      </w:r>
      <w:r w:rsidR="002E6E5B">
        <w:rPr>
          <w:rFonts w:hAnsi="標楷體" w:hint="eastAsia"/>
          <w:snapToGrid/>
          <w:sz w:val="24"/>
          <w:szCs w:val="24"/>
        </w:rPr>
        <w:t>4</w:t>
      </w:r>
      <w:r w:rsidRPr="00694842">
        <w:rPr>
          <w:rFonts w:hAnsi="標楷體" w:hint="eastAsia"/>
          <w:snapToGrid/>
          <w:sz w:val="24"/>
          <w:szCs w:val="24"/>
        </w:rPr>
        <w:t>年度預算案；本中心整理。</w:t>
      </w:r>
    </w:p>
    <w:p w:rsidR="00144BF2" w:rsidRPr="00694842" w:rsidRDefault="00144BF2" w:rsidP="00144BF2">
      <w:pPr>
        <w:autoSpaceDE w:val="0"/>
        <w:autoSpaceDN w:val="0"/>
        <w:ind w:leftChars="-1" w:left="904" w:right="7" w:hangingChars="320" w:hanging="907"/>
        <w:jc w:val="left"/>
        <w:rPr>
          <w:rFonts w:hAnsi="標楷體"/>
          <w:bCs/>
          <w:snapToGrid/>
          <w:sz w:val="24"/>
          <w:szCs w:val="24"/>
        </w:rPr>
      </w:pPr>
      <w:r w:rsidRPr="00694842">
        <w:rPr>
          <w:rFonts w:hAnsi="標楷體" w:hint="eastAsia"/>
          <w:b/>
          <w:snapToGrid/>
        </w:rPr>
        <w:t>表</w:t>
      </w:r>
      <w:r w:rsidR="00B945BA" w:rsidRPr="00694842">
        <w:rPr>
          <w:rFonts w:hAnsi="標楷體" w:hint="eastAsia"/>
          <w:b/>
          <w:snapToGrid/>
        </w:rPr>
        <w:t>2</w:t>
      </w:r>
      <w:r w:rsidRPr="00694842">
        <w:rPr>
          <w:rFonts w:hAnsi="標楷體" w:hint="eastAsia"/>
          <w:b/>
          <w:snapToGrid/>
        </w:rPr>
        <w:t xml:space="preserve"> 商港服務費收入自102年度起專款專用概況表   </w:t>
      </w:r>
      <w:r w:rsidRPr="00694842">
        <w:rPr>
          <w:rFonts w:hAnsi="標楷體" w:hint="eastAsia"/>
          <w:bCs/>
          <w:snapToGrid/>
          <w:sz w:val="24"/>
          <w:szCs w:val="24"/>
        </w:rPr>
        <w:t>單位：新臺幣千元</w:t>
      </w:r>
    </w:p>
    <w:tbl>
      <w:tblPr>
        <w:tblW w:w="8496"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276"/>
        <w:gridCol w:w="1567"/>
        <w:gridCol w:w="1884"/>
        <w:gridCol w:w="1884"/>
        <w:gridCol w:w="1885"/>
      </w:tblGrid>
      <w:tr w:rsidR="008D3F0A" w:rsidRPr="00694842" w:rsidTr="0048493A">
        <w:trPr>
          <w:trHeight w:val="5"/>
          <w:tblHeader/>
        </w:trPr>
        <w:tc>
          <w:tcPr>
            <w:tcW w:w="1276" w:type="dxa"/>
            <w:shd w:val="clear" w:color="auto" w:fill="auto"/>
            <w:noWrap/>
            <w:vAlign w:val="center"/>
            <w:hideMark/>
          </w:tcPr>
          <w:p w:rsidR="00144BF2" w:rsidRPr="00694842" w:rsidRDefault="00144BF2" w:rsidP="00D3450D">
            <w:pPr>
              <w:pStyle w:val="142"/>
              <w:jc w:val="center"/>
              <w:rPr>
                <w:rFonts w:hAnsi="標楷體"/>
                <w:snapToGrid/>
              </w:rPr>
            </w:pPr>
            <w:r w:rsidRPr="00694842">
              <w:rPr>
                <w:rFonts w:hAnsi="標楷體" w:hint="eastAsia"/>
                <w:snapToGrid/>
              </w:rPr>
              <w:t>年度</w:t>
            </w:r>
          </w:p>
        </w:tc>
        <w:tc>
          <w:tcPr>
            <w:tcW w:w="1567" w:type="dxa"/>
            <w:shd w:val="clear" w:color="auto" w:fill="auto"/>
            <w:vAlign w:val="center"/>
            <w:hideMark/>
          </w:tcPr>
          <w:p w:rsidR="00144BF2" w:rsidRPr="00694842" w:rsidRDefault="00144BF2" w:rsidP="00D3450D">
            <w:pPr>
              <w:pStyle w:val="142"/>
              <w:jc w:val="center"/>
              <w:rPr>
                <w:rFonts w:hAnsi="標楷體"/>
                <w:snapToGrid/>
              </w:rPr>
            </w:pPr>
            <w:r w:rsidRPr="00694842">
              <w:rPr>
                <w:rFonts w:hAnsi="標楷體" w:hint="eastAsia"/>
                <w:snapToGrid/>
              </w:rPr>
              <w:t>商港服務費</w:t>
            </w:r>
          </w:p>
          <w:p w:rsidR="00144BF2" w:rsidRPr="00694842" w:rsidRDefault="00144BF2" w:rsidP="00D3450D">
            <w:pPr>
              <w:pStyle w:val="142"/>
              <w:jc w:val="center"/>
              <w:rPr>
                <w:rFonts w:hAnsi="標楷體" w:hint="eastAsia"/>
                <w:snapToGrid/>
              </w:rPr>
            </w:pPr>
            <w:r w:rsidRPr="00694842">
              <w:rPr>
                <w:rFonts w:hAnsi="標楷體" w:hint="eastAsia"/>
                <w:snapToGrid/>
              </w:rPr>
              <w:t>收入</w:t>
            </w:r>
          </w:p>
        </w:tc>
        <w:tc>
          <w:tcPr>
            <w:tcW w:w="1884" w:type="dxa"/>
            <w:shd w:val="clear" w:color="auto" w:fill="auto"/>
            <w:noWrap/>
            <w:vAlign w:val="center"/>
            <w:hideMark/>
          </w:tcPr>
          <w:p w:rsidR="00144BF2" w:rsidRPr="00694842" w:rsidRDefault="00144BF2" w:rsidP="00D3450D">
            <w:pPr>
              <w:pStyle w:val="142"/>
              <w:jc w:val="center"/>
              <w:rPr>
                <w:rFonts w:hAnsi="標楷體" w:cs="新細明體" w:hint="eastAsia"/>
                <w:snapToGrid/>
                <w:kern w:val="0"/>
              </w:rPr>
            </w:pPr>
            <w:r w:rsidRPr="00694842">
              <w:rPr>
                <w:rFonts w:hAnsi="標楷體" w:cs="新細明體" w:hint="eastAsia"/>
                <w:snapToGrid/>
                <w:kern w:val="0"/>
              </w:rPr>
              <w:t>國際商港</w:t>
            </w:r>
          </w:p>
          <w:p w:rsidR="00144BF2" w:rsidRPr="00694842" w:rsidRDefault="00144BF2" w:rsidP="00D3450D">
            <w:pPr>
              <w:pStyle w:val="142"/>
              <w:jc w:val="center"/>
              <w:rPr>
                <w:rFonts w:hAnsi="標楷體" w:hint="eastAsia"/>
                <w:snapToGrid/>
              </w:rPr>
            </w:pPr>
            <w:r w:rsidRPr="00694842">
              <w:rPr>
                <w:rFonts w:hAnsi="標楷體" w:cs="新細明體" w:hint="eastAsia"/>
                <w:snapToGrid/>
                <w:kern w:val="0"/>
              </w:rPr>
              <w:t>建設支出</w:t>
            </w:r>
          </w:p>
        </w:tc>
        <w:tc>
          <w:tcPr>
            <w:tcW w:w="1884" w:type="dxa"/>
            <w:shd w:val="clear" w:color="auto" w:fill="auto"/>
            <w:vAlign w:val="center"/>
            <w:hideMark/>
          </w:tcPr>
          <w:p w:rsidR="00144BF2" w:rsidRPr="00694842" w:rsidRDefault="00144BF2" w:rsidP="00D3450D">
            <w:pPr>
              <w:pStyle w:val="142"/>
              <w:jc w:val="center"/>
              <w:rPr>
                <w:rFonts w:hAnsi="標楷體"/>
                <w:snapToGrid/>
              </w:rPr>
            </w:pPr>
            <w:r w:rsidRPr="00694842">
              <w:rPr>
                <w:rFonts w:hAnsi="標楷體" w:hint="eastAsia"/>
                <w:snapToGrid/>
              </w:rPr>
              <w:t>專款年度</w:t>
            </w:r>
          </w:p>
          <w:p w:rsidR="00144BF2" w:rsidRPr="00694842" w:rsidRDefault="00144BF2" w:rsidP="00D3450D">
            <w:pPr>
              <w:pStyle w:val="142"/>
              <w:jc w:val="center"/>
              <w:rPr>
                <w:rFonts w:hAnsi="標楷體" w:hint="eastAsia"/>
                <w:snapToGrid/>
              </w:rPr>
            </w:pPr>
            <w:r w:rsidRPr="00694842">
              <w:rPr>
                <w:rFonts w:hAnsi="標楷體" w:hint="eastAsia"/>
                <w:snapToGrid/>
              </w:rPr>
              <w:t>賸餘</w:t>
            </w:r>
            <w:r w:rsidRPr="00694842">
              <w:rPr>
                <w:rFonts w:hAnsi="標楷體"/>
                <w:snapToGrid/>
              </w:rPr>
              <w:t>(</w:t>
            </w:r>
            <w:r w:rsidRPr="00694842">
              <w:rPr>
                <w:rFonts w:hAnsi="標楷體" w:hint="eastAsia"/>
                <w:snapToGrid/>
              </w:rPr>
              <w:t>短絀</w:t>
            </w:r>
            <w:r w:rsidRPr="00694842">
              <w:rPr>
                <w:rFonts w:hAnsi="標楷體"/>
                <w:snapToGrid/>
              </w:rPr>
              <w:t>)</w:t>
            </w:r>
          </w:p>
        </w:tc>
        <w:tc>
          <w:tcPr>
            <w:tcW w:w="1885" w:type="dxa"/>
            <w:shd w:val="clear" w:color="auto" w:fill="auto"/>
            <w:vAlign w:val="center"/>
            <w:hideMark/>
          </w:tcPr>
          <w:p w:rsidR="00144BF2" w:rsidRPr="00694842" w:rsidRDefault="00144BF2" w:rsidP="00D3450D">
            <w:pPr>
              <w:pStyle w:val="142"/>
              <w:jc w:val="center"/>
              <w:rPr>
                <w:rFonts w:hAnsi="標楷體"/>
                <w:snapToGrid/>
              </w:rPr>
            </w:pPr>
            <w:r w:rsidRPr="00694842">
              <w:rPr>
                <w:rFonts w:hAnsi="標楷體" w:hint="eastAsia"/>
                <w:snapToGrid/>
              </w:rPr>
              <w:t>專款累積</w:t>
            </w:r>
          </w:p>
          <w:p w:rsidR="00144BF2" w:rsidRPr="00694842" w:rsidRDefault="00144BF2" w:rsidP="00D3450D">
            <w:pPr>
              <w:pStyle w:val="142"/>
              <w:jc w:val="center"/>
              <w:rPr>
                <w:rFonts w:hAnsi="標楷體" w:hint="eastAsia"/>
                <w:snapToGrid/>
              </w:rPr>
            </w:pPr>
            <w:r w:rsidRPr="00694842">
              <w:rPr>
                <w:rFonts w:hAnsi="標楷體" w:hint="eastAsia"/>
                <w:snapToGrid/>
              </w:rPr>
              <w:t>賸餘</w:t>
            </w:r>
            <w:r w:rsidRPr="00694842">
              <w:rPr>
                <w:rFonts w:hAnsi="標楷體"/>
                <w:snapToGrid/>
              </w:rPr>
              <w:t>(</w:t>
            </w:r>
            <w:r w:rsidRPr="00694842">
              <w:rPr>
                <w:rFonts w:hAnsi="標楷體" w:hint="eastAsia"/>
                <w:snapToGrid/>
              </w:rPr>
              <w:t>短絀</w:t>
            </w:r>
            <w:r w:rsidRPr="00694842">
              <w:rPr>
                <w:rFonts w:hAnsi="標楷體"/>
                <w:snapToGrid/>
              </w:rPr>
              <w:t>)</w:t>
            </w:r>
          </w:p>
        </w:tc>
      </w:tr>
      <w:tr w:rsidR="008D3F0A" w:rsidRPr="00694842" w:rsidTr="0048493A">
        <w:trPr>
          <w:trHeight w:val="2"/>
        </w:trPr>
        <w:tc>
          <w:tcPr>
            <w:tcW w:w="1276" w:type="dxa"/>
            <w:shd w:val="clear" w:color="auto" w:fill="auto"/>
            <w:noWrap/>
            <w:vAlign w:val="center"/>
            <w:hideMark/>
          </w:tcPr>
          <w:p w:rsidR="00144BF2" w:rsidRPr="00694842" w:rsidRDefault="00144BF2" w:rsidP="00D3450D">
            <w:pPr>
              <w:pStyle w:val="142"/>
              <w:jc w:val="center"/>
              <w:rPr>
                <w:rFonts w:hAnsi="標楷體" w:hint="eastAsia"/>
                <w:snapToGrid/>
              </w:rPr>
            </w:pPr>
            <w:r w:rsidRPr="00694842">
              <w:rPr>
                <w:rFonts w:hAnsi="標楷體" w:hint="eastAsia"/>
                <w:snapToGrid/>
              </w:rPr>
              <w:t>107</w:t>
            </w:r>
          </w:p>
        </w:tc>
        <w:tc>
          <w:tcPr>
            <w:tcW w:w="1567" w:type="dxa"/>
            <w:shd w:val="clear" w:color="auto" w:fill="auto"/>
            <w:noWrap/>
            <w:vAlign w:val="center"/>
            <w:hideMark/>
          </w:tcPr>
          <w:p w:rsidR="00144BF2" w:rsidRPr="00694842" w:rsidRDefault="00144BF2" w:rsidP="00D3450D">
            <w:pPr>
              <w:pStyle w:val="142"/>
              <w:jc w:val="right"/>
              <w:rPr>
                <w:rFonts w:hAnsi="標楷體" w:hint="eastAsia"/>
                <w:snapToGrid/>
              </w:rPr>
            </w:pPr>
            <w:r w:rsidRPr="00694842">
              <w:rPr>
                <w:rFonts w:hAnsi="標楷體"/>
              </w:rPr>
              <w:t>5,061,710</w:t>
            </w:r>
          </w:p>
        </w:tc>
        <w:tc>
          <w:tcPr>
            <w:tcW w:w="1884" w:type="dxa"/>
            <w:shd w:val="clear" w:color="auto" w:fill="auto"/>
            <w:noWrap/>
            <w:vAlign w:val="center"/>
            <w:hideMark/>
          </w:tcPr>
          <w:p w:rsidR="00144BF2" w:rsidRPr="00694842" w:rsidRDefault="00144BF2" w:rsidP="00D3450D">
            <w:pPr>
              <w:pStyle w:val="142"/>
              <w:jc w:val="right"/>
              <w:rPr>
                <w:rFonts w:hAnsi="標楷體" w:hint="eastAsia"/>
                <w:snapToGrid/>
              </w:rPr>
            </w:pPr>
            <w:r w:rsidRPr="00694842">
              <w:rPr>
                <w:rFonts w:hAnsi="標楷體"/>
              </w:rPr>
              <w:t>5,852,755</w:t>
            </w:r>
          </w:p>
        </w:tc>
        <w:tc>
          <w:tcPr>
            <w:tcW w:w="1884" w:type="dxa"/>
            <w:shd w:val="clear" w:color="auto" w:fill="auto"/>
            <w:noWrap/>
            <w:vAlign w:val="center"/>
            <w:hideMark/>
          </w:tcPr>
          <w:p w:rsidR="00144BF2" w:rsidRPr="00694842" w:rsidRDefault="00144BF2" w:rsidP="00D3450D">
            <w:pPr>
              <w:pStyle w:val="142"/>
              <w:jc w:val="right"/>
              <w:rPr>
                <w:rFonts w:hAnsi="標楷體" w:hint="eastAsia"/>
                <w:snapToGrid/>
              </w:rPr>
            </w:pPr>
            <w:r w:rsidRPr="00694842">
              <w:rPr>
                <w:rFonts w:hAnsi="標楷體"/>
              </w:rPr>
              <w:t>-791,045</w:t>
            </w:r>
          </w:p>
        </w:tc>
        <w:tc>
          <w:tcPr>
            <w:tcW w:w="1885" w:type="dxa"/>
            <w:shd w:val="clear" w:color="auto" w:fill="auto"/>
            <w:noWrap/>
            <w:vAlign w:val="center"/>
            <w:hideMark/>
          </w:tcPr>
          <w:p w:rsidR="00144BF2" w:rsidRPr="00694842" w:rsidRDefault="00144BF2" w:rsidP="00D3450D">
            <w:pPr>
              <w:pStyle w:val="142"/>
              <w:jc w:val="right"/>
              <w:rPr>
                <w:rFonts w:hAnsi="標楷體" w:hint="eastAsia"/>
                <w:snapToGrid/>
              </w:rPr>
            </w:pPr>
            <w:r w:rsidRPr="00694842">
              <w:rPr>
                <w:rFonts w:hAnsi="標楷體"/>
              </w:rPr>
              <w:t>-4,660,610</w:t>
            </w:r>
          </w:p>
        </w:tc>
      </w:tr>
      <w:tr w:rsidR="008D3F0A" w:rsidRPr="00694842" w:rsidTr="0048493A">
        <w:trPr>
          <w:trHeight w:val="2"/>
        </w:trPr>
        <w:tc>
          <w:tcPr>
            <w:tcW w:w="1276" w:type="dxa"/>
            <w:shd w:val="clear" w:color="auto" w:fill="auto"/>
            <w:noWrap/>
            <w:vAlign w:val="center"/>
            <w:hideMark/>
          </w:tcPr>
          <w:p w:rsidR="00144BF2" w:rsidRPr="00694842" w:rsidRDefault="00144BF2" w:rsidP="00D3450D">
            <w:pPr>
              <w:pStyle w:val="142"/>
              <w:jc w:val="center"/>
              <w:rPr>
                <w:rFonts w:hAnsi="標楷體" w:hint="eastAsia"/>
                <w:snapToGrid/>
              </w:rPr>
            </w:pPr>
            <w:r w:rsidRPr="00694842">
              <w:rPr>
                <w:rFonts w:hAnsi="標楷體" w:hint="eastAsia"/>
                <w:snapToGrid/>
              </w:rPr>
              <w:t>108</w:t>
            </w:r>
          </w:p>
        </w:tc>
        <w:tc>
          <w:tcPr>
            <w:tcW w:w="1567" w:type="dxa"/>
            <w:shd w:val="clear" w:color="auto" w:fill="auto"/>
            <w:noWrap/>
            <w:vAlign w:val="center"/>
            <w:hideMark/>
          </w:tcPr>
          <w:p w:rsidR="00144BF2" w:rsidRPr="00694842" w:rsidRDefault="00144BF2" w:rsidP="00D3450D">
            <w:pPr>
              <w:pStyle w:val="142"/>
              <w:jc w:val="right"/>
              <w:rPr>
                <w:rFonts w:hAnsi="標楷體" w:hint="eastAsia"/>
                <w:snapToGrid/>
              </w:rPr>
            </w:pPr>
            <w:r w:rsidRPr="00694842">
              <w:rPr>
                <w:rFonts w:hAnsi="標楷體"/>
              </w:rPr>
              <w:t>4,963,848</w:t>
            </w:r>
          </w:p>
        </w:tc>
        <w:tc>
          <w:tcPr>
            <w:tcW w:w="1884" w:type="dxa"/>
            <w:shd w:val="clear" w:color="auto" w:fill="auto"/>
            <w:noWrap/>
            <w:vAlign w:val="center"/>
            <w:hideMark/>
          </w:tcPr>
          <w:p w:rsidR="00144BF2" w:rsidRPr="00694842" w:rsidRDefault="00144BF2" w:rsidP="00D3450D">
            <w:pPr>
              <w:pStyle w:val="142"/>
              <w:jc w:val="right"/>
              <w:rPr>
                <w:rFonts w:hAnsi="標楷體" w:hint="eastAsia"/>
                <w:snapToGrid/>
              </w:rPr>
            </w:pPr>
            <w:r w:rsidRPr="00694842">
              <w:rPr>
                <w:rFonts w:hAnsi="標楷體"/>
              </w:rPr>
              <w:t>6,169,328</w:t>
            </w:r>
          </w:p>
        </w:tc>
        <w:tc>
          <w:tcPr>
            <w:tcW w:w="1884" w:type="dxa"/>
            <w:shd w:val="clear" w:color="auto" w:fill="auto"/>
            <w:noWrap/>
            <w:vAlign w:val="center"/>
            <w:hideMark/>
          </w:tcPr>
          <w:p w:rsidR="00144BF2" w:rsidRPr="00694842" w:rsidRDefault="00144BF2" w:rsidP="00D3450D">
            <w:pPr>
              <w:pStyle w:val="142"/>
              <w:jc w:val="right"/>
              <w:rPr>
                <w:rFonts w:hAnsi="標楷體" w:hint="eastAsia"/>
                <w:snapToGrid/>
              </w:rPr>
            </w:pPr>
            <w:r w:rsidRPr="00694842">
              <w:rPr>
                <w:rFonts w:hAnsi="標楷體"/>
              </w:rPr>
              <w:t>-1,205,481</w:t>
            </w:r>
          </w:p>
        </w:tc>
        <w:tc>
          <w:tcPr>
            <w:tcW w:w="1885" w:type="dxa"/>
            <w:shd w:val="clear" w:color="auto" w:fill="auto"/>
            <w:noWrap/>
            <w:vAlign w:val="center"/>
            <w:hideMark/>
          </w:tcPr>
          <w:p w:rsidR="00144BF2" w:rsidRPr="00694842" w:rsidRDefault="00144BF2" w:rsidP="00D3450D">
            <w:pPr>
              <w:pStyle w:val="142"/>
              <w:jc w:val="right"/>
              <w:rPr>
                <w:rFonts w:hAnsi="標楷體" w:hint="eastAsia"/>
                <w:snapToGrid/>
              </w:rPr>
            </w:pPr>
            <w:r w:rsidRPr="00694842">
              <w:rPr>
                <w:rFonts w:hAnsi="標楷體"/>
              </w:rPr>
              <w:t>-5,866,091</w:t>
            </w:r>
          </w:p>
        </w:tc>
      </w:tr>
      <w:tr w:rsidR="008D3F0A" w:rsidRPr="00694842" w:rsidTr="0048493A">
        <w:trPr>
          <w:trHeight w:val="2"/>
        </w:trPr>
        <w:tc>
          <w:tcPr>
            <w:tcW w:w="1276" w:type="dxa"/>
            <w:shd w:val="clear" w:color="auto" w:fill="auto"/>
            <w:noWrap/>
            <w:vAlign w:val="center"/>
            <w:hideMark/>
          </w:tcPr>
          <w:p w:rsidR="00144BF2" w:rsidRPr="00694842" w:rsidRDefault="00144BF2" w:rsidP="00D3450D">
            <w:pPr>
              <w:pStyle w:val="142"/>
              <w:jc w:val="center"/>
              <w:rPr>
                <w:rFonts w:hAnsi="標楷體" w:hint="eastAsia"/>
                <w:snapToGrid/>
              </w:rPr>
            </w:pPr>
            <w:r w:rsidRPr="00694842">
              <w:rPr>
                <w:rFonts w:hAnsi="標楷體" w:hint="eastAsia"/>
                <w:snapToGrid/>
              </w:rPr>
              <w:t>109</w:t>
            </w:r>
          </w:p>
        </w:tc>
        <w:tc>
          <w:tcPr>
            <w:tcW w:w="1567" w:type="dxa"/>
            <w:shd w:val="clear" w:color="auto" w:fill="auto"/>
            <w:noWrap/>
            <w:vAlign w:val="center"/>
            <w:hideMark/>
          </w:tcPr>
          <w:p w:rsidR="00144BF2" w:rsidRPr="00694842" w:rsidRDefault="00144BF2" w:rsidP="00D3450D">
            <w:pPr>
              <w:pStyle w:val="142"/>
              <w:jc w:val="right"/>
              <w:rPr>
                <w:rFonts w:hAnsi="標楷體" w:hint="eastAsia"/>
                <w:snapToGrid/>
              </w:rPr>
            </w:pPr>
            <w:r w:rsidRPr="00694842">
              <w:rPr>
                <w:rFonts w:hAnsi="標楷體"/>
              </w:rPr>
              <w:t>4,914,456</w:t>
            </w:r>
          </w:p>
        </w:tc>
        <w:tc>
          <w:tcPr>
            <w:tcW w:w="1884" w:type="dxa"/>
            <w:shd w:val="clear" w:color="auto" w:fill="auto"/>
            <w:noWrap/>
            <w:vAlign w:val="center"/>
            <w:hideMark/>
          </w:tcPr>
          <w:p w:rsidR="00144BF2" w:rsidRPr="00694842" w:rsidRDefault="00144BF2" w:rsidP="00D3450D">
            <w:pPr>
              <w:pStyle w:val="142"/>
              <w:jc w:val="right"/>
              <w:rPr>
                <w:rFonts w:hAnsi="標楷體" w:hint="eastAsia"/>
                <w:snapToGrid/>
              </w:rPr>
            </w:pPr>
            <w:r w:rsidRPr="00694842">
              <w:rPr>
                <w:rFonts w:hAnsi="標楷體"/>
              </w:rPr>
              <w:t>6,104,111</w:t>
            </w:r>
          </w:p>
        </w:tc>
        <w:tc>
          <w:tcPr>
            <w:tcW w:w="1884" w:type="dxa"/>
            <w:shd w:val="clear" w:color="auto" w:fill="auto"/>
            <w:noWrap/>
            <w:vAlign w:val="center"/>
            <w:hideMark/>
          </w:tcPr>
          <w:p w:rsidR="00144BF2" w:rsidRPr="00694842" w:rsidRDefault="00144BF2" w:rsidP="00D3450D">
            <w:pPr>
              <w:pStyle w:val="142"/>
              <w:jc w:val="right"/>
              <w:rPr>
                <w:rFonts w:hAnsi="標楷體" w:hint="eastAsia"/>
                <w:snapToGrid/>
              </w:rPr>
            </w:pPr>
            <w:r w:rsidRPr="00694842">
              <w:rPr>
                <w:rFonts w:hAnsi="標楷體"/>
              </w:rPr>
              <w:t>-1,189,655</w:t>
            </w:r>
          </w:p>
        </w:tc>
        <w:tc>
          <w:tcPr>
            <w:tcW w:w="1885" w:type="dxa"/>
            <w:shd w:val="clear" w:color="auto" w:fill="auto"/>
            <w:noWrap/>
            <w:vAlign w:val="center"/>
            <w:hideMark/>
          </w:tcPr>
          <w:p w:rsidR="00144BF2" w:rsidRPr="00694842" w:rsidRDefault="00144BF2" w:rsidP="00D3450D">
            <w:pPr>
              <w:pStyle w:val="142"/>
              <w:jc w:val="right"/>
              <w:rPr>
                <w:rFonts w:hAnsi="標楷體" w:hint="eastAsia"/>
                <w:snapToGrid/>
              </w:rPr>
            </w:pPr>
            <w:r w:rsidRPr="00694842">
              <w:rPr>
                <w:rFonts w:hAnsi="標楷體"/>
              </w:rPr>
              <w:t>-7,055,746</w:t>
            </w:r>
          </w:p>
        </w:tc>
      </w:tr>
      <w:tr w:rsidR="008D3F0A" w:rsidRPr="00694842" w:rsidTr="0048493A">
        <w:trPr>
          <w:trHeight w:val="2"/>
        </w:trPr>
        <w:tc>
          <w:tcPr>
            <w:tcW w:w="1276" w:type="dxa"/>
            <w:shd w:val="clear" w:color="auto" w:fill="auto"/>
            <w:noWrap/>
            <w:vAlign w:val="center"/>
            <w:hideMark/>
          </w:tcPr>
          <w:p w:rsidR="00144BF2" w:rsidRPr="00694842" w:rsidRDefault="00144BF2" w:rsidP="00D3450D">
            <w:pPr>
              <w:pStyle w:val="142"/>
              <w:jc w:val="center"/>
              <w:rPr>
                <w:rFonts w:hAnsi="標楷體" w:hint="eastAsia"/>
                <w:snapToGrid/>
              </w:rPr>
            </w:pPr>
            <w:r w:rsidRPr="00694842">
              <w:rPr>
                <w:rFonts w:hAnsi="標楷體" w:hint="eastAsia"/>
                <w:snapToGrid/>
              </w:rPr>
              <w:t>110</w:t>
            </w:r>
          </w:p>
        </w:tc>
        <w:tc>
          <w:tcPr>
            <w:tcW w:w="1567" w:type="dxa"/>
            <w:shd w:val="clear" w:color="auto" w:fill="auto"/>
            <w:noWrap/>
            <w:vAlign w:val="center"/>
            <w:hideMark/>
          </w:tcPr>
          <w:p w:rsidR="00144BF2" w:rsidRPr="00694842" w:rsidRDefault="00144BF2" w:rsidP="00D3450D">
            <w:pPr>
              <w:pStyle w:val="142"/>
              <w:jc w:val="right"/>
              <w:rPr>
                <w:rFonts w:hAnsi="標楷體" w:hint="eastAsia"/>
                <w:snapToGrid/>
              </w:rPr>
            </w:pPr>
            <w:r w:rsidRPr="00694842">
              <w:rPr>
                <w:rFonts w:hAnsi="標楷體"/>
              </w:rPr>
              <w:t>5,238,427</w:t>
            </w:r>
          </w:p>
        </w:tc>
        <w:tc>
          <w:tcPr>
            <w:tcW w:w="1884" w:type="dxa"/>
            <w:shd w:val="clear" w:color="auto" w:fill="auto"/>
            <w:noWrap/>
            <w:vAlign w:val="center"/>
            <w:hideMark/>
          </w:tcPr>
          <w:p w:rsidR="00144BF2" w:rsidRPr="00694842" w:rsidRDefault="00144BF2" w:rsidP="00D3450D">
            <w:pPr>
              <w:pStyle w:val="142"/>
              <w:jc w:val="right"/>
              <w:rPr>
                <w:rFonts w:hAnsi="標楷體" w:hint="eastAsia"/>
                <w:snapToGrid/>
              </w:rPr>
            </w:pPr>
            <w:r w:rsidRPr="00694842">
              <w:rPr>
                <w:rFonts w:hAnsi="標楷體"/>
              </w:rPr>
              <w:t>6,611,387</w:t>
            </w:r>
          </w:p>
        </w:tc>
        <w:tc>
          <w:tcPr>
            <w:tcW w:w="1884" w:type="dxa"/>
            <w:shd w:val="clear" w:color="auto" w:fill="auto"/>
            <w:noWrap/>
            <w:vAlign w:val="center"/>
            <w:hideMark/>
          </w:tcPr>
          <w:p w:rsidR="00144BF2" w:rsidRPr="00694842" w:rsidRDefault="00144BF2" w:rsidP="00D3450D">
            <w:pPr>
              <w:pStyle w:val="142"/>
              <w:jc w:val="right"/>
              <w:rPr>
                <w:rFonts w:hAnsi="標楷體" w:hint="eastAsia"/>
                <w:snapToGrid/>
              </w:rPr>
            </w:pPr>
            <w:r w:rsidRPr="00694842">
              <w:rPr>
                <w:rFonts w:hAnsi="標楷體"/>
              </w:rPr>
              <w:t>-1,372,960</w:t>
            </w:r>
          </w:p>
        </w:tc>
        <w:tc>
          <w:tcPr>
            <w:tcW w:w="1885" w:type="dxa"/>
            <w:shd w:val="clear" w:color="auto" w:fill="auto"/>
            <w:noWrap/>
            <w:vAlign w:val="center"/>
            <w:hideMark/>
          </w:tcPr>
          <w:p w:rsidR="00144BF2" w:rsidRPr="00694842" w:rsidRDefault="00144BF2" w:rsidP="00D3450D">
            <w:pPr>
              <w:pStyle w:val="142"/>
              <w:jc w:val="right"/>
              <w:rPr>
                <w:rFonts w:hAnsi="標楷體" w:hint="eastAsia"/>
                <w:snapToGrid/>
              </w:rPr>
            </w:pPr>
            <w:r w:rsidRPr="00694842">
              <w:rPr>
                <w:rFonts w:hAnsi="標楷體"/>
              </w:rPr>
              <w:t>-8,428,706</w:t>
            </w:r>
          </w:p>
        </w:tc>
      </w:tr>
      <w:tr w:rsidR="008D3F0A" w:rsidRPr="00694842" w:rsidTr="0048493A">
        <w:trPr>
          <w:trHeight w:val="2"/>
        </w:trPr>
        <w:tc>
          <w:tcPr>
            <w:tcW w:w="1276" w:type="dxa"/>
            <w:shd w:val="clear" w:color="auto" w:fill="auto"/>
            <w:noWrap/>
            <w:vAlign w:val="center"/>
            <w:hideMark/>
          </w:tcPr>
          <w:p w:rsidR="00144BF2" w:rsidRPr="00694842" w:rsidRDefault="00144BF2" w:rsidP="00D3450D">
            <w:pPr>
              <w:pStyle w:val="142"/>
              <w:jc w:val="center"/>
              <w:rPr>
                <w:rFonts w:hAnsi="標楷體" w:hint="eastAsia"/>
                <w:snapToGrid/>
              </w:rPr>
            </w:pPr>
            <w:r w:rsidRPr="00694842">
              <w:rPr>
                <w:rFonts w:hAnsi="標楷體" w:hint="eastAsia"/>
                <w:snapToGrid/>
              </w:rPr>
              <w:t>111</w:t>
            </w:r>
          </w:p>
        </w:tc>
        <w:tc>
          <w:tcPr>
            <w:tcW w:w="1567" w:type="dxa"/>
            <w:shd w:val="clear" w:color="auto" w:fill="auto"/>
            <w:noWrap/>
            <w:vAlign w:val="center"/>
            <w:hideMark/>
          </w:tcPr>
          <w:p w:rsidR="00144BF2" w:rsidRPr="00694842" w:rsidRDefault="00144BF2" w:rsidP="00D3450D">
            <w:pPr>
              <w:pStyle w:val="142"/>
              <w:jc w:val="right"/>
              <w:rPr>
                <w:rFonts w:hAnsi="標楷體" w:hint="eastAsia"/>
                <w:snapToGrid/>
              </w:rPr>
            </w:pPr>
            <w:r w:rsidRPr="00694842">
              <w:rPr>
                <w:rFonts w:hAnsi="標楷體"/>
              </w:rPr>
              <w:t>4,770,393</w:t>
            </w:r>
          </w:p>
        </w:tc>
        <w:tc>
          <w:tcPr>
            <w:tcW w:w="1884" w:type="dxa"/>
            <w:shd w:val="clear" w:color="auto" w:fill="auto"/>
            <w:noWrap/>
            <w:vAlign w:val="center"/>
            <w:hideMark/>
          </w:tcPr>
          <w:p w:rsidR="00144BF2" w:rsidRPr="00694842" w:rsidRDefault="00144BF2" w:rsidP="00D3450D">
            <w:pPr>
              <w:pStyle w:val="142"/>
              <w:jc w:val="right"/>
              <w:rPr>
                <w:rFonts w:hAnsi="標楷體" w:hint="eastAsia"/>
                <w:snapToGrid/>
              </w:rPr>
            </w:pPr>
            <w:r w:rsidRPr="00694842">
              <w:rPr>
                <w:rFonts w:hAnsi="標楷體"/>
              </w:rPr>
              <w:t>6,541,512</w:t>
            </w:r>
          </w:p>
        </w:tc>
        <w:tc>
          <w:tcPr>
            <w:tcW w:w="1884" w:type="dxa"/>
            <w:shd w:val="clear" w:color="auto" w:fill="auto"/>
            <w:noWrap/>
            <w:vAlign w:val="center"/>
            <w:hideMark/>
          </w:tcPr>
          <w:p w:rsidR="00144BF2" w:rsidRPr="00694842" w:rsidRDefault="00144BF2" w:rsidP="00D3450D">
            <w:pPr>
              <w:pStyle w:val="142"/>
              <w:jc w:val="right"/>
              <w:rPr>
                <w:rFonts w:hAnsi="標楷體" w:hint="eastAsia"/>
                <w:snapToGrid/>
              </w:rPr>
            </w:pPr>
            <w:r w:rsidRPr="00694842">
              <w:rPr>
                <w:rFonts w:hAnsi="標楷體"/>
              </w:rPr>
              <w:t>-1,771,119</w:t>
            </w:r>
          </w:p>
        </w:tc>
        <w:tc>
          <w:tcPr>
            <w:tcW w:w="1885" w:type="dxa"/>
            <w:shd w:val="clear" w:color="auto" w:fill="auto"/>
            <w:noWrap/>
            <w:vAlign w:val="center"/>
            <w:hideMark/>
          </w:tcPr>
          <w:p w:rsidR="00144BF2" w:rsidRPr="00694842" w:rsidRDefault="00144BF2" w:rsidP="00D3450D">
            <w:pPr>
              <w:pStyle w:val="142"/>
              <w:jc w:val="right"/>
              <w:rPr>
                <w:rFonts w:hAnsi="標楷體" w:hint="eastAsia"/>
                <w:snapToGrid/>
              </w:rPr>
            </w:pPr>
            <w:r w:rsidRPr="00694842">
              <w:rPr>
                <w:rFonts w:hAnsi="標楷體"/>
              </w:rPr>
              <w:t>-10,199,825</w:t>
            </w:r>
          </w:p>
        </w:tc>
      </w:tr>
      <w:tr w:rsidR="008D3F0A" w:rsidRPr="00694842" w:rsidTr="0048493A">
        <w:trPr>
          <w:trHeight w:val="2"/>
        </w:trPr>
        <w:tc>
          <w:tcPr>
            <w:tcW w:w="1276" w:type="dxa"/>
            <w:shd w:val="clear" w:color="auto" w:fill="auto"/>
            <w:noWrap/>
            <w:vAlign w:val="center"/>
            <w:hideMark/>
          </w:tcPr>
          <w:p w:rsidR="00144BF2" w:rsidRPr="00694842" w:rsidRDefault="00144BF2" w:rsidP="00D3450D">
            <w:pPr>
              <w:pStyle w:val="142"/>
              <w:jc w:val="center"/>
              <w:rPr>
                <w:rFonts w:hAnsi="標楷體" w:hint="eastAsia"/>
                <w:snapToGrid/>
              </w:rPr>
            </w:pPr>
            <w:r w:rsidRPr="00694842">
              <w:rPr>
                <w:rFonts w:hAnsi="標楷體" w:hint="eastAsia"/>
                <w:snapToGrid/>
              </w:rPr>
              <w:t>112</w:t>
            </w:r>
          </w:p>
        </w:tc>
        <w:tc>
          <w:tcPr>
            <w:tcW w:w="1567" w:type="dxa"/>
            <w:shd w:val="clear" w:color="auto" w:fill="auto"/>
            <w:noWrap/>
            <w:vAlign w:val="center"/>
            <w:hideMark/>
          </w:tcPr>
          <w:p w:rsidR="00144BF2" w:rsidRPr="00694842" w:rsidRDefault="00144BF2" w:rsidP="00D3450D">
            <w:pPr>
              <w:pStyle w:val="142"/>
              <w:jc w:val="right"/>
              <w:rPr>
                <w:rFonts w:hAnsi="標楷體" w:hint="eastAsia"/>
                <w:snapToGrid/>
              </w:rPr>
            </w:pPr>
            <w:r w:rsidRPr="00694842">
              <w:rPr>
                <w:rFonts w:hAnsi="標楷體" w:hint="eastAsia"/>
              </w:rPr>
              <w:t>4</w:t>
            </w:r>
            <w:r w:rsidRPr="00694842">
              <w:rPr>
                <w:rFonts w:hAnsi="標楷體"/>
              </w:rPr>
              <w:t>,</w:t>
            </w:r>
            <w:r w:rsidRPr="00694842">
              <w:rPr>
                <w:rFonts w:hAnsi="標楷體" w:hint="eastAsia"/>
              </w:rPr>
              <w:t>406</w:t>
            </w:r>
            <w:r w:rsidRPr="00694842">
              <w:rPr>
                <w:rFonts w:hAnsi="標楷體"/>
              </w:rPr>
              <w:t>,</w:t>
            </w:r>
            <w:r w:rsidRPr="00694842">
              <w:rPr>
                <w:rFonts w:hAnsi="標楷體" w:hint="eastAsia"/>
              </w:rPr>
              <w:t>937</w:t>
            </w:r>
          </w:p>
        </w:tc>
        <w:tc>
          <w:tcPr>
            <w:tcW w:w="1884" w:type="dxa"/>
            <w:shd w:val="clear" w:color="auto" w:fill="auto"/>
            <w:noWrap/>
            <w:vAlign w:val="center"/>
            <w:hideMark/>
          </w:tcPr>
          <w:p w:rsidR="00144BF2" w:rsidRPr="00694842" w:rsidRDefault="00144BF2" w:rsidP="00D3450D">
            <w:pPr>
              <w:pStyle w:val="142"/>
              <w:jc w:val="right"/>
              <w:rPr>
                <w:rFonts w:hAnsi="標楷體" w:hint="eastAsia"/>
                <w:snapToGrid/>
              </w:rPr>
            </w:pPr>
            <w:r w:rsidRPr="00694842">
              <w:rPr>
                <w:rFonts w:hAnsi="標楷體"/>
              </w:rPr>
              <w:t>7,142,462</w:t>
            </w:r>
          </w:p>
        </w:tc>
        <w:tc>
          <w:tcPr>
            <w:tcW w:w="1884" w:type="dxa"/>
            <w:shd w:val="clear" w:color="auto" w:fill="auto"/>
            <w:noWrap/>
            <w:vAlign w:val="center"/>
            <w:hideMark/>
          </w:tcPr>
          <w:p w:rsidR="00144BF2" w:rsidRPr="00694842" w:rsidRDefault="00144BF2" w:rsidP="00D3450D">
            <w:pPr>
              <w:pStyle w:val="142"/>
              <w:jc w:val="right"/>
              <w:rPr>
                <w:rFonts w:hAnsi="標楷體" w:hint="eastAsia"/>
                <w:snapToGrid/>
              </w:rPr>
            </w:pPr>
            <w:r w:rsidRPr="00694842">
              <w:rPr>
                <w:rFonts w:hAnsi="標楷體"/>
              </w:rPr>
              <w:t>-2,735,525</w:t>
            </w:r>
          </w:p>
        </w:tc>
        <w:tc>
          <w:tcPr>
            <w:tcW w:w="1885" w:type="dxa"/>
            <w:shd w:val="clear" w:color="auto" w:fill="auto"/>
            <w:noWrap/>
            <w:vAlign w:val="center"/>
            <w:hideMark/>
          </w:tcPr>
          <w:p w:rsidR="00144BF2" w:rsidRPr="00694842" w:rsidRDefault="00144BF2" w:rsidP="00D3450D">
            <w:pPr>
              <w:pStyle w:val="142"/>
              <w:jc w:val="right"/>
              <w:rPr>
                <w:rFonts w:hAnsi="標楷體" w:hint="eastAsia"/>
                <w:snapToGrid/>
              </w:rPr>
            </w:pPr>
            <w:r w:rsidRPr="00694842">
              <w:rPr>
                <w:rFonts w:hAnsi="標楷體"/>
              </w:rPr>
              <w:t>-12,935,350</w:t>
            </w:r>
          </w:p>
        </w:tc>
      </w:tr>
      <w:tr w:rsidR="008D3F0A" w:rsidRPr="00694842" w:rsidTr="0048493A">
        <w:trPr>
          <w:trHeight w:val="2"/>
        </w:trPr>
        <w:tc>
          <w:tcPr>
            <w:tcW w:w="1276" w:type="dxa"/>
            <w:shd w:val="clear" w:color="auto" w:fill="auto"/>
            <w:noWrap/>
            <w:vAlign w:val="center"/>
          </w:tcPr>
          <w:p w:rsidR="00144BF2" w:rsidRPr="00694842" w:rsidRDefault="00144BF2" w:rsidP="00D3450D">
            <w:pPr>
              <w:pStyle w:val="142"/>
              <w:jc w:val="center"/>
              <w:rPr>
                <w:rFonts w:hAnsi="標楷體" w:hint="eastAsia"/>
                <w:snapToGrid/>
              </w:rPr>
            </w:pPr>
            <w:r w:rsidRPr="00694842">
              <w:rPr>
                <w:rFonts w:hAnsi="標楷體" w:hint="eastAsia"/>
                <w:snapToGrid/>
              </w:rPr>
              <w:t>113</w:t>
            </w:r>
          </w:p>
        </w:tc>
        <w:tc>
          <w:tcPr>
            <w:tcW w:w="1567" w:type="dxa"/>
            <w:shd w:val="clear" w:color="auto" w:fill="auto"/>
            <w:noWrap/>
            <w:vAlign w:val="center"/>
          </w:tcPr>
          <w:p w:rsidR="00144BF2" w:rsidRPr="00694842" w:rsidRDefault="00144BF2" w:rsidP="00D3450D">
            <w:pPr>
              <w:pStyle w:val="142"/>
              <w:jc w:val="right"/>
              <w:rPr>
                <w:rFonts w:hAnsi="標楷體" w:hint="eastAsia"/>
                <w:snapToGrid/>
              </w:rPr>
            </w:pPr>
            <w:r w:rsidRPr="00694842">
              <w:rPr>
                <w:rFonts w:hAnsi="標楷體"/>
              </w:rPr>
              <w:t>4,885,378</w:t>
            </w:r>
          </w:p>
        </w:tc>
        <w:tc>
          <w:tcPr>
            <w:tcW w:w="1884" w:type="dxa"/>
            <w:shd w:val="clear" w:color="auto" w:fill="auto"/>
            <w:noWrap/>
            <w:vAlign w:val="center"/>
          </w:tcPr>
          <w:p w:rsidR="00144BF2" w:rsidRPr="00694842" w:rsidRDefault="00144BF2" w:rsidP="00D3450D">
            <w:pPr>
              <w:pStyle w:val="142"/>
              <w:jc w:val="right"/>
              <w:rPr>
                <w:rFonts w:hAnsi="標楷體" w:hint="eastAsia"/>
                <w:snapToGrid/>
              </w:rPr>
            </w:pPr>
            <w:r w:rsidRPr="00694842">
              <w:rPr>
                <w:rFonts w:hAnsi="標楷體"/>
              </w:rPr>
              <w:t>6,924,452</w:t>
            </w:r>
          </w:p>
        </w:tc>
        <w:tc>
          <w:tcPr>
            <w:tcW w:w="1884" w:type="dxa"/>
            <w:shd w:val="clear" w:color="auto" w:fill="auto"/>
            <w:noWrap/>
            <w:vAlign w:val="center"/>
          </w:tcPr>
          <w:p w:rsidR="00144BF2" w:rsidRPr="00694842" w:rsidRDefault="00144BF2" w:rsidP="00D3450D">
            <w:pPr>
              <w:pStyle w:val="142"/>
              <w:jc w:val="right"/>
              <w:rPr>
                <w:rFonts w:hAnsi="標楷體" w:hint="eastAsia"/>
                <w:snapToGrid/>
              </w:rPr>
            </w:pPr>
            <w:r w:rsidRPr="00694842">
              <w:rPr>
                <w:rFonts w:hAnsi="標楷體"/>
              </w:rPr>
              <w:t>-2,039,074</w:t>
            </w:r>
          </w:p>
        </w:tc>
        <w:tc>
          <w:tcPr>
            <w:tcW w:w="1885" w:type="dxa"/>
            <w:shd w:val="clear" w:color="auto" w:fill="auto"/>
            <w:noWrap/>
            <w:vAlign w:val="center"/>
          </w:tcPr>
          <w:p w:rsidR="00144BF2" w:rsidRPr="00694842" w:rsidRDefault="00144BF2" w:rsidP="00D3450D">
            <w:pPr>
              <w:pStyle w:val="142"/>
              <w:jc w:val="right"/>
              <w:rPr>
                <w:rFonts w:hAnsi="標楷體" w:hint="eastAsia"/>
                <w:snapToGrid/>
              </w:rPr>
            </w:pPr>
            <w:r w:rsidRPr="00694842">
              <w:rPr>
                <w:rFonts w:hAnsi="標楷體"/>
              </w:rPr>
              <w:t>-14,974,424</w:t>
            </w:r>
          </w:p>
        </w:tc>
      </w:tr>
      <w:tr w:rsidR="008D3F0A" w:rsidRPr="00694842" w:rsidTr="0048493A">
        <w:trPr>
          <w:trHeight w:val="2"/>
        </w:trPr>
        <w:tc>
          <w:tcPr>
            <w:tcW w:w="1276" w:type="dxa"/>
            <w:shd w:val="clear" w:color="auto" w:fill="auto"/>
            <w:noWrap/>
            <w:vAlign w:val="center"/>
          </w:tcPr>
          <w:p w:rsidR="00144BF2" w:rsidRPr="00694842" w:rsidRDefault="00144BF2" w:rsidP="00D3450D">
            <w:pPr>
              <w:pStyle w:val="142"/>
              <w:jc w:val="center"/>
              <w:rPr>
                <w:rFonts w:hAnsi="標楷體" w:hint="eastAsia"/>
                <w:snapToGrid/>
              </w:rPr>
            </w:pPr>
            <w:r w:rsidRPr="00694842">
              <w:rPr>
                <w:rFonts w:hAnsi="標楷體" w:hint="eastAsia"/>
                <w:snapToGrid/>
              </w:rPr>
              <w:t>1</w:t>
            </w:r>
            <w:r w:rsidRPr="00694842">
              <w:rPr>
                <w:rFonts w:hAnsi="標楷體"/>
                <w:snapToGrid/>
              </w:rPr>
              <w:t>14</w:t>
            </w:r>
          </w:p>
        </w:tc>
        <w:tc>
          <w:tcPr>
            <w:tcW w:w="1567" w:type="dxa"/>
            <w:shd w:val="clear" w:color="auto" w:fill="auto"/>
            <w:noWrap/>
            <w:vAlign w:val="center"/>
          </w:tcPr>
          <w:p w:rsidR="00144BF2" w:rsidRPr="00694842" w:rsidRDefault="00144BF2" w:rsidP="00D3450D">
            <w:pPr>
              <w:pStyle w:val="142"/>
              <w:jc w:val="right"/>
              <w:rPr>
                <w:rFonts w:hAnsi="標楷體" w:hint="eastAsia"/>
                <w:snapToGrid/>
              </w:rPr>
            </w:pPr>
            <w:r w:rsidRPr="00694842">
              <w:rPr>
                <w:rFonts w:hAnsi="標楷體" w:hint="eastAsia"/>
              </w:rPr>
              <w:t>4</w:t>
            </w:r>
            <w:r w:rsidRPr="00694842">
              <w:rPr>
                <w:rFonts w:hAnsi="標楷體"/>
              </w:rPr>
              <w:t>,878,812</w:t>
            </w:r>
          </w:p>
        </w:tc>
        <w:tc>
          <w:tcPr>
            <w:tcW w:w="1884" w:type="dxa"/>
            <w:shd w:val="clear" w:color="auto" w:fill="auto"/>
            <w:noWrap/>
            <w:vAlign w:val="center"/>
          </w:tcPr>
          <w:p w:rsidR="00144BF2" w:rsidRPr="00694842" w:rsidRDefault="00144BF2" w:rsidP="00D3450D">
            <w:pPr>
              <w:pStyle w:val="142"/>
              <w:jc w:val="right"/>
              <w:rPr>
                <w:rFonts w:hAnsi="標楷體" w:hint="eastAsia"/>
                <w:snapToGrid/>
              </w:rPr>
            </w:pPr>
            <w:r w:rsidRPr="00694842">
              <w:rPr>
                <w:rFonts w:hAnsi="標楷體" w:hint="eastAsia"/>
              </w:rPr>
              <w:t>8</w:t>
            </w:r>
            <w:r w:rsidRPr="00694842">
              <w:rPr>
                <w:rFonts w:hAnsi="標楷體"/>
              </w:rPr>
              <w:t>,069,319</w:t>
            </w:r>
          </w:p>
        </w:tc>
        <w:tc>
          <w:tcPr>
            <w:tcW w:w="1884" w:type="dxa"/>
            <w:shd w:val="clear" w:color="auto" w:fill="auto"/>
            <w:noWrap/>
            <w:vAlign w:val="center"/>
          </w:tcPr>
          <w:p w:rsidR="00144BF2" w:rsidRPr="00694842" w:rsidRDefault="00144BF2" w:rsidP="00D3450D">
            <w:pPr>
              <w:pStyle w:val="142"/>
              <w:jc w:val="right"/>
              <w:rPr>
                <w:rFonts w:hAnsi="標楷體" w:hint="eastAsia"/>
                <w:snapToGrid/>
              </w:rPr>
            </w:pPr>
            <w:r w:rsidRPr="00694842">
              <w:rPr>
                <w:rFonts w:hAnsi="標楷體" w:hint="eastAsia"/>
              </w:rPr>
              <w:t>-</w:t>
            </w:r>
            <w:r w:rsidRPr="00694842">
              <w:rPr>
                <w:rFonts w:hAnsi="標楷體"/>
              </w:rPr>
              <w:t>3,190,507</w:t>
            </w:r>
          </w:p>
        </w:tc>
        <w:tc>
          <w:tcPr>
            <w:tcW w:w="1885" w:type="dxa"/>
            <w:shd w:val="clear" w:color="auto" w:fill="auto"/>
            <w:noWrap/>
            <w:vAlign w:val="center"/>
          </w:tcPr>
          <w:p w:rsidR="00144BF2" w:rsidRPr="00694842" w:rsidRDefault="00144BF2" w:rsidP="00D3450D">
            <w:pPr>
              <w:pStyle w:val="142"/>
              <w:jc w:val="right"/>
              <w:rPr>
                <w:rFonts w:hAnsi="標楷體" w:hint="eastAsia"/>
                <w:snapToGrid/>
              </w:rPr>
            </w:pPr>
            <w:r w:rsidRPr="00694842">
              <w:rPr>
                <w:rFonts w:hAnsi="標楷體" w:hint="eastAsia"/>
              </w:rPr>
              <w:t>-</w:t>
            </w:r>
            <w:r w:rsidRPr="00694842">
              <w:rPr>
                <w:rFonts w:hAnsi="標楷體"/>
              </w:rPr>
              <w:t>18,164,931</w:t>
            </w:r>
          </w:p>
        </w:tc>
      </w:tr>
    </w:tbl>
    <w:p w:rsidR="00144BF2" w:rsidRPr="00694842" w:rsidRDefault="00144BF2" w:rsidP="00144BF2">
      <w:pPr>
        <w:pStyle w:val="142"/>
        <w:rPr>
          <w:snapToGrid/>
        </w:rPr>
      </w:pPr>
      <w:r w:rsidRPr="00694842">
        <w:rPr>
          <w:rFonts w:hint="eastAsia"/>
          <w:snapToGrid/>
        </w:rPr>
        <w:t>說    明：1.</w:t>
      </w:r>
      <w:r w:rsidRPr="00694842">
        <w:rPr>
          <w:snapToGrid/>
        </w:rPr>
        <w:t>1</w:t>
      </w:r>
      <w:r w:rsidRPr="00694842">
        <w:rPr>
          <w:rFonts w:hint="eastAsia"/>
          <w:snapToGrid/>
        </w:rPr>
        <w:t>1</w:t>
      </w:r>
      <w:r w:rsidRPr="00694842">
        <w:rPr>
          <w:snapToGrid/>
        </w:rPr>
        <w:t>2年度</w:t>
      </w:r>
      <w:r w:rsidRPr="00694842">
        <w:rPr>
          <w:rFonts w:hint="eastAsia"/>
          <w:snapToGrid/>
        </w:rPr>
        <w:t>以前為</w:t>
      </w:r>
      <w:r w:rsidRPr="00694842">
        <w:rPr>
          <w:snapToGrid/>
        </w:rPr>
        <w:t>決算數，1</w:t>
      </w:r>
      <w:r w:rsidRPr="00694842">
        <w:rPr>
          <w:rFonts w:hint="eastAsia"/>
          <w:snapToGrid/>
        </w:rPr>
        <w:t>1</w:t>
      </w:r>
      <w:r w:rsidRPr="00694842">
        <w:rPr>
          <w:snapToGrid/>
        </w:rPr>
        <w:t>3</w:t>
      </w:r>
      <w:r w:rsidRPr="00694842">
        <w:rPr>
          <w:rFonts w:hint="eastAsia"/>
          <w:snapToGrid/>
        </w:rPr>
        <w:t>及114</w:t>
      </w:r>
      <w:r w:rsidRPr="00694842">
        <w:rPr>
          <w:snapToGrid/>
        </w:rPr>
        <w:t>年</w:t>
      </w:r>
      <w:r w:rsidRPr="00694842">
        <w:rPr>
          <w:rFonts w:hint="eastAsia"/>
          <w:snapToGrid/>
        </w:rPr>
        <w:t>度為</w:t>
      </w:r>
      <w:r w:rsidRPr="00694842">
        <w:rPr>
          <w:snapToGrid/>
        </w:rPr>
        <w:t>預算案數</w:t>
      </w:r>
      <w:r w:rsidRPr="00694842">
        <w:rPr>
          <w:rFonts w:hint="eastAsia"/>
          <w:snapToGrid/>
        </w:rPr>
        <w:t>。</w:t>
      </w:r>
    </w:p>
    <w:p w:rsidR="00144BF2" w:rsidRPr="00694842" w:rsidRDefault="00144BF2" w:rsidP="005C3935">
      <w:pPr>
        <w:pStyle w:val="142"/>
        <w:ind w:leftChars="425" w:left="1581" w:hangingChars="155" w:hanging="377"/>
        <w:rPr>
          <w:rFonts w:hAnsi="標楷體" w:hint="eastAsia"/>
          <w:snapToGrid/>
        </w:rPr>
      </w:pPr>
      <w:r w:rsidRPr="00694842">
        <w:rPr>
          <w:rFonts w:hint="eastAsia"/>
          <w:snapToGrid/>
        </w:rPr>
        <w:t>2.</w:t>
      </w:r>
      <w:r w:rsidRPr="00694842">
        <w:rPr>
          <w:rFonts w:hAnsi="標楷體" w:hint="eastAsia"/>
          <w:snapToGrid/>
        </w:rPr>
        <w:t>「商港服務費收入」減「國際商港建設支出」之計算結果與「專款年度賸餘</w:t>
      </w:r>
      <w:r w:rsidRPr="00694842">
        <w:rPr>
          <w:rFonts w:hAnsi="標楷體"/>
          <w:snapToGrid/>
        </w:rPr>
        <w:t>(</w:t>
      </w:r>
      <w:r w:rsidRPr="00694842">
        <w:rPr>
          <w:rFonts w:hAnsi="標楷體" w:hint="eastAsia"/>
          <w:snapToGrid/>
        </w:rPr>
        <w:t>短絀</w:t>
      </w:r>
      <w:r w:rsidRPr="00694842">
        <w:rPr>
          <w:rFonts w:hAnsi="標楷體"/>
          <w:snapToGrid/>
        </w:rPr>
        <w:t>)</w:t>
      </w:r>
      <w:r w:rsidRPr="00694842">
        <w:rPr>
          <w:rFonts w:hAnsi="標楷體" w:hint="eastAsia"/>
          <w:snapToGrid/>
        </w:rPr>
        <w:t>」所列數值之微小差異，係4捨5入之所致。</w:t>
      </w:r>
    </w:p>
    <w:p w:rsidR="00144BF2" w:rsidRPr="00694842" w:rsidRDefault="00144BF2" w:rsidP="005C3935">
      <w:pPr>
        <w:pStyle w:val="a7"/>
        <w:spacing w:line="280" w:lineRule="exact"/>
        <w:ind w:leftChars="-4" w:left="811" w:hangingChars="338" w:hanging="822"/>
        <w:rPr>
          <w:b/>
          <w:bCs/>
          <w:snapToGrid/>
        </w:rPr>
      </w:pPr>
      <w:r w:rsidRPr="00694842">
        <w:rPr>
          <w:rFonts w:hAnsi="標楷體"/>
          <w:snapToGrid/>
          <w:sz w:val="24"/>
          <w:szCs w:val="24"/>
        </w:rPr>
        <w:t>資料來源</w:t>
      </w:r>
      <w:r w:rsidRPr="00694842">
        <w:rPr>
          <w:rFonts w:hAnsi="標楷體" w:hint="eastAsia"/>
          <w:snapToGrid/>
          <w:sz w:val="24"/>
          <w:szCs w:val="24"/>
        </w:rPr>
        <w:t>：航港局</w:t>
      </w:r>
      <w:r w:rsidR="005C3935" w:rsidRPr="00694842">
        <w:rPr>
          <w:rFonts w:hAnsi="標楷體" w:hint="eastAsia"/>
          <w:snapToGrid/>
          <w:sz w:val="24"/>
          <w:szCs w:val="24"/>
        </w:rPr>
        <w:t>；本中心整理。</w:t>
      </w:r>
    </w:p>
    <w:p w:rsidR="00AA2265" w:rsidRPr="00694842" w:rsidRDefault="00C96891" w:rsidP="00AA2265">
      <w:pPr>
        <w:pStyle w:val="a7"/>
        <w:ind w:left="849" w:hanging="283"/>
        <w:rPr>
          <w:rFonts w:hint="eastAsia"/>
          <w:b/>
          <w:bCs/>
          <w:snapToGrid/>
        </w:rPr>
      </w:pPr>
      <w:r w:rsidRPr="00694842">
        <w:rPr>
          <w:rFonts w:hint="eastAsia"/>
          <w:b/>
          <w:bCs/>
          <w:snapToGrid/>
        </w:rPr>
        <w:t>(</w:t>
      </w:r>
      <w:r w:rsidR="00144BF2" w:rsidRPr="00694842">
        <w:rPr>
          <w:rFonts w:hint="eastAsia"/>
          <w:b/>
          <w:bCs/>
          <w:snapToGrid/>
        </w:rPr>
        <w:t>二</w:t>
      </w:r>
      <w:r w:rsidRPr="00694842">
        <w:rPr>
          <w:rFonts w:hint="eastAsia"/>
          <w:b/>
          <w:bCs/>
          <w:snapToGrid/>
        </w:rPr>
        <w:t>)</w:t>
      </w:r>
      <w:r w:rsidR="00F029EE" w:rsidRPr="00694842">
        <w:rPr>
          <w:rFonts w:hint="eastAsia"/>
          <w:b/>
          <w:bCs/>
          <w:snapToGrid/>
        </w:rPr>
        <w:t>航</w:t>
      </w:r>
      <w:r w:rsidR="00AA2265" w:rsidRPr="00694842">
        <w:rPr>
          <w:rFonts w:hint="eastAsia"/>
          <w:b/>
          <w:bCs/>
          <w:snapToGrid/>
        </w:rPr>
        <w:t>港建設基金自113年度起由餘轉</w:t>
      </w:r>
      <w:r w:rsidR="00AA2265" w:rsidRPr="00694842">
        <w:rPr>
          <w:b/>
          <w:bCs/>
          <w:snapToGrid/>
        </w:rPr>
        <w:t>絀</w:t>
      </w:r>
      <w:r w:rsidR="002E6E5B">
        <w:rPr>
          <w:rFonts w:hint="eastAsia"/>
          <w:b/>
          <w:bCs/>
          <w:snapToGrid/>
        </w:rPr>
        <w:t>，114年度短絀鉅增</w:t>
      </w:r>
    </w:p>
    <w:p w:rsidR="00AA2265" w:rsidRDefault="00AA2265" w:rsidP="00AA2265">
      <w:pPr>
        <w:pStyle w:val="21"/>
        <w:ind w:left="850" w:firstLine="566"/>
      </w:pPr>
      <w:r w:rsidRPr="00694842">
        <w:rPr>
          <w:rFonts w:hint="eastAsia"/>
        </w:rPr>
        <w:t>航港建設基金107至109年度收支賸餘介於1</w:t>
      </w:r>
      <w:r w:rsidRPr="00694842">
        <w:t>3</w:t>
      </w:r>
      <w:r w:rsidRPr="00694842">
        <w:rPr>
          <w:rFonts w:hint="eastAsia"/>
        </w:rPr>
        <w:t>.22億元至14.92億元，110及111年度</w:t>
      </w:r>
      <w:r w:rsidR="002E6E5B" w:rsidRPr="00694842">
        <w:rPr>
          <w:rFonts w:hint="eastAsia"/>
        </w:rPr>
        <w:t>支出維持於84.39億元至88.11億元間</w:t>
      </w:r>
      <w:r w:rsidR="002E6E5B">
        <w:rPr>
          <w:rFonts w:hint="eastAsia"/>
        </w:rPr>
        <w:t>，</w:t>
      </w:r>
      <w:r w:rsidRPr="00694842">
        <w:rPr>
          <w:rFonts w:hint="eastAsia"/>
        </w:rPr>
        <w:t>因港務公司盈餘分配收入增加，</w:t>
      </w:r>
      <w:r w:rsidR="002E6E5B">
        <w:rPr>
          <w:rFonts w:hint="eastAsia"/>
        </w:rPr>
        <w:t>致</w:t>
      </w:r>
      <w:r w:rsidRPr="00694842">
        <w:rPr>
          <w:rFonts w:hint="eastAsia"/>
        </w:rPr>
        <w:t>賸餘分別增至19.46億元及2</w:t>
      </w:r>
      <w:r w:rsidRPr="00694842">
        <w:t>8.0</w:t>
      </w:r>
      <w:r w:rsidRPr="00694842">
        <w:rPr>
          <w:rFonts w:hint="eastAsia"/>
        </w:rPr>
        <w:t>2億元，，惟自112年度起支出大幅增加，114年度</w:t>
      </w:r>
      <w:r w:rsidR="005C3935" w:rsidRPr="00694842">
        <w:rPr>
          <w:rFonts w:hint="eastAsia"/>
        </w:rPr>
        <w:t>支出更</w:t>
      </w:r>
      <w:r w:rsidRPr="00694842">
        <w:rPr>
          <w:rFonts w:hint="eastAsia"/>
        </w:rPr>
        <w:t>達</w:t>
      </w:r>
      <w:r w:rsidR="005C3935" w:rsidRPr="00694842">
        <w:rPr>
          <w:rFonts w:hint="eastAsia"/>
        </w:rPr>
        <w:t>108.11</w:t>
      </w:r>
      <w:r w:rsidRPr="00694842">
        <w:rPr>
          <w:rFonts w:hint="eastAsia"/>
        </w:rPr>
        <w:t>億元，</w:t>
      </w:r>
      <w:r w:rsidR="005C3935" w:rsidRPr="00694842">
        <w:rPr>
          <w:rFonts w:hint="eastAsia"/>
        </w:rPr>
        <w:t>致該</w:t>
      </w:r>
      <w:r w:rsidRPr="00694842">
        <w:rPr>
          <w:rFonts w:hint="eastAsia"/>
        </w:rPr>
        <w:t>基金</w:t>
      </w:r>
      <w:r w:rsidR="005C3935" w:rsidRPr="00694842">
        <w:rPr>
          <w:rFonts w:hint="eastAsia"/>
        </w:rPr>
        <w:t>自</w:t>
      </w:r>
      <w:r w:rsidRPr="00694842">
        <w:rPr>
          <w:rFonts w:hint="eastAsia"/>
        </w:rPr>
        <w:t>113年度由餘轉絀，並預計114年度短絀12.24億元、淨現金流出21.38億元，</w:t>
      </w:r>
      <w:r w:rsidR="00697B8D" w:rsidRPr="00694842">
        <w:rPr>
          <w:rFonts w:hint="eastAsia"/>
        </w:rPr>
        <w:t>114</w:t>
      </w:r>
      <w:r w:rsidRPr="00694842">
        <w:rPr>
          <w:rFonts w:hint="eastAsia"/>
        </w:rPr>
        <w:t>年底現金餘額58.07億元，為107年度以來最低</w:t>
      </w:r>
      <w:r w:rsidR="005C3935" w:rsidRPr="00694842">
        <w:rPr>
          <w:rFonts w:hint="eastAsia"/>
        </w:rPr>
        <w:t>現</w:t>
      </w:r>
      <w:r w:rsidRPr="00694842">
        <w:rPr>
          <w:rFonts w:hint="eastAsia"/>
        </w:rPr>
        <w:t>金水位(詳表</w:t>
      </w:r>
      <w:r w:rsidR="00A23321" w:rsidRPr="00694842">
        <w:rPr>
          <w:rFonts w:hint="eastAsia"/>
        </w:rPr>
        <w:t>3</w:t>
      </w:r>
      <w:r w:rsidRPr="00694842">
        <w:rPr>
          <w:rFonts w:hint="eastAsia"/>
        </w:rPr>
        <w:t>)。</w:t>
      </w:r>
    </w:p>
    <w:p w:rsidR="00C44D25" w:rsidRPr="00694842" w:rsidRDefault="00C44D25" w:rsidP="00AA2265">
      <w:pPr>
        <w:pStyle w:val="21"/>
        <w:ind w:left="850" w:firstLine="566"/>
        <w:rPr>
          <w:rFonts w:hint="eastAsia"/>
        </w:rPr>
      </w:pPr>
    </w:p>
    <w:p w:rsidR="00AA2265" w:rsidRPr="00694842" w:rsidRDefault="00AA2265" w:rsidP="00AA2265">
      <w:pPr>
        <w:autoSpaceDE w:val="0"/>
        <w:autoSpaceDN w:val="0"/>
        <w:ind w:leftChars="-1" w:left="904" w:rightChars="7" w:right="20" w:hangingChars="320" w:hanging="907"/>
        <w:rPr>
          <w:rFonts w:hAnsi="標楷體"/>
          <w:b/>
          <w:snapToGrid/>
        </w:rPr>
      </w:pPr>
      <w:r w:rsidRPr="00694842">
        <w:rPr>
          <w:rFonts w:hAnsi="標楷體" w:hint="eastAsia"/>
          <w:b/>
          <w:snapToGrid/>
        </w:rPr>
        <w:t>表</w:t>
      </w:r>
      <w:r w:rsidR="00A23321" w:rsidRPr="00694842">
        <w:rPr>
          <w:rFonts w:hAnsi="標楷體" w:hint="eastAsia"/>
          <w:b/>
          <w:snapToGrid/>
        </w:rPr>
        <w:t>3</w:t>
      </w:r>
      <w:r w:rsidRPr="00694842">
        <w:rPr>
          <w:rFonts w:hAnsi="標楷體" w:hint="eastAsia"/>
          <w:b/>
          <w:snapToGrid/>
        </w:rPr>
        <w:t xml:space="preserve"> 航港建設基金107至114年度</w:t>
      </w:r>
      <w:r w:rsidRPr="00694842">
        <w:rPr>
          <w:rFonts w:hAnsi="標楷體"/>
          <w:b/>
          <w:snapToGrid/>
        </w:rPr>
        <w:t>收支及現金流概況</w:t>
      </w:r>
      <w:r w:rsidRPr="00694842">
        <w:rPr>
          <w:rFonts w:hAnsi="標楷體" w:hint="eastAsia"/>
          <w:b/>
          <w:snapToGrid/>
        </w:rPr>
        <w:t>表</w:t>
      </w:r>
    </w:p>
    <w:p w:rsidR="00AA2265" w:rsidRPr="00694842" w:rsidRDefault="00AA2265" w:rsidP="00AA2265">
      <w:pPr>
        <w:spacing w:line="280" w:lineRule="exact"/>
        <w:ind w:leftChars="0" w:left="0" w:firstLineChars="0" w:firstLine="0"/>
        <w:jc w:val="right"/>
        <w:rPr>
          <w:rFonts w:hAnsi="標楷體"/>
          <w:snapToGrid/>
          <w:sz w:val="24"/>
        </w:rPr>
      </w:pPr>
      <w:r w:rsidRPr="00694842">
        <w:rPr>
          <w:rFonts w:hAnsi="標楷體" w:hint="eastAsia"/>
          <w:snapToGrid/>
          <w:sz w:val="24"/>
        </w:rPr>
        <w:t>單位：新臺幣千元</w:t>
      </w:r>
    </w:p>
    <w:tbl>
      <w:tblPr>
        <w:tblW w:w="852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960"/>
        <w:gridCol w:w="1513"/>
        <w:gridCol w:w="1513"/>
        <w:gridCol w:w="1513"/>
        <w:gridCol w:w="1513"/>
        <w:gridCol w:w="1513"/>
      </w:tblGrid>
      <w:tr w:rsidR="008D3F0A" w:rsidRPr="00694842" w:rsidTr="00AA2265">
        <w:trPr>
          <w:trHeight w:val="340"/>
          <w:tblHeader/>
        </w:trPr>
        <w:tc>
          <w:tcPr>
            <w:tcW w:w="960" w:type="dxa"/>
            <w:shd w:val="clear" w:color="auto" w:fill="auto"/>
            <w:noWrap/>
            <w:vAlign w:val="center"/>
            <w:hideMark/>
          </w:tcPr>
          <w:p w:rsidR="00AA2265" w:rsidRPr="00694842" w:rsidRDefault="00AA2265" w:rsidP="00AA2265">
            <w:pPr>
              <w:pStyle w:val="142"/>
              <w:jc w:val="center"/>
            </w:pPr>
            <w:r w:rsidRPr="00694842">
              <w:rPr>
                <w:rFonts w:hint="eastAsia"/>
              </w:rPr>
              <w:t>年度</w:t>
            </w:r>
          </w:p>
        </w:tc>
        <w:tc>
          <w:tcPr>
            <w:tcW w:w="1513" w:type="dxa"/>
            <w:shd w:val="clear" w:color="auto" w:fill="auto"/>
            <w:noWrap/>
            <w:vAlign w:val="center"/>
            <w:hideMark/>
          </w:tcPr>
          <w:p w:rsidR="00AA2265" w:rsidRPr="00694842" w:rsidRDefault="00AA2265" w:rsidP="00AA2265">
            <w:pPr>
              <w:pStyle w:val="142"/>
              <w:jc w:val="center"/>
            </w:pPr>
            <w:r w:rsidRPr="00694842">
              <w:rPr>
                <w:rFonts w:hint="eastAsia"/>
              </w:rPr>
              <w:t>收入</w:t>
            </w:r>
          </w:p>
          <w:p w:rsidR="00AA2265" w:rsidRPr="00694842" w:rsidRDefault="00AA2265" w:rsidP="00AA2265">
            <w:pPr>
              <w:pStyle w:val="142"/>
              <w:jc w:val="center"/>
              <w:rPr>
                <w:rFonts w:hint="eastAsia"/>
              </w:rPr>
            </w:pPr>
            <w:r w:rsidRPr="00694842">
              <w:rPr>
                <w:rFonts w:hint="eastAsia"/>
              </w:rPr>
              <w:t>(基金來源)</w:t>
            </w:r>
          </w:p>
        </w:tc>
        <w:tc>
          <w:tcPr>
            <w:tcW w:w="1513" w:type="dxa"/>
            <w:shd w:val="clear" w:color="auto" w:fill="auto"/>
            <w:noWrap/>
            <w:vAlign w:val="center"/>
            <w:hideMark/>
          </w:tcPr>
          <w:p w:rsidR="00AA2265" w:rsidRPr="00694842" w:rsidRDefault="00AA2265" w:rsidP="00AA2265">
            <w:pPr>
              <w:pStyle w:val="142"/>
              <w:jc w:val="center"/>
            </w:pPr>
            <w:r w:rsidRPr="00694842">
              <w:rPr>
                <w:rFonts w:hint="eastAsia"/>
              </w:rPr>
              <w:t>支出</w:t>
            </w:r>
          </w:p>
          <w:p w:rsidR="00AA2265" w:rsidRPr="00694842" w:rsidRDefault="00AA2265" w:rsidP="00AA2265">
            <w:pPr>
              <w:pStyle w:val="142"/>
              <w:jc w:val="center"/>
              <w:rPr>
                <w:rFonts w:hint="eastAsia"/>
              </w:rPr>
            </w:pPr>
            <w:r w:rsidRPr="00694842">
              <w:rPr>
                <w:rFonts w:hint="eastAsia"/>
              </w:rPr>
              <w:t>(基金用途)</w:t>
            </w:r>
          </w:p>
        </w:tc>
        <w:tc>
          <w:tcPr>
            <w:tcW w:w="1513" w:type="dxa"/>
            <w:shd w:val="clear" w:color="auto" w:fill="auto"/>
            <w:noWrap/>
            <w:vAlign w:val="center"/>
            <w:hideMark/>
          </w:tcPr>
          <w:p w:rsidR="00AA2265" w:rsidRPr="00694842" w:rsidRDefault="00AA2265" w:rsidP="00AA2265">
            <w:pPr>
              <w:pStyle w:val="142"/>
              <w:jc w:val="center"/>
              <w:rPr>
                <w:rFonts w:hint="eastAsia"/>
              </w:rPr>
            </w:pPr>
            <w:r w:rsidRPr="00694842">
              <w:rPr>
                <w:rFonts w:hint="eastAsia"/>
              </w:rPr>
              <w:t>賸餘/短絀</w:t>
            </w:r>
          </w:p>
        </w:tc>
        <w:tc>
          <w:tcPr>
            <w:tcW w:w="1513" w:type="dxa"/>
            <w:shd w:val="clear" w:color="auto" w:fill="auto"/>
            <w:noWrap/>
            <w:vAlign w:val="center"/>
            <w:hideMark/>
          </w:tcPr>
          <w:p w:rsidR="00AA2265" w:rsidRPr="00694842" w:rsidRDefault="00AA2265" w:rsidP="00AA2265">
            <w:pPr>
              <w:pStyle w:val="142"/>
              <w:jc w:val="center"/>
              <w:rPr>
                <w:rFonts w:hint="eastAsia"/>
              </w:rPr>
            </w:pPr>
            <w:r w:rsidRPr="00694842">
              <w:rPr>
                <w:rFonts w:hint="eastAsia"/>
              </w:rPr>
              <w:t>淨現金流入/流出</w:t>
            </w:r>
          </w:p>
        </w:tc>
        <w:tc>
          <w:tcPr>
            <w:tcW w:w="1513" w:type="dxa"/>
            <w:shd w:val="clear" w:color="auto" w:fill="auto"/>
            <w:noWrap/>
            <w:vAlign w:val="center"/>
            <w:hideMark/>
          </w:tcPr>
          <w:p w:rsidR="00AA2265" w:rsidRPr="00694842" w:rsidRDefault="00AA2265" w:rsidP="00AA2265">
            <w:pPr>
              <w:pStyle w:val="142"/>
              <w:jc w:val="center"/>
            </w:pPr>
            <w:r w:rsidRPr="00694842">
              <w:rPr>
                <w:rFonts w:hint="eastAsia"/>
              </w:rPr>
              <w:t>期末現金</w:t>
            </w:r>
          </w:p>
          <w:p w:rsidR="00AA2265" w:rsidRPr="00694842" w:rsidRDefault="00AA2265" w:rsidP="00AA2265">
            <w:pPr>
              <w:pStyle w:val="142"/>
              <w:jc w:val="center"/>
              <w:rPr>
                <w:rFonts w:hint="eastAsia"/>
              </w:rPr>
            </w:pPr>
            <w:r w:rsidRPr="00694842">
              <w:rPr>
                <w:rFonts w:hint="eastAsia"/>
              </w:rPr>
              <w:t>餘額</w:t>
            </w:r>
          </w:p>
        </w:tc>
      </w:tr>
      <w:tr w:rsidR="008D3F0A" w:rsidRPr="00694842" w:rsidTr="00AA2265">
        <w:trPr>
          <w:trHeight w:val="340"/>
        </w:trPr>
        <w:tc>
          <w:tcPr>
            <w:tcW w:w="960" w:type="dxa"/>
            <w:shd w:val="clear" w:color="auto" w:fill="auto"/>
            <w:noWrap/>
            <w:vAlign w:val="center"/>
            <w:hideMark/>
          </w:tcPr>
          <w:p w:rsidR="00AA2265" w:rsidRPr="00694842" w:rsidRDefault="00AA2265" w:rsidP="00AA2265">
            <w:pPr>
              <w:pStyle w:val="142"/>
              <w:jc w:val="center"/>
              <w:rPr>
                <w:rFonts w:hint="eastAsia"/>
              </w:rPr>
            </w:pPr>
            <w:r w:rsidRPr="00694842">
              <w:rPr>
                <w:rFonts w:hint="eastAsia"/>
              </w:rPr>
              <w:t>107</w:t>
            </w:r>
          </w:p>
        </w:tc>
        <w:tc>
          <w:tcPr>
            <w:tcW w:w="1513" w:type="dxa"/>
            <w:shd w:val="clear" w:color="auto" w:fill="auto"/>
            <w:noWrap/>
            <w:vAlign w:val="center"/>
            <w:hideMark/>
          </w:tcPr>
          <w:p w:rsidR="00AA2265" w:rsidRPr="00694842" w:rsidRDefault="00AA2265" w:rsidP="00AA2265">
            <w:pPr>
              <w:pStyle w:val="142"/>
              <w:jc w:val="right"/>
              <w:rPr>
                <w:rFonts w:hint="eastAsia"/>
              </w:rPr>
            </w:pPr>
            <w:r w:rsidRPr="00694842">
              <w:rPr>
                <w:rFonts w:hint="eastAsia"/>
              </w:rPr>
              <w:t>9,073,945</w:t>
            </w:r>
          </w:p>
        </w:tc>
        <w:tc>
          <w:tcPr>
            <w:tcW w:w="1513" w:type="dxa"/>
            <w:shd w:val="clear" w:color="auto" w:fill="auto"/>
            <w:noWrap/>
            <w:vAlign w:val="center"/>
            <w:hideMark/>
          </w:tcPr>
          <w:p w:rsidR="00AA2265" w:rsidRPr="00694842" w:rsidRDefault="00AA2265" w:rsidP="00AA2265">
            <w:pPr>
              <w:pStyle w:val="142"/>
              <w:jc w:val="right"/>
              <w:rPr>
                <w:rFonts w:hint="eastAsia"/>
              </w:rPr>
            </w:pPr>
            <w:r w:rsidRPr="00694842">
              <w:rPr>
                <w:rFonts w:hint="eastAsia"/>
              </w:rPr>
              <w:t xml:space="preserve">   7,581,628 </w:t>
            </w:r>
          </w:p>
        </w:tc>
        <w:tc>
          <w:tcPr>
            <w:tcW w:w="1513" w:type="dxa"/>
            <w:shd w:val="clear" w:color="auto" w:fill="auto"/>
            <w:noWrap/>
            <w:vAlign w:val="center"/>
            <w:hideMark/>
          </w:tcPr>
          <w:p w:rsidR="00AA2265" w:rsidRPr="00694842" w:rsidRDefault="00AA2265" w:rsidP="00AA2265">
            <w:pPr>
              <w:pStyle w:val="142"/>
              <w:jc w:val="right"/>
              <w:rPr>
                <w:rFonts w:hint="eastAsia"/>
              </w:rPr>
            </w:pPr>
            <w:r w:rsidRPr="00694842">
              <w:t xml:space="preserve"> 1,492,317 </w:t>
            </w:r>
          </w:p>
        </w:tc>
        <w:tc>
          <w:tcPr>
            <w:tcW w:w="1513" w:type="dxa"/>
            <w:shd w:val="clear" w:color="auto" w:fill="auto"/>
            <w:noWrap/>
            <w:vAlign w:val="center"/>
            <w:hideMark/>
          </w:tcPr>
          <w:p w:rsidR="00AA2265" w:rsidRPr="00694842" w:rsidRDefault="00AA2265" w:rsidP="00AA2265">
            <w:pPr>
              <w:pStyle w:val="142"/>
              <w:jc w:val="right"/>
              <w:rPr>
                <w:rFonts w:hint="eastAsia"/>
              </w:rPr>
            </w:pPr>
            <w:r w:rsidRPr="00694842">
              <w:t xml:space="preserve"> 64,319 </w:t>
            </w:r>
          </w:p>
        </w:tc>
        <w:tc>
          <w:tcPr>
            <w:tcW w:w="1513" w:type="dxa"/>
            <w:shd w:val="clear" w:color="auto" w:fill="auto"/>
            <w:noWrap/>
            <w:vAlign w:val="center"/>
            <w:hideMark/>
          </w:tcPr>
          <w:p w:rsidR="00AA2265" w:rsidRPr="00694842" w:rsidRDefault="00AA2265" w:rsidP="00AA2265">
            <w:pPr>
              <w:pStyle w:val="142"/>
              <w:jc w:val="right"/>
              <w:rPr>
                <w:rFonts w:hint="eastAsia"/>
              </w:rPr>
            </w:pPr>
            <w:r w:rsidRPr="00694842">
              <w:t xml:space="preserve"> 16,751,210 </w:t>
            </w:r>
          </w:p>
        </w:tc>
      </w:tr>
      <w:tr w:rsidR="008D3F0A" w:rsidRPr="00694842" w:rsidTr="00AA2265">
        <w:trPr>
          <w:trHeight w:val="340"/>
        </w:trPr>
        <w:tc>
          <w:tcPr>
            <w:tcW w:w="960" w:type="dxa"/>
            <w:shd w:val="clear" w:color="auto" w:fill="auto"/>
            <w:noWrap/>
            <w:vAlign w:val="center"/>
            <w:hideMark/>
          </w:tcPr>
          <w:p w:rsidR="00AA2265" w:rsidRPr="00694842" w:rsidRDefault="00AA2265" w:rsidP="00AA2265">
            <w:pPr>
              <w:pStyle w:val="142"/>
              <w:jc w:val="center"/>
              <w:rPr>
                <w:rFonts w:hint="eastAsia"/>
              </w:rPr>
            </w:pPr>
            <w:r w:rsidRPr="00694842">
              <w:rPr>
                <w:rFonts w:hint="eastAsia"/>
              </w:rPr>
              <w:t>108</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rPr>
                <w:rFonts w:hint="eastAsia"/>
              </w:rPr>
              <w:t>9,264,433</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rPr>
                <w:rFonts w:hAnsi="標楷體" w:hint="eastAsia"/>
              </w:rPr>
              <w:t xml:space="preserve">   7,897,969 </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t xml:space="preserve"> 1,366,464 </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t xml:space="preserve"> 1,585,883 </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t xml:space="preserve"> 18,337,093 </w:t>
            </w:r>
          </w:p>
        </w:tc>
      </w:tr>
      <w:tr w:rsidR="008D3F0A" w:rsidRPr="00694842" w:rsidTr="00AA2265">
        <w:trPr>
          <w:trHeight w:val="340"/>
        </w:trPr>
        <w:tc>
          <w:tcPr>
            <w:tcW w:w="960" w:type="dxa"/>
            <w:shd w:val="clear" w:color="auto" w:fill="auto"/>
            <w:noWrap/>
            <w:vAlign w:val="center"/>
            <w:hideMark/>
          </w:tcPr>
          <w:p w:rsidR="00AA2265" w:rsidRPr="00694842" w:rsidRDefault="00AA2265" w:rsidP="00AA2265">
            <w:pPr>
              <w:pStyle w:val="142"/>
              <w:jc w:val="center"/>
              <w:rPr>
                <w:rFonts w:hint="eastAsia"/>
              </w:rPr>
            </w:pPr>
            <w:r w:rsidRPr="00694842">
              <w:rPr>
                <w:rFonts w:hint="eastAsia"/>
              </w:rPr>
              <w:t>109</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rPr>
                <w:rFonts w:hint="eastAsia"/>
              </w:rPr>
              <w:t>9,355,899</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rPr>
                <w:rFonts w:hAnsi="標楷體" w:hint="eastAsia"/>
              </w:rPr>
              <w:t xml:space="preserve">   8,034,180 </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t xml:space="preserve"> 1,321,719 </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t xml:space="preserve">-3,240,781 </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t xml:space="preserve"> 15,096,312 </w:t>
            </w:r>
          </w:p>
        </w:tc>
      </w:tr>
      <w:tr w:rsidR="008D3F0A" w:rsidRPr="00694842" w:rsidTr="00AA2265">
        <w:trPr>
          <w:trHeight w:val="340"/>
        </w:trPr>
        <w:tc>
          <w:tcPr>
            <w:tcW w:w="960" w:type="dxa"/>
            <w:shd w:val="clear" w:color="auto" w:fill="auto"/>
            <w:noWrap/>
            <w:vAlign w:val="center"/>
            <w:hideMark/>
          </w:tcPr>
          <w:p w:rsidR="00AA2265" w:rsidRPr="00694842" w:rsidRDefault="00AA2265" w:rsidP="00AA2265">
            <w:pPr>
              <w:pStyle w:val="142"/>
              <w:jc w:val="center"/>
              <w:rPr>
                <w:rFonts w:hint="eastAsia"/>
              </w:rPr>
            </w:pPr>
            <w:r w:rsidRPr="00694842">
              <w:rPr>
                <w:rFonts w:hint="eastAsia"/>
              </w:rPr>
              <w:t>110</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rPr>
                <w:rFonts w:hint="eastAsia"/>
              </w:rPr>
              <w:t>10,385,309</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rPr>
                <w:rFonts w:hAnsi="標楷體" w:hint="eastAsia"/>
              </w:rPr>
              <w:t xml:space="preserve">   8,439,316 </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t xml:space="preserve"> 1,945,993 </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t xml:space="preserve">-8,866,580 </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t xml:space="preserve"> 6,229,732 </w:t>
            </w:r>
          </w:p>
        </w:tc>
      </w:tr>
      <w:tr w:rsidR="008D3F0A" w:rsidRPr="00694842" w:rsidTr="00AA2265">
        <w:trPr>
          <w:trHeight w:val="340"/>
        </w:trPr>
        <w:tc>
          <w:tcPr>
            <w:tcW w:w="960" w:type="dxa"/>
            <w:shd w:val="clear" w:color="auto" w:fill="auto"/>
            <w:noWrap/>
            <w:vAlign w:val="center"/>
            <w:hideMark/>
          </w:tcPr>
          <w:p w:rsidR="00AA2265" w:rsidRPr="00694842" w:rsidRDefault="00AA2265" w:rsidP="00AA2265">
            <w:pPr>
              <w:pStyle w:val="142"/>
              <w:jc w:val="center"/>
              <w:rPr>
                <w:rFonts w:hint="eastAsia"/>
              </w:rPr>
            </w:pPr>
            <w:r w:rsidRPr="00694842">
              <w:rPr>
                <w:rFonts w:hint="eastAsia"/>
              </w:rPr>
              <w:t>111</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rPr>
                <w:rFonts w:hint="eastAsia"/>
              </w:rPr>
              <w:t>11,613,259</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rPr>
                <w:rFonts w:hAnsi="標楷體" w:hint="eastAsia"/>
              </w:rPr>
              <w:t xml:space="preserve">   8,811,393 </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t xml:space="preserve"> 2,801,866 </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t xml:space="preserve"> 7,213,057 </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t xml:space="preserve"> 13,442,789 </w:t>
            </w:r>
          </w:p>
        </w:tc>
      </w:tr>
      <w:tr w:rsidR="008D3F0A" w:rsidRPr="00694842" w:rsidTr="00AA2265">
        <w:trPr>
          <w:trHeight w:val="340"/>
        </w:trPr>
        <w:tc>
          <w:tcPr>
            <w:tcW w:w="960" w:type="dxa"/>
            <w:shd w:val="clear" w:color="auto" w:fill="auto"/>
            <w:noWrap/>
            <w:vAlign w:val="center"/>
            <w:hideMark/>
          </w:tcPr>
          <w:p w:rsidR="00AA2265" w:rsidRPr="00694842" w:rsidRDefault="00AA2265" w:rsidP="00AA2265">
            <w:pPr>
              <w:pStyle w:val="142"/>
              <w:jc w:val="center"/>
              <w:rPr>
                <w:rFonts w:hint="eastAsia"/>
              </w:rPr>
            </w:pPr>
            <w:r w:rsidRPr="00694842">
              <w:rPr>
                <w:rFonts w:hint="eastAsia"/>
              </w:rPr>
              <w:t>112</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rPr>
                <w:rFonts w:hint="eastAsia"/>
              </w:rPr>
              <w:t>10,003,891</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rPr>
                <w:rFonts w:hAnsi="標楷體" w:hint="eastAsia"/>
              </w:rPr>
              <w:t xml:space="preserve">   9,960,554 </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t xml:space="preserve"> 43,337 </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t xml:space="preserve">-1,018,277 </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t xml:space="preserve"> 12,424,512 </w:t>
            </w:r>
          </w:p>
        </w:tc>
      </w:tr>
      <w:tr w:rsidR="008D3F0A" w:rsidRPr="00694842" w:rsidTr="00AA2265">
        <w:trPr>
          <w:trHeight w:val="340"/>
        </w:trPr>
        <w:tc>
          <w:tcPr>
            <w:tcW w:w="960" w:type="dxa"/>
            <w:shd w:val="clear" w:color="auto" w:fill="auto"/>
            <w:noWrap/>
            <w:vAlign w:val="center"/>
            <w:hideMark/>
          </w:tcPr>
          <w:p w:rsidR="00AA2265" w:rsidRPr="00694842" w:rsidRDefault="00AA2265" w:rsidP="00AA2265">
            <w:pPr>
              <w:pStyle w:val="142"/>
              <w:jc w:val="center"/>
              <w:rPr>
                <w:rFonts w:hint="eastAsia"/>
              </w:rPr>
            </w:pPr>
            <w:r w:rsidRPr="00694842">
              <w:rPr>
                <w:rFonts w:hint="eastAsia"/>
              </w:rPr>
              <w:t>113</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rPr>
                <w:rFonts w:hint="eastAsia"/>
              </w:rPr>
              <w:t>9,698,339</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rPr>
                <w:rFonts w:hAnsi="標楷體" w:hint="eastAsia"/>
              </w:rPr>
              <w:t xml:space="preserve">  9,706,945 </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t>-</w:t>
            </w:r>
            <w:r w:rsidRPr="00694842">
              <w:rPr>
                <w:rFonts w:hint="eastAsia"/>
              </w:rPr>
              <w:t>8,606</w:t>
            </w:r>
            <w:r w:rsidRPr="00694842">
              <w:t xml:space="preserve"> </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t xml:space="preserve">-1,656,386 </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t xml:space="preserve"> 9,806,248 </w:t>
            </w:r>
          </w:p>
        </w:tc>
      </w:tr>
      <w:tr w:rsidR="008D3F0A" w:rsidRPr="00694842" w:rsidTr="00AA2265">
        <w:trPr>
          <w:trHeight w:val="340"/>
        </w:trPr>
        <w:tc>
          <w:tcPr>
            <w:tcW w:w="960" w:type="dxa"/>
            <w:shd w:val="clear" w:color="auto" w:fill="auto"/>
            <w:noWrap/>
            <w:vAlign w:val="center"/>
            <w:hideMark/>
          </w:tcPr>
          <w:p w:rsidR="00AA2265" w:rsidRPr="00694842" w:rsidRDefault="00AA2265" w:rsidP="00AA2265">
            <w:pPr>
              <w:pStyle w:val="142"/>
              <w:jc w:val="center"/>
              <w:rPr>
                <w:rFonts w:hint="eastAsia"/>
              </w:rPr>
            </w:pPr>
            <w:r w:rsidRPr="00694842">
              <w:rPr>
                <w:rFonts w:hint="eastAsia"/>
              </w:rPr>
              <w:t>114</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rPr>
                <w:rFonts w:hint="eastAsia"/>
              </w:rPr>
              <w:t>9,587,730</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rPr>
                <w:rFonts w:hAnsi="標楷體" w:hint="eastAsia"/>
              </w:rPr>
              <w:t xml:space="preserve">  10,811,289 </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t xml:space="preserve">-1,223,559 </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t xml:space="preserve">-2,137,688 </w:t>
            </w:r>
          </w:p>
        </w:tc>
        <w:tc>
          <w:tcPr>
            <w:tcW w:w="1513" w:type="dxa"/>
            <w:shd w:val="clear" w:color="auto" w:fill="auto"/>
            <w:noWrap/>
            <w:vAlign w:val="center"/>
            <w:hideMark/>
          </w:tcPr>
          <w:p w:rsidR="00AA2265" w:rsidRPr="00694842" w:rsidRDefault="00AA2265" w:rsidP="00D3450D">
            <w:pPr>
              <w:pStyle w:val="142"/>
              <w:jc w:val="right"/>
              <w:rPr>
                <w:rFonts w:hint="eastAsia"/>
              </w:rPr>
            </w:pPr>
            <w:r w:rsidRPr="00694842">
              <w:t xml:space="preserve"> 5,806,761 </w:t>
            </w:r>
          </w:p>
        </w:tc>
      </w:tr>
    </w:tbl>
    <w:p w:rsidR="00AA2265" w:rsidRPr="00694842" w:rsidRDefault="00AA2265" w:rsidP="00AA2265">
      <w:pPr>
        <w:pStyle w:val="142"/>
        <w:ind w:leftChars="9" w:left="1385" w:hangingChars="559" w:hanging="1360"/>
        <w:rPr>
          <w:snapToGrid/>
        </w:rPr>
      </w:pPr>
      <w:r w:rsidRPr="00694842">
        <w:rPr>
          <w:rFonts w:hint="eastAsia"/>
          <w:snapToGrid/>
        </w:rPr>
        <w:t>說    明：1.本表</w:t>
      </w:r>
      <w:r w:rsidRPr="00694842">
        <w:rPr>
          <w:snapToGrid/>
        </w:rPr>
        <w:t>10</w:t>
      </w:r>
      <w:r w:rsidRPr="00694842">
        <w:rPr>
          <w:rFonts w:hint="eastAsia"/>
          <w:snapToGrid/>
        </w:rPr>
        <w:t>7至</w:t>
      </w:r>
      <w:r w:rsidRPr="00694842">
        <w:rPr>
          <w:snapToGrid/>
        </w:rPr>
        <w:t>11</w:t>
      </w:r>
      <w:r w:rsidRPr="00694842">
        <w:rPr>
          <w:rFonts w:hint="eastAsia"/>
          <w:snapToGrid/>
        </w:rPr>
        <w:t>2</w:t>
      </w:r>
      <w:r w:rsidRPr="00694842">
        <w:rPr>
          <w:snapToGrid/>
        </w:rPr>
        <w:t>年度</w:t>
      </w:r>
      <w:r w:rsidRPr="00694842">
        <w:rPr>
          <w:rFonts w:hint="eastAsia"/>
          <w:snapToGrid/>
        </w:rPr>
        <w:t>為</w:t>
      </w:r>
      <w:r w:rsidRPr="00694842">
        <w:rPr>
          <w:snapToGrid/>
        </w:rPr>
        <w:t>決算數，11</w:t>
      </w:r>
      <w:r w:rsidRPr="00694842">
        <w:rPr>
          <w:rFonts w:hint="eastAsia"/>
          <w:snapToGrid/>
        </w:rPr>
        <w:t>3</w:t>
      </w:r>
      <w:r w:rsidRPr="00694842">
        <w:rPr>
          <w:snapToGrid/>
        </w:rPr>
        <w:t>及11</w:t>
      </w:r>
      <w:r w:rsidRPr="00694842">
        <w:rPr>
          <w:rFonts w:hint="eastAsia"/>
          <w:snapToGrid/>
        </w:rPr>
        <w:t>4</w:t>
      </w:r>
      <w:r w:rsidRPr="00694842">
        <w:rPr>
          <w:snapToGrid/>
        </w:rPr>
        <w:t>年度</w:t>
      </w:r>
      <w:r w:rsidRPr="00694842">
        <w:rPr>
          <w:rFonts w:hint="eastAsia"/>
          <w:snapToGrid/>
        </w:rPr>
        <w:t>為</w:t>
      </w:r>
      <w:r w:rsidRPr="00694842">
        <w:rPr>
          <w:snapToGrid/>
        </w:rPr>
        <w:t>預算</w:t>
      </w:r>
      <w:r w:rsidRPr="00694842">
        <w:rPr>
          <w:rFonts w:hint="eastAsia"/>
          <w:snapToGrid/>
        </w:rPr>
        <w:t>案</w:t>
      </w:r>
      <w:r w:rsidRPr="00694842">
        <w:rPr>
          <w:snapToGrid/>
        </w:rPr>
        <w:t>數</w:t>
      </w:r>
      <w:r w:rsidRPr="00694842">
        <w:rPr>
          <w:rFonts w:hint="eastAsia"/>
          <w:snapToGrid/>
        </w:rPr>
        <w:t>。</w:t>
      </w:r>
    </w:p>
    <w:p w:rsidR="00AA2265" w:rsidRPr="00694842" w:rsidRDefault="00AA2265" w:rsidP="00AA2265">
      <w:pPr>
        <w:pStyle w:val="142"/>
        <w:ind w:leftChars="445" w:left="1496" w:hangingChars="97" w:hanging="236"/>
        <w:rPr>
          <w:snapToGrid/>
        </w:rPr>
      </w:pPr>
      <w:r w:rsidRPr="00694842">
        <w:rPr>
          <w:rFonts w:hint="eastAsia"/>
          <w:snapToGrid/>
        </w:rPr>
        <w:t>2.110年度淨現金流出遽增至</w:t>
      </w:r>
      <w:r w:rsidRPr="00694842">
        <w:rPr>
          <w:snapToGrid/>
        </w:rPr>
        <w:t>88</w:t>
      </w:r>
      <w:r w:rsidRPr="00694842">
        <w:rPr>
          <w:rFonts w:hint="eastAsia"/>
          <w:snapToGrid/>
        </w:rPr>
        <w:t>億6</w:t>
      </w:r>
      <w:r w:rsidRPr="00694842">
        <w:rPr>
          <w:snapToGrid/>
        </w:rPr>
        <w:t>,658</w:t>
      </w:r>
      <w:r w:rsidRPr="00694842">
        <w:rPr>
          <w:rFonts w:hint="eastAsia"/>
          <w:snapToGrid/>
        </w:rPr>
        <w:t>萬元，係民航事業作業基金因辦理桃園航空城機場園區用地取得計畫及營運需要，於110年12月向航港建設基金調撥借款7</w:t>
      </w:r>
      <w:r w:rsidRPr="00694842">
        <w:rPr>
          <w:snapToGrid/>
        </w:rPr>
        <w:t>0</w:t>
      </w:r>
      <w:r w:rsidRPr="00694842">
        <w:rPr>
          <w:rFonts w:hint="eastAsia"/>
          <w:snapToGrid/>
        </w:rPr>
        <w:t>億元，業於111年1月還款。</w:t>
      </w:r>
    </w:p>
    <w:p w:rsidR="00AA2265" w:rsidRPr="00694842" w:rsidRDefault="00AA2265" w:rsidP="00AA2265">
      <w:pPr>
        <w:spacing w:line="280" w:lineRule="exact"/>
        <w:ind w:leftChars="0" w:left="966" w:rightChars="-50" w:right="-142" w:hangingChars="397" w:hanging="966"/>
        <w:rPr>
          <w:rFonts w:hAnsi="標楷體" w:hint="eastAsia"/>
          <w:snapToGrid/>
          <w:sz w:val="24"/>
          <w:szCs w:val="24"/>
        </w:rPr>
      </w:pPr>
      <w:r w:rsidRPr="00694842">
        <w:rPr>
          <w:rFonts w:hAnsi="標楷體"/>
          <w:snapToGrid/>
          <w:sz w:val="24"/>
          <w:szCs w:val="24"/>
        </w:rPr>
        <w:t>資料來源</w:t>
      </w:r>
      <w:r w:rsidRPr="00694842">
        <w:rPr>
          <w:rFonts w:hAnsi="標楷體" w:hint="eastAsia"/>
          <w:snapToGrid/>
          <w:sz w:val="24"/>
          <w:szCs w:val="24"/>
        </w:rPr>
        <w:t>：航港局、</w:t>
      </w:r>
      <w:r w:rsidR="002E6E5B">
        <w:rPr>
          <w:rFonts w:hAnsi="標楷體" w:hint="eastAsia"/>
          <w:snapToGrid/>
          <w:sz w:val="24"/>
          <w:szCs w:val="24"/>
        </w:rPr>
        <w:t>航港建設基金</w:t>
      </w:r>
      <w:r w:rsidRPr="00694842">
        <w:rPr>
          <w:rFonts w:hAnsi="標楷體" w:hint="eastAsia"/>
          <w:snapToGrid/>
          <w:sz w:val="24"/>
          <w:szCs w:val="24"/>
        </w:rPr>
        <w:t>11</w:t>
      </w:r>
      <w:r w:rsidR="002E6E5B">
        <w:rPr>
          <w:rFonts w:hAnsi="標楷體" w:hint="eastAsia"/>
          <w:snapToGrid/>
          <w:sz w:val="24"/>
          <w:szCs w:val="24"/>
        </w:rPr>
        <w:t>4</w:t>
      </w:r>
      <w:r w:rsidRPr="00694842">
        <w:rPr>
          <w:rFonts w:hAnsi="標楷體" w:hint="eastAsia"/>
          <w:snapToGrid/>
          <w:sz w:val="24"/>
          <w:szCs w:val="24"/>
        </w:rPr>
        <w:t>年度預算案；本中心整理。</w:t>
      </w:r>
    </w:p>
    <w:p w:rsidR="005D64EA" w:rsidRPr="00694842" w:rsidRDefault="005D64EA" w:rsidP="00AD1CDB">
      <w:pPr>
        <w:ind w:left="566" w:firstLine="566"/>
        <w:rPr>
          <w:rFonts w:hAnsi="標楷體"/>
          <w:snapToGrid/>
        </w:rPr>
      </w:pPr>
      <w:bookmarkStart w:id="54" w:name="_Toc339011316"/>
      <w:bookmarkStart w:id="55" w:name="_Toc90197046"/>
      <w:bookmarkStart w:id="56" w:name="_Toc245090985"/>
      <w:bookmarkStart w:id="57" w:name="_Toc278306275"/>
      <w:bookmarkStart w:id="58" w:name="_Toc278440854"/>
      <w:bookmarkStart w:id="59" w:name="_Toc278440952"/>
      <w:bookmarkStart w:id="60" w:name="_Toc278440932"/>
      <w:bookmarkStart w:id="61" w:name="_Toc278440837"/>
      <w:bookmarkStart w:id="62" w:name="_Toc278306255"/>
      <w:bookmarkStart w:id="63" w:name="_Toc339011321"/>
      <w:bookmarkStart w:id="64" w:name="_Toc370307950"/>
      <w:bookmarkEnd w:id="45"/>
      <w:bookmarkEnd w:id="46"/>
      <w:bookmarkEnd w:id="47"/>
      <w:bookmarkEnd w:id="48"/>
      <w:bookmarkEnd w:id="49"/>
      <w:bookmarkEnd w:id="50"/>
      <w:r w:rsidRPr="00694842">
        <w:rPr>
          <w:rFonts w:hAnsi="標楷體"/>
          <w:snapToGrid/>
        </w:rPr>
        <w:t>綜上</w:t>
      </w:r>
      <w:r w:rsidR="00037368" w:rsidRPr="00694842">
        <w:rPr>
          <w:rFonts w:hAnsi="標楷體" w:hint="eastAsia"/>
          <w:snapToGrid/>
        </w:rPr>
        <w:t>，</w:t>
      </w:r>
      <w:r w:rsidR="002F640F" w:rsidRPr="00694842">
        <w:rPr>
          <w:rFonts w:hAnsi="標楷體" w:hint="eastAsia"/>
        </w:rPr>
        <w:t>航港建設基金</w:t>
      </w:r>
      <w:r w:rsidR="00144BF2" w:rsidRPr="00694842">
        <w:rPr>
          <w:rFonts w:hAnsi="標楷體" w:hint="eastAsia"/>
        </w:rPr>
        <w:t>107至114年</w:t>
      </w:r>
      <w:r w:rsidR="00D17604" w:rsidRPr="00694842">
        <w:rPr>
          <w:rFonts w:hAnsi="標楷體" w:hint="eastAsia"/>
        </w:rPr>
        <w:t>度各年度</w:t>
      </w:r>
      <w:r w:rsidR="0018374A" w:rsidRPr="00694842">
        <w:rPr>
          <w:rFonts w:hAnsi="標楷體" w:hint="eastAsia"/>
        </w:rPr>
        <w:t>投入</w:t>
      </w:r>
      <w:r w:rsidR="002F640F" w:rsidRPr="00694842">
        <w:rPr>
          <w:rFonts w:hAnsi="標楷體" w:hint="eastAsia"/>
        </w:rPr>
        <w:t>國際商港建設經費</w:t>
      </w:r>
      <w:r w:rsidR="00144BF2" w:rsidRPr="00694842">
        <w:rPr>
          <w:rFonts w:hAnsi="標楷體" w:hint="eastAsia"/>
        </w:rPr>
        <w:t>占</w:t>
      </w:r>
      <w:r w:rsidR="000F7DD7" w:rsidRPr="00694842">
        <w:rPr>
          <w:rFonts w:hAnsi="標楷體" w:hint="eastAsia"/>
        </w:rPr>
        <w:t>整體</w:t>
      </w:r>
      <w:r w:rsidR="002F640F" w:rsidRPr="00694842">
        <w:rPr>
          <w:rFonts w:hAnsi="標楷體" w:hint="eastAsia"/>
        </w:rPr>
        <w:t>基金用途</w:t>
      </w:r>
      <w:r w:rsidR="000F7DD7" w:rsidRPr="00694842">
        <w:rPr>
          <w:rFonts w:hAnsi="標楷體" w:hint="eastAsia"/>
        </w:rPr>
        <w:t>7</w:t>
      </w:r>
      <w:r w:rsidR="002F640F" w:rsidRPr="00694842">
        <w:rPr>
          <w:rFonts w:hAnsi="標楷體" w:hint="eastAsia"/>
        </w:rPr>
        <w:t>成以上</w:t>
      </w:r>
      <w:r w:rsidR="00AD1CDB" w:rsidRPr="00694842">
        <w:rPr>
          <w:rFonts w:hAnsi="標楷體" w:hint="eastAsia"/>
          <w:snapToGrid/>
        </w:rPr>
        <w:t>，</w:t>
      </w:r>
      <w:r w:rsidR="00F72848" w:rsidRPr="00694842">
        <w:rPr>
          <w:rFonts w:hAnsi="標楷體" w:hint="eastAsia"/>
          <w:snapToGrid/>
        </w:rPr>
        <w:t>惟</w:t>
      </w:r>
      <w:r w:rsidR="002F640F" w:rsidRPr="00694842">
        <w:rPr>
          <w:rFonts w:hAnsi="標楷體" w:hint="eastAsia"/>
          <w:snapToGrid/>
        </w:rPr>
        <w:t>同期間</w:t>
      </w:r>
      <w:r w:rsidR="00D17604" w:rsidRPr="00694842">
        <w:rPr>
          <w:rFonts w:hAnsi="標楷體" w:hint="eastAsia"/>
          <w:snapToGrid/>
        </w:rPr>
        <w:t>各年度</w:t>
      </w:r>
      <w:r w:rsidR="0018374A" w:rsidRPr="00694842">
        <w:rPr>
          <w:rFonts w:hAnsi="標楷體" w:hint="eastAsia"/>
          <w:snapToGrid/>
        </w:rPr>
        <w:t>商港服務費收入均不</w:t>
      </w:r>
      <w:r w:rsidR="00144BF2" w:rsidRPr="00694842">
        <w:rPr>
          <w:rFonts w:hAnsi="標楷體" w:hint="eastAsia"/>
          <w:snapToGrid/>
        </w:rPr>
        <w:t>足</w:t>
      </w:r>
      <w:r w:rsidR="0018374A" w:rsidRPr="00694842">
        <w:rPr>
          <w:rFonts w:hAnsi="標楷體" w:hint="eastAsia"/>
          <w:snapToGrid/>
        </w:rPr>
        <w:t>支應國際商港建設支出</w:t>
      </w:r>
      <w:r w:rsidR="001841B2" w:rsidRPr="00694842">
        <w:rPr>
          <w:rFonts w:hAnsi="標楷體" w:hint="eastAsia"/>
          <w:snapToGrid/>
        </w:rPr>
        <w:t>，</w:t>
      </w:r>
      <w:r w:rsidR="00144BF2" w:rsidRPr="00694842">
        <w:rPr>
          <w:rFonts w:hAnsi="標楷體" w:hint="eastAsia"/>
          <w:snapToGrid/>
        </w:rPr>
        <w:t>該</w:t>
      </w:r>
      <w:r w:rsidR="002F640F" w:rsidRPr="00694842">
        <w:rPr>
          <w:rFonts w:hAnsi="標楷體" w:hint="eastAsia"/>
        </w:rPr>
        <w:t>基金</w:t>
      </w:r>
      <w:r w:rsidR="0067196B" w:rsidRPr="00694842">
        <w:rPr>
          <w:rFonts w:hAnsi="標楷體" w:hint="eastAsia"/>
        </w:rPr>
        <w:t>並</w:t>
      </w:r>
      <w:r w:rsidR="00144BF2" w:rsidRPr="00694842">
        <w:rPr>
          <w:rFonts w:hAnsi="標楷體" w:hint="eastAsia"/>
        </w:rPr>
        <w:t>預計</w:t>
      </w:r>
      <w:r w:rsidR="002F640F" w:rsidRPr="00694842">
        <w:rPr>
          <w:rFonts w:hAnsi="標楷體" w:hint="eastAsia"/>
        </w:rPr>
        <w:t>113年度由餘轉絀，114年度短絀</w:t>
      </w:r>
      <w:r w:rsidR="002E6E5B">
        <w:rPr>
          <w:rFonts w:hAnsi="標楷體" w:hint="eastAsia"/>
        </w:rPr>
        <w:t>達</w:t>
      </w:r>
      <w:r w:rsidR="002F640F" w:rsidRPr="00694842">
        <w:rPr>
          <w:rFonts w:hAnsi="標楷體" w:hint="eastAsia"/>
        </w:rPr>
        <w:t>12.24億元</w:t>
      </w:r>
      <w:r w:rsidR="007F6F12" w:rsidRPr="00694842">
        <w:rPr>
          <w:rFonts w:hAnsi="標楷體" w:hint="eastAsia"/>
        </w:rPr>
        <w:t>，且</w:t>
      </w:r>
      <w:r w:rsidR="002E6E5B">
        <w:rPr>
          <w:rFonts w:hAnsi="標楷體" w:hint="eastAsia"/>
        </w:rPr>
        <w:t>114年底</w:t>
      </w:r>
      <w:r w:rsidR="00D17604" w:rsidRPr="00694842">
        <w:rPr>
          <w:rFonts w:hint="eastAsia"/>
        </w:rPr>
        <w:t>現金餘額為107年度以來最低水位，</w:t>
      </w:r>
      <w:r w:rsidRPr="00694842">
        <w:rPr>
          <w:rFonts w:hAnsi="標楷體"/>
          <w:snapToGrid/>
        </w:rPr>
        <w:t>允宜</w:t>
      </w:r>
      <w:r w:rsidR="007F6F12" w:rsidRPr="00694842">
        <w:rPr>
          <w:rFonts w:hAnsi="標楷體" w:hint="eastAsia"/>
          <w:snapToGrid/>
        </w:rPr>
        <w:t>研謀</w:t>
      </w:r>
      <w:r w:rsidR="000F7DD7" w:rsidRPr="00694842">
        <w:rPr>
          <w:rFonts w:hAnsi="標楷體" w:hint="eastAsia"/>
          <w:snapToGrid/>
        </w:rPr>
        <w:t>改善</w:t>
      </w:r>
      <w:r w:rsidR="007F6F12" w:rsidRPr="00694842">
        <w:rPr>
          <w:rFonts w:hAnsi="標楷體" w:hint="eastAsia"/>
          <w:snapToGrid/>
        </w:rPr>
        <w:t>收</w:t>
      </w:r>
      <w:r w:rsidRPr="00694842">
        <w:rPr>
          <w:rFonts w:hAnsi="標楷體"/>
          <w:snapToGrid/>
        </w:rPr>
        <w:t>支</w:t>
      </w:r>
      <w:r w:rsidR="006E6837" w:rsidRPr="00694842">
        <w:rPr>
          <w:rFonts w:hAnsi="標楷體" w:hint="eastAsia"/>
          <w:snapToGrid/>
        </w:rPr>
        <w:t>失</w:t>
      </w:r>
      <w:r w:rsidR="00BE2194" w:rsidRPr="00694842">
        <w:rPr>
          <w:rFonts w:hAnsi="標楷體"/>
          <w:snapToGrid/>
        </w:rPr>
        <w:t>衡之</w:t>
      </w:r>
      <w:r w:rsidR="00861AA2" w:rsidRPr="00694842">
        <w:rPr>
          <w:rFonts w:hAnsi="標楷體" w:hint="eastAsia"/>
          <w:snapToGrid/>
        </w:rPr>
        <w:t>相關措施</w:t>
      </w:r>
      <w:r w:rsidR="007F6F12" w:rsidRPr="00694842">
        <w:rPr>
          <w:rFonts w:hAnsi="標楷體" w:hint="eastAsia"/>
          <w:snapToGrid/>
        </w:rPr>
        <w:t>，</w:t>
      </w:r>
      <w:r w:rsidR="007F6F12" w:rsidRPr="00694842">
        <w:rPr>
          <w:rFonts w:hAnsi="標楷體" w:hint="eastAsia"/>
        </w:rPr>
        <w:t>以使</w:t>
      </w:r>
      <w:r w:rsidR="00D17604" w:rsidRPr="00694842">
        <w:rPr>
          <w:rFonts w:hAnsi="標楷體" w:hint="eastAsia"/>
        </w:rPr>
        <w:t>基金</w:t>
      </w:r>
      <w:r w:rsidR="007F6F12" w:rsidRPr="00694842">
        <w:rPr>
          <w:rFonts w:hAnsi="標楷體" w:hint="eastAsia"/>
        </w:rPr>
        <w:t>財務永續健全</w:t>
      </w:r>
      <w:r w:rsidR="00861AA2" w:rsidRPr="00694842">
        <w:rPr>
          <w:rFonts w:hAnsi="標楷體" w:hint="eastAsia"/>
          <w:snapToGrid/>
        </w:rPr>
        <w:t>。</w:t>
      </w:r>
    </w:p>
    <w:p w:rsidR="002E7704" w:rsidRPr="00694842" w:rsidRDefault="002E7704" w:rsidP="00AD1CDB">
      <w:pPr>
        <w:ind w:left="566" w:firstLine="566"/>
        <w:rPr>
          <w:rFonts w:hAnsi="標楷體" w:hint="eastAsia"/>
          <w:snapToGrid/>
        </w:rPr>
      </w:pPr>
    </w:p>
    <w:p w:rsidR="00C96891" w:rsidRPr="00694842" w:rsidRDefault="00395E6B" w:rsidP="005A2BEB">
      <w:pPr>
        <w:pStyle w:val="14"/>
        <w:ind w:left="567" w:hanging="567"/>
        <w:rPr>
          <w:rFonts w:hAnsi="標楷體"/>
        </w:rPr>
      </w:pPr>
      <w:bookmarkStart w:id="65" w:name="_Toc20042388"/>
      <w:bookmarkStart w:id="66" w:name="_Toc147846098"/>
      <w:bookmarkStart w:id="67" w:name="_Toc181880811"/>
      <w:r w:rsidRPr="00694842">
        <w:rPr>
          <w:rFonts w:hint="eastAsia"/>
        </w:rPr>
        <w:t>五</w:t>
      </w:r>
      <w:r w:rsidR="00C96891" w:rsidRPr="00694842">
        <w:rPr>
          <w:rFonts w:hint="eastAsia"/>
        </w:rPr>
        <w:t>、</w:t>
      </w:r>
      <w:bookmarkEnd w:id="65"/>
      <w:r w:rsidR="00C96891" w:rsidRPr="00694842">
        <w:rPr>
          <w:rFonts w:hint="eastAsia"/>
        </w:rPr>
        <w:t>「港灣建設計畫</w:t>
      </w:r>
      <w:r w:rsidR="00C96891" w:rsidRPr="00694842">
        <w:t>」</w:t>
      </w:r>
      <w:r w:rsidR="00C96891" w:rsidRPr="00694842">
        <w:rPr>
          <w:rFonts w:hint="eastAsia"/>
        </w:rPr>
        <w:t>部分延續性項目</w:t>
      </w:r>
      <w:bookmarkEnd w:id="66"/>
      <w:r w:rsidR="009265AB" w:rsidRPr="00694842">
        <w:rPr>
          <w:rFonts w:hint="eastAsia"/>
        </w:rPr>
        <w:t>，截至113年7月</w:t>
      </w:r>
      <w:r w:rsidR="000F443D" w:rsidRPr="00694842">
        <w:rPr>
          <w:rFonts w:hint="eastAsia"/>
        </w:rPr>
        <w:t>底</w:t>
      </w:r>
      <w:r w:rsidR="00782F88">
        <w:rPr>
          <w:rFonts w:hint="eastAsia"/>
        </w:rPr>
        <w:t>，</w:t>
      </w:r>
      <w:r w:rsidR="009265AB" w:rsidRPr="00694842">
        <w:rPr>
          <w:rFonts w:hint="eastAsia"/>
        </w:rPr>
        <w:t>預算執行率未達</w:t>
      </w:r>
      <w:r w:rsidRPr="00694842">
        <w:rPr>
          <w:rFonts w:hint="eastAsia"/>
        </w:rPr>
        <w:t>1</w:t>
      </w:r>
      <w:r w:rsidR="009265AB" w:rsidRPr="00694842">
        <w:rPr>
          <w:rFonts w:hint="eastAsia"/>
        </w:rPr>
        <w:t>成，允宜</w:t>
      </w:r>
      <w:r w:rsidR="00794CC8" w:rsidRPr="00694842">
        <w:rPr>
          <w:rFonts w:hint="eastAsia"/>
        </w:rPr>
        <w:t>落</w:t>
      </w:r>
      <w:r w:rsidR="009265AB" w:rsidRPr="00694842">
        <w:rPr>
          <w:rFonts w:hint="eastAsia"/>
        </w:rPr>
        <w:t>實管控計畫辦理進度，以提升預算</w:t>
      </w:r>
      <w:r w:rsidRPr="00694842">
        <w:rPr>
          <w:rFonts w:hint="eastAsia"/>
        </w:rPr>
        <w:t>執行</w:t>
      </w:r>
      <w:r w:rsidR="009265AB" w:rsidRPr="00694842">
        <w:rPr>
          <w:rFonts w:hint="eastAsia"/>
        </w:rPr>
        <w:t>效率。</w:t>
      </w:r>
      <w:bookmarkEnd w:id="67"/>
    </w:p>
    <w:p w:rsidR="00C96891" w:rsidRPr="00694842" w:rsidRDefault="00C96891" w:rsidP="00C96891">
      <w:pPr>
        <w:ind w:left="566" w:firstLine="566"/>
        <w:rPr>
          <w:rFonts w:hAnsi="標楷體" w:hint="eastAsia"/>
          <w:snapToGrid/>
        </w:rPr>
      </w:pPr>
      <w:r w:rsidRPr="00694842">
        <w:rPr>
          <w:rFonts w:hAnsi="標楷體" w:hint="eastAsia"/>
          <w:snapToGrid/>
        </w:rPr>
        <w:t>航港建設基金11</w:t>
      </w:r>
      <w:r w:rsidR="008C0EED" w:rsidRPr="00694842">
        <w:rPr>
          <w:rFonts w:hAnsi="標楷體" w:hint="eastAsia"/>
          <w:snapToGrid/>
        </w:rPr>
        <w:t>4</w:t>
      </w:r>
      <w:r w:rsidRPr="00694842">
        <w:rPr>
          <w:rFonts w:hAnsi="標楷體" w:hint="eastAsia"/>
          <w:snapToGrid/>
        </w:rPr>
        <w:t>年度「港灣建設計畫」編列3</w:t>
      </w:r>
      <w:r w:rsidR="008C0EED" w:rsidRPr="00694842">
        <w:rPr>
          <w:rFonts w:hAnsi="標楷體" w:hint="eastAsia"/>
          <w:snapToGrid/>
        </w:rPr>
        <w:t>8</w:t>
      </w:r>
      <w:r w:rsidRPr="00694842">
        <w:rPr>
          <w:rFonts w:hAnsi="標楷體" w:hint="eastAsia"/>
          <w:snapToGrid/>
        </w:rPr>
        <w:t>億5</w:t>
      </w:r>
      <w:r w:rsidRPr="00694842">
        <w:rPr>
          <w:rFonts w:hAnsi="標楷體"/>
          <w:snapToGrid/>
        </w:rPr>
        <w:t>,</w:t>
      </w:r>
      <w:r w:rsidR="008C0EED" w:rsidRPr="00694842">
        <w:rPr>
          <w:rFonts w:hAnsi="標楷體" w:hint="eastAsia"/>
          <w:snapToGrid/>
        </w:rPr>
        <w:t>360</w:t>
      </w:r>
      <w:r w:rsidRPr="00694842">
        <w:rPr>
          <w:rFonts w:hAnsi="標楷體" w:hint="eastAsia"/>
          <w:snapToGrid/>
        </w:rPr>
        <w:t>萬，較11</w:t>
      </w:r>
      <w:r w:rsidR="008C0EED" w:rsidRPr="00694842">
        <w:rPr>
          <w:rFonts w:hAnsi="標楷體" w:hint="eastAsia"/>
          <w:snapToGrid/>
        </w:rPr>
        <w:t>3</w:t>
      </w:r>
      <w:r w:rsidRPr="00694842">
        <w:rPr>
          <w:rFonts w:hAnsi="標楷體" w:hint="eastAsia"/>
          <w:snapToGrid/>
        </w:rPr>
        <w:t>年度預算</w:t>
      </w:r>
      <w:r w:rsidR="00A521C6" w:rsidRPr="00694842">
        <w:rPr>
          <w:rFonts w:hAnsi="標楷體" w:hint="eastAsia"/>
          <w:snapToGrid/>
        </w:rPr>
        <w:t>案</w:t>
      </w:r>
      <w:r w:rsidRPr="00694842">
        <w:rPr>
          <w:rFonts w:hAnsi="標楷體" w:hint="eastAsia"/>
          <w:snapToGrid/>
        </w:rPr>
        <w:t>數3</w:t>
      </w:r>
      <w:r w:rsidR="008C0EED" w:rsidRPr="00694842">
        <w:rPr>
          <w:rFonts w:hAnsi="標楷體" w:hint="eastAsia"/>
          <w:snapToGrid/>
        </w:rPr>
        <w:t>4</w:t>
      </w:r>
      <w:r w:rsidRPr="00694842">
        <w:rPr>
          <w:rFonts w:hAnsi="標楷體" w:hint="eastAsia"/>
          <w:snapToGrid/>
        </w:rPr>
        <w:t>億</w:t>
      </w:r>
      <w:r w:rsidR="008C0EED" w:rsidRPr="00694842">
        <w:rPr>
          <w:rFonts w:hAnsi="標楷體" w:hint="eastAsia"/>
          <w:snapToGrid/>
        </w:rPr>
        <w:t>5</w:t>
      </w:r>
      <w:r w:rsidRPr="00694842">
        <w:rPr>
          <w:rFonts w:hAnsi="標楷體" w:hint="eastAsia"/>
          <w:snapToGrid/>
        </w:rPr>
        <w:t>,</w:t>
      </w:r>
      <w:r w:rsidR="008C0EED" w:rsidRPr="00694842">
        <w:rPr>
          <w:rFonts w:hAnsi="標楷體" w:hint="eastAsia"/>
          <w:snapToGrid/>
        </w:rPr>
        <w:t>676</w:t>
      </w:r>
      <w:r w:rsidRPr="00694842">
        <w:rPr>
          <w:rFonts w:hAnsi="標楷體" w:hint="eastAsia"/>
          <w:snapToGrid/>
        </w:rPr>
        <w:t>萬</w:t>
      </w:r>
      <w:r w:rsidR="008C0EED" w:rsidRPr="00694842">
        <w:rPr>
          <w:rFonts w:hAnsi="標楷體" w:hint="eastAsia"/>
          <w:snapToGrid/>
        </w:rPr>
        <w:t>5</w:t>
      </w:r>
      <w:r w:rsidRPr="00694842">
        <w:rPr>
          <w:rFonts w:hAnsi="標楷體" w:hint="eastAsia"/>
          <w:snapToGrid/>
        </w:rPr>
        <w:t>千元增加</w:t>
      </w:r>
      <w:r w:rsidR="008C0EED" w:rsidRPr="00694842">
        <w:rPr>
          <w:rFonts w:hAnsi="標楷體" w:hint="eastAsia"/>
          <w:snapToGrid/>
        </w:rPr>
        <w:t>3</w:t>
      </w:r>
      <w:r w:rsidRPr="00694842">
        <w:rPr>
          <w:rFonts w:hAnsi="標楷體" w:hint="eastAsia"/>
          <w:snapToGrid/>
        </w:rPr>
        <w:t>億</w:t>
      </w:r>
      <w:r w:rsidR="008C0EED" w:rsidRPr="00694842">
        <w:rPr>
          <w:rFonts w:hAnsi="標楷體" w:hint="eastAsia"/>
          <w:snapToGrid/>
        </w:rPr>
        <w:t>9</w:t>
      </w:r>
      <w:r w:rsidRPr="00694842">
        <w:rPr>
          <w:rFonts w:hAnsi="標楷體" w:hint="eastAsia"/>
          <w:snapToGrid/>
        </w:rPr>
        <w:t>,</w:t>
      </w:r>
      <w:r w:rsidR="008C0EED" w:rsidRPr="00694842">
        <w:rPr>
          <w:rFonts w:hAnsi="標楷體" w:hint="eastAsia"/>
          <w:snapToGrid/>
        </w:rPr>
        <w:t>683</w:t>
      </w:r>
      <w:r w:rsidRPr="00694842">
        <w:rPr>
          <w:rFonts w:hAnsi="標楷體" w:hint="eastAsia"/>
          <w:snapToGrid/>
        </w:rPr>
        <w:t>萬</w:t>
      </w:r>
      <w:r w:rsidR="008C0EED" w:rsidRPr="00694842">
        <w:rPr>
          <w:rFonts w:hAnsi="標楷體" w:hint="eastAsia"/>
          <w:snapToGrid/>
        </w:rPr>
        <w:t>5</w:t>
      </w:r>
      <w:r w:rsidRPr="00694842">
        <w:rPr>
          <w:rFonts w:hAnsi="標楷體" w:hint="eastAsia"/>
          <w:snapToGrid/>
        </w:rPr>
        <w:t>千元(增幅1</w:t>
      </w:r>
      <w:r w:rsidR="008C0EED" w:rsidRPr="00694842">
        <w:rPr>
          <w:rFonts w:hAnsi="標楷體" w:hint="eastAsia"/>
          <w:snapToGrid/>
        </w:rPr>
        <w:t>1</w:t>
      </w:r>
      <w:r w:rsidRPr="00694842">
        <w:rPr>
          <w:rFonts w:hAnsi="標楷體" w:hint="eastAsia"/>
          <w:snapToGrid/>
        </w:rPr>
        <w:t>.</w:t>
      </w:r>
      <w:r w:rsidR="008C0EED" w:rsidRPr="00694842">
        <w:rPr>
          <w:rFonts w:hAnsi="標楷體" w:hint="eastAsia"/>
          <w:snapToGrid/>
        </w:rPr>
        <w:t>48</w:t>
      </w:r>
      <w:r w:rsidRPr="00694842">
        <w:rPr>
          <w:rFonts w:hAnsi="標楷體"/>
          <w:snapToGrid/>
        </w:rPr>
        <w:t>%</w:t>
      </w:r>
      <w:r w:rsidRPr="00694842">
        <w:rPr>
          <w:rFonts w:hAnsi="標楷體" w:hint="eastAsia"/>
          <w:snapToGrid/>
        </w:rPr>
        <w:t>)。經查：</w:t>
      </w:r>
    </w:p>
    <w:p w:rsidR="00C96891" w:rsidRPr="00694842" w:rsidRDefault="00C96891" w:rsidP="00C96891">
      <w:pPr>
        <w:ind w:left="849" w:hangingChars="100" w:hanging="283"/>
        <w:rPr>
          <w:rFonts w:hAnsi="標楷體"/>
          <w:b/>
          <w:snapToGrid/>
        </w:rPr>
      </w:pPr>
      <w:r w:rsidRPr="00694842">
        <w:rPr>
          <w:rFonts w:hAnsi="標楷體" w:hint="eastAsia"/>
          <w:b/>
          <w:snapToGrid/>
        </w:rPr>
        <w:t>(一)「港灣建設計畫」1</w:t>
      </w:r>
      <w:r w:rsidRPr="00694842">
        <w:rPr>
          <w:rFonts w:hAnsi="標楷體"/>
          <w:b/>
          <w:snapToGrid/>
        </w:rPr>
        <w:t>1</w:t>
      </w:r>
      <w:r w:rsidR="008C0EED" w:rsidRPr="00694842">
        <w:rPr>
          <w:rFonts w:hAnsi="標楷體" w:hint="eastAsia"/>
          <w:b/>
          <w:snapToGrid/>
        </w:rPr>
        <w:t>4</w:t>
      </w:r>
      <w:r w:rsidRPr="00694842">
        <w:rPr>
          <w:rFonts w:hAnsi="標楷體" w:hint="eastAsia"/>
          <w:b/>
          <w:snapToGrid/>
        </w:rPr>
        <w:t>年度主要增列項目</w:t>
      </w:r>
    </w:p>
    <w:p w:rsidR="00C96891" w:rsidRDefault="00895699" w:rsidP="00E510AE">
      <w:pPr>
        <w:pStyle w:val="21"/>
        <w:ind w:left="850" w:firstLine="566"/>
        <w:rPr>
          <w:snapToGrid/>
        </w:rPr>
      </w:pPr>
      <w:r w:rsidRPr="00694842">
        <w:rPr>
          <w:rFonts w:hint="eastAsia"/>
        </w:rPr>
        <w:t>「</w:t>
      </w:r>
      <w:r w:rsidRPr="00694842">
        <w:rPr>
          <w:rFonts w:ascii="Times New Roman"/>
        </w:rPr>
        <w:t>港灣建設計畫</w:t>
      </w:r>
      <w:r w:rsidRPr="00694842">
        <w:rPr>
          <w:rFonts w:hint="eastAsia"/>
        </w:rPr>
        <w:t>」之計畫性質係</w:t>
      </w:r>
      <w:r w:rsidRPr="00694842">
        <w:rPr>
          <w:rFonts w:ascii="Times New Roman"/>
        </w:rPr>
        <w:t>編列辦理公共基礎設施整建、改建、維護修繕等工程，</w:t>
      </w:r>
      <w:r w:rsidRPr="00694842">
        <w:rPr>
          <w:rFonts w:ascii="Times New Roman" w:hint="eastAsia"/>
        </w:rPr>
        <w:t>有別於</w:t>
      </w:r>
      <w:r w:rsidRPr="00694842">
        <w:rPr>
          <w:rFonts w:ascii="Times New Roman"/>
        </w:rPr>
        <w:t>國際、國內商港建設計畫係</w:t>
      </w:r>
      <w:r w:rsidRPr="00694842">
        <w:rPr>
          <w:rFonts w:ascii="Times New Roman" w:hint="eastAsia"/>
        </w:rPr>
        <w:t>編列</w:t>
      </w:r>
      <w:r w:rsidRPr="00694842">
        <w:rPr>
          <w:rFonts w:ascii="Times New Roman"/>
        </w:rPr>
        <w:t>辦理商港重大建設計畫等相關工程。</w:t>
      </w:r>
      <w:r w:rsidR="00C96891" w:rsidRPr="00694842">
        <w:rPr>
          <w:rFonts w:hint="eastAsia"/>
          <w:snapToGrid/>
        </w:rPr>
        <w:t>「港灣建設計畫」</w:t>
      </w:r>
      <w:r w:rsidRPr="00694842">
        <w:rPr>
          <w:rFonts w:ascii="Times New Roman" w:hint="eastAsia"/>
        </w:rPr>
        <w:t>114</w:t>
      </w:r>
      <w:r w:rsidRPr="00694842">
        <w:rPr>
          <w:rFonts w:ascii="Times New Roman" w:hint="eastAsia"/>
        </w:rPr>
        <w:t>年度</w:t>
      </w:r>
      <w:r w:rsidR="00C96891" w:rsidRPr="00694842">
        <w:rPr>
          <w:rFonts w:hint="eastAsia"/>
          <w:snapToGrid/>
        </w:rPr>
        <w:t>編列數較11</w:t>
      </w:r>
      <w:r w:rsidR="008C0EED" w:rsidRPr="00694842">
        <w:rPr>
          <w:rFonts w:hint="eastAsia"/>
          <w:snapToGrid/>
        </w:rPr>
        <w:t>3</w:t>
      </w:r>
      <w:r w:rsidR="00C96891" w:rsidRPr="00694842">
        <w:rPr>
          <w:rFonts w:hint="eastAsia"/>
          <w:snapToGrid/>
        </w:rPr>
        <w:t>年度</w:t>
      </w:r>
      <w:r w:rsidRPr="00694842">
        <w:rPr>
          <w:rFonts w:hint="eastAsia"/>
          <w:snapToGrid/>
        </w:rPr>
        <w:t>預算案數</w:t>
      </w:r>
      <w:r w:rsidR="00C96891" w:rsidRPr="00694842">
        <w:rPr>
          <w:rFonts w:hint="eastAsia"/>
          <w:snapToGrid/>
        </w:rPr>
        <w:t>增加，據航港局說明，</w:t>
      </w:r>
      <w:r w:rsidRPr="00694842">
        <w:rPr>
          <w:rFonts w:hint="eastAsia"/>
          <w:snapToGrid/>
        </w:rPr>
        <w:t>主要係增列</w:t>
      </w:r>
      <w:bookmarkStart w:id="68" w:name="_Hlk181199406"/>
      <w:r w:rsidRPr="00694842">
        <w:rPr>
          <w:rFonts w:hint="eastAsia"/>
          <w:snapToGrid/>
        </w:rPr>
        <w:t>臺中港航道水域疏浚工程、</w:t>
      </w:r>
      <w:r w:rsidR="00290747" w:rsidRPr="00694842">
        <w:rPr>
          <w:rFonts w:hint="eastAsia"/>
        </w:rPr>
        <w:t>臺中港港區公共道路拓寬及新</w:t>
      </w:r>
      <w:r w:rsidR="00290747" w:rsidRPr="00694842">
        <w:rPr>
          <w:rFonts w:ascii="Times New Roman"/>
        </w:rPr>
        <w:t>(</w:t>
      </w:r>
      <w:r w:rsidR="00290747" w:rsidRPr="00694842">
        <w:rPr>
          <w:rFonts w:hint="eastAsia"/>
        </w:rPr>
        <w:t>整</w:t>
      </w:r>
      <w:r w:rsidR="00290747" w:rsidRPr="00694842">
        <w:rPr>
          <w:rFonts w:ascii="Times New Roman"/>
        </w:rPr>
        <w:t>)</w:t>
      </w:r>
      <w:r w:rsidR="00290747" w:rsidRPr="00694842">
        <w:rPr>
          <w:rFonts w:hint="eastAsia"/>
        </w:rPr>
        <w:t>建工程</w:t>
      </w:r>
      <w:r w:rsidR="00782F88">
        <w:rPr>
          <w:rFonts w:hint="eastAsia"/>
        </w:rPr>
        <w:t>，以</w:t>
      </w:r>
      <w:r w:rsidR="00290747">
        <w:rPr>
          <w:rFonts w:hint="eastAsia"/>
        </w:rPr>
        <w:t>及</w:t>
      </w:r>
      <w:r w:rsidR="00E507FD" w:rsidRPr="00694842">
        <w:rPr>
          <w:rFonts w:hint="eastAsia"/>
        </w:rPr>
        <w:t>第五貨櫃中心變電站新建工程</w:t>
      </w:r>
      <w:bookmarkEnd w:id="68"/>
      <w:r w:rsidRPr="00694842">
        <w:rPr>
          <w:rFonts w:hint="eastAsia"/>
          <w:snapToGrid/>
        </w:rPr>
        <w:t>等</w:t>
      </w:r>
      <w:r w:rsidR="00C96891" w:rsidRPr="00694842">
        <w:rPr>
          <w:rFonts w:hint="eastAsia"/>
          <w:snapToGrid/>
        </w:rPr>
        <w:t>，其中</w:t>
      </w:r>
      <w:r w:rsidR="00C96891" w:rsidRPr="00694842">
        <w:rPr>
          <w:snapToGrid/>
        </w:rPr>
        <w:t>11</w:t>
      </w:r>
      <w:r w:rsidRPr="00694842">
        <w:rPr>
          <w:rFonts w:hint="eastAsia"/>
          <w:snapToGrid/>
        </w:rPr>
        <w:t>4</w:t>
      </w:r>
      <w:r w:rsidR="00C96891" w:rsidRPr="00694842">
        <w:rPr>
          <w:snapToGrid/>
        </w:rPr>
        <w:t>年度</w:t>
      </w:r>
      <w:r w:rsidR="00C96891" w:rsidRPr="00694842">
        <w:rPr>
          <w:rFonts w:hint="eastAsia"/>
          <w:snapToGrid/>
        </w:rPr>
        <w:t>預算案</w:t>
      </w:r>
      <w:r w:rsidR="00C96891" w:rsidRPr="00694842">
        <w:rPr>
          <w:snapToGrid/>
        </w:rPr>
        <w:t>較11</w:t>
      </w:r>
      <w:r w:rsidRPr="00694842">
        <w:rPr>
          <w:rFonts w:hint="eastAsia"/>
          <w:snapToGrid/>
        </w:rPr>
        <w:t>3</w:t>
      </w:r>
      <w:r w:rsidR="00C96891" w:rsidRPr="00694842">
        <w:rPr>
          <w:snapToGrid/>
        </w:rPr>
        <w:t>年度預算</w:t>
      </w:r>
      <w:r w:rsidR="0009279B" w:rsidRPr="00694842">
        <w:rPr>
          <w:rFonts w:hint="eastAsia"/>
          <w:snapToGrid/>
        </w:rPr>
        <w:t>案</w:t>
      </w:r>
      <w:r w:rsidR="00C96891" w:rsidRPr="00694842">
        <w:rPr>
          <w:rFonts w:hint="eastAsia"/>
          <w:snapToGrid/>
        </w:rPr>
        <w:t>增列</w:t>
      </w:r>
      <w:r w:rsidR="00C96891" w:rsidRPr="00694842">
        <w:rPr>
          <w:snapToGrid/>
        </w:rPr>
        <w:t>5,000萬元以上項目</w:t>
      </w:r>
      <w:r w:rsidR="00C96891" w:rsidRPr="00694842">
        <w:rPr>
          <w:rFonts w:hint="eastAsia"/>
          <w:snapToGrid/>
        </w:rPr>
        <w:t>之經費、期程等詳表1。</w:t>
      </w:r>
    </w:p>
    <w:p w:rsidR="00C96891" w:rsidRPr="00694842" w:rsidRDefault="00C96891" w:rsidP="005A1D49">
      <w:pPr>
        <w:ind w:leftChars="-8" w:left="776" w:right="21" w:hangingChars="282" w:hanging="799"/>
        <w:jc w:val="left"/>
        <w:rPr>
          <w:rFonts w:hAnsi="標楷體"/>
          <w:snapToGrid/>
          <w:sz w:val="24"/>
        </w:rPr>
      </w:pPr>
      <w:r w:rsidRPr="00694842">
        <w:rPr>
          <w:rFonts w:hAnsi="標楷體" w:hint="eastAsia"/>
          <w:b/>
          <w:snapToGrid/>
        </w:rPr>
        <w:t>表1</w:t>
      </w:r>
      <w:r w:rsidR="00B216AB" w:rsidRPr="00694842">
        <w:rPr>
          <w:rFonts w:hAnsi="標楷體" w:hint="eastAsia"/>
          <w:b/>
          <w:snapToGrid/>
        </w:rPr>
        <w:t xml:space="preserve"> </w:t>
      </w:r>
      <w:r w:rsidRPr="00694842">
        <w:rPr>
          <w:rFonts w:hAnsi="標楷體" w:hint="eastAsia"/>
          <w:b/>
          <w:snapToGrid/>
        </w:rPr>
        <w:t>「港灣建設計畫」</w:t>
      </w:r>
      <w:r w:rsidRPr="00694842">
        <w:rPr>
          <w:rFonts w:hAnsi="標楷體"/>
          <w:b/>
          <w:snapToGrid/>
        </w:rPr>
        <w:t>11</w:t>
      </w:r>
      <w:r w:rsidR="00AC7708" w:rsidRPr="00694842">
        <w:rPr>
          <w:rFonts w:hAnsi="標楷體" w:hint="eastAsia"/>
          <w:b/>
          <w:snapToGrid/>
        </w:rPr>
        <w:t>4</w:t>
      </w:r>
      <w:r w:rsidRPr="00694842">
        <w:rPr>
          <w:rFonts w:hAnsi="標楷體"/>
          <w:b/>
          <w:snapToGrid/>
        </w:rPr>
        <w:t>年度預算案較11</w:t>
      </w:r>
      <w:r w:rsidR="00AC7708" w:rsidRPr="00694842">
        <w:rPr>
          <w:rFonts w:hAnsi="標楷體" w:hint="eastAsia"/>
          <w:b/>
          <w:snapToGrid/>
        </w:rPr>
        <w:t>3</w:t>
      </w:r>
      <w:r w:rsidRPr="00694842">
        <w:rPr>
          <w:rFonts w:hAnsi="標楷體"/>
          <w:b/>
          <w:snapToGrid/>
        </w:rPr>
        <w:t>年度預算增</w:t>
      </w:r>
      <w:r w:rsidRPr="00694842">
        <w:rPr>
          <w:rFonts w:hAnsi="標楷體" w:hint="eastAsia"/>
          <w:b/>
          <w:snapToGrid/>
        </w:rPr>
        <w:t>列5</w:t>
      </w:r>
      <w:r w:rsidRPr="00694842">
        <w:rPr>
          <w:rFonts w:hAnsi="標楷體"/>
          <w:b/>
          <w:snapToGrid/>
        </w:rPr>
        <w:t>,000</w:t>
      </w:r>
      <w:r w:rsidRPr="00694842">
        <w:rPr>
          <w:rFonts w:hAnsi="標楷體" w:hint="eastAsia"/>
          <w:b/>
          <w:snapToGrid/>
        </w:rPr>
        <w:t>萬元以上</w:t>
      </w:r>
      <w:r w:rsidRPr="00694842">
        <w:rPr>
          <w:rFonts w:hAnsi="標楷體"/>
          <w:b/>
          <w:snapToGrid/>
        </w:rPr>
        <w:t>項目</w:t>
      </w:r>
      <w:r w:rsidRPr="00694842">
        <w:rPr>
          <w:rFonts w:hAnsi="標楷體" w:hint="eastAsia"/>
          <w:b/>
          <w:snapToGrid/>
        </w:rPr>
        <w:t>概況</w:t>
      </w:r>
      <w:r w:rsidR="00B216AB" w:rsidRPr="00694842">
        <w:rPr>
          <w:rFonts w:hAnsi="標楷體" w:hint="eastAsia"/>
          <w:b/>
          <w:snapToGrid/>
        </w:rPr>
        <w:t>表</w:t>
      </w:r>
      <w:r w:rsidRPr="00694842">
        <w:rPr>
          <w:rFonts w:hAnsi="標楷體" w:hint="eastAsia"/>
          <w:b/>
          <w:snapToGrid/>
        </w:rPr>
        <w:t xml:space="preserve">                        </w:t>
      </w:r>
      <w:r w:rsidR="005A1D49">
        <w:rPr>
          <w:rFonts w:hAnsi="標楷體" w:hint="eastAsia"/>
          <w:b/>
          <w:snapToGrid/>
        </w:rPr>
        <w:t xml:space="preserve"> </w:t>
      </w:r>
      <w:r w:rsidRPr="00694842">
        <w:rPr>
          <w:rFonts w:hAnsi="標楷體" w:hint="eastAsia"/>
          <w:snapToGrid/>
          <w:sz w:val="24"/>
        </w:rPr>
        <w:t>單位：新臺幣千元</w:t>
      </w:r>
    </w:p>
    <w:tbl>
      <w:tblPr>
        <w:tblW w:w="8511"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134"/>
        <w:gridCol w:w="1155"/>
        <w:gridCol w:w="1144"/>
        <w:gridCol w:w="1145"/>
        <w:gridCol w:w="3933"/>
      </w:tblGrid>
      <w:tr w:rsidR="003A0895" w:rsidRPr="00694842" w:rsidTr="005A1D49">
        <w:trPr>
          <w:trHeight w:val="525"/>
          <w:tblHeader/>
        </w:trPr>
        <w:tc>
          <w:tcPr>
            <w:tcW w:w="1134" w:type="dxa"/>
            <w:shd w:val="clear" w:color="auto" w:fill="auto"/>
            <w:vAlign w:val="center"/>
            <w:hideMark/>
          </w:tcPr>
          <w:p w:rsidR="00AC7708" w:rsidRPr="00694842" w:rsidRDefault="00AC7708" w:rsidP="00AC7708">
            <w:pPr>
              <w:pStyle w:val="142"/>
              <w:jc w:val="center"/>
            </w:pPr>
            <w:r w:rsidRPr="00694842">
              <w:rPr>
                <w:rFonts w:hint="eastAsia"/>
              </w:rPr>
              <w:t>計畫</w:t>
            </w:r>
          </w:p>
        </w:tc>
        <w:tc>
          <w:tcPr>
            <w:tcW w:w="1155" w:type="dxa"/>
            <w:shd w:val="clear" w:color="auto" w:fill="auto"/>
            <w:vAlign w:val="center"/>
            <w:hideMark/>
          </w:tcPr>
          <w:p w:rsidR="00AC7708" w:rsidRPr="00694842" w:rsidRDefault="00AC7708" w:rsidP="00AC7708">
            <w:pPr>
              <w:pStyle w:val="142"/>
              <w:jc w:val="center"/>
            </w:pPr>
            <w:r w:rsidRPr="00694842">
              <w:rPr>
                <w:rFonts w:hint="eastAsia"/>
              </w:rPr>
              <w:t>114年度</w:t>
            </w:r>
          </w:p>
          <w:p w:rsidR="00AC7708" w:rsidRPr="00694842" w:rsidRDefault="00AC7708" w:rsidP="00AC7708">
            <w:pPr>
              <w:pStyle w:val="142"/>
              <w:jc w:val="center"/>
              <w:rPr>
                <w:rFonts w:hint="eastAsia"/>
              </w:rPr>
            </w:pPr>
            <w:r w:rsidRPr="00694842">
              <w:rPr>
                <w:rFonts w:hint="eastAsia"/>
              </w:rPr>
              <w:t>預算案數</w:t>
            </w:r>
          </w:p>
        </w:tc>
        <w:tc>
          <w:tcPr>
            <w:tcW w:w="1144" w:type="dxa"/>
            <w:shd w:val="clear" w:color="auto" w:fill="auto"/>
            <w:vAlign w:val="center"/>
            <w:hideMark/>
          </w:tcPr>
          <w:p w:rsidR="00AC7708" w:rsidRPr="00694842" w:rsidRDefault="00AC7708" w:rsidP="00AC7708">
            <w:pPr>
              <w:pStyle w:val="142"/>
              <w:jc w:val="center"/>
            </w:pPr>
            <w:r w:rsidRPr="00694842">
              <w:rPr>
                <w:rFonts w:hint="eastAsia"/>
              </w:rPr>
              <w:t>總經費</w:t>
            </w:r>
          </w:p>
          <w:p w:rsidR="00AC7708" w:rsidRPr="00694842" w:rsidRDefault="00AC7708" w:rsidP="00AC7708">
            <w:pPr>
              <w:pStyle w:val="142"/>
              <w:jc w:val="center"/>
              <w:rPr>
                <w:rFonts w:hint="eastAsia"/>
              </w:rPr>
            </w:pPr>
            <w:r w:rsidRPr="00694842">
              <w:rPr>
                <w:rFonts w:hint="eastAsia"/>
              </w:rPr>
              <w:t>(千元)</w:t>
            </w:r>
          </w:p>
        </w:tc>
        <w:tc>
          <w:tcPr>
            <w:tcW w:w="1145" w:type="dxa"/>
            <w:shd w:val="clear" w:color="auto" w:fill="auto"/>
            <w:vAlign w:val="center"/>
            <w:hideMark/>
          </w:tcPr>
          <w:p w:rsidR="00AC7708" w:rsidRPr="00694842" w:rsidRDefault="00AC7708" w:rsidP="00AC7708">
            <w:pPr>
              <w:pStyle w:val="142"/>
              <w:jc w:val="center"/>
              <w:rPr>
                <w:rFonts w:hint="eastAsia"/>
              </w:rPr>
            </w:pPr>
            <w:r w:rsidRPr="00694842">
              <w:rPr>
                <w:rFonts w:hint="eastAsia"/>
              </w:rPr>
              <w:t>期程</w:t>
            </w:r>
          </w:p>
        </w:tc>
        <w:tc>
          <w:tcPr>
            <w:tcW w:w="3933" w:type="dxa"/>
            <w:shd w:val="clear" w:color="auto" w:fill="auto"/>
            <w:vAlign w:val="center"/>
            <w:hideMark/>
          </w:tcPr>
          <w:p w:rsidR="00AC7708" w:rsidRPr="00694842" w:rsidRDefault="00AC7708" w:rsidP="00AC7708">
            <w:pPr>
              <w:pStyle w:val="142"/>
              <w:jc w:val="center"/>
              <w:rPr>
                <w:rFonts w:hint="eastAsia"/>
              </w:rPr>
            </w:pPr>
            <w:r w:rsidRPr="00694842">
              <w:rPr>
                <w:rFonts w:hint="eastAsia"/>
              </w:rPr>
              <w:t>備註</w:t>
            </w:r>
          </w:p>
        </w:tc>
      </w:tr>
      <w:tr w:rsidR="003A0895" w:rsidRPr="00694842" w:rsidTr="005A1D49">
        <w:trPr>
          <w:trHeight w:val="1106"/>
        </w:trPr>
        <w:tc>
          <w:tcPr>
            <w:tcW w:w="1134" w:type="dxa"/>
            <w:shd w:val="clear" w:color="auto" w:fill="auto"/>
            <w:vAlign w:val="center"/>
            <w:hideMark/>
          </w:tcPr>
          <w:p w:rsidR="00AC7708" w:rsidRPr="00694842" w:rsidRDefault="00AC7708" w:rsidP="00AC7708">
            <w:pPr>
              <w:pStyle w:val="142"/>
              <w:jc w:val="both"/>
              <w:rPr>
                <w:rFonts w:ascii="Times New Roman" w:hint="eastAsia"/>
              </w:rPr>
            </w:pPr>
            <w:r w:rsidRPr="00694842">
              <w:rPr>
                <w:rFonts w:hint="eastAsia"/>
              </w:rPr>
              <w:t>臺中港航道水域疏浚工程</w:t>
            </w:r>
          </w:p>
        </w:tc>
        <w:tc>
          <w:tcPr>
            <w:tcW w:w="1155" w:type="dxa"/>
            <w:shd w:val="clear" w:color="auto" w:fill="auto"/>
            <w:noWrap/>
            <w:vAlign w:val="center"/>
            <w:hideMark/>
          </w:tcPr>
          <w:p w:rsidR="00AC7708" w:rsidRPr="00694842" w:rsidRDefault="00AC7708" w:rsidP="00AC7708">
            <w:pPr>
              <w:pStyle w:val="142"/>
              <w:jc w:val="right"/>
              <w:rPr>
                <w:rFonts w:ascii="Times New Roman"/>
                <w:bCs/>
              </w:rPr>
            </w:pPr>
            <w:r w:rsidRPr="00694842">
              <w:rPr>
                <w:rFonts w:ascii="Times New Roman"/>
                <w:bCs/>
              </w:rPr>
              <w:t xml:space="preserve">505,000 </w:t>
            </w:r>
          </w:p>
        </w:tc>
        <w:tc>
          <w:tcPr>
            <w:tcW w:w="1144" w:type="dxa"/>
            <w:shd w:val="clear" w:color="auto" w:fill="auto"/>
            <w:noWrap/>
            <w:vAlign w:val="center"/>
            <w:hideMark/>
          </w:tcPr>
          <w:p w:rsidR="00AC7708" w:rsidRPr="00694842" w:rsidRDefault="00AC7708" w:rsidP="00AC7708">
            <w:pPr>
              <w:pStyle w:val="142"/>
              <w:jc w:val="right"/>
              <w:rPr>
                <w:rFonts w:ascii="Times New Roman"/>
              </w:rPr>
            </w:pPr>
            <w:r w:rsidRPr="00694842">
              <w:rPr>
                <w:rFonts w:ascii="Times New Roman"/>
              </w:rPr>
              <w:t>2,369,000</w:t>
            </w:r>
          </w:p>
        </w:tc>
        <w:tc>
          <w:tcPr>
            <w:tcW w:w="1145" w:type="dxa"/>
            <w:shd w:val="clear" w:color="auto" w:fill="auto"/>
            <w:noWrap/>
            <w:vAlign w:val="center"/>
            <w:hideMark/>
          </w:tcPr>
          <w:p w:rsidR="00AC7708" w:rsidRPr="00694842" w:rsidRDefault="00AC7708" w:rsidP="00AC7708">
            <w:pPr>
              <w:pStyle w:val="142"/>
              <w:jc w:val="center"/>
              <w:rPr>
                <w:rFonts w:ascii="Times New Roman"/>
              </w:rPr>
            </w:pPr>
            <w:r w:rsidRPr="00694842">
              <w:rPr>
                <w:rFonts w:ascii="Times New Roman"/>
              </w:rPr>
              <w:t>111-115</w:t>
            </w:r>
          </w:p>
        </w:tc>
        <w:tc>
          <w:tcPr>
            <w:tcW w:w="3933" w:type="dxa"/>
            <w:shd w:val="clear" w:color="auto" w:fill="auto"/>
            <w:vAlign w:val="center"/>
            <w:hideMark/>
          </w:tcPr>
          <w:p w:rsidR="00AC7708" w:rsidRPr="00694842" w:rsidRDefault="00AC7708" w:rsidP="00AC7708">
            <w:pPr>
              <w:pStyle w:val="142"/>
              <w:jc w:val="both"/>
              <w:rPr>
                <w:rFonts w:ascii="Times New Roman"/>
              </w:rPr>
            </w:pPr>
            <w:r w:rsidRPr="00694842">
              <w:rPr>
                <w:rFonts w:hint="eastAsia"/>
              </w:rPr>
              <w:t>臺中港每年定期辦理港池航道水域之疏浚與維護作業，為擴大外航道操航範圍、配合國家風電政策，及港區長期疏浚大量土方去化，所需經費約為</w:t>
            </w:r>
            <w:r w:rsidRPr="00694842">
              <w:rPr>
                <w:rFonts w:ascii="Times New Roman"/>
              </w:rPr>
              <w:t>23.69</w:t>
            </w:r>
            <w:r w:rsidRPr="00694842">
              <w:rPr>
                <w:rFonts w:hint="eastAsia"/>
              </w:rPr>
              <w:t>億元，將分區依優先順序，分年編列預算辦理疏浚工程。</w:t>
            </w:r>
          </w:p>
        </w:tc>
      </w:tr>
      <w:tr w:rsidR="003A0895" w:rsidRPr="00694842" w:rsidTr="005A1D49">
        <w:trPr>
          <w:trHeight w:val="1650"/>
        </w:trPr>
        <w:tc>
          <w:tcPr>
            <w:tcW w:w="1134" w:type="dxa"/>
            <w:shd w:val="clear" w:color="auto" w:fill="auto"/>
            <w:vAlign w:val="center"/>
            <w:hideMark/>
          </w:tcPr>
          <w:p w:rsidR="00AC7708" w:rsidRPr="00694842" w:rsidRDefault="00AC7708" w:rsidP="00AC7708">
            <w:pPr>
              <w:pStyle w:val="142"/>
              <w:jc w:val="both"/>
              <w:rPr>
                <w:rFonts w:ascii="Times New Roman"/>
              </w:rPr>
            </w:pPr>
            <w:r w:rsidRPr="00694842">
              <w:rPr>
                <w:rFonts w:hint="eastAsia"/>
              </w:rPr>
              <w:t>高雄港過港隧道交通監控系統升級工程</w:t>
            </w:r>
          </w:p>
        </w:tc>
        <w:tc>
          <w:tcPr>
            <w:tcW w:w="1155" w:type="dxa"/>
            <w:shd w:val="clear" w:color="auto" w:fill="auto"/>
            <w:noWrap/>
            <w:vAlign w:val="center"/>
            <w:hideMark/>
          </w:tcPr>
          <w:p w:rsidR="00AC7708" w:rsidRPr="00694842" w:rsidRDefault="00AC7708" w:rsidP="00AC7708">
            <w:pPr>
              <w:pStyle w:val="142"/>
              <w:jc w:val="right"/>
              <w:rPr>
                <w:rFonts w:ascii="Times New Roman"/>
                <w:bCs/>
              </w:rPr>
            </w:pPr>
            <w:r w:rsidRPr="00694842">
              <w:rPr>
                <w:rFonts w:ascii="Times New Roman"/>
                <w:bCs/>
              </w:rPr>
              <w:t xml:space="preserve">50,000 </w:t>
            </w:r>
          </w:p>
        </w:tc>
        <w:tc>
          <w:tcPr>
            <w:tcW w:w="1144" w:type="dxa"/>
            <w:shd w:val="clear" w:color="auto" w:fill="auto"/>
            <w:noWrap/>
            <w:vAlign w:val="center"/>
            <w:hideMark/>
          </w:tcPr>
          <w:p w:rsidR="00AC7708" w:rsidRPr="00694842" w:rsidRDefault="00AC7708" w:rsidP="00AC7708">
            <w:pPr>
              <w:pStyle w:val="142"/>
              <w:jc w:val="right"/>
              <w:rPr>
                <w:rFonts w:ascii="Times New Roman"/>
              </w:rPr>
            </w:pPr>
            <w:r w:rsidRPr="00694842">
              <w:rPr>
                <w:rFonts w:ascii="Times New Roman"/>
              </w:rPr>
              <w:t>150,000</w:t>
            </w:r>
          </w:p>
        </w:tc>
        <w:tc>
          <w:tcPr>
            <w:tcW w:w="1145" w:type="dxa"/>
            <w:shd w:val="clear" w:color="auto" w:fill="auto"/>
            <w:noWrap/>
            <w:vAlign w:val="center"/>
            <w:hideMark/>
          </w:tcPr>
          <w:p w:rsidR="00AC7708" w:rsidRPr="00694842" w:rsidRDefault="00AC7708" w:rsidP="00AC7708">
            <w:pPr>
              <w:pStyle w:val="142"/>
              <w:jc w:val="center"/>
              <w:rPr>
                <w:rFonts w:ascii="Times New Roman"/>
              </w:rPr>
            </w:pPr>
            <w:r w:rsidRPr="00694842">
              <w:rPr>
                <w:rFonts w:ascii="Times New Roman"/>
              </w:rPr>
              <w:t>114-115</w:t>
            </w:r>
          </w:p>
        </w:tc>
        <w:tc>
          <w:tcPr>
            <w:tcW w:w="3933" w:type="dxa"/>
            <w:shd w:val="clear" w:color="auto" w:fill="auto"/>
            <w:vAlign w:val="center"/>
            <w:hideMark/>
          </w:tcPr>
          <w:p w:rsidR="00AC7708" w:rsidRPr="00694842" w:rsidRDefault="00AC7708" w:rsidP="00AC7708">
            <w:pPr>
              <w:pStyle w:val="142"/>
              <w:jc w:val="both"/>
              <w:rPr>
                <w:rFonts w:ascii="Times New Roman"/>
              </w:rPr>
            </w:pPr>
            <w:r w:rsidRPr="00694842">
              <w:rPr>
                <w:rFonts w:hint="eastAsia"/>
              </w:rPr>
              <w:t>高雄過港隧道交通監控系統係延用</w:t>
            </w:r>
            <w:r w:rsidRPr="00694842">
              <w:rPr>
                <w:rFonts w:ascii="Times New Roman"/>
              </w:rPr>
              <w:t>103</w:t>
            </w:r>
            <w:r w:rsidRPr="00694842">
              <w:rPr>
                <w:rFonts w:hint="eastAsia"/>
              </w:rPr>
              <w:t>年購置之硬體設備，迄今已逾</w:t>
            </w:r>
            <w:r w:rsidRPr="00694842">
              <w:rPr>
                <w:rFonts w:ascii="Times New Roman"/>
              </w:rPr>
              <w:t>10</w:t>
            </w:r>
            <w:r w:rsidRPr="00694842">
              <w:rPr>
                <w:rFonts w:hint="eastAsia"/>
              </w:rPr>
              <w:t>年因設備機版老舊時常發生當機情形，及資訊安全方面已不符現行資安要求，目前系統存在中高風險漏洞無法改善，且舊設備之維護主要零件多已停產造成維運困難，影響隧道通行安全。</w:t>
            </w:r>
          </w:p>
        </w:tc>
      </w:tr>
      <w:tr w:rsidR="003A0895" w:rsidRPr="00694842" w:rsidTr="005A1D49">
        <w:trPr>
          <w:trHeight w:val="809"/>
        </w:trPr>
        <w:tc>
          <w:tcPr>
            <w:tcW w:w="1134" w:type="dxa"/>
            <w:shd w:val="clear" w:color="auto" w:fill="auto"/>
            <w:vAlign w:val="center"/>
            <w:hideMark/>
          </w:tcPr>
          <w:p w:rsidR="00AC7708" w:rsidRPr="00694842" w:rsidRDefault="00AC7708" w:rsidP="00AC7708">
            <w:pPr>
              <w:pStyle w:val="142"/>
              <w:jc w:val="both"/>
              <w:rPr>
                <w:rFonts w:ascii="Times New Roman"/>
              </w:rPr>
            </w:pPr>
            <w:r w:rsidRPr="00694842">
              <w:rPr>
                <w:rFonts w:hint="eastAsia"/>
              </w:rPr>
              <w:t>臺中港港區公共道路拓寬及新</w:t>
            </w:r>
            <w:r w:rsidRPr="00694842">
              <w:rPr>
                <w:rFonts w:ascii="Times New Roman"/>
              </w:rPr>
              <w:t>(</w:t>
            </w:r>
            <w:r w:rsidRPr="00694842">
              <w:rPr>
                <w:rFonts w:hint="eastAsia"/>
              </w:rPr>
              <w:t>整</w:t>
            </w:r>
            <w:r w:rsidRPr="00694842">
              <w:rPr>
                <w:rFonts w:ascii="Times New Roman"/>
              </w:rPr>
              <w:t>)</w:t>
            </w:r>
            <w:r w:rsidRPr="00694842">
              <w:rPr>
                <w:rFonts w:hint="eastAsia"/>
              </w:rPr>
              <w:t>建工程</w:t>
            </w:r>
          </w:p>
        </w:tc>
        <w:tc>
          <w:tcPr>
            <w:tcW w:w="1155" w:type="dxa"/>
            <w:shd w:val="clear" w:color="auto" w:fill="auto"/>
            <w:noWrap/>
            <w:vAlign w:val="center"/>
            <w:hideMark/>
          </w:tcPr>
          <w:p w:rsidR="00AC7708" w:rsidRPr="00694842" w:rsidRDefault="00AC7708" w:rsidP="00AC7708">
            <w:pPr>
              <w:pStyle w:val="142"/>
              <w:jc w:val="right"/>
              <w:rPr>
                <w:rFonts w:ascii="Times New Roman"/>
                <w:bCs/>
              </w:rPr>
            </w:pPr>
            <w:r w:rsidRPr="00694842">
              <w:rPr>
                <w:rFonts w:ascii="Times New Roman"/>
                <w:bCs/>
              </w:rPr>
              <w:t xml:space="preserve">160,000 </w:t>
            </w:r>
          </w:p>
        </w:tc>
        <w:tc>
          <w:tcPr>
            <w:tcW w:w="1144" w:type="dxa"/>
            <w:shd w:val="clear" w:color="auto" w:fill="auto"/>
            <w:noWrap/>
            <w:vAlign w:val="center"/>
            <w:hideMark/>
          </w:tcPr>
          <w:p w:rsidR="00AC7708" w:rsidRPr="00694842" w:rsidRDefault="00AC7708" w:rsidP="00AC7708">
            <w:pPr>
              <w:pStyle w:val="142"/>
              <w:jc w:val="right"/>
              <w:rPr>
                <w:rFonts w:ascii="Times New Roman"/>
              </w:rPr>
            </w:pPr>
            <w:r w:rsidRPr="00694842">
              <w:rPr>
                <w:rFonts w:ascii="Times New Roman"/>
              </w:rPr>
              <w:t>877,000</w:t>
            </w:r>
          </w:p>
        </w:tc>
        <w:tc>
          <w:tcPr>
            <w:tcW w:w="1145" w:type="dxa"/>
            <w:shd w:val="clear" w:color="auto" w:fill="auto"/>
            <w:noWrap/>
            <w:vAlign w:val="center"/>
            <w:hideMark/>
          </w:tcPr>
          <w:p w:rsidR="00AC7708" w:rsidRPr="00694842" w:rsidRDefault="00AC7708" w:rsidP="00AC7708">
            <w:pPr>
              <w:pStyle w:val="142"/>
              <w:jc w:val="center"/>
              <w:rPr>
                <w:rFonts w:ascii="Times New Roman"/>
              </w:rPr>
            </w:pPr>
            <w:r w:rsidRPr="00694842">
              <w:rPr>
                <w:rFonts w:ascii="Times New Roman"/>
              </w:rPr>
              <w:t>114-116</w:t>
            </w:r>
          </w:p>
        </w:tc>
        <w:tc>
          <w:tcPr>
            <w:tcW w:w="3933" w:type="dxa"/>
            <w:shd w:val="clear" w:color="auto" w:fill="auto"/>
            <w:vAlign w:val="center"/>
            <w:hideMark/>
          </w:tcPr>
          <w:p w:rsidR="00AC7708" w:rsidRPr="00694842" w:rsidRDefault="00AC7708" w:rsidP="00AC7708">
            <w:pPr>
              <w:pStyle w:val="142"/>
              <w:jc w:val="both"/>
              <w:rPr>
                <w:rFonts w:ascii="Times New Roman"/>
              </w:rPr>
            </w:pPr>
            <w:r w:rsidRPr="00694842">
              <w:rPr>
                <w:rFonts w:hint="eastAsia"/>
              </w:rPr>
              <w:t>為配合國家能源政策，積極發展離岸風電，因應離岸風力發電相關產業鏈碼頭使用需求，辦理工業東路道路拓寬工程、電廠東路道路新</w:t>
            </w:r>
            <w:r w:rsidRPr="00694842">
              <w:rPr>
                <w:rFonts w:ascii="Times New Roman"/>
              </w:rPr>
              <w:t>(</w:t>
            </w:r>
            <w:r w:rsidRPr="00694842">
              <w:rPr>
                <w:rFonts w:hint="eastAsia"/>
              </w:rPr>
              <w:t>整</w:t>
            </w:r>
            <w:r w:rsidRPr="00694842">
              <w:rPr>
                <w:rFonts w:ascii="Times New Roman"/>
              </w:rPr>
              <w:t>)</w:t>
            </w:r>
            <w:r w:rsidRPr="00694842">
              <w:rPr>
                <w:rFonts w:hint="eastAsia"/>
              </w:rPr>
              <w:t>建工程、北側港產區道路新建及拓寬工程</w:t>
            </w:r>
            <w:r w:rsidRPr="00694842">
              <w:rPr>
                <w:rFonts w:ascii="Times New Roman"/>
              </w:rPr>
              <w:t>(</w:t>
            </w:r>
            <w:r w:rsidRPr="00694842">
              <w:rPr>
                <w:rFonts w:hint="eastAsia"/>
              </w:rPr>
              <w:t>含附屬設施</w:t>
            </w:r>
            <w:r w:rsidRPr="00694842">
              <w:rPr>
                <w:rFonts w:ascii="Times New Roman"/>
              </w:rPr>
              <w:t>)</w:t>
            </w:r>
            <w:r w:rsidRPr="00694842">
              <w:rPr>
                <w:rFonts w:hint="eastAsia"/>
              </w:rPr>
              <w:t>及相關附屬設施</w:t>
            </w:r>
            <w:r w:rsidRPr="00694842">
              <w:rPr>
                <w:rFonts w:ascii="Times New Roman"/>
              </w:rPr>
              <w:t>(</w:t>
            </w:r>
            <w:r w:rsidRPr="00694842">
              <w:rPr>
                <w:rFonts w:hint="eastAsia"/>
              </w:rPr>
              <w:t>含路燈、圍牆、標</w:t>
            </w:r>
            <w:r w:rsidRPr="00694842">
              <w:rPr>
                <w:rFonts w:ascii="Times New Roman"/>
              </w:rPr>
              <w:t>(</w:t>
            </w:r>
            <w:r w:rsidRPr="00694842">
              <w:rPr>
                <w:rFonts w:hint="eastAsia"/>
              </w:rPr>
              <w:t>號</w:t>
            </w:r>
            <w:r w:rsidRPr="00694842">
              <w:rPr>
                <w:rFonts w:ascii="Times New Roman"/>
              </w:rPr>
              <w:t>)</w:t>
            </w:r>
            <w:r w:rsidRPr="00694842">
              <w:rPr>
                <w:rFonts w:hint="eastAsia"/>
              </w:rPr>
              <w:t>誌及人行道等</w:t>
            </w:r>
            <w:r w:rsidRPr="00694842">
              <w:rPr>
                <w:rFonts w:ascii="Times New Roman"/>
              </w:rPr>
              <w:t>)</w:t>
            </w:r>
            <w:r w:rsidRPr="00694842">
              <w:rPr>
                <w:rFonts w:hint="eastAsia"/>
              </w:rPr>
              <w:t>等相關配合工項。</w:t>
            </w:r>
          </w:p>
        </w:tc>
      </w:tr>
      <w:tr w:rsidR="003A0895" w:rsidRPr="00694842" w:rsidTr="005A1D49">
        <w:trPr>
          <w:trHeight w:val="990"/>
        </w:trPr>
        <w:tc>
          <w:tcPr>
            <w:tcW w:w="1134" w:type="dxa"/>
            <w:shd w:val="clear" w:color="auto" w:fill="auto"/>
            <w:vAlign w:val="center"/>
            <w:hideMark/>
          </w:tcPr>
          <w:p w:rsidR="00AC7708" w:rsidRPr="00694842" w:rsidRDefault="00AC7708" w:rsidP="00AC7708">
            <w:pPr>
              <w:pStyle w:val="142"/>
              <w:jc w:val="both"/>
              <w:rPr>
                <w:rFonts w:ascii="Times New Roman"/>
              </w:rPr>
            </w:pPr>
            <w:r w:rsidRPr="00694842">
              <w:rPr>
                <w:rFonts w:hint="eastAsia"/>
              </w:rPr>
              <w:t>第五貨櫃中心變電站新建工程</w:t>
            </w:r>
          </w:p>
        </w:tc>
        <w:tc>
          <w:tcPr>
            <w:tcW w:w="1155" w:type="dxa"/>
            <w:shd w:val="clear" w:color="auto" w:fill="auto"/>
            <w:noWrap/>
            <w:vAlign w:val="center"/>
            <w:hideMark/>
          </w:tcPr>
          <w:p w:rsidR="00AC7708" w:rsidRPr="00694842" w:rsidRDefault="00AC7708" w:rsidP="00AC7708">
            <w:pPr>
              <w:pStyle w:val="142"/>
              <w:jc w:val="right"/>
              <w:rPr>
                <w:rFonts w:ascii="Times New Roman"/>
                <w:bCs/>
              </w:rPr>
            </w:pPr>
            <w:r w:rsidRPr="00694842">
              <w:rPr>
                <w:rFonts w:ascii="Times New Roman"/>
                <w:bCs/>
              </w:rPr>
              <w:t xml:space="preserve">230,000 </w:t>
            </w:r>
          </w:p>
        </w:tc>
        <w:tc>
          <w:tcPr>
            <w:tcW w:w="1144" w:type="dxa"/>
            <w:shd w:val="clear" w:color="auto" w:fill="auto"/>
            <w:noWrap/>
            <w:vAlign w:val="center"/>
            <w:hideMark/>
          </w:tcPr>
          <w:p w:rsidR="00AC7708" w:rsidRPr="00694842" w:rsidRDefault="00AC7708" w:rsidP="00AC7708">
            <w:pPr>
              <w:pStyle w:val="142"/>
              <w:jc w:val="right"/>
              <w:rPr>
                <w:rFonts w:ascii="Times New Roman"/>
              </w:rPr>
            </w:pPr>
            <w:r w:rsidRPr="00694842">
              <w:rPr>
                <w:rFonts w:ascii="Times New Roman"/>
              </w:rPr>
              <w:t xml:space="preserve">580,000 </w:t>
            </w:r>
          </w:p>
        </w:tc>
        <w:tc>
          <w:tcPr>
            <w:tcW w:w="1145" w:type="dxa"/>
            <w:shd w:val="clear" w:color="auto" w:fill="auto"/>
            <w:noWrap/>
            <w:vAlign w:val="center"/>
            <w:hideMark/>
          </w:tcPr>
          <w:p w:rsidR="00AC7708" w:rsidRPr="00694842" w:rsidRDefault="00AC7708" w:rsidP="00AC7708">
            <w:pPr>
              <w:pStyle w:val="142"/>
              <w:jc w:val="center"/>
              <w:rPr>
                <w:rFonts w:ascii="Times New Roman"/>
              </w:rPr>
            </w:pPr>
            <w:r w:rsidRPr="00694842">
              <w:rPr>
                <w:rFonts w:ascii="Times New Roman"/>
              </w:rPr>
              <w:t>112-115</w:t>
            </w:r>
          </w:p>
        </w:tc>
        <w:tc>
          <w:tcPr>
            <w:tcW w:w="3933" w:type="dxa"/>
            <w:shd w:val="clear" w:color="auto" w:fill="auto"/>
            <w:vAlign w:val="center"/>
            <w:hideMark/>
          </w:tcPr>
          <w:p w:rsidR="00AC7708" w:rsidRPr="00694842" w:rsidRDefault="00AC7708" w:rsidP="00AC7708">
            <w:pPr>
              <w:pStyle w:val="142"/>
              <w:jc w:val="both"/>
              <w:rPr>
                <w:rFonts w:ascii="Times New Roman"/>
              </w:rPr>
            </w:pPr>
            <w:r w:rsidRPr="00694842">
              <w:rPr>
                <w:rFonts w:hint="eastAsia"/>
              </w:rPr>
              <w:t>考量第五貨櫃中心變電站使用迄今近</w:t>
            </w:r>
            <w:r w:rsidRPr="00694842">
              <w:rPr>
                <w:rFonts w:ascii="Times New Roman"/>
              </w:rPr>
              <w:t>30</w:t>
            </w:r>
            <w:r w:rsidRPr="00694842">
              <w:rPr>
                <w:rFonts w:hint="eastAsia"/>
              </w:rPr>
              <w:t>年，配合貨櫃中心整建與航商用電容量需求增加，有新建變電站之必要，提升商港電力基礎設施。</w:t>
            </w:r>
          </w:p>
        </w:tc>
      </w:tr>
      <w:tr w:rsidR="003A0895" w:rsidRPr="00694842" w:rsidTr="005A1D49">
        <w:trPr>
          <w:trHeight w:val="990"/>
        </w:trPr>
        <w:tc>
          <w:tcPr>
            <w:tcW w:w="1134" w:type="dxa"/>
            <w:shd w:val="clear" w:color="auto" w:fill="auto"/>
            <w:vAlign w:val="center"/>
            <w:hideMark/>
          </w:tcPr>
          <w:p w:rsidR="00AC7708" w:rsidRPr="00694842" w:rsidRDefault="00AC7708" w:rsidP="00AC7708">
            <w:pPr>
              <w:pStyle w:val="142"/>
              <w:jc w:val="both"/>
              <w:rPr>
                <w:rFonts w:ascii="Times New Roman"/>
              </w:rPr>
            </w:pPr>
            <w:r w:rsidRPr="00694842">
              <w:rPr>
                <w:rFonts w:hint="eastAsia"/>
              </w:rPr>
              <w:t>蘇澳港行政大樓裝修工程</w:t>
            </w:r>
          </w:p>
        </w:tc>
        <w:tc>
          <w:tcPr>
            <w:tcW w:w="1155" w:type="dxa"/>
            <w:shd w:val="clear" w:color="auto" w:fill="auto"/>
            <w:noWrap/>
            <w:vAlign w:val="center"/>
            <w:hideMark/>
          </w:tcPr>
          <w:p w:rsidR="00AC7708" w:rsidRPr="00694842" w:rsidRDefault="00AC7708" w:rsidP="00AC7708">
            <w:pPr>
              <w:pStyle w:val="142"/>
              <w:jc w:val="right"/>
              <w:rPr>
                <w:rFonts w:ascii="Times New Roman"/>
                <w:bCs/>
              </w:rPr>
            </w:pPr>
            <w:r w:rsidRPr="00694842">
              <w:rPr>
                <w:rFonts w:ascii="Times New Roman"/>
                <w:bCs/>
              </w:rPr>
              <w:t xml:space="preserve">100,000 </w:t>
            </w:r>
          </w:p>
        </w:tc>
        <w:tc>
          <w:tcPr>
            <w:tcW w:w="1144" w:type="dxa"/>
            <w:shd w:val="clear" w:color="auto" w:fill="auto"/>
            <w:noWrap/>
            <w:vAlign w:val="center"/>
            <w:hideMark/>
          </w:tcPr>
          <w:p w:rsidR="00AC7708" w:rsidRPr="00694842" w:rsidRDefault="00AC7708" w:rsidP="00AC7708">
            <w:pPr>
              <w:pStyle w:val="142"/>
              <w:jc w:val="right"/>
              <w:rPr>
                <w:rFonts w:ascii="Times New Roman"/>
              </w:rPr>
            </w:pPr>
            <w:r w:rsidRPr="00694842">
              <w:rPr>
                <w:rFonts w:ascii="Times New Roman"/>
              </w:rPr>
              <w:t>300,000</w:t>
            </w:r>
          </w:p>
        </w:tc>
        <w:tc>
          <w:tcPr>
            <w:tcW w:w="1145" w:type="dxa"/>
            <w:shd w:val="clear" w:color="auto" w:fill="auto"/>
            <w:noWrap/>
            <w:vAlign w:val="center"/>
            <w:hideMark/>
          </w:tcPr>
          <w:p w:rsidR="00AC7708" w:rsidRPr="00694842" w:rsidRDefault="00AC7708" w:rsidP="00AC7708">
            <w:pPr>
              <w:pStyle w:val="142"/>
              <w:jc w:val="center"/>
              <w:rPr>
                <w:rFonts w:ascii="Times New Roman"/>
              </w:rPr>
            </w:pPr>
            <w:r w:rsidRPr="00694842">
              <w:rPr>
                <w:rFonts w:ascii="Times New Roman"/>
              </w:rPr>
              <w:t>112-115</w:t>
            </w:r>
          </w:p>
        </w:tc>
        <w:tc>
          <w:tcPr>
            <w:tcW w:w="3933" w:type="dxa"/>
            <w:shd w:val="clear" w:color="auto" w:fill="auto"/>
            <w:vAlign w:val="center"/>
            <w:hideMark/>
          </w:tcPr>
          <w:p w:rsidR="00AC7708" w:rsidRPr="00694842" w:rsidRDefault="00AC7708" w:rsidP="00AC7708">
            <w:pPr>
              <w:pStyle w:val="142"/>
              <w:jc w:val="both"/>
              <w:rPr>
                <w:rFonts w:ascii="Times New Roman"/>
              </w:rPr>
            </w:pPr>
            <w:r w:rsidRPr="00694842">
              <w:rPr>
                <w:rFonts w:ascii="Times New Roman"/>
              </w:rPr>
              <w:t>蘇澳港行政大樓已使用</w:t>
            </w:r>
            <w:r w:rsidRPr="00694842">
              <w:rPr>
                <w:rFonts w:ascii="Times New Roman"/>
              </w:rPr>
              <w:t>42</w:t>
            </w:r>
            <w:r w:rsidRPr="00694842">
              <w:rPr>
                <w:rFonts w:ascii="Times New Roman"/>
              </w:rPr>
              <w:t>年，其外牆及電機已不堪使用，依據</w:t>
            </w:r>
            <w:r w:rsidRPr="00694842">
              <w:rPr>
                <w:rFonts w:ascii="Times New Roman"/>
              </w:rPr>
              <w:t>110</w:t>
            </w:r>
            <w:r w:rsidRPr="00694842">
              <w:rPr>
                <w:rFonts w:ascii="Times New Roman"/>
              </w:rPr>
              <w:t>年</w:t>
            </w:r>
            <w:r w:rsidRPr="00694842">
              <w:rPr>
                <w:rFonts w:ascii="Times New Roman"/>
              </w:rPr>
              <w:t>11</w:t>
            </w:r>
            <w:r w:rsidRPr="00694842">
              <w:rPr>
                <w:rFonts w:ascii="Times New Roman"/>
              </w:rPr>
              <w:t>月</w:t>
            </w:r>
            <w:r w:rsidRPr="00694842">
              <w:rPr>
                <w:rFonts w:ascii="Times New Roman"/>
              </w:rPr>
              <w:t>17</w:t>
            </w:r>
            <w:r w:rsidRPr="00694842">
              <w:rPr>
                <w:rFonts w:ascii="Times New Roman"/>
              </w:rPr>
              <w:t>日交通委員會考察會議紀錄裁示辦理，包含防水、外牆、門窗等現況調查及設計施工及電機部分。</w:t>
            </w:r>
          </w:p>
        </w:tc>
      </w:tr>
      <w:tr w:rsidR="003A0895" w:rsidRPr="00694842" w:rsidTr="005A1D49">
        <w:trPr>
          <w:trHeight w:val="397"/>
        </w:trPr>
        <w:tc>
          <w:tcPr>
            <w:tcW w:w="1134" w:type="dxa"/>
            <w:shd w:val="clear" w:color="auto" w:fill="auto"/>
            <w:vAlign w:val="center"/>
            <w:hideMark/>
          </w:tcPr>
          <w:p w:rsidR="00AC7708" w:rsidRPr="00694842" w:rsidRDefault="00AC7708" w:rsidP="00AC7708">
            <w:pPr>
              <w:pStyle w:val="142"/>
              <w:jc w:val="both"/>
              <w:rPr>
                <w:rFonts w:ascii="Times New Roman"/>
              </w:rPr>
            </w:pPr>
            <w:r w:rsidRPr="00694842">
              <w:rPr>
                <w:rFonts w:hint="eastAsia"/>
              </w:rPr>
              <w:t>臺中港務消防隊西碼頭分隊辦公廳舍拆除及重建計畫</w:t>
            </w:r>
          </w:p>
        </w:tc>
        <w:tc>
          <w:tcPr>
            <w:tcW w:w="1155" w:type="dxa"/>
            <w:shd w:val="clear" w:color="auto" w:fill="auto"/>
            <w:noWrap/>
            <w:vAlign w:val="center"/>
            <w:hideMark/>
          </w:tcPr>
          <w:p w:rsidR="00AC7708" w:rsidRPr="00694842" w:rsidRDefault="00AC7708" w:rsidP="00AC7708">
            <w:pPr>
              <w:pStyle w:val="142"/>
              <w:jc w:val="right"/>
              <w:rPr>
                <w:rFonts w:ascii="Times New Roman"/>
                <w:bCs/>
              </w:rPr>
            </w:pPr>
            <w:r w:rsidRPr="00694842">
              <w:rPr>
                <w:rFonts w:ascii="Times New Roman"/>
                <w:bCs/>
              </w:rPr>
              <w:t xml:space="preserve">60,000 </w:t>
            </w:r>
          </w:p>
        </w:tc>
        <w:tc>
          <w:tcPr>
            <w:tcW w:w="1144" w:type="dxa"/>
            <w:shd w:val="clear" w:color="auto" w:fill="auto"/>
            <w:noWrap/>
            <w:vAlign w:val="center"/>
            <w:hideMark/>
          </w:tcPr>
          <w:p w:rsidR="00AC7708" w:rsidRPr="00694842" w:rsidRDefault="00AC7708" w:rsidP="00AC7708">
            <w:pPr>
              <w:pStyle w:val="142"/>
              <w:jc w:val="right"/>
              <w:rPr>
                <w:rFonts w:ascii="Times New Roman"/>
              </w:rPr>
            </w:pPr>
            <w:r w:rsidRPr="00694842">
              <w:rPr>
                <w:rFonts w:ascii="Times New Roman"/>
              </w:rPr>
              <w:t>137,280</w:t>
            </w:r>
          </w:p>
        </w:tc>
        <w:tc>
          <w:tcPr>
            <w:tcW w:w="1145" w:type="dxa"/>
            <w:shd w:val="clear" w:color="auto" w:fill="auto"/>
            <w:noWrap/>
            <w:vAlign w:val="center"/>
            <w:hideMark/>
          </w:tcPr>
          <w:p w:rsidR="00AC7708" w:rsidRPr="00694842" w:rsidRDefault="00AC7708" w:rsidP="00AC7708">
            <w:pPr>
              <w:pStyle w:val="142"/>
              <w:jc w:val="center"/>
              <w:rPr>
                <w:rFonts w:ascii="Times New Roman"/>
              </w:rPr>
            </w:pPr>
            <w:r w:rsidRPr="00694842">
              <w:rPr>
                <w:rFonts w:ascii="Times New Roman"/>
              </w:rPr>
              <w:t>113-115</w:t>
            </w:r>
          </w:p>
        </w:tc>
        <w:tc>
          <w:tcPr>
            <w:tcW w:w="3933" w:type="dxa"/>
            <w:shd w:val="clear" w:color="auto" w:fill="auto"/>
            <w:vAlign w:val="center"/>
            <w:hideMark/>
          </w:tcPr>
          <w:p w:rsidR="00AC7708" w:rsidRPr="00694842" w:rsidRDefault="00AC7708" w:rsidP="00AC7708">
            <w:pPr>
              <w:pStyle w:val="142"/>
              <w:jc w:val="both"/>
              <w:rPr>
                <w:rFonts w:ascii="Times New Roman"/>
              </w:rPr>
            </w:pPr>
            <w:r w:rsidRPr="00694842">
              <w:rPr>
                <w:rFonts w:hint="eastAsia"/>
              </w:rPr>
              <w:t>臺中港務消防隊西碼頭分隊辦公廳舍經鑑定其結構已有安全疑慮，且為因應臺中港西碼頭區之發展與日俱增，為維護臺中港碼頭區危險物品及石化工業消防需求，並營造該辦公廳舍環境及機能。</w:t>
            </w:r>
          </w:p>
        </w:tc>
      </w:tr>
      <w:tr w:rsidR="003A0895" w:rsidRPr="00694842" w:rsidTr="005A1D49">
        <w:trPr>
          <w:trHeight w:val="1650"/>
        </w:trPr>
        <w:tc>
          <w:tcPr>
            <w:tcW w:w="1134" w:type="dxa"/>
            <w:shd w:val="clear" w:color="auto" w:fill="auto"/>
            <w:vAlign w:val="center"/>
            <w:hideMark/>
          </w:tcPr>
          <w:p w:rsidR="00AC7708" w:rsidRPr="00694842" w:rsidRDefault="00AC7708" w:rsidP="00AC7708">
            <w:pPr>
              <w:pStyle w:val="142"/>
              <w:jc w:val="both"/>
              <w:rPr>
                <w:rFonts w:ascii="Times New Roman"/>
              </w:rPr>
            </w:pPr>
            <w:r w:rsidRPr="00694842">
              <w:rPr>
                <w:rFonts w:hint="eastAsia"/>
              </w:rPr>
              <w:t>高雄港</w:t>
            </w:r>
            <w:r w:rsidRPr="00694842">
              <w:rPr>
                <w:rFonts w:ascii="Times New Roman"/>
              </w:rPr>
              <w:t>1</w:t>
            </w:r>
            <w:r w:rsidRPr="00694842">
              <w:rPr>
                <w:rFonts w:hint="eastAsia"/>
              </w:rPr>
              <w:t>號碼頭旅客服務中心新建工程</w:t>
            </w:r>
          </w:p>
        </w:tc>
        <w:tc>
          <w:tcPr>
            <w:tcW w:w="1155" w:type="dxa"/>
            <w:shd w:val="clear" w:color="auto" w:fill="auto"/>
            <w:noWrap/>
            <w:vAlign w:val="center"/>
            <w:hideMark/>
          </w:tcPr>
          <w:p w:rsidR="00AC7708" w:rsidRPr="00694842" w:rsidRDefault="00AC7708" w:rsidP="00AC7708">
            <w:pPr>
              <w:pStyle w:val="142"/>
              <w:jc w:val="right"/>
              <w:rPr>
                <w:rFonts w:ascii="Times New Roman"/>
                <w:bCs/>
              </w:rPr>
            </w:pPr>
            <w:r w:rsidRPr="00694842">
              <w:rPr>
                <w:rFonts w:ascii="Times New Roman"/>
                <w:bCs/>
              </w:rPr>
              <w:t xml:space="preserve">50,000 </w:t>
            </w:r>
          </w:p>
        </w:tc>
        <w:tc>
          <w:tcPr>
            <w:tcW w:w="1144" w:type="dxa"/>
            <w:shd w:val="clear" w:color="auto" w:fill="auto"/>
            <w:noWrap/>
            <w:vAlign w:val="center"/>
            <w:hideMark/>
          </w:tcPr>
          <w:p w:rsidR="00AC7708" w:rsidRPr="00694842" w:rsidRDefault="00AC7708" w:rsidP="00AC7708">
            <w:pPr>
              <w:pStyle w:val="142"/>
              <w:jc w:val="right"/>
              <w:rPr>
                <w:rFonts w:ascii="Times New Roman"/>
              </w:rPr>
            </w:pPr>
            <w:r w:rsidRPr="00694842">
              <w:rPr>
                <w:rFonts w:ascii="Times New Roman"/>
              </w:rPr>
              <w:t>350,000</w:t>
            </w:r>
          </w:p>
        </w:tc>
        <w:tc>
          <w:tcPr>
            <w:tcW w:w="1145" w:type="dxa"/>
            <w:shd w:val="clear" w:color="auto" w:fill="auto"/>
            <w:noWrap/>
            <w:vAlign w:val="center"/>
            <w:hideMark/>
          </w:tcPr>
          <w:p w:rsidR="00AC7708" w:rsidRPr="00694842" w:rsidRDefault="00AC7708" w:rsidP="00AC7708">
            <w:pPr>
              <w:pStyle w:val="142"/>
              <w:jc w:val="center"/>
              <w:rPr>
                <w:rFonts w:ascii="Times New Roman"/>
              </w:rPr>
            </w:pPr>
            <w:r w:rsidRPr="00694842">
              <w:rPr>
                <w:rFonts w:ascii="Times New Roman"/>
              </w:rPr>
              <w:t>11</w:t>
            </w:r>
            <w:r w:rsidRPr="00694842">
              <w:rPr>
                <w:rFonts w:ascii="Times New Roman" w:hint="eastAsia"/>
              </w:rPr>
              <w:t>4</w:t>
            </w:r>
            <w:r w:rsidRPr="00694842">
              <w:rPr>
                <w:rFonts w:ascii="Times New Roman"/>
              </w:rPr>
              <w:t>-115</w:t>
            </w:r>
          </w:p>
        </w:tc>
        <w:tc>
          <w:tcPr>
            <w:tcW w:w="3933" w:type="dxa"/>
            <w:shd w:val="clear" w:color="auto" w:fill="auto"/>
            <w:vAlign w:val="center"/>
            <w:hideMark/>
          </w:tcPr>
          <w:p w:rsidR="00AC7708" w:rsidRPr="00694842" w:rsidRDefault="00AC7708" w:rsidP="00AC7708">
            <w:pPr>
              <w:pStyle w:val="142"/>
              <w:jc w:val="both"/>
              <w:rPr>
                <w:rFonts w:ascii="Times New Roman"/>
              </w:rPr>
            </w:pPr>
            <w:r w:rsidRPr="00694842">
              <w:rPr>
                <w:rFonts w:hint="eastAsia"/>
              </w:rPr>
              <w:t>配合高雄市政府亞洲新灣區、多功能經貿園區整體開發、都市景觀規定及新澎湖輪停靠需求，原有旅客服務中心建置多年，建築物及場域狀況已不符合現行使用需求，故辦理拆除及新建工程。</w:t>
            </w:r>
          </w:p>
        </w:tc>
      </w:tr>
      <w:tr w:rsidR="00AC0D14" w:rsidRPr="00694842" w:rsidTr="005A1D49">
        <w:trPr>
          <w:trHeight w:val="1650"/>
        </w:trPr>
        <w:tc>
          <w:tcPr>
            <w:tcW w:w="1134" w:type="dxa"/>
            <w:shd w:val="clear" w:color="auto" w:fill="auto"/>
            <w:vAlign w:val="center"/>
          </w:tcPr>
          <w:p w:rsidR="00AC0D14" w:rsidRPr="00694842" w:rsidRDefault="00AC0D14" w:rsidP="00AC7708">
            <w:pPr>
              <w:pStyle w:val="142"/>
              <w:jc w:val="both"/>
              <w:rPr>
                <w:rFonts w:hint="eastAsia"/>
              </w:rPr>
            </w:pPr>
            <w:r w:rsidRPr="00694842">
              <w:rPr>
                <w:rStyle w:val="143"/>
                <w:rFonts w:hint="eastAsia"/>
              </w:rPr>
              <w:t>高雄港第七貨櫃中心聯外貨櫃車專用道</w:t>
            </w:r>
          </w:p>
        </w:tc>
        <w:tc>
          <w:tcPr>
            <w:tcW w:w="1155" w:type="dxa"/>
            <w:shd w:val="clear" w:color="auto" w:fill="auto"/>
            <w:noWrap/>
            <w:vAlign w:val="center"/>
          </w:tcPr>
          <w:p w:rsidR="00AC0D14" w:rsidRPr="00694842" w:rsidRDefault="00AC0D14" w:rsidP="00AC7708">
            <w:pPr>
              <w:pStyle w:val="142"/>
              <w:jc w:val="right"/>
              <w:rPr>
                <w:rFonts w:ascii="Times New Roman" w:hint="eastAsia"/>
                <w:bCs/>
              </w:rPr>
            </w:pPr>
            <w:r w:rsidRPr="00694842">
              <w:rPr>
                <w:rFonts w:ascii="Times New Roman" w:hint="eastAsia"/>
                <w:bCs/>
              </w:rPr>
              <w:t>274,178</w:t>
            </w:r>
          </w:p>
        </w:tc>
        <w:tc>
          <w:tcPr>
            <w:tcW w:w="1144" w:type="dxa"/>
            <w:shd w:val="clear" w:color="auto" w:fill="auto"/>
            <w:noWrap/>
            <w:vAlign w:val="center"/>
          </w:tcPr>
          <w:p w:rsidR="00AC0D14" w:rsidRPr="00694842" w:rsidRDefault="00AC0D14" w:rsidP="00AC7708">
            <w:pPr>
              <w:pStyle w:val="142"/>
              <w:jc w:val="right"/>
              <w:rPr>
                <w:rFonts w:ascii="Times New Roman" w:hint="eastAsia"/>
              </w:rPr>
            </w:pPr>
            <w:r w:rsidRPr="00694842">
              <w:rPr>
                <w:rFonts w:ascii="Times New Roman" w:hint="eastAsia"/>
              </w:rPr>
              <w:t>429,200</w:t>
            </w:r>
          </w:p>
        </w:tc>
        <w:tc>
          <w:tcPr>
            <w:tcW w:w="1145" w:type="dxa"/>
            <w:shd w:val="clear" w:color="auto" w:fill="auto"/>
            <w:noWrap/>
            <w:vAlign w:val="center"/>
          </w:tcPr>
          <w:p w:rsidR="00AC0D14" w:rsidRPr="00694842" w:rsidRDefault="00AC0D14" w:rsidP="00AC7708">
            <w:pPr>
              <w:pStyle w:val="142"/>
              <w:jc w:val="center"/>
              <w:rPr>
                <w:rFonts w:ascii="Times New Roman" w:hint="eastAsia"/>
              </w:rPr>
            </w:pPr>
            <w:r w:rsidRPr="00694842">
              <w:rPr>
                <w:rFonts w:ascii="Times New Roman" w:hint="eastAsia"/>
              </w:rPr>
              <w:t>110-114</w:t>
            </w:r>
          </w:p>
        </w:tc>
        <w:tc>
          <w:tcPr>
            <w:tcW w:w="3933" w:type="dxa"/>
            <w:shd w:val="clear" w:color="auto" w:fill="auto"/>
            <w:vAlign w:val="center"/>
          </w:tcPr>
          <w:p w:rsidR="00AC0D14" w:rsidRPr="00694842" w:rsidRDefault="00AC0D14" w:rsidP="00AC0D14">
            <w:pPr>
              <w:pStyle w:val="142"/>
              <w:rPr>
                <w:rFonts w:hint="eastAsia"/>
              </w:rPr>
            </w:pPr>
            <w:r w:rsidRPr="00694842">
              <w:rPr>
                <w:rFonts w:hint="eastAsia"/>
              </w:rPr>
              <w:t>因應國道七號延宕，補助高雄市政府辦理沿海三路等路段，道路拓寬增設貨櫃車專用道、線型改善、快慢車道分隔設施調整等，作為國道七號完工前，短期做為高雄港洲際貨櫃中心聯交通之分流道路。</w:t>
            </w:r>
          </w:p>
        </w:tc>
      </w:tr>
    </w:tbl>
    <w:p w:rsidR="00A0373B" w:rsidRPr="00694842" w:rsidRDefault="00C96891" w:rsidP="003A0895">
      <w:pPr>
        <w:spacing w:line="280" w:lineRule="exact"/>
        <w:ind w:leftChars="-9" w:left="1220" w:rightChars="-7" w:right="-20" w:hangingChars="512" w:hanging="1245"/>
        <w:rPr>
          <w:rStyle w:val="143"/>
          <w:rFonts w:hAnsi="標楷體"/>
        </w:rPr>
      </w:pPr>
      <w:r w:rsidRPr="00694842">
        <w:rPr>
          <w:rFonts w:hAnsi="標楷體" w:hint="eastAsia"/>
          <w:snapToGrid/>
          <w:sz w:val="24"/>
          <w:szCs w:val="24"/>
        </w:rPr>
        <w:t>說    明：</w:t>
      </w:r>
      <w:r w:rsidR="00A0373B" w:rsidRPr="00694842">
        <w:rPr>
          <w:rFonts w:hAnsi="標楷體" w:hint="eastAsia"/>
          <w:snapToGrid/>
          <w:sz w:val="24"/>
          <w:szCs w:val="24"/>
        </w:rPr>
        <w:t>1.</w:t>
      </w:r>
      <w:r w:rsidRPr="00694842">
        <w:rPr>
          <w:rStyle w:val="143"/>
          <w:rFonts w:hint="eastAsia"/>
        </w:rPr>
        <w:t>備註欄內容為航港局提供</w:t>
      </w:r>
      <w:r w:rsidR="00A0373B" w:rsidRPr="00694842">
        <w:rPr>
          <w:rStyle w:val="143"/>
          <w:rFonts w:hAnsi="標楷體" w:hint="eastAsia"/>
        </w:rPr>
        <w:t>。</w:t>
      </w:r>
    </w:p>
    <w:p w:rsidR="00C96891" w:rsidRPr="00694842" w:rsidRDefault="00A0373B" w:rsidP="00280F60">
      <w:pPr>
        <w:spacing w:line="280" w:lineRule="exact"/>
        <w:ind w:leftChars="406" w:left="1401" w:rightChars="-7" w:right="-20" w:hangingChars="103" w:hanging="251"/>
        <w:rPr>
          <w:rStyle w:val="143"/>
          <w:rFonts w:hint="eastAsia"/>
        </w:rPr>
      </w:pPr>
      <w:r w:rsidRPr="00694842">
        <w:rPr>
          <w:rStyle w:val="143"/>
          <w:rFonts w:hAnsi="標楷體" w:hint="eastAsia"/>
        </w:rPr>
        <w:t>2.</w:t>
      </w:r>
      <w:r w:rsidR="00C06B24" w:rsidRPr="00694842">
        <w:rPr>
          <w:rStyle w:val="143"/>
          <w:rFonts w:hAnsi="標楷體" w:hint="eastAsia"/>
        </w:rPr>
        <w:t>據航港局113年9月26日說明，</w:t>
      </w:r>
      <w:r w:rsidRPr="00694842">
        <w:rPr>
          <w:rStyle w:val="143"/>
          <w:rFonts w:hAnsi="標楷體" w:hint="eastAsia"/>
        </w:rPr>
        <w:t>「</w:t>
      </w:r>
      <w:r w:rsidR="002F4568" w:rsidRPr="00694842">
        <w:rPr>
          <w:rStyle w:val="143"/>
          <w:rFonts w:hAnsi="標楷體" w:hint="eastAsia"/>
        </w:rPr>
        <w:t>高雄港第7貨櫃中心聯外貨櫃車專用道</w:t>
      </w:r>
      <w:r w:rsidRPr="00694842">
        <w:rPr>
          <w:rStyle w:val="143"/>
          <w:rFonts w:hAnsi="標楷體" w:hint="eastAsia"/>
        </w:rPr>
        <w:t>計畫」係由航港建設基金及港務公司共同編列預算，該計畫</w:t>
      </w:r>
      <w:r w:rsidR="00C06B24" w:rsidRPr="00694842">
        <w:rPr>
          <w:rStyle w:val="143"/>
          <w:rFonts w:hAnsi="標楷體" w:hint="eastAsia"/>
        </w:rPr>
        <w:t>共計辦理</w:t>
      </w:r>
      <w:r w:rsidRPr="00694842">
        <w:rPr>
          <w:rStyle w:val="143"/>
          <w:rFonts w:hAnsi="標楷體" w:hint="eastAsia"/>
        </w:rPr>
        <w:t>2次</w:t>
      </w:r>
      <w:r w:rsidR="00C06B24" w:rsidRPr="00694842">
        <w:rPr>
          <w:rStyle w:val="143"/>
          <w:rFonts w:hAnsi="標楷體" w:hint="eastAsia"/>
        </w:rPr>
        <w:t>計畫</w:t>
      </w:r>
      <w:r w:rsidRPr="00694842">
        <w:rPr>
          <w:rStyle w:val="143"/>
          <w:rFonts w:hAnsi="標楷體" w:hint="eastAsia"/>
        </w:rPr>
        <w:t>修正</w:t>
      </w:r>
      <w:r w:rsidR="00C06B24" w:rsidRPr="00694842">
        <w:rPr>
          <w:rStyle w:val="143"/>
          <w:rFonts w:hAnsi="標楷體" w:hint="eastAsia"/>
        </w:rPr>
        <w:t>，</w:t>
      </w:r>
      <w:r w:rsidRPr="00694842">
        <w:rPr>
          <w:rStyle w:val="143"/>
          <w:rFonts w:hAnsi="標楷體" w:hint="eastAsia"/>
        </w:rPr>
        <w:t>第1次及2次計畫</w:t>
      </w:r>
      <w:r w:rsidR="00C06B24" w:rsidRPr="00694842">
        <w:rPr>
          <w:rStyle w:val="143"/>
          <w:rFonts w:hAnsi="標楷體" w:hint="eastAsia"/>
        </w:rPr>
        <w:t>修正刻納</w:t>
      </w:r>
      <w:r w:rsidRPr="00694842">
        <w:rPr>
          <w:rStyle w:val="143"/>
          <w:rFonts w:hAnsi="標楷體" w:hint="eastAsia"/>
        </w:rPr>
        <w:t>入</w:t>
      </w:r>
      <w:r w:rsidR="00C06B24" w:rsidRPr="00694842">
        <w:rPr>
          <w:rStyle w:val="143"/>
          <w:rFonts w:hAnsi="標楷體" w:hint="eastAsia"/>
        </w:rPr>
        <w:t>「</w:t>
      </w:r>
      <w:r w:rsidRPr="00694842">
        <w:rPr>
          <w:rStyle w:val="143"/>
          <w:rFonts w:hAnsi="標楷體" w:hint="eastAsia"/>
        </w:rPr>
        <w:t>國際商港未來發展及建設計畫(111-115年)第2次修正計畫</w:t>
      </w:r>
      <w:r w:rsidR="00C06B24" w:rsidRPr="00694842">
        <w:rPr>
          <w:rStyle w:val="143"/>
          <w:rFonts w:hAnsi="標楷體" w:hint="eastAsia"/>
        </w:rPr>
        <w:t>」報核中</w:t>
      </w:r>
      <w:r w:rsidR="00016210" w:rsidRPr="00694842">
        <w:rPr>
          <w:rStyle w:val="143"/>
          <w:rFonts w:hAnsi="標楷體" w:hint="eastAsia"/>
        </w:rPr>
        <w:t>，本表為</w:t>
      </w:r>
      <w:r w:rsidR="00C06B24" w:rsidRPr="00694842">
        <w:rPr>
          <w:rStyle w:val="143"/>
          <w:rFonts w:hAnsi="標楷體" w:hint="eastAsia"/>
        </w:rPr>
        <w:t>第2次計畫修正內容</w:t>
      </w:r>
      <w:r w:rsidR="00080723" w:rsidRPr="00694842">
        <w:rPr>
          <w:rStyle w:val="143"/>
          <w:rFonts w:hAnsi="標楷體" w:hint="eastAsia"/>
        </w:rPr>
        <w:t>，計畫總經費19億1,638萬2千元，</w:t>
      </w:r>
      <w:r w:rsidR="00B924D7" w:rsidRPr="00694842">
        <w:rPr>
          <w:rStyle w:val="143"/>
          <w:rFonts w:hAnsi="標楷體" w:hint="eastAsia"/>
        </w:rPr>
        <w:t>其中</w:t>
      </w:r>
      <w:r w:rsidR="00080723" w:rsidRPr="00694842">
        <w:rPr>
          <w:rStyle w:val="143"/>
          <w:rFonts w:hAnsi="標楷體" w:hint="eastAsia"/>
        </w:rPr>
        <w:t>航港建設基金負擔4億2,920萬元</w:t>
      </w:r>
      <w:r w:rsidR="00B924D7" w:rsidRPr="00694842">
        <w:rPr>
          <w:rStyle w:val="143"/>
          <w:rFonts w:hAnsi="標楷體" w:hint="eastAsia"/>
        </w:rPr>
        <w:t>。</w:t>
      </w:r>
    </w:p>
    <w:p w:rsidR="00C96891" w:rsidRPr="00694842" w:rsidRDefault="00C96891" w:rsidP="00C96891">
      <w:pPr>
        <w:spacing w:line="280" w:lineRule="exact"/>
        <w:ind w:leftChars="0" w:left="966" w:rightChars="-50" w:right="-142" w:hangingChars="397" w:hanging="966"/>
        <w:rPr>
          <w:rFonts w:hAnsi="標楷體" w:hint="eastAsia"/>
          <w:snapToGrid/>
        </w:rPr>
      </w:pPr>
      <w:r w:rsidRPr="00694842">
        <w:rPr>
          <w:rFonts w:hAnsi="標楷體"/>
          <w:snapToGrid/>
          <w:sz w:val="24"/>
          <w:szCs w:val="24"/>
        </w:rPr>
        <w:t>資料來源</w:t>
      </w:r>
      <w:r w:rsidRPr="00694842">
        <w:rPr>
          <w:rFonts w:hAnsi="標楷體" w:hint="eastAsia"/>
          <w:snapToGrid/>
          <w:sz w:val="24"/>
          <w:szCs w:val="24"/>
        </w:rPr>
        <w:t>：航港局；本中心整理。</w:t>
      </w:r>
    </w:p>
    <w:p w:rsidR="00C96891" w:rsidRPr="00694842" w:rsidRDefault="00C96891" w:rsidP="00AC0D14">
      <w:pPr>
        <w:pStyle w:val="a7"/>
        <w:ind w:left="849" w:hanging="283"/>
        <w:rPr>
          <w:rFonts w:hint="eastAsia"/>
          <w:b/>
          <w:bCs/>
        </w:rPr>
      </w:pPr>
      <w:r w:rsidRPr="00694842">
        <w:rPr>
          <w:rFonts w:hint="eastAsia"/>
          <w:b/>
          <w:bCs/>
        </w:rPr>
        <w:t>(二)「港灣建設計畫」近年預算執行情形</w:t>
      </w:r>
    </w:p>
    <w:p w:rsidR="00172E9F" w:rsidRPr="00694842" w:rsidRDefault="00C96891" w:rsidP="003950BE">
      <w:pPr>
        <w:adjustRightInd w:val="0"/>
        <w:ind w:leftChars="300" w:left="850" w:firstLine="566"/>
        <w:rPr>
          <w:rFonts w:hAnsi="標楷體" w:hint="eastAsia"/>
          <w:snapToGrid/>
        </w:rPr>
      </w:pPr>
      <w:r w:rsidRPr="00694842">
        <w:rPr>
          <w:rFonts w:hAnsi="標楷體" w:hint="eastAsia"/>
          <w:snapToGrid/>
        </w:rPr>
        <w:t>「港灣建設計畫」109至1</w:t>
      </w:r>
      <w:r w:rsidRPr="00694842">
        <w:rPr>
          <w:rFonts w:hAnsi="標楷體"/>
          <w:snapToGrid/>
        </w:rPr>
        <w:t>1</w:t>
      </w:r>
      <w:r w:rsidRPr="00694842">
        <w:rPr>
          <w:rFonts w:hAnsi="標楷體" w:hint="eastAsia"/>
          <w:snapToGrid/>
        </w:rPr>
        <w:t>2年各年度預算數介於15.95億元至30.16億元間，加計以前年度保留數後之可支用預算執行率109至11</w:t>
      </w:r>
      <w:r w:rsidR="00506C23" w:rsidRPr="00694842">
        <w:rPr>
          <w:rFonts w:hAnsi="標楷體" w:hint="eastAsia"/>
          <w:snapToGrid/>
        </w:rPr>
        <w:t>2</w:t>
      </w:r>
      <w:r w:rsidRPr="00694842">
        <w:rPr>
          <w:rFonts w:hAnsi="標楷體" w:hint="eastAsia"/>
          <w:snapToGrid/>
        </w:rPr>
        <w:t>年</w:t>
      </w:r>
      <w:r w:rsidR="00F2343B" w:rsidRPr="00694842">
        <w:rPr>
          <w:rFonts w:hAnsi="標楷體" w:hint="eastAsia"/>
          <w:snapToGrid/>
        </w:rPr>
        <w:t>介於</w:t>
      </w:r>
      <w:r w:rsidRPr="00694842">
        <w:rPr>
          <w:rFonts w:hAnsi="標楷體" w:hint="eastAsia"/>
          <w:snapToGrid/>
        </w:rPr>
        <w:t>為</w:t>
      </w:r>
      <w:r w:rsidR="00F2343B" w:rsidRPr="00694842">
        <w:rPr>
          <w:rFonts w:hAnsi="標楷體" w:hint="eastAsia"/>
          <w:snapToGrid/>
        </w:rPr>
        <w:t>8</w:t>
      </w:r>
      <w:r w:rsidRPr="00694842">
        <w:rPr>
          <w:rFonts w:hAnsi="標楷體"/>
          <w:snapToGrid/>
        </w:rPr>
        <w:t>6.42</w:t>
      </w:r>
      <w:r w:rsidRPr="00694842">
        <w:rPr>
          <w:rFonts w:hAnsi="標楷體" w:hint="eastAsia"/>
          <w:snapToGrid/>
        </w:rPr>
        <w:t>%</w:t>
      </w:r>
      <w:r w:rsidR="00F2343B" w:rsidRPr="00694842">
        <w:rPr>
          <w:rFonts w:hAnsi="標楷體" w:hint="eastAsia"/>
          <w:snapToGrid/>
        </w:rPr>
        <w:t>至93.53%</w:t>
      </w:r>
      <w:r w:rsidRPr="00694842">
        <w:rPr>
          <w:rFonts w:hAnsi="標楷體" w:hint="eastAsia"/>
          <w:snapToGrid/>
        </w:rPr>
        <w:t>，1</w:t>
      </w:r>
      <w:r w:rsidRPr="00694842">
        <w:rPr>
          <w:rFonts w:hAnsi="標楷體"/>
          <w:snapToGrid/>
        </w:rPr>
        <w:t>1</w:t>
      </w:r>
      <w:r w:rsidR="00506C23" w:rsidRPr="00694842">
        <w:rPr>
          <w:rFonts w:hAnsi="標楷體" w:hint="eastAsia"/>
          <w:snapToGrid/>
        </w:rPr>
        <w:t>3</w:t>
      </w:r>
      <w:r w:rsidRPr="00694842">
        <w:rPr>
          <w:rFonts w:hAnsi="標楷體" w:hint="eastAsia"/>
          <w:snapToGrid/>
        </w:rPr>
        <w:t>年截至</w:t>
      </w:r>
      <w:r w:rsidR="00506C23" w:rsidRPr="00694842">
        <w:rPr>
          <w:rFonts w:hAnsi="標楷體" w:hint="eastAsia"/>
          <w:snapToGrid/>
        </w:rPr>
        <w:t>7</w:t>
      </w:r>
      <w:r w:rsidRPr="00694842">
        <w:rPr>
          <w:rFonts w:hAnsi="標楷體" w:hint="eastAsia"/>
          <w:snapToGrid/>
        </w:rPr>
        <w:t>月底為</w:t>
      </w:r>
      <w:r w:rsidR="00506C23" w:rsidRPr="00694842">
        <w:rPr>
          <w:rFonts w:hAnsi="標楷體" w:hint="eastAsia"/>
          <w:snapToGrid/>
        </w:rPr>
        <w:t>67</w:t>
      </w:r>
      <w:r w:rsidRPr="00694842">
        <w:rPr>
          <w:rFonts w:hAnsi="標楷體" w:hint="eastAsia"/>
          <w:snapToGrid/>
        </w:rPr>
        <w:t>.</w:t>
      </w:r>
      <w:r w:rsidR="00506C23" w:rsidRPr="00694842">
        <w:rPr>
          <w:rFonts w:hAnsi="標楷體" w:hint="eastAsia"/>
          <w:snapToGrid/>
        </w:rPr>
        <w:t>14</w:t>
      </w:r>
      <w:r w:rsidRPr="00694842">
        <w:rPr>
          <w:rFonts w:hAnsi="標楷體" w:hint="eastAsia"/>
          <w:snapToGrid/>
        </w:rPr>
        <w:t>%(詳表</w:t>
      </w:r>
      <w:r w:rsidRPr="00694842">
        <w:rPr>
          <w:rFonts w:hAnsi="標楷體"/>
          <w:snapToGrid/>
        </w:rPr>
        <w:t>2</w:t>
      </w:r>
      <w:r w:rsidRPr="00694842">
        <w:rPr>
          <w:rFonts w:hAnsi="標楷體" w:hint="eastAsia"/>
          <w:snapToGrid/>
        </w:rPr>
        <w:t>)</w:t>
      </w:r>
      <w:r w:rsidR="003950BE" w:rsidRPr="00694842">
        <w:rPr>
          <w:rFonts w:hAnsi="標楷體" w:hint="eastAsia"/>
          <w:snapToGrid/>
        </w:rPr>
        <w:t>。</w:t>
      </w:r>
      <w:r w:rsidR="004719CC" w:rsidRPr="00694842">
        <w:rPr>
          <w:rFonts w:hAnsi="標楷體" w:hint="eastAsia"/>
          <w:snapToGrid/>
        </w:rPr>
        <w:t>據航港局說明，</w:t>
      </w:r>
      <w:r w:rsidR="003950BE" w:rsidRPr="00694842">
        <w:rPr>
          <w:rFonts w:hAnsi="標楷體" w:hint="eastAsia"/>
          <w:snapToGrid/>
        </w:rPr>
        <w:t>112年度預算執行率為88.80%之原因，主要係補助高雄市政府辦理「高雄港第七貨櫃中心聯外貨櫃車專用道工程」，尚未辦理請款作業，至113年截至7月底預算執行率僅67.14%之原因，則係「高雄港過港隧道消防設備效能提升改善工程」</w:t>
      </w:r>
      <w:r w:rsidR="00F2343B" w:rsidRPr="00694842">
        <w:rPr>
          <w:rFonts w:hAnsi="標楷體" w:hint="eastAsia"/>
          <w:snapToGrid/>
        </w:rPr>
        <w:t>未及於7月辦理估驗計價，已督促施工廠商儘速</w:t>
      </w:r>
      <w:r w:rsidR="004719CC" w:rsidRPr="00694842">
        <w:rPr>
          <w:rFonts w:hAnsi="標楷體" w:hint="eastAsia"/>
          <w:snapToGrid/>
        </w:rPr>
        <w:t>依約辦理計價作業，並預計113年預算可全數執行完畢</w:t>
      </w:r>
      <w:r w:rsidRPr="00694842">
        <w:rPr>
          <w:rFonts w:hAnsi="標楷體" w:hint="eastAsia"/>
          <w:snapToGrid/>
        </w:rPr>
        <w:t>。</w:t>
      </w:r>
    </w:p>
    <w:p w:rsidR="00C96891" w:rsidRPr="00694842" w:rsidRDefault="00C96891" w:rsidP="0047123D">
      <w:pPr>
        <w:ind w:leftChars="0" w:left="567" w:hangingChars="200" w:hanging="567"/>
        <w:rPr>
          <w:b/>
          <w:bCs/>
          <w:snapToGrid/>
        </w:rPr>
      </w:pPr>
      <w:r w:rsidRPr="00694842">
        <w:rPr>
          <w:rFonts w:hint="eastAsia"/>
          <w:b/>
          <w:bCs/>
          <w:snapToGrid/>
        </w:rPr>
        <w:t>表2 「港灣建設計畫」109年度至11</w:t>
      </w:r>
      <w:r w:rsidR="0047123D" w:rsidRPr="00694842">
        <w:rPr>
          <w:rFonts w:hint="eastAsia"/>
          <w:b/>
          <w:bCs/>
          <w:snapToGrid/>
        </w:rPr>
        <w:t>3</w:t>
      </w:r>
      <w:r w:rsidRPr="00694842">
        <w:rPr>
          <w:rFonts w:hint="eastAsia"/>
          <w:b/>
          <w:bCs/>
          <w:snapToGrid/>
        </w:rPr>
        <w:t>年</w:t>
      </w:r>
      <w:r w:rsidR="0047123D" w:rsidRPr="00694842">
        <w:rPr>
          <w:rFonts w:hint="eastAsia"/>
          <w:b/>
          <w:bCs/>
          <w:snapToGrid/>
        </w:rPr>
        <w:t>7</w:t>
      </w:r>
      <w:r w:rsidRPr="00694842">
        <w:rPr>
          <w:rFonts w:hint="eastAsia"/>
          <w:b/>
          <w:bCs/>
          <w:snapToGrid/>
        </w:rPr>
        <w:t>月預算執行情形</w:t>
      </w:r>
    </w:p>
    <w:p w:rsidR="0047123D" w:rsidRPr="00694842" w:rsidRDefault="00C96891" w:rsidP="0047123D">
      <w:pPr>
        <w:spacing w:line="280" w:lineRule="exact"/>
        <w:ind w:leftChars="0" w:left="0" w:firstLineChars="0" w:firstLine="0"/>
        <w:jc w:val="right"/>
        <w:rPr>
          <w:rFonts w:hAnsi="標楷體" w:hint="eastAsia"/>
          <w:snapToGrid/>
          <w:sz w:val="24"/>
        </w:rPr>
      </w:pPr>
      <w:r w:rsidRPr="00694842">
        <w:rPr>
          <w:rFonts w:hAnsi="標楷體" w:hint="eastAsia"/>
          <w:snapToGrid/>
          <w:sz w:val="24"/>
        </w:rPr>
        <w:t>單位：新臺幣千</w:t>
      </w:r>
      <w:r w:rsidR="0047123D" w:rsidRPr="00694842">
        <w:rPr>
          <w:rFonts w:hAnsi="標楷體" w:hint="eastAsia"/>
          <w:snapToGrid/>
          <w:sz w:val="24"/>
        </w:rPr>
        <w:t>元</w:t>
      </w:r>
    </w:p>
    <w:tbl>
      <w:tblPr>
        <w:tblW w:w="8518" w:type="dxa"/>
        <w:tblInd w:w="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24"/>
        <w:gridCol w:w="1752"/>
        <w:gridCol w:w="1208"/>
        <w:gridCol w:w="1208"/>
        <w:gridCol w:w="1209"/>
        <w:gridCol w:w="1208"/>
        <w:gridCol w:w="1209"/>
      </w:tblGrid>
      <w:tr w:rsidR="00172E9F" w:rsidRPr="00694842" w:rsidTr="0047123D">
        <w:trPr>
          <w:trHeight w:val="334"/>
          <w:tblHeader/>
        </w:trPr>
        <w:tc>
          <w:tcPr>
            <w:tcW w:w="2476" w:type="dxa"/>
            <w:gridSpan w:val="2"/>
            <w:shd w:val="clear" w:color="auto" w:fill="auto"/>
            <w:vAlign w:val="center"/>
            <w:hideMark/>
          </w:tcPr>
          <w:p w:rsidR="0047123D" w:rsidRPr="00694842" w:rsidRDefault="0047123D" w:rsidP="0047123D">
            <w:pPr>
              <w:pStyle w:val="142"/>
              <w:jc w:val="center"/>
            </w:pPr>
            <w:r w:rsidRPr="00694842">
              <w:rPr>
                <w:rFonts w:hint="eastAsia"/>
              </w:rPr>
              <w:t>項目</w:t>
            </w:r>
          </w:p>
        </w:tc>
        <w:tc>
          <w:tcPr>
            <w:tcW w:w="1208" w:type="dxa"/>
            <w:shd w:val="clear" w:color="auto" w:fill="auto"/>
            <w:vAlign w:val="center"/>
            <w:hideMark/>
          </w:tcPr>
          <w:p w:rsidR="0047123D" w:rsidRPr="00694842" w:rsidRDefault="0047123D" w:rsidP="0047123D">
            <w:pPr>
              <w:pStyle w:val="142"/>
              <w:jc w:val="center"/>
            </w:pPr>
            <w:r w:rsidRPr="00694842">
              <w:t>109年度</w:t>
            </w:r>
          </w:p>
        </w:tc>
        <w:tc>
          <w:tcPr>
            <w:tcW w:w="1208" w:type="dxa"/>
            <w:shd w:val="clear" w:color="auto" w:fill="auto"/>
            <w:vAlign w:val="center"/>
            <w:hideMark/>
          </w:tcPr>
          <w:p w:rsidR="0047123D" w:rsidRPr="00694842" w:rsidRDefault="0047123D" w:rsidP="0047123D">
            <w:pPr>
              <w:pStyle w:val="142"/>
              <w:jc w:val="center"/>
            </w:pPr>
            <w:r w:rsidRPr="00694842">
              <w:t>110年度</w:t>
            </w:r>
          </w:p>
        </w:tc>
        <w:tc>
          <w:tcPr>
            <w:tcW w:w="1209" w:type="dxa"/>
            <w:vAlign w:val="center"/>
          </w:tcPr>
          <w:p w:rsidR="0047123D" w:rsidRPr="00694842" w:rsidRDefault="0047123D" w:rsidP="0047123D">
            <w:pPr>
              <w:pStyle w:val="142"/>
              <w:jc w:val="center"/>
            </w:pPr>
            <w:r w:rsidRPr="00694842">
              <w:t>111年度</w:t>
            </w:r>
          </w:p>
        </w:tc>
        <w:tc>
          <w:tcPr>
            <w:tcW w:w="1208" w:type="dxa"/>
            <w:vAlign w:val="center"/>
          </w:tcPr>
          <w:p w:rsidR="0047123D" w:rsidRPr="00694842" w:rsidRDefault="0047123D" w:rsidP="0047123D">
            <w:pPr>
              <w:pStyle w:val="142"/>
              <w:jc w:val="center"/>
            </w:pPr>
            <w:r w:rsidRPr="00694842">
              <w:t>112年度</w:t>
            </w:r>
          </w:p>
        </w:tc>
        <w:tc>
          <w:tcPr>
            <w:tcW w:w="1209" w:type="dxa"/>
            <w:vAlign w:val="center"/>
          </w:tcPr>
          <w:p w:rsidR="0047123D" w:rsidRPr="00694842" w:rsidRDefault="0047123D" w:rsidP="0047123D">
            <w:pPr>
              <w:pStyle w:val="142"/>
              <w:jc w:val="center"/>
            </w:pPr>
            <w:r w:rsidRPr="00694842">
              <w:t>113年度</w:t>
            </w:r>
          </w:p>
        </w:tc>
      </w:tr>
      <w:tr w:rsidR="00080723" w:rsidRPr="00694842" w:rsidTr="00506C23">
        <w:trPr>
          <w:trHeight w:val="322"/>
        </w:trPr>
        <w:tc>
          <w:tcPr>
            <w:tcW w:w="724" w:type="dxa"/>
            <w:vMerge w:val="restart"/>
            <w:shd w:val="clear" w:color="auto" w:fill="auto"/>
            <w:noWrap/>
            <w:vAlign w:val="center"/>
            <w:hideMark/>
          </w:tcPr>
          <w:p w:rsidR="0047123D" w:rsidRPr="00694842" w:rsidRDefault="0047123D" w:rsidP="0047123D">
            <w:pPr>
              <w:pStyle w:val="142"/>
            </w:pPr>
            <w:r w:rsidRPr="00694842">
              <w:rPr>
                <w:rFonts w:hint="eastAsia"/>
              </w:rPr>
              <w:t>可支用預算數</w:t>
            </w:r>
          </w:p>
        </w:tc>
        <w:tc>
          <w:tcPr>
            <w:tcW w:w="1752" w:type="dxa"/>
            <w:shd w:val="clear" w:color="auto" w:fill="auto"/>
            <w:noWrap/>
            <w:vAlign w:val="center"/>
            <w:hideMark/>
          </w:tcPr>
          <w:p w:rsidR="0047123D" w:rsidRPr="00694842" w:rsidRDefault="0047123D" w:rsidP="0047123D">
            <w:pPr>
              <w:pStyle w:val="142"/>
            </w:pPr>
            <w:r w:rsidRPr="00694842">
              <w:rPr>
                <w:rFonts w:hint="eastAsia"/>
              </w:rPr>
              <w:t>以前年度保留</w:t>
            </w:r>
          </w:p>
        </w:tc>
        <w:tc>
          <w:tcPr>
            <w:tcW w:w="1208" w:type="dxa"/>
            <w:shd w:val="clear" w:color="auto" w:fill="auto"/>
            <w:vAlign w:val="center"/>
          </w:tcPr>
          <w:p w:rsidR="0047123D" w:rsidRPr="00694842" w:rsidRDefault="0047123D" w:rsidP="0047123D">
            <w:pPr>
              <w:pStyle w:val="142"/>
              <w:jc w:val="right"/>
              <w:rPr>
                <w:rFonts w:ascii="Times New Roman"/>
                <w:kern w:val="0"/>
                <w:szCs w:val="24"/>
              </w:rPr>
            </w:pPr>
            <w:r w:rsidRPr="00694842">
              <w:rPr>
                <w:rFonts w:ascii="Times New Roman"/>
              </w:rPr>
              <w:t>96,718</w:t>
            </w:r>
          </w:p>
        </w:tc>
        <w:tc>
          <w:tcPr>
            <w:tcW w:w="1208" w:type="dxa"/>
            <w:shd w:val="clear" w:color="auto" w:fill="auto"/>
            <w:vAlign w:val="center"/>
          </w:tcPr>
          <w:p w:rsidR="0047123D" w:rsidRPr="00694842" w:rsidRDefault="0047123D" w:rsidP="0047123D">
            <w:pPr>
              <w:pStyle w:val="142"/>
              <w:jc w:val="right"/>
              <w:rPr>
                <w:rFonts w:ascii="Times New Roman"/>
              </w:rPr>
            </w:pPr>
            <w:r w:rsidRPr="00694842">
              <w:rPr>
                <w:rFonts w:ascii="Times New Roman"/>
              </w:rPr>
              <w:t>30,995</w:t>
            </w:r>
          </w:p>
        </w:tc>
        <w:tc>
          <w:tcPr>
            <w:tcW w:w="1209" w:type="dxa"/>
            <w:vAlign w:val="center"/>
          </w:tcPr>
          <w:p w:rsidR="0047123D" w:rsidRPr="00694842" w:rsidRDefault="0047123D" w:rsidP="0047123D">
            <w:pPr>
              <w:pStyle w:val="142"/>
              <w:jc w:val="right"/>
              <w:rPr>
                <w:rFonts w:ascii="Times New Roman"/>
              </w:rPr>
            </w:pPr>
            <w:r w:rsidRPr="00694842">
              <w:rPr>
                <w:rFonts w:ascii="Times New Roman"/>
              </w:rPr>
              <w:t>30,335</w:t>
            </w:r>
          </w:p>
        </w:tc>
        <w:tc>
          <w:tcPr>
            <w:tcW w:w="1208" w:type="dxa"/>
            <w:vAlign w:val="center"/>
          </w:tcPr>
          <w:p w:rsidR="0047123D" w:rsidRPr="00694842" w:rsidRDefault="00157000" w:rsidP="0047123D">
            <w:pPr>
              <w:pStyle w:val="142"/>
              <w:jc w:val="right"/>
              <w:rPr>
                <w:rFonts w:ascii="Times New Roman"/>
              </w:rPr>
            </w:pPr>
            <w:r w:rsidRPr="00694842">
              <w:rPr>
                <w:rFonts w:ascii="Times New Roman" w:hint="eastAsia"/>
              </w:rPr>
              <w:t>0</w:t>
            </w:r>
          </w:p>
        </w:tc>
        <w:tc>
          <w:tcPr>
            <w:tcW w:w="1209" w:type="dxa"/>
            <w:vAlign w:val="center"/>
          </w:tcPr>
          <w:p w:rsidR="0047123D" w:rsidRPr="00694842" w:rsidRDefault="00157000" w:rsidP="0047123D">
            <w:pPr>
              <w:pStyle w:val="142"/>
              <w:jc w:val="right"/>
              <w:rPr>
                <w:rFonts w:cs="新細明體"/>
              </w:rPr>
            </w:pPr>
            <w:r w:rsidRPr="00694842">
              <w:rPr>
                <w:rFonts w:hint="eastAsia"/>
              </w:rPr>
              <w:t>0</w:t>
            </w:r>
          </w:p>
        </w:tc>
      </w:tr>
      <w:tr w:rsidR="00080723" w:rsidRPr="00694842" w:rsidTr="00506C23">
        <w:trPr>
          <w:trHeight w:val="322"/>
        </w:trPr>
        <w:tc>
          <w:tcPr>
            <w:tcW w:w="724" w:type="dxa"/>
            <w:vMerge/>
            <w:shd w:val="clear" w:color="auto" w:fill="auto"/>
            <w:noWrap/>
            <w:vAlign w:val="center"/>
            <w:hideMark/>
          </w:tcPr>
          <w:p w:rsidR="0047123D" w:rsidRPr="00694842" w:rsidRDefault="0047123D" w:rsidP="0047123D">
            <w:pPr>
              <w:pStyle w:val="142"/>
            </w:pPr>
          </w:p>
        </w:tc>
        <w:tc>
          <w:tcPr>
            <w:tcW w:w="1752" w:type="dxa"/>
            <w:shd w:val="clear" w:color="auto" w:fill="auto"/>
            <w:noWrap/>
            <w:vAlign w:val="center"/>
            <w:hideMark/>
          </w:tcPr>
          <w:p w:rsidR="0047123D" w:rsidRPr="00694842" w:rsidRDefault="0047123D" w:rsidP="0047123D">
            <w:pPr>
              <w:pStyle w:val="142"/>
            </w:pPr>
            <w:r w:rsidRPr="00694842">
              <w:rPr>
                <w:rFonts w:hint="eastAsia"/>
              </w:rPr>
              <w:t>年度預算</w:t>
            </w:r>
          </w:p>
        </w:tc>
        <w:tc>
          <w:tcPr>
            <w:tcW w:w="1208" w:type="dxa"/>
            <w:shd w:val="clear" w:color="auto" w:fill="auto"/>
            <w:vAlign w:val="center"/>
          </w:tcPr>
          <w:p w:rsidR="0047123D" w:rsidRPr="00694842" w:rsidRDefault="0047123D" w:rsidP="0047123D">
            <w:pPr>
              <w:pStyle w:val="142"/>
              <w:jc w:val="right"/>
              <w:rPr>
                <w:rFonts w:ascii="Times New Roman"/>
              </w:rPr>
            </w:pPr>
            <w:r w:rsidRPr="00694842">
              <w:rPr>
                <w:rFonts w:ascii="Times New Roman"/>
              </w:rPr>
              <w:t>1,595,072</w:t>
            </w:r>
          </w:p>
        </w:tc>
        <w:tc>
          <w:tcPr>
            <w:tcW w:w="1208" w:type="dxa"/>
            <w:shd w:val="clear" w:color="auto" w:fill="auto"/>
            <w:vAlign w:val="center"/>
          </w:tcPr>
          <w:p w:rsidR="0047123D" w:rsidRPr="00694842" w:rsidRDefault="0047123D" w:rsidP="0047123D">
            <w:pPr>
              <w:pStyle w:val="142"/>
              <w:jc w:val="right"/>
              <w:rPr>
                <w:rFonts w:ascii="Times New Roman"/>
              </w:rPr>
            </w:pPr>
            <w:r w:rsidRPr="00694842">
              <w:rPr>
                <w:rFonts w:ascii="Times New Roman"/>
              </w:rPr>
              <w:t>1,700,094</w:t>
            </w:r>
          </w:p>
        </w:tc>
        <w:tc>
          <w:tcPr>
            <w:tcW w:w="1209" w:type="dxa"/>
            <w:vAlign w:val="center"/>
          </w:tcPr>
          <w:p w:rsidR="0047123D" w:rsidRPr="00694842" w:rsidRDefault="0047123D" w:rsidP="0047123D">
            <w:pPr>
              <w:pStyle w:val="142"/>
              <w:jc w:val="right"/>
              <w:rPr>
                <w:rFonts w:ascii="Times New Roman"/>
              </w:rPr>
            </w:pPr>
            <w:r w:rsidRPr="00694842">
              <w:rPr>
                <w:rFonts w:ascii="Times New Roman"/>
              </w:rPr>
              <w:t>2,353,219</w:t>
            </w:r>
          </w:p>
        </w:tc>
        <w:tc>
          <w:tcPr>
            <w:tcW w:w="1208" w:type="dxa"/>
            <w:vAlign w:val="center"/>
          </w:tcPr>
          <w:p w:rsidR="0047123D" w:rsidRPr="00694842" w:rsidRDefault="0047123D" w:rsidP="0047123D">
            <w:pPr>
              <w:pStyle w:val="142"/>
              <w:jc w:val="right"/>
              <w:rPr>
                <w:rFonts w:ascii="Times New Roman"/>
              </w:rPr>
            </w:pPr>
            <w:r w:rsidRPr="00694842">
              <w:rPr>
                <w:rFonts w:ascii="Times New Roman"/>
              </w:rPr>
              <w:t>3,015,917</w:t>
            </w:r>
          </w:p>
        </w:tc>
        <w:tc>
          <w:tcPr>
            <w:tcW w:w="1209" w:type="dxa"/>
            <w:vAlign w:val="center"/>
          </w:tcPr>
          <w:p w:rsidR="0047123D" w:rsidRPr="00694842" w:rsidRDefault="0047123D" w:rsidP="0047123D">
            <w:pPr>
              <w:pStyle w:val="142"/>
              <w:jc w:val="right"/>
            </w:pPr>
            <w:r w:rsidRPr="00694842">
              <w:t>3,456,765</w:t>
            </w:r>
          </w:p>
        </w:tc>
      </w:tr>
      <w:tr w:rsidR="00080723" w:rsidRPr="00694842" w:rsidTr="00506C23">
        <w:trPr>
          <w:trHeight w:val="322"/>
        </w:trPr>
        <w:tc>
          <w:tcPr>
            <w:tcW w:w="724" w:type="dxa"/>
            <w:vMerge/>
            <w:shd w:val="clear" w:color="auto" w:fill="auto"/>
            <w:noWrap/>
            <w:vAlign w:val="center"/>
            <w:hideMark/>
          </w:tcPr>
          <w:p w:rsidR="0047123D" w:rsidRPr="00694842" w:rsidRDefault="0047123D" w:rsidP="0047123D">
            <w:pPr>
              <w:pStyle w:val="142"/>
            </w:pPr>
          </w:p>
        </w:tc>
        <w:tc>
          <w:tcPr>
            <w:tcW w:w="1752" w:type="dxa"/>
            <w:shd w:val="clear" w:color="auto" w:fill="auto"/>
            <w:noWrap/>
            <w:vAlign w:val="center"/>
            <w:hideMark/>
          </w:tcPr>
          <w:p w:rsidR="0047123D" w:rsidRPr="00694842" w:rsidRDefault="0047123D" w:rsidP="0047123D">
            <w:pPr>
              <w:pStyle w:val="142"/>
            </w:pPr>
            <w:r w:rsidRPr="00694842">
              <w:rPr>
                <w:rFonts w:hint="eastAsia"/>
              </w:rPr>
              <w:t>合計</w:t>
            </w:r>
          </w:p>
        </w:tc>
        <w:tc>
          <w:tcPr>
            <w:tcW w:w="1208" w:type="dxa"/>
            <w:shd w:val="clear" w:color="auto" w:fill="auto"/>
            <w:vAlign w:val="center"/>
          </w:tcPr>
          <w:p w:rsidR="0047123D" w:rsidRPr="00694842" w:rsidRDefault="0047123D" w:rsidP="0047123D">
            <w:pPr>
              <w:pStyle w:val="142"/>
              <w:jc w:val="right"/>
              <w:rPr>
                <w:rFonts w:ascii="Times New Roman"/>
              </w:rPr>
            </w:pPr>
            <w:r w:rsidRPr="00694842">
              <w:rPr>
                <w:rFonts w:ascii="Times New Roman"/>
              </w:rPr>
              <w:t>1,691,790</w:t>
            </w:r>
          </w:p>
        </w:tc>
        <w:tc>
          <w:tcPr>
            <w:tcW w:w="1208" w:type="dxa"/>
            <w:shd w:val="clear" w:color="auto" w:fill="auto"/>
            <w:noWrap/>
            <w:vAlign w:val="center"/>
          </w:tcPr>
          <w:p w:rsidR="0047123D" w:rsidRPr="00694842" w:rsidRDefault="0047123D" w:rsidP="0047123D">
            <w:pPr>
              <w:pStyle w:val="142"/>
              <w:jc w:val="right"/>
              <w:rPr>
                <w:rFonts w:ascii="Times New Roman"/>
              </w:rPr>
            </w:pPr>
            <w:r w:rsidRPr="00694842">
              <w:rPr>
                <w:rFonts w:ascii="Times New Roman"/>
              </w:rPr>
              <w:t>1,731,089</w:t>
            </w:r>
          </w:p>
        </w:tc>
        <w:tc>
          <w:tcPr>
            <w:tcW w:w="1209" w:type="dxa"/>
            <w:vAlign w:val="center"/>
          </w:tcPr>
          <w:p w:rsidR="0047123D" w:rsidRPr="00694842" w:rsidRDefault="0047123D" w:rsidP="0047123D">
            <w:pPr>
              <w:pStyle w:val="142"/>
              <w:jc w:val="right"/>
              <w:rPr>
                <w:rFonts w:ascii="Times New Roman"/>
              </w:rPr>
            </w:pPr>
            <w:r w:rsidRPr="00694842">
              <w:rPr>
                <w:rFonts w:ascii="Times New Roman"/>
              </w:rPr>
              <w:t>2,383,554</w:t>
            </w:r>
          </w:p>
        </w:tc>
        <w:tc>
          <w:tcPr>
            <w:tcW w:w="1208" w:type="dxa"/>
            <w:vAlign w:val="center"/>
          </w:tcPr>
          <w:p w:rsidR="0047123D" w:rsidRPr="00694842" w:rsidRDefault="0047123D" w:rsidP="0047123D">
            <w:pPr>
              <w:pStyle w:val="142"/>
              <w:jc w:val="right"/>
              <w:rPr>
                <w:rFonts w:ascii="Times New Roman"/>
              </w:rPr>
            </w:pPr>
            <w:r w:rsidRPr="00694842">
              <w:rPr>
                <w:rFonts w:ascii="Times New Roman"/>
              </w:rPr>
              <w:t>3,015,917</w:t>
            </w:r>
          </w:p>
        </w:tc>
        <w:tc>
          <w:tcPr>
            <w:tcW w:w="1209" w:type="dxa"/>
            <w:vAlign w:val="center"/>
          </w:tcPr>
          <w:p w:rsidR="0047123D" w:rsidRPr="00694842" w:rsidRDefault="0047123D" w:rsidP="0047123D">
            <w:pPr>
              <w:pStyle w:val="142"/>
              <w:jc w:val="right"/>
            </w:pPr>
            <w:r w:rsidRPr="00694842">
              <w:t>3,456,765</w:t>
            </w:r>
          </w:p>
        </w:tc>
      </w:tr>
      <w:tr w:rsidR="00080723" w:rsidRPr="00694842" w:rsidTr="00506C23">
        <w:trPr>
          <w:trHeight w:val="322"/>
        </w:trPr>
        <w:tc>
          <w:tcPr>
            <w:tcW w:w="724" w:type="dxa"/>
            <w:vMerge/>
            <w:shd w:val="clear" w:color="auto" w:fill="auto"/>
            <w:noWrap/>
            <w:vAlign w:val="center"/>
          </w:tcPr>
          <w:p w:rsidR="0047123D" w:rsidRPr="00694842" w:rsidRDefault="0047123D" w:rsidP="0047123D">
            <w:pPr>
              <w:pStyle w:val="142"/>
            </w:pPr>
          </w:p>
        </w:tc>
        <w:tc>
          <w:tcPr>
            <w:tcW w:w="1752" w:type="dxa"/>
            <w:shd w:val="clear" w:color="auto" w:fill="auto"/>
            <w:noWrap/>
            <w:vAlign w:val="center"/>
          </w:tcPr>
          <w:p w:rsidR="0047123D" w:rsidRPr="00694842" w:rsidRDefault="0047123D" w:rsidP="0047123D">
            <w:pPr>
              <w:pStyle w:val="142"/>
              <w:rPr>
                <w:rFonts w:hint="eastAsia"/>
              </w:rPr>
            </w:pPr>
            <w:r w:rsidRPr="00694842">
              <w:rPr>
                <w:rFonts w:hint="eastAsia"/>
              </w:rPr>
              <w:t xml:space="preserve">預算分配數(1) </w:t>
            </w:r>
          </w:p>
        </w:tc>
        <w:tc>
          <w:tcPr>
            <w:tcW w:w="1208" w:type="dxa"/>
            <w:shd w:val="clear" w:color="auto" w:fill="auto"/>
            <w:vAlign w:val="center"/>
          </w:tcPr>
          <w:p w:rsidR="0047123D" w:rsidRPr="00694842" w:rsidRDefault="0047123D" w:rsidP="0047123D">
            <w:pPr>
              <w:pStyle w:val="142"/>
              <w:jc w:val="right"/>
              <w:rPr>
                <w:rFonts w:ascii="Times New Roman"/>
              </w:rPr>
            </w:pPr>
            <w:r w:rsidRPr="00694842">
              <w:rPr>
                <w:rFonts w:ascii="Times New Roman"/>
              </w:rPr>
              <w:t>1,691,790</w:t>
            </w:r>
          </w:p>
        </w:tc>
        <w:tc>
          <w:tcPr>
            <w:tcW w:w="1208" w:type="dxa"/>
            <w:shd w:val="clear" w:color="auto" w:fill="auto"/>
            <w:noWrap/>
            <w:vAlign w:val="center"/>
          </w:tcPr>
          <w:p w:rsidR="0047123D" w:rsidRPr="00694842" w:rsidRDefault="0047123D" w:rsidP="0047123D">
            <w:pPr>
              <w:pStyle w:val="142"/>
              <w:jc w:val="right"/>
              <w:rPr>
                <w:rFonts w:ascii="Times New Roman"/>
              </w:rPr>
            </w:pPr>
            <w:r w:rsidRPr="00694842">
              <w:rPr>
                <w:rFonts w:ascii="Times New Roman"/>
              </w:rPr>
              <w:t>1,731,089</w:t>
            </w:r>
          </w:p>
        </w:tc>
        <w:tc>
          <w:tcPr>
            <w:tcW w:w="1209" w:type="dxa"/>
            <w:vAlign w:val="center"/>
          </w:tcPr>
          <w:p w:rsidR="0047123D" w:rsidRPr="00694842" w:rsidRDefault="0047123D" w:rsidP="0047123D">
            <w:pPr>
              <w:pStyle w:val="142"/>
              <w:jc w:val="right"/>
              <w:rPr>
                <w:rFonts w:ascii="Times New Roman"/>
              </w:rPr>
            </w:pPr>
            <w:r w:rsidRPr="00694842">
              <w:rPr>
                <w:rFonts w:ascii="Times New Roman"/>
              </w:rPr>
              <w:t>2,383,554</w:t>
            </w:r>
          </w:p>
        </w:tc>
        <w:tc>
          <w:tcPr>
            <w:tcW w:w="1208" w:type="dxa"/>
            <w:vAlign w:val="center"/>
          </w:tcPr>
          <w:p w:rsidR="0047123D" w:rsidRPr="00694842" w:rsidRDefault="0047123D" w:rsidP="0047123D">
            <w:pPr>
              <w:pStyle w:val="142"/>
              <w:jc w:val="right"/>
              <w:rPr>
                <w:rFonts w:ascii="Times New Roman"/>
              </w:rPr>
            </w:pPr>
            <w:r w:rsidRPr="00694842">
              <w:rPr>
                <w:rFonts w:ascii="Times New Roman"/>
              </w:rPr>
              <w:t>3,015,917</w:t>
            </w:r>
          </w:p>
        </w:tc>
        <w:tc>
          <w:tcPr>
            <w:tcW w:w="1209" w:type="dxa"/>
            <w:vAlign w:val="center"/>
          </w:tcPr>
          <w:p w:rsidR="0047123D" w:rsidRPr="00694842" w:rsidRDefault="0047123D" w:rsidP="0047123D">
            <w:pPr>
              <w:pStyle w:val="142"/>
              <w:jc w:val="right"/>
            </w:pPr>
            <w:r w:rsidRPr="00694842">
              <w:rPr>
                <w:rFonts w:hint="eastAsia"/>
              </w:rPr>
              <w:t>1</w:t>
            </w:r>
            <w:r w:rsidRPr="00694842">
              <w:t>,819,869</w:t>
            </w:r>
          </w:p>
        </w:tc>
      </w:tr>
      <w:tr w:rsidR="00080723" w:rsidRPr="00694842" w:rsidTr="00506C23">
        <w:trPr>
          <w:trHeight w:val="322"/>
        </w:trPr>
        <w:tc>
          <w:tcPr>
            <w:tcW w:w="724" w:type="dxa"/>
            <w:vMerge w:val="restart"/>
            <w:vAlign w:val="center"/>
            <w:hideMark/>
          </w:tcPr>
          <w:p w:rsidR="0047123D" w:rsidRPr="00694842" w:rsidRDefault="00C70FB7" w:rsidP="0047123D">
            <w:pPr>
              <w:pStyle w:val="142"/>
            </w:pPr>
            <w:r w:rsidRPr="00694842">
              <w:rPr>
                <w:rFonts w:hint="eastAsia"/>
              </w:rPr>
              <w:t>預算執行情形</w:t>
            </w:r>
          </w:p>
        </w:tc>
        <w:tc>
          <w:tcPr>
            <w:tcW w:w="1752" w:type="dxa"/>
            <w:shd w:val="clear" w:color="auto" w:fill="auto"/>
            <w:noWrap/>
            <w:vAlign w:val="center"/>
            <w:hideMark/>
          </w:tcPr>
          <w:p w:rsidR="0047123D" w:rsidRPr="00694842" w:rsidRDefault="0047123D" w:rsidP="0047123D">
            <w:pPr>
              <w:pStyle w:val="142"/>
            </w:pPr>
            <w:r w:rsidRPr="00694842">
              <w:rPr>
                <w:rFonts w:hint="eastAsia"/>
              </w:rPr>
              <w:t>支用數(2)</w:t>
            </w:r>
          </w:p>
        </w:tc>
        <w:tc>
          <w:tcPr>
            <w:tcW w:w="1208" w:type="dxa"/>
            <w:shd w:val="clear" w:color="auto" w:fill="auto"/>
            <w:vAlign w:val="center"/>
          </w:tcPr>
          <w:p w:rsidR="0047123D" w:rsidRPr="00694842" w:rsidRDefault="0047123D" w:rsidP="0047123D">
            <w:pPr>
              <w:pStyle w:val="142"/>
              <w:jc w:val="right"/>
              <w:rPr>
                <w:rFonts w:ascii="Times New Roman"/>
              </w:rPr>
            </w:pPr>
            <w:r w:rsidRPr="00694842">
              <w:rPr>
                <w:rFonts w:ascii="Times New Roman"/>
              </w:rPr>
              <w:t>1,582,369</w:t>
            </w:r>
          </w:p>
        </w:tc>
        <w:tc>
          <w:tcPr>
            <w:tcW w:w="1208" w:type="dxa"/>
            <w:shd w:val="clear" w:color="auto" w:fill="auto"/>
            <w:vAlign w:val="center"/>
          </w:tcPr>
          <w:p w:rsidR="0047123D" w:rsidRPr="00694842" w:rsidRDefault="0047123D" w:rsidP="0047123D">
            <w:pPr>
              <w:pStyle w:val="142"/>
              <w:jc w:val="right"/>
              <w:rPr>
                <w:rFonts w:ascii="Times New Roman"/>
              </w:rPr>
            </w:pPr>
            <w:r w:rsidRPr="00694842">
              <w:rPr>
                <w:rFonts w:ascii="Times New Roman"/>
              </w:rPr>
              <w:t>1,567,228</w:t>
            </w:r>
          </w:p>
        </w:tc>
        <w:tc>
          <w:tcPr>
            <w:tcW w:w="1209" w:type="dxa"/>
            <w:vAlign w:val="center"/>
          </w:tcPr>
          <w:p w:rsidR="0047123D" w:rsidRPr="00694842" w:rsidRDefault="0047123D" w:rsidP="0047123D">
            <w:pPr>
              <w:pStyle w:val="142"/>
              <w:jc w:val="right"/>
              <w:rPr>
                <w:rFonts w:ascii="Times New Roman"/>
              </w:rPr>
            </w:pPr>
            <w:r w:rsidRPr="00694842">
              <w:rPr>
                <w:rFonts w:ascii="Times New Roman"/>
              </w:rPr>
              <w:t>2,059,961</w:t>
            </w:r>
          </w:p>
        </w:tc>
        <w:tc>
          <w:tcPr>
            <w:tcW w:w="1208" w:type="dxa"/>
            <w:vAlign w:val="center"/>
          </w:tcPr>
          <w:p w:rsidR="0047123D" w:rsidRPr="00694842" w:rsidRDefault="0047123D" w:rsidP="0047123D">
            <w:pPr>
              <w:pStyle w:val="142"/>
              <w:jc w:val="right"/>
              <w:rPr>
                <w:rFonts w:ascii="Times New Roman"/>
              </w:rPr>
            </w:pPr>
            <w:r w:rsidRPr="00694842">
              <w:rPr>
                <w:rFonts w:ascii="Times New Roman" w:hint="eastAsia"/>
              </w:rPr>
              <w:t>2,</w:t>
            </w:r>
            <w:r w:rsidRPr="00694842">
              <w:rPr>
                <w:rFonts w:ascii="Times New Roman"/>
              </w:rPr>
              <w:t>678,167</w:t>
            </w:r>
          </w:p>
        </w:tc>
        <w:tc>
          <w:tcPr>
            <w:tcW w:w="1209" w:type="dxa"/>
            <w:tcBorders>
              <w:bottom w:val="single" w:sz="4" w:space="0" w:color="auto"/>
            </w:tcBorders>
            <w:vAlign w:val="center"/>
          </w:tcPr>
          <w:p w:rsidR="0047123D" w:rsidRPr="00694842" w:rsidRDefault="0047123D" w:rsidP="0047123D">
            <w:pPr>
              <w:pStyle w:val="142"/>
              <w:jc w:val="right"/>
            </w:pPr>
            <w:r w:rsidRPr="00694842">
              <w:rPr>
                <w:rFonts w:hint="eastAsia"/>
              </w:rPr>
              <w:t>1</w:t>
            </w:r>
            <w:r w:rsidRPr="00694842">
              <w:t>,221,903</w:t>
            </w:r>
          </w:p>
        </w:tc>
      </w:tr>
      <w:tr w:rsidR="00080723" w:rsidRPr="00694842" w:rsidTr="00506C23">
        <w:trPr>
          <w:trHeight w:val="322"/>
        </w:trPr>
        <w:tc>
          <w:tcPr>
            <w:tcW w:w="724" w:type="dxa"/>
            <w:vMerge/>
            <w:vAlign w:val="center"/>
          </w:tcPr>
          <w:p w:rsidR="0047123D" w:rsidRPr="00694842" w:rsidRDefault="0047123D" w:rsidP="0047123D">
            <w:pPr>
              <w:pStyle w:val="142"/>
            </w:pPr>
          </w:p>
        </w:tc>
        <w:tc>
          <w:tcPr>
            <w:tcW w:w="1752" w:type="dxa"/>
            <w:shd w:val="clear" w:color="auto" w:fill="auto"/>
            <w:noWrap/>
            <w:vAlign w:val="center"/>
          </w:tcPr>
          <w:p w:rsidR="0047123D" w:rsidRPr="00694842" w:rsidRDefault="0047123D" w:rsidP="0047123D">
            <w:pPr>
              <w:pStyle w:val="142"/>
              <w:rPr>
                <w:rFonts w:hint="eastAsia"/>
              </w:rPr>
            </w:pPr>
            <w:r w:rsidRPr="00694842">
              <w:rPr>
                <w:rFonts w:hint="eastAsia"/>
              </w:rPr>
              <w:t>停支數</w:t>
            </w:r>
          </w:p>
        </w:tc>
        <w:tc>
          <w:tcPr>
            <w:tcW w:w="1208" w:type="dxa"/>
            <w:shd w:val="clear" w:color="auto" w:fill="auto"/>
            <w:vAlign w:val="center"/>
          </w:tcPr>
          <w:p w:rsidR="0047123D" w:rsidRPr="00694842" w:rsidRDefault="0047123D" w:rsidP="0047123D">
            <w:pPr>
              <w:pStyle w:val="142"/>
              <w:jc w:val="right"/>
              <w:rPr>
                <w:rFonts w:ascii="Times New Roman"/>
              </w:rPr>
            </w:pPr>
            <w:r w:rsidRPr="00694842">
              <w:rPr>
                <w:rFonts w:ascii="Times New Roman"/>
              </w:rPr>
              <w:t>46,656</w:t>
            </w:r>
          </w:p>
        </w:tc>
        <w:tc>
          <w:tcPr>
            <w:tcW w:w="1208" w:type="dxa"/>
            <w:shd w:val="clear" w:color="auto" w:fill="auto"/>
            <w:vAlign w:val="center"/>
          </w:tcPr>
          <w:p w:rsidR="0047123D" w:rsidRPr="00694842" w:rsidRDefault="0047123D" w:rsidP="0047123D">
            <w:pPr>
              <w:pStyle w:val="142"/>
              <w:jc w:val="right"/>
              <w:rPr>
                <w:rFonts w:ascii="Times New Roman"/>
              </w:rPr>
            </w:pPr>
            <w:r w:rsidRPr="00694842">
              <w:rPr>
                <w:rFonts w:ascii="Times New Roman"/>
              </w:rPr>
              <w:t>59,453</w:t>
            </w:r>
          </w:p>
        </w:tc>
        <w:tc>
          <w:tcPr>
            <w:tcW w:w="1209" w:type="dxa"/>
            <w:vAlign w:val="center"/>
          </w:tcPr>
          <w:p w:rsidR="0047123D" w:rsidRPr="00694842" w:rsidRDefault="0047123D" w:rsidP="0047123D">
            <w:pPr>
              <w:pStyle w:val="142"/>
              <w:jc w:val="right"/>
              <w:rPr>
                <w:rFonts w:ascii="Times New Roman"/>
              </w:rPr>
            </w:pPr>
            <w:r w:rsidRPr="00694842">
              <w:rPr>
                <w:rFonts w:ascii="Times New Roman"/>
              </w:rPr>
              <w:t>71,836</w:t>
            </w:r>
          </w:p>
        </w:tc>
        <w:tc>
          <w:tcPr>
            <w:tcW w:w="1208" w:type="dxa"/>
            <w:vAlign w:val="center"/>
          </w:tcPr>
          <w:p w:rsidR="0047123D" w:rsidRPr="00694842" w:rsidRDefault="0047123D" w:rsidP="0047123D">
            <w:pPr>
              <w:pStyle w:val="142"/>
              <w:jc w:val="right"/>
              <w:rPr>
                <w:rFonts w:ascii="Times New Roman"/>
              </w:rPr>
            </w:pPr>
            <w:r w:rsidRPr="00694842">
              <w:rPr>
                <w:rFonts w:ascii="Times New Roman" w:hint="eastAsia"/>
              </w:rPr>
              <w:t>7</w:t>
            </w:r>
            <w:r w:rsidRPr="00694842">
              <w:rPr>
                <w:rFonts w:ascii="Times New Roman"/>
              </w:rPr>
              <w:t>4,259</w:t>
            </w:r>
          </w:p>
        </w:tc>
        <w:tc>
          <w:tcPr>
            <w:tcW w:w="1209" w:type="dxa"/>
            <w:tcBorders>
              <w:top w:val="single" w:sz="4" w:space="0" w:color="auto"/>
              <w:bottom w:val="single" w:sz="4" w:space="0" w:color="auto"/>
              <w:tr2bl w:val="single" w:sz="4" w:space="0" w:color="auto"/>
            </w:tcBorders>
            <w:vAlign w:val="center"/>
          </w:tcPr>
          <w:p w:rsidR="0047123D" w:rsidRPr="00694842" w:rsidRDefault="0047123D" w:rsidP="0047123D">
            <w:pPr>
              <w:pStyle w:val="142"/>
              <w:jc w:val="right"/>
              <w:rPr>
                <w:rFonts w:cs="新細明體"/>
              </w:rPr>
            </w:pPr>
          </w:p>
        </w:tc>
      </w:tr>
      <w:tr w:rsidR="00080723" w:rsidRPr="00694842" w:rsidTr="00506C23">
        <w:trPr>
          <w:trHeight w:val="322"/>
        </w:trPr>
        <w:tc>
          <w:tcPr>
            <w:tcW w:w="724" w:type="dxa"/>
            <w:vMerge/>
            <w:vAlign w:val="center"/>
          </w:tcPr>
          <w:p w:rsidR="0047123D" w:rsidRPr="00694842" w:rsidRDefault="0047123D" w:rsidP="0047123D">
            <w:pPr>
              <w:pStyle w:val="142"/>
            </w:pPr>
          </w:p>
        </w:tc>
        <w:tc>
          <w:tcPr>
            <w:tcW w:w="1752" w:type="dxa"/>
            <w:shd w:val="clear" w:color="auto" w:fill="auto"/>
            <w:noWrap/>
            <w:vAlign w:val="center"/>
          </w:tcPr>
          <w:p w:rsidR="0047123D" w:rsidRPr="00694842" w:rsidRDefault="0047123D" w:rsidP="0047123D">
            <w:pPr>
              <w:pStyle w:val="142"/>
              <w:rPr>
                <w:rFonts w:hint="eastAsia"/>
              </w:rPr>
            </w:pPr>
            <w:r w:rsidRPr="00694842">
              <w:rPr>
                <w:rFonts w:hint="eastAsia"/>
              </w:rPr>
              <w:t>保留數</w:t>
            </w:r>
          </w:p>
        </w:tc>
        <w:tc>
          <w:tcPr>
            <w:tcW w:w="1208" w:type="dxa"/>
            <w:shd w:val="clear" w:color="auto" w:fill="auto"/>
            <w:vAlign w:val="center"/>
          </w:tcPr>
          <w:p w:rsidR="0047123D" w:rsidRPr="00694842" w:rsidRDefault="0047123D" w:rsidP="0047123D">
            <w:pPr>
              <w:pStyle w:val="142"/>
              <w:jc w:val="right"/>
              <w:rPr>
                <w:rFonts w:ascii="Times New Roman"/>
              </w:rPr>
            </w:pPr>
            <w:r w:rsidRPr="00694842">
              <w:rPr>
                <w:rFonts w:ascii="Times New Roman"/>
              </w:rPr>
              <w:t>30,995</w:t>
            </w:r>
          </w:p>
        </w:tc>
        <w:tc>
          <w:tcPr>
            <w:tcW w:w="1208" w:type="dxa"/>
            <w:shd w:val="clear" w:color="auto" w:fill="auto"/>
            <w:vAlign w:val="center"/>
          </w:tcPr>
          <w:p w:rsidR="0047123D" w:rsidRPr="00694842" w:rsidRDefault="0047123D" w:rsidP="0047123D">
            <w:pPr>
              <w:pStyle w:val="142"/>
              <w:jc w:val="right"/>
              <w:rPr>
                <w:rFonts w:ascii="Times New Roman"/>
              </w:rPr>
            </w:pPr>
            <w:r w:rsidRPr="00694842">
              <w:rPr>
                <w:rFonts w:ascii="Times New Roman"/>
              </w:rPr>
              <w:t>30,335</w:t>
            </w:r>
          </w:p>
        </w:tc>
        <w:tc>
          <w:tcPr>
            <w:tcW w:w="1209" w:type="dxa"/>
            <w:vAlign w:val="center"/>
          </w:tcPr>
          <w:p w:rsidR="0047123D" w:rsidRPr="00694842" w:rsidRDefault="0047123D" w:rsidP="0047123D">
            <w:pPr>
              <w:pStyle w:val="142"/>
              <w:jc w:val="right"/>
              <w:rPr>
                <w:rFonts w:ascii="Times New Roman"/>
              </w:rPr>
            </w:pPr>
            <w:r w:rsidRPr="00694842">
              <w:rPr>
                <w:rFonts w:ascii="Times New Roman"/>
              </w:rPr>
              <w:t>-</w:t>
            </w:r>
          </w:p>
        </w:tc>
        <w:tc>
          <w:tcPr>
            <w:tcW w:w="1208" w:type="dxa"/>
            <w:vAlign w:val="center"/>
          </w:tcPr>
          <w:p w:rsidR="0047123D" w:rsidRPr="00694842" w:rsidRDefault="0047123D" w:rsidP="0047123D">
            <w:pPr>
              <w:pStyle w:val="142"/>
              <w:jc w:val="right"/>
              <w:rPr>
                <w:rFonts w:ascii="Times New Roman"/>
                <w:szCs w:val="24"/>
              </w:rPr>
            </w:pPr>
            <w:r w:rsidRPr="00694842">
              <w:rPr>
                <w:rFonts w:ascii="Times New Roman" w:hint="eastAsia"/>
                <w:szCs w:val="24"/>
              </w:rPr>
              <w:t>-</w:t>
            </w:r>
          </w:p>
        </w:tc>
        <w:tc>
          <w:tcPr>
            <w:tcW w:w="1209" w:type="dxa"/>
            <w:tcBorders>
              <w:top w:val="single" w:sz="4" w:space="0" w:color="auto"/>
              <w:bottom w:val="single" w:sz="4" w:space="0" w:color="auto"/>
              <w:tr2bl w:val="single" w:sz="4" w:space="0" w:color="auto"/>
            </w:tcBorders>
            <w:vAlign w:val="center"/>
          </w:tcPr>
          <w:p w:rsidR="0047123D" w:rsidRPr="00694842" w:rsidRDefault="0047123D" w:rsidP="0047123D">
            <w:pPr>
              <w:pStyle w:val="142"/>
              <w:rPr>
                <w:rFonts w:cs="新細明體"/>
              </w:rPr>
            </w:pPr>
          </w:p>
        </w:tc>
      </w:tr>
      <w:tr w:rsidR="00080723" w:rsidRPr="00694842" w:rsidTr="00506C23">
        <w:trPr>
          <w:trHeight w:val="322"/>
        </w:trPr>
        <w:tc>
          <w:tcPr>
            <w:tcW w:w="724" w:type="dxa"/>
            <w:vMerge/>
            <w:vAlign w:val="center"/>
          </w:tcPr>
          <w:p w:rsidR="0047123D" w:rsidRPr="00694842" w:rsidRDefault="0047123D" w:rsidP="0047123D">
            <w:pPr>
              <w:pStyle w:val="142"/>
            </w:pPr>
          </w:p>
        </w:tc>
        <w:tc>
          <w:tcPr>
            <w:tcW w:w="1752" w:type="dxa"/>
            <w:shd w:val="clear" w:color="auto" w:fill="auto"/>
            <w:noWrap/>
            <w:vAlign w:val="center"/>
          </w:tcPr>
          <w:p w:rsidR="0047123D" w:rsidRPr="00694842" w:rsidRDefault="0047123D" w:rsidP="0047123D">
            <w:pPr>
              <w:pStyle w:val="142"/>
              <w:rPr>
                <w:rFonts w:hint="eastAsia"/>
              </w:rPr>
            </w:pPr>
            <w:r w:rsidRPr="00694842">
              <w:rPr>
                <w:rFonts w:hint="eastAsia"/>
              </w:rPr>
              <w:t>賸餘款</w:t>
            </w:r>
          </w:p>
        </w:tc>
        <w:tc>
          <w:tcPr>
            <w:tcW w:w="1208" w:type="dxa"/>
            <w:shd w:val="clear" w:color="auto" w:fill="auto"/>
            <w:vAlign w:val="center"/>
          </w:tcPr>
          <w:p w:rsidR="0047123D" w:rsidRPr="00694842" w:rsidRDefault="0047123D" w:rsidP="0047123D">
            <w:pPr>
              <w:pStyle w:val="142"/>
              <w:jc w:val="right"/>
              <w:rPr>
                <w:rFonts w:ascii="Times New Roman"/>
              </w:rPr>
            </w:pPr>
            <w:r w:rsidRPr="00694842">
              <w:rPr>
                <w:rFonts w:ascii="Times New Roman"/>
              </w:rPr>
              <w:t>31,770</w:t>
            </w:r>
          </w:p>
        </w:tc>
        <w:tc>
          <w:tcPr>
            <w:tcW w:w="1208" w:type="dxa"/>
            <w:shd w:val="clear" w:color="auto" w:fill="auto"/>
            <w:vAlign w:val="center"/>
          </w:tcPr>
          <w:p w:rsidR="0047123D" w:rsidRPr="00694842" w:rsidRDefault="0047123D" w:rsidP="0047123D">
            <w:pPr>
              <w:pStyle w:val="142"/>
              <w:jc w:val="right"/>
              <w:rPr>
                <w:rFonts w:ascii="Times New Roman"/>
              </w:rPr>
            </w:pPr>
            <w:r w:rsidRPr="00694842">
              <w:rPr>
                <w:rFonts w:ascii="Times New Roman"/>
              </w:rPr>
              <w:t>74,073</w:t>
            </w:r>
          </w:p>
        </w:tc>
        <w:tc>
          <w:tcPr>
            <w:tcW w:w="1209" w:type="dxa"/>
            <w:vAlign w:val="center"/>
          </w:tcPr>
          <w:p w:rsidR="0047123D" w:rsidRPr="00694842" w:rsidRDefault="0047123D" w:rsidP="0047123D">
            <w:pPr>
              <w:pStyle w:val="142"/>
              <w:jc w:val="right"/>
              <w:rPr>
                <w:rFonts w:ascii="Times New Roman"/>
              </w:rPr>
            </w:pPr>
            <w:r w:rsidRPr="00694842">
              <w:rPr>
                <w:rFonts w:ascii="Times New Roman"/>
              </w:rPr>
              <w:t>251,757</w:t>
            </w:r>
          </w:p>
        </w:tc>
        <w:tc>
          <w:tcPr>
            <w:tcW w:w="1208" w:type="dxa"/>
            <w:vAlign w:val="center"/>
          </w:tcPr>
          <w:p w:rsidR="0047123D" w:rsidRPr="00694842" w:rsidRDefault="0047123D" w:rsidP="0047123D">
            <w:pPr>
              <w:pStyle w:val="142"/>
              <w:jc w:val="right"/>
              <w:rPr>
                <w:rFonts w:ascii="Times New Roman"/>
                <w:szCs w:val="24"/>
              </w:rPr>
            </w:pPr>
            <w:r w:rsidRPr="00694842">
              <w:rPr>
                <w:rFonts w:ascii="Times New Roman" w:hint="eastAsia"/>
                <w:szCs w:val="24"/>
              </w:rPr>
              <w:t>2</w:t>
            </w:r>
            <w:r w:rsidRPr="00694842">
              <w:rPr>
                <w:rFonts w:ascii="Times New Roman"/>
                <w:szCs w:val="24"/>
              </w:rPr>
              <w:t>63,491</w:t>
            </w:r>
          </w:p>
        </w:tc>
        <w:tc>
          <w:tcPr>
            <w:tcW w:w="1209" w:type="dxa"/>
            <w:tcBorders>
              <w:top w:val="single" w:sz="4" w:space="0" w:color="auto"/>
              <w:bottom w:val="single" w:sz="4" w:space="0" w:color="auto"/>
              <w:tr2bl w:val="single" w:sz="4" w:space="0" w:color="auto"/>
            </w:tcBorders>
            <w:vAlign w:val="center"/>
          </w:tcPr>
          <w:p w:rsidR="0047123D" w:rsidRPr="00694842" w:rsidRDefault="0047123D" w:rsidP="0047123D">
            <w:pPr>
              <w:pStyle w:val="142"/>
              <w:jc w:val="right"/>
              <w:rPr>
                <w:rFonts w:cs="新細明體"/>
              </w:rPr>
            </w:pPr>
          </w:p>
        </w:tc>
      </w:tr>
      <w:tr w:rsidR="00080723" w:rsidRPr="00694842" w:rsidTr="00157000">
        <w:trPr>
          <w:trHeight w:val="322"/>
        </w:trPr>
        <w:tc>
          <w:tcPr>
            <w:tcW w:w="2476" w:type="dxa"/>
            <w:gridSpan w:val="2"/>
            <w:shd w:val="clear" w:color="auto" w:fill="auto"/>
            <w:vAlign w:val="center"/>
            <w:hideMark/>
          </w:tcPr>
          <w:p w:rsidR="0047123D" w:rsidRPr="00694842" w:rsidRDefault="0047123D" w:rsidP="0047123D">
            <w:pPr>
              <w:pStyle w:val="142"/>
            </w:pPr>
            <w:r w:rsidRPr="00694842">
              <w:rPr>
                <w:rFonts w:hint="eastAsia"/>
              </w:rPr>
              <w:t>預算執行率=(2)/(1)</w:t>
            </w:r>
          </w:p>
        </w:tc>
        <w:tc>
          <w:tcPr>
            <w:tcW w:w="1208" w:type="dxa"/>
            <w:shd w:val="clear" w:color="auto" w:fill="auto"/>
            <w:noWrap/>
            <w:vAlign w:val="center"/>
          </w:tcPr>
          <w:p w:rsidR="0047123D" w:rsidRPr="00694842" w:rsidRDefault="0047123D" w:rsidP="0047123D">
            <w:pPr>
              <w:pStyle w:val="142"/>
              <w:jc w:val="right"/>
              <w:rPr>
                <w:rFonts w:ascii="Times New Roman"/>
                <w:kern w:val="0"/>
                <w:szCs w:val="24"/>
              </w:rPr>
            </w:pPr>
            <w:r w:rsidRPr="00694842">
              <w:rPr>
                <w:rFonts w:ascii="Times New Roman"/>
              </w:rPr>
              <w:t>93.53%</w:t>
            </w:r>
          </w:p>
        </w:tc>
        <w:tc>
          <w:tcPr>
            <w:tcW w:w="1208" w:type="dxa"/>
            <w:shd w:val="clear" w:color="auto" w:fill="auto"/>
            <w:noWrap/>
            <w:vAlign w:val="center"/>
          </w:tcPr>
          <w:p w:rsidR="0047123D" w:rsidRPr="00694842" w:rsidRDefault="0047123D" w:rsidP="0047123D">
            <w:pPr>
              <w:pStyle w:val="142"/>
              <w:jc w:val="right"/>
              <w:rPr>
                <w:rFonts w:ascii="Times New Roman"/>
              </w:rPr>
            </w:pPr>
            <w:r w:rsidRPr="00694842">
              <w:rPr>
                <w:rFonts w:ascii="Times New Roman"/>
              </w:rPr>
              <w:t>90.53%</w:t>
            </w:r>
          </w:p>
        </w:tc>
        <w:tc>
          <w:tcPr>
            <w:tcW w:w="1209" w:type="dxa"/>
            <w:vAlign w:val="center"/>
          </w:tcPr>
          <w:p w:rsidR="0047123D" w:rsidRPr="00694842" w:rsidRDefault="0047123D" w:rsidP="0047123D">
            <w:pPr>
              <w:pStyle w:val="142"/>
              <w:jc w:val="right"/>
              <w:rPr>
                <w:rFonts w:ascii="Times New Roman"/>
              </w:rPr>
            </w:pPr>
            <w:r w:rsidRPr="00694842">
              <w:rPr>
                <w:rFonts w:ascii="Times New Roman"/>
              </w:rPr>
              <w:t>86.42%</w:t>
            </w:r>
          </w:p>
        </w:tc>
        <w:tc>
          <w:tcPr>
            <w:tcW w:w="1208" w:type="dxa"/>
            <w:vAlign w:val="center"/>
          </w:tcPr>
          <w:p w:rsidR="0047123D" w:rsidRPr="00694842" w:rsidRDefault="0047123D" w:rsidP="0047123D">
            <w:pPr>
              <w:pStyle w:val="142"/>
              <w:jc w:val="right"/>
              <w:rPr>
                <w:rFonts w:ascii="Times New Roman"/>
              </w:rPr>
            </w:pPr>
            <w:r w:rsidRPr="00694842">
              <w:rPr>
                <w:rFonts w:ascii="Times New Roman"/>
              </w:rPr>
              <w:t>88.80%</w:t>
            </w:r>
          </w:p>
        </w:tc>
        <w:tc>
          <w:tcPr>
            <w:tcW w:w="1209" w:type="dxa"/>
            <w:tcBorders>
              <w:top w:val="single" w:sz="4" w:space="0" w:color="auto"/>
            </w:tcBorders>
            <w:vAlign w:val="center"/>
          </w:tcPr>
          <w:p w:rsidR="0047123D" w:rsidRPr="00694842" w:rsidRDefault="0047123D" w:rsidP="0047123D">
            <w:pPr>
              <w:pStyle w:val="142"/>
              <w:jc w:val="right"/>
              <w:rPr>
                <w:rFonts w:ascii="Times New Roman"/>
              </w:rPr>
            </w:pPr>
            <w:r w:rsidRPr="00694842">
              <w:rPr>
                <w:rFonts w:ascii="Times New Roman" w:hint="eastAsia"/>
              </w:rPr>
              <w:t>6</w:t>
            </w:r>
            <w:r w:rsidRPr="00694842">
              <w:rPr>
                <w:rFonts w:ascii="Times New Roman"/>
              </w:rPr>
              <w:t>7.14%</w:t>
            </w:r>
          </w:p>
        </w:tc>
      </w:tr>
    </w:tbl>
    <w:p w:rsidR="00C96891" w:rsidRPr="00694842" w:rsidRDefault="00C96891" w:rsidP="00C96891">
      <w:pPr>
        <w:adjustRightInd w:val="0"/>
        <w:spacing w:line="280" w:lineRule="exact"/>
        <w:ind w:leftChars="4" w:left="938" w:hangingChars="381" w:hanging="927"/>
        <w:rPr>
          <w:rFonts w:hAnsi="標楷體" w:hint="eastAsia"/>
          <w:snapToGrid/>
          <w:sz w:val="24"/>
          <w:szCs w:val="24"/>
        </w:rPr>
      </w:pPr>
      <w:r w:rsidRPr="00694842">
        <w:rPr>
          <w:rFonts w:hAnsi="標楷體" w:hint="eastAsia"/>
          <w:snapToGrid/>
          <w:sz w:val="24"/>
          <w:szCs w:val="24"/>
        </w:rPr>
        <w:t>說    明：1.11</w:t>
      </w:r>
      <w:r w:rsidR="0047123D" w:rsidRPr="00694842">
        <w:rPr>
          <w:rFonts w:hAnsi="標楷體" w:hint="eastAsia"/>
          <w:snapToGrid/>
          <w:sz w:val="24"/>
          <w:szCs w:val="24"/>
        </w:rPr>
        <w:t>3</w:t>
      </w:r>
      <w:r w:rsidRPr="00694842">
        <w:rPr>
          <w:rFonts w:hAnsi="標楷體" w:hint="eastAsia"/>
          <w:snapToGrid/>
          <w:sz w:val="24"/>
          <w:szCs w:val="24"/>
        </w:rPr>
        <w:t>年度預算分配數及支用數等預算執行情形為截至</w:t>
      </w:r>
      <w:r w:rsidR="0047123D" w:rsidRPr="00694842">
        <w:rPr>
          <w:rFonts w:hAnsi="標楷體" w:hint="eastAsia"/>
          <w:snapToGrid/>
          <w:sz w:val="24"/>
          <w:szCs w:val="24"/>
        </w:rPr>
        <w:t>7</w:t>
      </w:r>
      <w:r w:rsidRPr="00694842">
        <w:rPr>
          <w:rFonts w:hAnsi="標楷體" w:hint="eastAsia"/>
          <w:snapToGrid/>
          <w:sz w:val="24"/>
          <w:szCs w:val="24"/>
        </w:rPr>
        <w:t>月底之資料。</w:t>
      </w:r>
    </w:p>
    <w:p w:rsidR="00C96891" w:rsidRPr="00694842" w:rsidRDefault="00C96891" w:rsidP="00C96891">
      <w:pPr>
        <w:adjustRightInd w:val="0"/>
        <w:spacing w:line="280" w:lineRule="exact"/>
        <w:ind w:leftChars="395" w:left="1382" w:hangingChars="108" w:hanging="263"/>
        <w:rPr>
          <w:rFonts w:hAnsi="標楷體" w:hint="eastAsia"/>
          <w:snapToGrid/>
          <w:sz w:val="24"/>
          <w:szCs w:val="24"/>
        </w:rPr>
      </w:pPr>
      <w:r w:rsidRPr="00694842">
        <w:rPr>
          <w:rFonts w:hAnsi="標楷體" w:hint="eastAsia"/>
          <w:snapToGrid/>
          <w:sz w:val="24"/>
          <w:szCs w:val="24"/>
        </w:rPr>
        <w:t>2.預算執行率=支用數/預算分配數，年度支用數即決算數，年度預算分配數即可支用預算數。</w:t>
      </w:r>
    </w:p>
    <w:p w:rsidR="00C96891" w:rsidRPr="00694842" w:rsidRDefault="00C96891" w:rsidP="00C96891">
      <w:pPr>
        <w:spacing w:line="280" w:lineRule="exact"/>
        <w:ind w:leftChars="0" w:left="966" w:rightChars="-50" w:right="-142" w:hangingChars="397" w:hanging="966"/>
        <w:rPr>
          <w:rFonts w:hAnsi="標楷體" w:hint="eastAsia"/>
          <w:snapToGrid/>
        </w:rPr>
      </w:pPr>
      <w:r w:rsidRPr="00694842">
        <w:rPr>
          <w:rFonts w:hAnsi="標楷體"/>
          <w:snapToGrid/>
          <w:sz w:val="24"/>
          <w:szCs w:val="24"/>
        </w:rPr>
        <w:t>資料來源</w:t>
      </w:r>
      <w:r w:rsidRPr="00694842">
        <w:rPr>
          <w:rFonts w:hAnsi="標楷體" w:hint="eastAsia"/>
          <w:snapToGrid/>
          <w:sz w:val="24"/>
          <w:szCs w:val="24"/>
        </w:rPr>
        <w:t>：航港局</w:t>
      </w:r>
      <w:r w:rsidR="00606CE6" w:rsidRPr="00694842">
        <w:rPr>
          <w:rFonts w:hAnsi="標楷體" w:hint="eastAsia"/>
          <w:snapToGrid/>
          <w:sz w:val="24"/>
          <w:szCs w:val="24"/>
        </w:rPr>
        <w:t>；本中心整理。</w:t>
      </w:r>
    </w:p>
    <w:p w:rsidR="00C96891" w:rsidRPr="00694842" w:rsidRDefault="00C96891" w:rsidP="00C96891">
      <w:pPr>
        <w:ind w:left="849" w:hangingChars="100" w:hanging="283"/>
        <w:rPr>
          <w:rFonts w:hAnsi="標楷體" w:hint="eastAsia"/>
          <w:b/>
          <w:snapToGrid/>
        </w:rPr>
      </w:pPr>
      <w:r w:rsidRPr="00694842">
        <w:rPr>
          <w:rFonts w:hAnsi="標楷體" w:hint="eastAsia"/>
          <w:b/>
          <w:snapToGrid/>
        </w:rPr>
        <w:t>(三)「港灣建設計畫」1</w:t>
      </w:r>
      <w:r w:rsidRPr="00694842">
        <w:rPr>
          <w:rFonts w:hAnsi="標楷體"/>
          <w:b/>
          <w:snapToGrid/>
        </w:rPr>
        <w:t>1</w:t>
      </w:r>
      <w:r w:rsidR="002F00A0" w:rsidRPr="00694842">
        <w:rPr>
          <w:rFonts w:hAnsi="標楷體" w:hint="eastAsia"/>
          <w:b/>
          <w:snapToGrid/>
        </w:rPr>
        <w:t>4</w:t>
      </w:r>
      <w:r w:rsidRPr="00694842">
        <w:rPr>
          <w:rFonts w:hAnsi="標楷體" w:hint="eastAsia"/>
          <w:b/>
          <w:snapToGrid/>
        </w:rPr>
        <w:t>年度編列之部分延續性項目，截至11</w:t>
      </w:r>
      <w:r w:rsidR="002F00A0" w:rsidRPr="00694842">
        <w:rPr>
          <w:rFonts w:hAnsi="標楷體" w:hint="eastAsia"/>
          <w:b/>
          <w:snapToGrid/>
        </w:rPr>
        <w:t>3</w:t>
      </w:r>
      <w:r w:rsidRPr="00694842">
        <w:rPr>
          <w:rFonts w:hAnsi="標楷體" w:hint="eastAsia"/>
          <w:b/>
          <w:snapToGrid/>
        </w:rPr>
        <w:t>年</w:t>
      </w:r>
      <w:r w:rsidR="002F00A0" w:rsidRPr="00694842">
        <w:rPr>
          <w:rFonts w:hAnsi="標楷體" w:hint="eastAsia"/>
          <w:b/>
          <w:snapToGrid/>
        </w:rPr>
        <w:t>7</w:t>
      </w:r>
      <w:r w:rsidRPr="00694842">
        <w:rPr>
          <w:rFonts w:hAnsi="標楷體" w:hint="eastAsia"/>
          <w:b/>
          <w:snapToGrid/>
        </w:rPr>
        <w:t>月底預算執行及計畫進度未如預期</w:t>
      </w:r>
    </w:p>
    <w:p w:rsidR="00C96891" w:rsidRPr="00694842" w:rsidRDefault="00C96891" w:rsidP="00C96891">
      <w:pPr>
        <w:adjustRightInd w:val="0"/>
        <w:ind w:leftChars="300" w:left="850" w:firstLine="566"/>
        <w:rPr>
          <w:rFonts w:hAnsi="標楷體"/>
          <w:snapToGrid/>
        </w:rPr>
      </w:pPr>
      <w:r w:rsidRPr="00694842">
        <w:rPr>
          <w:rFonts w:hAnsi="標楷體" w:hint="eastAsia"/>
          <w:snapToGrid/>
        </w:rPr>
        <w:t>「港灣建設計畫」11</w:t>
      </w:r>
      <w:r w:rsidR="005E348B" w:rsidRPr="00694842">
        <w:rPr>
          <w:rFonts w:hAnsi="標楷體" w:hint="eastAsia"/>
          <w:snapToGrid/>
        </w:rPr>
        <w:t>4</w:t>
      </w:r>
      <w:r w:rsidRPr="00694842">
        <w:rPr>
          <w:rFonts w:hAnsi="標楷體" w:hint="eastAsia"/>
          <w:snapToGrid/>
        </w:rPr>
        <w:t>年度部分項目為延續辦理之跨年期項目，其中11</w:t>
      </w:r>
      <w:r w:rsidR="005E348B" w:rsidRPr="00694842">
        <w:rPr>
          <w:rFonts w:hAnsi="標楷體" w:hint="eastAsia"/>
          <w:snapToGrid/>
        </w:rPr>
        <w:t>4</w:t>
      </w:r>
      <w:r w:rsidRPr="00694842">
        <w:rPr>
          <w:rFonts w:hAnsi="標楷體" w:hint="eastAsia"/>
          <w:snapToGrid/>
        </w:rPr>
        <w:t>年度預算案數</w:t>
      </w:r>
      <w:r w:rsidRPr="00694842">
        <w:rPr>
          <w:rFonts w:hAnsi="標楷體"/>
          <w:snapToGrid/>
        </w:rPr>
        <w:t>1</w:t>
      </w:r>
      <w:r w:rsidRPr="00694842">
        <w:rPr>
          <w:rFonts w:hAnsi="標楷體" w:hint="eastAsia"/>
          <w:snapToGrid/>
        </w:rPr>
        <w:t>億元以上，</w:t>
      </w:r>
      <w:r w:rsidR="00290747">
        <w:rPr>
          <w:rFonts w:hAnsi="標楷體" w:hint="eastAsia"/>
          <w:snapToGrid/>
        </w:rPr>
        <w:t>且</w:t>
      </w:r>
      <w:r w:rsidRPr="00694842">
        <w:rPr>
          <w:rFonts w:hAnsi="標楷體" w:hint="eastAsia"/>
          <w:snapToGrid/>
        </w:rPr>
        <w:t>截至1</w:t>
      </w:r>
      <w:r w:rsidRPr="00694842">
        <w:rPr>
          <w:rFonts w:hAnsi="標楷體"/>
          <w:snapToGrid/>
        </w:rPr>
        <w:t>1</w:t>
      </w:r>
      <w:r w:rsidR="005E348B" w:rsidRPr="00694842">
        <w:rPr>
          <w:rFonts w:hAnsi="標楷體" w:hint="eastAsia"/>
          <w:snapToGrid/>
        </w:rPr>
        <w:t>3</w:t>
      </w:r>
      <w:r w:rsidRPr="00694842">
        <w:rPr>
          <w:rFonts w:hAnsi="標楷體" w:hint="eastAsia"/>
          <w:snapToGrid/>
        </w:rPr>
        <w:t>年</w:t>
      </w:r>
      <w:r w:rsidR="005E348B" w:rsidRPr="00694842">
        <w:rPr>
          <w:rFonts w:hAnsi="標楷體" w:hint="eastAsia"/>
          <w:snapToGrid/>
        </w:rPr>
        <w:t>7</w:t>
      </w:r>
      <w:r w:rsidRPr="00694842">
        <w:rPr>
          <w:rFonts w:hAnsi="標楷體" w:hint="eastAsia"/>
          <w:snapToGrid/>
        </w:rPr>
        <w:t>月底累計預算執行率未達</w:t>
      </w:r>
      <w:r w:rsidR="00D909A8" w:rsidRPr="00694842">
        <w:rPr>
          <w:rFonts w:hAnsi="標楷體" w:hint="eastAsia"/>
          <w:snapToGrid/>
        </w:rPr>
        <w:t>1</w:t>
      </w:r>
      <w:r w:rsidRPr="00694842">
        <w:rPr>
          <w:rFonts w:hAnsi="標楷體" w:hint="eastAsia"/>
          <w:snapToGrid/>
        </w:rPr>
        <w:t>成</w:t>
      </w:r>
      <w:r w:rsidR="00290747">
        <w:rPr>
          <w:rFonts w:hAnsi="標楷體" w:hint="eastAsia"/>
          <w:snapToGrid/>
        </w:rPr>
        <w:t>之項目</w:t>
      </w:r>
      <w:r w:rsidRPr="00694842">
        <w:rPr>
          <w:rFonts w:hAnsi="標楷體" w:hint="eastAsia"/>
          <w:snapToGrid/>
        </w:rPr>
        <w:t>，據航港局說明如下</w:t>
      </w:r>
      <w:r w:rsidR="00DE43E3" w:rsidRPr="00694842">
        <w:rPr>
          <w:rFonts w:hAnsi="標楷體" w:hint="eastAsia"/>
          <w:snapToGrid/>
        </w:rPr>
        <w:t>(詳表3)</w:t>
      </w:r>
      <w:r w:rsidRPr="00694842">
        <w:rPr>
          <w:rFonts w:hAnsi="標楷體" w:hint="eastAsia"/>
          <w:snapToGrid/>
        </w:rPr>
        <w:t>：</w:t>
      </w:r>
    </w:p>
    <w:p w:rsidR="00C96891" w:rsidRPr="00694842" w:rsidRDefault="00C96891" w:rsidP="00C96891">
      <w:pPr>
        <w:ind w:leftChars="300" w:left="1133" w:hangingChars="100" w:hanging="283"/>
        <w:rPr>
          <w:rFonts w:hAnsi="標楷體"/>
          <w:snapToGrid/>
        </w:rPr>
      </w:pPr>
      <w:r w:rsidRPr="00694842">
        <w:rPr>
          <w:rFonts w:hAnsi="標楷體" w:hint="eastAsia"/>
          <w:b/>
          <w:snapToGrid/>
        </w:rPr>
        <w:t>1.「</w:t>
      </w:r>
      <w:r w:rsidR="00CB4308" w:rsidRPr="00694842">
        <w:rPr>
          <w:rFonts w:hAnsi="標楷體" w:hint="eastAsia"/>
          <w:b/>
          <w:snapToGrid/>
        </w:rPr>
        <w:t>高雄港過港隧道消防設備效能提升改善工程</w:t>
      </w:r>
      <w:r w:rsidRPr="00694842">
        <w:rPr>
          <w:rFonts w:hAnsi="標楷體" w:hint="eastAsia"/>
          <w:b/>
          <w:snapToGrid/>
        </w:rPr>
        <w:t>」：</w:t>
      </w:r>
      <w:r w:rsidRPr="00694842">
        <w:rPr>
          <w:rFonts w:hAnsi="標楷體" w:hint="eastAsia"/>
          <w:snapToGrid/>
        </w:rPr>
        <w:t>11</w:t>
      </w:r>
      <w:r w:rsidR="00367E88" w:rsidRPr="00694842">
        <w:rPr>
          <w:rFonts w:hAnsi="標楷體" w:hint="eastAsia"/>
          <w:snapToGrid/>
        </w:rPr>
        <w:t>4</w:t>
      </w:r>
      <w:r w:rsidRPr="00694842">
        <w:rPr>
          <w:rFonts w:hAnsi="標楷體" w:hint="eastAsia"/>
          <w:snapToGrid/>
        </w:rPr>
        <w:t>年度編列</w:t>
      </w:r>
      <w:r w:rsidR="00367E88" w:rsidRPr="00694842">
        <w:rPr>
          <w:rFonts w:hAnsi="標楷體" w:hint="eastAsia"/>
          <w:snapToGrid/>
        </w:rPr>
        <w:t>1</w:t>
      </w:r>
      <w:r w:rsidRPr="00694842">
        <w:rPr>
          <w:rFonts w:hAnsi="標楷體" w:hint="eastAsia"/>
          <w:snapToGrid/>
        </w:rPr>
        <w:t>億</w:t>
      </w:r>
      <w:r w:rsidR="00367E88" w:rsidRPr="00694842">
        <w:rPr>
          <w:rFonts w:hAnsi="標楷體" w:hint="eastAsia"/>
          <w:snapToGrid/>
        </w:rPr>
        <w:t>7</w:t>
      </w:r>
      <w:r w:rsidRPr="00694842">
        <w:rPr>
          <w:rFonts w:hAnsi="標楷體"/>
          <w:snapToGrid/>
        </w:rPr>
        <w:t>,</w:t>
      </w:r>
      <w:r w:rsidR="00367E88" w:rsidRPr="00694842">
        <w:rPr>
          <w:rFonts w:hAnsi="標楷體" w:hint="eastAsia"/>
          <w:snapToGrid/>
        </w:rPr>
        <w:t>000</w:t>
      </w:r>
      <w:r w:rsidRPr="00694842">
        <w:rPr>
          <w:rFonts w:hAnsi="標楷體" w:hint="eastAsia"/>
          <w:snapToGrid/>
        </w:rPr>
        <w:t>萬元，截至1</w:t>
      </w:r>
      <w:r w:rsidRPr="00694842">
        <w:rPr>
          <w:rFonts w:hAnsi="標楷體"/>
          <w:snapToGrid/>
        </w:rPr>
        <w:t>1</w:t>
      </w:r>
      <w:r w:rsidR="00367E88" w:rsidRPr="00694842">
        <w:rPr>
          <w:rFonts w:hAnsi="標楷體" w:hint="eastAsia"/>
          <w:snapToGrid/>
        </w:rPr>
        <w:t>3</w:t>
      </w:r>
      <w:r w:rsidRPr="00694842">
        <w:rPr>
          <w:rFonts w:hAnsi="標楷體" w:hint="eastAsia"/>
          <w:snapToGrid/>
        </w:rPr>
        <w:t>年</w:t>
      </w:r>
      <w:r w:rsidR="00367E88" w:rsidRPr="00694842">
        <w:rPr>
          <w:rFonts w:hAnsi="標楷體" w:hint="eastAsia"/>
          <w:snapToGrid/>
        </w:rPr>
        <w:t>7</w:t>
      </w:r>
      <w:r w:rsidRPr="00694842">
        <w:rPr>
          <w:rFonts w:hAnsi="標楷體" w:hint="eastAsia"/>
          <w:snapToGrid/>
        </w:rPr>
        <w:t>月底</w:t>
      </w:r>
      <w:r w:rsidR="00EA31E9" w:rsidRPr="00694842">
        <w:rPr>
          <w:rFonts w:hAnsi="標楷體" w:hint="eastAsia"/>
          <w:snapToGrid/>
        </w:rPr>
        <w:t>之</w:t>
      </w:r>
      <w:r w:rsidRPr="00694842">
        <w:rPr>
          <w:rFonts w:hAnsi="標楷體" w:hint="eastAsia"/>
          <w:snapToGrid/>
        </w:rPr>
        <w:t>累計預算執行率為</w:t>
      </w:r>
      <w:r w:rsidR="00367E88" w:rsidRPr="00694842">
        <w:rPr>
          <w:rFonts w:hAnsi="標楷體" w:hint="eastAsia"/>
          <w:snapToGrid/>
        </w:rPr>
        <w:t>3.25</w:t>
      </w:r>
      <w:r w:rsidRPr="00694842">
        <w:rPr>
          <w:rFonts w:hAnsi="標楷體" w:hint="eastAsia"/>
          <w:snapToGrid/>
        </w:rPr>
        <w:t>%，</w:t>
      </w:r>
      <w:r w:rsidR="00EA31E9" w:rsidRPr="00694842">
        <w:rPr>
          <w:rFonts w:hAnsi="標楷體" w:hint="eastAsia"/>
          <w:snapToGrid/>
        </w:rPr>
        <w:t>係因</w:t>
      </w:r>
      <w:r w:rsidR="00367E88" w:rsidRPr="00694842">
        <w:rPr>
          <w:rFonts w:hAnsi="標楷體" w:hint="eastAsia"/>
          <w:snapToGrid/>
        </w:rPr>
        <w:t>該工程原預定進行之要徑工項因遭遇地下障礙物辦理變更設計中，俟辦理完成後請施工廠商加速工進</w:t>
      </w:r>
      <w:r w:rsidRPr="00694842">
        <w:rPr>
          <w:rFonts w:hAnsi="標楷體" w:hint="eastAsia"/>
          <w:snapToGrid/>
        </w:rPr>
        <w:t>。</w:t>
      </w:r>
    </w:p>
    <w:p w:rsidR="00C96891" w:rsidRPr="00694842" w:rsidRDefault="00C96891" w:rsidP="00180775">
      <w:pPr>
        <w:ind w:leftChars="300" w:left="1133" w:hangingChars="100" w:hanging="283"/>
        <w:rPr>
          <w:rFonts w:hAnsi="標楷體"/>
          <w:snapToGrid/>
        </w:rPr>
      </w:pPr>
      <w:r w:rsidRPr="00694842">
        <w:rPr>
          <w:rFonts w:hAnsi="標楷體" w:hint="eastAsia"/>
          <w:b/>
          <w:snapToGrid/>
        </w:rPr>
        <w:t>2.「</w:t>
      </w:r>
      <w:r w:rsidR="00CB4308" w:rsidRPr="00694842">
        <w:rPr>
          <w:rFonts w:hAnsi="標楷體" w:hint="eastAsia"/>
          <w:b/>
          <w:snapToGrid/>
        </w:rPr>
        <w:t>高雄港第五貨櫃中心變電站新建工程</w:t>
      </w:r>
      <w:r w:rsidRPr="00694842">
        <w:rPr>
          <w:rFonts w:hAnsi="標楷體" w:hint="eastAsia"/>
          <w:b/>
          <w:snapToGrid/>
        </w:rPr>
        <w:t>」：</w:t>
      </w:r>
      <w:r w:rsidRPr="00694842">
        <w:rPr>
          <w:rFonts w:hAnsi="標楷體" w:hint="eastAsia"/>
          <w:snapToGrid/>
        </w:rPr>
        <w:t>11</w:t>
      </w:r>
      <w:r w:rsidR="00367E88" w:rsidRPr="00694842">
        <w:rPr>
          <w:rFonts w:hAnsi="標楷體" w:hint="eastAsia"/>
          <w:snapToGrid/>
        </w:rPr>
        <w:t>4</w:t>
      </w:r>
      <w:r w:rsidRPr="00694842">
        <w:rPr>
          <w:rFonts w:hAnsi="標楷體" w:hint="eastAsia"/>
          <w:snapToGrid/>
        </w:rPr>
        <w:t>年度編列</w:t>
      </w:r>
      <w:r w:rsidR="00367E88" w:rsidRPr="00694842">
        <w:rPr>
          <w:rFonts w:hAnsi="標楷體" w:hint="eastAsia"/>
          <w:snapToGrid/>
        </w:rPr>
        <w:t>2</w:t>
      </w:r>
      <w:r w:rsidRPr="00694842">
        <w:rPr>
          <w:rFonts w:hAnsi="標楷體" w:hint="eastAsia"/>
          <w:snapToGrid/>
        </w:rPr>
        <w:t>億</w:t>
      </w:r>
      <w:r w:rsidR="00367E88" w:rsidRPr="00694842">
        <w:rPr>
          <w:rFonts w:hAnsi="標楷體" w:hint="eastAsia"/>
          <w:snapToGrid/>
        </w:rPr>
        <w:t>3,000</w:t>
      </w:r>
      <w:r w:rsidRPr="00694842">
        <w:rPr>
          <w:rFonts w:hAnsi="標楷體" w:hint="eastAsia"/>
          <w:snapToGrid/>
        </w:rPr>
        <w:t>萬元，截至1</w:t>
      </w:r>
      <w:r w:rsidRPr="00694842">
        <w:rPr>
          <w:rFonts w:hAnsi="標楷體"/>
          <w:snapToGrid/>
        </w:rPr>
        <w:t>1</w:t>
      </w:r>
      <w:r w:rsidR="00367E88" w:rsidRPr="00694842">
        <w:rPr>
          <w:rFonts w:hAnsi="標楷體" w:hint="eastAsia"/>
          <w:snapToGrid/>
        </w:rPr>
        <w:t>3</w:t>
      </w:r>
      <w:r w:rsidRPr="00694842">
        <w:rPr>
          <w:rFonts w:hAnsi="標楷體" w:hint="eastAsia"/>
          <w:snapToGrid/>
        </w:rPr>
        <w:t>年</w:t>
      </w:r>
      <w:r w:rsidR="00367E88" w:rsidRPr="00694842">
        <w:rPr>
          <w:rFonts w:hAnsi="標楷體" w:hint="eastAsia"/>
          <w:snapToGrid/>
        </w:rPr>
        <w:t>7</w:t>
      </w:r>
      <w:r w:rsidRPr="00694842">
        <w:rPr>
          <w:rFonts w:hAnsi="標楷體" w:hint="eastAsia"/>
          <w:snapToGrid/>
        </w:rPr>
        <w:t>月底</w:t>
      </w:r>
      <w:r w:rsidR="00367E88" w:rsidRPr="00694842">
        <w:rPr>
          <w:rFonts w:hAnsi="標楷體" w:hint="eastAsia"/>
          <w:snapToGrid/>
        </w:rPr>
        <w:t>之累計預算執行率為0.05%，該案已於113年7月2日決標，將督促廠商辦理預付款請款。</w:t>
      </w:r>
    </w:p>
    <w:p w:rsidR="00424A0D" w:rsidRPr="00694842" w:rsidRDefault="00424A0D" w:rsidP="00180775">
      <w:pPr>
        <w:ind w:leftChars="300" w:left="1133" w:hangingChars="100" w:hanging="283"/>
        <w:rPr>
          <w:rFonts w:hAnsi="標楷體" w:hint="eastAsia"/>
          <w:snapToGrid/>
        </w:rPr>
      </w:pPr>
      <w:r w:rsidRPr="00694842">
        <w:rPr>
          <w:rFonts w:hAnsi="標楷體"/>
          <w:b/>
          <w:snapToGrid/>
        </w:rPr>
        <w:t>3</w:t>
      </w:r>
      <w:r w:rsidRPr="00694842">
        <w:rPr>
          <w:rFonts w:hAnsi="標楷體" w:hint="eastAsia"/>
          <w:b/>
          <w:snapToGrid/>
        </w:rPr>
        <w:t>.「高雄港第七貨櫃中心聯外貨櫃車專用道」：</w:t>
      </w:r>
      <w:bookmarkStart w:id="69" w:name="_Hlk178431903"/>
      <w:r w:rsidRPr="00694842">
        <w:rPr>
          <w:rFonts w:hAnsi="標楷體" w:hint="eastAsia"/>
          <w:snapToGrid/>
        </w:rPr>
        <w:t>114年度編列2億</w:t>
      </w:r>
      <w:r w:rsidRPr="00694842">
        <w:rPr>
          <w:rFonts w:hAnsi="標楷體"/>
          <w:snapToGrid/>
        </w:rPr>
        <w:t>7,417</w:t>
      </w:r>
      <w:r w:rsidRPr="00694842">
        <w:rPr>
          <w:rFonts w:hAnsi="標楷體" w:hint="eastAsia"/>
          <w:snapToGrid/>
        </w:rPr>
        <w:t>萬8千元，截至1</w:t>
      </w:r>
      <w:r w:rsidRPr="00694842">
        <w:rPr>
          <w:rFonts w:hAnsi="標楷體"/>
          <w:snapToGrid/>
        </w:rPr>
        <w:t>1</w:t>
      </w:r>
      <w:r w:rsidRPr="00694842">
        <w:rPr>
          <w:rFonts w:hAnsi="標楷體" w:hint="eastAsia"/>
          <w:snapToGrid/>
        </w:rPr>
        <w:t>3年7月底</w:t>
      </w:r>
      <w:r w:rsidR="00EA31E9" w:rsidRPr="00694842">
        <w:rPr>
          <w:rFonts w:hAnsi="標楷體" w:hint="eastAsia"/>
          <w:snapToGrid/>
        </w:rPr>
        <w:t>尚未執行</w:t>
      </w:r>
      <w:r w:rsidRPr="00694842">
        <w:rPr>
          <w:rFonts w:hAnsi="標楷體" w:hint="eastAsia"/>
          <w:snapToGrid/>
        </w:rPr>
        <w:t>，高雄市政府已於113年7月1日請領第1期補助款約1.1億元，因資料有缺目前請該府補正中。</w:t>
      </w:r>
      <w:bookmarkEnd w:id="69"/>
    </w:p>
    <w:p w:rsidR="00C96891" w:rsidRPr="00694842" w:rsidRDefault="00C96891" w:rsidP="00C96891">
      <w:pPr>
        <w:ind w:leftChars="1" w:left="689" w:right="-1" w:hangingChars="242" w:hanging="686"/>
        <w:jc w:val="left"/>
        <w:rPr>
          <w:rFonts w:hAnsi="標楷體"/>
          <w:snapToGrid/>
          <w:sz w:val="24"/>
        </w:rPr>
      </w:pPr>
      <w:r w:rsidRPr="00694842">
        <w:rPr>
          <w:rFonts w:hAnsi="標楷體" w:hint="eastAsia"/>
          <w:b/>
          <w:snapToGrid/>
        </w:rPr>
        <w:t>表3 「港灣建設計畫」</w:t>
      </w:r>
      <w:r w:rsidRPr="00694842">
        <w:rPr>
          <w:rFonts w:hAnsi="標楷體"/>
          <w:b/>
          <w:snapToGrid/>
        </w:rPr>
        <w:t>11</w:t>
      </w:r>
      <w:r w:rsidR="005E348B" w:rsidRPr="00694842">
        <w:rPr>
          <w:rFonts w:hAnsi="標楷體" w:hint="eastAsia"/>
          <w:b/>
          <w:snapToGrid/>
        </w:rPr>
        <w:t>4</w:t>
      </w:r>
      <w:r w:rsidRPr="00694842">
        <w:rPr>
          <w:rFonts w:hAnsi="標楷體"/>
          <w:b/>
          <w:snapToGrid/>
        </w:rPr>
        <w:t>年度</w:t>
      </w:r>
      <w:r w:rsidRPr="00694842">
        <w:rPr>
          <w:rFonts w:hAnsi="標楷體" w:hint="eastAsia"/>
          <w:b/>
          <w:snapToGrid/>
        </w:rPr>
        <w:t>編列1億元以上</w:t>
      </w:r>
      <w:r w:rsidR="00424A0D" w:rsidRPr="00694842">
        <w:rPr>
          <w:rFonts w:hAnsi="標楷體" w:hint="eastAsia"/>
          <w:b/>
          <w:snapToGrid/>
        </w:rPr>
        <w:t>之</w:t>
      </w:r>
      <w:r w:rsidRPr="00694842">
        <w:rPr>
          <w:rFonts w:hAnsi="標楷體" w:hint="eastAsia"/>
          <w:b/>
          <w:snapToGrid/>
        </w:rPr>
        <w:t>延續性項目，截至</w:t>
      </w:r>
      <w:r w:rsidRPr="00694842">
        <w:rPr>
          <w:rFonts w:hAnsi="標楷體"/>
          <w:b/>
          <w:snapToGrid/>
        </w:rPr>
        <w:t>11</w:t>
      </w:r>
      <w:r w:rsidR="005E348B" w:rsidRPr="00694842">
        <w:rPr>
          <w:rFonts w:hAnsi="標楷體" w:hint="eastAsia"/>
          <w:b/>
          <w:snapToGrid/>
        </w:rPr>
        <w:t>3</w:t>
      </w:r>
      <w:r w:rsidRPr="00694842">
        <w:rPr>
          <w:rFonts w:hAnsi="標楷體"/>
          <w:b/>
          <w:snapToGrid/>
        </w:rPr>
        <w:t>年</w:t>
      </w:r>
      <w:r w:rsidR="005E348B" w:rsidRPr="00694842">
        <w:rPr>
          <w:rFonts w:hAnsi="標楷體" w:hint="eastAsia"/>
          <w:b/>
          <w:snapToGrid/>
        </w:rPr>
        <w:t>7</w:t>
      </w:r>
      <w:r w:rsidRPr="00694842">
        <w:rPr>
          <w:rFonts w:hAnsi="標楷體"/>
          <w:b/>
          <w:snapToGrid/>
        </w:rPr>
        <w:t>月底預算執行且計畫進度落後</w:t>
      </w:r>
      <w:r w:rsidRPr="00694842">
        <w:rPr>
          <w:rFonts w:hAnsi="標楷體" w:hint="eastAsia"/>
          <w:b/>
          <w:snapToGrid/>
        </w:rPr>
        <w:t xml:space="preserve">概況    </w:t>
      </w:r>
      <w:r w:rsidRPr="00694842">
        <w:rPr>
          <w:rFonts w:hAnsi="標楷體" w:hint="eastAsia"/>
          <w:snapToGrid/>
          <w:sz w:val="24"/>
        </w:rPr>
        <w:t>單位：新臺幣千元</w:t>
      </w:r>
    </w:p>
    <w:tbl>
      <w:tblPr>
        <w:tblW w:w="8549"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21"/>
        <w:gridCol w:w="2031"/>
        <w:gridCol w:w="1012"/>
        <w:gridCol w:w="1084"/>
        <w:gridCol w:w="972"/>
        <w:gridCol w:w="877"/>
        <w:gridCol w:w="874"/>
        <w:gridCol w:w="1178"/>
      </w:tblGrid>
      <w:tr w:rsidR="00432B7E" w:rsidRPr="00694842" w:rsidTr="009829DC">
        <w:trPr>
          <w:trHeight w:val="419"/>
          <w:tblHeader/>
        </w:trPr>
        <w:tc>
          <w:tcPr>
            <w:tcW w:w="521" w:type="dxa"/>
            <w:vMerge w:val="restart"/>
            <w:shd w:val="clear" w:color="auto" w:fill="auto"/>
            <w:noWrap/>
            <w:vAlign w:val="center"/>
          </w:tcPr>
          <w:p w:rsidR="00C96891" w:rsidRPr="00694842" w:rsidRDefault="00C96891" w:rsidP="00340B55">
            <w:pPr>
              <w:pStyle w:val="142"/>
              <w:jc w:val="center"/>
              <w:rPr>
                <w:rFonts w:hint="eastAsia"/>
                <w:snapToGrid/>
              </w:rPr>
            </w:pPr>
            <w:r w:rsidRPr="00694842">
              <w:rPr>
                <w:rFonts w:hint="eastAsia"/>
                <w:snapToGrid/>
              </w:rPr>
              <w:t>編號</w:t>
            </w:r>
          </w:p>
        </w:tc>
        <w:tc>
          <w:tcPr>
            <w:tcW w:w="2031" w:type="dxa"/>
            <w:vMerge w:val="restart"/>
            <w:shd w:val="clear" w:color="auto" w:fill="auto"/>
            <w:noWrap/>
            <w:vAlign w:val="center"/>
          </w:tcPr>
          <w:p w:rsidR="00C96891" w:rsidRPr="00694842" w:rsidRDefault="00C96891" w:rsidP="00340B55">
            <w:pPr>
              <w:pStyle w:val="142"/>
              <w:jc w:val="center"/>
              <w:rPr>
                <w:rFonts w:hint="eastAsia"/>
                <w:snapToGrid/>
              </w:rPr>
            </w:pPr>
            <w:r w:rsidRPr="00694842">
              <w:rPr>
                <w:rFonts w:hint="eastAsia"/>
                <w:snapToGrid/>
              </w:rPr>
              <w:t>計畫名稱</w:t>
            </w:r>
          </w:p>
        </w:tc>
        <w:tc>
          <w:tcPr>
            <w:tcW w:w="1012" w:type="dxa"/>
            <w:vMerge w:val="restart"/>
            <w:shd w:val="clear" w:color="auto" w:fill="auto"/>
            <w:noWrap/>
            <w:vAlign w:val="center"/>
          </w:tcPr>
          <w:p w:rsidR="00C96891" w:rsidRPr="00694842" w:rsidRDefault="00C96891" w:rsidP="00340B55">
            <w:pPr>
              <w:pStyle w:val="142"/>
              <w:jc w:val="center"/>
              <w:rPr>
                <w:rFonts w:hint="eastAsia"/>
                <w:snapToGrid/>
              </w:rPr>
            </w:pPr>
            <w:r w:rsidRPr="00694842">
              <w:rPr>
                <w:rFonts w:hint="eastAsia"/>
                <w:snapToGrid/>
              </w:rPr>
              <w:t>總經費</w:t>
            </w:r>
          </w:p>
        </w:tc>
        <w:tc>
          <w:tcPr>
            <w:tcW w:w="1084" w:type="dxa"/>
            <w:vMerge w:val="restart"/>
            <w:shd w:val="clear" w:color="auto" w:fill="auto"/>
            <w:noWrap/>
            <w:vAlign w:val="center"/>
          </w:tcPr>
          <w:p w:rsidR="00C96891" w:rsidRPr="00694842" w:rsidRDefault="00C96891" w:rsidP="00340B55">
            <w:pPr>
              <w:pStyle w:val="142"/>
              <w:jc w:val="center"/>
              <w:rPr>
                <w:rFonts w:hint="eastAsia"/>
                <w:snapToGrid/>
              </w:rPr>
            </w:pPr>
            <w:r w:rsidRPr="00694842">
              <w:rPr>
                <w:rFonts w:hint="eastAsia"/>
                <w:snapToGrid/>
              </w:rPr>
              <w:t>截至11</w:t>
            </w:r>
            <w:r w:rsidR="00127E02" w:rsidRPr="00694842">
              <w:rPr>
                <w:rFonts w:hint="eastAsia"/>
                <w:snapToGrid/>
              </w:rPr>
              <w:t>3</w:t>
            </w:r>
            <w:r w:rsidRPr="00694842">
              <w:rPr>
                <w:rFonts w:hint="eastAsia"/>
                <w:snapToGrid/>
              </w:rPr>
              <w:t>年度累計預算數</w:t>
            </w:r>
          </w:p>
        </w:tc>
        <w:tc>
          <w:tcPr>
            <w:tcW w:w="2723" w:type="dxa"/>
            <w:gridSpan w:val="3"/>
            <w:shd w:val="clear" w:color="auto" w:fill="auto"/>
            <w:noWrap/>
            <w:vAlign w:val="center"/>
          </w:tcPr>
          <w:p w:rsidR="00C96891" w:rsidRPr="00694842" w:rsidRDefault="00C96891" w:rsidP="00340B55">
            <w:pPr>
              <w:pStyle w:val="142"/>
              <w:jc w:val="center"/>
              <w:rPr>
                <w:rFonts w:hint="eastAsia"/>
                <w:snapToGrid/>
              </w:rPr>
            </w:pPr>
            <w:r w:rsidRPr="00694842">
              <w:rPr>
                <w:rFonts w:hint="eastAsia"/>
                <w:snapToGrid/>
              </w:rPr>
              <w:t>截至11</w:t>
            </w:r>
            <w:r w:rsidR="00127E02" w:rsidRPr="00694842">
              <w:rPr>
                <w:rFonts w:hint="eastAsia"/>
                <w:snapToGrid/>
              </w:rPr>
              <w:t>3</w:t>
            </w:r>
            <w:r w:rsidRPr="00694842">
              <w:rPr>
                <w:rFonts w:hint="eastAsia"/>
                <w:snapToGrid/>
              </w:rPr>
              <w:t>年</w:t>
            </w:r>
            <w:r w:rsidR="00127E02" w:rsidRPr="00694842">
              <w:rPr>
                <w:rFonts w:hint="eastAsia"/>
                <w:snapToGrid/>
              </w:rPr>
              <w:t>7</w:t>
            </w:r>
            <w:r w:rsidRPr="00694842">
              <w:rPr>
                <w:rFonts w:hint="eastAsia"/>
                <w:snapToGrid/>
              </w:rPr>
              <w:t>月</w:t>
            </w:r>
            <w:r w:rsidR="00B924D7" w:rsidRPr="00694842">
              <w:rPr>
                <w:rFonts w:hint="eastAsia"/>
                <w:snapToGrid/>
              </w:rPr>
              <w:t>底</w:t>
            </w:r>
          </w:p>
        </w:tc>
        <w:tc>
          <w:tcPr>
            <w:tcW w:w="1178" w:type="dxa"/>
            <w:vMerge w:val="restart"/>
            <w:shd w:val="clear" w:color="auto" w:fill="auto"/>
            <w:noWrap/>
            <w:vAlign w:val="center"/>
          </w:tcPr>
          <w:p w:rsidR="00C96891" w:rsidRPr="00694842" w:rsidRDefault="00C96891" w:rsidP="00340B55">
            <w:pPr>
              <w:pStyle w:val="142"/>
              <w:jc w:val="center"/>
              <w:rPr>
                <w:rFonts w:hint="eastAsia"/>
                <w:snapToGrid/>
              </w:rPr>
            </w:pPr>
            <w:r w:rsidRPr="00694842">
              <w:rPr>
                <w:rFonts w:hint="eastAsia"/>
                <w:snapToGrid/>
              </w:rPr>
              <w:t>11</w:t>
            </w:r>
            <w:r w:rsidR="00127E02" w:rsidRPr="00694842">
              <w:rPr>
                <w:rFonts w:hint="eastAsia"/>
                <w:snapToGrid/>
              </w:rPr>
              <w:t>4</w:t>
            </w:r>
            <w:r w:rsidRPr="00694842">
              <w:rPr>
                <w:rFonts w:hint="eastAsia"/>
                <w:snapToGrid/>
              </w:rPr>
              <w:t>年度預算案數</w:t>
            </w:r>
          </w:p>
        </w:tc>
      </w:tr>
      <w:tr w:rsidR="00432B7E" w:rsidRPr="00694842" w:rsidTr="009829DC">
        <w:trPr>
          <w:trHeight w:val="419"/>
          <w:tblHeader/>
        </w:trPr>
        <w:tc>
          <w:tcPr>
            <w:tcW w:w="521" w:type="dxa"/>
            <w:vMerge/>
            <w:shd w:val="clear" w:color="auto" w:fill="auto"/>
            <w:noWrap/>
            <w:vAlign w:val="center"/>
          </w:tcPr>
          <w:p w:rsidR="00C96891" w:rsidRPr="00694842" w:rsidRDefault="00C96891" w:rsidP="00340B55">
            <w:pPr>
              <w:pStyle w:val="142"/>
              <w:rPr>
                <w:rFonts w:hint="eastAsia"/>
                <w:snapToGrid/>
              </w:rPr>
            </w:pPr>
          </w:p>
        </w:tc>
        <w:tc>
          <w:tcPr>
            <w:tcW w:w="2031" w:type="dxa"/>
            <w:vMerge/>
            <w:shd w:val="clear" w:color="auto" w:fill="auto"/>
            <w:noWrap/>
            <w:vAlign w:val="center"/>
          </w:tcPr>
          <w:p w:rsidR="00C96891" w:rsidRPr="00694842" w:rsidRDefault="00C96891" w:rsidP="00340B55">
            <w:pPr>
              <w:pStyle w:val="142"/>
              <w:rPr>
                <w:rFonts w:hint="eastAsia"/>
                <w:snapToGrid/>
              </w:rPr>
            </w:pPr>
          </w:p>
        </w:tc>
        <w:tc>
          <w:tcPr>
            <w:tcW w:w="1012" w:type="dxa"/>
            <w:vMerge/>
            <w:shd w:val="clear" w:color="auto" w:fill="auto"/>
            <w:noWrap/>
            <w:vAlign w:val="center"/>
          </w:tcPr>
          <w:p w:rsidR="00C96891" w:rsidRPr="00694842" w:rsidRDefault="00C96891" w:rsidP="00340B55">
            <w:pPr>
              <w:pStyle w:val="142"/>
              <w:jc w:val="center"/>
              <w:rPr>
                <w:rFonts w:hint="eastAsia"/>
                <w:snapToGrid/>
              </w:rPr>
            </w:pPr>
          </w:p>
        </w:tc>
        <w:tc>
          <w:tcPr>
            <w:tcW w:w="1084" w:type="dxa"/>
            <w:vMerge/>
            <w:shd w:val="clear" w:color="auto" w:fill="auto"/>
            <w:noWrap/>
            <w:vAlign w:val="center"/>
          </w:tcPr>
          <w:p w:rsidR="00C96891" w:rsidRPr="00694842" w:rsidRDefault="00C96891" w:rsidP="00340B55">
            <w:pPr>
              <w:pStyle w:val="142"/>
              <w:jc w:val="center"/>
              <w:rPr>
                <w:rFonts w:hint="eastAsia"/>
                <w:snapToGrid/>
              </w:rPr>
            </w:pPr>
          </w:p>
        </w:tc>
        <w:tc>
          <w:tcPr>
            <w:tcW w:w="972" w:type="dxa"/>
            <w:shd w:val="clear" w:color="auto" w:fill="auto"/>
            <w:noWrap/>
            <w:vAlign w:val="center"/>
          </w:tcPr>
          <w:p w:rsidR="00C96891" w:rsidRPr="00694842" w:rsidRDefault="00C96891" w:rsidP="00340B55">
            <w:pPr>
              <w:pStyle w:val="142"/>
              <w:jc w:val="center"/>
              <w:rPr>
                <w:rFonts w:hint="eastAsia"/>
                <w:snapToGrid/>
              </w:rPr>
            </w:pPr>
            <w:r w:rsidRPr="00694842">
              <w:rPr>
                <w:rFonts w:hint="eastAsia"/>
                <w:snapToGrid/>
              </w:rPr>
              <w:t>累計分配數</w:t>
            </w:r>
          </w:p>
        </w:tc>
        <w:tc>
          <w:tcPr>
            <w:tcW w:w="877" w:type="dxa"/>
            <w:shd w:val="clear" w:color="auto" w:fill="auto"/>
            <w:noWrap/>
            <w:vAlign w:val="center"/>
          </w:tcPr>
          <w:p w:rsidR="00C96891" w:rsidRPr="00694842" w:rsidRDefault="00C96891" w:rsidP="00340B55">
            <w:pPr>
              <w:pStyle w:val="142"/>
              <w:jc w:val="center"/>
              <w:rPr>
                <w:rFonts w:hint="eastAsia"/>
                <w:snapToGrid/>
              </w:rPr>
            </w:pPr>
            <w:r w:rsidRPr="00694842">
              <w:rPr>
                <w:rFonts w:hint="eastAsia"/>
                <w:snapToGrid/>
              </w:rPr>
              <w:t>累計執行數</w:t>
            </w:r>
          </w:p>
        </w:tc>
        <w:tc>
          <w:tcPr>
            <w:tcW w:w="874" w:type="dxa"/>
            <w:shd w:val="clear" w:color="auto" w:fill="auto"/>
            <w:noWrap/>
            <w:vAlign w:val="center"/>
          </w:tcPr>
          <w:p w:rsidR="00C96891" w:rsidRPr="00694842" w:rsidRDefault="00C96891" w:rsidP="00340B55">
            <w:pPr>
              <w:pStyle w:val="142"/>
              <w:jc w:val="center"/>
              <w:rPr>
                <w:rFonts w:hint="eastAsia"/>
                <w:snapToGrid/>
                <w:spacing w:val="-20"/>
              </w:rPr>
            </w:pPr>
            <w:r w:rsidRPr="00694842">
              <w:rPr>
                <w:rFonts w:hint="eastAsia"/>
                <w:snapToGrid/>
                <w:spacing w:val="-20"/>
              </w:rPr>
              <w:t>累計預算執行率</w:t>
            </w:r>
          </w:p>
        </w:tc>
        <w:tc>
          <w:tcPr>
            <w:tcW w:w="1178" w:type="dxa"/>
            <w:vMerge/>
            <w:shd w:val="clear" w:color="auto" w:fill="auto"/>
            <w:noWrap/>
            <w:vAlign w:val="center"/>
          </w:tcPr>
          <w:p w:rsidR="00C96891" w:rsidRPr="00694842" w:rsidRDefault="00C96891" w:rsidP="00340B55">
            <w:pPr>
              <w:pStyle w:val="142"/>
              <w:rPr>
                <w:rFonts w:hint="eastAsia"/>
                <w:snapToGrid/>
              </w:rPr>
            </w:pPr>
          </w:p>
        </w:tc>
      </w:tr>
      <w:tr w:rsidR="00432B7E" w:rsidRPr="00694842" w:rsidTr="009829DC">
        <w:trPr>
          <w:trHeight w:val="419"/>
        </w:trPr>
        <w:tc>
          <w:tcPr>
            <w:tcW w:w="521" w:type="dxa"/>
            <w:shd w:val="clear" w:color="auto" w:fill="auto"/>
            <w:noWrap/>
            <w:vAlign w:val="center"/>
            <w:hideMark/>
          </w:tcPr>
          <w:p w:rsidR="00B13A35" w:rsidRPr="00694842" w:rsidRDefault="00B13A35" w:rsidP="009829DC">
            <w:pPr>
              <w:pStyle w:val="142"/>
              <w:jc w:val="center"/>
              <w:rPr>
                <w:snapToGrid/>
              </w:rPr>
            </w:pPr>
            <w:r w:rsidRPr="00694842">
              <w:rPr>
                <w:rFonts w:hint="eastAsia"/>
                <w:snapToGrid/>
              </w:rPr>
              <w:t>1</w:t>
            </w:r>
          </w:p>
        </w:tc>
        <w:tc>
          <w:tcPr>
            <w:tcW w:w="2031" w:type="dxa"/>
            <w:shd w:val="clear" w:color="auto" w:fill="auto"/>
            <w:noWrap/>
            <w:vAlign w:val="center"/>
            <w:hideMark/>
          </w:tcPr>
          <w:p w:rsidR="00B13A35" w:rsidRPr="00694842" w:rsidRDefault="00B13A35" w:rsidP="00340B55">
            <w:pPr>
              <w:pStyle w:val="142"/>
              <w:rPr>
                <w:rFonts w:hint="eastAsia"/>
                <w:snapToGrid/>
                <w:szCs w:val="24"/>
              </w:rPr>
            </w:pPr>
            <w:r w:rsidRPr="00694842">
              <w:rPr>
                <w:rFonts w:hint="eastAsia"/>
                <w:szCs w:val="24"/>
              </w:rPr>
              <w:t>高雄港過港隧道消防設備效能提升改善工程</w:t>
            </w:r>
          </w:p>
        </w:tc>
        <w:tc>
          <w:tcPr>
            <w:tcW w:w="1012" w:type="dxa"/>
            <w:shd w:val="clear" w:color="auto" w:fill="auto"/>
            <w:noWrap/>
            <w:vAlign w:val="center"/>
            <w:hideMark/>
          </w:tcPr>
          <w:p w:rsidR="00B13A35" w:rsidRPr="00694842" w:rsidRDefault="00B13A35" w:rsidP="00340B55">
            <w:pPr>
              <w:pStyle w:val="142"/>
              <w:jc w:val="right"/>
              <w:rPr>
                <w:rFonts w:hint="eastAsia"/>
                <w:snapToGrid/>
                <w:szCs w:val="24"/>
              </w:rPr>
            </w:pPr>
            <w:r w:rsidRPr="00694842">
              <w:rPr>
                <w:rFonts w:hint="eastAsia"/>
                <w:szCs w:val="24"/>
              </w:rPr>
              <w:t>625,360</w:t>
            </w:r>
          </w:p>
        </w:tc>
        <w:tc>
          <w:tcPr>
            <w:tcW w:w="1084" w:type="dxa"/>
            <w:shd w:val="clear" w:color="auto" w:fill="auto"/>
            <w:noWrap/>
            <w:vAlign w:val="center"/>
            <w:hideMark/>
          </w:tcPr>
          <w:p w:rsidR="00B13A35" w:rsidRPr="00694842" w:rsidRDefault="00B13A35" w:rsidP="00340B55">
            <w:pPr>
              <w:pStyle w:val="142"/>
              <w:jc w:val="right"/>
              <w:rPr>
                <w:rFonts w:hint="eastAsia"/>
                <w:snapToGrid/>
                <w:szCs w:val="24"/>
              </w:rPr>
            </w:pPr>
            <w:r w:rsidRPr="00694842">
              <w:rPr>
                <w:rFonts w:hint="eastAsia"/>
                <w:szCs w:val="24"/>
              </w:rPr>
              <w:t>391,000</w:t>
            </w:r>
          </w:p>
        </w:tc>
        <w:tc>
          <w:tcPr>
            <w:tcW w:w="972" w:type="dxa"/>
            <w:shd w:val="clear" w:color="auto" w:fill="auto"/>
            <w:noWrap/>
            <w:vAlign w:val="center"/>
            <w:hideMark/>
          </w:tcPr>
          <w:p w:rsidR="00B13A35" w:rsidRPr="00694842" w:rsidRDefault="00B13A35" w:rsidP="00340B55">
            <w:pPr>
              <w:pStyle w:val="142"/>
              <w:jc w:val="right"/>
              <w:rPr>
                <w:rFonts w:hint="eastAsia"/>
                <w:snapToGrid/>
                <w:szCs w:val="24"/>
              </w:rPr>
            </w:pPr>
            <w:r w:rsidRPr="00694842">
              <w:rPr>
                <w:rFonts w:hint="eastAsia"/>
                <w:szCs w:val="24"/>
              </w:rPr>
              <w:t>245,500</w:t>
            </w:r>
          </w:p>
        </w:tc>
        <w:tc>
          <w:tcPr>
            <w:tcW w:w="877" w:type="dxa"/>
            <w:shd w:val="clear" w:color="auto" w:fill="auto"/>
            <w:noWrap/>
            <w:vAlign w:val="center"/>
            <w:hideMark/>
          </w:tcPr>
          <w:p w:rsidR="00B13A35" w:rsidRPr="00694842" w:rsidRDefault="00B13A35" w:rsidP="00340B55">
            <w:pPr>
              <w:pStyle w:val="142"/>
              <w:jc w:val="right"/>
              <w:rPr>
                <w:rFonts w:hint="eastAsia"/>
                <w:snapToGrid/>
                <w:szCs w:val="24"/>
              </w:rPr>
            </w:pPr>
            <w:r w:rsidRPr="00694842">
              <w:rPr>
                <w:rFonts w:hint="eastAsia"/>
                <w:szCs w:val="24"/>
              </w:rPr>
              <w:t>7,975</w:t>
            </w:r>
          </w:p>
        </w:tc>
        <w:tc>
          <w:tcPr>
            <w:tcW w:w="874" w:type="dxa"/>
            <w:shd w:val="clear" w:color="auto" w:fill="auto"/>
            <w:noWrap/>
            <w:vAlign w:val="center"/>
            <w:hideMark/>
          </w:tcPr>
          <w:p w:rsidR="00B13A35" w:rsidRPr="00694842" w:rsidRDefault="00B13A35" w:rsidP="00340B55">
            <w:pPr>
              <w:pStyle w:val="142"/>
              <w:jc w:val="right"/>
              <w:rPr>
                <w:rFonts w:hint="eastAsia"/>
                <w:snapToGrid/>
                <w:szCs w:val="24"/>
              </w:rPr>
            </w:pPr>
            <w:r w:rsidRPr="00694842">
              <w:rPr>
                <w:rFonts w:hint="eastAsia"/>
                <w:szCs w:val="24"/>
              </w:rPr>
              <w:t>3.25%</w:t>
            </w:r>
          </w:p>
        </w:tc>
        <w:tc>
          <w:tcPr>
            <w:tcW w:w="1178" w:type="dxa"/>
            <w:shd w:val="clear" w:color="auto" w:fill="auto"/>
            <w:noWrap/>
            <w:vAlign w:val="center"/>
            <w:hideMark/>
          </w:tcPr>
          <w:p w:rsidR="00B13A35" w:rsidRPr="00694842" w:rsidRDefault="007E511E" w:rsidP="00340B55">
            <w:pPr>
              <w:pStyle w:val="142"/>
              <w:jc w:val="right"/>
              <w:rPr>
                <w:rFonts w:hint="eastAsia"/>
                <w:snapToGrid/>
                <w:szCs w:val="24"/>
              </w:rPr>
            </w:pPr>
            <w:r w:rsidRPr="00694842">
              <w:rPr>
                <w:rFonts w:hint="eastAsia"/>
                <w:szCs w:val="24"/>
              </w:rPr>
              <w:t>170</w:t>
            </w:r>
            <w:r w:rsidR="00B13A35" w:rsidRPr="00694842">
              <w:rPr>
                <w:rFonts w:hint="eastAsia"/>
                <w:szCs w:val="24"/>
              </w:rPr>
              <w:t>,</w:t>
            </w:r>
            <w:r w:rsidRPr="00694842">
              <w:rPr>
                <w:rFonts w:hint="eastAsia"/>
                <w:szCs w:val="24"/>
              </w:rPr>
              <w:t>000</w:t>
            </w:r>
          </w:p>
        </w:tc>
      </w:tr>
      <w:tr w:rsidR="00432B7E" w:rsidRPr="00694842" w:rsidTr="009829DC">
        <w:trPr>
          <w:trHeight w:val="419"/>
        </w:trPr>
        <w:tc>
          <w:tcPr>
            <w:tcW w:w="521" w:type="dxa"/>
            <w:shd w:val="clear" w:color="auto" w:fill="auto"/>
            <w:noWrap/>
            <w:vAlign w:val="center"/>
          </w:tcPr>
          <w:p w:rsidR="00B13A35" w:rsidRPr="00694842" w:rsidRDefault="00B13A35" w:rsidP="009829DC">
            <w:pPr>
              <w:pStyle w:val="142"/>
              <w:jc w:val="center"/>
              <w:rPr>
                <w:rFonts w:hint="eastAsia"/>
                <w:snapToGrid/>
              </w:rPr>
            </w:pPr>
            <w:r w:rsidRPr="00694842">
              <w:rPr>
                <w:rFonts w:hint="eastAsia"/>
                <w:snapToGrid/>
              </w:rPr>
              <w:t>2</w:t>
            </w:r>
          </w:p>
        </w:tc>
        <w:tc>
          <w:tcPr>
            <w:tcW w:w="2031" w:type="dxa"/>
            <w:shd w:val="clear" w:color="auto" w:fill="auto"/>
            <w:noWrap/>
            <w:vAlign w:val="center"/>
          </w:tcPr>
          <w:p w:rsidR="00B13A35" w:rsidRPr="00694842" w:rsidRDefault="00B13A35" w:rsidP="00340B55">
            <w:pPr>
              <w:pStyle w:val="142"/>
              <w:rPr>
                <w:rFonts w:hint="eastAsia"/>
                <w:snapToGrid/>
                <w:szCs w:val="24"/>
              </w:rPr>
            </w:pPr>
            <w:r w:rsidRPr="00694842">
              <w:rPr>
                <w:rFonts w:hint="eastAsia"/>
                <w:szCs w:val="24"/>
              </w:rPr>
              <w:t>高雄港第五貨櫃中心變電站新建工程</w:t>
            </w:r>
          </w:p>
        </w:tc>
        <w:tc>
          <w:tcPr>
            <w:tcW w:w="1012" w:type="dxa"/>
            <w:shd w:val="clear" w:color="auto" w:fill="auto"/>
            <w:noWrap/>
            <w:vAlign w:val="center"/>
          </w:tcPr>
          <w:p w:rsidR="00B13A35" w:rsidRPr="00694842" w:rsidRDefault="00B13A35" w:rsidP="00340B55">
            <w:pPr>
              <w:pStyle w:val="142"/>
              <w:jc w:val="right"/>
              <w:rPr>
                <w:rFonts w:hint="eastAsia"/>
                <w:snapToGrid/>
                <w:szCs w:val="24"/>
              </w:rPr>
            </w:pPr>
            <w:r w:rsidRPr="00694842">
              <w:rPr>
                <w:rFonts w:hint="eastAsia"/>
                <w:szCs w:val="24"/>
              </w:rPr>
              <w:t>278,496</w:t>
            </w:r>
          </w:p>
        </w:tc>
        <w:tc>
          <w:tcPr>
            <w:tcW w:w="1084" w:type="dxa"/>
            <w:shd w:val="clear" w:color="auto" w:fill="auto"/>
            <w:noWrap/>
            <w:vAlign w:val="center"/>
          </w:tcPr>
          <w:p w:rsidR="00B13A35" w:rsidRPr="00694842" w:rsidRDefault="00B13A35" w:rsidP="00340B55">
            <w:pPr>
              <w:pStyle w:val="142"/>
              <w:jc w:val="right"/>
              <w:rPr>
                <w:rFonts w:hint="eastAsia"/>
                <w:snapToGrid/>
                <w:szCs w:val="24"/>
              </w:rPr>
            </w:pPr>
            <w:r w:rsidRPr="00694842">
              <w:rPr>
                <w:rFonts w:hint="eastAsia"/>
                <w:szCs w:val="24"/>
              </w:rPr>
              <w:t>120,000</w:t>
            </w:r>
          </w:p>
        </w:tc>
        <w:tc>
          <w:tcPr>
            <w:tcW w:w="972" w:type="dxa"/>
            <w:shd w:val="clear" w:color="auto" w:fill="auto"/>
            <w:noWrap/>
            <w:vAlign w:val="center"/>
          </w:tcPr>
          <w:p w:rsidR="00B13A35" w:rsidRPr="00694842" w:rsidRDefault="00B13A35" w:rsidP="00340B55">
            <w:pPr>
              <w:pStyle w:val="142"/>
              <w:jc w:val="right"/>
              <w:rPr>
                <w:rFonts w:hint="eastAsia"/>
                <w:snapToGrid/>
                <w:szCs w:val="24"/>
              </w:rPr>
            </w:pPr>
            <w:r w:rsidRPr="00694842">
              <w:rPr>
                <w:rFonts w:hint="eastAsia"/>
                <w:szCs w:val="24"/>
              </w:rPr>
              <w:t>62,000</w:t>
            </w:r>
          </w:p>
        </w:tc>
        <w:tc>
          <w:tcPr>
            <w:tcW w:w="877" w:type="dxa"/>
            <w:shd w:val="clear" w:color="auto" w:fill="auto"/>
            <w:noWrap/>
            <w:vAlign w:val="center"/>
          </w:tcPr>
          <w:p w:rsidR="00B13A35" w:rsidRPr="00694842" w:rsidRDefault="00B13A35" w:rsidP="00340B55">
            <w:pPr>
              <w:pStyle w:val="142"/>
              <w:jc w:val="right"/>
              <w:rPr>
                <w:rFonts w:hint="eastAsia"/>
                <w:snapToGrid/>
                <w:szCs w:val="24"/>
              </w:rPr>
            </w:pPr>
            <w:r w:rsidRPr="00694842">
              <w:rPr>
                <w:rFonts w:hint="eastAsia"/>
                <w:szCs w:val="24"/>
              </w:rPr>
              <w:t>29</w:t>
            </w:r>
          </w:p>
        </w:tc>
        <w:tc>
          <w:tcPr>
            <w:tcW w:w="874" w:type="dxa"/>
            <w:shd w:val="clear" w:color="auto" w:fill="auto"/>
            <w:noWrap/>
            <w:vAlign w:val="center"/>
          </w:tcPr>
          <w:p w:rsidR="00B13A35" w:rsidRPr="00694842" w:rsidRDefault="00B13A35" w:rsidP="00340B55">
            <w:pPr>
              <w:pStyle w:val="142"/>
              <w:jc w:val="right"/>
              <w:rPr>
                <w:rFonts w:hint="eastAsia"/>
                <w:snapToGrid/>
                <w:szCs w:val="24"/>
              </w:rPr>
            </w:pPr>
            <w:r w:rsidRPr="00694842">
              <w:rPr>
                <w:rFonts w:hint="eastAsia"/>
                <w:szCs w:val="24"/>
              </w:rPr>
              <w:t>0.05%</w:t>
            </w:r>
          </w:p>
        </w:tc>
        <w:tc>
          <w:tcPr>
            <w:tcW w:w="1178" w:type="dxa"/>
            <w:shd w:val="clear" w:color="auto" w:fill="auto"/>
            <w:noWrap/>
            <w:vAlign w:val="center"/>
          </w:tcPr>
          <w:p w:rsidR="00B13A35" w:rsidRPr="00694842" w:rsidRDefault="007E511E" w:rsidP="00340B55">
            <w:pPr>
              <w:pStyle w:val="142"/>
              <w:jc w:val="right"/>
              <w:rPr>
                <w:rFonts w:hint="eastAsia"/>
                <w:snapToGrid/>
                <w:szCs w:val="24"/>
              </w:rPr>
            </w:pPr>
            <w:r w:rsidRPr="00694842">
              <w:rPr>
                <w:rFonts w:hint="eastAsia"/>
                <w:szCs w:val="24"/>
              </w:rPr>
              <w:t>230</w:t>
            </w:r>
            <w:r w:rsidR="00B13A35" w:rsidRPr="00694842">
              <w:rPr>
                <w:rFonts w:hint="eastAsia"/>
                <w:szCs w:val="24"/>
              </w:rPr>
              <w:t>,000</w:t>
            </w:r>
          </w:p>
        </w:tc>
      </w:tr>
      <w:tr w:rsidR="00016210" w:rsidRPr="00694842" w:rsidTr="00016210">
        <w:trPr>
          <w:trHeight w:val="419"/>
        </w:trPr>
        <w:tc>
          <w:tcPr>
            <w:tcW w:w="521" w:type="dxa"/>
            <w:shd w:val="clear" w:color="auto" w:fill="auto"/>
            <w:noWrap/>
            <w:vAlign w:val="center"/>
          </w:tcPr>
          <w:p w:rsidR="00016210" w:rsidRPr="00694842" w:rsidRDefault="00016210" w:rsidP="00016210">
            <w:pPr>
              <w:pStyle w:val="142"/>
              <w:jc w:val="center"/>
              <w:rPr>
                <w:rFonts w:hint="eastAsia"/>
                <w:snapToGrid/>
              </w:rPr>
            </w:pPr>
            <w:r w:rsidRPr="00694842">
              <w:rPr>
                <w:rFonts w:hint="eastAsia"/>
                <w:snapToGrid/>
              </w:rPr>
              <w:t>3</w:t>
            </w:r>
          </w:p>
        </w:tc>
        <w:tc>
          <w:tcPr>
            <w:tcW w:w="2031" w:type="dxa"/>
            <w:shd w:val="clear" w:color="auto" w:fill="auto"/>
            <w:noWrap/>
          </w:tcPr>
          <w:p w:rsidR="00016210" w:rsidRPr="00694842" w:rsidRDefault="00016210" w:rsidP="00016210">
            <w:pPr>
              <w:pStyle w:val="142"/>
              <w:rPr>
                <w:rFonts w:hint="eastAsia"/>
                <w:szCs w:val="24"/>
              </w:rPr>
            </w:pPr>
            <w:r w:rsidRPr="00694842">
              <w:rPr>
                <w:rFonts w:hint="eastAsia"/>
              </w:rPr>
              <w:t>高雄港第七貨櫃中心聯外貨櫃車專用道</w:t>
            </w:r>
          </w:p>
        </w:tc>
        <w:tc>
          <w:tcPr>
            <w:tcW w:w="1012" w:type="dxa"/>
            <w:shd w:val="clear" w:color="auto" w:fill="auto"/>
            <w:noWrap/>
            <w:vAlign w:val="center"/>
          </w:tcPr>
          <w:p w:rsidR="00016210" w:rsidRPr="00694842" w:rsidRDefault="00016210" w:rsidP="00016210">
            <w:pPr>
              <w:pStyle w:val="142"/>
              <w:jc w:val="right"/>
              <w:rPr>
                <w:rFonts w:hint="eastAsia"/>
                <w:szCs w:val="24"/>
              </w:rPr>
            </w:pPr>
            <w:r w:rsidRPr="00694842">
              <w:rPr>
                <w:rFonts w:hint="eastAsia"/>
              </w:rPr>
              <w:t>429,200</w:t>
            </w:r>
          </w:p>
        </w:tc>
        <w:tc>
          <w:tcPr>
            <w:tcW w:w="1084" w:type="dxa"/>
            <w:shd w:val="clear" w:color="auto" w:fill="auto"/>
            <w:noWrap/>
            <w:vAlign w:val="center"/>
          </w:tcPr>
          <w:p w:rsidR="00016210" w:rsidRPr="00694842" w:rsidRDefault="00016210" w:rsidP="00016210">
            <w:pPr>
              <w:pStyle w:val="142"/>
              <w:jc w:val="right"/>
              <w:rPr>
                <w:rFonts w:hint="eastAsia"/>
                <w:szCs w:val="24"/>
              </w:rPr>
            </w:pPr>
            <w:r w:rsidRPr="00694842">
              <w:rPr>
                <w:rFonts w:hint="eastAsia"/>
              </w:rPr>
              <w:t>155,022</w:t>
            </w:r>
          </w:p>
        </w:tc>
        <w:tc>
          <w:tcPr>
            <w:tcW w:w="972" w:type="dxa"/>
            <w:shd w:val="clear" w:color="auto" w:fill="auto"/>
            <w:noWrap/>
            <w:vAlign w:val="center"/>
          </w:tcPr>
          <w:p w:rsidR="00016210" w:rsidRPr="00694842" w:rsidRDefault="00016210" w:rsidP="00016210">
            <w:pPr>
              <w:pStyle w:val="142"/>
              <w:jc w:val="right"/>
              <w:rPr>
                <w:rFonts w:hint="eastAsia"/>
                <w:szCs w:val="24"/>
              </w:rPr>
            </w:pPr>
            <w:r w:rsidRPr="00694842">
              <w:rPr>
                <w:rFonts w:hint="eastAsia"/>
              </w:rPr>
              <w:t>46,507</w:t>
            </w:r>
          </w:p>
        </w:tc>
        <w:tc>
          <w:tcPr>
            <w:tcW w:w="877" w:type="dxa"/>
            <w:shd w:val="clear" w:color="auto" w:fill="auto"/>
            <w:noWrap/>
            <w:vAlign w:val="center"/>
          </w:tcPr>
          <w:p w:rsidR="00016210" w:rsidRPr="00694842" w:rsidRDefault="00016210" w:rsidP="00016210">
            <w:pPr>
              <w:pStyle w:val="142"/>
              <w:jc w:val="right"/>
              <w:rPr>
                <w:rFonts w:hint="eastAsia"/>
                <w:szCs w:val="24"/>
              </w:rPr>
            </w:pPr>
            <w:r w:rsidRPr="00694842">
              <w:rPr>
                <w:rFonts w:hint="eastAsia"/>
              </w:rPr>
              <w:t>0</w:t>
            </w:r>
          </w:p>
        </w:tc>
        <w:tc>
          <w:tcPr>
            <w:tcW w:w="874" w:type="dxa"/>
            <w:shd w:val="clear" w:color="auto" w:fill="auto"/>
            <w:noWrap/>
            <w:vAlign w:val="center"/>
          </w:tcPr>
          <w:p w:rsidR="00016210" w:rsidRPr="00694842" w:rsidRDefault="00016210" w:rsidP="00016210">
            <w:pPr>
              <w:pStyle w:val="142"/>
              <w:jc w:val="right"/>
              <w:rPr>
                <w:rFonts w:hint="eastAsia"/>
                <w:szCs w:val="24"/>
              </w:rPr>
            </w:pPr>
            <w:r w:rsidRPr="00694842">
              <w:rPr>
                <w:rFonts w:hint="eastAsia"/>
              </w:rPr>
              <w:t>0.00%</w:t>
            </w:r>
          </w:p>
        </w:tc>
        <w:tc>
          <w:tcPr>
            <w:tcW w:w="1178" w:type="dxa"/>
            <w:shd w:val="clear" w:color="auto" w:fill="auto"/>
            <w:noWrap/>
            <w:vAlign w:val="center"/>
          </w:tcPr>
          <w:p w:rsidR="00016210" w:rsidRPr="00694842" w:rsidRDefault="00016210" w:rsidP="00016210">
            <w:pPr>
              <w:pStyle w:val="142"/>
              <w:jc w:val="right"/>
              <w:rPr>
                <w:rFonts w:hint="eastAsia"/>
                <w:szCs w:val="24"/>
              </w:rPr>
            </w:pPr>
            <w:r w:rsidRPr="00694842">
              <w:rPr>
                <w:rFonts w:hint="eastAsia"/>
              </w:rPr>
              <w:t>274,178</w:t>
            </w:r>
          </w:p>
        </w:tc>
      </w:tr>
    </w:tbl>
    <w:p w:rsidR="00C96891" w:rsidRPr="00694842" w:rsidRDefault="00C96891" w:rsidP="005A1D49">
      <w:pPr>
        <w:spacing w:line="280" w:lineRule="exact"/>
        <w:ind w:leftChars="9" w:left="1499" w:rightChars="-17" w:right="-48" w:hangingChars="606" w:hanging="1474"/>
        <w:rPr>
          <w:rFonts w:hAnsi="標楷體"/>
          <w:snapToGrid/>
          <w:sz w:val="24"/>
          <w:szCs w:val="24"/>
        </w:rPr>
      </w:pPr>
      <w:r w:rsidRPr="00694842">
        <w:rPr>
          <w:rFonts w:hAnsi="標楷體" w:hint="eastAsia"/>
          <w:snapToGrid/>
          <w:sz w:val="24"/>
          <w:szCs w:val="24"/>
        </w:rPr>
        <w:t>說    明：1</w:t>
      </w:r>
      <w:r w:rsidRPr="00694842">
        <w:rPr>
          <w:rFonts w:hAnsi="標楷體"/>
          <w:snapToGrid/>
          <w:sz w:val="24"/>
          <w:szCs w:val="24"/>
        </w:rPr>
        <w:t>.</w:t>
      </w:r>
      <w:r w:rsidRPr="00694842">
        <w:rPr>
          <w:rFonts w:hAnsi="標楷體" w:hint="eastAsia"/>
          <w:snapToGrid/>
          <w:sz w:val="24"/>
          <w:szCs w:val="24"/>
        </w:rPr>
        <w:t>預算執行落後係指累計預算執行率未達</w:t>
      </w:r>
      <w:r w:rsidR="00382B14" w:rsidRPr="00694842">
        <w:rPr>
          <w:rFonts w:hAnsi="標楷體" w:hint="eastAsia"/>
          <w:snapToGrid/>
          <w:sz w:val="24"/>
          <w:szCs w:val="24"/>
        </w:rPr>
        <w:t>1</w:t>
      </w:r>
      <w:r w:rsidRPr="00694842">
        <w:rPr>
          <w:rFonts w:hAnsi="標楷體" w:hint="eastAsia"/>
          <w:snapToGrid/>
          <w:sz w:val="24"/>
          <w:szCs w:val="24"/>
        </w:rPr>
        <w:t>成者，計畫進度落後係計畫總累計實際進度低於預定進度者。</w:t>
      </w:r>
    </w:p>
    <w:p w:rsidR="00016210" w:rsidRPr="00694842" w:rsidRDefault="00E465EC" w:rsidP="00C84C52">
      <w:pPr>
        <w:spacing w:line="280" w:lineRule="exact"/>
        <w:ind w:leftChars="436" w:left="1471" w:rightChars="-7" w:right="-20" w:hangingChars="97" w:hanging="236"/>
        <w:rPr>
          <w:rStyle w:val="143"/>
        </w:rPr>
      </w:pPr>
      <w:r w:rsidRPr="00694842">
        <w:rPr>
          <w:rStyle w:val="143"/>
          <w:rFonts w:hAnsi="標楷體" w:hint="eastAsia"/>
        </w:rPr>
        <w:t>2.</w:t>
      </w:r>
      <w:r w:rsidR="00E537F6" w:rsidRPr="00694842">
        <w:rPr>
          <w:rStyle w:val="143"/>
          <w:rFonts w:hAnsi="標楷體" w:hint="eastAsia"/>
        </w:rPr>
        <w:t>據航港局113年9月26日說明，「高雄港第7貨櫃中心聯外貨櫃車專用道計畫」係由航港建設基金及港務公司共同編列預算，該計畫共計辦理2次計畫修正，第1次及2次計畫修正刻納入「國際商港未來發展及建設計畫(111-115年)第2次修</w:t>
      </w:r>
      <w:r w:rsidR="00016210" w:rsidRPr="00694842">
        <w:rPr>
          <w:rStyle w:val="143"/>
          <w:rFonts w:hAnsi="標楷體" w:hint="eastAsia"/>
        </w:rPr>
        <w:t>正計畫」報核中，本表</w:t>
      </w:r>
      <w:r w:rsidRPr="00694842">
        <w:rPr>
          <w:rStyle w:val="143"/>
          <w:rFonts w:hAnsi="標楷體" w:hint="eastAsia"/>
        </w:rPr>
        <w:t>為</w:t>
      </w:r>
      <w:r w:rsidR="00016210" w:rsidRPr="00694842">
        <w:rPr>
          <w:rStyle w:val="143"/>
          <w:rFonts w:hAnsi="標楷體" w:hint="eastAsia"/>
        </w:rPr>
        <w:t>第2次計畫修正內容</w:t>
      </w:r>
      <w:r w:rsidR="00B924D7" w:rsidRPr="00694842">
        <w:rPr>
          <w:rStyle w:val="143"/>
          <w:rFonts w:hAnsi="標楷體" w:hint="eastAsia"/>
        </w:rPr>
        <w:t>，又計畫總經費19億1,638萬2千元，其中航港建設基金負擔4億2,920萬元</w:t>
      </w:r>
      <w:r w:rsidR="00016210" w:rsidRPr="00694842">
        <w:rPr>
          <w:rStyle w:val="143"/>
          <w:rFonts w:hAnsi="標楷體" w:hint="eastAsia"/>
        </w:rPr>
        <w:t>。</w:t>
      </w:r>
    </w:p>
    <w:p w:rsidR="00C96891" w:rsidRPr="00694842" w:rsidRDefault="00C96891" w:rsidP="00C96891">
      <w:pPr>
        <w:spacing w:line="280" w:lineRule="exact"/>
        <w:ind w:leftChars="0" w:left="966" w:rightChars="-50" w:right="-142" w:hangingChars="397" w:hanging="966"/>
        <w:rPr>
          <w:rFonts w:hAnsi="標楷體" w:hint="eastAsia"/>
          <w:snapToGrid/>
          <w:sz w:val="24"/>
          <w:szCs w:val="24"/>
        </w:rPr>
      </w:pPr>
      <w:r w:rsidRPr="00694842">
        <w:rPr>
          <w:rFonts w:hAnsi="標楷體"/>
          <w:snapToGrid/>
          <w:sz w:val="24"/>
          <w:szCs w:val="24"/>
        </w:rPr>
        <w:t>資料來源</w:t>
      </w:r>
      <w:r w:rsidRPr="00694842">
        <w:rPr>
          <w:rFonts w:hAnsi="標楷體" w:hint="eastAsia"/>
          <w:snapToGrid/>
          <w:sz w:val="24"/>
          <w:szCs w:val="24"/>
        </w:rPr>
        <w:t>：航港局</w:t>
      </w:r>
      <w:r w:rsidR="009F66EA" w:rsidRPr="00694842">
        <w:rPr>
          <w:rFonts w:hAnsi="標楷體" w:hint="eastAsia"/>
          <w:snapToGrid/>
          <w:sz w:val="24"/>
          <w:szCs w:val="24"/>
        </w:rPr>
        <w:t>、</w:t>
      </w:r>
      <w:r w:rsidRPr="00694842">
        <w:rPr>
          <w:rFonts w:hAnsi="標楷體" w:hint="eastAsia"/>
          <w:snapToGrid/>
          <w:sz w:val="24"/>
          <w:szCs w:val="24"/>
        </w:rPr>
        <w:t>11</w:t>
      </w:r>
      <w:r w:rsidR="006C7234" w:rsidRPr="00694842">
        <w:rPr>
          <w:rFonts w:hAnsi="標楷體" w:hint="eastAsia"/>
          <w:snapToGrid/>
          <w:sz w:val="24"/>
          <w:szCs w:val="24"/>
        </w:rPr>
        <w:t>4</w:t>
      </w:r>
      <w:r w:rsidRPr="00694842">
        <w:rPr>
          <w:rFonts w:hAnsi="標楷體" w:hint="eastAsia"/>
          <w:snapToGrid/>
          <w:sz w:val="24"/>
          <w:szCs w:val="24"/>
        </w:rPr>
        <w:t>年度預算案；本中心整理。</w:t>
      </w:r>
    </w:p>
    <w:p w:rsidR="00C96891" w:rsidRPr="00694842" w:rsidRDefault="00C96891" w:rsidP="002148A3">
      <w:pPr>
        <w:ind w:left="566" w:firstLine="566"/>
        <w:jc w:val="left"/>
        <w:rPr>
          <w:rFonts w:cs="Arial"/>
          <w:shd w:val="clear" w:color="auto" w:fill="FFFFFF"/>
        </w:rPr>
      </w:pPr>
      <w:r w:rsidRPr="00694842">
        <w:rPr>
          <w:rFonts w:hint="eastAsia"/>
          <w:snapToGrid/>
        </w:rPr>
        <w:t>綜上，「</w:t>
      </w:r>
      <w:r w:rsidRPr="00694842">
        <w:rPr>
          <w:snapToGrid/>
        </w:rPr>
        <w:t>港灣建設計畫</w:t>
      </w:r>
      <w:r w:rsidRPr="00694842">
        <w:rPr>
          <w:rFonts w:hint="eastAsia"/>
          <w:snapToGrid/>
        </w:rPr>
        <w:t>」</w:t>
      </w:r>
      <w:r w:rsidRPr="00694842">
        <w:rPr>
          <w:snapToGrid/>
        </w:rPr>
        <w:t>11</w:t>
      </w:r>
      <w:r w:rsidR="001E218C" w:rsidRPr="00694842">
        <w:rPr>
          <w:rFonts w:hint="eastAsia"/>
          <w:snapToGrid/>
        </w:rPr>
        <w:t>4</w:t>
      </w:r>
      <w:r w:rsidRPr="00694842">
        <w:rPr>
          <w:snapToGrid/>
        </w:rPr>
        <w:t>年度</w:t>
      </w:r>
      <w:r w:rsidRPr="00694842">
        <w:rPr>
          <w:rFonts w:hint="eastAsia"/>
          <w:snapToGrid/>
        </w:rPr>
        <w:t>預算案</w:t>
      </w:r>
      <w:r w:rsidRPr="00694842">
        <w:rPr>
          <w:snapToGrid/>
        </w:rPr>
        <w:t>較</w:t>
      </w:r>
      <w:r w:rsidR="00290747">
        <w:rPr>
          <w:rFonts w:hint="eastAsia"/>
          <w:snapToGrid/>
        </w:rPr>
        <w:t>113</w:t>
      </w:r>
      <w:r w:rsidR="00136BEA" w:rsidRPr="00694842">
        <w:rPr>
          <w:rFonts w:hint="eastAsia"/>
          <w:snapToGrid/>
        </w:rPr>
        <w:t>年度預算案</w:t>
      </w:r>
      <w:r w:rsidRPr="00694842">
        <w:rPr>
          <w:rFonts w:hint="eastAsia"/>
          <w:snapToGrid/>
        </w:rPr>
        <w:t>增編</w:t>
      </w:r>
      <w:r w:rsidRPr="00694842">
        <w:rPr>
          <w:snapToGrid/>
        </w:rPr>
        <w:t>，主要係增列</w:t>
      </w:r>
      <w:r w:rsidR="00290747" w:rsidRPr="00290747">
        <w:rPr>
          <w:rFonts w:hint="eastAsia"/>
          <w:snapToGrid/>
        </w:rPr>
        <w:t>臺中港航道水域疏浚工程、臺中港港區公共道路拓寬及新(整)建工程</w:t>
      </w:r>
      <w:r w:rsidR="00782F88">
        <w:rPr>
          <w:rFonts w:hint="eastAsia"/>
          <w:snapToGrid/>
        </w:rPr>
        <w:t>，以</w:t>
      </w:r>
      <w:r w:rsidR="00290747" w:rsidRPr="00290747">
        <w:rPr>
          <w:rFonts w:hint="eastAsia"/>
          <w:snapToGrid/>
        </w:rPr>
        <w:t>及第五貨櫃中心變電站新建工程</w:t>
      </w:r>
      <w:r w:rsidRPr="00694842">
        <w:rPr>
          <w:rFonts w:hint="eastAsia"/>
          <w:snapToGrid/>
        </w:rPr>
        <w:t>等</w:t>
      </w:r>
      <w:r w:rsidR="001E218C" w:rsidRPr="00694842">
        <w:rPr>
          <w:rFonts w:hint="eastAsia"/>
          <w:snapToGrid/>
        </w:rPr>
        <w:t>項目以</w:t>
      </w:r>
      <w:r w:rsidRPr="00694842">
        <w:rPr>
          <w:snapToGrid/>
        </w:rPr>
        <w:t>提升港區安全</w:t>
      </w:r>
      <w:r w:rsidRPr="00694842">
        <w:rPr>
          <w:rFonts w:hint="eastAsia"/>
          <w:snapToGrid/>
        </w:rPr>
        <w:t>；「</w:t>
      </w:r>
      <w:r w:rsidRPr="00694842">
        <w:rPr>
          <w:snapToGrid/>
        </w:rPr>
        <w:t>港灣建設計畫</w:t>
      </w:r>
      <w:r w:rsidRPr="00694842">
        <w:rPr>
          <w:rFonts w:hint="eastAsia"/>
          <w:snapToGrid/>
        </w:rPr>
        <w:t>」</w:t>
      </w:r>
      <w:r w:rsidRPr="00694842">
        <w:rPr>
          <w:snapToGrid/>
        </w:rPr>
        <w:t>10</w:t>
      </w:r>
      <w:r w:rsidRPr="00694842">
        <w:rPr>
          <w:rFonts w:hint="eastAsia"/>
          <w:snapToGrid/>
        </w:rPr>
        <w:t>9</w:t>
      </w:r>
      <w:r w:rsidRPr="00694842">
        <w:rPr>
          <w:snapToGrid/>
        </w:rPr>
        <w:t>至1</w:t>
      </w:r>
      <w:r w:rsidRPr="00694842">
        <w:rPr>
          <w:rFonts w:hint="eastAsia"/>
          <w:snapToGrid/>
        </w:rPr>
        <w:t>1</w:t>
      </w:r>
      <w:r w:rsidR="00340B55" w:rsidRPr="00694842">
        <w:rPr>
          <w:snapToGrid/>
        </w:rPr>
        <w:t>2</w:t>
      </w:r>
      <w:r w:rsidRPr="00694842">
        <w:rPr>
          <w:snapToGrid/>
        </w:rPr>
        <w:t>年</w:t>
      </w:r>
      <w:r w:rsidRPr="00694842">
        <w:rPr>
          <w:rFonts w:hint="eastAsia"/>
          <w:snapToGrid/>
        </w:rPr>
        <w:t>度</w:t>
      </w:r>
      <w:r w:rsidRPr="00694842">
        <w:rPr>
          <w:snapToGrid/>
        </w:rPr>
        <w:t>預算執行率</w:t>
      </w:r>
      <w:r w:rsidR="00B924D7" w:rsidRPr="00694842">
        <w:rPr>
          <w:rFonts w:hAnsi="標楷體" w:hint="eastAsia"/>
          <w:snapToGrid/>
        </w:rPr>
        <w:t>皆</w:t>
      </w:r>
      <w:r w:rsidRPr="00694842">
        <w:rPr>
          <w:rFonts w:hint="eastAsia"/>
          <w:snapToGrid/>
        </w:rPr>
        <w:t>達</w:t>
      </w:r>
      <w:r w:rsidRPr="00694842">
        <w:rPr>
          <w:snapToGrid/>
        </w:rPr>
        <w:t>8成以上</w:t>
      </w:r>
      <w:r w:rsidRPr="00694842">
        <w:rPr>
          <w:rFonts w:hint="eastAsia"/>
          <w:snapToGrid/>
        </w:rPr>
        <w:t>，</w:t>
      </w:r>
      <w:r w:rsidR="00136BEA" w:rsidRPr="00694842">
        <w:rPr>
          <w:rFonts w:hint="eastAsia"/>
          <w:snapToGrid/>
        </w:rPr>
        <w:t>惟</w:t>
      </w:r>
      <w:r w:rsidRPr="00694842">
        <w:rPr>
          <w:snapToGrid/>
        </w:rPr>
        <w:t>11</w:t>
      </w:r>
      <w:r w:rsidR="00290747">
        <w:rPr>
          <w:rFonts w:hint="eastAsia"/>
          <w:snapToGrid/>
        </w:rPr>
        <w:t>4</w:t>
      </w:r>
      <w:r w:rsidRPr="00694842">
        <w:rPr>
          <w:snapToGrid/>
        </w:rPr>
        <w:t>年度</w:t>
      </w:r>
      <w:r w:rsidRPr="00694842">
        <w:rPr>
          <w:rFonts w:hint="eastAsia"/>
          <w:snapToGrid/>
        </w:rPr>
        <w:t>編列</w:t>
      </w:r>
      <w:r w:rsidR="00290747">
        <w:rPr>
          <w:rFonts w:hint="eastAsia"/>
          <w:snapToGrid/>
        </w:rPr>
        <w:t>1億元以上之</w:t>
      </w:r>
      <w:r w:rsidRPr="00694842">
        <w:rPr>
          <w:snapToGrid/>
        </w:rPr>
        <w:t>延續性項目</w:t>
      </w:r>
      <w:r w:rsidR="00BF5B60" w:rsidRPr="00694842">
        <w:rPr>
          <w:rFonts w:hint="eastAsia"/>
          <w:snapToGrid/>
        </w:rPr>
        <w:t>中</w:t>
      </w:r>
      <w:r w:rsidR="002148A3">
        <w:rPr>
          <w:rFonts w:hint="eastAsia"/>
          <w:snapToGrid/>
        </w:rPr>
        <w:t>，</w:t>
      </w:r>
      <w:r w:rsidR="00B924D7" w:rsidRPr="00694842">
        <w:rPr>
          <w:rFonts w:hint="eastAsia"/>
          <w:snapToGrid/>
        </w:rPr>
        <w:t>計有3個項目截至113年7月底之累</w:t>
      </w:r>
      <w:r w:rsidR="00BF5B60" w:rsidRPr="00694842">
        <w:rPr>
          <w:rFonts w:hint="eastAsia"/>
          <w:snapToGrid/>
        </w:rPr>
        <w:t>計</w:t>
      </w:r>
      <w:r w:rsidR="00B924D7" w:rsidRPr="00694842">
        <w:rPr>
          <w:rFonts w:hint="eastAsia"/>
          <w:snapToGrid/>
        </w:rPr>
        <w:t>預算</w:t>
      </w:r>
      <w:r w:rsidR="00340B55" w:rsidRPr="00694842">
        <w:rPr>
          <w:rFonts w:hint="eastAsia"/>
          <w:snapToGrid/>
        </w:rPr>
        <w:t>執行率未</w:t>
      </w:r>
      <w:r w:rsidR="00245A9B" w:rsidRPr="00694842">
        <w:rPr>
          <w:rFonts w:hint="eastAsia"/>
          <w:snapToGrid/>
        </w:rPr>
        <w:t>達</w:t>
      </w:r>
      <w:r w:rsidR="00B924D7" w:rsidRPr="00694842">
        <w:rPr>
          <w:rFonts w:hint="eastAsia"/>
          <w:snapToGrid/>
        </w:rPr>
        <w:t>1</w:t>
      </w:r>
      <w:r w:rsidR="00340B55" w:rsidRPr="00694842">
        <w:rPr>
          <w:rFonts w:hint="eastAsia"/>
          <w:snapToGrid/>
        </w:rPr>
        <w:t>成，主要係</w:t>
      </w:r>
      <w:r w:rsidR="00BF5B60" w:rsidRPr="00694842">
        <w:rPr>
          <w:rFonts w:hint="eastAsia"/>
          <w:snapToGrid/>
        </w:rPr>
        <w:t>工程</w:t>
      </w:r>
      <w:r w:rsidR="00340B55" w:rsidRPr="00694842">
        <w:rPr>
          <w:rFonts w:hint="eastAsia"/>
          <w:snapToGrid/>
        </w:rPr>
        <w:t>變更設計、廠商</w:t>
      </w:r>
      <w:r w:rsidR="00BF5B60" w:rsidRPr="00694842">
        <w:rPr>
          <w:rFonts w:hint="eastAsia"/>
          <w:snapToGrid/>
        </w:rPr>
        <w:t>尚未</w:t>
      </w:r>
      <w:r w:rsidR="00340B55" w:rsidRPr="00694842">
        <w:rPr>
          <w:rFonts w:hint="eastAsia"/>
          <w:snapToGrid/>
        </w:rPr>
        <w:t>請款</w:t>
      </w:r>
      <w:r w:rsidR="00BF5B60" w:rsidRPr="00694842">
        <w:rPr>
          <w:rFonts w:hint="eastAsia"/>
          <w:snapToGrid/>
        </w:rPr>
        <w:t>或</w:t>
      </w:r>
      <w:r w:rsidR="00DD5699" w:rsidRPr="00694842">
        <w:rPr>
          <w:rFonts w:hint="eastAsia"/>
          <w:snapToGrid/>
        </w:rPr>
        <w:t>地方政府</w:t>
      </w:r>
      <w:r w:rsidR="00BF5B60" w:rsidRPr="00694842">
        <w:rPr>
          <w:rFonts w:hint="eastAsia"/>
          <w:snapToGrid/>
        </w:rPr>
        <w:t>請款</w:t>
      </w:r>
      <w:r w:rsidR="00340B55" w:rsidRPr="00694842">
        <w:rPr>
          <w:rFonts w:hint="eastAsia"/>
          <w:snapToGrid/>
        </w:rPr>
        <w:t>資料不足尚待補正所致</w:t>
      </w:r>
      <w:r w:rsidRPr="00694842">
        <w:rPr>
          <w:rFonts w:hint="eastAsia"/>
          <w:snapToGrid/>
        </w:rPr>
        <w:t>，</w:t>
      </w:r>
      <w:r w:rsidR="00BF5B60" w:rsidRPr="00694842">
        <w:rPr>
          <w:rFonts w:cs="新細明體" w:hint="eastAsia"/>
        </w:rPr>
        <w:t>允</w:t>
      </w:r>
      <w:r w:rsidR="00BF5B60" w:rsidRPr="00694842">
        <w:rPr>
          <w:rFonts w:hint="eastAsia"/>
        </w:rPr>
        <w:t>宜</w:t>
      </w:r>
      <w:r w:rsidR="00136BEA" w:rsidRPr="00694842">
        <w:rPr>
          <w:rFonts w:hint="eastAsia"/>
        </w:rPr>
        <w:t>落</w:t>
      </w:r>
      <w:r w:rsidR="009265AB" w:rsidRPr="00694842">
        <w:rPr>
          <w:rFonts w:hint="eastAsia"/>
        </w:rPr>
        <w:t>實</w:t>
      </w:r>
      <w:r w:rsidR="00BF5B60" w:rsidRPr="00694842">
        <w:t>管控</w:t>
      </w:r>
      <w:r w:rsidR="009265AB" w:rsidRPr="00694842">
        <w:rPr>
          <w:rFonts w:hint="eastAsia"/>
        </w:rPr>
        <w:t>各</w:t>
      </w:r>
      <w:r w:rsidR="00245A9B" w:rsidRPr="00694842">
        <w:rPr>
          <w:rFonts w:hint="eastAsia"/>
        </w:rPr>
        <w:t>項</w:t>
      </w:r>
      <w:r w:rsidR="009265AB" w:rsidRPr="00694842">
        <w:rPr>
          <w:rFonts w:hint="eastAsia"/>
        </w:rPr>
        <w:t>計畫辦理進度，</w:t>
      </w:r>
      <w:r w:rsidR="00136BEA" w:rsidRPr="00694842">
        <w:rPr>
          <w:rFonts w:hint="eastAsia"/>
          <w:snapToGrid/>
        </w:rPr>
        <w:t>以</w:t>
      </w:r>
      <w:r w:rsidR="00BF5B60" w:rsidRPr="00694842">
        <w:rPr>
          <w:rFonts w:cs="Arial"/>
          <w:shd w:val="clear" w:color="auto" w:fill="FFFFFF"/>
        </w:rPr>
        <w:t>提升</w:t>
      </w:r>
      <w:r w:rsidR="00BF5B60" w:rsidRPr="00694842">
        <w:rPr>
          <w:rFonts w:cs="Arial" w:hint="eastAsia"/>
          <w:shd w:val="clear" w:color="auto" w:fill="FFFFFF"/>
        </w:rPr>
        <w:t>預算</w:t>
      </w:r>
      <w:r w:rsidR="00136BEA" w:rsidRPr="00694842">
        <w:rPr>
          <w:rFonts w:cs="Arial" w:hint="eastAsia"/>
          <w:shd w:val="clear" w:color="auto" w:fill="FFFFFF"/>
        </w:rPr>
        <w:t>執行</w:t>
      </w:r>
      <w:r w:rsidR="00BF5B60" w:rsidRPr="00694842">
        <w:rPr>
          <w:rFonts w:cs="Arial"/>
          <w:shd w:val="clear" w:color="auto" w:fill="FFFFFF"/>
        </w:rPr>
        <w:t>效</w:t>
      </w:r>
      <w:r w:rsidR="00245A9B" w:rsidRPr="00694842">
        <w:rPr>
          <w:rFonts w:cs="Arial" w:hint="eastAsia"/>
          <w:shd w:val="clear" w:color="auto" w:fill="FFFFFF"/>
        </w:rPr>
        <w:t>能</w:t>
      </w:r>
      <w:r w:rsidR="00BF5B60" w:rsidRPr="00694842">
        <w:rPr>
          <w:rFonts w:cs="Arial" w:hint="eastAsia"/>
          <w:shd w:val="clear" w:color="auto" w:fill="FFFFFF"/>
        </w:rPr>
        <w:t>。</w:t>
      </w:r>
    </w:p>
    <w:p w:rsidR="0048493A" w:rsidRPr="00290747" w:rsidRDefault="0048493A" w:rsidP="009265AB">
      <w:pPr>
        <w:ind w:left="566" w:firstLine="566"/>
        <w:rPr>
          <w:rFonts w:hint="eastAsia"/>
          <w:snapToGrid/>
        </w:rPr>
      </w:pPr>
    </w:p>
    <w:p w:rsidR="00413220" w:rsidRPr="00694842" w:rsidRDefault="00F53792" w:rsidP="00413220">
      <w:pPr>
        <w:pStyle w:val="14"/>
        <w:ind w:left="567" w:hanging="567"/>
        <w:rPr>
          <w:rFonts w:hAnsi="標楷體"/>
          <w:bCs/>
        </w:rPr>
      </w:pPr>
      <w:bookmarkStart w:id="70" w:name="_Toc147846099"/>
      <w:bookmarkStart w:id="71" w:name="_Toc181880812"/>
      <w:r w:rsidRPr="00694842">
        <w:rPr>
          <w:rFonts w:hint="eastAsia"/>
          <w:bCs/>
        </w:rPr>
        <w:t>六</w:t>
      </w:r>
      <w:r w:rsidR="00021D83" w:rsidRPr="00694842">
        <w:rPr>
          <w:rFonts w:hint="eastAsia"/>
          <w:bCs/>
        </w:rPr>
        <w:t>、</w:t>
      </w:r>
      <w:r w:rsidR="00BA4E95" w:rsidRPr="00694842">
        <w:rPr>
          <w:rFonts w:hAnsi="標楷體" w:hint="eastAsia"/>
          <w:bCs/>
        </w:rPr>
        <w:t>「</w:t>
      </w:r>
      <w:r w:rsidR="00413220" w:rsidRPr="00694842">
        <w:rPr>
          <w:rStyle w:val="1230"/>
          <w:rFonts w:hint="eastAsia"/>
        </w:rPr>
        <w:t>高雄港第七貨櫃中心聯外貨櫃車專用道計畫</w:t>
      </w:r>
      <w:r w:rsidR="00413220" w:rsidRPr="00694842">
        <w:rPr>
          <w:rStyle w:val="1230"/>
          <w:rFonts w:hAnsi="標楷體" w:hint="eastAsia"/>
        </w:rPr>
        <w:t>」</w:t>
      </w:r>
      <w:r w:rsidR="00413220" w:rsidRPr="00694842">
        <w:rPr>
          <w:rFonts w:hint="eastAsia"/>
        </w:rPr>
        <w:t>延期完工，</w:t>
      </w:r>
      <w:r w:rsidR="00413220" w:rsidRPr="00694842">
        <w:t>允</w:t>
      </w:r>
      <w:r w:rsidR="00413220" w:rsidRPr="00694842">
        <w:rPr>
          <w:rFonts w:hint="eastAsia"/>
        </w:rPr>
        <w:t>宜積極管控計畫執行進度</w:t>
      </w:r>
      <w:r w:rsidR="00413220" w:rsidRPr="00694842">
        <w:rPr>
          <w:rFonts w:hAnsi="標楷體" w:hint="eastAsia"/>
        </w:rPr>
        <w:t>；</w:t>
      </w:r>
      <w:r w:rsidR="005A3EA1" w:rsidRPr="00694842">
        <w:rPr>
          <w:rFonts w:hAnsi="標楷體" w:hint="eastAsia"/>
        </w:rPr>
        <w:t>另</w:t>
      </w:r>
      <w:r w:rsidR="00413220" w:rsidRPr="00694842">
        <w:rPr>
          <w:rStyle w:val="1230"/>
          <w:rFonts w:hAnsi="標楷體" w:hint="eastAsia"/>
        </w:rPr>
        <w:t>該計畫</w:t>
      </w:r>
      <w:r w:rsidR="002B68D1" w:rsidRPr="00694842">
        <w:rPr>
          <w:rStyle w:val="1230"/>
          <w:rFonts w:hAnsi="標楷體" w:hint="eastAsia"/>
        </w:rPr>
        <w:t>113年截至7月底</w:t>
      </w:r>
      <w:r w:rsidR="00413220" w:rsidRPr="00694842">
        <w:rPr>
          <w:rStyle w:val="1230"/>
          <w:rFonts w:hAnsi="標楷體" w:hint="eastAsia"/>
        </w:rPr>
        <w:t>未有執行數，</w:t>
      </w:r>
      <w:r w:rsidR="00413220" w:rsidRPr="00694842">
        <w:rPr>
          <w:rFonts w:hAnsi="標楷體" w:hint="eastAsia"/>
          <w:bCs/>
        </w:rPr>
        <w:t>允宜</w:t>
      </w:r>
      <w:r w:rsidR="002148A3">
        <w:rPr>
          <w:rFonts w:hAnsi="標楷體" w:hint="eastAsia"/>
          <w:bCs/>
        </w:rPr>
        <w:t>儘</w:t>
      </w:r>
      <w:r w:rsidR="00413220" w:rsidRPr="00694842">
        <w:rPr>
          <w:rFonts w:hAnsi="標楷體" w:hint="eastAsia"/>
          <w:bCs/>
        </w:rPr>
        <w:t>速辦理核撥作業</w:t>
      </w:r>
      <w:bookmarkEnd w:id="71"/>
    </w:p>
    <w:p w:rsidR="00021D83" w:rsidRPr="00694842" w:rsidRDefault="00021D83" w:rsidP="00413220">
      <w:pPr>
        <w:ind w:left="566" w:firstLine="566"/>
      </w:pPr>
      <w:r w:rsidRPr="00694842">
        <w:rPr>
          <w:rFonts w:hint="eastAsia"/>
          <w:lang w:eastAsia="zh-HK"/>
        </w:rPr>
        <w:t>觀光署11</w:t>
      </w:r>
      <w:r w:rsidRPr="00694842">
        <w:rPr>
          <w:rFonts w:hint="eastAsia"/>
        </w:rPr>
        <w:t>4</w:t>
      </w:r>
      <w:r w:rsidRPr="00694842">
        <w:rPr>
          <w:rFonts w:hint="eastAsia"/>
          <w:lang w:eastAsia="zh-HK"/>
        </w:rPr>
        <w:t>年度預算案於</w:t>
      </w:r>
      <w:r w:rsidRPr="00694842">
        <w:rPr>
          <w:rFonts w:hAnsi="標楷體" w:hint="eastAsia"/>
          <w:lang w:eastAsia="zh-HK"/>
        </w:rPr>
        <w:t>「</w:t>
      </w:r>
      <w:r w:rsidRPr="00694842">
        <w:rPr>
          <w:rFonts w:hint="eastAsia"/>
          <w:lang w:eastAsia="zh-HK"/>
        </w:rPr>
        <w:t>港灣建設計畫</w:t>
      </w:r>
      <w:r w:rsidRPr="00694842">
        <w:rPr>
          <w:rFonts w:hint="eastAsia"/>
        </w:rPr>
        <w:t>-</w:t>
      </w:r>
      <w:r w:rsidR="0048493A" w:rsidRPr="00694842">
        <w:rPr>
          <w:rFonts w:hint="eastAsia"/>
        </w:rPr>
        <w:t>會費、捐助、補助、分攤、照護、救濟與交流活動費-</w:t>
      </w:r>
      <w:r w:rsidRPr="00694842">
        <w:rPr>
          <w:rFonts w:hint="eastAsia"/>
          <w:lang w:eastAsia="zh-HK"/>
        </w:rPr>
        <w:t>捐助、補助與獎助</w:t>
      </w:r>
      <w:r w:rsidRPr="00694842">
        <w:rPr>
          <w:rFonts w:hAnsi="標楷體" w:hint="eastAsia"/>
          <w:lang w:eastAsia="zh-HK"/>
        </w:rPr>
        <w:t>」</w:t>
      </w:r>
      <w:r w:rsidRPr="00694842">
        <w:rPr>
          <w:rFonts w:hint="eastAsia"/>
          <w:lang w:eastAsia="zh-HK"/>
        </w:rPr>
        <w:t>項下編列</w:t>
      </w:r>
      <w:r w:rsidRPr="00694842">
        <w:rPr>
          <w:rFonts w:hint="eastAsia"/>
        </w:rPr>
        <w:t>2</w:t>
      </w:r>
      <w:r w:rsidRPr="00694842">
        <w:rPr>
          <w:rFonts w:hint="eastAsia"/>
          <w:lang w:eastAsia="zh-HK"/>
        </w:rPr>
        <w:t>億</w:t>
      </w:r>
      <w:r w:rsidRPr="00694842">
        <w:rPr>
          <w:rFonts w:hint="eastAsia"/>
        </w:rPr>
        <w:t>7</w:t>
      </w:r>
      <w:r w:rsidRPr="00694842">
        <w:t>,</w:t>
      </w:r>
      <w:r w:rsidRPr="00694842">
        <w:rPr>
          <w:rFonts w:hint="eastAsia"/>
        </w:rPr>
        <w:t>417萬8千元，</w:t>
      </w:r>
      <w:r w:rsidRPr="00694842">
        <w:rPr>
          <w:rFonts w:hint="eastAsia"/>
          <w:lang w:eastAsia="zh-HK"/>
        </w:rPr>
        <w:t>補助高雄市政府辦理</w:t>
      </w:r>
      <w:r w:rsidRPr="00694842">
        <w:rPr>
          <w:rFonts w:hint="eastAsia"/>
          <w:bCs/>
          <w:szCs w:val="20"/>
        </w:rPr>
        <w:t>高雄港第七貨櫃中心聯外貨櫃車專用</w:t>
      </w:r>
      <w:r w:rsidR="00A825F4" w:rsidRPr="00694842">
        <w:rPr>
          <w:rFonts w:hint="eastAsia"/>
          <w:bCs/>
          <w:szCs w:val="20"/>
        </w:rPr>
        <w:t>道拓寬工程，以降低第七貨櫃中心營運後貨車對市區交通之影響</w:t>
      </w:r>
      <w:r w:rsidRPr="00694842">
        <w:rPr>
          <w:rFonts w:hint="eastAsia"/>
        </w:rPr>
        <w:t>。</w:t>
      </w:r>
      <w:r w:rsidRPr="00694842">
        <w:rPr>
          <w:rFonts w:hint="eastAsia"/>
          <w:lang w:eastAsia="zh-HK"/>
        </w:rPr>
        <w:t>經查：</w:t>
      </w:r>
    </w:p>
    <w:p w:rsidR="00DD5699" w:rsidRPr="00694842" w:rsidRDefault="00A825F4" w:rsidP="00A825F4">
      <w:pPr>
        <w:pStyle w:val="a7"/>
        <w:ind w:left="849" w:hanging="283"/>
        <w:rPr>
          <w:rFonts w:ascii="新細明體" w:eastAsia="新細明體" w:hAnsi="新細明體"/>
        </w:rPr>
      </w:pPr>
      <w:r w:rsidRPr="00694842">
        <w:rPr>
          <w:rFonts w:hint="eastAsia"/>
          <w:b/>
          <w:bCs/>
        </w:rPr>
        <w:t>(一)</w:t>
      </w:r>
      <w:r w:rsidR="00021D83" w:rsidRPr="00694842">
        <w:rPr>
          <w:rFonts w:hint="eastAsia"/>
          <w:b/>
          <w:bCs/>
        </w:rPr>
        <w:t>「高雄港第七貨櫃中心</w:t>
      </w:r>
      <w:r w:rsidR="00180775" w:rsidRPr="00694842">
        <w:rPr>
          <w:rFonts w:hint="eastAsia"/>
          <w:b/>
          <w:bCs/>
        </w:rPr>
        <w:t>聯外貨櫃車專用道</w:t>
      </w:r>
      <w:r w:rsidRPr="00694842">
        <w:rPr>
          <w:rFonts w:hint="eastAsia"/>
          <w:b/>
          <w:bCs/>
        </w:rPr>
        <w:t>計畫</w:t>
      </w:r>
      <w:r w:rsidR="00180775" w:rsidRPr="00694842">
        <w:rPr>
          <w:rFonts w:hint="eastAsia"/>
          <w:b/>
          <w:bCs/>
        </w:rPr>
        <w:t>」</w:t>
      </w:r>
      <w:r w:rsidR="00DD5699" w:rsidRPr="00694842">
        <w:rPr>
          <w:rFonts w:hint="eastAsia"/>
          <w:b/>
          <w:bCs/>
        </w:rPr>
        <w:t>概</w:t>
      </w:r>
      <w:r w:rsidR="003C58CA" w:rsidRPr="00694842">
        <w:rPr>
          <w:rFonts w:hint="eastAsia"/>
          <w:b/>
          <w:bCs/>
        </w:rPr>
        <w:t>要</w:t>
      </w:r>
    </w:p>
    <w:p w:rsidR="00EE297F" w:rsidRPr="00694842" w:rsidRDefault="00BC5855" w:rsidP="00EE297F">
      <w:pPr>
        <w:pStyle w:val="21"/>
        <w:ind w:left="850" w:firstLine="566"/>
        <w:rPr>
          <w:rFonts w:hAnsi="標楷體" w:hint="eastAsia"/>
        </w:rPr>
      </w:pPr>
      <w:r w:rsidRPr="00694842">
        <w:rPr>
          <w:rFonts w:hAnsi="標楷體" w:hint="eastAsia"/>
        </w:rPr>
        <w:t>「</w:t>
      </w:r>
      <w:r w:rsidR="00180775" w:rsidRPr="00694842">
        <w:rPr>
          <w:rFonts w:hint="eastAsia"/>
        </w:rPr>
        <w:t>高雄港第七貨櫃中心聯外貨櫃車專用道計畫</w:t>
      </w:r>
      <w:r w:rsidRPr="00694842">
        <w:rPr>
          <w:rFonts w:hAnsi="標楷體" w:hint="eastAsia"/>
        </w:rPr>
        <w:t>」</w:t>
      </w:r>
      <w:r w:rsidR="00DD5699" w:rsidRPr="00694842">
        <w:rPr>
          <w:rFonts w:hint="eastAsia"/>
        </w:rPr>
        <w:t>，係</w:t>
      </w:r>
      <w:r w:rsidR="00C10B7E" w:rsidRPr="00694842">
        <w:rPr>
          <w:rFonts w:hAnsi="標楷體" w:hint="eastAsia"/>
        </w:rPr>
        <w:t>「</w:t>
      </w:r>
      <w:r w:rsidR="00DD5699" w:rsidRPr="00694842">
        <w:rPr>
          <w:rFonts w:hint="eastAsia"/>
        </w:rPr>
        <w:t>國際商港未來發展及</w:t>
      </w:r>
      <w:r w:rsidR="00C10B7E" w:rsidRPr="00694842">
        <w:rPr>
          <w:rFonts w:hint="eastAsia"/>
        </w:rPr>
        <w:t>建</w:t>
      </w:r>
      <w:r w:rsidR="00DD5699" w:rsidRPr="00694842">
        <w:rPr>
          <w:rFonts w:hint="eastAsia"/>
        </w:rPr>
        <w:t>設計畫</w:t>
      </w:r>
      <w:r w:rsidR="00C10B7E" w:rsidRPr="00694842">
        <w:rPr>
          <w:rFonts w:hint="eastAsia"/>
        </w:rPr>
        <w:t>(111-115年)</w:t>
      </w:r>
      <w:r w:rsidR="00C10B7E" w:rsidRPr="00694842">
        <w:rPr>
          <w:rFonts w:hAnsi="標楷體" w:hint="eastAsia"/>
        </w:rPr>
        <w:t>」</w:t>
      </w:r>
      <w:r w:rsidR="00C10B7E" w:rsidRPr="00694842">
        <w:rPr>
          <w:rFonts w:hint="eastAsia"/>
        </w:rPr>
        <w:t>之</w:t>
      </w:r>
      <w:r w:rsidR="00DD5699" w:rsidRPr="00694842">
        <w:rPr>
          <w:rFonts w:hint="eastAsia"/>
        </w:rPr>
        <w:t>辦理項目，</w:t>
      </w:r>
      <w:r w:rsidR="009047D5" w:rsidRPr="00694842">
        <w:rPr>
          <w:rFonts w:hint="eastAsia"/>
        </w:rPr>
        <w:t>係補</w:t>
      </w:r>
      <w:r w:rsidR="00DD5699" w:rsidRPr="00694842">
        <w:rPr>
          <w:rFonts w:hint="eastAsia"/>
          <w:lang w:eastAsia="zh-HK"/>
        </w:rPr>
        <w:t>助經費</w:t>
      </w:r>
      <w:r w:rsidR="009047D5" w:rsidRPr="00694842">
        <w:rPr>
          <w:rFonts w:hint="eastAsia"/>
          <w:lang w:eastAsia="zh-HK"/>
        </w:rPr>
        <w:t>予</w:t>
      </w:r>
      <w:r w:rsidR="00DD5699" w:rsidRPr="00694842">
        <w:rPr>
          <w:rFonts w:hint="eastAsia"/>
          <w:lang w:eastAsia="zh-HK"/>
        </w:rPr>
        <w:t>高雄市政府辦理</w:t>
      </w:r>
      <w:r w:rsidR="00620057" w:rsidRPr="00694842">
        <w:rPr>
          <w:rFonts w:hAnsi="標楷體" w:hint="eastAsia"/>
          <w:lang w:eastAsia="zh-HK"/>
        </w:rPr>
        <w:t>「</w:t>
      </w:r>
      <w:r w:rsidR="00C10B7E" w:rsidRPr="00694842">
        <w:rPr>
          <w:rFonts w:hint="eastAsia"/>
          <w:lang w:eastAsia="zh-HK"/>
        </w:rPr>
        <w:t>高雄</w:t>
      </w:r>
      <w:r w:rsidR="00620057" w:rsidRPr="00694842">
        <w:rPr>
          <w:rFonts w:hint="eastAsia"/>
          <w:lang w:eastAsia="zh-HK"/>
        </w:rPr>
        <w:t>港</w:t>
      </w:r>
      <w:r w:rsidR="00C10B7E" w:rsidRPr="00694842">
        <w:rPr>
          <w:rFonts w:hint="eastAsia"/>
          <w:lang w:eastAsia="zh-HK"/>
        </w:rPr>
        <w:t>洲際貨櫃中心聯外</w:t>
      </w:r>
      <w:r w:rsidR="00620057" w:rsidRPr="00694842">
        <w:rPr>
          <w:rFonts w:hint="eastAsia"/>
          <w:lang w:eastAsia="zh-HK"/>
        </w:rPr>
        <w:t>貨櫃車</w:t>
      </w:r>
      <w:r w:rsidR="00C10B7E" w:rsidRPr="00694842">
        <w:rPr>
          <w:rFonts w:hint="eastAsia"/>
          <w:lang w:eastAsia="zh-HK"/>
        </w:rPr>
        <w:t>專用道開闢工程</w:t>
      </w:r>
      <w:r w:rsidR="00620057" w:rsidRPr="00694842">
        <w:rPr>
          <w:rFonts w:hAnsi="標楷體" w:hint="eastAsia"/>
          <w:lang w:eastAsia="zh-HK"/>
        </w:rPr>
        <w:t>」</w:t>
      </w:r>
      <w:r w:rsidR="00C10B7E" w:rsidRPr="00694842">
        <w:rPr>
          <w:rFonts w:hint="eastAsia"/>
          <w:lang w:eastAsia="zh-HK"/>
        </w:rPr>
        <w:t>，</w:t>
      </w:r>
      <w:r w:rsidR="00EE297F" w:rsidRPr="00694842">
        <w:rPr>
          <w:rFonts w:hint="eastAsia"/>
        </w:rPr>
        <w:t>其計畫變更、展延工期或追加成本之情形</w:t>
      </w:r>
      <w:r w:rsidR="00DD400C" w:rsidRPr="00694842">
        <w:rPr>
          <w:rFonts w:hint="eastAsia"/>
        </w:rPr>
        <w:t>，據</w:t>
      </w:r>
      <w:r w:rsidR="002148A3">
        <w:rPr>
          <w:rFonts w:hint="eastAsia"/>
        </w:rPr>
        <w:t>航</w:t>
      </w:r>
      <w:r w:rsidR="00DD400C" w:rsidRPr="00694842">
        <w:rPr>
          <w:rFonts w:hint="eastAsia"/>
        </w:rPr>
        <w:t>港局113年9月26日</w:t>
      </w:r>
      <w:r w:rsidR="00620057" w:rsidRPr="00694842">
        <w:rPr>
          <w:rFonts w:hint="eastAsia"/>
        </w:rPr>
        <w:t>說明</w:t>
      </w:r>
      <w:r w:rsidR="00EE297F" w:rsidRPr="00694842">
        <w:rPr>
          <w:rFonts w:hint="eastAsia"/>
        </w:rPr>
        <w:t>如下</w:t>
      </w:r>
      <w:r w:rsidR="002148A3" w:rsidRPr="00694842">
        <w:rPr>
          <w:rFonts w:hAnsi="標楷體" w:hint="eastAsia"/>
        </w:rPr>
        <w:t>(詳表1)</w:t>
      </w:r>
      <w:r w:rsidR="00EE297F" w:rsidRPr="00694842">
        <w:rPr>
          <w:rFonts w:ascii="新細明體" w:eastAsia="新細明體" w:hAnsi="新細明體" w:hint="eastAsia"/>
        </w:rPr>
        <w:t>：</w:t>
      </w:r>
    </w:p>
    <w:p w:rsidR="00BC5855" w:rsidRPr="00694842" w:rsidRDefault="00BC5855" w:rsidP="00B017E3">
      <w:pPr>
        <w:pStyle w:val="123"/>
        <w:ind w:left="1133" w:hanging="283"/>
        <w:rPr>
          <w:rFonts w:ascii="新細明體" w:eastAsia="新細明體" w:hAnsi="新細明體"/>
        </w:rPr>
      </w:pPr>
      <w:r w:rsidRPr="002148A3">
        <w:rPr>
          <w:rFonts w:hint="eastAsia"/>
          <w:b/>
          <w:bCs/>
        </w:rPr>
        <w:t>1.原計畫</w:t>
      </w:r>
      <w:r w:rsidR="00EE297F" w:rsidRPr="002148A3">
        <w:rPr>
          <w:rFonts w:ascii="新細明體" w:eastAsia="新細明體" w:hAnsi="新細明體" w:hint="eastAsia"/>
          <w:b/>
          <w:bCs/>
        </w:rPr>
        <w:t>：</w:t>
      </w:r>
      <w:r w:rsidR="00EC35DF" w:rsidRPr="00694842">
        <w:rPr>
          <w:rFonts w:hAnsi="標楷體" w:hint="eastAsia"/>
        </w:rPr>
        <w:t>「</w:t>
      </w:r>
      <w:r w:rsidR="00EC35DF" w:rsidRPr="00694842">
        <w:rPr>
          <w:rFonts w:hint="eastAsia"/>
        </w:rPr>
        <w:t>高雄港第七貨櫃中心聯外貨櫃車專用道計畫</w:t>
      </w:r>
      <w:r w:rsidR="00EC35DF" w:rsidRPr="00694842">
        <w:rPr>
          <w:rFonts w:hAnsi="標楷體" w:hint="eastAsia"/>
        </w:rPr>
        <w:t>」</w:t>
      </w:r>
      <w:r w:rsidR="00620057" w:rsidRPr="00694842">
        <w:rPr>
          <w:rFonts w:hAnsi="標楷體" w:hint="eastAsia"/>
        </w:rPr>
        <w:t>經行政院110年10月核定</w:t>
      </w:r>
      <w:r w:rsidR="00620057" w:rsidRPr="00694842">
        <w:rPr>
          <w:rStyle w:val="afe"/>
          <w:rFonts w:hAnsi="標楷體"/>
        </w:rPr>
        <w:footnoteReference w:id="9"/>
      </w:r>
      <w:r w:rsidR="00620057" w:rsidRPr="00694842">
        <w:rPr>
          <w:rFonts w:hAnsi="標楷體" w:hint="eastAsia"/>
        </w:rPr>
        <w:t>，</w:t>
      </w:r>
      <w:r w:rsidR="00EC35DF" w:rsidRPr="00694842">
        <w:rPr>
          <w:rStyle w:val="1230"/>
          <w:rFonts w:hint="eastAsia"/>
        </w:rPr>
        <w:t>計畫經費1</w:t>
      </w:r>
      <w:r w:rsidR="00EC35DF" w:rsidRPr="00694842">
        <w:rPr>
          <w:rStyle w:val="1230"/>
        </w:rPr>
        <w:t>4</w:t>
      </w:r>
      <w:r w:rsidR="00EC35DF" w:rsidRPr="00694842">
        <w:rPr>
          <w:rStyle w:val="1230"/>
          <w:rFonts w:hint="eastAsia"/>
        </w:rPr>
        <w:t>億3</w:t>
      </w:r>
      <w:r w:rsidR="00EC35DF" w:rsidRPr="00694842">
        <w:rPr>
          <w:rStyle w:val="1230"/>
        </w:rPr>
        <w:t>43</w:t>
      </w:r>
      <w:r w:rsidR="00EC35DF" w:rsidRPr="00694842">
        <w:rPr>
          <w:rStyle w:val="1230"/>
          <w:rFonts w:hint="eastAsia"/>
        </w:rPr>
        <w:t>萬元，辦理期程110至112年，主要</w:t>
      </w:r>
      <w:r w:rsidR="00EC35DF" w:rsidRPr="00694842">
        <w:rPr>
          <w:rFonts w:hAnsi="標楷體" w:hint="eastAsia"/>
        </w:rPr>
        <w:t>係</w:t>
      </w:r>
      <w:r w:rsidR="00EC35DF" w:rsidRPr="00694842">
        <w:rPr>
          <w:rFonts w:hint="eastAsia"/>
        </w:rPr>
        <w:t>補助高雄市政府辦理沿海三路等路段道路拓寬增設貨櫃車專用道、線型改善、快慢車道分隔設施調整等，</w:t>
      </w:r>
      <w:bookmarkStart w:id="72" w:name="_Hlk180307346"/>
      <w:r w:rsidR="00EC35DF" w:rsidRPr="00694842">
        <w:rPr>
          <w:rFonts w:hint="eastAsia"/>
        </w:rPr>
        <w:t>作為國道七號完工前，短期做為高雄港洲際貨櫃中心聯外交通之分流道路</w:t>
      </w:r>
      <w:r w:rsidR="00620057" w:rsidRPr="00694842">
        <w:rPr>
          <w:rFonts w:hint="eastAsia"/>
        </w:rPr>
        <w:t>。</w:t>
      </w:r>
    </w:p>
    <w:bookmarkEnd w:id="72"/>
    <w:p w:rsidR="00180775" w:rsidRPr="00694842" w:rsidRDefault="00C71730" w:rsidP="00C71730">
      <w:pPr>
        <w:pStyle w:val="123"/>
        <w:ind w:left="1133" w:hanging="283"/>
        <w:rPr>
          <w:rFonts w:hAnsi="標楷體"/>
          <w:szCs w:val="24"/>
        </w:rPr>
      </w:pPr>
      <w:r w:rsidRPr="002148A3">
        <w:rPr>
          <w:rStyle w:val="1230"/>
          <w:b/>
          <w:bCs/>
        </w:rPr>
        <w:t>2.</w:t>
      </w:r>
      <w:r w:rsidR="00224665" w:rsidRPr="002148A3">
        <w:rPr>
          <w:rStyle w:val="1230"/>
          <w:rFonts w:hint="eastAsia"/>
          <w:b/>
          <w:bCs/>
        </w:rPr>
        <w:t>第一次</w:t>
      </w:r>
      <w:r w:rsidR="007C1BFE" w:rsidRPr="002148A3">
        <w:rPr>
          <w:rStyle w:val="1230"/>
          <w:rFonts w:hint="eastAsia"/>
          <w:b/>
          <w:bCs/>
        </w:rPr>
        <w:t>計畫</w:t>
      </w:r>
      <w:r w:rsidR="00224665" w:rsidRPr="002148A3">
        <w:rPr>
          <w:rStyle w:val="1230"/>
          <w:rFonts w:hint="eastAsia"/>
          <w:b/>
          <w:bCs/>
        </w:rPr>
        <w:t>修正</w:t>
      </w:r>
      <w:r w:rsidR="00224665" w:rsidRPr="002148A3">
        <w:rPr>
          <w:rStyle w:val="1230"/>
          <w:rFonts w:ascii="新細明體" w:eastAsia="新細明體" w:hAnsi="新細明體" w:hint="eastAsia"/>
          <w:b/>
          <w:bCs/>
        </w:rPr>
        <w:t>：</w:t>
      </w:r>
      <w:r w:rsidR="007C1BFE" w:rsidRPr="00694842">
        <w:rPr>
          <w:rFonts w:hAnsi="標楷體" w:hint="eastAsia"/>
        </w:rPr>
        <w:t>該計畫</w:t>
      </w:r>
      <w:r w:rsidR="00180775" w:rsidRPr="00694842">
        <w:rPr>
          <w:rStyle w:val="1230"/>
          <w:rFonts w:hint="eastAsia"/>
        </w:rPr>
        <w:t>將貨櫃車專用道分段發包，總共分4標，因物價上漲、缺工缺料，經過數次流標後，高雄市政府經會同航港局、港務公司辦理流標檢討後，調高招標預算，於1</w:t>
      </w:r>
      <w:r w:rsidR="00180775" w:rsidRPr="00694842">
        <w:rPr>
          <w:rStyle w:val="1230"/>
        </w:rPr>
        <w:t>13</w:t>
      </w:r>
      <w:r w:rsidR="00180775" w:rsidRPr="00694842">
        <w:rPr>
          <w:rStyle w:val="1230"/>
          <w:rFonts w:hint="eastAsia"/>
        </w:rPr>
        <w:t>年底全數決標，計畫</w:t>
      </w:r>
      <w:r w:rsidR="007C1BFE" w:rsidRPr="00694842">
        <w:rPr>
          <w:rStyle w:val="1230"/>
          <w:rFonts w:hint="eastAsia"/>
        </w:rPr>
        <w:t>經費</w:t>
      </w:r>
      <w:r w:rsidR="00180775" w:rsidRPr="00694842">
        <w:rPr>
          <w:rStyle w:val="1230"/>
          <w:rFonts w:hint="eastAsia"/>
        </w:rPr>
        <w:t>增加為</w:t>
      </w:r>
      <w:r w:rsidR="00180775" w:rsidRPr="00694842">
        <w:rPr>
          <w:rStyle w:val="1230"/>
        </w:rPr>
        <w:t>16</w:t>
      </w:r>
      <w:r w:rsidR="00180775" w:rsidRPr="00694842">
        <w:rPr>
          <w:rStyle w:val="1230"/>
          <w:rFonts w:hint="eastAsia"/>
        </w:rPr>
        <w:t>億</w:t>
      </w:r>
      <w:r w:rsidR="00180775" w:rsidRPr="00694842">
        <w:rPr>
          <w:rStyle w:val="1230"/>
        </w:rPr>
        <w:t>5,189</w:t>
      </w:r>
      <w:r w:rsidR="00180775" w:rsidRPr="00694842">
        <w:rPr>
          <w:rStyle w:val="1230"/>
          <w:rFonts w:hint="eastAsia"/>
        </w:rPr>
        <w:t>萬</w:t>
      </w:r>
      <w:r w:rsidR="00180775" w:rsidRPr="00694842">
        <w:rPr>
          <w:rStyle w:val="1230"/>
        </w:rPr>
        <w:t>6</w:t>
      </w:r>
      <w:r w:rsidR="00224665" w:rsidRPr="00694842">
        <w:rPr>
          <w:rStyle w:val="1230"/>
          <w:rFonts w:hint="eastAsia"/>
        </w:rPr>
        <w:t>千</w:t>
      </w:r>
      <w:r w:rsidR="00180775" w:rsidRPr="00694842">
        <w:rPr>
          <w:rStyle w:val="1230"/>
          <w:rFonts w:hint="eastAsia"/>
        </w:rPr>
        <w:t>元</w:t>
      </w:r>
      <w:r w:rsidR="00EC35DF" w:rsidRPr="00694842">
        <w:rPr>
          <w:rStyle w:val="1230"/>
          <w:rFonts w:hint="eastAsia"/>
        </w:rPr>
        <w:t>，辦理期程</w:t>
      </w:r>
      <w:r w:rsidR="00DD400C" w:rsidRPr="00694842">
        <w:rPr>
          <w:rStyle w:val="1230"/>
          <w:rFonts w:hint="eastAsia"/>
        </w:rPr>
        <w:t>延長</w:t>
      </w:r>
      <w:r w:rsidR="00EC35DF" w:rsidRPr="00694842">
        <w:rPr>
          <w:rStyle w:val="1230"/>
          <w:rFonts w:hint="eastAsia"/>
        </w:rPr>
        <w:t>為110至114年</w:t>
      </w:r>
      <w:r w:rsidR="00DD400C" w:rsidRPr="00694842">
        <w:rPr>
          <w:rFonts w:hAnsi="標楷體" w:hint="eastAsia"/>
          <w:szCs w:val="24"/>
        </w:rPr>
        <w:t>，刻</w:t>
      </w:r>
      <w:r w:rsidR="00DD400C" w:rsidRPr="00694842">
        <w:rPr>
          <w:rFonts w:hint="eastAsia"/>
        </w:rPr>
        <w:t>納入「國際商港未來發展及建設計畫(111~115 年)第2次修正計畫」報核中。</w:t>
      </w:r>
    </w:p>
    <w:p w:rsidR="00546934" w:rsidRPr="00694842" w:rsidRDefault="00C71730" w:rsidP="0069697C">
      <w:pPr>
        <w:pStyle w:val="123"/>
        <w:ind w:leftChars="338" w:left="1240" w:hanging="283"/>
      </w:pPr>
      <w:r w:rsidRPr="002148A3">
        <w:rPr>
          <w:b/>
          <w:bCs/>
        </w:rPr>
        <w:t>3.</w:t>
      </w:r>
      <w:r w:rsidR="00224665" w:rsidRPr="002148A3">
        <w:rPr>
          <w:rFonts w:hint="eastAsia"/>
          <w:b/>
          <w:bCs/>
        </w:rPr>
        <w:t>第二次</w:t>
      </w:r>
      <w:r w:rsidR="007C1BFE" w:rsidRPr="002148A3">
        <w:rPr>
          <w:rFonts w:hint="eastAsia"/>
          <w:b/>
          <w:bCs/>
        </w:rPr>
        <w:t>計畫</w:t>
      </w:r>
      <w:r w:rsidR="00224665" w:rsidRPr="002148A3">
        <w:rPr>
          <w:rFonts w:hint="eastAsia"/>
          <w:b/>
          <w:bCs/>
        </w:rPr>
        <w:t>修正</w:t>
      </w:r>
      <w:r w:rsidR="00224665" w:rsidRPr="002148A3">
        <w:rPr>
          <w:rFonts w:ascii="新細明體" w:eastAsia="新細明體" w:hAnsi="新細明體" w:hint="eastAsia"/>
          <w:b/>
          <w:bCs/>
        </w:rPr>
        <w:t>：</w:t>
      </w:r>
      <w:r w:rsidR="00224665" w:rsidRPr="00694842">
        <w:rPr>
          <w:rFonts w:hint="eastAsia"/>
        </w:rPr>
        <w:t>嗣</w:t>
      </w:r>
      <w:r w:rsidR="00180775" w:rsidRPr="00694842">
        <w:rPr>
          <w:rFonts w:hint="eastAsia"/>
        </w:rPr>
        <w:t>因</w:t>
      </w:r>
      <w:bookmarkStart w:id="73" w:name="_Hlk177740565"/>
      <w:r w:rsidR="00180775" w:rsidRPr="00694842">
        <w:rPr>
          <w:rFonts w:hint="eastAsia"/>
        </w:rPr>
        <w:t>調整路型、舖面型式、交通號誌、交維設施增加、物調費、夜間施工加成</w:t>
      </w:r>
      <w:bookmarkEnd w:id="73"/>
      <w:r w:rsidR="007C1BFE" w:rsidRPr="00694842">
        <w:rPr>
          <w:rFonts w:hint="eastAsia"/>
        </w:rPr>
        <w:t>、</w:t>
      </w:r>
      <w:r w:rsidR="00EE297F" w:rsidRPr="00694842">
        <w:rPr>
          <w:rFonts w:hint="eastAsia"/>
        </w:rPr>
        <w:t>專用道及其相鄰市區道路沿線路口新設智慧號控設施</w:t>
      </w:r>
      <w:r w:rsidR="00DD400C" w:rsidRPr="00694842">
        <w:rPr>
          <w:rFonts w:hint="eastAsia"/>
        </w:rPr>
        <w:t>等因素，原將</w:t>
      </w:r>
      <w:r w:rsidR="001018FA" w:rsidRPr="00694842">
        <w:rPr>
          <w:rFonts w:hint="eastAsia"/>
        </w:rPr>
        <w:t>計畫經費</w:t>
      </w:r>
      <w:r w:rsidR="00224665" w:rsidRPr="00694842">
        <w:rPr>
          <w:rFonts w:hint="eastAsia"/>
        </w:rPr>
        <w:t>調增</w:t>
      </w:r>
      <w:r w:rsidR="001018FA" w:rsidRPr="00694842">
        <w:rPr>
          <w:rFonts w:hint="eastAsia"/>
        </w:rPr>
        <w:t>為</w:t>
      </w:r>
      <w:r w:rsidR="001018FA" w:rsidRPr="00694842">
        <w:t>19</w:t>
      </w:r>
      <w:r w:rsidR="001018FA" w:rsidRPr="00694842">
        <w:rPr>
          <w:rFonts w:hint="eastAsia"/>
        </w:rPr>
        <w:t>億</w:t>
      </w:r>
      <w:r w:rsidR="001018FA" w:rsidRPr="00694842">
        <w:t>1,63</w:t>
      </w:r>
      <w:r w:rsidR="001018FA" w:rsidRPr="00694842">
        <w:rPr>
          <w:rFonts w:hint="eastAsia"/>
        </w:rPr>
        <w:t>8萬</w:t>
      </w:r>
      <w:r w:rsidR="001018FA" w:rsidRPr="00694842">
        <w:t>2</w:t>
      </w:r>
      <w:r w:rsidR="001018FA" w:rsidRPr="00694842">
        <w:rPr>
          <w:rFonts w:hint="eastAsia"/>
        </w:rPr>
        <w:t>千元，辦理</w:t>
      </w:r>
      <w:r w:rsidR="00224665" w:rsidRPr="00694842">
        <w:rPr>
          <w:rFonts w:hint="eastAsia"/>
        </w:rPr>
        <w:t>期程</w:t>
      </w:r>
      <w:r w:rsidR="00DD400C" w:rsidRPr="00694842">
        <w:rPr>
          <w:rFonts w:hint="eastAsia"/>
        </w:rPr>
        <w:t>維持</w:t>
      </w:r>
      <w:r w:rsidR="001018FA" w:rsidRPr="00694842">
        <w:rPr>
          <w:rFonts w:hint="eastAsia"/>
        </w:rPr>
        <w:t>110至114年</w:t>
      </w:r>
      <w:r w:rsidR="00224665" w:rsidRPr="00694842">
        <w:rPr>
          <w:rFonts w:hint="eastAsia"/>
        </w:rPr>
        <w:t>，</w:t>
      </w:r>
      <w:r w:rsidR="0083791D" w:rsidRPr="00694842">
        <w:rPr>
          <w:rFonts w:hint="eastAsia"/>
        </w:rPr>
        <w:t>併同前項</w:t>
      </w:r>
      <w:r w:rsidR="00224665" w:rsidRPr="00694842">
        <w:rPr>
          <w:rFonts w:hint="eastAsia"/>
        </w:rPr>
        <w:t>納入「國際商港未來發展及建設計畫(111~115 年)第2次修正計畫」報核中。</w:t>
      </w:r>
    </w:p>
    <w:p w:rsidR="004C1F7E" w:rsidRPr="00694842" w:rsidRDefault="00A2457F" w:rsidP="004C1F7E">
      <w:pPr>
        <w:ind w:leftChars="-5" w:left="-14" w:right="566" w:firstLineChars="0" w:firstLine="0"/>
        <w:jc w:val="right"/>
        <w:rPr>
          <w:b/>
          <w:bCs/>
        </w:rPr>
      </w:pPr>
      <w:r w:rsidRPr="00694842">
        <w:rPr>
          <w:rFonts w:hint="eastAsia"/>
          <w:b/>
          <w:bCs/>
        </w:rPr>
        <w:t>表1</w:t>
      </w:r>
      <w:r w:rsidRPr="00694842">
        <w:rPr>
          <w:rFonts w:ascii="新細明體" w:eastAsia="新細明體" w:hAnsi="新細明體" w:hint="eastAsia"/>
          <w:b/>
          <w:bCs/>
        </w:rPr>
        <w:t xml:space="preserve"> </w:t>
      </w:r>
      <w:r w:rsidR="004C1F7E" w:rsidRPr="00694842">
        <w:rPr>
          <w:rFonts w:ascii="新細明體" w:eastAsia="新細明體" w:hAnsi="新細明體" w:hint="eastAsia"/>
          <w:b/>
          <w:bCs/>
        </w:rPr>
        <w:t>「</w:t>
      </w:r>
      <w:r w:rsidRPr="00694842">
        <w:rPr>
          <w:rFonts w:hint="eastAsia"/>
          <w:b/>
          <w:bCs/>
        </w:rPr>
        <w:t>高雄港第七貨櫃中心聯外貨櫃車專用道路計畫</w:t>
      </w:r>
      <w:r w:rsidR="004C1F7E" w:rsidRPr="00694842">
        <w:rPr>
          <w:rFonts w:hAnsi="標楷體" w:hint="eastAsia"/>
          <w:b/>
          <w:bCs/>
        </w:rPr>
        <w:t>｣</w:t>
      </w:r>
      <w:r w:rsidRPr="00694842">
        <w:rPr>
          <w:rFonts w:hint="eastAsia"/>
          <w:b/>
          <w:bCs/>
        </w:rPr>
        <w:t>經費及期程</w:t>
      </w:r>
    </w:p>
    <w:p w:rsidR="00A2457F" w:rsidRPr="00694842" w:rsidRDefault="00A2457F" w:rsidP="004C1F7E">
      <w:pPr>
        <w:spacing w:line="280" w:lineRule="exact"/>
        <w:ind w:leftChars="-150" w:left="307" w:hangingChars="301" w:hanging="732"/>
        <w:jc w:val="right"/>
        <w:rPr>
          <w:b/>
          <w:bCs/>
          <w:sz w:val="24"/>
          <w:szCs w:val="24"/>
        </w:rPr>
      </w:pPr>
      <w:r w:rsidRPr="00694842">
        <w:rPr>
          <w:rFonts w:hAnsi="標楷體" w:hint="eastAsia"/>
          <w:kern w:val="3"/>
          <w:sz w:val="24"/>
          <w:szCs w:val="24"/>
        </w:rPr>
        <w:t>單位：新臺幣</w:t>
      </w:r>
      <w:r w:rsidR="002148A3">
        <w:rPr>
          <w:rFonts w:hAnsi="標楷體" w:hint="eastAsia"/>
          <w:kern w:val="3"/>
          <w:sz w:val="24"/>
          <w:szCs w:val="24"/>
        </w:rPr>
        <w:t>千</w:t>
      </w:r>
      <w:r w:rsidRPr="00694842">
        <w:rPr>
          <w:rFonts w:hAnsi="標楷體" w:hint="eastAsia"/>
          <w:kern w:val="3"/>
          <w:sz w:val="24"/>
          <w:szCs w:val="24"/>
        </w:rPr>
        <w:t>元</w:t>
      </w:r>
    </w:p>
    <w:tbl>
      <w:tblPr>
        <w:tblW w:w="8418"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785"/>
        <w:gridCol w:w="823"/>
        <w:gridCol w:w="993"/>
        <w:gridCol w:w="992"/>
        <w:gridCol w:w="709"/>
        <w:gridCol w:w="567"/>
        <w:gridCol w:w="3549"/>
      </w:tblGrid>
      <w:tr w:rsidR="00A2457F" w:rsidRPr="00694842" w:rsidTr="00D83E51">
        <w:trPr>
          <w:trHeight w:val="361"/>
          <w:tblHeader/>
          <w:jc w:val="center"/>
        </w:trPr>
        <w:tc>
          <w:tcPr>
            <w:tcW w:w="785" w:type="dxa"/>
            <w:vMerge w:val="restart"/>
            <w:shd w:val="clear" w:color="auto" w:fill="auto"/>
            <w:noWrap/>
            <w:vAlign w:val="center"/>
            <w:hideMark/>
          </w:tcPr>
          <w:p w:rsidR="00A2457F" w:rsidRPr="00694842" w:rsidRDefault="00A2457F" w:rsidP="00D83E51">
            <w:pPr>
              <w:pStyle w:val="142"/>
              <w:jc w:val="center"/>
              <w:rPr>
                <w:w w:val="90"/>
              </w:rPr>
            </w:pPr>
            <w:bookmarkStart w:id="74" w:name="_Hlk176851905"/>
            <w:r w:rsidRPr="00694842">
              <w:rPr>
                <w:rFonts w:hint="eastAsia"/>
                <w:w w:val="90"/>
              </w:rPr>
              <w:t>計畫</w:t>
            </w:r>
          </w:p>
          <w:p w:rsidR="00A2457F" w:rsidRPr="00694842" w:rsidRDefault="00A2457F" w:rsidP="00D83E51">
            <w:pPr>
              <w:pStyle w:val="142"/>
              <w:jc w:val="center"/>
              <w:rPr>
                <w:w w:val="90"/>
              </w:rPr>
            </w:pPr>
            <w:r w:rsidRPr="00694842">
              <w:rPr>
                <w:rFonts w:hint="eastAsia"/>
                <w:w w:val="90"/>
              </w:rPr>
              <w:t>名稱</w:t>
            </w:r>
          </w:p>
        </w:tc>
        <w:tc>
          <w:tcPr>
            <w:tcW w:w="2808" w:type="dxa"/>
            <w:gridSpan w:val="3"/>
            <w:vAlign w:val="center"/>
          </w:tcPr>
          <w:p w:rsidR="00A2457F" w:rsidRPr="00694842" w:rsidRDefault="00A2457F" w:rsidP="00D83E51">
            <w:pPr>
              <w:pStyle w:val="142"/>
              <w:jc w:val="center"/>
              <w:rPr>
                <w:w w:val="90"/>
              </w:rPr>
            </w:pPr>
            <w:r w:rsidRPr="00694842">
              <w:rPr>
                <w:rFonts w:hint="eastAsia"/>
                <w:w w:val="90"/>
              </w:rPr>
              <w:t>計畫經費負擔</w:t>
            </w:r>
          </w:p>
        </w:tc>
        <w:tc>
          <w:tcPr>
            <w:tcW w:w="1276" w:type="dxa"/>
            <w:gridSpan w:val="2"/>
            <w:shd w:val="clear" w:color="auto" w:fill="auto"/>
            <w:noWrap/>
            <w:vAlign w:val="center"/>
            <w:hideMark/>
          </w:tcPr>
          <w:p w:rsidR="00A2457F" w:rsidRPr="00694842" w:rsidRDefault="00A2457F" w:rsidP="00D83E51">
            <w:pPr>
              <w:pStyle w:val="142"/>
              <w:jc w:val="center"/>
              <w:rPr>
                <w:w w:val="90"/>
              </w:rPr>
            </w:pPr>
            <w:r w:rsidRPr="00694842">
              <w:rPr>
                <w:rFonts w:hint="eastAsia"/>
                <w:w w:val="90"/>
              </w:rPr>
              <w:t>期程(年)</w:t>
            </w:r>
          </w:p>
        </w:tc>
        <w:tc>
          <w:tcPr>
            <w:tcW w:w="3549" w:type="dxa"/>
            <w:vMerge w:val="restart"/>
            <w:vAlign w:val="center"/>
          </w:tcPr>
          <w:p w:rsidR="00A2457F" w:rsidRPr="00694842" w:rsidRDefault="00A2457F" w:rsidP="00D83E51">
            <w:pPr>
              <w:pStyle w:val="142"/>
              <w:jc w:val="center"/>
              <w:rPr>
                <w:w w:val="90"/>
              </w:rPr>
            </w:pPr>
            <w:r w:rsidRPr="00694842">
              <w:rPr>
                <w:rFonts w:hint="eastAsia"/>
                <w:w w:val="90"/>
              </w:rPr>
              <w:t>備註</w:t>
            </w:r>
          </w:p>
        </w:tc>
      </w:tr>
      <w:tr w:rsidR="00A2457F" w:rsidRPr="00694842" w:rsidTr="00D83E51">
        <w:trPr>
          <w:trHeight w:val="351"/>
          <w:tblHeader/>
          <w:jc w:val="center"/>
        </w:trPr>
        <w:tc>
          <w:tcPr>
            <w:tcW w:w="785" w:type="dxa"/>
            <w:vMerge/>
            <w:shd w:val="clear" w:color="auto" w:fill="auto"/>
            <w:noWrap/>
            <w:vAlign w:val="center"/>
            <w:hideMark/>
          </w:tcPr>
          <w:p w:rsidR="00A2457F" w:rsidRPr="00694842" w:rsidRDefault="00A2457F" w:rsidP="00D83E51">
            <w:pPr>
              <w:pStyle w:val="142"/>
              <w:rPr>
                <w:w w:val="90"/>
              </w:rPr>
            </w:pPr>
          </w:p>
        </w:tc>
        <w:tc>
          <w:tcPr>
            <w:tcW w:w="823" w:type="dxa"/>
            <w:vAlign w:val="center"/>
          </w:tcPr>
          <w:p w:rsidR="00A2457F" w:rsidRPr="00694842" w:rsidRDefault="00A2457F" w:rsidP="00D83E51">
            <w:pPr>
              <w:pStyle w:val="142"/>
              <w:jc w:val="center"/>
              <w:rPr>
                <w:w w:val="90"/>
              </w:rPr>
            </w:pPr>
            <w:r w:rsidRPr="00694842">
              <w:rPr>
                <w:rFonts w:hint="eastAsia"/>
                <w:w w:val="90"/>
              </w:rPr>
              <w:t>航港建設基金</w:t>
            </w:r>
          </w:p>
        </w:tc>
        <w:tc>
          <w:tcPr>
            <w:tcW w:w="993" w:type="dxa"/>
            <w:vAlign w:val="center"/>
          </w:tcPr>
          <w:p w:rsidR="00A2457F" w:rsidRPr="00694842" w:rsidRDefault="00A2457F" w:rsidP="00D83E51">
            <w:pPr>
              <w:pStyle w:val="142"/>
              <w:rPr>
                <w:rFonts w:hint="eastAsia"/>
                <w:w w:val="90"/>
              </w:rPr>
            </w:pPr>
            <w:r w:rsidRPr="00694842">
              <w:rPr>
                <w:rFonts w:hint="eastAsia"/>
                <w:w w:val="90"/>
              </w:rPr>
              <w:t>港務公司</w:t>
            </w:r>
          </w:p>
        </w:tc>
        <w:tc>
          <w:tcPr>
            <w:tcW w:w="992" w:type="dxa"/>
            <w:vAlign w:val="center"/>
          </w:tcPr>
          <w:p w:rsidR="00A2457F" w:rsidRPr="00694842" w:rsidRDefault="00A2457F" w:rsidP="00D83E51">
            <w:pPr>
              <w:pStyle w:val="142"/>
              <w:jc w:val="center"/>
              <w:rPr>
                <w:w w:val="90"/>
              </w:rPr>
            </w:pPr>
            <w:r w:rsidRPr="00694842">
              <w:rPr>
                <w:rFonts w:hint="eastAsia"/>
                <w:w w:val="90"/>
              </w:rPr>
              <w:t>合計</w:t>
            </w:r>
          </w:p>
        </w:tc>
        <w:tc>
          <w:tcPr>
            <w:tcW w:w="709" w:type="dxa"/>
            <w:shd w:val="clear" w:color="auto" w:fill="auto"/>
            <w:noWrap/>
            <w:vAlign w:val="center"/>
            <w:hideMark/>
          </w:tcPr>
          <w:p w:rsidR="00A2457F" w:rsidRPr="00694842" w:rsidRDefault="00A2457F" w:rsidP="00D83E51">
            <w:pPr>
              <w:pStyle w:val="142"/>
              <w:jc w:val="center"/>
              <w:rPr>
                <w:w w:val="90"/>
              </w:rPr>
            </w:pPr>
            <w:r w:rsidRPr="00694842">
              <w:rPr>
                <w:rFonts w:hint="eastAsia"/>
                <w:w w:val="90"/>
              </w:rPr>
              <w:t>起</w:t>
            </w:r>
          </w:p>
        </w:tc>
        <w:tc>
          <w:tcPr>
            <w:tcW w:w="567" w:type="dxa"/>
            <w:vAlign w:val="center"/>
          </w:tcPr>
          <w:p w:rsidR="00A2457F" w:rsidRPr="00694842" w:rsidRDefault="00A2457F" w:rsidP="00D83E51">
            <w:pPr>
              <w:pStyle w:val="142"/>
              <w:jc w:val="center"/>
              <w:rPr>
                <w:w w:val="90"/>
              </w:rPr>
            </w:pPr>
            <w:r w:rsidRPr="00694842">
              <w:rPr>
                <w:rFonts w:hint="eastAsia"/>
                <w:w w:val="90"/>
              </w:rPr>
              <w:t>迄</w:t>
            </w:r>
          </w:p>
        </w:tc>
        <w:tc>
          <w:tcPr>
            <w:tcW w:w="3549" w:type="dxa"/>
            <w:vMerge/>
          </w:tcPr>
          <w:p w:rsidR="00A2457F" w:rsidRPr="00694842" w:rsidRDefault="00A2457F" w:rsidP="00D83E51">
            <w:pPr>
              <w:pStyle w:val="142"/>
              <w:rPr>
                <w:w w:val="90"/>
              </w:rPr>
            </w:pPr>
          </w:p>
        </w:tc>
      </w:tr>
      <w:tr w:rsidR="00A2457F" w:rsidRPr="00694842" w:rsidTr="00D83E51">
        <w:trPr>
          <w:trHeight w:val="215"/>
          <w:jc w:val="center"/>
        </w:trPr>
        <w:tc>
          <w:tcPr>
            <w:tcW w:w="785" w:type="dxa"/>
            <w:shd w:val="clear" w:color="auto" w:fill="auto"/>
            <w:noWrap/>
            <w:vAlign w:val="center"/>
            <w:hideMark/>
          </w:tcPr>
          <w:p w:rsidR="00A2457F" w:rsidRPr="00694842" w:rsidRDefault="00A2457F" w:rsidP="00D83E51">
            <w:pPr>
              <w:pStyle w:val="142"/>
              <w:jc w:val="center"/>
              <w:rPr>
                <w:w w:val="90"/>
              </w:rPr>
            </w:pPr>
            <w:r w:rsidRPr="00694842">
              <w:rPr>
                <w:rFonts w:hint="eastAsia"/>
                <w:w w:val="90"/>
              </w:rPr>
              <w:t>原計畫</w:t>
            </w:r>
          </w:p>
        </w:tc>
        <w:tc>
          <w:tcPr>
            <w:tcW w:w="823" w:type="dxa"/>
            <w:shd w:val="clear" w:color="auto" w:fill="auto"/>
            <w:vAlign w:val="center"/>
          </w:tcPr>
          <w:p w:rsidR="00A2457F" w:rsidRPr="00694842" w:rsidRDefault="00A2457F" w:rsidP="00D83E51">
            <w:pPr>
              <w:pStyle w:val="142"/>
              <w:jc w:val="right"/>
              <w:rPr>
                <w:w w:val="90"/>
              </w:rPr>
            </w:pPr>
            <w:r w:rsidRPr="00694842">
              <w:rPr>
                <w:rFonts w:hAnsi="標楷體" w:hint="eastAsia"/>
                <w:w w:val="90"/>
                <w:sz w:val="22"/>
                <w:szCs w:val="22"/>
              </w:rPr>
              <w:t>312,337</w:t>
            </w:r>
          </w:p>
        </w:tc>
        <w:tc>
          <w:tcPr>
            <w:tcW w:w="993" w:type="dxa"/>
            <w:shd w:val="clear" w:color="auto" w:fill="auto"/>
            <w:vAlign w:val="center"/>
          </w:tcPr>
          <w:p w:rsidR="00A2457F" w:rsidRPr="00694842" w:rsidRDefault="00A2457F" w:rsidP="00D83E51">
            <w:pPr>
              <w:pStyle w:val="142"/>
              <w:jc w:val="right"/>
              <w:rPr>
                <w:rFonts w:hint="eastAsia"/>
                <w:w w:val="90"/>
              </w:rPr>
            </w:pPr>
            <w:r w:rsidRPr="00694842">
              <w:rPr>
                <w:rFonts w:hAnsi="標楷體" w:hint="eastAsia"/>
                <w:w w:val="90"/>
                <w:sz w:val="22"/>
                <w:szCs w:val="22"/>
              </w:rPr>
              <w:t>1,091,093</w:t>
            </w:r>
          </w:p>
        </w:tc>
        <w:tc>
          <w:tcPr>
            <w:tcW w:w="992" w:type="dxa"/>
            <w:shd w:val="clear" w:color="auto" w:fill="auto"/>
            <w:vAlign w:val="center"/>
          </w:tcPr>
          <w:p w:rsidR="00A2457F" w:rsidRPr="00694842" w:rsidRDefault="00A2457F" w:rsidP="00D83E51">
            <w:pPr>
              <w:pStyle w:val="142"/>
              <w:jc w:val="right"/>
              <w:rPr>
                <w:w w:val="90"/>
              </w:rPr>
            </w:pPr>
            <w:r w:rsidRPr="00694842">
              <w:rPr>
                <w:rFonts w:hAnsi="標楷體" w:hint="eastAsia"/>
                <w:w w:val="90"/>
                <w:sz w:val="22"/>
                <w:szCs w:val="22"/>
              </w:rPr>
              <w:t>1,403,430</w:t>
            </w:r>
          </w:p>
        </w:tc>
        <w:tc>
          <w:tcPr>
            <w:tcW w:w="709" w:type="dxa"/>
            <w:shd w:val="clear" w:color="auto" w:fill="auto"/>
            <w:noWrap/>
            <w:vAlign w:val="center"/>
          </w:tcPr>
          <w:p w:rsidR="00A2457F" w:rsidRPr="00694842" w:rsidRDefault="00A2457F" w:rsidP="00D83E51">
            <w:pPr>
              <w:pStyle w:val="142"/>
              <w:jc w:val="center"/>
              <w:rPr>
                <w:w w:val="90"/>
              </w:rPr>
            </w:pPr>
            <w:r w:rsidRPr="00694842">
              <w:rPr>
                <w:rFonts w:hint="eastAsia"/>
                <w:w w:val="90"/>
                <w:sz w:val="22"/>
                <w:szCs w:val="22"/>
              </w:rPr>
              <w:t>1</w:t>
            </w:r>
            <w:r w:rsidRPr="00694842">
              <w:rPr>
                <w:w w:val="90"/>
                <w:sz w:val="22"/>
                <w:szCs w:val="22"/>
              </w:rPr>
              <w:t>1</w:t>
            </w:r>
            <w:r w:rsidRPr="00694842">
              <w:rPr>
                <w:rFonts w:hint="eastAsia"/>
                <w:w w:val="90"/>
                <w:sz w:val="22"/>
                <w:szCs w:val="22"/>
              </w:rPr>
              <w:t>0</w:t>
            </w:r>
          </w:p>
        </w:tc>
        <w:tc>
          <w:tcPr>
            <w:tcW w:w="567" w:type="dxa"/>
            <w:vAlign w:val="center"/>
          </w:tcPr>
          <w:p w:rsidR="00A2457F" w:rsidRPr="00694842" w:rsidRDefault="00A2457F" w:rsidP="00D83E51">
            <w:pPr>
              <w:pStyle w:val="142"/>
              <w:jc w:val="center"/>
              <w:rPr>
                <w:w w:val="90"/>
              </w:rPr>
            </w:pPr>
            <w:r w:rsidRPr="00694842">
              <w:rPr>
                <w:rFonts w:hint="eastAsia"/>
                <w:w w:val="90"/>
                <w:sz w:val="22"/>
                <w:szCs w:val="22"/>
              </w:rPr>
              <w:t>1</w:t>
            </w:r>
            <w:r w:rsidRPr="00694842">
              <w:rPr>
                <w:w w:val="90"/>
                <w:sz w:val="22"/>
                <w:szCs w:val="22"/>
              </w:rPr>
              <w:t>12</w:t>
            </w:r>
          </w:p>
        </w:tc>
        <w:tc>
          <w:tcPr>
            <w:tcW w:w="3549" w:type="dxa"/>
            <w:vAlign w:val="center"/>
          </w:tcPr>
          <w:p w:rsidR="00A2457F" w:rsidRPr="00694842" w:rsidRDefault="00A2457F" w:rsidP="00D83E51">
            <w:pPr>
              <w:pStyle w:val="142"/>
              <w:jc w:val="both"/>
              <w:rPr>
                <w:rFonts w:hint="eastAsia"/>
                <w:w w:val="90"/>
                <w:sz w:val="22"/>
                <w:szCs w:val="22"/>
              </w:rPr>
            </w:pPr>
            <w:r w:rsidRPr="00694842">
              <w:rPr>
                <w:rFonts w:hint="eastAsia"/>
                <w:w w:val="90"/>
                <w:sz w:val="22"/>
                <w:szCs w:val="22"/>
              </w:rPr>
              <w:t>該計畫係納入行政院110年10月核定「國際商港未來發展及建設計畫(111~115 年)」</w:t>
            </w:r>
          </w:p>
        </w:tc>
      </w:tr>
      <w:tr w:rsidR="00A2457F" w:rsidRPr="00694842" w:rsidTr="00D83E51">
        <w:trPr>
          <w:trHeight w:val="215"/>
          <w:jc w:val="center"/>
        </w:trPr>
        <w:tc>
          <w:tcPr>
            <w:tcW w:w="785" w:type="dxa"/>
            <w:shd w:val="clear" w:color="auto" w:fill="auto"/>
            <w:noWrap/>
            <w:vAlign w:val="center"/>
            <w:hideMark/>
          </w:tcPr>
          <w:p w:rsidR="00A2457F" w:rsidRPr="00694842" w:rsidRDefault="00A2457F" w:rsidP="00D83E51">
            <w:pPr>
              <w:pStyle w:val="142"/>
              <w:jc w:val="center"/>
              <w:rPr>
                <w:w w:val="90"/>
              </w:rPr>
            </w:pPr>
            <w:r w:rsidRPr="00694842">
              <w:rPr>
                <w:rFonts w:hint="eastAsia"/>
                <w:w w:val="90"/>
              </w:rPr>
              <w:t>第一次修正</w:t>
            </w:r>
          </w:p>
        </w:tc>
        <w:tc>
          <w:tcPr>
            <w:tcW w:w="823" w:type="dxa"/>
            <w:shd w:val="clear" w:color="auto" w:fill="auto"/>
            <w:vAlign w:val="center"/>
          </w:tcPr>
          <w:p w:rsidR="00A2457F" w:rsidRPr="00694842" w:rsidRDefault="00A2457F" w:rsidP="00D83E51">
            <w:pPr>
              <w:pStyle w:val="142"/>
              <w:jc w:val="right"/>
              <w:rPr>
                <w:w w:val="90"/>
              </w:rPr>
            </w:pPr>
            <w:r w:rsidRPr="00694842">
              <w:rPr>
                <w:rFonts w:hAnsi="標楷體" w:hint="eastAsia"/>
                <w:w w:val="90"/>
                <w:sz w:val="22"/>
                <w:szCs w:val="22"/>
              </w:rPr>
              <w:t>369,484</w:t>
            </w:r>
          </w:p>
        </w:tc>
        <w:tc>
          <w:tcPr>
            <w:tcW w:w="993" w:type="dxa"/>
            <w:shd w:val="clear" w:color="auto" w:fill="auto"/>
            <w:vAlign w:val="center"/>
          </w:tcPr>
          <w:p w:rsidR="00A2457F" w:rsidRPr="00694842" w:rsidRDefault="00A2457F" w:rsidP="00D83E51">
            <w:pPr>
              <w:pStyle w:val="142"/>
              <w:jc w:val="right"/>
              <w:rPr>
                <w:rFonts w:hint="eastAsia"/>
                <w:w w:val="90"/>
              </w:rPr>
            </w:pPr>
            <w:r w:rsidRPr="00694842">
              <w:rPr>
                <w:rFonts w:hAnsi="標楷體" w:hint="eastAsia"/>
                <w:w w:val="90"/>
                <w:sz w:val="22"/>
                <w:szCs w:val="22"/>
              </w:rPr>
              <w:t>1,282,412</w:t>
            </w:r>
          </w:p>
        </w:tc>
        <w:tc>
          <w:tcPr>
            <w:tcW w:w="992" w:type="dxa"/>
            <w:shd w:val="clear" w:color="auto" w:fill="auto"/>
            <w:vAlign w:val="center"/>
          </w:tcPr>
          <w:p w:rsidR="00A2457F" w:rsidRPr="00694842" w:rsidRDefault="00A2457F" w:rsidP="00D83E51">
            <w:pPr>
              <w:pStyle w:val="142"/>
              <w:jc w:val="right"/>
              <w:rPr>
                <w:w w:val="90"/>
              </w:rPr>
            </w:pPr>
            <w:r w:rsidRPr="00694842">
              <w:rPr>
                <w:rFonts w:hAnsi="標楷體" w:hint="eastAsia"/>
                <w:w w:val="90"/>
                <w:sz w:val="22"/>
                <w:szCs w:val="22"/>
              </w:rPr>
              <w:t>1,651,896</w:t>
            </w:r>
          </w:p>
        </w:tc>
        <w:tc>
          <w:tcPr>
            <w:tcW w:w="709" w:type="dxa"/>
            <w:shd w:val="clear" w:color="auto" w:fill="auto"/>
            <w:noWrap/>
            <w:vAlign w:val="center"/>
          </w:tcPr>
          <w:p w:rsidR="00A2457F" w:rsidRPr="00694842" w:rsidRDefault="00A2457F" w:rsidP="00D83E51">
            <w:pPr>
              <w:pStyle w:val="142"/>
              <w:jc w:val="center"/>
              <w:rPr>
                <w:w w:val="90"/>
              </w:rPr>
            </w:pPr>
            <w:r w:rsidRPr="00694842">
              <w:rPr>
                <w:w w:val="90"/>
                <w:sz w:val="22"/>
                <w:szCs w:val="22"/>
              </w:rPr>
              <w:t>110</w:t>
            </w:r>
          </w:p>
        </w:tc>
        <w:tc>
          <w:tcPr>
            <w:tcW w:w="567" w:type="dxa"/>
            <w:vAlign w:val="center"/>
          </w:tcPr>
          <w:p w:rsidR="00A2457F" w:rsidRPr="00694842" w:rsidRDefault="00A2457F" w:rsidP="00D83E51">
            <w:pPr>
              <w:pStyle w:val="142"/>
              <w:jc w:val="center"/>
              <w:rPr>
                <w:w w:val="90"/>
              </w:rPr>
            </w:pPr>
            <w:r w:rsidRPr="00694842">
              <w:rPr>
                <w:rFonts w:hint="eastAsia"/>
                <w:w w:val="90"/>
                <w:sz w:val="22"/>
                <w:szCs w:val="22"/>
              </w:rPr>
              <w:t>1</w:t>
            </w:r>
            <w:r w:rsidRPr="00694842">
              <w:rPr>
                <w:w w:val="90"/>
                <w:sz w:val="22"/>
                <w:szCs w:val="22"/>
              </w:rPr>
              <w:t>14</w:t>
            </w:r>
          </w:p>
        </w:tc>
        <w:tc>
          <w:tcPr>
            <w:tcW w:w="3549" w:type="dxa"/>
            <w:vAlign w:val="center"/>
          </w:tcPr>
          <w:p w:rsidR="00A2457F" w:rsidRPr="00694842" w:rsidRDefault="00A2457F" w:rsidP="00D83E51">
            <w:pPr>
              <w:pStyle w:val="142"/>
              <w:ind w:left="217" w:hangingChars="108" w:hanging="217"/>
              <w:jc w:val="both"/>
              <w:rPr>
                <w:w w:val="90"/>
                <w:sz w:val="22"/>
                <w:szCs w:val="22"/>
              </w:rPr>
            </w:pPr>
            <w:r w:rsidRPr="00694842">
              <w:rPr>
                <w:rFonts w:hint="eastAsia"/>
                <w:w w:val="90"/>
                <w:sz w:val="22"/>
                <w:szCs w:val="22"/>
              </w:rPr>
              <w:t>1.因物價上漲、缺工缺料，經過數次流標後，調高預算後決標。</w:t>
            </w:r>
          </w:p>
          <w:p w:rsidR="00A2457F" w:rsidRPr="00694842" w:rsidRDefault="00A2457F" w:rsidP="00D83E51">
            <w:pPr>
              <w:pStyle w:val="142"/>
              <w:ind w:left="217" w:hangingChars="108" w:hanging="217"/>
              <w:jc w:val="both"/>
              <w:rPr>
                <w:w w:val="90"/>
                <w:sz w:val="22"/>
                <w:szCs w:val="22"/>
              </w:rPr>
            </w:pPr>
            <w:r w:rsidRPr="00694842">
              <w:rPr>
                <w:rFonts w:hint="eastAsia"/>
                <w:w w:val="90"/>
                <w:sz w:val="22"/>
                <w:szCs w:val="22"/>
              </w:rPr>
              <w:t>2.1</w:t>
            </w:r>
            <w:r w:rsidRPr="00694842">
              <w:rPr>
                <w:w w:val="90"/>
                <w:sz w:val="22"/>
                <w:szCs w:val="22"/>
              </w:rPr>
              <w:t>12</w:t>
            </w:r>
            <w:r w:rsidRPr="00694842">
              <w:rPr>
                <w:rFonts w:hint="eastAsia"/>
                <w:w w:val="90"/>
                <w:sz w:val="22"/>
                <w:szCs w:val="22"/>
              </w:rPr>
              <w:t>年</w:t>
            </w:r>
            <w:r w:rsidRPr="00694842">
              <w:rPr>
                <w:w w:val="90"/>
                <w:sz w:val="22"/>
                <w:szCs w:val="22"/>
              </w:rPr>
              <w:t>4</w:t>
            </w:r>
            <w:r w:rsidRPr="00694842">
              <w:rPr>
                <w:rFonts w:hint="eastAsia"/>
                <w:w w:val="90"/>
                <w:sz w:val="22"/>
                <w:szCs w:val="22"/>
              </w:rPr>
              <w:t>月交通部審定1</w:t>
            </w:r>
            <w:r w:rsidRPr="00694842">
              <w:rPr>
                <w:w w:val="90"/>
                <w:sz w:val="22"/>
                <w:szCs w:val="22"/>
              </w:rPr>
              <w:t>13</w:t>
            </w:r>
            <w:r w:rsidRPr="00694842">
              <w:rPr>
                <w:rFonts w:hint="eastAsia"/>
                <w:w w:val="90"/>
                <w:sz w:val="22"/>
                <w:szCs w:val="22"/>
              </w:rPr>
              <w:t>年預算，並將該次修正計畫金額一併納入後續「國際商港未來發展及建設計畫(111~115年)第2次修正計畫」陳報。</w:t>
            </w:r>
          </w:p>
        </w:tc>
      </w:tr>
      <w:tr w:rsidR="00654C82" w:rsidRPr="00694842" w:rsidTr="00D83E51">
        <w:trPr>
          <w:trHeight w:val="215"/>
          <w:jc w:val="center"/>
        </w:trPr>
        <w:tc>
          <w:tcPr>
            <w:tcW w:w="785" w:type="dxa"/>
            <w:shd w:val="clear" w:color="auto" w:fill="auto"/>
            <w:noWrap/>
            <w:vAlign w:val="center"/>
          </w:tcPr>
          <w:p w:rsidR="00A2457F" w:rsidRPr="00694842" w:rsidRDefault="00A2457F" w:rsidP="00D83E51">
            <w:pPr>
              <w:pStyle w:val="142"/>
              <w:jc w:val="center"/>
              <w:rPr>
                <w:w w:val="90"/>
              </w:rPr>
            </w:pPr>
            <w:r w:rsidRPr="00694842">
              <w:rPr>
                <w:rFonts w:hint="eastAsia"/>
                <w:w w:val="90"/>
              </w:rPr>
              <w:t>第二次修正</w:t>
            </w:r>
          </w:p>
        </w:tc>
        <w:tc>
          <w:tcPr>
            <w:tcW w:w="823" w:type="dxa"/>
            <w:shd w:val="clear" w:color="auto" w:fill="auto"/>
            <w:vAlign w:val="center"/>
          </w:tcPr>
          <w:p w:rsidR="00A2457F" w:rsidRPr="00694842" w:rsidRDefault="00A2457F" w:rsidP="00D83E51">
            <w:pPr>
              <w:pStyle w:val="142"/>
              <w:jc w:val="right"/>
              <w:rPr>
                <w:w w:val="90"/>
              </w:rPr>
            </w:pPr>
            <w:r w:rsidRPr="00694842">
              <w:rPr>
                <w:rFonts w:hAnsi="標楷體" w:hint="eastAsia"/>
                <w:w w:val="90"/>
                <w:sz w:val="22"/>
                <w:szCs w:val="22"/>
              </w:rPr>
              <w:t>429,</w:t>
            </w:r>
            <w:r w:rsidR="00733115" w:rsidRPr="00694842">
              <w:rPr>
                <w:rFonts w:hAnsi="標楷體" w:hint="eastAsia"/>
                <w:w w:val="90"/>
                <w:sz w:val="22"/>
                <w:szCs w:val="22"/>
              </w:rPr>
              <w:t>200</w:t>
            </w:r>
          </w:p>
        </w:tc>
        <w:tc>
          <w:tcPr>
            <w:tcW w:w="993" w:type="dxa"/>
            <w:shd w:val="clear" w:color="auto" w:fill="auto"/>
            <w:vAlign w:val="center"/>
          </w:tcPr>
          <w:p w:rsidR="00A2457F" w:rsidRPr="00694842" w:rsidRDefault="00A2457F" w:rsidP="00D83E51">
            <w:pPr>
              <w:pStyle w:val="142"/>
              <w:jc w:val="right"/>
              <w:rPr>
                <w:w w:val="90"/>
              </w:rPr>
            </w:pPr>
            <w:r w:rsidRPr="00694842">
              <w:rPr>
                <w:rFonts w:hAnsi="標楷體" w:hint="eastAsia"/>
                <w:w w:val="90"/>
                <w:sz w:val="22"/>
                <w:szCs w:val="22"/>
              </w:rPr>
              <w:t>1,487,18</w:t>
            </w:r>
            <w:r w:rsidR="00733115" w:rsidRPr="00694842">
              <w:rPr>
                <w:rFonts w:hAnsi="標楷體" w:hint="eastAsia"/>
                <w:w w:val="90"/>
                <w:sz w:val="22"/>
                <w:szCs w:val="22"/>
              </w:rPr>
              <w:t>2</w:t>
            </w:r>
          </w:p>
        </w:tc>
        <w:tc>
          <w:tcPr>
            <w:tcW w:w="992" w:type="dxa"/>
            <w:shd w:val="clear" w:color="auto" w:fill="auto"/>
            <w:vAlign w:val="center"/>
          </w:tcPr>
          <w:p w:rsidR="00A2457F" w:rsidRPr="00694842" w:rsidRDefault="00A2457F" w:rsidP="00D83E51">
            <w:pPr>
              <w:pStyle w:val="142"/>
              <w:jc w:val="right"/>
              <w:rPr>
                <w:w w:val="90"/>
              </w:rPr>
            </w:pPr>
            <w:bookmarkStart w:id="75" w:name="_Hlk178431720"/>
            <w:r w:rsidRPr="00694842">
              <w:rPr>
                <w:rFonts w:hAnsi="標楷體" w:hint="eastAsia"/>
                <w:w w:val="90"/>
                <w:sz w:val="22"/>
                <w:szCs w:val="22"/>
              </w:rPr>
              <w:t>1,916,382</w:t>
            </w:r>
            <w:bookmarkEnd w:id="75"/>
          </w:p>
        </w:tc>
        <w:tc>
          <w:tcPr>
            <w:tcW w:w="709" w:type="dxa"/>
            <w:shd w:val="clear" w:color="auto" w:fill="auto"/>
            <w:noWrap/>
            <w:vAlign w:val="center"/>
          </w:tcPr>
          <w:p w:rsidR="00A2457F" w:rsidRPr="00694842" w:rsidRDefault="00A2457F" w:rsidP="00D83E51">
            <w:pPr>
              <w:pStyle w:val="142"/>
              <w:jc w:val="center"/>
              <w:rPr>
                <w:w w:val="90"/>
              </w:rPr>
            </w:pPr>
            <w:r w:rsidRPr="00694842">
              <w:rPr>
                <w:rFonts w:hint="eastAsia"/>
                <w:w w:val="90"/>
                <w:sz w:val="22"/>
                <w:szCs w:val="22"/>
              </w:rPr>
              <w:t>1</w:t>
            </w:r>
            <w:r w:rsidRPr="00694842">
              <w:rPr>
                <w:w w:val="90"/>
                <w:sz w:val="22"/>
                <w:szCs w:val="22"/>
              </w:rPr>
              <w:t>10</w:t>
            </w:r>
          </w:p>
        </w:tc>
        <w:tc>
          <w:tcPr>
            <w:tcW w:w="567" w:type="dxa"/>
            <w:vAlign w:val="center"/>
          </w:tcPr>
          <w:p w:rsidR="00A2457F" w:rsidRPr="00694842" w:rsidRDefault="00A2457F" w:rsidP="00D83E51">
            <w:pPr>
              <w:pStyle w:val="142"/>
              <w:jc w:val="center"/>
              <w:rPr>
                <w:w w:val="90"/>
              </w:rPr>
            </w:pPr>
            <w:r w:rsidRPr="00694842">
              <w:rPr>
                <w:rFonts w:hint="eastAsia"/>
                <w:w w:val="90"/>
                <w:sz w:val="22"/>
                <w:szCs w:val="22"/>
              </w:rPr>
              <w:t>1</w:t>
            </w:r>
            <w:r w:rsidRPr="00694842">
              <w:rPr>
                <w:w w:val="90"/>
                <w:sz w:val="22"/>
                <w:szCs w:val="22"/>
              </w:rPr>
              <w:t>14</w:t>
            </w:r>
          </w:p>
        </w:tc>
        <w:tc>
          <w:tcPr>
            <w:tcW w:w="3549" w:type="dxa"/>
            <w:vAlign w:val="center"/>
          </w:tcPr>
          <w:p w:rsidR="00A2457F" w:rsidRPr="00694842" w:rsidRDefault="00A2457F" w:rsidP="00D83E51">
            <w:pPr>
              <w:pStyle w:val="142"/>
              <w:ind w:left="217" w:hangingChars="108" w:hanging="217"/>
              <w:jc w:val="both"/>
              <w:rPr>
                <w:w w:val="90"/>
                <w:sz w:val="22"/>
                <w:szCs w:val="22"/>
              </w:rPr>
            </w:pPr>
            <w:r w:rsidRPr="00694842">
              <w:rPr>
                <w:rFonts w:hint="eastAsia"/>
                <w:w w:val="90"/>
                <w:sz w:val="22"/>
                <w:szCs w:val="22"/>
              </w:rPr>
              <w:t>1.因應後續工程發包後之物調費、夜間施工加成、專用道及其相鄰市區道路沿線路口優化及新設智慧號控設施(含分流路線)、與專用道銜接路段處拓寬車道線型調整等相關配合工程、或其他項目支付等不確定因素，調增計畫經費。</w:t>
            </w:r>
          </w:p>
          <w:p w:rsidR="00A2457F" w:rsidRPr="00694842" w:rsidRDefault="00A2457F" w:rsidP="00D83E51">
            <w:pPr>
              <w:pStyle w:val="142"/>
              <w:ind w:left="217" w:hangingChars="108" w:hanging="217"/>
              <w:jc w:val="both"/>
              <w:rPr>
                <w:rFonts w:hint="eastAsia"/>
                <w:w w:val="90"/>
                <w:sz w:val="22"/>
                <w:szCs w:val="22"/>
              </w:rPr>
            </w:pPr>
            <w:r w:rsidRPr="00694842">
              <w:rPr>
                <w:rFonts w:hint="eastAsia"/>
                <w:w w:val="90"/>
                <w:sz w:val="22"/>
                <w:szCs w:val="22"/>
              </w:rPr>
              <w:t>2.納入「國際商港未來發展及建設計畫(111~115 年)第2次修正計畫」報核中。</w:t>
            </w:r>
          </w:p>
        </w:tc>
      </w:tr>
    </w:tbl>
    <w:bookmarkEnd w:id="74"/>
    <w:p w:rsidR="00A2457F" w:rsidRPr="00694842" w:rsidRDefault="00A2457F" w:rsidP="00A2457F">
      <w:pPr>
        <w:pStyle w:val="142"/>
        <w:ind w:leftChars="34" w:left="1302" w:hangingChars="496" w:hanging="1206"/>
        <w:rPr>
          <w:rFonts w:hAnsi="標楷體"/>
        </w:rPr>
      </w:pPr>
      <w:r w:rsidRPr="00694842">
        <w:rPr>
          <w:rFonts w:hAnsi="標楷體" w:hint="eastAsia"/>
        </w:rPr>
        <w:t>說    明：本表部分欄位數字加總結果與合計欄之些微差距，係</w:t>
      </w:r>
      <w:r w:rsidRPr="00694842">
        <w:rPr>
          <w:rFonts w:hAnsi="標楷體" w:cs="新細明體" w:hint="eastAsia"/>
        </w:rPr>
        <w:t>原始資料係以</w:t>
      </w:r>
      <w:r w:rsidRPr="00694842">
        <w:rPr>
          <w:rFonts w:hAnsi="標楷體" w:hint="eastAsia"/>
        </w:rPr>
        <w:t>千元計算並四捨五入所致。</w:t>
      </w:r>
    </w:p>
    <w:p w:rsidR="00A2457F" w:rsidRPr="00694842" w:rsidRDefault="00A2457F" w:rsidP="00A2457F">
      <w:pPr>
        <w:pStyle w:val="142"/>
        <w:ind w:leftChars="34" w:left="741" w:hangingChars="265" w:hanging="645"/>
        <w:rPr>
          <w:rFonts w:hAnsi="標楷體" w:hint="eastAsia"/>
        </w:rPr>
      </w:pPr>
      <w:r w:rsidRPr="00694842">
        <w:rPr>
          <w:rFonts w:hAnsi="標楷體" w:hint="eastAsia"/>
        </w:rPr>
        <w:t>資料來源</w:t>
      </w:r>
      <w:r w:rsidRPr="00694842">
        <w:rPr>
          <w:rFonts w:ascii="新細明體" w:eastAsia="新細明體" w:hAnsi="新細明體" w:hint="eastAsia"/>
        </w:rPr>
        <w:t>：</w:t>
      </w:r>
      <w:r w:rsidRPr="00694842">
        <w:rPr>
          <w:rFonts w:hAnsi="標楷體" w:hint="eastAsia"/>
        </w:rPr>
        <w:t>航港局；本中心整理。</w:t>
      </w:r>
    </w:p>
    <w:p w:rsidR="00F80828" w:rsidRPr="00694842" w:rsidRDefault="00F80828" w:rsidP="00F80828">
      <w:pPr>
        <w:pStyle w:val="a7"/>
        <w:ind w:left="849" w:hanging="283"/>
        <w:rPr>
          <w:b/>
          <w:bCs/>
        </w:rPr>
      </w:pPr>
      <w:r w:rsidRPr="00694842">
        <w:rPr>
          <w:rFonts w:hint="eastAsia"/>
          <w:b/>
          <w:bCs/>
        </w:rPr>
        <w:t>(二)「高雄港第七貨櫃中心聯外貨櫃車專用道計畫」預算編列及執行情形</w:t>
      </w:r>
    </w:p>
    <w:p w:rsidR="00F80828" w:rsidRPr="00694842" w:rsidRDefault="00F80828" w:rsidP="00F80828">
      <w:pPr>
        <w:pStyle w:val="21"/>
        <w:ind w:left="850" w:firstLine="566"/>
        <w:rPr>
          <w:rFonts w:hAnsi="標楷體"/>
        </w:rPr>
      </w:pPr>
      <w:r w:rsidRPr="00694842">
        <w:rPr>
          <w:rStyle w:val="1230"/>
          <w:rFonts w:hAnsi="標楷體" w:hint="eastAsia"/>
        </w:rPr>
        <w:t>「高雄港第七貨櫃中心計畫聯外貨櫃車專用道計畫」原計畫總經費1</w:t>
      </w:r>
      <w:r w:rsidRPr="00694842">
        <w:rPr>
          <w:rStyle w:val="1230"/>
          <w:rFonts w:hAnsi="標楷體"/>
        </w:rPr>
        <w:t>4</w:t>
      </w:r>
      <w:r w:rsidRPr="00694842">
        <w:rPr>
          <w:rStyle w:val="1230"/>
          <w:rFonts w:hAnsi="標楷體" w:hint="eastAsia"/>
        </w:rPr>
        <w:t>億3</w:t>
      </w:r>
      <w:r w:rsidRPr="00694842">
        <w:rPr>
          <w:rStyle w:val="1230"/>
          <w:rFonts w:hAnsi="標楷體"/>
        </w:rPr>
        <w:t>43</w:t>
      </w:r>
      <w:r w:rsidRPr="00694842">
        <w:rPr>
          <w:rStyle w:val="1230"/>
          <w:rFonts w:hAnsi="標楷體" w:hint="eastAsia"/>
        </w:rPr>
        <w:t>萬元，辦理期程110至112年，並</w:t>
      </w:r>
      <w:r w:rsidRPr="00694842">
        <w:rPr>
          <w:rFonts w:hAnsi="標楷體" w:hint="eastAsia"/>
        </w:rPr>
        <w:t>由航港建設基金負擔3億1,233萬7千元，其餘由港務公司支應(詳表1)</w:t>
      </w:r>
      <w:r w:rsidR="00733115" w:rsidRPr="00694842">
        <w:rPr>
          <w:rFonts w:hAnsi="標楷體" w:hint="eastAsia"/>
        </w:rPr>
        <w:t>，該</w:t>
      </w:r>
      <w:r w:rsidRPr="00694842">
        <w:rPr>
          <w:rFonts w:hAnsi="標楷體" w:hint="eastAsia"/>
        </w:rPr>
        <w:t>基金</w:t>
      </w:r>
      <w:r w:rsidR="00733115" w:rsidRPr="00694842">
        <w:rPr>
          <w:rFonts w:hAnsi="標楷體" w:hint="eastAsia"/>
        </w:rPr>
        <w:t>並</w:t>
      </w:r>
      <w:r w:rsidRPr="00694842">
        <w:rPr>
          <w:rFonts w:hAnsi="標楷體" w:hint="eastAsia"/>
        </w:rPr>
        <w:t>於111及112年度分別編列1億2</w:t>
      </w:r>
      <w:r w:rsidRPr="00694842">
        <w:rPr>
          <w:rFonts w:hAnsi="標楷體"/>
        </w:rPr>
        <w:t>,523</w:t>
      </w:r>
      <w:r w:rsidRPr="00694842">
        <w:rPr>
          <w:rFonts w:hAnsi="標楷體" w:hint="eastAsia"/>
        </w:rPr>
        <w:t>萬2</w:t>
      </w:r>
      <w:r w:rsidRPr="00694842">
        <w:rPr>
          <w:rFonts w:hAnsi="標楷體" w:cs="新細明體" w:hint="eastAsia"/>
        </w:rPr>
        <w:t>千元及1億8</w:t>
      </w:r>
      <w:r w:rsidRPr="00694842">
        <w:rPr>
          <w:rFonts w:hAnsi="標楷體" w:cs="新細明體"/>
        </w:rPr>
        <w:t>,710</w:t>
      </w:r>
      <w:r w:rsidRPr="00694842">
        <w:rPr>
          <w:rFonts w:hAnsi="標楷體" w:cs="新細明體" w:hint="eastAsia"/>
        </w:rPr>
        <w:t>萬5千元，即原計畫由</w:t>
      </w:r>
      <w:r w:rsidRPr="00694842">
        <w:rPr>
          <w:rFonts w:hAnsi="標楷體" w:hint="eastAsia"/>
        </w:rPr>
        <w:t>基金負擔部分已全數編竣，惟因該計畫所有工程於112年底前始全數發包，致111及112年度預算均因當年度無執行數予以停支，嗣於113及114年度再復編預算(詳表2)。</w:t>
      </w:r>
    </w:p>
    <w:p w:rsidR="00F80828" w:rsidRPr="00694842" w:rsidRDefault="00F80828" w:rsidP="005A1D49">
      <w:pPr>
        <w:pStyle w:val="21"/>
        <w:ind w:left="850" w:firstLine="566"/>
        <w:rPr>
          <w:rStyle w:val="1230"/>
          <w:rFonts w:hAnsi="標楷體"/>
        </w:rPr>
      </w:pPr>
      <w:r w:rsidRPr="00694842">
        <w:rPr>
          <w:rStyle w:val="1230"/>
          <w:rFonts w:hAnsi="標楷體" w:hint="eastAsia"/>
        </w:rPr>
        <w:t>航港建設基金截至113年7月底止</w:t>
      </w:r>
      <w:r w:rsidR="00782F88">
        <w:rPr>
          <w:rStyle w:val="1230"/>
          <w:rFonts w:hAnsi="標楷體" w:hint="eastAsia"/>
        </w:rPr>
        <w:t>，</w:t>
      </w:r>
      <w:r w:rsidRPr="00694842">
        <w:rPr>
          <w:rStyle w:val="1230"/>
          <w:rFonts w:hAnsi="標楷體" w:hint="eastAsia"/>
        </w:rPr>
        <w:t>累計分配預算數4,650萬7千元，惟未有執行數，據航港局說明，主要係該計畫分4標工程，截至113年7月底止</w:t>
      </w:r>
      <w:r w:rsidR="00782F88">
        <w:rPr>
          <w:rStyle w:val="1230"/>
          <w:rFonts w:hAnsi="標楷體" w:hint="eastAsia"/>
        </w:rPr>
        <w:t>，</w:t>
      </w:r>
      <w:r w:rsidRPr="00694842">
        <w:rPr>
          <w:rStyle w:val="1230"/>
          <w:rFonts w:hAnsi="標楷體" w:hint="eastAsia"/>
        </w:rPr>
        <w:t>各標工程進度分別為61.85%、24.26%、55.51%、53.34%，已可依實際執行進度支付第1期款，高雄市政府並於113年7月1日請領第1期補助款約1.1億元，惟因資料有缺目前請該府補正所致，</w:t>
      </w:r>
      <w:r w:rsidRPr="00694842">
        <w:rPr>
          <w:rFonts w:cs="新細明體" w:hint="eastAsia"/>
        </w:rPr>
        <w:t>允</w:t>
      </w:r>
      <w:r w:rsidRPr="00694842">
        <w:rPr>
          <w:rFonts w:hint="eastAsia"/>
        </w:rPr>
        <w:t>宜積極輔導地方政府儘速依經費核撥作業辨理，</w:t>
      </w:r>
      <w:r w:rsidRPr="00694842">
        <w:rPr>
          <w:rFonts w:hint="eastAsia"/>
          <w:snapToGrid/>
        </w:rPr>
        <w:t>以</w:t>
      </w:r>
      <w:r w:rsidRPr="00694842">
        <w:rPr>
          <w:rFonts w:cs="Arial" w:hint="eastAsia"/>
          <w:shd w:val="clear" w:color="auto" w:fill="FFFFFF"/>
        </w:rPr>
        <w:t>改善預算執行績效。</w:t>
      </w:r>
    </w:p>
    <w:p w:rsidR="00F80828" w:rsidRPr="00694842" w:rsidRDefault="00F80828" w:rsidP="005A1D49">
      <w:pPr>
        <w:pStyle w:val="21"/>
        <w:ind w:left="850" w:firstLine="566"/>
        <w:rPr>
          <w:rFonts w:hAnsi="標楷體"/>
        </w:rPr>
      </w:pPr>
      <w:r w:rsidRPr="00694842">
        <w:rPr>
          <w:rFonts w:hAnsi="標楷體" w:hint="eastAsia"/>
          <w:snapToGrid/>
        </w:rPr>
        <w:t>另查</w:t>
      </w:r>
      <w:r w:rsidRPr="00694842">
        <w:rPr>
          <w:rFonts w:hAnsi="標楷體" w:hint="eastAsia"/>
        </w:rPr>
        <w:t>航港建設基金係以第2次計畫修正內容，計畫總經費19億1</w:t>
      </w:r>
      <w:r w:rsidRPr="00694842">
        <w:rPr>
          <w:rFonts w:hAnsi="標楷體"/>
        </w:rPr>
        <w:t>,</w:t>
      </w:r>
      <w:r w:rsidRPr="00694842">
        <w:rPr>
          <w:rFonts w:hAnsi="標楷體" w:hint="eastAsia"/>
        </w:rPr>
        <w:t>638萬2千元，其中4億2</w:t>
      </w:r>
      <w:r w:rsidRPr="00694842">
        <w:rPr>
          <w:rFonts w:hAnsi="標楷體"/>
        </w:rPr>
        <w:t>,</w:t>
      </w:r>
      <w:r w:rsidRPr="00694842">
        <w:rPr>
          <w:rFonts w:hAnsi="標楷體" w:hint="eastAsia"/>
        </w:rPr>
        <w:t>9</w:t>
      </w:r>
      <w:r w:rsidRPr="00694842">
        <w:rPr>
          <w:rFonts w:hAnsi="標楷體"/>
        </w:rPr>
        <w:t>20</w:t>
      </w:r>
      <w:r w:rsidRPr="00694842">
        <w:rPr>
          <w:rFonts w:hAnsi="標楷體" w:hint="eastAsia"/>
        </w:rPr>
        <w:t>萬元由基金負擔，該基金</w:t>
      </w:r>
      <w:r w:rsidR="00733115" w:rsidRPr="00694842">
        <w:rPr>
          <w:rFonts w:hAnsi="標楷體" w:hint="eastAsia"/>
        </w:rPr>
        <w:t>爰</w:t>
      </w:r>
      <w:r w:rsidRPr="00694842">
        <w:rPr>
          <w:rFonts w:hAnsi="標楷體" w:hint="eastAsia"/>
        </w:rPr>
        <w:t>於113及114年度分別編列1億5</w:t>
      </w:r>
      <w:r w:rsidRPr="00694842">
        <w:rPr>
          <w:rFonts w:hAnsi="標楷體"/>
        </w:rPr>
        <w:t>,</w:t>
      </w:r>
      <w:r w:rsidRPr="00694842">
        <w:rPr>
          <w:rFonts w:hAnsi="標楷體" w:hint="eastAsia"/>
        </w:rPr>
        <w:t>5</w:t>
      </w:r>
      <w:r w:rsidRPr="00694842">
        <w:rPr>
          <w:rFonts w:hAnsi="標楷體"/>
        </w:rPr>
        <w:t>02</w:t>
      </w:r>
      <w:r w:rsidRPr="00694842">
        <w:rPr>
          <w:rFonts w:hAnsi="標楷體" w:hint="eastAsia"/>
        </w:rPr>
        <w:t>萬</w:t>
      </w:r>
      <w:r w:rsidRPr="00694842">
        <w:rPr>
          <w:rFonts w:hAnsi="標楷體"/>
        </w:rPr>
        <w:t>2</w:t>
      </w:r>
      <w:r w:rsidRPr="00694842">
        <w:rPr>
          <w:rFonts w:hAnsi="標楷體" w:hint="eastAsia"/>
        </w:rPr>
        <w:t>千元及2億7</w:t>
      </w:r>
      <w:r w:rsidRPr="00694842">
        <w:rPr>
          <w:rFonts w:hAnsi="標楷體"/>
        </w:rPr>
        <w:t>,</w:t>
      </w:r>
      <w:r w:rsidRPr="00694842">
        <w:rPr>
          <w:rFonts w:hAnsi="標楷體" w:hint="eastAsia"/>
        </w:rPr>
        <w:t>4</w:t>
      </w:r>
      <w:r w:rsidRPr="00694842">
        <w:rPr>
          <w:rFonts w:hAnsi="標楷體"/>
        </w:rPr>
        <w:t>17</w:t>
      </w:r>
      <w:r w:rsidRPr="00694842">
        <w:rPr>
          <w:rFonts w:hAnsi="標楷體" w:hint="eastAsia"/>
        </w:rPr>
        <w:t>萬</w:t>
      </w:r>
      <w:r w:rsidRPr="00694842">
        <w:rPr>
          <w:rFonts w:hAnsi="標楷體"/>
        </w:rPr>
        <w:t>8</w:t>
      </w:r>
      <w:r w:rsidRPr="00694842">
        <w:rPr>
          <w:rFonts w:hAnsi="標楷體" w:hint="eastAsia"/>
        </w:rPr>
        <w:t>千元(詳表1及表2)，惟查</w:t>
      </w:r>
      <w:r w:rsidRPr="00694842">
        <w:rPr>
          <w:rFonts w:hAnsi="標楷體" w:hint="eastAsia"/>
          <w:snapToGrid/>
        </w:rPr>
        <w:t>114年預算案</w:t>
      </w:r>
      <w:r w:rsidRPr="00694842">
        <w:rPr>
          <w:rStyle w:val="afe"/>
          <w:rFonts w:hAnsi="標楷體"/>
          <w:snapToGrid/>
        </w:rPr>
        <w:footnoteReference w:id="10"/>
      </w:r>
      <w:r w:rsidRPr="00694842">
        <w:rPr>
          <w:rFonts w:hAnsi="標楷體" w:hint="eastAsia"/>
          <w:snapToGrid/>
        </w:rPr>
        <w:t>於計畫內容說明：「本計畫</w:t>
      </w:r>
      <w:r w:rsidRPr="00694842">
        <w:rPr>
          <w:rFonts w:hAnsi="標楷體" w:hint="eastAsia"/>
        </w:rPr>
        <w:t>總經費1</w:t>
      </w:r>
      <w:r w:rsidRPr="00694842">
        <w:rPr>
          <w:rFonts w:hAnsi="標楷體"/>
        </w:rPr>
        <w:t>,403,430</w:t>
      </w:r>
      <w:r w:rsidRPr="00694842">
        <w:rPr>
          <w:rFonts w:hAnsi="標楷體" w:hint="eastAsia"/>
        </w:rPr>
        <w:t>千元，本基金補助312</w:t>
      </w:r>
      <w:r w:rsidRPr="00694842">
        <w:rPr>
          <w:rFonts w:hAnsi="標楷體"/>
        </w:rPr>
        <w:t>,337</w:t>
      </w:r>
      <w:r w:rsidRPr="00694842">
        <w:rPr>
          <w:rFonts w:hAnsi="標楷體" w:hint="eastAsia"/>
        </w:rPr>
        <w:t>千元</w:t>
      </w:r>
      <w:r w:rsidRPr="00694842">
        <w:rPr>
          <w:rFonts w:hAnsi="標楷體"/>
        </w:rPr>
        <w:t>…</w:t>
      </w:r>
      <w:r w:rsidRPr="00694842">
        <w:rPr>
          <w:rFonts w:hAnsi="標楷體" w:hint="eastAsia"/>
        </w:rPr>
        <w:t>｣之內容，係原計畫</w:t>
      </w:r>
      <w:r w:rsidRPr="00694842">
        <w:rPr>
          <w:rFonts w:hAnsi="標楷體" w:cs="新細明體" w:hint="eastAsia"/>
        </w:rPr>
        <w:t>總經費</w:t>
      </w:r>
      <w:r w:rsidRPr="00694842">
        <w:rPr>
          <w:rFonts w:hAnsi="標楷體" w:hint="eastAsia"/>
        </w:rPr>
        <w:t>及負擔金額(詳表1)，故114年度預算案就該計畫本年度預算編列基礎之文字說明，與實際編列基礎不盡相符，允宜忠實表達，以利外界審閱及評估</w:t>
      </w:r>
      <w:r w:rsidRPr="00694842">
        <w:rPr>
          <w:rFonts w:hAnsi="標楷體" w:cs="新細明體" w:hint="eastAsia"/>
        </w:rPr>
        <w:t>。</w:t>
      </w:r>
    </w:p>
    <w:p w:rsidR="00F80828" w:rsidRPr="00694842" w:rsidRDefault="00F80828" w:rsidP="005A1D49">
      <w:pPr>
        <w:ind w:leftChars="0" w:left="700" w:rightChars="-12" w:right="-34" w:hangingChars="247" w:hanging="700"/>
        <w:rPr>
          <w:kern w:val="3"/>
        </w:rPr>
      </w:pPr>
      <w:r w:rsidRPr="00694842">
        <w:rPr>
          <w:rFonts w:hint="eastAsia"/>
          <w:b/>
          <w:bCs/>
        </w:rPr>
        <w:t>表2</w:t>
      </w:r>
      <w:r w:rsidR="00C22B7C" w:rsidRPr="00694842">
        <w:rPr>
          <w:rFonts w:ascii="新細明體" w:eastAsia="新細明體" w:hAnsi="新細明體" w:hint="eastAsia"/>
          <w:b/>
          <w:bCs/>
        </w:rPr>
        <w:t xml:space="preserve"> </w:t>
      </w:r>
      <w:r w:rsidRPr="00694842">
        <w:rPr>
          <w:rFonts w:ascii="新細明體" w:eastAsia="新細明體" w:hAnsi="新細明體" w:hint="eastAsia"/>
          <w:b/>
          <w:bCs/>
        </w:rPr>
        <w:t>「</w:t>
      </w:r>
      <w:r w:rsidRPr="00694842">
        <w:rPr>
          <w:rFonts w:hint="eastAsia"/>
          <w:b/>
          <w:bCs/>
        </w:rPr>
        <w:t>高雄港第七貨櫃中心聯外貨櫃車專用道路計畫</w:t>
      </w:r>
      <w:r w:rsidRPr="00694842">
        <w:rPr>
          <w:rFonts w:hAnsi="標楷體" w:hint="eastAsia"/>
          <w:b/>
          <w:bCs/>
        </w:rPr>
        <w:t>」</w:t>
      </w:r>
      <w:r w:rsidRPr="00694842">
        <w:rPr>
          <w:rFonts w:hint="eastAsia"/>
          <w:b/>
          <w:bCs/>
        </w:rPr>
        <w:t>航港建設基金部分預算編列</w:t>
      </w:r>
      <w:r w:rsidRPr="00694842">
        <w:rPr>
          <w:rFonts w:cs="新細明體" w:hint="eastAsia"/>
          <w:b/>
          <w:bCs/>
        </w:rPr>
        <w:t>及執行情形</w:t>
      </w:r>
      <w:r w:rsidRPr="00694842">
        <w:rPr>
          <w:b/>
          <w:bCs/>
        </w:rPr>
        <w:t>表</w:t>
      </w:r>
      <w:r w:rsidRPr="00694842">
        <w:rPr>
          <w:rFonts w:hint="eastAsia"/>
        </w:rPr>
        <w:t xml:space="preserve">        </w:t>
      </w:r>
      <w:r w:rsidRPr="00694842">
        <w:t xml:space="preserve">        </w:t>
      </w:r>
      <w:r w:rsidRPr="00694842">
        <w:rPr>
          <w:rFonts w:hint="eastAsia"/>
        </w:rPr>
        <w:t xml:space="preserve"> </w:t>
      </w:r>
      <w:r w:rsidR="005A1D49">
        <w:rPr>
          <w:rFonts w:hint="eastAsia"/>
        </w:rPr>
        <w:t xml:space="preserve"> </w:t>
      </w:r>
      <w:r w:rsidRPr="00694842">
        <w:rPr>
          <w:rFonts w:hint="eastAsia"/>
          <w:sz w:val="24"/>
          <w:szCs w:val="24"/>
        </w:rPr>
        <w:t>單位:</w:t>
      </w:r>
      <w:r w:rsidRPr="00694842">
        <w:rPr>
          <w:rFonts w:ascii="新細明體" w:eastAsia="新細明體" w:hAnsi="新細明體" w:hint="eastAsia"/>
          <w:sz w:val="24"/>
          <w:szCs w:val="24"/>
        </w:rPr>
        <w:t>：</w:t>
      </w:r>
      <w:r w:rsidRPr="00694842">
        <w:rPr>
          <w:rFonts w:hint="eastAsia"/>
          <w:sz w:val="24"/>
          <w:szCs w:val="24"/>
        </w:rPr>
        <w:t>新臺幣千元</w:t>
      </w:r>
    </w:p>
    <w:tbl>
      <w:tblPr>
        <w:tblW w:w="8539" w:type="dxa"/>
        <w:tblInd w:w="4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1402"/>
        <w:gridCol w:w="1071"/>
        <w:gridCol w:w="1072"/>
        <w:gridCol w:w="1071"/>
        <w:gridCol w:w="1072"/>
        <w:gridCol w:w="905"/>
        <w:gridCol w:w="906"/>
        <w:gridCol w:w="1040"/>
      </w:tblGrid>
      <w:tr w:rsidR="00F80828" w:rsidRPr="00694842" w:rsidTr="00D83E51">
        <w:trPr>
          <w:trHeight w:val="400"/>
          <w:tblHeader/>
        </w:trPr>
        <w:tc>
          <w:tcPr>
            <w:tcW w:w="1402" w:type="dxa"/>
            <w:vMerge w:val="restart"/>
            <w:shd w:val="clear" w:color="auto" w:fill="auto"/>
            <w:noWrap/>
            <w:vAlign w:val="center"/>
            <w:hideMark/>
          </w:tcPr>
          <w:p w:rsidR="00F80828" w:rsidRPr="00694842" w:rsidRDefault="00F80828" w:rsidP="00D83E51">
            <w:pPr>
              <w:pStyle w:val="142"/>
              <w:jc w:val="center"/>
            </w:pPr>
            <w:bookmarkStart w:id="76" w:name="_Hlk176858209"/>
            <w:r w:rsidRPr="00694842">
              <w:rPr>
                <w:rFonts w:hint="eastAsia"/>
              </w:rPr>
              <w:t>航港建設</w:t>
            </w:r>
          </w:p>
          <w:p w:rsidR="00F80828" w:rsidRPr="00694842" w:rsidRDefault="00F80828" w:rsidP="00D83E51">
            <w:pPr>
              <w:pStyle w:val="142"/>
              <w:jc w:val="center"/>
            </w:pPr>
            <w:r w:rsidRPr="00694842">
              <w:rPr>
                <w:rFonts w:hint="eastAsia"/>
              </w:rPr>
              <w:t>基金負擔</w:t>
            </w:r>
          </w:p>
        </w:tc>
        <w:tc>
          <w:tcPr>
            <w:tcW w:w="1071" w:type="dxa"/>
            <w:vMerge w:val="restart"/>
            <w:vAlign w:val="center"/>
          </w:tcPr>
          <w:p w:rsidR="00F80828" w:rsidRPr="00694842" w:rsidRDefault="00F80828" w:rsidP="00D83E51">
            <w:pPr>
              <w:pStyle w:val="142"/>
              <w:jc w:val="center"/>
            </w:pPr>
            <w:r w:rsidRPr="00694842">
              <w:rPr>
                <w:rFonts w:hint="eastAsia"/>
              </w:rPr>
              <w:t>1</w:t>
            </w:r>
            <w:r w:rsidRPr="00694842">
              <w:t>11</w:t>
            </w:r>
            <w:r w:rsidRPr="00694842">
              <w:rPr>
                <w:rFonts w:hint="eastAsia"/>
              </w:rPr>
              <w:t>年</w:t>
            </w:r>
          </w:p>
          <w:p w:rsidR="00F80828" w:rsidRPr="00694842" w:rsidRDefault="00F80828" w:rsidP="00D83E51">
            <w:pPr>
              <w:pStyle w:val="142"/>
              <w:jc w:val="center"/>
              <w:rPr>
                <w:rFonts w:hint="eastAsia"/>
              </w:rPr>
            </w:pPr>
            <w:r w:rsidRPr="00694842">
              <w:rPr>
                <w:rFonts w:hint="eastAsia"/>
              </w:rPr>
              <w:t>預算數</w:t>
            </w:r>
          </w:p>
        </w:tc>
        <w:tc>
          <w:tcPr>
            <w:tcW w:w="1072" w:type="dxa"/>
            <w:vMerge w:val="restart"/>
            <w:vAlign w:val="center"/>
          </w:tcPr>
          <w:p w:rsidR="00F80828" w:rsidRPr="00694842" w:rsidRDefault="00F80828" w:rsidP="00D83E51">
            <w:pPr>
              <w:pStyle w:val="142"/>
              <w:jc w:val="center"/>
            </w:pPr>
            <w:r w:rsidRPr="00694842">
              <w:rPr>
                <w:rFonts w:hint="eastAsia"/>
              </w:rPr>
              <w:t>112年</w:t>
            </w:r>
          </w:p>
          <w:p w:rsidR="00F80828" w:rsidRPr="00694842" w:rsidRDefault="00F80828" w:rsidP="00D83E51">
            <w:pPr>
              <w:pStyle w:val="142"/>
              <w:jc w:val="center"/>
              <w:rPr>
                <w:rFonts w:hint="eastAsia"/>
              </w:rPr>
            </w:pPr>
            <w:r w:rsidRPr="00694842">
              <w:rPr>
                <w:rFonts w:hint="eastAsia"/>
              </w:rPr>
              <w:t>預算數</w:t>
            </w:r>
          </w:p>
        </w:tc>
        <w:tc>
          <w:tcPr>
            <w:tcW w:w="1071" w:type="dxa"/>
            <w:vMerge w:val="restart"/>
            <w:vAlign w:val="center"/>
          </w:tcPr>
          <w:p w:rsidR="00F80828" w:rsidRPr="00694842" w:rsidRDefault="00F80828" w:rsidP="00D83E51">
            <w:pPr>
              <w:pStyle w:val="142"/>
              <w:jc w:val="center"/>
            </w:pPr>
            <w:r w:rsidRPr="00694842">
              <w:rPr>
                <w:rFonts w:hint="eastAsia"/>
              </w:rPr>
              <w:t>113年</w:t>
            </w:r>
          </w:p>
          <w:p w:rsidR="00F80828" w:rsidRPr="00694842" w:rsidRDefault="00F80828" w:rsidP="00D83E51">
            <w:pPr>
              <w:pStyle w:val="142"/>
              <w:jc w:val="center"/>
            </w:pPr>
            <w:r w:rsidRPr="00694842">
              <w:rPr>
                <w:rFonts w:hint="eastAsia"/>
              </w:rPr>
              <w:t>預算數</w:t>
            </w:r>
          </w:p>
        </w:tc>
        <w:tc>
          <w:tcPr>
            <w:tcW w:w="1072" w:type="dxa"/>
            <w:vMerge w:val="restart"/>
            <w:shd w:val="clear" w:color="auto" w:fill="auto"/>
            <w:noWrap/>
            <w:vAlign w:val="center"/>
            <w:hideMark/>
          </w:tcPr>
          <w:p w:rsidR="00F80828" w:rsidRPr="00694842" w:rsidRDefault="00F80828" w:rsidP="00D83E51">
            <w:pPr>
              <w:pStyle w:val="142"/>
              <w:jc w:val="center"/>
            </w:pPr>
            <w:r w:rsidRPr="00694842">
              <w:rPr>
                <w:rFonts w:hint="eastAsia"/>
              </w:rPr>
              <w:t>截至11</w:t>
            </w:r>
            <w:r w:rsidRPr="00694842">
              <w:t>3</w:t>
            </w:r>
          </w:p>
          <w:p w:rsidR="00F80828" w:rsidRPr="00694842" w:rsidRDefault="00F80828" w:rsidP="00D83E51">
            <w:pPr>
              <w:pStyle w:val="142"/>
              <w:jc w:val="center"/>
            </w:pPr>
            <w:r w:rsidRPr="00694842">
              <w:rPr>
                <w:rFonts w:hint="eastAsia"/>
              </w:rPr>
              <w:t>年底累計</w:t>
            </w:r>
          </w:p>
          <w:p w:rsidR="00F80828" w:rsidRPr="00694842" w:rsidRDefault="00F80828" w:rsidP="00D83E51">
            <w:pPr>
              <w:pStyle w:val="142"/>
              <w:jc w:val="center"/>
            </w:pPr>
            <w:r w:rsidRPr="00694842">
              <w:rPr>
                <w:rFonts w:hint="eastAsia"/>
              </w:rPr>
              <w:t>預算數</w:t>
            </w:r>
          </w:p>
        </w:tc>
        <w:tc>
          <w:tcPr>
            <w:tcW w:w="1811" w:type="dxa"/>
            <w:gridSpan w:val="2"/>
            <w:shd w:val="clear" w:color="auto" w:fill="auto"/>
            <w:noWrap/>
            <w:vAlign w:val="center"/>
            <w:hideMark/>
          </w:tcPr>
          <w:p w:rsidR="00F80828" w:rsidRPr="00694842" w:rsidRDefault="00F80828" w:rsidP="00D83E51">
            <w:pPr>
              <w:pStyle w:val="142"/>
              <w:jc w:val="center"/>
            </w:pPr>
            <w:r w:rsidRPr="00694842">
              <w:rPr>
                <w:rFonts w:hint="eastAsia"/>
              </w:rPr>
              <w:t>截至113年</w:t>
            </w:r>
          </w:p>
          <w:p w:rsidR="00F80828" w:rsidRPr="00694842" w:rsidRDefault="00F80828" w:rsidP="00D83E51">
            <w:pPr>
              <w:pStyle w:val="142"/>
              <w:jc w:val="center"/>
            </w:pPr>
            <w:r w:rsidRPr="00694842">
              <w:rPr>
                <w:rFonts w:hint="eastAsia"/>
              </w:rPr>
              <w:t>7月底</w:t>
            </w:r>
          </w:p>
        </w:tc>
        <w:tc>
          <w:tcPr>
            <w:tcW w:w="1040" w:type="dxa"/>
            <w:vMerge w:val="restart"/>
            <w:vAlign w:val="center"/>
          </w:tcPr>
          <w:p w:rsidR="00F80828" w:rsidRPr="00694842" w:rsidRDefault="00F80828" w:rsidP="00D83E51">
            <w:pPr>
              <w:pStyle w:val="142"/>
              <w:jc w:val="center"/>
            </w:pPr>
            <w:r w:rsidRPr="00694842">
              <w:t>114年</w:t>
            </w:r>
          </w:p>
          <w:p w:rsidR="00F80828" w:rsidRPr="00694842" w:rsidRDefault="00F80828" w:rsidP="00D83E51">
            <w:pPr>
              <w:pStyle w:val="142"/>
              <w:jc w:val="center"/>
            </w:pPr>
            <w:r w:rsidRPr="00694842">
              <w:t>預</w:t>
            </w:r>
            <w:r w:rsidRPr="00694842">
              <w:rPr>
                <w:rFonts w:hint="eastAsia"/>
              </w:rPr>
              <w:t>算</w:t>
            </w:r>
            <w:r w:rsidRPr="00694842">
              <w:t>數</w:t>
            </w:r>
          </w:p>
        </w:tc>
      </w:tr>
      <w:tr w:rsidR="00F80828" w:rsidRPr="00694842" w:rsidTr="00D83E51">
        <w:trPr>
          <w:trHeight w:val="400"/>
        </w:trPr>
        <w:tc>
          <w:tcPr>
            <w:tcW w:w="1402" w:type="dxa"/>
            <w:vMerge/>
            <w:shd w:val="clear" w:color="auto" w:fill="auto"/>
            <w:noWrap/>
            <w:vAlign w:val="center"/>
            <w:hideMark/>
          </w:tcPr>
          <w:p w:rsidR="00F80828" w:rsidRPr="00694842" w:rsidRDefault="00F80828" w:rsidP="00D83E51">
            <w:pPr>
              <w:pStyle w:val="142"/>
            </w:pPr>
          </w:p>
        </w:tc>
        <w:tc>
          <w:tcPr>
            <w:tcW w:w="1071" w:type="dxa"/>
            <w:vMerge/>
          </w:tcPr>
          <w:p w:rsidR="00F80828" w:rsidRPr="00694842" w:rsidRDefault="00F80828" w:rsidP="00D83E51">
            <w:pPr>
              <w:pStyle w:val="142"/>
            </w:pPr>
          </w:p>
        </w:tc>
        <w:tc>
          <w:tcPr>
            <w:tcW w:w="1072" w:type="dxa"/>
            <w:vMerge/>
          </w:tcPr>
          <w:p w:rsidR="00F80828" w:rsidRPr="00694842" w:rsidRDefault="00F80828" w:rsidP="00D83E51">
            <w:pPr>
              <w:pStyle w:val="142"/>
            </w:pPr>
          </w:p>
        </w:tc>
        <w:tc>
          <w:tcPr>
            <w:tcW w:w="1071" w:type="dxa"/>
            <w:vMerge/>
          </w:tcPr>
          <w:p w:rsidR="00F80828" w:rsidRPr="00694842" w:rsidRDefault="00F80828" w:rsidP="00D83E51">
            <w:pPr>
              <w:pStyle w:val="142"/>
            </w:pPr>
          </w:p>
        </w:tc>
        <w:tc>
          <w:tcPr>
            <w:tcW w:w="1072" w:type="dxa"/>
            <w:vMerge/>
            <w:shd w:val="clear" w:color="auto" w:fill="auto"/>
            <w:noWrap/>
            <w:vAlign w:val="center"/>
            <w:hideMark/>
          </w:tcPr>
          <w:p w:rsidR="00F80828" w:rsidRPr="00694842" w:rsidRDefault="00F80828" w:rsidP="00D83E51">
            <w:pPr>
              <w:pStyle w:val="142"/>
            </w:pPr>
          </w:p>
        </w:tc>
        <w:tc>
          <w:tcPr>
            <w:tcW w:w="905" w:type="dxa"/>
            <w:shd w:val="clear" w:color="auto" w:fill="auto"/>
            <w:noWrap/>
            <w:vAlign w:val="center"/>
            <w:hideMark/>
          </w:tcPr>
          <w:p w:rsidR="00F80828" w:rsidRPr="00694842" w:rsidRDefault="00F80828" w:rsidP="00D83E51">
            <w:pPr>
              <w:pStyle w:val="142"/>
              <w:jc w:val="center"/>
            </w:pPr>
            <w:r w:rsidRPr="00694842">
              <w:rPr>
                <w:rFonts w:hint="eastAsia"/>
              </w:rPr>
              <w:t>累計</w:t>
            </w:r>
          </w:p>
          <w:p w:rsidR="00F80828" w:rsidRPr="00694842" w:rsidRDefault="00F80828" w:rsidP="00D83E51">
            <w:pPr>
              <w:pStyle w:val="142"/>
              <w:jc w:val="center"/>
            </w:pPr>
            <w:r w:rsidRPr="00694842">
              <w:rPr>
                <w:rFonts w:hint="eastAsia"/>
              </w:rPr>
              <w:t>分配數</w:t>
            </w:r>
          </w:p>
        </w:tc>
        <w:tc>
          <w:tcPr>
            <w:tcW w:w="906" w:type="dxa"/>
            <w:shd w:val="clear" w:color="auto" w:fill="auto"/>
            <w:noWrap/>
            <w:vAlign w:val="center"/>
            <w:hideMark/>
          </w:tcPr>
          <w:p w:rsidR="00F80828" w:rsidRPr="00694842" w:rsidRDefault="00F80828" w:rsidP="00D83E51">
            <w:pPr>
              <w:pStyle w:val="142"/>
              <w:jc w:val="center"/>
            </w:pPr>
            <w:r w:rsidRPr="00694842">
              <w:rPr>
                <w:rFonts w:hint="eastAsia"/>
              </w:rPr>
              <w:t>累計</w:t>
            </w:r>
          </w:p>
          <w:p w:rsidR="00F80828" w:rsidRPr="00694842" w:rsidRDefault="00F80828" w:rsidP="00D83E51">
            <w:pPr>
              <w:pStyle w:val="142"/>
              <w:jc w:val="center"/>
            </w:pPr>
            <w:r w:rsidRPr="00694842">
              <w:rPr>
                <w:rFonts w:hint="eastAsia"/>
              </w:rPr>
              <w:t>執行數</w:t>
            </w:r>
          </w:p>
        </w:tc>
        <w:tc>
          <w:tcPr>
            <w:tcW w:w="1040" w:type="dxa"/>
            <w:vMerge/>
            <w:vAlign w:val="center"/>
          </w:tcPr>
          <w:p w:rsidR="00F80828" w:rsidRPr="00694842" w:rsidRDefault="00F80828" w:rsidP="00D83E51">
            <w:pPr>
              <w:pStyle w:val="142"/>
            </w:pPr>
          </w:p>
        </w:tc>
      </w:tr>
      <w:tr w:rsidR="00F80828" w:rsidRPr="00694842" w:rsidTr="00D83E51">
        <w:trPr>
          <w:trHeight w:val="507"/>
        </w:trPr>
        <w:tc>
          <w:tcPr>
            <w:tcW w:w="1402" w:type="dxa"/>
            <w:shd w:val="clear" w:color="auto" w:fill="auto"/>
            <w:noWrap/>
            <w:vAlign w:val="center"/>
            <w:hideMark/>
          </w:tcPr>
          <w:p w:rsidR="00F80828" w:rsidRPr="00694842" w:rsidRDefault="00F80828" w:rsidP="00D83E51">
            <w:pPr>
              <w:pStyle w:val="142"/>
              <w:jc w:val="right"/>
            </w:pPr>
            <w:r w:rsidRPr="00694842">
              <w:t>429,200</w:t>
            </w:r>
          </w:p>
        </w:tc>
        <w:tc>
          <w:tcPr>
            <w:tcW w:w="1071" w:type="dxa"/>
            <w:vAlign w:val="center"/>
          </w:tcPr>
          <w:p w:rsidR="00F80828" w:rsidRPr="00694842" w:rsidRDefault="00F80828" w:rsidP="00D83E51">
            <w:pPr>
              <w:pStyle w:val="142"/>
              <w:jc w:val="center"/>
              <w:rPr>
                <w:rFonts w:hint="eastAsia"/>
              </w:rPr>
            </w:pPr>
            <w:r w:rsidRPr="00694842">
              <w:rPr>
                <w:rFonts w:hint="eastAsia"/>
              </w:rPr>
              <w:t>125</w:t>
            </w:r>
            <w:r w:rsidRPr="00694842">
              <w:t>,232</w:t>
            </w:r>
          </w:p>
        </w:tc>
        <w:tc>
          <w:tcPr>
            <w:tcW w:w="1072" w:type="dxa"/>
            <w:vAlign w:val="center"/>
          </w:tcPr>
          <w:p w:rsidR="00F80828" w:rsidRPr="00694842" w:rsidRDefault="00F80828" w:rsidP="00D83E51">
            <w:pPr>
              <w:pStyle w:val="142"/>
              <w:jc w:val="right"/>
            </w:pPr>
            <w:r w:rsidRPr="00694842">
              <w:rPr>
                <w:rFonts w:hint="eastAsia"/>
              </w:rPr>
              <w:t>187</w:t>
            </w:r>
            <w:r w:rsidRPr="00694842">
              <w:t>,105</w:t>
            </w:r>
          </w:p>
        </w:tc>
        <w:tc>
          <w:tcPr>
            <w:tcW w:w="1071" w:type="dxa"/>
            <w:vAlign w:val="center"/>
          </w:tcPr>
          <w:p w:rsidR="00F80828" w:rsidRPr="00694842" w:rsidRDefault="00F80828" w:rsidP="00D83E51">
            <w:pPr>
              <w:pStyle w:val="142"/>
              <w:jc w:val="right"/>
            </w:pPr>
            <w:r w:rsidRPr="00694842">
              <w:t>155,022</w:t>
            </w:r>
          </w:p>
        </w:tc>
        <w:tc>
          <w:tcPr>
            <w:tcW w:w="1072" w:type="dxa"/>
            <w:shd w:val="clear" w:color="auto" w:fill="auto"/>
            <w:noWrap/>
            <w:vAlign w:val="center"/>
          </w:tcPr>
          <w:p w:rsidR="00F80828" w:rsidRPr="00694842" w:rsidRDefault="00F80828" w:rsidP="00D83E51">
            <w:pPr>
              <w:pStyle w:val="142"/>
              <w:jc w:val="right"/>
              <w:rPr>
                <w:rFonts w:hint="eastAsia"/>
              </w:rPr>
            </w:pPr>
            <w:r w:rsidRPr="00694842">
              <w:rPr>
                <w:rFonts w:hint="eastAsia"/>
              </w:rPr>
              <w:t>1</w:t>
            </w:r>
            <w:r w:rsidRPr="00694842">
              <w:t>55,022</w:t>
            </w:r>
          </w:p>
        </w:tc>
        <w:tc>
          <w:tcPr>
            <w:tcW w:w="905" w:type="dxa"/>
            <w:shd w:val="clear" w:color="auto" w:fill="auto"/>
            <w:noWrap/>
            <w:vAlign w:val="center"/>
          </w:tcPr>
          <w:p w:rsidR="00F80828" w:rsidRPr="00694842" w:rsidRDefault="00F80828" w:rsidP="00D83E51">
            <w:pPr>
              <w:pStyle w:val="142"/>
              <w:jc w:val="right"/>
            </w:pPr>
            <w:r w:rsidRPr="00694842">
              <w:rPr>
                <w:rFonts w:hint="eastAsia"/>
              </w:rPr>
              <w:t>46</w:t>
            </w:r>
            <w:r w:rsidRPr="00694842">
              <w:t>,</w:t>
            </w:r>
            <w:r w:rsidRPr="00694842">
              <w:rPr>
                <w:rFonts w:hint="eastAsia"/>
              </w:rPr>
              <w:t>507</w:t>
            </w:r>
          </w:p>
        </w:tc>
        <w:tc>
          <w:tcPr>
            <w:tcW w:w="906" w:type="dxa"/>
            <w:shd w:val="clear" w:color="auto" w:fill="auto"/>
            <w:noWrap/>
            <w:vAlign w:val="center"/>
          </w:tcPr>
          <w:p w:rsidR="00F80828" w:rsidRPr="00694842" w:rsidRDefault="00F80828" w:rsidP="00D83E51">
            <w:pPr>
              <w:pStyle w:val="142"/>
              <w:jc w:val="right"/>
            </w:pPr>
            <w:r w:rsidRPr="00694842">
              <w:rPr>
                <w:rFonts w:hint="eastAsia"/>
              </w:rPr>
              <w:t>0</w:t>
            </w:r>
          </w:p>
        </w:tc>
        <w:tc>
          <w:tcPr>
            <w:tcW w:w="1040" w:type="dxa"/>
            <w:vAlign w:val="center"/>
          </w:tcPr>
          <w:p w:rsidR="00F80828" w:rsidRPr="00694842" w:rsidRDefault="00F80828" w:rsidP="00D83E51">
            <w:pPr>
              <w:pStyle w:val="142"/>
              <w:jc w:val="right"/>
            </w:pPr>
            <w:r w:rsidRPr="00694842">
              <w:t>274,178</w:t>
            </w:r>
          </w:p>
        </w:tc>
      </w:tr>
    </w:tbl>
    <w:bookmarkEnd w:id="76"/>
    <w:p w:rsidR="00F80828" w:rsidRPr="00694842" w:rsidRDefault="00F80828" w:rsidP="00F80828">
      <w:pPr>
        <w:pStyle w:val="142"/>
        <w:ind w:left="1092" w:hangingChars="449" w:hanging="1092"/>
      </w:pPr>
      <w:r w:rsidRPr="00694842">
        <w:rPr>
          <w:rFonts w:hint="eastAsia"/>
        </w:rPr>
        <w:t>說    明:1.本表111至112年為法定預算數，113年及114年為預算案數。</w:t>
      </w:r>
    </w:p>
    <w:p w:rsidR="00F80828" w:rsidRPr="00694842" w:rsidRDefault="00F80828" w:rsidP="00F80828">
      <w:pPr>
        <w:pStyle w:val="142"/>
        <w:ind w:leftChars="381" w:left="1315" w:hangingChars="97" w:hanging="236"/>
        <w:rPr>
          <w:rFonts w:hint="eastAsia"/>
        </w:rPr>
      </w:pPr>
      <w:r w:rsidRPr="00694842">
        <w:rPr>
          <w:rFonts w:hint="eastAsia"/>
        </w:rPr>
        <w:t>2.</w:t>
      </w:r>
      <w:r w:rsidRPr="00694842">
        <w:t>111</w:t>
      </w:r>
      <w:r w:rsidRPr="00694842">
        <w:rPr>
          <w:rFonts w:hint="eastAsia"/>
        </w:rPr>
        <w:t>年預算125</w:t>
      </w:r>
      <w:r w:rsidRPr="00694842">
        <w:t>,232</w:t>
      </w:r>
      <w:r w:rsidRPr="00694842">
        <w:rPr>
          <w:rFonts w:hint="eastAsia"/>
        </w:rPr>
        <w:t>千元因工程未發包，無法支應而停支；112年預算187</w:t>
      </w:r>
      <w:r w:rsidRPr="00694842">
        <w:t>,105</w:t>
      </w:r>
      <w:r w:rsidRPr="00694842">
        <w:rPr>
          <w:rFonts w:hint="eastAsia"/>
        </w:rPr>
        <w:t>千元，因工程年底才全數發包，無執行數而停支。</w:t>
      </w:r>
    </w:p>
    <w:p w:rsidR="00F80828" w:rsidRPr="00694842" w:rsidRDefault="00F80828" w:rsidP="00F80828">
      <w:pPr>
        <w:widowControl/>
        <w:spacing w:line="280" w:lineRule="exact"/>
        <w:ind w:leftChars="0" w:left="486" w:hangingChars="200" w:hanging="486"/>
        <w:rPr>
          <w:rFonts w:hAnsi="標楷體"/>
          <w:bCs/>
          <w:sz w:val="24"/>
          <w:szCs w:val="24"/>
        </w:rPr>
      </w:pPr>
      <w:r w:rsidRPr="00694842">
        <w:rPr>
          <w:rFonts w:hint="eastAsia"/>
          <w:bCs/>
          <w:sz w:val="24"/>
          <w:szCs w:val="24"/>
        </w:rPr>
        <w:t>資料來源</w:t>
      </w:r>
      <w:r w:rsidRPr="00694842">
        <w:rPr>
          <w:rFonts w:ascii="新細明體" w:eastAsia="新細明體" w:hAnsi="新細明體" w:hint="eastAsia"/>
          <w:bCs/>
          <w:sz w:val="24"/>
          <w:szCs w:val="24"/>
        </w:rPr>
        <w:t>：</w:t>
      </w:r>
      <w:r w:rsidRPr="00694842">
        <w:rPr>
          <w:rFonts w:hAnsi="標楷體" w:hint="eastAsia"/>
          <w:bCs/>
          <w:sz w:val="24"/>
          <w:szCs w:val="24"/>
        </w:rPr>
        <w:t>航港局；本中心整理。</w:t>
      </w:r>
    </w:p>
    <w:p w:rsidR="008D22F3" w:rsidRPr="00694842" w:rsidRDefault="008D22F3" w:rsidP="008D22F3">
      <w:pPr>
        <w:pStyle w:val="a7"/>
        <w:ind w:left="849" w:hanging="283"/>
        <w:rPr>
          <w:rFonts w:hint="eastAsia"/>
          <w:b/>
          <w:bCs/>
        </w:rPr>
      </w:pPr>
      <w:r w:rsidRPr="00694842">
        <w:rPr>
          <w:rFonts w:hint="eastAsia"/>
          <w:b/>
          <w:bCs/>
        </w:rPr>
        <w:t>(</w:t>
      </w:r>
      <w:r w:rsidR="00F80828" w:rsidRPr="00694842">
        <w:rPr>
          <w:rFonts w:hint="eastAsia"/>
          <w:b/>
          <w:bCs/>
        </w:rPr>
        <w:t>三</w:t>
      </w:r>
      <w:r w:rsidRPr="00694842">
        <w:rPr>
          <w:rFonts w:hint="eastAsia"/>
          <w:b/>
          <w:bCs/>
        </w:rPr>
        <w:t>)「高雄港第七貨櫃中心聯外貨櫃車專用道計畫」延</w:t>
      </w:r>
      <w:r w:rsidR="001B6EE1" w:rsidRPr="00694842">
        <w:rPr>
          <w:rFonts w:hint="eastAsia"/>
          <w:b/>
          <w:bCs/>
        </w:rPr>
        <w:t>長辦理期程，</w:t>
      </w:r>
      <w:r w:rsidR="006B2F37" w:rsidRPr="00694842">
        <w:rPr>
          <w:rFonts w:hint="eastAsia"/>
          <w:b/>
          <w:bCs/>
        </w:rPr>
        <w:t>影響港區交通及</w:t>
      </w:r>
      <w:r w:rsidR="001B6EE1" w:rsidRPr="00694842">
        <w:rPr>
          <w:rFonts w:hint="eastAsia"/>
          <w:b/>
          <w:bCs/>
        </w:rPr>
        <w:t>民眾安全</w:t>
      </w:r>
    </w:p>
    <w:p w:rsidR="00172657" w:rsidRPr="00694842" w:rsidRDefault="00C76640" w:rsidP="00EA3F66">
      <w:pPr>
        <w:pStyle w:val="21"/>
        <w:ind w:left="850" w:firstLine="566"/>
      </w:pPr>
      <w:r w:rsidRPr="00694842">
        <w:rPr>
          <w:rFonts w:hint="eastAsia"/>
        </w:rPr>
        <w:t>據</w:t>
      </w:r>
      <w:r w:rsidR="00552AF4" w:rsidRPr="00694842">
        <w:rPr>
          <w:rFonts w:hint="eastAsia"/>
        </w:rPr>
        <w:t>高雄市政府交通局112年1月6日發布消息</w:t>
      </w:r>
      <w:r w:rsidR="00552AF4" w:rsidRPr="00694842">
        <w:rPr>
          <w:rStyle w:val="afe"/>
        </w:rPr>
        <w:footnoteReference w:id="11"/>
      </w:r>
      <w:r w:rsidR="00552AF4" w:rsidRPr="00694842">
        <w:rPr>
          <w:rFonts w:hint="eastAsia"/>
        </w:rPr>
        <w:t>，改善沿海路交通、因應第七貨櫃中心年底啟用，營運貨櫃車專用道計畫推動有其急迫性與必要性；</w:t>
      </w:r>
      <w:r w:rsidR="00DA57F4" w:rsidRPr="00694842">
        <w:rPr>
          <w:rFonts w:hint="eastAsia"/>
        </w:rPr>
        <w:t>交通部112年5月5日新聞稿</w:t>
      </w:r>
      <w:r w:rsidR="005223BB" w:rsidRPr="00694842">
        <w:rPr>
          <w:rFonts w:hint="eastAsia"/>
        </w:rPr>
        <w:t>，高雄港全自動化第七貨櫃中心</w:t>
      </w:r>
      <w:r w:rsidR="00A05917" w:rsidRPr="00694842">
        <w:rPr>
          <w:rFonts w:hint="eastAsia"/>
        </w:rPr>
        <w:t>業</w:t>
      </w:r>
      <w:r w:rsidR="005223BB" w:rsidRPr="00694842">
        <w:rPr>
          <w:rFonts w:hint="eastAsia"/>
        </w:rPr>
        <w:t>於112年5月1日正式啟用</w:t>
      </w:r>
      <w:r w:rsidR="00BF5B0F" w:rsidRPr="00694842">
        <w:rPr>
          <w:rStyle w:val="afe"/>
        </w:rPr>
        <w:footnoteReference w:id="12"/>
      </w:r>
      <w:r w:rsidR="005223BB" w:rsidRPr="00694842">
        <w:rPr>
          <w:rFonts w:hint="eastAsia"/>
        </w:rPr>
        <w:t>，</w:t>
      </w:r>
      <w:r w:rsidRPr="00694842">
        <w:rPr>
          <w:rFonts w:hint="eastAsia"/>
        </w:rPr>
        <w:t>並</w:t>
      </w:r>
      <w:r w:rsidR="005223BB" w:rsidRPr="00694842">
        <w:rPr>
          <w:rFonts w:hint="eastAsia"/>
        </w:rPr>
        <w:t>成為亞太區最具現代化</w:t>
      </w:r>
      <w:r w:rsidRPr="00694842">
        <w:rPr>
          <w:rFonts w:hint="eastAsia"/>
        </w:rPr>
        <w:t>的</w:t>
      </w:r>
      <w:r w:rsidR="005223BB" w:rsidRPr="00694842">
        <w:rPr>
          <w:rFonts w:hint="eastAsia"/>
        </w:rPr>
        <w:t>大型貨櫃基地</w:t>
      </w:r>
      <w:r w:rsidR="001B6EE1" w:rsidRPr="00694842">
        <w:rPr>
          <w:rFonts w:hint="eastAsia"/>
        </w:rPr>
        <w:t>；</w:t>
      </w:r>
      <w:r w:rsidR="00552AF4" w:rsidRPr="00694842">
        <w:rPr>
          <w:rFonts w:hint="eastAsia"/>
        </w:rPr>
        <w:t>電子</w:t>
      </w:r>
      <w:r w:rsidR="00641A38" w:rsidRPr="00694842">
        <w:rPr>
          <w:rFonts w:hint="eastAsia"/>
        </w:rPr>
        <w:t>媒體113年9月3日登載</w:t>
      </w:r>
      <w:r w:rsidR="00641A38" w:rsidRPr="00694842">
        <w:rPr>
          <w:rStyle w:val="afe"/>
        </w:rPr>
        <w:footnoteReference w:id="13"/>
      </w:r>
      <w:r w:rsidR="00641A38" w:rsidRPr="00694842">
        <w:rPr>
          <w:rFonts w:hint="eastAsia"/>
        </w:rPr>
        <w:t>，高雄小港沿海</w:t>
      </w:r>
      <w:r w:rsidR="00552AF4" w:rsidRPr="00694842">
        <w:rPr>
          <w:rFonts w:hint="eastAsia"/>
        </w:rPr>
        <w:t>路</w:t>
      </w:r>
      <w:r w:rsidR="00641A38" w:rsidRPr="00694842">
        <w:rPr>
          <w:rFonts w:hint="eastAsia"/>
        </w:rPr>
        <w:t>貨櫃車壅塞，司機開往林</w:t>
      </w:r>
      <w:r w:rsidR="00552AF4" w:rsidRPr="00694842">
        <w:rPr>
          <w:rFonts w:hint="eastAsia"/>
        </w:rPr>
        <w:t>園迴</w:t>
      </w:r>
      <w:r w:rsidR="00641A38" w:rsidRPr="00694842">
        <w:rPr>
          <w:rFonts w:hint="eastAsia"/>
        </w:rPr>
        <w:t>轉</w:t>
      </w:r>
      <w:r w:rsidR="007839CF" w:rsidRPr="00694842">
        <w:rPr>
          <w:rFonts w:hint="eastAsia"/>
        </w:rPr>
        <w:t>，</w:t>
      </w:r>
      <w:r w:rsidR="00641A38" w:rsidRPr="00694842">
        <w:rPr>
          <w:rFonts w:hint="eastAsia"/>
        </w:rPr>
        <w:t>居民怨險象環生</w:t>
      </w:r>
      <w:r w:rsidR="00552AF4" w:rsidRPr="00694842">
        <w:rPr>
          <w:rFonts w:hint="eastAsia"/>
        </w:rPr>
        <w:t>，</w:t>
      </w:r>
      <w:r w:rsidR="00EA3F66" w:rsidRPr="00694842">
        <w:rPr>
          <w:rFonts w:hint="eastAsia"/>
        </w:rPr>
        <w:t>是以</w:t>
      </w:r>
      <w:r w:rsidR="005A3EA1" w:rsidRPr="00694842">
        <w:rPr>
          <w:rFonts w:hint="eastAsia"/>
        </w:rPr>
        <w:t>，</w:t>
      </w:r>
      <w:r w:rsidR="00EA3F66" w:rsidRPr="00694842">
        <w:rPr>
          <w:rFonts w:hAnsi="標楷體" w:hint="eastAsia"/>
        </w:rPr>
        <w:t>「</w:t>
      </w:r>
      <w:r w:rsidR="00552AF4" w:rsidRPr="00694842">
        <w:rPr>
          <w:rFonts w:hint="eastAsia"/>
        </w:rPr>
        <w:t>高雄港第七貨櫃中心聯外貨櫃車專用道計畫</w:t>
      </w:r>
      <w:r w:rsidR="00EA3F66" w:rsidRPr="00694842">
        <w:rPr>
          <w:rFonts w:hAnsi="標楷體" w:hint="eastAsia"/>
        </w:rPr>
        <w:t>」</w:t>
      </w:r>
      <w:r w:rsidR="00EA3F66" w:rsidRPr="00694842">
        <w:rPr>
          <w:rFonts w:hint="eastAsia"/>
        </w:rPr>
        <w:t>延後完工，已</w:t>
      </w:r>
      <w:r w:rsidR="007839CF" w:rsidRPr="00694842">
        <w:rPr>
          <w:rFonts w:hint="eastAsia"/>
        </w:rPr>
        <w:t>造成</w:t>
      </w:r>
      <w:r w:rsidR="006B2F37" w:rsidRPr="00694842">
        <w:rPr>
          <w:rFonts w:hint="eastAsia"/>
        </w:rPr>
        <w:t>港區</w:t>
      </w:r>
      <w:r w:rsidR="007839CF" w:rsidRPr="00694842">
        <w:rPr>
          <w:rFonts w:hint="eastAsia"/>
        </w:rPr>
        <w:t>貨櫃車壅塞並影響</w:t>
      </w:r>
      <w:r w:rsidR="006B2F37" w:rsidRPr="00694842">
        <w:rPr>
          <w:rFonts w:hint="eastAsia"/>
        </w:rPr>
        <w:t>民眾</w:t>
      </w:r>
      <w:r w:rsidR="00EA3F66" w:rsidRPr="00694842">
        <w:rPr>
          <w:rFonts w:hint="eastAsia"/>
        </w:rPr>
        <w:t>生命</w:t>
      </w:r>
      <w:r w:rsidR="006B2F37" w:rsidRPr="00694842">
        <w:rPr>
          <w:rFonts w:hint="eastAsia"/>
        </w:rPr>
        <w:t>安全</w:t>
      </w:r>
      <w:r w:rsidR="00172657" w:rsidRPr="00694842">
        <w:rPr>
          <w:rFonts w:hint="eastAsia"/>
        </w:rPr>
        <w:t>。</w:t>
      </w:r>
    </w:p>
    <w:p w:rsidR="005223BB" w:rsidRPr="00694842" w:rsidRDefault="00EA3F66" w:rsidP="00EA3F66">
      <w:pPr>
        <w:pStyle w:val="21"/>
        <w:ind w:left="850" w:firstLine="566"/>
        <w:rPr>
          <w:rFonts w:hAnsi="標楷體"/>
        </w:rPr>
      </w:pPr>
      <w:r w:rsidRPr="00694842">
        <w:rPr>
          <w:rFonts w:hAnsi="標楷體" w:hint="eastAsia"/>
        </w:rPr>
        <w:t>「高雄港第七貨櫃中心聯外貨櫃車專用道計畫」</w:t>
      </w:r>
      <w:r w:rsidR="00C76640" w:rsidRPr="00694842">
        <w:rPr>
          <w:rFonts w:hAnsi="標楷體" w:cs="新細明體" w:hint="eastAsia"/>
        </w:rPr>
        <w:t>擔負</w:t>
      </w:r>
      <w:r w:rsidR="00F26BAB" w:rsidRPr="00694842">
        <w:rPr>
          <w:rFonts w:hAnsi="標楷體" w:hint="eastAsia"/>
        </w:rPr>
        <w:t>國道七號完工前，</w:t>
      </w:r>
      <w:r w:rsidR="00C76640" w:rsidRPr="00694842">
        <w:rPr>
          <w:rFonts w:hAnsi="標楷體" w:hint="eastAsia"/>
        </w:rPr>
        <w:t>高雄港洲際貨櫃中心聯外交通分流道路</w:t>
      </w:r>
      <w:r w:rsidR="00172657" w:rsidRPr="00694842">
        <w:rPr>
          <w:rFonts w:hAnsi="標楷體" w:hint="eastAsia"/>
        </w:rPr>
        <w:t>之</w:t>
      </w:r>
      <w:r w:rsidR="00F26BAB" w:rsidRPr="00694842">
        <w:rPr>
          <w:rFonts w:hAnsi="標楷體" w:hint="eastAsia"/>
        </w:rPr>
        <w:t>重要</w:t>
      </w:r>
      <w:r w:rsidR="00C76640" w:rsidRPr="00694842">
        <w:rPr>
          <w:rFonts w:hAnsi="標楷體" w:hint="eastAsia"/>
        </w:rPr>
        <w:t>功能</w:t>
      </w:r>
      <w:bookmarkStart w:id="77" w:name="_Hlk178438314"/>
      <w:r w:rsidR="006A6A64" w:rsidRPr="00694842">
        <w:rPr>
          <w:rFonts w:hAnsi="標楷體" w:hint="eastAsia"/>
        </w:rPr>
        <w:t>，</w:t>
      </w:r>
      <w:bookmarkEnd w:id="77"/>
      <w:r w:rsidR="00172657" w:rsidRPr="00694842">
        <w:rPr>
          <w:rFonts w:hAnsi="標楷體" w:hint="eastAsia"/>
        </w:rPr>
        <w:t>惟該計畫因追加工程及</w:t>
      </w:r>
      <w:r w:rsidR="005A3EA1" w:rsidRPr="00694842">
        <w:rPr>
          <w:rFonts w:hAnsi="標楷體" w:hint="eastAsia"/>
        </w:rPr>
        <w:t>追加</w:t>
      </w:r>
      <w:r w:rsidR="00172657" w:rsidRPr="00694842">
        <w:rPr>
          <w:rFonts w:hAnsi="標楷體" w:hint="eastAsia"/>
        </w:rPr>
        <w:t>成本</w:t>
      </w:r>
      <w:r w:rsidR="005A3EA1" w:rsidRPr="00694842">
        <w:rPr>
          <w:rFonts w:hAnsi="標楷體" w:hint="eastAsia"/>
        </w:rPr>
        <w:t>等因素</w:t>
      </w:r>
      <w:r w:rsidR="00A05917" w:rsidRPr="00694842">
        <w:rPr>
          <w:rFonts w:hAnsi="標楷體" w:hint="eastAsia"/>
        </w:rPr>
        <w:t>未能依原計畫</w:t>
      </w:r>
      <w:r w:rsidRPr="00694842">
        <w:rPr>
          <w:rFonts w:hAnsi="標楷體" w:hint="eastAsia"/>
        </w:rPr>
        <w:t>及</w:t>
      </w:r>
      <w:r w:rsidR="005A3EA1" w:rsidRPr="00694842">
        <w:rPr>
          <w:rFonts w:hAnsi="標楷體" w:hint="eastAsia"/>
        </w:rPr>
        <w:t>配合</w:t>
      </w:r>
      <w:r w:rsidR="00F26BAB" w:rsidRPr="00694842">
        <w:rPr>
          <w:rFonts w:hAnsi="標楷體" w:hint="eastAsia"/>
        </w:rPr>
        <w:t>高雄港</w:t>
      </w:r>
      <w:r w:rsidRPr="00694842">
        <w:rPr>
          <w:rFonts w:hAnsi="標楷體" w:hint="eastAsia"/>
        </w:rPr>
        <w:t>第七貨櫃中心啟用期程</w:t>
      </w:r>
      <w:r w:rsidR="00A05917" w:rsidRPr="00694842">
        <w:rPr>
          <w:rFonts w:hAnsi="標楷體" w:hint="eastAsia"/>
        </w:rPr>
        <w:t>於</w:t>
      </w:r>
      <w:r w:rsidR="00C76640" w:rsidRPr="00694842">
        <w:rPr>
          <w:rFonts w:hAnsi="標楷體" w:hint="eastAsia"/>
        </w:rPr>
        <w:t>112年</w:t>
      </w:r>
      <w:r w:rsidR="005A3EA1" w:rsidRPr="00694842">
        <w:rPr>
          <w:rFonts w:hAnsi="標楷體" w:hint="eastAsia"/>
        </w:rPr>
        <w:t>度</w:t>
      </w:r>
      <w:r w:rsidR="00C76640" w:rsidRPr="00694842">
        <w:rPr>
          <w:rFonts w:hAnsi="標楷體" w:hint="eastAsia"/>
        </w:rPr>
        <w:t>完工</w:t>
      </w:r>
      <w:r w:rsidRPr="00694842">
        <w:rPr>
          <w:rFonts w:hAnsi="標楷體" w:cs="新細明體" w:hint="eastAsia"/>
        </w:rPr>
        <w:t>，</w:t>
      </w:r>
      <w:r w:rsidR="00172657" w:rsidRPr="00694842">
        <w:rPr>
          <w:rFonts w:hAnsi="標楷體" w:cs="新細明體" w:hint="eastAsia"/>
        </w:rPr>
        <w:t>致</w:t>
      </w:r>
      <w:r w:rsidR="005A3EA1" w:rsidRPr="00694842">
        <w:rPr>
          <w:rFonts w:hAnsi="標楷體" w:cs="新細明體" w:hint="eastAsia"/>
        </w:rPr>
        <w:t>目前</w:t>
      </w:r>
      <w:r w:rsidR="00172657" w:rsidRPr="00694842">
        <w:rPr>
          <w:rFonts w:hAnsi="標楷體" w:cs="新細明體" w:hint="eastAsia"/>
        </w:rPr>
        <w:t>高雄港區</w:t>
      </w:r>
      <w:r w:rsidRPr="00694842">
        <w:rPr>
          <w:rFonts w:hAnsi="標楷體" w:hint="eastAsia"/>
        </w:rPr>
        <w:t>貨櫃車壅塞並</w:t>
      </w:r>
      <w:r w:rsidR="00172657" w:rsidRPr="00694842">
        <w:rPr>
          <w:rFonts w:hAnsi="標楷體" w:hint="eastAsia"/>
        </w:rPr>
        <w:t>影響</w:t>
      </w:r>
      <w:r w:rsidRPr="00694842">
        <w:rPr>
          <w:rFonts w:hAnsi="標楷體" w:hint="eastAsia"/>
        </w:rPr>
        <w:t>民眾</w:t>
      </w:r>
      <w:r w:rsidR="005A3EA1" w:rsidRPr="00694842">
        <w:rPr>
          <w:rFonts w:hAnsi="標楷體" w:hint="eastAsia"/>
        </w:rPr>
        <w:t>生命</w:t>
      </w:r>
      <w:r w:rsidRPr="00694842">
        <w:rPr>
          <w:rFonts w:hAnsi="標楷體" w:hint="eastAsia"/>
        </w:rPr>
        <w:t>安全</w:t>
      </w:r>
      <w:r w:rsidR="006A043B" w:rsidRPr="00694842">
        <w:rPr>
          <w:rFonts w:hAnsi="標楷體" w:hint="eastAsia"/>
        </w:rPr>
        <w:t>，</w:t>
      </w:r>
      <w:r w:rsidR="005223BB" w:rsidRPr="00694842">
        <w:rPr>
          <w:rFonts w:hAnsi="標楷體"/>
        </w:rPr>
        <w:t>允宜</w:t>
      </w:r>
      <w:r w:rsidR="005A3EA1" w:rsidRPr="00694842">
        <w:rPr>
          <w:rFonts w:hAnsi="標楷體" w:hint="eastAsia"/>
        </w:rPr>
        <w:t>落實</w:t>
      </w:r>
      <w:r w:rsidR="00C76640" w:rsidRPr="00694842">
        <w:rPr>
          <w:rFonts w:hAnsi="標楷體" w:hint="eastAsia"/>
        </w:rPr>
        <w:t>管控</w:t>
      </w:r>
      <w:r w:rsidR="00B62C34" w:rsidRPr="00694842">
        <w:rPr>
          <w:rFonts w:hAnsi="標楷體" w:hint="eastAsia"/>
        </w:rPr>
        <w:t>地方政府計畫</w:t>
      </w:r>
      <w:r w:rsidR="006A043B" w:rsidRPr="00694842">
        <w:rPr>
          <w:rFonts w:hAnsi="標楷體" w:hint="eastAsia"/>
        </w:rPr>
        <w:t>執行進度，</w:t>
      </w:r>
      <w:r w:rsidR="00041F74" w:rsidRPr="00694842">
        <w:rPr>
          <w:rFonts w:hAnsi="標楷體" w:hint="eastAsia"/>
        </w:rPr>
        <w:t>以</w:t>
      </w:r>
      <w:r w:rsidR="00172657" w:rsidRPr="00694842">
        <w:rPr>
          <w:rFonts w:hAnsi="標楷體" w:hint="eastAsia"/>
        </w:rPr>
        <w:t>儘速改善</w:t>
      </w:r>
      <w:r w:rsidR="00F26BAB" w:rsidRPr="00694842">
        <w:rPr>
          <w:rFonts w:hAnsi="標楷體" w:hint="eastAsia"/>
        </w:rPr>
        <w:t>高雄</w:t>
      </w:r>
      <w:r w:rsidR="00172657" w:rsidRPr="00694842">
        <w:rPr>
          <w:rFonts w:hAnsi="標楷體" w:hint="eastAsia"/>
        </w:rPr>
        <w:t>港區交通狀況</w:t>
      </w:r>
      <w:r w:rsidR="00F80828" w:rsidRPr="00694842">
        <w:rPr>
          <w:rFonts w:hAnsi="標楷體" w:hint="eastAsia"/>
        </w:rPr>
        <w:t>及確保民眾安全</w:t>
      </w:r>
      <w:r w:rsidR="00041F74" w:rsidRPr="00694842">
        <w:rPr>
          <w:rFonts w:hAnsi="標楷體" w:hint="eastAsia"/>
        </w:rPr>
        <w:t>，俾</w:t>
      </w:r>
      <w:r w:rsidR="00F26BAB" w:rsidRPr="00694842">
        <w:rPr>
          <w:rFonts w:hAnsi="標楷體" w:hint="eastAsia"/>
        </w:rPr>
        <w:t>使</w:t>
      </w:r>
      <w:r w:rsidR="00BF5B0F" w:rsidRPr="00694842">
        <w:rPr>
          <w:rFonts w:hAnsi="標楷體" w:hint="eastAsia"/>
        </w:rPr>
        <w:t>第七貨櫃中心發揮最大效能</w:t>
      </w:r>
      <w:r w:rsidR="005223BB" w:rsidRPr="00694842">
        <w:rPr>
          <w:rFonts w:hAnsi="標楷體"/>
        </w:rPr>
        <w:t>。</w:t>
      </w:r>
    </w:p>
    <w:p w:rsidR="00EF52B2" w:rsidRPr="00694842" w:rsidRDefault="00EF52B2" w:rsidP="00F80828">
      <w:pPr>
        <w:ind w:left="566" w:firstLine="566"/>
        <w:rPr>
          <w:rFonts w:hint="eastAsia"/>
        </w:rPr>
      </w:pPr>
      <w:r w:rsidRPr="00694842">
        <w:rPr>
          <w:rFonts w:hint="eastAsia"/>
        </w:rPr>
        <w:t>綜上</w:t>
      </w:r>
      <w:r w:rsidR="00F80828" w:rsidRPr="00694842">
        <w:rPr>
          <w:rFonts w:hAnsi="標楷體" w:hint="eastAsia"/>
        </w:rPr>
        <w:t>，</w:t>
      </w:r>
      <w:r w:rsidR="00F80828" w:rsidRPr="00694842">
        <w:rPr>
          <w:rStyle w:val="1230"/>
          <w:rFonts w:hAnsi="標楷體" w:hint="eastAsia"/>
        </w:rPr>
        <w:t>「</w:t>
      </w:r>
      <w:r w:rsidR="00F80828" w:rsidRPr="00694842">
        <w:rPr>
          <w:rStyle w:val="1230"/>
          <w:rFonts w:hint="eastAsia"/>
        </w:rPr>
        <w:t>高雄港第七貨櫃中心計畫聯外貨櫃車專用道計畫</w:t>
      </w:r>
      <w:r w:rsidR="00F80828" w:rsidRPr="00694842">
        <w:rPr>
          <w:rStyle w:val="1230"/>
          <w:rFonts w:hAnsi="標楷體" w:hint="eastAsia"/>
        </w:rPr>
        <w:t>」</w:t>
      </w:r>
      <w:r w:rsidR="00F80828" w:rsidRPr="00694842">
        <w:rPr>
          <w:rFonts w:hint="eastAsia"/>
        </w:rPr>
        <w:t>延遲至114年完工，影響港區交通及民眾安全，</w:t>
      </w:r>
      <w:r w:rsidR="00F80828" w:rsidRPr="00694842">
        <w:t>允宜</w:t>
      </w:r>
      <w:r w:rsidR="00F80828" w:rsidRPr="00694842">
        <w:rPr>
          <w:rFonts w:hint="eastAsia"/>
        </w:rPr>
        <w:t>落實管控地方政府計畫執行進度，以儘速改善港區交通狀況</w:t>
      </w:r>
      <w:r w:rsidR="005A3EA1" w:rsidRPr="00694842">
        <w:rPr>
          <w:rFonts w:hint="eastAsia"/>
        </w:rPr>
        <w:t>並</w:t>
      </w:r>
      <w:r w:rsidR="00F80828" w:rsidRPr="00694842">
        <w:rPr>
          <w:rFonts w:hint="eastAsia"/>
        </w:rPr>
        <w:t>確保民眾安全</w:t>
      </w:r>
      <w:r w:rsidR="00F80828" w:rsidRPr="00694842">
        <w:rPr>
          <w:rFonts w:hAnsi="標楷體" w:hint="eastAsia"/>
        </w:rPr>
        <w:t>；另</w:t>
      </w:r>
      <w:r w:rsidRPr="00694842">
        <w:rPr>
          <w:rStyle w:val="1230"/>
          <w:rFonts w:hAnsi="標楷體" w:hint="eastAsia"/>
        </w:rPr>
        <w:t>該計畫截至113年7月底止未有預算執行數，</w:t>
      </w:r>
      <w:r w:rsidRPr="00694842">
        <w:rPr>
          <w:rFonts w:cs="新細明體" w:hint="eastAsia"/>
        </w:rPr>
        <w:t>允</w:t>
      </w:r>
      <w:r w:rsidRPr="00694842">
        <w:rPr>
          <w:rFonts w:hint="eastAsia"/>
        </w:rPr>
        <w:t>宜積極輔導地方政府</w:t>
      </w:r>
      <w:r w:rsidR="002148A3">
        <w:rPr>
          <w:rFonts w:hint="eastAsia"/>
        </w:rPr>
        <w:t>儘</w:t>
      </w:r>
      <w:r w:rsidRPr="00694842">
        <w:rPr>
          <w:rFonts w:hint="eastAsia"/>
        </w:rPr>
        <w:t>速</w:t>
      </w:r>
      <w:r w:rsidR="00245A9B" w:rsidRPr="00694842">
        <w:rPr>
          <w:rFonts w:hint="eastAsia"/>
        </w:rPr>
        <w:t>依</w:t>
      </w:r>
      <w:r w:rsidRPr="00694842">
        <w:rPr>
          <w:rFonts w:hint="eastAsia"/>
        </w:rPr>
        <w:t>經費核撥</w:t>
      </w:r>
      <w:r w:rsidR="00245A9B" w:rsidRPr="00694842">
        <w:rPr>
          <w:rFonts w:hint="eastAsia"/>
        </w:rPr>
        <w:t>作業</w:t>
      </w:r>
      <w:r w:rsidRPr="00694842">
        <w:rPr>
          <w:rFonts w:hint="eastAsia"/>
        </w:rPr>
        <w:t>辨理</w:t>
      </w:r>
      <w:r w:rsidR="00434613" w:rsidRPr="00694842">
        <w:rPr>
          <w:rFonts w:hAnsi="標楷體" w:hint="eastAsia"/>
        </w:rPr>
        <w:t>，</w:t>
      </w:r>
      <w:r w:rsidR="005A3EA1" w:rsidRPr="00694842">
        <w:rPr>
          <w:rFonts w:hAnsi="標楷體" w:hint="eastAsia"/>
        </w:rPr>
        <w:t>又</w:t>
      </w:r>
      <w:r w:rsidRPr="00694842">
        <w:rPr>
          <w:rFonts w:hAnsi="標楷體" w:hint="eastAsia"/>
        </w:rPr>
        <w:t>114年度預算案就該計畫</w:t>
      </w:r>
      <w:r w:rsidR="00434613" w:rsidRPr="00694842">
        <w:rPr>
          <w:rFonts w:hAnsi="標楷體" w:hint="eastAsia"/>
        </w:rPr>
        <w:t>預算編列基礎</w:t>
      </w:r>
      <w:r w:rsidRPr="00694842">
        <w:rPr>
          <w:rFonts w:hAnsi="標楷體" w:hint="eastAsia"/>
        </w:rPr>
        <w:t>之文字說明，與實際編列基礎不盡相符，允宜忠實表達，以利外界審閱及評估</w:t>
      </w:r>
      <w:r w:rsidR="00F80828" w:rsidRPr="00694842">
        <w:rPr>
          <w:rFonts w:hint="eastAsia"/>
        </w:rPr>
        <w:t>。</w:t>
      </w:r>
    </w:p>
    <w:p w:rsidR="00EF52B2" w:rsidRPr="00694842" w:rsidRDefault="00EF52B2" w:rsidP="00C96891">
      <w:pPr>
        <w:widowControl/>
        <w:ind w:leftChars="0" w:left="486" w:hangingChars="200" w:hanging="486"/>
        <w:rPr>
          <w:rFonts w:hint="eastAsia"/>
          <w:bCs/>
          <w:sz w:val="24"/>
          <w:szCs w:val="24"/>
        </w:rPr>
      </w:pPr>
    </w:p>
    <w:p w:rsidR="00B134DE" w:rsidRPr="00694842" w:rsidRDefault="00F53792" w:rsidP="005A2BEB">
      <w:pPr>
        <w:pStyle w:val="14"/>
        <w:ind w:left="567" w:hanging="567"/>
        <w:rPr>
          <w:rFonts w:hAnsi="標楷體"/>
        </w:rPr>
      </w:pPr>
      <w:bookmarkStart w:id="78" w:name="_Toc181880813"/>
      <w:r w:rsidRPr="00694842">
        <w:rPr>
          <w:rFonts w:hint="eastAsia"/>
        </w:rPr>
        <w:t>七</w:t>
      </w:r>
      <w:r w:rsidR="00C96891" w:rsidRPr="00694842">
        <w:rPr>
          <w:rFonts w:hint="eastAsia"/>
        </w:rPr>
        <w:t>、</w:t>
      </w:r>
      <w:r w:rsidR="00B134DE" w:rsidRPr="00694842">
        <w:rPr>
          <w:rFonts w:hint="eastAsia"/>
        </w:rPr>
        <w:t>「</w:t>
      </w:r>
      <w:r w:rsidR="009F5C91" w:rsidRPr="00694842">
        <w:rPr>
          <w:rFonts w:hint="eastAsia"/>
        </w:rPr>
        <w:t>國際商港未來發展及建設計畫(111-115年)-航港建設基金辦理部分</w:t>
      </w:r>
      <w:r w:rsidR="00B134DE" w:rsidRPr="00694842">
        <w:t>」</w:t>
      </w:r>
      <w:r w:rsidR="00F45D8A" w:rsidRPr="00694842">
        <w:rPr>
          <w:rFonts w:hint="eastAsia"/>
        </w:rPr>
        <w:t>部分延續性計畫預算執行率未如逾期，允宜確實瞭解廠商未依約請款之原因及合理性，並落實公共工程管理機制，以確保計畫如質如期完成</w:t>
      </w:r>
      <w:bookmarkEnd w:id="78"/>
    </w:p>
    <w:p w:rsidR="00B134DE" w:rsidRPr="00694842" w:rsidRDefault="00B134DE" w:rsidP="00B134DE">
      <w:pPr>
        <w:ind w:left="566" w:firstLine="566"/>
        <w:rPr>
          <w:rFonts w:hAnsi="標楷體" w:hint="eastAsia"/>
          <w:snapToGrid/>
        </w:rPr>
      </w:pPr>
      <w:r w:rsidRPr="00694842">
        <w:rPr>
          <w:rFonts w:hAnsi="標楷體" w:hint="eastAsia"/>
          <w:snapToGrid/>
        </w:rPr>
        <w:t>航港建設基金114年度「國際商港未來發展及建設計畫(111-115年)-航港建設基金辦理部分」項下編列46億3</w:t>
      </w:r>
      <w:r w:rsidRPr="00694842">
        <w:rPr>
          <w:rFonts w:hAnsi="標楷體"/>
          <w:snapToGrid/>
        </w:rPr>
        <w:t>,</w:t>
      </w:r>
      <w:r w:rsidRPr="00694842">
        <w:rPr>
          <w:rFonts w:hAnsi="標楷體" w:hint="eastAsia"/>
          <w:snapToGrid/>
        </w:rPr>
        <w:t>668萬2千元，較113年度預算案數42億2,661萬7千元增加4億1,006萬5千元(增幅9.70</w:t>
      </w:r>
      <w:r w:rsidRPr="00694842">
        <w:rPr>
          <w:rFonts w:hAnsi="標楷體"/>
          <w:snapToGrid/>
        </w:rPr>
        <w:t>%</w:t>
      </w:r>
      <w:r w:rsidRPr="00694842">
        <w:rPr>
          <w:rFonts w:hAnsi="標楷體" w:hint="eastAsia"/>
          <w:snapToGrid/>
        </w:rPr>
        <w:t>)。經查：</w:t>
      </w:r>
    </w:p>
    <w:p w:rsidR="00B134DE" w:rsidRPr="00694842" w:rsidRDefault="00B134DE" w:rsidP="00B134DE">
      <w:pPr>
        <w:ind w:left="849" w:hangingChars="100" w:hanging="283"/>
        <w:rPr>
          <w:rFonts w:hAnsi="標楷體"/>
          <w:b/>
          <w:snapToGrid/>
        </w:rPr>
      </w:pPr>
      <w:r w:rsidRPr="00694842">
        <w:rPr>
          <w:rFonts w:hAnsi="標楷體" w:hint="eastAsia"/>
          <w:b/>
          <w:snapToGrid/>
        </w:rPr>
        <w:t>(一)「國際商港未來發展及建設計畫(111-115年)-航港建設基金辦理部分」1</w:t>
      </w:r>
      <w:r w:rsidRPr="00694842">
        <w:rPr>
          <w:rFonts w:hAnsi="標楷體"/>
          <w:b/>
          <w:snapToGrid/>
        </w:rPr>
        <w:t>1</w:t>
      </w:r>
      <w:r w:rsidRPr="00694842">
        <w:rPr>
          <w:rFonts w:hAnsi="標楷體" w:hint="eastAsia"/>
          <w:b/>
          <w:snapToGrid/>
        </w:rPr>
        <w:t>4年度主要增列項目</w:t>
      </w:r>
    </w:p>
    <w:p w:rsidR="00B134DE" w:rsidRPr="00694842" w:rsidRDefault="00B134DE" w:rsidP="00B134DE">
      <w:pPr>
        <w:pStyle w:val="21"/>
        <w:ind w:left="850" w:firstLine="566"/>
        <w:rPr>
          <w:snapToGrid/>
        </w:rPr>
      </w:pPr>
      <w:r w:rsidRPr="00694842">
        <w:rPr>
          <w:rFonts w:hint="eastAsia"/>
          <w:snapToGrid/>
        </w:rPr>
        <w:t>「國際商港未來發展及建設計畫(111-115年)-航港建設基金辦理部分」</w:t>
      </w:r>
      <w:r w:rsidRPr="00694842">
        <w:rPr>
          <w:rFonts w:ascii="Times New Roman" w:hint="eastAsia"/>
        </w:rPr>
        <w:t>114</w:t>
      </w:r>
      <w:r w:rsidRPr="00694842">
        <w:rPr>
          <w:rFonts w:ascii="Times New Roman" w:hint="eastAsia"/>
        </w:rPr>
        <w:t>年度</w:t>
      </w:r>
      <w:r w:rsidRPr="00694842">
        <w:rPr>
          <w:rFonts w:hint="eastAsia"/>
          <w:snapToGrid/>
        </w:rPr>
        <w:t>編列數較113年度預算案數增加，主要係增列臺中港外港區擴建計畫(第一期)</w:t>
      </w:r>
      <w:r w:rsidR="00640E46" w:rsidRPr="00694842">
        <w:rPr>
          <w:rFonts w:hint="eastAsia"/>
          <w:snapToGrid/>
        </w:rPr>
        <w:t>10億元及臺中港新建填方區工程計畫-風電用地5億632萬6千元</w:t>
      </w:r>
      <w:r w:rsidRPr="00694842">
        <w:rPr>
          <w:rFonts w:hint="eastAsia"/>
          <w:snapToGrid/>
        </w:rPr>
        <w:t>等，</w:t>
      </w:r>
      <w:r w:rsidR="00BE7D9F" w:rsidRPr="00694842">
        <w:rPr>
          <w:rFonts w:hint="eastAsia"/>
          <w:snapToGrid/>
        </w:rPr>
        <w:t>其中</w:t>
      </w:r>
      <w:r w:rsidRPr="00694842">
        <w:rPr>
          <w:snapToGrid/>
        </w:rPr>
        <w:t>11</w:t>
      </w:r>
      <w:r w:rsidRPr="00694842">
        <w:rPr>
          <w:rFonts w:hint="eastAsia"/>
          <w:snapToGrid/>
        </w:rPr>
        <w:t>4</w:t>
      </w:r>
      <w:r w:rsidRPr="00694842">
        <w:rPr>
          <w:snapToGrid/>
        </w:rPr>
        <w:t>年度</w:t>
      </w:r>
      <w:r w:rsidRPr="00694842">
        <w:rPr>
          <w:rFonts w:hint="eastAsia"/>
          <w:snapToGrid/>
        </w:rPr>
        <w:t>預算案</w:t>
      </w:r>
      <w:r w:rsidRPr="00694842">
        <w:rPr>
          <w:snapToGrid/>
        </w:rPr>
        <w:t>較11</w:t>
      </w:r>
      <w:r w:rsidRPr="00694842">
        <w:rPr>
          <w:rFonts w:hint="eastAsia"/>
          <w:snapToGrid/>
        </w:rPr>
        <w:t>3</w:t>
      </w:r>
      <w:r w:rsidRPr="00694842">
        <w:rPr>
          <w:snapToGrid/>
        </w:rPr>
        <w:t>年度預算</w:t>
      </w:r>
      <w:r w:rsidR="00640E46" w:rsidRPr="00694842">
        <w:rPr>
          <w:rFonts w:hint="eastAsia"/>
          <w:snapToGrid/>
        </w:rPr>
        <w:t>案</w:t>
      </w:r>
      <w:r w:rsidRPr="00694842">
        <w:rPr>
          <w:rFonts w:hint="eastAsia"/>
          <w:snapToGrid/>
        </w:rPr>
        <w:t>增列</w:t>
      </w:r>
      <w:r w:rsidR="00640E46" w:rsidRPr="00694842">
        <w:rPr>
          <w:rFonts w:hint="eastAsia"/>
          <w:snapToGrid/>
        </w:rPr>
        <w:t>1億</w:t>
      </w:r>
      <w:r w:rsidRPr="00694842">
        <w:rPr>
          <w:snapToGrid/>
        </w:rPr>
        <w:t>元以上項目</w:t>
      </w:r>
      <w:r w:rsidRPr="00694842">
        <w:rPr>
          <w:rFonts w:hint="eastAsia"/>
          <w:snapToGrid/>
        </w:rPr>
        <w:t>之經費、期程</w:t>
      </w:r>
      <w:r w:rsidR="00C95584" w:rsidRPr="00694842">
        <w:rPr>
          <w:rFonts w:hint="eastAsia"/>
          <w:snapToGrid/>
        </w:rPr>
        <w:t>、預算執行及計畫進度辦理情形</w:t>
      </w:r>
      <w:r w:rsidRPr="00694842">
        <w:rPr>
          <w:rFonts w:hint="eastAsia"/>
          <w:snapToGrid/>
        </w:rPr>
        <w:t>等詳表1。</w:t>
      </w:r>
    </w:p>
    <w:p w:rsidR="00B134DE" w:rsidRPr="00694842" w:rsidRDefault="00B134DE" w:rsidP="005A1D49">
      <w:pPr>
        <w:spacing w:beforeLines="50" w:before="250" w:line="360" w:lineRule="exact"/>
        <w:ind w:leftChars="-8" w:left="776" w:right="-1" w:hangingChars="282" w:hanging="799"/>
        <w:rPr>
          <w:rFonts w:hAnsi="標楷體"/>
          <w:snapToGrid/>
          <w:sz w:val="24"/>
        </w:rPr>
      </w:pPr>
      <w:r w:rsidRPr="00694842">
        <w:rPr>
          <w:rFonts w:hAnsi="標楷體" w:hint="eastAsia"/>
          <w:b/>
          <w:snapToGrid/>
        </w:rPr>
        <w:t xml:space="preserve">表1 </w:t>
      </w:r>
      <w:r w:rsidR="009B794E" w:rsidRPr="00694842">
        <w:rPr>
          <w:rFonts w:hAnsi="標楷體" w:hint="eastAsia"/>
          <w:b/>
          <w:snapToGrid/>
        </w:rPr>
        <w:t>「國際商港未來發展及建設計畫(111-115年)-航港建設基金辦理部分」</w:t>
      </w:r>
      <w:r w:rsidRPr="00694842">
        <w:rPr>
          <w:rFonts w:hAnsi="標楷體"/>
          <w:b/>
          <w:snapToGrid/>
        </w:rPr>
        <w:t>11</w:t>
      </w:r>
      <w:r w:rsidRPr="00694842">
        <w:rPr>
          <w:rFonts w:hAnsi="標楷體" w:hint="eastAsia"/>
          <w:b/>
          <w:snapToGrid/>
        </w:rPr>
        <w:t>4</w:t>
      </w:r>
      <w:r w:rsidRPr="00694842">
        <w:rPr>
          <w:rFonts w:hAnsi="標楷體"/>
          <w:b/>
          <w:snapToGrid/>
        </w:rPr>
        <w:t>年度預算案較11</w:t>
      </w:r>
      <w:r w:rsidRPr="00694842">
        <w:rPr>
          <w:rFonts w:hAnsi="標楷體" w:hint="eastAsia"/>
          <w:b/>
          <w:snapToGrid/>
        </w:rPr>
        <w:t>3</w:t>
      </w:r>
      <w:r w:rsidRPr="00694842">
        <w:rPr>
          <w:rFonts w:hAnsi="標楷體"/>
          <w:b/>
          <w:snapToGrid/>
        </w:rPr>
        <w:t>年度預算</w:t>
      </w:r>
      <w:r w:rsidR="009B794E" w:rsidRPr="00694842">
        <w:rPr>
          <w:rFonts w:hAnsi="標楷體" w:hint="eastAsia"/>
          <w:b/>
          <w:snapToGrid/>
        </w:rPr>
        <w:t>案</w:t>
      </w:r>
      <w:r w:rsidRPr="00694842">
        <w:rPr>
          <w:rFonts w:hAnsi="標楷體"/>
          <w:b/>
          <w:snapToGrid/>
        </w:rPr>
        <w:t>增</w:t>
      </w:r>
      <w:r w:rsidR="0072287D" w:rsidRPr="00694842">
        <w:rPr>
          <w:rFonts w:hAnsi="標楷體" w:hint="eastAsia"/>
          <w:b/>
          <w:snapToGrid/>
        </w:rPr>
        <w:t>加1億</w:t>
      </w:r>
      <w:r w:rsidRPr="00694842">
        <w:rPr>
          <w:rFonts w:hAnsi="標楷體" w:hint="eastAsia"/>
          <w:b/>
          <w:snapToGrid/>
        </w:rPr>
        <w:t>元以上</w:t>
      </w:r>
      <w:r w:rsidRPr="00694842">
        <w:rPr>
          <w:rFonts w:hAnsi="標楷體"/>
          <w:b/>
          <w:snapToGrid/>
        </w:rPr>
        <w:t>項目</w:t>
      </w:r>
      <w:r w:rsidR="00AF773D" w:rsidRPr="00694842">
        <w:rPr>
          <w:rFonts w:hAnsi="標楷體" w:hint="eastAsia"/>
          <w:b/>
          <w:snapToGrid/>
        </w:rPr>
        <w:t>預算執行及</w:t>
      </w:r>
      <w:r w:rsidR="00C95584" w:rsidRPr="00694842">
        <w:rPr>
          <w:rFonts w:hAnsi="標楷體" w:hint="eastAsia"/>
          <w:b/>
          <w:snapToGrid/>
        </w:rPr>
        <w:t>計畫</w:t>
      </w:r>
      <w:r w:rsidR="00AF773D" w:rsidRPr="00694842">
        <w:rPr>
          <w:rFonts w:hAnsi="標楷體" w:hint="eastAsia"/>
          <w:b/>
          <w:snapToGrid/>
        </w:rPr>
        <w:t>進度</w:t>
      </w:r>
      <w:r w:rsidRPr="00694842">
        <w:rPr>
          <w:rFonts w:hAnsi="標楷體" w:hint="eastAsia"/>
          <w:b/>
          <w:snapToGrid/>
        </w:rPr>
        <w:t>概況</w:t>
      </w:r>
      <w:r w:rsidR="00AF773D" w:rsidRPr="00694842">
        <w:rPr>
          <w:rFonts w:hAnsi="標楷體" w:hint="eastAsia"/>
          <w:b/>
          <w:snapToGrid/>
        </w:rPr>
        <w:t>表</w:t>
      </w:r>
      <w:r w:rsidRPr="00694842">
        <w:rPr>
          <w:rFonts w:hAnsi="標楷體" w:hint="eastAsia"/>
          <w:b/>
          <w:snapToGrid/>
        </w:rPr>
        <w:t xml:space="preserve">       </w:t>
      </w:r>
      <w:r w:rsidR="009B794E" w:rsidRPr="00694842">
        <w:rPr>
          <w:rFonts w:hAnsi="標楷體" w:hint="eastAsia"/>
          <w:b/>
          <w:snapToGrid/>
        </w:rPr>
        <w:t xml:space="preserve">      </w:t>
      </w:r>
      <w:r w:rsidRPr="00694842">
        <w:rPr>
          <w:rFonts w:hAnsi="標楷體" w:hint="eastAsia"/>
          <w:b/>
          <w:snapToGrid/>
        </w:rPr>
        <w:t xml:space="preserve">  </w:t>
      </w:r>
      <w:r w:rsidR="005A1D49">
        <w:rPr>
          <w:rFonts w:hAnsi="標楷體" w:hint="eastAsia"/>
          <w:b/>
          <w:snapToGrid/>
        </w:rPr>
        <w:t xml:space="preserve"> </w:t>
      </w:r>
      <w:r w:rsidRPr="00694842">
        <w:rPr>
          <w:rFonts w:hAnsi="標楷體" w:hint="eastAsia"/>
          <w:b/>
          <w:snapToGrid/>
        </w:rPr>
        <w:t xml:space="preserve"> </w:t>
      </w:r>
      <w:r w:rsidRPr="00694842">
        <w:rPr>
          <w:rFonts w:hAnsi="標楷體" w:hint="eastAsia"/>
          <w:snapToGrid/>
          <w:sz w:val="24"/>
        </w:rPr>
        <w:t>單位：新臺幣千元</w:t>
      </w:r>
    </w:p>
    <w:tbl>
      <w:tblPr>
        <w:tblW w:w="8497"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576"/>
        <w:gridCol w:w="1050"/>
        <w:gridCol w:w="1052"/>
        <w:gridCol w:w="851"/>
        <w:gridCol w:w="1148"/>
        <w:gridCol w:w="882"/>
        <w:gridCol w:w="32"/>
        <w:gridCol w:w="906"/>
      </w:tblGrid>
      <w:tr w:rsidR="00694842" w:rsidRPr="00694842" w:rsidTr="00C22B7C">
        <w:trPr>
          <w:trHeight w:val="525"/>
          <w:tblHeader/>
        </w:trPr>
        <w:tc>
          <w:tcPr>
            <w:tcW w:w="2576" w:type="dxa"/>
            <w:vMerge w:val="restart"/>
            <w:shd w:val="clear" w:color="auto" w:fill="auto"/>
            <w:vAlign w:val="center"/>
            <w:hideMark/>
          </w:tcPr>
          <w:p w:rsidR="00AF773D" w:rsidRPr="00694842" w:rsidRDefault="00AF773D" w:rsidP="002F45C7">
            <w:pPr>
              <w:pStyle w:val="142"/>
              <w:jc w:val="center"/>
              <w:rPr>
                <w:rFonts w:hAnsi="標楷體"/>
                <w:spacing w:val="-20"/>
                <w:szCs w:val="24"/>
              </w:rPr>
            </w:pPr>
            <w:r w:rsidRPr="00694842">
              <w:rPr>
                <w:rFonts w:hAnsi="標楷體" w:hint="eastAsia"/>
                <w:spacing w:val="-20"/>
                <w:szCs w:val="24"/>
              </w:rPr>
              <w:t>計畫</w:t>
            </w:r>
          </w:p>
        </w:tc>
        <w:tc>
          <w:tcPr>
            <w:tcW w:w="1050" w:type="dxa"/>
            <w:vMerge w:val="restart"/>
            <w:shd w:val="clear" w:color="auto" w:fill="auto"/>
            <w:vAlign w:val="center"/>
            <w:hideMark/>
          </w:tcPr>
          <w:p w:rsidR="00AF773D" w:rsidRPr="00694842" w:rsidRDefault="00AF773D" w:rsidP="002F45C7">
            <w:pPr>
              <w:pStyle w:val="142"/>
              <w:jc w:val="center"/>
              <w:rPr>
                <w:rFonts w:hAnsi="標楷體"/>
                <w:spacing w:val="-20"/>
                <w:szCs w:val="24"/>
              </w:rPr>
            </w:pPr>
            <w:r w:rsidRPr="00694842">
              <w:rPr>
                <w:rFonts w:hAnsi="標楷體" w:hint="eastAsia"/>
                <w:spacing w:val="-20"/>
                <w:szCs w:val="24"/>
              </w:rPr>
              <w:t>114年度</w:t>
            </w:r>
          </w:p>
          <w:p w:rsidR="00AF773D" w:rsidRPr="00694842" w:rsidRDefault="00AF773D" w:rsidP="002F45C7">
            <w:pPr>
              <w:pStyle w:val="142"/>
              <w:jc w:val="center"/>
              <w:rPr>
                <w:rFonts w:hAnsi="標楷體" w:hint="eastAsia"/>
                <w:spacing w:val="-20"/>
                <w:szCs w:val="24"/>
              </w:rPr>
            </w:pPr>
            <w:r w:rsidRPr="00694842">
              <w:rPr>
                <w:rFonts w:hAnsi="標楷體" w:hint="eastAsia"/>
                <w:spacing w:val="-20"/>
                <w:szCs w:val="24"/>
              </w:rPr>
              <w:t>預算案數</w:t>
            </w:r>
          </w:p>
        </w:tc>
        <w:tc>
          <w:tcPr>
            <w:tcW w:w="1052" w:type="dxa"/>
            <w:vMerge w:val="restart"/>
            <w:shd w:val="clear" w:color="auto" w:fill="auto"/>
            <w:vAlign w:val="center"/>
            <w:hideMark/>
          </w:tcPr>
          <w:p w:rsidR="00AF773D" w:rsidRPr="00694842" w:rsidRDefault="00AF773D" w:rsidP="002F45C7">
            <w:pPr>
              <w:pStyle w:val="142"/>
              <w:jc w:val="center"/>
              <w:rPr>
                <w:rFonts w:hAnsi="標楷體"/>
                <w:spacing w:val="-20"/>
                <w:szCs w:val="24"/>
              </w:rPr>
            </w:pPr>
            <w:r w:rsidRPr="00694842">
              <w:rPr>
                <w:rFonts w:hAnsi="標楷體" w:hint="eastAsia"/>
                <w:spacing w:val="-20"/>
                <w:szCs w:val="24"/>
              </w:rPr>
              <w:t>總經費</w:t>
            </w:r>
          </w:p>
          <w:p w:rsidR="00AF773D" w:rsidRPr="00694842" w:rsidRDefault="00AF773D" w:rsidP="002F45C7">
            <w:pPr>
              <w:pStyle w:val="142"/>
              <w:jc w:val="center"/>
              <w:rPr>
                <w:rFonts w:hAnsi="標楷體" w:hint="eastAsia"/>
                <w:spacing w:val="-20"/>
                <w:szCs w:val="24"/>
              </w:rPr>
            </w:pPr>
            <w:r w:rsidRPr="00694842">
              <w:rPr>
                <w:rFonts w:hAnsi="標楷體" w:hint="eastAsia"/>
                <w:spacing w:val="-20"/>
                <w:szCs w:val="24"/>
              </w:rPr>
              <w:t>(千元)</w:t>
            </w:r>
          </w:p>
        </w:tc>
        <w:tc>
          <w:tcPr>
            <w:tcW w:w="851" w:type="dxa"/>
            <w:vMerge w:val="restart"/>
            <w:shd w:val="clear" w:color="auto" w:fill="auto"/>
            <w:vAlign w:val="center"/>
            <w:hideMark/>
          </w:tcPr>
          <w:p w:rsidR="00AF773D" w:rsidRPr="00694842" w:rsidRDefault="00AF773D" w:rsidP="002F45C7">
            <w:pPr>
              <w:pStyle w:val="142"/>
              <w:jc w:val="center"/>
              <w:rPr>
                <w:rFonts w:hAnsi="標楷體" w:hint="eastAsia"/>
                <w:spacing w:val="-20"/>
                <w:szCs w:val="24"/>
              </w:rPr>
            </w:pPr>
            <w:r w:rsidRPr="00694842">
              <w:rPr>
                <w:rFonts w:hAnsi="標楷體" w:hint="eastAsia"/>
                <w:spacing w:val="-20"/>
                <w:szCs w:val="24"/>
              </w:rPr>
              <w:t>期程</w:t>
            </w:r>
          </w:p>
        </w:tc>
        <w:tc>
          <w:tcPr>
            <w:tcW w:w="1148" w:type="dxa"/>
            <w:vMerge w:val="restart"/>
          </w:tcPr>
          <w:p w:rsidR="00AF773D" w:rsidRPr="00694842" w:rsidRDefault="00AF773D" w:rsidP="002F45C7">
            <w:pPr>
              <w:pStyle w:val="142"/>
              <w:jc w:val="center"/>
              <w:rPr>
                <w:rFonts w:hAnsi="標楷體" w:hint="eastAsia"/>
                <w:spacing w:val="-20"/>
                <w:szCs w:val="24"/>
              </w:rPr>
            </w:pPr>
            <w:r w:rsidRPr="00694842">
              <w:rPr>
                <w:rFonts w:hAnsi="標楷體" w:hint="eastAsia"/>
                <w:spacing w:val="-20"/>
                <w:szCs w:val="24"/>
              </w:rPr>
              <w:t>截至113年7月</w:t>
            </w:r>
            <w:r w:rsidR="009359D8" w:rsidRPr="00694842">
              <w:rPr>
                <w:rFonts w:hAnsi="標楷體" w:hint="eastAsia"/>
                <w:spacing w:val="-20"/>
                <w:szCs w:val="24"/>
              </w:rPr>
              <w:t>底</w:t>
            </w:r>
            <w:r w:rsidRPr="00694842">
              <w:rPr>
                <w:rFonts w:hAnsi="標楷體" w:hint="eastAsia"/>
                <w:spacing w:val="-20"/>
                <w:szCs w:val="24"/>
              </w:rPr>
              <w:t>累計預算執行率</w:t>
            </w:r>
          </w:p>
        </w:tc>
        <w:tc>
          <w:tcPr>
            <w:tcW w:w="1820" w:type="dxa"/>
            <w:gridSpan w:val="3"/>
          </w:tcPr>
          <w:p w:rsidR="00AF773D" w:rsidRPr="00694842" w:rsidRDefault="00AF773D" w:rsidP="002F45C7">
            <w:pPr>
              <w:pStyle w:val="142"/>
              <w:jc w:val="center"/>
              <w:rPr>
                <w:rFonts w:hAnsi="標楷體" w:hint="eastAsia"/>
                <w:spacing w:val="-20"/>
                <w:szCs w:val="24"/>
              </w:rPr>
            </w:pPr>
            <w:r w:rsidRPr="00694842">
              <w:rPr>
                <w:rFonts w:hAnsi="標楷體" w:hint="eastAsia"/>
                <w:spacing w:val="-20"/>
                <w:szCs w:val="24"/>
              </w:rPr>
              <w:t>截至113年7月</w:t>
            </w:r>
            <w:r w:rsidR="009359D8" w:rsidRPr="00694842">
              <w:rPr>
                <w:rFonts w:hAnsi="標楷體" w:hint="eastAsia"/>
                <w:spacing w:val="-20"/>
                <w:szCs w:val="24"/>
              </w:rPr>
              <w:t>底</w:t>
            </w:r>
            <w:r w:rsidRPr="00694842">
              <w:rPr>
                <w:rFonts w:hAnsi="標楷體" w:hint="eastAsia"/>
                <w:spacing w:val="-20"/>
                <w:szCs w:val="24"/>
              </w:rPr>
              <w:t>之計畫進度</w:t>
            </w:r>
          </w:p>
        </w:tc>
      </w:tr>
      <w:tr w:rsidR="00694842" w:rsidRPr="00694842" w:rsidTr="00C22B7C">
        <w:trPr>
          <w:trHeight w:val="71"/>
          <w:tblHeader/>
        </w:trPr>
        <w:tc>
          <w:tcPr>
            <w:tcW w:w="2576" w:type="dxa"/>
            <w:vMerge/>
            <w:shd w:val="clear" w:color="auto" w:fill="auto"/>
            <w:vAlign w:val="center"/>
          </w:tcPr>
          <w:p w:rsidR="00AF773D" w:rsidRPr="00694842" w:rsidRDefault="00AF773D" w:rsidP="002F45C7">
            <w:pPr>
              <w:pStyle w:val="142"/>
              <w:jc w:val="center"/>
              <w:rPr>
                <w:rFonts w:hAnsi="標楷體" w:hint="eastAsia"/>
                <w:spacing w:val="-20"/>
                <w:szCs w:val="24"/>
              </w:rPr>
            </w:pPr>
          </w:p>
        </w:tc>
        <w:tc>
          <w:tcPr>
            <w:tcW w:w="1050" w:type="dxa"/>
            <w:vMerge/>
            <w:shd w:val="clear" w:color="auto" w:fill="auto"/>
            <w:vAlign w:val="center"/>
          </w:tcPr>
          <w:p w:rsidR="00AF773D" w:rsidRPr="00694842" w:rsidRDefault="00AF773D" w:rsidP="002F45C7">
            <w:pPr>
              <w:pStyle w:val="142"/>
              <w:jc w:val="center"/>
              <w:rPr>
                <w:rFonts w:hAnsi="標楷體" w:hint="eastAsia"/>
                <w:spacing w:val="-20"/>
                <w:szCs w:val="24"/>
              </w:rPr>
            </w:pPr>
          </w:p>
        </w:tc>
        <w:tc>
          <w:tcPr>
            <w:tcW w:w="1052" w:type="dxa"/>
            <w:vMerge/>
            <w:shd w:val="clear" w:color="auto" w:fill="auto"/>
            <w:vAlign w:val="center"/>
          </w:tcPr>
          <w:p w:rsidR="00AF773D" w:rsidRPr="00694842" w:rsidRDefault="00AF773D" w:rsidP="002F45C7">
            <w:pPr>
              <w:pStyle w:val="142"/>
              <w:jc w:val="center"/>
              <w:rPr>
                <w:rFonts w:hAnsi="標楷體" w:hint="eastAsia"/>
                <w:spacing w:val="-20"/>
                <w:szCs w:val="24"/>
              </w:rPr>
            </w:pPr>
          </w:p>
        </w:tc>
        <w:tc>
          <w:tcPr>
            <w:tcW w:w="851" w:type="dxa"/>
            <w:vMerge/>
            <w:shd w:val="clear" w:color="auto" w:fill="auto"/>
            <w:vAlign w:val="center"/>
          </w:tcPr>
          <w:p w:rsidR="00AF773D" w:rsidRPr="00694842" w:rsidRDefault="00AF773D" w:rsidP="002F45C7">
            <w:pPr>
              <w:pStyle w:val="142"/>
              <w:jc w:val="center"/>
              <w:rPr>
                <w:rFonts w:hAnsi="標楷體" w:hint="eastAsia"/>
                <w:spacing w:val="-20"/>
                <w:szCs w:val="24"/>
              </w:rPr>
            </w:pPr>
          </w:p>
        </w:tc>
        <w:tc>
          <w:tcPr>
            <w:tcW w:w="1148" w:type="dxa"/>
            <w:vMerge/>
          </w:tcPr>
          <w:p w:rsidR="00AF773D" w:rsidRPr="00694842" w:rsidRDefault="00AF773D" w:rsidP="002F45C7">
            <w:pPr>
              <w:pStyle w:val="142"/>
              <w:jc w:val="center"/>
              <w:rPr>
                <w:rFonts w:hAnsi="標楷體" w:hint="eastAsia"/>
                <w:spacing w:val="-20"/>
                <w:szCs w:val="24"/>
              </w:rPr>
            </w:pPr>
          </w:p>
        </w:tc>
        <w:tc>
          <w:tcPr>
            <w:tcW w:w="882" w:type="dxa"/>
          </w:tcPr>
          <w:p w:rsidR="00AF773D" w:rsidRPr="00694842" w:rsidRDefault="00AF773D" w:rsidP="002F45C7">
            <w:pPr>
              <w:pStyle w:val="142"/>
              <w:jc w:val="center"/>
              <w:rPr>
                <w:rFonts w:hAnsi="標楷體" w:hint="eastAsia"/>
                <w:spacing w:val="-20"/>
                <w:szCs w:val="24"/>
              </w:rPr>
            </w:pPr>
            <w:r w:rsidRPr="00694842">
              <w:rPr>
                <w:rFonts w:hAnsi="標楷體" w:hint="eastAsia"/>
                <w:spacing w:val="-20"/>
                <w:szCs w:val="24"/>
              </w:rPr>
              <w:t>預定</w:t>
            </w:r>
          </w:p>
        </w:tc>
        <w:tc>
          <w:tcPr>
            <w:tcW w:w="938" w:type="dxa"/>
            <w:gridSpan w:val="2"/>
          </w:tcPr>
          <w:p w:rsidR="00AF773D" w:rsidRPr="00694842" w:rsidRDefault="00AF773D" w:rsidP="002F45C7">
            <w:pPr>
              <w:pStyle w:val="142"/>
              <w:jc w:val="center"/>
              <w:rPr>
                <w:rFonts w:hAnsi="標楷體" w:hint="eastAsia"/>
                <w:spacing w:val="-20"/>
                <w:szCs w:val="24"/>
              </w:rPr>
            </w:pPr>
            <w:r w:rsidRPr="00694842">
              <w:rPr>
                <w:rFonts w:hAnsi="標楷體" w:hint="eastAsia"/>
                <w:spacing w:val="-20"/>
                <w:szCs w:val="24"/>
              </w:rPr>
              <w:t>實際</w:t>
            </w:r>
          </w:p>
        </w:tc>
      </w:tr>
      <w:tr w:rsidR="00694842" w:rsidRPr="00694842" w:rsidTr="00C22B7C">
        <w:trPr>
          <w:trHeight w:val="915"/>
        </w:trPr>
        <w:tc>
          <w:tcPr>
            <w:tcW w:w="2576" w:type="dxa"/>
            <w:shd w:val="clear" w:color="auto" w:fill="auto"/>
            <w:vAlign w:val="center"/>
            <w:hideMark/>
          </w:tcPr>
          <w:p w:rsidR="00AF773D" w:rsidRPr="00694842" w:rsidRDefault="00AF773D" w:rsidP="00AF773D">
            <w:pPr>
              <w:pStyle w:val="142"/>
              <w:jc w:val="both"/>
              <w:rPr>
                <w:rFonts w:hAnsi="標楷體" w:hint="eastAsia"/>
                <w:spacing w:val="-20"/>
                <w:szCs w:val="24"/>
              </w:rPr>
            </w:pPr>
            <w:r w:rsidRPr="00694842">
              <w:rPr>
                <w:rFonts w:hAnsi="標楷體" w:hint="eastAsia"/>
                <w:spacing w:val="-20"/>
                <w:szCs w:val="24"/>
              </w:rPr>
              <w:t>基隆港港務警察總隊辦公廳舍新建工程中長程個案計畫</w:t>
            </w:r>
          </w:p>
        </w:tc>
        <w:tc>
          <w:tcPr>
            <w:tcW w:w="1050" w:type="dxa"/>
            <w:shd w:val="clear" w:color="auto" w:fill="auto"/>
            <w:noWrap/>
            <w:vAlign w:val="center"/>
            <w:hideMark/>
          </w:tcPr>
          <w:p w:rsidR="00AF773D" w:rsidRPr="00694842" w:rsidRDefault="00AF773D" w:rsidP="00AF773D">
            <w:pPr>
              <w:pStyle w:val="142"/>
              <w:jc w:val="right"/>
              <w:rPr>
                <w:rFonts w:hAnsi="標楷體"/>
                <w:spacing w:val="-20"/>
                <w:szCs w:val="24"/>
              </w:rPr>
            </w:pPr>
            <w:r w:rsidRPr="00694842">
              <w:rPr>
                <w:rFonts w:hAnsi="標楷體"/>
                <w:spacing w:val="-20"/>
                <w:szCs w:val="24"/>
              </w:rPr>
              <w:t>289,858</w:t>
            </w:r>
          </w:p>
        </w:tc>
        <w:tc>
          <w:tcPr>
            <w:tcW w:w="1052" w:type="dxa"/>
            <w:shd w:val="clear" w:color="auto" w:fill="auto"/>
            <w:noWrap/>
            <w:vAlign w:val="center"/>
            <w:hideMark/>
          </w:tcPr>
          <w:p w:rsidR="00AF773D" w:rsidRPr="00694842" w:rsidRDefault="00AF773D" w:rsidP="00AF773D">
            <w:pPr>
              <w:pStyle w:val="142"/>
              <w:jc w:val="right"/>
              <w:rPr>
                <w:rFonts w:hAnsi="標楷體"/>
                <w:spacing w:val="-20"/>
                <w:szCs w:val="24"/>
              </w:rPr>
            </w:pPr>
            <w:r w:rsidRPr="00694842">
              <w:rPr>
                <w:rFonts w:hAnsi="標楷體"/>
                <w:spacing w:val="-20"/>
                <w:szCs w:val="24"/>
              </w:rPr>
              <w:t>436,020</w:t>
            </w:r>
          </w:p>
        </w:tc>
        <w:tc>
          <w:tcPr>
            <w:tcW w:w="851" w:type="dxa"/>
            <w:shd w:val="clear" w:color="auto" w:fill="auto"/>
            <w:noWrap/>
            <w:vAlign w:val="center"/>
            <w:hideMark/>
          </w:tcPr>
          <w:p w:rsidR="00AF773D" w:rsidRPr="00694842" w:rsidRDefault="00AF773D" w:rsidP="00AF773D">
            <w:pPr>
              <w:pStyle w:val="142"/>
              <w:jc w:val="right"/>
              <w:rPr>
                <w:rFonts w:hAnsi="標楷體"/>
                <w:spacing w:val="-20"/>
                <w:szCs w:val="24"/>
              </w:rPr>
            </w:pPr>
            <w:r w:rsidRPr="00694842">
              <w:rPr>
                <w:rFonts w:hAnsi="標楷體"/>
                <w:spacing w:val="-20"/>
                <w:szCs w:val="24"/>
              </w:rPr>
              <w:t>11</w:t>
            </w:r>
            <w:r w:rsidRPr="00694842">
              <w:rPr>
                <w:rFonts w:hAnsi="標楷體" w:hint="eastAsia"/>
                <w:spacing w:val="-20"/>
                <w:szCs w:val="24"/>
              </w:rPr>
              <w:t>1-114</w:t>
            </w:r>
          </w:p>
        </w:tc>
        <w:tc>
          <w:tcPr>
            <w:tcW w:w="1148" w:type="dxa"/>
            <w:shd w:val="clear" w:color="auto" w:fill="auto"/>
            <w:vAlign w:val="center"/>
          </w:tcPr>
          <w:p w:rsidR="00AF773D" w:rsidRPr="00694842" w:rsidRDefault="00AF773D" w:rsidP="00AF773D">
            <w:pPr>
              <w:pStyle w:val="142"/>
              <w:jc w:val="right"/>
              <w:rPr>
                <w:rFonts w:hAnsi="標楷體" w:hint="eastAsia"/>
                <w:spacing w:val="-20"/>
                <w:szCs w:val="24"/>
              </w:rPr>
            </w:pPr>
            <w:r w:rsidRPr="00694842">
              <w:rPr>
                <w:rFonts w:hAnsi="標楷體"/>
                <w:spacing w:val="-20"/>
                <w:szCs w:val="24"/>
              </w:rPr>
              <w:t>63.86%</w:t>
            </w:r>
          </w:p>
        </w:tc>
        <w:tc>
          <w:tcPr>
            <w:tcW w:w="882" w:type="dxa"/>
            <w:shd w:val="clear" w:color="auto" w:fill="auto"/>
            <w:vAlign w:val="center"/>
          </w:tcPr>
          <w:p w:rsidR="00AF773D" w:rsidRPr="00694842" w:rsidRDefault="00AF773D" w:rsidP="00AF773D">
            <w:pPr>
              <w:pStyle w:val="142"/>
              <w:jc w:val="right"/>
              <w:rPr>
                <w:rFonts w:hAnsi="標楷體" w:hint="eastAsia"/>
                <w:spacing w:val="-20"/>
                <w:szCs w:val="24"/>
              </w:rPr>
            </w:pPr>
            <w:r w:rsidRPr="00694842">
              <w:rPr>
                <w:rFonts w:hAnsi="標楷體"/>
                <w:spacing w:val="-20"/>
                <w:szCs w:val="24"/>
              </w:rPr>
              <w:t>22.34%</w:t>
            </w:r>
          </w:p>
        </w:tc>
        <w:tc>
          <w:tcPr>
            <w:tcW w:w="938" w:type="dxa"/>
            <w:gridSpan w:val="2"/>
            <w:shd w:val="clear" w:color="auto" w:fill="auto"/>
            <w:vAlign w:val="center"/>
          </w:tcPr>
          <w:p w:rsidR="00AF773D" w:rsidRPr="00694842" w:rsidRDefault="00AF773D" w:rsidP="00AF773D">
            <w:pPr>
              <w:pStyle w:val="142"/>
              <w:jc w:val="right"/>
              <w:rPr>
                <w:rFonts w:hAnsi="標楷體" w:hint="eastAsia"/>
                <w:spacing w:val="-20"/>
                <w:szCs w:val="24"/>
              </w:rPr>
            </w:pPr>
            <w:r w:rsidRPr="00694842">
              <w:rPr>
                <w:rFonts w:hAnsi="標楷體"/>
                <w:spacing w:val="-20"/>
                <w:szCs w:val="24"/>
              </w:rPr>
              <w:t>22.34%</w:t>
            </w:r>
          </w:p>
        </w:tc>
      </w:tr>
      <w:tr w:rsidR="00694842" w:rsidRPr="00694842" w:rsidTr="00C22B7C">
        <w:trPr>
          <w:trHeight w:val="704"/>
        </w:trPr>
        <w:tc>
          <w:tcPr>
            <w:tcW w:w="2576" w:type="dxa"/>
            <w:shd w:val="clear" w:color="auto" w:fill="auto"/>
            <w:vAlign w:val="center"/>
            <w:hideMark/>
          </w:tcPr>
          <w:p w:rsidR="00AF773D" w:rsidRPr="00694842" w:rsidRDefault="00AF773D" w:rsidP="00AF773D">
            <w:pPr>
              <w:pStyle w:val="142"/>
              <w:jc w:val="both"/>
              <w:rPr>
                <w:rFonts w:hAnsi="標楷體"/>
                <w:spacing w:val="-20"/>
                <w:szCs w:val="24"/>
              </w:rPr>
            </w:pPr>
            <w:r w:rsidRPr="00694842">
              <w:rPr>
                <w:rFonts w:hAnsi="標楷體" w:hint="eastAsia"/>
                <w:spacing w:val="-20"/>
                <w:szCs w:val="24"/>
              </w:rPr>
              <w:t>臺北港物流倉儲區公共設施工程</w:t>
            </w:r>
          </w:p>
        </w:tc>
        <w:tc>
          <w:tcPr>
            <w:tcW w:w="1050" w:type="dxa"/>
            <w:shd w:val="clear" w:color="auto" w:fill="auto"/>
            <w:noWrap/>
            <w:vAlign w:val="center"/>
            <w:hideMark/>
          </w:tcPr>
          <w:p w:rsidR="00AF773D" w:rsidRPr="00694842" w:rsidRDefault="00AF773D" w:rsidP="00AF773D">
            <w:pPr>
              <w:pStyle w:val="142"/>
              <w:jc w:val="right"/>
              <w:rPr>
                <w:rFonts w:hAnsi="標楷體"/>
                <w:bCs/>
                <w:spacing w:val="-20"/>
                <w:szCs w:val="24"/>
              </w:rPr>
            </w:pPr>
            <w:r w:rsidRPr="00694842">
              <w:rPr>
                <w:rFonts w:hAnsi="標楷體"/>
                <w:spacing w:val="-20"/>
                <w:szCs w:val="24"/>
              </w:rPr>
              <w:t>450,000</w:t>
            </w:r>
          </w:p>
        </w:tc>
        <w:tc>
          <w:tcPr>
            <w:tcW w:w="1052" w:type="dxa"/>
            <w:shd w:val="clear" w:color="auto" w:fill="auto"/>
            <w:noWrap/>
            <w:vAlign w:val="center"/>
            <w:hideMark/>
          </w:tcPr>
          <w:p w:rsidR="00AF773D" w:rsidRPr="00694842" w:rsidRDefault="00AF773D" w:rsidP="00AF773D">
            <w:pPr>
              <w:pStyle w:val="142"/>
              <w:jc w:val="right"/>
              <w:rPr>
                <w:rFonts w:hAnsi="標楷體"/>
                <w:spacing w:val="-20"/>
                <w:szCs w:val="24"/>
              </w:rPr>
            </w:pPr>
            <w:r w:rsidRPr="00694842">
              <w:rPr>
                <w:rFonts w:hAnsi="標楷體"/>
                <w:spacing w:val="-20"/>
                <w:szCs w:val="24"/>
              </w:rPr>
              <w:t>2,396,000</w:t>
            </w:r>
          </w:p>
        </w:tc>
        <w:tc>
          <w:tcPr>
            <w:tcW w:w="851" w:type="dxa"/>
            <w:shd w:val="clear" w:color="auto" w:fill="auto"/>
            <w:noWrap/>
            <w:vAlign w:val="center"/>
            <w:hideMark/>
          </w:tcPr>
          <w:p w:rsidR="00AF773D" w:rsidRPr="00694842" w:rsidRDefault="00AF773D" w:rsidP="00AF773D">
            <w:pPr>
              <w:pStyle w:val="142"/>
              <w:jc w:val="right"/>
              <w:rPr>
                <w:rFonts w:hAnsi="標楷體"/>
                <w:spacing w:val="-20"/>
                <w:szCs w:val="24"/>
              </w:rPr>
            </w:pPr>
            <w:r w:rsidRPr="00694842">
              <w:rPr>
                <w:rFonts w:hAnsi="標楷體" w:hint="eastAsia"/>
                <w:spacing w:val="-20"/>
                <w:szCs w:val="24"/>
              </w:rPr>
              <w:t>111-115</w:t>
            </w:r>
          </w:p>
        </w:tc>
        <w:tc>
          <w:tcPr>
            <w:tcW w:w="1148" w:type="dxa"/>
            <w:shd w:val="clear" w:color="auto" w:fill="auto"/>
            <w:vAlign w:val="center"/>
          </w:tcPr>
          <w:p w:rsidR="00AF773D" w:rsidRPr="00694842" w:rsidRDefault="00AF773D" w:rsidP="00AF773D">
            <w:pPr>
              <w:pStyle w:val="142"/>
              <w:jc w:val="right"/>
              <w:rPr>
                <w:rFonts w:hAnsi="標楷體" w:hint="eastAsia"/>
                <w:spacing w:val="-20"/>
                <w:szCs w:val="24"/>
              </w:rPr>
            </w:pPr>
            <w:r w:rsidRPr="00694842">
              <w:rPr>
                <w:rFonts w:hAnsi="標楷體"/>
                <w:spacing w:val="-20"/>
                <w:szCs w:val="24"/>
              </w:rPr>
              <w:t>89.85%</w:t>
            </w:r>
          </w:p>
        </w:tc>
        <w:tc>
          <w:tcPr>
            <w:tcW w:w="914" w:type="dxa"/>
            <w:gridSpan w:val="2"/>
            <w:shd w:val="clear" w:color="auto" w:fill="auto"/>
            <w:vAlign w:val="center"/>
          </w:tcPr>
          <w:p w:rsidR="00AF773D" w:rsidRPr="00694842" w:rsidRDefault="00AF773D" w:rsidP="00AF773D">
            <w:pPr>
              <w:pStyle w:val="142"/>
              <w:jc w:val="right"/>
              <w:rPr>
                <w:rFonts w:hAnsi="標楷體" w:hint="eastAsia"/>
                <w:spacing w:val="-20"/>
                <w:szCs w:val="24"/>
              </w:rPr>
            </w:pPr>
            <w:r w:rsidRPr="00694842">
              <w:rPr>
                <w:rFonts w:hAnsi="標楷體"/>
                <w:spacing w:val="-20"/>
                <w:szCs w:val="24"/>
              </w:rPr>
              <w:t>16.28%</w:t>
            </w:r>
          </w:p>
        </w:tc>
        <w:tc>
          <w:tcPr>
            <w:tcW w:w="906" w:type="dxa"/>
            <w:shd w:val="clear" w:color="auto" w:fill="auto"/>
            <w:vAlign w:val="center"/>
          </w:tcPr>
          <w:p w:rsidR="00AF773D" w:rsidRPr="00694842" w:rsidRDefault="00AF773D" w:rsidP="00AF773D">
            <w:pPr>
              <w:pStyle w:val="142"/>
              <w:jc w:val="right"/>
              <w:rPr>
                <w:rFonts w:hAnsi="標楷體" w:hint="eastAsia"/>
                <w:spacing w:val="-20"/>
                <w:szCs w:val="24"/>
              </w:rPr>
            </w:pPr>
            <w:r w:rsidRPr="00694842">
              <w:rPr>
                <w:rFonts w:hAnsi="標楷體"/>
                <w:spacing w:val="-20"/>
                <w:szCs w:val="24"/>
              </w:rPr>
              <w:t>22.31%</w:t>
            </w:r>
          </w:p>
        </w:tc>
      </w:tr>
      <w:tr w:rsidR="00694842" w:rsidRPr="00694842" w:rsidTr="00C22B7C">
        <w:trPr>
          <w:trHeight w:val="559"/>
        </w:trPr>
        <w:tc>
          <w:tcPr>
            <w:tcW w:w="2576" w:type="dxa"/>
            <w:shd w:val="clear" w:color="auto" w:fill="auto"/>
            <w:vAlign w:val="center"/>
            <w:hideMark/>
          </w:tcPr>
          <w:p w:rsidR="00AF773D" w:rsidRPr="00694842" w:rsidRDefault="00AF773D" w:rsidP="00AF773D">
            <w:pPr>
              <w:pStyle w:val="142"/>
              <w:jc w:val="both"/>
              <w:rPr>
                <w:rFonts w:hAnsi="標楷體"/>
                <w:spacing w:val="-20"/>
                <w:szCs w:val="24"/>
              </w:rPr>
            </w:pPr>
            <w:r w:rsidRPr="00694842">
              <w:rPr>
                <w:rFonts w:hAnsi="標楷體" w:hint="eastAsia"/>
                <w:spacing w:val="-20"/>
                <w:szCs w:val="24"/>
              </w:rPr>
              <w:t>臺北港南碼頭區公共設施及永久護岸工程</w:t>
            </w:r>
          </w:p>
        </w:tc>
        <w:tc>
          <w:tcPr>
            <w:tcW w:w="1050" w:type="dxa"/>
            <w:shd w:val="clear" w:color="auto" w:fill="auto"/>
            <w:noWrap/>
            <w:vAlign w:val="center"/>
            <w:hideMark/>
          </w:tcPr>
          <w:p w:rsidR="00AF773D" w:rsidRPr="00694842" w:rsidRDefault="00AF773D" w:rsidP="00AF773D">
            <w:pPr>
              <w:pStyle w:val="142"/>
              <w:jc w:val="right"/>
              <w:rPr>
                <w:rFonts w:hAnsi="標楷體"/>
                <w:bCs/>
                <w:spacing w:val="-20"/>
                <w:szCs w:val="24"/>
              </w:rPr>
            </w:pPr>
            <w:r w:rsidRPr="00694842">
              <w:rPr>
                <w:rFonts w:hAnsi="標楷體"/>
                <w:spacing w:val="-20"/>
                <w:szCs w:val="24"/>
              </w:rPr>
              <w:t>403,000</w:t>
            </w:r>
          </w:p>
        </w:tc>
        <w:tc>
          <w:tcPr>
            <w:tcW w:w="1052" w:type="dxa"/>
            <w:shd w:val="clear" w:color="auto" w:fill="auto"/>
            <w:noWrap/>
            <w:vAlign w:val="center"/>
            <w:hideMark/>
          </w:tcPr>
          <w:p w:rsidR="00AF773D" w:rsidRPr="00694842" w:rsidRDefault="00AF773D" w:rsidP="00AF773D">
            <w:pPr>
              <w:pStyle w:val="142"/>
              <w:jc w:val="right"/>
              <w:rPr>
                <w:rFonts w:hAnsi="標楷體"/>
                <w:spacing w:val="-20"/>
                <w:szCs w:val="24"/>
              </w:rPr>
            </w:pPr>
            <w:r w:rsidRPr="00694842">
              <w:rPr>
                <w:rFonts w:hAnsi="標楷體"/>
                <w:spacing w:val="-20"/>
                <w:szCs w:val="24"/>
              </w:rPr>
              <w:t>2,369,000</w:t>
            </w:r>
          </w:p>
        </w:tc>
        <w:tc>
          <w:tcPr>
            <w:tcW w:w="851" w:type="dxa"/>
            <w:shd w:val="clear" w:color="auto" w:fill="auto"/>
            <w:noWrap/>
            <w:vAlign w:val="center"/>
            <w:hideMark/>
          </w:tcPr>
          <w:p w:rsidR="00AF773D" w:rsidRPr="00694842" w:rsidRDefault="00AF773D" w:rsidP="00AF773D">
            <w:pPr>
              <w:pStyle w:val="142"/>
              <w:jc w:val="right"/>
              <w:rPr>
                <w:rFonts w:hAnsi="標楷體"/>
                <w:spacing w:val="-20"/>
                <w:szCs w:val="24"/>
              </w:rPr>
            </w:pPr>
            <w:r w:rsidRPr="00694842">
              <w:rPr>
                <w:rFonts w:hAnsi="標楷體" w:hint="eastAsia"/>
                <w:spacing w:val="-20"/>
                <w:szCs w:val="24"/>
              </w:rPr>
              <w:t>111-114</w:t>
            </w:r>
          </w:p>
        </w:tc>
        <w:tc>
          <w:tcPr>
            <w:tcW w:w="1148" w:type="dxa"/>
            <w:shd w:val="clear" w:color="auto" w:fill="auto"/>
            <w:vAlign w:val="center"/>
          </w:tcPr>
          <w:p w:rsidR="00AF773D" w:rsidRPr="00694842" w:rsidRDefault="00AF773D" w:rsidP="00AF773D">
            <w:pPr>
              <w:pStyle w:val="142"/>
              <w:jc w:val="right"/>
              <w:rPr>
                <w:rFonts w:hAnsi="標楷體"/>
                <w:spacing w:val="-20"/>
                <w:szCs w:val="24"/>
              </w:rPr>
            </w:pPr>
            <w:r w:rsidRPr="00694842">
              <w:rPr>
                <w:rFonts w:hAnsi="標楷體"/>
                <w:spacing w:val="-20"/>
                <w:szCs w:val="24"/>
              </w:rPr>
              <w:t>148.67%</w:t>
            </w:r>
          </w:p>
        </w:tc>
        <w:tc>
          <w:tcPr>
            <w:tcW w:w="914" w:type="dxa"/>
            <w:gridSpan w:val="2"/>
            <w:shd w:val="clear" w:color="auto" w:fill="auto"/>
            <w:vAlign w:val="center"/>
          </w:tcPr>
          <w:p w:rsidR="00AF773D" w:rsidRPr="00694842" w:rsidRDefault="00AF773D" w:rsidP="00AF773D">
            <w:pPr>
              <w:pStyle w:val="142"/>
              <w:jc w:val="right"/>
              <w:rPr>
                <w:rFonts w:hAnsi="標楷體"/>
                <w:spacing w:val="-20"/>
                <w:szCs w:val="24"/>
              </w:rPr>
            </w:pPr>
            <w:r w:rsidRPr="00694842">
              <w:rPr>
                <w:rFonts w:hAnsi="標楷體"/>
                <w:spacing w:val="-20"/>
                <w:szCs w:val="24"/>
              </w:rPr>
              <w:t>20.77%</w:t>
            </w:r>
          </w:p>
        </w:tc>
        <w:tc>
          <w:tcPr>
            <w:tcW w:w="906" w:type="dxa"/>
            <w:shd w:val="clear" w:color="auto" w:fill="auto"/>
            <w:vAlign w:val="center"/>
          </w:tcPr>
          <w:p w:rsidR="00AF773D" w:rsidRPr="00694842" w:rsidRDefault="00AF773D" w:rsidP="00AF773D">
            <w:pPr>
              <w:pStyle w:val="142"/>
              <w:jc w:val="right"/>
              <w:rPr>
                <w:rFonts w:hAnsi="標楷體"/>
                <w:spacing w:val="-20"/>
                <w:szCs w:val="24"/>
              </w:rPr>
            </w:pPr>
            <w:r w:rsidRPr="00694842">
              <w:rPr>
                <w:rFonts w:hAnsi="標楷體"/>
                <w:spacing w:val="-20"/>
                <w:szCs w:val="24"/>
              </w:rPr>
              <w:t>46.44%</w:t>
            </w:r>
          </w:p>
        </w:tc>
      </w:tr>
      <w:tr w:rsidR="00694842" w:rsidRPr="00694842" w:rsidTr="00C22B7C">
        <w:trPr>
          <w:trHeight w:val="397"/>
        </w:trPr>
        <w:tc>
          <w:tcPr>
            <w:tcW w:w="2576" w:type="dxa"/>
            <w:shd w:val="clear" w:color="auto" w:fill="auto"/>
            <w:vAlign w:val="center"/>
            <w:hideMark/>
          </w:tcPr>
          <w:p w:rsidR="00AF773D" w:rsidRPr="00694842" w:rsidRDefault="00AF773D" w:rsidP="00AF773D">
            <w:pPr>
              <w:pStyle w:val="142"/>
              <w:jc w:val="both"/>
              <w:rPr>
                <w:rFonts w:hAnsi="標楷體"/>
                <w:spacing w:val="-20"/>
                <w:szCs w:val="24"/>
              </w:rPr>
            </w:pPr>
            <w:r w:rsidRPr="00694842">
              <w:rPr>
                <w:rFonts w:hAnsi="標楷體" w:hint="eastAsia"/>
                <w:spacing w:val="-20"/>
                <w:szCs w:val="24"/>
              </w:rPr>
              <w:t>臺中港外港區擴建計畫(第一期)</w:t>
            </w:r>
          </w:p>
        </w:tc>
        <w:tc>
          <w:tcPr>
            <w:tcW w:w="1050" w:type="dxa"/>
            <w:shd w:val="clear" w:color="auto" w:fill="auto"/>
            <w:noWrap/>
            <w:vAlign w:val="center"/>
            <w:hideMark/>
          </w:tcPr>
          <w:p w:rsidR="00AF773D" w:rsidRPr="00694842" w:rsidRDefault="00AF773D" w:rsidP="00AF773D">
            <w:pPr>
              <w:pStyle w:val="142"/>
              <w:jc w:val="right"/>
              <w:rPr>
                <w:rFonts w:hAnsi="標楷體"/>
                <w:spacing w:val="-20"/>
                <w:szCs w:val="24"/>
              </w:rPr>
            </w:pPr>
            <w:r w:rsidRPr="00694842">
              <w:rPr>
                <w:rFonts w:hAnsi="標楷體"/>
                <w:spacing w:val="-20"/>
                <w:szCs w:val="24"/>
              </w:rPr>
              <w:t>1,400,000</w:t>
            </w:r>
          </w:p>
        </w:tc>
        <w:tc>
          <w:tcPr>
            <w:tcW w:w="1052" w:type="dxa"/>
            <w:shd w:val="clear" w:color="auto" w:fill="auto"/>
            <w:noWrap/>
            <w:vAlign w:val="center"/>
            <w:hideMark/>
          </w:tcPr>
          <w:p w:rsidR="00AF773D" w:rsidRPr="00694842" w:rsidRDefault="00AF773D" w:rsidP="00AF773D">
            <w:pPr>
              <w:pStyle w:val="142"/>
              <w:jc w:val="right"/>
              <w:rPr>
                <w:rFonts w:hAnsi="標楷體"/>
                <w:spacing w:val="-20"/>
                <w:szCs w:val="24"/>
              </w:rPr>
            </w:pPr>
            <w:r w:rsidRPr="00694842">
              <w:rPr>
                <w:rFonts w:hAnsi="標楷體"/>
                <w:spacing w:val="-20"/>
                <w:szCs w:val="24"/>
              </w:rPr>
              <w:t>4,313,479</w:t>
            </w:r>
          </w:p>
        </w:tc>
        <w:tc>
          <w:tcPr>
            <w:tcW w:w="851" w:type="dxa"/>
            <w:shd w:val="clear" w:color="auto" w:fill="auto"/>
            <w:noWrap/>
            <w:vAlign w:val="center"/>
            <w:hideMark/>
          </w:tcPr>
          <w:p w:rsidR="00AF773D" w:rsidRPr="00694842" w:rsidRDefault="00AF773D" w:rsidP="00AF773D">
            <w:pPr>
              <w:pStyle w:val="142"/>
              <w:jc w:val="right"/>
              <w:rPr>
                <w:rFonts w:hAnsi="標楷體"/>
                <w:spacing w:val="-20"/>
                <w:szCs w:val="24"/>
              </w:rPr>
            </w:pPr>
            <w:r w:rsidRPr="00694842">
              <w:rPr>
                <w:rFonts w:hAnsi="標楷體"/>
                <w:spacing w:val="-20"/>
                <w:szCs w:val="24"/>
              </w:rPr>
              <w:t>1</w:t>
            </w:r>
            <w:r w:rsidRPr="00694842">
              <w:rPr>
                <w:rFonts w:hAnsi="標楷體" w:hint="eastAsia"/>
                <w:spacing w:val="-20"/>
                <w:szCs w:val="24"/>
              </w:rPr>
              <w:t>09-116</w:t>
            </w:r>
          </w:p>
        </w:tc>
        <w:tc>
          <w:tcPr>
            <w:tcW w:w="1148" w:type="dxa"/>
            <w:shd w:val="clear" w:color="auto" w:fill="auto"/>
            <w:vAlign w:val="center"/>
          </w:tcPr>
          <w:p w:rsidR="00AF773D" w:rsidRPr="00694842" w:rsidRDefault="00AF773D" w:rsidP="00AF773D">
            <w:pPr>
              <w:pStyle w:val="142"/>
              <w:jc w:val="right"/>
              <w:rPr>
                <w:rFonts w:hAnsi="標楷體" w:hint="eastAsia"/>
                <w:spacing w:val="-20"/>
                <w:szCs w:val="24"/>
              </w:rPr>
            </w:pPr>
            <w:r w:rsidRPr="00694842">
              <w:rPr>
                <w:rFonts w:hAnsi="標楷體"/>
                <w:spacing w:val="-20"/>
                <w:szCs w:val="24"/>
              </w:rPr>
              <w:t>69.95%</w:t>
            </w:r>
          </w:p>
        </w:tc>
        <w:tc>
          <w:tcPr>
            <w:tcW w:w="914" w:type="dxa"/>
            <w:gridSpan w:val="2"/>
            <w:shd w:val="clear" w:color="auto" w:fill="auto"/>
            <w:vAlign w:val="center"/>
          </w:tcPr>
          <w:p w:rsidR="00AF773D" w:rsidRPr="00694842" w:rsidRDefault="00AF773D" w:rsidP="00AF773D">
            <w:pPr>
              <w:pStyle w:val="142"/>
              <w:jc w:val="right"/>
              <w:rPr>
                <w:rFonts w:hAnsi="標楷體" w:hint="eastAsia"/>
                <w:spacing w:val="-20"/>
                <w:szCs w:val="24"/>
              </w:rPr>
            </w:pPr>
            <w:r w:rsidRPr="00694842">
              <w:rPr>
                <w:rFonts w:hAnsi="標楷體"/>
                <w:spacing w:val="-20"/>
                <w:szCs w:val="24"/>
              </w:rPr>
              <w:t>23.41%</w:t>
            </w:r>
          </w:p>
        </w:tc>
        <w:tc>
          <w:tcPr>
            <w:tcW w:w="906" w:type="dxa"/>
            <w:shd w:val="clear" w:color="auto" w:fill="auto"/>
            <w:vAlign w:val="center"/>
          </w:tcPr>
          <w:p w:rsidR="00AF773D" w:rsidRPr="00694842" w:rsidRDefault="00AF773D" w:rsidP="00AF773D">
            <w:pPr>
              <w:pStyle w:val="142"/>
              <w:jc w:val="right"/>
              <w:rPr>
                <w:rFonts w:hAnsi="標楷體" w:hint="eastAsia"/>
                <w:spacing w:val="-20"/>
                <w:szCs w:val="24"/>
              </w:rPr>
            </w:pPr>
            <w:r w:rsidRPr="00694842">
              <w:rPr>
                <w:rFonts w:hAnsi="標楷體"/>
                <w:spacing w:val="-20"/>
                <w:szCs w:val="24"/>
              </w:rPr>
              <w:t>31.63%</w:t>
            </w:r>
          </w:p>
        </w:tc>
      </w:tr>
      <w:tr w:rsidR="00694842" w:rsidRPr="00694842" w:rsidTr="00C22B7C">
        <w:trPr>
          <w:trHeight w:val="547"/>
        </w:trPr>
        <w:tc>
          <w:tcPr>
            <w:tcW w:w="2576" w:type="dxa"/>
            <w:shd w:val="clear" w:color="auto" w:fill="auto"/>
            <w:vAlign w:val="center"/>
            <w:hideMark/>
          </w:tcPr>
          <w:p w:rsidR="00AF773D" w:rsidRPr="00694842" w:rsidRDefault="00AF773D" w:rsidP="00AF773D">
            <w:pPr>
              <w:pStyle w:val="142"/>
              <w:jc w:val="both"/>
              <w:rPr>
                <w:rFonts w:hAnsi="標楷體"/>
                <w:spacing w:val="-20"/>
                <w:szCs w:val="24"/>
              </w:rPr>
            </w:pPr>
            <w:r w:rsidRPr="00694842">
              <w:rPr>
                <w:rFonts w:hAnsi="標楷體" w:hint="eastAsia"/>
                <w:spacing w:val="-20"/>
                <w:szCs w:val="24"/>
              </w:rPr>
              <w:t>臺中港新建填方區工程計畫-風電用地</w:t>
            </w:r>
          </w:p>
        </w:tc>
        <w:tc>
          <w:tcPr>
            <w:tcW w:w="1050" w:type="dxa"/>
            <w:shd w:val="clear" w:color="auto" w:fill="auto"/>
            <w:noWrap/>
            <w:vAlign w:val="center"/>
            <w:hideMark/>
          </w:tcPr>
          <w:p w:rsidR="00AF773D" w:rsidRPr="00694842" w:rsidRDefault="00AF773D" w:rsidP="00AF773D">
            <w:pPr>
              <w:pStyle w:val="142"/>
              <w:jc w:val="right"/>
              <w:rPr>
                <w:rFonts w:hAnsi="標楷體"/>
                <w:bCs/>
                <w:spacing w:val="-20"/>
                <w:szCs w:val="24"/>
              </w:rPr>
            </w:pPr>
            <w:r w:rsidRPr="00694842">
              <w:rPr>
                <w:rFonts w:hAnsi="標楷體"/>
                <w:spacing w:val="-20"/>
                <w:szCs w:val="24"/>
              </w:rPr>
              <w:t>621,420</w:t>
            </w:r>
          </w:p>
        </w:tc>
        <w:tc>
          <w:tcPr>
            <w:tcW w:w="1052" w:type="dxa"/>
            <w:shd w:val="clear" w:color="auto" w:fill="auto"/>
            <w:noWrap/>
            <w:vAlign w:val="center"/>
            <w:hideMark/>
          </w:tcPr>
          <w:p w:rsidR="00AF773D" w:rsidRPr="00694842" w:rsidRDefault="00AF773D" w:rsidP="00AF773D">
            <w:pPr>
              <w:pStyle w:val="142"/>
              <w:jc w:val="right"/>
              <w:rPr>
                <w:rFonts w:hAnsi="標楷體"/>
                <w:spacing w:val="-20"/>
                <w:szCs w:val="24"/>
              </w:rPr>
            </w:pPr>
            <w:r w:rsidRPr="00694842">
              <w:rPr>
                <w:rFonts w:hAnsi="標楷體"/>
                <w:spacing w:val="-20"/>
                <w:szCs w:val="24"/>
              </w:rPr>
              <w:t>2,013,452</w:t>
            </w:r>
          </w:p>
        </w:tc>
        <w:tc>
          <w:tcPr>
            <w:tcW w:w="851" w:type="dxa"/>
            <w:shd w:val="clear" w:color="auto" w:fill="auto"/>
            <w:noWrap/>
            <w:vAlign w:val="center"/>
            <w:hideMark/>
          </w:tcPr>
          <w:p w:rsidR="00AF773D" w:rsidRPr="00694842" w:rsidRDefault="00AF773D" w:rsidP="00AF773D">
            <w:pPr>
              <w:pStyle w:val="142"/>
              <w:jc w:val="right"/>
              <w:rPr>
                <w:rFonts w:hAnsi="標楷體"/>
                <w:spacing w:val="-20"/>
                <w:szCs w:val="24"/>
              </w:rPr>
            </w:pPr>
            <w:r w:rsidRPr="00694842">
              <w:rPr>
                <w:rFonts w:hAnsi="標楷體"/>
                <w:spacing w:val="-20"/>
                <w:szCs w:val="24"/>
              </w:rPr>
              <w:t>11</w:t>
            </w:r>
            <w:r w:rsidRPr="00694842">
              <w:rPr>
                <w:rFonts w:hAnsi="標楷體" w:hint="eastAsia"/>
                <w:spacing w:val="-20"/>
                <w:szCs w:val="24"/>
              </w:rPr>
              <w:t>2-117</w:t>
            </w:r>
          </w:p>
        </w:tc>
        <w:tc>
          <w:tcPr>
            <w:tcW w:w="1148" w:type="dxa"/>
            <w:shd w:val="clear" w:color="auto" w:fill="auto"/>
            <w:vAlign w:val="center"/>
          </w:tcPr>
          <w:p w:rsidR="00AF773D" w:rsidRPr="00694842" w:rsidRDefault="00AF773D" w:rsidP="00AF773D">
            <w:pPr>
              <w:pStyle w:val="142"/>
              <w:jc w:val="right"/>
              <w:rPr>
                <w:rFonts w:hAnsi="標楷體" w:hint="eastAsia"/>
                <w:spacing w:val="-20"/>
                <w:szCs w:val="24"/>
              </w:rPr>
            </w:pPr>
            <w:r w:rsidRPr="00694842">
              <w:rPr>
                <w:rFonts w:hAnsi="標楷體"/>
                <w:spacing w:val="-20"/>
                <w:szCs w:val="24"/>
              </w:rPr>
              <w:t>86.74%</w:t>
            </w:r>
          </w:p>
        </w:tc>
        <w:tc>
          <w:tcPr>
            <w:tcW w:w="914" w:type="dxa"/>
            <w:gridSpan w:val="2"/>
            <w:shd w:val="clear" w:color="auto" w:fill="auto"/>
            <w:vAlign w:val="center"/>
          </w:tcPr>
          <w:p w:rsidR="00AF773D" w:rsidRPr="00694842" w:rsidRDefault="00AF773D" w:rsidP="00AF773D">
            <w:pPr>
              <w:pStyle w:val="142"/>
              <w:jc w:val="right"/>
              <w:rPr>
                <w:rFonts w:hAnsi="標楷體" w:hint="eastAsia"/>
                <w:spacing w:val="-20"/>
                <w:szCs w:val="24"/>
              </w:rPr>
            </w:pPr>
            <w:r w:rsidRPr="00694842">
              <w:rPr>
                <w:rFonts w:hAnsi="標楷體"/>
                <w:spacing w:val="-20"/>
                <w:szCs w:val="24"/>
              </w:rPr>
              <w:t>11.07%</w:t>
            </w:r>
          </w:p>
        </w:tc>
        <w:tc>
          <w:tcPr>
            <w:tcW w:w="906" w:type="dxa"/>
            <w:shd w:val="clear" w:color="auto" w:fill="auto"/>
            <w:vAlign w:val="center"/>
          </w:tcPr>
          <w:p w:rsidR="00AF773D" w:rsidRPr="00694842" w:rsidRDefault="00AF773D" w:rsidP="00AF773D">
            <w:pPr>
              <w:pStyle w:val="142"/>
              <w:jc w:val="right"/>
              <w:rPr>
                <w:rFonts w:hAnsi="標楷體" w:hint="eastAsia"/>
                <w:spacing w:val="-20"/>
                <w:szCs w:val="24"/>
              </w:rPr>
            </w:pPr>
            <w:r w:rsidRPr="00694842">
              <w:rPr>
                <w:rFonts w:hAnsi="標楷體"/>
                <w:spacing w:val="-20"/>
                <w:szCs w:val="24"/>
              </w:rPr>
              <w:t>22.96%</w:t>
            </w:r>
          </w:p>
        </w:tc>
      </w:tr>
      <w:tr w:rsidR="00694842" w:rsidRPr="00694842" w:rsidTr="00C22B7C">
        <w:trPr>
          <w:trHeight w:val="390"/>
        </w:trPr>
        <w:tc>
          <w:tcPr>
            <w:tcW w:w="2576" w:type="dxa"/>
            <w:shd w:val="clear" w:color="auto" w:fill="auto"/>
            <w:vAlign w:val="center"/>
          </w:tcPr>
          <w:p w:rsidR="00AF773D" w:rsidRPr="00694842" w:rsidRDefault="00AF773D" w:rsidP="00AF773D">
            <w:pPr>
              <w:pStyle w:val="142"/>
              <w:jc w:val="both"/>
              <w:rPr>
                <w:rFonts w:hAnsi="標楷體" w:hint="eastAsia"/>
                <w:spacing w:val="-20"/>
                <w:szCs w:val="24"/>
              </w:rPr>
            </w:pPr>
            <w:r w:rsidRPr="00694842">
              <w:rPr>
                <w:rFonts w:hAnsi="標楷體" w:hint="eastAsia"/>
                <w:spacing w:val="-20"/>
                <w:szCs w:val="24"/>
              </w:rPr>
              <w:t>高雄港洲際A6碼頭及後線土地填築工程-土地填築部分</w:t>
            </w:r>
          </w:p>
        </w:tc>
        <w:tc>
          <w:tcPr>
            <w:tcW w:w="1050" w:type="dxa"/>
            <w:shd w:val="clear" w:color="auto" w:fill="auto"/>
            <w:noWrap/>
            <w:vAlign w:val="center"/>
          </w:tcPr>
          <w:p w:rsidR="00AF773D" w:rsidRPr="00694842" w:rsidRDefault="00AF773D" w:rsidP="00AF773D">
            <w:pPr>
              <w:pStyle w:val="142"/>
              <w:jc w:val="right"/>
              <w:rPr>
                <w:rFonts w:hAnsi="標楷體"/>
                <w:bCs/>
                <w:spacing w:val="-20"/>
                <w:szCs w:val="24"/>
              </w:rPr>
            </w:pPr>
            <w:r w:rsidRPr="00694842">
              <w:rPr>
                <w:rFonts w:hAnsi="標楷體"/>
                <w:spacing w:val="-20"/>
                <w:szCs w:val="24"/>
              </w:rPr>
              <w:t>350,404</w:t>
            </w:r>
          </w:p>
        </w:tc>
        <w:tc>
          <w:tcPr>
            <w:tcW w:w="1052" w:type="dxa"/>
            <w:shd w:val="clear" w:color="auto" w:fill="auto"/>
            <w:noWrap/>
            <w:vAlign w:val="center"/>
          </w:tcPr>
          <w:p w:rsidR="00AF773D" w:rsidRPr="00694842" w:rsidRDefault="00AF773D" w:rsidP="00AF773D">
            <w:pPr>
              <w:pStyle w:val="142"/>
              <w:jc w:val="right"/>
              <w:rPr>
                <w:rFonts w:hAnsi="標楷體"/>
                <w:spacing w:val="-20"/>
                <w:szCs w:val="24"/>
              </w:rPr>
            </w:pPr>
            <w:r w:rsidRPr="00694842">
              <w:rPr>
                <w:rFonts w:hAnsi="標楷體"/>
                <w:spacing w:val="-20"/>
                <w:szCs w:val="24"/>
              </w:rPr>
              <w:t>100,374</w:t>
            </w:r>
          </w:p>
        </w:tc>
        <w:tc>
          <w:tcPr>
            <w:tcW w:w="851" w:type="dxa"/>
            <w:shd w:val="clear" w:color="auto" w:fill="auto"/>
            <w:noWrap/>
            <w:vAlign w:val="center"/>
          </w:tcPr>
          <w:p w:rsidR="00AF773D" w:rsidRPr="00694842" w:rsidRDefault="00AF773D" w:rsidP="00AF773D">
            <w:pPr>
              <w:pStyle w:val="142"/>
              <w:jc w:val="right"/>
              <w:rPr>
                <w:rFonts w:hAnsi="標楷體"/>
                <w:spacing w:val="-20"/>
                <w:szCs w:val="24"/>
              </w:rPr>
            </w:pPr>
            <w:r w:rsidRPr="00694842">
              <w:rPr>
                <w:rFonts w:hAnsi="標楷體" w:hint="eastAsia"/>
                <w:spacing w:val="-20"/>
                <w:szCs w:val="24"/>
              </w:rPr>
              <w:t>111-114</w:t>
            </w:r>
          </w:p>
        </w:tc>
        <w:tc>
          <w:tcPr>
            <w:tcW w:w="1148" w:type="dxa"/>
            <w:shd w:val="clear" w:color="auto" w:fill="auto"/>
            <w:vAlign w:val="center"/>
          </w:tcPr>
          <w:p w:rsidR="00AF773D" w:rsidRPr="00694842" w:rsidRDefault="00AF773D" w:rsidP="00AF773D">
            <w:pPr>
              <w:pStyle w:val="142"/>
              <w:jc w:val="right"/>
              <w:rPr>
                <w:rFonts w:hAnsi="標楷體" w:hint="eastAsia"/>
                <w:spacing w:val="-20"/>
                <w:szCs w:val="24"/>
              </w:rPr>
            </w:pPr>
            <w:r w:rsidRPr="00694842">
              <w:rPr>
                <w:rFonts w:hAnsi="標楷體"/>
                <w:spacing w:val="-20"/>
                <w:szCs w:val="24"/>
              </w:rPr>
              <w:t>101.85%</w:t>
            </w:r>
          </w:p>
        </w:tc>
        <w:tc>
          <w:tcPr>
            <w:tcW w:w="914" w:type="dxa"/>
            <w:gridSpan w:val="2"/>
            <w:shd w:val="clear" w:color="auto" w:fill="auto"/>
            <w:vAlign w:val="center"/>
          </w:tcPr>
          <w:p w:rsidR="00AF773D" w:rsidRPr="00694842" w:rsidRDefault="00AF773D" w:rsidP="00AF773D">
            <w:pPr>
              <w:pStyle w:val="142"/>
              <w:jc w:val="right"/>
              <w:rPr>
                <w:rFonts w:hAnsi="標楷體" w:hint="eastAsia"/>
                <w:spacing w:val="-20"/>
                <w:szCs w:val="24"/>
              </w:rPr>
            </w:pPr>
            <w:r w:rsidRPr="00694842">
              <w:rPr>
                <w:rFonts w:hAnsi="標楷體"/>
                <w:spacing w:val="-20"/>
                <w:szCs w:val="24"/>
              </w:rPr>
              <w:t>74.71%</w:t>
            </w:r>
          </w:p>
        </w:tc>
        <w:tc>
          <w:tcPr>
            <w:tcW w:w="906" w:type="dxa"/>
            <w:shd w:val="clear" w:color="auto" w:fill="auto"/>
            <w:vAlign w:val="center"/>
          </w:tcPr>
          <w:p w:rsidR="00AF773D" w:rsidRPr="00694842" w:rsidRDefault="00AF773D" w:rsidP="00AF773D">
            <w:pPr>
              <w:pStyle w:val="142"/>
              <w:jc w:val="right"/>
              <w:rPr>
                <w:rFonts w:hAnsi="標楷體" w:hint="eastAsia"/>
                <w:spacing w:val="-20"/>
                <w:szCs w:val="24"/>
              </w:rPr>
            </w:pPr>
            <w:r w:rsidRPr="00694842">
              <w:rPr>
                <w:rFonts w:hAnsi="標楷體"/>
                <w:spacing w:val="-20"/>
                <w:szCs w:val="24"/>
              </w:rPr>
              <w:t>100.00%</w:t>
            </w:r>
          </w:p>
        </w:tc>
      </w:tr>
    </w:tbl>
    <w:p w:rsidR="00186CFF" w:rsidRPr="00694842" w:rsidRDefault="00186CFF" w:rsidP="00C22B7C">
      <w:pPr>
        <w:spacing w:line="280" w:lineRule="exact"/>
        <w:ind w:leftChars="9" w:left="1443" w:rightChars="-2" w:right="-6" w:hangingChars="583" w:hanging="1418"/>
        <w:rPr>
          <w:rFonts w:hAnsi="標楷體"/>
          <w:snapToGrid/>
          <w:sz w:val="24"/>
          <w:szCs w:val="24"/>
        </w:rPr>
      </w:pPr>
      <w:r w:rsidRPr="00694842">
        <w:rPr>
          <w:rFonts w:hAnsi="標楷體" w:hint="eastAsia"/>
          <w:snapToGrid/>
          <w:sz w:val="24"/>
          <w:szCs w:val="24"/>
        </w:rPr>
        <w:t>說    明：</w:t>
      </w:r>
      <w:r w:rsidR="00665185" w:rsidRPr="00694842">
        <w:rPr>
          <w:rFonts w:hAnsi="標楷體" w:hint="eastAsia"/>
          <w:snapToGrid/>
          <w:sz w:val="24"/>
          <w:szCs w:val="24"/>
        </w:rPr>
        <w:t>1.</w:t>
      </w:r>
      <w:r w:rsidRPr="00694842">
        <w:rPr>
          <w:rFonts w:hAnsi="標楷體" w:hint="eastAsia"/>
          <w:snapToGrid/>
          <w:sz w:val="24"/>
          <w:szCs w:val="24"/>
        </w:rPr>
        <w:t>本表篩選標準為114年度編列數較113年度預算案編列數增列1億元以上。</w:t>
      </w:r>
    </w:p>
    <w:p w:rsidR="00665185" w:rsidRPr="00694842" w:rsidRDefault="00665185" w:rsidP="005A1D49">
      <w:pPr>
        <w:spacing w:line="280" w:lineRule="exact"/>
        <w:ind w:leftChars="5" w:left="1483" w:rightChars="7" w:right="20" w:hangingChars="604" w:hanging="1469"/>
        <w:rPr>
          <w:rFonts w:hAnsi="標楷體" w:hint="eastAsia"/>
          <w:snapToGrid/>
          <w:sz w:val="24"/>
          <w:szCs w:val="24"/>
        </w:rPr>
      </w:pPr>
      <w:r w:rsidRPr="00694842">
        <w:rPr>
          <w:rFonts w:hAnsi="標楷體" w:hint="eastAsia"/>
          <w:snapToGrid/>
          <w:sz w:val="24"/>
          <w:szCs w:val="24"/>
        </w:rPr>
        <w:t xml:space="preserve">          2.</w:t>
      </w:r>
      <w:r w:rsidR="009C7D47" w:rsidRPr="00694842">
        <w:rPr>
          <w:rFonts w:hAnsi="標楷體" w:hint="eastAsia"/>
          <w:snapToGrid/>
          <w:sz w:val="24"/>
          <w:szCs w:val="24"/>
        </w:rPr>
        <w:t>有關「</w:t>
      </w:r>
      <w:r w:rsidR="009C7D47" w:rsidRPr="00694842">
        <w:rPr>
          <w:rFonts w:hAnsi="標楷體" w:hint="eastAsia"/>
          <w:sz w:val="24"/>
          <w:szCs w:val="24"/>
        </w:rPr>
        <w:t>高雄港洲際A6碼頭及後線土地填築工程-土地填築部分」，</w:t>
      </w:r>
      <w:r w:rsidR="009C7D47" w:rsidRPr="00694842">
        <w:rPr>
          <w:rFonts w:hAnsi="標楷體" w:hint="eastAsia"/>
          <w:snapToGrid/>
          <w:sz w:val="24"/>
          <w:szCs w:val="24"/>
        </w:rPr>
        <w:t>據港務公司113年10月11日提供「</w:t>
      </w:r>
      <w:r w:rsidR="009C7D47" w:rsidRPr="00694842">
        <w:rPr>
          <w:rStyle w:val="143"/>
          <w:rFonts w:hAnsi="標楷體" w:hint="eastAsia"/>
        </w:rPr>
        <w:t>國際商港未來發展及建設計畫(111-115年)第2次修正計畫書」(報核中)</w:t>
      </w:r>
      <w:r w:rsidR="009C7D47" w:rsidRPr="00694842">
        <w:rPr>
          <w:rFonts w:hAnsi="標楷體" w:hint="eastAsia"/>
          <w:snapToGrid/>
          <w:sz w:val="24"/>
          <w:szCs w:val="24"/>
        </w:rPr>
        <w:t>，</w:t>
      </w:r>
      <w:r w:rsidR="009C7D47" w:rsidRPr="00694842">
        <w:rPr>
          <w:rFonts w:hAnsi="標楷體" w:hint="eastAsia"/>
          <w:sz w:val="24"/>
          <w:szCs w:val="24"/>
        </w:rPr>
        <w:t>為</w:t>
      </w:r>
      <w:r w:rsidRPr="00694842">
        <w:rPr>
          <w:rFonts w:hAnsi="標楷體" w:hint="eastAsia"/>
          <w:snapToGrid/>
          <w:sz w:val="24"/>
          <w:szCs w:val="24"/>
        </w:rPr>
        <w:t>配合</w:t>
      </w:r>
      <w:r w:rsidRPr="00694842">
        <w:rPr>
          <w:rFonts w:hAnsi="標楷體"/>
          <w:snapToGrid/>
          <w:sz w:val="24"/>
          <w:szCs w:val="24"/>
        </w:rPr>
        <w:t>A6</w:t>
      </w:r>
      <w:r w:rsidRPr="00694842">
        <w:rPr>
          <w:rFonts w:hAnsi="標楷體" w:hint="eastAsia"/>
          <w:snapToGrid/>
          <w:sz w:val="24"/>
          <w:szCs w:val="24"/>
        </w:rPr>
        <w:t>碼頭承租業者營運需求，將原規劃A6碼頭延長，故後線場域需配合增加土地填築範圍，</w:t>
      </w:r>
      <w:r w:rsidR="009C7D47" w:rsidRPr="00694842">
        <w:rPr>
          <w:rFonts w:hAnsi="標楷體" w:hint="eastAsia"/>
          <w:snapToGrid/>
          <w:sz w:val="24"/>
          <w:szCs w:val="24"/>
        </w:rPr>
        <w:t>爰辦理計畫修正，</w:t>
      </w:r>
      <w:r w:rsidRPr="00694842">
        <w:rPr>
          <w:rFonts w:hAnsi="標楷體" w:hint="eastAsia"/>
          <w:snapToGrid/>
          <w:sz w:val="24"/>
          <w:szCs w:val="24"/>
        </w:rPr>
        <w:t>原核定計畫經費1</w:t>
      </w:r>
      <w:r w:rsidR="009C7D47" w:rsidRPr="00694842">
        <w:rPr>
          <w:rFonts w:hAnsi="標楷體" w:hint="eastAsia"/>
          <w:snapToGrid/>
          <w:sz w:val="24"/>
          <w:szCs w:val="24"/>
        </w:rPr>
        <w:t>億</w:t>
      </w:r>
      <w:r w:rsidRPr="00694842">
        <w:rPr>
          <w:rFonts w:hAnsi="標楷體"/>
          <w:snapToGrid/>
          <w:sz w:val="24"/>
          <w:szCs w:val="24"/>
        </w:rPr>
        <w:t>37</w:t>
      </w:r>
      <w:r w:rsidR="009C7D47" w:rsidRPr="00694842">
        <w:rPr>
          <w:rFonts w:hAnsi="標楷體" w:hint="eastAsia"/>
          <w:snapToGrid/>
          <w:sz w:val="24"/>
          <w:szCs w:val="24"/>
        </w:rPr>
        <w:t>萬</w:t>
      </w:r>
      <w:r w:rsidRPr="00694842">
        <w:rPr>
          <w:rFonts w:hAnsi="標楷體"/>
          <w:snapToGrid/>
          <w:sz w:val="24"/>
          <w:szCs w:val="24"/>
        </w:rPr>
        <w:t>4</w:t>
      </w:r>
      <w:r w:rsidRPr="00694842">
        <w:rPr>
          <w:rFonts w:hAnsi="標楷體" w:hint="eastAsia"/>
          <w:snapToGrid/>
          <w:sz w:val="24"/>
          <w:szCs w:val="24"/>
        </w:rPr>
        <w:t>千元，期程111-114年，計畫修正後，總經費</w:t>
      </w:r>
      <w:r w:rsidR="009C7D47" w:rsidRPr="00694842">
        <w:rPr>
          <w:rFonts w:hAnsi="標楷體" w:hint="eastAsia"/>
          <w:snapToGrid/>
          <w:sz w:val="24"/>
          <w:szCs w:val="24"/>
        </w:rPr>
        <w:t>增加為</w:t>
      </w:r>
      <w:r w:rsidRPr="00694842">
        <w:rPr>
          <w:rFonts w:hAnsi="標楷體" w:hint="eastAsia"/>
          <w:snapToGrid/>
          <w:sz w:val="24"/>
          <w:szCs w:val="24"/>
        </w:rPr>
        <w:t>6億4</w:t>
      </w:r>
      <w:r w:rsidRPr="00694842">
        <w:rPr>
          <w:rFonts w:hAnsi="標楷體"/>
          <w:snapToGrid/>
          <w:sz w:val="24"/>
          <w:szCs w:val="24"/>
        </w:rPr>
        <w:t>,345</w:t>
      </w:r>
      <w:r w:rsidRPr="00694842">
        <w:rPr>
          <w:rFonts w:hAnsi="標楷體" w:hint="eastAsia"/>
          <w:snapToGrid/>
          <w:sz w:val="24"/>
          <w:szCs w:val="24"/>
        </w:rPr>
        <w:t>萬8千元，期程111</w:t>
      </w:r>
      <w:r w:rsidR="009C7D47" w:rsidRPr="00694842">
        <w:rPr>
          <w:rFonts w:hAnsi="標楷體" w:hint="eastAsia"/>
          <w:snapToGrid/>
          <w:sz w:val="24"/>
          <w:szCs w:val="24"/>
        </w:rPr>
        <w:t>-</w:t>
      </w:r>
      <w:r w:rsidRPr="00694842">
        <w:rPr>
          <w:rFonts w:hAnsi="標楷體" w:hint="eastAsia"/>
          <w:snapToGrid/>
          <w:sz w:val="24"/>
          <w:szCs w:val="24"/>
        </w:rPr>
        <w:t>115年</w:t>
      </w:r>
      <w:r w:rsidR="00101D78" w:rsidRPr="00694842">
        <w:rPr>
          <w:rStyle w:val="143"/>
          <w:rFonts w:hAnsi="標楷體" w:hint="eastAsia"/>
        </w:rPr>
        <w:t>，</w:t>
      </w:r>
      <w:r w:rsidR="00071D33" w:rsidRPr="00694842">
        <w:rPr>
          <w:rStyle w:val="143"/>
          <w:rFonts w:hAnsi="標楷體" w:hint="eastAsia"/>
        </w:rPr>
        <w:t>又</w:t>
      </w:r>
      <w:r w:rsidR="00101D78" w:rsidRPr="00694842">
        <w:rPr>
          <w:rStyle w:val="143"/>
          <w:rFonts w:hAnsi="標楷體" w:hint="eastAsia"/>
        </w:rPr>
        <w:t>分年費</w:t>
      </w:r>
      <w:r w:rsidR="0047785C" w:rsidRPr="00694842">
        <w:rPr>
          <w:rStyle w:val="143"/>
          <w:rFonts w:hAnsi="標楷體" w:hint="eastAsia"/>
        </w:rPr>
        <w:t>用</w:t>
      </w:r>
      <w:r w:rsidR="00101D78" w:rsidRPr="00694842">
        <w:rPr>
          <w:rStyle w:val="143"/>
          <w:rFonts w:hAnsi="標楷體" w:hint="eastAsia"/>
        </w:rPr>
        <w:t>114年度為3億5</w:t>
      </w:r>
      <w:r w:rsidR="00101D78" w:rsidRPr="00694842">
        <w:rPr>
          <w:rStyle w:val="143"/>
          <w:rFonts w:hAnsi="標楷體"/>
        </w:rPr>
        <w:t>,040</w:t>
      </w:r>
      <w:r w:rsidR="00101D78" w:rsidRPr="00694842">
        <w:rPr>
          <w:rStyle w:val="143"/>
          <w:rFonts w:hAnsi="標楷體" w:hint="eastAsia"/>
        </w:rPr>
        <w:t>萬4千元。</w:t>
      </w:r>
    </w:p>
    <w:p w:rsidR="00B134DE" w:rsidRPr="00694842" w:rsidRDefault="00B134DE" w:rsidP="00B134DE">
      <w:pPr>
        <w:spacing w:line="280" w:lineRule="exact"/>
        <w:ind w:leftChars="0" w:left="966" w:rightChars="-50" w:right="-142" w:hangingChars="397" w:hanging="966"/>
        <w:rPr>
          <w:rFonts w:hAnsi="標楷體" w:hint="eastAsia"/>
          <w:snapToGrid/>
        </w:rPr>
      </w:pPr>
      <w:r w:rsidRPr="00694842">
        <w:rPr>
          <w:rFonts w:hAnsi="標楷體"/>
          <w:snapToGrid/>
          <w:sz w:val="24"/>
          <w:szCs w:val="24"/>
        </w:rPr>
        <w:t>資料來源</w:t>
      </w:r>
      <w:r w:rsidRPr="00694842">
        <w:rPr>
          <w:rFonts w:hAnsi="標楷體" w:hint="eastAsia"/>
          <w:snapToGrid/>
          <w:sz w:val="24"/>
          <w:szCs w:val="24"/>
        </w:rPr>
        <w:t>：航港局</w:t>
      </w:r>
      <w:r w:rsidR="009C7D47" w:rsidRPr="00694842">
        <w:rPr>
          <w:rFonts w:hAnsi="標楷體" w:hint="eastAsia"/>
          <w:snapToGrid/>
          <w:sz w:val="24"/>
          <w:szCs w:val="24"/>
        </w:rPr>
        <w:t>、港務公司</w:t>
      </w:r>
      <w:r w:rsidRPr="00694842">
        <w:rPr>
          <w:rFonts w:hAnsi="標楷體" w:hint="eastAsia"/>
          <w:snapToGrid/>
          <w:sz w:val="24"/>
          <w:szCs w:val="24"/>
        </w:rPr>
        <w:t>；本中心整理。</w:t>
      </w:r>
    </w:p>
    <w:p w:rsidR="00B134DE" w:rsidRPr="00694842" w:rsidRDefault="00B134DE" w:rsidP="00B134DE">
      <w:pPr>
        <w:ind w:left="849" w:hangingChars="100" w:hanging="283"/>
        <w:rPr>
          <w:rFonts w:hAnsi="標楷體" w:hint="eastAsia"/>
          <w:b/>
          <w:snapToGrid/>
        </w:rPr>
      </w:pPr>
      <w:r w:rsidRPr="00694842">
        <w:rPr>
          <w:rFonts w:hAnsi="標楷體" w:hint="eastAsia"/>
          <w:b/>
          <w:snapToGrid/>
        </w:rPr>
        <w:t>(</w:t>
      </w:r>
      <w:r w:rsidR="00E3687C" w:rsidRPr="00694842">
        <w:rPr>
          <w:rFonts w:hAnsi="標楷體" w:hint="eastAsia"/>
          <w:b/>
          <w:snapToGrid/>
        </w:rPr>
        <w:t>二</w:t>
      </w:r>
      <w:r w:rsidRPr="00694842">
        <w:rPr>
          <w:rFonts w:hAnsi="標楷體" w:hint="eastAsia"/>
          <w:b/>
          <w:snapToGrid/>
        </w:rPr>
        <w:t>)</w:t>
      </w:r>
      <w:bookmarkStart w:id="79" w:name="_Hlk178501338"/>
      <w:r w:rsidR="00E3687C" w:rsidRPr="00694842">
        <w:rPr>
          <w:rFonts w:hAnsi="標楷體" w:hint="eastAsia"/>
          <w:b/>
          <w:snapToGrid/>
        </w:rPr>
        <w:t>「國際商港未來發展及建設計畫(111-115年)-航港建設基金辦理部分」</w:t>
      </w:r>
      <w:bookmarkEnd w:id="79"/>
      <w:r w:rsidRPr="00694842">
        <w:rPr>
          <w:rFonts w:hAnsi="標楷體" w:hint="eastAsia"/>
          <w:b/>
          <w:snapToGrid/>
        </w:rPr>
        <w:t>部分</w:t>
      </w:r>
      <w:r w:rsidR="00E3687C" w:rsidRPr="00694842">
        <w:rPr>
          <w:rFonts w:hAnsi="標楷體" w:hint="eastAsia"/>
          <w:b/>
          <w:snapToGrid/>
        </w:rPr>
        <w:t>計畫</w:t>
      </w:r>
      <w:r w:rsidRPr="00694842">
        <w:rPr>
          <w:rFonts w:hAnsi="標楷體" w:hint="eastAsia"/>
          <w:b/>
          <w:snapToGrid/>
        </w:rPr>
        <w:t>預算執行</w:t>
      </w:r>
      <w:r w:rsidR="00E3687C" w:rsidRPr="00694842">
        <w:rPr>
          <w:rFonts w:hAnsi="標楷體" w:hint="eastAsia"/>
          <w:b/>
          <w:snapToGrid/>
        </w:rPr>
        <w:t>情形</w:t>
      </w:r>
      <w:r w:rsidRPr="00694842">
        <w:rPr>
          <w:rFonts w:hAnsi="標楷體" w:hint="eastAsia"/>
          <w:b/>
          <w:snapToGrid/>
        </w:rPr>
        <w:t>未如預期</w:t>
      </w:r>
    </w:p>
    <w:p w:rsidR="00B134DE" w:rsidRPr="00694842" w:rsidRDefault="00E3687C" w:rsidP="00B134DE">
      <w:pPr>
        <w:adjustRightInd w:val="0"/>
        <w:ind w:leftChars="300" w:left="850" w:firstLine="566"/>
        <w:rPr>
          <w:rFonts w:hAnsi="標楷體"/>
          <w:snapToGrid/>
        </w:rPr>
      </w:pPr>
      <w:r w:rsidRPr="00694842">
        <w:rPr>
          <w:rFonts w:hAnsi="標楷體" w:hint="eastAsia"/>
          <w:snapToGrid/>
        </w:rPr>
        <w:t>「國際商港未來發展及建設計畫(111-115年)-航港建設基金辦理部分」</w:t>
      </w:r>
      <w:r w:rsidR="00B134DE" w:rsidRPr="00694842">
        <w:rPr>
          <w:rFonts w:hAnsi="標楷體" w:hint="eastAsia"/>
          <w:snapToGrid/>
        </w:rPr>
        <w:t>114年度預算案數</w:t>
      </w:r>
      <w:r w:rsidR="00F21029" w:rsidRPr="00694842">
        <w:rPr>
          <w:rFonts w:hAnsi="標楷體" w:hint="eastAsia"/>
          <w:snapToGrid/>
        </w:rPr>
        <w:t>達</w:t>
      </w:r>
      <w:r w:rsidR="00B134DE" w:rsidRPr="00694842">
        <w:rPr>
          <w:rFonts w:hAnsi="標楷體"/>
          <w:snapToGrid/>
        </w:rPr>
        <w:t>1</w:t>
      </w:r>
      <w:r w:rsidR="00B134DE" w:rsidRPr="00694842">
        <w:rPr>
          <w:rFonts w:hAnsi="標楷體" w:hint="eastAsia"/>
          <w:snapToGrid/>
        </w:rPr>
        <w:t>億元以上，</w:t>
      </w:r>
      <w:r w:rsidR="00F21029" w:rsidRPr="00694842">
        <w:rPr>
          <w:rFonts w:hAnsi="標楷體" w:hint="eastAsia"/>
          <w:snapToGrid/>
        </w:rPr>
        <w:t>且</w:t>
      </w:r>
      <w:r w:rsidR="00B134DE" w:rsidRPr="00694842">
        <w:rPr>
          <w:rFonts w:hAnsi="標楷體" w:hint="eastAsia"/>
          <w:snapToGrid/>
        </w:rPr>
        <w:t>截至1</w:t>
      </w:r>
      <w:r w:rsidR="00B134DE" w:rsidRPr="00694842">
        <w:rPr>
          <w:rFonts w:hAnsi="標楷體"/>
          <w:snapToGrid/>
        </w:rPr>
        <w:t>1</w:t>
      </w:r>
      <w:r w:rsidR="00B134DE" w:rsidRPr="00694842">
        <w:rPr>
          <w:rFonts w:hAnsi="標楷體" w:hint="eastAsia"/>
          <w:snapToGrid/>
        </w:rPr>
        <w:t>3年7月底累計預算執行率未達</w:t>
      </w:r>
      <w:r w:rsidRPr="00694842">
        <w:rPr>
          <w:rFonts w:hAnsi="標楷體" w:hint="eastAsia"/>
          <w:snapToGrid/>
        </w:rPr>
        <w:t>7</w:t>
      </w:r>
      <w:r w:rsidR="00B134DE" w:rsidRPr="00694842">
        <w:rPr>
          <w:rFonts w:hAnsi="標楷體" w:hint="eastAsia"/>
          <w:snapToGrid/>
        </w:rPr>
        <w:t>成</w:t>
      </w:r>
      <w:r w:rsidR="00F21029" w:rsidRPr="00694842">
        <w:rPr>
          <w:rFonts w:hAnsi="標楷體" w:hint="eastAsia"/>
          <w:snapToGrid/>
        </w:rPr>
        <w:t>之項目</w:t>
      </w:r>
      <w:r w:rsidR="00B134DE" w:rsidRPr="00694842">
        <w:rPr>
          <w:rFonts w:hAnsi="標楷體" w:hint="eastAsia"/>
          <w:snapToGrid/>
        </w:rPr>
        <w:t>，據航港局說明如下(詳表</w:t>
      </w:r>
      <w:r w:rsidRPr="00694842">
        <w:rPr>
          <w:rFonts w:hAnsi="標楷體" w:hint="eastAsia"/>
          <w:snapToGrid/>
        </w:rPr>
        <w:t>2</w:t>
      </w:r>
      <w:r w:rsidR="00B134DE" w:rsidRPr="00694842">
        <w:rPr>
          <w:rFonts w:hAnsi="標楷體" w:hint="eastAsia"/>
          <w:snapToGrid/>
        </w:rPr>
        <w:t>)：</w:t>
      </w:r>
    </w:p>
    <w:p w:rsidR="00F26C96" w:rsidRPr="00694842" w:rsidRDefault="00B134DE" w:rsidP="00F26C96">
      <w:pPr>
        <w:pStyle w:val="123"/>
        <w:ind w:left="1133" w:hanging="283"/>
        <w:rPr>
          <w:rFonts w:hint="eastAsia"/>
        </w:rPr>
      </w:pPr>
      <w:r w:rsidRPr="00694842">
        <w:rPr>
          <w:rFonts w:hint="eastAsia"/>
          <w:b/>
          <w:snapToGrid/>
        </w:rPr>
        <w:t>1.「</w:t>
      </w:r>
      <w:r w:rsidR="0077570B" w:rsidRPr="00694842">
        <w:rPr>
          <w:rFonts w:hint="eastAsia"/>
          <w:b/>
          <w:snapToGrid/>
        </w:rPr>
        <w:t>基隆港港務警察總隊辦公廳舍新建工程中長程個案計畫</w:t>
      </w:r>
      <w:r w:rsidRPr="00694842">
        <w:rPr>
          <w:rFonts w:hint="eastAsia"/>
          <w:b/>
          <w:snapToGrid/>
        </w:rPr>
        <w:t>」：</w:t>
      </w:r>
      <w:r w:rsidRPr="00694842">
        <w:rPr>
          <w:rFonts w:hint="eastAsia"/>
          <w:snapToGrid/>
        </w:rPr>
        <w:t>114年度編</w:t>
      </w:r>
      <w:r w:rsidR="002148A3">
        <w:rPr>
          <w:rFonts w:hint="eastAsia"/>
          <w:snapToGrid/>
        </w:rPr>
        <w:t>列</w:t>
      </w:r>
      <w:r w:rsidR="0077570B" w:rsidRPr="00694842">
        <w:rPr>
          <w:rFonts w:hint="eastAsia"/>
          <w:snapToGrid/>
        </w:rPr>
        <w:t>2</w:t>
      </w:r>
      <w:r w:rsidRPr="00694842">
        <w:rPr>
          <w:rFonts w:hint="eastAsia"/>
          <w:snapToGrid/>
        </w:rPr>
        <w:t>億</w:t>
      </w:r>
      <w:r w:rsidR="0077570B" w:rsidRPr="00694842">
        <w:rPr>
          <w:rFonts w:hint="eastAsia"/>
          <w:snapToGrid/>
        </w:rPr>
        <w:t>8</w:t>
      </w:r>
      <w:r w:rsidR="0077570B" w:rsidRPr="00694842">
        <w:rPr>
          <w:snapToGrid/>
        </w:rPr>
        <w:t>,985</w:t>
      </w:r>
      <w:r w:rsidRPr="00694842">
        <w:rPr>
          <w:rFonts w:hint="eastAsia"/>
          <w:snapToGrid/>
        </w:rPr>
        <w:t>萬</w:t>
      </w:r>
      <w:r w:rsidR="0077570B" w:rsidRPr="00694842">
        <w:rPr>
          <w:rFonts w:hint="eastAsia"/>
          <w:snapToGrid/>
        </w:rPr>
        <w:t>8千</w:t>
      </w:r>
      <w:r w:rsidRPr="00694842">
        <w:rPr>
          <w:rFonts w:hint="eastAsia"/>
          <w:snapToGrid/>
        </w:rPr>
        <w:t>元，截至1</w:t>
      </w:r>
      <w:r w:rsidRPr="00694842">
        <w:rPr>
          <w:snapToGrid/>
        </w:rPr>
        <w:t>1</w:t>
      </w:r>
      <w:r w:rsidRPr="00694842">
        <w:rPr>
          <w:rFonts w:hint="eastAsia"/>
          <w:snapToGrid/>
        </w:rPr>
        <w:t>3年7月底</w:t>
      </w:r>
      <w:r w:rsidR="0077570B" w:rsidRPr="00694842">
        <w:rPr>
          <w:rFonts w:hint="eastAsia"/>
          <w:snapToGrid/>
        </w:rPr>
        <w:t>止</w:t>
      </w:r>
      <w:r w:rsidRPr="00694842">
        <w:rPr>
          <w:rFonts w:hint="eastAsia"/>
          <w:snapToGrid/>
        </w:rPr>
        <w:t>之累計預算執行率為</w:t>
      </w:r>
      <w:r w:rsidR="0077570B" w:rsidRPr="00694842">
        <w:rPr>
          <w:rFonts w:hint="eastAsia"/>
          <w:snapToGrid/>
        </w:rPr>
        <w:t>63.86</w:t>
      </w:r>
      <w:r w:rsidRPr="00694842">
        <w:rPr>
          <w:rFonts w:hint="eastAsia"/>
          <w:snapToGrid/>
        </w:rPr>
        <w:t>%，</w:t>
      </w:r>
      <w:r w:rsidR="00F26C96" w:rsidRPr="00694842">
        <w:rPr>
          <w:rFonts w:hAnsi="標楷體" w:hint="eastAsia"/>
          <w:kern w:val="0"/>
        </w:rPr>
        <w:t>主要係配合廠商辦理工程估驗計價之請款進度，致預算執行落後，已請廠商儘速依約及工進辦理估驗計價作業，以提升預算執行率</w:t>
      </w:r>
      <w:r w:rsidR="00957453" w:rsidRPr="00694842">
        <w:rPr>
          <w:rFonts w:hAnsi="標楷體" w:cs="新細明體" w:hint="eastAsia"/>
        </w:rPr>
        <w:t>。</w:t>
      </w:r>
    </w:p>
    <w:p w:rsidR="0077570B" w:rsidRPr="00694842" w:rsidRDefault="00B134DE" w:rsidP="00C0757D">
      <w:pPr>
        <w:pStyle w:val="123"/>
        <w:ind w:left="1133" w:hanging="283"/>
        <w:rPr>
          <w:rFonts w:hint="eastAsia"/>
        </w:rPr>
      </w:pPr>
      <w:r w:rsidRPr="00694842">
        <w:rPr>
          <w:rFonts w:hint="eastAsia"/>
          <w:b/>
          <w:snapToGrid/>
        </w:rPr>
        <w:t>2.「</w:t>
      </w:r>
      <w:r w:rsidR="0077570B" w:rsidRPr="00694842">
        <w:rPr>
          <w:rFonts w:hint="eastAsia"/>
          <w:b/>
          <w:snapToGrid/>
        </w:rPr>
        <w:t>臺北港物流倉儲區第四期造地工程計畫</w:t>
      </w:r>
      <w:r w:rsidRPr="00694842">
        <w:rPr>
          <w:rFonts w:hint="eastAsia"/>
          <w:b/>
          <w:snapToGrid/>
        </w:rPr>
        <w:t>」：</w:t>
      </w:r>
      <w:r w:rsidRPr="00694842">
        <w:rPr>
          <w:rFonts w:hint="eastAsia"/>
          <w:snapToGrid/>
        </w:rPr>
        <w:t>114年度編列</w:t>
      </w:r>
      <w:r w:rsidR="0077570B" w:rsidRPr="00694842">
        <w:rPr>
          <w:rFonts w:hint="eastAsia"/>
          <w:snapToGrid/>
        </w:rPr>
        <w:t>1</w:t>
      </w:r>
      <w:r w:rsidRPr="00694842">
        <w:rPr>
          <w:rFonts w:hint="eastAsia"/>
          <w:snapToGrid/>
        </w:rPr>
        <w:t>億</w:t>
      </w:r>
      <w:r w:rsidR="0077570B" w:rsidRPr="00694842">
        <w:rPr>
          <w:rFonts w:hint="eastAsia"/>
          <w:snapToGrid/>
        </w:rPr>
        <w:t>5</w:t>
      </w:r>
      <w:r w:rsidRPr="00694842">
        <w:rPr>
          <w:rFonts w:hint="eastAsia"/>
          <w:snapToGrid/>
        </w:rPr>
        <w:t>,000萬元，截至1</w:t>
      </w:r>
      <w:r w:rsidRPr="00694842">
        <w:rPr>
          <w:snapToGrid/>
        </w:rPr>
        <w:t>1</w:t>
      </w:r>
      <w:r w:rsidRPr="00694842">
        <w:rPr>
          <w:rFonts w:hint="eastAsia"/>
          <w:snapToGrid/>
        </w:rPr>
        <w:t>3年7月底</w:t>
      </w:r>
      <w:r w:rsidR="0077570B" w:rsidRPr="00694842">
        <w:rPr>
          <w:rFonts w:hint="eastAsia"/>
          <w:snapToGrid/>
        </w:rPr>
        <w:t>止</w:t>
      </w:r>
      <w:r w:rsidRPr="00694842">
        <w:rPr>
          <w:rFonts w:hint="eastAsia"/>
          <w:snapToGrid/>
        </w:rPr>
        <w:t>之累計預算執行率為</w:t>
      </w:r>
      <w:r w:rsidR="0077570B" w:rsidRPr="00694842">
        <w:rPr>
          <w:snapToGrid/>
        </w:rPr>
        <w:t>66.14</w:t>
      </w:r>
      <w:r w:rsidRPr="00694842">
        <w:rPr>
          <w:rFonts w:hint="eastAsia"/>
          <w:snapToGrid/>
        </w:rPr>
        <w:t>%</w:t>
      </w:r>
      <w:r w:rsidR="0077570B" w:rsidRPr="00694842">
        <w:rPr>
          <w:rFonts w:hint="eastAsia"/>
        </w:rPr>
        <w:t>，</w:t>
      </w:r>
      <w:r w:rsidR="00957453" w:rsidRPr="00694842">
        <w:rPr>
          <w:rFonts w:hint="eastAsia"/>
        </w:rPr>
        <w:t>主要係</w:t>
      </w:r>
      <w:r w:rsidR="0077570B" w:rsidRPr="00694842">
        <w:rPr>
          <w:rFonts w:hint="eastAsia"/>
        </w:rPr>
        <w:t>配合廠商估驗計價請款進度，致預算執行落後，已請廠商儘速依約及工</w:t>
      </w:r>
      <w:r w:rsidR="00AD089A" w:rsidRPr="00694842">
        <w:rPr>
          <w:rFonts w:hint="eastAsia"/>
        </w:rPr>
        <w:t>程</w:t>
      </w:r>
      <w:r w:rsidR="0077570B" w:rsidRPr="00694842">
        <w:rPr>
          <w:rFonts w:hint="eastAsia"/>
        </w:rPr>
        <w:t>進</w:t>
      </w:r>
      <w:r w:rsidR="00AD089A" w:rsidRPr="00694842">
        <w:rPr>
          <w:rFonts w:hint="eastAsia"/>
        </w:rPr>
        <w:t>度</w:t>
      </w:r>
      <w:r w:rsidR="0077570B" w:rsidRPr="00694842">
        <w:rPr>
          <w:rFonts w:hint="eastAsia"/>
        </w:rPr>
        <w:t>辦理估驗計價作業，以提升預算執行率。</w:t>
      </w:r>
    </w:p>
    <w:p w:rsidR="00C52FAD" w:rsidRPr="00694842" w:rsidRDefault="00B134DE" w:rsidP="00F26C96">
      <w:pPr>
        <w:pStyle w:val="123"/>
        <w:ind w:left="1133" w:hanging="283"/>
        <w:rPr>
          <w:rFonts w:hint="eastAsia"/>
        </w:rPr>
      </w:pPr>
      <w:r w:rsidRPr="00694842">
        <w:rPr>
          <w:b/>
          <w:snapToGrid/>
        </w:rPr>
        <w:t>3</w:t>
      </w:r>
      <w:r w:rsidRPr="00694842">
        <w:rPr>
          <w:rFonts w:hint="eastAsia"/>
          <w:b/>
          <w:snapToGrid/>
        </w:rPr>
        <w:t>.「</w:t>
      </w:r>
      <w:r w:rsidR="0077570B" w:rsidRPr="00694842">
        <w:rPr>
          <w:rFonts w:hint="eastAsia"/>
          <w:b/>
          <w:snapToGrid/>
        </w:rPr>
        <w:t>臺中港外港區擴建計畫(第一期)</w:t>
      </w:r>
      <w:r w:rsidRPr="00694842">
        <w:rPr>
          <w:rFonts w:hint="eastAsia"/>
          <w:b/>
          <w:snapToGrid/>
        </w:rPr>
        <w:t>」：</w:t>
      </w:r>
      <w:r w:rsidRPr="00694842">
        <w:rPr>
          <w:rFonts w:hint="eastAsia"/>
          <w:snapToGrid/>
        </w:rPr>
        <w:t>114年度編列</w:t>
      </w:r>
      <w:r w:rsidR="0077570B" w:rsidRPr="00694842">
        <w:rPr>
          <w:rFonts w:hint="eastAsia"/>
          <w:snapToGrid/>
        </w:rPr>
        <w:t>14</w:t>
      </w:r>
      <w:r w:rsidRPr="00694842">
        <w:rPr>
          <w:rFonts w:hint="eastAsia"/>
          <w:snapToGrid/>
        </w:rPr>
        <w:t>億元，截至1</w:t>
      </w:r>
      <w:r w:rsidRPr="00694842">
        <w:rPr>
          <w:snapToGrid/>
        </w:rPr>
        <w:t>1</w:t>
      </w:r>
      <w:r w:rsidRPr="00694842">
        <w:rPr>
          <w:rFonts w:hint="eastAsia"/>
          <w:snapToGrid/>
        </w:rPr>
        <w:t>3年7月底</w:t>
      </w:r>
      <w:r w:rsidR="0077570B" w:rsidRPr="00694842">
        <w:rPr>
          <w:rFonts w:hint="eastAsia"/>
          <w:snapToGrid/>
        </w:rPr>
        <w:t>止</w:t>
      </w:r>
      <w:r w:rsidRPr="00694842">
        <w:rPr>
          <w:rFonts w:hint="eastAsia"/>
          <w:snapToGrid/>
        </w:rPr>
        <w:t>之累計預算執行率</w:t>
      </w:r>
      <w:r w:rsidR="0077570B" w:rsidRPr="00694842">
        <w:rPr>
          <w:rFonts w:hint="eastAsia"/>
          <w:snapToGrid/>
        </w:rPr>
        <w:t>為69.95%，主要係7月份承</w:t>
      </w:r>
      <w:r w:rsidR="00AD089A" w:rsidRPr="00694842">
        <w:rPr>
          <w:rFonts w:hint="eastAsia"/>
          <w:snapToGrid/>
        </w:rPr>
        <w:t>包</w:t>
      </w:r>
      <w:r w:rsidR="0077570B" w:rsidRPr="00694842">
        <w:rPr>
          <w:rFonts w:hint="eastAsia"/>
          <w:snapToGrid/>
        </w:rPr>
        <w:t>商尚未提出估驗申請所導致。</w:t>
      </w:r>
    </w:p>
    <w:p w:rsidR="00C52FAD" w:rsidRPr="00694842" w:rsidRDefault="00B134DE" w:rsidP="005A1D49">
      <w:pPr>
        <w:ind w:leftChars="1" w:left="689" w:right="-1" w:hangingChars="242" w:hanging="686"/>
        <w:rPr>
          <w:rFonts w:hAnsi="標楷體"/>
          <w:b/>
          <w:snapToGrid/>
        </w:rPr>
      </w:pPr>
      <w:r w:rsidRPr="00694842">
        <w:rPr>
          <w:rFonts w:hAnsi="標楷體" w:hint="eastAsia"/>
          <w:b/>
          <w:snapToGrid/>
        </w:rPr>
        <w:t>表</w:t>
      </w:r>
      <w:r w:rsidR="002148A3">
        <w:rPr>
          <w:rFonts w:hAnsi="標楷體" w:hint="eastAsia"/>
          <w:b/>
          <w:snapToGrid/>
        </w:rPr>
        <w:t>2</w:t>
      </w:r>
      <w:r w:rsidR="00C52FAD" w:rsidRPr="00694842">
        <w:rPr>
          <w:rFonts w:hAnsi="標楷體" w:hint="eastAsia"/>
          <w:b/>
          <w:snapToGrid/>
        </w:rPr>
        <w:t xml:space="preserve"> 「國際商港未來發展及建設計畫(111-115年)-航港建設基金辦理部分」</w:t>
      </w:r>
      <w:r w:rsidRPr="00694842">
        <w:rPr>
          <w:rFonts w:hAnsi="標楷體" w:hint="eastAsia"/>
          <w:b/>
          <w:snapToGrid/>
        </w:rPr>
        <w:t>截至</w:t>
      </w:r>
      <w:r w:rsidRPr="00694842">
        <w:rPr>
          <w:rFonts w:hAnsi="標楷體"/>
          <w:b/>
          <w:snapToGrid/>
        </w:rPr>
        <w:t>11</w:t>
      </w:r>
      <w:r w:rsidRPr="00694842">
        <w:rPr>
          <w:rFonts w:hAnsi="標楷體" w:hint="eastAsia"/>
          <w:b/>
          <w:snapToGrid/>
        </w:rPr>
        <w:t>3</w:t>
      </w:r>
      <w:r w:rsidRPr="00694842">
        <w:rPr>
          <w:rFonts w:hAnsi="標楷體"/>
          <w:b/>
          <w:snapToGrid/>
        </w:rPr>
        <w:t>年</w:t>
      </w:r>
      <w:r w:rsidRPr="00694842">
        <w:rPr>
          <w:rFonts w:hAnsi="標楷體" w:hint="eastAsia"/>
          <w:b/>
          <w:snapToGrid/>
        </w:rPr>
        <w:t>7</w:t>
      </w:r>
      <w:r w:rsidRPr="00694842">
        <w:rPr>
          <w:rFonts w:hAnsi="標楷體"/>
          <w:b/>
          <w:snapToGrid/>
        </w:rPr>
        <w:t>月底</w:t>
      </w:r>
      <w:r w:rsidR="00C52FAD" w:rsidRPr="00694842">
        <w:rPr>
          <w:rFonts w:hAnsi="標楷體" w:hint="eastAsia"/>
          <w:b/>
          <w:snapToGrid/>
        </w:rPr>
        <w:t>止累計</w:t>
      </w:r>
      <w:r w:rsidRPr="00694842">
        <w:rPr>
          <w:rFonts w:hAnsi="標楷體"/>
          <w:b/>
          <w:snapToGrid/>
        </w:rPr>
        <w:t>預算</w:t>
      </w:r>
      <w:r w:rsidR="00C52FAD" w:rsidRPr="00694842">
        <w:rPr>
          <w:rFonts w:hAnsi="標楷體" w:hint="eastAsia"/>
          <w:b/>
          <w:snapToGrid/>
        </w:rPr>
        <w:t>執行率未達</w:t>
      </w:r>
      <w:r w:rsidR="006814FF">
        <w:rPr>
          <w:rFonts w:hAnsi="標楷體" w:hint="eastAsia"/>
          <w:b/>
          <w:snapToGrid/>
        </w:rPr>
        <w:t>7</w:t>
      </w:r>
      <w:r w:rsidR="00C52FAD" w:rsidRPr="00694842">
        <w:rPr>
          <w:rFonts w:hAnsi="標楷體" w:hint="eastAsia"/>
          <w:b/>
          <w:snapToGrid/>
        </w:rPr>
        <w:t>成</w:t>
      </w:r>
      <w:r w:rsidRPr="00694842">
        <w:rPr>
          <w:rFonts w:hAnsi="標楷體" w:hint="eastAsia"/>
          <w:b/>
          <w:snapToGrid/>
        </w:rPr>
        <w:t>概況</w:t>
      </w:r>
      <w:r w:rsidR="00C52FAD" w:rsidRPr="00694842">
        <w:rPr>
          <w:rFonts w:hAnsi="標楷體" w:hint="eastAsia"/>
          <w:b/>
          <w:snapToGrid/>
        </w:rPr>
        <w:t>表</w:t>
      </w:r>
    </w:p>
    <w:p w:rsidR="00B134DE" w:rsidRPr="00694842" w:rsidRDefault="00B134DE" w:rsidP="00C52FAD">
      <w:pPr>
        <w:ind w:leftChars="1" w:left="592" w:right="-1" w:hangingChars="242" w:hanging="589"/>
        <w:jc w:val="right"/>
        <w:rPr>
          <w:rFonts w:hAnsi="標楷體"/>
          <w:snapToGrid/>
          <w:sz w:val="24"/>
        </w:rPr>
      </w:pPr>
      <w:r w:rsidRPr="00694842">
        <w:rPr>
          <w:rFonts w:hAnsi="標楷體" w:hint="eastAsia"/>
          <w:snapToGrid/>
          <w:sz w:val="24"/>
        </w:rPr>
        <w:t>單位：新臺幣千元</w:t>
      </w:r>
    </w:p>
    <w:tbl>
      <w:tblPr>
        <w:tblW w:w="8553"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92"/>
        <w:gridCol w:w="1735"/>
        <w:gridCol w:w="981"/>
        <w:gridCol w:w="1120"/>
        <w:gridCol w:w="1063"/>
        <w:gridCol w:w="1064"/>
        <w:gridCol w:w="1064"/>
        <w:gridCol w:w="1134"/>
      </w:tblGrid>
      <w:tr w:rsidR="0000187A" w:rsidRPr="00694842" w:rsidTr="005A1D49">
        <w:trPr>
          <w:trHeight w:val="419"/>
          <w:tblHeader/>
        </w:trPr>
        <w:tc>
          <w:tcPr>
            <w:tcW w:w="392" w:type="dxa"/>
            <w:vMerge w:val="restart"/>
            <w:shd w:val="clear" w:color="auto" w:fill="auto"/>
            <w:noWrap/>
            <w:vAlign w:val="center"/>
          </w:tcPr>
          <w:p w:rsidR="00B134DE" w:rsidRPr="00694842" w:rsidRDefault="00B134DE" w:rsidP="00DD6C4D">
            <w:pPr>
              <w:pStyle w:val="142"/>
              <w:jc w:val="center"/>
              <w:rPr>
                <w:rFonts w:hint="eastAsia"/>
              </w:rPr>
            </w:pPr>
            <w:r w:rsidRPr="00694842">
              <w:rPr>
                <w:rFonts w:hint="eastAsia"/>
              </w:rPr>
              <w:t>編號</w:t>
            </w:r>
          </w:p>
        </w:tc>
        <w:tc>
          <w:tcPr>
            <w:tcW w:w="1735" w:type="dxa"/>
            <w:vMerge w:val="restart"/>
            <w:shd w:val="clear" w:color="auto" w:fill="auto"/>
            <w:noWrap/>
            <w:vAlign w:val="center"/>
          </w:tcPr>
          <w:p w:rsidR="00B134DE" w:rsidRPr="00694842" w:rsidRDefault="00B134DE" w:rsidP="00DD6C4D">
            <w:pPr>
              <w:pStyle w:val="142"/>
              <w:jc w:val="center"/>
              <w:rPr>
                <w:rFonts w:hint="eastAsia"/>
              </w:rPr>
            </w:pPr>
            <w:r w:rsidRPr="00694842">
              <w:rPr>
                <w:rFonts w:hint="eastAsia"/>
              </w:rPr>
              <w:t>計畫名稱</w:t>
            </w:r>
          </w:p>
        </w:tc>
        <w:tc>
          <w:tcPr>
            <w:tcW w:w="981" w:type="dxa"/>
            <w:vMerge w:val="restart"/>
            <w:shd w:val="clear" w:color="auto" w:fill="auto"/>
            <w:noWrap/>
            <w:vAlign w:val="center"/>
          </w:tcPr>
          <w:p w:rsidR="00B134DE" w:rsidRPr="00694842" w:rsidRDefault="00B134DE" w:rsidP="00DD6C4D">
            <w:pPr>
              <w:pStyle w:val="142"/>
              <w:jc w:val="center"/>
              <w:rPr>
                <w:rFonts w:hint="eastAsia"/>
              </w:rPr>
            </w:pPr>
            <w:r w:rsidRPr="00694842">
              <w:rPr>
                <w:rFonts w:hint="eastAsia"/>
              </w:rPr>
              <w:t>總經費</w:t>
            </w:r>
          </w:p>
        </w:tc>
        <w:tc>
          <w:tcPr>
            <w:tcW w:w="1120" w:type="dxa"/>
            <w:vMerge w:val="restart"/>
            <w:shd w:val="clear" w:color="auto" w:fill="auto"/>
            <w:noWrap/>
            <w:vAlign w:val="center"/>
          </w:tcPr>
          <w:p w:rsidR="00B134DE" w:rsidRPr="00694842" w:rsidRDefault="00B134DE" w:rsidP="00DD6C4D">
            <w:pPr>
              <w:pStyle w:val="142"/>
              <w:jc w:val="center"/>
              <w:rPr>
                <w:rFonts w:hint="eastAsia"/>
              </w:rPr>
            </w:pPr>
            <w:r w:rsidRPr="00694842">
              <w:rPr>
                <w:rFonts w:hint="eastAsia"/>
              </w:rPr>
              <w:t>截至113年度累計預算數</w:t>
            </w:r>
          </w:p>
        </w:tc>
        <w:tc>
          <w:tcPr>
            <w:tcW w:w="3191" w:type="dxa"/>
            <w:gridSpan w:val="3"/>
            <w:shd w:val="clear" w:color="auto" w:fill="auto"/>
            <w:noWrap/>
            <w:vAlign w:val="center"/>
          </w:tcPr>
          <w:p w:rsidR="00B134DE" w:rsidRPr="00694842" w:rsidRDefault="00B134DE" w:rsidP="00DD6C4D">
            <w:pPr>
              <w:pStyle w:val="142"/>
              <w:jc w:val="center"/>
              <w:rPr>
                <w:rFonts w:hint="eastAsia"/>
              </w:rPr>
            </w:pPr>
            <w:r w:rsidRPr="00694842">
              <w:rPr>
                <w:rFonts w:hint="eastAsia"/>
              </w:rPr>
              <w:t>截至113年7月</w:t>
            </w:r>
            <w:r w:rsidR="007C17C2" w:rsidRPr="00694842">
              <w:rPr>
                <w:rFonts w:hint="eastAsia"/>
              </w:rPr>
              <w:t>底止</w:t>
            </w:r>
          </w:p>
        </w:tc>
        <w:tc>
          <w:tcPr>
            <w:tcW w:w="1134" w:type="dxa"/>
            <w:vMerge w:val="restart"/>
            <w:shd w:val="clear" w:color="auto" w:fill="auto"/>
            <w:noWrap/>
            <w:vAlign w:val="center"/>
          </w:tcPr>
          <w:p w:rsidR="00DD6C4D" w:rsidRPr="00694842" w:rsidRDefault="00B134DE" w:rsidP="00DD6C4D">
            <w:pPr>
              <w:pStyle w:val="142"/>
              <w:jc w:val="center"/>
            </w:pPr>
            <w:r w:rsidRPr="00694842">
              <w:rPr>
                <w:rFonts w:hint="eastAsia"/>
              </w:rPr>
              <w:t>114年</w:t>
            </w:r>
            <w:r w:rsidR="00186CFF" w:rsidRPr="00694842">
              <w:rPr>
                <w:rFonts w:hint="eastAsia"/>
              </w:rPr>
              <w:t>度</w:t>
            </w:r>
          </w:p>
          <w:p w:rsidR="00B134DE" w:rsidRPr="00694842" w:rsidRDefault="00B134DE" w:rsidP="00DD6C4D">
            <w:pPr>
              <w:pStyle w:val="142"/>
              <w:jc w:val="center"/>
              <w:rPr>
                <w:rFonts w:hint="eastAsia"/>
              </w:rPr>
            </w:pPr>
            <w:r w:rsidRPr="00694842">
              <w:rPr>
                <w:rFonts w:hint="eastAsia"/>
              </w:rPr>
              <w:t>預算案數</w:t>
            </w:r>
          </w:p>
        </w:tc>
      </w:tr>
      <w:tr w:rsidR="0000187A" w:rsidRPr="00694842" w:rsidTr="005A1D49">
        <w:trPr>
          <w:trHeight w:val="419"/>
          <w:tblHeader/>
        </w:trPr>
        <w:tc>
          <w:tcPr>
            <w:tcW w:w="392" w:type="dxa"/>
            <w:vMerge/>
            <w:shd w:val="clear" w:color="auto" w:fill="auto"/>
            <w:noWrap/>
            <w:vAlign w:val="center"/>
          </w:tcPr>
          <w:p w:rsidR="00B134DE" w:rsidRPr="00694842" w:rsidRDefault="00B134DE" w:rsidP="00DD6C4D">
            <w:pPr>
              <w:pStyle w:val="142"/>
              <w:jc w:val="center"/>
              <w:rPr>
                <w:rFonts w:hint="eastAsia"/>
              </w:rPr>
            </w:pPr>
          </w:p>
        </w:tc>
        <w:tc>
          <w:tcPr>
            <w:tcW w:w="1735" w:type="dxa"/>
            <w:vMerge/>
            <w:shd w:val="clear" w:color="auto" w:fill="auto"/>
            <w:noWrap/>
            <w:vAlign w:val="center"/>
          </w:tcPr>
          <w:p w:rsidR="00B134DE" w:rsidRPr="00694842" w:rsidRDefault="00B134DE" w:rsidP="00DD6C4D">
            <w:pPr>
              <w:pStyle w:val="142"/>
              <w:jc w:val="center"/>
              <w:rPr>
                <w:rFonts w:hint="eastAsia"/>
              </w:rPr>
            </w:pPr>
          </w:p>
        </w:tc>
        <w:tc>
          <w:tcPr>
            <w:tcW w:w="981" w:type="dxa"/>
            <w:vMerge/>
            <w:shd w:val="clear" w:color="auto" w:fill="auto"/>
            <w:noWrap/>
            <w:vAlign w:val="center"/>
          </w:tcPr>
          <w:p w:rsidR="00B134DE" w:rsidRPr="00694842" w:rsidRDefault="00B134DE" w:rsidP="00DD6C4D">
            <w:pPr>
              <w:pStyle w:val="142"/>
              <w:jc w:val="center"/>
              <w:rPr>
                <w:rFonts w:hint="eastAsia"/>
              </w:rPr>
            </w:pPr>
          </w:p>
        </w:tc>
        <w:tc>
          <w:tcPr>
            <w:tcW w:w="1120" w:type="dxa"/>
            <w:vMerge/>
            <w:shd w:val="clear" w:color="auto" w:fill="auto"/>
            <w:noWrap/>
            <w:vAlign w:val="center"/>
          </w:tcPr>
          <w:p w:rsidR="00B134DE" w:rsidRPr="00694842" w:rsidRDefault="00B134DE" w:rsidP="00DD6C4D">
            <w:pPr>
              <w:pStyle w:val="142"/>
              <w:jc w:val="center"/>
              <w:rPr>
                <w:rFonts w:hint="eastAsia"/>
              </w:rPr>
            </w:pPr>
          </w:p>
        </w:tc>
        <w:tc>
          <w:tcPr>
            <w:tcW w:w="1063" w:type="dxa"/>
            <w:shd w:val="clear" w:color="auto" w:fill="auto"/>
            <w:noWrap/>
            <w:vAlign w:val="center"/>
          </w:tcPr>
          <w:p w:rsidR="00DD6C4D" w:rsidRPr="00694842" w:rsidRDefault="00B134DE" w:rsidP="00DD6C4D">
            <w:pPr>
              <w:pStyle w:val="142"/>
              <w:jc w:val="center"/>
            </w:pPr>
            <w:r w:rsidRPr="00694842">
              <w:rPr>
                <w:rFonts w:hint="eastAsia"/>
              </w:rPr>
              <w:t>累計</w:t>
            </w:r>
          </w:p>
          <w:p w:rsidR="00B134DE" w:rsidRPr="00694842" w:rsidRDefault="00B134DE" w:rsidP="00DD6C4D">
            <w:pPr>
              <w:pStyle w:val="142"/>
              <w:jc w:val="center"/>
              <w:rPr>
                <w:rFonts w:hint="eastAsia"/>
              </w:rPr>
            </w:pPr>
            <w:r w:rsidRPr="00694842">
              <w:rPr>
                <w:rFonts w:hint="eastAsia"/>
              </w:rPr>
              <w:t>分配數</w:t>
            </w:r>
          </w:p>
        </w:tc>
        <w:tc>
          <w:tcPr>
            <w:tcW w:w="1064" w:type="dxa"/>
            <w:shd w:val="clear" w:color="auto" w:fill="auto"/>
            <w:noWrap/>
            <w:vAlign w:val="center"/>
          </w:tcPr>
          <w:p w:rsidR="00DD6C4D" w:rsidRPr="00694842" w:rsidRDefault="00B134DE" w:rsidP="00DD6C4D">
            <w:pPr>
              <w:pStyle w:val="142"/>
              <w:jc w:val="center"/>
            </w:pPr>
            <w:r w:rsidRPr="00694842">
              <w:rPr>
                <w:rFonts w:hint="eastAsia"/>
              </w:rPr>
              <w:t>累計</w:t>
            </w:r>
          </w:p>
          <w:p w:rsidR="00B134DE" w:rsidRPr="00694842" w:rsidRDefault="00B134DE" w:rsidP="00DD6C4D">
            <w:pPr>
              <w:pStyle w:val="142"/>
              <w:jc w:val="center"/>
              <w:rPr>
                <w:rFonts w:hint="eastAsia"/>
              </w:rPr>
            </w:pPr>
            <w:r w:rsidRPr="00694842">
              <w:rPr>
                <w:rFonts w:hint="eastAsia"/>
              </w:rPr>
              <w:t>執行數</w:t>
            </w:r>
          </w:p>
        </w:tc>
        <w:tc>
          <w:tcPr>
            <w:tcW w:w="1064" w:type="dxa"/>
            <w:shd w:val="clear" w:color="auto" w:fill="auto"/>
            <w:noWrap/>
            <w:vAlign w:val="center"/>
          </w:tcPr>
          <w:p w:rsidR="00B134DE" w:rsidRPr="00694842" w:rsidRDefault="00B134DE" w:rsidP="00186CFF">
            <w:pPr>
              <w:pStyle w:val="142"/>
              <w:jc w:val="center"/>
              <w:rPr>
                <w:rFonts w:hint="eastAsia"/>
              </w:rPr>
            </w:pPr>
            <w:r w:rsidRPr="00694842">
              <w:rPr>
                <w:rFonts w:hint="eastAsia"/>
              </w:rPr>
              <w:t>累計預算執行率</w:t>
            </w:r>
          </w:p>
        </w:tc>
        <w:tc>
          <w:tcPr>
            <w:tcW w:w="1134" w:type="dxa"/>
            <w:vMerge/>
            <w:shd w:val="clear" w:color="auto" w:fill="auto"/>
            <w:noWrap/>
            <w:vAlign w:val="center"/>
          </w:tcPr>
          <w:p w:rsidR="00B134DE" w:rsidRPr="00694842" w:rsidRDefault="00B134DE" w:rsidP="00DD6C4D">
            <w:pPr>
              <w:pStyle w:val="142"/>
              <w:rPr>
                <w:rFonts w:hint="eastAsia"/>
              </w:rPr>
            </w:pPr>
          </w:p>
        </w:tc>
      </w:tr>
      <w:tr w:rsidR="0000187A" w:rsidRPr="00694842" w:rsidTr="005A1D49">
        <w:trPr>
          <w:trHeight w:val="419"/>
        </w:trPr>
        <w:tc>
          <w:tcPr>
            <w:tcW w:w="392" w:type="dxa"/>
            <w:shd w:val="clear" w:color="auto" w:fill="auto"/>
            <w:noWrap/>
            <w:vAlign w:val="center"/>
            <w:hideMark/>
          </w:tcPr>
          <w:p w:rsidR="007C17C2" w:rsidRPr="00694842" w:rsidRDefault="007C17C2" w:rsidP="00DD6C4D">
            <w:pPr>
              <w:pStyle w:val="142"/>
              <w:jc w:val="center"/>
              <w:rPr>
                <w:rFonts w:hAnsi="標楷體"/>
              </w:rPr>
            </w:pPr>
            <w:r w:rsidRPr="00694842">
              <w:rPr>
                <w:rFonts w:hAnsi="標楷體" w:hint="eastAsia"/>
              </w:rPr>
              <w:t>1</w:t>
            </w:r>
          </w:p>
        </w:tc>
        <w:tc>
          <w:tcPr>
            <w:tcW w:w="1735" w:type="dxa"/>
            <w:shd w:val="clear" w:color="auto" w:fill="auto"/>
            <w:noWrap/>
            <w:vAlign w:val="center"/>
            <w:hideMark/>
          </w:tcPr>
          <w:p w:rsidR="007C17C2" w:rsidRPr="00694842" w:rsidRDefault="007C17C2" w:rsidP="00DD6C4D">
            <w:pPr>
              <w:pStyle w:val="142"/>
              <w:rPr>
                <w:rFonts w:hAnsi="標楷體" w:hint="eastAsia"/>
                <w:spacing w:val="-20"/>
              </w:rPr>
            </w:pPr>
            <w:r w:rsidRPr="00694842">
              <w:rPr>
                <w:rFonts w:hAnsi="標楷體" w:hint="eastAsia"/>
                <w:spacing w:val="-20"/>
              </w:rPr>
              <w:t>基隆港港務警察總隊辦公廳舍新建工程中長程個案計畫</w:t>
            </w:r>
          </w:p>
        </w:tc>
        <w:tc>
          <w:tcPr>
            <w:tcW w:w="981" w:type="dxa"/>
            <w:shd w:val="clear" w:color="auto" w:fill="auto"/>
            <w:noWrap/>
            <w:vAlign w:val="center"/>
            <w:hideMark/>
          </w:tcPr>
          <w:p w:rsidR="007C17C2" w:rsidRPr="00694842" w:rsidRDefault="007C17C2" w:rsidP="00DD6C4D">
            <w:pPr>
              <w:pStyle w:val="142"/>
              <w:jc w:val="right"/>
              <w:rPr>
                <w:rFonts w:hAnsi="標楷體" w:hint="eastAsia"/>
                <w:spacing w:val="-20"/>
              </w:rPr>
            </w:pPr>
            <w:r w:rsidRPr="00694842">
              <w:rPr>
                <w:rFonts w:hAnsi="標楷體"/>
                <w:spacing w:val="-20"/>
              </w:rPr>
              <w:t>436,020</w:t>
            </w:r>
          </w:p>
        </w:tc>
        <w:tc>
          <w:tcPr>
            <w:tcW w:w="1120" w:type="dxa"/>
            <w:shd w:val="clear" w:color="auto" w:fill="auto"/>
            <w:noWrap/>
            <w:vAlign w:val="center"/>
            <w:hideMark/>
          </w:tcPr>
          <w:p w:rsidR="007C17C2" w:rsidRPr="00694842" w:rsidRDefault="007C17C2" w:rsidP="00DD6C4D">
            <w:pPr>
              <w:pStyle w:val="142"/>
              <w:jc w:val="right"/>
              <w:rPr>
                <w:rFonts w:hAnsi="標楷體" w:hint="eastAsia"/>
                <w:spacing w:val="-20"/>
              </w:rPr>
            </w:pPr>
            <w:r w:rsidRPr="00694842">
              <w:rPr>
                <w:rFonts w:hAnsi="標楷體"/>
                <w:spacing w:val="-20"/>
              </w:rPr>
              <w:t>130,000</w:t>
            </w:r>
          </w:p>
        </w:tc>
        <w:tc>
          <w:tcPr>
            <w:tcW w:w="1063" w:type="dxa"/>
            <w:shd w:val="clear" w:color="auto" w:fill="auto"/>
            <w:noWrap/>
            <w:vAlign w:val="center"/>
            <w:hideMark/>
          </w:tcPr>
          <w:p w:rsidR="007C17C2" w:rsidRPr="00694842" w:rsidRDefault="007C17C2" w:rsidP="00DD6C4D">
            <w:pPr>
              <w:pStyle w:val="142"/>
              <w:jc w:val="right"/>
              <w:rPr>
                <w:rFonts w:hAnsi="標楷體" w:hint="eastAsia"/>
                <w:spacing w:val="-20"/>
              </w:rPr>
            </w:pPr>
            <w:r w:rsidRPr="00694842">
              <w:rPr>
                <w:rFonts w:hAnsi="標楷體"/>
                <w:spacing w:val="-20"/>
              </w:rPr>
              <w:t>130,000</w:t>
            </w:r>
          </w:p>
        </w:tc>
        <w:tc>
          <w:tcPr>
            <w:tcW w:w="1064" w:type="dxa"/>
            <w:shd w:val="clear" w:color="auto" w:fill="auto"/>
            <w:noWrap/>
            <w:vAlign w:val="center"/>
            <w:hideMark/>
          </w:tcPr>
          <w:p w:rsidR="007C17C2" w:rsidRPr="00694842" w:rsidRDefault="007C17C2" w:rsidP="00DD6C4D">
            <w:pPr>
              <w:pStyle w:val="142"/>
              <w:jc w:val="right"/>
              <w:rPr>
                <w:rFonts w:hAnsi="標楷體" w:hint="eastAsia"/>
                <w:spacing w:val="-20"/>
              </w:rPr>
            </w:pPr>
            <w:r w:rsidRPr="00694842">
              <w:rPr>
                <w:rFonts w:hAnsi="標楷體"/>
                <w:spacing w:val="-20"/>
              </w:rPr>
              <w:t>83,019</w:t>
            </w:r>
          </w:p>
        </w:tc>
        <w:tc>
          <w:tcPr>
            <w:tcW w:w="1064" w:type="dxa"/>
            <w:shd w:val="clear" w:color="auto" w:fill="auto"/>
            <w:noWrap/>
            <w:vAlign w:val="center"/>
            <w:hideMark/>
          </w:tcPr>
          <w:p w:rsidR="007C17C2" w:rsidRPr="00694842" w:rsidRDefault="007C17C2" w:rsidP="00DD6C4D">
            <w:pPr>
              <w:pStyle w:val="142"/>
              <w:jc w:val="right"/>
              <w:rPr>
                <w:rFonts w:hAnsi="標楷體" w:hint="eastAsia"/>
                <w:spacing w:val="-20"/>
              </w:rPr>
            </w:pPr>
            <w:r w:rsidRPr="00694842">
              <w:rPr>
                <w:rFonts w:hAnsi="標楷體"/>
                <w:spacing w:val="-20"/>
              </w:rPr>
              <w:t>63.86%</w:t>
            </w:r>
          </w:p>
        </w:tc>
        <w:tc>
          <w:tcPr>
            <w:tcW w:w="1134" w:type="dxa"/>
            <w:shd w:val="clear" w:color="auto" w:fill="auto"/>
            <w:noWrap/>
            <w:vAlign w:val="center"/>
            <w:hideMark/>
          </w:tcPr>
          <w:p w:rsidR="007C17C2" w:rsidRPr="00694842" w:rsidRDefault="007C17C2" w:rsidP="00DD6C4D">
            <w:pPr>
              <w:pStyle w:val="142"/>
              <w:jc w:val="right"/>
              <w:rPr>
                <w:rFonts w:hAnsi="標楷體" w:hint="eastAsia"/>
                <w:spacing w:val="-20"/>
              </w:rPr>
            </w:pPr>
            <w:r w:rsidRPr="00694842">
              <w:rPr>
                <w:rFonts w:hAnsi="標楷體"/>
                <w:spacing w:val="-20"/>
              </w:rPr>
              <w:t>289,858</w:t>
            </w:r>
          </w:p>
        </w:tc>
      </w:tr>
      <w:tr w:rsidR="0000187A" w:rsidRPr="00694842" w:rsidTr="005A1D49">
        <w:trPr>
          <w:trHeight w:val="419"/>
        </w:trPr>
        <w:tc>
          <w:tcPr>
            <w:tcW w:w="392" w:type="dxa"/>
            <w:shd w:val="clear" w:color="auto" w:fill="auto"/>
            <w:noWrap/>
            <w:vAlign w:val="center"/>
          </w:tcPr>
          <w:p w:rsidR="007C17C2" w:rsidRPr="00694842" w:rsidRDefault="007C17C2" w:rsidP="00DD6C4D">
            <w:pPr>
              <w:pStyle w:val="142"/>
              <w:jc w:val="center"/>
              <w:rPr>
                <w:rFonts w:hAnsi="標楷體" w:hint="eastAsia"/>
              </w:rPr>
            </w:pPr>
            <w:r w:rsidRPr="00694842">
              <w:rPr>
                <w:rFonts w:hAnsi="標楷體" w:hint="eastAsia"/>
              </w:rPr>
              <w:t>2</w:t>
            </w:r>
          </w:p>
        </w:tc>
        <w:tc>
          <w:tcPr>
            <w:tcW w:w="1735" w:type="dxa"/>
            <w:shd w:val="clear" w:color="auto" w:fill="auto"/>
            <w:noWrap/>
            <w:vAlign w:val="center"/>
          </w:tcPr>
          <w:p w:rsidR="007C17C2" w:rsidRPr="00694842" w:rsidRDefault="007C17C2" w:rsidP="00DD6C4D">
            <w:pPr>
              <w:pStyle w:val="142"/>
              <w:rPr>
                <w:rFonts w:hAnsi="標楷體" w:hint="eastAsia"/>
                <w:spacing w:val="-20"/>
              </w:rPr>
            </w:pPr>
            <w:r w:rsidRPr="00694842">
              <w:rPr>
                <w:rFonts w:hAnsi="標楷體" w:hint="eastAsia"/>
                <w:spacing w:val="-20"/>
              </w:rPr>
              <w:t>臺北港物流倉儲區第四期造地工程計畫</w:t>
            </w:r>
          </w:p>
        </w:tc>
        <w:tc>
          <w:tcPr>
            <w:tcW w:w="981" w:type="dxa"/>
            <w:shd w:val="clear" w:color="auto" w:fill="auto"/>
            <w:noWrap/>
            <w:vAlign w:val="center"/>
          </w:tcPr>
          <w:p w:rsidR="007C17C2" w:rsidRPr="00694842" w:rsidRDefault="007C17C2" w:rsidP="00DD6C4D">
            <w:pPr>
              <w:pStyle w:val="142"/>
              <w:jc w:val="right"/>
              <w:rPr>
                <w:rFonts w:hAnsi="標楷體" w:hint="eastAsia"/>
                <w:spacing w:val="-20"/>
              </w:rPr>
            </w:pPr>
            <w:r w:rsidRPr="00694842">
              <w:rPr>
                <w:rFonts w:hAnsi="標楷體"/>
                <w:spacing w:val="-20"/>
              </w:rPr>
              <w:t>548,560</w:t>
            </w:r>
          </w:p>
        </w:tc>
        <w:tc>
          <w:tcPr>
            <w:tcW w:w="1120" w:type="dxa"/>
            <w:shd w:val="clear" w:color="auto" w:fill="auto"/>
            <w:noWrap/>
            <w:vAlign w:val="center"/>
          </w:tcPr>
          <w:p w:rsidR="007C17C2" w:rsidRPr="00694842" w:rsidRDefault="007C17C2" w:rsidP="00DD6C4D">
            <w:pPr>
              <w:pStyle w:val="142"/>
              <w:jc w:val="right"/>
              <w:rPr>
                <w:rFonts w:hAnsi="標楷體" w:hint="eastAsia"/>
                <w:spacing w:val="-20"/>
              </w:rPr>
            </w:pPr>
            <w:r w:rsidRPr="00694842">
              <w:rPr>
                <w:rFonts w:hAnsi="標楷體"/>
                <w:spacing w:val="-20"/>
              </w:rPr>
              <w:t>105,000</w:t>
            </w:r>
          </w:p>
        </w:tc>
        <w:tc>
          <w:tcPr>
            <w:tcW w:w="1063" w:type="dxa"/>
            <w:shd w:val="clear" w:color="auto" w:fill="auto"/>
            <w:noWrap/>
            <w:vAlign w:val="center"/>
          </w:tcPr>
          <w:p w:rsidR="007C17C2" w:rsidRPr="00694842" w:rsidRDefault="007C17C2" w:rsidP="00DD6C4D">
            <w:pPr>
              <w:pStyle w:val="142"/>
              <w:jc w:val="right"/>
              <w:rPr>
                <w:rFonts w:hAnsi="標楷體" w:hint="eastAsia"/>
                <w:spacing w:val="-20"/>
              </w:rPr>
            </w:pPr>
            <w:r w:rsidRPr="00694842">
              <w:rPr>
                <w:rFonts w:hAnsi="標楷體"/>
                <w:spacing w:val="-20"/>
              </w:rPr>
              <w:t>57,000</w:t>
            </w:r>
          </w:p>
        </w:tc>
        <w:tc>
          <w:tcPr>
            <w:tcW w:w="1064" w:type="dxa"/>
            <w:shd w:val="clear" w:color="auto" w:fill="auto"/>
            <w:noWrap/>
            <w:vAlign w:val="center"/>
          </w:tcPr>
          <w:p w:rsidR="007C17C2" w:rsidRPr="00694842" w:rsidRDefault="007C17C2" w:rsidP="00DD6C4D">
            <w:pPr>
              <w:pStyle w:val="142"/>
              <w:jc w:val="right"/>
              <w:rPr>
                <w:rFonts w:hAnsi="標楷體" w:hint="eastAsia"/>
                <w:spacing w:val="-20"/>
              </w:rPr>
            </w:pPr>
            <w:r w:rsidRPr="00694842">
              <w:rPr>
                <w:rFonts w:hAnsi="標楷體"/>
                <w:spacing w:val="-20"/>
              </w:rPr>
              <w:t>37,702</w:t>
            </w:r>
          </w:p>
        </w:tc>
        <w:tc>
          <w:tcPr>
            <w:tcW w:w="1064" w:type="dxa"/>
            <w:shd w:val="clear" w:color="auto" w:fill="auto"/>
            <w:noWrap/>
            <w:vAlign w:val="center"/>
          </w:tcPr>
          <w:p w:rsidR="007C17C2" w:rsidRPr="00694842" w:rsidRDefault="007C17C2" w:rsidP="00DD6C4D">
            <w:pPr>
              <w:pStyle w:val="142"/>
              <w:jc w:val="right"/>
              <w:rPr>
                <w:rFonts w:hAnsi="標楷體" w:hint="eastAsia"/>
                <w:spacing w:val="-20"/>
              </w:rPr>
            </w:pPr>
            <w:r w:rsidRPr="00694842">
              <w:rPr>
                <w:rFonts w:hAnsi="標楷體"/>
                <w:spacing w:val="-20"/>
              </w:rPr>
              <w:t>66.14%</w:t>
            </w:r>
          </w:p>
        </w:tc>
        <w:tc>
          <w:tcPr>
            <w:tcW w:w="1134" w:type="dxa"/>
            <w:shd w:val="clear" w:color="auto" w:fill="auto"/>
            <w:noWrap/>
            <w:vAlign w:val="center"/>
          </w:tcPr>
          <w:p w:rsidR="007C17C2" w:rsidRPr="00694842" w:rsidRDefault="007C17C2" w:rsidP="00DD6C4D">
            <w:pPr>
              <w:pStyle w:val="142"/>
              <w:jc w:val="right"/>
              <w:rPr>
                <w:rFonts w:hAnsi="標楷體" w:hint="eastAsia"/>
                <w:spacing w:val="-20"/>
              </w:rPr>
            </w:pPr>
            <w:r w:rsidRPr="00694842">
              <w:rPr>
                <w:rFonts w:hAnsi="標楷體"/>
                <w:spacing w:val="-20"/>
              </w:rPr>
              <w:t>150,000</w:t>
            </w:r>
          </w:p>
        </w:tc>
      </w:tr>
      <w:tr w:rsidR="0000187A" w:rsidRPr="00694842" w:rsidTr="005A1D49">
        <w:trPr>
          <w:trHeight w:val="419"/>
        </w:trPr>
        <w:tc>
          <w:tcPr>
            <w:tcW w:w="392" w:type="dxa"/>
            <w:shd w:val="clear" w:color="auto" w:fill="auto"/>
            <w:noWrap/>
            <w:vAlign w:val="center"/>
          </w:tcPr>
          <w:p w:rsidR="007C17C2" w:rsidRPr="00694842" w:rsidRDefault="007C17C2" w:rsidP="00DD6C4D">
            <w:pPr>
              <w:pStyle w:val="142"/>
              <w:jc w:val="center"/>
              <w:rPr>
                <w:rFonts w:hAnsi="標楷體" w:hint="eastAsia"/>
              </w:rPr>
            </w:pPr>
            <w:bookmarkStart w:id="80" w:name="_Hlk178502801"/>
            <w:r w:rsidRPr="00694842">
              <w:rPr>
                <w:rFonts w:hAnsi="標楷體" w:hint="eastAsia"/>
              </w:rPr>
              <w:t>3</w:t>
            </w:r>
          </w:p>
        </w:tc>
        <w:tc>
          <w:tcPr>
            <w:tcW w:w="1735" w:type="dxa"/>
            <w:shd w:val="clear" w:color="auto" w:fill="auto"/>
            <w:noWrap/>
            <w:vAlign w:val="center"/>
          </w:tcPr>
          <w:p w:rsidR="007C17C2" w:rsidRPr="00694842" w:rsidRDefault="007C17C2" w:rsidP="00DD6C4D">
            <w:pPr>
              <w:pStyle w:val="142"/>
              <w:rPr>
                <w:rFonts w:hAnsi="標楷體" w:hint="eastAsia"/>
                <w:spacing w:val="-20"/>
              </w:rPr>
            </w:pPr>
            <w:r w:rsidRPr="00694842">
              <w:rPr>
                <w:rFonts w:hAnsi="標楷體" w:hint="eastAsia"/>
                <w:spacing w:val="-20"/>
              </w:rPr>
              <w:t>臺中港外港區擴建計畫(第一期)</w:t>
            </w:r>
          </w:p>
        </w:tc>
        <w:tc>
          <w:tcPr>
            <w:tcW w:w="981" w:type="dxa"/>
            <w:shd w:val="clear" w:color="auto" w:fill="auto"/>
            <w:noWrap/>
            <w:vAlign w:val="center"/>
          </w:tcPr>
          <w:p w:rsidR="007C17C2" w:rsidRPr="00694842" w:rsidRDefault="007C17C2" w:rsidP="00DD6C4D">
            <w:pPr>
              <w:pStyle w:val="142"/>
              <w:jc w:val="right"/>
              <w:rPr>
                <w:rFonts w:hAnsi="標楷體" w:hint="eastAsia"/>
                <w:spacing w:val="-20"/>
              </w:rPr>
            </w:pPr>
            <w:r w:rsidRPr="00694842">
              <w:rPr>
                <w:rFonts w:hAnsi="標楷體"/>
                <w:spacing w:val="-20"/>
              </w:rPr>
              <w:t>4,313,479</w:t>
            </w:r>
          </w:p>
        </w:tc>
        <w:tc>
          <w:tcPr>
            <w:tcW w:w="1120" w:type="dxa"/>
            <w:shd w:val="clear" w:color="auto" w:fill="auto"/>
            <w:noWrap/>
            <w:vAlign w:val="center"/>
          </w:tcPr>
          <w:p w:rsidR="007C17C2" w:rsidRPr="00694842" w:rsidRDefault="007C17C2" w:rsidP="00DD6C4D">
            <w:pPr>
              <w:pStyle w:val="142"/>
              <w:jc w:val="right"/>
              <w:rPr>
                <w:rFonts w:hAnsi="標楷體" w:hint="eastAsia"/>
                <w:spacing w:val="-20"/>
              </w:rPr>
            </w:pPr>
            <w:r w:rsidRPr="00694842">
              <w:rPr>
                <w:rFonts w:hAnsi="標楷體"/>
                <w:spacing w:val="-20"/>
              </w:rPr>
              <w:t>2,249,921</w:t>
            </w:r>
          </w:p>
        </w:tc>
        <w:tc>
          <w:tcPr>
            <w:tcW w:w="1063" w:type="dxa"/>
            <w:shd w:val="clear" w:color="auto" w:fill="auto"/>
            <w:noWrap/>
            <w:vAlign w:val="center"/>
          </w:tcPr>
          <w:p w:rsidR="007C17C2" w:rsidRPr="00694842" w:rsidRDefault="007C17C2" w:rsidP="00DD6C4D">
            <w:pPr>
              <w:pStyle w:val="142"/>
              <w:jc w:val="right"/>
              <w:rPr>
                <w:rFonts w:hAnsi="標楷體" w:hint="eastAsia"/>
                <w:spacing w:val="-20"/>
              </w:rPr>
            </w:pPr>
            <w:r w:rsidRPr="00694842">
              <w:rPr>
                <w:rFonts w:hAnsi="標楷體"/>
                <w:spacing w:val="-20"/>
              </w:rPr>
              <w:t>1,271,958</w:t>
            </w:r>
          </w:p>
        </w:tc>
        <w:tc>
          <w:tcPr>
            <w:tcW w:w="1064" w:type="dxa"/>
            <w:shd w:val="clear" w:color="auto" w:fill="auto"/>
            <w:noWrap/>
            <w:vAlign w:val="center"/>
          </w:tcPr>
          <w:p w:rsidR="007C17C2" w:rsidRPr="00694842" w:rsidRDefault="007C17C2" w:rsidP="00DD6C4D">
            <w:pPr>
              <w:pStyle w:val="142"/>
              <w:jc w:val="right"/>
              <w:rPr>
                <w:rFonts w:hAnsi="標楷體" w:hint="eastAsia"/>
                <w:spacing w:val="-20"/>
              </w:rPr>
            </w:pPr>
            <w:r w:rsidRPr="00694842">
              <w:rPr>
                <w:rFonts w:hAnsi="標楷體"/>
                <w:spacing w:val="-20"/>
              </w:rPr>
              <w:t>889,705</w:t>
            </w:r>
          </w:p>
        </w:tc>
        <w:tc>
          <w:tcPr>
            <w:tcW w:w="1064" w:type="dxa"/>
            <w:shd w:val="clear" w:color="auto" w:fill="auto"/>
            <w:noWrap/>
            <w:vAlign w:val="center"/>
          </w:tcPr>
          <w:p w:rsidR="007C17C2" w:rsidRPr="00694842" w:rsidRDefault="007C17C2" w:rsidP="00DD6C4D">
            <w:pPr>
              <w:pStyle w:val="142"/>
              <w:jc w:val="right"/>
              <w:rPr>
                <w:rFonts w:hAnsi="標楷體" w:hint="eastAsia"/>
                <w:spacing w:val="-20"/>
              </w:rPr>
            </w:pPr>
            <w:r w:rsidRPr="00694842">
              <w:rPr>
                <w:rFonts w:hAnsi="標楷體"/>
                <w:spacing w:val="-20"/>
              </w:rPr>
              <w:t>69.95%</w:t>
            </w:r>
          </w:p>
        </w:tc>
        <w:tc>
          <w:tcPr>
            <w:tcW w:w="1134" w:type="dxa"/>
            <w:shd w:val="clear" w:color="auto" w:fill="auto"/>
            <w:noWrap/>
            <w:vAlign w:val="center"/>
          </w:tcPr>
          <w:p w:rsidR="007C17C2" w:rsidRPr="00694842" w:rsidRDefault="007C17C2" w:rsidP="00DD6C4D">
            <w:pPr>
              <w:pStyle w:val="142"/>
              <w:jc w:val="right"/>
              <w:rPr>
                <w:rFonts w:hAnsi="標楷體" w:hint="eastAsia"/>
                <w:spacing w:val="-20"/>
              </w:rPr>
            </w:pPr>
            <w:r w:rsidRPr="00694842">
              <w:rPr>
                <w:rFonts w:hAnsi="標楷體"/>
                <w:spacing w:val="-20"/>
              </w:rPr>
              <w:t>1,400,000</w:t>
            </w:r>
          </w:p>
        </w:tc>
      </w:tr>
    </w:tbl>
    <w:bookmarkEnd w:id="80"/>
    <w:p w:rsidR="00B134DE" w:rsidRPr="00694842" w:rsidRDefault="00B134DE" w:rsidP="005A1D49">
      <w:pPr>
        <w:spacing w:line="280" w:lineRule="exact"/>
        <w:ind w:leftChars="9" w:left="1246" w:rightChars="-17" w:right="-48" w:hangingChars="502" w:hanging="1221"/>
        <w:rPr>
          <w:rFonts w:hAnsi="標楷體"/>
          <w:snapToGrid/>
          <w:sz w:val="24"/>
          <w:szCs w:val="24"/>
        </w:rPr>
      </w:pPr>
      <w:r w:rsidRPr="00694842">
        <w:rPr>
          <w:rFonts w:hAnsi="標楷體" w:hint="eastAsia"/>
          <w:snapToGrid/>
          <w:sz w:val="24"/>
          <w:szCs w:val="24"/>
        </w:rPr>
        <w:t>說    明：</w:t>
      </w:r>
      <w:r w:rsidR="00C52FAD" w:rsidRPr="00694842">
        <w:rPr>
          <w:rFonts w:hAnsi="標楷體" w:hint="eastAsia"/>
          <w:snapToGrid/>
          <w:sz w:val="24"/>
          <w:szCs w:val="24"/>
        </w:rPr>
        <w:t>本表篩選標準為114年度編列1億元以上，且截至113年7月底止</w:t>
      </w:r>
      <w:r w:rsidR="000A500C" w:rsidRPr="00694842">
        <w:rPr>
          <w:rFonts w:hAnsi="標楷體" w:hint="eastAsia"/>
          <w:snapToGrid/>
          <w:sz w:val="24"/>
          <w:szCs w:val="24"/>
        </w:rPr>
        <w:t>之</w:t>
      </w:r>
      <w:r w:rsidR="00C52FAD" w:rsidRPr="00694842">
        <w:rPr>
          <w:rFonts w:hAnsi="標楷體" w:hint="eastAsia"/>
          <w:snapToGrid/>
          <w:sz w:val="24"/>
          <w:szCs w:val="24"/>
        </w:rPr>
        <w:t>累計</w:t>
      </w:r>
      <w:r w:rsidRPr="00694842">
        <w:rPr>
          <w:rFonts w:hAnsi="標楷體" w:hint="eastAsia"/>
          <w:snapToGrid/>
          <w:sz w:val="24"/>
          <w:szCs w:val="24"/>
        </w:rPr>
        <w:t>預算</w:t>
      </w:r>
      <w:r w:rsidR="000A500C" w:rsidRPr="00694842">
        <w:rPr>
          <w:rFonts w:hAnsi="標楷體" w:hint="eastAsia"/>
          <w:snapToGrid/>
          <w:sz w:val="24"/>
          <w:szCs w:val="24"/>
        </w:rPr>
        <w:t>執行</w:t>
      </w:r>
      <w:r w:rsidR="00C52FAD" w:rsidRPr="00694842">
        <w:rPr>
          <w:rFonts w:hAnsi="標楷體" w:hint="eastAsia"/>
          <w:snapToGrid/>
          <w:sz w:val="24"/>
          <w:szCs w:val="24"/>
        </w:rPr>
        <w:t>率</w:t>
      </w:r>
      <w:r w:rsidRPr="00694842">
        <w:rPr>
          <w:rFonts w:hAnsi="標楷體" w:hint="eastAsia"/>
          <w:snapToGrid/>
          <w:sz w:val="24"/>
          <w:szCs w:val="24"/>
        </w:rPr>
        <w:t>未達</w:t>
      </w:r>
      <w:r w:rsidR="00C52FAD" w:rsidRPr="00694842">
        <w:rPr>
          <w:rFonts w:hAnsi="標楷體" w:hint="eastAsia"/>
          <w:snapToGrid/>
          <w:sz w:val="24"/>
          <w:szCs w:val="24"/>
        </w:rPr>
        <w:t>7</w:t>
      </w:r>
      <w:r w:rsidRPr="00694842">
        <w:rPr>
          <w:rFonts w:hAnsi="標楷體" w:hint="eastAsia"/>
          <w:snapToGrid/>
          <w:sz w:val="24"/>
          <w:szCs w:val="24"/>
        </w:rPr>
        <w:t>成者</w:t>
      </w:r>
      <w:r w:rsidR="00CA36A8" w:rsidRPr="00694842">
        <w:rPr>
          <w:rFonts w:hAnsi="標楷體" w:hint="eastAsia"/>
          <w:snapToGrid/>
          <w:sz w:val="24"/>
          <w:szCs w:val="24"/>
        </w:rPr>
        <w:t>。</w:t>
      </w:r>
    </w:p>
    <w:p w:rsidR="00B134DE" w:rsidRPr="00694842" w:rsidRDefault="00B134DE" w:rsidP="00B134DE">
      <w:pPr>
        <w:spacing w:line="280" w:lineRule="exact"/>
        <w:ind w:leftChars="0" w:left="966" w:rightChars="-50" w:right="-142" w:hangingChars="397" w:hanging="966"/>
        <w:rPr>
          <w:rFonts w:hAnsi="標楷體" w:hint="eastAsia"/>
          <w:snapToGrid/>
          <w:sz w:val="24"/>
          <w:szCs w:val="24"/>
        </w:rPr>
      </w:pPr>
      <w:r w:rsidRPr="00694842">
        <w:rPr>
          <w:rFonts w:hAnsi="標楷體"/>
          <w:snapToGrid/>
          <w:sz w:val="24"/>
          <w:szCs w:val="24"/>
        </w:rPr>
        <w:t>資料來源</w:t>
      </w:r>
      <w:r w:rsidRPr="00694842">
        <w:rPr>
          <w:rFonts w:hAnsi="標楷體" w:hint="eastAsia"/>
          <w:snapToGrid/>
          <w:sz w:val="24"/>
          <w:szCs w:val="24"/>
        </w:rPr>
        <w:t>：航港局；本中心整理。</w:t>
      </w:r>
    </w:p>
    <w:p w:rsidR="00B134DE" w:rsidRPr="00694842" w:rsidRDefault="00B134DE" w:rsidP="00B134DE">
      <w:pPr>
        <w:ind w:left="566" w:firstLine="566"/>
        <w:rPr>
          <w:rFonts w:cs="Arial"/>
          <w:shd w:val="clear" w:color="auto" w:fill="FFFFFF"/>
        </w:rPr>
      </w:pPr>
      <w:r w:rsidRPr="00694842">
        <w:rPr>
          <w:rFonts w:hint="eastAsia"/>
          <w:snapToGrid/>
        </w:rPr>
        <w:t>綜上，</w:t>
      </w:r>
      <w:bookmarkStart w:id="81" w:name="_Hlk178505471"/>
      <w:r w:rsidR="005C6A71" w:rsidRPr="00694842">
        <w:rPr>
          <w:rFonts w:hint="eastAsia"/>
          <w:snapToGrid/>
        </w:rPr>
        <w:t>「國際商港未來發展及建設計畫(111-115年)-航港建設基金辦理部分」</w:t>
      </w:r>
      <w:bookmarkEnd w:id="81"/>
      <w:r w:rsidRPr="00694842">
        <w:rPr>
          <w:snapToGrid/>
        </w:rPr>
        <w:t>11</w:t>
      </w:r>
      <w:r w:rsidRPr="00694842">
        <w:rPr>
          <w:rFonts w:hint="eastAsia"/>
          <w:snapToGrid/>
        </w:rPr>
        <w:t>4</w:t>
      </w:r>
      <w:r w:rsidRPr="00694842">
        <w:rPr>
          <w:snapToGrid/>
        </w:rPr>
        <w:t>年度</w:t>
      </w:r>
      <w:r w:rsidRPr="00694842">
        <w:rPr>
          <w:rFonts w:hint="eastAsia"/>
          <w:snapToGrid/>
        </w:rPr>
        <w:t>預算案</w:t>
      </w:r>
      <w:r w:rsidRPr="00694842">
        <w:rPr>
          <w:snapToGrid/>
        </w:rPr>
        <w:t>較11</w:t>
      </w:r>
      <w:r w:rsidRPr="00694842">
        <w:rPr>
          <w:rFonts w:hint="eastAsia"/>
          <w:snapToGrid/>
        </w:rPr>
        <w:t>3</w:t>
      </w:r>
      <w:r w:rsidRPr="00694842">
        <w:rPr>
          <w:snapToGrid/>
        </w:rPr>
        <w:t>年</w:t>
      </w:r>
      <w:r w:rsidRPr="00694842">
        <w:rPr>
          <w:rFonts w:hint="eastAsia"/>
          <w:snapToGrid/>
        </w:rPr>
        <w:t>度</w:t>
      </w:r>
      <w:r w:rsidRPr="00694842">
        <w:rPr>
          <w:snapToGrid/>
        </w:rPr>
        <w:t>預算</w:t>
      </w:r>
      <w:r w:rsidR="0000187A" w:rsidRPr="00694842">
        <w:rPr>
          <w:rFonts w:hint="eastAsia"/>
          <w:snapToGrid/>
        </w:rPr>
        <w:t>案</w:t>
      </w:r>
      <w:r w:rsidRPr="00694842">
        <w:rPr>
          <w:rFonts w:hint="eastAsia"/>
          <w:snapToGrid/>
        </w:rPr>
        <w:t>增編</w:t>
      </w:r>
      <w:r w:rsidRPr="00694842">
        <w:rPr>
          <w:snapToGrid/>
        </w:rPr>
        <w:t>，主要係增</w:t>
      </w:r>
      <w:r w:rsidR="005C6A71" w:rsidRPr="00694842">
        <w:rPr>
          <w:rFonts w:hint="eastAsia"/>
          <w:snapToGrid/>
        </w:rPr>
        <w:t>編臺中港外港區擴建計畫(第一期)及臺中港新建填方區工程計畫-風電用地</w:t>
      </w:r>
      <w:r w:rsidRPr="00694842">
        <w:rPr>
          <w:rFonts w:hint="eastAsia"/>
          <w:snapToGrid/>
        </w:rPr>
        <w:t>等項目</w:t>
      </w:r>
      <w:r w:rsidR="0000187A" w:rsidRPr="00694842">
        <w:rPr>
          <w:rFonts w:hint="eastAsia"/>
          <w:snapToGrid/>
        </w:rPr>
        <w:t>，</w:t>
      </w:r>
      <w:r w:rsidRPr="00694842">
        <w:rPr>
          <w:rFonts w:hint="eastAsia"/>
          <w:snapToGrid/>
        </w:rPr>
        <w:t>以</w:t>
      </w:r>
      <w:r w:rsidR="005C6A71" w:rsidRPr="00694842">
        <w:rPr>
          <w:rFonts w:hint="eastAsia"/>
          <w:snapToGrid/>
        </w:rPr>
        <w:t>持續優化</w:t>
      </w:r>
      <w:r w:rsidRPr="00694842">
        <w:rPr>
          <w:snapToGrid/>
        </w:rPr>
        <w:t>港區</w:t>
      </w:r>
      <w:r w:rsidR="005C6A71" w:rsidRPr="00694842">
        <w:rPr>
          <w:rFonts w:hint="eastAsia"/>
          <w:snapToGrid/>
        </w:rPr>
        <w:t>基礎</w:t>
      </w:r>
      <w:r w:rsidRPr="00694842">
        <w:rPr>
          <w:rFonts w:hint="eastAsia"/>
          <w:snapToGrid/>
        </w:rPr>
        <w:t>；</w:t>
      </w:r>
      <w:r w:rsidR="0000187A" w:rsidRPr="00694842">
        <w:rPr>
          <w:rFonts w:hint="eastAsia"/>
          <w:snapToGrid/>
        </w:rPr>
        <w:t>另</w:t>
      </w:r>
      <w:r w:rsidR="005C6A71" w:rsidRPr="00694842">
        <w:rPr>
          <w:rFonts w:hint="eastAsia"/>
          <w:snapToGrid/>
        </w:rPr>
        <w:t>「國際商港未來發展及建設計畫(111-115年)-航港建設基金辦理部分」114年度預算編列</w:t>
      </w:r>
      <w:r w:rsidR="002148A3">
        <w:rPr>
          <w:rFonts w:hint="eastAsia"/>
          <w:snapToGrid/>
        </w:rPr>
        <w:t>1億元以上</w:t>
      </w:r>
      <w:r w:rsidR="005C6A71" w:rsidRPr="00694842">
        <w:rPr>
          <w:rFonts w:hint="eastAsia"/>
          <w:snapToGrid/>
        </w:rPr>
        <w:t>項目中，</w:t>
      </w:r>
      <w:r w:rsidR="0000187A" w:rsidRPr="00694842">
        <w:rPr>
          <w:rFonts w:hint="eastAsia"/>
          <w:snapToGrid/>
        </w:rPr>
        <w:t>計</w:t>
      </w:r>
      <w:r w:rsidR="005C6A71" w:rsidRPr="00694842">
        <w:rPr>
          <w:rFonts w:hint="eastAsia"/>
          <w:snapToGrid/>
        </w:rPr>
        <w:t>有3項</w:t>
      </w:r>
      <w:r w:rsidRPr="00694842">
        <w:rPr>
          <w:snapToGrid/>
        </w:rPr>
        <w:t>延續性</w:t>
      </w:r>
      <w:r w:rsidRPr="00694842">
        <w:rPr>
          <w:rFonts w:hint="eastAsia"/>
          <w:snapToGrid/>
        </w:rPr>
        <w:t>計畫之預算執行率未達</w:t>
      </w:r>
      <w:r w:rsidR="0000187A" w:rsidRPr="00694842">
        <w:rPr>
          <w:rFonts w:hint="eastAsia"/>
          <w:snapToGrid/>
        </w:rPr>
        <w:t>7</w:t>
      </w:r>
      <w:r w:rsidRPr="00694842">
        <w:rPr>
          <w:rFonts w:hint="eastAsia"/>
          <w:snapToGrid/>
        </w:rPr>
        <w:t>成</w:t>
      </w:r>
      <w:r w:rsidR="00190B29" w:rsidRPr="00694842">
        <w:rPr>
          <w:rFonts w:hint="eastAsia"/>
          <w:snapToGrid/>
        </w:rPr>
        <w:t>，</w:t>
      </w:r>
      <w:r w:rsidR="005C6A71" w:rsidRPr="00694842">
        <w:rPr>
          <w:rFonts w:hint="eastAsia"/>
          <w:snapToGrid/>
        </w:rPr>
        <w:t>據航港局說</w:t>
      </w:r>
      <w:r w:rsidR="002B14D0" w:rsidRPr="00694842">
        <w:rPr>
          <w:rFonts w:hint="eastAsia"/>
          <w:snapToGrid/>
        </w:rPr>
        <w:t>明</w:t>
      </w:r>
      <w:r w:rsidR="00CF556E" w:rsidRPr="00694842">
        <w:rPr>
          <w:rFonts w:hint="eastAsia"/>
          <w:snapToGrid/>
        </w:rPr>
        <w:t>主</w:t>
      </w:r>
      <w:r w:rsidR="003A58C3" w:rsidRPr="00694842">
        <w:rPr>
          <w:rFonts w:hint="eastAsia"/>
          <w:snapToGrid/>
        </w:rPr>
        <w:t>要均</w:t>
      </w:r>
      <w:r w:rsidR="002B14D0" w:rsidRPr="00694842">
        <w:rPr>
          <w:rFonts w:hint="eastAsia"/>
          <w:snapToGrid/>
        </w:rPr>
        <w:t>係</w:t>
      </w:r>
      <w:r w:rsidRPr="00694842">
        <w:rPr>
          <w:rFonts w:hint="eastAsia"/>
          <w:snapToGrid/>
        </w:rPr>
        <w:t>廠商</w:t>
      </w:r>
      <w:r w:rsidR="002B14D0" w:rsidRPr="00694842">
        <w:rPr>
          <w:rFonts w:hint="eastAsia"/>
          <w:snapToGrid/>
        </w:rPr>
        <w:t>未</w:t>
      </w:r>
      <w:r w:rsidR="005C6A71" w:rsidRPr="00694842">
        <w:rPr>
          <w:rFonts w:hint="eastAsia"/>
          <w:snapToGrid/>
        </w:rPr>
        <w:t>依約及工程進度辦理估價驗收請</w:t>
      </w:r>
      <w:r w:rsidR="002B14D0" w:rsidRPr="00694842">
        <w:rPr>
          <w:rFonts w:hint="eastAsia"/>
          <w:snapToGrid/>
        </w:rPr>
        <w:t>款</w:t>
      </w:r>
      <w:r w:rsidR="005C6A71" w:rsidRPr="00694842">
        <w:rPr>
          <w:rFonts w:hint="eastAsia"/>
          <w:snapToGrid/>
        </w:rPr>
        <w:t>所致</w:t>
      </w:r>
      <w:r w:rsidRPr="00694842">
        <w:rPr>
          <w:rFonts w:hint="eastAsia"/>
          <w:snapToGrid/>
        </w:rPr>
        <w:t>，</w:t>
      </w:r>
      <w:r w:rsidRPr="00694842">
        <w:rPr>
          <w:rFonts w:cs="新細明體" w:hint="eastAsia"/>
        </w:rPr>
        <w:t>允</w:t>
      </w:r>
      <w:r w:rsidRPr="00694842">
        <w:rPr>
          <w:rFonts w:hint="eastAsia"/>
        </w:rPr>
        <w:t>宜</w:t>
      </w:r>
      <w:r w:rsidR="00CF556E" w:rsidRPr="00694842">
        <w:rPr>
          <w:rFonts w:hint="eastAsia"/>
        </w:rPr>
        <w:t>確實瞭解並查明廠商未依約請款之原因及合理性，並落實公共工程管理機制，俾使各項商港建設計畫如期如質完成</w:t>
      </w:r>
      <w:r w:rsidRPr="00694842">
        <w:rPr>
          <w:rFonts w:cs="Arial" w:hint="eastAsia"/>
          <w:shd w:val="clear" w:color="auto" w:fill="FFFFFF"/>
        </w:rPr>
        <w:t>。</w:t>
      </w:r>
    </w:p>
    <w:p w:rsidR="00C22B7C" w:rsidRPr="00694842" w:rsidRDefault="00C22B7C" w:rsidP="00B134DE">
      <w:pPr>
        <w:ind w:left="566" w:firstLine="566"/>
        <w:rPr>
          <w:rFonts w:cs="Arial" w:hint="eastAsia"/>
          <w:shd w:val="clear" w:color="auto" w:fill="FFFFFF"/>
        </w:rPr>
      </w:pPr>
    </w:p>
    <w:p w:rsidR="00016A82" w:rsidRPr="00694842" w:rsidRDefault="00F53792" w:rsidP="00016A82">
      <w:pPr>
        <w:pStyle w:val="14"/>
        <w:ind w:left="567" w:hanging="567"/>
        <w:rPr>
          <w:snapToGrid/>
        </w:rPr>
      </w:pPr>
      <w:bookmarkStart w:id="82" w:name="_Toc497385177"/>
      <w:bookmarkStart w:id="83" w:name="_Toc147846100"/>
      <w:bookmarkStart w:id="84" w:name="_Toc181880814"/>
      <w:bookmarkEnd w:id="70"/>
      <w:r w:rsidRPr="00694842">
        <w:rPr>
          <w:rFonts w:hint="eastAsia"/>
          <w:snapToGrid/>
        </w:rPr>
        <w:t>八、</w:t>
      </w:r>
      <w:r w:rsidRPr="00694842">
        <w:rPr>
          <w:rFonts w:hAnsi="標楷體" w:hint="eastAsia"/>
          <w:snapToGrid/>
        </w:rPr>
        <w:t>「</w:t>
      </w:r>
      <w:r w:rsidRPr="00694842">
        <w:rPr>
          <w:rFonts w:hint="eastAsia"/>
          <w:snapToGrid/>
        </w:rPr>
        <w:t>國內商港未來發展及建設計畫</w:t>
      </w:r>
      <w:r w:rsidRPr="00694842">
        <w:rPr>
          <w:snapToGrid/>
        </w:rPr>
        <w:t>(111-115年)-澎湖/布袋港埠建設計畫</w:t>
      </w:r>
      <w:r w:rsidRPr="00694842">
        <w:rPr>
          <w:rFonts w:hAnsi="標楷體" w:hint="eastAsia"/>
          <w:snapToGrid/>
        </w:rPr>
        <w:t>」部分子計畫執行進度落後</w:t>
      </w:r>
      <w:r w:rsidRPr="00694842">
        <w:rPr>
          <w:snapToGrid/>
        </w:rPr>
        <w:t>，</w:t>
      </w:r>
      <w:bookmarkEnd w:id="82"/>
      <w:bookmarkEnd w:id="83"/>
      <w:r w:rsidRPr="00694842">
        <w:rPr>
          <w:rFonts w:hint="eastAsia"/>
          <w:snapToGrid/>
        </w:rPr>
        <w:t>允宜積極辦理，以順利發展</w:t>
      </w:r>
      <w:r w:rsidR="00FF4B51" w:rsidRPr="00694842">
        <w:rPr>
          <w:rFonts w:hint="eastAsia"/>
          <w:snapToGrid/>
        </w:rPr>
        <w:t>港區</w:t>
      </w:r>
      <w:r w:rsidRPr="00694842">
        <w:rPr>
          <w:rFonts w:hint="eastAsia"/>
          <w:snapToGrid/>
        </w:rPr>
        <w:t>及郵輪跳島觀光</w:t>
      </w:r>
      <w:bookmarkEnd w:id="84"/>
    </w:p>
    <w:p w:rsidR="00C96891" w:rsidRPr="00694842" w:rsidRDefault="00C96891" w:rsidP="00016A82">
      <w:pPr>
        <w:ind w:left="566" w:firstLine="566"/>
        <w:rPr>
          <w:rFonts w:hint="eastAsia"/>
          <w:snapToGrid/>
        </w:rPr>
      </w:pPr>
      <w:r w:rsidRPr="00694842">
        <w:rPr>
          <w:rFonts w:hint="eastAsia"/>
          <w:snapToGrid/>
        </w:rPr>
        <w:t>航港建設基金11</w:t>
      </w:r>
      <w:r w:rsidR="00797A5B" w:rsidRPr="00694842">
        <w:rPr>
          <w:rFonts w:hint="eastAsia"/>
          <w:snapToGrid/>
        </w:rPr>
        <w:t>4</w:t>
      </w:r>
      <w:r w:rsidRPr="00694842">
        <w:rPr>
          <w:rFonts w:hint="eastAsia"/>
          <w:snapToGrid/>
        </w:rPr>
        <w:t>年度「國內商港未來發展及建設計畫(111-11</w:t>
      </w:r>
      <w:r w:rsidR="00782F88" w:rsidRPr="00697D44">
        <w:rPr>
          <w:rFonts w:hint="eastAsia"/>
          <w:snapToGrid/>
          <w:spacing w:val="-40"/>
        </w:rPr>
        <w:t>5</w:t>
      </w:r>
      <w:r w:rsidRPr="00694842">
        <w:rPr>
          <w:rFonts w:hint="eastAsia"/>
          <w:snapToGrid/>
        </w:rPr>
        <w:t>年)－澎湖/布袋港埠建設計畫」(以下簡稱「國內商港</w:t>
      </w:r>
      <w:r w:rsidR="00812519" w:rsidRPr="00694842">
        <w:rPr>
          <w:rFonts w:hint="eastAsia"/>
          <w:snapToGrid/>
        </w:rPr>
        <w:t>建設</w:t>
      </w:r>
      <w:r w:rsidRPr="00694842">
        <w:rPr>
          <w:rFonts w:hint="eastAsia"/>
          <w:snapToGrid/>
        </w:rPr>
        <w:t>計畫(111-115年)」)編列</w:t>
      </w:r>
      <w:r w:rsidR="00797A5B" w:rsidRPr="00694842">
        <w:rPr>
          <w:rFonts w:hint="eastAsia"/>
          <w:snapToGrid/>
        </w:rPr>
        <w:t>6</w:t>
      </w:r>
      <w:r w:rsidRPr="00694842">
        <w:rPr>
          <w:rFonts w:hint="eastAsia"/>
          <w:snapToGrid/>
        </w:rPr>
        <w:t>億4</w:t>
      </w:r>
      <w:r w:rsidRPr="00694842">
        <w:rPr>
          <w:snapToGrid/>
        </w:rPr>
        <w:t>,</w:t>
      </w:r>
      <w:r w:rsidR="00797A5B" w:rsidRPr="00694842">
        <w:rPr>
          <w:rFonts w:hint="eastAsia"/>
          <w:snapToGrid/>
        </w:rPr>
        <w:t>600</w:t>
      </w:r>
      <w:r w:rsidRPr="00694842">
        <w:rPr>
          <w:rFonts w:hint="eastAsia"/>
          <w:snapToGrid/>
        </w:rPr>
        <w:t>萬元</w:t>
      </w:r>
      <w:r w:rsidR="00797A5B" w:rsidRPr="00694842">
        <w:rPr>
          <w:rFonts w:hint="eastAsia"/>
          <w:snapToGrid/>
        </w:rPr>
        <w:t>，主要係辦理</w:t>
      </w:r>
      <w:r w:rsidRPr="00694842">
        <w:rPr>
          <w:rFonts w:hint="eastAsia"/>
          <w:snapToGrid/>
        </w:rPr>
        <w:t>「布袋港港區排水改善工程」等布袋港埠建設計畫及「澎湖港郵輪碼頭延建設計及工程」等澎湖港埠建設計畫共</w:t>
      </w:r>
      <w:r w:rsidR="00972445" w:rsidRPr="00694842">
        <w:rPr>
          <w:snapToGrid/>
        </w:rPr>
        <w:t>8</w:t>
      </w:r>
      <w:r w:rsidRPr="00694842">
        <w:rPr>
          <w:rFonts w:hint="eastAsia"/>
          <w:snapToGrid/>
        </w:rPr>
        <w:t>項子計畫，自1</w:t>
      </w:r>
      <w:r w:rsidRPr="00694842">
        <w:rPr>
          <w:snapToGrid/>
        </w:rPr>
        <w:t>11</w:t>
      </w:r>
      <w:r w:rsidRPr="00694842">
        <w:rPr>
          <w:rFonts w:hint="eastAsia"/>
          <w:snapToGrid/>
        </w:rPr>
        <w:t>年起辦理。截至</w:t>
      </w:r>
      <w:r w:rsidRPr="00782F88">
        <w:rPr>
          <w:rFonts w:hint="eastAsia"/>
          <w:snapToGrid/>
          <w:spacing w:val="-20"/>
        </w:rPr>
        <w:t>1</w:t>
      </w:r>
      <w:r w:rsidRPr="00782F88">
        <w:rPr>
          <w:snapToGrid/>
          <w:spacing w:val="-20"/>
        </w:rPr>
        <w:t>1</w:t>
      </w:r>
      <w:r w:rsidR="002148A3" w:rsidRPr="00782F88">
        <w:rPr>
          <w:rFonts w:hint="eastAsia"/>
          <w:snapToGrid/>
          <w:spacing w:val="-20"/>
        </w:rPr>
        <w:t>3</w:t>
      </w:r>
      <w:r w:rsidRPr="00782F88">
        <w:rPr>
          <w:rFonts w:hint="eastAsia"/>
          <w:snapToGrid/>
          <w:spacing w:val="-20"/>
        </w:rPr>
        <w:t>年</w:t>
      </w:r>
      <w:r w:rsidR="00797A5B" w:rsidRPr="00782F88">
        <w:rPr>
          <w:rFonts w:hint="eastAsia"/>
          <w:snapToGrid/>
          <w:spacing w:val="-20"/>
        </w:rPr>
        <w:t>7</w:t>
      </w:r>
      <w:r w:rsidRPr="00782F88">
        <w:rPr>
          <w:rFonts w:hint="eastAsia"/>
          <w:snapToGrid/>
          <w:spacing w:val="-20"/>
        </w:rPr>
        <w:t>月</w:t>
      </w:r>
      <w:r w:rsidRPr="00694842">
        <w:rPr>
          <w:rFonts w:hint="eastAsia"/>
          <w:snapToGrid/>
        </w:rPr>
        <w:t>底</w:t>
      </w:r>
      <w:r w:rsidR="009A3F4D" w:rsidRPr="00694842">
        <w:rPr>
          <w:rFonts w:hint="eastAsia"/>
          <w:snapToGrid/>
        </w:rPr>
        <w:t>止</w:t>
      </w:r>
      <w:r w:rsidRPr="00694842">
        <w:rPr>
          <w:rFonts w:hint="eastAsia"/>
          <w:snapToGrid/>
        </w:rPr>
        <w:t>，「國內商港</w:t>
      </w:r>
      <w:r w:rsidR="00812519" w:rsidRPr="00694842">
        <w:rPr>
          <w:rFonts w:hint="eastAsia"/>
          <w:snapToGrid/>
        </w:rPr>
        <w:t>建設</w:t>
      </w:r>
      <w:r w:rsidRPr="00694842">
        <w:rPr>
          <w:rFonts w:hint="eastAsia"/>
          <w:snapToGrid/>
        </w:rPr>
        <w:t>計畫(111-115年)」累計分配數為</w:t>
      </w:r>
      <w:r w:rsidR="00C84EC9" w:rsidRPr="00694842">
        <w:rPr>
          <w:rFonts w:hint="eastAsia"/>
          <w:snapToGrid/>
        </w:rPr>
        <w:t>13</w:t>
      </w:r>
      <w:r w:rsidRPr="00694842">
        <w:rPr>
          <w:rFonts w:hint="eastAsia"/>
          <w:snapToGrid/>
        </w:rPr>
        <w:t>億</w:t>
      </w:r>
      <w:r w:rsidR="00C84EC9" w:rsidRPr="00694842">
        <w:rPr>
          <w:snapToGrid/>
        </w:rPr>
        <w:t>9,540</w:t>
      </w:r>
      <w:r w:rsidRPr="00694842">
        <w:rPr>
          <w:rFonts w:hint="eastAsia"/>
          <w:snapToGrid/>
        </w:rPr>
        <w:t>萬</w:t>
      </w:r>
      <w:r w:rsidR="00C84EC9" w:rsidRPr="00694842">
        <w:rPr>
          <w:rFonts w:hint="eastAsia"/>
          <w:snapToGrid/>
        </w:rPr>
        <w:t>9</w:t>
      </w:r>
      <w:r w:rsidRPr="00694842">
        <w:rPr>
          <w:rFonts w:hint="eastAsia"/>
          <w:snapToGrid/>
        </w:rPr>
        <w:t>千元，累計執行數為</w:t>
      </w:r>
      <w:r w:rsidR="00C84EC9" w:rsidRPr="00694842">
        <w:rPr>
          <w:rFonts w:hint="eastAsia"/>
          <w:snapToGrid/>
        </w:rPr>
        <w:t>14</w:t>
      </w:r>
      <w:r w:rsidRPr="00694842">
        <w:rPr>
          <w:rFonts w:hint="eastAsia"/>
          <w:snapToGrid/>
        </w:rPr>
        <w:t>億</w:t>
      </w:r>
      <w:r w:rsidR="00C84EC9" w:rsidRPr="00694842">
        <w:rPr>
          <w:rFonts w:hint="eastAsia"/>
          <w:snapToGrid/>
        </w:rPr>
        <w:t>8</w:t>
      </w:r>
      <w:r w:rsidRPr="00694842">
        <w:rPr>
          <w:snapToGrid/>
        </w:rPr>
        <w:t>,</w:t>
      </w:r>
      <w:r w:rsidR="00C84EC9" w:rsidRPr="00694842">
        <w:rPr>
          <w:rFonts w:hint="eastAsia"/>
          <w:snapToGrid/>
        </w:rPr>
        <w:t>717</w:t>
      </w:r>
      <w:r w:rsidRPr="00694842">
        <w:rPr>
          <w:rFonts w:hint="eastAsia"/>
          <w:snapToGrid/>
        </w:rPr>
        <w:t>萬</w:t>
      </w:r>
      <w:r w:rsidR="00C84EC9" w:rsidRPr="00694842">
        <w:rPr>
          <w:rFonts w:hint="eastAsia"/>
          <w:snapToGrid/>
        </w:rPr>
        <w:t>4</w:t>
      </w:r>
      <w:r w:rsidRPr="00694842">
        <w:rPr>
          <w:rFonts w:hint="eastAsia"/>
          <w:snapToGrid/>
        </w:rPr>
        <w:t>千元，執行率為</w:t>
      </w:r>
      <w:r w:rsidR="00C84EC9" w:rsidRPr="00694842">
        <w:rPr>
          <w:rFonts w:hint="eastAsia"/>
          <w:snapToGrid/>
        </w:rPr>
        <w:t>1</w:t>
      </w:r>
      <w:r w:rsidR="00C84EC9" w:rsidRPr="00694842">
        <w:rPr>
          <w:snapToGrid/>
        </w:rPr>
        <w:t>06</w:t>
      </w:r>
      <w:r w:rsidRPr="00694842">
        <w:rPr>
          <w:rFonts w:hint="eastAsia"/>
          <w:snapToGrid/>
        </w:rPr>
        <w:t>.</w:t>
      </w:r>
      <w:r w:rsidR="00C84EC9" w:rsidRPr="00694842">
        <w:rPr>
          <w:snapToGrid/>
        </w:rPr>
        <w:t>58</w:t>
      </w:r>
      <w:r w:rsidRPr="00694842">
        <w:rPr>
          <w:rFonts w:hint="eastAsia"/>
          <w:snapToGrid/>
        </w:rPr>
        <w:t>%(詳表1)。經查：</w:t>
      </w:r>
    </w:p>
    <w:p w:rsidR="00413C83" w:rsidRPr="00694842" w:rsidRDefault="00413C83" w:rsidP="00413C83">
      <w:pPr>
        <w:ind w:left="849" w:hangingChars="100" w:hanging="283"/>
        <w:rPr>
          <w:rFonts w:hAnsi="標楷體"/>
          <w:b/>
          <w:snapToGrid/>
        </w:rPr>
      </w:pPr>
      <w:r w:rsidRPr="00694842">
        <w:rPr>
          <w:rFonts w:hAnsi="標楷體" w:hint="eastAsia"/>
          <w:b/>
          <w:snapToGrid/>
        </w:rPr>
        <w:t>(一)澎湖港埠建設計畫</w:t>
      </w:r>
      <w:r w:rsidRPr="00694842">
        <w:rPr>
          <w:rFonts w:hAnsi="標楷體"/>
          <w:b/>
          <w:snapToGrid/>
        </w:rPr>
        <w:t>之</w:t>
      </w:r>
      <w:r w:rsidRPr="00694842">
        <w:rPr>
          <w:rFonts w:hAnsi="標楷體" w:hint="eastAsia"/>
          <w:b/>
          <w:snapToGrid/>
        </w:rPr>
        <w:t>預算執行情形</w:t>
      </w:r>
    </w:p>
    <w:p w:rsidR="00413C83" w:rsidRPr="00694842" w:rsidRDefault="00413C83" w:rsidP="00413C83">
      <w:pPr>
        <w:adjustRightInd w:val="0"/>
        <w:ind w:leftChars="300" w:left="850" w:firstLine="566"/>
        <w:rPr>
          <w:rFonts w:hAnsi="標楷體"/>
          <w:b/>
          <w:snapToGrid/>
        </w:rPr>
      </w:pPr>
      <w:r w:rsidRPr="00694842">
        <w:rPr>
          <w:rFonts w:hAnsi="標楷體" w:hint="eastAsia"/>
          <w:snapToGrid/>
        </w:rPr>
        <w:t>據航港局資料，截至</w:t>
      </w:r>
      <w:r w:rsidRPr="00694842">
        <w:rPr>
          <w:rFonts w:hAnsi="標楷體"/>
          <w:snapToGrid/>
        </w:rPr>
        <w:t>11</w:t>
      </w:r>
      <w:r w:rsidRPr="00694842">
        <w:rPr>
          <w:rFonts w:hAnsi="標楷體" w:hint="eastAsia"/>
          <w:snapToGrid/>
        </w:rPr>
        <w:t>3</w:t>
      </w:r>
      <w:r w:rsidRPr="00694842">
        <w:rPr>
          <w:rFonts w:hAnsi="標楷體"/>
          <w:snapToGrid/>
        </w:rPr>
        <w:t>年7</w:t>
      </w:r>
      <w:r w:rsidRPr="00694842">
        <w:rPr>
          <w:rFonts w:hAnsi="標楷體" w:hint="eastAsia"/>
          <w:snapToGrid/>
        </w:rPr>
        <w:t>月</w:t>
      </w:r>
      <w:r w:rsidRPr="00694842">
        <w:rPr>
          <w:rFonts w:hAnsi="標楷體"/>
          <w:snapToGrid/>
        </w:rPr>
        <w:t>底</w:t>
      </w:r>
      <w:r w:rsidRPr="00694842">
        <w:rPr>
          <w:rFonts w:hAnsi="標楷體" w:hint="eastAsia"/>
          <w:snapToGrid/>
        </w:rPr>
        <w:t>止，澎湖港埠建設計畫之預算執行情形略以(詳表1)</w:t>
      </w:r>
      <w:r w:rsidR="002148A3">
        <w:rPr>
          <w:rFonts w:hAnsi="標楷體" w:hint="eastAsia"/>
          <w:snapToGrid/>
        </w:rPr>
        <w:t>，</w:t>
      </w:r>
    </w:p>
    <w:p w:rsidR="00413C83" w:rsidRPr="00694842" w:rsidRDefault="00413C83" w:rsidP="00413C83">
      <w:pPr>
        <w:ind w:leftChars="300" w:left="1133" w:hangingChars="100" w:hanging="283"/>
        <w:rPr>
          <w:rFonts w:hAnsi="標楷體"/>
          <w:b/>
          <w:snapToGrid/>
        </w:rPr>
      </w:pPr>
      <w:r w:rsidRPr="00694842">
        <w:rPr>
          <w:rFonts w:hAnsi="標楷體" w:hint="eastAsia"/>
          <w:b/>
          <w:snapToGrid/>
        </w:rPr>
        <w:t>1.「澎湖港郵輪碼頭延建設計及工程」：</w:t>
      </w:r>
      <w:r w:rsidRPr="00694842">
        <w:rPr>
          <w:rFonts w:hAnsi="標楷體" w:hint="eastAsia"/>
          <w:snapToGrid/>
        </w:rPr>
        <w:t>累計執行率為</w:t>
      </w:r>
      <w:r w:rsidRPr="00694842">
        <w:rPr>
          <w:rFonts w:hAnsi="標楷體"/>
          <w:snapToGrid/>
        </w:rPr>
        <w:t>1</w:t>
      </w:r>
      <w:r w:rsidRPr="00694842">
        <w:rPr>
          <w:rFonts w:hAnsi="標楷體" w:hint="eastAsia"/>
          <w:snapToGrid/>
        </w:rPr>
        <w:t>11</w:t>
      </w:r>
      <w:r w:rsidRPr="00694842">
        <w:rPr>
          <w:rFonts w:hAnsi="標楷體"/>
          <w:snapToGrid/>
        </w:rPr>
        <w:t>.</w:t>
      </w:r>
      <w:r w:rsidRPr="00694842">
        <w:rPr>
          <w:rFonts w:hAnsi="標楷體" w:hint="eastAsia"/>
          <w:snapToGrid/>
        </w:rPr>
        <w:t>47</w:t>
      </w:r>
      <w:r w:rsidRPr="00694842">
        <w:rPr>
          <w:rFonts w:hAnsi="標楷體"/>
          <w:snapToGrid/>
        </w:rPr>
        <w:t>%</w:t>
      </w:r>
      <w:r w:rsidRPr="00694842">
        <w:rPr>
          <w:rFonts w:hAnsi="標楷體" w:hint="eastAsia"/>
          <w:snapToGrid/>
        </w:rPr>
        <w:t>，</w:t>
      </w:r>
      <w:r w:rsidRPr="00694842">
        <w:rPr>
          <w:rFonts w:hAnsi="標楷體" w:hint="eastAsia"/>
        </w:rPr>
        <w:t>該工程於110年11月開工，目前進度辦理浚挖作業，截至113年7月底止，工程預定進度99.95%，實際進度99.99%，因工程進度超前，</w:t>
      </w:r>
      <w:r w:rsidR="002C5B2D" w:rsidRPr="00694842">
        <w:rPr>
          <w:rFonts w:hAnsi="標楷體" w:hint="eastAsia"/>
        </w:rPr>
        <w:t>爰預算執行數</w:t>
      </w:r>
      <w:r w:rsidRPr="00694842">
        <w:rPr>
          <w:rFonts w:hAnsi="標楷體" w:hint="eastAsia"/>
        </w:rPr>
        <w:t>超前</w:t>
      </w:r>
      <w:r w:rsidRPr="00694842">
        <w:rPr>
          <w:rFonts w:hAnsi="標楷體" w:hint="eastAsia"/>
          <w:snapToGrid/>
        </w:rPr>
        <w:t>。</w:t>
      </w:r>
    </w:p>
    <w:p w:rsidR="00413C83" w:rsidRPr="00694842" w:rsidRDefault="00413C83" w:rsidP="00413C83">
      <w:pPr>
        <w:pStyle w:val="123"/>
        <w:ind w:left="1133" w:hanging="283"/>
      </w:pPr>
      <w:r w:rsidRPr="00694842">
        <w:rPr>
          <w:rFonts w:hint="eastAsia"/>
          <w:b/>
          <w:snapToGrid/>
        </w:rPr>
        <w:t>2.「澎湖港龍門尖山碼頭區客運服務設施改善工程」：</w:t>
      </w:r>
      <w:r w:rsidRPr="00694842">
        <w:rPr>
          <w:rFonts w:hint="eastAsia"/>
          <w:snapToGrid/>
        </w:rPr>
        <w:t>累計執行率為12</w:t>
      </w:r>
      <w:r w:rsidRPr="00694842">
        <w:rPr>
          <w:snapToGrid/>
        </w:rPr>
        <w:t>.</w:t>
      </w:r>
      <w:r w:rsidRPr="00694842">
        <w:rPr>
          <w:rFonts w:hint="eastAsia"/>
          <w:snapToGrid/>
        </w:rPr>
        <w:t>37%，主要係</w:t>
      </w:r>
      <w:r w:rsidR="002C5B2D" w:rsidRPr="00694842">
        <w:rPr>
          <w:rFonts w:hint="eastAsia"/>
          <w:snapToGrid/>
        </w:rPr>
        <w:t>該案原於</w:t>
      </w:r>
      <w:r w:rsidRPr="00694842">
        <w:rPr>
          <w:rFonts w:hint="eastAsia"/>
          <w:snapToGrid/>
        </w:rPr>
        <w:t>112年度進行細部設計作業，惟因建築物量體仍有疑義於113年始完成細部設計，</w:t>
      </w:r>
      <w:r w:rsidR="00BA4D9F" w:rsidRPr="00694842">
        <w:rPr>
          <w:rFonts w:hint="eastAsia"/>
          <w:snapToGrid/>
        </w:rPr>
        <w:t>刻</w:t>
      </w:r>
      <w:r w:rsidRPr="00694842">
        <w:rPr>
          <w:rFonts w:hint="eastAsia"/>
        </w:rPr>
        <w:t>辦理經費審議</w:t>
      </w:r>
      <w:r w:rsidRPr="00694842">
        <w:rPr>
          <w:rFonts w:hint="eastAsia"/>
          <w:snapToGrid/>
        </w:rPr>
        <w:t>。</w:t>
      </w:r>
    </w:p>
    <w:p w:rsidR="00413C83" w:rsidRPr="00694842" w:rsidRDefault="00413C83" w:rsidP="00413C83">
      <w:pPr>
        <w:ind w:leftChars="300" w:left="1133" w:hangingChars="100" w:hanging="283"/>
        <w:rPr>
          <w:rFonts w:hAnsi="標楷體"/>
          <w:snapToGrid/>
        </w:rPr>
      </w:pPr>
      <w:r w:rsidRPr="00694842">
        <w:rPr>
          <w:rFonts w:hAnsi="標楷體" w:hint="eastAsia"/>
          <w:b/>
          <w:snapToGrid/>
        </w:rPr>
        <w:t>3.「澎湖港郵輪旅運中心及服務區興建設計及工程」：</w:t>
      </w:r>
      <w:r w:rsidRPr="00694842">
        <w:rPr>
          <w:rFonts w:hAnsi="標楷體" w:hint="eastAsia"/>
          <w:snapToGrid/>
        </w:rPr>
        <w:t>累計執行率為40.84%，該工程於112年8月決標，惟因土地使用權尚有疑義，故積極與縣府協調相關事宜並於113年4月取得建照執造，續於113年5月15日開工</w:t>
      </w:r>
      <w:r w:rsidR="00F36478" w:rsidRPr="00694842">
        <w:rPr>
          <w:rFonts w:hAnsi="標楷體" w:hint="eastAsia"/>
          <w:snapToGrid/>
        </w:rPr>
        <w:t>所</w:t>
      </w:r>
      <w:r w:rsidRPr="00694842">
        <w:rPr>
          <w:rFonts w:hAnsi="標楷體" w:hint="eastAsia"/>
          <w:snapToGrid/>
        </w:rPr>
        <w:t>致。</w:t>
      </w:r>
    </w:p>
    <w:p w:rsidR="00413C83" w:rsidRPr="00694842" w:rsidRDefault="00413C83" w:rsidP="00413C83">
      <w:pPr>
        <w:ind w:leftChars="300" w:left="1133" w:hangingChars="100" w:hanging="283"/>
        <w:rPr>
          <w:rFonts w:hAnsi="標楷體" w:hint="eastAsia"/>
          <w:szCs w:val="32"/>
        </w:rPr>
      </w:pPr>
      <w:r w:rsidRPr="00694842">
        <w:rPr>
          <w:rFonts w:hAnsi="標楷體" w:hint="eastAsia"/>
          <w:b/>
          <w:snapToGrid/>
        </w:rPr>
        <w:t>4.「交通船上下岸安全設施改善工程」：</w:t>
      </w:r>
      <w:r w:rsidRPr="00694842">
        <w:rPr>
          <w:rFonts w:hAnsi="標楷體" w:hint="eastAsia"/>
          <w:snapToGrid/>
        </w:rPr>
        <w:t>累計執行率為127.06</w:t>
      </w:r>
      <w:r w:rsidRPr="00694842">
        <w:rPr>
          <w:rFonts w:hAnsi="標楷體"/>
          <w:snapToGrid/>
        </w:rPr>
        <w:t>%</w:t>
      </w:r>
      <w:r w:rsidRPr="00694842">
        <w:rPr>
          <w:rFonts w:hAnsi="標楷體" w:hint="eastAsia"/>
          <w:snapToGrid/>
        </w:rPr>
        <w:t>，該子計畫</w:t>
      </w:r>
      <w:r w:rsidR="002360E4" w:rsidRPr="00694842">
        <w:rPr>
          <w:rFonts w:hAnsi="標楷體" w:hint="eastAsia"/>
          <w:snapToGrid/>
        </w:rPr>
        <w:t>係</w:t>
      </w:r>
      <w:r w:rsidRPr="00694842">
        <w:rPr>
          <w:rFonts w:hAnsi="標楷體" w:hint="eastAsia"/>
          <w:snapToGrid/>
        </w:rPr>
        <w:t>於布袋港及澎湖</w:t>
      </w:r>
      <w:r w:rsidR="002360E4" w:rsidRPr="00694842">
        <w:rPr>
          <w:rFonts w:hAnsi="標楷體" w:hint="eastAsia"/>
          <w:snapToGrid/>
        </w:rPr>
        <w:t>港</w:t>
      </w:r>
      <w:r w:rsidRPr="00694842">
        <w:rPr>
          <w:rFonts w:hAnsi="標楷體" w:hint="eastAsia"/>
          <w:snapToGrid/>
        </w:rPr>
        <w:t>馬公港區設置浮動碼頭，以改善旅客上下船安全性</w:t>
      </w:r>
      <w:r w:rsidR="002360E4" w:rsidRPr="00694842">
        <w:rPr>
          <w:rFonts w:hAnsi="標楷體" w:hint="eastAsia"/>
          <w:snapToGrid/>
        </w:rPr>
        <w:t>。</w:t>
      </w:r>
      <w:r w:rsidRPr="00694842">
        <w:rPr>
          <w:rFonts w:hAnsi="標楷體" w:hint="eastAsia"/>
          <w:szCs w:val="32"/>
        </w:rPr>
        <w:t>布袋港區</w:t>
      </w:r>
      <w:r w:rsidRPr="00694842">
        <w:rPr>
          <w:rFonts w:hAnsi="標楷體" w:hint="eastAsia"/>
        </w:rPr>
        <w:t>於112年4月開工，目前進行岸水岸電工程，截至113年7月底工程預定進度73.86%，實際進度92%，爰執行數超前；</w:t>
      </w:r>
      <w:r w:rsidRPr="00694842">
        <w:rPr>
          <w:rFonts w:hAnsi="標楷體" w:hint="eastAsia"/>
          <w:snapToGrid/>
        </w:rPr>
        <w:t>澎湖港馬公港區</w:t>
      </w:r>
      <w:r w:rsidRPr="00694842">
        <w:rPr>
          <w:rFonts w:hAnsi="標楷體" w:hint="eastAsia"/>
          <w:szCs w:val="32"/>
        </w:rPr>
        <w:t>係</w:t>
      </w:r>
      <w:r w:rsidRPr="00694842">
        <w:rPr>
          <w:rFonts w:hAnsi="標楷體" w:hint="eastAsia"/>
        </w:rPr>
        <w:t>於112年1月開工，113年7月</w:t>
      </w:r>
      <w:r w:rsidR="002360E4" w:rsidRPr="00694842">
        <w:rPr>
          <w:rFonts w:hAnsi="標楷體" w:hint="eastAsia"/>
        </w:rPr>
        <w:t>已</w:t>
      </w:r>
      <w:r w:rsidRPr="00694842">
        <w:rPr>
          <w:rFonts w:hAnsi="標楷體" w:hint="eastAsia"/>
        </w:rPr>
        <w:t>完工，本工程契約工項全數完成。</w:t>
      </w:r>
    </w:p>
    <w:p w:rsidR="00C96891" w:rsidRPr="00694842" w:rsidRDefault="00C96891" w:rsidP="00C96891">
      <w:pPr>
        <w:ind w:left="849" w:hangingChars="100" w:hanging="283"/>
        <w:rPr>
          <w:rFonts w:hAnsi="標楷體" w:hint="eastAsia"/>
          <w:snapToGrid/>
        </w:rPr>
      </w:pPr>
      <w:r w:rsidRPr="00694842">
        <w:rPr>
          <w:rFonts w:hAnsi="標楷體" w:hint="eastAsia"/>
          <w:b/>
          <w:snapToGrid/>
        </w:rPr>
        <w:t>(</w:t>
      </w:r>
      <w:r w:rsidR="00413C83" w:rsidRPr="00694842">
        <w:rPr>
          <w:rFonts w:hAnsi="標楷體" w:hint="eastAsia"/>
          <w:b/>
          <w:snapToGrid/>
        </w:rPr>
        <w:t>二</w:t>
      </w:r>
      <w:r w:rsidRPr="00694842">
        <w:rPr>
          <w:rFonts w:hAnsi="標楷體" w:hint="eastAsia"/>
          <w:b/>
          <w:snapToGrid/>
        </w:rPr>
        <w:t>)布袋港埠建設計畫之預算執行情形</w:t>
      </w:r>
    </w:p>
    <w:p w:rsidR="00C96891" w:rsidRPr="00694842" w:rsidRDefault="00C96891" w:rsidP="00C96891">
      <w:pPr>
        <w:adjustRightInd w:val="0"/>
        <w:ind w:leftChars="300" w:left="850" w:firstLine="566"/>
        <w:rPr>
          <w:rFonts w:hAnsi="標楷體"/>
          <w:b/>
          <w:snapToGrid/>
        </w:rPr>
      </w:pPr>
      <w:r w:rsidRPr="00694842">
        <w:rPr>
          <w:rFonts w:hAnsi="標楷體" w:hint="eastAsia"/>
          <w:snapToGrid/>
        </w:rPr>
        <w:t>據航港局資料，截至</w:t>
      </w:r>
      <w:r w:rsidRPr="00694842">
        <w:rPr>
          <w:rFonts w:hAnsi="標楷體"/>
          <w:snapToGrid/>
        </w:rPr>
        <w:t>11</w:t>
      </w:r>
      <w:r w:rsidR="00C84EC9" w:rsidRPr="00694842">
        <w:rPr>
          <w:rFonts w:hAnsi="標楷體"/>
          <w:snapToGrid/>
        </w:rPr>
        <w:t>3</w:t>
      </w:r>
      <w:r w:rsidRPr="00694842">
        <w:rPr>
          <w:rFonts w:hAnsi="標楷體"/>
          <w:snapToGrid/>
        </w:rPr>
        <w:t>年</w:t>
      </w:r>
      <w:r w:rsidR="00C84EC9" w:rsidRPr="00694842">
        <w:rPr>
          <w:rFonts w:hAnsi="標楷體"/>
          <w:snapToGrid/>
        </w:rPr>
        <w:t>7</w:t>
      </w:r>
      <w:r w:rsidRPr="00694842">
        <w:rPr>
          <w:rFonts w:hAnsi="標楷體"/>
          <w:snapToGrid/>
        </w:rPr>
        <w:t>月底</w:t>
      </w:r>
      <w:r w:rsidR="009A3F4D" w:rsidRPr="00694842">
        <w:rPr>
          <w:rFonts w:hAnsi="標楷體" w:hint="eastAsia"/>
          <w:snapToGrid/>
        </w:rPr>
        <w:t>止</w:t>
      </w:r>
      <w:r w:rsidRPr="00694842">
        <w:rPr>
          <w:rFonts w:hAnsi="標楷體" w:hint="eastAsia"/>
          <w:snapToGrid/>
        </w:rPr>
        <w:t>，布袋港埠建設計畫之預算執行情形略以(詳表1)</w:t>
      </w:r>
      <w:r w:rsidR="004A44B7">
        <w:rPr>
          <w:rFonts w:hAnsi="標楷體" w:hint="eastAsia"/>
          <w:snapToGrid/>
        </w:rPr>
        <w:t>，</w:t>
      </w:r>
    </w:p>
    <w:p w:rsidR="001339B3" w:rsidRPr="00694842" w:rsidRDefault="00C96891" w:rsidP="00B81151">
      <w:pPr>
        <w:pStyle w:val="123"/>
        <w:ind w:left="1133" w:hanging="283"/>
        <w:rPr>
          <w:rFonts w:hint="eastAsia"/>
        </w:rPr>
      </w:pPr>
      <w:r w:rsidRPr="00694842">
        <w:rPr>
          <w:rFonts w:hint="eastAsia"/>
          <w:b/>
          <w:snapToGrid/>
        </w:rPr>
        <w:t>1.「</w:t>
      </w:r>
      <w:r w:rsidR="001339B3" w:rsidRPr="00694842">
        <w:rPr>
          <w:rFonts w:hint="eastAsia"/>
          <w:b/>
          <w:snapToGrid/>
        </w:rPr>
        <w:t>布袋港外港填區圍堤工程</w:t>
      </w:r>
      <w:r w:rsidR="00413C83" w:rsidRPr="00694842">
        <w:rPr>
          <w:rFonts w:hAnsi="標楷體" w:hint="eastAsia"/>
          <w:b/>
          <w:snapToGrid/>
        </w:rPr>
        <w:t>」、</w:t>
      </w:r>
      <w:r w:rsidR="00413C83" w:rsidRPr="00694842">
        <w:rPr>
          <w:rFonts w:hint="eastAsia"/>
          <w:b/>
          <w:snapToGrid/>
        </w:rPr>
        <w:t>「布袋港港區綠美化景觀工程」</w:t>
      </w:r>
      <w:r w:rsidRPr="00694842">
        <w:rPr>
          <w:rFonts w:hint="eastAsia"/>
          <w:b/>
          <w:snapToGrid/>
        </w:rPr>
        <w:t>：</w:t>
      </w:r>
      <w:r w:rsidR="00A75F5C" w:rsidRPr="00694842">
        <w:rPr>
          <w:rFonts w:hint="eastAsia"/>
          <w:bCs/>
          <w:snapToGrid/>
        </w:rPr>
        <w:t>該二工程</w:t>
      </w:r>
      <w:r w:rsidRPr="00694842">
        <w:rPr>
          <w:rFonts w:hint="eastAsia"/>
          <w:snapToGrid/>
        </w:rPr>
        <w:t>累計執行率分別為</w:t>
      </w:r>
      <w:r w:rsidR="00413C83" w:rsidRPr="00694842">
        <w:rPr>
          <w:rFonts w:hint="eastAsia"/>
          <w:snapToGrid/>
        </w:rPr>
        <w:t>30.36</w:t>
      </w:r>
      <w:r w:rsidRPr="00694842">
        <w:rPr>
          <w:rFonts w:hint="eastAsia"/>
          <w:snapToGrid/>
        </w:rPr>
        <w:t>及</w:t>
      </w:r>
      <w:r w:rsidR="00413C83" w:rsidRPr="00694842">
        <w:rPr>
          <w:rFonts w:hint="eastAsia"/>
          <w:snapToGrid/>
        </w:rPr>
        <w:t>2.03</w:t>
      </w:r>
      <w:r w:rsidRPr="00694842">
        <w:rPr>
          <w:rFonts w:hint="eastAsia"/>
          <w:snapToGrid/>
        </w:rPr>
        <w:t>%，</w:t>
      </w:r>
      <w:r w:rsidR="00413C83" w:rsidRPr="00694842">
        <w:rPr>
          <w:rFonts w:hint="eastAsia"/>
          <w:snapToGrid/>
        </w:rPr>
        <w:t>其中</w:t>
      </w:r>
      <w:r w:rsidR="001339B3" w:rsidRPr="00694842">
        <w:rPr>
          <w:rFonts w:hint="eastAsia"/>
          <w:snapToGrid/>
        </w:rPr>
        <w:t>布袋港外港填區圍堤工程</w:t>
      </w:r>
      <w:r w:rsidR="009A3F4D" w:rsidRPr="00694842">
        <w:rPr>
          <w:rFonts w:hint="eastAsia"/>
          <w:snapToGrid/>
        </w:rPr>
        <w:t>已</w:t>
      </w:r>
      <w:r w:rsidR="001339B3" w:rsidRPr="00694842">
        <w:rPr>
          <w:rFonts w:hint="eastAsia"/>
        </w:rPr>
        <w:t>修正計畫變更施工期程</w:t>
      </w:r>
      <w:r w:rsidR="00413C83" w:rsidRPr="00694842">
        <w:rPr>
          <w:rFonts w:hint="eastAsia"/>
        </w:rPr>
        <w:t>為</w:t>
      </w:r>
      <w:r w:rsidR="001339B3" w:rsidRPr="00694842">
        <w:rPr>
          <w:rFonts w:hint="eastAsia"/>
        </w:rPr>
        <w:t>116至117年，113年2月</w:t>
      </w:r>
      <w:r w:rsidR="00413C83" w:rsidRPr="00694842">
        <w:rPr>
          <w:rFonts w:hint="eastAsia"/>
        </w:rPr>
        <w:t>已</w:t>
      </w:r>
      <w:r w:rsidR="001339B3" w:rsidRPr="00694842">
        <w:rPr>
          <w:rFonts w:hint="eastAsia"/>
        </w:rPr>
        <w:t>完成海上鑽探作業，目前進行綜合規劃及初步設計作業，後續將配合施工期程辦理設計及發包作業，</w:t>
      </w:r>
      <w:r w:rsidR="009A3F4D" w:rsidRPr="00694842">
        <w:rPr>
          <w:rFonts w:hint="eastAsia"/>
        </w:rPr>
        <w:t>致</w:t>
      </w:r>
      <w:r w:rsidR="001339B3" w:rsidRPr="00694842">
        <w:rPr>
          <w:rFonts w:hint="eastAsia"/>
        </w:rPr>
        <w:t>執行數降低</w:t>
      </w:r>
      <w:r w:rsidR="00413C83" w:rsidRPr="00694842">
        <w:rPr>
          <w:rFonts w:hint="eastAsia"/>
        </w:rPr>
        <w:t>，至布袋港港區綠美化景觀工程，係與布袋港外港填區圍堤工程合併辦理，故執行數亦降低。</w:t>
      </w:r>
    </w:p>
    <w:p w:rsidR="00B81151" w:rsidRPr="00694842" w:rsidRDefault="00C96891" w:rsidP="00B81151">
      <w:pPr>
        <w:pStyle w:val="123"/>
        <w:ind w:left="1133" w:hanging="283"/>
        <w:rPr>
          <w:rFonts w:hAnsi="標楷體"/>
        </w:rPr>
      </w:pPr>
      <w:r w:rsidRPr="00694842">
        <w:rPr>
          <w:rFonts w:hint="eastAsia"/>
          <w:b/>
          <w:snapToGrid/>
        </w:rPr>
        <w:t>2.</w:t>
      </w:r>
      <w:r w:rsidR="00413C83" w:rsidRPr="00694842">
        <w:rPr>
          <w:rFonts w:hint="eastAsia"/>
          <w:b/>
          <w:snapToGrid/>
        </w:rPr>
        <w:t>「布袋港港區排水改善工程」、</w:t>
      </w:r>
      <w:r w:rsidR="001339B3" w:rsidRPr="00694842">
        <w:rPr>
          <w:rFonts w:hint="eastAsia"/>
          <w:b/>
          <w:snapToGrid/>
        </w:rPr>
        <w:t>「布袋港A3-A5專用區基礎設施工程」</w:t>
      </w:r>
      <w:r w:rsidRPr="00694842">
        <w:rPr>
          <w:rFonts w:hint="eastAsia"/>
          <w:b/>
          <w:snapToGrid/>
        </w:rPr>
        <w:t>：</w:t>
      </w:r>
      <w:r w:rsidRPr="00694842">
        <w:rPr>
          <w:rFonts w:hint="eastAsia"/>
          <w:snapToGrid/>
        </w:rPr>
        <w:t>累計執行率分別為</w:t>
      </w:r>
      <w:r w:rsidR="00413C83" w:rsidRPr="00694842">
        <w:rPr>
          <w:rFonts w:hint="eastAsia"/>
          <w:snapToGrid/>
        </w:rPr>
        <w:t>163.40</w:t>
      </w:r>
      <w:r w:rsidRPr="00694842">
        <w:rPr>
          <w:snapToGrid/>
        </w:rPr>
        <w:t>%</w:t>
      </w:r>
      <w:r w:rsidRPr="00694842">
        <w:rPr>
          <w:rFonts w:hint="eastAsia"/>
          <w:snapToGrid/>
        </w:rPr>
        <w:t>及</w:t>
      </w:r>
      <w:r w:rsidR="001339B3" w:rsidRPr="00694842">
        <w:rPr>
          <w:rFonts w:hint="eastAsia"/>
          <w:snapToGrid/>
        </w:rPr>
        <w:t>190.43</w:t>
      </w:r>
      <w:r w:rsidRPr="00694842">
        <w:rPr>
          <w:rFonts w:hint="eastAsia"/>
          <w:snapToGrid/>
        </w:rPr>
        <w:t>%</w:t>
      </w:r>
      <w:r w:rsidRPr="00694842">
        <w:rPr>
          <w:snapToGrid/>
        </w:rPr>
        <w:t>，</w:t>
      </w:r>
      <w:r w:rsidR="00413C83" w:rsidRPr="00694842">
        <w:rPr>
          <w:rFonts w:hint="eastAsia"/>
        </w:rPr>
        <w:t>其中</w:t>
      </w:r>
      <w:r w:rsidR="00413C83" w:rsidRPr="00694842">
        <w:rPr>
          <w:rFonts w:hint="eastAsia"/>
          <w:snapToGrid/>
        </w:rPr>
        <w:t>布袋港港區排水改善工程之工程進度超前，致執行數超前；</w:t>
      </w:r>
      <w:r w:rsidR="00B81151" w:rsidRPr="00694842">
        <w:rPr>
          <w:rFonts w:hint="eastAsia"/>
          <w:snapToGrid/>
        </w:rPr>
        <w:t>另</w:t>
      </w:r>
      <w:r w:rsidR="00F874E0" w:rsidRPr="00694842">
        <w:rPr>
          <w:rFonts w:hint="eastAsia"/>
        </w:rPr>
        <w:t>布袋港A3-A5專用區基礎設施工程，係於112年5月5日開工，113年3月30日完工，該工程契約工項全數完成</w:t>
      </w:r>
      <w:r w:rsidR="00B81151" w:rsidRPr="00694842">
        <w:rPr>
          <w:rFonts w:hAnsi="標楷體" w:hint="eastAsia"/>
        </w:rPr>
        <w:t>，刻正辦理變更設計作業。</w:t>
      </w:r>
    </w:p>
    <w:p w:rsidR="00566BA6" w:rsidRPr="00694842" w:rsidRDefault="008F3BE7" w:rsidP="00566BA6">
      <w:pPr>
        <w:ind w:leftChars="0" w:left="811" w:hangingChars="286" w:hanging="811"/>
        <w:jc w:val="left"/>
        <w:rPr>
          <w:b/>
          <w:bCs/>
        </w:rPr>
      </w:pPr>
      <w:r w:rsidRPr="00694842">
        <w:rPr>
          <w:rFonts w:hint="eastAsia"/>
          <w:b/>
          <w:bCs/>
        </w:rPr>
        <w:t>表1</w:t>
      </w:r>
      <w:r w:rsidR="00566BA6" w:rsidRPr="00694842">
        <w:rPr>
          <w:rFonts w:hint="eastAsia"/>
          <w:b/>
          <w:bCs/>
        </w:rPr>
        <w:t xml:space="preserve"> </w:t>
      </w:r>
      <w:r w:rsidRPr="00694842">
        <w:rPr>
          <w:rFonts w:hint="eastAsia"/>
          <w:b/>
          <w:bCs/>
        </w:rPr>
        <w:t>「國內商港</w:t>
      </w:r>
      <w:r w:rsidR="00812519" w:rsidRPr="00694842">
        <w:rPr>
          <w:rFonts w:hint="eastAsia"/>
          <w:b/>
          <w:bCs/>
        </w:rPr>
        <w:t>建設</w:t>
      </w:r>
      <w:r w:rsidRPr="00694842">
        <w:rPr>
          <w:rFonts w:hint="eastAsia"/>
          <w:b/>
          <w:bCs/>
        </w:rPr>
        <w:t>計畫</w:t>
      </w:r>
      <w:r w:rsidRPr="00694842">
        <w:rPr>
          <w:b/>
          <w:bCs/>
        </w:rPr>
        <w:t>(111-115年)</w:t>
      </w:r>
      <w:r w:rsidRPr="00694842">
        <w:rPr>
          <w:rFonts w:hint="eastAsia"/>
          <w:b/>
          <w:bCs/>
        </w:rPr>
        <w:t>」</w:t>
      </w:r>
      <w:r w:rsidR="00566BA6" w:rsidRPr="00694842">
        <w:rPr>
          <w:rFonts w:hint="eastAsia"/>
          <w:b/>
          <w:bCs/>
        </w:rPr>
        <w:t>截至113年7月底</w:t>
      </w:r>
      <w:r w:rsidRPr="00694842">
        <w:rPr>
          <w:rFonts w:hint="eastAsia"/>
          <w:b/>
          <w:bCs/>
        </w:rPr>
        <w:t>預算</w:t>
      </w:r>
      <w:r w:rsidRPr="00694842">
        <w:rPr>
          <w:b/>
          <w:bCs/>
        </w:rPr>
        <w:t>執行概</w:t>
      </w:r>
      <w:r w:rsidR="005F3A5D" w:rsidRPr="00694842">
        <w:rPr>
          <w:rFonts w:hint="eastAsia"/>
          <w:b/>
          <w:bCs/>
        </w:rPr>
        <w:t>況表</w:t>
      </w:r>
      <w:r w:rsidR="00566BA6" w:rsidRPr="00694842">
        <w:rPr>
          <w:rFonts w:hint="eastAsia"/>
          <w:b/>
          <w:bCs/>
        </w:rPr>
        <w:t xml:space="preserve">                                  </w:t>
      </w:r>
      <w:r w:rsidR="00566BA6" w:rsidRPr="00694842">
        <w:rPr>
          <w:rFonts w:hAnsi="標楷體" w:hint="eastAsia"/>
          <w:snapToGrid/>
          <w:sz w:val="24"/>
        </w:rPr>
        <w:t>單位：新臺幣千元</w:t>
      </w:r>
    </w:p>
    <w:tbl>
      <w:tblPr>
        <w:tblW w:w="8449" w:type="dxa"/>
        <w:tblInd w:w="8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378"/>
        <w:gridCol w:w="2016"/>
        <w:gridCol w:w="1036"/>
        <w:gridCol w:w="1092"/>
        <w:gridCol w:w="1036"/>
        <w:gridCol w:w="1063"/>
        <w:gridCol w:w="994"/>
        <w:gridCol w:w="834"/>
      </w:tblGrid>
      <w:tr w:rsidR="00BD65A7" w:rsidRPr="00694842" w:rsidTr="009521B3">
        <w:trPr>
          <w:trHeight w:val="340"/>
          <w:tblHeader/>
        </w:trPr>
        <w:tc>
          <w:tcPr>
            <w:tcW w:w="378" w:type="dxa"/>
            <w:vMerge w:val="restart"/>
            <w:shd w:val="clear" w:color="auto" w:fill="auto"/>
            <w:noWrap/>
            <w:vAlign w:val="center"/>
            <w:hideMark/>
          </w:tcPr>
          <w:p w:rsidR="005A2A96" w:rsidRPr="00694842" w:rsidRDefault="005A2A96" w:rsidP="002F45C7">
            <w:pPr>
              <w:pStyle w:val="142"/>
              <w:jc w:val="center"/>
              <w:rPr>
                <w:rFonts w:hAnsi="標楷體"/>
                <w:snapToGrid/>
                <w:w w:val="90"/>
                <w:szCs w:val="24"/>
              </w:rPr>
            </w:pPr>
            <w:r w:rsidRPr="00694842">
              <w:rPr>
                <w:rFonts w:hAnsi="標楷體" w:hint="eastAsia"/>
                <w:snapToGrid/>
                <w:w w:val="90"/>
                <w:szCs w:val="24"/>
              </w:rPr>
              <w:t>編號</w:t>
            </w:r>
          </w:p>
        </w:tc>
        <w:tc>
          <w:tcPr>
            <w:tcW w:w="2016" w:type="dxa"/>
            <w:vMerge w:val="restart"/>
            <w:shd w:val="clear" w:color="auto" w:fill="auto"/>
            <w:noWrap/>
            <w:vAlign w:val="center"/>
            <w:hideMark/>
          </w:tcPr>
          <w:p w:rsidR="005A2A96" w:rsidRPr="00694842" w:rsidRDefault="005A2A96" w:rsidP="002F45C7">
            <w:pPr>
              <w:pStyle w:val="142"/>
              <w:jc w:val="center"/>
              <w:rPr>
                <w:rFonts w:hAnsi="標楷體" w:hint="eastAsia"/>
                <w:snapToGrid/>
                <w:w w:val="90"/>
                <w:szCs w:val="24"/>
              </w:rPr>
            </w:pPr>
            <w:r w:rsidRPr="00694842">
              <w:rPr>
                <w:rFonts w:hAnsi="標楷體" w:hint="eastAsia"/>
                <w:snapToGrid/>
                <w:w w:val="90"/>
                <w:szCs w:val="24"/>
              </w:rPr>
              <w:t>計畫名稱</w:t>
            </w:r>
          </w:p>
        </w:tc>
        <w:tc>
          <w:tcPr>
            <w:tcW w:w="1036" w:type="dxa"/>
            <w:vMerge w:val="restart"/>
            <w:vAlign w:val="center"/>
          </w:tcPr>
          <w:p w:rsidR="005A2A96" w:rsidRPr="00694842" w:rsidRDefault="005A2A96" w:rsidP="009521B3">
            <w:pPr>
              <w:pStyle w:val="142"/>
              <w:jc w:val="center"/>
              <w:rPr>
                <w:rFonts w:hAnsi="標楷體" w:hint="eastAsia"/>
                <w:snapToGrid/>
                <w:w w:val="90"/>
                <w:szCs w:val="24"/>
              </w:rPr>
            </w:pPr>
            <w:r w:rsidRPr="00694842">
              <w:rPr>
                <w:rFonts w:hAnsi="標楷體" w:hint="eastAsia"/>
                <w:snapToGrid/>
                <w:w w:val="90"/>
                <w:szCs w:val="24"/>
              </w:rPr>
              <w:t>總經費</w:t>
            </w:r>
          </w:p>
        </w:tc>
        <w:tc>
          <w:tcPr>
            <w:tcW w:w="1092" w:type="dxa"/>
            <w:vMerge w:val="restart"/>
            <w:shd w:val="clear" w:color="auto" w:fill="auto"/>
            <w:noWrap/>
            <w:vAlign w:val="center"/>
            <w:hideMark/>
          </w:tcPr>
          <w:p w:rsidR="005A2A96" w:rsidRPr="00694842" w:rsidRDefault="005A2A96" w:rsidP="002F45C7">
            <w:pPr>
              <w:pStyle w:val="142"/>
              <w:jc w:val="center"/>
              <w:rPr>
                <w:rFonts w:hAnsi="標楷體" w:hint="eastAsia"/>
                <w:snapToGrid/>
                <w:w w:val="90"/>
                <w:szCs w:val="24"/>
              </w:rPr>
            </w:pPr>
            <w:r w:rsidRPr="00694842">
              <w:rPr>
                <w:rFonts w:hAnsi="標楷體" w:hint="eastAsia"/>
                <w:snapToGrid/>
                <w:w w:val="90"/>
                <w:szCs w:val="24"/>
              </w:rPr>
              <w:t>截至11</w:t>
            </w:r>
            <w:r w:rsidRPr="00694842">
              <w:rPr>
                <w:rFonts w:hAnsi="標楷體"/>
                <w:snapToGrid/>
                <w:w w:val="90"/>
                <w:szCs w:val="24"/>
              </w:rPr>
              <w:t>3</w:t>
            </w:r>
            <w:r w:rsidRPr="00694842">
              <w:rPr>
                <w:rFonts w:hAnsi="標楷體" w:hint="eastAsia"/>
                <w:snapToGrid/>
                <w:w w:val="90"/>
                <w:szCs w:val="24"/>
              </w:rPr>
              <w:t>年度累計預算數</w:t>
            </w:r>
          </w:p>
        </w:tc>
        <w:tc>
          <w:tcPr>
            <w:tcW w:w="3093" w:type="dxa"/>
            <w:gridSpan w:val="3"/>
            <w:shd w:val="clear" w:color="auto" w:fill="auto"/>
            <w:noWrap/>
            <w:vAlign w:val="center"/>
            <w:hideMark/>
          </w:tcPr>
          <w:p w:rsidR="005A2A96" w:rsidRPr="00694842" w:rsidRDefault="005A2A96" w:rsidP="002F45C7">
            <w:pPr>
              <w:pStyle w:val="142"/>
              <w:jc w:val="center"/>
              <w:rPr>
                <w:rFonts w:hAnsi="標楷體"/>
                <w:snapToGrid/>
                <w:w w:val="90"/>
                <w:szCs w:val="24"/>
              </w:rPr>
            </w:pPr>
            <w:r w:rsidRPr="00694842">
              <w:rPr>
                <w:rFonts w:hAnsi="標楷體" w:hint="eastAsia"/>
                <w:snapToGrid/>
                <w:w w:val="90"/>
                <w:szCs w:val="24"/>
              </w:rPr>
              <w:t>截至11</w:t>
            </w:r>
            <w:r w:rsidRPr="00694842">
              <w:rPr>
                <w:rFonts w:hAnsi="標楷體"/>
                <w:snapToGrid/>
                <w:w w:val="90"/>
                <w:szCs w:val="24"/>
              </w:rPr>
              <w:t>3</w:t>
            </w:r>
            <w:r w:rsidRPr="00694842">
              <w:rPr>
                <w:rFonts w:hAnsi="標楷體" w:hint="eastAsia"/>
                <w:snapToGrid/>
                <w:w w:val="90"/>
                <w:szCs w:val="24"/>
              </w:rPr>
              <w:t>年7月</w:t>
            </w:r>
          </w:p>
        </w:tc>
        <w:tc>
          <w:tcPr>
            <w:tcW w:w="834" w:type="dxa"/>
            <w:vMerge w:val="restart"/>
            <w:vAlign w:val="center"/>
          </w:tcPr>
          <w:p w:rsidR="005A2A96" w:rsidRPr="00694842" w:rsidRDefault="005A2A96" w:rsidP="002F45C7">
            <w:pPr>
              <w:pStyle w:val="142"/>
              <w:jc w:val="center"/>
              <w:rPr>
                <w:rFonts w:hAnsi="標楷體"/>
                <w:snapToGrid/>
                <w:w w:val="90"/>
                <w:szCs w:val="24"/>
              </w:rPr>
            </w:pPr>
            <w:r w:rsidRPr="00694842">
              <w:rPr>
                <w:rFonts w:hAnsi="標楷體" w:hint="eastAsia"/>
                <w:snapToGrid/>
                <w:w w:val="90"/>
                <w:szCs w:val="24"/>
              </w:rPr>
              <w:t>11</w:t>
            </w:r>
            <w:r w:rsidRPr="00694842">
              <w:rPr>
                <w:rFonts w:hAnsi="標楷體"/>
                <w:snapToGrid/>
                <w:w w:val="90"/>
                <w:szCs w:val="24"/>
              </w:rPr>
              <w:t>4</w:t>
            </w:r>
            <w:r w:rsidRPr="00694842">
              <w:rPr>
                <w:rFonts w:hAnsi="標楷體" w:hint="eastAsia"/>
                <w:snapToGrid/>
                <w:w w:val="90"/>
                <w:szCs w:val="24"/>
              </w:rPr>
              <w:t>年度預算案數</w:t>
            </w:r>
          </w:p>
        </w:tc>
      </w:tr>
      <w:tr w:rsidR="00BD65A7" w:rsidRPr="00694842" w:rsidTr="009521B3">
        <w:trPr>
          <w:trHeight w:val="340"/>
          <w:tblHeader/>
        </w:trPr>
        <w:tc>
          <w:tcPr>
            <w:tcW w:w="378" w:type="dxa"/>
            <w:vMerge/>
            <w:shd w:val="clear" w:color="auto" w:fill="auto"/>
            <w:noWrap/>
            <w:vAlign w:val="center"/>
            <w:hideMark/>
          </w:tcPr>
          <w:p w:rsidR="005A2A96" w:rsidRPr="00694842" w:rsidRDefault="005A2A96" w:rsidP="002F45C7">
            <w:pPr>
              <w:pStyle w:val="142"/>
              <w:jc w:val="center"/>
              <w:rPr>
                <w:rFonts w:hAnsi="標楷體"/>
                <w:snapToGrid/>
                <w:w w:val="90"/>
                <w:szCs w:val="24"/>
              </w:rPr>
            </w:pPr>
          </w:p>
        </w:tc>
        <w:tc>
          <w:tcPr>
            <w:tcW w:w="2016" w:type="dxa"/>
            <w:vMerge/>
            <w:shd w:val="clear" w:color="auto" w:fill="auto"/>
            <w:noWrap/>
            <w:vAlign w:val="center"/>
            <w:hideMark/>
          </w:tcPr>
          <w:p w:rsidR="005A2A96" w:rsidRPr="00694842" w:rsidRDefault="005A2A96" w:rsidP="002F45C7">
            <w:pPr>
              <w:pStyle w:val="142"/>
              <w:jc w:val="center"/>
              <w:rPr>
                <w:rFonts w:hAnsi="標楷體"/>
                <w:snapToGrid/>
                <w:w w:val="90"/>
                <w:szCs w:val="24"/>
              </w:rPr>
            </w:pPr>
          </w:p>
        </w:tc>
        <w:tc>
          <w:tcPr>
            <w:tcW w:w="1036" w:type="dxa"/>
            <w:vMerge/>
          </w:tcPr>
          <w:p w:rsidR="005A2A96" w:rsidRPr="00694842" w:rsidRDefault="005A2A96" w:rsidP="002F45C7">
            <w:pPr>
              <w:pStyle w:val="142"/>
              <w:jc w:val="center"/>
              <w:rPr>
                <w:rFonts w:hAnsi="標楷體" w:hint="eastAsia"/>
                <w:snapToGrid/>
                <w:w w:val="90"/>
                <w:szCs w:val="24"/>
              </w:rPr>
            </w:pPr>
          </w:p>
        </w:tc>
        <w:tc>
          <w:tcPr>
            <w:tcW w:w="1092" w:type="dxa"/>
            <w:vMerge/>
            <w:shd w:val="clear" w:color="auto" w:fill="auto"/>
            <w:noWrap/>
            <w:vAlign w:val="center"/>
            <w:hideMark/>
          </w:tcPr>
          <w:p w:rsidR="005A2A96" w:rsidRPr="00694842" w:rsidRDefault="005A2A96" w:rsidP="002F45C7">
            <w:pPr>
              <w:pStyle w:val="142"/>
              <w:jc w:val="center"/>
              <w:rPr>
                <w:rFonts w:hAnsi="標楷體" w:hint="eastAsia"/>
                <w:snapToGrid/>
                <w:w w:val="90"/>
                <w:szCs w:val="24"/>
              </w:rPr>
            </w:pPr>
          </w:p>
        </w:tc>
        <w:tc>
          <w:tcPr>
            <w:tcW w:w="1036" w:type="dxa"/>
            <w:shd w:val="clear" w:color="auto" w:fill="auto"/>
            <w:noWrap/>
            <w:vAlign w:val="center"/>
            <w:hideMark/>
          </w:tcPr>
          <w:p w:rsidR="005A2A96" w:rsidRPr="00694842" w:rsidRDefault="005A2A96" w:rsidP="002F45C7">
            <w:pPr>
              <w:pStyle w:val="142"/>
              <w:jc w:val="center"/>
              <w:rPr>
                <w:rFonts w:hAnsi="標楷體" w:hint="eastAsia"/>
                <w:snapToGrid/>
                <w:spacing w:val="-16"/>
                <w:w w:val="90"/>
                <w:szCs w:val="24"/>
              </w:rPr>
            </w:pPr>
            <w:r w:rsidRPr="00694842">
              <w:rPr>
                <w:rFonts w:hAnsi="標楷體" w:hint="eastAsia"/>
                <w:snapToGrid/>
                <w:spacing w:val="-16"/>
                <w:w w:val="90"/>
                <w:szCs w:val="24"/>
              </w:rPr>
              <w:t>累計分配數</w:t>
            </w:r>
          </w:p>
        </w:tc>
        <w:tc>
          <w:tcPr>
            <w:tcW w:w="1063" w:type="dxa"/>
            <w:shd w:val="clear" w:color="auto" w:fill="auto"/>
            <w:noWrap/>
            <w:vAlign w:val="center"/>
            <w:hideMark/>
          </w:tcPr>
          <w:p w:rsidR="005A2A96" w:rsidRPr="00694842" w:rsidRDefault="005A2A96" w:rsidP="002F45C7">
            <w:pPr>
              <w:pStyle w:val="142"/>
              <w:jc w:val="center"/>
              <w:rPr>
                <w:rFonts w:hAnsi="標楷體" w:hint="eastAsia"/>
                <w:snapToGrid/>
                <w:spacing w:val="-16"/>
                <w:w w:val="90"/>
                <w:szCs w:val="24"/>
              </w:rPr>
            </w:pPr>
            <w:r w:rsidRPr="00694842">
              <w:rPr>
                <w:rFonts w:hAnsi="標楷體" w:hint="eastAsia"/>
                <w:snapToGrid/>
                <w:spacing w:val="-16"/>
                <w:w w:val="90"/>
                <w:szCs w:val="24"/>
              </w:rPr>
              <w:t>累計執行數</w:t>
            </w:r>
          </w:p>
        </w:tc>
        <w:tc>
          <w:tcPr>
            <w:tcW w:w="994" w:type="dxa"/>
            <w:shd w:val="clear" w:color="auto" w:fill="auto"/>
            <w:noWrap/>
            <w:vAlign w:val="center"/>
            <w:hideMark/>
          </w:tcPr>
          <w:p w:rsidR="005A2A96" w:rsidRPr="00694842" w:rsidRDefault="005A2A96" w:rsidP="002F45C7">
            <w:pPr>
              <w:pStyle w:val="142"/>
              <w:jc w:val="center"/>
              <w:rPr>
                <w:rFonts w:hAnsi="標楷體" w:hint="eastAsia"/>
                <w:snapToGrid/>
                <w:spacing w:val="-16"/>
                <w:w w:val="90"/>
                <w:szCs w:val="24"/>
              </w:rPr>
            </w:pPr>
            <w:r w:rsidRPr="00694842">
              <w:rPr>
                <w:rFonts w:hAnsi="標楷體" w:hint="eastAsia"/>
                <w:snapToGrid/>
                <w:spacing w:val="-16"/>
                <w:w w:val="90"/>
                <w:szCs w:val="24"/>
              </w:rPr>
              <w:t>累計執行率</w:t>
            </w:r>
          </w:p>
        </w:tc>
        <w:tc>
          <w:tcPr>
            <w:tcW w:w="834" w:type="dxa"/>
            <w:vMerge/>
            <w:vAlign w:val="center"/>
          </w:tcPr>
          <w:p w:rsidR="005A2A96" w:rsidRPr="00694842" w:rsidRDefault="005A2A96" w:rsidP="002F45C7">
            <w:pPr>
              <w:pStyle w:val="142"/>
              <w:jc w:val="center"/>
              <w:rPr>
                <w:rFonts w:hAnsi="標楷體" w:hint="eastAsia"/>
                <w:snapToGrid/>
                <w:w w:val="90"/>
                <w:szCs w:val="24"/>
              </w:rPr>
            </w:pPr>
          </w:p>
        </w:tc>
      </w:tr>
      <w:tr w:rsidR="00BD65A7" w:rsidRPr="00694842" w:rsidTr="009521B3">
        <w:trPr>
          <w:trHeight w:val="340"/>
        </w:trPr>
        <w:tc>
          <w:tcPr>
            <w:tcW w:w="378" w:type="dxa"/>
            <w:shd w:val="clear" w:color="auto" w:fill="auto"/>
            <w:noWrap/>
            <w:vAlign w:val="center"/>
          </w:tcPr>
          <w:p w:rsidR="005A2A96" w:rsidRPr="00694842" w:rsidRDefault="005A2A96" w:rsidP="002F45C7">
            <w:pPr>
              <w:pStyle w:val="142"/>
              <w:jc w:val="center"/>
              <w:rPr>
                <w:rFonts w:hAnsi="標楷體" w:hint="eastAsia"/>
                <w:snapToGrid/>
                <w:w w:val="90"/>
                <w:szCs w:val="24"/>
              </w:rPr>
            </w:pPr>
            <w:r w:rsidRPr="00694842">
              <w:rPr>
                <w:rFonts w:hAnsi="標楷體" w:hint="eastAsia"/>
                <w:snapToGrid/>
                <w:w w:val="90"/>
                <w:szCs w:val="24"/>
              </w:rPr>
              <w:t>1</w:t>
            </w:r>
          </w:p>
        </w:tc>
        <w:tc>
          <w:tcPr>
            <w:tcW w:w="2016" w:type="dxa"/>
            <w:shd w:val="clear" w:color="auto" w:fill="auto"/>
            <w:noWrap/>
            <w:vAlign w:val="center"/>
          </w:tcPr>
          <w:p w:rsidR="005A2A96" w:rsidRPr="00694842" w:rsidRDefault="005A2A96" w:rsidP="002F45C7">
            <w:pPr>
              <w:pStyle w:val="142"/>
              <w:jc w:val="both"/>
              <w:rPr>
                <w:rFonts w:hAnsi="標楷體" w:hint="eastAsia"/>
                <w:snapToGrid/>
                <w:w w:val="90"/>
                <w:szCs w:val="24"/>
              </w:rPr>
            </w:pPr>
            <w:r w:rsidRPr="00694842">
              <w:rPr>
                <w:rFonts w:hAnsi="標楷體" w:hint="eastAsia"/>
                <w:w w:val="90"/>
                <w:szCs w:val="24"/>
              </w:rPr>
              <w:t>澎湖港郵輪碼頭延建設計及工程</w:t>
            </w:r>
          </w:p>
        </w:tc>
        <w:tc>
          <w:tcPr>
            <w:tcW w:w="1036" w:type="dxa"/>
            <w:vAlign w:val="center"/>
          </w:tcPr>
          <w:p w:rsidR="005A2A96" w:rsidRPr="00694842" w:rsidRDefault="009521B3" w:rsidP="009521B3">
            <w:pPr>
              <w:pStyle w:val="142"/>
              <w:jc w:val="right"/>
              <w:rPr>
                <w:rFonts w:hAnsi="標楷體"/>
                <w:spacing w:val="-20"/>
                <w:szCs w:val="24"/>
              </w:rPr>
            </w:pPr>
            <w:r w:rsidRPr="00694842">
              <w:rPr>
                <w:rFonts w:hAnsi="標楷體"/>
                <w:spacing w:val="-20"/>
                <w:szCs w:val="24"/>
              </w:rPr>
              <w:t>819,00</w:t>
            </w:r>
            <w:r w:rsidRPr="00694842">
              <w:rPr>
                <w:rFonts w:hAnsi="標楷體" w:hint="eastAsia"/>
                <w:spacing w:val="-20"/>
                <w:szCs w:val="24"/>
              </w:rPr>
              <w:t>0</w:t>
            </w:r>
          </w:p>
        </w:tc>
        <w:tc>
          <w:tcPr>
            <w:tcW w:w="1092" w:type="dxa"/>
            <w:shd w:val="clear" w:color="auto" w:fill="auto"/>
            <w:noWrap/>
            <w:vAlign w:val="center"/>
          </w:tcPr>
          <w:p w:rsidR="005A2A96" w:rsidRPr="00694842" w:rsidRDefault="005A2A96" w:rsidP="002F45C7">
            <w:pPr>
              <w:pStyle w:val="142"/>
              <w:jc w:val="right"/>
              <w:rPr>
                <w:rFonts w:hAnsi="標楷體"/>
                <w:snapToGrid/>
                <w:spacing w:val="-20"/>
                <w:szCs w:val="24"/>
              </w:rPr>
            </w:pPr>
            <w:r w:rsidRPr="00694842">
              <w:rPr>
                <w:rFonts w:hAnsi="標楷體"/>
                <w:spacing w:val="-20"/>
                <w:szCs w:val="24"/>
              </w:rPr>
              <w:t>710,000</w:t>
            </w:r>
          </w:p>
        </w:tc>
        <w:tc>
          <w:tcPr>
            <w:tcW w:w="1036" w:type="dxa"/>
            <w:shd w:val="clear" w:color="auto" w:fill="auto"/>
            <w:noWrap/>
            <w:vAlign w:val="center"/>
          </w:tcPr>
          <w:p w:rsidR="005A2A96" w:rsidRPr="00694842" w:rsidRDefault="005A2A96" w:rsidP="002F45C7">
            <w:pPr>
              <w:pStyle w:val="142"/>
              <w:jc w:val="right"/>
              <w:rPr>
                <w:rFonts w:hAnsi="標楷體" w:hint="eastAsia"/>
                <w:snapToGrid/>
                <w:spacing w:val="-20"/>
                <w:szCs w:val="24"/>
              </w:rPr>
            </w:pPr>
            <w:r w:rsidRPr="00694842">
              <w:rPr>
                <w:rFonts w:hAnsi="標楷體"/>
                <w:spacing w:val="-20"/>
                <w:szCs w:val="24"/>
              </w:rPr>
              <w:t>710,000</w:t>
            </w:r>
          </w:p>
        </w:tc>
        <w:tc>
          <w:tcPr>
            <w:tcW w:w="1063" w:type="dxa"/>
            <w:shd w:val="clear" w:color="auto" w:fill="auto"/>
            <w:noWrap/>
            <w:vAlign w:val="center"/>
          </w:tcPr>
          <w:p w:rsidR="005A2A96" w:rsidRPr="00694842" w:rsidRDefault="005A2A96" w:rsidP="002F45C7">
            <w:pPr>
              <w:pStyle w:val="142"/>
              <w:jc w:val="right"/>
              <w:rPr>
                <w:rFonts w:hAnsi="標楷體" w:hint="eastAsia"/>
                <w:snapToGrid/>
                <w:spacing w:val="-20"/>
                <w:szCs w:val="24"/>
              </w:rPr>
            </w:pPr>
            <w:r w:rsidRPr="00694842">
              <w:rPr>
                <w:rFonts w:hAnsi="標楷體"/>
                <w:spacing w:val="-20"/>
                <w:szCs w:val="24"/>
              </w:rPr>
              <w:t>791,446</w:t>
            </w:r>
          </w:p>
        </w:tc>
        <w:tc>
          <w:tcPr>
            <w:tcW w:w="994" w:type="dxa"/>
            <w:shd w:val="clear" w:color="auto" w:fill="auto"/>
            <w:noWrap/>
            <w:vAlign w:val="center"/>
          </w:tcPr>
          <w:p w:rsidR="005A2A96" w:rsidRPr="00694842" w:rsidRDefault="005A2A96" w:rsidP="002F45C7">
            <w:pPr>
              <w:pStyle w:val="142"/>
              <w:jc w:val="right"/>
              <w:rPr>
                <w:rFonts w:hAnsi="標楷體" w:hint="eastAsia"/>
                <w:snapToGrid/>
                <w:spacing w:val="-20"/>
                <w:szCs w:val="24"/>
              </w:rPr>
            </w:pPr>
            <w:r w:rsidRPr="00694842">
              <w:rPr>
                <w:rFonts w:hAnsi="標楷體"/>
                <w:spacing w:val="-20"/>
                <w:szCs w:val="24"/>
              </w:rPr>
              <w:t>111.47%</w:t>
            </w:r>
          </w:p>
        </w:tc>
        <w:tc>
          <w:tcPr>
            <w:tcW w:w="834" w:type="dxa"/>
            <w:vAlign w:val="center"/>
          </w:tcPr>
          <w:p w:rsidR="005A2A96" w:rsidRPr="00694842" w:rsidRDefault="005A2A96" w:rsidP="002F45C7">
            <w:pPr>
              <w:pStyle w:val="142"/>
              <w:jc w:val="right"/>
              <w:rPr>
                <w:rFonts w:hAnsi="標楷體"/>
                <w:snapToGrid/>
                <w:spacing w:val="-20"/>
                <w:szCs w:val="24"/>
              </w:rPr>
            </w:pPr>
            <w:r w:rsidRPr="00694842">
              <w:rPr>
                <w:rFonts w:hAnsi="標楷體"/>
                <w:snapToGrid/>
                <w:spacing w:val="-20"/>
                <w:szCs w:val="24"/>
              </w:rPr>
              <w:t>109</w:t>
            </w:r>
            <w:r w:rsidRPr="00694842">
              <w:rPr>
                <w:rFonts w:hAnsi="標楷體" w:hint="eastAsia"/>
                <w:snapToGrid/>
                <w:spacing w:val="-20"/>
                <w:szCs w:val="24"/>
              </w:rPr>
              <w:t>,000</w:t>
            </w:r>
          </w:p>
        </w:tc>
      </w:tr>
      <w:tr w:rsidR="00BD65A7" w:rsidRPr="00694842" w:rsidTr="009521B3">
        <w:trPr>
          <w:trHeight w:val="340"/>
        </w:trPr>
        <w:tc>
          <w:tcPr>
            <w:tcW w:w="378" w:type="dxa"/>
            <w:shd w:val="clear" w:color="auto" w:fill="auto"/>
            <w:noWrap/>
            <w:vAlign w:val="center"/>
          </w:tcPr>
          <w:p w:rsidR="005A2A96" w:rsidRPr="00694842" w:rsidRDefault="005A2A96" w:rsidP="002F45C7">
            <w:pPr>
              <w:pStyle w:val="142"/>
              <w:jc w:val="center"/>
              <w:rPr>
                <w:rFonts w:hAnsi="標楷體" w:hint="eastAsia"/>
                <w:snapToGrid/>
                <w:w w:val="90"/>
                <w:szCs w:val="24"/>
              </w:rPr>
            </w:pPr>
            <w:r w:rsidRPr="00694842">
              <w:rPr>
                <w:rFonts w:hAnsi="標楷體" w:hint="eastAsia"/>
                <w:snapToGrid/>
                <w:w w:val="90"/>
                <w:szCs w:val="24"/>
              </w:rPr>
              <w:t>2</w:t>
            </w:r>
          </w:p>
        </w:tc>
        <w:tc>
          <w:tcPr>
            <w:tcW w:w="2016" w:type="dxa"/>
            <w:shd w:val="clear" w:color="auto" w:fill="auto"/>
            <w:noWrap/>
            <w:vAlign w:val="center"/>
          </w:tcPr>
          <w:p w:rsidR="005A2A96" w:rsidRPr="00694842" w:rsidRDefault="005A2A96" w:rsidP="002F45C7">
            <w:pPr>
              <w:pStyle w:val="142"/>
              <w:jc w:val="both"/>
              <w:rPr>
                <w:rFonts w:hAnsi="標楷體" w:hint="eastAsia"/>
                <w:b/>
                <w:bCs/>
                <w:w w:val="90"/>
                <w:szCs w:val="24"/>
              </w:rPr>
            </w:pPr>
            <w:r w:rsidRPr="00694842">
              <w:rPr>
                <w:rFonts w:hAnsi="標楷體" w:hint="eastAsia"/>
                <w:b/>
                <w:bCs/>
                <w:w w:val="90"/>
                <w:szCs w:val="24"/>
              </w:rPr>
              <w:t>澎湖港龍門尖山碼頭區客運服務設施改善工程</w:t>
            </w:r>
          </w:p>
        </w:tc>
        <w:tc>
          <w:tcPr>
            <w:tcW w:w="1036" w:type="dxa"/>
            <w:vAlign w:val="center"/>
          </w:tcPr>
          <w:p w:rsidR="005A2A96" w:rsidRPr="00694842" w:rsidRDefault="009521B3" w:rsidP="009521B3">
            <w:pPr>
              <w:pStyle w:val="142"/>
              <w:jc w:val="right"/>
              <w:rPr>
                <w:rFonts w:hAnsi="標楷體"/>
                <w:b/>
                <w:bCs/>
                <w:spacing w:val="-20"/>
                <w:szCs w:val="24"/>
              </w:rPr>
            </w:pPr>
            <w:r w:rsidRPr="00694842">
              <w:rPr>
                <w:rFonts w:hAnsi="標楷體"/>
                <w:b/>
                <w:bCs/>
                <w:spacing w:val="-20"/>
                <w:szCs w:val="24"/>
              </w:rPr>
              <w:t>101,165</w:t>
            </w:r>
          </w:p>
        </w:tc>
        <w:tc>
          <w:tcPr>
            <w:tcW w:w="1092" w:type="dxa"/>
            <w:shd w:val="clear" w:color="auto" w:fill="auto"/>
            <w:noWrap/>
            <w:vAlign w:val="center"/>
          </w:tcPr>
          <w:p w:rsidR="005A2A96" w:rsidRPr="00694842" w:rsidRDefault="005A2A96" w:rsidP="002F45C7">
            <w:pPr>
              <w:pStyle w:val="142"/>
              <w:jc w:val="right"/>
              <w:rPr>
                <w:rFonts w:hAnsi="標楷體"/>
                <w:b/>
                <w:bCs/>
                <w:spacing w:val="-20"/>
                <w:szCs w:val="24"/>
              </w:rPr>
            </w:pPr>
            <w:r w:rsidRPr="00694842">
              <w:rPr>
                <w:rFonts w:hAnsi="標楷體"/>
                <w:b/>
                <w:bCs/>
                <w:spacing w:val="-20"/>
                <w:szCs w:val="24"/>
              </w:rPr>
              <w:t>49,725</w:t>
            </w:r>
          </w:p>
        </w:tc>
        <w:tc>
          <w:tcPr>
            <w:tcW w:w="1036" w:type="dxa"/>
            <w:shd w:val="clear" w:color="auto" w:fill="auto"/>
            <w:noWrap/>
            <w:vAlign w:val="center"/>
          </w:tcPr>
          <w:p w:rsidR="005A2A96" w:rsidRPr="00694842" w:rsidRDefault="005A2A96" w:rsidP="002F45C7">
            <w:pPr>
              <w:pStyle w:val="142"/>
              <w:jc w:val="right"/>
              <w:rPr>
                <w:rFonts w:hAnsi="標楷體"/>
                <w:b/>
                <w:bCs/>
                <w:spacing w:val="-20"/>
                <w:szCs w:val="24"/>
              </w:rPr>
            </w:pPr>
            <w:r w:rsidRPr="00694842">
              <w:rPr>
                <w:rFonts w:hAnsi="標楷體"/>
                <w:b/>
                <w:bCs/>
                <w:spacing w:val="-20"/>
                <w:szCs w:val="24"/>
              </w:rPr>
              <w:t>25,725</w:t>
            </w:r>
          </w:p>
        </w:tc>
        <w:tc>
          <w:tcPr>
            <w:tcW w:w="1063" w:type="dxa"/>
            <w:shd w:val="clear" w:color="auto" w:fill="auto"/>
            <w:noWrap/>
            <w:vAlign w:val="center"/>
          </w:tcPr>
          <w:p w:rsidR="005A2A96" w:rsidRPr="00694842" w:rsidRDefault="005A2A96" w:rsidP="002F45C7">
            <w:pPr>
              <w:pStyle w:val="142"/>
              <w:jc w:val="right"/>
              <w:rPr>
                <w:rFonts w:hAnsi="標楷體"/>
                <w:b/>
                <w:bCs/>
                <w:spacing w:val="-20"/>
                <w:szCs w:val="24"/>
              </w:rPr>
            </w:pPr>
            <w:r w:rsidRPr="00694842">
              <w:rPr>
                <w:rFonts w:hAnsi="標楷體"/>
                <w:b/>
                <w:bCs/>
                <w:spacing w:val="-20"/>
                <w:szCs w:val="24"/>
              </w:rPr>
              <w:t>3,182</w:t>
            </w:r>
          </w:p>
        </w:tc>
        <w:tc>
          <w:tcPr>
            <w:tcW w:w="994" w:type="dxa"/>
            <w:shd w:val="clear" w:color="auto" w:fill="auto"/>
            <w:noWrap/>
            <w:vAlign w:val="center"/>
          </w:tcPr>
          <w:p w:rsidR="005A2A96" w:rsidRPr="00694842" w:rsidRDefault="005A2A96" w:rsidP="002F45C7">
            <w:pPr>
              <w:pStyle w:val="142"/>
              <w:jc w:val="right"/>
              <w:rPr>
                <w:rFonts w:hAnsi="標楷體"/>
                <w:b/>
                <w:bCs/>
                <w:spacing w:val="-20"/>
                <w:szCs w:val="24"/>
              </w:rPr>
            </w:pPr>
            <w:r w:rsidRPr="00694842">
              <w:rPr>
                <w:rFonts w:hAnsi="標楷體"/>
                <w:b/>
                <w:bCs/>
                <w:spacing w:val="-20"/>
                <w:szCs w:val="24"/>
              </w:rPr>
              <w:t>12.37%</w:t>
            </w:r>
          </w:p>
        </w:tc>
        <w:tc>
          <w:tcPr>
            <w:tcW w:w="834" w:type="dxa"/>
            <w:vAlign w:val="center"/>
          </w:tcPr>
          <w:p w:rsidR="005A2A96" w:rsidRPr="00694842" w:rsidRDefault="005A2A96" w:rsidP="002F45C7">
            <w:pPr>
              <w:pStyle w:val="142"/>
              <w:jc w:val="right"/>
              <w:rPr>
                <w:rFonts w:hAnsi="標楷體"/>
                <w:snapToGrid/>
                <w:spacing w:val="-20"/>
                <w:szCs w:val="24"/>
              </w:rPr>
            </w:pPr>
            <w:r w:rsidRPr="00694842">
              <w:rPr>
                <w:rFonts w:hAnsi="標楷體" w:hint="eastAsia"/>
                <w:snapToGrid/>
                <w:spacing w:val="-20"/>
                <w:szCs w:val="24"/>
              </w:rPr>
              <w:t>40,000</w:t>
            </w:r>
          </w:p>
        </w:tc>
      </w:tr>
      <w:tr w:rsidR="00BD65A7" w:rsidRPr="00694842" w:rsidTr="009521B3">
        <w:trPr>
          <w:trHeight w:val="340"/>
        </w:trPr>
        <w:tc>
          <w:tcPr>
            <w:tcW w:w="378" w:type="dxa"/>
            <w:shd w:val="clear" w:color="auto" w:fill="auto"/>
            <w:noWrap/>
            <w:vAlign w:val="center"/>
          </w:tcPr>
          <w:p w:rsidR="005A2A96" w:rsidRPr="00694842" w:rsidRDefault="005A2A96" w:rsidP="002F45C7">
            <w:pPr>
              <w:pStyle w:val="142"/>
              <w:jc w:val="center"/>
              <w:rPr>
                <w:rFonts w:hAnsi="標楷體" w:hint="eastAsia"/>
                <w:snapToGrid/>
                <w:w w:val="90"/>
                <w:szCs w:val="24"/>
              </w:rPr>
            </w:pPr>
            <w:r w:rsidRPr="00694842">
              <w:rPr>
                <w:rFonts w:hAnsi="標楷體" w:hint="eastAsia"/>
                <w:snapToGrid/>
                <w:w w:val="90"/>
                <w:szCs w:val="24"/>
              </w:rPr>
              <w:t>3</w:t>
            </w:r>
          </w:p>
        </w:tc>
        <w:tc>
          <w:tcPr>
            <w:tcW w:w="2016" w:type="dxa"/>
            <w:shd w:val="clear" w:color="auto" w:fill="auto"/>
            <w:noWrap/>
            <w:vAlign w:val="center"/>
          </w:tcPr>
          <w:p w:rsidR="005A2A96" w:rsidRPr="00694842" w:rsidRDefault="005A2A96" w:rsidP="002F45C7">
            <w:pPr>
              <w:pStyle w:val="142"/>
              <w:jc w:val="both"/>
              <w:rPr>
                <w:rFonts w:hAnsi="標楷體" w:hint="eastAsia"/>
                <w:b/>
                <w:bCs/>
                <w:w w:val="90"/>
                <w:szCs w:val="24"/>
              </w:rPr>
            </w:pPr>
            <w:r w:rsidRPr="00694842">
              <w:rPr>
                <w:rFonts w:hAnsi="標楷體" w:hint="eastAsia"/>
                <w:b/>
                <w:bCs/>
                <w:w w:val="90"/>
                <w:szCs w:val="24"/>
              </w:rPr>
              <w:t>澎湖港郵輪旅運中心及服務區興建設計及工程</w:t>
            </w:r>
          </w:p>
        </w:tc>
        <w:tc>
          <w:tcPr>
            <w:tcW w:w="1036" w:type="dxa"/>
            <w:vAlign w:val="center"/>
          </w:tcPr>
          <w:p w:rsidR="005A2A96" w:rsidRPr="00694842" w:rsidRDefault="009521B3" w:rsidP="009521B3">
            <w:pPr>
              <w:pStyle w:val="142"/>
              <w:jc w:val="right"/>
              <w:rPr>
                <w:rFonts w:hAnsi="標楷體"/>
                <w:b/>
                <w:bCs/>
                <w:spacing w:val="-20"/>
                <w:szCs w:val="24"/>
              </w:rPr>
            </w:pPr>
            <w:r w:rsidRPr="00694842">
              <w:rPr>
                <w:rFonts w:hAnsi="標楷體"/>
                <w:b/>
                <w:bCs/>
                <w:spacing w:val="-20"/>
                <w:szCs w:val="24"/>
              </w:rPr>
              <w:t>560,409</w:t>
            </w:r>
          </w:p>
        </w:tc>
        <w:tc>
          <w:tcPr>
            <w:tcW w:w="1092" w:type="dxa"/>
            <w:shd w:val="clear" w:color="auto" w:fill="auto"/>
            <w:noWrap/>
            <w:vAlign w:val="center"/>
          </w:tcPr>
          <w:p w:rsidR="005A2A96" w:rsidRPr="00694842" w:rsidRDefault="005A2A96" w:rsidP="002F45C7">
            <w:pPr>
              <w:pStyle w:val="142"/>
              <w:jc w:val="right"/>
              <w:rPr>
                <w:rFonts w:hAnsi="標楷體"/>
                <w:b/>
                <w:bCs/>
                <w:spacing w:val="-20"/>
                <w:szCs w:val="24"/>
              </w:rPr>
            </w:pPr>
            <w:r w:rsidRPr="00694842">
              <w:rPr>
                <w:rFonts w:hAnsi="標楷體"/>
                <w:b/>
                <w:bCs/>
                <w:spacing w:val="-20"/>
                <w:szCs w:val="24"/>
              </w:rPr>
              <w:t>230,000</w:t>
            </w:r>
          </w:p>
        </w:tc>
        <w:tc>
          <w:tcPr>
            <w:tcW w:w="1036" w:type="dxa"/>
            <w:shd w:val="clear" w:color="auto" w:fill="auto"/>
            <w:noWrap/>
            <w:vAlign w:val="center"/>
          </w:tcPr>
          <w:p w:rsidR="005A2A96" w:rsidRPr="00694842" w:rsidRDefault="005A2A96" w:rsidP="002F45C7">
            <w:pPr>
              <w:pStyle w:val="142"/>
              <w:jc w:val="right"/>
              <w:rPr>
                <w:rFonts w:hAnsi="標楷體"/>
                <w:b/>
                <w:bCs/>
                <w:spacing w:val="-20"/>
                <w:szCs w:val="24"/>
              </w:rPr>
            </w:pPr>
            <w:r w:rsidRPr="00694842">
              <w:rPr>
                <w:rFonts w:hAnsi="標楷體"/>
                <w:b/>
                <w:bCs/>
                <w:spacing w:val="-20"/>
                <w:szCs w:val="24"/>
              </w:rPr>
              <w:t>175,000</w:t>
            </w:r>
          </w:p>
        </w:tc>
        <w:tc>
          <w:tcPr>
            <w:tcW w:w="1063" w:type="dxa"/>
            <w:shd w:val="clear" w:color="auto" w:fill="auto"/>
            <w:noWrap/>
            <w:vAlign w:val="center"/>
          </w:tcPr>
          <w:p w:rsidR="005A2A96" w:rsidRPr="00694842" w:rsidRDefault="005A2A96" w:rsidP="002F45C7">
            <w:pPr>
              <w:pStyle w:val="142"/>
              <w:jc w:val="right"/>
              <w:rPr>
                <w:rFonts w:hAnsi="標楷體"/>
                <w:b/>
                <w:bCs/>
                <w:spacing w:val="-20"/>
                <w:szCs w:val="24"/>
              </w:rPr>
            </w:pPr>
            <w:r w:rsidRPr="00694842">
              <w:rPr>
                <w:rFonts w:hAnsi="標楷體"/>
                <w:b/>
                <w:bCs/>
                <w:spacing w:val="-20"/>
                <w:szCs w:val="24"/>
              </w:rPr>
              <w:t>71,473</w:t>
            </w:r>
          </w:p>
        </w:tc>
        <w:tc>
          <w:tcPr>
            <w:tcW w:w="994" w:type="dxa"/>
            <w:shd w:val="clear" w:color="auto" w:fill="auto"/>
            <w:noWrap/>
            <w:vAlign w:val="center"/>
          </w:tcPr>
          <w:p w:rsidR="005A2A96" w:rsidRPr="00694842" w:rsidRDefault="005A2A96" w:rsidP="002F45C7">
            <w:pPr>
              <w:pStyle w:val="142"/>
              <w:jc w:val="right"/>
              <w:rPr>
                <w:rFonts w:hAnsi="標楷體"/>
                <w:b/>
                <w:bCs/>
                <w:spacing w:val="-20"/>
                <w:szCs w:val="24"/>
              </w:rPr>
            </w:pPr>
            <w:r w:rsidRPr="00694842">
              <w:rPr>
                <w:rFonts w:hAnsi="標楷體"/>
                <w:b/>
                <w:bCs/>
                <w:spacing w:val="-20"/>
                <w:szCs w:val="24"/>
              </w:rPr>
              <w:t>40.84%</w:t>
            </w:r>
          </w:p>
        </w:tc>
        <w:tc>
          <w:tcPr>
            <w:tcW w:w="834" w:type="dxa"/>
            <w:vAlign w:val="center"/>
          </w:tcPr>
          <w:p w:rsidR="005A2A96" w:rsidRPr="00694842" w:rsidRDefault="005A2A96" w:rsidP="002F45C7">
            <w:pPr>
              <w:pStyle w:val="142"/>
              <w:jc w:val="right"/>
              <w:rPr>
                <w:rFonts w:hAnsi="標楷體"/>
                <w:snapToGrid/>
                <w:spacing w:val="-20"/>
                <w:szCs w:val="24"/>
              </w:rPr>
            </w:pPr>
            <w:r w:rsidRPr="00694842">
              <w:rPr>
                <w:rFonts w:hAnsi="標楷體"/>
                <w:snapToGrid/>
                <w:spacing w:val="-20"/>
                <w:szCs w:val="24"/>
              </w:rPr>
              <w:t>100</w:t>
            </w:r>
            <w:r w:rsidRPr="00694842">
              <w:rPr>
                <w:rFonts w:hAnsi="標楷體" w:hint="eastAsia"/>
                <w:snapToGrid/>
                <w:spacing w:val="-20"/>
                <w:szCs w:val="24"/>
              </w:rPr>
              <w:t>,000</w:t>
            </w:r>
          </w:p>
        </w:tc>
      </w:tr>
      <w:tr w:rsidR="00BD65A7" w:rsidRPr="00694842" w:rsidTr="009521B3">
        <w:trPr>
          <w:trHeight w:val="340"/>
        </w:trPr>
        <w:tc>
          <w:tcPr>
            <w:tcW w:w="378" w:type="dxa"/>
            <w:shd w:val="clear" w:color="auto" w:fill="auto"/>
            <w:noWrap/>
            <w:vAlign w:val="center"/>
          </w:tcPr>
          <w:p w:rsidR="005A2A96" w:rsidRPr="00694842" w:rsidRDefault="005A2A96" w:rsidP="002F45C7">
            <w:pPr>
              <w:pStyle w:val="142"/>
              <w:jc w:val="center"/>
              <w:rPr>
                <w:rFonts w:hAnsi="標楷體" w:hint="eastAsia"/>
                <w:snapToGrid/>
                <w:w w:val="90"/>
                <w:szCs w:val="24"/>
              </w:rPr>
            </w:pPr>
            <w:r w:rsidRPr="00694842">
              <w:rPr>
                <w:rFonts w:hAnsi="標楷體" w:hint="eastAsia"/>
                <w:snapToGrid/>
                <w:w w:val="90"/>
                <w:szCs w:val="24"/>
              </w:rPr>
              <w:t>4</w:t>
            </w:r>
          </w:p>
        </w:tc>
        <w:tc>
          <w:tcPr>
            <w:tcW w:w="2016" w:type="dxa"/>
            <w:shd w:val="clear" w:color="auto" w:fill="auto"/>
            <w:noWrap/>
            <w:vAlign w:val="center"/>
          </w:tcPr>
          <w:p w:rsidR="005A2A96" w:rsidRPr="00694842" w:rsidRDefault="005A2A96" w:rsidP="002F45C7">
            <w:pPr>
              <w:pStyle w:val="142"/>
              <w:jc w:val="both"/>
              <w:rPr>
                <w:rFonts w:hAnsi="標楷體" w:hint="eastAsia"/>
                <w:w w:val="90"/>
                <w:szCs w:val="24"/>
              </w:rPr>
            </w:pPr>
            <w:r w:rsidRPr="00694842">
              <w:rPr>
                <w:rFonts w:hAnsi="標楷體" w:hint="eastAsia"/>
                <w:w w:val="90"/>
                <w:szCs w:val="24"/>
              </w:rPr>
              <w:t>交通船上下岸安全設施改善工程</w:t>
            </w:r>
          </w:p>
        </w:tc>
        <w:tc>
          <w:tcPr>
            <w:tcW w:w="1036" w:type="dxa"/>
            <w:vAlign w:val="center"/>
          </w:tcPr>
          <w:p w:rsidR="005A2A96" w:rsidRPr="00694842" w:rsidRDefault="009521B3" w:rsidP="009521B3">
            <w:pPr>
              <w:pStyle w:val="142"/>
              <w:jc w:val="right"/>
              <w:rPr>
                <w:rFonts w:hAnsi="標楷體"/>
                <w:spacing w:val="-20"/>
                <w:szCs w:val="24"/>
              </w:rPr>
            </w:pPr>
            <w:r w:rsidRPr="00694842">
              <w:rPr>
                <w:rFonts w:hAnsi="標楷體"/>
                <w:spacing w:val="-20"/>
                <w:szCs w:val="24"/>
              </w:rPr>
              <w:t>491,937</w:t>
            </w:r>
          </w:p>
        </w:tc>
        <w:tc>
          <w:tcPr>
            <w:tcW w:w="1092" w:type="dxa"/>
            <w:shd w:val="clear" w:color="auto" w:fill="auto"/>
            <w:noWrap/>
            <w:vAlign w:val="center"/>
          </w:tcPr>
          <w:p w:rsidR="005A2A96" w:rsidRPr="00694842" w:rsidRDefault="005A2A96" w:rsidP="002F45C7">
            <w:pPr>
              <w:pStyle w:val="142"/>
              <w:jc w:val="right"/>
              <w:rPr>
                <w:rFonts w:hAnsi="標楷體"/>
                <w:spacing w:val="-20"/>
                <w:szCs w:val="24"/>
              </w:rPr>
            </w:pPr>
            <w:r w:rsidRPr="00694842">
              <w:rPr>
                <w:rFonts w:hAnsi="標楷體"/>
                <w:spacing w:val="-20"/>
                <w:szCs w:val="24"/>
              </w:rPr>
              <w:t>334,300</w:t>
            </w:r>
          </w:p>
        </w:tc>
        <w:tc>
          <w:tcPr>
            <w:tcW w:w="1036" w:type="dxa"/>
            <w:shd w:val="clear" w:color="auto" w:fill="auto"/>
            <w:noWrap/>
            <w:vAlign w:val="center"/>
          </w:tcPr>
          <w:p w:rsidR="005A2A96" w:rsidRPr="00694842" w:rsidRDefault="005A2A96" w:rsidP="002F45C7">
            <w:pPr>
              <w:pStyle w:val="142"/>
              <w:jc w:val="right"/>
              <w:rPr>
                <w:rFonts w:hAnsi="標楷體"/>
                <w:spacing w:val="-20"/>
                <w:szCs w:val="24"/>
              </w:rPr>
            </w:pPr>
            <w:r w:rsidRPr="00694842">
              <w:rPr>
                <w:rFonts w:hAnsi="標楷體"/>
                <w:spacing w:val="-20"/>
                <w:szCs w:val="24"/>
              </w:rPr>
              <w:t>334,300</w:t>
            </w:r>
          </w:p>
        </w:tc>
        <w:tc>
          <w:tcPr>
            <w:tcW w:w="1063" w:type="dxa"/>
            <w:shd w:val="clear" w:color="auto" w:fill="auto"/>
            <w:noWrap/>
            <w:vAlign w:val="center"/>
          </w:tcPr>
          <w:p w:rsidR="005A2A96" w:rsidRPr="00694842" w:rsidRDefault="005A2A96" w:rsidP="002F45C7">
            <w:pPr>
              <w:pStyle w:val="142"/>
              <w:jc w:val="right"/>
              <w:rPr>
                <w:rFonts w:hAnsi="標楷體"/>
                <w:spacing w:val="-20"/>
                <w:szCs w:val="24"/>
              </w:rPr>
            </w:pPr>
            <w:r w:rsidRPr="00694842">
              <w:rPr>
                <w:rFonts w:hAnsi="標楷體"/>
                <w:spacing w:val="-20"/>
                <w:szCs w:val="24"/>
              </w:rPr>
              <w:t>424,776</w:t>
            </w:r>
          </w:p>
        </w:tc>
        <w:tc>
          <w:tcPr>
            <w:tcW w:w="994" w:type="dxa"/>
            <w:shd w:val="clear" w:color="auto" w:fill="auto"/>
            <w:noWrap/>
            <w:vAlign w:val="center"/>
          </w:tcPr>
          <w:p w:rsidR="005A2A96" w:rsidRPr="00694842" w:rsidRDefault="005A2A96" w:rsidP="002F45C7">
            <w:pPr>
              <w:pStyle w:val="142"/>
              <w:jc w:val="right"/>
              <w:rPr>
                <w:rFonts w:hAnsi="標楷體"/>
                <w:spacing w:val="-20"/>
                <w:szCs w:val="24"/>
              </w:rPr>
            </w:pPr>
            <w:r w:rsidRPr="00694842">
              <w:rPr>
                <w:rFonts w:hAnsi="標楷體"/>
                <w:spacing w:val="-20"/>
                <w:szCs w:val="24"/>
              </w:rPr>
              <w:t>127.06%</w:t>
            </w:r>
          </w:p>
        </w:tc>
        <w:tc>
          <w:tcPr>
            <w:tcW w:w="834" w:type="dxa"/>
            <w:vAlign w:val="center"/>
          </w:tcPr>
          <w:p w:rsidR="005A2A96" w:rsidRPr="00694842" w:rsidRDefault="005A2A96" w:rsidP="002F45C7">
            <w:pPr>
              <w:pStyle w:val="142"/>
              <w:jc w:val="right"/>
              <w:rPr>
                <w:rFonts w:hAnsi="標楷體"/>
                <w:snapToGrid/>
                <w:spacing w:val="-20"/>
                <w:szCs w:val="24"/>
              </w:rPr>
            </w:pPr>
            <w:r w:rsidRPr="00694842">
              <w:rPr>
                <w:rFonts w:hAnsi="標楷體"/>
                <w:snapToGrid/>
                <w:spacing w:val="-20"/>
                <w:szCs w:val="24"/>
              </w:rPr>
              <w:t>157</w:t>
            </w:r>
            <w:r w:rsidRPr="00694842">
              <w:rPr>
                <w:rFonts w:hAnsi="標楷體" w:hint="eastAsia"/>
                <w:snapToGrid/>
                <w:spacing w:val="-20"/>
                <w:szCs w:val="24"/>
              </w:rPr>
              <w:t>,</w:t>
            </w:r>
            <w:r w:rsidRPr="00694842">
              <w:rPr>
                <w:rFonts w:hAnsi="標楷體"/>
                <w:snapToGrid/>
                <w:spacing w:val="-20"/>
                <w:szCs w:val="24"/>
              </w:rPr>
              <w:t>637</w:t>
            </w:r>
          </w:p>
        </w:tc>
      </w:tr>
      <w:tr w:rsidR="00BD65A7" w:rsidRPr="00694842" w:rsidTr="009521B3">
        <w:trPr>
          <w:trHeight w:val="340"/>
        </w:trPr>
        <w:tc>
          <w:tcPr>
            <w:tcW w:w="378" w:type="dxa"/>
            <w:shd w:val="clear" w:color="auto" w:fill="auto"/>
            <w:noWrap/>
            <w:vAlign w:val="center"/>
          </w:tcPr>
          <w:p w:rsidR="005A2A96" w:rsidRPr="00694842" w:rsidRDefault="005A2A96" w:rsidP="002F45C7">
            <w:pPr>
              <w:pStyle w:val="142"/>
              <w:jc w:val="center"/>
              <w:rPr>
                <w:rFonts w:hAnsi="標楷體" w:hint="eastAsia"/>
                <w:snapToGrid/>
                <w:w w:val="90"/>
                <w:szCs w:val="24"/>
              </w:rPr>
            </w:pPr>
            <w:r w:rsidRPr="00694842">
              <w:rPr>
                <w:rFonts w:hAnsi="標楷體" w:hint="eastAsia"/>
                <w:snapToGrid/>
                <w:w w:val="90"/>
                <w:szCs w:val="24"/>
              </w:rPr>
              <w:t>6</w:t>
            </w:r>
          </w:p>
        </w:tc>
        <w:tc>
          <w:tcPr>
            <w:tcW w:w="2016" w:type="dxa"/>
            <w:shd w:val="clear" w:color="auto" w:fill="auto"/>
            <w:noWrap/>
            <w:vAlign w:val="center"/>
          </w:tcPr>
          <w:p w:rsidR="005A2A96" w:rsidRPr="00694842" w:rsidRDefault="005A2A96" w:rsidP="002F45C7">
            <w:pPr>
              <w:pStyle w:val="142"/>
              <w:jc w:val="both"/>
              <w:rPr>
                <w:rFonts w:hAnsi="標楷體" w:hint="eastAsia"/>
                <w:b/>
                <w:bCs/>
                <w:w w:val="90"/>
                <w:szCs w:val="24"/>
              </w:rPr>
            </w:pPr>
            <w:r w:rsidRPr="00694842">
              <w:rPr>
                <w:rFonts w:hAnsi="標楷體" w:hint="eastAsia"/>
                <w:b/>
                <w:bCs/>
                <w:w w:val="90"/>
                <w:szCs w:val="24"/>
              </w:rPr>
              <w:t>布袋港外港填區圍堤工程</w:t>
            </w:r>
          </w:p>
        </w:tc>
        <w:tc>
          <w:tcPr>
            <w:tcW w:w="1036" w:type="dxa"/>
            <w:vAlign w:val="center"/>
          </w:tcPr>
          <w:p w:rsidR="005A2A96" w:rsidRPr="00694842" w:rsidRDefault="009521B3" w:rsidP="009521B3">
            <w:pPr>
              <w:pStyle w:val="142"/>
              <w:jc w:val="right"/>
              <w:rPr>
                <w:rFonts w:hAnsi="標楷體"/>
                <w:b/>
                <w:bCs/>
                <w:spacing w:val="-20"/>
                <w:szCs w:val="24"/>
              </w:rPr>
            </w:pPr>
            <w:r w:rsidRPr="00694842">
              <w:rPr>
                <w:rFonts w:hAnsi="標楷體"/>
                <w:b/>
                <w:bCs/>
                <w:spacing w:val="-20"/>
                <w:szCs w:val="24"/>
              </w:rPr>
              <w:t>744,616</w:t>
            </w:r>
          </w:p>
        </w:tc>
        <w:tc>
          <w:tcPr>
            <w:tcW w:w="1092" w:type="dxa"/>
            <w:shd w:val="clear" w:color="auto" w:fill="auto"/>
            <w:noWrap/>
            <w:vAlign w:val="center"/>
          </w:tcPr>
          <w:p w:rsidR="005A2A96" w:rsidRPr="00694842" w:rsidRDefault="005A2A96" w:rsidP="002F45C7">
            <w:pPr>
              <w:pStyle w:val="142"/>
              <w:jc w:val="right"/>
              <w:rPr>
                <w:rFonts w:hAnsi="標楷體"/>
                <w:b/>
                <w:bCs/>
                <w:spacing w:val="-20"/>
                <w:szCs w:val="24"/>
              </w:rPr>
            </w:pPr>
            <w:r w:rsidRPr="00694842">
              <w:rPr>
                <w:rFonts w:hAnsi="標楷體"/>
                <w:b/>
                <w:bCs/>
                <w:spacing w:val="-20"/>
                <w:szCs w:val="24"/>
              </w:rPr>
              <w:t>48,000</w:t>
            </w:r>
          </w:p>
        </w:tc>
        <w:tc>
          <w:tcPr>
            <w:tcW w:w="1036" w:type="dxa"/>
            <w:shd w:val="clear" w:color="auto" w:fill="auto"/>
            <w:noWrap/>
            <w:vAlign w:val="center"/>
          </w:tcPr>
          <w:p w:rsidR="005A2A96" w:rsidRPr="00694842" w:rsidRDefault="005A2A96" w:rsidP="002F45C7">
            <w:pPr>
              <w:pStyle w:val="142"/>
              <w:jc w:val="right"/>
              <w:rPr>
                <w:rFonts w:hAnsi="標楷體"/>
                <w:b/>
                <w:bCs/>
                <w:spacing w:val="-20"/>
                <w:szCs w:val="24"/>
              </w:rPr>
            </w:pPr>
            <w:r w:rsidRPr="00694842">
              <w:rPr>
                <w:rFonts w:hAnsi="標楷體"/>
                <w:b/>
                <w:bCs/>
                <w:spacing w:val="-20"/>
                <w:szCs w:val="24"/>
              </w:rPr>
              <w:t>40,200</w:t>
            </w:r>
          </w:p>
        </w:tc>
        <w:tc>
          <w:tcPr>
            <w:tcW w:w="1063" w:type="dxa"/>
            <w:shd w:val="clear" w:color="auto" w:fill="auto"/>
            <w:noWrap/>
            <w:vAlign w:val="center"/>
          </w:tcPr>
          <w:p w:rsidR="005A2A96" w:rsidRPr="00694842" w:rsidRDefault="005A2A96" w:rsidP="002F45C7">
            <w:pPr>
              <w:pStyle w:val="142"/>
              <w:jc w:val="right"/>
              <w:rPr>
                <w:rFonts w:hAnsi="標楷體"/>
                <w:b/>
                <w:bCs/>
                <w:spacing w:val="-20"/>
                <w:szCs w:val="24"/>
              </w:rPr>
            </w:pPr>
            <w:r w:rsidRPr="00694842">
              <w:rPr>
                <w:rFonts w:hAnsi="標楷體"/>
                <w:b/>
                <w:bCs/>
                <w:spacing w:val="-20"/>
                <w:szCs w:val="24"/>
              </w:rPr>
              <w:t>12,205</w:t>
            </w:r>
          </w:p>
        </w:tc>
        <w:tc>
          <w:tcPr>
            <w:tcW w:w="994" w:type="dxa"/>
            <w:shd w:val="clear" w:color="auto" w:fill="auto"/>
            <w:noWrap/>
            <w:vAlign w:val="center"/>
          </w:tcPr>
          <w:p w:rsidR="005A2A96" w:rsidRPr="00694842" w:rsidRDefault="005A2A96" w:rsidP="002F45C7">
            <w:pPr>
              <w:pStyle w:val="142"/>
              <w:jc w:val="right"/>
              <w:rPr>
                <w:rFonts w:hAnsi="標楷體"/>
                <w:b/>
                <w:bCs/>
                <w:spacing w:val="-20"/>
                <w:szCs w:val="24"/>
              </w:rPr>
            </w:pPr>
            <w:r w:rsidRPr="00694842">
              <w:rPr>
                <w:rFonts w:hAnsi="標楷體"/>
                <w:b/>
                <w:bCs/>
                <w:spacing w:val="-20"/>
                <w:szCs w:val="24"/>
              </w:rPr>
              <w:t>30.36%</w:t>
            </w:r>
          </w:p>
        </w:tc>
        <w:tc>
          <w:tcPr>
            <w:tcW w:w="834" w:type="dxa"/>
            <w:vAlign w:val="center"/>
          </w:tcPr>
          <w:p w:rsidR="005A2A96" w:rsidRPr="00694842" w:rsidRDefault="005A2A96" w:rsidP="009521B3">
            <w:pPr>
              <w:pStyle w:val="142"/>
              <w:jc w:val="right"/>
              <w:rPr>
                <w:rFonts w:hAnsi="標楷體"/>
                <w:snapToGrid/>
                <w:spacing w:val="-20"/>
                <w:szCs w:val="24"/>
              </w:rPr>
            </w:pPr>
            <w:r w:rsidRPr="00694842">
              <w:rPr>
                <w:rFonts w:hAnsi="標楷體"/>
                <w:snapToGrid/>
                <w:spacing w:val="-20"/>
                <w:szCs w:val="24"/>
              </w:rPr>
              <w:t>7</w:t>
            </w:r>
            <w:r w:rsidRPr="00694842">
              <w:rPr>
                <w:rFonts w:hAnsi="標楷體" w:hint="eastAsia"/>
                <w:snapToGrid/>
                <w:spacing w:val="-20"/>
                <w:szCs w:val="24"/>
              </w:rPr>
              <w:t>,</w:t>
            </w:r>
            <w:r w:rsidRPr="00694842">
              <w:rPr>
                <w:rFonts w:hAnsi="標楷體"/>
                <w:snapToGrid/>
                <w:spacing w:val="-20"/>
                <w:szCs w:val="24"/>
              </w:rPr>
              <w:t>231</w:t>
            </w:r>
          </w:p>
        </w:tc>
      </w:tr>
      <w:tr w:rsidR="00BD65A7" w:rsidRPr="00694842" w:rsidTr="009521B3">
        <w:trPr>
          <w:trHeight w:val="340"/>
        </w:trPr>
        <w:tc>
          <w:tcPr>
            <w:tcW w:w="378" w:type="dxa"/>
            <w:shd w:val="clear" w:color="auto" w:fill="auto"/>
            <w:noWrap/>
            <w:vAlign w:val="center"/>
          </w:tcPr>
          <w:p w:rsidR="005A2A96" w:rsidRPr="00694842" w:rsidRDefault="005A2A96" w:rsidP="002F45C7">
            <w:pPr>
              <w:pStyle w:val="142"/>
              <w:jc w:val="center"/>
              <w:rPr>
                <w:rFonts w:hAnsi="標楷體" w:hint="eastAsia"/>
                <w:snapToGrid/>
                <w:w w:val="90"/>
                <w:szCs w:val="24"/>
              </w:rPr>
            </w:pPr>
            <w:r w:rsidRPr="00694842">
              <w:rPr>
                <w:rFonts w:hAnsi="標楷體" w:hint="eastAsia"/>
                <w:snapToGrid/>
                <w:w w:val="90"/>
                <w:szCs w:val="24"/>
              </w:rPr>
              <w:t>7</w:t>
            </w:r>
          </w:p>
        </w:tc>
        <w:tc>
          <w:tcPr>
            <w:tcW w:w="2016" w:type="dxa"/>
            <w:shd w:val="clear" w:color="auto" w:fill="auto"/>
            <w:noWrap/>
            <w:vAlign w:val="center"/>
          </w:tcPr>
          <w:p w:rsidR="005A2A96" w:rsidRPr="00694842" w:rsidRDefault="005A2A96" w:rsidP="002F45C7">
            <w:pPr>
              <w:pStyle w:val="142"/>
              <w:jc w:val="both"/>
              <w:rPr>
                <w:rFonts w:hAnsi="標楷體" w:hint="eastAsia"/>
                <w:b/>
                <w:bCs/>
                <w:w w:val="90"/>
                <w:szCs w:val="24"/>
              </w:rPr>
            </w:pPr>
            <w:r w:rsidRPr="00694842">
              <w:rPr>
                <w:rFonts w:hAnsi="標楷體" w:hint="eastAsia"/>
                <w:b/>
                <w:bCs/>
                <w:w w:val="90"/>
                <w:szCs w:val="24"/>
              </w:rPr>
              <w:t>布袋港港區綠美化景觀工程</w:t>
            </w:r>
          </w:p>
        </w:tc>
        <w:tc>
          <w:tcPr>
            <w:tcW w:w="1036" w:type="dxa"/>
            <w:vAlign w:val="center"/>
          </w:tcPr>
          <w:p w:rsidR="005A2A96" w:rsidRPr="00694842" w:rsidRDefault="009521B3" w:rsidP="009521B3">
            <w:pPr>
              <w:pStyle w:val="142"/>
              <w:jc w:val="right"/>
              <w:rPr>
                <w:rFonts w:hAnsi="標楷體"/>
                <w:b/>
                <w:bCs/>
                <w:spacing w:val="-20"/>
                <w:szCs w:val="24"/>
              </w:rPr>
            </w:pPr>
            <w:r w:rsidRPr="00694842">
              <w:rPr>
                <w:rFonts w:hAnsi="標楷體"/>
                <w:b/>
                <w:bCs/>
                <w:spacing w:val="-20"/>
                <w:szCs w:val="24"/>
              </w:rPr>
              <w:t>65,000</w:t>
            </w:r>
          </w:p>
        </w:tc>
        <w:tc>
          <w:tcPr>
            <w:tcW w:w="1092" w:type="dxa"/>
            <w:shd w:val="clear" w:color="auto" w:fill="auto"/>
            <w:noWrap/>
            <w:vAlign w:val="center"/>
          </w:tcPr>
          <w:p w:rsidR="005A2A96" w:rsidRPr="00694842" w:rsidRDefault="005A2A96" w:rsidP="002F45C7">
            <w:pPr>
              <w:pStyle w:val="142"/>
              <w:jc w:val="right"/>
              <w:rPr>
                <w:rFonts w:hAnsi="標楷體"/>
                <w:b/>
                <w:bCs/>
                <w:spacing w:val="-20"/>
                <w:szCs w:val="24"/>
              </w:rPr>
            </w:pPr>
            <w:r w:rsidRPr="00694842">
              <w:rPr>
                <w:rFonts w:hAnsi="標楷體"/>
                <w:b/>
                <w:bCs/>
                <w:spacing w:val="-20"/>
                <w:szCs w:val="24"/>
              </w:rPr>
              <w:t>6,200</w:t>
            </w:r>
          </w:p>
        </w:tc>
        <w:tc>
          <w:tcPr>
            <w:tcW w:w="1036" w:type="dxa"/>
            <w:shd w:val="clear" w:color="auto" w:fill="auto"/>
            <w:noWrap/>
            <w:vAlign w:val="center"/>
          </w:tcPr>
          <w:p w:rsidR="005A2A96" w:rsidRPr="00694842" w:rsidRDefault="005A2A96" w:rsidP="002F45C7">
            <w:pPr>
              <w:pStyle w:val="142"/>
              <w:jc w:val="right"/>
              <w:rPr>
                <w:rFonts w:hAnsi="標楷體"/>
                <w:b/>
                <w:bCs/>
                <w:spacing w:val="-20"/>
                <w:szCs w:val="24"/>
              </w:rPr>
            </w:pPr>
            <w:r w:rsidRPr="00694842">
              <w:rPr>
                <w:rFonts w:hAnsi="標楷體"/>
                <w:b/>
                <w:bCs/>
                <w:spacing w:val="-20"/>
                <w:szCs w:val="24"/>
              </w:rPr>
              <w:t>5,480</w:t>
            </w:r>
          </w:p>
        </w:tc>
        <w:tc>
          <w:tcPr>
            <w:tcW w:w="1063" w:type="dxa"/>
            <w:shd w:val="clear" w:color="auto" w:fill="auto"/>
            <w:noWrap/>
            <w:vAlign w:val="center"/>
          </w:tcPr>
          <w:p w:rsidR="005A2A96" w:rsidRPr="00694842" w:rsidRDefault="005A2A96" w:rsidP="002F45C7">
            <w:pPr>
              <w:pStyle w:val="142"/>
              <w:jc w:val="right"/>
              <w:rPr>
                <w:rFonts w:hAnsi="標楷體"/>
                <w:b/>
                <w:bCs/>
                <w:spacing w:val="-20"/>
                <w:szCs w:val="24"/>
              </w:rPr>
            </w:pPr>
            <w:r w:rsidRPr="00694842">
              <w:rPr>
                <w:rFonts w:hAnsi="標楷體"/>
                <w:b/>
                <w:bCs/>
                <w:spacing w:val="-20"/>
                <w:szCs w:val="24"/>
              </w:rPr>
              <w:t>111</w:t>
            </w:r>
          </w:p>
        </w:tc>
        <w:tc>
          <w:tcPr>
            <w:tcW w:w="994" w:type="dxa"/>
            <w:shd w:val="clear" w:color="auto" w:fill="auto"/>
            <w:noWrap/>
            <w:vAlign w:val="center"/>
          </w:tcPr>
          <w:p w:rsidR="005A2A96" w:rsidRPr="00694842" w:rsidRDefault="005A2A96" w:rsidP="002F45C7">
            <w:pPr>
              <w:pStyle w:val="142"/>
              <w:jc w:val="right"/>
              <w:rPr>
                <w:rFonts w:hAnsi="標楷體"/>
                <w:b/>
                <w:bCs/>
                <w:spacing w:val="-20"/>
                <w:szCs w:val="24"/>
              </w:rPr>
            </w:pPr>
            <w:r w:rsidRPr="00694842">
              <w:rPr>
                <w:rFonts w:hAnsi="標楷體"/>
                <w:b/>
                <w:bCs/>
                <w:spacing w:val="-20"/>
                <w:szCs w:val="24"/>
              </w:rPr>
              <w:t>2.03%</w:t>
            </w:r>
          </w:p>
        </w:tc>
        <w:tc>
          <w:tcPr>
            <w:tcW w:w="834" w:type="dxa"/>
            <w:vAlign w:val="center"/>
          </w:tcPr>
          <w:p w:rsidR="005A2A96" w:rsidRPr="00694842" w:rsidRDefault="00AB6BBF" w:rsidP="009521B3">
            <w:pPr>
              <w:pStyle w:val="142"/>
              <w:jc w:val="right"/>
              <w:rPr>
                <w:rFonts w:hAnsi="標楷體"/>
                <w:snapToGrid/>
                <w:spacing w:val="-20"/>
                <w:szCs w:val="24"/>
              </w:rPr>
            </w:pPr>
            <w:r w:rsidRPr="00694842">
              <w:rPr>
                <w:rFonts w:hAnsi="標楷體" w:hint="eastAsia"/>
                <w:snapToGrid/>
                <w:spacing w:val="-20"/>
                <w:szCs w:val="24"/>
              </w:rPr>
              <w:t>16</w:t>
            </w:r>
            <w:r w:rsidR="005A2A96" w:rsidRPr="00694842">
              <w:rPr>
                <w:rFonts w:hAnsi="標楷體"/>
                <w:snapToGrid/>
                <w:spacing w:val="-20"/>
                <w:szCs w:val="24"/>
              </w:rPr>
              <w:t>,</w:t>
            </w:r>
            <w:r w:rsidRPr="00694842">
              <w:rPr>
                <w:rFonts w:hAnsi="標楷體" w:hint="eastAsia"/>
                <w:snapToGrid/>
                <w:spacing w:val="-20"/>
                <w:szCs w:val="24"/>
              </w:rPr>
              <w:t>430</w:t>
            </w:r>
          </w:p>
        </w:tc>
      </w:tr>
      <w:tr w:rsidR="00BD65A7" w:rsidRPr="00694842" w:rsidTr="009521B3">
        <w:trPr>
          <w:trHeight w:val="340"/>
        </w:trPr>
        <w:tc>
          <w:tcPr>
            <w:tcW w:w="378" w:type="dxa"/>
            <w:shd w:val="clear" w:color="auto" w:fill="auto"/>
            <w:noWrap/>
            <w:vAlign w:val="center"/>
          </w:tcPr>
          <w:p w:rsidR="005A2A96" w:rsidRPr="00694842" w:rsidRDefault="005A2A96" w:rsidP="002F45C7">
            <w:pPr>
              <w:pStyle w:val="142"/>
              <w:jc w:val="center"/>
              <w:rPr>
                <w:rFonts w:hAnsi="標楷體" w:hint="eastAsia"/>
                <w:snapToGrid/>
                <w:w w:val="90"/>
                <w:szCs w:val="24"/>
              </w:rPr>
            </w:pPr>
            <w:r w:rsidRPr="00694842">
              <w:rPr>
                <w:rFonts w:hAnsi="標楷體" w:hint="eastAsia"/>
                <w:snapToGrid/>
                <w:w w:val="90"/>
                <w:szCs w:val="24"/>
              </w:rPr>
              <w:t>5</w:t>
            </w:r>
          </w:p>
        </w:tc>
        <w:tc>
          <w:tcPr>
            <w:tcW w:w="2016" w:type="dxa"/>
            <w:shd w:val="clear" w:color="auto" w:fill="auto"/>
            <w:noWrap/>
            <w:vAlign w:val="center"/>
          </w:tcPr>
          <w:p w:rsidR="005A2A96" w:rsidRPr="00694842" w:rsidRDefault="005A2A96" w:rsidP="002F45C7">
            <w:pPr>
              <w:pStyle w:val="142"/>
              <w:jc w:val="both"/>
              <w:rPr>
                <w:rFonts w:hAnsi="標楷體" w:hint="eastAsia"/>
                <w:w w:val="90"/>
                <w:szCs w:val="24"/>
              </w:rPr>
            </w:pPr>
            <w:r w:rsidRPr="00694842">
              <w:rPr>
                <w:rFonts w:hAnsi="標楷體" w:hint="eastAsia"/>
                <w:w w:val="90"/>
                <w:szCs w:val="24"/>
              </w:rPr>
              <w:t>布袋港港區排水改善工程</w:t>
            </w:r>
          </w:p>
        </w:tc>
        <w:tc>
          <w:tcPr>
            <w:tcW w:w="1036" w:type="dxa"/>
            <w:vAlign w:val="center"/>
          </w:tcPr>
          <w:p w:rsidR="005A2A96" w:rsidRPr="00694842" w:rsidRDefault="009521B3" w:rsidP="009521B3">
            <w:pPr>
              <w:pStyle w:val="142"/>
              <w:jc w:val="right"/>
              <w:rPr>
                <w:rFonts w:hAnsi="標楷體"/>
                <w:spacing w:val="-20"/>
                <w:szCs w:val="24"/>
              </w:rPr>
            </w:pPr>
            <w:r w:rsidRPr="00694842">
              <w:rPr>
                <w:rFonts w:hAnsi="標楷體"/>
                <w:spacing w:val="-20"/>
                <w:szCs w:val="24"/>
              </w:rPr>
              <w:t>238,702</w:t>
            </w:r>
          </w:p>
        </w:tc>
        <w:tc>
          <w:tcPr>
            <w:tcW w:w="1092" w:type="dxa"/>
            <w:shd w:val="clear" w:color="auto" w:fill="auto"/>
            <w:noWrap/>
            <w:vAlign w:val="center"/>
          </w:tcPr>
          <w:p w:rsidR="005A2A96" w:rsidRPr="00694842" w:rsidRDefault="005A2A96" w:rsidP="002F45C7">
            <w:pPr>
              <w:pStyle w:val="142"/>
              <w:jc w:val="right"/>
              <w:rPr>
                <w:rFonts w:hAnsi="標楷體"/>
                <w:spacing w:val="-20"/>
                <w:szCs w:val="24"/>
              </w:rPr>
            </w:pPr>
            <w:r w:rsidRPr="00694842">
              <w:rPr>
                <w:rFonts w:hAnsi="標楷體"/>
                <w:spacing w:val="-20"/>
                <w:szCs w:val="24"/>
              </w:rPr>
              <w:t>57,000</w:t>
            </w:r>
          </w:p>
        </w:tc>
        <w:tc>
          <w:tcPr>
            <w:tcW w:w="1036" w:type="dxa"/>
            <w:shd w:val="clear" w:color="auto" w:fill="auto"/>
            <w:noWrap/>
            <w:vAlign w:val="center"/>
          </w:tcPr>
          <w:p w:rsidR="005A2A96" w:rsidRPr="00694842" w:rsidRDefault="005A2A96" w:rsidP="002F45C7">
            <w:pPr>
              <w:pStyle w:val="142"/>
              <w:jc w:val="right"/>
              <w:rPr>
                <w:rFonts w:hAnsi="標楷體"/>
                <w:spacing w:val="-20"/>
                <w:szCs w:val="24"/>
              </w:rPr>
            </w:pPr>
            <w:r w:rsidRPr="00694842">
              <w:rPr>
                <w:rFonts w:hAnsi="標楷體"/>
                <w:spacing w:val="-20"/>
                <w:szCs w:val="24"/>
              </w:rPr>
              <w:t>57,000</w:t>
            </w:r>
          </w:p>
        </w:tc>
        <w:tc>
          <w:tcPr>
            <w:tcW w:w="1063" w:type="dxa"/>
            <w:shd w:val="clear" w:color="auto" w:fill="auto"/>
            <w:noWrap/>
            <w:vAlign w:val="center"/>
          </w:tcPr>
          <w:p w:rsidR="005A2A96" w:rsidRPr="00694842" w:rsidRDefault="005A2A96" w:rsidP="002F45C7">
            <w:pPr>
              <w:pStyle w:val="142"/>
              <w:jc w:val="right"/>
              <w:rPr>
                <w:rFonts w:hAnsi="標楷體"/>
                <w:spacing w:val="-20"/>
                <w:szCs w:val="24"/>
              </w:rPr>
            </w:pPr>
            <w:r w:rsidRPr="00694842">
              <w:rPr>
                <w:rFonts w:hAnsi="標楷體"/>
                <w:spacing w:val="-20"/>
                <w:szCs w:val="24"/>
              </w:rPr>
              <w:t>93,138</w:t>
            </w:r>
          </w:p>
        </w:tc>
        <w:tc>
          <w:tcPr>
            <w:tcW w:w="994" w:type="dxa"/>
            <w:shd w:val="clear" w:color="auto" w:fill="auto"/>
            <w:noWrap/>
            <w:vAlign w:val="center"/>
          </w:tcPr>
          <w:p w:rsidR="005A2A96" w:rsidRPr="00694842" w:rsidRDefault="005A2A96" w:rsidP="002F45C7">
            <w:pPr>
              <w:pStyle w:val="142"/>
              <w:jc w:val="right"/>
              <w:rPr>
                <w:rFonts w:hAnsi="標楷體"/>
                <w:spacing w:val="-20"/>
                <w:szCs w:val="24"/>
              </w:rPr>
            </w:pPr>
            <w:r w:rsidRPr="00694842">
              <w:rPr>
                <w:rFonts w:hAnsi="標楷體"/>
                <w:spacing w:val="-20"/>
                <w:szCs w:val="24"/>
              </w:rPr>
              <w:t>163.40%</w:t>
            </w:r>
          </w:p>
        </w:tc>
        <w:tc>
          <w:tcPr>
            <w:tcW w:w="834" w:type="dxa"/>
            <w:vAlign w:val="center"/>
          </w:tcPr>
          <w:p w:rsidR="005A2A96" w:rsidRPr="00694842" w:rsidRDefault="005A2A96" w:rsidP="009521B3">
            <w:pPr>
              <w:pStyle w:val="142"/>
              <w:jc w:val="right"/>
              <w:rPr>
                <w:rFonts w:hAnsi="標楷體"/>
                <w:snapToGrid/>
                <w:spacing w:val="-20"/>
                <w:szCs w:val="24"/>
              </w:rPr>
            </w:pPr>
            <w:r w:rsidRPr="00694842">
              <w:rPr>
                <w:rFonts w:hAnsi="標楷體"/>
                <w:snapToGrid/>
                <w:spacing w:val="-20"/>
                <w:szCs w:val="24"/>
              </w:rPr>
              <w:t>181</w:t>
            </w:r>
            <w:r w:rsidRPr="00694842">
              <w:rPr>
                <w:rFonts w:hAnsi="標楷體" w:hint="eastAsia"/>
                <w:snapToGrid/>
                <w:spacing w:val="-20"/>
                <w:szCs w:val="24"/>
              </w:rPr>
              <w:t>,</w:t>
            </w:r>
            <w:r w:rsidRPr="00694842">
              <w:rPr>
                <w:rFonts w:hAnsi="標楷體"/>
                <w:snapToGrid/>
                <w:spacing w:val="-20"/>
                <w:szCs w:val="24"/>
              </w:rPr>
              <w:t>702</w:t>
            </w:r>
          </w:p>
        </w:tc>
      </w:tr>
      <w:tr w:rsidR="00BD65A7" w:rsidRPr="00694842" w:rsidTr="009521B3">
        <w:trPr>
          <w:trHeight w:val="340"/>
        </w:trPr>
        <w:tc>
          <w:tcPr>
            <w:tcW w:w="378" w:type="dxa"/>
            <w:shd w:val="clear" w:color="auto" w:fill="auto"/>
            <w:noWrap/>
            <w:vAlign w:val="center"/>
            <w:hideMark/>
          </w:tcPr>
          <w:p w:rsidR="005A2A96" w:rsidRPr="00694842" w:rsidRDefault="005A2A96" w:rsidP="002F45C7">
            <w:pPr>
              <w:pStyle w:val="142"/>
              <w:jc w:val="center"/>
              <w:rPr>
                <w:rFonts w:hAnsi="標楷體" w:hint="eastAsia"/>
                <w:snapToGrid/>
                <w:w w:val="90"/>
                <w:szCs w:val="24"/>
              </w:rPr>
            </w:pPr>
            <w:r w:rsidRPr="00694842">
              <w:rPr>
                <w:rFonts w:hAnsi="標楷體" w:hint="eastAsia"/>
                <w:snapToGrid/>
                <w:w w:val="90"/>
                <w:szCs w:val="24"/>
              </w:rPr>
              <w:t>8</w:t>
            </w:r>
          </w:p>
        </w:tc>
        <w:tc>
          <w:tcPr>
            <w:tcW w:w="2016" w:type="dxa"/>
            <w:shd w:val="clear" w:color="auto" w:fill="auto"/>
            <w:noWrap/>
            <w:vAlign w:val="center"/>
            <w:hideMark/>
          </w:tcPr>
          <w:p w:rsidR="005A2A96" w:rsidRPr="00694842" w:rsidRDefault="005A2A96" w:rsidP="009521B3">
            <w:pPr>
              <w:pStyle w:val="142"/>
              <w:jc w:val="both"/>
              <w:rPr>
                <w:rFonts w:hAnsi="標楷體" w:hint="eastAsia"/>
                <w:snapToGrid/>
                <w:w w:val="90"/>
                <w:szCs w:val="24"/>
              </w:rPr>
            </w:pPr>
            <w:r w:rsidRPr="00694842">
              <w:rPr>
                <w:rFonts w:hAnsi="標楷體" w:hint="eastAsia"/>
                <w:w w:val="90"/>
                <w:szCs w:val="24"/>
              </w:rPr>
              <w:t>布袋港A3-A5專用區基礎設施工程</w:t>
            </w:r>
          </w:p>
        </w:tc>
        <w:tc>
          <w:tcPr>
            <w:tcW w:w="1036" w:type="dxa"/>
            <w:vAlign w:val="center"/>
          </w:tcPr>
          <w:p w:rsidR="005A2A96" w:rsidRPr="00694842" w:rsidRDefault="009521B3" w:rsidP="009521B3">
            <w:pPr>
              <w:pStyle w:val="142"/>
              <w:jc w:val="right"/>
              <w:rPr>
                <w:rFonts w:hAnsi="標楷體"/>
                <w:spacing w:val="-20"/>
                <w:szCs w:val="24"/>
              </w:rPr>
            </w:pPr>
            <w:r w:rsidRPr="00694842">
              <w:rPr>
                <w:rFonts w:hAnsi="標楷體"/>
                <w:spacing w:val="-20"/>
                <w:szCs w:val="24"/>
              </w:rPr>
              <w:t>120,000</w:t>
            </w:r>
          </w:p>
        </w:tc>
        <w:tc>
          <w:tcPr>
            <w:tcW w:w="1092" w:type="dxa"/>
            <w:shd w:val="clear" w:color="auto" w:fill="auto"/>
            <w:noWrap/>
            <w:vAlign w:val="center"/>
            <w:hideMark/>
          </w:tcPr>
          <w:p w:rsidR="005A2A96" w:rsidRPr="00694842" w:rsidRDefault="005A2A96" w:rsidP="002F45C7">
            <w:pPr>
              <w:pStyle w:val="142"/>
              <w:jc w:val="right"/>
              <w:rPr>
                <w:rFonts w:hAnsi="標楷體"/>
                <w:snapToGrid/>
                <w:spacing w:val="-20"/>
                <w:szCs w:val="24"/>
              </w:rPr>
            </w:pPr>
            <w:r w:rsidRPr="00694842">
              <w:rPr>
                <w:rFonts w:hAnsi="標楷體"/>
                <w:spacing w:val="-20"/>
                <w:szCs w:val="24"/>
              </w:rPr>
              <w:t>86,000</w:t>
            </w:r>
          </w:p>
        </w:tc>
        <w:tc>
          <w:tcPr>
            <w:tcW w:w="1036" w:type="dxa"/>
            <w:shd w:val="clear" w:color="auto" w:fill="auto"/>
            <w:noWrap/>
            <w:vAlign w:val="center"/>
            <w:hideMark/>
          </w:tcPr>
          <w:p w:rsidR="005A2A96" w:rsidRPr="00694842" w:rsidRDefault="005A2A96" w:rsidP="002F45C7">
            <w:pPr>
              <w:pStyle w:val="142"/>
              <w:jc w:val="right"/>
              <w:rPr>
                <w:rFonts w:hAnsi="標楷體" w:hint="eastAsia"/>
                <w:snapToGrid/>
                <w:spacing w:val="-20"/>
                <w:szCs w:val="24"/>
              </w:rPr>
            </w:pPr>
            <w:r w:rsidRPr="00694842">
              <w:rPr>
                <w:rFonts w:hAnsi="標楷體"/>
                <w:spacing w:val="-20"/>
                <w:szCs w:val="24"/>
              </w:rPr>
              <w:t>47,704</w:t>
            </w:r>
          </w:p>
        </w:tc>
        <w:tc>
          <w:tcPr>
            <w:tcW w:w="1063" w:type="dxa"/>
            <w:shd w:val="clear" w:color="auto" w:fill="auto"/>
            <w:noWrap/>
            <w:vAlign w:val="center"/>
            <w:hideMark/>
          </w:tcPr>
          <w:p w:rsidR="005A2A96" w:rsidRPr="00694842" w:rsidRDefault="005A2A96" w:rsidP="002F45C7">
            <w:pPr>
              <w:pStyle w:val="142"/>
              <w:jc w:val="right"/>
              <w:rPr>
                <w:rFonts w:hAnsi="標楷體" w:hint="eastAsia"/>
                <w:snapToGrid/>
                <w:spacing w:val="-20"/>
                <w:szCs w:val="24"/>
              </w:rPr>
            </w:pPr>
            <w:r w:rsidRPr="00694842">
              <w:rPr>
                <w:rFonts w:hAnsi="標楷體"/>
                <w:spacing w:val="-20"/>
                <w:szCs w:val="24"/>
              </w:rPr>
              <w:t>90,843</w:t>
            </w:r>
          </w:p>
        </w:tc>
        <w:tc>
          <w:tcPr>
            <w:tcW w:w="994" w:type="dxa"/>
            <w:shd w:val="clear" w:color="auto" w:fill="auto"/>
            <w:noWrap/>
            <w:vAlign w:val="center"/>
            <w:hideMark/>
          </w:tcPr>
          <w:p w:rsidR="005A2A96" w:rsidRPr="00694842" w:rsidRDefault="005A2A96" w:rsidP="002F45C7">
            <w:pPr>
              <w:pStyle w:val="142"/>
              <w:jc w:val="right"/>
              <w:rPr>
                <w:rFonts w:hAnsi="標楷體" w:hint="eastAsia"/>
                <w:snapToGrid/>
                <w:spacing w:val="-20"/>
                <w:szCs w:val="24"/>
              </w:rPr>
            </w:pPr>
            <w:r w:rsidRPr="00694842">
              <w:rPr>
                <w:rFonts w:hAnsi="標楷體"/>
                <w:spacing w:val="-20"/>
                <w:szCs w:val="24"/>
              </w:rPr>
              <w:t>190.43%</w:t>
            </w:r>
          </w:p>
        </w:tc>
        <w:tc>
          <w:tcPr>
            <w:tcW w:w="834" w:type="dxa"/>
            <w:vAlign w:val="center"/>
          </w:tcPr>
          <w:p w:rsidR="005A2A96" w:rsidRPr="00694842" w:rsidRDefault="00AB6BBF" w:rsidP="009521B3">
            <w:pPr>
              <w:pStyle w:val="142"/>
              <w:jc w:val="right"/>
              <w:rPr>
                <w:rFonts w:hAnsi="標楷體" w:hint="eastAsia"/>
                <w:snapToGrid/>
                <w:spacing w:val="-20"/>
                <w:szCs w:val="24"/>
              </w:rPr>
            </w:pPr>
            <w:r w:rsidRPr="00694842">
              <w:rPr>
                <w:rFonts w:hAnsi="標楷體" w:hint="eastAsia"/>
                <w:snapToGrid/>
                <w:spacing w:val="-20"/>
                <w:szCs w:val="24"/>
              </w:rPr>
              <w:t>34</w:t>
            </w:r>
            <w:r w:rsidR="005A2A96" w:rsidRPr="00694842">
              <w:rPr>
                <w:rFonts w:hAnsi="標楷體" w:hint="eastAsia"/>
                <w:snapToGrid/>
                <w:spacing w:val="-20"/>
                <w:szCs w:val="24"/>
              </w:rPr>
              <w:t>,000</w:t>
            </w:r>
          </w:p>
        </w:tc>
      </w:tr>
      <w:tr w:rsidR="00BD65A7" w:rsidRPr="00694842" w:rsidTr="009521B3">
        <w:trPr>
          <w:trHeight w:val="340"/>
        </w:trPr>
        <w:tc>
          <w:tcPr>
            <w:tcW w:w="2394" w:type="dxa"/>
            <w:gridSpan w:val="2"/>
            <w:shd w:val="clear" w:color="auto" w:fill="auto"/>
            <w:noWrap/>
            <w:vAlign w:val="center"/>
            <w:hideMark/>
          </w:tcPr>
          <w:p w:rsidR="005A2A96" w:rsidRPr="00694842" w:rsidRDefault="005A2A96" w:rsidP="009521B3">
            <w:pPr>
              <w:pStyle w:val="142"/>
              <w:jc w:val="both"/>
              <w:rPr>
                <w:rFonts w:hAnsi="標楷體" w:hint="eastAsia"/>
                <w:snapToGrid/>
                <w:w w:val="90"/>
                <w:szCs w:val="24"/>
              </w:rPr>
            </w:pPr>
            <w:r w:rsidRPr="00694842">
              <w:rPr>
                <w:rFonts w:hAnsi="標楷體" w:hint="eastAsia"/>
                <w:snapToGrid/>
                <w:w w:val="90"/>
                <w:szCs w:val="24"/>
              </w:rPr>
              <w:t>合計</w:t>
            </w:r>
          </w:p>
        </w:tc>
        <w:tc>
          <w:tcPr>
            <w:tcW w:w="1036" w:type="dxa"/>
            <w:vAlign w:val="center"/>
          </w:tcPr>
          <w:p w:rsidR="005A2A96" w:rsidRPr="00694842" w:rsidRDefault="009521B3" w:rsidP="009521B3">
            <w:pPr>
              <w:pStyle w:val="142"/>
              <w:jc w:val="right"/>
              <w:rPr>
                <w:rFonts w:hAnsi="標楷體" w:hint="eastAsia"/>
                <w:spacing w:val="-20"/>
                <w:szCs w:val="24"/>
              </w:rPr>
            </w:pPr>
            <w:r w:rsidRPr="00694842">
              <w:rPr>
                <w:rFonts w:hAnsi="標楷體" w:hint="eastAsia"/>
                <w:spacing w:val="-20"/>
                <w:szCs w:val="24"/>
              </w:rPr>
              <w:t>3</w:t>
            </w:r>
            <w:r w:rsidRPr="00694842">
              <w:rPr>
                <w:rFonts w:hAnsi="標楷體"/>
                <w:spacing w:val="-20"/>
                <w:szCs w:val="24"/>
              </w:rPr>
              <w:t>,140</w:t>
            </w:r>
            <w:r w:rsidRPr="00694842">
              <w:rPr>
                <w:rFonts w:hAnsi="標楷體" w:hint="eastAsia"/>
                <w:spacing w:val="-20"/>
                <w:szCs w:val="24"/>
              </w:rPr>
              <w:t>,</w:t>
            </w:r>
            <w:r w:rsidRPr="00694842">
              <w:rPr>
                <w:rFonts w:hAnsi="標楷體"/>
                <w:spacing w:val="-20"/>
                <w:szCs w:val="24"/>
              </w:rPr>
              <w:t>829</w:t>
            </w:r>
          </w:p>
        </w:tc>
        <w:tc>
          <w:tcPr>
            <w:tcW w:w="1092" w:type="dxa"/>
            <w:shd w:val="clear" w:color="auto" w:fill="auto"/>
            <w:noWrap/>
            <w:vAlign w:val="center"/>
            <w:hideMark/>
          </w:tcPr>
          <w:p w:rsidR="005A2A96" w:rsidRPr="00694842" w:rsidRDefault="005A2A96" w:rsidP="009521B3">
            <w:pPr>
              <w:pStyle w:val="142"/>
              <w:jc w:val="right"/>
              <w:rPr>
                <w:rFonts w:hAnsi="標楷體"/>
                <w:snapToGrid/>
                <w:spacing w:val="-20"/>
                <w:szCs w:val="24"/>
              </w:rPr>
            </w:pPr>
            <w:r w:rsidRPr="00694842">
              <w:rPr>
                <w:rFonts w:hAnsi="標楷體" w:hint="eastAsia"/>
                <w:spacing w:val="-20"/>
                <w:szCs w:val="24"/>
              </w:rPr>
              <w:t>1,521,225</w:t>
            </w:r>
          </w:p>
        </w:tc>
        <w:tc>
          <w:tcPr>
            <w:tcW w:w="1036" w:type="dxa"/>
            <w:shd w:val="clear" w:color="auto" w:fill="auto"/>
            <w:noWrap/>
            <w:vAlign w:val="center"/>
            <w:hideMark/>
          </w:tcPr>
          <w:p w:rsidR="005A2A96" w:rsidRPr="00694842" w:rsidRDefault="005A2A96" w:rsidP="009521B3">
            <w:pPr>
              <w:pStyle w:val="142"/>
              <w:jc w:val="right"/>
              <w:rPr>
                <w:rFonts w:hAnsi="標楷體" w:hint="eastAsia"/>
                <w:snapToGrid/>
                <w:spacing w:val="-20"/>
                <w:szCs w:val="24"/>
              </w:rPr>
            </w:pPr>
            <w:r w:rsidRPr="00694842">
              <w:rPr>
                <w:rFonts w:hAnsi="標楷體" w:hint="eastAsia"/>
                <w:spacing w:val="-20"/>
                <w:szCs w:val="24"/>
              </w:rPr>
              <w:t>1,395,409</w:t>
            </w:r>
          </w:p>
        </w:tc>
        <w:tc>
          <w:tcPr>
            <w:tcW w:w="1063" w:type="dxa"/>
            <w:shd w:val="clear" w:color="auto" w:fill="auto"/>
            <w:noWrap/>
            <w:vAlign w:val="center"/>
            <w:hideMark/>
          </w:tcPr>
          <w:p w:rsidR="005A2A96" w:rsidRPr="00694842" w:rsidRDefault="005A2A96" w:rsidP="009521B3">
            <w:pPr>
              <w:pStyle w:val="142"/>
              <w:jc w:val="right"/>
              <w:rPr>
                <w:rFonts w:hAnsi="標楷體" w:hint="eastAsia"/>
                <w:snapToGrid/>
                <w:spacing w:val="-20"/>
                <w:szCs w:val="24"/>
              </w:rPr>
            </w:pPr>
            <w:r w:rsidRPr="00694842">
              <w:rPr>
                <w:rFonts w:hAnsi="標楷體" w:hint="eastAsia"/>
                <w:spacing w:val="-20"/>
                <w:szCs w:val="24"/>
              </w:rPr>
              <w:t>1,487,174</w:t>
            </w:r>
          </w:p>
        </w:tc>
        <w:tc>
          <w:tcPr>
            <w:tcW w:w="994" w:type="dxa"/>
            <w:shd w:val="clear" w:color="auto" w:fill="auto"/>
            <w:noWrap/>
            <w:vAlign w:val="center"/>
            <w:hideMark/>
          </w:tcPr>
          <w:p w:rsidR="005A2A96" w:rsidRPr="00694842" w:rsidRDefault="005A2A96" w:rsidP="009521B3">
            <w:pPr>
              <w:pStyle w:val="142"/>
              <w:jc w:val="right"/>
              <w:rPr>
                <w:rFonts w:hAnsi="標楷體" w:hint="eastAsia"/>
                <w:snapToGrid/>
                <w:spacing w:val="-20"/>
                <w:szCs w:val="24"/>
              </w:rPr>
            </w:pPr>
            <w:r w:rsidRPr="00694842">
              <w:rPr>
                <w:rFonts w:hAnsi="標楷體"/>
                <w:snapToGrid/>
                <w:spacing w:val="-20"/>
                <w:szCs w:val="24"/>
              </w:rPr>
              <w:t>106.58%</w:t>
            </w:r>
          </w:p>
        </w:tc>
        <w:tc>
          <w:tcPr>
            <w:tcW w:w="834" w:type="dxa"/>
            <w:vAlign w:val="center"/>
          </w:tcPr>
          <w:p w:rsidR="005A2A96" w:rsidRPr="00694842" w:rsidRDefault="00AB6BBF" w:rsidP="009521B3">
            <w:pPr>
              <w:pStyle w:val="142"/>
              <w:jc w:val="right"/>
              <w:rPr>
                <w:rFonts w:hAnsi="標楷體" w:hint="eastAsia"/>
                <w:snapToGrid/>
                <w:spacing w:val="-20"/>
                <w:szCs w:val="24"/>
              </w:rPr>
            </w:pPr>
            <w:r w:rsidRPr="00694842">
              <w:rPr>
                <w:rFonts w:hAnsi="標楷體" w:hint="eastAsia"/>
                <w:snapToGrid/>
                <w:spacing w:val="-20"/>
                <w:szCs w:val="24"/>
              </w:rPr>
              <w:t>646</w:t>
            </w:r>
            <w:r w:rsidR="005A2A96" w:rsidRPr="00694842">
              <w:rPr>
                <w:rFonts w:hAnsi="標楷體"/>
                <w:snapToGrid/>
                <w:spacing w:val="-20"/>
                <w:szCs w:val="24"/>
              </w:rPr>
              <w:t>,</w:t>
            </w:r>
            <w:r w:rsidRPr="00694842">
              <w:rPr>
                <w:rFonts w:hAnsi="標楷體" w:hint="eastAsia"/>
                <w:snapToGrid/>
                <w:spacing w:val="-20"/>
                <w:szCs w:val="24"/>
              </w:rPr>
              <w:t>000</w:t>
            </w:r>
          </w:p>
        </w:tc>
      </w:tr>
    </w:tbl>
    <w:p w:rsidR="008F3BE7" w:rsidRPr="00694842" w:rsidRDefault="008F3BE7" w:rsidP="008F3BE7">
      <w:pPr>
        <w:spacing w:line="280" w:lineRule="exact"/>
        <w:ind w:leftChars="0" w:left="560" w:firstLineChars="0" w:hanging="532"/>
        <w:jc w:val="left"/>
        <w:rPr>
          <w:rFonts w:hAnsi="標楷體" w:hint="eastAsia"/>
          <w:snapToGrid/>
          <w:sz w:val="24"/>
        </w:rPr>
      </w:pPr>
      <w:r w:rsidRPr="00694842">
        <w:rPr>
          <w:rFonts w:hAnsi="標楷體" w:hint="eastAsia"/>
          <w:snapToGrid/>
          <w:sz w:val="24"/>
        </w:rPr>
        <w:t>資料來源：航港局</w:t>
      </w:r>
      <w:r w:rsidR="005F3A5D" w:rsidRPr="00694842">
        <w:rPr>
          <w:rFonts w:hAnsi="標楷體" w:hint="eastAsia"/>
          <w:snapToGrid/>
          <w:sz w:val="24"/>
        </w:rPr>
        <w:t>、</w:t>
      </w:r>
      <w:r w:rsidRPr="00694842">
        <w:rPr>
          <w:rFonts w:hAnsi="標楷體"/>
          <w:snapToGrid/>
          <w:sz w:val="24"/>
        </w:rPr>
        <w:t>114年度預算案；本中心整理。</w:t>
      </w:r>
    </w:p>
    <w:p w:rsidR="00BC4980" w:rsidRDefault="00BC4980" w:rsidP="0053003A">
      <w:pPr>
        <w:widowControl/>
        <w:shd w:val="clear" w:color="auto" w:fill="FFFFFF"/>
        <w:spacing w:line="480" w:lineRule="atLeast"/>
        <w:ind w:leftChars="0" w:left="560" w:firstLineChars="0" w:firstLine="500"/>
        <w:textAlignment w:val="baseline"/>
        <w:rPr>
          <w:rFonts w:hAnsi="標楷體"/>
          <w:snapToGrid/>
        </w:rPr>
      </w:pPr>
      <w:r w:rsidRPr="00694842">
        <w:rPr>
          <w:rFonts w:hAnsi="標楷體" w:hint="eastAsia"/>
          <w:snapToGrid/>
        </w:rPr>
        <w:t>綜上，「國內商港</w:t>
      </w:r>
      <w:r w:rsidR="00812519" w:rsidRPr="00694842">
        <w:rPr>
          <w:rFonts w:hAnsi="標楷體" w:hint="eastAsia"/>
          <w:snapToGrid/>
        </w:rPr>
        <w:t>建設</w:t>
      </w:r>
      <w:r w:rsidRPr="00694842">
        <w:rPr>
          <w:rFonts w:hAnsi="標楷體" w:hint="eastAsia"/>
          <w:snapToGrid/>
        </w:rPr>
        <w:t>計畫</w:t>
      </w:r>
      <w:r w:rsidRPr="00694842">
        <w:rPr>
          <w:rFonts w:hAnsi="標楷體"/>
          <w:snapToGrid/>
        </w:rPr>
        <w:t>(111-115年)</w:t>
      </w:r>
      <w:r w:rsidRPr="00694842">
        <w:rPr>
          <w:rFonts w:hAnsi="標楷體" w:hint="eastAsia"/>
          <w:snapToGrid/>
        </w:rPr>
        <w:t>」截至</w:t>
      </w:r>
      <w:r w:rsidRPr="00694842">
        <w:rPr>
          <w:rFonts w:hAnsi="標楷體"/>
          <w:snapToGrid/>
        </w:rPr>
        <w:t>11</w:t>
      </w:r>
      <w:r w:rsidRPr="00694842">
        <w:rPr>
          <w:rFonts w:hAnsi="標楷體" w:hint="eastAsia"/>
          <w:snapToGrid/>
        </w:rPr>
        <w:t>3</w:t>
      </w:r>
      <w:r w:rsidRPr="00694842">
        <w:rPr>
          <w:rFonts w:hAnsi="標楷體"/>
          <w:snapToGrid/>
        </w:rPr>
        <w:t>年</w:t>
      </w:r>
      <w:r w:rsidRPr="00694842">
        <w:rPr>
          <w:rFonts w:hAnsi="標楷體" w:hint="eastAsia"/>
          <w:snapToGrid/>
        </w:rPr>
        <w:t>7</w:t>
      </w:r>
      <w:r w:rsidRPr="00694842">
        <w:rPr>
          <w:rFonts w:hAnsi="標楷體"/>
          <w:snapToGrid/>
        </w:rPr>
        <w:t>月底</w:t>
      </w:r>
      <w:r w:rsidR="00566BA6" w:rsidRPr="00694842">
        <w:rPr>
          <w:rFonts w:hAnsi="標楷體" w:hint="eastAsia"/>
          <w:snapToGrid/>
        </w:rPr>
        <w:t>止</w:t>
      </w:r>
      <w:r w:rsidR="002148A3">
        <w:rPr>
          <w:rFonts w:hAnsi="標楷體" w:hint="eastAsia"/>
          <w:snapToGrid/>
        </w:rPr>
        <w:t>，</w:t>
      </w:r>
      <w:r w:rsidRPr="00694842">
        <w:rPr>
          <w:rFonts w:hAnsi="標楷體"/>
          <w:snapToGrid/>
        </w:rPr>
        <w:t>累計執行</w:t>
      </w:r>
      <w:r w:rsidR="00566BA6" w:rsidRPr="00694842">
        <w:rPr>
          <w:rFonts w:hAnsi="標楷體" w:hint="eastAsia"/>
          <w:snapToGrid/>
        </w:rPr>
        <w:t>率雖為</w:t>
      </w:r>
      <w:r w:rsidRPr="00694842">
        <w:rPr>
          <w:rFonts w:hAnsi="標楷體" w:hint="eastAsia"/>
          <w:snapToGrid/>
        </w:rPr>
        <w:t>106.58</w:t>
      </w:r>
      <w:r w:rsidRPr="00694842">
        <w:rPr>
          <w:rFonts w:hAnsi="標楷體"/>
          <w:snapToGrid/>
        </w:rPr>
        <w:t>%</w:t>
      </w:r>
      <w:r w:rsidRPr="00694842">
        <w:rPr>
          <w:rFonts w:hAnsi="標楷體" w:hint="eastAsia"/>
          <w:snapToGrid/>
        </w:rPr>
        <w:t>，惟其中</w:t>
      </w:r>
      <w:r w:rsidR="00566BA6" w:rsidRPr="00694842">
        <w:rPr>
          <w:rFonts w:hAnsi="標楷體" w:hint="eastAsia"/>
          <w:snapToGrid/>
        </w:rPr>
        <w:t>澎湖港龍門尖山碼頭區客運服務設施改善工程、</w:t>
      </w:r>
      <w:r w:rsidR="00B22682" w:rsidRPr="00694842">
        <w:rPr>
          <w:rFonts w:hAnsi="標楷體" w:hint="eastAsia"/>
          <w:snapToGrid/>
        </w:rPr>
        <w:t>澎湖港郵輪旅運中心及服務區興建設計及工程、布袋港外港填區圍堤工程</w:t>
      </w:r>
      <w:r w:rsidR="0053003A" w:rsidRPr="00694842">
        <w:rPr>
          <w:rFonts w:hAnsi="標楷體" w:hint="eastAsia"/>
          <w:snapToGrid/>
        </w:rPr>
        <w:t>，</w:t>
      </w:r>
      <w:r w:rsidR="00566BA6" w:rsidRPr="00694842">
        <w:rPr>
          <w:rFonts w:hAnsi="標楷體" w:hint="eastAsia"/>
          <w:snapToGrid/>
        </w:rPr>
        <w:t>以</w:t>
      </w:r>
      <w:r w:rsidRPr="00694842">
        <w:rPr>
          <w:rFonts w:hAnsi="標楷體" w:hint="eastAsia"/>
          <w:snapToGrid/>
        </w:rPr>
        <w:t>及</w:t>
      </w:r>
      <w:r w:rsidR="00B22682" w:rsidRPr="00694842">
        <w:rPr>
          <w:rFonts w:hAnsi="標楷體" w:hint="eastAsia"/>
          <w:snapToGrid/>
        </w:rPr>
        <w:t>布袋港港區綠美化景觀工程，</w:t>
      </w:r>
      <w:r w:rsidRPr="00694842">
        <w:rPr>
          <w:rFonts w:hAnsi="標楷體" w:hint="eastAsia"/>
          <w:snapToGrid/>
        </w:rPr>
        <w:t>仍</w:t>
      </w:r>
      <w:r w:rsidR="00B22682" w:rsidRPr="00694842">
        <w:rPr>
          <w:rFonts w:hAnsi="標楷體" w:hint="eastAsia"/>
          <w:snapToGrid/>
        </w:rPr>
        <w:t>因土地使用權</w:t>
      </w:r>
      <w:r w:rsidRPr="00694842">
        <w:rPr>
          <w:rFonts w:hAnsi="標楷體" w:hint="eastAsia"/>
          <w:snapToGrid/>
        </w:rPr>
        <w:t>之取得</w:t>
      </w:r>
      <w:r w:rsidR="00B22682" w:rsidRPr="00694842">
        <w:rPr>
          <w:rFonts w:hAnsi="標楷體" w:hint="eastAsia"/>
          <w:snapToGrid/>
        </w:rPr>
        <w:t>及規</w:t>
      </w:r>
      <w:r w:rsidR="00566BA6" w:rsidRPr="00694842">
        <w:rPr>
          <w:rFonts w:hAnsi="標楷體" w:hint="eastAsia"/>
          <w:snapToGrid/>
        </w:rPr>
        <w:t>劃等相關</w:t>
      </w:r>
      <w:r w:rsidR="00B22682" w:rsidRPr="00694842">
        <w:rPr>
          <w:rFonts w:hAnsi="標楷體" w:hint="eastAsia"/>
          <w:snapToGrid/>
        </w:rPr>
        <w:t>作業較預定時程延</w:t>
      </w:r>
      <w:r w:rsidRPr="00694842">
        <w:rPr>
          <w:rFonts w:hAnsi="標楷體" w:hint="eastAsia"/>
          <w:snapToGrid/>
        </w:rPr>
        <w:t>遲，致預算執行進度</w:t>
      </w:r>
      <w:r w:rsidR="00BD65A7" w:rsidRPr="00694842">
        <w:rPr>
          <w:rFonts w:hAnsi="標楷體" w:hint="eastAsia"/>
          <w:snapToGrid/>
        </w:rPr>
        <w:t>較為</w:t>
      </w:r>
      <w:r w:rsidRPr="00694842">
        <w:rPr>
          <w:rFonts w:hAnsi="標楷體" w:hint="eastAsia"/>
          <w:snapToGrid/>
        </w:rPr>
        <w:t>落後</w:t>
      </w:r>
      <w:r w:rsidR="00B22682" w:rsidRPr="00694842">
        <w:rPr>
          <w:rFonts w:hAnsi="標楷體" w:hint="eastAsia"/>
          <w:snapToGrid/>
        </w:rPr>
        <w:t>，</w:t>
      </w:r>
      <w:r w:rsidR="005C153E" w:rsidRPr="00694842">
        <w:rPr>
          <w:rFonts w:hAnsi="標楷體"/>
          <w:snapToGrid/>
        </w:rPr>
        <w:t>允宜</w:t>
      </w:r>
      <w:r w:rsidR="00BD65A7" w:rsidRPr="00694842">
        <w:rPr>
          <w:rFonts w:hAnsi="標楷體" w:hint="eastAsia"/>
          <w:snapToGrid/>
        </w:rPr>
        <w:t>積極依計畫</w:t>
      </w:r>
      <w:r w:rsidR="005C153E" w:rsidRPr="00694842">
        <w:rPr>
          <w:rFonts w:hAnsi="標楷體"/>
          <w:snapToGrid/>
        </w:rPr>
        <w:t>辦理，以</w:t>
      </w:r>
      <w:r w:rsidRPr="00694842">
        <w:rPr>
          <w:rFonts w:hAnsi="標楷體" w:hint="eastAsia"/>
          <w:snapToGrid/>
        </w:rPr>
        <w:t>順利</w:t>
      </w:r>
      <w:r w:rsidRPr="00694842">
        <w:rPr>
          <w:rFonts w:hAnsi="標楷體"/>
          <w:snapToGrid/>
        </w:rPr>
        <w:t>發展</w:t>
      </w:r>
      <w:r w:rsidR="00FF4B51" w:rsidRPr="00694842">
        <w:rPr>
          <w:rFonts w:hAnsi="標楷體" w:hint="eastAsia"/>
          <w:snapToGrid/>
        </w:rPr>
        <w:t>港區</w:t>
      </w:r>
      <w:r w:rsidRPr="00694842">
        <w:rPr>
          <w:rFonts w:hAnsi="標楷體"/>
          <w:snapToGrid/>
        </w:rPr>
        <w:t>及郵輪跳島觀光，提升旅運服務品質</w:t>
      </w:r>
      <w:r w:rsidRPr="00694842">
        <w:rPr>
          <w:rFonts w:hAnsi="標楷體" w:hint="eastAsia"/>
          <w:snapToGrid/>
        </w:rPr>
        <w:t>。</w:t>
      </w:r>
    </w:p>
    <w:p w:rsidR="00250E1F" w:rsidRPr="00694842" w:rsidRDefault="00250E1F" w:rsidP="0053003A">
      <w:pPr>
        <w:widowControl/>
        <w:shd w:val="clear" w:color="auto" w:fill="FFFFFF"/>
        <w:spacing w:line="480" w:lineRule="atLeast"/>
        <w:ind w:leftChars="0" w:left="560" w:firstLineChars="0" w:firstLine="500"/>
        <w:textAlignment w:val="baseline"/>
        <w:rPr>
          <w:rFonts w:hAnsi="標楷體" w:hint="eastAsia"/>
          <w:snapToGrid/>
        </w:rPr>
      </w:pPr>
    </w:p>
    <w:p w:rsidR="003F570C" w:rsidRPr="00694842" w:rsidRDefault="00F53792" w:rsidP="003F570C">
      <w:pPr>
        <w:pStyle w:val="14"/>
        <w:ind w:left="567" w:hanging="567"/>
      </w:pPr>
      <w:bookmarkStart w:id="85" w:name="_Toc147846101"/>
      <w:bookmarkStart w:id="86" w:name="_Toc181880815"/>
      <w:r w:rsidRPr="00694842">
        <w:rPr>
          <w:rFonts w:hint="eastAsia"/>
        </w:rPr>
        <w:t>九</w:t>
      </w:r>
      <w:r w:rsidR="00C96891" w:rsidRPr="00694842">
        <w:rPr>
          <w:rFonts w:hint="eastAsia"/>
        </w:rPr>
        <w:t>、「我國智慧航安服務升級計畫</w:t>
      </w:r>
      <w:r w:rsidR="00C96891" w:rsidRPr="00694842">
        <w:t>(113-116</w:t>
      </w:r>
      <w:r w:rsidR="00C96891" w:rsidRPr="00694842">
        <w:rPr>
          <w:rFonts w:hint="eastAsia"/>
        </w:rPr>
        <w:t>年</w:t>
      </w:r>
      <w:r w:rsidR="00C96891" w:rsidRPr="00694842">
        <w:t>)</w:t>
      </w:r>
      <w:r w:rsidR="00C96891" w:rsidRPr="00694842">
        <w:rPr>
          <w:rFonts w:hint="eastAsia"/>
        </w:rPr>
        <w:t>」</w:t>
      </w:r>
      <w:bookmarkEnd w:id="85"/>
      <w:r w:rsidR="00EA29D9" w:rsidRPr="00694842">
        <w:rPr>
          <w:rFonts w:hint="eastAsia"/>
        </w:rPr>
        <w:t>辦</w:t>
      </w:r>
      <w:bookmarkStart w:id="87" w:name="_Hlk180355638"/>
      <w:r w:rsidR="00EA29D9" w:rsidRPr="00694842">
        <w:rPr>
          <w:rFonts w:hint="eastAsia"/>
        </w:rPr>
        <w:t>理</w:t>
      </w:r>
      <w:r w:rsidR="00481E40" w:rsidRPr="00694842">
        <w:rPr>
          <w:rFonts w:hint="eastAsia"/>
        </w:rPr>
        <w:t>VTS</w:t>
      </w:r>
      <w:r w:rsidR="00EA29D9" w:rsidRPr="00694842">
        <w:rPr>
          <w:rFonts w:hint="eastAsia"/>
        </w:rPr>
        <w:t>中心擴充工作</w:t>
      </w:r>
      <w:r w:rsidR="003F570C" w:rsidRPr="00694842">
        <w:rPr>
          <w:rFonts w:hint="eastAsia"/>
        </w:rPr>
        <w:t>，</w:t>
      </w:r>
      <w:bookmarkEnd w:id="87"/>
      <w:r w:rsidR="003F570C" w:rsidRPr="00694842">
        <w:rPr>
          <w:rFonts w:hint="eastAsia"/>
        </w:rPr>
        <w:t>允宜汲取</w:t>
      </w:r>
      <w:r w:rsidR="00481E40" w:rsidRPr="00694842">
        <w:rPr>
          <w:rFonts w:hint="eastAsia"/>
        </w:rPr>
        <w:t>前期計畫</w:t>
      </w:r>
      <w:r w:rsidR="003F570C" w:rsidRPr="00694842">
        <w:rPr>
          <w:rFonts w:hint="eastAsia"/>
        </w:rPr>
        <w:t>經驗</w:t>
      </w:r>
      <w:r w:rsidR="00481E40" w:rsidRPr="00694842">
        <w:rPr>
          <w:rFonts w:hint="eastAsia"/>
        </w:rPr>
        <w:t>，加強與利害關係人溝通</w:t>
      </w:r>
      <w:r w:rsidR="003F570C" w:rsidRPr="00694842">
        <w:rPr>
          <w:rFonts w:hint="eastAsia"/>
        </w:rPr>
        <w:t>；另放寬漁船</w:t>
      </w:r>
      <w:r w:rsidR="00EA29D9" w:rsidRPr="00694842">
        <w:rPr>
          <w:rFonts w:hint="eastAsia"/>
        </w:rPr>
        <w:t>航行</w:t>
      </w:r>
      <w:r w:rsidR="003F570C" w:rsidRPr="00694842">
        <w:rPr>
          <w:rFonts w:hint="eastAsia"/>
        </w:rPr>
        <w:t>限制</w:t>
      </w:r>
      <w:r w:rsidR="00481E40" w:rsidRPr="00694842">
        <w:rPr>
          <w:rFonts w:hint="eastAsia"/>
        </w:rPr>
        <w:t>部分</w:t>
      </w:r>
      <w:r w:rsidR="003F570C" w:rsidRPr="00694842">
        <w:rPr>
          <w:rFonts w:hint="eastAsia"/>
        </w:rPr>
        <w:t>，允宜審</w:t>
      </w:r>
      <w:r w:rsidR="00EA29D9" w:rsidRPr="00694842">
        <w:rPr>
          <w:rFonts w:hint="eastAsia"/>
        </w:rPr>
        <w:t>慎</w:t>
      </w:r>
      <w:r w:rsidR="00481E40" w:rsidRPr="00694842">
        <w:rPr>
          <w:rFonts w:hint="eastAsia"/>
        </w:rPr>
        <w:t>評估</w:t>
      </w:r>
      <w:r w:rsidR="003F570C" w:rsidRPr="00694842">
        <w:rPr>
          <w:rFonts w:hint="eastAsia"/>
        </w:rPr>
        <w:t>航安風險</w:t>
      </w:r>
      <w:r w:rsidR="00481E40" w:rsidRPr="00694842">
        <w:rPr>
          <w:rFonts w:hint="eastAsia"/>
        </w:rPr>
        <w:t>並妥為因應</w:t>
      </w:r>
      <w:bookmarkEnd w:id="86"/>
    </w:p>
    <w:p w:rsidR="006D092F" w:rsidRPr="00694842" w:rsidRDefault="00623ACC" w:rsidP="003F570C">
      <w:pPr>
        <w:ind w:left="566" w:firstLine="566"/>
        <w:rPr>
          <w:rFonts w:hint="eastAsia"/>
          <w:snapToGrid/>
        </w:rPr>
      </w:pPr>
      <w:r w:rsidRPr="00694842">
        <w:rPr>
          <w:rFonts w:hint="eastAsia"/>
          <w:snapToGrid/>
        </w:rPr>
        <w:t>航港建設基金</w:t>
      </w:r>
      <w:r w:rsidR="006D092F" w:rsidRPr="00694842">
        <w:rPr>
          <w:rFonts w:hint="eastAsia"/>
          <w:snapToGrid/>
        </w:rPr>
        <w:t>114年度「我國智慧航安服務升級計畫(113-116年)」編列</w:t>
      </w:r>
      <w:r w:rsidR="006D092F" w:rsidRPr="00694842">
        <w:rPr>
          <w:rFonts w:hAnsi="標楷體" w:hint="eastAsia"/>
          <w:snapToGrid/>
        </w:rPr>
        <w:t>3億9</w:t>
      </w:r>
      <w:r w:rsidR="006D092F" w:rsidRPr="00694842">
        <w:rPr>
          <w:rFonts w:hAnsi="標楷體"/>
          <w:snapToGrid/>
        </w:rPr>
        <w:t>,705</w:t>
      </w:r>
      <w:r w:rsidR="006D092F" w:rsidRPr="00694842">
        <w:rPr>
          <w:rFonts w:hAnsi="標楷體" w:hint="eastAsia"/>
          <w:snapToGrid/>
        </w:rPr>
        <w:t>萬9千元</w:t>
      </w:r>
      <w:r w:rsidR="00C74AFE" w:rsidRPr="00694842">
        <w:rPr>
          <w:rFonts w:hint="eastAsia"/>
          <w:snapToGrid/>
        </w:rPr>
        <w:t>，</w:t>
      </w:r>
      <w:r w:rsidRPr="00694842">
        <w:rPr>
          <w:rFonts w:hint="eastAsia"/>
          <w:snapToGrid/>
        </w:rPr>
        <w:t>用以</w:t>
      </w:r>
      <w:r w:rsidR="00C74AFE" w:rsidRPr="00694842">
        <w:rPr>
          <w:rFonts w:hint="eastAsia"/>
          <w:snapToGrid/>
        </w:rPr>
        <w:t>接續</w:t>
      </w:r>
      <w:r w:rsidR="00C74AFE" w:rsidRPr="00694842">
        <w:rPr>
          <w:snapToGrid/>
        </w:rPr>
        <w:t>「我國智慧航安服務建置暨發展計畫」</w:t>
      </w:r>
      <w:r w:rsidR="00C74AFE" w:rsidRPr="00694842">
        <w:rPr>
          <w:rFonts w:hint="eastAsia"/>
          <w:snapToGrid/>
        </w:rPr>
        <w:t>辦理</w:t>
      </w:r>
      <w:r w:rsidR="00C74AFE" w:rsidRPr="00694842">
        <w:rPr>
          <w:snapToGrid/>
        </w:rPr>
        <w:t>航安服務基礎</w:t>
      </w:r>
      <w:r w:rsidR="00C74AFE" w:rsidRPr="00694842">
        <w:rPr>
          <w:rFonts w:hint="eastAsia"/>
          <w:snapToGrid/>
        </w:rPr>
        <w:t>建設</w:t>
      </w:r>
      <w:r w:rsidR="00C74AFE" w:rsidRPr="00694842">
        <w:rPr>
          <w:snapToGrid/>
        </w:rPr>
        <w:t>，</w:t>
      </w:r>
      <w:r w:rsidR="006D092F" w:rsidRPr="00694842">
        <w:rPr>
          <w:rFonts w:hint="eastAsia"/>
          <w:snapToGrid/>
        </w:rPr>
        <w:t>經查：</w:t>
      </w:r>
    </w:p>
    <w:p w:rsidR="00C96891" w:rsidRPr="00694842" w:rsidRDefault="00C96891" w:rsidP="007471B6">
      <w:pPr>
        <w:pStyle w:val="a7"/>
        <w:ind w:left="849" w:hanging="283"/>
        <w:rPr>
          <w:b/>
          <w:bCs/>
          <w:snapToGrid/>
        </w:rPr>
      </w:pPr>
      <w:r w:rsidRPr="00694842">
        <w:rPr>
          <w:rFonts w:hint="eastAsia"/>
          <w:b/>
          <w:bCs/>
          <w:snapToGrid/>
        </w:rPr>
        <w:t>(</w:t>
      </w:r>
      <w:r w:rsidR="008A0C58" w:rsidRPr="00694842">
        <w:rPr>
          <w:rFonts w:hint="eastAsia"/>
          <w:b/>
          <w:bCs/>
          <w:snapToGrid/>
        </w:rPr>
        <w:t>一</w:t>
      </w:r>
      <w:r w:rsidRPr="00694842">
        <w:rPr>
          <w:rFonts w:hint="eastAsia"/>
          <w:b/>
          <w:bCs/>
          <w:snapToGrid/>
        </w:rPr>
        <w:t>)「我國智慧航安服務升級計畫</w:t>
      </w:r>
      <w:r w:rsidRPr="00694842">
        <w:rPr>
          <w:b/>
          <w:bCs/>
          <w:snapToGrid/>
        </w:rPr>
        <w:t>(113-116</w:t>
      </w:r>
      <w:r w:rsidRPr="00694842">
        <w:rPr>
          <w:rFonts w:hint="eastAsia"/>
          <w:b/>
          <w:bCs/>
          <w:snapToGrid/>
        </w:rPr>
        <w:t>年</w:t>
      </w:r>
      <w:r w:rsidRPr="00694842">
        <w:rPr>
          <w:b/>
          <w:bCs/>
          <w:snapToGrid/>
        </w:rPr>
        <w:t>)</w:t>
      </w:r>
      <w:r w:rsidRPr="00694842">
        <w:rPr>
          <w:rFonts w:hint="eastAsia"/>
          <w:b/>
          <w:bCs/>
          <w:snapToGrid/>
        </w:rPr>
        <w:t>」</w:t>
      </w:r>
      <w:r w:rsidR="00AD7B47" w:rsidRPr="00694842">
        <w:rPr>
          <w:rFonts w:hint="eastAsia"/>
          <w:b/>
          <w:bCs/>
          <w:snapToGrid/>
        </w:rPr>
        <w:t>概要</w:t>
      </w:r>
    </w:p>
    <w:p w:rsidR="00C96891" w:rsidRPr="00694842" w:rsidRDefault="00AD7B47" w:rsidP="005A1D49">
      <w:pPr>
        <w:pStyle w:val="21"/>
        <w:ind w:left="850" w:firstLine="566"/>
        <w:rPr>
          <w:rFonts w:hint="eastAsia"/>
        </w:rPr>
      </w:pPr>
      <w:r w:rsidRPr="00694842">
        <w:rPr>
          <w:rFonts w:hint="eastAsia"/>
          <w:bCs/>
          <w:snapToGrid/>
        </w:rPr>
        <w:t>「我國智慧航安服務升級計畫</w:t>
      </w:r>
      <w:r w:rsidRPr="00694842">
        <w:rPr>
          <w:bCs/>
          <w:snapToGrid/>
        </w:rPr>
        <w:t>(113-116</w:t>
      </w:r>
      <w:r w:rsidRPr="00694842">
        <w:rPr>
          <w:rFonts w:hint="eastAsia"/>
          <w:bCs/>
          <w:snapToGrid/>
        </w:rPr>
        <w:t>年</w:t>
      </w:r>
      <w:r w:rsidRPr="00694842">
        <w:rPr>
          <w:bCs/>
          <w:snapToGrid/>
        </w:rPr>
        <w:t>)</w:t>
      </w:r>
      <w:r w:rsidRPr="00694842">
        <w:rPr>
          <w:rFonts w:hint="eastAsia"/>
          <w:bCs/>
          <w:snapToGrid/>
        </w:rPr>
        <w:t>」</w:t>
      </w:r>
      <w:r w:rsidR="00CF04E6" w:rsidRPr="00694842">
        <w:rPr>
          <w:rFonts w:hint="eastAsia"/>
          <w:bCs/>
          <w:snapToGrid/>
        </w:rPr>
        <w:t>經行政院112年6月核定</w:t>
      </w:r>
      <w:r w:rsidR="00CF04E6" w:rsidRPr="00694842">
        <w:rPr>
          <w:rStyle w:val="afe"/>
          <w:bCs/>
          <w:snapToGrid/>
        </w:rPr>
        <w:footnoteReference w:id="14"/>
      </w:r>
      <w:r w:rsidR="00CF04E6" w:rsidRPr="00694842">
        <w:rPr>
          <w:rFonts w:hint="eastAsia"/>
          <w:bCs/>
          <w:snapToGrid/>
        </w:rPr>
        <w:t>，計畫</w:t>
      </w:r>
      <w:r w:rsidRPr="00694842">
        <w:rPr>
          <w:rFonts w:hint="eastAsia"/>
          <w:snapToGrid/>
        </w:rPr>
        <w:t>總經費19億3</w:t>
      </w:r>
      <w:r w:rsidRPr="00694842">
        <w:rPr>
          <w:snapToGrid/>
        </w:rPr>
        <w:t>,</w:t>
      </w:r>
      <w:r w:rsidRPr="00694842">
        <w:rPr>
          <w:rFonts w:hint="eastAsia"/>
          <w:snapToGrid/>
        </w:rPr>
        <w:t>457萬元，</w:t>
      </w:r>
      <w:r w:rsidR="007F2628" w:rsidRPr="00694842">
        <w:rPr>
          <w:rFonts w:hint="eastAsia"/>
          <w:snapToGrid/>
        </w:rPr>
        <w:t>辦理期程</w:t>
      </w:r>
      <w:r w:rsidRPr="00694842">
        <w:rPr>
          <w:rFonts w:hint="eastAsia"/>
          <w:snapToGrid/>
        </w:rPr>
        <w:t>1</w:t>
      </w:r>
      <w:r w:rsidRPr="00694842">
        <w:rPr>
          <w:snapToGrid/>
        </w:rPr>
        <w:t>13</w:t>
      </w:r>
      <w:r w:rsidR="007F2628" w:rsidRPr="00694842">
        <w:rPr>
          <w:rFonts w:hint="eastAsia"/>
          <w:snapToGrid/>
        </w:rPr>
        <w:t>至116年</w:t>
      </w:r>
      <w:r w:rsidRPr="00694842">
        <w:rPr>
          <w:rFonts w:hint="eastAsia"/>
          <w:snapToGrid/>
        </w:rPr>
        <w:t>，主要</w:t>
      </w:r>
      <w:r w:rsidR="00C96891" w:rsidRPr="00694842">
        <w:rPr>
          <w:snapToGrid/>
        </w:rPr>
        <w:t>係配合離岸風電第三階段區塊開發政策，擴大風場航道監控範圍，並延續</w:t>
      </w:r>
      <w:r w:rsidR="00C96891" w:rsidRPr="00694842">
        <w:rPr>
          <w:rFonts w:hint="eastAsia"/>
          <w:snapToGrid/>
        </w:rPr>
        <w:t>前期計畫</w:t>
      </w:r>
      <w:r w:rsidR="00C96891" w:rsidRPr="00694842">
        <w:rPr>
          <w:snapToGrid/>
        </w:rPr>
        <w:t>「我國智慧航安服務建置暨發展計畫」</w:t>
      </w:r>
      <w:r w:rsidR="006D092F" w:rsidRPr="00694842">
        <w:rPr>
          <w:rFonts w:hint="eastAsia"/>
          <w:snapToGrid/>
        </w:rPr>
        <w:t>(下稱前期計畫)</w:t>
      </w:r>
      <w:r w:rsidR="00C96891" w:rsidRPr="00694842">
        <w:rPr>
          <w:snapToGrid/>
        </w:rPr>
        <w:t>之航安服務基礎，</w:t>
      </w:r>
      <w:r w:rsidRPr="00694842">
        <w:rPr>
          <w:rFonts w:hint="eastAsia"/>
          <w:snapToGrid/>
        </w:rPr>
        <w:t>接續辦理</w:t>
      </w:r>
      <w:r w:rsidRPr="00694842">
        <w:rPr>
          <w:rFonts w:hint="eastAsia"/>
        </w:rPr>
        <w:t>公私協作強化風場航道航安管理等5大項目，</w:t>
      </w:r>
      <w:r w:rsidR="007F2628" w:rsidRPr="00694842">
        <w:rPr>
          <w:rFonts w:hint="eastAsia"/>
        </w:rPr>
        <w:t>及其與前期計畫辦項目之關聯性，</w:t>
      </w:r>
      <w:r w:rsidRPr="00694842">
        <w:rPr>
          <w:rFonts w:hint="eastAsia"/>
        </w:rPr>
        <w:t>詳</w:t>
      </w:r>
      <w:r w:rsidR="00C96891" w:rsidRPr="00694842">
        <w:rPr>
          <w:rFonts w:hint="eastAsia"/>
          <w:snapToGrid/>
        </w:rPr>
        <w:t>表1。</w:t>
      </w:r>
    </w:p>
    <w:p w:rsidR="00C96891" w:rsidRPr="00694842" w:rsidRDefault="00C96891" w:rsidP="005A1D49">
      <w:pPr>
        <w:adjustRightInd w:val="0"/>
        <w:ind w:leftChars="-4" w:left="854" w:hangingChars="305" w:hanging="865"/>
        <w:rPr>
          <w:rFonts w:hAnsi="標楷體" w:hint="eastAsia"/>
          <w:b/>
          <w:snapToGrid/>
        </w:rPr>
      </w:pPr>
      <w:r w:rsidRPr="00694842">
        <w:rPr>
          <w:rFonts w:hAnsi="標楷體" w:hint="eastAsia"/>
          <w:b/>
          <w:snapToGrid/>
        </w:rPr>
        <w:t>表1</w:t>
      </w:r>
      <w:r w:rsidR="00077095" w:rsidRPr="00694842">
        <w:rPr>
          <w:rFonts w:hAnsi="標楷體" w:hint="eastAsia"/>
          <w:b/>
          <w:snapToGrid/>
        </w:rPr>
        <w:t xml:space="preserve"> </w:t>
      </w:r>
      <w:r w:rsidRPr="00694842">
        <w:rPr>
          <w:rFonts w:hAnsi="標楷體" w:hint="eastAsia"/>
          <w:b/>
          <w:snapToGrid/>
        </w:rPr>
        <w:t>「我國智慧航安服務升級計畫</w:t>
      </w:r>
      <w:r w:rsidRPr="00694842">
        <w:rPr>
          <w:rFonts w:hAnsi="標楷體"/>
          <w:b/>
          <w:snapToGrid/>
        </w:rPr>
        <w:t>(113-116年)」</w:t>
      </w:r>
      <w:r w:rsidRPr="00694842">
        <w:rPr>
          <w:rFonts w:hAnsi="標楷體" w:hint="eastAsia"/>
          <w:b/>
          <w:snapToGrid/>
        </w:rPr>
        <w:t>及其前期計畫「我國智慧航安服務建置暨發展計畫」之項目經費對照及關聯性</w:t>
      </w:r>
    </w:p>
    <w:p w:rsidR="00C96891" w:rsidRPr="00694842" w:rsidRDefault="00C96891" w:rsidP="00C96891">
      <w:pPr>
        <w:spacing w:line="280" w:lineRule="exact"/>
        <w:ind w:leftChars="0" w:left="0" w:firstLineChars="0" w:firstLine="0"/>
        <w:jc w:val="right"/>
        <w:rPr>
          <w:rFonts w:hAnsi="標楷體"/>
          <w:snapToGrid/>
          <w:sz w:val="24"/>
        </w:rPr>
      </w:pPr>
      <w:r w:rsidRPr="00694842">
        <w:rPr>
          <w:rFonts w:hAnsi="標楷體" w:hint="eastAsia"/>
          <w:snapToGrid/>
          <w:sz w:val="24"/>
        </w:rPr>
        <w:t>單位：新臺幣千元</w:t>
      </w:r>
    </w:p>
    <w:tbl>
      <w:tblPr>
        <w:tblW w:w="8519" w:type="dxa"/>
        <w:tblInd w:w="1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40"/>
        <w:gridCol w:w="1128"/>
        <w:gridCol w:w="896"/>
        <w:gridCol w:w="952"/>
        <w:gridCol w:w="1022"/>
        <w:gridCol w:w="980"/>
        <w:gridCol w:w="975"/>
        <w:gridCol w:w="2126"/>
      </w:tblGrid>
      <w:tr w:rsidR="00FC7064" w:rsidRPr="00694842" w:rsidTr="006E5453">
        <w:trPr>
          <w:trHeight w:val="324"/>
          <w:tblHeader/>
        </w:trPr>
        <w:tc>
          <w:tcPr>
            <w:tcW w:w="440" w:type="dxa"/>
            <w:vMerge w:val="restart"/>
            <w:vAlign w:val="center"/>
          </w:tcPr>
          <w:p w:rsidR="00077095" w:rsidRPr="00694842" w:rsidRDefault="00077095" w:rsidP="00077095">
            <w:pPr>
              <w:pStyle w:val="142"/>
              <w:jc w:val="center"/>
              <w:rPr>
                <w:rFonts w:hint="eastAsia"/>
              </w:rPr>
            </w:pPr>
            <w:r w:rsidRPr="00694842">
              <w:rPr>
                <w:rFonts w:hint="eastAsia"/>
              </w:rPr>
              <w:t>編號</w:t>
            </w:r>
          </w:p>
        </w:tc>
        <w:tc>
          <w:tcPr>
            <w:tcW w:w="1128" w:type="dxa"/>
            <w:vMerge w:val="restart"/>
            <w:noWrap/>
            <w:vAlign w:val="center"/>
          </w:tcPr>
          <w:p w:rsidR="00077095" w:rsidRPr="00694842" w:rsidRDefault="00077095" w:rsidP="009B423B">
            <w:pPr>
              <w:pStyle w:val="142"/>
              <w:jc w:val="center"/>
              <w:rPr>
                <w:rFonts w:hint="eastAsia"/>
              </w:rPr>
            </w:pPr>
            <w:r w:rsidRPr="00694842">
              <w:rPr>
                <w:rFonts w:hint="eastAsia"/>
              </w:rPr>
              <w:t>項目</w:t>
            </w:r>
          </w:p>
        </w:tc>
        <w:tc>
          <w:tcPr>
            <w:tcW w:w="3850" w:type="dxa"/>
            <w:gridSpan w:val="4"/>
            <w:vAlign w:val="center"/>
          </w:tcPr>
          <w:p w:rsidR="00077095" w:rsidRPr="00694842" w:rsidRDefault="00077095" w:rsidP="009B423B">
            <w:pPr>
              <w:pStyle w:val="142"/>
              <w:jc w:val="center"/>
              <w:rPr>
                <w:rFonts w:hint="eastAsia"/>
              </w:rPr>
            </w:pPr>
            <w:r w:rsidRPr="00694842">
              <w:rPr>
                <w:rFonts w:hint="eastAsia"/>
              </w:rPr>
              <w:t>智慧航安升級計畫分年經費</w:t>
            </w:r>
          </w:p>
        </w:tc>
        <w:tc>
          <w:tcPr>
            <w:tcW w:w="975" w:type="dxa"/>
            <w:vMerge w:val="restart"/>
            <w:vAlign w:val="center"/>
          </w:tcPr>
          <w:p w:rsidR="00077095" w:rsidRPr="00694842" w:rsidRDefault="00077095" w:rsidP="009B423B">
            <w:pPr>
              <w:pStyle w:val="142"/>
              <w:jc w:val="center"/>
              <w:rPr>
                <w:rFonts w:hint="eastAsia"/>
              </w:rPr>
            </w:pPr>
            <w:r w:rsidRPr="00694842">
              <w:rPr>
                <w:rFonts w:hint="eastAsia"/>
              </w:rPr>
              <w:t>智慧航安計畫經費</w:t>
            </w:r>
          </w:p>
        </w:tc>
        <w:tc>
          <w:tcPr>
            <w:tcW w:w="2126" w:type="dxa"/>
            <w:vMerge w:val="restart"/>
            <w:noWrap/>
            <w:vAlign w:val="center"/>
          </w:tcPr>
          <w:p w:rsidR="00077095" w:rsidRPr="00694842" w:rsidRDefault="00077095" w:rsidP="009B423B">
            <w:pPr>
              <w:pStyle w:val="142"/>
              <w:jc w:val="center"/>
              <w:rPr>
                <w:rFonts w:hint="eastAsia"/>
              </w:rPr>
            </w:pPr>
            <w:r w:rsidRPr="00694842">
              <w:rPr>
                <w:rFonts w:hint="eastAsia"/>
              </w:rPr>
              <w:t>二計畫關聯性</w:t>
            </w:r>
          </w:p>
        </w:tc>
      </w:tr>
      <w:tr w:rsidR="00FC7064" w:rsidRPr="00694842" w:rsidTr="00B4434B">
        <w:trPr>
          <w:trHeight w:val="500"/>
          <w:tblHeader/>
        </w:trPr>
        <w:tc>
          <w:tcPr>
            <w:tcW w:w="440" w:type="dxa"/>
            <w:vMerge/>
          </w:tcPr>
          <w:p w:rsidR="00077095" w:rsidRPr="00694842" w:rsidRDefault="00077095" w:rsidP="009B423B">
            <w:pPr>
              <w:pStyle w:val="142"/>
              <w:jc w:val="center"/>
            </w:pPr>
          </w:p>
        </w:tc>
        <w:tc>
          <w:tcPr>
            <w:tcW w:w="1128" w:type="dxa"/>
            <w:vMerge/>
            <w:noWrap/>
            <w:vAlign w:val="center"/>
            <w:hideMark/>
          </w:tcPr>
          <w:p w:rsidR="00077095" w:rsidRPr="00694842" w:rsidRDefault="00077095" w:rsidP="009B423B">
            <w:pPr>
              <w:pStyle w:val="142"/>
              <w:jc w:val="center"/>
            </w:pPr>
          </w:p>
        </w:tc>
        <w:tc>
          <w:tcPr>
            <w:tcW w:w="896" w:type="dxa"/>
            <w:vAlign w:val="center"/>
          </w:tcPr>
          <w:p w:rsidR="00077095" w:rsidRPr="00694842" w:rsidRDefault="00077095" w:rsidP="009B423B">
            <w:pPr>
              <w:pStyle w:val="142"/>
              <w:jc w:val="center"/>
              <w:rPr>
                <w:rFonts w:hint="eastAsia"/>
              </w:rPr>
            </w:pPr>
            <w:r w:rsidRPr="00694842">
              <w:rPr>
                <w:rFonts w:hint="eastAsia"/>
              </w:rPr>
              <w:t>113</w:t>
            </w:r>
          </w:p>
        </w:tc>
        <w:tc>
          <w:tcPr>
            <w:tcW w:w="952" w:type="dxa"/>
            <w:noWrap/>
            <w:vAlign w:val="center"/>
            <w:hideMark/>
          </w:tcPr>
          <w:p w:rsidR="00077095" w:rsidRPr="00694842" w:rsidRDefault="00077095" w:rsidP="009B423B">
            <w:pPr>
              <w:pStyle w:val="142"/>
              <w:jc w:val="center"/>
            </w:pPr>
            <w:r w:rsidRPr="00694842">
              <w:rPr>
                <w:rFonts w:hint="eastAsia"/>
              </w:rPr>
              <w:t>114</w:t>
            </w:r>
          </w:p>
        </w:tc>
        <w:tc>
          <w:tcPr>
            <w:tcW w:w="1022" w:type="dxa"/>
            <w:vAlign w:val="center"/>
          </w:tcPr>
          <w:p w:rsidR="00077095" w:rsidRPr="00694842" w:rsidRDefault="00077095" w:rsidP="009B423B">
            <w:pPr>
              <w:pStyle w:val="142"/>
              <w:jc w:val="center"/>
            </w:pPr>
            <w:r w:rsidRPr="00694842">
              <w:rPr>
                <w:rFonts w:hint="eastAsia"/>
              </w:rPr>
              <w:t>115-116</w:t>
            </w:r>
          </w:p>
        </w:tc>
        <w:tc>
          <w:tcPr>
            <w:tcW w:w="980" w:type="dxa"/>
            <w:vAlign w:val="center"/>
          </w:tcPr>
          <w:p w:rsidR="00077095" w:rsidRPr="00694842" w:rsidRDefault="00077095" w:rsidP="009B423B">
            <w:pPr>
              <w:pStyle w:val="142"/>
              <w:jc w:val="center"/>
              <w:rPr>
                <w:rFonts w:hint="eastAsia"/>
              </w:rPr>
            </w:pPr>
            <w:r w:rsidRPr="00694842">
              <w:rPr>
                <w:rFonts w:hint="eastAsia"/>
              </w:rPr>
              <w:t>合計</w:t>
            </w:r>
          </w:p>
        </w:tc>
        <w:tc>
          <w:tcPr>
            <w:tcW w:w="975" w:type="dxa"/>
            <w:vMerge/>
            <w:vAlign w:val="center"/>
          </w:tcPr>
          <w:p w:rsidR="00077095" w:rsidRPr="00694842" w:rsidRDefault="00077095" w:rsidP="009B423B">
            <w:pPr>
              <w:pStyle w:val="142"/>
              <w:rPr>
                <w:rFonts w:hint="eastAsia"/>
              </w:rPr>
            </w:pPr>
          </w:p>
        </w:tc>
        <w:tc>
          <w:tcPr>
            <w:tcW w:w="2126" w:type="dxa"/>
            <w:vMerge/>
            <w:noWrap/>
            <w:vAlign w:val="center"/>
          </w:tcPr>
          <w:p w:rsidR="00077095" w:rsidRPr="00694842" w:rsidRDefault="00077095" w:rsidP="009B423B">
            <w:pPr>
              <w:pStyle w:val="142"/>
            </w:pPr>
          </w:p>
        </w:tc>
      </w:tr>
      <w:tr w:rsidR="00FC7064" w:rsidRPr="00694842" w:rsidTr="00B4434B">
        <w:trPr>
          <w:trHeight w:val="324"/>
        </w:trPr>
        <w:tc>
          <w:tcPr>
            <w:tcW w:w="440" w:type="dxa"/>
            <w:vAlign w:val="center"/>
          </w:tcPr>
          <w:p w:rsidR="00077095" w:rsidRPr="00694842" w:rsidRDefault="00077095" w:rsidP="00077095">
            <w:pPr>
              <w:pStyle w:val="142"/>
              <w:jc w:val="center"/>
              <w:rPr>
                <w:rFonts w:hint="eastAsia"/>
              </w:rPr>
            </w:pPr>
            <w:r w:rsidRPr="00694842">
              <w:rPr>
                <w:rFonts w:hint="eastAsia"/>
              </w:rPr>
              <w:t>1</w:t>
            </w:r>
          </w:p>
        </w:tc>
        <w:tc>
          <w:tcPr>
            <w:tcW w:w="1128" w:type="dxa"/>
            <w:noWrap/>
            <w:vAlign w:val="center"/>
            <w:hideMark/>
          </w:tcPr>
          <w:p w:rsidR="00077095" w:rsidRPr="00694842" w:rsidRDefault="00077095" w:rsidP="009B423B">
            <w:pPr>
              <w:pStyle w:val="142"/>
              <w:jc w:val="both"/>
            </w:pPr>
            <w:r w:rsidRPr="00694842">
              <w:rPr>
                <w:rFonts w:hint="eastAsia"/>
              </w:rPr>
              <w:t>公私協作強化風場航道航安管理</w:t>
            </w:r>
          </w:p>
        </w:tc>
        <w:tc>
          <w:tcPr>
            <w:tcW w:w="896" w:type="dxa"/>
            <w:vAlign w:val="center"/>
          </w:tcPr>
          <w:p w:rsidR="00077095" w:rsidRPr="00694842" w:rsidRDefault="00077095" w:rsidP="009B423B">
            <w:pPr>
              <w:pStyle w:val="142"/>
              <w:jc w:val="right"/>
            </w:pPr>
            <w:r w:rsidRPr="00694842">
              <w:rPr>
                <w:rFonts w:hint="eastAsia"/>
              </w:rPr>
              <w:t>7</w:t>
            </w:r>
            <w:r w:rsidRPr="00694842">
              <w:t>3,929</w:t>
            </w:r>
          </w:p>
        </w:tc>
        <w:tc>
          <w:tcPr>
            <w:tcW w:w="952" w:type="dxa"/>
            <w:noWrap/>
            <w:vAlign w:val="center"/>
          </w:tcPr>
          <w:p w:rsidR="00077095" w:rsidRPr="00694842" w:rsidRDefault="00077095" w:rsidP="009B423B">
            <w:pPr>
              <w:pStyle w:val="142"/>
              <w:jc w:val="right"/>
            </w:pPr>
            <w:r w:rsidRPr="00694842">
              <w:rPr>
                <w:rFonts w:hint="eastAsia"/>
              </w:rPr>
              <w:t>9</w:t>
            </w:r>
            <w:r w:rsidRPr="00694842">
              <w:t>5,817</w:t>
            </w:r>
          </w:p>
        </w:tc>
        <w:tc>
          <w:tcPr>
            <w:tcW w:w="1022" w:type="dxa"/>
            <w:vAlign w:val="center"/>
          </w:tcPr>
          <w:p w:rsidR="00077095" w:rsidRPr="00694842" w:rsidRDefault="00077095" w:rsidP="009B423B">
            <w:pPr>
              <w:pStyle w:val="142"/>
              <w:jc w:val="right"/>
            </w:pPr>
            <w:r w:rsidRPr="00694842">
              <w:rPr>
                <w:rFonts w:hint="eastAsia"/>
              </w:rPr>
              <w:t>3</w:t>
            </w:r>
            <w:r w:rsidRPr="00694842">
              <w:t>68,102</w:t>
            </w:r>
          </w:p>
        </w:tc>
        <w:tc>
          <w:tcPr>
            <w:tcW w:w="980" w:type="dxa"/>
            <w:vAlign w:val="center"/>
          </w:tcPr>
          <w:p w:rsidR="00077095" w:rsidRPr="00694842" w:rsidRDefault="00077095" w:rsidP="009B423B">
            <w:pPr>
              <w:pStyle w:val="142"/>
              <w:jc w:val="right"/>
            </w:pPr>
            <w:r w:rsidRPr="00694842">
              <w:rPr>
                <w:rFonts w:hint="eastAsia"/>
              </w:rPr>
              <w:t>5</w:t>
            </w:r>
            <w:r w:rsidRPr="00694842">
              <w:t>37,848</w:t>
            </w:r>
          </w:p>
        </w:tc>
        <w:tc>
          <w:tcPr>
            <w:tcW w:w="975" w:type="dxa"/>
            <w:vAlign w:val="center"/>
          </w:tcPr>
          <w:p w:rsidR="00077095" w:rsidRPr="00694842" w:rsidRDefault="00077095" w:rsidP="009B423B">
            <w:pPr>
              <w:pStyle w:val="142"/>
              <w:jc w:val="right"/>
            </w:pPr>
            <w:r w:rsidRPr="00694842">
              <w:rPr>
                <w:rFonts w:hint="eastAsia"/>
              </w:rPr>
              <w:t>6</w:t>
            </w:r>
            <w:r w:rsidRPr="00694842">
              <w:t>96,743</w:t>
            </w:r>
          </w:p>
        </w:tc>
        <w:tc>
          <w:tcPr>
            <w:tcW w:w="2126" w:type="dxa"/>
            <w:noWrap/>
            <w:vAlign w:val="center"/>
          </w:tcPr>
          <w:p w:rsidR="00077095" w:rsidRPr="00694842" w:rsidRDefault="00077095" w:rsidP="00077095">
            <w:pPr>
              <w:pStyle w:val="142"/>
              <w:jc w:val="both"/>
            </w:pPr>
            <w:r w:rsidRPr="00694842">
              <w:rPr>
                <w:rFonts w:hint="eastAsia"/>
              </w:rPr>
              <w:t>配合離岸風電第三階段區塊開發政策，擴大風場航道監控範圍，擴充建置離岸風場航道VTS中心並維運</w:t>
            </w:r>
          </w:p>
        </w:tc>
      </w:tr>
      <w:tr w:rsidR="00FC7064" w:rsidRPr="00694842" w:rsidTr="00B4434B">
        <w:trPr>
          <w:trHeight w:val="324"/>
        </w:trPr>
        <w:tc>
          <w:tcPr>
            <w:tcW w:w="440" w:type="dxa"/>
            <w:vAlign w:val="center"/>
          </w:tcPr>
          <w:p w:rsidR="00077095" w:rsidRPr="00694842" w:rsidRDefault="00077095" w:rsidP="00077095">
            <w:pPr>
              <w:pStyle w:val="142"/>
              <w:jc w:val="center"/>
              <w:rPr>
                <w:rFonts w:hint="eastAsia"/>
              </w:rPr>
            </w:pPr>
            <w:r w:rsidRPr="00694842">
              <w:rPr>
                <w:rFonts w:hint="eastAsia"/>
              </w:rPr>
              <w:t>2</w:t>
            </w:r>
          </w:p>
        </w:tc>
        <w:tc>
          <w:tcPr>
            <w:tcW w:w="1128" w:type="dxa"/>
            <w:noWrap/>
            <w:vAlign w:val="center"/>
          </w:tcPr>
          <w:p w:rsidR="00077095" w:rsidRPr="00694842" w:rsidRDefault="00077095" w:rsidP="009B423B">
            <w:pPr>
              <w:pStyle w:val="142"/>
              <w:jc w:val="both"/>
              <w:rPr>
                <w:rFonts w:hint="eastAsia"/>
              </w:rPr>
            </w:pPr>
            <w:r w:rsidRPr="00694842">
              <w:rPr>
                <w:rFonts w:hint="eastAsia"/>
              </w:rPr>
              <w:t>精進全國海事預警及應變服務</w:t>
            </w:r>
          </w:p>
        </w:tc>
        <w:tc>
          <w:tcPr>
            <w:tcW w:w="896" w:type="dxa"/>
            <w:vAlign w:val="center"/>
          </w:tcPr>
          <w:p w:rsidR="00077095" w:rsidRPr="00694842" w:rsidRDefault="00077095" w:rsidP="009B423B">
            <w:pPr>
              <w:pStyle w:val="142"/>
              <w:jc w:val="right"/>
            </w:pPr>
            <w:r w:rsidRPr="00694842">
              <w:rPr>
                <w:rFonts w:hint="eastAsia"/>
              </w:rPr>
              <w:t>1</w:t>
            </w:r>
            <w:r w:rsidRPr="00694842">
              <w:t>36,597</w:t>
            </w:r>
          </w:p>
        </w:tc>
        <w:tc>
          <w:tcPr>
            <w:tcW w:w="952" w:type="dxa"/>
            <w:noWrap/>
            <w:vAlign w:val="center"/>
          </w:tcPr>
          <w:p w:rsidR="00077095" w:rsidRPr="00694842" w:rsidRDefault="00077095" w:rsidP="009B423B">
            <w:pPr>
              <w:pStyle w:val="142"/>
              <w:jc w:val="right"/>
            </w:pPr>
            <w:r w:rsidRPr="00694842">
              <w:rPr>
                <w:rFonts w:hint="eastAsia"/>
              </w:rPr>
              <w:t>1</w:t>
            </w:r>
            <w:r w:rsidRPr="00694842">
              <w:t>56,512</w:t>
            </w:r>
          </w:p>
        </w:tc>
        <w:tc>
          <w:tcPr>
            <w:tcW w:w="1022" w:type="dxa"/>
            <w:vAlign w:val="center"/>
          </w:tcPr>
          <w:p w:rsidR="00077095" w:rsidRPr="00694842" w:rsidRDefault="00077095" w:rsidP="009B423B">
            <w:pPr>
              <w:pStyle w:val="142"/>
              <w:jc w:val="right"/>
            </w:pPr>
            <w:r w:rsidRPr="00694842">
              <w:rPr>
                <w:rFonts w:hint="eastAsia"/>
              </w:rPr>
              <w:t>6</w:t>
            </w:r>
            <w:r w:rsidRPr="00694842">
              <w:t>50,293</w:t>
            </w:r>
          </w:p>
        </w:tc>
        <w:tc>
          <w:tcPr>
            <w:tcW w:w="980" w:type="dxa"/>
            <w:vAlign w:val="center"/>
          </w:tcPr>
          <w:p w:rsidR="00077095" w:rsidRPr="00694842" w:rsidRDefault="00077095" w:rsidP="009B423B">
            <w:pPr>
              <w:pStyle w:val="142"/>
              <w:jc w:val="right"/>
            </w:pPr>
            <w:r w:rsidRPr="00694842">
              <w:rPr>
                <w:rFonts w:hint="eastAsia"/>
              </w:rPr>
              <w:t>9</w:t>
            </w:r>
            <w:r w:rsidRPr="00694842">
              <w:t>43,402</w:t>
            </w:r>
          </w:p>
        </w:tc>
        <w:tc>
          <w:tcPr>
            <w:tcW w:w="975" w:type="dxa"/>
            <w:vAlign w:val="center"/>
          </w:tcPr>
          <w:p w:rsidR="00077095" w:rsidRPr="00694842" w:rsidRDefault="00077095" w:rsidP="009B423B">
            <w:pPr>
              <w:pStyle w:val="142"/>
              <w:jc w:val="right"/>
            </w:pPr>
            <w:r w:rsidRPr="00694842">
              <w:rPr>
                <w:rFonts w:hint="eastAsia"/>
              </w:rPr>
              <w:t>7</w:t>
            </w:r>
            <w:r w:rsidRPr="00694842">
              <w:t>73,672</w:t>
            </w:r>
          </w:p>
        </w:tc>
        <w:tc>
          <w:tcPr>
            <w:tcW w:w="2126" w:type="dxa"/>
            <w:noWrap/>
            <w:vAlign w:val="center"/>
          </w:tcPr>
          <w:p w:rsidR="00077095" w:rsidRPr="00694842" w:rsidRDefault="00077095" w:rsidP="00077095">
            <w:pPr>
              <w:pStyle w:val="142"/>
              <w:jc w:val="both"/>
            </w:pPr>
            <w:r w:rsidRPr="00694842">
              <w:rPr>
                <w:rFonts w:hint="eastAsia"/>
              </w:rPr>
              <w:t>接軌IMO國際公約涉航安規範，踐行國際公約履行國家海上航行安全責任</w:t>
            </w:r>
          </w:p>
        </w:tc>
      </w:tr>
      <w:tr w:rsidR="00FC7064" w:rsidRPr="00694842" w:rsidTr="00B4434B">
        <w:trPr>
          <w:trHeight w:val="324"/>
        </w:trPr>
        <w:tc>
          <w:tcPr>
            <w:tcW w:w="440" w:type="dxa"/>
            <w:vAlign w:val="center"/>
          </w:tcPr>
          <w:p w:rsidR="00077095" w:rsidRPr="00694842" w:rsidRDefault="00077095" w:rsidP="00077095">
            <w:pPr>
              <w:pStyle w:val="142"/>
              <w:jc w:val="center"/>
              <w:rPr>
                <w:rFonts w:hint="eastAsia"/>
              </w:rPr>
            </w:pPr>
            <w:r w:rsidRPr="00694842">
              <w:rPr>
                <w:rFonts w:hint="eastAsia"/>
              </w:rPr>
              <w:t>3</w:t>
            </w:r>
          </w:p>
        </w:tc>
        <w:tc>
          <w:tcPr>
            <w:tcW w:w="1128" w:type="dxa"/>
            <w:noWrap/>
            <w:vAlign w:val="center"/>
          </w:tcPr>
          <w:p w:rsidR="00077095" w:rsidRPr="00694842" w:rsidRDefault="00077095" w:rsidP="009B423B">
            <w:pPr>
              <w:pStyle w:val="142"/>
              <w:jc w:val="both"/>
              <w:rPr>
                <w:rFonts w:hint="eastAsia"/>
              </w:rPr>
            </w:pPr>
            <w:r w:rsidRPr="00694842">
              <w:rPr>
                <w:rFonts w:hint="eastAsia"/>
              </w:rPr>
              <w:t>建立航安管理備援系統</w:t>
            </w:r>
          </w:p>
        </w:tc>
        <w:tc>
          <w:tcPr>
            <w:tcW w:w="896" w:type="dxa"/>
            <w:vAlign w:val="center"/>
          </w:tcPr>
          <w:p w:rsidR="00077095" w:rsidRPr="00694842" w:rsidRDefault="00077095" w:rsidP="009B423B">
            <w:pPr>
              <w:pStyle w:val="142"/>
              <w:jc w:val="right"/>
            </w:pPr>
            <w:r w:rsidRPr="00694842">
              <w:rPr>
                <w:rFonts w:hint="eastAsia"/>
              </w:rPr>
              <w:t>1</w:t>
            </w:r>
            <w:r w:rsidRPr="00694842">
              <w:t>6,330</w:t>
            </w:r>
          </w:p>
        </w:tc>
        <w:tc>
          <w:tcPr>
            <w:tcW w:w="952" w:type="dxa"/>
            <w:noWrap/>
            <w:vAlign w:val="center"/>
          </w:tcPr>
          <w:p w:rsidR="00077095" w:rsidRPr="00694842" w:rsidRDefault="00077095" w:rsidP="009B423B">
            <w:pPr>
              <w:pStyle w:val="142"/>
              <w:jc w:val="right"/>
            </w:pPr>
            <w:r w:rsidRPr="00694842">
              <w:rPr>
                <w:rFonts w:hint="eastAsia"/>
              </w:rPr>
              <w:t>1</w:t>
            </w:r>
            <w:r w:rsidRPr="00694842">
              <w:t>6,330</w:t>
            </w:r>
          </w:p>
        </w:tc>
        <w:tc>
          <w:tcPr>
            <w:tcW w:w="1022" w:type="dxa"/>
            <w:vAlign w:val="center"/>
          </w:tcPr>
          <w:p w:rsidR="00077095" w:rsidRPr="00694842" w:rsidRDefault="00077095" w:rsidP="009B423B">
            <w:pPr>
              <w:pStyle w:val="142"/>
              <w:jc w:val="right"/>
            </w:pPr>
            <w:r w:rsidRPr="00694842">
              <w:rPr>
                <w:rFonts w:hint="eastAsia"/>
              </w:rPr>
              <w:t>2</w:t>
            </w:r>
            <w:r w:rsidRPr="00694842">
              <w:t>4,260</w:t>
            </w:r>
          </w:p>
        </w:tc>
        <w:tc>
          <w:tcPr>
            <w:tcW w:w="980" w:type="dxa"/>
            <w:vAlign w:val="center"/>
          </w:tcPr>
          <w:p w:rsidR="00077095" w:rsidRPr="00694842" w:rsidRDefault="00077095" w:rsidP="009B423B">
            <w:pPr>
              <w:pStyle w:val="142"/>
              <w:jc w:val="right"/>
            </w:pPr>
            <w:r w:rsidRPr="00694842">
              <w:rPr>
                <w:rFonts w:hint="eastAsia"/>
              </w:rPr>
              <w:t>5</w:t>
            </w:r>
            <w:r w:rsidRPr="00694842">
              <w:t>6,920</w:t>
            </w:r>
          </w:p>
        </w:tc>
        <w:tc>
          <w:tcPr>
            <w:tcW w:w="975" w:type="dxa"/>
            <w:vAlign w:val="center"/>
          </w:tcPr>
          <w:p w:rsidR="00077095" w:rsidRPr="00694842" w:rsidRDefault="00077095" w:rsidP="009B423B">
            <w:pPr>
              <w:pStyle w:val="142"/>
              <w:jc w:val="right"/>
            </w:pPr>
            <w:r w:rsidRPr="00694842">
              <w:t>-</w:t>
            </w:r>
          </w:p>
        </w:tc>
        <w:tc>
          <w:tcPr>
            <w:tcW w:w="2126" w:type="dxa"/>
            <w:noWrap/>
            <w:vAlign w:val="center"/>
          </w:tcPr>
          <w:p w:rsidR="00077095" w:rsidRPr="00694842" w:rsidRDefault="00077095" w:rsidP="00077095">
            <w:pPr>
              <w:pStyle w:val="142"/>
              <w:jc w:val="both"/>
            </w:pPr>
            <w:r w:rsidRPr="00694842">
              <w:rPr>
                <w:rFonts w:hint="eastAsia"/>
              </w:rPr>
              <w:t>完善智慧航安資訊平臺系統及離岸風場航道VTS等航安管理備援系統，確保海上航行安全監控服務不中斷</w:t>
            </w:r>
          </w:p>
        </w:tc>
      </w:tr>
      <w:tr w:rsidR="00FC7064" w:rsidRPr="00694842" w:rsidTr="00B4434B">
        <w:trPr>
          <w:trHeight w:val="324"/>
        </w:trPr>
        <w:tc>
          <w:tcPr>
            <w:tcW w:w="440" w:type="dxa"/>
            <w:vAlign w:val="center"/>
          </w:tcPr>
          <w:p w:rsidR="00077095" w:rsidRPr="00694842" w:rsidRDefault="00077095" w:rsidP="00077095">
            <w:pPr>
              <w:pStyle w:val="142"/>
              <w:jc w:val="center"/>
              <w:rPr>
                <w:rFonts w:hint="eastAsia"/>
              </w:rPr>
            </w:pPr>
            <w:r w:rsidRPr="00694842">
              <w:rPr>
                <w:rFonts w:hint="eastAsia"/>
              </w:rPr>
              <w:t>4</w:t>
            </w:r>
          </w:p>
        </w:tc>
        <w:tc>
          <w:tcPr>
            <w:tcW w:w="1128" w:type="dxa"/>
            <w:noWrap/>
            <w:vAlign w:val="center"/>
          </w:tcPr>
          <w:p w:rsidR="00077095" w:rsidRPr="00694842" w:rsidRDefault="00077095" w:rsidP="009B423B">
            <w:pPr>
              <w:pStyle w:val="142"/>
              <w:jc w:val="both"/>
              <w:rPr>
                <w:rFonts w:hint="eastAsia"/>
              </w:rPr>
            </w:pPr>
            <w:r w:rsidRPr="00694842">
              <w:rPr>
                <w:rFonts w:hint="eastAsia"/>
              </w:rPr>
              <w:t>應用科技促進助航設施升級轉型</w:t>
            </w:r>
          </w:p>
        </w:tc>
        <w:tc>
          <w:tcPr>
            <w:tcW w:w="896" w:type="dxa"/>
            <w:vAlign w:val="center"/>
          </w:tcPr>
          <w:p w:rsidR="00077095" w:rsidRPr="00694842" w:rsidRDefault="00077095" w:rsidP="009B423B">
            <w:pPr>
              <w:pStyle w:val="142"/>
              <w:jc w:val="right"/>
            </w:pPr>
            <w:r w:rsidRPr="00694842">
              <w:rPr>
                <w:rFonts w:hint="eastAsia"/>
              </w:rPr>
              <w:t>6</w:t>
            </w:r>
            <w:r w:rsidRPr="00694842">
              <w:t>5,000</w:t>
            </w:r>
          </w:p>
        </w:tc>
        <w:tc>
          <w:tcPr>
            <w:tcW w:w="952" w:type="dxa"/>
            <w:noWrap/>
            <w:vAlign w:val="center"/>
          </w:tcPr>
          <w:p w:rsidR="00077095" w:rsidRPr="00694842" w:rsidRDefault="00077095" w:rsidP="009B423B">
            <w:pPr>
              <w:pStyle w:val="142"/>
              <w:jc w:val="right"/>
            </w:pPr>
            <w:r w:rsidRPr="00694842">
              <w:rPr>
                <w:rFonts w:hint="eastAsia"/>
              </w:rPr>
              <w:t>1</w:t>
            </w:r>
            <w:r w:rsidRPr="00694842">
              <w:t>18,300</w:t>
            </w:r>
          </w:p>
        </w:tc>
        <w:tc>
          <w:tcPr>
            <w:tcW w:w="1022" w:type="dxa"/>
            <w:vAlign w:val="center"/>
          </w:tcPr>
          <w:p w:rsidR="00077095" w:rsidRPr="00694842" w:rsidRDefault="00077095" w:rsidP="009B423B">
            <w:pPr>
              <w:pStyle w:val="142"/>
              <w:jc w:val="right"/>
            </w:pPr>
            <w:r w:rsidRPr="00694842">
              <w:rPr>
                <w:rFonts w:hint="eastAsia"/>
              </w:rPr>
              <w:t>1</w:t>
            </w:r>
            <w:r w:rsidRPr="00694842">
              <w:t>82,000</w:t>
            </w:r>
          </w:p>
        </w:tc>
        <w:tc>
          <w:tcPr>
            <w:tcW w:w="980" w:type="dxa"/>
            <w:vAlign w:val="center"/>
          </w:tcPr>
          <w:p w:rsidR="00077095" w:rsidRPr="00694842" w:rsidRDefault="00077095" w:rsidP="009B423B">
            <w:pPr>
              <w:pStyle w:val="142"/>
              <w:jc w:val="right"/>
            </w:pPr>
            <w:r w:rsidRPr="00694842">
              <w:rPr>
                <w:rFonts w:hint="eastAsia"/>
              </w:rPr>
              <w:t>3</w:t>
            </w:r>
            <w:r w:rsidRPr="00694842">
              <w:t>65,300</w:t>
            </w:r>
          </w:p>
        </w:tc>
        <w:tc>
          <w:tcPr>
            <w:tcW w:w="975" w:type="dxa"/>
            <w:vAlign w:val="center"/>
          </w:tcPr>
          <w:p w:rsidR="00077095" w:rsidRPr="00694842" w:rsidRDefault="00077095" w:rsidP="009B423B">
            <w:pPr>
              <w:pStyle w:val="142"/>
              <w:jc w:val="right"/>
            </w:pPr>
            <w:r w:rsidRPr="00694842">
              <w:rPr>
                <w:rFonts w:hint="eastAsia"/>
              </w:rPr>
              <w:t>4</w:t>
            </w:r>
            <w:r w:rsidRPr="00694842">
              <w:t>01,919</w:t>
            </w:r>
          </w:p>
        </w:tc>
        <w:tc>
          <w:tcPr>
            <w:tcW w:w="2126" w:type="dxa"/>
            <w:noWrap/>
            <w:vAlign w:val="center"/>
          </w:tcPr>
          <w:p w:rsidR="00077095" w:rsidRPr="00694842" w:rsidRDefault="00077095" w:rsidP="00077095">
            <w:pPr>
              <w:pStyle w:val="142"/>
              <w:jc w:val="both"/>
            </w:pPr>
            <w:r w:rsidRPr="00694842">
              <w:rPr>
                <w:rFonts w:hint="eastAsia"/>
              </w:rPr>
              <w:t>改造燈塔園區以人為本觀光遊憩環境，提供更安全、更有品質之航安服務</w:t>
            </w:r>
          </w:p>
        </w:tc>
      </w:tr>
      <w:tr w:rsidR="00FC7064" w:rsidRPr="00694842" w:rsidTr="00B4434B">
        <w:trPr>
          <w:trHeight w:val="324"/>
        </w:trPr>
        <w:tc>
          <w:tcPr>
            <w:tcW w:w="440" w:type="dxa"/>
            <w:vAlign w:val="center"/>
          </w:tcPr>
          <w:p w:rsidR="00077095" w:rsidRPr="00694842" w:rsidRDefault="00077095" w:rsidP="00077095">
            <w:pPr>
              <w:pStyle w:val="142"/>
              <w:jc w:val="center"/>
              <w:rPr>
                <w:rFonts w:hint="eastAsia"/>
              </w:rPr>
            </w:pPr>
            <w:r w:rsidRPr="00694842">
              <w:rPr>
                <w:rFonts w:hint="eastAsia"/>
              </w:rPr>
              <w:t>5</w:t>
            </w:r>
          </w:p>
        </w:tc>
        <w:tc>
          <w:tcPr>
            <w:tcW w:w="1128" w:type="dxa"/>
            <w:noWrap/>
            <w:vAlign w:val="center"/>
          </w:tcPr>
          <w:p w:rsidR="00077095" w:rsidRPr="00694842" w:rsidRDefault="00077095" w:rsidP="009B423B">
            <w:pPr>
              <w:pStyle w:val="142"/>
              <w:jc w:val="both"/>
              <w:rPr>
                <w:rFonts w:hint="eastAsia"/>
              </w:rPr>
            </w:pPr>
            <w:r w:rsidRPr="00694842">
              <w:rPr>
                <w:rFonts w:hint="eastAsia"/>
              </w:rPr>
              <w:t>航安新興科技應用與發展管理</w:t>
            </w:r>
          </w:p>
        </w:tc>
        <w:tc>
          <w:tcPr>
            <w:tcW w:w="896" w:type="dxa"/>
            <w:vAlign w:val="center"/>
          </w:tcPr>
          <w:p w:rsidR="00077095" w:rsidRPr="00694842" w:rsidRDefault="00077095" w:rsidP="009B423B">
            <w:pPr>
              <w:pStyle w:val="142"/>
              <w:jc w:val="right"/>
            </w:pPr>
            <w:r w:rsidRPr="00694842">
              <w:rPr>
                <w:rFonts w:hint="eastAsia"/>
              </w:rPr>
              <w:t>9</w:t>
            </w:r>
            <w:r w:rsidRPr="00694842">
              <w:t>,200</w:t>
            </w:r>
          </w:p>
        </w:tc>
        <w:tc>
          <w:tcPr>
            <w:tcW w:w="952" w:type="dxa"/>
            <w:noWrap/>
            <w:vAlign w:val="center"/>
          </w:tcPr>
          <w:p w:rsidR="00077095" w:rsidRPr="00694842" w:rsidRDefault="00077095" w:rsidP="009B423B">
            <w:pPr>
              <w:pStyle w:val="142"/>
              <w:jc w:val="right"/>
            </w:pPr>
            <w:r w:rsidRPr="00694842">
              <w:rPr>
                <w:rFonts w:hint="eastAsia"/>
              </w:rPr>
              <w:t>1</w:t>
            </w:r>
            <w:r w:rsidRPr="00694842">
              <w:t>0,100</w:t>
            </w:r>
          </w:p>
        </w:tc>
        <w:tc>
          <w:tcPr>
            <w:tcW w:w="1022" w:type="dxa"/>
            <w:vAlign w:val="center"/>
          </w:tcPr>
          <w:p w:rsidR="00077095" w:rsidRPr="00694842" w:rsidRDefault="00077095" w:rsidP="009B423B">
            <w:pPr>
              <w:pStyle w:val="142"/>
              <w:jc w:val="right"/>
            </w:pPr>
            <w:r w:rsidRPr="00694842">
              <w:rPr>
                <w:rFonts w:hint="eastAsia"/>
              </w:rPr>
              <w:t>1</w:t>
            </w:r>
            <w:r w:rsidRPr="00694842">
              <w:t>1,800</w:t>
            </w:r>
          </w:p>
        </w:tc>
        <w:tc>
          <w:tcPr>
            <w:tcW w:w="980" w:type="dxa"/>
            <w:vAlign w:val="center"/>
          </w:tcPr>
          <w:p w:rsidR="00077095" w:rsidRPr="00694842" w:rsidRDefault="00077095" w:rsidP="009B423B">
            <w:pPr>
              <w:pStyle w:val="142"/>
              <w:jc w:val="right"/>
            </w:pPr>
            <w:r w:rsidRPr="00694842">
              <w:rPr>
                <w:rFonts w:hint="eastAsia"/>
              </w:rPr>
              <w:t>3</w:t>
            </w:r>
            <w:r w:rsidRPr="00694842">
              <w:t>1,100</w:t>
            </w:r>
          </w:p>
        </w:tc>
        <w:tc>
          <w:tcPr>
            <w:tcW w:w="975" w:type="dxa"/>
            <w:vAlign w:val="center"/>
          </w:tcPr>
          <w:p w:rsidR="00077095" w:rsidRPr="00694842" w:rsidRDefault="00077095" w:rsidP="009B423B">
            <w:pPr>
              <w:pStyle w:val="142"/>
              <w:jc w:val="right"/>
            </w:pPr>
            <w:r w:rsidRPr="00694842">
              <w:t>-</w:t>
            </w:r>
          </w:p>
        </w:tc>
        <w:tc>
          <w:tcPr>
            <w:tcW w:w="2126" w:type="dxa"/>
            <w:noWrap/>
            <w:vAlign w:val="center"/>
          </w:tcPr>
          <w:p w:rsidR="00077095" w:rsidRPr="00694842" w:rsidRDefault="00077095" w:rsidP="00077095">
            <w:pPr>
              <w:pStyle w:val="142"/>
              <w:jc w:val="both"/>
            </w:pPr>
            <w:r w:rsidRPr="00694842">
              <w:rPr>
                <w:rFonts w:hint="eastAsia"/>
              </w:rPr>
              <w:t>因應新興智慧化科技發展，評估將新興技術導入航安應用可行性，促使監控更自動化、預警更智慧化，健全航行安全管理制度</w:t>
            </w:r>
          </w:p>
        </w:tc>
      </w:tr>
      <w:tr w:rsidR="00FC7064" w:rsidRPr="00694842" w:rsidTr="00B4434B">
        <w:trPr>
          <w:trHeight w:val="324"/>
        </w:trPr>
        <w:tc>
          <w:tcPr>
            <w:tcW w:w="440" w:type="dxa"/>
          </w:tcPr>
          <w:p w:rsidR="00077095" w:rsidRPr="00694842" w:rsidRDefault="00077095" w:rsidP="009B423B">
            <w:pPr>
              <w:pStyle w:val="142"/>
              <w:rPr>
                <w:rFonts w:hint="eastAsia"/>
              </w:rPr>
            </w:pPr>
          </w:p>
        </w:tc>
        <w:tc>
          <w:tcPr>
            <w:tcW w:w="1128" w:type="dxa"/>
            <w:noWrap/>
            <w:vAlign w:val="center"/>
          </w:tcPr>
          <w:p w:rsidR="00077095" w:rsidRPr="00694842" w:rsidRDefault="00077095" w:rsidP="009B423B">
            <w:pPr>
              <w:pStyle w:val="142"/>
              <w:rPr>
                <w:rFonts w:hint="eastAsia"/>
              </w:rPr>
            </w:pPr>
            <w:r w:rsidRPr="00694842">
              <w:rPr>
                <w:rFonts w:hint="eastAsia"/>
              </w:rPr>
              <w:t>合計</w:t>
            </w:r>
          </w:p>
        </w:tc>
        <w:tc>
          <w:tcPr>
            <w:tcW w:w="896" w:type="dxa"/>
            <w:vAlign w:val="center"/>
          </w:tcPr>
          <w:p w:rsidR="00077095" w:rsidRPr="00694842" w:rsidRDefault="00077095" w:rsidP="009B423B">
            <w:pPr>
              <w:pStyle w:val="142"/>
              <w:jc w:val="right"/>
              <w:rPr>
                <w:spacing w:val="-20"/>
              </w:rPr>
            </w:pPr>
            <w:r w:rsidRPr="00694842">
              <w:rPr>
                <w:rFonts w:hint="eastAsia"/>
                <w:spacing w:val="-20"/>
              </w:rPr>
              <w:t>3</w:t>
            </w:r>
            <w:r w:rsidRPr="00694842">
              <w:rPr>
                <w:spacing w:val="-20"/>
              </w:rPr>
              <w:t>01,056</w:t>
            </w:r>
          </w:p>
        </w:tc>
        <w:tc>
          <w:tcPr>
            <w:tcW w:w="952" w:type="dxa"/>
            <w:noWrap/>
            <w:vAlign w:val="center"/>
          </w:tcPr>
          <w:p w:rsidR="00077095" w:rsidRPr="00694842" w:rsidRDefault="00077095" w:rsidP="009B423B">
            <w:pPr>
              <w:pStyle w:val="142"/>
              <w:jc w:val="right"/>
              <w:rPr>
                <w:spacing w:val="-20"/>
              </w:rPr>
            </w:pPr>
            <w:r w:rsidRPr="00694842">
              <w:rPr>
                <w:rFonts w:hint="eastAsia"/>
                <w:spacing w:val="-20"/>
              </w:rPr>
              <w:t>3</w:t>
            </w:r>
            <w:r w:rsidRPr="00694842">
              <w:rPr>
                <w:spacing w:val="-20"/>
              </w:rPr>
              <w:t>97,059</w:t>
            </w:r>
          </w:p>
        </w:tc>
        <w:tc>
          <w:tcPr>
            <w:tcW w:w="1022" w:type="dxa"/>
            <w:vAlign w:val="center"/>
          </w:tcPr>
          <w:p w:rsidR="00077095" w:rsidRPr="00694842" w:rsidRDefault="00077095" w:rsidP="009B423B">
            <w:pPr>
              <w:pStyle w:val="142"/>
              <w:jc w:val="right"/>
              <w:rPr>
                <w:spacing w:val="-20"/>
              </w:rPr>
            </w:pPr>
            <w:r w:rsidRPr="00694842">
              <w:rPr>
                <w:rFonts w:hint="eastAsia"/>
                <w:spacing w:val="-20"/>
              </w:rPr>
              <w:t>1</w:t>
            </w:r>
            <w:r w:rsidRPr="00694842">
              <w:rPr>
                <w:spacing w:val="-20"/>
              </w:rPr>
              <w:t>,236,455</w:t>
            </w:r>
          </w:p>
        </w:tc>
        <w:tc>
          <w:tcPr>
            <w:tcW w:w="980" w:type="dxa"/>
            <w:vAlign w:val="center"/>
          </w:tcPr>
          <w:p w:rsidR="00077095" w:rsidRPr="00694842" w:rsidRDefault="00077095" w:rsidP="009B423B">
            <w:pPr>
              <w:pStyle w:val="142"/>
              <w:jc w:val="right"/>
              <w:rPr>
                <w:spacing w:val="-20"/>
              </w:rPr>
            </w:pPr>
            <w:r w:rsidRPr="00694842">
              <w:rPr>
                <w:rFonts w:hint="eastAsia"/>
                <w:spacing w:val="-20"/>
              </w:rPr>
              <w:t>1</w:t>
            </w:r>
            <w:r w:rsidRPr="00694842">
              <w:rPr>
                <w:spacing w:val="-20"/>
              </w:rPr>
              <w:t>,934,570</w:t>
            </w:r>
          </w:p>
        </w:tc>
        <w:tc>
          <w:tcPr>
            <w:tcW w:w="975" w:type="dxa"/>
            <w:vAlign w:val="center"/>
          </w:tcPr>
          <w:p w:rsidR="00077095" w:rsidRPr="00694842" w:rsidRDefault="00077095" w:rsidP="009B423B">
            <w:pPr>
              <w:pStyle w:val="142"/>
              <w:jc w:val="right"/>
              <w:rPr>
                <w:spacing w:val="-20"/>
              </w:rPr>
            </w:pPr>
            <w:r w:rsidRPr="00694842">
              <w:rPr>
                <w:rFonts w:hint="eastAsia"/>
                <w:spacing w:val="-20"/>
              </w:rPr>
              <w:t>1</w:t>
            </w:r>
            <w:r w:rsidRPr="00694842">
              <w:rPr>
                <w:spacing w:val="-20"/>
              </w:rPr>
              <w:t>,872,334</w:t>
            </w:r>
          </w:p>
        </w:tc>
        <w:tc>
          <w:tcPr>
            <w:tcW w:w="2126" w:type="dxa"/>
            <w:noWrap/>
            <w:vAlign w:val="center"/>
          </w:tcPr>
          <w:p w:rsidR="00077095" w:rsidRPr="00694842" w:rsidRDefault="00077095" w:rsidP="009B423B">
            <w:pPr>
              <w:pStyle w:val="142"/>
            </w:pPr>
          </w:p>
        </w:tc>
      </w:tr>
    </w:tbl>
    <w:p w:rsidR="00C96891" w:rsidRPr="00694842" w:rsidRDefault="00C96891" w:rsidP="00D91840">
      <w:pPr>
        <w:pStyle w:val="142"/>
        <w:ind w:leftChars="-15" w:left="1417" w:hangingChars="600" w:hanging="1459"/>
        <w:rPr>
          <w:snapToGrid/>
        </w:rPr>
      </w:pPr>
      <w:r w:rsidRPr="00694842">
        <w:rPr>
          <w:rFonts w:hint="eastAsia"/>
          <w:snapToGrid/>
        </w:rPr>
        <w:t>說　　明：1</w:t>
      </w:r>
      <w:r w:rsidRPr="00694842">
        <w:rPr>
          <w:snapToGrid/>
        </w:rPr>
        <w:t>.</w:t>
      </w:r>
      <w:r w:rsidRPr="00694842">
        <w:rPr>
          <w:rFonts w:hint="eastAsia"/>
          <w:snapToGrid/>
        </w:rPr>
        <w:t>本表項目係依「我國智慧航安服務升級計畫</w:t>
      </w:r>
      <w:r w:rsidRPr="00694842">
        <w:rPr>
          <w:snapToGrid/>
        </w:rPr>
        <w:t>(113-116年)」</w:t>
      </w:r>
      <w:r w:rsidRPr="00694842">
        <w:rPr>
          <w:rFonts w:hint="eastAsia"/>
          <w:snapToGrid/>
        </w:rPr>
        <w:t>之項目，前期計畫係配合重分類。</w:t>
      </w:r>
    </w:p>
    <w:p w:rsidR="00C96891" w:rsidRPr="00694842" w:rsidRDefault="00C96891" w:rsidP="007471B6">
      <w:pPr>
        <w:pStyle w:val="142"/>
        <w:ind w:leftChars="410" w:left="1161"/>
        <w:rPr>
          <w:rFonts w:hint="eastAsia"/>
          <w:snapToGrid/>
        </w:rPr>
      </w:pPr>
      <w:r w:rsidRPr="00694842">
        <w:rPr>
          <w:rFonts w:hint="eastAsia"/>
          <w:snapToGrid/>
        </w:rPr>
        <w:t>2</w:t>
      </w:r>
      <w:r w:rsidRPr="00694842">
        <w:rPr>
          <w:snapToGrid/>
        </w:rPr>
        <w:t>.</w:t>
      </w:r>
      <w:r w:rsidRPr="00694842">
        <w:rPr>
          <w:rFonts w:hint="eastAsia"/>
          <w:snapToGrid/>
        </w:rPr>
        <w:t>前期計畫係依第2次修正計畫之經費。</w:t>
      </w:r>
    </w:p>
    <w:p w:rsidR="00C96891" w:rsidRPr="00694842" w:rsidRDefault="00C96891" w:rsidP="007471B6">
      <w:pPr>
        <w:pStyle w:val="142"/>
        <w:rPr>
          <w:rFonts w:hint="eastAsia"/>
          <w:snapToGrid/>
        </w:rPr>
      </w:pPr>
      <w:r w:rsidRPr="00694842">
        <w:rPr>
          <w:rFonts w:hint="eastAsia"/>
          <w:snapToGrid/>
        </w:rPr>
        <w:t>資料來源：航港局</w:t>
      </w:r>
      <w:r w:rsidRPr="00694842">
        <w:rPr>
          <w:rFonts w:hint="eastAsia"/>
          <w:snapToGrid/>
          <w:lang w:eastAsia="zh-HK"/>
        </w:rPr>
        <w:t>。</w:t>
      </w:r>
    </w:p>
    <w:p w:rsidR="009D7019" w:rsidRPr="00694842" w:rsidRDefault="009D7019" w:rsidP="009D7019">
      <w:pPr>
        <w:pStyle w:val="a7"/>
        <w:ind w:left="849" w:hanging="283"/>
        <w:rPr>
          <w:b/>
          <w:bCs/>
        </w:rPr>
      </w:pPr>
      <w:r w:rsidRPr="00694842">
        <w:rPr>
          <w:rFonts w:hint="eastAsia"/>
          <w:b/>
          <w:bCs/>
        </w:rPr>
        <w:t>(</w:t>
      </w:r>
      <w:r w:rsidR="008A0C58" w:rsidRPr="00694842">
        <w:rPr>
          <w:rFonts w:hint="eastAsia"/>
          <w:b/>
          <w:bCs/>
        </w:rPr>
        <w:t>二</w:t>
      </w:r>
      <w:r w:rsidRPr="00694842">
        <w:rPr>
          <w:rFonts w:hint="eastAsia"/>
          <w:b/>
          <w:bCs/>
        </w:rPr>
        <w:t>)「我國智慧航安服務升級計畫</w:t>
      </w:r>
      <w:r w:rsidRPr="00694842">
        <w:rPr>
          <w:b/>
          <w:bCs/>
        </w:rPr>
        <w:t>(113-116</w:t>
      </w:r>
      <w:r w:rsidRPr="00694842">
        <w:rPr>
          <w:rFonts w:hint="eastAsia"/>
          <w:b/>
          <w:bCs/>
        </w:rPr>
        <w:t>年</w:t>
      </w:r>
      <w:r w:rsidRPr="00694842">
        <w:rPr>
          <w:b/>
          <w:bCs/>
        </w:rPr>
        <w:t>)</w:t>
      </w:r>
      <w:r w:rsidRPr="00694842">
        <w:rPr>
          <w:rFonts w:hint="eastAsia"/>
          <w:b/>
          <w:bCs/>
        </w:rPr>
        <w:t>」</w:t>
      </w:r>
      <w:r w:rsidR="008F2B46" w:rsidRPr="00694842">
        <w:rPr>
          <w:rFonts w:hint="eastAsia"/>
          <w:b/>
          <w:bCs/>
        </w:rPr>
        <w:t>預算執行</w:t>
      </w:r>
      <w:r w:rsidRPr="00694842">
        <w:rPr>
          <w:rFonts w:hint="eastAsia"/>
          <w:b/>
          <w:bCs/>
        </w:rPr>
        <w:t>情形</w:t>
      </w:r>
    </w:p>
    <w:p w:rsidR="009A3898" w:rsidRPr="00694842" w:rsidRDefault="009D7019" w:rsidP="00C44D25">
      <w:pPr>
        <w:pStyle w:val="21"/>
        <w:ind w:left="850" w:firstLine="566"/>
        <w:rPr>
          <w:rFonts w:hint="eastAsia"/>
        </w:rPr>
      </w:pPr>
      <w:r w:rsidRPr="00694842">
        <w:rPr>
          <w:rFonts w:hint="eastAsia"/>
        </w:rPr>
        <w:t>「我國智慧航安服務升級計畫</w:t>
      </w:r>
      <w:r w:rsidRPr="00694842">
        <w:t>(113-116</w:t>
      </w:r>
      <w:r w:rsidRPr="00694842">
        <w:rPr>
          <w:rFonts w:hint="eastAsia"/>
        </w:rPr>
        <w:t>年</w:t>
      </w:r>
      <w:r w:rsidRPr="00694842">
        <w:t>)</w:t>
      </w:r>
      <w:r w:rsidRPr="00694842">
        <w:rPr>
          <w:rFonts w:hint="eastAsia"/>
        </w:rPr>
        <w:t>」</w:t>
      </w:r>
      <w:r w:rsidRPr="00694842">
        <w:t>截至113年7月</w:t>
      </w:r>
      <w:r w:rsidRPr="00694842">
        <w:rPr>
          <w:rFonts w:hint="eastAsia"/>
        </w:rPr>
        <w:t>底止</w:t>
      </w:r>
      <w:r w:rsidRPr="00694842">
        <w:t>累計分配數1億730萬3千元，累計執行數1億759萬7千元，執行率為100.27%，目前執行進度略幅超前，</w:t>
      </w:r>
      <w:r w:rsidRPr="00694842">
        <w:rPr>
          <w:rFonts w:hint="eastAsia"/>
        </w:rPr>
        <w:t>據航港局說明，</w:t>
      </w:r>
      <w:r w:rsidRPr="00694842">
        <w:t>預計113年底各案件皆可達成預計目標</w:t>
      </w:r>
      <w:r w:rsidRPr="00694842">
        <w:rPr>
          <w:rFonts w:hint="eastAsia"/>
        </w:rPr>
        <w:t>，將</w:t>
      </w:r>
      <w:r w:rsidRPr="00694842">
        <w:t>持續掌握工進以利案件如期如質進行。</w:t>
      </w:r>
    </w:p>
    <w:p w:rsidR="00F81BE1" w:rsidRPr="00694842" w:rsidRDefault="00F81BE1" w:rsidP="00F81BE1">
      <w:pPr>
        <w:adjustRightInd w:val="0"/>
        <w:ind w:leftChars="-4" w:left="854" w:hangingChars="305" w:hanging="865"/>
        <w:rPr>
          <w:rFonts w:hAnsi="標楷體"/>
          <w:bCs/>
          <w:snapToGrid/>
          <w:sz w:val="24"/>
          <w:szCs w:val="24"/>
        </w:rPr>
      </w:pPr>
      <w:r w:rsidRPr="00694842">
        <w:rPr>
          <w:rFonts w:hAnsi="標楷體" w:hint="eastAsia"/>
          <w:b/>
          <w:snapToGrid/>
        </w:rPr>
        <w:t xml:space="preserve">表2 「我國智慧航安服務升級計畫(113-116年)」預算編列及執行情形概況表                        　  </w:t>
      </w:r>
      <w:r w:rsidR="005A1D49">
        <w:rPr>
          <w:rFonts w:hAnsi="標楷體" w:hint="eastAsia"/>
          <w:b/>
          <w:snapToGrid/>
        </w:rPr>
        <w:t xml:space="preserve">    </w:t>
      </w:r>
      <w:r w:rsidRPr="00694842">
        <w:rPr>
          <w:rFonts w:hAnsi="標楷體" w:hint="eastAsia"/>
          <w:bCs/>
          <w:snapToGrid/>
          <w:sz w:val="24"/>
          <w:szCs w:val="24"/>
        </w:rPr>
        <w:t xml:space="preserve"> 單位：新臺幣千元</w:t>
      </w:r>
    </w:p>
    <w:tbl>
      <w:tblPr>
        <w:tblW w:w="8539"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476"/>
        <w:gridCol w:w="2529"/>
        <w:gridCol w:w="1158"/>
        <w:gridCol w:w="1426"/>
        <w:gridCol w:w="1425"/>
        <w:gridCol w:w="1525"/>
      </w:tblGrid>
      <w:tr w:rsidR="00694842" w:rsidRPr="00694842" w:rsidTr="005A1D49">
        <w:trPr>
          <w:trHeight w:val="215"/>
          <w:tblHeader/>
        </w:trPr>
        <w:tc>
          <w:tcPr>
            <w:tcW w:w="476" w:type="dxa"/>
            <w:vAlign w:val="center"/>
          </w:tcPr>
          <w:p w:rsidR="00F81BE1" w:rsidRPr="00694842" w:rsidRDefault="00F81BE1" w:rsidP="00F2175A">
            <w:pPr>
              <w:pStyle w:val="142"/>
              <w:jc w:val="center"/>
              <w:rPr>
                <w:rFonts w:hint="eastAsia"/>
              </w:rPr>
            </w:pPr>
            <w:r w:rsidRPr="00694842">
              <w:rPr>
                <w:rFonts w:hint="eastAsia"/>
              </w:rPr>
              <w:t>編號</w:t>
            </w:r>
          </w:p>
        </w:tc>
        <w:tc>
          <w:tcPr>
            <w:tcW w:w="2529" w:type="dxa"/>
            <w:noWrap/>
            <w:vAlign w:val="center"/>
            <w:hideMark/>
          </w:tcPr>
          <w:p w:rsidR="00F81BE1" w:rsidRPr="00694842" w:rsidRDefault="00F81BE1" w:rsidP="00F2175A">
            <w:pPr>
              <w:pStyle w:val="142"/>
              <w:jc w:val="center"/>
            </w:pPr>
            <w:r w:rsidRPr="00694842">
              <w:rPr>
                <w:rFonts w:hint="eastAsia"/>
              </w:rPr>
              <w:t>項目</w:t>
            </w:r>
          </w:p>
        </w:tc>
        <w:tc>
          <w:tcPr>
            <w:tcW w:w="1158" w:type="dxa"/>
            <w:vAlign w:val="center"/>
          </w:tcPr>
          <w:p w:rsidR="00F81BE1" w:rsidRPr="00694842" w:rsidRDefault="00F81BE1" w:rsidP="00F2175A">
            <w:pPr>
              <w:pStyle w:val="142"/>
              <w:jc w:val="center"/>
            </w:pPr>
            <w:r w:rsidRPr="00694842">
              <w:rPr>
                <w:rFonts w:hint="eastAsia"/>
              </w:rPr>
              <w:t>113年度</w:t>
            </w:r>
          </w:p>
          <w:p w:rsidR="00F81BE1" w:rsidRPr="00694842" w:rsidRDefault="00F81BE1" w:rsidP="00F2175A">
            <w:pPr>
              <w:pStyle w:val="142"/>
              <w:jc w:val="center"/>
              <w:rPr>
                <w:rFonts w:hint="eastAsia"/>
              </w:rPr>
            </w:pPr>
            <w:r w:rsidRPr="00694842">
              <w:rPr>
                <w:rFonts w:hint="eastAsia"/>
              </w:rPr>
              <w:t>預算案數</w:t>
            </w:r>
          </w:p>
        </w:tc>
        <w:tc>
          <w:tcPr>
            <w:tcW w:w="1426" w:type="dxa"/>
            <w:noWrap/>
            <w:vAlign w:val="center"/>
            <w:hideMark/>
          </w:tcPr>
          <w:p w:rsidR="00F81BE1" w:rsidRPr="00694842" w:rsidRDefault="00F81BE1" w:rsidP="00F2175A">
            <w:pPr>
              <w:pStyle w:val="142"/>
              <w:jc w:val="center"/>
              <w:rPr>
                <w:spacing w:val="-10"/>
              </w:rPr>
            </w:pPr>
            <w:r w:rsidRPr="00694842">
              <w:rPr>
                <w:rFonts w:hint="eastAsia"/>
                <w:spacing w:val="-10"/>
              </w:rPr>
              <w:t>截至113年7月底分配數</w:t>
            </w:r>
          </w:p>
        </w:tc>
        <w:tc>
          <w:tcPr>
            <w:tcW w:w="1425" w:type="dxa"/>
            <w:noWrap/>
            <w:vAlign w:val="center"/>
            <w:hideMark/>
          </w:tcPr>
          <w:p w:rsidR="00F81BE1" w:rsidRPr="00694842" w:rsidRDefault="00F81BE1" w:rsidP="00F2175A">
            <w:pPr>
              <w:pStyle w:val="142"/>
              <w:jc w:val="center"/>
              <w:rPr>
                <w:spacing w:val="-10"/>
              </w:rPr>
            </w:pPr>
            <w:r w:rsidRPr="00694842">
              <w:rPr>
                <w:rFonts w:hint="eastAsia"/>
                <w:spacing w:val="-10"/>
              </w:rPr>
              <w:t>截至113年7月底執行數</w:t>
            </w:r>
          </w:p>
        </w:tc>
        <w:tc>
          <w:tcPr>
            <w:tcW w:w="1525" w:type="dxa"/>
            <w:noWrap/>
            <w:vAlign w:val="center"/>
            <w:hideMark/>
          </w:tcPr>
          <w:p w:rsidR="00F81BE1" w:rsidRPr="00694842" w:rsidRDefault="00F81BE1" w:rsidP="00F2175A">
            <w:pPr>
              <w:pStyle w:val="142"/>
              <w:jc w:val="center"/>
              <w:rPr>
                <w:rFonts w:hint="eastAsia"/>
              </w:rPr>
            </w:pPr>
            <w:r w:rsidRPr="00694842">
              <w:rPr>
                <w:rFonts w:hint="eastAsia"/>
              </w:rPr>
              <w:t>114年度</w:t>
            </w:r>
          </w:p>
          <w:p w:rsidR="00F81BE1" w:rsidRPr="00694842" w:rsidRDefault="00F81BE1" w:rsidP="00F2175A">
            <w:pPr>
              <w:pStyle w:val="142"/>
              <w:jc w:val="center"/>
            </w:pPr>
            <w:r w:rsidRPr="00694842">
              <w:rPr>
                <w:rFonts w:hint="eastAsia"/>
              </w:rPr>
              <w:t>預算案數</w:t>
            </w:r>
          </w:p>
        </w:tc>
      </w:tr>
      <w:tr w:rsidR="00694842" w:rsidRPr="00694842" w:rsidTr="005A1D49">
        <w:trPr>
          <w:trHeight w:val="215"/>
        </w:trPr>
        <w:tc>
          <w:tcPr>
            <w:tcW w:w="476" w:type="dxa"/>
            <w:vAlign w:val="center"/>
          </w:tcPr>
          <w:p w:rsidR="00F81BE1" w:rsidRPr="00694842" w:rsidRDefault="00F81BE1" w:rsidP="00F2175A">
            <w:pPr>
              <w:pStyle w:val="142"/>
              <w:ind w:leftChars="7" w:left="271" w:hangingChars="103" w:hanging="251"/>
              <w:jc w:val="center"/>
              <w:rPr>
                <w:rFonts w:hint="eastAsia"/>
              </w:rPr>
            </w:pPr>
            <w:r w:rsidRPr="00694842">
              <w:rPr>
                <w:rFonts w:hint="eastAsia"/>
              </w:rPr>
              <w:t>1</w:t>
            </w:r>
          </w:p>
        </w:tc>
        <w:tc>
          <w:tcPr>
            <w:tcW w:w="2529" w:type="dxa"/>
            <w:noWrap/>
            <w:vAlign w:val="center"/>
            <w:hideMark/>
          </w:tcPr>
          <w:p w:rsidR="00F81BE1" w:rsidRPr="00694842" w:rsidRDefault="00F81BE1" w:rsidP="00F2175A">
            <w:pPr>
              <w:pStyle w:val="142"/>
              <w:ind w:leftChars="6" w:left="17" w:firstLineChars="5" w:firstLine="12"/>
              <w:jc w:val="both"/>
            </w:pPr>
            <w:r w:rsidRPr="00694842">
              <w:rPr>
                <w:rFonts w:hint="eastAsia"/>
              </w:rPr>
              <w:t>公私協作強化風場航道航安管理</w:t>
            </w:r>
          </w:p>
        </w:tc>
        <w:tc>
          <w:tcPr>
            <w:tcW w:w="1158" w:type="dxa"/>
            <w:vAlign w:val="center"/>
          </w:tcPr>
          <w:p w:rsidR="00F81BE1" w:rsidRPr="00694842" w:rsidRDefault="00F81BE1" w:rsidP="00F2175A">
            <w:pPr>
              <w:pStyle w:val="142"/>
              <w:jc w:val="right"/>
            </w:pPr>
            <w:r w:rsidRPr="00694842">
              <w:rPr>
                <w:rFonts w:hint="eastAsia"/>
              </w:rPr>
              <w:t>7</w:t>
            </w:r>
            <w:r w:rsidRPr="00694842">
              <w:t>3,929</w:t>
            </w:r>
          </w:p>
        </w:tc>
        <w:tc>
          <w:tcPr>
            <w:tcW w:w="1426" w:type="dxa"/>
            <w:noWrap/>
            <w:vAlign w:val="center"/>
          </w:tcPr>
          <w:p w:rsidR="00F81BE1" w:rsidRPr="00694842" w:rsidRDefault="00F81BE1" w:rsidP="00F2175A">
            <w:pPr>
              <w:pStyle w:val="142"/>
              <w:jc w:val="right"/>
            </w:pPr>
            <w:r w:rsidRPr="00694842">
              <w:rPr>
                <w:rFonts w:hint="eastAsia"/>
              </w:rPr>
              <w:t>2</w:t>
            </w:r>
            <w:r w:rsidRPr="00694842">
              <w:t>6,66</w:t>
            </w:r>
            <w:r w:rsidRPr="00694842">
              <w:rPr>
                <w:rFonts w:hint="eastAsia"/>
              </w:rPr>
              <w:t>4</w:t>
            </w:r>
          </w:p>
        </w:tc>
        <w:tc>
          <w:tcPr>
            <w:tcW w:w="1425" w:type="dxa"/>
            <w:noWrap/>
            <w:vAlign w:val="center"/>
          </w:tcPr>
          <w:p w:rsidR="00F81BE1" w:rsidRPr="00694842" w:rsidRDefault="00F81BE1" w:rsidP="00F2175A">
            <w:pPr>
              <w:pStyle w:val="142"/>
              <w:jc w:val="right"/>
            </w:pPr>
            <w:r w:rsidRPr="00694842">
              <w:rPr>
                <w:rFonts w:hint="eastAsia"/>
              </w:rPr>
              <w:t>2</w:t>
            </w:r>
            <w:r w:rsidRPr="00694842">
              <w:t>3,917</w:t>
            </w:r>
          </w:p>
        </w:tc>
        <w:tc>
          <w:tcPr>
            <w:tcW w:w="1525" w:type="dxa"/>
            <w:noWrap/>
            <w:vAlign w:val="center"/>
          </w:tcPr>
          <w:p w:rsidR="00F81BE1" w:rsidRPr="00694842" w:rsidRDefault="00F81BE1" w:rsidP="00F2175A">
            <w:pPr>
              <w:pStyle w:val="142"/>
              <w:jc w:val="right"/>
            </w:pPr>
            <w:r w:rsidRPr="00694842">
              <w:rPr>
                <w:rFonts w:hint="eastAsia"/>
              </w:rPr>
              <w:t>9</w:t>
            </w:r>
            <w:r w:rsidRPr="00694842">
              <w:t>5,817</w:t>
            </w:r>
          </w:p>
        </w:tc>
      </w:tr>
      <w:tr w:rsidR="00694842" w:rsidRPr="00694842" w:rsidTr="005A1D49">
        <w:trPr>
          <w:trHeight w:val="215"/>
        </w:trPr>
        <w:tc>
          <w:tcPr>
            <w:tcW w:w="476" w:type="dxa"/>
            <w:vAlign w:val="center"/>
          </w:tcPr>
          <w:p w:rsidR="00F81BE1" w:rsidRPr="00694842" w:rsidRDefault="00F81BE1" w:rsidP="00F2175A">
            <w:pPr>
              <w:pStyle w:val="142"/>
              <w:jc w:val="center"/>
              <w:rPr>
                <w:rFonts w:hint="eastAsia"/>
              </w:rPr>
            </w:pPr>
            <w:r w:rsidRPr="00694842">
              <w:rPr>
                <w:rFonts w:hint="eastAsia"/>
              </w:rPr>
              <w:t>2</w:t>
            </w:r>
          </w:p>
        </w:tc>
        <w:tc>
          <w:tcPr>
            <w:tcW w:w="2529" w:type="dxa"/>
            <w:noWrap/>
            <w:vAlign w:val="center"/>
          </w:tcPr>
          <w:p w:rsidR="00F81BE1" w:rsidRPr="00694842" w:rsidRDefault="00F81BE1" w:rsidP="00F2175A">
            <w:pPr>
              <w:pStyle w:val="142"/>
              <w:jc w:val="both"/>
            </w:pPr>
            <w:r w:rsidRPr="00694842">
              <w:rPr>
                <w:rFonts w:hint="eastAsia"/>
              </w:rPr>
              <w:t>精進全國海事預警及應變服務</w:t>
            </w:r>
          </w:p>
        </w:tc>
        <w:tc>
          <w:tcPr>
            <w:tcW w:w="1158" w:type="dxa"/>
            <w:vAlign w:val="center"/>
          </w:tcPr>
          <w:p w:rsidR="00F81BE1" w:rsidRPr="00694842" w:rsidRDefault="00F81BE1" w:rsidP="00F2175A">
            <w:pPr>
              <w:pStyle w:val="142"/>
              <w:jc w:val="right"/>
            </w:pPr>
            <w:r w:rsidRPr="00694842">
              <w:rPr>
                <w:rFonts w:hint="eastAsia"/>
              </w:rPr>
              <w:t>1</w:t>
            </w:r>
            <w:r w:rsidRPr="00694842">
              <w:t>36,597</w:t>
            </w:r>
          </w:p>
        </w:tc>
        <w:tc>
          <w:tcPr>
            <w:tcW w:w="1426" w:type="dxa"/>
            <w:noWrap/>
            <w:vAlign w:val="center"/>
          </w:tcPr>
          <w:p w:rsidR="00F81BE1" w:rsidRPr="00694842" w:rsidRDefault="00F81BE1" w:rsidP="00F2175A">
            <w:pPr>
              <w:pStyle w:val="142"/>
              <w:jc w:val="right"/>
            </w:pPr>
            <w:r w:rsidRPr="00694842">
              <w:rPr>
                <w:rFonts w:hint="eastAsia"/>
              </w:rPr>
              <w:t>4</w:t>
            </w:r>
            <w:r w:rsidRPr="00694842">
              <w:t>2,783</w:t>
            </w:r>
          </w:p>
        </w:tc>
        <w:tc>
          <w:tcPr>
            <w:tcW w:w="1425" w:type="dxa"/>
            <w:noWrap/>
            <w:vAlign w:val="center"/>
          </w:tcPr>
          <w:p w:rsidR="00F81BE1" w:rsidRPr="00694842" w:rsidRDefault="00F81BE1" w:rsidP="00F2175A">
            <w:pPr>
              <w:pStyle w:val="142"/>
              <w:jc w:val="right"/>
            </w:pPr>
            <w:r w:rsidRPr="00694842">
              <w:rPr>
                <w:rFonts w:hint="eastAsia"/>
              </w:rPr>
              <w:t>5</w:t>
            </w:r>
            <w:r w:rsidRPr="00694842">
              <w:t>4,722</w:t>
            </w:r>
          </w:p>
        </w:tc>
        <w:tc>
          <w:tcPr>
            <w:tcW w:w="1525" w:type="dxa"/>
            <w:noWrap/>
            <w:vAlign w:val="center"/>
          </w:tcPr>
          <w:p w:rsidR="00F81BE1" w:rsidRPr="00694842" w:rsidRDefault="00F81BE1" w:rsidP="00F2175A">
            <w:pPr>
              <w:pStyle w:val="142"/>
              <w:jc w:val="right"/>
            </w:pPr>
            <w:r w:rsidRPr="00694842">
              <w:rPr>
                <w:rFonts w:hint="eastAsia"/>
              </w:rPr>
              <w:t>1</w:t>
            </w:r>
            <w:r w:rsidRPr="00694842">
              <w:t>56,512</w:t>
            </w:r>
          </w:p>
        </w:tc>
      </w:tr>
      <w:tr w:rsidR="00694842" w:rsidRPr="00694842" w:rsidTr="005A1D49">
        <w:trPr>
          <w:trHeight w:val="215"/>
        </w:trPr>
        <w:tc>
          <w:tcPr>
            <w:tcW w:w="476" w:type="dxa"/>
            <w:vAlign w:val="center"/>
          </w:tcPr>
          <w:p w:rsidR="00F81BE1" w:rsidRPr="00694842" w:rsidRDefault="00F81BE1" w:rsidP="00F2175A">
            <w:pPr>
              <w:pStyle w:val="142"/>
              <w:jc w:val="center"/>
              <w:rPr>
                <w:rFonts w:hint="eastAsia"/>
              </w:rPr>
            </w:pPr>
            <w:r w:rsidRPr="00694842">
              <w:rPr>
                <w:rFonts w:hint="eastAsia"/>
              </w:rPr>
              <w:t>3</w:t>
            </w:r>
          </w:p>
        </w:tc>
        <w:tc>
          <w:tcPr>
            <w:tcW w:w="2529" w:type="dxa"/>
            <w:noWrap/>
            <w:vAlign w:val="center"/>
          </w:tcPr>
          <w:p w:rsidR="00F81BE1" w:rsidRPr="00694842" w:rsidRDefault="00F81BE1" w:rsidP="00F2175A">
            <w:pPr>
              <w:pStyle w:val="142"/>
              <w:jc w:val="both"/>
            </w:pPr>
            <w:r w:rsidRPr="00694842">
              <w:rPr>
                <w:rFonts w:hint="eastAsia"/>
              </w:rPr>
              <w:t>建立航安管理備援系統</w:t>
            </w:r>
          </w:p>
        </w:tc>
        <w:tc>
          <w:tcPr>
            <w:tcW w:w="1158" w:type="dxa"/>
            <w:vAlign w:val="center"/>
          </w:tcPr>
          <w:p w:rsidR="00F81BE1" w:rsidRPr="00694842" w:rsidRDefault="00F81BE1" w:rsidP="00F2175A">
            <w:pPr>
              <w:pStyle w:val="142"/>
              <w:jc w:val="right"/>
            </w:pPr>
            <w:r w:rsidRPr="00694842">
              <w:rPr>
                <w:rFonts w:hint="eastAsia"/>
              </w:rPr>
              <w:t>1</w:t>
            </w:r>
            <w:r w:rsidRPr="00694842">
              <w:t>6,330</w:t>
            </w:r>
          </w:p>
        </w:tc>
        <w:tc>
          <w:tcPr>
            <w:tcW w:w="1426" w:type="dxa"/>
            <w:noWrap/>
            <w:vAlign w:val="center"/>
          </w:tcPr>
          <w:p w:rsidR="00F81BE1" w:rsidRPr="00694842" w:rsidRDefault="00F81BE1" w:rsidP="00F2175A">
            <w:pPr>
              <w:pStyle w:val="142"/>
              <w:jc w:val="right"/>
            </w:pPr>
            <w:r w:rsidRPr="00694842">
              <w:rPr>
                <w:rFonts w:hint="eastAsia"/>
              </w:rPr>
              <w:t>5</w:t>
            </w:r>
            <w:r w:rsidRPr="00694842">
              <w:t>,732</w:t>
            </w:r>
          </w:p>
        </w:tc>
        <w:tc>
          <w:tcPr>
            <w:tcW w:w="1425" w:type="dxa"/>
            <w:noWrap/>
            <w:vAlign w:val="center"/>
          </w:tcPr>
          <w:p w:rsidR="00F81BE1" w:rsidRPr="00694842" w:rsidRDefault="00F81BE1" w:rsidP="00F2175A">
            <w:pPr>
              <w:pStyle w:val="142"/>
              <w:jc w:val="right"/>
            </w:pPr>
            <w:r w:rsidRPr="00694842">
              <w:rPr>
                <w:rFonts w:hint="eastAsia"/>
              </w:rPr>
              <w:t>0</w:t>
            </w:r>
          </w:p>
        </w:tc>
        <w:tc>
          <w:tcPr>
            <w:tcW w:w="1525" w:type="dxa"/>
            <w:noWrap/>
            <w:vAlign w:val="center"/>
          </w:tcPr>
          <w:p w:rsidR="00F81BE1" w:rsidRPr="00694842" w:rsidRDefault="00F81BE1" w:rsidP="00F2175A">
            <w:pPr>
              <w:pStyle w:val="142"/>
              <w:jc w:val="right"/>
            </w:pPr>
            <w:r w:rsidRPr="00694842">
              <w:rPr>
                <w:rFonts w:hint="eastAsia"/>
              </w:rPr>
              <w:t>1</w:t>
            </w:r>
            <w:r w:rsidRPr="00694842">
              <w:t>6,330</w:t>
            </w:r>
          </w:p>
        </w:tc>
      </w:tr>
      <w:tr w:rsidR="00694842" w:rsidRPr="00694842" w:rsidTr="005A1D49">
        <w:trPr>
          <w:trHeight w:val="215"/>
        </w:trPr>
        <w:tc>
          <w:tcPr>
            <w:tcW w:w="476" w:type="dxa"/>
            <w:vAlign w:val="center"/>
          </w:tcPr>
          <w:p w:rsidR="00F81BE1" w:rsidRPr="00694842" w:rsidRDefault="00F81BE1" w:rsidP="00F2175A">
            <w:pPr>
              <w:pStyle w:val="142"/>
              <w:jc w:val="center"/>
              <w:rPr>
                <w:rFonts w:hint="eastAsia"/>
              </w:rPr>
            </w:pPr>
            <w:r w:rsidRPr="00694842">
              <w:rPr>
                <w:rFonts w:hint="eastAsia"/>
              </w:rPr>
              <w:t>4</w:t>
            </w:r>
          </w:p>
        </w:tc>
        <w:tc>
          <w:tcPr>
            <w:tcW w:w="2529" w:type="dxa"/>
            <w:noWrap/>
            <w:vAlign w:val="center"/>
          </w:tcPr>
          <w:p w:rsidR="00F81BE1" w:rsidRPr="00694842" w:rsidRDefault="00F81BE1" w:rsidP="00F2175A">
            <w:pPr>
              <w:pStyle w:val="142"/>
              <w:jc w:val="both"/>
            </w:pPr>
            <w:r w:rsidRPr="00694842">
              <w:rPr>
                <w:rFonts w:hint="eastAsia"/>
              </w:rPr>
              <w:t>應用科技促進助航設施升級轉型</w:t>
            </w:r>
          </w:p>
        </w:tc>
        <w:tc>
          <w:tcPr>
            <w:tcW w:w="1158" w:type="dxa"/>
            <w:vAlign w:val="center"/>
          </w:tcPr>
          <w:p w:rsidR="00F81BE1" w:rsidRPr="00694842" w:rsidRDefault="00F81BE1" w:rsidP="00F2175A">
            <w:pPr>
              <w:pStyle w:val="142"/>
              <w:jc w:val="right"/>
            </w:pPr>
            <w:r w:rsidRPr="00694842">
              <w:rPr>
                <w:rFonts w:hint="eastAsia"/>
              </w:rPr>
              <w:t>6</w:t>
            </w:r>
            <w:r w:rsidRPr="00694842">
              <w:t>5,000</w:t>
            </w:r>
          </w:p>
        </w:tc>
        <w:tc>
          <w:tcPr>
            <w:tcW w:w="1426" w:type="dxa"/>
            <w:noWrap/>
            <w:vAlign w:val="center"/>
          </w:tcPr>
          <w:p w:rsidR="00F81BE1" w:rsidRPr="00694842" w:rsidRDefault="00F81BE1" w:rsidP="00F2175A">
            <w:pPr>
              <w:pStyle w:val="142"/>
              <w:jc w:val="right"/>
            </w:pPr>
            <w:r w:rsidRPr="00694842">
              <w:rPr>
                <w:rFonts w:hint="eastAsia"/>
              </w:rPr>
              <w:t>3</w:t>
            </w:r>
            <w:r w:rsidRPr="00694842">
              <w:t>2,124</w:t>
            </w:r>
          </w:p>
        </w:tc>
        <w:tc>
          <w:tcPr>
            <w:tcW w:w="1425" w:type="dxa"/>
            <w:noWrap/>
            <w:vAlign w:val="center"/>
          </w:tcPr>
          <w:p w:rsidR="00F81BE1" w:rsidRPr="00694842" w:rsidRDefault="00F81BE1" w:rsidP="00F2175A">
            <w:pPr>
              <w:pStyle w:val="142"/>
              <w:jc w:val="right"/>
            </w:pPr>
            <w:r w:rsidRPr="00694842">
              <w:rPr>
                <w:rFonts w:hint="eastAsia"/>
              </w:rPr>
              <w:t>2</w:t>
            </w:r>
            <w:r w:rsidRPr="00694842">
              <w:t>8,958</w:t>
            </w:r>
          </w:p>
        </w:tc>
        <w:tc>
          <w:tcPr>
            <w:tcW w:w="1525" w:type="dxa"/>
            <w:noWrap/>
            <w:vAlign w:val="center"/>
          </w:tcPr>
          <w:p w:rsidR="00F81BE1" w:rsidRPr="00694842" w:rsidRDefault="00F81BE1" w:rsidP="00F2175A">
            <w:pPr>
              <w:pStyle w:val="142"/>
              <w:jc w:val="right"/>
            </w:pPr>
            <w:r w:rsidRPr="00694842">
              <w:t>118,300</w:t>
            </w:r>
          </w:p>
        </w:tc>
      </w:tr>
      <w:tr w:rsidR="00694842" w:rsidRPr="00694842" w:rsidTr="005A1D49">
        <w:trPr>
          <w:trHeight w:val="215"/>
        </w:trPr>
        <w:tc>
          <w:tcPr>
            <w:tcW w:w="476" w:type="dxa"/>
            <w:vAlign w:val="center"/>
          </w:tcPr>
          <w:p w:rsidR="00F81BE1" w:rsidRPr="00694842" w:rsidRDefault="00F81BE1" w:rsidP="00F2175A">
            <w:pPr>
              <w:pStyle w:val="142"/>
              <w:jc w:val="center"/>
              <w:rPr>
                <w:rFonts w:hint="eastAsia"/>
              </w:rPr>
            </w:pPr>
            <w:r w:rsidRPr="00694842">
              <w:rPr>
                <w:rFonts w:hint="eastAsia"/>
              </w:rPr>
              <w:t>5</w:t>
            </w:r>
          </w:p>
        </w:tc>
        <w:tc>
          <w:tcPr>
            <w:tcW w:w="2529" w:type="dxa"/>
            <w:noWrap/>
            <w:vAlign w:val="center"/>
            <w:hideMark/>
          </w:tcPr>
          <w:p w:rsidR="00F81BE1" w:rsidRPr="00694842" w:rsidRDefault="00F81BE1" w:rsidP="00F2175A">
            <w:pPr>
              <w:pStyle w:val="142"/>
              <w:jc w:val="both"/>
            </w:pPr>
            <w:r w:rsidRPr="00694842">
              <w:rPr>
                <w:rFonts w:hint="eastAsia"/>
              </w:rPr>
              <w:t>航安新興科技應用與發展管理</w:t>
            </w:r>
          </w:p>
        </w:tc>
        <w:tc>
          <w:tcPr>
            <w:tcW w:w="1158" w:type="dxa"/>
            <w:vAlign w:val="center"/>
          </w:tcPr>
          <w:p w:rsidR="00F81BE1" w:rsidRPr="00694842" w:rsidRDefault="00F81BE1" w:rsidP="00F2175A">
            <w:pPr>
              <w:pStyle w:val="142"/>
              <w:jc w:val="right"/>
            </w:pPr>
            <w:r w:rsidRPr="00694842">
              <w:rPr>
                <w:rFonts w:hint="eastAsia"/>
              </w:rPr>
              <w:t>9</w:t>
            </w:r>
            <w:r w:rsidRPr="00694842">
              <w:t>,200</w:t>
            </w:r>
          </w:p>
        </w:tc>
        <w:tc>
          <w:tcPr>
            <w:tcW w:w="1426" w:type="dxa"/>
            <w:noWrap/>
            <w:vAlign w:val="center"/>
          </w:tcPr>
          <w:p w:rsidR="00F81BE1" w:rsidRPr="00694842" w:rsidRDefault="00F81BE1" w:rsidP="00F2175A">
            <w:pPr>
              <w:pStyle w:val="142"/>
              <w:jc w:val="right"/>
            </w:pPr>
            <w:r w:rsidRPr="00694842">
              <w:rPr>
                <w:rFonts w:hint="eastAsia"/>
              </w:rPr>
              <w:t>0</w:t>
            </w:r>
          </w:p>
        </w:tc>
        <w:tc>
          <w:tcPr>
            <w:tcW w:w="1425" w:type="dxa"/>
            <w:noWrap/>
            <w:vAlign w:val="center"/>
          </w:tcPr>
          <w:p w:rsidR="00F81BE1" w:rsidRPr="00694842" w:rsidRDefault="00F81BE1" w:rsidP="00F2175A">
            <w:pPr>
              <w:pStyle w:val="142"/>
              <w:jc w:val="right"/>
            </w:pPr>
            <w:r w:rsidRPr="00694842">
              <w:rPr>
                <w:rFonts w:hint="eastAsia"/>
              </w:rPr>
              <w:t>0</w:t>
            </w:r>
          </w:p>
        </w:tc>
        <w:tc>
          <w:tcPr>
            <w:tcW w:w="1525" w:type="dxa"/>
            <w:noWrap/>
            <w:vAlign w:val="center"/>
          </w:tcPr>
          <w:p w:rsidR="00F81BE1" w:rsidRPr="00694842" w:rsidRDefault="00F81BE1" w:rsidP="00F2175A">
            <w:pPr>
              <w:pStyle w:val="142"/>
              <w:jc w:val="right"/>
            </w:pPr>
            <w:r w:rsidRPr="00694842">
              <w:rPr>
                <w:rFonts w:hint="eastAsia"/>
              </w:rPr>
              <w:t>1</w:t>
            </w:r>
            <w:r w:rsidRPr="00694842">
              <w:t>0,100</w:t>
            </w:r>
          </w:p>
        </w:tc>
      </w:tr>
      <w:tr w:rsidR="00694842" w:rsidRPr="00694842" w:rsidTr="005A1D49">
        <w:trPr>
          <w:trHeight w:val="55"/>
        </w:trPr>
        <w:tc>
          <w:tcPr>
            <w:tcW w:w="3005" w:type="dxa"/>
            <w:gridSpan w:val="2"/>
            <w:vAlign w:val="center"/>
          </w:tcPr>
          <w:p w:rsidR="00F81BE1" w:rsidRPr="00694842" w:rsidRDefault="00F81BE1" w:rsidP="00F2175A">
            <w:pPr>
              <w:pStyle w:val="142"/>
              <w:jc w:val="both"/>
            </w:pPr>
            <w:r w:rsidRPr="00694842">
              <w:rPr>
                <w:rFonts w:hint="eastAsia"/>
              </w:rPr>
              <w:t>合計</w:t>
            </w:r>
          </w:p>
        </w:tc>
        <w:tc>
          <w:tcPr>
            <w:tcW w:w="1158" w:type="dxa"/>
            <w:vAlign w:val="center"/>
          </w:tcPr>
          <w:p w:rsidR="00F81BE1" w:rsidRPr="00694842" w:rsidRDefault="00F81BE1" w:rsidP="00F2175A">
            <w:pPr>
              <w:pStyle w:val="142"/>
              <w:jc w:val="right"/>
            </w:pPr>
            <w:r w:rsidRPr="00694842">
              <w:rPr>
                <w:rFonts w:hint="eastAsia"/>
              </w:rPr>
              <w:t>3</w:t>
            </w:r>
            <w:r w:rsidRPr="00694842">
              <w:t>01,056</w:t>
            </w:r>
          </w:p>
        </w:tc>
        <w:tc>
          <w:tcPr>
            <w:tcW w:w="1426" w:type="dxa"/>
            <w:noWrap/>
            <w:vAlign w:val="center"/>
          </w:tcPr>
          <w:p w:rsidR="00F81BE1" w:rsidRPr="00694842" w:rsidRDefault="00F81BE1" w:rsidP="00F2175A">
            <w:pPr>
              <w:pStyle w:val="142"/>
              <w:jc w:val="right"/>
            </w:pPr>
            <w:r w:rsidRPr="00694842">
              <w:rPr>
                <w:rFonts w:hint="eastAsia"/>
              </w:rPr>
              <w:t>1</w:t>
            </w:r>
            <w:r w:rsidRPr="00694842">
              <w:t>07,30</w:t>
            </w:r>
            <w:r w:rsidRPr="00694842">
              <w:rPr>
                <w:rFonts w:hint="eastAsia"/>
              </w:rPr>
              <w:t>3</w:t>
            </w:r>
          </w:p>
        </w:tc>
        <w:tc>
          <w:tcPr>
            <w:tcW w:w="1425" w:type="dxa"/>
            <w:noWrap/>
            <w:vAlign w:val="center"/>
          </w:tcPr>
          <w:p w:rsidR="00F81BE1" w:rsidRPr="00694842" w:rsidRDefault="00F81BE1" w:rsidP="00F2175A">
            <w:pPr>
              <w:pStyle w:val="142"/>
              <w:jc w:val="right"/>
            </w:pPr>
            <w:r w:rsidRPr="00694842">
              <w:rPr>
                <w:rFonts w:hint="eastAsia"/>
              </w:rPr>
              <w:t>1</w:t>
            </w:r>
            <w:r w:rsidRPr="00694842">
              <w:t>07,597</w:t>
            </w:r>
          </w:p>
        </w:tc>
        <w:tc>
          <w:tcPr>
            <w:tcW w:w="1525" w:type="dxa"/>
            <w:noWrap/>
            <w:vAlign w:val="center"/>
          </w:tcPr>
          <w:p w:rsidR="00F81BE1" w:rsidRPr="00694842" w:rsidRDefault="00F81BE1" w:rsidP="00F2175A">
            <w:pPr>
              <w:pStyle w:val="142"/>
              <w:jc w:val="right"/>
            </w:pPr>
            <w:r w:rsidRPr="00694842">
              <w:rPr>
                <w:rFonts w:hint="eastAsia"/>
              </w:rPr>
              <w:t>3</w:t>
            </w:r>
            <w:r w:rsidRPr="00694842">
              <w:t>97,059</w:t>
            </w:r>
          </w:p>
        </w:tc>
      </w:tr>
    </w:tbl>
    <w:p w:rsidR="009D7019" w:rsidRPr="00694842" w:rsidRDefault="009D7019" w:rsidP="009D7019">
      <w:pPr>
        <w:pStyle w:val="142"/>
        <w:rPr>
          <w:rFonts w:hAnsi="標楷體" w:hint="eastAsia"/>
          <w:sz w:val="28"/>
        </w:rPr>
      </w:pPr>
      <w:r w:rsidRPr="00694842">
        <w:rPr>
          <w:rFonts w:hAnsi="標楷體" w:hint="eastAsia"/>
        </w:rPr>
        <w:t>資料來源：航港局；本中心整理。</w:t>
      </w:r>
    </w:p>
    <w:p w:rsidR="003F570C" w:rsidRPr="00694842" w:rsidRDefault="006E5453" w:rsidP="003F570C">
      <w:pPr>
        <w:pStyle w:val="a7"/>
        <w:ind w:left="849" w:hanging="283"/>
        <w:rPr>
          <w:rFonts w:hint="eastAsia"/>
          <w:b/>
          <w:bCs/>
          <w:snapToGrid/>
        </w:rPr>
      </w:pPr>
      <w:r w:rsidRPr="00694842">
        <w:rPr>
          <w:rFonts w:hint="eastAsia"/>
          <w:b/>
          <w:bCs/>
          <w:snapToGrid/>
        </w:rPr>
        <w:t>(三)</w:t>
      </w:r>
      <w:r w:rsidR="00F2175A" w:rsidRPr="00694842">
        <w:rPr>
          <w:rFonts w:hAnsi="標楷體" w:hint="eastAsia"/>
          <w:b/>
          <w:bCs/>
          <w:snapToGrid/>
        </w:rPr>
        <w:t>「</w:t>
      </w:r>
      <w:r w:rsidR="00E135FB" w:rsidRPr="00694842">
        <w:rPr>
          <w:rFonts w:hint="eastAsia"/>
          <w:b/>
          <w:bCs/>
        </w:rPr>
        <w:t>我國智慧航安服務升級計畫(113-116年)」</w:t>
      </w:r>
      <w:r w:rsidR="00FC7064" w:rsidRPr="00694842">
        <w:rPr>
          <w:rFonts w:hint="eastAsia"/>
          <w:b/>
          <w:bCs/>
        </w:rPr>
        <w:t>辦</w:t>
      </w:r>
      <w:r w:rsidR="00EA29D9" w:rsidRPr="00694842">
        <w:rPr>
          <w:rFonts w:hint="eastAsia"/>
          <w:b/>
          <w:bCs/>
        </w:rPr>
        <w:t>理</w:t>
      </w:r>
      <w:r w:rsidR="001D505C" w:rsidRPr="00694842">
        <w:rPr>
          <w:rFonts w:hint="eastAsia"/>
          <w:b/>
          <w:bCs/>
        </w:rPr>
        <w:t>VTS</w:t>
      </w:r>
      <w:r w:rsidR="00EA29D9" w:rsidRPr="00694842">
        <w:rPr>
          <w:rFonts w:hint="eastAsia"/>
          <w:b/>
          <w:bCs/>
        </w:rPr>
        <w:t>擴充工作，</w:t>
      </w:r>
      <w:r w:rsidR="00E135FB" w:rsidRPr="00694842">
        <w:rPr>
          <w:rFonts w:hint="eastAsia"/>
          <w:b/>
          <w:bCs/>
        </w:rPr>
        <w:t>允宜汲取前期計畫經驗</w:t>
      </w:r>
      <w:r w:rsidR="001D505C" w:rsidRPr="00694842">
        <w:rPr>
          <w:rFonts w:hint="eastAsia"/>
          <w:b/>
          <w:bCs/>
        </w:rPr>
        <w:t>，加強溝通協調</w:t>
      </w:r>
    </w:p>
    <w:p w:rsidR="000A7F09" w:rsidRPr="00694842" w:rsidRDefault="00FF23A5" w:rsidP="003F570C">
      <w:pPr>
        <w:pStyle w:val="21"/>
        <w:ind w:left="850" w:firstLine="566"/>
      </w:pPr>
      <w:r w:rsidRPr="00694842">
        <w:rPr>
          <w:rFonts w:hint="eastAsia"/>
          <w:bCs/>
          <w:snapToGrid/>
        </w:rPr>
        <w:t>據航港局說明，</w:t>
      </w:r>
      <w:r w:rsidR="00DF1DCB" w:rsidRPr="00694842">
        <w:rPr>
          <w:rFonts w:hAnsi="標楷體" w:hint="eastAsia"/>
          <w:bCs/>
          <w:snapToGrid/>
        </w:rPr>
        <w:t>「我國智慧航安服務升級計畫(113-116年)」</w:t>
      </w:r>
      <w:r w:rsidR="004851BC" w:rsidRPr="00694842">
        <w:t>離岸風場航道船舶交通服務(VTS)中心擴充工作</w:t>
      </w:r>
      <w:r w:rsidRPr="00694842">
        <w:rPr>
          <w:rFonts w:hint="eastAsia"/>
        </w:rPr>
        <w:t>，</w:t>
      </w:r>
      <w:r w:rsidR="004851BC" w:rsidRPr="00694842">
        <w:t>規劃建置4座雷達站</w:t>
      </w:r>
      <w:r w:rsidR="004851BC" w:rsidRPr="00694842">
        <w:rPr>
          <w:rFonts w:hint="eastAsia"/>
        </w:rPr>
        <w:t>，</w:t>
      </w:r>
      <w:r w:rsidR="004851BC" w:rsidRPr="00694842">
        <w:t>將於雷達站用地選址確認後，立刻啟動與土地或建物管理機關(構)協調撥用或借用事宜，並同步啟動後續雷達站設計、規劃作業</w:t>
      </w:r>
      <w:r w:rsidR="0008639E" w:rsidRPr="00694842">
        <w:rPr>
          <w:rFonts w:hint="eastAsia"/>
        </w:rPr>
        <w:t>，俾符計畫期程。</w:t>
      </w:r>
    </w:p>
    <w:p w:rsidR="006E5453" w:rsidRPr="00694842" w:rsidRDefault="002A58EA" w:rsidP="000A7F09">
      <w:pPr>
        <w:pStyle w:val="21"/>
        <w:ind w:left="850" w:firstLine="566"/>
        <w:rPr>
          <w:rFonts w:hint="eastAsia"/>
          <w:snapToGrid/>
        </w:rPr>
      </w:pPr>
      <w:r w:rsidRPr="00694842">
        <w:rPr>
          <w:rFonts w:hint="eastAsia"/>
          <w:snapToGrid/>
        </w:rPr>
        <w:t>查航港局為利監視船舶於彰化離岸風場航道之航行安全，於</w:t>
      </w:r>
      <w:r w:rsidR="000A7F09" w:rsidRPr="00694842">
        <w:rPr>
          <w:rFonts w:hint="eastAsia"/>
          <w:snapToGrid/>
        </w:rPr>
        <w:t>前期計畫「我國智慧航安服務建置暨發展計畫」</w:t>
      </w:r>
      <w:r w:rsidRPr="00694842">
        <w:rPr>
          <w:rFonts w:hint="eastAsia"/>
          <w:snapToGrid/>
        </w:rPr>
        <w:t>辦理</w:t>
      </w:r>
      <w:r w:rsidR="000A7F09" w:rsidRPr="00694842">
        <w:rPr>
          <w:rFonts w:hint="eastAsia"/>
          <w:snapToGrid/>
        </w:rPr>
        <w:t>彰化風場航道船舶交通服務(</w:t>
      </w:r>
      <w:r w:rsidR="000A7F09" w:rsidRPr="00694842">
        <w:rPr>
          <w:snapToGrid/>
        </w:rPr>
        <w:t>VTS</w:t>
      </w:r>
      <w:r w:rsidR="000A7F09" w:rsidRPr="00694842">
        <w:rPr>
          <w:rFonts w:hint="eastAsia"/>
          <w:snapToGrid/>
        </w:rPr>
        <w:t>)</w:t>
      </w:r>
      <w:r w:rsidR="000A7F09" w:rsidRPr="00694842">
        <w:rPr>
          <w:snapToGrid/>
        </w:rPr>
        <w:t>系統建置</w:t>
      </w:r>
      <w:r w:rsidR="000A7F09" w:rsidRPr="00694842">
        <w:rPr>
          <w:rFonts w:hint="eastAsia"/>
          <w:snapToGrid/>
        </w:rPr>
        <w:t>，</w:t>
      </w:r>
      <w:r w:rsidR="00D97CC7" w:rsidRPr="00694842">
        <w:rPr>
          <w:rFonts w:hint="eastAsia"/>
          <w:snapToGrid/>
        </w:rPr>
        <w:t>雖</w:t>
      </w:r>
      <w:r w:rsidR="000A7F09" w:rsidRPr="00694842">
        <w:rPr>
          <w:snapToGrid/>
        </w:rPr>
        <w:t>彰化風場航道VTS中心配合該航道實施期程已於110年10</w:t>
      </w:r>
      <w:r w:rsidR="000A7F09" w:rsidRPr="00694842">
        <w:rPr>
          <w:rFonts w:hint="eastAsia"/>
          <w:snapToGrid/>
        </w:rPr>
        <w:t>月正式啟用，並完成船舶自動識別系統(</w:t>
      </w:r>
      <w:r w:rsidR="000A7F09" w:rsidRPr="00694842">
        <w:rPr>
          <w:snapToGrid/>
        </w:rPr>
        <w:t>AIS</w:t>
      </w:r>
      <w:r w:rsidR="000A7F09" w:rsidRPr="00694842">
        <w:rPr>
          <w:rFonts w:hint="eastAsia"/>
          <w:snapToGrid/>
        </w:rPr>
        <w:t>)</w:t>
      </w:r>
      <w:r w:rsidR="000A7F09" w:rsidRPr="00694842">
        <w:rPr>
          <w:snapToGrid/>
        </w:rPr>
        <w:t>，可提供</w:t>
      </w:r>
      <w:r w:rsidR="000A7F09" w:rsidRPr="00694842">
        <w:rPr>
          <w:rFonts w:hint="eastAsia"/>
          <w:snapToGrid/>
        </w:rPr>
        <w:t>監控及無線電通訊服務，惟原擬建置用以輔助</w:t>
      </w:r>
      <w:r w:rsidR="000A7F09" w:rsidRPr="00694842">
        <w:rPr>
          <w:snapToGrid/>
        </w:rPr>
        <w:t>AIS擷取目標船舶資訊，擴大追蹤航道海域環境</w:t>
      </w:r>
      <w:r w:rsidR="000A7F09" w:rsidRPr="00694842">
        <w:rPr>
          <w:rFonts w:hint="eastAsia"/>
          <w:snapToGrid/>
        </w:rPr>
        <w:t>狀況之雷達系統，設備採購受</w:t>
      </w:r>
      <w:r w:rsidR="000A7F09" w:rsidRPr="00694842">
        <w:rPr>
          <w:snapToGrid/>
        </w:rPr>
        <w:t>COVID－19疫情影響、用地選址與相關經</w:t>
      </w:r>
      <w:r w:rsidR="000A7F09" w:rsidRPr="00694842">
        <w:rPr>
          <w:rFonts w:hint="eastAsia"/>
          <w:snapToGrid/>
        </w:rPr>
        <w:t>管機關協調未果等因素，未能配合該航道實施及</w:t>
      </w:r>
      <w:r w:rsidR="000A7F09" w:rsidRPr="00694842">
        <w:rPr>
          <w:snapToGrid/>
        </w:rPr>
        <w:t>VTS中心啟用期程完成建置，影響船舶監控功</w:t>
      </w:r>
      <w:r w:rsidR="000A7F09" w:rsidRPr="00694842">
        <w:rPr>
          <w:rFonts w:hint="eastAsia"/>
          <w:snapToGrid/>
        </w:rPr>
        <w:t>能</w:t>
      </w:r>
      <w:r w:rsidR="000A7F09" w:rsidRPr="00694842">
        <w:rPr>
          <w:snapToGrid/>
          <w:vertAlign w:val="superscript"/>
        </w:rPr>
        <w:footnoteReference w:id="15"/>
      </w:r>
      <w:r w:rsidR="000A7F09" w:rsidRPr="00694842">
        <w:rPr>
          <w:rFonts w:hint="eastAsia"/>
          <w:snapToGrid/>
        </w:rPr>
        <w:t>，</w:t>
      </w:r>
      <w:r w:rsidR="003F570C" w:rsidRPr="00694842">
        <w:rPr>
          <w:rFonts w:hint="eastAsia"/>
        </w:rPr>
        <w:t>允宜汲取前期計畫辦理經驗，以</w:t>
      </w:r>
      <w:r w:rsidR="00B50444" w:rsidRPr="00694842">
        <w:rPr>
          <w:rFonts w:hint="eastAsia"/>
        </w:rPr>
        <w:t>順利</w:t>
      </w:r>
      <w:r w:rsidR="003F570C" w:rsidRPr="00694842">
        <w:rPr>
          <w:rFonts w:hint="eastAsia"/>
        </w:rPr>
        <w:t>提升我國智慧航安系統功能</w:t>
      </w:r>
      <w:r w:rsidR="006E5453" w:rsidRPr="00694842">
        <w:rPr>
          <w:rFonts w:hint="eastAsia"/>
        </w:rPr>
        <w:t>。</w:t>
      </w:r>
    </w:p>
    <w:p w:rsidR="004851BC" w:rsidRPr="00694842" w:rsidRDefault="006E5453" w:rsidP="004851BC">
      <w:pPr>
        <w:pStyle w:val="a7"/>
        <w:ind w:left="849" w:hanging="283"/>
        <w:rPr>
          <w:rFonts w:ascii="新細明體" w:eastAsia="新細明體" w:hAnsi="新細明體"/>
          <w:b/>
          <w:bCs/>
        </w:rPr>
      </w:pPr>
      <w:r w:rsidRPr="00694842">
        <w:rPr>
          <w:rFonts w:ascii="Times New Roman" w:hint="eastAsia"/>
          <w:b/>
          <w:bCs/>
        </w:rPr>
        <w:t>(</w:t>
      </w:r>
      <w:r w:rsidR="00F2175A" w:rsidRPr="00694842">
        <w:rPr>
          <w:rFonts w:ascii="Times New Roman" w:hint="eastAsia"/>
          <w:b/>
          <w:bCs/>
        </w:rPr>
        <w:t>四</w:t>
      </w:r>
      <w:r w:rsidRPr="00694842">
        <w:rPr>
          <w:rFonts w:ascii="Times New Roman" w:hint="eastAsia"/>
          <w:b/>
          <w:bCs/>
        </w:rPr>
        <w:t>)</w:t>
      </w:r>
      <w:r w:rsidR="00045473" w:rsidRPr="00694842">
        <w:rPr>
          <w:rFonts w:hint="eastAsia"/>
          <w:b/>
          <w:bCs/>
        </w:rPr>
        <w:t>彰化風場航道航行指南禁止漁業行為</w:t>
      </w:r>
      <w:r w:rsidR="00506417" w:rsidRPr="00694842">
        <w:rPr>
          <w:rFonts w:hint="eastAsia"/>
          <w:b/>
          <w:bCs/>
        </w:rPr>
        <w:t>，經行政院訴願審議委員會部分撤銷</w:t>
      </w:r>
      <w:r w:rsidR="004851BC" w:rsidRPr="00694842">
        <w:rPr>
          <w:rFonts w:hint="eastAsia"/>
          <w:b/>
          <w:bCs/>
        </w:rPr>
        <w:t>，允宜</w:t>
      </w:r>
      <w:r w:rsidR="003F570C" w:rsidRPr="00694842">
        <w:rPr>
          <w:rFonts w:hint="eastAsia"/>
          <w:b/>
          <w:bCs/>
        </w:rPr>
        <w:t>審慎</w:t>
      </w:r>
      <w:r w:rsidR="004851BC" w:rsidRPr="00694842">
        <w:rPr>
          <w:rFonts w:hint="eastAsia"/>
          <w:b/>
          <w:bCs/>
        </w:rPr>
        <w:t>評估航</w:t>
      </w:r>
      <w:r w:rsidR="001D505C" w:rsidRPr="00694842">
        <w:rPr>
          <w:rFonts w:hint="eastAsia"/>
          <w:b/>
          <w:bCs/>
        </w:rPr>
        <w:t>安</w:t>
      </w:r>
      <w:r w:rsidR="00481E40" w:rsidRPr="00694842">
        <w:rPr>
          <w:rFonts w:hint="eastAsia"/>
          <w:b/>
          <w:bCs/>
        </w:rPr>
        <w:t>風險</w:t>
      </w:r>
      <w:r w:rsidR="001D505C" w:rsidRPr="00694842">
        <w:rPr>
          <w:rFonts w:hint="eastAsia"/>
          <w:b/>
          <w:bCs/>
        </w:rPr>
        <w:t>並妥為</w:t>
      </w:r>
      <w:r w:rsidR="003F570C" w:rsidRPr="00694842">
        <w:rPr>
          <w:rFonts w:hint="eastAsia"/>
          <w:b/>
          <w:bCs/>
        </w:rPr>
        <w:t>因應</w:t>
      </w:r>
    </w:p>
    <w:p w:rsidR="008541CE" w:rsidRPr="00694842" w:rsidRDefault="00506417" w:rsidP="004518FB">
      <w:pPr>
        <w:pStyle w:val="21"/>
        <w:ind w:left="850" w:firstLine="566"/>
      </w:pPr>
      <w:r w:rsidRPr="00694842">
        <w:rPr>
          <w:rFonts w:hint="eastAsia"/>
        </w:rPr>
        <w:t>交通部</w:t>
      </w:r>
      <w:r w:rsidR="000A60A3">
        <w:rPr>
          <w:rFonts w:hint="eastAsia"/>
        </w:rPr>
        <w:t>於</w:t>
      </w:r>
      <w:r w:rsidR="002148A3">
        <w:rPr>
          <w:rFonts w:hint="eastAsia"/>
        </w:rPr>
        <w:t>110</w:t>
      </w:r>
      <w:r w:rsidRPr="00694842">
        <w:rPr>
          <w:rFonts w:hint="eastAsia"/>
        </w:rPr>
        <w:t>年 4 月 26 日</w:t>
      </w:r>
      <w:r w:rsidR="007F0E93" w:rsidRPr="00694842">
        <w:rPr>
          <w:rFonts w:hint="eastAsia"/>
        </w:rPr>
        <w:t>公告</w:t>
      </w:r>
      <w:r w:rsidR="00557CCB" w:rsidRPr="00694842">
        <w:rPr>
          <w:rFonts w:hint="eastAsia"/>
        </w:rPr>
        <w:t>發布</w:t>
      </w:r>
      <w:r w:rsidR="00557CCB" w:rsidRPr="00694842">
        <w:rPr>
          <w:rFonts w:hAnsi="標楷體" w:hint="eastAsia"/>
        </w:rPr>
        <w:t>「</w:t>
      </w:r>
      <w:r w:rsidRPr="00694842">
        <w:rPr>
          <w:rFonts w:hint="eastAsia"/>
        </w:rPr>
        <w:t>彰化風場航道航行指南</w:t>
      </w:r>
      <w:r w:rsidR="00557CCB" w:rsidRPr="00694842">
        <w:rPr>
          <w:rFonts w:hAnsi="標楷體" w:hint="eastAsia"/>
        </w:rPr>
        <w:t>」</w:t>
      </w:r>
      <w:r w:rsidR="00B50444" w:rsidRPr="00694842">
        <w:rPr>
          <w:rFonts w:hAnsi="標楷體" w:hint="eastAsia"/>
        </w:rPr>
        <w:t>並</w:t>
      </w:r>
      <w:r w:rsidR="00557CCB" w:rsidRPr="00694842">
        <w:rPr>
          <w:rFonts w:hint="eastAsia"/>
        </w:rPr>
        <w:t>就漁船航行區域及其從事漁業</w:t>
      </w:r>
      <w:r w:rsidR="00E2582A" w:rsidRPr="00694842">
        <w:rPr>
          <w:rFonts w:hint="eastAsia"/>
        </w:rPr>
        <w:t>行為</w:t>
      </w:r>
      <w:r w:rsidR="00557CCB" w:rsidRPr="00694842">
        <w:rPr>
          <w:rFonts w:hint="eastAsia"/>
        </w:rPr>
        <w:t>予以</w:t>
      </w:r>
      <w:r w:rsidR="00E2582A" w:rsidRPr="00694842">
        <w:rPr>
          <w:rFonts w:hint="eastAsia"/>
        </w:rPr>
        <w:t>限制</w:t>
      </w:r>
      <w:r w:rsidR="00557CCB" w:rsidRPr="00694842">
        <w:rPr>
          <w:rStyle w:val="afe"/>
        </w:rPr>
        <w:footnoteReference w:id="16"/>
      </w:r>
      <w:r w:rsidRPr="00694842">
        <w:rPr>
          <w:rFonts w:hint="eastAsia"/>
        </w:rPr>
        <w:t>，</w:t>
      </w:r>
      <w:r w:rsidR="00557CCB" w:rsidRPr="00694842">
        <w:rPr>
          <w:rFonts w:hint="eastAsia"/>
        </w:rPr>
        <w:t>引發</w:t>
      </w:r>
      <w:r w:rsidRPr="00694842">
        <w:rPr>
          <w:rFonts w:hint="eastAsia"/>
        </w:rPr>
        <w:t>漁民不滿提</w:t>
      </w:r>
      <w:r w:rsidR="00557CCB" w:rsidRPr="00694842">
        <w:rPr>
          <w:rFonts w:hint="eastAsia"/>
        </w:rPr>
        <w:t>起</w:t>
      </w:r>
      <w:r w:rsidRPr="00694842">
        <w:rPr>
          <w:rFonts w:hint="eastAsia"/>
        </w:rPr>
        <w:t>行政訴願，</w:t>
      </w:r>
      <w:r w:rsidR="007F0E93" w:rsidRPr="00694842">
        <w:rPr>
          <w:rFonts w:hint="eastAsia"/>
        </w:rPr>
        <w:t>據航港局說明，</w:t>
      </w:r>
      <w:r w:rsidRPr="00694842">
        <w:rPr>
          <w:rFonts w:hint="eastAsia"/>
        </w:rPr>
        <w:t>行政院訴願審議委員會</w:t>
      </w:r>
      <w:r w:rsidR="007F0E93" w:rsidRPr="00694842">
        <w:rPr>
          <w:rFonts w:hint="eastAsia"/>
        </w:rPr>
        <w:t>於</w:t>
      </w:r>
      <w:r w:rsidRPr="00694842">
        <w:rPr>
          <w:rFonts w:hint="eastAsia"/>
        </w:rPr>
        <w:t>112年1月</w:t>
      </w:r>
      <w:r w:rsidR="007F0E93" w:rsidRPr="00694842">
        <w:rPr>
          <w:rFonts w:hint="eastAsia"/>
        </w:rPr>
        <w:t>做成</w:t>
      </w:r>
      <w:r w:rsidRPr="00694842">
        <w:rPr>
          <w:rFonts w:hint="eastAsia"/>
        </w:rPr>
        <w:t>訴願決定</w:t>
      </w:r>
      <w:r w:rsidR="00B50444" w:rsidRPr="00694842">
        <w:rPr>
          <w:rFonts w:hint="eastAsia"/>
        </w:rPr>
        <w:t>，</w:t>
      </w:r>
      <w:r w:rsidRPr="00694842">
        <w:rPr>
          <w:rFonts w:hint="eastAsia"/>
        </w:rPr>
        <w:t>部分撤銷</w:t>
      </w:r>
      <w:r w:rsidR="00557CCB" w:rsidRPr="00694842">
        <w:rPr>
          <w:rFonts w:hAnsi="標楷體" w:hint="eastAsia"/>
        </w:rPr>
        <w:t>「</w:t>
      </w:r>
      <w:r w:rsidRPr="00694842">
        <w:rPr>
          <w:rFonts w:hint="eastAsia"/>
        </w:rPr>
        <w:t>彰化風場航道航行指南</w:t>
      </w:r>
      <w:r w:rsidR="00557CCB" w:rsidRPr="00694842">
        <w:rPr>
          <w:rFonts w:hAnsi="標楷體" w:hint="eastAsia"/>
        </w:rPr>
        <w:t>」</w:t>
      </w:r>
      <w:r w:rsidRPr="00694842">
        <w:rPr>
          <w:rFonts w:hint="eastAsia"/>
        </w:rPr>
        <w:t>禁止漁業行為</w:t>
      </w:r>
      <w:r w:rsidR="00B4434B" w:rsidRPr="00694842">
        <w:rPr>
          <w:rFonts w:hint="eastAsia"/>
        </w:rPr>
        <w:t>。</w:t>
      </w:r>
    </w:p>
    <w:p w:rsidR="00C96891" w:rsidRPr="00694842" w:rsidRDefault="00B50444" w:rsidP="004518FB">
      <w:pPr>
        <w:pStyle w:val="21"/>
        <w:ind w:left="850" w:firstLine="566"/>
      </w:pPr>
      <w:r w:rsidRPr="00694842">
        <w:rPr>
          <w:rFonts w:hint="eastAsia"/>
        </w:rPr>
        <w:t>嗣</w:t>
      </w:r>
      <w:r w:rsidR="007F0E93" w:rsidRPr="00694842">
        <w:rPr>
          <w:rFonts w:hint="eastAsia"/>
        </w:rPr>
        <w:t>經</w:t>
      </w:r>
      <w:r w:rsidR="00B53F76" w:rsidRPr="00694842">
        <w:rPr>
          <w:rFonts w:hint="eastAsia"/>
        </w:rPr>
        <w:t>航港</w:t>
      </w:r>
      <w:r w:rsidR="00506417" w:rsidRPr="00694842">
        <w:rPr>
          <w:rFonts w:hint="eastAsia"/>
        </w:rPr>
        <w:t>局</w:t>
      </w:r>
      <w:r w:rsidR="00C35431" w:rsidRPr="00694842">
        <w:rPr>
          <w:rFonts w:hint="eastAsia"/>
        </w:rPr>
        <w:t>辦理漁民說明會</w:t>
      </w:r>
      <w:r w:rsidR="007F0E93" w:rsidRPr="00694842">
        <w:rPr>
          <w:rFonts w:hint="eastAsia"/>
        </w:rPr>
        <w:t>，向漁民說明</w:t>
      </w:r>
      <w:r w:rsidRPr="00694842">
        <w:rPr>
          <w:rFonts w:hint="eastAsia"/>
        </w:rPr>
        <w:t>未來</w:t>
      </w:r>
      <w:r w:rsidR="007F0E93" w:rsidRPr="00694842">
        <w:rPr>
          <w:rFonts w:hint="eastAsia"/>
        </w:rPr>
        <w:t>指南</w:t>
      </w:r>
      <w:r w:rsidRPr="00694842">
        <w:rPr>
          <w:rFonts w:hint="eastAsia"/>
        </w:rPr>
        <w:t>擬</w:t>
      </w:r>
      <w:r w:rsidR="007F0E93" w:rsidRPr="00694842">
        <w:rPr>
          <w:rFonts w:hint="eastAsia"/>
        </w:rPr>
        <w:t>修</w:t>
      </w:r>
      <w:r w:rsidRPr="00694842">
        <w:rPr>
          <w:rFonts w:hint="eastAsia"/>
        </w:rPr>
        <w:t>正</w:t>
      </w:r>
      <w:r w:rsidR="007F0E93" w:rsidRPr="00694842">
        <w:rPr>
          <w:rFonts w:hint="eastAsia"/>
        </w:rPr>
        <w:t>方向及交流討論後，</w:t>
      </w:r>
      <w:r w:rsidR="00C35431" w:rsidRPr="00694842">
        <w:rPr>
          <w:rFonts w:hint="eastAsia"/>
        </w:rPr>
        <w:t>於</w:t>
      </w:r>
      <w:r w:rsidR="00506417" w:rsidRPr="00694842">
        <w:rPr>
          <w:rFonts w:hint="eastAsia"/>
        </w:rPr>
        <w:t>112年10月2日邀集專家學者、漁業署、能源署、船聯會及船代會等單位召開「彰化風場航道劃設議題研商會議」，會議結論為「一、為確保往來之各類船舶得以安全地航行，經與會專家討論，彰化風場仍宜劃設航道進行航行安全管理。二、彰化風場航道航行指南修正方向為不再特別限制漁船，有關船舶航行避碰之權利義務，回歸國際海上避碰規則，以確保各類船舶得以安全地使用該海域空間。」，</w:t>
      </w:r>
      <w:r w:rsidR="002148A3">
        <w:rPr>
          <w:rFonts w:hint="eastAsia"/>
        </w:rPr>
        <w:t>截至113年8月底，</w:t>
      </w:r>
      <w:r w:rsidRPr="00694842">
        <w:rPr>
          <w:rFonts w:hint="eastAsia"/>
        </w:rPr>
        <w:t>航港</w:t>
      </w:r>
      <w:r w:rsidR="00557CCB" w:rsidRPr="00694842">
        <w:rPr>
          <w:rFonts w:hint="eastAsia"/>
        </w:rPr>
        <w:t>局</w:t>
      </w:r>
      <w:r w:rsidR="00506417" w:rsidRPr="00694842">
        <w:rPr>
          <w:rFonts w:hint="eastAsia"/>
        </w:rPr>
        <w:t>刻辦理</w:t>
      </w:r>
      <w:r w:rsidR="00557CCB" w:rsidRPr="00694842">
        <w:rPr>
          <w:rFonts w:hint="eastAsia"/>
        </w:rPr>
        <w:t>修正</w:t>
      </w:r>
      <w:r w:rsidR="00557CCB" w:rsidRPr="00694842">
        <w:rPr>
          <w:rFonts w:hAnsi="標楷體" w:hint="eastAsia"/>
        </w:rPr>
        <w:t>「</w:t>
      </w:r>
      <w:r w:rsidR="002B4D4E" w:rsidRPr="00694842">
        <w:rPr>
          <w:rFonts w:hint="eastAsia"/>
        </w:rPr>
        <w:t>彰化風場航道航行指南</w:t>
      </w:r>
      <w:r w:rsidR="00557CCB" w:rsidRPr="00694842">
        <w:rPr>
          <w:rFonts w:hAnsi="標楷體" w:hint="eastAsia"/>
        </w:rPr>
        <w:t>」</w:t>
      </w:r>
      <w:r w:rsidR="00506417" w:rsidRPr="00694842">
        <w:rPr>
          <w:rFonts w:hint="eastAsia"/>
        </w:rPr>
        <w:t>事宜</w:t>
      </w:r>
      <w:r w:rsidR="004518FB" w:rsidRPr="00694842">
        <w:rPr>
          <w:rFonts w:hint="eastAsia"/>
        </w:rPr>
        <w:t>，</w:t>
      </w:r>
      <w:r w:rsidR="006E5453" w:rsidRPr="00694842">
        <w:rPr>
          <w:rFonts w:hint="eastAsia"/>
        </w:rPr>
        <w:t>允宜</w:t>
      </w:r>
      <w:r w:rsidR="0008639E" w:rsidRPr="00694842">
        <w:rPr>
          <w:rFonts w:hint="eastAsia"/>
        </w:rPr>
        <w:t>審慎</w:t>
      </w:r>
      <w:r w:rsidR="006E5453" w:rsidRPr="00694842">
        <w:rPr>
          <w:rFonts w:hint="eastAsia"/>
        </w:rPr>
        <w:t>評估</w:t>
      </w:r>
      <w:r w:rsidR="004518FB" w:rsidRPr="00694842">
        <w:rPr>
          <w:rFonts w:hint="eastAsia"/>
        </w:rPr>
        <w:t>對</w:t>
      </w:r>
      <w:r w:rsidR="0008639E" w:rsidRPr="00694842">
        <w:rPr>
          <w:rFonts w:hint="eastAsia"/>
        </w:rPr>
        <w:t>航安</w:t>
      </w:r>
      <w:r w:rsidR="006E5453" w:rsidRPr="00694842">
        <w:rPr>
          <w:rFonts w:hint="eastAsia"/>
        </w:rPr>
        <w:t>風險</w:t>
      </w:r>
      <w:r w:rsidR="004518FB" w:rsidRPr="00694842">
        <w:rPr>
          <w:rStyle w:val="afe"/>
        </w:rPr>
        <w:footnoteReference w:id="17"/>
      </w:r>
      <w:r w:rsidR="008541CE" w:rsidRPr="00694842">
        <w:rPr>
          <w:rFonts w:hint="eastAsia"/>
        </w:rPr>
        <w:t>之影響</w:t>
      </w:r>
      <w:r w:rsidR="006E5453" w:rsidRPr="00694842">
        <w:rPr>
          <w:rFonts w:hint="eastAsia"/>
        </w:rPr>
        <w:t>及</w:t>
      </w:r>
      <w:r w:rsidRPr="00694842">
        <w:rPr>
          <w:rFonts w:hint="eastAsia"/>
        </w:rPr>
        <w:t>相關</w:t>
      </w:r>
      <w:r w:rsidR="006E5453" w:rsidRPr="00694842">
        <w:rPr>
          <w:rFonts w:hint="eastAsia"/>
        </w:rPr>
        <w:t>因應措施，以確保航行安全。</w:t>
      </w:r>
    </w:p>
    <w:p w:rsidR="00C96891" w:rsidRPr="00694842" w:rsidRDefault="00C96891" w:rsidP="005A1D49">
      <w:pPr>
        <w:ind w:left="566" w:firstLine="566"/>
        <w:rPr>
          <w:snapToGrid/>
        </w:rPr>
      </w:pPr>
      <w:r w:rsidRPr="00694842">
        <w:rPr>
          <w:rFonts w:hint="eastAsia"/>
          <w:snapToGrid/>
        </w:rPr>
        <w:t>綜上，航港局為配合推動離岸風電第三階段區塊開發政策，擴大風場航道監控範圍</w:t>
      </w:r>
      <w:r w:rsidR="00C048CD" w:rsidRPr="00694842">
        <w:rPr>
          <w:rFonts w:hint="eastAsia"/>
          <w:snapToGrid/>
        </w:rPr>
        <w:t>，於</w:t>
      </w:r>
      <w:r w:rsidRPr="00694842">
        <w:rPr>
          <w:rFonts w:hint="eastAsia"/>
          <w:snapToGrid/>
        </w:rPr>
        <w:t>「我國智慧航安服務建置暨發展計畫」</w:t>
      </w:r>
      <w:r w:rsidR="00282211" w:rsidRPr="00694842">
        <w:rPr>
          <w:rFonts w:hint="eastAsia"/>
          <w:snapToGrid/>
        </w:rPr>
        <w:t>後</w:t>
      </w:r>
      <w:r w:rsidR="00022ABB" w:rsidRPr="00694842">
        <w:rPr>
          <w:rFonts w:hint="eastAsia"/>
          <w:snapToGrid/>
        </w:rPr>
        <w:t>接</w:t>
      </w:r>
      <w:r w:rsidR="00C048CD" w:rsidRPr="00694842">
        <w:rPr>
          <w:rFonts w:hint="eastAsia"/>
          <w:snapToGrid/>
        </w:rPr>
        <w:t>續推動</w:t>
      </w:r>
      <w:r w:rsidR="00C048CD" w:rsidRPr="00694842">
        <w:rPr>
          <w:snapToGrid/>
        </w:rPr>
        <w:t>「我國智慧航安服務升級計畫(113-116年)」</w:t>
      </w:r>
      <w:r w:rsidR="00C048CD" w:rsidRPr="00694842">
        <w:rPr>
          <w:rFonts w:hint="eastAsia"/>
          <w:snapToGrid/>
        </w:rPr>
        <w:t>，考量前</w:t>
      </w:r>
      <w:r w:rsidR="00241E58" w:rsidRPr="00694842">
        <w:rPr>
          <w:rFonts w:hint="eastAsia"/>
          <w:snapToGrid/>
        </w:rPr>
        <w:t>期</w:t>
      </w:r>
      <w:r w:rsidR="00C048CD" w:rsidRPr="00694842">
        <w:rPr>
          <w:rFonts w:hint="eastAsia"/>
          <w:snapToGrid/>
        </w:rPr>
        <w:t>計畫</w:t>
      </w:r>
      <w:r w:rsidR="00282211" w:rsidRPr="00694842">
        <w:rPr>
          <w:rFonts w:hint="eastAsia"/>
          <w:snapToGrid/>
        </w:rPr>
        <w:t>因</w:t>
      </w:r>
      <w:r w:rsidR="00C048CD" w:rsidRPr="00694842">
        <w:rPr>
          <w:rFonts w:hint="eastAsia"/>
          <w:snapToGrid/>
        </w:rPr>
        <w:t>雷達系統</w:t>
      </w:r>
      <w:r w:rsidR="00241E58" w:rsidRPr="00694842">
        <w:rPr>
          <w:rFonts w:hint="eastAsia"/>
          <w:snapToGrid/>
        </w:rPr>
        <w:t>建置過程</w:t>
      </w:r>
      <w:r w:rsidR="00022ABB" w:rsidRPr="00694842">
        <w:rPr>
          <w:rFonts w:hint="eastAsia"/>
          <w:snapToGrid/>
        </w:rPr>
        <w:t>受</w:t>
      </w:r>
      <w:r w:rsidR="00C048CD" w:rsidRPr="00694842">
        <w:rPr>
          <w:snapToGrid/>
        </w:rPr>
        <w:t>用地選址與</w:t>
      </w:r>
      <w:r w:rsidR="003F570C" w:rsidRPr="00694842">
        <w:rPr>
          <w:rFonts w:hint="eastAsia"/>
          <w:snapToGrid/>
        </w:rPr>
        <w:t>相關</w:t>
      </w:r>
      <w:r w:rsidR="00C048CD" w:rsidRPr="00694842">
        <w:rPr>
          <w:snapToGrid/>
        </w:rPr>
        <w:t>經</w:t>
      </w:r>
      <w:r w:rsidR="00C048CD" w:rsidRPr="00694842">
        <w:rPr>
          <w:rFonts w:hint="eastAsia"/>
          <w:snapToGrid/>
        </w:rPr>
        <w:t>管機關協調未果</w:t>
      </w:r>
      <w:r w:rsidR="003F570C" w:rsidRPr="00694842">
        <w:rPr>
          <w:rFonts w:hint="eastAsia"/>
          <w:snapToGrid/>
        </w:rPr>
        <w:t>，</w:t>
      </w:r>
      <w:r w:rsidR="00C048CD" w:rsidRPr="00694842">
        <w:rPr>
          <w:rFonts w:hint="eastAsia"/>
          <w:snapToGrid/>
        </w:rPr>
        <w:t>致未及</w:t>
      </w:r>
      <w:r w:rsidR="00357CEB" w:rsidRPr="00694842">
        <w:rPr>
          <w:rFonts w:hint="eastAsia"/>
          <w:snapToGrid/>
        </w:rPr>
        <w:t>時</w:t>
      </w:r>
      <w:r w:rsidR="00C048CD" w:rsidRPr="00694842">
        <w:rPr>
          <w:rFonts w:hint="eastAsia"/>
          <w:snapToGrid/>
        </w:rPr>
        <w:t>完成影響船舶監控功能，</w:t>
      </w:r>
      <w:r w:rsidR="007440EF" w:rsidRPr="00694842">
        <w:rPr>
          <w:rFonts w:hint="eastAsia"/>
        </w:rPr>
        <w:t>允宜汲取前期計畫辦理經驗</w:t>
      </w:r>
      <w:r w:rsidR="00CF04E6" w:rsidRPr="00694842">
        <w:rPr>
          <w:rFonts w:hint="eastAsia"/>
        </w:rPr>
        <w:t>，加強與利害關係人溝通協調，</w:t>
      </w:r>
      <w:r w:rsidR="007440EF" w:rsidRPr="00694842">
        <w:rPr>
          <w:rFonts w:hint="eastAsia"/>
          <w:snapToGrid/>
        </w:rPr>
        <w:t>以</w:t>
      </w:r>
      <w:r w:rsidR="00CF04E6" w:rsidRPr="00694842">
        <w:rPr>
          <w:rFonts w:hint="eastAsia"/>
          <w:snapToGrid/>
        </w:rPr>
        <w:t>確保整體計畫項目如期完成</w:t>
      </w:r>
      <w:r w:rsidR="007440EF" w:rsidRPr="00694842">
        <w:rPr>
          <w:rFonts w:hAnsi="標楷體" w:hint="eastAsia"/>
        </w:rPr>
        <w:t>；</w:t>
      </w:r>
      <w:r w:rsidR="007440EF" w:rsidRPr="00694842">
        <w:rPr>
          <w:rFonts w:hint="eastAsia"/>
        </w:rPr>
        <w:t>另</w:t>
      </w:r>
      <w:r w:rsidR="00241E58" w:rsidRPr="00694842">
        <w:rPr>
          <w:rFonts w:hint="eastAsia"/>
          <w:snapToGrid/>
        </w:rPr>
        <w:t>彰化</w:t>
      </w:r>
      <w:r w:rsidR="00357CEB" w:rsidRPr="00694842">
        <w:rPr>
          <w:rFonts w:hint="eastAsia"/>
          <w:snapToGrid/>
        </w:rPr>
        <w:t>風</w:t>
      </w:r>
      <w:r w:rsidR="00241E58" w:rsidRPr="00694842">
        <w:rPr>
          <w:rFonts w:hint="eastAsia"/>
          <w:snapToGrid/>
        </w:rPr>
        <w:t>場航道</w:t>
      </w:r>
      <w:r w:rsidR="00022ABB" w:rsidRPr="00694842">
        <w:rPr>
          <w:rFonts w:hint="eastAsia"/>
          <w:snapToGrid/>
        </w:rPr>
        <w:t>未來將放寬</w:t>
      </w:r>
      <w:r w:rsidR="00357CEB" w:rsidRPr="00694842">
        <w:rPr>
          <w:rFonts w:hint="eastAsia"/>
          <w:snapToGrid/>
        </w:rPr>
        <w:t>漁船航行</w:t>
      </w:r>
      <w:r w:rsidR="003F570C" w:rsidRPr="00694842">
        <w:rPr>
          <w:rFonts w:hint="eastAsia"/>
          <w:snapToGrid/>
        </w:rPr>
        <w:t>之</w:t>
      </w:r>
      <w:r w:rsidR="00E2582A" w:rsidRPr="00694842">
        <w:rPr>
          <w:rFonts w:hint="eastAsia"/>
          <w:snapToGrid/>
        </w:rPr>
        <w:t>相關</w:t>
      </w:r>
      <w:r w:rsidR="00C048CD" w:rsidRPr="00694842">
        <w:rPr>
          <w:rFonts w:hint="eastAsia"/>
          <w:snapToGrid/>
        </w:rPr>
        <w:t>限制</w:t>
      </w:r>
      <w:r w:rsidR="00C048CD" w:rsidRPr="00694842">
        <w:rPr>
          <w:rFonts w:hint="eastAsia"/>
        </w:rPr>
        <w:t>，</w:t>
      </w:r>
      <w:bookmarkStart w:id="88" w:name="_Hlk180347878"/>
      <w:r w:rsidR="007440EF" w:rsidRPr="00694842">
        <w:rPr>
          <w:rFonts w:hint="eastAsia"/>
        </w:rPr>
        <w:t>允宜</w:t>
      </w:r>
      <w:r w:rsidR="00834F2E" w:rsidRPr="00694842">
        <w:rPr>
          <w:rFonts w:hint="eastAsia"/>
        </w:rPr>
        <w:t>審慎</w:t>
      </w:r>
      <w:r w:rsidR="0037246A" w:rsidRPr="00694842">
        <w:rPr>
          <w:rFonts w:hint="eastAsia"/>
        </w:rPr>
        <w:t>評</w:t>
      </w:r>
      <w:r w:rsidR="00CF04E6" w:rsidRPr="00694842">
        <w:rPr>
          <w:rFonts w:hint="eastAsia"/>
        </w:rPr>
        <w:t>估</w:t>
      </w:r>
      <w:r w:rsidR="00E2582A" w:rsidRPr="00694842">
        <w:rPr>
          <w:rFonts w:hint="eastAsia"/>
        </w:rPr>
        <w:t>航安風險</w:t>
      </w:r>
      <w:r w:rsidR="001D505C" w:rsidRPr="00694842">
        <w:rPr>
          <w:rFonts w:hint="eastAsia"/>
        </w:rPr>
        <w:t>並妥為</w:t>
      </w:r>
      <w:r w:rsidR="00E2582A" w:rsidRPr="00694842">
        <w:rPr>
          <w:rFonts w:hint="eastAsia"/>
        </w:rPr>
        <w:t>因應</w:t>
      </w:r>
      <w:r w:rsidRPr="00694842">
        <w:rPr>
          <w:rFonts w:hint="eastAsia"/>
          <w:snapToGrid/>
        </w:rPr>
        <w:t>，</w:t>
      </w:r>
      <w:r w:rsidR="003F570C" w:rsidRPr="00694842">
        <w:rPr>
          <w:rFonts w:hint="eastAsia"/>
          <w:snapToGrid/>
        </w:rPr>
        <w:t>以</w:t>
      </w:r>
      <w:r w:rsidR="00FE4097" w:rsidRPr="00694842">
        <w:rPr>
          <w:rFonts w:hint="eastAsia"/>
          <w:snapToGrid/>
        </w:rPr>
        <w:t>確保</w:t>
      </w:r>
      <w:r w:rsidR="00CF04E6" w:rsidRPr="00694842">
        <w:rPr>
          <w:rFonts w:hint="eastAsia"/>
          <w:snapToGrid/>
        </w:rPr>
        <w:t>航道</w:t>
      </w:r>
      <w:r w:rsidR="00E2582A" w:rsidRPr="00694842">
        <w:rPr>
          <w:rFonts w:hint="eastAsia"/>
          <w:snapToGrid/>
        </w:rPr>
        <w:t>航行安全。</w:t>
      </w:r>
    </w:p>
    <w:bookmarkEnd w:id="88"/>
    <w:p w:rsidR="00C96891" w:rsidRPr="00694842" w:rsidRDefault="00C96891" w:rsidP="00C96891">
      <w:pPr>
        <w:ind w:left="566" w:firstLine="566"/>
        <w:rPr>
          <w:rFonts w:hAnsi="標楷體"/>
          <w:snapToGrid/>
        </w:rPr>
      </w:pPr>
    </w:p>
    <w:p w:rsidR="00C96891" w:rsidRPr="00694842" w:rsidRDefault="00F53792" w:rsidP="00C96891">
      <w:pPr>
        <w:widowControl/>
        <w:ind w:leftChars="0" w:left="567" w:hangingChars="200" w:hanging="567"/>
        <w:jc w:val="left"/>
        <w:rPr>
          <w:rFonts w:hint="eastAsia"/>
          <w:b/>
          <w:szCs w:val="20"/>
        </w:rPr>
      </w:pPr>
      <w:bookmarkStart w:id="89" w:name="_Toc147846102"/>
      <w:bookmarkStart w:id="90" w:name="_Toc181880816"/>
      <w:r w:rsidRPr="00694842">
        <w:rPr>
          <w:rStyle w:val="141"/>
          <w:rFonts w:hint="eastAsia"/>
        </w:rPr>
        <w:t>十</w:t>
      </w:r>
      <w:r w:rsidR="00C96891" w:rsidRPr="00694842">
        <w:rPr>
          <w:rStyle w:val="141"/>
          <w:rFonts w:hint="eastAsia"/>
        </w:rPr>
        <w:t>、航港局協助</w:t>
      </w:r>
      <w:r w:rsidR="00C96891" w:rsidRPr="00694842">
        <w:rPr>
          <w:rStyle w:val="141"/>
        </w:rPr>
        <w:t>處置外籍船</w:t>
      </w:r>
      <w:r w:rsidR="00C96891" w:rsidRPr="00694842">
        <w:rPr>
          <w:rStyle w:val="141"/>
          <w:rFonts w:hint="eastAsia"/>
        </w:rPr>
        <w:t>舶擱淺代墊經費</w:t>
      </w:r>
      <w:r w:rsidR="00062198" w:rsidRPr="00694842">
        <w:rPr>
          <w:rStyle w:val="141"/>
          <w:rFonts w:hint="eastAsia"/>
        </w:rPr>
        <w:t>，</w:t>
      </w:r>
      <w:bookmarkEnd w:id="89"/>
      <w:r w:rsidR="00062198" w:rsidRPr="00694842">
        <w:rPr>
          <w:rStyle w:val="141"/>
          <w:rFonts w:hint="eastAsia"/>
        </w:rPr>
        <w:t>允宜積極蒐集類同案件發展</w:t>
      </w:r>
      <w:r w:rsidR="00C7623F" w:rsidRPr="00694842">
        <w:rPr>
          <w:rStyle w:val="141"/>
          <w:rFonts w:hint="eastAsia"/>
        </w:rPr>
        <w:t>資訊</w:t>
      </w:r>
      <w:r w:rsidR="00062198" w:rsidRPr="00694842">
        <w:rPr>
          <w:rStyle w:val="141"/>
          <w:rFonts w:hint="eastAsia"/>
        </w:rPr>
        <w:t>，並持續研謀收回款</w:t>
      </w:r>
      <w:r w:rsidR="00B70BD9" w:rsidRPr="00694842">
        <w:rPr>
          <w:rStyle w:val="141"/>
          <w:rFonts w:hint="eastAsia"/>
        </w:rPr>
        <w:t>項</w:t>
      </w:r>
      <w:r w:rsidR="00062198" w:rsidRPr="00694842">
        <w:rPr>
          <w:rStyle w:val="141"/>
          <w:rFonts w:hint="eastAsia"/>
        </w:rPr>
        <w:t>之可行措施，以保障我國權益</w:t>
      </w:r>
      <w:bookmarkEnd w:id="90"/>
    </w:p>
    <w:p w:rsidR="00C96891" w:rsidRPr="00694842" w:rsidRDefault="00C96891" w:rsidP="005A1D49">
      <w:pPr>
        <w:ind w:left="566" w:firstLine="566"/>
        <w:rPr>
          <w:rFonts w:hAnsi="標楷體" w:hint="eastAsia"/>
          <w:snapToGrid/>
        </w:rPr>
      </w:pPr>
      <w:r w:rsidRPr="00694842">
        <w:rPr>
          <w:rFonts w:hAnsi="標楷體" w:hint="eastAsia"/>
          <w:snapToGrid/>
        </w:rPr>
        <w:t>為避免商港區域外之外籍擱淺船舶影響我國海域航行安全及對海洋環境造成嚴重污染，航港局依法介入逕行採取應變或處理措施，</w:t>
      </w:r>
      <w:r w:rsidR="005272C8" w:rsidRPr="00694842">
        <w:rPr>
          <w:rFonts w:hAnsi="標楷體" w:hint="eastAsia"/>
          <w:snapToGrid/>
        </w:rPr>
        <w:t>並</w:t>
      </w:r>
      <w:r w:rsidRPr="00694842">
        <w:rPr>
          <w:rFonts w:hAnsi="標楷體" w:hint="eastAsia"/>
          <w:snapToGrid/>
        </w:rPr>
        <w:t>墊付處置擱淺船舶所生費用。截至11</w:t>
      </w:r>
      <w:r w:rsidR="003C15BB" w:rsidRPr="00694842">
        <w:rPr>
          <w:rFonts w:hAnsi="標楷體" w:hint="eastAsia"/>
          <w:snapToGrid/>
        </w:rPr>
        <w:t>3</w:t>
      </w:r>
      <w:r w:rsidRPr="00694842">
        <w:rPr>
          <w:rFonts w:hAnsi="標楷體" w:hint="eastAsia"/>
          <w:snapToGrid/>
        </w:rPr>
        <w:t>年</w:t>
      </w:r>
      <w:r w:rsidR="003C15BB" w:rsidRPr="00694842">
        <w:rPr>
          <w:rFonts w:hAnsi="標楷體" w:hint="eastAsia"/>
          <w:snapToGrid/>
        </w:rPr>
        <w:t>7</w:t>
      </w:r>
      <w:r w:rsidRPr="00694842">
        <w:rPr>
          <w:rFonts w:hAnsi="標楷體" w:hint="eastAsia"/>
          <w:snapToGrid/>
        </w:rPr>
        <w:t>月底</w:t>
      </w:r>
      <w:r w:rsidR="003C15BB" w:rsidRPr="00694842">
        <w:rPr>
          <w:rFonts w:hAnsi="標楷體" w:hint="eastAsia"/>
          <w:snapToGrid/>
        </w:rPr>
        <w:t>止</w:t>
      </w:r>
      <w:r w:rsidR="00E75900" w:rsidRPr="00694842">
        <w:rPr>
          <w:rFonts w:hAnsi="標楷體" w:hint="eastAsia"/>
          <w:snapToGrid/>
        </w:rPr>
        <w:t>，</w:t>
      </w:r>
      <w:r w:rsidRPr="00694842">
        <w:rPr>
          <w:rFonts w:hAnsi="標楷體" w:hint="eastAsia"/>
          <w:snapToGrid/>
        </w:rPr>
        <w:t>航港</w:t>
      </w:r>
      <w:r w:rsidR="003C15BB" w:rsidRPr="00694842">
        <w:rPr>
          <w:rFonts w:hAnsi="標楷體" w:hint="eastAsia"/>
          <w:snapToGrid/>
        </w:rPr>
        <w:t>建設</w:t>
      </w:r>
      <w:r w:rsidR="005272C8" w:rsidRPr="00694842">
        <w:rPr>
          <w:rFonts w:hAnsi="標楷體" w:hint="eastAsia"/>
          <w:snapToGrid/>
        </w:rPr>
        <w:t>基金已代墊但尚未收回之款項</w:t>
      </w:r>
      <w:r w:rsidR="002932A6" w:rsidRPr="00694842">
        <w:rPr>
          <w:rFonts w:hAnsi="標楷體" w:hint="eastAsia"/>
          <w:snapToGrid/>
        </w:rPr>
        <w:t>，</w:t>
      </w:r>
      <w:r w:rsidR="005272C8" w:rsidRPr="00694842">
        <w:rPr>
          <w:rFonts w:hAnsi="標楷體" w:hint="eastAsia"/>
          <w:snapToGrid/>
        </w:rPr>
        <w:t>帳列</w:t>
      </w:r>
      <w:r w:rsidR="002932A6" w:rsidRPr="00694842">
        <w:rPr>
          <w:rFonts w:hAnsi="標楷體" w:hint="eastAsia"/>
          <w:snapToGrid/>
        </w:rPr>
        <w:t>「</w:t>
      </w:r>
      <w:r w:rsidR="00E75900" w:rsidRPr="00694842">
        <w:rPr>
          <w:rFonts w:hAnsi="標楷體" w:hint="eastAsia"/>
          <w:snapToGrid/>
        </w:rPr>
        <w:t>暫付及待結轉帳項</w:t>
      </w:r>
      <w:r w:rsidR="002932A6" w:rsidRPr="00694842">
        <w:rPr>
          <w:rFonts w:hAnsi="標楷體" w:hint="eastAsia"/>
          <w:snapToGrid/>
        </w:rPr>
        <w:t>」</w:t>
      </w:r>
      <w:r w:rsidR="005272C8" w:rsidRPr="00694842">
        <w:rPr>
          <w:rFonts w:hAnsi="標楷體" w:hint="eastAsia"/>
          <w:snapToGrid/>
        </w:rPr>
        <w:t>金額為</w:t>
      </w:r>
      <w:r w:rsidR="00E75900" w:rsidRPr="00694842">
        <w:rPr>
          <w:rFonts w:hAnsi="標楷體" w:hint="eastAsia"/>
          <w:snapToGrid/>
        </w:rPr>
        <w:t>2</w:t>
      </w:r>
      <w:r w:rsidRPr="00694842">
        <w:rPr>
          <w:rFonts w:hAnsi="標楷體" w:hint="eastAsia"/>
          <w:snapToGrid/>
        </w:rPr>
        <w:t>億</w:t>
      </w:r>
      <w:r w:rsidR="00E75900" w:rsidRPr="00694842">
        <w:rPr>
          <w:rFonts w:hAnsi="標楷體" w:hint="eastAsia"/>
          <w:snapToGrid/>
        </w:rPr>
        <w:t>6</w:t>
      </w:r>
      <w:r w:rsidRPr="00694842">
        <w:rPr>
          <w:rFonts w:hAnsi="標楷體"/>
          <w:snapToGrid/>
        </w:rPr>
        <w:t>,</w:t>
      </w:r>
      <w:r w:rsidR="00E75900" w:rsidRPr="00694842">
        <w:rPr>
          <w:rFonts w:hAnsi="標楷體" w:hint="eastAsia"/>
          <w:snapToGrid/>
        </w:rPr>
        <w:t>958</w:t>
      </w:r>
      <w:r w:rsidRPr="00694842">
        <w:rPr>
          <w:rFonts w:hAnsi="標楷體" w:hint="eastAsia"/>
          <w:snapToGrid/>
        </w:rPr>
        <w:t>萬</w:t>
      </w:r>
      <w:r w:rsidR="00E75900" w:rsidRPr="00694842">
        <w:rPr>
          <w:rFonts w:hAnsi="標楷體" w:hint="eastAsia"/>
          <w:snapToGrid/>
        </w:rPr>
        <w:t>4千</w:t>
      </w:r>
      <w:r w:rsidRPr="00694842">
        <w:rPr>
          <w:rFonts w:hAnsi="標楷體"/>
          <w:snapToGrid/>
        </w:rPr>
        <w:t>元</w:t>
      </w:r>
      <w:r w:rsidRPr="00694842">
        <w:rPr>
          <w:rFonts w:hAnsi="標楷體" w:hint="eastAsia"/>
          <w:snapToGrid/>
        </w:rPr>
        <w:t>。經查：</w:t>
      </w:r>
    </w:p>
    <w:p w:rsidR="00C96891" w:rsidRPr="00694842" w:rsidRDefault="00C96891" w:rsidP="00FA20BE">
      <w:pPr>
        <w:pStyle w:val="a7"/>
        <w:ind w:left="849" w:hanging="283"/>
        <w:rPr>
          <w:rFonts w:hint="eastAsia"/>
          <w:b/>
          <w:bCs/>
          <w:snapToGrid/>
        </w:rPr>
      </w:pPr>
      <w:r w:rsidRPr="00694842">
        <w:rPr>
          <w:rFonts w:hint="eastAsia"/>
          <w:b/>
          <w:bCs/>
          <w:snapToGrid/>
        </w:rPr>
        <w:t>(一)近年航港局緊急介入處置外籍船之代墊</w:t>
      </w:r>
      <w:r w:rsidR="002932A6" w:rsidRPr="00694842">
        <w:rPr>
          <w:rFonts w:hint="eastAsia"/>
          <w:b/>
          <w:bCs/>
          <w:snapToGrid/>
        </w:rPr>
        <w:t>款</w:t>
      </w:r>
      <w:r w:rsidRPr="00694842">
        <w:rPr>
          <w:rFonts w:hint="eastAsia"/>
          <w:b/>
          <w:bCs/>
          <w:snapToGrid/>
        </w:rPr>
        <w:t>及預估代墊情形</w:t>
      </w:r>
    </w:p>
    <w:bookmarkEnd w:id="54"/>
    <w:bookmarkEnd w:id="55"/>
    <w:bookmarkEnd w:id="56"/>
    <w:bookmarkEnd w:id="57"/>
    <w:bookmarkEnd w:id="58"/>
    <w:bookmarkEnd w:id="59"/>
    <w:bookmarkEnd w:id="60"/>
    <w:bookmarkEnd w:id="61"/>
    <w:bookmarkEnd w:id="62"/>
    <w:bookmarkEnd w:id="63"/>
    <w:bookmarkEnd w:id="64"/>
    <w:p w:rsidR="00AF7D8E" w:rsidRPr="00694842" w:rsidRDefault="00FA20BE" w:rsidP="00AF7D8E">
      <w:pPr>
        <w:pStyle w:val="21"/>
        <w:ind w:left="850" w:firstLine="566"/>
      </w:pPr>
      <w:r w:rsidRPr="00694842">
        <w:rPr>
          <w:rFonts w:hint="eastAsia"/>
        </w:rPr>
        <w:t>據航港局說明，依行政院</w:t>
      </w:r>
      <w:r w:rsidRPr="00694842">
        <w:t>105年5月10日「德翔臺北輪擱淺案應變專案小組第5次會議」結論</w:t>
      </w:r>
      <w:r w:rsidRPr="00694842">
        <w:rPr>
          <w:rFonts w:hint="eastAsia"/>
        </w:rPr>
        <w:t>，</w:t>
      </w:r>
      <w:r w:rsidRPr="00694842">
        <w:t>為建立海難災害防救緊急處置機制，</w:t>
      </w:r>
      <w:r w:rsidRPr="00694842">
        <w:rPr>
          <w:rFonts w:hint="eastAsia"/>
        </w:rPr>
        <w:t>航港局</w:t>
      </w:r>
      <w:r w:rsidRPr="00694842">
        <w:t>依</w:t>
      </w:r>
      <w:r w:rsidRPr="00694842">
        <w:rPr>
          <w:rFonts w:hint="eastAsia"/>
        </w:rPr>
        <w:t>商港法第53條規定</w:t>
      </w:r>
      <w:r w:rsidRPr="00694842">
        <w:t>緊急介入處置所生相關費用，以航港建設基金墊付為原則，後續再依法向船東追償歸墊，爰</w:t>
      </w:r>
      <w:r w:rsidRPr="00694842">
        <w:rPr>
          <w:rFonts w:hint="eastAsia"/>
        </w:rPr>
        <w:t>航港</w:t>
      </w:r>
      <w:r w:rsidRPr="00694842">
        <w:t>局相關海難災害防救支出以暫付款先行支應，嗣後再依法向船東求償</w:t>
      </w:r>
      <w:r w:rsidRPr="00694842">
        <w:rPr>
          <w:rFonts w:hint="eastAsia"/>
        </w:rPr>
        <w:t>。</w:t>
      </w:r>
      <w:r w:rsidR="00C96891" w:rsidRPr="00694842">
        <w:rPr>
          <w:rFonts w:hint="eastAsia"/>
        </w:rPr>
        <w:t>截至11</w:t>
      </w:r>
      <w:r w:rsidRPr="00694842">
        <w:t>3</w:t>
      </w:r>
      <w:r w:rsidR="00C96891" w:rsidRPr="00694842">
        <w:rPr>
          <w:rFonts w:hint="eastAsia"/>
        </w:rPr>
        <w:t>年</w:t>
      </w:r>
      <w:r w:rsidRPr="00694842">
        <w:rPr>
          <w:rFonts w:hint="eastAsia"/>
        </w:rPr>
        <w:t>7</w:t>
      </w:r>
      <w:r w:rsidR="00C96891" w:rsidRPr="00694842">
        <w:rPr>
          <w:rFonts w:hint="eastAsia"/>
        </w:rPr>
        <w:t>月底</w:t>
      </w:r>
      <w:r w:rsidR="00AF7D8E" w:rsidRPr="00694842">
        <w:rPr>
          <w:rFonts w:hint="eastAsia"/>
        </w:rPr>
        <w:t>止</w:t>
      </w:r>
      <w:r w:rsidR="00C96891" w:rsidRPr="00694842">
        <w:rPr>
          <w:rFonts w:hint="eastAsia"/>
        </w:rPr>
        <w:t>，航港局已</w:t>
      </w:r>
      <w:r w:rsidR="00AF7D8E" w:rsidRPr="00694842">
        <w:rPr>
          <w:rFonts w:hint="eastAsia"/>
        </w:rPr>
        <w:t>就16 件外籍船舶擱淺案代墊</w:t>
      </w:r>
      <w:r w:rsidR="00C96891" w:rsidRPr="00694842">
        <w:rPr>
          <w:rFonts w:hint="eastAsia"/>
        </w:rPr>
        <w:t>處置經費</w:t>
      </w:r>
      <w:r w:rsidRPr="00694842">
        <w:rPr>
          <w:rFonts w:hint="eastAsia"/>
        </w:rPr>
        <w:t>3</w:t>
      </w:r>
      <w:r w:rsidR="00C96891" w:rsidRPr="00694842">
        <w:t>億</w:t>
      </w:r>
      <w:r w:rsidR="00C96891" w:rsidRPr="00694842">
        <w:rPr>
          <w:rFonts w:hint="eastAsia"/>
        </w:rPr>
        <w:t>6</w:t>
      </w:r>
      <w:r w:rsidR="00C96891" w:rsidRPr="00694842">
        <w:t>,</w:t>
      </w:r>
      <w:r w:rsidRPr="00694842">
        <w:t>590</w:t>
      </w:r>
      <w:r w:rsidR="00C96891" w:rsidRPr="00694842">
        <w:t>萬</w:t>
      </w:r>
      <w:r w:rsidRPr="00694842">
        <w:t>1</w:t>
      </w:r>
      <w:r w:rsidR="00C96891" w:rsidRPr="00694842">
        <w:t>千元</w:t>
      </w:r>
      <w:r w:rsidR="00C96891" w:rsidRPr="00694842">
        <w:rPr>
          <w:rFonts w:hint="eastAsia"/>
        </w:rPr>
        <w:t>，</w:t>
      </w:r>
      <w:r w:rsidRPr="00694842">
        <w:rPr>
          <w:rFonts w:hint="eastAsia"/>
        </w:rPr>
        <w:t>待追償金額2</w:t>
      </w:r>
      <w:r w:rsidRPr="00694842">
        <w:t>億</w:t>
      </w:r>
      <w:r w:rsidRPr="00694842">
        <w:rPr>
          <w:rFonts w:hint="eastAsia"/>
        </w:rPr>
        <w:t>6</w:t>
      </w:r>
      <w:r w:rsidRPr="00694842">
        <w:t>,</w:t>
      </w:r>
      <w:r w:rsidRPr="00694842">
        <w:rPr>
          <w:rFonts w:hint="eastAsia"/>
        </w:rPr>
        <w:t>9</w:t>
      </w:r>
      <w:r w:rsidRPr="00694842">
        <w:t>58</w:t>
      </w:r>
      <w:r w:rsidRPr="00694842">
        <w:rPr>
          <w:rFonts w:hint="eastAsia"/>
        </w:rPr>
        <w:t>萬</w:t>
      </w:r>
      <w:r w:rsidRPr="00694842">
        <w:t>4千元</w:t>
      </w:r>
      <w:r w:rsidR="005C2E48" w:rsidRPr="00694842">
        <w:rPr>
          <w:rFonts w:hint="eastAsia"/>
        </w:rPr>
        <w:t>，</w:t>
      </w:r>
      <w:r w:rsidR="002932A6" w:rsidRPr="00694842">
        <w:rPr>
          <w:rFonts w:hint="eastAsia"/>
        </w:rPr>
        <w:t>代墊經費</w:t>
      </w:r>
      <w:r w:rsidR="005C2E48" w:rsidRPr="00694842">
        <w:rPr>
          <w:rFonts w:hint="eastAsia"/>
        </w:rPr>
        <w:t>追回比重26.32%，</w:t>
      </w:r>
      <w:r w:rsidR="002932A6" w:rsidRPr="00694842">
        <w:rPr>
          <w:rFonts w:hint="eastAsia"/>
        </w:rPr>
        <w:t>又</w:t>
      </w:r>
      <w:r w:rsidR="004A0D91" w:rsidRPr="00694842">
        <w:rPr>
          <w:rFonts w:hint="eastAsia"/>
        </w:rPr>
        <w:t>16件</w:t>
      </w:r>
      <w:r w:rsidR="002932A6" w:rsidRPr="00694842">
        <w:rPr>
          <w:rFonts w:hint="eastAsia"/>
        </w:rPr>
        <w:t>代墊</w:t>
      </w:r>
      <w:r w:rsidR="004A0D91" w:rsidRPr="00694842">
        <w:rPr>
          <w:rFonts w:hint="eastAsia"/>
        </w:rPr>
        <w:t>個案中</w:t>
      </w:r>
      <w:r w:rsidR="00F64365" w:rsidRPr="00694842">
        <w:rPr>
          <w:rFonts w:hint="eastAsia"/>
        </w:rPr>
        <w:t>代墊</w:t>
      </w:r>
      <w:r w:rsidR="004A0D91" w:rsidRPr="00694842">
        <w:rPr>
          <w:rFonts w:hint="eastAsia"/>
        </w:rPr>
        <w:t>金額達5千萬以上者有利迪亞、信燕輪及聯利等3件，</w:t>
      </w:r>
      <w:r w:rsidR="002932A6" w:rsidRPr="00694842">
        <w:rPr>
          <w:rFonts w:hint="eastAsia"/>
        </w:rPr>
        <w:t>其中</w:t>
      </w:r>
      <w:r w:rsidR="004A0D91" w:rsidRPr="00694842">
        <w:rPr>
          <w:rFonts w:hint="eastAsia"/>
        </w:rPr>
        <w:t>利迪亞及信燕輪</w:t>
      </w:r>
      <w:r w:rsidR="002932A6" w:rsidRPr="00694842">
        <w:rPr>
          <w:rFonts w:hint="eastAsia"/>
        </w:rPr>
        <w:t>均未</w:t>
      </w:r>
      <w:r w:rsidR="00B7694D" w:rsidRPr="00694842">
        <w:rPr>
          <w:rFonts w:hint="eastAsia"/>
        </w:rPr>
        <w:t>曾</w:t>
      </w:r>
      <w:r w:rsidR="002932A6" w:rsidRPr="00694842">
        <w:rPr>
          <w:rFonts w:hint="eastAsia"/>
        </w:rPr>
        <w:t>收回</w:t>
      </w:r>
      <w:r w:rsidR="004A0D91" w:rsidRPr="00694842">
        <w:rPr>
          <w:rFonts w:hint="eastAsia"/>
        </w:rPr>
        <w:t>代</w:t>
      </w:r>
      <w:r w:rsidR="002932A6" w:rsidRPr="00694842">
        <w:rPr>
          <w:rFonts w:hint="eastAsia"/>
        </w:rPr>
        <w:t>墊</w:t>
      </w:r>
      <w:r w:rsidR="00F64365" w:rsidRPr="00694842">
        <w:rPr>
          <w:rFonts w:hint="eastAsia"/>
        </w:rPr>
        <w:t>經費</w:t>
      </w:r>
      <w:r w:rsidR="002148A3" w:rsidRPr="00694842">
        <w:rPr>
          <w:rFonts w:hint="eastAsia"/>
        </w:rPr>
        <w:t>(詳表1)</w:t>
      </w:r>
      <w:r w:rsidR="005C2E48" w:rsidRPr="00694842">
        <w:rPr>
          <w:rFonts w:hint="eastAsia"/>
        </w:rPr>
        <w:t>。</w:t>
      </w:r>
    </w:p>
    <w:p w:rsidR="00E75900" w:rsidRPr="00694842" w:rsidRDefault="001F1D9E" w:rsidP="005272C8">
      <w:pPr>
        <w:ind w:leftChars="0" w:left="567" w:hangingChars="200" w:hanging="567"/>
        <w:rPr>
          <w:b/>
          <w:bCs/>
        </w:rPr>
      </w:pPr>
      <w:r w:rsidRPr="00694842">
        <w:rPr>
          <w:rFonts w:hint="eastAsia"/>
          <w:b/>
          <w:bCs/>
        </w:rPr>
        <w:t>表1</w:t>
      </w:r>
      <w:r w:rsidRPr="00694842">
        <w:rPr>
          <w:rFonts w:ascii="新細明體" w:eastAsia="新細明體" w:hAnsi="新細明體" w:hint="eastAsia"/>
          <w:b/>
          <w:bCs/>
        </w:rPr>
        <w:t>：</w:t>
      </w:r>
      <w:r w:rsidR="00E75900" w:rsidRPr="00694842">
        <w:rPr>
          <w:rFonts w:hint="eastAsia"/>
          <w:b/>
          <w:bCs/>
        </w:rPr>
        <w:t>航港建設基金緊急介入處置外籍船之</w:t>
      </w:r>
      <w:r w:rsidR="00E75900" w:rsidRPr="00694842">
        <w:rPr>
          <w:b/>
          <w:bCs/>
        </w:rPr>
        <w:t>代墊</w:t>
      </w:r>
      <w:r w:rsidR="00E75900" w:rsidRPr="00694842">
        <w:rPr>
          <w:rFonts w:hint="eastAsia"/>
          <w:b/>
          <w:bCs/>
        </w:rPr>
        <w:t>情形</w:t>
      </w:r>
    </w:p>
    <w:p w:rsidR="00E75900" w:rsidRPr="00694842" w:rsidRDefault="00E75900" w:rsidP="00E75900">
      <w:pPr>
        <w:pStyle w:val="142"/>
        <w:ind w:left="566" w:rightChars="-142" w:right="-402" w:firstLine="446"/>
        <w:jc w:val="center"/>
        <w:rPr>
          <w:rStyle w:val="143"/>
          <w:rFonts w:hAnsi="標楷體"/>
          <w:sz w:val="22"/>
          <w:szCs w:val="22"/>
        </w:rPr>
      </w:pPr>
      <w:r w:rsidRPr="00694842">
        <w:rPr>
          <w:rStyle w:val="143"/>
          <w:rFonts w:hAnsi="標楷體" w:hint="eastAsia"/>
          <w:sz w:val="22"/>
          <w:szCs w:val="22"/>
        </w:rPr>
        <w:t xml:space="preserve">                                               單位：新臺幣千元</w:t>
      </w:r>
    </w:p>
    <w:tbl>
      <w:tblPr>
        <w:tblW w:w="8481" w:type="dxa"/>
        <w:jc w:val="center"/>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57" w:type="dxa"/>
          <w:right w:w="57" w:type="dxa"/>
        </w:tblCellMar>
        <w:tblLook w:val="04A0" w:firstRow="1" w:lastRow="0" w:firstColumn="1" w:lastColumn="0" w:noHBand="0" w:noVBand="1"/>
      </w:tblPr>
      <w:tblGrid>
        <w:gridCol w:w="415"/>
        <w:gridCol w:w="850"/>
        <w:gridCol w:w="1843"/>
        <w:gridCol w:w="992"/>
        <w:gridCol w:w="1134"/>
        <w:gridCol w:w="992"/>
        <w:gridCol w:w="1110"/>
        <w:gridCol w:w="1145"/>
      </w:tblGrid>
      <w:tr w:rsidR="00694842" w:rsidRPr="00694842" w:rsidTr="00280F60">
        <w:trPr>
          <w:trHeight w:val="439"/>
          <w:tblHeader/>
          <w:jc w:val="center"/>
        </w:trPr>
        <w:tc>
          <w:tcPr>
            <w:tcW w:w="415" w:type="dxa"/>
            <w:vMerge w:val="restart"/>
            <w:shd w:val="clear" w:color="auto" w:fill="auto"/>
            <w:noWrap/>
            <w:vAlign w:val="center"/>
          </w:tcPr>
          <w:p w:rsidR="001F1D9E" w:rsidRPr="00694842" w:rsidRDefault="001F1D9E" w:rsidP="001F1D9E">
            <w:pPr>
              <w:pStyle w:val="142"/>
              <w:jc w:val="center"/>
            </w:pPr>
            <w:r w:rsidRPr="00694842">
              <w:rPr>
                <w:rFonts w:hint="eastAsia"/>
              </w:rPr>
              <w:t>編號</w:t>
            </w:r>
          </w:p>
        </w:tc>
        <w:tc>
          <w:tcPr>
            <w:tcW w:w="850" w:type="dxa"/>
            <w:vMerge w:val="restart"/>
            <w:shd w:val="clear" w:color="auto" w:fill="auto"/>
            <w:noWrap/>
            <w:vAlign w:val="center"/>
          </w:tcPr>
          <w:p w:rsidR="001F1D9E" w:rsidRPr="00694842" w:rsidRDefault="001F1D9E" w:rsidP="001F1D9E">
            <w:pPr>
              <w:pStyle w:val="142"/>
              <w:jc w:val="center"/>
            </w:pPr>
            <w:r w:rsidRPr="00694842">
              <w:rPr>
                <w:rFonts w:hint="eastAsia"/>
              </w:rPr>
              <w:t>擱淺</w:t>
            </w:r>
          </w:p>
          <w:p w:rsidR="001F1D9E" w:rsidRPr="00694842" w:rsidRDefault="001F1D9E" w:rsidP="001F1D9E">
            <w:pPr>
              <w:pStyle w:val="142"/>
              <w:jc w:val="center"/>
            </w:pPr>
            <w:r w:rsidRPr="00694842">
              <w:rPr>
                <w:rFonts w:hint="eastAsia"/>
              </w:rPr>
              <w:t>年月</w:t>
            </w:r>
          </w:p>
        </w:tc>
        <w:tc>
          <w:tcPr>
            <w:tcW w:w="1843" w:type="dxa"/>
            <w:vMerge w:val="restart"/>
            <w:shd w:val="clear" w:color="auto" w:fill="auto"/>
            <w:noWrap/>
            <w:vAlign w:val="center"/>
          </w:tcPr>
          <w:p w:rsidR="001F1D9E" w:rsidRPr="00694842" w:rsidRDefault="001F1D9E" w:rsidP="001F1D9E">
            <w:pPr>
              <w:pStyle w:val="142"/>
              <w:jc w:val="center"/>
            </w:pPr>
            <w:r w:rsidRPr="00694842">
              <w:rPr>
                <w:rFonts w:hint="eastAsia"/>
              </w:rPr>
              <w:t>擱淺港口</w:t>
            </w:r>
          </w:p>
        </w:tc>
        <w:tc>
          <w:tcPr>
            <w:tcW w:w="992" w:type="dxa"/>
            <w:vMerge w:val="restart"/>
            <w:shd w:val="clear" w:color="auto" w:fill="auto"/>
            <w:noWrap/>
            <w:vAlign w:val="center"/>
          </w:tcPr>
          <w:p w:rsidR="001F1D9E" w:rsidRPr="00694842" w:rsidRDefault="001F1D9E" w:rsidP="001F1D9E">
            <w:pPr>
              <w:pStyle w:val="142"/>
              <w:jc w:val="center"/>
            </w:pPr>
            <w:r w:rsidRPr="00694842">
              <w:rPr>
                <w:rFonts w:hint="eastAsia"/>
              </w:rPr>
              <w:t>船名</w:t>
            </w:r>
          </w:p>
        </w:tc>
        <w:tc>
          <w:tcPr>
            <w:tcW w:w="1134" w:type="dxa"/>
            <w:vMerge w:val="restart"/>
            <w:shd w:val="clear" w:color="auto" w:fill="auto"/>
            <w:noWrap/>
            <w:vAlign w:val="center"/>
          </w:tcPr>
          <w:p w:rsidR="001F1D9E" w:rsidRPr="00694842" w:rsidRDefault="001F1D9E" w:rsidP="001F1D9E">
            <w:pPr>
              <w:pStyle w:val="142"/>
              <w:jc w:val="center"/>
            </w:pPr>
            <w:r w:rsidRPr="00694842">
              <w:rPr>
                <w:rFonts w:hint="eastAsia"/>
              </w:rPr>
              <w:t>船籍</w:t>
            </w:r>
          </w:p>
        </w:tc>
        <w:tc>
          <w:tcPr>
            <w:tcW w:w="3247" w:type="dxa"/>
            <w:gridSpan w:val="3"/>
            <w:vAlign w:val="center"/>
          </w:tcPr>
          <w:p w:rsidR="001F1D9E" w:rsidRPr="00694842" w:rsidRDefault="001F1D9E" w:rsidP="00280F60">
            <w:pPr>
              <w:pStyle w:val="142"/>
              <w:jc w:val="center"/>
            </w:pPr>
            <w:r w:rsidRPr="00694842">
              <w:rPr>
                <w:rFonts w:hint="eastAsia"/>
              </w:rPr>
              <w:t>航港建設基金已代墊經費</w:t>
            </w:r>
          </w:p>
        </w:tc>
      </w:tr>
      <w:tr w:rsidR="00694842" w:rsidRPr="00694842" w:rsidTr="00280F60">
        <w:trPr>
          <w:trHeight w:val="409"/>
          <w:tblHeader/>
          <w:jc w:val="center"/>
        </w:trPr>
        <w:tc>
          <w:tcPr>
            <w:tcW w:w="415" w:type="dxa"/>
            <w:vMerge/>
            <w:shd w:val="clear" w:color="auto" w:fill="auto"/>
            <w:noWrap/>
            <w:vAlign w:val="center"/>
            <w:hideMark/>
          </w:tcPr>
          <w:p w:rsidR="00E82991" w:rsidRPr="00694842" w:rsidRDefault="00E82991" w:rsidP="001F1D9E">
            <w:pPr>
              <w:pStyle w:val="142"/>
              <w:jc w:val="center"/>
            </w:pPr>
          </w:p>
        </w:tc>
        <w:tc>
          <w:tcPr>
            <w:tcW w:w="850" w:type="dxa"/>
            <w:vMerge/>
            <w:shd w:val="clear" w:color="auto" w:fill="auto"/>
            <w:noWrap/>
            <w:vAlign w:val="center"/>
            <w:hideMark/>
          </w:tcPr>
          <w:p w:rsidR="00E82991" w:rsidRPr="00694842" w:rsidRDefault="00E82991" w:rsidP="001F1D9E">
            <w:pPr>
              <w:pStyle w:val="142"/>
              <w:jc w:val="center"/>
            </w:pPr>
          </w:p>
        </w:tc>
        <w:tc>
          <w:tcPr>
            <w:tcW w:w="1843" w:type="dxa"/>
            <w:vMerge/>
            <w:shd w:val="clear" w:color="auto" w:fill="auto"/>
            <w:noWrap/>
            <w:vAlign w:val="center"/>
            <w:hideMark/>
          </w:tcPr>
          <w:p w:rsidR="00E82991" w:rsidRPr="00694842" w:rsidRDefault="00E82991" w:rsidP="001F1D9E">
            <w:pPr>
              <w:pStyle w:val="142"/>
              <w:jc w:val="center"/>
            </w:pPr>
          </w:p>
        </w:tc>
        <w:tc>
          <w:tcPr>
            <w:tcW w:w="992" w:type="dxa"/>
            <w:vMerge/>
            <w:shd w:val="clear" w:color="auto" w:fill="auto"/>
            <w:noWrap/>
            <w:vAlign w:val="center"/>
            <w:hideMark/>
          </w:tcPr>
          <w:p w:rsidR="00E82991" w:rsidRPr="00694842" w:rsidRDefault="00E82991" w:rsidP="001F1D9E">
            <w:pPr>
              <w:pStyle w:val="142"/>
              <w:jc w:val="center"/>
            </w:pPr>
          </w:p>
        </w:tc>
        <w:tc>
          <w:tcPr>
            <w:tcW w:w="1134" w:type="dxa"/>
            <w:vMerge/>
            <w:shd w:val="clear" w:color="auto" w:fill="auto"/>
            <w:noWrap/>
            <w:vAlign w:val="center"/>
            <w:hideMark/>
          </w:tcPr>
          <w:p w:rsidR="00E82991" w:rsidRPr="00694842" w:rsidRDefault="00E82991" w:rsidP="001F1D9E">
            <w:pPr>
              <w:pStyle w:val="142"/>
              <w:jc w:val="center"/>
            </w:pPr>
          </w:p>
        </w:tc>
        <w:tc>
          <w:tcPr>
            <w:tcW w:w="992" w:type="dxa"/>
            <w:vAlign w:val="center"/>
          </w:tcPr>
          <w:p w:rsidR="00E82991" w:rsidRPr="00694842" w:rsidRDefault="00E82991" w:rsidP="001F1D9E">
            <w:pPr>
              <w:pStyle w:val="142"/>
              <w:jc w:val="center"/>
            </w:pPr>
            <w:r w:rsidRPr="00694842">
              <w:rPr>
                <w:rFonts w:hint="eastAsia"/>
              </w:rPr>
              <w:t>代墊A</w:t>
            </w:r>
          </w:p>
        </w:tc>
        <w:tc>
          <w:tcPr>
            <w:tcW w:w="1110" w:type="dxa"/>
            <w:vAlign w:val="center"/>
          </w:tcPr>
          <w:p w:rsidR="00E82991" w:rsidRPr="00694842" w:rsidRDefault="00E82991" w:rsidP="001F1D9E">
            <w:pPr>
              <w:pStyle w:val="142"/>
              <w:jc w:val="center"/>
            </w:pPr>
            <w:r w:rsidRPr="00694842">
              <w:rPr>
                <w:rFonts w:hint="eastAsia"/>
              </w:rPr>
              <w:t>待追償B</w:t>
            </w:r>
          </w:p>
        </w:tc>
        <w:tc>
          <w:tcPr>
            <w:tcW w:w="1145" w:type="dxa"/>
            <w:vAlign w:val="center"/>
          </w:tcPr>
          <w:p w:rsidR="00E82991" w:rsidRPr="00694842" w:rsidRDefault="00AF7D8E" w:rsidP="00AF7D8E">
            <w:pPr>
              <w:pStyle w:val="142"/>
              <w:jc w:val="center"/>
              <w:rPr>
                <w:rFonts w:hint="eastAsia"/>
              </w:rPr>
            </w:pPr>
            <w:r w:rsidRPr="00694842">
              <w:rPr>
                <w:rFonts w:hint="eastAsia"/>
              </w:rPr>
              <w:t>代墊款追回</w:t>
            </w:r>
            <w:r w:rsidR="00E82991" w:rsidRPr="00694842">
              <w:rPr>
                <w:rFonts w:hint="eastAsia"/>
              </w:rPr>
              <w:t>比重</w:t>
            </w:r>
            <w:r w:rsidRPr="00694842">
              <w:rPr>
                <w:rFonts w:hint="eastAsia"/>
              </w:rPr>
              <w:t>(1-B</w:t>
            </w:r>
            <w:r w:rsidR="00E82991" w:rsidRPr="00694842">
              <w:rPr>
                <w:rFonts w:hint="eastAsia"/>
              </w:rPr>
              <w:t>/</w:t>
            </w:r>
            <w:r w:rsidRPr="00694842">
              <w:rPr>
                <w:rFonts w:hint="eastAsia"/>
              </w:rPr>
              <w:t>A)</w:t>
            </w:r>
          </w:p>
        </w:tc>
      </w:tr>
      <w:tr w:rsidR="00694842" w:rsidRPr="00694842" w:rsidTr="00280F60">
        <w:trPr>
          <w:trHeight w:val="280"/>
          <w:jc w:val="center"/>
        </w:trPr>
        <w:tc>
          <w:tcPr>
            <w:tcW w:w="415" w:type="dxa"/>
            <w:shd w:val="clear" w:color="auto" w:fill="auto"/>
            <w:noWrap/>
            <w:vAlign w:val="center"/>
            <w:hideMark/>
          </w:tcPr>
          <w:p w:rsidR="00AF7D8E" w:rsidRPr="00694842" w:rsidRDefault="00AF7D8E" w:rsidP="00AF7D8E">
            <w:pPr>
              <w:pStyle w:val="142"/>
              <w:jc w:val="center"/>
            </w:pPr>
            <w:r w:rsidRPr="00694842">
              <w:rPr>
                <w:rFonts w:hint="eastAsia"/>
              </w:rPr>
              <w:t>1</w:t>
            </w:r>
          </w:p>
        </w:tc>
        <w:tc>
          <w:tcPr>
            <w:tcW w:w="850" w:type="dxa"/>
            <w:shd w:val="clear" w:color="auto" w:fill="auto"/>
            <w:noWrap/>
            <w:vAlign w:val="center"/>
            <w:hideMark/>
          </w:tcPr>
          <w:p w:rsidR="00AF7D8E" w:rsidRPr="00694842" w:rsidRDefault="00AF7D8E" w:rsidP="00AF7D8E">
            <w:pPr>
              <w:pStyle w:val="142"/>
            </w:pPr>
            <w:r w:rsidRPr="00694842">
              <w:rPr>
                <w:rFonts w:hint="eastAsia"/>
              </w:rPr>
              <w:t>107.10</w:t>
            </w:r>
          </w:p>
        </w:tc>
        <w:tc>
          <w:tcPr>
            <w:tcW w:w="1843" w:type="dxa"/>
            <w:shd w:val="clear" w:color="auto" w:fill="auto"/>
            <w:noWrap/>
            <w:vAlign w:val="center"/>
            <w:hideMark/>
          </w:tcPr>
          <w:p w:rsidR="00AF7D8E" w:rsidRPr="00694842" w:rsidRDefault="00AF7D8E" w:rsidP="00AF7D8E">
            <w:pPr>
              <w:pStyle w:val="142"/>
            </w:pPr>
            <w:r w:rsidRPr="00694842">
              <w:rPr>
                <w:rFonts w:hint="eastAsia"/>
              </w:rPr>
              <w:t>桃園大園</w:t>
            </w:r>
          </w:p>
        </w:tc>
        <w:tc>
          <w:tcPr>
            <w:tcW w:w="992" w:type="dxa"/>
            <w:shd w:val="clear" w:color="auto" w:fill="auto"/>
            <w:noWrap/>
            <w:vAlign w:val="center"/>
            <w:hideMark/>
          </w:tcPr>
          <w:p w:rsidR="00AF7D8E" w:rsidRPr="00694842" w:rsidRDefault="00AF7D8E" w:rsidP="00AF7D8E">
            <w:pPr>
              <w:pStyle w:val="142"/>
            </w:pPr>
            <w:r w:rsidRPr="00694842">
              <w:rPr>
                <w:rFonts w:hint="eastAsia"/>
              </w:rPr>
              <w:t>振豐</w:t>
            </w:r>
          </w:p>
        </w:tc>
        <w:tc>
          <w:tcPr>
            <w:tcW w:w="1134" w:type="dxa"/>
            <w:shd w:val="clear" w:color="auto" w:fill="auto"/>
            <w:noWrap/>
            <w:vAlign w:val="center"/>
            <w:hideMark/>
          </w:tcPr>
          <w:p w:rsidR="00AF7D8E" w:rsidRPr="00694842" w:rsidRDefault="00AF7D8E" w:rsidP="00AF7D8E">
            <w:pPr>
              <w:pStyle w:val="142"/>
            </w:pPr>
            <w:r w:rsidRPr="00694842">
              <w:rPr>
                <w:rFonts w:hint="eastAsia"/>
              </w:rPr>
              <w:t>宏都拉斯</w:t>
            </w:r>
          </w:p>
        </w:tc>
        <w:tc>
          <w:tcPr>
            <w:tcW w:w="992" w:type="dxa"/>
            <w:vAlign w:val="center"/>
          </w:tcPr>
          <w:p w:rsidR="00AF7D8E" w:rsidRPr="00694842" w:rsidRDefault="00AF7D8E" w:rsidP="00AF7D8E">
            <w:pPr>
              <w:pStyle w:val="142"/>
              <w:jc w:val="right"/>
            </w:pPr>
            <w:r w:rsidRPr="00694842">
              <w:rPr>
                <w:rFonts w:hint="eastAsia"/>
              </w:rPr>
              <w:t>24,390</w:t>
            </w:r>
          </w:p>
        </w:tc>
        <w:tc>
          <w:tcPr>
            <w:tcW w:w="1110" w:type="dxa"/>
            <w:vAlign w:val="center"/>
          </w:tcPr>
          <w:p w:rsidR="00AF7D8E" w:rsidRPr="00694842" w:rsidRDefault="00AF7D8E" w:rsidP="00AF7D8E">
            <w:pPr>
              <w:pStyle w:val="142"/>
              <w:jc w:val="right"/>
            </w:pPr>
            <w:r w:rsidRPr="00694842">
              <w:rPr>
                <w:rFonts w:hint="eastAsia"/>
              </w:rPr>
              <w:t>23,</w:t>
            </w:r>
            <w:r w:rsidRPr="00694842">
              <w:t>3</w:t>
            </w:r>
            <w:r w:rsidRPr="00694842">
              <w:rPr>
                <w:rFonts w:hint="eastAsia"/>
              </w:rPr>
              <w:t>85</w:t>
            </w:r>
          </w:p>
        </w:tc>
        <w:tc>
          <w:tcPr>
            <w:tcW w:w="1145" w:type="dxa"/>
            <w:shd w:val="clear" w:color="auto" w:fill="auto"/>
            <w:vAlign w:val="center"/>
          </w:tcPr>
          <w:p w:rsidR="00AF7D8E" w:rsidRPr="00694842" w:rsidRDefault="00AF7D8E" w:rsidP="00AF7D8E">
            <w:pPr>
              <w:pStyle w:val="142"/>
              <w:jc w:val="right"/>
            </w:pPr>
            <w:r w:rsidRPr="00694842">
              <w:t>4.12%</w:t>
            </w:r>
          </w:p>
        </w:tc>
      </w:tr>
      <w:tr w:rsidR="00694842" w:rsidRPr="00694842" w:rsidTr="00280F60">
        <w:trPr>
          <w:trHeight w:val="280"/>
          <w:jc w:val="center"/>
        </w:trPr>
        <w:tc>
          <w:tcPr>
            <w:tcW w:w="415" w:type="dxa"/>
            <w:shd w:val="clear" w:color="auto" w:fill="auto"/>
            <w:noWrap/>
            <w:vAlign w:val="center"/>
            <w:hideMark/>
          </w:tcPr>
          <w:p w:rsidR="00AF7D8E" w:rsidRPr="00694842" w:rsidRDefault="00AF7D8E" w:rsidP="00AF7D8E">
            <w:pPr>
              <w:pStyle w:val="142"/>
              <w:jc w:val="center"/>
            </w:pPr>
            <w:r w:rsidRPr="00694842">
              <w:rPr>
                <w:rFonts w:hint="eastAsia"/>
              </w:rPr>
              <w:t>2</w:t>
            </w:r>
          </w:p>
        </w:tc>
        <w:tc>
          <w:tcPr>
            <w:tcW w:w="850" w:type="dxa"/>
            <w:shd w:val="clear" w:color="auto" w:fill="auto"/>
            <w:noWrap/>
            <w:vAlign w:val="center"/>
            <w:hideMark/>
          </w:tcPr>
          <w:p w:rsidR="00AF7D8E" w:rsidRPr="00694842" w:rsidRDefault="00AF7D8E" w:rsidP="00AF7D8E">
            <w:pPr>
              <w:pStyle w:val="142"/>
            </w:pPr>
            <w:r w:rsidRPr="00694842">
              <w:rPr>
                <w:rFonts w:hint="eastAsia"/>
              </w:rPr>
              <w:t>108.9</w:t>
            </w:r>
          </w:p>
        </w:tc>
        <w:tc>
          <w:tcPr>
            <w:tcW w:w="1843" w:type="dxa"/>
            <w:shd w:val="clear" w:color="auto" w:fill="auto"/>
            <w:noWrap/>
            <w:vAlign w:val="center"/>
            <w:hideMark/>
          </w:tcPr>
          <w:p w:rsidR="00AF7D8E" w:rsidRPr="00694842" w:rsidRDefault="00AF7D8E" w:rsidP="00AF7D8E">
            <w:pPr>
              <w:pStyle w:val="142"/>
            </w:pPr>
            <w:r w:rsidRPr="00694842">
              <w:rPr>
                <w:rFonts w:hint="eastAsia"/>
              </w:rPr>
              <w:t>宜蘭縣頭城鎮大溪海岸</w:t>
            </w:r>
          </w:p>
        </w:tc>
        <w:tc>
          <w:tcPr>
            <w:tcW w:w="992" w:type="dxa"/>
            <w:shd w:val="clear" w:color="auto" w:fill="auto"/>
            <w:noWrap/>
            <w:vAlign w:val="center"/>
            <w:hideMark/>
          </w:tcPr>
          <w:p w:rsidR="00AF7D8E" w:rsidRPr="00280F60" w:rsidRDefault="00AF7D8E" w:rsidP="00AF7D8E">
            <w:pPr>
              <w:pStyle w:val="142"/>
              <w:rPr>
                <w:spacing w:val="-20"/>
              </w:rPr>
            </w:pPr>
            <w:r w:rsidRPr="00280F60">
              <w:rPr>
                <w:rFonts w:hint="eastAsia"/>
                <w:spacing w:val="-20"/>
              </w:rPr>
              <w:t>無主無動力船舶</w:t>
            </w:r>
          </w:p>
        </w:tc>
        <w:tc>
          <w:tcPr>
            <w:tcW w:w="1134" w:type="dxa"/>
            <w:shd w:val="clear" w:color="auto" w:fill="auto"/>
            <w:noWrap/>
            <w:vAlign w:val="center"/>
            <w:hideMark/>
          </w:tcPr>
          <w:p w:rsidR="00AF7D8E" w:rsidRPr="00694842" w:rsidRDefault="00AF7D8E" w:rsidP="00AF7D8E">
            <w:pPr>
              <w:pStyle w:val="142"/>
            </w:pPr>
            <w:r w:rsidRPr="00694842">
              <w:rPr>
                <w:rFonts w:hint="eastAsia"/>
              </w:rPr>
              <w:t>中國大陸</w:t>
            </w:r>
          </w:p>
        </w:tc>
        <w:tc>
          <w:tcPr>
            <w:tcW w:w="992" w:type="dxa"/>
            <w:vAlign w:val="center"/>
          </w:tcPr>
          <w:p w:rsidR="00AF7D8E" w:rsidRPr="00694842" w:rsidRDefault="00AF7D8E" w:rsidP="00AF7D8E">
            <w:pPr>
              <w:pStyle w:val="142"/>
              <w:jc w:val="right"/>
            </w:pPr>
            <w:r w:rsidRPr="00694842">
              <w:rPr>
                <w:rFonts w:hint="eastAsia"/>
              </w:rPr>
              <w:t>10,660</w:t>
            </w:r>
          </w:p>
        </w:tc>
        <w:tc>
          <w:tcPr>
            <w:tcW w:w="1110" w:type="dxa"/>
            <w:vAlign w:val="center"/>
          </w:tcPr>
          <w:p w:rsidR="00AF7D8E" w:rsidRPr="00694842" w:rsidRDefault="00AF7D8E" w:rsidP="00AF7D8E">
            <w:pPr>
              <w:pStyle w:val="142"/>
              <w:jc w:val="right"/>
            </w:pPr>
            <w:r w:rsidRPr="00694842">
              <w:rPr>
                <w:rFonts w:hint="eastAsia"/>
              </w:rPr>
              <w:t>8,172</w:t>
            </w:r>
          </w:p>
        </w:tc>
        <w:tc>
          <w:tcPr>
            <w:tcW w:w="1145" w:type="dxa"/>
            <w:shd w:val="clear" w:color="auto" w:fill="auto"/>
            <w:vAlign w:val="center"/>
          </w:tcPr>
          <w:p w:rsidR="00AF7D8E" w:rsidRPr="00694842" w:rsidRDefault="00AF7D8E" w:rsidP="00AF7D8E">
            <w:pPr>
              <w:pStyle w:val="142"/>
              <w:jc w:val="right"/>
            </w:pPr>
            <w:r w:rsidRPr="00694842">
              <w:t>23.34%</w:t>
            </w:r>
          </w:p>
        </w:tc>
      </w:tr>
      <w:tr w:rsidR="00694842" w:rsidRPr="00694842" w:rsidTr="00280F60">
        <w:trPr>
          <w:trHeight w:val="280"/>
          <w:jc w:val="center"/>
        </w:trPr>
        <w:tc>
          <w:tcPr>
            <w:tcW w:w="415" w:type="dxa"/>
            <w:shd w:val="clear" w:color="auto" w:fill="auto"/>
            <w:noWrap/>
            <w:vAlign w:val="center"/>
            <w:hideMark/>
          </w:tcPr>
          <w:p w:rsidR="00AF7D8E" w:rsidRPr="00694842" w:rsidRDefault="00AF7D8E" w:rsidP="00AF7D8E">
            <w:pPr>
              <w:pStyle w:val="142"/>
              <w:jc w:val="center"/>
            </w:pPr>
            <w:r w:rsidRPr="00694842">
              <w:rPr>
                <w:rFonts w:hint="eastAsia"/>
              </w:rPr>
              <w:t>3</w:t>
            </w:r>
          </w:p>
        </w:tc>
        <w:tc>
          <w:tcPr>
            <w:tcW w:w="850" w:type="dxa"/>
            <w:shd w:val="clear" w:color="auto" w:fill="auto"/>
            <w:noWrap/>
            <w:vAlign w:val="center"/>
            <w:hideMark/>
          </w:tcPr>
          <w:p w:rsidR="00AF7D8E" w:rsidRPr="00694842" w:rsidRDefault="00AF7D8E" w:rsidP="00AF7D8E">
            <w:pPr>
              <w:pStyle w:val="142"/>
            </w:pPr>
            <w:r w:rsidRPr="00694842">
              <w:rPr>
                <w:rFonts w:hint="eastAsia"/>
              </w:rPr>
              <w:t>108.9</w:t>
            </w:r>
          </w:p>
        </w:tc>
        <w:tc>
          <w:tcPr>
            <w:tcW w:w="1843" w:type="dxa"/>
            <w:shd w:val="clear" w:color="auto" w:fill="auto"/>
            <w:noWrap/>
            <w:vAlign w:val="center"/>
            <w:hideMark/>
          </w:tcPr>
          <w:p w:rsidR="00AF7D8E" w:rsidRPr="00694842" w:rsidRDefault="00AF7D8E" w:rsidP="00AF7D8E">
            <w:pPr>
              <w:pStyle w:val="142"/>
            </w:pPr>
            <w:r w:rsidRPr="00694842">
              <w:rPr>
                <w:rFonts w:hint="eastAsia"/>
              </w:rPr>
              <w:t>彰化伸港</w:t>
            </w:r>
          </w:p>
        </w:tc>
        <w:tc>
          <w:tcPr>
            <w:tcW w:w="992" w:type="dxa"/>
            <w:shd w:val="clear" w:color="auto" w:fill="auto"/>
            <w:noWrap/>
            <w:vAlign w:val="center"/>
            <w:hideMark/>
          </w:tcPr>
          <w:p w:rsidR="00AF7D8E" w:rsidRPr="00694842" w:rsidRDefault="00AF7D8E" w:rsidP="00AF7D8E">
            <w:pPr>
              <w:pStyle w:val="142"/>
            </w:pPr>
            <w:r w:rsidRPr="00694842">
              <w:rPr>
                <w:rFonts w:hint="eastAsia"/>
              </w:rPr>
              <w:t>東海696</w:t>
            </w:r>
          </w:p>
        </w:tc>
        <w:tc>
          <w:tcPr>
            <w:tcW w:w="1134" w:type="dxa"/>
            <w:shd w:val="clear" w:color="auto" w:fill="auto"/>
            <w:noWrap/>
            <w:vAlign w:val="center"/>
            <w:hideMark/>
          </w:tcPr>
          <w:p w:rsidR="00AF7D8E" w:rsidRPr="00694842" w:rsidRDefault="00AF7D8E" w:rsidP="00AF7D8E">
            <w:pPr>
              <w:pStyle w:val="142"/>
            </w:pPr>
            <w:r w:rsidRPr="00694842">
              <w:rPr>
                <w:rFonts w:hint="eastAsia"/>
              </w:rPr>
              <w:t>獅子山</w:t>
            </w:r>
          </w:p>
        </w:tc>
        <w:tc>
          <w:tcPr>
            <w:tcW w:w="992" w:type="dxa"/>
            <w:vAlign w:val="center"/>
          </w:tcPr>
          <w:p w:rsidR="00AF7D8E" w:rsidRPr="00694842" w:rsidRDefault="00AF7D8E" w:rsidP="00AF7D8E">
            <w:pPr>
              <w:pStyle w:val="142"/>
              <w:jc w:val="right"/>
            </w:pPr>
            <w:r w:rsidRPr="00694842">
              <w:rPr>
                <w:rFonts w:hint="eastAsia"/>
              </w:rPr>
              <w:t>7</w:t>
            </w:r>
            <w:r w:rsidRPr="00694842">
              <w:t>,</w:t>
            </w:r>
            <w:r w:rsidRPr="00694842">
              <w:rPr>
                <w:rFonts w:hint="eastAsia"/>
              </w:rPr>
              <w:t>141</w:t>
            </w:r>
          </w:p>
        </w:tc>
        <w:tc>
          <w:tcPr>
            <w:tcW w:w="1110" w:type="dxa"/>
            <w:vAlign w:val="center"/>
          </w:tcPr>
          <w:p w:rsidR="00AF7D8E" w:rsidRPr="00694842" w:rsidRDefault="00AF7D8E" w:rsidP="00AF7D8E">
            <w:pPr>
              <w:pStyle w:val="142"/>
              <w:jc w:val="right"/>
            </w:pPr>
            <w:r w:rsidRPr="00694842">
              <w:rPr>
                <w:rFonts w:hint="eastAsia"/>
              </w:rPr>
              <w:t>6</w:t>
            </w:r>
            <w:r w:rsidRPr="00694842">
              <w:t>,</w:t>
            </w:r>
            <w:r w:rsidRPr="00694842">
              <w:rPr>
                <w:rFonts w:hint="eastAsia"/>
              </w:rPr>
              <w:t>141</w:t>
            </w:r>
          </w:p>
        </w:tc>
        <w:tc>
          <w:tcPr>
            <w:tcW w:w="1145" w:type="dxa"/>
            <w:shd w:val="clear" w:color="auto" w:fill="auto"/>
            <w:vAlign w:val="center"/>
          </w:tcPr>
          <w:p w:rsidR="00AF7D8E" w:rsidRPr="00694842" w:rsidRDefault="00AF7D8E" w:rsidP="00AF7D8E">
            <w:pPr>
              <w:pStyle w:val="142"/>
              <w:jc w:val="right"/>
            </w:pPr>
            <w:r w:rsidRPr="00694842">
              <w:t>14.00%</w:t>
            </w:r>
          </w:p>
        </w:tc>
      </w:tr>
      <w:tr w:rsidR="00694842" w:rsidRPr="00694842" w:rsidTr="00280F60">
        <w:trPr>
          <w:trHeight w:val="280"/>
          <w:jc w:val="center"/>
        </w:trPr>
        <w:tc>
          <w:tcPr>
            <w:tcW w:w="415" w:type="dxa"/>
            <w:shd w:val="clear" w:color="auto" w:fill="auto"/>
            <w:noWrap/>
            <w:vAlign w:val="center"/>
            <w:hideMark/>
          </w:tcPr>
          <w:p w:rsidR="00AF7D8E" w:rsidRPr="00694842" w:rsidRDefault="00AF7D8E" w:rsidP="00AF7D8E">
            <w:pPr>
              <w:pStyle w:val="142"/>
              <w:jc w:val="center"/>
            </w:pPr>
            <w:r w:rsidRPr="00694842">
              <w:rPr>
                <w:rFonts w:hint="eastAsia"/>
              </w:rPr>
              <w:t>4</w:t>
            </w:r>
          </w:p>
        </w:tc>
        <w:tc>
          <w:tcPr>
            <w:tcW w:w="850" w:type="dxa"/>
            <w:shd w:val="clear" w:color="auto" w:fill="auto"/>
            <w:noWrap/>
            <w:vAlign w:val="center"/>
            <w:hideMark/>
          </w:tcPr>
          <w:p w:rsidR="00AF7D8E" w:rsidRPr="00694842" w:rsidRDefault="00AF7D8E" w:rsidP="00AF7D8E">
            <w:pPr>
              <w:pStyle w:val="142"/>
            </w:pPr>
            <w:r w:rsidRPr="00694842">
              <w:rPr>
                <w:rFonts w:hint="eastAsia"/>
              </w:rPr>
              <w:t>108.12</w:t>
            </w:r>
          </w:p>
        </w:tc>
        <w:tc>
          <w:tcPr>
            <w:tcW w:w="1843" w:type="dxa"/>
            <w:shd w:val="clear" w:color="auto" w:fill="auto"/>
            <w:noWrap/>
            <w:vAlign w:val="center"/>
            <w:hideMark/>
          </w:tcPr>
          <w:p w:rsidR="00AF7D8E" w:rsidRPr="00694842" w:rsidRDefault="00AF7D8E" w:rsidP="00AF7D8E">
            <w:pPr>
              <w:pStyle w:val="142"/>
            </w:pPr>
            <w:r w:rsidRPr="00694842">
              <w:rPr>
                <w:rFonts w:hint="eastAsia"/>
              </w:rPr>
              <w:t>彰化大城岸際</w:t>
            </w:r>
          </w:p>
        </w:tc>
        <w:tc>
          <w:tcPr>
            <w:tcW w:w="992" w:type="dxa"/>
            <w:shd w:val="clear" w:color="auto" w:fill="auto"/>
            <w:noWrap/>
            <w:vAlign w:val="center"/>
            <w:hideMark/>
          </w:tcPr>
          <w:p w:rsidR="00AF7D8E" w:rsidRPr="00694842" w:rsidRDefault="00AF7D8E" w:rsidP="00AF7D8E">
            <w:pPr>
              <w:pStyle w:val="142"/>
            </w:pPr>
            <w:r w:rsidRPr="00694842">
              <w:rPr>
                <w:rFonts w:hint="eastAsia"/>
              </w:rPr>
              <w:t>昌豐</w:t>
            </w:r>
          </w:p>
        </w:tc>
        <w:tc>
          <w:tcPr>
            <w:tcW w:w="1134" w:type="dxa"/>
            <w:shd w:val="clear" w:color="auto" w:fill="auto"/>
            <w:noWrap/>
            <w:vAlign w:val="center"/>
            <w:hideMark/>
          </w:tcPr>
          <w:p w:rsidR="00AF7D8E" w:rsidRPr="00694842" w:rsidRDefault="00AF7D8E" w:rsidP="00AF7D8E">
            <w:pPr>
              <w:pStyle w:val="142"/>
            </w:pPr>
            <w:r w:rsidRPr="00694842">
              <w:rPr>
                <w:rFonts w:hint="eastAsia"/>
              </w:rPr>
              <w:t>喀麥隆籍</w:t>
            </w:r>
          </w:p>
        </w:tc>
        <w:tc>
          <w:tcPr>
            <w:tcW w:w="992" w:type="dxa"/>
            <w:vAlign w:val="center"/>
          </w:tcPr>
          <w:p w:rsidR="00AF7D8E" w:rsidRPr="00694842" w:rsidRDefault="00AF7D8E" w:rsidP="00AF7D8E">
            <w:pPr>
              <w:pStyle w:val="142"/>
              <w:jc w:val="right"/>
            </w:pPr>
            <w:r w:rsidRPr="00694842">
              <w:rPr>
                <w:rFonts w:hint="eastAsia"/>
              </w:rPr>
              <w:t>97</w:t>
            </w:r>
          </w:p>
        </w:tc>
        <w:tc>
          <w:tcPr>
            <w:tcW w:w="1110" w:type="dxa"/>
            <w:vAlign w:val="center"/>
          </w:tcPr>
          <w:p w:rsidR="00AF7D8E" w:rsidRPr="00694842" w:rsidRDefault="00AF7D8E" w:rsidP="00AF7D8E">
            <w:pPr>
              <w:pStyle w:val="142"/>
              <w:jc w:val="right"/>
            </w:pPr>
            <w:r w:rsidRPr="00694842">
              <w:rPr>
                <w:rFonts w:hint="eastAsia"/>
              </w:rPr>
              <w:t>0</w:t>
            </w:r>
          </w:p>
        </w:tc>
        <w:tc>
          <w:tcPr>
            <w:tcW w:w="1145" w:type="dxa"/>
            <w:shd w:val="clear" w:color="auto" w:fill="auto"/>
            <w:vAlign w:val="center"/>
          </w:tcPr>
          <w:p w:rsidR="00AF7D8E" w:rsidRPr="00694842" w:rsidRDefault="00AF7D8E" w:rsidP="00AF7D8E">
            <w:pPr>
              <w:pStyle w:val="142"/>
              <w:jc w:val="right"/>
            </w:pPr>
            <w:r w:rsidRPr="00694842">
              <w:t>100.00%</w:t>
            </w:r>
          </w:p>
        </w:tc>
      </w:tr>
      <w:tr w:rsidR="00694842" w:rsidRPr="00694842" w:rsidTr="00280F60">
        <w:trPr>
          <w:trHeight w:val="280"/>
          <w:jc w:val="center"/>
        </w:trPr>
        <w:tc>
          <w:tcPr>
            <w:tcW w:w="415" w:type="dxa"/>
            <w:shd w:val="clear" w:color="auto" w:fill="auto"/>
            <w:noWrap/>
            <w:vAlign w:val="center"/>
            <w:hideMark/>
          </w:tcPr>
          <w:p w:rsidR="00AF7D8E" w:rsidRPr="00694842" w:rsidRDefault="00AF7D8E" w:rsidP="00AF7D8E">
            <w:pPr>
              <w:pStyle w:val="142"/>
              <w:jc w:val="center"/>
            </w:pPr>
            <w:r w:rsidRPr="00694842">
              <w:rPr>
                <w:rFonts w:hint="eastAsia"/>
              </w:rPr>
              <w:t>5</w:t>
            </w:r>
          </w:p>
        </w:tc>
        <w:tc>
          <w:tcPr>
            <w:tcW w:w="850" w:type="dxa"/>
            <w:shd w:val="clear" w:color="auto" w:fill="auto"/>
            <w:noWrap/>
            <w:vAlign w:val="center"/>
            <w:hideMark/>
          </w:tcPr>
          <w:p w:rsidR="00AF7D8E" w:rsidRPr="00694842" w:rsidRDefault="00AF7D8E" w:rsidP="00AF7D8E">
            <w:pPr>
              <w:pStyle w:val="142"/>
            </w:pPr>
            <w:r w:rsidRPr="00694842">
              <w:rPr>
                <w:rFonts w:hint="eastAsia"/>
              </w:rPr>
              <w:t>109.12</w:t>
            </w:r>
          </w:p>
        </w:tc>
        <w:tc>
          <w:tcPr>
            <w:tcW w:w="1843" w:type="dxa"/>
            <w:shd w:val="clear" w:color="auto" w:fill="auto"/>
            <w:noWrap/>
            <w:vAlign w:val="center"/>
            <w:hideMark/>
          </w:tcPr>
          <w:p w:rsidR="00AF7D8E" w:rsidRPr="00694842" w:rsidRDefault="00AF7D8E" w:rsidP="00AF7D8E">
            <w:pPr>
              <w:pStyle w:val="142"/>
            </w:pPr>
            <w:r w:rsidRPr="00694842">
              <w:rPr>
                <w:rFonts w:hint="eastAsia"/>
              </w:rPr>
              <w:t>南竿福澳港</w:t>
            </w:r>
          </w:p>
        </w:tc>
        <w:tc>
          <w:tcPr>
            <w:tcW w:w="992" w:type="dxa"/>
            <w:shd w:val="clear" w:color="auto" w:fill="auto"/>
            <w:noWrap/>
            <w:vAlign w:val="center"/>
            <w:hideMark/>
          </w:tcPr>
          <w:p w:rsidR="00AF7D8E" w:rsidRPr="00694842" w:rsidRDefault="00AF7D8E" w:rsidP="00AF7D8E">
            <w:pPr>
              <w:pStyle w:val="142"/>
            </w:pPr>
            <w:r w:rsidRPr="00694842">
              <w:rPr>
                <w:rFonts w:hint="eastAsia"/>
              </w:rPr>
              <w:t>金輝輪</w:t>
            </w:r>
          </w:p>
        </w:tc>
        <w:tc>
          <w:tcPr>
            <w:tcW w:w="1134" w:type="dxa"/>
            <w:shd w:val="clear" w:color="auto" w:fill="auto"/>
            <w:noWrap/>
            <w:vAlign w:val="center"/>
            <w:hideMark/>
          </w:tcPr>
          <w:p w:rsidR="00AF7D8E" w:rsidRPr="00694842" w:rsidRDefault="00AF7D8E" w:rsidP="00AF7D8E">
            <w:pPr>
              <w:pStyle w:val="142"/>
            </w:pPr>
            <w:r w:rsidRPr="00694842">
              <w:rPr>
                <w:rFonts w:hint="eastAsia"/>
              </w:rPr>
              <w:t>蒙古</w:t>
            </w:r>
          </w:p>
        </w:tc>
        <w:tc>
          <w:tcPr>
            <w:tcW w:w="992" w:type="dxa"/>
            <w:vAlign w:val="center"/>
          </w:tcPr>
          <w:p w:rsidR="00AF7D8E" w:rsidRPr="00694842" w:rsidRDefault="00AF7D8E" w:rsidP="00AF7D8E">
            <w:pPr>
              <w:pStyle w:val="142"/>
              <w:jc w:val="right"/>
            </w:pPr>
            <w:r w:rsidRPr="00694842">
              <w:rPr>
                <w:rFonts w:hint="eastAsia"/>
              </w:rPr>
              <w:t>19,859</w:t>
            </w:r>
          </w:p>
        </w:tc>
        <w:tc>
          <w:tcPr>
            <w:tcW w:w="1110" w:type="dxa"/>
            <w:vAlign w:val="center"/>
          </w:tcPr>
          <w:p w:rsidR="00AF7D8E" w:rsidRPr="00694842" w:rsidRDefault="00AF7D8E" w:rsidP="00AF7D8E">
            <w:pPr>
              <w:pStyle w:val="142"/>
              <w:jc w:val="right"/>
            </w:pPr>
            <w:r w:rsidRPr="00694842">
              <w:rPr>
                <w:rFonts w:hint="eastAsia"/>
              </w:rPr>
              <w:t>12,358</w:t>
            </w:r>
          </w:p>
        </w:tc>
        <w:tc>
          <w:tcPr>
            <w:tcW w:w="1145" w:type="dxa"/>
            <w:shd w:val="clear" w:color="auto" w:fill="auto"/>
            <w:vAlign w:val="center"/>
          </w:tcPr>
          <w:p w:rsidR="00AF7D8E" w:rsidRPr="00694842" w:rsidRDefault="00AF7D8E" w:rsidP="00AF7D8E">
            <w:pPr>
              <w:pStyle w:val="142"/>
              <w:jc w:val="right"/>
            </w:pPr>
            <w:r w:rsidRPr="00694842">
              <w:t>37.77%</w:t>
            </w:r>
          </w:p>
        </w:tc>
      </w:tr>
      <w:tr w:rsidR="00694842" w:rsidRPr="00694842" w:rsidTr="00280F60">
        <w:trPr>
          <w:trHeight w:val="280"/>
          <w:jc w:val="center"/>
        </w:trPr>
        <w:tc>
          <w:tcPr>
            <w:tcW w:w="415" w:type="dxa"/>
            <w:shd w:val="clear" w:color="auto" w:fill="auto"/>
            <w:noWrap/>
            <w:vAlign w:val="center"/>
            <w:hideMark/>
          </w:tcPr>
          <w:p w:rsidR="00AF7D8E" w:rsidRPr="00694842" w:rsidRDefault="00AF7D8E" w:rsidP="00AF7D8E">
            <w:pPr>
              <w:pStyle w:val="142"/>
              <w:jc w:val="center"/>
            </w:pPr>
            <w:r w:rsidRPr="00694842">
              <w:rPr>
                <w:rFonts w:hint="eastAsia"/>
              </w:rPr>
              <w:t>6</w:t>
            </w:r>
          </w:p>
        </w:tc>
        <w:tc>
          <w:tcPr>
            <w:tcW w:w="850" w:type="dxa"/>
            <w:shd w:val="clear" w:color="auto" w:fill="auto"/>
            <w:noWrap/>
            <w:vAlign w:val="center"/>
            <w:hideMark/>
          </w:tcPr>
          <w:p w:rsidR="00AF7D8E" w:rsidRPr="00694842" w:rsidRDefault="00AF7D8E" w:rsidP="00AF7D8E">
            <w:pPr>
              <w:pStyle w:val="142"/>
            </w:pPr>
            <w:r w:rsidRPr="00694842">
              <w:rPr>
                <w:rFonts w:hint="eastAsia"/>
              </w:rPr>
              <w:t>110.8</w:t>
            </w:r>
          </w:p>
        </w:tc>
        <w:tc>
          <w:tcPr>
            <w:tcW w:w="1843" w:type="dxa"/>
            <w:shd w:val="clear" w:color="auto" w:fill="auto"/>
            <w:noWrap/>
            <w:vAlign w:val="center"/>
            <w:hideMark/>
          </w:tcPr>
          <w:p w:rsidR="00AF7D8E" w:rsidRPr="00694842" w:rsidRDefault="00AF7D8E" w:rsidP="00AF7D8E">
            <w:pPr>
              <w:pStyle w:val="142"/>
            </w:pPr>
            <w:r w:rsidRPr="00694842">
              <w:rPr>
                <w:rFonts w:hint="eastAsia"/>
              </w:rPr>
              <w:t>金門縣峰上岸際</w:t>
            </w:r>
          </w:p>
        </w:tc>
        <w:tc>
          <w:tcPr>
            <w:tcW w:w="992" w:type="dxa"/>
            <w:shd w:val="clear" w:color="auto" w:fill="auto"/>
            <w:noWrap/>
            <w:vAlign w:val="center"/>
            <w:hideMark/>
          </w:tcPr>
          <w:p w:rsidR="00AF7D8E" w:rsidRPr="00694842" w:rsidRDefault="00AF7D8E" w:rsidP="00AF7D8E">
            <w:pPr>
              <w:pStyle w:val="142"/>
            </w:pPr>
            <w:r w:rsidRPr="00694842">
              <w:rPr>
                <w:rFonts w:hint="eastAsia"/>
              </w:rPr>
              <w:t>無動力船舶</w:t>
            </w:r>
          </w:p>
        </w:tc>
        <w:tc>
          <w:tcPr>
            <w:tcW w:w="1134" w:type="dxa"/>
            <w:shd w:val="clear" w:color="auto" w:fill="auto"/>
            <w:noWrap/>
            <w:vAlign w:val="center"/>
            <w:hideMark/>
          </w:tcPr>
          <w:p w:rsidR="00AF7D8E" w:rsidRPr="00694842" w:rsidRDefault="00AF7D8E" w:rsidP="00AF7D8E">
            <w:pPr>
              <w:pStyle w:val="142"/>
            </w:pPr>
            <w:r w:rsidRPr="00694842">
              <w:rPr>
                <w:rFonts w:hint="eastAsia"/>
              </w:rPr>
              <w:t>中國大陸無名漁船</w:t>
            </w:r>
          </w:p>
        </w:tc>
        <w:tc>
          <w:tcPr>
            <w:tcW w:w="992" w:type="dxa"/>
            <w:vAlign w:val="center"/>
          </w:tcPr>
          <w:p w:rsidR="00AF7D8E" w:rsidRPr="00694842" w:rsidRDefault="00AF7D8E" w:rsidP="00AF7D8E">
            <w:pPr>
              <w:pStyle w:val="142"/>
              <w:jc w:val="right"/>
            </w:pPr>
            <w:r w:rsidRPr="00694842">
              <w:rPr>
                <w:rFonts w:hint="eastAsia"/>
              </w:rPr>
              <w:t>99</w:t>
            </w:r>
          </w:p>
        </w:tc>
        <w:tc>
          <w:tcPr>
            <w:tcW w:w="1110" w:type="dxa"/>
            <w:vAlign w:val="center"/>
          </w:tcPr>
          <w:p w:rsidR="00AF7D8E" w:rsidRPr="00694842" w:rsidRDefault="00AF7D8E" w:rsidP="00AF7D8E">
            <w:pPr>
              <w:pStyle w:val="142"/>
              <w:jc w:val="right"/>
            </w:pPr>
            <w:r w:rsidRPr="00694842">
              <w:rPr>
                <w:rFonts w:hint="eastAsia"/>
              </w:rPr>
              <w:t>99</w:t>
            </w:r>
          </w:p>
        </w:tc>
        <w:tc>
          <w:tcPr>
            <w:tcW w:w="1145" w:type="dxa"/>
            <w:shd w:val="clear" w:color="auto" w:fill="auto"/>
            <w:vAlign w:val="center"/>
          </w:tcPr>
          <w:p w:rsidR="00AF7D8E" w:rsidRPr="00694842" w:rsidRDefault="00AF7D8E" w:rsidP="00AF7D8E">
            <w:pPr>
              <w:pStyle w:val="142"/>
              <w:jc w:val="right"/>
            </w:pPr>
            <w:r w:rsidRPr="00694842">
              <w:t>0.00%</w:t>
            </w:r>
          </w:p>
        </w:tc>
      </w:tr>
      <w:tr w:rsidR="00694842" w:rsidRPr="00694842" w:rsidTr="00280F60">
        <w:trPr>
          <w:trHeight w:val="280"/>
          <w:jc w:val="center"/>
        </w:trPr>
        <w:tc>
          <w:tcPr>
            <w:tcW w:w="415" w:type="dxa"/>
            <w:shd w:val="clear" w:color="auto" w:fill="auto"/>
            <w:noWrap/>
            <w:vAlign w:val="center"/>
            <w:hideMark/>
          </w:tcPr>
          <w:p w:rsidR="00AF7D8E" w:rsidRPr="00694842" w:rsidRDefault="00AF7D8E" w:rsidP="00AF7D8E">
            <w:pPr>
              <w:pStyle w:val="142"/>
              <w:jc w:val="center"/>
            </w:pPr>
            <w:r w:rsidRPr="00694842">
              <w:rPr>
                <w:rFonts w:hint="eastAsia"/>
              </w:rPr>
              <w:t>7</w:t>
            </w:r>
          </w:p>
        </w:tc>
        <w:tc>
          <w:tcPr>
            <w:tcW w:w="850" w:type="dxa"/>
            <w:shd w:val="clear" w:color="auto" w:fill="auto"/>
            <w:noWrap/>
            <w:vAlign w:val="center"/>
            <w:hideMark/>
          </w:tcPr>
          <w:p w:rsidR="00AF7D8E" w:rsidRPr="00694842" w:rsidRDefault="00AF7D8E" w:rsidP="00AF7D8E">
            <w:pPr>
              <w:pStyle w:val="142"/>
            </w:pPr>
            <w:r w:rsidRPr="00694842">
              <w:rPr>
                <w:rFonts w:hint="eastAsia"/>
              </w:rPr>
              <w:t>110.8</w:t>
            </w:r>
          </w:p>
        </w:tc>
        <w:tc>
          <w:tcPr>
            <w:tcW w:w="1843" w:type="dxa"/>
            <w:shd w:val="clear" w:color="auto" w:fill="auto"/>
            <w:noWrap/>
            <w:vAlign w:val="center"/>
            <w:hideMark/>
          </w:tcPr>
          <w:p w:rsidR="00AF7D8E" w:rsidRPr="00694842" w:rsidRDefault="00AF7D8E" w:rsidP="00AF7D8E">
            <w:pPr>
              <w:pStyle w:val="142"/>
            </w:pPr>
            <w:r w:rsidRPr="00694842">
              <w:rPr>
                <w:rFonts w:hint="eastAsia"/>
              </w:rPr>
              <w:t>雲林箔子寮外海</w:t>
            </w:r>
          </w:p>
        </w:tc>
        <w:tc>
          <w:tcPr>
            <w:tcW w:w="992" w:type="dxa"/>
            <w:shd w:val="clear" w:color="auto" w:fill="auto"/>
            <w:noWrap/>
            <w:vAlign w:val="center"/>
            <w:hideMark/>
          </w:tcPr>
          <w:p w:rsidR="00AF7D8E" w:rsidRPr="00694842" w:rsidRDefault="00AF7D8E" w:rsidP="00AF7D8E">
            <w:pPr>
              <w:pStyle w:val="142"/>
            </w:pPr>
            <w:r w:rsidRPr="00694842">
              <w:rPr>
                <w:rFonts w:hint="eastAsia"/>
              </w:rPr>
              <w:t>福臨88</w:t>
            </w:r>
          </w:p>
        </w:tc>
        <w:tc>
          <w:tcPr>
            <w:tcW w:w="1134" w:type="dxa"/>
            <w:shd w:val="clear" w:color="auto" w:fill="auto"/>
            <w:noWrap/>
            <w:vAlign w:val="center"/>
            <w:hideMark/>
          </w:tcPr>
          <w:p w:rsidR="00AF7D8E" w:rsidRPr="00694842" w:rsidRDefault="00AF7D8E" w:rsidP="00AF7D8E">
            <w:pPr>
              <w:pStyle w:val="142"/>
            </w:pPr>
            <w:r w:rsidRPr="00694842">
              <w:rPr>
                <w:rFonts w:hint="eastAsia"/>
              </w:rPr>
              <w:t>獅子山</w:t>
            </w:r>
          </w:p>
        </w:tc>
        <w:tc>
          <w:tcPr>
            <w:tcW w:w="992" w:type="dxa"/>
            <w:vAlign w:val="center"/>
          </w:tcPr>
          <w:p w:rsidR="00AF7D8E" w:rsidRPr="00694842" w:rsidRDefault="00AF7D8E" w:rsidP="00AF7D8E">
            <w:pPr>
              <w:pStyle w:val="142"/>
              <w:jc w:val="right"/>
            </w:pPr>
            <w:r w:rsidRPr="00694842">
              <w:rPr>
                <w:rFonts w:hint="eastAsia"/>
              </w:rPr>
              <w:t>89</w:t>
            </w:r>
          </w:p>
        </w:tc>
        <w:tc>
          <w:tcPr>
            <w:tcW w:w="1110" w:type="dxa"/>
            <w:vAlign w:val="center"/>
          </w:tcPr>
          <w:p w:rsidR="00AF7D8E" w:rsidRPr="00694842" w:rsidRDefault="00AF7D8E" w:rsidP="00AF7D8E">
            <w:pPr>
              <w:pStyle w:val="142"/>
              <w:jc w:val="right"/>
            </w:pPr>
            <w:r w:rsidRPr="00694842">
              <w:rPr>
                <w:rFonts w:hint="eastAsia"/>
              </w:rPr>
              <w:t>89</w:t>
            </w:r>
          </w:p>
        </w:tc>
        <w:tc>
          <w:tcPr>
            <w:tcW w:w="1145" w:type="dxa"/>
            <w:shd w:val="clear" w:color="auto" w:fill="auto"/>
            <w:vAlign w:val="center"/>
          </w:tcPr>
          <w:p w:rsidR="00AF7D8E" w:rsidRPr="00694842" w:rsidRDefault="00AF7D8E" w:rsidP="00AF7D8E">
            <w:pPr>
              <w:pStyle w:val="142"/>
              <w:jc w:val="right"/>
            </w:pPr>
            <w:r w:rsidRPr="00694842">
              <w:t>0.00%</w:t>
            </w:r>
          </w:p>
        </w:tc>
      </w:tr>
      <w:tr w:rsidR="00694842" w:rsidRPr="00694842" w:rsidTr="00280F60">
        <w:trPr>
          <w:trHeight w:val="280"/>
          <w:jc w:val="center"/>
        </w:trPr>
        <w:tc>
          <w:tcPr>
            <w:tcW w:w="415" w:type="dxa"/>
            <w:shd w:val="clear" w:color="auto" w:fill="auto"/>
            <w:noWrap/>
            <w:vAlign w:val="center"/>
            <w:hideMark/>
          </w:tcPr>
          <w:p w:rsidR="00AF7D8E" w:rsidRPr="00694842" w:rsidRDefault="00AF7D8E" w:rsidP="00AF7D8E">
            <w:pPr>
              <w:pStyle w:val="142"/>
              <w:jc w:val="center"/>
            </w:pPr>
            <w:r w:rsidRPr="00694842">
              <w:rPr>
                <w:rFonts w:hint="eastAsia"/>
              </w:rPr>
              <w:t>8</w:t>
            </w:r>
          </w:p>
        </w:tc>
        <w:tc>
          <w:tcPr>
            <w:tcW w:w="850" w:type="dxa"/>
            <w:shd w:val="clear" w:color="auto" w:fill="auto"/>
            <w:noWrap/>
            <w:vAlign w:val="center"/>
            <w:hideMark/>
          </w:tcPr>
          <w:p w:rsidR="00AF7D8E" w:rsidRPr="00694842" w:rsidRDefault="00AF7D8E" w:rsidP="00AF7D8E">
            <w:pPr>
              <w:pStyle w:val="142"/>
            </w:pPr>
            <w:r w:rsidRPr="00694842">
              <w:rPr>
                <w:rFonts w:hint="eastAsia"/>
              </w:rPr>
              <w:t>110.10</w:t>
            </w:r>
          </w:p>
        </w:tc>
        <w:tc>
          <w:tcPr>
            <w:tcW w:w="1843" w:type="dxa"/>
            <w:shd w:val="clear" w:color="auto" w:fill="auto"/>
            <w:noWrap/>
            <w:vAlign w:val="center"/>
            <w:hideMark/>
          </w:tcPr>
          <w:p w:rsidR="00AF7D8E" w:rsidRPr="00694842" w:rsidRDefault="00AF7D8E" w:rsidP="00AF7D8E">
            <w:pPr>
              <w:pStyle w:val="142"/>
            </w:pPr>
            <w:r w:rsidRPr="00694842">
              <w:rPr>
                <w:rFonts w:hint="eastAsia"/>
              </w:rPr>
              <w:t>東沙島</w:t>
            </w:r>
          </w:p>
        </w:tc>
        <w:tc>
          <w:tcPr>
            <w:tcW w:w="992" w:type="dxa"/>
            <w:shd w:val="clear" w:color="auto" w:fill="auto"/>
            <w:noWrap/>
            <w:vAlign w:val="center"/>
            <w:hideMark/>
          </w:tcPr>
          <w:p w:rsidR="00AF7D8E" w:rsidRPr="00694842" w:rsidRDefault="00AF7D8E" w:rsidP="00AF7D8E">
            <w:pPr>
              <w:pStyle w:val="142"/>
              <w:rPr>
                <w:b/>
                <w:bCs/>
              </w:rPr>
            </w:pPr>
            <w:r w:rsidRPr="00694842">
              <w:rPr>
                <w:rFonts w:hint="eastAsia"/>
                <w:b/>
                <w:bCs/>
              </w:rPr>
              <w:t>利迪亞</w:t>
            </w:r>
          </w:p>
        </w:tc>
        <w:tc>
          <w:tcPr>
            <w:tcW w:w="1134" w:type="dxa"/>
            <w:shd w:val="clear" w:color="auto" w:fill="auto"/>
            <w:noWrap/>
            <w:vAlign w:val="center"/>
            <w:hideMark/>
          </w:tcPr>
          <w:p w:rsidR="00AF7D8E" w:rsidRPr="00694842" w:rsidRDefault="00AF7D8E" w:rsidP="00AF7D8E">
            <w:pPr>
              <w:pStyle w:val="142"/>
            </w:pPr>
            <w:r w:rsidRPr="00694842">
              <w:rPr>
                <w:rFonts w:hint="eastAsia"/>
              </w:rPr>
              <w:t>尚比亞</w:t>
            </w:r>
          </w:p>
        </w:tc>
        <w:tc>
          <w:tcPr>
            <w:tcW w:w="992" w:type="dxa"/>
            <w:vAlign w:val="center"/>
          </w:tcPr>
          <w:p w:rsidR="00AF7D8E" w:rsidRPr="00694842" w:rsidRDefault="00AF7D8E" w:rsidP="00AF7D8E">
            <w:pPr>
              <w:pStyle w:val="142"/>
              <w:jc w:val="right"/>
              <w:rPr>
                <w:b/>
                <w:bCs/>
              </w:rPr>
            </w:pPr>
            <w:r w:rsidRPr="00694842">
              <w:rPr>
                <w:rFonts w:hint="eastAsia"/>
                <w:b/>
                <w:bCs/>
              </w:rPr>
              <w:t>80,</w:t>
            </w:r>
            <w:r w:rsidRPr="00694842">
              <w:rPr>
                <w:b/>
                <w:bCs/>
              </w:rPr>
              <w:t>0</w:t>
            </w:r>
            <w:r w:rsidRPr="00694842">
              <w:rPr>
                <w:rFonts w:hint="eastAsia"/>
                <w:b/>
                <w:bCs/>
              </w:rPr>
              <w:t>21</w:t>
            </w:r>
          </w:p>
        </w:tc>
        <w:tc>
          <w:tcPr>
            <w:tcW w:w="1110" w:type="dxa"/>
            <w:vAlign w:val="center"/>
          </w:tcPr>
          <w:p w:rsidR="00AF7D8E" w:rsidRPr="00694842" w:rsidRDefault="00AF7D8E" w:rsidP="00AF7D8E">
            <w:pPr>
              <w:pStyle w:val="142"/>
              <w:jc w:val="right"/>
            </w:pPr>
            <w:r w:rsidRPr="00694842">
              <w:rPr>
                <w:rFonts w:hint="eastAsia"/>
              </w:rPr>
              <w:t>80,</w:t>
            </w:r>
            <w:r w:rsidRPr="00694842">
              <w:t>0</w:t>
            </w:r>
            <w:r w:rsidRPr="00694842">
              <w:rPr>
                <w:rFonts w:hint="eastAsia"/>
              </w:rPr>
              <w:t>21</w:t>
            </w:r>
          </w:p>
        </w:tc>
        <w:tc>
          <w:tcPr>
            <w:tcW w:w="1145" w:type="dxa"/>
            <w:shd w:val="clear" w:color="auto" w:fill="auto"/>
            <w:vAlign w:val="center"/>
          </w:tcPr>
          <w:p w:rsidR="00AF7D8E" w:rsidRPr="00694842" w:rsidRDefault="00AF7D8E" w:rsidP="00AF7D8E">
            <w:pPr>
              <w:pStyle w:val="142"/>
              <w:jc w:val="right"/>
              <w:rPr>
                <w:b/>
                <w:bCs/>
              </w:rPr>
            </w:pPr>
            <w:r w:rsidRPr="00694842">
              <w:rPr>
                <w:b/>
                <w:bCs/>
              </w:rPr>
              <w:t>0.00%</w:t>
            </w:r>
          </w:p>
        </w:tc>
      </w:tr>
      <w:tr w:rsidR="00694842" w:rsidRPr="00694842" w:rsidTr="00280F60">
        <w:trPr>
          <w:trHeight w:val="280"/>
          <w:jc w:val="center"/>
        </w:trPr>
        <w:tc>
          <w:tcPr>
            <w:tcW w:w="415" w:type="dxa"/>
            <w:shd w:val="clear" w:color="auto" w:fill="auto"/>
            <w:noWrap/>
            <w:vAlign w:val="center"/>
            <w:hideMark/>
          </w:tcPr>
          <w:p w:rsidR="00AF7D8E" w:rsidRPr="00694842" w:rsidRDefault="00AF7D8E" w:rsidP="00AF7D8E">
            <w:pPr>
              <w:pStyle w:val="142"/>
              <w:jc w:val="center"/>
            </w:pPr>
            <w:r w:rsidRPr="00694842">
              <w:rPr>
                <w:rFonts w:hint="eastAsia"/>
              </w:rPr>
              <w:t>9</w:t>
            </w:r>
          </w:p>
        </w:tc>
        <w:tc>
          <w:tcPr>
            <w:tcW w:w="850" w:type="dxa"/>
            <w:shd w:val="clear" w:color="auto" w:fill="auto"/>
            <w:noWrap/>
            <w:vAlign w:val="center"/>
            <w:hideMark/>
          </w:tcPr>
          <w:p w:rsidR="00AF7D8E" w:rsidRPr="00694842" w:rsidRDefault="00AF7D8E" w:rsidP="00AF7D8E">
            <w:pPr>
              <w:pStyle w:val="142"/>
            </w:pPr>
            <w:r w:rsidRPr="00694842">
              <w:rPr>
                <w:rFonts w:hint="eastAsia"/>
              </w:rPr>
              <w:t>110.10</w:t>
            </w:r>
          </w:p>
        </w:tc>
        <w:tc>
          <w:tcPr>
            <w:tcW w:w="1843" w:type="dxa"/>
            <w:shd w:val="clear" w:color="auto" w:fill="auto"/>
            <w:noWrap/>
            <w:vAlign w:val="center"/>
            <w:hideMark/>
          </w:tcPr>
          <w:p w:rsidR="00AF7D8E" w:rsidRPr="00694842" w:rsidRDefault="00AF7D8E" w:rsidP="00AF7D8E">
            <w:pPr>
              <w:pStyle w:val="142"/>
            </w:pPr>
            <w:r w:rsidRPr="00694842">
              <w:rPr>
                <w:rFonts w:hint="eastAsia"/>
              </w:rPr>
              <w:t>澎湖吉貝</w:t>
            </w:r>
          </w:p>
        </w:tc>
        <w:tc>
          <w:tcPr>
            <w:tcW w:w="992" w:type="dxa"/>
            <w:shd w:val="clear" w:color="auto" w:fill="auto"/>
            <w:noWrap/>
            <w:vAlign w:val="center"/>
            <w:hideMark/>
          </w:tcPr>
          <w:p w:rsidR="00AF7D8E" w:rsidRPr="00694842" w:rsidRDefault="00AF7D8E" w:rsidP="00AF7D8E">
            <w:pPr>
              <w:pStyle w:val="142"/>
              <w:rPr>
                <w:b/>
                <w:bCs/>
              </w:rPr>
            </w:pPr>
            <w:r w:rsidRPr="00694842">
              <w:rPr>
                <w:rFonts w:hint="eastAsia"/>
                <w:b/>
                <w:bCs/>
              </w:rPr>
              <w:t>信燕輪</w:t>
            </w:r>
          </w:p>
        </w:tc>
        <w:tc>
          <w:tcPr>
            <w:tcW w:w="1134" w:type="dxa"/>
            <w:shd w:val="clear" w:color="auto" w:fill="auto"/>
            <w:noWrap/>
            <w:vAlign w:val="center"/>
            <w:hideMark/>
          </w:tcPr>
          <w:p w:rsidR="00AF7D8E" w:rsidRPr="00694842" w:rsidRDefault="00AF7D8E" w:rsidP="00AF7D8E">
            <w:pPr>
              <w:pStyle w:val="142"/>
            </w:pPr>
            <w:r w:rsidRPr="00694842">
              <w:rPr>
                <w:rFonts w:hint="eastAsia"/>
              </w:rPr>
              <w:t>巴拿馬</w:t>
            </w:r>
          </w:p>
        </w:tc>
        <w:tc>
          <w:tcPr>
            <w:tcW w:w="992" w:type="dxa"/>
            <w:vAlign w:val="center"/>
          </w:tcPr>
          <w:p w:rsidR="00AF7D8E" w:rsidRPr="00694842" w:rsidRDefault="00AF7D8E" w:rsidP="00AF7D8E">
            <w:pPr>
              <w:pStyle w:val="142"/>
              <w:jc w:val="right"/>
              <w:rPr>
                <w:b/>
                <w:bCs/>
              </w:rPr>
            </w:pPr>
            <w:r w:rsidRPr="00694842">
              <w:rPr>
                <w:b/>
                <w:bCs/>
              </w:rPr>
              <w:t>96</w:t>
            </w:r>
            <w:r w:rsidRPr="00694842">
              <w:rPr>
                <w:rFonts w:hint="eastAsia"/>
                <w:b/>
                <w:bCs/>
              </w:rPr>
              <w:t>,</w:t>
            </w:r>
            <w:r w:rsidRPr="00694842">
              <w:rPr>
                <w:b/>
                <w:bCs/>
              </w:rPr>
              <w:t>973</w:t>
            </w:r>
          </w:p>
        </w:tc>
        <w:tc>
          <w:tcPr>
            <w:tcW w:w="1110" w:type="dxa"/>
            <w:vAlign w:val="center"/>
          </w:tcPr>
          <w:p w:rsidR="00AF7D8E" w:rsidRPr="00694842" w:rsidRDefault="00AF7D8E" w:rsidP="00AF7D8E">
            <w:pPr>
              <w:pStyle w:val="142"/>
              <w:jc w:val="right"/>
            </w:pPr>
            <w:r w:rsidRPr="00694842">
              <w:t>96</w:t>
            </w:r>
            <w:r w:rsidRPr="00694842">
              <w:rPr>
                <w:rFonts w:hint="eastAsia"/>
              </w:rPr>
              <w:t>,</w:t>
            </w:r>
            <w:r w:rsidRPr="00694842">
              <w:t>973</w:t>
            </w:r>
          </w:p>
        </w:tc>
        <w:tc>
          <w:tcPr>
            <w:tcW w:w="1145" w:type="dxa"/>
            <w:shd w:val="clear" w:color="auto" w:fill="auto"/>
            <w:vAlign w:val="center"/>
          </w:tcPr>
          <w:p w:rsidR="00AF7D8E" w:rsidRPr="00694842" w:rsidRDefault="00AF7D8E" w:rsidP="00AF7D8E">
            <w:pPr>
              <w:pStyle w:val="142"/>
              <w:jc w:val="right"/>
              <w:rPr>
                <w:b/>
                <w:bCs/>
              </w:rPr>
            </w:pPr>
            <w:r w:rsidRPr="00694842">
              <w:rPr>
                <w:b/>
                <w:bCs/>
              </w:rPr>
              <w:t>0.00%</w:t>
            </w:r>
          </w:p>
        </w:tc>
      </w:tr>
      <w:tr w:rsidR="00694842" w:rsidRPr="00694842" w:rsidTr="00280F60">
        <w:trPr>
          <w:trHeight w:val="280"/>
          <w:jc w:val="center"/>
        </w:trPr>
        <w:tc>
          <w:tcPr>
            <w:tcW w:w="415" w:type="dxa"/>
            <w:shd w:val="clear" w:color="auto" w:fill="auto"/>
            <w:noWrap/>
            <w:vAlign w:val="center"/>
            <w:hideMark/>
          </w:tcPr>
          <w:p w:rsidR="00AF7D8E" w:rsidRPr="00694842" w:rsidRDefault="00AF7D8E" w:rsidP="00AF7D8E">
            <w:pPr>
              <w:pStyle w:val="142"/>
              <w:jc w:val="center"/>
            </w:pPr>
            <w:r w:rsidRPr="00694842">
              <w:rPr>
                <w:rFonts w:hint="eastAsia"/>
              </w:rPr>
              <w:t>10</w:t>
            </w:r>
          </w:p>
        </w:tc>
        <w:tc>
          <w:tcPr>
            <w:tcW w:w="850" w:type="dxa"/>
            <w:shd w:val="clear" w:color="auto" w:fill="auto"/>
            <w:noWrap/>
            <w:vAlign w:val="center"/>
            <w:hideMark/>
          </w:tcPr>
          <w:p w:rsidR="00AF7D8E" w:rsidRPr="00694842" w:rsidRDefault="00AF7D8E" w:rsidP="00AF7D8E">
            <w:pPr>
              <w:pStyle w:val="142"/>
            </w:pPr>
            <w:r w:rsidRPr="00694842">
              <w:rPr>
                <w:rFonts w:hint="eastAsia"/>
              </w:rPr>
              <w:t>110.10</w:t>
            </w:r>
          </w:p>
        </w:tc>
        <w:tc>
          <w:tcPr>
            <w:tcW w:w="1843" w:type="dxa"/>
            <w:shd w:val="clear" w:color="auto" w:fill="auto"/>
            <w:noWrap/>
            <w:vAlign w:val="center"/>
            <w:hideMark/>
          </w:tcPr>
          <w:p w:rsidR="00AF7D8E" w:rsidRPr="00694842" w:rsidRDefault="00AF7D8E" w:rsidP="00AF7D8E">
            <w:pPr>
              <w:pStyle w:val="142"/>
            </w:pPr>
            <w:r w:rsidRPr="00694842">
              <w:rPr>
                <w:rFonts w:hint="eastAsia"/>
              </w:rPr>
              <w:t>彰化鹿港外海</w:t>
            </w:r>
          </w:p>
        </w:tc>
        <w:tc>
          <w:tcPr>
            <w:tcW w:w="992" w:type="dxa"/>
            <w:shd w:val="clear" w:color="auto" w:fill="auto"/>
            <w:noWrap/>
            <w:vAlign w:val="center"/>
            <w:hideMark/>
          </w:tcPr>
          <w:p w:rsidR="00AF7D8E" w:rsidRPr="00694842" w:rsidRDefault="00AF7D8E" w:rsidP="00AF7D8E">
            <w:pPr>
              <w:pStyle w:val="142"/>
            </w:pPr>
            <w:r w:rsidRPr="00694842">
              <w:rPr>
                <w:rFonts w:hint="eastAsia"/>
              </w:rPr>
              <w:t>幸運</w:t>
            </w:r>
          </w:p>
        </w:tc>
        <w:tc>
          <w:tcPr>
            <w:tcW w:w="1134" w:type="dxa"/>
            <w:shd w:val="clear" w:color="auto" w:fill="auto"/>
            <w:noWrap/>
            <w:vAlign w:val="center"/>
            <w:hideMark/>
          </w:tcPr>
          <w:p w:rsidR="00AF7D8E" w:rsidRPr="00694842" w:rsidRDefault="00AF7D8E" w:rsidP="00AF7D8E">
            <w:pPr>
              <w:pStyle w:val="142"/>
            </w:pPr>
            <w:r w:rsidRPr="00694842">
              <w:rPr>
                <w:rFonts w:hint="eastAsia"/>
              </w:rPr>
              <w:t>獅子山</w:t>
            </w:r>
          </w:p>
        </w:tc>
        <w:tc>
          <w:tcPr>
            <w:tcW w:w="992" w:type="dxa"/>
            <w:vAlign w:val="center"/>
          </w:tcPr>
          <w:p w:rsidR="00AF7D8E" w:rsidRPr="00694842" w:rsidRDefault="00AF7D8E" w:rsidP="00AF7D8E">
            <w:pPr>
              <w:pStyle w:val="142"/>
              <w:jc w:val="right"/>
            </w:pPr>
            <w:r w:rsidRPr="00694842">
              <w:rPr>
                <w:rFonts w:hint="eastAsia"/>
              </w:rPr>
              <w:t>9,16</w:t>
            </w:r>
            <w:r w:rsidRPr="00694842">
              <w:t>5</w:t>
            </w:r>
          </w:p>
        </w:tc>
        <w:tc>
          <w:tcPr>
            <w:tcW w:w="1110" w:type="dxa"/>
            <w:vAlign w:val="center"/>
          </w:tcPr>
          <w:p w:rsidR="00AF7D8E" w:rsidRPr="00694842" w:rsidRDefault="00AF7D8E" w:rsidP="00AF7D8E">
            <w:pPr>
              <w:pStyle w:val="142"/>
              <w:jc w:val="right"/>
            </w:pPr>
            <w:r w:rsidRPr="00694842">
              <w:rPr>
                <w:rFonts w:hint="eastAsia"/>
              </w:rPr>
              <w:t>9,16</w:t>
            </w:r>
            <w:r w:rsidRPr="00694842">
              <w:t>5</w:t>
            </w:r>
          </w:p>
        </w:tc>
        <w:tc>
          <w:tcPr>
            <w:tcW w:w="1145" w:type="dxa"/>
            <w:shd w:val="clear" w:color="auto" w:fill="auto"/>
            <w:vAlign w:val="center"/>
          </w:tcPr>
          <w:p w:rsidR="00AF7D8E" w:rsidRPr="00694842" w:rsidRDefault="00AF7D8E" w:rsidP="00AF7D8E">
            <w:pPr>
              <w:pStyle w:val="142"/>
              <w:jc w:val="right"/>
            </w:pPr>
            <w:r w:rsidRPr="00694842">
              <w:t>0.00%</w:t>
            </w:r>
          </w:p>
        </w:tc>
      </w:tr>
      <w:tr w:rsidR="00694842" w:rsidRPr="00694842" w:rsidTr="00280F60">
        <w:trPr>
          <w:trHeight w:val="280"/>
          <w:jc w:val="center"/>
        </w:trPr>
        <w:tc>
          <w:tcPr>
            <w:tcW w:w="415" w:type="dxa"/>
            <w:shd w:val="clear" w:color="auto" w:fill="auto"/>
            <w:noWrap/>
            <w:vAlign w:val="center"/>
            <w:hideMark/>
          </w:tcPr>
          <w:p w:rsidR="00AF7D8E" w:rsidRPr="00694842" w:rsidRDefault="00AF7D8E" w:rsidP="00AF7D8E">
            <w:pPr>
              <w:pStyle w:val="142"/>
              <w:jc w:val="center"/>
            </w:pPr>
            <w:r w:rsidRPr="00694842">
              <w:rPr>
                <w:rFonts w:hint="eastAsia"/>
              </w:rPr>
              <w:t>11</w:t>
            </w:r>
          </w:p>
        </w:tc>
        <w:tc>
          <w:tcPr>
            <w:tcW w:w="850" w:type="dxa"/>
            <w:shd w:val="clear" w:color="auto" w:fill="auto"/>
            <w:noWrap/>
            <w:vAlign w:val="center"/>
            <w:hideMark/>
          </w:tcPr>
          <w:p w:rsidR="00AF7D8E" w:rsidRPr="00694842" w:rsidRDefault="00AF7D8E" w:rsidP="00AF7D8E">
            <w:pPr>
              <w:pStyle w:val="142"/>
            </w:pPr>
            <w:r w:rsidRPr="00694842">
              <w:rPr>
                <w:rFonts w:hint="eastAsia"/>
              </w:rPr>
              <w:t xml:space="preserve">110.12 </w:t>
            </w:r>
          </w:p>
        </w:tc>
        <w:tc>
          <w:tcPr>
            <w:tcW w:w="1843" w:type="dxa"/>
            <w:shd w:val="clear" w:color="auto" w:fill="auto"/>
            <w:noWrap/>
            <w:vAlign w:val="center"/>
            <w:hideMark/>
          </w:tcPr>
          <w:p w:rsidR="00AF7D8E" w:rsidRPr="00694842" w:rsidRDefault="00AF7D8E" w:rsidP="00AF7D8E">
            <w:pPr>
              <w:pStyle w:val="142"/>
            </w:pPr>
            <w:r w:rsidRPr="00694842">
              <w:rPr>
                <w:rFonts w:hint="eastAsia"/>
              </w:rPr>
              <w:t>澎湖白沙鄉</w:t>
            </w:r>
          </w:p>
        </w:tc>
        <w:tc>
          <w:tcPr>
            <w:tcW w:w="992" w:type="dxa"/>
            <w:shd w:val="clear" w:color="auto" w:fill="auto"/>
            <w:noWrap/>
            <w:vAlign w:val="center"/>
            <w:hideMark/>
          </w:tcPr>
          <w:p w:rsidR="00AF7D8E" w:rsidRPr="00694842" w:rsidRDefault="00AF7D8E" w:rsidP="00AF7D8E">
            <w:pPr>
              <w:pStyle w:val="142"/>
            </w:pPr>
            <w:r w:rsidRPr="00694842">
              <w:rPr>
                <w:rFonts w:hint="eastAsia"/>
              </w:rPr>
              <w:t>合茂輪</w:t>
            </w:r>
          </w:p>
        </w:tc>
        <w:tc>
          <w:tcPr>
            <w:tcW w:w="1134" w:type="dxa"/>
            <w:shd w:val="clear" w:color="auto" w:fill="auto"/>
            <w:noWrap/>
            <w:vAlign w:val="center"/>
            <w:hideMark/>
          </w:tcPr>
          <w:p w:rsidR="00AF7D8E" w:rsidRPr="00694842" w:rsidRDefault="00AF7D8E" w:rsidP="00AF7D8E">
            <w:pPr>
              <w:pStyle w:val="142"/>
            </w:pPr>
            <w:r w:rsidRPr="00694842">
              <w:rPr>
                <w:rFonts w:hint="eastAsia"/>
              </w:rPr>
              <w:t>貝里斯</w:t>
            </w:r>
          </w:p>
        </w:tc>
        <w:tc>
          <w:tcPr>
            <w:tcW w:w="992" w:type="dxa"/>
            <w:vAlign w:val="center"/>
          </w:tcPr>
          <w:p w:rsidR="00AF7D8E" w:rsidRPr="00694842" w:rsidRDefault="00AF7D8E" w:rsidP="00AF7D8E">
            <w:pPr>
              <w:pStyle w:val="142"/>
              <w:jc w:val="right"/>
            </w:pPr>
            <w:r w:rsidRPr="00694842">
              <w:rPr>
                <w:rFonts w:hint="eastAsia"/>
              </w:rPr>
              <w:t>5,</w:t>
            </w:r>
            <w:r w:rsidRPr="00694842">
              <w:t>230</w:t>
            </w:r>
          </w:p>
        </w:tc>
        <w:tc>
          <w:tcPr>
            <w:tcW w:w="1110" w:type="dxa"/>
            <w:vAlign w:val="center"/>
          </w:tcPr>
          <w:p w:rsidR="00AF7D8E" w:rsidRPr="00694842" w:rsidRDefault="00AF7D8E" w:rsidP="00AF7D8E">
            <w:pPr>
              <w:pStyle w:val="142"/>
              <w:jc w:val="right"/>
            </w:pPr>
            <w:r w:rsidRPr="00694842">
              <w:rPr>
                <w:rFonts w:hint="eastAsia"/>
              </w:rPr>
              <w:t>5,</w:t>
            </w:r>
            <w:r w:rsidRPr="00694842">
              <w:t>230</w:t>
            </w:r>
          </w:p>
        </w:tc>
        <w:tc>
          <w:tcPr>
            <w:tcW w:w="1145" w:type="dxa"/>
            <w:shd w:val="clear" w:color="auto" w:fill="auto"/>
            <w:vAlign w:val="center"/>
          </w:tcPr>
          <w:p w:rsidR="00AF7D8E" w:rsidRPr="00694842" w:rsidRDefault="00AF7D8E" w:rsidP="00AF7D8E">
            <w:pPr>
              <w:pStyle w:val="142"/>
              <w:jc w:val="right"/>
            </w:pPr>
            <w:r w:rsidRPr="00694842">
              <w:t>0.00%</w:t>
            </w:r>
          </w:p>
        </w:tc>
      </w:tr>
      <w:tr w:rsidR="00694842" w:rsidRPr="00694842" w:rsidTr="00280F60">
        <w:trPr>
          <w:trHeight w:val="280"/>
          <w:jc w:val="center"/>
        </w:trPr>
        <w:tc>
          <w:tcPr>
            <w:tcW w:w="415" w:type="dxa"/>
            <w:shd w:val="clear" w:color="auto" w:fill="auto"/>
            <w:noWrap/>
            <w:vAlign w:val="center"/>
            <w:hideMark/>
          </w:tcPr>
          <w:p w:rsidR="00AF7D8E" w:rsidRPr="00694842" w:rsidRDefault="00AF7D8E" w:rsidP="00AF7D8E">
            <w:pPr>
              <w:pStyle w:val="142"/>
              <w:jc w:val="center"/>
            </w:pPr>
            <w:r w:rsidRPr="00694842">
              <w:rPr>
                <w:rFonts w:hint="eastAsia"/>
              </w:rPr>
              <w:t>12</w:t>
            </w:r>
          </w:p>
        </w:tc>
        <w:tc>
          <w:tcPr>
            <w:tcW w:w="850" w:type="dxa"/>
            <w:shd w:val="clear" w:color="auto" w:fill="auto"/>
            <w:noWrap/>
            <w:vAlign w:val="center"/>
            <w:hideMark/>
          </w:tcPr>
          <w:p w:rsidR="00AF7D8E" w:rsidRPr="00694842" w:rsidRDefault="00AF7D8E" w:rsidP="00AF7D8E">
            <w:pPr>
              <w:pStyle w:val="142"/>
            </w:pPr>
            <w:r w:rsidRPr="00694842">
              <w:rPr>
                <w:rFonts w:hint="eastAsia"/>
              </w:rPr>
              <w:t>111.2</w:t>
            </w:r>
          </w:p>
        </w:tc>
        <w:tc>
          <w:tcPr>
            <w:tcW w:w="1843" w:type="dxa"/>
            <w:shd w:val="clear" w:color="auto" w:fill="auto"/>
            <w:noWrap/>
            <w:vAlign w:val="center"/>
            <w:hideMark/>
          </w:tcPr>
          <w:p w:rsidR="00AF7D8E" w:rsidRPr="00694842" w:rsidRDefault="00AF7D8E" w:rsidP="00AF7D8E">
            <w:pPr>
              <w:pStyle w:val="142"/>
            </w:pPr>
            <w:r w:rsidRPr="00694842">
              <w:rPr>
                <w:rFonts w:hint="eastAsia"/>
              </w:rPr>
              <w:t>臺北港外航道漂流</w:t>
            </w:r>
          </w:p>
        </w:tc>
        <w:tc>
          <w:tcPr>
            <w:tcW w:w="992" w:type="dxa"/>
            <w:shd w:val="clear" w:color="auto" w:fill="auto"/>
            <w:noWrap/>
            <w:vAlign w:val="center"/>
            <w:hideMark/>
          </w:tcPr>
          <w:p w:rsidR="00AF7D8E" w:rsidRPr="00694842" w:rsidRDefault="00AF7D8E" w:rsidP="00AF7D8E">
            <w:pPr>
              <w:pStyle w:val="142"/>
            </w:pPr>
            <w:r w:rsidRPr="00694842">
              <w:rPr>
                <w:rFonts w:hint="eastAsia"/>
              </w:rPr>
              <w:t>建業</w:t>
            </w:r>
          </w:p>
        </w:tc>
        <w:tc>
          <w:tcPr>
            <w:tcW w:w="1134" w:type="dxa"/>
            <w:shd w:val="clear" w:color="auto" w:fill="auto"/>
            <w:noWrap/>
            <w:vAlign w:val="center"/>
            <w:hideMark/>
          </w:tcPr>
          <w:p w:rsidR="00AF7D8E" w:rsidRPr="00694842" w:rsidRDefault="00AF7D8E" w:rsidP="00AF7D8E">
            <w:pPr>
              <w:pStyle w:val="142"/>
            </w:pPr>
            <w:r w:rsidRPr="00694842">
              <w:rPr>
                <w:rFonts w:hint="eastAsia"/>
              </w:rPr>
              <w:t>多哥</w:t>
            </w:r>
          </w:p>
        </w:tc>
        <w:tc>
          <w:tcPr>
            <w:tcW w:w="992" w:type="dxa"/>
            <w:vAlign w:val="center"/>
          </w:tcPr>
          <w:p w:rsidR="00AF7D8E" w:rsidRPr="00694842" w:rsidRDefault="00AF7D8E" w:rsidP="00AF7D8E">
            <w:pPr>
              <w:pStyle w:val="142"/>
              <w:jc w:val="right"/>
            </w:pPr>
            <w:r w:rsidRPr="00694842">
              <w:rPr>
                <w:rFonts w:hint="eastAsia"/>
              </w:rPr>
              <w:t>7,901</w:t>
            </w:r>
          </w:p>
        </w:tc>
        <w:tc>
          <w:tcPr>
            <w:tcW w:w="1110" w:type="dxa"/>
            <w:vAlign w:val="center"/>
          </w:tcPr>
          <w:p w:rsidR="00AF7D8E" w:rsidRPr="00694842" w:rsidRDefault="00AF7D8E" w:rsidP="00AF7D8E">
            <w:pPr>
              <w:pStyle w:val="142"/>
              <w:jc w:val="right"/>
            </w:pPr>
            <w:r w:rsidRPr="00694842">
              <w:rPr>
                <w:rFonts w:hint="eastAsia"/>
              </w:rPr>
              <w:t>0</w:t>
            </w:r>
          </w:p>
        </w:tc>
        <w:tc>
          <w:tcPr>
            <w:tcW w:w="1145" w:type="dxa"/>
            <w:shd w:val="clear" w:color="auto" w:fill="auto"/>
            <w:vAlign w:val="center"/>
          </w:tcPr>
          <w:p w:rsidR="00AF7D8E" w:rsidRPr="00694842" w:rsidRDefault="00AF7D8E" w:rsidP="00AF7D8E">
            <w:pPr>
              <w:pStyle w:val="142"/>
              <w:jc w:val="right"/>
            </w:pPr>
            <w:r w:rsidRPr="00694842">
              <w:t>100.00%</w:t>
            </w:r>
          </w:p>
        </w:tc>
      </w:tr>
      <w:tr w:rsidR="00694842" w:rsidRPr="00694842" w:rsidTr="00280F60">
        <w:trPr>
          <w:trHeight w:val="280"/>
          <w:jc w:val="center"/>
        </w:trPr>
        <w:tc>
          <w:tcPr>
            <w:tcW w:w="415" w:type="dxa"/>
            <w:shd w:val="clear" w:color="auto" w:fill="auto"/>
            <w:noWrap/>
            <w:vAlign w:val="center"/>
            <w:hideMark/>
          </w:tcPr>
          <w:p w:rsidR="00AF7D8E" w:rsidRPr="00694842" w:rsidRDefault="00AF7D8E" w:rsidP="00AF7D8E">
            <w:pPr>
              <w:pStyle w:val="142"/>
              <w:jc w:val="center"/>
            </w:pPr>
            <w:r w:rsidRPr="00694842">
              <w:rPr>
                <w:rFonts w:hint="eastAsia"/>
              </w:rPr>
              <w:t>13</w:t>
            </w:r>
          </w:p>
        </w:tc>
        <w:tc>
          <w:tcPr>
            <w:tcW w:w="850" w:type="dxa"/>
            <w:shd w:val="clear" w:color="auto" w:fill="auto"/>
            <w:noWrap/>
            <w:vAlign w:val="center"/>
            <w:hideMark/>
          </w:tcPr>
          <w:p w:rsidR="00AF7D8E" w:rsidRPr="00694842" w:rsidRDefault="00AF7D8E" w:rsidP="00AF7D8E">
            <w:pPr>
              <w:pStyle w:val="142"/>
            </w:pPr>
            <w:r w:rsidRPr="00694842">
              <w:rPr>
                <w:rFonts w:hint="eastAsia"/>
              </w:rPr>
              <w:t>111.3</w:t>
            </w:r>
          </w:p>
        </w:tc>
        <w:tc>
          <w:tcPr>
            <w:tcW w:w="1843" w:type="dxa"/>
            <w:shd w:val="clear" w:color="auto" w:fill="auto"/>
            <w:noWrap/>
            <w:vAlign w:val="center"/>
            <w:hideMark/>
          </w:tcPr>
          <w:p w:rsidR="00AF7D8E" w:rsidRPr="00694842" w:rsidRDefault="00AF7D8E" w:rsidP="00AF7D8E">
            <w:pPr>
              <w:pStyle w:val="142"/>
            </w:pPr>
            <w:r w:rsidRPr="00694842">
              <w:rPr>
                <w:rFonts w:hint="eastAsia"/>
              </w:rPr>
              <w:t>臺東富岡外海(非商港區域)</w:t>
            </w:r>
          </w:p>
        </w:tc>
        <w:tc>
          <w:tcPr>
            <w:tcW w:w="992" w:type="dxa"/>
            <w:shd w:val="clear" w:color="auto" w:fill="auto"/>
            <w:noWrap/>
            <w:vAlign w:val="center"/>
            <w:hideMark/>
          </w:tcPr>
          <w:p w:rsidR="00AF7D8E" w:rsidRPr="00694842" w:rsidRDefault="00AF7D8E" w:rsidP="00AF7D8E">
            <w:pPr>
              <w:pStyle w:val="142"/>
              <w:rPr>
                <w:b/>
                <w:bCs/>
              </w:rPr>
            </w:pPr>
            <w:r w:rsidRPr="00694842">
              <w:rPr>
                <w:rFonts w:hint="eastAsia"/>
                <w:b/>
                <w:bCs/>
              </w:rPr>
              <w:t>聯利</w:t>
            </w:r>
          </w:p>
        </w:tc>
        <w:tc>
          <w:tcPr>
            <w:tcW w:w="1134" w:type="dxa"/>
            <w:shd w:val="clear" w:color="auto" w:fill="auto"/>
            <w:noWrap/>
            <w:vAlign w:val="center"/>
            <w:hideMark/>
          </w:tcPr>
          <w:p w:rsidR="00AF7D8E" w:rsidRPr="00694842" w:rsidRDefault="00AF7D8E" w:rsidP="00AF7D8E">
            <w:pPr>
              <w:pStyle w:val="142"/>
            </w:pPr>
            <w:r w:rsidRPr="00694842">
              <w:rPr>
                <w:rFonts w:hint="eastAsia"/>
              </w:rPr>
              <w:t>貝里斯</w:t>
            </w:r>
          </w:p>
        </w:tc>
        <w:tc>
          <w:tcPr>
            <w:tcW w:w="992" w:type="dxa"/>
            <w:vAlign w:val="center"/>
          </w:tcPr>
          <w:p w:rsidR="00AF7D8E" w:rsidRPr="00694842" w:rsidRDefault="00AF7D8E" w:rsidP="00AF7D8E">
            <w:pPr>
              <w:pStyle w:val="142"/>
              <w:jc w:val="right"/>
              <w:rPr>
                <w:b/>
                <w:bCs/>
              </w:rPr>
            </w:pPr>
            <w:r w:rsidRPr="00694842">
              <w:rPr>
                <w:b/>
                <w:bCs/>
              </w:rPr>
              <w:t>93,754</w:t>
            </w:r>
          </w:p>
        </w:tc>
        <w:tc>
          <w:tcPr>
            <w:tcW w:w="1110" w:type="dxa"/>
            <w:vAlign w:val="center"/>
          </w:tcPr>
          <w:p w:rsidR="00AF7D8E" w:rsidRPr="00694842" w:rsidRDefault="00AF7D8E" w:rsidP="00AF7D8E">
            <w:pPr>
              <w:pStyle w:val="142"/>
              <w:jc w:val="right"/>
            </w:pPr>
            <w:r w:rsidRPr="00694842">
              <w:t>20,095</w:t>
            </w:r>
          </w:p>
        </w:tc>
        <w:tc>
          <w:tcPr>
            <w:tcW w:w="1145" w:type="dxa"/>
            <w:shd w:val="clear" w:color="auto" w:fill="auto"/>
            <w:vAlign w:val="center"/>
          </w:tcPr>
          <w:p w:rsidR="00AF7D8E" w:rsidRPr="00694842" w:rsidRDefault="00AF7D8E" w:rsidP="00AF7D8E">
            <w:pPr>
              <w:pStyle w:val="142"/>
              <w:jc w:val="right"/>
            </w:pPr>
            <w:r w:rsidRPr="00694842">
              <w:rPr>
                <w:b/>
                <w:bCs/>
              </w:rPr>
              <w:t>78.57</w:t>
            </w:r>
            <w:r w:rsidRPr="00694842">
              <w:t>%</w:t>
            </w:r>
          </w:p>
        </w:tc>
      </w:tr>
      <w:tr w:rsidR="00694842" w:rsidRPr="00694842" w:rsidTr="00280F60">
        <w:trPr>
          <w:trHeight w:val="280"/>
          <w:jc w:val="center"/>
        </w:trPr>
        <w:tc>
          <w:tcPr>
            <w:tcW w:w="415" w:type="dxa"/>
            <w:shd w:val="clear" w:color="auto" w:fill="auto"/>
            <w:noWrap/>
            <w:vAlign w:val="center"/>
            <w:hideMark/>
          </w:tcPr>
          <w:p w:rsidR="00AF7D8E" w:rsidRPr="00694842" w:rsidRDefault="00AF7D8E" w:rsidP="00AF7D8E">
            <w:pPr>
              <w:pStyle w:val="142"/>
              <w:jc w:val="center"/>
            </w:pPr>
            <w:r w:rsidRPr="00694842">
              <w:rPr>
                <w:rFonts w:hint="eastAsia"/>
              </w:rPr>
              <w:t>14</w:t>
            </w:r>
          </w:p>
        </w:tc>
        <w:tc>
          <w:tcPr>
            <w:tcW w:w="850" w:type="dxa"/>
            <w:shd w:val="clear" w:color="auto" w:fill="auto"/>
            <w:noWrap/>
            <w:vAlign w:val="center"/>
            <w:hideMark/>
          </w:tcPr>
          <w:p w:rsidR="00AF7D8E" w:rsidRPr="00694842" w:rsidRDefault="00AF7D8E" w:rsidP="00AF7D8E">
            <w:pPr>
              <w:pStyle w:val="142"/>
            </w:pPr>
            <w:r w:rsidRPr="00694842">
              <w:rPr>
                <w:rFonts w:hint="eastAsia"/>
              </w:rPr>
              <w:t>111.4</w:t>
            </w:r>
          </w:p>
        </w:tc>
        <w:tc>
          <w:tcPr>
            <w:tcW w:w="1843" w:type="dxa"/>
            <w:shd w:val="clear" w:color="auto" w:fill="auto"/>
            <w:noWrap/>
            <w:vAlign w:val="center"/>
            <w:hideMark/>
          </w:tcPr>
          <w:p w:rsidR="00AF7D8E" w:rsidRPr="00694842" w:rsidRDefault="00AF7D8E" w:rsidP="00AF7D8E">
            <w:pPr>
              <w:pStyle w:val="142"/>
            </w:pPr>
            <w:r w:rsidRPr="00694842">
              <w:rPr>
                <w:rFonts w:hint="eastAsia"/>
              </w:rPr>
              <w:t>澎湖查母嶼附近海域</w:t>
            </w:r>
          </w:p>
        </w:tc>
        <w:tc>
          <w:tcPr>
            <w:tcW w:w="992" w:type="dxa"/>
            <w:shd w:val="clear" w:color="auto" w:fill="auto"/>
            <w:noWrap/>
            <w:vAlign w:val="center"/>
            <w:hideMark/>
          </w:tcPr>
          <w:p w:rsidR="00AF7D8E" w:rsidRPr="00694842" w:rsidRDefault="00AF7D8E" w:rsidP="00AF7D8E">
            <w:pPr>
              <w:pStyle w:val="142"/>
            </w:pPr>
            <w:r w:rsidRPr="00694842">
              <w:rPr>
                <w:rFonts w:hint="eastAsia"/>
              </w:rPr>
              <w:t>KYOTO 2</w:t>
            </w:r>
          </w:p>
        </w:tc>
        <w:tc>
          <w:tcPr>
            <w:tcW w:w="1134" w:type="dxa"/>
            <w:shd w:val="clear" w:color="auto" w:fill="auto"/>
            <w:noWrap/>
            <w:vAlign w:val="center"/>
            <w:hideMark/>
          </w:tcPr>
          <w:p w:rsidR="00AF7D8E" w:rsidRPr="00694842" w:rsidRDefault="00AF7D8E" w:rsidP="00AF7D8E">
            <w:pPr>
              <w:pStyle w:val="142"/>
            </w:pPr>
            <w:r w:rsidRPr="00694842">
              <w:rPr>
                <w:rFonts w:hint="eastAsia"/>
              </w:rPr>
              <w:t>獅子山</w:t>
            </w:r>
          </w:p>
        </w:tc>
        <w:tc>
          <w:tcPr>
            <w:tcW w:w="992" w:type="dxa"/>
            <w:vAlign w:val="center"/>
          </w:tcPr>
          <w:p w:rsidR="00AF7D8E" w:rsidRPr="00694842" w:rsidRDefault="00AF7D8E" w:rsidP="00AF7D8E">
            <w:pPr>
              <w:pStyle w:val="142"/>
              <w:jc w:val="right"/>
            </w:pPr>
            <w:r w:rsidRPr="00694842">
              <w:rPr>
                <w:rFonts w:hint="eastAsia"/>
              </w:rPr>
              <w:t>8</w:t>
            </w:r>
            <w:r w:rsidRPr="00694842">
              <w:t>,68</w:t>
            </w:r>
            <w:r w:rsidRPr="00694842">
              <w:rPr>
                <w:rFonts w:hint="eastAsia"/>
              </w:rPr>
              <w:t xml:space="preserve">2 </w:t>
            </w:r>
          </w:p>
        </w:tc>
        <w:tc>
          <w:tcPr>
            <w:tcW w:w="1110" w:type="dxa"/>
            <w:vAlign w:val="center"/>
          </w:tcPr>
          <w:p w:rsidR="00AF7D8E" w:rsidRPr="00694842" w:rsidRDefault="00AF7D8E" w:rsidP="00AF7D8E">
            <w:pPr>
              <w:pStyle w:val="142"/>
              <w:jc w:val="right"/>
            </w:pPr>
            <w:r w:rsidRPr="00694842">
              <w:t>6,01</w:t>
            </w:r>
            <w:r w:rsidRPr="00694842">
              <w:rPr>
                <w:rFonts w:hint="eastAsia"/>
              </w:rPr>
              <w:t>6</w:t>
            </w:r>
          </w:p>
        </w:tc>
        <w:tc>
          <w:tcPr>
            <w:tcW w:w="1145" w:type="dxa"/>
            <w:shd w:val="clear" w:color="auto" w:fill="auto"/>
            <w:vAlign w:val="center"/>
          </w:tcPr>
          <w:p w:rsidR="00AF7D8E" w:rsidRPr="00694842" w:rsidRDefault="00AF7D8E" w:rsidP="00AF7D8E">
            <w:pPr>
              <w:pStyle w:val="142"/>
              <w:jc w:val="right"/>
            </w:pPr>
            <w:r w:rsidRPr="00694842">
              <w:t>30.71%</w:t>
            </w:r>
          </w:p>
        </w:tc>
      </w:tr>
      <w:tr w:rsidR="00694842" w:rsidRPr="00694842" w:rsidTr="00280F60">
        <w:trPr>
          <w:trHeight w:val="280"/>
          <w:jc w:val="center"/>
        </w:trPr>
        <w:tc>
          <w:tcPr>
            <w:tcW w:w="415" w:type="dxa"/>
            <w:shd w:val="clear" w:color="auto" w:fill="auto"/>
            <w:noWrap/>
            <w:vAlign w:val="center"/>
          </w:tcPr>
          <w:p w:rsidR="00AF7D8E" w:rsidRPr="00694842" w:rsidRDefault="00AF7D8E" w:rsidP="00AF7D8E">
            <w:pPr>
              <w:pStyle w:val="142"/>
              <w:jc w:val="center"/>
            </w:pPr>
            <w:r w:rsidRPr="00694842">
              <w:rPr>
                <w:rFonts w:hint="eastAsia"/>
              </w:rPr>
              <w:t>15</w:t>
            </w:r>
          </w:p>
        </w:tc>
        <w:tc>
          <w:tcPr>
            <w:tcW w:w="850" w:type="dxa"/>
            <w:shd w:val="clear" w:color="auto" w:fill="auto"/>
            <w:noWrap/>
            <w:vAlign w:val="center"/>
          </w:tcPr>
          <w:p w:rsidR="00AF7D8E" w:rsidRPr="00694842" w:rsidRDefault="00AF7D8E" w:rsidP="00AF7D8E">
            <w:pPr>
              <w:pStyle w:val="142"/>
            </w:pPr>
            <w:r w:rsidRPr="00694842">
              <w:rPr>
                <w:rFonts w:hint="eastAsia"/>
              </w:rPr>
              <w:t>111.10</w:t>
            </w:r>
          </w:p>
        </w:tc>
        <w:tc>
          <w:tcPr>
            <w:tcW w:w="1843" w:type="dxa"/>
            <w:shd w:val="clear" w:color="auto" w:fill="auto"/>
            <w:noWrap/>
            <w:vAlign w:val="center"/>
          </w:tcPr>
          <w:p w:rsidR="00AF7D8E" w:rsidRPr="00694842" w:rsidRDefault="00AF7D8E" w:rsidP="00AF7D8E">
            <w:pPr>
              <w:pStyle w:val="142"/>
            </w:pPr>
            <w:r w:rsidRPr="00694842">
              <w:rPr>
                <w:rFonts w:hint="eastAsia"/>
              </w:rPr>
              <w:t>彰化外海(風場附近)</w:t>
            </w:r>
          </w:p>
        </w:tc>
        <w:tc>
          <w:tcPr>
            <w:tcW w:w="992" w:type="dxa"/>
            <w:shd w:val="clear" w:color="auto" w:fill="auto"/>
            <w:noWrap/>
            <w:vAlign w:val="center"/>
          </w:tcPr>
          <w:p w:rsidR="00AF7D8E" w:rsidRPr="00694842" w:rsidRDefault="00AF7D8E" w:rsidP="00AF7D8E">
            <w:pPr>
              <w:pStyle w:val="142"/>
            </w:pPr>
            <w:r w:rsidRPr="00694842">
              <w:rPr>
                <w:rFonts w:hint="eastAsia"/>
              </w:rPr>
              <w:t>鑫順1號</w:t>
            </w:r>
          </w:p>
        </w:tc>
        <w:tc>
          <w:tcPr>
            <w:tcW w:w="1134" w:type="dxa"/>
            <w:shd w:val="clear" w:color="auto" w:fill="auto"/>
            <w:noWrap/>
            <w:vAlign w:val="center"/>
          </w:tcPr>
          <w:p w:rsidR="00AF7D8E" w:rsidRPr="00694842" w:rsidRDefault="00AF7D8E" w:rsidP="00AF7D8E">
            <w:pPr>
              <w:pStyle w:val="142"/>
            </w:pPr>
            <w:r w:rsidRPr="00694842">
              <w:rPr>
                <w:rFonts w:hint="eastAsia"/>
              </w:rPr>
              <w:t>巴拿馬</w:t>
            </w:r>
          </w:p>
        </w:tc>
        <w:tc>
          <w:tcPr>
            <w:tcW w:w="992" w:type="dxa"/>
            <w:vAlign w:val="center"/>
          </w:tcPr>
          <w:p w:rsidR="00AF7D8E" w:rsidRPr="00694842" w:rsidRDefault="00AF7D8E" w:rsidP="00AF7D8E">
            <w:pPr>
              <w:pStyle w:val="142"/>
              <w:jc w:val="right"/>
            </w:pPr>
            <w:r w:rsidRPr="00694842">
              <w:t>29</w:t>
            </w:r>
          </w:p>
        </w:tc>
        <w:tc>
          <w:tcPr>
            <w:tcW w:w="1110" w:type="dxa"/>
            <w:vAlign w:val="center"/>
          </w:tcPr>
          <w:p w:rsidR="00AF7D8E" w:rsidRPr="00694842" w:rsidRDefault="00AF7D8E" w:rsidP="00AF7D8E">
            <w:pPr>
              <w:pStyle w:val="142"/>
              <w:jc w:val="right"/>
            </w:pPr>
            <w:r w:rsidRPr="00694842">
              <w:t>29</w:t>
            </w:r>
          </w:p>
        </w:tc>
        <w:tc>
          <w:tcPr>
            <w:tcW w:w="1145" w:type="dxa"/>
            <w:shd w:val="clear" w:color="auto" w:fill="auto"/>
            <w:vAlign w:val="center"/>
          </w:tcPr>
          <w:p w:rsidR="00AF7D8E" w:rsidRPr="00694842" w:rsidRDefault="00AF7D8E" w:rsidP="00AF7D8E">
            <w:pPr>
              <w:pStyle w:val="142"/>
              <w:jc w:val="right"/>
            </w:pPr>
            <w:r w:rsidRPr="00694842">
              <w:t>0.00%</w:t>
            </w:r>
          </w:p>
        </w:tc>
      </w:tr>
      <w:tr w:rsidR="00694842" w:rsidRPr="00694842" w:rsidTr="00280F60">
        <w:trPr>
          <w:trHeight w:val="280"/>
          <w:jc w:val="center"/>
        </w:trPr>
        <w:tc>
          <w:tcPr>
            <w:tcW w:w="415" w:type="dxa"/>
            <w:shd w:val="clear" w:color="auto" w:fill="auto"/>
            <w:noWrap/>
            <w:vAlign w:val="center"/>
          </w:tcPr>
          <w:p w:rsidR="00AF7D8E" w:rsidRPr="00694842" w:rsidRDefault="00AF7D8E" w:rsidP="00AF7D8E">
            <w:pPr>
              <w:pStyle w:val="142"/>
              <w:jc w:val="center"/>
            </w:pPr>
            <w:r w:rsidRPr="00694842">
              <w:rPr>
                <w:rFonts w:hint="eastAsia"/>
              </w:rPr>
              <w:t>1</w:t>
            </w:r>
            <w:r w:rsidRPr="00694842">
              <w:t>6</w:t>
            </w:r>
          </w:p>
        </w:tc>
        <w:tc>
          <w:tcPr>
            <w:tcW w:w="850" w:type="dxa"/>
            <w:shd w:val="clear" w:color="auto" w:fill="auto"/>
            <w:noWrap/>
            <w:vAlign w:val="center"/>
          </w:tcPr>
          <w:p w:rsidR="00AF7D8E" w:rsidRPr="00694842" w:rsidRDefault="00AF7D8E" w:rsidP="00AF7D8E">
            <w:pPr>
              <w:pStyle w:val="142"/>
            </w:pPr>
            <w:r w:rsidRPr="00694842">
              <w:rPr>
                <w:rFonts w:hint="eastAsia"/>
              </w:rPr>
              <w:t>1</w:t>
            </w:r>
            <w:r w:rsidRPr="00694842">
              <w:t>12.7</w:t>
            </w:r>
          </w:p>
        </w:tc>
        <w:tc>
          <w:tcPr>
            <w:tcW w:w="1843" w:type="dxa"/>
            <w:shd w:val="clear" w:color="auto" w:fill="auto"/>
            <w:noWrap/>
            <w:vAlign w:val="center"/>
          </w:tcPr>
          <w:p w:rsidR="00AF7D8E" w:rsidRPr="00694842" w:rsidRDefault="00AF7D8E" w:rsidP="00AF7D8E">
            <w:pPr>
              <w:pStyle w:val="142"/>
            </w:pPr>
            <w:r w:rsidRPr="00694842">
              <w:rPr>
                <w:rFonts w:hint="eastAsia"/>
              </w:rPr>
              <w:t>高雄港錨區</w:t>
            </w:r>
          </w:p>
        </w:tc>
        <w:tc>
          <w:tcPr>
            <w:tcW w:w="992" w:type="dxa"/>
            <w:shd w:val="clear" w:color="auto" w:fill="auto"/>
            <w:noWrap/>
            <w:vAlign w:val="center"/>
          </w:tcPr>
          <w:p w:rsidR="00AF7D8E" w:rsidRPr="00694842" w:rsidRDefault="00AF7D8E" w:rsidP="00AF7D8E">
            <w:pPr>
              <w:pStyle w:val="142"/>
            </w:pPr>
            <w:r w:rsidRPr="00694842">
              <w:rPr>
                <w:rFonts w:hint="eastAsia"/>
              </w:rPr>
              <w:t>天使輪A</w:t>
            </w:r>
            <w:r w:rsidRPr="00694842">
              <w:t>NGEL</w:t>
            </w:r>
          </w:p>
        </w:tc>
        <w:tc>
          <w:tcPr>
            <w:tcW w:w="1134" w:type="dxa"/>
            <w:shd w:val="clear" w:color="auto" w:fill="auto"/>
            <w:noWrap/>
            <w:vAlign w:val="center"/>
          </w:tcPr>
          <w:p w:rsidR="00AF7D8E" w:rsidRPr="00694842" w:rsidRDefault="00AF7D8E" w:rsidP="00AF7D8E">
            <w:pPr>
              <w:pStyle w:val="142"/>
            </w:pPr>
            <w:r w:rsidRPr="00694842">
              <w:rPr>
                <w:rFonts w:hint="eastAsia"/>
              </w:rPr>
              <w:t>帛琉</w:t>
            </w:r>
          </w:p>
        </w:tc>
        <w:tc>
          <w:tcPr>
            <w:tcW w:w="992" w:type="dxa"/>
            <w:vAlign w:val="center"/>
          </w:tcPr>
          <w:p w:rsidR="00AF7D8E" w:rsidRPr="00694842" w:rsidRDefault="00AF7D8E" w:rsidP="00AF7D8E">
            <w:pPr>
              <w:pStyle w:val="142"/>
              <w:jc w:val="right"/>
            </w:pPr>
            <w:r w:rsidRPr="00694842">
              <w:rPr>
                <w:rFonts w:hint="eastAsia"/>
              </w:rPr>
              <w:t>1,8</w:t>
            </w:r>
            <w:r w:rsidRPr="00694842">
              <w:t>11</w:t>
            </w:r>
          </w:p>
        </w:tc>
        <w:tc>
          <w:tcPr>
            <w:tcW w:w="1110" w:type="dxa"/>
            <w:vAlign w:val="center"/>
          </w:tcPr>
          <w:p w:rsidR="00AF7D8E" w:rsidRPr="00694842" w:rsidRDefault="00AF7D8E" w:rsidP="00AF7D8E">
            <w:pPr>
              <w:pStyle w:val="142"/>
              <w:jc w:val="right"/>
            </w:pPr>
            <w:r w:rsidRPr="00694842">
              <w:t>1,811</w:t>
            </w:r>
          </w:p>
        </w:tc>
        <w:tc>
          <w:tcPr>
            <w:tcW w:w="1145" w:type="dxa"/>
            <w:shd w:val="clear" w:color="auto" w:fill="auto"/>
            <w:vAlign w:val="center"/>
          </w:tcPr>
          <w:p w:rsidR="00AF7D8E" w:rsidRPr="00694842" w:rsidRDefault="00AF7D8E" w:rsidP="00AF7D8E">
            <w:pPr>
              <w:pStyle w:val="142"/>
              <w:jc w:val="right"/>
            </w:pPr>
            <w:r w:rsidRPr="00694842">
              <w:t>0.00%</w:t>
            </w:r>
          </w:p>
        </w:tc>
      </w:tr>
      <w:tr w:rsidR="00E82991" w:rsidRPr="00694842" w:rsidTr="00280F60">
        <w:trPr>
          <w:trHeight w:val="280"/>
          <w:jc w:val="center"/>
        </w:trPr>
        <w:tc>
          <w:tcPr>
            <w:tcW w:w="5234" w:type="dxa"/>
            <w:gridSpan w:val="5"/>
            <w:shd w:val="clear" w:color="auto" w:fill="auto"/>
            <w:noWrap/>
            <w:vAlign w:val="center"/>
            <w:hideMark/>
          </w:tcPr>
          <w:p w:rsidR="00E82991" w:rsidRPr="00694842" w:rsidRDefault="00E82991" w:rsidP="00E82991">
            <w:pPr>
              <w:pStyle w:val="142"/>
            </w:pPr>
            <w:r w:rsidRPr="00694842">
              <w:rPr>
                <w:rFonts w:hint="eastAsia"/>
              </w:rPr>
              <w:t>合計</w:t>
            </w:r>
          </w:p>
        </w:tc>
        <w:tc>
          <w:tcPr>
            <w:tcW w:w="992" w:type="dxa"/>
            <w:vAlign w:val="center"/>
          </w:tcPr>
          <w:p w:rsidR="00E82991" w:rsidRPr="00694842" w:rsidRDefault="00E82991" w:rsidP="00E82991">
            <w:pPr>
              <w:pStyle w:val="142"/>
              <w:jc w:val="right"/>
            </w:pPr>
            <w:r w:rsidRPr="00694842">
              <w:rPr>
                <w:rFonts w:hint="eastAsia"/>
              </w:rPr>
              <w:t>365,901</w:t>
            </w:r>
          </w:p>
        </w:tc>
        <w:tc>
          <w:tcPr>
            <w:tcW w:w="1110" w:type="dxa"/>
            <w:vAlign w:val="center"/>
          </w:tcPr>
          <w:p w:rsidR="00E82991" w:rsidRPr="00694842" w:rsidRDefault="00E82991" w:rsidP="00E82991">
            <w:pPr>
              <w:pStyle w:val="142"/>
              <w:jc w:val="right"/>
            </w:pPr>
            <w:r w:rsidRPr="00694842">
              <w:rPr>
                <w:rFonts w:hint="eastAsia"/>
              </w:rPr>
              <w:t>269</w:t>
            </w:r>
            <w:r w:rsidRPr="00694842">
              <w:t>,5</w:t>
            </w:r>
            <w:r w:rsidRPr="00694842">
              <w:rPr>
                <w:rFonts w:hint="eastAsia"/>
              </w:rPr>
              <w:t>84</w:t>
            </w:r>
          </w:p>
        </w:tc>
        <w:tc>
          <w:tcPr>
            <w:tcW w:w="1145" w:type="dxa"/>
            <w:vAlign w:val="center"/>
          </w:tcPr>
          <w:p w:rsidR="00E82991" w:rsidRPr="00694842" w:rsidRDefault="00AF7D8E" w:rsidP="00E82991">
            <w:pPr>
              <w:pStyle w:val="142"/>
              <w:jc w:val="right"/>
            </w:pPr>
            <w:r w:rsidRPr="00694842">
              <w:rPr>
                <w:rFonts w:hint="eastAsia"/>
              </w:rPr>
              <w:t>26</w:t>
            </w:r>
            <w:r w:rsidRPr="00694842">
              <w:t>.</w:t>
            </w:r>
            <w:r w:rsidRPr="00694842">
              <w:rPr>
                <w:rFonts w:hint="eastAsia"/>
              </w:rPr>
              <w:t>32</w:t>
            </w:r>
            <w:r w:rsidRPr="00694842">
              <w:t>%</w:t>
            </w:r>
          </w:p>
        </w:tc>
      </w:tr>
    </w:tbl>
    <w:p w:rsidR="001F1D9E" w:rsidRPr="00694842" w:rsidRDefault="001F1D9E" w:rsidP="005A1D49">
      <w:pPr>
        <w:pStyle w:val="142"/>
        <w:ind w:left="1216" w:hangingChars="500" w:hanging="1216"/>
        <w:jc w:val="both"/>
        <w:rPr>
          <w:rFonts w:hAnsi="標楷體"/>
        </w:rPr>
      </w:pPr>
      <w:r w:rsidRPr="00694842">
        <w:rPr>
          <w:rFonts w:hAnsi="標楷體" w:hint="eastAsia"/>
          <w:snapToGrid/>
        </w:rPr>
        <w:t>說    明：</w:t>
      </w:r>
      <w:r w:rsidRPr="00694842">
        <w:rPr>
          <w:rFonts w:hAnsi="標楷體" w:hint="eastAsia"/>
        </w:rPr>
        <w:t>本表為截至</w:t>
      </w:r>
      <w:r w:rsidRPr="00694842">
        <w:rPr>
          <w:rFonts w:hAnsi="標楷體"/>
        </w:rPr>
        <w:t>11</w:t>
      </w:r>
      <w:r w:rsidRPr="00694842">
        <w:rPr>
          <w:rFonts w:hAnsi="標楷體" w:hint="eastAsia"/>
        </w:rPr>
        <w:t>3</w:t>
      </w:r>
      <w:r w:rsidRPr="00694842">
        <w:rPr>
          <w:rFonts w:hAnsi="標楷體"/>
        </w:rPr>
        <w:t>年</w:t>
      </w:r>
      <w:r w:rsidRPr="00694842">
        <w:rPr>
          <w:rFonts w:hAnsi="標楷體" w:hint="eastAsia"/>
        </w:rPr>
        <w:t>7</w:t>
      </w:r>
      <w:r w:rsidRPr="00694842">
        <w:rPr>
          <w:rFonts w:hAnsi="標楷體"/>
        </w:rPr>
        <w:t>月底航港局緊急介入處置外籍船</w:t>
      </w:r>
      <w:r w:rsidRPr="00694842">
        <w:rPr>
          <w:rFonts w:hAnsi="標楷體" w:hint="eastAsia"/>
        </w:rPr>
        <w:t>代移除及尚待移除之已代墊及(預估)尚未代墊</w:t>
      </w:r>
      <w:r w:rsidRPr="00694842">
        <w:rPr>
          <w:rFonts w:hAnsi="標楷體"/>
        </w:rPr>
        <w:t>經費</w:t>
      </w:r>
      <w:r w:rsidRPr="00694842">
        <w:rPr>
          <w:rFonts w:hAnsi="標楷體" w:hint="eastAsia"/>
        </w:rPr>
        <w:t>統計。</w:t>
      </w:r>
    </w:p>
    <w:p w:rsidR="001F1D9E" w:rsidRPr="00694842" w:rsidRDefault="001F1D9E" w:rsidP="001F1D9E">
      <w:pPr>
        <w:spacing w:line="280" w:lineRule="exact"/>
        <w:ind w:leftChars="0" w:left="0" w:firstLineChars="0" w:firstLine="0"/>
        <w:jc w:val="left"/>
        <w:rPr>
          <w:rFonts w:hAnsi="標楷體"/>
          <w:snapToGrid/>
          <w:sz w:val="24"/>
        </w:rPr>
      </w:pPr>
      <w:r w:rsidRPr="00694842">
        <w:rPr>
          <w:rFonts w:hAnsi="標楷體" w:hint="eastAsia"/>
          <w:snapToGrid/>
          <w:sz w:val="24"/>
        </w:rPr>
        <w:t>資料來源：航港局；本中心整理。</w:t>
      </w:r>
    </w:p>
    <w:p w:rsidR="005272C8" w:rsidRPr="00694842" w:rsidRDefault="00C96891" w:rsidP="005367F9">
      <w:pPr>
        <w:pStyle w:val="a7"/>
        <w:ind w:left="849" w:hanging="283"/>
        <w:rPr>
          <w:b/>
        </w:rPr>
      </w:pPr>
      <w:r w:rsidRPr="00694842">
        <w:rPr>
          <w:rFonts w:hint="eastAsia"/>
          <w:b/>
          <w:snapToGrid/>
        </w:rPr>
        <w:t>(二)</w:t>
      </w:r>
      <w:r w:rsidR="00C4328C" w:rsidRPr="00694842">
        <w:rPr>
          <w:rFonts w:hint="eastAsia"/>
          <w:b/>
          <w:snapToGrid/>
        </w:rPr>
        <w:t>外籍船舶</w:t>
      </w:r>
      <w:r w:rsidR="00236816" w:rsidRPr="00694842">
        <w:rPr>
          <w:rFonts w:hint="eastAsia"/>
          <w:b/>
        </w:rPr>
        <w:t>代墊款項追償</w:t>
      </w:r>
      <w:r w:rsidR="00C4328C" w:rsidRPr="00694842">
        <w:rPr>
          <w:rFonts w:hint="eastAsia"/>
          <w:b/>
        </w:rPr>
        <w:t>程序及辦理情形</w:t>
      </w:r>
    </w:p>
    <w:p w:rsidR="00A02389" w:rsidRPr="00694842" w:rsidRDefault="00A02389" w:rsidP="00A02389">
      <w:pPr>
        <w:pStyle w:val="21"/>
        <w:ind w:left="850" w:firstLine="566"/>
        <w:rPr>
          <w:rFonts w:hint="eastAsia"/>
          <w:snapToGrid/>
        </w:rPr>
      </w:pPr>
      <w:r w:rsidRPr="00694842">
        <w:rPr>
          <w:rFonts w:hint="eastAsia"/>
        </w:rPr>
        <w:t>有關航港局就</w:t>
      </w:r>
      <w:r w:rsidRPr="00694842">
        <w:rPr>
          <w:rFonts w:hint="eastAsia"/>
          <w:snapToGrid/>
        </w:rPr>
        <w:t>外籍船舶擱淺案</w:t>
      </w:r>
      <w:r w:rsidRPr="00694842">
        <w:rPr>
          <w:rFonts w:hint="eastAsia"/>
        </w:rPr>
        <w:t>代墊款項之追償程序及境外求償情形，謹說明如下</w:t>
      </w:r>
      <w:r w:rsidRPr="00694842">
        <w:rPr>
          <w:rFonts w:ascii="新細明體" w:eastAsia="新細明體" w:hAnsi="新細明體" w:hint="eastAsia"/>
        </w:rPr>
        <w:t>：</w:t>
      </w:r>
    </w:p>
    <w:p w:rsidR="00C36B65" w:rsidRPr="00694842" w:rsidRDefault="00A02389" w:rsidP="00A02389">
      <w:pPr>
        <w:pStyle w:val="123"/>
        <w:ind w:left="1133" w:hanging="283"/>
        <w:rPr>
          <w:rFonts w:hint="eastAsia"/>
        </w:rPr>
      </w:pPr>
      <w:r w:rsidRPr="00694842">
        <w:rPr>
          <w:rFonts w:hint="eastAsia"/>
        </w:rPr>
        <w:t>1.</w:t>
      </w:r>
      <w:r w:rsidRPr="00694842">
        <w:rPr>
          <w:rFonts w:hint="eastAsia"/>
          <w:b/>
          <w:bCs/>
        </w:rPr>
        <w:t>代墊款項追償作業程序</w:t>
      </w:r>
      <w:r w:rsidRPr="00694842">
        <w:rPr>
          <w:rFonts w:ascii="新細明體" w:eastAsia="新細明體" w:hAnsi="新細明體" w:hint="eastAsia"/>
          <w:b/>
          <w:bCs/>
        </w:rPr>
        <w:t>：</w:t>
      </w:r>
      <w:r w:rsidR="00931679" w:rsidRPr="00694842">
        <w:rPr>
          <w:rFonts w:hint="eastAsia"/>
        </w:rPr>
        <w:t>據航港局說明，</w:t>
      </w:r>
      <w:r w:rsidR="00C36B65" w:rsidRPr="00694842">
        <w:rPr>
          <w:rFonts w:hint="eastAsia"/>
        </w:rPr>
        <w:t>如船東及保險公司未依商港法依限移除，除</w:t>
      </w:r>
      <w:r w:rsidR="004B490C" w:rsidRPr="00694842">
        <w:rPr>
          <w:rFonts w:hint="eastAsia"/>
        </w:rPr>
        <w:t>依法</w:t>
      </w:r>
      <w:r w:rsidR="00C36B65" w:rsidRPr="00694842">
        <w:rPr>
          <w:rFonts w:hint="eastAsia"/>
        </w:rPr>
        <w:t>予以裁處罰鍰，</w:t>
      </w:r>
      <w:r w:rsidR="006817B1" w:rsidRPr="00694842">
        <w:rPr>
          <w:rFonts w:ascii="Times New Roman" w:hint="eastAsia"/>
        </w:rPr>
        <w:t>該</w:t>
      </w:r>
      <w:r w:rsidR="00C36B65" w:rsidRPr="00694842">
        <w:rPr>
          <w:rFonts w:ascii="Times New Roman" w:hint="eastAsia"/>
        </w:rPr>
        <w:t>局依商港法第</w:t>
      </w:r>
      <w:r w:rsidR="00C36B65" w:rsidRPr="00694842">
        <w:rPr>
          <w:rFonts w:ascii="Times New Roman" w:hint="eastAsia"/>
        </w:rPr>
        <w:t>53</w:t>
      </w:r>
      <w:r w:rsidR="00C36B65" w:rsidRPr="00694842">
        <w:rPr>
          <w:rFonts w:ascii="Times New Roman" w:hint="eastAsia"/>
        </w:rPr>
        <w:t>條規定緊急介入處置</w:t>
      </w:r>
      <w:r w:rsidR="00C36B65" w:rsidRPr="00694842">
        <w:rPr>
          <w:rFonts w:hint="eastAsia"/>
        </w:rPr>
        <w:t>，並將進行勞務採購辦理後續貨物移除、殘油抽除及船體移除，代為移除之費用及罰鍰，如船舶所有人未依限繳納者，則依行政執行法規定函送行政執行，並將船東及保險公司於MTNet系統內列入黑名單，如有所屬船舶進入我國港口</w:t>
      </w:r>
      <w:r w:rsidR="006817B1" w:rsidRPr="00694842">
        <w:rPr>
          <w:rFonts w:hint="eastAsia"/>
        </w:rPr>
        <w:t>即</w:t>
      </w:r>
      <w:r w:rsidR="00C36B65" w:rsidRPr="00694842">
        <w:rPr>
          <w:rFonts w:hint="eastAsia"/>
        </w:rPr>
        <w:t>依法函送執行，該保險公司所承保船舶</w:t>
      </w:r>
      <w:r w:rsidR="006817B1" w:rsidRPr="00694842">
        <w:rPr>
          <w:rFonts w:hint="eastAsia"/>
        </w:rPr>
        <w:t>亦</w:t>
      </w:r>
      <w:r w:rsidR="00C36B65" w:rsidRPr="00694842">
        <w:rPr>
          <w:rFonts w:hint="eastAsia"/>
        </w:rPr>
        <w:t>拒絕進我國港口。</w:t>
      </w:r>
    </w:p>
    <w:p w:rsidR="001917DB" w:rsidRPr="00694842" w:rsidRDefault="00A02389" w:rsidP="00A02389">
      <w:pPr>
        <w:pStyle w:val="123"/>
        <w:ind w:left="1133" w:hanging="283"/>
      </w:pPr>
      <w:r w:rsidRPr="00694842">
        <w:rPr>
          <w:rFonts w:hint="eastAsia"/>
        </w:rPr>
        <w:t>2.</w:t>
      </w:r>
      <w:r w:rsidRPr="00694842">
        <w:rPr>
          <w:rFonts w:hAnsi="標楷體" w:hint="eastAsia"/>
          <w:b/>
          <w:bCs/>
        </w:rPr>
        <w:t>境外執行困難：</w:t>
      </w:r>
      <w:r w:rsidRPr="00694842">
        <w:rPr>
          <w:rFonts w:hAnsi="標楷體" w:hint="eastAsia"/>
        </w:rPr>
        <w:t>據航港局說明，</w:t>
      </w:r>
      <w:r w:rsidR="006E5D68" w:rsidRPr="00694842">
        <w:rPr>
          <w:rFonts w:hint="eastAsia"/>
        </w:rPr>
        <w:t>經洽律師事務所，</w:t>
      </w:r>
      <w:r w:rsidR="00146E8C" w:rsidRPr="00694842">
        <w:rPr>
          <w:rFonts w:hint="eastAsia"/>
        </w:rPr>
        <w:t>船舶所有人設立登記於大陸地區或外國者，經搜尋我國與外國及其他國家之現行條約、協定或協議，似尚無規範行政執行互助者，故我國如欲囑託大陸地區政府或其他外國政府為行政強制執行</w:t>
      </w:r>
      <w:r w:rsidR="00146E8C" w:rsidRPr="00694842">
        <w:rPr>
          <w:rFonts w:hint="eastAsia"/>
          <w:b/>
          <w:bCs/>
        </w:rPr>
        <w:t>，</w:t>
      </w:r>
      <w:r w:rsidR="00146E8C" w:rsidRPr="00694842">
        <w:rPr>
          <w:rFonts w:hint="eastAsia"/>
        </w:rPr>
        <w:t>目前尚非可行</w:t>
      </w:r>
      <w:r w:rsidR="0049402A" w:rsidRPr="00694842">
        <w:rPr>
          <w:rFonts w:hint="eastAsia"/>
        </w:rPr>
        <w:t>；</w:t>
      </w:r>
      <w:r w:rsidR="00146E8C" w:rsidRPr="00694842">
        <w:rPr>
          <w:rFonts w:hint="eastAsia"/>
        </w:rPr>
        <w:t>另倘於我國境外以費用及罰鍰之公法上給付為名義，對船舶所有人之其他船舶(財產)進行扣押及執行，將需考量諸多難以迅速解決之議題及面臨該公司無資力可供執行之不確定風險，</w:t>
      </w:r>
      <w:r w:rsidR="00B7694D" w:rsidRPr="00694842">
        <w:rPr>
          <w:rFonts w:hint="eastAsia"/>
        </w:rPr>
        <w:t>並</w:t>
      </w:r>
      <w:r w:rsidR="00146E8C" w:rsidRPr="00694842">
        <w:rPr>
          <w:rFonts w:hint="eastAsia"/>
        </w:rPr>
        <w:t>可能須負擔高額委辦費用及執行程序成本，似較難期待循此途徑滿足求償效益</w:t>
      </w:r>
      <w:r w:rsidR="00C44DC9" w:rsidRPr="00694842">
        <w:rPr>
          <w:rFonts w:hint="eastAsia"/>
        </w:rPr>
        <w:t>。</w:t>
      </w:r>
    </w:p>
    <w:p w:rsidR="00C44D25" w:rsidRDefault="00C96891" w:rsidP="004F6D5F">
      <w:pPr>
        <w:pStyle w:val="21"/>
        <w:ind w:left="850" w:firstLine="566"/>
        <w:rPr>
          <w:rFonts w:ascii="Times New Roman"/>
        </w:rPr>
      </w:pPr>
      <w:r w:rsidRPr="00694842">
        <w:rPr>
          <w:rFonts w:hAnsi="標楷體" w:hint="eastAsia"/>
          <w:snapToGrid/>
        </w:rPr>
        <w:t>綜上，航港局</w:t>
      </w:r>
      <w:r w:rsidR="00C4328C" w:rsidRPr="00694842">
        <w:rPr>
          <w:rFonts w:hAnsi="標楷體" w:hint="eastAsia"/>
          <w:snapToGrid/>
        </w:rPr>
        <w:t>就商港區域外發生之外籍擱淺船</w:t>
      </w:r>
      <w:r w:rsidRPr="00694842">
        <w:rPr>
          <w:rFonts w:hAnsi="標楷體" w:hint="eastAsia"/>
          <w:snapToGrid/>
        </w:rPr>
        <w:t>依法介入逕行採取應變或處理措施，</w:t>
      </w:r>
      <w:r w:rsidR="00B7694D" w:rsidRPr="00694842">
        <w:rPr>
          <w:rFonts w:hint="eastAsia"/>
        </w:rPr>
        <w:t>截至11</w:t>
      </w:r>
      <w:r w:rsidR="00B7694D" w:rsidRPr="00694842">
        <w:t>3</w:t>
      </w:r>
      <w:r w:rsidR="00B7694D" w:rsidRPr="00694842">
        <w:rPr>
          <w:rFonts w:hint="eastAsia"/>
        </w:rPr>
        <w:t>年7月底止</w:t>
      </w:r>
      <w:r w:rsidR="002148A3">
        <w:rPr>
          <w:rFonts w:hint="eastAsia"/>
        </w:rPr>
        <w:t>，</w:t>
      </w:r>
      <w:r w:rsidR="00B7694D" w:rsidRPr="00694842">
        <w:rPr>
          <w:rFonts w:hint="eastAsia"/>
        </w:rPr>
        <w:t>代墊處置經費3</w:t>
      </w:r>
      <w:r w:rsidR="00B70BD9" w:rsidRPr="00694842">
        <w:rPr>
          <w:rFonts w:hint="eastAsia"/>
        </w:rPr>
        <w:t>.66</w:t>
      </w:r>
      <w:r w:rsidR="00B7694D" w:rsidRPr="00694842">
        <w:t>億元</w:t>
      </w:r>
      <w:r w:rsidR="00B7694D" w:rsidRPr="00694842">
        <w:rPr>
          <w:rFonts w:hint="eastAsia"/>
        </w:rPr>
        <w:t>，待追償金額2</w:t>
      </w:r>
      <w:r w:rsidR="00B70BD9" w:rsidRPr="00694842">
        <w:rPr>
          <w:rFonts w:hint="eastAsia"/>
        </w:rPr>
        <w:t>.70</w:t>
      </w:r>
      <w:r w:rsidR="00B7694D" w:rsidRPr="00694842">
        <w:t>億元</w:t>
      </w:r>
      <w:r w:rsidR="00B7694D" w:rsidRPr="00694842">
        <w:rPr>
          <w:rFonts w:hint="eastAsia"/>
        </w:rPr>
        <w:t>，代墊經費追回比重未達3成</w:t>
      </w:r>
      <w:r w:rsidR="00C4328C" w:rsidRPr="00694842">
        <w:rPr>
          <w:rFonts w:hint="eastAsia"/>
        </w:rPr>
        <w:t>，其中利迪亞及信燕輪代墊款達5,000萬元以上</w:t>
      </w:r>
      <w:r w:rsidR="001A111E" w:rsidRPr="00694842">
        <w:rPr>
          <w:rFonts w:hint="eastAsia"/>
        </w:rPr>
        <w:t>，惟</w:t>
      </w:r>
      <w:r w:rsidR="00B7694D" w:rsidRPr="00694842">
        <w:rPr>
          <w:rFonts w:hint="eastAsia"/>
        </w:rPr>
        <w:t>均未曾追回代墊經費</w:t>
      </w:r>
      <w:r w:rsidR="00C4328C" w:rsidRPr="00694842">
        <w:rPr>
          <w:rFonts w:hint="eastAsia"/>
        </w:rPr>
        <w:t>，據航港局說明，經律師事務所評估，</w:t>
      </w:r>
      <w:r w:rsidR="001A111E" w:rsidRPr="00694842">
        <w:rPr>
          <w:rFonts w:hint="eastAsia"/>
        </w:rPr>
        <w:t>我國欲於境外執行追償恐窒礙難行，查</w:t>
      </w:r>
      <w:r w:rsidR="00ED104B" w:rsidRPr="00694842">
        <w:rPr>
          <w:rFonts w:hint="eastAsia"/>
        </w:rPr>
        <w:t>港務公司</w:t>
      </w:r>
      <w:r w:rsidR="001A111E" w:rsidRPr="00694842">
        <w:rPr>
          <w:rFonts w:hint="eastAsia"/>
        </w:rPr>
        <w:t>刻就</w:t>
      </w:r>
      <w:r w:rsidR="001A111E" w:rsidRPr="00694842">
        <w:rPr>
          <w:rFonts w:ascii="Times New Roman" w:hint="eastAsia"/>
        </w:rPr>
        <w:t>天使輪案</w:t>
      </w:r>
      <w:r w:rsidR="001A111E" w:rsidRPr="00694842">
        <w:rPr>
          <w:rFonts w:ascii="Times New Roman"/>
        </w:rPr>
        <w:t>委任本國及英國律師</w:t>
      </w:r>
      <w:r w:rsidR="00A47AD2" w:rsidRPr="00694842">
        <w:rPr>
          <w:rFonts w:ascii="Times New Roman" w:hint="eastAsia"/>
        </w:rPr>
        <w:t>持續</w:t>
      </w:r>
      <w:r w:rsidR="001A111E" w:rsidRPr="00694842">
        <w:rPr>
          <w:rFonts w:ascii="Times New Roman"/>
        </w:rPr>
        <w:t>研擬</w:t>
      </w:r>
      <w:r w:rsidR="001A111E" w:rsidRPr="00694842">
        <w:rPr>
          <w:rFonts w:ascii="Times New Roman" w:hint="eastAsia"/>
        </w:rPr>
        <w:t>對</w:t>
      </w:r>
      <w:r w:rsidR="001A111E" w:rsidRPr="00694842">
        <w:rPr>
          <w:rFonts w:ascii="Times New Roman"/>
        </w:rPr>
        <w:t>船東或保險公司協商及求償之妥適做法</w:t>
      </w:r>
      <w:r w:rsidR="001A111E" w:rsidRPr="00694842">
        <w:rPr>
          <w:rFonts w:ascii="Times New Roman" w:hint="eastAsia"/>
        </w:rPr>
        <w:t>，</w:t>
      </w:r>
      <w:r w:rsidR="002479C4" w:rsidRPr="00694842">
        <w:rPr>
          <w:rFonts w:ascii="Times New Roman" w:hint="eastAsia"/>
        </w:rPr>
        <w:t>期</w:t>
      </w:r>
      <w:r w:rsidR="00A47AD2" w:rsidRPr="00694842">
        <w:rPr>
          <w:rFonts w:ascii="Times New Roman" w:hint="eastAsia"/>
        </w:rPr>
        <w:t>就</w:t>
      </w:r>
      <w:r w:rsidR="00AD72A8" w:rsidRPr="00694842">
        <w:rPr>
          <w:rFonts w:ascii="Times New Roman" w:hint="eastAsia"/>
        </w:rPr>
        <w:t>各項費用及營業損失</w:t>
      </w:r>
      <w:r w:rsidR="002479C4" w:rsidRPr="00694842">
        <w:rPr>
          <w:rFonts w:ascii="Times New Roman" w:hint="eastAsia"/>
        </w:rPr>
        <w:t>進行</w:t>
      </w:r>
      <w:r w:rsidR="00AD72A8" w:rsidRPr="00694842">
        <w:rPr>
          <w:rFonts w:ascii="Times New Roman" w:hint="eastAsia"/>
        </w:rPr>
        <w:t>求償</w:t>
      </w:r>
      <w:r w:rsidR="00ED104B" w:rsidRPr="00694842">
        <w:rPr>
          <w:rStyle w:val="afe"/>
          <w:rFonts w:ascii="Times New Roman"/>
        </w:rPr>
        <w:footnoteReference w:id="18"/>
      </w:r>
      <w:r w:rsidR="00AD72A8" w:rsidRPr="00694842">
        <w:rPr>
          <w:rFonts w:ascii="Times New Roman" w:hint="eastAsia"/>
        </w:rPr>
        <w:t>，</w:t>
      </w:r>
      <w:r w:rsidR="001A111E" w:rsidRPr="00694842">
        <w:rPr>
          <w:rFonts w:ascii="Times New Roman" w:hint="eastAsia"/>
        </w:rPr>
        <w:t>允宜</w:t>
      </w:r>
      <w:r w:rsidR="00AD72A8" w:rsidRPr="00694842">
        <w:rPr>
          <w:rFonts w:ascii="Times New Roman" w:hint="eastAsia"/>
        </w:rPr>
        <w:t>積極蒐集</w:t>
      </w:r>
      <w:r w:rsidR="00ED104B" w:rsidRPr="00694842">
        <w:rPr>
          <w:rFonts w:ascii="Times New Roman" w:hint="eastAsia"/>
        </w:rPr>
        <w:t>類</w:t>
      </w:r>
      <w:r w:rsidR="00C7623F" w:rsidRPr="00694842">
        <w:rPr>
          <w:rFonts w:ascii="Times New Roman" w:hint="eastAsia"/>
        </w:rPr>
        <w:t>此</w:t>
      </w:r>
      <w:r w:rsidR="00ED104B" w:rsidRPr="00694842">
        <w:rPr>
          <w:rFonts w:ascii="Times New Roman" w:hint="eastAsia"/>
        </w:rPr>
        <w:t>案件發展</w:t>
      </w:r>
      <w:r w:rsidR="00C7623F" w:rsidRPr="00694842">
        <w:rPr>
          <w:rFonts w:ascii="Times New Roman" w:hint="eastAsia"/>
        </w:rPr>
        <w:t>資訊</w:t>
      </w:r>
      <w:r w:rsidR="00ED104B" w:rsidRPr="00694842">
        <w:rPr>
          <w:rFonts w:ascii="Times New Roman" w:hint="eastAsia"/>
        </w:rPr>
        <w:t>，並</w:t>
      </w:r>
      <w:r w:rsidR="00B70BD9" w:rsidRPr="00694842">
        <w:rPr>
          <w:rFonts w:ascii="Times New Roman" w:hint="eastAsia"/>
        </w:rPr>
        <w:t>持續</w:t>
      </w:r>
      <w:r w:rsidR="00AD72A8" w:rsidRPr="00694842">
        <w:rPr>
          <w:rFonts w:ascii="Times New Roman" w:hint="eastAsia"/>
        </w:rPr>
        <w:t>研</w:t>
      </w:r>
      <w:r w:rsidR="00E27245" w:rsidRPr="00694842">
        <w:rPr>
          <w:rFonts w:ascii="Times New Roman" w:hint="eastAsia"/>
        </w:rPr>
        <w:t>謀</w:t>
      </w:r>
      <w:r w:rsidR="00A47AD2" w:rsidRPr="00694842">
        <w:rPr>
          <w:rFonts w:ascii="Times New Roman" w:hint="eastAsia"/>
        </w:rPr>
        <w:t>收回</w:t>
      </w:r>
      <w:r w:rsidR="00AD72A8" w:rsidRPr="00694842">
        <w:rPr>
          <w:rFonts w:ascii="Times New Roman" w:hint="eastAsia"/>
        </w:rPr>
        <w:t>代墊款之可行措施，以保障我國權益。</w:t>
      </w:r>
    </w:p>
    <w:p w:rsidR="004F6D5F" w:rsidRPr="00C44D25" w:rsidRDefault="004F6D5F" w:rsidP="00C44D25">
      <w:pPr>
        <w:pStyle w:val="21"/>
        <w:ind w:left="850" w:firstLine="486"/>
        <w:jc w:val="right"/>
        <w:rPr>
          <w:rFonts w:hint="eastAsia"/>
          <w:sz w:val="24"/>
          <w:szCs w:val="24"/>
        </w:rPr>
      </w:pPr>
      <w:r w:rsidRPr="00C44D25">
        <w:rPr>
          <w:rFonts w:hint="eastAsia"/>
          <w:snapToGrid/>
          <w:sz w:val="24"/>
          <w:szCs w:val="24"/>
        </w:rPr>
        <w:t>（分機:</w:t>
      </w:r>
      <w:r w:rsidRPr="00C44D25">
        <w:rPr>
          <w:snapToGrid/>
          <w:sz w:val="24"/>
          <w:szCs w:val="24"/>
        </w:rPr>
        <w:t xml:space="preserve">8669 </w:t>
      </w:r>
      <w:r w:rsidRPr="00C44D25">
        <w:rPr>
          <w:rFonts w:hint="eastAsia"/>
          <w:snapToGrid/>
          <w:sz w:val="24"/>
          <w:szCs w:val="24"/>
        </w:rPr>
        <w:t>馬佳琪</w:t>
      </w:r>
      <w:r w:rsidRPr="00C44D25">
        <w:rPr>
          <w:snapToGrid/>
          <w:sz w:val="24"/>
          <w:szCs w:val="24"/>
        </w:rPr>
        <w:t>）</w:t>
      </w:r>
      <w:bookmarkEnd w:id="32"/>
      <w:bookmarkEnd w:id="33"/>
      <w:bookmarkEnd w:id="34"/>
      <w:bookmarkEnd w:id="35"/>
      <w:bookmarkEnd w:id="36"/>
      <w:bookmarkEnd w:id="37"/>
      <w:bookmarkEnd w:id="38"/>
      <w:bookmarkEnd w:id="39"/>
      <w:bookmarkEnd w:id="40"/>
      <w:bookmarkEnd w:id="41"/>
      <w:bookmarkEnd w:id="42"/>
      <w:bookmarkEnd w:id="43"/>
      <w:bookmarkEnd w:id="44"/>
    </w:p>
    <w:sectPr w:rsidR="004F6D5F" w:rsidRPr="00C44D25" w:rsidSect="003563B5">
      <w:headerReference w:type="default" r:id="rId14"/>
      <w:footerReference w:type="default" r:id="rId15"/>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2AEC" w:rsidRDefault="00D82AEC" w:rsidP="00D73184">
      <w:pPr>
        <w:spacing w:line="240" w:lineRule="auto"/>
        <w:ind w:left="560" w:firstLine="560"/>
      </w:pPr>
      <w:r>
        <w:separator/>
      </w:r>
    </w:p>
  </w:endnote>
  <w:endnote w:type="continuationSeparator" w:id="0">
    <w:p w:rsidR="00D82AEC" w:rsidRDefault="00D82AEC" w:rsidP="00D73184">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華康楷書體W5(P)">
    <w:panose1 w:val="03000500000000000000"/>
    <w:charset w:val="88"/>
    <w:family w:val="script"/>
    <w:pitch w:val="variable"/>
    <w:sig w:usb0="80000001" w:usb1="28091800" w:usb2="00000016"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華康細明體">
    <w:panose1 w:val="02020309000000000000"/>
    <w:charset w:val="88"/>
    <w:family w:val="modern"/>
    <w:pitch w:val="fixed"/>
    <w:sig w:usb0="80000001" w:usb1="28091800" w:usb2="00000016" w:usb3="00000000" w:csb0="00100000" w:csb1="00000000"/>
  </w:font>
  <w:font w:name="華康楷書體W5">
    <w:panose1 w:val="03000509000000000000"/>
    <w:charset w:val="88"/>
    <w:family w:val="script"/>
    <w:pitch w:val="fixed"/>
    <w:sig w:usb0="80000001" w:usb1="28091800" w:usb2="00000016" w:usb3="00000000" w:csb0="00100000" w:csb1="00000000"/>
  </w:font>
  <w:font w:name="Courier New">
    <w:panose1 w:val="02070309020205020404"/>
    <w:charset w:val="00"/>
    <w:family w:val="modern"/>
    <w:pitch w:val="fixed"/>
    <w:sig w:usb0="E0002EFF" w:usb1="C0007843" w:usb2="00000009" w:usb3="00000000" w:csb0="000001FF" w:csb1="00000000"/>
  </w:font>
  <w:font w:name="華康中明體(P)">
    <w:panose1 w:val="02020500000000000000"/>
    <w:charset w:val="88"/>
    <w:family w:val="roman"/>
    <w:pitch w:val="variable"/>
    <w:sig w:usb0="80000001" w:usb1="28091800" w:usb2="00000016" w:usb3="00000000" w:csb0="00100000" w:csb1="00000000"/>
  </w:font>
  <w:font w:name="華康仿宋體W4">
    <w:panose1 w:val="02020409000000000000"/>
    <w:charset w:val="88"/>
    <w:family w:val="modern"/>
    <w:pitch w:val="fixed"/>
    <w:sig w:usb0="80000001" w:usb1="28091800" w:usb2="00000016" w:usb3="00000000" w:csb0="00100000" w:csb1="00000000"/>
  </w:font>
  <w:font w:name="Mangal">
    <w:panose1 w:val="00000400000000000000"/>
    <w:charset w:val="01"/>
    <w:family w:val="roman"/>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70C1" w:rsidRDefault="009C70C1">
    <w:pPr>
      <w:pStyle w:val="af9"/>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70C1" w:rsidRDefault="009C70C1" w:rsidP="009A27CD">
    <w:pPr>
      <w:pStyle w:val="af9"/>
      <w:tabs>
        <w:tab w:val="clear" w:pos="4153"/>
        <w:tab w:val="clear" w:pos="8306"/>
      </w:tabs>
      <w:ind w:leftChars="0" w:left="0" w:firstLineChars="0" w:firstLine="0"/>
      <w:jc w:val="center"/>
    </w:pPr>
    <w:r>
      <w:fldChar w:fldCharType="begin"/>
    </w:r>
    <w:r>
      <w:instrText>PAGE   \* MERGEFORMAT</w:instrText>
    </w:r>
    <w:r>
      <w:fldChar w:fldCharType="separate"/>
    </w:r>
    <w:r w:rsidR="0009466A" w:rsidRPr="0009466A">
      <w:rPr>
        <w:noProof/>
        <w:lang w:val="zh-TW"/>
      </w:rPr>
      <w:t>1</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70C1" w:rsidRDefault="009C70C1">
    <w:pPr>
      <w:pStyle w:val="af9"/>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Pr="00C65275" w:rsidRDefault="00A27686" w:rsidP="00054211">
    <w:pPr>
      <w:pStyle w:val="af9"/>
      <w:tabs>
        <w:tab w:val="clear" w:pos="4153"/>
        <w:tab w:val="clear" w:pos="8306"/>
      </w:tabs>
      <w:ind w:leftChars="2" w:left="6" w:firstLineChars="3" w:firstLine="6"/>
      <w:jc w:val="center"/>
    </w:pPr>
    <w:r>
      <w:fldChar w:fldCharType="begin"/>
    </w:r>
    <w:r>
      <w:instrText>PAGE   \* MERGEFORMAT</w:instrText>
    </w:r>
    <w:r>
      <w:fldChar w:fldCharType="separate"/>
    </w:r>
    <w:r w:rsidR="004726CD" w:rsidRPr="004726CD">
      <w:rPr>
        <w:noProof/>
        <w:lang w:val="zh-TW"/>
      </w:rPr>
      <w:t>27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2AEC" w:rsidRDefault="00D82AEC" w:rsidP="005153E3">
      <w:pPr>
        <w:spacing w:line="240" w:lineRule="auto"/>
        <w:ind w:left="560" w:firstLine="560"/>
      </w:pPr>
      <w:r>
        <w:separator/>
      </w:r>
    </w:p>
  </w:footnote>
  <w:footnote w:type="continuationSeparator" w:id="0">
    <w:p w:rsidR="00D82AEC" w:rsidRDefault="00D82AEC" w:rsidP="00D73184">
      <w:pPr>
        <w:spacing w:line="240" w:lineRule="auto"/>
        <w:ind w:left="560" w:firstLine="560"/>
      </w:pPr>
      <w:r>
        <w:continuationSeparator/>
      </w:r>
    </w:p>
  </w:footnote>
  <w:footnote w:id="1">
    <w:p w:rsidR="000A3610" w:rsidRPr="00AB2552" w:rsidRDefault="000A3610" w:rsidP="00281610">
      <w:pPr>
        <w:pStyle w:val="142"/>
        <w:ind w:leftChars="1" w:left="224" w:hangingChars="91" w:hanging="221"/>
        <w:jc w:val="both"/>
      </w:pPr>
      <w:r w:rsidRPr="00AB2552">
        <w:rPr>
          <w:rStyle w:val="afe"/>
        </w:rPr>
        <w:footnoteRef/>
      </w:r>
      <w:r w:rsidR="002F036E" w:rsidRPr="00AB2552">
        <w:rPr>
          <w:rFonts w:hint="eastAsia"/>
        </w:rPr>
        <w:t xml:space="preserve"> </w:t>
      </w:r>
      <w:r w:rsidRPr="00AB2552">
        <w:t>主要係「營業盈餘及事業收入-非營業特種基金賸餘繳庫」項下航港建設基金賸餘繳庫數</w:t>
      </w:r>
      <w:r w:rsidR="003A1860" w:rsidRPr="00AB2552">
        <w:rPr>
          <w:rFonts w:hint="eastAsia"/>
        </w:rPr>
        <w:t>114年編列數較</w:t>
      </w:r>
      <w:r w:rsidR="008D38DF">
        <w:rPr>
          <w:rFonts w:hint="eastAsia"/>
        </w:rPr>
        <w:t>113</w:t>
      </w:r>
      <w:r w:rsidR="003A1860" w:rsidRPr="00AB2552">
        <w:rPr>
          <w:rFonts w:hint="eastAsia"/>
        </w:rPr>
        <w:t>年</w:t>
      </w:r>
      <w:r w:rsidR="009C2197" w:rsidRPr="00AB2552">
        <w:rPr>
          <w:rFonts w:hint="eastAsia"/>
        </w:rPr>
        <w:t>度減</w:t>
      </w:r>
      <w:r w:rsidR="003A1860" w:rsidRPr="00AB2552">
        <w:rPr>
          <w:rFonts w:hint="eastAsia"/>
        </w:rPr>
        <w:t>列</w:t>
      </w:r>
      <w:r w:rsidR="009C2197" w:rsidRPr="00AB2552">
        <w:rPr>
          <w:rFonts w:hint="eastAsia"/>
        </w:rPr>
        <w:t>4</w:t>
      </w:r>
      <w:r w:rsidR="00C75979" w:rsidRPr="00AB2552">
        <w:rPr>
          <w:rFonts w:hint="eastAsia"/>
        </w:rPr>
        <w:t>.29</w:t>
      </w:r>
      <w:r w:rsidRPr="00AB2552">
        <w:t>億元所致。</w:t>
      </w:r>
    </w:p>
  </w:footnote>
  <w:footnote w:id="2">
    <w:p w:rsidR="000A3610" w:rsidRPr="00AB2552" w:rsidRDefault="000A3610" w:rsidP="00281610">
      <w:pPr>
        <w:pStyle w:val="142"/>
        <w:ind w:leftChars="-4" w:left="198" w:hangingChars="86" w:hanging="209"/>
        <w:jc w:val="both"/>
      </w:pPr>
      <w:r w:rsidRPr="00AB2552">
        <w:rPr>
          <w:rStyle w:val="afe"/>
        </w:rPr>
        <w:footnoteRef/>
      </w:r>
      <w:r w:rsidRPr="00AB2552">
        <w:t xml:space="preserve"> 主要係「偏遠地區交通建設」項下「</w:t>
      </w:r>
      <w:r w:rsidR="002F036E" w:rsidRPr="00AB2552">
        <w:rPr>
          <w:rFonts w:hint="eastAsia"/>
        </w:rPr>
        <w:t>國內商港未來發展建設計畫(111-115年)-金門港埠建設計畫</w:t>
      </w:r>
      <w:r w:rsidRPr="00AB2552">
        <w:t>」</w:t>
      </w:r>
      <w:r w:rsidR="002F036E" w:rsidRPr="00AB2552">
        <w:rPr>
          <w:rFonts w:hint="eastAsia"/>
        </w:rPr>
        <w:t>、</w:t>
      </w:r>
      <w:r w:rsidR="002F036E" w:rsidRPr="00AB2552">
        <w:rPr>
          <w:rFonts w:hAnsi="標楷體" w:hint="eastAsia"/>
        </w:rPr>
        <w:t>「</w:t>
      </w:r>
      <w:r w:rsidR="002F036E" w:rsidRPr="00AB2552">
        <w:rPr>
          <w:rFonts w:hint="eastAsia"/>
        </w:rPr>
        <w:t>國內商港未來發展建設計畫(111-115年)-馬祖港埠建設計畫</w:t>
      </w:r>
      <w:r w:rsidR="002F036E" w:rsidRPr="00AB2552">
        <w:t>」</w:t>
      </w:r>
      <w:r w:rsidR="002F036E" w:rsidRPr="00AB2552">
        <w:rPr>
          <w:rFonts w:hint="eastAsia"/>
        </w:rPr>
        <w:t>、</w:t>
      </w:r>
      <w:r w:rsidR="002F036E" w:rsidRPr="00AB2552">
        <w:rPr>
          <w:rFonts w:hAnsi="標楷體" w:hint="eastAsia"/>
        </w:rPr>
        <w:t>「交通船碼頭旅運服務設施優化升級建設計畫」、「臺東市富岡港交通船碼頭改善工程計畫」較</w:t>
      </w:r>
      <w:r w:rsidR="008D38DF">
        <w:rPr>
          <w:rFonts w:hAnsi="標楷體" w:hint="eastAsia"/>
        </w:rPr>
        <w:t>113</w:t>
      </w:r>
      <w:r w:rsidR="002F036E" w:rsidRPr="00AB2552">
        <w:rPr>
          <w:rFonts w:hAnsi="標楷體" w:hint="eastAsia"/>
        </w:rPr>
        <w:t>年度</w:t>
      </w:r>
      <w:r w:rsidR="00C75979" w:rsidRPr="00AB2552">
        <w:rPr>
          <w:rFonts w:hAnsi="標楷體" w:hint="eastAsia"/>
        </w:rPr>
        <w:t>分別</w:t>
      </w:r>
      <w:r w:rsidR="002F036E" w:rsidRPr="00AB2552">
        <w:rPr>
          <w:rFonts w:hAnsi="標楷體" w:hint="eastAsia"/>
        </w:rPr>
        <w:t>增</w:t>
      </w:r>
      <w:r w:rsidRPr="00AB2552">
        <w:t>列</w:t>
      </w:r>
      <w:r w:rsidR="00ED53B3" w:rsidRPr="00AB2552">
        <w:rPr>
          <w:rFonts w:hint="eastAsia"/>
        </w:rPr>
        <w:t>1.79億元、2.80</w:t>
      </w:r>
      <w:r w:rsidRPr="00AB2552">
        <w:t>億</w:t>
      </w:r>
      <w:r w:rsidR="00ED53B3" w:rsidRPr="00AB2552">
        <w:rPr>
          <w:rFonts w:hint="eastAsia"/>
        </w:rPr>
        <w:t>元、1.13億元及2.59億元</w:t>
      </w:r>
      <w:r w:rsidRPr="00AB2552">
        <w:t>所致。</w:t>
      </w:r>
    </w:p>
  </w:footnote>
  <w:footnote w:id="3">
    <w:p w:rsidR="00DF4B1B" w:rsidRPr="00AB2552" w:rsidRDefault="00DF4B1B" w:rsidP="00DF4B1B">
      <w:pPr>
        <w:pStyle w:val="142"/>
        <w:ind w:left="165" w:hangingChars="68" w:hanging="165"/>
        <w:rPr>
          <w:rFonts w:hint="eastAsia"/>
        </w:rPr>
      </w:pPr>
      <w:r w:rsidRPr="00AB2552">
        <w:rPr>
          <w:rStyle w:val="afe"/>
        </w:rPr>
        <w:footnoteRef/>
      </w:r>
      <w:r w:rsidRPr="00AB2552">
        <w:t xml:space="preserve"> </w:t>
      </w:r>
      <w:r w:rsidRPr="00AB2552">
        <w:rPr>
          <w:rFonts w:hint="eastAsia"/>
          <w:snapToGrid/>
        </w:rPr>
        <w:t>原計畫經行政院109年7月核定，嗣辦理2次修正計畫，第2次修正計畫經行政院112年6月核定。</w:t>
      </w:r>
    </w:p>
  </w:footnote>
  <w:footnote w:id="4">
    <w:p w:rsidR="003E10F4" w:rsidRPr="00AB2552" w:rsidRDefault="003E10F4" w:rsidP="00013A40">
      <w:pPr>
        <w:pStyle w:val="142"/>
        <w:ind w:left="153" w:hangingChars="63" w:hanging="153"/>
        <w:rPr>
          <w:rFonts w:hint="eastAsia"/>
        </w:rPr>
      </w:pPr>
      <w:r w:rsidRPr="00AB2552">
        <w:rPr>
          <w:rStyle w:val="afe"/>
        </w:rPr>
        <w:footnoteRef/>
      </w:r>
      <w:r w:rsidRPr="00AB2552">
        <w:t xml:space="preserve"> </w:t>
      </w:r>
      <w:r w:rsidR="00097DC3" w:rsidRPr="00AB2552">
        <w:rPr>
          <w:rFonts w:hint="eastAsia"/>
        </w:rPr>
        <w:t>行政院113年5月9日院臺交字第1131010062號函核定屏東縣政府提報</w:t>
      </w:r>
      <w:r w:rsidR="00097DC3" w:rsidRPr="00AB2552">
        <w:rPr>
          <w:rFonts w:hAnsi="標楷體" w:hint="eastAsia"/>
        </w:rPr>
        <w:t>「</w:t>
      </w:r>
      <w:r w:rsidR="00097DC3" w:rsidRPr="00AB2552">
        <w:rPr>
          <w:rFonts w:hAnsi="標楷體" w:hint="eastAsia"/>
          <w:snapToGrid/>
          <w:kern w:val="3"/>
        </w:rPr>
        <w:t>鹽埔漁港貨運碼頭工程建設計畫</w:t>
      </w:r>
      <w:r w:rsidR="00097DC3" w:rsidRPr="00AB2552">
        <w:rPr>
          <w:rFonts w:hAnsi="標楷體" w:hint="eastAsia"/>
        </w:rPr>
        <w:t>」。</w:t>
      </w:r>
    </w:p>
  </w:footnote>
  <w:footnote w:id="5">
    <w:p w:rsidR="006B0FE2" w:rsidRPr="00AB2552" w:rsidRDefault="006B0FE2" w:rsidP="005B5396">
      <w:pPr>
        <w:pStyle w:val="142"/>
        <w:rPr>
          <w:rFonts w:hint="eastAsia"/>
        </w:rPr>
      </w:pPr>
      <w:r w:rsidRPr="00AB2552">
        <w:rPr>
          <w:rStyle w:val="afe"/>
        </w:rPr>
        <w:footnoteRef/>
      </w:r>
      <w:r w:rsidRPr="00AB2552">
        <w:t xml:space="preserve"> 行政院111年6月27日院臺交字第1110019175號函核定</w:t>
      </w:r>
      <w:r w:rsidRPr="00AB2552">
        <w:rPr>
          <w:rFonts w:hint="eastAsia"/>
        </w:rPr>
        <w:t>。</w:t>
      </w:r>
    </w:p>
  </w:footnote>
  <w:footnote w:id="6">
    <w:p w:rsidR="000A3610" w:rsidRPr="00AB2552" w:rsidRDefault="000A3610" w:rsidP="001E174E">
      <w:pPr>
        <w:pStyle w:val="142"/>
      </w:pPr>
      <w:r w:rsidRPr="00AB2552">
        <w:rPr>
          <w:rStyle w:val="afe"/>
        </w:rPr>
        <w:footnoteRef/>
      </w:r>
      <w:r w:rsidRPr="00AB2552">
        <w:rPr>
          <w:vertAlign w:val="superscript"/>
        </w:rPr>
        <w:t xml:space="preserve"> </w:t>
      </w:r>
      <w:r w:rsidRPr="00AB2552">
        <w:t>即該期間不能享有基本航次補貼。</w:t>
      </w:r>
    </w:p>
  </w:footnote>
  <w:footnote w:id="7">
    <w:p w:rsidR="000A3610" w:rsidRPr="00AB2552" w:rsidRDefault="000A3610" w:rsidP="001E174E">
      <w:pPr>
        <w:pStyle w:val="142"/>
      </w:pPr>
      <w:r w:rsidRPr="00AB2552">
        <w:rPr>
          <w:rStyle w:val="afe"/>
        </w:rPr>
        <w:footnoteRef/>
      </w:r>
      <w:r w:rsidRPr="00AB2552">
        <w:rPr>
          <w:vertAlign w:val="superscript"/>
        </w:rPr>
        <w:t xml:space="preserve"> </w:t>
      </w:r>
      <w:r w:rsidRPr="00AB2552">
        <w:t>整理自臺東縣第六期(112-115年)離島綜合建設實施方案。</w:t>
      </w:r>
    </w:p>
  </w:footnote>
  <w:footnote w:id="8">
    <w:p w:rsidR="00144BF2" w:rsidRPr="00AB2552" w:rsidRDefault="00144BF2" w:rsidP="00144BF2">
      <w:pPr>
        <w:pStyle w:val="142"/>
        <w:ind w:leftChars="4" w:left="220" w:hangingChars="86" w:hanging="209"/>
        <w:jc w:val="both"/>
        <w:rPr>
          <w:rFonts w:hint="eastAsia"/>
        </w:rPr>
      </w:pPr>
      <w:r w:rsidRPr="00AB2552">
        <w:rPr>
          <w:rStyle w:val="afe"/>
        </w:rPr>
        <w:footnoteRef/>
      </w:r>
      <w:r w:rsidRPr="00AB2552">
        <w:t xml:space="preserve"> </w:t>
      </w:r>
      <w:r w:rsidRPr="00AB2552">
        <w:rPr>
          <w:rFonts w:hint="eastAsia"/>
        </w:rPr>
        <w:t>商港法第12條第1項規定：「為促進國際商港建設及發展，航港局應就入港船舶依其總噸位、離境之上下客船旅客依其人數及裝卸之貨物依其計費噸量計算，收取商港服務費，全部用於國際商港建設。」</w:t>
      </w:r>
      <w:r w:rsidR="00270086">
        <w:rPr>
          <w:rFonts w:hint="eastAsia"/>
        </w:rPr>
        <w:t>，及同條第3項規定</w:t>
      </w:r>
      <w:r w:rsidR="00270086">
        <w:rPr>
          <w:rFonts w:ascii="新細明體" w:eastAsia="新細明體" w:hAnsi="新細明體" w:hint="eastAsia"/>
        </w:rPr>
        <w:t>：</w:t>
      </w:r>
      <w:r w:rsidRPr="00AB2552">
        <w:rPr>
          <w:rFonts w:hint="eastAsia"/>
        </w:rPr>
        <w:t>「商港服務費應繳交航港建設基金。」</w:t>
      </w:r>
    </w:p>
  </w:footnote>
  <w:footnote w:id="9">
    <w:p w:rsidR="00620057" w:rsidRPr="00AB2552" w:rsidRDefault="00620057" w:rsidP="00620057">
      <w:pPr>
        <w:pStyle w:val="142"/>
        <w:rPr>
          <w:rFonts w:hint="eastAsia"/>
        </w:rPr>
      </w:pPr>
      <w:r w:rsidRPr="00AB2552">
        <w:rPr>
          <w:rStyle w:val="afe"/>
        </w:rPr>
        <w:footnoteRef/>
      </w:r>
      <w:r w:rsidRPr="00AB2552">
        <w:t xml:space="preserve"> </w:t>
      </w:r>
      <w:r w:rsidRPr="00AB2552">
        <w:rPr>
          <w:rFonts w:hint="eastAsia"/>
        </w:rPr>
        <w:t>行政院110年10月12日院臺交字第1100030494號函核定。</w:t>
      </w:r>
    </w:p>
  </w:footnote>
  <w:footnote w:id="10">
    <w:p w:rsidR="00F80828" w:rsidRPr="00AB2552" w:rsidRDefault="00F80828" w:rsidP="00F80828">
      <w:pPr>
        <w:pStyle w:val="142"/>
        <w:ind w:left="280" w:hangingChars="115" w:hanging="280"/>
        <w:jc w:val="both"/>
        <w:rPr>
          <w:rFonts w:hAnsi="標楷體" w:hint="eastAsia"/>
        </w:rPr>
      </w:pPr>
      <w:r w:rsidRPr="00AB2552">
        <w:rPr>
          <w:rStyle w:val="afe"/>
          <w:rFonts w:hAnsi="標楷體"/>
        </w:rPr>
        <w:footnoteRef/>
      </w:r>
      <w:r w:rsidRPr="00AB2552">
        <w:rPr>
          <w:rFonts w:hAnsi="標楷體" w:hint="eastAsia"/>
        </w:rPr>
        <w:t xml:space="preserve"> 航港建設基金附屬單位</w:t>
      </w:r>
      <w:r w:rsidRPr="00AB2552">
        <w:rPr>
          <w:rFonts w:hAnsi="標楷體" w:cs="新細明體" w:hint="eastAsia"/>
        </w:rPr>
        <w:t>預算</w:t>
      </w:r>
      <w:r w:rsidRPr="00AB2552">
        <w:rPr>
          <w:rFonts w:hAnsi="標楷體" w:hint="eastAsia"/>
        </w:rPr>
        <w:t>114年預算案第37頁</w:t>
      </w:r>
      <w:r w:rsidR="00654C82" w:rsidRPr="00AB2552">
        <w:rPr>
          <w:rFonts w:hAnsi="標楷體" w:hint="eastAsia"/>
        </w:rPr>
        <w:t>，</w:t>
      </w:r>
      <w:r w:rsidRPr="00AB2552">
        <w:rPr>
          <w:rFonts w:hAnsi="標楷體" w:hint="eastAsia"/>
        </w:rPr>
        <w:t>「高雄港第七貨櫃中心聯外貨櫃車專用道路計畫274</w:t>
      </w:r>
      <w:r w:rsidRPr="00AB2552">
        <w:rPr>
          <w:rFonts w:hAnsi="標楷體"/>
        </w:rPr>
        <w:t>,178</w:t>
      </w:r>
      <w:r w:rsidRPr="00AB2552">
        <w:rPr>
          <w:rFonts w:hAnsi="標楷體" w:hint="eastAsia"/>
        </w:rPr>
        <w:t>千元。本計畫總經費1</w:t>
      </w:r>
      <w:r w:rsidRPr="00AB2552">
        <w:rPr>
          <w:rFonts w:hAnsi="標楷體"/>
        </w:rPr>
        <w:t>,403</w:t>
      </w:r>
      <w:r w:rsidRPr="00AB2552">
        <w:rPr>
          <w:rFonts w:hAnsi="標楷體" w:hint="eastAsia"/>
        </w:rPr>
        <w:t>,</w:t>
      </w:r>
      <w:r w:rsidRPr="00AB2552">
        <w:rPr>
          <w:rFonts w:hAnsi="標楷體"/>
        </w:rPr>
        <w:t>43</w:t>
      </w:r>
      <w:r w:rsidRPr="00AB2552">
        <w:rPr>
          <w:rFonts w:hAnsi="標楷體" w:hint="eastAsia"/>
        </w:rPr>
        <w:t>0千元，本基金補助3</w:t>
      </w:r>
      <w:r w:rsidRPr="00AB2552">
        <w:rPr>
          <w:rFonts w:hAnsi="標楷體"/>
        </w:rPr>
        <w:t>12,337</w:t>
      </w:r>
      <w:r w:rsidRPr="00AB2552">
        <w:rPr>
          <w:rFonts w:hAnsi="標楷體" w:hint="eastAsia"/>
        </w:rPr>
        <w:t>千元，本年度編列274</w:t>
      </w:r>
      <w:r w:rsidRPr="00AB2552">
        <w:rPr>
          <w:rFonts w:hAnsi="標楷體"/>
        </w:rPr>
        <w:t>,178</w:t>
      </w:r>
      <w:r w:rsidRPr="00AB2552">
        <w:rPr>
          <w:rFonts w:hAnsi="標楷體" w:hint="eastAsia"/>
        </w:rPr>
        <w:t>千元</w:t>
      </w:r>
      <w:r w:rsidRPr="00AB2552">
        <w:rPr>
          <w:rFonts w:hAnsi="標楷體"/>
        </w:rPr>
        <w:t>…</w:t>
      </w:r>
      <w:r w:rsidRPr="00AB2552">
        <w:rPr>
          <w:rFonts w:hAnsi="標楷體" w:hint="eastAsia"/>
        </w:rPr>
        <w:t>」。</w:t>
      </w:r>
    </w:p>
  </w:footnote>
  <w:footnote w:id="11">
    <w:p w:rsidR="00552AF4" w:rsidRPr="00AB2552" w:rsidRDefault="00552AF4" w:rsidP="005A1D49">
      <w:pPr>
        <w:pStyle w:val="142"/>
        <w:ind w:leftChars="9" w:left="249" w:hangingChars="92" w:hanging="224"/>
        <w:jc w:val="both"/>
        <w:rPr>
          <w:rFonts w:hint="eastAsia"/>
        </w:rPr>
      </w:pPr>
      <w:r w:rsidRPr="00AB2552">
        <w:rPr>
          <w:rStyle w:val="afe"/>
        </w:rPr>
        <w:footnoteRef/>
      </w:r>
      <w:r w:rsidRPr="00AB2552">
        <w:t>，</w:t>
      </w:r>
      <w:r w:rsidR="002B4D5C">
        <w:rPr>
          <w:rFonts w:hAnsi="標楷體" w:hint="eastAsia"/>
        </w:rPr>
        <w:t>「</w:t>
      </w:r>
      <w:r w:rsidRPr="00AB2552">
        <w:rPr>
          <w:rFonts w:hint="eastAsia"/>
        </w:rPr>
        <w:t>改善沿海路交通 因應第七貨櫃中心年底啟用營運 貨櫃車專用道計畫推動有其急迫性與必要性</w:t>
      </w:r>
      <w:r w:rsidR="002B4D5C">
        <w:rPr>
          <w:rFonts w:hAnsi="標楷體" w:hint="eastAsia"/>
        </w:rPr>
        <w:t>」，</w:t>
      </w:r>
      <w:r w:rsidR="002B4D5C" w:rsidRPr="00AB2552">
        <w:t>高雄市政府交通局</w:t>
      </w:r>
      <w:r w:rsidR="002B4D5C">
        <w:rPr>
          <w:rFonts w:hint="eastAsia"/>
        </w:rPr>
        <w:t>網站</w:t>
      </w:r>
      <w:r w:rsidR="002B4D5C" w:rsidRPr="00AB2552">
        <w:t>，112年</w:t>
      </w:r>
      <w:r w:rsidR="002B4D5C" w:rsidRPr="00AB2552">
        <w:rPr>
          <w:rFonts w:hint="eastAsia"/>
        </w:rPr>
        <w:t>1月6日</w:t>
      </w:r>
      <w:r w:rsidR="002B4D5C">
        <w:rPr>
          <w:rFonts w:hint="eastAsia"/>
        </w:rPr>
        <w:t>，</w:t>
      </w:r>
      <w:r w:rsidRPr="00AB2552">
        <w:t>https://</w:t>
      </w:r>
      <w:r w:rsidR="00654C82" w:rsidRPr="00AB2552">
        <w:t xml:space="preserve"> www</w:t>
      </w:r>
      <w:r w:rsidRPr="00AB2552">
        <w:br/>
      </w:r>
      <w:hyperlink r:id="rId1" w:history="1">
        <w:r w:rsidRPr="00AB2552">
          <w:rPr>
            <w:rStyle w:val="af6"/>
            <w:b w:val="0"/>
            <w:bCs/>
            <w:color w:val="auto"/>
            <w:u w:val="none"/>
          </w:rPr>
          <w:t>.tbkc.gov.tw/Message/Bulletin/News?ID=d41bb8ab-2386-417e-a599-5f7da89bdb91</w:t>
        </w:r>
      </w:hyperlink>
      <w:r w:rsidR="00654C82" w:rsidRPr="00AB2552">
        <w:rPr>
          <w:rFonts w:hint="eastAsia"/>
        </w:rPr>
        <w:t>，</w:t>
      </w:r>
      <w:r w:rsidRPr="00AB2552">
        <w:t>最後</w:t>
      </w:r>
      <w:r w:rsidRPr="00AB2552">
        <w:rPr>
          <w:rFonts w:hint="eastAsia"/>
        </w:rPr>
        <w:t>瀏覽日</w:t>
      </w:r>
      <w:r w:rsidRPr="00AB2552">
        <w:rPr>
          <w:rFonts w:ascii="新細明體" w:eastAsia="新細明體" w:hAnsi="新細明體" w:hint="eastAsia"/>
        </w:rPr>
        <w:t>：</w:t>
      </w:r>
      <w:r w:rsidRPr="00AB2552">
        <w:rPr>
          <w:rFonts w:hint="eastAsia"/>
        </w:rPr>
        <w:t>113年</w:t>
      </w:r>
      <w:r w:rsidRPr="00AB2552">
        <w:t>10</w:t>
      </w:r>
      <w:r w:rsidRPr="00AB2552">
        <w:rPr>
          <w:rFonts w:hint="eastAsia"/>
        </w:rPr>
        <w:t>月2</w:t>
      </w:r>
      <w:r w:rsidRPr="00AB2552">
        <w:t>0</w:t>
      </w:r>
      <w:r w:rsidRPr="00AB2552">
        <w:rPr>
          <w:rFonts w:hint="eastAsia"/>
        </w:rPr>
        <w:t>日</w:t>
      </w:r>
      <w:r w:rsidRPr="00AB2552">
        <w:rPr>
          <w:rFonts w:hAnsi="標楷體" w:hint="eastAsia"/>
          <w:bCs/>
        </w:rPr>
        <w:t>。</w:t>
      </w:r>
    </w:p>
  </w:footnote>
  <w:footnote w:id="12">
    <w:p w:rsidR="00BF5B0F" w:rsidRPr="00AB2552" w:rsidRDefault="00BF5B0F" w:rsidP="005A1D49">
      <w:pPr>
        <w:pStyle w:val="142"/>
        <w:ind w:leftChars="-3" w:left="267" w:hangingChars="113" w:hanging="275"/>
        <w:jc w:val="both"/>
        <w:rPr>
          <w:rFonts w:hint="eastAsia"/>
        </w:rPr>
      </w:pPr>
      <w:r w:rsidRPr="00AB2552">
        <w:rPr>
          <w:rStyle w:val="143"/>
          <w:vertAlign w:val="superscript"/>
        </w:rPr>
        <w:footnoteRef/>
      </w:r>
      <w:r w:rsidR="003A5D7E">
        <w:rPr>
          <w:rStyle w:val="143"/>
          <w:rFonts w:hAnsi="標楷體" w:hint="eastAsia"/>
        </w:rPr>
        <w:t>「</w:t>
      </w:r>
      <w:r w:rsidRPr="00AB2552">
        <w:rPr>
          <w:rStyle w:val="143"/>
          <w:rFonts w:hAnsi="標楷體" w:hint="eastAsia"/>
        </w:rPr>
        <w:t>高雄港全自動化第七貨櫃中心正式啟用</w:t>
      </w:r>
      <w:r w:rsidR="003A5D7E">
        <w:rPr>
          <w:rStyle w:val="143"/>
          <w:rFonts w:hAnsi="標楷體" w:hint="eastAsia"/>
        </w:rPr>
        <w:t>!」</w:t>
      </w:r>
      <w:r w:rsidRPr="00AB2552">
        <w:rPr>
          <w:rStyle w:val="143"/>
          <w:rFonts w:hAnsi="標楷體" w:hint="eastAsia"/>
        </w:rPr>
        <w:t>，</w:t>
      </w:r>
      <w:r w:rsidR="003A5D7E" w:rsidRPr="00AB2552">
        <w:rPr>
          <w:rStyle w:val="143"/>
          <w:rFonts w:hAnsi="標楷體"/>
        </w:rPr>
        <w:t>交通部全球</w:t>
      </w:r>
      <w:r w:rsidR="003A5D7E" w:rsidRPr="00AB2552">
        <w:rPr>
          <w:rStyle w:val="143"/>
          <w:rFonts w:hAnsi="標楷體" w:hint="eastAsia"/>
        </w:rPr>
        <w:t>資訊網，112年5月5日，</w:t>
      </w:r>
      <w:r w:rsidRPr="00AB2552">
        <w:rPr>
          <w:rFonts w:hAnsi="標楷體"/>
        </w:rPr>
        <w:t>https://www.motc.gov.tw/ch/app/data/view? modul</w:t>
      </w:r>
      <w:r w:rsidRPr="00AB2552">
        <w:rPr>
          <w:rFonts w:hAnsi="標楷體"/>
        </w:rPr>
        <w:t>e</w:t>
      </w:r>
      <w:r w:rsidRPr="00AB2552">
        <w:rPr>
          <w:rFonts w:hAnsi="標楷體"/>
        </w:rPr>
        <w:t>=news&amp;id =14&amp;sern o=</w:t>
      </w:r>
      <w:r w:rsidRPr="00AB2552">
        <w:rPr>
          <w:rFonts w:hAnsi="標楷體"/>
          <w:bCs/>
        </w:rPr>
        <w:t>3b33764e-9907-46f8-b356-a8c392dc4f5f，最後</w:t>
      </w:r>
      <w:r w:rsidRPr="00AB2552">
        <w:rPr>
          <w:rFonts w:hAnsi="標楷體" w:hint="eastAsia"/>
          <w:bCs/>
        </w:rPr>
        <w:t>瀏覽日</w:t>
      </w:r>
      <w:r w:rsidR="00C55684" w:rsidRPr="00AB2552">
        <w:rPr>
          <w:rFonts w:ascii="新細明體" w:eastAsia="新細明體" w:hAnsi="新細明體" w:hint="eastAsia"/>
          <w:bCs/>
        </w:rPr>
        <w:t>：</w:t>
      </w:r>
      <w:r w:rsidRPr="00AB2552">
        <w:rPr>
          <w:rFonts w:hAnsi="標楷體" w:hint="eastAsia"/>
          <w:bCs/>
        </w:rPr>
        <w:t>113年9月28日。</w:t>
      </w:r>
    </w:p>
  </w:footnote>
  <w:footnote w:id="13">
    <w:p w:rsidR="00641A38" w:rsidRPr="00AB2552" w:rsidRDefault="00641A38" w:rsidP="005A1D49">
      <w:pPr>
        <w:pStyle w:val="142"/>
        <w:ind w:left="236" w:hangingChars="97" w:hanging="236"/>
        <w:jc w:val="both"/>
        <w:rPr>
          <w:rFonts w:hint="eastAsia"/>
        </w:rPr>
      </w:pPr>
      <w:r w:rsidRPr="00AB2552">
        <w:rPr>
          <w:rStyle w:val="afe"/>
        </w:rPr>
        <w:footnoteRef/>
      </w:r>
      <w:r w:rsidR="003A5D7E">
        <w:rPr>
          <w:rFonts w:hAnsi="標楷體" w:hint="eastAsia"/>
          <w:szCs w:val="24"/>
        </w:rPr>
        <w:t xml:space="preserve"> </w:t>
      </w:r>
      <w:r w:rsidRPr="00AB2552">
        <w:rPr>
          <w:rFonts w:hAnsi="標楷體" w:hint="eastAsia"/>
          <w:szCs w:val="24"/>
        </w:rPr>
        <w:t>王勇超，</w:t>
      </w:r>
      <w:r w:rsidR="003A5D7E">
        <w:rPr>
          <w:rFonts w:hAnsi="標楷體" w:hint="eastAsia"/>
          <w:szCs w:val="24"/>
        </w:rPr>
        <w:t>「</w:t>
      </w:r>
      <w:r w:rsidRPr="00AB2552">
        <w:rPr>
          <w:rFonts w:hAnsi="標楷體" w:hint="eastAsia"/>
          <w:szCs w:val="24"/>
        </w:rPr>
        <w:t>高雄小港沿海路貨櫃車壅塞 司機開往林園迴轉居民怨險象環生</w:t>
      </w:r>
      <w:r w:rsidR="003A5D7E">
        <w:rPr>
          <w:rFonts w:hAnsi="標楷體" w:hint="eastAsia"/>
          <w:szCs w:val="24"/>
        </w:rPr>
        <w:t>」略以</w:t>
      </w:r>
      <w:r w:rsidRPr="00AB2552">
        <w:rPr>
          <w:rFonts w:hAnsi="標楷體" w:hint="eastAsia"/>
          <w:szCs w:val="24"/>
        </w:rPr>
        <w:t>，高雄港貨櫃量大增，加上小港區中鋼路、沿海二路、沿海三路、南星路有貨櫃車專用道施工，導致貨櫃車經常大排長龍</w:t>
      </w:r>
      <w:r w:rsidR="00C55684" w:rsidRPr="00AB2552">
        <w:rPr>
          <w:rFonts w:hAnsi="標楷體" w:hint="eastAsia"/>
          <w:szCs w:val="24"/>
          <w:shd w:val="clear" w:color="auto" w:fill="FFFFFF"/>
        </w:rPr>
        <w:t>。林園區中門里居民抱怨，很多貨櫃車司機不想排隊從沿海三路右轉南星路進入貨櫃中心，竟繼續南下開到中門路，再從路口迴轉，往北折返後左轉進入貨櫃中心，司機雖省下時間，居民的交通安全卻備受威脅，</w:t>
      </w:r>
      <w:r w:rsidRPr="00AB2552">
        <w:rPr>
          <w:rFonts w:hAnsi="標楷體" w:hint="eastAsia"/>
          <w:szCs w:val="24"/>
        </w:rPr>
        <w:t>市議員李雨庭8月30日接獲陳情，邀集台灣港務公司、高雄市政府交通局、交通部公路局、高雄市警局、林園區公所等單位，前往中門里大安社區會勘</w:t>
      </w:r>
      <w:r w:rsidR="002B4D5C">
        <w:rPr>
          <w:rFonts w:hAnsi="標楷體" w:hint="eastAsia"/>
          <w:szCs w:val="24"/>
        </w:rPr>
        <w:t>，</w:t>
      </w:r>
      <w:r w:rsidR="002B4D5C" w:rsidRPr="00AB2552">
        <w:rPr>
          <w:rFonts w:hAnsi="標楷體" w:hint="eastAsia"/>
          <w:szCs w:val="24"/>
        </w:rPr>
        <w:t>聯合影音網，113年9月3日，</w:t>
      </w:r>
      <w:r w:rsidR="003A5D7E" w:rsidRPr="003A5D7E">
        <w:rPr>
          <w:rFonts w:hAnsi="標楷體"/>
          <w:bCs/>
          <w:szCs w:val="24"/>
        </w:rPr>
        <w:t>https://video.udn.com/</w:t>
      </w:r>
      <w:r w:rsidR="003A5D7E" w:rsidRPr="003A5D7E">
        <w:rPr>
          <w:rFonts w:hAnsi="標楷體"/>
          <w:bCs/>
          <w:szCs w:val="24"/>
        </w:rPr>
        <w:br/>
        <w:t>news/1293483</w:t>
      </w:r>
      <w:r w:rsidRPr="003A5D7E">
        <w:rPr>
          <w:rFonts w:hAnsi="標楷體"/>
          <w:szCs w:val="24"/>
        </w:rPr>
        <w:t>，</w:t>
      </w:r>
      <w:r w:rsidRPr="00AB2552">
        <w:rPr>
          <w:rFonts w:hAnsi="標楷體"/>
          <w:szCs w:val="24"/>
        </w:rPr>
        <w:t>最後</w:t>
      </w:r>
      <w:r w:rsidRPr="00AB2552">
        <w:rPr>
          <w:rFonts w:hAnsi="標楷體" w:hint="eastAsia"/>
          <w:szCs w:val="24"/>
        </w:rPr>
        <w:t>瀏覽</w:t>
      </w:r>
      <w:r w:rsidR="00C55684" w:rsidRPr="00AB2552">
        <w:rPr>
          <w:rFonts w:hAnsi="標楷體" w:hint="eastAsia"/>
          <w:szCs w:val="24"/>
        </w:rPr>
        <w:t>日</w:t>
      </w:r>
      <w:r w:rsidR="00C55684" w:rsidRPr="00AB2552">
        <w:rPr>
          <w:rFonts w:ascii="新細明體" w:eastAsia="新細明體" w:hAnsi="新細明體" w:hint="eastAsia"/>
          <w:szCs w:val="24"/>
        </w:rPr>
        <w:t>：</w:t>
      </w:r>
      <w:r w:rsidRPr="00AB2552">
        <w:rPr>
          <w:rFonts w:hAnsi="標楷體" w:hint="eastAsia"/>
          <w:szCs w:val="24"/>
        </w:rPr>
        <w:t>113年</w:t>
      </w:r>
      <w:r w:rsidRPr="00AB2552">
        <w:rPr>
          <w:rFonts w:hAnsi="標楷體"/>
          <w:szCs w:val="24"/>
        </w:rPr>
        <w:t>10</w:t>
      </w:r>
      <w:r w:rsidRPr="00AB2552">
        <w:rPr>
          <w:rFonts w:hAnsi="標楷體" w:hint="eastAsia"/>
          <w:szCs w:val="24"/>
        </w:rPr>
        <w:t>月2</w:t>
      </w:r>
      <w:r w:rsidRPr="00AB2552">
        <w:rPr>
          <w:rFonts w:hAnsi="標楷體"/>
          <w:szCs w:val="24"/>
        </w:rPr>
        <w:t>0</w:t>
      </w:r>
      <w:r w:rsidRPr="00AB2552">
        <w:rPr>
          <w:rFonts w:hAnsi="標楷體" w:hint="eastAsia"/>
          <w:szCs w:val="24"/>
        </w:rPr>
        <w:t>日。</w:t>
      </w:r>
    </w:p>
  </w:footnote>
  <w:footnote w:id="14">
    <w:p w:rsidR="00CF04E6" w:rsidRPr="00AB2552" w:rsidRDefault="00CF04E6" w:rsidP="001D505C">
      <w:pPr>
        <w:pStyle w:val="142"/>
        <w:rPr>
          <w:rFonts w:hint="eastAsia"/>
        </w:rPr>
      </w:pPr>
      <w:r w:rsidRPr="00AB2552">
        <w:rPr>
          <w:rStyle w:val="afe"/>
        </w:rPr>
        <w:footnoteRef/>
      </w:r>
      <w:r w:rsidRPr="00AB2552">
        <w:t xml:space="preserve"> </w:t>
      </w:r>
      <w:r w:rsidRPr="00AB2552">
        <w:rPr>
          <w:rFonts w:hint="eastAsia"/>
        </w:rPr>
        <w:t>行政院112年6月5日院臺交字第1121024832號函。</w:t>
      </w:r>
    </w:p>
  </w:footnote>
  <w:footnote w:id="15">
    <w:p w:rsidR="000A7F09" w:rsidRPr="00AB2552" w:rsidRDefault="000A7F09" w:rsidP="000A7F09">
      <w:pPr>
        <w:pStyle w:val="142"/>
        <w:ind w:leftChars="4" w:left="220" w:hangingChars="86" w:hanging="209"/>
        <w:jc w:val="both"/>
        <w:rPr>
          <w:rFonts w:hint="eastAsia"/>
        </w:rPr>
      </w:pPr>
      <w:r w:rsidRPr="00AB2552">
        <w:rPr>
          <w:rStyle w:val="afe"/>
        </w:rPr>
        <w:footnoteRef/>
      </w:r>
      <w:r w:rsidRPr="00AB2552">
        <w:t xml:space="preserve"> </w:t>
      </w:r>
      <w:r w:rsidRPr="00AB2552">
        <w:rPr>
          <w:rFonts w:hint="eastAsia"/>
        </w:rPr>
        <w:t>審計部，</w:t>
      </w:r>
      <w:r w:rsidRPr="00AB2552">
        <w:t>111年度中央政府總決算審核報告各公務機關重要審核意見(第2冊)</w:t>
      </w:r>
      <w:r w:rsidRPr="00AB2552">
        <w:rPr>
          <w:rFonts w:hint="eastAsia"/>
        </w:rPr>
        <w:t>，</w:t>
      </w:r>
      <w:r w:rsidRPr="00AB2552">
        <w:t>丙-</w:t>
      </w:r>
      <w:r w:rsidRPr="00AB2552">
        <w:rPr>
          <w:rFonts w:hint="eastAsia"/>
        </w:rPr>
        <w:t>410</w:t>
      </w:r>
      <w:r w:rsidRPr="00AB2552">
        <w:t>至</w:t>
      </w:r>
      <w:r w:rsidRPr="00AB2552">
        <w:rPr>
          <w:rFonts w:hint="eastAsia"/>
        </w:rPr>
        <w:t>411</w:t>
      </w:r>
      <w:r w:rsidRPr="00AB2552">
        <w:t>頁</w:t>
      </w:r>
      <w:r w:rsidRPr="00AB2552">
        <w:rPr>
          <w:rFonts w:hint="eastAsia"/>
        </w:rPr>
        <w:t>略以，</w:t>
      </w:r>
      <w:r w:rsidRPr="00AB2552">
        <w:rPr>
          <w:rFonts w:hAnsi="標楷體" w:hint="eastAsia"/>
          <w:snapToGrid/>
        </w:rPr>
        <w:t>「我國智慧航安服務建置暨發展計畫」包括彰化風場航道船舶交通服務(</w:t>
      </w:r>
      <w:r w:rsidRPr="00AB2552">
        <w:rPr>
          <w:rFonts w:hAnsi="標楷體"/>
          <w:snapToGrid/>
        </w:rPr>
        <w:t>VTS</w:t>
      </w:r>
      <w:r w:rsidRPr="00AB2552">
        <w:rPr>
          <w:rFonts w:hAnsi="標楷體" w:hint="eastAsia"/>
          <w:snapToGrid/>
        </w:rPr>
        <w:t>)</w:t>
      </w:r>
      <w:r w:rsidRPr="00AB2552">
        <w:rPr>
          <w:rFonts w:hAnsi="標楷體"/>
          <w:snapToGrid/>
        </w:rPr>
        <w:t>系統建置</w:t>
      </w:r>
      <w:r w:rsidRPr="00AB2552">
        <w:rPr>
          <w:rFonts w:hAnsi="標楷體" w:hint="eastAsia"/>
          <w:snapToGrid/>
        </w:rPr>
        <w:t>等，雖</w:t>
      </w:r>
      <w:r w:rsidRPr="00AB2552">
        <w:rPr>
          <w:rFonts w:hAnsi="標楷體"/>
          <w:snapToGrid/>
        </w:rPr>
        <w:t>彰化風場航道VTS中心配合該航道實施期程已於110年10</w:t>
      </w:r>
      <w:r w:rsidRPr="00AB2552">
        <w:rPr>
          <w:rFonts w:hAnsi="標楷體" w:hint="eastAsia"/>
          <w:snapToGrid/>
        </w:rPr>
        <w:t>月正式啟用，並完成船舶自動識別系統(</w:t>
      </w:r>
      <w:r w:rsidRPr="00AB2552">
        <w:rPr>
          <w:rFonts w:hAnsi="標楷體"/>
          <w:snapToGrid/>
        </w:rPr>
        <w:t>AIS</w:t>
      </w:r>
      <w:r w:rsidRPr="00AB2552">
        <w:rPr>
          <w:rFonts w:hAnsi="標楷體" w:hint="eastAsia"/>
          <w:snapToGrid/>
        </w:rPr>
        <w:t>)</w:t>
      </w:r>
      <w:r w:rsidRPr="00AB2552">
        <w:rPr>
          <w:rFonts w:hAnsi="標楷體"/>
          <w:snapToGrid/>
        </w:rPr>
        <w:t>，可提供</w:t>
      </w:r>
      <w:r w:rsidRPr="00AB2552">
        <w:rPr>
          <w:rFonts w:hAnsi="標楷體" w:hint="eastAsia"/>
          <w:snapToGrid/>
        </w:rPr>
        <w:t>監控及無線電通訊服務，惟原擬建置用以輔助</w:t>
      </w:r>
      <w:r w:rsidRPr="00AB2552">
        <w:rPr>
          <w:rFonts w:hAnsi="標楷體"/>
          <w:snapToGrid/>
        </w:rPr>
        <w:t>AIS擷取目標船舶資訊，擴大追蹤航道海域環境</w:t>
      </w:r>
      <w:r w:rsidRPr="00AB2552">
        <w:rPr>
          <w:rFonts w:hAnsi="標楷體" w:hint="eastAsia"/>
          <w:snapToGrid/>
        </w:rPr>
        <w:t>狀況之雷達系統，設備採購受</w:t>
      </w:r>
      <w:r w:rsidRPr="00AB2552">
        <w:rPr>
          <w:rFonts w:hAnsi="標楷體"/>
          <w:snapToGrid/>
        </w:rPr>
        <w:t>COVID－19疫情影響、用地選址與相關經</w:t>
      </w:r>
      <w:r w:rsidRPr="00AB2552">
        <w:rPr>
          <w:rFonts w:hAnsi="標楷體" w:hint="eastAsia"/>
          <w:snapToGrid/>
        </w:rPr>
        <w:t>管機關協調未果等因素，未能配合該航道實施及</w:t>
      </w:r>
      <w:r w:rsidRPr="00AB2552">
        <w:rPr>
          <w:rFonts w:hAnsi="標楷體"/>
          <w:snapToGrid/>
        </w:rPr>
        <w:t>VTS中心啟用期程完成建置，影響船舶監控功</w:t>
      </w:r>
      <w:r w:rsidRPr="00AB2552">
        <w:rPr>
          <w:rFonts w:hAnsi="標楷體" w:hint="eastAsia"/>
          <w:snapToGrid/>
        </w:rPr>
        <w:t>能。</w:t>
      </w:r>
      <w:r w:rsidR="002A58EA" w:rsidRPr="00AB2552">
        <w:rPr>
          <w:rFonts w:hint="eastAsia"/>
        </w:rPr>
        <w:t>詢據航港局說明，彰化離岸風場航道VTS系統雷達站於112年12月已完成建置及運作。</w:t>
      </w:r>
    </w:p>
  </w:footnote>
  <w:footnote w:id="16">
    <w:p w:rsidR="00557CCB" w:rsidRPr="00AB2552" w:rsidRDefault="00557CCB" w:rsidP="00557CCB">
      <w:pPr>
        <w:pStyle w:val="afc"/>
        <w:spacing w:line="280" w:lineRule="exact"/>
        <w:ind w:leftChars="5" w:left="221" w:hangingChars="85" w:hanging="207"/>
        <w:jc w:val="both"/>
        <w:rPr>
          <w:rFonts w:hint="eastAsia"/>
        </w:rPr>
      </w:pPr>
      <w:r w:rsidRPr="00AB2552">
        <w:rPr>
          <w:rStyle w:val="143"/>
          <w:vertAlign w:val="superscript"/>
        </w:rPr>
        <w:footnoteRef/>
      </w:r>
      <w:r w:rsidRPr="00AB2552">
        <w:rPr>
          <w:rStyle w:val="143"/>
          <w:rFonts w:hint="eastAsia"/>
          <w:vertAlign w:val="superscript"/>
        </w:rPr>
        <w:t xml:space="preserve"> </w:t>
      </w:r>
      <w:r w:rsidRPr="00AB2552">
        <w:rPr>
          <w:rStyle w:val="143"/>
          <w:rFonts w:hint="eastAsia"/>
        </w:rPr>
        <w:t>交通部110年4 月26日</w:t>
      </w:r>
      <w:r w:rsidR="00D97CC7" w:rsidRPr="00AB2552">
        <w:rPr>
          <w:rStyle w:val="143"/>
          <w:rFonts w:hint="eastAsia"/>
        </w:rPr>
        <w:t>公告發布</w:t>
      </w:r>
      <w:r w:rsidRPr="00AB2552">
        <w:rPr>
          <w:rStyle w:val="143"/>
          <w:rFonts w:hint="eastAsia"/>
        </w:rPr>
        <w:t>彰化風場航道航行指南肆、三規定</w:t>
      </w:r>
      <w:r w:rsidR="00BE64DD" w:rsidRPr="00AB2552">
        <w:rPr>
          <w:rStyle w:val="143"/>
          <w:rFonts w:ascii="新細明體" w:eastAsia="新細明體" w:hAnsi="新細明體" w:hint="eastAsia"/>
        </w:rPr>
        <w:t>：</w:t>
      </w:r>
      <w:r w:rsidRPr="00AB2552">
        <w:rPr>
          <w:rStyle w:val="143"/>
          <w:rFonts w:hint="eastAsia"/>
        </w:rPr>
        <w:t>「</w:t>
      </w:r>
      <w:r w:rsidRPr="00AB2552">
        <w:rPr>
          <w:rStyle w:val="143"/>
        </w:rPr>
        <w:t>中華民國籍漁船航行及作業規定： (一)漁船應由東、西側緩衝區、彰化外海近岸航行區通行，並儘量避免進入南北向巷道及分隔區。(二)漁船不得於彰化風場航道之北向巷道、南向巷道及分隔區進行漁業行為，避免妨礙於該等巷道行駛之任何船舶安全通行。</w:t>
      </w:r>
      <w:r w:rsidRPr="00AB2552">
        <w:rPr>
          <w:rStyle w:val="143"/>
          <w:rFonts w:hint="eastAsia"/>
        </w:rPr>
        <w:t>」</w:t>
      </w:r>
    </w:p>
  </w:footnote>
  <w:footnote w:id="17">
    <w:p w:rsidR="004518FB" w:rsidRPr="00AB2552" w:rsidRDefault="004518FB" w:rsidP="00280F60">
      <w:pPr>
        <w:pStyle w:val="142"/>
        <w:ind w:left="236" w:hangingChars="97" w:hanging="236"/>
        <w:jc w:val="both"/>
        <w:rPr>
          <w:rFonts w:hint="eastAsia"/>
        </w:rPr>
      </w:pPr>
      <w:r w:rsidRPr="00AB2552">
        <w:rPr>
          <w:rStyle w:val="afe"/>
        </w:rPr>
        <w:footnoteRef/>
      </w:r>
      <w:r w:rsidRPr="00AB2552">
        <w:t xml:space="preserve"> </w:t>
      </w:r>
      <w:r w:rsidR="000C3FDC" w:rsidRPr="00AB2552">
        <w:rPr>
          <w:rFonts w:hAnsi="標楷體" w:cs="新細明體" w:hint="eastAsia"/>
        </w:rPr>
        <w:t>有關</w:t>
      </w:r>
      <w:r w:rsidR="000C3FDC" w:rsidRPr="00AB2552">
        <w:rPr>
          <w:rFonts w:hAnsi="標楷體" w:cs="新細明體"/>
        </w:rPr>
        <w:t>112年10月2日「彰化風場航道劃設議題研商會議」會議結論</w:t>
      </w:r>
      <w:r w:rsidR="000C3FDC" w:rsidRPr="00AB2552">
        <w:rPr>
          <w:rFonts w:hAnsi="標楷體" w:cs="新細明體" w:hint="eastAsia"/>
        </w:rPr>
        <w:t>，就</w:t>
      </w:r>
      <w:r w:rsidR="000C3FDC" w:rsidRPr="00AB2552">
        <w:rPr>
          <w:rFonts w:hAnsi="標楷體" w:cs="新細明體"/>
        </w:rPr>
        <w:t>彰化風場航道航行指南修正方向為不再特別限制漁船</w:t>
      </w:r>
      <w:r w:rsidR="000C3FDC" w:rsidRPr="00AB2552">
        <w:rPr>
          <w:rFonts w:hAnsi="標楷體" w:cs="新細明體" w:hint="eastAsia"/>
        </w:rPr>
        <w:t>部分</w:t>
      </w:r>
      <w:r w:rsidRPr="00AB2552">
        <w:rPr>
          <w:rFonts w:hint="eastAsia"/>
        </w:rPr>
        <w:t>對航安風險之影響，據航港局表示，倘漁船於航行巷道之航行行為不定，未依照航行巷道之通行方向航行、於航道內錨泊或漁業行為有妨礙航行巷道內其他船舶通行之情形，將增加航行巷道內之航行風險，另部分小漁船筏可能於能見度不佳時，無法有效地被通過航道商船察覺。</w:t>
      </w:r>
    </w:p>
  </w:footnote>
  <w:footnote w:id="18">
    <w:p w:rsidR="00ED104B" w:rsidRPr="00AB2552" w:rsidRDefault="00ED104B" w:rsidP="00F73CD1">
      <w:pPr>
        <w:pStyle w:val="142"/>
        <w:ind w:leftChars="-9" w:left="196" w:hangingChars="91" w:hanging="221"/>
        <w:rPr>
          <w:rFonts w:hint="eastAsia"/>
        </w:rPr>
      </w:pPr>
      <w:r w:rsidRPr="00AB2552">
        <w:rPr>
          <w:rStyle w:val="afe"/>
        </w:rPr>
        <w:footnoteRef/>
      </w:r>
      <w:r w:rsidRPr="00AB2552">
        <w:t xml:space="preserve"> </w:t>
      </w:r>
      <w:r w:rsidRPr="00AB2552">
        <w:rPr>
          <w:rFonts w:hint="eastAsia"/>
        </w:rPr>
        <w:t>據港務公司</w:t>
      </w:r>
      <w:r w:rsidR="00E27245" w:rsidRPr="00AB2552">
        <w:rPr>
          <w:rFonts w:hint="eastAsia"/>
        </w:rPr>
        <w:t>113年8月2</w:t>
      </w:r>
      <w:r w:rsidR="000E3AB1" w:rsidRPr="00AB2552">
        <w:rPr>
          <w:rFonts w:hint="eastAsia"/>
        </w:rPr>
        <w:t>9日</w:t>
      </w:r>
      <w:r w:rsidR="00E27245" w:rsidRPr="00AB2552">
        <w:rPr>
          <w:rFonts w:hint="eastAsia"/>
        </w:rPr>
        <w:t>就本中心評估114年度</w:t>
      </w:r>
      <w:r w:rsidR="00C538BC">
        <w:rPr>
          <w:rFonts w:hint="eastAsia"/>
        </w:rPr>
        <w:t>臺</w:t>
      </w:r>
      <w:r w:rsidR="005A2BEB" w:rsidRPr="00AB2552">
        <w:rPr>
          <w:rFonts w:hint="eastAsia"/>
        </w:rPr>
        <w:t>灣港務股份有限公司</w:t>
      </w:r>
      <w:r w:rsidR="002148A3">
        <w:rPr>
          <w:rFonts w:hint="eastAsia"/>
        </w:rPr>
        <w:t>附屬</w:t>
      </w:r>
      <w:r w:rsidR="005A2BEB" w:rsidRPr="00AB2552">
        <w:rPr>
          <w:rFonts w:hint="eastAsia"/>
        </w:rPr>
        <w:t>單位</w:t>
      </w:r>
      <w:r w:rsidR="00E27245" w:rsidRPr="00AB2552">
        <w:rPr>
          <w:rFonts w:hint="eastAsia"/>
        </w:rPr>
        <w:t>預算案提供之說明資料。</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70C1" w:rsidRDefault="009C70C1">
    <w:pPr>
      <w:pStyle w:val="af7"/>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70C1" w:rsidRDefault="009C70C1">
    <w:pPr>
      <w:pStyle w:val="af7"/>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70C1" w:rsidRDefault="009C70C1">
    <w:pPr>
      <w:pStyle w:val="af7"/>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7686" w:rsidRDefault="00A27686" w:rsidP="00D73184">
    <w:pPr>
      <w:pStyle w:val="af7"/>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473C331C"/>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D9829F5"/>
    <w:multiLevelType w:val="hybridMultilevel"/>
    <w:tmpl w:val="1E96E670"/>
    <w:lvl w:ilvl="0" w:tplc="6EB6A0B0">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2" w15:restartNumberingAfterBreak="0">
    <w:nsid w:val="0E795866"/>
    <w:multiLevelType w:val="hybridMultilevel"/>
    <w:tmpl w:val="ED264F62"/>
    <w:lvl w:ilvl="0" w:tplc="EAEAD4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011071E"/>
    <w:multiLevelType w:val="hybridMultilevel"/>
    <w:tmpl w:val="A41A2360"/>
    <w:lvl w:ilvl="0" w:tplc="A6907BA4">
      <w:start w:val="1"/>
      <w:numFmt w:val="decimal"/>
      <w:lvlText w:val="(%1)"/>
      <w:lvlJc w:val="left"/>
      <w:pPr>
        <w:ind w:left="732" w:hanging="480"/>
      </w:pPr>
      <w:rPr>
        <w:rFonts w:hint="eastAsia"/>
      </w:rPr>
    </w:lvl>
    <w:lvl w:ilvl="1" w:tplc="04090019" w:tentative="1">
      <w:start w:val="1"/>
      <w:numFmt w:val="ideographTraditional"/>
      <w:lvlText w:val="%2、"/>
      <w:lvlJc w:val="left"/>
      <w:pPr>
        <w:ind w:left="1212" w:hanging="480"/>
      </w:pPr>
    </w:lvl>
    <w:lvl w:ilvl="2" w:tplc="0409001B" w:tentative="1">
      <w:start w:val="1"/>
      <w:numFmt w:val="lowerRoman"/>
      <w:lvlText w:val="%3."/>
      <w:lvlJc w:val="right"/>
      <w:pPr>
        <w:ind w:left="1692" w:hanging="480"/>
      </w:pPr>
    </w:lvl>
    <w:lvl w:ilvl="3" w:tplc="0409000F" w:tentative="1">
      <w:start w:val="1"/>
      <w:numFmt w:val="decimal"/>
      <w:lvlText w:val="%4."/>
      <w:lvlJc w:val="left"/>
      <w:pPr>
        <w:ind w:left="2172" w:hanging="480"/>
      </w:pPr>
    </w:lvl>
    <w:lvl w:ilvl="4" w:tplc="04090019" w:tentative="1">
      <w:start w:val="1"/>
      <w:numFmt w:val="ideographTraditional"/>
      <w:lvlText w:val="%5、"/>
      <w:lvlJc w:val="left"/>
      <w:pPr>
        <w:ind w:left="2652" w:hanging="480"/>
      </w:pPr>
    </w:lvl>
    <w:lvl w:ilvl="5" w:tplc="0409001B" w:tentative="1">
      <w:start w:val="1"/>
      <w:numFmt w:val="lowerRoman"/>
      <w:lvlText w:val="%6."/>
      <w:lvlJc w:val="right"/>
      <w:pPr>
        <w:ind w:left="3132" w:hanging="480"/>
      </w:pPr>
    </w:lvl>
    <w:lvl w:ilvl="6" w:tplc="0409000F" w:tentative="1">
      <w:start w:val="1"/>
      <w:numFmt w:val="decimal"/>
      <w:lvlText w:val="%7."/>
      <w:lvlJc w:val="left"/>
      <w:pPr>
        <w:ind w:left="3612" w:hanging="480"/>
      </w:pPr>
    </w:lvl>
    <w:lvl w:ilvl="7" w:tplc="04090019" w:tentative="1">
      <w:start w:val="1"/>
      <w:numFmt w:val="ideographTraditional"/>
      <w:lvlText w:val="%8、"/>
      <w:lvlJc w:val="left"/>
      <w:pPr>
        <w:ind w:left="4092" w:hanging="480"/>
      </w:pPr>
    </w:lvl>
    <w:lvl w:ilvl="8" w:tplc="0409001B" w:tentative="1">
      <w:start w:val="1"/>
      <w:numFmt w:val="lowerRoman"/>
      <w:lvlText w:val="%9."/>
      <w:lvlJc w:val="right"/>
      <w:pPr>
        <w:ind w:left="4572" w:hanging="480"/>
      </w:pPr>
    </w:lvl>
  </w:abstractNum>
  <w:abstractNum w:abstractNumId="4" w15:restartNumberingAfterBreak="0">
    <w:nsid w:val="119540B5"/>
    <w:multiLevelType w:val="hybridMultilevel"/>
    <w:tmpl w:val="24F40BC4"/>
    <w:lvl w:ilvl="0" w:tplc="4150E4E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55D456D"/>
    <w:multiLevelType w:val="hybridMultilevel"/>
    <w:tmpl w:val="393AC3D4"/>
    <w:lvl w:ilvl="0" w:tplc="39A0028C">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D086C0E"/>
    <w:multiLevelType w:val="hybridMultilevel"/>
    <w:tmpl w:val="DE0E652E"/>
    <w:lvl w:ilvl="0" w:tplc="CAF6BF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13659CF"/>
    <w:multiLevelType w:val="hybridMultilevel"/>
    <w:tmpl w:val="896EDD1E"/>
    <w:lvl w:ilvl="0" w:tplc="9768FE76">
      <w:start w:val="1"/>
      <w:numFmt w:val="decimal"/>
      <w:lvlText w:val="%1."/>
      <w:lvlJc w:val="left"/>
      <w:pPr>
        <w:ind w:left="1210" w:hanging="360"/>
      </w:pPr>
      <w:rPr>
        <w:rFonts w:ascii="標楷體" w:eastAsia="標楷體" w:hAnsi="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439C068A"/>
    <w:multiLevelType w:val="hybridMultilevel"/>
    <w:tmpl w:val="593230AC"/>
    <w:lvl w:ilvl="0" w:tplc="BDDC1F48">
      <w:start w:val="1"/>
      <w:numFmt w:val="decimal"/>
      <w:lvlText w:val="%1."/>
      <w:lvlJc w:val="left"/>
      <w:pPr>
        <w:ind w:left="360" w:hanging="360"/>
      </w:pPr>
      <w:rPr>
        <w:rFonts w:ascii="Calibri" w:eastAsia="新細明體" w:hAnsi="Calibri"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7F532F0"/>
    <w:multiLevelType w:val="hybridMultilevel"/>
    <w:tmpl w:val="1E96E670"/>
    <w:lvl w:ilvl="0" w:tplc="6EB6A0B0">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0" w15:restartNumberingAfterBreak="0">
    <w:nsid w:val="49D77B80"/>
    <w:multiLevelType w:val="hybridMultilevel"/>
    <w:tmpl w:val="660081AA"/>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1" w15:restartNumberingAfterBreak="0">
    <w:nsid w:val="4A5F5684"/>
    <w:multiLevelType w:val="hybridMultilevel"/>
    <w:tmpl w:val="F496D27A"/>
    <w:lvl w:ilvl="0" w:tplc="21B6B414">
      <w:start w:val="1"/>
      <w:numFmt w:val="decimal"/>
      <w:pStyle w:val="a0"/>
      <w:lvlText w:val="表%1　"/>
      <w:lvlJc w:val="left"/>
      <w:pPr>
        <w:ind w:left="1898" w:hanging="480"/>
      </w:pPr>
      <w:rPr>
        <w:rFonts w:ascii="標楷體" w:eastAsia="標楷體" w:hAnsi="Times New Roman" w:hint="eastAsia"/>
        <w:b/>
        <w:i w:val="0"/>
        <w:sz w:val="28"/>
        <w:lang w:val="en-US"/>
      </w:r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2" w15:restartNumberingAfterBreak="0">
    <w:nsid w:val="524975F9"/>
    <w:multiLevelType w:val="hybridMultilevel"/>
    <w:tmpl w:val="1E96E670"/>
    <w:lvl w:ilvl="0" w:tplc="6EB6A0B0">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13" w15:restartNumberingAfterBreak="0">
    <w:nsid w:val="54A6339E"/>
    <w:multiLevelType w:val="hybridMultilevel"/>
    <w:tmpl w:val="5CB63CCC"/>
    <w:lvl w:ilvl="0" w:tplc="D1B21F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5AAF30D6"/>
    <w:multiLevelType w:val="hybridMultilevel"/>
    <w:tmpl w:val="DE0E652E"/>
    <w:lvl w:ilvl="0" w:tplc="CAF6BF7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65471203"/>
    <w:multiLevelType w:val="hybridMultilevel"/>
    <w:tmpl w:val="3612A86A"/>
    <w:lvl w:ilvl="0" w:tplc="630E8FAC">
      <w:start w:val="1"/>
      <w:numFmt w:val="decimal"/>
      <w:lvlText w:val="%1."/>
      <w:lvlJc w:val="left"/>
      <w:pPr>
        <w:ind w:left="610" w:hanging="360"/>
      </w:pPr>
      <w:rPr>
        <w:rFonts w:hint="default"/>
      </w:rPr>
    </w:lvl>
    <w:lvl w:ilvl="1" w:tplc="04090019" w:tentative="1">
      <w:start w:val="1"/>
      <w:numFmt w:val="ideographTraditional"/>
      <w:lvlText w:val="%2、"/>
      <w:lvlJc w:val="left"/>
      <w:pPr>
        <w:ind w:left="1210" w:hanging="480"/>
      </w:pPr>
    </w:lvl>
    <w:lvl w:ilvl="2" w:tplc="0409001B" w:tentative="1">
      <w:start w:val="1"/>
      <w:numFmt w:val="lowerRoman"/>
      <w:lvlText w:val="%3."/>
      <w:lvlJc w:val="right"/>
      <w:pPr>
        <w:ind w:left="1690" w:hanging="480"/>
      </w:pPr>
    </w:lvl>
    <w:lvl w:ilvl="3" w:tplc="0409000F" w:tentative="1">
      <w:start w:val="1"/>
      <w:numFmt w:val="decimal"/>
      <w:lvlText w:val="%4."/>
      <w:lvlJc w:val="left"/>
      <w:pPr>
        <w:ind w:left="2170" w:hanging="480"/>
      </w:pPr>
    </w:lvl>
    <w:lvl w:ilvl="4" w:tplc="04090019" w:tentative="1">
      <w:start w:val="1"/>
      <w:numFmt w:val="ideographTraditional"/>
      <w:lvlText w:val="%5、"/>
      <w:lvlJc w:val="left"/>
      <w:pPr>
        <w:ind w:left="2650" w:hanging="480"/>
      </w:pPr>
    </w:lvl>
    <w:lvl w:ilvl="5" w:tplc="0409001B" w:tentative="1">
      <w:start w:val="1"/>
      <w:numFmt w:val="lowerRoman"/>
      <w:lvlText w:val="%6."/>
      <w:lvlJc w:val="right"/>
      <w:pPr>
        <w:ind w:left="3130" w:hanging="480"/>
      </w:pPr>
    </w:lvl>
    <w:lvl w:ilvl="6" w:tplc="0409000F" w:tentative="1">
      <w:start w:val="1"/>
      <w:numFmt w:val="decimal"/>
      <w:lvlText w:val="%7."/>
      <w:lvlJc w:val="left"/>
      <w:pPr>
        <w:ind w:left="3610" w:hanging="480"/>
      </w:pPr>
    </w:lvl>
    <w:lvl w:ilvl="7" w:tplc="04090019" w:tentative="1">
      <w:start w:val="1"/>
      <w:numFmt w:val="ideographTraditional"/>
      <w:lvlText w:val="%8、"/>
      <w:lvlJc w:val="left"/>
      <w:pPr>
        <w:ind w:left="4090" w:hanging="480"/>
      </w:pPr>
    </w:lvl>
    <w:lvl w:ilvl="8" w:tplc="0409001B" w:tentative="1">
      <w:start w:val="1"/>
      <w:numFmt w:val="lowerRoman"/>
      <w:lvlText w:val="%9."/>
      <w:lvlJc w:val="right"/>
      <w:pPr>
        <w:ind w:left="4570" w:hanging="480"/>
      </w:pPr>
    </w:lvl>
  </w:abstractNum>
  <w:abstractNum w:abstractNumId="16" w15:restartNumberingAfterBreak="0">
    <w:nsid w:val="7A4902E4"/>
    <w:multiLevelType w:val="hybridMultilevel"/>
    <w:tmpl w:val="84B0C35A"/>
    <w:lvl w:ilvl="0" w:tplc="6128A48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CE36C43"/>
    <w:multiLevelType w:val="hybridMultilevel"/>
    <w:tmpl w:val="8E44594C"/>
    <w:lvl w:ilvl="0" w:tplc="04090011">
      <w:start w:val="1"/>
      <w:numFmt w:val="upperLetter"/>
      <w:lvlText w:val="%1."/>
      <w:lvlJc w:val="left"/>
      <w:pPr>
        <w:ind w:left="1476" w:hanging="480"/>
      </w:pPr>
    </w:lvl>
    <w:lvl w:ilvl="1" w:tplc="04090019" w:tentative="1">
      <w:start w:val="1"/>
      <w:numFmt w:val="ideographTraditional"/>
      <w:lvlText w:val="%2、"/>
      <w:lvlJc w:val="left"/>
      <w:pPr>
        <w:ind w:left="1956" w:hanging="480"/>
      </w:pPr>
    </w:lvl>
    <w:lvl w:ilvl="2" w:tplc="0409001B" w:tentative="1">
      <w:start w:val="1"/>
      <w:numFmt w:val="lowerRoman"/>
      <w:lvlText w:val="%3."/>
      <w:lvlJc w:val="right"/>
      <w:pPr>
        <w:ind w:left="2436" w:hanging="480"/>
      </w:pPr>
    </w:lvl>
    <w:lvl w:ilvl="3" w:tplc="0409000F" w:tentative="1">
      <w:start w:val="1"/>
      <w:numFmt w:val="decimal"/>
      <w:lvlText w:val="%4."/>
      <w:lvlJc w:val="left"/>
      <w:pPr>
        <w:ind w:left="2916" w:hanging="480"/>
      </w:pPr>
    </w:lvl>
    <w:lvl w:ilvl="4" w:tplc="04090019" w:tentative="1">
      <w:start w:val="1"/>
      <w:numFmt w:val="ideographTraditional"/>
      <w:lvlText w:val="%5、"/>
      <w:lvlJc w:val="left"/>
      <w:pPr>
        <w:ind w:left="3396" w:hanging="480"/>
      </w:pPr>
    </w:lvl>
    <w:lvl w:ilvl="5" w:tplc="0409001B" w:tentative="1">
      <w:start w:val="1"/>
      <w:numFmt w:val="lowerRoman"/>
      <w:lvlText w:val="%6."/>
      <w:lvlJc w:val="right"/>
      <w:pPr>
        <w:ind w:left="3876" w:hanging="480"/>
      </w:pPr>
    </w:lvl>
    <w:lvl w:ilvl="6" w:tplc="0409000F" w:tentative="1">
      <w:start w:val="1"/>
      <w:numFmt w:val="decimal"/>
      <w:lvlText w:val="%7."/>
      <w:lvlJc w:val="left"/>
      <w:pPr>
        <w:ind w:left="4356" w:hanging="480"/>
      </w:pPr>
    </w:lvl>
    <w:lvl w:ilvl="7" w:tplc="04090019" w:tentative="1">
      <w:start w:val="1"/>
      <w:numFmt w:val="ideographTraditional"/>
      <w:lvlText w:val="%8、"/>
      <w:lvlJc w:val="left"/>
      <w:pPr>
        <w:ind w:left="4836" w:hanging="480"/>
      </w:pPr>
    </w:lvl>
    <w:lvl w:ilvl="8" w:tplc="0409001B" w:tentative="1">
      <w:start w:val="1"/>
      <w:numFmt w:val="lowerRoman"/>
      <w:lvlText w:val="%9."/>
      <w:lvlJc w:val="right"/>
      <w:pPr>
        <w:ind w:left="5316" w:hanging="4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4"/>
  </w:num>
  <w:num w:numId="4">
    <w:abstractNumId w:val="8"/>
  </w:num>
  <w:num w:numId="5">
    <w:abstractNumId w:val="9"/>
  </w:num>
  <w:num w:numId="6">
    <w:abstractNumId w:val="12"/>
  </w:num>
  <w:num w:numId="7">
    <w:abstractNumId w:val="1"/>
  </w:num>
  <w:num w:numId="8">
    <w:abstractNumId w:val="17"/>
  </w:num>
  <w:num w:numId="9">
    <w:abstractNumId w:val="15"/>
  </w:num>
  <w:num w:numId="10">
    <w:abstractNumId w:val="5"/>
  </w:num>
  <w:num w:numId="11">
    <w:abstractNumId w:val="14"/>
  </w:num>
  <w:num w:numId="12">
    <w:abstractNumId w:val="6"/>
  </w:num>
  <w:num w:numId="13">
    <w:abstractNumId w:val="2"/>
  </w:num>
  <w:num w:numId="14">
    <w:abstractNumId w:val="13"/>
  </w:num>
  <w:num w:numId="15">
    <w:abstractNumId w:val="7"/>
  </w:num>
  <w:num w:numId="16">
    <w:abstractNumId w:val="10"/>
  </w:num>
  <w:num w:numId="17">
    <w:abstractNumId w:val="3"/>
  </w:num>
  <w:num w:numId="18">
    <w:abstractNumId w:val="16"/>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78"/>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0C4B48"/>
    <w:rsid w:val="0000023B"/>
    <w:rsid w:val="000003CF"/>
    <w:rsid w:val="00000FDD"/>
    <w:rsid w:val="000016BC"/>
    <w:rsid w:val="0000187A"/>
    <w:rsid w:val="00001E62"/>
    <w:rsid w:val="00001E87"/>
    <w:rsid w:val="00001FDF"/>
    <w:rsid w:val="000039E6"/>
    <w:rsid w:val="00003B4C"/>
    <w:rsid w:val="00003E5B"/>
    <w:rsid w:val="00004670"/>
    <w:rsid w:val="00004776"/>
    <w:rsid w:val="000049F4"/>
    <w:rsid w:val="00004CF3"/>
    <w:rsid w:val="00005372"/>
    <w:rsid w:val="000056B2"/>
    <w:rsid w:val="000060C9"/>
    <w:rsid w:val="000061D0"/>
    <w:rsid w:val="00006305"/>
    <w:rsid w:val="000065AC"/>
    <w:rsid w:val="0000693F"/>
    <w:rsid w:val="00006FF0"/>
    <w:rsid w:val="00007146"/>
    <w:rsid w:val="00007F19"/>
    <w:rsid w:val="000102EF"/>
    <w:rsid w:val="00010698"/>
    <w:rsid w:val="00010FD1"/>
    <w:rsid w:val="00012916"/>
    <w:rsid w:val="00012A41"/>
    <w:rsid w:val="00013237"/>
    <w:rsid w:val="0001327B"/>
    <w:rsid w:val="00013A40"/>
    <w:rsid w:val="00014296"/>
    <w:rsid w:val="000142F5"/>
    <w:rsid w:val="00014B79"/>
    <w:rsid w:val="00014E84"/>
    <w:rsid w:val="000151CB"/>
    <w:rsid w:val="00016210"/>
    <w:rsid w:val="00016317"/>
    <w:rsid w:val="00016356"/>
    <w:rsid w:val="000168F6"/>
    <w:rsid w:val="00016A82"/>
    <w:rsid w:val="00016CF0"/>
    <w:rsid w:val="0001704E"/>
    <w:rsid w:val="0002019D"/>
    <w:rsid w:val="00021316"/>
    <w:rsid w:val="00021395"/>
    <w:rsid w:val="00021685"/>
    <w:rsid w:val="00021876"/>
    <w:rsid w:val="00021D83"/>
    <w:rsid w:val="000223A9"/>
    <w:rsid w:val="00022ABB"/>
    <w:rsid w:val="000232B2"/>
    <w:rsid w:val="000238FE"/>
    <w:rsid w:val="00024244"/>
    <w:rsid w:val="00026B94"/>
    <w:rsid w:val="00026CBC"/>
    <w:rsid w:val="0002721C"/>
    <w:rsid w:val="000272A3"/>
    <w:rsid w:val="00027648"/>
    <w:rsid w:val="00027C20"/>
    <w:rsid w:val="0003020B"/>
    <w:rsid w:val="00030A2C"/>
    <w:rsid w:val="00030AF9"/>
    <w:rsid w:val="0003122A"/>
    <w:rsid w:val="0003139F"/>
    <w:rsid w:val="000317F8"/>
    <w:rsid w:val="00031ACC"/>
    <w:rsid w:val="0003220F"/>
    <w:rsid w:val="00032684"/>
    <w:rsid w:val="000326EF"/>
    <w:rsid w:val="00032BC5"/>
    <w:rsid w:val="00032D0F"/>
    <w:rsid w:val="00032DAF"/>
    <w:rsid w:val="00032E99"/>
    <w:rsid w:val="000330CD"/>
    <w:rsid w:val="0003343B"/>
    <w:rsid w:val="00033440"/>
    <w:rsid w:val="00033821"/>
    <w:rsid w:val="00033F08"/>
    <w:rsid w:val="00034315"/>
    <w:rsid w:val="00034343"/>
    <w:rsid w:val="000348BB"/>
    <w:rsid w:val="000352F6"/>
    <w:rsid w:val="00036BD7"/>
    <w:rsid w:val="00036E82"/>
    <w:rsid w:val="0003702B"/>
    <w:rsid w:val="00037368"/>
    <w:rsid w:val="00037394"/>
    <w:rsid w:val="000373A2"/>
    <w:rsid w:val="0004076F"/>
    <w:rsid w:val="000407E8"/>
    <w:rsid w:val="00040ADD"/>
    <w:rsid w:val="00041299"/>
    <w:rsid w:val="00041F74"/>
    <w:rsid w:val="000432FF"/>
    <w:rsid w:val="00043456"/>
    <w:rsid w:val="00044293"/>
    <w:rsid w:val="000443BC"/>
    <w:rsid w:val="00044AD4"/>
    <w:rsid w:val="00044E32"/>
    <w:rsid w:val="00045473"/>
    <w:rsid w:val="0004548D"/>
    <w:rsid w:val="00045E2D"/>
    <w:rsid w:val="000460BE"/>
    <w:rsid w:val="000461E9"/>
    <w:rsid w:val="0004643E"/>
    <w:rsid w:val="0004659F"/>
    <w:rsid w:val="0004678D"/>
    <w:rsid w:val="00046D34"/>
    <w:rsid w:val="00046EBF"/>
    <w:rsid w:val="000475AB"/>
    <w:rsid w:val="00047935"/>
    <w:rsid w:val="00047A92"/>
    <w:rsid w:val="00047AD6"/>
    <w:rsid w:val="00047B5F"/>
    <w:rsid w:val="00050D94"/>
    <w:rsid w:val="0005131F"/>
    <w:rsid w:val="00051D1E"/>
    <w:rsid w:val="0005218C"/>
    <w:rsid w:val="00052258"/>
    <w:rsid w:val="00052CF5"/>
    <w:rsid w:val="00052D8F"/>
    <w:rsid w:val="0005349C"/>
    <w:rsid w:val="0005368C"/>
    <w:rsid w:val="0005381B"/>
    <w:rsid w:val="00053B8A"/>
    <w:rsid w:val="00054211"/>
    <w:rsid w:val="00054ED4"/>
    <w:rsid w:val="00055468"/>
    <w:rsid w:val="00055483"/>
    <w:rsid w:val="00055F0E"/>
    <w:rsid w:val="000567E8"/>
    <w:rsid w:val="00056A29"/>
    <w:rsid w:val="00056D78"/>
    <w:rsid w:val="000570A4"/>
    <w:rsid w:val="0005757A"/>
    <w:rsid w:val="00057786"/>
    <w:rsid w:val="000579DB"/>
    <w:rsid w:val="00057E32"/>
    <w:rsid w:val="000604A2"/>
    <w:rsid w:val="00061113"/>
    <w:rsid w:val="000617E5"/>
    <w:rsid w:val="00062198"/>
    <w:rsid w:val="00062361"/>
    <w:rsid w:val="00063E99"/>
    <w:rsid w:val="00064920"/>
    <w:rsid w:val="00064B80"/>
    <w:rsid w:val="00065397"/>
    <w:rsid w:val="000659F5"/>
    <w:rsid w:val="00065A49"/>
    <w:rsid w:val="00065D8B"/>
    <w:rsid w:val="00065F13"/>
    <w:rsid w:val="000679E0"/>
    <w:rsid w:val="0007094A"/>
    <w:rsid w:val="00070B9E"/>
    <w:rsid w:val="000718C5"/>
    <w:rsid w:val="00071D33"/>
    <w:rsid w:val="00072347"/>
    <w:rsid w:val="00072633"/>
    <w:rsid w:val="00072950"/>
    <w:rsid w:val="000733A9"/>
    <w:rsid w:val="00073CD3"/>
    <w:rsid w:val="000750C7"/>
    <w:rsid w:val="00075555"/>
    <w:rsid w:val="00076CB0"/>
    <w:rsid w:val="00076E4F"/>
    <w:rsid w:val="00077095"/>
    <w:rsid w:val="00077CF2"/>
    <w:rsid w:val="00080491"/>
    <w:rsid w:val="00080505"/>
    <w:rsid w:val="00080723"/>
    <w:rsid w:val="000809ED"/>
    <w:rsid w:val="00080F0B"/>
    <w:rsid w:val="0008128C"/>
    <w:rsid w:val="00082357"/>
    <w:rsid w:val="00083379"/>
    <w:rsid w:val="00083E94"/>
    <w:rsid w:val="0008402F"/>
    <w:rsid w:val="00084A6A"/>
    <w:rsid w:val="00084AE7"/>
    <w:rsid w:val="0008554F"/>
    <w:rsid w:val="0008565B"/>
    <w:rsid w:val="0008639E"/>
    <w:rsid w:val="00086549"/>
    <w:rsid w:val="000906EF"/>
    <w:rsid w:val="00090C30"/>
    <w:rsid w:val="00090E5B"/>
    <w:rsid w:val="00091DFA"/>
    <w:rsid w:val="00091F2B"/>
    <w:rsid w:val="00091F51"/>
    <w:rsid w:val="0009219C"/>
    <w:rsid w:val="0009279B"/>
    <w:rsid w:val="00092BFB"/>
    <w:rsid w:val="00092D8C"/>
    <w:rsid w:val="000930D4"/>
    <w:rsid w:val="00093B78"/>
    <w:rsid w:val="00093C6E"/>
    <w:rsid w:val="00093CF5"/>
    <w:rsid w:val="00094169"/>
    <w:rsid w:val="0009466A"/>
    <w:rsid w:val="000951AD"/>
    <w:rsid w:val="0009597B"/>
    <w:rsid w:val="00096431"/>
    <w:rsid w:val="000966C5"/>
    <w:rsid w:val="000967D0"/>
    <w:rsid w:val="00096A74"/>
    <w:rsid w:val="00096F53"/>
    <w:rsid w:val="00097036"/>
    <w:rsid w:val="00097314"/>
    <w:rsid w:val="00097DC3"/>
    <w:rsid w:val="00097F9E"/>
    <w:rsid w:val="000A066C"/>
    <w:rsid w:val="000A0B03"/>
    <w:rsid w:val="000A1196"/>
    <w:rsid w:val="000A172F"/>
    <w:rsid w:val="000A194C"/>
    <w:rsid w:val="000A1B07"/>
    <w:rsid w:val="000A28A2"/>
    <w:rsid w:val="000A2A3C"/>
    <w:rsid w:val="000A2C6E"/>
    <w:rsid w:val="000A302C"/>
    <w:rsid w:val="000A35D8"/>
    <w:rsid w:val="000A3610"/>
    <w:rsid w:val="000A47D1"/>
    <w:rsid w:val="000A500C"/>
    <w:rsid w:val="000A60A3"/>
    <w:rsid w:val="000A6592"/>
    <w:rsid w:val="000A6778"/>
    <w:rsid w:val="000A6867"/>
    <w:rsid w:val="000A6CB6"/>
    <w:rsid w:val="000A71C5"/>
    <w:rsid w:val="000A7F09"/>
    <w:rsid w:val="000B07B5"/>
    <w:rsid w:val="000B0ACB"/>
    <w:rsid w:val="000B0FCD"/>
    <w:rsid w:val="000B10A8"/>
    <w:rsid w:val="000B1981"/>
    <w:rsid w:val="000B34CF"/>
    <w:rsid w:val="000B3D8A"/>
    <w:rsid w:val="000B4327"/>
    <w:rsid w:val="000B4AD1"/>
    <w:rsid w:val="000B4B8F"/>
    <w:rsid w:val="000B4C20"/>
    <w:rsid w:val="000B5358"/>
    <w:rsid w:val="000B6D40"/>
    <w:rsid w:val="000B6EF7"/>
    <w:rsid w:val="000B7434"/>
    <w:rsid w:val="000C042E"/>
    <w:rsid w:val="000C13C4"/>
    <w:rsid w:val="000C1B24"/>
    <w:rsid w:val="000C1BA4"/>
    <w:rsid w:val="000C1C77"/>
    <w:rsid w:val="000C23DB"/>
    <w:rsid w:val="000C25E5"/>
    <w:rsid w:val="000C2985"/>
    <w:rsid w:val="000C2DA3"/>
    <w:rsid w:val="000C2FF2"/>
    <w:rsid w:val="000C3115"/>
    <w:rsid w:val="000C3FDC"/>
    <w:rsid w:val="000C4188"/>
    <w:rsid w:val="000C422C"/>
    <w:rsid w:val="000C43A4"/>
    <w:rsid w:val="000C4946"/>
    <w:rsid w:val="000C49C5"/>
    <w:rsid w:val="000C4B48"/>
    <w:rsid w:val="000C5C5E"/>
    <w:rsid w:val="000C6775"/>
    <w:rsid w:val="000C74D8"/>
    <w:rsid w:val="000D1011"/>
    <w:rsid w:val="000D118A"/>
    <w:rsid w:val="000D118C"/>
    <w:rsid w:val="000D13CF"/>
    <w:rsid w:val="000D1F8E"/>
    <w:rsid w:val="000D27EE"/>
    <w:rsid w:val="000D2A8F"/>
    <w:rsid w:val="000D2AE0"/>
    <w:rsid w:val="000D31B2"/>
    <w:rsid w:val="000D3A82"/>
    <w:rsid w:val="000D4587"/>
    <w:rsid w:val="000D4E30"/>
    <w:rsid w:val="000D52D1"/>
    <w:rsid w:val="000D5BA0"/>
    <w:rsid w:val="000D5C63"/>
    <w:rsid w:val="000D6661"/>
    <w:rsid w:val="000D6CDF"/>
    <w:rsid w:val="000D6D31"/>
    <w:rsid w:val="000D793D"/>
    <w:rsid w:val="000D7E30"/>
    <w:rsid w:val="000E06E2"/>
    <w:rsid w:val="000E1145"/>
    <w:rsid w:val="000E19F2"/>
    <w:rsid w:val="000E23A4"/>
    <w:rsid w:val="000E2479"/>
    <w:rsid w:val="000E2DC7"/>
    <w:rsid w:val="000E33D6"/>
    <w:rsid w:val="000E39DD"/>
    <w:rsid w:val="000E3AB1"/>
    <w:rsid w:val="000E49C9"/>
    <w:rsid w:val="000E4FB1"/>
    <w:rsid w:val="000E5568"/>
    <w:rsid w:val="000E62C8"/>
    <w:rsid w:val="000E664C"/>
    <w:rsid w:val="000E6BE3"/>
    <w:rsid w:val="000E768D"/>
    <w:rsid w:val="000E795D"/>
    <w:rsid w:val="000F02E7"/>
    <w:rsid w:val="000F05D4"/>
    <w:rsid w:val="000F075A"/>
    <w:rsid w:val="000F1161"/>
    <w:rsid w:val="000F2967"/>
    <w:rsid w:val="000F35F7"/>
    <w:rsid w:val="000F3C36"/>
    <w:rsid w:val="000F3D28"/>
    <w:rsid w:val="000F4218"/>
    <w:rsid w:val="000F43C9"/>
    <w:rsid w:val="000F443D"/>
    <w:rsid w:val="000F4ACE"/>
    <w:rsid w:val="000F516F"/>
    <w:rsid w:val="000F51F3"/>
    <w:rsid w:val="000F529D"/>
    <w:rsid w:val="000F5638"/>
    <w:rsid w:val="000F5C6A"/>
    <w:rsid w:val="000F66D0"/>
    <w:rsid w:val="000F7060"/>
    <w:rsid w:val="000F71D2"/>
    <w:rsid w:val="000F76C6"/>
    <w:rsid w:val="000F7DD7"/>
    <w:rsid w:val="000F7F0A"/>
    <w:rsid w:val="000F7FA7"/>
    <w:rsid w:val="001011B9"/>
    <w:rsid w:val="001018FA"/>
    <w:rsid w:val="00101AE3"/>
    <w:rsid w:val="00101D78"/>
    <w:rsid w:val="001024B1"/>
    <w:rsid w:val="00103B2B"/>
    <w:rsid w:val="00103C36"/>
    <w:rsid w:val="00103D71"/>
    <w:rsid w:val="00103F04"/>
    <w:rsid w:val="00104142"/>
    <w:rsid w:val="00104A6B"/>
    <w:rsid w:val="00104C84"/>
    <w:rsid w:val="00105A63"/>
    <w:rsid w:val="001063F4"/>
    <w:rsid w:val="00106956"/>
    <w:rsid w:val="00106B7D"/>
    <w:rsid w:val="00110131"/>
    <w:rsid w:val="0011186E"/>
    <w:rsid w:val="00111A7D"/>
    <w:rsid w:val="00111B1F"/>
    <w:rsid w:val="00111BD2"/>
    <w:rsid w:val="00111C03"/>
    <w:rsid w:val="00111F21"/>
    <w:rsid w:val="00112007"/>
    <w:rsid w:val="0011230A"/>
    <w:rsid w:val="00112595"/>
    <w:rsid w:val="00112750"/>
    <w:rsid w:val="00112A2D"/>
    <w:rsid w:val="00112AD0"/>
    <w:rsid w:val="0011317F"/>
    <w:rsid w:val="00113D96"/>
    <w:rsid w:val="00114177"/>
    <w:rsid w:val="00115133"/>
    <w:rsid w:val="001152F2"/>
    <w:rsid w:val="001157D5"/>
    <w:rsid w:val="001172BC"/>
    <w:rsid w:val="0012035F"/>
    <w:rsid w:val="00120B29"/>
    <w:rsid w:val="00121545"/>
    <w:rsid w:val="001215F4"/>
    <w:rsid w:val="00121978"/>
    <w:rsid w:val="00121AA5"/>
    <w:rsid w:val="001223E8"/>
    <w:rsid w:val="0012265B"/>
    <w:rsid w:val="0012338E"/>
    <w:rsid w:val="001234A7"/>
    <w:rsid w:val="00123710"/>
    <w:rsid w:val="00123A8C"/>
    <w:rsid w:val="00124361"/>
    <w:rsid w:val="00124FD7"/>
    <w:rsid w:val="0012642A"/>
    <w:rsid w:val="001268D2"/>
    <w:rsid w:val="00126E2C"/>
    <w:rsid w:val="00127055"/>
    <w:rsid w:val="001272F6"/>
    <w:rsid w:val="00127E02"/>
    <w:rsid w:val="001301A7"/>
    <w:rsid w:val="001302CB"/>
    <w:rsid w:val="0013109C"/>
    <w:rsid w:val="00132E00"/>
    <w:rsid w:val="00132FF7"/>
    <w:rsid w:val="00133243"/>
    <w:rsid w:val="00133654"/>
    <w:rsid w:val="001339B3"/>
    <w:rsid w:val="00134D45"/>
    <w:rsid w:val="00134FD8"/>
    <w:rsid w:val="001350DD"/>
    <w:rsid w:val="001352A0"/>
    <w:rsid w:val="001353DC"/>
    <w:rsid w:val="00135567"/>
    <w:rsid w:val="00135AC4"/>
    <w:rsid w:val="0013692F"/>
    <w:rsid w:val="00136BEA"/>
    <w:rsid w:val="001371EE"/>
    <w:rsid w:val="00137ABC"/>
    <w:rsid w:val="001410FD"/>
    <w:rsid w:val="0014119E"/>
    <w:rsid w:val="0014277E"/>
    <w:rsid w:val="0014283D"/>
    <w:rsid w:val="0014368F"/>
    <w:rsid w:val="00143D00"/>
    <w:rsid w:val="00144BF2"/>
    <w:rsid w:val="00144F85"/>
    <w:rsid w:val="0014518B"/>
    <w:rsid w:val="001459CB"/>
    <w:rsid w:val="001460A5"/>
    <w:rsid w:val="00146CEF"/>
    <w:rsid w:val="00146E8C"/>
    <w:rsid w:val="00146EE3"/>
    <w:rsid w:val="00147BAA"/>
    <w:rsid w:val="00147E50"/>
    <w:rsid w:val="00150BB2"/>
    <w:rsid w:val="001512C3"/>
    <w:rsid w:val="00151E0C"/>
    <w:rsid w:val="00152DA3"/>
    <w:rsid w:val="00153DFC"/>
    <w:rsid w:val="00153E76"/>
    <w:rsid w:val="00154706"/>
    <w:rsid w:val="0015517F"/>
    <w:rsid w:val="00155975"/>
    <w:rsid w:val="00155AA2"/>
    <w:rsid w:val="0015612D"/>
    <w:rsid w:val="0015657C"/>
    <w:rsid w:val="00156DAE"/>
    <w:rsid w:val="00157000"/>
    <w:rsid w:val="0015733E"/>
    <w:rsid w:val="00157AB6"/>
    <w:rsid w:val="00157B8B"/>
    <w:rsid w:val="00157F38"/>
    <w:rsid w:val="0016028D"/>
    <w:rsid w:val="0016033F"/>
    <w:rsid w:val="001603AE"/>
    <w:rsid w:val="001622E5"/>
    <w:rsid w:val="00162400"/>
    <w:rsid w:val="00163307"/>
    <w:rsid w:val="00163886"/>
    <w:rsid w:val="00164CD5"/>
    <w:rsid w:val="00165CFA"/>
    <w:rsid w:val="0016605C"/>
    <w:rsid w:val="00166CD7"/>
    <w:rsid w:val="0016738F"/>
    <w:rsid w:val="001673E6"/>
    <w:rsid w:val="0016777A"/>
    <w:rsid w:val="00167BFC"/>
    <w:rsid w:val="00167F9B"/>
    <w:rsid w:val="00170245"/>
    <w:rsid w:val="001714EA"/>
    <w:rsid w:val="00171520"/>
    <w:rsid w:val="0017199D"/>
    <w:rsid w:val="00172657"/>
    <w:rsid w:val="00172D0F"/>
    <w:rsid w:val="00172E9F"/>
    <w:rsid w:val="001736B9"/>
    <w:rsid w:val="00173AB2"/>
    <w:rsid w:val="00173D33"/>
    <w:rsid w:val="001742D0"/>
    <w:rsid w:val="00174311"/>
    <w:rsid w:val="001748E6"/>
    <w:rsid w:val="00174D1E"/>
    <w:rsid w:val="0017514B"/>
    <w:rsid w:val="00175862"/>
    <w:rsid w:val="00175E6C"/>
    <w:rsid w:val="00176625"/>
    <w:rsid w:val="00176AD1"/>
    <w:rsid w:val="00176E4F"/>
    <w:rsid w:val="001771AC"/>
    <w:rsid w:val="0017754B"/>
    <w:rsid w:val="00177791"/>
    <w:rsid w:val="00177B94"/>
    <w:rsid w:val="00177BF9"/>
    <w:rsid w:val="00177E06"/>
    <w:rsid w:val="001800DB"/>
    <w:rsid w:val="0018062B"/>
    <w:rsid w:val="00180775"/>
    <w:rsid w:val="00181312"/>
    <w:rsid w:val="001813D6"/>
    <w:rsid w:val="00181537"/>
    <w:rsid w:val="00182E31"/>
    <w:rsid w:val="00183472"/>
    <w:rsid w:val="0018374A"/>
    <w:rsid w:val="001837BD"/>
    <w:rsid w:val="00183A72"/>
    <w:rsid w:val="0018405D"/>
    <w:rsid w:val="001841B2"/>
    <w:rsid w:val="00184839"/>
    <w:rsid w:val="0018487F"/>
    <w:rsid w:val="00184ABD"/>
    <w:rsid w:val="0018543F"/>
    <w:rsid w:val="001860E7"/>
    <w:rsid w:val="0018648B"/>
    <w:rsid w:val="00186CFF"/>
    <w:rsid w:val="001875D6"/>
    <w:rsid w:val="00187A31"/>
    <w:rsid w:val="00187F56"/>
    <w:rsid w:val="00190A70"/>
    <w:rsid w:val="00190B29"/>
    <w:rsid w:val="00190CF6"/>
    <w:rsid w:val="00191147"/>
    <w:rsid w:val="00191153"/>
    <w:rsid w:val="00191432"/>
    <w:rsid w:val="001917DB"/>
    <w:rsid w:val="001925E2"/>
    <w:rsid w:val="0019296D"/>
    <w:rsid w:val="00192AC0"/>
    <w:rsid w:val="00192B38"/>
    <w:rsid w:val="00192C10"/>
    <w:rsid w:val="001941C1"/>
    <w:rsid w:val="001946D7"/>
    <w:rsid w:val="00194E8B"/>
    <w:rsid w:val="0019521D"/>
    <w:rsid w:val="001956A3"/>
    <w:rsid w:val="00195AAC"/>
    <w:rsid w:val="00195D1E"/>
    <w:rsid w:val="001969E8"/>
    <w:rsid w:val="00197B00"/>
    <w:rsid w:val="001A00CE"/>
    <w:rsid w:val="001A02FE"/>
    <w:rsid w:val="001A0615"/>
    <w:rsid w:val="001A0897"/>
    <w:rsid w:val="001A0EC5"/>
    <w:rsid w:val="001A10C5"/>
    <w:rsid w:val="001A111E"/>
    <w:rsid w:val="001A13EE"/>
    <w:rsid w:val="001A1C7C"/>
    <w:rsid w:val="001A2183"/>
    <w:rsid w:val="001A294A"/>
    <w:rsid w:val="001A3E99"/>
    <w:rsid w:val="001A5230"/>
    <w:rsid w:val="001A6BDB"/>
    <w:rsid w:val="001A6E6E"/>
    <w:rsid w:val="001A7845"/>
    <w:rsid w:val="001A78D8"/>
    <w:rsid w:val="001A799E"/>
    <w:rsid w:val="001A7BA6"/>
    <w:rsid w:val="001A7DB8"/>
    <w:rsid w:val="001A7F4C"/>
    <w:rsid w:val="001B0241"/>
    <w:rsid w:val="001B1709"/>
    <w:rsid w:val="001B171C"/>
    <w:rsid w:val="001B1DFF"/>
    <w:rsid w:val="001B1F30"/>
    <w:rsid w:val="001B235C"/>
    <w:rsid w:val="001B2B0A"/>
    <w:rsid w:val="001B2D62"/>
    <w:rsid w:val="001B3B15"/>
    <w:rsid w:val="001B45FA"/>
    <w:rsid w:val="001B4835"/>
    <w:rsid w:val="001B5F91"/>
    <w:rsid w:val="001B627E"/>
    <w:rsid w:val="001B6A43"/>
    <w:rsid w:val="001B6EA0"/>
    <w:rsid w:val="001B6EE1"/>
    <w:rsid w:val="001B7095"/>
    <w:rsid w:val="001B7AC4"/>
    <w:rsid w:val="001C04A5"/>
    <w:rsid w:val="001C0898"/>
    <w:rsid w:val="001C0D7E"/>
    <w:rsid w:val="001C0E53"/>
    <w:rsid w:val="001C1B72"/>
    <w:rsid w:val="001C211C"/>
    <w:rsid w:val="001C3A8B"/>
    <w:rsid w:val="001C4816"/>
    <w:rsid w:val="001C4BD6"/>
    <w:rsid w:val="001C5FA5"/>
    <w:rsid w:val="001C6163"/>
    <w:rsid w:val="001C61ED"/>
    <w:rsid w:val="001D0C17"/>
    <w:rsid w:val="001D11CC"/>
    <w:rsid w:val="001D1F7F"/>
    <w:rsid w:val="001D2D78"/>
    <w:rsid w:val="001D3162"/>
    <w:rsid w:val="001D372D"/>
    <w:rsid w:val="001D3A16"/>
    <w:rsid w:val="001D3A8E"/>
    <w:rsid w:val="001D3ADE"/>
    <w:rsid w:val="001D3B73"/>
    <w:rsid w:val="001D3D4D"/>
    <w:rsid w:val="001D412F"/>
    <w:rsid w:val="001D4384"/>
    <w:rsid w:val="001D479E"/>
    <w:rsid w:val="001D4E19"/>
    <w:rsid w:val="001D505C"/>
    <w:rsid w:val="001D52EC"/>
    <w:rsid w:val="001D5A17"/>
    <w:rsid w:val="001D5F2C"/>
    <w:rsid w:val="001D60F1"/>
    <w:rsid w:val="001D6DEA"/>
    <w:rsid w:val="001D7653"/>
    <w:rsid w:val="001E0825"/>
    <w:rsid w:val="001E174E"/>
    <w:rsid w:val="001E1A89"/>
    <w:rsid w:val="001E1FFF"/>
    <w:rsid w:val="001E218C"/>
    <w:rsid w:val="001E2385"/>
    <w:rsid w:val="001E3184"/>
    <w:rsid w:val="001E3446"/>
    <w:rsid w:val="001E34A4"/>
    <w:rsid w:val="001E3A9E"/>
    <w:rsid w:val="001E3C47"/>
    <w:rsid w:val="001E418E"/>
    <w:rsid w:val="001E42FF"/>
    <w:rsid w:val="001E4E0F"/>
    <w:rsid w:val="001E4E8F"/>
    <w:rsid w:val="001E517C"/>
    <w:rsid w:val="001E58FD"/>
    <w:rsid w:val="001E5C38"/>
    <w:rsid w:val="001E5C3D"/>
    <w:rsid w:val="001E75A5"/>
    <w:rsid w:val="001E767D"/>
    <w:rsid w:val="001E76A3"/>
    <w:rsid w:val="001E7C7E"/>
    <w:rsid w:val="001F0622"/>
    <w:rsid w:val="001F0B0F"/>
    <w:rsid w:val="001F1C2E"/>
    <w:rsid w:val="001F1D9E"/>
    <w:rsid w:val="001F2296"/>
    <w:rsid w:val="001F24CA"/>
    <w:rsid w:val="001F2DD5"/>
    <w:rsid w:val="001F2E2E"/>
    <w:rsid w:val="001F3689"/>
    <w:rsid w:val="001F36F0"/>
    <w:rsid w:val="001F3991"/>
    <w:rsid w:val="001F47E3"/>
    <w:rsid w:val="001F4C15"/>
    <w:rsid w:val="001F4D25"/>
    <w:rsid w:val="001F4E33"/>
    <w:rsid w:val="001F4F94"/>
    <w:rsid w:val="001F549A"/>
    <w:rsid w:val="001F582A"/>
    <w:rsid w:val="001F5E9A"/>
    <w:rsid w:val="001F6084"/>
    <w:rsid w:val="001F63D3"/>
    <w:rsid w:val="001F65B0"/>
    <w:rsid w:val="001F6703"/>
    <w:rsid w:val="001F682B"/>
    <w:rsid w:val="001F72E1"/>
    <w:rsid w:val="001F75AC"/>
    <w:rsid w:val="0020007B"/>
    <w:rsid w:val="002000FC"/>
    <w:rsid w:val="00200743"/>
    <w:rsid w:val="00200D44"/>
    <w:rsid w:val="00201101"/>
    <w:rsid w:val="002015CF"/>
    <w:rsid w:val="002018DA"/>
    <w:rsid w:val="00202483"/>
    <w:rsid w:val="00202EA0"/>
    <w:rsid w:val="00202EFD"/>
    <w:rsid w:val="00203DFB"/>
    <w:rsid w:val="00203F35"/>
    <w:rsid w:val="00204744"/>
    <w:rsid w:val="00205DF6"/>
    <w:rsid w:val="00206028"/>
    <w:rsid w:val="002065DD"/>
    <w:rsid w:val="0020673F"/>
    <w:rsid w:val="00206ACD"/>
    <w:rsid w:val="00207795"/>
    <w:rsid w:val="00207CE7"/>
    <w:rsid w:val="002110D2"/>
    <w:rsid w:val="00211290"/>
    <w:rsid w:val="00211333"/>
    <w:rsid w:val="00211C1E"/>
    <w:rsid w:val="00212307"/>
    <w:rsid w:val="0021249B"/>
    <w:rsid w:val="002126DB"/>
    <w:rsid w:val="00212F1C"/>
    <w:rsid w:val="00213002"/>
    <w:rsid w:val="002137BF"/>
    <w:rsid w:val="00214038"/>
    <w:rsid w:val="002143FC"/>
    <w:rsid w:val="002148A3"/>
    <w:rsid w:val="002148DA"/>
    <w:rsid w:val="00214E79"/>
    <w:rsid w:val="00215D9D"/>
    <w:rsid w:val="00215FFB"/>
    <w:rsid w:val="00216435"/>
    <w:rsid w:val="00216743"/>
    <w:rsid w:val="002171E3"/>
    <w:rsid w:val="002176E9"/>
    <w:rsid w:val="0022085F"/>
    <w:rsid w:val="00221D07"/>
    <w:rsid w:val="00223D24"/>
    <w:rsid w:val="002241E7"/>
    <w:rsid w:val="00224665"/>
    <w:rsid w:val="00224DD2"/>
    <w:rsid w:val="002262B5"/>
    <w:rsid w:val="0022645C"/>
    <w:rsid w:val="002274DD"/>
    <w:rsid w:val="002276E7"/>
    <w:rsid w:val="00227998"/>
    <w:rsid w:val="00227A35"/>
    <w:rsid w:val="0023027C"/>
    <w:rsid w:val="00230818"/>
    <w:rsid w:val="002308D5"/>
    <w:rsid w:val="00231BE0"/>
    <w:rsid w:val="00231EC7"/>
    <w:rsid w:val="00232264"/>
    <w:rsid w:val="002322FA"/>
    <w:rsid w:val="00232A74"/>
    <w:rsid w:val="00233138"/>
    <w:rsid w:val="002337BD"/>
    <w:rsid w:val="00233DE8"/>
    <w:rsid w:val="0023451C"/>
    <w:rsid w:val="002349C5"/>
    <w:rsid w:val="00234C5C"/>
    <w:rsid w:val="002351D3"/>
    <w:rsid w:val="00236078"/>
    <w:rsid w:val="002360E4"/>
    <w:rsid w:val="0023671A"/>
    <w:rsid w:val="00236816"/>
    <w:rsid w:val="0023734C"/>
    <w:rsid w:val="00237460"/>
    <w:rsid w:val="0023789B"/>
    <w:rsid w:val="00237B4A"/>
    <w:rsid w:val="00240565"/>
    <w:rsid w:val="0024075A"/>
    <w:rsid w:val="0024085B"/>
    <w:rsid w:val="00240ADB"/>
    <w:rsid w:val="0024124C"/>
    <w:rsid w:val="00241965"/>
    <w:rsid w:val="00241E58"/>
    <w:rsid w:val="00242182"/>
    <w:rsid w:val="002422AB"/>
    <w:rsid w:val="00242515"/>
    <w:rsid w:val="00242683"/>
    <w:rsid w:val="00242D27"/>
    <w:rsid w:val="00242F16"/>
    <w:rsid w:val="00242F62"/>
    <w:rsid w:val="0024345A"/>
    <w:rsid w:val="00243499"/>
    <w:rsid w:val="00243974"/>
    <w:rsid w:val="00243C89"/>
    <w:rsid w:val="00243CF1"/>
    <w:rsid w:val="00243EBA"/>
    <w:rsid w:val="00244008"/>
    <w:rsid w:val="00244F30"/>
    <w:rsid w:val="00245719"/>
    <w:rsid w:val="00245A44"/>
    <w:rsid w:val="00245A9B"/>
    <w:rsid w:val="002463DB"/>
    <w:rsid w:val="00246ED6"/>
    <w:rsid w:val="002479C4"/>
    <w:rsid w:val="002500E0"/>
    <w:rsid w:val="00250471"/>
    <w:rsid w:val="0025077E"/>
    <w:rsid w:val="002509F1"/>
    <w:rsid w:val="00250E1F"/>
    <w:rsid w:val="00251BA1"/>
    <w:rsid w:val="00253651"/>
    <w:rsid w:val="00253B05"/>
    <w:rsid w:val="00254276"/>
    <w:rsid w:val="0025447E"/>
    <w:rsid w:val="00254515"/>
    <w:rsid w:val="002546A9"/>
    <w:rsid w:val="0025481B"/>
    <w:rsid w:val="00254867"/>
    <w:rsid w:val="00254D9F"/>
    <w:rsid w:val="00254FD2"/>
    <w:rsid w:val="00255B60"/>
    <w:rsid w:val="0025666F"/>
    <w:rsid w:val="00257AE5"/>
    <w:rsid w:val="00257F2F"/>
    <w:rsid w:val="0026054D"/>
    <w:rsid w:val="00260747"/>
    <w:rsid w:val="00260A2D"/>
    <w:rsid w:val="00260BA7"/>
    <w:rsid w:val="002611D7"/>
    <w:rsid w:val="00261599"/>
    <w:rsid w:val="00261AE1"/>
    <w:rsid w:val="00262A2C"/>
    <w:rsid w:val="00262E02"/>
    <w:rsid w:val="00263A83"/>
    <w:rsid w:val="00263E8B"/>
    <w:rsid w:val="00263EF5"/>
    <w:rsid w:val="00263F88"/>
    <w:rsid w:val="0026454C"/>
    <w:rsid w:val="00264B9E"/>
    <w:rsid w:val="00265279"/>
    <w:rsid w:val="00265EE2"/>
    <w:rsid w:val="00266698"/>
    <w:rsid w:val="00266883"/>
    <w:rsid w:val="00266AF0"/>
    <w:rsid w:val="00266B8B"/>
    <w:rsid w:val="00267562"/>
    <w:rsid w:val="0027000B"/>
    <w:rsid w:val="0027006D"/>
    <w:rsid w:val="00270086"/>
    <w:rsid w:val="0027132C"/>
    <w:rsid w:val="00271F6A"/>
    <w:rsid w:val="00272690"/>
    <w:rsid w:val="00272744"/>
    <w:rsid w:val="0027278B"/>
    <w:rsid w:val="00272F18"/>
    <w:rsid w:val="0027477D"/>
    <w:rsid w:val="00274D80"/>
    <w:rsid w:val="00275218"/>
    <w:rsid w:val="002760A8"/>
    <w:rsid w:val="00277404"/>
    <w:rsid w:val="00277819"/>
    <w:rsid w:val="0027788B"/>
    <w:rsid w:val="00277ECE"/>
    <w:rsid w:val="00277FDB"/>
    <w:rsid w:val="00280CF2"/>
    <w:rsid w:val="00280F60"/>
    <w:rsid w:val="00280F9C"/>
    <w:rsid w:val="002812B7"/>
    <w:rsid w:val="00281610"/>
    <w:rsid w:val="00282211"/>
    <w:rsid w:val="00282D46"/>
    <w:rsid w:val="0028330F"/>
    <w:rsid w:val="00283F3B"/>
    <w:rsid w:val="002853BD"/>
    <w:rsid w:val="00285BD0"/>
    <w:rsid w:val="002860E8"/>
    <w:rsid w:val="002866AC"/>
    <w:rsid w:val="00287185"/>
    <w:rsid w:val="00287E76"/>
    <w:rsid w:val="00287FCB"/>
    <w:rsid w:val="00290747"/>
    <w:rsid w:val="00290C72"/>
    <w:rsid w:val="00291253"/>
    <w:rsid w:val="00291B5E"/>
    <w:rsid w:val="00291CD9"/>
    <w:rsid w:val="00291DC7"/>
    <w:rsid w:val="00292165"/>
    <w:rsid w:val="002932A6"/>
    <w:rsid w:val="002939DC"/>
    <w:rsid w:val="00294FA7"/>
    <w:rsid w:val="00295FA4"/>
    <w:rsid w:val="002961B3"/>
    <w:rsid w:val="0029626D"/>
    <w:rsid w:val="0029676B"/>
    <w:rsid w:val="0029744A"/>
    <w:rsid w:val="0029784F"/>
    <w:rsid w:val="002A0329"/>
    <w:rsid w:val="002A0A53"/>
    <w:rsid w:val="002A0AF8"/>
    <w:rsid w:val="002A0B15"/>
    <w:rsid w:val="002A0BD5"/>
    <w:rsid w:val="002A0C3C"/>
    <w:rsid w:val="002A0C47"/>
    <w:rsid w:val="002A0E72"/>
    <w:rsid w:val="002A11F0"/>
    <w:rsid w:val="002A199D"/>
    <w:rsid w:val="002A1BEF"/>
    <w:rsid w:val="002A217B"/>
    <w:rsid w:val="002A224C"/>
    <w:rsid w:val="002A253D"/>
    <w:rsid w:val="002A2CE5"/>
    <w:rsid w:val="002A3040"/>
    <w:rsid w:val="002A321D"/>
    <w:rsid w:val="002A347D"/>
    <w:rsid w:val="002A38AF"/>
    <w:rsid w:val="002A410C"/>
    <w:rsid w:val="002A436D"/>
    <w:rsid w:val="002A4F3E"/>
    <w:rsid w:val="002A5847"/>
    <w:rsid w:val="002A58EA"/>
    <w:rsid w:val="002A59B8"/>
    <w:rsid w:val="002A5B5A"/>
    <w:rsid w:val="002A5C7F"/>
    <w:rsid w:val="002A604B"/>
    <w:rsid w:val="002A68B7"/>
    <w:rsid w:val="002A69BB"/>
    <w:rsid w:val="002A6CEF"/>
    <w:rsid w:val="002A6E77"/>
    <w:rsid w:val="002A7358"/>
    <w:rsid w:val="002A78AB"/>
    <w:rsid w:val="002B07FD"/>
    <w:rsid w:val="002B09FD"/>
    <w:rsid w:val="002B141C"/>
    <w:rsid w:val="002B14D0"/>
    <w:rsid w:val="002B18FC"/>
    <w:rsid w:val="002B21AC"/>
    <w:rsid w:val="002B235B"/>
    <w:rsid w:val="002B3018"/>
    <w:rsid w:val="002B41A0"/>
    <w:rsid w:val="002B4430"/>
    <w:rsid w:val="002B444E"/>
    <w:rsid w:val="002B4738"/>
    <w:rsid w:val="002B4B10"/>
    <w:rsid w:val="002B4B29"/>
    <w:rsid w:val="002B4D4E"/>
    <w:rsid w:val="002B4D5C"/>
    <w:rsid w:val="002B630A"/>
    <w:rsid w:val="002B68D1"/>
    <w:rsid w:val="002B70A7"/>
    <w:rsid w:val="002C248D"/>
    <w:rsid w:val="002C2763"/>
    <w:rsid w:val="002C2F97"/>
    <w:rsid w:val="002C3753"/>
    <w:rsid w:val="002C3CE1"/>
    <w:rsid w:val="002C5334"/>
    <w:rsid w:val="002C593C"/>
    <w:rsid w:val="002C5B2D"/>
    <w:rsid w:val="002C63BC"/>
    <w:rsid w:val="002D0FE4"/>
    <w:rsid w:val="002D12D7"/>
    <w:rsid w:val="002D1953"/>
    <w:rsid w:val="002D3425"/>
    <w:rsid w:val="002D3A62"/>
    <w:rsid w:val="002D6004"/>
    <w:rsid w:val="002D6092"/>
    <w:rsid w:val="002D7849"/>
    <w:rsid w:val="002E0C24"/>
    <w:rsid w:val="002E0D5F"/>
    <w:rsid w:val="002E14A8"/>
    <w:rsid w:val="002E1E9D"/>
    <w:rsid w:val="002E215F"/>
    <w:rsid w:val="002E38A0"/>
    <w:rsid w:val="002E46C8"/>
    <w:rsid w:val="002E46ED"/>
    <w:rsid w:val="002E4B66"/>
    <w:rsid w:val="002E52E9"/>
    <w:rsid w:val="002E5306"/>
    <w:rsid w:val="002E56F7"/>
    <w:rsid w:val="002E5966"/>
    <w:rsid w:val="002E6059"/>
    <w:rsid w:val="002E6B26"/>
    <w:rsid w:val="002E6DD4"/>
    <w:rsid w:val="002E6E5B"/>
    <w:rsid w:val="002E7704"/>
    <w:rsid w:val="002E7A5C"/>
    <w:rsid w:val="002F00A0"/>
    <w:rsid w:val="002F025D"/>
    <w:rsid w:val="002F036E"/>
    <w:rsid w:val="002F04DD"/>
    <w:rsid w:val="002F0B4C"/>
    <w:rsid w:val="002F16B0"/>
    <w:rsid w:val="002F198D"/>
    <w:rsid w:val="002F1B9E"/>
    <w:rsid w:val="002F2079"/>
    <w:rsid w:val="002F21C8"/>
    <w:rsid w:val="002F23F0"/>
    <w:rsid w:val="002F2807"/>
    <w:rsid w:val="002F3487"/>
    <w:rsid w:val="002F3DFF"/>
    <w:rsid w:val="002F423E"/>
    <w:rsid w:val="002F439E"/>
    <w:rsid w:val="002F4568"/>
    <w:rsid w:val="002F45C7"/>
    <w:rsid w:val="002F6248"/>
    <w:rsid w:val="002F640B"/>
    <w:rsid w:val="002F640F"/>
    <w:rsid w:val="002F68B8"/>
    <w:rsid w:val="002F6EF3"/>
    <w:rsid w:val="002F7120"/>
    <w:rsid w:val="002F7C13"/>
    <w:rsid w:val="003000D5"/>
    <w:rsid w:val="00301833"/>
    <w:rsid w:val="003020BD"/>
    <w:rsid w:val="0030289F"/>
    <w:rsid w:val="00302AB7"/>
    <w:rsid w:val="00303A3B"/>
    <w:rsid w:val="00303BA1"/>
    <w:rsid w:val="00304228"/>
    <w:rsid w:val="0030438A"/>
    <w:rsid w:val="003048B7"/>
    <w:rsid w:val="003057E2"/>
    <w:rsid w:val="00305808"/>
    <w:rsid w:val="0030594B"/>
    <w:rsid w:val="00306B38"/>
    <w:rsid w:val="0030792C"/>
    <w:rsid w:val="00307AD9"/>
    <w:rsid w:val="00307EDF"/>
    <w:rsid w:val="003107CE"/>
    <w:rsid w:val="00310AC1"/>
    <w:rsid w:val="00310ADC"/>
    <w:rsid w:val="00310B8B"/>
    <w:rsid w:val="00310EF2"/>
    <w:rsid w:val="003111D8"/>
    <w:rsid w:val="00311561"/>
    <w:rsid w:val="0031156F"/>
    <w:rsid w:val="0031177E"/>
    <w:rsid w:val="0031250C"/>
    <w:rsid w:val="00312852"/>
    <w:rsid w:val="00313056"/>
    <w:rsid w:val="00313202"/>
    <w:rsid w:val="003132F1"/>
    <w:rsid w:val="00313379"/>
    <w:rsid w:val="00313E0F"/>
    <w:rsid w:val="00314D36"/>
    <w:rsid w:val="00315A31"/>
    <w:rsid w:val="00315E13"/>
    <w:rsid w:val="00316868"/>
    <w:rsid w:val="00316AD4"/>
    <w:rsid w:val="003174B9"/>
    <w:rsid w:val="003208FA"/>
    <w:rsid w:val="003212D2"/>
    <w:rsid w:val="0032273F"/>
    <w:rsid w:val="0032344C"/>
    <w:rsid w:val="003234A0"/>
    <w:rsid w:val="00323516"/>
    <w:rsid w:val="0032366D"/>
    <w:rsid w:val="003239ED"/>
    <w:rsid w:val="003247EF"/>
    <w:rsid w:val="00324A3C"/>
    <w:rsid w:val="00324E01"/>
    <w:rsid w:val="00324F94"/>
    <w:rsid w:val="00325E59"/>
    <w:rsid w:val="003266D9"/>
    <w:rsid w:val="0032710E"/>
    <w:rsid w:val="003271B7"/>
    <w:rsid w:val="00327D4D"/>
    <w:rsid w:val="00331360"/>
    <w:rsid w:val="00331B01"/>
    <w:rsid w:val="00331BA9"/>
    <w:rsid w:val="00331C15"/>
    <w:rsid w:val="00331D61"/>
    <w:rsid w:val="003323BA"/>
    <w:rsid w:val="0033254C"/>
    <w:rsid w:val="0033272E"/>
    <w:rsid w:val="00332E11"/>
    <w:rsid w:val="00333BED"/>
    <w:rsid w:val="0033420B"/>
    <w:rsid w:val="00334636"/>
    <w:rsid w:val="00335582"/>
    <w:rsid w:val="00335FB5"/>
    <w:rsid w:val="003363A2"/>
    <w:rsid w:val="003366F6"/>
    <w:rsid w:val="00336AC2"/>
    <w:rsid w:val="00337BA4"/>
    <w:rsid w:val="0034047C"/>
    <w:rsid w:val="00340601"/>
    <w:rsid w:val="00340A3F"/>
    <w:rsid w:val="00340B45"/>
    <w:rsid w:val="00340B55"/>
    <w:rsid w:val="0034129E"/>
    <w:rsid w:val="00341614"/>
    <w:rsid w:val="00343E58"/>
    <w:rsid w:val="00343FDC"/>
    <w:rsid w:val="0034473D"/>
    <w:rsid w:val="00344997"/>
    <w:rsid w:val="003449C3"/>
    <w:rsid w:val="00344B86"/>
    <w:rsid w:val="00344EC7"/>
    <w:rsid w:val="0034505E"/>
    <w:rsid w:val="0034531D"/>
    <w:rsid w:val="00345D13"/>
    <w:rsid w:val="00347344"/>
    <w:rsid w:val="00347801"/>
    <w:rsid w:val="00347961"/>
    <w:rsid w:val="003502C7"/>
    <w:rsid w:val="0035042F"/>
    <w:rsid w:val="00351544"/>
    <w:rsid w:val="00353B68"/>
    <w:rsid w:val="0035418B"/>
    <w:rsid w:val="0035432A"/>
    <w:rsid w:val="00355730"/>
    <w:rsid w:val="003563B5"/>
    <w:rsid w:val="00357477"/>
    <w:rsid w:val="00357782"/>
    <w:rsid w:val="00357CEB"/>
    <w:rsid w:val="00360860"/>
    <w:rsid w:val="00360B4C"/>
    <w:rsid w:val="00360FC4"/>
    <w:rsid w:val="003615DE"/>
    <w:rsid w:val="0036172E"/>
    <w:rsid w:val="0036178E"/>
    <w:rsid w:val="00362030"/>
    <w:rsid w:val="0036271B"/>
    <w:rsid w:val="00362966"/>
    <w:rsid w:val="00362B30"/>
    <w:rsid w:val="00362D55"/>
    <w:rsid w:val="00362DB8"/>
    <w:rsid w:val="003642C9"/>
    <w:rsid w:val="0036453C"/>
    <w:rsid w:val="0036461F"/>
    <w:rsid w:val="00364E39"/>
    <w:rsid w:val="00365243"/>
    <w:rsid w:val="00365AD2"/>
    <w:rsid w:val="0036758D"/>
    <w:rsid w:val="003678E7"/>
    <w:rsid w:val="00367B17"/>
    <w:rsid w:val="00367DDB"/>
    <w:rsid w:val="00367E88"/>
    <w:rsid w:val="003701E3"/>
    <w:rsid w:val="00370331"/>
    <w:rsid w:val="00370721"/>
    <w:rsid w:val="0037136D"/>
    <w:rsid w:val="0037246A"/>
    <w:rsid w:val="003727EA"/>
    <w:rsid w:val="00373A84"/>
    <w:rsid w:val="00373F2B"/>
    <w:rsid w:val="003744D2"/>
    <w:rsid w:val="00375492"/>
    <w:rsid w:val="00375C37"/>
    <w:rsid w:val="0037613A"/>
    <w:rsid w:val="003769DD"/>
    <w:rsid w:val="00376E55"/>
    <w:rsid w:val="00376E64"/>
    <w:rsid w:val="00377D10"/>
    <w:rsid w:val="00377E16"/>
    <w:rsid w:val="00380567"/>
    <w:rsid w:val="00381B7D"/>
    <w:rsid w:val="00382724"/>
    <w:rsid w:val="00382B14"/>
    <w:rsid w:val="0038376A"/>
    <w:rsid w:val="00383E6F"/>
    <w:rsid w:val="003846E6"/>
    <w:rsid w:val="003850F0"/>
    <w:rsid w:val="00385DB7"/>
    <w:rsid w:val="00386692"/>
    <w:rsid w:val="00386C55"/>
    <w:rsid w:val="00387496"/>
    <w:rsid w:val="003875BD"/>
    <w:rsid w:val="00387654"/>
    <w:rsid w:val="00390D34"/>
    <w:rsid w:val="0039105D"/>
    <w:rsid w:val="0039106E"/>
    <w:rsid w:val="003914E5"/>
    <w:rsid w:val="00391DCB"/>
    <w:rsid w:val="00391F59"/>
    <w:rsid w:val="00392895"/>
    <w:rsid w:val="00392AF5"/>
    <w:rsid w:val="003930E6"/>
    <w:rsid w:val="00393223"/>
    <w:rsid w:val="00394D1B"/>
    <w:rsid w:val="00394FF1"/>
    <w:rsid w:val="003950BE"/>
    <w:rsid w:val="00395E6B"/>
    <w:rsid w:val="003968B9"/>
    <w:rsid w:val="00396A42"/>
    <w:rsid w:val="00397243"/>
    <w:rsid w:val="003A0895"/>
    <w:rsid w:val="003A1860"/>
    <w:rsid w:val="003A27FF"/>
    <w:rsid w:val="003A2B01"/>
    <w:rsid w:val="003A2E77"/>
    <w:rsid w:val="003A3DA7"/>
    <w:rsid w:val="003A402C"/>
    <w:rsid w:val="003A4C1D"/>
    <w:rsid w:val="003A4EE5"/>
    <w:rsid w:val="003A58C3"/>
    <w:rsid w:val="003A5D7E"/>
    <w:rsid w:val="003A621C"/>
    <w:rsid w:val="003A626C"/>
    <w:rsid w:val="003A6537"/>
    <w:rsid w:val="003A7743"/>
    <w:rsid w:val="003B0340"/>
    <w:rsid w:val="003B0CD8"/>
    <w:rsid w:val="003B124C"/>
    <w:rsid w:val="003B141D"/>
    <w:rsid w:val="003B15FE"/>
    <w:rsid w:val="003B1A3B"/>
    <w:rsid w:val="003B2B49"/>
    <w:rsid w:val="003B2E39"/>
    <w:rsid w:val="003B31D0"/>
    <w:rsid w:val="003B3F12"/>
    <w:rsid w:val="003B4AA0"/>
    <w:rsid w:val="003B5087"/>
    <w:rsid w:val="003B623C"/>
    <w:rsid w:val="003B669D"/>
    <w:rsid w:val="003B694C"/>
    <w:rsid w:val="003C01AB"/>
    <w:rsid w:val="003C05AB"/>
    <w:rsid w:val="003C09BB"/>
    <w:rsid w:val="003C15BB"/>
    <w:rsid w:val="003C16D1"/>
    <w:rsid w:val="003C17DE"/>
    <w:rsid w:val="003C1C4D"/>
    <w:rsid w:val="003C1E51"/>
    <w:rsid w:val="003C2E49"/>
    <w:rsid w:val="003C30C7"/>
    <w:rsid w:val="003C4CF7"/>
    <w:rsid w:val="003C4DC5"/>
    <w:rsid w:val="003C4E00"/>
    <w:rsid w:val="003C58CA"/>
    <w:rsid w:val="003C5D39"/>
    <w:rsid w:val="003C65BB"/>
    <w:rsid w:val="003C6B77"/>
    <w:rsid w:val="003C769B"/>
    <w:rsid w:val="003D004A"/>
    <w:rsid w:val="003D1222"/>
    <w:rsid w:val="003D17D9"/>
    <w:rsid w:val="003D2265"/>
    <w:rsid w:val="003D274C"/>
    <w:rsid w:val="003D3E86"/>
    <w:rsid w:val="003D41A6"/>
    <w:rsid w:val="003D4262"/>
    <w:rsid w:val="003D50C9"/>
    <w:rsid w:val="003D5354"/>
    <w:rsid w:val="003D6226"/>
    <w:rsid w:val="003D66C8"/>
    <w:rsid w:val="003D684F"/>
    <w:rsid w:val="003D6864"/>
    <w:rsid w:val="003D76C9"/>
    <w:rsid w:val="003D78E0"/>
    <w:rsid w:val="003D7F1A"/>
    <w:rsid w:val="003E0487"/>
    <w:rsid w:val="003E071E"/>
    <w:rsid w:val="003E0861"/>
    <w:rsid w:val="003E103B"/>
    <w:rsid w:val="003E10F4"/>
    <w:rsid w:val="003E2672"/>
    <w:rsid w:val="003E2740"/>
    <w:rsid w:val="003E2C0F"/>
    <w:rsid w:val="003E3057"/>
    <w:rsid w:val="003E3C82"/>
    <w:rsid w:val="003E3FAA"/>
    <w:rsid w:val="003E4460"/>
    <w:rsid w:val="003E4B18"/>
    <w:rsid w:val="003E4B6B"/>
    <w:rsid w:val="003E4C37"/>
    <w:rsid w:val="003E4C87"/>
    <w:rsid w:val="003E508F"/>
    <w:rsid w:val="003E54FC"/>
    <w:rsid w:val="003E6228"/>
    <w:rsid w:val="003E632B"/>
    <w:rsid w:val="003E6F2D"/>
    <w:rsid w:val="003E73EC"/>
    <w:rsid w:val="003E752F"/>
    <w:rsid w:val="003E7B87"/>
    <w:rsid w:val="003F2328"/>
    <w:rsid w:val="003F2567"/>
    <w:rsid w:val="003F2662"/>
    <w:rsid w:val="003F33E3"/>
    <w:rsid w:val="003F3EA3"/>
    <w:rsid w:val="003F4122"/>
    <w:rsid w:val="003F4B77"/>
    <w:rsid w:val="003F55BC"/>
    <w:rsid w:val="003F560F"/>
    <w:rsid w:val="003F570C"/>
    <w:rsid w:val="003F6295"/>
    <w:rsid w:val="003F69B3"/>
    <w:rsid w:val="003F6A15"/>
    <w:rsid w:val="003F74B5"/>
    <w:rsid w:val="003F75D7"/>
    <w:rsid w:val="003F7B3C"/>
    <w:rsid w:val="003F7F46"/>
    <w:rsid w:val="00400273"/>
    <w:rsid w:val="00400BCF"/>
    <w:rsid w:val="00400BEC"/>
    <w:rsid w:val="00402000"/>
    <w:rsid w:val="004020CD"/>
    <w:rsid w:val="004025FA"/>
    <w:rsid w:val="00402849"/>
    <w:rsid w:val="004030C4"/>
    <w:rsid w:val="004035E1"/>
    <w:rsid w:val="00404308"/>
    <w:rsid w:val="00404561"/>
    <w:rsid w:val="00404707"/>
    <w:rsid w:val="00405976"/>
    <w:rsid w:val="00406B55"/>
    <w:rsid w:val="0040711E"/>
    <w:rsid w:val="004076FE"/>
    <w:rsid w:val="004105A6"/>
    <w:rsid w:val="00411BCC"/>
    <w:rsid w:val="0041286E"/>
    <w:rsid w:val="004128E3"/>
    <w:rsid w:val="00412B6C"/>
    <w:rsid w:val="00412E08"/>
    <w:rsid w:val="00412EC3"/>
    <w:rsid w:val="00413220"/>
    <w:rsid w:val="0041396C"/>
    <w:rsid w:val="00413AA3"/>
    <w:rsid w:val="00413B22"/>
    <w:rsid w:val="00413C83"/>
    <w:rsid w:val="00414578"/>
    <w:rsid w:val="00414B85"/>
    <w:rsid w:val="0041518A"/>
    <w:rsid w:val="004153F4"/>
    <w:rsid w:val="00416601"/>
    <w:rsid w:val="00416B42"/>
    <w:rsid w:val="00416BB1"/>
    <w:rsid w:val="0041790B"/>
    <w:rsid w:val="00417A71"/>
    <w:rsid w:val="00417E5B"/>
    <w:rsid w:val="00420142"/>
    <w:rsid w:val="00421698"/>
    <w:rsid w:val="00421B2B"/>
    <w:rsid w:val="00422825"/>
    <w:rsid w:val="00423148"/>
    <w:rsid w:val="0042326B"/>
    <w:rsid w:val="004240F9"/>
    <w:rsid w:val="00424A0D"/>
    <w:rsid w:val="00424AE0"/>
    <w:rsid w:val="00425385"/>
    <w:rsid w:val="00426104"/>
    <w:rsid w:val="004262CB"/>
    <w:rsid w:val="00426C05"/>
    <w:rsid w:val="00426EB4"/>
    <w:rsid w:val="00427050"/>
    <w:rsid w:val="00427809"/>
    <w:rsid w:val="00430A33"/>
    <w:rsid w:val="00430FA0"/>
    <w:rsid w:val="00431121"/>
    <w:rsid w:val="0043123A"/>
    <w:rsid w:val="00431C82"/>
    <w:rsid w:val="00432014"/>
    <w:rsid w:val="004322B4"/>
    <w:rsid w:val="00432B7E"/>
    <w:rsid w:val="00432FE9"/>
    <w:rsid w:val="004334F9"/>
    <w:rsid w:val="0043389C"/>
    <w:rsid w:val="00433C92"/>
    <w:rsid w:val="004340F8"/>
    <w:rsid w:val="00434613"/>
    <w:rsid w:val="004347B1"/>
    <w:rsid w:val="00434D6F"/>
    <w:rsid w:val="00435205"/>
    <w:rsid w:val="00435C17"/>
    <w:rsid w:val="00435DC6"/>
    <w:rsid w:val="004363BE"/>
    <w:rsid w:val="00440161"/>
    <w:rsid w:val="004404A4"/>
    <w:rsid w:val="00440556"/>
    <w:rsid w:val="00440757"/>
    <w:rsid w:val="00440AB0"/>
    <w:rsid w:val="004410FD"/>
    <w:rsid w:val="004414EF"/>
    <w:rsid w:val="004423FD"/>
    <w:rsid w:val="00442468"/>
    <w:rsid w:val="00442B2D"/>
    <w:rsid w:val="00443238"/>
    <w:rsid w:val="00443749"/>
    <w:rsid w:val="0044380F"/>
    <w:rsid w:val="004438BF"/>
    <w:rsid w:val="00443963"/>
    <w:rsid w:val="00443A71"/>
    <w:rsid w:val="00443CF5"/>
    <w:rsid w:val="0044452B"/>
    <w:rsid w:val="00445334"/>
    <w:rsid w:val="00445968"/>
    <w:rsid w:val="00445D8A"/>
    <w:rsid w:val="00445D8F"/>
    <w:rsid w:val="00446469"/>
    <w:rsid w:val="004471C2"/>
    <w:rsid w:val="00447F2D"/>
    <w:rsid w:val="0045002C"/>
    <w:rsid w:val="0045094B"/>
    <w:rsid w:val="004518FB"/>
    <w:rsid w:val="004520EB"/>
    <w:rsid w:val="00452578"/>
    <w:rsid w:val="00452CE5"/>
    <w:rsid w:val="004534A4"/>
    <w:rsid w:val="00453712"/>
    <w:rsid w:val="00453C0C"/>
    <w:rsid w:val="00453F1D"/>
    <w:rsid w:val="0045409C"/>
    <w:rsid w:val="0045413E"/>
    <w:rsid w:val="0045431D"/>
    <w:rsid w:val="00454646"/>
    <w:rsid w:val="004548D7"/>
    <w:rsid w:val="00454B32"/>
    <w:rsid w:val="004565F7"/>
    <w:rsid w:val="0045677A"/>
    <w:rsid w:val="0045702D"/>
    <w:rsid w:val="0045704C"/>
    <w:rsid w:val="004573D3"/>
    <w:rsid w:val="004576B4"/>
    <w:rsid w:val="004608B5"/>
    <w:rsid w:val="00460A72"/>
    <w:rsid w:val="00461903"/>
    <w:rsid w:val="00461B4A"/>
    <w:rsid w:val="00461C31"/>
    <w:rsid w:val="00462220"/>
    <w:rsid w:val="0046288D"/>
    <w:rsid w:val="00462917"/>
    <w:rsid w:val="00463221"/>
    <w:rsid w:val="00463419"/>
    <w:rsid w:val="0046383E"/>
    <w:rsid w:val="004648AF"/>
    <w:rsid w:val="00464D31"/>
    <w:rsid w:val="0046647A"/>
    <w:rsid w:val="004669AB"/>
    <w:rsid w:val="00466EFA"/>
    <w:rsid w:val="004672EA"/>
    <w:rsid w:val="00467D2A"/>
    <w:rsid w:val="0047118F"/>
    <w:rsid w:val="0047123D"/>
    <w:rsid w:val="0047163D"/>
    <w:rsid w:val="004719CC"/>
    <w:rsid w:val="0047211E"/>
    <w:rsid w:val="00472126"/>
    <w:rsid w:val="004726CD"/>
    <w:rsid w:val="00472B86"/>
    <w:rsid w:val="0047369E"/>
    <w:rsid w:val="00473B11"/>
    <w:rsid w:val="00473B16"/>
    <w:rsid w:val="004740FA"/>
    <w:rsid w:val="00474D4F"/>
    <w:rsid w:val="00475E34"/>
    <w:rsid w:val="004762C0"/>
    <w:rsid w:val="0047637B"/>
    <w:rsid w:val="0047650B"/>
    <w:rsid w:val="00476910"/>
    <w:rsid w:val="004771C6"/>
    <w:rsid w:val="0047785C"/>
    <w:rsid w:val="004804F0"/>
    <w:rsid w:val="00481447"/>
    <w:rsid w:val="00481523"/>
    <w:rsid w:val="004817E8"/>
    <w:rsid w:val="00481E40"/>
    <w:rsid w:val="004823F9"/>
    <w:rsid w:val="00483189"/>
    <w:rsid w:val="00483DE0"/>
    <w:rsid w:val="004840FB"/>
    <w:rsid w:val="004846BC"/>
    <w:rsid w:val="004847BE"/>
    <w:rsid w:val="00484913"/>
    <w:rsid w:val="0048493A"/>
    <w:rsid w:val="004849A6"/>
    <w:rsid w:val="00484B5D"/>
    <w:rsid w:val="00484CDA"/>
    <w:rsid w:val="00484F22"/>
    <w:rsid w:val="004851BC"/>
    <w:rsid w:val="004859D1"/>
    <w:rsid w:val="00485E5B"/>
    <w:rsid w:val="004868E2"/>
    <w:rsid w:val="0048694D"/>
    <w:rsid w:val="00486988"/>
    <w:rsid w:val="00486C7E"/>
    <w:rsid w:val="00487165"/>
    <w:rsid w:val="00487922"/>
    <w:rsid w:val="00487CC8"/>
    <w:rsid w:val="00490996"/>
    <w:rsid w:val="00490FE6"/>
    <w:rsid w:val="0049145D"/>
    <w:rsid w:val="00492151"/>
    <w:rsid w:val="00492661"/>
    <w:rsid w:val="004927C9"/>
    <w:rsid w:val="00492C26"/>
    <w:rsid w:val="00492D44"/>
    <w:rsid w:val="00493E8F"/>
    <w:rsid w:val="00493FED"/>
    <w:rsid w:val="0049402A"/>
    <w:rsid w:val="0049448C"/>
    <w:rsid w:val="004947BF"/>
    <w:rsid w:val="00494C41"/>
    <w:rsid w:val="00494F02"/>
    <w:rsid w:val="004956B1"/>
    <w:rsid w:val="004958E8"/>
    <w:rsid w:val="00495FE6"/>
    <w:rsid w:val="00497931"/>
    <w:rsid w:val="00497A41"/>
    <w:rsid w:val="00497CAE"/>
    <w:rsid w:val="00497F79"/>
    <w:rsid w:val="004A0083"/>
    <w:rsid w:val="004A0849"/>
    <w:rsid w:val="004A0D91"/>
    <w:rsid w:val="004A0F9F"/>
    <w:rsid w:val="004A0FD8"/>
    <w:rsid w:val="004A1C4A"/>
    <w:rsid w:val="004A1D69"/>
    <w:rsid w:val="004A1EE9"/>
    <w:rsid w:val="004A23F2"/>
    <w:rsid w:val="004A2EDC"/>
    <w:rsid w:val="004A2F1D"/>
    <w:rsid w:val="004A3315"/>
    <w:rsid w:val="004A44B7"/>
    <w:rsid w:val="004A4560"/>
    <w:rsid w:val="004A4E28"/>
    <w:rsid w:val="004A5C99"/>
    <w:rsid w:val="004A6B91"/>
    <w:rsid w:val="004A6DF4"/>
    <w:rsid w:val="004A7476"/>
    <w:rsid w:val="004A7F7D"/>
    <w:rsid w:val="004B0EC8"/>
    <w:rsid w:val="004B1055"/>
    <w:rsid w:val="004B1112"/>
    <w:rsid w:val="004B1276"/>
    <w:rsid w:val="004B1425"/>
    <w:rsid w:val="004B1628"/>
    <w:rsid w:val="004B1EA1"/>
    <w:rsid w:val="004B2346"/>
    <w:rsid w:val="004B2C1B"/>
    <w:rsid w:val="004B3035"/>
    <w:rsid w:val="004B467E"/>
    <w:rsid w:val="004B477C"/>
    <w:rsid w:val="004B4819"/>
    <w:rsid w:val="004B490C"/>
    <w:rsid w:val="004B49BD"/>
    <w:rsid w:val="004B4EB1"/>
    <w:rsid w:val="004B510E"/>
    <w:rsid w:val="004B5371"/>
    <w:rsid w:val="004B583D"/>
    <w:rsid w:val="004B601F"/>
    <w:rsid w:val="004B612B"/>
    <w:rsid w:val="004B67E8"/>
    <w:rsid w:val="004B71F6"/>
    <w:rsid w:val="004B7779"/>
    <w:rsid w:val="004B7D26"/>
    <w:rsid w:val="004B7D4B"/>
    <w:rsid w:val="004B7F86"/>
    <w:rsid w:val="004C1E1D"/>
    <w:rsid w:val="004C1F7E"/>
    <w:rsid w:val="004C2635"/>
    <w:rsid w:val="004C2709"/>
    <w:rsid w:val="004C291D"/>
    <w:rsid w:val="004C2ECE"/>
    <w:rsid w:val="004C30AF"/>
    <w:rsid w:val="004C32B5"/>
    <w:rsid w:val="004C4D8C"/>
    <w:rsid w:val="004C5F60"/>
    <w:rsid w:val="004C68EB"/>
    <w:rsid w:val="004C6CC3"/>
    <w:rsid w:val="004C7393"/>
    <w:rsid w:val="004D0738"/>
    <w:rsid w:val="004D079F"/>
    <w:rsid w:val="004D14FF"/>
    <w:rsid w:val="004D1CFA"/>
    <w:rsid w:val="004D220D"/>
    <w:rsid w:val="004D2B5F"/>
    <w:rsid w:val="004D2BC6"/>
    <w:rsid w:val="004D3400"/>
    <w:rsid w:val="004D3580"/>
    <w:rsid w:val="004D390E"/>
    <w:rsid w:val="004D403D"/>
    <w:rsid w:val="004D414D"/>
    <w:rsid w:val="004D41F6"/>
    <w:rsid w:val="004D42C3"/>
    <w:rsid w:val="004D5389"/>
    <w:rsid w:val="004D53D9"/>
    <w:rsid w:val="004D54EE"/>
    <w:rsid w:val="004D6310"/>
    <w:rsid w:val="004D645F"/>
    <w:rsid w:val="004D6868"/>
    <w:rsid w:val="004D6DD2"/>
    <w:rsid w:val="004E09A9"/>
    <w:rsid w:val="004E2A46"/>
    <w:rsid w:val="004E3C1D"/>
    <w:rsid w:val="004E4001"/>
    <w:rsid w:val="004E507D"/>
    <w:rsid w:val="004E645D"/>
    <w:rsid w:val="004E6659"/>
    <w:rsid w:val="004E6D75"/>
    <w:rsid w:val="004E718C"/>
    <w:rsid w:val="004E71B7"/>
    <w:rsid w:val="004E759F"/>
    <w:rsid w:val="004E7670"/>
    <w:rsid w:val="004F01D9"/>
    <w:rsid w:val="004F1095"/>
    <w:rsid w:val="004F16F9"/>
    <w:rsid w:val="004F259A"/>
    <w:rsid w:val="004F264C"/>
    <w:rsid w:val="004F2BED"/>
    <w:rsid w:val="004F2FFB"/>
    <w:rsid w:val="004F3056"/>
    <w:rsid w:val="004F31DE"/>
    <w:rsid w:val="004F3912"/>
    <w:rsid w:val="004F418B"/>
    <w:rsid w:val="004F4373"/>
    <w:rsid w:val="004F52D2"/>
    <w:rsid w:val="004F571A"/>
    <w:rsid w:val="004F5DF3"/>
    <w:rsid w:val="004F5FF6"/>
    <w:rsid w:val="004F60FB"/>
    <w:rsid w:val="004F61CE"/>
    <w:rsid w:val="004F6215"/>
    <w:rsid w:val="004F6D5F"/>
    <w:rsid w:val="0050059B"/>
    <w:rsid w:val="005008EC"/>
    <w:rsid w:val="005011C6"/>
    <w:rsid w:val="005013DE"/>
    <w:rsid w:val="00501799"/>
    <w:rsid w:val="00501B7E"/>
    <w:rsid w:val="00502B03"/>
    <w:rsid w:val="00502B3C"/>
    <w:rsid w:val="00502E23"/>
    <w:rsid w:val="005035A0"/>
    <w:rsid w:val="0050370B"/>
    <w:rsid w:val="00503E74"/>
    <w:rsid w:val="00504741"/>
    <w:rsid w:val="00504AA3"/>
    <w:rsid w:val="00504C64"/>
    <w:rsid w:val="00505356"/>
    <w:rsid w:val="00505C9B"/>
    <w:rsid w:val="00505FA8"/>
    <w:rsid w:val="0050610F"/>
    <w:rsid w:val="005062A9"/>
    <w:rsid w:val="00506417"/>
    <w:rsid w:val="005069ED"/>
    <w:rsid w:val="00506C23"/>
    <w:rsid w:val="005071D2"/>
    <w:rsid w:val="00507392"/>
    <w:rsid w:val="00507A59"/>
    <w:rsid w:val="00507AA5"/>
    <w:rsid w:val="00507D50"/>
    <w:rsid w:val="00507D9D"/>
    <w:rsid w:val="005100BE"/>
    <w:rsid w:val="00510515"/>
    <w:rsid w:val="00510CC2"/>
    <w:rsid w:val="00511545"/>
    <w:rsid w:val="005116AB"/>
    <w:rsid w:val="00512114"/>
    <w:rsid w:val="0051332F"/>
    <w:rsid w:val="00513E7A"/>
    <w:rsid w:val="00514920"/>
    <w:rsid w:val="00515076"/>
    <w:rsid w:val="005150C3"/>
    <w:rsid w:val="005153D7"/>
    <w:rsid w:val="005153E3"/>
    <w:rsid w:val="005154D6"/>
    <w:rsid w:val="0051551D"/>
    <w:rsid w:val="00515599"/>
    <w:rsid w:val="005155A5"/>
    <w:rsid w:val="005157F0"/>
    <w:rsid w:val="0051594C"/>
    <w:rsid w:val="005159FE"/>
    <w:rsid w:val="00515B4E"/>
    <w:rsid w:val="00516D37"/>
    <w:rsid w:val="0051728E"/>
    <w:rsid w:val="005172BC"/>
    <w:rsid w:val="00517E8F"/>
    <w:rsid w:val="00520A3A"/>
    <w:rsid w:val="005210AC"/>
    <w:rsid w:val="005210B2"/>
    <w:rsid w:val="0052136E"/>
    <w:rsid w:val="005218F3"/>
    <w:rsid w:val="005220C9"/>
    <w:rsid w:val="0052221A"/>
    <w:rsid w:val="005222E3"/>
    <w:rsid w:val="005223BB"/>
    <w:rsid w:val="005223BF"/>
    <w:rsid w:val="00523089"/>
    <w:rsid w:val="0052329A"/>
    <w:rsid w:val="005242BC"/>
    <w:rsid w:val="0052541B"/>
    <w:rsid w:val="00525484"/>
    <w:rsid w:val="005254B3"/>
    <w:rsid w:val="00525535"/>
    <w:rsid w:val="00525939"/>
    <w:rsid w:val="00525EC2"/>
    <w:rsid w:val="005264E0"/>
    <w:rsid w:val="00526653"/>
    <w:rsid w:val="005272C8"/>
    <w:rsid w:val="005276B5"/>
    <w:rsid w:val="005276E2"/>
    <w:rsid w:val="0053003A"/>
    <w:rsid w:val="00530DBC"/>
    <w:rsid w:val="00531BA8"/>
    <w:rsid w:val="005329B8"/>
    <w:rsid w:val="00532A52"/>
    <w:rsid w:val="00532B13"/>
    <w:rsid w:val="00532CA1"/>
    <w:rsid w:val="00533228"/>
    <w:rsid w:val="005334E9"/>
    <w:rsid w:val="0053472C"/>
    <w:rsid w:val="0053487B"/>
    <w:rsid w:val="00534919"/>
    <w:rsid w:val="00535082"/>
    <w:rsid w:val="00535954"/>
    <w:rsid w:val="00535A60"/>
    <w:rsid w:val="00535EEF"/>
    <w:rsid w:val="005361CB"/>
    <w:rsid w:val="005367F9"/>
    <w:rsid w:val="00536C6B"/>
    <w:rsid w:val="00536F8A"/>
    <w:rsid w:val="005379E2"/>
    <w:rsid w:val="00537A91"/>
    <w:rsid w:val="0054022F"/>
    <w:rsid w:val="005405BF"/>
    <w:rsid w:val="00540A48"/>
    <w:rsid w:val="0054143A"/>
    <w:rsid w:val="00541564"/>
    <w:rsid w:val="00541750"/>
    <w:rsid w:val="005417B8"/>
    <w:rsid w:val="00541C59"/>
    <w:rsid w:val="00541D57"/>
    <w:rsid w:val="00541F38"/>
    <w:rsid w:val="00542806"/>
    <w:rsid w:val="00542C8E"/>
    <w:rsid w:val="0054316D"/>
    <w:rsid w:val="00543958"/>
    <w:rsid w:val="00543E28"/>
    <w:rsid w:val="00544109"/>
    <w:rsid w:val="005449BC"/>
    <w:rsid w:val="00545E51"/>
    <w:rsid w:val="00545EB8"/>
    <w:rsid w:val="00546501"/>
    <w:rsid w:val="0054654F"/>
    <w:rsid w:val="00546934"/>
    <w:rsid w:val="00546C3D"/>
    <w:rsid w:val="00546ECC"/>
    <w:rsid w:val="00546F40"/>
    <w:rsid w:val="0054707A"/>
    <w:rsid w:val="0055027C"/>
    <w:rsid w:val="00550776"/>
    <w:rsid w:val="00550D8D"/>
    <w:rsid w:val="00551353"/>
    <w:rsid w:val="00551604"/>
    <w:rsid w:val="005517F3"/>
    <w:rsid w:val="00552735"/>
    <w:rsid w:val="00552AF4"/>
    <w:rsid w:val="00552BAD"/>
    <w:rsid w:val="00552E8C"/>
    <w:rsid w:val="005531AB"/>
    <w:rsid w:val="00553ADD"/>
    <w:rsid w:val="00553F62"/>
    <w:rsid w:val="005541F5"/>
    <w:rsid w:val="00554523"/>
    <w:rsid w:val="00554543"/>
    <w:rsid w:val="005548BF"/>
    <w:rsid w:val="00554E51"/>
    <w:rsid w:val="00554F04"/>
    <w:rsid w:val="00555100"/>
    <w:rsid w:val="005552FD"/>
    <w:rsid w:val="0055544B"/>
    <w:rsid w:val="00555673"/>
    <w:rsid w:val="00555A91"/>
    <w:rsid w:val="00555B8B"/>
    <w:rsid w:val="00555F68"/>
    <w:rsid w:val="0055617E"/>
    <w:rsid w:val="00556296"/>
    <w:rsid w:val="00556F55"/>
    <w:rsid w:val="00556F90"/>
    <w:rsid w:val="00557723"/>
    <w:rsid w:val="00557A4B"/>
    <w:rsid w:val="00557C4E"/>
    <w:rsid w:val="00557CCB"/>
    <w:rsid w:val="00560519"/>
    <w:rsid w:val="00560964"/>
    <w:rsid w:val="00560982"/>
    <w:rsid w:val="00560BDD"/>
    <w:rsid w:val="00560EA2"/>
    <w:rsid w:val="00562E04"/>
    <w:rsid w:val="00563FD8"/>
    <w:rsid w:val="00563FF2"/>
    <w:rsid w:val="00565673"/>
    <w:rsid w:val="00565B5C"/>
    <w:rsid w:val="0056631A"/>
    <w:rsid w:val="00566A95"/>
    <w:rsid w:val="00566B5C"/>
    <w:rsid w:val="00566BA6"/>
    <w:rsid w:val="005674E9"/>
    <w:rsid w:val="00570279"/>
    <w:rsid w:val="00570D00"/>
    <w:rsid w:val="00571C0B"/>
    <w:rsid w:val="00572B00"/>
    <w:rsid w:val="005739D6"/>
    <w:rsid w:val="005739D8"/>
    <w:rsid w:val="00573DF0"/>
    <w:rsid w:val="005743E7"/>
    <w:rsid w:val="00574F39"/>
    <w:rsid w:val="00575CED"/>
    <w:rsid w:val="00577434"/>
    <w:rsid w:val="00577673"/>
    <w:rsid w:val="005777D7"/>
    <w:rsid w:val="00577C88"/>
    <w:rsid w:val="00581D92"/>
    <w:rsid w:val="00581F77"/>
    <w:rsid w:val="0058283D"/>
    <w:rsid w:val="0058297A"/>
    <w:rsid w:val="00582AC0"/>
    <w:rsid w:val="00582F7F"/>
    <w:rsid w:val="005831E0"/>
    <w:rsid w:val="005837C7"/>
    <w:rsid w:val="00584054"/>
    <w:rsid w:val="00584065"/>
    <w:rsid w:val="005843DF"/>
    <w:rsid w:val="005846A7"/>
    <w:rsid w:val="00584B09"/>
    <w:rsid w:val="00584DFD"/>
    <w:rsid w:val="00584EB1"/>
    <w:rsid w:val="0058564E"/>
    <w:rsid w:val="005865CF"/>
    <w:rsid w:val="00587381"/>
    <w:rsid w:val="005875F2"/>
    <w:rsid w:val="00587945"/>
    <w:rsid w:val="00587F75"/>
    <w:rsid w:val="00590016"/>
    <w:rsid w:val="00590C65"/>
    <w:rsid w:val="00590E5D"/>
    <w:rsid w:val="005919C1"/>
    <w:rsid w:val="00592141"/>
    <w:rsid w:val="005924EB"/>
    <w:rsid w:val="00592683"/>
    <w:rsid w:val="00593A6A"/>
    <w:rsid w:val="00593B42"/>
    <w:rsid w:val="005945B4"/>
    <w:rsid w:val="005954F8"/>
    <w:rsid w:val="0059589F"/>
    <w:rsid w:val="005958DD"/>
    <w:rsid w:val="00595B24"/>
    <w:rsid w:val="00596851"/>
    <w:rsid w:val="005968C1"/>
    <w:rsid w:val="005975DF"/>
    <w:rsid w:val="00597B52"/>
    <w:rsid w:val="005A0B07"/>
    <w:rsid w:val="005A0DD5"/>
    <w:rsid w:val="005A126A"/>
    <w:rsid w:val="005A1A0C"/>
    <w:rsid w:val="005A1C11"/>
    <w:rsid w:val="005A1D49"/>
    <w:rsid w:val="005A2A96"/>
    <w:rsid w:val="005A2B80"/>
    <w:rsid w:val="005A2BEB"/>
    <w:rsid w:val="005A2FB2"/>
    <w:rsid w:val="005A3825"/>
    <w:rsid w:val="005A3CD9"/>
    <w:rsid w:val="005A3CF9"/>
    <w:rsid w:val="005A3EA1"/>
    <w:rsid w:val="005A4E53"/>
    <w:rsid w:val="005A4EA6"/>
    <w:rsid w:val="005A54A6"/>
    <w:rsid w:val="005A55CB"/>
    <w:rsid w:val="005A6C54"/>
    <w:rsid w:val="005A74A6"/>
    <w:rsid w:val="005B18C5"/>
    <w:rsid w:val="005B1941"/>
    <w:rsid w:val="005B2E9C"/>
    <w:rsid w:val="005B2F96"/>
    <w:rsid w:val="005B3F14"/>
    <w:rsid w:val="005B5320"/>
    <w:rsid w:val="005B5396"/>
    <w:rsid w:val="005B57D0"/>
    <w:rsid w:val="005B58E0"/>
    <w:rsid w:val="005B5933"/>
    <w:rsid w:val="005B5E33"/>
    <w:rsid w:val="005B6187"/>
    <w:rsid w:val="005B7441"/>
    <w:rsid w:val="005B7B9F"/>
    <w:rsid w:val="005B7C85"/>
    <w:rsid w:val="005C0947"/>
    <w:rsid w:val="005C0FF6"/>
    <w:rsid w:val="005C153E"/>
    <w:rsid w:val="005C15A2"/>
    <w:rsid w:val="005C1BA5"/>
    <w:rsid w:val="005C22A3"/>
    <w:rsid w:val="005C2898"/>
    <w:rsid w:val="005C2930"/>
    <w:rsid w:val="005C2E48"/>
    <w:rsid w:val="005C3043"/>
    <w:rsid w:val="005C3935"/>
    <w:rsid w:val="005C4092"/>
    <w:rsid w:val="005C4B15"/>
    <w:rsid w:val="005C57DB"/>
    <w:rsid w:val="005C6161"/>
    <w:rsid w:val="005C646A"/>
    <w:rsid w:val="005C683F"/>
    <w:rsid w:val="005C6A71"/>
    <w:rsid w:val="005C7007"/>
    <w:rsid w:val="005C706F"/>
    <w:rsid w:val="005C721F"/>
    <w:rsid w:val="005C73E3"/>
    <w:rsid w:val="005C783C"/>
    <w:rsid w:val="005C7B13"/>
    <w:rsid w:val="005C7CB1"/>
    <w:rsid w:val="005C7DE2"/>
    <w:rsid w:val="005D01B4"/>
    <w:rsid w:val="005D07D9"/>
    <w:rsid w:val="005D0A2B"/>
    <w:rsid w:val="005D0A96"/>
    <w:rsid w:val="005D0AE0"/>
    <w:rsid w:val="005D0B0C"/>
    <w:rsid w:val="005D13E2"/>
    <w:rsid w:val="005D1E00"/>
    <w:rsid w:val="005D2070"/>
    <w:rsid w:val="005D2B9B"/>
    <w:rsid w:val="005D2D33"/>
    <w:rsid w:val="005D36D6"/>
    <w:rsid w:val="005D4447"/>
    <w:rsid w:val="005D4492"/>
    <w:rsid w:val="005D5793"/>
    <w:rsid w:val="005D5F87"/>
    <w:rsid w:val="005D64EA"/>
    <w:rsid w:val="005D7139"/>
    <w:rsid w:val="005D7A8B"/>
    <w:rsid w:val="005D7F70"/>
    <w:rsid w:val="005E01F4"/>
    <w:rsid w:val="005E03DB"/>
    <w:rsid w:val="005E12B4"/>
    <w:rsid w:val="005E1FC3"/>
    <w:rsid w:val="005E217C"/>
    <w:rsid w:val="005E2C0B"/>
    <w:rsid w:val="005E2D0F"/>
    <w:rsid w:val="005E3260"/>
    <w:rsid w:val="005E348B"/>
    <w:rsid w:val="005E3B14"/>
    <w:rsid w:val="005E5510"/>
    <w:rsid w:val="005E624E"/>
    <w:rsid w:val="005E6534"/>
    <w:rsid w:val="005E6815"/>
    <w:rsid w:val="005E7610"/>
    <w:rsid w:val="005F060E"/>
    <w:rsid w:val="005F0657"/>
    <w:rsid w:val="005F126E"/>
    <w:rsid w:val="005F1B91"/>
    <w:rsid w:val="005F3A5D"/>
    <w:rsid w:val="005F4C47"/>
    <w:rsid w:val="005F545A"/>
    <w:rsid w:val="005F5566"/>
    <w:rsid w:val="005F59D5"/>
    <w:rsid w:val="005F5AFB"/>
    <w:rsid w:val="005F667E"/>
    <w:rsid w:val="005F684F"/>
    <w:rsid w:val="005F6A15"/>
    <w:rsid w:val="005F7373"/>
    <w:rsid w:val="005F783A"/>
    <w:rsid w:val="00600BF4"/>
    <w:rsid w:val="00601618"/>
    <w:rsid w:val="00601931"/>
    <w:rsid w:val="0060324A"/>
    <w:rsid w:val="00604036"/>
    <w:rsid w:val="006043D3"/>
    <w:rsid w:val="00605324"/>
    <w:rsid w:val="00605E2D"/>
    <w:rsid w:val="00606372"/>
    <w:rsid w:val="0060640E"/>
    <w:rsid w:val="0060641C"/>
    <w:rsid w:val="00606B3A"/>
    <w:rsid w:val="00606CE6"/>
    <w:rsid w:val="00606DBD"/>
    <w:rsid w:val="00607D03"/>
    <w:rsid w:val="00607EFE"/>
    <w:rsid w:val="00610065"/>
    <w:rsid w:val="00610AF4"/>
    <w:rsid w:val="00611E4D"/>
    <w:rsid w:val="006124E4"/>
    <w:rsid w:val="0061293C"/>
    <w:rsid w:val="00612CD7"/>
    <w:rsid w:val="006134C8"/>
    <w:rsid w:val="0061360E"/>
    <w:rsid w:val="0061362D"/>
    <w:rsid w:val="00613AB0"/>
    <w:rsid w:val="0061410E"/>
    <w:rsid w:val="00614854"/>
    <w:rsid w:val="00614C83"/>
    <w:rsid w:val="00614F28"/>
    <w:rsid w:val="0061749F"/>
    <w:rsid w:val="00617882"/>
    <w:rsid w:val="00620057"/>
    <w:rsid w:val="00621B89"/>
    <w:rsid w:val="00621D1C"/>
    <w:rsid w:val="006220DE"/>
    <w:rsid w:val="00622D30"/>
    <w:rsid w:val="00623ACC"/>
    <w:rsid w:val="00623C70"/>
    <w:rsid w:val="00623EF1"/>
    <w:rsid w:val="00624465"/>
    <w:rsid w:val="00624BAE"/>
    <w:rsid w:val="006251A3"/>
    <w:rsid w:val="006259C4"/>
    <w:rsid w:val="00625AB9"/>
    <w:rsid w:val="00625BE9"/>
    <w:rsid w:val="006260B5"/>
    <w:rsid w:val="00626871"/>
    <w:rsid w:val="00627B32"/>
    <w:rsid w:val="00627DAE"/>
    <w:rsid w:val="0063014F"/>
    <w:rsid w:val="00630A81"/>
    <w:rsid w:val="00630F9E"/>
    <w:rsid w:val="00631B79"/>
    <w:rsid w:val="00631F9A"/>
    <w:rsid w:val="00632285"/>
    <w:rsid w:val="00632318"/>
    <w:rsid w:val="006326B5"/>
    <w:rsid w:val="00632862"/>
    <w:rsid w:val="0063376C"/>
    <w:rsid w:val="00633BE6"/>
    <w:rsid w:val="00633FD2"/>
    <w:rsid w:val="00634514"/>
    <w:rsid w:val="00634717"/>
    <w:rsid w:val="006348B6"/>
    <w:rsid w:val="00634BAE"/>
    <w:rsid w:val="006356E8"/>
    <w:rsid w:val="0063587C"/>
    <w:rsid w:val="00635943"/>
    <w:rsid w:val="00635A19"/>
    <w:rsid w:val="00636ED6"/>
    <w:rsid w:val="0063799A"/>
    <w:rsid w:val="00637C0D"/>
    <w:rsid w:val="00637C56"/>
    <w:rsid w:val="006401E7"/>
    <w:rsid w:val="006404E1"/>
    <w:rsid w:val="00640636"/>
    <w:rsid w:val="00640793"/>
    <w:rsid w:val="00640C35"/>
    <w:rsid w:val="00640E46"/>
    <w:rsid w:val="0064184D"/>
    <w:rsid w:val="00641A38"/>
    <w:rsid w:val="00641E31"/>
    <w:rsid w:val="006427A5"/>
    <w:rsid w:val="00642985"/>
    <w:rsid w:val="00642EDC"/>
    <w:rsid w:val="00644E9B"/>
    <w:rsid w:val="00645330"/>
    <w:rsid w:val="006457A8"/>
    <w:rsid w:val="00645958"/>
    <w:rsid w:val="00646551"/>
    <w:rsid w:val="00646FD2"/>
    <w:rsid w:val="00646FE7"/>
    <w:rsid w:val="006470C3"/>
    <w:rsid w:val="00647343"/>
    <w:rsid w:val="006500A3"/>
    <w:rsid w:val="006500F1"/>
    <w:rsid w:val="00650403"/>
    <w:rsid w:val="006504A6"/>
    <w:rsid w:val="00650914"/>
    <w:rsid w:val="006514F6"/>
    <w:rsid w:val="006516D9"/>
    <w:rsid w:val="00652575"/>
    <w:rsid w:val="00652632"/>
    <w:rsid w:val="006528B9"/>
    <w:rsid w:val="00652A42"/>
    <w:rsid w:val="00652C7F"/>
    <w:rsid w:val="00652D9C"/>
    <w:rsid w:val="00652DF9"/>
    <w:rsid w:val="00653E74"/>
    <w:rsid w:val="00653EB2"/>
    <w:rsid w:val="00653F39"/>
    <w:rsid w:val="00654020"/>
    <w:rsid w:val="00654216"/>
    <w:rsid w:val="006548BD"/>
    <w:rsid w:val="00654BB7"/>
    <w:rsid w:val="00654C82"/>
    <w:rsid w:val="00654EE6"/>
    <w:rsid w:val="006559BE"/>
    <w:rsid w:val="00655C4C"/>
    <w:rsid w:val="00657474"/>
    <w:rsid w:val="00657629"/>
    <w:rsid w:val="00657A5E"/>
    <w:rsid w:val="00657B49"/>
    <w:rsid w:val="00660857"/>
    <w:rsid w:val="00660C37"/>
    <w:rsid w:val="00660E6E"/>
    <w:rsid w:val="006611B8"/>
    <w:rsid w:val="00661AAE"/>
    <w:rsid w:val="0066208C"/>
    <w:rsid w:val="006620E2"/>
    <w:rsid w:val="00662686"/>
    <w:rsid w:val="006630C2"/>
    <w:rsid w:val="0066380A"/>
    <w:rsid w:val="00665185"/>
    <w:rsid w:val="006654DC"/>
    <w:rsid w:val="00665D43"/>
    <w:rsid w:val="00666137"/>
    <w:rsid w:val="006661F7"/>
    <w:rsid w:val="00666596"/>
    <w:rsid w:val="00666CA5"/>
    <w:rsid w:val="00666F91"/>
    <w:rsid w:val="0066732B"/>
    <w:rsid w:val="00670738"/>
    <w:rsid w:val="00670A75"/>
    <w:rsid w:val="0067196B"/>
    <w:rsid w:val="00672132"/>
    <w:rsid w:val="00672B9E"/>
    <w:rsid w:val="00673E30"/>
    <w:rsid w:val="006740BB"/>
    <w:rsid w:val="0067436E"/>
    <w:rsid w:val="00675340"/>
    <w:rsid w:val="006753ED"/>
    <w:rsid w:val="00675642"/>
    <w:rsid w:val="006762C3"/>
    <w:rsid w:val="0067665D"/>
    <w:rsid w:val="006767D9"/>
    <w:rsid w:val="00676A86"/>
    <w:rsid w:val="006802C0"/>
    <w:rsid w:val="006802F1"/>
    <w:rsid w:val="00680336"/>
    <w:rsid w:val="006810CC"/>
    <w:rsid w:val="006814FF"/>
    <w:rsid w:val="006817B1"/>
    <w:rsid w:val="006819D8"/>
    <w:rsid w:val="006822FA"/>
    <w:rsid w:val="0068232C"/>
    <w:rsid w:val="0068265E"/>
    <w:rsid w:val="00682667"/>
    <w:rsid w:val="00682A98"/>
    <w:rsid w:val="00682D1E"/>
    <w:rsid w:val="00684416"/>
    <w:rsid w:val="0068554C"/>
    <w:rsid w:val="006855E6"/>
    <w:rsid w:val="00685E8A"/>
    <w:rsid w:val="0068618D"/>
    <w:rsid w:val="00686627"/>
    <w:rsid w:val="00686A6A"/>
    <w:rsid w:val="00686EAB"/>
    <w:rsid w:val="0068750C"/>
    <w:rsid w:val="006875B0"/>
    <w:rsid w:val="00687DCA"/>
    <w:rsid w:val="006907B5"/>
    <w:rsid w:val="00690F9D"/>
    <w:rsid w:val="006911F7"/>
    <w:rsid w:val="00691755"/>
    <w:rsid w:val="00691904"/>
    <w:rsid w:val="00691915"/>
    <w:rsid w:val="00691A83"/>
    <w:rsid w:val="00691AEC"/>
    <w:rsid w:val="0069254F"/>
    <w:rsid w:val="00692566"/>
    <w:rsid w:val="00692B94"/>
    <w:rsid w:val="00693110"/>
    <w:rsid w:val="00693454"/>
    <w:rsid w:val="00693CAC"/>
    <w:rsid w:val="00694842"/>
    <w:rsid w:val="00694843"/>
    <w:rsid w:val="006963B3"/>
    <w:rsid w:val="0069697C"/>
    <w:rsid w:val="00696A56"/>
    <w:rsid w:val="00696BC5"/>
    <w:rsid w:val="00696F45"/>
    <w:rsid w:val="0069721B"/>
    <w:rsid w:val="0069786D"/>
    <w:rsid w:val="00697A65"/>
    <w:rsid w:val="00697B8D"/>
    <w:rsid w:val="00697D44"/>
    <w:rsid w:val="006A043B"/>
    <w:rsid w:val="006A0563"/>
    <w:rsid w:val="006A1E6E"/>
    <w:rsid w:val="006A3293"/>
    <w:rsid w:val="006A3963"/>
    <w:rsid w:val="006A3A19"/>
    <w:rsid w:val="006A4729"/>
    <w:rsid w:val="006A5FC7"/>
    <w:rsid w:val="006A6350"/>
    <w:rsid w:val="006A67E9"/>
    <w:rsid w:val="006A6A64"/>
    <w:rsid w:val="006A7ED6"/>
    <w:rsid w:val="006B0105"/>
    <w:rsid w:val="006B0670"/>
    <w:rsid w:val="006B0FE2"/>
    <w:rsid w:val="006B17B2"/>
    <w:rsid w:val="006B206E"/>
    <w:rsid w:val="006B2264"/>
    <w:rsid w:val="006B2F37"/>
    <w:rsid w:val="006B3548"/>
    <w:rsid w:val="006B3732"/>
    <w:rsid w:val="006B3E42"/>
    <w:rsid w:val="006B4D1D"/>
    <w:rsid w:val="006B503C"/>
    <w:rsid w:val="006B5E9A"/>
    <w:rsid w:val="006B634A"/>
    <w:rsid w:val="006B6396"/>
    <w:rsid w:val="006B6605"/>
    <w:rsid w:val="006B6CDF"/>
    <w:rsid w:val="006B6FB1"/>
    <w:rsid w:val="006B738D"/>
    <w:rsid w:val="006B73B8"/>
    <w:rsid w:val="006B73D7"/>
    <w:rsid w:val="006B74BC"/>
    <w:rsid w:val="006B7A60"/>
    <w:rsid w:val="006B7B78"/>
    <w:rsid w:val="006B7C27"/>
    <w:rsid w:val="006C119A"/>
    <w:rsid w:val="006C156D"/>
    <w:rsid w:val="006C1691"/>
    <w:rsid w:val="006C2A09"/>
    <w:rsid w:val="006C3131"/>
    <w:rsid w:val="006C3C83"/>
    <w:rsid w:val="006C41D4"/>
    <w:rsid w:val="006C4653"/>
    <w:rsid w:val="006C4D7D"/>
    <w:rsid w:val="006C5B0E"/>
    <w:rsid w:val="006C6316"/>
    <w:rsid w:val="006C6382"/>
    <w:rsid w:val="006C679E"/>
    <w:rsid w:val="006C6C92"/>
    <w:rsid w:val="006C6CD2"/>
    <w:rsid w:val="006C7234"/>
    <w:rsid w:val="006C75E9"/>
    <w:rsid w:val="006C7956"/>
    <w:rsid w:val="006D092F"/>
    <w:rsid w:val="006D0F3E"/>
    <w:rsid w:val="006D1247"/>
    <w:rsid w:val="006D24BF"/>
    <w:rsid w:val="006D350A"/>
    <w:rsid w:val="006D3AD2"/>
    <w:rsid w:val="006D49EF"/>
    <w:rsid w:val="006D5CA8"/>
    <w:rsid w:val="006D61C3"/>
    <w:rsid w:val="006D6379"/>
    <w:rsid w:val="006D77CA"/>
    <w:rsid w:val="006E0082"/>
    <w:rsid w:val="006E0DFF"/>
    <w:rsid w:val="006E0E03"/>
    <w:rsid w:val="006E1537"/>
    <w:rsid w:val="006E17D0"/>
    <w:rsid w:val="006E1C9A"/>
    <w:rsid w:val="006E223E"/>
    <w:rsid w:val="006E259E"/>
    <w:rsid w:val="006E3320"/>
    <w:rsid w:val="006E35FD"/>
    <w:rsid w:val="006E4091"/>
    <w:rsid w:val="006E45FC"/>
    <w:rsid w:val="006E4731"/>
    <w:rsid w:val="006E5136"/>
    <w:rsid w:val="006E5453"/>
    <w:rsid w:val="006E5A03"/>
    <w:rsid w:val="006E5D68"/>
    <w:rsid w:val="006E5DD5"/>
    <w:rsid w:val="006E6328"/>
    <w:rsid w:val="006E65F6"/>
    <w:rsid w:val="006E6837"/>
    <w:rsid w:val="006E7880"/>
    <w:rsid w:val="006E7C7F"/>
    <w:rsid w:val="006E7FF0"/>
    <w:rsid w:val="006F0333"/>
    <w:rsid w:val="006F09A1"/>
    <w:rsid w:val="006F15E1"/>
    <w:rsid w:val="006F198E"/>
    <w:rsid w:val="006F1C64"/>
    <w:rsid w:val="006F24C2"/>
    <w:rsid w:val="006F27F4"/>
    <w:rsid w:val="006F395F"/>
    <w:rsid w:val="006F3C0C"/>
    <w:rsid w:val="006F4DCF"/>
    <w:rsid w:val="006F4EF3"/>
    <w:rsid w:val="006F5470"/>
    <w:rsid w:val="006F587B"/>
    <w:rsid w:val="006F634F"/>
    <w:rsid w:val="006F6A87"/>
    <w:rsid w:val="006F73E9"/>
    <w:rsid w:val="006F75C2"/>
    <w:rsid w:val="00700372"/>
    <w:rsid w:val="00700D86"/>
    <w:rsid w:val="00701341"/>
    <w:rsid w:val="007015A1"/>
    <w:rsid w:val="00702070"/>
    <w:rsid w:val="0070220C"/>
    <w:rsid w:val="00702787"/>
    <w:rsid w:val="00702A0B"/>
    <w:rsid w:val="00703372"/>
    <w:rsid w:val="00703D6B"/>
    <w:rsid w:val="00704843"/>
    <w:rsid w:val="00704EB2"/>
    <w:rsid w:val="00705053"/>
    <w:rsid w:val="007052E9"/>
    <w:rsid w:val="00705556"/>
    <w:rsid w:val="007058FF"/>
    <w:rsid w:val="0070618E"/>
    <w:rsid w:val="0070689F"/>
    <w:rsid w:val="007069E0"/>
    <w:rsid w:val="00707854"/>
    <w:rsid w:val="00710FB1"/>
    <w:rsid w:val="00711B2E"/>
    <w:rsid w:val="007134B4"/>
    <w:rsid w:val="00713B57"/>
    <w:rsid w:val="0071514E"/>
    <w:rsid w:val="0071532C"/>
    <w:rsid w:val="00715576"/>
    <w:rsid w:val="00715932"/>
    <w:rsid w:val="00715A26"/>
    <w:rsid w:val="00715B5E"/>
    <w:rsid w:val="00716016"/>
    <w:rsid w:val="00716079"/>
    <w:rsid w:val="007163FB"/>
    <w:rsid w:val="0071644C"/>
    <w:rsid w:val="00716786"/>
    <w:rsid w:val="00716839"/>
    <w:rsid w:val="00717380"/>
    <w:rsid w:val="0072029D"/>
    <w:rsid w:val="0072043A"/>
    <w:rsid w:val="00720898"/>
    <w:rsid w:val="0072287D"/>
    <w:rsid w:val="00722EDB"/>
    <w:rsid w:val="007231A9"/>
    <w:rsid w:val="0072396D"/>
    <w:rsid w:val="00723E15"/>
    <w:rsid w:val="00724359"/>
    <w:rsid w:val="00724713"/>
    <w:rsid w:val="00724A27"/>
    <w:rsid w:val="00724BA7"/>
    <w:rsid w:val="00724EB9"/>
    <w:rsid w:val="00724F6E"/>
    <w:rsid w:val="007256AC"/>
    <w:rsid w:val="007256E2"/>
    <w:rsid w:val="00726170"/>
    <w:rsid w:val="0072624D"/>
    <w:rsid w:val="007266CC"/>
    <w:rsid w:val="00727168"/>
    <w:rsid w:val="00730C1C"/>
    <w:rsid w:val="00731F3B"/>
    <w:rsid w:val="00732BB9"/>
    <w:rsid w:val="00732CA0"/>
    <w:rsid w:val="00733115"/>
    <w:rsid w:val="00733287"/>
    <w:rsid w:val="00733607"/>
    <w:rsid w:val="007336D4"/>
    <w:rsid w:val="0073384C"/>
    <w:rsid w:val="0073386C"/>
    <w:rsid w:val="007339F2"/>
    <w:rsid w:val="00733C9F"/>
    <w:rsid w:val="00733E87"/>
    <w:rsid w:val="0073406F"/>
    <w:rsid w:val="007341C2"/>
    <w:rsid w:val="0073542E"/>
    <w:rsid w:val="007354A2"/>
    <w:rsid w:val="00735627"/>
    <w:rsid w:val="00735C61"/>
    <w:rsid w:val="00735E69"/>
    <w:rsid w:val="00735F45"/>
    <w:rsid w:val="00736240"/>
    <w:rsid w:val="0073641F"/>
    <w:rsid w:val="0073643B"/>
    <w:rsid w:val="00736C49"/>
    <w:rsid w:val="00737040"/>
    <w:rsid w:val="00737B6A"/>
    <w:rsid w:val="00737DCD"/>
    <w:rsid w:val="00740006"/>
    <w:rsid w:val="00740196"/>
    <w:rsid w:val="00740537"/>
    <w:rsid w:val="00742E25"/>
    <w:rsid w:val="00742F91"/>
    <w:rsid w:val="00743343"/>
    <w:rsid w:val="00743C82"/>
    <w:rsid w:val="007440EF"/>
    <w:rsid w:val="007441D3"/>
    <w:rsid w:val="00744264"/>
    <w:rsid w:val="00744408"/>
    <w:rsid w:val="007453B5"/>
    <w:rsid w:val="007458C4"/>
    <w:rsid w:val="00745ADC"/>
    <w:rsid w:val="007467BD"/>
    <w:rsid w:val="00746F17"/>
    <w:rsid w:val="007471B6"/>
    <w:rsid w:val="00747507"/>
    <w:rsid w:val="0075013C"/>
    <w:rsid w:val="00750450"/>
    <w:rsid w:val="0075098F"/>
    <w:rsid w:val="00750CE6"/>
    <w:rsid w:val="007511B3"/>
    <w:rsid w:val="007513FE"/>
    <w:rsid w:val="007514BF"/>
    <w:rsid w:val="00751BC4"/>
    <w:rsid w:val="00752103"/>
    <w:rsid w:val="00752727"/>
    <w:rsid w:val="007536B0"/>
    <w:rsid w:val="00753F09"/>
    <w:rsid w:val="00754162"/>
    <w:rsid w:val="0075432B"/>
    <w:rsid w:val="00754681"/>
    <w:rsid w:val="00754E5D"/>
    <w:rsid w:val="007556E9"/>
    <w:rsid w:val="0075597E"/>
    <w:rsid w:val="00755B28"/>
    <w:rsid w:val="00755BC1"/>
    <w:rsid w:val="00755EAB"/>
    <w:rsid w:val="007567E1"/>
    <w:rsid w:val="00757D60"/>
    <w:rsid w:val="00757D97"/>
    <w:rsid w:val="00757E55"/>
    <w:rsid w:val="00757F29"/>
    <w:rsid w:val="007604A4"/>
    <w:rsid w:val="00760D6E"/>
    <w:rsid w:val="007616C7"/>
    <w:rsid w:val="00761E06"/>
    <w:rsid w:val="00761F77"/>
    <w:rsid w:val="00762A14"/>
    <w:rsid w:val="00762ECC"/>
    <w:rsid w:val="00764547"/>
    <w:rsid w:val="00764B1F"/>
    <w:rsid w:val="00765786"/>
    <w:rsid w:val="00765C30"/>
    <w:rsid w:val="00766817"/>
    <w:rsid w:val="0077154A"/>
    <w:rsid w:val="00771571"/>
    <w:rsid w:val="0077198B"/>
    <w:rsid w:val="00771E13"/>
    <w:rsid w:val="00772092"/>
    <w:rsid w:val="00772312"/>
    <w:rsid w:val="00772405"/>
    <w:rsid w:val="00772C15"/>
    <w:rsid w:val="00772FAB"/>
    <w:rsid w:val="00773251"/>
    <w:rsid w:val="007739C0"/>
    <w:rsid w:val="00773D47"/>
    <w:rsid w:val="007743CF"/>
    <w:rsid w:val="00775383"/>
    <w:rsid w:val="0077570B"/>
    <w:rsid w:val="007763ED"/>
    <w:rsid w:val="0077660F"/>
    <w:rsid w:val="00776927"/>
    <w:rsid w:val="00776A84"/>
    <w:rsid w:val="00776CB9"/>
    <w:rsid w:val="00776DE2"/>
    <w:rsid w:val="00780B57"/>
    <w:rsid w:val="00780FFA"/>
    <w:rsid w:val="0078163D"/>
    <w:rsid w:val="0078211B"/>
    <w:rsid w:val="00782839"/>
    <w:rsid w:val="00782999"/>
    <w:rsid w:val="00782F88"/>
    <w:rsid w:val="00783202"/>
    <w:rsid w:val="0078337B"/>
    <w:rsid w:val="007839CF"/>
    <w:rsid w:val="00783E2F"/>
    <w:rsid w:val="00784A9B"/>
    <w:rsid w:val="00785042"/>
    <w:rsid w:val="00786392"/>
    <w:rsid w:val="007863E5"/>
    <w:rsid w:val="00786E14"/>
    <w:rsid w:val="00786EFC"/>
    <w:rsid w:val="00786FB2"/>
    <w:rsid w:val="007871B3"/>
    <w:rsid w:val="0078722A"/>
    <w:rsid w:val="00787280"/>
    <w:rsid w:val="00787653"/>
    <w:rsid w:val="007904FC"/>
    <w:rsid w:val="00790D8C"/>
    <w:rsid w:val="007918A1"/>
    <w:rsid w:val="00791B6E"/>
    <w:rsid w:val="00792200"/>
    <w:rsid w:val="0079239F"/>
    <w:rsid w:val="00793970"/>
    <w:rsid w:val="00793BDE"/>
    <w:rsid w:val="00794CC8"/>
    <w:rsid w:val="00794EEC"/>
    <w:rsid w:val="007952F8"/>
    <w:rsid w:val="0079598C"/>
    <w:rsid w:val="00796F33"/>
    <w:rsid w:val="0079743F"/>
    <w:rsid w:val="00797A5B"/>
    <w:rsid w:val="007A0193"/>
    <w:rsid w:val="007A06EC"/>
    <w:rsid w:val="007A1467"/>
    <w:rsid w:val="007A29D0"/>
    <w:rsid w:val="007A2C37"/>
    <w:rsid w:val="007A35DF"/>
    <w:rsid w:val="007A4D4B"/>
    <w:rsid w:val="007A59B3"/>
    <w:rsid w:val="007A59D4"/>
    <w:rsid w:val="007A5BC4"/>
    <w:rsid w:val="007A632A"/>
    <w:rsid w:val="007A6433"/>
    <w:rsid w:val="007B0E9D"/>
    <w:rsid w:val="007B1841"/>
    <w:rsid w:val="007B2CBB"/>
    <w:rsid w:val="007B415F"/>
    <w:rsid w:val="007B425D"/>
    <w:rsid w:val="007B4E03"/>
    <w:rsid w:val="007B4F3A"/>
    <w:rsid w:val="007B65F0"/>
    <w:rsid w:val="007B672F"/>
    <w:rsid w:val="007B70CA"/>
    <w:rsid w:val="007C0574"/>
    <w:rsid w:val="007C075A"/>
    <w:rsid w:val="007C09AD"/>
    <w:rsid w:val="007C1238"/>
    <w:rsid w:val="007C16AF"/>
    <w:rsid w:val="007C17C2"/>
    <w:rsid w:val="007C1BFE"/>
    <w:rsid w:val="007C21B4"/>
    <w:rsid w:val="007C2229"/>
    <w:rsid w:val="007C2230"/>
    <w:rsid w:val="007C24F2"/>
    <w:rsid w:val="007C25E6"/>
    <w:rsid w:val="007C26CF"/>
    <w:rsid w:val="007C3A30"/>
    <w:rsid w:val="007C4FC6"/>
    <w:rsid w:val="007C63BD"/>
    <w:rsid w:val="007C6ECE"/>
    <w:rsid w:val="007D0B4D"/>
    <w:rsid w:val="007D109D"/>
    <w:rsid w:val="007D16E2"/>
    <w:rsid w:val="007D2320"/>
    <w:rsid w:val="007D24B2"/>
    <w:rsid w:val="007D27F1"/>
    <w:rsid w:val="007D2DCA"/>
    <w:rsid w:val="007D3C6F"/>
    <w:rsid w:val="007D3F9C"/>
    <w:rsid w:val="007D54A1"/>
    <w:rsid w:val="007D5694"/>
    <w:rsid w:val="007D64B4"/>
    <w:rsid w:val="007D6E83"/>
    <w:rsid w:val="007D7D3D"/>
    <w:rsid w:val="007D7F97"/>
    <w:rsid w:val="007E0209"/>
    <w:rsid w:val="007E09AB"/>
    <w:rsid w:val="007E0B79"/>
    <w:rsid w:val="007E0FE8"/>
    <w:rsid w:val="007E15E3"/>
    <w:rsid w:val="007E1A96"/>
    <w:rsid w:val="007E1C72"/>
    <w:rsid w:val="007E1DE9"/>
    <w:rsid w:val="007E243F"/>
    <w:rsid w:val="007E252F"/>
    <w:rsid w:val="007E3016"/>
    <w:rsid w:val="007E3F37"/>
    <w:rsid w:val="007E41C8"/>
    <w:rsid w:val="007E4F6F"/>
    <w:rsid w:val="007E511E"/>
    <w:rsid w:val="007E6DB4"/>
    <w:rsid w:val="007E7167"/>
    <w:rsid w:val="007E7538"/>
    <w:rsid w:val="007E789E"/>
    <w:rsid w:val="007F03F0"/>
    <w:rsid w:val="007F0CBF"/>
    <w:rsid w:val="007F0CD8"/>
    <w:rsid w:val="007F0E93"/>
    <w:rsid w:val="007F186F"/>
    <w:rsid w:val="007F19EB"/>
    <w:rsid w:val="007F1F57"/>
    <w:rsid w:val="007F2628"/>
    <w:rsid w:val="007F27DD"/>
    <w:rsid w:val="007F2B00"/>
    <w:rsid w:val="007F2BE8"/>
    <w:rsid w:val="007F2ED0"/>
    <w:rsid w:val="007F30E1"/>
    <w:rsid w:val="007F3126"/>
    <w:rsid w:val="007F3206"/>
    <w:rsid w:val="007F32C6"/>
    <w:rsid w:val="007F32E6"/>
    <w:rsid w:val="007F34CE"/>
    <w:rsid w:val="007F3550"/>
    <w:rsid w:val="007F381B"/>
    <w:rsid w:val="007F38D1"/>
    <w:rsid w:val="007F3CAD"/>
    <w:rsid w:val="007F4D36"/>
    <w:rsid w:val="007F5D7D"/>
    <w:rsid w:val="007F630C"/>
    <w:rsid w:val="007F6F12"/>
    <w:rsid w:val="007F75A8"/>
    <w:rsid w:val="008000BA"/>
    <w:rsid w:val="0080075C"/>
    <w:rsid w:val="00802F3D"/>
    <w:rsid w:val="00803468"/>
    <w:rsid w:val="00803A7C"/>
    <w:rsid w:val="0080403F"/>
    <w:rsid w:val="00804165"/>
    <w:rsid w:val="00804CF4"/>
    <w:rsid w:val="00804EF4"/>
    <w:rsid w:val="00804F85"/>
    <w:rsid w:val="008051B2"/>
    <w:rsid w:val="008058D1"/>
    <w:rsid w:val="00805E17"/>
    <w:rsid w:val="00807708"/>
    <w:rsid w:val="008079C4"/>
    <w:rsid w:val="00810E90"/>
    <w:rsid w:val="00811F24"/>
    <w:rsid w:val="008121B1"/>
    <w:rsid w:val="00812519"/>
    <w:rsid w:val="008126EB"/>
    <w:rsid w:val="00812DE0"/>
    <w:rsid w:val="00812EA7"/>
    <w:rsid w:val="0081372B"/>
    <w:rsid w:val="00813B08"/>
    <w:rsid w:val="0081478F"/>
    <w:rsid w:val="008147E9"/>
    <w:rsid w:val="00815754"/>
    <w:rsid w:val="00816102"/>
    <w:rsid w:val="00816899"/>
    <w:rsid w:val="00816B14"/>
    <w:rsid w:val="00816F1B"/>
    <w:rsid w:val="00816FCF"/>
    <w:rsid w:val="0081785E"/>
    <w:rsid w:val="008179AE"/>
    <w:rsid w:val="00817BFE"/>
    <w:rsid w:val="00817DC5"/>
    <w:rsid w:val="008205E5"/>
    <w:rsid w:val="008206EB"/>
    <w:rsid w:val="00822791"/>
    <w:rsid w:val="00822B66"/>
    <w:rsid w:val="00823346"/>
    <w:rsid w:val="008237B8"/>
    <w:rsid w:val="00824742"/>
    <w:rsid w:val="00824D07"/>
    <w:rsid w:val="00825471"/>
    <w:rsid w:val="00825666"/>
    <w:rsid w:val="0082594F"/>
    <w:rsid w:val="00825D0E"/>
    <w:rsid w:val="00826BA6"/>
    <w:rsid w:val="00826E09"/>
    <w:rsid w:val="008271E4"/>
    <w:rsid w:val="00830118"/>
    <w:rsid w:val="00830BEC"/>
    <w:rsid w:val="00830D1B"/>
    <w:rsid w:val="00830D71"/>
    <w:rsid w:val="00830F1E"/>
    <w:rsid w:val="00831208"/>
    <w:rsid w:val="008314DB"/>
    <w:rsid w:val="00831E2C"/>
    <w:rsid w:val="00831F9A"/>
    <w:rsid w:val="0083247E"/>
    <w:rsid w:val="008328B4"/>
    <w:rsid w:val="00834F2E"/>
    <w:rsid w:val="0083577E"/>
    <w:rsid w:val="00836CB5"/>
    <w:rsid w:val="0083791D"/>
    <w:rsid w:val="008408D0"/>
    <w:rsid w:val="008408D3"/>
    <w:rsid w:val="00840CE9"/>
    <w:rsid w:val="00841273"/>
    <w:rsid w:val="00841AF9"/>
    <w:rsid w:val="00841D2C"/>
    <w:rsid w:val="00841F0C"/>
    <w:rsid w:val="008422F2"/>
    <w:rsid w:val="0084319C"/>
    <w:rsid w:val="008434DC"/>
    <w:rsid w:val="00843871"/>
    <w:rsid w:val="0084416B"/>
    <w:rsid w:val="00844D18"/>
    <w:rsid w:val="00845531"/>
    <w:rsid w:val="008456C3"/>
    <w:rsid w:val="00845EBA"/>
    <w:rsid w:val="00845F7A"/>
    <w:rsid w:val="00846D42"/>
    <w:rsid w:val="008471E9"/>
    <w:rsid w:val="0085009E"/>
    <w:rsid w:val="0085138F"/>
    <w:rsid w:val="0085166B"/>
    <w:rsid w:val="008516EC"/>
    <w:rsid w:val="00851894"/>
    <w:rsid w:val="00851993"/>
    <w:rsid w:val="008519AA"/>
    <w:rsid w:val="00851C63"/>
    <w:rsid w:val="0085206E"/>
    <w:rsid w:val="008523C2"/>
    <w:rsid w:val="00852959"/>
    <w:rsid w:val="00852D89"/>
    <w:rsid w:val="00852FCB"/>
    <w:rsid w:val="00853487"/>
    <w:rsid w:val="00853C5F"/>
    <w:rsid w:val="008541CE"/>
    <w:rsid w:val="0085485B"/>
    <w:rsid w:val="0085488D"/>
    <w:rsid w:val="00854D0B"/>
    <w:rsid w:val="00855FD2"/>
    <w:rsid w:val="00857605"/>
    <w:rsid w:val="008600F4"/>
    <w:rsid w:val="00860105"/>
    <w:rsid w:val="00860FD3"/>
    <w:rsid w:val="008614B8"/>
    <w:rsid w:val="00861AA2"/>
    <w:rsid w:val="0086205C"/>
    <w:rsid w:val="00862080"/>
    <w:rsid w:val="0086348D"/>
    <w:rsid w:val="00863ACD"/>
    <w:rsid w:val="00865B02"/>
    <w:rsid w:val="00865B9E"/>
    <w:rsid w:val="008660E2"/>
    <w:rsid w:val="008667BF"/>
    <w:rsid w:val="008668F7"/>
    <w:rsid w:val="00867FF3"/>
    <w:rsid w:val="00870B37"/>
    <w:rsid w:val="00870E9B"/>
    <w:rsid w:val="00871143"/>
    <w:rsid w:val="00871231"/>
    <w:rsid w:val="00872271"/>
    <w:rsid w:val="00873767"/>
    <w:rsid w:val="008737F4"/>
    <w:rsid w:val="00873AAF"/>
    <w:rsid w:val="00873DAC"/>
    <w:rsid w:val="008746BF"/>
    <w:rsid w:val="0087489A"/>
    <w:rsid w:val="00874B8A"/>
    <w:rsid w:val="008751A8"/>
    <w:rsid w:val="00875A13"/>
    <w:rsid w:val="00875B9B"/>
    <w:rsid w:val="00875C85"/>
    <w:rsid w:val="00876031"/>
    <w:rsid w:val="00876525"/>
    <w:rsid w:val="00876A60"/>
    <w:rsid w:val="00876D79"/>
    <w:rsid w:val="008774AA"/>
    <w:rsid w:val="0087751F"/>
    <w:rsid w:val="0087753B"/>
    <w:rsid w:val="008779BA"/>
    <w:rsid w:val="00877E53"/>
    <w:rsid w:val="00880076"/>
    <w:rsid w:val="00881B2F"/>
    <w:rsid w:val="008831F8"/>
    <w:rsid w:val="008833B4"/>
    <w:rsid w:val="008834F3"/>
    <w:rsid w:val="00884742"/>
    <w:rsid w:val="008852E9"/>
    <w:rsid w:val="008853C7"/>
    <w:rsid w:val="00885C6C"/>
    <w:rsid w:val="00887390"/>
    <w:rsid w:val="00887B10"/>
    <w:rsid w:val="00890035"/>
    <w:rsid w:val="00890D08"/>
    <w:rsid w:val="00890F4A"/>
    <w:rsid w:val="00890F9A"/>
    <w:rsid w:val="00891122"/>
    <w:rsid w:val="008927FF"/>
    <w:rsid w:val="00892F08"/>
    <w:rsid w:val="008932A9"/>
    <w:rsid w:val="0089354A"/>
    <w:rsid w:val="00893B90"/>
    <w:rsid w:val="00894408"/>
    <w:rsid w:val="0089441A"/>
    <w:rsid w:val="00894C8B"/>
    <w:rsid w:val="008955EA"/>
    <w:rsid w:val="00895699"/>
    <w:rsid w:val="00896162"/>
    <w:rsid w:val="008964D7"/>
    <w:rsid w:val="00897583"/>
    <w:rsid w:val="008976A1"/>
    <w:rsid w:val="008A0A2E"/>
    <w:rsid w:val="008A0C58"/>
    <w:rsid w:val="008A202D"/>
    <w:rsid w:val="008A20B7"/>
    <w:rsid w:val="008A22F6"/>
    <w:rsid w:val="008A2BB7"/>
    <w:rsid w:val="008A302C"/>
    <w:rsid w:val="008A3046"/>
    <w:rsid w:val="008A32CB"/>
    <w:rsid w:val="008A35C2"/>
    <w:rsid w:val="008A3922"/>
    <w:rsid w:val="008A4429"/>
    <w:rsid w:val="008A519A"/>
    <w:rsid w:val="008A5638"/>
    <w:rsid w:val="008A5905"/>
    <w:rsid w:val="008A5C52"/>
    <w:rsid w:val="008A65B0"/>
    <w:rsid w:val="008A784F"/>
    <w:rsid w:val="008A78ED"/>
    <w:rsid w:val="008A7D5B"/>
    <w:rsid w:val="008B0ABE"/>
    <w:rsid w:val="008B0F0C"/>
    <w:rsid w:val="008B0FB3"/>
    <w:rsid w:val="008B1260"/>
    <w:rsid w:val="008B17ED"/>
    <w:rsid w:val="008B1E5B"/>
    <w:rsid w:val="008B216F"/>
    <w:rsid w:val="008B21F8"/>
    <w:rsid w:val="008B2971"/>
    <w:rsid w:val="008B4FBA"/>
    <w:rsid w:val="008B5351"/>
    <w:rsid w:val="008B6A28"/>
    <w:rsid w:val="008B70CA"/>
    <w:rsid w:val="008B7DF9"/>
    <w:rsid w:val="008C0DB6"/>
    <w:rsid w:val="008C0EED"/>
    <w:rsid w:val="008C13DD"/>
    <w:rsid w:val="008C1A6C"/>
    <w:rsid w:val="008C1F78"/>
    <w:rsid w:val="008C2156"/>
    <w:rsid w:val="008C23E7"/>
    <w:rsid w:val="008C2828"/>
    <w:rsid w:val="008C2E7C"/>
    <w:rsid w:val="008C2FAD"/>
    <w:rsid w:val="008C3377"/>
    <w:rsid w:val="008C397C"/>
    <w:rsid w:val="008C3A19"/>
    <w:rsid w:val="008C5302"/>
    <w:rsid w:val="008C64F0"/>
    <w:rsid w:val="008C6BE5"/>
    <w:rsid w:val="008C76CE"/>
    <w:rsid w:val="008C7F4E"/>
    <w:rsid w:val="008D05C3"/>
    <w:rsid w:val="008D078C"/>
    <w:rsid w:val="008D0BCB"/>
    <w:rsid w:val="008D0C19"/>
    <w:rsid w:val="008D0D66"/>
    <w:rsid w:val="008D0E55"/>
    <w:rsid w:val="008D0E67"/>
    <w:rsid w:val="008D128B"/>
    <w:rsid w:val="008D1D98"/>
    <w:rsid w:val="008D22F3"/>
    <w:rsid w:val="008D250D"/>
    <w:rsid w:val="008D2A84"/>
    <w:rsid w:val="008D38DF"/>
    <w:rsid w:val="008D3A41"/>
    <w:rsid w:val="008D3C23"/>
    <w:rsid w:val="008D3F0A"/>
    <w:rsid w:val="008D40CE"/>
    <w:rsid w:val="008D46B1"/>
    <w:rsid w:val="008D4CA8"/>
    <w:rsid w:val="008D5619"/>
    <w:rsid w:val="008D5679"/>
    <w:rsid w:val="008D5A47"/>
    <w:rsid w:val="008D61C9"/>
    <w:rsid w:val="008D6677"/>
    <w:rsid w:val="008D6FC5"/>
    <w:rsid w:val="008E04A5"/>
    <w:rsid w:val="008E16B9"/>
    <w:rsid w:val="008E24F9"/>
    <w:rsid w:val="008E2A2B"/>
    <w:rsid w:val="008E2CE6"/>
    <w:rsid w:val="008E2E76"/>
    <w:rsid w:val="008E3447"/>
    <w:rsid w:val="008E3486"/>
    <w:rsid w:val="008E40A2"/>
    <w:rsid w:val="008E419E"/>
    <w:rsid w:val="008E4751"/>
    <w:rsid w:val="008E53E1"/>
    <w:rsid w:val="008E657F"/>
    <w:rsid w:val="008E7110"/>
    <w:rsid w:val="008E7301"/>
    <w:rsid w:val="008E7312"/>
    <w:rsid w:val="008E77F0"/>
    <w:rsid w:val="008E7913"/>
    <w:rsid w:val="008E7CC5"/>
    <w:rsid w:val="008F01F9"/>
    <w:rsid w:val="008F0278"/>
    <w:rsid w:val="008F0943"/>
    <w:rsid w:val="008F0DE3"/>
    <w:rsid w:val="008F0F72"/>
    <w:rsid w:val="008F1316"/>
    <w:rsid w:val="008F23D4"/>
    <w:rsid w:val="008F274B"/>
    <w:rsid w:val="008F2B46"/>
    <w:rsid w:val="008F2BA9"/>
    <w:rsid w:val="008F35C3"/>
    <w:rsid w:val="008F377B"/>
    <w:rsid w:val="008F3BE7"/>
    <w:rsid w:val="008F431A"/>
    <w:rsid w:val="008F4537"/>
    <w:rsid w:val="008F4553"/>
    <w:rsid w:val="008F4743"/>
    <w:rsid w:val="008F4AD1"/>
    <w:rsid w:val="008F4C42"/>
    <w:rsid w:val="008F4E46"/>
    <w:rsid w:val="008F595A"/>
    <w:rsid w:val="008F5BA8"/>
    <w:rsid w:val="008F6F62"/>
    <w:rsid w:val="008F7DE7"/>
    <w:rsid w:val="009009F9"/>
    <w:rsid w:val="009013CF"/>
    <w:rsid w:val="00901CCE"/>
    <w:rsid w:val="00901CE4"/>
    <w:rsid w:val="00902E49"/>
    <w:rsid w:val="00903207"/>
    <w:rsid w:val="0090363E"/>
    <w:rsid w:val="0090396B"/>
    <w:rsid w:val="009039E8"/>
    <w:rsid w:val="00903FC2"/>
    <w:rsid w:val="0090455B"/>
    <w:rsid w:val="009047D5"/>
    <w:rsid w:val="00904D6D"/>
    <w:rsid w:val="00905E4D"/>
    <w:rsid w:val="0090642A"/>
    <w:rsid w:val="00906674"/>
    <w:rsid w:val="00906775"/>
    <w:rsid w:val="00907846"/>
    <w:rsid w:val="0091000F"/>
    <w:rsid w:val="0091001F"/>
    <w:rsid w:val="00910440"/>
    <w:rsid w:val="00910B5D"/>
    <w:rsid w:val="00910E31"/>
    <w:rsid w:val="0091142C"/>
    <w:rsid w:val="009114C6"/>
    <w:rsid w:val="00911627"/>
    <w:rsid w:val="0091171B"/>
    <w:rsid w:val="009118B8"/>
    <w:rsid w:val="00912A95"/>
    <w:rsid w:val="00912BBC"/>
    <w:rsid w:val="009140E4"/>
    <w:rsid w:val="009143D5"/>
    <w:rsid w:val="0091490B"/>
    <w:rsid w:val="00914FBC"/>
    <w:rsid w:val="0091506A"/>
    <w:rsid w:val="00915AA3"/>
    <w:rsid w:val="00915FD4"/>
    <w:rsid w:val="0091601C"/>
    <w:rsid w:val="00916B8A"/>
    <w:rsid w:val="00916C6B"/>
    <w:rsid w:val="00916FAC"/>
    <w:rsid w:val="00917141"/>
    <w:rsid w:val="00917225"/>
    <w:rsid w:val="0091751A"/>
    <w:rsid w:val="00917B3E"/>
    <w:rsid w:val="00920B75"/>
    <w:rsid w:val="00920E85"/>
    <w:rsid w:val="00922C8E"/>
    <w:rsid w:val="00923452"/>
    <w:rsid w:val="0092367B"/>
    <w:rsid w:val="009238EA"/>
    <w:rsid w:val="00923D64"/>
    <w:rsid w:val="009240F1"/>
    <w:rsid w:val="009248C3"/>
    <w:rsid w:val="00924AEE"/>
    <w:rsid w:val="0092533B"/>
    <w:rsid w:val="00925B64"/>
    <w:rsid w:val="00925CA4"/>
    <w:rsid w:val="0092636B"/>
    <w:rsid w:val="009265AB"/>
    <w:rsid w:val="009267F9"/>
    <w:rsid w:val="00926A5B"/>
    <w:rsid w:val="00926B37"/>
    <w:rsid w:val="00926E52"/>
    <w:rsid w:val="009275DF"/>
    <w:rsid w:val="00927E62"/>
    <w:rsid w:val="0093069A"/>
    <w:rsid w:val="00930A8E"/>
    <w:rsid w:val="00931456"/>
    <w:rsid w:val="00931679"/>
    <w:rsid w:val="00932C1D"/>
    <w:rsid w:val="00932F50"/>
    <w:rsid w:val="009330B6"/>
    <w:rsid w:val="0093429B"/>
    <w:rsid w:val="009346DB"/>
    <w:rsid w:val="00934A24"/>
    <w:rsid w:val="00934EAD"/>
    <w:rsid w:val="00934EE7"/>
    <w:rsid w:val="009351D3"/>
    <w:rsid w:val="00935838"/>
    <w:rsid w:val="009359D8"/>
    <w:rsid w:val="00935DA4"/>
    <w:rsid w:val="00936672"/>
    <w:rsid w:val="009375BC"/>
    <w:rsid w:val="009377A8"/>
    <w:rsid w:val="009377AC"/>
    <w:rsid w:val="009402CB"/>
    <w:rsid w:val="00940544"/>
    <w:rsid w:val="00940870"/>
    <w:rsid w:val="009408AC"/>
    <w:rsid w:val="00941924"/>
    <w:rsid w:val="009420FB"/>
    <w:rsid w:val="009421DE"/>
    <w:rsid w:val="0094227B"/>
    <w:rsid w:val="009425CF"/>
    <w:rsid w:val="00942768"/>
    <w:rsid w:val="009428DC"/>
    <w:rsid w:val="00942A89"/>
    <w:rsid w:val="00942E5E"/>
    <w:rsid w:val="00943741"/>
    <w:rsid w:val="00943968"/>
    <w:rsid w:val="00944EC2"/>
    <w:rsid w:val="00944FF4"/>
    <w:rsid w:val="00945425"/>
    <w:rsid w:val="009460C1"/>
    <w:rsid w:val="0094644D"/>
    <w:rsid w:val="00946C6E"/>
    <w:rsid w:val="00946FB0"/>
    <w:rsid w:val="0094737A"/>
    <w:rsid w:val="009474B5"/>
    <w:rsid w:val="00947644"/>
    <w:rsid w:val="0094781A"/>
    <w:rsid w:val="009508A7"/>
    <w:rsid w:val="009521B3"/>
    <w:rsid w:val="0095267A"/>
    <w:rsid w:val="00952AF7"/>
    <w:rsid w:val="00952FA7"/>
    <w:rsid w:val="00953ED5"/>
    <w:rsid w:val="009548E6"/>
    <w:rsid w:val="00954B9B"/>
    <w:rsid w:val="00954DFE"/>
    <w:rsid w:val="0095510D"/>
    <w:rsid w:val="00955354"/>
    <w:rsid w:val="00955986"/>
    <w:rsid w:val="00955B95"/>
    <w:rsid w:val="009565C6"/>
    <w:rsid w:val="00956826"/>
    <w:rsid w:val="0095686C"/>
    <w:rsid w:val="009573BC"/>
    <w:rsid w:val="00957453"/>
    <w:rsid w:val="00957B56"/>
    <w:rsid w:val="00957E52"/>
    <w:rsid w:val="009604B2"/>
    <w:rsid w:val="0096078F"/>
    <w:rsid w:val="00960CA6"/>
    <w:rsid w:val="00961042"/>
    <w:rsid w:val="00961187"/>
    <w:rsid w:val="009629EB"/>
    <w:rsid w:val="00962F3C"/>
    <w:rsid w:val="009638A6"/>
    <w:rsid w:val="00964564"/>
    <w:rsid w:val="009647AA"/>
    <w:rsid w:val="00964F58"/>
    <w:rsid w:val="009657C4"/>
    <w:rsid w:val="009658E8"/>
    <w:rsid w:val="00967450"/>
    <w:rsid w:val="00967518"/>
    <w:rsid w:val="009678FC"/>
    <w:rsid w:val="009679A7"/>
    <w:rsid w:val="00967CE4"/>
    <w:rsid w:val="009702F1"/>
    <w:rsid w:val="009705AD"/>
    <w:rsid w:val="009719AE"/>
    <w:rsid w:val="00971F4A"/>
    <w:rsid w:val="00972445"/>
    <w:rsid w:val="00972EAF"/>
    <w:rsid w:val="0097388C"/>
    <w:rsid w:val="00973D17"/>
    <w:rsid w:val="00973E4B"/>
    <w:rsid w:val="00973FC5"/>
    <w:rsid w:val="0097507C"/>
    <w:rsid w:val="009751C1"/>
    <w:rsid w:val="0097532C"/>
    <w:rsid w:val="0097578E"/>
    <w:rsid w:val="00976212"/>
    <w:rsid w:val="00976220"/>
    <w:rsid w:val="009766FD"/>
    <w:rsid w:val="00976BCF"/>
    <w:rsid w:val="00976C8E"/>
    <w:rsid w:val="00977341"/>
    <w:rsid w:val="009809CA"/>
    <w:rsid w:val="00980F55"/>
    <w:rsid w:val="009811D7"/>
    <w:rsid w:val="00981430"/>
    <w:rsid w:val="0098227C"/>
    <w:rsid w:val="0098245D"/>
    <w:rsid w:val="009826B3"/>
    <w:rsid w:val="00982867"/>
    <w:rsid w:val="009829DC"/>
    <w:rsid w:val="00982E2D"/>
    <w:rsid w:val="00983B39"/>
    <w:rsid w:val="00983BDC"/>
    <w:rsid w:val="009840B0"/>
    <w:rsid w:val="009842EF"/>
    <w:rsid w:val="009845C6"/>
    <w:rsid w:val="00984711"/>
    <w:rsid w:val="00984A6C"/>
    <w:rsid w:val="00985CC1"/>
    <w:rsid w:val="0099092E"/>
    <w:rsid w:val="00990E13"/>
    <w:rsid w:val="0099186B"/>
    <w:rsid w:val="009922B2"/>
    <w:rsid w:val="009926B0"/>
    <w:rsid w:val="009929D6"/>
    <w:rsid w:val="009929E5"/>
    <w:rsid w:val="00992DFE"/>
    <w:rsid w:val="0099382F"/>
    <w:rsid w:val="00994E30"/>
    <w:rsid w:val="00994FE0"/>
    <w:rsid w:val="00995B7E"/>
    <w:rsid w:val="00995C63"/>
    <w:rsid w:val="009968E5"/>
    <w:rsid w:val="00996BA7"/>
    <w:rsid w:val="00997393"/>
    <w:rsid w:val="00997B5C"/>
    <w:rsid w:val="009A03C9"/>
    <w:rsid w:val="009A0D56"/>
    <w:rsid w:val="009A1C60"/>
    <w:rsid w:val="009A27CD"/>
    <w:rsid w:val="009A294A"/>
    <w:rsid w:val="009A2ED6"/>
    <w:rsid w:val="009A35CE"/>
    <w:rsid w:val="009A37DB"/>
    <w:rsid w:val="009A3898"/>
    <w:rsid w:val="009A39E9"/>
    <w:rsid w:val="009A3F4D"/>
    <w:rsid w:val="009A4380"/>
    <w:rsid w:val="009A48E2"/>
    <w:rsid w:val="009A5034"/>
    <w:rsid w:val="009A51FC"/>
    <w:rsid w:val="009A5FE1"/>
    <w:rsid w:val="009A6234"/>
    <w:rsid w:val="009A68D8"/>
    <w:rsid w:val="009A6B42"/>
    <w:rsid w:val="009A78ED"/>
    <w:rsid w:val="009A7BFA"/>
    <w:rsid w:val="009B0C19"/>
    <w:rsid w:val="009B1B3A"/>
    <w:rsid w:val="009B1B6D"/>
    <w:rsid w:val="009B1DAA"/>
    <w:rsid w:val="009B287D"/>
    <w:rsid w:val="009B2CB7"/>
    <w:rsid w:val="009B2D3B"/>
    <w:rsid w:val="009B2E4E"/>
    <w:rsid w:val="009B2EF4"/>
    <w:rsid w:val="009B2F6B"/>
    <w:rsid w:val="009B321E"/>
    <w:rsid w:val="009B34B1"/>
    <w:rsid w:val="009B3588"/>
    <w:rsid w:val="009B35B2"/>
    <w:rsid w:val="009B3958"/>
    <w:rsid w:val="009B3B0D"/>
    <w:rsid w:val="009B3D69"/>
    <w:rsid w:val="009B423B"/>
    <w:rsid w:val="009B4E5D"/>
    <w:rsid w:val="009B576E"/>
    <w:rsid w:val="009B5A76"/>
    <w:rsid w:val="009B60EB"/>
    <w:rsid w:val="009B60F0"/>
    <w:rsid w:val="009B6325"/>
    <w:rsid w:val="009B6673"/>
    <w:rsid w:val="009B6A8D"/>
    <w:rsid w:val="009B6EE6"/>
    <w:rsid w:val="009B716F"/>
    <w:rsid w:val="009B732E"/>
    <w:rsid w:val="009B794E"/>
    <w:rsid w:val="009C0141"/>
    <w:rsid w:val="009C0875"/>
    <w:rsid w:val="009C1048"/>
    <w:rsid w:val="009C1126"/>
    <w:rsid w:val="009C16F9"/>
    <w:rsid w:val="009C1788"/>
    <w:rsid w:val="009C1FB4"/>
    <w:rsid w:val="009C2034"/>
    <w:rsid w:val="009C2197"/>
    <w:rsid w:val="009C2858"/>
    <w:rsid w:val="009C3058"/>
    <w:rsid w:val="009C30AE"/>
    <w:rsid w:val="009C3954"/>
    <w:rsid w:val="009C4ACC"/>
    <w:rsid w:val="009C4B2C"/>
    <w:rsid w:val="009C5378"/>
    <w:rsid w:val="009C57F7"/>
    <w:rsid w:val="009C5E08"/>
    <w:rsid w:val="009C65AF"/>
    <w:rsid w:val="009C669A"/>
    <w:rsid w:val="009C70C1"/>
    <w:rsid w:val="009C7867"/>
    <w:rsid w:val="009C7B32"/>
    <w:rsid w:val="009C7D47"/>
    <w:rsid w:val="009D0109"/>
    <w:rsid w:val="009D0F2F"/>
    <w:rsid w:val="009D1AAA"/>
    <w:rsid w:val="009D20EA"/>
    <w:rsid w:val="009D272B"/>
    <w:rsid w:val="009D294B"/>
    <w:rsid w:val="009D3079"/>
    <w:rsid w:val="009D3765"/>
    <w:rsid w:val="009D3A1C"/>
    <w:rsid w:val="009D4F94"/>
    <w:rsid w:val="009D4FE3"/>
    <w:rsid w:val="009D53EF"/>
    <w:rsid w:val="009D5578"/>
    <w:rsid w:val="009D5946"/>
    <w:rsid w:val="009D644D"/>
    <w:rsid w:val="009D7019"/>
    <w:rsid w:val="009D743D"/>
    <w:rsid w:val="009D7780"/>
    <w:rsid w:val="009E0148"/>
    <w:rsid w:val="009E0444"/>
    <w:rsid w:val="009E05D8"/>
    <w:rsid w:val="009E0A32"/>
    <w:rsid w:val="009E2142"/>
    <w:rsid w:val="009E259D"/>
    <w:rsid w:val="009E2935"/>
    <w:rsid w:val="009E39F2"/>
    <w:rsid w:val="009E3C2C"/>
    <w:rsid w:val="009E460B"/>
    <w:rsid w:val="009E5BF5"/>
    <w:rsid w:val="009E5ECC"/>
    <w:rsid w:val="009E62DC"/>
    <w:rsid w:val="009E63D9"/>
    <w:rsid w:val="009E6EAA"/>
    <w:rsid w:val="009E7BC7"/>
    <w:rsid w:val="009F000F"/>
    <w:rsid w:val="009F090D"/>
    <w:rsid w:val="009F0A1D"/>
    <w:rsid w:val="009F0DBA"/>
    <w:rsid w:val="009F12CF"/>
    <w:rsid w:val="009F1FA1"/>
    <w:rsid w:val="009F2B37"/>
    <w:rsid w:val="009F371B"/>
    <w:rsid w:val="009F4DE8"/>
    <w:rsid w:val="009F4E7A"/>
    <w:rsid w:val="009F4F84"/>
    <w:rsid w:val="009F506A"/>
    <w:rsid w:val="009F50C2"/>
    <w:rsid w:val="009F5270"/>
    <w:rsid w:val="009F58BB"/>
    <w:rsid w:val="009F58CF"/>
    <w:rsid w:val="009F5C91"/>
    <w:rsid w:val="009F6222"/>
    <w:rsid w:val="009F6281"/>
    <w:rsid w:val="009F637B"/>
    <w:rsid w:val="009F66EA"/>
    <w:rsid w:val="009F6ABC"/>
    <w:rsid w:val="009F7283"/>
    <w:rsid w:val="009F7B61"/>
    <w:rsid w:val="009F7E20"/>
    <w:rsid w:val="00A00CB1"/>
    <w:rsid w:val="00A011BF"/>
    <w:rsid w:val="00A0154D"/>
    <w:rsid w:val="00A015B5"/>
    <w:rsid w:val="00A01924"/>
    <w:rsid w:val="00A0198A"/>
    <w:rsid w:val="00A01B70"/>
    <w:rsid w:val="00A02389"/>
    <w:rsid w:val="00A028D7"/>
    <w:rsid w:val="00A029C5"/>
    <w:rsid w:val="00A03217"/>
    <w:rsid w:val="00A0336A"/>
    <w:rsid w:val="00A0373B"/>
    <w:rsid w:val="00A03E6F"/>
    <w:rsid w:val="00A040CD"/>
    <w:rsid w:val="00A04C14"/>
    <w:rsid w:val="00A05076"/>
    <w:rsid w:val="00A05917"/>
    <w:rsid w:val="00A05E3A"/>
    <w:rsid w:val="00A06467"/>
    <w:rsid w:val="00A06E31"/>
    <w:rsid w:val="00A0740B"/>
    <w:rsid w:val="00A07653"/>
    <w:rsid w:val="00A0770F"/>
    <w:rsid w:val="00A07728"/>
    <w:rsid w:val="00A077F9"/>
    <w:rsid w:val="00A10B92"/>
    <w:rsid w:val="00A10FDE"/>
    <w:rsid w:val="00A111CB"/>
    <w:rsid w:val="00A13FAF"/>
    <w:rsid w:val="00A1470E"/>
    <w:rsid w:val="00A14808"/>
    <w:rsid w:val="00A14A46"/>
    <w:rsid w:val="00A1505C"/>
    <w:rsid w:val="00A154B0"/>
    <w:rsid w:val="00A157EF"/>
    <w:rsid w:val="00A15CEA"/>
    <w:rsid w:val="00A1701B"/>
    <w:rsid w:val="00A170E0"/>
    <w:rsid w:val="00A170EF"/>
    <w:rsid w:val="00A172D1"/>
    <w:rsid w:val="00A17DC4"/>
    <w:rsid w:val="00A20D24"/>
    <w:rsid w:val="00A20E9B"/>
    <w:rsid w:val="00A21547"/>
    <w:rsid w:val="00A2174C"/>
    <w:rsid w:val="00A21766"/>
    <w:rsid w:val="00A2205D"/>
    <w:rsid w:val="00A22502"/>
    <w:rsid w:val="00A22654"/>
    <w:rsid w:val="00A23321"/>
    <w:rsid w:val="00A23F5B"/>
    <w:rsid w:val="00A23F9C"/>
    <w:rsid w:val="00A2457F"/>
    <w:rsid w:val="00A247F1"/>
    <w:rsid w:val="00A24BBB"/>
    <w:rsid w:val="00A250AC"/>
    <w:rsid w:val="00A25901"/>
    <w:rsid w:val="00A25F61"/>
    <w:rsid w:val="00A2611E"/>
    <w:rsid w:val="00A26657"/>
    <w:rsid w:val="00A26FAB"/>
    <w:rsid w:val="00A27204"/>
    <w:rsid w:val="00A272D8"/>
    <w:rsid w:val="00A27686"/>
    <w:rsid w:val="00A276DB"/>
    <w:rsid w:val="00A27DD5"/>
    <w:rsid w:val="00A27EF3"/>
    <w:rsid w:val="00A301A2"/>
    <w:rsid w:val="00A308F4"/>
    <w:rsid w:val="00A30983"/>
    <w:rsid w:val="00A313F5"/>
    <w:rsid w:val="00A314CE"/>
    <w:rsid w:val="00A31DFE"/>
    <w:rsid w:val="00A31FE3"/>
    <w:rsid w:val="00A327DF"/>
    <w:rsid w:val="00A32A28"/>
    <w:rsid w:val="00A32C2C"/>
    <w:rsid w:val="00A33674"/>
    <w:rsid w:val="00A33A5B"/>
    <w:rsid w:val="00A33B2A"/>
    <w:rsid w:val="00A34200"/>
    <w:rsid w:val="00A351A2"/>
    <w:rsid w:val="00A35546"/>
    <w:rsid w:val="00A357C1"/>
    <w:rsid w:val="00A358BA"/>
    <w:rsid w:val="00A35992"/>
    <w:rsid w:val="00A35A2C"/>
    <w:rsid w:val="00A35B44"/>
    <w:rsid w:val="00A36F96"/>
    <w:rsid w:val="00A370B3"/>
    <w:rsid w:val="00A405E9"/>
    <w:rsid w:val="00A407FA"/>
    <w:rsid w:val="00A409C6"/>
    <w:rsid w:val="00A40F41"/>
    <w:rsid w:val="00A41034"/>
    <w:rsid w:val="00A4203E"/>
    <w:rsid w:val="00A427B5"/>
    <w:rsid w:val="00A427D4"/>
    <w:rsid w:val="00A42A3E"/>
    <w:rsid w:val="00A42B88"/>
    <w:rsid w:val="00A432A5"/>
    <w:rsid w:val="00A44F92"/>
    <w:rsid w:val="00A45316"/>
    <w:rsid w:val="00A457E8"/>
    <w:rsid w:val="00A45DCE"/>
    <w:rsid w:val="00A461CE"/>
    <w:rsid w:val="00A467AF"/>
    <w:rsid w:val="00A46AC5"/>
    <w:rsid w:val="00A471E2"/>
    <w:rsid w:val="00A472E9"/>
    <w:rsid w:val="00A47551"/>
    <w:rsid w:val="00A47AD2"/>
    <w:rsid w:val="00A47E25"/>
    <w:rsid w:val="00A50A2A"/>
    <w:rsid w:val="00A51434"/>
    <w:rsid w:val="00A5191D"/>
    <w:rsid w:val="00A519B0"/>
    <w:rsid w:val="00A521C6"/>
    <w:rsid w:val="00A522D7"/>
    <w:rsid w:val="00A52F64"/>
    <w:rsid w:val="00A53303"/>
    <w:rsid w:val="00A53895"/>
    <w:rsid w:val="00A53B88"/>
    <w:rsid w:val="00A53FA7"/>
    <w:rsid w:val="00A542BF"/>
    <w:rsid w:val="00A54CB0"/>
    <w:rsid w:val="00A5510E"/>
    <w:rsid w:val="00A5519C"/>
    <w:rsid w:val="00A5528A"/>
    <w:rsid w:val="00A552A9"/>
    <w:rsid w:val="00A55F26"/>
    <w:rsid w:val="00A5665A"/>
    <w:rsid w:val="00A56756"/>
    <w:rsid w:val="00A56B47"/>
    <w:rsid w:val="00A56C50"/>
    <w:rsid w:val="00A56E4B"/>
    <w:rsid w:val="00A571F2"/>
    <w:rsid w:val="00A57F34"/>
    <w:rsid w:val="00A603F0"/>
    <w:rsid w:val="00A60B2A"/>
    <w:rsid w:val="00A6126E"/>
    <w:rsid w:val="00A62919"/>
    <w:rsid w:val="00A62FA6"/>
    <w:rsid w:val="00A63FEE"/>
    <w:rsid w:val="00A64043"/>
    <w:rsid w:val="00A6428D"/>
    <w:rsid w:val="00A64F26"/>
    <w:rsid w:val="00A65B7B"/>
    <w:rsid w:val="00A667DF"/>
    <w:rsid w:val="00A67BD5"/>
    <w:rsid w:val="00A67FB5"/>
    <w:rsid w:val="00A7073E"/>
    <w:rsid w:val="00A7109A"/>
    <w:rsid w:val="00A7160E"/>
    <w:rsid w:val="00A71D2C"/>
    <w:rsid w:val="00A73127"/>
    <w:rsid w:val="00A73158"/>
    <w:rsid w:val="00A7384C"/>
    <w:rsid w:val="00A73ACF"/>
    <w:rsid w:val="00A7415F"/>
    <w:rsid w:val="00A747A6"/>
    <w:rsid w:val="00A7556B"/>
    <w:rsid w:val="00A75CA1"/>
    <w:rsid w:val="00A75D3D"/>
    <w:rsid w:val="00A75F07"/>
    <w:rsid w:val="00A75F5C"/>
    <w:rsid w:val="00A76265"/>
    <w:rsid w:val="00A7661C"/>
    <w:rsid w:val="00A76C89"/>
    <w:rsid w:val="00A76DFB"/>
    <w:rsid w:val="00A805F1"/>
    <w:rsid w:val="00A80674"/>
    <w:rsid w:val="00A8076E"/>
    <w:rsid w:val="00A807BC"/>
    <w:rsid w:val="00A808FF"/>
    <w:rsid w:val="00A81A31"/>
    <w:rsid w:val="00A825F4"/>
    <w:rsid w:val="00A82A8A"/>
    <w:rsid w:val="00A8317B"/>
    <w:rsid w:val="00A83255"/>
    <w:rsid w:val="00A8358D"/>
    <w:rsid w:val="00A83952"/>
    <w:rsid w:val="00A83F5C"/>
    <w:rsid w:val="00A8427F"/>
    <w:rsid w:val="00A8542D"/>
    <w:rsid w:val="00A85633"/>
    <w:rsid w:val="00A857DA"/>
    <w:rsid w:val="00A85BD0"/>
    <w:rsid w:val="00A862C6"/>
    <w:rsid w:val="00A864D4"/>
    <w:rsid w:val="00A86B7A"/>
    <w:rsid w:val="00A86CCE"/>
    <w:rsid w:val="00A87086"/>
    <w:rsid w:val="00A870B3"/>
    <w:rsid w:val="00A877AB"/>
    <w:rsid w:val="00A87948"/>
    <w:rsid w:val="00A90245"/>
    <w:rsid w:val="00A905A2"/>
    <w:rsid w:val="00A90D8E"/>
    <w:rsid w:val="00A90FDD"/>
    <w:rsid w:val="00A91BF3"/>
    <w:rsid w:val="00A921BE"/>
    <w:rsid w:val="00A9263C"/>
    <w:rsid w:val="00A92667"/>
    <w:rsid w:val="00A92921"/>
    <w:rsid w:val="00A92BDD"/>
    <w:rsid w:val="00A92D8A"/>
    <w:rsid w:val="00A93237"/>
    <w:rsid w:val="00A94750"/>
    <w:rsid w:val="00A94F05"/>
    <w:rsid w:val="00A959E3"/>
    <w:rsid w:val="00A95CD2"/>
    <w:rsid w:val="00A96446"/>
    <w:rsid w:val="00A966F4"/>
    <w:rsid w:val="00A97761"/>
    <w:rsid w:val="00AA0171"/>
    <w:rsid w:val="00AA01D5"/>
    <w:rsid w:val="00AA182C"/>
    <w:rsid w:val="00AA1C16"/>
    <w:rsid w:val="00AA1D6E"/>
    <w:rsid w:val="00AA2265"/>
    <w:rsid w:val="00AA2F94"/>
    <w:rsid w:val="00AA3C1D"/>
    <w:rsid w:val="00AA419C"/>
    <w:rsid w:val="00AA43CC"/>
    <w:rsid w:val="00AA48F5"/>
    <w:rsid w:val="00AA4B1B"/>
    <w:rsid w:val="00AA5354"/>
    <w:rsid w:val="00AA5A51"/>
    <w:rsid w:val="00AA5E2F"/>
    <w:rsid w:val="00AA619C"/>
    <w:rsid w:val="00AA6C3D"/>
    <w:rsid w:val="00AA6E9D"/>
    <w:rsid w:val="00AA7112"/>
    <w:rsid w:val="00AA7AC0"/>
    <w:rsid w:val="00AB0295"/>
    <w:rsid w:val="00AB02FB"/>
    <w:rsid w:val="00AB2552"/>
    <w:rsid w:val="00AB25A0"/>
    <w:rsid w:val="00AB2B35"/>
    <w:rsid w:val="00AB2E41"/>
    <w:rsid w:val="00AB329B"/>
    <w:rsid w:val="00AB3525"/>
    <w:rsid w:val="00AB3615"/>
    <w:rsid w:val="00AB36D7"/>
    <w:rsid w:val="00AB46FA"/>
    <w:rsid w:val="00AB4794"/>
    <w:rsid w:val="00AB4C4E"/>
    <w:rsid w:val="00AB4D09"/>
    <w:rsid w:val="00AB4F7C"/>
    <w:rsid w:val="00AB575F"/>
    <w:rsid w:val="00AB6BBF"/>
    <w:rsid w:val="00AB6F72"/>
    <w:rsid w:val="00AC0481"/>
    <w:rsid w:val="00AC0D14"/>
    <w:rsid w:val="00AC16E0"/>
    <w:rsid w:val="00AC1F54"/>
    <w:rsid w:val="00AC2879"/>
    <w:rsid w:val="00AC2E76"/>
    <w:rsid w:val="00AC3679"/>
    <w:rsid w:val="00AC4915"/>
    <w:rsid w:val="00AC5060"/>
    <w:rsid w:val="00AC58F4"/>
    <w:rsid w:val="00AC612C"/>
    <w:rsid w:val="00AC6193"/>
    <w:rsid w:val="00AC6C10"/>
    <w:rsid w:val="00AC6EE7"/>
    <w:rsid w:val="00AC71C2"/>
    <w:rsid w:val="00AC7334"/>
    <w:rsid w:val="00AC7396"/>
    <w:rsid w:val="00AC7708"/>
    <w:rsid w:val="00AD089A"/>
    <w:rsid w:val="00AD0FFF"/>
    <w:rsid w:val="00AD13AC"/>
    <w:rsid w:val="00AD18BD"/>
    <w:rsid w:val="00AD1CDB"/>
    <w:rsid w:val="00AD2415"/>
    <w:rsid w:val="00AD2A5D"/>
    <w:rsid w:val="00AD2B79"/>
    <w:rsid w:val="00AD492F"/>
    <w:rsid w:val="00AD5FBD"/>
    <w:rsid w:val="00AD72A8"/>
    <w:rsid w:val="00AD784E"/>
    <w:rsid w:val="00AD7B47"/>
    <w:rsid w:val="00AD7BCB"/>
    <w:rsid w:val="00AD7E90"/>
    <w:rsid w:val="00AD7F72"/>
    <w:rsid w:val="00AE04F3"/>
    <w:rsid w:val="00AE0929"/>
    <w:rsid w:val="00AE0BCB"/>
    <w:rsid w:val="00AE0D5C"/>
    <w:rsid w:val="00AE18D8"/>
    <w:rsid w:val="00AE1FCC"/>
    <w:rsid w:val="00AE25EA"/>
    <w:rsid w:val="00AE2DAD"/>
    <w:rsid w:val="00AE2E4C"/>
    <w:rsid w:val="00AE30A5"/>
    <w:rsid w:val="00AE3C80"/>
    <w:rsid w:val="00AE417F"/>
    <w:rsid w:val="00AE5288"/>
    <w:rsid w:val="00AE5DD8"/>
    <w:rsid w:val="00AE5F89"/>
    <w:rsid w:val="00AE5FAB"/>
    <w:rsid w:val="00AE663B"/>
    <w:rsid w:val="00AE7626"/>
    <w:rsid w:val="00AE7A18"/>
    <w:rsid w:val="00AE7AF8"/>
    <w:rsid w:val="00AE7C8E"/>
    <w:rsid w:val="00AF1C00"/>
    <w:rsid w:val="00AF1FE5"/>
    <w:rsid w:val="00AF226E"/>
    <w:rsid w:val="00AF235B"/>
    <w:rsid w:val="00AF25D6"/>
    <w:rsid w:val="00AF27B3"/>
    <w:rsid w:val="00AF28DE"/>
    <w:rsid w:val="00AF2EF9"/>
    <w:rsid w:val="00AF43DD"/>
    <w:rsid w:val="00AF45D6"/>
    <w:rsid w:val="00AF48D4"/>
    <w:rsid w:val="00AF5C6E"/>
    <w:rsid w:val="00AF66C6"/>
    <w:rsid w:val="00AF6F59"/>
    <w:rsid w:val="00AF709C"/>
    <w:rsid w:val="00AF74D4"/>
    <w:rsid w:val="00AF7515"/>
    <w:rsid w:val="00AF773D"/>
    <w:rsid w:val="00AF7D8E"/>
    <w:rsid w:val="00AF7FDD"/>
    <w:rsid w:val="00B00A04"/>
    <w:rsid w:val="00B00D43"/>
    <w:rsid w:val="00B01243"/>
    <w:rsid w:val="00B017E3"/>
    <w:rsid w:val="00B01EC8"/>
    <w:rsid w:val="00B01EFC"/>
    <w:rsid w:val="00B02256"/>
    <w:rsid w:val="00B03336"/>
    <w:rsid w:val="00B03909"/>
    <w:rsid w:val="00B03E23"/>
    <w:rsid w:val="00B0430F"/>
    <w:rsid w:val="00B044B8"/>
    <w:rsid w:val="00B04973"/>
    <w:rsid w:val="00B04EA1"/>
    <w:rsid w:val="00B0503F"/>
    <w:rsid w:val="00B050A7"/>
    <w:rsid w:val="00B0515F"/>
    <w:rsid w:val="00B06199"/>
    <w:rsid w:val="00B067E9"/>
    <w:rsid w:val="00B0707F"/>
    <w:rsid w:val="00B072C4"/>
    <w:rsid w:val="00B0771D"/>
    <w:rsid w:val="00B07920"/>
    <w:rsid w:val="00B07D11"/>
    <w:rsid w:val="00B1008A"/>
    <w:rsid w:val="00B100CF"/>
    <w:rsid w:val="00B106B9"/>
    <w:rsid w:val="00B10BE1"/>
    <w:rsid w:val="00B10E36"/>
    <w:rsid w:val="00B111F2"/>
    <w:rsid w:val="00B121AE"/>
    <w:rsid w:val="00B12B9F"/>
    <w:rsid w:val="00B12E5F"/>
    <w:rsid w:val="00B134DE"/>
    <w:rsid w:val="00B1355E"/>
    <w:rsid w:val="00B13A35"/>
    <w:rsid w:val="00B1403F"/>
    <w:rsid w:val="00B143BD"/>
    <w:rsid w:val="00B14500"/>
    <w:rsid w:val="00B14FD2"/>
    <w:rsid w:val="00B16730"/>
    <w:rsid w:val="00B16C49"/>
    <w:rsid w:val="00B16E0A"/>
    <w:rsid w:val="00B171B8"/>
    <w:rsid w:val="00B17473"/>
    <w:rsid w:val="00B17B56"/>
    <w:rsid w:val="00B17E8B"/>
    <w:rsid w:val="00B2003E"/>
    <w:rsid w:val="00B2016F"/>
    <w:rsid w:val="00B204A4"/>
    <w:rsid w:val="00B207C5"/>
    <w:rsid w:val="00B20B9B"/>
    <w:rsid w:val="00B21400"/>
    <w:rsid w:val="00B214D4"/>
    <w:rsid w:val="00B21601"/>
    <w:rsid w:val="00B216AB"/>
    <w:rsid w:val="00B2177F"/>
    <w:rsid w:val="00B2186F"/>
    <w:rsid w:val="00B2223B"/>
    <w:rsid w:val="00B22357"/>
    <w:rsid w:val="00B225D2"/>
    <w:rsid w:val="00B22682"/>
    <w:rsid w:val="00B22DC2"/>
    <w:rsid w:val="00B23E9A"/>
    <w:rsid w:val="00B23FDC"/>
    <w:rsid w:val="00B25C64"/>
    <w:rsid w:val="00B26301"/>
    <w:rsid w:val="00B27342"/>
    <w:rsid w:val="00B27CB0"/>
    <w:rsid w:val="00B302C0"/>
    <w:rsid w:val="00B303C2"/>
    <w:rsid w:val="00B30E1F"/>
    <w:rsid w:val="00B31BC5"/>
    <w:rsid w:val="00B32807"/>
    <w:rsid w:val="00B32C1B"/>
    <w:rsid w:val="00B32D4C"/>
    <w:rsid w:val="00B33221"/>
    <w:rsid w:val="00B33A94"/>
    <w:rsid w:val="00B33C97"/>
    <w:rsid w:val="00B34138"/>
    <w:rsid w:val="00B346F7"/>
    <w:rsid w:val="00B34E42"/>
    <w:rsid w:val="00B35517"/>
    <w:rsid w:val="00B359AC"/>
    <w:rsid w:val="00B3716A"/>
    <w:rsid w:val="00B37196"/>
    <w:rsid w:val="00B373E5"/>
    <w:rsid w:val="00B3780B"/>
    <w:rsid w:val="00B37A08"/>
    <w:rsid w:val="00B37E8E"/>
    <w:rsid w:val="00B405E2"/>
    <w:rsid w:val="00B40943"/>
    <w:rsid w:val="00B40F46"/>
    <w:rsid w:val="00B41467"/>
    <w:rsid w:val="00B41B39"/>
    <w:rsid w:val="00B420FC"/>
    <w:rsid w:val="00B42959"/>
    <w:rsid w:val="00B42B6C"/>
    <w:rsid w:val="00B42C50"/>
    <w:rsid w:val="00B4434B"/>
    <w:rsid w:val="00B44935"/>
    <w:rsid w:val="00B449AF"/>
    <w:rsid w:val="00B45054"/>
    <w:rsid w:val="00B453E9"/>
    <w:rsid w:val="00B454A2"/>
    <w:rsid w:val="00B456CD"/>
    <w:rsid w:val="00B457EF"/>
    <w:rsid w:val="00B458B6"/>
    <w:rsid w:val="00B46C2A"/>
    <w:rsid w:val="00B473CF"/>
    <w:rsid w:val="00B50062"/>
    <w:rsid w:val="00B50444"/>
    <w:rsid w:val="00B51077"/>
    <w:rsid w:val="00B518E8"/>
    <w:rsid w:val="00B52049"/>
    <w:rsid w:val="00B5220F"/>
    <w:rsid w:val="00B525C0"/>
    <w:rsid w:val="00B53217"/>
    <w:rsid w:val="00B5369F"/>
    <w:rsid w:val="00B53D1F"/>
    <w:rsid w:val="00B53F76"/>
    <w:rsid w:val="00B540DE"/>
    <w:rsid w:val="00B56871"/>
    <w:rsid w:val="00B569F3"/>
    <w:rsid w:val="00B56A65"/>
    <w:rsid w:val="00B56D0B"/>
    <w:rsid w:val="00B571DB"/>
    <w:rsid w:val="00B572B3"/>
    <w:rsid w:val="00B57796"/>
    <w:rsid w:val="00B60578"/>
    <w:rsid w:val="00B62C34"/>
    <w:rsid w:val="00B638FE"/>
    <w:rsid w:val="00B64A90"/>
    <w:rsid w:val="00B64D28"/>
    <w:rsid w:val="00B65256"/>
    <w:rsid w:val="00B6583B"/>
    <w:rsid w:val="00B661C9"/>
    <w:rsid w:val="00B6662A"/>
    <w:rsid w:val="00B66B3C"/>
    <w:rsid w:val="00B6706A"/>
    <w:rsid w:val="00B672A4"/>
    <w:rsid w:val="00B67F19"/>
    <w:rsid w:val="00B701FC"/>
    <w:rsid w:val="00B703BA"/>
    <w:rsid w:val="00B70528"/>
    <w:rsid w:val="00B70901"/>
    <w:rsid w:val="00B70BD9"/>
    <w:rsid w:val="00B72016"/>
    <w:rsid w:val="00B727D5"/>
    <w:rsid w:val="00B72CAF"/>
    <w:rsid w:val="00B72EA4"/>
    <w:rsid w:val="00B732EB"/>
    <w:rsid w:val="00B7372D"/>
    <w:rsid w:val="00B7425B"/>
    <w:rsid w:val="00B7442F"/>
    <w:rsid w:val="00B745A9"/>
    <w:rsid w:val="00B7515A"/>
    <w:rsid w:val="00B75631"/>
    <w:rsid w:val="00B759CA"/>
    <w:rsid w:val="00B7635D"/>
    <w:rsid w:val="00B766EA"/>
    <w:rsid w:val="00B7694D"/>
    <w:rsid w:val="00B801A7"/>
    <w:rsid w:val="00B805E2"/>
    <w:rsid w:val="00B809E2"/>
    <w:rsid w:val="00B81151"/>
    <w:rsid w:val="00B81C9E"/>
    <w:rsid w:val="00B841EB"/>
    <w:rsid w:val="00B84820"/>
    <w:rsid w:val="00B84A34"/>
    <w:rsid w:val="00B84A9E"/>
    <w:rsid w:val="00B84B36"/>
    <w:rsid w:val="00B85055"/>
    <w:rsid w:val="00B85254"/>
    <w:rsid w:val="00B859C4"/>
    <w:rsid w:val="00B85DB9"/>
    <w:rsid w:val="00B85EDC"/>
    <w:rsid w:val="00B86349"/>
    <w:rsid w:val="00B86C6B"/>
    <w:rsid w:val="00B87004"/>
    <w:rsid w:val="00B87490"/>
    <w:rsid w:val="00B87D91"/>
    <w:rsid w:val="00B90030"/>
    <w:rsid w:val="00B90560"/>
    <w:rsid w:val="00B90821"/>
    <w:rsid w:val="00B90BBD"/>
    <w:rsid w:val="00B913E4"/>
    <w:rsid w:val="00B91508"/>
    <w:rsid w:val="00B9181B"/>
    <w:rsid w:val="00B9205A"/>
    <w:rsid w:val="00B924D7"/>
    <w:rsid w:val="00B92EE1"/>
    <w:rsid w:val="00B931CA"/>
    <w:rsid w:val="00B93B22"/>
    <w:rsid w:val="00B94226"/>
    <w:rsid w:val="00B945BA"/>
    <w:rsid w:val="00B94A41"/>
    <w:rsid w:val="00B94E4D"/>
    <w:rsid w:val="00B96419"/>
    <w:rsid w:val="00B967F0"/>
    <w:rsid w:val="00B9772F"/>
    <w:rsid w:val="00B97860"/>
    <w:rsid w:val="00BA0D59"/>
    <w:rsid w:val="00BA19D7"/>
    <w:rsid w:val="00BA2D73"/>
    <w:rsid w:val="00BA3855"/>
    <w:rsid w:val="00BA4002"/>
    <w:rsid w:val="00BA4AEB"/>
    <w:rsid w:val="00BA4BB9"/>
    <w:rsid w:val="00BA4D9F"/>
    <w:rsid w:val="00BA4E95"/>
    <w:rsid w:val="00BA5B1F"/>
    <w:rsid w:val="00BA5C28"/>
    <w:rsid w:val="00BA5D90"/>
    <w:rsid w:val="00BA73E6"/>
    <w:rsid w:val="00BA74D4"/>
    <w:rsid w:val="00BB03D7"/>
    <w:rsid w:val="00BB173B"/>
    <w:rsid w:val="00BB2C7C"/>
    <w:rsid w:val="00BB3238"/>
    <w:rsid w:val="00BB3B6C"/>
    <w:rsid w:val="00BB4108"/>
    <w:rsid w:val="00BB4157"/>
    <w:rsid w:val="00BB4BAA"/>
    <w:rsid w:val="00BB4CD4"/>
    <w:rsid w:val="00BB4E99"/>
    <w:rsid w:val="00BB4FB1"/>
    <w:rsid w:val="00BB5684"/>
    <w:rsid w:val="00BB5B21"/>
    <w:rsid w:val="00BB5E1C"/>
    <w:rsid w:val="00BB7794"/>
    <w:rsid w:val="00BC0017"/>
    <w:rsid w:val="00BC0894"/>
    <w:rsid w:val="00BC0E45"/>
    <w:rsid w:val="00BC2071"/>
    <w:rsid w:val="00BC208C"/>
    <w:rsid w:val="00BC2449"/>
    <w:rsid w:val="00BC30F8"/>
    <w:rsid w:val="00BC36B6"/>
    <w:rsid w:val="00BC37F9"/>
    <w:rsid w:val="00BC37FF"/>
    <w:rsid w:val="00BC40BF"/>
    <w:rsid w:val="00BC4980"/>
    <w:rsid w:val="00BC5847"/>
    <w:rsid w:val="00BC5855"/>
    <w:rsid w:val="00BC6494"/>
    <w:rsid w:val="00BC69FB"/>
    <w:rsid w:val="00BC6A80"/>
    <w:rsid w:val="00BC7355"/>
    <w:rsid w:val="00BC75FA"/>
    <w:rsid w:val="00BC7B0A"/>
    <w:rsid w:val="00BD0A1E"/>
    <w:rsid w:val="00BD208C"/>
    <w:rsid w:val="00BD29ED"/>
    <w:rsid w:val="00BD2EE5"/>
    <w:rsid w:val="00BD3243"/>
    <w:rsid w:val="00BD32D3"/>
    <w:rsid w:val="00BD44F3"/>
    <w:rsid w:val="00BD6361"/>
    <w:rsid w:val="00BD65A7"/>
    <w:rsid w:val="00BD7532"/>
    <w:rsid w:val="00BD7EA7"/>
    <w:rsid w:val="00BE06C3"/>
    <w:rsid w:val="00BE06CA"/>
    <w:rsid w:val="00BE08D6"/>
    <w:rsid w:val="00BE0E01"/>
    <w:rsid w:val="00BE1183"/>
    <w:rsid w:val="00BE2194"/>
    <w:rsid w:val="00BE2BCA"/>
    <w:rsid w:val="00BE2DFF"/>
    <w:rsid w:val="00BE2ED5"/>
    <w:rsid w:val="00BE2F54"/>
    <w:rsid w:val="00BE373E"/>
    <w:rsid w:val="00BE3B94"/>
    <w:rsid w:val="00BE3E40"/>
    <w:rsid w:val="00BE42C2"/>
    <w:rsid w:val="00BE46DC"/>
    <w:rsid w:val="00BE4A5A"/>
    <w:rsid w:val="00BE4B97"/>
    <w:rsid w:val="00BE4EF0"/>
    <w:rsid w:val="00BE54C0"/>
    <w:rsid w:val="00BE55F8"/>
    <w:rsid w:val="00BE64DD"/>
    <w:rsid w:val="00BE7170"/>
    <w:rsid w:val="00BE7526"/>
    <w:rsid w:val="00BE7D9F"/>
    <w:rsid w:val="00BE7DC0"/>
    <w:rsid w:val="00BF1919"/>
    <w:rsid w:val="00BF24A4"/>
    <w:rsid w:val="00BF2756"/>
    <w:rsid w:val="00BF2B81"/>
    <w:rsid w:val="00BF2CE3"/>
    <w:rsid w:val="00BF3450"/>
    <w:rsid w:val="00BF3E76"/>
    <w:rsid w:val="00BF408A"/>
    <w:rsid w:val="00BF4137"/>
    <w:rsid w:val="00BF425F"/>
    <w:rsid w:val="00BF48FF"/>
    <w:rsid w:val="00BF502F"/>
    <w:rsid w:val="00BF5B0F"/>
    <w:rsid w:val="00BF5B60"/>
    <w:rsid w:val="00BF5CE5"/>
    <w:rsid w:val="00BF6644"/>
    <w:rsid w:val="00BF6EAF"/>
    <w:rsid w:val="00BF71CF"/>
    <w:rsid w:val="00BF7266"/>
    <w:rsid w:val="00BF7FD9"/>
    <w:rsid w:val="00C003AA"/>
    <w:rsid w:val="00C00E21"/>
    <w:rsid w:val="00C022C8"/>
    <w:rsid w:val="00C02350"/>
    <w:rsid w:val="00C03690"/>
    <w:rsid w:val="00C04053"/>
    <w:rsid w:val="00C04354"/>
    <w:rsid w:val="00C048CD"/>
    <w:rsid w:val="00C04EEF"/>
    <w:rsid w:val="00C0590B"/>
    <w:rsid w:val="00C06B24"/>
    <w:rsid w:val="00C06EA6"/>
    <w:rsid w:val="00C0757D"/>
    <w:rsid w:val="00C079B8"/>
    <w:rsid w:val="00C07D3C"/>
    <w:rsid w:val="00C07DB5"/>
    <w:rsid w:val="00C10B7E"/>
    <w:rsid w:val="00C10BA1"/>
    <w:rsid w:val="00C10C82"/>
    <w:rsid w:val="00C12082"/>
    <w:rsid w:val="00C120DC"/>
    <w:rsid w:val="00C121F6"/>
    <w:rsid w:val="00C12567"/>
    <w:rsid w:val="00C129F4"/>
    <w:rsid w:val="00C12C63"/>
    <w:rsid w:val="00C12D95"/>
    <w:rsid w:val="00C142C0"/>
    <w:rsid w:val="00C145DC"/>
    <w:rsid w:val="00C14DBB"/>
    <w:rsid w:val="00C15B32"/>
    <w:rsid w:val="00C15DAC"/>
    <w:rsid w:val="00C16247"/>
    <w:rsid w:val="00C16995"/>
    <w:rsid w:val="00C16B94"/>
    <w:rsid w:val="00C2208C"/>
    <w:rsid w:val="00C22B5F"/>
    <w:rsid w:val="00C22B7C"/>
    <w:rsid w:val="00C236EA"/>
    <w:rsid w:val="00C2380B"/>
    <w:rsid w:val="00C2391E"/>
    <w:rsid w:val="00C23AE7"/>
    <w:rsid w:val="00C23D9D"/>
    <w:rsid w:val="00C23E4A"/>
    <w:rsid w:val="00C2403D"/>
    <w:rsid w:val="00C24300"/>
    <w:rsid w:val="00C24F16"/>
    <w:rsid w:val="00C2554C"/>
    <w:rsid w:val="00C2566F"/>
    <w:rsid w:val="00C25BFB"/>
    <w:rsid w:val="00C27C47"/>
    <w:rsid w:val="00C30834"/>
    <w:rsid w:val="00C3086B"/>
    <w:rsid w:val="00C30AB1"/>
    <w:rsid w:val="00C30DCA"/>
    <w:rsid w:val="00C32802"/>
    <w:rsid w:val="00C329AE"/>
    <w:rsid w:val="00C32F12"/>
    <w:rsid w:val="00C3384C"/>
    <w:rsid w:val="00C33F0D"/>
    <w:rsid w:val="00C35431"/>
    <w:rsid w:val="00C3546D"/>
    <w:rsid w:val="00C356FA"/>
    <w:rsid w:val="00C35F85"/>
    <w:rsid w:val="00C3648E"/>
    <w:rsid w:val="00C36B65"/>
    <w:rsid w:val="00C377E6"/>
    <w:rsid w:val="00C40FAA"/>
    <w:rsid w:val="00C4171D"/>
    <w:rsid w:val="00C41A27"/>
    <w:rsid w:val="00C41C4C"/>
    <w:rsid w:val="00C41E62"/>
    <w:rsid w:val="00C41F2C"/>
    <w:rsid w:val="00C41F41"/>
    <w:rsid w:val="00C42006"/>
    <w:rsid w:val="00C425BB"/>
    <w:rsid w:val="00C42622"/>
    <w:rsid w:val="00C4328C"/>
    <w:rsid w:val="00C437E4"/>
    <w:rsid w:val="00C44D25"/>
    <w:rsid w:val="00C44DC9"/>
    <w:rsid w:val="00C45051"/>
    <w:rsid w:val="00C45AF4"/>
    <w:rsid w:val="00C45C08"/>
    <w:rsid w:val="00C45F9C"/>
    <w:rsid w:val="00C46268"/>
    <w:rsid w:val="00C5064C"/>
    <w:rsid w:val="00C506AB"/>
    <w:rsid w:val="00C515AA"/>
    <w:rsid w:val="00C52101"/>
    <w:rsid w:val="00C523E5"/>
    <w:rsid w:val="00C5270C"/>
    <w:rsid w:val="00C52FAD"/>
    <w:rsid w:val="00C5387E"/>
    <w:rsid w:val="00C538BC"/>
    <w:rsid w:val="00C54477"/>
    <w:rsid w:val="00C54E15"/>
    <w:rsid w:val="00C55387"/>
    <w:rsid w:val="00C55684"/>
    <w:rsid w:val="00C557FD"/>
    <w:rsid w:val="00C55A80"/>
    <w:rsid w:val="00C56BA6"/>
    <w:rsid w:val="00C5712F"/>
    <w:rsid w:val="00C57917"/>
    <w:rsid w:val="00C57BE9"/>
    <w:rsid w:val="00C57E00"/>
    <w:rsid w:val="00C60A59"/>
    <w:rsid w:val="00C61266"/>
    <w:rsid w:val="00C620DC"/>
    <w:rsid w:val="00C62ACA"/>
    <w:rsid w:val="00C64194"/>
    <w:rsid w:val="00C65275"/>
    <w:rsid w:val="00C6546F"/>
    <w:rsid w:val="00C65642"/>
    <w:rsid w:val="00C65AD7"/>
    <w:rsid w:val="00C65CDB"/>
    <w:rsid w:val="00C65D55"/>
    <w:rsid w:val="00C665BF"/>
    <w:rsid w:val="00C6669A"/>
    <w:rsid w:val="00C6722E"/>
    <w:rsid w:val="00C676E2"/>
    <w:rsid w:val="00C67737"/>
    <w:rsid w:val="00C67DFD"/>
    <w:rsid w:val="00C7017E"/>
    <w:rsid w:val="00C70B05"/>
    <w:rsid w:val="00C70FB7"/>
    <w:rsid w:val="00C716B9"/>
    <w:rsid w:val="00C71730"/>
    <w:rsid w:val="00C723F2"/>
    <w:rsid w:val="00C72683"/>
    <w:rsid w:val="00C72D55"/>
    <w:rsid w:val="00C739F6"/>
    <w:rsid w:val="00C73C27"/>
    <w:rsid w:val="00C73C6C"/>
    <w:rsid w:val="00C747E9"/>
    <w:rsid w:val="00C74AFE"/>
    <w:rsid w:val="00C74C5C"/>
    <w:rsid w:val="00C74D53"/>
    <w:rsid w:val="00C75057"/>
    <w:rsid w:val="00C751AC"/>
    <w:rsid w:val="00C75979"/>
    <w:rsid w:val="00C7623F"/>
    <w:rsid w:val="00C76640"/>
    <w:rsid w:val="00C77219"/>
    <w:rsid w:val="00C7722D"/>
    <w:rsid w:val="00C77321"/>
    <w:rsid w:val="00C77E98"/>
    <w:rsid w:val="00C8037B"/>
    <w:rsid w:val="00C811FD"/>
    <w:rsid w:val="00C81840"/>
    <w:rsid w:val="00C81B50"/>
    <w:rsid w:val="00C82936"/>
    <w:rsid w:val="00C8297C"/>
    <w:rsid w:val="00C82CED"/>
    <w:rsid w:val="00C8499D"/>
    <w:rsid w:val="00C84B71"/>
    <w:rsid w:val="00C84C3B"/>
    <w:rsid w:val="00C84C52"/>
    <w:rsid w:val="00C84EC9"/>
    <w:rsid w:val="00C84F1E"/>
    <w:rsid w:val="00C85428"/>
    <w:rsid w:val="00C862FA"/>
    <w:rsid w:val="00C86619"/>
    <w:rsid w:val="00C8701A"/>
    <w:rsid w:val="00C871BD"/>
    <w:rsid w:val="00C873F2"/>
    <w:rsid w:val="00C87502"/>
    <w:rsid w:val="00C87CC2"/>
    <w:rsid w:val="00C87FC5"/>
    <w:rsid w:val="00C90687"/>
    <w:rsid w:val="00C9103A"/>
    <w:rsid w:val="00C91206"/>
    <w:rsid w:val="00C91311"/>
    <w:rsid w:val="00C92267"/>
    <w:rsid w:val="00C92AB9"/>
    <w:rsid w:val="00C9312B"/>
    <w:rsid w:val="00C93268"/>
    <w:rsid w:val="00C933CD"/>
    <w:rsid w:val="00C937D4"/>
    <w:rsid w:val="00C9406E"/>
    <w:rsid w:val="00C948C9"/>
    <w:rsid w:val="00C94F51"/>
    <w:rsid w:val="00C95584"/>
    <w:rsid w:val="00C95F4C"/>
    <w:rsid w:val="00C95F60"/>
    <w:rsid w:val="00C96891"/>
    <w:rsid w:val="00C96DE6"/>
    <w:rsid w:val="00C970B1"/>
    <w:rsid w:val="00CA0359"/>
    <w:rsid w:val="00CA097F"/>
    <w:rsid w:val="00CA1E2C"/>
    <w:rsid w:val="00CA2352"/>
    <w:rsid w:val="00CA2AB5"/>
    <w:rsid w:val="00CA2CCD"/>
    <w:rsid w:val="00CA2DE7"/>
    <w:rsid w:val="00CA3081"/>
    <w:rsid w:val="00CA34EF"/>
    <w:rsid w:val="00CA36A8"/>
    <w:rsid w:val="00CA444B"/>
    <w:rsid w:val="00CA489A"/>
    <w:rsid w:val="00CA4C08"/>
    <w:rsid w:val="00CA6022"/>
    <w:rsid w:val="00CA69D2"/>
    <w:rsid w:val="00CA6BE7"/>
    <w:rsid w:val="00CA6CAF"/>
    <w:rsid w:val="00CA7BB0"/>
    <w:rsid w:val="00CA7C92"/>
    <w:rsid w:val="00CB003A"/>
    <w:rsid w:val="00CB1177"/>
    <w:rsid w:val="00CB24A7"/>
    <w:rsid w:val="00CB258F"/>
    <w:rsid w:val="00CB279F"/>
    <w:rsid w:val="00CB2900"/>
    <w:rsid w:val="00CB2BCF"/>
    <w:rsid w:val="00CB3727"/>
    <w:rsid w:val="00CB4308"/>
    <w:rsid w:val="00CB4AB9"/>
    <w:rsid w:val="00CB74CF"/>
    <w:rsid w:val="00CB7E95"/>
    <w:rsid w:val="00CC0102"/>
    <w:rsid w:val="00CC0A0C"/>
    <w:rsid w:val="00CC1101"/>
    <w:rsid w:val="00CC1558"/>
    <w:rsid w:val="00CC1E1B"/>
    <w:rsid w:val="00CC202A"/>
    <w:rsid w:val="00CC2754"/>
    <w:rsid w:val="00CC2F8A"/>
    <w:rsid w:val="00CC3601"/>
    <w:rsid w:val="00CC548E"/>
    <w:rsid w:val="00CC6285"/>
    <w:rsid w:val="00CC67CF"/>
    <w:rsid w:val="00CC7102"/>
    <w:rsid w:val="00CC7E2C"/>
    <w:rsid w:val="00CD0288"/>
    <w:rsid w:val="00CD0E83"/>
    <w:rsid w:val="00CD1A8D"/>
    <w:rsid w:val="00CD28A3"/>
    <w:rsid w:val="00CD2BEA"/>
    <w:rsid w:val="00CD2F6B"/>
    <w:rsid w:val="00CD32CB"/>
    <w:rsid w:val="00CD33E0"/>
    <w:rsid w:val="00CD407D"/>
    <w:rsid w:val="00CD5DDE"/>
    <w:rsid w:val="00CD5DFE"/>
    <w:rsid w:val="00CD64C0"/>
    <w:rsid w:val="00CD68A8"/>
    <w:rsid w:val="00CD6C37"/>
    <w:rsid w:val="00CD7344"/>
    <w:rsid w:val="00CE0B16"/>
    <w:rsid w:val="00CE0BA3"/>
    <w:rsid w:val="00CE11B6"/>
    <w:rsid w:val="00CE1BA8"/>
    <w:rsid w:val="00CE1D01"/>
    <w:rsid w:val="00CE201D"/>
    <w:rsid w:val="00CE2448"/>
    <w:rsid w:val="00CE2A6B"/>
    <w:rsid w:val="00CE2CBB"/>
    <w:rsid w:val="00CE40DA"/>
    <w:rsid w:val="00CE43CD"/>
    <w:rsid w:val="00CE45D2"/>
    <w:rsid w:val="00CE4858"/>
    <w:rsid w:val="00CE4E87"/>
    <w:rsid w:val="00CE52AE"/>
    <w:rsid w:val="00CE5723"/>
    <w:rsid w:val="00CE597D"/>
    <w:rsid w:val="00CE5F8E"/>
    <w:rsid w:val="00CE7177"/>
    <w:rsid w:val="00CE7662"/>
    <w:rsid w:val="00CE77F0"/>
    <w:rsid w:val="00CE7C2A"/>
    <w:rsid w:val="00CF027D"/>
    <w:rsid w:val="00CF04E6"/>
    <w:rsid w:val="00CF282C"/>
    <w:rsid w:val="00CF29D4"/>
    <w:rsid w:val="00CF2BA3"/>
    <w:rsid w:val="00CF34DE"/>
    <w:rsid w:val="00CF36BE"/>
    <w:rsid w:val="00CF3873"/>
    <w:rsid w:val="00CF4031"/>
    <w:rsid w:val="00CF40C3"/>
    <w:rsid w:val="00CF488B"/>
    <w:rsid w:val="00CF4EA3"/>
    <w:rsid w:val="00CF556E"/>
    <w:rsid w:val="00CF55AA"/>
    <w:rsid w:val="00CF59B6"/>
    <w:rsid w:val="00CF5EE4"/>
    <w:rsid w:val="00CF6147"/>
    <w:rsid w:val="00CF6616"/>
    <w:rsid w:val="00CF77D0"/>
    <w:rsid w:val="00CF7D8A"/>
    <w:rsid w:val="00CF7F05"/>
    <w:rsid w:val="00D0056B"/>
    <w:rsid w:val="00D00C48"/>
    <w:rsid w:val="00D00F65"/>
    <w:rsid w:val="00D0124C"/>
    <w:rsid w:val="00D0277F"/>
    <w:rsid w:val="00D03B50"/>
    <w:rsid w:val="00D04027"/>
    <w:rsid w:val="00D043BE"/>
    <w:rsid w:val="00D06318"/>
    <w:rsid w:val="00D06DB6"/>
    <w:rsid w:val="00D06F83"/>
    <w:rsid w:val="00D0705A"/>
    <w:rsid w:val="00D0707B"/>
    <w:rsid w:val="00D0717A"/>
    <w:rsid w:val="00D1053B"/>
    <w:rsid w:val="00D105BF"/>
    <w:rsid w:val="00D11360"/>
    <w:rsid w:val="00D11E5C"/>
    <w:rsid w:val="00D12408"/>
    <w:rsid w:val="00D12A8F"/>
    <w:rsid w:val="00D12BD1"/>
    <w:rsid w:val="00D12CA0"/>
    <w:rsid w:val="00D131D0"/>
    <w:rsid w:val="00D134C3"/>
    <w:rsid w:val="00D13BA2"/>
    <w:rsid w:val="00D1409A"/>
    <w:rsid w:val="00D14ACA"/>
    <w:rsid w:val="00D1518D"/>
    <w:rsid w:val="00D154B8"/>
    <w:rsid w:val="00D15C6A"/>
    <w:rsid w:val="00D15F51"/>
    <w:rsid w:val="00D16DE8"/>
    <w:rsid w:val="00D16E08"/>
    <w:rsid w:val="00D16EEE"/>
    <w:rsid w:val="00D17571"/>
    <w:rsid w:val="00D17604"/>
    <w:rsid w:val="00D1782C"/>
    <w:rsid w:val="00D17D56"/>
    <w:rsid w:val="00D204FF"/>
    <w:rsid w:val="00D20569"/>
    <w:rsid w:val="00D20622"/>
    <w:rsid w:val="00D20ACE"/>
    <w:rsid w:val="00D20BA3"/>
    <w:rsid w:val="00D2104A"/>
    <w:rsid w:val="00D214CC"/>
    <w:rsid w:val="00D21661"/>
    <w:rsid w:val="00D22BD1"/>
    <w:rsid w:val="00D22C53"/>
    <w:rsid w:val="00D22D9B"/>
    <w:rsid w:val="00D23B3D"/>
    <w:rsid w:val="00D240E1"/>
    <w:rsid w:val="00D24146"/>
    <w:rsid w:val="00D248D3"/>
    <w:rsid w:val="00D24D94"/>
    <w:rsid w:val="00D25E60"/>
    <w:rsid w:val="00D26691"/>
    <w:rsid w:val="00D26CB0"/>
    <w:rsid w:val="00D27C41"/>
    <w:rsid w:val="00D27D3A"/>
    <w:rsid w:val="00D310CD"/>
    <w:rsid w:val="00D3174A"/>
    <w:rsid w:val="00D31B3F"/>
    <w:rsid w:val="00D326CE"/>
    <w:rsid w:val="00D32759"/>
    <w:rsid w:val="00D32948"/>
    <w:rsid w:val="00D32F8C"/>
    <w:rsid w:val="00D3450D"/>
    <w:rsid w:val="00D3457F"/>
    <w:rsid w:val="00D345EA"/>
    <w:rsid w:val="00D352CA"/>
    <w:rsid w:val="00D35382"/>
    <w:rsid w:val="00D35831"/>
    <w:rsid w:val="00D35AB7"/>
    <w:rsid w:val="00D35CBF"/>
    <w:rsid w:val="00D35DB6"/>
    <w:rsid w:val="00D36785"/>
    <w:rsid w:val="00D36D2E"/>
    <w:rsid w:val="00D36EEB"/>
    <w:rsid w:val="00D372E2"/>
    <w:rsid w:val="00D3795F"/>
    <w:rsid w:val="00D37960"/>
    <w:rsid w:val="00D37DBF"/>
    <w:rsid w:val="00D40004"/>
    <w:rsid w:val="00D40019"/>
    <w:rsid w:val="00D4064F"/>
    <w:rsid w:val="00D414C0"/>
    <w:rsid w:val="00D41A0F"/>
    <w:rsid w:val="00D41C27"/>
    <w:rsid w:val="00D44417"/>
    <w:rsid w:val="00D449A9"/>
    <w:rsid w:val="00D44E76"/>
    <w:rsid w:val="00D45065"/>
    <w:rsid w:val="00D454ED"/>
    <w:rsid w:val="00D45EA8"/>
    <w:rsid w:val="00D46149"/>
    <w:rsid w:val="00D4615F"/>
    <w:rsid w:val="00D4777A"/>
    <w:rsid w:val="00D47A70"/>
    <w:rsid w:val="00D47E47"/>
    <w:rsid w:val="00D505AD"/>
    <w:rsid w:val="00D50787"/>
    <w:rsid w:val="00D50F4B"/>
    <w:rsid w:val="00D51106"/>
    <w:rsid w:val="00D51559"/>
    <w:rsid w:val="00D515FE"/>
    <w:rsid w:val="00D51A89"/>
    <w:rsid w:val="00D526DE"/>
    <w:rsid w:val="00D5282E"/>
    <w:rsid w:val="00D531F1"/>
    <w:rsid w:val="00D53BC0"/>
    <w:rsid w:val="00D53E33"/>
    <w:rsid w:val="00D53F5C"/>
    <w:rsid w:val="00D543F6"/>
    <w:rsid w:val="00D54F36"/>
    <w:rsid w:val="00D55765"/>
    <w:rsid w:val="00D56072"/>
    <w:rsid w:val="00D561D6"/>
    <w:rsid w:val="00D56994"/>
    <w:rsid w:val="00D56D59"/>
    <w:rsid w:val="00D56E3E"/>
    <w:rsid w:val="00D57B98"/>
    <w:rsid w:val="00D57E30"/>
    <w:rsid w:val="00D57E76"/>
    <w:rsid w:val="00D6029A"/>
    <w:rsid w:val="00D60FAE"/>
    <w:rsid w:val="00D60FEE"/>
    <w:rsid w:val="00D61873"/>
    <w:rsid w:val="00D623AC"/>
    <w:rsid w:val="00D623FA"/>
    <w:rsid w:val="00D6255B"/>
    <w:rsid w:val="00D628BF"/>
    <w:rsid w:val="00D63C63"/>
    <w:rsid w:val="00D64413"/>
    <w:rsid w:val="00D6496A"/>
    <w:rsid w:val="00D64994"/>
    <w:rsid w:val="00D64EAC"/>
    <w:rsid w:val="00D650C4"/>
    <w:rsid w:val="00D65442"/>
    <w:rsid w:val="00D65C40"/>
    <w:rsid w:val="00D6613D"/>
    <w:rsid w:val="00D6783A"/>
    <w:rsid w:val="00D7042E"/>
    <w:rsid w:val="00D70C1E"/>
    <w:rsid w:val="00D71087"/>
    <w:rsid w:val="00D71098"/>
    <w:rsid w:val="00D711B8"/>
    <w:rsid w:val="00D71410"/>
    <w:rsid w:val="00D71CAE"/>
    <w:rsid w:val="00D73184"/>
    <w:rsid w:val="00D736DB"/>
    <w:rsid w:val="00D73774"/>
    <w:rsid w:val="00D74474"/>
    <w:rsid w:val="00D74C69"/>
    <w:rsid w:val="00D74F16"/>
    <w:rsid w:val="00D75017"/>
    <w:rsid w:val="00D7507A"/>
    <w:rsid w:val="00D756F8"/>
    <w:rsid w:val="00D75A89"/>
    <w:rsid w:val="00D75DDB"/>
    <w:rsid w:val="00D75E95"/>
    <w:rsid w:val="00D767AA"/>
    <w:rsid w:val="00D76C44"/>
    <w:rsid w:val="00D77308"/>
    <w:rsid w:val="00D77502"/>
    <w:rsid w:val="00D77C0D"/>
    <w:rsid w:val="00D80BBA"/>
    <w:rsid w:val="00D80FCE"/>
    <w:rsid w:val="00D81646"/>
    <w:rsid w:val="00D819D5"/>
    <w:rsid w:val="00D826F0"/>
    <w:rsid w:val="00D82899"/>
    <w:rsid w:val="00D82AEC"/>
    <w:rsid w:val="00D83E51"/>
    <w:rsid w:val="00D84C82"/>
    <w:rsid w:val="00D85068"/>
    <w:rsid w:val="00D85558"/>
    <w:rsid w:val="00D869EF"/>
    <w:rsid w:val="00D8747F"/>
    <w:rsid w:val="00D87799"/>
    <w:rsid w:val="00D877C6"/>
    <w:rsid w:val="00D87FA6"/>
    <w:rsid w:val="00D90277"/>
    <w:rsid w:val="00D908F7"/>
    <w:rsid w:val="00D909A8"/>
    <w:rsid w:val="00D909DE"/>
    <w:rsid w:val="00D9151E"/>
    <w:rsid w:val="00D91840"/>
    <w:rsid w:val="00D91B5C"/>
    <w:rsid w:val="00D91DA1"/>
    <w:rsid w:val="00D93206"/>
    <w:rsid w:val="00D93930"/>
    <w:rsid w:val="00D94173"/>
    <w:rsid w:val="00D945AC"/>
    <w:rsid w:val="00D948EA"/>
    <w:rsid w:val="00D94D5B"/>
    <w:rsid w:val="00D94DCD"/>
    <w:rsid w:val="00D958D3"/>
    <w:rsid w:val="00D958DD"/>
    <w:rsid w:val="00D95E97"/>
    <w:rsid w:val="00D95F37"/>
    <w:rsid w:val="00D962D2"/>
    <w:rsid w:val="00D96BCE"/>
    <w:rsid w:val="00D9718A"/>
    <w:rsid w:val="00D97195"/>
    <w:rsid w:val="00D972F6"/>
    <w:rsid w:val="00D97CC7"/>
    <w:rsid w:val="00D97EED"/>
    <w:rsid w:val="00DA1275"/>
    <w:rsid w:val="00DA1278"/>
    <w:rsid w:val="00DA176C"/>
    <w:rsid w:val="00DA24AC"/>
    <w:rsid w:val="00DA26D4"/>
    <w:rsid w:val="00DA337B"/>
    <w:rsid w:val="00DA3842"/>
    <w:rsid w:val="00DA3DAB"/>
    <w:rsid w:val="00DA46D0"/>
    <w:rsid w:val="00DA57F4"/>
    <w:rsid w:val="00DA599A"/>
    <w:rsid w:val="00DA6DEA"/>
    <w:rsid w:val="00DA7FF8"/>
    <w:rsid w:val="00DB0750"/>
    <w:rsid w:val="00DB0AAF"/>
    <w:rsid w:val="00DB189C"/>
    <w:rsid w:val="00DB1C0E"/>
    <w:rsid w:val="00DB2E38"/>
    <w:rsid w:val="00DB502B"/>
    <w:rsid w:val="00DB5B0A"/>
    <w:rsid w:val="00DB68B1"/>
    <w:rsid w:val="00DB78FA"/>
    <w:rsid w:val="00DB7DD1"/>
    <w:rsid w:val="00DC0124"/>
    <w:rsid w:val="00DC0167"/>
    <w:rsid w:val="00DC01B5"/>
    <w:rsid w:val="00DC0651"/>
    <w:rsid w:val="00DC111C"/>
    <w:rsid w:val="00DC12BC"/>
    <w:rsid w:val="00DC21E9"/>
    <w:rsid w:val="00DC26EB"/>
    <w:rsid w:val="00DC29AC"/>
    <w:rsid w:val="00DC2AFE"/>
    <w:rsid w:val="00DC2B7A"/>
    <w:rsid w:val="00DC2DB5"/>
    <w:rsid w:val="00DC33B2"/>
    <w:rsid w:val="00DC33D5"/>
    <w:rsid w:val="00DC3570"/>
    <w:rsid w:val="00DC3583"/>
    <w:rsid w:val="00DC396E"/>
    <w:rsid w:val="00DC41FB"/>
    <w:rsid w:val="00DC512F"/>
    <w:rsid w:val="00DC5355"/>
    <w:rsid w:val="00DC54C0"/>
    <w:rsid w:val="00DC57A8"/>
    <w:rsid w:val="00DC61E9"/>
    <w:rsid w:val="00DC73EE"/>
    <w:rsid w:val="00DC7746"/>
    <w:rsid w:val="00DD065E"/>
    <w:rsid w:val="00DD1493"/>
    <w:rsid w:val="00DD1EFB"/>
    <w:rsid w:val="00DD2496"/>
    <w:rsid w:val="00DD25B4"/>
    <w:rsid w:val="00DD25E0"/>
    <w:rsid w:val="00DD2BDE"/>
    <w:rsid w:val="00DD30B3"/>
    <w:rsid w:val="00DD374E"/>
    <w:rsid w:val="00DD3BAB"/>
    <w:rsid w:val="00DD400C"/>
    <w:rsid w:val="00DD42A4"/>
    <w:rsid w:val="00DD5699"/>
    <w:rsid w:val="00DD57B0"/>
    <w:rsid w:val="00DD5960"/>
    <w:rsid w:val="00DD6030"/>
    <w:rsid w:val="00DD65CF"/>
    <w:rsid w:val="00DD661A"/>
    <w:rsid w:val="00DD6C4D"/>
    <w:rsid w:val="00DD779C"/>
    <w:rsid w:val="00DD7E66"/>
    <w:rsid w:val="00DE0D80"/>
    <w:rsid w:val="00DE0D88"/>
    <w:rsid w:val="00DE0E4B"/>
    <w:rsid w:val="00DE19A3"/>
    <w:rsid w:val="00DE2429"/>
    <w:rsid w:val="00DE3CB8"/>
    <w:rsid w:val="00DE4242"/>
    <w:rsid w:val="00DE43E3"/>
    <w:rsid w:val="00DE4D09"/>
    <w:rsid w:val="00DE6524"/>
    <w:rsid w:val="00DE6AAC"/>
    <w:rsid w:val="00DE6EE1"/>
    <w:rsid w:val="00DE6F82"/>
    <w:rsid w:val="00DE7C88"/>
    <w:rsid w:val="00DE7FD4"/>
    <w:rsid w:val="00DF16B4"/>
    <w:rsid w:val="00DF189A"/>
    <w:rsid w:val="00DF1DCB"/>
    <w:rsid w:val="00DF22F9"/>
    <w:rsid w:val="00DF2B00"/>
    <w:rsid w:val="00DF3526"/>
    <w:rsid w:val="00DF3718"/>
    <w:rsid w:val="00DF4333"/>
    <w:rsid w:val="00DF4B1B"/>
    <w:rsid w:val="00DF5A42"/>
    <w:rsid w:val="00DF6052"/>
    <w:rsid w:val="00DF606B"/>
    <w:rsid w:val="00DF6115"/>
    <w:rsid w:val="00DF64E8"/>
    <w:rsid w:val="00DF6DF1"/>
    <w:rsid w:val="00DF7906"/>
    <w:rsid w:val="00E0017D"/>
    <w:rsid w:val="00E00B74"/>
    <w:rsid w:val="00E0144E"/>
    <w:rsid w:val="00E018DA"/>
    <w:rsid w:val="00E01A10"/>
    <w:rsid w:val="00E036B1"/>
    <w:rsid w:val="00E047DE"/>
    <w:rsid w:val="00E06568"/>
    <w:rsid w:val="00E07436"/>
    <w:rsid w:val="00E07864"/>
    <w:rsid w:val="00E07BA0"/>
    <w:rsid w:val="00E104B6"/>
    <w:rsid w:val="00E10550"/>
    <w:rsid w:val="00E1058D"/>
    <w:rsid w:val="00E10C85"/>
    <w:rsid w:val="00E11337"/>
    <w:rsid w:val="00E1203E"/>
    <w:rsid w:val="00E1212D"/>
    <w:rsid w:val="00E124D0"/>
    <w:rsid w:val="00E12AFD"/>
    <w:rsid w:val="00E12D8A"/>
    <w:rsid w:val="00E135FB"/>
    <w:rsid w:val="00E13AAD"/>
    <w:rsid w:val="00E13B4F"/>
    <w:rsid w:val="00E14064"/>
    <w:rsid w:val="00E142A6"/>
    <w:rsid w:val="00E142BD"/>
    <w:rsid w:val="00E14353"/>
    <w:rsid w:val="00E14745"/>
    <w:rsid w:val="00E1480B"/>
    <w:rsid w:val="00E14C8C"/>
    <w:rsid w:val="00E16146"/>
    <w:rsid w:val="00E1670A"/>
    <w:rsid w:val="00E17EB3"/>
    <w:rsid w:val="00E20330"/>
    <w:rsid w:val="00E204A4"/>
    <w:rsid w:val="00E206B4"/>
    <w:rsid w:val="00E20A79"/>
    <w:rsid w:val="00E21C6C"/>
    <w:rsid w:val="00E2305A"/>
    <w:rsid w:val="00E2346F"/>
    <w:rsid w:val="00E23E0B"/>
    <w:rsid w:val="00E23F80"/>
    <w:rsid w:val="00E248A6"/>
    <w:rsid w:val="00E248EE"/>
    <w:rsid w:val="00E249B0"/>
    <w:rsid w:val="00E25151"/>
    <w:rsid w:val="00E2582A"/>
    <w:rsid w:val="00E25AB4"/>
    <w:rsid w:val="00E2616A"/>
    <w:rsid w:val="00E262DA"/>
    <w:rsid w:val="00E26567"/>
    <w:rsid w:val="00E26968"/>
    <w:rsid w:val="00E26B9F"/>
    <w:rsid w:val="00E2713B"/>
    <w:rsid w:val="00E27144"/>
    <w:rsid w:val="00E27245"/>
    <w:rsid w:val="00E27434"/>
    <w:rsid w:val="00E307F0"/>
    <w:rsid w:val="00E3092B"/>
    <w:rsid w:val="00E30DA8"/>
    <w:rsid w:val="00E319B9"/>
    <w:rsid w:val="00E32003"/>
    <w:rsid w:val="00E322AD"/>
    <w:rsid w:val="00E32937"/>
    <w:rsid w:val="00E33013"/>
    <w:rsid w:val="00E330D3"/>
    <w:rsid w:val="00E33954"/>
    <w:rsid w:val="00E33B62"/>
    <w:rsid w:val="00E35966"/>
    <w:rsid w:val="00E35D77"/>
    <w:rsid w:val="00E3603D"/>
    <w:rsid w:val="00E3687C"/>
    <w:rsid w:val="00E36CDF"/>
    <w:rsid w:val="00E37A2D"/>
    <w:rsid w:val="00E4007E"/>
    <w:rsid w:val="00E40DD6"/>
    <w:rsid w:val="00E41DB0"/>
    <w:rsid w:val="00E424B1"/>
    <w:rsid w:val="00E4317E"/>
    <w:rsid w:val="00E439E0"/>
    <w:rsid w:val="00E4445D"/>
    <w:rsid w:val="00E44818"/>
    <w:rsid w:val="00E44A27"/>
    <w:rsid w:val="00E452B7"/>
    <w:rsid w:val="00E4539D"/>
    <w:rsid w:val="00E45F54"/>
    <w:rsid w:val="00E4623A"/>
    <w:rsid w:val="00E46461"/>
    <w:rsid w:val="00E465EC"/>
    <w:rsid w:val="00E5027E"/>
    <w:rsid w:val="00E502AA"/>
    <w:rsid w:val="00E50781"/>
    <w:rsid w:val="00E507FD"/>
    <w:rsid w:val="00E50A4C"/>
    <w:rsid w:val="00E510AE"/>
    <w:rsid w:val="00E51A7C"/>
    <w:rsid w:val="00E526BA"/>
    <w:rsid w:val="00E533D8"/>
    <w:rsid w:val="00E537F6"/>
    <w:rsid w:val="00E53CC0"/>
    <w:rsid w:val="00E53D7D"/>
    <w:rsid w:val="00E55A10"/>
    <w:rsid w:val="00E56B15"/>
    <w:rsid w:val="00E56C00"/>
    <w:rsid w:val="00E570B1"/>
    <w:rsid w:val="00E57334"/>
    <w:rsid w:val="00E603ED"/>
    <w:rsid w:val="00E60A4F"/>
    <w:rsid w:val="00E60AF5"/>
    <w:rsid w:val="00E60BCC"/>
    <w:rsid w:val="00E60C10"/>
    <w:rsid w:val="00E610D7"/>
    <w:rsid w:val="00E6330A"/>
    <w:rsid w:val="00E638E3"/>
    <w:rsid w:val="00E642B5"/>
    <w:rsid w:val="00E649AA"/>
    <w:rsid w:val="00E64F4D"/>
    <w:rsid w:val="00E650EF"/>
    <w:rsid w:val="00E65CBB"/>
    <w:rsid w:val="00E671C5"/>
    <w:rsid w:val="00E6780A"/>
    <w:rsid w:val="00E67D38"/>
    <w:rsid w:val="00E67D98"/>
    <w:rsid w:val="00E70370"/>
    <w:rsid w:val="00E70746"/>
    <w:rsid w:val="00E70F90"/>
    <w:rsid w:val="00E711D6"/>
    <w:rsid w:val="00E716CA"/>
    <w:rsid w:val="00E73812"/>
    <w:rsid w:val="00E73DC3"/>
    <w:rsid w:val="00E746DF"/>
    <w:rsid w:val="00E74854"/>
    <w:rsid w:val="00E75750"/>
    <w:rsid w:val="00E75900"/>
    <w:rsid w:val="00E76174"/>
    <w:rsid w:val="00E76371"/>
    <w:rsid w:val="00E7644E"/>
    <w:rsid w:val="00E7695F"/>
    <w:rsid w:val="00E76F34"/>
    <w:rsid w:val="00E76F7D"/>
    <w:rsid w:val="00E7717A"/>
    <w:rsid w:val="00E77620"/>
    <w:rsid w:val="00E77791"/>
    <w:rsid w:val="00E77799"/>
    <w:rsid w:val="00E7798C"/>
    <w:rsid w:val="00E77DD6"/>
    <w:rsid w:val="00E80C52"/>
    <w:rsid w:val="00E80C6C"/>
    <w:rsid w:val="00E80FCA"/>
    <w:rsid w:val="00E81DB9"/>
    <w:rsid w:val="00E82529"/>
    <w:rsid w:val="00E827E3"/>
    <w:rsid w:val="00E82991"/>
    <w:rsid w:val="00E82BBE"/>
    <w:rsid w:val="00E8331B"/>
    <w:rsid w:val="00E8597E"/>
    <w:rsid w:val="00E85D9E"/>
    <w:rsid w:val="00E86C85"/>
    <w:rsid w:val="00E86F84"/>
    <w:rsid w:val="00E8787B"/>
    <w:rsid w:val="00E87FB2"/>
    <w:rsid w:val="00E900B7"/>
    <w:rsid w:val="00E902D9"/>
    <w:rsid w:val="00E909FA"/>
    <w:rsid w:val="00E91399"/>
    <w:rsid w:val="00E91440"/>
    <w:rsid w:val="00E9189D"/>
    <w:rsid w:val="00E91A0E"/>
    <w:rsid w:val="00E92402"/>
    <w:rsid w:val="00E928DC"/>
    <w:rsid w:val="00E942A6"/>
    <w:rsid w:val="00E94337"/>
    <w:rsid w:val="00E943C6"/>
    <w:rsid w:val="00E948AF"/>
    <w:rsid w:val="00E94A02"/>
    <w:rsid w:val="00E9539E"/>
    <w:rsid w:val="00E96961"/>
    <w:rsid w:val="00E96ACC"/>
    <w:rsid w:val="00E96BF3"/>
    <w:rsid w:val="00EA0335"/>
    <w:rsid w:val="00EA209A"/>
    <w:rsid w:val="00EA2749"/>
    <w:rsid w:val="00EA29D9"/>
    <w:rsid w:val="00EA29F0"/>
    <w:rsid w:val="00EA31E9"/>
    <w:rsid w:val="00EA359D"/>
    <w:rsid w:val="00EA35F4"/>
    <w:rsid w:val="00EA3845"/>
    <w:rsid w:val="00EA3F66"/>
    <w:rsid w:val="00EA4812"/>
    <w:rsid w:val="00EA48A1"/>
    <w:rsid w:val="00EA67E9"/>
    <w:rsid w:val="00EA6F91"/>
    <w:rsid w:val="00EA7740"/>
    <w:rsid w:val="00EB09E3"/>
    <w:rsid w:val="00EB1CEC"/>
    <w:rsid w:val="00EB2291"/>
    <w:rsid w:val="00EB24BF"/>
    <w:rsid w:val="00EB30D9"/>
    <w:rsid w:val="00EB3840"/>
    <w:rsid w:val="00EB4837"/>
    <w:rsid w:val="00EB48DA"/>
    <w:rsid w:val="00EB4A0E"/>
    <w:rsid w:val="00EB5024"/>
    <w:rsid w:val="00EB581C"/>
    <w:rsid w:val="00EB5B30"/>
    <w:rsid w:val="00EB5B42"/>
    <w:rsid w:val="00EB606A"/>
    <w:rsid w:val="00EB62BC"/>
    <w:rsid w:val="00EB65F3"/>
    <w:rsid w:val="00EB682D"/>
    <w:rsid w:val="00EB6C26"/>
    <w:rsid w:val="00EB7AA7"/>
    <w:rsid w:val="00EB7CCD"/>
    <w:rsid w:val="00EB7F4C"/>
    <w:rsid w:val="00EC04DB"/>
    <w:rsid w:val="00EC08AB"/>
    <w:rsid w:val="00EC0EE8"/>
    <w:rsid w:val="00EC2715"/>
    <w:rsid w:val="00EC2A05"/>
    <w:rsid w:val="00EC2BA3"/>
    <w:rsid w:val="00EC34E7"/>
    <w:rsid w:val="00EC35DF"/>
    <w:rsid w:val="00EC3E8D"/>
    <w:rsid w:val="00EC4203"/>
    <w:rsid w:val="00EC5674"/>
    <w:rsid w:val="00EC57E2"/>
    <w:rsid w:val="00EC5A4E"/>
    <w:rsid w:val="00EC5EBF"/>
    <w:rsid w:val="00EC5F76"/>
    <w:rsid w:val="00EC62D2"/>
    <w:rsid w:val="00EC6AFC"/>
    <w:rsid w:val="00EC6BD1"/>
    <w:rsid w:val="00EC6F19"/>
    <w:rsid w:val="00EC7BAE"/>
    <w:rsid w:val="00EC7CC0"/>
    <w:rsid w:val="00ED0152"/>
    <w:rsid w:val="00ED048F"/>
    <w:rsid w:val="00ED104B"/>
    <w:rsid w:val="00ED1624"/>
    <w:rsid w:val="00ED1CC5"/>
    <w:rsid w:val="00ED1E53"/>
    <w:rsid w:val="00ED1F49"/>
    <w:rsid w:val="00ED23C4"/>
    <w:rsid w:val="00ED2606"/>
    <w:rsid w:val="00ED28A1"/>
    <w:rsid w:val="00ED2B2B"/>
    <w:rsid w:val="00ED2C62"/>
    <w:rsid w:val="00ED2E47"/>
    <w:rsid w:val="00ED4431"/>
    <w:rsid w:val="00ED4721"/>
    <w:rsid w:val="00ED52D8"/>
    <w:rsid w:val="00ED53B3"/>
    <w:rsid w:val="00ED562B"/>
    <w:rsid w:val="00ED5DF6"/>
    <w:rsid w:val="00ED65B3"/>
    <w:rsid w:val="00ED6BC5"/>
    <w:rsid w:val="00ED6ECF"/>
    <w:rsid w:val="00ED6EF4"/>
    <w:rsid w:val="00ED7661"/>
    <w:rsid w:val="00ED7990"/>
    <w:rsid w:val="00ED7B71"/>
    <w:rsid w:val="00EE06C3"/>
    <w:rsid w:val="00EE0DC2"/>
    <w:rsid w:val="00EE14B5"/>
    <w:rsid w:val="00EE1AC2"/>
    <w:rsid w:val="00EE254D"/>
    <w:rsid w:val="00EE2643"/>
    <w:rsid w:val="00EE2875"/>
    <w:rsid w:val="00EE297F"/>
    <w:rsid w:val="00EE2F8A"/>
    <w:rsid w:val="00EE3AE9"/>
    <w:rsid w:val="00EE3D20"/>
    <w:rsid w:val="00EE41A8"/>
    <w:rsid w:val="00EE4B5A"/>
    <w:rsid w:val="00EE555A"/>
    <w:rsid w:val="00EE6B93"/>
    <w:rsid w:val="00EE71D1"/>
    <w:rsid w:val="00EE7551"/>
    <w:rsid w:val="00EF04F3"/>
    <w:rsid w:val="00EF0D28"/>
    <w:rsid w:val="00EF124C"/>
    <w:rsid w:val="00EF1F5D"/>
    <w:rsid w:val="00EF27D3"/>
    <w:rsid w:val="00EF372D"/>
    <w:rsid w:val="00EF3890"/>
    <w:rsid w:val="00EF3A24"/>
    <w:rsid w:val="00EF3E5A"/>
    <w:rsid w:val="00EF3EB3"/>
    <w:rsid w:val="00EF423A"/>
    <w:rsid w:val="00EF440D"/>
    <w:rsid w:val="00EF4534"/>
    <w:rsid w:val="00EF52B2"/>
    <w:rsid w:val="00EF5DEB"/>
    <w:rsid w:val="00EF65DA"/>
    <w:rsid w:val="00EF728C"/>
    <w:rsid w:val="00EF72BC"/>
    <w:rsid w:val="00F00A99"/>
    <w:rsid w:val="00F00CA9"/>
    <w:rsid w:val="00F00EBC"/>
    <w:rsid w:val="00F0174E"/>
    <w:rsid w:val="00F01F87"/>
    <w:rsid w:val="00F029EE"/>
    <w:rsid w:val="00F02F56"/>
    <w:rsid w:val="00F03105"/>
    <w:rsid w:val="00F034B4"/>
    <w:rsid w:val="00F0374B"/>
    <w:rsid w:val="00F04644"/>
    <w:rsid w:val="00F04B8C"/>
    <w:rsid w:val="00F051CB"/>
    <w:rsid w:val="00F05A87"/>
    <w:rsid w:val="00F05D9F"/>
    <w:rsid w:val="00F05EFA"/>
    <w:rsid w:val="00F05F13"/>
    <w:rsid w:val="00F06613"/>
    <w:rsid w:val="00F06807"/>
    <w:rsid w:val="00F06D89"/>
    <w:rsid w:val="00F07A0C"/>
    <w:rsid w:val="00F107F6"/>
    <w:rsid w:val="00F114A0"/>
    <w:rsid w:val="00F11992"/>
    <w:rsid w:val="00F1359D"/>
    <w:rsid w:val="00F1402C"/>
    <w:rsid w:val="00F140DB"/>
    <w:rsid w:val="00F141B2"/>
    <w:rsid w:val="00F141ED"/>
    <w:rsid w:val="00F144E6"/>
    <w:rsid w:val="00F149BA"/>
    <w:rsid w:val="00F16DFF"/>
    <w:rsid w:val="00F170A6"/>
    <w:rsid w:val="00F17DD4"/>
    <w:rsid w:val="00F201DD"/>
    <w:rsid w:val="00F20238"/>
    <w:rsid w:val="00F21029"/>
    <w:rsid w:val="00F21256"/>
    <w:rsid w:val="00F21453"/>
    <w:rsid w:val="00F2175A"/>
    <w:rsid w:val="00F21A7B"/>
    <w:rsid w:val="00F21BAC"/>
    <w:rsid w:val="00F21FF0"/>
    <w:rsid w:val="00F22930"/>
    <w:rsid w:val="00F229E2"/>
    <w:rsid w:val="00F22EDB"/>
    <w:rsid w:val="00F231F3"/>
    <w:rsid w:val="00F2343B"/>
    <w:rsid w:val="00F23DA1"/>
    <w:rsid w:val="00F24D5D"/>
    <w:rsid w:val="00F257E9"/>
    <w:rsid w:val="00F262D1"/>
    <w:rsid w:val="00F262FB"/>
    <w:rsid w:val="00F2644D"/>
    <w:rsid w:val="00F266A3"/>
    <w:rsid w:val="00F26729"/>
    <w:rsid w:val="00F26BAB"/>
    <w:rsid w:val="00F26C96"/>
    <w:rsid w:val="00F26ECD"/>
    <w:rsid w:val="00F27644"/>
    <w:rsid w:val="00F276B9"/>
    <w:rsid w:val="00F27D12"/>
    <w:rsid w:val="00F30509"/>
    <w:rsid w:val="00F31A23"/>
    <w:rsid w:val="00F3440E"/>
    <w:rsid w:val="00F34F4B"/>
    <w:rsid w:val="00F35134"/>
    <w:rsid w:val="00F36478"/>
    <w:rsid w:val="00F368EE"/>
    <w:rsid w:val="00F36D6B"/>
    <w:rsid w:val="00F374F4"/>
    <w:rsid w:val="00F41896"/>
    <w:rsid w:val="00F41A0D"/>
    <w:rsid w:val="00F4217E"/>
    <w:rsid w:val="00F42932"/>
    <w:rsid w:val="00F42C58"/>
    <w:rsid w:val="00F42FB6"/>
    <w:rsid w:val="00F4315E"/>
    <w:rsid w:val="00F43629"/>
    <w:rsid w:val="00F43749"/>
    <w:rsid w:val="00F43B00"/>
    <w:rsid w:val="00F43E0A"/>
    <w:rsid w:val="00F45788"/>
    <w:rsid w:val="00F45BF6"/>
    <w:rsid w:val="00F45D8A"/>
    <w:rsid w:val="00F4634D"/>
    <w:rsid w:val="00F466A3"/>
    <w:rsid w:val="00F467F6"/>
    <w:rsid w:val="00F46A7E"/>
    <w:rsid w:val="00F4748A"/>
    <w:rsid w:val="00F475AE"/>
    <w:rsid w:val="00F50369"/>
    <w:rsid w:val="00F507AC"/>
    <w:rsid w:val="00F50BE5"/>
    <w:rsid w:val="00F51EF5"/>
    <w:rsid w:val="00F52C9A"/>
    <w:rsid w:val="00F531D3"/>
    <w:rsid w:val="00F53792"/>
    <w:rsid w:val="00F53DB5"/>
    <w:rsid w:val="00F5498C"/>
    <w:rsid w:val="00F551CC"/>
    <w:rsid w:val="00F552C6"/>
    <w:rsid w:val="00F562C1"/>
    <w:rsid w:val="00F564CE"/>
    <w:rsid w:val="00F568B1"/>
    <w:rsid w:val="00F572B8"/>
    <w:rsid w:val="00F5791F"/>
    <w:rsid w:val="00F57F8B"/>
    <w:rsid w:val="00F60547"/>
    <w:rsid w:val="00F60E27"/>
    <w:rsid w:val="00F61CBC"/>
    <w:rsid w:val="00F62497"/>
    <w:rsid w:val="00F62754"/>
    <w:rsid w:val="00F63193"/>
    <w:rsid w:val="00F63404"/>
    <w:rsid w:val="00F63EE8"/>
    <w:rsid w:val="00F64365"/>
    <w:rsid w:val="00F66632"/>
    <w:rsid w:val="00F66D25"/>
    <w:rsid w:val="00F67039"/>
    <w:rsid w:val="00F6726C"/>
    <w:rsid w:val="00F6759F"/>
    <w:rsid w:val="00F70324"/>
    <w:rsid w:val="00F703B5"/>
    <w:rsid w:val="00F70928"/>
    <w:rsid w:val="00F70EB6"/>
    <w:rsid w:val="00F719AE"/>
    <w:rsid w:val="00F71A5E"/>
    <w:rsid w:val="00F72848"/>
    <w:rsid w:val="00F72BE3"/>
    <w:rsid w:val="00F73CD1"/>
    <w:rsid w:val="00F7400B"/>
    <w:rsid w:val="00F7423F"/>
    <w:rsid w:val="00F74ED7"/>
    <w:rsid w:val="00F75047"/>
    <w:rsid w:val="00F752F7"/>
    <w:rsid w:val="00F75548"/>
    <w:rsid w:val="00F7557A"/>
    <w:rsid w:val="00F75FBD"/>
    <w:rsid w:val="00F7677C"/>
    <w:rsid w:val="00F76BD7"/>
    <w:rsid w:val="00F77A89"/>
    <w:rsid w:val="00F80450"/>
    <w:rsid w:val="00F80828"/>
    <w:rsid w:val="00F80E8F"/>
    <w:rsid w:val="00F80FA1"/>
    <w:rsid w:val="00F81A84"/>
    <w:rsid w:val="00F81B60"/>
    <w:rsid w:val="00F81BE1"/>
    <w:rsid w:val="00F8237C"/>
    <w:rsid w:val="00F82415"/>
    <w:rsid w:val="00F827A2"/>
    <w:rsid w:val="00F828DC"/>
    <w:rsid w:val="00F82B88"/>
    <w:rsid w:val="00F8390F"/>
    <w:rsid w:val="00F856D9"/>
    <w:rsid w:val="00F85756"/>
    <w:rsid w:val="00F866CB"/>
    <w:rsid w:val="00F86AC0"/>
    <w:rsid w:val="00F87414"/>
    <w:rsid w:val="00F874E0"/>
    <w:rsid w:val="00F901AD"/>
    <w:rsid w:val="00F902FB"/>
    <w:rsid w:val="00F91641"/>
    <w:rsid w:val="00F916A8"/>
    <w:rsid w:val="00F92E92"/>
    <w:rsid w:val="00F930B2"/>
    <w:rsid w:val="00F935CF"/>
    <w:rsid w:val="00F93A8D"/>
    <w:rsid w:val="00F93C46"/>
    <w:rsid w:val="00F9502D"/>
    <w:rsid w:val="00F9590A"/>
    <w:rsid w:val="00F95DF5"/>
    <w:rsid w:val="00F96022"/>
    <w:rsid w:val="00F96936"/>
    <w:rsid w:val="00F97CED"/>
    <w:rsid w:val="00FA0015"/>
    <w:rsid w:val="00FA04C1"/>
    <w:rsid w:val="00FA0B2B"/>
    <w:rsid w:val="00FA13AA"/>
    <w:rsid w:val="00FA1447"/>
    <w:rsid w:val="00FA1743"/>
    <w:rsid w:val="00FA17B6"/>
    <w:rsid w:val="00FA1A79"/>
    <w:rsid w:val="00FA1D8C"/>
    <w:rsid w:val="00FA1E48"/>
    <w:rsid w:val="00FA20BE"/>
    <w:rsid w:val="00FA280A"/>
    <w:rsid w:val="00FA2E10"/>
    <w:rsid w:val="00FA3240"/>
    <w:rsid w:val="00FA350E"/>
    <w:rsid w:val="00FA37FC"/>
    <w:rsid w:val="00FA3B20"/>
    <w:rsid w:val="00FA3C22"/>
    <w:rsid w:val="00FA3F17"/>
    <w:rsid w:val="00FA4085"/>
    <w:rsid w:val="00FA431F"/>
    <w:rsid w:val="00FA5ECD"/>
    <w:rsid w:val="00FA6075"/>
    <w:rsid w:val="00FA6FAC"/>
    <w:rsid w:val="00FA7575"/>
    <w:rsid w:val="00FA79F4"/>
    <w:rsid w:val="00FB059C"/>
    <w:rsid w:val="00FB08A7"/>
    <w:rsid w:val="00FB0C3D"/>
    <w:rsid w:val="00FB16D7"/>
    <w:rsid w:val="00FB1B0F"/>
    <w:rsid w:val="00FB231B"/>
    <w:rsid w:val="00FB2B46"/>
    <w:rsid w:val="00FB3215"/>
    <w:rsid w:val="00FB36B8"/>
    <w:rsid w:val="00FB3F9A"/>
    <w:rsid w:val="00FB44F7"/>
    <w:rsid w:val="00FB4708"/>
    <w:rsid w:val="00FB5458"/>
    <w:rsid w:val="00FB5773"/>
    <w:rsid w:val="00FB5857"/>
    <w:rsid w:val="00FB59A3"/>
    <w:rsid w:val="00FB6306"/>
    <w:rsid w:val="00FB632C"/>
    <w:rsid w:val="00FB6876"/>
    <w:rsid w:val="00FB68F2"/>
    <w:rsid w:val="00FB7486"/>
    <w:rsid w:val="00FB7F41"/>
    <w:rsid w:val="00FC0077"/>
    <w:rsid w:val="00FC060B"/>
    <w:rsid w:val="00FC0821"/>
    <w:rsid w:val="00FC0A3E"/>
    <w:rsid w:val="00FC16DD"/>
    <w:rsid w:val="00FC19F7"/>
    <w:rsid w:val="00FC57E9"/>
    <w:rsid w:val="00FC5ACE"/>
    <w:rsid w:val="00FC5B62"/>
    <w:rsid w:val="00FC6C7C"/>
    <w:rsid w:val="00FC6E19"/>
    <w:rsid w:val="00FC6E34"/>
    <w:rsid w:val="00FC6FD7"/>
    <w:rsid w:val="00FC7064"/>
    <w:rsid w:val="00FC7308"/>
    <w:rsid w:val="00FD09D3"/>
    <w:rsid w:val="00FD0D90"/>
    <w:rsid w:val="00FD0E22"/>
    <w:rsid w:val="00FD1215"/>
    <w:rsid w:val="00FD1501"/>
    <w:rsid w:val="00FD16FB"/>
    <w:rsid w:val="00FD1DD6"/>
    <w:rsid w:val="00FD2BBF"/>
    <w:rsid w:val="00FD3493"/>
    <w:rsid w:val="00FD3673"/>
    <w:rsid w:val="00FD3CC3"/>
    <w:rsid w:val="00FD3F69"/>
    <w:rsid w:val="00FD4AE2"/>
    <w:rsid w:val="00FD5073"/>
    <w:rsid w:val="00FD5711"/>
    <w:rsid w:val="00FD5D08"/>
    <w:rsid w:val="00FD6C7A"/>
    <w:rsid w:val="00FD710F"/>
    <w:rsid w:val="00FD751C"/>
    <w:rsid w:val="00FE0FAA"/>
    <w:rsid w:val="00FE11D1"/>
    <w:rsid w:val="00FE1C31"/>
    <w:rsid w:val="00FE3214"/>
    <w:rsid w:val="00FE36DF"/>
    <w:rsid w:val="00FE3B14"/>
    <w:rsid w:val="00FE4097"/>
    <w:rsid w:val="00FE445F"/>
    <w:rsid w:val="00FE478F"/>
    <w:rsid w:val="00FE49E6"/>
    <w:rsid w:val="00FE4FF3"/>
    <w:rsid w:val="00FE51D2"/>
    <w:rsid w:val="00FE53C4"/>
    <w:rsid w:val="00FE5DAF"/>
    <w:rsid w:val="00FE5DE8"/>
    <w:rsid w:val="00FE721D"/>
    <w:rsid w:val="00FE7738"/>
    <w:rsid w:val="00FF0743"/>
    <w:rsid w:val="00FF077A"/>
    <w:rsid w:val="00FF1A82"/>
    <w:rsid w:val="00FF1B37"/>
    <w:rsid w:val="00FF23A5"/>
    <w:rsid w:val="00FF2525"/>
    <w:rsid w:val="00FF338A"/>
    <w:rsid w:val="00FF3DD9"/>
    <w:rsid w:val="00FF40E6"/>
    <w:rsid w:val="00FF4B51"/>
    <w:rsid w:val="00FF5236"/>
    <w:rsid w:val="00FF53DA"/>
    <w:rsid w:val="00FF5BBA"/>
    <w:rsid w:val="00FF5FE4"/>
    <w:rsid w:val="00FF60D7"/>
    <w:rsid w:val="00FF632E"/>
    <w:rsid w:val="00FF74DE"/>
    <w:rsid w:val="00FF79C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D69EB89-CEBE-4D23-9407-B2CB28A896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aliases w:val="報告內文"/>
    <w:qFormat/>
    <w:rsid w:val="000A3610"/>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aliases w:val="題號1"/>
    <w:basedOn w:val="a1"/>
    <w:next w:val="a1"/>
    <w:link w:val="10"/>
    <w:qFormat/>
    <w:rsid w:val="00466EFA"/>
    <w:pPr>
      <w:keepNext/>
      <w:spacing w:before="180" w:after="180" w:line="720" w:lineRule="atLeast"/>
      <w:outlineLvl w:val="0"/>
    </w:pPr>
    <w:rPr>
      <w:rFonts w:ascii="Cambria" w:eastAsia="新細明體" w:hAnsi="Cambria"/>
      <w:b/>
      <w:bCs/>
      <w:kern w:val="52"/>
      <w:sz w:val="52"/>
      <w:szCs w:val="52"/>
    </w:rPr>
  </w:style>
  <w:style w:type="paragraph" w:styleId="2">
    <w:name w:val="heading 2"/>
    <w:aliases w:val="標題110/111,節,節1"/>
    <w:basedOn w:val="a1"/>
    <w:next w:val="a1"/>
    <w:link w:val="20"/>
    <w:unhideWhenUsed/>
    <w:qFormat/>
    <w:rsid w:val="00466EFA"/>
    <w:pPr>
      <w:keepNext/>
      <w:spacing w:line="720" w:lineRule="atLeast"/>
      <w:outlineLvl w:val="1"/>
    </w:pPr>
    <w:rPr>
      <w:rFonts w:ascii="Cambria" w:eastAsia="新細明體" w:hAnsi="Cambria"/>
      <w:b/>
      <w:bCs/>
      <w:sz w:val="48"/>
      <w:szCs w:val="48"/>
    </w:rPr>
  </w:style>
  <w:style w:type="paragraph" w:styleId="3">
    <w:name w:val="heading 3"/>
    <w:basedOn w:val="a1"/>
    <w:next w:val="a1"/>
    <w:link w:val="30"/>
    <w:uiPriority w:val="9"/>
    <w:unhideWhenUsed/>
    <w:qFormat/>
    <w:rsid w:val="00466EFA"/>
    <w:pPr>
      <w:keepNext/>
      <w:spacing w:line="720" w:lineRule="atLeast"/>
      <w:outlineLvl w:val="2"/>
    </w:pPr>
    <w:rPr>
      <w:rFonts w:ascii="Cambria" w:eastAsia="新細明體" w:hAnsi="Cambria"/>
      <w:b/>
      <w:bCs/>
      <w:sz w:val="36"/>
      <w:szCs w:val="36"/>
    </w:rPr>
  </w:style>
  <w:style w:type="paragraph" w:styleId="4">
    <w:name w:val="heading 4"/>
    <w:basedOn w:val="a1"/>
    <w:link w:val="40"/>
    <w:qFormat/>
    <w:rsid w:val="00387654"/>
    <w:pPr>
      <w:overflowPunct w:val="0"/>
      <w:autoSpaceDE w:val="0"/>
      <w:autoSpaceDN w:val="0"/>
      <w:spacing w:line="240" w:lineRule="auto"/>
      <w:ind w:leftChars="0" w:left="1701" w:firstLineChars="0" w:hanging="510"/>
      <w:outlineLvl w:val="3"/>
    </w:pPr>
    <w:rPr>
      <w:rFonts w:hAnsi="Arial"/>
      <w:snapToGrid/>
      <w:kern w:val="32"/>
      <w:sz w:val="32"/>
      <w:szCs w:val="36"/>
    </w:rPr>
  </w:style>
  <w:style w:type="paragraph" w:styleId="5">
    <w:name w:val="heading 5"/>
    <w:basedOn w:val="a1"/>
    <w:link w:val="50"/>
    <w:qFormat/>
    <w:rsid w:val="00387654"/>
    <w:pPr>
      <w:overflowPunct w:val="0"/>
      <w:autoSpaceDE w:val="0"/>
      <w:autoSpaceDN w:val="0"/>
      <w:spacing w:line="240" w:lineRule="auto"/>
      <w:ind w:leftChars="0" w:left="2041" w:firstLineChars="0" w:hanging="850"/>
      <w:outlineLvl w:val="4"/>
    </w:pPr>
    <w:rPr>
      <w:rFonts w:hAnsi="Arial"/>
      <w:bCs/>
      <w:snapToGrid/>
      <w:kern w:val="32"/>
      <w:sz w:val="32"/>
      <w:szCs w:val="36"/>
    </w:rPr>
  </w:style>
  <w:style w:type="paragraph" w:styleId="6">
    <w:name w:val="heading 6"/>
    <w:basedOn w:val="a1"/>
    <w:link w:val="60"/>
    <w:qFormat/>
    <w:rsid w:val="00387654"/>
    <w:pPr>
      <w:tabs>
        <w:tab w:val="left" w:pos="2094"/>
      </w:tabs>
      <w:overflowPunct w:val="0"/>
      <w:autoSpaceDE w:val="0"/>
      <w:autoSpaceDN w:val="0"/>
      <w:spacing w:line="240" w:lineRule="auto"/>
      <w:ind w:leftChars="0" w:left="2694" w:firstLineChars="0" w:hanging="850"/>
      <w:outlineLvl w:val="5"/>
    </w:pPr>
    <w:rPr>
      <w:rFonts w:hAnsi="Arial"/>
      <w:snapToGrid/>
      <w:kern w:val="32"/>
      <w:sz w:val="32"/>
      <w:szCs w:val="36"/>
    </w:rPr>
  </w:style>
  <w:style w:type="paragraph" w:styleId="7">
    <w:name w:val="heading 7"/>
    <w:basedOn w:val="a1"/>
    <w:link w:val="70"/>
    <w:uiPriority w:val="99"/>
    <w:qFormat/>
    <w:rsid w:val="00387654"/>
    <w:pPr>
      <w:overflowPunct w:val="0"/>
      <w:autoSpaceDE w:val="0"/>
      <w:autoSpaceDN w:val="0"/>
      <w:spacing w:line="240" w:lineRule="auto"/>
      <w:ind w:leftChars="0" w:left="2722" w:firstLineChars="0" w:hanging="851"/>
      <w:outlineLvl w:val="6"/>
    </w:pPr>
    <w:rPr>
      <w:rFonts w:hAnsi="Arial"/>
      <w:bCs/>
      <w:snapToGrid/>
      <w:kern w:val="32"/>
      <w:sz w:val="32"/>
      <w:szCs w:val="36"/>
    </w:rPr>
  </w:style>
  <w:style w:type="paragraph" w:styleId="8">
    <w:name w:val="heading 8"/>
    <w:basedOn w:val="a1"/>
    <w:link w:val="80"/>
    <w:uiPriority w:val="99"/>
    <w:qFormat/>
    <w:rsid w:val="00387654"/>
    <w:pPr>
      <w:overflowPunct w:val="0"/>
      <w:autoSpaceDE w:val="0"/>
      <w:autoSpaceDN w:val="0"/>
      <w:spacing w:line="240" w:lineRule="auto"/>
      <w:ind w:leftChars="0" w:left="3062" w:firstLineChars="0" w:hanging="851"/>
      <w:outlineLvl w:val="7"/>
    </w:pPr>
    <w:rPr>
      <w:rFonts w:hAnsi="Arial"/>
      <w:snapToGrid/>
      <w:kern w:val="32"/>
      <w:sz w:val="32"/>
      <w:szCs w:val="36"/>
    </w:rPr>
  </w:style>
  <w:style w:type="paragraph" w:styleId="9">
    <w:name w:val="heading 9"/>
    <w:basedOn w:val="a1"/>
    <w:link w:val="90"/>
    <w:uiPriority w:val="9"/>
    <w:unhideWhenUsed/>
    <w:qFormat/>
    <w:rsid w:val="00387654"/>
    <w:pPr>
      <w:overflowPunct w:val="0"/>
      <w:autoSpaceDE w:val="0"/>
      <w:autoSpaceDN w:val="0"/>
      <w:spacing w:line="240" w:lineRule="auto"/>
      <w:ind w:leftChars="0" w:left="3402" w:firstLineChars="0" w:hanging="850"/>
      <w:outlineLvl w:val="8"/>
    </w:pPr>
    <w:rPr>
      <w:rFonts w:hAnsi="Calibri Light"/>
      <w:snapToGrid/>
      <w:kern w:val="32"/>
      <w:sz w:val="32"/>
      <w:szCs w:val="36"/>
    </w:rPr>
  </w:style>
  <w:style w:type="character" w:default="1" w:styleId="a2">
    <w:name w:val="Default Paragraph Font"/>
    <w:uiPriority w:val="1"/>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標題 1 字元"/>
    <w:link w:val="1"/>
    <w:rsid w:val="00466EFA"/>
    <w:rPr>
      <w:rFonts w:ascii="Cambria" w:eastAsia="新細明體" w:hAnsi="Cambria" w:cs="Times New Roman"/>
      <w:b/>
      <w:bCs/>
      <w:snapToGrid w:val="0"/>
      <w:kern w:val="52"/>
      <w:sz w:val="52"/>
      <w:szCs w:val="52"/>
    </w:rPr>
  </w:style>
  <w:style w:type="character" w:customStyle="1" w:styleId="20">
    <w:name w:val="標題 2 字元"/>
    <w:link w:val="2"/>
    <w:rsid w:val="00466EFA"/>
    <w:rPr>
      <w:rFonts w:ascii="Cambria" w:eastAsia="新細明體" w:hAnsi="Cambria" w:cs="Times New Roman"/>
      <w:b/>
      <w:bCs/>
      <w:snapToGrid w:val="0"/>
      <w:kern w:val="2"/>
      <w:sz w:val="48"/>
      <w:szCs w:val="48"/>
    </w:rPr>
  </w:style>
  <w:style w:type="character" w:customStyle="1" w:styleId="30">
    <w:name w:val="標題 3 字元"/>
    <w:link w:val="3"/>
    <w:uiPriority w:val="9"/>
    <w:rsid w:val="00466EFA"/>
    <w:rPr>
      <w:rFonts w:ascii="Cambria" w:eastAsia="新細明體" w:hAnsi="Cambria" w:cs="Times New Roman"/>
      <w:b/>
      <w:bCs/>
      <w:snapToGrid w:val="0"/>
      <w:kern w:val="2"/>
      <w:sz w:val="36"/>
      <w:szCs w:val="36"/>
    </w:rPr>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5">
    <w:name w:val="預備金及追加預算標題"/>
    <w:link w:val="a6"/>
    <w:pPr>
      <w:spacing w:line="500" w:lineRule="exact"/>
      <w:ind w:left="200" w:hangingChars="200" w:hanging="200"/>
      <w:jc w:val="both"/>
    </w:pPr>
    <w:rPr>
      <w:rFonts w:ascii="標楷體" w:eastAsia="標楷體"/>
      <w:b/>
      <w:snapToGrid w:val="0"/>
      <w:kern w:val="2"/>
      <w:sz w:val="28"/>
    </w:rPr>
  </w:style>
  <w:style w:type="paragraph" w:customStyle="1" w:styleId="a7">
    <w:name w:val="(一)(二)(三)"/>
    <w:basedOn w:val="a1"/>
    <w:link w:val="a8"/>
    <w:qFormat/>
    <w:rsid w:val="00686A6A"/>
    <w:pPr>
      <w:ind w:left="300" w:hangingChars="100" w:hanging="100"/>
    </w:pPr>
  </w:style>
  <w:style w:type="character" w:customStyle="1" w:styleId="a8">
    <w:name w:val="(一)(二)(三) 字元"/>
    <w:link w:val="a7"/>
    <w:rsid w:val="00686A6A"/>
    <w:rPr>
      <w:rFonts w:ascii="標楷體" w:eastAsia="標楷體"/>
      <w:snapToGrid w:val="0"/>
      <w:kern w:val="2"/>
      <w:sz w:val="28"/>
      <w:szCs w:val="28"/>
    </w:rPr>
  </w:style>
  <w:style w:type="paragraph" w:customStyle="1" w:styleId="a9">
    <w:name w:val="(一)下內文"/>
    <w:basedOn w:val="a7"/>
    <w:link w:val="aa"/>
    <w:pPr>
      <w:adjustRightInd w:val="0"/>
      <w:ind w:leftChars="300" w:firstLineChars="0" w:firstLine="0"/>
    </w:pPr>
  </w:style>
  <w:style w:type="paragraph" w:customStyle="1" w:styleId="123">
    <w:name w:val="1.2.3."/>
    <w:basedOn w:val="a9"/>
    <w:link w:val="1230"/>
    <w:qFormat/>
    <w:rsid w:val="00686A6A"/>
    <w:pPr>
      <w:adjustRightInd/>
      <w:ind w:left="400" w:hangingChars="100" w:hanging="100"/>
    </w:pPr>
  </w:style>
  <w:style w:type="paragraph" w:customStyle="1" w:styleId="ab">
    <w:name w:val="結論"/>
    <w:basedOn w:val="a9"/>
    <w:pPr>
      <w:adjustRightInd/>
      <w:ind w:leftChars="200" w:left="200"/>
    </w:pPr>
  </w:style>
  <w:style w:type="paragraph" w:customStyle="1" w:styleId="ac">
    <w:name w:val="前言內文"/>
    <w:basedOn w:val="a1"/>
    <w:pPr>
      <w:adjustRightInd w:val="0"/>
      <w:ind w:leftChars="0" w:left="0"/>
    </w:pPr>
  </w:style>
  <w:style w:type="paragraph" w:customStyle="1" w:styleId="142">
    <w:name w:val="表格內文(14行高)"/>
    <w:basedOn w:val="ad"/>
    <w:link w:val="143"/>
    <w:qFormat/>
    <w:pPr>
      <w:spacing w:line="280" w:lineRule="exact"/>
      <w:ind w:leftChars="0" w:left="0" w:firstLineChars="0" w:firstLine="0"/>
      <w:jc w:val="left"/>
    </w:pPr>
    <w:rPr>
      <w:sz w:val="24"/>
    </w:rPr>
  </w:style>
  <w:style w:type="paragraph" w:styleId="ad">
    <w:name w:val="table of figures"/>
    <w:basedOn w:val="a1"/>
    <w:next w:val="a1"/>
    <w:semiHidden/>
    <w:pPr>
      <w:ind w:leftChars="400" w:left="960" w:hangingChars="200" w:hanging="480"/>
    </w:pPr>
  </w:style>
  <w:style w:type="character" w:customStyle="1" w:styleId="143">
    <w:name w:val="表格內文(14行高) 字元"/>
    <w:link w:val="142"/>
    <w:rsid w:val="006E1537"/>
    <w:rPr>
      <w:rFonts w:ascii="標楷體" w:eastAsia="標楷體"/>
      <w:snapToGrid w:val="0"/>
      <w:kern w:val="2"/>
      <w:sz w:val="24"/>
      <w:szCs w:val="28"/>
    </w:rPr>
  </w:style>
  <w:style w:type="paragraph" w:customStyle="1" w:styleId="ae">
    <w:name w:val="報告名稱"/>
    <w:basedOn w:val="a1"/>
    <w:link w:val="af"/>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f0">
    <w:name w:val="姓名及分機"/>
    <w:basedOn w:val="a1"/>
    <w:link w:val="af1"/>
    <w:pPr>
      <w:ind w:leftChars="0" w:left="0" w:firstLineChars="0" w:firstLine="0"/>
      <w:jc w:val="right"/>
    </w:pPr>
    <w:rPr>
      <w:sz w:val="24"/>
    </w:rPr>
  </w:style>
  <w:style w:type="paragraph" w:customStyle="1" w:styleId="af2">
    <w:name w:val="前言(一)(二)(三)"/>
    <w:basedOn w:val="a1"/>
    <w:pPr>
      <w:ind w:leftChars="0" w:left="100" w:hangingChars="100" w:hanging="100"/>
    </w:pPr>
  </w:style>
  <w:style w:type="paragraph" w:customStyle="1" w:styleId="1231">
    <w:name w:val="(1)(2)(3)"/>
    <w:basedOn w:val="a1"/>
    <w:link w:val="1232"/>
    <w:pPr>
      <w:ind w:leftChars="400" w:left="500" w:hangingChars="100" w:hanging="100"/>
    </w:pPr>
  </w:style>
  <w:style w:type="paragraph" w:customStyle="1" w:styleId="200">
    <w:name w:val="表格內文(20行高)"/>
    <w:basedOn w:val="142"/>
    <w:link w:val="201"/>
    <w:pPr>
      <w:spacing w:line="400" w:lineRule="exact"/>
    </w:pPr>
  </w:style>
  <w:style w:type="paragraph" w:customStyle="1" w:styleId="21">
    <w:name w:val="(一)下內文縮2"/>
    <w:basedOn w:val="a1"/>
    <w:link w:val="22"/>
    <w:qFormat/>
    <w:pPr>
      <w:adjustRightInd w:val="0"/>
      <w:ind w:leftChars="300" w:left="300"/>
    </w:pPr>
  </w:style>
  <w:style w:type="character" w:customStyle="1" w:styleId="22">
    <w:name w:val="(一)下內文縮2 字元"/>
    <w:link w:val="21"/>
    <w:rsid w:val="006E1537"/>
    <w:rPr>
      <w:rFonts w:ascii="標楷體" w:eastAsia="標楷體"/>
      <w:snapToGrid w:val="0"/>
      <w:kern w:val="2"/>
      <w:sz w:val="28"/>
      <w:szCs w:val="28"/>
    </w:rPr>
  </w:style>
  <w:style w:type="paragraph" w:styleId="11">
    <w:name w:val="toc 1"/>
    <w:basedOn w:val="a1"/>
    <w:next w:val="a1"/>
    <w:autoRedefine/>
    <w:uiPriority w:val="39"/>
    <w:qFormat/>
    <w:rsid w:val="00466EFA"/>
    <w:pPr>
      <w:tabs>
        <w:tab w:val="right" w:leader="hyphen" w:pos="8490"/>
      </w:tabs>
      <w:ind w:leftChars="0" w:left="0" w:hangingChars="200" w:hanging="200"/>
    </w:pPr>
    <w:rPr>
      <w:b/>
      <w:sz w:val="24"/>
    </w:rPr>
  </w:style>
  <w:style w:type="paragraph" w:styleId="23">
    <w:name w:val="toc 2"/>
    <w:basedOn w:val="a1"/>
    <w:next w:val="a1"/>
    <w:autoRedefine/>
    <w:uiPriority w:val="39"/>
    <w:qFormat/>
    <w:rsid w:val="00192B38"/>
    <w:pPr>
      <w:tabs>
        <w:tab w:val="right" w:leader="hyphen" w:pos="8490"/>
      </w:tabs>
      <w:ind w:leftChars="0" w:left="487" w:rightChars="100" w:right="283" w:hangingChars="200" w:hanging="487"/>
    </w:pPr>
    <w:rPr>
      <w:sz w:val="24"/>
    </w:rPr>
  </w:style>
  <w:style w:type="paragraph" w:styleId="af3">
    <w:name w:val="TOC Heading"/>
    <w:basedOn w:val="1"/>
    <w:next w:val="a1"/>
    <w:uiPriority w:val="39"/>
    <w:semiHidden/>
    <w:unhideWhenUsed/>
    <w:qFormat/>
    <w:rsid w:val="00466EFA"/>
    <w:pPr>
      <w:keepLines/>
      <w:widowControl/>
      <w:spacing w:before="480" w:after="0" w:line="276" w:lineRule="auto"/>
      <w:ind w:leftChars="0" w:left="0" w:firstLineChars="0" w:firstLine="0"/>
      <w:jc w:val="left"/>
      <w:outlineLvl w:val="9"/>
    </w:pPr>
    <w:rPr>
      <w:snapToGrid/>
      <w:color w:val="365F91"/>
      <w:kern w:val="0"/>
      <w:sz w:val="28"/>
      <w:szCs w:val="28"/>
    </w:rPr>
  </w:style>
  <w:style w:type="paragraph" w:styleId="31">
    <w:name w:val="toc 3"/>
    <w:basedOn w:val="a1"/>
    <w:next w:val="a1"/>
    <w:autoRedefine/>
    <w:uiPriority w:val="39"/>
    <w:unhideWhenUsed/>
    <w:qFormat/>
    <w:rsid w:val="00466EFA"/>
    <w:pPr>
      <w:widowControl/>
      <w:spacing w:after="100" w:line="276" w:lineRule="auto"/>
      <w:ind w:leftChars="0" w:left="440" w:firstLineChars="0" w:firstLine="0"/>
      <w:jc w:val="left"/>
    </w:pPr>
    <w:rPr>
      <w:rFonts w:ascii="Calibri" w:eastAsia="新細明體" w:hAnsi="Calibri"/>
      <w:snapToGrid/>
      <w:kern w:val="0"/>
      <w:sz w:val="22"/>
      <w:szCs w:val="22"/>
    </w:rPr>
  </w:style>
  <w:style w:type="paragraph" w:styleId="af4">
    <w:name w:val="Balloon Text"/>
    <w:basedOn w:val="a1"/>
    <w:link w:val="af5"/>
    <w:uiPriority w:val="99"/>
    <w:semiHidden/>
    <w:unhideWhenUsed/>
    <w:rsid w:val="00466EFA"/>
    <w:pPr>
      <w:spacing w:line="240" w:lineRule="auto"/>
    </w:pPr>
    <w:rPr>
      <w:rFonts w:ascii="Cambria" w:eastAsia="新細明體" w:hAnsi="Cambria"/>
      <w:sz w:val="18"/>
      <w:szCs w:val="18"/>
    </w:rPr>
  </w:style>
  <w:style w:type="character" w:customStyle="1" w:styleId="af5">
    <w:name w:val="註解方塊文字 字元"/>
    <w:link w:val="af4"/>
    <w:uiPriority w:val="99"/>
    <w:semiHidden/>
    <w:rsid w:val="00466EFA"/>
    <w:rPr>
      <w:rFonts w:ascii="Cambria" w:eastAsia="新細明體" w:hAnsi="Cambria" w:cs="Times New Roman"/>
      <w:snapToGrid w:val="0"/>
      <w:kern w:val="2"/>
      <w:sz w:val="18"/>
      <w:szCs w:val="18"/>
    </w:rPr>
  </w:style>
  <w:style w:type="character" w:styleId="af6">
    <w:name w:val="Hyperlink"/>
    <w:uiPriority w:val="99"/>
    <w:unhideWhenUsed/>
    <w:rsid w:val="00466EFA"/>
    <w:rPr>
      <w:b/>
      <w:color w:val="0000FF"/>
      <w:u w:val="single"/>
    </w:rPr>
  </w:style>
  <w:style w:type="paragraph" w:styleId="af7">
    <w:name w:val="header"/>
    <w:basedOn w:val="a1"/>
    <w:link w:val="af8"/>
    <w:unhideWhenUsed/>
    <w:rsid w:val="00466EFA"/>
    <w:pPr>
      <w:tabs>
        <w:tab w:val="center" w:pos="4153"/>
        <w:tab w:val="right" w:pos="8306"/>
      </w:tabs>
      <w:snapToGrid w:val="0"/>
    </w:pPr>
    <w:rPr>
      <w:sz w:val="20"/>
      <w:szCs w:val="20"/>
    </w:rPr>
  </w:style>
  <w:style w:type="character" w:customStyle="1" w:styleId="af8">
    <w:name w:val="頁首 字元"/>
    <w:link w:val="af7"/>
    <w:rsid w:val="00466EFA"/>
    <w:rPr>
      <w:rFonts w:ascii="標楷體" w:eastAsia="標楷體"/>
      <w:snapToGrid w:val="0"/>
      <w:kern w:val="2"/>
    </w:rPr>
  </w:style>
  <w:style w:type="paragraph" w:styleId="af9">
    <w:name w:val="footer"/>
    <w:basedOn w:val="a1"/>
    <w:link w:val="afa"/>
    <w:uiPriority w:val="99"/>
    <w:unhideWhenUsed/>
    <w:rsid w:val="00466EFA"/>
    <w:pPr>
      <w:tabs>
        <w:tab w:val="center" w:pos="4153"/>
        <w:tab w:val="right" w:pos="8306"/>
      </w:tabs>
      <w:snapToGrid w:val="0"/>
    </w:pPr>
    <w:rPr>
      <w:sz w:val="20"/>
      <w:szCs w:val="20"/>
    </w:rPr>
  </w:style>
  <w:style w:type="character" w:customStyle="1" w:styleId="afa">
    <w:name w:val="頁尾 字元"/>
    <w:link w:val="af9"/>
    <w:uiPriority w:val="99"/>
    <w:rsid w:val="00466EFA"/>
    <w:rPr>
      <w:rFonts w:ascii="標楷體" w:eastAsia="標楷體"/>
      <w:snapToGrid w:val="0"/>
      <w:kern w:val="2"/>
    </w:rPr>
  </w:style>
  <w:style w:type="table" w:styleId="afb">
    <w:name w:val="Table Grid"/>
    <w:basedOn w:val="a3"/>
    <w:uiPriority w:val="39"/>
    <w:rsid w:val="000A30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1"/>
    <w:link w:val="afd"/>
    <w:unhideWhenUsed/>
    <w:rsid w:val="0091506A"/>
    <w:pPr>
      <w:snapToGrid w:val="0"/>
      <w:jc w:val="left"/>
    </w:pPr>
    <w:rPr>
      <w:sz w:val="20"/>
      <w:szCs w:val="20"/>
    </w:rPr>
  </w:style>
  <w:style w:type="character" w:customStyle="1" w:styleId="afd">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c"/>
    <w:rsid w:val="0091506A"/>
    <w:rPr>
      <w:rFonts w:ascii="標楷體" w:eastAsia="標楷體"/>
      <w:snapToGrid w:val="0"/>
      <w:kern w:val="2"/>
    </w:rPr>
  </w:style>
  <w:style w:type="character" w:styleId="afe">
    <w:name w:val="footnote reference"/>
    <w:aliases w:val="FR,Ref,de nota al pie,註腳內容,Error-Fußnotenzeichen5,Error-Fußnotenzeichen6,Error-Fußnotenzeichen3,Error-Fusnotßnotenzeichen5,Error-Fußnotenzeic"/>
    <w:uiPriority w:val="99"/>
    <w:unhideWhenUsed/>
    <w:rsid w:val="0091506A"/>
    <w:rPr>
      <w:vertAlign w:val="superscript"/>
    </w:rPr>
  </w:style>
  <w:style w:type="paragraph" w:customStyle="1" w:styleId="aff">
    <w:name w:val="註腳"/>
    <w:basedOn w:val="142"/>
    <w:qFormat/>
    <w:rsid w:val="007163FB"/>
    <w:pPr>
      <w:ind w:left="224" w:hangingChars="92" w:hanging="224"/>
    </w:pPr>
  </w:style>
  <w:style w:type="paragraph" w:customStyle="1" w:styleId="145">
    <w:name w:val="註腳(表格內文14行高左右齊)"/>
    <w:basedOn w:val="142"/>
    <w:qFormat/>
    <w:rsid w:val="00A314CE"/>
    <w:pPr>
      <w:wordWrap w:val="0"/>
      <w:ind w:leftChars="-15" w:left="153" w:hangingChars="80" w:hanging="195"/>
      <w:jc w:val="both"/>
    </w:pPr>
  </w:style>
  <w:style w:type="paragraph" w:customStyle="1" w:styleId="24">
    <w:name w:val=" 字元 字元2 字元 字元 字元"/>
    <w:basedOn w:val="a1"/>
    <w:semiHidden/>
    <w:rsid w:val="00C94F5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230">
    <w:name w:val="1.2.3. 字元"/>
    <w:link w:val="123"/>
    <w:rsid w:val="00686A6A"/>
    <w:rPr>
      <w:rFonts w:ascii="標楷體" w:eastAsia="標楷體"/>
      <w:snapToGrid w:val="0"/>
      <w:kern w:val="2"/>
      <w:sz w:val="28"/>
      <w:szCs w:val="28"/>
    </w:rPr>
  </w:style>
  <w:style w:type="character" w:customStyle="1" w:styleId="141">
    <w:name w:val="第二層(14號字) 字元1"/>
    <w:link w:val="14"/>
    <w:rsid w:val="00BC2449"/>
    <w:rPr>
      <w:rFonts w:ascii="標楷體" w:eastAsia="標楷體"/>
      <w:b/>
      <w:snapToGrid w:val="0"/>
      <w:kern w:val="2"/>
      <w:sz w:val="28"/>
    </w:rPr>
  </w:style>
  <w:style w:type="character" w:customStyle="1" w:styleId="1410">
    <w:name w:val="表格內文(14行高) 字元1"/>
    <w:rsid w:val="004F418B"/>
    <w:rPr>
      <w:rFonts w:ascii="標楷體" w:eastAsia="標楷體"/>
      <w:snapToGrid w:val="0"/>
      <w:kern w:val="2"/>
      <w:sz w:val="24"/>
      <w:szCs w:val="28"/>
      <w:lang w:val="en-US" w:eastAsia="zh-TW" w:bidi="ar-SA"/>
    </w:rPr>
  </w:style>
  <w:style w:type="character" w:customStyle="1" w:styleId="12">
    <w:name w:val="(一)(二)(三) 字元1"/>
    <w:rsid w:val="004F418B"/>
    <w:rPr>
      <w:rFonts w:ascii="標楷體" w:eastAsia="標楷體"/>
      <w:snapToGrid w:val="0"/>
      <w:kern w:val="2"/>
      <w:sz w:val="28"/>
      <w:szCs w:val="28"/>
      <w:lang w:val="en-US" w:eastAsia="zh-TW" w:bidi="ar-SA"/>
    </w:rPr>
  </w:style>
  <w:style w:type="character" w:customStyle="1" w:styleId="220">
    <w:name w:val="(一)下內文縮2 字元2"/>
    <w:rsid w:val="004F418B"/>
    <w:rPr>
      <w:rFonts w:ascii="標楷體" w:eastAsia="標楷體"/>
      <w:snapToGrid w:val="0"/>
      <w:kern w:val="2"/>
      <w:sz w:val="28"/>
      <w:szCs w:val="28"/>
    </w:rPr>
  </w:style>
  <w:style w:type="paragraph" w:styleId="aff0">
    <w:name w:val="Body Text"/>
    <w:basedOn w:val="a1"/>
    <w:link w:val="aff1"/>
    <w:rsid w:val="00EE555A"/>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1">
    <w:name w:val="本文 字元"/>
    <w:link w:val="aff0"/>
    <w:rsid w:val="00EE555A"/>
    <w:rPr>
      <w:rFonts w:ascii="Arial" w:hAnsi="Arial"/>
      <w:spacing w:val="-5"/>
      <w:sz w:val="18"/>
    </w:rPr>
  </w:style>
  <w:style w:type="character" w:customStyle="1" w:styleId="40">
    <w:name w:val="標題 4 字元"/>
    <w:link w:val="4"/>
    <w:rsid w:val="00387654"/>
    <w:rPr>
      <w:rFonts w:ascii="標楷體" w:eastAsia="標楷體" w:hAnsi="Arial"/>
      <w:kern w:val="32"/>
      <w:sz w:val="32"/>
      <w:szCs w:val="36"/>
    </w:rPr>
  </w:style>
  <w:style w:type="character" w:customStyle="1" w:styleId="50">
    <w:name w:val="標題 5 字元"/>
    <w:link w:val="5"/>
    <w:rsid w:val="00387654"/>
    <w:rPr>
      <w:rFonts w:ascii="標楷體" w:eastAsia="標楷體" w:hAnsi="Arial"/>
      <w:bCs/>
      <w:kern w:val="32"/>
      <w:sz w:val="32"/>
      <w:szCs w:val="36"/>
    </w:rPr>
  </w:style>
  <w:style w:type="character" w:customStyle="1" w:styleId="60">
    <w:name w:val="標題 6 字元"/>
    <w:link w:val="6"/>
    <w:rsid w:val="00387654"/>
    <w:rPr>
      <w:rFonts w:ascii="標楷體" w:eastAsia="標楷體" w:hAnsi="Arial"/>
      <w:kern w:val="32"/>
      <w:sz w:val="32"/>
      <w:szCs w:val="36"/>
    </w:rPr>
  </w:style>
  <w:style w:type="character" w:customStyle="1" w:styleId="70">
    <w:name w:val="標題 7 字元"/>
    <w:link w:val="7"/>
    <w:uiPriority w:val="99"/>
    <w:rsid w:val="00387654"/>
    <w:rPr>
      <w:rFonts w:ascii="標楷體" w:eastAsia="標楷體" w:hAnsi="Arial"/>
      <w:bCs/>
      <w:kern w:val="32"/>
      <w:sz w:val="32"/>
      <w:szCs w:val="36"/>
    </w:rPr>
  </w:style>
  <w:style w:type="character" w:customStyle="1" w:styleId="80">
    <w:name w:val="標題 8 字元"/>
    <w:link w:val="8"/>
    <w:uiPriority w:val="99"/>
    <w:rsid w:val="00387654"/>
    <w:rPr>
      <w:rFonts w:ascii="標楷體" w:eastAsia="標楷體" w:hAnsi="Arial"/>
      <w:kern w:val="32"/>
      <w:sz w:val="32"/>
      <w:szCs w:val="36"/>
    </w:rPr>
  </w:style>
  <w:style w:type="character" w:customStyle="1" w:styleId="90">
    <w:name w:val="標題 9 字元"/>
    <w:link w:val="9"/>
    <w:uiPriority w:val="9"/>
    <w:rsid w:val="00387654"/>
    <w:rPr>
      <w:rFonts w:ascii="標楷體" w:eastAsia="標楷體" w:hAnsi="Calibri Light"/>
      <w:kern w:val="32"/>
      <w:sz w:val="32"/>
      <w:szCs w:val="36"/>
    </w:rPr>
  </w:style>
  <w:style w:type="character" w:customStyle="1" w:styleId="af1">
    <w:name w:val="姓名及分機 字元"/>
    <w:link w:val="af0"/>
    <w:rsid w:val="00387654"/>
    <w:rPr>
      <w:rFonts w:ascii="標楷體" w:eastAsia="標楷體"/>
      <w:snapToGrid w:val="0"/>
      <w:kern w:val="2"/>
      <w:sz w:val="24"/>
      <w:szCs w:val="28"/>
    </w:rPr>
  </w:style>
  <w:style w:type="paragraph" w:customStyle="1" w:styleId="Default">
    <w:name w:val="Default"/>
    <w:rsid w:val="00387654"/>
    <w:pPr>
      <w:widowControl w:val="0"/>
      <w:autoSpaceDE w:val="0"/>
      <w:autoSpaceDN w:val="0"/>
      <w:adjustRightInd w:val="0"/>
    </w:pPr>
    <w:rPr>
      <w:rFonts w:ascii="標楷體" w:eastAsia="標楷體" w:cs="標楷體"/>
      <w:color w:val="000000"/>
      <w:sz w:val="24"/>
      <w:szCs w:val="24"/>
    </w:rPr>
  </w:style>
  <w:style w:type="paragraph" w:customStyle="1" w:styleId="aff2">
    <w:name w:val=" 字元 字元"/>
    <w:basedOn w:val="a1"/>
    <w:semiHidden/>
    <w:rsid w:val="0038765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201">
    <w:name w:val="表格內文(20行高) 字元"/>
    <w:link w:val="200"/>
    <w:rsid w:val="00387654"/>
    <w:rPr>
      <w:rFonts w:ascii="標楷體" w:eastAsia="標楷體"/>
      <w:snapToGrid w:val="0"/>
      <w:kern w:val="2"/>
      <w:sz w:val="24"/>
      <w:szCs w:val="28"/>
    </w:rPr>
  </w:style>
  <w:style w:type="paragraph" w:customStyle="1" w:styleId="a0">
    <w:name w:val="表標題"/>
    <w:uiPriority w:val="99"/>
    <w:semiHidden/>
    <w:qFormat/>
    <w:rsid w:val="00387654"/>
    <w:pPr>
      <w:keepNext/>
      <w:widowControl w:val="0"/>
      <w:numPr>
        <w:numId w:val="1"/>
      </w:numPr>
      <w:kinsoku w:val="0"/>
      <w:overflowPunct w:val="0"/>
      <w:autoSpaceDE w:val="0"/>
      <w:autoSpaceDN w:val="0"/>
      <w:adjustRightInd w:val="0"/>
      <w:snapToGrid w:val="0"/>
      <w:spacing w:before="240" w:after="40" w:line="360" w:lineRule="exact"/>
      <w:jc w:val="both"/>
    </w:pPr>
    <w:rPr>
      <w:rFonts w:ascii="標楷體" w:eastAsia="標楷體" w:hAnsi="華康楷書體W5(P)"/>
      <w:bCs/>
      <w:spacing w:val="-10"/>
      <w:kern w:val="28"/>
      <w:sz w:val="28"/>
      <w:szCs w:val="28"/>
    </w:rPr>
  </w:style>
  <w:style w:type="character" w:customStyle="1" w:styleId="a6">
    <w:name w:val="預備金及追加預算標題 字元"/>
    <w:link w:val="a5"/>
    <w:rsid w:val="00387654"/>
    <w:rPr>
      <w:rFonts w:ascii="標楷體" w:eastAsia="標楷體"/>
      <w:b/>
      <w:snapToGrid w:val="0"/>
      <w:kern w:val="2"/>
      <w:sz w:val="28"/>
    </w:rPr>
  </w:style>
  <w:style w:type="character" w:customStyle="1" w:styleId="25">
    <w:name w:val="(一)(二)(三) 字元2"/>
    <w:rsid w:val="00387654"/>
    <w:rPr>
      <w:rFonts w:ascii="標楷體" w:eastAsia="標楷體"/>
      <w:snapToGrid w:val="0"/>
      <w:kern w:val="2"/>
      <w:sz w:val="28"/>
      <w:szCs w:val="28"/>
    </w:rPr>
  </w:style>
  <w:style w:type="character" w:customStyle="1" w:styleId="146">
    <w:name w:val="第二層(14號字) 字元"/>
    <w:rsid w:val="00387654"/>
    <w:rPr>
      <w:rFonts w:ascii="標楷體" w:eastAsia="標楷體"/>
      <w:b/>
      <w:snapToGrid w:val="0"/>
      <w:kern w:val="2"/>
      <w:sz w:val="28"/>
    </w:rPr>
  </w:style>
  <w:style w:type="character" w:styleId="aff3">
    <w:name w:val="FollowedHyperlink"/>
    <w:uiPriority w:val="99"/>
    <w:unhideWhenUsed/>
    <w:rsid w:val="00387654"/>
    <w:rPr>
      <w:color w:val="954F72"/>
      <w:u w:val="single"/>
    </w:rPr>
  </w:style>
  <w:style w:type="paragraph" w:styleId="aff4">
    <w:name w:val="caption"/>
    <w:basedOn w:val="a1"/>
    <w:next w:val="a1"/>
    <w:unhideWhenUsed/>
    <w:qFormat/>
    <w:rsid w:val="00387654"/>
    <w:pPr>
      <w:snapToGrid w:val="0"/>
      <w:spacing w:line="240" w:lineRule="auto"/>
      <w:ind w:leftChars="0" w:left="0" w:firstLineChars="0" w:firstLine="0"/>
    </w:pPr>
    <w:rPr>
      <w:rFonts w:ascii="Times New Roman" w:eastAsia="新細明體"/>
      <w:snapToGrid/>
      <w:sz w:val="20"/>
      <w:szCs w:val="20"/>
    </w:rPr>
  </w:style>
  <w:style w:type="character" w:customStyle="1" w:styleId="aa">
    <w:name w:val="(一)下內文 字元"/>
    <w:link w:val="a9"/>
    <w:rsid w:val="00387654"/>
    <w:rPr>
      <w:rFonts w:ascii="標楷體" w:eastAsia="標楷體"/>
      <w:snapToGrid w:val="0"/>
      <w:kern w:val="2"/>
      <w:sz w:val="28"/>
      <w:szCs w:val="28"/>
    </w:rPr>
  </w:style>
  <w:style w:type="paragraph" w:styleId="41">
    <w:name w:val="toc 4"/>
    <w:basedOn w:val="a1"/>
    <w:next w:val="a1"/>
    <w:autoRedefine/>
    <w:uiPriority w:val="39"/>
    <w:unhideWhenUsed/>
    <w:rsid w:val="00387654"/>
    <w:pPr>
      <w:spacing w:line="240" w:lineRule="auto"/>
      <w:ind w:leftChars="600" w:left="1440" w:firstLineChars="0" w:firstLine="0"/>
      <w:jc w:val="left"/>
    </w:pPr>
    <w:rPr>
      <w:rFonts w:ascii="Calibri" w:eastAsia="新細明體" w:hAnsi="Calibri"/>
      <w:snapToGrid/>
      <w:sz w:val="24"/>
      <w:szCs w:val="22"/>
    </w:rPr>
  </w:style>
  <w:style w:type="paragraph" w:styleId="51">
    <w:name w:val="toc 5"/>
    <w:basedOn w:val="a1"/>
    <w:next w:val="a1"/>
    <w:autoRedefine/>
    <w:uiPriority w:val="39"/>
    <w:unhideWhenUsed/>
    <w:rsid w:val="00387654"/>
    <w:pPr>
      <w:spacing w:line="240" w:lineRule="auto"/>
      <w:ind w:leftChars="800" w:left="1920" w:firstLineChars="0" w:firstLine="0"/>
      <w:jc w:val="left"/>
    </w:pPr>
    <w:rPr>
      <w:rFonts w:ascii="Calibri" w:eastAsia="新細明體" w:hAnsi="Calibri"/>
      <w:snapToGrid/>
      <w:sz w:val="24"/>
      <w:szCs w:val="22"/>
    </w:rPr>
  </w:style>
  <w:style w:type="paragraph" w:styleId="61">
    <w:name w:val="toc 6"/>
    <w:basedOn w:val="a1"/>
    <w:next w:val="a1"/>
    <w:autoRedefine/>
    <w:uiPriority w:val="39"/>
    <w:unhideWhenUsed/>
    <w:rsid w:val="00387654"/>
    <w:pPr>
      <w:spacing w:line="240" w:lineRule="auto"/>
      <w:ind w:leftChars="1000" w:left="2400" w:firstLineChars="0" w:firstLine="0"/>
      <w:jc w:val="left"/>
    </w:pPr>
    <w:rPr>
      <w:rFonts w:ascii="Calibri" w:eastAsia="新細明體" w:hAnsi="Calibri"/>
      <w:snapToGrid/>
      <w:sz w:val="24"/>
      <w:szCs w:val="22"/>
    </w:rPr>
  </w:style>
  <w:style w:type="paragraph" w:styleId="71">
    <w:name w:val="toc 7"/>
    <w:basedOn w:val="a1"/>
    <w:next w:val="a1"/>
    <w:autoRedefine/>
    <w:uiPriority w:val="39"/>
    <w:unhideWhenUsed/>
    <w:rsid w:val="00387654"/>
    <w:pPr>
      <w:spacing w:line="240" w:lineRule="auto"/>
      <w:ind w:leftChars="1200" w:left="2880" w:firstLineChars="0" w:firstLine="0"/>
      <w:jc w:val="left"/>
    </w:pPr>
    <w:rPr>
      <w:rFonts w:ascii="Calibri" w:eastAsia="新細明體" w:hAnsi="Calibri"/>
      <w:snapToGrid/>
      <w:sz w:val="24"/>
      <w:szCs w:val="22"/>
    </w:rPr>
  </w:style>
  <w:style w:type="paragraph" w:styleId="81">
    <w:name w:val="toc 8"/>
    <w:basedOn w:val="a1"/>
    <w:next w:val="a1"/>
    <w:autoRedefine/>
    <w:uiPriority w:val="39"/>
    <w:unhideWhenUsed/>
    <w:rsid w:val="00387654"/>
    <w:pPr>
      <w:spacing w:line="240" w:lineRule="auto"/>
      <w:ind w:leftChars="1400" w:left="3360" w:firstLineChars="0" w:firstLine="0"/>
      <w:jc w:val="left"/>
    </w:pPr>
    <w:rPr>
      <w:rFonts w:ascii="Calibri" w:eastAsia="新細明體" w:hAnsi="Calibri"/>
      <w:snapToGrid/>
      <w:sz w:val="24"/>
      <w:szCs w:val="22"/>
    </w:rPr>
  </w:style>
  <w:style w:type="paragraph" w:styleId="91">
    <w:name w:val="toc 9"/>
    <w:basedOn w:val="a1"/>
    <w:next w:val="a1"/>
    <w:autoRedefine/>
    <w:unhideWhenUsed/>
    <w:rsid w:val="00387654"/>
    <w:pPr>
      <w:spacing w:line="240" w:lineRule="auto"/>
      <w:ind w:leftChars="1600" w:left="3840" w:firstLineChars="0" w:firstLine="0"/>
      <w:jc w:val="left"/>
    </w:pPr>
    <w:rPr>
      <w:rFonts w:ascii="Calibri" w:eastAsia="新細明體" w:hAnsi="Calibri"/>
      <w:snapToGrid/>
      <w:sz w:val="24"/>
      <w:szCs w:val="22"/>
    </w:rPr>
  </w:style>
  <w:style w:type="paragraph" w:customStyle="1" w:styleId="aff5">
    <w:name w:val="標題壹、"/>
    <w:basedOn w:val="a1"/>
    <w:link w:val="aff6"/>
    <w:rsid w:val="00387654"/>
    <w:pPr>
      <w:spacing w:line="360" w:lineRule="auto"/>
      <w:ind w:leftChars="0" w:left="0" w:firstLineChars="0" w:firstLine="0"/>
    </w:pPr>
    <w:rPr>
      <w:rFonts w:ascii="Times New Roman" w:cs="新細明體"/>
      <w:b/>
      <w:bCs/>
      <w:snapToGrid/>
      <w:sz w:val="36"/>
      <w:szCs w:val="36"/>
    </w:rPr>
  </w:style>
  <w:style w:type="paragraph" w:styleId="aff7">
    <w:name w:val="List Paragraph"/>
    <w:aliases w:val="卑南壹,List Paragraph,詳細說明"/>
    <w:basedOn w:val="a1"/>
    <w:link w:val="aff8"/>
    <w:uiPriority w:val="34"/>
    <w:qFormat/>
    <w:rsid w:val="00387654"/>
    <w:pPr>
      <w:spacing w:line="240" w:lineRule="auto"/>
      <w:ind w:left="480" w:firstLineChars="0" w:firstLine="0"/>
      <w:jc w:val="left"/>
    </w:pPr>
    <w:rPr>
      <w:rFonts w:ascii="Times New Roman" w:eastAsia="新細明體"/>
      <w:snapToGrid/>
      <w:sz w:val="24"/>
      <w:szCs w:val="24"/>
    </w:rPr>
  </w:style>
  <w:style w:type="character" w:customStyle="1" w:styleId="aff6">
    <w:name w:val="標題壹、 字元"/>
    <w:link w:val="aff5"/>
    <w:rsid w:val="00387654"/>
    <w:rPr>
      <w:rFonts w:eastAsia="標楷體" w:cs="新細明體"/>
      <w:b/>
      <w:bCs/>
      <w:kern w:val="2"/>
      <w:sz w:val="36"/>
      <w:szCs w:val="36"/>
    </w:rPr>
  </w:style>
  <w:style w:type="character" w:customStyle="1" w:styleId="aff8">
    <w:name w:val="清單段落 字元"/>
    <w:aliases w:val="卑南壹 字元,List Paragraph 字元,詳細說明 字元"/>
    <w:link w:val="aff7"/>
    <w:uiPriority w:val="34"/>
    <w:locked/>
    <w:rsid w:val="00387654"/>
    <w:rPr>
      <w:kern w:val="2"/>
      <w:sz w:val="24"/>
      <w:szCs w:val="24"/>
    </w:rPr>
  </w:style>
  <w:style w:type="paragraph" w:styleId="HTML">
    <w:name w:val="HTML Preformatted"/>
    <w:basedOn w:val="a1"/>
    <w:link w:val="HTML0"/>
    <w:uiPriority w:val="99"/>
    <w:unhideWhenUsed/>
    <w:rsid w:val="0038765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87654"/>
    <w:rPr>
      <w:rFonts w:ascii="細明體" w:eastAsia="細明體" w:hAnsi="細明體" w:cs="細明體"/>
      <w:sz w:val="24"/>
      <w:szCs w:val="24"/>
    </w:rPr>
  </w:style>
  <w:style w:type="paragraph" w:customStyle="1" w:styleId="aff9">
    <w:name w:val="表格內文之標頭"/>
    <w:basedOn w:val="142"/>
    <w:rsid w:val="000A6592"/>
    <w:pPr>
      <w:spacing w:before="250"/>
    </w:pPr>
    <w:rPr>
      <w:rFonts w:cs="新細明體"/>
      <w:b/>
      <w:bCs/>
      <w:sz w:val="28"/>
      <w:szCs w:val="20"/>
    </w:rPr>
  </w:style>
  <w:style w:type="character" w:styleId="affa">
    <w:name w:val="annotation reference"/>
    <w:semiHidden/>
    <w:unhideWhenUsed/>
    <w:rsid w:val="00E81DB9"/>
    <w:rPr>
      <w:sz w:val="18"/>
      <w:szCs w:val="18"/>
    </w:rPr>
  </w:style>
  <w:style w:type="paragraph" w:styleId="affb">
    <w:name w:val="annotation text"/>
    <w:basedOn w:val="a1"/>
    <w:link w:val="affc"/>
    <w:uiPriority w:val="99"/>
    <w:semiHidden/>
    <w:unhideWhenUsed/>
    <w:rsid w:val="00E81DB9"/>
    <w:pPr>
      <w:jc w:val="left"/>
    </w:pPr>
  </w:style>
  <w:style w:type="character" w:customStyle="1" w:styleId="affc">
    <w:name w:val="註解文字 字元"/>
    <w:link w:val="affb"/>
    <w:uiPriority w:val="99"/>
    <w:semiHidden/>
    <w:rsid w:val="00E81DB9"/>
    <w:rPr>
      <w:rFonts w:ascii="標楷體" w:eastAsia="標楷體"/>
      <w:snapToGrid w:val="0"/>
      <w:kern w:val="2"/>
      <w:sz w:val="28"/>
      <w:szCs w:val="28"/>
    </w:rPr>
  </w:style>
  <w:style w:type="paragraph" w:styleId="affd">
    <w:name w:val="annotation subject"/>
    <w:basedOn w:val="affb"/>
    <w:next w:val="affb"/>
    <w:link w:val="affe"/>
    <w:semiHidden/>
    <w:unhideWhenUsed/>
    <w:rsid w:val="00E81DB9"/>
    <w:rPr>
      <w:b/>
      <w:bCs/>
    </w:rPr>
  </w:style>
  <w:style w:type="character" w:customStyle="1" w:styleId="affe">
    <w:name w:val="註解主旨 字元"/>
    <w:link w:val="affd"/>
    <w:semiHidden/>
    <w:rsid w:val="00E81DB9"/>
    <w:rPr>
      <w:rFonts w:ascii="標楷體" w:eastAsia="標楷體"/>
      <w:b/>
      <w:bCs/>
      <w:snapToGrid w:val="0"/>
      <w:kern w:val="2"/>
      <w:sz w:val="28"/>
      <w:szCs w:val="28"/>
    </w:rPr>
  </w:style>
  <w:style w:type="numbering" w:customStyle="1" w:styleId="13">
    <w:name w:val="無清單1"/>
    <w:next w:val="a4"/>
    <w:uiPriority w:val="99"/>
    <w:semiHidden/>
    <w:unhideWhenUsed/>
    <w:rsid w:val="00C96891"/>
  </w:style>
  <w:style w:type="character" w:styleId="afff">
    <w:name w:val="Strong"/>
    <w:uiPriority w:val="22"/>
    <w:qFormat/>
    <w:rsid w:val="00C96891"/>
    <w:rPr>
      <w:b/>
      <w:bCs/>
    </w:rPr>
  </w:style>
  <w:style w:type="character" w:styleId="afff0">
    <w:name w:val="page number"/>
    <w:basedOn w:val="a2"/>
    <w:rsid w:val="00C96891"/>
  </w:style>
  <w:style w:type="paragraph" w:customStyle="1" w:styleId="afff1">
    <w:name w:val="政院答復項目"/>
    <w:basedOn w:val="a1"/>
    <w:next w:val="a1"/>
    <w:rsid w:val="00C96891"/>
    <w:pPr>
      <w:kinsoku w:val="0"/>
      <w:overflowPunct w:val="0"/>
      <w:snapToGrid w:val="0"/>
      <w:spacing w:line="315" w:lineRule="atLeast"/>
      <w:ind w:leftChars="0" w:hangingChars="200" w:hanging="200"/>
    </w:pPr>
    <w:rPr>
      <w:rFonts w:ascii="Times New Roman" w:eastAsia="華康細明體"/>
      <w:snapToGrid/>
      <w:kern w:val="0"/>
      <w:sz w:val="21"/>
      <w:szCs w:val="24"/>
    </w:rPr>
  </w:style>
  <w:style w:type="paragraph" w:customStyle="1" w:styleId="afff2">
    <w:name w:val="政院質詢項目"/>
    <w:basedOn w:val="a1"/>
    <w:next w:val="a1"/>
    <w:rsid w:val="00C96891"/>
    <w:pPr>
      <w:kinsoku w:val="0"/>
      <w:overflowPunct w:val="0"/>
      <w:snapToGrid w:val="0"/>
      <w:spacing w:beforeLines="70" w:afterLines="50" w:line="280" w:lineRule="atLeast"/>
      <w:ind w:leftChars="0" w:left="0" w:firstLineChars="0" w:firstLine="0"/>
      <w:jc w:val="left"/>
    </w:pPr>
    <w:rPr>
      <w:rFonts w:ascii="Times New Roman" w:eastAsia="華康楷書體W5"/>
      <w:snapToGrid/>
      <w:kern w:val="0"/>
      <w:szCs w:val="24"/>
    </w:rPr>
  </w:style>
  <w:style w:type="paragraph" w:customStyle="1" w:styleId="afff3">
    <w:name w:val="政院質詢(內文)"/>
    <w:basedOn w:val="a1"/>
    <w:rsid w:val="00C96891"/>
    <w:pPr>
      <w:kinsoku w:val="0"/>
      <w:overflowPunct w:val="0"/>
      <w:spacing w:line="315" w:lineRule="atLeast"/>
      <w:ind w:leftChars="0" w:left="0"/>
    </w:pPr>
    <w:rPr>
      <w:rFonts w:ascii="Times New Roman" w:eastAsia="華康細明體"/>
      <w:snapToGrid/>
      <w:kern w:val="0"/>
      <w:sz w:val="21"/>
      <w:szCs w:val="24"/>
    </w:rPr>
  </w:style>
  <w:style w:type="paragraph" w:customStyle="1" w:styleId="afff4">
    <w:name w:val="政院質詢項目(函)"/>
    <w:basedOn w:val="a1"/>
    <w:next w:val="a1"/>
    <w:rsid w:val="00C96891"/>
    <w:pPr>
      <w:kinsoku w:val="0"/>
      <w:overflowPunct w:val="0"/>
      <w:snapToGrid w:val="0"/>
      <w:spacing w:line="280" w:lineRule="atLeast"/>
      <w:ind w:leftChars="500" w:left="0" w:firstLineChars="0" w:firstLine="0"/>
    </w:pPr>
    <w:rPr>
      <w:rFonts w:ascii="Times New Roman" w:eastAsia="華康細明體"/>
      <w:snapToGrid/>
      <w:kern w:val="0"/>
      <w:sz w:val="21"/>
      <w:szCs w:val="24"/>
    </w:rPr>
  </w:style>
  <w:style w:type="paragraph" w:styleId="afff5">
    <w:name w:val="Plain Text"/>
    <w:basedOn w:val="a1"/>
    <w:link w:val="afff6"/>
    <w:uiPriority w:val="99"/>
    <w:rsid w:val="00C96891"/>
    <w:pPr>
      <w:spacing w:line="240" w:lineRule="auto"/>
      <w:ind w:leftChars="0" w:left="0" w:firstLineChars="0" w:firstLine="0"/>
      <w:jc w:val="left"/>
    </w:pPr>
    <w:rPr>
      <w:rFonts w:ascii="新細明體" w:eastAsia="新細明體" w:hAnsi="Courier New"/>
      <w:snapToGrid/>
      <w:kern w:val="16"/>
      <w:sz w:val="32"/>
      <w:szCs w:val="20"/>
    </w:rPr>
  </w:style>
  <w:style w:type="character" w:customStyle="1" w:styleId="afff6">
    <w:name w:val="純文字 字元"/>
    <w:link w:val="afff5"/>
    <w:uiPriority w:val="99"/>
    <w:rsid w:val="00C96891"/>
    <w:rPr>
      <w:rFonts w:ascii="新細明體" w:hAnsi="Courier New"/>
      <w:kern w:val="16"/>
      <w:sz w:val="32"/>
    </w:rPr>
  </w:style>
  <w:style w:type="paragraph" w:styleId="Web">
    <w:name w:val="Normal (Web)"/>
    <w:basedOn w:val="a1"/>
    <w:uiPriority w:val="99"/>
    <w:rsid w:val="00C9689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color w:val="000000"/>
      <w:kern w:val="0"/>
      <w:sz w:val="24"/>
      <w:szCs w:val="24"/>
    </w:rPr>
  </w:style>
  <w:style w:type="table" w:customStyle="1" w:styleId="15">
    <w:name w:val="表格格線1"/>
    <w:basedOn w:val="a3"/>
    <w:next w:val="afb"/>
    <w:uiPriority w:val="39"/>
    <w:rsid w:val="00C96891"/>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1"/>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一、內文"/>
    <w:basedOn w:val="a1"/>
    <w:rsid w:val="00C96891"/>
    <w:pPr>
      <w:adjustRightInd w:val="0"/>
      <w:snapToGrid w:val="0"/>
      <w:spacing w:line="380" w:lineRule="exact"/>
      <w:ind w:leftChars="0" w:left="456" w:hangingChars="200" w:hanging="456"/>
    </w:pPr>
    <w:rPr>
      <w:rFonts w:ascii="Times New Roman" w:eastAsia="華康中明體(P)"/>
      <w:spacing w:val="4"/>
      <w:kern w:val="0"/>
      <w:sz w:val="22"/>
      <w:szCs w:val="24"/>
    </w:rPr>
  </w:style>
  <w:style w:type="paragraph" w:customStyle="1" w:styleId="MessageHeaderLast">
    <w:name w:val="Message Header Last"/>
    <w:basedOn w:val="afff8"/>
    <w:next w:val="aff0"/>
    <w:rsid w:val="00C96891"/>
    <w:pPr>
      <w:keepLines/>
      <w:widowControl/>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Chars="0" w:left="0" w:firstLineChars="0" w:firstLine="0"/>
      <w:jc w:val="left"/>
    </w:pPr>
    <w:rPr>
      <w:rFonts w:ascii="Arial" w:hAnsi="Arial"/>
      <w:spacing w:val="-5"/>
      <w:kern w:val="0"/>
      <w:sz w:val="18"/>
      <w:szCs w:val="20"/>
    </w:rPr>
  </w:style>
  <w:style w:type="character" w:customStyle="1" w:styleId="af">
    <w:name w:val="報告名稱 字元"/>
    <w:link w:val="ae"/>
    <w:rsid w:val="00C96891"/>
    <w:rPr>
      <w:rFonts w:ascii="標楷體" w:eastAsia="標楷體"/>
      <w:b/>
      <w:snapToGrid w:val="0"/>
      <w:kern w:val="2"/>
      <w:sz w:val="36"/>
      <w:szCs w:val="28"/>
    </w:rPr>
  </w:style>
  <w:style w:type="paragraph" w:styleId="afff8">
    <w:name w:val="Message Header"/>
    <w:basedOn w:val="a1"/>
    <w:link w:val="afff9"/>
    <w:uiPriority w:val="99"/>
    <w:semiHidden/>
    <w:unhideWhenUsed/>
    <w:rsid w:val="00C96891"/>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Cambria" w:eastAsia="新細明體" w:hAnsi="Cambria"/>
      <w:snapToGrid/>
      <w:sz w:val="24"/>
      <w:szCs w:val="24"/>
    </w:rPr>
  </w:style>
  <w:style w:type="character" w:customStyle="1" w:styleId="afff9">
    <w:name w:val="訊息欄位名稱 字元"/>
    <w:link w:val="afff8"/>
    <w:uiPriority w:val="99"/>
    <w:semiHidden/>
    <w:rsid w:val="00C96891"/>
    <w:rPr>
      <w:rFonts w:ascii="Cambria" w:hAnsi="Cambria"/>
      <w:kern w:val="2"/>
      <w:sz w:val="24"/>
      <w:szCs w:val="24"/>
      <w:shd w:val="pct20" w:color="auto" w:fill="auto"/>
    </w:rPr>
  </w:style>
  <w:style w:type="paragraph" w:customStyle="1" w:styleId="afffa">
    <w:name w:val="(一)"/>
    <w:basedOn w:val="a1"/>
    <w:rsid w:val="00C96891"/>
    <w:pPr>
      <w:spacing w:line="340" w:lineRule="exact"/>
      <w:ind w:leftChars="0" w:left="100" w:hangingChars="100" w:hanging="100"/>
    </w:pPr>
    <w:rPr>
      <w:rFonts w:hAnsi="標楷體"/>
      <w:snapToGrid/>
      <w:sz w:val="22"/>
      <w:szCs w:val="22"/>
    </w:rPr>
  </w:style>
  <w:style w:type="paragraph" w:customStyle="1" w:styleId="afffb">
    <w:name w:val="一"/>
    <w:basedOn w:val="a1"/>
    <w:rsid w:val="00C96891"/>
    <w:pPr>
      <w:spacing w:line="240" w:lineRule="auto"/>
      <w:ind w:leftChars="0" w:left="0" w:firstLineChars="0" w:firstLine="0"/>
      <w:jc w:val="left"/>
    </w:pPr>
    <w:rPr>
      <w:rFonts w:hAnsi="標楷體"/>
      <w:snapToGrid/>
      <w:sz w:val="32"/>
      <w:szCs w:val="32"/>
    </w:rPr>
  </w:style>
  <w:style w:type="character" w:customStyle="1" w:styleId="160">
    <w:name w:val="第一層(16號字) 字元"/>
    <w:link w:val="16"/>
    <w:rsid w:val="00C96891"/>
    <w:rPr>
      <w:rFonts w:ascii="標楷體" w:eastAsia="標楷體"/>
      <w:b/>
      <w:snapToGrid w:val="0"/>
      <w:kern w:val="2"/>
      <w:sz w:val="32"/>
    </w:rPr>
  </w:style>
  <w:style w:type="paragraph" w:styleId="z-">
    <w:name w:val="HTML Bottom of Form"/>
    <w:basedOn w:val="a1"/>
    <w:next w:val="a1"/>
    <w:link w:val="z-0"/>
    <w:hidden/>
    <w:rsid w:val="00C96891"/>
    <w:pPr>
      <w:widowControl/>
      <w:pBdr>
        <w:top w:val="single" w:sz="6" w:space="1" w:color="auto"/>
      </w:pBdr>
      <w:spacing w:line="240" w:lineRule="auto"/>
      <w:ind w:leftChars="0" w:left="0" w:firstLineChars="0" w:firstLine="0"/>
      <w:jc w:val="center"/>
    </w:pPr>
    <w:rPr>
      <w:rFonts w:ascii="Arial" w:eastAsia="新細明體" w:hAnsi="Arial" w:cs="Arial"/>
      <w:snapToGrid/>
      <w:vanish/>
      <w:kern w:val="0"/>
      <w:sz w:val="16"/>
      <w:szCs w:val="16"/>
    </w:rPr>
  </w:style>
  <w:style w:type="character" w:customStyle="1" w:styleId="z-0">
    <w:name w:val="z-表單的底部 字元"/>
    <w:link w:val="z-"/>
    <w:rsid w:val="00C96891"/>
    <w:rPr>
      <w:rFonts w:ascii="Arial" w:hAnsi="Arial" w:cs="Arial"/>
      <w:vanish/>
      <w:sz w:val="16"/>
      <w:szCs w:val="16"/>
    </w:rPr>
  </w:style>
  <w:style w:type="paragraph" w:styleId="afffc">
    <w:name w:val="Normal Indent"/>
    <w:basedOn w:val="a1"/>
    <w:rsid w:val="00C96891"/>
    <w:pPr>
      <w:ind w:left="480"/>
    </w:pPr>
  </w:style>
  <w:style w:type="paragraph" w:styleId="afffd">
    <w:name w:val="Body Text Indent"/>
    <w:basedOn w:val="a1"/>
    <w:link w:val="afffe"/>
    <w:rsid w:val="00C96891"/>
    <w:pPr>
      <w:spacing w:line="480" w:lineRule="exact"/>
      <w:ind w:left="554" w:firstLine="554"/>
    </w:pPr>
    <w:rPr>
      <w:rFonts w:ascii="Times New Roman"/>
    </w:rPr>
  </w:style>
  <w:style w:type="character" w:customStyle="1" w:styleId="afffe">
    <w:name w:val="本文縮排 字元"/>
    <w:link w:val="afffd"/>
    <w:rsid w:val="00C96891"/>
    <w:rPr>
      <w:rFonts w:eastAsia="標楷體"/>
      <w:snapToGrid w:val="0"/>
      <w:kern w:val="2"/>
      <w:sz w:val="28"/>
      <w:szCs w:val="28"/>
    </w:rPr>
  </w:style>
  <w:style w:type="paragraph" w:customStyle="1" w:styleId="110">
    <w:name w:val="1.1內文"/>
    <w:basedOn w:val="a1"/>
    <w:rsid w:val="00C96891"/>
    <w:pPr>
      <w:snapToGrid w:val="0"/>
      <w:spacing w:beforeLines="50" w:before="120" w:line="480" w:lineRule="atLeast"/>
      <w:ind w:leftChars="249" w:left="697" w:firstLine="480"/>
    </w:pPr>
    <w:rPr>
      <w:rFonts w:ascii="Times New Roman" w:eastAsia="華康仿宋體W4"/>
      <w:snapToGrid/>
      <w:sz w:val="24"/>
      <w:szCs w:val="20"/>
    </w:rPr>
  </w:style>
  <w:style w:type="character" w:customStyle="1" w:styleId="CharacterStyle2">
    <w:name w:val="Character Style 2"/>
    <w:rsid w:val="00C96891"/>
    <w:rPr>
      <w:sz w:val="20"/>
      <w:szCs w:val="20"/>
    </w:rPr>
  </w:style>
  <w:style w:type="character" w:customStyle="1" w:styleId="CharacterStyle3">
    <w:name w:val="Character Style 3"/>
    <w:rsid w:val="00C96891"/>
    <w:rPr>
      <w:sz w:val="25"/>
      <w:szCs w:val="25"/>
    </w:rPr>
  </w:style>
  <w:style w:type="paragraph" w:customStyle="1" w:styleId="18">
    <w:name w:val="字元 字元1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lang w:eastAsia="en-US"/>
    </w:rPr>
  </w:style>
  <w:style w:type="paragraph" w:customStyle="1" w:styleId="affff">
    <w:name w:val="字元 字元"/>
    <w:basedOn w:val="a1"/>
    <w:semiHidden/>
    <w:rsid w:val="00C96891"/>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styleId="affff0">
    <w:name w:val="Emphasis"/>
    <w:uiPriority w:val="20"/>
    <w:qFormat/>
    <w:rsid w:val="00C96891"/>
    <w:rPr>
      <w:b w:val="0"/>
      <w:bCs w:val="0"/>
      <w:i w:val="0"/>
      <w:iCs w:val="0"/>
      <w:color w:val="D14836"/>
    </w:rPr>
  </w:style>
  <w:style w:type="character" w:customStyle="1" w:styleId="st1">
    <w:name w:val="st1"/>
    <w:rsid w:val="00C96891"/>
  </w:style>
  <w:style w:type="paragraph" w:customStyle="1" w:styleId="210">
    <w:name w:val="字元 字元2 字元 字元 字元 字元 字元 字元1 字元 字元 字元 字元"/>
    <w:basedOn w:val="a1"/>
    <w:semiHidden/>
    <w:rsid w:val="00C96891"/>
    <w:pPr>
      <w:widowControl/>
      <w:snapToGrid w:val="0"/>
      <w:spacing w:after="160" w:line="240" w:lineRule="exact"/>
      <w:ind w:leftChars="0" w:left="0" w:rightChars="80" w:right="80" w:firstLineChars="0" w:firstLine="0"/>
      <w:jc w:val="left"/>
    </w:pPr>
    <w:rPr>
      <w:rFonts w:ascii="Verdana" w:hAnsi="Verdana"/>
      <w:snapToGrid/>
      <w:kern w:val="0"/>
      <w:sz w:val="24"/>
      <w:szCs w:val="20"/>
      <w:lang w:eastAsia="en-US"/>
    </w:rPr>
  </w:style>
  <w:style w:type="paragraph" w:customStyle="1" w:styleId="19">
    <w:name w:val=" 字元 字元1 字元 字元 字元"/>
    <w:basedOn w:val="a1"/>
    <w:semiHidden/>
    <w:rsid w:val="00C9689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fff1">
    <w:name w:val="Intense Reference"/>
    <w:uiPriority w:val="32"/>
    <w:qFormat/>
    <w:rsid w:val="00C96891"/>
    <w:rPr>
      <w:b/>
      <w:bCs/>
      <w:smallCaps/>
      <w:color w:val="C0504D"/>
      <w:spacing w:val="5"/>
      <w:u w:val="single"/>
    </w:rPr>
  </w:style>
  <w:style w:type="character" w:customStyle="1" w:styleId="1232">
    <w:name w:val="(1)(2)(3) 字元"/>
    <w:link w:val="1231"/>
    <w:locked/>
    <w:rsid w:val="00C96891"/>
    <w:rPr>
      <w:rFonts w:ascii="標楷體" w:eastAsia="標楷體"/>
      <w:snapToGrid w:val="0"/>
      <w:kern w:val="2"/>
      <w:sz w:val="28"/>
      <w:szCs w:val="28"/>
    </w:rPr>
  </w:style>
  <w:style w:type="paragraph" w:styleId="a">
    <w:name w:val="List Bullet"/>
    <w:basedOn w:val="a1"/>
    <w:uiPriority w:val="99"/>
    <w:unhideWhenUsed/>
    <w:rsid w:val="00C96891"/>
    <w:pPr>
      <w:numPr>
        <w:numId w:val="2"/>
      </w:numPr>
      <w:contextualSpacing/>
    </w:pPr>
    <w:rPr>
      <w:rFonts w:hAnsi="標楷體"/>
      <w:snapToGrid/>
    </w:rPr>
  </w:style>
  <w:style w:type="paragraph" w:customStyle="1" w:styleId="42">
    <w:name w:val="標題4內文"/>
    <w:basedOn w:val="a1"/>
    <w:rsid w:val="00C96891"/>
    <w:pPr>
      <w:suppressAutoHyphens/>
      <w:snapToGrid w:val="0"/>
      <w:spacing w:before="120" w:line="600" w:lineRule="exact"/>
      <w:ind w:leftChars="0" w:left="708" w:firstLineChars="0" w:firstLine="708"/>
    </w:pPr>
    <w:rPr>
      <w:rFonts w:ascii="Times New Roman"/>
      <w:snapToGrid/>
      <w:szCs w:val="24"/>
    </w:rPr>
  </w:style>
  <w:style w:type="table" w:customStyle="1" w:styleId="27">
    <w:name w:val="表格格線2"/>
    <w:basedOn w:val="a3"/>
    <w:next w:val="afb"/>
    <w:uiPriority w:val="39"/>
    <w:rsid w:val="003B694C"/>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2">
    <w:name w:val="未解析的提及"/>
    <w:uiPriority w:val="99"/>
    <w:semiHidden/>
    <w:unhideWhenUsed/>
    <w:rsid w:val="00DA57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58289">
      <w:bodyDiv w:val="1"/>
      <w:marLeft w:val="0"/>
      <w:marRight w:val="0"/>
      <w:marTop w:val="0"/>
      <w:marBottom w:val="0"/>
      <w:divBdr>
        <w:top w:val="none" w:sz="0" w:space="0" w:color="auto"/>
        <w:left w:val="none" w:sz="0" w:space="0" w:color="auto"/>
        <w:bottom w:val="none" w:sz="0" w:space="0" w:color="auto"/>
        <w:right w:val="none" w:sz="0" w:space="0" w:color="auto"/>
      </w:divBdr>
      <w:divsChild>
        <w:div w:id="1154640657">
          <w:marLeft w:val="720"/>
          <w:marRight w:val="0"/>
          <w:marTop w:val="0"/>
          <w:marBottom w:val="48"/>
          <w:divBdr>
            <w:top w:val="none" w:sz="0" w:space="0" w:color="auto"/>
            <w:left w:val="none" w:sz="0" w:space="0" w:color="auto"/>
            <w:bottom w:val="none" w:sz="0" w:space="0" w:color="auto"/>
            <w:right w:val="none" w:sz="0" w:space="0" w:color="auto"/>
          </w:divBdr>
        </w:div>
        <w:div w:id="1629431993">
          <w:marLeft w:val="480"/>
          <w:marRight w:val="0"/>
          <w:marTop w:val="0"/>
          <w:marBottom w:val="48"/>
          <w:divBdr>
            <w:top w:val="none" w:sz="0" w:space="0" w:color="auto"/>
            <w:left w:val="none" w:sz="0" w:space="0" w:color="auto"/>
            <w:bottom w:val="none" w:sz="0" w:space="0" w:color="auto"/>
            <w:right w:val="none" w:sz="0" w:space="0" w:color="auto"/>
          </w:divBdr>
        </w:div>
      </w:divsChild>
    </w:div>
    <w:div w:id="49036130">
      <w:bodyDiv w:val="1"/>
      <w:marLeft w:val="0"/>
      <w:marRight w:val="0"/>
      <w:marTop w:val="0"/>
      <w:marBottom w:val="0"/>
      <w:divBdr>
        <w:top w:val="none" w:sz="0" w:space="0" w:color="auto"/>
        <w:left w:val="none" w:sz="0" w:space="0" w:color="auto"/>
        <w:bottom w:val="none" w:sz="0" w:space="0" w:color="auto"/>
        <w:right w:val="none" w:sz="0" w:space="0" w:color="auto"/>
      </w:divBdr>
    </w:div>
    <w:div w:id="143472669">
      <w:bodyDiv w:val="1"/>
      <w:marLeft w:val="0"/>
      <w:marRight w:val="0"/>
      <w:marTop w:val="0"/>
      <w:marBottom w:val="0"/>
      <w:divBdr>
        <w:top w:val="none" w:sz="0" w:space="0" w:color="auto"/>
        <w:left w:val="none" w:sz="0" w:space="0" w:color="auto"/>
        <w:bottom w:val="none" w:sz="0" w:space="0" w:color="auto"/>
        <w:right w:val="none" w:sz="0" w:space="0" w:color="auto"/>
      </w:divBdr>
    </w:div>
    <w:div w:id="247035761">
      <w:bodyDiv w:val="1"/>
      <w:marLeft w:val="0"/>
      <w:marRight w:val="0"/>
      <w:marTop w:val="0"/>
      <w:marBottom w:val="0"/>
      <w:divBdr>
        <w:top w:val="none" w:sz="0" w:space="0" w:color="auto"/>
        <w:left w:val="none" w:sz="0" w:space="0" w:color="auto"/>
        <w:bottom w:val="none" w:sz="0" w:space="0" w:color="auto"/>
        <w:right w:val="none" w:sz="0" w:space="0" w:color="auto"/>
      </w:divBdr>
    </w:div>
    <w:div w:id="291912281">
      <w:bodyDiv w:val="1"/>
      <w:marLeft w:val="0"/>
      <w:marRight w:val="0"/>
      <w:marTop w:val="0"/>
      <w:marBottom w:val="0"/>
      <w:divBdr>
        <w:top w:val="none" w:sz="0" w:space="0" w:color="auto"/>
        <w:left w:val="none" w:sz="0" w:space="0" w:color="auto"/>
        <w:bottom w:val="none" w:sz="0" w:space="0" w:color="auto"/>
        <w:right w:val="none" w:sz="0" w:space="0" w:color="auto"/>
      </w:divBdr>
    </w:div>
    <w:div w:id="328557113">
      <w:bodyDiv w:val="1"/>
      <w:marLeft w:val="0"/>
      <w:marRight w:val="0"/>
      <w:marTop w:val="0"/>
      <w:marBottom w:val="0"/>
      <w:divBdr>
        <w:top w:val="none" w:sz="0" w:space="0" w:color="auto"/>
        <w:left w:val="none" w:sz="0" w:space="0" w:color="auto"/>
        <w:bottom w:val="none" w:sz="0" w:space="0" w:color="auto"/>
        <w:right w:val="none" w:sz="0" w:space="0" w:color="auto"/>
      </w:divBdr>
    </w:div>
    <w:div w:id="362099847">
      <w:bodyDiv w:val="1"/>
      <w:marLeft w:val="0"/>
      <w:marRight w:val="0"/>
      <w:marTop w:val="0"/>
      <w:marBottom w:val="0"/>
      <w:divBdr>
        <w:top w:val="none" w:sz="0" w:space="0" w:color="auto"/>
        <w:left w:val="none" w:sz="0" w:space="0" w:color="auto"/>
        <w:bottom w:val="none" w:sz="0" w:space="0" w:color="auto"/>
        <w:right w:val="none" w:sz="0" w:space="0" w:color="auto"/>
      </w:divBdr>
    </w:div>
    <w:div w:id="394013157">
      <w:bodyDiv w:val="1"/>
      <w:marLeft w:val="0"/>
      <w:marRight w:val="0"/>
      <w:marTop w:val="0"/>
      <w:marBottom w:val="0"/>
      <w:divBdr>
        <w:top w:val="none" w:sz="0" w:space="0" w:color="auto"/>
        <w:left w:val="none" w:sz="0" w:space="0" w:color="auto"/>
        <w:bottom w:val="none" w:sz="0" w:space="0" w:color="auto"/>
        <w:right w:val="none" w:sz="0" w:space="0" w:color="auto"/>
      </w:divBdr>
    </w:div>
    <w:div w:id="457645031">
      <w:bodyDiv w:val="1"/>
      <w:marLeft w:val="0"/>
      <w:marRight w:val="0"/>
      <w:marTop w:val="0"/>
      <w:marBottom w:val="0"/>
      <w:divBdr>
        <w:top w:val="none" w:sz="0" w:space="0" w:color="auto"/>
        <w:left w:val="none" w:sz="0" w:space="0" w:color="auto"/>
        <w:bottom w:val="none" w:sz="0" w:space="0" w:color="auto"/>
        <w:right w:val="none" w:sz="0" w:space="0" w:color="auto"/>
      </w:divBdr>
    </w:div>
    <w:div w:id="466823147">
      <w:bodyDiv w:val="1"/>
      <w:marLeft w:val="0"/>
      <w:marRight w:val="0"/>
      <w:marTop w:val="0"/>
      <w:marBottom w:val="0"/>
      <w:divBdr>
        <w:top w:val="none" w:sz="0" w:space="0" w:color="auto"/>
        <w:left w:val="none" w:sz="0" w:space="0" w:color="auto"/>
        <w:bottom w:val="none" w:sz="0" w:space="0" w:color="auto"/>
        <w:right w:val="none" w:sz="0" w:space="0" w:color="auto"/>
      </w:divBdr>
    </w:div>
    <w:div w:id="474685466">
      <w:bodyDiv w:val="1"/>
      <w:marLeft w:val="0"/>
      <w:marRight w:val="0"/>
      <w:marTop w:val="0"/>
      <w:marBottom w:val="0"/>
      <w:divBdr>
        <w:top w:val="none" w:sz="0" w:space="0" w:color="auto"/>
        <w:left w:val="none" w:sz="0" w:space="0" w:color="auto"/>
        <w:bottom w:val="none" w:sz="0" w:space="0" w:color="auto"/>
        <w:right w:val="none" w:sz="0" w:space="0" w:color="auto"/>
      </w:divBdr>
    </w:div>
    <w:div w:id="505904804">
      <w:bodyDiv w:val="1"/>
      <w:marLeft w:val="0"/>
      <w:marRight w:val="0"/>
      <w:marTop w:val="0"/>
      <w:marBottom w:val="0"/>
      <w:divBdr>
        <w:top w:val="none" w:sz="0" w:space="0" w:color="auto"/>
        <w:left w:val="none" w:sz="0" w:space="0" w:color="auto"/>
        <w:bottom w:val="none" w:sz="0" w:space="0" w:color="auto"/>
        <w:right w:val="none" w:sz="0" w:space="0" w:color="auto"/>
      </w:divBdr>
    </w:div>
    <w:div w:id="510341062">
      <w:bodyDiv w:val="1"/>
      <w:marLeft w:val="0"/>
      <w:marRight w:val="0"/>
      <w:marTop w:val="0"/>
      <w:marBottom w:val="0"/>
      <w:divBdr>
        <w:top w:val="none" w:sz="0" w:space="0" w:color="auto"/>
        <w:left w:val="none" w:sz="0" w:space="0" w:color="auto"/>
        <w:bottom w:val="none" w:sz="0" w:space="0" w:color="auto"/>
        <w:right w:val="none" w:sz="0" w:space="0" w:color="auto"/>
      </w:divBdr>
    </w:div>
    <w:div w:id="653949823">
      <w:bodyDiv w:val="1"/>
      <w:marLeft w:val="0"/>
      <w:marRight w:val="0"/>
      <w:marTop w:val="0"/>
      <w:marBottom w:val="0"/>
      <w:divBdr>
        <w:top w:val="none" w:sz="0" w:space="0" w:color="auto"/>
        <w:left w:val="none" w:sz="0" w:space="0" w:color="auto"/>
        <w:bottom w:val="none" w:sz="0" w:space="0" w:color="auto"/>
        <w:right w:val="none" w:sz="0" w:space="0" w:color="auto"/>
      </w:divBdr>
    </w:div>
    <w:div w:id="660891745">
      <w:bodyDiv w:val="1"/>
      <w:marLeft w:val="0"/>
      <w:marRight w:val="0"/>
      <w:marTop w:val="0"/>
      <w:marBottom w:val="0"/>
      <w:divBdr>
        <w:top w:val="none" w:sz="0" w:space="0" w:color="auto"/>
        <w:left w:val="none" w:sz="0" w:space="0" w:color="auto"/>
        <w:bottom w:val="none" w:sz="0" w:space="0" w:color="auto"/>
        <w:right w:val="none" w:sz="0" w:space="0" w:color="auto"/>
      </w:divBdr>
    </w:div>
    <w:div w:id="712850639">
      <w:bodyDiv w:val="1"/>
      <w:marLeft w:val="0"/>
      <w:marRight w:val="0"/>
      <w:marTop w:val="0"/>
      <w:marBottom w:val="0"/>
      <w:divBdr>
        <w:top w:val="none" w:sz="0" w:space="0" w:color="auto"/>
        <w:left w:val="none" w:sz="0" w:space="0" w:color="auto"/>
        <w:bottom w:val="none" w:sz="0" w:space="0" w:color="auto"/>
        <w:right w:val="none" w:sz="0" w:space="0" w:color="auto"/>
      </w:divBdr>
    </w:div>
    <w:div w:id="734819548">
      <w:bodyDiv w:val="1"/>
      <w:marLeft w:val="0"/>
      <w:marRight w:val="0"/>
      <w:marTop w:val="0"/>
      <w:marBottom w:val="0"/>
      <w:divBdr>
        <w:top w:val="none" w:sz="0" w:space="0" w:color="auto"/>
        <w:left w:val="none" w:sz="0" w:space="0" w:color="auto"/>
        <w:bottom w:val="none" w:sz="0" w:space="0" w:color="auto"/>
        <w:right w:val="none" w:sz="0" w:space="0" w:color="auto"/>
      </w:divBdr>
    </w:div>
    <w:div w:id="826094453">
      <w:bodyDiv w:val="1"/>
      <w:marLeft w:val="0"/>
      <w:marRight w:val="0"/>
      <w:marTop w:val="0"/>
      <w:marBottom w:val="0"/>
      <w:divBdr>
        <w:top w:val="none" w:sz="0" w:space="0" w:color="auto"/>
        <w:left w:val="none" w:sz="0" w:space="0" w:color="auto"/>
        <w:bottom w:val="none" w:sz="0" w:space="0" w:color="auto"/>
        <w:right w:val="none" w:sz="0" w:space="0" w:color="auto"/>
      </w:divBdr>
    </w:div>
    <w:div w:id="908536842">
      <w:bodyDiv w:val="1"/>
      <w:marLeft w:val="0"/>
      <w:marRight w:val="0"/>
      <w:marTop w:val="0"/>
      <w:marBottom w:val="0"/>
      <w:divBdr>
        <w:top w:val="none" w:sz="0" w:space="0" w:color="auto"/>
        <w:left w:val="none" w:sz="0" w:space="0" w:color="auto"/>
        <w:bottom w:val="none" w:sz="0" w:space="0" w:color="auto"/>
        <w:right w:val="none" w:sz="0" w:space="0" w:color="auto"/>
      </w:divBdr>
    </w:div>
    <w:div w:id="930166960">
      <w:bodyDiv w:val="1"/>
      <w:marLeft w:val="0"/>
      <w:marRight w:val="0"/>
      <w:marTop w:val="0"/>
      <w:marBottom w:val="0"/>
      <w:divBdr>
        <w:top w:val="none" w:sz="0" w:space="0" w:color="auto"/>
        <w:left w:val="none" w:sz="0" w:space="0" w:color="auto"/>
        <w:bottom w:val="none" w:sz="0" w:space="0" w:color="auto"/>
        <w:right w:val="none" w:sz="0" w:space="0" w:color="auto"/>
      </w:divBdr>
    </w:div>
    <w:div w:id="935093754">
      <w:bodyDiv w:val="1"/>
      <w:marLeft w:val="0"/>
      <w:marRight w:val="0"/>
      <w:marTop w:val="0"/>
      <w:marBottom w:val="0"/>
      <w:divBdr>
        <w:top w:val="none" w:sz="0" w:space="0" w:color="auto"/>
        <w:left w:val="none" w:sz="0" w:space="0" w:color="auto"/>
        <w:bottom w:val="none" w:sz="0" w:space="0" w:color="auto"/>
        <w:right w:val="none" w:sz="0" w:space="0" w:color="auto"/>
      </w:divBdr>
    </w:div>
    <w:div w:id="1097597499">
      <w:bodyDiv w:val="1"/>
      <w:marLeft w:val="0"/>
      <w:marRight w:val="0"/>
      <w:marTop w:val="0"/>
      <w:marBottom w:val="0"/>
      <w:divBdr>
        <w:top w:val="none" w:sz="0" w:space="0" w:color="auto"/>
        <w:left w:val="none" w:sz="0" w:space="0" w:color="auto"/>
        <w:bottom w:val="none" w:sz="0" w:space="0" w:color="auto"/>
        <w:right w:val="none" w:sz="0" w:space="0" w:color="auto"/>
      </w:divBdr>
    </w:div>
    <w:div w:id="1099257543">
      <w:bodyDiv w:val="1"/>
      <w:marLeft w:val="0"/>
      <w:marRight w:val="0"/>
      <w:marTop w:val="0"/>
      <w:marBottom w:val="0"/>
      <w:divBdr>
        <w:top w:val="none" w:sz="0" w:space="0" w:color="auto"/>
        <w:left w:val="none" w:sz="0" w:space="0" w:color="auto"/>
        <w:bottom w:val="none" w:sz="0" w:space="0" w:color="auto"/>
        <w:right w:val="none" w:sz="0" w:space="0" w:color="auto"/>
      </w:divBdr>
    </w:div>
    <w:div w:id="1123380869">
      <w:bodyDiv w:val="1"/>
      <w:marLeft w:val="0"/>
      <w:marRight w:val="0"/>
      <w:marTop w:val="0"/>
      <w:marBottom w:val="0"/>
      <w:divBdr>
        <w:top w:val="none" w:sz="0" w:space="0" w:color="auto"/>
        <w:left w:val="none" w:sz="0" w:space="0" w:color="auto"/>
        <w:bottom w:val="none" w:sz="0" w:space="0" w:color="auto"/>
        <w:right w:val="none" w:sz="0" w:space="0" w:color="auto"/>
      </w:divBdr>
    </w:div>
    <w:div w:id="1133909296">
      <w:bodyDiv w:val="1"/>
      <w:marLeft w:val="0"/>
      <w:marRight w:val="0"/>
      <w:marTop w:val="0"/>
      <w:marBottom w:val="0"/>
      <w:divBdr>
        <w:top w:val="none" w:sz="0" w:space="0" w:color="auto"/>
        <w:left w:val="none" w:sz="0" w:space="0" w:color="auto"/>
        <w:bottom w:val="none" w:sz="0" w:space="0" w:color="auto"/>
        <w:right w:val="none" w:sz="0" w:space="0" w:color="auto"/>
      </w:divBdr>
    </w:div>
    <w:div w:id="1263104394">
      <w:bodyDiv w:val="1"/>
      <w:marLeft w:val="0"/>
      <w:marRight w:val="0"/>
      <w:marTop w:val="0"/>
      <w:marBottom w:val="0"/>
      <w:divBdr>
        <w:top w:val="none" w:sz="0" w:space="0" w:color="auto"/>
        <w:left w:val="none" w:sz="0" w:space="0" w:color="auto"/>
        <w:bottom w:val="none" w:sz="0" w:space="0" w:color="auto"/>
        <w:right w:val="none" w:sz="0" w:space="0" w:color="auto"/>
      </w:divBdr>
    </w:div>
    <w:div w:id="1363094084">
      <w:bodyDiv w:val="1"/>
      <w:marLeft w:val="0"/>
      <w:marRight w:val="0"/>
      <w:marTop w:val="0"/>
      <w:marBottom w:val="0"/>
      <w:divBdr>
        <w:top w:val="none" w:sz="0" w:space="0" w:color="auto"/>
        <w:left w:val="none" w:sz="0" w:space="0" w:color="auto"/>
        <w:bottom w:val="none" w:sz="0" w:space="0" w:color="auto"/>
        <w:right w:val="none" w:sz="0" w:space="0" w:color="auto"/>
      </w:divBdr>
    </w:div>
    <w:div w:id="1548832422">
      <w:bodyDiv w:val="1"/>
      <w:marLeft w:val="0"/>
      <w:marRight w:val="0"/>
      <w:marTop w:val="0"/>
      <w:marBottom w:val="0"/>
      <w:divBdr>
        <w:top w:val="none" w:sz="0" w:space="0" w:color="auto"/>
        <w:left w:val="none" w:sz="0" w:space="0" w:color="auto"/>
        <w:bottom w:val="none" w:sz="0" w:space="0" w:color="auto"/>
        <w:right w:val="none" w:sz="0" w:space="0" w:color="auto"/>
      </w:divBdr>
    </w:div>
    <w:div w:id="1616791869">
      <w:bodyDiv w:val="1"/>
      <w:marLeft w:val="0"/>
      <w:marRight w:val="0"/>
      <w:marTop w:val="0"/>
      <w:marBottom w:val="0"/>
      <w:divBdr>
        <w:top w:val="none" w:sz="0" w:space="0" w:color="auto"/>
        <w:left w:val="none" w:sz="0" w:space="0" w:color="auto"/>
        <w:bottom w:val="none" w:sz="0" w:space="0" w:color="auto"/>
        <w:right w:val="none" w:sz="0" w:space="0" w:color="auto"/>
      </w:divBdr>
    </w:div>
    <w:div w:id="1788348732">
      <w:bodyDiv w:val="1"/>
      <w:marLeft w:val="0"/>
      <w:marRight w:val="0"/>
      <w:marTop w:val="0"/>
      <w:marBottom w:val="0"/>
      <w:divBdr>
        <w:top w:val="none" w:sz="0" w:space="0" w:color="auto"/>
        <w:left w:val="none" w:sz="0" w:space="0" w:color="auto"/>
        <w:bottom w:val="none" w:sz="0" w:space="0" w:color="auto"/>
        <w:right w:val="none" w:sz="0" w:space="0" w:color="auto"/>
      </w:divBdr>
    </w:div>
    <w:div w:id="1827013033">
      <w:bodyDiv w:val="1"/>
      <w:marLeft w:val="0"/>
      <w:marRight w:val="0"/>
      <w:marTop w:val="0"/>
      <w:marBottom w:val="0"/>
      <w:divBdr>
        <w:top w:val="none" w:sz="0" w:space="0" w:color="auto"/>
        <w:left w:val="none" w:sz="0" w:space="0" w:color="auto"/>
        <w:bottom w:val="none" w:sz="0" w:space="0" w:color="auto"/>
        <w:right w:val="none" w:sz="0" w:space="0" w:color="auto"/>
      </w:divBdr>
    </w:div>
    <w:div w:id="1920089851">
      <w:bodyDiv w:val="1"/>
      <w:marLeft w:val="0"/>
      <w:marRight w:val="0"/>
      <w:marTop w:val="0"/>
      <w:marBottom w:val="0"/>
      <w:divBdr>
        <w:top w:val="none" w:sz="0" w:space="0" w:color="auto"/>
        <w:left w:val="none" w:sz="0" w:space="0" w:color="auto"/>
        <w:bottom w:val="none" w:sz="0" w:space="0" w:color="auto"/>
        <w:right w:val="none" w:sz="0" w:space="0" w:color="auto"/>
      </w:divBdr>
    </w:div>
    <w:div w:id="2091928073">
      <w:bodyDiv w:val="1"/>
      <w:marLeft w:val="0"/>
      <w:marRight w:val="0"/>
      <w:marTop w:val="0"/>
      <w:marBottom w:val="0"/>
      <w:divBdr>
        <w:top w:val="none" w:sz="0" w:space="0" w:color="auto"/>
        <w:left w:val="none" w:sz="0" w:space="0" w:color="auto"/>
        <w:bottom w:val="none" w:sz="0" w:space="0" w:color="auto"/>
        <w:right w:val="none" w:sz="0" w:space="0" w:color="auto"/>
      </w:divBdr>
    </w:div>
    <w:div w:id="2115590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footnotes.xml.rels><?xml version="1.0" encoding="UTF-8" standalone="yes"?>
<Relationships xmlns="http://schemas.openxmlformats.org/package/2006/relationships"><Relationship Id="rId1" Type="http://schemas.openxmlformats.org/officeDocument/2006/relationships/hyperlink" Target="http://www.tbkc.gov.tw/Message/Bulletin/News?ID=d41bb8ab-2386-417e-a599-5f7da89bdb9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ocuments\WORD2010&#31684;&#26412;.dotx"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D75011-B9CB-40B2-AB79-6E6578D9B6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WORD2010範本.dotx</Template>
  <TotalTime>0</TotalTime>
  <Pages>3</Pages>
  <Words>4309</Words>
  <Characters>24562</Characters>
  <Application>Microsoft Office Word</Application>
  <DocSecurity>0</DocSecurity>
  <Lines>204</Lines>
  <Paragraphs>57</Paragraphs>
  <ScaleCrop>false</ScaleCrop>
  <Company/>
  <LinksUpToDate>false</LinksUpToDate>
  <CharactersWithSpaces>28814</CharactersWithSpaces>
  <SharedDoc>false</SharedDoc>
  <HLinks>
    <vt:vector size="78" baseType="variant">
      <vt:variant>
        <vt:i4>1441840</vt:i4>
      </vt:variant>
      <vt:variant>
        <vt:i4>68</vt:i4>
      </vt:variant>
      <vt:variant>
        <vt:i4>0</vt:i4>
      </vt:variant>
      <vt:variant>
        <vt:i4>5</vt:i4>
      </vt:variant>
      <vt:variant>
        <vt:lpwstr/>
      </vt:variant>
      <vt:variant>
        <vt:lpwstr>_Toc181880816</vt:lpwstr>
      </vt:variant>
      <vt:variant>
        <vt:i4>1441840</vt:i4>
      </vt:variant>
      <vt:variant>
        <vt:i4>62</vt:i4>
      </vt:variant>
      <vt:variant>
        <vt:i4>0</vt:i4>
      </vt:variant>
      <vt:variant>
        <vt:i4>5</vt:i4>
      </vt:variant>
      <vt:variant>
        <vt:lpwstr/>
      </vt:variant>
      <vt:variant>
        <vt:lpwstr>_Toc181880815</vt:lpwstr>
      </vt:variant>
      <vt:variant>
        <vt:i4>1441840</vt:i4>
      </vt:variant>
      <vt:variant>
        <vt:i4>56</vt:i4>
      </vt:variant>
      <vt:variant>
        <vt:i4>0</vt:i4>
      </vt:variant>
      <vt:variant>
        <vt:i4>5</vt:i4>
      </vt:variant>
      <vt:variant>
        <vt:lpwstr/>
      </vt:variant>
      <vt:variant>
        <vt:lpwstr>_Toc181880814</vt:lpwstr>
      </vt:variant>
      <vt:variant>
        <vt:i4>1441840</vt:i4>
      </vt:variant>
      <vt:variant>
        <vt:i4>50</vt:i4>
      </vt:variant>
      <vt:variant>
        <vt:i4>0</vt:i4>
      </vt:variant>
      <vt:variant>
        <vt:i4>5</vt:i4>
      </vt:variant>
      <vt:variant>
        <vt:lpwstr/>
      </vt:variant>
      <vt:variant>
        <vt:lpwstr>_Toc181880813</vt:lpwstr>
      </vt:variant>
      <vt:variant>
        <vt:i4>1441840</vt:i4>
      </vt:variant>
      <vt:variant>
        <vt:i4>44</vt:i4>
      </vt:variant>
      <vt:variant>
        <vt:i4>0</vt:i4>
      </vt:variant>
      <vt:variant>
        <vt:i4>5</vt:i4>
      </vt:variant>
      <vt:variant>
        <vt:lpwstr/>
      </vt:variant>
      <vt:variant>
        <vt:lpwstr>_Toc181880812</vt:lpwstr>
      </vt:variant>
      <vt:variant>
        <vt:i4>1441840</vt:i4>
      </vt:variant>
      <vt:variant>
        <vt:i4>38</vt:i4>
      </vt:variant>
      <vt:variant>
        <vt:i4>0</vt:i4>
      </vt:variant>
      <vt:variant>
        <vt:i4>5</vt:i4>
      </vt:variant>
      <vt:variant>
        <vt:lpwstr/>
      </vt:variant>
      <vt:variant>
        <vt:lpwstr>_Toc181880811</vt:lpwstr>
      </vt:variant>
      <vt:variant>
        <vt:i4>1441840</vt:i4>
      </vt:variant>
      <vt:variant>
        <vt:i4>32</vt:i4>
      </vt:variant>
      <vt:variant>
        <vt:i4>0</vt:i4>
      </vt:variant>
      <vt:variant>
        <vt:i4>5</vt:i4>
      </vt:variant>
      <vt:variant>
        <vt:lpwstr/>
      </vt:variant>
      <vt:variant>
        <vt:lpwstr>_Toc181880810</vt:lpwstr>
      </vt:variant>
      <vt:variant>
        <vt:i4>1507376</vt:i4>
      </vt:variant>
      <vt:variant>
        <vt:i4>26</vt:i4>
      </vt:variant>
      <vt:variant>
        <vt:i4>0</vt:i4>
      </vt:variant>
      <vt:variant>
        <vt:i4>5</vt:i4>
      </vt:variant>
      <vt:variant>
        <vt:lpwstr/>
      </vt:variant>
      <vt:variant>
        <vt:lpwstr>_Toc181880809</vt:lpwstr>
      </vt:variant>
      <vt:variant>
        <vt:i4>1507376</vt:i4>
      </vt:variant>
      <vt:variant>
        <vt:i4>20</vt:i4>
      </vt:variant>
      <vt:variant>
        <vt:i4>0</vt:i4>
      </vt:variant>
      <vt:variant>
        <vt:i4>5</vt:i4>
      </vt:variant>
      <vt:variant>
        <vt:lpwstr/>
      </vt:variant>
      <vt:variant>
        <vt:lpwstr>_Toc181880808</vt:lpwstr>
      </vt:variant>
      <vt:variant>
        <vt:i4>1507376</vt:i4>
      </vt:variant>
      <vt:variant>
        <vt:i4>14</vt:i4>
      </vt:variant>
      <vt:variant>
        <vt:i4>0</vt:i4>
      </vt:variant>
      <vt:variant>
        <vt:i4>5</vt:i4>
      </vt:variant>
      <vt:variant>
        <vt:lpwstr/>
      </vt:variant>
      <vt:variant>
        <vt:lpwstr>_Toc181880807</vt:lpwstr>
      </vt:variant>
      <vt:variant>
        <vt:i4>1507376</vt:i4>
      </vt:variant>
      <vt:variant>
        <vt:i4>8</vt:i4>
      </vt:variant>
      <vt:variant>
        <vt:i4>0</vt:i4>
      </vt:variant>
      <vt:variant>
        <vt:i4>5</vt:i4>
      </vt:variant>
      <vt:variant>
        <vt:lpwstr/>
      </vt:variant>
      <vt:variant>
        <vt:lpwstr>_Toc181880806</vt:lpwstr>
      </vt:variant>
      <vt:variant>
        <vt:i4>1507376</vt:i4>
      </vt:variant>
      <vt:variant>
        <vt:i4>2</vt:i4>
      </vt:variant>
      <vt:variant>
        <vt:i4>0</vt:i4>
      </vt:variant>
      <vt:variant>
        <vt:i4>5</vt:i4>
      </vt:variant>
      <vt:variant>
        <vt:lpwstr/>
      </vt:variant>
      <vt:variant>
        <vt:lpwstr>_Toc181880805</vt:lpwstr>
      </vt:variant>
      <vt:variant>
        <vt:i4>5767263</vt:i4>
      </vt:variant>
      <vt:variant>
        <vt:i4>0</vt:i4>
      </vt:variant>
      <vt:variant>
        <vt:i4>0</vt:i4>
      </vt:variant>
      <vt:variant>
        <vt:i4>5</vt:i4>
      </vt:variant>
      <vt:variant>
        <vt:lpwstr>http://www.tbkc.gov.tw/Message/Bulletin/News?ID=d41bb8ab-2386-417e-a599-5f7da89bdb91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2024-11-07T08:40:00Z</cp:lastPrinted>
  <dcterms:created xsi:type="dcterms:W3CDTF">2024-11-08T02:56:00Z</dcterms:created>
  <dcterms:modified xsi:type="dcterms:W3CDTF">2024-11-08T02:56:00Z</dcterms:modified>
</cp:coreProperties>
</file>