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6B02" w:rsidRPr="006358C0" w:rsidRDefault="00B46B02" w:rsidP="00E31203">
      <w:pPr>
        <w:pStyle w:val="a9"/>
        <w:rPr>
          <w:rFonts w:hint="eastAsia"/>
        </w:rPr>
      </w:pPr>
      <w:bookmarkStart w:id="0" w:name="_GoBack"/>
      <w:bookmarkEnd w:id="0"/>
      <w:r w:rsidRPr="006358C0">
        <w:rPr>
          <w:rFonts w:hint="eastAsia"/>
        </w:rPr>
        <w:t>原住民族綜合發展基金1</w:t>
      </w:r>
      <w:r w:rsidR="00AA6574" w:rsidRPr="006358C0">
        <w:rPr>
          <w:rFonts w:hint="eastAsia"/>
        </w:rPr>
        <w:t>1</w:t>
      </w:r>
      <w:r w:rsidR="00661EF7" w:rsidRPr="006358C0">
        <w:rPr>
          <w:rFonts w:hint="eastAsia"/>
        </w:rPr>
        <w:t>4</w:t>
      </w:r>
      <w:r w:rsidRPr="006358C0">
        <w:rPr>
          <w:rFonts w:hint="eastAsia"/>
        </w:rPr>
        <w:t>年度預算評估報告</w:t>
      </w:r>
    </w:p>
    <w:p w:rsidR="00B46B02" w:rsidRPr="006358C0" w:rsidRDefault="00B46B02" w:rsidP="001F3857">
      <w:pPr>
        <w:ind w:leftChars="0" w:left="0" w:firstLine="566"/>
      </w:pPr>
      <w:r w:rsidRPr="006358C0">
        <w:rPr>
          <w:rFonts w:hint="eastAsia"/>
        </w:rPr>
        <w:t>原住民族綜合發展基金1</w:t>
      </w:r>
      <w:r w:rsidR="00B60F25" w:rsidRPr="006358C0">
        <w:rPr>
          <w:rFonts w:hint="eastAsia"/>
        </w:rPr>
        <w:t>1</w:t>
      </w:r>
      <w:r w:rsidR="00661EF7" w:rsidRPr="006358C0">
        <w:rPr>
          <w:rFonts w:hint="eastAsia"/>
        </w:rPr>
        <w:t>4</w:t>
      </w:r>
      <w:r w:rsidRPr="006358C0">
        <w:rPr>
          <w:rFonts w:hint="eastAsia"/>
        </w:rPr>
        <w:t>年度預算案編列業務收入</w:t>
      </w:r>
      <w:r w:rsidR="00661EF7" w:rsidRPr="006358C0">
        <w:rPr>
          <w:rFonts w:hint="eastAsia"/>
        </w:rPr>
        <w:t>35</w:t>
      </w:r>
      <w:r w:rsidR="005E67A6" w:rsidRPr="006358C0">
        <w:rPr>
          <w:rFonts w:hint="eastAsia"/>
        </w:rPr>
        <w:t>億</w:t>
      </w:r>
      <w:r w:rsidR="00661EF7" w:rsidRPr="006358C0">
        <w:rPr>
          <w:rFonts w:hint="eastAsia"/>
        </w:rPr>
        <w:t>9</w:t>
      </w:r>
      <w:r w:rsidR="005E67A6" w:rsidRPr="006358C0">
        <w:rPr>
          <w:rFonts w:hint="eastAsia"/>
        </w:rPr>
        <w:t>,</w:t>
      </w:r>
      <w:r w:rsidR="00661EF7" w:rsidRPr="006358C0">
        <w:rPr>
          <w:rFonts w:hint="eastAsia"/>
        </w:rPr>
        <w:t>059</w:t>
      </w:r>
      <w:r w:rsidR="005E67A6" w:rsidRPr="006358C0">
        <w:rPr>
          <w:rFonts w:hint="eastAsia"/>
        </w:rPr>
        <w:t>萬</w:t>
      </w:r>
      <w:r w:rsidR="00661EF7" w:rsidRPr="006358C0">
        <w:rPr>
          <w:rFonts w:hint="eastAsia"/>
        </w:rPr>
        <w:t>6</w:t>
      </w:r>
      <w:r w:rsidRPr="006358C0">
        <w:rPr>
          <w:rFonts w:hint="eastAsia"/>
        </w:rPr>
        <w:t>千元，業務成本與費用</w:t>
      </w:r>
      <w:r w:rsidR="00661EF7" w:rsidRPr="006358C0">
        <w:t>3</w:t>
      </w:r>
      <w:r w:rsidR="00661EF7" w:rsidRPr="006358C0">
        <w:rPr>
          <w:rFonts w:hint="eastAsia"/>
        </w:rPr>
        <w:t>8</w:t>
      </w:r>
      <w:r w:rsidR="005E67A6" w:rsidRPr="006358C0">
        <w:rPr>
          <w:rFonts w:hint="eastAsia"/>
        </w:rPr>
        <w:t>億</w:t>
      </w:r>
      <w:r w:rsidR="00661EF7" w:rsidRPr="006358C0">
        <w:rPr>
          <w:rFonts w:hint="eastAsia"/>
        </w:rPr>
        <w:t>3</w:t>
      </w:r>
      <w:r w:rsidR="005E67A6" w:rsidRPr="006358C0">
        <w:rPr>
          <w:rFonts w:hint="eastAsia"/>
        </w:rPr>
        <w:t>,</w:t>
      </w:r>
      <w:r w:rsidR="00661EF7" w:rsidRPr="006358C0">
        <w:rPr>
          <w:rFonts w:hint="eastAsia"/>
        </w:rPr>
        <w:t>669</w:t>
      </w:r>
      <w:r w:rsidR="005E67A6" w:rsidRPr="006358C0">
        <w:rPr>
          <w:rFonts w:hint="eastAsia"/>
        </w:rPr>
        <w:t>萬</w:t>
      </w:r>
      <w:r w:rsidR="005E67A6" w:rsidRPr="006358C0">
        <w:t>4</w:t>
      </w:r>
      <w:r w:rsidRPr="006358C0">
        <w:rPr>
          <w:rFonts w:hint="eastAsia"/>
        </w:rPr>
        <w:t>千元，業務外收</w:t>
      </w:r>
      <w:r w:rsidR="00F030D7" w:rsidRPr="006358C0">
        <w:rPr>
          <w:rFonts w:hint="eastAsia"/>
        </w:rPr>
        <w:t>入</w:t>
      </w:r>
      <w:r w:rsidR="00F030D7" w:rsidRPr="006358C0">
        <w:t>3</w:t>
      </w:r>
      <w:r w:rsidR="00F030D7" w:rsidRPr="006358C0">
        <w:rPr>
          <w:rFonts w:hint="eastAsia"/>
        </w:rPr>
        <w:t>,</w:t>
      </w:r>
      <w:r w:rsidR="00661EF7" w:rsidRPr="006358C0">
        <w:rPr>
          <w:rFonts w:hint="eastAsia"/>
        </w:rPr>
        <w:t>508</w:t>
      </w:r>
      <w:r w:rsidR="00F030D7" w:rsidRPr="006358C0">
        <w:rPr>
          <w:rFonts w:hint="eastAsia"/>
        </w:rPr>
        <w:t>萬</w:t>
      </w:r>
      <w:r w:rsidR="00661EF7" w:rsidRPr="006358C0">
        <w:rPr>
          <w:rFonts w:hint="eastAsia"/>
        </w:rPr>
        <w:t>7</w:t>
      </w:r>
      <w:r w:rsidRPr="006358C0">
        <w:rPr>
          <w:rFonts w:hint="eastAsia"/>
        </w:rPr>
        <w:t>千元，業務外費用</w:t>
      </w:r>
      <w:r w:rsidR="00661EF7" w:rsidRPr="006358C0">
        <w:rPr>
          <w:rFonts w:hint="eastAsia"/>
        </w:rPr>
        <w:t>1,000</w:t>
      </w:r>
      <w:r w:rsidRPr="006358C0">
        <w:rPr>
          <w:rFonts w:hint="eastAsia"/>
        </w:rPr>
        <w:t>萬元，收支相抵後短絀</w:t>
      </w:r>
      <w:r w:rsidR="00F030D7" w:rsidRPr="006358C0">
        <w:t>2</w:t>
      </w:r>
      <w:r w:rsidR="00F030D7" w:rsidRPr="006358C0">
        <w:rPr>
          <w:rFonts w:hint="eastAsia"/>
        </w:rPr>
        <w:t>億</w:t>
      </w:r>
      <w:r w:rsidR="00661EF7" w:rsidRPr="006358C0">
        <w:t>2</w:t>
      </w:r>
      <w:r w:rsidR="00F030D7" w:rsidRPr="006358C0">
        <w:rPr>
          <w:rFonts w:hint="eastAsia"/>
        </w:rPr>
        <w:t>,</w:t>
      </w:r>
      <w:r w:rsidR="00F030D7" w:rsidRPr="006358C0">
        <w:t>1</w:t>
      </w:r>
      <w:r w:rsidR="00661EF7" w:rsidRPr="006358C0">
        <w:t>01</w:t>
      </w:r>
      <w:r w:rsidR="00F030D7" w:rsidRPr="006358C0">
        <w:rPr>
          <w:rFonts w:hint="eastAsia"/>
        </w:rPr>
        <w:t>萬</w:t>
      </w:r>
      <w:r w:rsidR="00661EF7" w:rsidRPr="006358C0">
        <w:t>1</w:t>
      </w:r>
      <w:r w:rsidR="00F030D7" w:rsidRPr="006358C0">
        <w:rPr>
          <w:rFonts w:hint="eastAsia"/>
        </w:rPr>
        <w:t>千元</w:t>
      </w:r>
      <w:r w:rsidRPr="006358C0">
        <w:rPr>
          <w:rFonts w:hint="eastAsia"/>
        </w:rPr>
        <w:t>，較1</w:t>
      </w:r>
      <w:r w:rsidR="008F0986" w:rsidRPr="006358C0">
        <w:rPr>
          <w:rFonts w:hint="eastAsia"/>
        </w:rPr>
        <w:t>1</w:t>
      </w:r>
      <w:r w:rsidR="00661EF7" w:rsidRPr="006358C0">
        <w:rPr>
          <w:rFonts w:hint="eastAsia"/>
        </w:rPr>
        <w:t>3</w:t>
      </w:r>
      <w:r w:rsidRPr="006358C0">
        <w:rPr>
          <w:rFonts w:hint="eastAsia"/>
        </w:rPr>
        <w:t>年度預算</w:t>
      </w:r>
      <w:r w:rsidR="00031393" w:rsidRPr="006358C0">
        <w:rPr>
          <w:rFonts w:hint="eastAsia"/>
        </w:rPr>
        <w:t>案</w:t>
      </w:r>
      <w:r w:rsidRPr="006358C0">
        <w:rPr>
          <w:rFonts w:hint="eastAsia"/>
        </w:rPr>
        <w:t>短絀</w:t>
      </w:r>
      <w:r w:rsidR="00F030D7" w:rsidRPr="006358C0">
        <w:rPr>
          <w:rFonts w:hint="eastAsia"/>
        </w:rPr>
        <w:t>減少</w:t>
      </w:r>
      <w:r w:rsidR="00661EF7" w:rsidRPr="006358C0">
        <w:t>2</w:t>
      </w:r>
      <w:r w:rsidR="00F030D7" w:rsidRPr="006358C0">
        <w:rPr>
          <w:rFonts w:hint="eastAsia"/>
        </w:rPr>
        <w:t>億</w:t>
      </w:r>
      <w:r w:rsidR="00F030D7" w:rsidRPr="006358C0">
        <w:t>6</w:t>
      </w:r>
      <w:r w:rsidR="00661EF7" w:rsidRPr="006358C0">
        <w:t>2</w:t>
      </w:r>
      <w:r w:rsidR="00F030D7" w:rsidRPr="006358C0">
        <w:rPr>
          <w:rFonts w:hint="eastAsia"/>
        </w:rPr>
        <w:t>萬</w:t>
      </w:r>
      <w:r w:rsidR="00661EF7" w:rsidRPr="006358C0">
        <w:t>1</w:t>
      </w:r>
      <w:r w:rsidRPr="006358C0">
        <w:rPr>
          <w:rFonts w:hint="eastAsia"/>
        </w:rPr>
        <w:t>千元</w:t>
      </w:r>
      <w:r w:rsidR="00042FA5" w:rsidRPr="006358C0">
        <w:rPr>
          <w:rFonts w:hint="eastAsia"/>
        </w:rPr>
        <w:t>(減幅8.53%)</w:t>
      </w:r>
      <w:r w:rsidRPr="006358C0">
        <w:rPr>
          <w:rFonts w:hint="eastAsia"/>
        </w:rPr>
        <w:t>。</w:t>
      </w:r>
      <w:r w:rsidR="00AD20C9" w:rsidRPr="006358C0">
        <w:rPr>
          <w:rFonts w:hint="eastAsia"/>
        </w:rPr>
        <w:t>原住民族綜合發展基金下設置「原住民族綜合發展基金」</w:t>
      </w:r>
      <w:r w:rsidR="00DF10E2" w:rsidRPr="006358C0">
        <w:rPr>
          <w:rFonts w:hint="eastAsia"/>
        </w:rPr>
        <w:t>(以下簡稱原民基金)</w:t>
      </w:r>
      <w:r w:rsidR="00AD20C9" w:rsidRPr="006358C0">
        <w:rPr>
          <w:rFonts w:hint="eastAsia"/>
        </w:rPr>
        <w:t>及「原住民族就業基金」2個分基金，</w:t>
      </w:r>
      <w:r w:rsidRPr="006358C0">
        <w:rPr>
          <w:rFonts w:hint="eastAsia"/>
        </w:rPr>
        <w:t>謹就</w:t>
      </w:r>
      <w:r w:rsidR="00AD20C9" w:rsidRPr="006358C0">
        <w:rPr>
          <w:rFonts w:hint="eastAsia"/>
        </w:rPr>
        <w:t>各分基金</w:t>
      </w:r>
      <w:r w:rsidRPr="006358C0">
        <w:rPr>
          <w:rFonts w:hint="eastAsia"/>
        </w:rPr>
        <w:t>1</w:t>
      </w:r>
      <w:r w:rsidR="00B60F25" w:rsidRPr="006358C0">
        <w:rPr>
          <w:rFonts w:hint="eastAsia"/>
        </w:rPr>
        <w:t>1</w:t>
      </w:r>
      <w:r w:rsidR="00661EF7" w:rsidRPr="006358C0">
        <w:rPr>
          <w:rFonts w:hint="eastAsia"/>
        </w:rPr>
        <w:t>4</w:t>
      </w:r>
      <w:r w:rsidR="00F030D7" w:rsidRPr="006358C0">
        <w:rPr>
          <w:rFonts w:hint="eastAsia"/>
        </w:rPr>
        <w:t>年</w:t>
      </w:r>
      <w:r w:rsidRPr="006358C0">
        <w:rPr>
          <w:rFonts w:hint="eastAsia"/>
        </w:rPr>
        <w:t>度預算案評析如下：</w:t>
      </w:r>
    </w:p>
    <w:p w:rsidR="00BB581B" w:rsidRPr="006358C0" w:rsidRDefault="00856ADA" w:rsidP="00AD0F68">
      <w:pPr>
        <w:pStyle w:val="14"/>
        <w:ind w:left="567" w:hanging="567"/>
        <w:rPr>
          <w:rFonts w:hint="eastAsia"/>
        </w:rPr>
      </w:pPr>
      <w:bookmarkStart w:id="1" w:name="_Toc180680740"/>
      <w:r w:rsidRPr="006358C0">
        <w:rPr>
          <w:rFonts w:hint="eastAsia"/>
        </w:rPr>
        <w:t>二</w:t>
      </w:r>
      <w:r w:rsidR="00BB581B" w:rsidRPr="006358C0">
        <w:rPr>
          <w:rFonts w:hint="eastAsia"/>
        </w:rPr>
        <w:t>、</w:t>
      </w:r>
      <w:r w:rsidR="00867DC6" w:rsidRPr="006358C0">
        <w:rPr>
          <w:rFonts w:hint="eastAsia"/>
        </w:rPr>
        <w:t>113年度因提列呆帳致該年度短絀數驟增</w:t>
      </w:r>
      <w:r w:rsidR="00CD00BB" w:rsidRPr="006358C0">
        <w:rPr>
          <w:rFonts w:hint="eastAsia"/>
        </w:rPr>
        <w:t>，</w:t>
      </w:r>
      <w:r w:rsidR="00CD00BB" w:rsidRPr="006358C0">
        <w:rPr>
          <w:rFonts w:hAnsi="標楷體" w:hint="eastAsia"/>
        </w:rPr>
        <w:t>且</w:t>
      </w:r>
      <w:r w:rsidR="00940A36" w:rsidRPr="006358C0">
        <w:rPr>
          <w:rFonts w:hAnsi="標楷體" w:hint="eastAsia"/>
        </w:rPr>
        <w:t>微笑貸</w:t>
      </w:r>
      <w:r w:rsidR="00D74A1C" w:rsidRPr="006358C0">
        <w:rPr>
          <w:rFonts w:hAnsi="標楷體" w:hint="eastAsia"/>
        </w:rPr>
        <w:t>款</w:t>
      </w:r>
      <w:r w:rsidR="00DD1D69" w:rsidRPr="006358C0">
        <w:rPr>
          <w:rFonts w:hAnsi="標楷體" w:hint="eastAsia"/>
        </w:rPr>
        <w:t>逾放比率</w:t>
      </w:r>
      <w:r w:rsidR="00553F7F" w:rsidRPr="006358C0">
        <w:rPr>
          <w:rFonts w:hAnsi="標楷體" w:hint="eastAsia"/>
        </w:rPr>
        <w:t>已臨近</w:t>
      </w:r>
      <w:r w:rsidR="00940A36" w:rsidRPr="006358C0">
        <w:rPr>
          <w:rFonts w:hAnsi="標楷體" w:hint="eastAsia"/>
        </w:rPr>
        <w:t>得暫停受理標準</w:t>
      </w:r>
      <w:r w:rsidR="00D76A5C" w:rsidRPr="006358C0">
        <w:rPr>
          <w:rFonts w:hint="eastAsia"/>
        </w:rPr>
        <w:t>，</w:t>
      </w:r>
      <w:r w:rsidR="0065529B" w:rsidRPr="006358C0">
        <w:rPr>
          <w:rFonts w:hint="eastAsia"/>
        </w:rPr>
        <w:t>允宜</w:t>
      </w:r>
      <w:r w:rsidR="00923C3C" w:rsidRPr="006358C0">
        <w:rPr>
          <w:rFonts w:hAnsi="標楷體" w:hint="eastAsia"/>
        </w:rPr>
        <w:t>賡續</w:t>
      </w:r>
      <w:r w:rsidR="00BB581B" w:rsidRPr="006358C0">
        <w:rPr>
          <w:rFonts w:hint="eastAsia"/>
        </w:rPr>
        <w:t>強</w:t>
      </w:r>
      <w:r w:rsidR="00923C3C" w:rsidRPr="006358C0">
        <w:rPr>
          <w:rFonts w:hint="eastAsia"/>
        </w:rPr>
        <w:t>化</w:t>
      </w:r>
      <w:r w:rsidR="00BB581B" w:rsidRPr="006358C0">
        <w:rPr>
          <w:rFonts w:hint="eastAsia"/>
        </w:rPr>
        <w:t>控管，</w:t>
      </w:r>
      <w:r w:rsidR="00867DC6" w:rsidRPr="006358C0">
        <w:rPr>
          <w:rFonts w:hint="eastAsia"/>
        </w:rPr>
        <w:t>以維基金財務健全</w:t>
      </w:r>
      <w:bookmarkEnd w:id="1"/>
    </w:p>
    <w:p w:rsidR="00BB581B" w:rsidRPr="006358C0" w:rsidRDefault="009849EA" w:rsidP="00BB581B">
      <w:pPr>
        <w:ind w:left="566" w:firstLine="566"/>
        <w:rPr>
          <w:rFonts w:hint="eastAsia"/>
        </w:rPr>
      </w:pPr>
      <w:r w:rsidRPr="006358C0">
        <w:rPr>
          <w:rFonts w:hint="eastAsia"/>
        </w:rPr>
        <w:t>原民</w:t>
      </w:r>
      <w:r w:rsidR="00BB581B" w:rsidRPr="006358C0">
        <w:rPr>
          <w:rFonts w:hint="eastAsia"/>
        </w:rPr>
        <w:t>基金</w:t>
      </w:r>
      <w:r w:rsidR="00772888" w:rsidRPr="006358C0">
        <w:rPr>
          <w:rFonts w:hint="eastAsia"/>
        </w:rPr>
        <w:t>11</w:t>
      </w:r>
      <w:r w:rsidR="00F40AB8" w:rsidRPr="006358C0">
        <w:rPr>
          <w:rFonts w:hint="eastAsia"/>
        </w:rPr>
        <w:t>4</w:t>
      </w:r>
      <w:r w:rsidR="00BB581B" w:rsidRPr="006358C0">
        <w:rPr>
          <w:rFonts w:hint="eastAsia"/>
        </w:rPr>
        <w:t>年度預計辦理貸款業務(不含信用保證業務)共計6億</w:t>
      </w:r>
      <w:r w:rsidR="003A7676" w:rsidRPr="006358C0">
        <w:rPr>
          <w:rFonts w:hint="eastAsia"/>
        </w:rPr>
        <w:t>8</w:t>
      </w:r>
      <w:r w:rsidR="00BB581B" w:rsidRPr="006358C0">
        <w:t>,</w:t>
      </w:r>
      <w:r w:rsidR="003A7676" w:rsidRPr="006358C0">
        <w:rPr>
          <w:rFonts w:hint="eastAsia"/>
        </w:rPr>
        <w:t>8</w:t>
      </w:r>
      <w:r w:rsidR="00BB581B" w:rsidRPr="006358C0">
        <w:t>00</w:t>
      </w:r>
      <w:r w:rsidR="00BB581B" w:rsidRPr="006358C0">
        <w:rPr>
          <w:rFonts w:hint="eastAsia"/>
        </w:rPr>
        <w:t>萬元，包括原住民族事業及新創事業貸款</w:t>
      </w:r>
      <w:r w:rsidR="00EE6915" w:rsidRPr="006358C0">
        <w:rPr>
          <w:rFonts w:hint="eastAsia"/>
        </w:rPr>
        <w:t>(簡稱事業貸款)</w:t>
      </w:r>
      <w:r w:rsidR="00CF2CAF" w:rsidRPr="006358C0">
        <w:rPr>
          <w:rFonts w:hint="eastAsia"/>
        </w:rPr>
        <w:t>之本金</w:t>
      </w:r>
      <w:r w:rsidR="00BB581B" w:rsidRPr="006358C0">
        <w:rPr>
          <w:rFonts w:hint="eastAsia"/>
        </w:rPr>
        <w:t>3億</w:t>
      </w:r>
      <w:r w:rsidR="003A7676" w:rsidRPr="006358C0">
        <w:rPr>
          <w:rFonts w:hint="eastAsia"/>
        </w:rPr>
        <w:t>5</w:t>
      </w:r>
      <w:r w:rsidR="00772888" w:rsidRPr="006358C0">
        <w:t>,000</w:t>
      </w:r>
      <w:r w:rsidR="00772888" w:rsidRPr="006358C0">
        <w:rPr>
          <w:rFonts w:hint="eastAsia"/>
        </w:rPr>
        <w:t>萬</w:t>
      </w:r>
      <w:r w:rsidR="00BB581B" w:rsidRPr="006358C0">
        <w:rPr>
          <w:rFonts w:hint="eastAsia"/>
        </w:rPr>
        <w:t>元</w:t>
      </w:r>
      <w:r w:rsidR="003A7676" w:rsidRPr="006358C0">
        <w:rPr>
          <w:rFonts w:hint="eastAsia"/>
        </w:rPr>
        <w:t>與原住民微型經濟活動貸款</w:t>
      </w:r>
      <w:r w:rsidR="00EE6915" w:rsidRPr="006358C0">
        <w:rPr>
          <w:rFonts w:hint="eastAsia"/>
        </w:rPr>
        <w:t>(簡稱微笑貸</w:t>
      </w:r>
      <w:r w:rsidR="00584701" w:rsidRPr="006358C0">
        <w:rPr>
          <w:rFonts w:hint="eastAsia"/>
        </w:rPr>
        <w:t>款</w:t>
      </w:r>
      <w:r w:rsidR="00EE6915" w:rsidRPr="006358C0">
        <w:rPr>
          <w:rFonts w:hint="eastAsia"/>
        </w:rPr>
        <w:t>)</w:t>
      </w:r>
      <w:r w:rsidR="003A7676" w:rsidRPr="006358C0">
        <w:rPr>
          <w:rFonts w:hint="eastAsia"/>
        </w:rPr>
        <w:t>之本金3億3,800萬元</w:t>
      </w:r>
      <w:r w:rsidR="00BB581B" w:rsidRPr="006358C0">
        <w:rPr>
          <w:rFonts w:hint="eastAsia"/>
        </w:rPr>
        <w:t>。經查：</w:t>
      </w:r>
    </w:p>
    <w:p w:rsidR="00BB581B" w:rsidRPr="006358C0" w:rsidRDefault="00BB581B" w:rsidP="00D76A5C">
      <w:pPr>
        <w:pStyle w:val="a4"/>
        <w:ind w:left="849" w:hanging="283"/>
        <w:rPr>
          <w:rFonts w:hint="eastAsia"/>
          <w:b/>
        </w:rPr>
      </w:pPr>
      <w:r w:rsidRPr="006358C0">
        <w:rPr>
          <w:rFonts w:hint="eastAsia"/>
          <w:b/>
        </w:rPr>
        <w:t>(一)</w:t>
      </w:r>
      <w:r w:rsidR="00D76A5C" w:rsidRPr="006358C0">
        <w:rPr>
          <w:rFonts w:hint="eastAsia"/>
          <w:b/>
        </w:rPr>
        <w:t>近年</w:t>
      </w:r>
      <w:r w:rsidR="001F7B3F" w:rsidRPr="006358C0">
        <w:rPr>
          <w:rFonts w:hint="eastAsia"/>
          <w:b/>
        </w:rPr>
        <w:t>配合行政院紓困方案減收利息</w:t>
      </w:r>
      <w:r w:rsidR="001F7B3F" w:rsidRPr="006358C0">
        <w:rPr>
          <w:rFonts w:hAnsi="標楷體" w:hint="eastAsia"/>
          <w:b/>
        </w:rPr>
        <w:t>，</w:t>
      </w:r>
      <w:r w:rsidR="001F7B3F" w:rsidRPr="006358C0">
        <w:rPr>
          <w:rFonts w:hint="eastAsia"/>
          <w:b/>
        </w:rPr>
        <w:t>業務收支</w:t>
      </w:r>
      <w:r w:rsidRPr="006358C0">
        <w:rPr>
          <w:rFonts w:hint="eastAsia"/>
          <w:b/>
        </w:rPr>
        <w:t>短絀</w:t>
      </w:r>
      <w:r w:rsidR="0077715D" w:rsidRPr="006358C0">
        <w:rPr>
          <w:rFonts w:hint="eastAsia"/>
          <w:b/>
        </w:rPr>
        <w:t>持續升高</w:t>
      </w:r>
    </w:p>
    <w:p w:rsidR="00B0212E" w:rsidRPr="006358C0" w:rsidRDefault="00BB581B" w:rsidP="006152A6">
      <w:pPr>
        <w:pStyle w:val="21"/>
        <w:ind w:left="850" w:firstLine="566"/>
        <w:rPr>
          <w:rFonts w:hint="eastAsia"/>
        </w:rPr>
      </w:pPr>
      <w:r w:rsidRPr="006358C0">
        <w:rPr>
          <w:rFonts w:hint="eastAsia"/>
        </w:rPr>
        <w:t>原住民族貸款業務之收入包括投融資業務收入(利息收入)及收回以前年度呆帳，支出包括</w:t>
      </w:r>
      <w:r w:rsidR="00A7373F" w:rsidRPr="006358C0">
        <w:rPr>
          <w:rFonts w:hint="eastAsia"/>
        </w:rPr>
        <w:t>給付承辦金融機構辦理原民基金各項貸款業務</w:t>
      </w:r>
      <w:r w:rsidR="00A7373F" w:rsidRPr="006358C0">
        <w:rPr>
          <w:rFonts w:ascii="新細明體" w:eastAsia="新細明體" w:hAnsi="新細明體" w:hint="eastAsia"/>
        </w:rPr>
        <w:t>、</w:t>
      </w:r>
      <w:r w:rsidR="00A7373F" w:rsidRPr="006358C0">
        <w:rPr>
          <w:rFonts w:hint="eastAsia"/>
        </w:rPr>
        <w:t>進用原住民族金融輔導員</w:t>
      </w:r>
      <w:r w:rsidR="00ED4A3B" w:rsidRPr="006358C0">
        <w:rPr>
          <w:rFonts w:hint="eastAsia"/>
        </w:rPr>
        <w:t>就地協助原住民個人或企業辦理貸款諮詢及輔導陪伴等工作</w:t>
      </w:r>
      <w:r w:rsidR="00ED4A3B" w:rsidRPr="006358C0">
        <w:rPr>
          <w:rFonts w:ascii="新細明體" w:eastAsia="新細明體" w:hAnsi="新細明體" w:hint="eastAsia"/>
        </w:rPr>
        <w:t>、</w:t>
      </w:r>
      <w:r w:rsidR="00ED4A3B" w:rsidRPr="006358C0">
        <w:rPr>
          <w:rFonts w:hint="eastAsia"/>
        </w:rPr>
        <w:t>進用勞務承攬人力協助辦理貸款及信用保證業務等所需費用</w:t>
      </w:r>
      <w:r w:rsidRPr="006358C0">
        <w:rPr>
          <w:rFonts w:hint="eastAsia"/>
        </w:rPr>
        <w:t>。</w:t>
      </w:r>
    </w:p>
    <w:p w:rsidR="00BB581B" w:rsidRPr="006358C0" w:rsidRDefault="00CE43C4" w:rsidP="00A7373F">
      <w:pPr>
        <w:pStyle w:val="21"/>
        <w:ind w:left="850" w:firstLine="566"/>
      </w:pPr>
      <w:r w:rsidRPr="006358C0">
        <w:rPr>
          <w:rFonts w:hint="eastAsia"/>
        </w:rPr>
        <w:t>檢視近年</w:t>
      </w:r>
      <w:r w:rsidR="00A015AE" w:rsidRPr="006358C0">
        <w:rPr>
          <w:rFonts w:hint="eastAsia"/>
        </w:rPr>
        <w:t>貸款業務預算執行情形(詳表1</w:t>
      </w:r>
      <w:r w:rsidR="00A015AE" w:rsidRPr="006358C0">
        <w:t>)</w:t>
      </w:r>
      <w:r w:rsidR="00A015AE" w:rsidRPr="006358C0">
        <w:rPr>
          <w:rFonts w:hint="eastAsia"/>
        </w:rPr>
        <w:t>，</w:t>
      </w:r>
      <w:r w:rsidR="009F7B44" w:rsidRPr="006358C0">
        <w:rPr>
          <w:rFonts w:hint="eastAsia"/>
        </w:rPr>
        <w:t>自107年度</w:t>
      </w:r>
      <w:r w:rsidR="00DF10E2" w:rsidRPr="006358C0">
        <w:rPr>
          <w:rFonts w:hint="eastAsia"/>
        </w:rPr>
        <w:t>決算</w:t>
      </w:r>
      <w:r w:rsidR="00BB581B" w:rsidRPr="006358C0">
        <w:rPr>
          <w:rFonts w:hint="eastAsia"/>
        </w:rPr>
        <w:t>短絀</w:t>
      </w:r>
      <w:r w:rsidR="00ED4A3B" w:rsidRPr="006358C0">
        <w:t>3</w:t>
      </w:r>
      <w:r w:rsidR="009964AE" w:rsidRPr="006358C0">
        <w:rPr>
          <w:rFonts w:hint="eastAsia"/>
        </w:rPr>
        <w:t>,</w:t>
      </w:r>
      <w:r w:rsidR="00ED4A3B" w:rsidRPr="006358C0">
        <w:t>168</w:t>
      </w:r>
      <w:r w:rsidR="009964AE" w:rsidRPr="006358C0">
        <w:rPr>
          <w:rFonts w:hint="eastAsia"/>
        </w:rPr>
        <w:t>萬</w:t>
      </w:r>
      <w:r w:rsidR="00ED4A3B" w:rsidRPr="006358C0">
        <w:t>1</w:t>
      </w:r>
      <w:r w:rsidR="00121918" w:rsidRPr="006358C0">
        <w:rPr>
          <w:rFonts w:hint="eastAsia"/>
        </w:rPr>
        <w:t>千</w:t>
      </w:r>
      <w:r w:rsidR="00405E94" w:rsidRPr="006358C0">
        <w:rPr>
          <w:rFonts w:hint="eastAsia"/>
        </w:rPr>
        <w:t>元</w:t>
      </w:r>
      <w:r w:rsidR="009964AE" w:rsidRPr="006358C0">
        <w:rPr>
          <w:rFonts w:hint="eastAsia"/>
        </w:rPr>
        <w:t>增加至</w:t>
      </w:r>
      <w:r w:rsidR="00A015AE" w:rsidRPr="006358C0">
        <w:rPr>
          <w:rFonts w:hint="eastAsia"/>
        </w:rPr>
        <w:t>1</w:t>
      </w:r>
      <w:r w:rsidR="009964AE" w:rsidRPr="006358C0">
        <w:t>1</w:t>
      </w:r>
      <w:r w:rsidR="009964AE" w:rsidRPr="006358C0">
        <w:rPr>
          <w:rFonts w:hint="eastAsia"/>
        </w:rPr>
        <w:t>0</w:t>
      </w:r>
      <w:r w:rsidR="00A015AE" w:rsidRPr="006358C0">
        <w:rPr>
          <w:rFonts w:hint="eastAsia"/>
        </w:rPr>
        <w:t>年度</w:t>
      </w:r>
      <w:r w:rsidR="009F7B44">
        <w:rPr>
          <w:rFonts w:hint="eastAsia"/>
        </w:rPr>
        <w:t>決算短絀</w:t>
      </w:r>
      <w:r w:rsidR="00863002" w:rsidRPr="006358C0">
        <w:rPr>
          <w:rFonts w:hint="eastAsia"/>
        </w:rPr>
        <w:t>6</w:t>
      </w:r>
      <w:r w:rsidR="00863002" w:rsidRPr="006358C0">
        <w:t>,806</w:t>
      </w:r>
      <w:r w:rsidR="00863002" w:rsidRPr="006358C0">
        <w:rPr>
          <w:rFonts w:hint="eastAsia"/>
        </w:rPr>
        <w:t>萬8千元，</w:t>
      </w:r>
      <w:r w:rsidR="005A3433" w:rsidRPr="006358C0">
        <w:rPr>
          <w:rFonts w:hint="eastAsia"/>
        </w:rPr>
        <w:t>達</w:t>
      </w:r>
      <w:r w:rsidR="00B0212E" w:rsidRPr="006358C0">
        <w:rPr>
          <w:rFonts w:hint="eastAsia"/>
        </w:rPr>
        <w:t>近年</w:t>
      </w:r>
      <w:r w:rsidR="009964AE" w:rsidRPr="006358C0">
        <w:rPr>
          <w:rFonts w:hint="eastAsia"/>
        </w:rPr>
        <w:t>最高</w:t>
      </w:r>
      <w:r w:rsidR="005A3433" w:rsidRPr="006358C0">
        <w:rPr>
          <w:rFonts w:hint="eastAsia"/>
        </w:rPr>
        <w:t>之後呈現降低</w:t>
      </w:r>
      <w:r w:rsidR="00021B4B" w:rsidRPr="006358C0">
        <w:rPr>
          <w:rFonts w:hAnsi="標楷體" w:hint="eastAsia"/>
        </w:rPr>
        <w:t>，</w:t>
      </w:r>
      <w:r w:rsidR="005A3433" w:rsidRPr="006358C0">
        <w:rPr>
          <w:rFonts w:hAnsi="標楷體" w:hint="eastAsia"/>
        </w:rPr>
        <w:t>112</w:t>
      </w:r>
      <w:r w:rsidR="00021B4B" w:rsidRPr="006358C0">
        <w:rPr>
          <w:rFonts w:hint="eastAsia"/>
        </w:rPr>
        <w:t>年度</w:t>
      </w:r>
      <w:r w:rsidR="009F7B44">
        <w:rPr>
          <w:rFonts w:hint="eastAsia"/>
        </w:rPr>
        <w:t>決算短絀</w:t>
      </w:r>
      <w:r w:rsidR="005A3433" w:rsidRPr="006358C0">
        <w:rPr>
          <w:rFonts w:hint="eastAsia"/>
        </w:rPr>
        <w:t>降至4</w:t>
      </w:r>
      <w:r w:rsidR="00021B4B" w:rsidRPr="006358C0">
        <w:rPr>
          <w:rFonts w:hint="eastAsia"/>
        </w:rPr>
        <w:t>,</w:t>
      </w:r>
      <w:r w:rsidR="005A3433" w:rsidRPr="006358C0">
        <w:rPr>
          <w:rFonts w:hint="eastAsia"/>
        </w:rPr>
        <w:t>265</w:t>
      </w:r>
      <w:r w:rsidR="00021B4B" w:rsidRPr="006358C0">
        <w:rPr>
          <w:rFonts w:hint="eastAsia"/>
        </w:rPr>
        <w:t>萬</w:t>
      </w:r>
      <w:r w:rsidR="005A3433" w:rsidRPr="006358C0">
        <w:rPr>
          <w:rFonts w:hint="eastAsia"/>
        </w:rPr>
        <w:t>8千元</w:t>
      </w:r>
      <w:r w:rsidR="00B0212E" w:rsidRPr="006358C0">
        <w:rPr>
          <w:rFonts w:hAnsi="標楷體" w:hint="eastAsia"/>
        </w:rPr>
        <w:t>；</w:t>
      </w:r>
      <w:r w:rsidR="00D74A1C" w:rsidRPr="006358C0">
        <w:rPr>
          <w:rFonts w:hAnsi="標楷體" w:hint="eastAsia"/>
        </w:rPr>
        <w:t>惟</w:t>
      </w:r>
      <w:r w:rsidR="00863002" w:rsidRPr="006358C0">
        <w:rPr>
          <w:rFonts w:hint="eastAsia"/>
        </w:rPr>
        <w:t>1</w:t>
      </w:r>
      <w:r w:rsidR="00021B4B" w:rsidRPr="006358C0">
        <w:t>1</w:t>
      </w:r>
      <w:r w:rsidR="005A3433" w:rsidRPr="006358C0">
        <w:rPr>
          <w:rFonts w:hint="eastAsia"/>
        </w:rPr>
        <w:t>3</w:t>
      </w:r>
      <w:r w:rsidR="0077715D" w:rsidRPr="006358C0">
        <w:rPr>
          <w:rFonts w:hint="eastAsia"/>
        </w:rPr>
        <w:t>年</w:t>
      </w:r>
      <w:r w:rsidR="005F2371" w:rsidRPr="006358C0">
        <w:rPr>
          <w:rFonts w:hint="eastAsia"/>
        </w:rPr>
        <w:t>截</w:t>
      </w:r>
      <w:r w:rsidR="00863002" w:rsidRPr="006358C0">
        <w:rPr>
          <w:rFonts w:hint="eastAsia"/>
        </w:rPr>
        <w:t>至7</w:t>
      </w:r>
      <w:r w:rsidR="0077715D" w:rsidRPr="006358C0">
        <w:rPr>
          <w:rFonts w:hint="eastAsia"/>
        </w:rPr>
        <w:t>月</w:t>
      </w:r>
      <w:r w:rsidR="008A6041" w:rsidRPr="006358C0">
        <w:rPr>
          <w:rFonts w:hint="eastAsia"/>
        </w:rPr>
        <w:t>底</w:t>
      </w:r>
      <w:r w:rsidR="0077715D" w:rsidRPr="006358C0">
        <w:rPr>
          <w:rFonts w:hint="eastAsia"/>
        </w:rPr>
        <w:t>止</w:t>
      </w:r>
      <w:r w:rsidR="00DF10E2" w:rsidRPr="006358C0">
        <w:rPr>
          <w:rFonts w:hint="eastAsia"/>
        </w:rPr>
        <w:t>實際</w:t>
      </w:r>
      <w:r w:rsidR="00863002" w:rsidRPr="006358C0">
        <w:rPr>
          <w:rFonts w:hint="eastAsia"/>
        </w:rPr>
        <w:t>短絀數</w:t>
      </w:r>
      <w:r w:rsidR="005A3433" w:rsidRPr="006358C0">
        <w:rPr>
          <w:rFonts w:hint="eastAsia"/>
        </w:rPr>
        <w:t>8</w:t>
      </w:r>
      <w:r w:rsidR="00021B4B" w:rsidRPr="006358C0">
        <w:rPr>
          <w:rFonts w:hint="eastAsia"/>
        </w:rPr>
        <w:t>,</w:t>
      </w:r>
      <w:r w:rsidR="005A3433" w:rsidRPr="006358C0">
        <w:rPr>
          <w:rFonts w:hint="eastAsia"/>
        </w:rPr>
        <w:t>133</w:t>
      </w:r>
      <w:r w:rsidR="00021B4B" w:rsidRPr="006358C0">
        <w:rPr>
          <w:rFonts w:hint="eastAsia"/>
        </w:rPr>
        <w:t>萬</w:t>
      </w:r>
      <w:r w:rsidR="005A3433" w:rsidRPr="006358C0">
        <w:rPr>
          <w:rFonts w:hint="eastAsia"/>
        </w:rPr>
        <w:t>5</w:t>
      </w:r>
      <w:r w:rsidR="00021B4B" w:rsidRPr="006358C0">
        <w:rPr>
          <w:rFonts w:hint="eastAsia"/>
        </w:rPr>
        <w:t>千元</w:t>
      </w:r>
      <w:r w:rsidR="00021B4B" w:rsidRPr="006358C0">
        <w:rPr>
          <w:rFonts w:hAnsi="標楷體" w:hint="eastAsia"/>
        </w:rPr>
        <w:t>，</w:t>
      </w:r>
      <w:r w:rsidR="00021B4B" w:rsidRPr="006358C0">
        <w:rPr>
          <w:rFonts w:hint="eastAsia"/>
        </w:rPr>
        <w:t>占</w:t>
      </w:r>
      <w:r w:rsidR="00863002" w:rsidRPr="006358C0">
        <w:rPr>
          <w:rFonts w:hint="eastAsia"/>
        </w:rPr>
        <w:t>1</w:t>
      </w:r>
      <w:r w:rsidR="00863002" w:rsidRPr="006358C0">
        <w:t>1</w:t>
      </w:r>
      <w:r w:rsidR="005A3433" w:rsidRPr="006358C0">
        <w:rPr>
          <w:rFonts w:hint="eastAsia"/>
        </w:rPr>
        <w:t>3</w:t>
      </w:r>
      <w:r w:rsidR="00863002" w:rsidRPr="006358C0">
        <w:rPr>
          <w:rFonts w:hint="eastAsia"/>
        </w:rPr>
        <w:t>年度</w:t>
      </w:r>
      <w:r w:rsidR="005516FF" w:rsidRPr="006358C0">
        <w:rPr>
          <w:rFonts w:hint="eastAsia"/>
        </w:rPr>
        <w:t>全年</w:t>
      </w:r>
      <w:r w:rsidR="00863002" w:rsidRPr="006358C0">
        <w:rPr>
          <w:rFonts w:hint="eastAsia"/>
        </w:rPr>
        <w:t>預算短絀</w:t>
      </w:r>
      <w:r w:rsidR="005A3433" w:rsidRPr="006358C0">
        <w:rPr>
          <w:rFonts w:hint="eastAsia"/>
        </w:rPr>
        <w:t>之比率</w:t>
      </w:r>
      <w:r w:rsidR="00021B4B" w:rsidRPr="006358C0">
        <w:rPr>
          <w:rFonts w:hint="eastAsia"/>
        </w:rPr>
        <w:t>已達</w:t>
      </w:r>
      <w:r w:rsidR="00D74A1C" w:rsidRPr="006358C0">
        <w:rPr>
          <w:rFonts w:hint="eastAsia"/>
        </w:rPr>
        <w:t>75</w:t>
      </w:r>
      <w:r w:rsidR="005A3433" w:rsidRPr="006358C0">
        <w:rPr>
          <w:rFonts w:hint="eastAsia"/>
        </w:rPr>
        <w:t>3</w:t>
      </w:r>
      <w:r w:rsidR="005A3433" w:rsidRPr="006358C0">
        <w:t>.</w:t>
      </w:r>
      <w:r w:rsidR="005A3433" w:rsidRPr="006358C0">
        <w:rPr>
          <w:rFonts w:hint="eastAsia"/>
        </w:rPr>
        <w:t>87</w:t>
      </w:r>
      <w:r w:rsidR="00021B4B" w:rsidRPr="006358C0">
        <w:t>%</w:t>
      </w:r>
      <w:r w:rsidR="00021B4B" w:rsidRPr="006358C0">
        <w:rPr>
          <w:rFonts w:hAnsi="標楷體" w:hint="eastAsia"/>
        </w:rPr>
        <w:t>，至該年度</w:t>
      </w:r>
      <w:r w:rsidR="00DF10E2" w:rsidRPr="006358C0">
        <w:t>底短絀數恐超</w:t>
      </w:r>
      <w:r w:rsidR="00DF10E2" w:rsidRPr="006358C0">
        <w:rPr>
          <w:rFonts w:hint="eastAsia"/>
        </w:rPr>
        <w:t>逾</w:t>
      </w:r>
      <w:r w:rsidR="00021B4B" w:rsidRPr="006358C0">
        <w:t>預算</w:t>
      </w:r>
      <w:r w:rsidR="00021B4B" w:rsidRPr="006358C0">
        <w:rPr>
          <w:rFonts w:hAnsi="標楷體" w:hint="eastAsia"/>
        </w:rPr>
        <w:t>，</w:t>
      </w:r>
      <w:r w:rsidR="008A6041" w:rsidRPr="006358C0">
        <w:t>允宜研議</w:t>
      </w:r>
      <w:r w:rsidR="00021B4B" w:rsidRPr="006358C0">
        <w:t>改善</w:t>
      </w:r>
      <w:r w:rsidR="00863002" w:rsidRPr="006358C0">
        <w:rPr>
          <w:rFonts w:hint="eastAsia"/>
        </w:rPr>
        <w:t>。</w:t>
      </w:r>
      <w:r w:rsidR="00DF10E2" w:rsidRPr="006358C0">
        <w:rPr>
          <w:rFonts w:hint="eastAsia"/>
        </w:rPr>
        <w:t>詢據原民會</w:t>
      </w:r>
      <w:r w:rsidR="0085001D" w:rsidRPr="006358C0">
        <w:rPr>
          <w:rFonts w:hint="eastAsia"/>
        </w:rPr>
        <w:t>說明</w:t>
      </w:r>
      <w:r w:rsidR="00BB581B" w:rsidRPr="006358C0">
        <w:rPr>
          <w:rFonts w:hint="eastAsia"/>
        </w:rPr>
        <w:t>，</w:t>
      </w:r>
      <w:r w:rsidR="001F7B3F" w:rsidRPr="006358C0">
        <w:rPr>
          <w:rFonts w:hint="eastAsia"/>
        </w:rPr>
        <w:t>業務收支短絀</w:t>
      </w:r>
      <w:r w:rsidR="001F7B3F" w:rsidRPr="006358C0">
        <w:rPr>
          <w:rFonts w:hint="eastAsia"/>
        </w:rPr>
        <w:lastRenderedPageBreak/>
        <w:t>數擴大</w:t>
      </w:r>
      <w:r w:rsidR="00BB581B" w:rsidRPr="006358C0">
        <w:rPr>
          <w:rFonts w:hint="eastAsia"/>
        </w:rPr>
        <w:t>主要係</w:t>
      </w:r>
      <w:r w:rsidR="001F7B3F" w:rsidRPr="006358C0">
        <w:rPr>
          <w:rFonts w:hint="eastAsia"/>
        </w:rPr>
        <w:t>109年至112年期間配合行政院辦理「原住民族委員會因應嚴重特殊傳染性肺炎紓困方案」，減收利息</w:t>
      </w:r>
      <w:r w:rsidR="00BB581B" w:rsidRPr="006358C0">
        <w:rPr>
          <w:rFonts w:hint="eastAsia"/>
        </w:rPr>
        <w:t>所致</w:t>
      </w:r>
      <w:r w:rsidR="0085001D" w:rsidRPr="006358C0">
        <w:rPr>
          <w:rStyle w:val="af5"/>
        </w:rPr>
        <w:footnoteReference w:id="1"/>
      </w:r>
      <w:r w:rsidR="005F2371" w:rsidRPr="006358C0">
        <w:rPr>
          <w:rFonts w:hint="eastAsia"/>
        </w:rPr>
        <w:t>，另113年度</w:t>
      </w:r>
      <w:r w:rsidR="00D74A1C" w:rsidRPr="006358C0">
        <w:rPr>
          <w:rFonts w:hint="eastAsia"/>
        </w:rPr>
        <w:t>則係</w:t>
      </w:r>
      <w:r w:rsidR="00AF7158" w:rsidRPr="006358C0">
        <w:rPr>
          <w:rFonts w:hint="eastAsia"/>
        </w:rPr>
        <w:t>因提列呆帳7</w:t>
      </w:r>
      <w:r w:rsidR="00AF7158" w:rsidRPr="006358C0">
        <w:t>,199</w:t>
      </w:r>
      <w:r w:rsidR="00AF7158" w:rsidRPr="006358C0">
        <w:rPr>
          <w:rFonts w:hint="eastAsia"/>
        </w:rPr>
        <w:t>萬4千元</w:t>
      </w:r>
      <w:r w:rsidR="00AF7158" w:rsidRPr="006358C0">
        <w:rPr>
          <w:rStyle w:val="af5"/>
        </w:rPr>
        <w:footnoteReference w:id="2"/>
      </w:r>
      <w:r w:rsidR="00AF7158" w:rsidRPr="006358C0">
        <w:rPr>
          <w:rFonts w:hint="eastAsia"/>
        </w:rPr>
        <w:t>，致該年度短絀數驟增</w:t>
      </w:r>
      <w:r w:rsidR="00BB581B" w:rsidRPr="006358C0">
        <w:rPr>
          <w:rFonts w:hint="eastAsia"/>
        </w:rPr>
        <w:t>。</w:t>
      </w:r>
    </w:p>
    <w:p w:rsidR="00BB581B" w:rsidRPr="006358C0" w:rsidRDefault="00BB581B" w:rsidP="009964AE">
      <w:pPr>
        <w:ind w:leftChars="50" w:left="849" w:firstLineChars="0" w:hanging="707"/>
        <w:rPr>
          <w:rFonts w:hint="eastAsia"/>
          <w:b/>
        </w:rPr>
      </w:pPr>
      <w:bookmarkStart w:id="2" w:name="_Hlk147934783"/>
      <w:r w:rsidRPr="006358C0">
        <w:rPr>
          <w:rFonts w:hint="eastAsia"/>
          <w:b/>
        </w:rPr>
        <w:t>表1</w:t>
      </w:r>
      <w:r w:rsidR="00024375" w:rsidRPr="006358C0">
        <w:rPr>
          <w:rFonts w:hint="eastAsia"/>
          <w:b/>
        </w:rPr>
        <w:t xml:space="preserve"> </w:t>
      </w:r>
      <w:r w:rsidR="00CE43C4" w:rsidRPr="006358C0">
        <w:rPr>
          <w:rFonts w:hint="eastAsia"/>
          <w:b/>
        </w:rPr>
        <w:t>近年</w:t>
      </w:r>
      <w:r w:rsidR="009849EA" w:rsidRPr="006358C0">
        <w:rPr>
          <w:rFonts w:hint="eastAsia"/>
          <w:b/>
        </w:rPr>
        <w:t>原</w:t>
      </w:r>
      <w:r w:rsidRPr="006358C0">
        <w:rPr>
          <w:rFonts w:hint="eastAsia"/>
          <w:b/>
        </w:rPr>
        <w:t>民基金貸款業務預算執行情形</w:t>
      </w:r>
      <w:r w:rsidR="00764BA8">
        <w:rPr>
          <w:rFonts w:hint="eastAsia"/>
          <w:b/>
        </w:rPr>
        <w:t xml:space="preserve">         </w:t>
      </w:r>
      <w:r w:rsidR="00764BA8" w:rsidRPr="00764BA8">
        <w:rPr>
          <w:rFonts w:hint="eastAsia"/>
          <w:sz w:val="24"/>
          <w:szCs w:val="24"/>
        </w:rPr>
        <w:t>單位：新臺幣千元</w:t>
      </w:r>
    </w:p>
    <w:tbl>
      <w:tblPr>
        <w:tblW w:w="8310" w:type="dxa"/>
        <w:tblInd w:w="15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67"/>
        <w:gridCol w:w="846"/>
        <w:gridCol w:w="847"/>
        <w:gridCol w:w="705"/>
        <w:gridCol w:w="896"/>
        <w:gridCol w:w="816"/>
        <w:gridCol w:w="797"/>
        <w:gridCol w:w="798"/>
        <w:gridCol w:w="953"/>
        <w:gridCol w:w="785"/>
      </w:tblGrid>
      <w:tr w:rsidR="005A3433" w:rsidRPr="006358C0" w:rsidTr="00526E5D">
        <w:trPr>
          <w:trHeight w:val="20"/>
          <w:tblHeader/>
        </w:trPr>
        <w:tc>
          <w:tcPr>
            <w:tcW w:w="867" w:type="dxa"/>
            <w:vMerge w:val="restart"/>
            <w:shd w:val="clear" w:color="auto" w:fill="auto"/>
            <w:vAlign w:val="center"/>
          </w:tcPr>
          <w:p w:rsidR="00BB581B" w:rsidRPr="006358C0" w:rsidRDefault="00BB581B" w:rsidP="00D74A1C">
            <w:pPr>
              <w:pStyle w:val="142"/>
              <w:jc w:val="center"/>
              <w:rPr>
                <w:rFonts w:hint="eastAsia"/>
                <w:snapToGrid/>
                <w:spacing w:val="-20"/>
              </w:rPr>
            </w:pPr>
            <w:r w:rsidRPr="006358C0">
              <w:rPr>
                <w:rFonts w:hint="eastAsia"/>
                <w:snapToGrid/>
                <w:spacing w:val="-20"/>
              </w:rPr>
              <w:t>年度</w:t>
            </w:r>
          </w:p>
        </w:tc>
        <w:tc>
          <w:tcPr>
            <w:tcW w:w="2398" w:type="dxa"/>
            <w:gridSpan w:val="3"/>
            <w:shd w:val="clear" w:color="auto" w:fill="auto"/>
            <w:vAlign w:val="center"/>
          </w:tcPr>
          <w:p w:rsidR="00BB581B" w:rsidRPr="006358C0" w:rsidRDefault="00BB581B" w:rsidP="00D74A1C">
            <w:pPr>
              <w:pStyle w:val="142"/>
              <w:jc w:val="center"/>
              <w:rPr>
                <w:rFonts w:hint="eastAsia"/>
                <w:snapToGrid/>
                <w:spacing w:val="-20"/>
              </w:rPr>
            </w:pPr>
            <w:r w:rsidRPr="006358C0">
              <w:rPr>
                <w:rFonts w:hint="eastAsia"/>
                <w:snapToGrid/>
                <w:spacing w:val="-20"/>
              </w:rPr>
              <w:t>收入</w:t>
            </w:r>
          </w:p>
        </w:tc>
        <w:tc>
          <w:tcPr>
            <w:tcW w:w="4260" w:type="dxa"/>
            <w:gridSpan w:val="5"/>
            <w:shd w:val="clear" w:color="auto" w:fill="auto"/>
            <w:vAlign w:val="center"/>
          </w:tcPr>
          <w:p w:rsidR="00BB581B" w:rsidRPr="006358C0" w:rsidRDefault="00BB581B" w:rsidP="00D74A1C">
            <w:pPr>
              <w:pStyle w:val="142"/>
              <w:jc w:val="center"/>
              <w:rPr>
                <w:rFonts w:hint="eastAsia"/>
                <w:snapToGrid/>
                <w:spacing w:val="-20"/>
              </w:rPr>
            </w:pPr>
            <w:r w:rsidRPr="006358C0">
              <w:rPr>
                <w:rFonts w:hint="eastAsia"/>
                <w:snapToGrid/>
                <w:spacing w:val="-20"/>
              </w:rPr>
              <w:t>成本</w:t>
            </w:r>
          </w:p>
        </w:tc>
        <w:tc>
          <w:tcPr>
            <w:tcW w:w="785" w:type="dxa"/>
            <w:vMerge w:val="restart"/>
            <w:vAlign w:val="center"/>
          </w:tcPr>
          <w:p w:rsidR="00BB581B" w:rsidRPr="006358C0" w:rsidRDefault="00BB581B" w:rsidP="00BB581B">
            <w:pPr>
              <w:pStyle w:val="142"/>
              <w:jc w:val="distribute"/>
              <w:rPr>
                <w:rFonts w:hint="eastAsia"/>
                <w:snapToGrid/>
                <w:spacing w:val="-20"/>
              </w:rPr>
            </w:pPr>
            <w:r w:rsidRPr="006358C0">
              <w:rPr>
                <w:rFonts w:hint="eastAsia"/>
                <w:snapToGrid/>
                <w:spacing w:val="-20"/>
              </w:rPr>
              <w:t>短絀</w:t>
            </w:r>
          </w:p>
        </w:tc>
      </w:tr>
      <w:tr w:rsidR="005A3433" w:rsidRPr="006358C0" w:rsidTr="005A3433">
        <w:trPr>
          <w:trHeight w:val="1111"/>
          <w:tblHeader/>
        </w:trPr>
        <w:tc>
          <w:tcPr>
            <w:tcW w:w="867" w:type="dxa"/>
            <w:vMerge/>
            <w:shd w:val="clear" w:color="auto" w:fill="auto"/>
            <w:vAlign w:val="center"/>
            <w:hideMark/>
          </w:tcPr>
          <w:p w:rsidR="00526E5D" w:rsidRPr="006358C0" w:rsidRDefault="00526E5D" w:rsidP="00D74A1C">
            <w:pPr>
              <w:pStyle w:val="142"/>
              <w:jc w:val="center"/>
              <w:rPr>
                <w:rFonts w:hint="eastAsia"/>
                <w:snapToGrid/>
                <w:spacing w:val="-20"/>
              </w:rPr>
            </w:pPr>
          </w:p>
        </w:tc>
        <w:tc>
          <w:tcPr>
            <w:tcW w:w="846" w:type="dxa"/>
            <w:shd w:val="clear" w:color="auto" w:fill="auto"/>
            <w:vAlign w:val="center"/>
            <w:hideMark/>
          </w:tcPr>
          <w:p w:rsidR="00526E5D" w:rsidRPr="006358C0" w:rsidRDefault="00526E5D" w:rsidP="00DF10E2">
            <w:pPr>
              <w:pStyle w:val="142"/>
              <w:jc w:val="center"/>
              <w:rPr>
                <w:rFonts w:hint="eastAsia"/>
                <w:snapToGrid/>
                <w:spacing w:val="-20"/>
              </w:rPr>
            </w:pPr>
            <w:r w:rsidRPr="006358C0">
              <w:rPr>
                <w:rFonts w:hint="eastAsia"/>
                <w:snapToGrid/>
                <w:spacing w:val="-20"/>
              </w:rPr>
              <w:t>小計</w:t>
            </w:r>
          </w:p>
        </w:tc>
        <w:tc>
          <w:tcPr>
            <w:tcW w:w="847" w:type="dxa"/>
            <w:shd w:val="clear" w:color="auto" w:fill="auto"/>
            <w:vAlign w:val="center"/>
            <w:hideMark/>
          </w:tcPr>
          <w:p w:rsidR="00526E5D" w:rsidRPr="006358C0" w:rsidRDefault="00526E5D" w:rsidP="00DF10E2">
            <w:pPr>
              <w:pStyle w:val="142"/>
              <w:jc w:val="center"/>
              <w:rPr>
                <w:rFonts w:hint="eastAsia"/>
                <w:snapToGrid/>
                <w:spacing w:val="-20"/>
              </w:rPr>
            </w:pPr>
            <w:r w:rsidRPr="006358C0">
              <w:rPr>
                <w:rFonts w:hint="eastAsia"/>
                <w:snapToGrid/>
                <w:spacing w:val="-20"/>
              </w:rPr>
              <w:t>投融資業務收入(利息收入)</w:t>
            </w:r>
          </w:p>
        </w:tc>
        <w:tc>
          <w:tcPr>
            <w:tcW w:w="705" w:type="dxa"/>
            <w:shd w:val="clear" w:color="auto" w:fill="auto"/>
            <w:vAlign w:val="center"/>
            <w:hideMark/>
          </w:tcPr>
          <w:p w:rsidR="00D74A1C" w:rsidRPr="006358C0" w:rsidRDefault="00526E5D" w:rsidP="00DF10E2">
            <w:pPr>
              <w:pStyle w:val="142"/>
              <w:jc w:val="center"/>
              <w:rPr>
                <w:snapToGrid/>
                <w:spacing w:val="-20"/>
              </w:rPr>
            </w:pPr>
            <w:r w:rsidRPr="006358C0">
              <w:rPr>
                <w:rFonts w:hint="eastAsia"/>
                <w:snapToGrid/>
                <w:spacing w:val="-20"/>
              </w:rPr>
              <w:t>收回</w:t>
            </w:r>
          </w:p>
          <w:p w:rsidR="00526E5D" w:rsidRPr="006358C0" w:rsidRDefault="00526E5D" w:rsidP="00DF10E2">
            <w:pPr>
              <w:pStyle w:val="142"/>
              <w:jc w:val="center"/>
              <w:rPr>
                <w:rFonts w:hint="eastAsia"/>
                <w:snapToGrid/>
                <w:spacing w:val="-20"/>
              </w:rPr>
            </w:pPr>
            <w:r w:rsidRPr="006358C0">
              <w:rPr>
                <w:rFonts w:hint="eastAsia"/>
                <w:snapToGrid/>
                <w:spacing w:val="-20"/>
              </w:rPr>
              <w:t>呆帳</w:t>
            </w:r>
          </w:p>
        </w:tc>
        <w:tc>
          <w:tcPr>
            <w:tcW w:w="896" w:type="dxa"/>
            <w:shd w:val="clear" w:color="auto" w:fill="auto"/>
            <w:vAlign w:val="center"/>
            <w:hideMark/>
          </w:tcPr>
          <w:p w:rsidR="00526E5D" w:rsidRPr="006358C0" w:rsidRDefault="00526E5D" w:rsidP="00DF10E2">
            <w:pPr>
              <w:pStyle w:val="142"/>
              <w:jc w:val="center"/>
              <w:rPr>
                <w:rFonts w:hint="eastAsia"/>
                <w:snapToGrid/>
                <w:spacing w:val="-20"/>
              </w:rPr>
            </w:pPr>
            <w:r w:rsidRPr="006358C0">
              <w:rPr>
                <w:rFonts w:hint="eastAsia"/>
                <w:snapToGrid/>
                <w:spacing w:val="-20"/>
              </w:rPr>
              <w:t>小計</w:t>
            </w:r>
          </w:p>
        </w:tc>
        <w:tc>
          <w:tcPr>
            <w:tcW w:w="816" w:type="dxa"/>
            <w:shd w:val="clear" w:color="auto" w:fill="auto"/>
            <w:vAlign w:val="center"/>
            <w:hideMark/>
          </w:tcPr>
          <w:p w:rsidR="00526E5D" w:rsidRPr="006358C0" w:rsidRDefault="00526E5D" w:rsidP="00DF10E2">
            <w:pPr>
              <w:pStyle w:val="142"/>
              <w:ind w:rightChars="-3" w:right="-8"/>
              <w:jc w:val="center"/>
              <w:rPr>
                <w:rFonts w:hint="eastAsia"/>
                <w:snapToGrid/>
                <w:spacing w:val="-20"/>
              </w:rPr>
            </w:pPr>
            <w:r w:rsidRPr="006358C0">
              <w:rPr>
                <w:rFonts w:hint="eastAsia"/>
                <w:snapToGrid/>
                <w:spacing w:val="-20"/>
              </w:rPr>
              <w:t>投融資業務成本</w:t>
            </w:r>
          </w:p>
        </w:tc>
        <w:tc>
          <w:tcPr>
            <w:tcW w:w="797" w:type="dxa"/>
            <w:shd w:val="clear" w:color="auto" w:fill="auto"/>
            <w:vAlign w:val="center"/>
            <w:hideMark/>
          </w:tcPr>
          <w:p w:rsidR="00D74A1C" w:rsidRPr="006358C0" w:rsidRDefault="00526E5D" w:rsidP="00DF10E2">
            <w:pPr>
              <w:pStyle w:val="142"/>
              <w:jc w:val="center"/>
              <w:rPr>
                <w:snapToGrid/>
                <w:spacing w:val="-20"/>
              </w:rPr>
            </w:pPr>
            <w:r w:rsidRPr="006358C0">
              <w:rPr>
                <w:rFonts w:hint="eastAsia"/>
                <w:snapToGrid/>
                <w:spacing w:val="-20"/>
              </w:rPr>
              <w:t>提列</w:t>
            </w:r>
          </w:p>
          <w:p w:rsidR="00526E5D" w:rsidRPr="006358C0" w:rsidRDefault="00526E5D" w:rsidP="00DF10E2">
            <w:pPr>
              <w:pStyle w:val="142"/>
              <w:jc w:val="center"/>
              <w:rPr>
                <w:rFonts w:hint="eastAsia"/>
                <w:snapToGrid/>
                <w:spacing w:val="-20"/>
              </w:rPr>
            </w:pPr>
            <w:r w:rsidRPr="006358C0">
              <w:rPr>
                <w:rFonts w:hint="eastAsia"/>
                <w:snapToGrid/>
                <w:spacing w:val="-20"/>
              </w:rPr>
              <w:t>呆帳</w:t>
            </w:r>
          </w:p>
        </w:tc>
        <w:tc>
          <w:tcPr>
            <w:tcW w:w="798" w:type="dxa"/>
            <w:shd w:val="clear" w:color="auto" w:fill="auto"/>
            <w:vAlign w:val="center"/>
          </w:tcPr>
          <w:p w:rsidR="00526E5D" w:rsidRPr="006358C0" w:rsidRDefault="00526E5D" w:rsidP="00DF10E2">
            <w:pPr>
              <w:pStyle w:val="142"/>
              <w:jc w:val="center"/>
              <w:rPr>
                <w:rFonts w:hint="eastAsia"/>
                <w:snapToGrid/>
                <w:spacing w:val="-20"/>
              </w:rPr>
            </w:pPr>
            <w:r w:rsidRPr="006358C0">
              <w:rPr>
                <w:rFonts w:hint="eastAsia"/>
                <w:snapToGrid/>
                <w:spacing w:val="-20"/>
              </w:rPr>
              <w:t>行銷及費用-一般服務費(金融輔導員)</w:t>
            </w:r>
          </w:p>
        </w:tc>
        <w:tc>
          <w:tcPr>
            <w:tcW w:w="953" w:type="dxa"/>
            <w:shd w:val="clear" w:color="auto" w:fill="auto"/>
            <w:vAlign w:val="center"/>
            <w:hideMark/>
          </w:tcPr>
          <w:p w:rsidR="00526E5D" w:rsidRPr="006358C0" w:rsidRDefault="00526E5D" w:rsidP="00DF10E2">
            <w:pPr>
              <w:pStyle w:val="142"/>
              <w:jc w:val="center"/>
              <w:rPr>
                <w:rFonts w:hint="eastAsia"/>
                <w:snapToGrid/>
                <w:spacing w:val="-20"/>
              </w:rPr>
            </w:pPr>
            <w:r w:rsidRPr="006358C0">
              <w:rPr>
                <w:rFonts w:hint="eastAsia"/>
                <w:snapToGrid/>
                <w:spacing w:val="-20"/>
              </w:rPr>
              <w:t>管理及總務費用-一般服務費</w:t>
            </w:r>
          </w:p>
        </w:tc>
        <w:tc>
          <w:tcPr>
            <w:tcW w:w="785" w:type="dxa"/>
            <w:vMerge/>
            <w:vAlign w:val="center"/>
            <w:hideMark/>
          </w:tcPr>
          <w:p w:rsidR="00526E5D" w:rsidRPr="006358C0" w:rsidRDefault="00526E5D" w:rsidP="00BB581B">
            <w:pPr>
              <w:pStyle w:val="142"/>
              <w:jc w:val="distribute"/>
              <w:rPr>
                <w:snapToGrid/>
                <w:spacing w:val="-20"/>
              </w:rPr>
            </w:pPr>
          </w:p>
        </w:tc>
      </w:tr>
      <w:tr w:rsidR="005A3433" w:rsidRPr="006358C0" w:rsidTr="00526E5D">
        <w:trPr>
          <w:trHeight w:val="20"/>
        </w:trPr>
        <w:tc>
          <w:tcPr>
            <w:tcW w:w="867" w:type="dxa"/>
            <w:shd w:val="clear" w:color="auto" w:fill="auto"/>
            <w:vAlign w:val="center"/>
            <w:hideMark/>
          </w:tcPr>
          <w:p w:rsidR="00526E5D" w:rsidRPr="006358C0" w:rsidRDefault="00526E5D" w:rsidP="00526E5D">
            <w:pPr>
              <w:pStyle w:val="142"/>
              <w:jc w:val="both"/>
              <w:rPr>
                <w:rFonts w:hint="eastAsia"/>
                <w:snapToGrid/>
                <w:spacing w:val="-20"/>
              </w:rPr>
            </w:pPr>
            <w:r w:rsidRPr="006358C0">
              <w:rPr>
                <w:rFonts w:hint="eastAsia"/>
                <w:snapToGrid/>
                <w:spacing w:val="-20"/>
              </w:rPr>
              <w:t>107決算</w:t>
            </w:r>
          </w:p>
        </w:tc>
        <w:tc>
          <w:tcPr>
            <w:tcW w:w="846" w:type="dxa"/>
            <w:shd w:val="clear" w:color="auto" w:fill="auto"/>
            <w:vAlign w:val="center"/>
            <w:hideMark/>
          </w:tcPr>
          <w:p w:rsidR="00526E5D" w:rsidRPr="006358C0" w:rsidRDefault="00526E5D" w:rsidP="00526E5D">
            <w:pPr>
              <w:pStyle w:val="142"/>
              <w:jc w:val="right"/>
              <w:rPr>
                <w:rFonts w:hint="eastAsia"/>
                <w:snapToGrid/>
                <w:spacing w:val="-20"/>
              </w:rPr>
            </w:pPr>
            <w:r w:rsidRPr="006358C0">
              <w:rPr>
                <w:rFonts w:hint="eastAsia"/>
                <w:snapToGrid/>
                <w:spacing w:val="-20"/>
              </w:rPr>
              <w:t>30,373</w:t>
            </w:r>
          </w:p>
        </w:tc>
        <w:tc>
          <w:tcPr>
            <w:tcW w:w="847" w:type="dxa"/>
            <w:shd w:val="clear" w:color="auto" w:fill="auto"/>
            <w:vAlign w:val="center"/>
            <w:hideMark/>
          </w:tcPr>
          <w:p w:rsidR="00526E5D" w:rsidRPr="006358C0" w:rsidRDefault="00526E5D" w:rsidP="00526E5D">
            <w:pPr>
              <w:pStyle w:val="142"/>
              <w:jc w:val="right"/>
              <w:rPr>
                <w:rFonts w:hint="eastAsia"/>
                <w:snapToGrid/>
                <w:spacing w:val="-20"/>
              </w:rPr>
            </w:pPr>
            <w:r w:rsidRPr="006358C0">
              <w:rPr>
                <w:rFonts w:hint="eastAsia"/>
                <w:snapToGrid/>
                <w:spacing w:val="-20"/>
              </w:rPr>
              <w:t>25,792</w:t>
            </w:r>
          </w:p>
        </w:tc>
        <w:tc>
          <w:tcPr>
            <w:tcW w:w="705" w:type="dxa"/>
            <w:shd w:val="clear" w:color="auto" w:fill="auto"/>
            <w:vAlign w:val="center"/>
            <w:hideMark/>
          </w:tcPr>
          <w:p w:rsidR="00526E5D" w:rsidRPr="006358C0" w:rsidRDefault="00526E5D" w:rsidP="00526E5D">
            <w:pPr>
              <w:pStyle w:val="142"/>
              <w:jc w:val="right"/>
              <w:rPr>
                <w:rFonts w:hint="eastAsia"/>
                <w:snapToGrid/>
                <w:spacing w:val="-20"/>
              </w:rPr>
            </w:pPr>
            <w:r w:rsidRPr="006358C0">
              <w:rPr>
                <w:rFonts w:hint="eastAsia"/>
                <w:snapToGrid/>
                <w:spacing w:val="-20"/>
              </w:rPr>
              <w:t>4,581</w:t>
            </w:r>
          </w:p>
        </w:tc>
        <w:tc>
          <w:tcPr>
            <w:tcW w:w="896" w:type="dxa"/>
            <w:shd w:val="clear" w:color="auto" w:fill="auto"/>
            <w:noWrap/>
            <w:vAlign w:val="center"/>
            <w:hideMark/>
          </w:tcPr>
          <w:p w:rsidR="00526E5D" w:rsidRPr="006358C0" w:rsidRDefault="00526E5D" w:rsidP="00526E5D">
            <w:pPr>
              <w:pStyle w:val="142"/>
              <w:jc w:val="right"/>
              <w:rPr>
                <w:rFonts w:hint="eastAsia"/>
                <w:snapToGrid/>
                <w:spacing w:val="-20"/>
              </w:rPr>
            </w:pPr>
            <w:r w:rsidRPr="006358C0">
              <w:rPr>
                <w:rFonts w:hint="eastAsia"/>
                <w:snapToGrid/>
                <w:spacing w:val="-20"/>
              </w:rPr>
              <w:t>62,054</w:t>
            </w:r>
          </w:p>
        </w:tc>
        <w:tc>
          <w:tcPr>
            <w:tcW w:w="816" w:type="dxa"/>
            <w:shd w:val="clear" w:color="auto" w:fill="auto"/>
            <w:vAlign w:val="center"/>
            <w:hideMark/>
          </w:tcPr>
          <w:p w:rsidR="00526E5D" w:rsidRPr="006358C0" w:rsidRDefault="00526E5D" w:rsidP="00526E5D">
            <w:pPr>
              <w:pStyle w:val="142"/>
              <w:jc w:val="right"/>
              <w:rPr>
                <w:rFonts w:hint="eastAsia"/>
                <w:snapToGrid/>
                <w:spacing w:val="-20"/>
              </w:rPr>
            </w:pPr>
            <w:r w:rsidRPr="006358C0">
              <w:rPr>
                <w:rFonts w:hint="eastAsia"/>
                <w:snapToGrid/>
                <w:spacing w:val="-20"/>
              </w:rPr>
              <w:t>30,556</w:t>
            </w:r>
          </w:p>
        </w:tc>
        <w:tc>
          <w:tcPr>
            <w:tcW w:w="797" w:type="dxa"/>
            <w:shd w:val="clear" w:color="auto" w:fill="auto"/>
            <w:vAlign w:val="center"/>
          </w:tcPr>
          <w:p w:rsidR="00526E5D" w:rsidRPr="006358C0" w:rsidRDefault="00526E5D" w:rsidP="00526E5D">
            <w:pPr>
              <w:pStyle w:val="142"/>
              <w:jc w:val="right"/>
              <w:rPr>
                <w:rFonts w:hint="eastAsia"/>
                <w:snapToGrid/>
                <w:spacing w:val="-20"/>
              </w:rPr>
            </w:pPr>
          </w:p>
        </w:tc>
        <w:tc>
          <w:tcPr>
            <w:tcW w:w="798" w:type="dxa"/>
            <w:shd w:val="clear" w:color="auto" w:fill="auto"/>
            <w:vAlign w:val="center"/>
          </w:tcPr>
          <w:p w:rsidR="00526E5D" w:rsidRPr="006358C0" w:rsidRDefault="00526E5D" w:rsidP="00526E5D">
            <w:pPr>
              <w:pStyle w:val="142"/>
              <w:jc w:val="right"/>
              <w:rPr>
                <w:rFonts w:hint="eastAsia"/>
                <w:snapToGrid/>
                <w:spacing w:val="-20"/>
              </w:rPr>
            </w:pPr>
            <w:r w:rsidRPr="006358C0">
              <w:rPr>
                <w:rFonts w:hint="eastAsia"/>
                <w:snapToGrid/>
                <w:spacing w:val="-20"/>
              </w:rPr>
              <w:t>29,761</w:t>
            </w:r>
          </w:p>
        </w:tc>
        <w:tc>
          <w:tcPr>
            <w:tcW w:w="953" w:type="dxa"/>
            <w:shd w:val="clear" w:color="auto" w:fill="auto"/>
            <w:vAlign w:val="center"/>
            <w:hideMark/>
          </w:tcPr>
          <w:p w:rsidR="00526E5D" w:rsidRPr="006358C0" w:rsidRDefault="00526E5D" w:rsidP="00526E5D">
            <w:pPr>
              <w:pStyle w:val="142"/>
              <w:jc w:val="right"/>
              <w:rPr>
                <w:rFonts w:hint="eastAsia"/>
                <w:snapToGrid/>
                <w:spacing w:val="-20"/>
              </w:rPr>
            </w:pPr>
            <w:r w:rsidRPr="006358C0">
              <w:rPr>
                <w:rFonts w:hint="eastAsia"/>
                <w:snapToGrid/>
                <w:spacing w:val="-20"/>
              </w:rPr>
              <w:t>1,737</w:t>
            </w:r>
          </w:p>
        </w:tc>
        <w:tc>
          <w:tcPr>
            <w:tcW w:w="785" w:type="dxa"/>
            <w:shd w:val="clear" w:color="auto" w:fill="auto"/>
            <w:vAlign w:val="center"/>
            <w:hideMark/>
          </w:tcPr>
          <w:p w:rsidR="00526E5D" w:rsidRPr="006358C0" w:rsidRDefault="00526E5D" w:rsidP="00526E5D">
            <w:pPr>
              <w:pStyle w:val="142"/>
              <w:jc w:val="right"/>
              <w:rPr>
                <w:rFonts w:hint="eastAsia"/>
                <w:snapToGrid/>
                <w:spacing w:val="-20"/>
              </w:rPr>
            </w:pPr>
            <w:r w:rsidRPr="006358C0">
              <w:rPr>
                <w:rFonts w:hint="eastAsia"/>
                <w:snapToGrid/>
                <w:spacing w:val="-20"/>
              </w:rPr>
              <w:t>31,681</w:t>
            </w:r>
          </w:p>
        </w:tc>
      </w:tr>
      <w:tr w:rsidR="005A3433" w:rsidRPr="006358C0" w:rsidTr="00526E5D">
        <w:trPr>
          <w:trHeight w:val="20"/>
        </w:trPr>
        <w:tc>
          <w:tcPr>
            <w:tcW w:w="867" w:type="dxa"/>
            <w:shd w:val="clear" w:color="auto" w:fill="auto"/>
            <w:vAlign w:val="center"/>
            <w:hideMark/>
          </w:tcPr>
          <w:p w:rsidR="00526E5D" w:rsidRPr="006358C0" w:rsidRDefault="00526E5D" w:rsidP="00526E5D">
            <w:pPr>
              <w:pStyle w:val="142"/>
              <w:jc w:val="both"/>
              <w:rPr>
                <w:rFonts w:hint="eastAsia"/>
                <w:snapToGrid/>
                <w:spacing w:val="-20"/>
              </w:rPr>
            </w:pPr>
            <w:r w:rsidRPr="006358C0">
              <w:rPr>
                <w:rFonts w:hint="eastAsia"/>
                <w:snapToGrid/>
                <w:spacing w:val="-20"/>
              </w:rPr>
              <w:t>108決算</w:t>
            </w:r>
          </w:p>
        </w:tc>
        <w:tc>
          <w:tcPr>
            <w:tcW w:w="846" w:type="dxa"/>
            <w:shd w:val="clear" w:color="auto" w:fill="auto"/>
            <w:vAlign w:val="center"/>
            <w:hideMark/>
          </w:tcPr>
          <w:p w:rsidR="00526E5D" w:rsidRPr="006358C0" w:rsidRDefault="00526E5D" w:rsidP="00526E5D">
            <w:pPr>
              <w:pStyle w:val="142"/>
              <w:jc w:val="right"/>
              <w:rPr>
                <w:rFonts w:hint="eastAsia"/>
                <w:snapToGrid/>
                <w:spacing w:val="-20"/>
              </w:rPr>
            </w:pPr>
            <w:r w:rsidRPr="006358C0">
              <w:rPr>
                <w:rFonts w:hint="eastAsia"/>
                <w:snapToGrid/>
                <w:spacing w:val="-20"/>
              </w:rPr>
              <w:t>30,656</w:t>
            </w:r>
          </w:p>
        </w:tc>
        <w:tc>
          <w:tcPr>
            <w:tcW w:w="847" w:type="dxa"/>
            <w:shd w:val="clear" w:color="auto" w:fill="auto"/>
            <w:vAlign w:val="center"/>
            <w:hideMark/>
          </w:tcPr>
          <w:p w:rsidR="00526E5D" w:rsidRPr="006358C0" w:rsidRDefault="00526E5D" w:rsidP="00526E5D">
            <w:pPr>
              <w:pStyle w:val="142"/>
              <w:jc w:val="right"/>
              <w:rPr>
                <w:rFonts w:hint="eastAsia"/>
                <w:snapToGrid/>
                <w:spacing w:val="-20"/>
              </w:rPr>
            </w:pPr>
            <w:r w:rsidRPr="006358C0">
              <w:rPr>
                <w:rFonts w:hint="eastAsia"/>
                <w:snapToGrid/>
                <w:spacing w:val="-20"/>
              </w:rPr>
              <w:t>27,632</w:t>
            </w:r>
          </w:p>
        </w:tc>
        <w:tc>
          <w:tcPr>
            <w:tcW w:w="705" w:type="dxa"/>
            <w:shd w:val="clear" w:color="auto" w:fill="auto"/>
            <w:vAlign w:val="center"/>
            <w:hideMark/>
          </w:tcPr>
          <w:p w:rsidR="00526E5D" w:rsidRPr="006358C0" w:rsidRDefault="00526E5D" w:rsidP="00526E5D">
            <w:pPr>
              <w:pStyle w:val="142"/>
              <w:jc w:val="right"/>
              <w:rPr>
                <w:rFonts w:hint="eastAsia"/>
                <w:snapToGrid/>
                <w:spacing w:val="-20"/>
              </w:rPr>
            </w:pPr>
            <w:r w:rsidRPr="006358C0">
              <w:rPr>
                <w:rFonts w:hint="eastAsia"/>
                <w:snapToGrid/>
                <w:spacing w:val="-20"/>
              </w:rPr>
              <w:t>3,024</w:t>
            </w:r>
          </w:p>
        </w:tc>
        <w:tc>
          <w:tcPr>
            <w:tcW w:w="896" w:type="dxa"/>
            <w:shd w:val="clear" w:color="auto" w:fill="auto"/>
            <w:noWrap/>
            <w:vAlign w:val="center"/>
            <w:hideMark/>
          </w:tcPr>
          <w:p w:rsidR="00526E5D" w:rsidRPr="006358C0" w:rsidRDefault="00526E5D" w:rsidP="00526E5D">
            <w:pPr>
              <w:pStyle w:val="142"/>
              <w:jc w:val="right"/>
              <w:rPr>
                <w:rFonts w:hint="eastAsia"/>
                <w:snapToGrid/>
                <w:spacing w:val="-20"/>
              </w:rPr>
            </w:pPr>
            <w:r w:rsidRPr="006358C0">
              <w:rPr>
                <w:rFonts w:hint="eastAsia"/>
                <w:snapToGrid/>
                <w:spacing w:val="-20"/>
              </w:rPr>
              <w:t>64,063</w:t>
            </w:r>
          </w:p>
        </w:tc>
        <w:tc>
          <w:tcPr>
            <w:tcW w:w="816" w:type="dxa"/>
            <w:shd w:val="clear" w:color="auto" w:fill="auto"/>
            <w:vAlign w:val="center"/>
            <w:hideMark/>
          </w:tcPr>
          <w:p w:rsidR="00526E5D" w:rsidRPr="006358C0" w:rsidRDefault="00526E5D" w:rsidP="00526E5D">
            <w:pPr>
              <w:pStyle w:val="142"/>
              <w:jc w:val="right"/>
              <w:rPr>
                <w:rFonts w:hint="eastAsia"/>
                <w:snapToGrid/>
                <w:spacing w:val="-20"/>
              </w:rPr>
            </w:pPr>
            <w:r w:rsidRPr="006358C0">
              <w:rPr>
                <w:rFonts w:hint="eastAsia"/>
                <w:snapToGrid/>
                <w:spacing w:val="-20"/>
              </w:rPr>
              <w:t>32,228</w:t>
            </w:r>
          </w:p>
        </w:tc>
        <w:tc>
          <w:tcPr>
            <w:tcW w:w="797" w:type="dxa"/>
            <w:shd w:val="clear" w:color="000000" w:fill="FFFFFF"/>
            <w:vAlign w:val="center"/>
          </w:tcPr>
          <w:p w:rsidR="00526E5D" w:rsidRPr="006358C0" w:rsidRDefault="00526E5D" w:rsidP="00526E5D">
            <w:pPr>
              <w:pStyle w:val="142"/>
              <w:jc w:val="right"/>
              <w:rPr>
                <w:rFonts w:hint="eastAsia"/>
                <w:snapToGrid/>
                <w:spacing w:val="-20"/>
              </w:rPr>
            </w:pPr>
          </w:p>
        </w:tc>
        <w:tc>
          <w:tcPr>
            <w:tcW w:w="798" w:type="dxa"/>
            <w:shd w:val="clear" w:color="000000" w:fill="FFFFFF"/>
            <w:vAlign w:val="center"/>
          </w:tcPr>
          <w:p w:rsidR="00526E5D" w:rsidRPr="006358C0" w:rsidRDefault="00526E5D" w:rsidP="00526E5D">
            <w:pPr>
              <w:pStyle w:val="142"/>
              <w:jc w:val="right"/>
              <w:rPr>
                <w:rFonts w:hint="eastAsia"/>
                <w:snapToGrid/>
                <w:spacing w:val="-20"/>
              </w:rPr>
            </w:pPr>
            <w:r w:rsidRPr="006358C0">
              <w:rPr>
                <w:rFonts w:hint="eastAsia"/>
                <w:snapToGrid/>
                <w:spacing w:val="-20"/>
              </w:rPr>
              <w:t>30,060</w:t>
            </w:r>
          </w:p>
        </w:tc>
        <w:tc>
          <w:tcPr>
            <w:tcW w:w="953" w:type="dxa"/>
            <w:shd w:val="clear" w:color="auto" w:fill="auto"/>
            <w:vAlign w:val="center"/>
            <w:hideMark/>
          </w:tcPr>
          <w:p w:rsidR="00526E5D" w:rsidRPr="006358C0" w:rsidRDefault="00526E5D" w:rsidP="00526E5D">
            <w:pPr>
              <w:pStyle w:val="142"/>
              <w:jc w:val="right"/>
              <w:rPr>
                <w:rFonts w:hint="eastAsia"/>
                <w:snapToGrid/>
                <w:spacing w:val="-20"/>
              </w:rPr>
            </w:pPr>
            <w:r w:rsidRPr="006358C0">
              <w:rPr>
                <w:rFonts w:hint="eastAsia"/>
                <w:snapToGrid/>
                <w:spacing w:val="-20"/>
              </w:rPr>
              <w:t>1,775</w:t>
            </w:r>
          </w:p>
        </w:tc>
        <w:tc>
          <w:tcPr>
            <w:tcW w:w="785" w:type="dxa"/>
            <w:shd w:val="clear" w:color="auto" w:fill="auto"/>
            <w:vAlign w:val="center"/>
            <w:hideMark/>
          </w:tcPr>
          <w:p w:rsidR="00526E5D" w:rsidRPr="006358C0" w:rsidRDefault="00526E5D" w:rsidP="00526E5D">
            <w:pPr>
              <w:pStyle w:val="142"/>
              <w:jc w:val="right"/>
              <w:rPr>
                <w:rFonts w:hint="eastAsia"/>
                <w:snapToGrid/>
                <w:spacing w:val="-20"/>
              </w:rPr>
            </w:pPr>
            <w:r w:rsidRPr="006358C0">
              <w:rPr>
                <w:rFonts w:hint="eastAsia"/>
                <w:snapToGrid/>
                <w:spacing w:val="-20"/>
              </w:rPr>
              <w:t>33,407</w:t>
            </w:r>
          </w:p>
        </w:tc>
      </w:tr>
      <w:tr w:rsidR="005A3433" w:rsidRPr="006358C0" w:rsidTr="00354067">
        <w:trPr>
          <w:trHeight w:val="20"/>
        </w:trPr>
        <w:tc>
          <w:tcPr>
            <w:tcW w:w="867" w:type="dxa"/>
            <w:shd w:val="clear" w:color="auto" w:fill="auto"/>
            <w:vAlign w:val="center"/>
          </w:tcPr>
          <w:p w:rsidR="00526E5D" w:rsidRPr="006358C0" w:rsidRDefault="00526E5D" w:rsidP="00526E5D">
            <w:pPr>
              <w:pStyle w:val="142"/>
              <w:jc w:val="both"/>
              <w:rPr>
                <w:rFonts w:hint="eastAsia"/>
                <w:snapToGrid/>
                <w:spacing w:val="-20"/>
              </w:rPr>
            </w:pPr>
            <w:r w:rsidRPr="006358C0">
              <w:rPr>
                <w:rFonts w:hint="eastAsia"/>
                <w:snapToGrid/>
                <w:spacing w:val="-20"/>
              </w:rPr>
              <w:t>109決算</w:t>
            </w:r>
          </w:p>
        </w:tc>
        <w:tc>
          <w:tcPr>
            <w:tcW w:w="846" w:type="dxa"/>
            <w:shd w:val="clear" w:color="auto" w:fill="auto"/>
            <w:vAlign w:val="center"/>
          </w:tcPr>
          <w:p w:rsidR="00526E5D" w:rsidRPr="006358C0" w:rsidRDefault="00526E5D" w:rsidP="00526E5D">
            <w:pPr>
              <w:pStyle w:val="142"/>
              <w:jc w:val="right"/>
              <w:rPr>
                <w:snapToGrid/>
                <w:spacing w:val="-20"/>
                <w:kern w:val="0"/>
              </w:rPr>
            </w:pPr>
            <w:r w:rsidRPr="006358C0">
              <w:rPr>
                <w:rFonts w:hint="eastAsia"/>
                <w:spacing w:val="-20"/>
              </w:rPr>
              <w:t>22,346</w:t>
            </w:r>
          </w:p>
        </w:tc>
        <w:tc>
          <w:tcPr>
            <w:tcW w:w="847" w:type="dxa"/>
            <w:shd w:val="clear" w:color="auto" w:fill="auto"/>
            <w:vAlign w:val="center"/>
          </w:tcPr>
          <w:p w:rsidR="00526E5D" w:rsidRPr="006358C0" w:rsidRDefault="00526E5D" w:rsidP="00526E5D">
            <w:pPr>
              <w:pStyle w:val="142"/>
              <w:jc w:val="right"/>
              <w:rPr>
                <w:rFonts w:hint="eastAsia"/>
                <w:spacing w:val="-20"/>
              </w:rPr>
            </w:pPr>
            <w:r w:rsidRPr="006358C0">
              <w:rPr>
                <w:rFonts w:hint="eastAsia"/>
                <w:spacing w:val="-20"/>
              </w:rPr>
              <w:t>16,830</w:t>
            </w:r>
          </w:p>
        </w:tc>
        <w:tc>
          <w:tcPr>
            <w:tcW w:w="705" w:type="dxa"/>
            <w:shd w:val="clear" w:color="auto" w:fill="auto"/>
            <w:vAlign w:val="center"/>
          </w:tcPr>
          <w:p w:rsidR="00526E5D" w:rsidRPr="006358C0" w:rsidRDefault="00526E5D" w:rsidP="00526E5D">
            <w:pPr>
              <w:pStyle w:val="142"/>
              <w:jc w:val="right"/>
              <w:rPr>
                <w:rFonts w:hint="eastAsia"/>
                <w:spacing w:val="-20"/>
              </w:rPr>
            </w:pPr>
            <w:r w:rsidRPr="006358C0">
              <w:rPr>
                <w:rFonts w:hint="eastAsia"/>
                <w:spacing w:val="-20"/>
              </w:rPr>
              <w:t>5,516</w:t>
            </w:r>
          </w:p>
        </w:tc>
        <w:tc>
          <w:tcPr>
            <w:tcW w:w="896" w:type="dxa"/>
            <w:shd w:val="clear" w:color="auto" w:fill="auto"/>
            <w:noWrap/>
            <w:vAlign w:val="center"/>
          </w:tcPr>
          <w:p w:rsidR="00526E5D" w:rsidRPr="006358C0" w:rsidRDefault="00526E5D" w:rsidP="00526E5D">
            <w:pPr>
              <w:pStyle w:val="142"/>
              <w:jc w:val="right"/>
              <w:rPr>
                <w:rFonts w:hint="eastAsia"/>
                <w:spacing w:val="-20"/>
              </w:rPr>
            </w:pPr>
            <w:r w:rsidRPr="006358C0">
              <w:rPr>
                <w:rFonts w:hint="eastAsia"/>
                <w:spacing w:val="-20"/>
              </w:rPr>
              <w:t>73,191</w:t>
            </w:r>
          </w:p>
        </w:tc>
        <w:tc>
          <w:tcPr>
            <w:tcW w:w="816" w:type="dxa"/>
            <w:shd w:val="clear" w:color="auto" w:fill="auto"/>
            <w:noWrap/>
            <w:vAlign w:val="center"/>
          </w:tcPr>
          <w:p w:rsidR="00526E5D" w:rsidRPr="006358C0" w:rsidRDefault="00526E5D" w:rsidP="00526E5D">
            <w:pPr>
              <w:pStyle w:val="142"/>
              <w:jc w:val="right"/>
              <w:rPr>
                <w:rFonts w:hint="eastAsia"/>
                <w:spacing w:val="-20"/>
              </w:rPr>
            </w:pPr>
            <w:r w:rsidRPr="006358C0">
              <w:rPr>
                <w:rFonts w:hint="eastAsia"/>
                <w:spacing w:val="-20"/>
              </w:rPr>
              <w:t>33,367</w:t>
            </w:r>
          </w:p>
        </w:tc>
        <w:tc>
          <w:tcPr>
            <w:tcW w:w="797" w:type="dxa"/>
            <w:shd w:val="clear" w:color="000000" w:fill="FFFFFF"/>
            <w:vAlign w:val="center"/>
          </w:tcPr>
          <w:p w:rsidR="00526E5D" w:rsidRPr="006358C0" w:rsidRDefault="00526E5D" w:rsidP="00526E5D">
            <w:pPr>
              <w:pStyle w:val="142"/>
              <w:jc w:val="right"/>
              <w:rPr>
                <w:rFonts w:hint="eastAsia"/>
                <w:spacing w:val="-20"/>
              </w:rPr>
            </w:pPr>
          </w:p>
        </w:tc>
        <w:tc>
          <w:tcPr>
            <w:tcW w:w="798" w:type="dxa"/>
            <w:shd w:val="clear" w:color="000000" w:fill="FFFFFF"/>
            <w:vAlign w:val="center"/>
          </w:tcPr>
          <w:p w:rsidR="00526E5D" w:rsidRPr="006358C0" w:rsidRDefault="00526E5D" w:rsidP="00526E5D">
            <w:pPr>
              <w:pStyle w:val="142"/>
              <w:jc w:val="right"/>
              <w:rPr>
                <w:rFonts w:hint="eastAsia"/>
                <w:spacing w:val="-20"/>
              </w:rPr>
            </w:pPr>
            <w:r w:rsidRPr="006358C0">
              <w:rPr>
                <w:rFonts w:hint="eastAsia"/>
                <w:spacing w:val="-20"/>
              </w:rPr>
              <w:t>38,377</w:t>
            </w:r>
          </w:p>
        </w:tc>
        <w:tc>
          <w:tcPr>
            <w:tcW w:w="953" w:type="dxa"/>
            <w:shd w:val="clear" w:color="auto" w:fill="auto"/>
            <w:vAlign w:val="center"/>
          </w:tcPr>
          <w:p w:rsidR="00526E5D" w:rsidRPr="006358C0" w:rsidRDefault="00526E5D" w:rsidP="00526E5D">
            <w:pPr>
              <w:pStyle w:val="142"/>
              <w:jc w:val="right"/>
              <w:rPr>
                <w:rFonts w:hint="eastAsia"/>
                <w:spacing w:val="-20"/>
              </w:rPr>
            </w:pPr>
            <w:r w:rsidRPr="006358C0">
              <w:rPr>
                <w:rFonts w:hint="eastAsia"/>
                <w:spacing w:val="-20"/>
              </w:rPr>
              <w:t>1,447</w:t>
            </w:r>
          </w:p>
        </w:tc>
        <w:tc>
          <w:tcPr>
            <w:tcW w:w="785" w:type="dxa"/>
            <w:shd w:val="clear" w:color="auto" w:fill="auto"/>
            <w:vAlign w:val="center"/>
          </w:tcPr>
          <w:p w:rsidR="00526E5D" w:rsidRPr="006358C0" w:rsidRDefault="00526E5D" w:rsidP="00526E5D">
            <w:pPr>
              <w:pStyle w:val="142"/>
              <w:jc w:val="right"/>
              <w:rPr>
                <w:rFonts w:hint="eastAsia"/>
                <w:spacing w:val="-20"/>
              </w:rPr>
            </w:pPr>
            <w:r w:rsidRPr="006358C0">
              <w:rPr>
                <w:rFonts w:hint="eastAsia"/>
                <w:spacing w:val="-20"/>
              </w:rPr>
              <w:t>50,845</w:t>
            </w:r>
          </w:p>
        </w:tc>
      </w:tr>
      <w:tr w:rsidR="005A3433" w:rsidRPr="006358C0" w:rsidTr="00354067">
        <w:trPr>
          <w:trHeight w:val="20"/>
        </w:trPr>
        <w:tc>
          <w:tcPr>
            <w:tcW w:w="867" w:type="dxa"/>
            <w:shd w:val="clear" w:color="auto" w:fill="auto"/>
            <w:vAlign w:val="center"/>
            <w:hideMark/>
          </w:tcPr>
          <w:p w:rsidR="00526E5D" w:rsidRPr="006358C0" w:rsidRDefault="00526E5D" w:rsidP="00526E5D">
            <w:pPr>
              <w:pStyle w:val="142"/>
              <w:jc w:val="both"/>
              <w:rPr>
                <w:rFonts w:hint="eastAsia"/>
                <w:snapToGrid/>
                <w:spacing w:val="-20"/>
              </w:rPr>
            </w:pPr>
            <w:r w:rsidRPr="006358C0">
              <w:rPr>
                <w:rFonts w:hint="eastAsia"/>
                <w:snapToGrid/>
                <w:spacing w:val="-20"/>
              </w:rPr>
              <w:t>110決算</w:t>
            </w:r>
          </w:p>
        </w:tc>
        <w:tc>
          <w:tcPr>
            <w:tcW w:w="846" w:type="dxa"/>
            <w:shd w:val="clear" w:color="auto" w:fill="auto"/>
            <w:vAlign w:val="center"/>
          </w:tcPr>
          <w:p w:rsidR="00526E5D" w:rsidRPr="006358C0" w:rsidRDefault="00526E5D" w:rsidP="00526E5D">
            <w:pPr>
              <w:pStyle w:val="142"/>
              <w:jc w:val="right"/>
              <w:rPr>
                <w:snapToGrid/>
                <w:spacing w:val="-20"/>
              </w:rPr>
            </w:pPr>
            <w:r w:rsidRPr="006358C0">
              <w:rPr>
                <w:rFonts w:hint="eastAsia"/>
                <w:snapToGrid/>
                <w:spacing w:val="-20"/>
              </w:rPr>
              <w:t>6,424</w:t>
            </w:r>
          </w:p>
        </w:tc>
        <w:tc>
          <w:tcPr>
            <w:tcW w:w="847" w:type="dxa"/>
            <w:shd w:val="clear" w:color="auto" w:fill="auto"/>
            <w:vAlign w:val="center"/>
          </w:tcPr>
          <w:p w:rsidR="00526E5D" w:rsidRPr="006358C0" w:rsidRDefault="00526E5D" w:rsidP="00526E5D">
            <w:pPr>
              <w:pStyle w:val="142"/>
              <w:jc w:val="right"/>
              <w:rPr>
                <w:rFonts w:hint="eastAsia"/>
                <w:snapToGrid/>
                <w:spacing w:val="-20"/>
              </w:rPr>
            </w:pPr>
            <w:r w:rsidRPr="006358C0">
              <w:rPr>
                <w:rFonts w:hint="eastAsia"/>
                <w:snapToGrid/>
                <w:spacing w:val="-20"/>
              </w:rPr>
              <w:t>1,374</w:t>
            </w:r>
          </w:p>
        </w:tc>
        <w:tc>
          <w:tcPr>
            <w:tcW w:w="705" w:type="dxa"/>
            <w:shd w:val="clear" w:color="auto" w:fill="auto"/>
            <w:vAlign w:val="center"/>
          </w:tcPr>
          <w:p w:rsidR="00526E5D" w:rsidRPr="006358C0" w:rsidRDefault="00526E5D" w:rsidP="00526E5D">
            <w:pPr>
              <w:pStyle w:val="142"/>
              <w:jc w:val="right"/>
              <w:rPr>
                <w:rFonts w:hint="eastAsia"/>
                <w:snapToGrid/>
                <w:spacing w:val="-20"/>
              </w:rPr>
            </w:pPr>
            <w:r w:rsidRPr="006358C0">
              <w:rPr>
                <w:rFonts w:hint="eastAsia"/>
                <w:snapToGrid/>
                <w:spacing w:val="-20"/>
              </w:rPr>
              <w:t>5,050</w:t>
            </w:r>
          </w:p>
        </w:tc>
        <w:tc>
          <w:tcPr>
            <w:tcW w:w="896" w:type="dxa"/>
            <w:shd w:val="clear" w:color="auto" w:fill="auto"/>
            <w:noWrap/>
            <w:vAlign w:val="center"/>
          </w:tcPr>
          <w:p w:rsidR="00526E5D" w:rsidRPr="006358C0" w:rsidRDefault="00526E5D" w:rsidP="00526E5D">
            <w:pPr>
              <w:pStyle w:val="142"/>
              <w:jc w:val="right"/>
              <w:rPr>
                <w:rFonts w:hint="eastAsia"/>
                <w:snapToGrid/>
                <w:spacing w:val="-20"/>
              </w:rPr>
            </w:pPr>
            <w:r w:rsidRPr="006358C0">
              <w:rPr>
                <w:rFonts w:hint="eastAsia"/>
                <w:snapToGrid/>
                <w:spacing w:val="-20"/>
              </w:rPr>
              <w:t>74,492</w:t>
            </w:r>
          </w:p>
        </w:tc>
        <w:tc>
          <w:tcPr>
            <w:tcW w:w="816" w:type="dxa"/>
            <w:shd w:val="clear" w:color="auto" w:fill="auto"/>
            <w:noWrap/>
            <w:vAlign w:val="center"/>
          </w:tcPr>
          <w:p w:rsidR="00526E5D" w:rsidRPr="006358C0" w:rsidRDefault="00526E5D" w:rsidP="00526E5D">
            <w:pPr>
              <w:pStyle w:val="142"/>
              <w:jc w:val="right"/>
              <w:rPr>
                <w:rFonts w:hint="eastAsia"/>
                <w:snapToGrid/>
                <w:spacing w:val="-20"/>
              </w:rPr>
            </w:pPr>
            <w:r w:rsidRPr="006358C0">
              <w:rPr>
                <w:rFonts w:hint="eastAsia"/>
                <w:snapToGrid/>
                <w:spacing w:val="-20"/>
              </w:rPr>
              <w:t>35,544</w:t>
            </w:r>
          </w:p>
        </w:tc>
        <w:tc>
          <w:tcPr>
            <w:tcW w:w="797" w:type="dxa"/>
            <w:shd w:val="clear" w:color="000000" w:fill="FFFFFF"/>
            <w:vAlign w:val="center"/>
          </w:tcPr>
          <w:p w:rsidR="00526E5D" w:rsidRPr="006358C0" w:rsidRDefault="00526E5D" w:rsidP="00526E5D">
            <w:pPr>
              <w:pStyle w:val="142"/>
              <w:jc w:val="right"/>
              <w:rPr>
                <w:snapToGrid/>
                <w:spacing w:val="-20"/>
              </w:rPr>
            </w:pPr>
          </w:p>
        </w:tc>
        <w:tc>
          <w:tcPr>
            <w:tcW w:w="798" w:type="dxa"/>
            <w:shd w:val="clear" w:color="000000" w:fill="FFFFFF"/>
            <w:vAlign w:val="center"/>
          </w:tcPr>
          <w:p w:rsidR="00526E5D" w:rsidRPr="006358C0" w:rsidRDefault="00526E5D" w:rsidP="00526E5D">
            <w:pPr>
              <w:pStyle w:val="142"/>
              <w:jc w:val="right"/>
              <w:rPr>
                <w:snapToGrid/>
                <w:spacing w:val="-20"/>
              </w:rPr>
            </w:pPr>
            <w:r w:rsidRPr="006358C0">
              <w:rPr>
                <w:rFonts w:hint="eastAsia"/>
                <w:snapToGrid/>
                <w:spacing w:val="-20"/>
              </w:rPr>
              <w:t>37,295</w:t>
            </w:r>
          </w:p>
        </w:tc>
        <w:tc>
          <w:tcPr>
            <w:tcW w:w="953" w:type="dxa"/>
            <w:shd w:val="clear" w:color="auto" w:fill="auto"/>
            <w:vAlign w:val="center"/>
          </w:tcPr>
          <w:p w:rsidR="00526E5D" w:rsidRPr="006358C0" w:rsidRDefault="00526E5D" w:rsidP="00526E5D">
            <w:pPr>
              <w:pStyle w:val="142"/>
              <w:jc w:val="right"/>
              <w:rPr>
                <w:rFonts w:hint="eastAsia"/>
                <w:snapToGrid/>
                <w:spacing w:val="-20"/>
              </w:rPr>
            </w:pPr>
            <w:r w:rsidRPr="006358C0">
              <w:rPr>
                <w:rFonts w:hint="eastAsia"/>
                <w:snapToGrid/>
                <w:spacing w:val="-20"/>
              </w:rPr>
              <w:t>1,652</w:t>
            </w:r>
          </w:p>
        </w:tc>
        <w:tc>
          <w:tcPr>
            <w:tcW w:w="785" w:type="dxa"/>
            <w:shd w:val="clear" w:color="auto" w:fill="auto"/>
            <w:vAlign w:val="center"/>
          </w:tcPr>
          <w:p w:rsidR="00526E5D" w:rsidRPr="006358C0" w:rsidRDefault="00526E5D" w:rsidP="00526E5D">
            <w:pPr>
              <w:pStyle w:val="142"/>
              <w:jc w:val="right"/>
              <w:rPr>
                <w:rFonts w:hint="eastAsia"/>
                <w:snapToGrid/>
                <w:spacing w:val="-20"/>
              </w:rPr>
            </w:pPr>
            <w:r w:rsidRPr="006358C0">
              <w:rPr>
                <w:rFonts w:hint="eastAsia"/>
                <w:snapToGrid/>
                <w:spacing w:val="-20"/>
              </w:rPr>
              <w:t>68,068</w:t>
            </w:r>
          </w:p>
        </w:tc>
      </w:tr>
      <w:tr w:rsidR="005A3433" w:rsidRPr="006358C0" w:rsidTr="00526E5D">
        <w:trPr>
          <w:trHeight w:val="20"/>
        </w:trPr>
        <w:tc>
          <w:tcPr>
            <w:tcW w:w="867" w:type="dxa"/>
            <w:shd w:val="clear" w:color="auto" w:fill="auto"/>
            <w:noWrap/>
            <w:vAlign w:val="center"/>
            <w:hideMark/>
          </w:tcPr>
          <w:p w:rsidR="00526E5D" w:rsidRPr="006358C0" w:rsidRDefault="00526E5D" w:rsidP="00526E5D">
            <w:pPr>
              <w:pStyle w:val="142"/>
              <w:jc w:val="both"/>
              <w:rPr>
                <w:rFonts w:hint="eastAsia"/>
                <w:snapToGrid/>
                <w:spacing w:val="-20"/>
              </w:rPr>
            </w:pPr>
            <w:r w:rsidRPr="006358C0">
              <w:rPr>
                <w:rFonts w:hint="eastAsia"/>
                <w:snapToGrid/>
                <w:spacing w:val="-20"/>
              </w:rPr>
              <w:t xml:space="preserve">111決算 </w:t>
            </w:r>
          </w:p>
        </w:tc>
        <w:tc>
          <w:tcPr>
            <w:tcW w:w="846" w:type="dxa"/>
            <w:shd w:val="clear" w:color="auto" w:fill="auto"/>
            <w:vAlign w:val="center"/>
            <w:hideMark/>
          </w:tcPr>
          <w:p w:rsidR="00526E5D" w:rsidRPr="006358C0" w:rsidRDefault="00526E5D" w:rsidP="00526E5D">
            <w:pPr>
              <w:pStyle w:val="142"/>
              <w:jc w:val="right"/>
              <w:rPr>
                <w:snapToGrid/>
                <w:spacing w:val="-20"/>
              </w:rPr>
            </w:pPr>
            <w:r w:rsidRPr="006358C0">
              <w:rPr>
                <w:rFonts w:hint="eastAsia"/>
                <w:snapToGrid/>
                <w:spacing w:val="-20"/>
              </w:rPr>
              <w:t>5,451</w:t>
            </w:r>
          </w:p>
        </w:tc>
        <w:tc>
          <w:tcPr>
            <w:tcW w:w="847" w:type="dxa"/>
            <w:shd w:val="clear" w:color="auto" w:fill="auto"/>
            <w:vAlign w:val="center"/>
            <w:hideMark/>
          </w:tcPr>
          <w:p w:rsidR="00526E5D" w:rsidRPr="006358C0" w:rsidRDefault="00526E5D" w:rsidP="00526E5D">
            <w:pPr>
              <w:pStyle w:val="142"/>
              <w:jc w:val="right"/>
              <w:rPr>
                <w:snapToGrid/>
                <w:spacing w:val="-20"/>
              </w:rPr>
            </w:pPr>
            <w:r w:rsidRPr="006358C0">
              <w:rPr>
                <w:rFonts w:hint="eastAsia"/>
                <w:snapToGrid/>
                <w:spacing w:val="-20"/>
              </w:rPr>
              <w:t>1,789</w:t>
            </w:r>
          </w:p>
        </w:tc>
        <w:tc>
          <w:tcPr>
            <w:tcW w:w="705" w:type="dxa"/>
            <w:shd w:val="clear" w:color="auto" w:fill="auto"/>
            <w:vAlign w:val="center"/>
            <w:hideMark/>
          </w:tcPr>
          <w:p w:rsidR="00526E5D" w:rsidRPr="006358C0" w:rsidRDefault="00526E5D" w:rsidP="00526E5D">
            <w:pPr>
              <w:pStyle w:val="142"/>
              <w:jc w:val="right"/>
              <w:rPr>
                <w:snapToGrid/>
                <w:spacing w:val="-20"/>
              </w:rPr>
            </w:pPr>
            <w:r w:rsidRPr="006358C0">
              <w:rPr>
                <w:rFonts w:hint="eastAsia"/>
                <w:snapToGrid/>
                <w:spacing w:val="-20"/>
              </w:rPr>
              <w:t>3,662</w:t>
            </w:r>
          </w:p>
        </w:tc>
        <w:tc>
          <w:tcPr>
            <w:tcW w:w="896" w:type="dxa"/>
            <w:shd w:val="clear" w:color="auto" w:fill="auto"/>
            <w:noWrap/>
            <w:vAlign w:val="center"/>
            <w:hideMark/>
          </w:tcPr>
          <w:p w:rsidR="00526E5D" w:rsidRPr="006358C0" w:rsidRDefault="00526E5D" w:rsidP="00526E5D">
            <w:pPr>
              <w:pStyle w:val="142"/>
              <w:jc w:val="right"/>
              <w:rPr>
                <w:snapToGrid/>
                <w:spacing w:val="-20"/>
              </w:rPr>
            </w:pPr>
            <w:r w:rsidRPr="006358C0">
              <w:rPr>
                <w:rFonts w:hint="eastAsia"/>
                <w:snapToGrid/>
                <w:spacing w:val="-20"/>
              </w:rPr>
              <w:t>71,610</w:t>
            </w:r>
          </w:p>
        </w:tc>
        <w:tc>
          <w:tcPr>
            <w:tcW w:w="816" w:type="dxa"/>
            <w:shd w:val="clear" w:color="auto" w:fill="auto"/>
            <w:vAlign w:val="center"/>
            <w:hideMark/>
          </w:tcPr>
          <w:p w:rsidR="00526E5D" w:rsidRPr="006358C0" w:rsidRDefault="00526E5D" w:rsidP="00526E5D">
            <w:pPr>
              <w:pStyle w:val="142"/>
              <w:jc w:val="right"/>
              <w:rPr>
                <w:rFonts w:hint="eastAsia"/>
                <w:spacing w:val="-20"/>
              </w:rPr>
            </w:pPr>
            <w:r w:rsidRPr="006358C0">
              <w:rPr>
                <w:spacing w:val="-20"/>
              </w:rPr>
              <w:t>37,554</w:t>
            </w:r>
          </w:p>
        </w:tc>
        <w:tc>
          <w:tcPr>
            <w:tcW w:w="797" w:type="dxa"/>
            <w:shd w:val="clear" w:color="auto" w:fill="auto"/>
            <w:vAlign w:val="center"/>
          </w:tcPr>
          <w:p w:rsidR="00526E5D" w:rsidRPr="006358C0" w:rsidRDefault="00526E5D" w:rsidP="00526E5D">
            <w:pPr>
              <w:pStyle w:val="142"/>
              <w:jc w:val="right"/>
              <w:rPr>
                <w:snapToGrid/>
                <w:spacing w:val="-20"/>
              </w:rPr>
            </w:pPr>
          </w:p>
        </w:tc>
        <w:tc>
          <w:tcPr>
            <w:tcW w:w="798" w:type="dxa"/>
            <w:shd w:val="clear" w:color="auto" w:fill="auto"/>
            <w:vAlign w:val="center"/>
          </w:tcPr>
          <w:p w:rsidR="00526E5D" w:rsidRPr="006358C0" w:rsidRDefault="00526E5D" w:rsidP="00526E5D">
            <w:pPr>
              <w:pStyle w:val="142"/>
              <w:jc w:val="right"/>
              <w:rPr>
                <w:snapToGrid/>
                <w:spacing w:val="-20"/>
              </w:rPr>
            </w:pPr>
            <w:r w:rsidRPr="006358C0">
              <w:rPr>
                <w:rFonts w:hint="eastAsia"/>
                <w:snapToGrid/>
                <w:spacing w:val="-20"/>
              </w:rPr>
              <w:t>32,440</w:t>
            </w:r>
          </w:p>
        </w:tc>
        <w:tc>
          <w:tcPr>
            <w:tcW w:w="953" w:type="dxa"/>
            <w:shd w:val="clear" w:color="auto" w:fill="auto"/>
            <w:vAlign w:val="center"/>
            <w:hideMark/>
          </w:tcPr>
          <w:p w:rsidR="00526E5D" w:rsidRPr="006358C0" w:rsidRDefault="00526E5D" w:rsidP="00526E5D">
            <w:pPr>
              <w:pStyle w:val="142"/>
              <w:jc w:val="right"/>
              <w:rPr>
                <w:snapToGrid/>
                <w:spacing w:val="-20"/>
              </w:rPr>
            </w:pPr>
            <w:r w:rsidRPr="006358C0">
              <w:rPr>
                <w:rFonts w:hint="eastAsia"/>
                <w:snapToGrid/>
                <w:spacing w:val="-20"/>
              </w:rPr>
              <w:t>1,616</w:t>
            </w:r>
          </w:p>
        </w:tc>
        <w:tc>
          <w:tcPr>
            <w:tcW w:w="785" w:type="dxa"/>
            <w:shd w:val="clear" w:color="auto" w:fill="auto"/>
            <w:vAlign w:val="center"/>
            <w:hideMark/>
          </w:tcPr>
          <w:p w:rsidR="00526E5D" w:rsidRPr="006358C0" w:rsidRDefault="00526E5D" w:rsidP="00526E5D">
            <w:pPr>
              <w:pStyle w:val="142"/>
              <w:jc w:val="right"/>
              <w:rPr>
                <w:snapToGrid/>
                <w:spacing w:val="-20"/>
              </w:rPr>
            </w:pPr>
            <w:r w:rsidRPr="006358C0">
              <w:rPr>
                <w:rFonts w:hint="eastAsia"/>
                <w:snapToGrid/>
                <w:spacing w:val="-20"/>
              </w:rPr>
              <w:t>66,159</w:t>
            </w:r>
          </w:p>
        </w:tc>
      </w:tr>
      <w:tr w:rsidR="005A3433" w:rsidRPr="006358C0" w:rsidTr="00354067">
        <w:trPr>
          <w:trHeight w:val="20"/>
        </w:trPr>
        <w:tc>
          <w:tcPr>
            <w:tcW w:w="867" w:type="dxa"/>
            <w:shd w:val="clear" w:color="auto" w:fill="auto"/>
            <w:noWrap/>
            <w:vAlign w:val="center"/>
          </w:tcPr>
          <w:p w:rsidR="00526E5D" w:rsidRPr="006358C0" w:rsidRDefault="00526E5D" w:rsidP="00526E5D">
            <w:pPr>
              <w:pStyle w:val="142"/>
              <w:jc w:val="both"/>
              <w:rPr>
                <w:rFonts w:hint="eastAsia"/>
                <w:snapToGrid/>
                <w:spacing w:val="-20"/>
              </w:rPr>
            </w:pPr>
            <w:r w:rsidRPr="006358C0">
              <w:rPr>
                <w:rFonts w:hint="eastAsia"/>
                <w:snapToGrid/>
                <w:spacing w:val="-20"/>
              </w:rPr>
              <w:t>1</w:t>
            </w:r>
            <w:r w:rsidRPr="006358C0">
              <w:rPr>
                <w:snapToGrid/>
                <w:spacing w:val="-20"/>
              </w:rPr>
              <w:t>12</w:t>
            </w:r>
            <w:r w:rsidRPr="006358C0">
              <w:rPr>
                <w:rFonts w:hint="eastAsia"/>
                <w:snapToGrid/>
                <w:spacing w:val="-20"/>
              </w:rPr>
              <w:t>決算</w:t>
            </w:r>
          </w:p>
        </w:tc>
        <w:tc>
          <w:tcPr>
            <w:tcW w:w="846" w:type="dxa"/>
            <w:shd w:val="clear" w:color="auto" w:fill="auto"/>
            <w:vAlign w:val="center"/>
          </w:tcPr>
          <w:p w:rsidR="00526E5D" w:rsidRPr="006358C0" w:rsidRDefault="00526E5D" w:rsidP="00526E5D">
            <w:pPr>
              <w:pStyle w:val="142"/>
              <w:jc w:val="right"/>
              <w:rPr>
                <w:spacing w:val="-20"/>
              </w:rPr>
            </w:pPr>
            <w:r w:rsidRPr="006358C0">
              <w:rPr>
                <w:rFonts w:hint="eastAsia"/>
                <w:spacing w:val="-20"/>
              </w:rPr>
              <w:t>27,300</w:t>
            </w:r>
          </w:p>
        </w:tc>
        <w:tc>
          <w:tcPr>
            <w:tcW w:w="847" w:type="dxa"/>
            <w:shd w:val="clear" w:color="auto" w:fill="auto"/>
            <w:vAlign w:val="center"/>
          </w:tcPr>
          <w:p w:rsidR="00526E5D" w:rsidRPr="006358C0" w:rsidRDefault="00526E5D" w:rsidP="00526E5D">
            <w:pPr>
              <w:pStyle w:val="142"/>
              <w:jc w:val="right"/>
              <w:rPr>
                <w:rFonts w:hint="eastAsia"/>
                <w:spacing w:val="-20"/>
              </w:rPr>
            </w:pPr>
            <w:r w:rsidRPr="006358C0">
              <w:rPr>
                <w:rFonts w:hint="eastAsia"/>
                <w:spacing w:val="-20"/>
              </w:rPr>
              <w:t>21,300</w:t>
            </w:r>
          </w:p>
        </w:tc>
        <w:tc>
          <w:tcPr>
            <w:tcW w:w="705" w:type="dxa"/>
            <w:shd w:val="clear" w:color="auto" w:fill="auto"/>
            <w:vAlign w:val="center"/>
          </w:tcPr>
          <w:p w:rsidR="00526E5D" w:rsidRPr="006358C0" w:rsidRDefault="00526E5D" w:rsidP="00526E5D">
            <w:pPr>
              <w:pStyle w:val="142"/>
              <w:jc w:val="right"/>
              <w:rPr>
                <w:rFonts w:hint="eastAsia"/>
                <w:spacing w:val="-20"/>
              </w:rPr>
            </w:pPr>
            <w:r w:rsidRPr="006358C0">
              <w:rPr>
                <w:rFonts w:hint="eastAsia"/>
                <w:spacing w:val="-20"/>
              </w:rPr>
              <w:t>6,000</w:t>
            </w:r>
          </w:p>
        </w:tc>
        <w:tc>
          <w:tcPr>
            <w:tcW w:w="896" w:type="dxa"/>
            <w:shd w:val="clear" w:color="auto" w:fill="auto"/>
            <w:noWrap/>
            <w:vAlign w:val="center"/>
          </w:tcPr>
          <w:p w:rsidR="00526E5D" w:rsidRPr="006358C0" w:rsidRDefault="00526E5D" w:rsidP="00526E5D">
            <w:pPr>
              <w:pStyle w:val="142"/>
              <w:jc w:val="right"/>
              <w:rPr>
                <w:rFonts w:hint="eastAsia"/>
                <w:spacing w:val="-20"/>
              </w:rPr>
            </w:pPr>
            <w:r w:rsidRPr="006358C0">
              <w:rPr>
                <w:rFonts w:hint="eastAsia"/>
                <w:spacing w:val="-20"/>
              </w:rPr>
              <w:t>69,958</w:t>
            </w:r>
          </w:p>
        </w:tc>
        <w:tc>
          <w:tcPr>
            <w:tcW w:w="816" w:type="dxa"/>
            <w:shd w:val="clear" w:color="auto" w:fill="auto"/>
            <w:vAlign w:val="center"/>
          </w:tcPr>
          <w:p w:rsidR="00526E5D" w:rsidRPr="006358C0" w:rsidRDefault="00526E5D" w:rsidP="00526E5D">
            <w:pPr>
              <w:pStyle w:val="142"/>
              <w:jc w:val="right"/>
              <w:rPr>
                <w:rFonts w:hint="eastAsia"/>
                <w:spacing w:val="-20"/>
              </w:rPr>
            </w:pPr>
            <w:r w:rsidRPr="006358C0">
              <w:rPr>
                <w:rFonts w:hint="eastAsia"/>
                <w:spacing w:val="-20"/>
              </w:rPr>
              <w:t>38,221</w:t>
            </w:r>
          </w:p>
        </w:tc>
        <w:tc>
          <w:tcPr>
            <w:tcW w:w="797" w:type="dxa"/>
            <w:shd w:val="clear" w:color="auto" w:fill="auto"/>
            <w:vAlign w:val="center"/>
          </w:tcPr>
          <w:p w:rsidR="00526E5D" w:rsidRPr="006358C0" w:rsidRDefault="00526E5D" w:rsidP="00526E5D">
            <w:pPr>
              <w:pStyle w:val="142"/>
              <w:jc w:val="right"/>
              <w:rPr>
                <w:snapToGrid/>
                <w:spacing w:val="-20"/>
              </w:rPr>
            </w:pPr>
          </w:p>
        </w:tc>
        <w:tc>
          <w:tcPr>
            <w:tcW w:w="798" w:type="dxa"/>
            <w:shd w:val="clear" w:color="auto" w:fill="auto"/>
            <w:vAlign w:val="center"/>
          </w:tcPr>
          <w:p w:rsidR="00526E5D" w:rsidRPr="006358C0" w:rsidRDefault="00526E5D" w:rsidP="00526E5D">
            <w:pPr>
              <w:pStyle w:val="142"/>
              <w:jc w:val="right"/>
              <w:rPr>
                <w:snapToGrid/>
                <w:spacing w:val="-20"/>
              </w:rPr>
            </w:pPr>
            <w:r w:rsidRPr="006358C0">
              <w:rPr>
                <w:rFonts w:hint="eastAsia"/>
                <w:snapToGrid/>
                <w:spacing w:val="-20"/>
              </w:rPr>
              <w:t>30,000</w:t>
            </w:r>
          </w:p>
        </w:tc>
        <w:tc>
          <w:tcPr>
            <w:tcW w:w="953" w:type="dxa"/>
            <w:shd w:val="clear" w:color="auto" w:fill="auto"/>
            <w:vAlign w:val="center"/>
          </w:tcPr>
          <w:p w:rsidR="00526E5D" w:rsidRPr="006358C0" w:rsidRDefault="00526E5D" w:rsidP="00526E5D">
            <w:pPr>
              <w:pStyle w:val="142"/>
              <w:jc w:val="right"/>
              <w:rPr>
                <w:rFonts w:hint="eastAsia"/>
                <w:snapToGrid/>
                <w:spacing w:val="-20"/>
              </w:rPr>
            </w:pPr>
            <w:r w:rsidRPr="006358C0">
              <w:rPr>
                <w:rFonts w:hint="eastAsia"/>
                <w:snapToGrid/>
                <w:spacing w:val="-20"/>
              </w:rPr>
              <w:t>1,737</w:t>
            </w:r>
          </w:p>
        </w:tc>
        <w:tc>
          <w:tcPr>
            <w:tcW w:w="785" w:type="dxa"/>
            <w:shd w:val="clear" w:color="auto" w:fill="auto"/>
            <w:vAlign w:val="center"/>
          </w:tcPr>
          <w:p w:rsidR="00526E5D" w:rsidRPr="006358C0" w:rsidRDefault="00526E5D" w:rsidP="00526E5D">
            <w:pPr>
              <w:pStyle w:val="142"/>
              <w:jc w:val="right"/>
              <w:rPr>
                <w:rFonts w:hint="eastAsia"/>
                <w:snapToGrid/>
                <w:spacing w:val="-20"/>
              </w:rPr>
            </w:pPr>
            <w:r w:rsidRPr="006358C0">
              <w:rPr>
                <w:rFonts w:hint="eastAsia"/>
                <w:snapToGrid/>
                <w:spacing w:val="-20"/>
              </w:rPr>
              <w:t>42,658</w:t>
            </w:r>
          </w:p>
        </w:tc>
      </w:tr>
      <w:tr w:rsidR="005A3433" w:rsidRPr="006358C0" w:rsidTr="00354067">
        <w:trPr>
          <w:trHeight w:val="20"/>
        </w:trPr>
        <w:tc>
          <w:tcPr>
            <w:tcW w:w="867" w:type="dxa"/>
            <w:shd w:val="clear" w:color="auto" w:fill="auto"/>
            <w:noWrap/>
            <w:vAlign w:val="center"/>
          </w:tcPr>
          <w:p w:rsidR="00526E5D" w:rsidRPr="006358C0" w:rsidRDefault="00526E5D" w:rsidP="00526E5D">
            <w:pPr>
              <w:pStyle w:val="142"/>
              <w:jc w:val="both"/>
              <w:rPr>
                <w:rFonts w:hint="eastAsia"/>
                <w:snapToGrid/>
                <w:spacing w:val="-20"/>
              </w:rPr>
            </w:pPr>
            <w:r w:rsidRPr="006358C0">
              <w:rPr>
                <w:rFonts w:hint="eastAsia"/>
                <w:snapToGrid/>
                <w:spacing w:val="-20"/>
              </w:rPr>
              <w:t>113預算</w:t>
            </w:r>
          </w:p>
        </w:tc>
        <w:tc>
          <w:tcPr>
            <w:tcW w:w="846" w:type="dxa"/>
            <w:shd w:val="clear" w:color="auto" w:fill="auto"/>
            <w:vAlign w:val="center"/>
          </w:tcPr>
          <w:p w:rsidR="00526E5D" w:rsidRPr="006358C0" w:rsidRDefault="00526E5D" w:rsidP="00526E5D">
            <w:pPr>
              <w:pStyle w:val="142"/>
              <w:jc w:val="right"/>
              <w:rPr>
                <w:snapToGrid/>
                <w:spacing w:val="-20"/>
                <w:kern w:val="0"/>
              </w:rPr>
            </w:pPr>
            <w:r w:rsidRPr="006358C0">
              <w:rPr>
                <w:rFonts w:hint="eastAsia"/>
                <w:spacing w:val="-20"/>
              </w:rPr>
              <w:t>61,074</w:t>
            </w:r>
          </w:p>
        </w:tc>
        <w:tc>
          <w:tcPr>
            <w:tcW w:w="847" w:type="dxa"/>
            <w:shd w:val="clear" w:color="auto" w:fill="auto"/>
            <w:vAlign w:val="center"/>
          </w:tcPr>
          <w:p w:rsidR="00526E5D" w:rsidRPr="006358C0" w:rsidRDefault="00526E5D" w:rsidP="00526E5D">
            <w:pPr>
              <w:pStyle w:val="142"/>
              <w:jc w:val="right"/>
              <w:rPr>
                <w:rFonts w:hint="eastAsia"/>
                <w:spacing w:val="-20"/>
              </w:rPr>
            </w:pPr>
            <w:r w:rsidRPr="006358C0">
              <w:rPr>
                <w:rFonts w:hint="eastAsia"/>
                <w:spacing w:val="-20"/>
              </w:rPr>
              <w:t>55,074</w:t>
            </w:r>
          </w:p>
        </w:tc>
        <w:tc>
          <w:tcPr>
            <w:tcW w:w="705" w:type="dxa"/>
            <w:shd w:val="clear" w:color="auto" w:fill="auto"/>
            <w:vAlign w:val="center"/>
          </w:tcPr>
          <w:p w:rsidR="00526E5D" w:rsidRPr="006358C0" w:rsidRDefault="00526E5D" w:rsidP="00526E5D">
            <w:pPr>
              <w:pStyle w:val="142"/>
              <w:jc w:val="right"/>
              <w:rPr>
                <w:rFonts w:hint="eastAsia"/>
                <w:spacing w:val="-20"/>
              </w:rPr>
            </w:pPr>
            <w:r w:rsidRPr="006358C0">
              <w:rPr>
                <w:rFonts w:hint="eastAsia"/>
                <w:spacing w:val="-20"/>
              </w:rPr>
              <w:t>6,000</w:t>
            </w:r>
          </w:p>
        </w:tc>
        <w:tc>
          <w:tcPr>
            <w:tcW w:w="896" w:type="dxa"/>
            <w:shd w:val="clear" w:color="auto" w:fill="auto"/>
            <w:noWrap/>
            <w:vAlign w:val="center"/>
          </w:tcPr>
          <w:p w:rsidR="00526E5D" w:rsidRPr="006358C0" w:rsidRDefault="00526E5D" w:rsidP="00526E5D">
            <w:pPr>
              <w:pStyle w:val="142"/>
              <w:jc w:val="right"/>
              <w:rPr>
                <w:rStyle w:val="1410"/>
                <w:spacing w:val="-20"/>
              </w:rPr>
            </w:pPr>
            <w:r w:rsidRPr="006358C0">
              <w:rPr>
                <w:rStyle w:val="1410"/>
                <w:rFonts w:hint="eastAsia"/>
                <w:spacing w:val="-20"/>
              </w:rPr>
              <w:t>71,863</w:t>
            </w:r>
          </w:p>
        </w:tc>
        <w:tc>
          <w:tcPr>
            <w:tcW w:w="816" w:type="dxa"/>
            <w:shd w:val="clear" w:color="auto" w:fill="auto"/>
            <w:vAlign w:val="center"/>
          </w:tcPr>
          <w:p w:rsidR="00526E5D" w:rsidRPr="006358C0" w:rsidRDefault="00526E5D" w:rsidP="00526E5D">
            <w:pPr>
              <w:pStyle w:val="142"/>
              <w:jc w:val="right"/>
              <w:rPr>
                <w:rStyle w:val="1410"/>
                <w:rFonts w:hint="eastAsia"/>
                <w:spacing w:val="-20"/>
              </w:rPr>
            </w:pPr>
            <w:r w:rsidRPr="006358C0">
              <w:rPr>
                <w:rStyle w:val="1410"/>
                <w:rFonts w:hint="eastAsia"/>
                <w:spacing w:val="-20"/>
              </w:rPr>
              <w:t>40,126</w:t>
            </w:r>
          </w:p>
        </w:tc>
        <w:tc>
          <w:tcPr>
            <w:tcW w:w="797" w:type="dxa"/>
            <w:shd w:val="clear" w:color="auto" w:fill="auto"/>
            <w:vAlign w:val="center"/>
          </w:tcPr>
          <w:p w:rsidR="00526E5D" w:rsidRPr="006358C0" w:rsidRDefault="00526E5D" w:rsidP="00526E5D">
            <w:pPr>
              <w:pStyle w:val="142"/>
              <w:jc w:val="right"/>
              <w:rPr>
                <w:snapToGrid/>
                <w:spacing w:val="-20"/>
                <w:kern w:val="0"/>
              </w:rPr>
            </w:pPr>
          </w:p>
        </w:tc>
        <w:tc>
          <w:tcPr>
            <w:tcW w:w="798" w:type="dxa"/>
            <w:shd w:val="clear" w:color="auto" w:fill="auto"/>
            <w:vAlign w:val="center"/>
          </w:tcPr>
          <w:p w:rsidR="00526E5D" w:rsidRPr="006358C0" w:rsidRDefault="00526E5D" w:rsidP="00526E5D">
            <w:pPr>
              <w:pStyle w:val="142"/>
              <w:jc w:val="right"/>
              <w:rPr>
                <w:snapToGrid/>
                <w:spacing w:val="-20"/>
                <w:kern w:val="0"/>
              </w:rPr>
            </w:pPr>
            <w:r w:rsidRPr="006358C0">
              <w:rPr>
                <w:rFonts w:hint="eastAsia"/>
                <w:spacing w:val="-20"/>
              </w:rPr>
              <w:t>30,000</w:t>
            </w:r>
          </w:p>
        </w:tc>
        <w:tc>
          <w:tcPr>
            <w:tcW w:w="953" w:type="dxa"/>
            <w:shd w:val="clear" w:color="auto" w:fill="auto"/>
            <w:vAlign w:val="center"/>
          </w:tcPr>
          <w:p w:rsidR="00526E5D" w:rsidRPr="006358C0" w:rsidRDefault="00526E5D" w:rsidP="00526E5D">
            <w:pPr>
              <w:pStyle w:val="142"/>
              <w:jc w:val="right"/>
              <w:rPr>
                <w:rFonts w:hint="eastAsia"/>
                <w:spacing w:val="-20"/>
              </w:rPr>
            </w:pPr>
            <w:r w:rsidRPr="006358C0">
              <w:rPr>
                <w:rFonts w:hint="eastAsia"/>
                <w:spacing w:val="-20"/>
              </w:rPr>
              <w:t>1,737</w:t>
            </w:r>
          </w:p>
        </w:tc>
        <w:tc>
          <w:tcPr>
            <w:tcW w:w="785" w:type="dxa"/>
            <w:shd w:val="clear" w:color="auto" w:fill="auto"/>
            <w:vAlign w:val="center"/>
          </w:tcPr>
          <w:p w:rsidR="00526E5D" w:rsidRPr="006358C0" w:rsidRDefault="00526E5D" w:rsidP="00526E5D">
            <w:pPr>
              <w:pStyle w:val="142"/>
              <w:jc w:val="right"/>
              <w:rPr>
                <w:rFonts w:hint="eastAsia"/>
                <w:spacing w:val="-20"/>
              </w:rPr>
            </w:pPr>
            <w:r w:rsidRPr="006358C0">
              <w:rPr>
                <w:rFonts w:hint="eastAsia"/>
                <w:spacing w:val="-20"/>
              </w:rPr>
              <w:t>10,789</w:t>
            </w:r>
          </w:p>
        </w:tc>
      </w:tr>
      <w:tr w:rsidR="005A3433" w:rsidRPr="006358C0" w:rsidTr="00354067">
        <w:trPr>
          <w:trHeight w:val="20"/>
        </w:trPr>
        <w:tc>
          <w:tcPr>
            <w:tcW w:w="867" w:type="dxa"/>
            <w:shd w:val="clear" w:color="auto" w:fill="auto"/>
            <w:noWrap/>
            <w:vAlign w:val="center"/>
          </w:tcPr>
          <w:p w:rsidR="00526E5D" w:rsidRPr="006358C0" w:rsidRDefault="00526E5D" w:rsidP="00526E5D">
            <w:pPr>
              <w:pStyle w:val="142"/>
              <w:jc w:val="both"/>
              <w:rPr>
                <w:rFonts w:hint="eastAsia"/>
                <w:snapToGrid/>
                <w:spacing w:val="-20"/>
              </w:rPr>
            </w:pPr>
            <w:r w:rsidRPr="006358C0">
              <w:rPr>
                <w:rFonts w:hint="eastAsia"/>
                <w:snapToGrid/>
                <w:spacing w:val="-20"/>
              </w:rPr>
              <w:t>113(1-7月)執行數</w:t>
            </w:r>
          </w:p>
        </w:tc>
        <w:tc>
          <w:tcPr>
            <w:tcW w:w="846" w:type="dxa"/>
            <w:shd w:val="clear" w:color="auto" w:fill="auto"/>
            <w:vAlign w:val="center"/>
          </w:tcPr>
          <w:p w:rsidR="00526E5D" w:rsidRPr="006358C0" w:rsidRDefault="00526E5D" w:rsidP="00526E5D">
            <w:pPr>
              <w:pStyle w:val="142"/>
              <w:jc w:val="right"/>
              <w:rPr>
                <w:snapToGrid/>
                <w:spacing w:val="-20"/>
                <w:kern w:val="0"/>
              </w:rPr>
            </w:pPr>
            <w:r w:rsidRPr="006358C0">
              <w:rPr>
                <w:rFonts w:hint="eastAsia"/>
                <w:spacing w:val="-20"/>
              </w:rPr>
              <w:t>25,965</w:t>
            </w:r>
          </w:p>
        </w:tc>
        <w:tc>
          <w:tcPr>
            <w:tcW w:w="847" w:type="dxa"/>
            <w:shd w:val="clear" w:color="auto" w:fill="auto"/>
            <w:vAlign w:val="center"/>
          </w:tcPr>
          <w:p w:rsidR="00526E5D" w:rsidRPr="006358C0" w:rsidRDefault="00526E5D" w:rsidP="00526E5D">
            <w:pPr>
              <w:pStyle w:val="142"/>
              <w:jc w:val="right"/>
              <w:rPr>
                <w:rFonts w:hint="eastAsia"/>
                <w:spacing w:val="-20"/>
              </w:rPr>
            </w:pPr>
            <w:r w:rsidRPr="006358C0">
              <w:rPr>
                <w:rFonts w:hint="eastAsia"/>
                <w:spacing w:val="-20"/>
              </w:rPr>
              <w:t>23,205</w:t>
            </w:r>
          </w:p>
        </w:tc>
        <w:tc>
          <w:tcPr>
            <w:tcW w:w="705" w:type="dxa"/>
            <w:shd w:val="clear" w:color="auto" w:fill="auto"/>
            <w:vAlign w:val="center"/>
          </w:tcPr>
          <w:p w:rsidR="00526E5D" w:rsidRPr="006358C0" w:rsidRDefault="00526E5D" w:rsidP="00526E5D">
            <w:pPr>
              <w:pStyle w:val="142"/>
              <w:jc w:val="right"/>
              <w:rPr>
                <w:rFonts w:hint="eastAsia"/>
                <w:spacing w:val="-20"/>
              </w:rPr>
            </w:pPr>
            <w:r w:rsidRPr="006358C0">
              <w:rPr>
                <w:rFonts w:hint="eastAsia"/>
                <w:spacing w:val="-20"/>
              </w:rPr>
              <w:t>2,760</w:t>
            </w:r>
          </w:p>
        </w:tc>
        <w:tc>
          <w:tcPr>
            <w:tcW w:w="896" w:type="dxa"/>
            <w:shd w:val="clear" w:color="auto" w:fill="auto"/>
            <w:noWrap/>
            <w:vAlign w:val="center"/>
          </w:tcPr>
          <w:p w:rsidR="00526E5D" w:rsidRPr="006358C0" w:rsidRDefault="00526E5D" w:rsidP="00526E5D">
            <w:pPr>
              <w:pStyle w:val="142"/>
              <w:jc w:val="right"/>
              <w:rPr>
                <w:rFonts w:hint="eastAsia"/>
                <w:spacing w:val="-20"/>
              </w:rPr>
            </w:pPr>
            <w:r w:rsidRPr="006358C0">
              <w:rPr>
                <w:rFonts w:hint="eastAsia"/>
                <w:spacing w:val="-20"/>
              </w:rPr>
              <w:t>107,300</w:t>
            </w:r>
          </w:p>
        </w:tc>
        <w:tc>
          <w:tcPr>
            <w:tcW w:w="816" w:type="dxa"/>
            <w:shd w:val="clear" w:color="auto" w:fill="auto"/>
            <w:vAlign w:val="center"/>
          </w:tcPr>
          <w:p w:rsidR="00526E5D" w:rsidRPr="006358C0" w:rsidRDefault="00526E5D" w:rsidP="00526E5D">
            <w:pPr>
              <w:pStyle w:val="142"/>
              <w:jc w:val="right"/>
              <w:rPr>
                <w:rFonts w:hint="eastAsia"/>
                <w:spacing w:val="-20"/>
              </w:rPr>
            </w:pPr>
            <w:r w:rsidRPr="006358C0">
              <w:rPr>
                <w:rFonts w:hint="eastAsia"/>
                <w:spacing w:val="-20"/>
              </w:rPr>
              <w:t>22,012</w:t>
            </w:r>
          </w:p>
        </w:tc>
        <w:tc>
          <w:tcPr>
            <w:tcW w:w="797" w:type="dxa"/>
            <w:shd w:val="clear" w:color="auto" w:fill="auto"/>
            <w:vAlign w:val="center"/>
          </w:tcPr>
          <w:p w:rsidR="00526E5D" w:rsidRPr="006358C0" w:rsidRDefault="00526E5D" w:rsidP="00526E5D">
            <w:pPr>
              <w:pStyle w:val="142"/>
              <w:jc w:val="right"/>
              <w:rPr>
                <w:snapToGrid/>
                <w:spacing w:val="-20"/>
                <w:kern w:val="0"/>
              </w:rPr>
            </w:pPr>
            <w:r w:rsidRPr="006358C0">
              <w:rPr>
                <w:rFonts w:hint="eastAsia"/>
                <w:spacing w:val="-20"/>
              </w:rPr>
              <w:t>71,994</w:t>
            </w:r>
          </w:p>
        </w:tc>
        <w:tc>
          <w:tcPr>
            <w:tcW w:w="798" w:type="dxa"/>
            <w:shd w:val="clear" w:color="auto" w:fill="auto"/>
            <w:vAlign w:val="center"/>
          </w:tcPr>
          <w:p w:rsidR="00526E5D" w:rsidRPr="006358C0" w:rsidRDefault="00526E5D" w:rsidP="00526E5D">
            <w:pPr>
              <w:pStyle w:val="142"/>
              <w:jc w:val="right"/>
              <w:rPr>
                <w:snapToGrid/>
                <w:spacing w:val="-20"/>
                <w:kern w:val="0"/>
              </w:rPr>
            </w:pPr>
            <w:r w:rsidRPr="006358C0">
              <w:rPr>
                <w:rFonts w:hint="eastAsia"/>
                <w:spacing w:val="-20"/>
              </w:rPr>
              <w:t>12,636</w:t>
            </w:r>
          </w:p>
        </w:tc>
        <w:tc>
          <w:tcPr>
            <w:tcW w:w="953" w:type="dxa"/>
            <w:shd w:val="clear" w:color="auto" w:fill="auto"/>
            <w:vAlign w:val="center"/>
          </w:tcPr>
          <w:p w:rsidR="00526E5D" w:rsidRPr="006358C0" w:rsidRDefault="00526E5D" w:rsidP="00526E5D">
            <w:pPr>
              <w:pStyle w:val="142"/>
              <w:jc w:val="right"/>
              <w:rPr>
                <w:rFonts w:hint="eastAsia"/>
                <w:spacing w:val="-20"/>
              </w:rPr>
            </w:pPr>
            <w:r w:rsidRPr="006358C0">
              <w:rPr>
                <w:rFonts w:hint="eastAsia"/>
                <w:spacing w:val="-20"/>
              </w:rPr>
              <w:t>658</w:t>
            </w:r>
          </w:p>
        </w:tc>
        <w:tc>
          <w:tcPr>
            <w:tcW w:w="785" w:type="dxa"/>
            <w:shd w:val="clear" w:color="auto" w:fill="auto"/>
            <w:vAlign w:val="center"/>
          </w:tcPr>
          <w:p w:rsidR="00526E5D" w:rsidRPr="006358C0" w:rsidRDefault="00526E5D" w:rsidP="00526E5D">
            <w:pPr>
              <w:pStyle w:val="142"/>
              <w:jc w:val="right"/>
              <w:rPr>
                <w:rFonts w:hint="eastAsia"/>
                <w:spacing w:val="-20"/>
              </w:rPr>
            </w:pPr>
            <w:r w:rsidRPr="006358C0">
              <w:rPr>
                <w:rFonts w:hint="eastAsia"/>
                <w:spacing w:val="-20"/>
              </w:rPr>
              <w:t>81,335</w:t>
            </w:r>
          </w:p>
        </w:tc>
      </w:tr>
      <w:tr w:rsidR="00730476" w:rsidRPr="006358C0" w:rsidTr="00354067">
        <w:trPr>
          <w:trHeight w:val="20"/>
        </w:trPr>
        <w:tc>
          <w:tcPr>
            <w:tcW w:w="867" w:type="dxa"/>
            <w:shd w:val="clear" w:color="auto" w:fill="auto"/>
            <w:noWrap/>
            <w:vAlign w:val="center"/>
          </w:tcPr>
          <w:p w:rsidR="00526E5D" w:rsidRPr="006358C0" w:rsidRDefault="00526E5D" w:rsidP="00526E5D">
            <w:pPr>
              <w:pStyle w:val="142"/>
              <w:rPr>
                <w:rFonts w:hint="eastAsia"/>
                <w:snapToGrid/>
                <w:spacing w:val="-20"/>
              </w:rPr>
            </w:pPr>
            <w:r w:rsidRPr="006358C0">
              <w:rPr>
                <w:rFonts w:hint="eastAsia"/>
                <w:snapToGrid/>
                <w:spacing w:val="-20"/>
              </w:rPr>
              <w:t>114預算案</w:t>
            </w:r>
          </w:p>
        </w:tc>
        <w:tc>
          <w:tcPr>
            <w:tcW w:w="846" w:type="dxa"/>
            <w:shd w:val="clear" w:color="auto" w:fill="auto"/>
            <w:vAlign w:val="center"/>
          </w:tcPr>
          <w:p w:rsidR="00526E5D" w:rsidRPr="006358C0" w:rsidRDefault="00526E5D" w:rsidP="00526E5D">
            <w:pPr>
              <w:pStyle w:val="142"/>
              <w:jc w:val="right"/>
              <w:rPr>
                <w:snapToGrid/>
                <w:spacing w:val="-20"/>
                <w:kern w:val="0"/>
              </w:rPr>
            </w:pPr>
            <w:r w:rsidRPr="006358C0">
              <w:rPr>
                <w:rFonts w:hint="eastAsia"/>
                <w:spacing w:val="-20"/>
              </w:rPr>
              <w:t>73,661</w:t>
            </w:r>
          </w:p>
        </w:tc>
        <w:tc>
          <w:tcPr>
            <w:tcW w:w="847" w:type="dxa"/>
            <w:shd w:val="clear" w:color="auto" w:fill="auto"/>
            <w:vAlign w:val="center"/>
          </w:tcPr>
          <w:p w:rsidR="00526E5D" w:rsidRPr="006358C0" w:rsidRDefault="00526E5D" w:rsidP="00526E5D">
            <w:pPr>
              <w:pStyle w:val="142"/>
              <w:jc w:val="right"/>
              <w:rPr>
                <w:rFonts w:hint="eastAsia"/>
                <w:spacing w:val="-20"/>
              </w:rPr>
            </w:pPr>
            <w:r w:rsidRPr="006358C0">
              <w:rPr>
                <w:rFonts w:hint="eastAsia"/>
                <w:spacing w:val="-20"/>
              </w:rPr>
              <w:t>67,661</w:t>
            </w:r>
          </w:p>
        </w:tc>
        <w:tc>
          <w:tcPr>
            <w:tcW w:w="705" w:type="dxa"/>
            <w:shd w:val="clear" w:color="auto" w:fill="auto"/>
            <w:vAlign w:val="center"/>
          </w:tcPr>
          <w:p w:rsidR="00526E5D" w:rsidRPr="006358C0" w:rsidRDefault="00526E5D" w:rsidP="00526E5D">
            <w:pPr>
              <w:pStyle w:val="142"/>
              <w:jc w:val="right"/>
              <w:rPr>
                <w:rFonts w:hint="eastAsia"/>
                <w:spacing w:val="-20"/>
              </w:rPr>
            </w:pPr>
            <w:r w:rsidRPr="006358C0">
              <w:rPr>
                <w:rFonts w:hint="eastAsia"/>
                <w:spacing w:val="-20"/>
              </w:rPr>
              <w:t>6,000</w:t>
            </w:r>
          </w:p>
        </w:tc>
        <w:tc>
          <w:tcPr>
            <w:tcW w:w="896" w:type="dxa"/>
            <w:shd w:val="clear" w:color="auto" w:fill="auto"/>
            <w:noWrap/>
            <w:vAlign w:val="center"/>
          </w:tcPr>
          <w:p w:rsidR="00526E5D" w:rsidRPr="006358C0" w:rsidRDefault="00526E5D" w:rsidP="00526E5D">
            <w:pPr>
              <w:pStyle w:val="142"/>
              <w:jc w:val="right"/>
              <w:rPr>
                <w:rFonts w:hint="eastAsia"/>
                <w:spacing w:val="-20"/>
              </w:rPr>
            </w:pPr>
            <w:r w:rsidRPr="006358C0">
              <w:rPr>
                <w:rFonts w:hint="eastAsia"/>
                <w:spacing w:val="-20"/>
              </w:rPr>
              <w:t>102,561</w:t>
            </w:r>
          </w:p>
        </w:tc>
        <w:tc>
          <w:tcPr>
            <w:tcW w:w="816" w:type="dxa"/>
            <w:shd w:val="clear" w:color="auto" w:fill="auto"/>
            <w:vAlign w:val="center"/>
          </w:tcPr>
          <w:p w:rsidR="00526E5D" w:rsidRPr="006358C0" w:rsidRDefault="00526E5D" w:rsidP="00526E5D">
            <w:pPr>
              <w:pStyle w:val="142"/>
              <w:jc w:val="right"/>
              <w:rPr>
                <w:rFonts w:hint="eastAsia"/>
                <w:spacing w:val="-20"/>
              </w:rPr>
            </w:pPr>
            <w:r w:rsidRPr="006358C0">
              <w:rPr>
                <w:rFonts w:hint="eastAsia"/>
                <w:spacing w:val="-20"/>
              </w:rPr>
              <w:t>43,824</w:t>
            </w:r>
          </w:p>
        </w:tc>
        <w:tc>
          <w:tcPr>
            <w:tcW w:w="797" w:type="dxa"/>
            <w:shd w:val="clear" w:color="auto" w:fill="auto"/>
            <w:vAlign w:val="center"/>
          </w:tcPr>
          <w:p w:rsidR="00526E5D" w:rsidRPr="006358C0" w:rsidRDefault="00730476" w:rsidP="00730476">
            <w:pPr>
              <w:pStyle w:val="142"/>
              <w:jc w:val="right"/>
              <w:rPr>
                <w:rFonts w:hint="eastAsia"/>
                <w:spacing w:val="-20"/>
              </w:rPr>
            </w:pPr>
            <w:r w:rsidRPr="006358C0">
              <w:rPr>
                <w:rFonts w:hint="eastAsia"/>
                <w:spacing w:val="-20"/>
              </w:rPr>
              <w:t>25</w:t>
            </w:r>
            <w:r w:rsidR="005A3433" w:rsidRPr="006358C0">
              <w:rPr>
                <w:rFonts w:hint="eastAsia"/>
                <w:spacing w:val="-20"/>
              </w:rPr>
              <w:t>,</w:t>
            </w:r>
            <w:r w:rsidRPr="006358C0">
              <w:rPr>
                <w:rFonts w:hint="eastAsia"/>
                <w:spacing w:val="-20"/>
              </w:rPr>
              <w:t>000</w:t>
            </w:r>
          </w:p>
        </w:tc>
        <w:tc>
          <w:tcPr>
            <w:tcW w:w="798" w:type="dxa"/>
            <w:shd w:val="clear" w:color="auto" w:fill="auto"/>
            <w:vAlign w:val="center"/>
          </w:tcPr>
          <w:p w:rsidR="00526E5D" w:rsidRPr="006358C0" w:rsidRDefault="00730476" w:rsidP="00730476">
            <w:pPr>
              <w:pStyle w:val="142"/>
              <w:jc w:val="right"/>
              <w:rPr>
                <w:rFonts w:hint="eastAsia"/>
                <w:spacing w:val="-20"/>
              </w:rPr>
            </w:pPr>
            <w:r w:rsidRPr="006358C0">
              <w:rPr>
                <w:rFonts w:hint="eastAsia"/>
                <w:spacing w:val="-20"/>
              </w:rPr>
              <w:t>3</w:t>
            </w:r>
            <w:r w:rsidR="00526E5D" w:rsidRPr="006358C0">
              <w:rPr>
                <w:rFonts w:hint="eastAsia"/>
                <w:spacing w:val="-20"/>
              </w:rPr>
              <w:t>2,000</w:t>
            </w:r>
          </w:p>
        </w:tc>
        <w:tc>
          <w:tcPr>
            <w:tcW w:w="953" w:type="dxa"/>
            <w:shd w:val="clear" w:color="auto" w:fill="auto"/>
            <w:vAlign w:val="center"/>
          </w:tcPr>
          <w:p w:rsidR="00526E5D" w:rsidRPr="006358C0" w:rsidRDefault="00730476" w:rsidP="00730476">
            <w:pPr>
              <w:pStyle w:val="142"/>
              <w:jc w:val="right"/>
              <w:rPr>
                <w:rFonts w:hint="eastAsia"/>
                <w:spacing w:val="-20"/>
              </w:rPr>
            </w:pPr>
            <w:r w:rsidRPr="006358C0">
              <w:rPr>
                <w:rFonts w:hint="eastAsia"/>
                <w:spacing w:val="-20"/>
              </w:rPr>
              <w:t>1</w:t>
            </w:r>
            <w:r w:rsidR="00526E5D" w:rsidRPr="006358C0">
              <w:rPr>
                <w:rFonts w:hint="eastAsia"/>
                <w:spacing w:val="-20"/>
              </w:rPr>
              <w:t>,</w:t>
            </w:r>
            <w:r w:rsidRPr="006358C0">
              <w:rPr>
                <w:rFonts w:hint="eastAsia"/>
                <w:spacing w:val="-20"/>
              </w:rPr>
              <w:t>737</w:t>
            </w:r>
          </w:p>
        </w:tc>
        <w:tc>
          <w:tcPr>
            <w:tcW w:w="785" w:type="dxa"/>
            <w:shd w:val="clear" w:color="auto" w:fill="auto"/>
            <w:vAlign w:val="center"/>
          </w:tcPr>
          <w:p w:rsidR="00526E5D" w:rsidRPr="006358C0" w:rsidRDefault="00730476" w:rsidP="00730476">
            <w:pPr>
              <w:pStyle w:val="142"/>
              <w:jc w:val="right"/>
              <w:rPr>
                <w:rFonts w:hint="eastAsia"/>
                <w:spacing w:val="-20"/>
              </w:rPr>
            </w:pPr>
            <w:r w:rsidRPr="006358C0">
              <w:rPr>
                <w:rFonts w:hint="eastAsia"/>
                <w:spacing w:val="-20"/>
              </w:rPr>
              <w:t>28</w:t>
            </w:r>
            <w:r w:rsidR="00526E5D" w:rsidRPr="006358C0">
              <w:rPr>
                <w:rFonts w:hint="eastAsia"/>
                <w:spacing w:val="-20"/>
              </w:rPr>
              <w:t>,</w:t>
            </w:r>
            <w:r w:rsidRPr="006358C0">
              <w:rPr>
                <w:rFonts w:hint="eastAsia"/>
                <w:spacing w:val="-20"/>
              </w:rPr>
              <w:t>900</w:t>
            </w:r>
          </w:p>
        </w:tc>
      </w:tr>
    </w:tbl>
    <w:p w:rsidR="0020299C" w:rsidRPr="006358C0" w:rsidRDefault="000D73CF" w:rsidP="0020299C">
      <w:pPr>
        <w:pStyle w:val="142"/>
        <w:ind w:leftChars="30" w:left="1420" w:rightChars="49" w:right="139" w:hangingChars="549" w:hanging="1335"/>
        <w:rPr>
          <w:rFonts w:hint="eastAsia"/>
        </w:rPr>
      </w:pPr>
      <w:r w:rsidRPr="006358C0">
        <w:rPr>
          <w:rFonts w:hint="eastAsia"/>
        </w:rPr>
        <w:t xml:space="preserve">說 </w:t>
      </w:r>
      <w:r w:rsidRPr="006358C0">
        <w:t xml:space="preserve">   </w:t>
      </w:r>
      <w:r w:rsidRPr="006358C0">
        <w:rPr>
          <w:rFonts w:hint="eastAsia"/>
        </w:rPr>
        <w:t>明：</w:t>
      </w:r>
      <w:r w:rsidR="0020299C" w:rsidRPr="006358C0">
        <w:rPr>
          <w:rFonts w:hint="eastAsia"/>
        </w:rPr>
        <w:t>1.109年至112年</w:t>
      </w:r>
      <w:r w:rsidR="00526E5D" w:rsidRPr="006358C0">
        <w:rPr>
          <w:rFonts w:hint="eastAsia"/>
        </w:rPr>
        <w:t>6月底</w:t>
      </w:r>
      <w:r w:rsidR="0020299C" w:rsidRPr="006358C0">
        <w:rPr>
          <w:rFonts w:hint="eastAsia"/>
        </w:rPr>
        <w:t>配合行政院辦理紓困方案，減收利息</w:t>
      </w:r>
      <w:r w:rsidR="0020299C" w:rsidRPr="006358C0">
        <w:rPr>
          <w:rFonts w:hAnsi="標楷體" w:hint="eastAsia"/>
        </w:rPr>
        <w:t>。</w:t>
      </w:r>
    </w:p>
    <w:p w:rsidR="000D73CF" w:rsidRPr="006358C0" w:rsidRDefault="0020299C" w:rsidP="002D697C">
      <w:pPr>
        <w:pStyle w:val="142"/>
        <w:ind w:leftChars="459" w:left="1495" w:rightChars="49" w:right="139" w:hangingChars="80" w:hanging="195"/>
        <w:rPr>
          <w:rFonts w:hint="eastAsia"/>
        </w:rPr>
      </w:pPr>
      <w:r w:rsidRPr="006358C0">
        <w:rPr>
          <w:rFonts w:hint="eastAsia"/>
        </w:rPr>
        <w:t>2.</w:t>
      </w:r>
      <w:r w:rsidR="00213FFB" w:rsidRPr="006358C0">
        <w:rPr>
          <w:rFonts w:hint="eastAsia"/>
        </w:rPr>
        <w:t>1</w:t>
      </w:r>
      <w:r w:rsidRPr="006358C0">
        <w:t>1</w:t>
      </w:r>
      <w:r w:rsidR="00526E5D" w:rsidRPr="006358C0">
        <w:rPr>
          <w:rFonts w:hint="eastAsia"/>
        </w:rPr>
        <w:t>3</w:t>
      </w:r>
      <w:r w:rsidR="00213FFB" w:rsidRPr="006358C0">
        <w:rPr>
          <w:rFonts w:hint="eastAsia"/>
        </w:rPr>
        <w:t>年1</w:t>
      </w:r>
      <w:r w:rsidR="00526E5D" w:rsidRPr="006358C0">
        <w:rPr>
          <w:rFonts w:hint="eastAsia"/>
        </w:rPr>
        <w:t>至</w:t>
      </w:r>
      <w:r w:rsidR="00213FFB" w:rsidRPr="006358C0">
        <w:t>7</w:t>
      </w:r>
      <w:r w:rsidR="00213FFB" w:rsidRPr="006358C0">
        <w:rPr>
          <w:rFonts w:hint="eastAsia"/>
        </w:rPr>
        <w:t>月管理及總務費用-一般服務費尚未有分攤數</w:t>
      </w:r>
      <w:r w:rsidR="00E232E5" w:rsidRPr="006358C0">
        <w:rPr>
          <w:rFonts w:hint="eastAsia"/>
        </w:rPr>
        <w:t>，係統一於年底分攤</w:t>
      </w:r>
      <w:r w:rsidR="00213FFB" w:rsidRPr="006358C0">
        <w:rPr>
          <w:rFonts w:hint="eastAsia"/>
        </w:rPr>
        <w:t>。</w:t>
      </w:r>
    </w:p>
    <w:bookmarkEnd w:id="2"/>
    <w:p w:rsidR="00BB581B" w:rsidRPr="006358C0" w:rsidRDefault="00BB581B" w:rsidP="0020299C">
      <w:pPr>
        <w:pStyle w:val="142"/>
        <w:ind w:leftChars="30" w:left="1420" w:rightChars="49" w:right="139" w:hangingChars="549" w:hanging="1335"/>
      </w:pPr>
      <w:r w:rsidRPr="006358C0">
        <w:rPr>
          <w:rFonts w:hint="eastAsia"/>
        </w:rPr>
        <w:t>資料來源</w:t>
      </w:r>
      <w:r w:rsidR="00AB78D6" w:rsidRPr="006358C0">
        <w:rPr>
          <w:rFonts w:hint="eastAsia"/>
        </w:rPr>
        <w:t>：</w:t>
      </w:r>
      <w:r w:rsidRPr="006358C0">
        <w:rPr>
          <w:rFonts w:hint="eastAsia"/>
        </w:rPr>
        <w:t>原民會提供。</w:t>
      </w:r>
    </w:p>
    <w:p w:rsidR="00775B03" w:rsidRPr="006358C0" w:rsidRDefault="00775B03" w:rsidP="00775B03">
      <w:pPr>
        <w:pStyle w:val="a4"/>
        <w:ind w:left="849" w:hanging="283"/>
        <w:rPr>
          <w:b/>
        </w:rPr>
      </w:pPr>
      <w:r w:rsidRPr="006358C0">
        <w:rPr>
          <w:rFonts w:hint="eastAsia"/>
          <w:b/>
        </w:rPr>
        <w:t>(二)</w:t>
      </w:r>
      <w:r w:rsidR="00584701" w:rsidRPr="006358C0">
        <w:rPr>
          <w:rFonts w:hint="eastAsia"/>
          <w:b/>
        </w:rPr>
        <w:t>113</w:t>
      </w:r>
      <w:r w:rsidR="003F4113" w:rsidRPr="006358C0">
        <w:rPr>
          <w:rFonts w:hint="eastAsia"/>
          <w:b/>
        </w:rPr>
        <w:t>年</w:t>
      </w:r>
      <w:r w:rsidR="00121E2E" w:rsidRPr="006358C0">
        <w:rPr>
          <w:rFonts w:hint="eastAsia"/>
          <w:b/>
        </w:rPr>
        <w:t>度至</w:t>
      </w:r>
      <w:r w:rsidR="003F4113" w:rsidRPr="006358C0">
        <w:rPr>
          <w:rFonts w:hint="eastAsia"/>
          <w:b/>
        </w:rPr>
        <w:t>7月</w:t>
      </w:r>
      <w:r w:rsidR="00121E2E" w:rsidRPr="006358C0">
        <w:rPr>
          <w:rFonts w:hint="eastAsia"/>
          <w:b/>
        </w:rPr>
        <w:t>底</w:t>
      </w:r>
      <w:r w:rsidR="003F4113" w:rsidRPr="006358C0">
        <w:rPr>
          <w:rFonts w:hint="eastAsia"/>
          <w:b/>
        </w:rPr>
        <w:t>止</w:t>
      </w:r>
      <w:r w:rsidR="000B15BA" w:rsidRPr="006358C0">
        <w:rPr>
          <w:rFonts w:hint="eastAsia"/>
          <w:b/>
        </w:rPr>
        <w:t>整體</w:t>
      </w:r>
      <w:r w:rsidR="003F4113" w:rsidRPr="006358C0">
        <w:rPr>
          <w:rFonts w:hint="eastAsia"/>
          <w:b/>
        </w:rPr>
        <w:t>貸款業</w:t>
      </w:r>
      <w:r w:rsidR="000B15BA" w:rsidRPr="006358C0">
        <w:rPr>
          <w:rFonts w:hint="eastAsia"/>
          <w:b/>
        </w:rPr>
        <w:t>務</w:t>
      </w:r>
      <w:r w:rsidR="003F4113" w:rsidRPr="006358C0">
        <w:rPr>
          <w:rFonts w:hint="eastAsia"/>
          <w:b/>
        </w:rPr>
        <w:t>之</w:t>
      </w:r>
      <w:r w:rsidR="000B15BA" w:rsidRPr="006358C0">
        <w:rPr>
          <w:rFonts w:hint="eastAsia"/>
          <w:b/>
        </w:rPr>
        <w:t>逾放比率</w:t>
      </w:r>
      <w:r w:rsidR="003E4586" w:rsidRPr="006358C0">
        <w:rPr>
          <w:rFonts w:hint="eastAsia"/>
          <w:b/>
        </w:rPr>
        <w:t>為</w:t>
      </w:r>
      <w:r w:rsidR="000B15BA" w:rsidRPr="006358C0">
        <w:rPr>
          <w:rFonts w:hint="eastAsia"/>
          <w:b/>
        </w:rPr>
        <w:t>7.42%</w:t>
      </w:r>
      <w:r w:rsidR="003E4586" w:rsidRPr="006358C0">
        <w:rPr>
          <w:rFonts w:hint="eastAsia"/>
          <w:b/>
        </w:rPr>
        <w:t>仍居高點</w:t>
      </w:r>
      <w:r w:rsidR="000B15BA" w:rsidRPr="006358C0">
        <w:rPr>
          <w:rFonts w:hint="eastAsia"/>
          <w:b/>
        </w:rPr>
        <w:t>，</w:t>
      </w:r>
      <w:r w:rsidR="002F4E9B" w:rsidRPr="006358C0">
        <w:rPr>
          <w:rFonts w:hint="eastAsia"/>
          <w:b/>
        </w:rPr>
        <w:t>且</w:t>
      </w:r>
      <w:r w:rsidR="00940A36" w:rsidRPr="006358C0">
        <w:rPr>
          <w:rFonts w:hint="eastAsia"/>
          <w:b/>
        </w:rPr>
        <w:t>微笑貸</w:t>
      </w:r>
      <w:r w:rsidR="00584701" w:rsidRPr="006358C0">
        <w:rPr>
          <w:rFonts w:hint="eastAsia"/>
          <w:b/>
        </w:rPr>
        <w:t>款</w:t>
      </w:r>
      <w:r w:rsidR="002F4E9B" w:rsidRPr="006358C0">
        <w:rPr>
          <w:rFonts w:hint="eastAsia"/>
          <w:b/>
        </w:rPr>
        <w:t>之逾放比率</w:t>
      </w:r>
      <w:r w:rsidR="00553F7F" w:rsidRPr="006358C0">
        <w:rPr>
          <w:rFonts w:hint="eastAsia"/>
          <w:b/>
        </w:rPr>
        <w:t>9</w:t>
      </w:r>
      <w:r w:rsidR="004E59ED" w:rsidRPr="006358C0">
        <w:rPr>
          <w:rFonts w:hint="eastAsia"/>
          <w:b/>
        </w:rPr>
        <w:t>.</w:t>
      </w:r>
      <w:r w:rsidR="00553F7F" w:rsidRPr="006358C0">
        <w:rPr>
          <w:rFonts w:hint="eastAsia"/>
          <w:b/>
        </w:rPr>
        <w:t>85</w:t>
      </w:r>
      <w:r w:rsidR="004E59ED" w:rsidRPr="006358C0">
        <w:rPr>
          <w:rFonts w:hint="eastAsia"/>
          <w:b/>
        </w:rPr>
        <w:t>%</w:t>
      </w:r>
      <w:r w:rsidR="002F4E9B" w:rsidRPr="006358C0">
        <w:rPr>
          <w:rFonts w:hint="eastAsia"/>
          <w:b/>
        </w:rPr>
        <w:t>已</w:t>
      </w:r>
      <w:r w:rsidR="00553F7F" w:rsidRPr="006358C0">
        <w:rPr>
          <w:rFonts w:hint="eastAsia"/>
          <w:b/>
        </w:rPr>
        <w:t>臨近</w:t>
      </w:r>
      <w:r w:rsidR="002F4E9B" w:rsidRPr="006358C0">
        <w:rPr>
          <w:rFonts w:hint="eastAsia"/>
          <w:b/>
        </w:rPr>
        <w:t>暫停受理標準</w:t>
      </w:r>
    </w:p>
    <w:p w:rsidR="000B3650" w:rsidRPr="006358C0" w:rsidRDefault="00775B03" w:rsidP="00222BDD">
      <w:pPr>
        <w:pStyle w:val="123"/>
        <w:ind w:leftChars="339" w:left="1243" w:hanging="283"/>
        <w:rPr>
          <w:rFonts w:hint="eastAsia"/>
        </w:rPr>
      </w:pPr>
      <w:r w:rsidRPr="006358C0">
        <w:rPr>
          <w:rFonts w:hint="eastAsia"/>
        </w:rPr>
        <w:lastRenderedPageBreak/>
        <w:t>1</w:t>
      </w:r>
      <w:r w:rsidRPr="006358C0">
        <w:t>.</w:t>
      </w:r>
      <w:r w:rsidRPr="006358C0">
        <w:rPr>
          <w:rFonts w:hint="eastAsia"/>
        </w:rPr>
        <w:t>綜觀1</w:t>
      </w:r>
      <w:r w:rsidR="001F7B3F" w:rsidRPr="006358C0">
        <w:t>0</w:t>
      </w:r>
      <w:r w:rsidR="00B40569" w:rsidRPr="006358C0">
        <w:rPr>
          <w:rFonts w:hint="eastAsia"/>
        </w:rPr>
        <w:t>9</w:t>
      </w:r>
      <w:r w:rsidRPr="006358C0">
        <w:rPr>
          <w:rFonts w:hint="eastAsia"/>
        </w:rPr>
        <w:t>至1</w:t>
      </w:r>
      <w:r w:rsidR="001F7B3F" w:rsidRPr="006358C0">
        <w:t>1</w:t>
      </w:r>
      <w:r w:rsidR="00B40569" w:rsidRPr="006358C0">
        <w:rPr>
          <w:rFonts w:hint="eastAsia"/>
        </w:rPr>
        <w:t>3</w:t>
      </w:r>
      <w:r w:rsidRPr="006358C0">
        <w:rPr>
          <w:rFonts w:hint="eastAsia"/>
        </w:rPr>
        <w:t>年</w:t>
      </w:r>
      <w:r w:rsidR="00B425AE" w:rsidRPr="006358C0">
        <w:rPr>
          <w:rFonts w:hint="eastAsia"/>
        </w:rPr>
        <w:t>度</w:t>
      </w:r>
      <w:r w:rsidRPr="006358C0">
        <w:rPr>
          <w:rFonts w:hint="eastAsia"/>
        </w:rPr>
        <w:t>原住民族貸款業務之貸款餘額</w:t>
      </w:r>
      <w:r w:rsidR="00B425AE" w:rsidRPr="006358C0">
        <w:rPr>
          <w:rFonts w:hint="eastAsia"/>
        </w:rPr>
        <w:t>及逾期概況</w:t>
      </w:r>
      <w:r w:rsidRPr="006358C0">
        <w:rPr>
          <w:rFonts w:hint="eastAsia"/>
        </w:rPr>
        <w:t>(詳表2)，</w:t>
      </w:r>
      <w:r w:rsidR="00DF10E2" w:rsidRPr="006358C0">
        <w:rPr>
          <w:rFonts w:hint="eastAsia"/>
        </w:rPr>
        <w:t>整體貸款餘額</w:t>
      </w:r>
      <w:r w:rsidR="00222BDD" w:rsidRPr="006358C0">
        <w:rPr>
          <w:rFonts w:hint="eastAsia"/>
        </w:rPr>
        <w:t>逐年增加，</w:t>
      </w:r>
      <w:r w:rsidRPr="006358C0">
        <w:rPr>
          <w:rFonts w:hint="eastAsia"/>
        </w:rPr>
        <w:t>自</w:t>
      </w:r>
      <w:r w:rsidR="00B40569" w:rsidRPr="006358C0">
        <w:t>2</w:t>
      </w:r>
      <w:r w:rsidR="00B40569" w:rsidRPr="006358C0">
        <w:rPr>
          <w:rFonts w:hint="eastAsia"/>
        </w:rPr>
        <w:t>3</w:t>
      </w:r>
      <w:r w:rsidR="00B40F4D" w:rsidRPr="006358C0">
        <w:rPr>
          <w:rFonts w:hint="eastAsia"/>
        </w:rPr>
        <w:t>億</w:t>
      </w:r>
      <w:r w:rsidR="00B40569" w:rsidRPr="006358C0">
        <w:rPr>
          <w:rFonts w:hint="eastAsia"/>
        </w:rPr>
        <w:t>7</w:t>
      </w:r>
      <w:r w:rsidR="00B40F4D" w:rsidRPr="006358C0">
        <w:rPr>
          <w:rFonts w:hint="eastAsia"/>
        </w:rPr>
        <w:t>,</w:t>
      </w:r>
      <w:r w:rsidR="00B40569" w:rsidRPr="006358C0">
        <w:rPr>
          <w:rFonts w:hint="eastAsia"/>
        </w:rPr>
        <w:t>004</w:t>
      </w:r>
      <w:r w:rsidR="00B40F4D" w:rsidRPr="006358C0">
        <w:rPr>
          <w:rFonts w:hint="eastAsia"/>
        </w:rPr>
        <w:t>萬</w:t>
      </w:r>
      <w:r w:rsidR="00B40569" w:rsidRPr="006358C0">
        <w:rPr>
          <w:rFonts w:hint="eastAsia"/>
        </w:rPr>
        <w:t>5</w:t>
      </w:r>
      <w:r w:rsidRPr="006358C0">
        <w:rPr>
          <w:rFonts w:hint="eastAsia"/>
        </w:rPr>
        <w:t>千元增為</w:t>
      </w:r>
      <w:r w:rsidR="00222BDD" w:rsidRPr="006358C0">
        <w:rPr>
          <w:rFonts w:hint="eastAsia"/>
        </w:rPr>
        <w:t>1</w:t>
      </w:r>
      <w:r w:rsidR="00222BDD" w:rsidRPr="006358C0">
        <w:t>1</w:t>
      </w:r>
      <w:r w:rsidR="00222BDD" w:rsidRPr="006358C0">
        <w:rPr>
          <w:rFonts w:hint="eastAsia"/>
        </w:rPr>
        <w:t>3年7月底之</w:t>
      </w:r>
      <w:r w:rsidR="00B40569" w:rsidRPr="006358C0">
        <w:rPr>
          <w:rFonts w:hint="eastAsia"/>
        </w:rPr>
        <w:t>30</w:t>
      </w:r>
      <w:r w:rsidR="00B40F4D" w:rsidRPr="006358C0">
        <w:rPr>
          <w:rFonts w:hint="eastAsia"/>
        </w:rPr>
        <w:t>億</w:t>
      </w:r>
      <w:r w:rsidR="00B40569" w:rsidRPr="006358C0">
        <w:rPr>
          <w:rFonts w:hint="eastAsia"/>
        </w:rPr>
        <w:t>4</w:t>
      </w:r>
      <w:r w:rsidR="00B40F4D" w:rsidRPr="006358C0">
        <w:rPr>
          <w:rFonts w:hint="eastAsia"/>
        </w:rPr>
        <w:t>,</w:t>
      </w:r>
      <w:r w:rsidR="00B40569" w:rsidRPr="006358C0">
        <w:rPr>
          <w:rFonts w:hint="eastAsia"/>
        </w:rPr>
        <w:t>148</w:t>
      </w:r>
      <w:r w:rsidR="00B40F4D" w:rsidRPr="006358C0">
        <w:rPr>
          <w:rFonts w:hint="eastAsia"/>
        </w:rPr>
        <w:t>萬</w:t>
      </w:r>
      <w:r w:rsidR="00B40569" w:rsidRPr="006358C0">
        <w:rPr>
          <w:rFonts w:hint="eastAsia"/>
        </w:rPr>
        <w:t>7</w:t>
      </w:r>
      <w:r w:rsidRPr="006358C0">
        <w:rPr>
          <w:rFonts w:hint="eastAsia"/>
        </w:rPr>
        <w:t>千元，增加</w:t>
      </w:r>
      <w:r w:rsidR="00B40F4D" w:rsidRPr="006358C0">
        <w:t>6</w:t>
      </w:r>
      <w:r w:rsidR="00B40F4D" w:rsidRPr="006358C0">
        <w:rPr>
          <w:rFonts w:hint="eastAsia"/>
        </w:rPr>
        <w:t>億</w:t>
      </w:r>
      <w:r w:rsidR="00222BDD" w:rsidRPr="006358C0">
        <w:rPr>
          <w:rFonts w:hint="eastAsia"/>
        </w:rPr>
        <w:t>7</w:t>
      </w:r>
      <w:r w:rsidR="00B40F4D" w:rsidRPr="006358C0">
        <w:rPr>
          <w:rFonts w:hint="eastAsia"/>
        </w:rPr>
        <w:t>,</w:t>
      </w:r>
      <w:r w:rsidR="00222BDD" w:rsidRPr="006358C0">
        <w:rPr>
          <w:rFonts w:hint="eastAsia"/>
        </w:rPr>
        <w:t>144</w:t>
      </w:r>
      <w:r w:rsidR="00B40F4D" w:rsidRPr="006358C0">
        <w:rPr>
          <w:rFonts w:hint="eastAsia"/>
        </w:rPr>
        <w:t>萬</w:t>
      </w:r>
      <w:r w:rsidR="00222BDD" w:rsidRPr="006358C0">
        <w:rPr>
          <w:rFonts w:hint="eastAsia"/>
        </w:rPr>
        <w:t>2</w:t>
      </w:r>
      <w:r w:rsidRPr="006358C0">
        <w:rPr>
          <w:rFonts w:hint="eastAsia"/>
        </w:rPr>
        <w:t>千元(增幅</w:t>
      </w:r>
      <w:r w:rsidR="00222BDD" w:rsidRPr="006358C0">
        <w:t>2</w:t>
      </w:r>
      <w:r w:rsidR="00222BDD" w:rsidRPr="006358C0">
        <w:rPr>
          <w:rFonts w:hint="eastAsia"/>
        </w:rPr>
        <w:t>8</w:t>
      </w:r>
      <w:r w:rsidR="00222BDD" w:rsidRPr="006358C0">
        <w:t>.3</w:t>
      </w:r>
      <w:r w:rsidR="00222BDD" w:rsidRPr="006358C0">
        <w:rPr>
          <w:rFonts w:hint="eastAsia"/>
        </w:rPr>
        <w:t>3</w:t>
      </w:r>
      <w:r w:rsidR="00B40F4D" w:rsidRPr="006358C0">
        <w:t>%</w:t>
      </w:r>
      <w:r w:rsidRPr="006358C0">
        <w:t>)</w:t>
      </w:r>
      <w:r w:rsidRPr="006358C0">
        <w:rPr>
          <w:rFonts w:hint="eastAsia"/>
        </w:rPr>
        <w:t>；逾期放款金額</w:t>
      </w:r>
      <w:r w:rsidR="005516FF" w:rsidRPr="006358C0">
        <w:rPr>
          <w:rFonts w:hint="eastAsia"/>
        </w:rPr>
        <w:t>則</w:t>
      </w:r>
      <w:r w:rsidRPr="006358C0">
        <w:rPr>
          <w:rFonts w:hint="eastAsia"/>
        </w:rPr>
        <w:t>由</w:t>
      </w:r>
      <w:r w:rsidR="00B40F4D" w:rsidRPr="006358C0">
        <w:t>2</w:t>
      </w:r>
      <w:r w:rsidR="00B40F4D" w:rsidRPr="006358C0">
        <w:rPr>
          <w:rFonts w:hint="eastAsia"/>
        </w:rPr>
        <w:t>億</w:t>
      </w:r>
      <w:r w:rsidR="00222BDD" w:rsidRPr="006358C0">
        <w:rPr>
          <w:rFonts w:hint="eastAsia"/>
        </w:rPr>
        <w:t>815</w:t>
      </w:r>
      <w:r w:rsidR="00B40F4D" w:rsidRPr="006358C0">
        <w:rPr>
          <w:rFonts w:hint="eastAsia"/>
        </w:rPr>
        <w:t>萬</w:t>
      </w:r>
      <w:r w:rsidR="00222BDD" w:rsidRPr="006358C0">
        <w:rPr>
          <w:rFonts w:hint="eastAsia"/>
        </w:rPr>
        <w:t>8</w:t>
      </w:r>
      <w:r w:rsidRPr="006358C0">
        <w:rPr>
          <w:rFonts w:hint="eastAsia"/>
        </w:rPr>
        <w:t>千元</w:t>
      </w:r>
      <w:r w:rsidR="00B40F4D" w:rsidRPr="006358C0">
        <w:rPr>
          <w:rFonts w:hint="eastAsia"/>
        </w:rPr>
        <w:t>增</w:t>
      </w:r>
      <w:r w:rsidRPr="006358C0">
        <w:rPr>
          <w:rFonts w:hint="eastAsia"/>
        </w:rPr>
        <w:t>為</w:t>
      </w:r>
      <w:r w:rsidR="00B40F4D" w:rsidRPr="006358C0">
        <w:t>2</w:t>
      </w:r>
      <w:r w:rsidR="00B40F4D" w:rsidRPr="006358C0">
        <w:rPr>
          <w:rFonts w:hint="eastAsia"/>
        </w:rPr>
        <w:t>億</w:t>
      </w:r>
      <w:r w:rsidR="00222BDD" w:rsidRPr="006358C0">
        <w:rPr>
          <w:rFonts w:hint="eastAsia"/>
        </w:rPr>
        <w:t>1</w:t>
      </w:r>
      <w:r w:rsidR="00222BDD" w:rsidRPr="006358C0">
        <w:t>,</w:t>
      </w:r>
      <w:r w:rsidR="00222BDD" w:rsidRPr="006358C0">
        <w:rPr>
          <w:rFonts w:hint="eastAsia"/>
        </w:rPr>
        <w:t>792</w:t>
      </w:r>
      <w:r w:rsidR="00B40F4D" w:rsidRPr="006358C0">
        <w:rPr>
          <w:rFonts w:hint="eastAsia"/>
        </w:rPr>
        <w:t>萬</w:t>
      </w:r>
      <w:r w:rsidR="00222BDD" w:rsidRPr="006358C0">
        <w:rPr>
          <w:rFonts w:hint="eastAsia"/>
        </w:rPr>
        <w:t>7</w:t>
      </w:r>
      <w:r w:rsidR="00B40F4D" w:rsidRPr="006358C0">
        <w:t>千</w:t>
      </w:r>
      <w:r w:rsidRPr="006358C0">
        <w:rPr>
          <w:rFonts w:hint="eastAsia"/>
        </w:rPr>
        <w:t>元，</w:t>
      </w:r>
      <w:r w:rsidR="00B40F4D" w:rsidRPr="006358C0">
        <w:rPr>
          <w:rFonts w:hint="eastAsia"/>
        </w:rPr>
        <w:t>增加</w:t>
      </w:r>
      <w:r w:rsidR="00222BDD" w:rsidRPr="006358C0">
        <w:rPr>
          <w:rFonts w:hint="eastAsia"/>
        </w:rPr>
        <w:t>976</w:t>
      </w:r>
      <w:r w:rsidR="00B40F4D" w:rsidRPr="006358C0">
        <w:rPr>
          <w:rFonts w:hint="eastAsia"/>
        </w:rPr>
        <w:t>萬</w:t>
      </w:r>
      <w:r w:rsidR="00222BDD" w:rsidRPr="006358C0">
        <w:rPr>
          <w:rFonts w:hint="eastAsia"/>
        </w:rPr>
        <w:t>9</w:t>
      </w:r>
      <w:r w:rsidR="008A6041" w:rsidRPr="006358C0">
        <w:rPr>
          <w:rFonts w:hint="eastAsia"/>
        </w:rPr>
        <w:t>千</w:t>
      </w:r>
      <w:r w:rsidRPr="006358C0">
        <w:rPr>
          <w:rFonts w:hint="eastAsia"/>
        </w:rPr>
        <w:t>元(</w:t>
      </w:r>
      <w:r w:rsidR="00B40F4D" w:rsidRPr="006358C0">
        <w:rPr>
          <w:rFonts w:hint="eastAsia"/>
        </w:rPr>
        <w:t>增</w:t>
      </w:r>
      <w:r w:rsidRPr="006358C0">
        <w:rPr>
          <w:rFonts w:hint="eastAsia"/>
        </w:rPr>
        <w:t>幅</w:t>
      </w:r>
      <w:r w:rsidR="00222BDD" w:rsidRPr="006358C0">
        <w:rPr>
          <w:rFonts w:hint="eastAsia"/>
        </w:rPr>
        <w:t>4</w:t>
      </w:r>
      <w:r w:rsidR="00B40F4D" w:rsidRPr="006358C0">
        <w:t>.</w:t>
      </w:r>
      <w:r w:rsidR="00222BDD" w:rsidRPr="006358C0">
        <w:rPr>
          <w:rFonts w:hint="eastAsia"/>
        </w:rPr>
        <w:t>69</w:t>
      </w:r>
      <w:r w:rsidR="00B40F4D" w:rsidRPr="006358C0">
        <w:t>%</w:t>
      </w:r>
      <w:r w:rsidRPr="006358C0">
        <w:t>)</w:t>
      </w:r>
      <w:r w:rsidR="008F595F" w:rsidRPr="006358C0">
        <w:rPr>
          <w:rFonts w:hAnsi="標楷體" w:hint="eastAsia"/>
        </w:rPr>
        <w:t>；</w:t>
      </w:r>
      <w:r w:rsidR="003E4586" w:rsidRPr="006358C0">
        <w:rPr>
          <w:rFonts w:hAnsi="標楷體" w:hint="eastAsia"/>
        </w:rPr>
        <w:t>雖</w:t>
      </w:r>
      <w:r w:rsidR="00024375" w:rsidRPr="006358C0">
        <w:rPr>
          <w:rFonts w:hAnsi="標楷體" w:hint="eastAsia"/>
        </w:rPr>
        <w:t>逾期放款(金額)</w:t>
      </w:r>
      <w:r w:rsidR="000B3650" w:rsidRPr="006358C0">
        <w:rPr>
          <w:rFonts w:hAnsi="標楷體" w:hint="eastAsia"/>
        </w:rPr>
        <w:t>比率</w:t>
      </w:r>
      <w:r w:rsidRPr="006358C0">
        <w:rPr>
          <w:rFonts w:hint="eastAsia"/>
        </w:rPr>
        <w:t>自</w:t>
      </w:r>
      <w:r w:rsidR="00222BDD" w:rsidRPr="006358C0">
        <w:rPr>
          <w:rFonts w:hint="eastAsia"/>
        </w:rPr>
        <w:t>109</w:t>
      </w:r>
      <w:r w:rsidR="008F595F" w:rsidRPr="006358C0">
        <w:rPr>
          <w:rFonts w:hint="eastAsia"/>
        </w:rPr>
        <w:t>年底之</w:t>
      </w:r>
      <w:r w:rsidR="00222BDD" w:rsidRPr="006358C0">
        <w:rPr>
          <w:rFonts w:hint="eastAsia"/>
        </w:rPr>
        <w:t>8</w:t>
      </w:r>
      <w:r w:rsidR="00222BDD" w:rsidRPr="006358C0">
        <w:t>.</w:t>
      </w:r>
      <w:r w:rsidR="00222BDD" w:rsidRPr="006358C0">
        <w:rPr>
          <w:rFonts w:hint="eastAsia"/>
        </w:rPr>
        <w:t>78</w:t>
      </w:r>
      <w:r w:rsidRPr="006358C0">
        <w:t>%</w:t>
      </w:r>
      <w:r w:rsidRPr="006358C0">
        <w:rPr>
          <w:rFonts w:hint="eastAsia"/>
        </w:rPr>
        <w:t>減為</w:t>
      </w:r>
      <w:r w:rsidR="00222BDD" w:rsidRPr="006358C0">
        <w:rPr>
          <w:rFonts w:hint="eastAsia"/>
        </w:rPr>
        <w:t>111</w:t>
      </w:r>
      <w:r w:rsidR="008F595F" w:rsidRPr="006358C0">
        <w:rPr>
          <w:rFonts w:hint="eastAsia"/>
        </w:rPr>
        <w:t>年底之</w:t>
      </w:r>
      <w:r w:rsidR="008F595F" w:rsidRPr="006358C0">
        <w:t>6.67</w:t>
      </w:r>
      <w:r w:rsidRPr="006358C0">
        <w:t>%</w:t>
      </w:r>
      <w:r w:rsidRPr="006358C0">
        <w:rPr>
          <w:rFonts w:hint="eastAsia"/>
        </w:rPr>
        <w:t>，</w:t>
      </w:r>
      <w:r w:rsidR="00222BDD" w:rsidRPr="006358C0">
        <w:rPr>
          <w:rFonts w:hint="eastAsia"/>
        </w:rPr>
        <w:t>降至最低點之後略呈增加，113</w:t>
      </w:r>
      <w:r w:rsidR="008F595F" w:rsidRPr="006358C0">
        <w:rPr>
          <w:rFonts w:hint="eastAsia"/>
        </w:rPr>
        <w:t>年7月底之逾放比率</w:t>
      </w:r>
      <w:r w:rsidR="003E4586" w:rsidRPr="006358C0">
        <w:rPr>
          <w:rFonts w:hint="eastAsia"/>
        </w:rPr>
        <w:t>已達</w:t>
      </w:r>
      <w:r w:rsidR="00222BDD" w:rsidRPr="006358C0">
        <w:t>7.</w:t>
      </w:r>
      <w:r w:rsidR="00222BDD" w:rsidRPr="006358C0">
        <w:rPr>
          <w:rFonts w:hint="eastAsia"/>
        </w:rPr>
        <w:t>17</w:t>
      </w:r>
      <w:r w:rsidR="000B15BA" w:rsidRPr="006358C0">
        <w:t>%</w:t>
      </w:r>
      <w:r w:rsidR="009A0EEC" w:rsidRPr="006358C0">
        <w:rPr>
          <w:rFonts w:hint="eastAsia"/>
        </w:rPr>
        <w:t>(詳表2)</w:t>
      </w:r>
      <w:r w:rsidR="008F595F" w:rsidRPr="006358C0">
        <w:rPr>
          <w:rFonts w:hAnsi="標楷體" w:hint="eastAsia"/>
        </w:rPr>
        <w:t>，</w:t>
      </w:r>
      <w:r w:rsidR="000B15BA" w:rsidRPr="006358C0">
        <w:rPr>
          <w:rFonts w:hAnsi="標楷體" w:hint="eastAsia"/>
        </w:rPr>
        <w:t>高於銀行局公布同期間本國銀行之逾放比率</w:t>
      </w:r>
      <w:r w:rsidR="00222BDD" w:rsidRPr="006358C0">
        <w:rPr>
          <w:rFonts w:hAnsi="標楷體" w:hint="eastAsia"/>
        </w:rPr>
        <w:t>0.16</w:t>
      </w:r>
      <w:r w:rsidR="009A0EEC" w:rsidRPr="006358C0">
        <w:rPr>
          <w:rFonts w:hAnsi="標楷體" w:hint="eastAsia"/>
        </w:rPr>
        <w:t>%達</w:t>
      </w:r>
      <w:r w:rsidR="000B15BA" w:rsidRPr="006358C0">
        <w:rPr>
          <w:rFonts w:hAnsi="標楷體" w:hint="eastAsia"/>
        </w:rPr>
        <w:t>7</w:t>
      </w:r>
      <w:r w:rsidR="00222BDD" w:rsidRPr="006358C0">
        <w:rPr>
          <w:rFonts w:hAnsi="標楷體" w:hint="eastAsia"/>
        </w:rPr>
        <w:t>.01</w:t>
      </w:r>
      <w:r w:rsidR="000B15BA" w:rsidRPr="006358C0">
        <w:rPr>
          <w:rFonts w:hAnsi="標楷體" w:hint="eastAsia"/>
        </w:rPr>
        <w:t>個百分點</w:t>
      </w:r>
      <w:r w:rsidR="000B3650" w:rsidRPr="006358C0">
        <w:rPr>
          <w:rFonts w:hint="eastAsia"/>
        </w:rPr>
        <w:t>。</w:t>
      </w:r>
    </w:p>
    <w:p w:rsidR="00775B03" w:rsidRPr="006358C0" w:rsidRDefault="00775B03" w:rsidP="009A0EEC">
      <w:pPr>
        <w:pStyle w:val="123"/>
        <w:ind w:left="1133" w:hanging="283"/>
        <w:rPr>
          <w:rFonts w:hint="eastAsia"/>
        </w:rPr>
      </w:pPr>
      <w:r w:rsidRPr="006358C0">
        <w:rPr>
          <w:rFonts w:hint="eastAsia"/>
        </w:rPr>
        <w:t>2</w:t>
      </w:r>
      <w:r w:rsidRPr="006358C0">
        <w:t>.</w:t>
      </w:r>
      <w:r w:rsidRPr="006358C0">
        <w:rPr>
          <w:rFonts w:hint="eastAsia"/>
        </w:rPr>
        <w:t>按11</w:t>
      </w:r>
      <w:r w:rsidR="00B40569" w:rsidRPr="006358C0">
        <w:rPr>
          <w:rFonts w:hint="eastAsia"/>
        </w:rPr>
        <w:t>3</w:t>
      </w:r>
      <w:r w:rsidRPr="006358C0">
        <w:rPr>
          <w:rFonts w:hint="eastAsia"/>
        </w:rPr>
        <w:t>年</w:t>
      </w:r>
      <w:r w:rsidR="00B40569" w:rsidRPr="006358C0">
        <w:rPr>
          <w:rFonts w:hint="eastAsia"/>
        </w:rPr>
        <w:t>7</w:t>
      </w:r>
      <w:r w:rsidRPr="006358C0">
        <w:rPr>
          <w:rFonts w:hint="eastAsia"/>
        </w:rPr>
        <w:t>月底資料分析，</w:t>
      </w:r>
      <w:r w:rsidR="00EE6915" w:rsidRPr="006358C0">
        <w:rPr>
          <w:rFonts w:hint="eastAsia"/>
        </w:rPr>
        <w:t>微笑貸</w:t>
      </w:r>
      <w:r w:rsidR="00D74A1C" w:rsidRPr="006358C0">
        <w:rPr>
          <w:rFonts w:hint="eastAsia"/>
        </w:rPr>
        <w:t>款</w:t>
      </w:r>
      <w:r w:rsidRPr="006358C0">
        <w:rPr>
          <w:rFonts w:hint="eastAsia"/>
        </w:rPr>
        <w:t>件數、餘額及逾期放款</w:t>
      </w:r>
      <w:r w:rsidR="009A0EEC" w:rsidRPr="006358C0">
        <w:rPr>
          <w:rFonts w:hint="eastAsia"/>
        </w:rPr>
        <w:t>(金額)</w:t>
      </w:r>
      <w:r w:rsidRPr="006358C0">
        <w:rPr>
          <w:rFonts w:hint="eastAsia"/>
        </w:rPr>
        <w:t>比率分別為</w:t>
      </w:r>
      <w:r w:rsidR="00B40569" w:rsidRPr="006358C0">
        <w:t>8,3</w:t>
      </w:r>
      <w:r w:rsidR="00B40569" w:rsidRPr="006358C0">
        <w:rPr>
          <w:rFonts w:hint="eastAsia"/>
        </w:rPr>
        <w:t>73</w:t>
      </w:r>
      <w:r w:rsidRPr="006358C0">
        <w:rPr>
          <w:rFonts w:hint="eastAsia"/>
        </w:rPr>
        <w:t>件、</w:t>
      </w:r>
      <w:r w:rsidR="00B40569" w:rsidRPr="006358C0">
        <w:t>1</w:t>
      </w:r>
      <w:r w:rsidR="00B40569" w:rsidRPr="006358C0">
        <w:rPr>
          <w:rFonts w:hint="eastAsia"/>
        </w:rPr>
        <w:t>1</w:t>
      </w:r>
      <w:r w:rsidR="00DB19C5" w:rsidRPr="006358C0">
        <w:rPr>
          <w:rFonts w:hint="eastAsia"/>
        </w:rPr>
        <w:t>億</w:t>
      </w:r>
      <w:r w:rsidR="00B40569" w:rsidRPr="006358C0">
        <w:rPr>
          <w:rFonts w:hint="eastAsia"/>
        </w:rPr>
        <w:t>3</w:t>
      </w:r>
      <w:r w:rsidR="00DB19C5" w:rsidRPr="006358C0">
        <w:rPr>
          <w:rFonts w:hint="eastAsia"/>
        </w:rPr>
        <w:t>,</w:t>
      </w:r>
      <w:r w:rsidR="00B40569" w:rsidRPr="006358C0">
        <w:rPr>
          <w:rFonts w:hint="eastAsia"/>
        </w:rPr>
        <w:t>2</w:t>
      </w:r>
      <w:r w:rsidR="00DB19C5" w:rsidRPr="006358C0">
        <w:t>86</w:t>
      </w:r>
      <w:r w:rsidR="00DB19C5" w:rsidRPr="006358C0">
        <w:rPr>
          <w:rFonts w:hint="eastAsia"/>
        </w:rPr>
        <w:t>萬</w:t>
      </w:r>
      <w:r w:rsidR="00B40569" w:rsidRPr="006358C0">
        <w:rPr>
          <w:rFonts w:hint="eastAsia"/>
        </w:rPr>
        <w:t>3</w:t>
      </w:r>
      <w:r w:rsidRPr="006358C0">
        <w:rPr>
          <w:rFonts w:hint="eastAsia"/>
        </w:rPr>
        <w:t>千元及</w:t>
      </w:r>
      <w:r w:rsidR="00024375" w:rsidRPr="006358C0">
        <w:rPr>
          <w:rFonts w:hint="eastAsia"/>
        </w:rPr>
        <w:t>9</w:t>
      </w:r>
      <w:r w:rsidR="00024375" w:rsidRPr="006358C0">
        <w:t>.</w:t>
      </w:r>
      <w:r w:rsidR="00B40569" w:rsidRPr="006358C0">
        <w:rPr>
          <w:rFonts w:hint="eastAsia"/>
        </w:rPr>
        <w:t>8</w:t>
      </w:r>
      <w:r w:rsidR="00024375" w:rsidRPr="006358C0">
        <w:rPr>
          <w:rFonts w:hint="eastAsia"/>
        </w:rPr>
        <w:t>5</w:t>
      </w:r>
      <w:r w:rsidRPr="006358C0">
        <w:rPr>
          <w:rFonts w:hint="eastAsia"/>
        </w:rPr>
        <w:t>%，</w:t>
      </w:r>
      <w:r w:rsidR="00EE6915" w:rsidRPr="006358C0">
        <w:rPr>
          <w:rFonts w:hint="eastAsia"/>
        </w:rPr>
        <w:t>事業貸款</w:t>
      </w:r>
      <w:r w:rsidRPr="006358C0">
        <w:rPr>
          <w:rFonts w:hint="eastAsia"/>
        </w:rPr>
        <w:t>為</w:t>
      </w:r>
      <w:r w:rsidR="00B40569" w:rsidRPr="006358C0">
        <w:rPr>
          <w:rFonts w:hint="eastAsia"/>
        </w:rPr>
        <w:t>2</w:t>
      </w:r>
      <w:r w:rsidR="00B40569" w:rsidRPr="006358C0">
        <w:t>,</w:t>
      </w:r>
      <w:r w:rsidR="00B40569" w:rsidRPr="006358C0">
        <w:rPr>
          <w:rFonts w:hint="eastAsia"/>
        </w:rPr>
        <w:t>002</w:t>
      </w:r>
      <w:r w:rsidRPr="006358C0">
        <w:rPr>
          <w:rFonts w:hint="eastAsia"/>
        </w:rPr>
        <w:t>件、</w:t>
      </w:r>
      <w:r w:rsidR="00B40569" w:rsidRPr="006358C0">
        <w:t>1</w:t>
      </w:r>
      <w:r w:rsidR="00B40569" w:rsidRPr="006358C0">
        <w:rPr>
          <w:rFonts w:hint="eastAsia"/>
        </w:rPr>
        <w:t>9</w:t>
      </w:r>
      <w:r w:rsidR="00DB19C5" w:rsidRPr="006358C0">
        <w:rPr>
          <w:rFonts w:hint="eastAsia"/>
        </w:rPr>
        <w:t>億</w:t>
      </w:r>
      <w:r w:rsidR="00B40569" w:rsidRPr="006358C0">
        <w:rPr>
          <w:rFonts w:hint="eastAsia"/>
        </w:rPr>
        <w:t>862</w:t>
      </w:r>
      <w:r w:rsidR="00DB19C5" w:rsidRPr="006358C0">
        <w:rPr>
          <w:rFonts w:hint="eastAsia"/>
        </w:rPr>
        <w:t>萬</w:t>
      </w:r>
      <w:r w:rsidR="00B40569" w:rsidRPr="006358C0">
        <w:rPr>
          <w:rFonts w:hint="eastAsia"/>
        </w:rPr>
        <w:t>4</w:t>
      </w:r>
      <w:r w:rsidRPr="006358C0">
        <w:rPr>
          <w:rFonts w:hint="eastAsia"/>
        </w:rPr>
        <w:t>千元及</w:t>
      </w:r>
      <w:r w:rsidR="00024375" w:rsidRPr="006358C0">
        <w:rPr>
          <w:rFonts w:hint="eastAsia"/>
        </w:rPr>
        <w:t>5</w:t>
      </w:r>
      <w:r w:rsidR="00B40569" w:rsidRPr="006358C0">
        <w:t>.</w:t>
      </w:r>
      <w:r w:rsidR="00024375" w:rsidRPr="006358C0">
        <w:rPr>
          <w:rFonts w:hint="eastAsia"/>
        </w:rPr>
        <w:t>57</w:t>
      </w:r>
      <w:r w:rsidRPr="006358C0">
        <w:rPr>
          <w:rFonts w:hint="eastAsia"/>
        </w:rPr>
        <w:t>%</w:t>
      </w:r>
      <w:r w:rsidR="009A0EEC" w:rsidRPr="006358C0">
        <w:rPr>
          <w:rFonts w:hint="eastAsia"/>
        </w:rPr>
        <w:t>(詳表2)</w:t>
      </w:r>
      <w:r w:rsidRPr="006358C0">
        <w:rPr>
          <w:rFonts w:hint="eastAsia"/>
        </w:rPr>
        <w:t>。</w:t>
      </w:r>
      <w:r w:rsidR="00DF10E2" w:rsidRPr="006358C0">
        <w:rPr>
          <w:rFonts w:hint="eastAsia"/>
        </w:rPr>
        <w:t>惟</w:t>
      </w:r>
      <w:r w:rsidRPr="006358C0">
        <w:rPr>
          <w:rFonts w:hint="eastAsia"/>
        </w:rPr>
        <w:t>依據</w:t>
      </w:r>
      <w:r w:rsidR="00DF10E2" w:rsidRPr="006358C0">
        <w:rPr>
          <w:rFonts w:hAnsi="標楷體" w:hint="eastAsia"/>
        </w:rPr>
        <w:t>「</w:t>
      </w:r>
      <w:r w:rsidRPr="006358C0">
        <w:rPr>
          <w:rFonts w:hint="eastAsia"/>
        </w:rPr>
        <w:t>原住民微型經濟活動貸款要點</w:t>
      </w:r>
      <w:r w:rsidR="00DF10E2" w:rsidRPr="006358C0">
        <w:rPr>
          <w:rFonts w:hAnsi="標楷體" w:hint="eastAsia"/>
        </w:rPr>
        <w:t>」</w:t>
      </w:r>
      <w:r w:rsidRPr="006358C0">
        <w:rPr>
          <w:rFonts w:hint="eastAsia"/>
        </w:rPr>
        <w:t>第12點規定：「</w:t>
      </w:r>
      <w:r w:rsidR="00121E2E" w:rsidRPr="006358C0">
        <w:rPr>
          <w:rFonts w:hint="eastAsia"/>
        </w:rPr>
        <w:t>本貸款之逾放比率達百分之</w:t>
      </w:r>
      <w:r w:rsidR="00DF10E2" w:rsidRPr="006358C0">
        <w:rPr>
          <w:rFonts w:hint="eastAsia"/>
        </w:rPr>
        <w:t>十</w:t>
      </w:r>
      <w:r w:rsidR="00121E2E" w:rsidRPr="006358C0">
        <w:rPr>
          <w:rFonts w:hint="eastAsia"/>
        </w:rPr>
        <w:t>以上時，</w:t>
      </w:r>
      <w:r w:rsidR="00DB19C5" w:rsidRPr="006358C0">
        <w:rPr>
          <w:rFonts w:hint="eastAsia"/>
        </w:rPr>
        <w:t>本會得暫停受理本貸款</w:t>
      </w:r>
      <w:r w:rsidRPr="006358C0">
        <w:rPr>
          <w:rFonts w:hint="eastAsia"/>
        </w:rPr>
        <w:t>之申請。」</w:t>
      </w:r>
      <w:r w:rsidR="002F4E9B" w:rsidRPr="006358C0">
        <w:rPr>
          <w:rFonts w:hint="eastAsia"/>
        </w:rPr>
        <w:t>是以</w:t>
      </w:r>
      <w:r w:rsidR="002F4E9B" w:rsidRPr="006358C0">
        <w:rPr>
          <w:rFonts w:hAnsi="標楷體" w:hint="eastAsia"/>
        </w:rPr>
        <w:t>，</w:t>
      </w:r>
      <w:r w:rsidR="003E4586" w:rsidRPr="006358C0">
        <w:rPr>
          <w:rFonts w:hAnsi="標楷體" w:hint="eastAsia"/>
        </w:rPr>
        <w:t>該基金</w:t>
      </w:r>
      <w:r w:rsidR="00B40569" w:rsidRPr="006358C0">
        <w:rPr>
          <w:rFonts w:hint="eastAsia"/>
        </w:rPr>
        <w:t>113</w:t>
      </w:r>
      <w:r w:rsidR="000B3650" w:rsidRPr="006358C0">
        <w:rPr>
          <w:rFonts w:hint="eastAsia"/>
        </w:rPr>
        <w:t>年7月止</w:t>
      </w:r>
      <w:r w:rsidR="009A0EEC" w:rsidRPr="006358C0">
        <w:rPr>
          <w:rFonts w:hint="eastAsia"/>
        </w:rPr>
        <w:t>之</w:t>
      </w:r>
      <w:r w:rsidR="00EE6915" w:rsidRPr="006358C0">
        <w:rPr>
          <w:rFonts w:hint="eastAsia"/>
        </w:rPr>
        <w:t>微笑貸</w:t>
      </w:r>
      <w:r w:rsidR="00D74A1C" w:rsidRPr="006358C0">
        <w:rPr>
          <w:rFonts w:hint="eastAsia"/>
        </w:rPr>
        <w:t>款</w:t>
      </w:r>
      <w:r w:rsidRPr="006358C0">
        <w:rPr>
          <w:rFonts w:hint="eastAsia"/>
        </w:rPr>
        <w:t>逾放比率</w:t>
      </w:r>
      <w:r w:rsidR="003C5FAB" w:rsidRPr="006358C0">
        <w:rPr>
          <w:rFonts w:hAnsi="標楷體" w:hint="eastAsia"/>
        </w:rPr>
        <w:t>為</w:t>
      </w:r>
      <w:r w:rsidR="00024375" w:rsidRPr="006358C0">
        <w:rPr>
          <w:rFonts w:hAnsi="標楷體" w:hint="eastAsia"/>
        </w:rPr>
        <w:t>9</w:t>
      </w:r>
      <w:r w:rsidR="00024375" w:rsidRPr="006358C0">
        <w:rPr>
          <w:rFonts w:hAnsi="標楷體"/>
        </w:rPr>
        <w:t>.</w:t>
      </w:r>
      <w:r w:rsidR="00B40569" w:rsidRPr="006358C0">
        <w:rPr>
          <w:rFonts w:hAnsi="標楷體" w:hint="eastAsia"/>
        </w:rPr>
        <w:t>8</w:t>
      </w:r>
      <w:r w:rsidR="00024375" w:rsidRPr="006358C0">
        <w:rPr>
          <w:rFonts w:hAnsi="標楷體" w:hint="eastAsia"/>
        </w:rPr>
        <w:t>5</w:t>
      </w:r>
      <w:r w:rsidR="003C5FAB" w:rsidRPr="006358C0">
        <w:rPr>
          <w:rFonts w:hAnsi="標楷體" w:hint="eastAsia"/>
        </w:rPr>
        <w:t>%</w:t>
      </w:r>
      <w:r w:rsidRPr="006358C0">
        <w:rPr>
          <w:rFonts w:hint="eastAsia"/>
        </w:rPr>
        <w:t>，</w:t>
      </w:r>
      <w:r w:rsidR="00DF10E2" w:rsidRPr="006358C0">
        <w:rPr>
          <w:rFonts w:hint="eastAsia"/>
        </w:rPr>
        <w:t>已臨近</w:t>
      </w:r>
      <w:r w:rsidRPr="006358C0">
        <w:rPr>
          <w:rFonts w:hint="eastAsia"/>
        </w:rPr>
        <w:t>得暫停受理該項貸款申請之逾放比率標準</w:t>
      </w:r>
      <w:r w:rsidR="00024375" w:rsidRPr="006358C0">
        <w:rPr>
          <w:rFonts w:hint="eastAsia"/>
        </w:rPr>
        <w:t>，允宜注意</w:t>
      </w:r>
      <w:r w:rsidRPr="006358C0">
        <w:rPr>
          <w:rFonts w:hint="eastAsia"/>
        </w:rPr>
        <w:t>。</w:t>
      </w:r>
    </w:p>
    <w:p w:rsidR="009A0EEC" w:rsidRPr="006358C0" w:rsidRDefault="009A0EEC" w:rsidP="000B3650">
      <w:pPr>
        <w:pStyle w:val="123"/>
        <w:ind w:left="1133" w:hanging="283"/>
        <w:jc w:val="left"/>
        <w:rPr>
          <w:rFonts w:hint="eastAsia"/>
        </w:rPr>
      </w:pPr>
      <w:r w:rsidRPr="006358C0">
        <w:rPr>
          <w:rFonts w:hint="eastAsia"/>
        </w:rPr>
        <w:t>3.詢據原民會說明，該會將賡續辦理相關降低逾放款金額及比率之措施</w:t>
      </w:r>
      <w:r w:rsidR="00DF10E2" w:rsidRPr="006358C0">
        <w:rPr>
          <w:rFonts w:hint="eastAsia"/>
        </w:rPr>
        <w:t>，</w:t>
      </w:r>
      <w:r w:rsidRPr="006358C0">
        <w:rPr>
          <w:rFonts w:hint="eastAsia"/>
        </w:rPr>
        <w:t>包括</w:t>
      </w:r>
      <w:r w:rsidR="00DF10E2" w:rsidRPr="006358C0">
        <w:rPr>
          <w:rFonts w:hAnsi="標楷體" w:hint="eastAsia"/>
        </w:rPr>
        <w:t>:</w:t>
      </w:r>
      <w:r w:rsidRPr="006358C0">
        <w:rPr>
          <w:rFonts w:hint="eastAsia"/>
        </w:rPr>
        <w:t>(1)持續強化逾期放款輔導機制。(2)</w:t>
      </w:r>
      <w:r w:rsidR="00DF10E2" w:rsidRPr="006358C0">
        <w:rPr>
          <w:rFonts w:hint="eastAsia"/>
        </w:rPr>
        <w:t>規</w:t>
      </w:r>
      <w:r w:rsidRPr="006358C0">
        <w:rPr>
          <w:rFonts w:hint="eastAsia"/>
        </w:rPr>
        <w:t>劃貸款案件追蹤機制。(3)加強金融輔導員之訪視密度及敏感度。(4)強化貸款案件催收效益。(5)加強對族人理財及信用之教育訓練。(6)加強宣傳。</w:t>
      </w:r>
    </w:p>
    <w:p w:rsidR="00BB581B" w:rsidRPr="006358C0" w:rsidRDefault="00BB581B" w:rsidP="009A0EEC">
      <w:pPr>
        <w:ind w:leftChars="100" w:left="850" w:firstLineChars="0" w:hanging="567"/>
        <w:jc w:val="left"/>
        <w:rPr>
          <w:b/>
        </w:rPr>
      </w:pPr>
      <w:bookmarkStart w:id="3" w:name="_Hlk147935158"/>
      <w:r w:rsidRPr="006358C0">
        <w:rPr>
          <w:rFonts w:hint="eastAsia"/>
          <w:b/>
        </w:rPr>
        <w:t>表2</w:t>
      </w:r>
      <w:r w:rsidR="00024375" w:rsidRPr="006358C0">
        <w:rPr>
          <w:rFonts w:hint="eastAsia"/>
          <w:b/>
        </w:rPr>
        <w:t xml:space="preserve"> </w:t>
      </w:r>
      <w:r w:rsidR="00D74A1C" w:rsidRPr="006358C0">
        <w:rPr>
          <w:rFonts w:hint="eastAsia"/>
          <w:b/>
        </w:rPr>
        <w:t>109</w:t>
      </w:r>
      <w:r w:rsidR="00924BD1" w:rsidRPr="006358C0">
        <w:rPr>
          <w:rFonts w:hint="eastAsia"/>
          <w:b/>
        </w:rPr>
        <w:t>至113</w:t>
      </w:r>
      <w:r w:rsidR="00CE43C4" w:rsidRPr="006358C0">
        <w:rPr>
          <w:rFonts w:hint="eastAsia"/>
          <w:b/>
        </w:rPr>
        <w:t>年</w:t>
      </w:r>
      <w:r w:rsidRPr="006358C0">
        <w:rPr>
          <w:rFonts w:hint="eastAsia"/>
          <w:b/>
        </w:rPr>
        <w:t>原住民族貸款業務之貸款餘額及逾期放款概況表</w:t>
      </w:r>
    </w:p>
    <w:p w:rsidR="00BB581B" w:rsidRPr="006358C0" w:rsidRDefault="00BB581B" w:rsidP="00924BD1">
      <w:pPr>
        <w:pStyle w:val="142"/>
        <w:jc w:val="right"/>
        <w:rPr>
          <w:rFonts w:hint="eastAsia"/>
        </w:rPr>
      </w:pPr>
      <w:r w:rsidRPr="006358C0">
        <w:rPr>
          <w:rFonts w:hint="eastAsia"/>
        </w:rPr>
        <w:t>單位：件；新臺幣千元</w:t>
      </w:r>
    </w:p>
    <w:tbl>
      <w:tblPr>
        <w:tblW w:w="8221"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09"/>
        <w:gridCol w:w="1275"/>
        <w:gridCol w:w="826"/>
        <w:gridCol w:w="1151"/>
        <w:gridCol w:w="665"/>
        <w:gridCol w:w="967"/>
        <w:gridCol w:w="967"/>
        <w:gridCol w:w="908"/>
        <w:gridCol w:w="753"/>
      </w:tblGrid>
      <w:tr w:rsidR="00D74A1C" w:rsidRPr="006358C0" w:rsidTr="00DF10E2">
        <w:trPr>
          <w:trHeight w:val="20"/>
          <w:tblHeader/>
        </w:trPr>
        <w:tc>
          <w:tcPr>
            <w:tcW w:w="709" w:type="dxa"/>
            <w:vMerge w:val="restart"/>
            <w:vAlign w:val="center"/>
          </w:tcPr>
          <w:p w:rsidR="00D74A1C" w:rsidRPr="006358C0" w:rsidRDefault="00D74A1C" w:rsidP="00BB581B">
            <w:pPr>
              <w:pStyle w:val="142"/>
              <w:jc w:val="center"/>
              <w:rPr>
                <w:rFonts w:hAnsi="標楷體"/>
                <w:snapToGrid/>
                <w:szCs w:val="24"/>
              </w:rPr>
            </w:pPr>
            <w:r w:rsidRPr="006358C0">
              <w:rPr>
                <w:rFonts w:hAnsi="標楷體" w:hint="eastAsia"/>
                <w:snapToGrid/>
                <w:szCs w:val="24"/>
              </w:rPr>
              <w:t>貸款</w:t>
            </w:r>
          </w:p>
          <w:p w:rsidR="00D74A1C" w:rsidRPr="006358C0" w:rsidRDefault="00D74A1C" w:rsidP="00BB581B">
            <w:pPr>
              <w:pStyle w:val="142"/>
              <w:jc w:val="center"/>
              <w:rPr>
                <w:rFonts w:hAnsi="標楷體" w:hint="eastAsia"/>
                <w:snapToGrid/>
                <w:szCs w:val="24"/>
              </w:rPr>
            </w:pPr>
            <w:r w:rsidRPr="006358C0">
              <w:rPr>
                <w:rFonts w:hAnsi="標楷體" w:hint="eastAsia"/>
                <w:snapToGrid/>
                <w:szCs w:val="24"/>
              </w:rPr>
              <w:t>種類</w:t>
            </w:r>
          </w:p>
        </w:tc>
        <w:tc>
          <w:tcPr>
            <w:tcW w:w="1275" w:type="dxa"/>
            <w:vMerge w:val="restart"/>
            <w:shd w:val="clear" w:color="auto" w:fill="auto"/>
            <w:vAlign w:val="center"/>
            <w:hideMark/>
          </w:tcPr>
          <w:p w:rsidR="00D74A1C" w:rsidRPr="006358C0" w:rsidRDefault="00D74A1C" w:rsidP="00BB581B">
            <w:pPr>
              <w:pStyle w:val="142"/>
              <w:jc w:val="center"/>
              <w:rPr>
                <w:rFonts w:hAnsi="標楷體"/>
                <w:snapToGrid/>
                <w:szCs w:val="24"/>
              </w:rPr>
            </w:pPr>
            <w:r w:rsidRPr="006358C0">
              <w:rPr>
                <w:rFonts w:hAnsi="標楷體" w:hint="eastAsia"/>
                <w:snapToGrid/>
                <w:szCs w:val="24"/>
              </w:rPr>
              <w:t>基準日</w:t>
            </w:r>
          </w:p>
        </w:tc>
        <w:tc>
          <w:tcPr>
            <w:tcW w:w="1977" w:type="dxa"/>
            <w:gridSpan w:val="2"/>
            <w:shd w:val="clear" w:color="auto" w:fill="auto"/>
            <w:vAlign w:val="center"/>
            <w:hideMark/>
          </w:tcPr>
          <w:p w:rsidR="00D74A1C" w:rsidRPr="006358C0" w:rsidRDefault="00D74A1C" w:rsidP="00BB581B">
            <w:pPr>
              <w:pStyle w:val="142"/>
              <w:jc w:val="center"/>
              <w:rPr>
                <w:rFonts w:hAnsi="標楷體" w:hint="eastAsia"/>
                <w:snapToGrid/>
                <w:szCs w:val="24"/>
              </w:rPr>
            </w:pPr>
            <w:r w:rsidRPr="006358C0">
              <w:rPr>
                <w:rFonts w:hAnsi="標楷體" w:hint="eastAsia"/>
                <w:snapToGrid/>
                <w:szCs w:val="24"/>
              </w:rPr>
              <w:t>貸款餘額</w:t>
            </w:r>
          </w:p>
        </w:tc>
        <w:tc>
          <w:tcPr>
            <w:tcW w:w="1632" w:type="dxa"/>
            <w:gridSpan w:val="2"/>
            <w:shd w:val="clear" w:color="auto" w:fill="auto"/>
            <w:vAlign w:val="center"/>
            <w:hideMark/>
          </w:tcPr>
          <w:p w:rsidR="00D74A1C" w:rsidRPr="006358C0" w:rsidRDefault="00D74A1C" w:rsidP="00BB581B">
            <w:pPr>
              <w:pStyle w:val="142"/>
              <w:jc w:val="center"/>
              <w:rPr>
                <w:rFonts w:hAnsi="標楷體" w:hint="eastAsia"/>
                <w:snapToGrid/>
                <w:szCs w:val="24"/>
              </w:rPr>
            </w:pPr>
            <w:r w:rsidRPr="006358C0">
              <w:rPr>
                <w:rFonts w:hAnsi="標楷體" w:hint="eastAsia"/>
                <w:snapToGrid/>
                <w:szCs w:val="24"/>
              </w:rPr>
              <w:t>逾期放款</w:t>
            </w:r>
          </w:p>
        </w:tc>
        <w:tc>
          <w:tcPr>
            <w:tcW w:w="1875" w:type="dxa"/>
            <w:gridSpan w:val="2"/>
            <w:shd w:val="clear" w:color="auto" w:fill="auto"/>
            <w:vAlign w:val="center"/>
            <w:hideMark/>
          </w:tcPr>
          <w:p w:rsidR="00D74A1C" w:rsidRPr="006358C0" w:rsidRDefault="00D74A1C" w:rsidP="00BB581B">
            <w:pPr>
              <w:pStyle w:val="142"/>
              <w:jc w:val="center"/>
              <w:rPr>
                <w:rFonts w:hAnsi="標楷體" w:hint="eastAsia"/>
                <w:snapToGrid/>
                <w:szCs w:val="24"/>
              </w:rPr>
            </w:pPr>
            <w:r w:rsidRPr="006358C0">
              <w:rPr>
                <w:rFonts w:hAnsi="標楷體" w:hint="eastAsia"/>
                <w:snapToGrid/>
                <w:szCs w:val="24"/>
              </w:rPr>
              <w:t>逾期放款比率</w:t>
            </w:r>
          </w:p>
        </w:tc>
        <w:tc>
          <w:tcPr>
            <w:tcW w:w="753" w:type="dxa"/>
            <w:vMerge w:val="restart"/>
            <w:vAlign w:val="center"/>
          </w:tcPr>
          <w:p w:rsidR="00D74A1C" w:rsidRPr="006358C0" w:rsidRDefault="00D74A1C" w:rsidP="009D4372">
            <w:pPr>
              <w:pStyle w:val="142"/>
              <w:spacing w:line="240" w:lineRule="exact"/>
              <w:jc w:val="center"/>
              <w:rPr>
                <w:rFonts w:hAnsi="標楷體" w:hint="eastAsia"/>
                <w:snapToGrid/>
                <w:szCs w:val="24"/>
              </w:rPr>
            </w:pPr>
            <w:r w:rsidRPr="006358C0">
              <w:rPr>
                <w:rFonts w:hAnsi="標楷體" w:hint="eastAsia"/>
                <w:snapToGrid/>
                <w:szCs w:val="24"/>
              </w:rPr>
              <w:t>本國銀行逾放比率</w:t>
            </w:r>
          </w:p>
        </w:tc>
      </w:tr>
      <w:tr w:rsidR="00D74A1C" w:rsidRPr="006358C0" w:rsidTr="00DF10E2">
        <w:trPr>
          <w:trHeight w:val="20"/>
          <w:tblHeader/>
        </w:trPr>
        <w:tc>
          <w:tcPr>
            <w:tcW w:w="709" w:type="dxa"/>
            <w:vMerge/>
            <w:vAlign w:val="center"/>
          </w:tcPr>
          <w:p w:rsidR="00D74A1C" w:rsidRPr="006358C0" w:rsidRDefault="00D74A1C" w:rsidP="00BB581B">
            <w:pPr>
              <w:pStyle w:val="142"/>
              <w:jc w:val="center"/>
              <w:rPr>
                <w:rFonts w:hAnsi="標楷體"/>
                <w:snapToGrid/>
                <w:szCs w:val="24"/>
              </w:rPr>
            </w:pPr>
          </w:p>
        </w:tc>
        <w:tc>
          <w:tcPr>
            <w:tcW w:w="1275" w:type="dxa"/>
            <w:vMerge/>
            <w:vAlign w:val="center"/>
            <w:hideMark/>
          </w:tcPr>
          <w:p w:rsidR="00D74A1C" w:rsidRPr="006358C0" w:rsidRDefault="00D74A1C" w:rsidP="00BB581B">
            <w:pPr>
              <w:pStyle w:val="142"/>
              <w:jc w:val="center"/>
              <w:rPr>
                <w:rFonts w:hAnsi="標楷體"/>
                <w:snapToGrid/>
                <w:szCs w:val="24"/>
              </w:rPr>
            </w:pPr>
          </w:p>
        </w:tc>
        <w:tc>
          <w:tcPr>
            <w:tcW w:w="826" w:type="dxa"/>
            <w:shd w:val="clear" w:color="auto" w:fill="auto"/>
            <w:vAlign w:val="center"/>
            <w:hideMark/>
          </w:tcPr>
          <w:p w:rsidR="00D74A1C" w:rsidRPr="006358C0" w:rsidRDefault="00D74A1C" w:rsidP="00BB581B">
            <w:pPr>
              <w:pStyle w:val="142"/>
              <w:jc w:val="center"/>
              <w:rPr>
                <w:rFonts w:hAnsi="標楷體"/>
                <w:snapToGrid/>
                <w:szCs w:val="24"/>
              </w:rPr>
            </w:pPr>
            <w:r w:rsidRPr="006358C0">
              <w:rPr>
                <w:rFonts w:hAnsi="標楷體" w:hint="eastAsia"/>
                <w:snapToGrid/>
                <w:szCs w:val="24"/>
              </w:rPr>
              <w:t>件數(1)</w:t>
            </w:r>
          </w:p>
        </w:tc>
        <w:tc>
          <w:tcPr>
            <w:tcW w:w="1151" w:type="dxa"/>
            <w:shd w:val="clear" w:color="auto" w:fill="auto"/>
            <w:vAlign w:val="center"/>
            <w:hideMark/>
          </w:tcPr>
          <w:p w:rsidR="00D74A1C" w:rsidRPr="006358C0" w:rsidRDefault="00D74A1C" w:rsidP="00BB581B">
            <w:pPr>
              <w:pStyle w:val="142"/>
              <w:jc w:val="center"/>
              <w:rPr>
                <w:rFonts w:hAnsi="標楷體" w:hint="eastAsia"/>
                <w:snapToGrid/>
                <w:szCs w:val="24"/>
              </w:rPr>
            </w:pPr>
            <w:r w:rsidRPr="006358C0">
              <w:rPr>
                <w:rFonts w:hAnsi="標楷體" w:hint="eastAsia"/>
                <w:snapToGrid/>
                <w:szCs w:val="24"/>
              </w:rPr>
              <w:t>金額(2)</w:t>
            </w:r>
          </w:p>
        </w:tc>
        <w:tc>
          <w:tcPr>
            <w:tcW w:w="665" w:type="dxa"/>
            <w:shd w:val="clear" w:color="auto" w:fill="auto"/>
            <w:vAlign w:val="center"/>
            <w:hideMark/>
          </w:tcPr>
          <w:p w:rsidR="00D74A1C" w:rsidRPr="006358C0" w:rsidRDefault="00D74A1C" w:rsidP="00BB581B">
            <w:pPr>
              <w:pStyle w:val="142"/>
              <w:jc w:val="center"/>
              <w:rPr>
                <w:rFonts w:hAnsi="標楷體" w:hint="eastAsia"/>
                <w:snapToGrid/>
                <w:szCs w:val="24"/>
              </w:rPr>
            </w:pPr>
            <w:r w:rsidRPr="006358C0">
              <w:rPr>
                <w:rFonts w:hAnsi="標楷體" w:hint="eastAsia"/>
                <w:snapToGrid/>
                <w:szCs w:val="24"/>
              </w:rPr>
              <w:t>件數(3)</w:t>
            </w:r>
          </w:p>
        </w:tc>
        <w:tc>
          <w:tcPr>
            <w:tcW w:w="967" w:type="dxa"/>
            <w:shd w:val="clear" w:color="auto" w:fill="auto"/>
            <w:vAlign w:val="center"/>
            <w:hideMark/>
          </w:tcPr>
          <w:p w:rsidR="00D74A1C" w:rsidRPr="006358C0" w:rsidRDefault="00D74A1C" w:rsidP="00BB581B">
            <w:pPr>
              <w:pStyle w:val="142"/>
              <w:jc w:val="center"/>
              <w:rPr>
                <w:rFonts w:hAnsi="標楷體" w:hint="eastAsia"/>
                <w:snapToGrid/>
                <w:szCs w:val="24"/>
              </w:rPr>
            </w:pPr>
            <w:r w:rsidRPr="006358C0">
              <w:rPr>
                <w:rFonts w:hAnsi="標楷體" w:hint="eastAsia"/>
                <w:snapToGrid/>
                <w:szCs w:val="24"/>
              </w:rPr>
              <w:t>金額(4)</w:t>
            </w:r>
          </w:p>
        </w:tc>
        <w:tc>
          <w:tcPr>
            <w:tcW w:w="967" w:type="dxa"/>
            <w:shd w:val="clear" w:color="auto" w:fill="auto"/>
            <w:vAlign w:val="center"/>
            <w:hideMark/>
          </w:tcPr>
          <w:p w:rsidR="00D74A1C" w:rsidRPr="006358C0" w:rsidRDefault="00D74A1C" w:rsidP="00BB581B">
            <w:pPr>
              <w:pStyle w:val="142"/>
              <w:jc w:val="center"/>
              <w:rPr>
                <w:rFonts w:hAnsi="標楷體" w:hint="eastAsia"/>
                <w:snapToGrid/>
                <w:szCs w:val="24"/>
              </w:rPr>
            </w:pPr>
            <w:r w:rsidRPr="006358C0">
              <w:rPr>
                <w:rFonts w:hAnsi="標楷體" w:hint="eastAsia"/>
                <w:snapToGrid/>
                <w:szCs w:val="24"/>
              </w:rPr>
              <w:t>件數(3)/(1)</w:t>
            </w:r>
          </w:p>
        </w:tc>
        <w:tc>
          <w:tcPr>
            <w:tcW w:w="908" w:type="dxa"/>
            <w:shd w:val="clear" w:color="auto" w:fill="auto"/>
            <w:noWrap/>
            <w:vAlign w:val="center"/>
            <w:hideMark/>
          </w:tcPr>
          <w:p w:rsidR="00D74A1C" w:rsidRPr="006358C0" w:rsidRDefault="00D74A1C" w:rsidP="00BB581B">
            <w:pPr>
              <w:pStyle w:val="142"/>
              <w:jc w:val="center"/>
              <w:rPr>
                <w:rFonts w:hAnsi="標楷體" w:hint="eastAsia"/>
                <w:snapToGrid/>
                <w:szCs w:val="24"/>
              </w:rPr>
            </w:pPr>
            <w:r w:rsidRPr="006358C0">
              <w:rPr>
                <w:rFonts w:hAnsi="標楷體" w:hint="eastAsia"/>
                <w:snapToGrid/>
                <w:szCs w:val="24"/>
              </w:rPr>
              <w:t>金額(4)/(2)</w:t>
            </w:r>
          </w:p>
        </w:tc>
        <w:tc>
          <w:tcPr>
            <w:tcW w:w="753" w:type="dxa"/>
            <w:vMerge/>
            <w:vAlign w:val="center"/>
          </w:tcPr>
          <w:p w:rsidR="00D74A1C" w:rsidRPr="006358C0" w:rsidRDefault="00D74A1C" w:rsidP="00BB581B">
            <w:pPr>
              <w:pStyle w:val="142"/>
              <w:jc w:val="center"/>
              <w:rPr>
                <w:rFonts w:hAnsi="標楷體" w:hint="eastAsia"/>
                <w:snapToGrid/>
                <w:szCs w:val="24"/>
              </w:rPr>
            </w:pPr>
          </w:p>
        </w:tc>
      </w:tr>
      <w:tr w:rsidR="00D74A1C" w:rsidRPr="006358C0" w:rsidTr="00DF10E2">
        <w:trPr>
          <w:trHeight w:val="20"/>
        </w:trPr>
        <w:tc>
          <w:tcPr>
            <w:tcW w:w="709" w:type="dxa"/>
            <w:vMerge w:val="restart"/>
            <w:vAlign w:val="center"/>
          </w:tcPr>
          <w:p w:rsidR="00D74A1C" w:rsidRPr="006358C0" w:rsidRDefault="00D74A1C" w:rsidP="00BB581B">
            <w:pPr>
              <w:pStyle w:val="142"/>
              <w:jc w:val="center"/>
              <w:rPr>
                <w:rFonts w:hAnsi="標楷體" w:hint="eastAsia"/>
                <w:snapToGrid/>
                <w:szCs w:val="24"/>
              </w:rPr>
            </w:pPr>
            <w:r w:rsidRPr="006358C0">
              <w:rPr>
                <w:rFonts w:hAnsi="標楷體" w:hint="eastAsia"/>
                <w:snapToGrid/>
                <w:szCs w:val="24"/>
              </w:rPr>
              <w:t>整體貸款</w:t>
            </w:r>
            <w:r w:rsidRPr="006358C0">
              <w:rPr>
                <w:rFonts w:hAnsi="標楷體" w:hint="eastAsia"/>
                <w:snapToGrid/>
                <w:szCs w:val="24"/>
              </w:rPr>
              <w:lastRenderedPageBreak/>
              <w:t>業務</w:t>
            </w:r>
          </w:p>
        </w:tc>
        <w:tc>
          <w:tcPr>
            <w:tcW w:w="1275" w:type="dxa"/>
            <w:shd w:val="clear" w:color="auto" w:fill="auto"/>
            <w:vAlign w:val="center"/>
          </w:tcPr>
          <w:p w:rsidR="00D74A1C" w:rsidRPr="006358C0" w:rsidRDefault="00D74A1C" w:rsidP="00BB581B">
            <w:pPr>
              <w:pStyle w:val="142"/>
              <w:jc w:val="center"/>
              <w:rPr>
                <w:rFonts w:hAnsi="標楷體" w:hint="eastAsia"/>
                <w:snapToGrid/>
                <w:szCs w:val="24"/>
              </w:rPr>
            </w:pPr>
            <w:r w:rsidRPr="006358C0">
              <w:rPr>
                <w:rFonts w:hAnsi="標楷體" w:hint="eastAsia"/>
                <w:snapToGrid/>
                <w:szCs w:val="24"/>
              </w:rPr>
              <w:lastRenderedPageBreak/>
              <w:t>109年底</w:t>
            </w:r>
          </w:p>
        </w:tc>
        <w:tc>
          <w:tcPr>
            <w:tcW w:w="826" w:type="dxa"/>
            <w:shd w:val="clear" w:color="auto" w:fill="auto"/>
            <w:vAlign w:val="center"/>
          </w:tcPr>
          <w:p w:rsidR="00D74A1C" w:rsidRPr="006358C0" w:rsidRDefault="00D74A1C" w:rsidP="00BB581B">
            <w:pPr>
              <w:pStyle w:val="142"/>
              <w:jc w:val="right"/>
              <w:rPr>
                <w:rFonts w:hint="eastAsia"/>
              </w:rPr>
            </w:pPr>
            <w:r w:rsidRPr="006358C0">
              <w:rPr>
                <w:rFonts w:hint="eastAsia"/>
              </w:rPr>
              <w:t>10,435</w:t>
            </w:r>
          </w:p>
        </w:tc>
        <w:tc>
          <w:tcPr>
            <w:tcW w:w="1151" w:type="dxa"/>
            <w:shd w:val="clear" w:color="auto" w:fill="auto"/>
            <w:vAlign w:val="center"/>
          </w:tcPr>
          <w:p w:rsidR="00D74A1C" w:rsidRPr="006358C0" w:rsidRDefault="00D74A1C" w:rsidP="00BB581B">
            <w:pPr>
              <w:pStyle w:val="142"/>
              <w:jc w:val="right"/>
              <w:rPr>
                <w:rFonts w:hint="eastAsia"/>
              </w:rPr>
            </w:pPr>
            <w:r w:rsidRPr="006358C0">
              <w:rPr>
                <w:rFonts w:hint="eastAsia"/>
              </w:rPr>
              <w:t>2,370,045</w:t>
            </w:r>
          </w:p>
        </w:tc>
        <w:tc>
          <w:tcPr>
            <w:tcW w:w="665" w:type="dxa"/>
            <w:shd w:val="clear" w:color="auto" w:fill="auto"/>
            <w:vAlign w:val="center"/>
          </w:tcPr>
          <w:p w:rsidR="00D74A1C" w:rsidRPr="006358C0" w:rsidRDefault="00D74A1C" w:rsidP="00BB581B">
            <w:pPr>
              <w:pStyle w:val="142"/>
              <w:jc w:val="right"/>
              <w:rPr>
                <w:rFonts w:hint="eastAsia"/>
              </w:rPr>
            </w:pPr>
            <w:r w:rsidRPr="006358C0">
              <w:rPr>
                <w:rFonts w:hint="eastAsia"/>
              </w:rPr>
              <w:t>1,335</w:t>
            </w:r>
          </w:p>
        </w:tc>
        <w:tc>
          <w:tcPr>
            <w:tcW w:w="967" w:type="dxa"/>
            <w:shd w:val="clear" w:color="auto" w:fill="auto"/>
            <w:vAlign w:val="center"/>
          </w:tcPr>
          <w:p w:rsidR="00D74A1C" w:rsidRPr="006358C0" w:rsidRDefault="00D74A1C" w:rsidP="00BB581B">
            <w:pPr>
              <w:pStyle w:val="142"/>
              <w:jc w:val="right"/>
              <w:rPr>
                <w:rFonts w:hint="eastAsia"/>
              </w:rPr>
            </w:pPr>
            <w:r w:rsidRPr="006358C0">
              <w:rPr>
                <w:rFonts w:hint="eastAsia"/>
              </w:rPr>
              <w:t>208,158</w:t>
            </w:r>
          </w:p>
        </w:tc>
        <w:tc>
          <w:tcPr>
            <w:tcW w:w="967" w:type="dxa"/>
            <w:shd w:val="clear" w:color="auto" w:fill="auto"/>
            <w:vAlign w:val="center"/>
          </w:tcPr>
          <w:p w:rsidR="00D74A1C" w:rsidRPr="006358C0" w:rsidRDefault="00D74A1C" w:rsidP="00BB581B">
            <w:pPr>
              <w:pStyle w:val="142"/>
              <w:jc w:val="right"/>
              <w:rPr>
                <w:rFonts w:hint="eastAsia"/>
              </w:rPr>
            </w:pPr>
            <w:r w:rsidRPr="006358C0">
              <w:rPr>
                <w:rFonts w:hint="eastAsia"/>
              </w:rPr>
              <w:t>12.79%</w:t>
            </w:r>
          </w:p>
        </w:tc>
        <w:tc>
          <w:tcPr>
            <w:tcW w:w="908" w:type="dxa"/>
            <w:shd w:val="clear" w:color="auto" w:fill="auto"/>
            <w:vAlign w:val="center"/>
          </w:tcPr>
          <w:p w:rsidR="00D74A1C" w:rsidRPr="006358C0" w:rsidRDefault="00D74A1C" w:rsidP="00BB581B">
            <w:pPr>
              <w:pStyle w:val="142"/>
              <w:jc w:val="right"/>
              <w:rPr>
                <w:rFonts w:hint="eastAsia"/>
              </w:rPr>
            </w:pPr>
            <w:r w:rsidRPr="006358C0">
              <w:rPr>
                <w:rFonts w:hint="eastAsia"/>
              </w:rPr>
              <w:t>8.78%</w:t>
            </w:r>
          </w:p>
        </w:tc>
        <w:tc>
          <w:tcPr>
            <w:tcW w:w="753" w:type="dxa"/>
            <w:vAlign w:val="center"/>
          </w:tcPr>
          <w:p w:rsidR="00D74A1C" w:rsidRPr="006358C0" w:rsidRDefault="00D74A1C" w:rsidP="00BB581B">
            <w:pPr>
              <w:pStyle w:val="142"/>
              <w:jc w:val="right"/>
              <w:rPr>
                <w:rFonts w:hAnsi="標楷體" w:hint="eastAsia"/>
                <w:snapToGrid/>
                <w:szCs w:val="24"/>
              </w:rPr>
            </w:pPr>
            <w:r w:rsidRPr="006358C0">
              <w:rPr>
                <w:rFonts w:hAnsi="標楷體" w:hint="eastAsia"/>
                <w:snapToGrid/>
                <w:szCs w:val="24"/>
              </w:rPr>
              <w:t>0.22</w:t>
            </w:r>
            <w:r w:rsidRPr="006358C0">
              <w:rPr>
                <w:rFonts w:hint="eastAsia"/>
              </w:rPr>
              <w:t>%</w:t>
            </w:r>
          </w:p>
        </w:tc>
      </w:tr>
      <w:tr w:rsidR="00D74A1C" w:rsidRPr="006358C0" w:rsidTr="00DF10E2">
        <w:trPr>
          <w:trHeight w:val="20"/>
        </w:trPr>
        <w:tc>
          <w:tcPr>
            <w:tcW w:w="709" w:type="dxa"/>
            <w:vMerge/>
            <w:vAlign w:val="center"/>
          </w:tcPr>
          <w:p w:rsidR="00D74A1C" w:rsidRPr="006358C0" w:rsidRDefault="00D74A1C" w:rsidP="00B40569">
            <w:pPr>
              <w:pStyle w:val="142"/>
              <w:jc w:val="center"/>
              <w:rPr>
                <w:rFonts w:hAnsi="標楷體" w:hint="eastAsia"/>
                <w:snapToGrid/>
                <w:szCs w:val="24"/>
              </w:rPr>
            </w:pPr>
          </w:p>
        </w:tc>
        <w:tc>
          <w:tcPr>
            <w:tcW w:w="1275" w:type="dxa"/>
            <w:shd w:val="clear" w:color="auto" w:fill="auto"/>
            <w:vAlign w:val="center"/>
          </w:tcPr>
          <w:p w:rsidR="00D74A1C" w:rsidRPr="006358C0" w:rsidRDefault="00D74A1C" w:rsidP="00B40569">
            <w:pPr>
              <w:pStyle w:val="142"/>
              <w:jc w:val="center"/>
              <w:rPr>
                <w:rFonts w:hAnsi="標楷體" w:hint="eastAsia"/>
                <w:snapToGrid/>
                <w:szCs w:val="24"/>
              </w:rPr>
            </w:pPr>
            <w:r w:rsidRPr="006358C0">
              <w:rPr>
                <w:rFonts w:hAnsi="標楷體" w:hint="eastAsia"/>
                <w:snapToGrid/>
                <w:szCs w:val="24"/>
              </w:rPr>
              <w:t>1</w:t>
            </w:r>
            <w:r w:rsidRPr="006358C0">
              <w:rPr>
                <w:rFonts w:hAnsi="標楷體"/>
                <w:snapToGrid/>
                <w:szCs w:val="24"/>
              </w:rPr>
              <w:t>10</w:t>
            </w:r>
            <w:r w:rsidRPr="006358C0">
              <w:rPr>
                <w:rFonts w:hAnsi="標楷體" w:hint="eastAsia"/>
                <w:snapToGrid/>
                <w:szCs w:val="24"/>
              </w:rPr>
              <w:t>年底</w:t>
            </w:r>
          </w:p>
        </w:tc>
        <w:tc>
          <w:tcPr>
            <w:tcW w:w="826" w:type="dxa"/>
            <w:shd w:val="clear" w:color="auto" w:fill="auto"/>
            <w:vAlign w:val="center"/>
          </w:tcPr>
          <w:p w:rsidR="00D74A1C" w:rsidRPr="006358C0" w:rsidRDefault="00D74A1C" w:rsidP="00B40569">
            <w:pPr>
              <w:pStyle w:val="142"/>
              <w:jc w:val="right"/>
              <w:rPr>
                <w:snapToGrid/>
                <w:kern w:val="0"/>
                <w:szCs w:val="24"/>
              </w:rPr>
            </w:pPr>
            <w:r w:rsidRPr="006358C0">
              <w:rPr>
                <w:rFonts w:hint="eastAsia"/>
              </w:rPr>
              <w:t>10,204</w:t>
            </w:r>
          </w:p>
        </w:tc>
        <w:tc>
          <w:tcPr>
            <w:tcW w:w="1151" w:type="dxa"/>
            <w:shd w:val="clear" w:color="auto" w:fill="auto"/>
            <w:vAlign w:val="center"/>
          </w:tcPr>
          <w:p w:rsidR="00D74A1C" w:rsidRPr="006358C0" w:rsidRDefault="00D74A1C" w:rsidP="00B40569">
            <w:pPr>
              <w:pStyle w:val="142"/>
              <w:jc w:val="right"/>
              <w:rPr>
                <w:rFonts w:hint="eastAsia"/>
              </w:rPr>
            </w:pPr>
            <w:r w:rsidRPr="006358C0">
              <w:rPr>
                <w:rFonts w:hint="eastAsia"/>
              </w:rPr>
              <w:t>2,457,876</w:t>
            </w:r>
          </w:p>
        </w:tc>
        <w:tc>
          <w:tcPr>
            <w:tcW w:w="665" w:type="dxa"/>
            <w:shd w:val="clear" w:color="auto" w:fill="auto"/>
            <w:vAlign w:val="center"/>
          </w:tcPr>
          <w:p w:rsidR="00D74A1C" w:rsidRPr="006358C0" w:rsidRDefault="00D74A1C" w:rsidP="00B40569">
            <w:pPr>
              <w:pStyle w:val="142"/>
              <w:jc w:val="right"/>
              <w:rPr>
                <w:rFonts w:hint="eastAsia"/>
              </w:rPr>
            </w:pPr>
            <w:r w:rsidRPr="006358C0">
              <w:rPr>
                <w:rFonts w:hint="eastAsia"/>
              </w:rPr>
              <w:t>1,169</w:t>
            </w:r>
          </w:p>
        </w:tc>
        <w:tc>
          <w:tcPr>
            <w:tcW w:w="967" w:type="dxa"/>
            <w:shd w:val="clear" w:color="auto" w:fill="auto"/>
            <w:vAlign w:val="center"/>
          </w:tcPr>
          <w:p w:rsidR="00D74A1C" w:rsidRPr="006358C0" w:rsidRDefault="00D74A1C" w:rsidP="00B40569">
            <w:pPr>
              <w:pStyle w:val="142"/>
              <w:jc w:val="right"/>
              <w:rPr>
                <w:rFonts w:hint="eastAsia"/>
              </w:rPr>
            </w:pPr>
            <w:r w:rsidRPr="006358C0">
              <w:rPr>
                <w:rFonts w:hint="eastAsia"/>
              </w:rPr>
              <w:t>196,926</w:t>
            </w:r>
          </w:p>
        </w:tc>
        <w:tc>
          <w:tcPr>
            <w:tcW w:w="967" w:type="dxa"/>
            <w:shd w:val="clear" w:color="auto" w:fill="auto"/>
            <w:vAlign w:val="center"/>
          </w:tcPr>
          <w:p w:rsidR="00D74A1C" w:rsidRPr="006358C0" w:rsidRDefault="00D74A1C" w:rsidP="00B40569">
            <w:pPr>
              <w:pStyle w:val="142"/>
              <w:jc w:val="right"/>
              <w:rPr>
                <w:rFonts w:hint="eastAsia"/>
              </w:rPr>
            </w:pPr>
            <w:r w:rsidRPr="006358C0">
              <w:rPr>
                <w:rFonts w:hint="eastAsia"/>
              </w:rPr>
              <w:t>11.46%</w:t>
            </w:r>
          </w:p>
        </w:tc>
        <w:tc>
          <w:tcPr>
            <w:tcW w:w="908" w:type="dxa"/>
            <w:shd w:val="clear" w:color="auto" w:fill="auto"/>
            <w:vAlign w:val="center"/>
          </w:tcPr>
          <w:p w:rsidR="00D74A1C" w:rsidRPr="006358C0" w:rsidRDefault="00D74A1C" w:rsidP="00B40569">
            <w:pPr>
              <w:pStyle w:val="142"/>
              <w:jc w:val="right"/>
              <w:rPr>
                <w:rFonts w:hint="eastAsia"/>
              </w:rPr>
            </w:pPr>
            <w:r w:rsidRPr="006358C0">
              <w:rPr>
                <w:rFonts w:hint="eastAsia"/>
              </w:rPr>
              <w:t>8.01%</w:t>
            </w:r>
          </w:p>
        </w:tc>
        <w:tc>
          <w:tcPr>
            <w:tcW w:w="753" w:type="dxa"/>
            <w:vAlign w:val="center"/>
          </w:tcPr>
          <w:p w:rsidR="00D74A1C" w:rsidRPr="006358C0" w:rsidRDefault="00D74A1C" w:rsidP="00B40569">
            <w:pPr>
              <w:pStyle w:val="142"/>
              <w:jc w:val="right"/>
              <w:rPr>
                <w:rFonts w:hAnsi="標楷體" w:hint="eastAsia"/>
                <w:snapToGrid/>
                <w:szCs w:val="24"/>
              </w:rPr>
            </w:pPr>
            <w:r w:rsidRPr="006358C0">
              <w:rPr>
                <w:rFonts w:hAnsi="標楷體" w:hint="eastAsia"/>
                <w:snapToGrid/>
                <w:szCs w:val="24"/>
              </w:rPr>
              <w:t>0</w:t>
            </w:r>
            <w:r w:rsidRPr="006358C0">
              <w:rPr>
                <w:rFonts w:hAnsi="標楷體"/>
                <w:snapToGrid/>
                <w:szCs w:val="24"/>
              </w:rPr>
              <w:t>.17</w:t>
            </w:r>
            <w:r w:rsidRPr="006358C0">
              <w:rPr>
                <w:rFonts w:hint="eastAsia"/>
              </w:rPr>
              <w:t>%</w:t>
            </w:r>
          </w:p>
        </w:tc>
      </w:tr>
      <w:tr w:rsidR="00D74A1C" w:rsidRPr="006358C0" w:rsidTr="00DF10E2">
        <w:trPr>
          <w:trHeight w:val="20"/>
        </w:trPr>
        <w:tc>
          <w:tcPr>
            <w:tcW w:w="709" w:type="dxa"/>
            <w:vMerge/>
            <w:vAlign w:val="center"/>
          </w:tcPr>
          <w:p w:rsidR="00D74A1C" w:rsidRPr="006358C0" w:rsidRDefault="00D74A1C" w:rsidP="00B40569">
            <w:pPr>
              <w:pStyle w:val="142"/>
              <w:jc w:val="center"/>
              <w:rPr>
                <w:rFonts w:hAnsi="標楷體" w:hint="eastAsia"/>
                <w:snapToGrid/>
                <w:szCs w:val="24"/>
              </w:rPr>
            </w:pPr>
          </w:p>
        </w:tc>
        <w:tc>
          <w:tcPr>
            <w:tcW w:w="1275" w:type="dxa"/>
            <w:shd w:val="clear" w:color="auto" w:fill="auto"/>
            <w:vAlign w:val="center"/>
          </w:tcPr>
          <w:p w:rsidR="00D74A1C" w:rsidRPr="006358C0" w:rsidRDefault="00D74A1C" w:rsidP="00B40569">
            <w:pPr>
              <w:pStyle w:val="142"/>
              <w:jc w:val="center"/>
              <w:rPr>
                <w:rFonts w:hAnsi="標楷體" w:hint="eastAsia"/>
                <w:snapToGrid/>
                <w:szCs w:val="24"/>
              </w:rPr>
            </w:pPr>
            <w:r w:rsidRPr="006358C0">
              <w:rPr>
                <w:rFonts w:hAnsi="標楷體" w:hint="eastAsia"/>
                <w:snapToGrid/>
                <w:szCs w:val="24"/>
              </w:rPr>
              <w:t>111年底</w:t>
            </w:r>
          </w:p>
        </w:tc>
        <w:tc>
          <w:tcPr>
            <w:tcW w:w="826" w:type="dxa"/>
            <w:shd w:val="clear" w:color="auto" w:fill="auto"/>
            <w:vAlign w:val="center"/>
          </w:tcPr>
          <w:p w:rsidR="00D74A1C" w:rsidRPr="006358C0" w:rsidRDefault="00D74A1C" w:rsidP="00B40569">
            <w:pPr>
              <w:pStyle w:val="142"/>
              <w:jc w:val="right"/>
              <w:rPr>
                <w:snapToGrid/>
                <w:kern w:val="0"/>
                <w:szCs w:val="24"/>
              </w:rPr>
            </w:pPr>
            <w:r w:rsidRPr="006358C0">
              <w:rPr>
                <w:rFonts w:hint="eastAsia"/>
              </w:rPr>
              <w:t>10,023</w:t>
            </w:r>
          </w:p>
        </w:tc>
        <w:tc>
          <w:tcPr>
            <w:tcW w:w="1151" w:type="dxa"/>
            <w:shd w:val="clear" w:color="auto" w:fill="auto"/>
            <w:vAlign w:val="center"/>
          </w:tcPr>
          <w:p w:rsidR="00D74A1C" w:rsidRPr="006358C0" w:rsidRDefault="00D74A1C" w:rsidP="00B40569">
            <w:pPr>
              <w:pStyle w:val="142"/>
              <w:jc w:val="right"/>
              <w:rPr>
                <w:rFonts w:hint="eastAsia"/>
              </w:rPr>
            </w:pPr>
            <w:r w:rsidRPr="006358C0">
              <w:rPr>
                <w:rFonts w:hint="eastAsia"/>
              </w:rPr>
              <w:t>2,654,546</w:t>
            </w:r>
          </w:p>
        </w:tc>
        <w:tc>
          <w:tcPr>
            <w:tcW w:w="665" w:type="dxa"/>
            <w:shd w:val="clear" w:color="auto" w:fill="auto"/>
            <w:vAlign w:val="center"/>
          </w:tcPr>
          <w:p w:rsidR="00D74A1C" w:rsidRPr="006358C0" w:rsidRDefault="00D74A1C" w:rsidP="00B40569">
            <w:pPr>
              <w:pStyle w:val="142"/>
              <w:jc w:val="right"/>
              <w:rPr>
                <w:rFonts w:hint="eastAsia"/>
              </w:rPr>
            </w:pPr>
            <w:r w:rsidRPr="006358C0">
              <w:rPr>
                <w:rFonts w:hint="eastAsia"/>
              </w:rPr>
              <w:t>1,049</w:t>
            </w:r>
          </w:p>
        </w:tc>
        <w:tc>
          <w:tcPr>
            <w:tcW w:w="967" w:type="dxa"/>
            <w:shd w:val="clear" w:color="auto" w:fill="auto"/>
            <w:vAlign w:val="center"/>
          </w:tcPr>
          <w:p w:rsidR="00D74A1C" w:rsidRPr="006358C0" w:rsidRDefault="00D74A1C" w:rsidP="00B40569">
            <w:pPr>
              <w:pStyle w:val="142"/>
              <w:jc w:val="right"/>
              <w:rPr>
                <w:rFonts w:hint="eastAsia"/>
              </w:rPr>
            </w:pPr>
            <w:r w:rsidRPr="006358C0">
              <w:rPr>
                <w:rFonts w:hint="eastAsia"/>
              </w:rPr>
              <w:t>177,181</w:t>
            </w:r>
          </w:p>
        </w:tc>
        <w:tc>
          <w:tcPr>
            <w:tcW w:w="967" w:type="dxa"/>
            <w:shd w:val="clear" w:color="auto" w:fill="auto"/>
            <w:vAlign w:val="center"/>
          </w:tcPr>
          <w:p w:rsidR="00D74A1C" w:rsidRPr="006358C0" w:rsidRDefault="00D74A1C" w:rsidP="00B40569">
            <w:pPr>
              <w:pStyle w:val="142"/>
              <w:jc w:val="right"/>
              <w:rPr>
                <w:rFonts w:hint="eastAsia"/>
              </w:rPr>
            </w:pPr>
            <w:r w:rsidRPr="006358C0">
              <w:rPr>
                <w:rFonts w:hint="eastAsia"/>
              </w:rPr>
              <w:t>10.47%</w:t>
            </w:r>
          </w:p>
        </w:tc>
        <w:tc>
          <w:tcPr>
            <w:tcW w:w="908" w:type="dxa"/>
            <w:shd w:val="clear" w:color="auto" w:fill="auto"/>
            <w:vAlign w:val="center"/>
          </w:tcPr>
          <w:p w:rsidR="00D74A1C" w:rsidRPr="006358C0" w:rsidRDefault="00D74A1C" w:rsidP="00B40569">
            <w:pPr>
              <w:pStyle w:val="142"/>
              <w:jc w:val="right"/>
              <w:rPr>
                <w:rFonts w:hint="eastAsia"/>
              </w:rPr>
            </w:pPr>
            <w:r w:rsidRPr="006358C0">
              <w:rPr>
                <w:rFonts w:hint="eastAsia"/>
              </w:rPr>
              <w:t>6.67%</w:t>
            </w:r>
          </w:p>
        </w:tc>
        <w:tc>
          <w:tcPr>
            <w:tcW w:w="753" w:type="dxa"/>
            <w:vAlign w:val="center"/>
          </w:tcPr>
          <w:p w:rsidR="00D74A1C" w:rsidRPr="006358C0" w:rsidRDefault="00D74A1C" w:rsidP="00B40569">
            <w:pPr>
              <w:pStyle w:val="142"/>
              <w:jc w:val="right"/>
              <w:rPr>
                <w:rFonts w:hint="eastAsia"/>
              </w:rPr>
            </w:pPr>
            <w:r w:rsidRPr="006358C0">
              <w:t>0.15</w:t>
            </w:r>
            <w:r w:rsidRPr="006358C0">
              <w:rPr>
                <w:rFonts w:hint="eastAsia"/>
              </w:rPr>
              <w:t>%</w:t>
            </w:r>
          </w:p>
        </w:tc>
      </w:tr>
      <w:tr w:rsidR="00D74A1C" w:rsidRPr="006358C0" w:rsidTr="00DF10E2">
        <w:trPr>
          <w:trHeight w:val="20"/>
        </w:trPr>
        <w:tc>
          <w:tcPr>
            <w:tcW w:w="709" w:type="dxa"/>
            <w:vMerge/>
            <w:vAlign w:val="center"/>
          </w:tcPr>
          <w:p w:rsidR="00D74A1C" w:rsidRPr="006358C0" w:rsidRDefault="00D74A1C" w:rsidP="00B40569">
            <w:pPr>
              <w:pStyle w:val="142"/>
              <w:jc w:val="center"/>
              <w:rPr>
                <w:rFonts w:hAnsi="標楷體" w:hint="eastAsia"/>
                <w:snapToGrid/>
                <w:szCs w:val="24"/>
              </w:rPr>
            </w:pPr>
          </w:p>
        </w:tc>
        <w:tc>
          <w:tcPr>
            <w:tcW w:w="1275" w:type="dxa"/>
            <w:shd w:val="clear" w:color="auto" w:fill="auto"/>
            <w:vAlign w:val="center"/>
          </w:tcPr>
          <w:p w:rsidR="00D74A1C" w:rsidRPr="006358C0" w:rsidRDefault="00D74A1C" w:rsidP="00B40569">
            <w:pPr>
              <w:pStyle w:val="142"/>
              <w:jc w:val="center"/>
              <w:rPr>
                <w:rFonts w:hAnsi="標楷體" w:hint="eastAsia"/>
                <w:snapToGrid/>
                <w:szCs w:val="24"/>
              </w:rPr>
            </w:pPr>
            <w:r w:rsidRPr="006358C0">
              <w:rPr>
                <w:rFonts w:hAnsi="標楷體" w:hint="eastAsia"/>
                <w:snapToGrid/>
                <w:szCs w:val="24"/>
              </w:rPr>
              <w:t>112年底</w:t>
            </w:r>
          </w:p>
        </w:tc>
        <w:tc>
          <w:tcPr>
            <w:tcW w:w="826" w:type="dxa"/>
            <w:shd w:val="clear" w:color="auto" w:fill="auto"/>
            <w:vAlign w:val="center"/>
          </w:tcPr>
          <w:p w:rsidR="00D74A1C" w:rsidRPr="006358C0" w:rsidRDefault="00D74A1C" w:rsidP="00B40569">
            <w:pPr>
              <w:pStyle w:val="142"/>
              <w:jc w:val="right"/>
              <w:rPr>
                <w:rFonts w:hint="eastAsia"/>
              </w:rPr>
            </w:pPr>
            <w:r w:rsidRPr="006358C0">
              <w:rPr>
                <w:rFonts w:hint="eastAsia"/>
              </w:rPr>
              <w:t>10,233</w:t>
            </w:r>
          </w:p>
        </w:tc>
        <w:tc>
          <w:tcPr>
            <w:tcW w:w="1151" w:type="dxa"/>
            <w:shd w:val="clear" w:color="auto" w:fill="auto"/>
            <w:vAlign w:val="center"/>
          </w:tcPr>
          <w:p w:rsidR="00D74A1C" w:rsidRPr="006358C0" w:rsidRDefault="00D74A1C" w:rsidP="00B40569">
            <w:pPr>
              <w:pStyle w:val="142"/>
              <w:jc w:val="right"/>
              <w:rPr>
                <w:rFonts w:hint="eastAsia"/>
              </w:rPr>
            </w:pPr>
            <w:r w:rsidRPr="006358C0">
              <w:rPr>
                <w:rFonts w:hint="eastAsia"/>
              </w:rPr>
              <w:t>2,933,171</w:t>
            </w:r>
          </w:p>
        </w:tc>
        <w:tc>
          <w:tcPr>
            <w:tcW w:w="665" w:type="dxa"/>
            <w:shd w:val="clear" w:color="auto" w:fill="auto"/>
            <w:vAlign w:val="center"/>
          </w:tcPr>
          <w:p w:rsidR="00D74A1C" w:rsidRPr="006358C0" w:rsidRDefault="00D74A1C" w:rsidP="00B40569">
            <w:pPr>
              <w:pStyle w:val="142"/>
              <w:jc w:val="right"/>
              <w:rPr>
                <w:rFonts w:hint="eastAsia"/>
              </w:rPr>
            </w:pPr>
            <w:r w:rsidRPr="006358C0">
              <w:rPr>
                <w:rFonts w:hint="eastAsia"/>
              </w:rPr>
              <w:t>1,019</w:t>
            </w:r>
          </w:p>
        </w:tc>
        <w:tc>
          <w:tcPr>
            <w:tcW w:w="967" w:type="dxa"/>
            <w:shd w:val="clear" w:color="auto" w:fill="auto"/>
            <w:vAlign w:val="center"/>
          </w:tcPr>
          <w:p w:rsidR="00D74A1C" w:rsidRPr="006358C0" w:rsidRDefault="00D74A1C" w:rsidP="00B40569">
            <w:pPr>
              <w:pStyle w:val="142"/>
              <w:jc w:val="right"/>
              <w:rPr>
                <w:rFonts w:hint="eastAsia"/>
              </w:rPr>
            </w:pPr>
            <w:r w:rsidRPr="006358C0">
              <w:rPr>
                <w:rFonts w:hint="eastAsia"/>
              </w:rPr>
              <w:t>198,834</w:t>
            </w:r>
          </w:p>
        </w:tc>
        <w:tc>
          <w:tcPr>
            <w:tcW w:w="967" w:type="dxa"/>
            <w:shd w:val="clear" w:color="auto" w:fill="auto"/>
            <w:vAlign w:val="center"/>
          </w:tcPr>
          <w:p w:rsidR="00D74A1C" w:rsidRPr="006358C0" w:rsidRDefault="00D74A1C" w:rsidP="00B40569">
            <w:pPr>
              <w:pStyle w:val="142"/>
              <w:jc w:val="right"/>
              <w:rPr>
                <w:rFonts w:hint="eastAsia"/>
              </w:rPr>
            </w:pPr>
            <w:r w:rsidRPr="006358C0">
              <w:rPr>
                <w:rFonts w:hint="eastAsia"/>
              </w:rPr>
              <w:t>9.96%</w:t>
            </w:r>
          </w:p>
        </w:tc>
        <w:tc>
          <w:tcPr>
            <w:tcW w:w="908" w:type="dxa"/>
            <w:shd w:val="clear" w:color="auto" w:fill="auto"/>
            <w:vAlign w:val="center"/>
          </w:tcPr>
          <w:p w:rsidR="00D74A1C" w:rsidRPr="006358C0" w:rsidRDefault="00D74A1C" w:rsidP="00B40569">
            <w:pPr>
              <w:pStyle w:val="142"/>
              <w:jc w:val="right"/>
              <w:rPr>
                <w:rFonts w:hint="eastAsia"/>
              </w:rPr>
            </w:pPr>
            <w:r w:rsidRPr="006358C0">
              <w:rPr>
                <w:rFonts w:hint="eastAsia"/>
              </w:rPr>
              <w:t>6.78%</w:t>
            </w:r>
          </w:p>
        </w:tc>
        <w:tc>
          <w:tcPr>
            <w:tcW w:w="753" w:type="dxa"/>
            <w:vAlign w:val="center"/>
          </w:tcPr>
          <w:p w:rsidR="00D74A1C" w:rsidRPr="006358C0" w:rsidRDefault="00D74A1C" w:rsidP="00B40569">
            <w:pPr>
              <w:pStyle w:val="142"/>
              <w:jc w:val="right"/>
            </w:pPr>
            <w:r w:rsidRPr="006358C0">
              <w:rPr>
                <w:rFonts w:hint="eastAsia"/>
              </w:rPr>
              <w:t>0.14%</w:t>
            </w:r>
          </w:p>
        </w:tc>
      </w:tr>
      <w:tr w:rsidR="00D74A1C" w:rsidRPr="006358C0" w:rsidTr="00DF10E2">
        <w:trPr>
          <w:trHeight w:val="20"/>
        </w:trPr>
        <w:tc>
          <w:tcPr>
            <w:tcW w:w="709" w:type="dxa"/>
            <w:vMerge/>
            <w:vAlign w:val="center"/>
          </w:tcPr>
          <w:p w:rsidR="00D74A1C" w:rsidRPr="006358C0" w:rsidRDefault="00D74A1C" w:rsidP="00B40569">
            <w:pPr>
              <w:pStyle w:val="142"/>
              <w:jc w:val="center"/>
              <w:rPr>
                <w:rFonts w:hAnsi="標楷體" w:hint="eastAsia"/>
                <w:snapToGrid/>
                <w:szCs w:val="24"/>
              </w:rPr>
            </w:pPr>
          </w:p>
        </w:tc>
        <w:tc>
          <w:tcPr>
            <w:tcW w:w="1275" w:type="dxa"/>
            <w:shd w:val="clear" w:color="auto" w:fill="auto"/>
            <w:vAlign w:val="center"/>
            <w:hideMark/>
          </w:tcPr>
          <w:p w:rsidR="00D74A1C" w:rsidRPr="006358C0" w:rsidRDefault="00D74A1C" w:rsidP="00B40569">
            <w:pPr>
              <w:pStyle w:val="142"/>
              <w:jc w:val="center"/>
              <w:rPr>
                <w:rFonts w:hAnsi="標楷體" w:hint="eastAsia"/>
                <w:snapToGrid/>
                <w:spacing w:val="-20"/>
                <w:szCs w:val="24"/>
              </w:rPr>
            </w:pPr>
            <w:r w:rsidRPr="006358C0">
              <w:rPr>
                <w:rFonts w:hAnsi="標楷體" w:hint="eastAsia"/>
                <w:snapToGrid/>
                <w:spacing w:val="-20"/>
                <w:szCs w:val="24"/>
              </w:rPr>
              <w:t>113年7月</w:t>
            </w:r>
            <w:r w:rsidR="00DF10E2" w:rsidRPr="006358C0">
              <w:rPr>
                <w:rFonts w:hAnsi="標楷體" w:hint="eastAsia"/>
                <w:snapToGrid/>
                <w:spacing w:val="-20"/>
                <w:szCs w:val="24"/>
              </w:rPr>
              <w:t>底</w:t>
            </w:r>
          </w:p>
        </w:tc>
        <w:tc>
          <w:tcPr>
            <w:tcW w:w="826" w:type="dxa"/>
            <w:shd w:val="clear" w:color="auto" w:fill="auto"/>
            <w:vAlign w:val="center"/>
            <w:hideMark/>
          </w:tcPr>
          <w:p w:rsidR="00D74A1C" w:rsidRPr="006358C0" w:rsidRDefault="00D74A1C" w:rsidP="00B40569">
            <w:pPr>
              <w:pStyle w:val="142"/>
              <w:jc w:val="right"/>
              <w:rPr>
                <w:rFonts w:hint="eastAsia"/>
              </w:rPr>
            </w:pPr>
            <w:r w:rsidRPr="006358C0">
              <w:rPr>
                <w:rFonts w:hint="eastAsia"/>
              </w:rPr>
              <w:t>10,375</w:t>
            </w:r>
          </w:p>
        </w:tc>
        <w:tc>
          <w:tcPr>
            <w:tcW w:w="1151" w:type="dxa"/>
            <w:shd w:val="clear" w:color="auto" w:fill="auto"/>
            <w:vAlign w:val="center"/>
            <w:hideMark/>
          </w:tcPr>
          <w:p w:rsidR="00D74A1C" w:rsidRPr="006358C0" w:rsidRDefault="00D74A1C" w:rsidP="00B40569">
            <w:pPr>
              <w:pStyle w:val="142"/>
              <w:jc w:val="right"/>
              <w:rPr>
                <w:rFonts w:hint="eastAsia"/>
              </w:rPr>
            </w:pPr>
            <w:r w:rsidRPr="006358C0">
              <w:rPr>
                <w:rFonts w:hint="eastAsia"/>
              </w:rPr>
              <w:t>3,041,487</w:t>
            </w:r>
          </w:p>
        </w:tc>
        <w:tc>
          <w:tcPr>
            <w:tcW w:w="665" w:type="dxa"/>
            <w:shd w:val="clear" w:color="auto" w:fill="auto"/>
            <w:vAlign w:val="center"/>
            <w:hideMark/>
          </w:tcPr>
          <w:p w:rsidR="00D74A1C" w:rsidRPr="006358C0" w:rsidRDefault="00D74A1C" w:rsidP="00B40569">
            <w:pPr>
              <w:pStyle w:val="142"/>
              <w:jc w:val="right"/>
              <w:rPr>
                <w:rFonts w:hint="eastAsia"/>
              </w:rPr>
            </w:pPr>
            <w:r w:rsidRPr="006358C0">
              <w:rPr>
                <w:rFonts w:hint="eastAsia"/>
              </w:rPr>
              <w:t>1,084</w:t>
            </w:r>
          </w:p>
        </w:tc>
        <w:tc>
          <w:tcPr>
            <w:tcW w:w="967" w:type="dxa"/>
            <w:shd w:val="clear" w:color="auto" w:fill="auto"/>
            <w:vAlign w:val="center"/>
            <w:hideMark/>
          </w:tcPr>
          <w:p w:rsidR="00D74A1C" w:rsidRPr="006358C0" w:rsidRDefault="00D74A1C" w:rsidP="00B40569">
            <w:pPr>
              <w:pStyle w:val="142"/>
              <w:jc w:val="right"/>
              <w:rPr>
                <w:rFonts w:hint="eastAsia"/>
              </w:rPr>
            </w:pPr>
            <w:r w:rsidRPr="006358C0">
              <w:rPr>
                <w:rFonts w:hint="eastAsia"/>
              </w:rPr>
              <w:t>217,927</w:t>
            </w:r>
          </w:p>
        </w:tc>
        <w:tc>
          <w:tcPr>
            <w:tcW w:w="967" w:type="dxa"/>
            <w:shd w:val="clear" w:color="auto" w:fill="auto"/>
            <w:vAlign w:val="center"/>
            <w:hideMark/>
          </w:tcPr>
          <w:p w:rsidR="00D74A1C" w:rsidRPr="006358C0" w:rsidRDefault="00D74A1C" w:rsidP="00B40569">
            <w:pPr>
              <w:pStyle w:val="142"/>
              <w:jc w:val="right"/>
              <w:rPr>
                <w:rFonts w:hint="eastAsia"/>
              </w:rPr>
            </w:pPr>
            <w:r w:rsidRPr="006358C0">
              <w:rPr>
                <w:rFonts w:hint="eastAsia"/>
              </w:rPr>
              <w:t>10.45%</w:t>
            </w:r>
          </w:p>
        </w:tc>
        <w:tc>
          <w:tcPr>
            <w:tcW w:w="908" w:type="dxa"/>
            <w:shd w:val="clear" w:color="auto" w:fill="auto"/>
            <w:vAlign w:val="center"/>
            <w:hideMark/>
          </w:tcPr>
          <w:p w:rsidR="00D74A1C" w:rsidRPr="006358C0" w:rsidRDefault="00D74A1C" w:rsidP="00B40569">
            <w:pPr>
              <w:pStyle w:val="142"/>
              <w:jc w:val="right"/>
              <w:rPr>
                <w:rFonts w:hint="eastAsia"/>
              </w:rPr>
            </w:pPr>
            <w:r w:rsidRPr="006358C0">
              <w:rPr>
                <w:rFonts w:hint="eastAsia"/>
              </w:rPr>
              <w:t>7.17%</w:t>
            </w:r>
          </w:p>
        </w:tc>
        <w:tc>
          <w:tcPr>
            <w:tcW w:w="753" w:type="dxa"/>
            <w:vAlign w:val="center"/>
          </w:tcPr>
          <w:p w:rsidR="00D74A1C" w:rsidRPr="006358C0" w:rsidRDefault="00D74A1C" w:rsidP="00B40569">
            <w:pPr>
              <w:pStyle w:val="142"/>
              <w:jc w:val="right"/>
              <w:rPr>
                <w:rFonts w:hint="eastAsia"/>
              </w:rPr>
            </w:pPr>
            <w:r w:rsidRPr="006358C0">
              <w:rPr>
                <w:rFonts w:hint="eastAsia"/>
              </w:rPr>
              <w:t>0</w:t>
            </w:r>
            <w:r w:rsidRPr="006358C0">
              <w:t>.1</w:t>
            </w:r>
            <w:r w:rsidRPr="006358C0">
              <w:rPr>
                <w:rFonts w:hint="eastAsia"/>
              </w:rPr>
              <w:t>6%</w:t>
            </w:r>
          </w:p>
        </w:tc>
      </w:tr>
      <w:tr w:rsidR="00D74A1C" w:rsidRPr="006358C0" w:rsidTr="00DF10E2">
        <w:trPr>
          <w:trHeight w:val="20"/>
        </w:trPr>
        <w:tc>
          <w:tcPr>
            <w:tcW w:w="709" w:type="dxa"/>
            <w:vAlign w:val="center"/>
          </w:tcPr>
          <w:p w:rsidR="00DF10E2" w:rsidRPr="006358C0" w:rsidRDefault="00354067" w:rsidP="00DF10E2">
            <w:pPr>
              <w:pStyle w:val="142"/>
              <w:jc w:val="center"/>
              <w:rPr>
                <w:rFonts w:hAnsi="標楷體"/>
                <w:snapToGrid/>
                <w:spacing w:val="-20"/>
                <w:szCs w:val="24"/>
              </w:rPr>
            </w:pPr>
            <w:r w:rsidRPr="006358C0">
              <w:rPr>
                <w:rFonts w:hAnsi="標楷體" w:hint="eastAsia"/>
                <w:snapToGrid/>
                <w:spacing w:val="-20"/>
                <w:szCs w:val="24"/>
              </w:rPr>
              <w:t>微笑</w:t>
            </w:r>
          </w:p>
          <w:p w:rsidR="00354067" w:rsidRPr="006358C0" w:rsidRDefault="00354067" w:rsidP="00DF10E2">
            <w:pPr>
              <w:pStyle w:val="142"/>
              <w:jc w:val="center"/>
              <w:rPr>
                <w:rFonts w:hAnsi="標楷體" w:hint="eastAsia"/>
                <w:snapToGrid/>
                <w:spacing w:val="-20"/>
                <w:szCs w:val="24"/>
              </w:rPr>
            </w:pPr>
            <w:r w:rsidRPr="006358C0">
              <w:rPr>
                <w:rFonts w:hAnsi="標楷體" w:hint="eastAsia"/>
                <w:snapToGrid/>
                <w:spacing w:val="-20"/>
                <w:szCs w:val="24"/>
              </w:rPr>
              <w:t>貸款</w:t>
            </w:r>
          </w:p>
        </w:tc>
        <w:tc>
          <w:tcPr>
            <w:tcW w:w="1275" w:type="dxa"/>
            <w:shd w:val="clear" w:color="auto" w:fill="auto"/>
            <w:vAlign w:val="center"/>
            <w:hideMark/>
          </w:tcPr>
          <w:p w:rsidR="00354067" w:rsidRPr="006358C0" w:rsidRDefault="00354067" w:rsidP="00354067">
            <w:pPr>
              <w:pStyle w:val="142"/>
              <w:jc w:val="center"/>
              <w:rPr>
                <w:rFonts w:hAnsi="標楷體"/>
                <w:snapToGrid/>
                <w:spacing w:val="-20"/>
                <w:szCs w:val="24"/>
              </w:rPr>
            </w:pPr>
            <w:r w:rsidRPr="006358C0">
              <w:rPr>
                <w:rFonts w:hAnsi="標楷體" w:hint="eastAsia"/>
                <w:snapToGrid/>
                <w:spacing w:val="-20"/>
                <w:szCs w:val="24"/>
              </w:rPr>
              <w:t>113年7月</w:t>
            </w:r>
            <w:r w:rsidR="00DF10E2" w:rsidRPr="006358C0">
              <w:rPr>
                <w:rFonts w:hAnsi="標楷體" w:hint="eastAsia"/>
                <w:snapToGrid/>
                <w:spacing w:val="-20"/>
                <w:szCs w:val="24"/>
              </w:rPr>
              <w:t>底</w:t>
            </w:r>
          </w:p>
        </w:tc>
        <w:tc>
          <w:tcPr>
            <w:tcW w:w="826" w:type="dxa"/>
            <w:shd w:val="clear" w:color="auto" w:fill="auto"/>
            <w:vAlign w:val="center"/>
            <w:hideMark/>
          </w:tcPr>
          <w:p w:rsidR="00354067" w:rsidRPr="006358C0" w:rsidRDefault="00354067" w:rsidP="00354067">
            <w:pPr>
              <w:pStyle w:val="142"/>
              <w:jc w:val="right"/>
              <w:rPr>
                <w:snapToGrid/>
                <w:kern w:val="0"/>
                <w:szCs w:val="24"/>
              </w:rPr>
            </w:pPr>
            <w:r w:rsidRPr="006358C0">
              <w:rPr>
                <w:rFonts w:hint="eastAsia"/>
              </w:rPr>
              <w:t>8,373</w:t>
            </w:r>
          </w:p>
        </w:tc>
        <w:tc>
          <w:tcPr>
            <w:tcW w:w="1151" w:type="dxa"/>
            <w:shd w:val="clear" w:color="auto" w:fill="auto"/>
            <w:vAlign w:val="center"/>
            <w:hideMark/>
          </w:tcPr>
          <w:p w:rsidR="00354067" w:rsidRPr="006358C0" w:rsidRDefault="00354067" w:rsidP="00354067">
            <w:pPr>
              <w:pStyle w:val="142"/>
              <w:jc w:val="right"/>
              <w:rPr>
                <w:rFonts w:hint="eastAsia"/>
              </w:rPr>
            </w:pPr>
            <w:r w:rsidRPr="006358C0">
              <w:rPr>
                <w:rFonts w:hint="eastAsia"/>
              </w:rPr>
              <w:t>1,132,863</w:t>
            </w:r>
          </w:p>
        </w:tc>
        <w:tc>
          <w:tcPr>
            <w:tcW w:w="665" w:type="dxa"/>
            <w:shd w:val="clear" w:color="auto" w:fill="auto"/>
            <w:vAlign w:val="center"/>
            <w:hideMark/>
          </w:tcPr>
          <w:p w:rsidR="00354067" w:rsidRPr="006358C0" w:rsidRDefault="00354067" w:rsidP="00354067">
            <w:pPr>
              <w:pStyle w:val="142"/>
              <w:jc w:val="right"/>
              <w:rPr>
                <w:rFonts w:hint="eastAsia"/>
              </w:rPr>
            </w:pPr>
            <w:r w:rsidRPr="006358C0">
              <w:rPr>
                <w:rFonts w:hint="eastAsia"/>
              </w:rPr>
              <w:t>936</w:t>
            </w:r>
          </w:p>
        </w:tc>
        <w:tc>
          <w:tcPr>
            <w:tcW w:w="967" w:type="dxa"/>
            <w:shd w:val="clear" w:color="auto" w:fill="auto"/>
            <w:vAlign w:val="center"/>
            <w:hideMark/>
          </w:tcPr>
          <w:p w:rsidR="00354067" w:rsidRPr="006358C0" w:rsidRDefault="00354067" w:rsidP="00354067">
            <w:pPr>
              <w:pStyle w:val="142"/>
              <w:jc w:val="right"/>
              <w:rPr>
                <w:rFonts w:hint="eastAsia"/>
              </w:rPr>
            </w:pPr>
            <w:r w:rsidRPr="006358C0">
              <w:rPr>
                <w:rFonts w:hint="eastAsia"/>
              </w:rPr>
              <w:t>111,634</w:t>
            </w:r>
          </w:p>
        </w:tc>
        <w:tc>
          <w:tcPr>
            <w:tcW w:w="967" w:type="dxa"/>
            <w:shd w:val="clear" w:color="auto" w:fill="auto"/>
            <w:vAlign w:val="center"/>
            <w:hideMark/>
          </w:tcPr>
          <w:p w:rsidR="00354067" w:rsidRPr="006358C0" w:rsidRDefault="00354067" w:rsidP="00354067">
            <w:pPr>
              <w:pStyle w:val="142"/>
              <w:jc w:val="right"/>
              <w:rPr>
                <w:rFonts w:hint="eastAsia"/>
              </w:rPr>
            </w:pPr>
            <w:r w:rsidRPr="006358C0">
              <w:rPr>
                <w:rFonts w:hint="eastAsia"/>
              </w:rPr>
              <w:t>11.18%</w:t>
            </w:r>
          </w:p>
        </w:tc>
        <w:tc>
          <w:tcPr>
            <w:tcW w:w="908" w:type="dxa"/>
            <w:shd w:val="clear" w:color="auto" w:fill="auto"/>
            <w:vAlign w:val="center"/>
            <w:hideMark/>
          </w:tcPr>
          <w:p w:rsidR="00354067" w:rsidRPr="006358C0" w:rsidRDefault="00354067" w:rsidP="00354067">
            <w:pPr>
              <w:pStyle w:val="142"/>
              <w:jc w:val="right"/>
              <w:rPr>
                <w:rFonts w:hint="eastAsia"/>
              </w:rPr>
            </w:pPr>
            <w:r w:rsidRPr="006358C0">
              <w:rPr>
                <w:rFonts w:hint="eastAsia"/>
              </w:rPr>
              <w:t>9.85%</w:t>
            </w:r>
          </w:p>
        </w:tc>
        <w:tc>
          <w:tcPr>
            <w:tcW w:w="753" w:type="dxa"/>
            <w:vAlign w:val="center"/>
          </w:tcPr>
          <w:p w:rsidR="00354067" w:rsidRPr="006358C0" w:rsidRDefault="00D74A1C" w:rsidP="00D74A1C">
            <w:pPr>
              <w:pStyle w:val="142"/>
              <w:jc w:val="right"/>
              <w:rPr>
                <w:rFonts w:hAnsi="標楷體" w:hint="eastAsia"/>
                <w:snapToGrid/>
                <w:szCs w:val="24"/>
              </w:rPr>
            </w:pPr>
            <w:r w:rsidRPr="006358C0">
              <w:rPr>
                <w:rFonts w:hAnsi="標楷體" w:hint="eastAsia"/>
                <w:snapToGrid/>
                <w:szCs w:val="24"/>
              </w:rPr>
              <w:t>0.16%</w:t>
            </w:r>
          </w:p>
        </w:tc>
      </w:tr>
      <w:tr w:rsidR="00D74A1C" w:rsidRPr="006358C0" w:rsidTr="00DF10E2">
        <w:trPr>
          <w:trHeight w:val="20"/>
        </w:trPr>
        <w:tc>
          <w:tcPr>
            <w:tcW w:w="709" w:type="dxa"/>
            <w:vAlign w:val="center"/>
          </w:tcPr>
          <w:p w:rsidR="00DF10E2" w:rsidRPr="006358C0" w:rsidRDefault="00354067" w:rsidP="00DF10E2">
            <w:pPr>
              <w:pStyle w:val="142"/>
              <w:jc w:val="center"/>
              <w:rPr>
                <w:rFonts w:hAnsi="標楷體"/>
                <w:snapToGrid/>
                <w:spacing w:val="-20"/>
                <w:szCs w:val="24"/>
              </w:rPr>
            </w:pPr>
            <w:r w:rsidRPr="006358C0">
              <w:rPr>
                <w:rFonts w:hAnsi="標楷體" w:hint="eastAsia"/>
                <w:snapToGrid/>
                <w:spacing w:val="-20"/>
                <w:szCs w:val="24"/>
              </w:rPr>
              <w:t>事業</w:t>
            </w:r>
          </w:p>
          <w:p w:rsidR="00354067" w:rsidRPr="006358C0" w:rsidRDefault="00354067" w:rsidP="00DF10E2">
            <w:pPr>
              <w:pStyle w:val="142"/>
              <w:jc w:val="center"/>
              <w:rPr>
                <w:rFonts w:hAnsi="標楷體" w:hint="eastAsia"/>
                <w:snapToGrid/>
                <w:spacing w:val="-20"/>
                <w:szCs w:val="24"/>
              </w:rPr>
            </w:pPr>
            <w:r w:rsidRPr="006358C0">
              <w:rPr>
                <w:rFonts w:hAnsi="標楷體" w:hint="eastAsia"/>
                <w:snapToGrid/>
                <w:spacing w:val="-20"/>
                <w:szCs w:val="24"/>
              </w:rPr>
              <w:t>貸款</w:t>
            </w:r>
          </w:p>
        </w:tc>
        <w:tc>
          <w:tcPr>
            <w:tcW w:w="1275" w:type="dxa"/>
            <w:shd w:val="clear" w:color="auto" w:fill="auto"/>
            <w:vAlign w:val="center"/>
            <w:hideMark/>
          </w:tcPr>
          <w:p w:rsidR="00354067" w:rsidRPr="006358C0" w:rsidRDefault="00354067" w:rsidP="00354067">
            <w:pPr>
              <w:pStyle w:val="142"/>
              <w:jc w:val="center"/>
              <w:rPr>
                <w:rFonts w:hAnsi="標楷體"/>
                <w:snapToGrid/>
                <w:spacing w:val="-20"/>
                <w:szCs w:val="24"/>
              </w:rPr>
            </w:pPr>
            <w:r w:rsidRPr="006358C0">
              <w:rPr>
                <w:rFonts w:hAnsi="標楷體" w:hint="eastAsia"/>
                <w:snapToGrid/>
                <w:spacing w:val="-20"/>
                <w:szCs w:val="24"/>
              </w:rPr>
              <w:t>113年7月</w:t>
            </w:r>
            <w:r w:rsidR="00DF10E2" w:rsidRPr="006358C0">
              <w:rPr>
                <w:rFonts w:hAnsi="標楷體" w:hint="eastAsia"/>
                <w:snapToGrid/>
                <w:spacing w:val="-20"/>
                <w:szCs w:val="24"/>
              </w:rPr>
              <w:t>底</w:t>
            </w:r>
          </w:p>
        </w:tc>
        <w:tc>
          <w:tcPr>
            <w:tcW w:w="826" w:type="dxa"/>
            <w:shd w:val="clear" w:color="auto" w:fill="auto"/>
            <w:vAlign w:val="center"/>
            <w:hideMark/>
          </w:tcPr>
          <w:p w:rsidR="00354067" w:rsidRPr="006358C0" w:rsidRDefault="00354067" w:rsidP="00354067">
            <w:pPr>
              <w:pStyle w:val="142"/>
              <w:jc w:val="right"/>
              <w:rPr>
                <w:snapToGrid/>
                <w:kern w:val="0"/>
                <w:szCs w:val="24"/>
              </w:rPr>
            </w:pPr>
            <w:r w:rsidRPr="006358C0">
              <w:rPr>
                <w:rFonts w:hint="eastAsia"/>
              </w:rPr>
              <w:t>2,002</w:t>
            </w:r>
          </w:p>
        </w:tc>
        <w:tc>
          <w:tcPr>
            <w:tcW w:w="1151" w:type="dxa"/>
            <w:shd w:val="clear" w:color="auto" w:fill="auto"/>
            <w:vAlign w:val="center"/>
            <w:hideMark/>
          </w:tcPr>
          <w:p w:rsidR="00354067" w:rsidRPr="006358C0" w:rsidRDefault="00354067" w:rsidP="00354067">
            <w:pPr>
              <w:pStyle w:val="142"/>
              <w:jc w:val="right"/>
              <w:rPr>
                <w:rFonts w:hint="eastAsia"/>
              </w:rPr>
            </w:pPr>
            <w:r w:rsidRPr="006358C0">
              <w:rPr>
                <w:rFonts w:hint="eastAsia"/>
              </w:rPr>
              <w:t>1,908,624</w:t>
            </w:r>
          </w:p>
        </w:tc>
        <w:tc>
          <w:tcPr>
            <w:tcW w:w="665" w:type="dxa"/>
            <w:shd w:val="clear" w:color="auto" w:fill="auto"/>
            <w:vAlign w:val="center"/>
            <w:hideMark/>
          </w:tcPr>
          <w:p w:rsidR="00354067" w:rsidRPr="006358C0" w:rsidRDefault="00354067" w:rsidP="00354067">
            <w:pPr>
              <w:pStyle w:val="142"/>
              <w:jc w:val="right"/>
              <w:rPr>
                <w:rFonts w:hint="eastAsia"/>
              </w:rPr>
            </w:pPr>
            <w:r w:rsidRPr="006358C0">
              <w:rPr>
                <w:rFonts w:hint="eastAsia"/>
              </w:rPr>
              <w:t>148</w:t>
            </w:r>
          </w:p>
        </w:tc>
        <w:tc>
          <w:tcPr>
            <w:tcW w:w="967" w:type="dxa"/>
            <w:shd w:val="clear" w:color="auto" w:fill="auto"/>
            <w:vAlign w:val="center"/>
            <w:hideMark/>
          </w:tcPr>
          <w:p w:rsidR="00354067" w:rsidRPr="006358C0" w:rsidRDefault="00354067" w:rsidP="00354067">
            <w:pPr>
              <w:pStyle w:val="142"/>
              <w:jc w:val="right"/>
              <w:rPr>
                <w:rFonts w:hint="eastAsia"/>
              </w:rPr>
            </w:pPr>
            <w:r w:rsidRPr="006358C0">
              <w:rPr>
                <w:rFonts w:hint="eastAsia"/>
              </w:rPr>
              <w:t>106,293</w:t>
            </w:r>
          </w:p>
        </w:tc>
        <w:tc>
          <w:tcPr>
            <w:tcW w:w="967" w:type="dxa"/>
            <w:shd w:val="clear" w:color="auto" w:fill="auto"/>
            <w:vAlign w:val="center"/>
            <w:hideMark/>
          </w:tcPr>
          <w:p w:rsidR="00354067" w:rsidRPr="006358C0" w:rsidRDefault="00354067" w:rsidP="00354067">
            <w:pPr>
              <w:pStyle w:val="142"/>
              <w:jc w:val="right"/>
              <w:rPr>
                <w:rFonts w:hint="eastAsia"/>
              </w:rPr>
            </w:pPr>
            <w:r w:rsidRPr="006358C0">
              <w:rPr>
                <w:rFonts w:hint="eastAsia"/>
              </w:rPr>
              <w:t>7.39%</w:t>
            </w:r>
          </w:p>
        </w:tc>
        <w:tc>
          <w:tcPr>
            <w:tcW w:w="908" w:type="dxa"/>
            <w:shd w:val="clear" w:color="auto" w:fill="auto"/>
            <w:vAlign w:val="center"/>
            <w:hideMark/>
          </w:tcPr>
          <w:p w:rsidR="00354067" w:rsidRPr="006358C0" w:rsidRDefault="00354067" w:rsidP="00354067">
            <w:pPr>
              <w:pStyle w:val="142"/>
              <w:jc w:val="right"/>
              <w:rPr>
                <w:rFonts w:hint="eastAsia"/>
              </w:rPr>
            </w:pPr>
            <w:r w:rsidRPr="006358C0">
              <w:rPr>
                <w:rFonts w:hint="eastAsia"/>
              </w:rPr>
              <w:t>5.57%</w:t>
            </w:r>
          </w:p>
        </w:tc>
        <w:tc>
          <w:tcPr>
            <w:tcW w:w="753" w:type="dxa"/>
            <w:vAlign w:val="center"/>
          </w:tcPr>
          <w:p w:rsidR="00354067" w:rsidRPr="006358C0" w:rsidRDefault="00D74A1C" w:rsidP="00D74A1C">
            <w:pPr>
              <w:pStyle w:val="142"/>
              <w:jc w:val="right"/>
              <w:rPr>
                <w:rFonts w:hAnsi="標楷體" w:hint="eastAsia"/>
                <w:snapToGrid/>
                <w:szCs w:val="24"/>
              </w:rPr>
            </w:pPr>
            <w:r w:rsidRPr="006358C0">
              <w:rPr>
                <w:rFonts w:hAnsi="標楷體" w:hint="eastAsia"/>
                <w:snapToGrid/>
                <w:szCs w:val="24"/>
              </w:rPr>
              <w:t>0.16%</w:t>
            </w:r>
          </w:p>
        </w:tc>
      </w:tr>
    </w:tbl>
    <w:bookmarkEnd w:id="3"/>
    <w:p w:rsidR="00BB581B" w:rsidRPr="006358C0" w:rsidRDefault="00BB581B" w:rsidP="00BB581B">
      <w:pPr>
        <w:pStyle w:val="142"/>
        <w:ind w:leftChars="100" w:left="283"/>
        <w:rPr>
          <w:rFonts w:hint="eastAsia"/>
        </w:rPr>
      </w:pPr>
      <w:r w:rsidRPr="006358C0">
        <w:rPr>
          <w:rFonts w:hint="eastAsia"/>
        </w:rPr>
        <w:t>資料來源：1</w:t>
      </w:r>
      <w:r w:rsidRPr="006358C0">
        <w:t>.</w:t>
      </w:r>
      <w:r w:rsidRPr="006358C0">
        <w:rPr>
          <w:rFonts w:hint="eastAsia"/>
        </w:rPr>
        <w:t>原民會提供。</w:t>
      </w:r>
    </w:p>
    <w:p w:rsidR="00BB581B" w:rsidRPr="006358C0" w:rsidRDefault="00BB581B" w:rsidP="00BB581B">
      <w:pPr>
        <w:pStyle w:val="142"/>
        <w:ind w:leftChars="100" w:left="283"/>
      </w:pPr>
      <w:r w:rsidRPr="006358C0">
        <w:rPr>
          <w:rFonts w:hint="eastAsia"/>
        </w:rPr>
        <w:t xml:space="preserve">　　　　　2.銀行局網站/金融統計/金融統計指標/金融機構逾放比率。</w:t>
      </w:r>
    </w:p>
    <w:p w:rsidR="00C66684" w:rsidRPr="006358C0" w:rsidRDefault="00775B03" w:rsidP="002F4E9B">
      <w:pPr>
        <w:ind w:left="566" w:firstLine="566"/>
      </w:pPr>
      <w:r w:rsidRPr="006358C0">
        <w:rPr>
          <w:rFonts w:hint="eastAsia"/>
        </w:rPr>
        <w:t>綜上，</w:t>
      </w:r>
      <w:r w:rsidR="009849EA" w:rsidRPr="006358C0">
        <w:rPr>
          <w:rFonts w:hint="eastAsia"/>
        </w:rPr>
        <w:t>原</w:t>
      </w:r>
      <w:r w:rsidR="00CD00BB" w:rsidRPr="006358C0">
        <w:rPr>
          <w:rFonts w:hint="eastAsia"/>
        </w:rPr>
        <w:t>民</w:t>
      </w:r>
      <w:r w:rsidR="009849EA" w:rsidRPr="006358C0">
        <w:rPr>
          <w:rFonts w:hint="eastAsia"/>
        </w:rPr>
        <w:t>基</w:t>
      </w:r>
      <w:r w:rsidR="00CD00BB" w:rsidRPr="006358C0">
        <w:rPr>
          <w:rFonts w:hint="eastAsia"/>
        </w:rPr>
        <w:t>金</w:t>
      </w:r>
      <w:r w:rsidR="00D76A5C" w:rsidRPr="006358C0">
        <w:rPr>
          <w:rFonts w:hAnsi="標楷體" w:hint="eastAsia"/>
        </w:rPr>
        <w:t>近年</w:t>
      </w:r>
      <w:r w:rsidR="0077715D" w:rsidRPr="006358C0">
        <w:rPr>
          <w:rFonts w:hint="eastAsia"/>
        </w:rPr>
        <w:t>配合行政院紓困方案減收利息，</w:t>
      </w:r>
      <w:r w:rsidR="00CD00BB" w:rsidRPr="006358C0">
        <w:rPr>
          <w:rFonts w:hint="eastAsia"/>
        </w:rPr>
        <w:t>貸款業務</w:t>
      </w:r>
      <w:r w:rsidR="0077715D" w:rsidRPr="006358C0">
        <w:rPr>
          <w:rFonts w:hint="eastAsia"/>
        </w:rPr>
        <w:t>收支短絀持續升高，</w:t>
      </w:r>
      <w:r w:rsidRPr="006358C0">
        <w:rPr>
          <w:rFonts w:hint="eastAsia"/>
        </w:rPr>
        <w:t>允宜檢討相關費用撙節之可行性；另</w:t>
      </w:r>
      <w:r w:rsidR="00B40569" w:rsidRPr="006358C0">
        <w:rPr>
          <w:rFonts w:hint="eastAsia"/>
        </w:rPr>
        <w:t>113</w:t>
      </w:r>
      <w:r w:rsidR="002F4E9B" w:rsidRPr="006358C0">
        <w:rPr>
          <w:rFonts w:hint="eastAsia"/>
        </w:rPr>
        <w:t>年7月底止</w:t>
      </w:r>
      <w:r w:rsidR="00DF10E2" w:rsidRPr="006358C0">
        <w:rPr>
          <w:rFonts w:hint="eastAsia"/>
        </w:rPr>
        <w:t>，</w:t>
      </w:r>
      <w:r w:rsidR="002F4E9B" w:rsidRPr="006358C0">
        <w:rPr>
          <w:rFonts w:hint="eastAsia"/>
        </w:rPr>
        <w:t>整體貸款業務之逾放比率</w:t>
      </w:r>
      <w:r w:rsidR="00B40569" w:rsidRPr="006358C0">
        <w:rPr>
          <w:rFonts w:hint="eastAsia"/>
        </w:rPr>
        <w:t>7.17</w:t>
      </w:r>
      <w:r w:rsidR="002F4E9B" w:rsidRPr="006358C0">
        <w:rPr>
          <w:rFonts w:hint="eastAsia"/>
        </w:rPr>
        <w:t>%</w:t>
      </w:r>
      <w:r w:rsidR="003E4586" w:rsidRPr="006358C0">
        <w:rPr>
          <w:rFonts w:hint="eastAsia"/>
        </w:rPr>
        <w:t>仍居高點</w:t>
      </w:r>
      <w:r w:rsidR="002F4E9B" w:rsidRPr="006358C0">
        <w:rPr>
          <w:rFonts w:hint="eastAsia"/>
        </w:rPr>
        <w:t>，且</w:t>
      </w:r>
      <w:r w:rsidR="00940A36" w:rsidRPr="006358C0">
        <w:rPr>
          <w:rFonts w:hint="eastAsia"/>
        </w:rPr>
        <w:t>微笑貸</w:t>
      </w:r>
      <w:r w:rsidR="006E45CD" w:rsidRPr="006358C0">
        <w:rPr>
          <w:rFonts w:hint="eastAsia"/>
        </w:rPr>
        <w:t>款</w:t>
      </w:r>
      <w:r w:rsidR="002F4E9B" w:rsidRPr="006358C0">
        <w:rPr>
          <w:rFonts w:hint="eastAsia"/>
        </w:rPr>
        <w:t>之逾放比率</w:t>
      </w:r>
      <w:r w:rsidR="00DF10E2" w:rsidRPr="006358C0">
        <w:rPr>
          <w:rFonts w:hint="eastAsia"/>
        </w:rPr>
        <w:t>達</w:t>
      </w:r>
      <w:r w:rsidR="00024375" w:rsidRPr="006358C0">
        <w:rPr>
          <w:rFonts w:hint="eastAsia"/>
        </w:rPr>
        <w:t>9.85</w:t>
      </w:r>
      <w:r w:rsidR="009A0EEC" w:rsidRPr="006358C0">
        <w:rPr>
          <w:rFonts w:hint="eastAsia"/>
        </w:rPr>
        <w:t>%</w:t>
      </w:r>
      <w:r w:rsidR="00DF10E2" w:rsidRPr="006358C0">
        <w:rPr>
          <w:rFonts w:hint="eastAsia"/>
        </w:rPr>
        <w:t>已臨近</w:t>
      </w:r>
      <w:r w:rsidR="002F4E9B" w:rsidRPr="006358C0">
        <w:rPr>
          <w:rFonts w:hint="eastAsia"/>
        </w:rPr>
        <w:t>暫停受理標準</w:t>
      </w:r>
      <w:r w:rsidRPr="006358C0">
        <w:rPr>
          <w:rFonts w:hint="eastAsia"/>
        </w:rPr>
        <w:t>，宜賡續</w:t>
      </w:r>
      <w:r w:rsidR="00CC51BE" w:rsidRPr="006358C0">
        <w:rPr>
          <w:rFonts w:hint="eastAsia"/>
        </w:rPr>
        <w:t>加強貸款業務</w:t>
      </w:r>
      <w:r w:rsidR="00AD0F68" w:rsidRPr="006358C0">
        <w:rPr>
          <w:rFonts w:hint="eastAsia"/>
        </w:rPr>
        <w:t>逾期放款金額及比率之控管</w:t>
      </w:r>
      <w:r w:rsidRPr="006358C0">
        <w:rPr>
          <w:rFonts w:hint="eastAsia"/>
        </w:rPr>
        <w:t>，</w:t>
      </w:r>
      <w:r w:rsidR="000466BF" w:rsidRPr="006358C0">
        <w:rPr>
          <w:rFonts w:hint="eastAsia"/>
        </w:rPr>
        <w:t>並協助提升借貸戶金融素養及財務管理能力</w:t>
      </w:r>
      <w:r w:rsidR="000466BF" w:rsidRPr="006358C0">
        <w:rPr>
          <w:rFonts w:hAnsi="標楷體" w:hint="eastAsia"/>
        </w:rPr>
        <w:t>，</w:t>
      </w:r>
      <w:r w:rsidRPr="006358C0">
        <w:rPr>
          <w:rFonts w:hint="eastAsia"/>
        </w:rPr>
        <w:t>以維基金財務健全。</w:t>
      </w:r>
    </w:p>
    <w:sectPr w:rsidR="00C66684" w:rsidRPr="006358C0" w:rsidSect="00E3120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16DB" w:rsidRDefault="009116DB" w:rsidP="002C78D6">
      <w:pPr>
        <w:spacing w:line="240" w:lineRule="auto"/>
        <w:ind w:left="560" w:firstLine="560"/>
      </w:pPr>
      <w:r>
        <w:separator/>
      </w:r>
    </w:p>
  </w:endnote>
  <w:endnote w:type="continuationSeparator" w:id="0">
    <w:p w:rsidR="009116DB" w:rsidRDefault="009116DB"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0E2" w:rsidRDefault="00DF10E2">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0E2" w:rsidRDefault="00DF10E2" w:rsidP="00F4322E">
    <w:pPr>
      <w:pStyle w:val="ae"/>
      <w:ind w:leftChars="0" w:left="566" w:firstLineChars="0" w:hanging="566"/>
      <w:jc w:val="center"/>
    </w:pPr>
    <w:r>
      <w:fldChar w:fldCharType="begin"/>
    </w:r>
    <w:r>
      <w:instrText>PAGE   \* MERGEFORMAT</w:instrText>
    </w:r>
    <w:r>
      <w:fldChar w:fldCharType="separate"/>
    </w:r>
    <w:r w:rsidR="00286D03" w:rsidRPr="00286D03">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0E2" w:rsidRDefault="00DF10E2">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16DB" w:rsidRDefault="009116DB" w:rsidP="00862174">
      <w:pPr>
        <w:spacing w:line="240" w:lineRule="auto"/>
        <w:ind w:left="560" w:firstLine="560"/>
      </w:pPr>
      <w:r>
        <w:separator/>
      </w:r>
    </w:p>
  </w:footnote>
  <w:footnote w:type="continuationSeparator" w:id="0">
    <w:p w:rsidR="009116DB" w:rsidRDefault="009116DB" w:rsidP="002C78D6">
      <w:pPr>
        <w:spacing w:line="240" w:lineRule="auto"/>
        <w:ind w:left="560" w:firstLine="560"/>
      </w:pPr>
      <w:r>
        <w:continuationSeparator/>
      </w:r>
    </w:p>
  </w:footnote>
  <w:footnote w:id="1">
    <w:p w:rsidR="00DF10E2" w:rsidRPr="00100880" w:rsidRDefault="00DF10E2" w:rsidP="0085001D">
      <w:pPr>
        <w:pStyle w:val="142"/>
        <w:ind w:left="122" w:hangingChars="50" w:hanging="122"/>
        <w:jc w:val="both"/>
        <w:rPr>
          <w:rFonts w:hint="eastAsia"/>
        </w:rPr>
      </w:pPr>
      <w:r>
        <w:rPr>
          <w:rStyle w:val="af5"/>
        </w:rPr>
        <w:footnoteRef/>
      </w:r>
      <w:r w:rsidRPr="00100880">
        <w:rPr>
          <w:rFonts w:hint="eastAsia"/>
        </w:rPr>
        <w:t>「原住民族委員會因應嚴重特殊傳染性肺炎紓困方案」之「肆、實施項目」規定：「原住民族綜合發展基金事業型貸款（含經濟事業及青年創業）之貸款戶及原住民族企業貸款信用保證之核保戶，在109年1月15日後有繼續營業事實者，得申請本方案實施期間，貸款（或保證）利息全免並得延長繳款期限最長以3年為限（含1年本金寬緩）。」</w:t>
      </w:r>
    </w:p>
  </w:footnote>
  <w:footnote w:id="2">
    <w:p w:rsidR="00DF10E2" w:rsidRPr="00AF7158" w:rsidRDefault="00DF10E2" w:rsidP="00AF7158">
      <w:pPr>
        <w:pStyle w:val="af3"/>
        <w:spacing w:line="280" w:lineRule="exact"/>
        <w:ind w:leftChars="0" w:left="209" w:hangingChars="86" w:hanging="209"/>
        <w:rPr>
          <w:rFonts w:hint="eastAsia"/>
          <w:sz w:val="24"/>
          <w:szCs w:val="24"/>
        </w:rPr>
      </w:pPr>
      <w:r w:rsidRPr="00AF7158">
        <w:rPr>
          <w:rStyle w:val="af5"/>
          <w:sz w:val="24"/>
          <w:szCs w:val="24"/>
        </w:rPr>
        <w:footnoteRef/>
      </w:r>
      <w:r w:rsidRPr="00AF7158">
        <w:rPr>
          <w:sz w:val="24"/>
          <w:szCs w:val="24"/>
        </w:rPr>
        <w:t xml:space="preserve"> </w:t>
      </w:r>
      <w:r>
        <w:rPr>
          <w:rFonts w:hint="eastAsia"/>
          <w:sz w:val="24"/>
          <w:szCs w:val="24"/>
        </w:rPr>
        <w:t>原民會</w:t>
      </w:r>
      <w:r w:rsidRPr="00AF7158">
        <w:rPr>
          <w:rFonts w:hint="eastAsia"/>
          <w:sz w:val="24"/>
          <w:szCs w:val="24"/>
        </w:rPr>
        <w:t>依據國營事業逾期欠款債權催收款及呆帳處理有關會計事務補充規定第7點</w:t>
      </w:r>
      <w:r>
        <w:rPr>
          <w:rFonts w:hint="eastAsia"/>
          <w:sz w:val="24"/>
          <w:szCs w:val="24"/>
        </w:rPr>
        <w:t>略以，</w:t>
      </w:r>
      <w:r w:rsidRPr="00AF7158">
        <w:rPr>
          <w:rFonts w:hint="eastAsia"/>
          <w:sz w:val="24"/>
          <w:szCs w:val="24"/>
        </w:rPr>
        <w:t>逾期欠款</w:t>
      </w:r>
      <w:r>
        <w:rPr>
          <w:rFonts w:hint="eastAsia"/>
          <w:sz w:val="24"/>
          <w:szCs w:val="24"/>
        </w:rPr>
        <w:t>債權及催收款之轉銷，應先就提列之備抵呆帳或相關評價準備項下沖抵。又該</w:t>
      </w:r>
      <w:r w:rsidRPr="00AF7158">
        <w:rPr>
          <w:rFonts w:hint="eastAsia"/>
          <w:sz w:val="24"/>
          <w:szCs w:val="24"/>
        </w:rPr>
        <w:t>基金（個別）113年2月份會計月報平衡表所列「其他資產-什項資產-備抵呆帳-催收款項」</w:t>
      </w:r>
      <w:r w:rsidR="009F7B44">
        <w:rPr>
          <w:rFonts w:hint="eastAsia"/>
          <w:sz w:val="24"/>
          <w:szCs w:val="24"/>
        </w:rPr>
        <w:t>科目餘額不足</w:t>
      </w:r>
      <w:r>
        <w:rPr>
          <w:rFonts w:hint="eastAsia"/>
          <w:sz w:val="24"/>
          <w:szCs w:val="24"/>
        </w:rPr>
        <w:t>，為因應該</w:t>
      </w:r>
      <w:r w:rsidRPr="00AF7158">
        <w:rPr>
          <w:rFonts w:hint="eastAsia"/>
          <w:sz w:val="24"/>
          <w:szCs w:val="24"/>
        </w:rPr>
        <w:t>基金113</w:t>
      </w:r>
      <w:r>
        <w:rPr>
          <w:rFonts w:hint="eastAsia"/>
          <w:sz w:val="24"/>
          <w:szCs w:val="24"/>
        </w:rPr>
        <w:t>年度沖銷呆帳作業所需，爰辦理該</w:t>
      </w:r>
      <w:r w:rsidRPr="00AF7158">
        <w:rPr>
          <w:rFonts w:hint="eastAsia"/>
          <w:sz w:val="24"/>
          <w:szCs w:val="24"/>
        </w:rPr>
        <w:t>沖銷呆帳估列作業</w:t>
      </w:r>
      <w:r>
        <w:rPr>
          <w:rFonts w:hint="eastAsia"/>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0E2" w:rsidRDefault="00DF10E2">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0E2" w:rsidRDefault="00DF10E2">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0E2" w:rsidRDefault="00DF10E2">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8C555B"/>
    <w:multiLevelType w:val="hybridMultilevel"/>
    <w:tmpl w:val="2BDE6364"/>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1A72438A"/>
    <w:multiLevelType w:val="hybridMultilevel"/>
    <w:tmpl w:val="A196879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06E44C0"/>
    <w:multiLevelType w:val="hybridMultilevel"/>
    <w:tmpl w:val="A02899CE"/>
    <w:lvl w:ilvl="0" w:tplc="DF78BCF6">
      <w:start w:val="1"/>
      <w:numFmt w:val="decimal"/>
      <w:lvlText w:val="(%1)"/>
      <w:lvlJc w:val="left"/>
      <w:pPr>
        <w:ind w:left="1364" w:hanging="720"/>
      </w:pPr>
      <w:rPr>
        <w:rFonts w:hint="default"/>
      </w:rPr>
    </w:lvl>
    <w:lvl w:ilvl="1" w:tplc="04090019" w:tentative="1">
      <w:start w:val="1"/>
      <w:numFmt w:val="ideographTraditional"/>
      <w:lvlText w:val="%2、"/>
      <w:lvlJc w:val="left"/>
      <w:pPr>
        <w:ind w:left="1604" w:hanging="480"/>
      </w:pPr>
    </w:lvl>
    <w:lvl w:ilvl="2" w:tplc="0409001B">
      <w:start w:val="1"/>
      <w:numFmt w:val="lowerRoman"/>
      <w:lvlText w:val="%3."/>
      <w:lvlJc w:val="right"/>
      <w:pPr>
        <w:ind w:left="2084" w:hanging="480"/>
      </w:pPr>
    </w:lvl>
    <w:lvl w:ilvl="3" w:tplc="0409000F" w:tentative="1">
      <w:start w:val="1"/>
      <w:numFmt w:val="decimal"/>
      <w:lvlText w:val="%4."/>
      <w:lvlJc w:val="left"/>
      <w:pPr>
        <w:ind w:left="2564" w:hanging="480"/>
      </w:pPr>
    </w:lvl>
    <w:lvl w:ilvl="4" w:tplc="04090019" w:tentative="1">
      <w:start w:val="1"/>
      <w:numFmt w:val="ideographTraditional"/>
      <w:lvlText w:val="%5、"/>
      <w:lvlJc w:val="left"/>
      <w:pPr>
        <w:ind w:left="3044" w:hanging="480"/>
      </w:pPr>
    </w:lvl>
    <w:lvl w:ilvl="5" w:tplc="0409001B" w:tentative="1">
      <w:start w:val="1"/>
      <w:numFmt w:val="lowerRoman"/>
      <w:lvlText w:val="%6."/>
      <w:lvlJc w:val="right"/>
      <w:pPr>
        <w:ind w:left="3524" w:hanging="480"/>
      </w:pPr>
    </w:lvl>
    <w:lvl w:ilvl="6" w:tplc="0409000F" w:tentative="1">
      <w:start w:val="1"/>
      <w:numFmt w:val="decimal"/>
      <w:lvlText w:val="%7."/>
      <w:lvlJc w:val="left"/>
      <w:pPr>
        <w:ind w:left="4004" w:hanging="480"/>
      </w:pPr>
    </w:lvl>
    <w:lvl w:ilvl="7" w:tplc="04090019" w:tentative="1">
      <w:start w:val="1"/>
      <w:numFmt w:val="ideographTraditional"/>
      <w:lvlText w:val="%8、"/>
      <w:lvlJc w:val="left"/>
      <w:pPr>
        <w:ind w:left="4484" w:hanging="480"/>
      </w:pPr>
    </w:lvl>
    <w:lvl w:ilvl="8" w:tplc="0409001B" w:tentative="1">
      <w:start w:val="1"/>
      <w:numFmt w:val="lowerRoman"/>
      <w:lvlText w:val="%9."/>
      <w:lvlJc w:val="right"/>
      <w:pPr>
        <w:ind w:left="4964" w:hanging="480"/>
      </w:pPr>
    </w:lvl>
  </w:abstractNum>
  <w:abstractNum w:abstractNumId="3" w15:restartNumberingAfterBreak="0">
    <w:nsid w:val="43641064"/>
    <w:multiLevelType w:val="hybridMultilevel"/>
    <w:tmpl w:val="EC1ED9CC"/>
    <w:lvl w:ilvl="0" w:tplc="94E6D12A">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1105D1D"/>
    <w:multiLevelType w:val="hybridMultilevel"/>
    <w:tmpl w:val="A9DA7A70"/>
    <w:lvl w:ilvl="0" w:tplc="EF24ED8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73DE6D82"/>
    <w:multiLevelType w:val="hybridMultilevel"/>
    <w:tmpl w:val="9EAA86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4"/>
  </w:num>
  <w:num w:numId="3">
    <w:abstractNumId w:val="3"/>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46B02"/>
    <w:rsid w:val="00001997"/>
    <w:rsid w:val="000032A9"/>
    <w:rsid w:val="00015443"/>
    <w:rsid w:val="000155F5"/>
    <w:rsid w:val="00016276"/>
    <w:rsid w:val="00020056"/>
    <w:rsid w:val="000217D7"/>
    <w:rsid w:val="00021B4B"/>
    <w:rsid w:val="00022347"/>
    <w:rsid w:val="00024375"/>
    <w:rsid w:val="0002587F"/>
    <w:rsid w:val="00027F4D"/>
    <w:rsid w:val="00031393"/>
    <w:rsid w:val="000325D4"/>
    <w:rsid w:val="00032C7A"/>
    <w:rsid w:val="00032DD6"/>
    <w:rsid w:val="00040115"/>
    <w:rsid w:val="00041230"/>
    <w:rsid w:val="000413AF"/>
    <w:rsid w:val="0004213E"/>
    <w:rsid w:val="0004286C"/>
    <w:rsid w:val="00042FA5"/>
    <w:rsid w:val="00044832"/>
    <w:rsid w:val="00045703"/>
    <w:rsid w:val="000466BF"/>
    <w:rsid w:val="00046BCC"/>
    <w:rsid w:val="00047AD8"/>
    <w:rsid w:val="00050DEE"/>
    <w:rsid w:val="0005252D"/>
    <w:rsid w:val="00052D4E"/>
    <w:rsid w:val="00053F66"/>
    <w:rsid w:val="00060372"/>
    <w:rsid w:val="00063296"/>
    <w:rsid w:val="000641CE"/>
    <w:rsid w:val="000706F7"/>
    <w:rsid w:val="000714F5"/>
    <w:rsid w:val="00071882"/>
    <w:rsid w:val="00074E09"/>
    <w:rsid w:val="00076903"/>
    <w:rsid w:val="00076C81"/>
    <w:rsid w:val="00077975"/>
    <w:rsid w:val="00081F92"/>
    <w:rsid w:val="00082956"/>
    <w:rsid w:val="00085913"/>
    <w:rsid w:val="00086279"/>
    <w:rsid w:val="00087882"/>
    <w:rsid w:val="00090EA5"/>
    <w:rsid w:val="00092595"/>
    <w:rsid w:val="00093227"/>
    <w:rsid w:val="00093BB4"/>
    <w:rsid w:val="0009402B"/>
    <w:rsid w:val="000943BC"/>
    <w:rsid w:val="00095AA9"/>
    <w:rsid w:val="000A02AF"/>
    <w:rsid w:val="000B15BA"/>
    <w:rsid w:val="000B28CD"/>
    <w:rsid w:val="000B3060"/>
    <w:rsid w:val="000B3650"/>
    <w:rsid w:val="000B4566"/>
    <w:rsid w:val="000B4740"/>
    <w:rsid w:val="000B5552"/>
    <w:rsid w:val="000B73BD"/>
    <w:rsid w:val="000C045A"/>
    <w:rsid w:val="000C1E52"/>
    <w:rsid w:val="000C27E6"/>
    <w:rsid w:val="000C3332"/>
    <w:rsid w:val="000C50A3"/>
    <w:rsid w:val="000C71F0"/>
    <w:rsid w:val="000C7240"/>
    <w:rsid w:val="000D06FC"/>
    <w:rsid w:val="000D191F"/>
    <w:rsid w:val="000D4759"/>
    <w:rsid w:val="000D4E4A"/>
    <w:rsid w:val="000D5533"/>
    <w:rsid w:val="000D73CF"/>
    <w:rsid w:val="000E2CEB"/>
    <w:rsid w:val="000E4E43"/>
    <w:rsid w:val="000E6501"/>
    <w:rsid w:val="000E6598"/>
    <w:rsid w:val="000F09B0"/>
    <w:rsid w:val="000F2967"/>
    <w:rsid w:val="000F3005"/>
    <w:rsid w:val="000F3B7D"/>
    <w:rsid w:val="000F4D04"/>
    <w:rsid w:val="000F5430"/>
    <w:rsid w:val="000F57AC"/>
    <w:rsid w:val="000F78D2"/>
    <w:rsid w:val="00100880"/>
    <w:rsid w:val="00100D9F"/>
    <w:rsid w:val="00102FD4"/>
    <w:rsid w:val="00103705"/>
    <w:rsid w:val="00104411"/>
    <w:rsid w:val="00104416"/>
    <w:rsid w:val="00104C05"/>
    <w:rsid w:val="001054B0"/>
    <w:rsid w:val="00105EFD"/>
    <w:rsid w:val="0010650D"/>
    <w:rsid w:val="00110CED"/>
    <w:rsid w:val="001116B7"/>
    <w:rsid w:val="00112EF4"/>
    <w:rsid w:val="00115039"/>
    <w:rsid w:val="00115680"/>
    <w:rsid w:val="00116235"/>
    <w:rsid w:val="00116EB2"/>
    <w:rsid w:val="001177AF"/>
    <w:rsid w:val="001179F6"/>
    <w:rsid w:val="001206A0"/>
    <w:rsid w:val="00120C35"/>
    <w:rsid w:val="00121918"/>
    <w:rsid w:val="00121E2E"/>
    <w:rsid w:val="00123112"/>
    <w:rsid w:val="0012468C"/>
    <w:rsid w:val="00124FF0"/>
    <w:rsid w:val="00125B7D"/>
    <w:rsid w:val="00130E45"/>
    <w:rsid w:val="0013242D"/>
    <w:rsid w:val="0013493D"/>
    <w:rsid w:val="001367F1"/>
    <w:rsid w:val="001371BA"/>
    <w:rsid w:val="001377C4"/>
    <w:rsid w:val="00137D09"/>
    <w:rsid w:val="001402A5"/>
    <w:rsid w:val="00140597"/>
    <w:rsid w:val="001416F4"/>
    <w:rsid w:val="0014481A"/>
    <w:rsid w:val="00146A9D"/>
    <w:rsid w:val="0014796F"/>
    <w:rsid w:val="0015075A"/>
    <w:rsid w:val="001507F5"/>
    <w:rsid w:val="00150E28"/>
    <w:rsid w:val="001515FB"/>
    <w:rsid w:val="00154A23"/>
    <w:rsid w:val="00156240"/>
    <w:rsid w:val="00157A0E"/>
    <w:rsid w:val="00163EDE"/>
    <w:rsid w:val="00165D57"/>
    <w:rsid w:val="00167B94"/>
    <w:rsid w:val="00167E7E"/>
    <w:rsid w:val="00181432"/>
    <w:rsid w:val="00181F04"/>
    <w:rsid w:val="001825CF"/>
    <w:rsid w:val="001834DA"/>
    <w:rsid w:val="001848DB"/>
    <w:rsid w:val="00184BEC"/>
    <w:rsid w:val="00184C0D"/>
    <w:rsid w:val="00192227"/>
    <w:rsid w:val="001926B3"/>
    <w:rsid w:val="00192AD2"/>
    <w:rsid w:val="00192FA3"/>
    <w:rsid w:val="00193353"/>
    <w:rsid w:val="00193397"/>
    <w:rsid w:val="0019349E"/>
    <w:rsid w:val="001954D2"/>
    <w:rsid w:val="0019578B"/>
    <w:rsid w:val="00197F4F"/>
    <w:rsid w:val="001A1EB5"/>
    <w:rsid w:val="001A3B3E"/>
    <w:rsid w:val="001A4099"/>
    <w:rsid w:val="001A4AE1"/>
    <w:rsid w:val="001A5A3E"/>
    <w:rsid w:val="001A5AFF"/>
    <w:rsid w:val="001B0742"/>
    <w:rsid w:val="001B1A22"/>
    <w:rsid w:val="001B677A"/>
    <w:rsid w:val="001C21A2"/>
    <w:rsid w:val="001C3B19"/>
    <w:rsid w:val="001C730E"/>
    <w:rsid w:val="001C7CBD"/>
    <w:rsid w:val="001D025A"/>
    <w:rsid w:val="001D0818"/>
    <w:rsid w:val="001D0DCB"/>
    <w:rsid w:val="001D1AA2"/>
    <w:rsid w:val="001D45D4"/>
    <w:rsid w:val="001D65A8"/>
    <w:rsid w:val="001E4200"/>
    <w:rsid w:val="001E4722"/>
    <w:rsid w:val="001E48AE"/>
    <w:rsid w:val="001E512A"/>
    <w:rsid w:val="001E7D22"/>
    <w:rsid w:val="001E7D59"/>
    <w:rsid w:val="001E7E5F"/>
    <w:rsid w:val="001F2EFB"/>
    <w:rsid w:val="001F3857"/>
    <w:rsid w:val="001F441E"/>
    <w:rsid w:val="001F7245"/>
    <w:rsid w:val="001F736C"/>
    <w:rsid w:val="001F7B3F"/>
    <w:rsid w:val="00200D44"/>
    <w:rsid w:val="0020299C"/>
    <w:rsid w:val="00205721"/>
    <w:rsid w:val="00205A4C"/>
    <w:rsid w:val="00205B5C"/>
    <w:rsid w:val="002060AF"/>
    <w:rsid w:val="0021008F"/>
    <w:rsid w:val="00212E36"/>
    <w:rsid w:val="00213FFB"/>
    <w:rsid w:val="002205E7"/>
    <w:rsid w:val="00220C3B"/>
    <w:rsid w:val="00222BDD"/>
    <w:rsid w:val="00227806"/>
    <w:rsid w:val="00227DBD"/>
    <w:rsid w:val="00231CEA"/>
    <w:rsid w:val="00232482"/>
    <w:rsid w:val="00233E90"/>
    <w:rsid w:val="00234D60"/>
    <w:rsid w:val="00235492"/>
    <w:rsid w:val="002354A7"/>
    <w:rsid w:val="0023689E"/>
    <w:rsid w:val="0023690D"/>
    <w:rsid w:val="00242E01"/>
    <w:rsid w:val="0024437B"/>
    <w:rsid w:val="00244F10"/>
    <w:rsid w:val="00247647"/>
    <w:rsid w:val="002513A7"/>
    <w:rsid w:val="0025178C"/>
    <w:rsid w:val="00254547"/>
    <w:rsid w:val="00256B3F"/>
    <w:rsid w:val="002629D8"/>
    <w:rsid w:val="00263016"/>
    <w:rsid w:val="00263FB9"/>
    <w:rsid w:val="00264914"/>
    <w:rsid w:val="002701C8"/>
    <w:rsid w:val="0027091B"/>
    <w:rsid w:val="00276F00"/>
    <w:rsid w:val="00280C17"/>
    <w:rsid w:val="0028280A"/>
    <w:rsid w:val="00283E8F"/>
    <w:rsid w:val="00286AEA"/>
    <w:rsid w:val="00286D03"/>
    <w:rsid w:val="002906A0"/>
    <w:rsid w:val="002922BD"/>
    <w:rsid w:val="0029297D"/>
    <w:rsid w:val="002929FA"/>
    <w:rsid w:val="00293A04"/>
    <w:rsid w:val="00294288"/>
    <w:rsid w:val="00295A56"/>
    <w:rsid w:val="002A1D5B"/>
    <w:rsid w:val="002A2F74"/>
    <w:rsid w:val="002B0196"/>
    <w:rsid w:val="002B1F07"/>
    <w:rsid w:val="002B28BA"/>
    <w:rsid w:val="002B3D99"/>
    <w:rsid w:val="002B4974"/>
    <w:rsid w:val="002B6B57"/>
    <w:rsid w:val="002C0269"/>
    <w:rsid w:val="002C039A"/>
    <w:rsid w:val="002C4477"/>
    <w:rsid w:val="002C5F01"/>
    <w:rsid w:val="002C78D6"/>
    <w:rsid w:val="002D0676"/>
    <w:rsid w:val="002D4420"/>
    <w:rsid w:val="002D64DA"/>
    <w:rsid w:val="002D651B"/>
    <w:rsid w:val="002D697C"/>
    <w:rsid w:val="002D75A2"/>
    <w:rsid w:val="002D7E5F"/>
    <w:rsid w:val="002E095A"/>
    <w:rsid w:val="002E0F2F"/>
    <w:rsid w:val="002E29AC"/>
    <w:rsid w:val="002E4047"/>
    <w:rsid w:val="002E463C"/>
    <w:rsid w:val="002E51FC"/>
    <w:rsid w:val="002E5C4B"/>
    <w:rsid w:val="002E5E93"/>
    <w:rsid w:val="002F0B15"/>
    <w:rsid w:val="002F135D"/>
    <w:rsid w:val="002F3827"/>
    <w:rsid w:val="002F4E9B"/>
    <w:rsid w:val="002F4FB4"/>
    <w:rsid w:val="002F5AD3"/>
    <w:rsid w:val="002F623F"/>
    <w:rsid w:val="00300BBF"/>
    <w:rsid w:val="003010DC"/>
    <w:rsid w:val="00302B86"/>
    <w:rsid w:val="00305ED0"/>
    <w:rsid w:val="00311DF3"/>
    <w:rsid w:val="003142C2"/>
    <w:rsid w:val="00314675"/>
    <w:rsid w:val="003149BB"/>
    <w:rsid w:val="00314AD4"/>
    <w:rsid w:val="00317D11"/>
    <w:rsid w:val="00326695"/>
    <w:rsid w:val="00327C58"/>
    <w:rsid w:val="00331E07"/>
    <w:rsid w:val="003326F0"/>
    <w:rsid w:val="00334DE6"/>
    <w:rsid w:val="00342B24"/>
    <w:rsid w:val="00343373"/>
    <w:rsid w:val="00345898"/>
    <w:rsid w:val="00354067"/>
    <w:rsid w:val="0035497D"/>
    <w:rsid w:val="00355955"/>
    <w:rsid w:val="003561AE"/>
    <w:rsid w:val="00357273"/>
    <w:rsid w:val="00362840"/>
    <w:rsid w:val="0036322C"/>
    <w:rsid w:val="0036398C"/>
    <w:rsid w:val="00365AEE"/>
    <w:rsid w:val="00366ACF"/>
    <w:rsid w:val="003722D0"/>
    <w:rsid w:val="00375301"/>
    <w:rsid w:val="0037541B"/>
    <w:rsid w:val="0037594A"/>
    <w:rsid w:val="00375B1F"/>
    <w:rsid w:val="0037647A"/>
    <w:rsid w:val="00377B46"/>
    <w:rsid w:val="00381AC2"/>
    <w:rsid w:val="00385AE3"/>
    <w:rsid w:val="00387E2A"/>
    <w:rsid w:val="00393A3A"/>
    <w:rsid w:val="00394421"/>
    <w:rsid w:val="00394ABC"/>
    <w:rsid w:val="00395158"/>
    <w:rsid w:val="003956AF"/>
    <w:rsid w:val="003A1BB9"/>
    <w:rsid w:val="003A2E4C"/>
    <w:rsid w:val="003A61A8"/>
    <w:rsid w:val="003A63C8"/>
    <w:rsid w:val="003A696F"/>
    <w:rsid w:val="003A6AAF"/>
    <w:rsid w:val="003A7676"/>
    <w:rsid w:val="003A7FF1"/>
    <w:rsid w:val="003B1BDA"/>
    <w:rsid w:val="003B4B8E"/>
    <w:rsid w:val="003B7424"/>
    <w:rsid w:val="003C0C15"/>
    <w:rsid w:val="003C1474"/>
    <w:rsid w:val="003C29AB"/>
    <w:rsid w:val="003C5FAB"/>
    <w:rsid w:val="003D02D6"/>
    <w:rsid w:val="003D1411"/>
    <w:rsid w:val="003D32D5"/>
    <w:rsid w:val="003D350D"/>
    <w:rsid w:val="003D4B3A"/>
    <w:rsid w:val="003D5642"/>
    <w:rsid w:val="003D69AA"/>
    <w:rsid w:val="003D7C77"/>
    <w:rsid w:val="003E09B3"/>
    <w:rsid w:val="003E0C8B"/>
    <w:rsid w:val="003E274B"/>
    <w:rsid w:val="003E3A78"/>
    <w:rsid w:val="003E4586"/>
    <w:rsid w:val="003E4982"/>
    <w:rsid w:val="003E6F1B"/>
    <w:rsid w:val="003F0AFE"/>
    <w:rsid w:val="003F1E23"/>
    <w:rsid w:val="003F2645"/>
    <w:rsid w:val="003F2C4B"/>
    <w:rsid w:val="003F4113"/>
    <w:rsid w:val="003F6B28"/>
    <w:rsid w:val="003F7F95"/>
    <w:rsid w:val="004014BA"/>
    <w:rsid w:val="00402D4F"/>
    <w:rsid w:val="00402DA3"/>
    <w:rsid w:val="004031C0"/>
    <w:rsid w:val="00404F7E"/>
    <w:rsid w:val="00405E94"/>
    <w:rsid w:val="004075C4"/>
    <w:rsid w:val="0041039C"/>
    <w:rsid w:val="00410DD4"/>
    <w:rsid w:val="00411AFD"/>
    <w:rsid w:val="00413752"/>
    <w:rsid w:val="00416A75"/>
    <w:rsid w:val="00416B58"/>
    <w:rsid w:val="004171AF"/>
    <w:rsid w:val="00417238"/>
    <w:rsid w:val="004233E1"/>
    <w:rsid w:val="00425913"/>
    <w:rsid w:val="004268E1"/>
    <w:rsid w:val="004306A9"/>
    <w:rsid w:val="00430BA5"/>
    <w:rsid w:val="00430C45"/>
    <w:rsid w:val="004325EE"/>
    <w:rsid w:val="0043313C"/>
    <w:rsid w:val="00435AA6"/>
    <w:rsid w:val="004405E4"/>
    <w:rsid w:val="00440AD6"/>
    <w:rsid w:val="0044605A"/>
    <w:rsid w:val="0045053B"/>
    <w:rsid w:val="00453C16"/>
    <w:rsid w:val="0045784D"/>
    <w:rsid w:val="004604CA"/>
    <w:rsid w:val="004608FE"/>
    <w:rsid w:val="004617A8"/>
    <w:rsid w:val="00462A6C"/>
    <w:rsid w:val="00463142"/>
    <w:rsid w:val="00463B63"/>
    <w:rsid w:val="004675FA"/>
    <w:rsid w:val="004704FB"/>
    <w:rsid w:val="00473A80"/>
    <w:rsid w:val="004768DD"/>
    <w:rsid w:val="00476E55"/>
    <w:rsid w:val="004804BF"/>
    <w:rsid w:val="00480F22"/>
    <w:rsid w:val="00480FFA"/>
    <w:rsid w:val="0048126F"/>
    <w:rsid w:val="004822E7"/>
    <w:rsid w:val="004840C7"/>
    <w:rsid w:val="00484FCA"/>
    <w:rsid w:val="004855CF"/>
    <w:rsid w:val="00485C07"/>
    <w:rsid w:val="00485E88"/>
    <w:rsid w:val="00487C38"/>
    <w:rsid w:val="00492521"/>
    <w:rsid w:val="004930CF"/>
    <w:rsid w:val="00493280"/>
    <w:rsid w:val="004932C0"/>
    <w:rsid w:val="004970E2"/>
    <w:rsid w:val="00497226"/>
    <w:rsid w:val="004A1378"/>
    <w:rsid w:val="004A289F"/>
    <w:rsid w:val="004A6A38"/>
    <w:rsid w:val="004A7455"/>
    <w:rsid w:val="004B6970"/>
    <w:rsid w:val="004C1377"/>
    <w:rsid w:val="004C3095"/>
    <w:rsid w:val="004C4337"/>
    <w:rsid w:val="004C536A"/>
    <w:rsid w:val="004C5ABF"/>
    <w:rsid w:val="004C6036"/>
    <w:rsid w:val="004C758A"/>
    <w:rsid w:val="004D1059"/>
    <w:rsid w:val="004D7985"/>
    <w:rsid w:val="004E11A0"/>
    <w:rsid w:val="004E2808"/>
    <w:rsid w:val="004E4BB0"/>
    <w:rsid w:val="004E59ED"/>
    <w:rsid w:val="004E5E6E"/>
    <w:rsid w:val="004E77AA"/>
    <w:rsid w:val="004F112D"/>
    <w:rsid w:val="004F4065"/>
    <w:rsid w:val="004F5841"/>
    <w:rsid w:val="004F5DA6"/>
    <w:rsid w:val="004F7482"/>
    <w:rsid w:val="005010F1"/>
    <w:rsid w:val="00501989"/>
    <w:rsid w:val="0050215C"/>
    <w:rsid w:val="00507905"/>
    <w:rsid w:val="005100F4"/>
    <w:rsid w:val="005104F4"/>
    <w:rsid w:val="00511449"/>
    <w:rsid w:val="00511784"/>
    <w:rsid w:val="00513C35"/>
    <w:rsid w:val="005214EA"/>
    <w:rsid w:val="00525561"/>
    <w:rsid w:val="00525E1C"/>
    <w:rsid w:val="00526E5D"/>
    <w:rsid w:val="00527C4C"/>
    <w:rsid w:val="00530CEE"/>
    <w:rsid w:val="005323E7"/>
    <w:rsid w:val="0053341F"/>
    <w:rsid w:val="005335CF"/>
    <w:rsid w:val="005343F3"/>
    <w:rsid w:val="0054418C"/>
    <w:rsid w:val="00547550"/>
    <w:rsid w:val="005516FF"/>
    <w:rsid w:val="00553852"/>
    <w:rsid w:val="00553F7F"/>
    <w:rsid w:val="005543C4"/>
    <w:rsid w:val="00555BDF"/>
    <w:rsid w:val="00560CF0"/>
    <w:rsid w:val="00564D8E"/>
    <w:rsid w:val="00566033"/>
    <w:rsid w:val="00571160"/>
    <w:rsid w:val="00573D13"/>
    <w:rsid w:val="00573E13"/>
    <w:rsid w:val="00574D58"/>
    <w:rsid w:val="00575750"/>
    <w:rsid w:val="005762BB"/>
    <w:rsid w:val="005803F6"/>
    <w:rsid w:val="00584701"/>
    <w:rsid w:val="00584B04"/>
    <w:rsid w:val="0059001F"/>
    <w:rsid w:val="00592170"/>
    <w:rsid w:val="00592689"/>
    <w:rsid w:val="0059294F"/>
    <w:rsid w:val="0059304D"/>
    <w:rsid w:val="005960D6"/>
    <w:rsid w:val="00596E12"/>
    <w:rsid w:val="005A1E5B"/>
    <w:rsid w:val="005A2368"/>
    <w:rsid w:val="005A318E"/>
    <w:rsid w:val="005A3433"/>
    <w:rsid w:val="005A362A"/>
    <w:rsid w:val="005A51AB"/>
    <w:rsid w:val="005A6253"/>
    <w:rsid w:val="005A6CF6"/>
    <w:rsid w:val="005A708D"/>
    <w:rsid w:val="005B0088"/>
    <w:rsid w:val="005B17EC"/>
    <w:rsid w:val="005B263D"/>
    <w:rsid w:val="005B290A"/>
    <w:rsid w:val="005B42C5"/>
    <w:rsid w:val="005B530E"/>
    <w:rsid w:val="005C03D3"/>
    <w:rsid w:val="005C0C22"/>
    <w:rsid w:val="005C17A2"/>
    <w:rsid w:val="005C2443"/>
    <w:rsid w:val="005C3D9F"/>
    <w:rsid w:val="005C6929"/>
    <w:rsid w:val="005C7E8A"/>
    <w:rsid w:val="005D052A"/>
    <w:rsid w:val="005D0E9C"/>
    <w:rsid w:val="005D2354"/>
    <w:rsid w:val="005D2565"/>
    <w:rsid w:val="005D3F9B"/>
    <w:rsid w:val="005D6E78"/>
    <w:rsid w:val="005E0A46"/>
    <w:rsid w:val="005E146E"/>
    <w:rsid w:val="005E2412"/>
    <w:rsid w:val="005E532A"/>
    <w:rsid w:val="005E63EE"/>
    <w:rsid w:val="005E67A6"/>
    <w:rsid w:val="005F2371"/>
    <w:rsid w:val="005F2459"/>
    <w:rsid w:val="005F3B3B"/>
    <w:rsid w:val="005F5348"/>
    <w:rsid w:val="005F5C8D"/>
    <w:rsid w:val="005F6536"/>
    <w:rsid w:val="00600188"/>
    <w:rsid w:val="00601547"/>
    <w:rsid w:val="0060195A"/>
    <w:rsid w:val="00602793"/>
    <w:rsid w:val="0061193A"/>
    <w:rsid w:val="006133DE"/>
    <w:rsid w:val="00614BB4"/>
    <w:rsid w:val="006152A6"/>
    <w:rsid w:val="00621B37"/>
    <w:rsid w:val="00621E60"/>
    <w:rsid w:val="006247D7"/>
    <w:rsid w:val="00626DF2"/>
    <w:rsid w:val="00632759"/>
    <w:rsid w:val="00632F2A"/>
    <w:rsid w:val="00634C03"/>
    <w:rsid w:val="006358C0"/>
    <w:rsid w:val="00635CFE"/>
    <w:rsid w:val="00635FA9"/>
    <w:rsid w:val="006407B2"/>
    <w:rsid w:val="00641152"/>
    <w:rsid w:val="006417B3"/>
    <w:rsid w:val="006422C9"/>
    <w:rsid w:val="006423B7"/>
    <w:rsid w:val="006439C5"/>
    <w:rsid w:val="006475C1"/>
    <w:rsid w:val="00651319"/>
    <w:rsid w:val="006519DE"/>
    <w:rsid w:val="00651F60"/>
    <w:rsid w:val="00652A0C"/>
    <w:rsid w:val="006531B0"/>
    <w:rsid w:val="0065529B"/>
    <w:rsid w:val="00655E31"/>
    <w:rsid w:val="006560C5"/>
    <w:rsid w:val="00661EF7"/>
    <w:rsid w:val="00662955"/>
    <w:rsid w:val="0066322F"/>
    <w:rsid w:val="00663BDA"/>
    <w:rsid w:val="0066409C"/>
    <w:rsid w:val="006655E8"/>
    <w:rsid w:val="006701B7"/>
    <w:rsid w:val="00671439"/>
    <w:rsid w:val="00671E0A"/>
    <w:rsid w:val="00673750"/>
    <w:rsid w:val="006739A3"/>
    <w:rsid w:val="00675BCD"/>
    <w:rsid w:val="006830B9"/>
    <w:rsid w:val="00685453"/>
    <w:rsid w:val="0069449B"/>
    <w:rsid w:val="0069629C"/>
    <w:rsid w:val="00696338"/>
    <w:rsid w:val="006A1137"/>
    <w:rsid w:val="006A1276"/>
    <w:rsid w:val="006A256E"/>
    <w:rsid w:val="006A6FEA"/>
    <w:rsid w:val="006B0214"/>
    <w:rsid w:val="006B11CF"/>
    <w:rsid w:val="006B2F6A"/>
    <w:rsid w:val="006B458A"/>
    <w:rsid w:val="006B46D9"/>
    <w:rsid w:val="006B7CD0"/>
    <w:rsid w:val="006C18E1"/>
    <w:rsid w:val="006C1CD7"/>
    <w:rsid w:val="006C2509"/>
    <w:rsid w:val="006C26EC"/>
    <w:rsid w:val="006C2BF3"/>
    <w:rsid w:val="006C388F"/>
    <w:rsid w:val="006C4585"/>
    <w:rsid w:val="006C6EC8"/>
    <w:rsid w:val="006D0A82"/>
    <w:rsid w:val="006D1D2F"/>
    <w:rsid w:val="006D3316"/>
    <w:rsid w:val="006D3CEC"/>
    <w:rsid w:val="006D4187"/>
    <w:rsid w:val="006E158F"/>
    <w:rsid w:val="006E2115"/>
    <w:rsid w:val="006E21C6"/>
    <w:rsid w:val="006E45CD"/>
    <w:rsid w:val="006E61B6"/>
    <w:rsid w:val="006F0D49"/>
    <w:rsid w:val="006F1DE9"/>
    <w:rsid w:val="006F2D79"/>
    <w:rsid w:val="006F36F5"/>
    <w:rsid w:val="006F73CD"/>
    <w:rsid w:val="006F76D9"/>
    <w:rsid w:val="007010C4"/>
    <w:rsid w:val="007015A1"/>
    <w:rsid w:val="0070203D"/>
    <w:rsid w:val="00706598"/>
    <w:rsid w:val="007110AF"/>
    <w:rsid w:val="007133F4"/>
    <w:rsid w:val="007140AE"/>
    <w:rsid w:val="007150C7"/>
    <w:rsid w:val="007162B1"/>
    <w:rsid w:val="00717030"/>
    <w:rsid w:val="0071797E"/>
    <w:rsid w:val="00717EBB"/>
    <w:rsid w:val="00720225"/>
    <w:rsid w:val="00720EF7"/>
    <w:rsid w:val="00724AEB"/>
    <w:rsid w:val="007264EA"/>
    <w:rsid w:val="00730476"/>
    <w:rsid w:val="007307CB"/>
    <w:rsid w:val="0073115C"/>
    <w:rsid w:val="00731D66"/>
    <w:rsid w:val="00733151"/>
    <w:rsid w:val="0073388C"/>
    <w:rsid w:val="0073731F"/>
    <w:rsid w:val="00743EDD"/>
    <w:rsid w:val="00744408"/>
    <w:rsid w:val="00751CB2"/>
    <w:rsid w:val="00753EA4"/>
    <w:rsid w:val="007549CE"/>
    <w:rsid w:val="00755E94"/>
    <w:rsid w:val="00757582"/>
    <w:rsid w:val="00757F69"/>
    <w:rsid w:val="00761008"/>
    <w:rsid w:val="00761E99"/>
    <w:rsid w:val="007633AB"/>
    <w:rsid w:val="00763487"/>
    <w:rsid w:val="00763ADE"/>
    <w:rsid w:val="0076493F"/>
    <w:rsid w:val="00764BA8"/>
    <w:rsid w:val="007712D3"/>
    <w:rsid w:val="007717EF"/>
    <w:rsid w:val="00771977"/>
    <w:rsid w:val="0077234B"/>
    <w:rsid w:val="00772888"/>
    <w:rsid w:val="00775B03"/>
    <w:rsid w:val="007765E6"/>
    <w:rsid w:val="0077715D"/>
    <w:rsid w:val="007800DB"/>
    <w:rsid w:val="0078272B"/>
    <w:rsid w:val="00783948"/>
    <w:rsid w:val="00784F77"/>
    <w:rsid w:val="0078559A"/>
    <w:rsid w:val="00785B4C"/>
    <w:rsid w:val="007862D5"/>
    <w:rsid w:val="00787B01"/>
    <w:rsid w:val="00792B0A"/>
    <w:rsid w:val="007937BD"/>
    <w:rsid w:val="00795FDB"/>
    <w:rsid w:val="0079687E"/>
    <w:rsid w:val="00796AA5"/>
    <w:rsid w:val="007A33BF"/>
    <w:rsid w:val="007A36F0"/>
    <w:rsid w:val="007A4430"/>
    <w:rsid w:val="007A5673"/>
    <w:rsid w:val="007A684D"/>
    <w:rsid w:val="007B054D"/>
    <w:rsid w:val="007B0F87"/>
    <w:rsid w:val="007B2BC8"/>
    <w:rsid w:val="007B2CA9"/>
    <w:rsid w:val="007B4CAD"/>
    <w:rsid w:val="007C0907"/>
    <w:rsid w:val="007C5AFB"/>
    <w:rsid w:val="007D0FC3"/>
    <w:rsid w:val="007D1E36"/>
    <w:rsid w:val="007D262E"/>
    <w:rsid w:val="007D28B8"/>
    <w:rsid w:val="007D40EB"/>
    <w:rsid w:val="007D4853"/>
    <w:rsid w:val="007D50A2"/>
    <w:rsid w:val="007D6855"/>
    <w:rsid w:val="007E0BDD"/>
    <w:rsid w:val="007E1392"/>
    <w:rsid w:val="007E3C84"/>
    <w:rsid w:val="007E5C79"/>
    <w:rsid w:val="007E5C94"/>
    <w:rsid w:val="007E61D8"/>
    <w:rsid w:val="007E695F"/>
    <w:rsid w:val="007E6FF3"/>
    <w:rsid w:val="007E7B03"/>
    <w:rsid w:val="007F0F04"/>
    <w:rsid w:val="007F3318"/>
    <w:rsid w:val="007F6696"/>
    <w:rsid w:val="007F6B7B"/>
    <w:rsid w:val="00801558"/>
    <w:rsid w:val="00802E1C"/>
    <w:rsid w:val="00803987"/>
    <w:rsid w:val="0080421F"/>
    <w:rsid w:val="00804336"/>
    <w:rsid w:val="008068F7"/>
    <w:rsid w:val="0080692F"/>
    <w:rsid w:val="00806EF3"/>
    <w:rsid w:val="00806F95"/>
    <w:rsid w:val="00811FD3"/>
    <w:rsid w:val="00814126"/>
    <w:rsid w:val="0081634A"/>
    <w:rsid w:val="00816FA1"/>
    <w:rsid w:val="008212FE"/>
    <w:rsid w:val="008226B6"/>
    <w:rsid w:val="008239E6"/>
    <w:rsid w:val="00823BAF"/>
    <w:rsid w:val="00823F99"/>
    <w:rsid w:val="008248ED"/>
    <w:rsid w:val="008250AE"/>
    <w:rsid w:val="00825855"/>
    <w:rsid w:val="00830D36"/>
    <w:rsid w:val="00836DD7"/>
    <w:rsid w:val="00837D30"/>
    <w:rsid w:val="008449E4"/>
    <w:rsid w:val="00845E36"/>
    <w:rsid w:val="00846165"/>
    <w:rsid w:val="008470A9"/>
    <w:rsid w:val="0085001D"/>
    <w:rsid w:val="00850E9E"/>
    <w:rsid w:val="00851BEA"/>
    <w:rsid w:val="00853744"/>
    <w:rsid w:val="00854211"/>
    <w:rsid w:val="00855747"/>
    <w:rsid w:val="00856ADA"/>
    <w:rsid w:val="008611F5"/>
    <w:rsid w:val="008616D8"/>
    <w:rsid w:val="00862174"/>
    <w:rsid w:val="00862DC3"/>
    <w:rsid w:val="00863002"/>
    <w:rsid w:val="00863F59"/>
    <w:rsid w:val="008658E7"/>
    <w:rsid w:val="00866FD6"/>
    <w:rsid w:val="008670A7"/>
    <w:rsid w:val="00867DC6"/>
    <w:rsid w:val="00870925"/>
    <w:rsid w:val="0087258D"/>
    <w:rsid w:val="008725A3"/>
    <w:rsid w:val="00872D55"/>
    <w:rsid w:val="00874665"/>
    <w:rsid w:val="0088232E"/>
    <w:rsid w:val="00882342"/>
    <w:rsid w:val="00882BC2"/>
    <w:rsid w:val="00885311"/>
    <w:rsid w:val="0089074E"/>
    <w:rsid w:val="0089242F"/>
    <w:rsid w:val="00892DE1"/>
    <w:rsid w:val="008938A5"/>
    <w:rsid w:val="008938F9"/>
    <w:rsid w:val="008956C9"/>
    <w:rsid w:val="00897B0D"/>
    <w:rsid w:val="008A08EF"/>
    <w:rsid w:val="008A1495"/>
    <w:rsid w:val="008A1C8C"/>
    <w:rsid w:val="008A2920"/>
    <w:rsid w:val="008A4B09"/>
    <w:rsid w:val="008A5517"/>
    <w:rsid w:val="008A6041"/>
    <w:rsid w:val="008B0592"/>
    <w:rsid w:val="008B42C6"/>
    <w:rsid w:val="008B7C98"/>
    <w:rsid w:val="008C411E"/>
    <w:rsid w:val="008C4C7C"/>
    <w:rsid w:val="008C5D2C"/>
    <w:rsid w:val="008C7314"/>
    <w:rsid w:val="008C783C"/>
    <w:rsid w:val="008D32E0"/>
    <w:rsid w:val="008D6836"/>
    <w:rsid w:val="008E007F"/>
    <w:rsid w:val="008E00A6"/>
    <w:rsid w:val="008E022E"/>
    <w:rsid w:val="008E0ADC"/>
    <w:rsid w:val="008E1DA7"/>
    <w:rsid w:val="008E3418"/>
    <w:rsid w:val="008E5056"/>
    <w:rsid w:val="008F066C"/>
    <w:rsid w:val="008F0986"/>
    <w:rsid w:val="008F2A92"/>
    <w:rsid w:val="008F595F"/>
    <w:rsid w:val="008F6B45"/>
    <w:rsid w:val="008F6B4A"/>
    <w:rsid w:val="008F7997"/>
    <w:rsid w:val="009043E3"/>
    <w:rsid w:val="009108AE"/>
    <w:rsid w:val="009116DB"/>
    <w:rsid w:val="00912F46"/>
    <w:rsid w:val="00914C5C"/>
    <w:rsid w:val="00921D07"/>
    <w:rsid w:val="00923C3C"/>
    <w:rsid w:val="00924BD1"/>
    <w:rsid w:val="00925CE5"/>
    <w:rsid w:val="009264A1"/>
    <w:rsid w:val="00926D79"/>
    <w:rsid w:val="009314FE"/>
    <w:rsid w:val="00931AA2"/>
    <w:rsid w:val="00937052"/>
    <w:rsid w:val="00940A36"/>
    <w:rsid w:val="00941F1A"/>
    <w:rsid w:val="009438CA"/>
    <w:rsid w:val="0094452C"/>
    <w:rsid w:val="00944C0C"/>
    <w:rsid w:val="00947677"/>
    <w:rsid w:val="00947885"/>
    <w:rsid w:val="0095201D"/>
    <w:rsid w:val="00953BD7"/>
    <w:rsid w:val="00955E7E"/>
    <w:rsid w:val="0095628B"/>
    <w:rsid w:val="00962CA1"/>
    <w:rsid w:val="00967D8E"/>
    <w:rsid w:val="00970972"/>
    <w:rsid w:val="00971BBF"/>
    <w:rsid w:val="009754D6"/>
    <w:rsid w:val="00975B3B"/>
    <w:rsid w:val="009828AB"/>
    <w:rsid w:val="00983817"/>
    <w:rsid w:val="009849EA"/>
    <w:rsid w:val="00984DBF"/>
    <w:rsid w:val="0098597F"/>
    <w:rsid w:val="00991C76"/>
    <w:rsid w:val="00992B7A"/>
    <w:rsid w:val="00993405"/>
    <w:rsid w:val="009964AE"/>
    <w:rsid w:val="00996CF1"/>
    <w:rsid w:val="00997D0B"/>
    <w:rsid w:val="009A098D"/>
    <w:rsid w:val="009A0EEC"/>
    <w:rsid w:val="009A28A0"/>
    <w:rsid w:val="009A2D7D"/>
    <w:rsid w:val="009B13EB"/>
    <w:rsid w:val="009B1668"/>
    <w:rsid w:val="009B22D7"/>
    <w:rsid w:val="009B4CD6"/>
    <w:rsid w:val="009B556E"/>
    <w:rsid w:val="009B73EC"/>
    <w:rsid w:val="009C1AC1"/>
    <w:rsid w:val="009C2ADC"/>
    <w:rsid w:val="009C490B"/>
    <w:rsid w:val="009C7AAB"/>
    <w:rsid w:val="009D1A1F"/>
    <w:rsid w:val="009D2D07"/>
    <w:rsid w:val="009D4372"/>
    <w:rsid w:val="009D6302"/>
    <w:rsid w:val="009D6C38"/>
    <w:rsid w:val="009E0E77"/>
    <w:rsid w:val="009E793F"/>
    <w:rsid w:val="009E7F05"/>
    <w:rsid w:val="009E7F3C"/>
    <w:rsid w:val="009F7B44"/>
    <w:rsid w:val="00A00AF0"/>
    <w:rsid w:val="00A015AE"/>
    <w:rsid w:val="00A0176F"/>
    <w:rsid w:val="00A04666"/>
    <w:rsid w:val="00A06239"/>
    <w:rsid w:val="00A06F78"/>
    <w:rsid w:val="00A113A7"/>
    <w:rsid w:val="00A14D98"/>
    <w:rsid w:val="00A14EA8"/>
    <w:rsid w:val="00A15E48"/>
    <w:rsid w:val="00A16964"/>
    <w:rsid w:val="00A237C9"/>
    <w:rsid w:val="00A2442B"/>
    <w:rsid w:val="00A24E91"/>
    <w:rsid w:val="00A26BBC"/>
    <w:rsid w:val="00A314D5"/>
    <w:rsid w:val="00A31EB6"/>
    <w:rsid w:val="00A3220E"/>
    <w:rsid w:val="00A37ED8"/>
    <w:rsid w:val="00A37F87"/>
    <w:rsid w:val="00A40B73"/>
    <w:rsid w:val="00A436E1"/>
    <w:rsid w:val="00A47422"/>
    <w:rsid w:val="00A50061"/>
    <w:rsid w:val="00A53A60"/>
    <w:rsid w:val="00A53DDE"/>
    <w:rsid w:val="00A567E9"/>
    <w:rsid w:val="00A609B1"/>
    <w:rsid w:val="00A61BD2"/>
    <w:rsid w:val="00A61FDE"/>
    <w:rsid w:val="00A6348F"/>
    <w:rsid w:val="00A6420C"/>
    <w:rsid w:val="00A65837"/>
    <w:rsid w:val="00A66F88"/>
    <w:rsid w:val="00A70167"/>
    <w:rsid w:val="00A7018D"/>
    <w:rsid w:val="00A70DC0"/>
    <w:rsid w:val="00A712AE"/>
    <w:rsid w:val="00A7373F"/>
    <w:rsid w:val="00A75251"/>
    <w:rsid w:val="00A75772"/>
    <w:rsid w:val="00A81565"/>
    <w:rsid w:val="00A81FBC"/>
    <w:rsid w:val="00A82374"/>
    <w:rsid w:val="00A82D2D"/>
    <w:rsid w:val="00A83723"/>
    <w:rsid w:val="00A8620F"/>
    <w:rsid w:val="00A86780"/>
    <w:rsid w:val="00A8762D"/>
    <w:rsid w:val="00A87D68"/>
    <w:rsid w:val="00A928B7"/>
    <w:rsid w:val="00A94E2B"/>
    <w:rsid w:val="00A95172"/>
    <w:rsid w:val="00A95325"/>
    <w:rsid w:val="00A9538E"/>
    <w:rsid w:val="00A969F9"/>
    <w:rsid w:val="00AA1262"/>
    <w:rsid w:val="00AA12CF"/>
    <w:rsid w:val="00AA438E"/>
    <w:rsid w:val="00AA6129"/>
    <w:rsid w:val="00AA618A"/>
    <w:rsid w:val="00AA6316"/>
    <w:rsid w:val="00AA6574"/>
    <w:rsid w:val="00AA787B"/>
    <w:rsid w:val="00AB2A0C"/>
    <w:rsid w:val="00AB5439"/>
    <w:rsid w:val="00AB5952"/>
    <w:rsid w:val="00AB6E0F"/>
    <w:rsid w:val="00AB75AB"/>
    <w:rsid w:val="00AB78D6"/>
    <w:rsid w:val="00AB7D45"/>
    <w:rsid w:val="00AC1ED8"/>
    <w:rsid w:val="00AC1FE8"/>
    <w:rsid w:val="00AC3A3A"/>
    <w:rsid w:val="00AD037D"/>
    <w:rsid w:val="00AD0F68"/>
    <w:rsid w:val="00AD1553"/>
    <w:rsid w:val="00AD20C9"/>
    <w:rsid w:val="00AD456A"/>
    <w:rsid w:val="00AD5F50"/>
    <w:rsid w:val="00AD6995"/>
    <w:rsid w:val="00AD6A9C"/>
    <w:rsid w:val="00AE0310"/>
    <w:rsid w:val="00AE1002"/>
    <w:rsid w:val="00AE13FB"/>
    <w:rsid w:val="00AE22C0"/>
    <w:rsid w:val="00AE2FD0"/>
    <w:rsid w:val="00AE3572"/>
    <w:rsid w:val="00AE40E4"/>
    <w:rsid w:val="00AE432E"/>
    <w:rsid w:val="00AF17BD"/>
    <w:rsid w:val="00AF4DAD"/>
    <w:rsid w:val="00AF5AF8"/>
    <w:rsid w:val="00AF7108"/>
    <w:rsid w:val="00AF7158"/>
    <w:rsid w:val="00B0212E"/>
    <w:rsid w:val="00B03A2C"/>
    <w:rsid w:val="00B04DE2"/>
    <w:rsid w:val="00B05709"/>
    <w:rsid w:val="00B070A2"/>
    <w:rsid w:val="00B10A8B"/>
    <w:rsid w:val="00B1164A"/>
    <w:rsid w:val="00B1224A"/>
    <w:rsid w:val="00B12A36"/>
    <w:rsid w:val="00B12D48"/>
    <w:rsid w:val="00B14FD2"/>
    <w:rsid w:val="00B17C1F"/>
    <w:rsid w:val="00B20057"/>
    <w:rsid w:val="00B22140"/>
    <w:rsid w:val="00B23880"/>
    <w:rsid w:val="00B25570"/>
    <w:rsid w:val="00B2709D"/>
    <w:rsid w:val="00B4048E"/>
    <w:rsid w:val="00B40569"/>
    <w:rsid w:val="00B40F4D"/>
    <w:rsid w:val="00B425AE"/>
    <w:rsid w:val="00B42882"/>
    <w:rsid w:val="00B42C04"/>
    <w:rsid w:val="00B4318F"/>
    <w:rsid w:val="00B43354"/>
    <w:rsid w:val="00B44A05"/>
    <w:rsid w:val="00B46A4A"/>
    <w:rsid w:val="00B46B02"/>
    <w:rsid w:val="00B510A7"/>
    <w:rsid w:val="00B60F25"/>
    <w:rsid w:val="00B63655"/>
    <w:rsid w:val="00B63D5F"/>
    <w:rsid w:val="00B714C1"/>
    <w:rsid w:val="00B807D6"/>
    <w:rsid w:val="00B8443A"/>
    <w:rsid w:val="00B849D9"/>
    <w:rsid w:val="00B867C9"/>
    <w:rsid w:val="00B90BB2"/>
    <w:rsid w:val="00B91A80"/>
    <w:rsid w:val="00B91B8E"/>
    <w:rsid w:val="00B92653"/>
    <w:rsid w:val="00B93B5A"/>
    <w:rsid w:val="00B93C2F"/>
    <w:rsid w:val="00BA0BE8"/>
    <w:rsid w:val="00BA10C8"/>
    <w:rsid w:val="00BA2098"/>
    <w:rsid w:val="00BA2A7F"/>
    <w:rsid w:val="00BA2B15"/>
    <w:rsid w:val="00BA2D15"/>
    <w:rsid w:val="00BA57A1"/>
    <w:rsid w:val="00BA5EF8"/>
    <w:rsid w:val="00BA675D"/>
    <w:rsid w:val="00BA7C2D"/>
    <w:rsid w:val="00BA7E19"/>
    <w:rsid w:val="00BB02E1"/>
    <w:rsid w:val="00BB581B"/>
    <w:rsid w:val="00BB6E40"/>
    <w:rsid w:val="00BB6E49"/>
    <w:rsid w:val="00BC25B8"/>
    <w:rsid w:val="00BC3089"/>
    <w:rsid w:val="00BC3192"/>
    <w:rsid w:val="00BC579A"/>
    <w:rsid w:val="00BC57DC"/>
    <w:rsid w:val="00BC6DED"/>
    <w:rsid w:val="00BD01CC"/>
    <w:rsid w:val="00BD05F3"/>
    <w:rsid w:val="00BD361C"/>
    <w:rsid w:val="00BE0DC8"/>
    <w:rsid w:val="00BE50DF"/>
    <w:rsid w:val="00BE5D72"/>
    <w:rsid w:val="00BE659C"/>
    <w:rsid w:val="00BF11F4"/>
    <w:rsid w:val="00BF33FF"/>
    <w:rsid w:val="00BF4965"/>
    <w:rsid w:val="00BF50D9"/>
    <w:rsid w:val="00BF60BE"/>
    <w:rsid w:val="00BF65CC"/>
    <w:rsid w:val="00C06651"/>
    <w:rsid w:val="00C106B4"/>
    <w:rsid w:val="00C13F38"/>
    <w:rsid w:val="00C14168"/>
    <w:rsid w:val="00C144E9"/>
    <w:rsid w:val="00C171A7"/>
    <w:rsid w:val="00C20F36"/>
    <w:rsid w:val="00C214A1"/>
    <w:rsid w:val="00C231F0"/>
    <w:rsid w:val="00C26724"/>
    <w:rsid w:val="00C27803"/>
    <w:rsid w:val="00C32707"/>
    <w:rsid w:val="00C3278E"/>
    <w:rsid w:val="00C3382E"/>
    <w:rsid w:val="00C34A44"/>
    <w:rsid w:val="00C40B9A"/>
    <w:rsid w:val="00C4151E"/>
    <w:rsid w:val="00C4153B"/>
    <w:rsid w:val="00C416F6"/>
    <w:rsid w:val="00C4515E"/>
    <w:rsid w:val="00C46045"/>
    <w:rsid w:val="00C466D2"/>
    <w:rsid w:val="00C47908"/>
    <w:rsid w:val="00C52ECC"/>
    <w:rsid w:val="00C533FF"/>
    <w:rsid w:val="00C544D6"/>
    <w:rsid w:val="00C55511"/>
    <w:rsid w:val="00C56B86"/>
    <w:rsid w:val="00C5702E"/>
    <w:rsid w:val="00C57629"/>
    <w:rsid w:val="00C578B6"/>
    <w:rsid w:val="00C6417D"/>
    <w:rsid w:val="00C644F6"/>
    <w:rsid w:val="00C651B8"/>
    <w:rsid w:val="00C66684"/>
    <w:rsid w:val="00C7033D"/>
    <w:rsid w:val="00C72429"/>
    <w:rsid w:val="00C73110"/>
    <w:rsid w:val="00C738A0"/>
    <w:rsid w:val="00C75000"/>
    <w:rsid w:val="00C772DF"/>
    <w:rsid w:val="00C8012C"/>
    <w:rsid w:val="00C82F21"/>
    <w:rsid w:val="00C87F57"/>
    <w:rsid w:val="00C91372"/>
    <w:rsid w:val="00C92637"/>
    <w:rsid w:val="00C9547F"/>
    <w:rsid w:val="00C965A6"/>
    <w:rsid w:val="00CA3E96"/>
    <w:rsid w:val="00CA526D"/>
    <w:rsid w:val="00CA684A"/>
    <w:rsid w:val="00CA73E3"/>
    <w:rsid w:val="00CB095C"/>
    <w:rsid w:val="00CB1AE1"/>
    <w:rsid w:val="00CB1ED3"/>
    <w:rsid w:val="00CB7A2B"/>
    <w:rsid w:val="00CC2426"/>
    <w:rsid w:val="00CC3575"/>
    <w:rsid w:val="00CC51BE"/>
    <w:rsid w:val="00CD00BB"/>
    <w:rsid w:val="00CD123E"/>
    <w:rsid w:val="00CD15EF"/>
    <w:rsid w:val="00CD3A6E"/>
    <w:rsid w:val="00CD4788"/>
    <w:rsid w:val="00CD5121"/>
    <w:rsid w:val="00CD6D6A"/>
    <w:rsid w:val="00CE160D"/>
    <w:rsid w:val="00CE43C4"/>
    <w:rsid w:val="00CE47A0"/>
    <w:rsid w:val="00CE72B8"/>
    <w:rsid w:val="00CF1739"/>
    <w:rsid w:val="00CF286C"/>
    <w:rsid w:val="00CF2CAF"/>
    <w:rsid w:val="00CF33E0"/>
    <w:rsid w:val="00CF419B"/>
    <w:rsid w:val="00CF5985"/>
    <w:rsid w:val="00CF5E11"/>
    <w:rsid w:val="00CF6AA1"/>
    <w:rsid w:val="00D01594"/>
    <w:rsid w:val="00D015C0"/>
    <w:rsid w:val="00D0444D"/>
    <w:rsid w:val="00D04CBC"/>
    <w:rsid w:val="00D0574F"/>
    <w:rsid w:val="00D06EFB"/>
    <w:rsid w:val="00D11CB3"/>
    <w:rsid w:val="00D16E42"/>
    <w:rsid w:val="00D2160C"/>
    <w:rsid w:val="00D22C4F"/>
    <w:rsid w:val="00D25A76"/>
    <w:rsid w:val="00D34E80"/>
    <w:rsid w:val="00D34F44"/>
    <w:rsid w:val="00D3509C"/>
    <w:rsid w:val="00D40240"/>
    <w:rsid w:val="00D40A4E"/>
    <w:rsid w:val="00D41B72"/>
    <w:rsid w:val="00D43BB0"/>
    <w:rsid w:val="00D47F20"/>
    <w:rsid w:val="00D532FF"/>
    <w:rsid w:val="00D61D9E"/>
    <w:rsid w:val="00D66CA0"/>
    <w:rsid w:val="00D677E0"/>
    <w:rsid w:val="00D712E3"/>
    <w:rsid w:val="00D72CF0"/>
    <w:rsid w:val="00D74A1C"/>
    <w:rsid w:val="00D76565"/>
    <w:rsid w:val="00D76A5C"/>
    <w:rsid w:val="00D81706"/>
    <w:rsid w:val="00D847D1"/>
    <w:rsid w:val="00D87A7D"/>
    <w:rsid w:val="00D90FCF"/>
    <w:rsid w:val="00D93A14"/>
    <w:rsid w:val="00D968A7"/>
    <w:rsid w:val="00D97728"/>
    <w:rsid w:val="00DA0726"/>
    <w:rsid w:val="00DA1DDB"/>
    <w:rsid w:val="00DA200E"/>
    <w:rsid w:val="00DA450C"/>
    <w:rsid w:val="00DA52F5"/>
    <w:rsid w:val="00DA67F7"/>
    <w:rsid w:val="00DB178E"/>
    <w:rsid w:val="00DB19C5"/>
    <w:rsid w:val="00DB58B2"/>
    <w:rsid w:val="00DB6BC9"/>
    <w:rsid w:val="00DB73CC"/>
    <w:rsid w:val="00DC1092"/>
    <w:rsid w:val="00DC3FD9"/>
    <w:rsid w:val="00DC665F"/>
    <w:rsid w:val="00DC724E"/>
    <w:rsid w:val="00DD09A6"/>
    <w:rsid w:val="00DD1D69"/>
    <w:rsid w:val="00DD2567"/>
    <w:rsid w:val="00DD287D"/>
    <w:rsid w:val="00DD3F5B"/>
    <w:rsid w:val="00DD7551"/>
    <w:rsid w:val="00DD7D58"/>
    <w:rsid w:val="00DE09D5"/>
    <w:rsid w:val="00DE0A94"/>
    <w:rsid w:val="00DE5117"/>
    <w:rsid w:val="00DF0A98"/>
    <w:rsid w:val="00DF10E2"/>
    <w:rsid w:val="00DF3543"/>
    <w:rsid w:val="00DF5807"/>
    <w:rsid w:val="00DF6EC7"/>
    <w:rsid w:val="00DF7C00"/>
    <w:rsid w:val="00E01FDD"/>
    <w:rsid w:val="00E04FA3"/>
    <w:rsid w:val="00E052BB"/>
    <w:rsid w:val="00E07B79"/>
    <w:rsid w:val="00E07F96"/>
    <w:rsid w:val="00E112F6"/>
    <w:rsid w:val="00E121A8"/>
    <w:rsid w:val="00E1401D"/>
    <w:rsid w:val="00E16778"/>
    <w:rsid w:val="00E20CE2"/>
    <w:rsid w:val="00E211E5"/>
    <w:rsid w:val="00E232E5"/>
    <w:rsid w:val="00E23428"/>
    <w:rsid w:val="00E24327"/>
    <w:rsid w:val="00E270B0"/>
    <w:rsid w:val="00E275B2"/>
    <w:rsid w:val="00E3001D"/>
    <w:rsid w:val="00E31203"/>
    <w:rsid w:val="00E3154C"/>
    <w:rsid w:val="00E32F5B"/>
    <w:rsid w:val="00E32F7B"/>
    <w:rsid w:val="00E337CB"/>
    <w:rsid w:val="00E33EB3"/>
    <w:rsid w:val="00E35EF5"/>
    <w:rsid w:val="00E36781"/>
    <w:rsid w:val="00E401C3"/>
    <w:rsid w:val="00E41BDB"/>
    <w:rsid w:val="00E42FA1"/>
    <w:rsid w:val="00E446EF"/>
    <w:rsid w:val="00E44B23"/>
    <w:rsid w:val="00E44FBA"/>
    <w:rsid w:val="00E47BAA"/>
    <w:rsid w:val="00E51B9C"/>
    <w:rsid w:val="00E523AE"/>
    <w:rsid w:val="00E54183"/>
    <w:rsid w:val="00E611DE"/>
    <w:rsid w:val="00E63D08"/>
    <w:rsid w:val="00E648B2"/>
    <w:rsid w:val="00E66BC3"/>
    <w:rsid w:val="00E66C60"/>
    <w:rsid w:val="00E6750F"/>
    <w:rsid w:val="00E6756B"/>
    <w:rsid w:val="00E67E9C"/>
    <w:rsid w:val="00E714E4"/>
    <w:rsid w:val="00E73571"/>
    <w:rsid w:val="00E74C17"/>
    <w:rsid w:val="00E7559A"/>
    <w:rsid w:val="00E7663B"/>
    <w:rsid w:val="00E81FA6"/>
    <w:rsid w:val="00E83F41"/>
    <w:rsid w:val="00E84277"/>
    <w:rsid w:val="00E8709E"/>
    <w:rsid w:val="00E87B79"/>
    <w:rsid w:val="00E902DF"/>
    <w:rsid w:val="00E910FE"/>
    <w:rsid w:val="00E91111"/>
    <w:rsid w:val="00E92848"/>
    <w:rsid w:val="00E94A99"/>
    <w:rsid w:val="00E954C5"/>
    <w:rsid w:val="00E978DE"/>
    <w:rsid w:val="00EA0EA2"/>
    <w:rsid w:val="00EA3E6E"/>
    <w:rsid w:val="00EA4367"/>
    <w:rsid w:val="00EB1042"/>
    <w:rsid w:val="00EB27AA"/>
    <w:rsid w:val="00EB52B4"/>
    <w:rsid w:val="00EB5903"/>
    <w:rsid w:val="00EC0236"/>
    <w:rsid w:val="00EC1E55"/>
    <w:rsid w:val="00EC42C8"/>
    <w:rsid w:val="00EC637D"/>
    <w:rsid w:val="00EC73CA"/>
    <w:rsid w:val="00ED030C"/>
    <w:rsid w:val="00ED16B5"/>
    <w:rsid w:val="00ED28E1"/>
    <w:rsid w:val="00ED2E6B"/>
    <w:rsid w:val="00ED4A3B"/>
    <w:rsid w:val="00EE03AB"/>
    <w:rsid w:val="00EE1086"/>
    <w:rsid w:val="00EE4E99"/>
    <w:rsid w:val="00EE61B3"/>
    <w:rsid w:val="00EE6915"/>
    <w:rsid w:val="00EE7AD9"/>
    <w:rsid w:val="00EF0260"/>
    <w:rsid w:val="00EF1719"/>
    <w:rsid w:val="00EF1EF3"/>
    <w:rsid w:val="00EF3A28"/>
    <w:rsid w:val="00EF6581"/>
    <w:rsid w:val="00EF6B18"/>
    <w:rsid w:val="00F02E74"/>
    <w:rsid w:val="00F030D7"/>
    <w:rsid w:val="00F037CF"/>
    <w:rsid w:val="00F04322"/>
    <w:rsid w:val="00F05E6E"/>
    <w:rsid w:val="00F06BD0"/>
    <w:rsid w:val="00F117E9"/>
    <w:rsid w:val="00F12269"/>
    <w:rsid w:val="00F13762"/>
    <w:rsid w:val="00F1497E"/>
    <w:rsid w:val="00F158B5"/>
    <w:rsid w:val="00F16439"/>
    <w:rsid w:val="00F16598"/>
    <w:rsid w:val="00F17F18"/>
    <w:rsid w:val="00F20AD8"/>
    <w:rsid w:val="00F21CD6"/>
    <w:rsid w:val="00F25BDF"/>
    <w:rsid w:val="00F26821"/>
    <w:rsid w:val="00F26ABD"/>
    <w:rsid w:val="00F31FAF"/>
    <w:rsid w:val="00F3352B"/>
    <w:rsid w:val="00F34015"/>
    <w:rsid w:val="00F3448F"/>
    <w:rsid w:val="00F350EB"/>
    <w:rsid w:val="00F35207"/>
    <w:rsid w:val="00F40AB8"/>
    <w:rsid w:val="00F420E8"/>
    <w:rsid w:val="00F4322E"/>
    <w:rsid w:val="00F44F1E"/>
    <w:rsid w:val="00F453EF"/>
    <w:rsid w:val="00F46511"/>
    <w:rsid w:val="00F5394A"/>
    <w:rsid w:val="00F551DF"/>
    <w:rsid w:val="00F553AB"/>
    <w:rsid w:val="00F558EA"/>
    <w:rsid w:val="00F566E2"/>
    <w:rsid w:val="00F57B5E"/>
    <w:rsid w:val="00F57C04"/>
    <w:rsid w:val="00F60E20"/>
    <w:rsid w:val="00F61874"/>
    <w:rsid w:val="00F63E00"/>
    <w:rsid w:val="00F65BA4"/>
    <w:rsid w:val="00F71278"/>
    <w:rsid w:val="00F73E73"/>
    <w:rsid w:val="00F75AA0"/>
    <w:rsid w:val="00F763BE"/>
    <w:rsid w:val="00F77C22"/>
    <w:rsid w:val="00F77C81"/>
    <w:rsid w:val="00F80F8C"/>
    <w:rsid w:val="00F81EDD"/>
    <w:rsid w:val="00F81F42"/>
    <w:rsid w:val="00F824D1"/>
    <w:rsid w:val="00F8306B"/>
    <w:rsid w:val="00F83977"/>
    <w:rsid w:val="00F83CC2"/>
    <w:rsid w:val="00F86BDB"/>
    <w:rsid w:val="00F90035"/>
    <w:rsid w:val="00F96661"/>
    <w:rsid w:val="00F97F80"/>
    <w:rsid w:val="00FA4D72"/>
    <w:rsid w:val="00FA6FA6"/>
    <w:rsid w:val="00FA70E9"/>
    <w:rsid w:val="00FB04EF"/>
    <w:rsid w:val="00FB1736"/>
    <w:rsid w:val="00FB1F51"/>
    <w:rsid w:val="00FB6388"/>
    <w:rsid w:val="00FB6FA6"/>
    <w:rsid w:val="00FC2496"/>
    <w:rsid w:val="00FC2F04"/>
    <w:rsid w:val="00FC50E3"/>
    <w:rsid w:val="00FD4183"/>
    <w:rsid w:val="00FD428E"/>
    <w:rsid w:val="00FD4E5C"/>
    <w:rsid w:val="00FD6007"/>
    <w:rsid w:val="00FD6375"/>
    <w:rsid w:val="00FD6F4A"/>
    <w:rsid w:val="00FD73E2"/>
    <w:rsid w:val="00FE03C3"/>
    <w:rsid w:val="00FE14FD"/>
    <w:rsid w:val="00FE538F"/>
    <w:rsid w:val="00FE7016"/>
    <w:rsid w:val="00FF0B1B"/>
    <w:rsid w:val="00FF17D8"/>
    <w:rsid w:val="00FF2A5F"/>
    <w:rsid w:val="00FF3080"/>
    <w:rsid w:val="00FF3E90"/>
    <w:rsid w:val="00FF3F1F"/>
    <w:rsid w:val="00FF5F00"/>
    <w:rsid w:val="00FF67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1F66FCE-29C3-453C-ACBF-B42BB07EC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7375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E31203"/>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E31203"/>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E31203"/>
    <w:pPr>
      <w:keepNext/>
      <w:spacing w:line="720" w:lineRule="atLeast"/>
      <w:outlineLvl w:val="2"/>
    </w:pPr>
    <w:rPr>
      <w:rFonts w:ascii="Calibri Light" w:eastAsia="新細明體" w:hAnsi="Calibri Light"/>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link w:val="1231"/>
    <w:pPr>
      <w:ind w:leftChars="400" w:left="500" w:hangingChars="100" w:hanging="100"/>
    </w:pPr>
  </w:style>
  <w:style w:type="paragraph" w:customStyle="1" w:styleId="200">
    <w:name w:val="表格內文(20行高)"/>
    <w:basedOn w:val="142"/>
    <w:link w:val="201"/>
    <w:pPr>
      <w:spacing w:line="400" w:lineRule="exact"/>
    </w:pPr>
  </w:style>
  <w:style w:type="paragraph" w:styleId="ac">
    <w:name w:val="header"/>
    <w:basedOn w:val="a"/>
    <w:link w:val="ad"/>
    <w:uiPriority w:val="99"/>
    <w:unhideWhenUsed/>
    <w:rsid w:val="00E31203"/>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B92653"/>
    <w:pPr>
      <w:tabs>
        <w:tab w:val="right" w:leader="hyphen" w:pos="8490"/>
      </w:tabs>
      <w:ind w:leftChars="0" w:rightChars="100" w:right="100" w:hangingChars="200" w:hanging="200"/>
    </w:pPr>
    <w:rPr>
      <w:b/>
      <w:sz w:val="24"/>
    </w:rPr>
  </w:style>
  <w:style w:type="paragraph" w:styleId="23">
    <w:name w:val="toc 2"/>
    <w:basedOn w:val="a"/>
    <w:next w:val="a"/>
    <w:autoRedefine/>
    <w:uiPriority w:val="39"/>
    <w:rsid w:val="00E31203"/>
    <w:pPr>
      <w:tabs>
        <w:tab w:val="right" w:leader="hyphen" w:pos="8490"/>
      </w:tabs>
      <w:ind w:leftChars="0" w:rightChars="100" w:right="100" w:hangingChars="200" w:hanging="200"/>
    </w:pPr>
    <w:rPr>
      <w:sz w:val="24"/>
    </w:rPr>
  </w:style>
  <w:style w:type="character" w:customStyle="1" w:styleId="ad">
    <w:name w:val="頁首 字元"/>
    <w:link w:val="ac"/>
    <w:uiPriority w:val="99"/>
    <w:rsid w:val="00E31203"/>
    <w:rPr>
      <w:rFonts w:ascii="標楷體" w:eastAsia="標楷體"/>
      <w:snapToGrid w:val="0"/>
      <w:kern w:val="2"/>
    </w:rPr>
  </w:style>
  <w:style w:type="paragraph" w:styleId="ae">
    <w:name w:val="footer"/>
    <w:basedOn w:val="a"/>
    <w:link w:val="af"/>
    <w:uiPriority w:val="99"/>
    <w:unhideWhenUsed/>
    <w:rsid w:val="00E31203"/>
    <w:pPr>
      <w:tabs>
        <w:tab w:val="center" w:pos="4153"/>
        <w:tab w:val="right" w:pos="8306"/>
      </w:tabs>
      <w:snapToGrid w:val="0"/>
    </w:pPr>
    <w:rPr>
      <w:sz w:val="20"/>
      <w:szCs w:val="20"/>
    </w:rPr>
  </w:style>
  <w:style w:type="character" w:customStyle="1" w:styleId="af">
    <w:name w:val="頁尾 字元"/>
    <w:link w:val="ae"/>
    <w:uiPriority w:val="99"/>
    <w:rsid w:val="00E31203"/>
    <w:rPr>
      <w:rFonts w:ascii="標楷體" w:eastAsia="標楷體"/>
      <w:snapToGrid w:val="0"/>
      <w:kern w:val="2"/>
    </w:rPr>
  </w:style>
  <w:style w:type="character" w:styleId="af0">
    <w:name w:val="Hyperlink"/>
    <w:uiPriority w:val="99"/>
    <w:rsid w:val="00E31203"/>
    <w:rPr>
      <w:color w:val="0000FF"/>
      <w:sz w:val="24"/>
      <w:szCs w:val="24"/>
      <w:u w:val="single"/>
    </w:rPr>
  </w:style>
  <w:style w:type="character" w:customStyle="1" w:styleId="10">
    <w:name w:val="標題 1 字元"/>
    <w:link w:val="1"/>
    <w:uiPriority w:val="9"/>
    <w:rsid w:val="00E31203"/>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E31203"/>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E31203"/>
    <w:rPr>
      <w:rFonts w:ascii="Calibri Light" w:eastAsia="新細明體" w:hAnsi="Calibri Light" w:cs="Times New Roman"/>
      <w:b/>
      <w:bCs/>
      <w:snapToGrid w:val="0"/>
      <w:kern w:val="2"/>
      <w:sz w:val="36"/>
      <w:szCs w:val="36"/>
    </w:rPr>
  </w:style>
  <w:style w:type="paragraph" w:styleId="af1">
    <w:name w:val="Balloon Text"/>
    <w:basedOn w:val="a"/>
    <w:link w:val="af2"/>
    <w:uiPriority w:val="99"/>
    <w:semiHidden/>
    <w:unhideWhenUsed/>
    <w:rsid w:val="000714F5"/>
    <w:pPr>
      <w:spacing w:line="240" w:lineRule="auto"/>
    </w:pPr>
    <w:rPr>
      <w:rFonts w:ascii="Calibri Light" w:eastAsia="新細明體" w:hAnsi="Calibri Light"/>
      <w:sz w:val="18"/>
      <w:szCs w:val="18"/>
    </w:rPr>
  </w:style>
  <w:style w:type="character" w:customStyle="1" w:styleId="af2">
    <w:name w:val="註解方塊文字 字元"/>
    <w:link w:val="af1"/>
    <w:uiPriority w:val="99"/>
    <w:semiHidden/>
    <w:rsid w:val="000714F5"/>
    <w:rPr>
      <w:rFonts w:ascii="Calibri Light" w:eastAsia="新細明體" w:hAnsi="Calibri Light" w:cs="Times New Roman"/>
      <w:snapToGrid w:val="0"/>
      <w:kern w:val="2"/>
      <w:sz w:val="18"/>
      <w:szCs w:val="18"/>
    </w:rPr>
  </w:style>
  <w:style w:type="character" w:customStyle="1" w:styleId="143">
    <w:name w:val="表格內文(14行高) 字元"/>
    <w:link w:val="142"/>
    <w:rsid w:val="005A362A"/>
    <w:rPr>
      <w:rFonts w:ascii="標楷體" w:eastAsia="標楷體"/>
      <w:snapToGrid w:val="0"/>
      <w:kern w:val="2"/>
      <w:sz w:val="24"/>
      <w:szCs w:val="28"/>
    </w:rPr>
  </w:style>
  <w:style w:type="character" w:customStyle="1" w:styleId="141">
    <w:name w:val="第二層(14號字) 字元1"/>
    <w:link w:val="14"/>
    <w:rsid w:val="0028280A"/>
    <w:rPr>
      <w:rFonts w:ascii="標楷體" w:eastAsia="標楷體"/>
      <w:b/>
      <w:snapToGrid w:val="0"/>
      <w:kern w:val="2"/>
      <w:sz w:val="28"/>
    </w:rPr>
  </w:style>
  <w:style w:type="character" w:customStyle="1" w:styleId="11">
    <w:name w:val="(一)(二)(三) 字元1"/>
    <w:link w:val="a4"/>
    <w:rsid w:val="0028280A"/>
    <w:rPr>
      <w:rFonts w:ascii="標楷體" w:eastAsia="標楷體"/>
      <w:snapToGrid w:val="0"/>
      <w:kern w:val="2"/>
      <w:sz w:val="28"/>
      <w:szCs w:val="28"/>
    </w:rPr>
  </w:style>
  <w:style w:type="character" w:customStyle="1" w:styleId="22">
    <w:name w:val="(一)下內文縮2 字元2"/>
    <w:link w:val="21"/>
    <w:rsid w:val="0028280A"/>
    <w:rPr>
      <w:rFonts w:ascii="標楷體" w:eastAsia="標楷體"/>
      <w:snapToGrid w:val="0"/>
      <w:kern w:val="2"/>
      <w:sz w:val="28"/>
      <w:szCs w:val="28"/>
    </w:rPr>
  </w:style>
  <w:style w:type="paragraph" w:styleId="af3">
    <w:name w:val="footnote text"/>
    <w:basedOn w:val="a"/>
    <w:link w:val="af4"/>
    <w:uiPriority w:val="99"/>
    <w:semiHidden/>
    <w:unhideWhenUsed/>
    <w:rsid w:val="00377B46"/>
    <w:pPr>
      <w:snapToGrid w:val="0"/>
      <w:jc w:val="left"/>
    </w:pPr>
    <w:rPr>
      <w:sz w:val="20"/>
      <w:szCs w:val="20"/>
    </w:rPr>
  </w:style>
  <w:style w:type="character" w:customStyle="1" w:styleId="af4">
    <w:name w:val="註腳文字 字元"/>
    <w:link w:val="af3"/>
    <w:uiPriority w:val="99"/>
    <w:semiHidden/>
    <w:rsid w:val="00377B46"/>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nhideWhenUsed/>
    <w:rsid w:val="00377B46"/>
    <w:rPr>
      <w:vertAlign w:val="superscript"/>
    </w:rPr>
  </w:style>
  <w:style w:type="paragraph" w:styleId="af6">
    <w:name w:val="Body Text"/>
    <w:basedOn w:val="a"/>
    <w:link w:val="af7"/>
    <w:uiPriority w:val="99"/>
    <w:semiHidden/>
    <w:unhideWhenUsed/>
    <w:rsid w:val="004617A8"/>
    <w:pPr>
      <w:spacing w:after="120"/>
    </w:pPr>
  </w:style>
  <w:style w:type="character" w:customStyle="1" w:styleId="af7">
    <w:name w:val="本文 字元"/>
    <w:link w:val="af6"/>
    <w:uiPriority w:val="99"/>
    <w:semiHidden/>
    <w:rsid w:val="004617A8"/>
    <w:rPr>
      <w:rFonts w:ascii="標楷體" w:eastAsia="標楷體"/>
      <w:snapToGrid w:val="0"/>
      <w:kern w:val="2"/>
      <w:sz w:val="28"/>
      <w:szCs w:val="28"/>
    </w:rPr>
  </w:style>
  <w:style w:type="paragraph" w:customStyle="1" w:styleId="af8">
    <w:name w:val=" 字元 字元"/>
    <w:basedOn w:val="a"/>
    <w:semiHidden/>
    <w:rsid w:val="009D630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0">
    <w:name w:val="表格內文(14行高) 字元1"/>
    <w:rsid w:val="002629D8"/>
    <w:rPr>
      <w:rFonts w:ascii="標楷體" w:eastAsia="標楷體"/>
      <w:snapToGrid w:val="0"/>
      <w:kern w:val="2"/>
      <w:sz w:val="24"/>
      <w:szCs w:val="28"/>
    </w:rPr>
  </w:style>
  <w:style w:type="character" w:customStyle="1" w:styleId="af9">
    <w:name w:val="(一)(二)(三) 字元"/>
    <w:rsid w:val="008616D8"/>
    <w:rPr>
      <w:rFonts w:eastAsia="標楷體"/>
      <w:snapToGrid w:val="0"/>
      <w:kern w:val="2"/>
      <w:sz w:val="28"/>
      <w:szCs w:val="28"/>
      <w:lang w:val="en-US" w:eastAsia="zh-TW" w:bidi="ar-SA"/>
    </w:rPr>
  </w:style>
  <w:style w:type="character" w:customStyle="1" w:styleId="24">
    <w:name w:val="(一)下內文縮2 字元"/>
    <w:rsid w:val="008616D8"/>
    <w:rPr>
      <w:rFonts w:eastAsia="標楷體"/>
      <w:snapToGrid w:val="0"/>
      <w:kern w:val="2"/>
      <w:sz w:val="28"/>
      <w:szCs w:val="28"/>
    </w:rPr>
  </w:style>
  <w:style w:type="table" w:styleId="afa">
    <w:name w:val="Table Grid"/>
    <w:basedOn w:val="a1"/>
    <w:uiPriority w:val="59"/>
    <w:rsid w:val="000162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31">
    <w:name w:val="(1)(2)(3) 字元"/>
    <w:link w:val="1230"/>
    <w:rsid w:val="008C411E"/>
    <w:rPr>
      <w:rFonts w:ascii="標楷體" w:eastAsia="標楷體"/>
      <w:snapToGrid w:val="0"/>
      <w:kern w:val="2"/>
      <w:sz w:val="28"/>
      <w:szCs w:val="28"/>
    </w:rPr>
  </w:style>
  <w:style w:type="character" w:customStyle="1" w:styleId="201">
    <w:name w:val="表格內文(20行高) 字元"/>
    <w:link w:val="200"/>
    <w:rsid w:val="002C039A"/>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599830">
      <w:bodyDiv w:val="1"/>
      <w:marLeft w:val="0"/>
      <w:marRight w:val="0"/>
      <w:marTop w:val="0"/>
      <w:marBottom w:val="0"/>
      <w:divBdr>
        <w:top w:val="none" w:sz="0" w:space="0" w:color="auto"/>
        <w:left w:val="none" w:sz="0" w:space="0" w:color="auto"/>
        <w:bottom w:val="none" w:sz="0" w:space="0" w:color="auto"/>
        <w:right w:val="none" w:sz="0" w:space="0" w:color="auto"/>
      </w:divBdr>
    </w:div>
    <w:div w:id="481190823">
      <w:bodyDiv w:val="1"/>
      <w:marLeft w:val="0"/>
      <w:marRight w:val="0"/>
      <w:marTop w:val="0"/>
      <w:marBottom w:val="0"/>
      <w:divBdr>
        <w:top w:val="none" w:sz="0" w:space="0" w:color="auto"/>
        <w:left w:val="none" w:sz="0" w:space="0" w:color="auto"/>
        <w:bottom w:val="none" w:sz="0" w:space="0" w:color="auto"/>
        <w:right w:val="none" w:sz="0" w:space="0" w:color="auto"/>
      </w:divBdr>
    </w:div>
    <w:div w:id="937952441">
      <w:bodyDiv w:val="1"/>
      <w:marLeft w:val="0"/>
      <w:marRight w:val="0"/>
      <w:marTop w:val="0"/>
      <w:marBottom w:val="0"/>
      <w:divBdr>
        <w:top w:val="none" w:sz="0" w:space="0" w:color="auto"/>
        <w:left w:val="none" w:sz="0" w:space="0" w:color="auto"/>
        <w:bottom w:val="none" w:sz="0" w:space="0" w:color="auto"/>
        <w:right w:val="none" w:sz="0" w:space="0" w:color="auto"/>
      </w:divBdr>
    </w:div>
    <w:div w:id="1249195851">
      <w:bodyDiv w:val="1"/>
      <w:marLeft w:val="0"/>
      <w:marRight w:val="0"/>
      <w:marTop w:val="0"/>
      <w:marBottom w:val="0"/>
      <w:divBdr>
        <w:top w:val="none" w:sz="0" w:space="0" w:color="auto"/>
        <w:left w:val="none" w:sz="0" w:space="0" w:color="auto"/>
        <w:bottom w:val="none" w:sz="0" w:space="0" w:color="auto"/>
        <w:right w:val="none" w:sz="0" w:space="0" w:color="auto"/>
      </w:divBdr>
    </w:div>
    <w:div w:id="1256669725">
      <w:bodyDiv w:val="1"/>
      <w:marLeft w:val="0"/>
      <w:marRight w:val="0"/>
      <w:marTop w:val="0"/>
      <w:marBottom w:val="0"/>
      <w:divBdr>
        <w:top w:val="none" w:sz="0" w:space="0" w:color="auto"/>
        <w:left w:val="none" w:sz="0" w:space="0" w:color="auto"/>
        <w:bottom w:val="none" w:sz="0" w:space="0" w:color="auto"/>
        <w:right w:val="none" w:sz="0" w:space="0" w:color="auto"/>
      </w:divBdr>
    </w:div>
    <w:div w:id="1355769406">
      <w:bodyDiv w:val="1"/>
      <w:marLeft w:val="0"/>
      <w:marRight w:val="0"/>
      <w:marTop w:val="0"/>
      <w:marBottom w:val="0"/>
      <w:divBdr>
        <w:top w:val="none" w:sz="0" w:space="0" w:color="auto"/>
        <w:left w:val="none" w:sz="0" w:space="0" w:color="auto"/>
        <w:bottom w:val="none" w:sz="0" w:space="0" w:color="auto"/>
        <w:right w:val="none" w:sz="0" w:space="0" w:color="auto"/>
      </w:divBdr>
    </w:div>
    <w:div w:id="1784036868">
      <w:bodyDiv w:val="1"/>
      <w:marLeft w:val="0"/>
      <w:marRight w:val="0"/>
      <w:marTop w:val="0"/>
      <w:marBottom w:val="0"/>
      <w:divBdr>
        <w:top w:val="none" w:sz="0" w:space="0" w:color="auto"/>
        <w:left w:val="none" w:sz="0" w:space="0" w:color="auto"/>
        <w:bottom w:val="none" w:sz="0" w:space="0" w:color="auto"/>
        <w:right w:val="none" w:sz="0" w:space="0" w:color="auto"/>
      </w:divBdr>
    </w:div>
    <w:div w:id="1787769964">
      <w:bodyDiv w:val="1"/>
      <w:marLeft w:val="0"/>
      <w:marRight w:val="0"/>
      <w:marTop w:val="0"/>
      <w:marBottom w:val="0"/>
      <w:divBdr>
        <w:top w:val="none" w:sz="0" w:space="0" w:color="auto"/>
        <w:left w:val="none" w:sz="0" w:space="0" w:color="auto"/>
        <w:bottom w:val="none" w:sz="0" w:space="0" w:color="auto"/>
        <w:right w:val="none" w:sz="0" w:space="0" w:color="auto"/>
      </w:divBdr>
    </w:div>
    <w:div w:id="1831556730">
      <w:bodyDiv w:val="1"/>
      <w:marLeft w:val="0"/>
      <w:marRight w:val="0"/>
      <w:marTop w:val="0"/>
      <w:marBottom w:val="0"/>
      <w:divBdr>
        <w:top w:val="none" w:sz="0" w:space="0" w:color="auto"/>
        <w:left w:val="none" w:sz="0" w:space="0" w:color="auto"/>
        <w:bottom w:val="none" w:sz="0" w:space="0" w:color="auto"/>
        <w:right w:val="none" w:sz="0" w:space="0" w:color="auto"/>
      </w:divBdr>
    </w:div>
    <w:div w:id="1860660200">
      <w:bodyDiv w:val="1"/>
      <w:marLeft w:val="0"/>
      <w:marRight w:val="0"/>
      <w:marTop w:val="0"/>
      <w:marBottom w:val="0"/>
      <w:divBdr>
        <w:top w:val="none" w:sz="0" w:space="0" w:color="auto"/>
        <w:left w:val="none" w:sz="0" w:space="0" w:color="auto"/>
        <w:bottom w:val="none" w:sz="0" w:space="0" w:color="auto"/>
        <w:right w:val="none" w:sz="0" w:space="0" w:color="auto"/>
      </w:divBdr>
    </w:div>
    <w:div w:id="1946377990">
      <w:bodyDiv w:val="1"/>
      <w:marLeft w:val="0"/>
      <w:marRight w:val="0"/>
      <w:marTop w:val="0"/>
      <w:marBottom w:val="0"/>
      <w:divBdr>
        <w:top w:val="none" w:sz="0" w:space="0" w:color="auto"/>
        <w:left w:val="none" w:sz="0" w:space="0" w:color="auto"/>
        <w:bottom w:val="none" w:sz="0" w:space="0" w:color="auto"/>
        <w:right w:val="none" w:sz="0" w:space="0" w:color="auto"/>
      </w:divBdr>
    </w:div>
    <w:div w:id="1954239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5CD013GYGM\Desktop\&#31684;&#26412;\&#20013;&#24515;&#22577;&#21578;&#26684;&#24335;&#27284;&#2669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9D5347-B78F-4586-8398-BEB2F87628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中心報告格式檔案.dot</Template>
  <TotalTime>0</TotalTime>
  <Pages>5</Pages>
  <Words>454</Words>
  <Characters>2593</Characters>
  <Application>Microsoft Office Word</Application>
  <DocSecurity>0</DocSecurity>
  <Lines>21</Lines>
  <Paragraphs>6</Paragraphs>
  <ScaleCrop>false</ScaleCrop>
  <Company/>
  <LinksUpToDate>false</LinksUpToDate>
  <CharactersWithSpaces>3041</CharactersWithSpaces>
  <SharedDoc>false</SharedDoc>
  <HLinks>
    <vt:vector size="48" baseType="variant">
      <vt:variant>
        <vt:i4>1900606</vt:i4>
      </vt:variant>
      <vt:variant>
        <vt:i4>44</vt:i4>
      </vt:variant>
      <vt:variant>
        <vt:i4>0</vt:i4>
      </vt:variant>
      <vt:variant>
        <vt:i4>5</vt:i4>
      </vt:variant>
      <vt:variant>
        <vt:lpwstr/>
      </vt:variant>
      <vt:variant>
        <vt:lpwstr>_Toc180680745</vt:lpwstr>
      </vt:variant>
      <vt:variant>
        <vt:i4>1900606</vt:i4>
      </vt:variant>
      <vt:variant>
        <vt:i4>38</vt:i4>
      </vt:variant>
      <vt:variant>
        <vt:i4>0</vt:i4>
      </vt:variant>
      <vt:variant>
        <vt:i4>5</vt:i4>
      </vt:variant>
      <vt:variant>
        <vt:lpwstr/>
      </vt:variant>
      <vt:variant>
        <vt:lpwstr>_Toc180680744</vt:lpwstr>
      </vt:variant>
      <vt:variant>
        <vt:i4>1900606</vt:i4>
      </vt:variant>
      <vt:variant>
        <vt:i4>32</vt:i4>
      </vt:variant>
      <vt:variant>
        <vt:i4>0</vt:i4>
      </vt:variant>
      <vt:variant>
        <vt:i4>5</vt:i4>
      </vt:variant>
      <vt:variant>
        <vt:lpwstr/>
      </vt:variant>
      <vt:variant>
        <vt:lpwstr>_Toc180680743</vt:lpwstr>
      </vt:variant>
      <vt:variant>
        <vt:i4>1900606</vt:i4>
      </vt:variant>
      <vt:variant>
        <vt:i4>26</vt:i4>
      </vt:variant>
      <vt:variant>
        <vt:i4>0</vt:i4>
      </vt:variant>
      <vt:variant>
        <vt:i4>5</vt:i4>
      </vt:variant>
      <vt:variant>
        <vt:lpwstr/>
      </vt:variant>
      <vt:variant>
        <vt:lpwstr>_Toc180680742</vt:lpwstr>
      </vt:variant>
      <vt:variant>
        <vt:i4>1900606</vt:i4>
      </vt:variant>
      <vt:variant>
        <vt:i4>20</vt:i4>
      </vt:variant>
      <vt:variant>
        <vt:i4>0</vt:i4>
      </vt:variant>
      <vt:variant>
        <vt:i4>5</vt:i4>
      </vt:variant>
      <vt:variant>
        <vt:lpwstr/>
      </vt:variant>
      <vt:variant>
        <vt:lpwstr>_Toc180680741</vt:lpwstr>
      </vt:variant>
      <vt:variant>
        <vt:i4>1900606</vt:i4>
      </vt:variant>
      <vt:variant>
        <vt:i4>14</vt:i4>
      </vt:variant>
      <vt:variant>
        <vt:i4>0</vt:i4>
      </vt:variant>
      <vt:variant>
        <vt:i4>5</vt:i4>
      </vt:variant>
      <vt:variant>
        <vt:lpwstr/>
      </vt:variant>
      <vt:variant>
        <vt:lpwstr>_Toc180680740</vt:lpwstr>
      </vt:variant>
      <vt:variant>
        <vt:i4>1703998</vt:i4>
      </vt:variant>
      <vt:variant>
        <vt:i4>8</vt:i4>
      </vt:variant>
      <vt:variant>
        <vt:i4>0</vt:i4>
      </vt:variant>
      <vt:variant>
        <vt:i4>5</vt:i4>
      </vt:variant>
      <vt:variant>
        <vt:lpwstr/>
      </vt:variant>
      <vt:variant>
        <vt:lpwstr>_Toc180680739</vt:lpwstr>
      </vt:variant>
      <vt:variant>
        <vt:i4>1703998</vt:i4>
      </vt:variant>
      <vt:variant>
        <vt:i4>2</vt:i4>
      </vt:variant>
      <vt:variant>
        <vt:i4>0</vt:i4>
      </vt:variant>
      <vt:variant>
        <vt:i4>5</vt:i4>
      </vt:variant>
      <vt:variant>
        <vt:lpwstr/>
      </vt:variant>
      <vt:variant>
        <vt:lpwstr>_Toc180680738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2024-11-08T01:20:00Z</cp:lastPrinted>
  <dcterms:created xsi:type="dcterms:W3CDTF">2024-11-08T03:24:00Z</dcterms:created>
  <dcterms:modified xsi:type="dcterms:W3CDTF">2024-11-08T03:24:00Z</dcterms:modified>
</cp:coreProperties>
</file>