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6B02" w:rsidRPr="006358C0" w:rsidRDefault="00B46B02" w:rsidP="00E31203">
      <w:pPr>
        <w:pStyle w:val="a9"/>
        <w:rPr>
          <w:rFonts w:hint="eastAsia"/>
        </w:rPr>
      </w:pPr>
      <w:bookmarkStart w:id="0" w:name="_GoBack"/>
      <w:bookmarkEnd w:id="0"/>
      <w:r w:rsidRPr="006358C0">
        <w:rPr>
          <w:rFonts w:hint="eastAsia"/>
        </w:rPr>
        <w:t>原住民族綜合發展基金1</w:t>
      </w:r>
      <w:r w:rsidR="00AA6574" w:rsidRPr="006358C0">
        <w:rPr>
          <w:rFonts w:hint="eastAsia"/>
        </w:rPr>
        <w:t>1</w:t>
      </w:r>
      <w:r w:rsidR="00661EF7" w:rsidRPr="006358C0">
        <w:rPr>
          <w:rFonts w:hint="eastAsia"/>
        </w:rPr>
        <w:t>4</w:t>
      </w:r>
      <w:r w:rsidRPr="006358C0">
        <w:rPr>
          <w:rFonts w:hint="eastAsia"/>
        </w:rPr>
        <w:t>年度預算評估報告</w:t>
      </w:r>
    </w:p>
    <w:p w:rsidR="00B46B02" w:rsidRPr="006358C0" w:rsidRDefault="00B46B02" w:rsidP="001F3857">
      <w:pPr>
        <w:ind w:leftChars="0" w:left="0" w:firstLine="566"/>
      </w:pPr>
      <w:r w:rsidRPr="006358C0">
        <w:rPr>
          <w:rFonts w:hint="eastAsia"/>
        </w:rPr>
        <w:t>原住民族綜合發展基金1</w:t>
      </w:r>
      <w:r w:rsidR="00B60F25" w:rsidRPr="006358C0">
        <w:rPr>
          <w:rFonts w:hint="eastAsia"/>
        </w:rPr>
        <w:t>1</w:t>
      </w:r>
      <w:r w:rsidR="00661EF7" w:rsidRPr="006358C0">
        <w:rPr>
          <w:rFonts w:hint="eastAsia"/>
        </w:rPr>
        <w:t>4</w:t>
      </w:r>
      <w:r w:rsidRPr="006358C0">
        <w:rPr>
          <w:rFonts w:hint="eastAsia"/>
        </w:rPr>
        <w:t>年度預算案編列業務收入</w:t>
      </w:r>
      <w:r w:rsidR="00661EF7" w:rsidRPr="006358C0">
        <w:rPr>
          <w:rFonts w:hint="eastAsia"/>
        </w:rPr>
        <w:t>35</w:t>
      </w:r>
      <w:r w:rsidR="005E67A6" w:rsidRPr="006358C0">
        <w:rPr>
          <w:rFonts w:hint="eastAsia"/>
        </w:rPr>
        <w:t>億</w:t>
      </w:r>
      <w:r w:rsidR="00661EF7" w:rsidRPr="006358C0">
        <w:rPr>
          <w:rFonts w:hint="eastAsia"/>
        </w:rPr>
        <w:t>9</w:t>
      </w:r>
      <w:r w:rsidR="005E67A6" w:rsidRPr="006358C0">
        <w:rPr>
          <w:rFonts w:hint="eastAsia"/>
        </w:rPr>
        <w:t>,</w:t>
      </w:r>
      <w:r w:rsidR="00661EF7" w:rsidRPr="006358C0">
        <w:rPr>
          <w:rFonts w:hint="eastAsia"/>
        </w:rPr>
        <w:t>059</w:t>
      </w:r>
      <w:r w:rsidR="005E67A6" w:rsidRPr="006358C0">
        <w:rPr>
          <w:rFonts w:hint="eastAsia"/>
        </w:rPr>
        <w:t>萬</w:t>
      </w:r>
      <w:r w:rsidR="00661EF7" w:rsidRPr="006358C0">
        <w:rPr>
          <w:rFonts w:hint="eastAsia"/>
        </w:rPr>
        <w:t>6</w:t>
      </w:r>
      <w:r w:rsidRPr="006358C0">
        <w:rPr>
          <w:rFonts w:hint="eastAsia"/>
        </w:rPr>
        <w:t>千元，業務成本與費用</w:t>
      </w:r>
      <w:r w:rsidR="00661EF7" w:rsidRPr="006358C0">
        <w:t>3</w:t>
      </w:r>
      <w:r w:rsidR="00661EF7" w:rsidRPr="006358C0">
        <w:rPr>
          <w:rFonts w:hint="eastAsia"/>
        </w:rPr>
        <w:t>8</w:t>
      </w:r>
      <w:r w:rsidR="005E67A6" w:rsidRPr="006358C0">
        <w:rPr>
          <w:rFonts w:hint="eastAsia"/>
        </w:rPr>
        <w:t>億</w:t>
      </w:r>
      <w:r w:rsidR="00661EF7" w:rsidRPr="006358C0">
        <w:rPr>
          <w:rFonts w:hint="eastAsia"/>
        </w:rPr>
        <w:t>3</w:t>
      </w:r>
      <w:r w:rsidR="005E67A6" w:rsidRPr="006358C0">
        <w:rPr>
          <w:rFonts w:hint="eastAsia"/>
        </w:rPr>
        <w:t>,</w:t>
      </w:r>
      <w:r w:rsidR="00661EF7" w:rsidRPr="006358C0">
        <w:rPr>
          <w:rFonts w:hint="eastAsia"/>
        </w:rPr>
        <w:t>669</w:t>
      </w:r>
      <w:r w:rsidR="005E67A6" w:rsidRPr="006358C0">
        <w:rPr>
          <w:rFonts w:hint="eastAsia"/>
        </w:rPr>
        <w:t>萬</w:t>
      </w:r>
      <w:r w:rsidR="005E67A6" w:rsidRPr="006358C0">
        <w:t>4</w:t>
      </w:r>
      <w:r w:rsidRPr="006358C0">
        <w:rPr>
          <w:rFonts w:hint="eastAsia"/>
        </w:rPr>
        <w:t>千元，業務外收</w:t>
      </w:r>
      <w:r w:rsidR="00F030D7" w:rsidRPr="006358C0">
        <w:rPr>
          <w:rFonts w:hint="eastAsia"/>
        </w:rPr>
        <w:t>入</w:t>
      </w:r>
      <w:r w:rsidR="00F030D7" w:rsidRPr="006358C0">
        <w:t>3</w:t>
      </w:r>
      <w:r w:rsidR="00F030D7" w:rsidRPr="006358C0">
        <w:rPr>
          <w:rFonts w:hint="eastAsia"/>
        </w:rPr>
        <w:t>,</w:t>
      </w:r>
      <w:r w:rsidR="00661EF7" w:rsidRPr="006358C0">
        <w:rPr>
          <w:rFonts w:hint="eastAsia"/>
        </w:rPr>
        <w:t>508</w:t>
      </w:r>
      <w:r w:rsidR="00F030D7" w:rsidRPr="006358C0">
        <w:rPr>
          <w:rFonts w:hint="eastAsia"/>
        </w:rPr>
        <w:t>萬</w:t>
      </w:r>
      <w:r w:rsidR="00661EF7" w:rsidRPr="006358C0">
        <w:rPr>
          <w:rFonts w:hint="eastAsia"/>
        </w:rPr>
        <w:t>7</w:t>
      </w:r>
      <w:r w:rsidRPr="006358C0">
        <w:rPr>
          <w:rFonts w:hint="eastAsia"/>
        </w:rPr>
        <w:t>千元，業務外費用</w:t>
      </w:r>
      <w:r w:rsidR="00661EF7" w:rsidRPr="006358C0">
        <w:rPr>
          <w:rFonts w:hint="eastAsia"/>
        </w:rPr>
        <w:t>1,000</w:t>
      </w:r>
      <w:r w:rsidRPr="006358C0">
        <w:rPr>
          <w:rFonts w:hint="eastAsia"/>
        </w:rPr>
        <w:t>萬元，收支相抵後短絀</w:t>
      </w:r>
      <w:r w:rsidR="00F030D7" w:rsidRPr="006358C0">
        <w:t>2</w:t>
      </w:r>
      <w:r w:rsidR="00F030D7" w:rsidRPr="006358C0">
        <w:rPr>
          <w:rFonts w:hint="eastAsia"/>
        </w:rPr>
        <w:t>億</w:t>
      </w:r>
      <w:r w:rsidR="00661EF7" w:rsidRPr="006358C0">
        <w:t>2</w:t>
      </w:r>
      <w:r w:rsidR="00F030D7" w:rsidRPr="006358C0">
        <w:rPr>
          <w:rFonts w:hint="eastAsia"/>
        </w:rPr>
        <w:t>,</w:t>
      </w:r>
      <w:r w:rsidR="00F030D7" w:rsidRPr="006358C0">
        <w:t>1</w:t>
      </w:r>
      <w:r w:rsidR="00661EF7" w:rsidRPr="006358C0">
        <w:t>01</w:t>
      </w:r>
      <w:r w:rsidR="00F030D7" w:rsidRPr="006358C0">
        <w:rPr>
          <w:rFonts w:hint="eastAsia"/>
        </w:rPr>
        <w:t>萬</w:t>
      </w:r>
      <w:r w:rsidR="00661EF7" w:rsidRPr="006358C0">
        <w:t>1</w:t>
      </w:r>
      <w:r w:rsidR="00F030D7" w:rsidRPr="006358C0">
        <w:rPr>
          <w:rFonts w:hint="eastAsia"/>
        </w:rPr>
        <w:t>千元</w:t>
      </w:r>
      <w:r w:rsidRPr="006358C0">
        <w:rPr>
          <w:rFonts w:hint="eastAsia"/>
        </w:rPr>
        <w:t>，較1</w:t>
      </w:r>
      <w:r w:rsidR="008F0986" w:rsidRPr="006358C0">
        <w:rPr>
          <w:rFonts w:hint="eastAsia"/>
        </w:rPr>
        <w:t>1</w:t>
      </w:r>
      <w:r w:rsidR="00661EF7" w:rsidRPr="006358C0">
        <w:rPr>
          <w:rFonts w:hint="eastAsia"/>
        </w:rPr>
        <w:t>3</w:t>
      </w:r>
      <w:r w:rsidRPr="006358C0">
        <w:rPr>
          <w:rFonts w:hint="eastAsia"/>
        </w:rPr>
        <w:t>年度預算</w:t>
      </w:r>
      <w:r w:rsidR="00031393" w:rsidRPr="006358C0">
        <w:rPr>
          <w:rFonts w:hint="eastAsia"/>
        </w:rPr>
        <w:t>案</w:t>
      </w:r>
      <w:r w:rsidRPr="006358C0">
        <w:rPr>
          <w:rFonts w:hint="eastAsia"/>
        </w:rPr>
        <w:t>短絀</w:t>
      </w:r>
      <w:r w:rsidR="00F030D7" w:rsidRPr="006358C0">
        <w:rPr>
          <w:rFonts w:hint="eastAsia"/>
        </w:rPr>
        <w:t>減少</w:t>
      </w:r>
      <w:r w:rsidR="00661EF7" w:rsidRPr="006358C0">
        <w:t>2</w:t>
      </w:r>
      <w:r w:rsidR="00F030D7" w:rsidRPr="006358C0">
        <w:rPr>
          <w:rFonts w:hint="eastAsia"/>
        </w:rPr>
        <w:t>億</w:t>
      </w:r>
      <w:r w:rsidR="00F030D7" w:rsidRPr="006358C0">
        <w:t>6</w:t>
      </w:r>
      <w:r w:rsidR="00661EF7" w:rsidRPr="006358C0">
        <w:t>2</w:t>
      </w:r>
      <w:r w:rsidR="00F030D7" w:rsidRPr="006358C0">
        <w:rPr>
          <w:rFonts w:hint="eastAsia"/>
        </w:rPr>
        <w:t>萬</w:t>
      </w:r>
      <w:r w:rsidR="00661EF7" w:rsidRPr="006358C0">
        <w:t>1</w:t>
      </w:r>
      <w:r w:rsidRPr="006358C0">
        <w:rPr>
          <w:rFonts w:hint="eastAsia"/>
        </w:rPr>
        <w:t>千元</w:t>
      </w:r>
      <w:r w:rsidR="00042FA5" w:rsidRPr="006358C0">
        <w:rPr>
          <w:rFonts w:hint="eastAsia"/>
        </w:rPr>
        <w:t>(減幅8.53%)</w:t>
      </w:r>
      <w:r w:rsidRPr="006358C0">
        <w:rPr>
          <w:rFonts w:hint="eastAsia"/>
        </w:rPr>
        <w:t>。</w:t>
      </w:r>
      <w:r w:rsidR="00AD20C9" w:rsidRPr="006358C0">
        <w:rPr>
          <w:rFonts w:hint="eastAsia"/>
        </w:rPr>
        <w:t>原住民族綜合發展基金下設置「原住民族綜合發展基金」</w:t>
      </w:r>
      <w:r w:rsidR="00DF10E2" w:rsidRPr="006358C0">
        <w:rPr>
          <w:rFonts w:hint="eastAsia"/>
        </w:rPr>
        <w:t>(以下簡稱原民基金)</w:t>
      </w:r>
      <w:r w:rsidR="00AD20C9" w:rsidRPr="006358C0">
        <w:rPr>
          <w:rFonts w:hint="eastAsia"/>
        </w:rPr>
        <w:t>及「原住民族就業基金」2個分基金，</w:t>
      </w:r>
      <w:r w:rsidRPr="006358C0">
        <w:rPr>
          <w:rFonts w:hint="eastAsia"/>
        </w:rPr>
        <w:t>謹就</w:t>
      </w:r>
      <w:r w:rsidR="00AD20C9" w:rsidRPr="006358C0">
        <w:rPr>
          <w:rFonts w:hint="eastAsia"/>
        </w:rPr>
        <w:t>各分基金</w:t>
      </w:r>
      <w:r w:rsidRPr="006358C0">
        <w:rPr>
          <w:rFonts w:hint="eastAsia"/>
        </w:rPr>
        <w:t>1</w:t>
      </w:r>
      <w:r w:rsidR="00B60F25" w:rsidRPr="006358C0">
        <w:rPr>
          <w:rFonts w:hint="eastAsia"/>
        </w:rPr>
        <w:t>1</w:t>
      </w:r>
      <w:r w:rsidR="00661EF7" w:rsidRPr="006358C0">
        <w:rPr>
          <w:rFonts w:hint="eastAsia"/>
        </w:rPr>
        <w:t>4</w:t>
      </w:r>
      <w:r w:rsidR="00F030D7" w:rsidRPr="006358C0">
        <w:rPr>
          <w:rFonts w:hint="eastAsia"/>
        </w:rPr>
        <w:t>年</w:t>
      </w:r>
      <w:r w:rsidRPr="006358C0">
        <w:rPr>
          <w:rFonts w:hint="eastAsia"/>
        </w:rPr>
        <w:t>度預算案評析如下：</w:t>
      </w:r>
    </w:p>
    <w:p w:rsidR="00A314D5" w:rsidRPr="006358C0" w:rsidRDefault="00856ADA" w:rsidP="005D6E78">
      <w:pPr>
        <w:pStyle w:val="14"/>
        <w:ind w:left="567" w:hanging="567"/>
      </w:pPr>
      <w:bookmarkStart w:id="1" w:name="_Toc81656772"/>
      <w:bookmarkStart w:id="2" w:name="_Toc84353486"/>
      <w:bookmarkStart w:id="3" w:name="_Toc180680744"/>
      <w:r w:rsidRPr="006358C0">
        <w:rPr>
          <w:rFonts w:hint="eastAsia"/>
        </w:rPr>
        <w:t>五</w:t>
      </w:r>
      <w:r w:rsidR="00A314D5" w:rsidRPr="006358C0">
        <w:rPr>
          <w:rFonts w:hint="eastAsia"/>
        </w:rPr>
        <w:t>、</w:t>
      </w:r>
      <w:r w:rsidR="00751CB2" w:rsidRPr="006358C0">
        <w:rPr>
          <w:rFonts w:hint="eastAsia"/>
        </w:rPr>
        <w:t>112</w:t>
      </w:r>
      <w:r w:rsidR="001116B7" w:rsidRPr="006358C0">
        <w:rPr>
          <w:rFonts w:hint="eastAsia"/>
        </w:rPr>
        <w:t>年繳交就業代金之家數為近年最高，且有公部門機關年年繳交</w:t>
      </w:r>
      <w:r w:rsidR="00751CB2" w:rsidRPr="006358C0">
        <w:rPr>
          <w:rFonts w:hint="eastAsia"/>
        </w:rPr>
        <w:t>代金</w:t>
      </w:r>
      <w:r w:rsidR="00BA0BE8" w:rsidRPr="006358C0">
        <w:rPr>
          <w:rFonts w:hint="eastAsia"/>
        </w:rPr>
        <w:t>，</w:t>
      </w:r>
      <w:r w:rsidR="00751CB2" w:rsidRPr="006358C0">
        <w:rPr>
          <w:rFonts w:hint="eastAsia"/>
        </w:rPr>
        <w:t>允宜積極研謀有效策略以確保原住民之工作權得以保障</w:t>
      </w:r>
      <w:bookmarkEnd w:id="3"/>
    </w:p>
    <w:p w:rsidR="00A314D5" w:rsidRPr="006358C0" w:rsidRDefault="00E6756B" w:rsidP="00BC3089">
      <w:pPr>
        <w:ind w:left="566" w:firstLine="566"/>
        <w:jc w:val="left"/>
      </w:pPr>
      <w:r w:rsidRPr="006358C0">
        <w:rPr>
          <w:rFonts w:hint="eastAsia"/>
        </w:rPr>
        <w:t>原住民族就業基金11</w:t>
      </w:r>
      <w:r w:rsidR="001D65A8" w:rsidRPr="006358C0">
        <w:rPr>
          <w:rFonts w:hint="eastAsia"/>
        </w:rPr>
        <w:t>4</w:t>
      </w:r>
      <w:r w:rsidRPr="006358C0">
        <w:rPr>
          <w:rFonts w:hint="eastAsia"/>
        </w:rPr>
        <w:t>年度</w:t>
      </w:r>
      <w:r w:rsidR="001B677A" w:rsidRPr="006358C0">
        <w:rPr>
          <w:rFonts w:hint="eastAsia"/>
        </w:rPr>
        <w:t>預算案</w:t>
      </w:r>
      <w:r w:rsidRPr="006358C0">
        <w:rPr>
          <w:rFonts w:hint="eastAsia"/>
        </w:rPr>
        <w:t>「</w:t>
      </w:r>
      <w:r w:rsidR="00E51B9C" w:rsidRPr="006358C0">
        <w:rPr>
          <w:rFonts w:hint="eastAsia"/>
        </w:rPr>
        <w:t>業務收入-徵收</w:t>
      </w:r>
      <w:r w:rsidR="001D65A8" w:rsidRPr="006358C0">
        <w:rPr>
          <w:rFonts w:hint="eastAsia"/>
        </w:rPr>
        <w:t>及依法分配</w:t>
      </w:r>
      <w:r w:rsidR="00E51B9C" w:rsidRPr="006358C0">
        <w:rPr>
          <w:rFonts w:hint="eastAsia"/>
        </w:rPr>
        <w:t>收入-</w:t>
      </w:r>
      <w:r w:rsidRPr="006358C0">
        <w:rPr>
          <w:rFonts w:hint="eastAsia"/>
        </w:rPr>
        <w:t>徵收就業代金收入」編列</w:t>
      </w:r>
      <w:r w:rsidR="001D65A8" w:rsidRPr="006358C0">
        <w:rPr>
          <w:rFonts w:hint="eastAsia"/>
        </w:rPr>
        <w:t>3</w:t>
      </w:r>
      <w:r w:rsidRPr="006358C0">
        <w:rPr>
          <w:rFonts w:hint="eastAsia"/>
        </w:rPr>
        <w:t>億</w:t>
      </w:r>
      <w:r w:rsidR="001D65A8" w:rsidRPr="006358C0">
        <w:rPr>
          <w:rFonts w:hint="eastAsia"/>
        </w:rPr>
        <w:t>2</w:t>
      </w:r>
      <w:r w:rsidR="001D65A8" w:rsidRPr="006358C0">
        <w:t>,</w:t>
      </w:r>
      <w:r w:rsidR="00BC3089" w:rsidRPr="006358C0">
        <w:rPr>
          <w:rFonts w:hint="eastAsia"/>
        </w:rPr>
        <w:t>000萬</w:t>
      </w:r>
      <w:r w:rsidRPr="006358C0">
        <w:rPr>
          <w:rFonts w:hint="eastAsia"/>
        </w:rPr>
        <w:t>元，</w:t>
      </w:r>
      <w:r w:rsidR="00BC3089" w:rsidRPr="006358C0">
        <w:rPr>
          <w:rFonts w:hint="eastAsia"/>
        </w:rPr>
        <w:t>較</w:t>
      </w:r>
      <w:r w:rsidR="001D65A8" w:rsidRPr="006358C0">
        <w:rPr>
          <w:rFonts w:hint="eastAsia"/>
        </w:rPr>
        <w:t>113</w:t>
      </w:r>
      <w:r w:rsidR="00BC3089" w:rsidRPr="006358C0">
        <w:rPr>
          <w:rFonts w:hint="eastAsia"/>
        </w:rPr>
        <w:t>年預算</w:t>
      </w:r>
      <w:r w:rsidR="001D65A8" w:rsidRPr="006358C0">
        <w:rPr>
          <w:rFonts w:hint="eastAsia"/>
        </w:rPr>
        <w:t>案</w:t>
      </w:r>
      <w:r w:rsidR="001416F4" w:rsidRPr="006358C0">
        <w:rPr>
          <w:rFonts w:hint="eastAsia"/>
        </w:rPr>
        <w:t>增加</w:t>
      </w:r>
      <w:r w:rsidR="001D65A8" w:rsidRPr="006358C0">
        <w:rPr>
          <w:rFonts w:hint="eastAsia"/>
        </w:rPr>
        <w:t>4</w:t>
      </w:r>
      <w:r w:rsidR="00802E1C" w:rsidRPr="006358C0">
        <w:rPr>
          <w:rFonts w:hint="eastAsia"/>
        </w:rPr>
        <w:t>,</w:t>
      </w:r>
      <w:r w:rsidR="00BC3089" w:rsidRPr="006358C0">
        <w:rPr>
          <w:rFonts w:hint="eastAsia"/>
        </w:rPr>
        <w:t>000萬元</w:t>
      </w:r>
      <w:r w:rsidR="00802E1C" w:rsidRPr="006358C0">
        <w:rPr>
          <w:rFonts w:hint="eastAsia"/>
        </w:rPr>
        <w:t>(</w:t>
      </w:r>
      <w:r w:rsidR="001416F4" w:rsidRPr="006358C0">
        <w:rPr>
          <w:rFonts w:hint="eastAsia"/>
        </w:rPr>
        <w:t>增</w:t>
      </w:r>
      <w:r w:rsidR="00802E1C" w:rsidRPr="006358C0">
        <w:rPr>
          <w:rFonts w:hint="eastAsia"/>
        </w:rPr>
        <w:t>幅</w:t>
      </w:r>
      <w:r w:rsidR="001D65A8" w:rsidRPr="006358C0">
        <w:rPr>
          <w:rFonts w:hint="eastAsia"/>
        </w:rPr>
        <w:t>14</w:t>
      </w:r>
      <w:r w:rsidR="001D65A8" w:rsidRPr="006358C0">
        <w:t>.</w:t>
      </w:r>
      <w:r w:rsidR="001D65A8" w:rsidRPr="006358C0">
        <w:rPr>
          <w:rFonts w:hint="eastAsia"/>
        </w:rPr>
        <w:t>29</w:t>
      </w:r>
      <w:r w:rsidR="00802E1C" w:rsidRPr="006358C0">
        <w:t>%)</w:t>
      </w:r>
      <w:r w:rsidR="00BC3089" w:rsidRPr="006358C0">
        <w:rPr>
          <w:rFonts w:hAnsi="標楷體" w:hint="eastAsia"/>
        </w:rPr>
        <w:t>，</w:t>
      </w:r>
      <w:r w:rsidR="00BC3089" w:rsidRPr="006358C0">
        <w:rPr>
          <w:rFonts w:hint="eastAsia"/>
        </w:rPr>
        <w:t>係</w:t>
      </w:r>
      <w:r w:rsidRPr="006358C0">
        <w:rPr>
          <w:rFonts w:hint="eastAsia"/>
        </w:rPr>
        <w:t>依原住民族工作權保障法</w:t>
      </w:r>
      <w:r w:rsidR="005F6536" w:rsidRPr="006358C0">
        <w:rPr>
          <w:rFonts w:hint="eastAsia"/>
        </w:rPr>
        <w:t>相關</w:t>
      </w:r>
      <w:r w:rsidRPr="006358C0">
        <w:rPr>
          <w:rFonts w:hint="eastAsia"/>
        </w:rPr>
        <w:t>規定，有關各級政府機關、公立學校、公營事業機構及依政府採購法而得標之廠商僱用原住民人數不足所繳納之代金。經查：</w:t>
      </w:r>
    </w:p>
    <w:p w:rsidR="0094452C" w:rsidRPr="006358C0" w:rsidRDefault="0094452C" w:rsidP="0094452C">
      <w:pPr>
        <w:pStyle w:val="a4"/>
        <w:ind w:leftChars="0" w:left="566" w:firstLineChars="0" w:firstLine="0"/>
        <w:rPr>
          <w:b/>
        </w:rPr>
      </w:pPr>
      <w:r w:rsidRPr="006358C0">
        <w:rPr>
          <w:rFonts w:hint="eastAsia"/>
          <w:b/>
        </w:rPr>
        <w:t>(一)</w:t>
      </w:r>
      <w:r w:rsidR="00802E1C" w:rsidRPr="006358C0">
        <w:rPr>
          <w:rFonts w:hint="eastAsia"/>
          <w:b/>
        </w:rPr>
        <w:t>原住民族工作權保障法相關規範</w:t>
      </w:r>
    </w:p>
    <w:p w:rsidR="005F6536" w:rsidRPr="006358C0" w:rsidRDefault="00B070A2" w:rsidP="008D32E0">
      <w:pPr>
        <w:pStyle w:val="21"/>
        <w:ind w:left="850" w:firstLine="566"/>
        <w:rPr>
          <w:rFonts w:hAnsi="標楷體" w:hint="eastAsia"/>
        </w:rPr>
      </w:pPr>
      <w:r w:rsidRPr="006358C0">
        <w:rPr>
          <w:rFonts w:hint="eastAsia"/>
        </w:rPr>
        <w:t>原民會為促進原住民就業並保障原住民工作權及經濟生活</w:t>
      </w:r>
      <w:r w:rsidRPr="006358C0">
        <w:rPr>
          <w:rFonts w:hAnsi="標楷體" w:hint="eastAsia"/>
        </w:rPr>
        <w:t>，</w:t>
      </w:r>
      <w:r w:rsidRPr="006358C0">
        <w:rPr>
          <w:rFonts w:hint="eastAsia"/>
        </w:rPr>
        <w:t>近年推動各項促進就業措施及就業推介服務，俾有效提升各公、私部門進用原住民情形，故</w:t>
      </w:r>
      <w:r w:rsidR="001416F4" w:rsidRPr="006358C0">
        <w:rPr>
          <w:rFonts w:hint="eastAsia"/>
        </w:rPr>
        <w:t>係依</w:t>
      </w:r>
      <w:r w:rsidR="00BC3089" w:rsidRPr="006358C0">
        <w:rPr>
          <w:rFonts w:hint="eastAsia"/>
        </w:rPr>
        <w:t>原住民族工作權保障法第</w:t>
      </w:r>
      <w:r w:rsidR="001D65A8" w:rsidRPr="006358C0">
        <w:rPr>
          <w:rFonts w:hint="eastAsia"/>
        </w:rPr>
        <w:t>4</w:t>
      </w:r>
      <w:r w:rsidR="00BC3089" w:rsidRPr="006358C0">
        <w:rPr>
          <w:rFonts w:hint="eastAsia"/>
        </w:rPr>
        <w:t>條及第</w:t>
      </w:r>
      <w:r w:rsidR="001D65A8" w:rsidRPr="006358C0">
        <w:rPr>
          <w:rFonts w:hint="eastAsia"/>
        </w:rPr>
        <w:t>5</w:t>
      </w:r>
      <w:r w:rsidR="00BC3089" w:rsidRPr="006358C0">
        <w:rPr>
          <w:rFonts w:hint="eastAsia"/>
        </w:rPr>
        <w:t>條、第</w:t>
      </w:r>
      <w:r w:rsidR="001D65A8" w:rsidRPr="006358C0">
        <w:rPr>
          <w:rFonts w:hint="eastAsia"/>
        </w:rPr>
        <w:t>12</w:t>
      </w:r>
      <w:r w:rsidR="00BC3089" w:rsidRPr="006358C0">
        <w:rPr>
          <w:rFonts w:hint="eastAsia"/>
        </w:rPr>
        <w:t>條及第</w:t>
      </w:r>
      <w:r w:rsidR="001D65A8" w:rsidRPr="006358C0">
        <w:rPr>
          <w:rFonts w:hint="eastAsia"/>
        </w:rPr>
        <w:t>24</w:t>
      </w:r>
      <w:r w:rsidR="00BC3089" w:rsidRPr="006358C0">
        <w:rPr>
          <w:rFonts w:hint="eastAsia"/>
        </w:rPr>
        <w:t>條規定</w:t>
      </w:r>
      <w:r w:rsidRPr="006358C0">
        <w:rPr>
          <w:rStyle w:val="af5"/>
        </w:rPr>
        <w:footnoteReference w:id="1"/>
      </w:r>
      <w:r w:rsidR="00B849D9" w:rsidRPr="006358C0">
        <w:rPr>
          <w:rFonts w:hAnsi="標楷體" w:hint="eastAsia"/>
        </w:rPr>
        <w:t>，</w:t>
      </w:r>
      <w:r w:rsidR="00B849D9" w:rsidRPr="006358C0">
        <w:rPr>
          <w:rFonts w:hint="eastAsia"/>
        </w:rPr>
        <w:t>公、私部門於進用不足時得向</w:t>
      </w:r>
      <w:r w:rsidR="00626DF2" w:rsidRPr="006358C0">
        <w:rPr>
          <w:rFonts w:hint="eastAsia"/>
        </w:rPr>
        <w:t>原住民族</w:t>
      </w:r>
      <w:r w:rsidR="00B849D9" w:rsidRPr="006358C0">
        <w:rPr>
          <w:rFonts w:hint="eastAsia"/>
        </w:rPr>
        <w:t>就業基金繳納代金代替其法定進用義務之收入</w:t>
      </w:r>
      <w:r w:rsidRPr="006358C0">
        <w:rPr>
          <w:rFonts w:hAnsi="標楷體" w:hint="eastAsia"/>
        </w:rPr>
        <w:t>。</w:t>
      </w:r>
    </w:p>
    <w:p w:rsidR="00802E1C" w:rsidRPr="006358C0" w:rsidRDefault="00802E1C" w:rsidP="00802E1C">
      <w:pPr>
        <w:pStyle w:val="a4"/>
        <w:ind w:left="849" w:hanging="283"/>
        <w:rPr>
          <w:b/>
        </w:rPr>
      </w:pPr>
      <w:r w:rsidRPr="006358C0">
        <w:rPr>
          <w:rFonts w:hint="eastAsia"/>
          <w:b/>
        </w:rPr>
        <w:lastRenderedPageBreak/>
        <w:t>(二)</w:t>
      </w:r>
      <w:r w:rsidR="00751CB2" w:rsidRPr="006358C0">
        <w:rPr>
          <w:rFonts w:hint="eastAsia"/>
          <w:b/>
        </w:rPr>
        <w:t>112年度繳交就業代金之家數為近年最高，且有少數公部門機關年年繳交就業代金</w:t>
      </w:r>
    </w:p>
    <w:p w:rsidR="005F6536" w:rsidRPr="006358C0" w:rsidRDefault="00802E1C" w:rsidP="0037594A">
      <w:pPr>
        <w:pStyle w:val="21"/>
        <w:ind w:left="850" w:firstLine="566"/>
        <w:rPr>
          <w:rFonts w:hint="eastAsia"/>
        </w:rPr>
      </w:pPr>
      <w:r w:rsidRPr="006358C0">
        <w:rPr>
          <w:rFonts w:hint="eastAsia"/>
        </w:rPr>
        <w:t>檢視</w:t>
      </w:r>
      <w:r w:rsidR="008A1C8C" w:rsidRPr="006358C0">
        <w:rPr>
          <w:rFonts w:hint="eastAsia"/>
        </w:rPr>
        <w:t>近年</w:t>
      </w:r>
      <w:r w:rsidRPr="006358C0">
        <w:rPr>
          <w:rFonts w:hint="eastAsia"/>
        </w:rPr>
        <w:t>徵收就業代金情形</w:t>
      </w:r>
      <w:r w:rsidR="00D61D9E" w:rsidRPr="006358C0">
        <w:rPr>
          <w:rFonts w:hint="eastAsia"/>
        </w:rPr>
        <w:t>(詳表1</w:t>
      </w:r>
      <w:r w:rsidR="00D61D9E" w:rsidRPr="006358C0">
        <w:t>)</w:t>
      </w:r>
      <w:r w:rsidR="00B12A36" w:rsidRPr="006358C0">
        <w:rPr>
          <w:rFonts w:hint="eastAsia"/>
        </w:rPr>
        <w:t>，</w:t>
      </w:r>
      <w:r w:rsidR="00DB6BC9" w:rsidRPr="006358C0">
        <w:rPr>
          <w:rFonts w:hint="eastAsia"/>
        </w:rPr>
        <w:t>就業代金</w:t>
      </w:r>
      <w:r w:rsidR="003E4982" w:rsidRPr="006358C0">
        <w:rPr>
          <w:rFonts w:hint="eastAsia"/>
        </w:rPr>
        <w:t>收入</w:t>
      </w:r>
      <w:r w:rsidR="00EE7AD9" w:rsidRPr="006358C0">
        <w:rPr>
          <w:rFonts w:hint="eastAsia"/>
        </w:rPr>
        <w:t>之決算數</w:t>
      </w:r>
      <w:r w:rsidR="00DB6BC9" w:rsidRPr="006358C0">
        <w:rPr>
          <w:rFonts w:hint="eastAsia"/>
        </w:rPr>
        <w:t>自1</w:t>
      </w:r>
      <w:r w:rsidR="00DB6BC9" w:rsidRPr="006358C0">
        <w:t>0</w:t>
      </w:r>
      <w:r w:rsidR="00DB6BC9" w:rsidRPr="006358C0">
        <w:rPr>
          <w:rFonts w:hint="eastAsia"/>
        </w:rPr>
        <w:t>9年度之</w:t>
      </w:r>
      <w:r w:rsidR="00DB6BC9" w:rsidRPr="006358C0">
        <w:t>2</w:t>
      </w:r>
      <w:r w:rsidR="00DB6BC9" w:rsidRPr="006358C0">
        <w:rPr>
          <w:rFonts w:hint="eastAsia"/>
        </w:rPr>
        <w:t>億5,996萬元增為1</w:t>
      </w:r>
      <w:r w:rsidR="00DB6BC9" w:rsidRPr="006358C0">
        <w:t>1</w:t>
      </w:r>
      <w:r w:rsidR="00DB6BC9" w:rsidRPr="006358C0">
        <w:rPr>
          <w:rFonts w:hint="eastAsia"/>
        </w:rPr>
        <w:t>2年度之3億2,054萬4千元，增加</w:t>
      </w:r>
      <w:r w:rsidR="00DB6BC9" w:rsidRPr="006358C0">
        <w:t>6</w:t>
      </w:r>
      <w:r w:rsidR="00DB6BC9" w:rsidRPr="006358C0">
        <w:rPr>
          <w:rFonts w:hint="eastAsia"/>
        </w:rPr>
        <w:t>,058萬4千元(增幅23</w:t>
      </w:r>
      <w:r w:rsidR="00DB6BC9" w:rsidRPr="006358C0">
        <w:t>.</w:t>
      </w:r>
      <w:r w:rsidR="00DB6BC9" w:rsidRPr="006358C0">
        <w:rPr>
          <w:rFonts w:hint="eastAsia"/>
        </w:rPr>
        <w:t>31</w:t>
      </w:r>
      <w:r w:rsidR="00DB6BC9" w:rsidRPr="006358C0">
        <w:t>%)</w:t>
      </w:r>
      <w:r w:rsidR="00EE7AD9" w:rsidRPr="006358C0">
        <w:rPr>
          <w:rFonts w:hint="eastAsia"/>
        </w:rPr>
        <w:t>，</w:t>
      </w:r>
      <w:r w:rsidR="00DB6BC9" w:rsidRPr="006358C0">
        <w:rPr>
          <w:rFonts w:hint="eastAsia"/>
        </w:rPr>
        <w:t>惟</w:t>
      </w:r>
      <w:r w:rsidR="00B12A36" w:rsidRPr="006358C0">
        <w:rPr>
          <w:rFonts w:hint="eastAsia"/>
        </w:rPr>
        <w:t>僱用不足人數自1</w:t>
      </w:r>
      <w:r w:rsidR="00B849D9" w:rsidRPr="006358C0">
        <w:t>0</w:t>
      </w:r>
      <w:r w:rsidR="003F6B28" w:rsidRPr="006358C0">
        <w:rPr>
          <w:rFonts w:hint="eastAsia"/>
        </w:rPr>
        <w:t>9</w:t>
      </w:r>
      <w:r w:rsidR="00B12A36" w:rsidRPr="006358C0">
        <w:rPr>
          <w:rFonts w:hint="eastAsia"/>
        </w:rPr>
        <w:t>年度之</w:t>
      </w:r>
      <w:r w:rsidR="003F6B28" w:rsidRPr="006358C0">
        <w:t>1,028</w:t>
      </w:r>
      <w:r w:rsidR="00B12A36" w:rsidRPr="006358C0">
        <w:rPr>
          <w:rFonts w:hint="eastAsia"/>
        </w:rPr>
        <w:t>人減為1</w:t>
      </w:r>
      <w:r w:rsidR="003F6B28" w:rsidRPr="006358C0">
        <w:t>12</w:t>
      </w:r>
      <w:r w:rsidR="00B12A36" w:rsidRPr="006358C0">
        <w:rPr>
          <w:rFonts w:hint="eastAsia"/>
        </w:rPr>
        <w:t>年度之</w:t>
      </w:r>
      <w:r w:rsidR="003F6B28" w:rsidRPr="006358C0">
        <w:rPr>
          <w:rFonts w:hint="eastAsia"/>
        </w:rPr>
        <w:t>1,006</w:t>
      </w:r>
      <w:r w:rsidR="00B12A36" w:rsidRPr="006358C0">
        <w:rPr>
          <w:rFonts w:hint="eastAsia"/>
        </w:rPr>
        <w:t>人</w:t>
      </w:r>
      <w:r w:rsidR="003F6B28" w:rsidRPr="006358C0">
        <w:rPr>
          <w:rFonts w:hint="eastAsia"/>
        </w:rPr>
        <w:t>，</w:t>
      </w:r>
      <w:r w:rsidR="003E4982" w:rsidRPr="006358C0">
        <w:rPr>
          <w:rFonts w:hint="eastAsia"/>
        </w:rPr>
        <w:t>與代金收入</w:t>
      </w:r>
      <w:r w:rsidR="001416F4" w:rsidRPr="006358C0">
        <w:rPr>
          <w:rFonts w:hint="eastAsia"/>
        </w:rPr>
        <w:t>增加情形</w:t>
      </w:r>
      <w:r w:rsidR="00EE7AD9" w:rsidRPr="006358C0">
        <w:rPr>
          <w:rFonts w:hint="eastAsia"/>
        </w:rPr>
        <w:t>未符。</w:t>
      </w:r>
      <w:r w:rsidR="003E4982" w:rsidRPr="006358C0">
        <w:rPr>
          <w:rFonts w:hint="eastAsia"/>
        </w:rPr>
        <w:t>據原民會</w:t>
      </w:r>
      <w:r w:rsidR="00EE7AD9" w:rsidRPr="006358C0">
        <w:rPr>
          <w:rFonts w:hint="eastAsia"/>
        </w:rPr>
        <w:t>說明</w:t>
      </w:r>
      <w:r w:rsidR="003E4982" w:rsidRPr="006358C0">
        <w:rPr>
          <w:rFonts w:hint="eastAsia"/>
        </w:rPr>
        <w:t>，因112年</w:t>
      </w:r>
      <w:r w:rsidR="002701C8" w:rsidRPr="006358C0">
        <w:rPr>
          <w:rFonts w:hint="eastAsia"/>
        </w:rPr>
        <w:t>度該會</w:t>
      </w:r>
      <w:r w:rsidR="003E4982" w:rsidRPr="006358C0">
        <w:rPr>
          <w:rFonts w:hint="eastAsia"/>
        </w:rPr>
        <w:t>補徵收以前年度</w:t>
      </w:r>
      <w:r w:rsidR="00EE7AD9" w:rsidRPr="006358C0">
        <w:rPr>
          <w:rFonts w:hint="eastAsia"/>
        </w:rPr>
        <w:t>尚未繳交</w:t>
      </w:r>
      <w:r w:rsidR="003E4982" w:rsidRPr="006358C0">
        <w:rPr>
          <w:rFonts w:hint="eastAsia"/>
        </w:rPr>
        <w:t>之代金頗具成效，致112年度就業代金收入大幅增加</w:t>
      </w:r>
      <w:r w:rsidR="002701C8" w:rsidRPr="006358C0">
        <w:rPr>
          <w:rFonts w:hint="eastAsia"/>
        </w:rPr>
        <w:t>。</w:t>
      </w:r>
      <w:r w:rsidR="003E4982" w:rsidRPr="006358C0">
        <w:rPr>
          <w:rFonts w:hint="eastAsia"/>
        </w:rPr>
        <w:t>另</w:t>
      </w:r>
      <w:r w:rsidR="00093BB4" w:rsidRPr="006358C0">
        <w:rPr>
          <w:rFonts w:hint="eastAsia"/>
        </w:rPr>
        <w:t>1</w:t>
      </w:r>
      <w:r w:rsidR="00146A9D" w:rsidRPr="006358C0">
        <w:t>0</w:t>
      </w:r>
      <w:r w:rsidR="003F6B28" w:rsidRPr="006358C0">
        <w:rPr>
          <w:rFonts w:hint="eastAsia"/>
        </w:rPr>
        <w:t>9</w:t>
      </w:r>
      <w:r w:rsidR="00093BB4" w:rsidRPr="006358C0">
        <w:rPr>
          <w:rFonts w:hint="eastAsia"/>
        </w:rPr>
        <w:t>年度至1</w:t>
      </w:r>
      <w:r w:rsidR="00146A9D" w:rsidRPr="006358C0">
        <w:t>1</w:t>
      </w:r>
      <w:r w:rsidR="003F6B28" w:rsidRPr="006358C0">
        <w:rPr>
          <w:rFonts w:hint="eastAsia"/>
        </w:rPr>
        <w:t>3</w:t>
      </w:r>
      <w:r w:rsidR="00146A9D" w:rsidRPr="006358C0">
        <w:rPr>
          <w:rFonts w:hint="eastAsia"/>
        </w:rPr>
        <w:t>年至8月止</w:t>
      </w:r>
      <w:r w:rsidR="00E04FA3" w:rsidRPr="006358C0">
        <w:rPr>
          <w:rFonts w:hint="eastAsia"/>
        </w:rPr>
        <w:t>各年</w:t>
      </w:r>
      <w:r w:rsidR="002701C8" w:rsidRPr="006358C0">
        <w:rPr>
          <w:rFonts w:hint="eastAsia"/>
        </w:rPr>
        <w:t>繳交代金家數自109年之396家逐年下降至111年之312家</w:t>
      </w:r>
      <w:r w:rsidR="00093BB4" w:rsidRPr="006358C0">
        <w:rPr>
          <w:rFonts w:hint="eastAsia"/>
        </w:rPr>
        <w:t>，</w:t>
      </w:r>
      <w:r w:rsidR="002701C8" w:rsidRPr="006358C0">
        <w:rPr>
          <w:rFonts w:hint="eastAsia"/>
        </w:rPr>
        <w:t>惟112年度上升至近年高點446家，又</w:t>
      </w:r>
      <w:r w:rsidR="00093BB4" w:rsidRPr="006358C0">
        <w:rPr>
          <w:rFonts w:hint="eastAsia"/>
        </w:rPr>
        <w:t>公部門</w:t>
      </w:r>
      <w:r w:rsidR="002701C8" w:rsidRPr="006358C0">
        <w:rPr>
          <w:rFonts w:hint="eastAsia"/>
        </w:rPr>
        <w:t>每年繳交代金之家數雖均未超過5家</w:t>
      </w:r>
      <w:r w:rsidR="004704FB" w:rsidRPr="006358C0">
        <w:rPr>
          <w:rFonts w:hint="eastAsia"/>
        </w:rPr>
        <w:t>，</w:t>
      </w:r>
      <w:r w:rsidR="00146A9D" w:rsidRPr="006358C0">
        <w:rPr>
          <w:rFonts w:hint="eastAsia"/>
        </w:rPr>
        <w:t>惟</w:t>
      </w:r>
      <w:r w:rsidR="004F112D" w:rsidRPr="006358C0">
        <w:rPr>
          <w:rFonts w:hint="eastAsia"/>
        </w:rPr>
        <w:t>仍有</w:t>
      </w:r>
      <w:r w:rsidR="00146A9D" w:rsidRPr="006358C0">
        <w:rPr>
          <w:rFonts w:hint="eastAsia"/>
        </w:rPr>
        <w:t>機關年年繳交代金</w:t>
      </w:r>
      <w:r w:rsidR="00093BB4" w:rsidRPr="006358C0">
        <w:rPr>
          <w:rStyle w:val="af5"/>
          <w:spacing w:val="-2"/>
        </w:rPr>
        <w:footnoteReference w:id="2"/>
      </w:r>
      <w:r w:rsidR="00E04FA3" w:rsidRPr="006358C0">
        <w:rPr>
          <w:rFonts w:hAnsi="標楷體" w:hint="eastAsia"/>
        </w:rPr>
        <w:t>，</w:t>
      </w:r>
      <w:r w:rsidR="00E04FA3" w:rsidRPr="006358C0">
        <w:rPr>
          <w:rFonts w:hint="eastAsia"/>
        </w:rPr>
        <w:t>允宜持續加強推動</w:t>
      </w:r>
      <w:r w:rsidR="00093BB4" w:rsidRPr="006358C0">
        <w:rPr>
          <w:rFonts w:hint="eastAsia"/>
        </w:rPr>
        <w:t>。</w:t>
      </w:r>
    </w:p>
    <w:p w:rsidR="00C66684" w:rsidRPr="006358C0" w:rsidRDefault="00C66684" w:rsidP="00C66684">
      <w:pPr>
        <w:adjustRightInd w:val="0"/>
        <w:ind w:leftChars="0" w:left="0" w:rightChars="-150" w:right="-425" w:firstLineChars="0" w:firstLine="0"/>
        <w:rPr>
          <w:rFonts w:hint="eastAsia"/>
          <w:b/>
          <w:spacing w:val="-4"/>
        </w:rPr>
      </w:pPr>
      <w:r w:rsidRPr="006358C0">
        <w:rPr>
          <w:rFonts w:hint="eastAsia"/>
          <w:b/>
          <w:spacing w:val="-4"/>
        </w:rPr>
        <w:t>表1</w:t>
      </w:r>
      <w:r w:rsidRPr="006358C0">
        <w:rPr>
          <w:b/>
          <w:spacing w:val="-4"/>
        </w:rPr>
        <w:t xml:space="preserve"> </w:t>
      </w:r>
      <w:r w:rsidRPr="006358C0">
        <w:rPr>
          <w:rFonts w:hint="eastAsia"/>
          <w:b/>
        </w:rPr>
        <w:t>近年</w:t>
      </w:r>
      <w:r w:rsidR="00B17C1F" w:rsidRPr="006358C0">
        <w:rPr>
          <w:rFonts w:hint="eastAsia"/>
          <w:b/>
        </w:rPr>
        <w:t>就業代金收入</w:t>
      </w:r>
      <w:r w:rsidR="00AB75AB" w:rsidRPr="006358C0">
        <w:rPr>
          <w:rFonts w:hint="eastAsia"/>
          <w:b/>
        </w:rPr>
        <w:t>預決算</w:t>
      </w:r>
      <w:r w:rsidRPr="006358C0">
        <w:rPr>
          <w:rFonts w:hint="eastAsia"/>
          <w:b/>
        </w:rPr>
        <w:t>概況</w:t>
      </w:r>
      <w:r w:rsidR="00B17C1F" w:rsidRPr="006358C0">
        <w:rPr>
          <w:rFonts w:hint="eastAsia"/>
          <w:b/>
        </w:rPr>
        <w:t>表</w:t>
      </w:r>
      <w:r w:rsidR="00B17C1F" w:rsidRPr="006358C0">
        <w:rPr>
          <w:b/>
        </w:rPr>
        <w:t xml:space="preserve"> </w:t>
      </w:r>
      <w:r w:rsidR="007E5C94" w:rsidRPr="006358C0">
        <w:rPr>
          <w:b/>
        </w:rPr>
        <w:t xml:space="preserve">   </w:t>
      </w:r>
      <w:r w:rsidR="0004213E" w:rsidRPr="006358C0">
        <w:rPr>
          <w:b/>
        </w:rPr>
        <w:t xml:space="preserve">   </w:t>
      </w:r>
      <w:r w:rsidR="007E5C94" w:rsidRPr="006358C0">
        <w:rPr>
          <w:b/>
        </w:rPr>
        <w:t xml:space="preserve"> </w:t>
      </w:r>
      <w:r w:rsidR="00B17C1F" w:rsidRPr="006358C0">
        <w:rPr>
          <w:rFonts w:hAnsi="標楷體" w:hint="eastAsia"/>
          <w:sz w:val="24"/>
          <w:szCs w:val="24"/>
        </w:rPr>
        <w:t>單位：新臺幣千元；</w:t>
      </w:r>
      <w:r w:rsidR="00BA5EF8" w:rsidRPr="006358C0">
        <w:rPr>
          <w:rFonts w:hAnsi="標楷體" w:hint="eastAsia"/>
          <w:sz w:val="24"/>
          <w:szCs w:val="24"/>
        </w:rPr>
        <w:t>人；家</w:t>
      </w:r>
    </w:p>
    <w:tbl>
      <w:tblPr>
        <w:tblW w:w="8525" w:type="dxa"/>
        <w:tblInd w:w="2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1244"/>
        <w:gridCol w:w="1456"/>
        <w:gridCol w:w="1456"/>
        <w:gridCol w:w="1456"/>
        <w:gridCol w:w="1456"/>
        <w:gridCol w:w="1457"/>
      </w:tblGrid>
      <w:tr w:rsidR="003F6B28" w:rsidRPr="006358C0" w:rsidTr="0073115C">
        <w:trPr>
          <w:trHeight w:hRule="exact" w:val="666"/>
          <w:tblHeader/>
        </w:trPr>
        <w:tc>
          <w:tcPr>
            <w:tcW w:w="1244" w:type="dxa"/>
            <w:vAlign w:val="center"/>
          </w:tcPr>
          <w:p w:rsidR="001D65A8" w:rsidRPr="006358C0" w:rsidRDefault="001D65A8" w:rsidP="001D65A8">
            <w:pPr>
              <w:pStyle w:val="142"/>
            </w:pPr>
            <w:r w:rsidRPr="006358C0">
              <w:rPr>
                <w:rFonts w:hint="eastAsia"/>
              </w:rPr>
              <w:t>項目</w:t>
            </w:r>
          </w:p>
        </w:tc>
        <w:tc>
          <w:tcPr>
            <w:tcW w:w="1456" w:type="dxa"/>
            <w:vAlign w:val="center"/>
          </w:tcPr>
          <w:p w:rsidR="001D65A8" w:rsidRPr="006358C0" w:rsidRDefault="001D65A8" w:rsidP="001D65A8">
            <w:pPr>
              <w:pStyle w:val="142"/>
              <w:jc w:val="center"/>
            </w:pPr>
            <w:r w:rsidRPr="006358C0">
              <w:rPr>
                <w:rFonts w:hint="eastAsia"/>
              </w:rPr>
              <w:t>1</w:t>
            </w:r>
            <w:r w:rsidRPr="006358C0">
              <w:t>09</w:t>
            </w:r>
            <w:r w:rsidRPr="006358C0">
              <w:rPr>
                <w:rFonts w:hint="eastAsia"/>
              </w:rPr>
              <w:t>年度</w:t>
            </w:r>
          </w:p>
        </w:tc>
        <w:tc>
          <w:tcPr>
            <w:tcW w:w="1456" w:type="dxa"/>
            <w:vAlign w:val="center"/>
          </w:tcPr>
          <w:p w:rsidR="001D65A8" w:rsidRPr="006358C0" w:rsidRDefault="001D65A8" w:rsidP="001D65A8">
            <w:pPr>
              <w:pStyle w:val="142"/>
              <w:jc w:val="center"/>
            </w:pPr>
            <w:r w:rsidRPr="006358C0">
              <w:rPr>
                <w:rFonts w:hint="eastAsia"/>
              </w:rPr>
              <w:t>1</w:t>
            </w:r>
            <w:r w:rsidRPr="006358C0">
              <w:t>10</w:t>
            </w:r>
            <w:r w:rsidRPr="006358C0">
              <w:rPr>
                <w:rFonts w:hint="eastAsia"/>
              </w:rPr>
              <w:t>年度</w:t>
            </w:r>
          </w:p>
        </w:tc>
        <w:tc>
          <w:tcPr>
            <w:tcW w:w="1456" w:type="dxa"/>
            <w:vAlign w:val="center"/>
          </w:tcPr>
          <w:p w:rsidR="001D65A8" w:rsidRPr="006358C0" w:rsidRDefault="001D65A8" w:rsidP="001D65A8">
            <w:pPr>
              <w:pStyle w:val="142"/>
              <w:jc w:val="center"/>
              <w:rPr>
                <w:rFonts w:hint="eastAsia"/>
              </w:rPr>
            </w:pPr>
            <w:r w:rsidRPr="006358C0">
              <w:rPr>
                <w:rFonts w:hint="eastAsia"/>
              </w:rPr>
              <w:t>1</w:t>
            </w:r>
            <w:r w:rsidRPr="006358C0">
              <w:t>11</w:t>
            </w:r>
            <w:r w:rsidRPr="006358C0">
              <w:rPr>
                <w:rFonts w:hint="eastAsia"/>
              </w:rPr>
              <w:t>年度</w:t>
            </w:r>
          </w:p>
        </w:tc>
        <w:tc>
          <w:tcPr>
            <w:tcW w:w="1456" w:type="dxa"/>
            <w:vAlign w:val="center"/>
          </w:tcPr>
          <w:p w:rsidR="001D65A8" w:rsidRPr="006358C0" w:rsidRDefault="001D65A8" w:rsidP="001D65A8">
            <w:pPr>
              <w:pStyle w:val="142"/>
              <w:jc w:val="center"/>
              <w:rPr>
                <w:rFonts w:hint="eastAsia"/>
              </w:rPr>
            </w:pPr>
            <w:r w:rsidRPr="006358C0">
              <w:rPr>
                <w:rFonts w:hint="eastAsia"/>
              </w:rPr>
              <w:t>112年度</w:t>
            </w:r>
          </w:p>
        </w:tc>
        <w:tc>
          <w:tcPr>
            <w:tcW w:w="1457" w:type="dxa"/>
            <w:vAlign w:val="center"/>
          </w:tcPr>
          <w:p w:rsidR="001D65A8" w:rsidRPr="006358C0" w:rsidRDefault="001D65A8" w:rsidP="001D65A8">
            <w:pPr>
              <w:pStyle w:val="142"/>
              <w:jc w:val="center"/>
              <w:rPr>
                <w:rFonts w:hint="eastAsia"/>
              </w:rPr>
            </w:pPr>
            <w:r w:rsidRPr="006358C0">
              <w:rPr>
                <w:rFonts w:hint="eastAsia"/>
              </w:rPr>
              <w:t>113年</w:t>
            </w:r>
          </w:p>
          <w:p w:rsidR="001D65A8" w:rsidRPr="006358C0" w:rsidRDefault="001D65A8" w:rsidP="001D65A8">
            <w:pPr>
              <w:pStyle w:val="142"/>
              <w:jc w:val="center"/>
              <w:rPr>
                <w:rFonts w:hint="eastAsia"/>
              </w:rPr>
            </w:pPr>
            <w:r w:rsidRPr="006358C0">
              <w:rPr>
                <w:rFonts w:hint="eastAsia"/>
              </w:rPr>
              <w:t>至8月止</w:t>
            </w:r>
          </w:p>
        </w:tc>
      </w:tr>
      <w:tr w:rsidR="003F6B28" w:rsidRPr="006358C0" w:rsidTr="0073115C">
        <w:trPr>
          <w:trHeight w:hRule="exact" w:val="397"/>
        </w:trPr>
        <w:tc>
          <w:tcPr>
            <w:tcW w:w="1244" w:type="dxa"/>
            <w:vAlign w:val="center"/>
          </w:tcPr>
          <w:p w:rsidR="001D65A8" w:rsidRPr="006358C0" w:rsidRDefault="001D65A8" w:rsidP="001D65A8">
            <w:pPr>
              <w:pStyle w:val="142"/>
              <w:jc w:val="both"/>
            </w:pPr>
            <w:r w:rsidRPr="006358C0">
              <w:rPr>
                <w:rFonts w:hint="eastAsia"/>
              </w:rPr>
              <w:t>預算數</w:t>
            </w:r>
            <w:r w:rsidRPr="006358C0">
              <w:t>A</w:t>
            </w:r>
          </w:p>
        </w:tc>
        <w:tc>
          <w:tcPr>
            <w:tcW w:w="1456" w:type="dxa"/>
            <w:vAlign w:val="center"/>
          </w:tcPr>
          <w:p w:rsidR="001D65A8" w:rsidRPr="006358C0" w:rsidRDefault="001D65A8" w:rsidP="001D65A8">
            <w:pPr>
              <w:pStyle w:val="142"/>
              <w:jc w:val="right"/>
            </w:pPr>
            <w:r w:rsidRPr="006358C0">
              <w:rPr>
                <w:rFonts w:hint="eastAsia"/>
              </w:rPr>
              <w:t>3</w:t>
            </w:r>
            <w:r w:rsidRPr="006358C0">
              <w:t>30,000</w:t>
            </w:r>
          </w:p>
        </w:tc>
        <w:tc>
          <w:tcPr>
            <w:tcW w:w="1456" w:type="dxa"/>
            <w:vAlign w:val="center"/>
          </w:tcPr>
          <w:p w:rsidR="001D65A8" w:rsidRPr="006358C0" w:rsidRDefault="001D65A8" w:rsidP="001D65A8">
            <w:pPr>
              <w:pStyle w:val="142"/>
              <w:jc w:val="right"/>
            </w:pPr>
            <w:r w:rsidRPr="006358C0">
              <w:rPr>
                <w:rFonts w:hint="eastAsia"/>
              </w:rPr>
              <w:t>3</w:t>
            </w:r>
            <w:r w:rsidRPr="006358C0">
              <w:t>30,000</w:t>
            </w:r>
          </w:p>
        </w:tc>
        <w:tc>
          <w:tcPr>
            <w:tcW w:w="1456" w:type="dxa"/>
            <w:vAlign w:val="center"/>
          </w:tcPr>
          <w:p w:rsidR="001D65A8" w:rsidRPr="006358C0" w:rsidRDefault="001D65A8" w:rsidP="001D65A8">
            <w:pPr>
              <w:pStyle w:val="142"/>
              <w:jc w:val="right"/>
              <w:rPr>
                <w:rFonts w:hint="eastAsia"/>
              </w:rPr>
            </w:pPr>
            <w:r w:rsidRPr="006358C0">
              <w:rPr>
                <w:rFonts w:hint="eastAsia"/>
              </w:rPr>
              <w:t>3</w:t>
            </w:r>
            <w:r w:rsidRPr="006358C0">
              <w:t>30,000</w:t>
            </w:r>
          </w:p>
        </w:tc>
        <w:tc>
          <w:tcPr>
            <w:tcW w:w="1456" w:type="dxa"/>
            <w:vAlign w:val="center"/>
          </w:tcPr>
          <w:p w:rsidR="001D65A8" w:rsidRPr="006358C0" w:rsidRDefault="001D65A8" w:rsidP="001D65A8">
            <w:pPr>
              <w:pStyle w:val="142"/>
              <w:jc w:val="right"/>
            </w:pPr>
            <w:r w:rsidRPr="006358C0">
              <w:rPr>
                <w:rFonts w:hint="eastAsia"/>
              </w:rPr>
              <w:t>300</w:t>
            </w:r>
            <w:r w:rsidRPr="006358C0">
              <w:t>,</w:t>
            </w:r>
            <w:r w:rsidRPr="006358C0">
              <w:rPr>
                <w:rFonts w:hint="eastAsia"/>
              </w:rPr>
              <w:t>000</w:t>
            </w:r>
          </w:p>
        </w:tc>
        <w:tc>
          <w:tcPr>
            <w:tcW w:w="1457" w:type="dxa"/>
            <w:vAlign w:val="center"/>
          </w:tcPr>
          <w:p w:rsidR="001D65A8" w:rsidRPr="006358C0" w:rsidRDefault="001D65A8" w:rsidP="001D65A8">
            <w:pPr>
              <w:pStyle w:val="142"/>
              <w:jc w:val="right"/>
              <w:rPr>
                <w:rFonts w:hint="eastAsia"/>
              </w:rPr>
            </w:pPr>
            <w:r w:rsidRPr="006358C0">
              <w:t>280,000</w:t>
            </w:r>
          </w:p>
        </w:tc>
      </w:tr>
      <w:tr w:rsidR="003F6B28" w:rsidRPr="006358C0" w:rsidTr="0073115C">
        <w:trPr>
          <w:trHeight w:hRule="exact" w:val="397"/>
        </w:trPr>
        <w:tc>
          <w:tcPr>
            <w:tcW w:w="1244" w:type="dxa"/>
            <w:vAlign w:val="center"/>
          </w:tcPr>
          <w:p w:rsidR="001D65A8" w:rsidRPr="006358C0" w:rsidRDefault="001D65A8" w:rsidP="001D65A8">
            <w:pPr>
              <w:pStyle w:val="142"/>
              <w:jc w:val="both"/>
            </w:pPr>
            <w:r w:rsidRPr="006358C0">
              <w:rPr>
                <w:rFonts w:hint="eastAsia"/>
              </w:rPr>
              <w:t>決算數</w:t>
            </w:r>
            <w:r w:rsidRPr="006358C0">
              <w:t>B</w:t>
            </w:r>
          </w:p>
        </w:tc>
        <w:tc>
          <w:tcPr>
            <w:tcW w:w="1456" w:type="dxa"/>
            <w:vAlign w:val="center"/>
          </w:tcPr>
          <w:p w:rsidR="001D65A8" w:rsidRPr="006358C0" w:rsidRDefault="001D65A8" w:rsidP="001D65A8">
            <w:pPr>
              <w:pStyle w:val="142"/>
              <w:jc w:val="right"/>
            </w:pPr>
            <w:r w:rsidRPr="006358C0">
              <w:rPr>
                <w:rFonts w:hint="eastAsia"/>
              </w:rPr>
              <w:t>2</w:t>
            </w:r>
            <w:r w:rsidRPr="006358C0">
              <w:t>59,960</w:t>
            </w:r>
          </w:p>
        </w:tc>
        <w:tc>
          <w:tcPr>
            <w:tcW w:w="1456" w:type="dxa"/>
            <w:vAlign w:val="center"/>
          </w:tcPr>
          <w:p w:rsidR="001D65A8" w:rsidRPr="006358C0" w:rsidRDefault="001D65A8" w:rsidP="001D65A8">
            <w:pPr>
              <w:pStyle w:val="142"/>
              <w:jc w:val="right"/>
            </w:pPr>
            <w:r w:rsidRPr="006358C0">
              <w:rPr>
                <w:rFonts w:hint="eastAsia"/>
              </w:rPr>
              <w:t>2</w:t>
            </w:r>
            <w:r w:rsidRPr="006358C0">
              <w:t>46,221</w:t>
            </w:r>
          </w:p>
        </w:tc>
        <w:tc>
          <w:tcPr>
            <w:tcW w:w="1456" w:type="dxa"/>
            <w:vAlign w:val="center"/>
          </w:tcPr>
          <w:p w:rsidR="001D65A8" w:rsidRPr="006358C0" w:rsidRDefault="001D65A8" w:rsidP="001D65A8">
            <w:pPr>
              <w:pStyle w:val="142"/>
              <w:jc w:val="right"/>
              <w:rPr>
                <w:rFonts w:hint="eastAsia"/>
              </w:rPr>
            </w:pPr>
            <w:r w:rsidRPr="006358C0">
              <w:t>231,628</w:t>
            </w:r>
          </w:p>
        </w:tc>
        <w:tc>
          <w:tcPr>
            <w:tcW w:w="1456" w:type="dxa"/>
            <w:vAlign w:val="center"/>
          </w:tcPr>
          <w:p w:rsidR="001D65A8" w:rsidRPr="006358C0" w:rsidRDefault="001D65A8" w:rsidP="001D65A8">
            <w:pPr>
              <w:pStyle w:val="142"/>
              <w:jc w:val="right"/>
            </w:pPr>
            <w:r w:rsidRPr="006358C0">
              <w:t>320,544</w:t>
            </w:r>
          </w:p>
        </w:tc>
        <w:tc>
          <w:tcPr>
            <w:tcW w:w="1457" w:type="dxa"/>
            <w:vAlign w:val="center"/>
          </w:tcPr>
          <w:p w:rsidR="001D65A8" w:rsidRPr="006358C0" w:rsidRDefault="001D65A8" w:rsidP="001D65A8">
            <w:pPr>
              <w:pStyle w:val="142"/>
              <w:jc w:val="right"/>
              <w:rPr>
                <w:rFonts w:hint="eastAsia"/>
              </w:rPr>
            </w:pPr>
            <w:r w:rsidRPr="006358C0">
              <w:t>174,682</w:t>
            </w:r>
          </w:p>
        </w:tc>
      </w:tr>
      <w:tr w:rsidR="003F6B28" w:rsidRPr="006358C0" w:rsidTr="0073115C">
        <w:trPr>
          <w:trHeight w:hRule="exact" w:val="347"/>
        </w:trPr>
        <w:tc>
          <w:tcPr>
            <w:tcW w:w="1244" w:type="dxa"/>
            <w:vAlign w:val="center"/>
          </w:tcPr>
          <w:p w:rsidR="001D65A8" w:rsidRPr="006358C0" w:rsidRDefault="001D65A8" w:rsidP="001D65A8">
            <w:pPr>
              <w:pStyle w:val="142"/>
              <w:jc w:val="both"/>
              <w:rPr>
                <w:rFonts w:hint="eastAsia"/>
              </w:rPr>
            </w:pPr>
            <w:r w:rsidRPr="006358C0">
              <w:rPr>
                <w:rFonts w:hint="eastAsia"/>
              </w:rPr>
              <w:t>達成率</w:t>
            </w:r>
            <w:r w:rsidRPr="006358C0">
              <w:t>B/A</w:t>
            </w:r>
          </w:p>
        </w:tc>
        <w:tc>
          <w:tcPr>
            <w:tcW w:w="1456" w:type="dxa"/>
            <w:vAlign w:val="center"/>
          </w:tcPr>
          <w:p w:rsidR="001D65A8" w:rsidRPr="006358C0" w:rsidRDefault="001D65A8" w:rsidP="001D65A8">
            <w:pPr>
              <w:pStyle w:val="142"/>
              <w:jc w:val="right"/>
            </w:pPr>
            <w:r w:rsidRPr="006358C0">
              <w:rPr>
                <w:rFonts w:hint="eastAsia"/>
              </w:rPr>
              <w:t>7</w:t>
            </w:r>
            <w:r w:rsidRPr="006358C0">
              <w:t>8.78%</w:t>
            </w:r>
          </w:p>
        </w:tc>
        <w:tc>
          <w:tcPr>
            <w:tcW w:w="1456" w:type="dxa"/>
            <w:vAlign w:val="center"/>
          </w:tcPr>
          <w:p w:rsidR="001D65A8" w:rsidRPr="006358C0" w:rsidRDefault="001D65A8" w:rsidP="001D65A8">
            <w:pPr>
              <w:pStyle w:val="142"/>
              <w:jc w:val="right"/>
            </w:pPr>
            <w:r w:rsidRPr="006358C0">
              <w:rPr>
                <w:rFonts w:hint="eastAsia"/>
              </w:rPr>
              <w:t>7</w:t>
            </w:r>
            <w:r w:rsidRPr="006358C0">
              <w:t>4.61%</w:t>
            </w:r>
          </w:p>
        </w:tc>
        <w:tc>
          <w:tcPr>
            <w:tcW w:w="1456" w:type="dxa"/>
            <w:vAlign w:val="center"/>
          </w:tcPr>
          <w:p w:rsidR="001D65A8" w:rsidRPr="006358C0" w:rsidRDefault="001D65A8" w:rsidP="001D65A8">
            <w:pPr>
              <w:pStyle w:val="142"/>
              <w:jc w:val="right"/>
              <w:rPr>
                <w:rFonts w:hint="eastAsia"/>
              </w:rPr>
            </w:pPr>
            <w:r w:rsidRPr="006358C0">
              <w:t>70.19%</w:t>
            </w:r>
          </w:p>
        </w:tc>
        <w:tc>
          <w:tcPr>
            <w:tcW w:w="1456" w:type="dxa"/>
            <w:vAlign w:val="center"/>
          </w:tcPr>
          <w:p w:rsidR="001D65A8" w:rsidRPr="006358C0" w:rsidRDefault="001D65A8" w:rsidP="001D65A8">
            <w:pPr>
              <w:pStyle w:val="142"/>
              <w:jc w:val="right"/>
            </w:pPr>
            <w:r w:rsidRPr="006358C0">
              <w:rPr>
                <w:rFonts w:hint="eastAsia"/>
              </w:rPr>
              <w:t>106.87%</w:t>
            </w:r>
          </w:p>
        </w:tc>
        <w:tc>
          <w:tcPr>
            <w:tcW w:w="1457" w:type="dxa"/>
            <w:vAlign w:val="center"/>
          </w:tcPr>
          <w:p w:rsidR="001D65A8" w:rsidRPr="006358C0" w:rsidRDefault="00EE1086" w:rsidP="001D65A8">
            <w:pPr>
              <w:pStyle w:val="142"/>
              <w:jc w:val="right"/>
              <w:rPr>
                <w:rFonts w:hint="eastAsia"/>
              </w:rPr>
            </w:pPr>
            <w:r w:rsidRPr="006358C0">
              <w:t>62.39</w:t>
            </w:r>
            <w:r w:rsidR="001D65A8" w:rsidRPr="006358C0">
              <w:t>%</w:t>
            </w:r>
          </w:p>
        </w:tc>
      </w:tr>
      <w:tr w:rsidR="003F6B28" w:rsidRPr="006358C0" w:rsidTr="0073115C">
        <w:trPr>
          <w:trHeight w:hRule="exact" w:val="667"/>
        </w:trPr>
        <w:tc>
          <w:tcPr>
            <w:tcW w:w="1244" w:type="dxa"/>
            <w:vAlign w:val="center"/>
          </w:tcPr>
          <w:p w:rsidR="001D65A8" w:rsidRPr="006358C0" w:rsidRDefault="001D65A8" w:rsidP="001D65A8">
            <w:pPr>
              <w:pStyle w:val="142"/>
              <w:jc w:val="both"/>
            </w:pPr>
            <w:r w:rsidRPr="006358C0">
              <w:rPr>
                <w:rFonts w:hint="eastAsia"/>
              </w:rPr>
              <w:t>僱用不足人數</w:t>
            </w:r>
          </w:p>
        </w:tc>
        <w:tc>
          <w:tcPr>
            <w:tcW w:w="1456" w:type="dxa"/>
            <w:vAlign w:val="center"/>
          </w:tcPr>
          <w:p w:rsidR="001D65A8" w:rsidRPr="006358C0" w:rsidRDefault="001D65A8" w:rsidP="001D65A8">
            <w:pPr>
              <w:pStyle w:val="142"/>
              <w:jc w:val="right"/>
            </w:pPr>
            <w:r w:rsidRPr="006358C0">
              <w:rPr>
                <w:rFonts w:hint="eastAsia"/>
              </w:rPr>
              <w:t>1</w:t>
            </w:r>
            <w:r w:rsidRPr="006358C0">
              <w:t>,028</w:t>
            </w:r>
          </w:p>
        </w:tc>
        <w:tc>
          <w:tcPr>
            <w:tcW w:w="1456" w:type="dxa"/>
            <w:vAlign w:val="center"/>
          </w:tcPr>
          <w:p w:rsidR="001D65A8" w:rsidRPr="006358C0" w:rsidRDefault="00EE1086" w:rsidP="001D65A8">
            <w:pPr>
              <w:pStyle w:val="142"/>
              <w:jc w:val="right"/>
            </w:pPr>
            <w:r w:rsidRPr="006358C0">
              <w:t>1</w:t>
            </w:r>
            <w:r w:rsidRPr="006358C0">
              <w:rPr>
                <w:rFonts w:hint="eastAsia"/>
              </w:rPr>
              <w:t>,</w:t>
            </w:r>
            <w:r w:rsidRPr="006358C0">
              <w:t>042</w:t>
            </w:r>
          </w:p>
        </w:tc>
        <w:tc>
          <w:tcPr>
            <w:tcW w:w="1456" w:type="dxa"/>
            <w:vAlign w:val="center"/>
          </w:tcPr>
          <w:p w:rsidR="001D65A8" w:rsidRPr="006358C0" w:rsidRDefault="001D65A8" w:rsidP="001D65A8">
            <w:pPr>
              <w:pStyle w:val="142"/>
              <w:jc w:val="right"/>
            </w:pPr>
            <w:r w:rsidRPr="006358C0">
              <w:t>1,0</w:t>
            </w:r>
            <w:r w:rsidRPr="006358C0">
              <w:rPr>
                <w:rFonts w:hint="eastAsia"/>
              </w:rPr>
              <w:t>3</w:t>
            </w:r>
            <w:r w:rsidRPr="006358C0">
              <w:t>9</w:t>
            </w:r>
          </w:p>
        </w:tc>
        <w:tc>
          <w:tcPr>
            <w:tcW w:w="1456" w:type="dxa"/>
            <w:vAlign w:val="center"/>
          </w:tcPr>
          <w:p w:rsidR="001D65A8" w:rsidRPr="006358C0" w:rsidRDefault="001D65A8" w:rsidP="001D65A8">
            <w:pPr>
              <w:pStyle w:val="142"/>
              <w:jc w:val="right"/>
            </w:pPr>
            <w:r w:rsidRPr="006358C0">
              <w:rPr>
                <w:rFonts w:hint="eastAsia"/>
              </w:rPr>
              <w:t>1,006</w:t>
            </w:r>
          </w:p>
        </w:tc>
        <w:tc>
          <w:tcPr>
            <w:tcW w:w="1457" w:type="dxa"/>
            <w:vAlign w:val="center"/>
          </w:tcPr>
          <w:p w:rsidR="001D65A8" w:rsidRPr="006358C0" w:rsidRDefault="00EE1086" w:rsidP="001D65A8">
            <w:pPr>
              <w:pStyle w:val="142"/>
              <w:jc w:val="right"/>
              <w:rPr>
                <w:rFonts w:hint="eastAsia"/>
              </w:rPr>
            </w:pPr>
            <w:r w:rsidRPr="006358C0">
              <w:rPr>
                <w:rFonts w:hint="eastAsia"/>
              </w:rPr>
              <w:t>1,139</w:t>
            </w:r>
          </w:p>
        </w:tc>
      </w:tr>
      <w:tr w:rsidR="003F6B28" w:rsidRPr="006358C0" w:rsidTr="0073115C">
        <w:trPr>
          <w:trHeight w:hRule="exact" w:val="691"/>
        </w:trPr>
        <w:tc>
          <w:tcPr>
            <w:tcW w:w="1244" w:type="dxa"/>
            <w:vAlign w:val="center"/>
          </w:tcPr>
          <w:p w:rsidR="001D65A8" w:rsidRPr="006358C0" w:rsidRDefault="001D65A8" w:rsidP="001D65A8">
            <w:pPr>
              <w:pStyle w:val="142"/>
              <w:jc w:val="both"/>
              <w:rPr>
                <w:rFonts w:hint="eastAsia"/>
              </w:rPr>
            </w:pPr>
            <w:r w:rsidRPr="006358C0">
              <w:rPr>
                <w:rFonts w:hint="eastAsia"/>
              </w:rPr>
              <w:t>繳交代金家數</w:t>
            </w:r>
          </w:p>
        </w:tc>
        <w:tc>
          <w:tcPr>
            <w:tcW w:w="1456" w:type="dxa"/>
            <w:vAlign w:val="center"/>
          </w:tcPr>
          <w:p w:rsidR="001D65A8" w:rsidRPr="006358C0" w:rsidRDefault="001D65A8" w:rsidP="001D65A8">
            <w:pPr>
              <w:pStyle w:val="142"/>
              <w:jc w:val="right"/>
            </w:pPr>
            <w:r w:rsidRPr="006358C0">
              <w:rPr>
                <w:rFonts w:hint="eastAsia"/>
              </w:rPr>
              <w:t>3</w:t>
            </w:r>
            <w:r w:rsidRPr="006358C0">
              <w:t>96</w:t>
            </w:r>
          </w:p>
        </w:tc>
        <w:tc>
          <w:tcPr>
            <w:tcW w:w="1456" w:type="dxa"/>
            <w:vAlign w:val="center"/>
          </w:tcPr>
          <w:p w:rsidR="001D65A8" w:rsidRPr="006358C0" w:rsidRDefault="001D65A8" w:rsidP="001D65A8">
            <w:pPr>
              <w:pStyle w:val="142"/>
              <w:jc w:val="right"/>
              <w:rPr>
                <w:rFonts w:hint="eastAsia"/>
              </w:rPr>
            </w:pPr>
            <w:r w:rsidRPr="006358C0">
              <w:rPr>
                <w:rFonts w:hint="eastAsia"/>
              </w:rPr>
              <w:t>3</w:t>
            </w:r>
            <w:r w:rsidRPr="006358C0">
              <w:t>81</w:t>
            </w:r>
          </w:p>
        </w:tc>
        <w:tc>
          <w:tcPr>
            <w:tcW w:w="1456" w:type="dxa"/>
            <w:vAlign w:val="center"/>
          </w:tcPr>
          <w:p w:rsidR="001D65A8" w:rsidRPr="006358C0" w:rsidRDefault="001D65A8" w:rsidP="001D65A8">
            <w:pPr>
              <w:pStyle w:val="142"/>
              <w:jc w:val="right"/>
              <w:rPr>
                <w:rFonts w:hint="eastAsia"/>
              </w:rPr>
            </w:pPr>
            <w:r w:rsidRPr="006358C0">
              <w:rPr>
                <w:rFonts w:hint="eastAsia"/>
              </w:rPr>
              <w:t>312</w:t>
            </w:r>
          </w:p>
        </w:tc>
        <w:tc>
          <w:tcPr>
            <w:tcW w:w="1456" w:type="dxa"/>
            <w:vAlign w:val="center"/>
          </w:tcPr>
          <w:p w:rsidR="001D65A8" w:rsidRPr="006358C0" w:rsidRDefault="001D65A8" w:rsidP="001D65A8">
            <w:pPr>
              <w:pStyle w:val="142"/>
              <w:jc w:val="right"/>
            </w:pPr>
            <w:r w:rsidRPr="006358C0">
              <w:rPr>
                <w:rFonts w:hint="eastAsia"/>
              </w:rPr>
              <w:t>446</w:t>
            </w:r>
          </w:p>
        </w:tc>
        <w:tc>
          <w:tcPr>
            <w:tcW w:w="1457" w:type="dxa"/>
            <w:vAlign w:val="center"/>
          </w:tcPr>
          <w:p w:rsidR="001D65A8" w:rsidRPr="006358C0" w:rsidRDefault="00EE1086" w:rsidP="001D65A8">
            <w:pPr>
              <w:pStyle w:val="142"/>
              <w:jc w:val="right"/>
              <w:rPr>
                <w:rFonts w:hint="eastAsia"/>
              </w:rPr>
            </w:pPr>
            <w:r w:rsidRPr="006358C0">
              <w:rPr>
                <w:rFonts w:hint="eastAsia"/>
              </w:rPr>
              <w:t>377</w:t>
            </w:r>
          </w:p>
        </w:tc>
      </w:tr>
      <w:tr w:rsidR="003F6B28" w:rsidRPr="006358C0" w:rsidTr="001D65A8">
        <w:trPr>
          <w:trHeight w:hRule="exact" w:val="2274"/>
        </w:trPr>
        <w:tc>
          <w:tcPr>
            <w:tcW w:w="1244" w:type="dxa"/>
            <w:vAlign w:val="center"/>
          </w:tcPr>
          <w:p w:rsidR="001D65A8" w:rsidRPr="006358C0" w:rsidRDefault="001D65A8" w:rsidP="003F6B28">
            <w:pPr>
              <w:pStyle w:val="142"/>
              <w:jc w:val="both"/>
              <w:rPr>
                <w:rFonts w:hint="eastAsia"/>
              </w:rPr>
            </w:pPr>
            <w:r w:rsidRPr="006358C0">
              <w:rPr>
                <w:rFonts w:hint="eastAsia"/>
              </w:rPr>
              <w:lastRenderedPageBreak/>
              <w:t>繳交代金之公部門家數及機關名稱</w:t>
            </w:r>
          </w:p>
        </w:tc>
        <w:tc>
          <w:tcPr>
            <w:tcW w:w="1456" w:type="dxa"/>
          </w:tcPr>
          <w:p w:rsidR="001D65A8" w:rsidRPr="006358C0" w:rsidRDefault="001D65A8" w:rsidP="001D65A8">
            <w:pPr>
              <w:pStyle w:val="142"/>
              <w:jc w:val="both"/>
              <w:rPr>
                <w:rFonts w:hint="eastAsia"/>
                <w:spacing w:val="-20"/>
                <w:sz w:val="22"/>
                <w:szCs w:val="22"/>
              </w:rPr>
            </w:pPr>
            <w:r w:rsidRPr="006358C0">
              <w:rPr>
                <w:rFonts w:hint="eastAsia"/>
                <w:b/>
                <w:spacing w:val="-20"/>
                <w:sz w:val="22"/>
                <w:szCs w:val="22"/>
              </w:rPr>
              <w:t>4</w:t>
            </w:r>
            <w:r w:rsidRPr="006358C0">
              <w:rPr>
                <w:spacing w:val="-20"/>
                <w:sz w:val="22"/>
                <w:szCs w:val="22"/>
              </w:rPr>
              <w:t>(</w:t>
            </w:r>
            <w:r w:rsidRPr="006358C0">
              <w:rPr>
                <w:rFonts w:hint="eastAsia"/>
                <w:b/>
                <w:spacing w:val="-20"/>
                <w:sz w:val="22"/>
                <w:szCs w:val="22"/>
              </w:rPr>
              <w:t>審計部臺灣省臺東縣審計室</w:t>
            </w:r>
            <w:r w:rsidRPr="006358C0">
              <w:rPr>
                <w:rFonts w:hint="eastAsia"/>
                <w:spacing w:val="-20"/>
                <w:sz w:val="22"/>
                <w:szCs w:val="22"/>
              </w:rPr>
              <w:t>、臺灣臺中地方法院、經濟部水利署第八河川局、臺灣臺東地方檢察署)</w:t>
            </w:r>
          </w:p>
        </w:tc>
        <w:tc>
          <w:tcPr>
            <w:tcW w:w="1456" w:type="dxa"/>
          </w:tcPr>
          <w:p w:rsidR="001D65A8" w:rsidRPr="006358C0" w:rsidRDefault="001D65A8" w:rsidP="001D65A8">
            <w:pPr>
              <w:pStyle w:val="142"/>
              <w:jc w:val="both"/>
              <w:rPr>
                <w:rFonts w:hint="eastAsia"/>
                <w:spacing w:val="-20"/>
                <w:sz w:val="22"/>
                <w:szCs w:val="22"/>
              </w:rPr>
            </w:pPr>
            <w:r w:rsidRPr="006358C0">
              <w:rPr>
                <w:rFonts w:hint="eastAsia"/>
                <w:b/>
                <w:spacing w:val="-20"/>
                <w:sz w:val="22"/>
                <w:szCs w:val="22"/>
              </w:rPr>
              <w:t>3</w:t>
            </w:r>
            <w:r w:rsidRPr="006358C0">
              <w:rPr>
                <w:spacing w:val="-20"/>
                <w:sz w:val="22"/>
                <w:szCs w:val="22"/>
              </w:rPr>
              <w:t>(</w:t>
            </w:r>
            <w:r w:rsidRPr="006358C0">
              <w:rPr>
                <w:rFonts w:hint="eastAsia"/>
                <w:b/>
                <w:spacing w:val="-20"/>
                <w:sz w:val="22"/>
                <w:szCs w:val="22"/>
              </w:rPr>
              <w:t>審計部臺灣省臺東縣審計室</w:t>
            </w:r>
            <w:r w:rsidRPr="006358C0">
              <w:rPr>
                <w:rFonts w:hint="eastAsia"/>
                <w:spacing w:val="-20"/>
                <w:sz w:val="22"/>
                <w:szCs w:val="22"/>
              </w:rPr>
              <w:t>、國軍退除役官兵輔導委員會花蓮縣榮民服務處、花蓮縣吉安鄉戶政事務所)</w:t>
            </w:r>
          </w:p>
        </w:tc>
        <w:tc>
          <w:tcPr>
            <w:tcW w:w="1456" w:type="dxa"/>
          </w:tcPr>
          <w:p w:rsidR="001D65A8" w:rsidRPr="006358C0" w:rsidRDefault="001D65A8" w:rsidP="001D65A8">
            <w:pPr>
              <w:pStyle w:val="142"/>
              <w:jc w:val="both"/>
              <w:rPr>
                <w:rFonts w:hint="eastAsia"/>
                <w:spacing w:val="-20"/>
                <w:sz w:val="22"/>
                <w:szCs w:val="22"/>
              </w:rPr>
            </w:pPr>
            <w:r w:rsidRPr="006358C0">
              <w:rPr>
                <w:rFonts w:hint="eastAsia"/>
                <w:b/>
                <w:spacing w:val="-20"/>
                <w:sz w:val="22"/>
                <w:szCs w:val="22"/>
              </w:rPr>
              <w:t>4</w:t>
            </w:r>
            <w:r w:rsidRPr="006358C0">
              <w:rPr>
                <w:spacing w:val="-20"/>
                <w:sz w:val="22"/>
                <w:szCs w:val="22"/>
              </w:rPr>
              <w:t>(</w:t>
            </w:r>
            <w:r w:rsidRPr="006358C0">
              <w:rPr>
                <w:rFonts w:hint="eastAsia"/>
                <w:b/>
                <w:spacing w:val="-20"/>
                <w:sz w:val="22"/>
                <w:szCs w:val="22"/>
              </w:rPr>
              <w:t>審計部臺灣省臺東縣審計室</w:t>
            </w:r>
            <w:r w:rsidRPr="006358C0">
              <w:rPr>
                <w:rFonts w:hint="eastAsia"/>
                <w:spacing w:val="-20"/>
                <w:sz w:val="22"/>
                <w:szCs w:val="22"/>
              </w:rPr>
              <w:t>、國軍退除役官兵輔導委員會花蓮縣榮民服務處、新北市政府違章建築拆除大隊、雲林縣警察局)</w:t>
            </w:r>
          </w:p>
        </w:tc>
        <w:tc>
          <w:tcPr>
            <w:tcW w:w="1456" w:type="dxa"/>
          </w:tcPr>
          <w:p w:rsidR="001D65A8" w:rsidRPr="006358C0" w:rsidRDefault="001D65A8" w:rsidP="001D65A8">
            <w:pPr>
              <w:pStyle w:val="142"/>
              <w:jc w:val="both"/>
              <w:rPr>
                <w:rFonts w:hint="eastAsia"/>
                <w:spacing w:val="-20"/>
                <w:sz w:val="22"/>
                <w:szCs w:val="22"/>
              </w:rPr>
            </w:pPr>
            <w:r w:rsidRPr="006358C0">
              <w:rPr>
                <w:rFonts w:hint="eastAsia"/>
                <w:b/>
                <w:spacing w:val="-20"/>
                <w:sz w:val="22"/>
                <w:szCs w:val="22"/>
              </w:rPr>
              <w:t>4</w:t>
            </w:r>
            <w:r w:rsidRPr="006358C0">
              <w:rPr>
                <w:rFonts w:hint="eastAsia"/>
                <w:spacing w:val="-20"/>
                <w:sz w:val="22"/>
                <w:szCs w:val="22"/>
              </w:rPr>
              <w:t>(法務部矯正署自強外役監獄、國立臺東專科學校、</w:t>
            </w:r>
            <w:r w:rsidRPr="006358C0">
              <w:rPr>
                <w:rFonts w:hint="eastAsia"/>
                <w:b/>
                <w:spacing w:val="-20"/>
                <w:sz w:val="22"/>
                <w:szCs w:val="22"/>
              </w:rPr>
              <w:t>審計部臺灣省臺東縣審計室</w:t>
            </w:r>
            <w:r w:rsidRPr="006358C0">
              <w:rPr>
                <w:rFonts w:hint="eastAsia"/>
                <w:spacing w:val="-20"/>
                <w:sz w:val="22"/>
                <w:szCs w:val="22"/>
              </w:rPr>
              <w:t>、農業部花蓮區農業改良場)</w:t>
            </w:r>
          </w:p>
        </w:tc>
        <w:tc>
          <w:tcPr>
            <w:tcW w:w="1457" w:type="dxa"/>
          </w:tcPr>
          <w:p w:rsidR="001D65A8" w:rsidRPr="006358C0" w:rsidRDefault="00EE1086" w:rsidP="001D65A8">
            <w:pPr>
              <w:pStyle w:val="142"/>
              <w:jc w:val="both"/>
              <w:rPr>
                <w:spacing w:val="-20"/>
                <w:sz w:val="22"/>
                <w:szCs w:val="22"/>
              </w:rPr>
            </w:pPr>
            <w:r w:rsidRPr="006358C0">
              <w:rPr>
                <w:rFonts w:hint="eastAsia"/>
                <w:b/>
                <w:spacing w:val="-20"/>
                <w:sz w:val="22"/>
                <w:szCs w:val="22"/>
              </w:rPr>
              <w:t>2</w:t>
            </w:r>
            <w:r w:rsidRPr="006358C0">
              <w:rPr>
                <w:rFonts w:hint="eastAsia"/>
                <w:spacing w:val="-20"/>
                <w:sz w:val="22"/>
                <w:szCs w:val="22"/>
              </w:rPr>
              <w:t>(</w:t>
            </w:r>
            <w:r w:rsidRPr="006358C0">
              <w:rPr>
                <w:rFonts w:hint="eastAsia"/>
                <w:b/>
                <w:spacing w:val="-20"/>
                <w:sz w:val="22"/>
                <w:szCs w:val="22"/>
              </w:rPr>
              <w:t>審計部臺灣省臺東縣審計室</w:t>
            </w:r>
            <w:r w:rsidRPr="006358C0">
              <w:rPr>
                <w:rFonts w:hint="eastAsia"/>
                <w:spacing w:val="-20"/>
                <w:sz w:val="22"/>
                <w:szCs w:val="22"/>
              </w:rPr>
              <w:t>、雲林縣西螺鎮公所)</w:t>
            </w:r>
          </w:p>
        </w:tc>
      </w:tr>
    </w:tbl>
    <w:p w:rsidR="00C66684" w:rsidRPr="006358C0" w:rsidRDefault="00C66684" w:rsidP="00C66684">
      <w:pPr>
        <w:spacing w:line="280" w:lineRule="exact"/>
        <w:ind w:leftChars="0" w:left="0" w:firstLineChars="0" w:firstLine="0"/>
        <w:jc w:val="left"/>
        <w:rPr>
          <w:rFonts w:hint="eastAsia"/>
          <w:sz w:val="24"/>
        </w:rPr>
      </w:pPr>
      <w:r w:rsidRPr="006358C0">
        <w:rPr>
          <w:rFonts w:hint="eastAsia"/>
          <w:sz w:val="24"/>
        </w:rPr>
        <w:t xml:space="preserve">說 </w:t>
      </w:r>
      <w:r w:rsidRPr="006358C0">
        <w:rPr>
          <w:sz w:val="24"/>
        </w:rPr>
        <w:t xml:space="preserve">   </w:t>
      </w:r>
      <w:r w:rsidRPr="006358C0">
        <w:rPr>
          <w:rFonts w:hint="eastAsia"/>
          <w:sz w:val="24"/>
        </w:rPr>
        <w:t>明：上表1</w:t>
      </w:r>
      <w:r w:rsidR="008A4B09" w:rsidRPr="006358C0">
        <w:rPr>
          <w:sz w:val="24"/>
        </w:rPr>
        <w:t>1</w:t>
      </w:r>
      <w:r w:rsidR="00EE1086" w:rsidRPr="006358C0">
        <w:rPr>
          <w:rFonts w:hint="eastAsia"/>
          <w:sz w:val="24"/>
        </w:rPr>
        <w:t>3</w:t>
      </w:r>
      <w:r w:rsidRPr="006358C0">
        <w:rPr>
          <w:rFonts w:hint="eastAsia"/>
          <w:sz w:val="24"/>
        </w:rPr>
        <w:t>年度統計至</w:t>
      </w:r>
      <w:r w:rsidR="008A4B09" w:rsidRPr="006358C0">
        <w:rPr>
          <w:rFonts w:hint="eastAsia"/>
          <w:sz w:val="24"/>
        </w:rPr>
        <w:t>8</w:t>
      </w:r>
      <w:r w:rsidRPr="006358C0">
        <w:rPr>
          <w:rFonts w:hint="eastAsia"/>
          <w:sz w:val="24"/>
        </w:rPr>
        <w:t>月底。</w:t>
      </w:r>
    </w:p>
    <w:p w:rsidR="00C66684" w:rsidRPr="006358C0" w:rsidRDefault="00C66684" w:rsidP="00C66684">
      <w:pPr>
        <w:spacing w:line="280" w:lineRule="exact"/>
        <w:ind w:leftChars="0" w:left="0" w:firstLineChars="0" w:firstLine="0"/>
        <w:jc w:val="left"/>
        <w:rPr>
          <w:sz w:val="24"/>
        </w:rPr>
      </w:pPr>
      <w:r w:rsidRPr="006358C0">
        <w:rPr>
          <w:rFonts w:hint="eastAsia"/>
          <w:sz w:val="24"/>
        </w:rPr>
        <w:t>資料來源：原民會提供。</w:t>
      </w:r>
    </w:p>
    <w:p w:rsidR="002060AF" w:rsidRDefault="00F16439" w:rsidP="0037594A">
      <w:pPr>
        <w:ind w:left="566" w:firstLine="566"/>
      </w:pPr>
      <w:r w:rsidRPr="006358C0">
        <w:rPr>
          <w:rFonts w:hint="eastAsia"/>
        </w:rPr>
        <w:t>綜上，</w:t>
      </w:r>
      <w:r w:rsidR="001416F4" w:rsidRPr="006358C0">
        <w:rPr>
          <w:rFonts w:hint="eastAsia"/>
        </w:rPr>
        <w:t>國內公、私部門僱用原住民不足人數</w:t>
      </w:r>
      <w:r w:rsidR="00802E1C" w:rsidRPr="006358C0">
        <w:rPr>
          <w:rFonts w:hint="eastAsia"/>
        </w:rPr>
        <w:t>自</w:t>
      </w:r>
      <w:r w:rsidR="001416F4" w:rsidRPr="006358C0">
        <w:rPr>
          <w:rFonts w:hint="eastAsia"/>
        </w:rPr>
        <w:t>110</w:t>
      </w:r>
      <w:r w:rsidR="00802E1C" w:rsidRPr="006358C0">
        <w:rPr>
          <w:rFonts w:hint="eastAsia"/>
        </w:rPr>
        <w:t>年度起</w:t>
      </w:r>
      <w:r w:rsidR="002701C8" w:rsidRPr="006358C0">
        <w:rPr>
          <w:rFonts w:hint="eastAsia"/>
        </w:rPr>
        <w:t>呈減少趨勢</w:t>
      </w:r>
      <w:r w:rsidR="00751CB2" w:rsidRPr="006358C0">
        <w:rPr>
          <w:rFonts w:hint="eastAsia"/>
        </w:rPr>
        <w:t>，然而</w:t>
      </w:r>
      <w:r w:rsidR="002701C8" w:rsidRPr="006358C0">
        <w:rPr>
          <w:rFonts w:hint="eastAsia"/>
        </w:rPr>
        <w:t>112年度繳交就業代金之家數為近</w:t>
      </w:r>
      <w:r w:rsidR="00751CB2" w:rsidRPr="006358C0">
        <w:rPr>
          <w:rFonts w:hint="eastAsia"/>
        </w:rPr>
        <w:t>年</w:t>
      </w:r>
      <w:r w:rsidR="002701C8" w:rsidRPr="006358C0">
        <w:rPr>
          <w:rFonts w:hint="eastAsia"/>
        </w:rPr>
        <w:t>最高，且有</w:t>
      </w:r>
      <w:r w:rsidR="00751CB2" w:rsidRPr="006358C0">
        <w:rPr>
          <w:rFonts w:hint="eastAsia"/>
        </w:rPr>
        <w:t>少數</w:t>
      </w:r>
      <w:r w:rsidR="002701C8" w:rsidRPr="006358C0">
        <w:rPr>
          <w:rFonts w:hint="eastAsia"/>
        </w:rPr>
        <w:t>公部門機關年年繳</w:t>
      </w:r>
      <w:r w:rsidR="00751CB2" w:rsidRPr="006358C0">
        <w:rPr>
          <w:rFonts w:hint="eastAsia"/>
        </w:rPr>
        <w:t>交就業</w:t>
      </w:r>
      <w:r w:rsidR="002701C8" w:rsidRPr="006358C0">
        <w:rPr>
          <w:rFonts w:hint="eastAsia"/>
        </w:rPr>
        <w:t>代金</w:t>
      </w:r>
      <w:r w:rsidR="00751CB2" w:rsidRPr="006358C0">
        <w:rPr>
          <w:rFonts w:hint="eastAsia"/>
        </w:rPr>
        <w:t>，允</w:t>
      </w:r>
      <w:r w:rsidR="00BA0BE8" w:rsidRPr="006358C0">
        <w:rPr>
          <w:rFonts w:hAnsi="標楷體" w:hint="eastAsia"/>
        </w:rPr>
        <w:t>宜</w:t>
      </w:r>
      <w:r w:rsidR="00751CB2" w:rsidRPr="006358C0">
        <w:rPr>
          <w:rFonts w:hAnsi="標楷體" w:hint="eastAsia"/>
        </w:rPr>
        <w:t>積極研謀有效策略以確保原住民之工作權得以保障</w:t>
      </w:r>
      <w:r w:rsidRPr="006358C0">
        <w:rPr>
          <w:rFonts w:hint="eastAsia"/>
        </w:rPr>
        <w:t>。</w:t>
      </w:r>
      <w:bookmarkEnd w:id="1"/>
      <w:bookmarkEnd w:id="2"/>
    </w:p>
    <w:sectPr w:rsidR="002060AF" w:rsidSect="00E3120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16DB" w:rsidRDefault="009116DB" w:rsidP="002C78D6">
      <w:pPr>
        <w:spacing w:line="240" w:lineRule="auto"/>
        <w:ind w:left="560" w:firstLine="560"/>
      </w:pPr>
      <w:r>
        <w:separator/>
      </w:r>
    </w:p>
  </w:endnote>
  <w:endnote w:type="continuationSeparator" w:id="0">
    <w:p w:rsidR="009116DB" w:rsidRDefault="009116DB"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rsidP="00F4322E">
    <w:pPr>
      <w:pStyle w:val="ae"/>
      <w:ind w:leftChars="0" w:left="566" w:firstLineChars="0" w:hanging="566"/>
      <w:jc w:val="center"/>
    </w:pPr>
    <w:r>
      <w:fldChar w:fldCharType="begin"/>
    </w:r>
    <w:r>
      <w:instrText>PAGE   \* MERGEFORMAT</w:instrText>
    </w:r>
    <w:r>
      <w:fldChar w:fldCharType="separate"/>
    </w:r>
    <w:r w:rsidR="00935FC7" w:rsidRPr="00935FC7">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16DB" w:rsidRDefault="009116DB" w:rsidP="00862174">
      <w:pPr>
        <w:spacing w:line="240" w:lineRule="auto"/>
        <w:ind w:left="560" w:firstLine="560"/>
      </w:pPr>
      <w:r>
        <w:separator/>
      </w:r>
    </w:p>
  </w:footnote>
  <w:footnote w:type="continuationSeparator" w:id="0">
    <w:p w:rsidR="009116DB" w:rsidRDefault="009116DB" w:rsidP="002C78D6">
      <w:pPr>
        <w:spacing w:line="240" w:lineRule="auto"/>
        <w:ind w:left="560" w:firstLine="560"/>
      </w:pPr>
      <w:r>
        <w:continuationSeparator/>
      </w:r>
    </w:p>
  </w:footnote>
  <w:footnote w:id="1">
    <w:p w:rsidR="00DF10E2" w:rsidRPr="00B070A2" w:rsidRDefault="00DF10E2" w:rsidP="00B070A2">
      <w:pPr>
        <w:pStyle w:val="142"/>
        <w:ind w:left="68" w:hangingChars="28" w:hanging="68"/>
        <w:jc w:val="both"/>
        <w:rPr>
          <w:rFonts w:hint="eastAsia"/>
        </w:rPr>
      </w:pPr>
      <w:r>
        <w:rPr>
          <w:rStyle w:val="af5"/>
        </w:rPr>
        <w:footnoteRef/>
      </w:r>
      <w:r w:rsidRPr="00B070A2">
        <w:rPr>
          <w:rFonts w:hint="eastAsia"/>
        </w:rPr>
        <w:t>原住民族工作權保障法第4條、第5條、第12條及第24條規範各級政府機關、公立學校及公營事業機構等僱用約僱人員、駐衛警察、技工等5類人員，每滿1</w:t>
      </w:r>
      <w:r w:rsidRPr="00B070A2">
        <w:t>00</w:t>
      </w:r>
      <w:r w:rsidRPr="00B070A2">
        <w:rPr>
          <w:rFonts w:hint="eastAsia"/>
        </w:rPr>
        <w:t>人應有原住民1人，又位於原住民地區之該等機關(構)僱用前揭人員則應有3分之1以上為原住民，及依政府採購法得標之廠商，於國內員工總人數逾1</w:t>
      </w:r>
      <w:r w:rsidRPr="00B070A2">
        <w:t>00</w:t>
      </w:r>
      <w:r w:rsidRPr="00B070A2">
        <w:rPr>
          <w:rFonts w:hint="eastAsia"/>
        </w:rPr>
        <w:t>人者，應於履約期間僱用原住民，其人數不得低於總人數1</w:t>
      </w:r>
      <w:r w:rsidRPr="00B070A2">
        <w:t>%</w:t>
      </w:r>
      <w:r w:rsidRPr="00B070A2">
        <w:rPr>
          <w:rFonts w:hint="eastAsia"/>
        </w:rPr>
        <w:t>；倘僱用原住民之人數未達規定比例者，則應依差額人數乘以每月基本工資計算，每月繳納代金。</w:t>
      </w:r>
    </w:p>
  </w:footnote>
  <w:footnote w:id="2">
    <w:p w:rsidR="00DF10E2" w:rsidRPr="00D06EFB" w:rsidRDefault="00DF10E2" w:rsidP="003F6B28">
      <w:pPr>
        <w:pStyle w:val="af3"/>
        <w:spacing w:line="280" w:lineRule="exact"/>
        <w:ind w:leftChars="0" w:left="112" w:hangingChars="55" w:hanging="112"/>
        <w:jc w:val="both"/>
        <w:rPr>
          <w:rStyle w:val="143"/>
          <w:rFonts w:hint="eastAsia"/>
        </w:rPr>
      </w:pPr>
      <w:r>
        <w:rPr>
          <w:rStyle w:val="af5"/>
        </w:rPr>
        <w:footnoteRef/>
      </w:r>
      <w:r w:rsidRPr="00D06EFB">
        <w:rPr>
          <w:rStyle w:val="143"/>
          <w:rFonts w:hint="eastAsia"/>
        </w:rPr>
        <w:t>審計部臺灣省臺東縣審計室年年繳交代金，詢據原因表示該機關屬於原住民地區之政府機關，進用約僱人員等5類人員應有3分之1以上為原住民；該機關僅具5類人員中之「技工、工友、駕駛」員額3人，均係於8</w:t>
      </w:r>
      <w:r w:rsidRPr="00D06EFB">
        <w:rPr>
          <w:rStyle w:val="143"/>
        </w:rPr>
        <w:t>5</w:t>
      </w:r>
      <w:r w:rsidRPr="00D06EFB">
        <w:rPr>
          <w:rStyle w:val="143"/>
          <w:rFonts w:hint="eastAsia"/>
        </w:rPr>
        <w:t>年成立時進用，並無原住民身分，爰於原住民族工作權保障法9</w:t>
      </w:r>
      <w:r w:rsidRPr="00D06EFB">
        <w:rPr>
          <w:rStyle w:val="143"/>
        </w:rPr>
        <w:t>0</w:t>
      </w:r>
      <w:r w:rsidRPr="00D06EFB">
        <w:rPr>
          <w:rStyle w:val="143"/>
          <w:rFonts w:hint="eastAsia"/>
        </w:rPr>
        <w:t>年公布施行後，尚無法足額進用，需俟上開人員離退後再行僱用原住民族人員。</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10E2" w:rsidRDefault="00DF10E2">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C555B"/>
    <w:multiLevelType w:val="hybridMultilevel"/>
    <w:tmpl w:val="2BDE636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1A72438A"/>
    <w:multiLevelType w:val="hybridMultilevel"/>
    <w:tmpl w:val="A196879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6E44C0"/>
    <w:multiLevelType w:val="hybridMultilevel"/>
    <w:tmpl w:val="A02899CE"/>
    <w:lvl w:ilvl="0" w:tplc="DF78BCF6">
      <w:start w:val="1"/>
      <w:numFmt w:val="decimal"/>
      <w:lvlText w:val="(%1)"/>
      <w:lvlJc w:val="left"/>
      <w:pPr>
        <w:ind w:left="1364" w:hanging="720"/>
      </w:pPr>
      <w:rPr>
        <w:rFonts w:hint="default"/>
      </w:rPr>
    </w:lvl>
    <w:lvl w:ilvl="1" w:tplc="04090019" w:tentative="1">
      <w:start w:val="1"/>
      <w:numFmt w:val="ideographTraditional"/>
      <w:lvlText w:val="%2、"/>
      <w:lvlJc w:val="left"/>
      <w:pPr>
        <w:ind w:left="1604" w:hanging="480"/>
      </w:pPr>
    </w:lvl>
    <w:lvl w:ilvl="2" w:tplc="0409001B">
      <w:start w:val="1"/>
      <w:numFmt w:val="lowerRoman"/>
      <w:lvlText w:val="%3."/>
      <w:lvlJc w:val="right"/>
      <w:pPr>
        <w:ind w:left="2084" w:hanging="480"/>
      </w:pPr>
    </w:lvl>
    <w:lvl w:ilvl="3" w:tplc="0409000F" w:tentative="1">
      <w:start w:val="1"/>
      <w:numFmt w:val="decimal"/>
      <w:lvlText w:val="%4."/>
      <w:lvlJc w:val="left"/>
      <w:pPr>
        <w:ind w:left="2564" w:hanging="480"/>
      </w:pPr>
    </w:lvl>
    <w:lvl w:ilvl="4" w:tplc="04090019" w:tentative="1">
      <w:start w:val="1"/>
      <w:numFmt w:val="ideographTraditional"/>
      <w:lvlText w:val="%5、"/>
      <w:lvlJc w:val="left"/>
      <w:pPr>
        <w:ind w:left="3044" w:hanging="480"/>
      </w:pPr>
    </w:lvl>
    <w:lvl w:ilvl="5" w:tplc="0409001B" w:tentative="1">
      <w:start w:val="1"/>
      <w:numFmt w:val="lowerRoman"/>
      <w:lvlText w:val="%6."/>
      <w:lvlJc w:val="right"/>
      <w:pPr>
        <w:ind w:left="3524" w:hanging="480"/>
      </w:pPr>
    </w:lvl>
    <w:lvl w:ilvl="6" w:tplc="0409000F" w:tentative="1">
      <w:start w:val="1"/>
      <w:numFmt w:val="decimal"/>
      <w:lvlText w:val="%7."/>
      <w:lvlJc w:val="left"/>
      <w:pPr>
        <w:ind w:left="4004" w:hanging="480"/>
      </w:pPr>
    </w:lvl>
    <w:lvl w:ilvl="7" w:tplc="04090019" w:tentative="1">
      <w:start w:val="1"/>
      <w:numFmt w:val="ideographTraditional"/>
      <w:lvlText w:val="%8、"/>
      <w:lvlJc w:val="left"/>
      <w:pPr>
        <w:ind w:left="4484" w:hanging="480"/>
      </w:pPr>
    </w:lvl>
    <w:lvl w:ilvl="8" w:tplc="0409001B" w:tentative="1">
      <w:start w:val="1"/>
      <w:numFmt w:val="lowerRoman"/>
      <w:lvlText w:val="%9."/>
      <w:lvlJc w:val="right"/>
      <w:pPr>
        <w:ind w:left="4964" w:hanging="480"/>
      </w:pPr>
    </w:lvl>
  </w:abstractNum>
  <w:abstractNum w:abstractNumId="3" w15:restartNumberingAfterBreak="0">
    <w:nsid w:val="43641064"/>
    <w:multiLevelType w:val="hybridMultilevel"/>
    <w:tmpl w:val="EC1ED9CC"/>
    <w:lvl w:ilvl="0" w:tplc="94E6D12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1105D1D"/>
    <w:multiLevelType w:val="hybridMultilevel"/>
    <w:tmpl w:val="A9DA7A70"/>
    <w:lvl w:ilvl="0" w:tplc="EF24ED8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73DE6D82"/>
    <w:multiLevelType w:val="hybridMultilevel"/>
    <w:tmpl w:val="9EAA86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4"/>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46B02"/>
    <w:rsid w:val="00001997"/>
    <w:rsid w:val="000032A9"/>
    <w:rsid w:val="00015443"/>
    <w:rsid w:val="000155F5"/>
    <w:rsid w:val="00016276"/>
    <w:rsid w:val="00020056"/>
    <w:rsid w:val="000217D7"/>
    <w:rsid w:val="00021B4B"/>
    <w:rsid w:val="00022347"/>
    <w:rsid w:val="00024375"/>
    <w:rsid w:val="0002587F"/>
    <w:rsid w:val="00027F4D"/>
    <w:rsid w:val="00031393"/>
    <w:rsid w:val="000325D4"/>
    <w:rsid w:val="00032C7A"/>
    <w:rsid w:val="00032DD6"/>
    <w:rsid w:val="00040115"/>
    <w:rsid w:val="00041230"/>
    <w:rsid w:val="000413AF"/>
    <w:rsid w:val="0004213E"/>
    <w:rsid w:val="0004286C"/>
    <w:rsid w:val="00042FA5"/>
    <w:rsid w:val="00044832"/>
    <w:rsid w:val="00045703"/>
    <w:rsid w:val="000466BF"/>
    <w:rsid w:val="00046BCC"/>
    <w:rsid w:val="00047AD8"/>
    <w:rsid w:val="00050DEE"/>
    <w:rsid w:val="0005252D"/>
    <w:rsid w:val="00052D4E"/>
    <w:rsid w:val="00053F66"/>
    <w:rsid w:val="00060372"/>
    <w:rsid w:val="00063296"/>
    <w:rsid w:val="000641CE"/>
    <w:rsid w:val="000706F7"/>
    <w:rsid w:val="000714F5"/>
    <w:rsid w:val="00071882"/>
    <w:rsid w:val="00074E09"/>
    <w:rsid w:val="00076903"/>
    <w:rsid w:val="00076C81"/>
    <w:rsid w:val="00077975"/>
    <w:rsid w:val="00081F92"/>
    <w:rsid w:val="00082956"/>
    <w:rsid w:val="00085913"/>
    <w:rsid w:val="00086279"/>
    <w:rsid w:val="00087882"/>
    <w:rsid w:val="00090EA5"/>
    <w:rsid w:val="00092595"/>
    <w:rsid w:val="00093227"/>
    <w:rsid w:val="00093BB4"/>
    <w:rsid w:val="0009402B"/>
    <w:rsid w:val="000943BC"/>
    <w:rsid w:val="00095AA9"/>
    <w:rsid w:val="000A02AF"/>
    <w:rsid w:val="000B15BA"/>
    <w:rsid w:val="000B28CD"/>
    <w:rsid w:val="000B3060"/>
    <w:rsid w:val="000B3650"/>
    <w:rsid w:val="000B4566"/>
    <w:rsid w:val="000B4740"/>
    <w:rsid w:val="000B5552"/>
    <w:rsid w:val="000B73BD"/>
    <w:rsid w:val="000C045A"/>
    <w:rsid w:val="000C1E52"/>
    <w:rsid w:val="000C27E6"/>
    <w:rsid w:val="000C3332"/>
    <w:rsid w:val="000C50A3"/>
    <w:rsid w:val="000C71F0"/>
    <w:rsid w:val="000C7240"/>
    <w:rsid w:val="000D06FC"/>
    <w:rsid w:val="000D191F"/>
    <w:rsid w:val="000D4759"/>
    <w:rsid w:val="000D4E4A"/>
    <w:rsid w:val="000D5533"/>
    <w:rsid w:val="000D73CF"/>
    <w:rsid w:val="000E2CEB"/>
    <w:rsid w:val="000E4E43"/>
    <w:rsid w:val="000E6501"/>
    <w:rsid w:val="000E6598"/>
    <w:rsid w:val="000F09B0"/>
    <w:rsid w:val="000F2967"/>
    <w:rsid w:val="000F3005"/>
    <w:rsid w:val="000F3B7D"/>
    <w:rsid w:val="000F4D04"/>
    <w:rsid w:val="000F5430"/>
    <w:rsid w:val="000F57AC"/>
    <w:rsid w:val="000F78D2"/>
    <w:rsid w:val="00100880"/>
    <w:rsid w:val="00100D9F"/>
    <w:rsid w:val="00102FD4"/>
    <w:rsid w:val="00103705"/>
    <w:rsid w:val="00104411"/>
    <w:rsid w:val="00104416"/>
    <w:rsid w:val="00104C05"/>
    <w:rsid w:val="001054B0"/>
    <w:rsid w:val="00105EFD"/>
    <w:rsid w:val="0010650D"/>
    <w:rsid w:val="00110CED"/>
    <w:rsid w:val="001116B7"/>
    <w:rsid w:val="00112EF4"/>
    <w:rsid w:val="00115039"/>
    <w:rsid w:val="00115680"/>
    <w:rsid w:val="00116235"/>
    <w:rsid w:val="00116EB2"/>
    <w:rsid w:val="001177AF"/>
    <w:rsid w:val="001179F6"/>
    <w:rsid w:val="001206A0"/>
    <w:rsid w:val="00120C35"/>
    <w:rsid w:val="00121918"/>
    <w:rsid w:val="00121E2E"/>
    <w:rsid w:val="00123112"/>
    <w:rsid w:val="0012468C"/>
    <w:rsid w:val="00124FF0"/>
    <w:rsid w:val="00125B7D"/>
    <w:rsid w:val="00130E45"/>
    <w:rsid w:val="0013242D"/>
    <w:rsid w:val="0013493D"/>
    <w:rsid w:val="001367F1"/>
    <w:rsid w:val="001371BA"/>
    <w:rsid w:val="001377C4"/>
    <w:rsid w:val="00137D09"/>
    <w:rsid w:val="001402A5"/>
    <w:rsid w:val="00140597"/>
    <w:rsid w:val="001416F4"/>
    <w:rsid w:val="0014481A"/>
    <w:rsid w:val="00146A9D"/>
    <w:rsid w:val="0014796F"/>
    <w:rsid w:val="0015075A"/>
    <w:rsid w:val="001507F5"/>
    <w:rsid w:val="00150E28"/>
    <w:rsid w:val="001515FB"/>
    <w:rsid w:val="00154A23"/>
    <w:rsid w:val="00156240"/>
    <w:rsid w:val="00157A0E"/>
    <w:rsid w:val="00163EDE"/>
    <w:rsid w:val="00165D57"/>
    <w:rsid w:val="00167B94"/>
    <w:rsid w:val="00167E7E"/>
    <w:rsid w:val="00181432"/>
    <w:rsid w:val="00181F04"/>
    <w:rsid w:val="001825CF"/>
    <w:rsid w:val="001834DA"/>
    <w:rsid w:val="001848DB"/>
    <w:rsid w:val="00184BEC"/>
    <w:rsid w:val="00184C0D"/>
    <w:rsid w:val="00192227"/>
    <w:rsid w:val="001926B3"/>
    <w:rsid w:val="00192AD2"/>
    <w:rsid w:val="00192FA3"/>
    <w:rsid w:val="00193353"/>
    <w:rsid w:val="00193397"/>
    <w:rsid w:val="0019349E"/>
    <w:rsid w:val="001954D2"/>
    <w:rsid w:val="0019578B"/>
    <w:rsid w:val="00197F4F"/>
    <w:rsid w:val="001A1EB5"/>
    <w:rsid w:val="001A3B3E"/>
    <w:rsid w:val="001A4099"/>
    <w:rsid w:val="001A4AE1"/>
    <w:rsid w:val="001A5A3E"/>
    <w:rsid w:val="001A5AFF"/>
    <w:rsid w:val="001B0742"/>
    <w:rsid w:val="001B1A22"/>
    <w:rsid w:val="001B677A"/>
    <w:rsid w:val="001C21A2"/>
    <w:rsid w:val="001C3B19"/>
    <w:rsid w:val="001C730E"/>
    <w:rsid w:val="001C7CBD"/>
    <w:rsid w:val="001D025A"/>
    <w:rsid w:val="001D0818"/>
    <w:rsid w:val="001D0DCB"/>
    <w:rsid w:val="001D1AA2"/>
    <w:rsid w:val="001D45D4"/>
    <w:rsid w:val="001D65A8"/>
    <w:rsid w:val="001E4200"/>
    <w:rsid w:val="001E4722"/>
    <w:rsid w:val="001E48AE"/>
    <w:rsid w:val="001E512A"/>
    <w:rsid w:val="001E7D22"/>
    <w:rsid w:val="001E7D59"/>
    <w:rsid w:val="001E7E5F"/>
    <w:rsid w:val="001F2EFB"/>
    <w:rsid w:val="001F3857"/>
    <w:rsid w:val="001F441E"/>
    <w:rsid w:val="001F7245"/>
    <w:rsid w:val="001F736C"/>
    <w:rsid w:val="001F7B3F"/>
    <w:rsid w:val="00200D44"/>
    <w:rsid w:val="0020299C"/>
    <w:rsid w:val="00205721"/>
    <w:rsid w:val="00205A4C"/>
    <w:rsid w:val="00205B5C"/>
    <w:rsid w:val="002060AF"/>
    <w:rsid w:val="0021008F"/>
    <w:rsid w:val="00212E36"/>
    <w:rsid w:val="00213FFB"/>
    <w:rsid w:val="002205E7"/>
    <w:rsid w:val="00220C3B"/>
    <w:rsid w:val="00222BDD"/>
    <w:rsid w:val="00227806"/>
    <w:rsid w:val="00227DBD"/>
    <w:rsid w:val="00231CEA"/>
    <w:rsid w:val="00232482"/>
    <w:rsid w:val="00233E90"/>
    <w:rsid w:val="00234D60"/>
    <w:rsid w:val="00235492"/>
    <w:rsid w:val="002354A7"/>
    <w:rsid w:val="0023689E"/>
    <w:rsid w:val="0023690D"/>
    <w:rsid w:val="00242E01"/>
    <w:rsid w:val="0024437B"/>
    <w:rsid w:val="00244F10"/>
    <w:rsid w:val="00247647"/>
    <w:rsid w:val="002513A7"/>
    <w:rsid w:val="0025178C"/>
    <w:rsid w:val="00254547"/>
    <w:rsid w:val="00256B3F"/>
    <w:rsid w:val="002629D8"/>
    <w:rsid w:val="00263016"/>
    <w:rsid w:val="00263FB9"/>
    <w:rsid w:val="00264914"/>
    <w:rsid w:val="002701C8"/>
    <w:rsid w:val="0027091B"/>
    <w:rsid w:val="00276F00"/>
    <w:rsid w:val="00280C17"/>
    <w:rsid w:val="0028280A"/>
    <w:rsid w:val="00283E8F"/>
    <w:rsid w:val="00286AEA"/>
    <w:rsid w:val="002906A0"/>
    <w:rsid w:val="002922BD"/>
    <w:rsid w:val="0029297D"/>
    <w:rsid w:val="002929FA"/>
    <w:rsid w:val="00293A04"/>
    <w:rsid w:val="00294288"/>
    <w:rsid w:val="00295A56"/>
    <w:rsid w:val="002A1D5B"/>
    <w:rsid w:val="002A2F74"/>
    <w:rsid w:val="002B0196"/>
    <w:rsid w:val="002B1F07"/>
    <w:rsid w:val="002B28BA"/>
    <w:rsid w:val="002B3D99"/>
    <w:rsid w:val="002B4974"/>
    <w:rsid w:val="002B6B57"/>
    <w:rsid w:val="002C0269"/>
    <w:rsid w:val="002C039A"/>
    <w:rsid w:val="002C4477"/>
    <w:rsid w:val="002C5F01"/>
    <w:rsid w:val="002C78D6"/>
    <w:rsid w:val="002D0676"/>
    <w:rsid w:val="002D4420"/>
    <w:rsid w:val="002D64DA"/>
    <w:rsid w:val="002D651B"/>
    <w:rsid w:val="002D697C"/>
    <w:rsid w:val="002D75A2"/>
    <w:rsid w:val="002D7E5F"/>
    <w:rsid w:val="002E095A"/>
    <w:rsid w:val="002E0F2F"/>
    <w:rsid w:val="002E29AC"/>
    <w:rsid w:val="002E4047"/>
    <w:rsid w:val="002E463C"/>
    <w:rsid w:val="002E51FC"/>
    <w:rsid w:val="002E5C4B"/>
    <w:rsid w:val="002E5E93"/>
    <w:rsid w:val="002F0B15"/>
    <w:rsid w:val="002F135D"/>
    <w:rsid w:val="002F3827"/>
    <w:rsid w:val="002F4E9B"/>
    <w:rsid w:val="002F4FB4"/>
    <w:rsid w:val="002F5AD3"/>
    <w:rsid w:val="002F623F"/>
    <w:rsid w:val="00300BBF"/>
    <w:rsid w:val="003010DC"/>
    <w:rsid w:val="00302B86"/>
    <w:rsid w:val="00305ED0"/>
    <w:rsid w:val="00311DF3"/>
    <w:rsid w:val="003142C2"/>
    <w:rsid w:val="00314675"/>
    <w:rsid w:val="003149BB"/>
    <w:rsid w:val="00314AD4"/>
    <w:rsid w:val="00317D11"/>
    <w:rsid w:val="00326695"/>
    <w:rsid w:val="00327C58"/>
    <w:rsid w:val="00331E07"/>
    <w:rsid w:val="003326F0"/>
    <w:rsid w:val="00334DE6"/>
    <w:rsid w:val="00342B24"/>
    <w:rsid w:val="00343373"/>
    <w:rsid w:val="00345898"/>
    <w:rsid w:val="00354067"/>
    <w:rsid w:val="0035497D"/>
    <w:rsid w:val="00355955"/>
    <w:rsid w:val="003561AE"/>
    <w:rsid w:val="00357273"/>
    <w:rsid w:val="00362840"/>
    <w:rsid w:val="0036322C"/>
    <w:rsid w:val="0036398C"/>
    <w:rsid w:val="00365AEE"/>
    <w:rsid w:val="00366ACF"/>
    <w:rsid w:val="003722D0"/>
    <w:rsid w:val="00375301"/>
    <w:rsid w:val="0037541B"/>
    <w:rsid w:val="0037594A"/>
    <w:rsid w:val="00375B1F"/>
    <w:rsid w:val="0037647A"/>
    <w:rsid w:val="00377B46"/>
    <w:rsid w:val="00381AC2"/>
    <w:rsid w:val="00385AE3"/>
    <w:rsid w:val="00387E2A"/>
    <w:rsid w:val="00393A3A"/>
    <w:rsid w:val="00394421"/>
    <w:rsid w:val="00394ABC"/>
    <w:rsid w:val="00395158"/>
    <w:rsid w:val="003956AF"/>
    <w:rsid w:val="003A1BB9"/>
    <w:rsid w:val="003A2E4C"/>
    <w:rsid w:val="003A61A8"/>
    <w:rsid w:val="003A63C8"/>
    <w:rsid w:val="003A696F"/>
    <w:rsid w:val="003A6AAF"/>
    <w:rsid w:val="003A7676"/>
    <w:rsid w:val="003A7FF1"/>
    <w:rsid w:val="003B1BDA"/>
    <w:rsid w:val="003B4B8E"/>
    <w:rsid w:val="003B7424"/>
    <w:rsid w:val="003C0C15"/>
    <w:rsid w:val="003C1474"/>
    <w:rsid w:val="003C29AB"/>
    <w:rsid w:val="003C5FAB"/>
    <w:rsid w:val="003D02D6"/>
    <w:rsid w:val="003D1411"/>
    <w:rsid w:val="003D32D5"/>
    <w:rsid w:val="003D350D"/>
    <w:rsid w:val="003D4B3A"/>
    <w:rsid w:val="003D5642"/>
    <w:rsid w:val="003D69AA"/>
    <w:rsid w:val="003D7C77"/>
    <w:rsid w:val="003E09B3"/>
    <w:rsid w:val="003E0C8B"/>
    <w:rsid w:val="003E274B"/>
    <w:rsid w:val="003E3A78"/>
    <w:rsid w:val="003E4586"/>
    <w:rsid w:val="003E4982"/>
    <w:rsid w:val="003E6F1B"/>
    <w:rsid w:val="003F0AFE"/>
    <w:rsid w:val="003F1E23"/>
    <w:rsid w:val="003F2645"/>
    <w:rsid w:val="003F2C4B"/>
    <w:rsid w:val="003F4113"/>
    <w:rsid w:val="003F6B28"/>
    <w:rsid w:val="003F7F95"/>
    <w:rsid w:val="004014BA"/>
    <w:rsid w:val="00402D4F"/>
    <w:rsid w:val="00402DA3"/>
    <w:rsid w:val="004031C0"/>
    <w:rsid w:val="00404F7E"/>
    <w:rsid w:val="00405E94"/>
    <w:rsid w:val="004075C4"/>
    <w:rsid w:val="0041039C"/>
    <w:rsid w:val="00410DD4"/>
    <w:rsid w:val="00411AFD"/>
    <w:rsid w:val="00413752"/>
    <w:rsid w:val="00416A75"/>
    <w:rsid w:val="00416B58"/>
    <w:rsid w:val="004171AF"/>
    <w:rsid w:val="00417238"/>
    <w:rsid w:val="004233E1"/>
    <w:rsid w:val="00425913"/>
    <w:rsid w:val="004268E1"/>
    <w:rsid w:val="004306A9"/>
    <w:rsid w:val="00430BA5"/>
    <w:rsid w:val="00430C45"/>
    <w:rsid w:val="004325EE"/>
    <w:rsid w:val="0043313C"/>
    <w:rsid w:val="00435AA6"/>
    <w:rsid w:val="004405E4"/>
    <w:rsid w:val="00440AD6"/>
    <w:rsid w:val="0044605A"/>
    <w:rsid w:val="0045053B"/>
    <w:rsid w:val="00453C16"/>
    <w:rsid w:val="0045784D"/>
    <w:rsid w:val="004604CA"/>
    <w:rsid w:val="004608FE"/>
    <w:rsid w:val="004617A8"/>
    <w:rsid w:val="00462A6C"/>
    <w:rsid w:val="00463142"/>
    <w:rsid w:val="00463B63"/>
    <w:rsid w:val="004675FA"/>
    <w:rsid w:val="004704FB"/>
    <w:rsid w:val="00473A80"/>
    <w:rsid w:val="004768DD"/>
    <w:rsid w:val="00476E55"/>
    <w:rsid w:val="004804BF"/>
    <w:rsid w:val="00480F22"/>
    <w:rsid w:val="00480FFA"/>
    <w:rsid w:val="0048126F"/>
    <w:rsid w:val="004822E7"/>
    <w:rsid w:val="004840C7"/>
    <w:rsid w:val="00484FCA"/>
    <w:rsid w:val="004855CF"/>
    <w:rsid w:val="00485C07"/>
    <w:rsid w:val="00485E88"/>
    <w:rsid w:val="00487C38"/>
    <w:rsid w:val="00492521"/>
    <w:rsid w:val="004930CF"/>
    <w:rsid w:val="00493280"/>
    <w:rsid w:val="004932C0"/>
    <w:rsid w:val="004970E2"/>
    <w:rsid w:val="00497226"/>
    <w:rsid w:val="004A1378"/>
    <w:rsid w:val="004A289F"/>
    <w:rsid w:val="004A6A38"/>
    <w:rsid w:val="004A7455"/>
    <w:rsid w:val="004B6970"/>
    <w:rsid w:val="004C1377"/>
    <w:rsid w:val="004C3095"/>
    <w:rsid w:val="004C4337"/>
    <w:rsid w:val="004C536A"/>
    <w:rsid w:val="004C5ABF"/>
    <w:rsid w:val="004C6036"/>
    <w:rsid w:val="004C758A"/>
    <w:rsid w:val="004D1059"/>
    <w:rsid w:val="004D7985"/>
    <w:rsid w:val="004E11A0"/>
    <w:rsid w:val="004E2808"/>
    <w:rsid w:val="004E4BB0"/>
    <w:rsid w:val="004E59ED"/>
    <w:rsid w:val="004E5E6E"/>
    <w:rsid w:val="004E77AA"/>
    <w:rsid w:val="004F112D"/>
    <w:rsid w:val="004F4065"/>
    <w:rsid w:val="004F5841"/>
    <w:rsid w:val="004F5DA6"/>
    <w:rsid w:val="004F7482"/>
    <w:rsid w:val="005010F1"/>
    <w:rsid w:val="00501989"/>
    <w:rsid w:val="0050215C"/>
    <w:rsid w:val="00507905"/>
    <w:rsid w:val="005100F4"/>
    <w:rsid w:val="005104F4"/>
    <w:rsid w:val="00511449"/>
    <w:rsid w:val="00511784"/>
    <w:rsid w:val="00513C35"/>
    <w:rsid w:val="005214EA"/>
    <w:rsid w:val="00525561"/>
    <w:rsid w:val="00525E1C"/>
    <w:rsid w:val="00526E5D"/>
    <w:rsid w:val="00527C4C"/>
    <w:rsid w:val="00530CEE"/>
    <w:rsid w:val="005323E7"/>
    <w:rsid w:val="0053341F"/>
    <w:rsid w:val="005335CF"/>
    <w:rsid w:val="005343F3"/>
    <w:rsid w:val="0054418C"/>
    <w:rsid w:val="00547550"/>
    <w:rsid w:val="005516FF"/>
    <w:rsid w:val="00553852"/>
    <w:rsid w:val="00553F7F"/>
    <w:rsid w:val="005543C4"/>
    <w:rsid w:val="00555BDF"/>
    <w:rsid w:val="00560CF0"/>
    <w:rsid w:val="00564D8E"/>
    <w:rsid w:val="00566033"/>
    <w:rsid w:val="00571160"/>
    <w:rsid w:val="00573D13"/>
    <w:rsid w:val="00573E13"/>
    <w:rsid w:val="00574D58"/>
    <w:rsid w:val="00575750"/>
    <w:rsid w:val="005762BB"/>
    <w:rsid w:val="005803F6"/>
    <w:rsid w:val="00584701"/>
    <w:rsid w:val="00584B04"/>
    <w:rsid w:val="0059001F"/>
    <w:rsid w:val="00592170"/>
    <w:rsid w:val="00592689"/>
    <w:rsid w:val="0059294F"/>
    <w:rsid w:val="0059304D"/>
    <w:rsid w:val="005960D6"/>
    <w:rsid w:val="00596E12"/>
    <w:rsid w:val="005A1E5B"/>
    <w:rsid w:val="005A2368"/>
    <w:rsid w:val="005A318E"/>
    <w:rsid w:val="005A3433"/>
    <w:rsid w:val="005A362A"/>
    <w:rsid w:val="005A51AB"/>
    <w:rsid w:val="005A6253"/>
    <w:rsid w:val="005A6CF6"/>
    <w:rsid w:val="005A708D"/>
    <w:rsid w:val="005B0088"/>
    <w:rsid w:val="005B17EC"/>
    <w:rsid w:val="005B263D"/>
    <w:rsid w:val="005B290A"/>
    <w:rsid w:val="005B42C5"/>
    <w:rsid w:val="005B530E"/>
    <w:rsid w:val="005C03D3"/>
    <w:rsid w:val="005C0C22"/>
    <w:rsid w:val="005C17A2"/>
    <w:rsid w:val="005C2443"/>
    <w:rsid w:val="005C3D9F"/>
    <w:rsid w:val="005C6929"/>
    <w:rsid w:val="005C7E8A"/>
    <w:rsid w:val="005D052A"/>
    <w:rsid w:val="005D0E9C"/>
    <w:rsid w:val="005D2354"/>
    <w:rsid w:val="005D2565"/>
    <w:rsid w:val="005D3F9B"/>
    <w:rsid w:val="005D6E78"/>
    <w:rsid w:val="005E0A46"/>
    <w:rsid w:val="005E146E"/>
    <w:rsid w:val="005E2412"/>
    <w:rsid w:val="005E532A"/>
    <w:rsid w:val="005E63EE"/>
    <w:rsid w:val="005E67A6"/>
    <w:rsid w:val="005F2371"/>
    <w:rsid w:val="005F2459"/>
    <w:rsid w:val="005F3B3B"/>
    <w:rsid w:val="005F5348"/>
    <w:rsid w:val="005F5C8D"/>
    <w:rsid w:val="005F6536"/>
    <w:rsid w:val="00600188"/>
    <w:rsid w:val="00601547"/>
    <w:rsid w:val="0060195A"/>
    <w:rsid w:val="00602793"/>
    <w:rsid w:val="0061193A"/>
    <w:rsid w:val="006133DE"/>
    <w:rsid w:val="00614BB4"/>
    <w:rsid w:val="006152A6"/>
    <w:rsid w:val="00621B37"/>
    <w:rsid w:val="00621E60"/>
    <w:rsid w:val="006247D7"/>
    <w:rsid w:val="00626DF2"/>
    <w:rsid w:val="00632759"/>
    <w:rsid w:val="00632F2A"/>
    <w:rsid w:val="00634C03"/>
    <w:rsid w:val="006358C0"/>
    <w:rsid w:val="00635CFE"/>
    <w:rsid w:val="00635FA9"/>
    <w:rsid w:val="006407B2"/>
    <w:rsid w:val="00641152"/>
    <w:rsid w:val="006417B3"/>
    <w:rsid w:val="006422C9"/>
    <w:rsid w:val="006423B7"/>
    <w:rsid w:val="006439C5"/>
    <w:rsid w:val="006475C1"/>
    <w:rsid w:val="00651319"/>
    <w:rsid w:val="006519DE"/>
    <w:rsid w:val="00651F60"/>
    <w:rsid w:val="00652A0C"/>
    <w:rsid w:val="006531B0"/>
    <w:rsid w:val="0065529B"/>
    <w:rsid w:val="00655E31"/>
    <w:rsid w:val="006560C5"/>
    <w:rsid w:val="00661EF7"/>
    <w:rsid w:val="00662955"/>
    <w:rsid w:val="0066322F"/>
    <w:rsid w:val="00663BDA"/>
    <w:rsid w:val="0066409C"/>
    <w:rsid w:val="006655E8"/>
    <w:rsid w:val="006701B7"/>
    <w:rsid w:val="00671439"/>
    <w:rsid w:val="00671E0A"/>
    <w:rsid w:val="00673750"/>
    <w:rsid w:val="006739A3"/>
    <w:rsid w:val="00675BCD"/>
    <w:rsid w:val="006830B9"/>
    <w:rsid w:val="00685453"/>
    <w:rsid w:val="0069449B"/>
    <w:rsid w:val="0069629C"/>
    <w:rsid w:val="00696338"/>
    <w:rsid w:val="006A1137"/>
    <w:rsid w:val="006A1276"/>
    <w:rsid w:val="006A256E"/>
    <w:rsid w:val="006A6FEA"/>
    <w:rsid w:val="006B0214"/>
    <w:rsid w:val="006B11CF"/>
    <w:rsid w:val="006B2F6A"/>
    <w:rsid w:val="006B458A"/>
    <w:rsid w:val="006B46D9"/>
    <w:rsid w:val="006B7CD0"/>
    <w:rsid w:val="006C18E1"/>
    <w:rsid w:val="006C1CD7"/>
    <w:rsid w:val="006C2509"/>
    <w:rsid w:val="006C26EC"/>
    <w:rsid w:val="006C2BF3"/>
    <w:rsid w:val="006C388F"/>
    <w:rsid w:val="006C4585"/>
    <w:rsid w:val="006C6EC8"/>
    <w:rsid w:val="006D0A82"/>
    <w:rsid w:val="006D1D2F"/>
    <w:rsid w:val="006D3316"/>
    <w:rsid w:val="006D3CEC"/>
    <w:rsid w:val="006D4187"/>
    <w:rsid w:val="006E158F"/>
    <w:rsid w:val="006E2115"/>
    <w:rsid w:val="006E21C6"/>
    <w:rsid w:val="006E45CD"/>
    <w:rsid w:val="006E61B6"/>
    <w:rsid w:val="006F0D49"/>
    <w:rsid w:val="006F1DE9"/>
    <w:rsid w:val="006F2D79"/>
    <w:rsid w:val="006F36F5"/>
    <w:rsid w:val="006F73CD"/>
    <w:rsid w:val="006F76D9"/>
    <w:rsid w:val="007010C4"/>
    <w:rsid w:val="007015A1"/>
    <w:rsid w:val="0070203D"/>
    <w:rsid w:val="00706598"/>
    <w:rsid w:val="007110AF"/>
    <w:rsid w:val="007133F4"/>
    <w:rsid w:val="007140AE"/>
    <w:rsid w:val="007150C7"/>
    <w:rsid w:val="007162B1"/>
    <w:rsid w:val="00717030"/>
    <w:rsid w:val="0071797E"/>
    <w:rsid w:val="00717EBB"/>
    <w:rsid w:val="00720225"/>
    <w:rsid w:val="00720EF7"/>
    <w:rsid w:val="00724AEB"/>
    <w:rsid w:val="007264EA"/>
    <w:rsid w:val="00730476"/>
    <w:rsid w:val="007307CB"/>
    <w:rsid w:val="0073115C"/>
    <w:rsid w:val="00731D66"/>
    <w:rsid w:val="00733151"/>
    <w:rsid w:val="0073388C"/>
    <w:rsid w:val="0073731F"/>
    <w:rsid w:val="00743EDD"/>
    <w:rsid w:val="00744408"/>
    <w:rsid w:val="00751CB2"/>
    <w:rsid w:val="00753EA4"/>
    <w:rsid w:val="007549CE"/>
    <w:rsid w:val="00755E94"/>
    <w:rsid w:val="00757582"/>
    <w:rsid w:val="00757F69"/>
    <w:rsid w:val="00761008"/>
    <w:rsid w:val="00761E99"/>
    <w:rsid w:val="007633AB"/>
    <w:rsid w:val="00763487"/>
    <w:rsid w:val="00763ADE"/>
    <w:rsid w:val="0076493F"/>
    <w:rsid w:val="00764BA8"/>
    <w:rsid w:val="007712D3"/>
    <w:rsid w:val="007717EF"/>
    <w:rsid w:val="00771977"/>
    <w:rsid w:val="0077234B"/>
    <w:rsid w:val="00772888"/>
    <w:rsid w:val="00775B03"/>
    <w:rsid w:val="007765E6"/>
    <w:rsid w:val="0077715D"/>
    <w:rsid w:val="007800DB"/>
    <w:rsid w:val="0078272B"/>
    <w:rsid w:val="00783948"/>
    <w:rsid w:val="00784F77"/>
    <w:rsid w:val="0078559A"/>
    <w:rsid w:val="00785B4C"/>
    <w:rsid w:val="007862D5"/>
    <w:rsid w:val="00787B01"/>
    <w:rsid w:val="00792B0A"/>
    <w:rsid w:val="007937BD"/>
    <w:rsid w:val="00795FDB"/>
    <w:rsid w:val="0079687E"/>
    <w:rsid w:val="00796AA5"/>
    <w:rsid w:val="007A33BF"/>
    <w:rsid w:val="007A36F0"/>
    <w:rsid w:val="007A4430"/>
    <w:rsid w:val="007A5673"/>
    <w:rsid w:val="007A684D"/>
    <w:rsid w:val="007B054D"/>
    <w:rsid w:val="007B0F87"/>
    <w:rsid w:val="007B2BC8"/>
    <w:rsid w:val="007B2CA9"/>
    <w:rsid w:val="007B4CAD"/>
    <w:rsid w:val="007C0907"/>
    <w:rsid w:val="007C5AFB"/>
    <w:rsid w:val="007D0FC3"/>
    <w:rsid w:val="007D1E36"/>
    <w:rsid w:val="007D262E"/>
    <w:rsid w:val="007D28B8"/>
    <w:rsid w:val="007D40EB"/>
    <w:rsid w:val="007D4853"/>
    <w:rsid w:val="007D50A2"/>
    <w:rsid w:val="007D6855"/>
    <w:rsid w:val="007E0BDD"/>
    <w:rsid w:val="007E1392"/>
    <w:rsid w:val="007E3C84"/>
    <w:rsid w:val="007E5C79"/>
    <w:rsid w:val="007E5C94"/>
    <w:rsid w:val="007E61D8"/>
    <w:rsid w:val="007E695F"/>
    <w:rsid w:val="007E6FF3"/>
    <w:rsid w:val="007E7B03"/>
    <w:rsid w:val="007F0F04"/>
    <w:rsid w:val="007F3318"/>
    <w:rsid w:val="007F6696"/>
    <w:rsid w:val="007F6B7B"/>
    <w:rsid w:val="00801558"/>
    <w:rsid w:val="00802E1C"/>
    <w:rsid w:val="00803987"/>
    <w:rsid w:val="0080421F"/>
    <w:rsid w:val="00804336"/>
    <w:rsid w:val="008068F7"/>
    <w:rsid w:val="0080692F"/>
    <w:rsid w:val="00806EF3"/>
    <w:rsid w:val="00806F95"/>
    <w:rsid w:val="00811FD3"/>
    <w:rsid w:val="00814126"/>
    <w:rsid w:val="0081634A"/>
    <w:rsid w:val="00816FA1"/>
    <w:rsid w:val="008212FE"/>
    <w:rsid w:val="008226B6"/>
    <w:rsid w:val="008239E6"/>
    <w:rsid w:val="00823BAF"/>
    <w:rsid w:val="00823F99"/>
    <w:rsid w:val="008248ED"/>
    <w:rsid w:val="008250AE"/>
    <w:rsid w:val="00825855"/>
    <w:rsid w:val="00830D36"/>
    <w:rsid w:val="00836DD7"/>
    <w:rsid w:val="00837D30"/>
    <w:rsid w:val="008449E4"/>
    <w:rsid w:val="00845E36"/>
    <w:rsid w:val="00846165"/>
    <w:rsid w:val="008470A9"/>
    <w:rsid w:val="0085001D"/>
    <w:rsid w:val="00850E9E"/>
    <w:rsid w:val="00851BEA"/>
    <w:rsid w:val="00853744"/>
    <w:rsid w:val="00854211"/>
    <w:rsid w:val="00855747"/>
    <w:rsid w:val="00856ADA"/>
    <w:rsid w:val="008611F5"/>
    <w:rsid w:val="008616D8"/>
    <w:rsid w:val="00862174"/>
    <w:rsid w:val="00862DC3"/>
    <w:rsid w:val="00863002"/>
    <w:rsid w:val="00863F59"/>
    <w:rsid w:val="008658E7"/>
    <w:rsid w:val="00866FD6"/>
    <w:rsid w:val="008670A7"/>
    <w:rsid w:val="00867DC6"/>
    <w:rsid w:val="00870925"/>
    <w:rsid w:val="0087258D"/>
    <w:rsid w:val="008725A3"/>
    <w:rsid w:val="00872D55"/>
    <w:rsid w:val="00874665"/>
    <w:rsid w:val="0088232E"/>
    <w:rsid w:val="00882342"/>
    <w:rsid w:val="00882BC2"/>
    <w:rsid w:val="00885311"/>
    <w:rsid w:val="0089074E"/>
    <w:rsid w:val="0089242F"/>
    <w:rsid w:val="00892DE1"/>
    <w:rsid w:val="008938A5"/>
    <w:rsid w:val="008938F9"/>
    <w:rsid w:val="008956C9"/>
    <w:rsid w:val="00897B0D"/>
    <w:rsid w:val="008A08EF"/>
    <w:rsid w:val="008A1495"/>
    <w:rsid w:val="008A1C8C"/>
    <w:rsid w:val="008A2920"/>
    <w:rsid w:val="008A4B09"/>
    <w:rsid w:val="008A5517"/>
    <w:rsid w:val="008A6041"/>
    <w:rsid w:val="008B0592"/>
    <w:rsid w:val="008B42C6"/>
    <w:rsid w:val="008B7C98"/>
    <w:rsid w:val="008C411E"/>
    <w:rsid w:val="008C4C7C"/>
    <w:rsid w:val="008C5D2C"/>
    <w:rsid w:val="008C7314"/>
    <w:rsid w:val="008C783C"/>
    <w:rsid w:val="008D32E0"/>
    <w:rsid w:val="008D6836"/>
    <w:rsid w:val="008E007F"/>
    <w:rsid w:val="008E00A6"/>
    <w:rsid w:val="008E022E"/>
    <w:rsid w:val="008E0ADC"/>
    <w:rsid w:val="008E1DA7"/>
    <w:rsid w:val="008E3418"/>
    <w:rsid w:val="008E5056"/>
    <w:rsid w:val="008F066C"/>
    <w:rsid w:val="008F0986"/>
    <w:rsid w:val="008F2A92"/>
    <w:rsid w:val="008F595F"/>
    <w:rsid w:val="008F6B45"/>
    <w:rsid w:val="008F6B4A"/>
    <w:rsid w:val="008F7997"/>
    <w:rsid w:val="009043E3"/>
    <w:rsid w:val="009108AE"/>
    <w:rsid w:val="009116DB"/>
    <w:rsid w:val="00912F46"/>
    <w:rsid w:val="00914C5C"/>
    <w:rsid w:val="00921D07"/>
    <w:rsid w:val="00923C3C"/>
    <w:rsid w:val="00924BD1"/>
    <w:rsid w:val="00925CE5"/>
    <w:rsid w:val="009264A1"/>
    <w:rsid w:val="00926D79"/>
    <w:rsid w:val="009314FE"/>
    <w:rsid w:val="00931AA2"/>
    <w:rsid w:val="00935FC7"/>
    <w:rsid w:val="00937052"/>
    <w:rsid w:val="00940A36"/>
    <w:rsid w:val="00941F1A"/>
    <w:rsid w:val="009438CA"/>
    <w:rsid w:val="0094452C"/>
    <w:rsid w:val="00944C0C"/>
    <w:rsid w:val="00947677"/>
    <w:rsid w:val="00947885"/>
    <w:rsid w:val="0095201D"/>
    <w:rsid w:val="00953BD7"/>
    <w:rsid w:val="00955E7E"/>
    <w:rsid w:val="0095628B"/>
    <w:rsid w:val="00962CA1"/>
    <w:rsid w:val="00967D8E"/>
    <w:rsid w:val="00970972"/>
    <w:rsid w:val="00971BBF"/>
    <w:rsid w:val="009754D6"/>
    <w:rsid w:val="00975B3B"/>
    <w:rsid w:val="009828AB"/>
    <w:rsid w:val="00983817"/>
    <w:rsid w:val="009849EA"/>
    <w:rsid w:val="00984DBF"/>
    <w:rsid w:val="0098597F"/>
    <w:rsid w:val="00991C76"/>
    <w:rsid w:val="00992B7A"/>
    <w:rsid w:val="00993405"/>
    <w:rsid w:val="009964AE"/>
    <w:rsid w:val="00996CF1"/>
    <w:rsid w:val="00997D0B"/>
    <w:rsid w:val="009A098D"/>
    <w:rsid w:val="009A0EEC"/>
    <w:rsid w:val="009A28A0"/>
    <w:rsid w:val="009A2D7D"/>
    <w:rsid w:val="009B13EB"/>
    <w:rsid w:val="009B1668"/>
    <w:rsid w:val="009B22D7"/>
    <w:rsid w:val="009B4CD6"/>
    <w:rsid w:val="009B556E"/>
    <w:rsid w:val="009B73EC"/>
    <w:rsid w:val="009C1AC1"/>
    <w:rsid w:val="009C2ADC"/>
    <w:rsid w:val="009C490B"/>
    <w:rsid w:val="009C7AAB"/>
    <w:rsid w:val="009D1A1F"/>
    <w:rsid w:val="009D2D07"/>
    <w:rsid w:val="009D4372"/>
    <w:rsid w:val="009D6302"/>
    <w:rsid w:val="009D6C38"/>
    <w:rsid w:val="009E0E77"/>
    <w:rsid w:val="009E793F"/>
    <w:rsid w:val="009E7F05"/>
    <w:rsid w:val="009E7F3C"/>
    <w:rsid w:val="009F7B44"/>
    <w:rsid w:val="00A00AF0"/>
    <w:rsid w:val="00A015AE"/>
    <w:rsid w:val="00A0176F"/>
    <w:rsid w:val="00A04666"/>
    <w:rsid w:val="00A06239"/>
    <w:rsid w:val="00A06F78"/>
    <w:rsid w:val="00A113A7"/>
    <w:rsid w:val="00A14D98"/>
    <w:rsid w:val="00A14EA8"/>
    <w:rsid w:val="00A15E48"/>
    <w:rsid w:val="00A16964"/>
    <w:rsid w:val="00A237C9"/>
    <w:rsid w:val="00A2442B"/>
    <w:rsid w:val="00A24E91"/>
    <w:rsid w:val="00A26BBC"/>
    <w:rsid w:val="00A314D5"/>
    <w:rsid w:val="00A31EB6"/>
    <w:rsid w:val="00A3220E"/>
    <w:rsid w:val="00A37ED8"/>
    <w:rsid w:val="00A37F87"/>
    <w:rsid w:val="00A40B73"/>
    <w:rsid w:val="00A436E1"/>
    <w:rsid w:val="00A47422"/>
    <w:rsid w:val="00A50061"/>
    <w:rsid w:val="00A53A60"/>
    <w:rsid w:val="00A53DDE"/>
    <w:rsid w:val="00A567E9"/>
    <w:rsid w:val="00A609B1"/>
    <w:rsid w:val="00A61BD2"/>
    <w:rsid w:val="00A61FDE"/>
    <w:rsid w:val="00A6348F"/>
    <w:rsid w:val="00A6420C"/>
    <w:rsid w:val="00A65837"/>
    <w:rsid w:val="00A66F88"/>
    <w:rsid w:val="00A70167"/>
    <w:rsid w:val="00A7018D"/>
    <w:rsid w:val="00A70DC0"/>
    <w:rsid w:val="00A712AE"/>
    <w:rsid w:val="00A7373F"/>
    <w:rsid w:val="00A75251"/>
    <w:rsid w:val="00A75772"/>
    <w:rsid w:val="00A81565"/>
    <w:rsid w:val="00A81FBC"/>
    <w:rsid w:val="00A82374"/>
    <w:rsid w:val="00A82D2D"/>
    <w:rsid w:val="00A83723"/>
    <w:rsid w:val="00A8620F"/>
    <w:rsid w:val="00A86780"/>
    <w:rsid w:val="00A8762D"/>
    <w:rsid w:val="00A87D68"/>
    <w:rsid w:val="00A928B7"/>
    <w:rsid w:val="00A94E2B"/>
    <w:rsid w:val="00A95172"/>
    <w:rsid w:val="00A95325"/>
    <w:rsid w:val="00A9538E"/>
    <w:rsid w:val="00A969F9"/>
    <w:rsid w:val="00AA1262"/>
    <w:rsid w:val="00AA12CF"/>
    <w:rsid w:val="00AA438E"/>
    <w:rsid w:val="00AA6129"/>
    <w:rsid w:val="00AA618A"/>
    <w:rsid w:val="00AA6316"/>
    <w:rsid w:val="00AA6574"/>
    <w:rsid w:val="00AA787B"/>
    <w:rsid w:val="00AB2A0C"/>
    <w:rsid w:val="00AB5439"/>
    <w:rsid w:val="00AB5952"/>
    <w:rsid w:val="00AB6E0F"/>
    <w:rsid w:val="00AB75AB"/>
    <w:rsid w:val="00AB78D6"/>
    <w:rsid w:val="00AB7D45"/>
    <w:rsid w:val="00AC1ED8"/>
    <w:rsid w:val="00AC1FE8"/>
    <w:rsid w:val="00AC3A3A"/>
    <w:rsid w:val="00AD037D"/>
    <w:rsid w:val="00AD0F68"/>
    <w:rsid w:val="00AD1553"/>
    <w:rsid w:val="00AD20C9"/>
    <w:rsid w:val="00AD456A"/>
    <w:rsid w:val="00AD5F50"/>
    <w:rsid w:val="00AD6995"/>
    <w:rsid w:val="00AD6A9C"/>
    <w:rsid w:val="00AE0310"/>
    <w:rsid w:val="00AE1002"/>
    <w:rsid w:val="00AE13FB"/>
    <w:rsid w:val="00AE22C0"/>
    <w:rsid w:val="00AE2FD0"/>
    <w:rsid w:val="00AE3572"/>
    <w:rsid w:val="00AE40E4"/>
    <w:rsid w:val="00AE432E"/>
    <w:rsid w:val="00AF17BD"/>
    <w:rsid w:val="00AF4DAD"/>
    <w:rsid w:val="00AF5AF8"/>
    <w:rsid w:val="00AF7108"/>
    <w:rsid w:val="00AF7158"/>
    <w:rsid w:val="00B0212E"/>
    <w:rsid w:val="00B03A2C"/>
    <w:rsid w:val="00B04DE2"/>
    <w:rsid w:val="00B05709"/>
    <w:rsid w:val="00B070A2"/>
    <w:rsid w:val="00B10A8B"/>
    <w:rsid w:val="00B1164A"/>
    <w:rsid w:val="00B1224A"/>
    <w:rsid w:val="00B12A36"/>
    <w:rsid w:val="00B12D48"/>
    <w:rsid w:val="00B14FD2"/>
    <w:rsid w:val="00B17C1F"/>
    <w:rsid w:val="00B20057"/>
    <w:rsid w:val="00B22140"/>
    <w:rsid w:val="00B23880"/>
    <w:rsid w:val="00B25570"/>
    <w:rsid w:val="00B2709D"/>
    <w:rsid w:val="00B4048E"/>
    <w:rsid w:val="00B40569"/>
    <w:rsid w:val="00B40F4D"/>
    <w:rsid w:val="00B425AE"/>
    <w:rsid w:val="00B42882"/>
    <w:rsid w:val="00B42C04"/>
    <w:rsid w:val="00B4318F"/>
    <w:rsid w:val="00B43354"/>
    <w:rsid w:val="00B44A05"/>
    <w:rsid w:val="00B46A4A"/>
    <w:rsid w:val="00B46B02"/>
    <w:rsid w:val="00B510A7"/>
    <w:rsid w:val="00B60F25"/>
    <w:rsid w:val="00B63655"/>
    <w:rsid w:val="00B63D5F"/>
    <w:rsid w:val="00B714C1"/>
    <w:rsid w:val="00B807D6"/>
    <w:rsid w:val="00B8443A"/>
    <w:rsid w:val="00B849D9"/>
    <w:rsid w:val="00B867C9"/>
    <w:rsid w:val="00B90BB2"/>
    <w:rsid w:val="00B91A80"/>
    <w:rsid w:val="00B91B8E"/>
    <w:rsid w:val="00B92653"/>
    <w:rsid w:val="00B93B5A"/>
    <w:rsid w:val="00B93C2F"/>
    <w:rsid w:val="00BA0BE8"/>
    <w:rsid w:val="00BA10C8"/>
    <w:rsid w:val="00BA2098"/>
    <w:rsid w:val="00BA2A7F"/>
    <w:rsid w:val="00BA2B15"/>
    <w:rsid w:val="00BA2D15"/>
    <w:rsid w:val="00BA57A1"/>
    <w:rsid w:val="00BA5EF8"/>
    <w:rsid w:val="00BA675D"/>
    <w:rsid w:val="00BA7C2D"/>
    <w:rsid w:val="00BA7E19"/>
    <w:rsid w:val="00BB02E1"/>
    <w:rsid w:val="00BB581B"/>
    <w:rsid w:val="00BB6E40"/>
    <w:rsid w:val="00BB6E49"/>
    <w:rsid w:val="00BC25B8"/>
    <w:rsid w:val="00BC3089"/>
    <w:rsid w:val="00BC3192"/>
    <w:rsid w:val="00BC579A"/>
    <w:rsid w:val="00BC57DC"/>
    <w:rsid w:val="00BC6DED"/>
    <w:rsid w:val="00BD01CC"/>
    <w:rsid w:val="00BD05F3"/>
    <w:rsid w:val="00BD361C"/>
    <w:rsid w:val="00BE0DC8"/>
    <w:rsid w:val="00BE50DF"/>
    <w:rsid w:val="00BE5D72"/>
    <w:rsid w:val="00BE659C"/>
    <w:rsid w:val="00BF11F4"/>
    <w:rsid w:val="00BF33FF"/>
    <w:rsid w:val="00BF4965"/>
    <w:rsid w:val="00BF50D9"/>
    <w:rsid w:val="00BF60BE"/>
    <w:rsid w:val="00BF65CC"/>
    <w:rsid w:val="00C06651"/>
    <w:rsid w:val="00C106B4"/>
    <w:rsid w:val="00C13F38"/>
    <w:rsid w:val="00C14168"/>
    <w:rsid w:val="00C144E9"/>
    <w:rsid w:val="00C171A7"/>
    <w:rsid w:val="00C20F36"/>
    <w:rsid w:val="00C214A1"/>
    <w:rsid w:val="00C231F0"/>
    <w:rsid w:val="00C26724"/>
    <w:rsid w:val="00C27803"/>
    <w:rsid w:val="00C32707"/>
    <w:rsid w:val="00C3278E"/>
    <w:rsid w:val="00C3382E"/>
    <w:rsid w:val="00C34A44"/>
    <w:rsid w:val="00C40B9A"/>
    <w:rsid w:val="00C4151E"/>
    <w:rsid w:val="00C4153B"/>
    <w:rsid w:val="00C416F6"/>
    <w:rsid w:val="00C4515E"/>
    <w:rsid w:val="00C46045"/>
    <w:rsid w:val="00C466D2"/>
    <w:rsid w:val="00C47908"/>
    <w:rsid w:val="00C52ECC"/>
    <w:rsid w:val="00C533FF"/>
    <w:rsid w:val="00C544D6"/>
    <w:rsid w:val="00C55511"/>
    <w:rsid w:val="00C56B86"/>
    <w:rsid w:val="00C5702E"/>
    <w:rsid w:val="00C57629"/>
    <w:rsid w:val="00C578B6"/>
    <w:rsid w:val="00C6417D"/>
    <w:rsid w:val="00C644F6"/>
    <w:rsid w:val="00C651B8"/>
    <w:rsid w:val="00C66684"/>
    <w:rsid w:val="00C7033D"/>
    <w:rsid w:val="00C72429"/>
    <w:rsid w:val="00C73110"/>
    <w:rsid w:val="00C738A0"/>
    <w:rsid w:val="00C75000"/>
    <w:rsid w:val="00C772DF"/>
    <w:rsid w:val="00C8012C"/>
    <w:rsid w:val="00C82F21"/>
    <w:rsid w:val="00C87F57"/>
    <w:rsid w:val="00C91372"/>
    <w:rsid w:val="00C92637"/>
    <w:rsid w:val="00C9547F"/>
    <w:rsid w:val="00C965A6"/>
    <w:rsid w:val="00CA3E96"/>
    <w:rsid w:val="00CA526D"/>
    <w:rsid w:val="00CA684A"/>
    <w:rsid w:val="00CA73E3"/>
    <w:rsid w:val="00CB095C"/>
    <w:rsid w:val="00CB1AE1"/>
    <w:rsid w:val="00CB1ED3"/>
    <w:rsid w:val="00CB7A2B"/>
    <w:rsid w:val="00CC2426"/>
    <w:rsid w:val="00CC3575"/>
    <w:rsid w:val="00CC51BE"/>
    <w:rsid w:val="00CD00BB"/>
    <w:rsid w:val="00CD123E"/>
    <w:rsid w:val="00CD15EF"/>
    <w:rsid w:val="00CD3A6E"/>
    <w:rsid w:val="00CD4788"/>
    <w:rsid w:val="00CD5121"/>
    <w:rsid w:val="00CD6D6A"/>
    <w:rsid w:val="00CE160D"/>
    <w:rsid w:val="00CE43C4"/>
    <w:rsid w:val="00CE47A0"/>
    <w:rsid w:val="00CE72B8"/>
    <w:rsid w:val="00CF1739"/>
    <w:rsid w:val="00CF286C"/>
    <w:rsid w:val="00CF2CAF"/>
    <w:rsid w:val="00CF33E0"/>
    <w:rsid w:val="00CF419B"/>
    <w:rsid w:val="00CF5985"/>
    <w:rsid w:val="00CF5E11"/>
    <w:rsid w:val="00CF6AA1"/>
    <w:rsid w:val="00D01594"/>
    <w:rsid w:val="00D015C0"/>
    <w:rsid w:val="00D0444D"/>
    <w:rsid w:val="00D04CBC"/>
    <w:rsid w:val="00D0574F"/>
    <w:rsid w:val="00D06EFB"/>
    <w:rsid w:val="00D11CB3"/>
    <w:rsid w:val="00D16E42"/>
    <w:rsid w:val="00D2160C"/>
    <w:rsid w:val="00D22C4F"/>
    <w:rsid w:val="00D25A76"/>
    <w:rsid w:val="00D34E80"/>
    <w:rsid w:val="00D34F44"/>
    <w:rsid w:val="00D3509C"/>
    <w:rsid w:val="00D40240"/>
    <w:rsid w:val="00D40A4E"/>
    <w:rsid w:val="00D41B72"/>
    <w:rsid w:val="00D43BB0"/>
    <w:rsid w:val="00D47F20"/>
    <w:rsid w:val="00D532FF"/>
    <w:rsid w:val="00D61D9E"/>
    <w:rsid w:val="00D66CA0"/>
    <w:rsid w:val="00D677E0"/>
    <w:rsid w:val="00D712E3"/>
    <w:rsid w:val="00D72CF0"/>
    <w:rsid w:val="00D74A1C"/>
    <w:rsid w:val="00D76565"/>
    <w:rsid w:val="00D76A5C"/>
    <w:rsid w:val="00D81706"/>
    <w:rsid w:val="00D847D1"/>
    <w:rsid w:val="00D87A7D"/>
    <w:rsid w:val="00D90FCF"/>
    <w:rsid w:val="00D93A14"/>
    <w:rsid w:val="00D968A7"/>
    <w:rsid w:val="00D97728"/>
    <w:rsid w:val="00DA0726"/>
    <w:rsid w:val="00DA1DDB"/>
    <w:rsid w:val="00DA200E"/>
    <w:rsid w:val="00DA450C"/>
    <w:rsid w:val="00DA52F5"/>
    <w:rsid w:val="00DA67F7"/>
    <w:rsid w:val="00DB178E"/>
    <w:rsid w:val="00DB19C5"/>
    <w:rsid w:val="00DB58B2"/>
    <w:rsid w:val="00DB6BC9"/>
    <w:rsid w:val="00DB73CC"/>
    <w:rsid w:val="00DC1092"/>
    <w:rsid w:val="00DC3FD9"/>
    <w:rsid w:val="00DC665F"/>
    <w:rsid w:val="00DC724E"/>
    <w:rsid w:val="00DD09A6"/>
    <w:rsid w:val="00DD1D69"/>
    <w:rsid w:val="00DD2567"/>
    <w:rsid w:val="00DD287D"/>
    <w:rsid w:val="00DD3F5B"/>
    <w:rsid w:val="00DD7551"/>
    <w:rsid w:val="00DD7D58"/>
    <w:rsid w:val="00DE09D5"/>
    <w:rsid w:val="00DE0A94"/>
    <w:rsid w:val="00DE5117"/>
    <w:rsid w:val="00DF0A98"/>
    <w:rsid w:val="00DF10E2"/>
    <w:rsid w:val="00DF3543"/>
    <w:rsid w:val="00DF5807"/>
    <w:rsid w:val="00DF6EC7"/>
    <w:rsid w:val="00DF7C00"/>
    <w:rsid w:val="00E01FDD"/>
    <w:rsid w:val="00E04FA3"/>
    <w:rsid w:val="00E052BB"/>
    <w:rsid w:val="00E07B79"/>
    <w:rsid w:val="00E07F96"/>
    <w:rsid w:val="00E112F6"/>
    <w:rsid w:val="00E121A8"/>
    <w:rsid w:val="00E1401D"/>
    <w:rsid w:val="00E16778"/>
    <w:rsid w:val="00E20CE2"/>
    <w:rsid w:val="00E211E5"/>
    <w:rsid w:val="00E232E5"/>
    <w:rsid w:val="00E23428"/>
    <w:rsid w:val="00E24327"/>
    <w:rsid w:val="00E270B0"/>
    <w:rsid w:val="00E275B2"/>
    <w:rsid w:val="00E3001D"/>
    <w:rsid w:val="00E31203"/>
    <w:rsid w:val="00E3154C"/>
    <w:rsid w:val="00E32F5B"/>
    <w:rsid w:val="00E32F7B"/>
    <w:rsid w:val="00E337CB"/>
    <w:rsid w:val="00E33EB3"/>
    <w:rsid w:val="00E35EF5"/>
    <w:rsid w:val="00E36781"/>
    <w:rsid w:val="00E401C3"/>
    <w:rsid w:val="00E41BDB"/>
    <w:rsid w:val="00E42FA1"/>
    <w:rsid w:val="00E446EF"/>
    <w:rsid w:val="00E44B23"/>
    <w:rsid w:val="00E44FBA"/>
    <w:rsid w:val="00E47BAA"/>
    <w:rsid w:val="00E51B9C"/>
    <w:rsid w:val="00E523AE"/>
    <w:rsid w:val="00E54183"/>
    <w:rsid w:val="00E611DE"/>
    <w:rsid w:val="00E63D08"/>
    <w:rsid w:val="00E648B2"/>
    <w:rsid w:val="00E66BC3"/>
    <w:rsid w:val="00E66C60"/>
    <w:rsid w:val="00E6750F"/>
    <w:rsid w:val="00E6756B"/>
    <w:rsid w:val="00E67E9C"/>
    <w:rsid w:val="00E714E4"/>
    <w:rsid w:val="00E73571"/>
    <w:rsid w:val="00E74C17"/>
    <w:rsid w:val="00E7559A"/>
    <w:rsid w:val="00E7663B"/>
    <w:rsid w:val="00E81FA6"/>
    <w:rsid w:val="00E83F41"/>
    <w:rsid w:val="00E84277"/>
    <w:rsid w:val="00E8709E"/>
    <w:rsid w:val="00E87B79"/>
    <w:rsid w:val="00E902DF"/>
    <w:rsid w:val="00E910FE"/>
    <w:rsid w:val="00E91111"/>
    <w:rsid w:val="00E92848"/>
    <w:rsid w:val="00E94A99"/>
    <w:rsid w:val="00E954C5"/>
    <w:rsid w:val="00E978DE"/>
    <w:rsid w:val="00EA0EA2"/>
    <w:rsid w:val="00EA3E6E"/>
    <w:rsid w:val="00EA4367"/>
    <w:rsid w:val="00EB1042"/>
    <w:rsid w:val="00EB27AA"/>
    <w:rsid w:val="00EB52B4"/>
    <w:rsid w:val="00EB5903"/>
    <w:rsid w:val="00EC0236"/>
    <w:rsid w:val="00EC1E55"/>
    <w:rsid w:val="00EC42C8"/>
    <w:rsid w:val="00EC637D"/>
    <w:rsid w:val="00EC73CA"/>
    <w:rsid w:val="00ED030C"/>
    <w:rsid w:val="00ED16B5"/>
    <w:rsid w:val="00ED28E1"/>
    <w:rsid w:val="00ED2E6B"/>
    <w:rsid w:val="00ED4A3B"/>
    <w:rsid w:val="00EE03AB"/>
    <w:rsid w:val="00EE1086"/>
    <w:rsid w:val="00EE4E99"/>
    <w:rsid w:val="00EE61B3"/>
    <w:rsid w:val="00EE6915"/>
    <w:rsid w:val="00EE7AD9"/>
    <w:rsid w:val="00EF0260"/>
    <w:rsid w:val="00EF1719"/>
    <w:rsid w:val="00EF1EF3"/>
    <w:rsid w:val="00EF3A28"/>
    <w:rsid w:val="00EF6581"/>
    <w:rsid w:val="00EF6B18"/>
    <w:rsid w:val="00F02E74"/>
    <w:rsid w:val="00F030D7"/>
    <w:rsid w:val="00F037CF"/>
    <w:rsid w:val="00F04322"/>
    <w:rsid w:val="00F05E6E"/>
    <w:rsid w:val="00F06BD0"/>
    <w:rsid w:val="00F117E9"/>
    <w:rsid w:val="00F12269"/>
    <w:rsid w:val="00F13762"/>
    <w:rsid w:val="00F1497E"/>
    <w:rsid w:val="00F158B5"/>
    <w:rsid w:val="00F16439"/>
    <w:rsid w:val="00F16598"/>
    <w:rsid w:val="00F17F18"/>
    <w:rsid w:val="00F20AD8"/>
    <w:rsid w:val="00F21CD6"/>
    <w:rsid w:val="00F25BDF"/>
    <w:rsid w:val="00F26821"/>
    <w:rsid w:val="00F26ABD"/>
    <w:rsid w:val="00F31FAF"/>
    <w:rsid w:val="00F3352B"/>
    <w:rsid w:val="00F34015"/>
    <w:rsid w:val="00F3448F"/>
    <w:rsid w:val="00F350EB"/>
    <w:rsid w:val="00F35207"/>
    <w:rsid w:val="00F40AB8"/>
    <w:rsid w:val="00F420E8"/>
    <w:rsid w:val="00F4322E"/>
    <w:rsid w:val="00F44F1E"/>
    <w:rsid w:val="00F453EF"/>
    <w:rsid w:val="00F46511"/>
    <w:rsid w:val="00F5394A"/>
    <w:rsid w:val="00F551DF"/>
    <w:rsid w:val="00F553AB"/>
    <w:rsid w:val="00F558EA"/>
    <w:rsid w:val="00F566E2"/>
    <w:rsid w:val="00F57B5E"/>
    <w:rsid w:val="00F57C04"/>
    <w:rsid w:val="00F60E20"/>
    <w:rsid w:val="00F61874"/>
    <w:rsid w:val="00F63E00"/>
    <w:rsid w:val="00F65BA4"/>
    <w:rsid w:val="00F71278"/>
    <w:rsid w:val="00F73E73"/>
    <w:rsid w:val="00F75AA0"/>
    <w:rsid w:val="00F763BE"/>
    <w:rsid w:val="00F77C22"/>
    <w:rsid w:val="00F77C81"/>
    <w:rsid w:val="00F80F8C"/>
    <w:rsid w:val="00F81EDD"/>
    <w:rsid w:val="00F81F42"/>
    <w:rsid w:val="00F824D1"/>
    <w:rsid w:val="00F8306B"/>
    <w:rsid w:val="00F83977"/>
    <w:rsid w:val="00F83CC2"/>
    <w:rsid w:val="00F86BDB"/>
    <w:rsid w:val="00F90035"/>
    <w:rsid w:val="00F96661"/>
    <w:rsid w:val="00F97F80"/>
    <w:rsid w:val="00FA4D72"/>
    <w:rsid w:val="00FA6FA6"/>
    <w:rsid w:val="00FA70E9"/>
    <w:rsid w:val="00FB04EF"/>
    <w:rsid w:val="00FB1736"/>
    <w:rsid w:val="00FB1F51"/>
    <w:rsid w:val="00FB6388"/>
    <w:rsid w:val="00FB6FA6"/>
    <w:rsid w:val="00FC2496"/>
    <w:rsid w:val="00FC2F04"/>
    <w:rsid w:val="00FC50E3"/>
    <w:rsid w:val="00FD4183"/>
    <w:rsid w:val="00FD428E"/>
    <w:rsid w:val="00FD4E5C"/>
    <w:rsid w:val="00FD6007"/>
    <w:rsid w:val="00FD6375"/>
    <w:rsid w:val="00FD6F4A"/>
    <w:rsid w:val="00FD73E2"/>
    <w:rsid w:val="00FE03C3"/>
    <w:rsid w:val="00FE14FD"/>
    <w:rsid w:val="00FE538F"/>
    <w:rsid w:val="00FE7016"/>
    <w:rsid w:val="00FF0B1B"/>
    <w:rsid w:val="00FF17D8"/>
    <w:rsid w:val="00FF2A5F"/>
    <w:rsid w:val="00FF3080"/>
    <w:rsid w:val="00FF3E90"/>
    <w:rsid w:val="00FF3F1F"/>
    <w:rsid w:val="00FF5F00"/>
    <w:rsid w:val="00FF67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69AAA091-299B-4266-B832-43B6C1376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7375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3120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E31203"/>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E31203"/>
    <w:pPr>
      <w:keepNext/>
      <w:spacing w:line="720" w:lineRule="atLeast"/>
      <w:outlineLvl w:val="2"/>
    </w:pPr>
    <w:rPr>
      <w:rFonts w:ascii="Calibri Light" w:eastAsia="新細明體" w:hAnsi="Calibri Light"/>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link w:val="1231"/>
    <w:pPr>
      <w:ind w:leftChars="400" w:left="500" w:hangingChars="100" w:hanging="100"/>
    </w:pPr>
  </w:style>
  <w:style w:type="paragraph" w:customStyle="1" w:styleId="200">
    <w:name w:val="表格內文(20行高)"/>
    <w:basedOn w:val="142"/>
    <w:link w:val="201"/>
    <w:pPr>
      <w:spacing w:line="400" w:lineRule="exact"/>
    </w:pPr>
  </w:style>
  <w:style w:type="paragraph" w:styleId="ac">
    <w:name w:val="header"/>
    <w:basedOn w:val="a"/>
    <w:link w:val="ad"/>
    <w:uiPriority w:val="99"/>
    <w:unhideWhenUsed/>
    <w:rsid w:val="00E31203"/>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B92653"/>
    <w:pPr>
      <w:tabs>
        <w:tab w:val="right" w:leader="hyphen" w:pos="8490"/>
      </w:tabs>
      <w:ind w:leftChars="0" w:rightChars="100" w:right="100" w:hangingChars="200" w:hanging="200"/>
    </w:pPr>
    <w:rPr>
      <w:b/>
      <w:sz w:val="24"/>
    </w:rPr>
  </w:style>
  <w:style w:type="paragraph" w:styleId="23">
    <w:name w:val="toc 2"/>
    <w:basedOn w:val="a"/>
    <w:next w:val="a"/>
    <w:autoRedefine/>
    <w:uiPriority w:val="39"/>
    <w:rsid w:val="00E31203"/>
    <w:pPr>
      <w:tabs>
        <w:tab w:val="right" w:leader="hyphen" w:pos="8490"/>
      </w:tabs>
      <w:ind w:leftChars="0" w:rightChars="100" w:right="100" w:hangingChars="200" w:hanging="200"/>
    </w:pPr>
    <w:rPr>
      <w:sz w:val="24"/>
    </w:rPr>
  </w:style>
  <w:style w:type="character" w:customStyle="1" w:styleId="ad">
    <w:name w:val="頁首 字元"/>
    <w:link w:val="ac"/>
    <w:uiPriority w:val="99"/>
    <w:rsid w:val="00E31203"/>
    <w:rPr>
      <w:rFonts w:ascii="標楷體" w:eastAsia="標楷體"/>
      <w:snapToGrid w:val="0"/>
      <w:kern w:val="2"/>
    </w:rPr>
  </w:style>
  <w:style w:type="paragraph" w:styleId="ae">
    <w:name w:val="footer"/>
    <w:basedOn w:val="a"/>
    <w:link w:val="af"/>
    <w:uiPriority w:val="99"/>
    <w:unhideWhenUsed/>
    <w:rsid w:val="00E31203"/>
    <w:pPr>
      <w:tabs>
        <w:tab w:val="center" w:pos="4153"/>
        <w:tab w:val="right" w:pos="8306"/>
      </w:tabs>
      <w:snapToGrid w:val="0"/>
    </w:pPr>
    <w:rPr>
      <w:sz w:val="20"/>
      <w:szCs w:val="20"/>
    </w:rPr>
  </w:style>
  <w:style w:type="character" w:customStyle="1" w:styleId="af">
    <w:name w:val="頁尾 字元"/>
    <w:link w:val="ae"/>
    <w:uiPriority w:val="99"/>
    <w:rsid w:val="00E31203"/>
    <w:rPr>
      <w:rFonts w:ascii="標楷體" w:eastAsia="標楷體"/>
      <w:snapToGrid w:val="0"/>
      <w:kern w:val="2"/>
    </w:rPr>
  </w:style>
  <w:style w:type="character" w:styleId="af0">
    <w:name w:val="Hyperlink"/>
    <w:uiPriority w:val="99"/>
    <w:rsid w:val="00E31203"/>
    <w:rPr>
      <w:color w:val="0000FF"/>
      <w:sz w:val="24"/>
      <w:szCs w:val="24"/>
      <w:u w:val="single"/>
    </w:rPr>
  </w:style>
  <w:style w:type="character" w:customStyle="1" w:styleId="10">
    <w:name w:val="標題 1 字元"/>
    <w:link w:val="1"/>
    <w:uiPriority w:val="9"/>
    <w:rsid w:val="00E31203"/>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E31203"/>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E31203"/>
    <w:rPr>
      <w:rFonts w:ascii="Calibri Light" w:eastAsia="新細明體" w:hAnsi="Calibri Light" w:cs="Times New Roman"/>
      <w:b/>
      <w:bCs/>
      <w:snapToGrid w:val="0"/>
      <w:kern w:val="2"/>
      <w:sz w:val="36"/>
      <w:szCs w:val="36"/>
    </w:rPr>
  </w:style>
  <w:style w:type="paragraph" w:styleId="af1">
    <w:name w:val="Balloon Text"/>
    <w:basedOn w:val="a"/>
    <w:link w:val="af2"/>
    <w:uiPriority w:val="99"/>
    <w:semiHidden/>
    <w:unhideWhenUsed/>
    <w:rsid w:val="000714F5"/>
    <w:pPr>
      <w:spacing w:line="240" w:lineRule="auto"/>
    </w:pPr>
    <w:rPr>
      <w:rFonts w:ascii="Calibri Light" w:eastAsia="新細明體" w:hAnsi="Calibri Light"/>
      <w:sz w:val="18"/>
      <w:szCs w:val="18"/>
    </w:rPr>
  </w:style>
  <w:style w:type="character" w:customStyle="1" w:styleId="af2">
    <w:name w:val="註解方塊文字 字元"/>
    <w:link w:val="af1"/>
    <w:uiPriority w:val="99"/>
    <w:semiHidden/>
    <w:rsid w:val="000714F5"/>
    <w:rPr>
      <w:rFonts w:ascii="Calibri Light" w:eastAsia="新細明體" w:hAnsi="Calibri Light" w:cs="Times New Roman"/>
      <w:snapToGrid w:val="0"/>
      <w:kern w:val="2"/>
      <w:sz w:val="18"/>
      <w:szCs w:val="18"/>
    </w:rPr>
  </w:style>
  <w:style w:type="character" w:customStyle="1" w:styleId="143">
    <w:name w:val="表格內文(14行高) 字元"/>
    <w:link w:val="142"/>
    <w:rsid w:val="005A362A"/>
    <w:rPr>
      <w:rFonts w:ascii="標楷體" w:eastAsia="標楷體"/>
      <w:snapToGrid w:val="0"/>
      <w:kern w:val="2"/>
      <w:sz w:val="24"/>
      <w:szCs w:val="28"/>
    </w:rPr>
  </w:style>
  <w:style w:type="character" w:customStyle="1" w:styleId="141">
    <w:name w:val="第二層(14號字) 字元1"/>
    <w:link w:val="14"/>
    <w:rsid w:val="0028280A"/>
    <w:rPr>
      <w:rFonts w:ascii="標楷體" w:eastAsia="標楷體"/>
      <w:b/>
      <w:snapToGrid w:val="0"/>
      <w:kern w:val="2"/>
      <w:sz w:val="28"/>
    </w:rPr>
  </w:style>
  <w:style w:type="character" w:customStyle="1" w:styleId="11">
    <w:name w:val="(一)(二)(三) 字元1"/>
    <w:link w:val="a4"/>
    <w:rsid w:val="0028280A"/>
    <w:rPr>
      <w:rFonts w:ascii="標楷體" w:eastAsia="標楷體"/>
      <w:snapToGrid w:val="0"/>
      <w:kern w:val="2"/>
      <w:sz w:val="28"/>
      <w:szCs w:val="28"/>
    </w:rPr>
  </w:style>
  <w:style w:type="character" w:customStyle="1" w:styleId="22">
    <w:name w:val="(一)下內文縮2 字元2"/>
    <w:link w:val="21"/>
    <w:rsid w:val="0028280A"/>
    <w:rPr>
      <w:rFonts w:ascii="標楷體" w:eastAsia="標楷體"/>
      <w:snapToGrid w:val="0"/>
      <w:kern w:val="2"/>
      <w:sz w:val="28"/>
      <w:szCs w:val="28"/>
    </w:rPr>
  </w:style>
  <w:style w:type="paragraph" w:styleId="af3">
    <w:name w:val="footnote text"/>
    <w:basedOn w:val="a"/>
    <w:link w:val="af4"/>
    <w:uiPriority w:val="99"/>
    <w:semiHidden/>
    <w:unhideWhenUsed/>
    <w:rsid w:val="00377B46"/>
    <w:pPr>
      <w:snapToGrid w:val="0"/>
      <w:jc w:val="left"/>
    </w:pPr>
    <w:rPr>
      <w:sz w:val="20"/>
      <w:szCs w:val="20"/>
    </w:rPr>
  </w:style>
  <w:style w:type="character" w:customStyle="1" w:styleId="af4">
    <w:name w:val="註腳文字 字元"/>
    <w:link w:val="af3"/>
    <w:uiPriority w:val="99"/>
    <w:semiHidden/>
    <w:rsid w:val="00377B4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377B46"/>
    <w:rPr>
      <w:vertAlign w:val="superscript"/>
    </w:rPr>
  </w:style>
  <w:style w:type="paragraph" w:styleId="af6">
    <w:name w:val="Body Text"/>
    <w:basedOn w:val="a"/>
    <w:link w:val="af7"/>
    <w:uiPriority w:val="99"/>
    <w:semiHidden/>
    <w:unhideWhenUsed/>
    <w:rsid w:val="004617A8"/>
    <w:pPr>
      <w:spacing w:after="120"/>
    </w:pPr>
  </w:style>
  <w:style w:type="character" w:customStyle="1" w:styleId="af7">
    <w:name w:val="本文 字元"/>
    <w:link w:val="af6"/>
    <w:uiPriority w:val="99"/>
    <w:semiHidden/>
    <w:rsid w:val="004617A8"/>
    <w:rPr>
      <w:rFonts w:ascii="標楷體" w:eastAsia="標楷體"/>
      <w:snapToGrid w:val="0"/>
      <w:kern w:val="2"/>
      <w:sz w:val="28"/>
      <w:szCs w:val="28"/>
    </w:rPr>
  </w:style>
  <w:style w:type="paragraph" w:customStyle="1" w:styleId="af8">
    <w:name w:val=" 字元 字元"/>
    <w:basedOn w:val="a"/>
    <w:semiHidden/>
    <w:rsid w:val="009D630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表格內文(14行高) 字元1"/>
    <w:rsid w:val="002629D8"/>
    <w:rPr>
      <w:rFonts w:ascii="標楷體" w:eastAsia="標楷體"/>
      <w:snapToGrid w:val="0"/>
      <w:kern w:val="2"/>
      <w:sz w:val="24"/>
      <w:szCs w:val="28"/>
    </w:rPr>
  </w:style>
  <w:style w:type="character" w:customStyle="1" w:styleId="af9">
    <w:name w:val="(一)(二)(三) 字元"/>
    <w:rsid w:val="008616D8"/>
    <w:rPr>
      <w:rFonts w:eastAsia="標楷體"/>
      <w:snapToGrid w:val="0"/>
      <w:kern w:val="2"/>
      <w:sz w:val="28"/>
      <w:szCs w:val="28"/>
      <w:lang w:val="en-US" w:eastAsia="zh-TW" w:bidi="ar-SA"/>
    </w:rPr>
  </w:style>
  <w:style w:type="character" w:customStyle="1" w:styleId="24">
    <w:name w:val="(一)下內文縮2 字元"/>
    <w:rsid w:val="008616D8"/>
    <w:rPr>
      <w:rFonts w:eastAsia="標楷體"/>
      <w:snapToGrid w:val="0"/>
      <w:kern w:val="2"/>
      <w:sz w:val="28"/>
      <w:szCs w:val="28"/>
    </w:rPr>
  </w:style>
  <w:style w:type="table" w:styleId="afa">
    <w:name w:val="Table Grid"/>
    <w:basedOn w:val="a1"/>
    <w:uiPriority w:val="59"/>
    <w:rsid w:val="000162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31">
    <w:name w:val="(1)(2)(3) 字元"/>
    <w:link w:val="1230"/>
    <w:rsid w:val="008C411E"/>
    <w:rPr>
      <w:rFonts w:ascii="標楷體" w:eastAsia="標楷體"/>
      <w:snapToGrid w:val="0"/>
      <w:kern w:val="2"/>
      <w:sz w:val="28"/>
      <w:szCs w:val="28"/>
    </w:rPr>
  </w:style>
  <w:style w:type="character" w:customStyle="1" w:styleId="201">
    <w:name w:val="表格內文(20行高) 字元"/>
    <w:link w:val="200"/>
    <w:rsid w:val="002C039A"/>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599830">
      <w:bodyDiv w:val="1"/>
      <w:marLeft w:val="0"/>
      <w:marRight w:val="0"/>
      <w:marTop w:val="0"/>
      <w:marBottom w:val="0"/>
      <w:divBdr>
        <w:top w:val="none" w:sz="0" w:space="0" w:color="auto"/>
        <w:left w:val="none" w:sz="0" w:space="0" w:color="auto"/>
        <w:bottom w:val="none" w:sz="0" w:space="0" w:color="auto"/>
        <w:right w:val="none" w:sz="0" w:space="0" w:color="auto"/>
      </w:divBdr>
    </w:div>
    <w:div w:id="481190823">
      <w:bodyDiv w:val="1"/>
      <w:marLeft w:val="0"/>
      <w:marRight w:val="0"/>
      <w:marTop w:val="0"/>
      <w:marBottom w:val="0"/>
      <w:divBdr>
        <w:top w:val="none" w:sz="0" w:space="0" w:color="auto"/>
        <w:left w:val="none" w:sz="0" w:space="0" w:color="auto"/>
        <w:bottom w:val="none" w:sz="0" w:space="0" w:color="auto"/>
        <w:right w:val="none" w:sz="0" w:space="0" w:color="auto"/>
      </w:divBdr>
    </w:div>
    <w:div w:id="937952441">
      <w:bodyDiv w:val="1"/>
      <w:marLeft w:val="0"/>
      <w:marRight w:val="0"/>
      <w:marTop w:val="0"/>
      <w:marBottom w:val="0"/>
      <w:divBdr>
        <w:top w:val="none" w:sz="0" w:space="0" w:color="auto"/>
        <w:left w:val="none" w:sz="0" w:space="0" w:color="auto"/>
        <w:bottom w:val="none" w:sz="0" w:space="0" w:color="auto"/>
        <w:right w:val="none" w:sz="0" w:space="0" w:color="auto"/>
      </w:divBdr>
    </w:div>
    <w:div w:id="1249195851">
      <w:bodyDiv w:val="1"/>
      <w:marLeft w:val="0"/>
      <w:marRight w:val="0"/>
      <w:marTop w:val="0"/>
      <w:marBottom w:val="0"/>
      <w:divBdr>
        <w:top w:val="none" w:sz="0" w:space="0" w:color="auto"/>
        <w:left w:val="none" w:sz="0" w:space="0" w:color="auto"/>
        <w:bottom w:val="none" w:sz="0" w:space="0" w:color="auto"/>
        <w:right w:val="none" w:sz="0" w:space="0" w:color="auto"/>
      </w:divBdr>
    </w:div>
    <w:div w:id="1256669725">
      <w:bodyDiv w:val="1"/>
      <w:marLeft w:val="0"/>
      <w:marRight w:val="0"/>
      <w:marTop w:val="0"/>
      <w:marBottom w:val="0"/>
      <w:divBdr>
        <w:top w:val="none" w:sz="0" w:space="0" w:color="auto"/>
        <w:left w:val="none" w:sz="0" w:space="0" w:color="auto"/>
        <w:bottom w:val="none" w:sz="0" w:space="0" w:color="auto"/>
        <w:right w:val="none" w:sz="0" w:space="0" w:color="auto"/>
      </w:divBdr>
    </w:div>
    <w:div w:id="1355769406">
      <w:bodyDiv w:val="1"/>
      <w:marLeft w:val="0"/>
      <w:marRight w:val="0"/>
      <w:marTop w:val="0"/>
      <w:marBottom w:val="0"/>
      <w:divBdr>
        <w:top w:val="none" w:sz="0" w:space="0" w:color="auto"/>
        <w:left w:val="none" w:sz="0" w:space="0" w:color="auto"/>
        <w:bottom w:val="none" w:sz="0" w:space="0" w:color="auto"/>
        <w:right w:val="none" w:sz="0" w:space="0" w:color="auto"/>
      </w:divBdr>
    </w:div>
    <w:div w:id="1784036868">
      <w:bodyDiv w:val="1"/>
      <w:marLeft w:val="0"/>
      <w:marRight w:val="0"/>
      <w:marTop w:val="0"/>
      <w:marBottom w:val="0"/>
      <w:divBdr>
        <w:top w:val="none" w:sz="0" w:space="0" w:color="auto"/>
        <w:left w:val="none" w:sz="0" w:space="0" w:color="auto"/>
        <w:bottom w:val="none" w:sz="0" w:space="0" w:color="auto"/>
        <w:right w:val="none" w:sz="0" w:space="0" w:color="auto"/>
      </w:divBdr>
    </w:div>
    <w:div w:id="1787769964">
      <w:bodyDiv w:val="1"/>
      <w:marLeft w:val="0"/>
      <w:marRight w:val="0"/>
      <w:marTop w:val="0"/>
      <w:marBottom w:val="0"/>
      <w:divBdr>
        <w:top w:val="none" w:sz="0" w:space="0" w:color="auto"/>
        <w:left w:val="none" w:sz="0" w:space="0" w:color="auto"/>
        <w:bottom w:val="none" w:sz="0" w:space="0" w:color="auto"/>
        <w:right w:val="none" w:sz="0" w:space="0" w:color="auto"/>
      </w:divBdr>
    </w:div>
    <w:div w:id="1831556730">
      <w:bodyDiv w:val="1"/>
      <w:marLeft w:val="0"/>
      <w:marRight w:val="0"/>
      <w:marTop w:val="0"/>
      <w:marBottom w:val="0"/>
      <w:divBdr>
        <w:top w:val="none" w:sz="0" w:space="0" w:color="auto"/>
        <w:left w:val="none" w:sz="0" w:space="0" w:color="auto"/>
        <w:bottom w:val="none" w:sz="0" w:space="0" w:color="auto"/>
        <w:right w:val="none" w:sz="0" w:space="0" w:color="auto"/>
      </w:divBdr>
    </w:div>
    <w:div w:id="1860660200">
      <w:bodyDiv w:val="1"/>
      <w:marLeft w:val="0"/>
      <w:marRight w:val="0"/>
      <w:marTop w:val="0"/>
      <w:marBottom w:val="0"/>
      <w:divBdr>
        <w:top w:val="none" w:sz="0" w:space="0" w:color="auto"/>
        <w:left w:val="none" w:sz="0" w:space="0" w:color="auto"/>
        <w:bottom w:val="none" w:sz="0" w:space="0" w:color="auto"/>
        <w:right w:val="none" w:sz="0" w:space="0" w:color="auto"/>
      </w:divBdr>
    </w:div>
    <w:div w:id="1946377990">
      <w:bodyDiv w:val="1"/>
      <w:marLeft w:val="0"/>
      <w:marRight w:val="0"/>
      <w:marTop w:val="0"/>
      <w:marBottom w:val="0"/>
      <w:divBdr>
        <w:top w:val="none" w:sz="0" w:space="0" w:color="auto"/>
        <w:left w:val="none" w:sz="0" w:space="0" w:color="auto"/>
        <w:bottom w:val="none" w:sz="0" w:space="0" w:color="auto"/>
        <w:right w:val="none" w:sz="0" w:space="0" w:color="auto"/>
      </w:divBdr>
    </w:div>
    <w:div w:id="195423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CD013GYGM\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8E1474-6DB0-46B3-B901-000420582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Pages>
  <Words>236</Words>
  <Characters>1351</Characters>
  <Application>Microsoft Office Word</Application>
  <DocSecurity>0</DocSecurity>
  <Lines>11</Lines>
  <Paragraphs>3</Paragraphs>
  <ScaleCrop>false</ScaleCrop>
  <Company/>
  <LinksUpToDate>false</LinksUpToDate>
  <CharactersWithSpaces>1584</CharactersWithSpaces>
  <SharedDoc>false</SharedDoc>
  <HLinks>
    <vt:vector size="48" baseType="variant">
      <vt:variant>
        <vt:i4>1900606</vt:i4>
      </vt:variant>
      <vt:variant>
        <vt:i4>44</vt:i4>
      </vt:variant>
      <vt:variant>
        <vt:i4>0</vt:i4>
      </vt:variant>
      <vt:variant>
        <vt:i4>5</vt:i4>
      </vt:variant>
      <vt:variant>
        <vt:lpwstr/>
      </vt:variant>
      <vt:variant>
        <vt:lpwstr>_Toc180680745</vt:lpwstr>
      </vt:variant>
      <vt:variant>
        <vt:i4>1900606</vt:i4>
      </vt:variant>
      <vt:variant>
        <vt:i4>38</vt:i4>
      </vt:variant>
      <vt:variant>
        <vt:i4>0</vt:i4>
      </vt:variant>
      <vt:variant>
        <vt:i4>5</vt:i4>
      </vt:variant>
      <vt:variant>
        <vt:lpwstr/>
      </vt:variant>
      <vt:variant>
        <vt:lpwstr>_Toc180680744</vt:lpwstr>
      </vt:variant>
      <vt:variant>
        <vt:i4>1900606</vt:i4>
      </vt:variant>
      <vt:variant>
        <vt:i4>32</vt:i4>
      </vt:variant>
      <vt:variant>
        <vt:i4>0</vt:i4>
      </vt:variant>
      <vt:variant>
        <vt:i4>5</vt:i4>
      </vt:variant>
      <vt:variant>
        <vt:lpwstr/>
      </vt:variant>
      <vt:variant>
        <vt:lpwstr>_Toc180680743</vt:lpwstr>
      </vt:variant>
      <vt:variant>
        <vt:i4>1900606</vt:i4>
      </vt:variant>
      <vt:variant>
        <vt:i4>26</vt:i4>
      </vt:variant>
      <vt:variant>
        <vt:i4>0</vt:i4>
      </vt:variant>
      <vt:variant>
        <vt:i4>5</vt:i4>
      </vt:variant>
      <vt:variant>
        <vt:lpwstr/>
      </vt:variant>
      <vt:variant>
        <vt:lpwstr>_Toc180680742</vt:lpwstr>
      </vt:variant>
      <vt:variant>
        <vt:i4>1900606</vt:i4>
      </vt:variant>
      <vt:variant>
        <vt:i4>20</vt:i4>
      </vt:variant>
      <vt:variant>
        <vt:i4>0</vt:i4>
      </vt:variant>
      <vt:variant>
        <vt:i4>5</vt:i4>
      </vt:variant>
      <vt:variant>
        <vt:lpwstr/>
      </vt:variant>
      <vt:variant>
        <vt:lpwstr>_Toc180680741</vt:lpwstr>
      </vt:variant>
      <vt:variant>
        <vt:i4>1900606</vt:i4>
      </vt:variant>
      <vt:variant>
        <vt:i4>14</vt:i4>
      </vt:variant>
      <vt:variant>
        <vt:i4>0</vt:i4>
      </vt:variant>
      <vt:variant>
        <vt:i4>5</vt:i4>
      </vt:variant>
      <vt:variant>
        <vt:lpwstr/>
      </vt:variant>
      <vt:variant>
        <vt:lpwstr>_Toc180680740</vt:lpwstr>
      </vt:variant>
      <vt:variant>
        <vt:i4>1703998</vt:i4>
      </vt:variant>
      <vt:variant>
        <vt:i4>8</vt:i4>
      </vt:variant>
      <vt:variant>
        <vt:i4>0</vt:i4>
      </vt:variant>
      <vt:variant>
        <vt:i4>5</vt:i4>
      </vt:variant>
      <vt:variant>
        <vt:lpwstr/>
      </vt:variant>
      <vt:variant>
        <vt:lpwstr>_Toc180680739</vt:lpwstr>
      </vt:variant>
      <vt:variant>
        <vt:i4>1703998</vt:i4>
      </vt:variant>
      <vt:variant>
        <vt:i4>2</vt:i4>
      </vt:variant>
      <vt:variant>
        <vt:i4>0</vt:i4>
      </vt:variant>
      <vt:variant>
        <vt:i4>5</vt:i4>
      </vt:variant>
      <vt:variant>
        <vt:lpwstr/>
      </vt:variant>
      <vt:variant>
        <vt:lpwstr>_Toc180680738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2024-11-08T01:20:00Z</cp:lastPrinted>
  <dcterms:created xsi:type="dcterms:W3CDTF">2024-11-08T03:24:00Z</dcterms:created>
  <dcterms:modified xsi:type="dcterms:W3CDTF">2024-11-08T03:24:00Z</dcterms:modified>
</cp:coreProperties>
</file>