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9C1" w:rsidRDefault="00E949C1" w:rsidP="00E95696">
      <w:pPr>
        <w:pStyle w:val="aa"/>
        <w:rPr>
          <w:w w:val="105"/>
        </w:rPr>
      </w:pPr>
      <w:bookmarkStart w:id="0" w:name="_Toc243219479"/>
      <w:bookmarkStart w:id="1" w:name="_Toc91418518"/>
      <w:bookmarkStart w:id="2" w:name="_Toc116444642"/>
      <w:bookmarkStart w:id="3" w:name="_Toc91418510"/>
      <w:bookmarkStart w:id="4" w:name="_Toc116444627"/>
      <w:bookmarkStart w:id="5" w:name="_Toc399610168"/>
      <w:bookmarkStart w:id="6" w:name="_GoBack"/>
      <w:bookmarkEnd w:id="6"/>
      <w:r w:rsidRPr="002854F8">
        <w:rPr>
          <w:rFonts w:hint="eastAsia"/>
          <w:w w:val="105"/>
        </w:rPr>
        <w:t>金融監督管理基金及保險業務發展基金11</w:t>
      </w:r>
      <w:r>
        <w:rPr>
          <w:rFonts w:hint="eastAsia"/>
          <w:w w:val="105"/>
        </w:rPr>
        <w:t>4</w:t>
      </w:r>
      <w:r w:rsidRPr="002854F8">
        <w:rPr>
          <w:rFonts w:hint="eastAsia"/>
          <w:w w:val="105"/>
        </w:rPr>
        <w:t>年度預算評估報告</w:t>
      </w:r>
    </w:p>
    <w:p w:rsidR="00E949C1" w:rsidRPr="006A5F7C" w:rsidRDefault="00E949C1" w:rsidP="00F80E4B">
      <w:pPr>
        <w:pStyle w:val="14"/>
        <w:ind w:left="567" w:hanging="567"/>
      </w:pPr>
      <w:bookmarkStart w:id="7" w:name="_Toc338255476"/>
      <w:bookmarkStart w:id="8" w:name="_Toc340429906"/>
      <w:bookmarkStart w:id="9" w:name="_Toc399610169"/>
      <w:bookmarkStart w:id="10" w:name="_Toc54273919"/>
      <w:bookmarkStart w:id="11" w:name="_Toc181955056"/>
      <w:bookmarkEnd w:id="5"/>
      <w:r>
        <w:rPr>
          <w:rFonts w:hint="eastAsia"/>
        </w:rPr>
        <w:t>一、</w:t>
      </w:r>
      <w:bookmarkStart w:id="12" w:name="_Toc174954151"/>
      <w:r w:rsidRPr="00C4124E">
        <w:rPr>
          <w:rFonts w:hint="eastAsia"/>
        </w:rPr>
        <w:t>近年非現金支付交易概呈成長趨勢</w:t>
      </w:r>
      <w:r w:rsidRPr="00F2029E">
        <w:rPr>
          <w:rFonts w:hint="eastAsia"/>
        </w:rPr>
        <w:t>，</w:t>
      </w:r>
      <w:r w:rsidR="00227492">
        <w:rPr>
          <w:rFonts w:hint="eastAsia"/>
        </w:rPr>
        <w:t>然</w:t>
      </w:r>
      <w:r>
        <w:rPr>
          <w:rFonts w:hint="eastAsia"/>
        </w:rPr>
        <w:t>信</w:t>
      </w:r>
      <w:r w:rsidRPr="00C4124E">
        <w:rPr>
          <w:rFonts w:hint="eastAsia"/>
        </w:rPr>
        <w:t>用卡詐欺交易</w:t>
      </w:r>
      <w:r>
        <w:rPr>
          <w:rFonts w:hint="eastAsia"/>
        </w:rPr>
        <w:t>亦概呈增加，</w:t>
      </w:r>
      <w:r w:rsidRPr="00C4124E">
        <w:rPr>
          <w:rFonts w:hint="eastAsia"/>
        </w:rPr>
        <w:t>允</w:t>
      </w:r>
      <w:r w:rsidRPr="00F2029E">
        <w:rPr>
          <w:rFonts w:hint="eastAsia"/>
        </w:rPr>
        <w:t>宜研</w:t>
      </w:r>
      <w:r>
        <w:rPr>
          <w:rFonts w:hint="eastAsia"/>
        </w:rPr>
        <w:t>謀善策</w:t>
      </w:r>
      <w:r w:rsidRPr="002646E9">
        <w:rPr>
          <w:rFonts w:hint="eastAsia"/>
        </w:rPr>
        <w:t>，俾建立安全</w:t>
      </w:r>
      <w:r>
        <w:rPr>
          <w:rFonts w:hint="eastAsia"/>
        </w:rPr>
        <w:t>之</w:t>
      </w:r>
      <w:r w:rsidRPr="002646E9">
        <w:rPr>
          <w:rFonts w:hint="eastAsia"/>
        </w:rPr>
        <w:t>支付環境</w:t>
      </w:r>
      <w:r w:rsidRPr="006A5F7C">
        <w:rPr>
          <w:rFonts w:hint="eastAsia"/>
        </w:rPr>
        <w:t>，以</w:t>
      </w:r>
      <w:r>
        <w:rPr>
          <w:rFonts w:hint="eastAsia"/>
        </w:rPr>
        <w:t>維消費者</w:t>
      </w:r>
      <w:r w:rsidRPr="006A5F7C">
        <w:rPr>
          <w:rFonts w:hint="eastAsia"/>
        </w:rPr>
        <w:t>權益</w:t>
      </w:r>
      <w:bookmarkEnd w:id="11"/>
      <w:bookmarkEnd w:id="12"/>
    </w:p>
    <w:p w:rsidR="00E949C1" w:rsidRPr="00584096" w:rsidRDefault="00E949C1" w:rsidP="00F80E4B">
      <w:pPr>
        <w:ind w:left="567" w:firstLine="567"/>
      </w:pPr>
      <w:r>
        <w:rPr>
          <w:rFonts w:hint="eastAsia"/>
        </w:rPr>
        <w:t>金管基金於</w:t>
      </w:r>
      <w:r w:rsidRPr="00F143EA">
        <w:rPr>
          <w:rFonts w:hint="eastAsia"/>
        </w:rPr>
        <w:t>1</w:t>
      </w:r>
      <w:r w:rsidRPr="00F143EA">
        <w:t>1</w:t>
      </w:r>
      <w:r>
        <w:t>4</w:t>
      </w:r>
      <w:r w:rsidRPr="00F143EA">
        <w:rPr>
          <w:rFonts w:hint="eastAsia"/>
        </w:rPr>
        <w:t>年度</w:t>
      </w:r>
      <w:r w:rsidR="00227492" w:rsidRPr="00F143EA">
        <w:rPr>
          <w:rFonts w:hint="eastAsia"/>
        </w:rPr>
        <w:t>預算</w:t>
      </w:r>
      <w:r w:rsidR="00227492">
        <w:rPr>
          <w:rFonts w:hint="eastAsia"/>
        </w:rPr>
        <w:t>案</w:t>
      </w:r>
      <w:r w:rsidRPr="00F143EA">
        <w:rPr>
          <w:rFonts w:hint="eastAsia"/>
        </w:rPr>
        <w:t>「推動保護金融消費者權益計畫」編列</w:t>
      </w:r>
      <w:r w:rsidR="00560C2B">
        <w:t>8</w:t>
      </w:r>
      <w:r w:rsidRPr="00F143EA">
        <w:t>,</w:t>
      </w:r>
      <w:r w:rsidR="00560C2B">
        <w:t>396</w:t>
      </w:r>
      <w:r w:rsidRPr="00F143EA">
        <w:t>萬</w:t>
      </w:r>
      <w:r w:rsidR="00560C2B">
        <w:rPr>
          <w:rFonts w:hint="eastAsia"/>
        </w:rPr>
        <w:t>9</w:t>
      </w:r>
      <w:r w:rsidRPr="00F143EA">
        <w:t>千元</w:t>
      </w:r>
      <w:r>
        <w:rPr>
          <w:rFonts w:hint="eastAsia"/>
        </w:rPr>
        <w:t>，該計畫主要業務項目包括</w:t>
      </w:r>
      <w:r w:rsidRPr="00DF0800">
        <w:rPr>
          <w:rFonts w:hint="eastAsia"/>
        </w:rPr>
        <w:t>推廣金融知識普及計畫</w:t>
      </w:r>
      <w:r>
        <w:rPr>
          <w:rFonts w:hint="eastAsia"/>
        </w:rPr>
        <w:t>、</w:t>
      </w:r>
      <w:r w:rsidRPr="00DF0800">
        <w:rPr>
          <w:rFonts w:hint="eastAsia"/>
        </w:rPr>
        <w:t>辦理消費者保護業務宣導</w:t>
      </w:r>
      <w:r>
        <w:rPr>
          <w:rFonts w:hint="eastAsia"/>
        </w:rPr>
        <w:t>、</w:t>
      </w:r>
      <w:r>
        <w:t>落實普惠金融</w:t>
      </w:r>
      <w:r>
        <w:rPr>
          <w:rFonts w:hint="eastAsia"/>
        </w:rPr>
        <w:t>及</w:t>
      </w:r>
      <w:r>
        <w:t>維護金融市場紀律與穩定</w:t>
      </w:r>
      <w:r w:rsidR="00780353">
        <w:rPr>
          <w:rFonts w:hint="eastAsia"/>
        </w:rPr>
        <w:t>等</w:t>
      </w:r>
      <w:r w:rsidR="00A83D5E">
        <w:rPr>
          <w:rFonts w:hint="eastAsia"/>
        </w:rPr>
        <w:t>，經查</w:t>
      </w:r>
      <w:r w:rsidR="00A83D5E" w:rsidRPr="00A83D5E">
        <w:rPr>
          <w:rFonts w:hint="eastAsia"/>
        </w:rPr>
        <w:t>近年非現金支付交易概呈成長趨勢</w:t>
      </w:r>
      <w:r w:rsidR="00A83D5E">
        <w:rPr>
          <w:rFonts w:hint="eastAsia"/>
        </w:rPr>
        <w:t>，惟</w:t>
      </w:r>
      <w:r w:rsidR="00A83D5E" w:rsidRPr="00A83D5E">
        <w:rPr>
          <w:rFonts w:hint="eastAsia"/>
        </w:rPr>
        <w:t>信用卡詐欺交易</w:t>
      </w:r>
      <w:r w:rsidR="00A35C40">
        <w:rPr>
          <w:rFonts w:hint="eastAsia"/>
        </w:rPr>
        <w:t>亦有</w:t>
      </w:r>
      <w:r w:rsidR="00A83D5E">
        <w:rPr>
          <w:rFonts w:hint="eastAsia"/>
        </w:rPr>
        <w:t>概增情形</w:t>
      </w:r>
      <w:r w:rsidRPr="00DF0800">
        <w:rPr>
          <w:rFonts w:hint="eastAsia"/>
        </w:rPr>
        <w:t>。</w:t>
      </w:r>
      <w:r w:rsidR="00A83D5E">
        <w:rPr>
          <w:rFonts w:hint="eastAsia"/>
        </w:rPr>
        <w:t>茲分述如下</w:t>
      </w:r>
      <w:r w:rsidRPr="009730DF">
        <w:rPr>
          <w:rFonts w:hint="eastAsia"/>
          <w:snapToGrid/>
        </w:rPr>
        <w:t>：</w:t>
      </w:r>
    </w:p>
    <w:p w:rsidR="00E949C1" w:rsidRPr="00C67D75" w:rsidRDefault="00E949C1" w:rsidP="00F80E4B">
      <w:pPr>
        <w:pStyle w:val="a4"/>
        <w:ind w:left="851" w:hanging="284"/>
        <w:rPr>
          <w:b/>
        </w:rPr>
      </w:pPr>
      <w:r w:rsidRPr="00C67D75">
        <w:rPr>
          <w:rFonts w:hint="eastAsia"/>
          <w:b/>
        </w:rPr>
        <w:t>(一)</w:t>
      </w:r>
      <w:r>
        <w:rPr>
          <w:rFonts w:hint="eastAsia"/>
          <w:b/>
        </w:rPr>
        <w:t>近年非現金支付交易概呈成長趨勢，113年截至</w:t>
      </w:r>
      <w:r>
        <w:rPr>
          <w:rFonts w:hint="eastAsia"/>
          <w:b/>
          <w:lang w:eastAsia="zh-TW"/>
        </w:rPr>
        <w:t>6</w:t>
      </w:r>
      <w:r>
        <w:rPr>
          <w:rFonts w:hint="eastAsia"/>
          <w:b/>
        </w:rPr>
        <w:t>月底止，非現金支付交易筆數</w:t>
      </w:r>
      <w:r w:rsidR="00227492">
        <w:rPr>
          <w:rFonts w:hint="eastAsia"/>
          <w:b/>
          <w:lang w:eastAsia="zh-TW"/>
        </w:rPr>
        <w:t>及金額分別</w:t>
      </w:r>
      <w:r>
        <w:rPr>
          <w:rFonts w:hint="eastAsia"/>
          <w:b/>
        </w:rPr>
        <w:t>以儲值卡</w:t>
      </w:r>
      <w:r w:rsidR="00227492">
        <w:rPr>
          <w:rFonts w:hint="eastAsia"/>
          <w:b/>
          <w:lang w:eastAsia="zh-TW"/>
        </w:rPr>
        <w:t>及信用卡</w:t>
      </w:r>
      <w:r>
        <w:rPr>
          <w:rFonts w:hint="eastAsia"/>
          <w:b/>
        </w:rPr>
        <w:t>占比最高</w:t>
      </w:r>
    </w:p>
    <w:p w:rsidR="00E949C1" w:rsidRPr="00D66F6D" w:rsidRDefault="00E949C1" w:rsidP="00F80E4B">
      <w:pPr>
        <w:pStyle w:val="22"/>
        <w:ind w:left="850" w:firstLine="567"/>
      </w:pPr>
      <w:r w:rsidRPr="0050462B">
        <w:rPr>
          <w:rFonts w:hint="eastAsia"/>
        </w:rPr>
        <w:t>為促進非現</w:t>
      </w:r>
      <w:r>
        <w:rPr>
          <w:rFonts w:hint="eastAsia"/>
        </w:rPr>
        <w:t>金支付</w:t>
      </w:r>
      <w:r w:rsidRPr="0050462B">
        <w:rPr>
          <w:rFonts w:hAnsi="標楷體" w:cs="標楷體" w:hint="eastAsia"/>
        </w:rPr>
        <w:t>交易</w:t>
      </w:r>
      <w:r>
        <w:rPr>
          <w:rFonts w:hAnsi="標楷體" w:cs="標楷體" w:hint="eastAsia"/>
        </w:rPr>
        <w:t>之</w:t>
      </w:r>
      <w:r w:rsidRPr="0050462B">
        <w:rPr>
          <w:rFonts w:hAnsi="標楷體" w:cs="標楷體" w:hint="eastAsia"/>
        </w:rPr>
        <w:t>發展</w:t>
      </w:r>
      <w:r>
        <w:rPr>
          <w:rFonts w:hAnsi="標楷體" w:cs="標楷體" w:hint="eastAsia"/>
        </w:rPr>
        <w:t>，</w:t>
      </w:r>
      <w:r w:rsidR="0041454B" w:rsidRPr="007D5040">
        <w:rPr>
          <w:rFonts w:hint="eastAsia"/>
        </w:rPr>
        <w:t>金融監督管理委員會(以下簡稱金管會)</w:t>
      </w:r>
      <w:r>
        <w:rPr>
          <w:rFonts w:hAnsi="標楷體" w:cs="標楷體" w:hint="eastAsia"/>
        </w:rPr>
        <w:t>已</w:t>
      </w:r>
      <w:r>
        <w:rPr>
          <w:rFonts w:hint="eastAsia"/>
        </w:rPr>
        <w:t>陸續推動多項措施，包括修正</w:t>
      </w:r>
      <w:r w:rsidRPr="009314E5">
        <w:rPr>
          <w:rFonts w:hAnsi="標楷體" w:hint="eastAsia"/>
          <w:kern w:val="28"/>
        </w:rPr>
        <w:t>電子支付機構管理條例</w:t>
      </w:r>
      <w:r>
        <w:rPr>
          <w:rFonts w:hAnsi="標楷體" w:hint="eastAsia"/>
          <w:kern w:val="28"/>
        </w:rPr>
        <w:t>以</w:t>
      </w:r>
      <w:r w:rsidRPr="001F3BF4">
        <w:rPr>
          <w:rFonts w:hAnsi="標楷體" w:hint="eastAsia"/>
          <w:kern w:val="28"/>
        </w:rPr>
        <w:t>整合儲值支付工具</w:t>
      </w:r>
      <w:r>
        <w:rPr>
          <w:rFonts w:hAnsi="標楷體" w:hint="eastAsia"/>
          <w:kern w:val="28"/>
        </w:rPr>
        <w:t>之</w:t>
      </w:r>
      <w:r w:rsidRPr="001F3BF4">
        <w:rPr>
          <w:rFonts w:hAnsi="標楷體" w:hint="eastAsia"/>
          <w:kern w:val="28"/>
        </w:rPr>
        <w:t>規範</w:t>
      </w:r>
      <w:r>
        <w:rPr>
          <w:rFonts w:hAnsi="標楷體" w:hint="eastAsia"/>
          <w:kern w:val="28"/>
        </w:rPr>
        <w:t>並</w:t>
      </w:r>
      <w:r w:rsidRPr="009314E5">
        <w:rPr>
          <w:kern w:val="28"/>
        </w:rPr>
        <w:t>擴大電子支付機構之業務</w:t>
      </w:r>
      <w:r>
        <w:rPr>
          <w:rFonts w:hint="eastAsia"/>
          <w:kern w:val="28"/>
        </w:rPr>
        <w:t>範圍、核准</w:t>
      </w:r>
      <w:r w:rsidRPr="008006EE">
        <w:rPr>
          <w:rFonts w:hint="eastAsia"/>
          <w:kern w:val="28"/>
        </w:rPr>
        <w:t>財金公司建置「電子支付跨機構共用平臺」</w:t>
      </w:r>
      <w:r>
        <w:rPr>
          <w:rFonts w:hint="eastAsia"/>
          <w:kern w:val="28"/>
        </w:rPr>
        <w:t>及督導聯</w:t>
      </w:r>
      <w:r w:rsidR="00194850">
        <w:rPr>
          <w:rFonts w:hint="eastAsia"/>
          <w:kern w:val="28"/>
          <w:lang w:eastAsia="zh-TW"/>
        </w:rPr>
        <w:t>卡</w:t>
      </w:r>
      <w:r>
        <w:rPr>
          <w:rFonts w:hint="eastAsia"/>
          <w:kern w:val="28"/>
        </w:rPr>
        <w:t>中心建置「公務機關信用卡繳費平台」</w:t>
      </w:r>
      <w:r w:rsidRPr="00DC1F44">
        <w:rPr>
          <w:rFonts w:hint="eastAsia"/>
          <w:kern w:val="28"/>
        </w:rPr>
        <w:t>等，檢視近年</w:t>
      </w:r>
      <w:r w:rsidRPr="00DC1F44">
        <w:rPr>
          <w:rFonts w:hint="eastAsia"/>
        </w:rPr>
        <w:t>非現金支付交易之情形，</w:t>
      </w:r>
      <w:r>
        <w:rPr>
          <w:rFonts w:hint="eastAsia"/>
          <w:lang w:eastAsia="zh-TW"/>
        </w:rPr>
        <w:t>於109至112年間，交易筆數概呈成長，交易金額亦逐年攀升，</w:t>
      </w:r>
      <w:r w:rsidRPr="00DC1F44">
        <w:rPr>
          <w:rFonts w:hint="eastAsia"/>
        </w:rPr>
        <w:t>113年</w:t>
      </w:r>
      <w:r w:rsidR="00194850" w:rsidRPr="00DC1F44">
        <w:rPr>
          <w:rFonts w:hint="eastAsia"/>
        </w:rPr>
        <w:t>截至</w:t>
      </w:r>
      <w:r w:rsidRPr="00DC1F44">
        <w:rPr>
          <w:rFonts w:hint="eastAsia"/>
          <w:lang w:eastAsia="zh-TW"/>
        </w:rPr>
        <w:t>6</w:t>
      </w:r>
      <w:r w:rsidRPr="00DC1F44">
        <w:rPr>
          <w:rFonts w:hint="eastAsia"/>
        </w:rPr>
        <w:t>月底止，非現金支付交易筆數及金額皆遠逾112年同期，其中交易筆數以儲值卡占比</w:t>
      </w:r>
      <w:r w:rsidRPr="00DC1F44">
        <w:rPr>
          <w:rFonts w:hint="eastAsia"/>
          <w:lang w:eastAsia="zh-TW"/>
        </w:rPr>
        <w:t>(44.77%)</w:t>
      </w:r>
      <w:r w:rsidRPr="00DC1F44">
        <w:rPr>
          <w:rFonts w:hint="eastAsia"/>
        </w:rPr>
        <w:t>最高，</w:t>
      </w:r>
      <w:r w:rsidRPr="00DC1F44">
        <w:rPr>
          <w:rFonts w:hint="eastAsia"/>
          <w:lang w:eastAsia="zh-TW"/>
        </w:rPr>
        <w:t>信用卡</w:t>
      </w:r>
      <w:r w:rsidRPr="00DC1F44">
        <w:rPr>
          <w:rFonts w:hint="eastAsia"/>
        </w:rPr>
        <w:t>占比</w:t>
      </w:r>
      <w:r w:rsidRPr="00DC1F44">
        <w:rPr>
          <w:rFonts w:hint="eastAsia"/>
          <w:lang w:eastAsia="zh-TW"/>
        </w:rPr>
        <w:t>(37.82%)次之，</w:t>
      </w:r>
      <w:r w:rsidR="00194850">
        <w:rPr>
          <w:rFonts w:hint="eastAsia"/>
          <w:lang w:eastAsia="zh-TW"/>
        </w:rPr>
        <w:t>而</w:t>
      </w:r>
      <w:r w:rsidR="00194850" w:rsidRPr="00DC1F44">
        <w:rPr>
          <w:rFonts w:hint="eastAsia"/>
          <w:lang w:eastAsia="zh-TW"/>
        </w:rPr>
        <w:t>57.23%</w:t>
      </w:r>
      <w:r w:rsidRPr="00DC1F44">
        <w:rPr>
          <w:rFonts w:hint="eastAsia"/>
        </w:rPr>
        <w:t>交易金額係透過信用卡方式交易(詳表1)</w:t>
      </w:r>
      <w:r w:rsidR="00600ECA">
        <w:rPr>
          <w:rFonts w:hint="eastAsia"/>
          <w:lang w:eastAsia="zh-TW"/>
        </w:rPr>
        <w:t>。</w:t>
      </w:r>
      <w:r w:rsidRPr="00DC1F44">
        <w:rPr>
          <w:rFonts w:hint="eastAsia"/>
          <w:kern w:val="28"/>
        </w:rPr>
        <w:t>參據金管會113年</w:t>
      </w:r>
      <w:r>
        <w:rPr>
          <w:rFonts w:hint="eastAsia"/>
          <w:kern w:val="28"/>
        </w:rPr>
        <w:t>1</w:t>
      </w:r>
      <w:r w:rsidRPr="008006EE">
        <w:rPr>
          <w:rFonts w:hint="eastAsia"/>
          <w:kern w:val="28"/>
        </w:rPr>
        <w:t>月</w:t>
      </w:r>
      <w:r>
        <w:rPr>
          <w:rFonts w:hint="eastAsia"/>
          <w:kern w:val="28"/>
        </w:rPr>
        <w:t>9</w:t>
      </w:r>
      <w:r w:rsidRPr="008006EE">
        <w:rPr>
          <w:rFonts w:hint="eastAsia"/>
          <w:kern w:val="28"/>
        </w:rPr>
        <w:t>日新聞稿，</w:t>
      </w:r>
      <w:r>
        <w:rPr>
          <w:rFonts w:hint="eastAsia"/>
          <w:kern w:val="28"/>
        </w:rPr>
        <w:t>鑒於非現金支付交易具提升民眾生活便利性及提高經濟活動效率等優點，該會將持續推動，並訂定</w:t>
      </w:r>
      <w:r>
        <w:rPr>
          <w:rFonts w:hint="eastAsia"/>
        </w:rPr>
        <w:t>「2026年非現金支付交易筆數達80億筆，交易金額達</w:t>
      </w:r>
      <w:r w:rsidRPr="003C6738">
        <w:rPr>
          <w:rFonts w:hint="eastAsia"/>
        </w:rPr>
        <w:t>新臺幣</w:t>
      </w:r>
      <w:r>
        <w:rPr>
          <w:rFonts w:hint="eastAsia"/>
        </w:rPr>
        <w:t>10兆元」之目標</w:t>
      </w:r>
      <w:r>
        <w:rPr>
          <w:rFonts w:hAnsi="標楷體" w:hint="eastAsia"/>
          <w:kern w:val="28"/>
        </w:rPr>
        <w:t>。</w:t>
      </w:r>
    </w:p>
    <w:p w:rsidR="00E949C1" w:rsidRPr="006F0A14" w:rsidRDefault="00E949C1" w:rsidP="00F80E4B">
      <w:pPr>
        <w:pStyle w:val="22"/>
        <w:spacing w:beforeLines="20" w:before="100" w:line="360" w:lineRule="exact"/>
        <w:ind w:leftChars="-100" w:left="846" w:rightChars="-351" w:right="-995" w:hangingChars="398" w:hanging="1129"/>
        <w:rPr>
          <w:rStyle w:val="143"/>
        </w:rPr>
      </w:pPr>
      <w:r w:rsidRPr="00356828">
        <w:rPr>
          <w:rFonts w:hint="eastAsia"/>
          <w:b/>
        </w:rPr>
        <w:t xml:space="preserve">表1　</w:t>
      </w:r>
      <w:r w:rsidRPr="006427C2">
        <w:rPr>
          <w:rFonts w:hAnsi="標楷體" w:hint="eastAsia"/>
          <w:b/>
        </w:rPr>
        <w:t>我國</w:t>
      </w:r>
      <w:r>
        <w:rPr>
          <w:rFonts w:hAnsi="標楷體" w:hint="eastAsia"/>
          <w:b/>
        </w:rPr>
        <w:t>109至113年</w:t>
      </w:r>
      <w:r w:rsidRPr="002F4995">
        <w:rPr>
          <w:rFonts w:hint="eastAsia"/>
          <w:b/>
        </w:rPr>
        <w:t>度</w:t>
      </w:r>
      <w:r>
        <w:rPr>
          <w:rFonts w:hAnsi="標楷體" w:hint="eastAsia"/>
          <w:b/>
        </w:rPr>
        <w:t>非現金</w:t>
      </w:r>
      <w:r w:rsidRPr="006427C2">
        <w:rPr>
          <w:rFonts w:hAnsi="標楷體" w:hint="eastAsia"/>
          <w:b/>
        </w:rPr>
        <w:t>支付</w:t>
      </w:r>
      <w:r>
        <w:rPr>
          <w:rFonts w:hAnsi="標楷體" w:hint="eastAsia"/>
          <w:b/>
        </w:rPr>
        <w:t>交易</w:t>
      </w:r>
      <w:r w:rsidRPr="006427C2">
        <w:rPr>
          <w:rFonts w:hAnsi="標楷體" w:hint="eastAsia"/>
          <w:b/>
        </w:rPr>
        <w:t>情形</w:t>
      </w:r>
      <w:r>
        <w:rPr>
          <w:rFonts w:hAnsi="標楷體" w:hint="eastAsia"/>
          <w:b/>
        </w:rPr>
        <w:t xml:space="preserve">表 </w:t>
      </w:r>
      <w:r>
        <w:rPr>
          <w:rFonts w:hint="eastAsia"/>
        </w:rPr>
        <w:t xml:space="preserve">    </w:t>
      </w:r>
      <w:r w:rsidRPr="005E2267">
        <w:rPr>
          <w:rFonts w:hint="eastAsia"/>
          <w:sz w:val="24"/>
          <w:szCs w:val="24"/>
        </w:rPr>
        <w:t>單位：</w:t>
      </w:r>
      <w:r>
        <w:rPr>
          <w:rFonts w:hint="eastAsia"/>
          <w:sz w:val="24"/>
          <w:szCs w:val="24"/>
        </w:rPr>
        <w:t>億</w:t>
      </w:r>
      <w:r w:rsidRPr="005E2267">
        <w:rPr>
          <w:rFonts w:hint="eastAsia"/>
          <w:sz w:val="24"/>
          <w:szCs w:val="24"/>
        </w:rPr>
        <w:t>筆；新臺幣</w:t>
      </w:r>
      <w:r>
        <w:rPr>
          <w:rFonts w:hint="eastAsia"/>
          <w:sz w:val="24"/>
          <w:szCs w:val="24"/>
        </w:rPr>
        <w:t>百萬</w:t>
      </w:r>
      <w:r w:rsidRPr="005E2267">
        <w:rPr>
          <w:rFonts w:hint="eastAsia"/>
          <w:sz w:val="24"/>
          <w:szCs w:val="24"/>
        </w:rPr>
        <w:t>元</w:t>
      </w:r>
    </w:p>
    <w:tbl>
      <w:tblPr>
        <w:tblW w:w="9924"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425"/>
        <w:gridCol w:w="1561"/>
        <w:gridCol w:w="1311"/>
        <w:gridCol w:w="1311"/>
        <w:gridCol w:w="1311"/>
        <w:gridCol w:w="1311"/>
        <w:gridCol w:w="1418"/>
        <w:gridCol w:w="1276"/>
      </w:tblGrid>
      <w:tr w:rsidR="00E949C1" w:rsidRPr="003C088A" w:rsidTr="00E37917">
        <w:trPr>
          <w:trHeight w:val="541"/>
          <w:tblHeader/>
        </w:trPr>
        <w:tc>
          <w:tcPr>
            <w:tcW w:w="1986" w:type="dxa"/>
            <w:gridSpan w:val="2"/>
            <w:tcBorders>
              <w:top w:val="single" w:sz="12" w:space="0" w:color="auto"/>
              <w:tl2br w:val="single" w:sz="6" w:space="0" w:color="auto"/>
            </w:tcBorders>
            <w:shd w:val="clear" w:color="auto" w:fill="auto"/>
            <w:vAlign w:val="center"/>
          </w:tcPr>
          <w:p w:rsidR="00E949C1" w:rsidRPr="00EE14C5" w:rsidRDefault="00E949C1" w:rsidP="00EE14C5">
            <w:pPr>
              <w:pStyle w:val="142"/>
              <w:ind w:left="567" w:hanging="567"/>
              <w:jc w:val="center"/>
              <w:rPr>
                <w:b/>
              </w:rPr>
            </w:pPr>
            <w:r>
              <w:rPr>
                <w:rFonts w:hint="eastAsia"/>
                <w:b/>
                <w:lang w:eastAsia="zh-TW"/>
              </w:rPr>
              <w:t xml:space="preserve">          </w:t>
            </w:r>
            <w:r w:rsidRPr="00EE14C5">
              <w:rPr>
                <w:b/>
              </w:rPr>
              <w:t>年度</w:t>
            </w:r>
          </w:p>
          <w:p w:rsidR="00E949C1" w:rsidRPr="00EE14C5" w:rsidRDefault="00E949C1" w:rsidP="00524ECE">
            <w:pPr>
              <w:pStyle w:val="142"/>
              <w:ind w:left="567" w:hanging="567"/>
              <w:rPr>
                <w:b/>
              </w:rPr>
            </w:pPr>
            <w:r w:rsidRPr="00EE14C5">
              <w:rPr>
                <w:b/>
              </w:rPr>
              <w:t>項目</w:t>
            </w:r>
          </w:p>
        </w:tc>
        <w:tc>
          <w:tcPr>
            <w:tcW w:w="1311" w:type="dxa"/>
            <w:vAlign w:val="center"/>
          </w:tcPr>
          <w:p w:rsidR="00E949C1" w:rsidRPr="00EE14C5" w:rsidRDefault="00E949C1" w:rsidP="00EE14C5">
            <w:pPr>
              <w:pStyle w:val="142"/>
              <w:ind w:left="567" w:hanging="567"/>
              <w:jc w:val="center"/>
              <w:rPr>
                <w:b/>
              </w:rPr>
            </w:pPr>
            <w:r w:rsidRPr="00EE14C5">
              <w:rPr>
                <w:rFonts w:hint="eastAsia"/>
                <w:b/>
              </w:rPr>
              <w:t>109年度</w:t>
            </w:r>
          </w:p>
        </w:tc>
        <w:tc>
          <w:tcPr>
            <w:tcW w:w="1311" w:type="dxa"/>
            <w:vAlign w:val="center"/>
          </w:tcPr>
          <w:p w:rsidR="00E949C1" w:rsidRPr="00EE14C5" w:rsidRDefault="00E949C1" w:rsidP="00EE14C5">
            <w:pPr>
              <w:pStyle w:val="142"/>
              <w:ind w:left="567" w:hanging="567"/>
              <w:jc w:val="center"/>
              <w:rPr>
                <w:b/>
              </w:rPr>
            </w:pPr>
            <w:r w:rsidRPr="00EE14C5">
              <w:rPr>
                <w:rFonts w:hint="eastAsia"/>
                <w:b/>
              </w:rPr>
              <w:t>110年度</w:t>
            </w:r>
          </w:p>
        </w:tc>
        <w:tc>
          <w:tcPr>
            <w:tcW w:w="1311" w:type="dxa"/>
            <w:vAlign w:val="center"/>
          </w:tcPr>
          <w:p w:rsidR="00E949C1" w:rsidRPr="00EE14C5" w:rsidRDefault="00E949C1" w:rsidP="00EE14C5">
            <w:pPr>
              <w:pStyle w:val="142"/>
              <w:ind w:left="567" w:hanging="567"/>
              <w:jc w:val="center"/>
              <w:rPr>
                <w:b/>
              </w:rPr>
            </w:pPr>
            <w:r w:rsidRPr="00EE14C5">
              <w:rPr>
                <w:rFonts w:hint="eastAsia"/>
                <w:b/>
              </w:rPr>
              <w:t>111年度</w:t>
            </w:r>
          </w:p>
        </w:tc>
        <w:tc>
          <w:tcPr>
            <w:tcW w:w="1311" w:type="dxa"/>
            <w:vAlign w:val="center"/>
          </w:tcPr>
          <w:p w:rsidR="00E949C1" w:rsidRPr="00EE14C5" w:rsidRDefault="00E949C1" w:rsidP="00EE14C5">
            <w:pPr>
              <w:pStyle w:val="142"/>
              <w:ind w:left="567" w:hanging="567"/>
              <w:jc w:val="center"/>
              <w:rPr>
                <w:b/>
              </w:rPr>
            </w:pPr>
            <w:r w:rsidRPr="00EE14C5">
              <w:rPr>
                <w:rFonts w:hint="eastAsia"/>
                <w:b/>
              </w:rPr>
              <w:t>112年度</w:t>
            </w:r>
          </w:p>
        </w:tc>
        <w:tc>
          <w:tcPr>
            <w:tcW w:w="1418" w:type="dxa"/>
            <w:vAlign w:val="center"/>
          </w:tcPr>
          <w:p w:rsidR="00E949C1" w:rsidRPr="00EE14C5" w:rsidRDefault="00E949C1" w:rsidP="00CC33CA">
            <w:pPr>
              <w:pStyle w:val="142"/>
              <w:jc w:val="center"/>
              <w:rPr>
                <w:b/>
              </w:rPr>
            </w:pPr>
            <w:r w:rsidRPr="00EE14C5">
              <w:rPr>
                <w:rFonts w:hint="eastAsia"/>
                <w:b/>
              </w:rPr>
              <w:t>112年</w:t>
            </w:r>
            <w:r w:rsidR="00CC33CA" w:rsidRPr="00EE14C5">
              <w:rPr>
                <w:rFonts w:hint="eastAsia"/>
                <w:b/>
              </w:rPr>
              <w:t>度</w:t>
            </w:r>
            <w:r w:rsidRPr="00EE14C5">
              <w:rPr>
                <w:rFonts w:hint="eastAsia"/>
                <w:b/>
              </w:rPr>
              <w:t>截至6月底止</w:t>
            </w:r>
          </w:p>
        </w:tc>
        <w:tc>
          <w:tcPr>
            <w:tcW w:w="1276" w:type="dxa"/>
            <w:vAlign w:val="center"/>
          </w:tcPr>
          <w:p w:rsidR="00E949C1" w:rsidRPr="00EE14C5" w:rsidRDefault="00E949C1" w:rsidP="00EE14C5">
            <w:pPr>
              <w:pStyle w:val="142"/>
              <w:jc w:val="center"/>
              <w:rPr>
                <w:b/>
              </w:rPr>
            </w:pPr>
            <w:r w:rsidRPr="00EE14C5">
              <w:rPr>
                <w:rFonts w:hint="eastAsia"/>
                <w:b/>
              </w:rPr>
              <w:t>113年度截至6月底止</w:t>
            </w:r>
          </w:p>
        </w:tc>
      </w:tr>
      <w:tr w:rsidR="00E949C1" w:rsidRPr="003C088A" w:rsidTr="00E37917">
        <w:trPr>
          <w:trHeight w:val="397"/>
        </w:trPr>
        <w:tc>
          <w:tcPr>
            <w:tcW w:w="425" w:type="dxa"/>
            <w:vMerge w:val="restart"/>
            <w:tcBorders>
              <w:top w:val="single" w:sz="6" w:space="0" w:color="auto"/>
            </w:tcBorders>
            <w:shd w:val="clear" w:color="auto" w:fill="auto"/>
            <w:vAlign w:val="center"/>
          </w:tcPr>
          <w:p w:rsidR="00E949C1" w:rsidRPr="003C088A" w:rsidRDefault="00E949C1" w:rsidP="00D37EC6">
            <w:pPr>
              <w:pStyle w:val="142"/>
            </w:pPr>
            <w:r w:rsidRPr="003C088A">
              <w:rPr>
                <w:rFonts w:hint="eastAsia"/>
              </w:rPr>
              <w:lastRenderedPageBreak/>
              <w:t>交易筆數</w:t>
            </w:r>
          </w:p>
        </w:tc>
        <w:tc>
          <w:tcPr>
            <w:tcW w:w="1561" w:type="dxa"/>
            <w:tcBorders>
              <w:top w:val="single" w:sz="6" w:space="0" w:color="auto"/>
            </w:tcBorders>
            <w:shd w:val="clear" w:color="auto" w:fill="auto"/>
            <w:vAlign w:val="center"/>
          </w:tcPr>
          <w:p w:rsidR="00E949C1" w:rsidRPr="003C088A" w:rsidRDefault="00E949C1" w:rsidP="00524ECE">
            <w:pPr>
              <w:pStyle w:val="142"/>
              <w:ind w:left="567" w:hanging="567"/>
            </w:pPr>
            <w:r w:rsidRPr="003C088A">
              <w:t>ATM轉帳購物</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0.57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0.64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0.80</w:t>
            </w:r>
          </w:p>
        </w:tc>
        <w:tc>
          <w:tcPr>
            <w:tcW w:w="1311" w:type="dxa"/>
            <w:vAlign w:val="center"/>
          </w:tcPr>
          <w:p w:rsidR="00E949C1" w:rsidRPr="00E37917" w:rsidRDefault="00E949C1" w:rsidP="00524ECE">
            <w:pPr>
              <w:pStyle w:val="142"/>
              <w:jc w:val="right"/>
              <w:rPr>
                <w:sz w:val="23"/>
                <w:szCs w:val="23"/>
              </w:rPr>
            </w:pPr>
            <w:r w:rsidRPr="00E37917">
              <w:rPr>
                <w:sz w:val="23"/>
                <w:szCs w:val="23"/>
              </w:rPr>
              <w:t>0.96</w:t>
            </w:r>
          </w:p>
        </w:tc>
        <w:tc>
          <w:tcPr>
            <w:tcW w:w="1418" w:type="dxa"/>
            <w:vAlign w:val="center"/>
          </w:tcPr>
          <w:p w:rsidR="00E949C1" w:rsidRPr="00E37917" w:rsidRDefault="00E949C1" w:rsidP="00524ECE">
            <w:pPr>
              <w:pStyle w:val="142"/>
              <w:jc w:val="right"/>
              <w:rPr>
                <w:sz w:val="23"/>
                <w:szCs w:val="23"/>
              </w:rPr>
            </w:pPr>
            <w:r w:rsidRPr="00E37917">
              <w:rPr>
                <w:sz w:val="23"/>
                <w:szCs w:val="23"/>
              </w:rPr>
              <w:t>0.47</w:t>
            </w:r>
          </w:p>
        </w:tc>
        <w:tc>
          <w:tcPr>
            <w:tcW w:w="1276" w:type="dxa"/>
            <w:vAlign w:val="center"/>
          </w:tcPr>
          <w:p w:rsidR="00E949C1" w:rsidRPr="00E37917" w:rsidRDefault="00E949C1" w:rsidP="00524ECE">
            <w:pPr>
              <w:pStyle w:val="142"/>
              <w:jc w:val="right"/>
              <w:rPr>
                <w:sz w:val="23"/>
                <w:szCs w:val="23"/>
              </w:rPr>
            </w:pPr>
            <w:r w:rsidRPr="00E37917">
              <w:rPr>
                <w:sz w:val="23"/>
                <w:szCs w:val="23"/>
              </w:rPr>
              <w:t>0.52</w:t>
            </w:r>
          </w:p>
        </w:tc>
      </w:tr>
      <w:tr w:rsidR="00E949C1" w:rsidRPr="003C088A" w:rsidTr="00E37917">
        <w:trPr>
          <w:trHeight w:val="397"/>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信用卡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17.08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19.44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22.66</w:t>
            </w:r>
          </w:p>
        </w:tc>
        <w:tc>
          <w:tcPr>
            <w:tcW w:w="1311" w:type="dxa"/>
            <w:vAlign w:val="center"/>
          </w:tcPr>
          <w:p w:rsidR="00E949C1" w:rsidRPr="00E37917" w:rsidRDefault="00E949C1" w:rsidP="00524ECE">
            <w:pPr>
              <w:pStyle w:val="142"/>
              <w:jc w:val="right"/>
              <w:rPr>
                <w:sz w:val="23"/>
                <w:szCs w:val="23"/>
              </w:rPr>
            </w:pPr>
            <w:r w:rsidRPr="00E37917">
              <w:rPr>
                <w:sz w:val="23"/>
                <w:szCs w:val="23"/>
              </w:rPr>
              <w:t>26.92</w:t>
            </w:r>
          </w:p>
        </w:tc>
        <w:tc>
          <w:tcPr>
            <w:tcW w:w="1418" w:type="dxa"/>
            <w:vAlign w:val="center"/>
          </w:tcPr>
          <w:p w:rsidR="00E949C1" w:rsidRPr="00E37917" w:rsidRDefault="00E949C1" w:rsidP="00524ECE">
            <w:pPr>
              <w:pStyle w:val="142"/>
              <w:jc w:val="right"/>
              <w:rPr>
                <w:sz w:val="23"/>
                <w:szCs w:val="23"/>
              </w:rPr>
            </w:pPr>
            <w:r w:rsidRPr="00E37917">
              <w:rPr>
                <w:sz w:val="23"/>
                <w:szCs w:val="23"/>
              </w:rPr>
              <w:t>12.72</w:t>
            </w:r>
          </w:p>
        </w:tc>
        <w:tc>
          <w:tcPr>
            <w:tcW w:w="1276" w:type="dxa"/>
            <w:vAlign w:val="center"/>
          </w:tcPr>
          <w:p w:rsidR="00E949C1" w:rsidRPr="00E37917" w:rsidRDefault="00E949C1" w:rsidP="00524ECE">
            <w:pPr>
              <w:pStyle w:val="142"/>
              <w:jc w:val="right"/>
              <w:rPr>
                <w:sz w:val="23"/>
                <w:szCs w:val="23"/>
              </w:rPr>
            </w:pPr>
            <w:r w:rsidRPr="00E37917">
              <w:rPr>
                <w:sz w:val="23"/>
                <w:szCs w:val="23"/>
              </w:rPr>
              <w:t>14.81</w:t>
            </w:r>
          </w:p>
        </w:tc>
      </w:tr>
      <w:tr w:rsidR="00E949C1" w:rsidRPr="003C088A" w:rsidTr="00E37917">
        <w:trPr>
          <w:trHeight w:val="397"/>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rPr>
                <w:rFonts w:hint="eastAsia"/>
              </w:rPr>
              <w:t>儲值卡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30.22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21.11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22.44</w:t>
            </w:r>
          </w:p>
        </w:tc>
        <w:tc>
          <w:tcPr>
            <w:tcW w:w="1311" w:type="dxa"/>
            <w:vAlign w:val="center"/>
          </w:tcPr>
          <w:p w:rsidR="00E949C1" w:rsidRPr="00E37917" w:rsidRDefault="00E949C1" w:rsidP="00524ECE">
            <w:pPr>
              <w:pStyle w:val="142"/>
              <w:jc w:val="right"/>
              <w:rPr>
                <w:sz w:val="23"/>
                <w:szCs w:val="23"/>
              </w:rPr>
            </w:pPr>
            <w:r w:rsidRPr="00E37917">
              <w:rPr>
                <w:sz w:val="23"/>
                <w:szCs w:val="23"/>
              </w:rPr>
              <w:t>29.96</w:t>
            </w:r>
          </w:p>
        </w:tc>
        <w:tc>
          <w:tcPr>
            <w:tcW w:w="1418" w:type="dxa"/>
            <w:vAlign w:val="center"/>
          </w:tcPr>
          <w:p w:rsidR="00E949C1" w:rsidRPr="00E37917" w:rsidRDefault="00E949C1" w:rsidP="00524ECE">
            <w:pPr>
              <w:pStyle w:val="142"/>
              <w:jc w:val="right"/>
              <w:rPr>
                <w:sz w:val="23"/>
                <w:szCs w:val="23"/>
              </w:rPr>
            </w:pPr>
            <w:r w:rsidRPr="00E37917">
              <w:rPr>
                <w:sz w:val="23"/>
                <w:szCs w:val="23"/>
              </w:rPr>
              <w:t>12.80</w:t>
            </w:r>
          </w:p>
        </w:tc>
        <w:tc>
          <w:tcPr>
            <w:tcW w:w="1276" w:type="dxa"/>
            <w:vAlign w:val="center"/>
          </w:tcPr>
          <w:p w:rsidR="00E949C1" w:rsidRPr="00E37917" w:rsidRDefault="00E949C1" w:rsidP="00524ECE">
            <w:pPr>
              <w:pStyle w:val="142"/>
              <w:jc w:val="right"/>
              <w:rPr>
                <w:sz w:val="23"/>
                <w:szCs w:val="23"/>
              </w:rPr>
            </w:pPr>
            <w:r w:rsidRPr="00E37917">
              <w:rPr>
                <w:sz w:val="23"/>
                <w:szCs w:val="23"/>
              </w:rPr>
              <w:t>17.53</w:t>
            </w:r>
          </w:p>
        </w:tc>
      </w:tr>
      <w:tr w:rsidR="00E949C1" w:rsidRPr="003C088A" w:rsidTr="00E37917">
        <w:trPr>
          <w:trHeight w:val="397"/>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電子支付帳戶</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1.48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2.19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3.30</w:t>
            </w:r>
          </w:p>
        </w:tc>
        <w:tc>
          <w:tcPr>
            <w:tcW w:w="1311" w:type="dxa"/>
            <w:vAlign w:val="center"/>
          </w:tcPr>
          <w:p w:rsidR="00E949C1" w:rsidRPr="00E37917" w:rsidRDefault="00E949C1" w:rsidP="00524ECE">
            <w:pPr>
              <w:pStyle w:val="142"/>
              <w:jc w:val="right"/>
              <w:rPr>
                <w:sz w:val="23"/>
                <w:szCs w:val="23"/>
              </w:rPr>
            </w:pPr>
            <w:r w:rsidRPr="00E37917">
              <w:rPr>
                <w:sz w:val="23"/>
                <w:szCs w:val="23"/>
              </w:rPr>
              <w:t>5.19</w:t>
            </w:r>
          </w:p>
        </w:tc>
        <w:tc>
          <w:tcPr>
            <w:tcW w:w="1418" w:type="dxa"/>
            <w:vAlign w:val="center"/>
          </w:tcPr>
          <w:p w:rsidR="00E949C1" w:rsidRPr="00E37917" w:rsidRDefault="00E949C1" w:rsidP="00524ECE">
            <w:pPr>
              <w:pStyle w:val="142"/>
              <w:jc w:val="right"/>
              <w:rPr>
                <w:sz w:val="23"/>
                <w:szCs w:val="23"/>
              </w:rPr>
            </w:pPr>
            <w:r w:rsidRPr="00E37917">
              <w:rPr>
                <w:sz w:val="23"/>
                <w:szCs w:val="23"/>
              </w:rPr>
              <w:t>2.38</w:t>
            </w:r>
          </w:p>
        </w:tc>
        <w:tc>
          <w:tcPr>
            <w:tcW w:w="1276" w:type="dxa"/>
            <w:vAlign w:val="center"/>
          </w:tcPr>
          <w:p w:rsidR="00E949C1" w:rsidRPr="00E37917" w:rsidRDefault="00E949C1" w:rsidP="00524ECE">
            <w:pPr>
              <w:pStyle w:val="142"/>
              <w:jc w:val="right"/>
              <w:rPr>
                <w:sz w:val="23"/>
                <w:szCs w:val="23"/>
              </w:rPr>
            </w:pPr>
            <w:r w:rsidRPr="00E37917">
              <w:rPr>
                <w:sz w:val="23"/>
                <w:szCs w:val="23"/>
              </w:rPr>
              <w:t>2.99</w:t>
            </w:r>
          </w:p>
        </w:tc>
      </w:tr>
      <w:tr w:rsidR="00E949C1" w:rsidRPr="003C088A" w:rsidTr="00E37917">
        <w:trPr>
          <w:trHeight w:val="223"/>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pPr>
            <w:r w:rsidRPr="003C088A">
              <w:t>民眾透過全國繳費網與台灣票據交換所繳費及轉帳卡購物消費</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2.86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3.88 </w:t>
            </w:r>
          </w:p>
        </w:tc>
        <w:tc>
          <w:tcPr>
            <w:tcW w:w="1311" w:type="dxa"/>
            <w:vAlign w:val="center"/>
          </w:tcPr>
          <w:p w:rsidR="00E949C1" w:rsidRPr="00E37917" w:rsidRDefault="00E949C1" w:rsidP="00524ECE">
            <w:pPr>
              <w:pStyle w:val="142"/>
              <w:jc w:val="right"/>
              <w:rPr>
                <w:sz w:val="23"/>
                <w:szCs w:val="23"/>
              </w:rPr>
            </w:pPr>
            <w:r w:rsidRPr="00E37917">
              <w:rPr>
                <w:rFonts w:hint="eastAsia"/>
                <w:sz w:val="23"/>
                <w:szCs w:val="23"/>
              </w:rPr>
              <w:t>5.37</w:t>
            </w:r>
          </w:p>
        </w:tc>
        <w:tc>
          <w:tcPr>
            <w:tcW w:w="1311" w:type="dxa"/>
            <w:vAlign w:val="center"/>
          </w:tcPr>
          <w:p w:rsidR="00E949C1" w:rsidRPr="00E37917" w:rsidRDefault="00E949C1" w:rsidP="00524ECE">
            <w:pPr>
              <w:pStyle w:val="142"/>
              <w:jc w:val="right"/>
              <w:rPr>
                <w:sz w:val="23"/>
                <w:szCs w:val="23"/>
              </w:rPr>
            </w:pPr>
            <w:r w:rsidRPr="00E37917">
              <w:rPr>
                <w:sz w:val="23"/>
                <w:szCs w:val="23"/>
              </w:rPr>
              <w:t>6.10</w:t>
            </w:r>
          </w:p>
        </w:tc>
        <w:tc>
          <w:tcPr>
            <w:tcW w:w="1418" w:type="dxa"/>
            <w:vAlign w:val="center"/>
          </w:tcPr>
          <w:p w:rsidR="00E949C1" w:rsidRPr="00E37917" w:rsidRDefault="00E949C1" w:rsidP="00524ECE">
            <w:pPr>
              <w:pStyle w:val="142"/>
              <w:jc w:val="right"/>
              <w:rPr>
                <w:sz w:val="23"/>
                <w:szCs w:val="23"/>
              </w:rPr>
            </w:pPr>
            <w:r w:rsidRPr="00E37917">
              <w:rPr>
                <w:sz w:val="23"/>
                <w:szCs w:val="23"/>
              </w:rPr>
              <w:t>2.96</w:t>
            </w:r>
          </w:p>
        </w:tc>
        <w:tc>
          <w:tcPr>
            <w:tcW w:w="1276" w:type="dxa"/>
            <w:vAlign w:val="center"/>
          </w:tcPr>
          <w:p w:rsidR="00E949C1" w:rsidRPr="00E37917" w:rsidRDefault="00E949C1" w:rsidP="00524ECE">
            <w:pPr>
              <w:pStyle w:val="142"/>
              <w:jc w:val="right"/>
              <w:rPr>
                <w:sz w:val="23"/>
                <w:szCs w:val="23"/>
              </w:rPr>
            </w:pPr>
            <w:r w:rsidRPr="00E37917">
              <w:rPr>
                <w:sz w:val="23"/>
                <w:szCs w:val="23"/>
              </w:rPr>
              <w:t>3.31</w:t>
            </w:r>
          </w:p>
        </w:tc>
      </w:tr>
      <w:tr w:rsidR="00E949C1" w:rsidRPr="003C088A" w:rsidTr="00E37917">
        <w:trPr>
          <w:trHeight w:val="454"/>
        </w:trPr>
        <w:tc>
          <w:tcPr>
            <w:tcW w:w="425" w:type="dxa"/>
            <w:vMerge/>
            <w:shd w:val="clear" w:color="auto" w:fill="auto"/>
          </w:tcPr>
          <w:p w:rsidR="00E949C1" w:rsidRPr="003C088A" w:rsidRDefault="00E949C1" w:rsidP="005D2BF9">
            <w:pPr>
              <w:pStyle w:val="142"/>
              <w:ind w:left="567" w:hanging="567"/>
            </w:pPr>
          </w:p>
        </w:tc>
        <w:tc>
          <w:tcPr>
            <w:tcW w:w="1561" w:type="dxa"/>
            <w:shd w:val="clear" w:color="auto" w:fill="auto"/>
            <w:vAlign w:val="center"/>
          </w:tcPr>
          <w:p w:rsidR="00E949C1" w:rsidRPr="00524ECE" w:rsidRDefault="00E949C1" w:rsidP="005D2BF9">
            <w:pPr>
              <w:pStyle w:val="142"/>
              <w:ind w:left="567" w:hanging="567"/>
              <w:rPr>
                <w:b/>
              </w:rPr>
            </w:pPr>
            <w:r w:rsidRPr="00524ECE">
              <w:rPr>
                <w:b/>
              </w:rPr>
              <w:t>合計</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52.22 </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47.26 </w:t>
            </w:r>
          </w:p>
        </w:tc>
        <w:tc>
          <w:tcPr>
            <w:tcW w:w="1311" w:type="dxa"/>
            <w:vAlign w:val="center"/>
          </w:tcPr>
          <w:p w:rsidR="00E949C1" w:rsidRPr="00E37917" w:rsidRDefault="00E949C1" w:rsidP="00EE14C5">
            <w:pPr>
              <w:pStyle w:val="142"/>
              <w:ind w:left="567" w:hanging="567"/>
              <w:jc w:val="right"/>
              <w:rPr>
                <w:b/>
                <w:sz w:val="23"/>
                <w:szCs w:val="23"/>
              </w:rPr>
            </w:pPr>
            <w:r w:rsidRPr="00E37917">
              <w:rPr>
                <w:rFonts w:hint="eastAsia"/>
                <w:b/>
                <w:sz w:val="23"/>
                <w:szCs w:val="23"/>
              </w:rPr>
              <w:t>54.58</w:t>
            </w:r>
          </w:p>
        </w:tc>
        <w:tc>
          <w:tcPr>
            <w:tcW w:w="1311" w:type="dxa"/>
            <w:vAlign w:val="center"/>
          </w:tcPr>
          <w:p w:rsidR="00E949C1" w:rsidRPr="00E37917" w:rsidRDefault="00E949C1" w:rsidP="00524ECE">
            <w:pPr>
              <w:pStyle w:val="142"/>
              <w:jc w:val="right"/>
              <w:rPr>
                <w:b/>
                <w:sz w:val="23"/>
                <w:szCs w:val="23"/>
              </w:rPr>
            </w:pPr>
            <w:r w:rsidRPr="00E37917">
              <w:rPr>
                <w:b/>
                <w:sz w:val="23"/>
                <w:szCs w:val="23"/>
              </w:rPr>
              <w:t>69.12</w:t>
            </w:r>
          </w:p>
        </w:tc>
        <w:tc>
          <w:tcPr>
            <w:tcW w:w="1418" w:type="dxa"/>
            <w:vAlign w:val="center"/>
          </w:tcPr>
          <w:p w:rsidR="00E949C1" w:rsidRPr="00E37917" w:rsidRDefault="00E949C1" w:rsidP="00524ECE">
            <w:pPr>
              <w:pStyle w:val="142"/>
              <w:jc w:val="right"/>
              <w:rPr>
                <w:b/>
                <w:sz w:val="23"/>
                <w:szCs w:val="23"/>
              </w:rPr>
            </w:pPr>
            <w:r w:rsidRPr="00E37917">
              <w:rPr>
                <w:b/>
                <w:sz w:val="23"/>
                <w:szCs w:val="23"/>
              </w:rPr>
              <w:t>31.33</w:t>
            </w:r>
          </w:p>
        </w:tc>
        <w:tc>
          <w:tcPr>
            <w:tcW w:w="1276" w:type="dxa"/>
            <w:vAlign w:val="center"/>
          </w:tcPr>
          <w:p w:rsidR="00E949C1" w:rsidRPr="00E37917" w:rsidRDefault="00E949C1" w:rsidP="00524ECE">
            <w:pPr>
              <w:pStyle w:val="142"/>
              <w:jc w:val="right"/>
              <w:rPr>
                <w:b/>
                <w:sz w:val="23"/>
                <w:szCs w:val="23"/>
              </w:rPr>
            </w:pPr>
            <w:r w:rsidRPr="00E37917">
              <w:rPr>
                <w:b/>
                <w:sz w:val="23"/>
                <w:szCs w:val="23"/>
              </w:rPr>
              <w:t>39.16</w:t>
            </w:r>
          </w:p>
        </w:tc>
      </w:tr>
      <w:tr w:rsidR="00E949C1" w:rsidRPr="003C088A" w:rsidTr="00E37917">
        <w:trPr>
          <w:trHeight w:val="454"/>
        </w:trPr>
        <w:tc>
          <w:tcPr>
            <w:tcW w:w="425" w:type="dxa"/>
            <w:vMerge w:val="restart"/>
            <w:shd w:val="clear" w:color="auto" w:fill="auto"/>
            <w:vAlign w:val="center"/>
          </w:tcPr>
          <w:p w:rsidR="00E949C1" w:rsidRPr="003C088A" w:rsidRDefault="00E949C1" w:rsidP="00D37EC6">
            <w:pPr>
              <w:pStyle w:val="142"/>
            </w:pPr>
            <w:r w:rsidRPr="003C088A">
              <w:rPr>
                <w:rFonts w:hint="eastAsia"/>
              </w:rPr>
              <w:t>交易金額</w:t>
            </w:r>
          </w:p>
        </w:tc>
        <w:tc>
          <w:tcPr>
            <w:tcW w:w="1561" w:type="dxa"/>
            <w:shd w:val="clear" w:color="auto" w:fill="auto"/>
            <w:vAlign w:val="center"/>
          </w:tcPr>
          <w:p w:rsidR="00E949C1" w:rsidRPr="003C088A" w:rsidRDefault="00E949C1" w:rsidP="00524ECE">
            <w:pPr>
              <w:pStyle w:val="142"/>
              <w:ind w:left="567" w:hanging="567"/>
            </w:pPr>
            <w:r w:rsidRPr="003C088A">
              <w:t>ATM轉帳購物</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1,090,668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1,398,133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1</w:t>
            </w:r>
            <w:r w:rsidRPr="00E37917">
              <w:rPr>
                <w:sz w:val="23"/>
                <w:szCs w:val="23"/>
              </w:rPr>
              <w:t>,580,697</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1,816,417</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876,547</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1,060,830</w:t>
            </w:r>
          </w:p>
        </w:tc>
      </w:tr>
      <w:tr w:rsidR="00E949C1" w:rsidRPr="003C088A" w:rsidTr="00E37917">
        <w:trPr>
          <w:trHeight w:val="454"/>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信用卡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3,019,607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3,107,706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3</w:t>
            </w:r>
            <w:r w:rsidRPr="00E37917">
              <w:rPr>
                <w:sz w:val="23"/>
                <w:szCs w:val="23"/>
              </w:rPr>
              <w:t>,490,191</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4,185,993</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2,100,534</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2,344,288</w:t>
            </w:r>
          </w:p>
        </w:tc>
      </w:tr>
      <w:tr w:rsidR="00E949C1" w:rsidRPr="003C088A" w:rsidTr="00E37917">
        <w:trPr>
          <w:trHeight w:val="454"/>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rPr>
                <w:rFonts w:hint="eastAsia"/>
              </w:rPr>
              <w:t>儲值卡</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83,711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69,301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6</w:t>
            </w:r>
            <w:r w:rsidRPr="00E37917">
              <w:rPr>
                <w:sz w:val="23"/>
                <w:szCs w:val="23"/>
              </w:rPr>
              <w:t>9,749</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76,901</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37,686</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38,082</w:t>
            </w:r>
          </w:p>
        </w:tc>
      </w:tr>
      <w:tr w:rsidR="00E949C1" w:rsidRPr="003C088A" w:rsidTr="00E37917">
        <w:trPr>
          <w:trHeight w:val="454"/>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ind w:left="567" w:hanging="567"/>
            </w:pPr>
            <w:r w:rsidRPr="003C088A">
              <w:t>電子支付帳戶</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76,788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133,808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2</w:t>
            </w:r>
            <w:r w:rsidRPr="00E37917">
              <w:rPr>
                <w:sz w:val="23"/>
                <w:szCs w:val="23"/>
              </w:rPr>
              <w:t>37,262</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322,233</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153,860</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184,121</w:t>
            </w:r>
          </w:p>
        </w:tc>
      </w:tr>
      <w:tr w:rsidR="00E949C1" w:rsidRPr="003C088A" w:rsidTr="00E37917">
        <w:trPr>
          <w:trHeight w:val="223"/>
        </w:trPr>
        <w:tc>
          <w:tcPr>
            <w:tcW w:w="425" w:type="dxa"/>
            <w:vMerge/>
            <w:shd w:val="clear" w:color="auto" w:fill="auto"/>
          </w:tcPr>
          <w:p w:rsidR="00E949C1" w:rsidRPr="003C088A" w:rsidRDefault="00E949C1" w:rsidP="00524ECE">
            <w:pPr>
              <w:pStyle w:val="142"/>
              <w:ind w:left="567" w:hanging="567"/>
            </w:pPr>
          </w:p>
        </w:tc>
        <w:tc>
          <w:tcPr>
            <w:tcW w:w="1561" w:type="dxa"/>
            <w:shd w:val="clear" w:color="auto" w:fill="auto"/>
            <w:vAlign w:val="center"/>
          </w:tcPr>
          <w:p w:rsidR="00E949C1" w:rsidRPr="003C088A" w:rsidRDefault="00E949C1" w:rsidP="00524ECE">
            <w:pPr>
              <w:pStyle w:val="142"/>
            </w:pPr>
            <w:r w:rsidRPr="003C088A">
              <w:t>民眾透過全國繳費網與台灣票據交換所繳費及轉帳卡購物消費</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704,796 </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 xml:space="preserve">735,434 </w:t>
            </w:r>
          </w:p>
        </w:tc>
        <w:tc>
          <w:tcPr>
            <w:tcW w:w="1311" w:type="dxa"/>
            <w:vAlign w:val="center"/>
          </w:tcPr>
          <w:p w:rsidR="00E949C1" w:rsidRPr="00E37917" w:rsidRDefault="00E949C1" w:rsidP="00524ECE">
            <w:pPr>
              <w:pStyle w:val="142"/>
              <w:ind w:left="567" w:hanging="567"/>
              <w:jc w:val="right"/>
              <w:rPr>
                <w:sz w:val="23"/>
                <w:szCs w:val="23"/>
              </w:rPr>
            </w:pPr>
            <w:r w:rsidRPr="00E37917">
              <w:rPr>
                <w:rFonts w:hint="eastAsia"/>
                <w:sz w:val="23"/>
                <w:szCs w:val="23"/>
              </w:rPr>
              <w:t>7</w:t>
            </w:r>
            <w:r w:rsidRPr="00E37917">
              <w:rPr>
                <w:sz w:val="23"/>
                <w:szCs w:val="23"/>
              </w:rPr>
              <w:t>88,213</w:t>
            </w:r>
          </w:p>
        </w:tc>
        <w:tc>
          <w:tcPr>
            <w:tcW w:w="1311" w:type="dxa"/>
            <w:vAlign w:val="center"/>
          </w:tcPr>
          <w:p w:rsidR="00E949C1" w:rsidRPr="00E37917" w:rsidRDefault="00E949C1" w:rsidP="00524ECE">
            <w:pPr>
              <w:pStyle w:val="142"/>
              <w:ind w:left="567" w:hanging="567"/>
              <w:jc w:val="right"/>
              <w:rPr>
                <w:sz w:val="23"/>
                <w:szCs w:val="23"/>
              </w:rPr>
            </w:pPr>
            <w:r w:rsidRPr="00E37917">
              <w:rPr>
                <w:sz w:val="23"/>
                <w:szCs w:val="23"/>
              </w:rPr>
              <w:t>868,190</w:t>
            </w:r>
          </w:p>
        </w:tc>
        <w:tc>
          <w:tcPr>
            <w:tcW w:w="1418" w:type="dxa"/>
            <w:vAlign w:val="center"/>
          </w:tcPr>
          <w:p w:rsidR="00E949C1" w:rsidRPr="00E37917" w:rsidRDefault="00E949C1" w:rsidP="00524ECE">
            <w:pPr>
              <w:pStyle w:val="142"/>
              <w:ind w:left="567" w:hanging="567"/>
              <w:jc w:val="right"/>
              <w:rPr>
                <w:sz w:val="23"/>
                <w:szCs w:val="23"/>
              </w:rPr>
            </w:pPr>
            <w:r w:rsidRPr="00E37917">
              <w:rPr>
                <w:sz w:val="23"/>
                <w:szCs w:val="23"/>
              </w:rPr>
              <w:t>432,566</w:t>
            </w:r>
          </w:p>
        </w:tc>
        <w:tc>
          <w:tcPr>
            <w:tcW w:w="1276" w:type="dxa"/>
            <w:vAlign w:val="center"/>
          </w:tcPr>
          <w:p w:rsidR="00E949C1" w:rsidRPr="00E37917" w:rsidRDefault="00E949C1" w:rsidP="00524ECE">
            <w:pPr>
              <w:pStyle w:val="142"/>
              <w:ind w:left="567" w:hanging="567"/>
              <w:jc w:val="right"/>
              <w:rPr>
                <w:sz w:val="23"/>
                <w:szCs w:val="23"/>
              </w:rPr>
            </w:pPr>
            <w:r w:rsidRPr="00E37917">
              <w:rPr>
                <w:sz w:val="23"/>
                <w:szCs w:val="23"/>
              </w:rPr>
              <w:t>468,908</w:t>
            </w:r>
          </w:p>
        </w:tc>
      </w:tr>
      <w:tr w:rsidR="00E949C1" w:rsidRPr="003C088A" w:rsidTr="00E37917">
        <w:trPr>
          <w:trHeight w:val="454"/>
        </w:trPr>
        <w:tc>
          <w:tcPr>
            <w:tcW w:w="425" w:type="dxa"/>
            <w:vMerge/>
            <w:shd w:val="clear" w:color="auto" w:fill="auto"/>
          </w:tcPr>
          <w:p w:rsidR="00E949C1" w:rsidRPr="003C088A" w:rsidRDefault="00E949C1" w:rsidP="005D2BF9">
            <w:pPr>
              <w:pStyle w:val="142"/>
              <w:ind w:left="567" w:hanging="567"/>
            </w:pPr>
          </w:p>
        </w:tc>
        <w:tc>
          <w:tcPr>
            <w:tcW w:w="1561" w:type="dxa"/>
            <w:shd w:val="clear" w:color="auto" w:fill="auto"/>
            <w:vAlign w:val="center"/>
          </w:tcPr>
          <w:p w:rsidR="00E949C1" w:rsidRPr="00524ECE" w:rsidRDefault="00E949C1" w:rsidP="005D2BF9">
            <w:pPr>
              <w:pStyle w:val="142"/>
              <w:ind w:left="567" w:hanging="567"/>
              <w:rPr>
                <w:b/>
              </w:rPr>
            </w:pPr>
            <w:r w:rsidRPr="00524ECE">
              <w:rPr>
                <w:b/>
              </w:rPr>
              <w:t>合計</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4,975,569 </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 xml:space="preserve">5,444,383 </w:t>
            </w:r>
          </w:p>
        </w:tc>
        <w:tc>
          <w:tcPr>
            <w:tcW w:w="1311" w:type="dxa"/>
            <w:vAlign w:val="center"/>
          </w:tcPr>
          <w:p w:rsidR="00E949C1" w:rsidRPr="00E37917" w:rsidRDefault="00E949C1" w:rsidP="00EE14C5">
            <w:pPr>
              <w:pStyle w:val="142"/>
              <w:ind w:left="567" w:hanging="567"/>
              <w:jc w:val="right"/>
              <w:rPr>
                <w:b/>
                <w:sz w:val="23"/>
                <w:szCs w:val="23"/>
              </w:rPr>
            </w:pPr>
            <w:r w:rsidRPr="00E37917">
              <w:rPr>
                <w:b/>
                <w:sz w:val="23"/>
                <w:szCs w:val="23"/>
              </w:rPr>
              <w:t>6,166,111</w:t>
            </w:r>
          </w:p>
        </w:tc>
        <w:tc>
          <w:tcPr>
            <w:tcW w:w="1311" w:type="dxa"/>
            <w:vAlign w:val="center"/>
          </w:tcPr>
          <w:p w:rsidR="00E949C1" w:rsidRPr="00E37917" w:rsidRDefault="00E949C1" w:rsidP="00524ECE">
            <w:pPr>
              <w:pStyle w:val="142"/>
              <w:ind w:left="567" w:hanging="567"/>
              <w:jc w:val="right"/>
              <w:rPr>
                <w:b/>
                <w:sz w:val="23"/>
                <w:szCs w:val="23"/>
              </w:rPr>
            </w:pPr>
            <w:r w:rsidRPr="00E37917">
              <w:rPr>
                <w:b/>
                <w:sz w:val="23"/>
                <w:szCs w:val="23"/>
              </w:rPr>
              <w:t>7,269,734</w:t>
            </w:r>
          </w:p>
        </w:tc>
        <w:tc>
          <w:tcPr>
            <w:tcW w:w="1418" w:type="dxa"/>
            <w:vAlign w:val="center"/>
          </w:tcPr>
          <w:p w:rsidR="00E949C1" w:rsidRPr="00E37917" w:rsidRDefault="00E949C1" w:rsidP="00524ECE">
            <w:pPr>
              <w:pStyle w:val="142"/>
              <w:ind w:left="567" w:hanging="567"/>
              <w:jc w:val="right"/>
              <w:rPr>
                <w:b/>
                <w:sz w:val="23"/>
                <w:szCs w:val="23"/>
              </w:rPr>
            </w:pPr>
            <w:r w:rsidRPr="00E37917">
              <w:rPr>
                <w:b/>
                <w:sz w:val="23"/>
                <w:szCs w:val="23"/>
              </w:rPr>
              <w:t>3,601,193</w:t>
            </w:r>
          </w:p>
        </w:tc>
        <w:tc>
          <w:tcPr>
            <w:tcW w:w="1276" w:type="dxa"/>
            <w:vAlign w:val="center"/>
          </w:tcPr>
          <w:p w:rsidR="00E949C1" w:rsidRPr="00E37917" w:rsidRDefault="00E949C1" w:rsidP="00524ECE">
            <w:pPr>
              <w:pStyle w:val="142"/>
              <w:ind w:left="567" w:hanging="567"/>
              <w:jc w:val="right"/>
              <w:rPr>
                <w:b/>
                <w:sz w:val="23"/>
                <w:szCs w:val="23"/>
              </w:rPr>
            </w:pPr>
            <w:r w:rsidRPr="00E37917">
              <w:rPr>
                <w:b/>
                <w:sz w:val="23"/>
                <w:szCs w:val="23"/>
              </w:rPr>
              <w:t>4,096,229</w:t>
            </w:r>
          </w:p>
        </w:tc>
      </w:tr>
    </w:tbl>
    <w:p w:rsidR="00E949C1" w:rsidRPr="009D20B1" w:rsidRDefault="00E949C1" w:rsidP="00CC33CA">
      <w:pPr>
        <w:pStyle w:val="142"/>
        <w:ind w:leftChars="-150" w:left="1002" w:hangingChars="586" w:hanging="1427"/>
        <w:jc w:val="both"/>
        <w:rPr>
          <w:szCs w:val="24"/>
        </w:rPr>
      </w:pPr>
      <w:r>
        <w:rPr>
          <w:rFonts w:hint="eastAsia"/>
          <w:szCs w:val="24"/>
        </w:rPr>
        <w:t>說    明：</w:t>
      </w:r>
      <w:r w:rsidRPr="009D20B1">
        <w:rPr>
          <w:rFonts w:hint="eastAsia"/>
          <w:szCs w:val="24"/>
        </w:rPr>
        <w:t>本表如有合計與細項加總不合者，係因四捨五入所致。</w:t>
      </w:r>
    </w:p>
    <w:p w:rsidR="00E949C1" w:rsidRDefault="00E949C1" w:rsidP="00CC33CA">
      <w:pPr>
        <w:pStyle w:val="142"/>
        <w:ind w:leftChars="-150" w:left="1002" w:hangingChars="586" w:hanging="1427"/>
        <w:jc w:val="both"/>
        <w:rPr>
          <w:szCs w:val="24"/>
        </w:rPr>
      </w:pPr>
      <w:r>
        <w:rPr>
          <w:rFonts w:hint="eastAsia"/>
          <w:szCs w:val="24"/>
        </w:rPr>
        <w:t>資料來源：</w:t>
      </w:r>
      <w:r w:rsidRPr="00922C50">
        <w:rPr>
          <w:rFonts w:hint="eastAsia"/>
          <w:szCs w:val="24"/>
        </w:rPr>
        <w:t>金管會</w:t>
      </w:r>
      <w:r>
        <w:rPr>
          <w:rFonts w:hint="eastAsia"/>
          <w:szCs w:val="24"/>
        </w:rPr>
        <w:t>，本中心彙製。</w:t>
      </w:r>
    </w:p>
    <w:p w:rsidR="00E949C1" w:rsidRDefault="00E949C1" w:rsidP="00F80E4B">
      <w:pPr>
        <w:pStyle w:val="a4"/>
        <w:ind w:left="851" w:hanging="284"/>
        <w:rPr>
          <w:b/>
          <w:lang w:eastAsia="zh-TW"/>
        </w:rPr>
      </w:pPr>
      <w:r w:rsidRPr="009D7C29">
        <w:rPr>
          <w:rFonts w:hint="eastAsia"/>
          <w:b/>
        </w:rPr>
        <w:t>(二)</w:t>
      </w:r>
      <w:r w:rsidRPr="00AE4B89">
        <w:rPr>
          <w:rFonts w:hint="eastAsia"/>
          <w:b/>
        </w:rPr>
        <w:t>信用卡詐欺交易於109至112年間</w:t>
      </w:r>
      <w:r w:rsidRPr="00181A8D">
        <w:rPr>
          <w:rFonts w:hint="eastAsia"/>
          <w:b/>
        </w:rPr>
        <w:t>概呈增加</w:t>
      </w:r>
      <w:r w:rsidRPr="00AE4B89">
        <w:rPr>
          <w:rFonts w:hint="eastAsia"/>
          <w:b/>
        </w:rPr>
        <w:t>，其中詐欺</w:t>
      </w:r>
      <w:r>
        <w:rPr>
          <w:rFonts w:hint="eastAsia"/>
          <w:b/>
          <w:lang w:eastAsia="zh-TW"/>
        </w:rPr>
        <w:t>交易</w:t>
      </w:r>
      <w:r>
        <w:rPr>
          <w:rFonts w:hint="eastAsia"/>
          <w:b/>
        </w:rPr>
        <w:t>金額</w:t>
      </w:r>
      <w:r>
        <w:rPr>
          <w:rFonts w:hint="eastAsia"/>
          <w:b/>
          <w:lang w:eastAsia="zh-TW"/>
        </w:rPr>
        <w:t>之</w:t>
      </w:r>
      <w:r w:rsidRPr="00AE4B89">
        <w:rPr>
          <w:rFonts w:hint="eastAsia"/>
          <w:b/>
        </w:rPr>
        <w:t>增幅高於同期間信用卡交易</w:t>
      </w:r>
      <w:r>
        <w:rPr>
          <w:rFonts w:hint="eastAsia"/>
          <w:b/>
          <w:lang w:eastAsia="zh-TW"/>
        </w:rPr>
        <w:t>金額</w:t>
      </w:r>
      <w:r w:rsidRPr="00AE4B89">
        <w:rPr>
          <w:rFonts w:hint="eastAsia"/>
          <w:b/>
        </w:rPr>
        <w:t>之成長幅度</w:t>
      </w:r>
      <w:r>
        <w:rPr>
          <w:rFonts w:hint="eastAsia"/>
          <w:b/>
          <w:lang w:eastAsia="zh-TW"/>
        </w:rPr>
        <w:t>，113年截至6月底止，</w:t>
      </w:r>
      <w:r w:rsidRPr="000B2FEE">
        <w:rPr>
          <w:rFonts w:hint="eastAsia"/>
          <w:b/>
          <w:lang w:eastAsia="zh-TW"/>
        </w:rPr>
        <w:t>信用卡詐欺交易筆數</w:t>
      </w:r>
      <w:r>
        <w:rPr>
          <w:rFonts w:hint="eastAsia"/>
          <w:b/>
          <w:lang w:eastAsia="zh-TW"/>
        </w:rPr>
        <w:t>亦高於112年同期</w:t>
      </w:r>
    </w:p>
    <w:p w:rsidR="00E949C1" w:rsidRPr="008F37CA" w:rsidRDefault="00E949C1" w:rsidP="00F80E4B">
      <w:pPr>
        <w:pStyle w:val="22"/>
        <w:ind w:left="850" w:firstLine="567"/>
        <w:rPr>
          <w:rFonts w:ascii="Times New Roman"/>
          <w:color w:val="0000FF"/>
        </w:rPr>
      </w:pPr>
      <w:r>
        <w:rPr>
          <w:rFonts w:hint="eastAsia"/>
        </w:rPr>
        <w:t>據</w:t>
      </w:r>
      <w:r w:rsidRPr="00BE1300">
        <w:rPr>
          <w:rFonts w:hint="eastAsia"/>
        </w:rPr>
        <w:t>財團法人聯合信用卡處理中心公告資料，於109至112年間，國內發卡機構通報</w:t>
      </w:r>
      <w:r>
        <w:rPr>
          <w:rFonts w:hint="eastAsia"/>
        </w:rPr>
        <w:t>之</w:t>
      </w:r>
      <w:r w:rsidRPr="00BE1300">
        <w:rPr>
          <w:rFonts w:hint="eastAsia"/>
        </w:rPr>
        <w:t>信用卡詐欺交易筆數</w:t>
      </w:r>
      <w:r>
        <w:rPr>
          <w:rFonts w:hint="eastAsia"/>
          <w:lang w:eastAsia="zh-TW"/>
        </w:rPr>
        <w:t>雖於111年度略減，惟</w:t>
      </w:r>
      <w:r w:rsidRPr="00BE1300">
        <w:rPr>
          <w:rFonts w:hint="eastAsia"/>
        </w:rPr>
        <w:t>112年</w:t>
      </w:r>
      <w:r>
        <w:rPr>
          <w:rFonts w:hint="eastAsia"/>
          <w:lang w:eastAsia="zh-TW"/>
        </w:rPr>
        <w:t>反轉上升至60萬4</w:t>
      </w:r>
      <w:r>
        <w:rPr>
          <w:lang w:eastAsia="zh-TW"/>
        </w:rPr>
        <w:t>,</w:t>
      </w:r>
      <w:r>
        <w:rPr>
          <w:rFonts w:hint="eastAsia"/>
          <w:lang w:eastAsia="zh-TW"/>
        </w:rPr>
        <w:t>79</w:t>
      </w:r>
      <w:r>
        <w:rPr>
          <w:lang w:eastAsia="zh-TW"/>
        </w:rPr>
        <w:t>3</w:t>
      </w:r>
      <w:r>
        <w:rPr>
          <w:rFonts w:hint="eastAsia"/>
          <w:lang w:eastAsia="zh-TW"/>
        </w:rPr>
        <w:t>筆，為近4年</w:t>
      </w:r>
      <w:r w:rsidR="008C1359">
        <w:rPr>
          <w:rFonts w:hint="eastAsia"/>
          <w:lang w:eastAsia="zh-TW"/>
        </w:rPr>
        <w:t>(109至112年度)</w:t>
      </w:r>
      <w:r>
        <w:rPr>
          <w:rFonts w:hint="eastAsia"/>
          <w:lang w:eastAsia="zh-TW"/>
        </w:rPr>
        <w:t>來最高；復檢視上開期間之</w:t>
      </w:r>
      <w:r w:rsidRPr="00BE1300">
        <w:rPr>
          <w:rFonts w:hint="eastAsia"/>
        </w:rPr>
        <w:t>信用卡詐欺交易金額</w:t>
      </w:r>
      <w:r>
        <w:rPr>
          <w:rFonts w:hint="eastAsia"/>
          <w:lang w:eastAsia="zh-TW"/>
        </w:rPr>
        <w:t>則呈逐年增加，</w:t>
      </w:r>
      <w:r w:rsidRPr="00BE1300">
        <w:rPr>
          <w:rFonts w:hint="eastAsia"/>
        </w:rPr>
        <w:t>112年</w:t>
      </w:r>
      <w:r w:rsidR="008C1359">
        <w:rPr>
          <w:rFonts w:hint="eastAsia"/>
          <w:lang w:eastAsia="zh-TW"/>
        </w:rPr>
        <w:t>度</w:t>
      </w:r>
      <w:r>
        <w:rPr>
          <w:rFonts w:hint="eastAsia"/>
          <w:lang w:eastAsia="zh-TW"/>
        </w:rPr>
        <w:t>為32.98億餘元，</w:t>
      </w:r>
      <w:r w:rsidRPr="00BE1300">
        <w:rPr>
          <w:rFonts w:hint="eastAsia"/>
        </w:rPr>
        <w:t>已較109年之數額增加21.13億</w:t>
      </w:r>
      <w:r w:rsidRPr="001B48BD">
        <w:rPr>
          <w:rFonts w:hint="eastAsia"/>
        </w:rPr>
        <w:t>餘元，</w:t>
      </w:r>
      <w:r w:rsidR="001B48BD" w:rsidRPr="001B48BD">
        <w:rPr>
          <w:rFonts w:hint="eastAsia"/>
        </w:rPr>
        <w:t>增幅達</w:t>
      </w:r>
      <w:r w:rsidR="001B48BD" w:rsidRPr="001B48BD">
        <w:rPr>
          <w:rFonts w:hint="eastAsia"/>
          <w:lang w:eastAsia="zh-TW"/>
        </w:rPr>
        <w:t>178.3</w:t>
      </w:r>
      <w:r w:rsidR="00A35C40">
        <w:rPr>
          <w:rFonts w:hint="eastAsia"/>
          <w:lang w:eastAsia="zh-TW"/>
        </w:rPr>
        <w:t>4</w:t>
      </w:r>
      <w:r w:rsidR="001B48BD" w:rsidRPr="001B48BD">
        <w:rPr>
          <w:rFonts w:hint="eastAsia"/>
          <w:lang w:eastAsia="zh-TW"/>
        </w:rPr>
        <w:t>%</w:t>
      </w:r>
      <w:r w:rsidR="001B48BD" w:rsidRPr="001B48BD">
        <w:rPr>
          <w:rFonts w:hint="eastAsia"/>
        </w:rPr>
        <w:t>，較同期間信用卡交易金額之成</w:t>
      </w:r>
      <w:r w:rsidR="001B48BD" w:rsidRPr="001B48BD">
        <w:rPr>
          <w:rFonts w:hint="eastAsia"/>
        </w:rPr>
        <w:lastRenderedPageBreak/>
        <w:t>長幅度</w:t>
      </w:r>
      <w:r w:rsidR="001B48BD" w:rsidRPr="001B48BD">
        <w:rPr>
          <w:rFonts w:hint="eastAsia"/>
          <w:lang w:eastAsia="zh-TW"/>
        </w:rPr>
        <w:t>(</w:t>
      </w:r>
      <w:r w:rsidR="007B4B48">
        <w:rPr>
          <w:rFonts w:hint="eastAsia"/>
          <w:lang w:eastAsia="zh-TW"/>
        </w:rPr>
        <w:t>38.63</w:t>
      </w:r>
      <w:r w:rsidR="001B48BD" w:rsidRPr="001B48BD">
        <w:rPr>
          <w:rFonts w:hint="eastAsia"/>
          <w:lang w:eastAsia="zh-TW"/>
        </w:rPr>
        <w:t>%)</w:t>
      </w:r>
      <w:r w:rsidR="001B48BD" w:rsidRPr="001B48BD">
        <w:rPr>
          <w:rFonts w:hint="eastAsia"/>
        </w:rPr>
        <w:t>為高</w:t>
      </w:r>
      <w:r w:rsidR="0097325B">
        <w:rPr>
          <w:rFonts w:hint="eastAsia"/>
          <w:lang w:eastAsia="zh-TW"/>
        </w:rPr>
        <w:t>；</w:t>
      </w:r>
      <w:r w:rsidR="005D421F">
        <w:rPr>
          <w:rFonts w:hint="eastAsia"/>
          <w:lang w:eastAsia="zh-TW"/>
        </w:rPr>
        <w:t>至</w:t>
      </w:r>
      <w:r w:rsidRPr="000B2FEE">
        <w:rPr>
          <w:rFonts w:hint="eastAsia"/>
        </w:rPr>
        <w:t>113年</w:t>
      </w:r>
      <w:r w:rsidRPr="000B2FEE">
        <w:rPr>
          <w:rFonts w:hint="eastAsia"/>
          <w:lang w:eastAsia="zh-TW"/>
        </w:rPr>
        <w:t>6</w:t>
      </w:r>
      <w:r w:rsidRPr="000B2FEE">
        <w:rPr>
          <w:rFonts w:hint="eastAsia"/>
        </w:rPr>
        <w:t>月底止，信用卡詐欺</w:t>
      </w:r>
      <w:r w:rsidR="00B223F8" w:rsidRPr="00BE1300">
        <w:rPr>
          <w:rFonts w:hint="eastAsia"/>
        </w:rPr>
        <w:t>交易</w:t>
      </w:r>
      <w:r w:rsidRPr="000B2FEE">
        <w:rPr>
          <w:rFonts w:hint="eastAsia"/>
        </w:rPr>
        <w:t>金額雖已較112年同期減少</w:t>
      </w:r>
      <w:r w:rsidRPr="000B2FEE">
        <w:rPr>
          <w:rFonts w:hint="eastAsia"/>
          <w:lang w:eastAsia="zh-TW"/>
        </w:rPr>
        <w:t>7</w:t>
      </w:r>
      <w:r w:rsidRPr="000B2FEE">
        <w:t>,5</w:t>
      </w:r>
      <w:r w:rsidRPr="000B2FEE">
        <w:rPr>
          <w:rFonts w:hint="eastAsia"/>
          <w:lang w:eastAsia="zh-TW"/>
        </w:rPr>
        <w:t>64</w:t>
      </w:r>
      <w:r w:rsidRPr="000B2FEE">
        <w:rPr>
          <w:rFonts w:hint="eastAsia"/>
        </w:rPr>
        <w:t>萬元(減幅</w:t>
      </w:r>
      <w:r w:rsidRPr="000B2FEE">
        <w:rPr>
          <w:rFonts w:hint="eastAsia"/>
          <w:lang w:eastAsia="zh-TW"/>
        </w:rPr>
        <w:t>5.2</w:t>
      </w:r>
      <w:r w:rsidRPr="000B2FEE">
        <w:rPr>
          <w:rFonts w:hint="eastAsia"/>
        </w:rPr>
        <w:t>%)，惟詐欺</w:t>
      </w:r>
      <w:r w:rsidR="00B223F8" w:rsidRPr="00BE1300">
        <w:rPr>
          <w:rFonts w:hint="eastAsia"/>
        </w:rPr>
        <w:t>交易</w:t>
      </w:r>
      <w:r w:rsidRPr="000B2FEE">
        <w:rPr>
          <w:rFonts w:hint="eastAsia"/>
        </w:rPr>
        <w:t>筆數仍</w:t>
      </w:r>
      <w:r w:rsidRPr="000B2FEE">
        <w:rPr>
          <w:rFonts w:hint="eastAsia"/>
          <w:lang w:eastAsia="zh-TW"/>
        </w:rPr>
        <w:t>較</w:t>
      </w:r>
      <w:r w:rsidRPr="000B2FEE">
        <w:rPr>
          <w:rFonts w:hint="eastAsia"/>
        </w:rPr>
        <w:t>112年同期</w:t>
      </w:r>
      <w:r w:rsidRPr="000B2FEE">
        <w:rPr>
          <w:rFonts w:hint="eastAsia"/>
          <w:lang w:eastAsia="zh-TW"/>
        </w:rPr>
        <w:t>增加74</w:t>
      </w:r>
      <w:r w:rsidRPr="000B2FEE">
        <w:rPr>
          <w:lang w:eastAsia="zh-TW"/>
        </w:rPr>
        <w:t>,</w:t>
      </w:r>
      <w:r w:rsidRPr="000B2FEE">
        <w:rPr>
          <w:rFonts w:hint="eastAsia"/>
          <w:lang w:eastAsia="zh-TW"/>
        </w:rPr>
        <w:t>585筆</w:t>
      </w:r>
      <w:r w:rsidRPr="000B2FEE">
        <w:rPr>
          <w:rFonts w:hint="eastAsia"/>
        </w:rPr>
        <w:t>(</w:t>
      </w:r>
      <w:r>
        <w:rPr>
          <w:rFonts w:hint="eastAsia"/>
          <w:lang w:eastAsia="zh-TW"/>
        </w:rPr>
        <w:t>增</w:t>
      </w:r>
      <w:r w:rsidRPr="000B2FEE">
        <w:rPr>
          <w:rFonts w:hint="eastAsia"/>
        </w:rPr>
        <w:t>幅</w:t>
      </w:r>
      <w:r w:rsidRPr="000B2FEE">
        <w:rPr>
          <w:rFonts w:hint="eastAsia"/>
          <w:lang w:eastAsia="zh-TW"/>
        </w:rPr>
        <w:t>27.91%；</w:t>
      </w:r>
      <w:r w:rsidRPr="000B2FEE">
        <w:rPr>
          <w:rFonts w:hint="eastAsia"/>
        </w:rPr>
        <w:t>詳表2)</w:t>
      </w:r>
      <w:r w:rsidR="0097325B">
        <w:rPr>
          <w:rFonts w:hint="eastAsia"/>
          <w:lang w:eastAsia="zh-TW"/>
        </w:rPr>
        <w:t>。</w:t>
      </w:r>
      <w:r w:rsidRPr="000B2FEE">
        <w:rPr>
          <w:rFonts w:hint="eastAsia"/>
        </w:rPr>
        <w:t>詢據金管會表示，近期詐騙集團多</w:t>
      </w:r>
      <w:r w:rsidRPr="00BE1300">
        <w:rPr>
          <w:rFonts w:hint="eastAsia"/>
        </w:rPr>
        <w:t>利用釣魚簡訊或一頁式網頁誘騙持卡人而衍生相關盜刷情事，該會業請銀行公會邀集業者研議</w:t>
      </w:r>
      <w:r w:rsidR="008B44AF">
        <w:rPr>
          <w:rFonts w:hint="eastAsia"/>
          <w:lang w:eastAsia="zh-TW"/>
        </w:rPr>
        <w:t>相關</w:t>
      </w:r>
      <w:r w:rsidRPr="00BE1300">
        <w:rPr>
          <w:rFonts w:hint="eastAsia"/>
        </w:rPr>
        <w:t>防詐措施，包括強化OTP驗證簡訊內容</w:t>
      </w:r>
      <w:r>
        <w:rPr>
          <w:rFonts w:hint="eastAsia"/>
        </w:rPr>
        <w:t>及</w:t>
      </w:r>
      <w:r w:rsidRPr="00BE1300">
        <w:rPr>
          <w:rFonts w:hint="eastAsia"/>
        </w:rPr>
        <w:t>行動裝置</w:t>
      </w:r>
      <w:r>
        <w:rPr>
          <w:rFonts w:hint="eastAsia"/>
        </w:rPr>
        <w:t>感應支付防範盜刷措施、</w:t>
      </w:r>
      <w:r w:rsidRPr="00BE1300">
        <w:rPr>
          <w:rFonts w:ascii="Arial" w:hAnsi="Arial" w:cs="Arial"/>
        </w:rPr>
        <w:t>督導發卡機構強化信用卡交易授權監控之風險管理</w:t>
      </w:r>
      <w:r w:rsidR="008C1359">
        <w:rPr>
          <w:rFonts w:ascii="Arial" w:hAnsi="Arial" w:cs="Arial" w:hint="eastAsia"/>
          <w:lang w:eastAsia="zh-TW"/>
        </w:rPr>
        <w:t>措施</w:t>
      </w:r>
      <w:r>
        <w:rPr>
          <w:rFonts w:hint="eastAsia"/>
        </w:rPr>
        <w:t>，以</w:t>
      </w:r>
      <w:r w:rsidRPr="00BE1300">
        <w:rPr>
          <w:rFonts w:hint="eastAsia"/>
        </w:rPr>
        <w:t>及建</w:t>
      </w:r>
      <w:r w:rsidRPr="006A5F7C">
        <w:rPr>
          <w:rFonts w:hint="eastAsia"/>
        </w:rPr>
        <w:t>置</w:t>
      </w:r>
      <w:r w:rsidRPr="006A5F7C">
        <w:rPr>
          <w:rFonts w:ascii="Times New Roman"/>
        </w:rPr>
        <w:t>即時通報偽冒詐騙案件之</w:t>
      </w:r>
      <w:r w:rsidRPr="006A5F7C">
        <w:rPr>
          <w:rFonts w:ascii="Times New Roman" w:hint="eastAsia"/>
        </w:rPr>
        <w:t>聯防機制等，允宜持續注意業者防詐措施之落實情形</w:t>
      </w:r>
      <w:r w:rsidR="005D421F">
        <w:rPr>
          <w:rFonts w:ascii="Times New Roman" w:hint="eastAsia"/>
          <w:lang w:eastAsia="zh-TW"/>
        </w:rPr>
        <w:t>，</w:t>
      </w:r>
      <w:r w:rsidR="00B223F8">
        <w:rPr>
          <w:rFonts w:hint="eastAsia"/>
          <w:lang w:eastAsia="zh-TW"/>
        </w:rPr>
        <w:t>並</w:t>
      </w:r>
      <w:r w:rsidR="00B223F8">
        <w:rPr>
          <w:rFonts w:hint="eastAsia"/>
        </w:rPr>
        <w:t>加強宣導以強化民眾防詐意識</w:t>
      </w:r>
      <w:r w:rsidRPr="006A5F7C">
        <w:rPr>
          <w:rFonts w:ascii="Times New Roman" w:hint="eastAsia"/>
        </w:rPr>
        <w:t>，俾</w:t>
      </w:r>
      <w:r w:rsidRPr="006A5F7C">
        <w:rPr>
          <w:rFonts w:hint="eastAsia"/>
          <w:kern w:val="28"/>
        </w:rPr>
        <w:t>提供</w:t>
      </w:r>
      <w:r>
        <w:rPr>
          <w:rFonts w:hint="eastAsia"/>
          <w:kern w:val="28"/>
        </w:rPr>
        <w:t>安全便利之支付環境。</w:t>
      </w:r>
    </w:p>
    <w:p w:rsidR="00E949C1" w:rsidRDefault="00E949C1" w:rsidP="00F80E4B">
      <w:pPr>
        <w:pStyle w:val="22"/>
        <w:ind w:leftChars="-100" w:left="852" w:hangingChars="400" w:hanging="1135"/>
        <w:rPr>
          <w:rFonts w:hAnsi="標楷體"/>
          <w:b/>
        </w:rPr>
      </w:pPr>
      <w:r w:rsidRPr="00356828">
        <w:rPr>
          <w:rFonts w:hint="eastAsia"/>
          <w:b/>
        </w:rPr>
        <w:t>表</w:t>
      </w:r>
      <w:r w:rsidR="00E56730">
        <w:rPr>
          <w:rFonts w:hint="eastAsia"/>
          <w:b/>
          <w:lang w:eastAsia="zh-TW"/>
        </w:rPr>
        <w:t>2</w:t>
      </w:r>
      <w:r w:rsidRPr="00356828">
        <w:rPr>
          <w:rFonts w:hint="eastAsia"/>
          <w:b/>
        </w:rPr>
        <w:t xml:space="preserve">　</w:t>
      </w:r>
      <w:r w:rsidRPr="006427C2">
        <w:rPr>
          <w:rFonts w:hAnsi="標楷體" w:hint="eastAsia"/>
          <w:b/>
        </w:rPr>
        <w:t>我國</w:t>
      </w:r>
      <w:r>
        <w:rPr>
          <w:rFonts w:hAnsi="標楷體" w:hint="eastAsia"/>
          <w:b/>
        </w:rPr>
        <w:t>109至113年</w:t>
      </w:r>
      <w:r w:rsidRPr="002F4995">
        <w:rPr>
          <w:rFonts w:hint="eastAsia"/>
          <w:b/>
        </w:rPr>
        <w:t>度</w:t>
      </w:r>
      <w:r w:rsidRPr="006D6FED">
        <w:rPr>
          <w:rFonts w:hAnsi="標楷體" w:hint="eastAsia"/>
          <w:b/>
        </w:rPr>
        <w:t>國內發卡機構通報詐欺</w:t>
      </w:r>
      <w:r>
        <w:rPr>
          <w:rFonts w:hAnsi="標楷體" w:hint="eastAsia"/>
          <w:b/>
        </w:rPr>
        <w:t>交易統計表</w:t>
      </w:r>
    </w:p>
    <w:p w:rsidR="00E949C1" w:rsidRDefault="00E949C1" w:rsidP="006C7839">
      <w:pPr>
        <w:pStyle w:val="22"/>
        <w:ind w:leftChars="-100" w:left="852" w:right="-285" w:hangingChars="400" w:hanging="1135"/>
      </w:pPr>
      <w:r>
        <w:rPr>
          <w:rFonts w:hint="eastAsia"/>
          <w:b/>
        </w:rPr>
        <w:t xml:space="preserve">                                      </w:t>
      </w:r>
      <w:r>
        <w:rPr>
          <w:rFonts w:hAnsi="標楷體" w:hint="eastAsia"/>
          <w:b/>
        </w:rPr>
        <w:t xml:space="preserve"> </w:t>
      </w:r>
      <w:r>
        <w:rPr>
          <w:rFonts w:hint="eastAsia"/>
        </w:rPr>
        <w:t xml:space="preserve"> </w:t>
      </w:r>
      <w:r w:rsidR="006C7839">
        <w:rPr>
          <w:rFonts w:hint="eastAsia"/>
          <w:lang w:eastAsia="zh-TW"/>
        </w:rPr>
        <w:t xml:space="preserve"> </w:t>
      </w:r>
      <w:r>
        <w:rPr>
          <w:rFonts w:hint="eastAsia"/>
        </w:rPr>
        <w:t xml:space="preserve">      </w:t>
      </w:r>
      <w:r w:rsidRPr="005E2267">
        <w:rPr>
          <w:rFonts w:hint="eastAsia"/>
          <w:sz w:val="24"/>
          <w:szCs w:val="24"/>
        </w:rPr>
        <w:t>單位：筆；新臺幣</w:t>
      </w:r>
      <w:r>
        <w:rPr>
          <w:rFonts w:hint="eastAsia"/>
          <w:sz w:val="24"/>
          <w:szCs w:val="24"/>
        </w:rPr>
        <w:t>千</w:t>
      </w:r>
      <w:r w:rsidRPr="005E2267">
        <w:rPr>
          <w:rFonts w:hint="eastAsia"/>
          <w:sz w:val="24"/>
          <w:szCs w:val="24"/>
        </w:rPr>
        <w:t>元</w:t>
      </w:r>
    </w:p>
    <w:tbl>
      <w:tblPr>
        <w:tblW w:w="9073"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560"/>
        <w:gridCol w:w="1252"/>
        <w:gridCol w:w="1252"/>
        <w:gridCol w:w="1252"/>
        <w:gridCol w:w="1252"/>
        <w:gridCol w:w="1252"/>
        <w:gridCol w:w="1253"/>
      </w:tblGrid>
      <w:tr w:rsidR="00E949C1" w:rsidRPr="0037646F" w:rsidTr="00870C6B">
        <w:trPr>
          <w:trHeight w:val="690"/>
          <w:tblHeader/>
        </w:trPr>
        <w:tc>
          <w:tcPr>
            <w:tcW w:w="1560" w:type="dxa"/>
            <w:tcBorders>
              <w:top w:val="single" w:sz="12" w:space="0" w:color="auto"/>
              <w:bottom w:val="single" w:sz="6" w:space="0" w:color="auto"/>
              <w:tl2br w:val="single" w:sz="6" w:space="0" w:color="auto"/>
            </w:tcBorders>
            <w:vAlign w:val="center"/>
          </w:tcPr>
          <w:p w:rsidR="00870C6B" w:rsidRDefault="00E949C1" w:rsidP="005D2BF9">
            <w:pPr>
              <w:pStyle w:val="142"/>
              <w:ind w:left="567" w:hanging="567"/>
              <w:rPr>
                <w:b/>
              </w:rPr>
            </w:pPr>
            <w:r w:rsidRPr="00524ECE">
              <w:rPr>
                <w:rFonts w:hint="eastAsia"/>
                <w:b/>
              </w:rPr>
              <w:t xml:space="preserve">      </w:t>
            </w:r>
            <w:r w:rsidR="00870C6B">
              <w:rPr>
                <w:rFonts w:hint="eastAsia"/>
                <w:b/>
                <w:lang w:eastAsia="zh-TW"/>
              </w:rPr>
              <w:t xml:space="preserve">  </w:t>
            </w:r>
            <w:r w:rsidR="00870C6B" w:rsidRPr="00524ECE">
              <w:rPr>
                <w:b/>
              </w:rPr>
              <w:t>年</w:t>
            </w:r>
            <w:r w:rsidR="00870C6B" w:rsidRPr="00524ECE">
              <w:rPr>
                <w:rFonts w:hint="eastAsia"/>
                <w:b/>
              </w:rPr>
              <w:t>度</w:t>
            </w:r>
          </w:p>
          <w:p w:rsidR="00E949C1" w:rsidRPr="00524ECE" w:rsidRDefault="00E949C1" w:rsidP="00870C6B">
            <w:pPr>
              <w:pStyle w:val="142"/>
              <w:ind w:left="567" w:hanging="567"/>
              <w:rPr>
                <w:b/>
              </w:rPr>
            </w:pPr>
            <w:r w:rsidRPr="00524ECE">
              <w:rPr>
                <w:b/>
              </w:rPr>
              <w:t>項目</w:t>
            </w:r>
          </w:p>
        </w:tc>
        <w:tc>
          <w:tcPr>
            <w:tcW w:w="1252" w:type="dxa"/>
            <w:shd w:val="clear" w:color="auto" w:fill="auto"/>
            <w:vAlign w:val="center"/>
          </w:tcPr>
          <w:p w:rsidR="00E949C1" w:rsidRPr="00524ECE" w:rsidRDefault="00E949C1" w:rsidP="00524ECE">
            <w:pPr>
              <w:pStyle w:val="142"/>
              <w:ind w:left="567" w:hanging="567"/>
              <w:jc w:val="center"/>
              <w:rPr>
                <w:b/>
              </w:rPr>
            </w:pPr>
            <w:r w:rsidRPr="00524ECE">
              <w:rPr>
                <w:b/>
              </w:rPr>
              <w:t>109年</w:t>
            </w:r>
            <w:r w:rsidRPr="00524ECE">
              <w:rPr>
                <w:rFonts w:hint="eastAsia"/>
                <w:b/>
              </w:rPr>
              <w:t>度</w:t>
            </w:r>
          </w:p>
        </w:tc>
        <w:tc>
          <w:tcPr>
            <w:tcW w:w="1252" w:type="dxa"/>
            <w:shd w:val="clear" w:color="auto" w:fill="auto"/>
            <w:vAlign w:val="center"/>
          </w:tcPr>
          <w:p w:rsidR="00E949C1" w:rsidRPr="00524ECE" w:rsidRDefault="00E949C1" w:rsidP="00524ECE">
            <w:pPr>
              <w:pStyle w:val="142"/>
              <w:ind w:left="567" w:hanging="567"/>
              <w:jc w:val="center"/>
              <w:rPr>
                <w:b/>
              </w:rPr>
            </w:pPr>
            <w:r w:rsidRPr="00524ECE">
              <w:rPr>
                <w:b/>
              </w:rPr>
              <w:t>110年</w:t>
            </w:r>
            <w:r w:rsidRPr="00524ECE">
              <w:rPr>
                <w:rFonts w:hint="eastAsia"/>
                <w:b/>
              </w:rPr>
              <w:t>度</w:t>
            </w:r>
          </w:p>
        </w:tc>
        <w:tc>
          <w:tcPr>
            <w:tcW w:w="1252" w:type="dxa"/>
            <w:vAlign w:val="center"/>
          </w:tcPr>
          <w:p w:rsidR="00E949C1" w:rsidRPr="00524ECE" w:rsidRDefault="00E949C1" w:rsidP="00524ECE">
            <w:pPr>
              <w:pStyle w:val="142"/>
              <w:ind w:left="567" w:hanging="567"/>
              <w:jc w:val="center"/>
              <w:rPr>
                <w:b/>
              </w:rPr>
            </w:pPr>
            <w:r w:rsidRPr="00524ECE">
              <w:rPr>
                <w:b/>
              </w:rPr>
              <w:t>111年</w:t>
            </w:r>
            <w:r w:rsidRPr="00524ECE">
              <w:rPr>
                <w:rFonts w:hint="eastAsia"/>
                <w:b/>
              </w:rPr>
              <w:t>度</w:t>
            </w:r>
          </w:p>
        </w:tc>
        <w:tc>
          <w:tcPr>
            <w:tcW w:w="1252" w:type="dxa"/>
            <w:vAlign w:val="center"/>
          </w:tcPr>
          <w:p w:rsidR="00E949C1" w:rsidRPr="00524ECE" w:rsidRDefault="00E949C1" w:rsidP="00524ECE">
            <w:pPr>
              <w:pStyle w:val="142"/>
              <w:ind w:left="567" w:hanging="567"/>
              <w:jc w:val="center"/>
              <w:rPr>
                <w:b/>
              </w:rPr>
            </w:pPr>
            <w:r w:rsidRPr="00524ECE">
              <w:rPr>
                <w:b/>
              </w:rPr>
              <w:t>112年</w:t>
            </w:r>
            <w:r w:rsidRPr="00524ECE">
              <w:rPr>
                <w:rFonts w:hint="eastAsia"/>
                <w:b/>
              </w:rPr>
              <w:t>度</w:t>
            </w:r>
          </w:p>
        </w:tc>
        <w:tc>
          <w:tcPr>
            <w:tcW w:w="1252" w:type="dxa"/>
            <w:vAlign w:val="center"/>
          </w:tcPr>
          <w:p w:rsidR="00E949C1" w:rsidRPr="00524ECE" w:rsidRDefault="00E949C1" w:rsidP="00C4124E">
            <w:pPr>
              <w:pStyle w:val="142"/>
              <w:jc w:val="center"/>
              <w:rPr>
                <w:b/>
              </w:rPr>
            </w:pPr>
            <w:r w:rsidRPr="00524ECE">
              <w:rPr>
                <w:b/>
              </w:rPr>
              <w:t>11</w:t>
            </w:r>
            <w:r w:rsidRPr="00524ECE">
              <w:rPr>
                <w:rFonts w:hint="eastAsia"/>
                <w:b/>
              </w:rPr>
              <w:t>2</w:t>
            </w:r>
            <w:r w:rsidRPr="00524ECE">
              <w:rPr>
                <w:b/>
              </w:rPr>
              <w:t>年</w:t>
            </w:r>
            <w:r w:rsidRPr="00524ECE">
              <w:rPr>
                <w:rFonts w:hint="eastAsia"/>
                <w:b/>
              </w:rPr>
              <w:t>度截至</w:t>
            </w:r>
            <w:r>
              <w:rPr>
                <w:b/>
                <w:lang w:eastAsia="zh-TW"/>
              </w:rPr>
              <w:t>6</w:t>
            </w:r>
            <w:r w:rsidRPr="00524ECE">
              <w:rPr>
                <w:b/>
              </w:rPr>
              <w:t>月底</w:t>
            </w:r>
          </w:p>
        </w:tc>
        <w:tc>
          <w:tcPr>
            <w:tcW w:w="1253" w:type="dxa"/>
            <w:vAlign w:val="center"/>
          </w:tcPr>
          <w:p w:rsidR="00E949C1" w:rsidRPr="00524ECE" w:rsidRDefault="00E949C1" w:rsidP="00524ECE">
            <w:pPr>
              <w:pStyle w:val="142"/>
              <w:jc w:val="center"/>
              <w:rPr>
                <w:b/>
              </w:rPr>
            </w:pPr>
            <w:r w:rsidRPr="00524ECE">
              <w:rPr>
                <w:b/>
              </w:rPr>
              <w:t>11</w:t>
            </w:r>
            <w:r w:rsidRPr="00524ECE">
              <w:rPr>
                <w:rFonts w:hint="eastAsia"/>
                <w:b/>
              </w:rPr>
              <w:t>3</w:t>
            </w:r>
            <w:r w:rsidRPr="00524ECE">
              <w:rPr>
                <w:b/>
              </w:rPr>
              <w:t>年</w:t>
            </w:r>
            <w:r w:rsidRPr="00524ECE">
              <w:rPr>
                <w:rFonts w:hint="eastAsia"/>
                <w:b/>
              </w:rPr>
              <w:t>度截</w:t>
            </w:r>
          </w:p>
          <w:p w:rsidR="00E949C1" w:rsidRPr="00524ECE" w:rsidRDefault="00E949C1" w:rsidP="00C4124E">
            <w:pPr>
              <w:pStyle w:val="142"/>
              <w:jc w:val="center"/>
              <w:rPr>
                <w:b/>
              </w:rPr>
            </w:pPr>
            <w:r w:rsidRPr="00524ECE">
              <w:rPr>
                <w:rFonts w:hint="eastAsia"/>
                <w:b/>
              </w:rPr>
              <w:t>至</w:t>
            </w:r>
            <w:r>
              <w:rPr>
                <w:b/>
                <w:lang w:eastAsia="zh-TW"/>
              </w:rPr>
              <w:t>6</w:t>
            </w:r>
            <w:r w:rsidRPr="00524ECE">
              <w:rPr>
                <w:b/>
              </w:rPr>
              <w:t>月底</w:t>
            </w:r>
          </w:p>
        </w:tc>
      </w:tr>
      <w:tr w:rsidR="00E949C1" w:rsidRPr="0037646F" w:rsidTr="00524ECE">
        <w:trPr>
          <w:trHeight w:val="519"/>
        </w:trPr>
        <w:tc>
          <w:tcPr>
            <w:tcW w:w="1560" w:type="dxa"/>
            <w:tcBorders>
              <w:top w:val="single" w:sz="6" w:space="0" w:color="auto"/>
            </w:tcBorders>
            <w:vAlign w:val="center"/>
          </w:tcPr>
          <w:p w:rsidR="00E949C1" w:rsidRPr="00FD515A" w:rsidRDefault="00E949C1" w:rsidP="005D2BF9">
            <w:pPr>
              <w:pStyle w:val="142"/>
              <w:ind w:left="567" w:hanging="567"/>
              <w:rPr>
                <w:szCs w:val="24"/>
              </w:rPr>
            </w:pPr>
            <w:r w:rsidRPr="00FD515A">
              <w:rPr>
                <w:rFonts w:hint="eastAsia"/>
                <w:szCs w:val="24"/>
              </w:rPr>
              <w:t>詐欺筆數</w:t>
            </w:r>
          </w:p>
        </w:tc>
        <w:tc>
          <w:tcPr>
            <w:tcW w:w="1252" w:type="dxa"/>
            <w:shd w:val="clear" w:color="auto" w:fill="auto"/>
            <w:vAlign w:val="center"/>
          </w:tcPr>
          <w:p w:rsidR="00E949C1" w:rsidRPr="00382853" w:rsidRDefault="00E949C1" w:rsidP="00524ECE">
            <w:pPr>
              <w:pStyle w:val="142"/>
              <w:ind w:left="567" w:hanging="567"/>
              <w:jc w:val="right"/>
            </w:pPr>
            <w:r w:rsidRPr="00382853">
              <w:t>456,817</w:t>
            </w:r>
          </w:p>
        </w:tc>
        <w:tc>
          <w:tcPr>
            <w:tcW w:w="1252" w:type="dxa"/>
            <w:shd w:val="clear" w:color="auto" w:fill="auto"/>
            <w:vAlign w:val="center"/>
          </w:tcPr>
          <w:p w:rsidR="00E949C1" w:rsidRPr="00382853" w:rsidRDefault="00E949C1" w:rsidP="00524ECE">
            <w:pPr>
              <w:pStyle w:val="142"/>
              <w:ind w:left="567" w:hanging="567"/>
              <w:jc w:val="right"/>
            </w:pPr>
            <w:r w:rsidRPr="00382853">
              <w:t>602,488</w:t>
            </w:r>
          </w:p>
        </w:tc>
        <w:tc>
          <w:tcPr>
            <w:tcW w:w="1252" w:type="dxa"/>
            <w:shd w:val="clear" w:color="auto" w:fill="auto"/>
            <w:vAlign w:val="center"/>
          </w:tcPr>
          <w:p w:rsidR="00E949C1" w:rsidRPr="00382853" w:rsidRDefault="00E949C1" w:rsidP="00524ECE">
            <w:pPr>
              <w:pStyle w:val="142"/>
              <w:ind w:left="567" w:hanging="567"/>
              <w:jc w:val="right"/>
            </w:pPr>
            <w:r w:rsidRPr="00382853">
              <w:t>549,525</w:t>
            </w:r>
          </w:p>
        </w:tc>
        <w:tc>
          <w:tcPr>
            <w:tcW w:w="1252" w:type="dxa"/>
            <w:vAlign w:val="center"/>
          </w:tcPr>
          <w:p w:rsidR="00E949C1" w:rsidRPr="00382853" w:rsidRDefault="00E949C1" w:rsidP="00524ECE">
            <w:pPr>
              <w:pStyle w:val="142"/>
              <w:ind w:left="567" w:hanging="567"/>
              <w:jc w:val="right"/>
            </w:pPr>
            <w:r w:rsidRPr="00382853">
              <w:t>604,793</w:t>
            </w:r>
          </w:p>
        </w:tc>
        <w:tc>
          <w:tcPr>
            <w:tcW w:w="1252"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2</w:t>
            </w:r>
            <w:r>
              <w:rPr>
                <w:lang w:eastAsia="zh-TW"/>
              </w:rPr>
              <w:t>67</w:t>
            </w:r>
            <w:r w:rsidRPr="00382853">
              <w:t>,</w:t>
            </w:r>
            <w:r>
              <w:rPr>
                <w:lang w:eastAsia="zh-TW"/>
              </w:rPr>
              <w:t>229</w:t>
            </w:r>
          </w:p>
        </w:tc>
        <w:tc>
          <w:tcPr>
            <w:tcW w:w="1253"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3</w:t>
            </w:r>
            <w:r>
              <w:rPr>
                <w:lang w:eastAsia="zh-TW"/>
              </w:rPr>
              <w:t>41</w:t>
            </w:r>
            <w:r w:rsidRPr="00382853">
              <w:t>,</w:t>
            </w:r>
            <w:r>
              <w:rPr>
                <w:lang w:eastAsia="zh-TW"/>
              </w:rPr>
              <w:t>814</w:t>
            </w:r>
          </w:p>
        </w:tc>
      </w:tr>
      <w:tr w:rsidR="00E949C1" w:rsidRPr="0037646F" w:rsidTr="00524ECE">
        <w:trPr>
          <w:trHeight w:val="582"/>
        </w:trPr>
        <w:tc>
          <w:tcPr>
            <w:tcW w:w="1560" w:type="dxa"/>
            <w:vAlign w:val="center"/>
          </w:tcPr>
          <w:p w:rsidR="00E949C1" w:rsidRPr="00FD515A" w:rsidRDefault="00E949C1" w:rsidP="005D2BF9">
            <w:pPr>
              <w:pStyle w:val="142"/>
              <w:ind w:left="567" w:hanging="567"/>
              <w:rPr>
                <w:szCs w:val="24"/>
              </w:rPr>
            </w:pPr>
            <w:r w:rsidRPr="00FD515A">
              <w:rPr>
                <w:rFonts w:hint="eastAsia"/>
                <w:szCs w:val="24"/>
              </w:rPr>
              <w:t>詐欺金額</w:t>
            </w:r>
          </w:p>
        </w:tc>
        <w:tc>
          <w:tcPr>
            <w:tcW w:w="1252" w:type="dxa"/>
            <w:shd w:val="clear" w:color="auto" w:fill="auto"/>
            <w:vAlign w:val="center"/>
          </w:tcPr>
          <w:p w:rsidR="00E949C1" w:rsidRPr="00382853" w:rsidRDefault="00E949C1" w:rsidP="00524ECE">
            <w:pPr>
              <w:pStyle w:val="142"/>
              <w:ind w:left="567" w:hanging="567"/>
              <w:jc w:val="right"/>
            </w:pPr>
            <w:r w:rsidRPr="00382853">
              <w:t>1,184,949</w:t>
            </w:r>
          </w:p>
        </w:tc>
        <w:tc>
          <w:tcPr>
            <w:tcW w:w="1252" w:type="dxa"/>
            <w:shd w:val="clear" w:color="auto" w:fill="auto"/>
            <w:vAlign w:val="center"/>
          </w:tcPr>
          <w:p w:rsidR="00E949C1" w:rsidRPr="00382853" w:rsidRDefault="00E949C1" w:rsidP="00524ECE">
            <w:pPr>
              <w:pStyle w:val="142"/>
              <w:ind w:left="567" w:hanging="567"/>
              <w:jc w:val="right"/>
            </w:pPr>
            <w:r w:rsidRPr="00382853">
              <w:t>1,959,828</w:t>
            </w:r>
          </w:p>
        </w:tc>
        <w:tc>
          <w:tcPr>
            <w:tcW w:w="1252" w:type="dxa"/>
            <w:shd w:val="clear" w:color="auto" w:fill="auto"/>
            <w:vAlign w:val="center"/>
          </w:tcPr>
          <w:p w:rsidR="00E949C1" w:rsidRPr="00382853" w:rsidRDefault="00E949C1" w:rsidP="00524ECE">
            <w:pPr>
              <w:pStyle w:val="142"/>
              <w:ind w:left="567" w:hanging="567"/>
              <w:jc w:val="right"/>
            </w:pPr>
            <w:r w:rsidRPr="00382853">
              <w:t>2,238,225</w:t>
            </w:r>
          </w:p>
        </w:tc>
        <w:tc>
          <w:tcPr>
            <w:tcW w:w="1252" w:type="dxa"/>
            <w:vAlign w:val="center"/>
          </w:tcPr>
          <w:p w:rsidR="00E949C1" w:rsidRPr="00382853" w:rsidRDefault="00E949C1" w:rsidP="00524ECE">
            <w:pPr>
              <w:pStyle w:val="142"/>
              <w:ind w:left="567" w:hanging="567"/>
              <w:jc w:val="right"/>
            </w:pPr>
            <w:r w:rsidRPr="00382853">
              <w:t>3,298,163</w:t>
            </w:r>
          </w:p>
        </w:tc>
        <w:tc>
          <w:tcPr>
            <w:tcW w:w="1252"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1</w:t>
            </w:r>
            <w:r w:rsidRPr="00382853">
              <w:t>,</w:t>
            </w:r>
            <w:r>
              <w:rPr>
                <w:lang w:eastAsia="zh-TW"/>
              </w:rPr>
              <w:t>455</w:t>
            </w:r>
            <w:r w:rsidRPr="00382853">
              <w:t>,</w:t>
            </w:r>
            <w:r>
              <w:rPr>
                <w:lang w:eastAsia="zh-TW"/>
              </w:rPr>
              <w:t>122</w:t>
            </w:r>
          </w:p>
        </w:tc>
        <w:tc>
          <w:tcPr>
            <w:tcW w:w="1253" w:type="dxa"/>
            <w:vAlign w:val="center"/>
          </w:tcPr>
          <w:p w:rsidR="00E949C1" w:rsidRPr="00382853" w:rsidRDefault="00E949C1" w:rsidP="00524ECE">
            <w:pPr>
              <w:pStyle w:val="142"/>
              <w:ind w:left="567" w:hanging="567"/>
              <w:jc w:val="right"/>
              <w:rPr>
                <w:rFonts w:hint="eastAsia"/>
                <w:lang w:eastAsia="zh-TW"/>
              </w:rPr>
            </w:pPr>
            <w:r>
              <w:rPr>
                <w:rFonts w:hint="eastAsia"/>
                <w:lang w:eastAsia="zh-TW"/>
              </w:rPr>
              <w:t>1</w:t>
            </w:r>
            <w:r w:rsidRPr="00382853">
              <w:t>,</w:t>
            </w:r>
            <w:r>
              <w:rPr>
                <w:lang w:eastAsia="zh-TW"/>
              </w:rPr>
              <w:t>379</w:t>
            </w:r>
            <w:r w:rsidRPr="00382853">
              <w:t>,</w:t>
            </w:r>
            <w:r>
              <w:rPr>
                <w:lang w:eastAsia="zh-TW"/>
              </w:rPr>
              <w:t>482</w:t>
            </w:r>
          </w:p>
        </w:tc>
      </w:tr>
    </w:tbl>
    <w:p w:rsidR="00E949C1" w:rsidRPr="00640870" w:rsidRDefault="00E949C1" w:rsidP="00524ECE">
      <w:pPr>
        <w:pStyle w:val="142"/>
        <w:ind w:leftChars="-100" w:left="998" w:rightChars="-100" w:right="-283" w:hangingChars="526" w:hanging="1281"/>
        <w:jc w:val="both"/>
        <w:rPr>
          <w:szCs w:val="24"/>
        </w:rPr>
      </w:pPr>
      <w:r>
        <w:rPr>
          <w:rFonts w:hint="eastAsia"/>
          <w:szCs w:val="24"/>
        </w:rPr>
        <w:t>說    明：據金管會提供資料</w:t>
      </w:r>
      <w:r w:rsidRPr="00640870">
        <w:rPr>
          <w:rFonts w:hint="eastAsia"/>
          <w:szCs w:val="24"/>
        </w:rPr>
        <w:t>，持卡人對於信用卡交易款項有疑慮時，可依相關規定請求發卡機構以帳款疑義處理程序辦理，</w:t>
      </w:r>
      <w:r w:rsidRPr="00EC45B3">
        <w:rPr>
          <w:rFonts w:hint="eastAsia"/>
          <w:szCs w:val="24"/>
        </w:rPr>
        <w:t>如經查證持卡人確係遭人盜刷且無可歸責於持卡人之事由，將無須負擔相關損失，爰上開發卡機構通報之詐欺金額非持卡人實際損失金額。</w:t>
      </w:r>
    </w:p>
    <w:p w:rsidR="00E949C1" w:rsidRPr="004A0DC9" w:rsidRDefault="00E949C1" w:rsidP="00F80E4B">
      <w:pPr>
        <w:pStyle w:val="142"/>
        <w:ind w:leftChars="-100" w:left="998" w:hangingChars="526" w:hanging="1281"/>
        <w:jc w:val="both"/>
        <w:rPr>
          <w:rFonts w:ascii="Times New Roman"/>
          <w:sz w:val="22"/>
          <w:szCs w:val="22"/>
        </w:rPr>
      </w:pPr>
      <w:r>
        <w:rPr>
          <w:rFonts w:hint="eastAsia"/>
          <w:szCs w:val="24"/>
        </w:rPr>
        <w:t>資料來源：</w:t>
      </w:r>
      <w:r w:rsidRPr="00382853">
        <w:rPr>
          <w:rFonts w:hint="eastAsia"/>
          <w:szCs w:val="24"/>
        </w:rPr>
        <w:t>財團法人聯合信用卡處理中心</w:t>
      </w:r>
      <w:r w:rsidR="001D2D5C">
        <w:rPr>
          <w:rFonts w:hint="eastAsia"/>
          <w:szCs w:val="24"/>
          <w:lang w:eastAsia="zh-TW"/>
        </w:rPr>
        <w:t>網站</w:t>
      </w:r>
      <w:r>
        <w:rPr>
          <w:rFonts w:hint="eastAsia"/>
          <w:szCs w:val="24"/>
        </w:rPr>
        <w:t>，本中心彙製。</w:t>
      </w:r>
    </w:p>
    <w:p w:rsidR="00E949C1" w:rsidRDefault="00E949C1" w:rsidP="003528A5">
      <w:pPr>
        <w:ind w:left="567" w:firstLine="567"/>
        <w:rPr>
          <w:snapToGrid/>
        </w:rPr>
      </w:pPr>
      <w:r>
        <w:rPr>
          <w:rFonts w:hint="eastAsia"/>
        </w:rPr>
        <w:t>綜上，鑑於非現金支付交易具提升民眾生活便利性、提高經濟活動效率及</w:t>
      </w:r>
      <w:r w:rsidRPr="00FC5E36">
        <w:rPr>
          <w:rFonts w:hint="eastAsia"/>
        </w:rPr>
        <w:t>增加交易透明度等優點</w:t>
      </w:r>
      <w:r>
        <w:rPr>
          <w:rFonts w:hint="eastAsia"/>
        </w:rPr>
        <w:t>，</w:t>
      </w:r>
      <w:r w:rsidRPr="000D2321">
        <w:rPr>
          <w:rFonts w:hint="eastAsia"/>
        </w:rPr>
        <w:t>金管會</w:t>
      </w:r>
      <w:r>
        <w:rPr>
          <w:rFonts w:hint="eastAsia"/>
        </w:rPr>
        <w:t>陸續</w:t>
      </w:r>
      <w:r w:rsidRPr="000D2321">
        <w:rPr>
          <w:rFonts w:hint="eastAsia"/>
        </w:rPr>
        <w:t>推動</w:t>
      </w:r>
      <w:r>
        <w:rPr>
          <w:rFonts w:hint="eastAsia"/>
        </w:rPr>
        <w:t>多項</w:t>
      </w:r>
      <w:r w:rsidRPr="000D2321">
        <w:rPr>
          <w:rFonts w:hint="eastAsia"/>
        </w:rPr>
        <w:t>措施</w:t>
      </w:r>
      <w:r>
        <w:rPr>
          <w:rFonts w:hint="eastAsia"/>
        </w:rPr>
        <w:t>以促進</w:t>
      </w:r>
      <w:r w:rsidRPr="00FC5E36">
        <w:rPr>
          <w:rFonts w:hint="eastAsia"/>
        </w:rPr>
        <w:t>非現金支付交易</w:t>
      </w:r>
      <w:r>
        <w:rPr>
          <w:rFonts w:hint="eastAsia"/>
        </w:rPr>
        <w:t>之</w:t>
      </w:r>
      <w:r w:rsidRPr="000D2321">
        <w:rPr>
          <w:rFonts w:hint="eastAsia"/>
        </w:rPr>
        <w:t>發展，</w:t>
      </w:r>
      <w:r>
        <w:rPr>
          <w:rFonts w:hint="eastAsia"/>
        </w:rPr>
        <w:t>近年</w:t>
      </w:r>
      <w:r w:rsidRPr="00FC5E36">
        <w:rPr>
          <w:rFonts w:hint="eastAsia"/>
        </w:rPr>
        <w:t>已</w:t>
      </w:r>
      <w:r w:rsidR="00412B96">
        <w:rPr>
          <w:rFonts w:hint="eastAsia"/>
        </w:rPr>
        <w:t>具成效</w:t>
      </w:r>
      <w:r w:rsidRPr="00FC5E36">
        <w:rPr>
          <w:rFonts w:hint="eastAsia"/>
        </w:rPr>
        <w:t>，</w:t>
      </w:r>
      <w:r>
        <w:rPr>
          <w:rFonts w:hint="eastAsia"/>
        </w:rPr>
        <w:t>其中</w:t>
      </w:r>
      <w:r w:rsidRPr="00FC5E36">
        <w:rPr>
          <w:rFonts w:hint="eastAsia"/>
        </w:rPr>
        <w:t>逾50%交易金額皆係透過信用卡交易，惟國內發卡機構於109至11</w:t>
      </w:r>
      <w:r>
        <w:rPr>
          <w:rFonts w:hint="eastAsia"/>
        </w:rPr>
        <w:t>2</w:t>
      </w:r>
      <w:r w:rsidRPr="00FC5E36">
        <w:rPr>
          <w:rFonts w:hint="eastAsia"/>
        </w:rPr>
        <w:t>年間所通報之信用卡詐欺交易金額增幅高於同期間信用卡交易金額之成長幅度</w:t>
      </w:r>
      <w:r w:rsidRPr="000B2FEE">
        <w:rPr>
          <w:rFonts w:hint="eastAsia"/>
        </w:rPr>
        <w:t>，113年截至6月底止，信用卡詐欺</w:t>
      </w:r>
      <w:r w:rsidR="00B223F8" w:rsidRPr="00BE1300">
        <w:rPr>
          <w:rFonts w:hint="eastAsia"/>
        </w:rPr>
        <w:t>交易</w:t>
      </w:r>
      <w:r w:rsidRPr="000B2FEE">
        <w:rPr>
          <w:rFonts w:hint="eastAsia"/>
        </w:rPr>
        <w:t>金額雖已較112年同期減少，惟詐欺</w:t>
      </w:r>
      <w:r w:rsidR="00B223F8" w:rsidRPr="00BE1300">
        <w:rPr>
          <w:rFonts w:hint="eastAsia"/>
        </w:rPr>
        <w:t>交易</w:t>
      </w:r>
      <w:r w:rsidRPr="000B2FEE">
        <w:rPr>
          <w:rFonts w:hint="eastAsia"/>
        </w:rPr>
        <w:t>筆數</w:t>
      </w:r>
      <w:r w:rsidR="00B223F8">
        <w:rPr>
          <w:rFonts w:hint="eastAsia"/>
        </w:rPr>
        <w:t>仍高於</w:t>
      </w:r>
      <w:r w:rsidRPr="000B2FEE">
        <w:rPr>
          <w:rFonts w:hint="eastAsia"/>
        </w:rPr>
        <w:t>112</w:t>
      </w:r>
      <w:r w:rsidR="00B223F8">
        <w:rPr>
          <w:rFonts w:hint="eastAsia"/>
        </w:rPr>
        <w:t>年同期</w:t>
      </w:r>
      <w:r>
        <w:rPr>
          <w:rFonts w:hint="eastAsia"/>
        </w:rPr>
        <w:t>，除</w:t>
      </w:r>
      <w:r w:rsidRPr="00FC5E36">
        <w:rPr>
          <w:rFonts w:hint="eastAsia"/>
        </w:rPr>
        <w:t>督促業者</w:t>
      </w:r>
      <w:r w:rsidRPr="00DA1E55">
        <w:rPr>
          <w:rFonts w:hint="eastAsia"/>
        </w:rPr>
        <w:t>落實</w:t>
      </w:r>
      <w:r>
        <w:rPr>
          <w:rFonts w:hint="eastAsia"/>
        </w:rPr>
        <w:t>防詐措施，允宜評估制定並加強與非現金支付交易相關之法規，另</w:t>
      </w:r>
      <w:r>
        <w:rPr>
          <w:rFonts w:hint="eastAsia"/>
        </w:rPr>
        <w:lastRenderedPageBreak/>
        <w:t>持續加強宣導以強化民眾防詐意識，並</w:t>
      </w:r>
      <w:r w:rsidRPr="00DA1E55">
        <w:rPr>
          <w:rFonts w:hint="eastAsia"/>
        </w:rPr>
        <w:t>視詐騙態樣適時採取相關措施</w:t>
      </w:r>
      <w:r>
        <w:rPr>
          <w:rFonts w:hint="eastAsia"/>
        </w:rPr>
        <w:t>，俾保障消費者權益</w:t>
      </w:r>
      <w:r w:rsidR="00600ECA">
        <w:rPr>
          <w:rFonts w:hint="eastAsia"/>
        </w:rPr>
        <w:t>。</w:t>
      </w:r>
    </w:p>
    <w:bookmarkEnd w:id="10"/>
    <w:bookmarkEnd w:id="7"/>
    <w:bookmarkEnd w:id="8"/>
    <w:bookmarkEnd w:id="9"/>
    <w:bookmarkEnd w:id="0"/>
    <w:bookmarkEnd w:id="1"/>
    <w:bookmarkEnd w:id="2"/>
    <w:bookmarkEnd w:id="3"/>
    <w:bookmarkEnd w:id="4"/>
    <w:sectPr w:rsidR="00E949C1" w:rsidSect="00A54F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0DD" w:rsidRDefault="008230DD" w:rsidP="008C02D6">
      <w:pPr>
        <w:spacing w:line="240" w:lineRule="auto"/>
        <w:ind w:left="560" w:firstLine="560"/>
      </w:pPr>
      <w:r>
        <w:separator/>
      </w:r>
    </w:p>
  </w:endnote>
  <w:endnote w:type="continuationSeparator" w:id="0">
    <w:p w:rsidR="008230DD" w:rsidRDefault="008230DD" w:rsidP="008C02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333991">
    <w:pPr>
      <w:pStyle w:val="aff6"/>
      <w:spacing w:line="240" w:lineRule="auto"/>
      <w:ind w:leftChars="0" w:left="0" w:firstLineChars="0" w:firstLine="0"/>
      <w:jc w:val="center"/>
    </w:pPr>
    <w:r>
      <w:fldChar w:fldCharType="begin"/>
    </w:r>
    <w:r>
      <w:instrText>PAGE   \* MERGEFORMAT</w:instrText>
    </w:r>
    <w:r>
      <w:fldChar w:fldCharType="separate"/>
    </w:r>
    <w:r w:rsidR="005E234C" w:rsidRPr="005E234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0DD" w:rsidRDefault="008230DD" w:rsidP="00720477">
      <w:pPr>
        <w:spacing w:line="240" w:lineRule="auto"/>
        <w:ind w:left="560" w:firstLine="560"/>
      </w:pPr>
      <w:r>
        <w:separator/>
      </w:r>
    </w:p>
  </w:footnote>
  <w:footnote w:type="continuationSeparator" w:id="0">
    <w:p w:rsidR="008230DD" w:rsidRDefault="008230DD" w:rsidP="008C02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A3402F">
    <w:pPr>
      <w:pStyle w:val="aff4"/>
      <w:ind w:left="5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D1523F1"/>
    <w:multiLevelType w:val="hybridMultilevel"/>
    <w:tmpl w:val="06FC72C4"/>
    <w:lvl w:ilvl="0" w:tplc="2ED0496C">
      <w:start w:val="1"/>
      <w:numFmt w:val="decimal"/>
      <w:lvlText w:val="%1."/>
      <w:lvlJc w:val="left"/>
      <w:pPr>
        <w:ind w:left="1777"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AD43E48"/>
    <w:multiLevelType w:val="hybridMultilevel"/>
    <w:tmpl w:val="A616424C"/>
    <w:lvl w:ilvl="0" w:tplc="D91ED2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9"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0" w15:restartNumberingAfterBreak="0">
    <w:nsid w:val="33C4163E"/>
    <w:multiLevelType w:val="hybridMultilevel"/>
    <w:tmpl w:val="82DEE49E"/>
    <w:lvl w:ilvl="0" w:tplc="31222B0E">
      <w:start w:val="1"/>
      <w:numFmt w:val="decimal"/>
      <w:lvlText w:val="(%1)"/>
      <w:lvlJc w:val="left"/>
      <w:pPr>
        <w:ind w:left="960" w:hanging="960"/>
      </w:pPr>
      <w:rPr>
        <w:rFonts w:ascii="標楷體" w:eastAsia="標楷體" w:hAnsi="標楷體" w:cs="Times New Roman" w:hint="default"/>
        <w:b w:val="0"/>
        <w:color w:val="0000FF"/>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7"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8"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6C4C6E02"/>
    <w:multiLevelType w:val="hybridMultilevel"/>
    <w:tmpl w:val="6082EA52"/>
    <w:lvl w:ilvl="0" w:tplc="CADA8C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527B4D"/>
    <w:multiLevelType w:val="hybridMultilevel"/>
    <w:tmpl w:val="2BC0B5E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32D6511"/>
    <w:multiLevelType w:val="hybridMultilevel"/>
    <w:tmpl w:val="7360A808"/>
    <w:lvl w:ilvl="0" w:tplc="7556D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197A83"/>
    <w:multiLevelType w:val="hybridMultilevel"/>
    <w:tmpl w:val="A0DE09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7E53E9"/>
    <w:multiLevelType w:val="hybridMultilevel"/>
    <w:tmpl w:val="29ECC958"/>
    <w:lvl w:ilvl="0" w:tplc="0409000F">
      <w:start w:val="1"/>
      <w:numFmt w:val="decimal"/>
      <w:lvlText w:val="%1."/>
      <w:lvlJc w:val="left"/>
      <w:pPr>
        <w:ind w:left="480" w:hanging="480"/>
      </w:pPr>
      <w:rPr>
        <w:rFonts w:hint="default"/>
        <w:b w:val="0"/>
      </w:rPr>
    </w:lvl>
    <w:lvl w:ilvl="1" w:tplc="A16642F4">
      <w:start w:val="1"/>
      <w:numFmt w:val="decimal"/>
      <w:lvlText w:val="(%2)"/>
      <w:lvlJc w:val="left"/>
      <w:pPr>
        <w:ind w:left="622"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23"/>
  </w:num>
  <w:num w:numId="4">
    <w:abstractNumId w:val="19"/>
  </w:num>
  <w:num w:numId="5">
    <w:abstractNumId w:val="2"/>
  </w:num>
  <w:num w:numId="6">
    <w:abstractNumId w:val="11"/>
  </w:num>
  <w:num w:numId="7">
    <w:abstractNumId w:val="6"/>
  </w:num>
  <w:num w:numId="8">
    <w:abstractNumId w:val="12"/>
  </w:num>
  <w:num w:numId="9">
    <w:abstractNumId w:val="25"/>
  </w:num>
  <w:num w:numId="10">
    <w:abstractNumId w:val="15"/>
  </w:num>
  <w:num w:numId="11">
    <w:abstractNumId w:val="20"/>
  </w:num>
  <w:num w:numId="12">
    <w:abstractNumId w:val="0"/>
  </w:num>
  <w:num w:numId="13">
    <w:abstractNumId w:val="9"/>
  </w:num>
  <w:num w:numId="14">
    <w:abstractNumId w:val="3"/>
  </w:num>
  <w:num w:numId="15">
    <w:abstractNumId w:val="8"/>
  </w:num>
  <w:num w:numId="16">
    <w:abstractNumId w:val="18"/>
  </w:num>
  <w:num w:numId="17">
    <w:abstractNumId w:val="4"/>
  </w:num>
  <w:num w:numId="18">
    <w:abstractNumId w:val="17"/>
  </w:num>
  <w:num w:numId="19">
    <w:abstractNumId w:val="14"/>
  </w:num>
  <w:num w:numId="20">
    <w:abstractNumId w:val="7"/>
  </w:num>
  <w:num w:numId="21">
    <w:abstractNumId w:val="27"/>
  </w:num>
  <w:num w:numId="22">
    <w:abstractNumId w:val="1"/>
  </w:num>
  <w:num w:numId="23">
    <w:abstractNumId w:val="5"/>
  </w:num>
  <w:num w:numId="24">
    <w:abstractNumId w:val="21"/>
  </w:num>
  <w:num w:numId="25">
    <w:abstractNumId w:val="26"/>
  </w:num>
  <w:num w:numId="26">
    <w:abstractNumId w:val="10"/>
  </w:num>
  <w:num w:numId="27">
    <w:abstractNumId w:val="2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E"/>
    <w:rsid w:val="00000891"/>
    <w:rsid w:val="00000987"/>
    <w:rsid w:val="00000DB5"/>
    <w:rsid w:val="00000EEF"/>
    <w:rsid w:val="000015D7"/>
    <w:rsid w:val="000016B9"/>
    <w:rsid w:val="00001803"/>
    <w:rsid w:val="00001DDD"/>
    <w:rsid w:val="0000297B"/>
    <w:rsid w:val="00003388"/>
    <w:rsid w:val="0000367B"/>
    <w:rsid w:val="00003BCD"/>
    <w:rsid w:val="00003F94"/>
    <w:rsid w:val="0000422B"/>
    <w:rsid w:val="000044E7"/>
    <w:rsid w:val="000046F4"/>
    <w:rsid w:val="00004B14"/>
    <w:rsid w:val="00004B81"/>
    <w:rsid w:val="00004D68"/>
    <w:rsid w:val="00004E14"/>
    <w:rsid w:val="00005106"/>
    <w:rsid w:val="0000662F"/>
    <w:rsid w:val="000077F2"/>
    <w:rsid w:val="0000786C"/>
    <w:rsid w:val="000079E1"/>
    <w:rsid w:val="00007D62"/>
    <w:rsid w:val="00007E1B"/>
    <w:rsid w:val="00010408"/>
    <w:rsid w:val="00010547"/>
    <w:rsid w:val="00010818"/>
    <w:rsid w:val="00010936"/>
    <w:rsid w:val="00010CB2"/>
    <w:rsid w:val="00011944"/>
    <w:rsid w:val="00011B65"/>
    <w:rsid w:val="000121D9"/>
    <w:rsid w:val="00012258"/>
    <w:rsid w:val="000124A1"/>
    <w:rsid w:val="00012519"/>
    <w:rsid w:val="00012639"/>
    <w:rsid w:val="000127B2"/>
    <w:rsid w:val="000128D1"/>
    <w:rsid w:val="00012A1F"/>
    <w:rsid w:val="00012A4A"/>
    <w:rsid w:val="00012D9E"/>
    <w:rsid w:val="00012E53"/>
    <w:rsid w:val="00013407"/>
    <w:rsid w:val="000137A2"/>
    <w:rsid w:val="000137BA"/>
    <w:rsid w:val="0001428C"/>
    <w:rsid w:val="00014499"/>
    <w:rsid w:val="0001473F"/>
    <w:rsid w:val="000147F5"/>
    <w:rsid w:val="00014E02"/>
    <w:rsid w:val="00015447"/>
    <w:rsid w:val="000158D1"/>
    <w:rsid w:val="00015B0D"/>
    <w:rsid w:val="00015C45"/>
    <w:rsid w:val="00015F36"/>
    <w:rsid w:val="0001641B"/>
    <w:rsid w:val="0001641E"/>
    <w:rsid w:val="00016CC8"/>
    <w:rsid w:val="00016CD8"/>
    <w:rsid w:val="00016FEF"/>
    <w:rsid w:val="00017822"/>
    <w:rsid w:val="00017AA6"/>
    <w:rsid w:val="00017E01"/>
    <w:rsid w:val="000201E6"/>
    <w:rsid w:val="000217AF"/>
    <w:rsid w:val="00021CD4"/>
    <w:rsid w:val="00021FEF"/>
    <w:rsid w:val="00022063"/>
    <w:rsid w:val="000236E6"/>
    <w:rsid w:val="00023722"/>
    <w:rsid w:val="000240D2"/>
    <w:rsid w:val="0002425C"/>
    <w:rsid w:val="000248A8"/>
    <w:rsid w:val="00024A83"/>
    <w:rsid w:val="00024EE9"/>
    <w:rsid w:val="00025027"/>
    <w:rsid w:val="0002574E"/>
    <w:rsid w:val="00026324"/>
    <w:rsid w:val="0002661F"/>
    <w:rsid w:val="0002663F"/>
    <w:rsid w:val="00026B0E"/>
    <w:rsid w:val="00026DB4"/>
    <w:rsid w:val="00027751"/>
    <w:rsid w:val="00027ACC"/>
    <w:rsid w:val="00027CF7"/>
    <w:rsid w:val="00030363"/>
    <w:rsid w:val="0003083E"/>
    <w:rsid w:val="00031CED"/>
    <w:rsid w:val="00031E5B"/>
    <w:rsid w:val="000324BE"/>
    <w:rsid w:val="0003252D"/>
    <w:rsid w:val="000326E7"/>
    <w:rsid w:val="00032802"/>
    <w:rsid w:val="0003290B"/>
    <w:rsid w:val="00032CC3"/>
    <w:rsid w:val="00032E1E"/>
    <w:rsid w:val="0003340C"/>
    <w:rsid w:val="00033D30"/>
    <w:rsid w:val="00033E44"/>
    <w:rsid w:val="00033F57"/>
    <w:rsid w:val="000342AE"/>
    <w:rsid w:val="000343B3"/>
    <w:rsid w:val="00034423"/>
    <w:rsid w:val="00034CF6"/>
    <w:rsid w:val="00035554"/>
    <w:rsid w:val="00035B38"/>
    <w:rsid w:val="000365DE"/>
    <w:rsid w:val="00036AE9"/>
    <w:rsid w:val="0003723F"/>
    <w:rsid w:val="00040545"/>
    <w:rsid w:val="0004085B"/>
    <w:rsid w:val="00040B0D"/>
    <w:rsid w:val="00040B5D"/>
    <w:rsid w:val="00040EF9"/>
    <w:rsid w:val="0004181B"/>
    <w:rsid w:val="00041E43"/>
    <w:rsid w:val="00041FC7"/>
    <w:rsid w:val="000421DC"/>
    <w:rsid w:val="0004221F"/>
    <w:rsid w:val="00042475"/>
    <w:rsid w:val="000429E0"/>
    <w:rsid w:val="00042DBF"/>
    <w:rsid w:val="00042E32"/>
    <w:rsid w:val="00042E51"/>
    <w:rsid w:val="00042F84"/>
    <w:rsid w:val="00043FA6"/>
    <w:rsid w:val="00043FDE"/>
    <w:rsid w:val="0004441B"/>
    <w:rsid w:val="000449CF"/>
    <w:rsid w:val="00044A45"/>
    <w:rsid w:val="00045544"/>
    <w:rsid w:val="00045AFA"/>
    <w:rsid w:val="00046100"/>
    <w:rsid w:val="000462E1"/>
    <w:rsid w:val="000465B5"/>
    <w:rsid w:val="00046921"/>
    <w:rsid w:val="00047571"/>
    <w:rsid w:val="0004757D"/>
    <w:rsid w:val="000501B1"/>
    <w:rsid w:val="00050593"/>
    <w:rsid w:val="000508C3"/>
    <w:rsid w:val="00050B8D"/>
    <w:rsid w:val="00050E70"/>
    <w:rsid w:val="0005127C"/>
    <w:rsid w:val="000513BE"/>
    <w:rsid w:val="00051690"/>
    <w:rsid w:val="00051DEF"/>
    <w:rsid w:val="00051FF1"/>
    <w:rsid w:val="00052624"/>
    <w:rsid w:val="00052D15"/>
    <w:rsid w:val="0005396B"/>
    <w:rsid w:val="000542CD"/>
    <w:rsid w:val="00054A57"/>
    <w:rsid w:val="00054FA0"/>
    <w:rsid w:val="00055947"/>
    <w:rsid w:val="00055960"/>
    <w:rsid w:val="000559DC"/>
    <w:rsid w:val="00055AAD"/>
    <w:rsid w:val="00055FAB"/>
    <w:rsid w:val="00056A59"/>
    <w:rsid w:val="00056D5B"/>
    <w:rsid w:val="0005736B"/>
    <w:rsid w:val="0005765F"/>
    <w:rsid w:val="000578E6"/>
    <w:rsid w:val="00057F93"/>
    <w:rsid w:val="00057FEB"/>
    <w:rsid w:val="00060140"/>
    <w:rsid w:val="00060256"/>
    <w:rsid w:val="00060876"/>
    <w:rsid w:val="00060F31"/>
    <w:rsid w:val="00061259"/>
    <w:rsid w:val="00061F0E"/>
    <w:rsid w:val="0006240D"/>
    <w:rsid w:val="00062441"/>
    <w:rsid w:val="0006273C"/>
    <w:rsid w:val="00062D31"/>
    <w:rsid w:val="00063B6B"/>
    <w:rsid w:val="00063D20"/>
    <w:rsid w:val="00063E0C"/>
    <w:rsid w:val="000641A0"/>
    <w:rsid w:val="00064B30"/>
    <w:rsid w:val="000650A0"/>
    <w:rsid w:val="00065174"/>
    <w:rsid w:val="00065290"/>
    <w:rsid w:val="0006530C"/>
    <w:rsid w:val="00065D96"/>
    <w:rsid w:val="00065E27"/>
    <w:rsid w:val="000660F8"/>
    <w:rsid w:val="0006616A"/>
    <w:rsid w:val="00066379"/>
    <w:rsid w:val="000663D5"/>
    <w:rsid w:val="000665FD"/>
    <w:rsid w:val="0006678B"/>
    <w:rsid w:val="00066D71"/>
    <w:rsid w:val="000672DF"/>
    <w:rsid w:val="00067524"/>
    <w:rsid w:val="00067AE2"/>
    <w:rsid w:val="00067E62"/>
    <w:rsid w:val="00067FBD"/>
    <w:rsid w:val="00070311"/>
    <w:rsid w:val="00070A79"/>
    <w:rsid w:val="00070B5F"/>
    <w:rsid w:val="00070FCF"/>
    <w:rsid w:val="00071400"/>
    <w:rsid w:val="0007150B"/>
    <w:rsid w:val="000721E8"/>
    <w:rsid w:val="00072213"/>
    <w:rsid w:val="0007232E"/>
    <w:rsid w:val="00072481"/>
    <w:rsid w:val="00072DED"/>
    <w:rsid w:val="000731F1"/>
    <w:rsid w:val="00073667"/>
    <w:rsid w:val="000736E3"/>
    <w:rsid w:val="00073F3B"/>
    <w:rsid w:val="0007416E"/>
    <w:rsid w:val="000741ED"/>
    <w:rsid w:val="000742B5"/>
    <w:rsid w:val="00074685"/>
    <w:rsid w:val="00074B92"/>
    <w:rsid w:val="00075342"/>
    <w:rsid w:val="000759B4"/>
    <w:rsid w:val="000761F8"/>
    <w:rsid w:val="0007652C"/>
    <w:rsid w:val="0007716E"/>
    <w:rsid w:val="000772E7"/>
    <w:rsid w:val="00077747"/>
    <w:rsid w:val="00077A4C"/>
    <w:rsid w:val="00077F40"/>
    <w:rsid w:val="00080074"/>
    <w:rsid w:val="00080503"/>
    <w:rsid w:val="00080B59"/>
    <w:rsid w:val="00080B69"/>
    <w:rsid w:val="00082296"/>
    <w:rsid w:val="00082350"/>
    <w:rsid w:val="000827EA"/>
    <w:rsid w:val="00082805"/>
    <w:rsid w:val="00082B55"/>
    <w:rsid w:val="00083905"/>
    <w:rsid w:val="00083B06"/>
    <w:rsid w:val="00084C90"/>
    <w:rsid w:val="00084E9B"/>
    <w:rsid w:val="00085300"/>
    <w:rsid w:val="0008567C"/>
    <w:rsid w:val="000861A8"/>
    <w:rsid w:val="0008664F"/>
    <w:rsid w:val="0008676A"/>
    <w:rsid w:val="00086804"/>
    <w:rsid w:val="00086B14"/>
    <w:rsid w:val="00086C0B"/>
    <w:rsid w:val="00087449"/>
    <w:rsid w:val="00087454"/>
    <w:rsid w:val="0008745E"/>
    <w:rsid w:val="00087506"/>
    <w:rsid w:val="00087A68"/>
    <w:rsid w:val="000903CA"/>
    <w:rsid w:val="00090B7C"/>
    <w:rsid w:val="00090BE9"/>
    <w:rsid w:val="00090D0B"/>
    <w:rsid w:val="000929EF"/>
    <w:rsid w:val="00093250"/>
    <w:rsid w:val="000934C6"/>
    <w:rsid w:val="000947FE"/>
    <w:rsid w:val="000948D3"/>
    <w:rsid w:val="00094BA4"/>
    <w:rsid w:val="00094C04"/>
    <w:rsid w:val="00095617"/>
    <w:rsid w:val="00095D39"/>
    <w:rsid w:val="000960AD"/>
    <w:rsid w:val="000962E8"/>
    <w:rsid w:val="000966B3"/>
    <w:rsid w:val="0009746D"/>
    <w:rsid w:val="00097BDB"/>
    <w:rsid w:val="000A0375"/>
    <w:rsid w:val="000A052B"/>
    <w:rsid w:val="000A0979"/>
    <w:rsid w:val="000A112D"/>
    <w:rsid w:val="000A2049"/>
    <w:rsid w:val="000A21C3"/>
    <w:rsid w:val="000A262F"/>
    <w:rsid w:val="000A2E18"/>
    <w:rsid w:val="000A3122"/>
    <w:rsid w:val="000A3470"/>
    <w:rsid w:val="000A35D7"/>
    <w:rsid w:val="000A3693"/>
    <w:rsid w:val="000A3F80"/>
    <w:rsid w:val="000A3FB5"/>
    <w:rsid w:val="000A4035"/>
    <w:rsid w:val="000A44AB"/>
    <w:rsid w:val="000A51D9"/>
    <w:rsid w:val="000A5B9B"/>
    <w:rsid w:val="000A5CD2"/>
    <w:rsid w:val="000A61D0"/>
    <w:rsid w:val="000A6777"/>
    <w:rsid w:val="000A6B7B"/>
    <w:rsid w:val="000A7B20"/>
    <w:rsid w:val="000B07A4"/>
    <w:rsid w:val="000B10B7"/>
    <w:rsid w:val="000B137C"/>
    <w:rsid w:val="000B161B"/>
    <w:rsid w:val="000B178A"/>
    <w:rsid w:val="000B19A1"/>
    <w:rsid w:val="000B202E"/>
    <w:rsid w:val="000B2364"/>
    <w:rsid w:val="000B295A"/>
    <w:rsid w:val="000B2CC4"/>
    <w:rsid w:val="000B2FEE"/>
    <w:rsid w:val="000B34B4"/>
    <w:rsid w:val="000B37AC"/>
    <w:rsid w:val="000B3B00"/>
    <w:rsid w:val="000B3B91"/>
    <w:rsid w:val="000B41D3"/>
    <w:rsid w:val="000B5103"/>
    <w:rsid w:val="000B5B0C"/>
    <w:rsid w:val="000B5C2A"/>
    <w:rsid w:val="000B6E74"/>
    <w:rsid w:val="000B7108"/>
    <w:rsid w:val="000B7994"/>
    <w:rsid w:val="000C0058"/>
    <w:rsid w:val="000C0527"/>
    <w:rsid w:val="000C0572"/>
    <w:rsid w:val="000C0D97"/>
    <w:rsid w:val="000C10BA"/>
    <w:rsid w:val="000C142D"/>
    <w:rsid w:val="000C15B4"/>
    <w:rsid w:val="000C1EA8"/>
    <w:rsid w:val="000C1F23"/>
    <w:rsid w:val="000C308F"/>
    <w:rsid w:val="000C357B"/>
    <w:rsid w:val="000C3821"/>
    <w:rsid w:val="000C3EBE"/>
    <w:rsid w:val="000C47EB"/>
    <w:rsid w:val="000C480D"/>
    <w:rsid w:val="000C48B3"/>
    <w:rsid w:val="000C4D4C"/>
    <w:rsid w:val="000C597E"/>
    <w:rsid w:val="000C5CAA"/>
    <w:rsid w:val="000C5D8F"/>
    <w:rsid w:val="000C62C5"/>
    <w:rsid w:val="000C6485"/>
    <w:rsid w:val="000C709A"/>
    <w:rsid w:val="000C744A"/>
    <w:rsid w:val="000D0893"/>
    <w:rsid w:val="000D0CC9"/>
    <w:rsid w:val="000D1140"/>
    <w:rsid w:val="000D14AA"/>
    <w:rsid w:val="000D1678"/>
    <w:rsid w:val="000D1CA4"/>
    <w:rsid w:val="000D289D"/>
    <w:rsid w:val="000D2A13"/>
    <w:rsid w:val="000D3209"/>
    <w:rsid w:val="000D35BB"/>
    <w:rsid w:val="000D366E"/>
    <w:rsid w:val="000D3807"/>
    <w:rsid w:val="000D3901"/>
    <w:rsid w:val="000D3E80"/>
    <w:rsid w:val="000D3FFC"/>
    <w:rsid w:val="000D424D"/>
    <w:rsid w:val="000D47AD"/>
    <w:rsid w:val="000D4A15"/>
    <w:rsid w:val="000D4AEC"/>
    <w:rsid w:val="000D4C08"/>
    <w:rsid w:val="000D56FB"/>
    <w:rsid w:val="000D67BC"/>
    <w:rsid w:val="000D741B"/>
    <w:rsid w:val="000D7420"/>
    <w:rsid w:val="000D7AF1"/>
    <w:rsid w:val="000D7B79"/>
    <w:rsid w:val="000E01B5"/>
    <w:rsid w:val="000E0A55"/>
    <w:rsid w:val="000E0B32"/>
    <w:rsid w:val="000E0ECA"/>
    <w:rsid w:val="000E13CD"/>
    <w:rsid w:val="000E13F5"/>
    <w:rsid w:val="000E16DE"/>
    <w:rsid w:val="000E23DD"/>
    <w:rsid w:val="000E2651"/>
    <w:rsid w:val="000E269F"/>
    <w:rsid w:val="000E2B41"/>
    <w:rsid w:val="000E3090"/>
    <w:rsid w:val="000E32C5"/>
    <w:rsid w:val="000E3766"/>
    <w:rsid w:val="000E388F"/>
    <w:rsid w:val="000E43CE"/>
    <w:rsid w:val="000E47A2"/>
    <w:rsid w:val="000E4B76"/>
    <w:rsid w:val="000E4CC2"/>
    <w:rsid w:val="000E521B"/>
    <w:rsid w:val="000E5223"/>
    <w:rsid w:val="000E56B1"/>
    <w:rsid w:val="000E5B0A"/>
    <w:rsid w:val="000E5ECB"/>
    <w:rsid w:val="000E6325"/>
    <w:rsid w:val="000E656B"/>
    <w:rsid w:val="000E68CE"/>
    <w:rsid w:val="000E6936"/>
    <w:rsid w:val="000E79B0"/>
    <w:rsid w:val="000F02C5"/>
    <w:rsid w:val="000F0D7D"/>
    <w:rsid w:val="000F15F6"/>
    <w:rsid w:val="000F1DA3"/>
    <w:rsid w:val="000F268F"/>
    <w:rsid w:val="000F28E9"/>
    <w:rsid w:val="000F2A72"/>
    <w:rsid w:val="000F2D77"/>
    <w:rsid w:val="000F31B3"/>
    <w:rsid w:val="000F341F"/>
    <w:rsid w:val="000F35DC"/>
    <w:rsid w:val="000F365C"/>
    <w:rsid w:val="000F41E9"/>
    <w:rsid w:val="000F46A7"/>
    <w:rsid w:val="000F488C"/>
    <w:rsid w:val="000F4937"/>
    <w:rsid w:val="000F4E59"/>
    <w:rsid w:val="000F504F"/>
    <w:rsid w:val="000F5666"/>
    <w:rsid w:val="000F5814"/>
    <w:rsid w:val="000F5921"/>
    <w:rsid w:val="000F613C"/>
    <w:rsid w:val="000F66E9"/>
    <w:rsid w:val="000F6717"/>
    <w:rsid w:val="000F73FE"/>
    <w:rsid w:val="000F7E1E"/>
    <w:rsid w:val="000F7FEE"/>
    <w:rsid w:val="0010000C"/>
    <w:rsid w:val="001005E7"/>
    <w:rsid w:val="001009F2"/>
    <w:rsid w:val="00100F64"/>
    <w:rsid w:val="0010170A"/>
    <w:rsid w:val="00101C47"/>
    <w:rsid w:val="00101E1D"/>
    <w:rsid w:val="00101FEC"/>
    <w:rsid w:val="001020C2"/>
    <w:rsid w:val="00102205"/>
    <w:rsid w:val="00102A29"/>
    <w:rsid w:val="00102A4F"/>
    <w:rsid w:val="001038CA"/>
    <w:rsid w:val="00103AD0"/>
    <w:rsid w:val="001042B2"/>
    <w:rsid w:val="00104A9D"/>
    <w:rsid w:val="00104E07"/>
    <w:rsid w:val="00105032"/>
    <w:rsid w:val="001050D9"/>
    <w:rsid w:val="001054C0"/>
    <w:rsid w:val="001054C8"/>
    <w:rsid w:val="00105DFB"/>
    <w:rsid w:val="00107077"/>
    <w:rsid w:val="00107113"/>
    <w:rsid w:val="00107EC7"/>
    <w:rsid w:val="001102A1"/>
    <w:rsid w:val="00110454"/>
    <w:rsid w:val="0011061A"/>
    <w:rsid w:val="00110892"/>
    <w:rsid w:val="00110EB8"/>
    <w:rsid w:val="0011137A"/>
    <w:rsid w:val="00111B95"/>
    <w:rsid w:val="00111C1B"/>
    <w:rsid w:val="00111CEB"/>
    <w:rsid w:val="00111DFC"/>
    <w:rsid w:val="00112016"/>
    <w:rsid w:val="0011259A"/>
    <w:rsid w:val="00112941"/>
    <w:rsid w:val="00112A7F"/>
    <w:rsid w:val="00113A63"/>
    <w:rsid w:val="00113C4F"/>
    <w:rsid w:val="001145B8"/>
    <w:rsid w:val="00114668"/>
    <w:rsid w:val="00114C70"/>
    <w:rsid w:val="00114D30"/>
    <w:rsid w:val="00114E53"/>
    <w:rsid w:val="00114E58"/>
    <w:rsid w:val="00114F5D"/>
    <w:rsid w:val="00114FAD"/>
    <w:rsid w:val="0011528C"/>
    <w:rsid w:val="00115674"/>
    <w:rsid w:val="001156C3"/>
    <w:rsid w:val="0011599A"/>
    <w:rsid w:val="00115A32"/>
    <w:rsid w:val="0011624E"/>
    <w:rsid w:val="001162C6"/>
    <w:rsid w:val="001169C0"/>
    <w:rsid w:val="00116CDC"/>
    <w:rsid w:val="00116DF7"/>
    <w:rsid w:val="00116EF7"/>
    <w:rsid w:val="00120A96"/>
    <w:rsid w:val="001210DA"/>
    <w:rsid w:val="00121405"/>
    <w:rsid w:val="00122563"/>
    <w:rsid w:val="00122649"/>
    <w:rsid w:val="00122A9C"/>
    <w:rsid w:val="00122DB4"/>
    <w:rsid w:val="00122E0F"/>
    <w:rsid w:val="00122E1A"/>
    <w:rsid w:val="00123546"/>
    <w:rsid w:val="00123930"/>
    <w:rsid w:val="00123F5A"/>
    <w:rsid w:val="001240E5"/>
    <w:rsid w:val="001240F7"/>
    <w:rsid w:val="0012469C"/>
    <w:rsid w:val="00124979"/>
    <w:rsid w:val="00125534"/>
    <w:rsid w:val="001259F7"/>
    <w:rsid w:val="00125C71"/>
    <w:rsid w:val="00125E4F"/>
    <w:rsid w:val="0012608D"/>
    <w:rsid w:val="00126119"/>
    <w:rsid w:val="001271A1"/>
    <w:rsid w:val="00127A30"/>
    <w:rsid w:val="00127DC7"/>
    <w:rsid w:val="00130469"/>
    <w:rsid w:val="00130FB7"/>
    <w:rsid w:val="0013157D"/>
    <w:rsid w:val="001317D1"/>
    <w:rsid w:val="00131C27"/>
    <w:rsid w:val="0013207F"/>
    <w:rsid w:val="00132BA5"/>
    <w:rsid w:val="0013319C"/>
    <w:rsid w:val="00133332"/>
    <w:rsid w:val="0013334D"/>
    <w:rsid w:val="00133A4E"/>
    <w:rsid w:val="00133A75"/>
    <w:rsid w:val="00133EA2"/>
    <w:rsid w:val="00134268"/>
    <w:rsid w:val="00134874"/>
    <w:rsid w:val="00134BB4"/>
    <w:rsid w:val="00134EFB"/>
    <w:rsid w:val="00134FB2"/>
    <w:rsid w:val="001354D8"/>
    <w:rsid w:val="00135720"/>
    <w:rsid w:val="00135ADF"/>
    <w:rsid w:val="00136B2E"/>
    <w:rsid w:val="00136C9A"/>
    <w:rsid w:val="00137163"/>
    <w:rsid w:val="001371EC"/>
    <w:rsid w:val="00137243"/>
    <w:rsid w:val="001400B3"/>
    <w:rsid w:val="0014031B"/>
    <w:rsid w:val="00140670"/>
    <w:rsid w:val="00141258"/>
    <w:rsid w:val="00141518"/>
    <w:rsid w:val="00141A05"/>
    <w:rsid w:val="00141B03"/>
    <w:rsid w:val="0014303F"/>
    <w:rsid w:val="001433E4"/>
    <w:rsid w:val="001439D9"/>
    <w:rsid w:val="0014402E"/>
    <w:rsid w:val="00144779"/>
    <w:rsid w:val="00144857"/>
    <w:rsid w:val="00144CA5"/>
    <w:rsid w:val="00145D85"/>
    <w:rsid w:val="00146675"/>
    <w:rsid w:val="00147834"/>
    <w:rsid w:val="00147968"/>
    <w:rsid w:val="00150269"/>
    <w:rsid w:val="001502D7"/>
    <w:rsid w:val="001502FD"/>
    <w:rsid w:val="00150CDA"/>
    <w:rsid w:val="0015133A"/>
    <w:rsid w:val="001516AB"/>
    <w:rsid w:val="0015240E"/>
    <w:rsid w:val="0015248B"/>
    <w:rsid w:val="00152E50"/>
    <w:rsid w:val="00152F84"/>
    <w:rsid w:val="001534AA"/>
    <w:rsid w:val="0015393A"/>
    <w:rsid w:val="00153A4A"/>
    <w:rsid w:val="00153ACC"/>
    <w:rsid w:val="001540A2"/>
    <w:rsid w:val="0015432E"/>
    <w:rsid w:val="00154356"/>
    <w:rsid w:val="001543CF"/>
    <w:rsid w:val="0015445B"/>
    <w:rsid w:val="00154B88"/>
    <w:rsid w:val="00154F49"/>
    <w:rsid w:val="001550E7"/>
    <w:rsid w:val="001553F9"/>
    <w:rsid w:val="00155441"/>
    <w:rsid w:val="00155933"/>
    <w:rsid w:val="001559C4"/>
    <w:rsid w:val="001572FB"/>
    <w:rsid w:val="001575FA"/>
    <w:rsid w:val="0016022E"/>
    <w:rsid w:val="001606AC"/>
    <w:rsid w:val="00160BE4"/>
    <w:rsid w:val="00160EA5"/>
    <w:rsid w:val="00161667"/>
    <w:rsid w:val="00161B4C"/>
    <w:rsid w:val="0016218A"/>
    <w:rsid w:val="00162595"/>
    <w:rsid w:val="0016278D"/>
    <w:rsid w:val="00162A24"/>
    <w:rsid w:val="00162B14"/>
    <w:rsid w:val="00162E7A"/>
    <w:rsid w:val="001634E5"/>
    <w:rsid w:val="001638F2"/>
    <w:rsid w:val="0016554E"/>
    <w:rsid w:val="00165C50"/>
    <w:rsid w:val="00165DDC"/>
    <w:rsid w:val="00166B0D"/>
    <w:rsid w:val="00166F5F"/>
    <w:rsid w:val="001670EC"/>
    <w:rsid w:val="0016744C"/>
    <w:rsid w:val="00167B7B"/>
    <w:rsid w:val="00167BB0"/>
    <w:rsid w:val="00170623"/>
    <w:rsid w:val="00170914"/>
    <w:rsid w:val="00170937"/>
    <w:rsid w:val="00170BAF"/>
    <w:rsid w:val="00170E34"/>
    <w:rsid w:val="001712F7"/>
    <w:rsid w:val="00171F31"/>
    <w:rsid w:val="00172442"/>
    <w:rsid w:val="001729A9"/>
    <w:rsid w:val="00172ADF"/>
    <w:rsid w:val="00172DF7"/>
    <w:rsid w:val="0017384B"/>
    <w:rsid w:val="00173A4E"/>
    <w:rsid w:val="00173A7C"/>
    <w:rsid w:val="001750AF"/>
    <w:rsid w:val="00175487"/>
    <w:rsid w:val="00175949"/>
    <w:rsid w:val="00176B1A"/>
    <w:rsid w:val="00176C11"/>
    <w:rsid w:val="00176D58"/>
    <w:rsid w:val="00176E1D"/>
    <w:rsid w:val="0017701F"/>
    <w:rsid w:val="001772FC"/>
    <w:rsid w:val="00177377"/>
    <w:rsid w:val="001776F4"/>
    <w:rsid w:val="00177AE3"/>
    <w:rsid w:val="00180043"/>
    <w:rsid w:val="00180632"/>
    <w:rsid w:val="00180717"/>
    <w:rsid w:val="00180B25"/>
    <w:rsid w:val="00181113"/>
    <w:rsid w:val="00181D43"/>
    <w:rsid w:val="00181FC0"/>
    <w:rsid w:val="00182138"/>
    <w:rsid w:val="0018265A"/>
    <w:rsid w:val="001831A6"/>
    <w:rsid w:val="0018371A"/>
    <w:rsid w:val="001840E0"/>
    <w:rsid w:val="001844A0"/>
    <w:rsid w:val="001844E3"/>
    <w:rsid w:val="00184AC4"/>
    <w:rsid w:val="001858F8"/>
    <w:rsid w:val="00185C73"/>
    <w:rsid w:val="00185CE0"/>
    <w:rsid w:val="00185F82"/>
    <w:rsid w:val="0018757F"/>
    <w:rsid w:val="00187B12"/>
    <w:rsid w:val="00187F3C"/>
    <w:rsid w:val="00187F7F"/>
    <w:rsid w:val="001900B1"/>
    <w:rsid w:val="00190103"/>
    <w:rsid w:val="00190360"/>
    <w:rsid w:val="001907FA"/>
    <w:rsid w:val="00190AF0"/>
    <w:rsid w:val="00190C03"/>
    <w:rsid w:val="00191462"/>
    <w:rsid w:val="00191C7F"/>
    <w:rsid w:val="00191CDA"/>
    <w:rsid w:val="00191FF9"/>
    <w:rsid w:val="001922C2"/>
    <w:rsid w:val="0019247F"/>
    <w:rsid w:val="001928A0"/>
    <w:rsid w:val="00192C17"/>
    <w:rsid w:val="00192DA2"/>
    <w:rsid w:val="001937BE"/>
    <w:rsid w:val="00193F42"/>
    <w:rsid w:val="0019476A"/>
    <w:rsid w:val="00194850"/>
    <w:rsid w:val="00194BF1"/>
    <w:rsid w:val="00194DE6"/>
    <w:rsid w:val="00195506"/>
    <w:rsid w:val="001955D9"/>
    <w:rsid w:val="00195D3E"/>
    <w:rsid w:val="00195DDB"/>
    <w:rsid w:val="00195E65"/>
    <w:rsid w:val="001961C5"/>
    <w:rsid w:val="00196246"/>
    <w:rsid w:val="001967A8"/>
    <w:rsid w:val="001969CE"/>
    <w:rsid w:val="00196C5E"/>
    <w:rsid w:val="00196D74"/>
    <w:rsid w:val="00196E03"/>
    <w:rsid w:val="001973C2"/>
    <w:rsid w:val="001978AE"/>
    <w:rsid w:val="00197A0E"/>
    <w:rsid w:val="00197FD7"/>
    <w:rsid w:val="001A0017"/>
    <w:rsid w:val="001A07D5"/>
    <w:rsid w:val="001A09AD"/>
    <w:rsid w:val="001A0CD0"/>
    <w:rsid w:val="001A1086"/>
    <w:rsid w:val="001A1287"/>
    <w:rsid w:val="001A1602"/>
    <w:rsid w:val="001A1634"/>
    <w:rsid w:val="001A1739"/>
    <w:rsid w:val="001A211B"/>
    <w:rsid w:val="001A368A"/>
    <w:rsid w:val="001A48F1"/>
    <w:rsid w:val="001A4A2F"/>
    <w:rsid w:val="001A4BB8"/>
    <w:rsid w:val="001A5474"/>
    <w:rsid w:val="001A5B0B"/>
    <w:rsid w:val="001A5DBB"/>
    <w:rsid w:val="001A643D"/>
    <w:rsid w:val="001A649C"/>
    <w:rsid w:val="001A681E"/>
    <w:rsid w:val="001A7672"/>
    <w:rsid w:val="001A7B36"/>
    <w:rsid w:val="001B00B6"/>
    <w:rsid w:val="001B00E8"/>
    <w:rsid w:val="001B0918"/>
    <w:rsid w:val="001B0ADF"/>
    <w:rsid w:val="001B0E3B"/>
    <w:rsid w:val="001B183E"/>
    <w:rsid w:val="001B1B37"/>
    <w:rsid w:val="001B1DE1"/>
    <w:rsid w:val="001B2372"/>
    <w:rsid w:val="001B26C2"/>
    <w:rsid w:val="001B2A65"/>
    <w:rsid w:val="001B308D"/>
    <w:rsid w:val="001B3662"/>
    <w:rsid w:val="001B48BD"/>
    <w:rsid w:val="001B4E54"/>
    <w:rsid w:val="001B4F6B"/>
    <w:rsid w:val="001B5251"/>
    <w:rsid w:val="001B6249"/>
    <w:rsid w:val="001B7DD7"/>
    <w:rsid w:val="001C0C2B"/>
    <w:rsid w:val="001C1436"/>
    <w:rsid w:val="001C18F2"/>
    <w:rsid w:val="001C1ABB"/>
    <w:rsid w:val="001C1B87"/>
    <w:rsid w:val="001C22C2"/>
    <w:rsid w:val="001C283A"/>
    <w:rsid w:val="001C3236"/>
    <w:rsid w:val="001C421B"/>
    <w:rsid w:val="001C45EF"/>
    <w:rsid w:val="001C5173"/>
    <w:rsid w:val="001C532D"/>
    <w:rsid w:val="001C54EA"/>
    <w:rsid w:val="001C6775"/>
    <w:rsid w:val="001C6782"/>
    <w:rsid w:val="001C70C1"/>
    <w:rsid w:val="001C76FF"/>
    <w:rsid w:val="001C77CD"/>
    <w:rsid w:val="001C7BC2"/>
    <w:rsid w:val="001C7F92"/>
    <w:rsid w:val="001D1E27"/>
    <w:rsid w:val="001D28B4"/>
    <w:rsid w:val="001D2BCC"/>
    <w:rsid w:val="001D2D5C"/>
    <w:rsid w:val="001D3165"/>
    <w:rsid w:val="001D35D8"/>
    <w:rsid w:val="001D3BFC"/>
    <w:rsid w:val="001D41D4"/>
    <w:rsid w:val="001D4783"/>
    <w:rsid w:val="001D4FDC"/>
    <w:rsid w:val="001D53EA"/>
    <w:rsid w:val="001D58CE"/>
    <w:rsid w:val="001D5C71"/>
    <w:rsid w:val="001D5FE6"/>
    <w:rsid w:val="001D62EB"/>
    <w:rsid w:val="001D6458"/>
    <w:rsid w:val="001D65DD"/>
    <w:rsid w:val="001D745F"/>
    <w:rsid w:val="001D77B6"/>
    <w:rsid w:val="001D7CC8"/>
    <w:rsid w:val="001E0529"/>
    <w:rsid w:val="001E06C6"/>
    <w:rsid w:val="001E0871"/>
    <w:rsid w:val="001E105B"/>
    <w:rsid w:val="001E12C7"/>
    <w:rsid w:val="001E1D73"/>
    <w:rsid w:val="001E1EC7"/>
    <w:rsid w:val="001E20B2"/>
    <w:rsid w:val="001E20E1"/>
    <w:rsid w:val="001E2ABB"/>
    <w:rsid w:val="001E2B41"/>
    <w:rsid w:val="001E2EAE"/>
    <w:rsid w:val="001E30C8"/>
    <w:rsid w:val="001E3888"/>
    <w:rsid w:val="001E4123"/>
    <w:rsid w:val="001E43F8"/>
    <w:rsid w:val="001E4B45"/>
    <w:rsid w:val="001E4FEA"/>
    <w:rsid w:val="001E51E2"/>
    <w:rsid w:val="001E5571"/>
    <w:rsid w:val="001E5856"/>
    <w:rsid w:val="001E5978"/>
    <w:rsid w:val="001E60EF"/>
    <w:rsid w:val="001E6186"/>
    <w:rsid w:val="001E6295"/>
    <w:rsid w:val="001E65AE"/>
    <w:rsid w:val="001E6728"/>
    <w:rsid w:val="001E73C3"/>
    <w:rsid w:val="001E74A0"/>
    <w:rsid w:val="001E7669"/>
    <w:rsid w:val="001E7688"/>
    <w:rsid w:val="001E7957"/>
    <w:rsid w:val="001E7E13"/>
    <w:rsid w:val="001E7F66"/>
    <w:rsid w:val="001F03C5"/>
    <w:rsid w:val="001F08BD"/>
    <w:rsid w:val="001F1376"/>
    <w:rsid w:val="001F17F6"/>
    <w:rsid w:val="001F18FB"/>
    <w:rsid w:val="001F2D5B"/>
    <w:rsid w:val="001F3BF4"/>
    <w:rsid w:val="001F41B1"/>
    <w:rsid w:val="001F431D"/>
    <w:rsid w:val="001F4772"/>
    <w:rsid w:val="001F4C86"/>
    <w:rsid w:val="001F66BE"/>
    <w:rsid w:val="001F69F0"/>
    <w:rsid w:val="001F6E5A"/>
    <w:rsid w:val="001F717E"/>
    <w:rsid w:val="001F78A9"/>
    <w:rsid w:val="002003A5"/>
    <w:rsid w:val="002008F9"/>
    <w:rsid w:val="0020162A"/>
    <w:rsid w:val="0020227E"/>
    <w:rsid w:val="00202AA7"/>
    <w:rsid w:val="00203648"/>
    <w:rsid w:val="0020367A"/>
    <w:rsid w:val="00203688"/>
    <w:rsid w:val="00203C60"/>
    <w:rsid w:val="00203E70"/>
    <w:rsid w:val="00204391"/>
    <w:rsid w:val="002046A0"/>
    <w:rsid w:val="00204FAB"/>
    <w:rsid w:val="00205109"/>
    <w:rsid w:val="00205B22"/>
    <w:rsid w:val="0020639C"/>
    <w:rsid w:val="002065F9"/>
    <w:rsid w:val="00206D63"/>
    <w:rsid w:val="00206E20"/>
    <w:rsid w:val="00207217"/>
    <w:rsid w:val="00207B92"/>
    <w:rsid w:val="002107F0"/>
    <w:rsid w:val="00210939"/>
    <w:rsid w:val="00210E98"/>
    <w:rsid w:val="00211ACA"/>
    <w:rsid w:val="00212889"/>
    <w:rsid w:val="00212963"/>
    <w:rsid w:val="00212A3A"/>
    <w:rsid w:val="00212D75"/>
    <w:rsid w:val="00213816"/>
    <w:rsid w:val="0021385C"/>
    <w:rsid w:val="00214568"/>
    <w:rsid w:val="00214B88"/>
    <w:rsid w:val="00214D82"/>
    <w:rsid w:val="00215553"/>
    <w:rsid w:val="00215E78"/>
    <w:rsid w:val="0021679C"/>
    <w:rsid w:val="002167C5"/>
    <w:rsid w:val="00216EA0"/>
    <w:rsid w:val="00216F10"/>
    <w:rsid w:val="00216F27"/>
    <w:rsid w:val="00217676"/>
    <w:rsid w:val="0021796F"/>
    <w:rsid w:val="00220317"/>
    <w:rsid w:val="00220778"/>
    <w:rsid w:val="00220BB3"/>
    <w:rsid w:val="00220E51"/>
    <w:rsid w:val="00221B5F"/>
    <w:rsid w:val="00221ECF"/>
    <w:rsid w:val="00222EF6"/>
    <w:rsid w:val="0022343B"/>
    <w:rsid w:val="002237E1"/>
    <w:rsid w:val="00223A5D"/>
    <w:rsid w:val="00223E19"/>
    <w:rsid w:val="0022430B"/>
    <w:rsid w:val="002243B6"/>
    <w:rsid w:val="002248F4"/>
    <w:rsid w:val="00224A29"/>
    <w:rsid w:val="00224A39"/>
    <w:rsid w:val="00224BC6"/>
    <w:rsid w:val="00225773"/>
    <w:rsid w:val="00225F80"/>
    <w:rsid w:val="0022645C"/>
    <w:rsid w:val="0022738D"/>
    <w:rsid w:val="00227492"/>
    <w:rsid w:val="0022752F"/>
    <w:rsid w:val="00227A2A"/>
    <w:rsid w:val="0023008C"/>
    <w:rsid w:val="00230207"/>
    <w:rsid w:val="00230EF8"/>
    <w:rsid w:val="00231BD7"/>
    <w:rsid w:val="00231C67"/>
    <w:rsid w:val="00231C89"/>
    <w:rsid w:val="00232340"/>
    <w:rsid w:val="00232CDF"/>
    <w:rsid w:val="00232D6A"/>
    <w:rsid w:val="0023307C"/>
    <w:rsid w:val="00233427"/>
    <w:rsid w:val="00233CE1"/>
    <w:rsid w:val="00233FBE"/>
    <w:rsid w:val="0023498C"/>
    <w:rsid w:val="00234BB3"/>
    <w:rsid w:val="00235DED"/>
    <w:rsid w:val="00235F31"/>
    <w:rsid w:val="0023604D"/>
    <w:rsid w:val="002365C0"/>
    <w:rsid w:val="00236CAD"/>
    <w:rsid w:val="00236D93"/>
    <w:rsid w:val="0023700B"/>
    <w:rsid w:val="0023732D"/>
    <w:rsid w:val="00237955"/>
    <w:rsid w:val="00237DBC"/>
    <w:rsid w:val="00240026"/>
    <w:rsid w:val="0024035A"/>
    <w:rsid w:val="00240680"/>
    <w:rsid w:val="00240758"/>
    <w:rsid w:val="002409C7"/>
    <w:rsid w:val="00240A33"/>
    <w:rsid w:val="00240BA0"/>
    <w:rsid w:val="00240C6D"/>
    <w:rsid w:val="0024135F"/>
    <w:rsid w:val="002417D9"/>
    <w:rsid w:val="002417FD"/>
    <w:rsid w:val="00241927"/>
    <w:rsid w:val="00241B11"/>
    <w:rsid w:val="00241F70"/>
    <w:rsid w:val="00241FD8"/>
    <w:rsid w:val="00242593"/>
    <w:rsid w:val="0024299B"/>
    <w:rsid w:val="002429D1"/>
    <w:rsid w:val="0024322D"/>
    <w:rsid w:val="00243510"/>
    <w:rsid w:val="00243B66"/>
    <w:rsid w:val="00243ED1"/>
    <w:rsid w:val="00244119"/>
    <w:rsid w:val="00244523"/>
    <w:rsid w:val="002445EA"/>
    <w:rsid w:val="00244D5D"/>
    <w:rsid w:val="00244EE5"/>
    <w:rsid w:val="002456E0"/>
    <w:rsid w:val="00245A26"/>
    <w:rsid w:val="002464E4"/>
    <w:rsid w:val="00246E4F"/>
    <w:rsid w:val="00247645"/>
    <w:rsid w:val="00250B0F"/>
    <w:rsid w:val="00250DDB"/>
    <w:rsid w:val="00250E4B"/>
    <w:rsid w:val="002514E2"/>
    <w:rsid w:val="00251507"/>
    <w:rsid w:val="00251800"/>
    <w:rsid w:val="00251869"/>
    <w:rsid w:val="00251AF9"/>
    <w:rsid w:val="0025260F"/>
    <w:rsid w:val="00253A63"/>
    <w:rsid w:val="002546BF"/>
    <w:rsid w:val="00254D47"/>
    <w:rsid w:val="0025562C"/>
    <w:rsid w:val="002557BA"/>
    <w:rsid w:val="00255C52"/>
    <w:rsid w:val="00255CCD"/>
    <w:rsid w:val="00255FF3"/>
    <w:rsid w:val="00256743"/>
    <w:rsid w:val="00256AA7"/>
    <w:rsid w:val="00256CB9"/>
    <w:rsid w:val="002570E3"/>
    <w:rsid w:val="0025782B"/>
    <w:rsid w:val="00257D4D"/>
    <w:rsid w:val="00257EC4"/>
    <w:rsid w:val="00257F64"/>
    <w:rsid w:val="00260A45"/>
    <w:rsid w:val="00260DB7"/>
    <w:rsid w:val="00261166"/>
    <w:rsid w:val="00261896"/>
    <w:rsid w:val="002618DA"/>
    <w:rsid w:val="00261956"/>
    <w:rsid w:val="00261E2D"/>
    <w:rsid w:val="002620AD"/>
    <w:rsid w:val="0026218F"/>
    <w:rsid w:val="002628BE"/>
    <w:rsid w:val="002628C9"/>
    <w:rsid w:val="00262D7B"/>
    <w:rsid w:val="00263447"/>
    <w:rsid w:val="002640CA"/>
    <w:rsid w:val="0026426A"/>
    <w:rsid w:val="0026479C"/>
    <w:rsid w:val="00264E73"/>
    <w:rsid w:val="0026520B"/>
    <w:rsid w:val="00265619"/>
    <w:rsid w:val="00265BBB"/>
    <w:rsid w:val="002662E3"/>
    <w:rsid w:val="00266C2D"/>
    <w:rsid w:val="002676B8"/>
    <w:rsid w:val="00267927"/>
    <w:rsid w:val="00270788"/>
    <w:rsid w:val="00271382"/>
    <w:rsid w:val="00271623"/>
    <w:rsid w:val="0027167F"/>
    <w:rsid w:val="0027179C"/>
    <w:rsid w:val="00271FAA"/>
    <w:rsid w:val="00272279"/>
    <w:rsid w:val="0027233E"/>
    <w:rsid w:val="0027244A"/>
    <w:rsid w:val="00272676"/>
    <w:rsid w:val="00272A6B"/>
    <w:rsid w:val="00272B1B"/>
    <w:rsid w:val="00272E9F"/>
    <w:rsid w:val="00272F7F"/>
    <w:rsid w:val="00273018"/>
    <w:rsid w:val="0027387B"/>
    <w:rsid w:val="002739DB"/>
    <w:rsid w:val="00274390"/>
    <w:rsid w:val="0027453F"/>
    <w:rsid w:val="00274B7C"/>
    <w:rsid w:val="002758E3"/>
    <w:rsid w:val="0027590E"/>
    <w:rsid w:val="00275A10"/>
    <w:rsid w:val="00275D3E"/>
    <w:rsid w:val="0027655E"/>
    <w:rsid w:val="0027668F"/>
    <w:rsid w:val="002767DF"/>
    <w:rsid w:val="002769FB"/>
    <w:rsid w:val="00276BF9"/>
    <w:rsid w:val="00276F06"/>
    <w:rsid w:val="002770FA"/>
    <w:rsid w:val="00277217"/>
    <w:rsid w:val="0027765A"/>
    <w:rsid w:val="00280EA5"/>
    <w:rsid w:val="00280F74"/>
    <w:rsid w:val="002810CD"/>
    <w:rsid w:val="002810F3"/>
    <w:rsid w:val="0028156C"/>
    <w:rsid w:val="00281843"/>
    <w:rsid w:val="00281FA8"/>
    <w:rsid w:val="00282666"/>
    <w:rsid w:val="0028297C"/>
    <w:rsid w:val="00282D72"/>
    <w:rsid w:val="00283009"/>
    <w:rsid w:val="00283B5D"/>
    <w:rsid w:val="00284385"/>
    <w:rsid w:val="002844E9"/>
    <w:rsid w:val="00284BD1"/>
    <w:rsid w:val="00285250"/>
    <w:rsid w:val="00285466"/>
    <w:rsid w:val="002854F8"/>
    <w:rsid w:val="00285CED"/>
    <w:rsid w:val="0028655F"/>
    <w:rsid w:val="0028681B"/>
    <w:rsid w:val="00286839"/>
    <w:rsid w:val="00286FE8"/>
    <w:rsid w:val="00287043"/>
    <w:rsid w:val="00287308"/>
    <w:rsid w:val="002877EC"/>
    <w:rsid w:val="00287BAA"/>
    <w:rsid w:val="00287FD3"/>
    <w:rsid w:val="002900C7"/>
    <w:rsid w:val="00290472"/>
    <w:rsid w:val="0029052A"/>
    <w:rsid w:val="00290E9B"/>
    <w:rsid w:val="00291706"/>
    <w:rsid w:val="00291C3D"/>
    <w:rsid w:val="00291C50"/>
    <w:rsid w:val="00291CF8"/>
    <w:rsid w:val="00292936"/>
    <w:rsid w:val="0029300B"/>
    <w:rsid w:val="0029328D"/>
    <w:rsid w:val="002941FD"/>
    <w:rsid w:val="00294431"/>
    <w:rsid w:val="002945C1"/>
    <w:rsid w:val="00294EE7"/>
    <w:rsid w:val="00295536"/>
    <w:rsid w:val="00295F13"/>
    <w:rsid w:val="002961E0"/>
    <w:rsid w:val="0029631E"/>
    <w:rsid w:val="0029664C"/>
    <w:rsid w:val="00296877"/>
    <w:rsid w:val="002969D6"/>
    <w:rsid w:val="00297411"/>
    <w:rsid w:val="002974F0"/>
    <w:rsid w:val="00297720"/>
    <w:rsid w:val="00297800"/>
    <w:rsid w:val="002978F0"/>
    <w:rsid w:val="00297A3F"/>
    <w:rsid w:val="00297C71"/>
    <w:rsid w:val="002A0620"/>
    <w:rsid w:val="002A0F55"/>
    <w:rsid w:val="002A105D"/>
    <w:rsid w:val="002A1820"/>
    <w:rsid w:val="002A2668"/>
    <w:rsid w:val="002A2895"/>
    <w:rsid w:val="002A2977"/>
    <w:rsid w:val="002A3066"/>
    <w:rsid w:val="002A310A"/>
    <w:rsid w:val="002A3FA8"/>
    <w:rsid w:val="002A3FE2"/>
    <w:rsid w:val="002A4076"/>
    <w:rsid w:val="002A40E6"/>
    <w:rsid w:val="002A411C"/>
    <w:rsid w:val="002A42ED"/>
    <w:rsid w:val="002A43AE"/>
    <w:rsid w:val="002A4DEC"/>
    <w:rsid w:val="002A5A1B"/>
    <w:rsid w:val="002A5FD9"/>
    <w:rsid w:val="002A6418"/>
    <w:rsid w:val="002A694F"/>
    <w:rsid w:val="002A7289"/>
    <w:rsid w:val="002A7313"/>
    <w:rsid w:val="002A7EB5"/>
    <w:rsid w:val="002B0402"/>
    <w:rsid w:val="002B101B"/>
    <w:rsid w:val="002B157E"/>
    <w:rsid w:val="002B1D82"/>
    <w:rsid w:val="002B1E7C"/>
    <w:rsid w:val="002B1E8C"/>
    <w:rsid w:val="002B304E"/>
    <w:rsid w:val="002B32D9"/>
    <w:rsid w:val="002B4481"/>
    <w:rsid w:val="002B4B90"/>
    <w:rsid w:val="002B5A12"/>
    <w:rsid w:val="002B6349"/>
    <w:rsid w:val="002B71A0"/>
    <w:rsid w:val="002B71EB"/>
    <w:rsid w:val="002B7603"/>
    <w:rsid w:val="002B769D"/>
    <w:rsid w:val="002B7899"/>
    <w:rsid w:val="002C0182"/>
    <w:rsid w:val="002C05A2"/>
    <w:rsid w:val="002C074B"/>
    <w:rsid w:val="002C09EC"/>
    <w:rsid w:val="002C14EA"/>
    <w:rsid w:val="002C1762"/>
    <w:rsid w:val="002C1A05"/>
    <w:rsid w:val="002C1A5C"/>
    <w:rsid w:val="002C2433"/>
    <w:rsid w:val="002C2B6E"/>
    <w:rsid w:val="002C2DD5"/>
    <w:rsid w:val="002C317B"/>
    <w:rsid w:val="002C40B7"/>
    <w:rsid w:val="002C4DEE"/>
    <w:rsid w:val="002C5149"/>
    <w:rsid w:val="002C51EF"/>
    <w:rsid w:val="002C51FE"/>
    <w:rsid w:val="002C56E7"/>
    <w:rsid w:val="002C59E2"/>
    <w:rsid w:val="002C6697"/>
    <w:rsid w:val="002C6895"/>
    <w:rsid w:val="002C6E09"/>
    <w:rsid w:val="002C7CC2"/>
    <w:rsid w:val="002D00C3"/>
    <w:rsid w:val="002D03C8"/>
    <w:rsid w:val="002D0438"/>
    <w:rsid w:val="002D1E6A"/>
    <w:rsid w:val="002D20D2"/>
    <w:rsid w:val="002D2470"/>
    <w:rsid w:val="002D2575"/>
    <w:rsid w:val="002D28A1"/>
    <w:rsid w:val="002D2BB6"/>
    <w:rsid w:val="002D4861"/>
    <w:rsid w:val="002D48AF"/>
    <w:rsid w:val="002D4A68"/>
    <w:rsid w:val="002D4D47"/>
    <w:rsid w:val="002D55B3"/>
    <w:rsid w:val="002D5CE4"/>
    <w:rsid w:val="002D5D74"/>
    <w:rsid w:val="002D606A"/>
    <w:rsid w:val="002D6120"/>
    <w:rsid w:val="002D6C81"/>
    <w:rsid w:val="002D70D3"/>
    <w:rsid w:val="002D7329"/>
    <w:rsid w:val="002D7633"/>
    <w:rsid w:val="002D769E"/>
    <w:rsid w:val="002D7EFE"/>
    <w:rsid w:val="002E0D3F"/>
    <w:rsid w:val="002E15C9"/>
    <w:rsid w:val="002E161D"/>
    <w:rsid w:val="002E19DB"/>
    <w:rsid w:val="002E1A2F"/>
    <w:rsid w:val="002E1B9A"/>
    <w:rsid w:val="002E1C97"/>
    <w:rsid w:val="002E2689"/>
    <w:rsid w:val="002E2A46"/>
    <w:rsid w:val="002E2CBE"/>
    <w:rsid w:val="002E2F66"/>
    <w:rsid w:val="002E4284"/>
    <w:rsid w:val="002E4584"/>
    <w:rsid w:val="002E4965"/>
    <w:rsid w:val="002E4AE4"/>
    <w:rsid w:val="002E4B8C"/>
    <w:rsid w:val="002E4D26"/>
    <w:rsid w:val="002E4EDD"/>
    <w:rsid w:val="002E5259"/>
    <w:rsid w:val="002E52B2"/>
    <w:rsid w:val="002E5537"/>
    <w:rsid w:val="002E5650"/>
    <w:rsid w:val="002E56D0"/>
    <w:rsid w:val="002E597F"/>
    <w:rsid w:val="002E5CEE"/>
    <w:rsid w:val="002E60F2"/>
    <w:rsid w:val="002E65E8"/>
    <w:rsid w:val="002E6DE2"/>
    <w:rsid w:val="002E6F79"/>
    <w:rsid w:val="002E7B84"/>
    <w:rsid w:val="002F0204"/>
    <w:rsid w:val="002F052D"/>
    <w:rsid w:val="002F08CC"/>
    <w:rsid w:val="002F0A21"/>
    <w:rsid w:val="002F0C6F"/>
    <w:rsid w:val="002F1145"/>
    <w:rsid w:val="002F12D3"/>
    <w:rsid w:val="002F169D"/>
    <w:rsid w:val="002F1FBE"/>
    <w:rsid w:val="002F25C6"/>
    <w:rsid w:val="002F263F"/>
    <w:rsid w:val="002F26F7"/>
    <w:rsid w:val="002F2FAF"/>
    <w:rsid w:val="002F34E9"/>
    <w:rsid w:val="002F39F1"/>
    <w:rsid w:val="002F39FC"/>
    <w:rsid w:val="002F41A9"/>
    <w:rsid w:val="002F421C"/>
    <w:rsid w:val="002F4ADB"/>
    <w:rsid w:val="002F4BDD"/>
    <w:rsid w:val="002F508F"/>
    <w:rsid w:val="002F5CDE"/>
    <w:rsid w:val="002F5FBE"/>
    <w:rsid w:val="002F725C"/>
    <w:rsid w:val="002F7AF9"/>
    <w:rsid w:val="0030122E"/>
    <w:rsid w:val="003013C8"/>
    <w:rsid w:val="00301694"/>
    <w:rsid w:val="00301823"/>
    <w:rsid w:val="00301C72"/>
    <w:rsid w:val="00301E9C"/>
    <w:rsid w:val="00301F6B"/>
    <w:rsid w:val="003021AE"/>
    <w:rsid w:val="003023EC"/>
    <w:rsid w:val="00302BB8"/>
    <w:rsid w:val="00303268"/>
    <w:rsid w:val="00303475"/>
    <w:rsid w:val="003046FD"/>
    <w:rsid w:val="00304755"/>
    <w:rsid w:val="003047F1"/>
    <w:rsid w:val="00304AE4"/>
    <w:rsid w:val="00304C38"/>
    <w:rsid w:val="00305761"/>
    <w:rsid w:val="00305A34"/>
    <w:rsid w:val="00305A3F"/>
    <w:rsid w:val="00305AD8"/>
    <w:rsid w:val="00305EBB"/>
    <w:rsid w:val="0030602F"/>
    <w:rsid w:val="00307288"/>
    <w:rsid w:val="003077CF"/>
    <w:rsid w:val="003102C9"/>
    <w:rsid w:val="00310B06"/>
    <w:rsid w:val="00310C4A"/>
    <w:rsid w:val="00310D25"/>
    <w:rsid w:val="0031134B"/>
    <w:rsid w:val="00311438"/>
    <w:rsid w:val="003117A9"/>
    <w:rsid w:val="00311934"/>
    <w:rsid w:val="0031196C"/>
    <w:rsid w:val="003122D0"/>
    <w:rsid w:val="0031239A"/>
    <w:rsid w:val="003125AD"/>
    <w:rsid w:val="003127AF"/>
    <w:rsid w:val="00313203"/>
    <w:rsid w:val="003134BF"/>
    <w:rsid w:val="003135D6"/>
    <w:rsid w:val="00314A5F"/>
    <w:rsid w:val="00314A7E"/>
    <w:rsid w:val="003154F4"/>
    <w:rsid w:val="0031561F"/>
    <w:rsid w:val="00315A68"/>
    <w:rsid w:val="00316510"/>
    <w:rsid w:val="0031676D"/>
    <w:rsid w:val="0031689E"/>
    <w:rsid w:val="003168CC"/>
    <w:rsid w:val="0031706F"/>
    <w:rsid w:val="003173D1"/>
    <w:rsid w:val="0031760A"/>
    <w:rsid w:val="0031774C"/>
    <w:rsid w:val="00317ADB"/>
    <w:rsid w:val="00317D4C"/>
    <w:rsid w:val="003203BA"/>
    <w:rsid w:val="00320EBF"/>
    <w:rsid w:val="00321086"/>
    <w:rsid w:val="00321E5E"/>
    <w:rsid w:val="00321EF7"/>
    <w:rsid w:val="00322067"/>
    <w:rsid w:val="00322608"/>
    <w:rsid w:val="00322872"/>
    <w:rsid w:val="00323127"/>
    <w:rsid w:val="003231A0"/>
    <w:rsid w:val="00323C09"/>
    <w:rsid w:val="003242C9"/>
    <w:rsid w:val="003243A5"/>
    <w:rsid w:val="0032462C"/>
    <w:rsid w:val="0032471F"/>
    <w:rsid w:val="00324AAD"/>
    <w:rsid w:val="00324C91"/>
    <w:rsid w:val="00325B81"/>
    <w:rsid w:val="00325BCC"/>
    <w:rsid w:val="00325FBC"/>
    <w:rsid w:val="003262F7"/>
    <w:rsid w:val="003265DC"/>
    <w:rsid w:val="003267E1"/>
    <w:rsid w:val="00326898"/>
    <w:rsid w:val="003269DC"/>
    <w:rsid w:val="00326CC9"/>
    <w:rsid w:val="003270BF"/>
    <w:rsid w:val="003272B9"/>
    <w:rsid w:val="00327AC0"/>
    <w:rsid w:val="00327C37"/>
    <w:rsid w:val="0033015A"/>
    <w:rsid w:val="003302F9"/>
    <w:rsid w:val="00330C51"/>
    <w:rsid w:val="00330CC7"/>
    <w:rsid w:val="00330E41"/>
    <w:rsid w:val="00332130"/>
    <w:rsid w:val="00332230"/>
    <w:rsid w:val="0033249A"/>
    <w:rsid w:val="00332610"/>
    <w:rsid w:val="00332C1F"/>
    <w:rsid w:val="003334CE"/>
    <w:rsid w:val="003338F6"/>
    <w:rsid w:val="00333991"/>
    <w:rsid w:val="003339E0"/>
    <w:rsid w:val="00333AD7"/>
    <w:rsid w:val="00333CFF"/>
    <w:rsid w:val="00333FAF"/>
    <w:rsid w:val="00334064"/>
    <w:rsid w:val="00334086"/>
    <w:rsid w:val="003345E5"/>
    <w:rsid w:val="00334B2C"/>
    <w:rsid w:val="00334FFB"/>
    <w:rsid w:val="00335501"/>
    <w:rsid w:val="00335A6B"/>
    <w:rsid w:val="00335DD7"/>
    <w:rsid w:val="00335EA0"/>
    <w:rsid w:val="00336607"/>
    <w:rsid w:val="00336AB9"/>
    <w:rsid w:val="00336D9C"/>
    <w:rsid w:val="0033700B"/>
    <w:rsid w:val="003371B4"/>
    <w:rsid w:val="003375BC"/>
    <w:rsid w:val="00337732"/>
    <w:rsid w:val="00337D3D"/>
    <w:rsid w:val="00340D3D"/>
    <w:rsid w:val="003410AC"/>
    <w:rsid w:val="0034169F"/>
    <w:rsid w:val="00341D84"/>
    <w:rsid w:val="003421C4"/>
    <w:rsid w:val="00343191"/>
    <w:rsid w:val="0034387C"/>
    <w:rsid w:val="00343EC8"/>
    <w:rsid w:val="0034480F"/>
    <w:rsid w:val="00344A13"/>
    <w:rsid w:val="003452CD"/>
    <w:rsid w:val="003453BA"/>
    <w:rsid w:val="003455B2"/>
    <w:rsid w:val="00345FD2"/>
    <w:rsid w:val="0034637A"/>
    <w:rsid w:val="0034699C"/>
    <w:rsid w:val="00346BD2"/>
    <w:rsid w:val="00347E68"/>
    <w:rsid w:val="00350375"/>
    <w:rsid w:val="003503F3"/>
    <w:rsid w:val="00350576"/>
    <w:rsid w:val="0035084C"/>
    <w:rsid w:val="00350D54"/>
    <w:rsid w:val="00350EA2"/>
    <w:rsid w:val="00351054"/>
    <w:rsid w:val="00352750"/>
    <w:rsid w:val="0035283E"/>
    <w:rsid w:val="003528A5"/>
    <w:rsid w:val="003528FD"/>
    <w:rsid w:val="00352CAD"/>
    <w:rsid w:val="00352CAE"/>
    <w:rsid w:val="00352E01"/>
    <w:rsid w:val="0035351E"/>
    <w:rsid w:val="003539CB"/>
    <w:rsid w:val="00353E01"/>
    <w:rsid w:val="00354820"/>
    <w:rsid w:val="0035491B"/>
    <w:rsid w:val="00354DDF"/>
    <w:rsid w:val="00355055"/>
    <w:rsid w:val="003551B0"/>
    <w:rsid w:val="003553E2"/>
    <w:rsid w:val="00355CD7"/>
    <w:rsid w:val="00355E08"/>
    <w:rsid w:val="00355EF5"/>
    <w:rsid w:val="003562BB"/>
    <w:rsid w:val="003565AC"/>
    <w:rsid w:val="00356660"/>
    <w:rsid w:val="00356828"/>
    <w:rsid w:val="00356942"/>
    <w:rsid w:val="00356E67"/>
    <w:rsid w:val="00356F8F"/>
    <w:rsid w:val="003572A5"/>
    <w:rsid w:val="003572D1"/>
    <w:rsid w:val="003573A0"/>
    <w:rsid w:val="00357E9B"/>
    <w:rsid w:val="0036028E"/>
    <w:rsid w:val="00360EAC"/>
    <w:rsid w:val="003612BB"/>
    <w:rsid w:val="003616D6"/>
    <w:rsid w:val="00361786"/>
    <w:rsid w:val="00361B6D"/>
    <w:rsid w:val="00361CF8"/>
    <w:rsid w:val="003620C1"/>
    <w:rsid w:val="003626FB"/>
    <w:rsid w:val="00363A24"/>
    <w:rsid w:val="00363E22"/>
    <w:rsid w:val="00363E95"/>
    <w:rsid w:val="00363F76"/>
    <w:rsid w:val="00363FD3"/>
    <w:rsid w:val="00364046"/>
    <w:rsid w:val="003640C2"/>
    <w:rsid w:val="00364825"/>
    <w:rsid w:val="00365F1F"/>
    <w:rsid w:val="00365FC2"/>
    <w:rsid w:val="00365FEF"/>
    <w:rsid w:val="003662C3"/>
    <w:rsid w:val="0036631E"/>
    <w:rsid w:val="003668C2"/>
    <w:rsid w:val="00366AAA"/>
    <w:rsid w:val="003673D7"/>
    <w:rsid w:val="00367F11"/>
    <w:rsid w:val="00370394"/>
    <w:rsid w:val="00370D08"/>
    <w:rsid w:val="0037276C"/>
    <w:rsid w:val="003728D1"/>
    <w:rsid w:val="00372944"/>
    <w:rsid w:val="00373667"/>
    <w:rsid w:val="00373D98"/>
    <w:rsid w:val="003743AF"/>
    <w:rsid w:val="0037464C"/>
    <w:rsid w:val="00374CA0"/>
    <w:rsid w:val="003752DF"/>
    <w:rsid w:val="003757E6"/>
    <w:rsid w:val="00375CDC"/>
    <w:rsid w:val="00375DAD"/>
    <w:rsid w:val="00375FBA"/>
    <w:rsid w:val="00375FE9"/>
    <w:rsid w:val="003768E5"/>
    <w:rsid w:val="003768E6"/>
    <w:rsid w:val="00377399"/>
    <w:rsid w:val="003777A8"/>
    <w:rsid w:val="003779FE"/>
    <w:rsid w:val="00377BD7"/>
    <w:rsid w:val="0038002F"/>
    <w:rsid w:val="00380235"/>
    <w:rsid w:val="00380E65"/>
    <w:rsid w:val="00380F2D"/>
    <w:rsid w:val="003810E5"/>
    <w:rsid w:val="003814D3"/>
    <w:rsid w:val="00381D00"/>
    <w:rsid w:val="00381E47"/>
    <w:rsid w:val="003827D5"/>
    <w:rsid w:val="0038302D"/>
    <w:rsid w:val="00383347"/>
    <w:rsid w:val="00383456"/>
    <w:rsid w:val="0038450E"/>
    <w:rsid w:val="0038469E"/>
    <w:rsid w:val="00384CE5"/>
    <w:rsid w:val="003858E7"/>
    <w:rsid w:val="003862BA"/>
    <w:rsid w:val="003863F6"/>
    <w:rsid w:val="00386C53"/>
    <w:rsid w:val="00386D3C"/>
    <w:rsid w:val="00386D4D"/>
    <w:rsid w:val="003871E7"/>
    <w:rsid w:val="00387817"/>
    <w:rsid w:val="00387A18"/>
    <w:rsid w:val="00387A2E"/>
    <w:rsid w:val="00387A42"/>
    <w:rsid w:val="003904CF"/>
    <w:rsid w:val="003907E2"/>
    <w:rsid w:val="00390D66"/>
    <w:rsid w:val="0039100E"/>
    <w:rsid w:val="003912CD"/>
    <w:rsid w:val="0039195F"/>
    <w:rsid w:val="00391CBA"/>
    <w:rsid w:val="0039212F"/>
    <w:rsid w:val="0039215F"/>
    <w:rsid w:val="00392165"/>
    <w:rsid w:val="00392465"/>
    <w:rsid w:val="00392615"/>
    <w:rsid w:val="0039284A"/>
    <w:rsid w:val="00392877"/>
    <w:rsid w:val="00392895"/>
    <w:rsid w:val="00392A1D"/>
    <w:rsid w:val="00392E02"/>
    <w:rsid w:val="00392FA4"/>
    <w:rsid w:val="003938E3"/>
    <w:rsid w:val="00393A40"/>
    <w:rsid w:val="00393B8D"/>
    <w:rsid w:val="0039423F"/>
    <w:rsid w:val="003944BA"/>
    <w:rsid w:val="003948C1"/>
    <w:rsid w:val="00394912"/>
    <w:rsid w:val="003949ED"/>
    <w:rsid w:val="00394FC0"/>
    <w:rsid w:val="003953A6"/>
    <w:rsid w:val="00395B55"/>
    <w:rsid w:val="00396264"/>
    <w:rsid w:val="003962DF"/>
    <w:rsid w:val="003965F4"/>
    <w:rsid w:val="00396AD4"/>
    <w:rsid w:val="00397250"/>
    <w:rsid w:val="00397B9B"/>
    <w:rsid w:val="003A0018"/>
    <w:rsid w:val="003A00E5"/>
    <w:rsid w:val="003A03D1"/>
    <w:rsid w:val="003A0637"/>
    <w:rsid w:val="003A0F36"/>
    <w:rsid w:val="003A1DB1"/>
    <w:rsid w:val="003A2415"/>
    <w:rsid w:val="003A2A60"/>
    <w:rsid w:val="003A2B57"/>
    <w:rsid w:val="003A2F8C"/>
    <w:rsid w:val="003A32DF"/>
    <w:rsid w:val="003A388E"/>
    <w:rsid w:val="003A4400"/>
    <w:rsid w:val="003A488D"/>
    <w:rsid w:val="003A5242"/>
    <w:rsid w:val="003A55B4"/>
    <w:rsid w:val="003A58DC"/>
    <w:rsid w:val="003A5948"/>
    <w:rsid w:val="003A5C80"/>
    <w:rsid w:val="003A5DB7"/>
    <w:rsid w:val="003A5F37"/>
    <w:rsid w:val="003A669B"/>
    <w:rsid w:val="003A74AB"/>
    <w:rsid w:val="003A7E4A"/>
    <w:rsid w:val="003B02E3"/>
    <w:rsid w:val="003B03BB"/>
    <w:rsid w:val="003B1254"/>
    <w:rsid w:val="003B14E5"/>
    <w:rsid w:val="003B1AAA"/>
    <w:rsid w:val="003B1AAD"/>
    <w:rsid w:val="003B20B7"/>
    <w:rsid w:val="003B2428"/>
    <w:rsid w:val="003B24FF"/>
    <w:rsid w:val="003B25D6"/>
    <w:rsid w:val="003B25E9"/>
    <w:rsid w:val="003B2B6A"/>
    <w:rsid w:val="003B2CAE"/>
    <w:rsid w:val="003B307E"/>
    <w:rsid w:val="003B32A4"/>
    <w:rsid w:val="003B380E"/>
    <w:rsid w:val="003B38D1"/>
    <w:rsid w:val="003B3A73"/>
    <w:rsid w:val="003B3F7D"/>
    <w:rsid w:val="003B47EF"/>
    <w:rsid w:val="003B5855"/>
    <w:rsid w:val="003B5B93"/>
    <w:rsid w:val="003B5E63"/>
    <w:rsid w:val="003B61F4"/>
    <w:rsid w:val="003B6308"/>
    <w:rsid w:val="003B6367"/>
    <w:rsid w:val="003B6926"/>
    <w:rsid w:val="003B6D9C"/>
    <w:rsid w:val="003B741E"/>
    <w:rsid w:val="003B7574"/>
    <w:rsid w:val="003B7B69"/>
    <w:rsid w:val="003C00AA"/>
    <w:rsid w:val="003C0727"/>
    <w:rsid w:val="003C088A"/>
    <w:rsid w:val="003C090E"/>
    <w:rsid w:val="003C125E"/>
    <w:rsid w:val="003C13F9"/>
    <w:rsid w:val="003C1C21"/>
    <w:rsid w:val="003C20D4"/>
    <w:rsid w:val="003C2144"/>
    <w:rsid w:val="003C265F"/>
    <w:rsid w:val="003C2BE7"/>
    <w:rsid w:val="003C3613"/>
    <w:rsid w:val="003C375A"/>
    <w:rsid w:val="003C3E38"/>
    <w:rsid w:val="003C3FBF"/>
    <w:rsid w:val="003C40C8"/>
    <w:rsid w:val="003C43B5"/>
    <w:rsid w:val="003C4512"/>
    <w:rsid w:val="003C45CF"/>
    <w:rsid w:val="003C4B66"/>
    <w:rsid w:val="003C5065"/>
    <w:rsid w:val="003C5209"/>
    <w:rsid w:val="003C5844"/>
    <w:rsid w:val="003C5D5A"/>
    <w:rsid w:val="003C63F1"/>
    <w:rsid w:val="003C6552"/>
    <w:rsid w:val="003C6738"/>
    <w:rsid w:val="003C6999"/>
    <w:rsid w:val="003C6D48"/>
    <w:rsid w:val="003C6F08"/>
    <w:rsid w:val="003C72AF"/>
    <w:rsid w:val="003C738B"/>
    <w:rsid w:val="003C7811"/>
    <w:rsid w:val="003C78F3"/>
    <w:rsid w:val="003C7A10"/>
    <w:rsid w:val="003C7A40"/>
    <w:rsid w:val="003D0ECA"/>
    <w:rsid w:val="003D162F"/>
    <w:rsid w:val="003D1CE7"/>
    <w:rsid w:val="003D1FA9"/>
    <w:rsid w:val="003D2897"/>
    <w:rsid w:val="003D3495"/>
    <w:rsid w:val="003D398C"/>
    <w:rsid w:val="003D3D4A"/>
    <w:rsid w:val="003D3D79"/>
    <w:rsid w:val="003D3FEB"/>
    <w:rsid w:val="003D41A6"/>
    <w:rsid w:val="003D47AE"/>
    <w:rsid w:val="003D49DD"/>
    <w:rsid w:val="003D5019"/>
    <w:rsid w:val="003D51AC"/>
    <w:rsid w:val="003D5621"/>
    <w:rsid w:val="003D5A6B"/>
    <w:rsid w:val="003D5F63"/>
    <w:rsid w:val="003D615C"/>
    <w:rsid w:val="003D6229"/>
    <w:rsid w:val="003D6B09"/>
    <w:rsid w:val="003D6C00"/>
    <w:rsid w:val="003D6DBA"/>
    <w:rsid w:val="003D6FE7"/>
    <w:rsid w:val="003D797F"/>
    <w:rsid w:val="003D79C0"/>
    <w:rsid w:val="003D7DC8"/>
    <w:rsid w:val="003E0311"/>
    <w:rsid w:val="003E07E6"/>
    <w:rsid w:val="003E0904"/>
    <w:rsid w:val="003E0948"/>
    <w:rsid w:val="003E13E3"/>
    <w:rsid w:val="003E1FA9"/>
    <w:rsid w:val="003E2177"/>
    <w:rsid w:val="003E2398"/>
    <w:rsid w:val="003E251D"/>
    <w:rsid w:val="003E2DBA"/>
    <w:rsid w:val="003E3899"/>
    <w:rsid w:val="003E4020"/>
    <w:rsid w:val="003E4709"/>
    <w:rsid w:val="003E49DA"/>
    <w:rsid w:val="003E4DF1"/>
    <w:rsid w:val="003E5142"/>
    <w:rsid w:val="003E5506"/>
    <w:rsid w:val="003E55BB"/>
    <w:rsid w:val="003E5CED"/>
    <w:rsid w:val="003E5EF8"/>
    <w:rsid w:val="003E605C"/>
    <w:rsid w:val="003E6C5E"/>
    <w:rsid w:val="003E6CB5"/>
    <w:rsid w:val="003E703A"/>
    <w:rsid w:val="003E7996"/>
    <w:rsid w:val="003E7C93"/>
    <w:rsid w:val="003F01B0"/>
    <w:rsid w:val="003F01EB"/>
    <w:rsid w:val="003F0340"/>
    <w:rsid w:val="003F03CE"/>
    <w:rsid w:val="003F0488"/>
    <w:rsid w:val="003F0A47"/>
    <w:rsid w:val="003F0CBF"/>
    <w:rsid w:val="003F15B1"/>
    <w:rsid w:val="003F1615"/>
    <w:rsid w:val="003F176F"/>
    <w:rsid w:val="003F209C"/>
    <w:rsid w:val="003F2359"/>
    <w:rsid w:val="003F262D"/>
    <w:rsid w:val="003F27E0"/>
    <w:rsid w:val="003F2BF8"/>
    <w:rsid w:val="003F2CFC"/>
    <w:rsid w:val="003F3826"/>
    <w:rsid w:val="003F4856"/>
    <w:rsid w:val="003F4CBB"/>
    <w:rsid w:val="003F50F9"/>
    <w:rsid w:val="003F5976"/>
    <w:rsid w:val="003F5D1C"/>
    <w:rsid w:val="003F5FE4"/>
    <w:rsid w:val="003F6981"/>
    <w:rsid w:val="0040019C"/>
    <w:rsid w:val="00400735"/>
    <w:rsid w:val="004009EE"/>
    <w:rsid w:val="00400CCF"/>
    <w:rsid w:val="004011D7"/>
    <w:rsid w:val="00401562"/>
    <w:rsid w:val="0040192A"/>
    <w:rsid w:val="00402D78"/>
    <w:rsid w:val="00403E81"/>
    <w:rsid w:val="00404C07"/>
    <w:rsid w:val="00404EBA"/>
    <w:rsid w:val="0040511C"/>
    <w:rsid w:val="0040543E"/>
    <w:rsid w:val="004054E6"/>
    <w:rsid w:val="0040578E"/>
    <w:rsid w:val="00405DA0"/>
    <w:rsid w:val="00405FDA"/>
    <w:rsid w:val="00406109"/>
    <w:rsid w:val="00406328"/>
    <w:rsid w:val="004067FA"/>
    <w:rsid w:val="00406A55"/>
    <w:rsid w:val="00406CDD"/>
    <w:rsid w:val="00406EE0"/>
    <w:rsid w:val="00406FEC"/>
    <w:rsid w:val="00407924"/>
    <w:rsid w:val="00407F31"/>
    <w:rsid w:val="00410937"/>
    <w:rsid w:val="00410D35"/>
    <w:rsid w:val="00410FBB"/>
    <w:rsid w:val="0041279B"/>
    <w:rsid w:val="00412B7D"/>
    <w:rsid w:val="00412B96"/>
    <w:rsid w:val="00413E00"/>
    <w:rsid w:val="004141FF"/>
    <w:rsid w:val="00414296"/>
    <w:rsid w:val="004143F2"/>
    <w:rsid w:val="00414440"/>
    <w:rsid w:val="0041454B"/>
    <w:rsid w:val="0041485F"/>
    <w:rsid w:val="0041493D"/>
    <w:rsid w:val="00414B40"/>
    <w:rsid w:val="0041516C"/>
    <w:rsid w:val="00415620"/>
    <w:rsid w:val="00415677"/>
    <w:rsid w:val="0041588F"/>
    <w:rsid w:val="00415AE7"/>
    <w:rsid w:val="00415C54"/>
    <w:rsid w:val="00415CB4"/>
    <w:rsid w:val="00415F08"/>
    <w:rsid w:val="00416117"/>
    <w:rsid w:val="004161E2"/>
    <w:rsid w:val="00416378"/>
    <w:rsid w:val="00416A03"/>
    <w:rsid w:val="00416C24"/>
    <w:rsid w:val="00416FD3"/>
    <w:rsid w:val="00417144"/>
    <w:rsid w:val="00417483"/>
    <w:rsid w:val="00417F7A"/>
    <w:rsid w:val="0042047A"/>
    <w:rsid w:val="004208B8"/>
    <w:rsid w:val="004216DA"/>
    <w:rsid w:val="004226E6"/>
    <w:rsid w:val="00422B1B"/>
    <w:rsid w:val="0042302E"/>
    <w:rsid w:val="00423740"/>
    <w:rsid w:val="00423886"/>
    <w:rsid w:val="00423903"/>
    <w:rsid w:val="004242C1"/>
    <w:rsid w:val="0042501B"/>
    <w:rsid w:val="00425BAB"/>
    <w:rsid w:val="004262A0"/>
    <w:rsid w:val="004268B0"/>
    <w:rsid w:val="00426AF2"/>
    <w:rsid w:val="00426DD2"/>
    <w:rsid w:val="00426E51"/>
    <w:rsid w:val="00427E1A"/>
    <w:rsid w:val="00430126"/>
    <w:rsid w:val="004302DA"/>
    <w:rsid w:val="004303FF"/>
    <w:rsid w:val="00430BC8"/>
    <w:rsid w:val="00430C46"/>
    <w:rsid w:val="00430CAB"/>
    <w:rsid w:val="0043156D"/>
    <w:rsid w:val="004316BD"/>
    <w:rsid w:val="0043174A"/>
    <w:rsid w:val="00431F21"/>
    <w:rsid w:val="0043208A"/>
    <w:rsid w:val="004337D1"/>
    <w:rsid w:val="00433AB3"/>
    <w:rsid w:val="00434496"/>
    <w:rsid w:val="00434910"/>
    <w:rsid w:val="00434BF9"/>
    <w:rsid w:val="00434CC3"/>
    <w:rsid w:val="004353EA"/>
    <w:rsid w:val="00435545"/>
    <w:rsid w:val="004358D9"/>
    <w:rsid w:val="00436736"/>
    <w:rsid w:val="00436933"/>
    <w:rsid w:val="00436958"/>
    <w:rsid w:val="00436BF7"/>
    <w:rsid w:val="00436D6A"/>
    <w:rsid w:val="004375D8"/>
    <w:rsid w:val="0043782D"/>
    <w:rsid w:val="004407CE"/>
    <w:rsid w:val="0044105A"/>
    <w:rsid w:val="00441F78"/>
    <w:rsid w:val="004422D6"/>
    <w:rsid w:val="0044306B"/>
    <w:rsid w:val="004433EB"/>
    <w:rsid w:val="00443659"/>
    <w:rsid w:val="00444063"/>
    <w:rsid w:val="004443A5"/>
    <w:rsid w:val="004443CE"/>
    <w:rsid w:val="00444806"/>
    <w:rsid w:val="00444A14"/>
    <w:rsid w:val="00444A73"/>
    <w:rsid w:val="00444C13"/>
    <w:rsid w:val="0044556E"/>
    <w:rsid w:val="004459A5"/>
    <w:rsid w:val="00446181"/>
    <w:rsid w:val="00446834"/>
    <w:rsid w:val="004468A6"/>
    <w:rsid w:val="00446A3D"/>
    <w:rsid w:val="00446D09"/>
    <w:rsid w:val="004471AA"/>
    <w:rsid w:val="00447658"/>
    <w:rsid w:val="00447CCC"/>
    <w:rsid w:val="00447F6E"/>
    <w:rsid w:val="0045027C"/>
    <w:rsid w:val="00450A8E"/>
    <w:rsid w:val="00450ACE"/>
    <w:rsid w:val="00450BE0"/>
    <w:rsid w:val="00451B20"/>
    <w:rsid w:val="00451C0B"/>
    <w:rsid w:val="00451D59"/>
    <w:rsid w:val="0045331F"/>
    <w:rsid w:val="00453F0F"/>
    <w:rsid w:val="00454906"/>
    <w:rsid w:val="004549CD"/>
    <w:rsid w:val="00455316"/>
    <w:rsid w:val="00455509"/>
    <w:rsid w:val="00455B30"/>
    <w:rsid w:val="00455C20"/>
    <w:rsid w:val="00455F96"/>
    <w:rsid w:val="0045654D"/>
    <w:rsid w:val="004566B8"/>
    <w:rsid w:val="004571CB"/>
    <w:rsid w:val="0045768F"/>
    <w:rsid w:val="00457D64"/>
    <w:rsid w:val="00460273"/>
    <w:rsid w:val="004603E5"/>
    <w:rsid w:val="0046096F"/>
    <w:rsid w:val="00460B3B"/>
    <w:rsid w:val="004611E9"/>
    <w:rsid w:val="004613CC"/>
    <w:rsid w:val="004614D5"/>
    <w:rsid w:val="00461EF8"/>
    <w:rsid w:val="004626AD"/>
    <w:rsid w:val="004628BF"/>
    <w:rsid w:val="00462E2B"/>
    <w:rsid w:val="00463096"/>
    <w:rsid w:val="00463381"/>
    <w:rsid w:val="00463BFE"/>
    <w:rsid w:val="00463C80"/>
    <w:rsid w:val="00464745"/>
    <w:rsid w:val="00464C34"/>
    <w:rsid w:val="00464FE2"/>
    <w:rsid w:val="00465533"/>
    <w:rsid w:val="00465729"/>
    <w:rsid w:val="004659A5"/>
    <w:rsid w:val="00465CF5"/>
    <w:rsid w:val="00465F5B"/>
    <w:rsid w:val="00466003"/>
    <w:rsid w:val="00466A50"/>
    <w:rsid w:val="00466CC5"/>
    <w:rsid w:val="004672FC"/>
    <w:rsid w:val="00467843"/>
    <w:rsid w:val="00467862"/>
    <w:rsid w:val="00467986"/>
    <w:rsid w:val="00467D68"/>
    <w:rsid w:val="00470D32"/>
    <w:rsid w:val="004712BA"/>
    <w:rsid w:val="00471E03"/>
    <w:rsid w:val="004732A1"/>
    <w:rsid w:val="0047348D"/>
    <w:rsid w:val="00473738"/>
    <w:rsid w:val="00473967"/>
    <w:rsid w:val="00473F04"/>
    <w:rsid w:val="00473FB7"/>
    <w:rsid w:val="00474060"/>
    <w:rsid w:val="00474BDD"/>
    <w:rsid w:val="00474F3C"/>
    <w:rsid w:val="00475111"/>
    <w:rsid w:val="004752F4"/>
    <w:rsid w:val="00475564"/>
    <w:rsid w:val="00475714"/>
    <w:rsid w:val="004757EE"/>
    <w:rsid w:val="00476060"/>
    <w:rsid w:val="00476118"/>
    <w:rsid w:val="00476614"/>
    <w:rsid w:val="004769CF"/>
    <w:rsid w:val="0047703B"/>
    <w:rsid w:val="0047726E"/>
    <w:rsid w:val="0047744B"/>
    <w:rsid w:val="004800FA"/>
    <w:rsid w:val="00480E98"/>
    <w:rsid w:val="0048170E"/>
    <w:rsid w:val="00481B5C"/>
    <w:rsid w:val="00481EDE"/>
    <w:rsid w:val="0048205E"/>
    <w:rsid w:val="0048275E"/>
    <w:rsid w:val="00482DE8"/>
    <w:rsid w:val="00483C34"/>
    <w:rsid w:val="00484867"/>
    <w:rsid w:val="00484A37"/>
    <w:rsid w:val="00484D51"/>
    <w:rsid w:val="00485340"/>
    <w:rsid w:val="00486F9D"/>
    <w:rsid w:val="00487045"/>
    <w:rsid w:val="00487A74"/>
    <w:rsid w:val="0049028F"/>
    <w:rsid w:val="0049037B"/>
    <w:rsid w:val="004903DC"/>
    <w:rsid w:val="0049096C"/>
    <w:rsid w:val="00490A96"/>
    <w:rsid w:val="00490E09"/>
    <w:rsid w:val="00491214"/>
    <w:rsid w:val="004914EA"/>
    <w:rsid w:val="0049151B"/>
    <w:rsid w:val="00491623"/>
    <w:rsid w:val="004918D7"/>
    <w:rsid w:val="00491E89"/>
    <w:rsid w:val="00491FAF"/>
    <w:rsid w:val="004921C2"/>
    <w:rsid w:val="00492DBD"/>
    <w:rsid w:val="00493452"/>
    <w:rsid w:val="0049355C"/>
    <w:rsid w:val="00493E6E"/>
    <w:rsid w:val="00493E8A"/>
    <w:rsid w:val="0049417E"/>
    <w:rsid w:val="004943C4"/>
    <w:rsid w:val="0049449A"/>
    <w:rsid w:val="0049464A"/>
    <w:rsid w:val="004948CF"/>
    <w:rsid w:val="00494A18"/>
    <w:rsid w:val="00495209"/>
    <w:rsid w:val="00495F6C"/>
    <w:rsid w:val="00496837"/>
    <w:rsid w:val="004A008A"/>
    <w:rsid w:val="004A00E5"/>
    <w:rsid w:val="004A07EC"/>
    <w:rsid w:val="004A173D"/>
    <w:rsid w:val="004A2038"/>
    <w:rsid w:val="004A2345"/>
    <w:rsid w:val="004A3985"/>
    <w:rsid w:val="004A3E77"/>
    <w:rsid w:val="004A409D"/>
    <w:rsid w:val="004A41BE"/>
    <w:rsid w:val="004A44A7"/>
    <w:rsid w:val="004A46C9"/>
    <w:rsid w:val="004A4982"/>
    <w:rsid w:val="004A52F6"/>
    <w:rsid w:val="004A5B57"/>
    <w:rsid w:val="004A6083"/>
    <w:rsid w:val="004A629F"/>
    <w:rsid w:val="004A70A1"/>
    <w:rsid w:val="004A7221"/>
    <w:rsid w:val="004A73F6"/>
    <w:rsid w:val="004A7645"/>
    <w:rsid w:val="004A76B8"/>
    <w:rsid w:val="004A798A"/>
    <w:rsid w:val="004B0398"/>
    <w:rsid w:val="004B0899"/>
    <w:rsid w:val="004B0A55"/>
    <w:rsid w:val="004B1076"/>
    <w:rsid w:val="004B1835"/>
    <w:rsid w:val="004B19EF"/>
    <w:rsid w:val="004B1EA4"/>
    <w:rsid w:val="004B2CFB"/>
    <w:rsid w:val="004B351F"/>
    <w:rsid w:val="004B390F"/>
    <w:rsid w:val="004B3CDA"/>
    <w:rsid w:val="004B41AF"/>
    <w:rsid w:val="004B43AD"/>
    <w:rsid w:val="004B4CF8"/>
    <w:rsid w:val="004B4DFF"/>
    <w:rsid w:val="004B54F1"/>
    <w:rsid w:val="004B5D6A"/>
    <w:rsid w:val="004B623C"/>
    <w:rsid w:val="004B6489"/>
    <w:rsid w:val="004B6B46"/>
    <w:rsid w:val="004B6EEC"/>
    <w:rsid w:val="004B7247"/>
    <w:rsid w:val="004B7763"/>
    <w:rsid w:val="004B7BF4"/>
    <w:rsid w:val="004B7C18"/>
    <w:rsid w:val="004B7CC3"/>
    <w:rsid w:val="004B7D29"/>
    <w:rsid w:val="004C0901"/>
    <w:rsid w:val="004C0D00"/>
    <w:rsid w:val="004C1226"/>
    <w:rsid w:val="004C1296"/>
    <w:rsid w:val="004C1339"/>
    <w:rsid w:val="004C1524"/>
    <w:rsid w:val="004C1C90"/>
    <w:rsid w:val="004C1E07"/>
    <w:rsid w:val="004C26C9"/>
    <w:rsid w:val="004C272B"/>
    <w:rsid w:val="004C27C8"/>
    <w:rsid w:val="004C28DA"/>
    <w:rsid w:val="004C2A39"/>
    <w:rsid w:val="004C2C37"/>
    <w:rsid w:val="004C304B"/>
    <w:rsid w:val="004C3346"/>
    <w:rsid w:val="004C339D"/>
    <w:rsid w:val="004C381D"/>
    <w:rsid w:val="004C3A37"/>
    <w:rsid w:val="004C3AAB"/>
    <w:rsid w:val="004C4077"/>
    <w:rsid w:val="004C4EA3"/>
    <w:rsid w:val="004C5540"/>
    <w:rsid w:val="004C5641"/>
    <w:rsid w:val="004C5B87"/>
    <w:rsid w:val="004C5C38"/>
    <w:rsid w:val="004C5F7C"/>
    <w:rsid w:val="004C67F1"/>
    <w:rsid w:val="004C6AAE"/>
    <w:rsid w:val="004C7425"/>
    <w:rsid w:val="004C7528"/>
    <w:rsid w:val="004C791D"/>
    <w:rsid w:val="004D03B6"/>
    <w:rsid w:val="004D0B2F"/>
    <w:rsid w:val="004D1C13"/>
    <w:rsid w:val="004D1E48"/>
    <w:rsid w:val="004D200E"/>
    <w:rsid w:val="004D20A6"/>
    <w:rsid w:val="004D2AF3"/>
    <w:rsid w:val="004D2B6A"/>
    <w:rsid w:val="004D2DA9"/>
    <w:rsid w:val="004D2ECC"/>
    <w:rsid w:val="004D31F5"/>
    <w:rsid w:val="004D3CCE"/>
    <w:rsid w:val="004D3EE2"/>
    <w:rsid w:val="004D57ED"/>
    <w:rsid w:val="004D595B"/>
    <w:rsid w:val="004D5BF0"/>
    <w:rsid w:val="004D6202"/>
    <w:rsid w:val="004D685D"/>
    <w:rsid w:val="004D6882"/>
    <w:rsid w:val="004D6B68"/>
    <w:rsid w:val="004D7454"/>
    <w:rsid w:val="004D7687"/>
    <w:rsid w:val="004D7FA6"/>
    <w:rsid w:val="004E0459"/>
    <w:rsid w:val="004E051E"/>
    <w:rsid w:val="004E06B9"/>
    <w:rsid w:val="004E08D3"/>
    <w:rsid w:val="004E0BE7"/>
    <w:rsid w:val="004E163B"/>
    <w:rsid w:val="004E1850"/>
    <w:rsid w:val="004E1C0C"/>
    <w:rsid w:val="004E2DC2"/>
    <w:rsid w:val="004E2F55"/>
    <w:rsid w:val="004E3D18"/>
    <w:rsid w:val="004E40F4"/>
    <w:rsid w:val="004E45CE"/>
    <w:rsid w:val="004E4DEA"/>
    <w:rsid w:val="004E4FB0"/>
    <w:rsid w:val="004E52D3"/>
    <w:rsid w:val="004E5459"/>
    <w:rsid w:val="004E5D7B"/>
    <w:rsid w:val="004E63C4"/>
    <w:rsid w:val="004E65C1"/>
    <w:rsid w:val="004E6667"/>
    <w:rsid w:val="004E6BF5"/>
    <w:rsid w:val="004E6D94"/>
    <w:rsid w:val="004E7215"/>
    <w:rsid w:val="004E73FD"/>
    <w:rsid w:val="004F0582"/>
    <w:rsid w:val="004F08B5"/>
    <w:rsid w:val="004F08F7"/>
    <w:rsid w:val="004F106F"/>
    <w:rsid w:val="004F1344"/>
    <w:rsid w:val="004F144E"/>
    <w:rsid w:val="004F1650"/>
    <w:rsid w:val="004F18CA"/>
    <w:rsid w:val="004F2047"/>
    <w:rsid w:val="004F252F"/>
    <w:rsid w:val="004F2655"/>
    <w:rsid w:val="004F26EC"/>
    <w:rsid w:val="004F2CAB"/>
    <w:rsid w:val="004F316C"/>
    <w:rsid w:val="004F3405"/>
    <w:rsid w:val="004F3485"/>
    <w:rsid w:val="004F3D8C"/>
    <w:rsid w:val="004F4161"/>
    <w:rsid w:val="004F49DE"/>
    <w:rsid w:val="004F4A5F"/>
    <w:rsid w:val="004F5200"/>
    <w:rsid w:val="004F5248"/>
    <w:rsid w:val="004F58E1"/>
    <w:rsid w:val="004F6029"/>
    <w:rsid w:val="004F636C"/>
    <w:rsid w:val="004F6484"/>
    <w:rsid w:val="004F6C2A"/>
    <w:rsid w:val="004F6D51"/>
    <w:rsid w:val="004F6D6D"/>
    <w:rsid w:val="004F6E55"/>
    <w:rsid w:val="004F731C"/>
    <w:rsid w:val="0050059C"/>
    <w:rsid w:val="00500D34"/>
    <w:rsid w:val="00500ECA"/>
    <w:rsid w:val="005016E6"/>
    <w:rsid w:val="00501823"/>
    <w:rsid w:val="00501944"/>
    <w:rsid w:val="00502A67"/>
    <w:rsid w:val="00502CF7"/>
    <w:rsid w:val="00503D07"/>
    <w:rsid w:val="00503D16"/>
    <w:rsid w:val="005042F0"/>
    <w:rsid w:val="0050473E"/>
    <w:rsid w:val="00504D92"/>
    <w:rsid w:val="00504F72"/>
    <w:rsid w:val="005054DC"/>
    <w:rsid w:val="005056D9"/>
    <w:rsid w:val="00505754"/>
    <w:rsid w:val="00505824"/>
    <w:rsid w:val="00505CBE"/>
    <w:rsid w:val="00505E12"/>
    <w:rsid w:val="005063C1"/>
    <w:rsid w:val="00506814"/>
    <w:rsid w:val="005070AD"/>
    <w:rsid w:val="00510820"/>
    <w:rsid w:val="00510B33"/>
    <w:rsid w:val="005118D0"/>
    <w:rsid w:val="00511B2E"/>
    <w:rsid w:val="00511CAE"/>
    <w:rsid w:val="00512C67"/>
    <w:rsid w:val="00512CAC"/>
    <w:rsid w:val="00513891"/>
    <w:rsid w:val="00513B67"/>
    <w:rsid w:val="00513F07"/>
    <w:rsid w:val="00514756"/>
    <w:rsid w:val="00515000"/>
    <w:rsid w:val="005150EE"/>
    <w:rsid w:val="0051568C"/>
    <w:rsid w:val="00515DA3"/>
    <w:rsid w:val="00516C94"/>
    <w:rsid w:val="00516EF8"/>
    <w:rsid w:val="00517BFB"/>
    <w:rsid w:val="00517E7B"/>
    <w:rsid w:val="00517E8D"/>
    <w:rsid w:val="00520036"/>
    <w:rsid w:val="005209DF"/>
    <w:rsid w:val="00522579"/>
    <w:rsid w:val="00522590"/>
    <w:rsid w:val="00522B31"/>
    <w:rsid w:val="00522B6B"/>
    <w:rsid w:val="00522FC4"/>
    <w:rsid w:val="005237D7"/>
    <w:rsid w:val="00523836"/>
    <w:rsid w:val="00523C1C"/>
    <w:rsid w:val="00523F05"/>
    <w:rsid w:val="005240BE"/>
    <w:rsid w:val="005240D3"/>
    <w:rsid w:val="00524157"/>
    <w:rsid w:val="00524ACB"/>
    <w:rsid w:val="00524AE3"/>
    <w:rsid w:val="00524E1B"/>
    <w:rsid w:val="00524ECE"/>
    <w:rsid w:val="005260F2"/>
    <w:rsid w:val="0052610A"/>
    <w:rsid w:val="00526498"/>
    <w:rsid w:val="0052662F"/>
    <w:rsid w:val="00526BAA"/>
    <w:rsid w:val="0052717E"/>
    <w:rsid w:val="0052778C"/>
    <w:rsid w:val="00527892"/>
    <w:rsid w:val="00530782"/>
    <w:rsid w:val="00530E0B"/>
    <w:rsid w:val="00530EC8"/>
    <w:rsid w:val="00531685"/>
    <w:rsid w:val="00531BEE"/>
    <w:rsid w:val="00531CC4"/>
    <w:rsid w:val="00531D70"/>
    <w:rsid w:val="005325BE"/>
    <w:rsid w:val="005338C2"/>
    <w:rsid w:val="0053538D"/>
    <w:rsid w:val="00535438"/>
    <w:rsid w:val="00535BB2"/>
    <w:rsid w:val="00535BDA"/>
    <w:rsid w:val="00535ED2"/>
    <w:rsid w:val="00536080"/>
    <w:rsid w:val="005362C1"/>
    <w:rsid w:val="0053634C"/>
    <w:rsid w:val="00536647"/>
    <w:rsid w:val="0053731A"/>
    <w:rsid w:val="0053764B"/>
    <w:rsid w:val="0053795C"/>
    <w:rsid w:val="00537F89"/>
    <w:rsid w:val="005416D7"/>
    <w:rsid w:val="00541748"/>
    <w:rsid w:val="00541DE9"/>
    <w:rsid w:val="00542E66"/>
    <w:rsid w:val="00542F53"/>
    <w:rsid w:val="0054307E"/>
    <w:rsid w:val="00543223"/>
    <w:rsid w:val="0054322A"/>
    <w:rsid w:val="0054326B"/>
    <w:rsid w:val="0054338C"/>
    <w:rsid w:val="00543953"/>
    <w:rsid w:val="0054396C"/>
    <w:rsid w:val="00543AC5"/>
    <w:rsid w:val="00543C61"/>
    <w:rsid w:val="005442E8"/>
    <w:rsid w:val="0054506C"/>
    <w:rsid w:val="0054518F"/>
    <w:rsid w:val="0054531C"/>
    <w:rsid w:val="00545BFC"/>
    <w:rsid w:val="00546199"/>
    <w:rsid w:val="00546292"/>
    <w:rsid w:val="00546C49"/>
    <w:rsid w:val="00546D34"/>
    <w:rsid w:val="00547D32"/>
    <w:rsid w:val="005502A8"/>
    <w:rsid w:val="00550479"/>
    <w:rsid w:val="00550584"/>
    <w:rsid w:val="00550982"/>
    <w:rsid w:val="00550A24"/>
    <w:rsid w:val="00550E10"/>
    <w:rsid w:val="005518B1"/>
    <w:rsid w:val="00551DC0"/>
    <w:rsid w:val="00552067"/>
    <w:rsid w:val="00552354"/>
    <w:rsid w:val="00552DCA"/>
    <w:rsid w:val="00552FF1"/>
    <w:rsid w:val="005535E4"/>
    <w:rsid w:val="00553D4F"/>
    <w:rsid w:val="00554AAF"/>
    <w:rsid w:val="00554B52"/>
    <w:rsid w:val="00554DB4"/>
    <w:rsid w:val="005552EE"/>
    <w:rsid w:val="00555425"/>
    <w:rsid w:val="00555D8C"/>
    <w:rsid w:val="00555ECC"/>
    <w:rsid w:val="00556290"/>
    <w:rsid w:val="005564DE"/>
    <w:rsid w:val="005569F6"/>
    <w:rsid w:val="00557127"/>
    <w:rsid w:val="0055756B"/>
    <w:rsid w:val="0055758C"/>
    <w:rsid w:val="00557D89"/>
    <w:rsid w:val="00557F9E"/>
    <w:rsid w:val="00557FBC"/>
    <w:rsid w:val="00560164"/>
    <w:rsid w:val="00560309"/>
    <w:rsid w:val="00560574"/>
    <w:rsid w:val="00560A3E"/>
    <w:rsid w:val="00560A5E"/>
    <w:rsid w:val="00560C2B"/>
    <w:rsid w:val="0056166D"/>
    <w:rsid w:val="0056174D"/>
    <w:rsid w:val="00561FAE"/>
    <w:rsid w:val="00562178"/>
    <w:rsid w:val="00562486"/>
    <w:rsid w:val="00562857"/>
    <w:rsid w:val="00563001"/>
    <w:rsid w:val="005632A2"/>
    <w:rsid w:val="005632EA"/>
    <w:rsid w:val="0056393A"/>
    <w:rsid w:val="00563B85"/>
    <w:rsid w:val="00563CD1"/>
    <w:rsid w:val="00563D60"/>
    <w:rsid w:val="00563E6E"/>
    <w:rsid w:val="00563F0E"/>
    <w:rsid w:val="00563FF9"/>
    <w:rsid w:val="005640F2"/>
    <w:rsid w:val="00564256"/>
    <w:rsid w:val="005649FE"/>
    <w:rsid w:val="0056563F"/>
    <w:rsid w:val="00565B72"/>
    <w:rsid w:val="00565FB6"/>
    <w:rsid w:val="00566CB1"/>
    <w:rsid w:val="00566F13"/>
    <w:rsid w:val="00567132"/>
    <w:rsid w:val="00567346"/>
    <w:rsid w:val="005673D5"/>
    <w:rsid w:val="0056756F"/>
    <w:rsid w:val="00567611"/>
    <w:rsid w:val="00567897"/>
    <w:rsid w:val="00567D35"/>
    <w:rsid w:val="00570345"/>
    <w:rsid w:val="00570B26"/>
    <w:rsid w:val="00571379"/>
    <w:rsid w:val="00571809"/>
    <w:rsid w:val="00571985"/>
    <w:rsid w:val="00571A0F"/>
    <w:rsid w:val="00571C9A"/>
    <w:rsid w:val="00572F91"/>
    <w:rsid w:val="00573716"/>
    <w:rsid w:val="00573910"/>
    <w:rsid w:val="00573C6D"/>
    <w:rsid w:val="00574186"/>
    <w:rsid w:val="005744C8"/>
    <w:rsid w:val="0057489C"/>
    <w:rsid w:val="00574B31"/>
    <w:rsid w:val="00574D7B"/>
    <w:rsid w:val="00574DCF"/>
    <w:rsid w:val="005752BF"/>
    <w:rsid w:val="00575CA8"/>
    <w:rsid w:val="00575EDA"/>
    <w:rsid w:val="005760EB"/>
    <w:rsid w:val="005761EA"/>
    <w:rsid w:val="005766FD"/>
    <w:rsid w:val="00576793"/>
    <w:rsid w:val="00576D35"/>
    <w:rsid w:val="005774C9"/>
    <w:rsid w:val="00577A02"/>
    <w:rsid w:val="00580127"/>
    <w:rsid w:val="005809BD"/>
    <w:rsid w:val="005814CE"/>
    <w:rsid w:val="00582615"/>
    <w:rsid w:val="00582A19"/>
    <w:rsid w:val="00582EA6"/>
    <w:rsid w:val="00582FC1"/>
    <w:rsid w:val="005836A1"/>
    <w:rsid w:val="00583943"/>
    <w:rsid w:val="0058401E"/>
    <w:rsid w:val="00584096"/>
    <w:rsid w:val="00584560"/>
    <w:rsid w:val="005848C4"/>
    <w:rsid w:val="00584B82"/>
    <w:rsid w:val="00584F74"/>
    <w:rsid w:val="0058515A"/>
    <w:rsid w:val="00585C9B"/>
    <w:rsid w:val="00586A64"/>
    <w:rsid w:val="00586CD3"/>
    <w:rsid w:val="00586CF0"/>
    <w:rsid w:val="0058711C"/>
    <w:rsid w:val="005872E7"/>
    <w:rsid w:val="00587309"/>
    <w:rsid w:val="00587CB7"/>
    <w:rsid w:val="00590032"/>
    <w:rsid w:val="00590136"/>
    <w:rsid w:val="00590423"/>
    <w:rsid w:val="0059049C"/>
    <w:rsid w:val="005906C2"/>
    <w:rsid w:val="00590B51"/>
    <w:rsid w:val="00591025"/>
    <w:rsid w:val="00591979"/>
    <w:rsid w:val="00591CF7"/>
    <w:rsid w:val="0059290A"/>
    <w:rsid w:val="00592CE1"/>
    <w:rsid w:val="00592CEF"/>
    <w:rsid w:val="00592D11"/>
    <w:rsid w:val="00592F5C"/>
    <w:rsid w:val="0059384F"/>
    <w:rsid w:val="00593E7A"/>
    <w:rsid w:val="00594BF3"/>
    <w:rsid w:val="00594E4E"/>
    <w:rsid w:val="00594EE8"/>
    <w:rsid w:val="00595013"/>
    <w:rsid w:val="00595ACD"/>
    <w:rsid w:val="00595C0A"/>
    <w:rsid w:val="00595DD9"/>
    <w:rsid w:val="00596CA4"/>
    <w:rsid w:val="0059776A"/>
    <w:rsid w:val="005A016B"/>
    <w:rsid w:val="005A0339"/>
    <w:rsid w:val="005A10CB"/>
    <w:rsid w:val="005A1FB8"/>
    <w:rsid w:val="005A208C"/>
    <w:rsid w:val="005A272C"/>
    <w:rsid w:val="005A2791"/>
    <w:rsid w:val="005A2A4E"/>
    <w:rsid w:val="005A2D64"/>
    <w:rsid w:val="005A3318"/>
    <w:rsid w:val="005A44C1"/>
    <w:rsid w:val="005A4641"/>
    <w:rsid w:val="005A4769"/>
    <w:rsid w:val="005A47B7"/>
    <w:rsid w:val="005A4D55"/>
    <w:rsid w:val="005A4DD6"/>
    <w:rsid w:val="005A51C8"/>
    <w:rsid w:val="005A5772"/>
    <w:rsid w:val="005A5D70"/>
    <w:rsid w:val="005A78AB"/>
    <w:rsid w:val="005A7CD6"/>
    <w:rsid w:val="005B0132"/>
    <w:rsid w:val="005B1019"/>
    <w:rsid w:val="005B1122"/>
    <w:rsid w:val="005B11F1"/>
    <w:rsid w:val="005B14D3"/>
    <w:rsid w:val="005B14ED"/>
    <w:rsid w:val="005B17CC"/>
    <w:rsid w:val="005B1C50"/>
    <w:rsid w:val="005B20C7"/>
    <w:rsid w:val="005B2657"/>
    <w:rsid w:val="005B4137"/>
    <w:rsid w:val="005B42FA"/>
    <w:rsid w:val="005B4B01"/>
    <w:rsid w:val="005B52D9"/>
    <w:rsid w:val="005B58E6"/>
    <w:rsid w:val="005B5EDA"/>
    <w:rsid w:val="005B602E"/>
    <w:rsid w:val="005B62D3"/>
    <w:rsid w:val="005B63B6"/>
    <w:rsid w:val="005B6665"/>
    <w:rsid w:val="005B705C"/>
    <w:rsid w:val="005B70D1"/>
    <w:rsid w:val="005B7818"/>
    <w:rsid w:val="005B7833"/>
    <w:rsid w:val="005B79B4"/>
    <w:rsid w:val="005C0163"/>
    <w:rsid w:val="005C08C9"/>
    <w:rsid w:val="005C105D"/>
    <w:rsid w:val="005C13A0"/>
    <w:rsid w:val="005C1614"/>
    <w:rsid w:val="005C1C2C"/>
    <w:rsid w:val="005C28C2"/>
    <w:rsid w:val="005C2AAE"/>
    <w:rsid w:val="005C2D5D"/>
    <w:rsid w:val="005C2ECB"/>
    <w:rsid w:val="005C30B7"/>
    <w:rsid w:val="005C32A3"/>
    <w:rsid w:val="005C350A"/>
    <w:rsid w:val="005C4959"/>
    <w:rsid w:val="005C49C0"/>
    <w:rsid w:val="005C4DA9"/>
    <w:rsid w:val="005C4FAB"/>
    <w:rsid w:val="005C561D"/>
    <w:rsid w:val="005C581F"/>
    <w:rsid w:val="005C5AC9"/>
    <w:rsid w:val="005C6AAA"/>
    <w:rsid w:val="005C6CA1"/>
    <w:rsid w:val="005C6D78"/>
    <w:rsid w:val="005C7186"/>
    <w:rsid w:val="005C756E"/>
    <w:rsid w:val="005C7FB7"/>
    <w:rsid w:val="005D0553"/>
    <w:rsid w:val="005D0EF6"/>
    <w:rsid w:val="005D1194"/>
    <w:rsid w:val="005D1412"/>
    <w:rsid w:val="005D161C"/>
    <w:rsid w:val="005D16F0"/>
    <w:rsid w:val="005D1863"/>
    <w:rsid w:val="005D1988"/>
    <w:rsid w:val="005D2956"/>
    <w:rsid w:val="005D2BF9"/>
    <w:rsid w:val="005D2F6D"/>
    <w:rsid w:val="005D421F"/>
    <w:rsid w:val="005D437B"/>
    <w:rsid w:val="005D5210"/>
    <w:rsid w:val="005D527F"/>
    <w:rsid w:val="005D590D"/>
    <w:rsid w:val="005D5DB0"/>
    <w:rsid w:val="005D5EB9"/>
    <w:rsid w:val="005D6183"/>
    <w:rsid w:val="005D6882"/>
    <w:rsid w:val="005D6DC3"/>
    <w:rsid w:val="005D70DA"/>
    <w:rsid w:val="005D7127"/>
    <w:rsid w:val="005D7AB6"/>
    <w:rsid w:val="005D7AE8"/>
    <w:rsid w:val="005E0224"/>
    <w:rsid w:val="005E0B97"/>
    <w:rsid w:val="005E19AE"/>
    <w:rsid w:val="005E1AAF"/>
    <w:rsid w:val="005E1E26"/>
    <w:rsid w:val="005E2267"/>
    <w:rsid w:val="005E234C"/>
    <w:rsid w:val="005E243B"/>
    <w:rsid w:val="005E2AB7"/>
    <w:rsid w:val="005E316D"/>
    <w:rsid w:val="005E318C"/>
    <w:rsid w:val="005E3556"/>
    <w:rsid w:val="005E35BC"/>
    <w:rsid w:val="005E3BAF"/>
    <w:rsid w:val="005E3F39"/>
    <w:rsid w:val="005E4160"/>
    <w:rsid w:val="005E41F4"/>
    <w:rsid w:val="005E422D"/>
    <w:rsid w:val="005E55C9"/>
    <w:rsid w:val="005E70CF"/>
    <w:rsid w:val="005E7712"/>
    <w:rsid w:val="005E7DD6"/>
    <w:rsid w:val="005F019E"/>
    <w:rsid w:val="005F024F"/>
    <w:rsid w:val="005F025C"/>
    <w:rsid w:val="005F0905"/>
    <w:rsid w:val="005F0EB9"/>
    <w:rsid w:val="005F1348"/>
    <w:rsid w:val="005F1EB0"/>
    <w:rsid w:val="005F201B"/>
    <w:rsid w:val="005F24DE"/>
    <w:rsid w:val="005F2BE0"/>
    <w:rsid w:val="005F2CDC"/>
    <w:rsid w:val="005F3075"/>
    <w:rsid w:val="005F3379"/>
    <w:rsid w:val="005F431C"/>
    <w:rsid w:val="005F48C3"/>
    <w:rsid w:val="005F4B8A"/>
    <w:rsid w:val="005F5696"/>
    <w:rsid w:val="005F5FC3"/>
    <w:rsid w:val="005F6555"/>
    <w:rsid w:val="005F678B"/>
    <w:rsid w:val="005F6B4A"/>
    <w:rsid w:val="005F702B"/>
    <w:rsid w:val="005F747E"/>
    <w:rsid w:val="005F759E"/>
    <w:rsid w:val="005F77D5"/>
    <w:rsid w:val="005F7A84"/>
    <w:rsid w:val="005F7B8E"/>
    <w:rsid w:val="005F7F3C"/>
    <w:rsid w:val="00600500"/>
    <w:rsid w:val="00600525"/>
    <w:rsid w:val="00600ECA"/>
    <w:rsid w:val="00601594"/>
    <w:rsid w:val="006022FB"/>
    <w:rsid w:val="00602770"/>
    <w:rsid w:val="00602E93"/>
    <w:rsid w:val="00603387"/>
    <w:rsid w:val="0060372B"/>
    <w:rsid w:val="00603A7B"/>
    <w:rsid w:val="00604266"/>
    <w:rsid w:val="006058E3"/>
    <w:rsid w:val="00605B25"/>
    <w:rsid w:val="00605D85"/>
    <w:rsid w:val="006060D6"/>
    <w:rsid w:val="006066B6"/>
    <w:rsid w:val="00606AB3"/>
    <w:rsid w:val="00606E11"/>
    <w:rsid w:val="0060754E"/>
    <w:rsid w:val="00607BFB"/>
    <w:rsid w:val="006105FC"/>
    <w:rsid w:val="00610AC5"/>
    <w:rsid w:val="00610AF3"/>
    <w:rsid w:val="00610B53"/>
    <w:rsid w:val="0061152D"/>
    <w:rsid w:val="0061185C"/>
    <w:rsid w:val="00611D0F"/>
    <w:rsid w:val="006124F7"/>
    <w:rsid w:val="0061265A"/>
    <w:rsid w:val="006129D2"/>
    <w:rsid w:val="0061388B"/>
    <w:rsid w:val="006138DD"/>
    <w:rsid w:val="006144F4"/>
    <w:rsid w:val="00614659"/>
    <w:rsid w:val="00614E87"/>
    <w:rsid w:val="006154B9"/>
    <w:rsid w:val="0061612D"/>
    <w:rsid w:val="00616A28"/>
    <w:rsid w:val="00616B5D"/>
    <w:rsid w:val="00616FDA"/>
    <w:rsid w:val="00617016"/>
    <w:rsid w:val="00617087"/>
    <w:rsid w:val="00617898"/>
    <w:rsid w:val="00617AEA"/>
    <w:rsid w:val="00617DC6"/>
    <w:rsid w:val="006209E1"/>
    <w:rsid w:val="00620D77"/>
    <w:rsid w:val="00620DDE"/>
    <w:rsid w:val="00621B3C"/>
    <w:rsid w:val="006221D4"/>
    <w:rsid w:val="006225CF"/>
    <w:rsid w:val="00622D4D"/>
    <w:rsid w:val="00623C9B"/>
    <w:rsid w:val="00624CA5"/>
    <w:rsid w:val="00625100"/>
    <w:rsid w:val="0062522A"/>
    <w:rsid w:val="0062527D"/>
    <w:rsid w:val="006253E3"/>
    <w:rsid w:val="00625436"/>
    <w:rsid w:val="00625D66"/>
    <w:rsid w:val="00625EC8"/>
    <w:rsid w:val="00626502"/>
    <w:rsid w:val="006267CB"/>
    <w:rsid w:val="006267F9"/>
    <w:rsid w:val="006269B6"/>
    <w:rsid w:val="00626BB7"/>
    <w:rsid w:val="00626FF3"/>
    <w:rsid w:val="0062747C"/>
    <w:rsid w:val="00627813"/>
    <w:rsid w:val="006279BE"/>
    <w:rsid w:val="00630013"/>
    <w:rsid w:val="006301E0"/>
    <w:rsid w:val="006303EF"/>
    <w:rsid w:val="00630484"/>
    <w:rsid w:val="00630C84"/>
    <w:rsid w:val="00630F99"/>
    <w:rsid w:val="00631681"/>
    <w:rsid w:val="00631AD0"/>
    <w:rsid w:val="00631E2F"/>
    <w:rsid w:val="00632442"/>
    <w:rsid w:val="00632458"/>
    <w:rsid w:val="00632A2C"/>
    <w:rsid w:val="006332F4"/>
    <w:rsid w:val="006334F2"/>
    <w:rsid w:val="00633B02"/>
    <w:rsid w:val="006341C8"/>
    <w:rsid w:val="00634291"/>
    <w:rsid w:val="00634C8A"/>
    <w:rsid w:val="0063554B"/>
    <w:rsid w:val="006355C6"/>
    <w:rsid w:val="00635BE8"/>
    <w:rsid w:val="00635C87"/>
    <w:rsid w:val="00635E99"/>
    <w:rsid w:val="00636E37"/>
    <w:rsid w:val="0063721D"/>
    <w:rsid w:val="006374FD"/>
    <w:rsid w:val="00637802"/>
    <w:rsid w:val="00637970"/>
    <w:rsid w:val="00637C8E"/>
    <w:rsid w:val="00637EB0"/>
    <w:rsid w:val="0064021B"/>
    <w:rsid w:val="00640305"/>
    <w:rsid w:val="00640553"/>
    <w:rsid w:val="00640B2C"/>
    <w:rsid w:val="00640C1D"/>
    <w:rsid w:val="00641183"/>
    <w:rsid w:val="006414DD"/>
    <w:rsid w:val="006424B5"/>
    <w:rsid w:val="006427C2"/>
    <w:rsid w:val="00643080"/>
    <w:rsid w:val="00643431"/>
    <w:rsid w:val="0064378B"/>
    <w:rsid w:val="00643A12"/>
    <w:rsid w:val="00643A8F"/>
    <w:rsid w:val="00643EFF"/>
    <w:rsid w:val="0064450F"/>
    <w:rsid w:val="0064458A"/>
    <w:rsid w:val="00644BB0"/>
    <w:rsid w:val="00644EC2"/>
    <w:rsid w:val="00644F7F"/>
    <w:rsid w:val="00644FD2"/>
    <w:rsid w:val="006451BA"/>
    <w:rsid w:val="00645864"/>
    <w:rsid w:val="00645AFE"/>
    <w:rsid w:val="00646B5F"/>
    <w:rsid w:val="00646DB9"/>
    <w:rsid w:val="00646F3B"/>
    <w:rsid w:val="0064702C"/>
    <w:rsid w:val="00647625"/>
    <w:rsid w:val="00647A6A"/>
    <w:rsid w:val="00647A90"/>
    <w:rsid w:val="00647C1B"/>
    <w:rsid w:val="00647D6B"/>
    <w:rsid w:val="00650A1A"/>
    <w:rsid w:val="00651A1A"/>
    <w:rsid w:val="006521F1"/>
    <w:rsid w:val="006524F3"/>
    <w:rsid w:val="0065295A"/>
    <w:rsid w:val="00652C90"/>
    <w:rsid w:val="0065366E"/>
    <w:rsid w:val="0065385D"/>
    <w:rsid w:val="00653BBF"/>
    <w:rsid w:val="00654100"/>
    <w:rsid w:val="00654397"/>
    <w:rsid w:val="0065470C"/>
    <w:rsid w:val="00654896"/>
    <w:rsid w:val="00654982"/>
    <w:rsid w:val="00654BF9"/>
    <w:rsid w:val="00654ECA"/>
    <w:rsid w:val="006551FE"/>
    <w:rsid w:val="006552AF"/>
    <w:rsid w:val="0065564B"/>
    <w:rsid w:val="00656035"/>
    <w:rsid w:val="00656661"/>
    <w:rsid w:val="0065697F"/>
    <w:rsid w:val="006571E0"/>
    <w:rsid w:val="006579DE"/>
    <w:rsid w:val="00657A7A"/>
    <w:rsid w:val="00657CF8"/>
    <w:rsid w:val="00657D99"/>
    <w:rsid w:val="006601A9"/>
    <w:rsid w:val="0066074D"/>
    <w:rsid w:val="00660AD7"/>
    <w:rsid w:val="00660BFD"/>
    <w:rsid w:val="00660DB6"/>
    <w:rsid w:val="00660E5F"/>
    <w:rsid w:val="006612AB"/>
    <w:rsid w:val="006613B6"/>
    <w:rsid w:val="006614AE"/>
    <w:rsid w:val="0066154F"/>
    <w:rsid w:val="00661603"/>
    <w:rsid w:val="006618F2"/>
    <w:rsid w:val="0066208F"/>
    <w:rsid w:val="00662646"/>
    <w:rsid w:val="00662BD6"/>
    <w:rsid w:val="00662D2C"/>
    <w:rsid w:val="00663091"/>
    <w:rsid w:val="00663B56"/>
    <w:rsid w:val="00663E27"/>
    <w:rsid w:val="00664013"/>
    <w:rsid w:val="006643A2"/>
    <w:rsid w:val="00664960"/>
    <w:rsid w:val="00664C1B"/>
    <w:rsid w:val="00664CC0"/>
    <w:rsid w:val="00664F54"/>
    <w:rsid w:val="00665AFF"/>
    <w:rsid w:val="006668A3"/>
    <w:rsid w:val="00666EE6"/>
    <w:rsid w:val="00667241"/>
    <w:rsid w:val="0066729C"/>
    <w:rsid w:val="00667725"/>
    <w:rsid w:val="006678D6"/>
    <w:rsid w:val="00667C58"/>
    <w:rsid w:val="00667ED7"/>
    <w:rsid w:val="00670784"/>
    <w:rsid w:val="006707B9"/>
    <w:rsid w:val="00670840"/>
    <w:rsid w:val="00670B46"/>
    <w:rsid w:val="0067106D"/>
    <w:rsid w:val="0067155D"/>
    <w:rsid w:val="00671B80"/>
    <w:rsid w:val="00671E70"/>
    <w:rsid w:val="00672135"/>
    <w:rsid w:val="00672779"/>
    <w:rsid w:val="00672880"/>
    <w:rsid w:val="006729CF"/>
    <w:rsid w:val="00672BA2"/>
    <w:rsid w:val="0067312B"/>
    <w:rsid w:val="00673246"/>
    <w:rsid w:val="0067333E"/>
    <w:rsid w:val="00673404"/>
    <w:rsid w:val="006738DE"/>
    <w:rsid w:val="00673DA7"/>
    <w:rsid w:val="00674948"/>
    <w:rsid w:val="00674FF5"/>
    <w:rsid w:val="00675032"/>
    <w:rsid w:val="0067509C"/>
    <w:rsid w:val="00675160"/>
    <w:rsid w:val="006753AE"/>
    <w:rsid w:val="00675A3B"/>
    <w:rsid w:val="00675F51"/>
    <w:rsid w:val="0067625F"/>
    <w:rsid w:val="00676C63"/>
    <w:rsid w:val="00677196"/>
    <w:rsid w:val="0067719E"/>
    <w:rsid w:val="00677891"/>
    <w:rsid w:val="006778E0"/>
    <w:rsid w:val="00677CB6"/>
    <w:rsid w:val="00677D60"/>
    <w:rsid w:val="006800B5"/>
    <w:rsid w:val="00680A07"/>
    <w:rsid w:val="00680C0B"/>
    <w:rsid w:val="00680C45"/>
    <w:rsid w:val="0068174D"/>
    <w:rsid w:val="00682851"/>
    <w:rsid w:val="00682DD2"/>
    <w:rsid w:val="00682F4F"/>
    <w:rsid w:val="00683398"/>
    <w:rsid w:val="00683AB1"/>
    <w:rsid w:val="00683E2E"/>
    <w:rsid w:val="0068442D"/>
    <w:rsid w:val="00684561"/>
    <w:rsid w:val="006845F2"/>
    <w:rsid w:val="00684B98"/>
    <w:rsid w:val="0068529C"/>
    <w:rsid w:val="0068536E"/>
    <w:rsid w:val="006855A7"/>
    <w:rsid w:val="0068561C"/>
    <w:rsid w:val="006858A5"/>
    <w:rsid w:val="00685C4F"/>
    <w:rsid w:val="00686631"/>
    <w:rsid w:val="00686797"/>
    <w:rsid w:val="00686D42"/>
    <w:rsid w:val="00687A0F"/>
    <w:rsid w:val="00687BED"/>
    <w:rsid w:val="00687E78"/>
    <w:rsid w:val="006901BD"/>
    <w:rsid w:val="0069089C"/>
    <w:rsid w:val="00690A8F"/>
    <w:rsid w:val="00690C9B"/>
    <w:rsid w:val="00690D5D"/>
    <w:rsid w:val="00690E2B"/>
    <w:rsid w:val="0069101E"/>
    <w:rsid w:val="00691107"/>
    <w:rsid w:val="0069110E"/>
    <w:rsid w:val="00691601"/>
    <w:rsid w:val="00691C37"/>
    <w:rsid w:val="00691CBF"/>
    <w:rsid w:val="00692B02"/>
    <w:rsid w:val="00692B54"/>
    <w:rsid w:val="00692C52"/>
    <w:rsid w:val="00693168"/>
    <w:rsid w:val="006937EF"/>
    <w:rsid w:val="00693971"/>
    <w:rsid w:val="00693ED2"/>
    <w:rsid w:val="006950AD"/>
    <w:rsid w:val="0069560F"/>
    <w:rsid w:val="006962A6"/>
    <w:rsid w:val="00696BEB"/>
    <w:rsid w:val="00696C0D"/>
    <w:rsid w:val="0069702C"/>
    <w:rsid w:val="0069704C"/>
    <w:rsid w:val="0069740A"/>
    <w:rsid w:val="00697C8E"/>
    <w:rsid w:val="00697FB4"/>
    <w:rsid w:val="006A00B2"/>
    <w:rsid w:val="006A0664"/>
    <w:rsid w:val="006A0DAE"/>
    <w:rsid w:val="006A0E0A"/>
    <w:rsid w:val="006A0EAB"/>
    <w:rsid w:val="006A1490"/>
    <w:rsid w:val="006A1A94"/>
    <w:rsid w:val="006A1D8D"/>
    <w:rsid w:val="006A1E3C"/>
    <w:rsid w:val="006A2BD6"/>
    <w:rsid w:val="006A2E43"/>
    <w:rsid w:val="006A2F74"/>
    <w:rsid w:val="006A3AFF"/>
    <w:rsid w:val="006A3C04"/>
    <w:rsid w:val="006A448A"/>
    <w:rsid w:val="006A4624"/>
    <w:rsid w:val="006A4728"/>
    <w:rsid w:val="006A62EB"/>
    <w:rsid w:val="006A7B46"/>
    <w:rsid w:val="006B018B"/>
    <w:rsid w:val="006B04C1"/>
    <w:rsid w:val="006B0D38"/>
    <w:rsid w:val="006B1209"/>
    <w:rsid w:val="006B171D"/>
    <w:rsid w:val="006B1B38"/>
    <w:rsid w:val="006B1D31"/>
    <w:rsid w:val="006B2E58"/>
    <w:rsid w:val="006B470F"/>
    <w:rsid w:val="006B4B5A"/>
    <w:rsid w:val="006B53C8"/>
    <w:rsid w:val="006B5C71"/>
    <w:rsid w:val="006B5F72"/>
    <w:rsid w:val="006B69DB"/>
    <w:rsid w:val="006B7559"/>
    <w:rsid w:val="006B7FA6"/>
    <w:rsid w:val="006C00E0"/>
    <w:rsid w:val="006C09AC"/>
    <w:rsid w:val="006C0E6F"/>
    <w:rsid w:val="006C17E2"/>
    <w:rsid w:val="006C1C5D"/>
    <w:rsid w:val="006C25DD"/>
    <w:rsid w:val="006C268C"/>
    <w:rsid w:val="006C2A30"/>
    <w:rsid w:val="006C3744"/>
    <w:rsid w:val="006C3E8C"/>
    <w:rsid w:val="006C3EDF"/>
    <w:rsid w:val="006C3F18"/>
    <w:rsid w:val="006C45F4"/>
    <w:rsid w:val="006C54B6"/>
    <w:rsid w:val="006C55C1"/>
    <w:rsid w:val="006C5BD7"/>
    <w:rsid w:val="006C5FD0"/>
    <w:rsid w:val="006C631E"/>
    <w:rsid w:val="006C6944"/>
    <w:rsid w:val="006C6FFF"/>
    <w:rsid w:val="006C7839"/>
    <w:rsid w:val="006C7ACC"/>
    <w:rsid w:val="006C7F9B"/>
    <w:rsid w:val="006D0340"/>
    <w:rsid w:val="006D0645"/>
    <w:rsid w:val="006D0989"/>
    <w:rsid w:val="006D0B08"/>
    <w:rsid w:val="006D0D4A"/>
    <w:rsid w:val="006D110D"/>
    <w:rsid w:val="006D1668"/>
    <w:rsid w:val="006D1C36"/>
    <w:rsid w:val="006D2000"/>
    <w:rsid w:val="006D21E0"/>
    <w:rsid w:val="006D30C8"/>
    <w:rsid w:val="006D30E3"/>
    <w:rsid w:val="006D3180"/>
    <w:rsid w:val="006D38FE"/>
    <w:rsid w:val="006D3B54"/>
    <w:rsid w:val="006D5B74"/>
    <w:rsid w:val="006D624A"/>
    <w:rsid w:val="006D65CA"/>
    <w:rsid w:val="006D6669"/>
    <w:rsid w:val="006D6EF5"/>
    <w:rsid w:val="006D6FA8"/>
    <w:rsid w:val="006D725E"/>
    <w:rsid w:val="006D771E"/>
    <w:rsid w:val="006D7D6A"/>
    <w:rsid w:val="006E058F"/>
    <w:rsid w:val="006E0738"/>
    <w:rsid w:val="006E0FA8"/>
    <w:rsid w:val="006E1F94"/>
    <w:rsid w:val="006E1FB4"/>
    <w:rsid w:val="006E2376"/>
    <w:rsid w:val="006E273E"/>
    <w:rsid w:val="006E2CE8"/>
    <w:rsid w:val="006E3017"/>
    <w:rsid w:val="006E3326"/>
    <w:rsid w:val="006E38FB"/>
    <w:rsid w:val="006E3B0B"/>
    <w:rsid w:val="006E4405"/>
    <w:rsid w:val="006E4731"/>
    <w:rsid w:val="006E5999"/>
    <w:rsid w:val="006E5E0F"/>
    <w:rsid w:val="006E5ECA"/>
    <w:rsid w:val="006E66B8"/>
    <w:rsid w:val="006E7473"/>
    <w:rsid w:val="006E76E3"/>
    <w:rsid w:val="006E7EC9"/>
    <w:rsid w:val="006E7F91"/>
    <w:rsid w:val="006F0C9C"/>
    <w:rsid w:val="006F0DAD"/>
    <w:rsid w:val="006F122B"/>
    <w:rsid w:val="006F1345"/>
    <w:rsid w:val="006F159F"/>
    <w:rsid w:val="006F18D6"/>
    <w:rsid w:val="006F1DB4"/>
    <w:rsid w:val="006F24D9"/>
    <w:rsid w:val="006F25A0"/>
    <w:rsid w:val="006F2A4C"/>
    <w:rsid w:val="006F3090"/>
    <w:rsid w:val="006F30E7"/>
    <w:rsid w:val="006F3EE9"/>
    <w:rsid w:val="006F4396"/>
    <w:rsid w:val="006F4406"/>
    <w:rsid w:val="006F44C4"/>
    <w:rsid w:val="006F49ED"/>
    <w:rsid w:val="006F5393"/>
    <w:rsid w:val="006F5C03"/>
    <w:rsid w:val="006F5D43"/>
    <w:rsid w:val="006F6193"/>
    <w:rsid w:val="006F67F0"/>
    <w:rsid w:val="006F744E"/>
    <w:rsid w:val="006F75ED"/>
    <w:rsid w:val="006F7C87"/>
    <w:rsid w:val="006F7D04"/>
    <w:rsid w:val="00700019"/>
    <w:rsid w:val="007011D4"/>
    <w:rsid w:val="007015A1"/>
    <w:rsid w:val="00701D82"/>
    <w:rsid w:val="00702541"/>
    <w:rsid w:val="00702EFC"/>
    <w:rsid w:val="0070313F"/>
    <w:rsid w:val="00703714"/>
    <w:rsid w:val="0070391C"/>
    <w:rsid w:val="00703BE8"/>
    <w:rsid w:val="00703CC6"/>
    <w:rsid w:val="0070440F"/>
    <w:rsid w:val="00704443"/>
    <w:rsid w:val="0070473D"/>
    <w:rsid w:val="007049F1"/>
    <w:rsid w:val="00704EF5"/>
    <w:rsid w:val="0070500F"/>
    <w:rsid w:val="00705234"/>
    <w:rsid w:val="00705A4F"/>
    <w:rsid w:val="0070641D"/>
    <w:rsid w:val="007067A5"/>
    <w:rsid w:val="00707037"/>
    <w:rsid w:val="007070F8"/>
    <w:rsid w:val="007079CE"/>
    <w:rsid w:val="00710931"/>
    <w:rsid w:val="00710FAD"/>
    <w:rsid w:val="0071186B"/>
    <w:rsid w:val="00711971"/>
    <w:rsid w:val="00711D11"/>
    <w:rsid w:val="00711F6B"/>
    <w:rsid w:val="00712DE3"/>
    <w:rsid w:val="00713293"/>
    <w:rsid w:val="00713AC5"/>
    <w:rsid w:val="00713B60"/>
    <w:rsid w:val="00713EE9"/>
    <w:rsid w:val="0071428D"/>
    <w:rsid w:val="00714BDC"/>
    <w:rsid w:val="00714EC5"/>
    <w:rsid w:val="00714ECD"/>
    <w:rsid w:val="00715788"/>
    <w:rsid w:val="0071591A"/>
    <w:rsid w:val="00715A4E"/>
    <w:rsid w:val="007165C4"/>
    <w:rsid w:val="00716ACA"/>
    <w:rsid w:val="00717A30"/>
    <w:rsid w:val="00717DEA"/>
    <w:rsid w:val="0072010F"/>
    <w:rsid w:val="00720477"/>
    <w:rsid w:val="0072060A"/>
    <w:rsid w:val="00720B23"/>
    <w:rsid w:val="00720E60"/>
    <w:rsid w:val="00720E64"/>
    <w:rsid w:val="00720FCC"/>
    <w:rsid w:val="00721385"/>
    <w:rsid w:val="0072177B"/>
    <w:rsid w:val="00721878"/>
    <w:rsid w:val="00721B1B"/>
    <w:rsid w:val="00722A27"/>
    <w:rsid w:val="0072376F"/>
    <w:rsid w:val="007237E0"/>
    <w:rsid w:val="00723FFA"/>
    <w:rsid w:val="0072458E"/>
    <w:rsid w:val="00724A01"/>
    <w:rsid w:val="00724DAA"/>
    <w:rsid w:val="00725526"/>
    <w:rsid w:val="0072626B"/>
    <w:rsid w:val="007266E7"/>
    <w:rsid w:val="00727081"/>
    <w:rsid w:val="00727493"/>
    <w:rsid w:val="00727817"/>
    <w:rsid w:val="00727921"/>
    <w:rsid w:val="00727CBF"/>
    <w:rsid w:val="00730460"/>
    <w:rsid w:val="00730E43"/>
    <w:rsid w:val="00730FC0"/>
    <w:rsid w:val="007310D9"/>
    <w:rsid w:val="00731573"/>
    <w:rsid w:val="00732636"/>
    <w:rsid w:val="007327C9"/>
    <w:rsid w:val="00732830"/>
    <w:rsid w:val="00733520"/>
    <w:rsid w:val="00733A3E"/>
    <w:rsid w:val="00733E1F"/>
    <w:rsid w:val="007348C2"/>
    <w:rsid w:val="0073490A"/>
    <w:rsid w:val="0073497F"/>
    <w:rsid w:val="00734AB1"/>
    <w:rsid w:val="007350EA"/>
    <w:rsid w:val="00735ACF"/>
    <w:rsid w:val="007360E6"/>
    <w:rsid w:val="007368C3"/>
    <w:rsid w:val="00736EFB"/>
    <w:rsid w:val="007375E9"/>
    <w:rsid w:val="00737DDF"/>
    <w:rsid w:val="0074014D"/>
    <w:rsid w:val="00740577"/>
    <w:rsid w:val="00740D49"/>
    <w:rsid w:val="00740F3C"/>
    <w:rsid w:val="007410A5"/>
    <w:rsid w:val="00741270"/>
    <w:rsid w:val="00741534"/>
    <w:rsid w:val="00741856"/>
    <w:rsid w:val="00741CCF"/>
    <w:rsid w:val="00741E5E"/>
    <w:rsid w:val="007426BF"/>
    <w:rsid w:val="007426E1"/>
    <w:rsid w:val="007429C9"/>
    <w:rsid w:val="00742C76"/>
    <w:rsid w:val="007430F3"/>
    <w:rsid w:val="00743222"/>
    <w:rsid w:val="0074327F"/>
    <w:rsid w:val="007432F0"/>
    <w:rsid w:val="0074389E"/>
    <w:rsid w:val="00743AF0"/>
    <w:rsid w:val="00744408"/>
    <w:rsid w:val="007446E7"/>
    <w:rsid w:val="00744AA6"/>
    <w:rsid w:val="00744B4C"/>
    <w:rsid w:val="007450FC"/>
    <w:rsid w:val="007453D1"/>
    <w:rsid w:val="0074561F"/>
    <w:rsid w:val="00745C2A"/>
    <w:rsid w:val="00745E79"/>
    <w:rsid w:val="00745ED1"/>
    <w:rsid w:val="007467BD"/>
    <w:rsid w:val="0074687F"/>
    <w:rsid w:val="00746BFB"/>
    <w:rsid w:val="007471F5"/>
    <w:rsid w:val="007472BF"/>
    <w:rsid w:val="007473D2"/>
    <w:rsid w:val="00747B40"/>
    <w:rsid w:val="00747EF9"/>
    <w:rsid w:val="00751600"/>
    <w:rsid w:val="007516F8"/>
    <w:rsid w:val="00751D82"/>
    <w:rsid w:val="007521AC"/>
    <w:rsid w:val="007521F6"/>
    <w:rsid w:val="0075276B"/>
    <w:rsid w:val="00753049"/>
    <w:rsid w:val="007538BC"/>
    <w:rsid w:val="007538C3"/>
    <w:rsid w:val="00753F44"/>
    <w:rsid w:val="00754363"/>
    <w:rsid w:val="00754F2F"/>
    <w:rsid w:val="007552D6"/>
    <w:rsid w:val="00755736"/>
    <w:rsid w:val="00755841"/>
    <w:rsid w:val="00755D2B"/>
    <w:rsid w:val="007567CC"/>
    <w:rsid w:val="00756AF5"/>
    <w:rsid w:val="00756F61"/>
    <w:rsid w:val="0075707E"/>
    <w:rsid w:val="007605F9"/>
    <w:rsid w:val="00760994"/>
    <w:rsid w:val="00760F84"/>
    <w:rsid w:val="0076118E"/>
    <w:rsid w:val="00761482"/>
    <w:rsid w:val="007614A0"/>
    <w:rsid w:val="00761BC2"/>
    <w:rsid w:val="00761D4C"/>
    <w:rsid w:val="0076231F"/>
    <w:rsid w:val="00762345"/>
    <w:rsid w:val="007624FC"/>
    <w:rsid w:val="007627AB"/>
    <w:rsid w:val="00763D46"/>
    <w:rsid w:val="00764347"/>
    <w:rsid w:val="00764507"/>
    <w:rsid w:val="00764D07"/>
    <w:rsid w:val="00764E86"/>
    <w:rsid w:val="0076534E"/>
    <w:rsid w:val="00766192"/>
    <w:rsid w:val="007669DE"/>
    <w:rsid w:val="00766A7E"/>
    <w:rsid w:val="00766B98"/>
    <w:rsid w:val="00766D0A"/>
    <w:rsid w:val="00766D0B"/>
    <w:rsid w:val="007671E8"/>
    <w:rsid w:val="00767420"/>
    <w:rsid w:val="00767ED5"/>
    <w:rsid w:val="007702B3"/>
    <w:rsid w:val="007702E3"/>
    <w:rsid w:val="00770614"/>
    <w:rsid w:val="00771276"/>
    <w:rsid w:val="00772FC6"/>
    <w:rsid w:val="0077301E"/>
    <w:rsid w:val="007734FD"/>
    <w:rsid w:val="007740C7"/>
    <w:rsid w:val="007747ED"/>
    <w:rsid w:val="00774B05"/>
    <w:rsid w:val="00775029"/>
    <w:rsid w:val="00775091"/>
    <w:rsid w:val="00776510"/>
    <w:rsid w:val="00776575"/>
    <w:rsid w:val="00776663"/>
    <w:rsid w:val="007773AA"/>
    <w:rsid w:val="00777A3F"/>
    <w:rsid w:val="00777DA3"/>
    <w:rsid w:val="00777E3D"/>
    <w:rsid w:val="0078026F"/>
    <w:rsid w:val="007802D0"/>
    <w:rsid w:val="007802DF"/>
    <w:rsid w:val="00780353"/>
    <w:rsid w:val="007807E9"/>
    <w:rsid w:val="00780EC3"/>
    <w:rsid w:val="0078188C"/>
    <w:rsid w:val="0078236D"/>
    <w:rsid w:val="00782A30"/>
    <w:rsid w:val="00783DEC"/>
    <w:rsid w:val="007840BB"/>
    <w:rsid w:val="00784400"/>
    <w:rsid w:val="00784874"/>
    <w:rsid w:val="00784BC2"/>
    <w:rsid w:val="00784CC4"/>
    <w:rsid w:val="007852D7"/>
    <w:rsid w:val="00785302"/>
    <w:rsid w:val="00785A40"/>
    <w:rsid w:val="00785C3D"/>
    <w:rsid w:val="00785FA2"/>
    <w:rsid w:val="00786567"/>
    <w:rsid w:val="00786AAE"/>
    <w:rsid w:val="00786C5C"/>
    <w:rsid w:val="00786CA9"/>
    <w:rsid w:val="007877B7"/>
    <w:rsid w:val="00787EAD"/>
    <w:rsid w:val="007908E9"/>
    <w:rsid w:val="007918CF"/>
    <w:rsid w:val="00792C56"/>
    <w:rsid w:val="00792EB3"/>
    <w:rsid w:val="00792F1F"/>
    <w:rsid w:val="007931C3"/>
    <w:rsid w:val="00793396"/>
    <w:rsid w:val="0079391D"/>
    <w:rsid w:val="00793977"/>
    <w:rsid w:val="00793E9E"/>
    <w:rsid w:val="0079400D"/>
    <w:rsid w:val="00794AD7"/>
    <w:rsid w:val="00794BBE"/>
    <w:rsid w:val="00794FD5"/>
    <w:rsid w:val="007953A9"/>
    <w:rsid w:val="0079581B"/>
    <w:rsid w:val="00795B3A"/>
    <w:rsid w:val="00795F40"/>
    <w:rsid w:val="007961BC"/>
    <w:rsid w:val="0079642D"/>
    <w:rsid w:val="0079654E"/>
    <w:rsid w:val="007969C6"/>
    <w:rsid w:val="00797014"/>
    <w:rsid w:val="0079721F"/>
    <w:rsid w:val="00797522"/>
    <w:rsid w:val="00797C6B"/>
    <w:rsid w:val="00797C8A"/>
    <w:rsid w:val="00797DAF"/>
    <w:rsid w:val="007A0F36"/>
    <w:rsid w:val="007A12A8"/>
    <w:rsid w:val="007A16F1"/>
    <w:rsid w:val="007A1740"/>
    <w:rsid w:val="007A1A97"/>
    <w:rsid w:val="007A27B0"/>
    <w:rsid w:val="007A27DE"/>
    <w:rsid w:val="007A2874"/>
    <w:rsid w:val="007A29DE"/>
    <w:rsid w:val="007A31E4"/>
    <w:rsid w:val="007A3268"/>
    <w:rsid w:val="007A3546"/>
    <w:rsid w:val="007A36C3"/>
    <w:rsid w:val="007A36C6"/>
    <w:rsid w:val="007A3859"/>
    <w:rsid w:val="007A4355"/>
    <w:rsid w:val="007A46ED"/>
    <w:rsid w:val="007A4812"/>
    <w:rsid w:val="007A4B3C"/>
    <w:rsid w:val="007A568B"/>
    <w:rsid w:val="007A586F"/>
    <w:rsid w:val="007A5B1D"/>
    <w:rsid w:val="007A603A"/>
    <w:rsid w:val="007A62C4"/>
    <w:rsid w:val="007A697C"/>
    <w:rsid w:val="007A7755"/>
    <w:rsid w:val="007A7881"/>
    <w:rsid w:val="007A78A7"/>
    <w:rsid w:val="007A7DFE"/>
    <w:rsid w:val="007B0CAC"/>
    <w:rsid w:val="007B1217"/>
    <w:rsid w:val="007B150E"/>
    <w:rsid w:val="007B1590"/>
    <w:rsid w:val="007B1647"/>
    <w:rsid w:val="007B18BC"/>
    <w:rsid w:val="007B1A4A"/>
    <w:rsid w:val="007B1BEB"/>
    <w:rsid w:val="007B1D57"/>
    <w:rsid w:val="007B1EA9"/>
    <w:rsid w:val="007B1F8B"/>
    <w:rsid w:val="007B3103"/>
    <w:rsid w:val="007B40C4"/>
    <w:rsid w:val="007B4545"/>
    <w:rsid w:val="007B46B4"/>
    <w:rsid w:val="007B4980"/>
    <w:rsid w:val="007B4B48"/>
    <w:rsid w:val="007B52C9"/>
    <w:rsid w:val="007B5493"/>
    <w:rsid w:val="007B5521"/>
    <w:rsid w:val="007B59FD"/>
    <w:rsid w:val="007B5EDD"/>
    <w:rsid w:val="007B5F8A"/>
    <w:rsid w:val="007B60DC"/>
    <w:rsid w:val="007B6BF3"/>
    <w:rsid w:val="007B6E33"/>
    <w:rsid w:val="007B703E"/>
    <w:rsid w:val="007B7757"/>
    <w:rsid w:val="007B7908"/>
    <w:rsid w:val="007B796F"/>
    <w:rsid w:val="007B7A81"/>
    <w:rsid w:val="007B7E3C"/>
    <w:rsid w:val="007C034E"/>
    <w:rsid w:val="007C03D2"/>
    <w:rsid w:val="007C12F3"/>
    <w:rsid w:val="007C1508"/>
    <w:rsid w:val="007C15DD"/>
    <w:rsid w:val="007C1C8E"/>
    <w:rsid w:val="007C1F07"/>
    <w:rsid w:val="007C1F49"/>
    <w:rsid w:val="007C3221"/>
    <w:rsid w:val="007C341B"/>
    <w:rsid w:val="007C35C7"/>
    <w:rsid w:val="007C4589"/>
    <w:rsid w:val="007C48DF"/>
    <w:rsid w:val="007C515F"/>
    <w:rsid w:val="007C6213"/>
    <w:rsid w:val="007C632C"/>
    <w:rsid w:val="007C712B"/>
    <w:rsid w:val="007C7637"/>
    <w:rsid w:val="007C781B"/>
    <w:rsid w:val="007C7849"/>
    <w:rsid w:val="007C7860"/>
    <w:rsid w:val="007D03A6"/>
    <w:rsid w:val="007D0DC2"/>
    <w:rsid w:val="007D0EDD"/>
    <w:rsid w:val="007D1B1A"/>
    <w:rsid w:val="007D1D7A"/>
    <w:rsid w:val="007D27B4"/>
    <w:rsid w:val="007D3595"/>
    <w:rsid w:val="007D368D"/>
    <w:rsid w:val="007D3E33"/>
    <w:rsid w:val="007D3EF3"/>
    <w:rsid w:val="007D4A9C"/>
    <w:rsid w:val="007D52B0"/>
    <w:rsid w:val="007D5309"/>
    <w:rsid w:val="007D5743"/>
    <w:rsid w:val="007D5966"/>
    <w:rsid w:val="007D69D4"/>
    <w:rsid w:val="007D69EA"/>
    <w:rsid w:val="007D6C23"/>
    <w:rsid w:val="007D6E33"/>
    <w:rsid w:val="007D7088"/>
    <w:rsid w:val="007D7327"/>
    <w:rsid w:val="007D7584"/>
    <w:rsid w:val="007D770D"/>
    <w:rsid w:val="007D7CF3"/>
    <w:rsid w:val="007D7ECC"/>
    <w:rsid w:val="007D7F49"/>
    <w:rsid w:val="007E1696"/>
    <w:rsid w:val="007E1894"/>
    <w:rsid w:val="007E2005"/>
    <w:rsid w:val="007E20E9"/>
    <w:rsid w:val="007E3547"/>
    <w:rsid w:val="007E506E"/>
    <w:rsid w:val="007E5653"/>
    <w:rsid w:val="007E5658"/>
    <w:rsid w:val="007E59AF"/>
    <w:rsid w:val="007E5A1A"/>
    <w:rsid w:val="007E5C18"/>
    <w:rsid w:val="007E5DB3"/>
    <w:rsid w:val="007E5F19"/>
    <w:rsid w:val="007E6395"/>
    <w:rsid w:val="007E6971"/>
    <w:rsid w:val="007E6AB9"/>
    <w:rsid w:val="007E6BB6"/>
    <w:rsid w:val="007E6CF0"/>
    <w:rsid w:val="007E759F"/>
    <w:rsid w:val="007E7BAF"/>
    <w:rsid w:val="007F0238"/>
    <w:rsid w:val="007F0D39"/>
    <w:rsid w:val="007F16BA"/>
    <w:rsid w:val="007F1886"/>
    <w:rsid w:val="007F18F7"/>
    <w:rsid w:val="007F1A96"/>
    <w:rsid w:val="007F1D75"/>
    <w:rsid w:val="007F1EE3"/>
    <w:rsid w:val="007F2255"/>
    <w:rsid w:val="007F22F6"/>
    <w:rsid w:val="007F2B5F"/>
    <w:rsid w:val="007F2DE3"/>
    <w:rsid w:val="007F33B3"/>
    <w:rsid w:val="007F35FE"/>
    <w:rsid w:val="007F3CB0"/>
    <w:rsid w:val="007F41C3"/>
    <w:rsid w:val="007F4299"/>
    <w:rsid w:val="007F4457"/>
    <w:rsid w:val="007F4AD4"/>
    <w:rsid w:val="007F4C8C"/>
    <w:rsid w:val="007F5AF3"/>
    <w:rsid w:val="007F5D3D"/>
    <w:rsid w:val="007F5E00"/>
    <w:rsid w:val="007F636D"/>
    <w:rsid w:val="007F6AC4"/>
    <w:rsid w:val="007F7B38"/>
    <w:rsid w:val="00800316"/>
    <w:rsid w:val="008004B0"/>
    <w:rsid w:val="0080056C"/>
    <w:rsid w:val="008005B8"/>
    <w:rsid w:val="00800961"/>
    <w:rsid w:val="00800C70"/>
    <w:rsid w:val="00800D26"/>
    <w:rsid w:val="00801528"/>
    <w:rsid w:val="00801B6F"/>
    <w:rsid w:val="00801DB7"/>
    <w:rsid w:val="00801DD8"/>
    <w:rsid w:val="008020AD"/>
    <w:rsid w:val="00802683"/>
    <w:rsid w:val="0080270B"/>
    <w:rsid w:val="008029CF"/>
    <w:rsid w:val="00803024"/>
    <w:rsid w:val="008033BE"/>
    <w:rsid w:val="00803B1D"/>
    <w:rsid w:val="00803FE0"/>
    <w:rsid w:val="0080442E"/>
    <w:rsid w:val="00804C4B"/>
    <w:rsid w:val="00804E71"/>
    <w:rsid w:val="00804F18"/>
    <w:rsid w:val="008058D3"/>
    <w:rsid w:val="0080601F"/>
    <w:rsid w:val="008061B2"/>
    <w:rsid w:val="00806212"/>
    <w:rsid w:val="008069D3"/>
    <w:rsid w:val="008069F5"/>
    <w:rsid w:val="00807894"/>
    <w:rsid w:val="00810101"/>
    <w:rsid w:val="008102B4"/>
    <w:rsid w:val="008105DD"/>
    <w:rsid w:val="00810796"/>
    <w:rsid w:val="00810ECF"/>
    <w:rsid w:val="00810F43"/>
    <w:rsid w:val="00811462"/>
    <w:rsid w:val="008118A5"/>
    <w:rsid w:val="00811BF9"/>
    <w:rsid w:val="00812159"/>
    <w:rsid w:val="00812978"/>
    <w:rsid w:val="008129A3"/>
    <w:rsid w:val="0081320C"/>
    <w:rsid w:val="008135E6"/>
    <w:rsid w:val="00813B08"/>
    <w:rsid w:val="00813B09"/>
    <w:rsid w:val="00814104"/>
    <w:rsid w:val="008143FB"/>
    <w:rsid w:val="008144DE"/>
    <w:rsid w:val="00814D9D"/>
    <w:rsid w:val="00814E53"/>
    <w:rsid w:val="00815063"/>
    <w:rsid w:val="00815290"/>
    <w:rsid w:val="0081544F"/>
    <w:rsid w:val="00815696"/>
    <w:rsid w:val="00815C02"/>
    <w:rsid w:val="00815C9E"/>
    <w:rsid w:val="008163E4"/>
    <w:rsid w:val="008167E4"/>
    <w:rsid w:val="00816C9D"/>
    <w:rsid w:val="008173E8"/>
    <w:rsid w:val="0081745C"/>
    <w:rsid w:val="00820154"/>
    <w:rsid w:val="008201F2"/>
    <w:rsid w:val="00820EDA"/>
    <w:rsid w:val="00821096"/>
    <w:rsid w:val="00821114"/>
    <w:rsid w:val="00821139"/>
    <w:rsid w:val="00821391"/>
    <w:rsid w:val="00821539"/>
    <w:rsid w:val="0082173C"/>
    <w:rsid w:val="0082229F"/>
    <w:rsid w:val="00822C1F"/>
    <w:rsid w:val="00822C20"/>
    <w:rsid w:val="008230DD"/>
    <w:rsid w:val="0082361B"/>
    <w:rsid w:val="008238F7"/>
    <w:rsid w:val="00823B4E"/>
    <w:rsid w:val="00824708"/>
    <w:rsid w:val="00824D48"/>
    <w:rsid w:val="00825A6E"/>
    <w:rsid w:val="008265BD"/>
    <w:rsid w:val="00826781"/>
    <w:rsid w:val="00826A6C"/>
    <w:rsid w:val="00826B08"/>
    <w:rsid w:val="00826BE6"/>
    <w:rsid w:val="00826C1D"/>
    <w:rsid w:val="00827983"/>
    <w:rsid w:val="00827B15"/>
    <w:rsid w:val="00827CE8"/>
    <w:rsid w:val="00827D53"/>
    <w:rsid w:val="00830430"/>
    <w:rsid w:val="008304D7"/>
    <w:rsid w:val="00830529"/>
    <w:rsid w:val="00831579"/>
    <w:rsid w:val="00831D26"/>
    <w:rsid w:val="00831DF5"/>
    <w:rsid w:val="0083249F"/>
    <w:rsid w:val="00832B48"/>
    <w:rsid w:val="0083374C"/>
    <w:rsid w:val="008339C3"/>
    <w:rsid w:val="00833B57"/>
    <w:rsid w:val="008342AF"/>
    <w:rsid w:val="008343B5"/>
    <w:rsid w:val="008347C1"/>
    <w:rsid w:val="00834A9C"/>
    <w:rsid w:val="00834D4F"/>
    <w:rsid w:val="00834DA6"/>
    <w:rsid w:val="00834EAA"/>
    <w:rsid w:val="0083502D"/>
    <w:rsid w:val="00836106"/>
    <w:rsid w:val="00836AE3"/>
    <w:rsid w:val="00836B5C"/>
    <w:rsid w:val="008374FD"/>
    <w:rsid w:val="008377FD"/>
    <w:rsid w:val="008400A3"/>
    <w:rsid w:val="00840B03"/>
    <w:rsid w:val="00840B63"/>
    <w:rsid w:val="00840C67"/>
    <w:rsid w:val="00840F9E"/>
    <w:rsid w:val="0084196D"/>
    <w:rsid w:val="00841C9B"/>
    <w:rsid w:val="00841D4F"/>
    <w:rsid w:val="008427AA"/>
    <w:rsid w:val="00842A1C"/>
    <w:rsid w:val="00842AB3"/>
    <w:rsid w:val="00842C79"/>
    <w:rsid w:val="00842ED4"/>
    <w:rsid w:val="008436C9"/>
    <w:rsid w:val="00843821"/>
    <w:rsid w:val="00843FD8"/>
    <w:rsid w:val="0084415F"/>
    <w:rsid w:val="00844C06"/>
    <w:rsid w:val="00844CF2"/>
    <w:rsid w:val="00844DF8"/>
    <w:rsid w:val="00844F46"/>
    <w:rsid w:val="00845899"/>
    <w:rsid w:val="00846083"/>
    <w:rsid w:val="008469B6"/>
    <w:rsid w:val="00846E57"/>
    <w:rsid w:val="00846EB9"/>
    <w:rsid w:val="0084711C"/>
    <w:rsid w:val="0084740D"/>
    <w:rsid w:val="008477DC"/>
    <w:rsid w:val="00847B4E"/>
    <w:rsid w:val="0085012C"/>
    <w:rsid w:val="008503DC"/>
    <w:rsid w:val="00850822"/>
    <w:rsid w:val="00851060"/>
    <w:rsid w:val="008511E2"/>
    <w:rsid w:val="0085124B"/>
    <w:rsid w:val="00852A47"/>
    <w:rsid w:val="00852EC9"/>
    <w:rsid w:val="0085303C"/>
    <w:rsid w:val="008530C5"/>
    <w:rsid w:val="00853FD7"/>
    <w:rsid w:val="008546D8"/>
    <w:rsid w:val="0085508F"/>
    <w:rsid w:val="00855097"/>
    <w:rsid w:val="00855779"/>
    <w:rsid w:val="008557D8"/>
    <w:rsid w:val="0085584D"/>
    <w:rsid w:val="00855F08"/>
    <w:rsid w:val="0085646C"/>
    <w:rsid w:val="00856651"/>
    <w:rsid w:val="00856B7E"/>
    <w:rsid w:val="008571C3"/>
    <w:rsid w:val="008575A5"/>
    <w:rsid w:val="0085798F"/>
    <w:rsid w:val="00857A3C"/>
    <w:rsid w:val="00857BD2"/>
    <w:rsid w:val="00857CDF"/>
    <w:rsid w:val="008602D2"/>
    <w:rsid w:val="00860E17"/>
    <w:rsid w:val="00860FFC"/>
    <w:rsid w:val="008614A6"/>
    <w:rsid w:val="00861AAF"/>
    <w:rsid w:val="00861B1E"/>
    <w:rsid w:val="00862D99"/>
    <w:rsid w:val="0086317C"/>
    <w:rsid w:val="008632B7"/>
    <w:rsid w:val="008634D9"/>
    <w:rsid w:val="00863ABD"/>
    <w:rsid w:val="00863F2D"/>
    <w:rsid w:val="00864101"/>
    <w:rsid w:val="00864292"/>
    <w:rsid w:val="008652D1"/>
    <w:rsid w:val="008652D6"/>
    <w:rsid w:val="00865F1E"/>
    <w:rsid w:val="008664CA"/>
    <w:rsid w:val="008667F8"/>
    <w:rsid w:val="008669BB"/>
    <w:rsid w:val="00870360"/>
    <w:rsid w:val="0087075F"/>
    <w:rsid w:val="00870C6B"/>
    <w:rsid w:val="00870D8A"/>
    <w:rsid w:val="00870EE9"/>
    <w:rsid w:val="008721E3"/>
    <w:rsid w:val="00872283"/>
    <w:rsid w:val="00872540"/>
    <w:rsid w:val="00872D92"/>
    <w:rsid w:val="00872E66"/>
    <w:rsid w:val="00873147"/>
    <w:rsid w:val="008739CF"/>
    <w:rsid w:val="008742FD"/>
    <w:rsid w:val="008747C0"/>
    <w:rsid w:val="0087574F"/>
    <w:rsid w:val="008757DB"/>
    <w:rsid w:val="008764B0"/>
    <w:rsid w:val="0087702B"/>
    <w:rsid w:val="008772C1"/>
    <w:rsid w:val="0087740B"/>
    <w:rsid w:val="00877FDE"/>
    <w:rsid w:val="0088005A"/>
    <w:rsid w:val="008806FB"/>
    <w:rsid w:val="0088078F"/>
    <w:rsid w:val="008807DE"/>
    <w:rsid w:val="008807FA"/>
    <w:rsid w:val="00881068"/>
    <w:rsid w:val="00881084"/>
    <w:rsid w:val="00881D70"/>
    <w:rsid w:val="00881F5F"/>
    <w:rsid w:val="008821C8"/>
    <w:rsid w:val="0088227F"/>
    <w:rsid w:val="008834D6"/>
    <w:rsid w:val="008838A3"/>
    <w:rsid w:val="00883C56"/>
    <w:rsid w:val="00883DB2"/>
    <w:rsid w:val="008844B2"/>
    <w:rsid w:val="00884DB3"/>
    <w:rsid w:val="00885337"/>
    <w:rsid w:val="00885F15"/>
    <w:rsid w:val="00886583"/>
    <w:rsid w:val="00886990"/>
    <w:rsid w:val="00886ACF"/>
    <w:rsid w:val="00886EC2"/>
    <w:rsid w:val="00887642"/>
    <w:rsid w:val="008879D0"/>
    <w:rsid w:val="00887DCF"/>
    <w:rsid w:val="00890116"/>
    <w:rsid w:val="0089097C"/>
    <w:rsid w:val="00890B4D"/>
    <w:rsid w:val="00890CB8"/>
    <w:rsid w:val="00890EF3"/>
    <w:rsid w:val="00891269"/>
    <w:rsid w:val="00891814"/>
    <w:rsid w:val="00891E1C"/>
    <w:rsid w:val="00892CDD"/>
    <w:rsid w:val="00892F39"/>
    <w:rsid w:val="00893166"/>
    <w:rsid w:val="00893C2D"/>
    <w:rsid w:val="00893C85"/>
    <w:rsid w:val="00894610"/>
    <w:rsid w:val="0089496D"/>
    <w:rsid w:val="00894F3F"/>
    <w:rsid w:val="0089547F"/>
    <w:rsid w:val="0089604A"/>
    <w:rsid w:val="008968AD"/>
    <w:rsid w:val="00896AA0"/>
    <w:rsid w:val="00897426"/>
    <w:rsid w:val="00897530"/>
    <w:rsid w:val="00897825"/>
    <w:rsid w:val="00897843"/>
    <w:rsid w:val="00897A40"/>
    <w:rsid w:val="00897E3E"/>
    <w:rsid w:val="008A020A"/>
    <w:rsid w:val="008A031C"/>
    <w:rsid w:val="008A0980"/>
    <w:rsid w:val="008A0A6F"/>
    <w:rsid w:val="008A0DBC"/>
    <w:rsid w:val="008A0EC7"/>
    <w:rsid w:val="008A14FF"/>
    <w:rsid w:val="008A1650"/>
    <w:rsid w:val="008A1BDC"/>
    <w:rsid w:val="008A1C67"/>
    <w:rsid w:val="008A20CF"/>
    <w:rsid w:val="008A3408"/>
    <w:rsid w:val="008A3A1A"/>
    <w:rsid w:val="008A41CA"/>
    <w:rsid w:val="008A4451"/>
    <w:rsid w:val="008A470C"/>
    <w:rsid w:val="008A4863"/>
    <w:rsid w:val="008A48A7"/>
    <w:rsid w:val="008A597F"/>
    <w:rsid w:val="008A696D"/>
    <w:rsid w:val="008A6CF7"/>
    <w:rsid w:val="008A6E3A"/>
    <w:rsid w:val="008A71AA"/>
    <w:rsid w:val="008A721D"/>
    <w:rsid w:val="008A74C9"/>
    <w:rsid w:val="008A74F4"/>
    <w:rsid w:val="008A7F8D"/>
    <w:rsid w:val="008B08E8"/>
    <w:rsid w:val="008B0BA0"/>
    <w:rsid w:val="008B11CF"/>
    <w:rsid w:val="008B1251"/>
    <w:rsid w:val="008B1596"/>
    <w:rsid w:val="008B2074"/>
    <w:rsid w:val="008B2315"/>
    <w:rsid w:val="008B2399"/>
    <w:rsid w:val="008B243A"/>
    <w:rsid w:val="008B2C9A"/>
    <w:rsid w:val="008B2F58"/>
    <w:rsid w:val="008B308E"/>
    <w:rsid w:val="008B3432"/>
    <w:rsid w:val="008B39C1"/>
    <w:rsid w:val="008B44AF"/>
    <w:rsid w:val="008B4A99"/>
    <w:rsid w:val="008B4D29"/>
    <w:rsid w:val="008B4FDE"/>
    <w:rsid w:val="008B5A66"/>
    <w:rsid w:val="008B5F3E"/>
    <w:rsid w:val="008B612C"/>
    <w:rsid w:val="008B6AF3"/>
    <w:rsid w:val="008B6DD5"/>
    <w:rsid w:val="008B6E81"/>
    <w:rsid w:val="008B70D4"/>
    <w:rsid w:val="008B7102"/>
    <w:rsid w:val="008B7804"/>
    <w:rsid w:val="008C00D2"/>
    <w:rsid w:val="008C02D6"/>
    <w:rsid w:val="008C0B71"/>
    <w:rsid w:val="008C1359"/>
    <w:rsid w:val="008C1987"/>
    <w:rsid w:val="008C2948"/>
    <w:rsid w:val="008C37A0"/>
    <w:rsid w:val="008C3953"/>
    <w:rsid w:val="008C3D58"/>
    <w:rsid w:val="008C431E"/>
    <w:rsid w:val="008C458D"/>
    <w:rsid w:val="008C4DF4"/>
    <w:rsid w:val="008C5324"/>
    <w:rsid w:val="008C5F89"/>
    <w:rsid w:val="008C6015"/>
    <w:rsid w:val="008C6179"/>
    <w:rsid w:val="008C63E7"/>
    <w:rsid w:val="008C7167"/>
    <w:rsid w:val="008C773F"/>
    <w:rsid w:val="008C7C7D"/>
    <w:rsid w:val="008D0194"/>
    <w:rsid w:val="008D08CB"/>
    <w:rsid w:val="008D0CE9"/>
    <w:rsid w:val="008D0F11"/>
    <w:rsid w:val="008D0FD4"/>
    <w:rsid w:val="008D1604"/>
    <w:rsid w:val="008D163F"/>
    <w:rsid w:val="008D173D"/>
    <w:rsid w:val="008D1744"/>
    <w:rsid w:val="008D1DA6"/>
    <w:rsid w:val="008D1FF1"/>
    <w:rsid w:val="008D2519"/>
    <w:rsid w:val="008D2631"/>
    <w:rsid w:val="008D2C47"/>
    <w:rsid w:val="008D3C1A"/>
    <w:rsid w:val="008D45A1"/>
    <w:rsid w:val="008D4A2D"/>
    <w:rsid w:val="008D4E92"/>
    <w:rsid w:val="008D5022"/>
    <w:rsid w:val="008D5984"/>
    <w:rsid w:val="008D5F58"/>
    <w:rsid w:val="008D6565"/>
    <w:rsid w:val="008D685B"/>
    <w:rsid w:val="008D6D47"/>
    <w:rsid w:val="008D6D4E"/>
    <w:rsid w:val="008D7164"/>
    <w:rsid w:val="008D7485"/>
    <w:rsid w:val="008E01F8"/>
    <w:rsid w:val="008E028C"/>
    <w:rsid w:val="008E0657"/>
    <w:rsid w:val="008E0DD6"/>
    <w:rsid w:val="008E0E3F"/>
    <w:rsid w:val="008E11D4"/>
    <w:rsid w:val="008E1520"/>
    <w:rsid w:val="008E15E1"/>
    <w:rsid w:val="008E1978"/>
    <w:rsid w:val="008E1E21"/>
    <w:rsid w:val="008E2560"/>
    <w:rsid w:val="008E2CED"/>
    <w:rsid w:val="008E3893"/>
    <w:rsid w:val="008E3A69"/>
    <w:rsid w:val="008E3DAB"/>
    <w:rsid w:val="008E4002"/>
    <w:rsid w:val="008E419A"/>
    <w:rsid w:val="008E4B68"/>
    <w:rsid w:val="008E502A"/>
    <w:rsid w:val="008E5155"/>
    <w:rsid w:val="008E5867"/>
    <w:rsid w:val="008E5F5D"/>
    <w:rsid w:val="008E74F7"/>
    <w:rsid w:val="008E7A6A"/>
    <w:rsid w:val="008E7C7B"/>
    <w:rsid w:val="008F0032"/>
    <w:rsid w:val="008F0805"/>
    <w:rsid w:val="008F096F"/>
    <w:rsid w:val="008F0B62"/>
    <w:rsid w:val="008F1161"/>
    <w:rsid w:val="008F1472"/>
    <w:rsid w:val="008F16B5"/>
    <w:rsid w:val="008F1C05"/>
    <w:rsid w:val="008F1CB0"/>
    <w:rsid w:val="008F247C"/>
    <w:rsid w:val="008F2488"/>
    <w:rsid w:val="008F2F55"/>
    <w:rsid w:val="008F305F"/>
    <w:rsid w:val="008F30C9"/>
    <w:rsid w:val="008F313D"/>
    <w:rsid w:val="008F337E"/>
    <w:rsid w:val="008F365E"/>
    <w:rsid w:val="008F3E9E"/>
    <w:rsid w:val="008F4442"/>
    <w:rsid w:val="008F44E8"/>
    <w:rsid w:val="008F503A"/>
    <w:rsid w:val="008F5478"/>
    <w:rsid w:val="008F563C"/>
    <w:rsid w:val="008F5760"/>
    <w:rsid w:val="008F5A2C"/>
    <w:rsid w:val="008F5C4B"/>
    <w:rsid w:val="008F6F5E"/>
    <w:rsid w:val="008F7577"/>
    <w:rsid w:val="008F7A14"/>
    <w:rsid w:val="008F7DE3"/>
    <w:rsid w:val="009001CB"/>
    <w:rsid w:val="009002A0"/>
    <w:rsid w:val="00900313"/>
    <w:rsid w:val="009011DB"/>
    <w:rsid w:val="00901298"/>
    <w:rsid w:val="0090150F"/>
    <w:rsid w:val="00901581"/>
    <w:rsid w:val="00901783"/>
    <w:rsid w:val="009019F6"/>
    <w:rsid w:val="00901E9B"/>
    <w:rsid w:val="00901FEF"/>
    <w:rsid w:val="00902050"/>
    <w:rsid w:val="009031B1"/>
    <w:rsid w:val="0090335E"/>
    <w:rsid w:val="00903E0C"/>
    <w:rsid w:val="00904053"/>
    <w:rsid w:val="00904231"/>
    <w:rsid w:val="009049D4"/>
    <w:rsid w:val="00904DB2"/>
    <w:rsid w:val="00905379"/>
    <w:rsid w:val="00905760"/>
    <w:rsid w:val="00905DC4"/>
    <w:rsid w:val="00906EAE"/>
    <w:rsid w:val="00907696"/>
    <w:rsid w:val="009076C5"/>
    <w:rsid w:val="00907794"/>
    <w:rsid w:val="00907A8D"/>
    <w:rsid w:val="00907C6B"/>
    <w:rsid w:val="00907E2F"/>
    <w:rsid w:val="009102E7"/>
    <w:rsid w:val="00910491"/>
    <w:rsid w:val="009109CE"/>
    <w:rsid w:val="00910CA5"/>
    <w:rsid w:val="00911BC1"/>
    <w:rsid w:val="00912711"/>
    <w:rsid w:val="00912894"/>
    <w:rsid w:val="00912CA4"/>
    <w:rsid w:val="009134CB"/>
    <w:rsid w:val="0091360B"/>
    <w:rsid w:val="0091376F"/>
    <w:rsid w:val="00913CF1"/>
    <w:rsid w:val="00914E1B"/>
    <w:rsid w:val="00915620"/>
    <w:rsid w:val="00915720"/>
    <w:rsid w:val="009163C2"/>
    <w:rsid w:val="00916866"/>
    <w:rsid w:val="00916C0C"/>
    <w:rsid w:val="00916F1D"/>
    <w:rsid w:val="009174E4"/>
    <w:rsid w:val="00917555"/>
    <w:rsid w:val="009177B9"/>
    <w:rsid w:val="009177ED"/>
    <w:rsid w:val="00917DF1"/>
    <w:rsid w:val="009205A2"/>
    <w:rsid w:val="00920C0B"/>
    <w:rsid w:val="00921167"/>
    <w:rsid w:val="0092118F"/>
    <w:rsid w:val="0092139C"/>
    <w:rsid w:val="0092224A"/>
    <w:rsid w:val="00922A93"/>
    <w:rsid w:val="00922C50"/>
    <w:rsid w:val="00923AA6"/>
    <w:rsid w:val="00924709"/>
    <w:rsid w:val="0092474C"/>
    <w:rsid w:val="00924A5C"/>
    <w:rsid w:val="00924F49"/>
    <w:rsid w:val="00925080"/>
    <w:rsid w:val="00925BD8"/>
    <w:rsid w:val="00925F95"/>
    <w:rsid w:val="009261BC"/>
    <w:rsid w:val="00926292"/>
    <w:rsid w:val="0092718E"/>
    <w:rsid w:val="00927245"/>
    <w:rsid w:val="0092747C"/>
    <w:rsid w:val="009274B3"/>
    <w:rsid w:val="00927527"/>
    <w:rsid w:val="009275BD"/>
    <w:rsid w:val="00927D7D"/>
    <w:rsid w:val="00930062"/>
    <w:rsid w:val="00930215"/>
    <w:rsid w:val="00930261"/>
    <w:rsid w:val="009302BF"/>
    <w:rsid w:val="00930BD5"/>
    <w:rsid w:val="00930D8A"/>
    <w:rsid w:val="009310CF"/>
    <w:rsid w:val="009311FF"/>
    <w:rsid w:val="009314D6"/>
    <w:rsid w:val="009316ED"/>
    <w:rsid w:val="009324D0"/>
    <w:rsid w:val="009324EC"/>
    <w:rsid w:val="00932A2A"/>
    <w:rsid w:val="00932D09"/>
    <w:rsid w:val="00933051"/>
    <w:rsid w:val="0093374B"/>
    <w:rsid w:val="00933885"/>
    <w:rsid w:val="00933C67"/>
    <w:rsid w:val="00933D37"/>
    <w:rsid w:val="009347F3"/>
    <w:rsid w:val="00934A1D"/>
    <w:rsid w:val="00934BAD"/>
    <w:rsid w:val="00934C57"/>
    <w:rsid w:val="00935015"/>
    <w:rsid w:val="009359F2"/>
    <w:rsid w:val="00935D89"/>
    <w:rsid w:val="00935F1D"/>
    <w:rsid w:val="009367D5"/>
    <w:rsid w:val="00936B6C"/>
    <w:rsid w:val="00937ABE"/>
    <w:rsid w:val="00940306"/>
    <w:rsid w:val="00941308"/>
    <w:rsid w:val="00941326"/>
    <w:rsid w:val="00941ACE"/>
    <w:rsid w:val="00941C6B"/>
    <w:rsid w:val="00941D90"/>
    <w:rsid w:val="00941E64"/>
    <w:rsid w:val="00941E7A"/>
    <w:rsid w:val="00941EC0"/>
    <w:rsid w:val="00942624"/>
    <w:rsid w:val="009427A6"/>
    <w:rsid w:val="00942BB2"/>
    <w:rsid w:val="00943B3E"/>
    <w:rsid w:val="009445F4"/>
    <w:rsid w:val="00944AF6"/>
    <w:rsid w:val="00944E1C"/>
    <w:rsid w:val="00944E90"/>
    <w:rsid w:val="009452B7"/>
    <w:rsid w:val="009458A1"/>
    <w:rsid w:val="0094593D"/>
    <w:rsid w:val="0094598F"/>
    <w:rsid w:val="00945F28"/>
    <w:rsid w:val="00946864"/>
    <w:rsid w:val="00946C7E"/>
    <w:rsid w:val="00946F94"/>
    <w:rsid w:val="009471FF"/>
    <w:rsid w:val="009473F6"/>
    <w:rsid w:val="0095034E"/>
    <w:rsid w:val="00950A50"/>
    <w:rsid w:val="009519FC"/>
    <w:rsid w:val="0095286F"/>
    <w:rsid w:val="00952F2F"/>
    <w:rsid w:val="00953251"/>
    <w:rsid w:val="00953493"/>
    <w:rsid w:val="00953B10"/>
    <w:rsid w:val="00953B96"/>
    <w:rsid w:val="00953D23"/>
    <w:rsid w:val="009540D8"/>
    <w:rsid w:val="009545F6"/>
    <w:rsid w:val="00954837"/>
    <w:rsid w:val="00955169"/>
    <w:rsid w:val="0095528C"/>
    <w:rsid w:val="00955A59"/>
    <w:rsid w:val="0095611A"/>
    <w:rsid w:val="00956363"/>
    <w:rsid w:val="00956688"/>
    <w:rsid w:val="00956A0D"/>
    <w:rsid w:val="00956B60"/>
    <w:rsid w:val="00957A6B"/>
    <w:rsid w:val="00957B25"/>
    <w:rsid w:val="00957DBA"/>
    <w:rsid w:val="0096053A"/>
    <w:rsid w:val="00960977"/>
    <w:rsid w:val="00960B8E"/>
    <w:rsid w:val="00961586"/>
    <w:rsid w:val="00961751"/>
    <w:rsid w:val="009617F2"/>
    <w:rsid w:val="00961BB5"/>
    <w:rsid w:val="00961FFE"/>
    <w:rsid w:val="009623C7"/>
    <w:rsid w:val="0096243A"/>
    <w:rsid w:val="0096261E"/>
    <w:rsid w:val="009626B8"/>
    <w:rsid w:val="00962E76"/>
    <w:rsid w:val="00964CF8"/>
    <w:rsid w:val="00964EA0"/>
    <w:rsid w:val="009652CC"/>
    <w:rsid w:val="00965B0E"/>
    <w:rsid w:val="00965EED"/>
    <w:rsid w:val="0096605D"/>
    <w:rsid w:val="00966919"/>
    <w:rsid w:val="00967707"/>
    <w:rsid w:val="00967709"/>
    <w:rsid w:val="0096788B"/>
    <w:rsid w:val="00967B3A"/>
    <w:rsid w:val="00967C2C"/>
    <w:rsid w:val="00970763"/>
    <w:rsid w:val="00970ED8"/>
    <w:rsid w:val="0097160A"/>
    <w:rsid w:val="00972339"/>
    <w:rsid w:val="0097264A"/>
    <w:rsid w:val="009730DF"/>
    <w:rsid w:val="0097325B"/>
    <w:rsid w:val="0097356A"/>
    <w:rsid w:val="009735C5"/>
    <w:rsid w:val="00973EB3"/>
    <w:rsid w:val="00974186"/>
    <w:rsid w:val="0097418F"/>
    <w:rsid w:val="009745CB"/>
    <w:rsid w:val="00974A25"/>
    <w:rsid w:val="00974C0F"/>
    <w:rsid w:val="00974C6D"/>
    <w:rsid w:val="00975232"/>
    <w:rsid w:val="00975429"/>
    <w:rsid w:val="00975662"/>
    <w:rsid w:val="009757AA"/>
    <w:rsid w:val="00975A98"/>
    <w:rsid w:val="009763B8"/>
    <w:rsid w:val="00976414"/>
    <w:rsid w:val="00976E0C"/>
    <w:rsid w:val="00977658"/>
    <w:rsid w:val="00977781"/>
    <w:rsid w:val="00977B31"/>
    <w:rsid w:val="00977C3B"/>
    <w:rsid w:val="00977DBC"/>
    <w:rsid w:val="0098059A"/>
    <w:rsid w:val="009805DC"/>
    <w:rsid w:val="00980A43"/>
    <w:rsid w:val="0098119A"/>
    <w:rsid w:val="009812A3"/>
    <w:rsid w:val="00981B29"/>
    <w:rsid w:val="009821AA"/>
    <w:rsid w:val="00982322"/>
    <w:rsid w:val="00982485"/>
    <w:rsid w:val="009824C0"/>
    <w:rsid w:val="0098262B"/>
    <w:rsid w:val="009826D4"/>
    <w:rsid w:val="00982F96"/>
    <w:rsid w:val="0098307C"/>
    <w:rsid w:val="009835EC"/>
    <w:rsid w:val="0098375A"/>
    <w:rsid w:val="009839A5"/>
    <w:rsid w:val="00983D3E"/>
    <w:rsid w:val="00983D9A"/>
    <w:rsid w:val="00984B6D"/>
    <w:rsid w:val="00984C50"/>
    <w:rsid w:val="00984DE2"/>
    <w:rsid w:val="009850A0"/>
    <w:rsid w:val="00985294"/>
    <w:rsid w:val="00985A72"/>
    <w:rsid w:val="00985C46"/>
    <w:rsid w:val="00986064"/>
    <w:rsid w:val="0098615C"/>
    <w:rsid w:val="00986299"/>
    <w:rsid w:val="009865F8"/>
    <w:rsid w:val="00987003"/>
    <w:rsid w:val="009871E4"/>
    <w:rsid w:val="009873A9"/>
    <w:rsid w:val="0098748A"/>
    <w:rsid w:val="009878C9"/>
    <w:rsid w:val="00987944"/>
    <w:rsid w:val="00987E48"/>
    <w:rsid w:val="00987F53"/>
    <w:rsid w:val="009901BB"/>
    <w:rsid w:val="00990203"/>
    <w:rsid w:val="00990D1C"/>
    <w:rsid w:val="00990F8E"/>
    <w:rsid w:val="00991319"/>
    <w:rsid w:val="00992274"/>
    <w:rsid w:val="00992B68"/>
    <w:rsid w:val="00993BE6"/>
    <w:rsid w:val="00994375"/>
    <w:rsid w:val="00994461"/>
    <w:rsid w:val="00994AFE"/>
    <w:rsid w:val="009952DB"/>
    <w:rsid w:val="009958DF"/>
    <w:rsid w:val="00995CB6"/>
    <w:rsid w:val="0099689D"/>
    <w:rsid w:val="009968C0"/>
    <w:rsid w:val="00996C68"/>
    <w:rsid w:val="00997809"/>
    <w:rsid w:val="00997C35"/>
    <w:rsid w:val="009A0262"/>
    <w:rsid w:val="009A0400"/>
    <w:rsid w:val="009A04DC"/>
    <w:rsid w:val="009A05A3"/>
    <w:rsid w:val="009A07B7"/>
    <w:rsid w:val="009A0A09"/>
    <w:rsid w:val="009A0A55"/>
    <w:rsid w:val="009A10D0"/>
    <w:rsid w:val="009A1BE5"/>
    <w:rsid w:val="009A210B"/>
    <w:rsid w:val="009A25E7"/>
    <w:rsid w:val="009A26C4"/>
    <w:rsid w:val="009A2EEB"/>
    <w:rsid w:val="009A3A74"/>
    <w:rsid w:val="009A45D2"/>
    <w:rsid w:val="009A4DBD"/>
    <w:rsid w:val="009A4E04"/>
    <w:rsid w:val="009A51F9"/>
    <w:rsid w:val="009A5EBF"/>
    <w:rsid w:val="009A6317"/>
    <w:rsid w:val="009A6E4A"/>
    <w:rsid w:val="009A7087"/>
    <w:rsid w:val="009A7C42"/>
    <w:rsid w:val="009A7CDE"/>
    <w:rsid w:val="009B0231"/>
    <w:rsid w:val="009B0799"/>
    <w:rsid w:val="009B0CD2"/>
    <w:rsid w:val="009B0FC6"/>
    <w:rsid w:val="009B100B"/>
    <w:rsid w:val="009B16D5"/>
    <w:rsid w:val="009B1876"/>
    <w:rsid w:val="009B1CDA"/>
    <w:rsid w:val="009B1D41"/>
    <w:rsid w:val="009B2200"/>
    <w:rsid w:val="009B23E0"/>
    <w:rsid w:val="009B2435"/>
    <w:rsid w:val="009B25BB"/>
    <w:rsid w:val="009B2E0D"/>
    <w:rsid w:val="009B363A"/>
    <w:rsid w:val="009B4B55"/>
    <w:rsid w:val="009B5155"/>
    <w:rsid w:val="009B5242"/>
    <w:rsid w:val="009B56A9"/>
    <w:rsid w:val="009B5E12"/>
    <w:rsid w:val="009B631D"/>
    <w:rsid w:val="009B6460"/>
    <w:rsid w:val="009B7049"/>
    <w:rsid w:val="009B756F"/>
    <w:rsid w:val="009B7D77"/>
    <w:rsid w:val="009C0608"/>
    <w:rsid w:val="009C0711"/>
    <w:rsid w:val="009C082B"/>
    <w:rsid w:val="009C0FD8"/>
    <w:rsid w:val="009C12D8"/>
    <w:rsid w:val="009C15D8"/>
    <w:rsid w:val="009C16CF"/>
    <w:rsid w:val="009C19DF"/>
    <w:rsid w:val="009C1B44"/>
    <w:rsid w:val="009C1CFC"/>
    <w:rsid w:val="009C287B"/>
    <w:rsid w:val="009C2D5A"/>
    <w:rsid w:val="009C3778"/>
    <w:rsid w:val="009C38FB"/>
    <w:rsid w:val="009C399A"/>
    <w:rsid w:val="009C40E4"/>
    <w:rsid w:val="009C479F"/>
    <w:rsid w:val="009C4B73"/>
    <w:rsid w:val="009C4B96"/>
    <w:rsid w:val="009C4E38"/>
    <w:rsid w:val="009C545A"/>
    <w:rsid w:val="009C59C6"/>
    <w:rsid w:val="009C70A0"/>
    <w:rsid w:val="009C7666"/>
    <w:rsid w:val="009C7DB0"/>
    <w:rsid w:val="009D061F"/>
    <w:rsid w:val="009D064F"/>
    <w:rsid w:val="009D117F"/>
    <w:rsid w:val="009D1616"/>
    <w:rsid w:val="009D16E4"/>
    <w:rsid w:val="009D1B02"/>
    <w:rsid w:val="009D20B1"/>
    <w:rsid w:val="009D23CF"/>
    <w:rsid w:val="009D2475"/>
    <w:rsid w:val="009D2585"/>
    <w:rsid w:val="009D292F"/>
    <w:rsid w:val="009D2F10"/>
    <w:rsid w:val="009D3360"/>
    <w:rsid w:val="009D3754"/>
    <w:rsid w:val="009D3843"/>
    <w:rsid w:val="009D3EFE"/>
    <w:rsid w:val="009D477C"/>
    <w:rsid w:val="009D4A6C"/>
    <w:rsid w:val="009D4D42"/>
    <w:rsid w:val="009D4D5C"/>
    <w:rsid w:val="009D5031"/>
    <w:rsid w:val="009D509A"/>
    <w:rsid w:val="009D5BF0"/>
    <w:rsid w:val="009D63C6"/>
    <w:rsid w:val="009D6D89"/>
    <w:rsid w:val="009D75BA"/>
    <w:rsid w:val="009D7617"/>
    <w:rsid w:val="009D78CF"/>
    <w:rsid w:val="009D7C29"/>
    <w:rsid w:val="009D7E8D"/>
    <w:rsid w:val="009E078D"/>
    <w:rsid w:val="009E0927"/>
    <w:rsid w:val="009E098E"/>
    <w:rsid w:val="009E0B5E"/>
    <w:rsid w:val="009E0DA0"/>
    <w:rsid w:val="009E1B5B"/>
    <w:rsid w:val="009E1F9D"/>
    <w:rsid w:val="009E20D8"/>
    <w:rsid w:val="009E224B"/>
    <w:rsid w:val="009E25EC"/>
    <w:rsid w:val="009E288F"/>
    <w:rsid w:val="009E365C"/>
    <w:rsid w:val="009E3ADD"/>
    <w:rsid w:val="009E4901"/>
    <w:rsid w:val="009E5410"/>
    <w:rsid w:val="009E5591"/>
    <w:rsid w:val="009E5871"/>
    <w:rsid w:val="009E5C53"/>
    <w:rsid w:val="009E5D0D"/>
    <w:rsid w:val="009E69F0"/>
    <w:rsid w:val="009E7713"/>
    <w:rsid w:val="009E77EC"/>
    <w:rsid w:val="009E7B3B"/>
    <w:rsid w:val="009E7FD8"/>
    <w:rsid w:val="009F088F"/>
    <w:rsid w:val="009F0C09"/>
    <w:rsid w:val="009F0D5B"/>
    <w:rsid w:val="009F1DEA"/>
    <w:rsid w:val="009F2013"/>
    <w:rsid w:val="009F2428"/>
    <w:rsid w:val="009F248D"/>
    <w:rsid w:val="009F2491"/>
    <w:rsid w:val="009F2570"/>
    <w:rsid w:val="009F286E"/>
    <w:rsid w:val="009F3003"/>
    <w:rsid w:val="009F34D4"/>
    <w:rsid w:val="009F4008"/>
    <w:rsid w:val="009F41A4"/>
    <w:rsid w:val="009F4339"/>
    <w:rsid w:val="009F4E9F"/>
    <w:rsid w:val="009F4EE0"/>
    <w:rsid w:val="009F5853"/>
    <w:rsid w:val="009F5C7B"/>
    <w:rsid w:val="009F5D75"/>
    <w:rsid w:val="009F6C64"/>
    <w:rsid w:val="009F735C"/>
    <w:rsid w:val="009F7828"/>
    <w:rsid w:val="009F78EB"/>
    <w:rsid w:val="009F7921"/>
    <w:rsid w:val="00A001D5"/>
    <w:rsid w:val="00A00D22"/>
    <w:rsid w:val="00A01368"/>
    <w:rsid w:val="00A01550"/>
    <w:rsid w:val="00A02F81"/>
    <w:rsid w:val="00A030AB"/>
    <w:rsid w:val="00A0312A"/>
    <w:rsid w:val="00A031DF"/>
    <w:rsid w:val="00A037AC"/>
    <w:rsid w:val="00A03BF2"/>
    <w:rsid w:val="00A04381"/>
    <w:rsid w:val="00A0441E"/>
    <w:rsid w:val="00A044DC"/>
    <w:rsid w:val="00A04CAD"/>
    <w:rsid w:val="00A0537C"/>
    <w:rsid w:val="00A0559C"/>
    <w:rsid w:val="00A05912"/>
    <w:rsid w:val="00A062BB"/>
    <w:rsid w:val="00A064F6"/>
    <w:rsid w:val="00A06570"/>
    <w:rsid w:val="00A06684"/>
    <w:rsid w:val="00A07323"/>
    <w:rsid w:val="00A076DE"/>
    <w:rsid w:val="00A07C32"/>
    <w:rsid w:val="00A10340"/>
    <w:rsid w:val="00A10606"/>
    <w:rsid w:val="00A11C3E"/>
    <w:rsid w:val="00A127E5"/>
    <w:rsid w:val="00A12A7A"/>
    <w:rsid w:val="00A12C86"/>
    <w:rsid w:val="00A14777"/>
    <w:rsid w:val="00A1577E"/>
    <w:rsid w:val="00A15C41"/>
    <w:rsid w:val="00A16144"/>
    <w:rsid w:val="00A162C1"/>
    <w:rsid w:val="00A16E17"/>
    <w:rsid w:val="00A17354"/>
    <w:rsid w:val="00A177F8"/>
    <w:rsid w:val="00A17806"/>
    <w:rsid w:val="00A202F1"/>
    <w:rsid w:val="00A2109C"/>
    <w:rsid w:val="00A219B9"/>
    <w:rsid w:val="00A219CA"/>
    <w:rsid w:val="00A2258B"/>
    <w:rsid w:val="00A226A2"/>
    <w:rsid w:val="00A226A4"/>
    <w:rsid w:val="00A22748"/>
    <w:rsid w:val="00A22A78"/>
    <w:rsid w:val="00A23094"/>
    <w:rsid w:val="00A239CF"/>
    <w:rsid w:val="00A23BAE"/>
    <w:rsid w:val="00A24078"/>
    <w:rsid w:val="00A241E7"/>
    <w:rsid w:val="00A24541"/>
    <w:rsid w:val="00A2616F"/>
    <w:rsid w:val="00A26393"/>
    <w:rsid w:val="00A2701A"/>
    <w:rsid w:val="00A27420"/>
    <w:rsid w:val="00A27733"/>
    <w:rsid w:val="00A27DBD"/>
    <w:rsid w:val="00A304EA"/>
    <w:rsid w:val="00A30818"/>
    <w:rsid w:val="00A30CBA"/>
    <w:rsid w:val="00A3105F"/>
    <w:rsid w:val="00A31765"/>
    <w:rsid w:val="00A31DB7"/>
    <w:rsid w:val="00A31F0C"/>
    <w:rsid w:val="00A3256E"/>
    <w:rsid w:val="00A337E4"/>
    <w:rsid w:val="00A3382D"/>
    <w:rsid w:val="00A3402F"/>
    <w:rsid w:val="00A340A6"/>
    <w:rsid w:val="00A34853"/>
    <w:rsid w:val="00A35231"/>
    <w:rsid w:val="00A3534B"/>
    <w:rsid w:val="00A35832"/>
    <w:rsid w:val="00A35C40"/>
    <w:rsid w:val="00A35E14"/>
    <w:rsid w:val="00A35FB3"/>
    <w:rsid w:val="00A3622F"/>
    <w:rsid w:val="00A362F8"/>
    <w:rsid w:val="00A3676D"/>
    <w:rsid w:val="00A3683E"/>
    <w:rsid w:val="00A36EEE"/>
    <w:rsid w:val="00A373F1"/>
    <w:rsid w:val="00A37521"/>
    <w:rsid w:val="00A408DC"/>
    <w:rsid w:val="00A40DA2"/>
    <w:rsid w:val="00A40F2D"/>
    <w:rsid w:val="00A415DE"/>
    <w:rsid w:val="00A416BC"/>
    <w:rsid w:val="00A42D35"/>
    <w:rsid w:val="00A43043"/>
    <w:rsid w:val="00A43914"/>
    <w:rsid w:val="00A43945"/>
    <w:rsid w:val="00A43F64"/>
    <w:rsid w:val="00A4410F"/>
    <w:rsid w:val="00A44421"/>
    <w:rsid w:val="00A44E9F"/>
    <w:rsid w:val="00A456B3"/>
    <w:rsid w:val="00A45DF7"/>
    <w:rsid w:val="00A45E7F"/>
    <w:rsid w:val="00A460C5"/>
    <w:rsid w:val="00A461C4"/>
    <w:rsid w:val="00A4655E"/>
    <w:rsid w:val="00A46736"/>
    <w:rsid w:val="00A46DBE"/>
    <w:rsid w:val="00A4796F"/>
    <w:rsid w:val="00A47A18"/>
    <w:rsid w:val="00A47CB0"/>
    <w:rsid w:val="00A47CD8"/>
    <w:rsid w:val="00A50556"/>
    <w:rsid w:val="00A507E3"/>
    <w:rsid w:val="00A50CB7"/>
    <w:rsid w:val="00A51486"/>
    <w:rsid w:val="00A51A7F"/>
    <w:rsid w:val="00A51B8A"/>
    <w:rsid w:val="00A51F13"/>
    <w:rsid w:val="00A520AC"/>
    <w:rsid w:val="00A52689"/>
    <w:rsid w:val="00A5299B"/>
    <w:rsid w:val="00A52FE5"/>
    <w:rsid w:val="00A53A14"/>
    <w:rsid w:val="00A547B8"/>
    <w:rsid w:val="00A5490E"/>
    <w:rsid w:val="00A5493B"/>
    <w:rsid w:val="00A54BAE"/>
    <w:rsid w:val="00A54DB3"/>
    <w:rsid w:val="00A54F93"/>
    <w:rsid w:val="00A54FD3"/>
    <w:rsid w:val="00A550D9"/>
    <w:rsid w:val="00A551AC"/>
    <w:rsid w:val="00A55238"/>
    <w:rsid w:val="00A55423"/>
    <w:rsid w:val="00A55679"/>
    <w:rsid w:val="00A55E59"/>
    <w:rsid w:val="00A56081"/>
    <w:rsid w:val="00A571A0"/>
    <w:rsid w:val="00A571C9"/>
    <w:rsid w:val="00A57239"/>
    <w:rsid w:val="00A579DF"/>
    <w:rsid w:val="00A57E25"/>
    <w:rsid w:val="00A6036F"/>
    <w:rsid w:val="00A60B87"/>
    <w:rsid w:val="00A60C98"/>
    <w:rsid w:val="00A612CF"/>
    <w:rsid w:val="00A617A9"/>
    <w:rsid w:val="00A62226"/>
    <w:rsid w:val="00A62849"/>
    <w:rsid w:val="00A63013"/>
    <w:rsid w:val="00A632A8"/>
    <w:rsid w:val="00A63492"/>
    <w:rsid w:val="00A63DAF"/>
    <w:rsid w:val="00A643E3"/>
    <w:rsid w:val="00A6452A"/>
    <w:rsid w:val="00A648DE"/>
    <w:rsid w:val="00A64AF4"/>
    <w:rsid w:val="00A65382"/>
    <w:rsid w:val="00A653D7"/>
    <w:rsid w:val="00A65C91"/>
    <w:rsid w:val="00A65E5F"/>
    <w:rsid w:val="00A65EE7"/>
    <w:rsid w:val="00A6662B"/>
    <w:rsid w:val="00A6699E"/>
    <w:rsid w:val="00A66E27"/>
    <w:rsid w:val="00A671EE"/>
    <w:rsid w:val="00A673F5"/>
    <w:rsid w:val="00A6745E"/>
    <w:rsid w:val="00A676B3"/>
    <w:rsid w:val="00A67880"/>
    <w:rsid w:val="00A67C24"/>
    <w:rsid w:val="00A67D35"/>
    <w:rsid w:val="00A707DD"/>
    <w:rsid w:val="00A70950"/>
    <w:rsid w:val="00A70ABD"/>
    <w:rsid w:val="00A70E8C"/>
    <w:rsid w:val="00A70EB1"/>
    <w:rsid w:val="00A70F33"/>
    <w:rsid w:val="00A71029"/>
    <w:rsid w:val="00A715C3"/>
    <w:rsid w:val="00A71767"/>
    <w:rsid w:val="00A71CA2"/>
    <w:rsid w:val="00A720CC"/>
    <w:rsid w:val="00A721CA"/>
    <w:rsid w:val="00A72463"/>
    <w:rsid w:val="00A7288B"/>
    <w:rsid w:val="00A72906"/>
    <w:rsid w:val="00A7320E"/>
    <w:rsid w:val="00A7344D"/>
    <w:rsid w:val="00A734A5"/>
    <w:rsid w:val="00A734CD"/>
    <w:rsid w:val="00A73DF5"/>
    <w:rsid w:val="00A74082"/>
    <w:rsid w:val="00A74151"/>
    <w:rsid w:val="00A74880"/>
    <w:rsid w:val="00A74FDE"/>
    <w:rsid w:val="00A750BD"/>
    <w:rsid w:val="00A7558D"/>
    <w:rsid w:val="00A75796"/>
    <w:rsid w:val="00A758E3"/>
    <w:rsid w:val="00A75D62"/>
    <w:rsid w:val="00A7752F"/>
    <w:rsid w:val="00A77AD5"/>
    <w:rsid w:val="00A804B5"/>
    <w:rsid w:val="00A806A2"/>
    <w:rsid w:val="00A808AF"/>
    <w:rsid w:val="00A81507"/>
    <w:rsid w:val="00A8161C"/>
    <w:rsid w:val="00A816A9"/>
    <w:rsid w:val="00A82168"/>
    <w:rsid w:val="00A82918"/>
    <w:rsid w:val="00A83C84"/>
    <w:rsid w:val="00A83D5E"/>
    <w:rsid w:val="00A83E50"/>
    <w:rsid w:val="00A8455F"/>
    <w:rsid w:val="00A85772"/>
    <w:rsid w:val="00A8584D"/>
    <w:rsid w:val="00A85B58"/>
    <w:rsid w:val="00A85B70"/>
    <w:rsid w:val="00A85BD0"/>
    <w:rsid w:val="00A85CFC"/>
    <w:rsid w:val="00A85D13"/>
    <w:rsid w:val="00A85D4F"/>
    <w:rsid w:val="00A8600E"/>
    <w:rsid w:val="00A860EE"/>
    <w:rsid w:val="00A877F8"/>
    <w:rsid w:val="00A87D5C"/>
    <w:rsid w:val="00A87D7F"/>
    <w:rsid w:val="00A87E2B"/>
    <w:rsid w:val="00A87EDA"/>
    <w:rsid w:val="00A9039C"/>
    <w:rsid w:val="00A903ED"/>
    <w:rsid w:val="00A90AB0"/>
    <w:rsid w:val="00A90C2E"/>
    <w:rsid w:val="00A92326"/>
    <w:rsid w:val="00A92850"/>
    <w:rsid w:val="00A9377F"/>
    <w:rsid w:val="00A938AC"/>
    <w:rsid w:val="00A93973"/>
    <w:rsid w:val="00A9451B"/>
    <w:rsid w:val="00A94591"/>
    <w:rsid w:val="00A94980"/>
    <w:rsid w:val="00A94A91"/>
    <w:rsid w:val="00A94B0F"/>
    <w:rsid w:val="00A94C17"/>
    <w:rsid w:val="00A94F1D"/>
    <w:rsid w:val="00A95599"/>
    <w:rsid w:val="00A957CB"/>
    <w:rsid w:val="00A958E2"/>
    <w:rsid w:val="00A95D62"/>
    <w:rsid w:val="00A968BC"/>
    <w:rsid w:val="00A96DA6"/>
    <w:rsid w:val="00A96FC7"/>
    <w:rsid w:val="00A97831"/>
    <w:rsid w:val="00A9794C"/>
    <w:rsid w:val="00A97FE3"/>
    <w:rsid w:val="00AA06AF"/>
    <w:rsid w:val="00AA0B85"/>
    <w:rsid w:val="00AA0D4C"/>
    <w:rsid w:val="00AA114A"/>
    <w:rsid w:val="00AA1544"/>
    <w:rsid w:val="00AA1553"/>
    <w:rsid w:val="00AA1F50"/>
    <w:rsid w:val="00AA2087"/>
    <w:rsid w:val="00AA23BD"/>
    <w:rsid w:val="00AA2B25"/>
    <w:rsid w:val="00AA3159"/>
    <w:rsid w:val="00AA33E9"/>
    <w:rsid w:val="00AA376D"/>
    <w:rsid w:val="00AA395F"/>
    <w:rsid w:val="00AA3AD5"/>
    <w:rsid w:val="00AA4316"/>
    <w:rsid w:val="00AA483E"/>
    <w:rsid w:val="00AA5BBB"/>
    <w:rsid w:val="00AA5F0C"/>
    <w:rsid w:val="00AA61AE"/>
    <w:rsid w:val="00AA62DD"/>
    <w:rsid w:val="00AA656D"/>
    <w:rsid w:val="00AA6944"/>
    <w:rsid w:val="00AA6A58"/>
    <w:rsid w:val="00AA6BDC"/>
    <w:rsid w:val="00AA6CF9"/>
    <w:rsid w:val="00AA6DC0"/>
    <w:rsid w:val="00AA773A"/>
    <w:rsid w:val="00AB02CB"/>
    <w:rsid w:val="00AB08F0"/>
    <w:rsid w:val="00AB09DD"/>
    <w:rsid w:val="00AB0A0A"/>
    <w:rsid w:val="00AB0F99"/>
    <w:rsid w:val="00AB1171"/>
    <w:rsid w:val="00AB12E0"/>
    <w:rsid w:val="00AB134D"/>
    <w:rsid w:val="00AB2267"/>
    <w:rsid w:val="00AB2A1E"/>
    <w:rsid w:val="00AB3B90"/>
    <w:rsid w:val="00AB3DD5"/>
    <w:rsid w:val="00AB4507"/>
    <w:rsid w:val="00AB4AC4"/>
    <w:rsid w:val="00AB52E1"/>
    <w:rsid w:val="00AB5614"/>
    <w:rsid w:val="00AB5A80"/>
    <w:rsid w:val="00AB5BA1"/>
    <w:rsid w:val="00AB6957"/>
    <w:rsid w:val="00AB6CBB"/>
    <w:rsid w:val="00AB7201"/>
    <w:rsid w:val="00AB727F"/>
    <w:rsid w:val="00AC129D"/>
    <w:rsid w:val="00AC1899"/>
    <w:rsid w:val="00AC27E6"/>
    <w:rsid w:val="00AC3624"/>
    <w:rsid w:val="00AC41DB"/>
    <w:rsid w:val="00AC4460"/>
    <w:rsid w:val="00AC473D"/>
    <w:rsid w:val="00AC504B"/>
    <w:rsid w:val="00AC5060"/>
    <w:rsid w:val="00AC5E0A"/>
    <w:rsid w:val="00AC634A"/>
    <w:rsid w:val="00AC63A1"/>
    <w:rsid w:val="00AC69B8"/>
    <w:rsid w:val="00AC6CE2"/>
    <w:rsid w:val="00AC6F32"/>
    <w:rsid w:val="00AC6FA3"/>
    <w:rsid w:val="00AC7A9B"/>
    <w:rsid w:val="00AC7DC9"/>
    <w:rsid w:val="00AD05DE"/>
    <w:rsid w:val="00AD0A5D"/>
    <w:rsid w:val="00AD143F"/>
    <w:rsid w:val="00AD1481"/>
    <w:rsid w:val="00AD22D7"/>
    <w:rsid w:val="00AD248A"/>
    <w:rsid w:val="00AD2723"/>
    <w:rsid w:val="00AD29C7"/>
    <w:rsid w:val="00AD2BCC"/>
    <w:rsid w:val="00AD301A"/>
    <w:rsid w:val="00AD3128"/>
    <w:rsid w:val="00AD35AE"/>
    <w:rsid w:val="00AD35B0"/>
    <w:rsid w:val="00AD3777"/>
    <w:rsid w:val="00AD4331"/>
    <w:rsid w:val="00AD59F9"/>
    <w:rsid w:val="00AD6300"/>
    <w:rsid w:val="00AD6A0F"/>
    <w:rsid w:val="00AD6BE7"/>
    <w:rsid w:val="00AD6DC7"/>
    <w:rsid w:val="00AE0123"/>
    <w:rsid w:val="00AE03DF"/>
    <w:rsid w:val="00AE04FC"/>
    <w:rsid w:val="00AE0A32"/>
    <w:rsid w:val="00AE10DC"/>
    <w:rsid w:val="00AE1149"/>
    <w:rsid w:val="00AE1362"/>
    <w:rsid w:val="00AE18D6"/>
    <w:rsid w:val="00AE2D90"/>
    <w:rsid w:val="00AE2D92"/>
    <w:rsid w:val="00AE2F5C"/>
    <w:rsid w:val="00AE37F1"/>
    <w:rsid w:val="00AE3C07"/>
    <w:rsid w:val="00AE3F7A"/>
    <w:rsid w:val="00AE40C7"/>
    <w:rsid w:val="00AE4BF3"/>
    <w:rsid w:val="00AE52DE"/>
    <w:rsid w:val="00AE5316"/>
    <w:rsid w:val="00AE58EB"/>
    <w:rsid w:val="00AE5E25"/>
    <w:rsid w:val="00AE5F84"/>
    <w:rsid w:val="00AE62EA"/>
    <w:rsid w:val="00AE6941"/>
    <w:rsid w:val="00AE6FD7"/>
    <w:rsid w:val="00AE70B0"/>
    <w:rsid w:val="00AE70BF"/>
    <w:rsid w:val="00AF005E"/>
    <w:rsid w:val="00AF015B"/>
    <w:rsid w:val="00AF0636"/>
    <w:rsid w:val="00AF122E"/>
    <w:rsid w:val="00AF1327"/>
    <w:rsid w:val="00AF13B0"/>
    <w:rsid w:val="00AF1DBD"/>
    <w:rsid w:val="00AF1F5F"/>
    <w:rsid w:val="00AF304E"/>
    <w:rsid w:val="00AF3568"/>
    <w:rsid w:val="00AF468E"/>
    <w:rsid w:val="00AF46AA"/>
    <w:rsid w:val="00AF49A4"/>
    <w:rsid w:val="00AF4EF6"/>
    <w:rsid w:val="00AF5073"/>
    <w:rsid w:val="00AF511C"/>
    <w:rsid w:val="00AF550A"/>
    <w:rsid w:val="00AF5E16"/>
    <w:rsid w:val="00AF5EC9"/>
    <w:rsid w:val="00AF624A"/>
    <w:rsid w:val="00AF635A"/>
    <w:rsid w:val="00AF6DBD"/>
    <w:rsid w:val="00AF78E3"/>
    <w:rsid w:val="00AF7C9D"/>
    <w:rsid w:val="00B008BC"/>
    <w:rsid w:val="00B00A38"/>
    <w:rsid w:val="00B00C37"/>
    <w:rsid w:val="00B01791"/>
    <w:rsid w:val="00B020B8"/>
    <w:rsid w:val="00B027EB"/>
    <w:rsid w:val="00B0293A"/>
    <w:rsid w:val="00B0336B"/>
    <w:rsid w:val="00B03DAE"/>
    <w:rsid w:val="00B03FB2"/>
    <w:rsid w:val="00B040E1"/>
    <w:rsid w:val="00B040F9"/>
    <w:rsid w:val="00B04122"/>
    <w:rsid w:val="00B045D2"/>
    <w:rsid w:val="00B045F9"/>
    <w:rsid w:val="00B06822"/>
    <w:rsid w:val="00B06D8A"/>
    <w:rsid w:val="00B0705B"/>
    <w:rsid w:val="00B0735D"/>
    <w:rsid w:val="00B0736F"/>
    <w:rsid w:val="00B0749E"/>
    <w:rsid w:val="00B07C3C"/>
    <w:rsid w:val="00B1053C"/>
    <w:rsid w:val="00B10879"/>
    <w:rsid w:val="00B10B16"/>
    <w:rsid w:val="00B1197D"/>
    <w:rsid w:val="00B11F96"/>
    <w:rsid w:val="00B12822"/>
    <w:rsid w:val="00B12A5C"/>
    <w:rsid w:val="00B1302D"/>
    <w:rsid w:val="00B14862"/>
    <w:rsid w:val="00B14BB3"/>
    <w:rsid w:val="00B14FBC"/>
    <w:rsid w:val="00B15C07"/>
    <w:rsid w:val="00B161BF"/>
    <w:rsid w:val="00B16383"/>
    <w:rsid w:val="00B16BE7"/>
    <w:rsid w:val="00B16CCF"/>
    <w:rsid w:val="00B173DD"/>
    <w:rsid w:val="00B17848"/>
    <w:rsid w:val="00B17C76"/>
    <w:rsid w:val="00B17C7A"/>
    <w:rsid w:val="00B17EE6"/>
    <w:rsid w:val="00B205BF"/>
    <w:rsid w:val="00B2096A"/>
    <w:rsid w:val="00B21098"/>
    <w:rsid w:val="00B21FA9"/>
    <w:rsid w:val="00B223E7"/>
    <w:rsid w:val="00B223F8"/>
    <w:rsid w:val="00B223FA"/>
    <w:rsid w:val="00B22AA5"/>
    <w:rsid w:val="00B22C5A"/>
    <w:rsid w:val="00B230E6"/>
    <w:rsid w:val="00B23472"/>
    <w:rsid w:val="00B2350B"/>
    <w:rsid w:val="00B23892"/>
    <w:rsid w:val="00B23D5A"/>
    <w:rsid w:val="00B24584"/>
    <w:rsid w:val="00B24690"/>
    <w:rsid w:val="00B24B4A"/>
    <w:rsid w:val="00B24F22"/>
    <w:rsid w:val="00B255F1"/>
    <w:rsid w:val="00B25E05"/>
    <w:rsid w:val="00B25F9D"/>
    <w:rsid w:val="00B26038"/>
    <w:rsid w:val="00B2627A"/>
    <w:rsid w:val="00B2697E"/>
    <w:rsid w:val="00B26D44"/>
    <w:rsid w:val="00B26F7E"/>
    <w:rsid w:val="00B27246"/>
    <w:rsid w:val="00B27270"/>
    <w:rsid w:val="00B2728F"/>
    <w:rsid w:val="00B272F0"/>
    <w:rsid w:val="00B2774E"/>
    <w:rsid w:val="00B27A76"/>
    <w:rsid w:val="00B30022"/>
    <w:rsid w:val="00B31029"/>
    <w:rsid w:val="00B31392"/>
    <w:rsid w:val="00B31E29"/>
    <w:rsid w:val="00B31E94"/>
    <w:rsid w:val="00B3220D"/>
    <w:rsid w:val="00B32472"/>
    <w:rsid w:val="00B32586"/>
    <w:rsid w:val="00B32608"/>
    <w:rsid w:val="00B32B36"/>
    <w:rsid w:val="00B32B74"/>
    <w:rsid w:val="00B32D30"/>
    <w:rsid w:val="00B32DA6"/>
    <w:rsid w:val="00B33147"/>
    <w:rsid w:val="00B336AE"/>
    <w:rsid w:val="00B3380D"/>
    <w:rsid w:val="00B34075"/>
    <w:rsid w:val="00B35A75"/>
    <w:rsid w:val="00B35AC7"/>
    <w:rsid w:val="00B35E69"/>
    <w:rsid w:val="00B36604"/>
    <w:rsid w:val="00B3679A"/>
    <w:rsid w:val="00B36F90"/>
    <w:rsid w:val="00B377E2"/>
    <w:rsid w:val="00B37B45"/>
    <w:rsid w:val="00B409F7"/>
    <w:rsid w:val="00B40A97"/>
    <w:rsid w:val="00B40C92"/>
    <w:rsid w:val="00B40D43"/>
    <w:rsid w:val="00B414EB"/>
    <w:rsid w:val="00B419F8"/>
    <w:rsid w:val="00B41E96"/>
    <w:rsid w:val="00B42505"/>
    <w:rsid w:val="00B4261B"/>
    <w:rsid w:val="00B426BC"/>
    <w:rsid w:val="00B42BF1"/>
    <w:rsid w:val="00B42D0A"/>
    <w:rsid w:val="00B42ED6"/>
    <w:rsid w:val="00B43BB5"/>
    <w:rsid w:val="00B43C80"/>
    <w:rsid w:val="00B44697"/>
    <w:rsid w:val="00B44DBA"/>
    <w:rsid w:val="00B45131"/>
    <w:rsid w:val="00B45385"/>
    <w:rsid w:val="00B45400"/>
    <w:rsid w:val="00B45416"/>
    <w:rsid w:val="00B4634F"/>
    <w:rsid w:val="00B46C00"/>
    <w:rsid w:val="00B47233"/>
    <w:rsid w:val="00B47320"/>
    <w:rsid w:val="00B4735C"/>
    <w:rsid w:val="00B474F2"/>
    <w:rsid w:val="00B476D0"/>
    <w:rsid w:val="00B47DA7"/>
    <w:rsid w:val="00B47FB7"/>
    <w:rsid w:val="00B50255"/>
    <w:rsid w:val="00B50392"/>
    <w:rsid w:val="00B504A0"/>
    <w:rsid w:val="00B5140C"/>
    <w:rsid w:val="00B516A8"/>
    <w:rsid w:val="00B51834"/>
    <w:rsid w:val="00B51A13"/>
    <w:rsid w:val="00B51EAD"/>
    <w:rsid w:val="00B522EE"/>
    <w:rsid w:val="00B525DD"/>
    <w:rsid w:val="00B53E65"/>
    <w:rsid w:val="00B53F11"/>
    <w:rsid w:val="00B54B68"/>
    <w:rsid w:val="00B54FDE"/>
    <w:rsid w:val="00B556DF"/>
    <w:rsid w:val="00B558E0"/>
    <w:rsid w:val="00B55E45"/>
    <w:rsid w:val="00B56742"/>
    <w:rsid w:val="00B56C90"/>
    <w:rsid w:val="00B5797A"/>
    <w:rsid w:val="00B57DBF"/>
    <w:rsid w:val="00B600A6"/>
    <w:rsid w:val="00B6059A"/>
    <w:rsid w:val="00B60EF5"/>
    <w:rsid w:val="00B61610"/>
    <w:rsid w:val="00B61669"/>
    <w:rsid w:val="00B61C64"/>
    <w:rsid w:val="00B61DF9"/>
    <w:rsid w:val="00B61E13"/>
    <w:rsid w:val="00B622D2"/>
    <w:rsid w:val="00B628D5"/>
    <w:rsid w:val="00B62DC9"/>
    <w:rsid w:val="00B62DCC"/>
    <w:rsid w:val="00B632C2"/>
    <w:rsid w:val="00B63612"/>
    <w:rsid w:val="00B63E86"/>
    <w:rsid w:val="00B64242"/>
    <w:rsid w:val="00B64B74"/>
    <w:rsid w:val="00B65276"/>
    <w:rsid w:val="00B661EE"/>
    <w:rsid w:val="00B66C30"/>
    <w:rsid w:val="00B67377"/>
    <w:rsid w:val="00B6779D"/>
    <w:rsid w:val="00B679AA"/>
    <w:rsid w:val="00B67CD8"/>
    <w:rsid w:val="00B7015F"/>
    <w:rsid w:val="00B70237"/>
    <w:rsid w:val="00B709DE"/>
    <w:rsid w:val="00B70F7C"/>
    <w:rsid w:val="00B71826"/>
    <w:rsid w:val="00B72155"/>
    <w:rsid w:val="00B7239E"/>
    <w:rsid w:val="00B725F7"/>
    <w:rsid w:val="00B72693"/>
    <w:rsid w:val="00B72994"/>
    <w:rsid w:val="00B729C5"/>
    <w:rsid w:val="00B72A08"/>
    <w:rsid w:val="00B72E36"/>
    <w:rsid w:val="00B72E7D"/>
    <w:rsid w:val="00B73350"/>
    <w:rsid w:val="00B73A60"/>
    <w:rsid w:val="00B73CA3"/>
    <w:rsid w:val="00B73E04"/>
    <w:rsid w:val="00B73E68"/>
    <w:rsid w:val="00B741C4"/>
    <w:rsid w:val="00B74953"/>
    <w:rsid w:val="00B74F16"/>
    <w:rsid w:val="00B751D4"/>
    <w:rsid w:val="00B75472"/>
    <w:rsid w:val="00B7563D"/>
    <w:rsid w:val="00B756EF"/>
    <w:rsid w:val="00B766E1"/>
    <w:rsid w:val="00B77048"/>
    <w:rsid w:val="00B776F7"/>
    <w:rsid w:val="00B77D02"/>
    <w:rsid w:val="00B804A2"/>
    <w:rsid w:val="00B8081C"/>
    <w:rsid w:val="00B80CA9"/>
    <w:rsid w:val="00B8127C"/>
    <w:rsid w:val="00B818A5"/>
    <w:rsid w:val="00B81AA2"/>
    <w:rsid w:val="00B81E29"/>
    <w:rsid w:val="00B827C7"/>
    <w:rsid w:val="00B82913"/>
    <w:rsid w:val="00B82AF6"/>
    <w:rsid w:val="00B839BC"/>
    <w:rsid w:val="00B84290"/>
    <w:rsid w:val="00B848BE"/>
    <w:rsid w:val="00B84B71"/>
    <w:rsid w:val="00B84BA5"/>
    <w:rsid w:val="00B858F9"/>
    <w:rsid w:val="00B86340"/>
    <w:rsid w:val="00B86D8C"/>
    <w:rsid w:val="00B871CE"/>
    <w:rsid w:val="00B872B4"/>
    <w:rsid w:val="00B87A51"/>
    <w:rsid w:val="00B9041B"/>
    <w:rsid w:val="00B905ED"/>
    <w:rsid w:val="00B90717"/>
    <w:rsid w:val="00B908B2"/>
    <w:rsid w:val="00B90D1E"/>
    <w:rsid w:val="00B90E8C"/>
    <w:rsid w:val="00B90EF1"/>
    <w:rsid w:val="00B91645"/>
    <w:rsid w:val="00B9256B"/>
    <w:rsid w:val="00B92C05"/>
    <w:rsid w:val="00B92C4A"/>
    <w:rsid w:val="00B930C9"/>
    <w:rsid w:val="00B93B19"/>
    <w:rsid w:val="00B93C9C"/>
    <w:rsid w:val="00B93D01"/>
    <w:rsid w:val="00B93EC8"/>
    <w:rsid w:val="00B94555"/>
    <w:rsid w:val="00B9483B"/>
    <w:rsid w:val="00B94E40"/>
    <w:rsid w:val="00B94E8E"/>
    <w:rsid w:val="00B95256"/>
    <w:rsid w:val="00B9530E"/>
    <w:rsid w:val="00B95695"/>
    <w:rsid w:val="00B957C1"/>
    <w:rsid w:val="00B95930"/>
    <w:rsid w:val="00B9619A"/>
    <w:rsid w:val="00B961C5"/>
    <w:rsid w:val="00B9624B"/>
    <w:rsid w:val="00B96647"/>
    <w:rsid w:val="00B96A18"/>
    <w:rsid w:val="00B96A21"/>
    <w:rsid w:val="00B97185"/>
    <w:rsid w:val="00B9746C"/>
    <w:rsid w:val="00B97721"/>
    <w:rsid w:val="00B97877"/>
    <w:rsid w:val="00B97918"/>
    <w:rsid w:val="00B9793F"/>
    <w:rsid w:val="00B97A29"/>
    <w:rsid w:val="00B97C2C"/>
    <w:rsid w:val="00B97E19"/>
    <w:rsid w:val="00BA00E9"/>
    <w:rsid w:val="00BA017B"/>
    <w:rsid w:val="00BA1057"/>
    <w:rsid w:val="00BA16B7"/>
    <w:rsid w:val="00BA214C"/>
    <w:rsid w:val="00BA26BD"/>
    <w:rsid w:val="00BA2A48"/>
    <w:rsid w:val="00BA2FE5"/>
    <w:rsid w:val="00BA3159"/>
    <w:rsid w:val="00BA357D"/>
    <w:rsid w:val="00BA3C34"/>
    <w:rsid w:val="00BA3CF7"/>
    <w:rsid w:val="00BA462E"/>
    <w:rsid w:val="00BA466D"/>
    <w:rsid w:val="00BA50FC"/>
    <w:rsid w:val="00BA5671"/>
    <w:rsid w:val="00BA588E"/>
    <w:rsid w:val="00BA6277"/>
    <w:rsid w:val="00BA62B9"/>
    <w:rsid w:val="00BA651B"/>
    <w:rsid w:val="00BA687B"/>
    <w:rsid w:val="00BA69C2"/>
    <w:rsid w:val="00BA6ABC"/>
    <w:rsid w:val="00BA71A8"/>
    <w:rsid w:val="00BA79F9"/>
    <w:rsid w:val="00BA7C5F"/>
    <w:rsid w:val="00BB05E4"/>
    <w:rsid w:val="00BB0868"/>
    <w:rsid w:val="00BB1443"/>
    <w:rsid w:val="00BB15E7"/>
    <w:rsid w:val="00BB18A9"/>
    <w:rsid w:val="00BB1B83"/>
    <w:rsid w:val="00BB252C"/>
    <w:rsid w:val="00BB25FE"/>
    <w:rsid w:val="00BB2B30"/>
    <w:rsid w:val="00BB2E10"/>
    <w:rsid w:val="00BB2E8C"/>
    <w:rsid w:val="00BB2EC4"/>
    <w:rsid w:val="00BB30AE"/>
    <w:rsid w:val="00BB352B"/>
    <w:rsid w:val="00BB38A1"/>
    <w:rsid w:val="00BB3CDE"/>
    <w:rsid w:val="00BB474A"/>
    <w:rsid w:val="00BB4A9E"/>
    <w:rsid w:val="00BB4D5F"/>
    <w:rsid w:val="00BB5804"/>
    <w:rsid w:val="00BB5A51"/>
    <w:rsid w:val="00BB63B3"/>
    <w:rsid w:val="00BB67C1"/>
    <w:rsid w:val="00BB68C2"/>
    <w:rsid w:val="00BB6F04"/>
    <w:rsid w:val="00BB70B3"/>
    <w:rsid w:val="00BB761B"/>
    <w:rsid w:val="00BB7CE6"/>
    <w:rsid w:val="00BB7DE7"/>
    <w:rsid w:val="00BB7E69"/>
    <w:rsid w:val="00BC02D9"/>
    <w:rsid w:val="00BC0697"/>
    <w:rsid w:val="00BC07B1"/>
    <w:rsid w:val="00BC1090"/>
    <w:rsid w:val="00BC10A0"/>
    <w:rsid w:val="00BC1692"/>
    <w:rsid w:val="00BC195C"/>
    <w:rsid w:val="00BC19E8"/>
    <w:rsid w:val="00BC1A16"/>
    <w:rsid w:val="00BC1EB6"/>
    <w:rsid w:val="00BC342B"/>
    <w:rsid w:val="00BC3FE6"/>
    <w:rsid w:val="00BC40BD"/>
    <w:rsid w:val="00BC53C9"/>
    <w:rsid w:val="00BC54BC"/>
    <w:rsid w:val="00BC5A35"/>
    <w:rsid w:val="00BC604C"/>
    <w:rsid w:val="00BC6163"/>
    <w:rsid w:val="00BC6DD4"/>
    <w:rsid w:val="00BC76D4"/>
    <w:rsid w:val="00BC779A"/>
    <w:rsid w:val="00BC791B"/>
    <w:rsid w:val="00BD03A6"/>
    <w:rsid w:val="00BD03FE"/>
    <w:rsid w:val="00BD06A1"/>
    <w:rsid w:val="00BD0C38"/>
    <w:rsid w:val="00BD0D7A"/>
    <w:rsid w:val="00BD16B6"/>
    <w:rsid w:val="00BD1AF3"/>
    <w:rsid w:val="00BD1B20"/>
    <w:rsid w:val="00BD1F93"/>
    <w:rsid w:val="00BD1FC9"/>
    <w:rsid w:val="00BD20DC"/>
    <w:rsid w:val="00BD2A33"/>
    <w:rsid w:val="00BD3644"/>
    <w:rsid w:val="00BD3F15"/>
    <w:rsid w:val="00BD3F7B"/>
    <w:rsid w:val="00BD405B"/>
    <w:rsid w:val="00BD419F"/>
    <w:rsid w:val="00BD4335"/>
    <w:rsid w:val="00BD4A34"/>
    <w:rsid w:val="00BD4BFE"/>
    <w:rsid w:val="00BD50D2"/>
    <w:rsid w:val="00BD5932"/>
    <w:rsid w:val="00BD5EC9"/>
    <w:rsid w:val="00BD603D"/>
    <w:rsid w:val="00BD67FD"/>
    <w:rsid w:val="00BD6CAB"/>
    <w:rsid w:val="00BD6DE3"/>
    <w:rsid w:val="00BD6F64"/>
    <w:rsid w:val="00BD70DD"/>
    <w:rsid w:val="00BD719D"/>
    <w:rsid w:val="00BD77C1"/>
    <w:rsid w:val="00BD7934"/>
    <w:rsid w:val="00BD7945"/>
    <w:rsid w:val="00BD7D83"/>
    <w:rsid w:val="00BE0025"/>
    <w:rsid w:val="00BE0AC3"/>
    <w:rsid w:val="00BE0AF5"/>
    <w:rsid w:val="00BE0E81"/>
    <w:rsid w:val="00BE131F"/>
    <w:rsid w:val="00BE19DB"/>
    <w:rsid w:val="00BE1FEB"/>
    <w:rsid w:val="00BE24BE"/>
    <w:rsid w:val="00BE2D30"/>
    <w:rsid w:val="00BE3435"/>
    <w:rsid w:val="00BE386E"/>
    <w:rsid w:val="00BE3ED2"/>
    <w:rsid w:val="00BE3FA5"/>
    <w:rsid w:val="00BE431B"/>
    <w:rsid w:val="00BE45A2"/>
    <w:rsid w:val="00BE46BF"/>
    <w:rsid w:val="00BE480C"/>
    <w:rsid w:val="00BE4F54"/>
    <w:rsid w:val="00BE5036"/>
    <w:rsid w:val="00BE5485"/>
    <w:rsid w:val="00BE5568"/>
    <w:rsid w:val="00BE55BF"/>
    <w:rsid w:val="00BE5745"/>
    <w:rsid w:val="00BE5984"/>
    <w:rsid w:val="00BE5CBD"/>
    <w:rsid w:val="00BE5EE6"/>
    <w:rsid w:val="00BE664A"/>
    <w:rsid w:val="00BE781A"/>
    <w:rsid w:val="00BE798C"/>
    <w:rsid w:val="00BF0ECB"/>
    <w:rsid w:val="00BF12DB"/>
    <w:rsid w:val="00BF2307"/>
    <w:rsid w:val="00BF23E1"/>
    <w:rsid w:val="00BF2D5D"/>
    <w:rsid w:val="00BF3370"/>
    <w:rsid w:val="00BF3CEF"/>
    <w:rsid w:val="00BF505B"/>
    <w:rsid w:val="00BF5295"/>
    <w:rsid w:val="00BF567A"/>
    <w:rsid w:val="00BF58D8"/>
    <w:rsid w:val="00BF5FD1"/>
    <w:rsid w:val="00BF7A7D"/>
    <w:rsid w:val="00C003A9"/>
    <w:rsid w:val="00C00AC5"/>
    <w:rsid w:val="00C012BD"/>
    <w:rsid w:val="00C01456"/>
    <w:rsid w:val="00C01508"/>
    <w:rsid w:val="00C015E6"/>
    <w:rsid w:val="00C017D0"/>
    <w:rsid w:val="00C028F7"/>
    <w:rsid w:val="00C02DB0"/>
    <w:rsid w:val="00C03351"/>
    <w:rsid w:val="00C04638"/>
    <w:rsid w:val="00C0488D"/>
    <w:rsid w:val="00C04A71"/>
    <w:rsid w:val="00C04E26"/>
    <w:rsid w:val="00C05633"/>
    <w:rsid w:val="00C059C1"/>
    <w:rsid w:val="00C05F9F"/>
    <w:rsid w:val="00C0665C"/>
    <w:rsid w:val="00C066DE"/>
    <w:rsid w:val="00C06B9B"/>
    <w:rsid w:val="00C07585"/>
    <w:rsid w:val="00C0765F"/>
    <w:rsid w:val="00C07F43"/>
    <w:rsid w:val="00C10347"/>
    <w:rsid w:val="00C103D3"/>
    <w:rsid w:val="00C10A00"/>
    <w:rsid w:val="00C11277"/>
    <w:rsid w:val="00C1196A"/>
    <w:rsid w:val="00C121F4"/>
    <w:rsid w:val="00C12EF0"/>
    <w:rsid w:val="00C1310B"/>
    <w:rsid w:val="00C1334C"/>
    <w:rsid w:val="00C13500"/>
    <w:rsid w:val="00C13606"/>
    <w:rsid w:val="00C13F87"/>
    <w:rsid w:val="00C147D3"/>
    <w:rsid w:val="00C14A11"/>
    <w:rsid w:val="00C15BC3"/>
    <w:rsid w:val="00C16155"/>
    <w:rsid w:val="00C16651"/>
    <w:rsid w:val="00C17462"/>
    <w:rsid w:val="00C1770E"/>
    <w:rsid w:val="00C17A4D"/>
    <w:rsid w:val="00C17D39"/>
    <w:rsid w:val="00C17E82"/>
    <w:rsid w:val="00C213C2"/>
    <w:rsid w:val="00C21BAE"/>
    <w:rsid w:val="00C21F31"/>
    <w:rsid w:val="00C22A39"/>
    <w:rsid w:val="00C22F39"/>
    <w:rsid w:val="00C23040"/>
    <w:rsid w:val="00C233BE"/>
    <w:rsid w:val="00C233C3"/>
    <w:rsid w:val="00C239F2"/>
    <w:rsid w:val="00C24017"/>
    <w:rsid w:val="00C243DA"/>
    <w:rsid w:val="00C244B3"/>
    <w:rsid w:val="00C24DD1"/>
    <w:rsid w:val="00C24EF3"/>
    <w:rsid w:val="00C2549C"/>
    <w:rsid w:val="00C258DA"/>
    <w:rsid w:val="00C261F1"/>
    <w:rsid w:val="00C26497"/>
    <w:rsid w:val="00C2688A"/>
    <w:rsid w:val="00C27436"/>
    <w:rsid w:val="00C30056"/>
    <w:rsid w:val="00C306CF"/>
    <w:rsid w:val="00C309C1"/>
    <w:rsid w:val="00C31615"/>
    <w:rsid w:val="00C31BE2"/>
    <w:rsid w:val="00C32089"/>
    <w:rsid w:val="00C331A2"/>
    <w:rsid w:val="00C33B05"/>
    <w:rsid w:val="00C347C0"/>
    <w:rsid w:val="00C3484E"/>
    <w:rsid w:val="00C348BC"/>
    <w:rsid w:val="00C34BD4"/>
    <w:rsid w:val="00C34C0C"/>
    <w:rsid w:val="00C34D3F"/>
    <w:rsid w:val="00C351E4"/>
    <w:rsid w:val="00C3564A"/>
    <w:rsid w:val="00C3578F"/>
    <w:rsid w:val="00C35813"/>
    <w:rsid w:val="00C35872"/>
    <w:rsid w:val="00C3697B"/>
    <w:rsid w:val="00C371FE"/>
    <w:rsid w:val="00C4035C"/>
    <w:rsid w:val="00C4124E"/>
    <w:rsid w:val="00C42A93"/>
    <w:rsid w:val="00C43C46"/>
    <w:rsid w:val="00C43EFF"/>
    <w:rsid w:val="00C43FAC"/>
    <w:rsid w:val="00C441DE"/>
    <w:rsid w:val="00C447CE"/>
    <w:rsid w:val="00C44E5E"/>
    <w:rsid w:val="00C4500C"/>
    <w:rsid w:val="00C45125"/>
    <w:rsid w:val="00C45C05"/>
    <w:rsid w:val="00C4618C"/>
    <w:rsid w:val="00C4623D"/>
    <w:rsid w:val="00C464A2"/>
    <w:rsid w:val="00C46631"/>
    <w:rsid w:val="00C4681F"/>
    <w:rsid w:val="00C46B54"/>
    <w:rsid w:val="00C4720F"/>
    <w:rsid w:val="00C47532"/>
    <w:rsid w:val="00C47636"/>
    <w:rsid w:val="00C50450"/>
    <w:rsid w:val="00C50D76"/>
    <w:rsid w:val="00C50E64"/>
    <w:rsid w:val="00C5128A"/>
    <w:rsid w:val="00C51BF3"/>
    <w:rsid w:val="00C5245A"/>
    <w:rsid w:val="00C531B1"/>
    <w:rsid w:val="00C532D8"/>
    <w:rsid w:val="00C5358F"/>
    <w:rsid w:val="00C53654"/>
    <w:rsid w:val="00C53898"/>
    <w:rsid w:val="00C53AAC"/>
    <w:rsid w:val="00C53C5C"/>
    <w:rsid w:val="00C53DE1"/>
    <w:rsid w:val="00C54290"/>
    <w:rsid w:val="00C54D91"/>
    <w:rsid w:val="00C55285"/>
    <w:rsid w:val="00C5538F"/>
    <w:rsid w:val="00C55A74"/>
    <w:rsid w:val="00C55C86"/>
    <w:rsid w:val="00C55EFD"/>
    <w:rsid w:val="00C565F7"/>
    <w:rsid w:val="00C56A14"/>
    <w:rsid w:val="00C56BD3"/>
    <w:rsid w:val="00C57260"/>
    <w:rsid w:val="00C57AC3"/>
    <w:rsid w:val="00C57B20"/>
    <w:rsid w:val="00C57F98"/>
    <w:rsid w:val="00C60073"/>
    <w:rsid w:val="00C60203"/>
    <w:rsid w:val="00C603C5"/>
    <w:rsid w:val="00C608AF"/>
    <w:rsid w:val="00C60936"/>
    <w:rsid w:val="00C60AB6"/>
    <w:rsid w:val="00C60CB1"/>
    <w:rsid w:val="00C60EF8"/>
    <w:rsid w:val="00C61149"/>
    <w:rsid w:val="00C61EFE"/>
    <w:rsid w:val="00C620C8"/>
    <w:rsid w:val="00C629E4"/>
    <w:rsid w:val="00C63ABF"/>
    <w:rsid w:val="00C63D3F"/>
    <w:rsid w:val="00C63DCC"/>
    <w:rsid w:val="00C64931"/>
    <w:rsid w:val="00C64950"/>
    <w:rsid w:val="00C64A01"/>
    <w:rsid w:val="00C64CF0"/>
    <w:rsid w:val="00C64FA0"/>
    <w:rsid w:val="00C65285"/>
    <w:rsid w:val="00C6593A"/>
    <w:rsid w:val="00C65A0C"/>
    <w:rsid w:val="00C66134"/>
    <w:rsid w:val="00C66140"/>
    <w:rsid w:val="00C6674E"/>
    <w:rsid w:val="00C668A3"/>
    <w:rsid w:val="00C67350"/>
    <w:rsid w:val="00C679D5"/>
    <w:rsid w:val="00C67AE8"/>
    <w:rsid w:val="00C67E61"/>
    <w:rsid w:val="00C70CD4"/>
    <w:rsid w:val="00C7135A"/>
    <w:rsid w:val="00C72151"/>
    <w:rsid w:val="00C736C4"/>
    <w:rsid w:val="00C73E86"/>
    <w:rsid w:val="00C74684"/>
    <w:rsid w:val="00C74BA7"/>
    <w:rsid w:val="00C74C7D"/>
    <w:rsid w:val="00C74DD2"/>
    <w:rsid w:val="00C74E6E"/>
    <w:rsid w:val="00C7575A"/>
    <w:rsid w:val="00C75958"/>
    <w:rsid w:val="00C75968"/>
    <w:rsid w:val="00C76B44"/>
    <w:rsid w:val="00C76C05"/>
    <w:rsid w:val="00C7719A"/>
    <w:rsid w:val="00C774C8"/>
    <w:rsid w:val="00C77840"/>
    <w:rsid w:val="00C778F8"/>
    <w:rsid w:val="00C77A31"/>
    <w:rsid w:val="00C77F88"/>
    <w:rsid w:val="00C8000B"/>
    <w:rsid w:val="00C80068"/>
    <w:rsid w:val="00C8036A"/>
    <w:rsid w:val="00C804B3"/>
    <w:rsid w:val="00C804F9"/>
    <w:rsid w:val="00C806A4"/>
    <w:rsid w:val="00C807D0"/>
    <w:rsid w:val="00C807D4"/>
    <w:rsid w:val="00C808BE"/>
    <w:rsid w:val="00C81DE9"/>
    <w:rsid w:val="00C82008"/>
    <w:rsid w:val="00C8364C"/>
    <w:rsid w:val="00C83907"/>
    <w:rsid w:val="00C83E6F"/>
    <w:rsid w:val="00C84418"/>
    <w:rsid w:val="00C84545"/>
    <w:rsid w:val="00C84592"/>
    <w:rsid w:val="00C848F7"/>
    <w:rsid w:val="00C84BB9"/>
    <w:rsid w:val="00C853DB"/>
    <w:rsid w:val="00C85DAF"/>
    <w:rsid w:val="00C86664"/>
    <w:rsid w:val="00C8696D"/>
    <w:rsid w:val="00C86D0D"/>
    <w:rsid w:val="00C87677"/>
    <w:rsid w:val="00C878CB"/>
    <w:rsid w:val="00C87B00"/>
    <w:rsid w:val="00C87DC3"/>
    <w:rsid w:val="00C9018D"/>
    <w:rsid w:val="00C90383"/>
    <w:rsid w:val="00C909EA"/>
    <w:rsid w:val="00C90AEE"/>
    <w:rsid w:val="00C9101E"/>
    <w:rsid w:val="00C91A31"/>
    <w:rsid w:val="00C91AE7"/>
    <w:rsid w:val="00C921C5"/>
    <w:rsid w:val="00C92940"/>
    <w:rsid w:val="00C9297B"/>
    <w:rsid w:val="00C93229"/>
    <w:rsid w:val="00C935EC"/>
    <w:rsid w:val="00C944EE"/>
    <w:rsid w:val="00C94CEB"/>
    <w:rsid w:val="00C9555A"/>
    <w:rsid w:val="00C957D7"/>
    <w:rsid w:val="00C95FA0"/>
    <w:rsid w:val="00C962A1"/>
    <w:rsid w:val="00C9638D"/>
    <w:rsid w:val="00C9644E"/>
    <w:rsid w:val="00C967ED"/>
    <w:rsid w:val="00C968E0"/>
    <w:rsid w:val="00C9724C"/>
    <w:rsid w:val="00C972B3"/>
    <w:rsid w:val="00C97984"/>
    <w:rsid w:val="00CA0B3B"/>
    <w:rsid w:val="00CA0D50"/>
    <w:rsid w:val="00CA0DD2"/>
    <w:rsid w:val="00CA1364"/>
    <w:rsid w:val="00CA14D5"/>
    <w:rsid w:val="00CA16B6"/>
    <w:rsid w:val="00CA17F5"/>
    <w:rsid w:val="00CA186B"/>
    <w:rsid w:val="00CA1EAD"/>
    <w:rsid w:val="00CA238F"/>
    <w:rsid w:val="00CA24C9"/>
    <w:rsid w:val="00CA2966"/>
    <w:rsid w:val="00CA2BE6"/>
    <w:rsid w:val="00CA2F97"/>
    <w:rsid w:val="00CA4166"/>
    <w:rsid w:val="00CA442F"/>
    <w:rsid w:val="00CA4468"/>
    <w:rsid w:val="00CA5064"/>
    <w:rsid w:val="00CA5318"/>
    <w:rsid w:val="00CA55C0"/>
    <w:rsid w:val="00CA580D"/>
    <w:rsid w:val="00CA5D43"/>
    <w:rsid w:val="00CA6F5C"/>
    <w:rsid w:val="00CA71BB"/>
    <w:rsid w:val="00CA7C97"/>
    <w:rsid w:val="00CA7D49"/>
    <w:rsid w:val="00CA7E1F"/>
    <w:rsid w:val="00CA7F63"/>
    <w:rsid w:val="00CB040C"/>
    <w:rsid w:val="00CB0FA9"/>
    <w:rsid w:val="00CB10A7"/>
    <w:rsid w:val="00CB20FD"/>
    <w:rsid w:val="00CB254E"/>
    <w:rsid w:val="00CB2951"/>
    <w:rsid w:val="00CB2A50"/>
    <w:rsid w:val="00CB2BD3"/>
    <w:rsid w:val="00CB3609"/>
    <w:rsid w:val="00CB3BA5"/>
    <w:rsid w:val="00CB3EDB"/>
    <w:rsid w:val="00CB4223"/>
    <w:rsid w:val="00CB505B"/>
    <w:rsid w:val="00CB5203"/>
    <w:rsid w:val="00CB539A"/>
    <w:rsid w:val="00CB5D81"/>
    <w:rsid w:val="00CB6A87"/>
    <w:rsid w:val="00CB7339"/>
    <w:rsid w:val="00CC084A"/>
    <w:rsid w:val="00CC0C5C"/>
    <w:rsid w:val="00CC158F"/>
    <w:rsid w:val="00CC15AF"/>
    <w:rsid w:val="00CC15C1"/>
    <w:rsid w:val="00CC185C"/>
    <w:rsid w:val="00CC1CC4"/>
    <w:rsid w:val="00CC225A"/>
    <w:rsid w:val="00CC2AB6"/>
    <w:rsid w:val="00CC2FCB"/>
    <w:rsid w:val="00CC33CA"/>
    <w:rsid w:val="00CC4CCD"/>
    <w:rsid w:val="00CC5415"/>
    <w:rsid w:val="00CC5526"/>
    <w:rsid w:val="00CC57E2"/>
    <w:rsid w:val="00CC67D9"/>
    <w:rsid w:val="00CC6C55"/>
    <w:rsid w:val="00CC6EF0"/>
    <w:rsid w:val="00CC747B"/>
    <w:rsid w:val="00CC7616"/>
    <w:rsid w:val="00CC761F"/>
    <w:rsid w:val="00CC7C2D"/>
    <w:rsid w:val="00CC7DB7"/>
    <w:rsid w:val="00CC7E4E"/>
    <w:rsid w:val="00CD00DF"/>
    <w:rsid w:val="00CD0B5A"/>
    <w:rsid w:val="00CD13A0"/>
    <w:rsid w:val="00CD170F"/>
    <w:rsid w:val="00CD1B6A"/>
    <w:rsid w:val="00CD1CE3"/>
    <w:rsid w:val="00CD22DD"/>
    <w:rsid w:val="00CD2C5D"/>
    <w:rsid w:val="00CD2CE5"/>
    <w:rsid w:val="00CD32E2"/>
    <w:rsid w:val="00CD35C2"/>
    <w:rsid w:val="00CD3B49"/>
    <w:rsid w:val="00CD4B39"/>
    <w:rsid w:val="00CD4BD4"/>
    <w:rsid w:val="00CD50C6"/>
    <w:rsid w:val="00CD5D65"/>
    <w:rsid w:val="00CD6036"/>
    <w:rsid w:val="00CD67CA"/>
    <w:rsid w:val="00CD69D7"/>
    <w:rsid w:val="00CD6BD8"/>
    <w:rsid w:val="00CD6EC1"/>
    <w:rsid w:val="00CD6ED4"/>
    <w:rsid w:val="00CD7719"/>
    <w:rsid w:val="00CD783A"/>
    <w:rsid w:val="00CD7D1A"/>
    <w:rsid w:val="00CE06AE"/>
    <w:rsid w:val="00CE09FA"/>
    <w:rsid w:val="00CE0B91"/>
    <w:rsid w:val="00CE0C9F"/>
    <w:rsid w:val="00CE119A"/>
    <w:rsid w:val="00CE1411"/>
    <w:rsid w:val="00CE1954"/>
    <w:rsid w:val="00CE1F0B"/>
    <w:rsid w:val="00CE2312"/>
    <w:rsid w:val="00CE23AF"/>
    <w:rsid w:val="00CE29D3"/>
    <w:rsid w:val="00CE3003"/>
    <w:rsid w:val="00CE33AC"/>
    <w:rsid w:val="00CE3AF1"/>
    <w:rsid w:val="00CE3B23"/>
    <w:rsid w:val="00CE3B2C"/>
    <w:rsid w:val="00CE4E3E"/>
    <w:rsid w:val="00CE5145"/>
    <w:rsid w:val="00CE5374"/>
    <w:rsid w:val="00CE5720"/>
    <w:rsid w:val="00CE5D74"/>
    <w:rsid w:val="00CE6262"/>
    <w:rsid w:val="00CE6285"/>
    <w:rsid w:val="00CE66A8"/>
    <w:rsid w:val="00CE67C3"/>
    <w:rsid w:val="00CE67D1"/>
    <w:rsid w:val="00CE6EC8"/>
    <w:rsid w:val="00CE7E2B"/>
    <w:rsid w:val="00CE7E39"/>
    <w:rsid w:val="00CF0495"/>
    <w:rsid w:val="00CF0BD2"/>
    <w:rsid w:val="00CF0ED0"/>
    <w:rsid w:val="00CF0FD1"/>
    <w:rsid w:val="00CF0FEC"/>
    <w:rsid w:val="00CF11D9"/>
    <w:rsid w:val="00CF15A3"/>
    <w:rsid w:val="00CF1B9E"/>
    <w:rsid w:val="00CF1F10"/>
    <w:rsid w:val="00CF1F5D"/>
    <w:rsid w:val="00CF23A8"/>
    <w:rsid w:val="00CF2B20"/>
    <w:rsid w:val="00CF2DB7"/>
    <w:rsid w:val="00CF301F"/>
    <w:rsid w:val="00CF3C53"/>
    <w:rsid w:val="00CF3E4E"/>
    <w:rsid w:val="00CF46A0"/>
    <w:rsid w:val="00CF4999"/>
    <w:rsid w:val="00CF4B98"/>
    <w:rsid w:val="00CF52F7"/>
    <w:rsid w:val="00CF5654"/>
    <w:rsid w:val="00CF5886"/>
    <w:rsid w:val="00CF5B30"/>
    <w:rsid w:val="00CF5C63"/>
    <w:rsid w:val="00CF609A"/>
    <w:rsid w:val="00CF6433"/>
    <w:rsid w:val="00CF6B40"/>
    <w:rsid w:val="00CF6E59"/>
    <w:rsid w:val="00CF6E65"/>
    <w:rsid w:val="00CF7831"/>
    <w:rsid w:val="00D000CD"/>
    <w:rsid w:val="00D01520"/>
    <w:rsid w:val="00D01E28"/>
    <w:rsid w:val="00D01E96"/>
    <w:rsid w:val="00D02494"/>
    <w:rsid w:val="00D02EA5"/>
    <w:rsid w:val="00D03267"/>
    <w:rsid w:val="00D03C9A"/>
    <w:rsid w:val="00D03DD6"/>
    <w:rsid w:val="00D03F99"/>
    <w:rsid w:val="00D04083"/>
    <w:rsid w:val="00D0425D"/>
    <w:rsid w:val="00D0437F"/>
    <w:rsid w:val="00D0476D"/>
    <w:rsid w:val="00D04C72"/>
    <w:rsid w:val="00D0550E"/>
    <w:rsid w:val="00D05C25"/>
    <w:rsid w:val="00D06281"/>
    <w:rsid w:val="00D062D4"/>
    <w:rsid w:val="00D06AE1"/>
    <w:rsid w:val="00D072AA"/>
    <w:rsid w:val="00D074C5"/>
    <w:rsid w:val="00D07723"/>
    <w:rsid w:val="00D079B5"/>
    <w:rsid w:val="00D101A0"/>
    <w:rsid w:val="00D10674"/>
    <w:rsid w:val="00D10C50"/>
    <w:rsid w:val="00D10FA7"/>
    <w:rsid w:val="00D11AC4"/>
    <w:rsid w:val="00D11D52"/>
    <w:rsid w:val="00D12190"/>
    <w:rsid w:val="00D1251B"/>
    <w:rsid w:val="00D134D5"/>
    <w:rsid w:val="00D1373E"/>
    <w:rsid w:val="00D14780"/>
    <w:rsid w:val="00D14865"/>
    <w:rsid w:val="00D14D73"/>
    <w:rsid w:val="00D15189"/>
    <w:rsid w:val="00D154D7"/>
    <w:rsid w:val="00D154EC"/>
    <w:rsid w:val="00D157C9"/>
    <w:rsid w:val="00D160C5"/>
    <w:rsid w:val="00D167BF"/>
    <w:rsid w:val="00D1687B"/>
    <w:rsid w:val="00D16C89"/>
    <w:rsid w:val="00D16EF0"/>
    <w:rsid w:val="00D17104"/>
    <w:rsid w:val="00D1711C"/>
    <w:rsid w:val="00D17321"/>
    <w:rsid w:val="00D17B43"/>
    <w:rsid w:val="00D17FEC"/>
    <w:rsid w:val="00D20D9D"/>
    <w:rsid w:val="00D2189B"/>
    <w:rsid w:val="00D21D2D"/>
    <w:rsid w:val="00D21D62"/>
    <w:rsid w:val="00D21E59"/>
    <w:rsid w:val="00D22413"/>
    <w:rsid w:val="00D22CC0"/>
    <w:rsid w:val="00D231C9"/>
    <w:rsid w:val="00D23B82"/>
    <w:rsid w:val="00D23CCC"/>
    <w:rsid w:val="00D2472E"/>
    <w:rsid w:val="00D24AB7"/>
    <w:rsid w:val="00D24D68"/>
    <w:rsid w:val="00D24DF2"/>
    <w:rsid w:val="00D25969"/>
    <w:rsid w:val="00D25987"/>
    <w:rsid w:val="00D26B26"/>
    <w:rsid w:val="00D26BB6"/>
    <w:rsid w:val="00D26FC4"/>
    <w:rsid w:val="00D271BD"/>
    <w:rsid w:val="00D27232"/>
    <w:rsid w:val="00D276C1"/>
    <w:rsid w:val="00D27E71"/>
    <w:rsid w:val="00D3022F"/>
    <w:rsid w:val="00D30ABF"/>
    <w:rsid w:val="00D31AD2"/>
    <w:rsid w:val="00D31F12"/>
    <w:rsid w:val="00D32EF9"/>
    <w:rsid w:val="00D32F65"/>
    <w:rsid w:val="00D3342E"/>
    <w:rsid w:val="00D339AD"/>
    <w:rsid w:val="00D33E44"/>
    <w:rsid w:val="00D34827"/>
    <w:rsid w:val="00D357BE"/>
    <w:rsid w:val="00D362AB"/>
    <w:rsid w:val="00D362C7"/>
    <w:rsid w:val="00D363D1"/>
    <w:rsid w:val="00D3651C"/>
    <w:rsid w:val="00D367D2"/>
    <w:rsid w:val="00D36F38"/>
    <w:rsid w:val="00D3702C"/>
    <w:rsid w:val="00D371AC"/>
    <w:rsid w:val="00D37EC6"/>
    <w:rsid w:val="00D40ACB"/>
    <w:rsid w:val="00D40AF0"/>
    <w:rsid w:val="00D417E6"/>
    <w:rsid w:val="00D41CB1"/>
    <w:rsid w:val="00D4250E"/>
    <w:rsid w:val="00D426E6"/>
    <w:rsid w:val="00D42FD2"/>
    <w:rsid w:val="00D431C7"/>
    <w:rsid w:val="00D4395F"/>
    <w:rsid w:val="00D43B38"/>
    <w:rsid w:val="00D43C00"/>
    <w:rsid w:val="00D43EEF"/>
    <w:rsid w:val="00D44277"/>
    <w:rsid w:val="00D44782"/>
    <w:rsid w:val="00D448A6"/>
    <w:rsid w:val="00D44C4C"/>
    <w:rsid w:val="00D44F83"/>
    <w:rsid w:val="00D453DF"/>
    <w:rsid w:val="00D45685"/>
    <w:rsid w:val="00D457A1"/>
    <w:rsid w:val="00D45B64"/>
    <w:rsid w:val="00D463FD"/>
    <w:rsid w:val="00D468CE"/>
    <w:rsid w:val="00D46B7E"/>
    <w:rsid w:val="00D46DDF"/>
    <w:rsid w:val="00D471B9"/>
    <w:rsid w:val="00D4738A"/>
    <w:rsid w:val="00D47BE9"/>
    <w:rsid w:val="00D47D69"/>
    <w:rsid w:val="00D503C3"/>
    <w:rsid w:val="00D5075C"/>
    <w:rsid w:val="00D50B2B"/>
    <w:rsid w:val="00D50C50"/>
    <w:rsid w:val="00D5127C"/>
    <w:rsid w:val="00D515AD"/>
    <w:rsid w:val="00D51A9C"/>
    <w:rsid w:val="00D51CE1"/>
    <w:rsid w:val="00D51D08"/>
    <w:rsid w:val="00D51E41"/>
    <w:rsid w:val="00D52112"/>
    <w:rsid w:val="00D522AB"/>
    <w:rsid w:val="00D52BD4"/>
    <w:rsid w:val="00D52E92"/>
    <w:rsid w:val="00D52F01"/>
    <w:rsid w:val="00D538DB"/>
    <w:rsid w:val="00D53CF3"/>
    <w:rsid w:val="00D53D07"/>
    <w:rsid w:val="00D53D3E"/>
    <w:rsid w:val="00D540C9"/>
    <w:rsid w:val="00D540DA"/>
    <w:rsid w:val="00D543C9"/>
    <w:rsid w:val="00D54BC1"/>
    <w:rsid w:val="00D54C12"/>
    <w:rsid w:val="00D557F1"/>
    <w:rsid w:val="00D5597D"/>
    <w:rsid w:val="00D55D69"/>
    <w:rsid w:val="00D56280"/>
    <w:rsid w:val="00D56C63"/>
    <w:rsid w:val="00D56FBD"/>
    <w:rsid w:val="00D57315"/>
    <w:rsid w:val="00D574F7"/>
    <w:rsid w:val="00D5771F"/>
    <w:rsid w:val="00D577FB"/>
    <w:rsid w:val="00D57D5E"/>
    <w:rsid w:val="00D608CF"/>
    <w:rsid w:val="00D60914"/>
    <w:rsid w:val="00D609C4"/>
    <w:rsid w:val="00D60D1C"/>
    <w:rsid w:val="00D61327"/>
    <w:rsid w:val="00D62173"/>
    <w:rsid w:val="00D627BC"/>
    <w:rsid w:val="00D627C6"/>
    <w:rsid w:val="00D62E65"/>
    <w:rsid w:val="00D63180"/>
    <w:rsid w:val="00D634CC"/>
    <w:rsid w:val="00D640F2"/>
    <w:rsid w:val="00D644C9"/>
    <w:rsid w:val="00D64CD0"/>
    <w:rsid w:val="00D6650A"/>
    <w:rsid w:val="00D66558"/>
    <w:rsid w:val="00D66AFD"/>
    <w:rsid w:val="00D66B82"/>
    <w:rsid w:val="00D66F86"/>
    <w:rsid w:val="00D6757D"/>
    <w:rsid w:val="00D67DAD"/>
    <w:rsid w:val="00D67FB1"/>
    <w:rsid w:val="00D7006B"/>
    <w:rsid w:val="00D70151"/>
    <w:rsid w:val="00D70DAE"/>
    <w:rsid w:val="00D70EBF"/>
    <w:rsid w:val="00D71902"/>
    <w:rsid w:val="00D71B98"/>
    <w:rsid w:val="00D71CA7"/>
    <w:rsid w:val="00D7209A"/>
    <w:rsid w:val="00D72120"/>
    <w:rsid w:val="00D72175"/>
    <w:rsid w:val="00D73014"/>
    <w:rsid w:val="00D73888"/>
    <w:rsid w:val="00D73F56"/>
    <w:rsid w:val="00D73FA7"/>
    <w:rsid w:val="00D7414B"/>
    <w:rsid w:val="00D74224"/>
    <w:rsid w:val="00D74570"/>
    <w:rsid w:val="00D745F8"/>
    <w:rsid w:val="00D74878"/>
    <w:rsid w:val="00D74958"/>
    <w:rsid w:val="00D74B9D"/>
    <w:rsid w:val="00D75138"/>
    <w:rsid w:val="00D75143"/>
    <w:rsid w:val="00D756E9"/>
    <w:rsid w:val="00D75CAD"/>
    <w:rsid w:val="00D75F39"/>
    <w:rsid w:val="00D7662B"/>
    <w:rsid w:val="00D768AD"/>
    <w:rsid w:val="00D77248"/>
    <w:rsid w:val="00D777C3"/>
    <w:rsid w:val="00D77B0F"/>
    <w:rsid w:val="00D801D4"/>
    <w:rsid w:val="00D807C3"/>
    <w:rsid w:val="00D80DC7"/>
    <w:rsid w:val="00D818A2"/>
    <w:rsid w:val="00D818AD"/>
    <w:rsid w:val="00D81CA5"/>
    <w:rsid w:val="00D81D68"/>
    <w:rsid w:val="00D81EF3"/>
    <w:rsid w:val="00D82786"/>
    <w:rsid w:val="00D8287A"/>
    <w:rsid w:val="00D83229"/>
    <w:rsid w:val="00D83A58"/>
    <w:rsid w:val="00D83F99"/>
    <w:rsid w:val="00D841CF"/>
    <w:rsid w:val="00D843B5"/>
    <w:rsid w:val="00D84BB6"/>
    <w:rsid w:val="00D84C73"/>
    <w:rsid w:val="00D85601"/>
    <w:rsid w:val="00D85A22"/>
    <w:rsid w:val="00D8603D"/>
    <w:rsid w:val="00D860B5"/>
    <w:rsid w:val="00D8613B"/>
    <w:rsid w:val="00D86662"/>
    <w:rsid w:val="00D86EBF"/>
    <w:rsid w:val="00D90278"/>
    <w:rsid w:val="00D904B2"/>
    <w:rsid w:val="00D90832"/>
    <w:rsid w:val="00D90A1C"/>
    <w:rsid w:val="00D91222"/>
    <w:rsid w:val="00D91B88"/>
    <w:rsid w:val="00D91E35"/>
    <w:rsid w:val="00D9210A"/>
    <w:rsid w:val="00D921BD"/>
    <w:rsid w:val="00D92734"/>
    <w:rsid w:val="00D92738"/>
    <w:rsid w:val="00D927E5"/>
    <w:rsid w:val="00D93153"/>
    <w:rsid w:val="00D935D9"/>
    <w:rsid w:val="00D93698"/>
    <w:rsid w:val="00D93916"/>
    <w:rsid w:val="00D93A68"/>
    <w:rsid w:val="00D94003"/>
    <w:rsid w:val="00D94DB9"/>
    <w:rsid w:val="00D95089"/>
    <w:rsid w:val="00D955BB"/>
    <w:rsid w:val="00D958F1"/>
    <w:rsid w:val="00D95969"/>
    <w:rsid w:val="00D95C0A"/>
    <w:rsid w:val="00D95F16"/>
    <w:rsid w:val="00D969F7"/>
    <w:rsid w:val="00D9719A"/>
    <w:rsid w:val="00D97891"/>
    <w:rsid w:val="00D97CE9"/>
    <w:rsid w:val="00DA0117"/>
    <w:rsid w:val="00DA0867"/>
    <w:rsid w:val="00DA0937"/>
    <w:rsid w:val="00DA0B98"/>
    <w:rsid w:val="00DA114F"/>
    <w:rsid w:val="00DA17DB"/>
    <w:rsid w:val="00DA1938"/>
    <w:rsid w:val="00DA1CC4"/>
    <w:rsid w:val="00DA1D00"/>
    <w:rsid w:val="00DA1D51"/>
    <w:rsid w:val="00DA1F05"/>
    <w:rsid w:val="00DA234E"/>
    <w:rsid w:val="00DA33D2"/>
    <w:rsid w:val="00DA34F6"/>
    <w:rsid w:val="00DA379E"/>
    <w:rsid w:val="00DA3D62"/>
    <w:rsid w:val="00DA4859"/>
    <w:rsid w:val="00DA4A10"/>
    <w:rsid w:val="00DA4EBB"/>
    <w:rsid w:val="00DA5D70"/>
    <w:rsid w:val="00DA5FF2"/>
    <w:rsid w:val="00DA639D"/>
    <w:rsid w:val="00DA652A"/>
    <w:rsid w:val="00DA7459"/>
    <w:rsid w:val="00DA75B7"/>
    <w:rsid w:val="00DA765B"/>
    <w:rsid w:val="00DA769B"/>
    <w:rsid w:val="00DA7824"/>
    <w:rsid w:val="00DA7AC2"/>
    <w:rsid w:val="00DB009A"/>
    <w:rsid w:val="00DB01B8"/>
    <w:rsid w:val="00DB0333"/>
    <w:rsid w:val="00DB04F8"/>
    <w:rsid w:val="00DB0B9A"/>
    <w:rsid w:val="00DB1421"/>
    <w:rsid w:val="00DB2120"/>
    <w:rsid w:val="00DB23EF"/>
    <w:rsid w:val="00DB2790"/>
    <w:rsid w:val="00DB2D95"/>
    <w:rsid w:val="00DB3D3D"/>
    <w:rsid w:val="00DB46E1"/>
    <w:rsid w:val="00DB4946"/>
    <w:rsid w:val="00DB5123"/>
    <w:rsid w:val="00DB5209"/>
    <w:rsid w:val="00DB5B83"/>
    <w:rsid w:val="00DB6049"/>
    <w:rsid w:val="00DB6136"/>
    <w:rsid w:val="00DB61AB"/>
    <w:rsid w:val="00DB629F"/>
    <w:rsid w:val="00DB65D9"/>
    <w:rsid w:val="00DB6A4F"/>
    <w:rsid w:val="00DB76C5"/>
    <w:rsid w:val="00DB7A9B"/>
    <w:rsid w:val="00DC02C3"/>
    <w:rsid w:val="00DC0909"/>
    <w:rsid w:val="00DC0987"/>
    <w:rsid w:val="00DC0E68"/>
    <w:rsid w:val="00DC16A9"/>
    <w:rsid w:val="00DC1F44"/>
    <w:rsid w:val="00DC2057"/>
    <w:rsid w:val="00DC254C"/>
    <w:rsid w:val="00DC26A2"/>
    <w:rsid w:val="00DC2863"/>
    <w:rsid w:val="00DC3457"/>
    <w:rsid w:val="00DC3577"/>
    <w:rsid w:val="00DC383E"/>
    <w:rsid w:val="00DC3A26"/>
    <w:rsid w:val="00DC480A"/>
    <w:rsid w:val="00DC4EFE"/>
    <w:rsid w:val="00DC5469"/>
    <w:rsid w:val="00DC5D8A"/>
    <w:rsid w:val="00DC6320"/>
    <w:rsid w:val="00DC6FAE"/>
    <w:rsid w:val="00DC72EA"/>
    <w:rsid w:val="00DC73A7"/>
    <w:rsid w:val="00DC74D2"/>
    <w:rsid w:val="00DC7764"/>
    <w:rsid w:val="00DC7F5B"/>
    <w:rsid w:val="00DC7F8C"/>
    <w:rsid w:val="00DD0D2B"/>
    <w:rsid w:val="00DD0F8A"/>
    <w:rsid w:val="00DD110A"/>
    <w:rsid w:val="00DD1172"/>
    <w:rsid w:val="00DD18FD"/>
    <w:rsid w:val="00DD19D6"/>
    <w:rsid w:val="00DD24DF"/>
    <w:rsid w:val="00DD27BA"/>
    <w:rsid w:val="00DD2AEB"/>
    <w:rsid w:val="00DD2EFA"/>
    <w:rsid w:val="00DD32AE"/>
    <w:rsid w:val="00DD3709"/>
    <w:rsid w:val="00DD3857"/>
    <w:rsid w:val="00DD48FA"/>
    <w:rsid w:val="00DD495A"/>
    <w:rsid w:val="00DD599E"/>
    <w:rsid w:val="00DD59B5"/>
    <w:rsid w:val="00DD6F61"/>
    <w:rsid w:val="00DD7025"/>
    <w:rsid w:val="00DD76E9"/>
    <w:rsid w:val="00DD7738"/>
    <w:rsid w:val="00DD7A6D"/>
    <w:rsid w:val="00DD7FF7"/>
    <w:rsid w:val="00DE011C"/>
    <w:rsid w:val="00DE05B1"/>
    <w:rsid w:val="00DE05F6"/>
    <w:rsid w:val="00DE0A70"/>
    <w:rsid w:val="00DE107B"/>
    <w:rsid w:val="00DE11A0"/>
    <w:rsid w:val="00DE1471"/>
    <w:rsid w:val="00DE16F5"/>
    <w:rsid w:val="00DE173B"/>
    <w:rsid w:val="00DE1A45"/>
    <w:rsid w:val="00DE1C1C"/>
    <w:rsid w:val="00DE24E0"/>
    <w:rsid w:val="00DE25BD"/>
    <w:rsid w:val="00DE3028"/>
    <w:rsid w:val="00DE3206"/>
    <w:rsid w:val="00DE37BC"/>
    <w:rsid w:val="00DE38B4"/>
    <w:rsid w:val="00DE3C10"/>
    <w:rsid w:val="00DE3F46"/>
    <w:rsid w:val="00DE43D1"/>
    <w:rsid w:val="00DE455B"/>
    <w:rsid w:val="00DE47A2"/>
    <w:rsid w:val="00DE4CC5"/>
    <w:rsid w:val="00DE4F77"/>
    <w:rsid w:val="00DE538A"/>
    <w:rsid w:val="00DE5933"/>
    <w:rsid w:val="00DE5CBA"/>
    <w:rsid w:val="00DE6324"/>
    <w:rsid w:val="00DE6610"/>
    <w:rsid w:val="00DE66E6"/>
    <w:rsid w:val="00DE6C23"/>
    <w:rsid w:val="00DE6DC6"/>
    <w:rsid w:val="00DE722E"/>
    <w:rsid w:val="00DE7750"/>
    <w:rsid w:val="00DF0128"/>
    <w:rsid w:val="00DF05EA"/>
    <w:rsid w:val="00DF077B"/>
    <w:rsid w:val="00DF07AD"/>
    <w:rsid w:val="00DF0800"/>
    <w:rsid w:val="00DF09C1"/>
    <w:rsid w:val="00DF0BE7"/>
    <w:rsid w:val="00DF0C0D"/>
    <w:rsid w:val="00DF10CE"/>
    <w:rsid w:val="00DF126E"/>
    <w:rsid w:val="00DF1589"/>
    <w:rsid w:val="00DF1624"/>
    <w:rsid w:val="00DF17F4"/>
    <w:rsid w:val="00DF19E9"/>
    <w:rsid w:val="00DF2C43"/>
    <w:rsid w:val="00DF2F5C"/>
    <w:rsid w:val="00DF3819"/>
    <w:rsid w:val="00DF3C42"/>
    <w:rsid w:val="00DF3EAB"/>
    <w:rsid w:val="00DF3F78"/>
    <w:rsid w:val="00DF41C4"/>
    <w:rsid w:val="00DF42A4"/>
    <w:rsid w:val="00DF4389"/>
    <w:rsid w:val="00DF441E"/>
    <w:rsid w:val="00DF4500"/>
    <w:rsid w:val="00DF5039"/>
    <w:rsid w:val="00DF5064"/>
    <w:rsid w:val="00DF590C"/>
    <w:rsid w:val="00DF595D"/>
    <w:rsid w:val="00DF5ADE"/>
    <w:rsid w:val="00DF607D"/>
    <w:rsid w:val="00DF6E0F"/>
    <w:rsid w:val="00DF718E"/>
    <w:rsid w:val="00DF735C"/>
    <w:rsid w:val="00DF7539"/>
    <w:rsid w:val="00DF7BC7"/>
    <w:rsid w:val="00DF7DE9"/>
    <w:rsid w:val="00DF7E44"/>
    <w:rsid w:val="00E00502"/>
    <w:rsid w:val="00E00529"/>
    <w:rsid w:val="00E007B3"/>
    <w:rsid w:val="00E0128C"/>
    <w:rsid w:val="00E01B21"/>
    <w:rsid w:val="00E0213C"/>
    <w:rsid w:val="00E02560"/>
    <w:rsid w:val="00E02646"/>
    <w:rsid w:val="00E02670"/>
    <w:rsid w:val="00E026CB"/>
    <w:rsid w:val="00E02818"/>
    <w:rsid w:val="00E02EC9"/>
    <w:rsid w:val="00E03107"/>
    <w:rsid w:val="00E033AF"/>
    <w:rsid w:val="00E03CBE"/>
    <w:rsid w:val="00E0423B"/>
    <w:rsid w:val="00E04264"/>
    <w:rsid w:val="00E04A86"/>
    <w:rsid w:val="00E04FAB"/>
    <w:rsid w:val="00E05409"/>
    <w:rsid w:val="00E056B6"/>
    <w:rsid w:val="00E056D4"/>
    <w:rsid w:val="00E057D3"/>
    <w:rsid w:val="00E0691E"/>
    <w:rsid w:val="00E06F61"/>
    <w:rsid w:val="00E0744D"/>
    <w:rsid w:val="00E104CC"/>
    <w:rsid w:val="00E1077E"/>
    <w:rsid w:val="00E10AF0"/>
    <w:rsid w:val="00E10B58"/>
    <w:rsid w:val="00E10C74"/>
    <w:rsid w:val="00E10EB5"/>
    <w:rsid w:val="00E118FE"/>
    <w:rsid w:val="00E11C4E"/>
    <w:rsid w:val="00E12426"/>
    <w:rsid w:val="00E1290B"/>
    <w:rsid w:val="00E13009"/>
    <w:rsid w:val="00E136CD"/>
    <w:rsid w:val="00E13C70"/>
    <w:rsid w:val="00E14650"/>
    <w:rsid w:val="00E1484D"/>
    <w:rsid w:val="00E14CEB"/>
    <w:rsid w:val="00E14EE1"/>
    <w:rsid w:val="00E1504E"/>
    <w:rsid w:val="00E15283"/>
    <w:rsid w:val="00E1591D"/>
    <w:rsid w:val="00E15A0F"/>
    <w:rsid w:val="00E15A7C"/>
    <w:rsid w:val="00E16E4D"/>
    <w:rsid w:val="00E17488"/>
    <w:rsid w:val="00E1781B"/>
    <w:rsid w:val="00E1784E"/>
    <w:rsid w:val="00E17FCB"/>
    <w:rsid w:val="00E20156"/>
    <w:rsid w:val="00E201FC"/>
    <w:rsid w:val="00E20653"/>
    <w:rsid w:val="00E2074A"/>
    <w:rsid w:val="00E20E96"/>
    <w:rsid w:val="00E21C49"/>
    <w:rsid w:val="00E21FD5"/>
    <w:rsid w:val="00E22030"/>
    <w:rsid w:val="00E226C0"/>
    <w:rsid w:val="00E22CED"/>
    <w:rsid w:val="00E23446"/>
    <w:rsid w:val="00E23589"/>
    <w:rsid w:val="00E23B03"/>
    <w:rsid w:val="00E23BD6"/>
    <w:rsid w:val="00E23FC5"/>
    <w:rsid w:val="00E24296"/>
    <w:rsid w:val="00E24385"/>
    <w:rsid w:val="00E24495"/>
    <w:rsid w:val="00E24F80"/>
    <w:rsid w:val="00E2529F"/>
    <w:rsid w:val="00E25987"/>
    <w:rsid w:val="00E259AB"/>
    <w:rsid w:val="00E25CDF"/>
    <w:rsid w:val="00E25D73"/>
    <w:rsid w:val="00E2640A"/>
    <w:rsid w:val="00E2643D"/>
    <w:rsid w:val="00E26475"/>
    <w:rsid w:val="00E26C04"/>
    <w:rsid w:val="00E278FF"/>
    <w:rsid w:val="00E27A74"/>
    <w:rsid w:val="00E27D40"/>
    <w:rsid w:val="00E30D3A"/>
    <w:rsid w:val="00E30DAB"/>
    <w:rsid w:val="00E3152B"/>
    <w:rsid w:val="00E31778"/>
    <w:rsid w:val="00E31AC5"/>
    <w:rsid w:val="00E32119"/>
    <w:rsid w:val="00E322D4"/>
    <w:rsid w:val="00E3231B"/>
    <w:rsid w:val="00E3277A"/>
    <w:rsid w:val="00E32957"/>
    <w:rsid w:val="00E32C69"/>
    <w:rsid w:val="00E32E72"/>
    <w:rsid w:val="00E32EFA"/>
    <w:rsid w:val="00E33288"/>
    <w:rsid w:val="00E3333C"/>
    <w:rsid w:val="00E336F8"/>
    <w:rsid w:val="00E33744"/>
    <w:rsid w:val="00E337B3"/>
    <w:rsid w:val="00E34C60"/>
    <w:rsid w:val="00E34D93"/>
    <w:rsid w:val="00E352AD"/>
    <w:rsid w:val="00E354C9"/>
    <w:rsid w:val="00E36007"/>
    <w:rsid w:val="00E3606C"/>
    <w:rsid w:val="00E3638F"/>
    <w:rsid w:val="00E366AF"/>
    <w:rsid w:val="00E36871"/>
    <w:rsid w:val="00E36F08"/>
    <w:rsid w:val="00E3708F"/>
    <w:rsid w:val="00E373E6"/>
    <w:rsid w:val="00E37917"/>
    <w:rsid w:val="00E37A77"/>
    <w:rsid w:val="00E37F3B"/>
    <w:rsid w:val="00E40DB9"/>
    <w:rsid w:val="00E4137E"/>
    <w:rsid w:val="00E4160E"/>
    <w:rsid w:val="00E41AC8"/>
    <w:rsid w:val="00E41D30"/>
    <w:rsid w:val="00E4202A"/>
    <w:rsid w:val="00E42369"/>
    <w:rsid w:val="00E42813"/>
    <w:rsid w:val="00E42D36"/>
    <w:rsid w:val="00E42DD2"/>
    <w:rsid w:val="00E4333B"/>
    <w:rsid w:val="00E4335A"/>
    <w:rsid w:val="00E4366D"/>
    <w:rsid w:val="00E4379E"/>
    <w:rsid w:val="00E43990"/>
    <w:rsid w:val="00E43BBF"/>
    <w:rsid w:val="00E43D1F"/>
    <w:rsid w:val="00E43F80"/>
    <w:rsid w:val="00E4404D"/>
    <w:rsid w:val="00E44CCF"/>
    <w:rsid w:val="00E44EAE"/>
    <w:rsid w:val="00E45A05"/>
    <w:rsid w:val="00E45DD0"/>
    <w:rsid w:val="00E464FB"/>
    <w:rsid w:val="00E4653A"/>
    <w:rsid w:val="00E47144"/>
    <w:rsid w:val="00E4736B"/>
    <w:rsid w:val="00E47941"/>
    <w:rsid w:val="00E47AF2"/>
    <w:rsid w:val="00E47BAF"/>
    <w:rsid w:val="00E47C38"/>
    <w:rsid w:val="00E50452"/>
    <w:rsid w:val="00E5055F"/>
    <w:rsid w:val="00E506A5"/>
    <w:rsid w:val="00E509E4"/>
    <w:rsid w:val="00E51119"/>
    <w:rsid w:val="00E51E88"/>
    <w:rsid w:val="00E52046"/>
    <w:rsid w:val="00E521C2"/>
    <w:rsid w:val="00E52252"/>
    <w:rsid w:val="00E5253B"/>
    <w:rsid w:val="00E52730"/>
    <w:rsid w:val="00E52CB9"/>
    <w:rsid w:val="00E52EB1"/>
    <w:rsid w:val="00E54817"/>
    <w:rsid w:val="00E549FF"/>
    <w:rsid w:val="00E5523B"/>
    <w:rsid w:val="00E5592B"/>
    <w:rsid w:val="00E561CF"/>
    <w:rsid w:val="00E56583"/>
    <w:rsid w:val="00E56730"/>
    <w:rsid w:val="00E5699B"/>
    <w:rsid w:val="00E56BA4"/>
    <w:rsid w:val="00E56C47"/>
    <w:rsid w:val="00E56FF6"/>
    <w:rsid w:val="00E5722B"/>
    <w:rsid w:val="00E5766E"/>
    <w:rsid w:val="00E57685"/>
    <w:rsid w:val="00E578CC"/>
    <w:rsid w:val="00E608C5"/>
    <w:rsid w:val="00E60B84"/>
    <w:rsid w:val="00E60D32"/>
    <w:rsid w:val="00E60F30"/>
    <w:rsid w:val="00E6264E"/>
    <w:rsid w:val="00E636A3"/>
    <w:rsid w:val="00E63700"/>
    <w:rsid w:val="00E64106"/>
    <w:rsid w:val="00E64514"/>
    <w:rsid w:val="00E648CC"/>
    <w:rsid w:val="00E648E6"/>
    <w:rsid w:val="00E648EC"/>
    <w:rsid w:val="00E64A6D"/>
    <w:rsid w:val="00E64B9E"/>
    <w:rsid w:val="00E657F7"/>
    <w:rsid w:val="00E65C63"/>
    <w:rsid w:val="00E663FB"/>
    <w:rsid w:val="00E66647"/>
    <w:rsid w:val="00E66FB3"/>
    <w:rsid w:val="00E67514"/>
    <w:rsid w:val="00E6755A"/>
    <w:rsid w:val="00E675D5"/>
    <w:rsid w:val="00E6784B"/>
    <w:rsid w:val="00E679B5"/>
    <w:rsid w:val="00E701B8"/>
    <w:rsid w:val="00E701E8"/>
    <w:rsid w:val="00E7031D"/>
    <w:rsid w:val="00E70841"/>
    <w:rsid w:val="00E70FFD"/>
    <w:rsid w:val="00E71795"/>
    <w:rsid w:val="00E71F36"/>
    <w:rsid w:val="00E71F94"/>
    <w:rsid w:val="00E722C6"/>
    <w:rsid w:val="00E72798"/>
    <w:rsid w:val="00E72C05"/>
    <w:rsid w:val="00E72E41"/>
    <w:rsid w:val="00E72EC7"/>
    <w:rsid w:val="00E72FAA"/>
    <w:rsid w:val="00E7380C"/>
    <w:rsid w:val="00E738C1"/>
    <w:rsid w:val="00E73ABB"/>
    <w:rsid w:val="00E74CAC"/>
    <w:rsid w:val="00E74D9B"/>
    <w:rsid w:val="00E74DDA"/>
    <w:rsid w:val="00E7500B"/>
    <w:rsid w:val="00E7513B"/>
    <w:rsid w:val="00E754A4"/>
    <w:rsid w:val="00E7596F"/>
    <w:rsid w:val="00E759F7"/>
    <w:rsid w:val="00E75F05"/>
    <w:rsid w:val="00E767DE"/>
    <w:rsid w:val="00E77A0E"/>
    <w:rsid w:val="00E77D1A"/>
    <w:rsid w:val="00E77D9C"/>
    <w:rsid w:val="00E805DF"/>
    <w:rsid w:val="00E8069E"/>
    <w:rsid w:val="00E807EF"/>
    <w:rsid w:val="00E80B00"/>
    <w:rsid w:val="00E8122C"/>
    <w:rsid w:val="00E813B7"/>
    <w:rsid w:val="00E81874"/>
    <w:rsid w:val="00E81890"/>
    <w:rsid w:val="00E81913"/>
    <w:rsid w:val="00E81F22"/>
    <w:rsid w:val="00E8202A"/>
    <w:rsid w:val="00E821DC"/>
    <w:rsid w:val="00E822A0"/>
    <w:rsid w:val="00E829D5"/>
    <w:rsid w:val="00E82A6F"/>
    <w:rsid w:val="00E82CE7"/>
    <w:rsid w:val="00E83073"/>
    <w:rsid w:val="00E83C47"/>
    <w:rsid w:val="00E83D04"/>
    <w:rsid w:val="00E8451C"/>
    <w:rsid w:val="00E847D6"/>
    <w:rsid w:val="00E8489F"/>
    <w:rsid w:val="00E85EFC"/>
    <w:rsid w:val="00E85F35"/>
    <w:rsid w:val="00E86B7F"/>
    <w:rsid w:val="00E86FB9"/>
    <w:rsid w:val="00E87191"/>
    <w:rsid w:val="00E874C4"/>
    <w:rsid w:val="00E87B79"/>
    <w:rsid w:val="00E906C0"/>
    <w:rsid w:val="00E907D3"/>
    <w:rsid w:val="00E90941"/>
    <w:rsid w:val="00E90DB9"/>
    <w:rsid w:val="00E90E3B"/>
    <w:rsid w:val="00E91BC3"/>
    <w:rsid w:val="00E9255C"/>
    <w:rsid w:val="00E928D0"/>
    <w:rsid w:val="00E929B2"/>
    <w:rsid w:val="00E92CE4"/>
    <w:rsid w:val="00E92FEF"/>
    <w:rsid w:val="00E9357A"/>
    <w:rsid w:val="00E93CCA"/>
    <w:rsid w:val="00E93ED1"/>
    <w:rsid w:val="00E94151"/>
    <w:rsid w:val="00E94192"/>
    <w:rsid w:val="00E943F8"/>
    <w:rsid w:val="00E94953"/>
    <w:rsid w:val="00E949C1"/>
    <w:rsid w:val="00E95696"/>
    <w:rsid w:val="00E95BAB"/>
    <w:rsid w:val="00EA0067"/>
    <w:rsid w:val="00EA02D3"/>
    <w:rsid w:val="00EA0615"/>
    <w:rsid w:val="00EA0C5F"/>
    <w:rsid w:val="00EA1748"/>
    <w:rsid w:val="00EA220E"/>
    <w:rsid w:val="00EA32FB"/>
    <w:rsid w:val="00EA35E7"/>
    <w:rsid w:val="00EA38F4"/>
    <w:rsid w:val="00EA3D87"/>
    <w:rsid w:val="00EA4033"/>
    <w:rsid w:val="00EA40D2"/>
    <w:rsid w:val="00EA4501"/>
    <w:rsid w:val="00EA478D"/>
    <w:rsid w:val="00EA482D"/>
    <w:rsid w:val="00EA4AB1"/>
    <w:rsid w:val="00EA4EAC"/>
    <w:rsid w:val="00EA50B9"/>
    <w:rsid w:val="00EA596A"/>
    <w:rsid w:val="00EA605F"/>
    <w:rsid w:val="00EA6108"/>
    <w:rsid w:val="00EA661C"/>
    <w:rsid w:val="00EA6E65"/>
    <w:rsid w:val="00EA6F0D"/>
    <w:rsid w:val="00EA6F88"/>
    <w:rsid w:val="00EA78AD"/>
    <w:rsid w:val="00EA7F1E"/>
    <w:rsid w:val="00EB0937"/>
    <w:rsid w:val="00EB157F"/>
    <w:rsid w:val="00EB2363"/>
    <w:rsid w:val="00EB4652"/>
    <w:rsid w:val="00EB51FC"/>
    <w:rsid w:val="00EB520E"/>
    <w:rsid w:val="00EB5297"/>
    <w:rsid w:val="00EB55D6"/>
    <w:rsid w:val="00EB5F82"/>
    <w:rsid w:val="00EB6271"/>
    <w:rsid w:val="00EB66AF"/>
    <w:rsid w:val="00EB6DFB"/>
    <w:rsid w:val="00EB6F06"/>
    <w:rsid w:val="00EB7079"/>
    <w:rsid w:val="00EB7FC0"/>
    <w:rsid w:val="00EC0506"/>
    <w:rsid w:val="00EC0654"/>
    <w:rsid w:val="00EC06BB"/>
    <w:rsid w:val="00EC08CF"/>
    <w:rsid w:val="00EC0F0E"/>
    <w:rsid w:val="00EC22B5"/>
    <w:rsid w:val="00EC238C"/>
    <w:rsid w:val="00EC26E0"/>
    <w:rsid w:val="00EC2F1D"/>
    <w:rsid w:val="00EC2FFD"/>
    <w:rsid w:val="00EC394D"/>
    <w:rsid w:val="00EC39CC"/>
    <w:rsid w:val="00EC3EAD"/>
    <w:rsid w:val="00EC4A93"/>
    <w:rsid w:val="00EC4E96"/>
    <w:rsid w:val="00EC5532"/>
    <w:rsid w:val="00EC55A8"/>
    <w:rsid w:val="00EC55C0"/>
    <w:rsid w:val="00EC5943"/>
    <w:rsid w:val="00EC683F"/>
    <w:rsid w:val="00EC76D3"/>
    <w:rsid w:val="00EC7752"/>
    <w:rsid w:val="00EC7AF5"/>
    <w:rsid w:val="00EC7C92"/>
    <w:rsid w:val="00ED009E"/>
    <w:rsid w:val="00ED0100"/>
    <w:rsid w:val="00ED0104"/>
    <w:rsid w:val="00ED1414"/>
    <w:rsid w:val="00ED22D6"/>
    <w:rsid w:val="00ED23F2"/>
    <w:rsid w:val="00ED2A5C"/>
    <w:rsid w:val="00ED2D06"/>
    <w:rsid w:val="00ED3433"/>
    <w:rsid w:val="00ED35BE"/>
    <w:rsid w:val="00ED36E4"/>
    <w:rsid w:val="00ED57FB"/>
    <w:rsid w:val="00ED5DDA"/>
    <w:rsid w:val="00ED6421"/>
    <w:rsid w:val="00ED65C4"/>
    <w:rsid w:val="00ED6A59"/>
    <w:rsid w:val="00ED6C8A"/>
    <w:rsid w:val="00ED6CA1"/>
    <w:rsid w:val="00ED6E16"/>
    <w:rsid w:val="00ED76A4"/>
    <w:rsid w:val="00ED7EEF"/>
    <w:rsid w:val="00EE02A6"/>
    <w:rsid w:val="00EE030A"/>
    <w:rsid w:val="00EE0E43"/>
    <w:rsid w:val="00EE12A9"/>
    <w:rsid w:val="00EE14C5"/>
    <w:rsid w:val="00EE1940"/>
    <w:rsid w:val="00EE1BC7"/>
    <w:rsid w:val="00EE2541"/>
    <w:rsid w:val="00EE2A0F"/>
    <w:rsid w:val="00EE2CC5"/>
    <w:rsid w:val="00EE2DDD"/>
    <w:rsid w:val="00EE2EB0"/>
    <w:rsid w:val="00EE39BB"/>
    <w:rsid w:val="00EE3FE4"/>
    <w:rsid w:val="00EE476A"/>
    <w:rsid w:val="00EE4A78"/>
    <w:rsid w:val="00EE4EE2"/>
    <w:rsid w:val="00EE502B"/>
    <w:rsid w:val="00EE540D"/>
    <w:rsid w:val="00EE597F"/>
    <w:rsid w:val="00EE5DA4"/>
    <w:rsid w:val="00EE73CA"/>
    <w:rsid w:val="00EE7E84"/>
    <w:rsid w:val="00EE7FD1"/>
    <w:rsid w:val="00EF00D1"/>
    <w:rsid w:val="00EF01D1"/>
    <w:rsid w:val="00EF0434"/>
    <w:rsid w:val="00EF0B85"/>
    <w:rsid w:val="00EF1298"/>
    <w:rsid w:val="00EF1636"/>
    <w:rsid w:val="00EF1BE4"/>
    <w:rsid w:val="00EF1E2D"/>
    <w:rsid w:val="00EF2AA2"/>
    <w:rsid w:val="00EF2EBF"/>
    <w:rsid w:val="00EF38F5"/>
    <w:rsid w:val="00EF3FE6"/>
    <w:rsid w:val="00EF4058"/>
    <w:rsid w:val="00EF43A0"/>
    <w:rsid w:val="00EF4624"/>
    <w:rsid w:val="00EF4703"/>
    <w:rsid w:val="00EF4CAC"/>
    <w:rsid w:val="00EF5575"/>
    <w:rsid w:val="00EF55FC"/>
    <w:rsid w:val="00EF61F1"/>
    <w:rsid w:val="00EF64E2"/>
    <w:rsid w:val="00EF65C7"/>
    <w:rsid w:val="00EF672F"/>
    <w:rsid w:val="00EF7C59"/>
    <w:rsid w:val="00EF7FE8"/>
    <w:rsid w:val="00F00199"/>
    <w:rsid w:val="00F00B0B"/>
    <w:rsid w:val="00F01A39"/>
    <w:rsid w:val="00F02CC3"/>
    <w:rsid w:val="00F032F0"/>
    <w:rsid w:val="00F03D2A"/>
    <w:rsid w:val="00F0404E"/>
    <w:rsid w:val="00F0418F"/>
    <w:rsid w:val="00F042FA"/>
    <w:rsid w:val="00F04EB0"/>
    <w:rsid w:val="00F05898"/>
    <w:rsid w:val="00F05CF5"/>
    <w:rsid w:val="00F05D74"/>
    <w:rsid w:val="00F06D8B"/>
    <w:rsid w:val="00F0743C"/>
    <w:rsid w:val="00F1031B"/>
    <w:rsid w:val="00F10BCD"/>
    <w:rsid w:val="00F10E40"/>
    <w:rsid w:val="00F10ED5"/>
    <w:rsid w:val="00F11228"/>
    <w:rsid w:val="00F112C1"/>
    <w:rsid w:val="00F12621"/>
    <w:rsid w:val="00F12990"/>
    <w:rsid w:val="00F13766"/>
    <w:rsid w:val="00F13CA9"/>
    <w:rsid w:val="00F143EA"/>
    <w:rsid w:val="00F145F9"/>
    <w:rsid w:val="00F14857"/>
    <w:rsid w:val="00F14C0A"/>
    <w:rsid w:val="00F15038"/>
    <w:rsid w:val="00F1548C"/>
    <w:rsid w:val="00F15ACE"/>
    <w:rsid w:val="00F15F01"/>
    <w:rsid w:val="00F15FB3"/>
    <w:rsid w:val="00F166D1"/>
    <w:rsid w:val="00F168EF"/>
    <w:rsid w:val="00F16DE1"/>
    <w:rsid w:val="00F1703C"/>
    <w:rsid w:val="00F1710D"/>
    <w:rsid w:val="00F1717C"/>
    <w:rsid w:val="00F171FE"/>
    <w:rsid w:val="00F17851"/>
    <w:rsid w:val="00F17979"/>
    <w:rsid w:val="00F17D20"/>
    <w:rsid w:val="00F17E78"/>
    <w:rsid w:val="00F20090"/>
    <w:rsid w:val="00F20297"/>
    <w:rsid w:val="00F2029E"/>
    <w:rsid w:val="00F202D0"/>
    <w:rsid w:val="00F2053B"/>
    <w:rsid w:val="00F20663"/>
    <w:rsid w:val="00F20703"/>
    <w:rsid w:val="00F209B5"/>
    <w:rsid w:val="00F20C3A"/>
    <w:rsid w:val="00F21AB7"/>
    <w:rsid w:val="00F22458"/>
    <w:rsid w:val="00F22A6A"/>
    <w:rsid w:val="00F22D2F"/>
    <w:rsid w:val="00F22DE5"/>
    <w:rsid w:val="00F22E81"/>
    <w:rsid w:val="00F2383D"/>
    <w:rsid w:val="00F23B7B"/>
    <w:rsid w:val="00F23C74"/>
    <w:rsid w:val="00F23FC5"/>
    <w:rsid w:val="00F24275"/>
    <w:rsid w:val="00F246D2"/>
    <w:rsid w:val="00F248BA"/>
    <w:rsid w:val="00F24B32"/>
    <w:rsid w:val="00F251E8"/>
    <w:rsid w:val="00F256C6"/>
    <w:rsid w:val="00F257BC"/>
    <w:rsid w:val="00F25E3E"/>
    <w:rsid w:val="00F263AB"/>
    <w:rsid w:val="00F2655D"/>
    <w:rsid w:val="00F2672E"/>
    <w:rsid w:val="00F26A88"/>
    <w:rsid w:val="00F26F09"/>
    <w:rsid w:val="00F271AE"/>
    <w:rsid w:val="00F2731C"/>
    <w:rsid w:val="00F2738C"/>
    <w:rsid w:val="00F27CAB"/>
    <w:rsid w:val="00F27CD1"/>
    <w:rsid w:val="00F304CE"/>
    <w:rsid w:val="00F305F8"/>
    <w:rsid w:val="00F30E6F"/>
    <w:rsid w:val="00F324C1"/>
    <w:rsid w:val="00F3253A"/>
    <w:rsid w:val="00F32A0F"/>
    <w:rsid w:val="00F33097"/>
    <w:rsid w:val="00F33513"/>
    <w:rsid w:val="00F33F2F"/>
    <w:rsid w:val="00F340BB"/>
    <w:rsid w:val="00F342E2"/>
    <w:rsid w:val="00F3455D"/>
    <w:rsid w:val="00F348BF"/>
    <w:rsid w:val="00F34970"/>
    <w:rsid w:val="00F34D08"/>
    <w:rsid w:val="00F34E36"/>
    <w:rsid w:val="00F34F47"/>
    <w:rsid w:val="00F35124"/>
    <w:rsid w:val="00F35BEA"/>
    <w:rsid w:val="00F3633A"/>
    <w:rsid w:val="00F36716"/>
    <w:rsid w:val="00F37243"/>
    <w:rsid w:val="00F377A3"/>
    <w:rsid w:val="00F37B4E"/>
    <w:rsid w:val="00F37ECF"/>
    <w:rsid w:val="00F40218"/>
    <w:rsid w:val="00F40BAB"/>
    <w:rsid w:val="00F40FBF"/>
    <w:rsid w:val="00F41292"/>
    <w:rsid w:val="00F4166C"/>
    <w:rsid w:val="00F41DB7"/>
    <w:rsid w:val="00F42095"/>
    <w:rsid w:val="00F42105"/>
    <w:rsid w:val="00F4390F"/>
    <w:rsid w:val="00F43AE2"/>
    <w:rsid w:val="00F43B18"/>
    <w:rsid w:val="00F446B5"/>
    <w:rsid w:val="00F44F3D"/>
    <w:rsid w:val="00F45465"/>
    <w:rsid w:val="00F45CC9"/>
    <w:rsid w:val="00F45DED"/>
    <w:rsid w:val="00F4636A"/>
    <w:rsid w:val="00F468F2"/>
    <w:rsid w:val="00F47725"/>
    <w:rsid w:val="00F50553"/>
    <w:rsid w:val="00F507F8"/>
    <w:rsid w:val="00F50A89"/>
    <w:rsid w:val="00F50EC9"/>
    <w:rsid w:val="00F518E4"/>
    <w:rsid w:val="00F520CD"/>
    <w:rsid w:val="00F524A6"/>
    <w:rsid w:val="00F528C6"/>
    <w:rsid w:val="00F52AFE"/>
    <w:rsid w:val="00F52BDB"/>
    <w:rsid w:val="00F52DFF"/>
    <w:rsid w:val="00F531D1"/>
    <w:rsid w:val="00F53B93"/>
    <w:rsid w:val="00F53D82"/>
    <w:rsid w:val="00F53E77"/>
    <w:rsid w:val="00F5400E"/>
    <w:rsid w:val="00F54187"/>
    <w:rsid w:val="00F54BFC"/>
    <w:rsid w:val="00F54FD0"/>
    <w:rsid w:val="00F551FB"/>
    <w:rsid w:val="00F56592"/>
    <w:rsid w:val="00F56C2E"/>
    <w:rsid w:val="00F56F0D"/>
    <w:rsid w:val="00F57463"/>
    <w:rsid w:val="00F5748B"/>
    <w:rsid w:val="00F5765E"/>
    <w:rsid w:val="00F57C48"/>
    <w:rsid w:val="00F60478"/>
    <w:rsid w:val="00F6087A"/>
    <w:rsid w:val="00F60891"/>
    <w:rsid w:val="00F60CCC"/>
    <w:rsid w:val="00F61157"/>
    <w:rsid w:val="00F61D8C"/>
    <w:rsid w:val="00F62114"/>
    <w:rsid w:val="00F6222D"/>
    <w:rsid w:val="00F6224D"/>
    <w:rsid w:val="00F63240"/>
    <w:rsid w:val="00F637F8"/>
    <w:rsid w:val="00F63A05"/>
    <w:rsid w:val="00F63DB0"/>
    <w:rsid w:val="00F63E1C"/>
    <w:rsid w:val="00F63FAE"/>
    <w:rsid w:val="00F64722"/>
    <w:rsid w:val="00F64A19"/>
    <w:rsid w:val="00F64DE3"/>
    <w:rsid w:val="00F64EE3"/>
    <w:rsid w:val="00F650CB"/>
    <w:rsid w:val="00F6589A"/>
    <w:rsid w:val="00F65E83"/>
    <w:rsid w:val="00F66C3C"/>
    <w:rsid w:val="00F67630"/>
    <w:rsid w:val="00F67B56"/>
    <w:rsid w:val="00F7017A"/>
    <w:rsid w:val="00F703AC"/>
    <w:rsid w:val="00F70FE1"/>
    <w:rsid w:val="00F711BF"/>
    <w:rsid w:val="00F722F5"/>
    <w:rsid w:val="00F72376"/>
    <w:rsid w:val="00F7238E"/>
    <w:rsid w:val="00F725B6"/>
    <w:rsid w:val="00F7295B"/>
    <w:rsid w:val="00F72A9A"/>
    <w:rsid w:val="00F72D3D"/>
    <w:rsid w:val="00F72DAD"/>
    <w:rsid w:val="00F72E42"/>
    <w:rsid w:val="00F73144"/>
    <w:rsid w:val="00F7319F"/>
    <w:rsid w:val="00F7324B"/>
    <w:rsid w:val="00F73739"/>
    <w:rsid w:val="00F738D0"/>
    <w:rsid w:val="00F73A19"/>
    <w:rsid w:val="00F74837"/>
    <w:rsid w:val="00F75A81"/>
    <w:rsid w:val="00F76140"/>
    <w:rsid w:val="00F76B40"/>
    <w:rsid w:val="00F770CE"/>
    <w:rsid w:val="00F77278"/>
    <w:rsid w:val="00F77638"/>
    <w:rsid w:val="00F77890"/>
    <w:rsid w:val="00F77F3F"/>
    <w:rsid w:val="00F80256"/>
    <w:rsid w:val="00F8036E"/>
    <w:rsid w:val="00F80710"/>
    <w:rsid w:val="00F8093F"/>
    <w:rsid w:val="00F80D0F"/>
    <w:rsid w:val="00F80E4B"/>
    <w:rsid w:val="00F812C5"/>
    <w:rsid w:val="00F815AF"/>
    <w:rsid w:val="00F815C6"/>
    <w:rsid w:val="00F81E91"/>
    <w:rsid w:val="00F81F55"/>
    <w:rsid w:val="00F8202F"/>
    <w:rsid w:val="00F82045"/>
    <w:rsid w:val="00F8221F"/>
    <w:rsid w:val="00F822BC"/>
    <w:rsid w:val="00F823E7"/>
    <w:rsid w:val="00F825C0"/>
    <w:rsid w:val="00F83143"/>
    <w:rsid w:val="00F83920"/>
    <w:rsid w:val="00F83A6A"/>
    <w:rsid w:val="00F83BA1"/>
    <w:rsid w:val="00F842A5"/>
    <w:rsid w:val="00F842DD"/>
    <w:rsid w:val="00F84683"/>
    <w:rsid w:val="00F85390"/>
    <w:rsid w:val="00F856D6"/>
    <w:rsid w:val="00F856FA"/>
    <w:rsid w:val="00F8584F"/>
    <w:rsid w:val="00F858D1"/>
    <w:rsid w:val="00F8640D"/>
    <w:rsid w:val="00F8685F"/>
    <w:rsid w:val="00F87180"/>
    <w:rsid w:val="00F87297"/>
    <w:rsid w:val="00F877EC"/>
    <w:rsid w:val="00F90B76"/>
    <w:rsid w:val="00F90C3D"/>
    <w:rsid w:val="00F91121"/>
    <w:rsid w:val="00F916F6"/>
    <w:rsid w:val="00F91CD2"/>
    <w:rsid w:val="00F921F0"/>
    <w:rsid w:val="00F9251F"/>
    <w:rsid w:val="00F942F6"/>
    <w:rsid w:val="00F94BB8"/>
    <w:rsid w:val="00F95201"/>
    <w:rsid w:val="00F957BC"/>
    <w:rsid w:val="00F95E7A"/>
    <w:rsid w:val="00F962D3"/>
    <w:rsid w:val="00F97033"/>
    <w:rsid w:val="00F97193"/>
    <w:rsid w:val="00F9746F"/>
    <w:rsid w:val="00F974F4"/>
    <w:rsid w:val="00F975F9"/>
    <w:rsid w:val="00F97619"/>
    <w:rsid w:val="00F976C6"/>
    <w:rsid w:val="00F97817"/>
    <w:rsid w:val="00FA0018"/>
    <w:rsid w:val="00FA0561"/>
    <w:rsid w:val="00FA05A5"/>
    <w:rsid w:val="00FA076C"/>
    <w:rsid w:val="00FA111B"/>
    <w:rsid w:val="00FA1585"/>
    <w:rsid w:val="00FA1C19"/>
    <w:rsid w:val="00FA1EE6"/>
    <w:rsid w:val="00FA2354"/>
    <w:rsid w:val="00FA237A"/>
    <w:rsid w:val="00FA2607"/>
    <w:rsid w:val="00FA2A91"/>
    <w:rsid w:val="00FA2DD0"/>
    <w:rsid w:val="00FA2F31"/>
    <w:rsid w:val="00FA335F"/>
    <w:rsid w:val="00FA3A83"/>
    <w:rsid w:val="00FA3CA8"/>
    <w:rsid w:val="00FA3F04"/>
    <w:rsid w:val="00FA4011"/>
    <w:rsid w:val="00FA45D9"/>
    <w:rsid w:val="00FA480B"/>
    <w:rsid w:val="00FA4F87"/>
    <w:rsid w:val="00FA5681"/>
    <w:rsid w:val="00FA5A72"/>
    <w:rsid w:val="00FA5C9A"/>
    <w:rsid w:val="00FA5CF7"/>
    <w:rsid w:val="00FA5EEC"/>
    <w:rsid w:val="00FA6269"/>
    <w:rsid w:val="00FA6796"/>
    <w:rsid w:val="00FA6EC6"/>
    <w:rsid w:val="00FA7813"/>
    <w:rsid w:val="00FA7856"/>
    <w:rsid w:val="00FA7878"/>
    <w:rsid w:val="00FA79F2"/>
    <w:rsid w:val="00FA7EF2"/>
    <w:rsid w:val="00FB00D6"/>
    <w:rsid w:val="00FB02D2"/>
    <w:rsid w:val="00FB0899"/>
    <w:rsid w:val="00FB0BC9"/>
    <w:rsid w:val="00FB0C1E"/>
    <w:rsid w:val="00FB1439"/>
    <w:rsid w:val="00FB189F"/>
    <w:rsid w:val="00FB2397"/>
    <w:rsid w:val="00FB2B90"/>
    <w:rsid w:val="00FB2CFC"/>
    <w:rsid w:val="00FB34CB"/>
    <w:rsid w:val="00FB3A0B"/>
    <w:rsid w:val="00FB3BCD"/>
    <w:rsid w:val="00FB4479"/>
    <w:rsid w:val="00FB460A"/>
    <w:rsid w:val="00FB4E26"/>
    <w:rsid w:val="00FB5F13"/>
    <w:rsid w:val="00FB61C6"/>
    <w:rsid w:val="00FB62B3"/>
    <w:rsid w:val="00FB66EF"/>
    <w:rsid w:val="00FB6CD5"/>
    <w:rsid w:val="00FB6D3A"/>
    <w:rsid w:val="00FB7930"/>
    <w:rsid w:val="00FB7B72"/>
    <w:rsid w:val="00FC01F6"/>
    <w:rsid w:val="00FC0DBF"/>
    <w:rsid w:val="00FC1175"/>
    <w:rsid w:val="00FC157E"/>
    <w:rsid w:val="00FC1C42"/>
    <w:rsid w:val="00FC201D"/>
    <w:rsid w:val="00FC253E"/>
    <w:rsid w:val="00FC2943"/>
    <w:rsid w:val="00FC29BB"/>
    <w:rsid w:val="00FC3AC2"/>
    <w:rsid w:val="00FC3ACB"/>
    <w:rsid w:val="00FC3E2D"/>
    <w:rsid w:val="00FC4483"/>
    <w:rsid w:val="00FC4805"/>
    <w:rsid w:val="00FC4F60"/>
    <w:rsid w:val="00FC5145"/>
    <w:rsid w:val="00FC53D0"/>
    <w:rsid w:val="00FC5C7D"/>
    <w:rsid w:val="00FC5E09"/>
    <w:rsid w:val="00FC5FD0"/>
    <w:rsid w:val="00FC6A7B"/>
    <w:rsid w:val="00FC6C10"/>
    <w:rsid w:val="00FC6E8E"/>
    <w:rsid w:val="00FC7433"/>
    <w:rsid w:val="00FC74C9"/>
    <w:rsid w:val="00FC75D3"/>
    <w:rsid w:val="00FC785E"/>
    <w:rsid w:val="00FC7AEB"/>
    <w:rsid w:val="00FC7CD1"/>
    <w:rsid w:val="00FC7D59"/>
    <w:rsid w:val="00FC7D71"/>
    <w:rsid w:val="00FD00CA"/>
    <w:rsid w:val="00FD042B"/>
    <w:rsid w:val="00FD0BAD"/>
    <w:rsid w:val="00FD0BDD"/>
    <w:rsid w:val="00FD1916"/>
    <w:rsid w:val="00FD215E"/>
    <w:rsid w:val="00FD22D5"/>
    <w:rsid w:val="00FD30D7"/>
    <w:rsid w:val="00FD327D"/>
    <w:rsid w:val="00FD4760"/>
    <w:rsid w:val="00FD4B52"/>
    <w:rsid w:val="00FD4CCF"/>
    <w:rsid w:val="00FD53FF"/>
    <w:rsid w:val="00FD574E"/>
    <w:rsid w:val="00FD5E52"/>
    <w:rsid w:val="00FD62E4"/>
    <w:rsid w:val="00FD6748"/>
    <w:rsid w:val="00FD735E"/>
    <w:rsid w:val="00FD7756"/>
    <w:rsid w:val="00FD7D71"/>
    <w:rsid w:val="00FD7DD8"/>
    <w:rsid w:val="00FD7F80"/>
    <w:rsid w:val="00FE03DD"/>
    <w:rsid w:val="00FE03F9"/>
    <w:rsid w:val="00FE094D"/>
    <w:rsid w:val="00FE0B41"/>
    <w:rsid w:val="00FE18B3"/>
    <w:rsid w:val="00FE1D62"/>
    <w:rsid w:val="00FE2326"/>
    <w:rsid w:val="00FE23F3"/>
    <w:rsid w:val="00FE2B57"/>
    <w:rsid w:val="00FE37D8"/>
    <w:rsid w:val="00FE3861"/>
    <w:rsid w:val="00FE44CF"/>
    <w:rsid w:val="00FE47A3"/>
    <w:rsid w:val="00FE48A5"/>
    <w:rsid w:val="00FE4A9B"/>
    <w:rsid w:val="00FE4B65"/>
    <w:rsid w:val="00FE4E02"/>
    <w:rsid w:val="00FE5796"/>
    <w:rsid w:val="00FE5A80"/>
    <w:rsid w:val="00FE6112"/>
    <w:rsid w:val="00FE6262"/>
    <w:rsid w:val="00FE6552"/>
    <w:rsid w:val="00FE731B"/>
    <w:rsid w:val="00FE7492"/>
    <w:rsid w:val="00FE7FCF"/>
    <w:rsid w:val="00FF0340"/>
    <w:rsid w:val="00FF0BCA"/>
    <w:rsid w:val="00FF1126"/>
    <w:rsid w:val="00FF1421"/>
    <w:rsid w:val="00FF1880"/>
    <w:rsid w:val="00FF19AD"/>
    <w:rsid w:val="00FF21A5"/>
    <w:rsid w:val="00FF231A"/>
    <w:rsid w:val="00FF2C5C"/>
    <w:rsid w:val="00FF3B47"/>
    <w:rsid w:val="00FF47EF"/>
    <w:rsid w:val="00FF56B2"/>
    <w:rsid w:val="00FF5994"/>
    <w:rsid w:val="00FF5A34"/>
    <w:rsid w:val="00FF5B7A"/>
    <w:rsid w:val="00FF6115"/>
    <w:rsid w:val="00FF64D3"/>
    <w:rsid w:val="00FF65D3"/>
    <w:rsid w:val="00FF66F6"/>
    <w:rsid w:val="00FF6CB6"/>
    <w:rsid w:val="00FF6DA0"/>
    <w:rsid w:val="00FF70E6"/>
    <w:rsid w:val="00FF78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BB75FE8-721F-40AC-A93D-2C939D6E1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73FB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D86EB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rPr>
      <w:lang w:val="x-none" w:eastAsia="x-none"/>
    </w:rPr>
  </w:style>
  <w:style w:type="paragraph" w:customStyle="1" w:styleId="22">
    <w:name w:val="(一)下內文縮2"/>
    <w:basedOn w:val="a"/>
    <w:link w:val="23"/>
    <w:qFormat/>
    <w:pPr>
      <w:adjustRightInd w:val="0"/>
      <w:ind w:leftChars="300" w:left="300"/>
    </w:pPr>
    <w:rPr>
      <w:lang w:val="x-none" w:eastAsia="x-none"/>
    </w:r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rsid w:val="00D86EBF"/>
    <w:pPr>
      <w:snapToGrid w:val="0"/>
      <w:jc w:val="left"/>
    </w:pPr>
    <w:rPr>
      <w:sz w:val="20"/>
      <w:szCs w:val="20"/>
      <w:lang w:val="x-none" w:eastAsia="x-none"/>
    </w:rPr>
  </w:style>
  <w:style w:type="character" w:customStyle="1" w:styleId="af3">
    <w:name w:val="註腳文字 字元"/>
    <w:link w:val="af2"/>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lang w:bidi="ar-SA"/>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semiHidden/>
    <w:rsid w:val="00D86EBF"/>
    <w:rPr>
      <w:sz w:val="18"/>
      <w:szCs w:val="18"/>
    </w:rPr>
  </w:style>
  <w:style w:type="paragraph" w:styleId="af7">
    <w:name w:val="annotation text"/>
    <w:basedOn w:val="a"/>
    <w:link w:val="af8"/>
    <w:semiHidden/>
    <w:rsid w:val="00D86EBF"/>
    <w:pPr>
      <w:jc w:val="left"/>
    </w:pPr>
    <w:rPr>
      <w:lang w:val="x-none" w:eastAsia="x-none"/>
    </w:rPr>
  </w:style>
  <w:style w:type="character" w:customStyle="1" w:styleId="af8">
    <w:name w:val="註解文字 字元"/>
    <w:link w:val="af7"/>
    <w:semiHidden/>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semiHidden/>
    <w:rsid w:val="00D86EBF"/>
    <w:rPr>
      <w:rFonts w:ascii="標楷體" w:eastAsia="標楷體"/>
      <w:b/>
      <w:bCs/>
      <w:snapToGrid w:val="0"/>
      <w:kern w:val="2"/>
      <w:sz w:val="28"/>
      <w:szCs w:val="28"/>
    </w:rPr>
  </w:style>
  <w:style w:type="paragraph" w:styleId="afb">
    <w:name w:val="Balloon Text"/>
    <w:basedOn w:val="a"/>
    <w:link w:val="afc"/>
    <w:uiPriority w:val="99"/>
    <w:semiHidden/>
    <w:rsid w:val="00D86EBF"/>
    <w:rPr>
      <w:rFonts w:ascii="Arial" w:eastAsia="新細明體" w:hAnsi="Arial"/>
      <w:sz w:val="18"/>
      <w:szCs w:val="18"/>
      <w:lang w:val="x-none" w:eastAsia="x-none"/>
    </w:rPr>
  </w:style>
  <w:style w:type="character" w:customStyle="1" w:styleId="afc">
    <w:name w:val="註解方塊文字 字元"/>
    <w:link w:val="afb"/>
    <w:uiPriority w:val="99"/>
    <w:semiHidden/>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1"/>
    <w:uiPriority w:val="39"/>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lang w:val="x-none" w:eastAsia="x-none"/>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Body Text"/>
    <w:basedOn w:val="a"/>
    <w:link w:val="aff2"/>
    <w:unhideWhenUsed/>
    <w:rsid w:val="00E3333C"/>
    <w:pPr>
      <w:spacing w:after="120"/>
    </w:pPr>
    <w:rPr>
      <w:lang w:val="x-none" w:eastAsia="x-none"/>
    </w:rPr>
  </w:style>
  <w:style w:type="character" w:customStyle="1" w:styleId="aff2">
    <w:name w:val="本文 字元"/>
    <w:link w:val="aff1"/>
    <w:rsid w:val="00E3333C"/>
    <w:rPr>
      <w:rFonts w:ascii="標楷體" w:eastAsia="標楷體"/>
      <w:snapToGrid w:val="0"/>
      <w:kern w:val="2"/>
      <w:sz w:val="28"/>
      <w:szCs w:val="28"/>
    </w:rPr>
  </w:style>
  <w:style w:type="paragraph" w:customStyle="1" w:styleId="CompanyName">
    <w:name w:val="Company Name"/>
    <w:basedOn w:val="a"/>
    <w:rsid w:val="00EF0B8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6427C2"/>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styleId="aff3">
    <w:name w:val="Emphasis"/>
    <w:uiPriority w:val="20"/>
    <w:qFormat/>
    <w:rsid w:val="001E2EAE"/>
    <w:rPr>
      <w:i/>
      <w:iCs/>
    </w:rPr>
  </w:style>
  <w:style w:type="paragraph" w:styleId="28">
    <w:name w:val="Body Text First Indent 2"/>
    <w:basedOn w:val="aff"/>
    <w:link w:val="29"/>
    <w:uiPriority w:val="99"/>
    <w:unhideWhenUsed/>
    <w:rsid w:val="00E648E6"/>
    <w:pPr>
      <w:snapToGrid/>
      <w:spacing w:afterLines="0" w:after="120" w:line="500" w:lineRule="exact"/>
      <w:ind w:left="480" w:firstLineChars="100" w:firstLine="210"/>
    </w:pPr>
    <w:rPr>
      <w:rFonts w:ascii="標楷體"/>
      <w:snapToGrid w:val="0"/>
    </w:rPr>
  </w:style>
  <w:style w:type="character" w:customStyle="1" w:styleId="29">
    <w:name w:val="本文第一層縮排 2 字元"/>
    <w:link w:val="28"/>
    <w:uiPriority w:val="99"/>
    <w:rsid w:val="00E648E6"/>
    <w:rPr>
      <w:rFonts w:ascii="標楷體" w:eastAsia="標楷體"/>
      <w:snapToGrid w:val="0"/>
      <w:kern w:val="2"/>
      <w:sz w:val="28"/>
      <w:szCs w:val="28"/>
    </w:rPr>
  </w:style>
  <w:style w:type="paragraph" w:styleId="aff4">
    <w:name w:val="header"/>
    <w:basedOn w:val="a"/>
    <w:link w:val="aff5"/>
    <w:semiHidden/>
    <w:unhideWhenUsed/>
    <w:rsid w:val="00BB25FE"/>
    <w:pPr>
      <w:tabs>
        <w:tab w:val="center" w:pos="4153"/>
        <w:tab w:val="right" w:pos="8306"/>
      </w:tabs>
      <w:snapToGrid w:val="0"/>
    </w:pPr>
    <w:rPr>
      <w:sz w:val="20"/>
      <w:szCs w:val="20"/>
      <w:lang w:val="x-none" w:eastAsia="x-none"/>
    </w:rPr>
  </w:style>
  <w:style w:type="character" w:customStyle="1" w:styleId="aff5">
    <w:name w:val="頁首 字元"/>
    <w:link w:val="aff4"/>
    <w:semiHidden/>
    <w:rsid w:val="00BB25FE"/>
    <w:rPr>
      <w:rFonts w:ascii="標楷體" w:eastAsia="標楷體"/>
      <w:snapToGrid w:val="0"/>
      <w:kern w:val="2"/>
    </w:rPr>
  </w:style>
  <w:style w:type="paragraph" w:styleId="aff6">
    <w:name w:val="footer"/>
    <w:basedOn w:val="a"/>
    <w:link w:val="aff7"/>
    <w:uiPriority w:val="99"/>
    <w:unhideWhenUsed/>
    <w:rsid w:val="00BB25FE"/>
    <w:pPr>
      <w:tabs>
        <w:tab w:val="center" w:pos="4153"/>
        <w:tab w:val="right" w:pos="8306"/>
      </w:tabs>
      <w:snapToGrid w:val="0"/>
    </w:pPr>
    <w:rPr>
      <w:sz w:val="20"/>
      <w:szCs w:val="20"/>
      <w:lang w:val="x-none" w:eastAsia="x-none"/>
    </w:rPr>
  </w:style>
  <w:style w:type="character" w:customStyle="1" w:styleId="aff7">
    <w:name w:val="頁尾 字元"/>
    <w:link w:val="aff6"/>
    <w:uiPriority w:val="99"/>
    <w:rsid w:val="00BB25FE"/>
    <w:rPr>
      <w:rFonts w:ascii="標楷體" w:eastAsia="標楷體"/>
      <w:snapToGrid w:val="0"/>
      <w:kern w:val="2"/>
    </w:rPr>
  </w:style>
  <w:style w:type="paragraph" w:styleId="aff8">
    <w:name w:val="List Paragraph"/>
    <w:basedOn w:val="a"/>
    <w:uiPriority w:val="34"/>
    <w:qFormat/>
    <w:rsid w:val="003135D6"/>
    <w:pPr>
      <w:spacing w:line="240" w:lineRule="auto"/>
      <w:ind w:left="480" w:firstLineChars="0" w:firstLine="0"/>
      <w:jc w:val="left"/>
    </w:pPr>
    <w:rPr>
      <w:rFonts w:ascii="Calibri" w:eastAsia="新細明體" w:hAnsi="Calibri"/>
      <w:snapToGrid/>
      <w:sz w:val="24"/>
      <w:szCs w:val="22"/>
    </w:rPr>
  </w:style>
  <w:style w:type="character" w:customStyle="1" w:styleId="aff9">
    <w:name w:val="(一)(二)(三) 字元"/>
    <w:rsid w:val="00E8489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1068">
      <w:bodyDiv w:val="1"/>
      <w:marLeft w:val="0"/>
      <w:marRight w:val="0"/>
      <w:marTop w:val="0"/>
      <w:marBottom w:val="0"/>
      <w:divBdr>
        <w:top w:val="none" w:sz="0" w:space="0" w:color="auto"/>
        <w:left w:val="none" w:sz="0" w:space="0" w:color="auto"/>
        <w:bottom w:val="none" w:sz="0" w:space="0" w:color="auto"/>
        <w:right w:val="none" w:sz="0" w:space="0" w:color="auto"/>
      </w:divBdr>
    </w:div>
    <w:div w:id="237519860">
      <w:bodyDiv w:val="1"/>
      <w:marLeft w:val="0"/>
      <w:marRight w:val="0"/>
      <w:marTop w:val="0"/>
      <w:marBottom w:val="0"/>
      <w:divBdr>
        <w:top w:val="none" w:sz="0" w:space="0" w:color="auto"/>
        <w:left w:val="none" w:sz="0" w:space="0" w:color="auto"/>
        <w:bottom w:val="none" w:sz="0" w:space="0" w:color="auto"/>
        <w:right w:val="none" w:sz="0" w:space="0" w:color="auto"/>
      </w:divBdr>
    </w:div>
    <w:div w:id="279185441">
      <w:bodyDiv w:val="1"/>
      <w:marLeft w:val="0"/>
      <w:marRight w:val="0"/>
      <w:marTop w:val="0"/>
      <w:marBottom w:val="0"/>
      <w:divBdr>
        <w:top w:val="none" w:sz="0" w:space="0" w:color="auto"/>
        <w:left w:val="none" w:sz="0" w:space="0" w:color="auto"/>
        <w:bottom w:val="none" w:sz="0" w:space="0" w:color="auto"/>
        <w:right w:val="none" w:sz="0" w:space="0" w:color="auto"/>
      </w:divBdr>
    </w:div>
    <w:div w:id="400058112">
      <w:bodyDiv w:val="1"/>
      <w:marLeft w:val="0"/>
      <w:marRight w:val="0"/>
      <w:marTop w:val="0"/>
      <w:marBottom w:val="0"/>
      <w:divBdr>
        <w:top w:val="none" w:sz="0" w:space="0" w:color="auto"/>
        <w:left w:val="none" w:sz="0" w:space="0" w:color="auto"/>
        <w:bottom w:val="none" w:sz="0" w:space="0" w:color="auto"/>
        <w:right w:val="none" w:sz="0" w:space="0" w:color="auto"/>
      </w:divBdr>
    </w:div>
    <w:div w:id="498544971">
      <w:bodyDiv w:val="1"/>
      <w:marLeft w:val="0"/>
      <w:marRight w:val="0"/>
      <w:marTop w:val="0"/>
      <w:marBottom w:val="0"/>
      <w:divBdr>
        <w:top w:val="none" w:sz="0" w:space="0" w:color="auto"/>
        <w:left w:val="none" w:sz="0" w:space="0" w:color="auto"/>
        <w:bottom w:val="none" w:sz="0" w:space="0" w:color="auto"/>
        <w:right w:val="none" w:sz="0" w:space="0" w:color="auto"/>
      </w:divBdr>
    </w:div>
    <w:div w:id="523592152">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28330021">
      <w:bodyDiv w:val="1"/>
      <w:marLeft w:val="0"/>
      <w:marRight w:val="0"/>
      <w:marTop w:val="0"/>
      <w:marBottom w:val="0"/>
      <w:divBdr>
        <w:top w:val="none" w:sz="0" w:space="0" w:color="auto"/>
        <w:left w:val="none" w:sz="0" w:space="0" w:color="auto"/>
        <w:bottom w:val="none" w:sz="0" w:space="0" w:color="auto"/>
        <w:right w:val="none" w:sz="0" w:space="0" w:color="auto"/>
      </w:divBdr>
    </w:div>
    <w:div w:id="969480184">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23186585">
      <w:bodyDiv w:val="1"/>
      <w:marLeft w:val="0"/>
      <w:marRight w:val="0"/>
      <w:marTop w:val="0"/>
      <w:marBottom w:val="0"/>
      <w:divBdr>
        <w:top w:val="none" w:sz="0" w:space="0" w:color="auto"/>
        <w:left w:val="none" w:sz="0" w:space="0" w:color="auto"/>
        <w:bottom w:val="none" w:sz="0" w:space="0" w:color="auto"/>
        <w:right w:val="none" w:sz="0" w:space="0" w:color="auto"/>
      </w:divBdr>
    </w:div>
    <w:div w:id="1823155654">
      <w:bodyDiv w:val="1"/>
      <w:marLeft w:val="0"/>
      <w:marRight w:val="0"/>
      <w:marTop w:val="0"/>
      <w:marBottom w:val="0"/>
      <w:divBdr>
        <w:top w:val="none" w:sz="0" w:space="0" w:color="auto"/>
        <w:left w:val="none" w:sz="0" w:space="0" w:color="auto"/>
        <w:bottom w:val="none" w:sz="0" w:space="0" w:color="auto"/>
        <w:right w:val="none" w:sz="0" w:space="0" w:color="auto"/>
      </w:divBdr>
    </w:div>
    <w:div w:id="203209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D154C-99BC-4EF0-8EC7-7BB0C18AB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405</Words>
  <Characters>2312</Characters>
  <Application>Microsoft Office Word</Application>
  <DocSecurity>0</DocSecurity>
  <Lines>19</Lines>
  <Paragraphs>5</Paragraphs>
  <ScaleCrop>false</ScaleCrop>
  <Company>HOME</Company>
  <LinksUpToDate>false</LinksUpToDate>
  <CharactersWithSpaces>2712</CharactersWithSpaces>
  <SharedDoc>false</SharedDoc>
  <HLinks>
    <vt:vector size="72" baseType="variant">
      <vt:variant>
        <vt:i4>1376309</vt:i4>
      </vt:variant>
      <vt:variant>
        <vt:i4>68</vt:i4>
      </vt:variant>
      <vt:variant>
        <vt:i4>0</vt:i4>
      </vt:variant>
      <vt:variant>
        <vt:i4>5</vt:i4>
      </vt:variant>
      <vt:variant>
        <vt:lpwstr/>
      </vt:variant>
      <vt:variant>
        <vt:lpwstr>_Toc181955066</vt:lpwstr>
      </vt:variant>
      <vt:variant>
        <vt:i4>1376309</vt:i4>
      </vt:variant>
      <vt:variant>
        <vt:i4>62</vt:i4>
      </vt:variant>
      <vt:variant>
        <vt:i4>0</vt:i4>
      </vt:variant>
      <vt:variant>
        <vt:i4>5</vt:i4>
      </vt:variant>
      <vt:variant>
        <vt:lpwstr/>
      </vt:variant>
      <vt:variant>
        <vt:lpwstr>_Toc181955065</vt:lpwstr>
      </vt:variant>
      <vt:variant>
        <vt:i4>1376309</vt:i4>
      </vt:variant>
      <vt:variant>
        <vt:i4>56</vt:i4>
      </vt:variant>
      <vt:variant>
        <vt:i4>0</vt:i4>
      </vt:variant>
      <vt:variant>
        <vt:i4>5</vt:i4>
      </vt:variant>
      <vt:variant>
        <vt:lpwstr/>
      </vt:variant>
      <vt:variant>
        <vt:lpwstr>_Toc181955064</vt:lpwstr>
      </vt:variant>
      <vt:variant>
        <vt:i4>1376309</vt:i4>
      </vt:variant>
      <vt:variant>
        <vt:i4>50</vt:i4>
      </vt:variant>
      <vt:variant>
        <vt:i4>0</vt:i4>
      </vt:variant>
      <vt:variant>
        <vt:i4>5</vt:i4>
      </vt:variant>
      <vt:variant>
        <vt:lpwstr/>
      </vt:variant>
      <vt:variant>
        <vt:lpwstr>_Toc181955063</vt:lpwstr>
      </vt:variant>
      <vt:variant>
        <vt:i4>1376309</vt:i4>
      </vt:variant>
      <vt:variant>
        <vt:i4>44</vt:i4>
      </vt:variant>
      <vt:variant>
        <vt:i4>0</vt:i4>
      </vt:variant>
      <vt:variant>
        <vt:i4>5</vt:i4>
      </vt:variant>
      <vt:variant>
        <vt:lpwstr/>
      </vt:variant>
      <vt:variant>
        <vt:lpwstr>_Toc181955062</vt:lpwstr>
      </vt:variant>
      <vt:variant>
        <vt:i4>1376309</vt:i4>
      </vt:variant>
      <vt:variant>
        <vt:i4>38</vt:i4>
      </vt:variant>
      <vt:variant>
        <vt:i4>0</vt:i4>
      </vt:variant>
      <vt:variant>
        <vt:i4>5</vt:i4>
      </vt:variant>
      <vt:variant>
        <vt:lpwstr/>
      </vt:variant>
      <vt:variant>
        <vt:lpwstr>_Toc181955061</vt:lpwstr>
      </vt:variant>
      <vt:variant>
        <vt:i4>1376309</vt:i4>
      </vt:variant>
      <vt:variant>
        <vt:i4>32</vt:i4>
      </vt:variant>
      <vt:variant>
        <vt:i4>0</vt:i4>
      </vt:variant>
      <vt:variant>
        <vt:i4>5</vt:i4>
      </vt:variant>
      <vt:variant>
        <vt:lpwstr/>
      </vt:variant>
      <vt:variant>
        <vt:lpwstr>_Toc181955060</vt:lpwstr>
      </vt:variant>
      <vt:variant>
        <vt:i4>1441845</vt:i4>
      </vt:variant>
      <vt:variant>
        <vt:i4>26</vt:i4>
      </vt:variant>
      <vt:variant>
        <vt:i4>0</vt:i4>
      </vt:variant>
      <vt:variant>
        <vt:i4>5</vt:i4>
      </vt:variant>
      <vt:variant>
        <vt:lpwstr/>
      </vt:variant>
      <vt:variant>
        <vt:lpwstr>_Toc181955059</vt:lpwstr>
      </vt:variant>
      <vt:variant>
        <vt:i4>1441845</vt:i4>
      </vt:variant>
      <vt:variant>
        <vt:i4>20</vt:i4>
      </vt:variant>
      <vt:variant>
        <vt:i4>0</vt:i4>
      </vt:variant>
      <vt:variant>
        <vt:i4>5</vt:i4>
      </vt:variant>
      <vt:variant>
        <vt:lpwstr/>
      </vt:variant>
      <vt:variant>
        <vt:lpwstr>_Toc181955058</vt:lpwstr>
      </vt:variant>
      <vt:variant>
        <vt:i4>1441845</vt:i4>
      </vt:variant>
      <vt:variant>
        <vt:i4>14</vt:i4>
      </vt:variant>
      <vt:variant>
        <vt:i4>0</vt:i4>
      </vt:variant>
      <vt:variant>
        <vt:i4>5</vt:i4>
      </vt:variant>
      <vt:variant>
        <vt:lpwstr/>
      </vt:variant>
      <vt:variant>
        <vt:lpwstr>_Toc181955057</vt:lpwstr>
      </vt:variant>
      <vt:variant>
        <vt:i4>1441845</vt:i4>
      </vt:variant>
      <vt:variant>
        <vt:i4>8</vt:i4>
      </vt:variant>
      <vt:variant>
        <vt:i4>0</vt:i4>
      </vt:variant>
      <vt:variant>
        <vt:i4>5</vt:i4>
      </vt:variant>
      <vt:variant>
        <vt:lpwstr/>
      </vt:variant>
      <vt:variant>
        <vt:lpwstr>_Toc181955056</vt:lpwstr>
      </vt:variant>
      <vt:variant>
        <vt:i4>1441845</vt:i4>
      </vt:variant>
      <vt:variant>
        <vt:i4>2</vt:i4>
      </vt:variant>
      <vt:variant>
        <vt:i4>0</vt:i4>
      </vt:variant>
      <vt:variant>
        <vt:i4>5</vt:i4>
      </vt:variant>
      <vt:variant>
        <vt:lpwstr/>
      </vt:variant>
      <vt:variant>
        <vt:lpwstr>_Toc181955055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2024-11-04T09:18:00Z</cp:lastPrinted>
  <dcterms:created xsi:type="dcterms:W3CDTF">2024-11-08T06:51:00Z</dcterms:created>
  <dcterms:modified xsi:type="dcterms:W3CDTF">2024-11-08T06:51:00Z</dcterms:modified>
</cp:coreProperties>
</file>