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9C1" w:rsidRDefault="00E949C1" w:rsidP="00E95696">
      <w:pPr>
        <w:pStyle w:val="aa"/>
        <w:rPr>
          <w:w w:val="105"/>
        </w:rPr>
      </w:pPr>
      <w:bookmarkStart w:id="0" w:name="_Toc243219479"/>
      <w:bookmarkStart w:id="1" w:name="_Toc91418518"/>
      <w:bookmarkStart w:id="2" w:name="_Toc116444642"/>
      <w:bookmarkStart w:id="3" w:name="_Toc91418510"/>
      <w:bookmarkStart w:id="4" w:name="_Toc116444627"/>
      <w:bookmarkStart w:id="5" w:name="_Toc399610168"/>
      <w:bookmarkStart w:id="6" w:name="_GoBack"/>
      <w:bookmarkEnd w:id="6"/>
      <w:r w:rsidRPr="002854F8">
        <w:rPr>
          <w:rFonts w:hint="eastAsia"/>
          <w:w w:val="105"/>
        </w:rPr>
        <w:t>金融監督管理基金及保險業務發展基金11</w:t>
      </w:r>
      <w:r>
        <w:rPr>
          <w:rFonts w:hint="eastAsia"/>
          <w:w w:val="105"/>
        </w:rPr>
        <w:t>4</w:t>
      </w:r>
      <w:r w:rsidRPr="002854F8">
        <w:rPr>
          <w:rFonts w:hint="eastAsia"/>
          <w:w w:val="105"/>
        </w:rPr>
        <w:t>年度預算評估報告</w:t>
      </w:r>
    </w:p>
    <w:p w:rsidR="009001CB" w:rsidRPr="006A5F7C" w:rsidRDefault="00B23D5A" w:rsidP="009001CB">
      <w:pPr>
        <w:pStyle w:val="14"/>
        <w:ind w:left="567" w:hanging="567"/>
      </w:pPr>
      <w:bookmarkStart w:id="7" w:name="_Toc399610172"/>
      <w:bookmarkStart w:id="8" w:name="_Toc430362018"/>
      <w:bookmarkStart w:id="9" w:name="_Toc143645104"/>
      <w:bookmarkStart w:id="10" w:name="_Toc181955061"/>
      <w:bookmarkEnd w:id="5"/>
      <w:r>
        <w:rPr>
          <w:rFonts w:hint="eastAsia"/>
        </w:rPr>
        <w:t>六、</w:t>
      </w:r>
      <w:bookmarkStart w:id="11" w:name="_Toc175045009"/>
      <w:bookmarkEnd w:id="9"/>
      <w:r w:rsidR="00111C1B">
        <w:rPr>
          <w:rFonts w:hint="eastAsia"/>
        </w:rPr>
        <w:t>為支持產業永續發展及淨零轉型，允宜確切落實</w:t>
      </w:r>
      <w:r>
        <w:rPr>
          <w:rFonts w:hint="eastAsia"/>
        </w:rPr>
        <w:t>永續金融相關措施</w:t>
      </w:r>
      <w:r w:rsidR="00111C1B">
        <w:rPr>
          <w:rFonts w:hint="eastAsia"/>
        </w:rPr>
        <w:t>之推動</w:t>
      </w:r>
      <w:r>
        <w:rPr>
          <w:rFonts w:hint="eastAsia"/>
        </w:rPr>
        <w:t>，並</w:t>
      </w:r>
      <w:r w:rsidR="008667F8">
        <w:rPr>
          <w:rFonts w:hint="eastAsia"/>
        </w:rPr>
        <w:t>持續</w:t>
      </w:r>
      <w:r>
        <w:rPr>
          <w:rFonts w:hint="eastAsia"/>
        </w:rPr>
        <w:t>精進</w:t>
      </w:r>
      <w:r w:rsidR="00402D78">
        <w:rPr>
          <w:rFonts w:hint="eastAsia"/>
        </w:rPr>
        <w:t>相關</w:t>
      </w:r>
      <w:r>
        <w:rPr>
          <w:rFonts w:hint="eastAsia"/>
        </w:rPr>
        <w:t>資訊之揭露</w:t>
      </w:r>
      <w:bookmarkEnd w:id="11"/>
      <w:r>
        <w:rPr>
          <w:rFonts w:hint="eastAsia"/>
        </w:rPr>
        <w:t>品質</w:t>
      </w:r>
      <w:bookmarkEnd w:id="10"/>
    </w:p>
    <w:p w:rsidR="009001CB" w:rsidRDefault="002F39F1" w:rsidP="002F39F1">
      <w:pPr>
        <w:ind w:left="567" w:firstLine="567"/>
      </w:pPr>
      <w:r w:rsidRPr="00535BDA">
        <w:rPr>
          <w:rFonts w:hint="eastAsia"/>
        </w:rPr>
        <w:t>為推動永續金融，</w:t>
      </w:r>
      <w:r w:rsidR="009001CB" w:rsidRPr="00535BDA">
        <w:rPr>
          <w:rFonts w:hint="eastAsia"/>
        </w:rPr>
        <w:t>金管基金</w:t>
      </w:r>
      <w:r w:rsidR="009001CB" w:rsidRPr="00535BDA">
        <w:t>11</w:t>
      </w:r>
      <w:r w:rsidR="009001CB" w:rsidRPr="00535BDA">
        <w:rPr>
          <w:rFonts w:hint="eastAsia"/>
        </w:rPr>
        <w:t>4年度預算案</w:t>
      </w:r>
      <w:r w:rsidRPr="00535BDA">
        <w:rPr>
          <w:rFonts w:hint="eastAsia"/>
        </w:rPr>
        <w:t>於</w:t>
      </w:r>
      <w:r w:rsidR="009001CB" w:rsidRPr="00535BDA">
        <w:rPr>
          <w:rFonts w:hint="eastAsia"/>
        </w:rPr>
        <w:t>「推動金融制度、新種金融商品之研究及發展計畫」編列</w:t>
      </w:r>
      <w:r w:rsidRPr="00535BDA">
        <w:rPr>
          <w:rFonts w:hint="eastAsia"/>
        </w:rPr>
        <w:t>1</w:t>
      </w:r>
      <w:r w:rsidRPr="00535BDA">
        <w:t>,</w:t>
      </w:r>
      <w:r w:rsidRPr="00535BDA">
        <w:rPr>
          <w:rFonts w:hint="eastAsia"/>
        </w:rPr>
        <w:t>183萬</w:t>
      </w:r>
      <w:r w:rsidR="009001CB" w:rsidRPr="00535BDA">
        <w:rPr>
          <w:rFonts w:hint="eastAsia"/>
        </w:rPr>
        <w:t>元，</w:t>
      </w:r>
      <w:r w:rsidRPr="00535BDA">
        <w:rPr>
          <w:rFonts w:hint="eastAsia"/>
        </w:rPr>
        <w:t>主要係辦理永續金融評鑑、永續金融網站系統增修及永續經濟活動認定指引</w:t>
      </w:r>
      <w:r w:rsidR="00DF41C4">
        <w:rPr>
          <w:rFonts w:hint="eastAsia"/>
        </w:rPr>
        <w:t>座談</w:t>
      </w:r>
      <w:r w:rsidRPr="00535BDA">
        <w:rPr>
          <w:rFonts w:hint="eastAsia"/>
        </w:rPr>
        <w:t>、意見蒐集及精進內容等所需經費</w:t>
      </w:r>
      <w:r w:rsidR="009001CB" w:rsidRPr="00535BDA">
        <w:rPr>
          <w:rFonts w:hint="eastAsia"/>
        </w:rPr>
        <w:t>。經查：</w:t>
      </w:r>
    </w:p>
    <w:p w:rsidR="009001CB" w:rsidRPr="0076720E" w:rsidRDefault="009001CB" w:rsidP="009001CB">
      <w:pPr>
        <w:pStyle w:val="a4"/>
        <w:ind w:left="851" w:hanging="284"/>
        <w:rPr>
          <w:b/>
        </w:rPr>
      </w:pPr>
      <w:r w:rsidRPr="0076720E">
        <w:rPr>
          <w:rFonts w:hint="eastAsia"/>
          <w:b/>
        </w:rPr>
        <w:t>(一)</w:t>
      </w:r>
      <w:r w:rsidR="004161E2">
        <w:rPr>
          <w:rFonts w:hint="eastAsia"/>
          <w:b/>
          <w:lang w:eastAsia="zh-TW"/>
        </w:rPr>
        <w:t>金管會為應</w:t>
      </w:r>
      <w:r w:rsidR="004161E2">
        <w:rPr>
          <w:rFonts w:hint="eastAsia"/>
          <w:b/>
        </w:rPr>
        <w:t>永續</w:t>
      </w:r>
      <w:r w:rsidR="004161E2">
        <w:rPr>
          <w:rFonts w:hint="eastAsia"/>
          <w:b/>
          <w:lang w:eastAsia="zh-TW"/>
        </w:rPr>
        <w:t>發展趨勢</w:t>
      </w:r>
      <w:r>
        <w:rPr>
          <w:rFonts w:hint="eastAsia"/>
          <w:b/>
        </w:rPr>
        <w:t>，近年</w:t>
      </w:r>
      <w:r w:rsidR="004161E2">
        <w:rPr>
          <w:rFonts w:hint="eastAsia"/>
          <w:b/>
          <w:lang w:eastAsia="zh-TW"/>
        </w:rPr>
        <w:t>於金管基金</w:t>
      </w:r>
      <w:r>
        <w:rPr>
          <w:rFonts w:hint="eastAsia"/>
          <w:b/>
        </w:rPr>
        <w:t>陸續</w:t>
      </w:r>
      <w:r w:rsidR="0092474C">
        <w:rPr>
          <w:rFonts w:hint="eastAsia"/>
          <w:b/>
          <w:lang w:eastAsia="zh-TW"/>
        </w:rPr>
        <w:t>編列預算</w:t>
      </w:r>
      <w:r w:rsidR="004161E2">
        <w:rPr>
          <w:rFonts w:hint="eastAsia"/>
          <w:b/>
          <w:lang w:eastAsia="zh-TW"/>
        </w:rPr>
        <w:t>以推動</w:t>
      </w:r>
      <w:r w:rsidR="0092474C">
        <w:rPr>
          <w:rFonts w:hint="eastAsia"/>
          <w:b/>
          <w:lang w:eastAsia="zh-TW"/>
        </w:rPr>
        <w:t>永續金融</w:t>
      </w:r>
      <w:r w:rsidR="004161E2">
        <w:rPr>
          <w:rFonts w:hint="eastAsia"/>
          <w:b/>
          <w:lang w:eastAsia="zh-TW"/>
        </w:rPr>
        <w:t>相關措施</w:t>
      </w:r>
    </w:p>
    <w:p w:rsidR="002514E2" w:rsidRDefault="00121405" w:rsidP="009001CB">
      <w:pPr>
        <w:pStyle w:val="22"/>
        <w:ind w:left="850" w:firstLine="567"/>
        <w:rPr>
          <w:lang w:eastAsia="zh-TW"/>
        </w:rPr>
      </w:pPr>
      <w:r w:rsidRPr="008B308E">
        <w:rPr>
          <w:rFonts w:hint="eastAsia"/>
          <w:lang w:eastAsia="zh-TW"/>
        </w:rPr>
        <w:t>據金管會提供資料，</w:t>
      </w:r>
      <w:r w:rsidR="003814D3" w:rsidRPr="008B308E">
        <w:rPr>
          <w:rFonts w:hint="eastAsia"/>
          <w:lang w:eastAsia="zh-TW"/>
        </w:rPr>
        <w:t>近年</w:t>
      </w:r>
      <w:r w:rsidRPr="008B308E">
        <w:rPr>
          <w:rFonts w:hint="eastAsia"/>
          <w:lang w:eastAsia="zh-TW"/>
        </w:rPr>
        <w:t>為</w:t>
      </w:r>
      <w:r w:rsidR="003814D3" w:rsidRPr="008B308E">
        <w:rPr>
          <w:rFonts w:hint="eastAsia"/>
          <w:lang w:eastAsia="zh-TW"/>
        </w:rPr>
        <w:t>應</w:t>
      </w:r>
      <w:r w:rsidRPr="008B308E">
        <w:rPr>
          <w:rFonts w:hint="eastAsia"/>
          <w:lang w:eastAsia="zh-TW"/>
        </w:rPr>
        <w:t>推動</w:t>
      </w:r>
      <w:r w:rsidR="003814D3" w:rsidRPr="008B308E">
        <w:rPr>
          <w:rFonts w:hint="eastAsia"/>
          <w:lang w:eastAsia="zh-TW"/>
        </w:rPr>
        <w:t>永續金融所需</w:t>
      </w:r>
      <w:r w:rsidRPr="008B308E">
        <w:rPr>
          <w:rFonts w:hint="eastAsia"/>
          <w:lang w:eastAsia="zh-TW"/>
        </w:rPr>
        <w:t>，自112年度</w:t>
      </w:r>
      <w:r w:rsidR="009D117F" w:rsidRPr="008B308E">
        <w:rPr>
          <w:rFonts w:hint="eastAsia"/>
          <w:lang w:eastAsia="zh-TW"/>
        </w:rPr>
        <w:t>起，</w:t>
      </w:r>
      <w:r w:rsidRPr="008B308E">
        <w:rPr>
          <w:rFonts w:hint="eastAsia"/>
          <w:lang w:eastAsia="zh-TW"/>
        </w:rPr>
        <w:t>陸續於金管基金編列</w:t>
      </w:r>
      <w:r w:rsidR="009D117F" w:rsidRPr="008B308E">
        <w:rPr>
          <w:rFonts w:hint="eastAsia"/>
          <w:lang w:eastAsia="zh-TW"/>
        </w:rPr>
        <w:t>相關</w:t>
      </w:r>
      <w:r w:rsidRPr="008B308E">
        <w:rPr>
          <w:rFonts w:hint="eastAsia"/>
          <w:lang w:eastAsia="zh-TW"/>
        </w:rPr>
        <w:t>預算，</w:t>
      </w:r>
      <w:r w:rsidR="00F63FAE">
        <w:rPr>
          <w:rFonts w:hint="eastAsia"/>
          <w:lang w:eastAsia="zh-TW"/>
        </w:rPr>
        <w:t>迄113年</w:t>
      </w:r>
      <w:r w:rsidR="00402D78">
        <w:rPr>
          <w:rFonts w:hint="eastAsia"/>
          <w:lang w:eastAsia="zh-TW"/>
        </w:rPr>
        <w:t>度止</w:t>
      </w:r>
      <w:r w:rsidR="00F63FAE">
        <w:rPr>
          <w:rFonts w:hint="eastAsia"/>
          <w:lang w:eastAsia="zh-TW"/>
        </w:rPr>
        <w:t>，累計已編列預算</w:t>
      </w:r>
      <w:r w:rsidR="003814D3" w:rsidRPr="008B308E">
        <w:rPr>
          <w:rFonts w:hint="eastAsia"/>
          <w:lang w:eastAsia="zh-TW"/>
        </w:rPr>
        <w:t>數1</w:t>
      </w:r>
      <w:r w:rsidR="003814D3" w:rsidRPr="008B308E">
        <w:rPr>
          <w:lang w:eastAsia="zh-TW"/>
        </w:rPr>
        <w:t>,890</w:t>
      </w:r>
      <w:r w:rsidR="003814D3" w:rsidRPr="008B308E">
        <w:rPr>
          <w:rFonts w:hint="eastAsia"/>
          <w:lang w:eastAsia="zh-TW"/>
        </w:rPr>
        <w:t>萬元，</w:t>
      </w:r>
      <w:r w:rsidRPr="008B308E">
        <w:rPr>
          <w:rFonts w:hint="eastAsia"/>
          <w:lang w:eastAsia="zh-TW"/>
        </w:rPr>
        <w:t>主要係為</w:t>
      </w:r>
      <w:r w:rsidRPr="008B308E">
        <w:rPr>
          <w:rFonts w:hint="eastAsia"/>
        </w:rPr>
        <w:t>建置永續金融網站</w:t>
      </w:r>
      <w:r w:rsidR="009D117F" w:rsidRPr="008B308E">
        <w:rPr>
          <w:rFonts w:hint="eastAsia"/>
          <w:lang w:eastAsia="zh-TW"/>
        </w:rPr>
        <w:t>及</w:t>
      </w:r>
      <w:r w:rsidRPr="008B308E">
        <w:rPr>
          <w:rFonts w:hint="eastAsia"/>
        </w:rPr>
        <w:t>金融業永續金融數據資料庫</w:t>
      </w:r>
      <w:r w:rsidRPr="008B308E">
        <w:rPr>
          <w:rFonts w:hint="eastAsia"/>
          <w:lang w:eastAsia="zh-TW"/>
        </w:rPr>
        <w:t>、</w:t>
      </w:r>
      <w:r w:rsidR="009D117F" w:rsidRPr="008B308E">
        <w:rPr>
          <w:rFonts w:hint="eastAsia"/>
          <w:lang w:eastAsia="zh-TW"/>
        </w:rPr>
        <w:t>蒐集</w:t>
      </w:r>
      <w:r w:rsidRPr="008B308E">
        <w:rPr>
          <w:rFonts w:hint="eastAsia"/>
          <w:lang w:eastAsia="zh-TW"/>
        </w:rPr>
        <w:t>相關資料</w:t>
      </w:r>
      <w:r w:rsidRPr="008B308E">
        <w:rPr>
          <w:rFonts w:hint="eastAsia"/>
        </w:rPr>
        <w:t>及辦理永續評鑑等</w:t>
      </w:r>
      <w:r w:rsidR="009D117F" w:rsidRPr="008B308E">
        <w:rPr>
          <w:rFonts w:hint="eastAsia"/>
          <w:lang w:eastAsia="zh-TW"/>
        </w:rPr>
        <w:t>所需費用</w:t>
      </w:r>
      <w:r w:rsidRPr="008B308E">
        <w:rPr>
          <w:rFonts w:hint="eastAsia"/>
          <w:lang w:eastAsia="zh-TW"/>
        </w:rPr>
        <w:t>，</w:t>
      </w:r>
      <w:r w:rsidR="00A70950">
        <w:rPr>
          <w:rFonts w:hint="eastAsia"/>
          <w:lang w:eastAsia="zh-TW"/>
        </w:rPr>
        <w:t>迄</w:t>
      </w:r>
      <w:r w:rsidR="0082173C" w:rsidRPr="008B308E">
        <w:rPr>
          <w:rFonts w:hint="eastAsia"/>
          <w:lang w:eastAsia="zh-TW"/>
        </w:rPr>
        <w:t>113年7月底止，</w:t>
      </w:r>
      <w:r w:rsidR="0082173C">
        <w:rPr>
          <w:rFonts w:hint="eastAsia"/>
          <w:lang w:eastAsia="zh-TW"/>
        </w:rPr>
        <w:t>累計支用數共計為</w:t>
      </w:r>
      <w:r w:rsidR="0082173C" w:rsidRPr="008B308E">
        <w:rPr>
          <w:rFonts w:hint="eastAsia"/>
          <w:lang w:eastAsia="zh-TW"/>
        </w:rPr>
        <w:t>610萬</w:t>
      </w:r>
      <w:r w:rsidR="00003F94">
        <w:rPr>
          <w:lang w:eastAsia="zh-TW"/>
        </w:rPr>
        <w:t>3</w:t>
      </w:r>
      <w:r w:rsidR="0082173C">
        <w:rPr>
          <w:rFonts w:hint="eastAsia"/>
          <w:lang w:eastAsia="zh-TW"/>
        </w:rPr>
        <w:t>千元</w:t>
      </w:r>
      <w:r w:rsidR="0082173C" w:rsidRPr="008B308E">
        <w:rPr>
          <w:rFonts w:hint="eastAsia"/>
        </w:rPr>
        <w:t>(詳表1)</w:t>
      </w:r>
      <w:r w:rsidR="0082173C">
        <w:rPr>
          <w:rFonts w:hint="eastAsia"/>
          <w:lang w:eastAsia="zh-TW"/>
        </w:rPr>
        <w:t>，</w:t>
      </w:r>
      <w:r w:rsidR="00EE1940">
        <w:rPr>
          <w:rFonts w:hint="eastAsia"/>
          <w:lang w:eastAsia="zh-TW"/>
        </w:rPr>
        <w:t>其</w:t>
      </w:r>
      <w:r w:rsidR="00EE1940" w:rsidRPr="008B308E">
        <w:rPr>
          <w:rFonts w:hint="eastAsia"/>
          <w:lang w:eastAsia="zh-TW"/>
        </w:rPr>
        <w:t>中</w:t>
      </w:r>
      <w:r w:rsidR="0082173C">
        <w:rPr>
          <w:rFonts w:hint="eastAsia"/>
          <w:lang w:eastAsia="zh-TW"/>
        </w:rPr>
        <w:t>為建置</w:t>
      </w:r>
      <w:r w:rsidR="0082173C" w:rsidRPr="008B308E">
        <w:rPr>
          <w:rFonts w:hint="eastAsia"/>
        </w:rPr>
        <w:t>金融業永續金融數據資料庫</w:t>
      </w:r>
      <w:r w:rsidR="0082173C">
        <w:rPr>
          <w:rFonts w:hint="eastAsia"/>
          <w:lang w:eastAsia="zh-TW"/>
        </w:rPr>
        <w:t>，</w:t>
      </w:r>
      <w:r w:rsidR="00003F94">
        <w:rPr>
          <w:rFonts w:hint="eastAsia"/>
          <w:lang w:eastAsia="zh-TW"/>
        </w:rPr>
        <w:t>金管會</w:t>
      </w:r>
      <w:r w:rsidR="0082173C">
        <w:rPr>
          <w:rFonts w:hint="eastAsia"/>
          <w:lang w:eastAsia="zh-TW"/>
        </w:rPr>
        <w:t>於</w:t>
      </w:r>
      <w:r w:rsidR="00EE1940" w:rsidRPr="008B308E">
        <w:rPr>
          <w:rFonts w:hint="eastAsia"/>
          <w:lang w:eastAsia="zh-TW"/>
        </w:rPr>
        <w:t>112年</w:t>
      </w:r>
      <w:r w:rsidR="00402D78">
        <w:rPr>
          <w:rFonts w:hint="eastAsia"/>
          <w:lang w:eastAsia="zh-TW"/>
        </w:rPr>
        <w:t>度</w:t>
      </w:r>
      <w:r w:rsidR="00EE1940">
        <w:rPr>
          <w:rFonts w:hint="eastAsia"/>
          <w:lang w:eastAsia="zh-TW"/>
        </w:rPr>
        <w:t>編列預算</w:t>
      </w:r>
      <w:r w:rsidR="00EE1940" w:rsidRPr="008B308E">
        <w:rPr>
          <w:rFonts w:hint="eastAsia"/>
          <w:lang w:eastAsia="zh-TW"/>
        </w:rPr>
        <w:t>420萬元</w:t>
      </w:r>
      <w:r w:rsidR="00EE1940">
        <w:rPr>
          <w:rFonts w:hint="eastAsia"/>
          <w:lang w:eastAsia="zh-TW"/>
        </w:rPr>
        <w:t>，</w:t>
      </w:r>
      <w:r w:rsidR="007B1647">
        <w:rPr>
          <w:rFonts w:hint="eastAsia"/>
          <w:lang w:eastAsia="zh-TW"/>
        </w:rPr>
        <w:t>後</w:t>
      </w:r>
      <w:r w:rsidR="00003F94">
        <w:rPr>
          <w:rFonts w:hint="eastAsia"/>
          <w:lang w:eastAsia="zh-TW"/>
        </w:rPr>
        <w:t>因</w:t>
      </w:r>
      <w:r w:rsidR="00EE1940">
        <w:rPr>
          <w:rFonts w:hint="eastAsia"/>
          <w:lang w:eastAsia="zh-TW"/>
        </w:rPr>
        <w:t>改</w:t>
      </w:r>
      <w:r w:rsidR="00EE1940">
        <w:rPr>
          <w:rFonts w:hint="eastAsia"/>
        </w:rPr>
        <w:t>由</w:t>
      </w:r>
      <w:r w:rsidR="00DE1471" w:rsidRPr="00DE1471">
        <w:rPr>
          <w:rFonts w:hint="eastAsia"/>
        </w:rPr>
        <w:t>財團法人金融聯合徵信中心</w:t>
      </w:r>
      <w:r w:rsidR="00DE1471">
        <w:rPr>
          <w:rFonts w:hint="eastAsia"/>
          <w:lang w:eastAsia="zh-TW"/>
        </w:rPr>
        <w:t>(下稱</w:t>
      </w:r>
      <w:r w:rsidR="00EE1940">
        <w:rPr>
          <w:rFonts w:hint="eastAsia"/>
        </w:rPr>
        <w:t>聯徵中心</w:t>
      </w:r>
      <w:r w:rsidR="00DE1471">
        <w:rPr>
          <w:rFonts w:hint="eastAsia"/>
          <w:lang w:eastAsia="zh-TW"/>
        </w:rPr>
        <w:t>)</w:t>
      </w:r>
      <w:r w:rsidR="00EE1940" w:rsidRPr="008B308E">
        <w:rPr>
          <w:rFonts w:hint="eastAsia"/>
        </w:rPr>
        <w:t>自有經費</w:t>
      </w:r>
      <w:r w:rsidR="00AF5073">
        <w:rPr>
          <w:rFonts w:hint="eastAsia"/>
          <w:lang w:eastAsia="zh-TW"/>
        </w:rPr>
        <w:t>建置，爰該</w:t>
      </w:r>
      <w:r w:rsidR="006E4731">
        <w:rPr>
          <w:rFonts w:hint="eastAsia"/>
          <w:lang w:eastAsia="zh-TW"/>
        </w:rPr>
        <w:t>項目於金管基金</w:t>
      </w:r>
      <w:r w:rsidR="00EE1940">
        <w:rPr>
          <w:rFonts w:hint="eastAsia"/>
          <w:lang w:eastAsia="zh-TW"/>
        </w:rPr>
        <w:t>無相關支出</w:t>
      </w:r>
      <w:r w:rsidR="00EE1940" w:rsidRPr="0082173C">
        <w:rPr>
          <w:rFonts w:hint="eastAsia"/>
          <w:lang w:eastAsia="zh-TW"/>
        </w:rPr>
        <w:t>數，</w:t>
      </w:r>
      <w:r w:rsidR="0082173C" w:rsidRPr="0082173C">
        <w:rPr>
          <w:rFonts w:hint="eastAsia"/>
          <w:lang w:eastAsia="zh-TW"/>
        </w:rPr>
        <w:t>據</w:t>
      </w:r>
      <w:r w:rsidR="00003F94">
        <w:rPr>
          <w:rFonts w:hint="eastAsia"/>
          <w:lang w:eastAsia="zh-TW"/>
        </w:rPr>
        <w:t>該</w:t>
      </w:r>
      <w:r w:rsidR="0082173C" w:rsidRPr="0082173C">
        <w:rPr>
          <w:rFonts w:hint="eastAsia"/>
          <w:lang w:eastAsia="zh-TW"/>
        </w:rPr>
        <w:t>會提供資料，</w:t>
      </w:r>
      <w:r w:rsidR="00EE1940" w:rsidRPr="0082173C">
        <w:rPr>
          <w:rFonts w:hint="eastAsia"/>
          <w:lang w:eastAsia="zh-TW"/>
        </w:rPr>
        <w:t>該中心已</w:t>
      </w:r>
      <w:r w:rsidR="0082173C" w:rsidRPr="0082173C">
        <w:rPr>
          <w:rFonts w:hint="eastAsia"/>
          <w:lang w:eastAsia="zh-TW"/>
        </w:rPr>
        <w:t>完成</w:t>
      </w:r>
      <w:r w:rsidR="00EE1940" w:rsidRPr="0082173C">
        <w:t>「金融業氣候實體風險資訊整合平台」</w:t>
      </w:r>
      <w:r w:rsidR="0082173C" w:rsidRPr="0082173C">
        <w:rPr>
          <w:rFonts w:hint="eastAsia"/>
          <w:lang w:eastAsia="zh-TW"/>
        </w:rPr>
        <w:t>之建置</w:t>
      </w:r>
      <w:r w:rsidR="00EE1940" w:rsidRPr="0082173C">
        <w:rPr>
          <w:rFonts w:hint="eastAsia"/>
          <w:lang w:eastAsia="zh-TW"/>
        </w:rPr>
        <w:t>，並</w:t>
      </w:r>
      <w:r w:rsidR="00EE1940" w:rsidRPr="0082173C">
        <w:t>於</w:t>
      </w:r>
      <w:r w:rsidR="00EE1940">
        <w:t>113年1月31日上線</w:t>
      </w:r>
      <w:r w:rsidR="00D92734" w:rsidRPr="008B308E">
        <w:rPr>
          <w:rFonts w:hint="eastAsia"/>
          <w:lang w:eastAsia="zh-TW"/>
        </w:rPr>
        <w:t>；</w:t>
      </w:r>
      <w:r w:rsidR="00003F94">
        <w:rPr>
          <w:rFonts w:hint="eastAsia"/>
          <w:lang w:eastAsia="zh-TW"/>
        </w:rPr>
        <w:t>參</w:t>
      </w:r>
      <w:r w:rsidR="006E4731">
        <w:rPr>
          <w:rFonts w:hint="eastAsia"/>
          <w:lang w:eastAsia="zh-TW"/>
        </w:rPr>
        <w:t>據</w:t>
      </w:r>
      <w:r w:rsidR="00D92734" w:rsidRPr="008B308E">
        <w:rPr>
          <w:rFonts w:hint="eastAsia"/>
          <w:lang w:eastAsia="zh-TW"/>
        </w:rPr>
        <w:t>金管基金114年度預算案</w:t>
      </w:r>
      <w:r w:rsidR="009A45D2">
        <w:rPr>
          <w:rFonts w:hint="eastAsia"/>
          <w:lang w:eastAsia="zh-TW"/>
        </w:rPr>
        <w:t>，為應</w:t>
      </w:r>
      <w:r w:rsidR="009A45D2" w:rsidRPr="00535BDA">
        <w:rPr>
          <w:rFonts w:hint="eastAsia"/>
        </w:rPr>
        <w:t>辦理永續金融評鑑、永續金融網站系統增修及永續經濟活動認定指引</w:t>
      </w:r>
      <w:r w:rsidR="00DF41C4">
        <w:rPr>
          <w:rFonts w:hint="eastAsia"/>
          <w:lang w:eastAsia="zh-TW"/>
        </w:rPr>
        <w:t>座談</w:t>
      </w:r>
      <w:r w:rsidR="009A45D2" w:rsidRPr="00535BDA">
        <w:rPr>
          <w:rFonts w:hint="eastAsia"/>
        </w:rPr>
        <w:t>、意見蒐集及精進內容</w:t>
      </w:r>
      <w:r w:rsidR="009A45D2">
        <w:rPr>
          <w:rFonts w:hint="eastAsia"/>
          <w:lang w:eastAsia="zh-TW"/>
        </w:rPr>
        <w:t>所需，</w:t>
      </w:r>
      <w:r w:rsidR="00EE1940">
        <w:rPr>
          <w:rFonts w:hint="eastAsia"/>
          <w:lang w:eastAsia="zh-TW"/>
        </w:rPr>
        <w:t>續</w:t>
      </w:r>
      <w:r w:rsidR="009A45D2" w:rsidRPr="00535BDA">
        <w:rPr>
          <w:rFonts w:hint="eastAsia"/>
        </w:rPr>
        <w:t>於「推動金融制度、新種金融商品之研究及發展計畫」編列</w:t>
      </w:r>
      <w:r w:rsidR="00402D78">
        <w:rPr>
          <w:rFonts w:hint="eastAsia"/>
          <w:lang w:eastAsia="zh-TW"/>
        </w:rPr>
        <w:t>相關預算</w:t>
      </w:r>
      <w:r w:rsidR="009A45D2">
        <w:rPr>
          <w:rFonts w:hint="eastAsia"/>
          <w:lang w:eastAsia="zh-TW"/>
        </w:rPr>
        <w:t>共計</w:t>
      </w:r>
      <w:r w:rsidR="009A45D2" w:rsidRPr="00535BDA">
        <w:rPr>
          <w:rFonts w:hint="eastAsia"/>
          <w:lang w:eastAsia="zh-TW"/>
        </w:rPr>
        <w:t>1</w:t>
      </w:r>
      <w:r w:rsidR="009A45D2" w:rsidRPr="00535BDA">
        <w:t>,</w:t>
      </w:r>
      <w:r w:rsidR="009A45D2" w:rsidRPr="00535BDA">
        <w:rPr>
          <w:rFonts w:hint="eastAsia"/>
          <w:lang w:eastAsia="zh-TW"/>
        </w:rPr>
        <w:t>183</w:t>
      </w:r>
      <w:r w:rsidR="009A45D2" w:rsidRPr="00535BDA">
        <w:rPr>
          <w:rFonts w:hint="eastAsia"/>
        </w:rPr>
        <w:t>萬元</w:t>
      </w:r>
      <w:r w:rsidR="009A45D2">
        <w:rPr>
          <w:rFonts w:hint="eastAsia"/>
          <w:lang w:eastAsia="zh-TW"/>
        </w:rPr>
        <w:t>。</w:t>
      </w:r>
    </w:p>
    <w:p w:rsidR="009001CB" w:rsidRDefault="009001CB" w:rsidP="009001CB">
      <w:pPr>
        <w:ind w:leftChars="-295" w:left="-836" w:rightChars="-260" w:right="-737" w:firstLineChars="244" w:firstLine="692"/>
        <w:rPr>
          <w:rFonts w:hAnsi="標楷體"/>
        </w:rPr>
      </w:pPr>
      <w:r w:rsidRPr="00E1431F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1</w:t>
      </w:r>
      <w:r w:rsidRPr="00E1431F">
        <w:rPr>
          <w:rFonts w:hAnsi="標楷體" w:hint="eastAsia"/>
          <w:b/>
        </w:rPr>
        <w:t xml:space="preserve">  </w:t>
      </w:r>
      <w:r w:rsidRPr="00357E9B">
        <w:rPr>
          <w:rFonts w:hAnsi="標楷體" w:hint="eastAsia"/>
          <w:b/>
        </w:rPr>
        <w:t>金管基金</w:t>
      </w:r>
      <w:r>
        <w:rPr>
          <w:rFonts w:hAnsi="標楷體" w:hint="eastAsia"/>
          <w:b/>
        </w:rPr>
        <w:t>近年與推動永續金融</w:t>
      </w:r>
      <w:r w:rsidRPr="00357E9B">
        <w:rPr>
          <w:rFonts w:hAnsi="標楷體" w:hint="eastAsia"/>
          <w:b/>
        </w:rPr>
        <w:t>相關預、決算</w:t>
      </w:r>
      <w:r>
        <w:rPr>
          <w:rFonts w:hAnsi="標楷體" w:hint="eastAsia"/>
          <w:b/>
        </w:rPr>
        <w:t>數</w:t>
      </w:r>
      <w:r w:rsidRPr="00357E9B">
        <w:rPr>
          <w:rFonts w:hAnsi="標楷體" w:hint="eastAsia"/>
          <w:b/>
        </w:rPr>
        <w:t>一覽表</w:t>
      </w:r>
      <w:r>
        <w:rPr>
          <w:rFonts w:hAnsi="標楷體" w:hint="eastAsia"/>
        </w:rPr>
        <w:t xml:space="preserve">   </w:t>
      </w:r>
    </w:p>
    <w:p w:rsidR="009001CB" w:rsidRDefault="009001CB" w:rsidP="009001CB">
      <w:pPr>
        <w:ind w:leftChars="-295" w:left="-836" w:rightChars="-260" w:right="-737" w:firstLineChars="244" w:firstLine="692"/>
      </w:pPr>
      <w:r>
        <w:rPr>
          <w:rFonts w:hAnsi="標楷體" w:hint="eastAsia"/>
        </w:rPr>
        <w:t xml:space="preserve">                                                  </w:t>
      </w:r>
      <w:r w:rsidRPr="008A48A7">
        <w:rPr>
          <w:rFonts w:hAnsi="標楷體"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新臺幣千元</w:t>
      </w:r>
    </w:p>
    <w:tbl>
      <w:tblPr>
        <w:tblW w:w="8931" w:type="dxa"/>
        <w:tblInd w:w="-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702"/>
        <w:gridCol w:w="1445"/>
        <w:gridCol w:w="1446"/>
        <w:gridCol w:w="1446"/>
        <w:gridCol w:w="1446"/>
        <w:gridCol w:w="1446"/>
      </w:tblGrid>
      <w:tr w:rsidR="00B040F9" w:rsidRPr="00B96DCB" w:rsidTr="00B040F9">
        <w:trPr>
          <w:trHeight w:val="20"/>
          <w:tblHeader/>
        </w:trPr>
        <w:tc>
          <w:tcPr>
            <w:tcW w:w="1702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B040F9" w:rsidRDefault="00B040F9" w:rsidP="00804C4B">
            <w:pPr>
              <w:pStyle w:val="142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lastRenderedPageBreak/>
              <w:t xml:space="preserve">         年度</w:t>
            </w:r>
          </w:p>
          <w:p w:rsidR="00B040F9" w:rsidRPr="009B0CD2" w:rsidRDefault="00B040F9" w:rsidP="009B0CD2">
            <w:pPr>
              <w:pStyle w:val="142"/>
              <w:rPr>
                <w:b/>
              </w:rPr>
            </w:pPr>
            <w:r w:rsidRPr="009B0CD2">
              <w:rPr>
                <w:rFonts w:hint="eastAsia"/>
                <w:b/>
              </w:rPr>
              <w:t>項目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B040F9" w:rsidRPr="009B0CD2" w:rsidRDefault="00B040F9" w:rsidP="00D73F56">
            <w:pPr>
              <w:pStyle w:val="142"/>
              <w:jc w:val="center"/>
              <w:rPr>
                <w:b/>
              </w:rPr>
            </w:pPr>
            <w:r w:rsidRPr="009B0CD2">
              <w:rPr>
                <w:b/>
              </w:rPr>
              <w:t>1</w:t>
            </w:r>
            <w:r w:rsidRPr="009B0CD2">
              <w:rPr>
                <w:rFonts w:hint="eastAsia"/>
                <w:b/>
              </w:rPr>
              <w:t>10</w:t>
            </w:r>
            <w:r w:rsidRPr="009B0CD2">
              <w:rPr>
                <w:b/>
              </w:rPr>
              <w:t>年</w:t>
            </w:r>
            <w:r w:rsidR="00402D78">
              <w:rPr>
                <w:rFonts w:hint="eastAsia"/>
                <w:b/>
                <w:lang w:eastAsia="zh-TW"/>
              </w:rPr>
              <w:t>度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B040F9" w:rsidRPr="009B0CD2" w:rsidRDefault="00B040F9" w:rsidP="00D73F56">
            <w:pPr>
              <w:pStyle w:val="142"/>
              <w:jc w:val="center"/>
              <w:rPr>
                <w:b/>
              </w:rPr>
            </w:pPr>
            <w:r w:rsidRPr="009B0CD2">
              <w:rPr>
                <w:b/>
              </w:rPr>
              <w:t>1</w:t>
            </w:r>
            <w:r w:rsidRPr="009B0CD2">
              <w:rPr>
                <w:rFonts w:hint="eastAsia"/>
                <w:b/>
              </w:rPr>
              <w:t>11</w:t>
            </w:r>
            <w:r w:rsidRPr="009B0CD2">
              <w:rPr>
                <w:b/>
              </w:rPr>
              <w:t>年</w:t>
            </w:r>
            <w:r w:rsidR="00402D78">
              <w:rPr>
                <w:rFonts w:hint="eastAsia"/>
                <w:b/>
                <w:lang w:eastAsia="zh-TW"/>
              </w:rPr>
              <w:t>度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B040F9" w:rsidRPr="009B0CD2" w:rsidRDefault="00B040F9" w:rsidP="00D73F56">
            <w:pPr>
              <w:pStyle w:val="142"/>
              <w:jc w:val="center"/>
              <w:rPr>
                <w:b/>
              </w:rPr>
            </w:pPr>
            <w:r w:rsidRPr="009B0CD2">
              <w:rPr>
                <w:b/>
              </w:rPr>
              <w:t>1</w:t>
            </w:r>
            <w:r w:rsidRPr="009B0CD2">
              <w:rPr>
                <w:rFonts w:hint="eastAsia"/>
                <w:b/>
              </w:rPr>
              <w:t>12</w:t>
            </w:r>
            <w:r w:rsidRPr="009B0CD2">
              <w:rPr>
                <w:b/>
              </w:rPr>
              <w:t>年</w:t>
            </w:r>
            <w:r w:rsidR="00402D78">
              <w:rPr>
                <w:rFonts w:hint="eastAsia"/>
                <w:b/>
                <w:lang w:eastAsia="zh-TW"/>
              </w:rPr>
              <w:t>度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B040F9" w:rsidRPr="009B0CD2" w:rsidRDefault="00B040F9" w:rsidP="00D73F56">
            <w:pPr>
              <w:pStyle w:val="142"/>
              <w:jc w:val="center"/>
              <w:rPr>
                <w:b/>
              </w:rPr>
            </w:pPr>
            <w:r w:rsidRPr="009B0CD2">
              <w:rPr>
                <w:b/>
              </w:rPr>
              <w:t>1</w:t>
            </w:r>
            <w:r w:rsidRPr="009B0CD2">
              <w:rPr>
                <w:rFonts w:hint="eastAsia"/>
                <w:b/>
              </w:rPr>
              <w:t>13</w:t>
            </w:r>
            <w:r w:rsidRPr="009B0CD2">
              <w:rPr>
                <w:b/>
              </w:rPr>
              <w:t>年</w:t>
            </w:r>
            <w:r w:rsidR="00402D78">
              <w:rPr>
                <w:rFonts w:hint="eastAsia"/>
                <w:b/>
                <w:lang w:eastAsia="zh-TW"/>
              </w:rPr>
              <w:t>度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B040F9" w:rsidRPr="009B0CD2" w:rsidRDefault="00B040F9" w:rsidP="00D73F56">
            <w:pPr>
              <w:pStyle w:val="142"/>
              <w:jc w:val="center"/>
              <w:rPr>
                <w:b/>
              </w:rPr>
            </w:pPr>
            <w:r w:rsidRPr="009B0CD2">
              <w:rPr>
                <w:b/>
              </w:rPr>
              <w:t>1</w:t>
            </w:r>
            <w:r w:rsidRPr="009B0CD2">
              <w:rPr>
                <w:rFonts w:hint="eastAsia"/>
                <w:b/>
              </w:rPr>
              <w:t>14</w:t>
            </w:r>
            <w:r w:rsidRPr="009B0CD2">
              <w:rPr>
                <w:b/>
              </w:rPr>
              <w:t>年</w:t>
            </w:r>
            <w:r w:rsidR="00402D78">
              <w:rPr>
                <w:rFonts w:hint="eastAsia"/>
                <w:b/>
                <w:lang w:eastAsia="zh-TW"/>
              </w:rPr>
              <w:t>度</w:t>
            </w:r>
          </w:p>
        </w:tc>
      </w:tr>
      <w:tr w:rsidR="00B040F9" w:rsidRPr="00B96DCB" w:rsidTr="00590136">
        <w:trPr>
          <w:trHeight w:val="340"/>
        </w:trPr>
        <w:tc>
          <w:tcPr>
            <w:tcW w:w="170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B040F9" w:rsidRPr="00B96DCB" w:rsidRDefault="00B040F9" w:rsidP="00804C4B">
            <w:pPr>
              <w:pStyle w:val="142"/>
            </w:pPr>
            <w:r w:rsidRPr="00B96DCB">
              <w:t>預算數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B040F9" w:rsidRPr="00590136" w:rsidRDefault="00B040F9" w:rsidP="00590136">
            <w:pPr>
              <w:pStyle w:val="142"/>
              <w:jc w:val="right"/>
            </w:pPr>
            <w:r w:rsidRPr="00590136">
              <w:rPr>
                <w:rFonts w:hint="eastAsia"/>
              </w:rPr>
              <w:t>-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B040F9" w:rsidRPr="00590136" w:rsidRDefault="00B040F9" w:rsidP="00590136">
            <w:pPr>
              <w:pStyle w:val="142"/>
              <w:jc w:val="right"/>
            </w:pPr>
            <w:r w:rsidRPr="00590136">
              <w:rPr>
                <w:rFonts w:hint="eastAsia"/>
              </w:rPr>
              <w:t>-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B040F9" w:rsidRPr="00590136" w:rsidRDefault="00B040F9" w:rsidP="00590136">
            <w:pPr>
              <w:pStyle w:val="142"/>
              <w:jc w:val="right"/>
            </w:pPr>
            <w:r w:rsidRPr="00590136">
              <w:rPr>
                <w:rFonts w:hint="eastAsia"/>
              </w:rPr>
              <w:t>11</w:t>
            </w:r>
            <w:r w:rsidRPr="00590136">
              <w:t>,</w:t>
            </w:r>
            <w:r w:rsidRPr="00590136">
              <w:rPr>
                <w:rFonts w:hint="eastAsia"/>
              </w:rPr>
              <w:t>200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B040F9" w:rsidRPr="00590136" w:rsidRDefault="00B040F9" w:rsidP="00590136">
            <w:pPr>
              <w:pStyle w:val="142"/>
              <w:jc w:val="right"/>
            </w:pPr>
            <w:r w:rsidRPr="00590136">
              <w:rPr>
                <w:rFonts w:hint="eastAsia"/>
              </w:rPr>
              <w:t>7</w:t>
            </w:r>
            <w:r w:rsidRPr="00590136">
              <w:t>,</w:t>
            </w:r>
            <w:r w:rsidRPr="00590136">
              <w:rPr>
                <w:rFonts w:hint="eastAsia"/>
              </w:rPr>
              <w:t>700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B040F9" w:rsidRPr="00590136" w:rsidRDefault="00B040F9" w:rsidP="00590136">
            <w:pPr>
              <w:pStyle w:val="142"/>
              <w:jc w:val="right"/>
            </w:pPr>
            <w:r w:rsidRPr="00590136">
              <w:rPr>
                <w:rFonts w:hint="eastAsia"/>
                <w:lang w:eastAsia="zh-TW"/>
              </w:rPr>
              <w:t>11</w:t>
            </w:r>
            <w:r w:rsidRPr="00590136">
              <w:rPr>
                <w:lang w:eastAsia="zh-TW"/>
              </w:rPr>
              <w:t>,</w:t>
            </w:r>
            <w:r w:rsidRPr="00590136">
              <w:rPr>
                <w:rFonts w:hint="eastAsia"/>
                <w:lang w:eastAsia="zh-TW"/>
              </w:rPr>
              <w:t>830</w:t>
            </w:r>
          </w:p>
        </w:tc>
      </w:tr>
      <w:tr w:rsidR="00B040F9" w:rsidRPr="00B96DCB" w:rsidTr="00590136">
        <w:trPr>
          <w:trHeight w:val="340"/>
        </w:trPr>
        <w:tc>
          <w:tcPr>
            <w:tcW w:w="1702" w:type="dxa"/>
            <w:shd w:val="clear" w:color="auto" w:fill="auto"/>
            <w:vAlign w:val="center"/>
          </w:tcPr>
          <w:p w:rsidR="00B040F9" w:rsidRPr="00B96DCB" w:rsidRDefault="00B040F9" w:rsidP="00804C4B">
            <w:pPr>
              <w:pStyle w:val="142"/>
            </w:pPr>
            <w:r w:rsidRPr="00B96DCB">
              <w:t>決算數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B040F9" w:rsidRPr="00590136" w:rsidRDefault="00B040F9" w:rsidP="00590136">
            <w:pPr>
              <w:pStyle w:val="142"/>
              <w:jc w:val="right"/>
            </w:pPr>
            <w:r w:rsidRPr="00590136">
              <w:rPr>
                <w:rFonts w:hint="eastAsia"/>
              </w:rPr>
              <w:t>15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B040F9" w:rsidRPr="00590136" w:rsidRDefault="00B040F9" w:rsidP="00590136">
            <w:pPr>
              <w:pStyle w:val="142"/>
              <w:jc w:val="right"/>
            </w:pPr>
            <w:r w:rsidRPr="00590136">
              <w:rPr>
                <w:rFonts w:hint="eastAsia"/>
              </w:rPr>
              <w:t>-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B040F9" w:rsidRPr="00590136" w:rsidRDefault="00B040F9" w:rsidP="004E2DC2">
            <w:pPr>
              <w:pStyle w:val="142"/>
              <w:jc w:val="right"/>
            </w:pPr>
            <w:r w:rsidRPr="00590136">
              <w:rPr>
                <w:rFonts w:hint="eastAsia"/>
              </w:rPr>
              <w:t>5,</w:t>
            </w:r>
            <w:r w:rsidRPr="00590136">
              <w:t>226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B040F9" w:rsidRPr="00590136" w:rsidRDefault="004E2DC2" w:rsidP="00590136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8</w:t>
            </w:r>
            <w:r w:rsidR="006267F9">
              <w:rPr>
                <w:rFonts w:hint="eastAsia"/>
                <w:lang w:eastAsia="zh-TW"/>
              </w:rPr>
              <w:t>62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B040F9" w:rsidRPr="00590136" w:rsidRDefault="004E2DC2" w:rsidP="00590136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</w:tbl>
    <w:p w:rsidR="009001CB" w:rsidRDefault="009001CB" w:rsidP="00516EF8">
      <w:pPr>
        <w:pStyle w:val="142"/>
        <w:ind w:leftChars="-50" w:left="1075" w:rightChars="-100" w:right="-283" w:hangingChars="500" w:hanging="1217"/>
      </w:pPr>
      <w:r>
        <w:rPr>
          <w:rFonts w:hint="eastAsia"/>
        </w:rPr>
        <w:t>說　　明：</w:t>
      </w:r>
      <w:r w:rsidR="002945C1" w:rsidRPr="0020227E">
        <w:rPr>
          <w:rFonts w:hint="eastAsia"/>
          <w:szCs w:val="24"/>
          <w:lang w:eastAsia="zh-TW"/>
        </w:rPr>
        <w:t>113</w:t>
      </w:r>
      <w:r w:rsidR="00402D78">
        <w:rPr>
          <w:rFonts w:hint="eastAsia"/>
          <w:szCs w:val="24"/>
          <w:lang w:eastAsia="zh-TW"/>
        </w:rPr>
        <w:t>及</w:t>
      </w:r>
      <w:r w:rsidR="002945C1">
        <w:rPr>
          <w:rFonts w:hint="eastAsia"/>
          <w:szCs w:val="24"/>
          <w:lang w:eastAsia="zh-TW"/>
        </w:rPr>
        <w:t>114</w:t>
      </w:r>
      <w:r w:rsidR="002945C1" w:rsidRPr="0020227E">
        <w:rPr>
          <w:rFonts w:hint="eastAsia"/>
          <w:szCs w:val="24"/>
          <w:lang w:eastAsia="zh-TW"/>
        </w:rPr>
        <w:t>年度</w:t>
      </w:r>
      <w:r w:rsidR="00F63FAE" w:rsidRPr="0020227E">
        <w:rPr>
          <w:rFonts w:hint="eastAsia"/>
          <w:szCs w:val="24"/>
          <w:lang w:eastAsia="zh-TW"/>
        </w:rPr>
        <w:t>預算數</w:t>
      </w:r>
      <w:r w:rsidR="002945C1" w:rsidRPr="0020227E">
        <w:rPr>
          <w:rFonts w:hint="eastAsia"/>
          <w:szCs w:val="24"/>
          <w:lang w:eastAsia="zh-TW"/>
        </w:rPr>
        <w:t>為預算案數，11</w:t>
      </w:r>
      <w:r w:rsidR="002945C1">
        <w:rPr>
          <w:rFonts w:hint="eastAsia"/>
          <w:szCs w:val="24"/>
          <w:lang w:eastAsia="zh-TW"/>
        </w:rPr>
        <w:t>3</w:t>
      </w:r>
      <w:r w:rsidR="002945C1" w:rsidRPr="0020227E">
        <w:rPr>
          <w:rFonts w:hint="eastAsia"/>
          <w:szCs w:val="24"/>
          <w:lang w:eastAsia="zh-TW"/>
        </w:rPr>
        <w:t>年度決算數係截至</w:t>
      </w:r>
      <w:r w:rsidR="002945C1">
        <w:rPr>
          <w:rFonts w:hint="eastAsia"/>
          <w:szCs w:val="24"/>
          <w:lang w:eastAsia="zh-TW"/>
        </w:rPr>
        <w:t>7</w:t>
      </w:r>
      <w:r w:rsidR="002945C1" w:rsidRPr="0020227E">
        <w:rPr>
          <w:rFonts w:hint="eastAsia"/>
          <w:szCs w:val="24"/>
          <w:lang w:eastAsia="zh-TW"/>
        </w:rPr>
        <w:t>月底止之</w:t>
      </w:r>
      <w:r w:rsidR="00B040F9">
        <w:rPr>
          <w:rFonts w:hint="eastAsia"/>
          <w:lang w:eastAsia="zh-TW"/>
        </w:rPr>
        <w:t>實際支用數</w:t>
      </w:r>
      <w:r>
        <w:rPr>
          <w:rFonts w:hint="eastAsia"/>
        </w:rPr>
        <w:t>。</w:t>
      </w:r>
    </w:p>
    <w:p w:rsidR="009001CB" w:rsidRDefault="009001CB" w:rsidP="00516EF8">
      <w:pPr>
        <w:pStyle w:val="142"/>
        <w:ind w:leftChars="-50" w:left="671" w:rightChars="-100" w:right="-283" w:hangingChars="334" w:hanging="813"/>
      </w:pPr>
      <w:r>
        <w:rPr>
          <w:rFonts w:hint="eastAsia"/>
        </w:rPr>
        <w:t>資料來源：金管會</w:t>
      </w:r>
      <w:r w:rsidR="00B040F9">
        <w:rPr>
          <w:rFonts w:hint="eastAsia"/>
          <w:lang w:eastAsia="zh-TW"/>
        </w:rPr>
        <w:t>歷年提供資料</w:t>
      </w:r>
      <w:r w:rsidR="0084711C">
        <w:rPr>
          <w:rFonts w:hint="eastAsia"/>
          <w:lang w:eastAsia="zh-TW"/>
        </w:rPr>
        <w:t>，本中心彙製</w:t>
      </w:r>
      <w:r>
        <w:rPr>
          <w:rFonts w:hint="eastAsia"/>
        </w:rPr>
        <w:t>。</w:t>
      </w:r>
    </w:p>
    <w:p w:rsidR="009001CB" w:rsidRPr="00715788" w:rsidRDefault="009001CB" w:rsidP="00715788">
      <w:pPr>
        <w:pStyle w:val="a4"/>
        <w:ind w:left="851" w:hanging="284"/>
        <w:rPr>
          <w:b/>
          <w:lang w:eastAsia="zh-TW"/>
        </w:rPr>
      </w:pPr>
      <w:r w:rsidRPr="00715788">
        <w:rPr>
          <w:rFonts w:hint="eastAsia"/>
          <w:b/>
        </w:rPr>
        <w:t>(二)</w:t>
      </w:r>
      <w:r w:rsidR="00105DFB" w:rsidRPr="00105DFB">
        <w:rPr>
          <w:rFonts w:hint="eastAsia"/>
          <w:b/>
        </w:rPr>
        <w:t>溫室氣體</w:t>
      </w:r>
      <w:r w:rsidR="00564256">
        <w:rPr>
          <w:rFonts w:hint="eastAsia"/>
          <w:b/>
          <w:lang w:eastAsia="zh-TW"/>
        </w:rPr>
        <w:t>排放</w:t>
      </w:r>
      <w:r w:rsidR="00105DFB" w:rsidRPr="00105DFB">
        <w:rPr>
          <w:rFonts w:hint="eastAsia"/>
          <w:b/>
        </w:rPr>
        <w:t>資訊之揭露</w:t>
      </w:r>
      <w:r w:rsidR="0092474C">
        <w:rPr>
          <w:rFonts w:hint="eastAsia"/>
          <w:b/>
          <w:lang w:eastAsia="zh-TW"/>
        </w:rPr>
        <w:t>存有表達</w:t>
      </w:r>
      <w:r w:rsidR="00105DFB" w:rsidRPr="00105DFB">
        <w:rPr>
          <w:rFonts w:hint="eastAsia"/>
          <w:b/>
        </w:rPr>
        <w:t>方式未盡相同</w:t>
      </w:r>
      <w:r w:rsidR="00402D78">
        <w:rPr>
          <w:rFonts w:hint="eastAsia"/>
          <w:b/>
          <w:lang w:eastAsia="zh-TW"/>
        </w:rPr>
        <w:t>，</w:t>
      </w:r>
      <w:r w:rsidR="00105DFB" w:rsidRPr="00105DFB">
        <w:rPr>
          <w:rFonts w:hint="eastAsia"/>
          <w:b/>
        </w:rPr>
        <w:t>或所填資訊與各該欄位有未盡相符之情形</w:t>
      </w:r>
    </w:p>
    <w:p w:rsidR="00FF5A34" w:rsidRDefault="006E4731" w:rsidP="00C31BE2">
      <w:pPr>
        <w:pStyle w:val="22"/>
        <w:ind w:left="850" w:firstLine="567"/>
        <w:rPr>
          <w:lang w:eastAsia="zh-TW"/>
        </w:rPr>
      </w:pPr>
      <w:r>
        <w:rPr>
          <w:rFonts w:hint="eastAsia"/>
          <w:lang w:eastAsia="zh-TW"/>
        </w:rPr>
        <w:t>金管會為協助金融機構</w:t>
      </w:r>
      <w:r w:rsidR="00A95D62">
        <w:rPr>
          <w:rFonts w:hint="eastAsia"/>
          <w:lang w:eastAsia="zh-TW"/>
        </w:rPr>
        <w:t>或投資人等</w:t>
      </w:r>
      <w:r>
        <w:rPr>
          <w:rFonts w:hint="eastAsia"/>
          <w:lang w:eastAsia="zh-TW"/>
        </w:rPr>
        <w:t>利害關係人</w:t>
      </w:r>
      <w:r w:rsidR="00A95D62">
        <w:rPr>
          <w:rFonts w:hint="eastAsia"/>
          <w:lang w:eastAsia="zh-TW"/>
        </w:rPr>
        <w:t>獲得</w:t>
      </w:r>
      <w:r>
        <w:rPr>
          <w:rFonts w:hint="eastAsia"/>
          <w:lang w:eastAsia="zh-TW"/>
        </w:rPr>
        <w:t>所需之</w:t>
      </w:r>
      <w:r w:rsidR="00A95D62">
        <w:rPr>
          <w:lang w:eastAsia="zh-TW"/>
        </w:rPr>
        <w:t>ESG</w:t>
      </w:r>
      <w:r w:rsidR="00A95D62">
        <w:rPr>
          <w:rFonts w:hint="eastAsia"/>
          <w:lang w:eastAsia="zh-TW"/>
        </w:rPr>
        <w:t>相關資訊</w:t>
      </w:r>
      <w:r w:rsidR="00B0735D">
        <w:rPr>
          <w:rFonts w:hint="eastAsia"/>
          <w:lang w:eastAsia="zh-TW"/>
        </w:rPr>
        <w:t>，</w:t>
      </w:r>
      <w:r w:rsidR="00A95D62">
        <w:rPr>
          <w:rFonts w:hint="eastAsia"/>
          <w:lang w:eastAsia="zh-TW"/>
        </w:rPr>
        <w:t>除建置</w:t>
      </w:r>
      <w:r w:rsidR="00FC5FD0">
        <w:rPr>
          <w:rFonts w:hint="eastAsia"/>
          <w:lang w:eastAsia="zh-TW"/>
        </w:rPr>
        <w:t>前述</w:t>
      </w:r>
      <w:r w:rsidR="00A95D62" w:rsidRPr="008B308E">
        <w:rPr>
          <w:rFonts w:hint="eastAsia"/>
        </w:rPr>
        <w:t>永續金融網站</w:t>
      </w:r>
      <w:r w:rsidR="00A95D62">
        <w:rPr>
          <w:rFonts w:hint="eastAsia"/>
          <w:lang w:eastAsia="zh-TW"/>
        </w:rPr>
        <w:t>及</w:t>
      </w:r>
      <w:r w:rsidR="00A95D62" w:rsidRPr="00F37ECF">
        <w:t>氣候實體風險資訊整合平台</w:t>
      </w:r>
      <w:r w:rsidR="00A95D62" w:rsidRPr="00F37ECF">
        <w:rPr>
          <w:rFonts w:hint="eastAsia"/>
          <w:lang w:eastAsia="zh-TW"/>
        </w:rPr>
        <w:t>外，另請聯徵中心建</w:t>
      </w:r>
      <w:r w:rsidR="00FC5FD0" w:rsidRPr="00F37ECF">
        <w:rPr>
          <w:rFonts w:hint="eastAsia"/>
          <w:lang w:eastAsia="zh-TW"/>
        </w:rPr>
        <w:t>有</w:t>
      </w:r>
      <w:r w:rsidR="00A95D62" w:rsidRPr="00F37ECF">
        <w:rPr>
          <w:rFonts w:hint="eastAsia"/>
          <w:lang w:eastAsia="zh-TW"/>
        </w:rPr>
        <w:t>E</w:t>
      </w:r>
      <w:r w:rsidR="00A95D62" w:rsidRPr="00F37ECF">
        <w:rPr>
          <w:lang w:eastAsia="zh-TW"/>
        </w:rPr>
        <w:t>SG</w:t>
      </w:r>
      <w:r w:rsidR="00DF735C">
        <w:rPr>
          <w:rFonts w:hint="eastAsia"/>
          <w:lang w:eastAsia="zh-TW"/>
        </w:rPr>
        <w:t>資訊整合查詢</w:t>
      </w:r>
      <w:r w:rsidR="00A95D62" w:rsidRPr="00F37ECF">
        <w:rPr>
          <w:rFonts w:hint="eastAsia"/>
          <w:lang w:eastAsia="zh-TW"/>
        </w:rPr>
        <w:t>平台，並於</w:t>
      </w:r>
      <w:r w:rsidR="009001CB" w:rsidRPr="00F37ECF">
        <w:rPr>
          <w:rFonts w:hint="eastAsia"/>
        </w:rPr>
        <w:t>公</w:t>
      </w:r>
      <w:r w:rsidR="009001CB">
        <w:rPr>
          <w:rFonts w:hint="eastAsia"/>
        </w:rPr>
        <w:t>開資訊觀測站建置「企業ESG</w:t>
      </w:r>
      <w:r w:rsidR="00A95D62">
        <w:rPr>
          <w:rFonts w:hint="eastAsia"/>
        </w:rPr>
        <w:t>資訊揭露」專區</w:t>
      </w:r>
      <w:r w:rsidR="00A95D62">
        <w:rPr>
          <w:rFonts w:hint="eastAsia"/>
          <w:lang w:eastAsia="zh-TW"/>
        </w:rPr>
        <w:t>，其中有關</w:t>
      </w:r>
      <w:r w:rsidR="009001CB" w:rsidRPr="00A43D8C">
        <w:rPr>
          <w:rFonts w:hint="eastAsia"/>
        </w:rPr>
        <w:t>溫室氣體排放資訊</w:t>
      </w:r>
      <w:r w:rsidR="009001CB">
        <w:rPr>
          <w:rFonts w:hint="eastAsia"/>
        </w:rPr>
        <w:t>部分</w:t>
      </w:r>
      <w:r w:rsidR="00A95D62">
        <w:rPr>
          <w:rFonts w:hint="eastAsia"/>
          <w:lang w:eastAsia="zh-TW"/>
        </w:rPr>
        <w:t>，則</w:t>
      </w:r>
      <w:r w:rsidR="00B0735D">
        <w:rPr>
          <w:rFonts w:hint="eastAsia"/>
          <w:lang w:eastAsia="zh-TW"/>
        </w:rPr>
        <w:t>係</w:t>
      </w:r>
      <w:r w:rsidR="00A95D62">
        <w:rPr>
          <w:rFonts w:hint="eastAsia"/>
          <w:lang w:eastAsia="zh-TW"/>
        </w:rPr>
        <w:t>依「</w:t>
      </w:r>
      <w:r w:rsidR="00A95D62" w:rsidRPr="00ED30F9">
        <w:rPr>
          <w:rFonts w:hint="eastAsia"/>
        </w:rPr>
        <w:t>上市櫃公司永續發展路徑圖</w:t>
      </w:r>
      <w:r w:rsidR="00A95D62">
        <w:rPr>
          <w:rFonts w:hint="eastAsia"/>
          <w:lang w:eastAsia="zh-TW"/>
        </w:rPr>
        <w:t>」規劃，</w:t>
      </w:r>
      <w:r w:rsidR="00FC5FD0">
        <w:rPr>
          <w:rFonts w:hint="eastAsia"/>
          <w:lang w:eastAsia="zh-TW"/>
        </w:rPr>
        <w:t>分階段要求</w:t>
      </w:r>
      <w:r w:rsidR="00FC5FD0">
        <w:rPr>
          <w:rFonts w:hint="eastAsia"/>
        </w:rPr>
        <w:t>上市櫃公司揭露盤查及確信資訊</w:t>
      </w:r>
      <w:r w:rsidR="00035554">
        <w:rPr>
          <w:rStyle w:val="af4"/>
        </w:rPr>
        <w:footnoteReference w:id="1"/>
      </w:r>
      <w:r w:rsidR="00C74DD2">
        <w:rPr>
          <w:rFonts w:hint="eastAsia"/>
          <w:lang w:eastAsia="zh-TW"/>
        </w:rPr>
        <w:t>(詳表2)</w:t>
      </w:r>
      <w:r w:rsidR="00FC5FD0">
        <w:rPr>
          <w:rFonts w:hint="eastAsia"/>
          <w:lang w:eastAsia="zh-TW"/>
        </w:rPr>
        <w:t>，惟檢視</w:t>
      </w:r>
      <w:r w:rsidR="003E13E3">
        <w:rPr>
          <w:rFonts w:hint="eastAsia"/>
          <w:lang w:eastAsia="zh-TW"/>
        </w:rPr>
        <w:t>該專區有關</w:t>
      </w:r>
      <w:r w:rsidR="003E13E3">
        <w:rPr>
          <w:rFonts w:hint="eastAsia"/>
        </w:rPr>
        <w:t>溫室氣體</w:t>
      </w:r>
      <w:r w:rsidR="00F37ECF">
        <w:rPr>
          <w:rFonts w:hint="eastAsia"/>
          <w:lang w:eastAsia="zh-TW"/>
        </w:rPr>
        <w:t>盤查及確信</w:t>
      </w:r>
      <w:r w:rsidR="003E13E3">
        <w:rPr>
          <w:rFonts w:hint="eastAsia"/>
          <w:lang w:eastAsia="zh-TW"/>
        </w:rPr>
        <w:t>資訊</w:t>
      </w:r>
      <w:r w:rsidR="00F37ECF">
        <w:rPr>
          <w:rFonts w:hint="eastAsia"/>
          <w:lang w:eastAsia="zh-TW"/>
        </w:rPr>
        <w:t>之</w:t>
      </w:r>
      <w:r w:rsidR="003E13E3">
        <w:rPr>
          <w:rFonts w:hint="eastAsia"/>
          <w:lang w:eastAsia="zh-TW"/>
        </w:rPr>
        <w:t>揭露概況，</w:t>
      </w:r>
      <w:r w:rsidR="004E4FB0">
        <w:rPr>
          <w:rFonts w:hint="eastAsia"/>
          <w:lang w:eastAsia="zh-TW"/>
        </w:rPr>
        <w:t>表達方式未盡相同，</w:t>
      </w:r>
      <w:r w:rsidR="00244EE5">
        <w:rPr>
          <w:rFonts w:hint="eastAsia"/>
          <w:lang w:eastAsia="zh-TW"/>
        </w:rPr>
        <w:t>以</w:t>
      </w:r>
      <w:r w:rsidR="00F37ECF">
        <w:rPr>
          <w:rFonts w:hint="eastAsia"/>
          <w:lang w:eastAsia="zh-TW"/>
        </w:rPr>
        <w:t>1</w:t>
      </w:r>
      <w:r w:rsidR="00F37ECF">
        <w:rPr>
          <w:lang w:eastAsia="zh-TW"/>
        </w:rPr>
        <w:t>12</w:t>
      </w:r>
      <w:r w:rsidR="00F37ECF">
        <w:rPr>
          <w:rFonts w:hint="eastAsia"/>
          <w:lang w:eastAsia="zh-TW"/>
        </w:rPr>
        <w:t>年度溫室氣體排放資訊為例</w:t>
      </w:r>
      <w:r w:rsidR="0092474C">
        <w:rPr>
          <w:rStyle w:val="af4"/>
          <w:lang w:eastAsia="zh-TW"/>
        </w:rPr>
        <w:footnoteReference w:id="2"/>
      </w:r>
      <w:r w:rsidR="00244EE5">
        <w:rPr>
          <w:rFonts w:hint="eastAsia"/>
          <w:lang w:eastAsia="zh-TW"/>
        </w:rPr>
        <w:t>，</w:t>
      </w:r>
      <w:r w:rsidR="004E4FB0">
        <w:rPr>
          <w:rFonts w:hint="eastAsia"/>
        </w:rPr>
        <w:t>部分</w:t>
      </w:r>
      <w:r w:rsidR="00513B67">
        <w:rPr>
          <w:rFonts w:hint="eastAsia"/>
          <w:lang w:eastAsia="zh-TW"/>
        </w:rPr>
        <w:t>公司</w:t>
      </w:r>
      <w:r w:rsidR="00C331A2">
        <w:rPr>
          <w:rFonts w:hint="eastAsia"/>
          <w:lang w:eastAsia="zh-TW"/>
        </w:rPr>
        <w:t>之</w:t>
      </w:r>
      <w:r w:rsidR="00C331A2" w:rsidRPr="00C72CFF">
        <w:rPr>
          <w:rFonts w:hint="eastAsia"/>
        </w:rPr>
        <w:t>資料邊界</w:t>
      </w:r>
      <w:r w:rsidR="00C331A2">
        <w:rPr>
          <w:rFonts w:hint="eastAsia"/>
          <w:lang w:eastAsia="zh-TW"/>
        </w:rPr>
        <w:t>或確信範圍</w:t>
      </w:r>
      <w:r w:rsidR="004E4FB0" w:rsidRPr="00C72CFF">
        <w:rPr>
          <w:rFonts w:hint="eastAsia"/>
        </w:rPr>
        <w:t>係</w:t>
      </w:r>
      <w:r w:rsidR="004E4FB0">
        <w:rPr>
          <w:rFonts w:hint="eastAsia"/>
        </w:rPr>
        <w:t>按</w:t>
      </w:r>
      <w:r w:rsidR="00F37ECF" w:rsidRPr="00ED30F9">
        <w:rPr>
          <w:rFonts w:hint="eastAsia"/>
        </w:rPr>
        <w:t>永續發展路徑圖</w:t>
      </w:r>
      <w:r w:rsidR="00F37ECF">
        <w:rPr>
          <w:rFonts w:hint="eastAsia"/>
          <w:lang w:eastAsia="zh-TW"/>
        </w:rPr>
        <w:t>規</w:t>
      </w:r>
      <w:r w:rsidR="00C31BE2">
        <w:rPr>
          <w:rFonts w:hint="eastAsia"/>
          <w:lang w:eastAsia="zh-TW"/>
        </w:rPr>
        <w:t>劃</w:t>
      </w:r>
      <w:r w:rsidR="00F37ECF">
        <w:rPr>
          <w:rFonts w:hint="eastAsia"/>
        </w:rPr>
        <w:t>以個體公司</w:t>
      </w:r>
      <w:r w:rsidR="00F37ECF">
        <w:rPr>
          <w:rFonts w:hint="eastAsia"/>
          <w:lang w:eastAsia="zh-TW"/>
        </w:rPr>
        <w:t>或</w:t>
      </w:r>
      <w:r w:rsidR="00F37ECF">
        <w:rPr>
          <w:rFonts w:hint="eastAsia"/>
        </w:rPr>
        <w:t>合併子公司</w:t>
      </w:r>
      <w:r w:rsidR="00400CCF">
        <w:rPr>
          <w:rFonts w:hint="eastAsia"/>
          <w:lang w:eastAsia="zh-TW"/>
        </w:rPr>
        <w:t>等文字</w:t>
      </w:r>
      <w:r w:rsidR="00C331A2">
        <w:rPr>
          <w:rFonts w:hint="eastAsia"/>
          <w:lang w:eastAsia="zh-TW"/>
        </w:rPr>
        <w:t>表達</w:t>
      </w:r>
      <w:r w:rsidR="004E4FB0">
        <w:rPr>
          <w:rFonts w:hint="eastAsia"/>
          <w:lang w:eastAsia="zh-TW"/>
        </w:rPr>
        <w:t>，</w:t>
      </w:r>
      <w:r w:rsidR="00F37ECF">
        <w:rPr>
          <w:rFonts w:hint="eastAsia"/>
          <w:lang w:eastAsia="zh-TW"/>
        </w:rPr>
        <w:t>惟</w:t>
      </w:r>
      <w:r w:rsidR="004E4FB0">
        <w:rPr>
          <w:rFonts w:hint="eastAsia"/>
          <w:lang w:eastAsia="zh-TW"/>
        </w:rPr>
        <w:t>部分</w:t>
      </w:r>
      <w:r w:rsidR="00F37ECF">
        <w:rPr>
          <w:rFonts w:hint="eastAsia"/>
          <w:lang w:eastAsia="zh-TW"/>
        </w:rPr>
        <w:t>公司</w:t>
      </w:r>
      <w:r w:rsidR="00402D78">
        <w:rPr>
          <w:rFonts w:hint="eastAsia"/>
          <w:lang w:eastAsia="zh-TW"/>
        </w:rPr>
        <w:t>則係以臚</w:t>
      </w:r>
      <w:r w:rsidR="004E4FB0">
        <w:rPr>
          <w:rFonts w:hint="eastAsia"/>
          <w:lang w:eastAsia="zh-TW"/>
        </w:rPr>
        <w:t>列</w:t>
      </w:r>
      <w:r w:rsidR="00F37ECF">
        <w:rPr>
          <w:rFonts w:hint="eastAsia"/>
          <w:lang w:eastAsia="zh-TW"/>
        </w:rPr>
        <w:t>1至多項</w:t>
      </w:r>
      <w:r w:rsidR="004E4FB0">
        <w:rPr>
          <w:rFonts w:hint="eastAsia"/>
          <w:lang w:eastAsia="zh-TW"/>
        </w:rPr>
        <w:t>廠區</w:t>
      </w:r>
      <w:r w:rsidR="00244EE5" w:rsidRPr="00F37ECF">
        <w:rPr>
          <w:rFonts w:hint="eastAsia"/>
          <w:lang w:eastAsia="zh-TW"/>
        </w:rPr>
        <w:t>或地址</w:t>
      </w:r>
      <w:r w:rsidR="004E4FB0" w:rsidRPr="00F37ECF">
        <w:rPr>
          <w:rFonts w:hint="eastAsia"/>
          <w:lang w:eastAsia="zh-TW"/>
        </w:rPr>
        <w:t>等</w:t>
      </w:r>
      <w:r w:rsidR="004E4FB0">
        <w:rPr>
          <w:rFonts w:hint="eastAsia"/>
          <w:lang w:eastAsia="zh-TW"/>
        </w:rPr>
        <w:t>方式</w:t>
      </w:r>
      <w:r w:rsidR="00C331A2">
        <w:rPr>
          <w:rFonts w:hint="eastAsia"/>
          <w:lang w:eastAsia="zh-TW"/>
        </w:rPr>
        <w:t>填列</w:t>
      </w:r>
      <w:r w:rsidR="004E4FB0">
        <w:rPr>
          <w:rFonts w:hint="eastAsia"/>
          <w:lang w:eastAsia="zh-TW"/>
        </w:rPr>
        <w:t>，難以明確知曉其</w:t>
      </w:r>
      <w:r w:rsidR="00EC0506">
        <w:rPr>
          <w:rFonts w:hint="eastAsia"/>
          <w:lang w:eastAsia="zh-TW"/>
        </w:rPr>
        <w:t>所</w:t>
      </w:r>
      <w:r w:rsidR="004E4FB0">
        <w:rPr>
          <w:rFonts w:hint="eastAsia"/>
          <w:lang w:eastAsia="zh-TW"/>
        </w:rPr>
        <w:t>揭露</w:t>
      </w:r>
      <w:r w:rsidR="00D82786">
        <w:rPr>
          <w:rFonts w:hint="eastAsia"/>
          <w:lang w:eastAsia="zh-TW"/>
        </w:rPr>
        <w:t>廠</w:t>
      </w:r>
      <w:r w:rsidR="00D82786" w:rsidRPr="00F37ECF">
        <w:rPr>
          <w:rFonts w:hint="eastAsia"/>
          <w:lang w:eastAsia="zh-TW"/>
        </w:rPr>
        <w:t>區或地址之</w:t>
      </w:r>
      <w:r w:rsidR="00EC0506" w:rsidRPr="00F37ECF">
        <w:rPr>
          <w:rFonts w:hint="eastAsia"/>
        </w:rPr>
        <w:t>溫</w:t>
      </w:r>
      <w:r w:rsidR="00EC0506">
        <w:rPr>
          <w:rFonts w:hint="eastAsia"/>
        </w:rPr>
        <w:t>室氣體</w:t>
      </w:r>
      <w:r w:rsidR="00EC0506">
        <w:rPr>
          <w:rFonts w:hint="eastAsia"/>
          <w:lang w:eastAsia="zh-TW"/>
        </w:rPr>
        <w:t>排放量</w:t>
      </w:r>
      <w:r w:rsidR="00C31BE2">
        <w:rPr>
          <w:rFonts w:hint="eastAsia"/>
          <w:lang w:eastAsia="zh-TW"/>
        </w:rPr>
        <w:t>總和</w:t>
      </w:r>
      <w:r w:rsidR="004E4FB0">
        <w:rPr>
          <w:rFonts w:hint="eastAsia"/>
          <w:lang w:eastAsia="zh-TW"/>
        </w:rPr>
        <w:t>是否</w:t>
      </w:r>
      <w:r w:rsidR="00F37ECF">
        <w:rPr>
          <w:rFonts w:hint="eastAsia"/>
          <w:lang w:eastAsia="zh-TW"/>
        </w:rPr>
        <w:t>已涵蓋</w:t>
      </w:r>
      <w:r w:rsidR="004E4FB0">
        <w:rPr>
          <w:rFonts w:hint="eastAsia"/>
          <w:lang w:eastAsia="zh-TW"/>
        </w:rPr>
        <w:t>個體公司</w:t>
      </w:r>
      <w:r w:rsidR="00F37ECF">
        <w:rPr>
          <w:rFonts w:hint="eastAsia"/>
          <w:lang w:eastAsia="zh-TW"/>
        </w:rPr>
        <w:t>、</w:t>
      </w:r>
      <w:r w:rsidR="00C31BE2">
        <w:rPr>
          <w:rFonts w:hint="eastAsia"/>
          <w:lang w:eastAsia="zh-TW"/>
        </w:rPr>
        <w:t>甚或</w:t>
      </w:r>
      <w:r>
        <w:rPr>
          <w:rFonts w:hint="eastAsia"/>
          <w:lang w:eastAsia="zh-TW"/>
        </w:rPr>
        <w:t>已</w:t>
      </w:r>
      <w:r w:rsidR="00C31BE2">
        <w:rPr>
          <w:rFonts w:hint="eastAsia"/>
          <w:lang w:eastAsia="zh-TW"/>
        </w:rPr>
        <w:t>包含</w:t>
      </w:r>
      <w:r>
        <w:rPr>
          <w:rFonts w:hint="eastAsia"/>
          <w:lang w:eastAsia="zh-TW"/>
        </w:rPr>
        <w:t>部分</w:t>
      </w:r>
      <w:r w:rsidR="00F37ECF">
        <w:rPr>
          <w:rFonts w:hint="eastAsia"/>
          <w:lang w:eastAsia="zh-TW"/>
        </w:rPr>
        <w:t>或</w:t>
      </w:r>
      <w:r w:rsidR="00C31BE2">
        <w:rPr>
          <w:rFonts w:hint="eastAsia"/>
          <w:lang w:eastAsia="zh-TW"/>
        </w:rPr>
        <w:t>全部</w:t>
      </w:r>
      <w:r w:rsidR="00F37ECF">
        <w:rPr>
          <w:rFonts w:hint="eastAsia"/>
          <w:lang w:eastAsia="zh-TW"/>
        </w:rPr>
        <w:t>子公司等情形，亦無法了解該年度應屬強制揭露之公司</w:t>
      </w:r>
      <w:r w:rsidR="00C31BE2">
        <w:rPr>
          <w:rFonts w:hint="eastAsia"/>
          <w:lang w:eastAsia="zh-TW"/>
        </w:rPr>
        <w:t>是否</w:t>
      </w:r>
      <w:r w:rsidR="00F37ECF">
        <w:rPr>
          <w:rFonts w:hint="eastAsia"/>
          <w:lang w:eastAsia="zh-TW"/>
        </w:rPr>
        <w:t>已</w:t>
      </w:r>
      <w:r w:rsidR="00C31BE2">
        <w:rPr>
          <w:rFonts w:hint="eastAsia"/>
          <w:lang w:eastAsia="zh-TW"/>
        </w:rPr>
        <w:t>依規定完成揭露</w:t>
      </w:r>
      <w:r w:rsidR="001B183E">
        <w:rPr>
          <w:rStyle w:val="af4"/>
          <w:lang w:eastAsia="zh-TW"/>
        </w:rPr>
        <w:footnoteReference w:id="3"/>
      </w:r>
      <w:r w:rsidR="00BB2E8C">
        <w:rPr>
          <w:rFonts w:hint="eastAsia"/>
          <w:lang w:eastAsia="zh-TW"/>
        </w:rPr>
        <w:t>或是自願揭露者完成溫室氣體盤查</w:t>
      </w:r>
      <w:r w:rsidR="0092474C">
        <w:rPr>
          <w:rFonts w:hint="eastAsia"/>
          <w:lang w:eastAsia="zh-TW"/>
        </w:rPr>
        <w:t>及確信</w:t>
      </w:r>
      <w:r w:rsidR="00C31BE2">
        <w:rPr>
          <w:rFonts w:hint="eastAsia"/>
          <w:lang w:eastAsia="zh-TW"/>
        </w:rPr>
        <w:t>之</w:t>
      </w:r>
      <w:r w:rsidR="00BB2E8C">
        <w:rPr>
          <w:rFonts w:hint="eastAsia"/>
          <w:lang w:eastAsia="zh-TW"/>
        </w:rPr>
        <w:t>程度</w:t>
      </w:r>
      <w:r w:rsidR="00C31BE2">
        <w:rPr>
          <w:rFonts w:hint="eastAsia"/>
          <w:lang w:eastAsia="zh-TW"/>
        </w:rPr>
        <w:t>，</w:t>
      </w:r>
      <w:r w:rsidR="00A56081">
        <w:rPr>
          <w:rFonts w:hint="eastAsia"/>
          <w:lang w:eastAsia="zh-TW"/>
        </w:rPr>
        <w:t>此外，</w:t>
      </w:r>
      <w:r w:rsidR="00C31BE2">
        <w:rPr>
          <w:rFonts w:hint="eastAsia"/>
          <w:lang w:eastAsia="zh-TW"/>
        </w:rPr>
        <w:t>另</w:t>
      </w:r>
      <w:r w:rsidR="00AA656D">
        <w:rPr>
          <w:rFonts w:hint="eastAsia"/>
          <w:lang w:eastAsia="zh-TW"/>
        </w:rPr>
        <w:t>有</w:t>
      </w:r>
      <w:r w:rsidR="005070AD">
        <w:rPr>
          <w:rFonts w:hint="eastAsia"/>
          <w:lang w:eastAsia="zh-TW"/>
        </w:rPr>
        <w:t>少數</w:t>
      </w:r>
      <w:r w:rsidR="00A56081">
        <w:rPr>
          <w:rFonts w:hint="eastAsia"/>
          <w:lang w:eastAsia="zh-TW"/>
        </w:rPr>
        <w:t>公司</w:t>
      </w:r>
      <w:r w:rsidR="005D0EF6">
        <w:rPr>
          <w:rFonts w:hint="eastAsia"/>
        </w:rPr>
        <w:t>於</w:t>
      </w:r>
      <w:r w:rsidR="00C31BE2">
        <w:rPr>
          <w:rFonts w:hint="eastAsia"/>
          <w:lang w:eastAsia="zh-TW"/>
        </w:rPr>
        <w:t>上開欄位</w:t>
      </w:r>
      <w:r w:rsidR="005D0EF6">
        <w:rPr>
          <w:rFonts w:hint="eastAsia"/>
          <w:lang w:eastAsia="zh-TW"/>
        </w:rPr>
        <w:t>僅</w:t>
      </w:r>
      <w:r w:rsidR="005D0EF6">
        <w:rPr>
          <w:rFonts w:hint="eastAsia"/>
        </w:rPr>
        <w:t>填列</w:t>
      </w:r>
      <w:r w:rsidR="00C31BE2">
        <w:rPr>
          <w:rFonts w:hint="eastAsia"/>
          <w:lang w:eastAsia="zh-TW"/>
        </w:rPr>
        <w:t>期間(如112年</w:t>
      </w:r>
      <w:r w:rsidR="00F271AE">
        <w:rPr>
          <w:rFonts w:hint="eastAsia"/>
          <w:lang w:eastAsia="zh-TW"/>
        </w:rPr>
        <w:t>1月1日至12月31日</w:t>
      </w:r>
      <w:r w:rsidR="00C31BE2">
        <w:rPr>
          <w:rFonts w:hint="eastAsia"/>
          <w:lang w:eastAsia="zh-TW"/>
        </w:rPr>
        <w:t>等)或溫室氣體</w:t>
      </w:r>
      <w:r w:rsidR="0092474C">
        <w:rPr>
          <w:rFonts w:hint="eastAsia"/>
          <w:lang w:eastAsia="zh-TW"/>
        </w:rPr>
        <w:t>類別</w:t>
      </w:r>
      <w:r w:rsidR="00C31BE2">
        <w:rPr>
          <w:rFonts w:hint="eastAsia"/>
          <w:lang w:eastAsia="zh-TW"/>
        </w:rPr>
        <w:t>(如範疇一、二等)</w:t>
      </w:r>
      <w:r w:rsidR="00685C4F">
        <w:rPr>
          <w:rFonts w:hint="eastAsia"/>
          <w:lang w:eastAsia="zh-TW"/>
        </w:rPr>
        <w:t>，而未敘明其所揭露溫室氣體排放量之資料邊界或</w:t>
      </w:r>
      <w:r w:rsidR="00C31BE2">
        <w:rPr>
          <w:rFonts w:hint="eastAsia"/>
          <w:lang w:eastAsia="zh-TW"/>
        </w:rPr>
        <w:t>確信範圍</w:t>
      </w:r>
      <w:r w:rsidR="00FF5A34">
        <w:rPr>
          <w:rFonts w:hint="eastAsia"/>
          <w:lang w:eastAsia="zh-TW"/>
        </w:rPr>
        <w:t>。</w:t>
      </w:r>
    </w:p>
    <w:p w:rsidR="00FF5A34" w:rsidRPr="00D357BE" w:rsidRDefault="00FF5A34" w:rsidP="00FF5A34">
      <w:pPr>
        <w:pStyle w:val="a4"/>
        <w:ind w:left="851" w:hanging="284"/>
        <w:rPr>
          <w:b/>
        </w:rPr>
      </w:pPr>
      <w:r w:rsidRPr="00D357BE">
        <w:rPr>
          <w:rFonts w:hint="eastAsia"/>
          <w:b/>
          <w:lang w:eastAsia="zh-TW"/>
        </w:rPr>
        <w:lastRenderedPageBreak/>
        <w:t>(三)</w:t>
      </w:r>
      <w:r w:rsidR="00D357BE" w:rsidRPr="00D357BE">
        <w:rPr>
          <w:rFonts w:hint="eastAsia"/>
          <w:b/>
          <w:lang w:eastAsia="zh-TW"/>
        </w:rPr>
        <w:t>允宜持續精進</w:t>
      </w:r>
      <w:r w:rsidR="00D357BE">
        <w:rPr>
          <w:rFonts w:hint="eastAsia"/>
          <w:b/>
          <w:lang w:eastAsia="zh-TW"/>
        </w:rPr>
        <w:t>永續</w:t>
      </w:r>
      <w:r w:rsidR="00D357BE" w:rsidRPr="00D357BE">
        <w:rPr>
          <w:rFonts w:hint="eastAsia"/>
          <w:b/>
          <w:lang w:eastAsia="zh-TW"/>
        </w:rPr>
        <w:t>資訊</w:t>
      </w:r>
      <w:r w:rsidR="00E4653A">
        <w:rPr>
          <w:rFonts w:hint="eastAsia"/>
          <w:b/>
          <w:lang w:eastAsia="zh-TW"/>
        </w:rPr>
        <w:t>之</w:t>
      </w:r>
      <w:r w:rsidR="00D357BE">
        <w:rPr>
          <w:rFonts w:hint="eastAsia"/>
          <w:b/>
          <w:lang w:eastAsia="zh-TW"/>
        </w:rPr>
        <w:t>揭露</w:t>
      </w:r>
      <w:r w:rsidR="00E4653A">
        <w:rPr>
          <w:rFonts w:hint="eastAsia"/>
          <w:b/>
          <w:lang w:eastAsia="zh-TW"/>
        </w:rPr>
        <w:t>規範</w:t>
      </w:r>
      <w:r w:rsidR="00D357BE">
        <w:rPr>
          <w:rFonts w:hint="eastAsia"/>
          <w:b/>
          <w:lang w:eastAsia="zh-TW"/>
        </w:rPr>
        <w:t>，</w:t>
      </w:r>
      <w:r w:rsidR="00D357BE" w:rsidRPr="00D357BE">
        <w:rPr>
          <w:rFonts w:hint="eastAsia"/>
          <w:b/>
          <w:lang w:eastAsia="zh-TW"/>
        </w:rPr>
        <w:t>俾提升資訊</w:t>
      </w:r>
      <w:r w:rsidR="00E4653A">
        <w:rPr>
          <w:rFonts w:hint="eastAsia"/>
          <w:b/>
          <w:lang w:eastAsia="zh-TW"/>
        </w:rPr>
        <w:t>品質</w:t>
      </w:r>
    </w:p>
    <w:p w:rsidR="00A95D62" w:rsidRPr="005D0EF6" w:rsidRDefault="00197FD7" w:rsidP="00C31BE2">
      <w:pPr>
        <w:pStyle w:val="22"/>
        <w:ind w:left="850" w:firstLine="567"/>
        <w:rPr>
          <w:lang w:eastAsia="zh-TW"/>
        </w:rPr>
      </w:pPr>
      <w:r>
        <w:rPr>
          <w:rFonts w:hint="eastAsia"/>
          <w:lang w:eastAsia="zh-TW"/>
        </w:rPr>
        <w:t>有關前述該專區之</w:t>
      </w:r>
      <w:r>
        <w:rPr>
          <w:rFonts w:hint="eastAsia"/>
        </w:rPr>
        <w:t>溫室氣體</w:t>
      </w:r>
      <w:r>
        <w:rPr>
          <w:rFonts w:hint="eastAsia"/>
          <w:lang w:eastAsia="zh-TW"/>
        </w:rPr>
        <w:t>排放資訊表達方式</w:t>
      </w:r>
      <w:r w:rsidR="00FE731B">
        <w:rPr>
          <w:rFonts w:hint="eastAsia"/>
          <w:lang w:eastAsia="zh-TW"/>
        </w:rPr>
        <w:t>未盡相同者</w:t>
      </w:r>
      <w:r>
        <w:rPr>
          <w:rFonts w:hint="eastAsia"/>
          <w:lang w:eastAsia="zh-TW"/>
        </w:rPr>
        <w:t>，其中部分公司或有可能係以環境部所公告列管排放源為</w:t>
      </w:r>
      <w:r w:rsidR="00A04CAD">
        <w:rPr>
          <w:rFonts w:hint="eastAsia"/>
          <w:lang w:eastAsia="zh-TW"/>
        </w:rPr>
        <w:t>盤查</w:t>
      </w:r>
      <w:r>
        <w:rPr>
          <w:rFonts w:hint="eastAsia"/>
          <w:lang w:eastAsia="zh-TW"/>
        </w:rPr>
        <w:t>登錄對象(多以工廠為主)</w:t>
      </w:r>
      <w:r w:rsidR="00D90278">
        <w:rPr>
          <w:rFonts w:hint="eastAsia"/>
          <w:lang w:eastAsia="zh-TW"/>
        </w:rPr>
        <w:t>所致</w:t>
      </w:r>
      <w:r w:rsidR="00E8069E">
        <w:rPr>
          <w:rFonts w:hint="eastAsia"/>
          <w:lang w:eastAsia="zh-TW"/>
        </w:rPr>
        <w:t>，</w:t>
      </w:r>
      <w:r w:rsidR="00D90278">
        <w:rPr>
          <w:rFonts w:hint="eastAsia"/>
          <w:lang w:eastAsia="zh-TW"/>
        </w:rPr>
        <w:t>目前</w:t>
      </w:r>
      <w:r w:rsidR="00E8069E">
        <w:rPr>
          <w:rFonts w:hint="eastAsia"/>
          <w:lang w:eastAsia="zh-TW"/>
        </w:rPr>
        <w:t>金管會</w:t>
      </w:r>
      <w:r w:rsidR="00D90278">
        <w:rPr>
          <w:rFonts w:hint="eastAsia"/>
          <w:lang w:eastAsia="zh-TW"/>
        </w:rPr>
        <w:t>與該部</w:t>
      </w:r>
      <w:r w:rsidR="00E8069E">
        <w:rPr>
          <w:rFonts w:hint="eastAsia"/>
          <w:lang w:eastAsia="zh-TW"/>
        </w:rPr>
        <w:t>對</w:t>
      </w:r>
      <w:r w:rsidR="00A85772">
        <w:rPr>
          <w:rFonts w:hint="eastAsia"/>
          <w:lang w:eastAsia="zh-TW"/>
        </w:rPr>
        <w:t>於</w:t>
      </w:r>
      <w:r w:rsidR="00E8069E">
        <w:rPr>
          <w:rFonts w:hint="eastAsia"/>
          <w:lang w:eastAsia="zh-TW"/>
        </w:rPr>
        <w:t>上市櫃公司溫室氣體排放之相關揭露規範於邊界設定、GWP</w:t>
      </w:r>
      <w:r w:rsidR="00D90278">
        <w:rPr>
          <w:rFonts w:hint="eastAsia"/>
          <w:lang w:eastAsia="zh-TW"/>
        </w:rPr>
        <w:t>值及揭露時點等皆有所不同，爰據報載，企業</w:t>
      </w:r>
      <w:r w:rsidR="00D357BE">
        <w:rPr>
          <w:rFonts w:hint="eastAsia"/>
          <w:lang w:eastAsia="zh-TW"/>
        </w:rPr>
        <w:t>希冀政府能整合相關制度以</w:t>
      </w:r>
      <w:r w:rsidR="00E8069E" w:rsidRPr="00E8069E">
        <w:rPr>
          <w:rFonts w:hint="eastAsia"/>
          <w:lang w:eastAsia="zh-TW"/>
        </w:rPr>
        <w:t>降</w:t>
      </w:r>
      <w:r w:rsidR="00A85772">
        <w:rPr>
          <w:rFonts w:hint="eastAsia"/>
          <w:lang w:eastAsia="zh-TW"/>
        </w:rPr>
        <w:t>低</w:t>
      </w:r>
      <w:r w:rsidR="00E8069E" w:rsidRPr="00E8069E">
        <w:rPr>
          <w:rFonts w:hint="eastAsia"/>
          <w:lang w:eastAsia="zh-TW"/>
        </w:rPr>
        <w:t>行政負</w:t>
      </w:r>
      <w:r w:rsidR="00E8069E">
        <w:rPr>
          <w:rFonts w:hint="eastAsia"/>
          <w:lang w:eastAsia="zh-TW"/>
        </w:rPr>
        <w:t>擔</w:t>
      </w:r>
      <w:r w:rsidR="00D357BE">
        <w:rPr>
          <w:rStyle w:val="af4"/>
          <w:lang w:eastAsia="zh-TW"/>
        </w:rPr>
        <w:footnoteReference w:id="4"/>
      </w:r>
      <w:r w:rsidR="00A85772">
        <w:rPr>
          <w:rFonts w:hint="eastAsia"/>
          <w:lang w:eastAsia="zh-TW"/>
        </w:rPr>
        <w:t>；</w:t>
      </w:r>
      <w:r w:rsidR="00D357BE">
        <w:rPr>
          <w:rFonts w:hint="eastAsia"/>
          <w:lang w:eastAsia="zh-TW"/>
        </w:rPr>
        <w:t>詢據金管會有關與環境部研議整併</w:t>
      </w:r>
      <w:r w:rsidR="00A85772">
        <w:rPr>
          <w:rFonts w:hint="eastAsia"/>
          <w:lang w:eastAsia="zh-TW"/>
        </w:rPr>
        <w:t>上述</w:t>
      </w:r>
      <w:r w:rsidR="00D357BE">
        <w:rPr>
          <w:rFonts w:hint="eastAsia"/>
          <w:lang w:eastAsia="zh-TW"/>
        </w:rPr>
        <w:t>制度之規劃，該會表示基於其與環境部之監理目的及政策有所不同，將與</w:t>
      </w:r>
      <w:r w:rsidR="00190360">
        <w:rPr>
          <w:rFonts w:hint="eastAsia"/>
          <w:lang w:eastAsia="zh-TW"/>
        </w:rPr>
        <w:t>該</w:t>
      </w:r>
      <w:r w:rsidR="00D357BE">
        <w:rPr>
          <w:rFonts w:hint="eastAsia"/>
          <w:lang w:eastAsia="zh-TW"/>
        </w:rPr>
        <w:t>部研議後續可行作法。</w:t>
      </w:r>
      <w:r w:rsidR="00D95089">
        <w:rPr>
          <w:rFonts w:hint="eastAsia"/>
        </w:rPr>
        <w:t>鑑於</w:t>
      </w:r>
      <w:r w:rsidR="00D95089">
        <w:rPr>
          <w:rFonts w:hint="eastAsia"/>
          <w:lang w:eastAsia="zh-TW"/>
        </w:rPr>
        <w:t>溫室氣體盤查及其</w:t>
      </w:r>
      <w:r w:rsidR="0092474C">
        <w:rPr>
          <w:rFonts w:hint="eastAsia"/>
          <w:lang w:eastAsia="zh-TW"/>
        </w:rPr>
        <w:t>相關</w:t>
      </w:r>
      <w:r w:rsidR="00D95089">
        <w:rPr>
          <w:rFonts w:hint="eastAsia"/>
          <w:lang w:eastAsia="zh-TW"/>
        </w:rPr>
        <w:t>資訊之揭露</w:t>
      </w:r>
      <w:r w:rsidR="0092474C">
        <w:rPr>
          <w:rFonts w:hint="eastAsia"/>
          <w:lang w:eastAsia="zh-TW"/>
        </w:rPr>
        <w:t>係</w:t>
      </w:r>
      <w:r w:rsidR="00D95089" w:rsidRPr="005D2F0A">
        <w:rPr>
          <w:rFonts w:hint="eastAsia"/>
        </w:rPr>
        <w:t>推動淨零排放</w:t>
      </w:r>
      <w:r w:rsidR="00D95089">
        <w:rPr>
          <w:rFonts w:hint="eastAsia"/>
          <w:lang w:eastAsia="zh-TW"/>
        </w:rPr>
        <w:t>之首要</w:t>
      </w:r>
      <w:r w:rsidR="00D95089" w:rsidRPr="005D2F0A">
        <w:rPr>
          <w:rFonts w:hint="eastAsia"/>
        </w:rPr>
        <w:t>工作</w:t>
      </w:r>
      <w:r w:rsidR="00D95089">
        <w:rPr>
          <w:rFonts w:hint="eastAsia"/>
          <w:lang w:eastAsia="zh-TW"/>
        </w:rPr>
        <w:t>，亦為金融機構或投資人對企業價值評估之重要參考</w:t>
      </w:r>
      <w:r w:rsidR="00D95089">
        <w:rPr>
          <w:rFonts w:hint="eastAsia"/>
        </w:rPr>
        <w:t>，</w:t>
      </w:r>
      <w:r w:rsidR="005D0EF6" w:rsidRPr="00C72CFF">
        <w:rPr>
          <w:rFonts w:hint="eastAsia"/>
        </w:rPr>
        <w:t>資訊揭露</w:t>
      </w:r>
      <w:r w:rsidR="005D0EF6">
        <w:rPr>
          <w:rFonts w:hint="eastAsia"/>
        </w:rPr>
        <w:t>品質及精確度宜持續</w:t>
      </w:r>
      <w:r w:rsidR="005D0EF6" w:rsidRPr="00C72CFF">
        <w:rPr>
          <w:rFonts w:hint="eastAsia"/>
        </w:rPr>
        <w:t>精進</w:t>
      </w:r>
      <w:r w:rsidR="005D0EF6">
        <w:rPr>
          <w:rFonts w:hint="eastAsia"/>
        </w:rPr>
        <w:t>，</w:t>
      </w:r>
      <w:r w:rsidR="006601A9">
        <w:rPr>
          <w:rFonts w:hint="eastAsia"/>
          <w:lang w:eastAsia="zh-TW"/>
        </w:rPr>
        <w:t>俾</w:t>
      </w:r>
      <w:r w:rsidR="00D95089">
        <w:rPr>
          <w:rFonts w:hint="eastAsia"/>
          <w:lang w:eastAsia="zh-TW"/>
        </w:rPr>
        <w:t>有效</w:t>
      </w:r>
      <w:r w:rsidR="006601A9">
        <w:rPr>
          <w:rFonts w:hint="eastAsia"/>
          <w:lang w:eastAsia="zh-TW"/>
        </w:rPr>
        <w:t>提升</w:t>
      </w:r>
      <w:r w:rsidR="00D20D9D">
        <w:rPr>
          <w:rFonts w:hint="eastAsia"/>
          <w:lang w:eastAsia="zh-TW"/>
        </w:rPr>
        <w:t>永續</w:t>
      </w:r>
      <w:r w:rsidR="006601A9">
        <w:rPr>
          <w:rFonts w:hint="eastAsia"/>
          <w:lang w:eastAsia="zh-TW"/>
        </w:rPr>
        <w:t>資訊之</w:t>
      </w:r>
      <w:r w:rsidR="00207217">
        <w:rPr>
          <w:rFonts w:hint="eastAsia"/>
          <w:lang w:eastAsia="zh-TW"/>
        </w:rPr>
        <w:t>一致性及</w:t>
      </w:r>
      <w:r w:rsidR="006601A9">
        <w:rPr>
          <w:rFonts w:hint="eastAsia"/>
          <w:lang w:eastAsia="zh-TW"/>
        </w:rPr>
        <w:t>可用性</w:t>
      </w:r>
      <w:r w:rsidR="005D0EF6">
        <w:rPr>
          <w:rFonts w:hint="eastAsia"/>
        </w:rPr>
        <w:t>。</w:t>
      </w:r>
    </w:p>
    <w:p w:rsidR="00035554" w:rsidRPr="00912D99" w:rsidRDefault="00035554" w:rsidP="00035554">
      <w:pPr>
        <w:ind w:leftChars="0" w:left="0" w:firstLineChars="100" w:firstLine="284"/>
      </w:pPr>
      <w:r w:rsidRPr="002A5CD3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2A5CD3">
        <w:rPr>
          <w:rFonts w:hint="eastAsia"/>
          <w:b/>
        </w:rPr>
        <w:t xml:space="preserve">　</w:t>
      </w:r>
      <w:r w:rsidRPr="00A878BA">
        <w:rPr>
          <w:rFonts w:hint="eastAsia"/>
          <w:b/>
        </w:rPr>
        <w:t>「上市櫃公司永續發展路徑圖」</w:t>
      </w:r>
      <w:r>
        <w:rPr>
          <w:rFonts w:hint="eastAsia"/>
          <w:b/>
          <w:color w:val="000000"/>
        </w:rPr>
        <w:t>推動時程</w:t>
      </w:r>
    </w:p>
    <w:tbl>
      <w:tblPr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07"/>
        <w:gridCol w:w="1505"/>
        <w:gridCol w:w="1505"/>
        <w:gridCol w:w="1505"/>
        <w:gridCol w:w="1506"/>
      </w:tblGrid>
      <w:tr w:rsidR="00035554" w:rsidRPr="002E4EED" w:rsidTr="004A76B8">
        <w:trPr>
          <w:trHeight w:val="641"/>
          <w:tblHeader/>
        </w:trPr>
        <w:tc>
          <w:tcPr>
            <w:tcW w:w="2410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035554" w:rsidRPr="002E4EED" w:rsidRDefault="00035554" w:rsidP="004A76B8">
            <w:pPr>
              <w:pStyle w:val="142"/>
              <w:rPr>
                <w:rFonts w:hint="eastAsia"/>
                <w:b/>
              </w:rPr>
            </w:pPr>
            <w:r w:rsidRPr="002E4EED">
              <w:rPr>
                <w:rFonts w:hint="eastAsia"/>
                <w:b/>
              </w:rPr>
              <w:t xml:space="preserve">     </w:t>
            </w:r>
            <w:r w:rsidRPr="002E4EED">
              <w:rPr>
                <w:rFonts w:hint="eastAsia"/>
                <w:b/>
                <w:lang w:eastAsia="zh-TW"/>
              </w:rPr>
              <w:t xml:space="preserve">    </w:t>
            </w:r>
            <w:r w:rsidRPr="002E4EED">
              <w:rPr>
                <w:rFonts w:hint="eastAsia"/>
                <w:b/>
              </w:rPr>
              <w:t>揭露項目</w:t>
            </w:r>
          </w:p>
          <w:p w:rsidR="00035554" w:rsidRPr="002E4EED" w:rsidRDefault="00035554" w:rsidP="004A76B8">
            <w:pPr>
              <w:pStyle w:val="142"/>
              <w:rPr>
                <w:rFonts w:hint="eastAsia"/>
                <w:b/>
              </w:rPr>
            </w:pPr>
            <w:r w:rsidRPr="002E4EED">
              <w:rPr>
                <w:rFonts w:hint="eastAsia"/>
                <w:b/>
              </w:rPr>
              <w:t>揭露對象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jc w:val="center"/>
              <w:rPr>
                <w:b/>
              </w:rPr>
            </w:pPr>
            <w:r w:rsidRPr="002E4EED">
              <w:rPr>
                <w:rFonts w:hint="eastAsia"/>
                <w:b/>
              </w:rPr>
              <w:t>個體公司</w:t>
            </w:r>
          </w:p>
          <w:p w:rsidR="00035554" w:rsidRPr="002E4EED" w:rsidRDefault="00035554" w:rsidP="004A76B8">
            <w:pPr>
              <w:pStyle w:val="142"/>
              <w:jc w:val="center"/>
              <w:rPr>
                <w:rFonts w:hint="eastAsia"/>
                <w:b/>
              </w:rPr>
            </w:pPr>
            <w:r w:rsidRPr="002E4EED">
              <w:rPr>
                <w:rFonts w:hint="eastAsia"/>
                <w:b/>
              </w:rPr>
              <w:t>完成盤查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jc w:val="center"/>
              <w:rPr>
                <w:b/>
              </w:rPr>
            </w:pPr>
            <w:r w:rsidRPr="002E4EED">
              <w:rPr>
                <w:rFonts w:hint="eastAsia"/>
                <w:b/>
              </w:rPr>
              <w:t>合併子公司</w:t>
            </w:r>
          </w:p>
          <w:p w:rsidR="00035554" w:rsidRPr="002E4EED" w:rsidRDefault="00035554" w:rsidP="004A76B8">
            <w:pPr>
              <w:pStyle w:val="142"/>
              <w:jc w:val="center"/>
              <w:rPr>
                <w:rFonts w:hint="eastAsia"/>
                <w:b/>
              </w:rPr>
            </w:pPr>
            <w:r w:rsidRPr="002E4EED">
              <w:rPr>
                <w:rFonts w:hint="eastAsia"/>
                <w:b/>
              </w:rPr>
              <w:t>完成盤查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jc w:val="center"/>
              <w:rPr>
                <w:b/>
              </w:rPr>
            </w:pPr>
            <w:r w:rsidRPr="002E4EED">
              <w:rPr>
                <w:rFonts w:hint="eastAsia"/>
                <w:b/>
              </w:rPr>
              <w:t>個體公司</w:t>
            </w:r>
          </w:p>
          <w:p w:rsidR="00035554" w:rsidRPr="002E4EED" w:rsidRDefault="00035554" w:rsidP="004A76B8">
            <w:pPr>
              <w:pStyle w:val="142"/>
              <w:jc w:val="center"/>
              <w:rPr>
                <w:rFonts w:hint="eastAsia"/>
                <w:b/>
              </w:rPr>
            </w:pPr>
            <w:r w:rsidRPr="002E4EED">
              <w:rPr>
                <w:rFonts w:hint="eastAsia"/>
                <w:b/>
              </w:rPr>
              <w:t>完成確信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jc w:val="center"/>
              <w:rPr>
                <w:rFonts w:hint="eastAsia"/>
                <w:b/>
              </w:rPr>
            </w:pPr>
            <w:r w:rsidRPr="002E4EED">
              <w:rPr>
                <w:rFonts w:hint="eastAsia"/>
                <w:b/>
              </w:rPr>
              <w:t>合併子公司</w:t>
            </w:r>
          </w:p>
          <w:p w:rsidR="00035554" w:rsidRPr="002E4EED" w:rsidRDefault="00035554" w:rsidP="004A76B8">
            <w:pPr>
              <w:pStyle w:val="142"/>
              <w:jc w:val="center"/>
              <w:rPr>
                <w:rFonts w:hint="eastAsia"/>
                <w:b/>
              </w:rPr>
            </w:pPr>
            <w:r w:rsidRPr="002E4EED">
              <w:rPr>
                <w:rFonts w:hint="eastAsia"/>
                <w:b/>
              </w:rPr>
              <w:t>完成確信</w:t>
            </w:r>
          </w:p>
        </w:tc>
      </w:tr>
      <w:tr w:rsidR="00035554" w:rsidRPr="002E4EED" w:rsidTr="004F1650">
        <w:trPr>
          <w:trHeight w:val="850"/>
        </w:trPr>
        <w:tc>
          <w:tcPr>
            <w:tcW w:w="241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rPr>
                <w:rFonts w:hint="eastAsia"/>
              </w:rPr>
            </w:pPr>
            <w:r w:rsidRPr="002E4EED">
              <w:rPr>
                <w:rFonts w:hint="eastAsia"/>
              </w:rPr>
              <w:t>鋼鐵、水泥業及資本額100億元以上之上市櫃公司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112年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114年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113年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116年</w:t>
            </w:r>
          </w:p>
        </w:tc>
      </w:tr>
      <w:tr w:rsidR="00035554" w:rsidRPr="002E4EED" w:rsidTr="004A76B8">
        <w:trPr>
          <w:trHeight w:val="904"/>
        </w:trPr>
        <w:tc>
          <w:tcPr>
            <w:tcW w:w="2410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rPr>
                <w:rFonts w:hint="eastAsia"/>
              </w:rPr>
            </w:pPr>
            <w:r w:rsidRPr="002E4EED">
              <w:rPr>
                <w:rFonts w:hint="eastAsia"/>
              </w:rPr>
              <w:t>資本額50億元以上且未達100億元之上市櫃公司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114年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115年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116年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117年</w:t>
            </w:r>
          </w:p>
        </w:tc>
      </w:tr>
      <w:tr w:rsidR="00035554" w:rsidRPr="002E4EED" w:rsidTr="004F1650">
        <w:trPr>
          <w:trHeight w:val="624"/>
        </w:trPr>
        <w:tc>
          <w:tcPr>
            <w:tcW w:w="2410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rPr>
                <w:rFonts w:hint="eastAsia"/>
              </w:rPr>
            </w:pPr>
            <w:r w:rsidRPr="002E4EED">
              <w:rPr>
                <w:rFonts w:hint="eastAsia"/>
              </w:rPr>
              <w:t>資本額未達50億元之上市櫃公司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115年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116年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117年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035554" w:rsidRPr="002E4EED" w:rsidRDefault="00035554" w:rsidP="004A76B8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118年</w:t>
            </w:r>
          </w:p>
        </w:tc>
      </w:tr>
    </w:tbl>
    <w:p w:rsidR="00035554" w:rsidRDefault="00035554" w:rsidP="00513B67">
      <w:pPr>
        <w:pStyle w:val="142"/>
        <w:ind w:leftChars="100" w:left="1420" w:hangingChars="467" w:hanging="1137"/>
        <w:jc w:val="both"/>
        <w:rPr>
          <w:rFonts w:hint="eastAsia"/>
        </w:rPr>
      </w:pPr>
      <w:r>
        <w:rPr>
          <w:rFonts w:hint="eastAsia"/>
          <w:lang w:eastAsia="zh-TW"/>
        </w:rPr>
        <w:t>說    明：表內年度係指申報年度。</w:t>
      </w:r>
    </w:p>
    <w:p w:rsidR="00FC5FD0" w:rsidRDefault="00035554" w:rsidP="0052662F">
      <w:pPr>
        <w:pStyle w:val="142"/>
        <w:ind w:leftChars="100" w:left="1500" w:hangingChars="500" w:hanging="1217"/>
        <w:jc w:val="both"/>
        <w:rPr>
          <w:rFonts w:hint="eastAsia"/>
        </w:rPr>
      </w:pPr>
      <w:r w:rsidRPr="00912D99">
        <w:rPr>
          <w:rFonts w:hint="eastAsia"/>
        </w:rPr>
        <w:t>資料來源</w:t>
      </w:r>
      <w:r>
        <w:rPr>
          <w:rFonts w:hint="eastAsia"/>
        </w:rPr>
        <w:t>：金</w:t>
      </w:r>
      <w:r w:rsidRPr="00C37036">
        <w:rPr>
          <w:rFonts w:hint="eastAsia"/>
        </w:rPr>
        <w:t>管會(112)，淨零十二項關鍵戰略-綠色金融，《</w:t>
      </w:r>
      <w:r w:rsidR="0052662F">
        <w:rPr>
          <w:rFonts w:hint="eastAsia"/>
          <w:lang w:eastAsia="zh-TW"/>
        </w:rPr>
        <w:t>台灣</w:t>
      </w:r>
      <w:r w:rsidRPr="00C37036">
        <w:rPr>
          <w:rFonts w:hint="eastAsia"/>
        </w:rPr>
        <w:t>經濟論衡》，第21期，頁47-54</w:t>
      </w:r>
      <w:r>
        <w:rPr>
          <w:rFonts w:hint="eastAsia"/>
          <w:lang w:eastAsia="zh-TW"/>
        </w:rPr>
        <w:t>；本中心彙製。</w:t>
      </w:r>
    </w:p>
    <w:p w:rsidR="004161E2" w:rsidRDefault="00D2472E" w:rsidP="00E72798">
      <w:pPr>
        <w:ind w:left="567" w:firstLine="567"/>
      </w:pPr>
      <w:r>
        <w:rPr>
          <w:rFonts w:hint="eastAsia"/>
        </w:rPr>
        <w:t>綜上，</w:t>
      </w:r>
      <w:r w:rsidR="004161E2">
        <w:rPr>
          <w:rFonts w:hint="eastAsia"/>
        </w:rPr>
        <w:t>金管會為應永續發展趨勢，近年於金管基金陸續編列預算</w:t>
      </w:r>
      <w:r w:rsidR="004161E2" w:rsidRPr="004161E2">
        <w:rPr>
          <w:rFonts w:hint="eastAsia"/>
        </w:rPr>
        <w:t>以推動</w:t>
      </w:r>
      <w:r w:rsidR="004161E2">
        <w:rPr>
          <w:rFonts w:hint="eastAsia"/>
        </w:rPr>
        <w:t>永續金融相關</w:t>
      </w:r>
      <w:r w:rsidR="004161E2" w:rsidRPr="004161E2">
        <w:rPr>
          <w:rFonts w:hint="eastAsia"/>
        </w:rPr>
        <w:t>措施</w:t>
      </w:r>
      <w:r w:rsidR="004161E2">
        <w:rPr>
          <w:rFonts w:hint="eastAsia"/>
        </w:rPr>
        <w:t>，其中為協助金融機構或投資人等利害關係人獲得所需之</w:t>
      </w:r>
      <w:r w:rsidR="004161E2">
        <w:t>ESG</w:t>
      </w:r>
      <w:r w:rsidR="004161E2">
        <w:rPr>
          <w:rFonts w:hint="eastAsia"/>
        </w:rPr>
        <w:t>相關資訊</w:t>
      </w:r>
      <w:r w:rsidR="00F34D08">
        <w:rPr>
          <w:rFonts w:hint="eastAsia"/>
        </w:rPr>
        <w:t>，已請聯徵中心建置</w:t>
      </w:r>
      <w:r w:rsidR="00F34D08" w:rsidRPr="00F37ECF">
        <w:t>氣候實體風險資訊整合平台</w:t>
      </w:r>
      <w:r w:rsidR="00F34D08">
        <w:rPr>
          <w:rFonts w:hint="eastAsia"/>
        </w:rPr>
        <w:t>及</w:t>
      </w:r>
      <w:r w:rsidR="00F34D08" w:rsidRPr="00F37ECF">
        <w:rPr>
          <w:rFonts w:hint="eastAsia"/>
        </w:rPr>
        <w:t>E</w:t>
      </w:r>
      <w:r w:rsidR="00F34D08" w:rsidRPr="00F37ECF">
        <w:t>SG</w:t>
      </w:r>
      <w:r w:rsidR="00F34D08" w:rsidRPr="00F37ECF">
        <w:rPr>
          <w:rFonts w:hint="eastAsia"/>
        </w:rPr>
        <w:t>資</w:t>
      </w:r>
      <w:r w:rsidR="00DF735C">
        <w:rPr>
          <w:rFonts w:hint="eastAsia"/>
        </w:rPr>
        <w:t>訊整合查詢</w:t>
      </w:r>
      <w:r w:rsidR="00F34D08" w:rsidRPr="00F37ECF">
        <w:rPr>
          <w:rFonts w:hint="eastAsia"/>
        </w:rPr>
        <w:t>平台</w:t>
      </w:r>
      <w:r w:rsidR="00F34D08">
        <w:rPr>
          <w:rFonts w:hint="eastAsia"/>
        </w:rPr>
        <w:t>供</w:t>
      </w:r>
      <w:r w:rsidR="00812159">
        <w:rPr>
          <w:rFonts w:hint="eastAsia"/>
        </w:rPr>
        <w:t>金融</w:t>
      </w:r>
      <w:r w:rsidR="00F34D08">
        <w:rPr>
          <w:rFonts w:hint="eastAsia"/>
        </w:rPr>
        <w:t>機構使用，</w:t>
      </w:r>
      <w:r w:rsidR="00812159">
        <w:rPr>
          <w:rFonts w:hint="eastAsia"/>
        </w:rPr>
        <w:lastRenderedPageBreak/>
        <w:t>另</w:t>
      </w:r>
      <w:r w:rsidR="00F34D08">
        <w:rPr>
          <w:rFonts w:hint="eastAsia"/>
        </w:rPr>
        <w:t>建置永續金融網供民眾一站式查詢所需資訊，</w:t>
      </w:r>
      <w:r w:rsidR="00812159">
        <w:rPr>
          <w:rFonts w:hint="eastAsia"/>
        </w:rPr>
        <w:t>並</w:t>
      </w:r>
      <w:r w:rsidR="00F34D08">
        <w:rPr>
          <w:rFonts w:hint="eastAsia"/>
        </w:rPr>
        <w:t>於</w:t>
      </w:r>
      <w:r w:rsidR="00F34D08" w:rsidRPr="00F37ECF">
        <w:rPr>
          <w:rFonts w:hint="eastAsia"/>
        </w:rPr>
        <w:t>公</w:t>
      </w:r>
      <w:r w:rsidR="00F34D08">
        <w:rPr>
          <w:rFonts w:hint="eastAsia"/>
        </w:rPr>
        <w:t>開資訊觀測站建置「企業ESG資訊揭露」專區，以強化上市櫃公司</w:t>
      </w:r>
      <w:r w:rsidR="00F34D08">
        <w:t>ESG</w:t>
      </w:r>
      <w:r w:rsidR="00F34D08">
        <w:rPr>
          <w:rFonts w:hint="eastAsia"/>
        </w:rPr>
        <w:t>資訊之揭露，惟查其中有關溫室氣體排放</w:t>
      </w:r>
      <w:r w:rsidR="00812159">
        <w:rPr>
          <w:rFonts w:hint="eastAsia"/>
        </w:rPr>
        <w:t>相關</w:t>
      </w:r>
      <w:r w:rsidR="00F34D08">
        <w:rPr>
          <w:rFonts w:hint="eastAsia"/>
        </w:rPr>
        <w:t>資訊之揭露存有表達方式未盡相同</w:t>
      </w:r>
      <w:r w:rsidR="00D95089">
        <w:rPr>
          <w:rFonts w:hint="eastAsia"/>
        </w:rPr>
        <w:t>或所填資訊</w:t>
      </w:r>
      <w:r w:rsidR="00F34D08">
        <w:rPr>
          <w:rFonts w:hint="eastAsia"/>
        </w:rPr>
        <w:t>與</w:t>
      </w:r>
      <w:r w:rsidR="00D95089">
        <w:rPr>
          <w:rFonts w:hint="eastAsia"/>
        </w:rPr>
        <w:t>各</w:t>
      </w:r>
      <w:r w:rsidR="00F34D08">
        <w:rPr>
          <w:rFonts w:hint="eastAsia"/>
        </w:rPr>
        <w:t>該欄位</w:t>
      </w:r>
      <w:r w:rsidR="00D95089">
        <w:rPr>
          <w:rFonts w:hint="eastAsia"/>
        </w:rPr>
        <w:t>有</w:t>
      </w:r>
      <w:r w:rsidR="001955D9">
        <w:rPr>
          <w:rFonts w:hint="eastAsia"/>
        </w:rPr>
        <w:t>未盡相符之情形，允宜</w:t>
      </w:r>
      <w:r w:rsidR="002E6DE2">
        <w:rPr>
          <w:rFonts w:hint="eastAsia"/>
        </w:rPr>
        <w:t>持續積極輔導，並</w:t>
      </w:r>
      <w:r w:rsidR="00D95089">
        <w:rPr>
          <w:rFonts w:hint="eastAsia"/>
        </w:rPr>
        <w:t>研謀善策，俾有效提升</w:t>
      </w:r>
      <w:r w:rsidR="00D95089">
        <w:t>ESG</w:t>
      </w:r>
      <w:r w:rsidR="00D95089">
        <w:rPr>
          <w:rFonts w:hint="eastAsia"/>
        </w:rPr>
        <w:t>資訊之品質。</w:t>
      </w:r>
    </w:p>
    <w:bookmarkEnd w:id="0"/>
    <w:bookmarkEnd w:id="1"/>
    <w:bookmarkEnd w:id="2"/>
    <w:bookmarkEnd w:id="7"/>
    <w:bookmarkEnd w:id="8"/>
    <w:bookmarkEnd w:id="3"/>
    <w:bookmarkEnd w:id="4"/>
    <w:sectPr w:rsidR="004161E2" w:rsidSect="00A54F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0DD" w:rsidRDefault="008230DD" w:rsidP="008C02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230DD" w:rsidRDefault="008230DD" w:rsidP="008C02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333991">
    <w:pPr>
      <w:pStyle w:val="aff6"/>
      <w:spacing w:line="240" w:lineRule="auto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0725F8" w:rsidRPr="000725F8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0DD" w:rsidRDefault="008230DD" w:rsidP="0072047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230DD" w:rsidRDefault="008230DD" w:rsidP="008C02D6">
      <w:pPr>
        <w:spacing w:line="240" w:lineRule="auto"/>
        <w:ind w:left="560" w:firstLine="560"/>
      </w:pPr>
      <w:r>
        <w:continuationSeparator/>
      </w:r>
    </w:p>
  </w:footnote>
  <w:footnote w:id="1">
    <w:p w:rsidR="00035554" w:rsidRPr="00035554" w:rsidRDefault="00035554" w:rsidP="00F50553">
      <w:pPr>
        <w:pStyle w:val="142"/>
        <w:ind w:left="243" w:hangingChars="100" w:hanging="243"/>
        <w:rPr>
          <w:rFonts w:hint="eastAsia"/>
          <w:lang w:eastAsia="zh-TW"/>
        </w:rPr>
      </w:pPr>
      <w:r>
        <w:rPr>
          <w:rStyle w:val="af4"/>
        </w:rPr>
        <w:footnoteRef/>
      </w:r>
      <w:r>
        <w:t xml:space="preserve"> </w:t>
      </w:r>
      <w:r>
        <w:rPr>
          <w:rFonts w:hint="eastAsia"/>
          <w:lang w:eastAsia="zh-TW"/>
        </w:rPr>
        <w:t>目前係強制</w:t>
      </w:r>
      <w:r w:rsidRPr="00035554">
        <w:rPr>
          <w:rFonts w:hint="eastAsia"/>
        </w:rPr>
        <w:t>揭露直接排放(範疇一)及能源間接排放量(範疇二)資訊，而其他間接排放(範疇三)企業得自願揭露</w:t>
      </w:r>
      <w:r>
        <w:rPr>
          <w:rFonts w:hint="eastAsia"/>
          <w:lang w:eastAsia="zh-TW"/>
        </w:rPr>
        <w:t>。</w:t>
      </w:r>
    </w:p>
  </w:footnote>
  <w:footnote w:id="2">
    <w:p w:rsidR="0092474C" w:rsidRPr="00AA656D" w:rsidRDefault="0092474C" w:rsidP="00A551AC">
      <w:pPr>
        <w:pStyle w:val="142"/>
        <w:ind w:left="243" w:hangingChars="100" w:hanging="243"/>
        <w:rPr>
          <w:rFonts w:hint="eastAsia"/>
          <w:lang w:eastAsia="zh-TW"/>
        </w:rPr>
      </w:pPr>
      <w:r>
        <w:rPr>
          <w:rStyle w:val="af4"/>
        </w:rPr>
        <w:footnoteRef/>
      </w:r>
      <w:r w:rsidR="00A551AC">
        <w:rPr>
          <w:rFonts w:hint="eastAsia"/>
          <w:lang w:eastAsia="zh-TW"/>
        </w:rPr>
        <w:t xml:space="preserve"> </w:t>
      </w:r>
      <w:r w:rsidR="00402D78" w:rsidRPr="00F37ECF">
        <w:rPr>
          <w:rFonts w:hint="eastAsia"/>
        </w:rPr>
        <w:t>公</w:t>
      </w:r>
      <w:r w:rsidR="00402D78">
        <w:rPr>
          <w:rFonts w:hint="eastAsia"/>
        </w:rPr>
        <w:t>開資訊觀測站</w:t>
      </w:r>
      <w:r w:rsidR="00A551AC">
        <w:rPr>
          <w:rFonts w:hint="eastAsia"/>
          <w:lang w:eastAsia="zh-TW"/>
        </w:rPr>
        <w:t>(最後</w:t>
      </w:r>
      <w:r>
        <w:rPr>
          <w:rFonts w:hint="eastAsia"/>
          <w:lang w:eastAsia="zh-TW"/>
        </w:rPr>
        <w:t>查詢日</w:t>
      </w:r>
      <w:r w:rsidR="00402D78">
        <w:rPr>
          <w:rFonts w:hint="eastAsia"/>
          <w:lang w:eastAsia="zh-TW"/>
        </w:rPr>
        <w:t>為</w:t>
      </w:r>
      <w:r>
        <w:rPr>
          <w:rFonts w:hint="eastAsia"/>
          <w:lang w:eastAsia="zh-TW"/>
        </w:rPr>
        <w:t>113年10月21日</w:t>
      </w:r>
      <w:r w:rsidR="00A551AC">
        <w:rPr>
          <w:rFonts w:hint="eastAsia"/>
          <w:lang w:eastAsia="zh-TW"/>
        </w:rPr>
        <w:t>)</w:t>
      </w:r>
      <w:r>
        <w:rPr>
          <w:rFonts w:hint="eastAsia"/>
          <w:lang w:eastAsia="zh-TW"/>
        </w:rPr>
        <w:t>。</w:t>
      </w:r>
    </w:p>
  </w:footnote>
  <w:footnote w:id="3">
    <w:p w:rsidR="001B183E" w:rsidRDefault="001B183E" w:rsidP="00123F5A">
      <w:pPr>
        <w:pStyle w:val="142"/>
        <w:ind w:left="195" w:hangingChars="80" w:hanging="195"/>
        <w:rPr>
          <w:rFonts w:hint="eastAsia"/>
          <w:lang w:eastAsia="zh-TW"/>
        </w:rPr>
      </w:pPr>
      <w:r>
        <w:rPr>
          <w:rStyle w:val="af4"/>
        </w:rPr>
        <w:footnoteRef/>
      </w:r>
      <w:r>
        <w:t xml:space="preserve"> </w:t>
      </w:r>
      <w:r w:rsidR="00123F5A">
        <w:rPr>
          <w:rFonts w:hint="eastAsia"/>
          <w:lang w:eastAsia="zh-TW"/>
        </w:rPr>
        <w:t>詢據金管會表示，應於113年揭露112年度個體溫室氣體盤查及確信資訊之上市櫃公司，</w:t>
      </w:r>
      <w:r w:rsidR="0092474C">
        <w:rPr>
          <w:rFonts w:hint="eastAsia"/>
          <w:lang w:eastAsia="zh-TW"/>
        </w:rPr>
        <w:t>皆</w:t>
      </w:r>
      <w:r w:rsidR="00123F5A">
        <w:rPr>
          <w:rFonts w:hint="eastAsia"/>
          <w:lang w:eastAsia="zh-TW"/>
        </w:rPr>
        <w:t>已依限</w:t>
      </w:r>
      <w:r w:rsidR="00123F5A">
        <w:rPr>
          <w:rFonts w:hint="eastAsia"/>
        </w:rPr>
        <w:t>完成</w:t>
      </w:r>
      <w:r w:rsidR="00123F5A">
        <w:rPr>
          <w:rFonts w:hint="eastAsia"/>
          <w:lang w:eastAsia="zh-TW"/>
        </w:rPr>
        <w:t>揭露</w:t>
      </w:r>
      <w:r w:rsidR="00967707">
        <w:rPr>
          <w:rFonts w:hint="eastAsia"/>
          <w:lang w:eastAsia="zh-TW"/>
        </w:rPr>
        <w:t>。</w:t>
      </w:r>
    </w:p>
  </w:footnote>
  <w:footnote w:id="4">
    <w:p w:rsidR="00D357BE" w:rsidRPr="00D357BE" w:rsidRDefault="00D357BE" w:rsidP="000B137C">
      <w:pPr>
        <w:pStyle w:val="142"/>
        <w:ind w:left="243" w:hangingChars="100" w:hanging="243"/>
        <w:rPr>
          <w:rFonts w:hint="eastAsia"/>
          <w:lang w:eastAsia="zh-TW"/>
        </w:rPr>
      </w:pPr>
      <w:r>
        <w:rPr>
          <w:rStyle w:val="af4"/>
        </w:rPr>
        <w:footnoteRef/>
      </w:r>
      <w:r>
        <w:t xml:space="preserve"> </w:t>
      </w:r>
      <w:r w:rsidR="000B137C">
        <w:rPr>
          <w:rFonts w:hint="eastAsia"/>
          <w:lang w:eastAsia="zh-TW"/>
        </w:rPr>
        <w:t>台北記者，邱琮皓</w:t>
      </w:r>
      <w:r w:rsidR="00FC7AEB">
        <w:rPr>
          <w:rFonts w:hint="eastAsia"/>
          <w:lang w:eastAsia="zh-TW"/>
        </w:rPr>
        <w:t xml:space="preserve"> </w:t>
      </w:r>
      <w:r w:rsidR="000B137C" w:rsidRPr="00FA3F04">
        <w:rPr>
          <w:rFonts w:hint="eastAsia"/>
        </w:rPr>
        <w:t>環長：將整併碳盤查報告</w:t>
      </w:r>
      <w:r w:rsidR="000B137C">
        <w:rPr>
          <w:rFonts w:hint="eastAsia"/>
          <w:lang w:eastAsia="zh-TW"/>
        </w:rPr>
        <w:t>，</w:t>
      </w:r>
      <w:r w:rsidR="00FA3F04">
        <w:rPr>
          <w:rFonts w:hint="eastAsia"/>
          <w:lang w:eastAsia="zh-TW"/>
        </w:rPr>
        <w:t>經濟日報</w:t>
      </w:r>
      <w:r w:rsidR="00FA6EC6">
        <w:rPr>
          <w:rFonts w:hint="eastAsia"/>
          <w:lang w:eastAsia="zh-TW"/>
        </w:rPr>
        <w:t>，</w:t>
      </w:r>
      <w:r w:rsidR="000B137C">
        <w:rPr>
          <w:rFonts w:hint="eastAsia"/>
          <w:lang w:eastAsia="zh-TW"/>
        </w:rPr>
        <w:t>2024</w:t>
      </w:r>
      <w:r w:rsidR="00FA3F04">
        <w:rPr>
          <w:rFonts w:hint="eastAsia"/>
        </w:rPr>
        <w:t>年</w:t>
      </w:r>
      <w:r w:rsidR="00FA3F04">
        <w:rPr>
          <w:rFonts w:hint="eastAsia"/>
          <w:lang w:eastAsia="zh-TW"/>
        </w:rPr>
        <w:t>8</w:t>
      </w:r>
      <w:r w:rsidR="00FA3F04">
        <w:rPr>
          <w:rFonts w:hint="eastAsia"/>
        </w:rPr>
        <w:t>月</w:t>
      </w:r>
      <w:r w:rsidR="00FA3F04">
        <w:rPr>
          <w:rFonts w:hint="eastAsia"/>
          <w:lang w:eastAsia="zh-TW"/>
        </w:rPr>
        <w:t>7</w:t>
      </w:r>
      <w:r w:rsidR="00FA3F04">
        <w:rPr>
          <w:rFonts w:hint="eastAsia"/>
        </w:rPr>
        <w:t>日</w:t>
      </w:r>
      <w:r w:rsidR="000B137C">
        <w:rPr>
          <w:rFonts w:hint="eastAsia"/>
          <w:lang w:eastAsia="zh-TW"/>
        </w:rPr>
        <w:t>A</w:t>
      </w:r>
      <w:r w:rsidR="000B137C">
        <w:rPr>
          <w:lang w:eastAsia="zh-TW"/>
        </w:rPr>
        <w:t>4</w:t>
      </w:r>
      <w:r w:rsidR="000B137C">
        <w:rPr>
          <w:rFonts w:hint="eastAsia"/>
          <w:lang w:eastAsia="zh-TW"/>
        </w:rPr>
        <w:t>版</w:t>
      </w:r>
      <w:r w:rsidR="00FA3F04">
        <w:rPr>
          <w:rFonts w:hint="eastAsia"/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A3402F">
    <w:pPr>
      <w:pStyle w:val="aff4"/>
      <w:ind w:left="560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D1523F1"/>
    <w:multiLevelType w:val="hybridMultilevel"/>
    <w:tmpl w:val="06FC72C4"/>
    <w:lvl w:ilvl="0" w:tplc="2ED0496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2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1F310CF"/>
    <w:multiLevelType w:val="hybridMultilevel"/>
    <w:tmpl w:val="FC50567C"/>
    <w:lvl w:ilvl="0" w:tplc="5028A58A">
      <w:start w:val="1"/>
      <w:numFmt w:val="upperLetter"/>
      <w:lvlText w:val="%1、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AD43E48"/>
    <w:multiLevelType w:val="hybridMultilevel"/>
    <w:tmpl w:val="A616424C"/>
    <w:lvl w:ilvl="0" w:tplc="D91ED2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7" w15:restartNumberingAfterBreak="0">
    <w:nsid w:val="2E8B39EE"/>
    <w:multiLevelType w:val="hybridMultilevel"/>
    <w:tmpl w:val="737E3274"/>
    <w:lvl w:ilvl="0" w:tplc="4AD8D19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8064A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9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10" w15:restartNumberingAfterBreak="0">
    <w:nsid w:val="33C4163E"/>
    <w:multiLevelType w:val="hybridMultilevel"/>
    <w:tmpl w:val="82DEE49E"/>
    <w:lvl w:ilvl="0" w:tplc="31222B0E">
      <w:start w:val="1"/>
      <w:numFmt w:val="decimal"/>
      <w:lvlText w:val="(%1)"/>
      <w:lvlJc w:val="left"/>
      <w:pPr>
        <w:ind w:left="960" w:hanging="960"/>
      </w:pPr>
      <w:rPr>
        <w:rFonts w:ascii="標楷體" w:eastAsia="標楷體" w:hAnsi="標楷體" w:cs="Times New Roman" w:hint="default"/>
        <w:b w:val="0"/>
        <w:color w:val="0000FF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565220C"/>
    <w:multiLevelType w:val="hybridMultilevel"/>
    <w:tmpl w:val="D48C9CCE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5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7" w15:restartNumberingAfterBreak="0">
    <w:nsid w:val="657D45FF"/>
    <w:multiLevelType w:val="hybridMultilevel"/>
    <w:tmpl w:val="F05C8680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5BDA1D28">
      <w:start w:val="1"/>
      <w:numFmt w:val="taiwaneseCountingThousand"/>
      <w:lvlText w:val="（%2）"/>
      <w:lvlJc w:val="left"/>
      <w:pPr>
        <w:tabs>
          <w:tab w:val="num" w:pos="2099"/>
        </w:tabs>
        <w:ind w:left="209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8" w15:restartNumberingAfterBreak="0">
    <w:nsid w:val="67F85B0A"/>
    <w:multiLevelType w:val="hybridMultilevel"/>
    <w:tmpl w:val="5B6800A2"/>
    <w:lvl w:ilvl="0" w:tplc="086430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C4C6E02"/>
    <w:multiLevelType w:val="hybridMultilevel"/>
    <w:tmpl w:val="6082EA52"/>
    <w:lvl w:ilvl="0" w:tplc="CADA8C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F527B4D"/>
    <w:multiLevelType w:val="hybridMultilevel"/>
    <w:tmpl w:val="2BC0B5E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32D6511"/>
    <w:multiLevelType w:val="hybridMultilevel"/>
    <w:tmpl w:val="7360A808"/>
    <w:lvl w:ilvl="0" w:tplc="7556D3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197A83"/>
    <w:multiLevelType w:val="hybridMultilevel"/>
    <w:tmpl w:val="A0DE09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87E53E9"/>
    <w:multiLevelType w:val="hybridMultilevel"/>
    <w:tmpl w:val="29ECC95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 w:tplc="A16642F4">
      <w:start w:val="1"/>
      <w:numFmt w:val="decimal"/>
      <w:lvlText w:val="(%2)"/>
      <w:lvlJc w:val="left"/>
      <w:pPr>
        <w:ind w:left="622" w:hanging="480"/>
      </w:pPr>
      <w:rPr>
        <w:rFonts w:hint="default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3"/>
  </w:num>
  <w:num w:numId="3">
    <w:abstractNumId w:val="23"/>
  </w:num>
  <w:num w:numId="4">
    <w:abstractNumId w:val="19"/>
  </w:num>
  <w:num w:numId="5">
    <w:abstractNumId w:val="2"/>
  </w:num>
  <w:num w:numId="6">
    <w:abstractNumId w:val="11"/>
  </w:num>
  <w:num w:numId="7">
    <w:abstractNumId w:val="6"/>
  </w:num>
  <w:num w:numId="8">
    <w:abstractNumId w:val="12"/>
  </w:num>
  <w:num w:numId="9">
    <w:abstractNumId w:val="25"/>
  </w:num>
  <w:num w:numId="10">
    <w:abstractNumId w:val="15"/>
  </w:num>
  <w:num w:numId="11">
    <w:abstractNumId w:val="20"/>
  </w:num>
  <w:num w:numId="12">
    <w:abstractNumId w:val="0"/>
  </w:num>
  <w:num w:numId="13">
    <w:abstractNumId w:val="9"/>
  </w:num>
  <w:num w:numId="14">
    <w:abstractNumId w:val="3"/>
  </w:num>
  <w:num w:numId="15">
    <w:abstractNumId w:val="8"/>
  </w:num>
  <w:num w:numId="16">
    <w:abstractNumId w:val="18"/>
  </w:num>
  <w:num w:numId="17">
    <w:abstractNumId w:val="4"/>
  </w:num>
  <w:num w:numId="18">
    <w:abstractNumId w:val="17"/>
  </w:num>
  <w:num w:numId="19">
    <w:abstractNumId w:val="14"/>
  </w:num>
  <w:num w:numId="20">
    <w:abstractNumId w:val="7"/>
  </w:num>
  <w:num w:numId="21">
    <w:abstractNumId w:val="27"/>
  </w:num>
  <w:num w:numId="22">
    <w:abstractNumId w:val="1"/>
  </w:num>
  <w:num w:numId="23">
    <w:abstractNumId w:val="5"/>
  </w:num>
  <w:num w:numId="24">
    <w:abstractNumId w:val="21"/>
  </w:num>
  <w:num w:numId="25">
    <w:abstractNumId w:val="26"/>
  </w:num>
  <w:num w:numId="26">
    <w:abstractNumId w:val="10"/>
  </w:num>
  <w:num w:numId="27">
    <w:abstractNumId w:val="2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E"/>
    <w:rsid w:val="00000891"/>
    <w:rsid w:val="00000987"/>
    <w:rsid w:val="00000DB5"/>
    <w:rsid w:val="00000EEF"/>
    <w:rsid w:val="000015D7"/>
    <w:rsid w:val="000016B9"/>
    <w:rsid w:val="00001803"/>
    <w:rsid w:val="00001DDD"/>
    <w:rsid w:val="0000297B"/>
    <w:rsid w:val="00003388"/>
    <w:rsid w:val="0000367B"/>
    <w:rsid w:val="00003BCD"/>
    <w:rsid w:val="00003F94"/>
    <w:rsid w:val="0000422B"/>
    <w:rsid w:val="000044E7"/>
    <w:rsid w:val="000046F4"/>
    <w:rsid w:val="00004B14"/>
    <w:rsid w:val="00004B81"/>
    <w:rsid w:val="00004D68"/>
    <w:rsid w:val="00004E14"/>
    <w:rsid w:val="00005106"/>
    <w:rsid w:val="0000662F"/>
    <w:rsid w:val="000077F2"/>
    <w:rsid w:val="0000786C"/>
    <w:rsid w:val="000079E1"/>
    <w:rsid w:val="00007D62"/>
    <w:rsid w:val="00007E1B"/>
    <w:rsid w:val="00010408"/>
    <w:rsid w:val="00010547"/>
    <w:rsid w:val="00010818"/>
    <w:rsid w:val="00010936"/>
    <w:rsid w:val="00010CB2"/>
    <w:rsid w:val="00011944"/>
    <w:rsid w:val="00011B65"/>
    <w:rsid w:val="000121D9"/>
    <w:rsid w:val="00012258"/>
    <w:rsid w:val="000124A1"/>
    <w:rsid w:val="00012519"/>
    <w:rsid w:val="00012639"/>
    <w:rsid w:val="000127B2"/>
    <w:rsid w:val="000128D1"/>
    <w:rsid w:val="00012A1F"/>
    <w:rsid w:val="00012A4A"/>
    <w:rsid w:val="00012D9E"/>
    <w:rsid w:val="00012E53"/>
    <w:rsid w:val="00013407"/>
    <w:rsid w:val="000137A2"/>
    <w:rsid w:val="000137BA"/>
    <w:rsid w:val="0001428C"/>
    <w:rsid w:val="00014499"/>
    <w:rsid w:val="0001473F"/>
    <w:rsid w:val="000147F5"/>
    <w:rsid w:val="00014E02"/>
    <w:rsid w:val="00015447"/>
    <w:rsid w:val="000158D1"/>
    <w:rsid w:val="00015B0D"/>
    <w:rsid w:val="00015C45"/>
    <w:rsid w:val="00015F36"/>
    <w:rsid w:val="0001641B"/>
    <w:rsid w:val="0001641E"/>
    <w:rsid w:val="00016CC8"/>
    <w:rsid w:val="00016CD8"/>
    <w:rsid w:val="00016FEF"/>
    <w:rsid w:val="00017822"/>
    <w:rsid w:val="00017AA6"/>
    <w:rsid w:val="00017E01"/>
    <w:rsid w:val="000201E6"/>
    <w:rsid w:val="000217AF"/>
    <w:rsid w:val="00021CD4"/>
    <w:rsid w:val="00021FEF"/>
    <w:rsid w:val="00022063"/>
    <w:rsid w:val="000236E6"/>
    <w:rsid w:val="00023722"/>
    <w:rsid w:val="000240D2"/>
    <w:rsid w:val="0002425C"/>
    <w:rsid w:val="000248A8"/>
    <w:rsid w:val="00024A83"/>
    <w:rsid w:val="00024EE9"/>
    <w:rsid w:val="00025027"/>
    <w:rsid w:val="0002574E"/>
    <w:rsid w:val="00026324"/>
    <w:rsid w:val="0002661F"/>
    <w:rsid w:val="0002663F"/>
    <w:rsid w:val="00026B0E"/>
    <w:rsid w:val="00026DB4"/>
    <w:rsid w:val="00027751"/>
    <w:rsid w:val="00027ACC"/>
    <w:rsid w:val="00027CF7"/>
    <w:rsid w:val="00030363"/>
    <w:rsid w:val="0003083E"/>
    <w:rsid w:val="00031CED"/>
    <w:rsid w:val="00031E5B"/>
    <w:rsid w:val="000324BE"/>
    <w:rsid w:val="0003252D"/>
    <w:rsid w:val="000326E7"/>
    <w:rsid w:val="00032802"/>
    <w:rsid w:val="0003290B"/>
    <w:rsid w:val="00032CC3"/>
    <w:rsid w:val="00032E1E"/>
    <w:rsid w:val="0003340C"/>
    <w:rsid w:val="00033D30"/>
    <w:rsid w:val="00033E44"/>
    <w:rsid w:val="00033F57"/>
    <w:rsid w:val="000342AE"/>
    <w:rsid w:val="000343B3"/>
    <w:rsid w:val="00034423"/>
    <w:rsid w:val="00034CF6"/>
    <w:rsid w:val="00035554"/>
    <w:rsid w:val="00035B38"/>
    <w:rsid w:val="000365DE"/>
    <w:rsid w:val="00036AE9"/>
    <w:rsid w:val="0003723F"/>
    <w:rsid w:val="00040545"/>
    <w:rsid w:val="0004085B"/>
    <w:rsid w:val="00040B0D"/>
    <w:rsid w:val="00040B5D"/>
    <w:rsid w:val="00040EF9"/>
    <w:rsid w:val="0004181B"/>
    <w:rsid w:val="00041E43"/>
    <w:rsid w:val="00041FC7"/>
    <w:rsid w:val="000421DC"/>
    <w:rsid w:val="0004221F"/>
    <w:rsid w:val="00042475"/>
    <w:rsid w:val="000429E0"/>
    <w:rsid w:val="00042DBF"/>
    <w:rsid w:val="00042E32"/>
    <w:rsid w:val="00042E51"/>
    <w:rsid w:val="00042F84"/>
    <w:rsid w:val="00043FA6"/>
    <w:rsid w:val="00043FDE"/>
    <w:rsid w:val="0004441B"/>
    <w:rsid w:val="000449CF"/>
    <w:rsid w:val="00044A45"/>
    <w:rsid w:val="00045544"/>
    <w:rsid w:val="00045AFA"/>
    <w:rsid w:val="00046100"/>
    <w:rsid w:val="000462E1"/>
    <w:rsid w:val="000465B5"/>
    <w:rsid w:val="00046921"/>
    <w:rsid w:val="00047571"/>
    <w:rsid w:val="0004757D"/>
    <w:rsid w:val="000501B1"/>
    <w:rsid w:val="00050593"/>
    <w:rsid w:val="000508C3"/>
    <w:rsid w:val="00050B8D"/>
    <w:rsid w:val="00050E70"/>
    <w:rsid w:val="0005127C"/>
    <w:rsid w:val="000513BE"/>
    <w:rsid w:val="00051690"/>
    <w:rsid w:val="00051DEF"/>
    <w:rsid w:val="00051FF1"/>
    <w:rsid w:val="00052624"/>
    <w:rsid w:val="00052D15"/>
    <w:rsid w:val="0005396B"/>
    <w:rsid w:val="000542CD"/>
    <w:rsid w:val="00054A57"/>
    <w:rsid w:val="00054FA0"/>
    <w:rsid w:val="00055947"/>
    <w:rsid w:val="00055960"/>
    <w:rsid w:val="000559DC"/>
    <w:rsid w:val="00055AAD"/>
    <w:rsid w:val="00055FAB"/>
    <w:rsid w:val="00056A59"/>
    <w:rsid w:val="00056D5B"/>
    <w:rsid w:val="0005736B"/>
    <w:rsid w:val="0005765F"/>
    <w:rsid w:val="000578E6"/>
    <w:rsid w:val="00057F93"/>
    <w:rsid w:val="00057FEB"/>
    <w:rsid w:val="00060140"/>
    <w:rsid w:val="00060256"/>
    <w:rsid w:val="00060876"/>
    <w:rsid w:val="00060F31"/>
    <w:rsid w:val="00061259"/>
    <w:rsid w:val="00061F0E"/>
    <w:rsid w:val="0006240D"/>
    <w:rsid w:val="00062441"/>
    <w:rsid w:val="0006273C"/>
    <w:rsid w:val="00062D31"/>
    <w:rsid w:val="00063B6B"/>
    <w:rsid w:val="00063D20"/>
    <w:rsid w:val="00063E0C"/>
    <w:rsid w:val="000641A0"/>
    <w:rsid w:val="00064B30"/>
    <w:rsid w:val="000650A0"/>
    <w:rsid w:val="00065174"/>
    <w:rsid w:val="00065290"/>
    <w:rsid w:val="0006530C"/>
    <w:rsid w:val="00065D96"/>
    <w:rsid w:val="00065E27"/>
    <w:rsid w:val="000660F8"/>
    <w:rsid w:val="0006616A"/>
    <w:rsid w:val="00066379"/>
    <w:rsid w:val="000663D5"/>
    <w:rsid w:val="000665FD"/>
    <w:rsid w:val="0006678B"/>
    <w:rsid w:val="00066D71"/>
    <w:rsid w:val="000672DF"/>
    <w:rsid w:val="00067524"/>
    <w:rsid w:val="00067AE2"/>
    <w:rsid w:val="00067E62"/>
    <w:rsid w:val="00067FBD"/>
    <w:rsid w:val="00070311"/>
    <w:rsid w:val="00070A79"/>
    <w:rsid w:val="00070B5F"/>
    <w:rsid w:val="00070FCF"/>
    <w:rsid w:val="00071400"/>
    <w:rsid w:val="0007150B"/>
    <w:rsid w:val="000721E8"/>
    <w:rsid w:val="00072213"/>
    <w:rsid w:val="0007232E"/>
    <w:rsid w:val="00072481"/>
    <w:rsid w:val="000725F8"/>
    <w:rsid w:val="00072DED"/>
    <w:rsid w:val="000731F1"/>
    <w:rsid w:val="00073667"/>
    <w:rsid w:val="000736E3"/>
    <w:rsid w:val="00073F3B"/>
    <w:rsid w:val="0007416E"/>
    <w:rsid w:val="000741ED"/>
    <w:rsid w:val="000742B5"/>
    <w:rsid w:val="00074685"/>
    <w:rsid w:val="00074B92"/>
    <w:rsid w:val="00075342"/>
    <w:rsid w:val="000759B4"/>
    <w:rsid w:val="000761F8"/>
    <w:rsid w:val="0007652C"/>
    <w:rsid w:val="0007716E"/>
    <w:rsid w:val="000772E7"/>
    <w:rsid w:val="00077747"/>
    <w:rsid w:val="00077A4C"/>
    <w:rsid w:val="00077F40"/>
    <w:rsid w:val="00080074"/>
    <w:rsid w:val="00080503"/>
    <w:rsid w:val="00080B59"/>
    <w:rsid w:val="00080B69"/>
    <w:rsid w:val="00082296"/>
    <w:rsid w:val="00082350"/>
    <w:rsid w:val="000827EA"/>
    <w:rsid w:val="00082805"/>
    <w:rsid w:val="00082B55"/>
    <w:rsid w:val="00083905"/>
    <w:rsid w:val="00083B06"/>
    <w:rsid w:val="00084C90"/>
    <w:rsid w:val="00084E9B"/>
    <w:rsid w:val="00085300"/>
    <w:rsid w:val="0008567C"/>
    <w:rsid w:val="000861A8"/>
    <w:rsid w:val="0008664F"/>
    <w:rsid w:val="0008676A"/>
    <w:rsid w:val="00086804"/>
    <w:rsid w:val="00086B14"/>
    <w:rsid w:val="00086C0B"/>
    <w:rsid w:val="00087449"/>
    <w:rsid w:val="00087454"/>
    <w:rsid w:val="0008745E"/>
    <w:rsid w:val="00087506"/>
    <w:rsid w:val="00087A68"/>
    <w:rsid w:val="000903CA"/>
    <w:rsid w:val="00090B7C"/>
    <w:rsid w:val="00090BE9"/>
    <w:rsid w:val="00090D0B"/>
    <w:rsid w:val="000929EF"/>
    <w:rsid w:val="00093250"/>
    <w:rsid w:val="000934C6"/>
    <w:rsid w:val="000947FE"/>
    <w:rsid w:val="000948D3"/>
    <w:rsid w:val="00094BA4"/>
    <w:rsid w:val="00094C04"/>
    <w:rsid w:val="00095617"/>
    <w:rsid w:val="00095D39"/>
    <w:rsid w:val="000960AD"/>
    <w:rsid w:val="000962E8"/>
    <w:rsid w:val="000966B3"/>
    <w:rsid w:val="0009746D"/>
    <w:rsid w:val="00097BDB"/>
    <w:rsid w:val="000A0375"/>
    <w:rsid w:val="000A052B"/>
    <w:rsid w:val="000A0979"/>
    <w:rsid w:val="000A112D"/>
    <w:rsid w:val="000A2049"/>
    <w:rsid w:val="000A21C3"/>
    <w:rsid w:val="000A262F"/>
    <w:rsid w:val="000A2E18"/>
    <w:rsid w:val="000A3122"/>
    <w:rsid w:val="000A3470"/>
    <w:rsid w:val="000A35D7"/>
    <w:rsid w:val="000A3693"/>
    <w:rsid w:val="000A3F80"/>
    <w:rsid w:val="000A3FB5"/>
    <w:rsid w:val="000A4035"/>
    <w:rsid w:val="000A44AB"/>
    <w:rsid w:val="000A51D9"/>
    <w:rsid w:val="000A5B9B"/>
    <w:rsid w:val="000A5CD2"/>
    <w:rsid w:val="000A61D0"/>
    <w:rsid w:val="000A6777"/>
    <w:rsid w:val="000A6B7B"/>
    <w:rsid w:val="000A7B20"/>
    <w:rsid w:val="000B07A4"/>
    <w:rsid w:val="000B10B7"/>
    <w:rsid w:val="000B137C"/>
    <w:rsid w:val="000B161B"/>
    <w:rsid w:val="000B178A"/>
    <w:rsid w:val="000B19A1"/>
    <w:rsid w:val="000B202E"/>
    <w:rsid w:val="000B2364"/>
    <w:rsid w:val="000B295A"/>
    <w:rsid w:val="000B2CC4"/>
    <w:rsid w:val="000B2FEE"/>
    <w:rsid w:val="000B34B4"/>
    <w:rsid w:val="000B37AC"/>
    <w:rsid w:val="000B3B00"/>
    <w:rsid w:val="000B3B91"/>
    <w:rsid w:val="000B41D3"/>
    <w:rsid w:val="000B5103"/>
    <w:rsid w:val="000B5B0C"/>
    <w:rsid w:val="000B5C2A"/>
    <w:rsid w:val="000B6E74"/>
    <w:rsid w:val="000B7108"/>
    <w:rsid w:val="000B7994"/>
    <w:rsid w:val="000C0058"/>
    <w:rsid w:val="000C0527"/>
    <w:rsid w:val="000C0572"/>
    <w:rsid w:val="000C0D97"/>
    <w:rsid w:val="000C10BA"/>
    <w:rsid w:val="000C142D"/>
    <w:rsid w:val="000C15B4"/>
    <w:rsid w:val="000C1EA8"/>
    <w:rsid w:val="000C1F23"/>
    <w:rsid w:val="000C308F"/>
    <w:rsid w:val="000C357B"/>
    <w:rsid w:val="000C3821"/>
    <w:rsid w:val="000C3EBE"/>
    <w:rsid w:val="000C47EB"/>
    <w:rsid w:val="000C480D"/>
    <w:rsid w:val="000C48B3"/>
    <w:rsid w:val="000C4D4C"/>
    <w:rsid w:val="000C597E"/>
    <w:rsid w:val="000C5CAA"/>
    <w:rsid w:val="000C5D8F"/>
    <w:rsid w:val="000C62C5"/>
    <w:rsid w:val="000C6485"/>
    <w:rsid w:val="000C709A"/>
    <w:rsid w:val="000C744A"/>
    <w:rsid w:val="000D0893"/>
    <w:rsid w:val="000D0CC9"/>
    <w:rsid w:val="000D1140"/>
    <w:rsid w:val="000D14AA"/>
    <w:rsid w:val="000D1678"/>
    <w:rsid w:val="000D1CA4"/>
    <w:rsid w:val="000D289D"/>
    <w:rsid w:val="000D2A13"/>
    <w:rsid w:val="000D3209"/>
    <w:rsid w:val="000D35BB"/>
    <w:rsid w:val="000D366E"/>
    <w:rsid w:val="000D3807"/>
    <w:rsid w:val="000D3901"/>
    <w:rsid w:val="000D3E80"/>
    <w:rsid w:val="000D3FFC"/>
    <w:rsid w:val="000D424D"/>
    <w:rsid w:val="000D47AD"/>
    <w:rsid w:val="000D4A15"/>
    <w:rsid w:val="000D4AEC"/>
    <w:rsid w:val="000D4C08"/>
    <w:rsid w:val="000D56FB"/>
    <w:rsid w:val="000D67BC"/>
    <w:rsid w:val="000D741B"/>
    <w:rsid w:val="000D7420"/>
    <w:rsid w:val="000D7AF1"/>
    <w:rsid w:val="000D7B79"/>
    <w:rsid w:val="000E01B5"/>
    <w:rsid w:val="000E0A55"/>
    <w:rsid w:val="000E0B32"/>
    <w:rsid w:val="000E0ECA"/>
    <w:rsid w:val="000E13CD"/>
    <w:rsid w:val="000E13F5"/>
    <w:rsid w:val="000E16DE"/>
    <w:rsid w:val="000E23DD"/>
    <w:rsid w:val="000E2651"/>
    <w:rsid w:val="000E269F"/>
    <w:rsid w:val="000E2B41"/>
    <w:rsid w:val="000E3090"/>
    <w:rsid w:val="000E32C5"/>
    <w:rsid w:val="000E3766"/>
    <w:rsid w:val="000E388F"/>
    <w:rsid w:val="000E43CE"/>
    <w:rsid w:val="000E47A2"/>
    <w:rsid w:val="000E4B76"/>
    <w:rsid w:val="000E4CC2"/>
    <w:rsid w:val="000E521B"/>
    <w:rsid w:val="000E5223"/>
    <w:rsid w:val="000E56B1"/>
    <w:rsid w:val="000E5B0A"/>
    <w:rsid w:val="000E5ECB"/>
    <w:rsid w:val="000E6325"/>
    <w:rsid w:val="000E656B"/>
    <w:rsid w:val="000E68CE"/>
    <w:rsid w:val="000E6936"/>
    <w:rsid w:val="000E79B0"/>
    <w:rsid w:val="000F02C5"/>
    <w:rsid w:val="000F0D7D"/>
    <w:rsid w:val="000F15F6"/>
    <w:rsid w:val="000F1DA3"/>
    <w:rsid w:val="000F268F"/>
    <w:rsid w:val="000F28E9"/>
    <w:rsid w:val="000F2A72"/>
    <w:rsid w:val="000F2D77"/>
    <w:rsid w:val="000F31B3"/>
    <w:rsid w:val="000F341F"/>
    <w:rsid w:val="000F35DC"/>
    <w:rsid w:val="000F365C"/>
    <w:rsid w:val="000F41E9"/>
    <w:rsid w:val="000F46A7"/>
    <w:rsid w:val="000F488C"/>
    <w:rsid w:val="000F4937"/>
    <w:rsid w:val="000F4E59"/>
    <w:rsid w:val="000F504F"/>
    <w:rsid w:val="000F5666"/>
    <w:rsid w:val="000F5814"/>
    <w:rsid w:val="000F5921"/>
    <w:rsid w:val="000F613C"/>
    <w:rsid w:val="000F66E9"/>
    <w:rsid w:val="000F6717"/>
    <w:rsid w:val="000F73FE"/>
    <w:rsid w:val="000F7E1E"/>
    <w:rsid w:val="000F7FEE"/>
    <w:rsid w:val="0010000C"/>
    <w:rsid w:val="001005E7"/>
    <w:rsid w:val="001009F2"/>
    <w:rsid w:val="00100F64"/>
    <w:rsid w:val="0010170A"/>
    <w:rsid w:val="00101C47"/>
    <w:rsid w:val="00101E1D"/>
    <w:rsid w:val="00101FEC"/>
    <w:rsid w:val="001020C2"/>
    <w:rsid w:val="00102205"/>
    <w:rsid w:val="00102A29"/>
    <w:rsid w:val="00102A4F"/>
    <w:rsid w:val="001038CA"/>
    <w:rsid w:val="00103AD0"/>
    <w:rsid w:val="001042B2"/>
    <w:rsid w:val="00104A9D"/>
    <w:rsid w:val="00104E07"/>
    <w:rsid w:val="00105032"/>
    <w:rsid w:val="001050D9"/>
    <w:rsid w:val="001054C0"/>
    <w:rsid w:val="001054C8"/>
    <w:rsid w:val="00105DFB"/>
    <w:rsid w:val="00107077"/>
    <w:rsid w:val="00107113"/>
    <w:rsid w:val="00107EC7"/>
    <w:rsid w:val="001102A1"/>
    <w:rsid w:val="00110454"/>
    <w:rsid w:val="0011061A"/>
    <w:rsid w:val="00110892"/>
    <w:rsid w:val="00110EB8"/>
    <w:rsid w:val="0011137A"/>
    <w:rsid w:val="00111B95"/>
    <w:rsid w:val="00111C1B"/>
    <w:rsid w:val="00111CEB"/>
    <w:rsid w:val="00111DFC"/>
    <w:rsid w:val="00112016"/>
    <w:rsid w:val="0011259A"/>
    <w:rsid w:val="00112941"/>
    <w:rsid w:val="00112A7F"/>
    <w:rsid w:val="00113A63"/>
    <w:rsid w:val="00113C4F"/>
    <w:rsid w:val="001145B8"/>
    <w:rsid w:val="00114668"/>
    <w:rsid w:val="00114C70"/>
    <w:rsid w:val="00114D30"/>
    <w:rsid w:val="00114E53"/>
    <w:rsid w:val="00114E58"/>
    <w:rsid w:val="00114F5D"/>
    <w:rsid w:val="00114FAD"/>
    <w:rsid w:val="0011528C"/>
    <w:rsid w:val="00115674"/>
    <w:rsid w:val="001156C3"/>
    <w:rsid w:val="0011599A"/>
    <w:rsid w:val="00115A32"/>
    <w:rsid w:val="0011624E"/>
    <w:rsid w:val="001162C6"/>
    <w:rsid w:val="001169C0"/>
    <w:rsid w:val="00116CDC"/>
    <w:rsid w:val="00116DF7"/>
    <w:rsid w:val="00116EF7"/>
    <w:rsid w:val="00120A96"/>
    <w:rsid w:val="001210DA"/>
    <w:rsid w:val="00121405"/>
    <w:rsid w:val="00122563"/>
    <w:rsid w:val="00122649"/>
    <w:rsid w:val="00122A9C"/>
    <w:rsid w:val="00122DB4"/>
    <w:rsid w:val="00122E0F"/>
    <w:rsid w:val="00122E1A"/>
    <w:rsid w:val="00123546"/>
    <w:rsid w:val="00123930"/>
    <w:rsid w:val="00123F5A"/>
    <w:rsid w:val="001240E5"/>
    <w:rsid w:val="001240F7"/>
    <w:rsid w:val="0012469C"/>
    <w:rsid w:val="00124979"/>
    <w:rsid w:val="00125534"/>
    <w:rsid w:val="001259F7"/>
    <w:rsid w:val="00125C71"/>
    <w:rsid w:val="00125E4F"/>
    <w:rsid w:val="0012608D"/>
    <w:rsid w:val="00126119"/>
    <w:rsid w:val="001271A1"/>
    <w:rsid w:val="00127A30"/>
    <w:rsid w:val="00127DC7"/>
    <w:rsid w:val="00130469"/>
    <w:rsid w:val="00130FB7"/>
    <w:rsid w:val="0013157D"/>
    <w:rsid w:val="001317D1"/>
    <w:rsid w:val="00131C27"/>
    <w:rsid w:val="0013207F"/>
    <w:rsid w:val="00132BA5"/>
    <w:rsid w:val="0013319C"/>
    <w:rsid w:val="00133332"/>
    <w:rsid w:val="0013334D"/>
    <w:rsid w:val="00133A4E"/>
    <w:rsid w:val="00133A75"/>
    <w:rsid w:val="00133EA2"/>
    <w:rsid w:val="00134268"/>
    <w:rsid w:val="00134874"/>
    <w:rsid w:val="00134BB4"/>
    <w:rsid w:val="00134EFB"/>
    <w:rsid w:val="00134FB2"/>
    <w:rsid w:val="001354D8"/>
    <w:rsid w:val="00135720"/>
    <w:rsid w:val="00135ADF"/>
    <w:rsid w:val="00136B2E"/>
    <w:rsid w:val="00136C9A"/>
    <w:rsid w:val="00137163"/>
    <w:rsid w:val="001371EC"/>
    <w:rsid w:val="00137243"/>
    <w:rsid w:val="001400B3"/>
    <w:rsid w:val="0014031B"/>
    <w:rsid w:val="00140670"/>
    <w:rsid w:val="00141258"/>
    <w:rsid w:val="00141518"/>
    <w:rsid w:val="00141A05"/>
    <w:rsid w:val="00141B03"/>
    <w:rsid w:val="0014303F"/>
    <w:rsid w:val="001433E4"/>
    <w:rsid w:val="001439D9"/>
    <w:rsid w:val="0014402E"/>
    <w:rsid w:val="00144779"/>
    <w:rsid w:val="00144857"/>
    <w:rsid w:val="00144CA5"/>
    <w:rsid w:val="00145D85"/>
    <w:rsid w:val="00146675"/>
    <w:rsid w:val="00147834"/>
    <w:rsid w:val="00147968"/>
    <w:rsid w:val="00150269"/>
    <w:rsid w:val="001502D7"/>
    <w:rsid w:val="001502FD"/>
    <w:rsid w:val="00150CDA"/>
    <w:rsid w:val="0015133A"/>
    <w:rsid w:val="001516AB"/>
    <w:rsid w:val="0015240E"/>
    <w:rsid w:val="0015248B"/>
    <w:rsid w:val="00152E50"/>
    <w:rsid w:val="00152F84"/>
    <w:rsid w:val="001534AA"/>
    <w:rsid w:val="0015393A"/>
    <w:rsid w:val="00153A4A"/>
    <w:rsid w:val="00153ACC"/>
    <w:rsid w:val="001540A2"/>
    <w:rsid w:val="0015432E"/>
    <w:rsid w:val="00154356"/>
    <w:rsid w:val="001543CF"/>
    <w:rsid w:val="0015445B"/>
    <w:rsid w:val="00154B88"/>
    <w:rsid w:val="00154F49"/>
    <w:rsid w:val="001550E7"/>
    <w:rsid w:val="001553F9"/>
    <w:rsid w:val="00155441"/>
    <w:rsid w:val="00155933"/>
    <w:rsid w:val="001559C4"/>
    <w:rsid w:val="001572FB"/>
    <w:rsid w:val="001575FA"/>
    <w:rsid w:val="0016022E"/>
    <w:rsid w:val="001606AC"/>
    <w:rsid w:val="00160BE4"/>
    <w:rsid w:val="00160EA5"/>
    <w:rsid w:val="00161667"/>
    <w:rsid w:val="00161B4C"/>
    <w:rsid w:val="0016218A"/>
    <w:rsid w:val="00162595"/>
    <w:rsid w:val="0016278D"/>
    <w:rsid w:val="00162A24"/>
    <w:rsid w:val="00162B14"/>
    <w:rsid w:val="00162E7A"/>
    <w:rsid w:val="001634E5"/>
    <w:rsid w:val="001638F2"/>
    <w:rsid w:val="0016554E"/>
    <w:rsid w:val="00165C50"/>
    <w:rsid w:val="00165DDC"/>
    <w:rsid w:val="00166B0D"/>
    <w:rsid w:val="00166F5F"/>
    <w:rsid w:val="001670EC"/>
    <w:rsid w:val="0016744C"/>
    <w:rsid w:val="00167B7B"/>
    <w:rsid w:val="00167BB0"/>
    <w:rsid w:val="00170623"/>
    <w:rsid w:val="00170914"/>
    <w:rsid w:val="00170937"/>
    <w:rsid w:val="00170BAF"/>
    <w:rsid w:val="00170E34"/>
    <w:rsid w:val="001712F7"/>
    <w:rsid w:val="00171F31"/>
    <w:rsid w:val="00172442"/>
    <w:rsid w:val="001729A9"/>
    <w:rsid w:val="00172ADF"/>
    <w:rsid w:val="00172DF7"/>
    <w:rsid w:val="0017384B"/>
    <w:rsid w:val="00173A4E"/>
    <w:rsid w:val="00173A7C"/>
    <w:rsid w:val="001750AF"/>
    <w:rsid w:val="00175487"/>
    <w:rsid w:val="00175949"/>
    <w:rsid w:val="00176B1A"/>
    <w:rsid w:val="00176C11"/>
    <w:rsid w:val="00176D58"/>
    <w:rsid w:val="00176E1D"/>
    <w:rsid w:val="0017701F"/>
    <w:rsid w:val="001772FC"/>
    <w:rsid w:val="00177377"/>
    <w:rsid w:val="001776F4"/>
    <w:rsid w:val="00177AE3"/>
    <w:rsid w:val="00180043"/>
    <w:rsid w:val="00180632"/>
    <w:rsid w:val="00180717"/>
    <w:rsid w:val="00180B25"/>
    <w:rsid w:val="00181113"/>
    <w:rsid w:val="00181D43"/>
    <w:rsid w:val="00181FC0"/>
    <w:rsid w:val="00182138"/>
    <w:rsid w:val="0018265A"/>
    <w:rsid w:val="001831A6"/>
    <w:rsid w:val="0018371A"/>
    <w:rsid w:val="001840E0"/>
    <w:rsid w:val="001844A0"/>
    <w:rsid w:val="001844E3"/>
    <w:rsid w:val="00184AC4"/>
    <w:rsid w:val="001858F8"/>
    <w:rsid w:val="00185C73"/>
    <w:rsid w:val="00185CE0"/>
    <w:rsid w:val="00185F82"/>
    <w:rsid w:val="0018757F"/>
    <w:rsid w:val="00187B12"/>
    <w:rsid w:val="00187F3C"/>
    <w:rsid w:val="00187F7F"/>
    <w:rsid w:val="001900B1"/>
    <w:rsid w:val="00190103"/>
    <w:rsid w:val="00190360"/>
    <w:rsid w:val="001907FA"/>
    <w:rsid w:val="00190AF0"/>
    <w:rsid w:val="00190C03"/>
    <w:rsid w:val="00191462"/>
    <w:rsid w:val="00191C7F"/>
    <w:rsid w:val="00191CDA"/>
    <w:rsid w:val="00191FF9"/>
    <w:rsid w:val="001922C2"/>
    <w:rsid w:val="0019247F"/>
    <w:rsid w:val="001928A0"/>
    <w:rsid w:val="00192C17"/>
    <w:rsid w:val="00192DA2"/>
    <w:rsid w:val="001937BE"/>
    <w:rsid w:val="00193F42"/>
    <w:rsid w:val="0019476A"/>
    <w:rsid w:val="00194850"/>
    <w:rsid w:val="00194BF1"/>
    <w:rsid w:val="00194DE6"/>
    <w:rsid w:val="00195506"/>
    <w:rsid w:val="001955D9"/>
    <w:rsid w:val="00195D3E"/>
    <w:rsid w:val="00195DDB"/>
    <w:rsid w:val="00195E65"/>
    <w:rsid w:val="001961C5"/>
    <w:rsid w:val="00196246"/>
    <w:rsid w:val="001967A8"/>
    <w:rsid w:val="001969CE"/>
    <w:rsid w:val="00196C5E"/>
    <w:rsid w:val="00196D74"/>
    <w:rsid w:val="00196E03"/>
    <w:rsid w:val="001973C2"/>
    <w:rsid w:val="001978AE"/>
    <w:rsid w:val="00197A0E"/>
    <w:rsid w:val="00197FD7"/>
    <w:rsid w:val="001A0017"/>
    <w:rsid w:val="001A07D5"/>
    <w:rsid w:val="001A09AD"/>
    <w:rsid w:val="001A0CD0"/>
    <w:rsid w:val="001A1086"/>
    <w:rsid w:val="001A1287"/>
    <w:rsid w:val="001A1602"/>
    <w:rsid w:val="001A1634"/>
    <w:rsid w:val="001A1739"/>
    <w:rsid w:val="001A211B"/>
    <w:rsid w:val="001A368A"/>
    <w:rsid w:val="001A48F1"/>
    <w:rsid w:val="001A4A2F"/>
    <w:rsid w:val="001A4BB8"/>
    <w:rsid w:val="001A5474"/>
    <w:rsid w:val="001A5B0B"/>
    <w:rsid w:val="001A5DBB"/>
    <w:rsid w:val="001A643D"/>
    <w:rsid w:val="001A649C"/>
    <w:rsid w:val="001A681E"/>
    <w:rsid w:val="001A7672"/>
    <w:rsid w:val="001A7B36"/>
    <w:rsid w:val="001B00B6"/>
    <w:rsid w:val="001B00E8"/>
    <w:rsid w:val="001B0918"/>
    <w:rsid w:val="001B0ADF"/>
    <w:rsid w:val="001B0E3B"/>
    <w:rsid w:val="001B183E"/>
    <w:rsid w:val="001B1B37"/>
    <w:rsid w:val="001B1DE1"/>
    <w:rsid w:val="001B2372"/>
    <w:rsid w:val="001B26C2"/>
    <w:rsid w:val="001B2A65"/>
    <w:rsid w:val="001B308D"/>
    <w:rsid w:val="001B3662"/>
    <w:rsid w:val="001B48BD"/>
    <w:rsid w:val="001B4E54"/>
    <w:rsid w:val="001B4F6B"/>
    <w:rsid w:val="001B5251"/>
    <w:rsid w:val="001B6249"/>
    <w:rsid w:val="001B7DD7"/>
    <w:rsid w:val="001C0C2B"/>
    <w:rsid w:val="001C1436"/>
    <w:rsid w:val="001C18F2"/>
    <w:rsid w:val="001C1ABB"/>
    <w:rsid w:val="001C1B87"/>
    <w:rsid w:val="001C22C2"/>
    <w:rsid w:val="001C283A"/>
    <w:rsid w:val="001C3236"/>
    <w:rsid w:val="001C421B"/>
    <w:rsid w:val="001C45EF"/>
    <w:rsid w:val="001C5173"/>
    <w:rsid w:val="001C532D"/>
    <w:rsid w:val="001C54EA"/>
    <w:rsid w:val="001C6775"/>
    <w:rsid w:val="001C6782"/>
    <w:rsid w:val="001C70C1"/>
    <w:rsid w:val="001C76FF"/>
    <w:rsid w:val="001C77CD"/>
    <w:rsid w:val="001C7BC2"/>
    <w:rsid w:val="001C7F92"/>
    <w:rsid w:val="001D1E27"/>
    <w:rsid w:val="001D28B4"/>
    <w:rsid w:val="001D2BCC"/>
    <w:rsid w:val="001D2D5C"/>
    <w:rsid w:val="001D3165"/>
    <w:rsid w:val="001D35D8"/>
    <w:rsid w:val="001D3BFC"/>
    <w:rsid w:val="001D41D4"/>
    <w:rsid w:val="001D4783"/>
    <w:rsid w:val="001D4FDC"/>
    <w:rsid w:val="001D53EA"/>
    <w:rsid w:val="001D58CE"/>
    <w:rsid w:val="001D5C71"/>
    <w:rsid w:val="001D5FE6"/>
    <w:rsid w:val="001D62EB"/>
    <w:rsid w:val="001D6458"/>
    <w:rsid w:val="001D65DD"/>
    <w:rsid w:val="001D745F"/>
    <w:rsid w:val="001D77B6"/>
    <w:rsid w:val="001D7CC8"/>
    <w:rsid w:val="001E0529"/>
    <w:rsid w:val="001E06C6"/>
    <w:rsid w:val="001E0871"/>
    <w:rsid w:val="001E105B"/>
    <w:rsid w:val="001E12C7"/>
    <w:rsid w:val="001E1D73"/>
    <w:rsid w:val="001E1EC7"/>
    <w:rsid w:val="001E20B2"/>
    <w:rsid w:val="001E20E1"/>
    <w:rsid w:val="001E2ABB"/>
    <w:rsid w:val="001E2B41"/>
    <w:rsid w:val="001E2EAE"/>
    <w:rsid w:val="001E30C8"/>
    <w:rsid w:val="001E3888"/>
    <w:rsid w:val="001E4123"/>
    <w:rsid w:val="001E43F8"/>
    <w:rsid w:val="001E4B45"/>
    <w:rsid w:val="001E4FEA"/>
    <w:rsid w:val="001E51E2"/>
    <w:rsid w:val="001E5571"/>
    <w:rsid w:val="001E5856"/>
    <w:rsid w:val="001E5978"/>
    <w:rsid w:val="001E60EF"/>
    <w:rsid w:val="001E6186"/>
    <w:rsid w:val="001E6295"/>
    <w:rsid w:val="001E65AE"/>
    <w:rsid w:val="001E6728"/>
    <w:rsid w:val="001E73C3"/>
    <w:rsid w:val="001E74A0"/>
    <w:rsid w:val="001E7669"/>
    <w:rsid w:val="001E7688"/>
    <w:rsid w:val="001E7957"/>
    <w:rsid w:val="001E7E13"/>
    <w:rsid w:val="001E7F66"/>
    <w:rsid w:val="001F03C5"/>
    <w:rsid w:val="001F08BD"/>
    <w:rsid w:val="001F1376"/>
    <w:rsid w:val="001F17F6"/>
    <w:rsid w:val="001F18FB"/>
    <w:rsid w:val="001F2D5B"/>
    <w:rsid w:val="001F3BF4"/>
    <w:rsid w:val="001F41B1"/>
    <w:rsid w:val="001F431D"/>
    <w:rsid w:val="001F4772"/>
    <w:rsid w:val="001F4C86"/>
    <w:rsid w:val="001F66BE"/>
    <w:rsid w:val="001F69F0"/>
    <w:rsid w:val="001F6E5A"/>
    <w:rsid w:val="001F717E"/>
    <w:rsid w:val="001F78A9"/>
    <w:rsid w:val="002003A5"/>
    <w:rsid w:val="002008F9"/>
    <w:rsid w:val="0020162A"/>
    <w:rsid w:val="0020227E"/>
    <w:rsid w:val="00202AA7"/>
    <w:rsid w:val="00203648"/>
    <w:rsid w:val="0020367A"/>
    <w:rsid w:val="00203688"/>
    <w:rsid w:val="00203C60"/>
    <w:rsid w:val="00203E70"/>
    <w:rsid w:val="00204391"/>
    <w:rsid w:val="002046A0"/>
    <w:rsid w:val="00204FAB"/>
    <w:rsid w:val="00205109"/>
    <w:rsid w:val="00205B22"/>
    <w:rsid w:val="0020639C"/>
    <w:rsid w:val="002065F9"/>
    <w:rsid w:val="00206D63"/>
    <w:rsid w:val="00206E20"/>
    <w:rsid w:val="00207217"/>
    <w:rsid w:val="00207B92"/>
    <w:rsid w:val="002107F0"/>
    <w:rsid w:val="00210939"/>
    <w:rsid w:val="00210E98"/>
    <w:rsid w:val="00211ACA"/>
    <w:rsid w:val="00212889"/>
    <w:rsid w:val="00212963"/>
    <w:rsid w:val="00212A3A"/>
    <w:rsid w:val="00212D75"/>
    <w:rsid w:val="00213816"/>
    <w:rsid w:val="0021385C"/>
    <w:rsid w:val="00214568"/>
    <w:rsid w:val="00214B88"/>
    <w:rsid w:val="00214D82"/>
    <w:rsid w:val="00215553"/>
    <w:rsid w:val="00215E78"/>
    <w:rsid w:val="0021679C"/>
    <w:rsid w:val="002167C5"/>
    <w:rsid w:val="00216EA0"/>
    <w:rsid w:val="00216F10"/>
    <w:rsid w:val="00216F27"/>
    <w:rsid w:val="00217676"/>
    <w:rsid w:val="0021796F"/>
    <w:rsid w:val="00220317"/>
    <w:rsid w:val="00220778"/>
    <w:rsid w:val="00220BB3"/>
    <w:rsid w:val="00220E51"/>
    <w:rsid w:val="00221B5F"/>
    <w:rsid w:val="00221ECF"/>
    <w:rsid w:val="00222EF6"/>
    <w:rsid w:val="0022343B"/>
    <w:rsid w:val="002237E1"/>
    <w:rsid w:val="00223A5D"/>
    <w:rsid w:val="00223E19"/>
    <w:rsid w:val="0022430B"/>
    <w:rsid w:val="002243B6"/>
    <w:rsid w:val="002248F4"/>
    <w:rsid w:val="00224A29"/>
    <w:rsid w:val="00224A39"/>
    <w:rsid w:val="00224BC6"/>
    <w:rsid w:val="00225773"/>
    <w:rsid w:val="00225F80"/>
    <w:rsid w:val="0022645C"/>
    <w:rsid w:val="0022738D"/>
    <w:rsid w:val="00227492"/>
    <w:rsid w:val="0022752F"/>
    <w:rsid w:val="00227A2A"/>
    <w:rsid w:val="0023008C"/>
    <w:rsid w:val="00230207"/>
    <w:rsid w:val="00230EF8"/>
    <w:rsid w:val="00231BD7"/>
    <w:rsid w:val="00231C67"/>
    <w:rsid w:val="00231C89"/>
    <w:rsid w:val="00232340"/>
    <w:rsid w:val="00232CDF"/>
    <w:rsid w:val="00232D6A"/>
    <w:rsid w:val="0023307C"/>
    <w:rsid w:val="00233427"/>
    <w:rsid w:val="00233CE1"/>
    <w:rsid w:val="00233FBE"/>
    <w:rsid w:val="0023498C"/>
    <w:rsid w:val="00234BB3"/>
    <w:rsid w:val="00235DED"/>
    <w:rsid w:val="00235F31"/>
    <w:rsid w:val="0023604D"/>
    <w:rsid w:val="002365C0"/>
    <w:rsid w:val="00236CAD"/>
    <w:rsid w:val="00236D93"/>
    <w:rsid w:val="0023700B"/>
    <w:rsid w:val="0023732D"/>
    <w:rsid w:val="00237955"/>
    <w:rsid w:val="00237DBC"/>
    <w:rsid w:val="00240026"/>
    <w:rsid w:val="0024035A"/>
    <w:rsid w:val="00240680"/>
    <w:rsid w:val="00240758"/>
    <w:rsid w:val="002409C7"/>
    <w:rsid w:val="00240A33"/>
    <w:rsid w:val="00240BA0"/>
    <w:rsid w:val="00240C6D"/>
    <w:rsid w:val="0024135F"/>
    <w:rsid w:val="002417D9"/>
    <w:rsid w:val="002417FD"/>
    <w:rsid w:val="00241927"/>
    <w:rsid w:val="00241B11"/>
    <w:rsid w:val="00241F70"/>
    <w:rsid w:val="00241FD8"/>
    <w:rsid w:val="00242593"/>
    <w:rsid w:val="0024299B"/>
    <w:rsid w:val="002429D1"/>
    <w:rsid w:val="0024322D"/>
    <w:rsid w:val="00243510"/>
    <w:rsid w:val="00243B66"/>
    <w:rsid w:val="00243ED1"/>
    <w:rsid w:val="00244119"/>
    <w:rsid w:val="00244523"/>
    <w:rsid w:val="002445EA"/>
    <w:rsid w:val="00244D5D"/>
    <w:rsid w:val="00244EE5"/>
    <w:rsid w:val="002456E0"/>
    <w:rsid w:val="00245A26"/>
    <w:rsid w:val="002464E4"/>
    <w:rsid w:val="00246E4F"/>
    <w:rsid w:val="00247645"/>
    <w:rsid w:val="00250B0F"/>
    <w:rsid w:val="00250DDB"/>
    <w:rsid w:val="00250E4B"/>
    <w:rsid w:val="002514E2"/>
    <w:rsid w:val="00251507"/>
    <w:rsid w:val="00251800"/>
    <w:rsid w:val="00251869"/>
    <w:rsid w:val="00251AF9"/>
    <w:rsid w:val="0025260F"/>
    <w:rsid w:val="00253A63"/>
    <w:rsid w:val="002546BF"/>
    <w:rsid w:val="00254D47"/>
    <w:rsid w:val="0025562C"/>
    <w:rsid w:val="002557BA"/>
    <w:rsid w:val="00255C52"/>
    <w:rsid w:val="00255CCD"/>
    <w:rsid w:val="00255FF3"/>
    <w:rsid w:val="00256743"/>
    <w:rsid w:val="00256AA7"/>
    <w:rsid w:val="00256CB9"/>
    <w:rsid w:val="002570E3"/>
    <w:rsid w:val="0025782B"/>
    <w:rsid w:val="00257D4D"/>
    <w:rsid w:val="00257EC4"/>
    <w:rsid w:val="00257F64"/>
    <w:rsid w:val="00260A45"/>
    <w:rsid w:val="00260DB7"/>
    <w:rsid w:val="00261166"/>
    <w:rsid w:val="00261896"/>
    <w:rsid w:val="002618DA"/>
    <w:rsid w:val="00261956"/>
    <w:rsid w:val="00261E2D"/>
    <w:rsid w:val="002620AD"/>
    <w:rsid w:val="0026218F"/>
    <w:rsid w:val="002628BE"/>
    <w:rsid w:val="002628C9"/>
    <w:rsid w:val="00262D7B"/>
    <w:rsid w:val="00263447"/>
    <w:rsid w:val="002640CA"/>
    <w:rsid w:val="0026426A"/>
    <w:rsid w:val="0026479C"/>
    <w:rsid w:val="00264E73"/>
    <w:rsid w:val="0026520B"/>
    <w:rsid w:val="00265619"/>
    <w:rsid w:val="00265BBB"/>
    <w:rsid w:val="002662E3"/>
    <w:rsid w:val="00266C2D"/>
    <w:rsid w:val="002676B8"/>
    <w:rsid w:val="00267927"/>
    <w:rsid w:val="00270788"/>
    <w:rsid w:val="00271382"/>
    <w:rsid w:val="00271623"/>
    <w:rsid w:val="0027167F"/>
    <w:rsid w:val="0027179C"/>
    <w:rsid w:val="00271FAA"/>
    <w:rsid w:val="00272279"/>
    <w:rsid w:val="0027233E"/>
    <w:rsid w:val="0027244A"/>
    <w:rsid w:val="00272676"/>
    <w:rsid w:val="00272A6B"/>
    <w:rsid w:val="00272B1B"/>
    <w:rsid w:val="00272E9F"/>
    <w:rsid w:val="00272F7F"/>
    <w:rsid w:val="00273018"/>
    <w:rsid w:val="0027387B"/>
    <w:rsid w:val="002739DB"/>
    <w:rsid w:val="00274390"/>
    <w:rsid w:val="0027453F"/>
    <w:rsid w:val="00274B7C"/>
    <w:rsid w:val="002758E3"/>
    <w:rsid w:val="0027590E"/>
    <w:rsid w:val="00275A10"/>
    <w:rsid w:val="00275D3E"/>
    <w:rsid w:val="0027655E"/>
    <w:rsid w:val="0027668F"/>
    <w:rsid w:val="002767DF"/>
    <w:rsid w:val="002769FB"/>
    <w:rsid w:val="00276BF9"/>
    <w:rsid w:val="00276F06"/>
    <w:rsid w:val="002770FA"/>
    <w:rsid w:val="00277217"/>
    <w:rsid w:val="0027765A"/>
    <w:rsid w:val="00280EA5"/>
    <w:rsid w:val="00280F74"/>
    <w:rsid w:val="002810CD"/>
    <w:rsid w:val="002810F3"/>
    <w:rsid w:val="0028156C"/>
    <w:rsid w:val="00281843"/>
    <w:rsid w:val="00281FA8"/>
    <w:rsid w:val="00282666"/>
    <w:rsid w:val="0028297C"/>
    <w:rsid w:val="00282D72"/>
    <w:rsid w:val="00283009"/>
    <w:rsid w:val="00283B5D"/>
    <w:rsid w:val="00284385"/>
    <w:rsid w:val="002844E9"/>
    <w:rsid w:val="00284BD1"/>
    <w:rsid w:val="00285250"/>
    <w:rsid w:val="00285466"/>
    <w:rsid w:val="002854F8"/>
    <w:rsid w:val="00285CED"/>
    <w:rsid w:val="0028655F"/>
    <w:rsid w:val="0028681B"/>
    <w:rsid w:val="00286839"/>
    <w:rsid w:val="00286FE8"/>
    <w:rsid w:val="00287043"/>
    <w:rsid w:val="00287308"/>
    <w:rsid w:val="002877EC"/>
    <w:rsid w:val="00287BAA"/>
    <w:rsid w:val="00287FD3"/>
    <w:rsid w:val="002900C7"/>
    <w:rsid w:val="00290472"/>
    <w:rsid w:val="0029052A"/>
    <w:rsid w:val="00290E9B"/>
    <w:rsid w:val="00291706"/>
    <w:rsid w:val="00291C3D"/>
    <w:rsid w:val="00291C50"/>
    <w:rsid w:val="00291CF8"/>
    <w:rsid w:val="00292936"/>
    <w:rsid w:val="0029300B"/>
    <w:rsid w:val="0029328D"/>
    <w:rsid w:val="002941FD"/>
    <w:rsid w:val="00294431"/>
    <w:rsid w:val="002945C1"/>
    <w:rsid w:val="00294EE7"/>
    <w:rsid w:val="00295536"/>
    <w:rsid w:val="00295F13"/>
    <w:rsid w:val="002961E0"/>
    <w:rsid w:val="0029631E"/>
    <w:rsid w:val="0029664C"/>
    <w:rsid w:val="00296877"/>
    <w:rsid w:val="002969D6"/>
    <w:rsid w:val="00297411"/>
    <w:rsid w:val="002974F0"/>
    <w:rsid w:val="00297720"/>
    <w:rsid w:val="00297800"/>
    <w:rsid w:val="002978F0"/>
    <w:rsid w:val="00297A3F"/>
    <w:rsid w:val="00297C71"/>
    <w:rsid w:val="002A0620"/>
    <w:rsid w:val="002A0F55"/>
    <w:rsid w:val="002A105D"/>
    <w:rsid w:val="002A1820"/>
    <w:rsid w:val="002A2668"/>
    <w:rsid w:val="002A2895"/>
    <w:rsid w:val="002A2977"/>
    <w:rsid w:val="002A3066"/>
    <w:rsid w:val="002A310A"/>
    <w:rsid w:val="002A3FA8"/>
    <w:rsid w:val="002A3FE2"/>
    <w:rsid w:val="002A4076"/>
    <w:rsid w:val="002A40E6"/>
    <w:rsid w:val="002A411C"/>
    <w:rsid w:val="002A42ED"/>
    <w:rsid w:val="002A43AE"/>
    <w:rsid w:val="002A4DEC"/>
    <w:rsid w:val="002A5A1B"/>
    <w:rsid w:val="002A5FD9"/>
    <w:rsid w:val="002A6418"/>
    <w:rsid w:val="002A694F"/>
    <w:rsid w:val="002A7289"/>
    <w:rsid w:val="002A7313"/>
    <w:rsid w:val="002A7EB5"/>
    <w:rsid w:val="002B0402"/>
    <w:rsid w:val="002B101B"/>
    <w:rsid w:val="002B157E"/>
    <w:rsid w:val="002B1D82"/>
    <w:rsid w:val="002B1E7C"/>
    <w:rsid w:val="002B1E8C"/>
    <w:rsid w:val="002B304E"/>
    <w:rsid w:val="002B32D9"/>
    <w:rsid w:val="002B4481"/>
    <w:rsid w:val="002B4B90"/>
    <w:rsid w:val="002B5A12"/>
    <w:rsid w:val="002B6349"/>
    <w:rsid w:val="002B71A0"/>
    <w:rsid w:val="002B71EB"/>
    <w:rsid w:val="002B7603"/>
    <w:rsid w:val="002B769D"/>
    <w:rsid w:val="002B7899"/>
    <w:rsid w:val="002C0182"/>
    <w:rsid w:val="002C05A2"/>
    <w:rsid w:val="002C074B"/>
    <w:rsid w:val="002C09EC"/>
    <w:rsid w:val="002C14EA"/>
    <w:rsid w:val="002C1762"/>
    <w:rsid w:val="002C1A05"/>
    <w:rsid w:val="002C1A5C"/>
    <w:rsid w:val="002C2433"/>
    <w:rsid w:val="002C2B6E"/>
    <w:rsid w:val="002C2DD5"/>
    <w:rsid w:val="002C317B"/>
    <w:rsid w:val="002C40B7"/>
    <w:rsid w:val="002C4DEE"/>
    <w:rsid w:val="002C5149"/>
    <w:rsid w:val="002C51EF"/>
    <w:rsid w:val="002C51FE"/>
    <w:rsid w:val="002C56E7"/>
    <w:rsid w:val="002C59E2"/>
    <w:rsid w:val="002C6697"/>
    <w:rsid w:val="002C6895"/>
    <w:rsid w:val="002C6E09"/>
    <w:rsid w:val="002C7CC2"/>
    <w:rsid w:val="002D00C3"/>
    <w:rsid w:val="002D03C8"/>
    <w:rsid w:val="002D0438"/>
    <w:rsid w:val="002D1E6A"/>
    <w:rsid w:val="002D20D2"/>
    <w:rsid w:val="002D2470"/>
    <w:rsid w:val="002D2575"/>
    <w:rsid w:val="002D28A1"/>
    <w:rsid w:val="002D2BB6"/>
    <w:rsid w:val="002D4861"/>
    <w:rsid w:val="002D48AF"/>
    <w:rsid w:val="002D4A68"/>
    <w:rsid w:val="002D4D47"/>
    <w:rsid w:val="002D55B3"/>
    <w:rsid w:val="002D5CE4"/>
    <w:rsid w:val="002D5D74"/>
    <w:rsid w:val="002D606A"/>
    <w:rsid w:val="002D6120"/>
    <w:rsid w:val="002D6C81"/>
    <w:rsid w:val="002D70D3"/>
    <w:rsid w:val="002D7329"/>
    <w:rsid w:val="002D7633"/>
    <w:rsid w:val="002D769E"/>
    <w:rsid w:val="002D7EFE"/>
    <w:rsid w:val="002E0D3F"/>
    <w:rsid w:val="002E15C9"/>
    <w:rsid w:val="002E161D"/>
    <w:rsid w:val="002E19DB"/>
    <w:rsid w:val="002E1A2F"/>
    <w:rsid w:val="002E1B9A"/>
    <w:rsid w:val="002E1C97"/>
    <w:rsid w:val="002E2689"/>
    <w:rsid w:val="002E2A46"/>
    <w:rsid w:val="002E2CBE"/>
    <w:rsid w:val="002E2F66"/>
    <w:rsid w:val="002E4284"/>
    <w:rsid w:val="002E4584"/>
    <w:rsid w:val="002E4965"/>
    <w:rsid w:val="002E4AE4"/>
    <w:rsid w:val="002E4B8C"/>
    <w:rsid w:val="002E4D26"/>
    <w:rsid w:val="002E4EDD"/>
    <w:rsid w:val="002E5259"/>
    <w:rsid w:val="002E52B2"/>
    <w:rsid w:val="002E5537"/>
    <w:rsid w:val="002E5650"/>
    <w:rsid w:val="002E56D0"/>
    <w:rsid w:val="002E597F"/>
    <w:rsid w:val="002E5CEE"/>
    <w:rsid w:val="002E60F2"/>
    <w:rsid w:val="002E65E8"/>
    <w:rsid w:val="002E6DE2"/>
    <w:rsid w:val="002E6F79"/>
    <w:rsid w:val="002E7B84"/>
    <w:rsid w:val="002F0204"/>
    <w:rsid w:val="002F052D"/>
    <w:rsid w:val="002F08CC"/>
    <w:rsid w:val="002F0A21"/>
    <w:rsid w:val="002F0C6F"/>
    <w:rsid w:val="002F1145"/>
    <w:rsid w:val="002F12D3"/>
    <w:rsid w:val="002F169D"/>
    <w:rsid w:val="002F1FBE"/>
    <w:rsid w:val="002F25C6"/>
    <w:rsid w:val="002F263F"/>
    <w:rsid w:val="002F26F7"/>
    <w:rsid w:val="002F2FAF"/>
    <w:rsid w:val="002F34E9"/>
    <w:rsid w:val="002F39F1"/>
    <w:rsid w:val="002F39FC"/>
    <w:rsid w:val="002F41A9"/>
    <w:rsid w:val="002F421C"/>
    <w:rsid w:val="002F4ADB"/>
    <w:rsid w:val="002F4BDD"/>
    <w:rsid w:val="002F508F"/>
    <w:rsid w:val="002F5CDE"/>
    <w:rsid w:val="002F5FBE"/>
    <w:rsid w:val="002F725C"/>
    <w:rsid w:val="002F7AF9"/>
    <w:rsid w:val="0030122E"/>
    <w:rsid w:val="003013C8"/>
    <w:rsid w:val="00301694"/>
    <w:rsid w:val="00301823"/>
    <w:rsid w:val="00301C72"/>
    <w:rsid w:val="00301E9C"/>
    <w:rsid w:val="00301F6B"/>
    <w:rsid w:val="003021AE"/>
    <w:rsid w:val="003023EC"/>
    <w:rsid w:val="00302BB8"/>
    <w:rsid w:val="00303268"/>
    <w:rsid w:val="00303475"/>
    <w:rsid w:val="003046FD"/>
    <w:rsid w:val="00304755"/>
    <w:rsid w:val="003047F1"/>
    <w:rsid w:val="00304AE4"/>
    <w:rsid w:val="00304C38"/>
    <w:rsid w:val="00305761"/>
    <w:rsid w:val="00305A34"/>
    <w:rsid w:val="00305A3F"/>
    <w:rsid w:val="00305AD8"/>
    <w:rsid w:val="00305EBB"/>
    <w:rsid w:val="0030602F"/>
    <w:rsid w:val="00307288"/>
    <w:rsid w:val="003077CF"/>
    <w:rsid w:val="003102C9"/>
    <w:rsid w:val="00310B06"/>
    <w:rsid w:val="00310C4A"/>
    <w:rsid w:val="00310D25"/>
    <w:rsid w:val="0031134B"/>
    <w:rsid w:val="00311438"/>
    <w:rsid w:val="003117A9"/>
    <w:rsid w:val="00311934"/>
    <w:rsid w:val="0031196C"/>
    <w:rsid w:val="003122D0"/>
    <w:rsid w:val="0031239A"/>
    <w:rsid w:val="003125AD"/>
    <w:rsid w:val="003127AF"/>
    <w:rsid w:val="00313203"/>
    <w:rsid w:val="003134BF"/>
    <w:rsid w:val="003135D6"/>
    <w:rsid w:val="00314A5F"/>
    <w:rsid w:val="00314A7E"/>
    <w:rsid w:val="003154F4"/>
    <w:rsid w:val="0031561F"/>
    <w:rsid w:val="00315A68"/>
    <w:rsid w:val="00316510"/>
    <w:rsid w:val="0031676D"/>
    <w:rsid w:val="0031689E"/>
    <w:rsid w:val="003168CC"/>
    <w:rsid w:val="0031706F"/>
    <w:rsid w:val="003173D1"/>
    <w:rsid w:val="0031760A"/>
    <w:rsid w:val="0031774C"/>
    <w:rsid w:val="00317ADB"/>
    <w:rsid w:val="00317D4C"/>
    <w:rsid w:val="003203BA"/>
    <w:rsid w:val="00320EBF"/>
    <w:rsid w:val="00321086"/>
    <w:rsid w:val="00321E5E"/>
    <w:rsid w:val="00321EF7"/>
    <w:rsid w:val="00322067"/>
    <w:rsid w:val="00322608"/>
    <w:rsid w:val="00322872"/>
    <w:rsid w:val="00323127"/>
    <w:rsid w:val="003231A0"/>
    <w:rsid w:val="00323C09"/>
    <w:rsid w:val="003242C9"/>
    <w:rsid w:val="003243A5"/>
    <w:rsid w:val="0032462C"/>
    <w:rsid w:val="0032471F"/>
    <w:rsid w:val="00324AAD"/>
    <w:rsid w:val="00324C91"/>
    <w:rsid w:val="00325B81"/>
    <w:rsid w:val="00325BCC"/>
    <w:rsid w:val="00325FBC"/>
    <w:rsid w:val="003262F7"/>
    <w:rsid w:val="003265DC"/>
    <w:rsid w:val="003267E1"/>
    <w:rsid w:val="00326898"/>
    <w:rsid w:val="003269DC"/>
    <w:rsid w:val="00326CC9"/>
    <w:rsid w:val="003270BF"/>
    <w:rsid w:val="003272B9"/>
    <w:rsid w:val="00327AC0"/>
    <w:rsid w:val="00327C37"/>
    <w:rsid w:val="0033015A"/>
    <w:rsid w:val="003302F9"/>
    <w:rsid w:val="00330C51"/>
    <w:rsid w:val="00330CC7"/>
    <w:rsid w:val="00330E41"/>
    <w:rsid w:val="00332130"/>
    <w:rsid w:val="00332230"/>
    <w:rsid w:val="0033249A"/>
    <w:rsid w:val="00332610"/>
    <w:rsid w:val="00332C1F"/>
    <w:rsid w:val="003334CE"/>
    <w:rsid w:val="003338F6"/>
    <w:rsid w:val="00333991"/>
    <w:rsid w:val="003339E0"/>
    <w:rsid w:val="00333AD7"/>
    <w:rsid w:val="00333CFF"/>
    <w:rsid w:val="00333FAF"/>
    <w:rsid w:val="00334064"/>
    <w:rsid w:val="00334086"/>
    <w:rsid w:val="003345E5"/>
    <w:rsid w:val="00334B2C"/>
    <w:rsid w:val="00334FFB"/>
    <w:rsid w:val="00335501"/>
    <w:rsid w:val="00335A6B"/>
    <w:rsid w:val="00335DD7"/>
    <w:rsid w:val="00335EA0"/>
    <w:rsid w:val="00336607"/>
    <w:rsid w:val="00336AB9"/>
    <w:rsid w:val="00336D9C"/>
    <w:rsid w:val="0033700B"/>
    <w:rsid w:val="003371B4"/>
    <w:rsid w:val="003375BC"/>
    <w:rsid w:val="00337732"/>
    <w:rsid w:val="00337D3D"/>
    <w:rsid w:val="00340D3D"/>
    <w:rsid w:val="003410AC"/>
    <w:rsid w:val="0034169F"/>
    <w:rsid w:val="00341D84"/>
    <w:rsid w:val="003421C4"/>
    <w:rsid w:val="00343191"/>
    <w:rsid w:val="0034387C"/>
    <w:rsid w:val="00343EC8"/>
    <w:rsid w:val="0034480F"/>
    <w:rsid w:val="00344A13"/>
    <w:rsid w:val="003452CD"/>
    <w:rsid w:val="003453BA"/>
    <w:rsid w:val="003455B2"/>
    <w:rsid w:val="00345FD2"/>
    <w:rsid w:val="0034637A"/>
    <w:rsid w:val="0034699C"/>
    <w:rsid w:val="00346BD2"/>
    <w:rsid w:val="00347E68"/>
    <w:rsid w:val="00350375"/>
    <w:rsid w:val="003503F3"/>
    <w:rsid w:val="00350576"/>
    <w:rsid w:val="0035084C"/>
    <w:rsid w:val="00350D54"/>
    <w:rsid w:val="00350EA2"/>
    <w:rsid w:val="00351054"/>
    <w:rsid w:val="00352750"/>
    <w:rsid w:val="0035283E"/>
    <w:rsid w:val="003528A5"/>
    <w:rsid w:val="003528FD"/>
    <w:rsid w:val="00352CAD"/>
    <w:rsid w:val="00352CAE"/>
    <w:rsid w:val="00352E01"/>
    <w:rsid w:val="0035351E"/>
    <w:rsid w:val="003539CB"/>
    <w:rsid w:val="00353E01"/>
    <w:rsid w:val="00354820"/>
    <w:rsid w:val="0035491B"/>
    <w:rsid w:val="00354DDF"/>
    <w:rsid w:val="00355055"/>
    <w:rsid w:val="003551B0"/>
    <w:rsid w:val="003553E2"/>
    <w:rsid w:val="00355CD7"/>
    <w:rsid w:val="00355E08"/>
    <w:rsid w:val="00355EF5"/>
    <w:rsid w:val="003562BB"/>
    <w:rsid w:val="003565AC"/>
    <w:rsid w:val="00356660"/>
    <w:rsid w:val="00356828"/>
    <w:rsid w:val="00356942"/>
    <w:rsid w:val="00356E67"/>
    <w:rsid w:val="00356F8F"/>
    <w:rsid w:val="003572A5"/>
    <w:rsid w:val="003572D1"/>
    <w:rsid w:val="003573A0"/>
    <w:rsid w:val="00357E9B"/>
    <w:rsid w:val="0036028E"/>
    <w:rsid w:val="00360EAC"/>
    <w:rsid w:val="003612BB"/>
    <w:rsid w:val="003616D6"/>
    <w:rsid w:val="00361786"/>
    <w:rsid w:val="00361B6D"/>
    <w:rsid w:val="00361CF8"/>
    <w:rsid w:val="003620C1"/>
    <w:rsid w:val="003626FB"/>
    <w:rsid w:val="00363A24"/>
    <w:rsid w:val="00363E22"/>
    <w:rsid w:val="00363E95"/>
    <w:rsid w:val="00363F76"/>
    <w:rsid w:val="00363FD3"/>
    <w:rsid w:val="00364046"/>
    <w:rsid w:val="003640C2"/>
    <w:rsid w:val="00364825"/>
    <w:rsid w:val="00365F1F"/>
    <w:rsid w:val="00365FC2"/>
    <w:rsid w:val="00365FEF"/>
    <w:rsid w:val="003662C3"/>
    <w:rsid w:val="0036631E"/>
    <w:rsid w:val="003668C2"/>
    <w:rsid w:val="00366AAA"/>
    <w:rsid w:val="003673D7"/>
    <w:rsid w:val="00367F11"/>
    <w:rsid w:val="00370394"/>
    <w:rsid w:val="00370D08"/>
    <w:rsid w:val="0037276C"/>
    <w:rsid w:val="003728D1"/>
    <w:rsid w:val="00372944"/>
    <w:rsid w:val="00373667"/>
    <w:rsid w:val="00373D98"/>
    <w:rsid w:val="003743AF"/>
    <w:rsid w:val="0037464C"/>
    <w:rsid w:val="00374CA0"/>
    <w:rsid w:val="003752DF"/>
    <w:rsid w:val="003757E6"/>
    <w:rsid w:val="00375CDC"/>
    <w:rsid w:val="00375DAD"/>
    <w:rsid w:val="00375FBA"/>
    <w:rsid w:val="00375FE9"/>
    <w:rsid w:val="003768E5"/>
    <w:rsid w:val="003768E6"/>
    <w:rsid w:val="00377399"/>
    <w:rsid w:val="003777A8"/>
    <w:rsid w:val="003779FE"/>
    <w:rsid w:val="00377BD7"/>
    <w:rsid w:val="0038002F"/>
    <w:rsid w:val="00380235"/>
    <w:rsid w:val="00380E65"/>
    <w:rsid w:val="00380F2D"/>
    <w:rsid w:val="003810E5"/>
    <w:rsid w:val="003814D3"/>
    <w:rsid w:val="00381D00"/>
    <w:rsid w:val="00381E47"/>
    <w:rsid w:val="003827D5"/>
    <w:rsid w:val="0038302D"/>
    <w:rsid w:val="00383347"/>
    <w:rsid w:val="00383456"/>
    <w:rsid w:val="0038450E"/>
    <w:rsid w:val="0038469E"/>
    <w:rsid w:val="00384CE5"/>
    <w:rsid w:val="003858E7"/>
    <w:rsid w:val="003862BA"/>
    <w:rsid w:val="003863F6"/>
    <w:rsid w:val="00386C53"/>
    <w:rsid w:val="00386D3C"/>
    <w:rsid w:val="00386D4D"/>
    <w:rsid w:val="003871E7"/>
    <w:rsid w:val="00387817"/>
    <w:rsid w:val="00387A18"/>
    <w:rsid w:val="00387A2E"/>
    <w:rsid w:val="00387A42"/>
    <w:rsid w:val="003904CF"/>
    <w:rsid w:val="003907E2"/>
    <w:rsid w:val="00390D66"/>
    <w:rsid w:val="0039100E"/>
    <w:rsid w:val="003912CD"/>
    <w:rsid w:val="0039195F"/>
    <w:rsid w:val="00391CBA"/>
    <w:rsid w:val="0039212F"/>
    <w:rsid w:val="0039215F"/>
    <w:rsid w:val="00392165"/>
    <w:rsid w:val="00392465"/>
    <w:rsid w:val="00392615"/>
    <w:rsid w:val="0039284A"/>
    <w:rsid w:val="00392877"/>
    <w:rsid w:val="00392895"/>
    <w:rsid w:val="00392A1D"/>
    <w:rsid w:val="00392E02"/>
    <w:rsid w:val="00392FA4"/>
    <w:rsid w:val="003938E3"/>
    <w:rsid w:val="00393A40"/>
    <w:rsid w:val="00393B8D"/>
    <w:rsid w:val="0039423F"/>
    <w:rsid w:val="003944BA"/>
    <w:rsid w:val="003948C1"/>
    <w:rsid w:val="00394912"/>
    <w:rsid w:val="003949ED"/>
    <w:rsid w:val="00394FC0"/>
    <w:rsid w:val="003953A6"/>
    <w:rsid w:val="00395B55"/>
    <w:rsid w:val="00396264"/>
    <w:rsid w:val="003962DF"/>
    <w:rsid w:val="003965F4"/>
    <w:rsid w:val="00396AD4"/>
    <w:rsid w:val="00397250"/>
    <w:rsid w:val="00397B9B"/>
    <w:rsid w:val="003A0018"/>
    <w:rsid w:val="003A00E5"/>
    <w:rsid w:val="003A03D1"/>
    <w:rsid w:val="003A0637"/>
    <w:rsid w:val="003A0F36"/>
    <w:rsid w:val="003A1DB1"/>
    <w:rsid w:val="003A2415"/>
    <w:rsid w:val="003A2A60"/>
    <w:rsid w:val="003A2B57"/>
    <w:rsid w:val="003A2F8C"/>
    <w:rsid w:val="003A32DF"/>
    <w:rsid w:val="003A388E"/>
    <w:rsid w:val="003A4400"/>
    <w:rsid w:val="003A488D"/>
    <w:rsid w:val="003A5242"/>
    <w:rsid w:val="003A55B4"/>
    <w:rsid w:val="003A58DC"/>
    <w:rsid w:val="003A5948"/>
    <w:rsid w:val="003A5C80"/>
    <w:rsid w:val="003A5DB7"/>
    <w:rsid w:val="003A5F37"/>
    <w:rsid w:val="003A669B"/>
    <w:rsid w:val="003A74AB"/>
    <w:rsid w:val="003A7E4A"/>
    <w:rsid w:val="003B02E3"/>
    <w:rsid w:val="003B03BB"/>
    <w:rsid w:val="003B1254"/>
    <w:rsid w:val="003B14E5"/>
    <w:rsid w:val="003B1AAA"/>
    <w:rsid w:val="003B1AAD"/>
    <w:rsid w:val="003B20B7"/>
    <w:rsid w:val="003B2428"/>
    <w:rsid w:val="003B24FF"/>
    <w:rsid w:val="003B25D6"/>
    <w:rsid w:val="003B25E9"/>
    <w:rsid w:val="003B2B6A"/>
    <w:rsid w:val="003B2CAE"/>
    <w:rsid w:val="003B307E"/>
    <w:rsid w:val="003B32A4"/>
    <w:rsid w:val="003B380E"/>
    <w:rsid w:val="003B38D1"/>
    <w:rsid w:val="003B3A73"/>
    <w:rsid w:val="003B3F7D"/>
    <w:rsid w:val="003B47EF"/>
    <w:rsid w:val="003B5855"/>
    <w:rsid w:val="003B5B93"/>
    <w:rsid w:val="003B5E63"/>
    <w:rsid w:val="003B61F4"/>
    <w:rsid w:val="003B6308"/>
    <w:rsid w:val="003B6367"/>
    <w:rsid w:val="003B6926"/>
    <w:rsid w:val="003B6D9C"/>
    <w:rsid w:val="003B741E"/>
    <w:rsid w:val="003B7574"/>
    <w:rsid w:val="003B7B69"/>
    <w:rsid w:val="003C00AA"/>
    <w:rsid w:val="003C0727"/>
    <w:rsid w:val="003C088A"/>
    <w:rsid w:val="003C090E"/>
    <w:rsid w:val="003C125E"/>
    <w:rsid w:val="003C13F9"/>
    <w:rsid w:val="003C1C21"/>
    <w:rsid w:val="003C20D4"/>
    <w:rsid w:val="003C2144"/>
    <w:rsid w:val="003C265F"/>
    <w:rsid w:val="003C2BE7"/>
    <w:rsid w:val="003C3613"/>
    <w:rsid w:val="003C375A"/>
    <w:rsid w:val="003C3E38"/>
    <w:rsid w:val="003C3FBF"/>
    <w:rsid w:val="003C40C8"/>
    <w:rsid w:val="003C43B5"/>
    <w:rsid w:val="003C4512"/>
    <w:rsid w:val="003C45CF"/>
    <w:rsid w:val="003C4B66"/>
    <w:rsid w:val="003C5065"/>
    <w:rsid w:val="003C5209"/>
    <w:rsid w:val="003C5844"/>
    <w:rsid w:val="003C5D5A"/>
    <w:rsid w:val="003C63F1"/>
    <w:rsid w:val="003C6552"/>
    <w:rsid w:val="003C6738"/>
    <w:rsid w:val="003C6999"/>
    <w:rsid w:val="003C6D48"/>
    <w:rsid w:val="003C6F08"/>
    <w:rsid w:val="003C72AF"/>
    <w:rsid w:val="003C738B"/>
    <w:rsid w:val="003C7811"/>
    <w:rsid w:val="003C78F3"/>
    <w:rsid w:val="003C7A10"/>
    <w:rsid w:val="003C7A40"/>
    <w:rsid w:val="003D0ECA"/>
    <w:rsid w:val="003D162F"/>
    <w:rsid w:val="003D1CE7"/>
    <w:rsid w:val="003D1FA9"/>
    <w:rsid w:val="003D2897"/>
    <w:rsid w:val="003D3495"/>
    <w:rsid w:val="003D398C"/>
    <w:rsid w:val="003D3D4A"/>
    <w:rsid w:val="003D3D79"/>
    <w:rsid w:val="003D3FEB"/>
    <w:rsid w:val="003D41A6"/>
    <w:rsid w:val="003D47AE"/>
    <w:rsid w:val="003D49DD"/>
    <w:rsid w:val="003D5019"/>
    <w:rsid w:val="003D51AC"/>
    <w:rsid w:val="003D5621"/>
    <w:rsid w:val="003D5A6B"/>
    <w:rsid w:val="003D5F63"/>
    <w:rsid w:val="003D615C"/>
    <w:rsid w:val="003D6229"/>
    <w:rsid w:val="003D6B09"/>
    <w:rsid w:val="003D6C00"/>
    <w:rsid w:val="003D6DBA"/>
    <w:rsid w:val="003D6FE7"/>
    <w:rsid w:val="003D797F"/>
    <w:rsid w:val="003D79C0"/>
    <w:rsid w:val="003D7DC8"/>
    <w:rsid w:val="003E0311"/>
    <w:rsid w:val="003E07E6"/>
    <w:rsid w:val="003E0904"/>
    <w:rsid w:val="003E0948"/>
    <w:rsid w:val="003E13E3"/>
    <w:rsid w:val="003E1FA9"/>
    <w:rsid w:val="003E2177"/>
    <w:rsid w:val="003E2398"/>
    <w:rsid w:val="003E251D"/>
    <w:rsid w:val="003E2DBA"/>
    <w:rsid w:val="003E3899"/>
    <w:rsid w:val="003E4020"/>
    <w:rsid w:val="003E4709"/>
    <w:rsid w:val="003E49DA"/>
    <w:rsid w:val="003E4DF1"/>
    <w:rsid w:val="003E5142"/>
    <w:rsid w:val="003E5506"/>
    <w:rsid w:val="003E55BB"/>
    <w:rsid w:val="003E5CED"/>
    <w:rsid w:val="003E5EF8"/>
    <w:rsid w:val="003E605C"/>
    <w:rsid w:val="003E6C5E"/>
    <w:rsid w:val="003E6CB5"/>
    <w:rsid w:val="003E703A"/>
    <w:rsid w:val="003E7996"/>
    <w:rsid w:val="003E7C93"/>
    <w:rsid w:val="003F01B0"/>
    <w:rsid w:val="003F01EB"/>
    <w:rsid w:val="003F0340"/>
    <w:rsid w:val="003F03CE"/>
    <w:rsid w:val="003F0488"/>
    <w:rsid w:val="003F0A47"/>
    <w:rsid w:val="003F0CBF"/>
    <w:rsid w:val="003F15B1"/>
    <w:rsid w:val="003F1615"/>
    <w:rsid w:val="003F176F"/>
    <w:rsid w:val="003F209C"/>
    <w:rsid w:val="003F2359"/>
    <w:rsid w:val="003F262D"/>
    <w:rsid w:val="003F27E0"/>
    <w:rsid w:val="003F2BF8"/>
    <w:rsid w:val="003F2CFC"/>
    <w:rsid w:val="003F3826"/>
    <w:rsid w:val="003F4856"/>
    <w:rsid w:val="003F4CBB"/>
    <w:rsid w:val="003F50F9"/>
    <w:rsid w:val="003F5976"/>
    <w:rsid w:val="003F5D1C"/>
    <w:rsid w:val="003F5FE4"/>
    <w:rsid w:val="003F6981"/>
    <w:rsid w:val="0040019C"/>
    <w:rsid w:val="00400735"/>
    <w:rsid w:val="004009EE"/>
    <w:rsid w:val="00400CCF"/>
    <w:rsid w:val="004011D7"/>
    <w:rsid w:val="00401562"/>
    <w:rsid w:val="0040192A"/>
    <w:rsid w:val="00402D78"/>
    <w:rsid w:val="00403E81"/>
    <w:rsid w:val="00404C07"/>
    <w:rsid w:val="00404EBA"/>
    <w:rsid w:val="0040511C"/>
    <w:rsid w:val="0040543E"/>
    <w:rsid w:val="004054E6"/>
    <w:rsid w:val="0040578E"/>
    <w:rsid w:val="00405DA0"/>
    <w:rsid w:val="00405FDA"/>
    <w:rsid w:val="00406109"/>
    <w:rsid w:val="00406328"/>
    <w:rsid w:val="004067FA"/>
    <w:rsid w:val="00406A55"/>
    <w:rsid w:val="00406CDD"/>
    <w:rsid w:val="00406EE0"/>
    <w:rsid w:val="00406FEC"/>
    <w:rsid w:val="00407924"/>
    <w:rsid w:val="00407F31"/>
    <w:rsid w:val="00410937"/>
    <w:rsid w:val="00410D35"/>
    <w:rsid w:val="00410FBB"/>
    <w:rsid w:val="0041279B"/>
    <w:rsid w:val="00412B7D"/>
    <w:rsid w:val="00412B96"/>
    <w:rsid w:val="00413E00"/>
    <w:rsid w:val="004141FF"/>
    <w:rsid w:val="00414296"/>
    <w:rsid w:val="004143F2"/>
    <w:rsid w:val="00414440"/>
    <w:rsid w:val="0041454B"/>
    <w:rsid w:val="0041485F"/>
    <w:rsid w:val="0041493D"/>
    <w:rsid w:val="00414B40"/>
    <w:rsid w:val="0041516C"/>
    <w:rsid w:val="00415620"/>
    <w:rsid w:val="00415677"/>
    <w:rsid w:val="0041588F"/>
    <w:rsid w:val="00415AE7"/>
    <w:rsid w:val="00415C54"/>
    <w:rsid w:val="00415CB4"/>
    <w:rsid w:val="00415F08"/>
    <w:rsid w:val="00416117"/>
    <w:rsid w:val="004161E2"/>
    <w:rsid w:val="00416378"/>
    <w:rsid w:val="00416A03"/>
    <w:rsid w:val="00416C24"/>
    <w:rsid w:val="00416FD3"/>
    <w:rsid w:val="00417144"/>
    <w:rsid w:val="00417483"/>
    <w:rsid w:val="00417F7A"/>
    <w:rsid w:val="0042047A"/>
    <w:rsid w:val="004208B8"/>
    <w:rsid w:val="004216DA"/>
    <w:rsid w:val="004226E6"/>
    <w:rsid w:val="00422B1B"/>
    <w:rsid w:val="0042302E"/>
    <w:rsid w:val="00423740"/>
    <w:rsid w:val="00423886"/>
    <w:rsid w:val="00423903"/>
    <w:rsid w:val="004242C1"/>
    <w:rsid w:val="0042501B"/>
    <w:rsid w:val="00425BAB"/>
    <w:rsid w:val="004262A0"/>
    <w:rsid w:val="004268B0"/>
    <w:rsid w:val="00426AF2"/>
    <w:rsid w:val="00426DD2"/>
    <w:rsid w:val="00426E51"/>
    <w:rsid w:val="00427E1A"/>
    <w:rsid w:val="00430126"/>
    <w:rsid w:val="004302DA"/>
    <w:rsid w:val="004303FF"/>
    <w:rsid w:val="00430BC8"/>
    <w:rsid w:val="00430C46"/>
    <w:rsid w:val="00430CAB"/>
    <w:rsid w:val="0043156D"/>
    <w:rsid w:val="004316BD"/>
    <w:rsid w:val="0043174A"/>
    <w:rsid w:val="00431F21"/>
    <w:rsid w:val="0043208A"/>
    <w:rsid w:val="004337D1"/>
    <w:rsid w:val="00433AB3"/>
    <w:rsid w:val="00434496"/>
    <w:rsid w:val="00434910"/>
    <w:rsid w:val="00434BF9"/>
    <w:rsid w:val="00434CC3"/>
    <w:rsid w:val="004353EA"/>
    <w:rsid w:val="00435545"/>
    <w:rsid w:val="004358D9"/>
    <w:rsid w:val="00436736"/>
    <w:rsid w:val="00436933"/>
    <w:rsid w:val="00436958"/>
    <w:rsid w:val="00436BF7"/>
    <w:rsid w:val="00436D6A"/>
    <w:rsid w:val="004375D8"/>
    <w:rsid w:val="0043782D"/>
    <w:rsid w:val="004407CE"/>
    <w:rsid w:val="0044105A"/>
    <w:rsid w:val="00441F78"/>
    <w:rsid w:val="004422D6"/>
    <w:rsid w:val="0044306B"/>
    <w:rsid w:val="004433EB"/>
    <w:rsid w:val="00443659"/>
    <w:rsid w:val="00444063"/>
    <w:rsid w:val="004443A5"/>
    <w:rsid w:val="004443CE"/>
    <w:rsid w:val="00444806"/>
    <w:rsid w:val="00444A14"/>
    <w:rsid w:val="00444A73"/>
    <w:rsid w:val="00444C13"/>
    <w:rsid w:val="0044556E"/>
    <w:rsid w:val="004459A5"/>
    <w:rsid w:val="00446181"/>
    <w:rsid w:val="00446834"/>
    <w:rsid w:val="004468A6"/>
    <w:rsid w:val="00446A3D"/>
    <w:rsid w:val="00446D09"/>
    <w:rsid w:val="004471AA"/>
    <w:rsid w:val="00447658"/>
    <w:rsid w:val="00447CCC"/>
    <w:rsid w:val="00447F6E"/>
    <w:rsid w:val="0045027C"/>
    <w:rsid w:val="00450A8E"/>
    <w:rsid w:val="00450ACE"/>
    <w:rsid w:val="00450BE0"/>
    <w:rsid w:val="00451B20"/>
    <w:rsid w:val="00451C0B"/>
    <w:rsid w:val="00451D59"/>
    <w:rsid w:val="0045331F"/>
    <w:rsid w:val="00453F0F"/>
    <w:rsid w:val="00454906"/>
    <w:rsid w:val="004549CD"/>
    <w:rsid w:val="00455316"/>
    <w:rsid w:val="00455509"/>
    <w:rsid w:val="00455B30"/>
    <w:rsid w:val="00455C20"/>
    <w:rsid w:val="00455F96"/>
    <w:rsid w:val="0045654D"/>
    <w:rsid w:val="004566B8"/>
    <w:rsid w:val="004571CB"/>
    <w:rsid w:val="0045768F"/>
    <w:rsid w:val="00457D64"/>
    <w:rsid w:val="00460273"/>
    <w:rsid w:val="004603E5"/>
    <w:rsid w:val="0046096F"/>
    <w:rsid w:val="00460B3B"/>
    <w:rsid w:val="004611E9"/>
    <w:rsid w:val="004613CC"/>
    <w:rsid w:val="004614D5"/>
    <w:rsid w:val="00461EF8"/>
    <w:rsid w:val="004626AD"/>
    <w:rsid w:val="004628BF"/>
    <w:rsid w:val="00462E2B"/>
    <w:rsid w:val="00463096"/>
    <w:rsid w:val="00463381"/>
    <w:rsid w:val="00463BFE"/>
    <w:rsid w:val="00463C80"/>
    <w:rsid w:val="00464745"/>
    <w:rsid w:val="00464C34"/>
    <w:rsid w:val="00464FE2"/>
    <w:rsid w:val="00465533"/>
    <w:rsid w:val="00465729"/>
    <w:rsid w:val="004659A5"/>
    <w:rsid w:val="00465CF5"/>
    <w:rsid w:val="00465F5B"/>
    <w:rsid w:val="00466003"/>
    <w:rsid w:val="00466A50"/>
    <w:rsid w:val="00466CC5"/>
    <w:rsid w:val="004672FC"/>
    <w:rsid w:val="00467843"/>
    <w:rsid w:val="00467862"/>
    <w:rsid w:val="00467986"/>
    <w:rsid w:val="00467D68"/>
    <w:rsid w:val="00470D32"/>
    <w:rsid w:val="004712BA"/>
    <w:rsid w:val="00471E03"/>
    <w:rsid w:val="004732A1"/>
    <w:rsid w:val="0047348D"/>
    <w:rsid w:val="00473738"/>
    <w:rsid w:val="00473967"/>
    <w:rsid w:val="00473F04"/>
    <w:rsid w:val="00473FB7"/>
    <w:rsid w:val="00474060"/>
    <w:rsid w:val="00474BDD"/>
    <w:rsid w:val="00474F3C"/>
    <w:rsid w:val="00475111"/>
    <w:rsid w:val="004752F4"/>
    <w:rsid w:val="00475564"/>
    <w:rsid w:val="00475714"/>
    <w:rsid w:val="004757EE"/>
    <w:rsid w:val="00476060"/>
    <w:rsid w:val="00476118"/>
    <w:rsid w:val="00476614"/>
    <w:rsid w:val="004769CF"/>
    <w:rsid w:val="0047703B"/>
    <w:rsid w:val="0047726E"/>
    <w:rsid w:val="0047744B"/>
    <w:rsid w:val="004800FA"/>
    <w:rsid w:val="00480E98"/>
    <w:rsid w:val="0048170E"/>
    <w:rsid w:val="00481B5C"/>
    <w:rsid w:val="00481EDE"/>
    <w:rsid w:val="0048205E"/>
    <w:rsid w:val="0048275E"/>
    <w:rsid w:val="00482DE8"/>
    <w:rsid w:val="00483C34"/>
    <w:rsid w:val="00484867"/>
    <w:rsid w:val="00484A37"/>
    <w:rsid w:val="00484D51"/>
    <w:rsid w:val="00485340"/>
    <w:rsid w:val="00486F9D"/>
    <w:rsid w:val="00487045"/>
    <w:rsid w:val="00487A74"/>
    <w:rsid w:val="0049028F"/>
    <w:rsid w:val="0049037B"/>
    <w:rsid w:val="004903DC"/>
    <w:rsid w:val="0049096C"/>
    <w:rsid w:val="00490A96"/>
    <w:rsid w:val="00490E09"/>
    <w:rsid w:val="00491214"/>
    <w:rsid w:val="004914EA"/>
    <w:rsid w:val="0049151B"/>
    <w:rsid w:val="00491623"/>
    <w:rsid w:val="004918D7"/>
    <w:rsid w:val="00491E89"/>
    <w:rsid w:val="00491FAF"/>
    <w:rsid w:val="004921C2"/>
    <w:rsid w:val="00492DBD"/>
    <w:rsid w:val="00493452"/>
    <w:rsid w:val="0049355C"/>
    <w:rsid w:val="00493E6E"/>
    <w:rsid w:val="00493E8A"/>
    <w:rsid w:val="0049417E"/>
    <w:rsid w:val="004943C4"/>
    <w:rsid w:val="0049449A"/>
    <w:rsid w:val="0049464A"/>
    <w:rsid w:val="004948CF"/>
    <w:rsid w:val="00494A18"/>
    <w:rsid w:val="00495209"/>
    <w:rsid w:val="00495F6C"/>
    <w:rsid w:val="00496837"/>
    <w:rsid w:val="004A008A"/>
    <w:rsid w:val="004A00E5"/>
    <w:rsid w:val="004A07EC"/>
    <w:rsid w:val="004A173D"/>
    <w:rsid w:val="004A2038"/>
    <w:rsid w:val="004A2345"/>
    <w:rsid w:val="004A3985"/>
    <w:rsid w:val="004A3E77"/>
    <w:rsid w:val="004A409D"/>
    <w:rsid w:val="004A41BE"/>
    <w:rsid w:val="004A44A7"/>
    <w:rsid w:val="004A46C9"/>
    <w:rsid w:val="004A4982"/>
    <w:rsid w:val="004A52F6"/>
    <w:rsid w:val="004A5B57"/>
    <w:rsid w:val="004A6083"/>
    <w:rsid w:val="004A629F"/>
    <w:rsid w:val="004A70A1"/>
    <w:rsid w:val="004A7221"/>
    <w:rsid w:val="004A73F6"/>
    <w:rsid w:val="004A7645"/>
    <w:rsid w:val="004A76B8"/>
    <w:rsid w:val="004A798A"/>
    <w:rsid w:val="004B0398"/>
    <w:rsid w:val="004B0899"/>
    <w:rsid w:val="004B0A55"/>
    <w:rsid w:val="004B1076"/>
    <w:rsid w:val="004B1835"/>
    <w:rsid w:val="004B19EF"/>
    <w:rsid w:val="004B1EA4"/>
    <w:rsid w:val="004B2CFB"/>
    <w:rsid w:val="004B351F"/>
    <w:rsid w:val="004B390F"/>
    <w:rsid w:val="004B3CDA"/>
    <w:rsid w:val="004B41AF"/>
    <w:rsid w:val="004B43AD"/>
    <w:rsid w:val="004B4CF8"/>
    <w:rsid w:val="004B4DFF"/>
    <w:rsid w:val="004B54F1"/>
    <w:rsid w:val="004B5D6A"/>
    <w:rsid w:val="004B623C"/>
    <w:rsid w:val="004B6489"/>
    <w:rsid w:val="004B6B46"/>
    <w:rsid w:val="004B6EEC"/>
    <w:rsid w:val="004B7247"/>
    <w:rsid w:val="004B7763"/>
    <w:rsid w:val="004B7BF4"/>
    <w:rsid w:val="004B7C18"/>
    <w:rsid w:val="004B7CC3"/>
    <w:rsid w:val="004B7D29"/>
    <w:rsid w:val="004C0901"/>
    <w:rsid w:val="004C0D00"/>
    <w:rsid w:val="004C1226"/>
    <w:rsid w:val="004C1296"/>
    <w:rsid w:val="004C1339"/>
    <w:rsid w:val="004C1524"/>
    <w:rsid w:val="004C1C90"/>
    <w:rsid w:val="004C1E07"/>
    <w:rsid w:val="004C26C9"/>
    <w:rsid w:val="004C272B"/>
    <w:rsid w:val="004C27C8"/>
    <w:rsid w:val="004C28DA"/>
    <w:rsid w:val="004C2A39"/>
    <w:rsid w:val="004C2C37"/>
    <w:rsid w:val="004C304B"/>
    <w:rsid w:val="004C3346"/>
    <w:rsid w:val="004C339D"/>
    <w:rsid w:val="004C381D"/>
    <w:rsid w:val="004C3A37"/>
    <w:rsid w:val="004C3AAB"/>
    <w:rsid w:val="004C4077"/>
    <w:rsid w:val="004C4EA3"/>
    <w:rsid w:val="004C5540"/>
    <w:rsid w:val="004C5641"/>
    <w:rsid w:val="004C5B87"/>
    <w:rsid w:val="004C5C38"/>
    <w:rsid w:val="004C5F7C"/>
    <w:rsid w:val="004C67F1"/>
    <w:rsid w:val="004C6AAE"/>
    <w:rsid w:val="004C7425"/>
    <w:rsid w:val="004C7528"/>
    <w:rsid w:val="004C791D"/>
    <w:rsid w:val="004D03B6"/>
    <w:rsid w:val="004D0B2F"/>
    <w:rsid w:val="004D1C13"/>
    <w:rsid w:val="004D1E48"/>
    <w:rsid w:val="004D200E"/>
    <w:rsid w:val="004D20A6"/>
    <w:rsid w:val="004D2AF3"/>
    <w:rsid w:val="004D2B6A"/>
    <w:rsid w:val="004D2DA9"/>
    <w:rsid w:val="004D2ECC"/>
    <w:rsid w:val="004D31F5"/>
    <w:rsid w:val="004D3CCE"/>
    <w:rsid w:val="004D3EE2"/>
    <w:rsid w:val="004D57ED"/>
    <w:rsid w:val="004D595B"/>
    <w:rsid w:val="004D5BF0"/>
    <w:rsid w:val="004D6202"/>
    <w:rsid w:val="004D685D"/>
    <w:rsid w:val="004D6882"/>
    <w:rsid w:val="004D6B68"/>
    <w:rsid w:val="004D7454"/>
    <w:rsid w:val="004D7687"/>
    <w:rsid w:val="004D7FA6"/>
    <w:rsid w:val="004E0459"/>
    <w:rsid w:val="004E051E"/>
    <w:rsid w:val="004E06B9"/>
    <w:rsid w:val="004E08D3"/>
    <w:rsid w:val="004E0BE7"/>
    <w:rsid w:val="004E163B"/>
    <w:rsid w:val="004E1850"/>
    <w:rsid w:val="004E1C0C"/>
    <w:rsid w:val="004E2DC2"/>
    <w:rsid w:val="004E2F55"/>
    <w:rsid w:val="004E3D18"/>
    <w:rsid w:val="004E40F4"/>
    <w:rsid w:val="004E45CE"/>
    <w:rsid w:val="004E4DEA"/>
    <w:rsid w:val="004E4FB0"/>
    <w:rsid w:val="004E52D3"/>
    <w:rsid w:val="004E5459"/>
    <w:rsid w:val="004E5D7B"/>
    <w:rsid w:val="004E63C4"/>
    <w:rsid w:val="004E65C1"/>
    <w:rsid w:val="004E6667"/>
    <w:rsid w:val="004E6BF5"/>
    <w:rsid w:val="004E6D94"/>
    <w:rsid w:val="004E7215"/>
    <w:rsid w:val="004E73FD"/>
    <w:rsid w:val="004F0582"/>
    <w:rsid w:val="004F08B5"/>
    <w:rsid w:val="004F08F7"/>
    <w:rsid w:val="004F106F"/>
    <w:rsid w:val="004F1344"/>
    <w:rsid w:val="004F144E"/>
    <w:rsid w:val="004F1650"/>
    <w:rsid w:val="004F18CA"/>
    <w:rsid w:val="004F2047"/>
    <w:rsid w:val="004F252F"/>
    <w:rsid w:val="004F2655"/>
    <w:rsid w:val="004F26EC"/>
    <w:rsid w:val="004F2CAB"/>
    <w:rsid w:val="004F316C"/>
    <w:rsid w:val="004F3405"/>
    <w:rsid w:val="004F3485"/>
    <w:rsid w:val="004F3D8C"/>
    <w:rsid w:val="004F4161"/>
    <w:rsid w:val="004F49DE"/>
    <w:rsid w:val="004F4A5F"/>
    <w:rsid w:val="004F5200"/>
    <w:rsid w:val="004F5248"/>
    <w:rsid w:val="004F58E1"/>
    <w:rsid w:val="004F6029"/>
    <w:rsid w:val="004F636C"/>
    <w:rsid w:val="004F6484"/>
    <w:rsid w:val="004F6C2A"/>
    <w:rsid w:val="004F6D51"/>
    <w:rsid w:val="004F6D6D"/>
    <w:rsid w:val="004F6E55"/>
    <w:rsid w:val="004F731C"/>
    <w:rsid w:val="0050059C"/>
    <w:rsid w:val="00500D34"/>
    <w:rsid w:val="00500ECA"/>
    <w:rsid w:val="005016E6"/>
    <w:rsid w:val="00501823"/>
    <w:rsid w:val="00501944"/>
    <w:rsid w:val="00502A67"/>
    <w:rsid w:val="00502CF7"/>
    <w:rsid w:val="00503D07"/>
    <w:rsid w:val="00503D16"/>
    <w:rsid w:val="005042F0"/>
    <w:rsid w:val="0050473E"/>
    <w:rsid w:val="00504D92"/>
    <w:rsid w:val="00504F72"/>
    <w:rsid w:val="005054DC"/>
    <w:rsid w:val="005056D9"/>
    <w:rsid w:val="00505754"/>
    <w:rsid w:val="00505824"/>
    <w:rsid w:val="00505CBE"/>
    <w:rsid w:val="00505E12"/>
    <w:rsid w:val="005063C1"/>
    <w:rsid w:val="00506814"/>
    <w:rsid w:val="005070AD"/>
    <w:rsid w:val="00510820"/>
    <w:rsid w:val="00510B33"/>
    <w:rsid w:val="005118D0"/>
    <w:rsid w:val="00511B2E"/>
    <w:rsid w:val="00511CAE"/>
    <w:rsid w:val="00512C67"/>
    <w:rsid w:val="00512CAC"/>
    <w:rsid w:val="00513891"/>
    <w:rsid w:val="00513B67"/>
    <w:rsid w:val="00513F07"/>
    <w:rsid w:val="00514756"/>
    <w:rsid w:val="00515000"/>
    <w:rsid w:val="005150EE"/>
    <w:rsid w:val="0051568C"/>
    <w:rsid w:val="00515DA3"/>
    <w:rsid w:val="00516C94"/>
    <w:rsid w:val="00516EF8"/>
    <w:rsid w:val="00517BFB"/>
    <w:rsid w:val="00517E7B"/>
    <w:rsid w:val="00517E8D"/>
    <w:rsid w:val="00520036"/>
    <w:rsid w:val="005209DF"/>
    <w:rsid w:val="00522579"/>
    <w:rsid w:val="00522590"/>
    <w:rsid w:val="00522B31"/>
    <w:rsid w:val="00522B6B"/>
    <w:rsid w:val="00522FC4"/>
    <w:rsid w:val="005237D7"/>
    <w:rsid w:val="00523836"/>
    <w:rsid w:val="00523C1C"/>
    <w:rsid w:val="00523F05"/>
    <w:rsid w:val="005240BE"/>
    <w:rsid w:val="005240D3"/>
    <w:rsid w:val="00524157"/>
    <w:rsid w:val="00524ACB"/>
    <w:rsid w:val="00524AE3"/>
    <w:rsid w:val="00524E1B"/>
    <w:rsid w:val="00524ECE"/>
    <w:rsid w:val="005260F2"/>
    <w:rsid w:val="0052610A"/>
    <w:rsid w:val="00526498"/>
    <w:rsid w:val="0052662F"/>
    <w:rsid w:val="00526BAA"/>
    <w:rsid w:val="0052717E"/>
    <w:rsid w:val="0052778C"/>
    <w:rsid w:val="00527892"/>
    <w:rsid w:val="00530782"/>
    <w:rsid w:val="00530E0B"/>
    <w:rsid w:val="00530EC8"/>
    <w:rsid w:val="00531685"/>
    <w:rsid w:val="00531BEE"/>
    <w:rsid w:val="00531CC4"/>
    <w:rsid w:val="00531D70"/>
    <w:rsid w:val="005325BE"/>
    <w:rsid w:val="005338C2"/>
    <w:rsid w:val="0053538D"/>
    <w:rsid w:val="00535438"/>
    <w:rsid w:val="00535BB2"/>
    <w:rsid w:val="00535BDA"/>
    <w:rsid w:val="00535ED2"/>
    <w:rsid w:val="00536080"/>
    <w:rsid w:val="005362C1"/>
    <w:rsid w:val="0053634C"/>
    <w:rsid w:val="00536647"/>
    <w:rsid w:val="0053731A"/>
    <w:rsid w:val="0053764B"/>
    <w:rsid w:val="0053795C"/>
    <w:rsid w:val="00537F89"/>
    <w:rsid w:val="005416D7"/>
    <w:rsid w:val="00541748"/>
    <w:rsid w:val="00541DE9"/>
    <w:rsid w:val="00542E66"/>
    <w:rsid w:val="00542F53"/>
    <w:rsid w:val="0054307E"/>
    <w:rsid w:val="00543223"/>
    <w:rsid w:val="0054322A"/>
    <w:rsid w:val="0054326B"/>
    <w:rsid w:val="0054338C"/>
    <w:rsid w:val="00543953"/>
    <w:rsid w:val="0054396C"/>
    <w:rsid w:val="00543AC5"/>
    <w:rsid w:val="00543C61"/>
    <w:rsid w:val="005442E8"/>
    <w:rsid w:val="0054506C"/>
    <w:rsid w:val="0054518F"/>
    <w:rsid w:val="0054531C"/>
    <w:rsid w:val="00545BFC"/>
    <w:rsid w:val="00546199"/>
    <w:rsid w:val="00546292"/>
    <w:rsid w:val="00546C49"/>
    <w:rsid w:val="00546D34"/>
    <w:rsid w:val="00547D32"/>
    <w:rsid w:val="005502A8"/>
    <w:rsid w:val="00550479"/>
    <w:rsid w:val="00550584"/>
    <w:rsid w:val="00550982"/>
    <w:rsid w:val="00550A24"/>
    <w:rsid w:val="00550E10"/>
    <w:rsid w:val="005518B1"/>
    <w:rsid w:val="00551DC0"/>
    <w:rsid w:val="00552067"/>
    <w:rsid w:val="00552354"/>
    <w:rsid w:val="00552DCA"/>
    <w:rsid w:val="00552FF1"/>
    <w:rsid w:val="005535E4"/>
    <w:rsid w:val="00553D4F"/>
    <w:rsid w:val="00554AAF"/>
    <w:rsid w:val="00554B52"/>
    <w:rsid w:val="00554DB4"/>
    <w:rsid w:val="005552EE"/>
    <w:rsid w:val="00555425"/>
    <w:rsid w:val="00555D8C"/>
    <w:rsid w:val="00555ECC"/>
    <w:rsid w:val="00556290"/>
    <w:rsid w:val="005564DE"/>
    <w:rsid w:val="005569F6"/>
    <w:rsid w:val="00557127"/>
    <w:rsid w:val="0055756B"/>
    <w:rsid w:val="0055758C"/>
    <w:rsid w:val="00557D89"/>
    <w:rsid w:val="00557F9E"/>
    <w:rsid w:val="00557FBC"/>
    <w:rsid w:val="00560164"/>
    <w:rsid w:val="00560309"/>
    <w:rsid w:val="00560574"/>
    <w:rsid w:val="00560A3E"/>
    <w:rsid w:val="00560A5E"/>
    <w:rsid w:val="00560C2B"/>
    <w:rsid w:val="0056166D"/>
    <w:rsid w:val="0056174D"/>
    <w:rsid w:val="00561FAE"/>
    <w:rsid w:val="00562178"/>
    <w:rsid w:val="00562486"/>
    <w:rsid w:val="00562857"/>
    <w:rsid w:val="00563001"/>
    <w:rsid w:val="005632A2"/>
    <w:rsid w:val="005632EA"/>
    <w:rsid w:val="0056393A"/>
    <w:rsid w:val="00563B85"/>
    <w:rsid w:val="00563CD1"/>
    <w:rsid w:val="00563D60"/>
    <w:rsid w:val="00563E6E"/>
    <w:rsid w:val="00563F0E"/>
    <w:rsid w:val="00563FF9"/>
    <w:rsid w:val="005640F2"/>
    <w:rsid w:val="00564256"/>
    <w:rsid w:val="005649FE"/>
    <w:rsid w:val="0056563F"/>
    <w:rsid w:val="00565B72"/>
    <w:rsid w:val="00565FB6"/>
    <w:rsid w:val="00566CB1"/>
    <w:rsid w:val="00566F13"/>
    <w:rsid w:val="00567132"/>
    <w:rsid w:val="00567346"/>
    <w:rsid w:val="005673D5"/>
    <w:rsid w:val="0056756F"/>
    <w:rsid w:val="00567611"/>
    <w:rsid w:val="00567897"/>
    <w:rsid w:val="00567D35"/>
    <w:rsid w:val="00570345"/>
    <w:rsid w:val="00570B26"/>
    <w:rsid w:val="00571379"/>
    <w:rsid w:val="00571809"/>
    <w:rsid w:val="00571985"/>
    <w:rsid w:val="00571A0F"/>
    <w:rsid w:val="00571C9A"/>
    <w:rsid w:val="00572F91"/>
    <w:rsid w:val="00573716"/>
    <w:rsid w:val="00573910"/>
    <w:rsid w:val="00573C6D"/>
    <w:rsid w:val="00574186"/>
    <w:rsid w:val="005744C8"/>
    <w:rsid w:val="0057489C"/>
    <w:rsid w:val="00574B31"/>
    <w:rsid w:val="00574D7B"/>
    <w:rsid w:val="00574DCF"/>
    <w:rsid w:val="005752BF"/>
    <w:rsid w:val="00575CA8"/>
    <w:rsid w:val="00575EDA"/>
    <w:rsid w:val="005760EB"/>
    <w:rsid w:val="005761EA"/>
    <w:rsid w:val="005766FD"/>
    <w:rsid w:val="00576793"/>
    <w:rsid w:val="00576D35"/>
    <w:rsid w:val="005774C9"/>
    <w:rsid w:val="00577A02"/>
    <w:rsid w:val="00580127"/>
    <w:rsid w:val="005809BD"/>
    <w:rsid w:val="005814CE"/>
    <w:rsid w:val="00582615"/>
    <w:rsid w:val="00582A19"/>
    <w:rsid w:val="00582EA6"/>
    <w:rsid w:val="00582FC1"/>
    <w:rsid w:val="005836A1"/>
    <w:rsid w:val="00583943"/>
    <w:rsid w:val="0058401E"/>
    <w:rsid w:val="00584096"/>
    <w:rsid w:val="00584560"/>
    <w:rsid w:val="005848C4"/>
    <w:rsid w:val="00584B82"/>
    <w:rsid w:val="00584F74"/>
    <w:rsid w:val="0058515A"/>
    <w:rsid w:val="00585C9B"/>
    <w:rsid w:val="00586A64"/>
    <w:rsid w:val="00586CD3"/>
    <w:rsid w:val="00586CF0"/>
    <w:rsid w:val="0058711C"/>
    <w:rsid w:val="005872E7"/>
    <w:rsid w:val="00587309"/>
    <w:rsid w:val="00587CB7"/>
    <w:rsid w:val="00590032"/>
    <w:rsid w:val="00590136"/>
    <w:rsid w:val="00590423"/>
    <w:rsid w:val="0059049C"/>
    <w:rsid w:val="005906C2"/>
    <w:rsid w:val="00590B51"/>
    <w:rsid w:val="00591025"/>
    <w:rsid w:val="00591979"/>
    <w:rsid w:val="00591CF7"/>
    <w:rsid w:val="0059290A"/>
    <w:rsid w:val="00592CE1"/>
    <w:rsid w:val="00592CEF"/>
    <w:rsid w:val="00592D11"/>
    <w:rsid w:val="00592F5C"/>
    <w:rsid w:val="0059384F"/>
    <w:rsid w:val="00593E7A"/>
    <w:rsid w:val="00594BF3"/>
    <w:rsid w:val="00594E4E"/>
    <w:rsid w:val="00594EE8"/>
    <w:rsid w:val="00595013"/>
    <w:rsid w:val="00595ACD"/>
    <w:rsid w:val="00595C0A"/>
    <w:rsid w:val="00595DD9"/>
    <w:rsid w:val="00596CA4"/>
    <w:rsid w:val="0059776A"/>
    <w:rsid w:val="005A016B"/>
    <w:rsid w:val="005A0339"/>
    <w:rsid w:val="005A10CB"/>
    <w:rsid w:val="005A1FB8"/>
    <w:rsid w:val="005A208C"/>
    <w:rsid w:val="005A272C"/>
    <w:rsid w:val="005A2791"/>
    <w:rsid w:val="005A2A4E"/>
    <w:rsid w:val="005A2D64"/>
    <w:rsid w:val="005A3318"/>
    <w:rsid w:val="005A44C1"/>
    <w:rsid w:val="005A4641"/>
    <w:rsid w:val="005A4769"/>
    <w:rsid w:val="005A47B7"/>
    <w:rsid w:val="005A4D55"/>
    <w:rsid w:val="005A4DD6"/>
    <w:rsid w:val="005A51C8"/>
    <w:rsid w:val="005A5772"/>
    <w:rsid w:val="005A5D70"/>
    <w:rsid w:val="005A78AB"/>
    <w:rsid w:val="005A7CD6"/>
    <w:rsid w:val="005B0132"/>
    <w:rsid w:val="005B1019"/>
    <w:rsid w:val="005B1122"/>
    <w:rsid w:val="005B11F1"/>
    <w:rsid w:val="005B14D3"/>
    <w:rsid w:val="005B14ED"/>
    <w:rsid w:val="005B17CC"/>
    <w:rsid w:val="005B1C50"/>
    <w:rsid w:val="005B20C7"/>
    <w:rsid w:val="005B2657"/>
    <w:rsid w:val="005B4137"/>
    <w:rsid w:val="005B42FA"/>
    <w:rsid w:val="005B4B01"/>
    <w:rsid w:val="005B52D9"/>
    <w:rsid w:val="005B58E6"/>
    <w:rsid w:val="005B5EDA"/>
    <w:rsid w:val="005B602E"/>
    <w:rsid w:val="005B62D3"/>
    <w:rsid w:val="005B63B6"/>
    <w:rsid w:val="005B6665"/>
    <w:rsid w:val="005B705C"/>
    <w:rsid w:val="005B70D1"/>
    <w:rsid w:val="005B7818"/>
    <w:rsid w:val="005B7833"/>
    <w:rsid w:val="005B79B4"/>
    <w:rsid w:val="005C0163"/>
    <w:rsid w:val="005C08C9"/>
    <w:rsid w:val="005C105D"/>
    <w:rsid w:val="005C13A0"/>
    <w:rsid w:val="005C1614"/>
    <w:rsid w:val="005C1C2C"/>
    <w:rsid w:val="005C28C2"/>
    <w:rsid w:val="005C2AAE"/>
    <w:rsid w:val="005C2D5D"/>
    <w:rsid w:val="005C2ECB"/>
    <w:rsid w:val="005C30B7"/>
    <w:rsid w:val="005C32A3"/>
    <w:rsid w:val="005C350A"/>
    <w:rsid w:val="005C4959"/>
    <w:rsid w:val="005C49C0"/>
    <w:rsid w:val="005C4DA9"/>
    <w:rsid w:val="005C4FAB"/>
    <w:rsid w:val="005C561D"/>
    <w:rsid w:val="005C581F"/>
    <w:rsid w:val="005C5AC9"/>
    <w:rsid w:val="005C6AAA"/>
    <w:rsid w:val="005C6CA1"/>
    <w:rsid w:val="005C6D78"/>
    <w:rsid w:val="005C7186"/>
    <w:rsid w:val="005C756E"/>
    <w:rsid w:val="005C7FB7"/>
    <w:rsid w:val="005D0553"/>
    <w:rsid w:val="005D0EF6"/>
    <w:rsid w:val="005D1194"/>
    <w:rsid w:val="005D1412"/>
    <w:rsid w:val="005D161C"/>
    <w:rsid w:val="005D16F0"/>
    <w:rsid w:val="005D1863"/>
    <w:rsid w:val="005D1988"/>
    <w:rsid w:val="005D2956"/>
    <w:rsid w:val="005D2BF9"/>
    <w:rsid w:val="005D2F6D"/>
    <w:rsid w:val="005D421F"/>
    <w:rsid w:val="005D437B"/>
    <w:rsid w:val="005D5210"/>
    <w:rsid w:val="005D527F"/>
    <w:rsid w:val="005D590D"/>
    <w:rsid w:val="005D5DB0"/>
    <w:rsid w:val="005D5EB9"/>
    <w:rsid w:val="005D6183"/>
    <w:rsid w:val="005D6882"/>
    <w:rsid w:val="005D6DC3"/>
    <w:rsid w:val="005D70DA"/>
    <w:rsid w:val="005D7127"/>
    <w:rsid w:val="005D7AB6"/>
    <w:rsid w:val="005D7AE8"/>
    <w:rsid w:val="005E0224"/>
    <w:rsid w:val="005E0B97"/>
    <w:rsid w:val="005E19AE"/>
    <w:rsid w:val="005E1AAF"/>
    <w:rsid w:val="005E1E26"/>
    <w:rsid w:val="005E2267"/>
    <w:rsid w:val="005E243B"/>
    <w:rsid w:val="005E2AB7"/>
    <w:rsid w:val="005E316D"/>
    <w:rsid w:val="005E318C"/>
    <w:rsid w:val="005E3556"/>
    <w:rsid w:val="005E35BC"/>
    <w:rsid w:val="005E3BAF"/>
    <w:rsid w:val="005E3F39"/>
    <w:rsid w:val="005E4160"/>
    <w:rsid w:val="005E41F4"/>
    <w:rsid w:val="005E422D"/>
    <w:rsid w:val="005E55C9"/>
    <w:rsid w:val="005E70CF"/>
    <w:rsid w:val="005E7712"/>
    <w:rsid w:val="005E7DD6"/>
    <w:rsid w:val="005F019E"/>
    <w:rsid w:val="005F024F"/>
    <w:rsid w:val="005F025C"/>
    <w:rsid w:val="005F0905"/>
    <w:rsid w:val="005F0EB9"/>
    <w:rsid w:val="005F1348"/>
    <w:rsid w:val="005F1EB0"/>
    <w:rsid w:val="005F201B"/>
    <w:rsid w:val="005F24DE"/>
    <w:rsid w:val="005F2BE0"/>
    <w:rsid w:val="005F2CDC"/>
    <w:rsid w:val="005F3075"/>
    <w:rsid w:val="005F3379"/>
    <w:rsid w:val="005F431C"/>
    <w:rsid w:val="005F48C3"/>
    <w:rsid w:val="005F4B8A"/>
    <w:rsid w:val="005F5696"/>
    <w:rsid w:val="005F5FC3"/>
    <w:rsid w:val="005F6555"/>
    <w:rsid w:val="005F678B"/>
    <w:rsid w:val="005F6B4A"/>
    <w:rsid w:val="005F702B"/>
    <w:rsid w:val="005F747E"/>
    <w:rsid w:val="005F759E"/>
    <w:rsid w:val="005F77D5"/>
    <w:rsid w:val="005F7A84"/>
    <w:rsid w:val="005F7B8E"/>
    <w:rsid w:val="005F7F3C"/>
    <w:rsid w:val="00600500"/>
    <w:rsid w:val="00600525"/>
    <w:rsid w:val="00600ECA"/>
    <w:rsid w:val="00601594"/>
    <w:rsid w:val="006022FB"/>
    <w:rsid w:val="00602770"/>
    <w:rsid w:val="00602E93"/>
    <w:rsid w:val="00603387"/>
    <w:rsid w:val="0060372B"/>
    <w:rsid w:val="00603A7B"/>
    <w:rsid w:val="00604266"/>
    <w:rsid w:val="006058E3"/>
    <w:rsid w:val="00605B25"/>
    <w:rsid w:val="00605D85"/>
    <w:rsid w:val="006060D6"/>
    <w:rsid w:val="006066B6"/>
    <w:rsid w:val="00606AB3"/>
    <w:rsid w:val="00606E11"/>
    <w:rsid w:val="0060754E"/>
    <w:rsid w:val="00607BFB"/>
    <w:rsid w:val="006105FC"/>
    <w:rsid w:val="00610AC5"/>
    <w:rsid w:val="00610AF3"/>
    <w:rsid w:val="00610B53"/>
    <w:rsid w:val="0061152D"/>
    <w:rsid w:val="0061185C"/>
    <w:rsid w:val="00611D0F"/>
    <w:rsid w:val="006124F7"/>
    <w:rsid w:val="0061265A"/>
    <w:rsid w:val="006129D2"/>
    <w:rsid w:val="0061388B"/>
    <w:rsid w:val="006138DD"/>
    <w:rsid w:val="006144F4"/>
    <w:rsid w:val="00614659"/>
    <w:rsid w:val="00614E87"/>
    <w:rsid w:val="006154B9"/>
    <w:rsid w:val="0061612D"/>
    <w:rsid w:val="00616A28"/>
    <w:rsid w:val="00616B5D"/>
    <w:rsid w:val="00616FDA"/>
    <w:rsid w:val="00617016"/>
    <w:rsid w:val="00617087"/>
    <w:rsid w:val="00617898"/>
    <w:rsid w:val="00617AEA"/>
    <w:rsid w:val="00617DC6"/>
    <w:rsid w:val="006209E1"/>
    <w:rsid w:val="00620D77"/>
    <w:rsid w:val="00620DDE"/>
    <w:rsid w:val="00621B3C"/>
    <w:rsid w:val="006221D4"/>
    <w:rsid w:val="006225CF"/>
    <w:rsid w:val="00622D4D"/>
    <w:rsid w:val="00623C9B"/>
    <w:rsid w:val="00624CA5"/>
    <w:rsid w:val="00625100"/>
    <w:rsid w:val="0062522A"/>
    <w:rsid w:val="0062527D"/>
    <w:rsid w:val="006253E3"/>
    <w:rsid w:val="00625436"/>
    <w:rsid w:val="00625D66"/>
    <w:rsid w:val="00625EC8"/>
    <w:rsid w:val="00626502"/>
    <w:rsid w:val="006267CB"/>
    <w:rsid w:val="006267F9"/>
    <w:rsid w:val="006269B6"/>
    <w:rsid w:val="00626BB7"/>
    <w:rsid w:val="00626FF3"/>
    <w:rsid w:val="0062747C"/>
    <w:rsid w:val="00627813"/>
    <w:rsid w:val="006279BE"/>
    <w:rsid w:val="00630013"/>
    <w:rsid w:val="006301E0"/>
    <w:rsid w:val="006303EF"/>
    <w:rsid w:val="00630484"/>
    <w:rsid w:val="00630C84"/>
    <w:rsid w:val="00630F99"/>
    <w:rsid w:val="00631681"/>
    <w:rsid w:val="00631AD0"/>
    <w:rsid w:val="00631E2F"/>
    <w:rsid w:val="00632442"/>
    <w:rsid w:val="00632458"/>
    <w:rsid w:val="00632A2C"/>
    <w:rsid w:val="006332F4"/>
    <w:rsid w:val="006334F2"/>
    <w:rsid w:val="00633B02"/>
    <w:rsid w:val="006341C8"/>
    <w:rsid w:val="00634291"/>
    <w:rsid w:val="00634C8A"/>
    <w:rsid w:val="0063554B"/>
    <w:rsid w:val="006355C6"/>
    <w:rsid w:val="00635BE8"/>
    <w:rsid w:val="00635C87"/>
    <w:rsid w:val="00635E99"/>
    <w:rsid w:val="00636E37"/>
    <w:rsid w:val="0063721D"/>
    <w:rsid w:val="006374FD"/>
    <w:rsid w:val="00637802"/>
    <w:rsid w:val="00637970"/>
    <w:rsid w:val="00637C8E"/>
    <w:rsid w:val="00637EB0"/>
    <w:rsid w:val="0064021B"/>
    <w:rsid w:val="00640305"/>
    <w:rsid w:val="00640553"/>
    <w:rsid w:val="00640B2C"/>
    <w:rsid w:val="00640C1D"/>
    <w:rsid w:val="00641183"/>
    <w:rsid w:val="006414DD"/>
    <w:rsid w:val="006424B5"/>
    <w:rsid w:val="006427C2"/>
    <w:rsid w:val="00643080"/>
    <w:rsid w:val="00643431"/>
    <w:rsid w:val="0064378B"/>
    <w:rsid w:val="00643A12"/>
    <w:rsid w:val="00643A8F"/>
    <w:rsid w:val="00643EFF"/>
    <w:rsid w:val="0064450F"/>
    <w:rsid w:val="0064458A"/>
    <w:rsid w:val="00644BB0"/>
    <w:rsid w:val="00644EC2"/>
    <w:rsid w:val="00644F7F"/>
    <w:rsid w:val="00644FD2"/>
    <w:rsid w:val="006451BA"/>
    <w:rsid w:val="00645864"/>
    <w:rsid w:val="00645AFE"/>
    <w:rsid w:val="00646B5F"/>
    <w:rsid w:val="00646DB9"/>
    <w:rsid w:val="00646F3B"/>
    <w:rsid w:val="0064702C"/>
    <w:rsid w:val="00647625"/>
    <w:rsid w:val="00647A6A"/>
    <w:rsid w:val="00647A90"/>
    <w:rsid w:val="00647C1B"/>
    <w:rsid w:val="00647D6B"/>
    <w:rsid w:val="00650A1A"/>
    <w:rsid w:val="00651A1A"/>
    <w:rsid w:val="006521F1"/>
    <w:rsid w:val="006524F3"/>
    <w:rsid w:val="0065295A"/>
    <w:rsid w:val="00652C90"/>
    <w:rsid w:val="0065366E"/>
    <w:rsid w:val="0065385D"/>
    <w:rsid w:val="00653BBF"/>
    <w:rsid w:val="00654100"/>
    <w:rsid w:val="00654397"/>
    <w:rsid w:val="0065470C"/>
    <w:rsid w:val="00654896"/>
    <w:rsid w:val="00654982"/>
    <w:rsid w:val="00654BF9"/>
    <w:rsid w:val="00654ECA"/>
    <w:rsid w:val="006551FE"/>
    <w:rsid w:val="006552AF"/>
    <w:rsid w:val="0065564B"/>
    <w:rsid w:val="00656035"/>
    <w:rsid w:val="00656661"/>
    <w:rsid w:val="0065697F"/>
    <w:rsid w:val="006571E0"/>
    <w:rsid w:val="006579DE"/>
    <w:rsid w:val="00657A7A"/>
    <w:rsid w:val="00657CF8"/>
    <w:rsid w:val="00657D99"/>
    <w:rsid w:val="006601A9"/>
    <w:rsid w:val="0066074D"/>
    <w:rsid w:val="00660AD7"/>
    <w:rsid w:val="00660BFD"/>
    <w:rsid w:val="00660DB6"/>
    <w:rsid w:val="00660E5F"/>
    <w:rsid w:val="006612AB"/>
    <w:rsid w:val="006613B6"/>
    <w:rsid w:val="006614AE"/>
    <w:rsid w:val="0066154F"/>
    <w:rsid w:val="00661603"/>
    <w:rsid w:val="006618F2"/>
    <w:rsid w:val="0066208F"/>
    <w:rsid w:val="00662646"/>
    <w:rsid w:val="00662BD6"/>
    <w:rsid w:val="00662D2C"/>
    <w:rsid w:val="00663091"/>
    <w:rsid w:val="00663B56"/>
    <w:rsid w:val="00663E27"/>
    <w:rsid w:val="00664013"/>
    <w:rsid w:val="006643A2"/>
    <w:rsid w:val="00664960"/>
    <w:rsid w:val="00664C1B"/>
    <w:rsid w:val="00664CC0"/>
    <w:rsid w:val="00664F54"/>
    <w:rsid w:val="00665AFF"/>
    <w:rsid w:val="006668A3"/>
    <w:rsid w:val="00666EE6"/>
    <w:rsid w:val="00667241"/>
    <w:rsid w:val="0066729C"/>
    <w:rsid w:val="00667725"/>
    <w:rsid w:val="006678D6"/>
    <w:rsid w:val="00667C58"/>
    <w:rsid w:val="00667ED7"/>
    <w:rsid w:val="00670784"/>
    <w:rsid w:val="006707B9"/>
    <w:rsid w:val="00670840"/>
    <w:rsid w:val="00670B46"/>
    <w:rsid w:val="0067106D"/>
    <w:rsid w:val="0067155D"/>
    <w:rsid w:val="00671B80"/>
    <w:rsid w:val="00671E70"/>
    <w:rsid w:val="00672135"/>
    <w:rsid w:val="00672779"/>
    <w:rsid w:val="00672880"/>
    <w:rsid w:val="006729CF"/>
    <w:rsid w:val="00672BA2"/>
    <w:rsid w:val="0067312B"/>
    <w:rsid w:val="00673246"/>
    <w:rsid w:val="0067333E"/>
    <w:rsid w:val="00673404"/>
    <w:rsid w:val="006738DE"/>
    <w:rsid w:val="00673DA7"/>
    <w:rsid w:val="00674948"/>
    <w:rsid w:val="00674FF5"/>
    <w:rsid w:val="00675032"/>
    <w:rsid w:val="0067509C"/>
    <w:rsid w:val="00675160"/>
    <w:rsid w:val="006753AE"/>
    <w:rsid w:val="00675A3B"/>
    <w:rsid w:val="00675F51"/>
    <w:rsid w:val="0067625F"/>
    <w:rsid w:val="00676C63"/>
    <w:rsid w:val="00677196"/>
    <w:rsid w:val="0067719E"/>
    <w:rsid w:val="00677891"/>
    <w:rsid w:val="006778E0"/>
    <w:rsid w:val="00677CB6"/>
    <w:rsid w:val="00677D60"/>
    <w:rsid w:val="006800B5"/>
    <w:rsid w:val="00680A07"/>
    <w:rsid w:val="00680C0B"/>
    <w:rsid w:val="00680C45"/>
    <w:rsid w:val="0068174D"/>
    <w:rsid w:val="00682851"/>
    <w:rsid w:val="00682DD2"/>
    <w:rsid w:val="00682F4F"/>
    <w:rsid w:val="00683398"/>
    <w:rsid w:val="00683AB1"/>
    <w:rsid w:val="00683E2E"/>
    <w:rsid w:val="0068442D"/>
    <w:rsid w:val="00684561"/>
    <w:rsid w:val="006845F2"/>
    <w:rsid w:val="00684B98"/>
    <w:rsid w:val="0068529C"/>
    <w:rsid w:val="0068536E"/>
    <w:rsid w:val="006855A7"/>
    <w:rsid w:val="0068561C"/>
    <w:rsid w:val="006858A5"/>
    <w:rsid w:val="00685C4F"/>
    <w:rsid w:val="00686631"/>
    <w:rsid w:val="00686797"/>
    <w:rsid w:val="00686D42"/>
    <w:rsid w:val="00687A0F"/>
    <w:rsid w:val="00687BED"/>
    <w:rsid w:val="00687E78"/>
    <w:rsid w:val="006901BD"/>
    <w:rsid w:val="0069089C"/>
    <w:rsid w:val="00690A8F"/>
    <w:rsid w:val="00690C9B"/>
    <w:rsid w:val="00690D5D"/>
    <w:rsid w:val="00690E2B"/>
    <w:rsid w:val="0069101E"/>
    <w:rsid w:val="00691107"/>
    <w:rsid w:val="0069110E"/>
    <w:rsid w:val="00691601"/>
    <w:rsid w:val="00691C37"/>
    <w:rsid w:val="00691CBF"/>
    <w:rsid w:val="00692B02"/>
    <w:rsid w:val="00692B54"/>
    <w:rsid w:val="00692C52"/>
    <w:rsid w:val="00693168"/>
    <w:rsid w:val="006937EF"/>
    <w:rsid w:val="00693971"/>
    <w:rsid w:val="00693ED2"/>
    <w:rsid w:val="006950AD"/>
    <w:rsid w:val="0069560F"/>
    <w:rsid w:val="006962A6"/>
    <w:rsid w:val="00696BEB"/>
    <w:rsid w:val="00696C0D"/>
    <w:rsid w:val="0069702C"/>
    <w:rsid w:val="0069704C"/>
    <w:rsid w:val="0069740A"/>
    <w:rsid w:val="00697C8E"/>
    <w:rsid w:val="00697FB4"/>
    <w:rsid w:val="006A00B2"/>
    <w:rsid w:val="006A0664"/>
    <w:rsid w:val="006A0DAE"/>
    <w:rsid w:val="006A0E0A"/>
    <w:rsid w:val="006A0EAB"/>
    <w:rsid w:val="006A1490"/>
    <w:rsid w:val="006A1A94"/>
    <w:rsid w:val="006A1D8D"/>
    <w:rsid w:val="006A1E3C"/>
    <w:rsid w:val="006A2BD6"/>
    <w:rsid w:val="006A2E43"/>
    <w:rsid w:val="006A2F74"/>
    <w:rsid w:val="006A3AFF"/>
    <w:rsid w:val="006A3C04"/>
    <w:rsid w:val="006A448A"/>
    <w:rsid w:val="006A4624"/>
    <w:rsid w:val="006A4728"/>
    <w:rsid w:val="006A62EB"/>
    <w:rsid w:val="006A7B46"/>
    <w:rsid w:val="006B018B"/>
    <w:rsid w:val="006B04C1"/>
    <w:rsid w:val="006B0D38"/>
    <w:rsid w:val="006B1209"/>
    <w:rsid w:val="006B171D"/>
    <w:rsid w:val="006B1B38"/>
    <w:rsid w:val="006B1D31"/>
    <w:rsid w:val="006B2E58"/>
    <w:rsid w:val="006B470F"/>
    <w:rsid w:val="006B4B5A"/>
    <w:rsid w:val="006B53C8"/>
    <w:rsid w:val="006B5C71"/>
    <w:rsid w:val="006B5F72"/>
    <w:rsid w:val="006B69DB"/>
    <w:rsid w:val="006B7559"/>
    <w:rsid w:val="006B7FA6"/>
    <w:rsid w:val="006C00E0"/>
    <w:rsid w:val="006C09AC"/>
    <w:rsid w:val="006C0E6F"/>
    <w:rsid w:val="006C17E2"/>
    <w:rsid w:val="006C1C5D"/>
    <w:rsid w:val="006C25DD"/>
    <w:rsid w:val="006C268C"/>
    <w:rsid w:val="006C2A30"/>
    <w:rsid w:val="006C3744"/>
    <w:rsid w:val="006C3E8C"/>
    <w:rsid w:val="006C3EDF"/>
    <w:rsid w:val="006C3F18"/>
    <w:rsid w:val="006C45F4"/>
    <w:rsid w:val="006C54B6"/>
    <w:rsid w:val="006C55C1"/>
    <w:rsid w:val="006C5BD7"/>
    <w:rsid w:val="006C5FD0"/>
    <w:rsid w:val="006C631E"/>
    <w:rsid w:val="006C6944"/>
    <w:rsid w:val="006C6FFF"/>
    <w:rsid w:val="006C7839"/>
    <w:rsid w:val="006C7ACC"/>
    <w:rsid w:val="006C7F9B"/>
    <w:rsid w:val="006D0340"/>
    <w:rsid w:val="006D0645"/>
    <w:rsid w:val="006D0989"/>
    <w:rsid w:val="006D0B08"/>
    <w:rsid w:val="006D0D4A"/>
    <w:rsid w:val="006D110D"/>
    <w:rsid w:val="006D1668"/>
    <w:rsid w:val="006D1C36"/>
    <w:rsid w:val="006D2000"/>
    <w:rsid w:val="006D21E0"/>
    <w:rsid w:val="006D30C8"/>
    <w:rsid w:val="006D30E3"/>
    <w:rsid w:val="006D3180"/>
    <w:rsid w:val="006D38FE"/>
    <w:rsid w:val="006D3B54"/>
    <w:rsid w:val="006D5B74"/>
    <w:rsid w:val="006D624A"/>
    <w:rsid w:val="006D65CA"/>
    <w:rsid w:val="006D6669"/>
    <w:rsid w:val="006D6EF5"/>
    <w:rsid w:val="006D6FA8"/>
    <w:rsid w:val="006D725E"/>
    <w:rsid w:val="006D771E"/>
    <w:rsid w:val="006D7D6A"/>
    <w:rsid w:val="006E058F"/>
    <w:rsid w:val="006E0738"/>
    <w:rsid w:val="006E0FA8"/>
    <w:rsid w:val="006E1F94"/>
    <w:rsid w:val="006E1FB4"/>
    <w:rsid w:val="006E2376"/>
    <w:rsid w:val="006E273E"/>
    <w:rsid w:val="006E2CE8"/>
    <w:rsid w:val="006E3017"/>
    <w:rsid w:val="006E3326"/>
    <w:rsid w:val="006E38FB"/>
    <w:rsid w:val="006E3B0B"/>
    <w:rsid w:val="006E4405"/>
    <w:rsid w:val="006E4731"/>
    <w:rsid w:val="006E5999"/>
    <w:rsid w:val="006E5E0F"/>
    <w:rsid w:val="006E5ECA"/>
    <w:rsid w:val="006E66B8"/>
    <w:rsid w:val="006E7473"/>
    <w:rsid w:val="006E76E3"/>
    <w:rsid w:val="006E7EC9"/>
    <w:rsid w:val="006E7F91"/>
    <w:rsid w:val="006F0C9C"/>
    <w:rsid w:val="006F0DAD"/>
    <w:rsid w:val="006F122B"/>
    <w:rsid w:val="006F1345"/>
    <w:rsid w:val="006F159F"/>
    <w:rsid w:val="006F18D6"/>
    <w:rsid w:val="006F1DB4"/>
    <w:rsid w:val="006F24D9"/>
    <w:rsid w:val="006F25A0"/>
    <w:rsid w:val="006F2A4C"/>
    <w:rsid w:val="006F3090"/>
    <w:rsid w:val="006F30E7"/>
    <w:rsid w:val="006F3EE9"/>
    <w:rsid w:val="006F4396"/>
    <w:rsid w:val="006F4406"/>
    <w:rsid w:val="006F44C4"/>
    <w:rsid w:val="006F49ED"/>
    <w:rsid w:val="006F5393"/>
    <w:rsid w:val="006F5C03"/>
    <w:rsid w:val="006F5D43"/>
    <w:rsid w:val="006F6193"/>
    <w:rsid w:val="006F67F0"/>
    <w:rsid w:val="006F744E"/>
    <w:rsid w:val="006F75ED"/>
    <w:rsid w:val="006F7C87"/>
    <w:rsid w:val="006F7D04"/>
    <w:rsid w:val="00700019"/>
    <w:rsid w:val="007011D4"/>
    <w:rsid w:val="007015A1"/>
    <w:rsid w:val="00701D82"/>
    <w:rsid w:val="00702541"/>
    <w:rsid w:val="00702EFC"/>
    <w:rsid w:val="0070313F"/>
    <w:rsid w:val="00703714"/>
    <w:rsid w:val="0070391C"/>
    <w:rsid w:val="00703BE8"/>
    <w:rsid w:val="00703CC6"/>
    <w:rsid w:val="0070440F"/>
    <w:rsid w:val="00704443"/>
    <w:rsid w:val="0070473D"/>
    <w:rsid w:val="007049F1"/>
    <w:rsid w:val="00704EF5"/>
    <w:rsid w:val="0070500F"/>
    <w:rsid w:val="00705234"/>
    <w:rsid w:val="00705A4F"/>
    <w:rsid w:val="0070641D"/>
    <w:rsid w:val="007067A5"/>
    <w:rsid w:val="00707037"/>
    <w:rsid w:val="007070F8"/>
    <w:rsid w:val="007079CE"/>
    <w:rsid w:val="00710931"/>
    <w:rsid w:val="00710FAD"/>
    <w:rsid w:val="0071186B"/>
    <w:rsid w:val="00711971"/>
    <w:rsid w:val="00711D11"/>
    <w:rsid w:val="00711F6B"/>
    <w:rsid w:val="00712DE3"/>
    <w:rsid w:val="00713293"/>
    <w:rsid w:val="00713AC5"/>
    <w:rsid w:val="00713B60"/>
    <w:rsid w:val="00713EE9"/>
    <w:rsid w:val="0071428D"/>
    <w:rsid w:val="00714BDC"/>
    <w:rsid w:val="00714EC5"/>
    <w:rsid w:val="00714ECD"/>
    <w:rsid w:val="00715788"/>
    <w:rsid w:val="0071591A"/>
    <w:rsid w:val="00715A4E"/>
    <w:rsid w:val="007165C4"/>
    <w:rsid w:val="00716ACA"/>
    <w:rsid w:val="00717A30"/>
    <w:rsid w:val="00717DEA"/>
    <w:rsid w:val="0072010F"/>
    <w:rsid w:val="00720477"/>
    <w:rsid w:val="0072060A"/>
    <w:rsid w:val="00720B23"/>
    <w:rsid w:val="00720E60"/>
    <w:rsid w:val="00720E64"/>
    <w:rsid w:val="00720FCC"/>
    <w:rsid w:val="00721385"/>
    <w:rsid w:val="0072177B"/>
    <w:rsid w:val="00721878"/>
    <w:rsid w:val="00721B1B"/>
    <w:rsid w:val="00722A27"/>
    <w:rsid w:val="0072376F"/>
    <w:rsid w:val="007237E0"/>
    <w:rsid w:val="00723FFA"/>
    <w:rsid w:val="0072458E"/>
    <w:rsid w:val="00724A01"/>
    <w:rsid w:val="00724DAA"/>
    <w:rsid w:val="00725526"/>
    <w:rsid w:val="0072626B"/>
    <w:rsid w:val="007266E7"/>
    <w:rsid w:val="00727081"/>
    <w:rsid w:val="00727493"/>
    <w:rsid w:val="00727817"/>
    <w:rsid w:val="00727921"/>
    <w:rsid w:val="00727CBF"/>
    <w:rsid w:val="00730460"/>
    <w:rsid w:val="00730E43"/>
    <w:rsid w:val="00730FC0"/>
    <w:rsid w:val="007310D9"/>
    <w:rsid w:val="00731573"/>
    <w:rsid w:val="00732636"/>
    <w:rsid w:val="007327C9"/>
    <w:rsid w:val="00732830"/>
    <w:rsid w:val="00733520"/>
    <w:rsid w:val="00733A3E"/>
    <w:rsid w:val="00733E1F"/>
    <w:rsid w:val="007348C2"/>
    <w:rsid w:val="0073490A"/>
    <w:rsid w:val="0073497F"/>
    <w:rsid w:val="00734AB1"/>
    <w:rsid w:val="007350EA"/>
    <w:rsid w:val="00735ACF"/>
    <w:rsid w:val="007360E6"/>
    <w:rsid w:val="007368C3"/>
    <w:rsid w:val="00736EFB"/>
    <w:rsid w:val="007375E9"/>
    <w:rsid w:val="00737DDF"/>
    <w:rsid w:val="0074014D"/>
    <w:rsid w:val="00740577"/>
    <w:rsid w:val="00740D49"/>
    <w:rsid w:val="00740F3C"/>
    <w:rsid w:val="007410A5"/>
    <w:rsid w:val="00741270"/>
    <w:rsid w:val="00741534"/>
    <w:rsid w:val="00741856"/>
    <w:rsid w:val="00741CCF"/>
    <w:rsid w:val="00741E5E"/>
    <w:rsid w:val="007426BF"/>
    <w:rsid w:val="007426E1"/>
    <w:rsid w:val="007429C9"/>
    <w:rsid w:val="00742C76"/>
    <w:rsid w:val="007430F3"/>
    <w:rsid w:val="00743222"/>
    <w:rsid w:val="0074327F"/>
    <w:rsid w:val="007432F0"/>
    <w:rsid w:val="0074389E"/>
    <w:rsid w:val="00743AF0"/>
    <w:rsid w:val="00744408"/>
    <w:rsid w:val="007446E7"/>
    <w:rsid w:val="00744AA6"/>
    <w:rsid w:val="00744B4C"/>
    <w:rsid w:val="007450FC"/>
    <w:rsid w:val="007453D1"/>
    <w:rsid w:val="0074561F"/>
    <w:rsid w:val="00745C2A"/>
    <w:rsid w:val="00745E79"/>
    <w:rsid w:val="00745ED1"/>
    <w:rsid w:val="007467BD"/>
    <w:rsid w:val="0074687F"/>
    <w:rsid w:val="00746BFB"/>
    <w:rsid w:val="007471F5"/>
    <w:rsid w:val="007472BF"/>
    <w:rsid w:val="007473D2"/>
    <w:rsid w:val="00747B40"/>
    <w:rsid w:val="00747EF9"/>
    <w:rsid w:val="00751600"/>
    <w:rsid w:val="007516F8"/>
    <w:rsid w:val="00751D82"/>
    <w:rsid w:val="007521AC"/>
    <w:rsid w:val="007521F6"/>
    <w:rsid w:val="0075276B"/>
    <w:rsid w:val="00753049"/>
    <w:rsid w:val="007538BC"/>
    <w:rsid w:val="007538C3"/>
    <w:rsid w:val="00753F44"/>
    <w:rsid w:val="00754363"/>
    <w:rsid w:val="00754F2F"/>
    <w:rsid w:val="007552D6"/>
    <w:rsid w:val="00755736"/>
    <w:rsid w:val="00755841"/>
    <w:rsid w:val="00755D2B"/>
    <w:rsid w:val="007567CC"/>
    <w:rsid w:val="00756AF5"/>
    <w:rsid w:val="00756F61"/>
    <w:rsid w:val="0075707E"/>
    <w:rsid w:val="007605F9"/>
    <w:rsid w:val="00760994"/>
    <w:rsid w:val="00760F84"/>
    <w:rsid w:val="0076118E"/>
    <w:rsid w:val="00761482"/>
    <w:rsid w:val="007614A0"/>
    <w:rsid w:val="00761BC2"/>
    <w:rsid w:val="00761D4C"/>
    <w:rsid w:val="0076231F"/>
    <w:rsid w:val="00762345"/>
    <w:rsid w:val="007624FC"/>
    <w:rsid w:val="007627AB"/>
    <w:rsid w:val="00763D46"/>
    <w:rsid w:val="00764347"/>
    <w:rsid w:val="00764507"/>
    <w:rsid w:val="00764D07"/>
    <w:rsid w:val="00764E86"/>
    <w:rsid w:val="0076534E"/>
    <w:rsid w:val="00766192"/>
    <w:rsid w:val="007669DE"/>
    <w:rsid w:val="00766A7E"/>
    <w:rsid w:val="00766B98"/>
    <w:rsid w:val="00766D0A"/>
    <w:rsid w:val="00766D0B"/>
    <w:rsid w:val="007671E8"/>
    <w:rsid w:val="00767420"/>
    <w:rsid w:val="00767ED5"/>
    <w:rsid w:val="007702B3"/>
    <w:rsid w:val="007702E3"/>
    <w:rsid w:val="00770614"/>
    <w:rsid w:val="00771276"/>
    <w:rsid w:val="00772FC6"/>
    <w:rsid w:val="0077301E"/>
    <w:rsid w:val="007734FD"/>
    <w:rsid w:val="007740C7"/>
    <w:rsid w:val="007747ED"/>
    <w:rsid w:val="00774B05"/>
    <w:rsid w:val="00775029"/>
    <w:rsid w:val="00775091"/>
    <w:rsid w:val="00776510"/>
    <w:rsid w:val="00776575"/>
    <w:rsid w:val="00776663"/>
    <w:rsid w:val="007773AA"/>
    <w:rsid w:val="00777A3F"/>
    <w:rsid w:val="00777DA3"/>
    <w:rsid w:val="00777E3D"/>
    <w:rsid w:val="0078026F"/>
    <w:rsid w:val="007802D0"/>
    <w:rsid w:val="007802DF"/>
    <w:rsid w:val="00780353"/>
    <w:rsid w:val="007807E9"/>
    <w:rsid w:val="00780EC3"/>
    <w:rsid w:val="0078188C"/>
    <w:rsid w:val="0078236D"/>
    <w:rsid w:val="00782A30"/>
    <w:rsid w:val="00783DEC"/>
    <w:rsid w:val="007840BB"/>
    <w:rsid w:val="00784400"/>
    <w:rsid w:val="00784874"/>
    <w:rsid w:val="00784BC2"/>
    <w:rsid w:val="00784CC4"/>
    <w:rsid w:val="007852D7"/>
    <w:rsid w:val="00785302"/>
    <w:rsid w:val="00785A40"/>
    <w:rsid w:val="00785C3D"/>
    <w:rsid w:val="00785FA2"/>
    <w:rsid w:val="00786567"/>
    <w:rsid w:val="00786AAE"/>
    <w:rsid w:val="00786C5C"/>
    <w:rsid w:val="00786CA9"/>
    <w:rsid w:val="007877B7"/>
    <w:rsid w:val="00787EAD"/>
    <w:rsid w:val="007908E9"/>
    <w:rsid w:val="007918CF"/>
    <w:rsid w:val="00792C56"/>
    <w:rsid w:val="00792EB3"/>
    <w:rsid w:val="00792F1F"/>
    <w:rsid w:val="007931C3"/>
    <w:rsid w:val="00793396"/>
    <w:rsid w:val="0079391D"/>
    <w:rsid w:val="00793977"/>
    <w:rsid w:val="00793E9E"/>
    <w:rsid w:val="0079400D"/>
    <w:rsid w:val="00794AD7"/>
    <w:rsid w:val="00794BBE"/>
    <w:rsid w:val="00794FD5"/>
    <w:rsid w:val="007953A9"/>
    <w:rsid w:val="0079581B"/>
    <w:rsid w:val="00795B3A"/>
    <w:rsid w:val="00795F40"/>
    <w:rsid w:val="007961BC"/>
    <w:rsid w:val="0079642D"/>
    <w:rsid w:val="0079654E"/>
    <w:rsid w:val="007969C6"/>
    <w:rsid w:val="00797014"/>
    <w:rsid w:val="0079721F"/>
    <w:rsid w:val="00797522"/>
    <w:rsid w:val="00797C6B"/>
    <w:rsid w:val="00797C8A"/>
    <w:rsid w:val="00797DAF"/>
    <w:rsid w:val="007A0F36"/>
    <w:rsid w:val="007A12A8"/>
    <w:rsid w:val="007A16F1"/>
    <w:rsid w:val="007A1740"/>
    <w:rsid w:val="007A1A97"/>
    <w:rsid w:val="007A27B0"/>
    <w:rsid w:val="007A27DE"/>
    <w:rsid w:val="007A2874"/>
    <w:rsid w:val="007A29DE"/>
    <w:rsid w:val="007A31E4"/>
    <w:rsid w:val="007A3268"/>
    <w:rsid w:val="007A3546"/>
    <w:rsid w:val="007A36C3"/>
    <w:rsid w:val="007A36C6"/>
    <w:rsid w:val="007A3859"/>
    <w:rsid w:val="007A4355"/>
    <w:rsid w:val="007A46ED"/>
    <w:rsid w:val="007A4812"/>
    <w:rsid w:val="007A4B3C"/>
    <w:rsid w:val="007A568B"/>
    <w:rsid w:val="007A586F"/>
    <w:rsid w:val="007A5B1D"/>
    <w:rsid w:val="007A603A"/>
    <w:rsid w:val="007A62C4"/>
    <w:rsid w:val="007A697C"/>
    <w:rsid w:val="007A7755"/>
    <w:rsid w:val="007A7881"/>
    <w:rsid w:val="007A78A7"/>
    <w:rsid w:val="007A7DFE"/>
    <w:rsid w:val="007B0CAC"/>
    <w:rsid w:val="007B1217"/>
    <w:rsid w:val="007B150E"/>
    <w:rsid w:val="007B1590"/>
    <w:rsid w:val="007B1647"/>
    <w:rsid w:val="007B18BC"/>
    <w:rsid w:val="007B1A4A"/>
    <w:rsid w:val="007B1BEB"/>
    <w:rsid w:val="007B1D57"/>
    <w:rsid w:val="007B1EA9"/>
    <w:rsid w:val="007B1F8B"/>
    <w:rsid w:val="007B3103"/>
    <w:rsid w:val="007B40C4"/>
    <w:rsid w:val="007B4545"/>
    <w:rsid w:val="007B46B4"/>
    <w:rsid w:val="007B4980"/>
    <w:rsid w:val="007B4B48"/>
    <w:rsid w:val="007B52C9"/>
    <w:rsid w:val="007B5493"/>
    <w:rsid w:val="007B5521"/>
    <w:rsid w:val="007B59FD"/>
    <w:rsid w:val="007B5EDD"/>
    <w:rsid w:val="007B5F8A"/>
    <w:rsid w:val="007B60DC"/>
    <w:rsid w:val="007B6BF3"/>
    <w:rsid w:val="007B6E33"/>
    <w:rsid w:val="007B703E"/>
    <w:rsid w:val="007B7757"/>
    <w:rsid w:val="007B7908"/>
    <w:rsid w:val="007B796F"/>
    <w:rsid w:val="007B7A81"/>
    <w:rsid w:val="007B7E3C"/>
    <w:rsid w:val="007C034E"/>
    <w:rsid w:val="007C03D2"/>
    <w:rsid w:val="007C12F3"/>
    <w:rsid w:val="007C1508"/>
    <w:rsid w:val="007C15DD"/>
    <w:rsid w:val="007C1C8E"/>
    <w:rsid w:val="007C1F07"/>
    <w:rsid w:val="007C1F49"/>
    <w:rsid w:val="007C3221"/>
    <w:rsid w:val="007C341B"/>
    <w:rsid w:val="007C35C7"/>
    <w:rsid w:val="007C4589"/>
    <w:rsid w:val="007C48DF"/>
    <w:rsid w:val="007C515F"/>
    <w:rsid w:val="007C6213"/>
    <w:rsid w:val="007C632C"/>
    <w:rsid w:val="007C712B"/>
    <w:rsid w:val="007C7637"/>
    <w:rsid w:val="007C781B"/>
    <w:rsid w:val="007C7849"/>
    <w:rsid w:val="007C7860"/>
    <w:rsid w:val="007D03A6"/>
    <w:rsid w:val="007D0DC2"/>
    <w:rsid w:val="007D0EDD"/>
    <w:rsid w:val="007D1B1A"/>
    <w:rsid w:val="007D1D7A"/>
    <w:rsid w:val="007D27B4"/>
    <w:rsid w:val="007D3595"/>
    <w:rsid w:val="007D368D"/>
    <w:rsid w:val="007D3E33"/>
    <w:rsid w:val="007D3EF3"/>
    <w:rsid w:val="007D4A9C"/>
    <w:rsid w:val="007D52B0"/>
    <w:rsid w:val="007D5309"/>
    <w:rsid w:val="007D5743"/>
    <w:rsid w:val="007D5966"/>
    <w:rsid w:val="007D69D4"/>
    <w:rsid w:val="007D69EA"/>
    <w:rsid w:val="007D6C23"/>
    <w:rsid w:val="007D6E33"/>
    <w:rsid w:val="007D7088"/>
    <w:rsid w:val="007D7327"/>
    <w:rsid w:val="007D7584"/>
    <w:rsid w:val="007D770D"/>
    <w:rsid w:val="007D7CF3"/>
    <w:rsid w:val="007D7ECC"/>
    <w:rsid w:val="007D7F49"/>
    <w:rsid w:val="007E1696"/>
    <w:rsid w:val="007E1894"/>
    <w:rsid w:val="007E2005"/>
    <w:rsid w:val="007E20E9"/>
    <w:rsid w:val="007E3547"/>
    <w:rsid w:val="007E506E"/>
    <w:rsid w:val="007E5653"/>
    <w:rsid w:val="007E5658"/>
    <w:rsid w:val="007E59AF"/>
    <w:rsid w:val="007E5A1A"/>
    <w:rsid w:val="007E5C18"/>
    <w:rsid w:val="007E5DB3"/>
    <w:rsid w:val="007E5F19"/>
    <w:rsid w:val="007E6395"/>
    <w:rsid w:val="007E6971"/>
    <w:rsid w:val="007E6AB9"/>
    <w:rsid w:val="007E6BB6"/>
    <w:rsid w:val="007E6CF0"/>
    <w:rsid w:val="007E759F"/>
    <w:rsid w:val="007E7BAF"/>
    <w:rsid w:val="007F0238"/>
    <w:rsid w:val="007F0D39"/>
    <w:rsid w:val="007F16BA"/>
    <w:rsid w:val="007F1886"/>
    <w:rsid w:val="007F18F7"/>
    <w:rsid w:val="007F1A96"/>
    <w:rsid w:val="007F1D75"/>
    <w:rsid w:val="007F1EE3"/>
    <w:rsid w:val="007F2255"/>
    <w:rsid w:val="007F22F6"/>
    <w:rsid w:val="007F2B5F"/>
    <w:rsid w:val="007F2DE3"/>
    <w:rsid w:val="007F33B3"/>
    <w:rsid w:val="007F35FE"/>
    <w:rsid w:val="007F3CB0"/>
    <w:rsid w:val="007F41C3"/>
    <w:rsid w:val="007F4299"/>
    <w:rsid w:val="007F4457"/>
    <w:rsid w:val="007F4AD4"/>
    <w:rsid w:val="007F4C8C"/>
    <w:rsid w:val="007F5AF3"/>
    <w:rsid w:val="007F5D3D"/>
    <w:rsid w:val="007F5E00"/>
    <w:rsid w:val="007F636D"/>
    <w:rsid w:val="007F6AC4"/>
    <w:rsid w:val="007F7B38"/>
    <w:rsid w:val="00800316"/>
    <w:rsid w:val="008004B0"/>
    <w:rsid w:val="0080056C"/>
    <w:rsid w:val="008005B8"/>
    <w:rsid w:val="00800961"/>
    <w:rsid w:val="00800C70"/>
    <w:rsid w:val="00800D26"/>
    <w:rsid w:val="00801528"/>
    <w:rsid w:val="00801B6F"/>
    <w:rsid w:val="00801DB7"/>
    <w:rsid w:val="00801DD8"/>
    <w:rsid w:val="008020AD"/>
    <w:rsid w:val="00802683"/>
    <w:rsid w:val="0080270B"/>
    <w:rsid w:val="008029CF"/>
    <w:rsid w:val="00803024"/>
    <w:rsid w:val="008033BE"/>
    <w:rsid w:val="00803B1D"/>
    <w:rsid w:val="00803FE0"/>
    <w:rsid w:val="0080442E"/>
    <w:rsid w:val="00804C4B"/>
    <w:rsid w:val="00804E71"/>
    <w:rsid w:val="00804F18"/>
    <w:rsid w:val="008058D3"/>
    <w:rsid w:val="0080601F"/>
    <w:rsid w:val="008061B2"/>
    <w:rsid w:val="00806212"/>
    <w:rsid w:val="008069D3"/>
    <w:rsid w:val="008069F5"/>
    <w:rsid w:val="00807894"/>
    <w:rsid w:val="00810101"/>
    <w:rsid w:val="008102B4"/>
    <w:rsid w:val="008105DD"/>
    <w:rsid w:val="00810796"/>
    <w:rsid w:val="00810ECF"/>
    <w:rsid w:val="00810F43"/>
    <w:rsid w:val="00811462"/>
    <w:rsid w:val="008118A5"/>
    <w:rsid w:val="00811BF9"/>
    <w:rsid w:val="00812159"/>
    <w:rsid w:val="00812978"/>
    <w:rsid w:val="008129A3"/>
    <w:rsid w:val="0081320C"/>
    <w:rsid w:val="008135E6"/>
    <w:rsid w:val="00813B08"/>
    <w:rsid w:val="00813B09"/>
    <w:rsid w:val="00814104"/>
    <w:rsid w:val="008143FB"/>
    <w:rsid w:val="008144DE"/>
    <w:rsid w:val="00814D9D"/>
    <w:rsid w:val="00814E53"/>
    <w:rsid w:val="00815063"/>
    <w:rsid w:val="00815290"/>
    <w:rsid w:val="0081544F"/>
    <w:rsid w:val="00815696"/>
    <w:rsid w:val="00815C02"/>
    <w:rsid w:val="00815C9E"/>
    <w:rsid w:val="008163E4"/>
    <w:rsid w:val="008167E4"/>
    <w:rsid w:val="00816C9D"/>
    <w:rsid w:val="008173E8"/>
    <w:rsid w:val="0081745C"/>
    <w:rsid w:val="00820154"/>
    <w:rsid w:val="008201F2"/>
    <w:rsid w:val="00820EDA"/>
    <w:rsid w:val="00821096"/>
    <w:rsid w:val="00821114"/>
    <w:rsid w:val="00821139"/>
    <w:rsid w:val="00821391"/>
    <w:rsid w:val="00821539"/>
    <w:rsid w:val="0082173C"/>
    <w:rsid w:val="0082229F"/>
    <w:rsid w:val="00822C1F"/>
    <w:rsid w:val="00822C20"/>
    <w:rsid w:val="008230DD"/>
    <w:rsid w:val="0082361B"/>
    <w:rsid w:val="008238F7"/>
    <w:rsid w:val="00823B4E"/>
    <w:rsid w:val="00824708"/>
    <w:rsid w:val="00824D48"/>
    <w:rsid w:val="00825A6E"/>
    <w:rsid w:val="008265BD"/>
    <w:rsid w:val="00826781"/>
    <w:rsid w:val="00826A6C"/>
    <w:rsid w:val="00826B08"/>
    <w:rsid w:val="00826BE6"/>
    <w:rsid w:val="00826C1D"/>
    <w:rsid w:val="00827983"/>
    <w:rsid w:val="00827B15"/>
    <w:rsid w:val="00827CE8"/>
    <w:rsid w:val="00827D53"/>
    <w:rsid w:val="00830430"/>
    <w:rsid w:val="008304D7"/>
    <w:rsid w:val="00830529"/>
    <w:rsid w:val="00831579"/>
    <w:rsid w:val="00831D26"/>
    <w:rsid w:val="00831DF5"/>
    <w:rsid w:val="0083249F"/>
    <w:rsid w:val="00832B48"/>
    <w:rsid w:val="0083374C"/>
    <w:rsid w:val="008339C3"/>
    <w:rsid w:val="00833B57"/>
    <w:rsid w:val="008342AF"/>
    <w:rsid w:val="008343B5"/>
    <w:rsid w:val="008347C1"/>
    <w:rsid w:val="00834A9C"/>
    <w:rsid w:val="00834D4F"/>
    <w:rsid w:val="00834DA6"/>
    <w:rsid w:val="00834EAA"/>
    <w:rsid w:val="0083502D"/>
    <w:rsid w:val="00836106"/>
    <w:rsid w:val="00836AE3"/>
    <w:rsid w:val="00836B5C"/>
    <w:rsid w:val="008374FD"/>
    <w:rsid w:val="008377FD"/>
    <w:rsid w:val="008400A3"/>
    <w:rsid w:val="00840B03"/>
    <w:rsid w:val="00840B63"/>
    <w:rsid w:val="00840C67"/>
    <w:rsid w:val="00840F9E"/>
    <w:rsid w:val="0084196D"/>
    <w:rsid w:val="00841C9B"/>
    <w:rsid w:val="00841D4F"/>
    <w:rsid w:val="008427AA"/>
    <w:rsid w:val="00842A1C"/>
    <w:rsid w:val="00842AB3"/>
    <w:rsid w:val="00842C79"/>
    <w:rsid w:val="00842ED4"/>
    <w:rsid w:val="008436C9"/>
    <w:rsid w:val="00843821"/>
    <w:rsid w:val="00843FD8"/>
    <w:rsid w:val="0084415F"/>
    <w:rsid w:val="00844C06"/>
    <w:rsid w:val="00844CF2"/>
    <w:rsid w:val="00844DF8"/>
    <w:rsid w:val="00844F46"/>
    <w:rsid w:val="00845899"/>
    <w:rsid w:val="00846083"/>
    <w:rsid w:val="008469B6"/>
    <w:rsid w:val="00846E57"/>
    <w:rsid w:val="00846EB9"/>
    <w:rsid w:val="0084711C"/>
    <w:rsid w:val="0084740D"/>
    <w:rsid w:val="008477DC"/>
    <w:rsid w:val="00847B4E"/>
    <w:rsid w:val="0085012C"/>
    <w:rsid w:val="008503DC"/>
    <w:rsid w:val="00850822"/>
    <w:rsid w:val="00851060"/>
    <w:rsid w:val="008511E2"/>
    <w:rsid w:val="0085124B"/>
    <w:rsid w:val="00852A47"/>
    <w:rsid w:val="00852EC9"/>
    <w:rsid w:val="0085303C"/>
    <w:rsid w:val="008530C5"/>
    <w:rsid w:val="00853FD7"/>
    <w:rsid w:val="008546D8"/>
    <w:rsid w:val="0085508F"/>
    <w:rsid w:val="00855097"/>
    <w:rsid w:val="00855779"/>
    <w:rsid w:val="008557D8"/>
    <w:rsid w:val="0085584D"/>
    <w:rsid w:val="00855F08"/>
    <w:rsid w:val="0085646C"/>
    <w:rsid w:val="00856651"/>
    <w:rsid w:val="00856B7E"/>
    <w:rsid w:val="008571C3"/>
    <w:rsid w:val="008575A5"/>
    <w:rsid w:val="0085798F"/>
    <w:rsid w:val="00857A3C"/>
    <w:rsid w:val="00857BD2"/>
    <w:rsid w:val="00857CDF"/>
    <w:rsid w:val="008602D2"/>
    <w:rsid w:val="00860E17"/>
    <w:rsid w:val="00860FFC"/>
    <w:rsid w:val="008614A6"/>
    <w:rsid w:val="00861AAF"/>
    <w:rsid w:val="00861B1E"/>
    <w:rsid w:val="00862D99"/>
    <w:rsid w:val="0086317C"/>
    <w:rsid w:val="008632B7"/>
    <w:rsid w:val="008634D9"/>
    <w:rsid w:val="00863ABD"/>
    <w:rsid w:val="00863F2D"/>
    <w:rsid w:val="00864101"/>
    <w:rsid w:val="00864292"/>
    <w:rsid w:val="008652D1"/>
    <w:rsid w:val="008652D6"/>
    <w:rsid w:val="00865F1E"/>
    <w:rsid w:val="008664CA"/>
    <w:rsid w:val="008667F8"/>
    <w:rsid w:val="008669BB"/>
    <w:rsid w:val="00870360"/>
    <w:rsid w:val="0087075F"/>
    <w:rsid w:val="00870C6B"/>
    <w:rsid w:val="00870D8A"/>
    <w:rsid w:val="00870EE9"/>
    <w:rsid w:val="008721E3"/>
    <w:rsid w:val="00872283"/>
    <w:rsid w:val="00872540"/>
    <w:rsid w:val="00872D92"/>
    <w:rsid w:val="00872E66"/>
    <w:rsid w:val="00873147"/>
    <w:rsid w:val="008739CF"/>
    <w:rsid w:val="008742FD"/>
    <w:rsid w:val="008747C0"/>
    <w:rsid w:val="0087574F"/>
    <w:rsid w:val="008757DB"/>
    <w:rsid w:val="008764B0"/>
    <w:rsid w:val="0087702B"/>
    <w:rsid w:val="008772C1"/>
    <w:rsid w:val="0087740B"/>
    <w:rsid w:val="00877FDE"/>
    <w:rsid w:val="0088005A"/>
    <w:rsid w:val="008806FB"/>
    <w:rsid w:val="0088078F"/>
    <w:rsid w:val="008807DE"/>
    <w:rsid w:val="008807FA"/>
    <w:rsid w:val="00881068"/>
    <w:rsid w:val="00881084"/>
    <w:rsid w:val="00881D70"/>
    <w:rsid w:val="00881F5F"/>
    <w:rsid w:val="008821C8"/>
    <w:rsid w:val="0088227F"/>
    <w:rsid w:val="008834D6"/>
    <w:rsid w:val="008838A3"/>
    <w:rsid w:val="00883C56"/>
    <w:rsid w:val="00883DB2"/>
    <w:rsid w:val="008844B2"/>
    <w:rsid w:val="00884DB3"/>
    <w:rsid w:val="00885337"/>
    <w:rsid w:val="00885F15"/>
    <w:rsid w:val="00886583"/>
    <w:rsid w:val="00886990"/>
    <w:rsid w:val="00886ACF"/>
    <w:rsid w:val="00886EC2"/>
    <w:rsid w:val="00887642"/>
    <w:rsid w:val="008879D0"/>
    <w:rsid w:val="00887DCF"/>
    <w:rsid w:val="00890116"/>
    <w:rsid w:val="0089097C"/>
    <w:rsid w:val="00890B4D"/>
    <w:rsid w:val="00890CB8"/>
    <w:rsid w:val="00890EF3"/>
    <w:rsid w:val="00891269"/>
    <w:rsid w:val="00891814"/>
    <w:rsid w:val="00891E1C"/>
    <w:rsid w:val="00892CDD"/>
    <w:rsid w:val="00892F39"/>
    <w:rsid w:val="00893166"/>
    <w:rsid w:val="00893C2D"/>
    <w:rsid w:val="00893C85"/>
    <w:rsid w:val="00894610"/>
    <w:rsid w:val="0089496D"/>
    <w:rsid w:val="00894F3F"/>
    <w:rsid w:val="0089547F"/>
    <w:rsid w:val="0089604A"/>
    <w:rsid w:val="008968AD"/>
    <w:rsid w:val="00896AA0"/>
    <w:rsid w:val="00897426"/>
    <w:rsid w:val="00897530"/>
    <w:rsid w:val="00897825"/>
    <w:rsid w:val="00897843"/>
    <w:rsid w:val="00897A40"/>
    <w:rsid w:val="00897E3E"/>
    <w:rsid w:val="008A020A"/>
    <w:rsid w:val="008A031C"/>
    <w:rsid w:val="008A0980"/>
    <w:rsid w:val="008A0A6F"/>
    <w:rsid w:val="008A0DBC"/>
    <w:rsid w:val="008A0EC7"/>
    <w:rsid w:val="008A14FF"/>
    <w:rsid w:val="008A1650"/>
    <w:rsid w:val="008A1BDC"/>
    <w:rsid w:val="008A1C67"/>
    <w:rsid w:val="008A20CF"/>
    <w:rsid w:val="008A3408"/>
    <w:rsid w:val="008A3A1A"/>
    <w:rsid w:val="008A41CA"/>
    <w:rsid w:val="008A4451"/>
    <w:rsid w:val="008A470C"/>
    <w:rsid w:val="008A4863"/>
    <w:rsid w:val="008A48A7"/>
    <w:rsid w:val="008A597F"/>
    <w:rsid w:val="008A696D"/>
    <w:rsid w:val="008A6CF7"/>
    <w:rsid w:val="008A6E3A"/>
    <w:rsid w:val="008A71AA"/>
    <w:rsid w:val="008A721D"/>
    <w:rsid w:val="008A74C9"/>
    <w:rsid w:val="008A74F4"/>
    <w:rsid w:val="008A7F8D"/>
    <w:rsid w:val="008B08E8"/>
    <w:rsid w:val="008B0BA0"/>
    <w:rsid w:val="008B11CF"/>
    <w:rsid w:val="008B1251"/>
    <w:rsid w:val="008B1596"/>
    <w:rsid w:val="008B2074"/>
    <w:rsid w:val="008B2315"/>
    <w:rsid w:val="008B2399"/>
    <w:rsid w:val="008B243A"/>
    <w:rsid w:val="008B2C9A"/>
    <w:rsid w:val="008B2F58"/>
    <w:rsid w:val="008B308E"/>
    <w:rsid w:val="008B3432"/>
    <w:rsid w:val="008B39C1"/>
    <w:rsid w:val="008B44AF"/>
    <w:rsid w:val="008B4A99"/>
    <w:rsid w:val="008B4D29"/>
    <w:rsid w:val="008B4FDE"/>
    <w:rsid w:val="008B5A66"/>
    <w:rsid w:val="008B5F3E"/>
    <w:rsid w:val="008B612C"/>
    <w:rsid w:val="008B6AF3"/>
    <w:rsid w:val="008B6DD5"/>
    <w:rsid w:val="008B6E81"/>
    <w:rsid w:val="008B70D4"/>
    <w:rsid w:val="008B7102"/>
    <w:rsid w:val="008B7804"/>
    <w:rsid w:val="008C00D2"/>
    <w:rsid w:val="008C02D6"/>
    <w:rsid w:val="008C0B71"/>
    <w:rsid w:val="008C1359"/>
    <w:rsid w:val="008C1987"/>
    <w:rsid w:val="008C2948"/>
    <w:rsid w:val="008C37A0"/>
    <w:rsid w:val="008C3953"/>
    <w:rsid w:val="008C3D58"/>
    <w:rsid w:val="008C431E"/>
    <w:rsid w:val="008C458D"/>
    <w:rsid w:val="008C4DF4"/>
    <w:rsid w:val="008C5324"/>
    <w:rsid w:val="008C5F89"/>
    <w:rsid w:val="008C6015"/>
    <w:rsid w:val="008C6179"/>
    <w:rsid w:val="008C63E7"/>
    <w:rsid w:val="008C7167"/>
    <w:rsid w:val="008C773F"/>
    <w:rsid w:val="008C7C7D"/>
    <w:rsid w:val="008D0194"/>
    <w:rsid w:val="008D08CB"/>
    <w:rsid w:val="008D0CE9"/>
    <w:rsid w:val="008D0F11"/>
    <w:rsid w:val="008D0FD4"/>
    <w:rsid w:val="008D1604"/>
    <w:rsid w:val="008D163F"/>
    <w:rsid w:val="008D173D"/>
    <w:rsid w:val="008D1744"/>
    <w:rsid w:val="008D1DA6"/>
    <w:rsid w:val="008D1FF1"/>
    <w:rsid w:val="008D2519"/>
    <w:rsid w:val="008D2631"/>
    <w:rsid w:val="008D2C47"/>
    <w:rsid w:val="008D3C1A"/>
    <w:rsid w:val="008D45A1"/>
    <w:rsid w:val="008D4A2D"/>
    <w:rsid w:val="008D4E92"/>
    <w:rsid w:val="008D5022"/>
    <w:rsid w:val="008D5984"/>
    <w:rsid w:val="008D5F58"/>
    <w:rsid w:val="008D6565"/>
    <w:rsid w:val="008D685B"/>
    <w:rsid w:val="008D6D47"/>
    <w:rsid w:val="008D6D4E"/>
    <w:rsid w:val="008D7164"/>
    <w:rsid w:val="008D7485"/>
    <w:rsid w:val="008E01F8"/>
    <w:rsid w:val="008E028C"/>
    <w:rsid w:val="008E0657"/>
    <w:rsid w:val="008E0DD6"/>
    <w:rsid w:val="008E0E3F"/>
    <w:rsid w:val="008E11D4"/>
    <w:rsid w:val="008E1520"/>
    <w:rsid w:val="008E15E1"/>
    <w:rsid w:val="008E1978"/>
    <w:rsid w:val="008E1E21"/>
    <w:rsid w:val="008E2560"/>
    <w:rsid w:val="008E2CED"/>
    <w:rsid w:val="008E3893"/>
    <w:rsid w:val="008E3A69"/>
    <w:rsid w:val="008E3DAB"/>
    <w:rsid w:val="008E4002"/>
    <w:rsid w:val="008E419A"/>
    <w:rsid w:val="008E4B68"/>
    <w:rsid w:val="008E502A"/>
    <w:rsid w:val="008E5155"/>
    <w:rsid w:val="008E5867"/>
    <w:rsid w:val="008E5F5D"/>
    <w:rsid w:val="008E74F7"/>
    <w:rsid w:val="008E7A6A"/>
    <w:rsid w:val="008E7C7B"/>
    <w:rsid w:val="008F0032"/>
    <w:rsid w:val="008F0805"/>
    <w:rsid w:val="008F096F"/>
    <w:rsid w:val="008F0B62"/>
    <w:rsid w:val="008F1161"/>
    <w:rsid w:val="008F1472"/>
    <w:rsid w:val="008F16B5"/>
    <w:rsid w:val="008F1C05"/>
    <w:rsid w:val="008F1CB0"/>
    <w:rsid w:val="008F247C"/>
    <w:rsid w:val="008F2488"/>
    <w:rsid w:val="008F2F55"/>
    <w:rsid w:val="008F305F"/>
    <w:rsid w:val="008F30C9"/>
    <w:rsid w:val="008F313D"/>
    <w:rsid w:val="008F337E"/>
    <w:rsid w:val="008F365E"/>
    <w:rsid w:val="008F3E9E"/>
    <w:rsid w:val="008F4442"/>
    <w:rsid w:val="008F44E8"/>
    <w:rsid w:val="008F503A"/>
    <w:rsid w:val="008F5478"/>
    <w:rsid w:val="008F563C"/>
    <w:rsid w:val="008F5760"/>
    <w:rsid w:val="008F5A2C"/>
    <w:rsid w:val="008F5C4B"/>
    <w:rsid w:val="008F6F5E"/>
    <w:rsid w:val="008F7577"/>
    <w:rsid w:val="008F7A14"/>
    <w:rsid w:val="008F7DE3"/>
    <w:rsid w:val="009001CB"/>
    <w:rsid w:val="009002A0"/>
    <w:rsid w:val="00900313"/>
    <w:rsid w:val="009011DB"/>
    <w:rsid w:val="00901298"/>
    <w:rsid w:val="0090150F"/>
    <w:rsid w:val="00901581"/>
    <w:rsid w:val="00901783"/>
    <w:rsid w:val="009019F6"/>
    <w:rsid w:val="00901E9B"/>
    <w:rsid w:val="00901FEF"/>
    <w:rsid w:val="00902050"/>
    <w:rsid w:val="009031B1"/>
    <w:rsid w:val="0090335E"/>
    <w:rsid w:val="00903E0C"/>
    <w:rsid w:val="00904053"/>
    <w:rsid w:val="00904231"/>
    <w:rsid w:val="009049D4"/>
    <w:rsid w:val="00904DB2"/>
    <w:rsid w:val="00905379"/>
    <w:rsid w:val="00905760"/>
    <w:rsid w:val="00905DC4"/>
    <w:rsid w:val="00906EAE"/>
    <w:rsid w:val="00907696"/>
    <w:rsid w:val="009076C5"/>
    <w:rsid w:val="00907794"/>
    <w:rsid w:val="00907A8D"/>
    <w:rsid w:val="00907C6B"/>
    <w:rsid w:val="00907E2F"/>
    <w:rsid w:val="009102E7"/>
    <w:rsid w:val="00910491"/>
    <w:rsid w:val="009109CE"/>
    <w:rsid w:val="00910CA5"/>
    <w:rsid w:val="00911BC1"/>
    <w:rsid w:val="00912711"/>
    <w:rsid w:val="00912894"/>
    <w:rsid w:val="00912CA4"/>
    <w:rsid w:val="009134CB"/>
    <w:rsid w:val="0091360B"/>
    <w:rsid w:val="0091376F"/>
    <w:rsid w:val="00913CF1"/>
    <w:rsid w:val="00914E1B"/>
    <w:rsid w:val="00915620"/>
    <w:rsid w:val="00915720"/>
    <w:rsid w:val="009163C2"/>
    <w:rsid w:val="00916866"/>
    <w:rsid w:val="00916C0C"/>
    <w:rsid w:val="00916F1D"/>
    <w:rsid w:val="009174E4"/>
    <w:rsid w:val="00917555"/>
    <w:rsid w:val="009177B9"/>
    <w:rsid w:val="009177ED"/>
    <w:rsid w:val="00917DF1"/>
    <w:rsid w:val="009205A2"/>
    <w:rsid w:val="00920C0B"/>
    <w:rsid w:val="00921167"/>
    <w:rsid w:val="0092118F"/>
    <w:rsid w:val="0092139C"/>
    <w:rsid w:val="0092224A"/>
    <w:rsid w:val="00922A93"/>
    <w:rsid w:val="00922C50"/>
    <w:rsid w:val="00923AA6"/>
    <w:rsid w:val="00924709"/>
    <w:rsid w:val="0092474C"/>
    <w:rsid w:val="00924A5C"/>
    <w:rsid w:val="00924F49"/>
    <w:rsid w:val="00925080"/>
    <w:rsid w:val="00925BD8"/>
    <w:rsid w:val="00925F95"/>
    <w:rsid w:val="009261BC"/>
    <w:rsid w:val="00926292"/>
    <w:rsid w:val="0092718E"/>
    <w:rsid w:val="00927245"/>
    <w:rsid w:val="0092747C"/>
    <w:rsid w:val="009274B3"/>
    <w:rsid w:val="00927527"/>
    <w:rsid w:val="009275BD"/>
    <w:rsid w:val="00927D7D"/>
    <w:rsid w:val="00930062"/>
    <w:rsid w:val="00930215"/>
    <w:rsid w:val="00930261"/>
    <w:rsid w:val="009302BF"/>
    <w:rsid w:val="00930BD5"/>
    <w:rsid w:val="00930D8A"/>
    <w:rsid w:val="009310CF"/>
    <w:rsid w:val="009311FF"/>
    <w:rsid w:val="009314D6"/>
    <w:rsid w:val="009316ED"/>
    <w:rsid w:val="009324D0"/>
    <w:rsid w:val="009324EC"/>
    <w:rsid w:val="00932A2A"/>
    <w:rsid w:val="00932D09"/>
    <w:rsid w:val="00933051"/>
    <w:rsid w:val="0093374B"/>
    <w:rsid w:val="00933885"/>
    <w:rsid w:val="00933C67"/>
    <w:rsid w:val="00933D37"/>
    <w:rsid w:val="009347F3"/>
    <w:rsid w:val="00934A1D"/>
    <w:rsid w:val="00934BAD"/>
    <w:rsid w:val="00934C57"/>
    <w:rsid w:val="00935015"/>
    <w:rsid w:val="009359F2"/>
    <w:rsid w:val="00935D89"/>
    <w:rsid w:val="00935F1D"/>
    <w:rsid w:val="009367D5"/>
    <w:rsid w:val="00936B6C"/>
    <w:rsid w:val="00937ABE"/>
    <w:rsid w:val="00940306"/>
    <w:rsid w:val="00941308"/>
    <w:rsid w:val="00941326"/>
    <w:rsid w:val="00941ACE"/>
    <w:rsid w:val="00941C6B"/>
    <w:rsid w:val="00941D90"/>
    <w:rsid w:val="00941E64"/>
    <w:rsid w:val="00941E7A"/>
    <w:rsid w:val="00941EC0"/>
    <w:rsid w:val="00942624"/>
    <w:rsid w:val="009427A6"/>
    <w:rsid w:val="00942BB2"/>
    <w:rsid w:val="00943B3E"/>
    <w:rsid w:val="009445F4"/>
    <w:rsid w:val="00944AF6"/>
    <w:rsid w:val="00944E1C"/>
    <w:rsid w:val="00944E90"/>
    <w:rsid w:val="009452B7"/>
    <w:rsid w:val="009458A1"/>
    <w:rsid w:val="0094593D"/>
    <w:rsid w:val="0094598F"/>
    <w:rsid w:val="00945F28"/>
    <w:rsid w:val="00946864"/>
    <w:rsid w:val="00946C7E"/>
    <w:rsid w:val="00946F94"/>
    <w:rsid w:val="009471FF"/>
    <w:rsid w:val="009473F6"/>
    <w:rsid w:val="0095034E"/>
    <w:rsid w:val="00950A50"/>
    <w:rsid w:val="009519FC"/>
    <w:rsid w:val="0095286F"/>
    <w:rsid w:val="00952F2F"/>
    <w:rsid w:val="00953251"/>
    <w:rsid w:val="00953493"/>
    <w:rsid w:val="00953B10"/>
    <w:rsid w:val="00953B96"/>
    <w:rsid w:val="00953D23"/>
    <w:rsid w:val="009540D8"/>
    <w:rsid w:val="009545F6"/>
    <w:rsid w:val="00954837"/>
    <w:rsid w:val="00955169"/>
    <w:rsid w:val="0095528C"/>
    <w:rsid w:val="00955A59"/>
    <w:rsid w:val="0095611A"/>
    <w:rsid w:val="00956363"/>
    <w:rsid w:val="00956688"/>
    <w:rsid w:val="00956A0D"/>
    <w:rsid w:val="00956B60"/>
    <w:rsid w:val="00957A6B"/>
    <w:rsid w:val="00957B25"/>
    <w:rsid w:val="00957DBA"/>
    <w:rsid w:val="0096053A"/>
    <w:rsid w:val="00960977"/>
    <w:rsid w:val="00960B8E"/>
    <w:rsid w:val="00961586"/>
    <w:rsid w:val="00961751"/>
    <w:rsid w:val="009617F2"/>
    <w:rsid w:val="00961BB5"/>
    <w:rsid w:val="00961FFE"/>
    <w:rsid w:val="009623C7"/>
    <w:rsid w:val="0096243A"/>
    <w:rsid w:val="0096261E"/>
    <w:rsid w:val="009626B8"/>
    <w:rsid w:val="00962E76"/>
    <w:rsid w:val="00964CF8"/>
    <w:rsid w:val="00964EA0"/>
    <w:rsid w:val="009652CC"/>
    <w:rsid w:val="00965B0E"/>
    <w:rsid w:val="00965EED"/>
    <w:rsid w:val="0096605D"/>
    <w:rsid w:val="00966919"/>
    <w:rsid w:val="00967707"/>
    <w:rsid w:val="00967709"/>
    <w:rsid w:val="0096788B"/>
    <w:rsid w:val="00967B3A"/>
    <w:rsid w:val="00967C2C"/>
    <w:rsid w:val="00970763"/>
    <w:rsid w:val="00970ED8"/>
    <w:rsid w:val="0097160A"/>
    <w:rsid w:val="00972339"/>
    <w:rsid w:val="0097264A"/>
    <w:rsid w:val="009730DF"/>
    <w:rsid w:val="0097325B"/>
    <w:rsid w:val="0097356A"/>
    <w:rsid w:val="009735C5"/>
    <w:rsid w:val="00973EB3"/>
    <w:rsid w:val="00974186"/>
    <w:rsid w:val="0097418F"/>
    <w:rsid w:val="009745CB"/>
    <w:rsid w:val="00974A25"/>
    <w:rsid w:val="00974C0F"/>
    <w:rsid w:val="00974C6D"/>
    <w:rsid w:val="00975232"/>
    <w:rsid w:val="00975429"/>
    <w:rsid w:val="00975662"/>
    <w:rsid w:val="009757AA"/>
    <w:rsid w:val="00975A98"/>
    <w:rsid w:val="009763B8"/>
    <w:rsid w:val="00976414"/>
    <w:rsid w:val="00976E0C"/>
    <w:rsid w:val="00977658"/>
    <w:rsid w:val="00977781"/>
    <w:rsid w:val="00977B31"/>
    <w:rsid w:val="00977C3B"/>
    <w:rsid w:val="00977DBC"/>
    <w:rsid w:val="0098059A"/>
    <w:rsid w:val="009805DC"/>
    <w:rsid w:val="00980A43"/>
    <w:rsid w:val="0098119A"/>
    <w:rsid w:val="009812A3"/>
    <w:rsid w:val="00981B29"/>
    <w:rsid w:val="009821AA"/>
    <w:rsid w:val="00982322"/>
    <w:rsid w:val="00982485"/>
    <w:rsid w:val="009824C0"/>
    <w:rsid w:val="0098262B"/>
    <w:rsid w:val="009826D4"/>
    <w:rsid w:val="00982F96"/>
    <w:rsid w:val="0098307C"/>
    <w:rsid w:val="009835EC"/>
    <w:rsid w:val="0098375A"/>
    <w:rsid w:val="009839A5"/>
    <w:rsid w:val="00983D3E"/>
    <w:rsid w:val="00983D9A"/>
    <w:rsid w:val="00984B6D"/>
    <w:rsid w:val="00984C50"/>
    <w:rsid w:val="00984DE2"/>
    <w:rsid w:val="009850A0"/>
    <w:rsid w:val="00985294"/>
    <w:rsid w:val="00985A72"/>
    <w:rsid w:val="00985C46"/>
    <w:rsid w:val="00986064"/>
    <w:rsid w:val="0098615C"/>
    <w:rsid w:val="00986299"/>
    <w:rsid w:val="009865F8"/>
    <w:rsid w:val="00987003"/>
    <w:rsid w:val="009871E4"/>
    <w:rsid w:val="009873A9"/>
    <w:rsid w:val="0098748A"/>
    <w:rsid w:val="009878C9"/>
    <w:rsid w:val="00987944"/>
    <w:rsid w:val="00987E48"/>
    <w:rsid w:val="00987F53"/>
    <w:rsid w:val="009901BB"/>
    <w:rsid w:val="00990203"/>
    <w:rsid w:val="00990D1C"/>
    <w:rsid w:val="00990F8E"/>
    <w:rsid w:val="00991319"/>
    <w:rsid w:val="00992274"/>
    <w:rsid w:val="00992B68"/>
    <w:rsid w:val="00993BE6"/>
    <w:rsid w:val="00994375"/>
    <w:rsid w:val="00994461"/>
    <w:rsid w:val="00994AFE"/>
    <w:rsid w:val="009952DB"/>
    <w:rsid w:val="009958DF"/>
    <w:rsid w:val="00995CB6"/>
    <w:rsid w:val="0099689D"/>
    <w:rsid w:val="009968C0"/>
    <w:rsid w:val="00996C68"/>
    <w:rsid w:val="00997809"/>
    <w:rsid w:val="00997C35"/>
    <w:rsid w:val="009A0262"/>
    <w:rsid w:val="009A0400"/>
    <w:rsid w:val="009A04DC"/>
    <w:rsid w:val="009A05A3"/>
    <w:rsid w:val="009A07B7"/>
    <w:rsid w:val="009A0A09"/>
    <w:rsid w:val="009A0A55"/>
    <w:rsid w:val="009A10D0"/>
    <w:rsid w:val="009A1BE5"/>
    <w:rsid w:val="009A210B"/>
    <w:rsid w:val="009A25E7"/>
    <w:rsid w:val="009A26C4"/>
    <w:rsid w:val="009A2EEB"/>
    <w:rsid w:val="009A3A74"/>
    <w:rsid w:val="009A45D2"/>
    <w:rsid w:val="009A4DBD"/>
    <w:rsid w:val="009A4E04"/>
    <w:rsid w:val="009A51F9"/>
    <w:rsid w:val="009A5EBF"/>
    <w:rsid w:val="009A6317"/>
    <w:rsid w:val="009A6E4A"/>
    <w:rsid w:val="009A7087"/>
    <w:rsid w:val="009A7C42"/>
    <w:rsid w:val="009A7CDE"/>
    <w:rsid w:val="009B0231"/>
    <w:rsid w:val="009B0799"/>
    <w:rsid w:val="009B0CD2"/>
    <w:rsid w:val="009B0FC6"/>
    <w:rsid w:val="009B100B"/>
    <w:rsid w:val="009B16D5"/>
    <w:rsid w:val="009B1876"/>
    <w:rsid w:val="009B1CDA"/>
    <w:rsid w:val="009B1D41"/>
    <w:rsid w:val="009B2200"/>
    <w:rsid w:val="009B23E0"/>
    <w:rsid w:val="009B2435"/>
    <w:rsid w:val="009B25BB"/>
    <w:rsid w:val="009B2E0D"/>
    <w:rsid w:val="009B363A"/>
    <w:rsid w:val="009B4B55"/>
    <w:rsid w:val="009B5155"/>
    <w:rsid w:val="009B5242"/>
    <w:rsid w:val="009B56A9"/>
    <w:rsid w:val="009B5E12"/>
    <w:rsid w:val="009B631D"/>
    <w:rsid w:val="009B6460"/>
    <w:rsid w:val="009B7049"/>
    <w:rsid w:val="009B756F"/>
    <w:rsid w:val="009B7D77"/>
    <w:rsid w:val="009C0608"/>
    <w:rsid w:val="009C0711"/>
    <w:rsid w:val="009C082B"/>
    <w:rsid w:val="009C0FD8"/>
    <w:rsid w:val="009C12D8"/>
    <w:rsid w:val="009C15D8"/>
    <w:rsid w:val="009C16CF"/>
    <w:rsid w:val="009C19DF"/>
    <w:rsid w:val="009C1B44"/>
    <w:rsid w:val="009C1CFC"/>
    <w:rsid w:val="009C287B"/>
    <w:rsid w:val="009C2D5A"/>
    <w:rsid w:val="009C3778"/>
    <w:rsid w:val="009C38FB"/>
    <w:rsid w:val="009C399A"/>
    <w:rsid w:val="009C40E4"/>
    <w:rsid w:val="009C479F"/>
    <w:rsid w:val="009C4B73"/>
    <w:rsid w:val="009C4B96"/>
    <w:rsid w:val="009C4E38"/>
    <w:rsid w:val="009C545A"/>
    <w:rsid w:val="009C59C6"/>
    <w:rsid w:val="009C70A0"/>
    <w:rsid w:val="009C7666"/>
    <w:rsid w:val="009C7DB0"/>
    <w:rsid w:val="009D061F"/>
    <w:rsid w:val="009D064F"/>
    <w:rsid w:val="009D117F"/>
    <w:rsid w:val="009D1616"/>
    <w:rsid w:val="009D16E4"/>
    <w:rsid w:val="009D1B02"/>
    <w:rsid w:val="009D20B1"/>
    <w:rsid w:val="009D23CF"/>
    <w:rsid w:val="009D2475"/>
    <w:rsid w:val="009D2585"/>
    <w:rsid w:val="009D292F"/>
    <w:rsid w:val="009D2F10"/>
    <w:rsid w:val="009D3360"/>
    <w:rsid w:val="009D3754"/>
    <w:rsid w:val="009D3843"/>
    <w:rsid w:val="009D3EFE"/>
    <w:rsid w:val="009D477C"/>
    <w:rsid w:val="009D4A6C"/>
    <w:rsid w:val="009D4D42"/>
    <w:rsid w:val="009D4D5C"/>
    <w:rsid w:val="009D5031"/>
    <w:rsid w:val="009D509A"/>
    <w:rsid w:val="009D5BF0"/>
    <w:rsid w:val="009D63C6"/>
    <w:rsid w:val="009D6D89"/>
    <w:rsid w:val="009D75BA"/>
    <w:rsid w:val="009D7617"/>
    <w:rsid w:val="009D78CF"/>
    <w:rsid w:val="009D7C29"/>
    <w:rsid w:val="009D7E8D"/>
    <w:rsid w:val="009E078D"/>
    <w:rsid w:val="009E0927"/>
    <w:rsid w:val="009E098E"/>
    <w:rsid w:val="009E0B5E"/>
    <w:rsid w:val="009E0DA0"/>
    <w:rsid w:val="009E1B5B"/>
    <w:rsid w:val="009E1F9D"/>
    <w:rsid w:val="009E20D8"/>
    <w:rsid w:val="009E224B"/>
    <w:rsid w:val="009E25EC"/>
    <w:rsid w:val="009E288F"/>
    <w:rsid w:val="009E365C"/>
    <w:rsid w:val="009E3ADD"/>
    <w:rsid w:val="009E4901"/>
    <w:rsid w:val="009E5410"/>
    <w:rsid w:val="009E5591"/>
    <w:rsid w:val="009E5871"/>
    <w:rsid w:val="009E5C53"/>
    <w:rsid w:val="009E5D0D"/>
    <w:rsid w:val="009E69F0"/>
    <w:rsid w:val="009E7713"/>
    <w:rsid w:val="009E77EC"/>
    <w:rsid w:val="009E7B3B"/>
    <w:rsid w:val="009E7FD8"/>
    <w:rsid w:val="009F088F"/>
    <w:rsid w:val="009F0C09"/>
    <w:rsid w:val="009F0D5B"/>
    <w:rsid w:val="009F1DEA"/>
    <w:rsid w:val="009F2013"/>
    <w:rsid w:val="009F2428"/>
    <w:rsid w:val="009F248D"/>
    <w:rsid w:val="009F2491"/>
    <w:rsid w:val="009F2570"/>
    <w:rsid w:val="009F286E"/>
    <w:rsid w:val="009F3003"/>
    <w:rsid w:val="009F34D4"/>
    <w:rsid w:val="009F4008"/>
    <w:rsid w:val="009F41A4"/>
    <w:rsid w:val="009F4339"/>
    <w:rsid w:val="009F4E9F"/>
    <w:rsid w:val="009F4EE0"/>
    <w:rsid w:val="009F5853"/>
    <w:rsid w:val="009F5C7B"/>
    <w:rsid w:val="009F5D75"/>
    <w:rsid w:val="009F6C64"/>
    <w:rsid w:val="009F735C"/>
    <w:rsid w:val="009F7828"/>
    <w:rsid w:val="009F78EB"/>
    <w:rsid w:val="009F7921"/>
    <w:rsid w:val="00A001D5"/>
    <w:rsid w:val="00A00D22"/>
    <w:rsid w:val="00A01368"/>
    <w:rsid w:val="00A01550"/>
    <w:rsid w:val="00A02F81"/>
    <w:rsid w:val="00A030AB"/>
    <w:rsid w:val="00A0312A"/>
    <w:rsid w:val="00A031DF"/>
    <w:rsid w:val="00A037AC"/>
    <w:rsid w:val="00A03BF2"/>
    <w:rsid w:val="00A04381"/>
    <w:rsid w:val="00A0441E"/>
    <w:rsid w:val="00A044DC"/>
    <w:rsid w:val="00A04CAD"/>
    <w:rsid w:val="00A0537C"/>
    <w:rsid w:val="00A0559C"/>
    <w:rsid w:val="00A05912"/>
    <w:rsid w:val="00A062BB"/>
    <w:rsid w:val="00A064F6"/>
    <w:rsid w:val="00A06570"/>
    <w:rsid w:val="00A06684"/>
    <w:rsid w:val="00A07323"/>
    <w:rsid w:val="00A076DE"/>
    <w:rsid w:val="00A07C32"/>
    <w:rsid w:val="00A10340"/>
    <w:rsid w:val="00A10606"/>
    <w:rsid w:val="00A11C3E"/>
    <w:rsid w:val="00A127E5"/>
    <w:rsid w:val="00A12A7A"/>
    <w:rsid w:val="00A12C86"/>
    <w:rsid w:val="00A14777"/>
    <w:rsid w:val="00A1577E"/>
    <w:rsid w:val="00A15C41"/>
    <w:rsid w:val="00A16144"/>
    <w:rsid w:val="00A162C1"/>
    <w:rsid w:val="00A16E17"/>
    <w:rsid w:val="00A17354"/>
    <w:rsid w:val="00A177F8"/>
    <w:rsid w:val="00A17806"/>
    <w:rsid w:val="00A202F1"/>
    <w:rsid w:val="00A2109C"/>
    <w:rsid w:val="00A219B9"/>
    <w:rsid w:val="00A219CA"/>
    <w:rsid w:val="00A2258B"/>
    <w:rsid w:val="00A226A2"/>
    <w:rsid w:val="00A226A4"/>
    <w:rsid w:val="00A22748"/>
    <w:rsid w:val="00A22A78"/>
    <w:rsid w:val="00A23094"/>
    <w:rsid w:val="00A239CF"/>
    <w:rsid w:val="00A23BAE"/>
    <w:rsid w:val="00A24078"/>
    <w:rsid w:val="00A241E7"/>
    <w:rsid w:val="00A24541"/>
    <w:rsid w:val="00A2616F"/>
    <w:rsid w:val="00A26393"/>
    <w:rsid w:val="00A2701A"/>
    <w:rsid w:val="00A27420"/>
    <w:rsid w:val="00A27733"/>
    <w:rsid w:val="00A27DBD"/>
    <w:rsid w:val="00A304EA"/>
    <w:rsid w:val="00A30818"/>
    <w:rsid w:val="00A30CBA"/>
    <w:rsid w:val="00A3105F"/>
    <w:rsid w:val="00A31765"/>
    <w:rsid w:val="00A31DB7"/>
    <w:rsid w:val="00A31F0C"/>
    <w:rsid w:val="00A3256E"/>
    <w:rsid w:val="00A337E4"/>
    <w:rsid w:val="00A3382D"/>
    <w:rsid w:val="00A3402F"/>
    <w:rsid w:val="00A340A6"/>
    <w:rsid w:val="00A34853"/>
    <w:rsid w:val="00A35231"/>
    <w:rsid w:val="00A3534B"/>
    <w:rsid w:val="00A35832"/>
    <w:rsid w:val="00A35C40"/>
    <w:rsid w:val="00A35E14"/>
    <w:rsid w:val="00A35FB3"/>
    <w:rsid w:val="00A3622F"/>
    <w:rsid w:val="00A362F8"/>
    <w:rsid w:val="00A3676D"/>
    <w:rsid w:val="00A3683E"/>
    <w:rsid w:val="00A36EEE"/>
    <w:rsid w:val="00A373F1"/>
    <w:rsid w:val="00A37521"/>
    <w:rsid w:val="00A408DC"/>
    <w:rsid w:val="00A40DA2"/>
    <w:rsid w:val="00A40F2D"/>
    <w:rsid w:val="00A415DE"/>
    <w:rsid w:val="00A416BC"/>
    <w:rsid w:val="00A42D35"/>
    <w:rsid w:val="00A43043"/>
    <w:rsid w:val="00A43914"/>
    <w:rsid w:val="00A43945"/>
    <w:rsid w:val="00A43F64"/>
    <w:rsid w:val="00A4410F"/>
    <w:rsid w:val="00A44421"/>
    <w:rsid w:val="00A44E9F"/>
    <w:rsid w:val="00A456B3"/>
    <w:rsid w:val="00A45DF7"/>
    <w:rsid w:val="00A45E7F"/>
    <w:rsid w:val="00A460C5"/>
    <w:rsid w:val="00A461C4"/>
    <w:rsid w:val="00A4655E"/>
    <w:rsid w:val="00A46736"/>
    <w:rsid w:val="00A46DBE"/>
    <w:rsid w:val="00A4796F"/>
    <w:rsid w:val="00A47A18"/>
    <w:rsid w:val="00A47CB0"/>
    <w:rsid w:val="00A47CD8"/>
    <w:rsid w:val="00A50556"/>
    <w:rsid w:val="00A507E3"/>
    <w:rsid w:val="00A50CB7"/>
    <w:rsid w:val="00A51486"/>
    <w:rsid w:val="00A51A7F"/>
    <w:rsid w:val="00A51B8A"/>
    <w:rsid w:val="00A51F13"/>
    <w:rsid w:val="00A520AC"/>
    <w:rsid w:val="00A52689"/>
    <w:rsid w:val="00A5299B"/>
    <w:rsid w:val="00A52FE5"/>
    <w:rsid w:val="00A53A14"/>
    <w:rsid w:val="00A547B8"/>
    <w:rsid w:val="00A5490E"/>
    <w:rsid w:val="00A5493B"/>
    <w:rsid w:val="00A54BAE"/>
    <w:rsid w:val="00A54DB3"/>
    <w:rsid w:val="00A54F93"/>
    <w:rsid w:val="00A54FD3"/>
    <w:rsid w:val="00A550D9"/>
    <w:rsid w:val="00A551AC"/>
    <w:rsid w:val="00A55238"/>
    <w:rsid w:val="00A55423"/>
    <w:rsid w:val="00A55679"/>
    <w:rsid w:val="00A55E59"/>
    <w:rsid w:val="00A56081"/>
    <w:rsid w:val="00A571A0"/>
    <w:rsid w:val="00A571C9"/>
    <w:rsid w:val="00A57239"/>
    <w:rsid w:val="00A579DF"/>
    <w:rsid w:val="00A57E25"/>
    <w:rsid w:val="00A6036F"/>
    <w:rsid w:val="00A60B87"/>
    <w:rsid w:val="00A60C98"/>
    <w:rsid w:val="00A612CF"/>
    <w:rsid w:val="00A617A9"/>
    <w:rsid w:val="00A62226"/>
    <w:rsid w:val="00A62849"/>
    <w:rsid w:val="00A63013"/>
    <w:rsid w:val="00A632A8"/>
    <w:rsid w:val="00A63492"/>
    <w:rsid w:val="00A63DAF"/>
    <w:rsid w:val="00A643E3"/>
    <w:rsid w:val="00A6452A"/>
    <w:rsid w:val="00A648DE"/>
    <w:rsid w:val="00A64AF4"/>
    <w:rsid w:val="00A65382"/>
    <w:rsid w:val="00A653D7"/>
    <w:rsid w:val="00A65C91"/>
    <w:rsid w:val="00A65E5F"/>
    <w:rsid w:val="00A65EE7"/>
    <w:rsid w:val="00A6662B"/>
    <w:rsid w:val="00A6699E"/>
    <w:rsid w:val="00A66E27"/>
    <w:rsid w:val="00A671EE"/>
    <w:rsid w:val="00A673F5"/>
    <w:rsid w:val="00A6745E"/>
    <w:rsid w:val="00A676B3"/>
    <w:rsid w:val="00A67880"/>
    <w:rsid w:val="00A67C24"/>
    <w:rsid w:val="00A67D35"/>
    <w:rsid w:val="00A707DD"/>
    <w:rsid w:val="00A70950"/>
    <w:rsid w:val="00A70ABD"/>
    <w:rsid w:val="00A70E8C"/>
    <w:rsid w:val="00A70EB1"/>
    <w:rsid w:val="00A70F33"/>
    <w:rsid w:val="00A71029"/>
    <w:rsid w:val="00A715C3"/>
    <w:rsid w:val="00A71767"/>
    <w:rsid w:val="00A71CA2"/>
    <w:rsid w:val="00A720CC"/>
    <w:rsid w:val="00A721CA"/>
    <w:rsid w:val="00A72463"/>
    <w:rsid w:val="00A7288B"/>
    <w:rsid w:val="00A72906"/>
    <w:rsid w:val="00A7320E"/>
    <w:rsid w:val="00A7344D"/>
    <w:rsid w:val="00A734A5"/>
    <w:rsid w:val="00A734CD"/>
    <w:rsid w:val="00A73DF5"/>
    <w:rsid w:val="00A74082"/>
    <w:rsid w:val="00A74151"/>
    <w:rsid w:val="00A74880"/>
    <w:rsid w:val="00A74FDE"/>
    <w:rsid w:val="00A750BD"/>
    <w:rsid w:val="00A7558D"/>
    <w:rsid w:val="00A75796"/>
    <w:rsid w:val="00A758E3"/>
    <w:rsid w:val="00A75D62"/>
    <w:rsid w:val="00A7752F"/>
    <w:rsid w:val="00A77AD5"/>
    <w:rsid w:val="00A804B5"/>
    <w:rsid w:val="00A806A2"/>
    <w:rsid w:val="00A808AF"/>
    <w:rsid w:val="00A81507"/>
    <w:rsid w:val="00A8161C"/>
    <w:rsid w:val="00A816A9"/>
    <w:rsid w:val="00A82168"/>
    <w:rsid w:val="00A82918"/>
    <w:rsid w:val="00A83C84"/>
    <w:rsid w:val="00A83D5E"/>
    <w:rsid w:val="00A83E50"/>
    <w:rsid w:val="00A8455F"/>
    <w:rsid w:val="00A85772"/>
    <w:rsid w:val="00A8584D"/>
    <w:rsid w:val="00A85B58"/>
    <w:rsid w:val="00A85B70"/>
    <w:rsid w:val="00A85BD0"/>
    <w:rsid w:val="00A85CFC"/>
    <w:rsid w:val="00A85D13"/>
    <w:rsid w:val="00A85D4F"/>
    <w:rsid w:val="00A8600E"/>
    <w:rsid w:val="00A860EE"/>
    <w:rsid w:val="00A877F8"/>
    <w:rsid w:val="00A87D5C"/>
    <w:rsid w:val="00A87D7F"/>
    <w:rsid w:val="00A87E2B"/>
    <w:rsid w:val="00A87EDA"/>
    <w:rsid w:val="00A9039C"/>
    <w:rsid w:val="00A903ED"/>
    <w:rsid w:val="00A90AB0"/>
    <w:rsid w:val="00A90C2E"/>
    <w:rsid w:val="00A92326"/>
    <w:rsid w:val="00A92850"/>
    <w:rsid w:val="00A9377F"/>
    <w:rsid w:val="00A938AC"/>
    <w:rsid w:val="00A93973"/>
    <w:rsid w:val="00A9451B"/>
    <w:rsid w:val="00A94591"/>
    <w:rsid w:val="00A94980"/>
    <w:rsid w:val="00A94A91"/>
    <w:rsid w:val="00A94B0F"/>
    <w:rsid w:val="00A94C17"/>
    <w:rsid w:val="00A94F1D"/>
    <w:rsid w:val="00A95599"/>
    <w:rsid w:val="00A957CB"/>
    <w:rsid w:val="00A958E2"/>
    <w:rsid w:val="00A95D62"/>
    <w:rsid w:val="00A968BC"/>
    <w:rsid w:val="00A96DA6"/>
    <w:rsid w:val="00A96FC7"/>
    <w:rsid w:val="00A97831"/>
    <w:rsid w:val="00A9794C"/>
    <w:rsid w:val="00A97FE3"/>
    <w:rsid w:val="00AA06AF"/>
    <w:rsid w:val="00AA0B85"/>
    <w:rsid w:val="00AA0D4C"/>
    <w:rsid w:val="00AA114A"/>
    <w:rsid w:val="00AA1544"/>
    <w:rsid w:val="00AA1553"/>
    <w:rsid w:val="00AA1F50"/>
    <w:rsid w:val="00AA2087"/>
    <w:rsid w:val="00AA23BD"/>
    <w:rsid w:val="00AA2B25"/>
    <w:rsid w:val="00AA3159"/>
    <w:rsid w:val="00AA33E9"/>
    <w:rsid w:val="00AA376D"/>
    <w:rsid w:val="00AA395F"/>
    <w:rsid w:val="00AA3AD5"/>
    <w:rsid w:val="00AA4316"/>
    <w:rsid w:val="00AA483E"/>
    <w:rsid w:val="00AA5BBB"/>
    <w:rsid w:val="00AA5F0C"/>
    <w:rsid w:val="00AA61AE"/>
    <w:rsid w:val="00AA62DD"/>
    <w:rsid w:val="00AA656D"/>
    <w:rsid w:val="00AA6944"/>
    <w:rsid w:val="00AA6A58"/>
    <w:rsid w:val="00AA6BDC"/>
    <w:rsid w:val="00AA6CF9"/>
    <w:rsid w:val="00AA6DC0"/>
    <w:rsid w:val="00AA773A"/>
    <w:rsid w:val="00AB02CB"/>
    <w:rsid w:val="00AB08F0"/>
    <w:rsid w:val="00AB09DD"/>
    <w:rsid w:val="00AB0A0A"/>
    <w:rsid w:val="00AB0F99"/>
    <w:rsid w:val="00AB1171"/>
    <w:rsid w:val="00AB12E0"/>
    <w:rsid w:val="00AB134D"/>
    <w:rsid w:val="00AB2267"/>
    <w:rsid w:val="00AB2A1E"/>
    <w:rsid w:val="00AB3B90"/>
    <w:rsid w:val="00AB3DD5"/>
    <w:rsid w:val="00AB4507"/>
    <w:rsid w:val="00AB4AC4"/>
    <w:rsid w:val="00AB52E1"/>
    <w:rsid w:val="00AB5614"/>
    <w:rsid w:val="00AB5A80"/>
    <w:rsid w:val="00AB5BA1"/>
    <w:rsid w:val="00AB6957"/>
    <w:rsid w:val="00AB6CBB"/>
    <w:rsid w:val="00AB7201"/>
    <w:rsid w:val="00AB727F"/>
    <w:rsid w:val="00AC129D"/>
    <w:rsid w:val="00AC1899"/>
    <w:rsid w:val="00AC27E6"/>
    <w:rsid w:val="00AC3624"/>
    <w:rsid w:val="00AC41DB"/>
    <w:rsid w:val="00AC4460"/>
    <w:rsid w:val="00AC473D"/>
    <w:rsid w:val="00AC504B"/>
    <w:rsid w:val="00AC5060"/>
    <w:rsid w:val="00AC5E0A"/>
    <w:rsid w:val="00AC634A"/>
    <w:rsid w:val="00AC63A1"/>
    <w:rsid w:val="00AC69B8"/>
    <w:rsid w:val="00AC6CE2"/>
    <w:rsid w:val="00AC6F32"/>
    <w:rsid w:val="00AC6FA3"/>
    <w:rsid w:val="00AC7A9B"/>
    <w:rsid w:val="00AC7DC9"/>
    <w:rsid w:val="00AD05DE"/>
    <w:rsid w:val="00AD0A5D"/>
    <w:rsid w:val="00AD143F"/>
    <w:rsid w:val="00AD1481"/>
    <w:rsid w:val="00AD22D7"/>
    <w:rsid w:val="00AD248A"/>
    <w:rsid w:val="00AD2723"/>
    <w:rsid w:val="00AD29C7"/>
    <w:rsid w:val="00AD2BCC"/>
    <w:rsid w:val="00AD301A"/>
    <w:rsid w:val="00AD3128"/>
    <w:rsid w:val="00AD35AE"/>
    <w:rsid w:val="00AD35B0"/>
    <w:rsid w:val="00AD3777"/>
    <w:rsid w:val="00AD4331"/>
    <w:rsid w:val="00AD59F9"/>
    <w:rsid w:val="00AD6300"/>
    <w:rsid w:val="00AD6A0F"/>
    <w:rsid w:val="00AD6BE7"/>
    <w:rsid w:val="00AD6DC7"/>
    <w:rsid w:val="00AE0123"/>
    <w:rsid w:val="00AE03DF"/>
    <w:rsid w:val="00AE04FC"/>
    <w:rsid w:val="00AE0A32"/>
    <w:rsid w:val="00AE10DC"/>
    <w:rsid w:val="00AE1149"/>
    <w:rsid w:val="00AE1362"/>
    <w:rsid w:val="00AE18D6"/>
    <w:rsid w:val="00AE2D90"/>
    <w:rsid w:val="00AE2D92"/>
    <w:rsid w:val="00AE2F5C"/>
    <w:rsid w:val="00AE37F1"/>
    <w:rsid w:val="00AE3C07"/>
    <w:rsid w:val="00AE3F7A"/>
    <w:rsid w:val="00AE40C7"/>
    <w:rsid w:val="00AE4BF3"/>
    <w:rsid w:val="00AE52DE"/>
    <w:rsid w:val="00AE5316"/>
    <w:rsid w:val="00AE58EB"/>
    <w:rsid w:val="00AE5E25"/>
    <w:rsid w:val="00AE5F84"/>
    <w:rsid w:val="00AE62EA"/>
    <w:rsid w:val="00AE6941"/>
    <w:rsid w:val="00AE6FD7"/>
    <w:rsid w:val="00AE70B0"/>
    <w:rsid w:val="00AE70BF"/>
    <w:rsid w:val="00AF005E"/>
    <w:rsid w:val="00AF015B"/>
    <w:rsid w:val="00AF0636"/>
    <w:rsid w:val="00AF122E"/>
    <w:rsid w:val="00AF1327"/>
    <w:rsid w:val="00AF13B0"/>
    <w:rsid w:val="00AF1DBD"/>
    <w:rsid w:val="00AF1F5F"/>
    <w:rsid w:val="00AF304E"/>
    <w:rsid w:val="00AF3568"/>
    <w:rsid w:val="00AF468E"/>
    <w:rsid w:val="00AF46AA"/>
    <w:rsid w:val="00AF49A4"/>
    <w:rsid w:val="00AF4EF6"/>
    <w:rsid w:val="00AF5073"/>
    <w:rsid w:val="00AF511C"/>
    <w:rsid w:val="00AF550A"/>
    <w:rsid w:val="00AF5E16"/>
    <w:rsid w:val="00AF5EC9"/>
    <w:rsid w:val="00AF624A"/>
    <w:rsid w:val="00AF635A"/>
    <w:rsid w:val="00AF6DBD"/>
    <w:rsid w:val="00AF78E3"/>
    <w:rsid w:val="00AF7C9D"/>
    <w:rsid w:val="00B008BC"/>
    <w:rsid w:val="00B00A38"/>
    <w:rsid w:val="00B00C37"/>
    <w:rsid w:val="00B01791"/>
    <w:rsid w:val="00B020B8"/>
    <w:rsid w:val="00B027EB"/>
    <w:rsid w:val="00B0293A"/>
    <w:rsid w:val="00B0336B"/>
    <w:rsid w:val="00B03DAE"/>
    <w:rsid w:val="00B03FB2"/>
    <w:rsid w:val="00B040E1"/>
    <w:rsid w:val="00B040F9"/>
    <w:rsid w:val="00B04122"/>
    <w:rsid w:val="00B045D2"/>
    <w:rsid w:val="00B045F9"/>
    <w:rsid w:val="00B06822"/>
    <w:rsid w:val="00B06D8A"/>
    <w:rsid w:val="00B0705B"/>
    <w:rsid w:val="00B0735D"/>
    <w:rsid w:val="00B0736F"/>
    <w:rsid w:val="00B0749E"/>
    <w:rsid w:val="00B07C3C"/>
    <w:rsid w:val="00B1053C"/>
    <w:rsid w:val="00B10879"/>
    <w:rsid w:val="00B10B16"/>
    <w:rsid w:val="00B1197D"/>
    <w:rsid w:val="00B11F96"/>
    <w:rsid w:val="00B12822"/>
    <w:rsid w:val="00B12A5C"/>
    <w:rsid w:val="00B1302D"/>
    <w:rsid w:val="00B14862"/>
    <w:rsid w:val="00B14BB3"/>
    <w:rsid w:val="00B14FBC"/>
    <w:rsid w:val="00B15C07"/>
    <w:rsid w:val="00B161BF"/>
    <w:rsid w:val="00B16383"/>
    <w:rsid w:val="00B16BE7"/>
    <w:rsid w:val="00B16CCF"/>
    <w:rsid w:val="00B173DD"/>
    <w:rsid w:val="00B17848"/>
    <w:rsid w:val="00B17C76"/>
    <w:rsid w:val="00B17C7A"/>
    <w:rsid w:val="00B17EE6"/>
    <w:rsid w:val="00B205BF"/>
    <w:rsid w:val="00B2096A"/>
    <w:rsid w:val="00B21098"/>
    <w:rsid w:val="00B21FA9"/>
    <w:rsid w:val="00B223E7"/>
    <w:rsid w:val="00B223F8"/>
    <w:rsid w:val="00B223FA"/>
    <w:rsid w:val="00B22AA5"/>
    <w:rsid w:val="00B22C5A"/>
    <w:rsid w:val="00B230E6"/>
    <w:rsid w:val="00B23472"/>
    <w:rsid w:val="00B2350B"/>
    <w:rsid w:val="00B23892"/>
    <w:rsid w:val="00B23D5A"/>
    <w:rsid w:val="00B24584"/>
    <w:rsid w:val="00B24690"/>
    <w:rsid w:val="00B24B4A"/>
    <w:rsid w:val="00B24F22"/>
    <w:rsid w:val="00B255F1"/>
    <w:rsid w:val="00B25E05"/>
    <w:rsid w:val="00B25F9D"/>
    <w:rsid w:val="00B26038"/>
    <w:rsid w:val="00B2627A"/>
    <w:rsid w:val="00B2697E"/>
    <w:rsid w:val="00B26D44"/>
    <w:rsid w:val="00B26F7E"/>
    <w:rsid w:val="00B27246"/>
    <w:rsid w:val="00B27270"/>
    <w:rsid w:val="00B2728F"/>
    <w:rsid w:val="00B272F0"/>
    <w:rsid w:val="00B2774E"/>
    <w:rsid w:val="00B27A76"/>
    <w:rsid w:val="00B30022"/>
    <w:rsid w:val="00B31029"/>
    <w:rsid w:val="00B31392"/>
    <w:rsid w:val="00B31E29"/>
    <w:rsid w:val="00B31E94"/>
    <w:rsid w:val="00B3220D"/>
    <w:rsid w:val="00B32472"/>
    <w:rsid w:val="00B32586"/>
    <w:rsid w:val="00B32608"/>
    <w:rsid w:val="00B32B36"/>
    <w:rsid w:val="00B32B74"/>
    <w:rsid w:val="00B32D30"/>
    <w:rsid w:val="00B32DA6"/>
    <w:rsid w:val="00B33147"/>
    <w:rsid w:val="00B336AE"/>
    <w:rsid w:val="00B3380D"/>
    <w:rsid w:val="00B34075"/>
    <w:rsid w:val="00B35A75"/>
    <w:rsid w:val="00B35AC7"/>
    <w:rsid w:val="00B35E69"/>
    <w:rsid w:val="00B36604"/>
    <w:rsid w:val="00B3679A"/>
    <w:rsid w:val="00B36F90"/>
    <w:rsid w:val="00B377E2"/>
    <w:rsid w:val="00B37B45"/>
    <w:rsid w:val="00B409F7"/>
    <w:rsid w:val="00B40A97"/>
    <w:rsid w:val="00B40C92"/>
    <w:rsid w:val="00B40D43"/>
    <w:rsid w:val="00B414EB"/>
    <w:rsid w:val="00B419F8"/>
    <w:rsid w:val="00B41E96"/>
    <w:rsid w:val="00B42505"/>
    <w:rsid w:val="00B4261B"/>
    <w:rsid w:val="00B426BC"/>
    <w:rsid w:val="00B42BF1"/>
    <w:rsid w:val="00B42D0A"/>
    <w:rsid w:val="00B42ED6"/>
    <w:rsid w:val="00B43BB5"/>
    <w:rsid w:val="00B43C80"/>
    <w:rsid w:val="00B44697"/>
    <w:rsid w:val="00B44DBA"/>
    <w:rsid w:val="00B45131"/>
    <w:rsid w:val="00B45385"/>
    <w:rsid w:val="00B45400"/>
    <w:rsid w:val="00B45416"/>
    <w:rsid w:val="00B4634F"/>
    <w:rsid w:val="00B46C00"/>
    <w:rsid w:val="00B47233"/>
    <w:rsid w:val="00B47320"/>
    <w:rsid w:val="00B4735C"/>
    <w:rsid w:val="00B474F2"/>
    <w:rsid w:val="00B476D0"/>
    <w:rsid w:val="00B47DA7"/>
    <w:rsid w:val="00B47FB7"/>
    <w:rsid w:val="00B50255"/>
    <w:rsid w:val="00B50392"/>
    <w:rsid w:val="00B504A0"/>
    <w:rsid w:val="00B5140C"/>
    <w:rsid w:val="00B516A8"/>
    <w:rsid w:val="00B51834"/>
    <w:rsid w:val="00B51A13"/>
    <w:rsid w:val="00B51EAD"/>
    <w:rsid w:val="00B522EE"/>
    <w:rsid w:val="00B525DD"/>
    <w:rsid w:val="00B53E65"/>
    <w:rsid w:val="00B53F11"/>
    <w:rsid w:val="00B54B68"/>
    <w:rsid w:val="00B54FDE"/>
    <w:rsid w:val="00B556DF"/>
    <w:rsid w:val="00B558E0"/>
    <w:rsid w:val="00B55E45"/>
    <w:rsid w:val="00B56742"/>
    <w:rsid w:val="00B56C90"/>
    <w:rsid w:val="00B5797A"/>
    <w:rsid w:val="00B57DBF"/>
    <w:rsid w:val="00B600A6"/>
    <w:rsid w:val="00B6059A"/>
    <w:rsid w:val="00B60EF5"/>
    <w:rsid w:val="00B61610"/>
    <w:rsid w:val="00B61669"/>
    <w:rsid w:val="00B61C64"/>
    <w:rsid w:val="00B61DF9"/>
    <w:rsid w:val="00B61E13"/>
    <w:rsid w:val="00B622D2"/>
    <w:rsid w:val="00B628D5"/>
    <w:rsid w:val="00B62DC9"/>
    <w:rsid w:val="00B62DCC"/>
    <w:rsid w:val="00B632C2"/>
    <w:rsid w:val="00B63612"/>
    <w:rsid w:val="00B63E86"/>
    <w:rsid w:val="00B64242"/>
    <w:rsid w:val="00B64B74"/>
    <w:rsid w:val="00B65276"/>
    <w:rsid w:val="00B661EE"/>
    <w:rsid w:val="00B66C30"/>
    <w:rsid w:val="00B67377"/>
    <w:rsid w:val="00B6779D"/>
    <w:rsid w:val="00B679AA"/>
    <w:rsid w:val="00B67CD8"/>
    <w:rsid w:val="00B7015F"/>
    <w:rsid w:val="00B70237"/>
    <w:rsid w:val="00B709DE"/>
    <w:rsid w:val="00B70F7C"/>
    <w:rsid w:val="00B71826"/>
    <w:rsid w:val="00B72155"/>
    <w:rsid w:val="00B7239E"/>
    <w:rsid w:val="00B725F7"/>
    <w:rsid w:val="00B72693"/>
    <w:rsid w:val="00B72994"/>
    <w:rsid w:val="00B729C5"/>
    <w:rsid w:val="00B72A08"/>
    <w:rsid w:val="00B72E36"/>
    <w:rsid w:val="00B72E7D"/>
    <w:rsid w:val="00B73350"/>
    <w:rsid w:val="00B73A60"/>
    <w:rsid w:val="00B73CA3"/>
    <w:rsid w:val="00B73E04"/>
    <w:rsid w:val="00B73E68"/>
    <w:rsid w:val="00B741C4"/>
    <w:rsid w:val="00B74953"/>
    <w:rsid w:val="00B74F16"/>
    <w:rsid w:val="00B751D4"/>
    <w:rsid w:val="00B75472"/>
    <w:rsid w:val="00B7563D"/>
    <w:rsid w:val="00B756EF"/>
    <w:rsid w:val="00B766E1"/>
    <w:rsid w:val="00B77048"/>
    <w:rsid w:val="00B776F7"/>
    <w:rsid w:val="00B77D02"/>
    <w:rsid w:val="00B804A2"/>
    <w:rsid w:val="00B8081C"/>
    <w:rsid w:val="00B80CA9"/>
    <w:rsid w:val="00B8127C"/>
    <w:rsid w:val="00B818A5"/>
    <w:rsid w:val="00B81AA2"/>
    <w:rsid w:val="00B81E29"/>
    <w:rsid w:val="00B827C7"/>
    <w:rsid w:val="00B82913"/>
    <w:rsid w:val="00B82AF6"/>
    <w:rsid w:val="00B839BC"/>
    <w:rsid w:val="00B84290"/>
    <w:rsid w:val="00B848BE"/>
    <w:rsid w:val="00B84B71"/>
    <w:rsid w:val="00B84BA5"/>
    <w:rsid w:val="00B858F9"/>
    <w:rsid w:val="00B86340"/>
    <w:rsid w:val="00B86D8C"/>
    <w:rsid w:val="00B871CE"/>
    <w:rsid w:val="00B872B4"/>
    <w:rsid w:val="00B87A51"/>
    <w:rsid w:val="00B9041B"/>
    <w:rsid w:val="00B905ED"/>
    <w:rsid w:val="00B90717"/>
    <w:rsid w:val="00B908B2"/>
    <w:rsid w:val="00B90D1E"/>
    <w:rsid w:val="00B90E8C"/>
    <w:rsid w:val="00B90EF1"/>
    <w:rsid w:val="00B91645"/>
    <w:rsid w:val="00B9256B"/>
    <w:rsid w:val="00B92C05"/>
    <w:rsid w:val="00B92C4A"/>
    <w:rsid w:val="00B930C9"/>
    <w:rsid w:val="00B93B19"/>
    <w:rsid w:val="00B93C9C"/>
    <w:rsid w:val="00B93D01"/>
    <w:rsid w:val="00B93EC8"/>
    <w:rsid w:val="00B94555"/>
    <w:rsid w:val="00B9483B"/>
    <w:rsid w:val="00B94E40"/>
    <w:rsid w:val="00B94E8E"/>
    <w:rsid w:val="00B95256"/>
    <w:rsid w:val="00B9530E"/>
    <w:rsid w:val="00B95695"/>
    <w:rsid w:val="00B957C1"/>
    <w:rsid w:val="00B95930"/>
    <w:rsid w:val="00B9619A"/>
    <w:rsid w:val="00B961C5"/>
    <w:rsid w:val="00B9624B"/>
    <w:rsid w:val="00B96647"/>
    <w:rsid w:val="00B96A18"/>
    <w:rsid w:val="00B96A21"/>
    <w:rsid w:val="00B97185"/>
    <w:rsid w:val="00B9746C"/>
    <w:rsid w:val="00B97721"/>
    <w:rsid w:val="00B97877"/>
    <w:rsid w:val="00B97918"/>
    <w:rsid w:val="00B9793F"/>
    <w:rsid w:val="00B97A29"/>
    <w:rsid w:val="00B97C2C"/>
    <w:rsid w:val="00B97E19"/>
    <w:rsid w:val="00BA00E9"/>
    <w:rsid w:val="00BA017B"/>
    <w:rsid w:val="00BA1057"/>
    <w:rsid w:val="00BA16B7"/>
    <w:rsid w:val="00BA214C"/>
    <w:rsid w:val="00BA26BD"/>
    <w:rsid w:val="00BA2A48"/>
    <w:rsid w:val="00BA2FE5"/>
    <w:rsid w:val="00BA3159"/>
    <w:rsid w:val="00BA357D"/>
    <w:rsid w:val="00BA3C34"/>
    <w:rsid w:val="00BA3CF7"/>
    <w:rsid w:val="00BA462E"/>
    <w:rsid w:val="00BA466D"/>
    <w:rsid w:val="00BA50FC"/>
    <w:rsid w:val="00BA5671"/>
    <w:rsid w:val="00BA588E"/>
    <w:rsid w:val="00BA6277"/>
    <w:rsid w:val="00BA62B9"/>
    <w:rsid w:val="00BA651B"/>
    <w:rsid w:val="00BA687B"/>
    <w:rsid w:val="00BA69C2"/>
    <w:rsid w:val="00BA6ABC"/>
    <w:rsid w:val="00BA71A8"/>
    <w:rsid w:val="00BA79F9"/>
    <w:rsid w:val="00BA7C5F"/>
    <w:rsid w:val="00BB05E4"/>
    <w:rsid w:val="00BB0868"/>
    <w:rsid w:val="00BB1443"/>
    <w:rsid w:val="00BB15E7"/>
    <w:rsid w:val="00BB18A9"/>
    <w:rsid w:val="00BB1B83"/>
    <w:rsid w:val="00BB252C"/>
    <w:rsid w:val="00BB25FE"/>
    <w:rsid w:val="00BB2B30"/>
    <w:rsid w:val="00BB2E10"/>
    <w:rsid w:val="00BB2E8C"/>
    <w:rsid w:val="00BB2EC4"/>
    <w:rsid w:val="00BB30AE"/>
    <w:rsid w:val="00BB352B"/>
    <w:rsid w:val="00BB38A1"/>
    <w:rsid w:val="00BB3CDE"/>
    <w:rsid w:val="00BB474A"/>
    <w:rsid w:val="00BB4A9E"/>
    <w:rsid w:val="00BB4D5F"/>
    <w:rsid w:val="00BB5804"/>
    <w:rsid w:val="00BB5A51"/>
    <w:rsid w:val="00BB63B3"/>
    <w:rsid w:val="00BB67C1"/>
    <w:rsid w:val="00BB68C2"/>
    <w:rsid w:val="00BB6F04"/>
    <w:rsid w:val="00BB70B3"/>
    <w:rsid w:val="00BB761B"/>
    <w:rsid w:val="00BB7CE6"/>
    <w:rsid w:val="00BB7DE7"/>
    <w:rsid w:val="00BB7E69"/>
    <w:rsid w:val="00BC02D9"/>
    <w:rsid w:val="00BC0697"/>
    <w:rsid w:val="00BC07B1"/>
    <w:rsid w:val="00BC1090"/>
    <w:rsid w:val="00BC10A0"/>
    <w:rsid w:val="00BC1692"/>
    <w:rsid w:val="00BC195C"/>
    <w:rsid w:val="00BC19E8"/>
    <w:rsid w:val="00BC1A16"/>
    <w:rsid w:val="00BC1EB6"/>
    <w:rsid w:val="00BC342B"/>
    <w:rsid w:val="00BC3FE6"/>
    <w:rsid w:val="00BC40BD"/>
    <w:rsid w:val="00BC53C9"/>
    <w:rsid w:val="00BC54BC"/>
    <w:rsid w:val="00BC5A35"/>
    <w:rsid w:val="00BC604C"/>
    <w:rsid w:val="00BC6163"/>
    <w:rsid w:val="00BC6DD4"/>
    <w:rsid w:val="00BC76D4"/>
    <w:rsid w:val="00BC779A"/>
    <w:rsid w:val="00BC791B"/>
    <w:rsid w:val="00BD03A6"/>
    <w:rsid w:val="00BD03FE"/>
    <w:rsid w:val="00BD06A1"/>
    <w:rsid w:val="00BD0C38"/>
    <w:rsid w:val="00BD0D7A"/>
    <w:rsid w:val="00BD16B6"/>
    <w:rsid w:val="00BD1AF3"/>
    <w:rsid w:val="00BD1B20"/>
    <w:rsid w:val="00BD1F93"/>
    <w:rsid w:val="00BD1FC9"/>
    <w:rsid w:val="00BD20DC"/>
    <w:rsid w:val="00BD2A33"/>
    <w:rsid w:val="00BD3644"/>
    <w:rsid w:val="00BD3F15"/>
    <w:rsid w:val="00BD3F7B"/>
    <w:rsid w:val="00BD405B"/>
    <w:rsid w:val="00BD419F"/>
    <w:rsid w:val="00BD4335"/>
    <w:rsid w:val="00BD4A34"/>
    <w:rsid w:val="00BD4BFE"/>
    <w:rsid w:val="00BD50D2"/>
    <w:rsid w:val="00BD5932"/>
    <w:rsid w:val="00BD5EC9"/>
    <w:rsid w:val="00BD603D"/>
    <w:rsid w:val="00BD67FD"/>
    <w:rsid w:val="00BD6CAB"/>
    <w:rsid w:val="00BD6DE3"/>
    <w:rsid w:val="00BD6F64"/>
    <w:rsid w:val="00BD70DD"/>
    <w:rsid w:val="00BD719D"/>
    <w:rsid w:val="00BD77C1"/>
    <w:rsid w:val="00BD7934"/>
    <w:rsid w:val="00BD7945"/>
    <w:rsid w:val="00BD7D83"/>
    <w:rsid w:val="00BE0025"/>
    <w:rsid w:val="00BE0AC3"/>
    <w:rsid w:val="00BE0AF5"/>
    <w:rsid w:val="00BE0E81"/>
    <w:rsid w:val="00BE131F"/>
    <w:rsid w:val="00BE19DB"/>
    <w:rsid w:val="00BE1FEB"/>
    <w:rsid w:val="00BE24BE"/>
    <w:rsid w:val="00BE2D30"/>
    <w:rsid w:val="00BE3435"/>
    <w:rsid w:val="00BE386E"/>
    <w:rsid w:val="00BE3ED2"/>
    <w:rsid w:val="00BE3FA5"/>
    <w:rsid w:val="00BE431B"/>
    <w:rsid w:val="00BE45A2"/>
    <w:rsid w:val="00BE46BF"/>
    <w:rsid w:val="00BE480C"/>
    <w:rsid w:val="00BE4F54"/>
    <w:rsid w:val="00BE5036"/>
    <w:rsid w:val="00BE5485"/>
    <w:rsid w:val="00BE5568"/>
    <w:rsid w:val="00BE55BF"/>
    <w:rsid w:val="00BE5745"/>
    <w:rsid w:val="00BE5984"/>
    <w:rsid w:val="00BE5CBD"/>
    <w:rsid w:val="00BE5EE6"/>
    <w:rsid w:val="00BE664A"/>
    <w:rsid w:val="00BE781A"/>
    <w:rsid w:val="00BE798C"/>
    <w:rsid w:val="00BF0ECB"/>
    <w:rsid w:val="00BF12DB"/>
    <w:rsid w:val="00BF2307"/>
    <w:rsid w:val="00BF23E1"/>
    <w:rsid w:val="00BF2D5D"/>
    <w:rsid w:val="00BF3370"/>
    <w:rsid w:val="00BF3CEF"/>
    <w:rsid w:val="00BF505B"/>
    <w:rsid w:val="00BF5295"/>
    <w:rsid w:val="00BF567A"/>
    <w:rsid w:val="00BF58D8"/>
    <w:rsid w:val="00BF5FD1"/>
    <w:rsid w:val="00BF7A7D"/>
    <w:rsid w:val="00C003A9"/>
    <w:rsid w:val="00C00AC5"/>
    <w:rsid w:val="00C012BD"/>
    <w:rsid w:val="00C01456"/>
    <w:rsid w:val="00C01508"/>
    <w:rsid w:val="00C015E6"/>
    <w:rsid w:val="00C017D0"/>
    <w:rsid w:val="00C028F7"/>
    <w:rsid w:val="00C02DB0"/>
    <w:rsid w:val="00C03351"/>
    <w:rsid w:val="00C04638"/>
    <w:rsid w:val="00C0488D"/>
    <w:rsid w:val="00C04A71"/>
    <w:rsid w:val="00C04E26"/>
    <w:rsid w:val="00C05633"/>
    <w:rsid w:val="00C059C1"/>
    <w:rsid w:val="00C05F9F"/>
    <w:rsid w:val="00C0665C"/>
    <w:rsid w:val="00C066DE"/>
    <w:rsid w:val="00C06B9B"/>
    <w:rsid w:val="00C07585"/>
    <w:rsid w:val="00C0765F"/>
    <w:rsid w:val="00C07F43"/>
    <w:rsid w:val="00C10347"/>
    <w:rsid w:val="00C103D3"/>
    <w:rsid w:val="00C10A00"/>
    <w:rsid w:val="00C11277"/>
    <w:rsid w:val="00C1196A"/>
    <w:rsid w:val="00C121F4"/>
    <w:rsid w:val="00C12EF0"/>
    <w:rsid w:val="00C1310B"/>
    <w:rsid w:val="00C1334C"/>
    <w:rsid w:val="00C13500"/>
    <w:rsid w:val="00C13606"/>
    <w:rsid w:val="00C13F87"/>
    <w:rsid w:val="00C147D3"/>
    <w:rsid w:val="00C14A11"/>
    <w:rsid w:val="00C15BC3"/>
    <w:rsid w:val="00C16155"/>
    <w:rsid w:val="00C16651"/>
    <w:rsid w:val="00C17462"/>
    <w:rsid w:val="00C1770E"/>
    <w:rsid w:val="00C17A4D"/>
    <w:rsid w:val="00C17D39"/>
    <w:rsid w:val="00C17E82"/>
    <w:rsid w:val="00C213C2"/>
    <w:rsid w:val="00C21BAE"/>
    <w:rsid w:val="00C21F31"/>
    <w:rsid w:val="00C22A39"/>
    <w:rsid w:val="00C22F39"/>
    <w:rsid w:val="00C23040"/>
    <w:rsid w:val="00C233BE"/>
    <w:rsid w:val="00C233C3"/>
    <w:rsid w:val="00C239F2"/>
    <w:rsid w:val="00C24017"/>
    <w:rsid w:val="00C243DA"/>
    <w:rsid w:val="00C244B3"/>
    <w:rsid w:val="00C24DD1"/>
    <w:rsid w:val="00C24EF3"/>
    <w:rsid w:val="00C2549C"/>
    <w:rsid w:val="00C258DA"/>
    <w:rsid w:val="00C261F1"/>
    <w:rsid w:val="00C26497"/>
    <w:rsid w:val="00C2688A"/>
    <w:rsid w:val="00C27436"/>
    <w:rsid w:val="00C30056"/>
    <w:rsid w:val="00C306CF"/>
    <w:rsid w:val="00C309C1"/>
    <w:rsid w:val="00C31615"/>
    <w:rsid w:val="00C31BE2"/>
    <w:rsid w:val="00C32089"/>
    <w:rsid w:val="00C331A2"/>
    <w:rsid w:val="00C33B05"/>
    <w:rsid w:val="00C347C0"/>
    <w:rsid w:val="00C3484E"/>
    <w:rsid w:val="00C348BC"/>
    <w:rsid w:val="00C34BD4"/>
    <w:rsid w:val="00C34C0C"/>
    <w:rsid w:val="00C34D3F"/>
    <w:rsid w:val="00C351E4"/>
    <w:rsid w:val="00C3564A"/>
    <w:rsid w:val="00C3578F"/>
    <w:rsid w:val="00C35813"/>
    <w:rsid w:val="00C35872"/>
    <w:rsid w:val="00C3697B"/>
    <w:rsid w:val="00C371FE"/>
    <w:rsid w:val="00C4035C"/>
    <w:rsid w:val="00C4124E"/>
    <w:rsid w:val="00C42A93"/>
    <w:rsid w:val="00C43C46"/>
    <w:rsid w:val="00C43EFF"/>
    <w:rsid w:val="00C43FAC"/>
    <w:rsid w:val="00C441DE"/>
    <w:rsid w:val="00C447CE"/>
    <w:rsid w:val="00C44E5E"/>
    <w:rsid w:val="00C4500C"/>
    <w:rsid w:val="00C45125"/>
    <w:rsid w:val="00C45C05"/>
    <w:rsid w:val="00C4618C"/>
    <w:rsid w:val="00C4623D"/>
    <w:rsid w:val="00C464A2"/>
    <w:rsid w:val="00C46631"/>
    <w:rsid w:val="00C4681F"/>
    <w:rsid w:val="00C46B54"/>
    <w:rsid w:val="00C4720F"/>
    <w:rsid w:val="00C47532"/>
    <w:rsid w:val="00C47636"/>
    <w:rsid w:val="00C50450"/>
    <w:rsid w:val="00C50D76"/>
    <w:rsid w:val="00C50E64"/>
    <w:rsid w:val="00C5128A"/>
    <w:rsid w:val="00C51BF3"/>
    <w:rsid w:val="00C5245A"/>
    <w:rsid w:val="00C531B1"/>
    <w:rsid w:val="00C532D8"/>
    <w:rsid w:val="00C5358F"/>
    <w:rsid w:val="00C53654"/>
    <w:rsid w:val="00C53898"/>
    <w:rsid w:val="00C53AAC"/>
    <w:rsid w:val="00C53C5C"/>
    <w:rsid w:val="00C53DE1"/>
    <w:rsid w:val="00C54290"/>
    <w:rsid w:val="00C54D91"/>
    <w:rsid w:val="00C55285"/>
    <w:rsid w:val="00C5538F"/>
    <w:rsid w:val="00C55A74"/>
    <w:rsid w:val="00C55C86"/>
    <w:rsid w:val="00C55EFD"/>
    <w:rsid w:val="00C565F7"/>
    <w:rsid w:val="00C56A14"/>
    <w:rsid w:val="00C56BD3"/>
    <w:rsid w:val="00C57260"/>
    <w:rsid w:val="00C57AC3"/>
    <w:rsid w:val="00C57B20"/>
    <w:rsid w:val="00C57F98"/>
    <w:rsid w:val="00C60073"/>
    <w:rsid w:val="00C60203"/>
    <w:rsid w:val="00C603C5"/>
    <w:rsid w:val="00C608AF"/>
    <w:rsid w:val="00C60936"/>
    <w:rsid w:val="00C60AB6"/>
    <w:rsid w:val="00C60CB1"/>
    <w:rsid w:val="00C60EF8"/>
    <w:rsid w:val="00C61149"/>
    <w:rsid w:val="00C61EFE"/>
    <w:rsid w:val="00C620C8"/>
    <w:rsid w:val="00C629E4"/>
    <w:rsid w:val="00C63ABF"/>
    <w:rsid w:val="00C63D3F"/>
    <w:rsid w:val="00C63DCC"/>
    <w:rsid w:val="00C64931"/>
    <w:rsid w:val="00C64950"/>
    <w:rsid w:val="00C64A01"/>
    <w:rsid w:val="00C64CF0"/>
    <w:rsid w:val="00C64FA0"/>
    <w:rsid w:val="00C65285"/>
    <w:rsid w:val="00C6593A"/>
    <w:rsid w:val="00C65A0C"/>
    <w:rsid w:val="00C66134"/>
    <w:rsid w:val="00C66140"/>
    <w:rsid w:val="00C6674E"/>
    <w:rsid w:val="00C668A3"/>
    <w:rsid w:val="00C67350"/>
    <w:rsid w:val="00C679D5"/>
    <w:rsid w:val="00C67AE8"/>
    <w:rsid w:val="00C67E61"/>
    <w:rsid w:val="00C70CD4"/>
    <w:rsid w:val="00C7135A"/>
    <w:rsid w:val="00C72151"/>
    <w:rsid w:val="00C736C4"/>
    <w:rsid w:val="00C73E86"/>
    <w:rsid w:val="00C74684"/>
    <w:rsid w:val="00C74BA7"/>
    <w:rsid w:val="00C74C7D"/>
    <w:rsid w:val="00C74DD2"/>
    <w:rsid w:val="00C74E6E"/>
    <w:rsid w:val="00C7575A"/>
    <w:rsid w:val="00C75958"/>
    <w:rsid w:val="00C75968"/>
    <w:rsid w:val="00C76B44"/>
    <w:rsid w:val="00C76C05"/>
    <w:rsid w:val="00C7719A"/>
    <w:rsid w:val="00C774C8"/>
    <w:rsid w:val="00C77840"/>
    <w:rsid w:val="00C778F8"/>
    <w:rsid w:val="00C77A31"/>
    <w:rsid w:val="00C77F88"/>
    <w:rsid w:val="00C8000B"/>
    <w:rsid w:val="00C80068"/>
    <w:rsid w:val="00C8036A"/>
    <w:rsid w:val="00C804B3"/>
    <w:rsid w:val="00C804F9"/>
    <w:rsid w:val="00C806A4"/>
    <w:rsid w:val="00C807D0"/>
    <w:rsid w:val="00C807D4"/>
    <w:rsid w:val="00C808BE"/>
    <w:rsid w:val="00C81DE9"/>
    <w:rsid w:val="00C82008"/>
    <w:rsid w:val="00C8364C"/>
    <w:rsid w:val="00C83907"/>
    <w:rsid w:val="00C83E6F"/>
    <w:rsid w:val="00C84418"/>
    <w:rsid w:val="00C84545"/>
    <w:rsid w:val="00C84592"/>
    <w:rsid w:val="00C848F7"/>
    <w:rsid w:val="00C84BB9"/>
    <w:rsid w:val="00C853DB"/>
    <w:rsid w:val="00C85DAF"/>
    <w:rsid w:val="00C86664"/>
    <w:rsid w:val="00C8696D"/>
    <w:rsid w:val="00C86D0D"/>
    <w:rsid w:val="00C87677"/>
    <w:rsid w:val="00C878CB"/>
    <w:rsid w:val="00C87B00"/>
    <w:rsid w:val="00C87DC3"/>
    <w:rsid w:val="00C9018D"/>
    <w:rsid w:val="00C90383"/>
    <w:rsid w:val="00C909EA"/>
    <w:rsid w:val="00C90AEE"/>
    <w:rsid w:val="00C9101E"/>
    <w:rsid w:val="00C91A31"/>
    <w:rsid w:val="00C91AE7"/>
    <w:rsid w:val="00C921C5"/>
    <w:rsid w:val="00C92940"/>
    <w:rsid w:val="00C9297B"/>
    <w:rsid w:val="00C93229"/>
    <w:rsid w:val="00C935EC"/>
    <w:rsid w:val="00C944EE"/>
    <w:rsid w:val="00C94CEB"/>
    <w:rsid w:val="00C9555A"/>
    <w:rsid w:val="00C957D7"/>
    <w:rsid w:val="00C95FA0"/>
    <w:rsid w:val="00C962A1"/>
    <w:rsid w:val="00C9638D"/>
    <w:rsid w:val="00C9644E"/>
    <w:rsid w:val="00C967ED"/>
    <w:rsid w:val="00C968E0"/>
    <w:rsid w:val="00C9724C"/>
    <w:rsid w:val="00C972B3"/>
    <w:rsid w:val="00C97984"/>
    <w:rsid w:val="00CA0B3B"/>
    <w:rsid w:val="00CA0D50"/>
    <w:rsid w:val="00CA0DD2"/>
    <w:rsid w:val="00CA1364"/>
    <w:rsid w:val="00CA14D5"/>
    <w:rsid w:val="00CA16B6"/>
    <w:rsid w:val="00CA17F5"/>
    <w:rsid w:val="00CA186B"/>
    <w:rsid w:val="00CA1EAD"/>
    <w:rsid w:val="00CA238F"/>
    <w:rsid w:val="00CA24C9"/>
    <w:rsid w:val="00CA2966"/>
    <w:rsid w:val="00CA2BE6"/>
    <w:rsid w:val="00CA2F97"/>
    <w:rsid w:val="00CA4166"/>
    <w:rsid w:val="00CA442F"/>
    <w:rsid w:val="00CA4468"/>
    <w:rsid w:val="00CA5064"/>
    <w:rsid w:val="00CA5318"/>
    <w:rsid w:val="00CA55C0"/>
    <w:rsid w:val="00CA580D"/>
    <w:rsid w:val="00CA5D43"/>
    <w:rsid w:val="00CA6F5C"/>
    <w:rsid w:val="00CA71BB"/>
    <w:rsid w:val="00CA7C97"/>
    <w:rsid w:val="00CA7D49"/>
    <w:rsid w:val="00CA7E1F"/>
    <w:rsid w:val="00CA7F63"/>
    <w:rsid w:val="00CB040C"/>
    <w:rsid w:val="00CB0FA9"/>
    <w:rsid w:val="00CB10A7"/>
    <w:rsid w:val="00CB20FD"/>
    <w:rsid w:val="00CB254E"/>
    <w:rsid w:val="00CB2951"/>
    <w:rsid w:val="00CB2A50"/>
    <w:rsid w:val="00CB2BD3"/>
    <w:rsid w:val="00CB3609"/>
    <w:rsid w:val="00CB3BA5"/>
    <w:rsid w:val="00CB3EDB"/>
    <w:rsid w:val="00CB4223"/>
    <w:rsid w:val="00CB505B"/>
    <w:rsid w:val="00CB5203"/>
    <w:rsid w:val="00CB539A"/>
    <w:rsid w:val="00CB5D81"/>
    <w:rsid w:val="00CB6A87"/>
    <w:rsid w:val="00CB7339"/>
    <w:rsid w:val="00CC084A"/>
    <w:rsid w:val="00CC0C5C"/>
    <w:rsid w:val="00CC158F"/>
    <w:rsid w:val="00CC15AF"/>
    <w:rsid w:val="00CC15C1"/>
    <w:rsid w:val="00CC185C"/>
    <w:rsid w:val="00CC1CC4"/>
    <w:rsid w:val="00CC225A"/>
    <w:rsid w:val="00CC2AB6"/>
    <w:rsid w:val="00CC2FCB"/>
    <w:rsid w:val="00CC33CA"/>
    <w:rsid w:val="00CC4CCD"/>
    <w:rsid w:val="00CC5415"/>
    <w:rsid w:val="00CC5526"/>
    <w:rsid w:val="00CC57E2"/>
    <w:rsid w:val="00CC67D9"/>
    <w:rsid w:val="00CC6C55"/>
    <w:rsid w:val="00CC6EF0"/>
    <w:rsid w:val="00CC747B"/>
    <w:rsid w:val="00CC7616"/>
    <w:rsid w:val="00CC761F"/>
    <w:rsid w:val="00CC7C2D"/>
    <w:rsid w:val="00CC7DB7"/>
    <w:rsid w:val="00CC7E4E"/>
    <w:rsid w:val="00CD00DF"/>
    <w:rsid w:val="00CD0B5A"/>
    <w:rsid w:val="00CD13A0"/>
    <w:rsid w:val="00CD170F"/>
    <w:rsid w:val="00CD1B6A"/>
    <w:rsid w:val="00CD1CE3"/>
    <w:rsid w:val="00CD22DD"/>
    <w:rsid w:val="00CD2C5D"/>
    <w:rsid w:val="00CD2CE5"/>
    <w:rsid w:val="00CD32E2"/>
    <w:rsid w:val="00CD35C2"/>
    <w:rsid w:val="00CD3B49"/>
    <w:rsid w:val="00CD4B39"/>
    <w:rsid w:val="00CD4BD4"/>
    <w:rsid w:val="00CD50C6"/>
    <w:rsid w:val="00CD5D65"/>
    <w:rsid w:val="00CD6036"/>
    <w:rsid w:val="00CD67CA"/>
    <w:rsid w:val="00CD69D7"/>
    <w:rsid w:val="00CD6BD8"/>
    <w:rsid w:val="00CD6EC1"/>
    <w:rsid w:val="00CD6ED4"/>
    <w:rsid w:val="00CD7719"/>
    <w:rsid w:val="00CD783A"/>
    <w:rsid w:val="00CD7D1A"/>
    <w:rsid w:val="00CE06AE"/>
    <w:rsid w:val="00CE09FA"/>
    <w:rsid w:val="00CE0B91"/>
    <w:rsid w:val="00CE0C9F"/>
    <w:rsid w:val="00CE119A"/>
    <w:rsid w:val="00CE1411"/>
    <w:rsid w:val="00CE1954"/>
    <w:rsid w:val="00CE1F0B"/>
    <w:rsid w:val="00CE2312"/>
    <w:rsid w:val="00CE23AF"/>
    <w:rsid w:val="00CE29D3"/>
    <w:rsid w:val="00CE3003"/>
    <w:rsid w:val="00CE33AC"/>
    <w:rsid w:val="00CE3AF1"/>
    <w:rsid w:val="00CE3B23"/>
    <w:rsid w:val="00CE3B2C"/>
    <w:rsid w:val="00CE4E3E"/>
    <w:rsid w:val="00CE5145"/>
    <w:rsid w:val="00CE5374"/>
    <w:rsid w:val="00CE5720"/>
    <w:rsid w:val="00CE5D74"/>
    <w:rsid w:val="00CE6262"/>
    <w:rsid w:val="00CE6285"/>
    <w:rsid w:val="00CE66A8"/>
    <w:rsid w:val="00CE67C3"/>
    <w:rsid w:val="00CE67D1"/>
    <w:rsid w:val="00CE6EC8"/>
    <w:rsid w:val="00CE7E2B"/>
    <w:rsid w:val="00CE7E39"/>
    <w:rsid w:val="00CF0495"/>
    <w:rsid w:val="00CF0BD2"/>
    <w:rsid w:val="00CF0ED0"/>
    <w:rsid w:val="00CF0FD1"/>
    <w:rsid w:val="00CF0FEC"/>
    <w:rsid w:val="00CF11D9"/>
    <w:rsid w:val="00CF15A3"/>
    <w:rsid w:val="00CF1B9E"/>
    <w:rsid w:val="00CF1F10"/>
    <w:rsid w:val="00CF1F5D"/>
    <w:rsid w:val="00CF23A8"/>
    <w:rsid w:val="00CF2B20"/>
    <w:rsid w:val="00CF2DB7"/>
    <w:rsid w:val="00CF301F"/>
    <w:rsid w:val="00CF3C53"/>
    <w:rsid w:val="00CF3E4E"/>
    <w:rsid w:val="00CF46A0"/>
    <w:rsid w:val="00CF4999"/>
    <w:rsid w:val="00CF4B98"/>
    <w:rsid w:val="00CF52F7"/>
    <w:rsid w:val="00CF5654"/>
    <w:rsid w:val="00CF5886"/>
    <w:rsid w:val="00CF5B30"/>
    <w:rsid w:val="00CF5C63"/>
    <w:rsid w:val="00CF609A"/>
    <w:rsid w:val="00CF6433"/>
    <w:rsid w:val="00CF6B40"/>
    <w:rsid w:val="00CF6E59"/>
    <w:rsid w:val="00CF6E65"/>
    <w:rsid w:val="00CF7831"/>
    <w:rsid w:val="00D000CD"/>
    <w:rsid w:val="00D01520"/>
    <w:rsid w:val="00D01E28"/>
    <w:rsid w:val="00D01E96"/>
    <w:rsid w:val="00D02494"/>
    <w:rsid w:val="00D02EA5"/>
    <w:rsid w:val="00D03267"/>
    <w:rsid w:val="00D03C9A"/>
    <w:rsid w:val="00D03DD6"/>
    <w:rsid w:val="00D03F99"/>
    <w:rsid w:val="00D04083"/>
    <w:rsid w:val="00D0425D"/>
    <w:rsid w:val="00D0437F"/>
    <w:rsid w:val="00D0476D"/>
    <w:rsid w:val="00D04C72"/>
    <w:rsid w:val="00D0550E"/>
    <w:rsid w:val="00D05C25"/>
    <w:rsid w:val="00D06281"/>
    <w:rsid w:val="00D062D4"/>
    <w:rsid w:val="00D06AE1"/>
    <w:rsid w:val="00D072AA"/>
    <w:rsid w:val="00D074C5"/>
    <w:rsid w:val="00D07723"/>
    <w:rsid w:val="00D079B5"/>
    <w:rsid w:val="00D101A0"/>
    <w:rsid w:val="00D10674"/>
    <w:rsid w:val="00D10C50"/>
    <w:rsid w:val="00D10FA7"/>
    <w:rsid w:val="00D11AC4"/>
    <w:rsid w:val="00D11D52"/>
    <w:rsid w:val="00D12190"/>
    <w:rsid w:val="00D1251B"/>
    <w:rsid w:val="00D134D5"/>
    <w:rsid w:val="00D1373E"/>
    <w:rsid w:val="00D14780"/>
    <w:rsid w:val="00D14865"/>
    <w:rsid w:val="00D14D73"/>
    <w:rsid w:val="00D15189"/>
    <w:rsid w:val="00D154D7"/>
    <w:rsid w:val="00D154EC"/>
    <w:rsid w:val="00D157C9"/>
    <w:rsid w:val="00D160C5"/>
    <w:rsid w:val="00D167BF"/>
    <w:rsid w:val="00D1687B"/>
    <w:rsid w:val="00D16C89"/>
    <w:rsid w:val="00D16EF0"/>
    <w:rsid w:val="00D17104"/>
    <w:rsid w:val="00D1711C"/>
    <w:rsid w:val="00D17321"/>
    <w:rsid w:val="00D17B43"/>
    <w:rsid w:val="00D17FEC"/>
    <w:rsid w:val="00D20D9D"/>
    <w:rsid w:val="00D2189B"/>
    <w:rsid w:val="00D21D2D"/>
    <w:rsid w:val="00D21D62"/>
    <w:rsid w:val="00D21E59"/>
    <w:rsid w:val="00D22413"/>
    <w:rsid w:val="00D22CC0"/>
    <w:rsid w:val="00D231C9"/>
    <w:rsid w:val="00D23B82"/>
    <w:rsid w:val="00D23CCC"/>
    <w:rsid w:val="00D2472E"/>
    <w:rsid w:val="00D24AB7"/>
    <w:rsid w:val="00D24D68"/>
    <w:rsid w:val="00D24DF2"/>
    <w:rsid w:val="00D25969"/>
    <w:rsid w:val="00D25987"/>
    <w:rsid w:val="00D26B26"/>
    <w:rsid w:val="00D26BB6"/>
    <w:rsid w:val="00D26FC4"/>
    <w:rsid w:val="00D271BD"/>
    <w:rsid w:val="00D27232"/>
    <w:rsid w:val="00D276C1"/>
    <w:rsid w:val="00D27E71"/>
    <w:rsid w:val="00D3022F"/>
    <w:rsid w:val="00D30ABF"/>
    <w:rsid w:val="00D31AD2"/>
    <w:rsid w:val="00D31F12"/>
    <w:rsid w:val="00D32EF9"/>
    <w:rsid w:val="00D32F65"/>
    <w:rsid w:val="00D3342E"/>
    <w:rsid w:val="00D339AD"/>
    <w:rsid w:val="00D33E44"/>
    <w:rsid w:val="00D34827"/>
    <w:rsid w:val="00D357BE"/>
    <w:rsid w:val="00D362AB"/>
    <w:rsid w:val="00D362C7"/>
    <w:rsid w:val="00D363D1"/>
    <w:rsid w:val="00D3651C"/>
    <w:rsid w:val="00D367D2"/>
    <w:rsid w:val="00D36F38"/>
    <w:rsid w:val="00D3702C"/>
    <w:rsid w:val="00D371AC"/>
    <w:rsid w:val="00D37EC6"/>
    <w:rsid w:val="00D40ACB"/>
    <w:rsid w:val="00D40AF0"/>
    <w:rsid w:val="00D417E6"/>
    <w:rsid w:val="00D41CB1"/>
    <w:rsid w:val="00D4250E"/>
    <w:rsid w:val="00D426E6"/>
    <w:rsid w:val="00D42FD2"/>
    <w:rsid w:val="00D431C7"/>
    <w:rsid w:val="00D4395F"/>
    <w:rsid w:val="00D43B38"/>
    <w:rsid w:val="00D43C00"/>
    <w:rsid w:val="00D43EEF"/>
    <w:rsid w:val="00D44277"/>
    <w:rsid w:val="00D44782"/>
    <w:rsid w:val="00D448A6"/>
    <w:rsid w:val="00D44C4C"/>
    <w:rsid w:val="00D44F83"/>
    <w:rsid w:val="00D453DF"/>
    <w:rsid w:val="00D45685"/>
    <w:rsid w:val="00D457A1"/>
    <w:rsid w:val="00D45B64"/>
    <w:rsid w:val="00D463FD"/>
    <w:rsid w:val="00D468CE"/>
    <w:rsid w:val="00D46B7E"/>
    <w:rsid w:val="00D46DDF"/>
    <w:rsid w:val="00D471B9"/>
    <w:rsid w:val="00D4738A"/>
    <w:rsid w:val="00D47BE9"/>
    <w:rsid w:val="00D47D69"/>
    <w:rsid w:val="00D503C3"/>
    <w:rsid w:val="00D5075C"/>
    <w:rsid w:val="00D50B2B"/>
    <w:rsid w:val="00D50C50"/>
    <w:rsid w:val="00D5127C"/>
    <w:rsid w:val="00D515AD"/>
    <w:rsid w:val="00D51A9C"/>
    <w:rsid w:val="00D51CE1"/>
    <w:rsid w:val="00D51D08"/>
    <w:rsid w:val="00D51E41"/>
    <w:rsid w:val="00D52112"/>
    <w:rsid w:val="00D522AB"/>
    <w:rsid w:val="00D52BD4"/>
    <w:rsid w:val="00D52E92"/>
    <w:rsid w:val="00D52F01"/>
    <w:rsid w:val="00D538DB"/>
    <w:rsid w:val="00D53CF3"/>
    <w:rsid w:val="00D53D07"/>
    <w:rsid w:val="00D53D3E"/>
    <w:rsid w:val="00D540C9"/>
    <w:rsid w:val="00D540DA"/>
    <w:rsid w:val="00D543C9"/>
    <w:rsid w:val="00D54BC1"/>
    <w:rsid w:val="00D54C12"/>
    <w:rsid w:val="00D557F1"/>
    <w:rsid w:val="00D5597D"/>
    <w:rsid w:val="00D55D69"/>
    <w:rsid w:val="00D56280"/>
    <w:rsid w:val="00D56C63"/>
    <w:rsid w:val="00D56FBD"/>
    <w:rsid w:val="00D57315"/>
    <w:rsid w:val="00D574F7"/>
    <w:rsid w:val="00D5771F"/>
    <w:rsid w:val="00D577FB"/>
    <w:rsid w:val="00D57D5E"/>
    <w:rsid w:val="00D608CF"/>
    <w:rsid w:val="00D60914"/>
    <w:rsid w:val="00D609C4"/>
    <w:rsid w:val="00D60D1C"/>
    <w:rsid w:val="00D61327"/>
    <w:rsid w:val="00D62173"/>
    <w:rsid w:val="00D627BC"/>
    <w:rsid w:val="00D627C6"/>
    <w:rsid w:val="00D62E65"/>
    <w:rsid w:val="00D63180"/>
    <w:rsid w:val="00D634CC"/>
    <w:rsid w:val="00D640F2"/>
    <w:rsid w:val="00D644C9"/>
    <w:rsid w:val="00D64CD0"/>
    <w:rsid w:val="00D6650A"/>
    <w:rsid w:val="00D66558"/>
    <w:rsid w:val="00D66AFD"/>
    <w:rsid w:val="00D66B82"/>
    <w:rsid w:val="00D66F86"/>
    <w:rsid w:val="00D6757D"/>
    <w:rsid w:val="00D67DAD"/>
    <w:rsid w:val="00D67FB1"/>
    <w:rsid w:val="00D7006B"/>
    <w:rsid w:val="00D70151"/>
    <w:rsid w:val="00D70DAE"/>
    <w:rsid w:val="00D70EBF"/>
    <w:rsid w:val="00D71902"/>
    <w:rsid w:val="00D71B98"/>
    <w:rsid w:val="00D71CA7"/>
    <w:rsid w:val="00D7209A"/>
    <w:rsid w:val="00D72120"/>
    <w:rsid w:val="00D72175"/>
    <w:rsid w:val="00D73014"/>
    <w:rsid w:val="00D73888"/>
    <w:rsid w:val="00D73F56"/>
    <w:rsid w:val="00D73FA7"/>
    <w:rsid w:val="00D7414B"/>
    <w:rsid w:val="00D74224"/>
    <w:rsid w:val="00D74570"/>
    <w:rsid w:val="00D745F8"/>
    <w:rsid w:val="00D74878"/>
    <w:rsid w:val="00D74958"/>
    <w:rsid w:val="00D74B9D"/>
    <w:rsid w:val="00D75138"/>
    <w:rsid w:val="00D75143"/>
    <w:rsid w:val="00D756E9"/>
    <w:rsid w:val="00D75CAD"/>
    <w:rsid w:val="00D75F39"/>
    <w:rsid w:val="00D7662B"/>
    <w:rsid w:val="00D768AD"/>
    <w:rsid w:val="00D77248"/>
    <w:rsid w:val="00D777C3"/>
    <w:rsid w:val="00D77B0F"/>
    <w:rsid w:val="00D801D4"/>
    <w:rsid w:val="00D807C3"/>
    <w:rsid w:val="00D80DC7"/>
    <w:rsid w:val="00D818A2"/>
    <w:rsid w:val="00D818AD"/>
    <w:rsid w:val="00D81CA5"/>
    <w:rsid w:val="00D81D68"/>
    <w:rsid w:val="00D81EF3"/>
    <w:rsid w:val="00D82786"/>
    <w:rsid w:val="00D8287A"/>
    <w:rsid w:val="00D83229"/>
    <w:rsid w:val="00D83A58"/>
    <w:rsid w:val="00D83F99"/>
    <w:rsid w:val="00D841CF"/>
    <w:rsid w:val="00D843B5"/>
    <w:rsid w:val="00D84BB6"/>
    <w:rsid w:val="00D84C73"/>
    <w:rsid w:val="00D85601"/>
    <w:rsid w:val="00D85A22"/>
    <w:rsid w:val="00D8603D"/>
    <w:rsid w:val="00D860B5"/>
    <w:rsid w:val="00D8613B"/>
    <w:rsid w:val="00D86662"/>
    <w:rsid w:val="00D86EBF"/>
    <w:rsid w:val="00D90278"/>
    <w:rsid w:val="00D904B2"/>
    <w:rsid w:val="00D90832"/>
    <w:rsid w:val="00D90A1C"/>
    <w:rsid w:val="00D91222"/>
    <w:rsid w:val="00D91B88"/>
    <w:rsid w:val="00D91E35"/>
    <w:rsid w:val="00D9210A"/>
    <w:rsid w:val="00D921BD"/>
    <w:rsid w:val="00D92734"/>
    <w:rsid w:val="00D92738"/>
    <w:rsid w:val="00D927E5"/>
    <w:rsid w:val="00D93153"/>
    <w:rsid w:val="00D935D9"/>
    <w:rsid w:val="00D93698"/>
    <w:rsid w:val="00D93916"/>
    <w:rsid w:val="00D93A68"/>
    <w:rsid w:val="00D94003"/>
    <w:rsid w:val="00D94DB9"/>
    <w:rsid w:val="00D95089"/>
    <w:rsid w:val="00D955BB"/>
    <w:rsid w:val="00D958F1"/>
    <w:rsid w:val="00D95969"/>
    <w:rsid w:val="00D95C0A"/>
    <w:rsid w:val="00D95F16"/>
    <w:rsid w:val="00D969F7"/>
    <w:rsid w:val="00D9719A"/>
    <w:rsid w:val="00D97891"/>
    <w:rsid w:val="00D97CE9"/>
    <w:rsid w:val="00DA0117"/>
    <w:rsid w:val="00DA0867"/>
    <w:rsid w:val="00DA0937"/>
    <w:rsid w:val="00DA0B98"/>
    <w:rsid w:val="00DA114F"/>
    <w:rsid w:val="00DA17DB"/>
    <w:rsid w:val="00DA1938"/>
    <w:rsid w:val="00DA1CC4"/>
    <w:rsid w:val="00DA1D00"/>
    <w:rsid w:val="00DA1D51"/>
    <w:rsid w:val="00DA1F05"/>
    <w:rsid w:val="00DA234E"/>
    <w:rsid w:val="00DA33D2"/>
    <w:rsid w:val="00DA34F6"/>
    <w:rsid w:val="00DA379E"/>
    <w:rsid w:val="00DA3D62"/>
    <w:rsid w:val="00DA4859"/>
    <w:rsid w:val="00DA4A10"/>
    <w:rsid w:val="00DA4EBB"/>
    <w:rsid w:val="00DA5D70"/>
    <w:rsid w:val="00DA5FF2"/>
    <w:rsid w:val="00DA639D"/>
    <w:rsid w:val="00DA652A"/>
    <w:rsid w:val="00DA7459"/>
    <w:rsid w:val="00DA75B7"/>
    <w:rsid w:val="00DA765B"/>
    <w:rsid w:val="00DA769B"/>
    <w:rsid w:val="00DA7824"/>
    <w:rsid w:val="00DA7AC2"/>
    <w:rsid w:val="00DB009A"/>
    <w:rsid w:val="00DB01B8"/>
    <w:rsid w:val="00DB0333"/>
    <w:rsid w:val="00DB04F8"/>
    <w:rsid w:val="00DB0B9A"/>
    <w:rsid w:val="00DB1421"/>
    <w:rsid w:val="00DB2120"/>
    <w:rsid w:val="00DB23EF"/>
    <w:rsid w:val="00DB2790"/>
    <w:rsid w:val="00DB2D95"/>
    <w:rsid w:val="00DB3D3D"/>
    <w:rsid w:val="00DB46E1"/>
    <w:rsid w:val="00DB4946"/>
    <w:rsid w:val="00DB5123"/>
    <w:rsid w:val="00DB5209"/>
    <w:rsid w:val="00DB5B83"/>
    <w:rsid w:val="00DB6049"/>
    <w:rsid w:val="00DB6136"/>
    <w:rsid w:val="00DB61AB"/>
    <w:rsid w:val="00DB629F"/>
    <w:rsid w:val="00DB65D9"/>
    <w:rsid w:val="00DB6A4F"/>
    <w:rsid w:val="00DB76C5"/>
    <w:rsid w:val="00DB7A9B"/>
    <w:rsid w:val="00DC02C3"/>
    <w:rsid w:val="00DC0909"/>
    <w:rsid w:val="00DC0987"/>
    <w:rsid w:val="00DC0E68"/>
    <w:rsid w:val="00DC16A9"/>
    <w:rsid w:val="00DC1F44"/>
    <w:rsid w:val="00DC2057"/>
    <w:rsid w:val="00DC254C"/>
    <w:rsid w:val="00DC26A2"/>
    <w:rsid w:val="00DC2863"/>
    <w:rsid w:val="00DC3457"/>
    <w:rsid w:val="00DC3577"/>
    <w:rsid w:val="00DC383E"/>
    <w:rsid w:val="00DC3A26"/>
    <w:rsid w:val="00DC480A"/>
    <w:rsid w:val="00DC4EFE"/>
    <w:rsid w:val="00DC5469"/>
    <w:rsid w:val="00DC5D8A"/>
    <w:rsid w:val="00DC6320"/>
    <w:rsid w:val="00DC6FAE"/>
    <w:rsid w:val="00DC72EA"/>
    <w:rsid w:val="00DC73A7"/>
    <w:rsid w:val="00DC74D2"/>
    <w:rsid w:val="00DC7764"/>
    <w:rsid w:val="00DC7F5B"/>
    <w:rsid w:val="00DC7F8C"/>
    <w:rsid w:val="00DD0D2B"/>
    <w:rsid w:val="00DD0F8A"/>
    <w:rsid w:val="00DD110A"/>
    <w:rsid w:val="00DD1172"/>
    <w:rsid w:val="00DD18FD"/>
    <w:rsid w:val="00DD19D6"/>
    <w:rsid w:val="00DD24DF"/>
    <w:rsid w:val="00DD27BA"/>
    <w:rsid w:val="00DD2AEB"/>
    <w:rsid w:val="00DD2EFA"/>
    <w:rsid w:val="00DD32AE"/>
    <w:rsid w:val="00DD3709"/>
    <w:rsid w:val="00DD3857"/>
    <w:rsid w:val="00DD48FA"/>
    <w:rsid w:val="00DD495A"/>
    <w:rsid w:val="00DD599E"/>
    <w:rsid w:val="00DD59B5"/>
    <w:rsid w:val="00DD6F61"/>
    <w:rsid w:val="00DD7025"/>
    <w:rsid w:val="00DD76E9"/>
    <w:rsid w:val="00DD7738"/>
    <w:rsid w:val="00DD7A6D"/>
    <w:rsid w:val="00DD7FF7"/>
    <w:rsid w:val="00DE011C"/>
    <w:rsid w:val="00DE05B1"/>
    <w:rsid w:val="00DE05F6"/>
    <w:rsid w:val="00DE0A70"/>
    <w:rsid w:val="00DE107B"/>
    <w:rsid w:val="00DE11A0"/>
    <w:rsid w:val="00DE1471"/>
    <w:rsid w:val="00DE16F5"/>
    <w:rsid w:val="00DE173B"/>
    <w:rsid w:val="00DE1A45"/>
    <w:rsid w:val="00DE1C1C"/>
    <w:rsid w:val="00DE24E0"/>
    <w:rsid w:val="00DE25BD"/>
    <w:rsid w:val="00DE3028"/>
    <w:rsid w:val="00DE3206"/>
    <w:rsid w:val="00DE37BC"/>
    <w:rsid w:val="00DE38B4"/>
    <w:rsid w:val="00DE3C10"/>
    <w:rsid w:val="00DE3F46"/>
    <w:rsid w:val="00DE43D1"/>
    <w:rsid w:val="00DE455B"/>
    <w:rsid w:val="00DE47A2"/>
    <w:rsid w:val="00DE4CC5"/>
    <w:rsid w:val="00DE4F77"/>
    <w:rsid w:val="00DE538A"/>
    <w:rsid w:val="00DE5933"/>
    <w:rsid w:val="00DE5CBA"/>
    <w:rsid w:val="00DE6324"/>
    <w:rsid w:val="00DE6610"/>
    <w:rsid w:val="00DE66E6"/>
    <w:rsid w:val="00DE6C23"/>
    <w:rsid w:val="00DE6DC6"/>
    <w:rsid w:val="00DE722E"/>
    <w:rsid w:val="00DE7750"/>
    <w:rsid w:val="00DF0128"/>
    <w:rsid w:val="00DF05EA"/>
    <w:rsid w:val="00DF077B"/>
    <w:rsid w:val="00DF07AD"/>
    <w:rsid w:val="00DF0800"/>
    <w:rsid w:val="00DF09C1"/>
    <w:rsid w:val="00DF0BE7"/>
    <w:rsid w:val="00DF0C0D"/>
    <w:rsid w:val="00DF10CE"/>
    <w:rsid w:val="00DF126E"/>
    <w:rsid w:val="00DF1589"/>
    <w:rsid w:val="00DF1624"/>
    <w:rsid w:val="00DF17F4"/>
    <w:rsid w:val="00DF19E9"/>
    <w:rsid w:val="00DF2C43"/>
    <w:rsid w:val="00DF2F5C"/>
    <w:rsid w:val="00DF3819"/>
    <w:rsid w:val="00DF3C42"/>
    <w:rsid w:val="00DF3EAB"/>
    <w:rsid w:val="00DF3F78"/>
    <w:rsid w:val="00DF41C4"/>
    <w:rsid w:val="00DF42A4"/>
    <w:rsid w:val="00DF4389"/>
    <w:rsid w:val="00DF441E"/>
    <w:rsid w:val="00DF4500"/>
    <w:rsid w:val="00DF5039"/>
    <w:rsid w:val="00DF5064"/>
    <w:rsid w:val="00DF590C"/>
    <w:rsid w:val="00DF595D"/>
    <w:rsid w:val="00DF5ADE"/>
    <w:rsid w:val="00DF607D"/>
    <w:rsid w:val="00DF6E0F"/>
    <w:rsid w:val="00DF718E"/>
    <w:rsid w:val="00DF735C"/>
    <w:rsid w:val="00DF7539"/>
    <w:rsid w:val="00DF7BC7"/>
    <w:rsid w:val="00DF7DE9"/>
    <w:rsid w:val="00DF7E44"/>
    <w:rsid w:val="00E00502"/>
    <w:rsid w:val="00E00529"/>
    <w:rsid w:val="00E007B3"/>
    <w:rsid w:val="00E0128C"/>
    <w:rsid w:val="00E01B21"/>
    <w:rsid w:val="00E0213C"/>
    <w:rsid w:val="00E02560"/>
    <w:rsid w:val="00E02646"/>
    <w:rsid w:val="00E02670"/>
    <w:rsid w:val="00E026CB"/>
    <w:rsid w:val="00E02818"/>
    <w:rsid w:val="00E02EC9"/>
    <w:rsid w:val="00E03107"/>
    <w:rsid w:val="00E033AF"/>
    <w:rsid w:val="00E03CBE"/>
    <w:rsid w:val="00E0423B"/>
    <w:rsid w:val="00E04264"/>
    <w:rsid w:val="00E04A86"/>
    <w:rsid w:val="00E04FAB"/>
    <w:rsid w:val="00E05409"/>
    <w:rsid w:val="00E056B6"/>
    <w:rsid w:val="00E056D4"/>
    <w:rsid w:val="00E057D3"/>
    <w:rsid w:val="00E0691E"/>
    <w:rsid w:val="00E06F61"/>
    <w:rsid w:val="00E0744D"/>
    <w:rsid w:val="00E104CC"/>
    <w:rsid w:val="00E1077E"/>
    <w:rsid w:val="00E10AF0"/>
    <w:rsid w:val="00E10B58"/>
    <w:rsid w:val="00E10C74"/>
    <w:rsid w:val="00E10EB5"/>
    <w:rsid w:val="00E118FE"/>
    <w:rsid w:val="00E11C4E"/>
    <w:rsid w:val="00E12426"/>
    <w:rsid w:val="00E1290B"/>
    <w:rsid w:val="00E13009"/>
    <w:rsid w:val="00E136CD"/>
    <w:rsid w:val="00E13C70"/>
    <w:rsid w:val="00E14650"/>
    <w:rsid w:val="00E1484D"/>
    <w:rsid w:val="00E14CEB"/>
    <w:rsid w:val="00E14EE1"/>
    <w:rsid w:val="00E1504E"/>
    <w:rsid w:val="00E15283"/>
    <w:rsid w:val="00E1591D"/>
    <w:rsid w:val="00E15A0F"/>
    <w:rsid w:val="00E15A7C"/>
    <w:rsid w:val="00E16E4D"/>
    <w:rsid w:val="00E17488"/>
    <w:rsid w:val="00E1781B"/>
    <w:rsid w:val="00E1784E"/>
    <w:rsid w:val="00E17FCB"/>
    <w:rsid w:val="00E20156"/>
    <w:rsid w:val="00E201FC"/>
    <w:rsid w:val="00E20653"/>
    <w:rsid w:val="00E2074A"/>
    <w:rsid w:val="00E20E96"/>
    <w:rsid w:val="00E21C49"/>
    <w:rsid w:val="00E21FD5"/>
    <w:rsid w:val="00E22030"/>
    <w:rsid w:val="00E226C0"/>
    <w:rsid w:val="00E22CED"/>
    <w:rsid w:val="00E23446"/>
    <w:rsid w:val="00E23589"/>
    <w:rsid w:val="00E23B03"/>
    <w:rsid w:val="00E23BD6"/>
    <w:rsid w:val="00E23FC5"/>
    <w:rsid w:val="00E24296"/>
    <w:rsid w:val="00E24385"/>
    <w:rsid w:val="00E24495"/>
    <w:rsid w:val="00E24F80"/>
    <w:rsid w:val="00E2529F"/>
    <w:rsid w:val="00E25987"/>
    <w:rsid w:val="00E259AB"/>
    <w:rsid w:val="00E25CDF"/>
    <w:rsid w:val="00E25D73"/>
    <w:rsid w:val="00E2640A"/>
    <w:rsid w:val="00E2643D"/>
    <w:rsid w:val="00E26475"/>
    <w:rsid w:val="00E26C04"/>
    <w:rsid w:val="00E278FF"/>
    <w:rsid w:val="00E27A74"/>
    <w:rsid w:val="00E27D40"/>
    <w:rsid w:val="00E30D3A"/>
    <w:rsid w:val="00E30DAB"/>
    <w:rsid w:val="00E3152B"/>
    <w:rsid w:val="00E31778"/>
    <w:rsid w:val="00E31AC5"/>
    <w:rsid w:val="00E32119"/>
    <w:rsid w:val="00E322D4"/>
    <w:rsid w:val="00E3231B"/>
    <w:rsid w:val="00E3277A"/>
    <w:rsid w:val="00E32957"/>
    <w:rsid w:val="00E32C69"/>
    <w:rsid w:val="00E32E72"/>
    <w:rsid w:val="00E32EFA"/>
    <w:rsid w:val="00E33288"/>
    <w:rsid w:val="00E3333C"/>
    <w:rsid w:val="00E336F8"/>
    <w:rsid w:val="00E33744"/>
    <w:rsid w:val="00E337B3"/>
    <w:rsid w:val="00E34C60"/>
    <w:rsid w:val="00E34D93"/>
    <w:rsid w:val="00E352AD"/>
    <w:rsid w:val="00E354C9"/>
    <w:rsid w:val="00E36007"/>
    <w:rsid w:val="00E3606C"/>
    <w:rsid w:val="00E3638F"/>
    <w:rsid w:val="00E366AF"/>
    <w:rsid w:val="00E36871"/>
    <w:rsid w:val="00E36F08"/>
    <w:rsid w:val="00E3708F"/>
    <w:rsid w:val="00E373E6"/>
    <w:rsid w:val="00E37917"/>
    <w:rsid w:val="00E37A77"/>
    <w:rsid w:val="00E37F3B"/>
    <w:rsid w:val="00E40DB9"/>
    <w:rsid w:val="00E4137E"/>
    <w:rsid w:val="00E4160E"/>
    <w:rsid w:val="00E41AC8"/>
    <w:rsid w:val="00E41D30"/>
    <w:rsid w:val="00E4202A"/>
    <w:rsid w:val="00E42369"/>
    <w:rsid w:val="00E42813"/>
    <w:rsid w:val="00E42D36"/>
    <w:rsid w:val="00E42DD2"/>
    <w:rsid w:val="00E4333B"/>
    <w:rsid w:val="00E4335A"/>
    <w:rsid w:val="00E4366D"/>
    <w:rsid w:val="00E4379E"/>
    <w:rsid w:val="00E43990"/>
    <w:rsid w:val="00E43BBF"/>
    <w:rsid w:val="00E43D1F"/>
    <w:rsid w:val="00E43F80"/>
    <w:rsid w:val="00E4404D"/>
    <w:rsid w:val="00E44CCF"/>
    <w:rsid w:val="00E44EAE"/>
    <w:rsid w:val="00E45A05"/>
    <w:rsid w:val="00E45DD0"/>
    <w:rsid w:val="00E464FB"/>
    <w:rsid w:val="00E4653A"/>
    <w:rsid w:val="00E47144"/>
    <w:rsid w:val="00E4736B"/>
    <w:rsid w:val="00E47941"/>
    <w:rsid w:val="00E47AF2"/>
    <w:rsid w:val="00E47BAF"/>
    <w:rsid w:val="00E47C38"/>
    <w:rsid w:val="00E50452"/>
    <w:rsid w:val="00E5055F"/>
    <w:rsid w:val="00E506A5"/>
    <w:rsid w:val="00E509E4"/>
    <w:rsid w:val="00E51119"/>
    <w:rsid w:val="00E51E88"/>
    <w:rsid w:val="00E52046"/>
    <w:rsid w:val="00E521C2"/>
    <w:rsid w:val="00E52252"/>
    <w:rsid w:val="00E5253B"/>
    <w:rsid w:val="00E52730"/>
    <w:rsid w:val="00E52CB9"/>
    <w:rsid w:val="00E52EB1"/>
    <w:rsid w:val="00E54817"/>
    <w:rsid w:val="00E549FF"/>
    <w:rsid w:val="00E5523B"/>
    <w:rsid w:val="00E5592B"/>
    <w:rsid w:val="00E561CF"/>
    <w:rsid w:val="00E56583"/>
    <w:rsid w:val="00E56730"/>
    <w:rsid w:val="00E5699B"/>
    <w:rsid w:val="00E56BA4"/>
    <w:rsid w:val="00E56C47"/>
    <w:rsid w:val="00E56FF6"/>
    <w:rsid w:val="00E5722B"/>
    <w:rsid w:val="00E5766E"/>
    <w:rsid w:val="00E57685"/>
    <w:rsid w:val="00E578CC"/>
    <w:rsid w:val="00E608C5"/>
    <w:rsid w:val="00E60B84"/>
    <w:rsid w:val="00E60D32"/>
    <w:rsid w:val="00E60F30"/>
    <w:rsid w:val="00E6264E"/>
    <w:rsid w:val="00E636A3"/>
    <w:rsid w:val="00E63700"/>
    <w:rsid w:val="00E64106"/>
    <w:rsid w:val="00E64514"/>
    <w:rsid w:val="00E648CC"/>
    <w:rsid w:val="00E648E6"/>
    <w:rsid w:val="00E648EC"/>
    <w:rsid w:val="00E64A6D"/>
    <w:rsid w:val="00E64B9E"/>
    <w:rsid w:val="00E657F7"/>
    <w:rsid w:val="00E65C63"/>
    <w:rsid w:val="00E663FB"/>
    <w:rsid w:val="00E66647"/>
    <w:rsid w:val="00E66FB3"/>
    <w:rsid w:val="00E67514"/>
    <w:rsid w:val="00E6755A"/>
    <w:rsid w:val="00E675D5"/>
    <w:rsid w:val="00E6784B"/>
    <w:rsid w:val="00E679B5"/>
    <w:rsid w:val="00E701B8"/>
    <w:rsid w:val="00E701E8"/>
    <w:rsid w:val="00E7031D"/>
    <w:rsid w:val="00E70841"/>
    <w:rsid w:val="00E70FFD"/>
    <w:rsid w:val="00E71795"/>
    <w:rsid w:val="00E71F36"/>
    <w:rsid w:val="00E71F94"/>
    <w:rsid w:val="00E722C6"/>
    <w:rsid w:val="00E72798"/>
    <w:rsid w:val="00E72C05"/>
    <w:rsid w:val="00E72E41"/>
    <w:rsid w:val="00E72EC7"/>
    <w:rsid w:val="00E72FAA"/>
    <w:rsid w:val="00E7380C"/>
    <w:rsid w:val="00E738C1"/>
    <w:rsid w:val="00E73ABB"/>
    <w:rsid w:val="00E74CAC"/>
    <w:rsid w:val="00E74D9B"/>
    <w:rsid w:val="00E74DDA"/>
    <w:rsid w:val="00E7500B"/>
    <w:rsid w:val="00E7513B"/>
    <w:rsid w:val="00E754A4"/>
    <w:rsid w:val="00E7596F"/>
    <w:rsid w:val="00E759F7"/>
    <w:rsid w:val="00E75F05"/>
    <w:rsid w:val="00E767DE"/>
    <w:rsid w:val="00E77A0E"/>
    <w:rsid w:val="00E77D1A"/>
    <w:rsid w:val="00E77D9C"/>
    <w:rsid w:val="00E805DF"/>
    <w:rsid w:val="00E8069E"/>
    <w:rsid w:val="00E807EF"/>
    <w:rsid w:val="00E80B00"/>
    <w:rsid w:val="00E8122C"/>
    <w:rsid w:val="00E813B7"/>
    <w:rsid w:val="00E81874"/>
    <w:rsid w:val="00E81890"/>
    <w:rsid w:val="00E81913"/>
    <w:rsid w:val="00E81F22"/>
    <w:rsid w:val="00E8202A"/>
    <w:rsid w:val="00E821DC"/>
    <w:rsid w:val="00E822A0"/>
    <w:rsid w:val="00E829D5"/>
    <w:rsid w:val="00E82A6F"/>
    <w:rsid w:val="00E82CE7"/>
    <w:rsid w:val="00E83073"/>
    <w:rsid w:val="00E83C47"/>
    <w:rsid w:val="00E83D04"/>
    <w:rsid w:val="00E8451C"/>
    <w:rsid w:val="00E847D6"/>
    <w:rsid w:val="00E8489F"/>
    <w:rsid w:val="00E85EFC"/>
    <w:rsid w:val="00E85F35"/>
    <w:rsid w:val="00E86B7F"/>
    <w:rsid w:val="00E86FB9"/>
    <w:rsid w:val="00E87191"/>
    <w:rsid w:val="00E874C4"/>
    <w:rsid w:val="00E87B79"/>
    <w:rsid w:val="00E906C0"/>
    <w:rsid w:val="00E907D3"/>
    <w:rsid w:val="00E90941"/>
    <w:rsid w:val="00E90DB9"/>
    <w:rsid w:val="00E90E3B"/>
    <w:rsid w:val="00E91BC3"/>
    <w:rsid w:val="00E9255C"/>
    <w:rsid w:val="00E928D0"/>
    <w:rsid w:val="00E929B2"/>
    <w:rsid w:val="00E92CE4"/>
    <w:rsid w:val="00E92FEF"/>
    <w:rsid w:val="00E9357A"/>
    <w:rsid w:val="00E93CCA"/>
    <w:rsid w:val="00E93ED1"/>
    <w:rsid w:val="00E94151"/>
    <w:rsid w:val="00E94192"/>
    <w:rsid w:val="00E943F8"/>
    <w:rsid w:val="00E94953"/>
    <w:rsid w:val="00E949C1"/>
    <w:rsid w:val="00E95696"/>
    <w:rsid w:val="00E95BAB"/>
    <w:rsid w:val="00EA0067"/>
    <w:rsid w:val="00EA02D3"/>
    <w:rsid w:val="00EA0615"/>
    <w:rsid w:val="00EA0C5F"/>
    <w:rsid w:val="00EA1748"/>
    <w:rsid w:val="00EA220E"/>
    <w:rsid w:val="00EA32FB"/>
    <w:rsid w:val="00EA35E7"/>
    <w:rsid w:val="00EA38F4"/>
    <w:rsid w:val="00EA3D87"/>
    <w:rsid w:val="00EA4033"/>
    <w:rsid w:val="00EA40D2"/>
    <w:rsid w:val="00EA4501"/>
    <w:rsid w:val="00EA478D"/>
    <w:rsid w:val="00EA482D"/>
    <w:rsid w:val="00EA4AB1"/>
    <w:rsid w:val="00EA4EAC"/>
    <w:rsid w:val="00EA50B9"/>
    <w:rsid w:val="00EA596A"/>
    <w:rsid w:val="00EA605F"/>
    <w:rsid w:val="00EA6108"/>
    <w:rsid w:val="00EA661C"/>
    <w:rsid w:val="00EA6E65"/>
    <w:rsid w:val="00EA6F0D"/>
    <w:rsid w:val="00EA6F88"/>
    <w:rsid w:val="00EA78AD"/>
    <w:rsid w:val="00EA7F1E"/>
    <w:rsid w:val="00EB0937"/>
    <w:rsid w:val="00EB157F"/>
    <w:rsid w:val="00EB2363"/>
    <w:rsid w:val="00EB4652"/>
    <w:rsid w:val="00EB51FC"/>
    <w:rsid w:val="00EB520E"/>
    <w:rsid w:val="00EB5297"/>
    <w:rsid w:val="00EB55D6"/>
    <w:rsid w:val="00EB5F82"/>
    <w:rsid w:val="00EB6271"/>
    <w:rsid w:val="00EB66AF"/>
    <w:rsid w:val="00EB6DFB"/>
    <w:rsid w:val="00EB6F06"/>
    <w:rsid w:val="00EB7079"/>
    <w:rsid w:val="00EB7FC0"/>
    <w:rsid w:val="00EC0506"/>
    <w:rsid w:val="00EC0654"/>
    <w:rsid w:val="00EC06BB"/>
    <w:rsid w:val="00EC08CF"/>
    <w:rsid w:val="00EC0F0E"/>
    <w:rsid w:val="00EC22B5"/>
    <w:rsid w:val="00EC238C"/>
    <w:rsid w:val="00EC26E0"/>
    <w:rsid w:val="00EC2F1D"/>
    <w:rsid w:val="00EC2FFD"/>
    <w:rsid w:val="00EC394D"/>
    <w:rsid w:val="00EC39CC"/>
    <w:rsid w:val="00EC3EAD"/>
    <w:rsid w:val="00EC4A93"/>
    <w:rsid w:val="00EC4E96"/>
    <w:rsid w:val="00EC5532"/>
    <w:rsid w:val="00EC55A8"/>
    <w:rsid w:val="00EC55C0"/>
    <w:rsid w:val="00EC5943"/>
    <w:rsid w:val="00EC683F"/>
    <w:rsid w:val="00EC76D3"/>
    <w:rsid w:val="00EC7752"/>
    <w:rsid w:val="00EC7AF5"/>
    <w:rsid w:val="00EC7C92"/>
    <w:rsid w:val="00ED009E"/>
    <w:rsid w:val="00ED0100"/>
    <w:rsid w:val="00ED0104"/>
    <w:rsid w:val="00ED1414"/>
    <w:rsid w:val="00ED22D6"/>
    <w:rsid w:val="00ED23F2"/>
    <w:rsid w:val="00ED2A5C"/>
    <w:rsid w:val="00ED2D06"/>
    <w:rsid w:val="00ED3433"/>
    <w:rsid w:val="00ED35BE"/>
    <w:rsid w:val="00ED36E4"/>
    <w:rsid w:val="00ED57FB"/>
    <w:rsid w:val="00ED5DDA"/>
    <w:rsid w:val="00ED6421"/>
    <w:rsid w:val="00ED65C4"/>
    <w:rsid w:val="00ED6A59"/>
    <w:rsid w:val="00ED6C8A"/>
    <w:rsid w:val="00ED6CA1"/>
    <w:rsid w:val="00ED6E16"/>
    <w:rsid w:val="00ED76A4"/>
    <w:rsid w:val="00ED7EEF"/>
    <w:rsid w:val="00EE02A6"/>
    <w:rsid w:val="00EE030A"/>
    <w:rsid w:val="00EE0E43"/>
    <w:rsid w:val="00EE12A9"/>
    <w:rsid w:val="00EE14C5"/>
    <w:rsid w:val="00EE1940"/>
    <w:rsid w:val="00EE1BC7"/>
    <w:rsid w:val="00EE2541"/>
    <w:rsid w:val="00EE2A0F"/>
    <w:rsid w:val="00EE2CC5"/>
    <w:rsid w:val="00EE2DDD"/>
    <w:rsid w:val="00EE2EB0"/>
    <w:rsid w:val="00EE39BB"/>
    <w:rsid w:val="00EE3FE4"/>
    <w:rsid w:val="00EE476A"/>
    <w:rsid w:val="00EE4A78"/>
    <w:rsid w:val="00EE4EE2"/>
    <w:rsid w:val="00EE502B"/>
    <w:rsid w:val="00EE540D"/>
    <w:rsid w:val="00EE597F"/>
    <w:rsid w:val="00EE5DA4"/>
    <w:rsid w:val="00EE73CA"/>
    <w:rsid w:val="00EE7E84"/>
    <w:rsid w:val="00EE7FD1"/>
    <w:rsid w:val="00EF00D1"/>
    <w:rsid w:val="00EF01D1"/>
    <w:rsid w:val="00EF0434"/>
    <w:rsid w:val="00EF0B85"/>
    <w:rsid w:val="00EF1298"/>
    <w:rsid w:val="00EF1636"/>
    <w:rsid w:val="00EF1BE4"/>
    <w:rsid w:val="00EF1E2D"/>
    <w:rsid w:val="00EF2AA2"/>
    <w:rsid w:val="00EF2EBF"/>
    <w:rsid w:val="00EF38F5"/>
    <w:rsid w:val="00EF3FE6"/>
    <w:rsid w:val="00EF4058"/>
    <w:rsid w:val="00EF43A0"/>
    <w:rsid w:val="00EF4624"/>
    <w:rsid w:val="00EF4703"/>
    <w:rsid w:val="00EF4CAC"/>
    <w:rsid w:val="00EF5575"/>
    <w:rsid w:val="00EF55FC"/>
    <w:rsid w:val="00EF61F1"/>
    <w:rsid w:val="00EF64E2"/>
    <w:rsid w:val="00EF65C7"/>
    <w:rsid w:val="00EF672F"/>
    <w:rsid w:val="00EF7C59"/>
    <w:rsid w:val="00EF7FE8"/>
    <w:rsid w:val="00F00199"/>
    <w:rsid w:val="00F00B0B"/>
    <w:rsid w:val="00F01A39"/>
    <w:rsid w:val="00F02CC3"/>
    <w:rsid w:val="00F032F0"/>
    <w:rsid w:val="00F03D2A"/>
    <w:rsid w:val="00F0404E"/>
    <w:rsid w:val="00F0418F"/>
    <w:rsid w:val="00F042FA"/>
    <w:rsid w:val="00F04EB0"/>
    <w:rsid w:val="00F05898"/>
    <w:rsid w:val="00F05CF5"/>
    <w:rsid w:val="00F05D74"/>
    <w:rsid w:val="00F06D8B"/>
    <w:rsid w:val="00F0743C"/>
    <w:rsid w:val="00F1031B"/>
    <w:rsid w:val="00F10BCD"/>
    <w:rsid w:val="00F10E40"/>
    <w:rsid w:val="00F10ED5"/>
    <w:rsid w:val="00F11228"/>
    <w:rsid w:val="00F112C1"/>
    <w:rsid w:val="00F12621"/>
    <w:rsid w:val="00F12990"/>
    <w:rsid w:val="00F13766"/>
    <w:rsid w:val="00F13CA9"/>
    <w:rsid w:val="00F143EA"/>
    <w:rsid w:val="00F145F9"/>
    <w:rsid w:val="00F14857"/>
    <w:rsid w:val="00F14C0A"/>
    <w:rsid w:val="00F15038"/>
    <w:rsid w:val="00F1548C"/>
    <w:rsid w:val="00F15ACE"/>
    <w:rsid w:val="00F15F01"/>
    <w:rsid w:val="00F15FB3"/>
    <w:rsid w:val="00F166D1"/>
    <w:rsid w:val="00F168EF"/>
    <w:rsid w:val="00F16DE1"/>
    <w:rsid w:val="00F1703C"/>
    <w:rsid w:val="00F1710D"/>
    <w:rsid w:val="00F1717C"/>
    <w:rsid w:val="00F171FE"/>
    <w:rsid w:val="00F17851"/>
    <w:rsid w:val="00F17979"/>
    <w:rsid w:val="00F17D20"/>
    <w:rsid w:val="00F17E78"/>
    <w:rsid w:val="00F20090"/>
    <w:rsid w:val="00F20297"/>
    <w:rsid w:val="00F2029E"/>
    <w:rsid w:val="00F202D0"/>
    <w:rsid w:val="00F2053B"/>
    <w:rsid w:val="00F20663"/>
    <w:rsid w:val="00F20703"/>
    <w:rsid w:val="00F209B5"/>
    <w:rsid w:val="00F20C3A"/>
    <w:rsid w:val="00F21AB7"/>
    <w:rsid w:val="00F22458"/>
    <w:rsid w:val="00F22A6A"/>
    <w:rsid w:val="00F22D2F"/>
    <w:rsid w:val="00F22DE5"/>
    <w:rsid w:val="00F22E81"/>
    <w:rsid w:val="00F2383D"/>
    <w:rsid w:val="00F23B7B"/>
    <w:rsid w:val="00F23C74"/>
    <w:rsid w:val="00F23FC5"/>
    <w:rsid w:val="00F24275"/>
    <w:rsid w:val="00F246D2"/>
    <w:rsid w:val="00F248BA"/>
    <w:rsid w:val="00F24B32"/>
    <w:rsid w:val="00F251E8"/>
    <w:rsid w:val="00F256C6"/>
    <w:rsid w:val="00F257BC"/>
    <w:rsid w:val="00F25E3E"/>
    <w:rsid w:val="00F263AB"/>
    <w:rsid w:val="00F2655D"/>
    <w:rsid w:val="00F2672E"/>
    <w:rsid w:val="00F26A88"/>
    <w:rsid w:val="00F26F09"/>
    <w:rsid w:val="00F271AE"/>
    <w:rsid w:val="00F2731C"/>
    <w:rsid w:val="00F2738C"/>
    <w:rsid w:val="00F27CAB"/>
    <w:rsid w:val="00F27CD1"/>
    <w:rsid w:val="00F304CE"/>
    <w:rsid w:val="00F305F8"/>
    <w:rsid w:val="00F30E6F"/>
    <w:rsid w:val="00F324C1"/>
    <w:rsid w:val="00F3253A"/>
    <w:rsid w:val="00F32A0F"/>
    <w:rsid w:val="00F33097"/>
    <w:rsid w:val="00F33513"/>
    <w:rsid w:val="00F33F2F"/>
    <w:rsid w:val="00F340BB"/>
    <w:rsid w:val="00F342E2"/>
    <w:rsid w:val="00F3455D"/>
    <w:rsid w:val="00F348BF"/>
    <w:rsid w:val="00F34970"/>
    <w:rsid w:val="00F34D08"/>
    <w:rsid w:val="00F34E36"/>
    <w:rsid w:val="00F34F47"/>
    <w:rsid w:val="00F35124"/>
    <w:rsid w:val="00F35BEA"/>
    <w:rsid w:val="00F3633A"/>
    <w:rsid w:val="00F36716"/>
    <w:rsid w:val="00F37243"/>
    <w:rsid w:val="00F377A3"/>
    <w:rsid w:val="00F37B4E"/>
    <w:rsid w:val="00F37ECF"/>
    <w:rsid w:val="00F40218"/>
    <w:rsid w:val="00F40BAB"/>
    <w:rsid w:val="00F40FBF"/>
    <w:rsid w:val="00F41292"/>
    <w:rsid w:val="00F4166C"/>
    <w:rsid w:val="00F41DB7"/>
    <w:rsid w:val="00F42095"/>
    <w:rsid w:val="00F42105"/>
    <w:rsid w:val="00F4390F"/>
    <w:rsid w:val="00F43AE2"/>
    <w:rsid w:val="00F43B18"/>
    <w:rsid w:val="00F446B5"/>
    <w:rsid w:val="00F44F3D"/>
    <w:rsid w:val="00F45465"/>
    <w:rsid w:val="00F45CC9"/>
    <w:rsid w:val="00F45DED"/>
    <w:rsid w:val="00F4636A"/>
    <w:rsid w:val="00F468F2"/>
    <w:rsid w:val="00F47725"/>
    <w:rsid w:val="00F50553"/>
    <w:rsid w:val="00F507F8"/>
    <w:rsid w:val="00F50A89"/>
    <w:rsid w:val="00F50EC9"/>
    <w:rsid w:val="00F518E4"/>
    <w:rsid w:val="00F520CD"/>
    <w:rsid w:val="00F524A6"/>
    <w:rsid w:val="00F528C6"/>
    <w:rsid w:val="00F52AFE"/>
    <w:rsid w:val="00F52BDB"/>
    <w:rsid w:val="00F52DFF"/>
    <w:rsid w:val="00F531D1"/>
    <w:rsid w:val="00F53B93"/>
    <w:rsid w:val="00F53D82"/>
    <w:rsid w:val="00F53E77"/>
    <w:rsid w:val="00F5400E"/>
    <w:rsid w:val="00F54187"/>
    <w:rsid w:val="00F54BFC"/>
    <w:rsid w:val="00F54FD0"/>
    <w:rsid w:val="00F551FB"/>
    <w:rsid w:val="00F56592"/>
    <w:rsid w:val="00F56C2E"/>
    <w:rsid w:val="00F56F0D"/>
    <w:rsid w:val="00F57463"/>
    <w:rsid w:val="00F5748B"/>
    <w:rsid w:val="00F5765E"/>
    <w:rsid w:val="00F57C48"/>
    <w:rsid w:val="00F60478"/>
    <w:rsid w:val="00F6087A"/>
    <w:rsid w:val="00F60891"/>
    <w:rsid w:val="00F60CCC"/>
    <w:rsid w:val="00F61157"/>
    <w:rsid w:val="00F61D8C"/>
    <w:rsid w:val="00F62114"/>
    <w:rsid w:val="00F6222D"/>
    <w:rsid w:val="00F6224D"/>
    <w:rsid w:val="00F63240"/>
    <w:rsid w:val="00F637F8"/>
    <w:rsid w:val="00F63A05"/>
    <w:rsid w:val="00F63DB0"/>
    <w:rsid w:val="00F63E1C"/>
    <w:rsid w:val="00F63FAE"/>
    <w:rsid w:val="00F64722"/>
    <w:rsid w:val="00F64A19"/>
    <w:rsid w:val="00F64DE3"/>
    <w:rsid w:val="00F64EE3"/>
    <w:rsid w:val="00F650CB"/>
    <w:rsid w:val="00F6589A"/>
    <w:rsid w:val="00F65E83"/>
    <w:rsid w:val="00F66C3C"/>
    <w:rsid w:val="00F67630"/>
    <w:rsid w:val="00F67B56"/>
    <w:rsid w:val="00F7017A"/>
    <w:rsid w:val="00F703AC"/>
    <w:rsid w:val="00F70FE1"/>
    <w:rsid w:val="00F711BF"/>
    <w:rsid w:val="00F722F5"/>
    <w:rsid w:val="00F72376"/>
    <w:rsid w:val="00F7238E"/>
    <w:rsid w:val="00F725B6"/>
    <w:rsid w:val="00F7295B"/>
    <w:rsid w:val="00F72A9A"/>
    <w:rsid w:val="00F72D3D"/>
    <w:rsid w:val="00F72DAD"/>
    <w:rsid w:val="00F72E42"/>
    <w:rsid w:val="00F73144"/>
    <w:rsid w:val="00F7319F"/>
    <w:rsid w:val="00F7324B"/>
    <w:rsid w:val="00F73739"/>
    <w:rsid w:val="00F738D0"/>
    <w:rsid w:val="00F73A19"/>
    <w:rsid w:val="00F74837"/>
    <w:rsid w:val="00F75A81"/>
    <w:rsid w:val="00F76140"/>
    <w:rsid w:val="00F76B40"/>
    <w:rsid w:val="00F770CE"/>
    <w:rsid w:val="00F77278"/>
    <w:rsid w:val="00F77638"/>
    <w:rsid w:val="00F77890"/>
    <w:rsid w:val="00F77F3F"/>
    <w:rsid w:val="00F80256"/>
    <w:rsid w:val="00F8036E"/>
    <w:rsid w:val="00F80710"/>
    <w:rsid w:val="00F8093F"/>
    <w:rsid w:val="00F80D0F"/>
    <w:rsid w:val="00F80E4B"/>
    <w:rsid w:val="00F812C5"/>
    <w:rsid w:val="00F815AF"/>
    <w:rsid w:val="00F815C6"/>
    <w:rsid w:val="00F81E91"/>
    <w:rsid w:val="00F81F55"/>
    <w:rsid w:val="00F8202F"/>
    <w:rsid w:val="00F82045"/>
    <w:rsid w:val="00F8221F"/>
    <w:rsid w:val="00F822BC"/>
    <w:rsid w:val="00F823E7"/>
    <w:rsid w:val="00F825C0"/>
    <w:rsid w:val="00F83143"/>
    <w:rsid w:val="00F83920"/>
    <w:rsid w:val="00F83A6A"/>
    <w:rsid w:val="00F83BA1"/>
    <w:rsid w:val="00F842A5"/>
    <w:rsid w:val="00F842DD"/>
    <w:rsid w:val="00F84683"/>
    <w:rsid w:val="00F85390"/>
    <w:rsid w:val="00F856D6"/>
    <w:rsid w:val="00F856FA"/>
    <w:rsid w:val="00F8584F"/>
    <w:rsid w:val="00F858D1"/>
    <w:rsid w:val="00F8640D"/>
    <w:rsid w:val="00F8685F"/>
    <w:rsid w:val="00F87180"/>
    <w:rsid w:val="00F87297"/>
    <w:rsid w:val="00F877EC"/>
    <w:rsid w:val="00F90B76"/>
    <w:rsid w:val="00F90C3D"/>
    <w:rsid w:val="00F91121"/>
    <w:rsid w:val="00F916F6"/>
    <w:rsid w:val="00F91CD2"/>
    <w:rsid w:val="00F921F0"/>
    <w:rsid w:val="00F9251F"/>
    <w:rsid w:val="00F942F6"/>
    <w:rsid w:val="00F94BB8"/>
    <w:rsid w:val="00F95201"/>
    <w:rsid w:val="00F957BC"/>
    <w:rsid w:val="00F95E7A"/>
    <w:rsid w:val="00F962D3"/>
    <w:rsid w:val="00F97033"/>
    <w:rsid w:val="00F97193"/>
    <w:rsid w:val="00F9746F"/>
    <w:rsid w:val="00F974F4"/>
    <w:rsid w:val="00F975F9"/>
    <w:rsid w:val="00F97619"/>
    <w:rsid w:val="00F976C6"/>
    <w:rsid w:val="00F97817"/>
    <w:rsid w:val="00FA0018"/>
    <w:rsid w:val="00FA0561"/>
    <w:rsid w:val="00FA05A5"/>
    <w:rsid w:val="00FA076C"/>
    <w:rsid w:val="00FA111B"/>
    <w:rsid w:val="00FA1585"/>
    <w:rsid w:val="00FA1C19"/>
    <w:rsid w:val="00FA1EE6"/>
    <w:rsid w:val="00FA2354"/>
    <w:rsid w:val="00FA237A"/>
    <w:rsid w:val="00FA2607"/>
    <w:rsid w:val="00FA2A91"/>
    <w:rsid w:val="00FA2DD0"/>
    <w:rsid w:val="00FA2F31"/>
    <w:rsid w:val="00FA335F"/>
    <w:rsid w:val="00FA3A83"/>
    <w:rsid w:val="00FA3CA8"/>
    <w:rsid w:val="00FA3F04"/>
    <w:rsid w:val="00FA4011"/>
    <w:rsid w:val="00FA45D9"/>
    <w:rsid w:val="00FA480B"/>
    <w:rsid w:val="00FA4F87"/>
    <w:rsid w:val="00FA5681"/>
    <w:rsid w:val="00FA5A72"/>
    <w:rsid w:val="00FA5C9A"/>
    <w:rsid w:val="00FA5CF7"/>
    <w:rsid w:val="00FA5EEC"/>
    <w:rsid w:val="00FA6269"/>
    <w:rsid w:val="00FA6796"/>
    <w:rsid w:val="00FA6EC6"/>
    <w:rsid w:val="00FA7813"/>
    <w:rsid w:val="00FA7856"/>
    <w:rsid w:val="00FA7878"/>
    <w:rsid w:val="00FA79F2"/>
    <w:rsid w:val="00FA7EF2"/>
    <w:rsid w:val="00FB00D6"/>
    <w:rsid w:val="00FB02D2"/>
    <w:rsid w:val="00FB0899"/>
    <w:rsid w:val="00FB0BC9"/>
    <w:rsid w:val="00FB0C1E"/>
    <w:rsid w:val="00FB1439"/>
    <w:rsid w:val="00FB189F"/>
    <w:rsid w:val="00FB2397"/>
    <w:rsid w:val="00FB2B90"/>
    <w:rsid w:val="00FB2CFC"/>
    <w:rsid w:val="00FB34CB"/>
    <w:rsid w:val="00FB3A0B"/>
    <w:rsid w:val="00FB3BCD"/>
    <w:rsid w:val="00FB4479"/>
    <w:rsid w:val="00FB460A"/>
    <w:rsid w:val="00FB4E26"/>
    <w:rsid w:val="00FB5F13"/>
    <w:rsid w:val="00FB61C6"/>
    <w:rsid w:val="00FB62B3"/>
    <w:rsid w:val="00FB66EF"/>
    <w:rsid w:val="00FB6CD5"/>
    <w:rsid w:val="00FB6D3A"/>
    <w:rsid w:val="00FB7930"/>
    <w:rsid w:val="00FB7B72"/>
    <w:rsid w:val="00FC01F6"/>
    <w:rsid w:val="00FC0DBF"/>
    <w:rsid w:val="00FC1175"/>
    <w:rsid w:val="00FC157E"/>
    <w:rsid w:val="00FC1C42"/>
    <w:rsid w:val="00FC201D"/>
    <w:rsid w:val="00FC253E"/>
    <w:rsid w:val="00FC2943"/>
    <w:rsid w:val="00FC29BB"/>
    <w:rsid w:val="00FC3AC2"/>
    <w:rsid w:val="00FC3ACB"/>
    <w:rsid w:val="00FC3E2D"/>
    <w:rsid w:val="00FC4483"/>
    <w:rsid w:val="00FC4805"/>
    <w:rsid w:val="00FC4F60"/>
    <w:rsid w:val="00FC5145"/>
    <w:rsid w:val="00FC53D0"/>
    <w:rsid w:val="00FC5C7D"/>
    <w:rsid w:val="00FC5E09"/>
    <w:rsid w:val="00FC5FD0"/>
    <w:rsid w:val="00FC6A7B"/>
    <w:rsid w:val="00FC6C10"/>
    <w:rsid w:val="00FC6E8E"/>
    <w:rsid w:val="00FC7433"/>
    <w:rsid w:val="00FC74C9"/>
    <w:rsid w:val="00FC75D3"/>
    <w:rsid w:val="00FC785E"/>
    <w:rsid w:val="00FC7AEB"/>
    <w:rsid w:val="00FC7CD1"/>
    <w:rsid w:val="00FC7D59"/>
    <w:rsid w:val="00FC7D71"/>
    <w:rsid w:val="00FD00CA"/>
    <w:rsid w:val="00FD042B"/>
    <w:rsid w:val="00FD0BAD"/>
    <w:rsid w:val="00FD0BDD"/>
    <w:rsid w:val="00FD1916"/>
    <w:rsid w:val="00FD215E"/>
    <w:rsid w:val="00FD22D5"/>
    <w:rsid w:val="00FD30D7"/>
    <w:rsid w:val="00FD327D"/>
    <w:rsid w:val="00FD4760"/>
    <w:rsid w:val="00FD4B52"/>
    <w:rsid w:val="00FD4CCF"/>
    <w:rsid w:val="00FD53FF"/>
    <w:rsid w:val="00FD574E"/>
    <w:rsid w:val="00FD5E52"/>
    <w:rsid w:val="00FD62E4"/>
    <w:rsid w:val="00FD6748"/>
    <w:rsid w:val="00FD735E"/>
    <w:rsid w:val="00FD7756"/>
    <w:rsid w:val="00FD7D71"/>
    <w:rsid w:val="00FD7DD8"/>
    <w:rsid w:val="00FD7F80"/>
    <w:rsid w:val="00FE03DD"/>
    <w:rsid w:val="00FE03F9"/>
    <w:rsid w:val="00FE094D"/>
    <w:rsid w:val="00FE0B41"/>
    <w:rsid w:val="00FE18B3"/>
    <w:rsid w:val="00FE1D62"/>
    <w:rsid w:val="00FE2326"/>
    <w:rsid w:val="00FE23F3"/>
    <w:rsid w:val="00FE2B57"/>
    <w:rsid w:val="00FE37D8"/>
    <w:rsid w:val="00FE3861"/>
    <w:rsid w:val="00FE44CF"/>
    <w:rsid w:val="00FE47A3"/>
    <w:rsid w:val="00FE48A5"/>
    <w:rsid w:val="00FE4A9B"/>
    <w:rsid w:val="00FE4B65"/>
    <w:rsid w:val="00FE4E02"/>
    <w:rsid w:val="00FE5796"/>
    <w:rsid w:val="00FE5A80"/>
    <w:rsid w:val="00FE6112"/>
    <w:rsid w:val="00FE6262"/>
    <w:rsid w:val="00FE6552"/>
    <w:rsid w:val="00FE731B"/>
    <w:rsid w:val="00FE7492"/>
    <w:rsid w:val="00FE7FCF"/>
    <w:rsid w:val="00FF0340"/>
    <w:rsid w:val="00FF0BCA"/>
    <w:rsid w:val="00FF1126"/>
    <w:rsid w:val="00FF1421"/>
    <w:rsid w:val="00FF1880"/>
    <w:rsid w:val="00FF19AD"/>
    <w:rsid w:val="00FF21A5"/>
    <w:rsid w:val="00FF231A"/>
    <w:rsid w:val="00FF2C5C"/>
    <w:rsid w:val="00FF3B47"/>
    <w:rsid w:val="00FF47EF"/>
    <w:rsid w:val="00FF56B2"/>
    <w:rsid w:val="00FF5994"/>
    <w:rsid w:val="00FF5A34"/>
    <w:rsid w:val="00FF5B7A"/>
    <w:rsid w:val="00FF6115"/>
    <w:rsid w:val="00FF64D3"/>
    <w:rsid w:val="00FF65D3"/>
    <w:rsid w:val="00FF66F6"/>
    <w:rsid w:val="00FF6CB6"/>
    <w:rsid w:val="00FF6DA0"/>
    <w:rsid w:val="00FF70E6"/>
    <w:rsid w:val="00FF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205D1FA-27E6-4CBD-A0F1-249A52E4A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73FB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9">
    <w:name w:val="table of figures"/>
    <w:basedOn w:val="a"/>
    <w:next w:val="a"/>
    <w:link w:val="ae"/>
    <w:uiPriority w:val="99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FD042B"/>
    <w:pPr>
      <w:tabs>
        <w:tab w:val="right" w:leader="hyphen" w:pos="8505"/>
      </w:tabs>
      <w:ind w:leftChars="0" w:left="487" w:rightChars="149" w:right="422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下內文 字元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圖表目錄 字元"/>
    <w:link w:val="a9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D86EBF"/>
    <w:rPr>
      <w:color w:val="0000FF"/>
      <w:u w:val="single"/>
    </w:rPr>
  </w:style>
  <w:style w:type="character" w:styleId="af0">
    <w:name w:val="page number"/>
    <w:rsid w:val="00D86EBF"/>
  </w:style>
  <w:style w:type="table" w:styleId="af1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rsid w:val="00D86EB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3">
    <w:name w:val="註腳文字 字元"/>
    <w:link w:val="af2"/>
    <w:rsid w:val="00D86EB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86EBF"/>
    <w:rPr>
      <w:vertAlign w:val="superscript"/>
    </w:rPr>
  </w:style>
  <w:style w:type="character" w:customStyle="1" w:styleId="ac">
    <w:name w:val="姓名及分機 字元"/>
    <w:link w:val="ab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5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4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annotation reference"/>
    <w:semiHidden/>
    <w:rsid w:val="00D86EBF"/>
    <w:rPr>
      <w:sz w:val="18"/>
      <w:szCs w:val="18"/>
    </w:rPr>
  </w:style>
  <w:style w:type="paragraph" w:styleId="af7">
    <w:name w:val="annotation text"/>
    <w:basedOn w:val="a"/>
    <w:link w:val="af8"/>
    <w:semiHidden/>
    <w:rsid w:val="00D86EBF"/>
    <w:pPr>
      <w:jc w:val="left"/>
    </w:pPr>
    <w:rPr>
      <w:lang w:val="x-none" w:eastAsia="x-none"/>
    </w:rPr>
  </w:style>
  <w:style w:type="character" w:customStyle="1" w:styleId="af8">
    <w:name w:val="註解文字 字元"/>
    <w:link w:val="af7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9">
    <w:name w:val="annotation subject"/>
    <w:basedOn w:val="af7"/>
    <w:next w:val="af7"/>
    <w:link w:val="afa"/>
    <w:semiHidden/>
    <w:rsid w:val="00D86EBF"/>
    <w:rPr>
      <w:b/>
      <w:bCs/>
    </w:rPr>
  </w:style>
  <w:style w:type="character" w:customStyle="1" w:styleId="afa">
    <w:name w:val="註解主旨 字元"/>
    <w:link w:val="af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rsid w:val="00D86EB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c">
    <w:name w:val="註解方塊文字 字元"/>
    <w:link w:val="afb"/>
    <w:uiPriority w:val="99"/>
    <w:semiHidden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d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1"/>
    <w:uiPriority w:val="39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FollowedHyperlink"/>
    <w:uiPriority w:val="99"/>
    <w:semiHidden/>
    <w:unhideWhenUsed/>
    <w:rsid w:val="00D86EBF"/>
    <w:rPr>
      <w:color w:val="800080"/>
      <w:u w:val="single"/>
    </w:rPr>
  </w:style>
  <w:style w:type="character" w:customStyle="1" w:styleId="17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 Indent"/>
    <w:basedOn w:val="a"/>
    <w:link w:val="aff0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  <w:lang w:val="x-none" w:eastAsia="x-none"/>
    </w:rPr>
  </w:style>
  <w:style w:type="character" w:customStyle="1" w:styleId="aff0">
    <w:name w:val="本文縮排 字元"/>
    <w:link w:val="aff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Body Text"/>
    <w:basedOn w:val="a"/>
    <w:link w:val="aff2"/>
    <w:unhideWhenUsed/>
    <w:rsid w:val="00E3333C"/>
    <w:pPr>
      <w:spacing w:after="120"/>
    </w:pPr>
    <w:rPr>
      <w:lang w:val="x-none" w:eastAsia="x-none"/>
    </w:rPr>
  </w:style>
  <w:style w:type="character" w:customStyle="1" w:styleId="aff2">
    <w:name w:val="本文 字元"/>
    <w:link w:val="aff1"/>
    <w:rsid w:val="00E3333C"/>
    <w:rPr>
      <w:rFonts w:ascii="標楷體" w:eastAsia="標楷體"/>
      <w:snapToGrid w:val="0"/>
      <w:kern w:val="2"/>
      <w:sz w:val="28"/>
      <w:szCs w:val="28"/>
    </w:rPr>
  </w:style>
  <w:style w:type="paragraph" w:customStyle="1" w:styleId="CompanyName">
    <w:name w:val="Company Name"/>
    <w:basedOn w:val="a"/>
    <w:rsid w:val="00EF0B85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DocumentLabel">
    <w:name w:val="Document Label"/>
    <w:basedOn w:val="a"/>
    <w:rsid w:val="006427C2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character" w:styleId="aff3">
    <w:name w:val="Emphasis"/>
    <w:uiPriority w:val="20"/>
    <w:qFormat/>
    <w:rsid w:val="001E2EAE"/>
    <w:rPr>
      <w:i/>
      <w:iCs/>
    </w:rPr>
  </w:style>
  <w:style w:type="paragraph" w:styleId="28">
    <w:name w:val="Body Text First Indent 2"/>
    <w:basedOn w:val="aff"/>
    <w:link w:val="29"/>
    <w:uiPriority w:val="99"/>
    <w:unhideWhenUsed/>
    <w:rsid w:val="00E648E6"/>
    <w:pPr>
      <w:snapToGrid/>
      <w:spacing w:afterLines="0" w:after="120" w:line="500" w:lineRule="exact"/>
      <w:ind w:left="480" w:firstLineChars="100" w:firstLine="210"/>
    </w:pPr>
    <w:rPr>
      <w:rFonts w:ascii="標楷體"/>
      <w:snapToGrid w:val="0"/>
    </w:rPr>
  </w:style>
  <w:style w:type="character" w:customStyle="1" w:styleId="29">
    <w:name w:val="本文第一層縮排 2 字元"/>
    <w:link w:val="28"/>
    <w:uiPriority w:val="99"/>
    <w:rsid w:val="00E648E6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header"/>
    <w:basedOn w:val="a"/>
    <w:link w:val="aff5"/>
    <w:semiHidden/>
    <w:unhideWhenUsed/>
    <w:rsid w:val="00BB25F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5">
    <w:name w:val="頁首 字元"/>
    <w:link w:val="aff4"/>
    <w:semiHidden/>
    <w:rsid w:val="00BB25FE"/>
    <w:rPr>
      <w:rFonts w:ascii="標楷體" w:eastAsia="標楷體"/>
      <w:snapToGrid w:val="0"/>
      <w:kern w:val="2"/>
    </w:rPr>
  </w:style>
  <w:style w:type="paragraph" w:styleId="aff6">
    <w:name w:val="footer"/>
    <w:basedOn w:val="a"/>
    <w:link w:val="aff7"/>
    <w:uiPriority w:val="99"/>
    <w:unhideWhenUsed/>
    <w:rsid w:val="00BB25F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7">
    <w:name w:val="頁尾 字元"/>
    <w:link w:val="aff6"/>
    <w:uiPriority w:val="99"/>
    <w:rsid w:val="00BB25FE"/>
    <w:rPr>
      <w:rFonts w:ascii="標楷體" w:eastAsia="標楷體"/>
      <w:snapToGrid w:val="0"/>
      <w:kern w:val="2"/>
    </w:rPr>
  </w:style>
  <w:style w:type="paragraph" w:styleId="aff8">
    <w:name w:val="List Paragraph"/>
    <w:basedOn w:val="a"/>
    <w:uiPriority w:val="34"/>
    <w:qFormat/>
    <w:rsid w:val="003135D6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9">
    <w:name w:val="(一)(二)(三) 字元"/>
    <w:rsid w:val="00E8489F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BEB5E-2DE9-4481-A411-A81410D69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333</Words>
  <Characters>1902</Characters>
  <Application>Microsoft Office Word</Application>
  <DocSecurity>0</DocSecurity>
  <Lines>15</Lines>
  <Paragraphs>4</Paragraphs>
  <ScaleCrop>false</ScaleCrop>
  <Company>HOME</Company>
  <LinksUpToDate>false</LinksUpToDate>
  <CharactersWithSpaces>2231</CharactersWithSpaces>
  <SharedDoc>false</SharedDoc>
  <HLinks>
    <vt:vector size="72" baseType="variant">
      <vt:variant>
        <vt:i4>1376309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_Toc181955066</vt:lpwstr>
      </vt:variant>
      <vt:variant>
        <vt:i4>1376309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_Toc181955065</vt:lpwstr>
      </vt:variant>
      <vt:variant>
        <vt:i4>1376309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_Toc181955064</vt:lpwstr>
      </vt:variant>
      <vt:variant>
        <vt:i4>1376309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_Toc181955063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_Toc181955062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_Toc181955061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_Toc181955060</vt:lpwstr>
      </vt:variant>
      <vt:variant>
        <vt:i4>1441845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_Toc181955059</vt:lpwstr>
      </vt:variant>
      <vt:variant>
        <vt:i4>1441845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_Toc181955058</vt:lpwstr>
      </vt:variant>
      <vt:variant>
        <vt:i4>1441845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_Toc181955057</vt:lpwstr>
      </vt:variant>
      <vt:variant>
        <vt:i4>1441845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_Toc181955056</vt:lpwstr>
      </vt:variant>
      <vt:variant>
        <vt:i4>1441845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_Toc181955055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2024-11-04T09:18:00Z</cp:lastPrinted>
  <dcterms:created xsi:type="dcterms:W3CDTF">2024-11-08T06:51:00Z</dcterms:created>
  <dcterms:modified xsi:type="dcterms:W3CDTF">2024-11-08T06:51:00Z</dcterms:modified>
</cp:coreProperties>
</file>