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776136">
        <w:rPr>
          <w:rFonts w:hAnsi="標楷體"/>
        </w:rPr>
        <w:t>4</w:t>
      </w:r>
      <w:r w:rsidR="00C30C97" w:rsidRPr="00AB2594">
        <w:rPr>
          <w:rFonts w:hAnsi="標楷體" w:hint="eastAsia"/>
          <w:snapToGrid w:val="0"/>
        </w:rPr>
        <w:t>年度單位預算評估報告</w:t>
      </w:r>
    </w:p>
    <w:p w:rsidR="00C30C97" w:rsidRPr="00AB2594" w:rsidRDefault="00C30C97" w:rsidP="009A7FF9">
      <w:pPr>
        <w:pStyle w:val="144"/>
        <w:ind w:left="567" w:hanging="567"/>
        <w:rPr>
          <w:rFonts w:hAnsi="標楷體" w:hint="eastAsia"/>
        </w:rPr>
      </w:pPr>
      <w:bookmarkStart w:id="1" w:name="_Toc22093229"/>
      <w:bookmarkStart w:id="2" w:name="_Toc22094378"/>
      <w:bookmarkStart w:id="3" w:name="_Toc22095081"/>
      <w:bookmarkStart w:id="4" w:name="_Toc84821836"/>
      <w:bookmarkStart w:id="5" w:name="_Toc86725835"/>
      <w:bookmarkStart w:id="6" w:name="_Toc181955734"/>
      <w:r w:rsidRPr="00AB2594">
        <w:rPr>
          <w:rFonts w:hAnsi="標楷體" w:hint="eastAsia"/>
        </w:rPr>
        <w:t>壹、</w:t>
      </w:r>
      <w:r w:rsidR="009D7586" w:rsidRPr="00AB2594">
        <w:rPr>
          <w:rFonts w:hAnsi="標楷體" w:hint="eastAsia"/>
        </w:rPr>
        <w:t>主計總處</w:t>
      </w:r>
      <w:bookmarkEnd w:id="1"/>
      <w:bookmarkEnd w:id="2"/>
      <w:bookmarkEnd w:id="3"/>
      <w:bookmarkEnd w:id="4"/>
      <w:bookmarkEnd w:id="5"/>
      <w:bookmarkEnd w:id="6"/>
    </w:p>
    <w:p w:rsidR="00523D69" w:rsidRPr="00AB2594" w:rsidRDefault="00C65E29" w:rsidP="00054859">
      <w:pPr>
        <w:pStyle w:val="a7"/>
        <w:ind w:firstLine="566"/>
        <w:rPr>
          <w:rFonts w:hAnsi="標楷體" w:hint="eastAsia"/>
        </w:rPr>
      </w:pPr>
      <w:r w:rsidRPr="00AB2594">
        <w:rPr>
          <w:rFonts w:hAnsi="標楷體" w:hint="eastAsia"/>
          <w:lang w:eastAsia="zh-HK"/>
        </w:rPr>
        <w:t>行政院</w:t>
      </w:r>
      <w:r w:rsidR="009D7586" w:rsidRPr="00AB2594">
        <w:rPr>
          <w:rFonts w:hAnsi="標楷體" w:hint="eastAsia"/>
        </w:rPr>
        <w:t>主計總處</w:t>
      </w:r>
      <w:r w:rsidR="00303586" w:rsidRPr="00AB2594">
        <w:rPr>
          <w:rFonts w:hAnsi="標楷體" w:hint="eastAsia"/>
        </w:rPr>
        <w:t>(</w:t>
      </w:r>
      <w:r w:rsidR="00303586" w:rsidRPr="00AB2594">
        <w:rPr>
          <w:rFonts w:hAnsi="標楷體" w:hint="eastAsia"/>
          <w:lang w:eastAsia="zh-HK"/>
        </w:rPr>
        <w:t>以下簡稱主計總處</w:t>
      </w:r>
      <w:r w:rsidR="00303586" w:rsidRPr="00AB2594">
        <w:rPr>
          <w:rFonts w:hAnsi="標楷體" w:hint="eastAsia"/>
        </w:rPr>
        <w:t>)</w:t>
      </w:r>
      <w:r w:rsidR="00F17E53" w:rsidRPr="00AB2594">
        <w:rPr>
          <w:rFonts w:hAnsi="標楷體" w:hint="eastAsia"/>
        </w:rPr>
        <w:t>11</w:t>
      </w:r>
      <w:r w:rsidR="00F66B32">
        <w:rPr>
          <w:rFonts w:hAnsi="標楷體" w:hint="eastAsia"/>
        </w:rPr>
        <w:t>4</w:t>
      </w:r>
      <w:r w:rsidR="00FB2B03" w:rsidRPr="00AB2594">
        <w:rPr>
          <w:rFonts w:hAnsi="標楷體" w:hint="eastAsia"/>
        </w:rPr>
        <w:t>年度預算案歲入編列13</w:t>
      </w:r>
      <w:r w:rsidR="00D20E71" w:rsidRPr="00AB2594">
        <w:rPr>
          <w:rFonts w:hAnsi="標楷體" w:hint="eastAsia"/>
        </w:rPr>
        <w:t>8</w:t>
      </w:r>
      <w:r w:rsidR="00FB2B03" w:rsidRPr="00AB2594">
        <w:rPr>
          <w:rFonts w:hAnsi="標楷體" w:hint="eastAsia"/>
        </w:rPr>
        <w:t>萬8千元</w:t>
      </w:r>
      <w:r w:rsidR="00A9430C" w:rsidRPr="00AB2594">
        <w:rPr>
          <w:rFonts w:hAnsi="標楷體" w:hint="eastAsia"/>
          <w:color w:val="000000"/>
        </w:rPr>
        <w:t>，同11</w:t>
      </w:r>
      <w:r w:rsidR="00622F28">
        <w:rPr>
          <w:rFonts w:hAnsi="標楷體" w:hint="eastAsia"/>
          <w:color w:val="000000"/>
        </w:rPr>
        <w:t>3</w:t>
      </w:r>
      <w:r w:rsidR="00A9430C" w:rsidRPr="00AB2594">
        <w:rPr>
          <w:rFonts w:hAnsi="標楷體" w:hint="eastAsia"/>
          <w:color w:val="000000"/>
        </w:rPr>
        <w:t>年度預算數；</w:t>
      </w:r>
      <w:r w:rsidR="00FB2B03" w:rsidRPr="00AB2594">
        <w:rPr>
          <w:rFonts w:hAnsi="標楷體" w:hint="eastAsia"/>
        </w:rPr>
        <w:t>歲出編列1</w:t>
      </w:r>
      <w:r w:rsidR="00F66B32">
        <w:rPr>
          <w:rFonts w:hAnsi="標楷體" w:hint="eastAsia"/>
        </w:rPr>
        <w:t>4</w:t>
      </w:r>
      <w:r w:rsidR="00FB2B03" w:rsidRPr="00AB2594">
        <w:rPr>
          <w:rFonts w:hAnsi="標楷體" w:hint="eastAsia"/>
        </w:rPr>
        <w:t>億</w:t>
      </w:r>
      <w:r w:rsidR="008C4E49" w:rsidRPr="00AB2594">
        <w:rPr>
          <w:rFonts w:hAnsi="標楷體" w:hint="eastAsia"/>
        </w:rPr>
        <w:t>6</w:t>
      </w:r>
      <w:r w:rsidR="00F66B32">
        <w:rPr>
          <w:rFonts w:hAnsi="標楷體"/>
        </w:rPr>
        <w:t>,64</w:t>
      </w:r>
      <w:r w:rsidR="00F66B32">
        <w:rPr>
          <w:rFonts w:hAnsi="標楷體" w:hint="eastAsia"/>
        </w:rPr>
        <w:t>3</w:t>
      </w:r>
      <w:r w:rsidR="00FB2B03" w:rsidRPr="00AB2594">
        <w:rPr>
          <w:rFonts w:hAnsi="標楷體" w:hint="eastAsia"/>
        </w:rPr>
        <w:t>萬</w:t>
      </w:r>
      <w:r w:rsidR="008C4E49" w:rsidRPr="00AB2594">
        <w:rPr>
          <w:rFonts w:hAnsi="標楷體"/>
        </w:rPr>
        <w:t>1</w:t>
      </w:r>
      <w:r w:rsidR="00FB2B03" w:rsidRPr="00AB2594">
        <w:rPr>
          <w:rFonts w:hAnsi="標楷體" w:hint="eastAsia"/>
        </w:rPr>
        <w:t>千元，較1</w:t>
      </w:r>
      <w:r w:rsidR="008C4E49" w:rsidRPr="00AB2594">
        <w:rPr>
          <w:rFonts w:hAnsi="標楷體" w:hint="eastAsia"/>
        </w:rPr>
        <w:t>1</w:t>
      </w:r>
      <w:r w:rsidR="00F66B32">
        <w:rPr>
          <w:rFonts w:hAnsi="標楷體" w:hint="eastAsia"/>
        </w:rPr>
        <w:t>3</w:t>
      </w:r>
      <w:r w:rsidR="00CE6498" w:rsidRPr="00AB2594">
        <w:rPr>
          <w:rFonts w:hAnsi="標楷體" w:hint="eastAsia"/>
        </w:rPr>
        <w:t>年度預算數</w:t>
      </w:r>
      <w:r w:rsidR="00D20E71" w:rsidRPr="00AB2594">
        <w:rPr>
          <w:rFonts w:hAnsi="標楷體" w:hint="eastAsia"/>
          <w:lang w:eastAsia="zh-HK"/>
        </w:rPr>
        <w:t>增加</w:t>
      </w:r>
      <w:r w:rsidR="00F66B32">
        <w:rPr>
          <w:rFonts w:hAnsi="標楷體" w:hint="eastAsia"/>
        </w:rPr>
        <w:t>1億1</w:t>
      </w:r>
      <w:r w:rsidR="00D20E71" w:rsidRPr="00AB2594">
        <w:rPr>
          <w:rFonts w:hAnsi="標楷體" w:hint="eastAsia"/>
        </w:rPr>
        <w:t>,</w:t>
      </w:r>
      <w:r w:rsidR="00F66B32">
        <w:rPr>
          <w:rFonts w:hAnsi="標楷體" w:hint="eastAsia"/>
        </w:rPr>
        <w:t>028</w:t>
      </w:r>
      <w:r w:rsidR="00FB2B03" w:rsidRPr="00AB2594">
        <w:rPr>
          <w:rFonts w:hAnsi="標楷體" w:hint="eastAsia"/>
        </w:rPr>
        <w:t>萬</w:t>
      </w:r>
      <w:r w:rsidR="00F66B32">
        <w:rPr>
          <w:rFonts w:hAnsi="標楷體" w:hint="eastAsia"/>
        </w:rPr>
        <w:t>9</w:t>
      </w:r>
      <w:r w:rsidR="00CE6498" w:rsidRPr="00AB2594">
        <w:rPr>
          <w:rFonts w:hAnsi="標楷體" w:hint="eastAsia"/>
        </w:rPr>
        <w:t>千元（</w:t>
      </w:r>
      <w:r w:rsidR="007674A4" w:rsidRPr="00AB2594">
        <w:rPr>
          <w:rFonts w:hAnsi="標楷體" w:hint="eastAsia"/>
          <w:lang w:eastAsia="zh-HK"/>
        </w:rPr>
        <w:t>增</w:t>
      </w:r>
      <w:r w:rsidR="00FB2B03" w:rsidRPr="00AB2594">
        <w:rPr>
          <w:rFonts w:hAnsi="標楷體" w:hint="eastAsia"/>
        </w:rPr>
        <w:t>幅</w:t>
      </w:r>
      <w:r w:rsidR="00F66B32">
        <w:rPr>
          <w:rFonts w:hAnsi="標楷體" w:hint="eastAsia"/>
        </w:rPr>
        <w:t>8.13</w:t>
      </w:r>
      <w:r w:rsidR="00FB2B03" w:rsidRPr="00AB2594">
        <w:rPr>
          <w:rFonts w:hAnsi="標楷體" w:hint="eastAsia"/>
        </w:rPr>
        <w:t>%）</w:t>
      </w:r>
      <w:r w:rsidR="00D24B7C" w:rsidRPr="00AB2594">
        <w:rPr>
          <w:rFonts w:hAnsi="標楷體" w:hint="eastAsia"/>
        </w:rPr>
        <w:t>，</w:t>
      </w:r>
      <w:r w:rsidR="00F66B32">
        <w:rPr>
          <w:rFonts w:hAnsi="標楷體" w:hint="eastAsia"/>
          <w:lang w:eastAsia="zh-HK"/>
        </w:rPr>
        <w:t>主要係</w:t>
      </w:r>
      <w:r w:rsidR="00E7178E">
        <w:rPr>
          <w:rFonts w:hAnsi="標楷體" w:hint="eastAsia"/>
        </w:rPr>
        <w:t>增加</w:t>
      </w:r>
      <w:r w:rsidR="00F66B32">
        <w:rPr>
          <w:rFonts w:hAnsi="標楷體" w:hint="eastAsia"/>
        </w:rPr>
        <w:t>調整待遇、</w:t>
      </w:r>
      <w:r w:rsidR="00E7178E">
        <w:rPr>
          <w:rFonts w:hAnsi="標楷體" w:hint="eastAsia"/>
        </w:rPr>
        <w:t>主計相關資訊系統汰購及維運</w:t>
      </w:r>
      <w:r w:rsidR="00D24B7C" w:rsidRPr="00AB2594">
        <w:rPr>
          <w:rFonts w:hAnsi="標楷體" w:hint="eastAsia"/>
          <w:lang w:eastAsia="zh-HK"/>
        </w:rPr>
        <w:t>等</w:t>
      </w:r>
      <w:r w:rsidR="00CB417F" w:rsidRPr="00AB2594">
        <w:rPr>
          <w:rFonts w:hAnsi="標楷體" w:hint="eastAsia"/>
        </w:rPr>
        <w:t>所需</w:t>
      </w:r>
      <w:r w:rsidR="00D24B7C" w:rsidRPr="00AB2594">
        <w:rPr>
          <w:rFonts w:hAnsi="標楷體" w:hint="eastAsia"/>
          <w:lang w:eastAsia="zh-HK"/>
        </w:rPr>
        <w:t>經費</w:t>
      </w:r>
      <w:r w:rsidR="00FB2B03" w:rsidRPr="00AB2594">
        <w:rPr>
          <w:rFonts w:hAnsi="標楷體" w:hint="eastAsia"/>
        </w:rPr>
        <w:t>。謹就</w:t>
      </w:r>
      <w:r w:rsidR="001E48C2" w:rsidRPr="00AB2594">
        <w:rPr>
          <w:rFonts w:hAnsi="標楷體" w:hint="eastAsia"/>
        </w:rPr>
        <w:t>該處</w:t>
      </w:r>
      <w:r w:rsidR="00F17E53" w:rsidRPr="00AB2594">
        <w:rPr>
          <w:rFonts w:hAnsi="標楷體" w:hint="eastAsia"/>
        </w:rPr>
        <w:t>11</w:t>
      </w:r>
      <w:r w:rsidR="00E7178E">
        <w:rPr>
          <w:rFonts w:hAnsi="標楷體" w:hint="eastAsia"/>
        </w:rPr>
        <w:t>4</w:t>
      </w:r>
      <w:r w:rsidR="00FB2B03" w:rsidRPr="00AB2594">
        <w:rPr>
          <w:rFonts w:hAnsi="標楷體" w:hint="eastAsia"/>
        </w:rPr>
        <w:t>年度預算案評估如下：</w:t>
      </w:r>
    </w:p>
    <w:sectPr w:rsidR="00523D69"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224" w:rsidRDefault="00F06224" w:rsidP="00241D59">
      <w:pPr>
        <w:spacing w:line="240" w:lineRule="auto"/>
        <w:ind w:left="560" w:firstLine="560"/>
      </w:pPr>
      <w:r>
        <w:separator/>
      </w:r>
    </w:p>
  </w:endnote>
  <w:endnote w:type="continuationSeparator" w:id="0">
    <w:p w:rsidR="00F06224" w:rsidRDefault="00F0622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054859">
      <w:rPr>
        <w:rStyle w:val="af"/>
        <w:noProof/>
      </w:rPr>
      <w:t>1</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224" w:rsidRDefault="00F06224" w:rsidP="00241D59">
      <w:pPr>
        <w:spacing w:line="240" w:lineRule="auto"/>
        <w:ind w:left="560" w:firstLine="560"/>
      </w:pPr>
      <w:r>
        <w:separator/>
      </w:r>
    </w:p>
  </w:footnote>
  <w:footnote w:type="continuationSeparator" w:id="0">
    <w:p w:rsidR="00F06224" w:rsidRDefault="00F06224" w:rsidP="00241D5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C7B"/>
    <w:rsid w:val="00000D05"/>
    <w:rsid w:val="00001036"/>
    <w:rsid w:val="00001210"/>
    <w:rsid w:val="00001242"/>
    <w:rsid w:val="000016A5"/>
    <w:rsid w:val="000017B5"/>
    <w:rsid w:val="00001935"/>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858"/>
    <w:rsid w:val="00006AAA"/>
    <w:rsid w:val="00006CFA"/>
    <w:rsid w:val="00006D7E"/>
    <w:rsid w:val="00006F27"/>
    <w:rsid w:val="00007202"/>
    <w:rsid w:val="00007277"/>
    <w:rsid w:val="000072EA"/>
    <w:rsid w:val="000073F3"/>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E70"/>
    <w:rsid w:val="00015C9E"/>
    <w:rsid w:val="00015E4D"/>
    <w:rsid w:val="000167BE"/>
    <w:rsid w:val="00017211"/>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11A8"/>
    <w:rsid w:val="00051C17"/>
    <w:rsid w:val="000520EB"/>
    <w:rsid w:val="00052173"/>
    <w:rsid w:val="00052A9F"/>
    <w:rsid w:val="00052B9D"/>
    <w:rsid w:val="00052BB9"/>
    <w:rsid w:val="0005306B"/>
    <w:rsid w:val="000534D8"/>
    <w:rsid w:val="0005390F"/>
    <w:rsid w:val="00053F04"/>
    <w:rsid w:val="000542EC"/>
    <w:rsid w:val="0005466E"/>
    <w:rsid w:val="00054859"/>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533"/>
    <w:rsid w:val="0006657B"/>
    <w:rsid w:val="000666AD"/>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F44"/>
    <w:rsid w:val="000B0BCE"/>
    <w:rsid w:val="000B0F4A"/>
    <w:rsid w:val="000B111D"/>
    <w:rsid w:val="000B23EF"/>
    <w:rsid w:val="000B28A2"/>
    <w:rsid w:val="000B2AC3"/>
    <w:rsid w:val="000B2BA9"/>
    <w:rsid w:val="000B2BE3"/>
    <w:rsid w:val="000B3029"/>
    <w:rsid w:val="000B30C1"/>
    <w:rsid w:val="000B3B1B"/>
    <w:rsid w:val="000B3D7E"/>
    <w:rsid w:val="000B3F05"/>
    <w:rsid w:val="000B4BC2"/>
    <w:rsid w:val="000B53EE"/>
    <w:rsid w:val="000B5ADB"/>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96B"/>
    <w:rsid w:val="000C5F5C"/>
    <w:rsid w:val="000C6344"/>
    <w:rsid w:val="000C64AF"/>
    <w:rsid w:val="000C6507"/>
    <w:rsid w:val="000C6B59"/>
    <w:rsid w:val="000C72CD"/>
    <w:rsid w:val="000C740C"/>
    <w:rsid w:val="000C744B"/>
    <w:rsid w:val="000D01BB"/>
    <w:rsid w:val="000D05AA"/>
    <w:rsid w:val="000D0651"/>
    <w:rsid w:val="000D0866"/>
    <w:rsid w:val="000D156E"/>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2340"/>
    <w:rsid w:val="000E258C"/>
    <w:rsid w:val="000E26ED"/>
    <w:rsid w:val="000E27FC"/>
    <w:rsid w:val="000E2877"/>
    <w:rsid w:val="000E3084"/>
    <w:rsid w:val="000E33CC"/>
    <w:rsid w:val="000E35A8"/>
    <w:rsid w:val="000E35D6"/>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916"/>
    <w:rsid w:val="0011107B"/>
    <w:rsid w:val="001111E7"/>
    <w:rsid w:val="001112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44B"/>
    <w:rsid w:val="00125C39"/>
    <w:rsid w:val="00126021"/>
    <w:rsid w:val="001265A7"/>
    <w:rsid w:val="0012669A"/>
    <w:rsid w:val="001267F0"/>
    <w:rsid w:val="00126A6B"/>
    <w:rsid w:val="00126D21"/>
    <w:rsid w:val="00127130"/>
    <w:rsid w:val="0012732A"/>
    <w:rsid w:val="0012738A"/>
    <w:rsid w:val="001273A1"/>
    <w:rsid w:val="001279D4"/>
    <w:rsid w:val="00127F4B"/>
    <w:rsid w:val="001304E4"/>
    <w:rsid w:val="00130683"/>
    <w:rsid w:val="00130770"/>
    <w:rsid w:val="00130CF5"/>
    <w:rsid w:val="0013101F"/>
    <w:rsid w:val="0013153F"/>
    <w:rsid w:val="00131B7B"/>
    <w:rsid w:val="001327C7"/>
    <w:rsid w:val="00132C36"/>
    <w:rsid w:val="00132C88"/>
    <w:rsid w:val="00132CBE"/>
    <w:rsid w:val="00132EB5"/>
    <w:rsid w:val="0013315E"/>
    <w:rsid w:val="001332B8"/>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B01"/>
    <w:rsid w:val="00184D43"/>
    <w:rsid w:val="00184E04"/>
    <w:rsid w:val="00184EF1"/>
    <w:rsid w:val="0018541E"/>
    <w:rsid w:val="001857D8"/>
    <w:rsid w:val="0018613D"/>
    <w:rsid w:val="00186624"/>
    <w:rsid w:val="00187274"/>
    <w:rsid w:val="00187583"/>
    <w:rsid w:val="00187BE2"/>
    <w:rsid w:val="00187BF6"/>
    <w:rsid w:val="00187F4A"/>
    <w:rsid w:val="001900F1"/>
    <w:rsid w:val="001919EA"/>
    <w:rsid w:val="00191BAE"/>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C26"/>
    <w:rsid w:val="001B2DD2"/>
    <w:rsid w:val="001B3566"/>
    <w:rsid w:val="001B39AC"/>
    <w:rsid w:val="001B4113"/>
    <w:rsid w:val="001B44F0"/>
    <w:rsid w:val="001B45D5"/>
    <w:rsid w:val="001B4C4A"/>
    <w:rsid w:val="001B4F61"/>
    <w:rsid w:val="001B4FD5"/>
    <w:rsid w:val="001B517E"/>
    <w:rsid w:val="001B5C9E"/>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1E3"/>
    <w:rsid w:val="001D0200"/>
    <w:rsid w:val="001D033B"/>
    <w:rsid w:val="001D06D8"/>
    <w:rsid w:val="001D093A"/>
    <w:rsid w:val="001D095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D63"/>
    <w:rsid w:val="00215335"/>
    <w:rsid w:val="00215695"/>
    <w:rsid w:val="00215A9D"/>
    <w:rsid w:val="00215E2A"/>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5097"/>
    <w:rsid w:val="002558B1"/>
    <w:rsid w:val="00255958"/>
    <w:rsid w:val="00255D2D"/>
    <w:rsid w:val="00255E74"/>
    <w:rsid w:val="002565E9"/>
    <w:rsid w:val="0025720E"/>
    <w:rsid w:val="002572C4"/>
    <w:rsid w:val="0025732E"/>
    <w:rsid w:val="0025773B"/>
    <w:rsid w:val="0025778C"/>
    <w:rsid w:val="00257A0C"/>
    <w:rsid w:val="00257A58"/>
    <w:rsid w:val="00257AA9"/>
    <w:rsid w:val="00260C99"/>
    <w:rsid w:val="00261527"/>
    <w:rsid w:val="002616A8"/>
    <w:rsid w:val="002616AC"/>
    <w:rsid w:val="002618F6"/>
    <w:rsid w:val="0026255A"/>
    <w:rsid w:val="0026283D"/>
    <w:rsid w:val="00263315"/>
    <w:rsid w:val="002636B5"/>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41FF"/>
    <w:rsid w:val="00274347"/>
    <w:rsid w:val="002743E3"/>
    <w:rsid w:val="002745D4"/>
    <w:rsid w:val="00274626"/>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9F0"/>
    <w:rsid w:val="00283AEA"/>
    <w:rsid w:val="002845A6"/>
    <w:rsid w:val="00284B16"/>
    <w:rsid w:val="00284D2D"/>
    <w:rsid w:val="0028598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201"/>
    <w:rsid w:val="002D4693"/>
    <w:rsid w:val="002D496E"/>
    <w:rsid w:val="002D5240"/>
    <w:rsid w:val="002D5663"/>
    <w:rsid w:val="002D6199"/>
    <w:rsid w:val="002D6CC5"/>
    <w:rsid w:val="002D6E9B"/>
    <w:rsid w:val="002D70E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4156"/>
    <w:rsid w:val="002E4529"/>
    <w:rsid w:val="002E4C3E"/>
    <w:rsid w:val="002E4FDE"/>
    <w:rsid w:val="002E5730"/>
    <w:rsid w:val="002E59FD"/>
    <w:rsid w:val="002E5A61"/>
    <w:rsid w:val="002E5B54"/>
    <w:rsid w:val="002E5D44"/>
    <w:rsid w:val="002E6340"/>
    <w:rsid w:val="002E637A"/>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4AA"/>
    <w:rsid w:val="003075DF"/>
    <w:rsid w:val="00307849"/>
    <w:rsid w:val="00307B02"/>
    <w:rsid w:val="00310176"/>
    <w:rsid w:val="0031066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EAC"/>
    <w:rsid w:val="003152B9"/>
    <w:rsid w:val="00315344"/>
    <w:rsid w:val="00315374"/>
    <w:rsid w:val="0031539F"/>
    <w:rsid w:val="00315460"/>
    <w:rsid w:val="00315CC4"/>
    <w:rsid w:val="00315F08"/>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CE7"/>
    <w:rsid w:val="00325DBB"/>
    <w:rsid w:val="00326199"/>
    <w:rsid w:val="003263AE"/>
    <w:rsid w:val="00326C0A"/>
    <w:rsid w:val="00326C20"/>
    <w:rsid w:val="00327605"/>
    <w:rsid w:val="00327ABC"/>
    <w:rsid w:val="00327D9B"/>
    <w:rsid w:val="00327E0D"/>
    <w:rsid w:val="00330997"/>
    <w:rsid w:val="00330F9A"/>
    <w:rsid w:val="003313D9"/>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FD"/>
    <w:rsid w:val="00336EC7"/>
    <w:rsid w:val="00336F9C"/>
    <w:rsid w:val="00337AC4"/>
    <w:rsid w:val="00337DC2"/>
    <w:rsid w:val="00340060"/>
    <w:rsid w:val="003401D4"/>
    <w:rsid w:val="00340852"/>
    <w:rsid w:val="00340E64"/>
    <w:rsid w:val="003423AE"/>
    <w:rsid w:val="0034241E"/>
    <w:rsid w:val="00342729"/>
    <w:rsid w:val="00342A72"/>
    <w:rsid w:val="003430B5"/>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699"/>
    <w:rsid w:val="00371760"/>
    <w:rsid w:val="003722CF"/>
    <w:rsid w:val="0037235A"/>
    <w:rsid w:val="00372971"/>
    <w:rsid w:val="003729E3"/>
    <w:rsid w:val="0037305F"/>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4CFD"/>
    <w:rsid w:val="003853D3"/>
    <w:rsid w:val="0038547D"/>
    <w:rsid w:val="003854EC"/>
    <w:rsid w:val="00385500"/>
    <w:rsid w:val="00385704"/>
    <w:rsid w:val="00385997"/>
    <w:rsid w:val="00385AA7"/>
    <w:rsid w:val="00385F95"/>
    <w:rsid w:val="00385FD1"/>
    <w:rsid w:val="00386048"/>
    <w:rsid w:val="003862E7"/>
    <w:rsid w:val="003864CB"/>
    <w:rsid w:val="003867DB"/>
    <w:rsid w:val="00386D37"/>
    <w:rsid w:val="00387443"/>
    <w:rsid w:val="00387719"/>
    <w:rsid w:val="00387A59"/>
    <w:rsid w:val="00387B9C"/>
    <w:rsid w:val="00387DD4"/>
    <w:rsid w:val="00390C5A"/>
    <w:rsid w:val="00390F90"/>
    <w:rsid w:val="00391043"/>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A03CE"/>
    <w:rsid w:val="003A08DC"/>
    <w:rsid w:val="003A0C4F"/>
    <w:rsid w:val="003A12B9"/>
    <w:rsid w:val="003A157B"/>
    <w:rsid w:val="003A181C"/>
    <w:rsid w:val="003A1B06"/>
    <w:rsid w:val="003A1ECC"/>
    <w:rsid w:val="003A213E"/>
    <w:rsid w:val="003A284C"/>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6274"/>
    <w:rsid w:val="003B63FD"/>
    <w:rsid w:val="003B64C6"/>
    <w:rsid w:val="003B68CC"/>
    <w:rsid w:val="003B7686"/>
    <w:rsid w:val="003B76A0"/>
    <w:rsid w:val="003B76E5"/>
    <w:rsid w:val="003B78EC"/>
    <w:rsid w:val="003B7BC2"/>
    <w:rsid w:val="003B7C49"/>
    <w:rsid w:val="003C05A7"/>
    <w:rsid w:val="003C05FA"/>
    <w:rsid w:val="003C06FA"/>
    <w:rsid w:val="003C10E8"/>
    <w:rsid w:val="003C1C1E"/>
    <w:rsid w:val="003C213C"/>
    <w:rsid w:val="003C286E"/>
    <w:rsid w:val="003C2BEB"/>
    <w:rsid w:val="003C365B"/>
    <w:rsid w:val="003C3768"/>
    <w:rsid w:val="003C39CB"/>
    <w:rsid w:val="003C3A50"/>
    <w:rsid w:val="003C41CA"/>
    <w:rsid w:val="003C424F"/>
    <w:rsid w:val="003C43D4"/>
    <w:rsid w:val="003C460A"/>
    <w:rsid w:val="003C470A"/>
    <w:rsid w:val="003C4E3C"/>
    <w:rsid w:val="003C5089"/>
    <w:rsid w:val="003C53B9"/>
    <w:rsid w:val="003C5801"/>
    <w:rsid w:val="003C5869"/>
    <w:rsid w:val="003C59FD"/>
    <w:rsid w:val="003C5B98"/>
    <w:rsid w:val="003C5C43"/>
    <w:rsid w:val="003C748F"/>
    <w:rsid w:val="003C7831"/>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F09"/>
    <w:rsid w:val="00412FDB"/>
    <w:rsid w:val="0041305A"/>
    <w:rsid w:val="00413D83"/>
    <w:rsid w:val="00413D9C"/>
    <w:rsid w:val="00413EB6"/>
    <w:rsid w:val="00414458"/>
    <w:rsid w:val="004149A2"/>
    <w:rsid w:val="00414D62"/>
    <w:rsid w:val="00414E88"/>
    <w:rsid w:val="00414F31"/>
    <w:rsid w:val="0041513A"/>
    <w:rsid w:val="004151D4"/>
    <w:rsid w:val="00415C06"/>
    <w:rsid w:val="00415F09"/>
    <w:rsid w:val="004162FE"/>
    <w:rsid w:val="0041695C"/>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A7"/>
    <w:rsid w:val="0046747E"/>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AA"/>
    <w:rsid w:val="004768D3"/>
    <w:rsid w:val="00480285"/>
    <w:rsid w:val="004804D5"/>
    <w:rsid w:val="004805C9"/>
    <w:rsid w:val="00480C03"/>
    <w:rsid w:val="00481AAD"/>
    <w:rsid w:val="004826E4"/>
    <w:rsid w:val="00482E40"/>
    <w:rsid w:val="004831EA"/>
    <w:rsid w:val="004833A0"/>
    <w:rsid w:val="00483AF2"/>
    <w:rsid w:val="00484030"/>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97D"/>
    <w:rsid w:val="00493AAC"/>
    <w:rsid w:val="00493B97"/>
    <w:rsid w:val="00493BC2"/>
    <w:rsid w:val="00493F4E"/>
    <w:rsid w:val="00495A5D"/>
    <w:rsid w:val="00496578"/>
    <w:rsid w:val="00496E67"/>
    <w:rsid w:val="0049714D"/>
    <w:rsid w:val="004976FF"/>
    <w:rsid w:val="00497937"/>
    <w:rsid w:val="004A0257"/>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509"/>
    <w:rsid w:val="004C4801"/>
    <w:rsid w:val="004C4AC4"/>
    <w:rsid w:val="004C5280"/>
    <w:rsid w:val="004C5437"/>
    <w:rsid w:val="004C577F"/>
    <w:rsid w:val="004C5FAA"/>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8EE"/>
    <w:rsid w:val="00517DC7"/>
    <w:rsid w:val="0052001B"/>
    <w:rsid w:val="005209F2"/>
    <w:rsid w:val="00520E49"/>
    <w:rsid w:val="0052139B"/>
    <w:rsid w:val="005219F0"/>
    <w:rsid w:val="00521DB2"/>
    <w:rsid w:val="00522267"/>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B61"/>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A9E"/>
    <w:rsid w:val="00544DA6"/>
    <w:rsid w:val="00545051"/>
    <w:rsid w:val="0054581E"/>
    <w:rsid w:val="00545AD8"/>
    <w:rsid w:val="0054609A"/>
    <w:rsid w:val="005460E5"/>
    <w:rsid w:val="0054628C"/>
    <w:rsid w:val="00546629"/>
    <w:rsid w:val="00546902"/>
    <w:rsid w:val="00546A82"/>
    <w:rsid w:val="00546E19"/>
    <w:rsid w:val="00547080"/>
    <w:rsid w:val="00547154"/>
    <w:rsid w:val="00547288"/>
    <w:rsid w:val="00547BC3"/>
    <w:rsid w:val="00547CA6"/>
    <w:rsid w:val="005509A0"/>
    <w:rsid w:val="00550B63"/>
    <w:rsid w:val="00550DFC"/>
    <w:rsid w:val="00550E47"/>
    <w:rsid w:val="00550F49"/>
    <w:rsid w:val="00551286"/>
    <w:rsid w:val="00551FC9"/>
    <w:rsid w:val="00552132"/>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30D3"/>
    <w:rsid w:val="0057345F"/>
    <w:rsid w:val="005738E7"/>
    <w:rsid w:val="00573BF2"/>
    <w:rsid w:val="00573F8E"/>
    <w:rsid w:val="0057406E"/>
    <w:rsid w:val="0057467A"/>
    <w:rsid w:val="005749E8"/>
    <w:rsid w:val="00574BBC"/>
    <w:rsid w:val="00574E69"/>
    <w:rsid w:val="00575084"/>
    <w:rsid w:val="00575A26"/>
    <w:rsid w:val="00575A51"/>
    <w:rsid w:val="00575CE1"/>
    <w:rsid w:val="00575D47"/>
    <w:rsid w:val="00575F5C"/>
    <w:rsid w:val="00575FFA"/>
    <w:rsid w:val="0057688A"/>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74A"/>
    <w:rsid w:val="00594CF1"/>
    <w:rsid w:val="0059562D"/>
    <w:rsid w:val="00595FB4"/>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795"/>
    <w:rsid w:val="005E1997"/>
    <w:rsid w:val="005E239E"/>
    <w:rsid w:val="005E265A"/>
    <w:rsid w:val="005E2891"/>
    <w:rsid w:val="005E2B2F"/>
    <w:rsid w:val="005E4620"/>
    <w:rsid w:val="005E46FE"/>
    <w:rsid w:val="005E4764"/>
    <w:rsid w:val="005E4886"/>
    <w:rsid w:val="005E4DD0"/>
    <w:rsid w:val="005E4EBF"/>
    <w:rsid w:val="005E4FE5"/>
    <w:rsid w:val="005E5694"/>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DA"/>
    <w:rsid w:val="006078A7"/>
    <w:rsid w:val="00607A20"/>
    <w:rsid w:val="00607AF3"/>
    <w:rsid w:val="00607CB9"/>
    <w:rsid w:val="0061092A"/>
    <w:rsid w:val="00610C95"/>
    <w:rsid w:val="0061184F"/>
    <w:rsid w:val="0061190C"/>
    <w:rsid w:val="00611D0D"/>
    <w:rsid w:val="00612344"/>
    <w:rsid w:val="006125A9"/>
    <w:rsid w:val="00612624"/>
    <w:rsid w:val="00612670"/>
    <w:rsid w:val="0061270C"/>
    <w:rsid w:val="0061284C"/>
    <w:rsid w:val="00612C5D"/>
    <w:rsid w:val="00612DD9"/>
    <w:rsid w:val="00612E2B"/>
    <w:rsid w:val="006137AA"/>
    <w:rsid w:val="00613946"/>
    <w:rsid w:val="00613975"/>
    <w:rsid w:val="00613FB4"/>
    <w:rsid w:val="00614570"/>
    <w:rsid w:val="006149AD"/>
    <w:rsid w:val="00615487"/>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6D9"/>
    <w:rsid w:val="00625E38"/>
    <w:rsid w:val="006266D5"/>
    <w:rsid w:val="00626ABD"/>
    <w:rsid w:val="00626B74"/>
    <w:rsid w:val="00626F63"/>
    <w:rsid w:val="0063011D"/>
    <w:rsid w:val="00630133"/>
    <w:rsid w:val="00630138"/>
    <w:rsid w:val="00630649"/>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4EA"/>
    <w:rsid w:val="0064392C"/>
    <w:rsid w:val="00643A1F"/>
    <w:rsid w:val="00643A65"/>
    <w:rsid w:val="006441CD"/>
    <w:rsid w:val="006442C7"/>
    <w:rsid w:val="006446EA"/>
    <w:rsid w:val="00644839"/>
    <w:rsid w:val="00644C8E"/>
    <w:rsid w:val="00644D24"/>
    <w:rsid w:val="00644DF2"/>
    <w:rsid w:val="006463FF"/>
    <w:rsid w:val="006464B2"/>
    <w:rsid w:val="0064670A"/>
    <w:rsid w:val="00646776"/>
    <w:rsid w:val="00646E2D"/>
    <w:rsid w:val="006472B5"/>
    <w:rsid w:val="00647439"/>
    <w:rsid w:val="006477D7"/>
    <w:rsid w:val="00650112"/>
    <w:rsid w:val="00650C7A"/>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840"/>
    <w:rsid w:val="00685855"/>
    <w:rsid w:val="0068604B"/>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A67"/>
    <w:rsid w:val="006A3315"/>
    <w:rsid w:val="006A3599"/>
    <w:rsid w:val="006A3972"/>
    <w:rsid w:val="006A42A5"/>
    <w:rsid w:val="006A467B"/>
    <w:rsid w:val="006A4ACC"/>
    <w:rsid w:val="006A4CBD"/>
    <w:rsid w:val="006A4DA9"/>
    <w:rsid w:val="006A4FFF"/>
    <w:rsid w:val="006A515E"/>
    <w:rsid w:val="006A5308"/>
    <w:rsid w:val="006A5BCA"/>
    <w:rsid w:val="006A6AA5"/>
    <w:rsid w:val="006A75ED"/>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9C0"/>
    <w:rsid w:val="006D69CC"/>
    <w:rsid w:val="006D72A7"/>
    <w:rsid w:val="006D7446"/>
    <w:rsid w:val="006D7600"/>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9D"/>
    <w:rsid w:val="007028D2"/>
    <w:rsid w:val="00703556"/>
    <w:rsid w:val="007038C4"/>
    <w:rsid w:val="00703BD9"/>
    <w:rsid w:val="00703EA0"/>
    <w:rsid w:val="0070420E"/>
    <w:rsid w:val="0070500B"/>
    <w:rsid w:val="00705323"/>
    <w:rsid w:val="00705C5C"/>
    <w:rsid w:val="00705E96"/>
    <w:rsid w:val="007064B6"/>
    <w:rsid w:val="007069BC"/>
    <w:rsid w:val="00706B7B"/>
    <w:rsid w:val="00707493"/>
    <w:rsid w:val="00707833"/>
    <w:rsid w:val="00707F71"/>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C82"/>
    <w:rsid w:val="00724FFE"/>
    <w:rsid w:val="007252DD"/>
    <w:rsid w:val="00725AFC"/>
    <w:rsid w:val="00725E43"/>
    <w:rsid w:val="00726662"/>
    <w:rsid w:val="00727AAA"/>
    <w:rsid w:val="00727BAA"/>
    <w:rsid w:val="00730280"/>
    <w:rsid w:val="00730638"/>
    <w:rsid w:val="00730888"/>
    <w:rsid w:val="00730C54"/>
    <w:rsid w:val="00730FD1"/>
    <w:rsid w:val="007312C6"/>
    <w:rsid w:val="007317DA"/>
    <w:rsid w:val="00731A74"/>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618"/>
    <w:rsid w:val="007559E3"/>
    <w:rsid w:val="00755C1C"/>
    <w:rsid w:val="00755C8D"/>
    <w:rsid w:val="00755E5A"/>
    <w:rsid w:val="00756625"/>
    <w:rsid w:val="00756DB4"/>
    <w:rsid w:val="00756FF0"/>
    <w:rsid w:val="0075729E"/>
    <w:rsid w:val="0075733E"/>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2214"/>
    <w:rsid w:val="00792879"/>
    <w:rsid w:val="0079302A"/>
    <w:rsid w:val="00793135"/>
    <w:rsid w:val="00793530"/>
    <w:rsid w:val="007939F9"/>
    <w:rsid w:val="00793BB1"/>
    <w:rsid w:val="00793E6D"/>
    <w:rsid w:val="00793F1C"/>
    <w:rsid w:val="007942EA"/>
    <w:rsid w:val="007942FB"/>
    <w:rsid w:val="00794725"/>
    <w:rsid w:val="00794AB7"/>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ED"/>
    <w:rsid w:val="007B3069"/>
    <w:rsid w:val="007B39BF"/>
    <w:rsid w:val="007B3BA7"/>
    <w:rsid w:val="007B3C53"/>
    <w:rsid w:val="007B434E"/>
    <w:rsid w:val="007B4660"/>
    <w:rsid w:val="007B46C6"/>
    <w:rsid w:val="007B46F8"/>
    <w:rsid w:val="007B4B3A"/>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904"/>
    <w:rsid w:val="007E4A50"/>
    <w:rsid w:val="007E5262"/>
    <w:rsid w:val="007E5BB3"/>
    <w:rsid w:val="007E5D5C"/>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D36"/>
    <w:rsid w:val="00805E4E"/>
    <w:rsid w:val="00806CBE"/>
    <w:rsid w:val="00806EC4"/>
    <w:rsid w:val="00807292"/>
    <w:rsid w:val="0080737D"/>
    <w:rsid w:val="00807C5A"/>
    <w:rsid w:val="008107C3"/>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4382"/>
    <w:rsid w:val="0088482C"/>
    <w:rsid w:val="00884B6B"/>
    <w:rsid w:val="00884C65"/>
    <w:rsid w:val="00884E05"/>
    <w:rsid w:val="00884ED0"/>
    <w:rsid w:val="00884ED7"/>
    <w:rsid w:val="0088510E"/>
    <w:rsid w:val="00885780"/>
    <w:rsid w:val="00885863"/>
    <w:rsid w:val="0088625E"/>
    <w:rsid w:val="00886F0E"/>
    <w:rsid w:val="0088710F"/>
    <w:rsid w:val="00887784"/>
    <w:rsid w:val="00887A99"/>
    <w:rsid w:val="00887EC5"/>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612"/>
    <w:rsid w:val="008B599D"/>
    <w:rsid w:val="008B5D94"/>
    <w:rsid w:val="008B5E2C"/>
    <w:rsid w:val="008B5F48"/>
    <w:rsid w:val="008B5FC5"/>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B36"/>
    <w:rsid w:val="00910DA6"/>
    <w:rsid w:val="00910E5C"/>
    <w:rsid w:val="0091140E"/>
    <w:rsid w:val="00911CFD"/>
    <w:rsid w:val="009120DC"/>
    <w:rsid w:val="009122E5"/>
    <w:rsid w:val="009122E9"/>
    <w:rsid w:val="00912398"/>
    <w:rsid w:val="009123B9"/>
    <w:rsid w:val="009129CD"/>
    <w:rsid w:val="00912E13"/>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60AF"/>
    <w:rsid w:val="00926697"/>
    <w:rsid w:val="00926786"/>
    <w:rsid w:val="009268DE"/>
    <w:rsid w:val="00926C50"/>
    <w:rsid w:val="00926E96"/>
    <w:rsid w:val="00926FCB"/>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5F7"/>
    <w:rsid w:val="0095453D"/>
    <w:rsid w:val="00954930"/>
    <w:rsid w:val="00954ABC"/>
    <w:rsid w:val="00955CE9"/>
    <w:rsid w:val="0096015B"/>
    <w:rsid w:val="009604CB"/>
    <w:rsid w:val="00960C16"/>
    <w:rsid w:val="0096178E"/>
    <w:rsid w:val="0096221F"/>
    <w:rsid w:val="009626B2"/>
    <w:rsid w:val="009631F3"/>
    <w:rsid w:val="0096372A"/>
    <w:rsid w:val="00964283"/>
    <w:rsid w:val="0096440F"/>
    <w:rsid w:val="00964D05"/>
    <w:rsid w:val="00964F38"/>
    <w:rsid w:val="009650AC"/>
    <w:rsid w:val="009652A5"/>
    <w:rsid w:val="009653D2"/>
    <w:rsid w:val="009659C7"/>
    <w:rsid w:val="00965C9A"/>
    <w:rsid w:val="00966C39"/>
    <w:rsid w:val="00967376"/>
    <w:rsid w:val="00967400"/>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752"/>
    <w:rsid w:val="009B47A7"/>
    <w:rsid w:val="009B50D5"/>
    <w:rsid w:val="009B5283"/>
    <w:rsid w:val="009B538B"/>
    <w:rsid w:val="009B5AF1"/>
    <w:rsid w:val="009B5E7C"/>
    <w:rsid w:val="009B6436"/>
    <w:rsid w:val="009B6DF1"/>
    <w:rsid w:val="009B6E44"/>
    <w:rsid w:val="009B7590"/>
    <w:rsid w:val="009B7654"/>
    <w:rsid w:val="009B767B"/>
    <w:rsid w:val="009B76AB"/>
    <w:rsid w:val="009B7CD3"/>
    <w:rsid w:val="009C0071"/>
    <w:rsid w:val="009C01EB"/>
    <w:rsid w:val="009C041E"/>
    <w:rsid w:val="009C0D4C"/>
    <w:rsid w:val="009C0D67"/>
    <w:rsid w:val="009C0FC1"/>
    <w:rsid w:val="009C12AB"/>
    <w:rsid w:val="009C130E"/>
    <w:rsid w:val="009C159D"/>
    <w:rsid w:val="009C19AB"/>
    <w:rsid w:val="009C1FEE"/>
    <w:rsid w:val="009C2190"/>
    <w:rsid w:val="009C234F"/>
    <w:rsid w:val="009C2882"/>
    <w:rsid w:val="009C2975"/>
    <w:rsid w:val="009C2BAB"/>
    <w:rsid w:val="009C2BEB"/>
    <w:rsid w:val="009C2DF3"/>
    <w:rsid w:val="009C3227"/>
    <w:rsid w:val="009C3264"/>
    <w:rsid w:val="009C387A"/>
    <w:rsid w:val="009C401C"/>
    <w:rsid w:val="009C40D9"/>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B10"/>
    <w:rsid w:val="009D6D52"/>
    <w:rsid w:val="009D6E33"/>
    <w:rsid w:val="009D6E56"/>
    <w:rsid w:val="009D6FCE"/>
    <w:rsid w:val="009D7586"/>
    <w:rsid w:val="009D765A"/>
    <w:rsid w:val="009D7927"/>
    <w:rsid w:val="009D7C16"/>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DE"/>
    <w:rsid w:val="009E3C3D"/>
    <w:rsid w:val="009E3CE2"/>
    <w:rsid w:val="009E4556"/>
    <w:rsid w:val="009E4594"/>
    <w:rsid w:val="009E4FA9"/>
    <w:rsid w:val="009E5157"/>
    <w:rsid w:val="009E56BE"/>
    <w:rsid w:val="009E57AB"/>
    <w:rsid w:val="009E57F4"/>
    <w:rsid w:val="009E5AC0"/>
    <w:rsid w:val="009E5FE5"/>
    <w:rsid w:val="009E6083"/>
    <w:rsid w:val="009E6146"/>
    <w:rsid w:val="009E6154"/>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F9C"/>
    <w:rsid w:val="00A45667"/>
    <w:rsid w:val="00A45B9C"/>
    <w:rsid w:val="00A46132"/>
    <w:rsid w:val="00A462BA"/>
    <w:rsid w:val="00A46329"/>
    <w:rsid w:val="00A4640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C1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AB7"/>
    <w:rsid w:val="00AA2B34"/>
    <w:rsid w:val="00AA2CB3"/>
    <w:rsid w:val="00AA2CBF"/>
    <w:rsid w:val="00AA31FA"/>
    <w:rsid w:val="00AA3485"/>
    <w:rsid w:val="00AA3B5B"/>
    <w:rsid w:val="00AA3D2A"/>
    <w:rsid w:val="00AA3D46"/>
    <w:rsid w:val="00AA3EB7"/>
    <w:rsid w:val="00AA3F96"/>
    <w:rsid w:val="00AA40EE"/>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C1827"/>
    <w:rsid w:val="00AC29D8"/>
    <w:rsid w:val="00AC2B5C"/>
    <w:rsid w:val="00AC2F89"/>
    <w:rsid w:val="00AC2FC5"/>
    <w:rsid w:val="00AC31B4"/>
    <w:rsid w:val="00AC3F0C"/>
    <w:rsid w:val="00AC42F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6D"/>
    <w:rsid w:val="00AF7C2B"/>
    <w:rsid w:val="00AF7F4E"/>
    <w:rsid w:val="00B000EE"/>
    <w:rsid w:val="00B00367"/>
    <w:rsid w:val="00B00636"/>
    <w:rsid w:val="00B00838"/>
    <w:rsid w:val="00B00917"/>
    <w:rsid w:val="00B00E85"/>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4E2"/>
    <w:rsid w:val="00B75C31"/>
    <w:rsid w:val="00B762D1"/>
    <w:rsid w:val="00B76602"/>
    <w:rsid w:val="00B767AB"/>
    <w:rsid w:val="00B7692B"/>
    <w:rsid w:val="00B777CD"/>
    <w:rsid w:val="00B80099"/>
    <w:rsid w:val="00B800D8"/>
    <w:rsid w:val="00B8070D"/>
    <w:rsid w:val="00B80748"/>
    <w:rsid w:val="00B80AFF"/>
    <w:rsid w:val="00B810E6"/>
    <w:rsid w:val="00B8153D"/>
    <w:rsid w:val="00B81956"/>
    <w:rsid w:val="00B826DB"/>
    <w:rsid w:val="00B8292E"/>
    <w:rsid w:val="00B8294E"/>
    <w:rsid w:val="00B82A9F"/>
    <w:rsid w:val="00B833DB"/>
    <w:rsid w:val="00B840AC"/>
    <w:rsid w:val="00B84690"/>
    <w:rsid w:val="00B8471C"/>
    <w:rsid w:val="00B84F17"/>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BC9"/>
    <w:rsid w:val="00BC183E"/>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311D"/>
    <w:rsid w:val="00BD3697"/>
    <w:rsid w:val="00BD386D"/>
    <w:rsid w:val="00BD3B55"/>
    <w:rsid w:val="00BD3CA3"/>
    <w:rsid w:val="00BD3CC0"/>
    <w:rsid w:val="00BD3CE6"/>
    <w:rsid w:val="00BD4227"/>
    <w:rsid w:val="00BD42BA"/>
    <w:rsid w:val="00BD4463"/>
    <w:rsid w:val="00BD4570"/>
    <w:rsid w:val="00BD477B"/>
    <w:rsid w:val="00BD4832"/>
    <w:rsid w:val="00BD4B69"/>
    <w:rsid w:val="00BD4C08"/>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7629"/>
    <w:rsid w:val="00BF773E"/>
    <w:rsid w:val="00BF78FC"/>
    <w:rsid w:val="00BF7A12"/>
    <w:rsid w:val="00C000AB"/>
    <w:rsid w:val="00C0038F"/>
    <w:rsid w:val="00C0263D"/>
    <w:rsid w:val="00C026A2"/>
    <w:rsid w:val="00C0280F"/>
    <w:rsid w:val="00C02AAF"/>
    <w:rsid w:val="00C02F68"/>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A11"/>
    <w:rsid w:val="00C20BF2"/>
    <w:rsid w:val="00C20EE6"/>
    <w:rsid w:val="00C210C9"/>
    <w:rsid w:val="00C214A5"/>
    <w:rsid w:val="00C21556"/>
    <w:rsid w:val="00C21682"/>
    <w:rsid w:val="00C21E2C"/>
    <w:rsid w:val="00C2224A"/>
    <w:rsid w:val="00C224C2"/>
    <w:rsid w:val="00C22E10"/>
    <w:rsid w:val="00C23134"/>
    <w:rsid w:val="00C23B7C"/>
    <w:rsid w:val="00C24482"/>
    <w:rsid w:val="00C244F7"/>
    <w:rsid w:val="00C2468D"/>
    <w:rsid w:val="00C24DD3"/>
    <w:rsid w:val="00C25210"/>
    <w:rsid w:val="00C25E5D"/>
    <w:rsid w:val="00C25F5F"/>
    <w:rsid w:val="00C262EB"/>
    <w:rsid w:val="00C265E2"/>
    <w:rsid w:val="00C26AE9"/>
    <w:rsid w:val="00C26AEE"/>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834"/>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B5F"/>
    <w:rsid w:val="00C97D63"/>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18C"/>
    <w:rsid w:val="00CA3338"/>
    <w:rsid w:val="00CA3528"/>
    <w:rsid w:val="00CA3529"/>
    <w:rsid w:val="00CA36CE"/>
    <w:rsid w:val="00CA3791"/>
    <w:rsid w:val="00CA3E36"/>
    <w:rsid w:val="00CA3E98"/>
    <w:rsid w:val="00CA426D"/>
    <w:rsid w:val="00CA4988"/>
    <w:rsid w:val="00CA4A62"/>
    <w:rsid w:val="00CA58F8"/>
    <w:rsid w:val="00CA6748"/>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C7A"/>
    <w:rsid w:val="00CC1DD6"/>
    <w:rsid w:val="00CC1EF7"/>
    <w:rsid w:val="00CC2309"/>
    <w:rsid w:val="00CC276B"/>
    <w:rsid w:val="00CC2890"/>
    <w:rsid w:val="00CC2DA0"/>
    <w:rsid w:val="00CC309B"/>
    <w:rsid w:val="00CC31DF"/>
    <w:rsid w:val="00CC37A2"/>
    <w:rsid w:val="00CC39E2"/>
    <w:rsid w:val="00CC4413"/>
    <w:rsid w:val="00CC473D"/>
    <w:rsid w:val="00CC486C"/>
    <w:rsid w:val="00CC48C8"/>
    <w:rsid w:val="00CC48E4"/>
    <w:rsid w:val="00CC4C47"/>
    <w:rsid w:val="00CC4E65"/>
    <w:rsid w:val="00CC54E7"/>
    <w:rsid w:val="00CC58B4"/>
    <w:rsid w:val="00CC5BFE"/>
    <w:rsid w:val="00CC5CDE"/>
    <w:rsid w:val="00CC60EC"/>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D05"/>
    <w:rsid w:val="00D520C7"/>
    <w:rsid w:val="00D52C8C"/>
    <w:rsid w:val="00D53301"/>
    <w:rsid w:val="00D5345B"/>
    <w:rsid w:val="00D5395E"/>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8A8"/>
    <w:rsid w:val="00D73BC1"/>
    <w:rsid w:val="00D741A7"/>
    <w:rsid w:val="00D743AE"/>
    <w:rsid w:val="00D7478C"/>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53BC"/>
    <w:rsid w:val="00D857AF"/>
    <w:rsid w:val="00D859C7"/>
    <w:rsid w:val="00D8603C"/>
    <w:rsid w:val="00D861A9"/>
    <w:rsid w:val="00D86368"/>
    <w:rsid w:val="00D86B71"/>
    <w:rsid w:val="00D86FE3"/>
    <w:rsid w:val="00D87498"/>
    <w:rsid w:val="00D8758F"/>
    <w:rsid w:val="00D878D4"/>
    <w:rsid w:val="00D87948"/>
    <w:rsid w:val="00D87A4E"/>
    <w:rsid w:val="00D87D78"/>
    <w:rsid w:val="00D90088"/>
    <w:rsid w:val="00D90170"/>
    <w:rsid w:val="00D90A09"/>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3A1"/>
    <w:rsid w:val="00DC06C9"/>
    <w:rsid w:val="00DC0EED"/>
    <w:rsid w:val="00DC0FA2"/>
    <w:rsid w:val="00DC105C"/>
    <w:rsid w:val="00DC1901"/>
    <w:rsid w:val="00DC1F76"/>
    <w:rsid w:val="00DC203D"/>
    <w:rsid w:val="00DC2874"/>
    <w:rsid w:val="00DC28F8"/>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42F6"/>
    <w:rsid w:val="00E3435B"/>
    <w:rsid w:val="00E34373"/>
    <w:rsid w:val="00E34529"/>
    <w:rsid w:val="00E346AD"/>
    <w:rsid w:val="00E349CC"/>
    <w:rsid w:val="00E34C15"/>
    <w:rsid w:val="00E34C48"/>
    <w:rsid w:val="00E34EE3"/>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FF7"/>
    <w:rsid w:val="00E8260B"/>
    <w:rsid w:val="00E82892"/>
    <w:rsid w:val="00E829CE"/>
    <w:rsid w:val="00E82C1A"/>
    <w:rsid w:val="00E82E33"/>
    <w:rsid w:val="00E8317D"/>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D3C"/>
    <w:rsid w:val="00EA3D73"/>
    <w:rsid w:val="00EA3F97"/>
    <w:rsid w:val="00EA401E"/>
    <w:rsid w:val="00EA43E0"/>
    <w:rsid w:val="00EA4578"/>
    <w:rsid w:val="00EA46A2"/>
    <w:rsid w:val="00EA4753"/>
    <w:rsid w:val="00EA478D"/>
    <w:rsid w:val="00EA4835"/>
    <w:rsid w:val="00EA4AC1"/>
    <w:rsid w:val="00EA4B60"/>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2BB8"/>
    <w:rsid w:val="00F02C55"/>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75E0"/>
    <w:rsid w:val="00F47B99"/>
    <w:rsid w:val="00F47D8C"/>
    <w:rsid w:val="00F47E05"/>
    <w:rsid w:val="00F507F8"/>
    <w:rsid w:val="00F50AA5"/>
    <w:rsid w:val="00F51B09"/>
    <w:rsid w:val="00F52BF9"/>
    <w:rsid w:val="00F53185"/>
    <w:rsid w:val="00F53762"/>
    <w:rsid w:val="00F53876"/>
    <w:rsid w:val="00F53AAB"/>
    <w:rsid w:val="00F53F9C"/>
    <w:rsid w:val="00F540C4"/>
    <w:rsid w:val="00F544DC"/>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AA7"/>
    <w:rsid w:val="00F75FC1"/>
    <w:rsid w:val="00F76019"/>
    <w:rsid w:val="00F763FC"/>
    <w:rsid w:val="00F76E22"/>
    <w:rsid w:val="00F770BF"/>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14DE"/>
    <w:rsid w:val="00F917C7"/>
    <w:rsid w:val="00F918C6"/>
    <w:rsid w:val="00F91BF8"/>
    <w:rsid w:val="00F91E5F"/>
    <w:rsid w:val="00F9216B"/>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96B"/>
    <w:rsid w:val="00FA6E09"/>
    <w:rsid w:val="00FA7256"/>
    <w:rsid w:val="00FA734F"/>
    <w:rsid w:val="00FA774D"/>
    <w:rsid w:val="00FA7B74"/>
    <w:rsid w:val="00FA7D19"/>
    <w:rsid w:val="00FB0385"/>
    <w:rsid w:val="00FB04C3"/>
    <w:rsid w:val="00FB081C"/>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C02"/>
    <w:rsid w:val="00FB7E85"/>
    <w:rsid w:val="00FB7F93"/>
    <w:rsid w:val="00FC0199"/>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E0BDB"/>
    <w:rsid w:val="00FE1E61"/>
    <w:rsid w:val="00FE1EF1"/>
    <w:rsid w:val="00FE2090"/>
    <w:rsid w:val="00FE20C8"/>
    <w:rsid w:val="00FE234E"/>
    <w:rsid w:val="00FE2435"/>
    <w:rsid w:val="00FE314C"/>
    <w:rsid w:val="00FE326B"/>
    <w:rsid w:val="00FE329D"/>
    <w:rsid w:val="00FE335E"/>
    <w:rsid w:val="00FE3886"/>
    <w:rsid w:val="00FE391F"/>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259789-3F4B-4EA7-913F-E7C2558CC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F58C8"/>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paragraph" w:customStyle="1" w:styleId="Default">
    <w:name w:val="Default"/>
    <w:rsid w:val="00195B39"/>
    <w:pPr>
      <w:widowControl w:val="0"/>
      <w:autoSpaceDE w:val="0"/>
      <w:autoSpaceDN w:val="0"/>
      <w:adjustRightInd w:val="0"/>
    </w:pPr>
    <w:rPr>
      <w:rFonts w:ascii="標楷體" w:eastAsia="標楷體" w:cs="標楷體"/>
      <w:color w:val="000000"/>
      <w:sz w:val="24"/>
      <w:szCs w:val="24"/>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1">
    <w:name w:val="annotation reference"/>
    <w:uiPriority w:val="99"/>
    <w:semiHidden/>
    <w:unhideWhenUsed/>
    <w:rsid w:val="00B27550"/>
    <w:rPr>
      <w:sz w:val="18"/>
      <w:szCs w:val="18"/>
    </w:rPr>
  </w:style>
  <w:style w:type="paragraph" w:styleId="aff2">
    <w:name w:val="annotation text"/>
    <w:basedOn w:val="a"/>
    <w:link w:val="aff3"/>
    <w:uiPriority w:val="99"/>
    <w:semiHidden/>
    <w:unhideWhenUsed/>
    <w:rsid w:val="00B27550"/>
    <w:pPr>
      <w:jc w:val="left"/>
    </w:pPr>
    <w:rPr>
      <w:lang w:val="x-none" w:eastAsia="x-none"/>
    </w:rPr>
  </w:style>
  <w:style w:type="character" w:customStyle="1" w:styleId="aff3">
    <w:name w:val="註解文字 字元"/>
    <w:link w:val="aff2"/>
    <w:uiPriority w:val="99"/>
    <w:semiHidden/>
    <w:rsid w:val="00B27550"/>
    <w:rPr>
      <w:rFonts w:ascii="標楷體" w:eastAsia="標楷體"/>
      <w:kern w:val="2"/>
      <w:sz w:val="28"/>
      <w:szCs w:val="28"/>
    </w:rPr>
  </w:style>
  <w:style w:type="paragraph" w:styleId="aff4">
    <w:name w:val="annotation subject"/>
    <w:basedOn w:val="aff2"/>
    <w:next w:val="aff2"/>
    <w:link w:val="aff5"/>
    <w:uiPriority w:val="99"/>
    <w:semiHidden/>
    <w:unhideWhenUsed/>
    <w:rsid w:val="00B27550"/>
    <w:rPr>
      <w:b/>
      <w:bCs/>
    </w:rPr>
  </w:style>
  <w:style w:type="character" w:customStyle="1" w:styleId="aff5">
    <w:name w:val="註解主旨 字元"/>
    <w:link w:val="aff4"/>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6">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8">
    <w:name w:val="表格內文之標頭"/>
    <w:basedOn w:val="142"/>
    <w:rsid w:val="00127F4B"/>
    <w:pPr>
      <w:spacing w:before="250"/>
    </w:pPr>
    <w:rPr>
      <w:rFonts w:ascii="標楷體" w:cs="新細明體"/>
      <w:b/>
      <w:bCs/>
      <w:snapToGrid w:val="0"/>
      <w:sz w:val="28"/>
      <w:szCs w:val="20"/>
    </w:rPr>
  </w:style>
  <w:style w:type="paragraph" w:styleId="aff9">
    <w:name w:val="Salutation"/>
    <w:basedOn w:val="a"/>
    <w:next w:val="a"/>
    <w:link w:val="affa"/>
    <w:uiPriority w:val="99"/>
    <w:unhideWhenUsed/>
    <w:rsid w:val="006828EE"/>
    <w:pPr>
      <w:spacing w:line="500" w:lineRule="exact"/>
    </w:pPr>
    <w:rPr>
      <w:snapToGrid w:val="0"/>
      <w:lang w:val="x-none" w:eastAsia="x-none"/>
    </w:rPr>
  </w:style>
  <w:style w:type="character" w:customStyle="1" w:styleId="affa">
    <w:name w:val="問候 字元"/>
    <w:link w:val="aff9"/>
    <w:uiPriority w:val="99"/>
    <w:rsid w:val="006828EE"/>
    <w:rPr>
      <w:rFonts w:ascii="標楷體" w:eastAsia="標楷體"/>
      <w:snapToGrid w:val="0"/>
      <w:kern w:val="2"/>
      <w:sz w:val="28"/>
      <w:szCs w:val="28"/>
    </w:rPr>
  </w:style>
  <w:style w:type="paragraph" w:styleId="affb">
    <w:name w:val="Closing"/>
    <w:basedOn w:val="a"/>
    <w:link w:val="affc"/>
    <w:uiPriority w:val="99"/>
    <w:unhideWhenUsed/>
    <w:rsid w:val="00F41CE2"/>
    <w:pPr>
      <w:ind w:leftChars="1800" w:left="100"/>
    </w:pPr>
    <w:rPr>
      <w:snapToGrid w:val="0"/>
      <w:sz w:val="24"/>
    </w:rPr>
  </w:style>
  <w:style w:type="character" w:customStyle="1" w:styleId="affc">
    <w:name w:val="結語 字元"/>
    <w:link w:val="affb"/>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42671-DAD7-483E-838B-A21A872E2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28</Words>
  <Characters>164</Characters>
  <Application>Microsoft Office Word</Application>
  <DocSecurity>0</DocSecurity>
  <Lines>1</Lines>
  <Paragraphs>1</Paragraphs>
  <ScaleCrop>false</ScaleCrop>
  <Company/>
  <LinksUpToDate>false</LinksUpToDate>
  <CharactersWithSpaces>191</CharactersWithSpaces>
  <SharedDoc>false</SharedDoc>
  <HLinks>
    <vt:vector size="60" baseType="variant">
      <vt:variant>
        <vt:i4>1507378</vt:i4>
      </vt:variant>
      <vt:variant>
        <vt:i4>56</vt:i4>
      </vt:variant>
      <vt:variant>
        <vt:i4>0</vt:i4>
      </vt:variant>
      <vt:variant>
        <vt:i4>5</vt:i4>
      </vt:variant>
      <vt:variant>
        <vt:lpwstr/>
      </vt:variant>
      <vt:variant>
        <vt:lpwstr>_Toc181955743</vt:lpwstr>
      </vt:variant>
      <vt:variant>
        <vt:i4>1507378</vt:i4>
      </vt:variant>
      <vt:variant>
        <vt:i4>50</vt:i4>
      </vt:variant>
      <vt:variant>
        <vt:i4>0</vt:i4>
      </vt:variant>
      <vt:variant>
        <vt:i4>5</vt:i4>
      </vt:variant>
      <vt:variant>
        <vt:lpwstr/>
      </vt:variant>
      <vt:variant>
        <vt:lpwstr>_Toc181955742</vt:lpwstr>
      </vt:variant>
      <vt:variant>
        <vt:i4>1507378</vt:i4>
      </vt:variant>
      <vt:variant>
        <vt:i4>44</vt:i4>
      </vt:variant>
      <vt:variant>
        <vt:i4>0</vt:i4>
      </vt:variant>
      <vt:variant>
        <vt:i4>5</vt:i4>
      </vt:variant>
      <vt:variant>
        <vt:lpwstr/>
      </vt:variant>
      <vt:variant>
        <vt:lpwstr>_Toc181955741</vt:lpwstr>
      </vt:variant>
      <vt:variant>
        <vt:i4>1507378</vt:i4>
      </vt:variant>
      <vt:variant>
        <vt:i4>38</vt:i4>
      </vt:variant>
      <vt:variant>
        <vt:i4>0</vt:i4>
      </vt:variant>
      <vt:variant>
        <vt:i4>5</vt:i4>
      </vt:variant>
      <vt:variant>
        <vt:lpwstr/>
      </vt:variant>
      <vt:variant>
        <vt:lpwstr>_Toc181955740</vt:lpwstr>
      </vt:variant>
      <vt:variant>
        <vt:i4>1048626</vt:i4>
      </vt:variant>
      <vt:variant>
        <vt:i4>32</vt:i4>
      </vt:variant>
      <vt:variant>
        <vt:i4>0</vt:i4>
      </vt:variant>
      <vt:variant>
        <vt:i4>5</vt:i4>
      </vt:variant>
      <vt:variant>
        <vt:lpwstr/>
      </vt:variant>
      <vt:variant>
        <vt:lpwstr>_Toc181955739</vt:lpwstr>
      </vt:variant>
      <vt:variant>
        <vt:i4>1048626</vt:i4>
      </vt:variant>
      <vt:variant>
        <vt:i4>26</vt:i4>
      </vt:variant>
      <vt:variant>
        <vt:i4>0</vt:i4>
      </vt:variant>
      <vt:variant>
        <vt:i4>5</vt:i4>
      </vt:variant>
      <vt:variant>
        <vt:lpwstr/>
      </vt:variant>
      <vt:variant>
        <vt:lpwstr>_Toc181955738</vt:lpwstr>
      </vt:variant>
      <vt:variant>
        <vt:i4>1048626</vt:i4>
      </vt:variant>
      <vt:variant>
        <vt:i4>20</vt:i4>
      </vt:variant>
      <vt:variant>
        <vt:i4>0</vt:i4>
      </vt:variant>
      <vt:variant>
        <vt:i4>5</vt:i4>
      </vt:variant>
      <vt:variant>
        <vt:lpwstr/>
      </vt:variant>
      <vt:variant>
        <vt:lpwstr>_Toc181955737</vt:lpwstr>
      </vt:variant>
      <vt:variant>
        <vt:i4>1048626</vt:i4>
      </vt:variant>
      <vt:variant>
        <vt:i4>14</vt:i4>
      </vt:variant>
      <vt:variant>
        <vt:i4>0</vt:i4>
      </vt:variant>
      <vt:variant>
        <vt:i4>5</vt:i4>
      </vt:variant>
      <vt:variant>
        <vt:lpwstr/>
      </vt:variant>
      <vt:variant>
        <vt:lpwstr>_Toc181955736</vt:lpwstr>
      </vt:variant>
      <vt:variant>
        <vt:i4>1048626</vt:i4>
      </vt:variant>
      <vt:variant>
        <vt:i4>8</vt:i4>
      </vt:variant>
      <vt:variant>
        <vt:i4>0</vt:i4>
      </vt:variant>
      <vt:variant>
        <vt:i4>5</vt:i4>
      </vt:variant>
      <vt:variant>
        <vt:lpwstr/>
      </vt:variant>
      <vt:variant>
        <vt:lpwstr>_Toc181955735</vt:lpwstr>
      </vt:variant>
      <vt:variant>
        <vt:i4>1048626</vt:i4>
      </vt:variant>
      <vt:variant>
        <vt:i4>2</vt:i4>
      </vt:variant>
      <vt:variant>
        <vt:i4>0</vt:i4>
      </vt:variant>
      <vt:variant>
        <vt:i4>5</vt:i4>
      </vt:variant>
      <vt:variant>
        <vt:lpwstr/>
      </vt:variant>
      <vt:variant>
        <vt:lpwstr>_Toc181955734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2024-11-08T03:41:00Z</cp:lastPrinted>
  <dcterms:created xsi:type="dcterms:W3CDTF">2024-11-08T06:53:00Z</dcterms:created>
  <dcterms:modified xsi:type="dcterms:W3CDTF">2024-11-08T06:53:00Z</dcterms:modified>
</cp:coreProperties>
</file>