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DC105C" w:rsidRPr="00AB2594" w:rsidRDefault="00DC105C" w:rsidP="00456134">
      <w:pPr>
        <w:pStyle w:val="14"/>
        <w:ind w:left="567" w:hanging="567"/>
        <w:rPr>
          <w:rFonts w:hAnsi="標楷體" w:hint="eastAsia"/>
          <w:szCs w:val="28"/>
          <w:lang w:eastAsia="zh-HK"/>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181955740"/>
      <w:r w:rsidRPr="00AB2594">
        <w:rPr>
          <w:rFonts w:hAnsi="標楷體" w:hint="eastAsia"/>
          <w:szCs w:val="28"/>
        </w:rPr>
        <w:t>五、</w:t>
      </w:r>
      <w:r w:rsidRPr="00AB2594">
        <w:rPr>
          <w:rFonts w:hAnsi="標楷體" w:hint="eastAsia"/>
        </w:rPr>
        <w:t>11</w:t>
      </w:r>
      <w:r>
        <w:rPr>
          <w:rFonts w:hAnsi="標楷體" w:hint="eastAsia"/>
        </w:rPr>
        <w:t>2</w:t>
      </w:r>
      <w:r w:rsidRPr="00AB2594">
        <w:rPr>
          <w:rFonts w:hAnsi="標楷體" w:hint="eastAsia"/>
        </w:rPr>
        <w:t>年度各市縣自籌財源占歲出比例</w:t>
      </w:r>
      <w:r>
        <w:rPr>
          <w:rFonts w:hAnsi="標楷體" w:hint="eastAsia"/>
        </w:rPr>
        <w:t>多</w:t>
      </w:r>
      <w:r w:rsidRPr="00AB2594">
        <w:rPr>
          <w:rFonts w:hAnsi="標楷體" w:hint="eastAsia"/>
        </w:rPr>
        <w:t>偏低，且</w:t>
      </w:r>
      <w:r>
        <w:rPr>
          <w:rFonts w:hAnsi="標楷體" w:hint="eastAsia"/>
        </w:rPr>
        <w:t>整體</w:t>
      </w:r>
      <w:r w:rsidRPr="00AB2594">
        <w:rPr>
          <w:rFonts w:hAnsi="標楷體" w:hint="eastAsia"/>
        </w:rPr>
        <w:t>自籌成效較</w:t>
      </w:r>
      <w:r>
        <w:rPr>
          <w:rFonts w:hAnsi="標楷體" w:hint="eastAsia"/>
        </w:rPr>
        <w:t>111年度下降</w:t>
      </w:r>
      <w:r w:rsidRPr="00AB2594">
        <w:rPr>
          <w:rFonts w:hAnsi="標楷體" w:hint="eastAsia"/>
        </w:rPr>
        <w:t>，允宜</w:t>
      </w:r>
      <w:r>
        <w:rPr>
          <w:rFonts w:hAnsi="標楷體" w:hint="eastAsia"/>
        </w:rPr>
        <w:t>持續</w:t>
      </w:r>
      <w:r w:rsidRPr="00AB2594">
        <w:rPr>
          <w:rFonts w:hAnsi="標楷體" w:hint="eastAsia"/>
        </w:rPr>
        <w:t>督導地方政府</w:t>
      </w:r>
      <w:r>
        <w:rPr>
          <w:rFonts w:hAnsi="標楷體" w:hint="eastAsia"/>
        </w:rPr>
        <w:t>積極增益自籌財源及加強節流規劃，俾利地方財政自主</w:t>
      </w:r>
      <w:bookmarkEnd w:id="8"/>
    </w:p>
    <w:p w:rsidR="00DC105C" w:rsidRDefault="00DC105C" w:rsidP="00CC4C47">
      <w:pPr>
        <w:spacing w:line="500" w:lineRule="exact"/>
        <w:ind w:left="566" w:firstLine="566"/>
        <w:jc w:val="left"/>
        <w:rPr>
          <w:rFonts w:hAnsi="標楷體"/>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項下「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Pr>
          <w:rFonts w:hAnsi="標楷體" w:hint="eastAsia"/>
        </w:rPr>
        <w:t>。</w:t>
      </w:r>
    </w:p>
    <w:p w:rsidR="00DC105C" w:rsidRDefault="00DC105C" w:rsidP="00504196">
      <w:pPr>
        <w:spacing w:line="500" w:lineRule="exact"/>
        <w:ind w:left="566" w:firstLine="566"/>
        <w:jc w:val="left"/>
        <w:rPr>
          <w:rFonts w:hAnsi="標楷體"/>
        </w:rPr>
      </w:pPr>
      <w:r>
        <w:rPr>
          <w:rFonts w:hAnsi="標楷體" w:hint="eastAsia"/>
        </w:rPr>
        <w:t>檢視</w:t>
      </w:r>
      <w:r w:rsidRPr="0039221A">
        <w:rPr>
          <w:rFonts w:hAnsi="標楷體"/>
        </w:rPr>
        <w:t>112</w:t>
      </w:r>
      <w:r w:rsidRPr="0039221A">
        <w:rPr>
          <w:rFonts w:hAnsi="標楷體" w:hint="eastAsia"/>
        </w:rPr>
        <w:t>年度</w:t>
      </w:r>
      <w:r>
        <w:rPr>
          <w:rFonts w:hAnsi="標楷體" w:hint="eastAsia"/>
        </w:rPr>
        <w:t>各市縣</w:t>
      </w:r>
      <w:r w:rsidRPr="0039221A">
        <w:rPr>
          <w:rFonts w:hAnsi="標楷體" w:hint="eastAsia"/>
        </w:rPr>
        <w:t>自籌財源</w:t>
      </w:r>
      <w:r>
        <w:rPr>
          <w:rStyle w:val="af4"/>
          <w:rFonts w:hAnsi="標楷體"/>
        </w:rPr>
        <w:footnoteReference w:id="1"/>
      </w:r>
      <w:r w:rsidRPr="0039221A">
        <w:rPr>
          <w:rFonts w:hAnsi="標楷體" w:hint="eastAsia"/>
        </w:rPr>
        <w:t>占歲出比例</w:t>
      </w:r>
      <w:r>
        <w:rPr>
          <w:rFonts w:hAnsi="標楷體" w:hint="eastAsia"/>
        </w:rPr>
        <w:t>，</w:t>
      </w:r>
      <w:r w:rsidRPr="00AB2594">
        <w:rPr>
          <w:rFonts w:hAnsi="標楷體" w:hint="eastAsia"/>
        </w:rPr>
        <w:t>6個直轄市介於</w:t>
      </w:r>
      <w:r w:rsidRPr="00AB2594">
        <w:rPr>
          <w:rFonts w:hAnsi="標楷體"/>
        </w:rPr>
        <w:t>3</w:t>
      </w:r>
      <w:r>
        <w:rPr>
          <w:rFonts w:hAnsi="標楷體" w:hint="eastAsia"/>
        </w:rPr>
        <w:t>4.44</w:t>
      </w:r>
      <w:r w:rsidRPr="00AB2594">
        <w:rPr>
          <w:rFonts w:hAnsi="標楷體" w:hint="eastAsia"/>
        </w:rPr>
        <w:t>%至</w:t>
      </w:r>
      <w:r>
        <w:rPr>
          <w:rFonts w:hAnsi="標楷體"/>
        </w:rPr>
        <w:t>6</w:t>
      </w:r>
      <w:r>
        <w:rPr>
          <w:rFonts w:hAnsi="標楷體" w:hint="eastAsia"/>
        </w:rPr>
        <w:t>4.95</w:t>
      </w:r>
      <w:r w:rsidRPr="00AB2594">
        <w:rPr>
          <w:rFonts w:hAnsi="標楷體" w:hint="eastAsia"/>
        </w:rPr>
        <w:t>%間，</w:t>
      </w:r>
      <w:r>
        <w:rPr>
          <w:rFonts w:hAnsi="標楷體" w:hint="eastAsia"/>
        </w:rPr>
        <w:t>以</w:t>
      </w:r>
      <w:r w:rsidRPr="00AB2594">
        <w:rPr>
          <w:rFonts w:hAnsi="標楷體" w:hint="eastAsia"/>
        </w:rPr>
        <w:t>臺北市</w:t>
      </w:r>
      <w:r>
        <w:rPr>
          <w:rFonts w:hAnsi="標楷體" w:hint="eastAsia"/>
        </w:rPr>
        <w:t>64.95%為</w:t>
      </w:r>
      <w:r w:rsidRPr="00AB2594">
        <w:rPr>
          <w:rFonts w:hAnsi="標楷體" w:hint="eastAsia"/>
        </w:rPr>
        <w:t>最佳</w:t>
      </w:r>
      <w:r>
        <w:rPr>
          <w:rFonts w:hAnsi="標楷體" w:hint="eastAsia"/>
        </w:rPr>
        <w:t>，餘則皆未達50%，另</w:t>
      </w:r>
      <w:r w:rsidRPr="00AB2594">
        <w:rPr>
          <w:rFonts w:hAnsi="標楷體" w:hint="eastAsia"/>
        </w:rPr>
        <w:t>16個縣市則</w:t>
      </w:r>
      <w:r>
        <w:rPr>
          <w:rFonts w:hAnsi="標楷體" w:hint="eastAsia"/>
        </w:rPr>
        <w:t>係</w:t>
      </w:r>
      <w:r w:rsidRPr="00AB2594">
        <w:rPr>
          <w:rFonts w:hAnsi="標楷體" w:hint="eastAsia"/>
        </w:rPr>
        <w:t>介於</w:t>
      </w:r>
      <w:r>
        <w:rPr>
          <w:rFonts w:hAnsi="標楷體" w:hint="eastAsia"/>
        </w:rPr>
        <w:t>8.37</w:t>
      </w:r>
      <w:r w:rsidRPr="00AB2594">
        <w:rPr>
          <w:rFonts w:hAnsi="標楷體" w:hint="eastAsia"/>
        </w:rPr>
        <w:t>%至</w:t>
      </w:r>
      <w:r>
        <w:rPr>
          <w:rFonts w:hAnsi="標楷體"/>
        </w:rPr>
        <w:t>4</w:t>
      </w:r>
      <w:r>
        <w:rPr>
          <w:rFonts w:hAnsi="標楷體" w:hint="eastAsia"/>
        </w:rPr>
        <w:t>4.95</w:t>
      </w:r>
      <w:r w:rsidRPr="00AB2594">
        <w:rPr>
          <w:rFonts w:hAnsi="標楷體" w:hint="eastAsia"/>
        </w:rPr>
        <w:t>%間</w:t>
      </w:r>
      <w:r>
        <w:rPr>
          <w:rFonts w:hAnsi="標楷體" w:hint="eastAsia"/>
        </w:rPr>
        <w:t>，以</w:t>
      </w:r>
      <w:r w:rsidRPr="00AB2594">
        <w:rPr>
          <w:rFonts w:hAnsi="標楷體" w:hint="eastAsia"/>
        </w:rPr>
        <w:t>新竹市最佳</w:t>
      </w:r>
      <w:r>
        <w:rPr>
          <w:rFonts w:hAnsi="標楷體" w:hint="eastAsia"/>
        </w:rPr>
        <w:t>，其中</w:t>
      </w:r>
      <w:r w:rsidRPr="00AB2594">
        <w:rPr>
          <w:rFonts w:hAnsi="標楷體" w:hint="eastAsia"/>
        </w:rPr>
        <w:t>40%至49%間者</w:t>
      </w:r>
      <w:r>
        <w:rPr>
          <w:rFonts w:hAnsi="標楷體" w:hint="eastAsia"/>
        </w:rPr>
        <w:t>2個</w:t>
      </w:r>
      <w:r w:rsidRPr="00AB2594">
        <w:rPr>
          <w:rFonts w:hAnsi="標楷體" w:hint="eastAsia"/>
        </w:rPr>
        <w:t>，其餘則為30%至39%間者1個、20%至29%間者</w:t>
      </w:r>
      <w:r>
        <w:rPr>
          <w:rFonts w:hAnsi="標楷體" w:hint="eastAsia"/>
        </w:rPr>
        <w:t>5</w:t>
      </w:r>
      <w:r w:rsidRPr="00AB2594">
        <w:rPr>
          <w:rFonts w:hAnsi="標楷體" w:hint="eastAsia"/>
        </w:rPr>
        <w:t>個、10%至19%間者</w:t>
      </w:r>
      <w:r>
        <w:rPr>
          <w:rFonts w:hAnsi="標楷體" w:hint="eastAsia"/>
        </w:rPr>
        <w:t>6</w:t>
      </w:r>
      <w:r w:rsidRPr="00AB2594">
        <w:rPr>
          <w:rFonts w:hAnsi="標楷體" w:hint="eastAsia"/>
        </w:rPr>
        <w:t>個與未及1</w:t>
      </w:r>
      <w:r w:rsidRPr="00AB2594">
        <w:rPr>
          <w:rFonts w:hAnsi="標楷體"/>
        </w:rPr>
        <w:t>0%</w:t>
      </w:r>
      <w:r w:rsidRPr="00AB2594">
        <w:rPr>
          <w:rFonts w:hAnsi="標楷體" w:hint="eastAsia"/>
        </w:rPr>
        <w:t>者</w:t>
      </w:r>
      <w:r>
        <w:rPr>
          <w:rFonts w:hAnsi="標楷體" w:hint="eastAsia"/>
        </w:rPr>
        <w:t>2</w:t>
      </w:r>
      <w:r w:rsidRPr="00AB2594">
        <w:rPr>
          <w:rFonts w:hAnsi="標楷體" w:hint="eastAsia"/>
        </w:rPr>
        <w:t>個，爰16個縣市該占比均未及50%且多於2</w:t>
      </w:r>
      <w:r w:rsidRPr="00AB2594">
        <w:rPr>
          <w:rFonts w:hAnsi="標楷體"/>
        </w:rPr>
        <w:t>9%</w:t>
      </w:r>
      <w:r w:rsidRPr="00AB2594">
        <w:rPr>
          <w:rFonts w:hAnsi="標楷體" w:hint="eastAsia"/>
        </w:rPr>
        <w:t>以下，自籌財源遠不足所需</w:t>
      </w:r>
      <w:r>
        <w:rPr>
          <w:rFonts w:hAnsi="標楷體" w:hint="eastAsia"/>
        </w:rPr>
        <w:t>，而112各市縣整體</w:t>
      </w:r>
      <w:r w:rsidRPr="0039221A">
        <w:rPr>
          <w:rFonts w:hAnsi="標楷體" w:hint="eastAsia"/>
        </w:rPr>
        <w:t>自籌財源占歲出比例</w:t>
      </w:r>
      <w:r>
        <w:rPr>
          <w:rFonts w:hAnsi="標楷體" w:hint="eastAsia"/>
        </w:rPr>
        <w:t>平均為39%，相較111年度42.85%減少3.85個百分點，</w:t>
      </w:r>
      <w:r w:rsidRPr="00AB2594">
        <w:rPr>
          <w:rFonts w:hAnsi="標楷體" w:hint="eastAsia"/>
        </w:rPr>
        <w:t>顯示各市縣財政自籌成效</w:t>
      </w:r>
      <w:r>
        <w:rPr>
          <w:rFonts w:hAnsi="標楷體" w:hint="eastAsia"/>
        </w:rPr>
        <w:t>有</w:t>
      </w:r>
      <w:r w:rsidRPr="00AB2594">
        <w:rPr>
          <w:rFonts w:hAnsi="標楷體" w:hint="eastAsia"/>
        </w:rPr>
        <w:t>下降</w:t>
      </w:r>
      <w:r>
        <w:rPr>
          <w:rFonts w:hAnsi="標楷體" w:hint="eastAsia"/>
        </w:rPr>
        <w:t>之情形，</w:t>
      </w:r>
      <w:r w:rsidRPr="00AB2594">
        <w:rPr>
          <w:rFonts w:hAnsi="標楷體" w:hint="eastAsia"/>
        </w:rPr>
        <w:t>經以統籌分配稅款進行財政調整後</w:t>
      </w:r>
      <w:r>
        <w:rPr>
          <w:rFonts w:hAnsi="標楷體" w:hint="eastAsia"/>
        </w:rPr>
        <w:t>，各市縣</w:t>
      </w:r>
      <w:r w:rsidRPr="00AB2594">
        <w:rPr>
          <w:rFonts w:hAnsi="標楷體" w:hint="eastAsia"/>
        </w:rPr>
        <w:t>自有財源</w:t>
      </w:r>
      <w:r>
        <w:rPr>
          <w:rStyle w:val="af4"/>
          <w:rFonts w:hAnsi="標楷體"/>
        </w:rPr>
        <w:footnoteReference w:id="2"/>
      </w:r>
      <w:r>
        <w:rPr>
          <w:rFonts w:hAnsi="標楷體" w:hint="eastAsia"/>
        </w:rPr>
        <w:t>占歲出比例雖較自籌財源占比大幅提升，惟</w:t>
      </w:r>
      <w:r w:rsidRPr="00AB2594">
        <w:rPr>
          <w:rFonts w:hAnsi="標楷體" w:hint="eastAsia"/>
        </w:rPr>
        <w:t>16個縣市</w:t>
      </w:r>
      <w:r>
        <w:rPr>
          <w:rFonts w:hAnsi="標楷體" w:hint="eastAsia"/>
        </w:rPr>
        <w:t>中，</w:t>
      </w:r>
      <w:r w:rsidRPr="00AB2594">
        <w:rPr>
          <w:rFonts w:hAnsi="標楷體" w:hint="eastAsia"/>
        </w:rPr>
        <w:t>該占比仍</w:t>
      </w:r>
      <w:r>
        <w:rPr>
          <w:rFonts w:hAnsi="標楷體" w:hint="eastAsia"/>
        </w:rPr>
        <w:t>多數</w:t>
      </w:r>
      <w:r w:rsidRPr="00AB2594">
        <w:rPr>
          <w:rFonts w:hAnsi="標楷體" w:hint="eastAsia"/>
        </w:rPr>
        <w:t>未及5</w:t>
      </w:r>
      <w:r w:rsidRPr="00AB2594">
        <w:rPr>
          <w:rFonts w:hAnsi="標楷體"/>
        </w:rPr>
        <w:t>0%</w:t>
      </w:r>
      <w:r w:rsidRPr="00AB2594">
        <w:rPr>
          <w:rFonts w:hAnsi="標楷體" w:hint="eastAsia"/>
        </w:rPr>
        <w:t>(詳表1</w:t>
      </w:r>
      <w:r w:rsidRPr="00AB2594">
        <w:rPr>
          <w:rFonts w:hAnsi="標楷體"/>
        </w:rPr>
        <w:t>)</w:t>
      </w:r>
      <w:r w:rsidRPr="00AB2594">
        <w:rPr>
          <w:rFonts w:hAnsi="標楷體" w:hint="eastAsia"/>
        </w:rPr>
        <w:t>，尚賴獲取補助經費支應所需</w:t>
      </w:r>
      <w:r>
        <w:rPr>
          <w:rFonts w:hAnsi="標楷體" w:hint="eastAsia"/>
        </w:rPr>
        <w:t>，</w:t>
      </w:r>
      <w:r w:rsidRPr="00504196">
        <w:rPr>
          <w:rFonts w:hAnsi="標楷體" w:hint="eastAsia"/>
        </w:rPr>
        <w:t>亟須提升地方財政自主程度</w:t>
      </w:r>
      <w:r>
        <w:rPr>
          <w:rFonts w:hAnsi="標楷體" w:hint="eastAsia"/>
        </w:rPr>
        <w:t>。</w:t>
      </w:r>
    </w:p>
    <w:p w:rsidR="00DC105C" w:rsidRDefault="00DC105C" w:rsidP="00077308">
      <w:pPr>
        <w:ind w:left="566" w:firstLine="566"/>
        <w:rPr>
          <w:rFonts w:hAnsi="標楷體"/>
        </w:rPr>
      </w:pPr>
      <w:r w:rsidRPr="00AB2594">
        <w:rPr>
          <w:rFonts w:hAnsi="標楷體" w:hint="eastAsia"/>
        </w:rPr>
        <w:t>綜上，自88年1月制定地方制度法與其後配合修正財政收支劃分法及增修補助規範等，迄今業經2</w:t>
      </w:r>
      <w:r w:rsidRPr="00AB2594">
        <w:rPr>
          <w:rFonts w:hAnsi="標楷體"/>
        </w:rPr>
        <w:t>0</w:t>
      </w:r>
      <w:r w:rsidRPr="00AB2594">
        <w:rPr>
          <w:rFonts w:hAnsi="標楷體" w:hint="eastAsia"/>
        </w:rPr>
        <w:t>餘年，惟各市縣</w:t>
      </w:r>
      <w:r>
        <w:rPr>
          <w:rFonts w:hAnsi="標楷體" w:hint="eastAsia"/>
        </w:rPr>
        <w:t>財政狀況</w:t>
      </w:r>
      <w:r w:rsidRPr="00AB2594">
        <w:rPr>
          <w:rFonts w:hAnsi="標楷體" w:hint="eastAsia"/>
        </w:rPr>
        <w:lastRenderedPageBreak/>
        <w:t>原即豐瘠不均，迄</w:t>
      </w:r>
      <w:r w:rsidRPr="00AB2594">
        <w:rPr>
          <w:rFonts w:hAnsi="標楷體"/>
        </w:rPr>
        <w:t>11</w:t>
      </w:r>
      <w:r>
        <w:rPr>
          <w:rFonts w:hAnsi="標楷體" w:hint="eastAsia"/>
        </w:rPr>
        <w:t>2</w:t>
      </w:r>
      <w:r w:rsidRPr="00AB2594">
        <w:rPr>
          <w:rFonts w:hAnsi="標楷體" w:hint="eastAsia"/>
        </w:rPr>
        <w:t>年度各市縣自籌財源占歲出比例仍多偏低，尤以縣市該占比甚偏低</w:t>
      </w:r>
      <w:r>
        <w:rPr>
          <w:rFonts w:hAnsi="標楷體" w:hint="eastAsia"/>
        </w:rPr>
        <w:t>，</w:t>
      </w:r>
      <w:r w:rsidRPr="00AB2594">
        <w:rPr>
          <w:rFonts w:hAnsi="標楷體" w:hint="eastAsia"/>
        </w:rPr>
        <w:t>經統籌分配稅款調整後，多數縣市</w:t>
      </w:r>
      <w:r>
        <w:rPr>
          <w:rFonts w:hAnsi="標楷體" w:hint="eastAsia"/>
        </w:rPr>
        <w:t>之</w:t>
      </w:r>
      <w:r w:rsidRPr="00AB2594">
        <w:rPr>
          <w:rFonts w:hAnsi="標楷體" w:hint="eastAsia"/>
        </w:rPr>
        <w:t>自有財源占歲出比例多數仍未及5</w:t>
      </w:r>
      <w:r w:rsidRPr="00AB2594">
        <w:rPr>
          <w:rFonts w:hAnsi="標楷體"/>
        </w:rPr>
        <w:t>0%</w:t>
      </w:r>
      <w:r w:rsidRPr="00AB2594">
        <w:rPr>
          <w:rFonts w:hAnsi="標楷體" w:hint="eastAsia"/>
        </w:rPr>
        <w:t>，允宜積極協助</w:t>
      </w:r>
      <w:r>
        <w:rPr>
          <w:rFonts w:hAnsi="標楷體" w:hint="eastAsia"/>
        </w:rPr>
        <w:t>地方政府</w:t>
      </w:r>
      <w:r w:rsidRPr="00AB2594">
        <w:rPr>
          <w:rFonts w:hAnsi="標楷體" w:hint="eastAsia"/>
        </w:rPr>
        <w:t>檢討收入績效不足或下降之歲入項目，</w:t>
      </w:r>
      <w:r>
        <w:rPr>
          <w:rFonts w:hAnsi="標楷體" w:hint="eastAsia"/>
        </w:rPr>
        <w:t>並</w:t>
      </w:r>
      <w:r w:rsidRPr="00AB2594">
        <w:rPr>
          <w:rFonts w:hAnsi="標楷體" w:hint="eastAsia"/>
        </w:rPr>
        <w:t>督導</w:t>
      </w:r>
      <w:r>
        <w:rPr>
          <w:rFonts w:hAnsi="標楷體" w:hint="eastAsia"/>
        </w:rPr>
        <w:t>其積極開源節流，以</w:t>
      </w:r>
      <w:r w:rsidRPr="00AB2594">
        <w:rPr>
          <w:rFonts w:hAnsi="標楷體" w:hint="eastAsia"/>
        </w:rPr>
        <w:t>切實充裕地方財政</w:t>
      </w:r>
      <w:r>
        <w:rPr>
          <w:rFonts w:hAnsi="標楷體" w:hint="eastAsia"/>
        </w:rPr>
        <w:t>，俾</w:t>
      </w:r>
      <w:r w:rsidRPr="00402758">
        <w:rPr>
          <w:rFonts w:hAnsi="標楷體" w:hint="eastAsia"/>
        </w:rPr>
        <w:t>利財政自主</w:t>
      </w:r>
      <w:r w:rsidRPr="00AB2594">
        <w:rPr>
          <w:rFonts w:hAnsi="標楷體" w:hint="eastAsia"/>
        </w:rPr>
        <w:t>。</w:t>
      </w:r>
    </w:p>
    <w:p w:rsidR="00DC105C" w:rsidRPr="00AB2594" w:rsidRDefault="00DC105C" w:rsidP="007D1C5D">
      <w:pPr>
        <w:snapToGrid w:val="0"/>
        <w:ind w:leftChars="-50" w:left="567" w:rightChars="-50" w:right="-142" w:hangingChars="250" w:hanging="709"/>
        <w:rPr>
          <w:rFonts w:hAnsi="標楷體" w:hint="eastAsia"/>
          <w:sz w:val="22"/>
          <w:szCs w:val="22"/>
        </w:rPr>
      </w:pPr>
      <w:r w:rsidRPr="00AB2594">
        <w:rPr>
          <w:rFonts w:hAnsi="標楷體" w:hint="eastAsia"/>
          <w:b/>
          <w:bCs/>
        </w:rPr>
        <w:t xml:space="preserve">表1 </w:t>
      </w:r>
      <w:r w:rsidRPr="00AB2594">
        <w:rPr>
          <w:rFonts w:hAnsi="標楷體"/>
          <w:b/>
          <w:bCs/>
        </w:rPr>
        <w:t xml:space="preserve"> </w:t>
      </w:r>
      <w:r w:rsidRPr="00AB2594">
        <w:rPr>
          <w:rFonts w:hAnsi="標楷體" w:hint="eastAsia"/>
          <w:b/>
          <w:bCs/>
          <w:spacing w:val="-12"/>
        </w:rPr>
        <w:t>1</w:t>
      </w:r>
      <w:r w:rsidRPr="00AB2594">
        <w:rPr>
          <w:rFonts w:hAnsi="標楷體"/>
          <w:b/>
          <w:bCs/>
          <w:spacing w:val="-12"/>
        </w:rPr>
        <w:t>1</w:t>
      </w:r>
      <w:r>
        <w:rPr>
          <w:rFonts w:hAnsi="標楷體" w:hint="eastAsia"/>
          <w:b/>
          <w:bCs/>
          <w:spacing w:val="-12"/>
        </w:rPr>
        <w:t>2</w:t>
      </w:r>
      <w:r w:rsidRPr="00AB2594">
        <w:rPr>
          <w:rFonts w:hAnsi="標楷體" w:hint="eastAsia"/>
          <w:b/>
          <w:bCs/>
          <w:spacing w:val="-12"/>
        </w:rPr>
        <w:t>年度各</w:t>
      </w:r>
      <w:r>
        <w:rPr>
          <w:rFonts w:hAnsi="標楷體" w:hint="eastAsia"/>
          <w:b/>
          <w:bCs/>
          <w:spacing w:val="-12"/>
        </w:rPr>
        <w:t>地方</w:t>
      </w:r>
      <w:r w:rsidRPr="00AB2594">
        <w:rPr>
          <w:rFonts w:hAnsi="標楷體" w:hint="eastAsia"/>
          <w:b/>
          <w:bCs/>
          <w:spacing w:val="-12"/>
        </w:rPr>
        <w:t>政府自(籌)有財源決算數說明表</w:t>
      </w:r>
      <w:r w:rsidRPr="00AB2594">
        <w:rPr>
          <w:rFonts w:hAnsi="標楷體"/>
          <w:sz w:val="22"/>
          <w:szCs w:val="22"/>
        </w:rPr>
        <w:t xml:space="preserve"> </w:t>
      </w:r>
      <w:r>
        <w:rPr>
          <w:rFonts w:hAnsi="標楷體" w:hint="eastAsia"/>
          <w:sz w:val="22"/>
          <w:szCs w:val="22"/>
        </w:rPr>
        <w:t xml:space="preserve"> </w:t>
      </w:r>
      <w:r w:rsidRPr="00AB2594">
        <w:rPr>
          <w:rFonts w:hAnsi="標楷體" w:hint="eastAsia"/>
          <w:sz w:val="22"/>
          <w:szCs w:val="22"/>
        </w:rPr>
        <w:t>單位：新臺幣百萬元</w:t>
      </w:r>
      <w:r>
        <w:rPr>
          <w:rFonts w:hAnsi="標楷體" w:hint="eastAsia"/>
          <w:sz w:val="22"/>
          <w:szCs w:val="22"/>
        </w:rPr>
        <w:t>；%</w:t>
      </w:r>
    </w:p>
    <w:tbl>
      <w:tblPr>
        <w:tblW w:w="8789"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04"/>
        <w:gridCol w:w="1584"/>
        <w:gridCol w:w="1391"/>
        <w:gridCol w:w="1392"/>
        <w:gridCol w:w="1391"/>
        <w:gridCol w:w="1627"/>
      </w:tblGrid>
      <w:tr w:rsidR="00DC105C" w:rsidRPr="00AB2594" w:rsidTr="004F3BAA">
        <w:trPr>
          <w:trHeight w:val="283"/>
          <w:tblHeader/>
        </w:trPr>
        <w:tc>
          <w:tcPr>
            <w:tcW w:w="1404" w:type="dxa"/>
            <w:shd w:val="clear" w:color="auto" w:fill="auto"/>
            <w:vAlign w:val="center"/>
            <w:hideMark/>
          </w:tcPr>
          <w:p w:rsidR="00DC105C" w:rsidRPr="00E17867" w:rsidRDefault="00DC105C" w:rsidP="00E17867">
            <w:pPr>
              <w:pStyle w:val="1420"/>
              <w:ind w:left="99" w:hanging="85"/>
              <w:jc w:val="center"/>
              <w:rPr>
                <w:b/>
              </w:rPr>
            </w:pPr>
            <w:r w:rsidRPr="00E17867">
              <w:rPr>
                <w:rFonts w:hint="eastAsia"/>
                <w:b/>
              </w:rPr>
              <w:t>市縣別</w:t>
            </w:r>
          </w:p>
        </w:tc>
        <w:tc>
          <w:tcPr>
            <w:tcW w:w="1584"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自籌財源</w:t>
            </w:r>
          </w:p>
        </w:tc>
        <w:tc>
          <w:tcPr>
            <w:tcW w:w="1391"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自有財源</w:t>
            </w:r>
          </w:p>
        </w:tc>
        <w:tc>
          <w:tcPr>
            <w:tcW w:w="1392"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歲出總額</w:t>
            </w:r>
          </w:p>
        </w:tc>
        <w:tc>
          <w:tcPr>
            <w:tcW w:w="1391"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自籌/歲出</w:t>
            </w:r>
          </w:p>
        </w:tc>
        <w:tc>
          <w:tcPr>
            <w:tcW w:w="1627" w:type="dxa"/>
            <w:shd w:val="clear" w:color="auto" w:fill="auto"/>
            <w:noWrap/>
            <w:vAlign w:val="center"/>
            <w:hideMark/>
          </w:tcPr>
          <w:p w:rsidR="00DC105C" w:rsidRPr="00E17867" w:rsidRDefault="00DC105C" w:rsidP="00E17867">
            <w:pPr>
              <w:pStyle w:val="1420"/>
              <w:ind w:left="99" w:hanging="85"/>
              <w:jc w:val="center"/>
              <w:rPr>
                <w:rFonts w:hint="eastAsia"/>
                <w:b/>
              </w:rPr>
            </w:pPr>
            <w:r w:rsidRPr="00E17867">
              <w:rPr>
                <w:rFonts w:hint="eastAsia"/>
                <w:b/>
              </w:rPr>
              <w:t>自有/歲出</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新北市</w:t>
            </w:r>
          </w:p>
        </w:tc>
        <w:tc>
          <w:tcPr>
            <w:tcW w:w="1584" w:type="dxa"/>
            <w:shd w:val="clear" w:color="auto" w:fill="auto"/>
            <w:noWrap/>
          </w:tcPr>
          <w:p w:rsidR="00DC105C" w:rsidRPr="00A6197F" w:rsidRDefault="00DC105C" w:rsidP="00372971">
            <w:pPr>
              <w:pStyle w:val="1420"/>
              <w:ind w:left="99" w:hanging="85"/>
              <w:jc w:val="right"/>
            </w:pPr>
            <w:r w:rsidRPr="00A6197F">
              <w:t xml:space="preserve"> 90,834 </w:t>
            </w:r>
          </w:p>
        </w:tc>
        <w:tc>
          <w:tcPr>
            <w:tcW w:w="1391" w:type="dxa"/>
            <w:shd w:val="clear" w:color="auto" w:fill="auto"/>
            <w:noWrap/>
            <w:vAlign w:val="center"/>
          </w:tcPr>
          <w:p w:rsidR="00DC105C" w:rsidRPr="005C40B5" w:rsidRDefault="00DC105C" w:rsidP="00372971">
            <w:pPr>
              <w:pStyle w:val="1420"/>
              <w:ind w:left="99" w:hanging="85"/>
              <w:jc w:val="right"/>
            </w:pPr>
            <w:r w:rsidRPr="005C40B5">
              <w:t>145,450</w:t>
            </w:r>
          </w:p>
        </w:tc>
        <w:tc>
          <w:tcPr>
            <w:tcW w:w="1392" w:type="dxa"/>
            <w:shd w:val="clear" w:color="auto" w:fill="auto"/>
            <w:noWrap/>
            <w:vAlign w:val="center"/>
          </w:tcPr>
          <w:p w:rsidR="00DC105C" w:rsidRPr="005C40B5" w:rsidRDefault="00DC105C" w:rsidP="00372971">
            <w:pPr>
              <w:pStyle w:val="1420"/>
              <w:ind w:left="99" w:hanging="85"/>
              <w:jc w:val="right"/>
            </w:pPr>
            <w:r w:rsidRPr="005C40B5">
              <w:t>188,500</w:t>
            </w:r>
          </w:p>
        </w:tc>
        <w:tc>
          <w:tcPr>
            <w:tcW w:w="1391" w:type="dxa"/>
            <w:shd w:val="clear" w:color="auto" w:fill="auto"/>
            <w:noWrap/>
            <w:vAlign w:val="center"/>
          </w:tcPr>
          <w:p w:rsidR="00DC105C" w:rsidRPr="005C40B5" w:rsidRDefault="00DC105C" w:rsidP="00372971">
            <w:pPr>
              <w:pStyle w:val="1420"/>
              <w:ind w:left="99" w:hanging="85"/>
              <w:jc w:val="right"/>
            </w:pPr>
            <w:r w:rsidRPr="005C40B5">
              <w:t>48.19</w:t>
            </w:r>
          </w:p>
        </w:tc>
        <w:tc>
          <w:tcPr>
            <w:tcW w:w="1627" w:type="dxa"/>
            <w:shd w:val="clear" w:color="auto" w:fill="auto"/>
            <w:noWrap/>
            <w:vAlign w:val="center"/>
          </w:tcPr>
          <w:p w:rsidR="00DC105C" w:rsidRPr="005C40B5" w:rsidRDefault="00DC105C" w:rsidP="00372971">
            <w:pPr>
              <w:pStyle w:val="1420"/>
              <w:ind w:left="99" w:hanging="85"/>
              <w:jc w:val="right"/>
            </w:pPr>
            <w:r>
              <w:t>77.16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臺北市</w:t>
            </w:r>
          </w:p>
        </w:tc>
        <w:tc>
          <w:tcPr>
            <w:tcW w:w="1584" w:type="dxa"/>
            <w:shd w:val="clear" w:color="auto" w:fill="auto"/>
            <w:noWrap/>
          </w:tcPr>
          <w:p w:rsidR="00DC105C" w:rsidRPr="00A6197F" w:rsidRDefault="00DC105C" w:rsidP="00372971">
            <w:pPr>
              <w:pStyle w:val="1420"/>
              <w:ind w:left="99" w:hanging="85"/>
              <w:jc w:val="right"/>
            </w:pPr>
            <w:r w:rsidRPr="00A6197F">
              <w:t xml:space="preserve"> 120,212 </w:t>
            </w:r>
          </w:p>
        </w:tc>
        <w:tc>
          <w:tcPr>
            <w:tcW w:w="1391" w:type="dxa"/>
            <w:shd w:val="clear" w:color="auto" w:fill="auto"/>
            <w:noWrap/>
            <w:vAlign w:val="center"/>
          </w:tcPr>
          <w:p w:rsidR="00DC105C" w:rsidRPr="005C40B5" w:rsidRDefault="00DC105C" w:rsidP="00372971">
            <w:pPr>
              <w:pStyle w:val="1420"/>
              <w:ind w:left="99" w:hanging="85"/>
              <w:jc w:val="right"/>
            </w:pPr>
            <w:r w:rsidRPr="005C40B5">
              <w:t>185,216</w:t>
            </w:r>
          </w:p>
        </w:tc>
        <w:tc>
          <w:tcPr>
            <w:tcW w:w="1392" w:type="dxa"/>
            <w:shd w:val="clear" w:color="auto" w:fill="auto"/>
            <w:noWrap/>
            <w:vAlign w:val="center"/>
          </w:tcPr>
          <w:p w:rsidR="00DC105C" w:rsidRPr="005C40B5" w:rsidRDefault="00DC105C" w:rsidP="00372971">
            <w:pPr>
              <w:pStyle w:val="1420"/>
              <w:ind w:left="99" w:hanging="85"/>
              <w:jc w:val="right"/>
            </w:pPr>
            <w:r w:rsidRPr="005C40B5">
              <w:t>185,078</w:t>
            </w:r>
          </w:p>
        </w:tc>
        <w:tc>
          <w:tcPr>
            <w:tcW w:w="1391" w:type="dxa"/>
            <w:shd w:val="clear" w:color="auto" w:fill="auto"/>
            <w:noWrap/>
            <w:vAlign w:val="center"/>
          </w:tcPr>
          <w:p w:rsidR="00DC105C" w:rsidRPr="005C40B5" w:rsidRDefault="00DC105C" w:rsidP="00372971">
            <w:pPr>
              <w:pStyle w:val="1420"/>
              <w:ind w:left="99" w:hanging="85"/>
              <w:jc w:val="right"/>
            </w:pPr>
            <w:r w:rsidRPr="005C40B5">
              <w:t>64.95</w:t>
            </w:r>
          </w:p>
        </w:tc>
        <w:tc>
          <w:tcPr>
            <w:tcW w:w="1627" w:type="dxa"/>
            <w:shd w:val="clear" w:color="auto" w:fill="auto"/>
            <w:noWrap/>
            <w:vAlign w:val="center"/>
          </w:tcPr>
          <w:p w:rsidR="00DC105C" w:rsidRPr="005C40B5" w:rsidRDefault="00DC105C" w:rsidP="00372971">
            <w:pPr>
              <w:pStyle w:val="1420"/>
              <w:ind w:left="99" w:hanging="85"/>
              <w:jc w:val="right"/>
            </w:pPr>
            <w:r>
              <w:t>100.07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桃園市</w:t>
            </w:r>
          </w:p>
        </w:tc>
        <w:tc>
          <w:tcPr>
            <w:tcW w:w="1584" w:type="dxa"/>
            <w:shd w:val="clear" w:color="auto" w:fill="auto"/>
            <w:noWrap/>
          </w:tcPr>
          <w:p w:rsidR="00DC105C" w:rsidRPr="00A6197F" w:rsidRDefault="00DC105C" w:rsidP="00372971">
            <w:pPr>
              <w:pStyle w:val="1420"/>
              <w:ind w:left="99" w:hanging="85"/>
              <w:jc w:val="right"/>
            </w:pPr>
            <w:r w:rsidRPr="00A6197F">
              <w:t xml:space="preserve"> 58,438 </w:t>
            </w:r>
          </w:p>
        </w:tc>
        <w:tc>
          <w:tcPr>
            <w:tcW w:w="1391" w:type="dxa"/>
            <w:shd w:val="clear" w:color="auto" w:fill="auto"/>
            <w:noWrap/>
            <w:vAlign w:val="center"/>
          </w:tcPr>
          <w:p w:rsidR="00DC105C" w:rsidRPr="005C40B5" w:rsidRDefault="00DC105C" w:rsidP="00372971">
            <w:pPr>
              <w:pStyle w:val="1420"/>
              <w:ind w:left="99" w:hanging="85"/>
              <w:jc w:val="right"/>
            </w:pPr>
            <w:r w:rsidRPr="005C40B5">
              <w:t>92,446</w:t>
            </w:r>
          </w:p>
        </w:tc>
        <w:tc>
          <w:tcPr>
            <w:tcW w:w="1392" w:type="dxa"/>
            <w:shd w:val="clear" w:color="auto" w:fill="auto"/>
            <w:noWrap/>
            <w:vAlign w:val="center"/>
          </w:tcPr>
          <w:p w:rsidR="00DC105C" w:rsidRPr="005C40B5" w:rsidRDefault="00DC105C" w:rsidP="00372971">
            <w:pPr>
              <w:pStyle w:val="1420"/>
              <w:ind w:left="99" w:hanging="85"/>
              <w:jc w:val="right"/>
            </w:pPr>
            <w:r w:rsidRPr="005C40B5">
              <w:t>135,311</w:t>
            </w:r>
          </w:p>
        </w:tc>
        <w:tc>
          <w:tcPr>
            <w:tcW w:w="1391" w:type="dxa"/>
            <w:shd w:val="clear" w:color="auto" w:fill="auto"/>
            <w:noWrap/>
            <w:vAlign w:val="center"/>
          </w:tcPr>
          <w:p w:rsidR="00DC105C" w:rsidRPr="005C40B5" w:rsidRDefault="00DC105C" w:rsidP="00372971">
            <w:pPr>
              <w:pStyle w:val="1420"/>
              <w:ind w:left="99" w:hanging="85"/>
              <w:jc w:val="right"/>
            </w:pPr>
            <w:r w:rsidRPr="005C40B5">
              <w:t>43.19</w:t>
            </w:r>
          </w:p>
        </w:tc>
        <w:tc>
          <w:tcPr>
            <w:tcW w:w="1627" w:type="dxa"/>
            <w:shd w:val="clear" w:color="auto" w:fill="auto"/>
            <w:noWrap/>
            <w:vAlign w:val="center"/>
          </w:tcPr>
          <w:p w:rsidR="00DC105C" w:rsidRPr="005C40B5" w:rsidRDefault="00DC105C" w:rsidP="00372971">
            <w:pPr>
              <w:pStyle w:val="1420"/>
              <w:ind w:left="99" w:hanging="85"/>
              <w:jc w:val="right"/>
            </w:pPr>
            <w:r>
              <w:t>68.32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臺中市</w:t>
            </w:r>
          </w:p>
        </w:tc>
        <w:tc>
          <w:tcPr>
            <w:tcW w:w="1584" w:type="dxa"/>
            <w:shd w:val="clear" w:color="auto" w:fill="auto"/>
            <w:noWrap/>
          </w:tcPr>
          <w:p w:rsidR="00DC105C" w:rsidRPr="00A6197F" w:rsidRDefault="00DC105C" w:rsidP="00372971">
            <w:pPr>
              <w:pStyle w:val="1420"/>
              <w:ind w:left="99" w:hanging="85"/>
              <w:jc w:val="right"/>
            </w:pPr>
            <w:r w:rsidRPr="00A6197F">
              <w:t xml:space="preserve"> 74,088 </w:t>
            </w:r>
          </w:p>
        </w:tc>
        <w:tc>
          <w:tcPr>
            <w:tcW w:w="1391" w:type="dxa"/>
            <w:shd w:val="clear" w:color="auto" w:fill="auto"/>
            <w:noWrap/>
            <w:vAlign w:val="center"/>
          </w:tcPr>
          <w:p w:rsidR="00DC105C" w:rsidRPr="005C40B5" w:rsidRDefault="00DC105C" w:rsidP="00372971">
            <w:pPr>
              <w:pStyle w:val="1420"/>
              <w:ind w:left="99" w:hanging="85"/>
              <w:jc w:val="right"/>
            </w:pPr>
            <w:r w:rsidRPr="005C40B5">
              <w:t>114,786</w:t>
            </w:r>
          </w:p>
        </w:tc>
        <w:tc>
          <w:tcPr>
            <w:tcW w:w="1392" w:type="dxa"/>
            <w:shd w:val="clear" w:color="auto" w:fill="auto"/>
            <w:noWrap/>
            <w:vAlign w:val="center"/>
          </w:tcPr>
          <w:p w:rsidR="00DC105C" w:rsidRPr="005C40B5" w:rsidRDefault="00DC105C" w:rsidP="00372971">
            <w:pPr>
              <w:pStyle w:val="1420"/>
              <w:ind w:left="99" w:hanging="85"/>
              <w:jc w:val="right"/>
            </w:pPr>
            <w:r w:rsidRPr="005C40B5">
              <w:t>156,897</w:t>
            </w:r>
          </w:p>
        </w:tc>
        <w:tc>
          <w:tcPr>
            <w:tcW w:w="1391" w:type="dxa"/>
            <w:shd w:val="clear" w:color="auto" w:fill="auto"/>
            <w:noWrap/>
            <w:vAlign w:val="center"/>
          </w:tcPr>
          <w:p w:rsidR="00DC105C" w:rsidRPr="005C40B5" w:rsidRDefault="00DC105C" w:rsidP="00372971">
            <w:pPr>
              <w:pStyle w:val="1420"/>
              <w:ind w:left="99" w:hanging="85"/>
              <w:jc w:val="right"/>
            </w:pPr>
            <w:r w:rsidRPr="005C40B5">
              <w:t>47.22</w:t>
            </w:r>
          </w:p>
        </w:tc>
        <w:tc>
          <w:tcPr>
            <w:tcW w:w="1627" w:type="dxa"/>
            <w:shd w:val="clear" w:color="auto" w:fill="auto"/>
            <w:noWrap/>
            <w:vAlign w:val="center"/>
          </w:tcPr>
          <w:p w:rsidR="00DC105C" w:rsidRPr="005C40B5" w:rsidRDefault="00DC105C" w:rsidP="00372971">
            <w:pPr>
              <w:pStyle w:val="1420"/>
              <w:ind w:left="99" w:hanging="85"/>
              <w:jc w:val="right"/>
            </w:pPr>
            <w:r>
              <w:t>73.16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臺南市</w:t>
            </w:r>
          </w:p>
        </w:tc>
        <w:tc>
          <w:tcPr>
            <w:tcW w:w="1584" w:type="dxa"/>
            <w:shd w:val="clear" w:color="auto" w:fill="auto"/>
            <w:noWrap/>
          </w:tcPr>
          <w:p w:rsidR="00DC105C" w:rsidRPr="00A6197F" w:rsidRDefault="00DC105C" w:rsidP="00372971">
            <w:pPr>
              <w:pStyle w:val="1420"/>
              <w:ind w:left="99" w:hanging="85"/>
              <w:jc w:val="right"/>
            </w:pPr>
            <w:r w:rsidRPr="00A6197F">
              <w:t xml:space="preserve"> 35,862 </w:t>
            </w:r>
          </w:p>
        </w:tc>
        <w:tc>
          <w:tcPr>
            <w:tcW w:w="1391" w:type="dxa"/>
            <w:shd w:val="clear" w:color="auto" w:fill="auto"/>
            <w:noWrap/>
            <w:vAlign w:val="center"/>
          </w:tcPr>
          <w:p w:rsidR="00DC105C" w:rsidRPr="005C40B5" w:rsidRDefault="00DC105C" w:rsidP="00372971">
            <w:pPr>
              <w:pStyle w:val="1420"/>
              <w:ind w:left="99" w:hanging="85"/>
              <w:jc w:val="right"/>
            </w:pPr>
            <w:r w:rsidRPr="005C40B5">
              <w:t>68,958</w:t>
            </w:r>
          </w:p>
        </w:tc>
        <w:tc>
          <w:tcPr>
            <w:tcW w:w="1392" w:type="dxa"/>
            <w:shd w:val="clear" w:color="auto" w:fill="auto"/>
            <w:noWrap/>
            <w:vAlign w:val="center"/>
          </w:tcPr>
          <w:p w:rsidR="00DC105C" w:rsidRPr="005C40B5" w:rsidRDefault="00DC105C" w:rsidP="00372971">
            <w:pPr>
              <w:pStyle w:val="1420"/>
              <w:ind w:left="99" w:hanging="85"/>
              <w:jc w:val="right"/>
            </w:pPr>
            <w:r w:rsidRPr="005C40B5">
              <w:t>104,124</w:t>
            </w:r>
          </w:p>
        </w:tc>
        <w:tc>
          <w:tcPr>
            <w:tcW w:w="1391" w:type="dxa"/>
            <w:shd w:val="clear" w:color="auto" w:fill="auto"/>
            <w:noWrap/>
            <w:vAlign w:val="center"/>
          </w:tcPr>
          <w:p w:rsidR="00DC105C" w:rsidRPr="005C40B5" w:rsidRDefault="00DC105C" w:rsidP="00372971">
            <w:pPr>
              <w:pStyle w:val="1420"/>
              <w:ind w:left="99" w:hanging="85"/>
              <w:jc w:val="right"/>
            </w:pPr>
            <w:r>
              <w:t>34.44</w:t>
            </w:r>
          </w:p>
        </w:tc>
        <w:tc>
          <w:tcPr>
            <w:tcW w:w="1627" w:type="dxa"/>
            <w:shd w:val="clear" w:color="auto" w:fill="auto"/>
            <w:noWrap/>
            <w:vAlign w:val="center"/>
          </w:tcPr>
          <w:p w:rsidR="00DC105C" w:rsidRPr="005C40B5" w:rsidRDefault="00DC105C" w:rsidP="00372971">
            <w:pPr>
              <w:pStyle w:val="1420"/>
              <w:ind w:left="99" w:hanging="85"/>
              <w:jc w:val="right"/>
            </w:pPr>
            <w:r>
              <w:t>66.23</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高雄市</w:t>
            </w:r>
          </w:p>
        </w:tc>
        <w:tc>
          <w:tcPr>
            <w:tcW w:w="1584" w:type="dxa"/>
            <w:shd w:val="clear" w:color="auto" w:fill="auto"/>
            <w:noWrap/>
          </w:tcPr>
          <w:p w:rsidR="00DC105C" w:rsidRPr="00A6197F" w:rsidRDefault="00DC105C" w:rsidP="00372971">
            <w:pPr>
              <w:pStyle w:val="1420"/>
              <w:ind w:left="99" w:hanging="85"/>
              <w:jc w:val="right"/>
            </w:pPr>
            <w:r w:rsidRPr="00A6197F">
              <w:t xml:space="preserve"> 64,450 </w:t>
            </w:r>
          </w:p>
        </w:tc>
        <w:tc>
          <w:tcPr>
            <w:tcW w:w="1391" w:type="dxa"/>
            <w:shd w:val="clear" w:color="auto" w:fill="auto"/>
            <w:noWrap/>
            <w:vAlign w:val="center"/>
          </w:tcPr>
          <w:p w:rsidR="00DC105C" w:rsidRPr="005C40B5" w:rsidRDefault="00DC105C" w:rsidP="00372971">
            <w:pPr>
              <w:pStyle w:val="1420"/>
              <w:ind w:left="99" w:hanging="85"/>
              <w:jc w:val="right"/>
            </w:pPr>
            <w:r w:rsidRPr="005C40B5">
              <w:t>117,109</w:t>
            </w:r>
          </w:p>
        </w:tc>
        <w:tc>
          <w:tcPr>
            <w:tcW w:w="1392" w:type="dxa"/>
            <w:shd w:val="clear" w:color="auto" w:fill="auto"/>
            <w:noWrap/>
            <w:vAlign w:val="center"/>
          </w:tcPr>
          <w:p w:rsidR="00DC105C" w:rsidRPr="005C40B5" w:rsidRDefault="00DC105C" w:rsidP="00372971">
            <w:pPr>
              <w:pStyle w:val="1420"/>
              <w:ind w:left="99" w:hanging="85"/>
              <w:jc w:val="right"/>
            </w:pPr>
            <w:r w:rsidRPr="005C40B5">
              <w:t>165,308</w:t>
            </w:r>
          </w:p>
        </w:tc>
        <w:tc>
          <w:tcPr>
            <w:tcW w:w="1391" w:type="dxa"/>
            <w:shd w:val="clear" w:color="auto" w:fill="auto"/>
            <w:noWrap/>
            <w:vAlign w:val="center"/>
          </w:tcPr>
          <w:p w:rsidR="00DC105C" w:rsidRPr="005C40B5" w:rsidRDefault="00DC105C" w:rsidP="00372971">
            <w:pPr>
              <w:pStyle w:val="1420"/>
              <w:ind w:left="99" w:hanging="85"/>
              <w:jc w:val="right"/>
            </w:pPr>
            <w:r>
              <w:t>38.99</w:t>
            </w:r>
          </w:p>
        </w:tc>
        <w:tc>
          <w:tcPr>
            <w:tcW w:w="1627" w:type="dxa"/>
            <w:shd w:val="clear" w:color="auto" w:fill="auto"/>
            <w:noWrap/>
            <w:vAlign w:val="center"/>
          </w:tcPr>
          <w:p w:rsidR="00DC105C" w:rsidRPr="005C40B5" w:rsidRDefault="00DC105C" w:rsidP="00372971">
            <w:pPr>
              <w:pStyle w:val="1420"/>
              <w:ind w:left="99" w:hanging="85"/>
              <w:jc w:val="right"/>
            </w:pPr>
            <w:r>
              <w:t>70.84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宜蘭縣</w:t>
            </w:r>
          </w:p>
        </w:tc>
        <w:tc>
          <w:tcPr>
            <w:tcW w:w="1584" w:type="dxa"/>
            <w:shd w:val="clear" w:color="auto" w:fill="auto"/>
            <w:noWrap/>
          </w:tcPr>
          <w:p w:rsidR="00DC105C" w:rsidRPr="00A6197F" w:rsidRDefault="00DC105C" w:rsidP="00372971">
            <w:pPr>
              <w:pStyle w:val="1420"/>
              <w:ind w:left="99" w:hanging="85"/>
              <w:jc w:val="right"/>
            </w:pPr>
            <w:r w:rsidRPr="00A6197F">
              <w:t xml:space="preserve"> 6,279 </w:t>
            </w:r>
          </w:p>
        </w:tc>
        <w:tc>
          <w:tcPr>
            <w:tcW w:w="1391" w:type="dxa"/>
            <w:shd w:val="clear" w:color="auto" w:fill="auto"/>
            <w:noWrap/>
            <w:vAlign w:val="center"/>
          </w:tcPr>
          <w:p w:rsidR="00DC105C" w:rsidRPr="005C40B5" w:rsidRDefault="00DC105C" w:rsidP="00372971">
            <w:pPr>
              <w:pStyle w:val="1420"/>
              <w:ind w:left="99" w:hanging="85"/>
              <w:jc w:val="right"/>
            </w:pPr>
            <w:r w:rsidRPr="005C40B5">
              <w:t>12,663</w:t>
            </w:r>
          </w:p>
        </w:tc>
        <w:tc>
          <w:tcPr>
            <w:tcW w:w="1392" w:type="dxa"/>
            <w:shd w:val="clear" w:color="auto" w:fill="auto"/>
            <w:noWrap/>
            <w:vAlign w:val="center"/>
          </w:tcPr>
          <w:p w:rsidR="00DC105C" w:rsidRPr="005C40B5" w:rsidRDefault="00DC105C" w:rsidP="00372971">
            <w:pPr>
              <w:pStyle w:val="1420"/>
              <w:ind w:left="99" w:hanging="85"/>
              <w:jc w:val="right"/>
            </w:pPr>
            <w:r w:rsidRPr="005C40B5">
              <w:t>28,692</w:t>
            </w:r>
          </w:p>
        </w:tc>
        <w:tc>
          <w:tcPr>
            <w:tcW w:w="1391" w:type="dxa"/>
            <w:shd w:val="clear" w:color="auto" w:fill="auto"/>
            <w:noWrap/>
            <w:vAlign w:val="center"/>
          </w:tcPr>
          <w:p w:rsidR="00DC105C" w:rsidRPr="005C40B5" w:rsidRDefault="00DC105C" w:rsidP="00372971">
            <w:pPr>
              <w:pStyle w:val="1420"/>
              <w:ind w:left="99" w:hanging="85"/>
              <w:jc w:val="right"/>
            </w:pPr>
            <w:r>
              <w:t>21.88</w:t>
            </w:r>
          </w:p>
        </w:tc>
        <w:tc>
          <w:tcPr>
            <w:tcW w:w="1627" w:type="dxa"/>
            <w:shd w:val="clear" w:color="auto" w:fill="auto"/>
            <w:noWrap/>
            <w:vAlign w:val="center"/>
          </w:tcPr>
          <w:p w:rsidR="00DC105C" w:rsidRPr="005C40B5" w:rsidRDefault="00DC105C" w:rsidP="00372971">
            <w:pPr>
              <w:pStyle w:val="1420"/>
              <w:ind w:left="99" w:hanging="85"/>
              <w:jc w:val="right"/>
            </w:pPr>
            <w:r>
              <w:t>44.14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新竹縣</w:t>
            </w:r>
          </w:p>
        </w:tc>
        <w:tc>
          <w:tcPr>
            <w:tcW w:w="1584" w:type="dxa"/>
            <w:shd w:val="clear" w:color="auto" w:fill="auto"/>
            <w:noWrap/>
          </w:tcPr>
          <w:p w:rsidR="00DC105C" w:rsidRPr="00A6197F" w:rsidRDefault="00DC105C" w:rsidP="00372971">
            <w:pPr>
              <w:pStyle w:val="1420"/>
              <w:ind w:left="99" w:hanging="85"/>
              <w:jc w:val="right"/>
            </w:pPr>
            <w:r w:rsidRPr="00A6197F">
              <w:t xml:space="preserve"> 10,730 </w:t>
            </w:r>
          </w:p>
        </w:tc>
        <w:tc>
          <w:tcPr>
            <w:tcW w:w="1391" w:type="dxa"/>
            <w:shd w:val="clear" w:color="auto" w:fill="auto"/>
            <w:noWrap/>
            <w:vAlign w:val="center"/>
          </w:tcPr>
          <w:p w:rsidR="00DC105C" w:rsidRPr="005C40B5" w:rsidRDefault="00DC105C" w:rsidP="00372971">
            <w:pPr>
              <w:pStyle w:val="1420"/>
              <w:ind w:left="99" w:hanging="85"/>
              <w:jc w:val="right"/>
            </w:pPr>
            <w:r w:rsidRPr="005C40B5">
              <w:t>17,363</w:t>
            </w:r>
          </w:p>
        </w:tc>
        <w:tc>
          <w:tcPr>
            <w:tcW w:w="1392" w:type="dxa"/>
            <w:shd w:val="clear" w:color="auto" w:fill="auto"/>
            <w:noWrap/>
            <w:vAlign w:val="center"/>
          </w:tcPr>
          <w:p w:rsidR="00DC105C" w:rsidRPr="005C40B5" w:rsidRDefault="00DC105C" w:rsidP="00372971">
            <w:pPr>
              <w:pStyle w:val="1420"/>
              <w:ind w:left="99" w:hanging="85"/>
              <w:jc w:val="right"/>
            </w:pPr>
            <w:r w:rsidRPr="005C40B5">
              <w:t>31,490</w:t>
            </w:r>
          </w:p>
        </w:tc>
        <w:tc>
          <w:tcPr>
            <w:tcW w:w="1391" w:type="dxa"/>
            <w:shd w:val="clear" w:color="auto" w:fill="auto"/>
            <w:noWrap/>
            <w:vAlign w:val="center"/>
          </w:tcPr>
          <w:p w:rsidR="00DC105C" w:rsidRPr="005C40B5" w:rsidRDefault="00DC105C" w:rsidP="00372971">
            <w:pPr>
              <w:pStyle w:val="1420"/>
              <w:ind w:left="99" w:hanging="85"/>
              <w:jc w:val="right"/>
            </w:pPr>
            <w:r>
              <w:t>34.07</w:t>
            </w:r>
          </w:p>
        </w:tc>
        <w:tc>
          <w:tcPr>
            <w:tcW w:w="1627" w:type="dxa"/>
            <w:shd w:val="clear" w:color="auto" w:fill="auto"/>
            <w:noWrap/>
            <w:vAlign w:val="center"/>
          </w:tcPr>
          <w:p w:rsidR="00DC105C" w:rsidRPr="005C40B5" w:rsidRDefault="00DC105C" w:rsidP="00372971">
            <w:pPr>
              <w:pStyle w:val="1420"/>
              <w:ind w:left="99" w:hanging="85"/>
              <w:jc w:val="right"/>
            </w:pPr>
            <w:r>
              <w:t>55.14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苗栗縣</w:t>
            </w:r>
          </w:p>
        </w:tc>
        <w:tc>
          <w:tcPr>
            <w:tcW w:w="1584" w:type="dxa"/>
            <w:shd w:val="clear" w:color="auto" w:fill="auto"/>
            <w:noWrap/>
          </w:tcPr>
          <w:p w:rsidR="00DC105C" w:rsidRPr="00A6197F" w:rsidRDefault="00DC105C" w:rsidP="00372971">
            <w:pPr>
              <w:pStyle w:val="1420"/>
              <w:ind w:left="99" w:hanging="85"/>
              <w:jc w:val="right"/>
            </w:pPr>
            <w:r w:rsidRPr="00A6197F">
              <w:t xml:space="preserve"> 6,287 </w:t>
            </w:r>
          </w:p>
        </w:tc>
        <w:tc>
          <w:tcPr>
            <w:tcW w:w="1391" w:type="dxa"/>
            <w:shd w:val="clear" w:color="auto" w:fill="auto"/>
            <w:noWrap/>
            <w:vAlign w:val="center"/>
          </w:tcPr>
          <w:p w:rsidR="00DC105C" w:rsidRPr="005C40B5" w:rsidRDefault="00DC105C" w:rsidP="00372971">
            <w:pPr>
              <w:pStyle w:val="1420"/>
              <w:ind w:left="99" w:hanging="85"/>
              <w:jc w:val="right"/>
            </w:pPr>
            <w:r w:rsidRPr="005C40B5">
              <w:t>15,119</w:t>
            </w:r>
          </w:p>
        </w:tc>
        <w:tc>
          <w:tcPr>
            <w:tcW w:w="1392" w:type="dxa"/>
            <w:shd w:val="clear" w:color="auto" w:fill="auto"/>
            <w:noWrap/>
            <w:vAlign w:val="center"/>
          </w:tcPr>
          <w:p w:rsidR="00DC105C" w:rsidRPr="005C40B5" w:rsidRDefault="00DC105C" w:rsidP="00372971">
            <w:pPr>
              <w:pStyle w:val="1420"/>
              <w:ind w:left="99" w:hanging="85"/>
              <w:jc w:val="right"/>
            </w:pPr>
            <w:r w:rsidRPr="005C40B5">
              <w:t>29,148</w:t>
            </w:r>
          </w:p>
        </w:tc>
        <w:tc>
          <w:tcPr>
            <w:tcW w:w="1391" w:type="dxa"/>
            <w:shd w:val="clear" w:color="auto" w:fill="auto"/>
            <w:noWrap/>
            <w:vAlign w:val="center"/>
          </w:tcPr>
          <w:p w:rsidR="00DC105C" w:rsidRPr="005C40B5" w:rsidRDefault="00DC105C" w:rsidP="00372971">
            <w:pPr>
              <w:pStyle w:val="1420"/>
              <w:ind w:left="99" w:hanging="85"/>
              <w:jc w:val="right"/>
            </w:pPr>
            <w:r>
              <w:t>21.57</w:t>
            </w:r>
          </w:p>
        </w:tc>
        <w:tc>
          <w:tcPr>
            <w:tcW w:w="1627" w:type="dxa"/>
            <w:shd w:val="clear" w:color="auto" w:fill="auto"/>
            <w:noWrap/>
            <w:vAlign w:val="center"/>
          </w:tcPr>
          <w:p w:rsidR="00DC105C" w:rsidRPr="005C40B5" w:rsidRDefault="00DC105C" w:rsidP="00372971">
            <w:pPr>
              <w:pStyle w:val="1420"/>
              <w:ind w:left="99" w:hanging="85"/>
              <w:jc w:val="right"/>
            </w:pPr>
            <w:r>
              <w:t>51.87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彰化縣</w:t>
            </w:r>
          </w:p>
        </w:tc>
        <w:tc>
          <w:tcPr>
            <w:tcW w:w="1584" w:type="dxa"/>
            <w:shd w:val="clear" w:color="auto" w:fill="auto"/>
            <w:noWrap/>
          </w:tcPr>
          <w:p w:rsidR="00DC105C" w:rsidRPr="00A6197F" w:rsidRDefault="00DC105C" w:rsidP="00372971">
            <w:pPr>
              <w:pStyle w:val="1420"/>
              <w:ind w:left="99" w:hanging="85"/>
              <w:jc w:val="right"/>
            </w:pPr>
            <w:r w:rsidRPr="00A6197F">
              <w:t xml:space="preserve"> 11,014 </w:t>
            </w:r>
          </w:p>
        </w:tc>
        <w:tc>
          <w:tcPr>
            <w:tcW w:w="1391" w:type="dxa"/>
            <w:shd w:val="clear" w:color="auto" w:fill="auto"/>
            <w:noWrap/>
            <w:vAlign w:val="center"/>
          </w:tcPr>
          <w:p w:rsidR="00DC105C" w:rsidRPr="005C40B5" w:rsidRDefault="00DC105C" w:rsidP="00372971">
            <w:pPr>
              <w:pStyle w:val="1420"/>
              <w:ind w:left="99" w:hanging="85"/>
              <w:jc w:val="right"/>
            </w:pPr>
            <w:r w:rsidRPr="005C40B5">
              <w:t>25,795</w:t>
            </w:r>
          </w:p>
        </w:tc>
        <w:tc>
          <w:tcPr>
            <w:tcW w:w="1392" w:type="dxa"/>
            <w:shd w:val="clear" w:color="auto" w:fill="auto"/>
            <w:noWrap/>
            <w:vAlign w:val="center"/>
          </w:tcPr>
          <w:p w:rsidR="00DC105C" w:rsidRPr="005C40B5" w:rsidRDefault="00DC105C" w:rsidP="00372971">
            <w:pPr>
              <w:pStyle w:val="1420"/>
              <w:ind w:left="99" w:hanging="85"/>
              <w:jc w:val="right"/>
            </w:pPr>
            <w:r w:rsidRPr="005C40B5">
              <w:t>54,888</w:t>
            </w:r>
          </w:p>
        </w:tc>
        <w:tc>
          <w:tcPr>
            <w:tcW w:w="1391" w:type="dxa"/>
            <w:shd w:val="clear" w:color="auto" w:fill="auto"/>
            <w:noWrap/>
            <w:vAlign w:val="center"/>
          </w:tcPr>
          <w:p w:rsidR="00DC105C" w:rsidRPr="005C40B5" w:rsidRDefault="00DC105C" w:rsidP="00372971">
            <w:pPr>
              <w:pStyle w:val="1420"/>
              <w:ind w:left="99" w:hanging="85"/>
              <w:jc w:val="right"/>
            </w:pPr>
            <w:r>
              <w:t>20.07</w:t>
            </w:r>
          </w:p>
        </w:tc>
        <w:tc>
          <w:tcPr>
            <w:tcW w:w="1627" w:type="dxa"/>
            <w:shd w:val="clear" w:color="auto" w:fill="auto"/>
            <w:noWrap/>
            <w:vAlign w:val="center"/>
          </w:tcPr>
          <w:p w:rsidR="00DC105C" w:rsidRPr="005C40B5" w:rsidRDefault="00DC105C" w:rsidP="00372971">
            <w:pPr>
              <w:pStyle w:val="1420"/>
              <w:ind w:left="99" w:hanging="85"/>
              <w:jc w:val="right"/>
            </w:pPr>
            <w:r>
              <w:t>47.00</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南投縣</w:t>
            </w:r>
          </w:p>
        </w:tc>
        <w:tc>
          <w:tcPr>
            <w:tcW w:w="1584" w:type="dxa"/>
            <w:shd w:val="clear" w:color="auto" w:fill="auto"/>
            <w:noWrap/>
          </w:tcPr>
          <w:p w:rsidR="00DC105C" w:rsidRPr="00A6197F" w:rsidRDefault="00DC105C" w:rsidP="00372971">
            <w:pPr>
              <w:pStyle w:val="1420"/>
              <w:ind w:left="99" w:hanging="85"/>
              <w:jc w:val="right"/>
            </w:pPr>
            <w:r w:rsidRPr="00A6197F">
              <w:t xml:space="preserve"> 5,227 </w:t>
            </w:r>
          </w:p>
        </w:tc>
        <w:tc>
          <w:tcPr>
            <w:tcW w:w="1391" w:type="dxa"/>
            <w:shd w:val="clear" w:color="auto" w:fill="auto"/>
            <w:noWrap/>
            <w:vAlign w:val="center"/>
          </w:tcPr>
          <w:p w:rsidR="00DC105C" w:rsidRPr="005C40B5" w:rsidRDefault="00DC105C" w:rsidP="00372971">
            <w:pPr>
              <w:pStyle w:val="1420"/>
              <w:ind w:left="99" w:hanging="85"/>
              <w:jc w:val="right"/>
            </w:pPr>
            <w:r w:rsidRPr="005C40B5">
              <w:t>14,319</w:t>
            </w:r>
          </w:p>
        </w:tc>
        <w:tc>
          <w:tcPr>
            <w:tcW w:w="1392" w:type="dxa"/>
            <w:shd w:val="clear" w:color="auto" w:fill="auto"/>
            <w:noWrap/>
            <w:vAlign w:val="center"/>
          </w:tcPr>
          <w:p w:rsidR="00DC105C" w:rsidRPr="005C40B5" w:rsidRDefault="00DC105C" w:rsidP="00372971">
            <w:pPr>
              <w:pStyle w:val="1420"/>
              <w:ind w:left="99" w:hanging="85"/>
              <w:jc w:val="right"/>
            </w:pPr>
            <w:r w:rsidRPr="005C40B5">
              <w:t>29,127</w:t>
            </w:r>
          </w:p>
        </w:tc>
        <w:tc>
          <w:tcPr>
            <w:tcW w:w="1391" w:type="dxa"/>
            <w:shd w:val="clear" w:color="auto" w:fill="auto"/>
            <w:noWrap/>
            <w:vAlign w:val="center"/>
          </w:tcPr>
          <w:p w:rsidR="00DC105C" w:rsidRPr="005C40B5" w:rsidRDefault="00DC105C" w:rsidP="00372971">
            <w:pPr>
              <w:pStyle w:val="1420"/>
              <w:ind w:left="99" w:hanging="85"/>
              <w:jc w:val="right"/>
            </w:pPr>
            <w:r>
              <w:t>17.95</w:t>
            </w:r>
          </w:p>
        </w:tc>
        <w:tc>
          <w:tcPr>
            <w:tcW w:w="1627" w:type="dxa"/>
            <w:shd w:val="clear" w:color="auto" w:fill="auto"/>
            <w:noWrap/>
            <w:vAlign w:val="center"/>
          </w:tcPr>
          <w:p w:rsidR="00DC105C" w:rsidRPr="005C40B5" w:rsidRDefault="00DC105C" w:rsidP="00372971">
            <w:pPr>
              <w:pStyle w:val="1420"/>
              <w:ind w:left="99" w:hanging="85"/>
              <w:jc w:val="right"/>
            </w:pPr>
            <w:r>
              <w:t>49.16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雲林縣</w:t>
            </w:r>
          </w:p>
        </w:tc>
        <w:tc>
          <w:tcPr>
            <w:tcW w:w="1584" w:type="dxa"/>
            <w:shd w:val="clear" w:color="auto" w:fill="auto"/>
            <w:noWrap/>
          </w:tcPr>
          <w:p w:rsidR="00DC105C" w:rsidRPr="00A6197F" w:rsidRDefault="00DC105C" w:rsidP="00372971">
            <w:pPr>
              <w:pStyle w:val="1420"/>
              <w:ind w:left="99" w:hanging="85"/>
              <w:jc w:val="right"/>
            </w:pPr>
            <w:r w:rsidRPr="00A6197F">
              <w:t xml:space="preserve"> 8,176 </w:t>
            </w:r>
          </w:p>
        </w:tc>
        <w:tc>
          <w:tcPr>
            <w:tcW w:w="1391" w:type="dxa"/>
            <w:shd w:val="clear" w:color="auto" w:fill="auto"/>
            <w:noWrap/>
            <w:vAlign w:val="center"/>
          </w:tcPr>
          <w:p w:rsidR="00DC105C" w:rsidRPr="005C40B5" w:rsidRDefault="00DC105C" w:rsidP="00372971">
            <w:pPr>
              <w:pStyle w:val="1420"/>
              <w:ind w:left="99" w:hanging="85"/>
              <w:jc w:val="right"/>
            </w:pPr>
            <w:r w:rsidRPr="005C40B5">
              <w:t>20,064</w:t>
            </w:r>
          </w:p>
        </w:tc>
        <w:tc>
          <w:tcPr>
            <w:tcW w:w="1392" w:type="dxa"/>
            <w:shd w:val="clear" w:color="auto" w:fill="auto"/>
            <w:noWrap/>
            <w:vAlign w:val="center"/>
          </w:tcPr>
          <w:p w:rsidR="00DC105C" w:rsidRPr="005C40B5" w:rsidRDefault="00DC105C" w:rsidP="00372971">
            <w:pPr>
              <w:pStyle w:val="1420"/>
              <w:ind w:left="99" w:hanging="85"/>
              <w:jc w:val="right"/>
            </w:pPr>
            <w:r w:rsidRPr="005C40B5">
              <w:t>43,083</w:t>
            </w:r>
          </w:p>
        </w:tc>
        <w:tc>
          <w:tcPr>
            <w:tcW w:w="1391" w:type="dxa"/>
            <w:shd w:val="clear" w:color="auto" w:fill="auto"/>
            <w:noWrap/>
            <w:vAlign w:val="center"/>
          </w:tcPr>
          <w:p w:rsidR="00DC105C" w:rsidRPr="005C40B5" w:rsidRDefault="00DC105C" w:rsidP="00372971">
            <w:pPr>
              <w:pStyle w:val="1420"/>
              <w:ind w:left="99" w:hanging="85"/>
              <w:jc w:val="right"/>
            </w:pPr>
            <w:r>
              <w:t>18.98</w:t>
            </w:r>
          </w:p>
        </w:tc>
        <w:tc>
          <w:tcPr>
            <w:tcW w:w="1627" w:type="dxa"/>
            <w:shd w:val="clear" w:color="auto" w:fill="auto"/>
            <w:noWrap/>
            <w:vAlign w:val="center"/>
          </w:tcPr>
          <w:p w:rsidR="00DC105C" w:rsidRPr="005C40B5" w:rsidRDefault="00DC105C" w:rsidP="00372971">
            <w:pPr>
              <w:pStyle w:val="1420"/>
              <w:ind w:left="99" w:hanging="85"/>
              <w:jc w:val="right"/>
            </w:pPr>
            <w:r>
              <w:t>46.57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嘉義縣</w:t>
            </w:r>
          </w:p>
        </w:tc>
        <w:tc>
          <w:tcPr>
            <w:tcW w:w="1584" w:type="dxa"/>
            <w:shd w:val="clear" w:color="auto" w:fill="auto"/>
            <w:noWrap/>
          </w:tcPr>
          <w:p w:rsidR="00DC105C" w:rsidRPr="00A6197F" w:rsidRDefault="00DC105C" w:rsidP="00372971">
            <w:pPr>
              <w:pStyle w:val="1420"/>
              <w:ind w:left="99" w:hanging="85"/>
              <w:jc w:val="right"/>
            </w:pPr>
            <w:r w:rsidRPr="00A6197F">
              <w:t xml:space="preserve"> 5,283 </w:t>
            </w:r>
          </w:p>
        </w:tc>
        <w:tc>
          <w:tcPr>
            <w:tcW w:w="1391" w:type="dxa"/>
            <w:shd w:val="clear" w:color="auto" w:fill="auto"/>
            <w:noWrap/>
            <w:vAlign w:val="center"/>
          </w:tcPr>
          <w:p w:rsidR="00DC105C" w:rsidRPr="005C40B5" w:rsidRDefault="00DC105C" w:rsidP="00372971">
            <w:pPr>
              <w:pStyle w:val="1420"/>
              <w:ind w:left="99" w:hanging="85"/>
              <w:jc w:val="right"/>
            </w:pPr>
            <w:r w:rsidRPr="005C40B5">
              <w:t>14,493</w:t>
            </w:r>
          </w:p>
        </w:tc>
        <w:tc>
          <w:tcPr>
            <w:tcW w:w="1392" w:type="dxa"/>
            <w:shd w:val="clear" w:color="auto" w:fill="auto"/>
            <w:noWrap/>
            <w:vAlign w:val="center"/>
          </w:tcPr>
          <w:p w:rsidR="00DC105C" w:rsidRPr="005C40B5" w:rsidRDefault="00DC105C" w:rsidP="00372971">
            <w:pPr>
              <w:pStyle w:val="1420"/>
              <w:ind w:left="99" w:hanging="85"/>
              <w:jc w:val="right"/>
            </w:pPr>
            <w:r w:rsidRPr="005C40B5">
              <w:t>34,168</w:t>
            </w:r>
          </w:p>
        </w:tc>
        <w:tc>
          <w:tcPr>
            <w:tcW w:w="1391" w:type="dxa"/>
            <w:shd w:val="clear" w:color="auto" w:fill="auto"/>
            <w:noWrap/>
            <w:vAlign w:val="center"/>
          </w:tcPr>
          <w:p w:rsidR="00DC105C" w:rsidRPr="005C40B5" w:rsidRDefault="00DC105C" w:rsidP="00372971">
            <w:pPr>
              <w:pStyle w:val="1420"/>
              <w:ind w:left="99" w:hanging="85"/>
              <w:jc w:val="right"/>
            </w:pPr>
            <w:r>
              <w:t>15.46</w:t>
            </w:r>
          </w:p>
        </w:tc>
        <w:tc>
          <w:tcPr>
            <w:tcW w:w="1627" w:type="dxa"/>
            <w:shd w:val="clear" w:color="auto" w:fill="auto"/>
            <w:noWrap/>
            <w:vAlign w:val="center"/>
          </w:tcPr>
          <w:p w:rsidR="00DC105C" w:rsidRPr="005C40B5" w:rsidRDefault="00DC105C" w:rsidP="00372971">
            <w:pPr>
              <w:pStyle w:val="1420"/>
              <w:ind w:left="99" w:hanging="85"/>
              <w:jc w:val="right"/>
            </w:pPr>
            <w:r>
              <w:t>42.42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屏東縣</w:t>
            </w:r>
          </w:p>
        </w:tc>
        <w:tc>
          <w:tcPr>
            <w:tcW w:w="1584" w:type="dxa"/>
            <w:shd w:val="clear" w:color="auto" w:fill="auto"/>
            <w:noWrap/>
          </w:tcPr>
          <w:p w:rsidR="00DC105C" w:rsidRPr="00A6197F" w:rsidRDefault="00DC105C" w:rsidP="00372971">
            <w:pPr>
              <w:pStyle w:val="1420"/>
              <w:ind w:left="99" w:hanging="85"/>
              <w:jc w:val="right"/>
            </w:pPr>
            <w:r w:rsidRPr="00A6197F">
              <w:t xml:space="preserve"> 8,246 </w:t>
            </w:r>
          </w:p>
        </w:tc>
        <w:tc>
          <w:tcPr>
            <w:tcW w:w="1391" w:type="dxa"/>
            <w:shd w:val="clear" w:color="auto" w:fill="auto"/>
            <w:noWrap/>
            <w:vAlign w:val="center"/>
          </w:tcPr>
          <w:p w:rsidR="00DC105C" w:rsidRPr="005C40B5" w:rsidRDefault="00DC105C" w:rsidP="00372971">
            <w:pPr>
              <w:pStyle w:val="1420"/>
              <w:ind w:left="99" w:hanging="85"/>
              <w:jc w:val="right"/>
            </w:pPr>
            <w:r w:rsidRPr="005C40B5">
              <w:t>20,784</w:t>
            </w:r>
          </w:p>
        </w:tc>
        <w:tc>
          <w:tcPr>
            <w:tcW w:w="1392" w:type="dxa"/>
            <w:shd w:val="clear" w:color="auto" w:fill="auto"/>
            <w:noWrap/>
            <w:vAlign w:val="center"/>
          </w:tcPr>
          <w:p w:rsidR="00DC105C" w:rsidRPr="005C40B5" w:rsidRDefault="00DC105C" w:rsidP="00372971">
            <w:pPr>
              <w:pStyle w:val="1420"/>
              <w:ind w:left="99" w:hanging="85"/>
              <w:jc w:val="right"/>
            </w:pPr>
            <w:r w:rsidRPr="005C40B5">
              <w:t>52,777</w:t>
            </w:r>
          </w:p>
        </w:tc>
        <w:tc>
          <w:tcPr>
            <w:tcW w:w="1391" w:type="dxa"/>
            <w:shd w:val="clear" w:color="auto" w:fill="auto"/>
            <w:noWrap/>
            <w:vAlign w:val="center"/>
          </w:tcPr>
          <w:p w:rsidR="00DC105C" w:rsidRPr="005C40B5" w:rsidRDefault="00DC105C" w:rsidP="00372971">
            <w:pPr>
              <w:pStyle w:val="1420"/>
              <w:ind w:left="99" w:hanging="85"/>
              <w:jc w:val="right"/>
            </w:pPr>
            <w:r>
              <w:t>15.62</w:t>
            </w:r>
          </w:p>
        </w:tc>
        <w:tc>
          <w:tcPr>
            <w:tcW w:w="1627" w:type="dxa"/>
            <w:shd w:val="clear" w:color="auto" w:fill="auto"/>
            <w:noWrap/>
            <w:vAlign w:val="center"/>
          </w:tcPr>
          <w:p w:rsidR="00DC105C" w:rsidRPr="005C40B5" w:rsidRDefault="00DC105C" w:rsidP="00372971">
            <w:pPr>
              <w:pStyle w:val="1420"/>
              <w:ind w:left="99" w:hanging="85"/>
              <w:jc w:val="right"/>
            </w:pPr>
            <w:r>
              <w:t>39.38</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臺東縣</w:t>
            </w:r>
          </w:p>
        </w:tc>
        <w:tc>
          <w:tcPr>
            <w:tcW w:w="1584" w:type="dxa"/>
            <w:shd w:val="clear" w:color="auto" w:fill="auto"/>
            <w:noWrap/>
          </w:tcPr>
          <w:p w:rsidR="00DC105C" w:rsidRPr="00A6197F" w:rsidRDefault="00DC105C" w:rsidP="00372971">
            <w:pPr>
              <w:pStyle w:val="1420"/>
              <w:ind w:left="99" w:hanging="85"/>
              <w:jc w:val="right"/>
            </w:pPr>
            <w:r w:rsidRPr="00A6197F">
              <w:t xml:space="preserve"> 2,526 </w:t>
            </w:r>
          </w:p>
        </w:tc>
        <w:tc>
          <w:tcPr>
            <w:tcW w:w="1391" w:type="dxa"/>
            <w:shd w:val="clear" w:color="auto" w:fill="auto"/>
            <w:noWrap/>
            <w:vAlign w:val="center"/>
          </w:tcPr>
          <w:p w:rsidR="00DC105C" w:rsidRPr="005C40B5" w:rsidRDefault="00DC105C" w:rsidP="00372971">
            <w:pPr>
              <w:pStyle w:val="1420"/>
              <w:ind w:left="99" w:hanging="85"/>
              <w:jc w:val="right"/>
            </w:pPr>
            <w:r w:rsidRPr="005C40B5">
              <w:t>9,178</w:t>
            </w:r>
          </w:p>
        </w:tc>
        <w:tc>
          <w:tcPr>
            <w:tcW w:w="1392" w:type="dxa"/>
            <w:shd w:val="clear" w:color="auto" w:fill="auto"/>
            <w:noWrap/>
            <w:vAlign w:val="center"/>
          </w:tcPr>
          <w:p w:rsidR="00DC105C" w:rsidRPr="005C40B5" w:rsidRDefault="00DC105C" w:rsidP="00372971">
            <w:pPr>
              <w:pStyle w:val="1420"/>
              <w:ind w:left="99" w:hanging="85"/>
              <w:jc w:val="right"/>
            </w:pPr>
            <w:r w:rsidRPr="005C40B5">
              <w:t>21,526</w:t>
            </w:r>
          </w:p>
        </w:tc>
        <w:tc>
          <w:tcPr>
            <w:tcW w:w="1391" w:type="dxa"/>
            <w:shd w:val="clear" w:color="auto" w:fill="auto"/>
            <w:noWrap/>
            <w:vAlign w:val="center"/>
          </w:tcPr>
          <w:p w:rsidR="00DC105C" w:rsidRPr="005C40B5" w:rsidRDefault="00DC105C" w:rsidP="00372971">
            <w:pPr>
              <w:pStyle w:val="1420"/>
              <w:ind w:left="99" w:hanging="85"/>
              <w:jc w:val="right"/>
            </w:pPr>
            <w:r>
              <w:t>11.74</w:t>
            </w:r>
          </w:p>
        </w:tc>
        <w:tc>
          <w:tcPr>
            <w:tcW w:w="1627" w:type="dxa"/>
            <w:shd w:val="clear" w:color="auto" w:fill="auto"/>
            <w:noWrap/>
            <w:vAlign w:val="center"/>
          </w:tcPr>
          <w:p w:rsidR="00DC105C" w:rsidRPr="005C40B5" w:rsidRDefault="00DC105C" w:rsidP="00372971">
            <w:pPr>
              <w:pStyle w:val="1420"/>
              <w:ind w:left="99" w:hanging="85"/>
              <w:jc w:val="right"/>
            </w:pPr>
            <w:r>
              <w:t>42.64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花蓮縣</w:t>
            </w:r>
          </w:p>
        </w:tc>
        <w:tc>
          <w:tcPr>
            <w:tcW w:w="1584" w:type="dxa"/>
            <w:shd w:val="clear" w:color="auto" w:fill="auto"/>
            <w:noWrap/>
          </w:tcPr>
          <w:p w:rsidR="00DC105C" w:rsidRPr="00A6197F" w:rsidRDefault="00DC105C" w:rsidP="00372971">
            <w:pPr>
              <w:pStyle w:val="1420"/>
              <w:ind w:left="99" w:hanging="85"/>
              <w:jc w:val="right"/>
            </w:pPr>
            <w:r w:rsidRPr="00A6197F">
              <w:t xml:space="preserve"> 3,838 </w:t>
            </w:r>
          </w:p>
        </w:tc>
        <w:tc>
          <w:tcPr>
            <w:tcW w:w="1391" w:type="dxa"/>
            <w:shd w:val="clear" w:color="auto" w:fill="auto"/>
            <w:noWrap/>
            <w:vAlign w:val="center"/>
          </w:tcPr>
          <w:p w:rsidR="00DC105C" w:rsidRPr="005C40B5" w:rsidRDefault="00DC105C" w:rsidP="00372971">
            <w:pPr>
              <w:pStyle w:val="1420"/>
              <w:ind w:left="99" w:hanging="85"/>
              <w:jc w:val="right"/>
            </w:pPr>
            <w:r w:rsidRPr="005C40B5">
              <w:t>12,333</w:t>
            </w:r>
          </w:p>
        </w:tc>
        <w:tc>
          <w:tcPr>
            <w:tcW w:w="1392" w:type="dxa"/>
            <w:shd w:val="clear" w:color="auto" w:fill="auto"/>
            <w:noWrap/>
            <w:vAlign w:val="center"/>
          </w:tcPr>
          <w:p w:rsidR="00DC105C" w:rsidRPr="005C40B5" w:rsidRDefault="00DC105C" w:rsidP="00372971">
            <w:pPr>
              <w:pStyle w:val="1420"/>
              <w:ind w:left="99" w:hanging="85"/>
              <w:jc w:val="right"/>
            </w:pPr>
            <w:r w:rsidRPr="005C40B5">
              <w:t>27,009</w:t>
            </w:r>
          </w:p>
        </w:tc>
        <w:tc>
          <w:tcPr>
            <w:tcW w:w="1391" w:type="dxa"/>
            <w:shd w:val="clear" w:color="auto" w:fill="auto"/>
            <w:noWrap/>
            <w:vAlign w:val="center"/>
          </w:tcPr>
          <w:p w:rsidR="00DC105C" w:rsidRPr="005C40B5" w:rsidRDefault="00DC105C" w:rsidP="00372971">
            <w:pPr>
              <w:pStyle w:val="1420"/>
              <w:ind w:left="99" w:hanging="85"/>
              <w:jc w:val="right"/>
            </w:pPr>
            <w:r>
              <w:t>14.21</w:t>
            </w:r>
          </w:p>
        </w:tc>
        <w:tc>
          <w:tcPr>
            <w:tcW w:w="1627" w:type="dxa"/>
            <w:shd w:val="clear" w:color="auto" w:fill="auto"/>
            <w:noWrap/>
            <w:vAlign w:val="center"/>
          </w:tcPr>
          <w:p w:rsidR="00DC105C" w:rsidRPr="005C40B5" w:rsidRDefault="00DC105C" w:rsidP="00372971">
            <w:pPr>
              <w:pStyle w:val="1420"/>
              <w:ind w:left="99" w:hanging="85"/>
              <w:jc w:val="right"/>
            </w:pPr>
            <w:r>
              <w:t>45.66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澎湖縣</w:t>
            </w:r>
          </w:p>
        </w:tc>
        <w:tc>
          <w:tcPr>
            <w:tcW w:w="1584" w:type="dxa"/>
            <w:shd w:val="clear" w:color="auto" w:fill="auto"/>
            <w:noWrap/>
          </w:tcPr>
          <w:p w:rsidR="00DC105C" w:rsidRPr="00A6197F" w:rsidRDefault="00DC105C" w:rsidP="00372971">
            <w:pPr>
              <w:pStyle w:val="1420"/>
              <w:ind w:left="99" w:hanging="85"/>
              <w:jc w:val="right"/>
            </w:pPr>
            <w:r w:rsidRPr="00A6197F">
              <w:t xml:space="preserve"> 1,242 </w:t>
            </w:r>
          </w:p>
        </w:tc>
        <w:tc>
          <w:tcPr>
            <w:tcW w:w="1391" w:type="dxa"/>
            <w:shd w:val="clear" w:color="auto" w:fill="auto"/>
            <w:noWrap/>
            <w:vAlign w:val="center"/>
          </w:tcPr>
          <w:p w:rsidR="00DC105C" w:rsidRPr="005C40B5" w:rsidRDefault="00DC105C" w:rsidP="00372971">
            <w:pPr>
              <w:pStyle w:val="1420"/>
              <w:ind w:left="99" w:hanging="85"/>
              <w:jc w:val="right"/>
            </w:pPr>
            <w:r w:rsidRPr="005C40B5">
              <w:t>4,354</w:t>
            </w:r>
          </w:p>
        </w:tc>
        <w:tc>
          <w:tcPr>
            <w:tcW w:w="1392" w:type="dxa"/>
            <w:shd w:val="clear" w:color="auto" w:fill="auto"/>
            <w:noWrap/>
            <w:vAlign w:val="center"/>
          </w:tcPr>
          <w:p w:rsidR="00DC105C" w:rsidRPr="005C40B5" w:rsidRDefault="00DC105C" w:rsidP="00372971">
            <w:pPr>
              <w:pStyle w:val="1420"/>
              <w:ind w:left="99" w:hanging="85"/>
              <w:jc w:val="right"/>
            </w:pPr>
            <w:r w:rsidRPr="005C40B5">
              <w:t>12,740</w:t>
            </w:r>
          </w:p>
        </w:tc>
        <w:tc>
          <w:tcPr>
            <w:tcW w:w="1391" w:type="dxa"/>
            <w:shd w:val="clear" w:color="auto" w:fill="auto"/>
            <w:noWrap/>
            <w:vAlign w:val="center"/>
          </w:tcPr>
          <w:p w:rsidR="00DC105C" w:rsidRPr="005C40B5" w:rsidRDefault="00DC105C" w:rsidP="00372971">
            <w:pPr>
              <w:pStyle w:val="1420"/>
              <w:ind w:left="99" w:hanging="85"/>
              <w:jc w:val="right"/>
            </w:pPr>
            <w:r>
              <w:t>9.75</w:t>
            </w:r>
          </w:p>
        </w:tc>
        <w:tc>
          <w:tcPr>
            <w:tcW w:w="1627" w:type="dxa"/>
            <w:shd w:val="clear" w:color="auto" w:fill="auto"/>
            <w:noWrap/>
            <w:vAlign w:val="center"/>
          </w:tcPr>
          <w:p w:rsidR="00DC105C" w:rsidRPr="005C40B5" w:rsidRDefault="00DC105C" w:rsidP="00372971">
            <w:pPr>
              <w:pStyle w:val="1420"/>
              <w:ind w:left="99" w:hanging="85"/>
              <w:jc w:val="right"/>
            </w:pPr>
            <w:r>
              <w:t>34.17</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基隆市</w:t>
            </w:r>
          </w:p>
        </w:tc>
        <w:tc>
          <w:tcPr>
            <w:tcW w:w="1584" w:type="dxa"/>
            <w:shd w:val="clear" w:color="auto" w:fill="auto"/>
            <w:noWrap/>
          </w:tcPr>
          <w:p w:rsidR="00DC105C" w:rsidRPr="00A6197F" w:rsidRDefault="00DC105C" w:rsidP="00372971">
            <w:pPr>
              <w:pStyle w:val="1420"/>
              <w:ind w:left="99" w:hanging="85"/>
              <w:jc w:val="right"/>
            </w:pPr>
            <w:r w:rsidRPr="00A6197F">
              <w:t xml:space="preserve"> 5,559 </w:t>
            </w:r>
          </w:p>
        </w:tc>
        <w:tc>
          <w:tcPr>
            <w:tcW w:w="1391" w:type="dxa"/>
            <w:shd w:val="clear" w:color="auto" w:fill="auto"/>
            <w:noWrap/>
            <w:vAlign w:val="center"/>
          </w:tcPr>
          <w:p w:rsidR="00DC105C" w:rsidRPr="005C40B5" w:rsidRDefault="00DC105C" w:rsidP="00372971">
            <w:pPr>
              <w:pStyle w:val="1420"/>
              <w:ind w:left="99" w:hanging="85"/>
              <w:jc w:val="right"/>
            </w:pPr>
            <w:r w:rsidRPr="005C40B5">
              <w:t>11,464</w:t>
            </w:r>
          </w:p>
        </w:tc>
        <w:tc>
          <w:tcPr>
            <w:tcW w:w="1392" w:type="dxa"/>
            <w:shd w:val="clear" w:color="auto" w:fill="auto"/>
            <w:noWrap/>
            <w:vAlign w:val="center"/>
          </w:tcPr>
          <w:p w:rsidR="00DC105C" w:rsidRPr="005C40B5" w:rsidRDefault="00DC105C" w:rsidP="00372971">
            <w:pPr>
              <w:pStyle w:val="1420"/>
              <w:ind w:left="99" w:hanging="85"/>
              <w:jc w:val="right"/>
            </w:pPr>
            <w:r w:rsidRPr="005C40B5">
              <w:t>22,381</w:t>
            </w:r>
          </w:p>
        </w:tc>
        <w:tc>
          <w:tcPr>
            <w:tcW w:w="1391" w:type="dxa"/>
            <w:shd w:val="clear" w:color="auto" w:fill="auto"/>
            <w:noWrap/>
            <w:vAlign w:val="center"/>
          </w:tcPr>
          <w:p w:rsidR="00DC105C" w:rsidRPr="005C40B5" w:rsidRDefault="00DC105C" w:rsidP="00372971">
            <w:pPr>
              <w:pStyle w:val="1420"/>
              <w:ind w:left="99" w:hanging="85"/>
              <w:jc w:val="right"/>
            </w:pPr>
            <w:r>
              <w:t>24.84</w:t>
            </w:r>
          </w:p>
        </w:tc>
        <w:tc>
          <w:tcPr>
            <w:tcW w:w="1627" w:type="dxa"/>
            <w:shd w:val="clear" w:color="auto" w:fill="auto"/>
            <w:noWrap/>
            <w:vAlign w:val="center"/>
          </w:tcPr>
          <w:p w:rsidR="00DC105C" w:rsidRPr="005C40B5" w:rsidRDefault="00DC105C" w:rsidP="00372971">
            <w:pPr>
              <w:pStyle w:val="1420"/>
              <w:ind w:left="99" w:hanging="85"/>
              <w:jc w:val="right"/>
            </w:pPr>
            <w:r>
              <w:t>51.22</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新竹市</w:t>
            </w:r>
          </w:p>
        </w:tc>
        <w:tc>
          <w:tcPr>
            <w:tcW w:w="1584" w:type="dxa"/>
            <w:shd w:val="clear" w:color="auto" w:fill="auto"/>
            <w:noWrap/>
          </w:tcPr>
          <w:p w:rsidR="00DC105C" w:rsidRPr="00A6197F" w:rsidRDefault="00DC105C" w:rsidP="00372971">
            <w:pPr>
              <w:pStyle w:val="1420"/>
              <w:ind w:left="99" w:hanging="85"/>
              <w:jc w:val="right"/>
            </w:pPr>
            <w:r w:rsidRPr="00A6197F">
              <w:t xml:space="preserve"> 11,073 </w:t>
            </w:r>
          </w:p>
        </w:tc>
        <w:tc>
          <w:tcPr>
            <w:tcW w:w="1391" w:type="dxa"/>
            <w:shd w:val="clear" w:color="auto" w:fill="auto"/>
            <w:noWrap/>
            <w:vAlign w:val="center"/>
          </w:tcPr>
          <w:p w:rsidR="00DC105C" w:rsidRPr="005C40B5" w:rsidRDefault="00DC105C" w:rsidP="00372971">
            <w:pPr>
              <w:pStyle w:val="1420"/>
              <w:ind w:left="99" w:hanging="85"/>
              <w:jc w:val="right"/>
            </w:pPr>
            <w:r w:rsidRPr="005C40B5">
              <w:t>18,886</w:t>
            </w:r>
          </w:p>
        </w:tc>
        <w:tc>
          <w:tcPr>
            <w:tcW w:w="1392" w:type="dxa"/>
            <w:shd w:val="clear" w:color="auto" w:fill="auto"/>
            <w:noWrap/>
            <w:vAlign w:val="center"/>
          </w:tcPr>
          <w:p w:rsidR="00DC105C" w:rsidRPr="005C40B5" w:rsidRDefault="00DC105C" w:rsidP="00372971">
            <w:pPr>
              <w:pStyle w:val="1420"/>
              <w:ind w:left="99" w:hanging="85"/>
              <w:jc w:val="right"/>
            </w:pPr>
            <w:r w:rsidRPr="005C40B5">
              <w:t>24,635</w:t>
            </w:r>
          </w:p>
        </w:tc>
        <w:tc>
          <w:tcPr>
            <w:tcW w:w="1391" w:type="dxa"/>
            <w:shd w:val="clear" w:color="auto" w:fill="auto"/>
            <w:noWrap/>
            <w:vAlign w:val="center"/>
          </w:tcPr>
          <w:p w:rsidR="00DC105C" w:rsidRPr="005C40B5" w:rsidRDefault="00DC105C" w:rsidP="00372971">
            <w:pPr>
              <w:pStyle w:val="1420"/>
              <w:ind w:left="99" w:hanging="85"/>
              <w:jc w:val="right"/>
            </w:pPr>
            <w:r>
              <w:t>44.95</w:t>
            </w:r>
          </w:p>
        </w:tc>
        <w:tc>
          <w:tcPr>
            <w:tcW w:w="1627" w:type="dxa"/>
            <w:shd w:val="clear" w:color="auto" w:fill="auto"/>
            <w:noWrap/>
            <w:vAlign w:val="center"/>
          </w:tcPr>
          <w:p w:rsidR="00DC105C" w:rsidRPr="005C40B5" w:rsidRDefault="00DC105C" w:rsidP="00372971">
            <w:pPr>
              <w:pStyle w:val="1420"/>
              <w:ind w:left="99" w:hanging="85"/>
              <w:jc w:val="right"/>
            </w:pPr>
            <w:r>
              <w:t>76.66</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嘉義市</w:t>
            </w:r>
          </w:p>
        </w:tc>
        <w:tc>
          <w:tcPr>
            <w:tcW w:w="1584" w:type="dxa"/>
            <w:shd w:val="clear" w:color="auto" w:fill="auto"/>
            <w:noWrap/>
          </w:tcPr>
          <w:p w:rsidR="00DC105C" w:rsidRPr="00A6197F" w:rsidRDefault="00DC105C" w:rsidP="00372971">
            <w:pPr>
              <w:pStyle w:val="1420"/>
              <w:ind w:left="99" w:hanging="85"/>
              <w:jc w:val="right"/>
            </w:pPr>
            <w:r w:rsidRPr="00A6197F">
              <w:t xml:space="preserve"> 4,315 </w:t>
            </w:r>
          </w:p>
        </w:tc>
        <w:tc>
          <w:tcPr>
            <w:tcW w:w="1391" w:type="dxa"/>
            <w:shd w:val="clear" w:color="auto" w:fill="auto"/>
            <w:noWrap/>
            <w:vAlign w:val="center"/>
          </w:tcPr>
          <w:p w:rsidR="00DC105C" w:rsidRPr="005C40B5" w:rsidRDefault="00DC105C" w:rsidP="00372971">
            <w:pPr>
              <w:pStyle w:val="1420"/>
              <w:ind w:left="99" w:hanging="85"/>
              <w:jc w:val="right"/>
            </w:pPr>
            <w:r w:rsidRPr="005C40B5">
              <w:t>8,266</w:t>
            </w:r>
          </w:p>
        </w:tc>
        <w:tc>
          <w:tcPr>
            <w:tcW w:w="1392" w:type="dxa"/>
            <w:shd w:val="clear" w:color="auto" w:fill="auto"/>
            <w:noWrap/>
            <w:vAlign w:val="center"/>
          </w:tcPr>
          <w:p w:rsidR="00DC105C" w:rsidRPr="005C40B5" w:rsidRDefault="00DC105C" w:rsidP="00372971">
            <w:pPr>
              <w:pStyle w:val="1420"/>
              <w:ind w:left="99" w:hanging="85"/>
              <w:jc w:val="right"/>
            </w:pPr>
            <w:r w:rsidRPr="005C40B5">
              <w:t>17,657</w:t>
            </w:r>
          </w:p>
        </w:tc>
        <w:tc>
          <w:tcPr>
            <w:tcW w:w="1391" w:type="dxa"/>
            <w:shd w:val="clear" w:color="auto" w:fill="auto"/>
            <w:noWrap/>
            <w:vAlign w:val="center"/>
          </w:tcPr>
          <w:p w:rsidR="00DC105C" w:rsidRPr="005C40B5" w:rsidRDefault="00DC105C" w:rsidP="00372971">
            <w:pPr>
              <w:pStyle w:val="1420"/>
              <w:ind w:left="99" w:hanging="85"/>
              <w:jc w:val="right"/>
            </w:pPr>
            <w:r>
              <w:t>24.44</w:t>
            </w:r>
          </w:p>
        </w:tc>
        <w:tc>
          <w:tcPr>
            <w:tcW w:w="1627" w:type="dxa"/>
            <w:shd w:val="clear" w:color="auto" w:fill="auto"/>
            <w:noWrap/>
            <w:vAlign w:val="center"/>
          </w:tcPr>
          <w:p w:rsidR="00DC105C" w:rsidRPr="005C40B5" w:rsidRDefault="00DC105C" w:rsidP="00372971">
            <w:pPr>
              <w:pStyle w:val="1420"/>
              <w:ind w:left="99" w:hanging="85"/>
              <w:jc w:val="right"/>
            </w:pPr>
            <w:r>
              <w:t>46.81</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金門縣</w:t>
            </w:r>
          </w:p>
        </w:tc>
        <w:tc>
          <w:tcPr>
            <w:tcW w:w="1584" w:type="dxa"/>
            <w:shd w:val="clear" w:color="auto" w:fill="auto"/>
            <w:noWrap/>
          </w:tcPr>
          <w:p w:rsidR="00DC105C" w:rsidRPr="00A6197F" w:rsidRDefault="00DC105C" w:rsidP="00372971">
            <w:pPr>
              <w:pStyle w:val="1420"/>
              <w:ind w:left="99" w:hanging="85"/>
              <w:jc w:val="right"/>
            </w:pPr>
            <w:r w:rsidRPr="00A6197F">
              <w:t xml:space="preserve"> 5,439 </w:t>
            </w:r>
          </w:p>
        </w:tc>
        <w:tc>
          <w:tcPr>
            <w:tcW w:w="1391" w:type="dxa"/>
            <w:shd w:val="clear" w:color="auto" w:fill="auto"/>
            <w:noWrap/>
            <w:vAlign w:val="center"/>
          </w:tcPr>
          <w:p w:rsidR="00DC105C" w:rsidRPr="005C40B5" w:rsidRDefault="00DC105C" w:rsidP="00372971">
            <w:pPr>
              <w:pStyle w:val="1420"/>
              <w:ind w:left="99" w:hanging="85"/>
              <w:jc w:val="right"/>
            </w:pPr>
            <w:r w:rsidRPr="005C40B5">
              <w:t>7,821</w:t>
            </w:r>
          </w:p>
        </w:tc>
        <w:tc>
          <w:tcPr>
            <w:tcW w:w="1392" w:type="dxa"/>
            <w:shd w:val="clear" w:color="auto" w:fill="auto"/>
            <w:noWrap/>
            <w:vAlign w:val="center"/>
          </w:tcPr>
          <w:p w:rsidR="00DC105C" w:rsidRPr="005C40B5" w:rsidRDefault="00DC105C" w:rsidP="00372971">
            <w:pPr>
              <w:pStyle w:val="1420"/>
              <w:ind w:left="99" w:hanging="85"/>
              <w:jc w:val="right"/>
            </w:pPr>
            <w:r w:rsidRPr="005C40B5">
              <w:t>13,593</w:t>
            </w:r>
          </w:p>
        </w:tc>
        <w:tc>
          <w:tcPr>
            <w:tcW w:w="1391" w:type="dxa"/>
            <w:shd w:val="clear" w:color="auto" w:fill="auto"/>
            <w:noWrap/>
            <w:vAlign w:val="center"/>
          </w:tcPr>
          <w:p w:rsidR="00DC105C" w:rsidRPr="005C40B5" w:rsidRDefault="00DC105C" w:rsidP="00372971">
            <w:pPr>
              <w:pStyle w:val="1420"/>
              <w:ind w:left="99" w:hanging="85"/>
              <w:jc w:val="right"/>
            </w:pPr>
            <w:r>
              <w:t>40.01</w:t>
            </w:r>
          </w:p>
        </w:tc>
        <w:tc>
          <w:tcPr>
            <w:tcW w:w="1627" w:type="dxa"/>
            <w:shd w:val="clear" w:color="auto" w:fill="auto"/>
            <w:noWrap/>
            <w:vAlign w:val="center"/>
          </w:tcPr>
          <w:p w:rsidR="00DC105C" w:rsidRPr="005C40B5" w:rsidRDefault="00DC105C" w:rsidP="00372971">
            <w:pPr>
              <w:pStyle w:val="1420"/>
              <w:ind w:left="99" w:hanging="85"/>
              <w:jc w:val="right"/>
            </w:pPr>
            <w:r>
              <w:t>57.54</w:t>
            </w:r>
          </w:p>
        </w:tc>
      </w:tr>
      <w:tr w:rsidR="00DC105C" w:rsidRPr="00AB2594" w:rsidTr="00824D9E">
        <w:trPr>
          <w:trHeight w:val="283"/>
        </w:trPr>
        <w:tc>
          <w:tcPr>
            <w:tcW w:w="1404" w:type="dxa"/>
            <w:shd w:val="clear" w:color="auto" w:fill="auto"/>
            <w:noWrap/>
            <w:vAlign w:val="center"/>
            <w:hideMark/>
          </w:tcPr>
          <w:p w:rsidR="00DC105C" w:rsidRPr="00AB2594" w:rsidRDefault="00DC105C" w:rsidP="00372971">
            <w:pPr>
              <w:pStyle w:val="1420"/>
              <w:ind w:left="99" w:hanging="85"/>
              <w:jc w:val="center"/>
              <w:rPr>
                <w:rFonts w:hint="eastAsia"/>
              </w:rPr>
            </w:pPr>
            <w:r w:rsidRPr="00AB2594">
              <w:rPr>
                <w:rFonts w:hint="eastAsia"/>
              </w:rPr>
              <w:t>連江縣</w:t>
            </w:r>
          </w:p>
        </w:tc>
        <w:tc>
          <w:tcPr>
            <w:tcW w:w="1584" w:type="dxa"/>
            <w:shd w:val="clear" w:color="auto" w:fill="auto"/>
            <w:noWrap/>
          </w:tcPr>
          <w:p w:rsidR="00DC105C" w:rsidRDefault="00DC105C" w:rsidP="00372971">
            <w:pPr>
              <w:pStyle w:val="1420"/>
              <w:ind w:left="99" w:hanging="85"/>
              <w:jc w:val="right"/>
            </w:pPr>
            <w:r w:rsidRPr="00A6197F">
              <w:t xml:space="preserve"> 437 </w:t>
            </w:r>
          </w:p>
        </w:tc>
        <w:tc>
          <w:tcPr>
            <w:tcW w:w="1391" w:type="dxa"/>
            <w:shd w:val="clear" w:color="auto" w:fill="auto"/>
            <w:noWrap/>
            <w:vAlign w:val="center"/>
          </w:tcPr>
          <w:p w:rsidR="00DC105C" w:rsidRPr="005C40B5" w:rsidRDefault="00DC105C" w:rsidP="00372971">
            <w:pPr>
              <w:pStyle w:val="1420"/>
              <w:ind w:left="99" w:hanging="85"/>
              <w:jc w:val="right"/>
            </w:pPr>
            <w:r w:rsidRPr="005C40B5">
              <w:t>1,149</w:t>
            </w:r>
          </w:p>
        </w:tc>
        <w:tc>
          <w:tcPr>
            <w:tcW w:w="1392" w:type="dxa"/>
            <w:shd w:val="clear" w:color="auto" w:fill="auto"/>
            <w:noWrap/>
            <w:vAlign w:val="center"/>
          </w:tcPr>
          <w:p w:rsidR="00DC105C" w:rsidRPr="005C40B5" w:rsidRDefault="00DC105C" w:rsidP="00372971">
            <w:pPr>
              <w:pStyle w:val="1420"/>
              <w:ind w:left="99" w:hanging="85"/>
              <w:jc w:val="right"/>
            </w:pPr>
            <w:r w:rsidRPr="005C40B5">
              <w:t>5,218</w:t>
            </w:r>
          </w:p>
        </w:tc>
        <w:tc>
          <w:tcPr>
            <w:tcW w:w="1391" w:type="dxa"/>
            <w:shd w:val="clear" w:color="auto" w:fill="auto"/>
            <w:noWrap/>
            <w:vAlign w:val="center"/>
          </w:tcPr>
          <w:p w:rsidR="00DC105C" w:rsidRPr="005C40B5" w:rsidRDefault="00DC105C" w:rsidP="00372971">
            <w:pPr>
              <w:pStyle w:val="1420"/>
              <w:ind w:left="99" w:hanging="85"/>
              <w:jc w:val="right"/>
            </w:pPr>
            <w:r>
              <w:t>8.37</w:t>
            </w:r>
          </w:p>
        </w:tc>
        <w:tc>
          <w:tcPr>
            <w:tcW w:w="1627" w:type="dxa"/>
            <w:shd w:val="clear" w:color="auto" w:fill="auto"/>
            <w:noWrap/>
            <w:vAlign w:val="center"/>
          </w:tcPr>
          <w:p w:rsidR="00DC105C" w:rsidRDefault="00DC105C" w:rsidP="00372971">
            <w:pPr>
              <w:pStyle w:val="1420"/>
              <w:ind w:left="99" w:hanging="85"/>
              <w:jc w:val="right"/>
            </w:pPr>
            <w:r>
              <w:t>22.02</w:t>
            </w:r>
          </w:p>
        </w:tc>
      </w:tr>
    </w:tbl>
    <w:p w:rsidR="00DC105C" w:rsidRPr="00AB2594" w:rsidRDefault="00DC105C" w:rsidP="004F3BAA">
      <w:pPr>
        <w:pStyle w:val="142"/>
        <w:ind w:left="566" w:hanging="708"/>
        <w:rPr>
          <w:rFonts w:ascii="標楷體" w:hAnsi="標楷體"/>
        </w:rPr>
      </w:pPr>
      <w:r w:rsidRPr="00AB2594">
        <w:rPr>
          <w:rFonts w:ascii="標楷體" w:hAnsi="標楷體" w:hint="eastAsia"/>
        </w:rPr>
        <w:t>資料來源：</w:t>
      </w:r>
      <w:r w:rsidRPr="00CA261A">
        <w:rPr>
          <w:rFonts w:hint="eastAsia"/>
        </w:rPr>
        <w:t>行政院</w:t>
      </w:r>
      <w:r w:rsidRPr="00EA25D2">
        <w:rPr>
          <w:rFonts w:hint="eastAsia"/>
        </w:rPr>
        <w:t>主計總處縣市重要統計指標</w:t>
      </w:r>
      <w:r>
        <w:rPr>
          <w:rFonts w:hint="eastAsia"/>
        </w:rPr>
        <w:t>，本中心彙製</w:t>
      </w:r>
      <w:r w:rsidRPr="00CA261A">
        <w:rPr>
          <w:rFonts w:hint="eastAsia"/>
        </w:rPr>
        <w:t>。</w:t>
      </w:r>
    </w:p>
    <w:bookmarkEnd w:id="1"/>
    <w:bookmarkEnd w:id="2"/>
    <w:bookmarkEnd w:id="3"/>
    <w:bookmarkEnd w:id="4"/>
    <w:bookmarkEnd w:id="5"/>
    <w:bookmarkEnd w:id="6"/>
    <w:bookmarkEnd w:id="7"/>
    <w:sectPr w:rsidR="00DC105C"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2B7901">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DC105C" w:rsidRPr="00A962A8" w:rsidRDefault="00DC105C" w:rsidP="00A962A8">
      <w:pPr>
        <w:pStyle w:val="1420"/>
        <w:ind w:left="99" w:hanging="85"/>
        <w:rPr>
          <w:rFonts w:hint="eastAsia"/>
        </w:rPr>
      </w:pPr>
      <w:r>
        <w:rPr>
          <w:rStyle w:val="af4"/>
        </w:rPr>
        <w:footnoteRef/>
      </w:r>
      <w:r>
        <w:t xml:space="preserve"> </w:t>
      </w:r>
      <w:r w:rsidRPr="00855667">
        <w:rPr>
          <w:rFonts w:hAnsi="標楷體" w:hint="eastAsia"/>
        </w:rPr>
        <w:t>為自有財源減統籌分配稅款數。</w:t>
      </w:r>
    </w:p>
  </w:footnote>
  <w:footnote w:id="2">
    <w:p w:rsidR="00DC105C" w:rsidRPr="00A962A8" w:rsidRDefault="00DC105C" w:rsidP="00A962A8">
      <w:pPr>
        <w:pStyle w:val="1420"/>
        <w:ind w:left="257" w:hangingChars="100" w:hanging="243"/>
        <w:rPr>
          <w:rFonts w:hint="eastAsia"/>
        </w:rPr>
      </w:pPr>
      <w:r>
        <w:rPr>
          <w:rStyle w:val="af4"/>
        </w:rPr>
        <w:footnoteRef/>
      </w:r>
      <w:r>
        <w:t xml:space="preserve"> </w:t>
      </w:r>
      <w:r w:rsidRPr="00855667">
        <w:rPr>
          <w:rFonts w:hAnsi="標楷體" w:hint="eastAsia"/>
        </w:rPr>
        <w:t>含</w:t>
      </w:r>
      <w:r w:rsidRPr="00855667">
        <w:rPr>
          <w:rFonts w:hAnsi="標楷體"/>
        </w:rPr>
        <w:t>補助及協助收入以外之一切收入，但不包括債務之舉借及移用以前年度歲計賸餘。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901"/>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0E337D-352A-4916-8C76-9ABEC435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63646-BCEE-47E7-B203-A2ABCA5ED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