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DF7" w:rsidRPr="00B33EFD" w:rsidRDefault="00CF4DF7" w:rsidP="00CF4DF7">
      <w:pPr>
        <w:pStyle w:val="a9"/>
      </w:pPr>
      <w:bookmarkStart w:id="0" w:name="_GoBack"/>
      <w:bookmarkEnd w:id="0"/>
      <w:r>
        <w:rPr>
          <w:rFonts w:hint="eastAsia"/>
        </w:rPr>
        <w:t>經濟特別收入基金(</w:t>
      </w:r>
      <w:r w:rsidRPr="00B33EFD">
        <w:rPr>
          <w:rFonts w:hint="eastAsia"/>
        </w:rPr>
        <w:t>中小企業發展基金</w:t>
      </w:r>
      <w:r>
        <w:rPr>
          <w:rFonts w:hint="eastAsia"/>
        </w:rPr>
        <w:t>)</w:t>
      </w:r>
      <w:r w:rsidRPr="00FE7D49">
        <w:rPr>
          <w:rFonts w:hint="eastAsia"/>
          <w:w w:val="105"/>
        </w:rPr>
        <w:t>1</w:t>
      </w:r>
      <w:r>
        <w:rPr>
          <w:rFonts w:hint="eastAsia"/>
          <w:w w:val="105"/>
        </w:rPr>
        <w:t>1</w:t>
      </w:r>
      <w:r w:rsidR="00E05F08">
        <w:rPr>
          <w:w w:val="105"/>
        </w:rPr>
        <w:t>4</w:t>
      </w:r>
      <w:r w:rsidRPr="00FE7D49">
        <w:rPr>
          <w:rFonts w:hint="eastAsia"/>
          <w:w w:val="105"/>
        </w:rPr>
        <w:t>年度預算評估報告</w:t>
      </w:r>
    </w:p>
    <w:p w:rsidR="00CF4DF7" w:rsidRDefault="00CF4DF7" w:rsidP="00CF4DF7">
      <w:pPr>
        <w:pStyle w:val="a7"/>
        <w:ind w:firstLine="566"/>
      </w:pPr>
      <w:r>
        <w:rPr>
          <w:rFonts w:hint="eastAsia"/>
        </w:rPr>
        <w:t>中小企業發展基金設立旨在穩定支援輔導中小企業工作之資金來源</w:t>
      </w:r>
      <w:r w:rsidR="0088037C">
        <w:rPr>
          <w:rFonts w:hint="eastAsia"/>
        </w:rPr>
        <w:t>，</w:t>
      </w:r>
      <w:r>
        <w:rPr>
          <w:rFonts w:hint="eastAsia"/>
        </w:rPr>
        <w:t>11</w:t>
      </w:r>
      <w:r w:rsidR="006304B2">
        <w:t>4</w:t>
      </w:r>
      <w:r>
        <w:rPr>
          <w:rFonts w:hint="eastAsia"/>
        </w:rPr>
        <w:t>年度預算案編列基金來源</w:t>
      </w:r>
      <w:r w:rsidR="006304B2">
        <w:rPr>
          <w:rFonts w:hint="eastAsia"/>
        </w:rPr>
        <w:t>2</w:t>
      </w:r>
      <w:r w:rsidR="006304B2">
        <w:t>2</w:t>
      </w:r>
      <w:r>
        <w:rPr>
          <w:rFonts w:hint="eastAsia"/>
        </w:rPr>
        <w:t>億</w:t>
      </w:r>
      <w:r w:rsidR="006304B2">
        <w:rPr>
          <w:rFonts w:hint="eastAsia"/>
        </w:rPr>
        <w:t>1</w:t>
      </w:r>
      <w:r>
        <w:rPr>
          <w:rFonts w:hint="eastAsia"/>
        </w:rPr>
        <w:t>萬</w:t>
      </w:r>
      <w:r w:rsidR="006304B2">
        <w:rPr>
          <w:rFonts w:hint="eastAsia"/>
        </w:rPr>
        <w:t>5</w:t>
      </w:r>
      <w:r>
        <w:rPr>
          <w:rFonts w:hint="eastAsia"/>
        </w:rPr>
        <w:t>千元，基金用途</w:t>
      </w:r>
      <w:r w:rsidR="002D0CC2">
        <w:rPr>
          <w:rFonts w:hint="eastAsia"/>
        </w:rPr>
        <w:t>3</w:t>
      </w:r>
      <w:r w:rsidR="002D0CC2">
        <w:t>3</w:t>
      </w:r>
      <w:r>
        <w:rPr>
          <w:rFonts w:hint="eastAsia"/>
        </w:rPr>
        <w:t>億</w:t>
      </w:r>
      <w:r w:rsidR="002D0CC2">
        <w:rPr>
          <w:rFonts w:hint="eastAsia"/>
        </w:rPr>
        <w:t>7</w:t>
      </w:r>
      <w:r w:rsidR="002D0CC2">
        <w:t>96</w:t>
      </w:r>
      <w:r w:rsidR="002D0CC2">
        <w:rPr>
          <w:rFonts w:hint="eastAsia"/>
        </w:rPr>
        <w:t>萬8千元</w:t>
      </w:r>
      <w:r>
        <w:rPr>
          <w:rFonts w:hint="eastAsia"/>
        </w:rPr>
        <w:t>，本期</w:t>
      </w:r>
      <w:r w:rsidR="002D0CC2">
        <w:rPr>
          <w:rFonts w:hint="eastAsia"/>
        </w:rPr>
        <w:t>短絀1</w:t>
      </w:r>
      <w:r w:rsidR="002D0CC2">
        <w:t>1</w:t>
      </w:r>
      <w:r w:rsidR="002D0CC2">
        <w:rPr>
          <w:rFonts w:hint="eastAsia"/>
        </w:rPr>
        <w:t>億7</w:t>
      </w:r>
      <w:r w:rsidR="002D0CC2">
        <w:t>95</w:t>
      </w:r>
      <w:r>
        <w:rPr>
          <w:rFonts w:hint="eastAsia"/>
        </w:rPr>
        <w:t>萬</w:t>
      </w:r>
      <w:r w:rsidR="002D0CC2">
        <w:rPr>
          <w:rFonts w:hint="eastAsia"/>
        </w:rPr>
        <w:t>3</w:t>
      </w:r>
      <w:r>
        <w:rPr>
          <w:rFonts w:hint="eastAsia"/>
        </w:rPr>
        <w:t>千元，較11</w:t>
      </w:r>
      <w:r w:rsidR="002D0CC2">
        <w:t>3</w:t>
      </w:r>
      <w:r>
        <w:rPr>
          <w:rFonts w:hint="eastAsia"/>
        </w:rPr>
        <w:t>年度預算賸餘</w:t>
      </w:r>
      <w:r w:rsidR="002D0CC2">
        <w:rPr>
          <w:rFonts w:hint="eastAsia"/>
        </w:rPr>
        <w:t>3</w:t>
      </w:r>
      <w:r w:rsidR="002D0CC2">
        <w:t>,374</w:t>
      </w:r>
      <w:r w:rsidR="002D0CC2">
        <w:rPr>
          <w:rFonts w:hint="eastAsia"/>
        </w:rPr>
        <w:t>萬4千元，</w:t>
      </w:r>
      <w:r w:rsidR="005E5FC8">
        <w:rPr>
          <w:rFonts w:hint="eastAsia"/>
        </w:rPr>
        <w:t>由餘轉絀</w:t>
      </w:r>
      <w:r>
        <w:rPr>
          <w:rFonts w:hint="eastAsia"/>
        </w:rPr>
        <w:t>。謹就中小企業發展基金11</w:t>
      </w:r>
      <w:r w:rsidR="002D0CC2">
        <w:t>4</w:t>
      </w:r>
      <w:r>
        <w:rPr>
          <w:rFonts w:hint="eastAsia"/>
        </w:rPr>
        <w:t>年度預算案評估如下：</w:t>
      </w:r>
    </w:p>
    <w:p w:rsidR="00E05F08" w:rsidRPr="00E05F08" w:rsidRDefault="006057A9" w:rsidP="00E05F08">
      <w:pPr>
        <w:pStyle w:val="14"/>
        <w:ind w:left="567" w:hanging="567"/>
      </w:pPr>
      <w:bookmarkStart w:id="1" w:name="_Toc180757686"/>
      <w:r>
        <w:rPr>
          <w:rFonts w:hint="eastAsia"/>
        </w:rPr>
        <w:t>二、</w:t>
      </w:r>
      <w:r w:rsidRPr="00E05F08">
        <w:rPr>
          <w:rFonts w:hint="eastAsia"/>
        </w:rPr>
        <w:t>新增</w:t>
      </w:r>
      <w:r>
        <w:rPr>
          <w:rFonts w:hint="eastAsia"/>
        </w:rPr>
        <w:t>3</w:t>
      </w:r>
      <w:r w:rsidRPr="00E05F08">
        <w:rPr>
          <w:rFonts w:hint="eastAsia"/>
        </w:rPr>
        <w:t>項扶植中小企業財務及升級轉型</w:t>
      </w:r>
      <w:r>
        <w:rPr>
          <w:rFonts w:hint="eastAsia"/>
        </w:rPr>
        <w:t>跨年期</w:t>
      </w:r>
      <w:r w:rsidRPr="00E05F08">
        <w:rPr>
          <w:rFonts w:hint="eastAsia"/>
        </w:rPr>
        <w:t>計畫，</w:t>
      </w:r>
      <w:r>
        <w:rPr>
          <w:rFonts w:hint="eastAsia"/>
        </w:rPr>
        <w:t>鑒於中小企業研發能量有限，且租稅優惠不如</w:t>
      </w:r>
      <w:r w:rsidRPr="00E05F08">
        <w:rPr>
          <w:rFonts w:hint="eastAsia"/>
        </w:rPr>
        <w:t>大型企業，</w:t>
      </w:r>
      <w:r>
        <w:rPr>
          <w:rFonts w:hint="eastAsia"/>
        </w:rPr>
        <w:t>允宜持續提升競爭力及強化財務體質</w:t>
      </w:r>
      <w:r w:rsidR="009F3644">
        <w:rPr>
          <w:rFonts w:hint="eastAsia"/>
        </w:rPr>
        <w:t>，俾</w:t>
      </w:r>
      <w:r w:rsidR="00A110F6">
        <w:rPr>
          <w:rFonts w:hint="eastAsia"/>
        </w:rPr>
        <w:t>利其</w:t>
      </w:r>
      <w:r w:rsidR="009F3644">
        <w:rPr>
          <w:rFonts w:hint="eastAsia"/>
        </w:rPr>
        <w:t>升級及轉型</w:t>
      </w:r>
      <w:bookmarkEnd w:id="1"/>
    </w:p>
    <w:p w:rsidR="00E05F08" w:rsidRDefault="00E05F08" w:rsidP="00E05F08">
      <w:pPr>
        <w:ind w:left="566" w:firstLine="566"/>
      </w:pPr>
      <w:r>
        <w:rPr>
          <w:rFonts w:hint="eastAsia"/>
        </w:rPr>
        <w:t>中小企業發展基金</w:t>
      </w:r>
      <w:r w:rsidRPr="001D3E96">
        <w:rPr>
          <w:rFonts w:hint="eastAsia"/>
        </w:rPr>
        <w:t>11</w:t>
      </w:r>
      <w:r>
        <w:t>4</w:t>
      </w:r>
      <w:r w:rsidRPr="001D3E96">
        <w:rPr>
          <w:rFonts w:hint="eastAsia"/>
        </w:rPr>
        <w:t>年度預算案於「中小企業發展計畫」</w:t>
      </w:r>
      <w:r w:rsidR="00B235E2">
        <w:rPr>
          <w:rFonts w:hint="eastAsia"/>
        </w:rPr>
        <w:t>新增</w:t>
      </w:r>
      <w:r w:rsidRPr="001D3E96">
        <w:rPr>
          <w:rFonts w:hint="eastAsia"/>
        </w:rPr>
        <w:t>編列</w:t>
      </w:r>
      <w:r w:rsidR="003A1147">
        <w:rPr>
          <w:rFonts w:hint="eastAsia"/>
        </w:rPr>
        <w:t>「中</w:t>
      </w:r>
      <w:r w:rsidR="003A1147" w:rsidRPr="001D3E96">
        <w:rPr>
          <w:rFonts w:hint="eastAsia"/>
        </w:rPr>
        <w:t>小企業</w:t>
      </w:r>
      <w:r w:rsidR="003A1147">
        <w:rPr>
          <w:rFonts w:hint="eastAsia"/>
        </w:rPr>
        <w:t>接班傳承高值成長計畫」5千萬元、「城鄉在地共好能量提升計畫」1億2</w:t>
      </w:r>
      <w:r w:rsidR="003A1147">
        <w:t>,500</w:t>
      </w:r>
      <w:r w:rsidR="003A1147">
        <w:rPr>
          <w:rFonts w:hint="eastAsia"/>
        </w:rPr>
        <w:t>萬元及「</w:t>
      </w:r>
      <w:r w:rsidR="00B235E2">
        <w:rPr>
          <w:rFonts w:hint="eastAsia"/>
        </w:rPr>
        <w:t>倍力</w:t>
      </w:r>
      <w:r w:rsidR="00940D8F">
        <w:rPr>
          <w:rFonts w:hint="eastAsia"/>
        </w:rPr>
        <w:t>新創躍升投融資平台計畫」1億</w:t>
      </w:r>
      <w:r w:rsidR="00B464C1">
        <w:rPr>
          <w:rFonts w:hint="eastAsia"/>
        </w:rPr>
        <w:t>2</w:t>
      </w:r>
      <w:r w:rsidR="00F91630">
        <w:t>,</w:t>
      </w:r>
      <w:r w:rsidR="00B464C1">
        <w:t>0</w:t>
      </w:r>
      <w:r w:rsidR="00940D8F">
        <w:t>00</w:t>
      </w:r>
      <w:r w:rsidR="00940D8F">
        <w:rPr>
          <w:rFonts w:hint="eastAsia"/>
        </w:rPr>
        <w:t>萬元</w:t>
      </w:r>
      <w:r w:rsidR="00B464C1">
        <w:rPr>
          <w:rStyle w:val="af0"/>
        </w:rPr>
        <w:footnoteReference w:id="1"/>
      </w:r>
      <w:r w:rsidR="00F91630">
        <w:rPr>
          <w:rFonts w:hint="eastAsia"/>
        </w:rPr>
        <w:t>等</w:t>
      </w:r>
      <w:r w:rsidR="00A36EE1">
        <w:rPr>
          <w:rFonts w:hint="eastAsia"/>
        </w:rPr>
        <w:t>3</w:t>
      </w:r>
      <w:r w:rsidR="00F91630">
        <w:rPr>
          <w:rFonts w:hint="eastAsia"/>
        </w:rPr>
        <w:t>項</w:t>
      </w:r>
      <w:r w:rsidR="00A36EE1">
        <w:rPr>
          <w:rFonts w:hint="eastAsia"/>
        </w:rPr>
        <w:t>跨年期計畫，</w:t>
      </w:r>
      <w:r w:rsidR="00E2046B">
        <w:rPr>
          <w:rFonts w:hint="eastAsia"/>
        </w:rPr>
        <w:t>經費</w:t>
      </w:r>
      <w:r w:rsidR="00F91630">
        <w:rPr>
          <w:rFonts w:hint="eastAsia"/>
        </w:rPr>
        <w:t>合共</w:t>
      </w:r>
      <w:r w:rsidR="00E2046B">
        <w:t>2</w:t>
      </w:r>
      <w:r w:rsidR="00E2046B">
        <w:rPr>
          <w:rFonts w:hint="eastAsia"/>
        </w:rPr>
        <w:t>億9</w:t>
      </w:r>
      <w:r w:rsidR="00E2046B">
        <w:t>,</w:t>
      </w:r>
      <w:r w:rsidR="00B464C1">
        <w:t>5</w:t>
      </w:r>
      <w:r w:rsidR="00E2046B">
        <w:t>00</w:t>
      </w:r>
      <w:r w:rsidR="00E2046B">
        <w:rPr>
          <w:rFonts w:hint="eastAsia"/>
        </w:rPr>
        <w:lastRenderedPageBreak/>
        <w:t>萬元</w:t>
      </w:r>
      <w:r w:rsidR="003A1147">
        <w:rPr>
          <w:rFonts w:hint="eastAsia"/>
        </w:rPr>
        <w:t>(詳表1</w:t>
      </w:r>
      <w:r w:rsidR="003A1147">
        <w:t>)</w:t>
      </w:r>
      <w:r w:rsidR="00E2046B">
        <w:rPr>
          <w:rFonts w:hint="eastAsia"/>
        </w:rPr>
        <w:t>。經查：</w:t>
      </w:r>
    </w:p>
    <w:p w:rsidR="00E2046B" w:rsidRDefault="00E2046B" w:rsidP="00E2046B">
      <w:pPr>
        <w:pStyle w:val="a4"/>
        <w:spacing w:line="480" w:lineRule="exact"/>
        <w:ind w:left="849" w:hanging="283"/>
        <w:rPr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945D65">
        <w:rPr>
          <w:rFonts w:hint="eastAsia"/>
          <w:b/>
        </w:rPr>
        <w:t>)</w:t>
      </w:r>
      <w:r>
        <w:rPr>
          <w:rFonts w:hint="eastAsia"/>
          <w:b/>
        </w:rPr>
        <w:t>計畫概述</w:t>
      </w:r>
    </w:p>
    <w:p w:rsidR="003A1147" w:rsidRPr="00420FF7" w:rsidRDefault="00A36EE1" w:rsidP="00445009">
      <w:pPr>
        <w:pStyle w:val="a4"/>
        <w:ind w:leftChars="300" w:left="1133" w:hanging="283"/>
        <w:rPr>
          <w:rFonts w:hAnsi="標楷體"/>
          <w:spacing w:val="-10"/>
        </w:rPr>
      </w:pPr>
      <w:r>
        <w:rPr>
          <w:b/>
        </w:rPr>
        <w:t>1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「中小企業接班傳承高值成長計畫」</w:t>
      </w:r>
      <w:r w:rsidR="00420FF7">
        <w:rPr>
          <w:rFonts w:hint="eastAsia"/>
          <w:b/>
        </w:rPr>
        <w:t>：</w:t>
      </w:r>
      <w:r w:rsidR="00420FF7" w:rsidRPr="00D02D79">
        <w:rPr>
          <w:rFonts w:hAnsi="標楷體"/>
          <w:spacing w:val="-10"/>
        </w:rPr>
        <w:t>本計畫願景為「協助中小企業接班傳承，創新拉升第二成長曲線」，透過培育二代接班團隊提升數位淨零知能與傳承永續價值；並介接外部資源激發創新，引導企業商模驗證，創造中小企業第二成長曲線，提升競爭力</w:t>
      </w:r>
      <w:r w:rsidR="00892E37">
        <w:rPr>
          <w:rFonts w:hAnsi="標楷體" w:hint="eastAsia"/>
          <w:spacing w:val="-10"/>
        </w:rPr>
        <w:t>，計畫期程1</w:t>
      </w:r>
      <w:r w:rsidR="00892E37">
        <w:rPr>
          <w:rFonts w:hAnsi="標楷體"/>
          <w:spacing w:val="-10"/>
        </w:rPr>
        <w:t>14</w:t>
      </w:r>
      <w:r w:rsidR="00892E37">
        <w:rPr>
          <w:rFonts w:hAnsi="標楷體" w:hint="eastAsia"/>
          <w:spacing w:val="-10"/>
        </w:rPr>
        <w:t>至1</w:t>
      </w:r>
      <w:r w:rsidR="00892E37">
        <w:rPr>
          <w:rFonts w:hAnsi="標楷體"/>
          <w:spacing w:val="-10"/>
        </w:rPr>
        <w:t>18</w:t>
      </w:r>
      <w:r w:rsidR="00892E37">
        <w:rPr>
          <w:rFonts w:hAnsi="標楷體" w:hint="eastAsia"/>
          <w:spacing w:val="-10"/>
        </w:rPr>
        <w:t>年度，總經費3億元。</w:t>
      </w:r>
    </w:p>
    <w:p w:rsidR="003A1147" w:rsidRPr="00892E37" w:rsidRDefault="00A36EE1" w:rsidP="00445009">
      <w:pPr>
        <w:pStyle w:val="a4"/>
        <w:ind w:leftChars="300" w:left="1133" w:hanging="283"/>
        <w:rPr>
          <w:rFonts w:hAnsi="標楷體"/>
          <w:spacing w:val="-10"/>
        </w:rPr>
      </w:pPr>
      <w:r>
        <w:rPr>
          <w:b/>
        </w:rPr>
        <w:t>2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「城鄉在地共好能量提升計畫」</w:t>
      </w:r>
      <w:r w:rsidR="00420FF7">
        <w:rPr>
          <w:rFonts w:hint="eastAsia"/>
          <w:b/>
        </w:rPr>
        <w:t>：</w:t>
      </w:r>
      <w:r w:rsidR="00420FF7" w:rsidRPr="00D02D79">
        <w:rPr>
          <w:rFonts w:ascii="Times New Roman"/>
          <w:spacing w:val="-10"/>
          <w:szCs w:val="24"/>
        </w:rPr>
        <w:t>因應地方特色發展需求，鼓勵城鄉產業業者發掘在地特色，建立在地化產業鏈，形塑城鄉產業群聚品牌，營造在地共榮共好關係</w:t>
      </w:r>
      <w:r w:rsidR="00892E37">
        <w:rPr>
          <w:rFonts w:ascii="Times New Roman" w:hint="eastAsia"/>
          <w:spacing w:val="-10"/>
          <w:szCs w:val="24"/>
        </w:rPr>
        <w:t>，</w:t>
      </w:r>
      <w:r w:rsidR="00892E37" w:rsidRPr="00892E37">
        <w:rPr>
          <w:rFonts w:hAnsi="標楷體" w:hint="eastAsia"/>
          <w:spacing w:val="-10"/>
        </w:rPr>
        <w:t>計畫期程1</w:t>
      </w:r>
      <w:r w:rsidR="00892E37" w:rsidRPr="00892E37">
        <w:rPr>
          <w:rFonts w:hAnsi="標楷體"/>
          <w:spacing w:val="-10"/>
        </w:rPr>
        <w:t>14</w:t>
      </w:r>
      <w:r w:rsidR="00892E37" w:rsidRPr="00892E37">
        <w:rPr>
          <w:rFonts w:hAnsi="標楷體" w:hint="eastAsia"/>
          <w:spacing w:val="-10"/>
        </w:rPr>
        <w:t>至1</w:t>
      </w:r>
      <w:r w:rsidR="00892E37" w:rsidRPr="00892E37">
        <w:rPr>
          <w:rFonts w:hAnsi="標楷體"/>
          <w:spacing w:val="-10"/>
        </w:rPr>
        <w:t>17</w:t>
      </w:r>
      <w:r w:rsidR="00892E37" w:rsidRPr="00892E37">
        <w:rPr>
          <w:rFonts w:hAnsi="標楷體" w:hint="eastAsia"/>
          <w:spacing w:val="-10"/>
        </w:rPr>
        <w:t>年度，總經費5億元。</w:t>
      </w:r>
    </w:p>
    <w:p w:rsidR="008D7A85" w:rsidRPr="00892E37" w:rsidRDefault="00A36EE1" w:rsidP="00445009">
      <w:pPr>
        <w:pStyle w:val="a4"/>
        <w:ind w:leftChars="300" w:left="1133" w:hanging="283"/>
        <w:rPr>
          <w:rFonts w:hAnsi="標楷體" w:hint="eastAsia"/>
          <w:spacing w:val="-10"/>
          <w:szCs w:val="24"/>
        </w:rPr>
      </w:pPr>
      <w:r>
        <w:rPr>
          <w:b/>
        </w:rPr>
        <w:lastRenderedPageBreak/>
        <w:t>3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「倍力新創躍升投融資平台計畫」</w:t>
      </w:r>
      <w:r w:rsidR="00420FF7">
        <w:rPr>
          <w:rFonts w:hint="eastAsia"/>
          <w:b/>
        </w:rPr>
        <w:t>：</w:t>
      </w:r>
      <w:r w:rsidR="00420FF7" w:rsidRPr="00D02D79">
        <w:rPr>
          <w:rFonts w:ascii="Times New Roman" w:hint="eastAsia"/>
          <w:spacing w:val="-10"/>
          <w:szCs w:val="24"/>
        </w:rPr>
        <w:t>建立臺灣新創企業資訊平臺，協助新創媒合投資及商機資源</w:t>
      </w:r>
      <w:r w:rsidR="009F5F59">
        <w:rPr>
          <w:rFonts w:ascii="Times New Roman" w:hint="eastAsia"/>
          <w:spacing w:val="-10"/>
          <w:szCs w:val="24"/>
        </w:rPr>
        <w:t>，</w:t>
      </w:r>
      <w:r w:rsidR="00420FF7" w:rsidRPr="00D02D79">
        <w:rPr>
          <w:rFonts w:ascii="Times New Roman" w:hint="eastAsia"/>
          <w:spacing w:val="-10"/>
          <w:szCs w:val="24"/>
        </w:rPr>
        <w:t>籌組共享財務長團隊、導入數位金流管理工具</w:t>
      </w:r>
      <w:r w:rsidR="00420FF7" w:rsidRPr="00892E37">
        <w:rPr>
          <w:rFonts w:hAnsi="標楷體" w:hint="eastAsia"/>
          <w:spacing w:val="-10"/>
          <w:szCs w:val="24"/>
        </w:rPr>
        <w:t>、活絡無形資產資金融通等財務輔導資源，協助新創強化財務體質</w:t>
      </w:r>
      <w:r w:rsidR="009F5F59">
        <w:rPr>
          <w:rFonts w:hAnsi="標楷體" w:hint="eastAsia"/>
          <w:spacing w:val="-10"/>
          <w:szCs w:val="24"/>
        </w:rPr>
        <w:t>，另</w:t>
      </w:r>
      <w:r w:rsidR="00420FF7" w:rsidRPr="00892E37">
        <w:rPr>
          <w:rFonts w:hAnsi="標楷體" w:hint="eastAsia"/>
          <w:spacing w:val="-10"/>
          <w:szCs w:val="24"/>
        </w:rPr>
        <w:t>推動政府或民間資料開放加值應用，</w:t>
      </w:r>
      <w:r w:rsidR="009F5F59">
        <w:rPr>
          <w:rFonts w:hAnsi="標楷體" w:hint="eastAsia"/>
          <w:spacing w:val="-10"/>
          <w:szCs w:val="24"/>
        </w:rPr>
        <w:t>以</w:t>
      </w:r>
      <w:r w:rsidR="00420FF7" w:rsidRPr="00892E37">
        <w:rPr>
          <w:rFonts w:hAnsi="標楷體" w:hint="eastAsia"/>
          <w:spacing w:val="-10"/>
          <w:szCs w:val="24"/>
        </w:rPr>
        <w:t>促進新創投融資環境蓬勃發展</w:t>
      </w:r>
      <w:r w:rsidR="00892E37" w:rsidRPr="00892E37">
        <w:rPr>
          <w:rFonts w:hAnsi="標楷體" w:hint="eastAsia"/>
          <w:spacing w:val="-10"/>
          <w:szCs w:val="24"/>
        </w:rPr>
        <w:t>，計畫期程1</w:t>
      </w:r>
      <w:r w:rsidR="00892E37" w:rsidRPr="00892E37">
        <w:rPr>
          <w:rFonts w:hAnsi="標楷體"/>
          <w:spacing w:val="-10"/>
          <w:szCs w:val="24"/>
        </w:rPr>
        <w:t>14</w:t>
      </w:r>
      <w:r w:rsidR="00892E37" w:rsidRPr="00892E37">
        <w:rPr>
          <w:rFonts w:hAnsi="標楷體" w:hint="eastAsia"/>
          <w:spacing w:val="-10"/>
          <w:szCs w:val="24"/>
        </w:rPr>
        <w:t>至1</w:t>
      </w:r>
      <w:r w:rsidR="00892E37" w:rsidRPr="00892E37">
        <w:rPr>
          <w:rFonts w:hAnsi="標楷體"/>
          <w:spacing w:val="-10"/>
          <w:szCs w:val="24"/>
        </w:rPr>
        <w:t>17</w:t>
      </w:r>
      <w:r w:rsidR="00892E37" w:rsidRPr="00892E37">
        <w:rPr>
          <w:rFonts w:hAnsi="標楷體" w:hint="eastAsia"/>
          <w:spacing w:val="-10"/>
          <w:szCs w:val="24"/>
        </w:rPr>
        <w:t>年度，總經費4</w:t>
      </w:r>
      <w:r w:rsidR="00892E37" w:rsidRPr="00892E37">
        <w:rPr>
          <w:rFonts w:hAnsi="標楷體"/>
          <w:spacing w:val="-10"/>
          <w:szCs w:val="24"/>
        </w:rPr>
        <w:t>.8</w:t>
      </w:r>
      <w:r w:rsidR="00892E37" w:rsidRPr="00892E37">
        <w:rPr>
          <w:rFonts w:hAnsi="標楷體" w:hint="eastAsia"/>
          <w:spacing w:val="-10"/>
          <w:szCs w:val="24"/>
        </w:rPr>
        <w:t>億元</w:t>
      </w:r>
      <w:r w:rsidR="00420FF7" w:rsidRPr="00892E37">
        <w:rPr>
          <w:rFonts w:hAnsi="標楷體" w:hint="eastAsia"/>
          <w:spacing w:val="-10"/>
          <w:szCs w:val="24"/>
        </w:rPr>
        <w:t>。</w:t>
      </w:r>
    </w:p>
    <w:p w:rsidR="002C0E17" w:rsidRPr="00BE00F8" w:rsidRDefault="00E2046B" w:rsidP="00E2046B">
      <w:pPr>
        <w:pStyle w:val="a4"/>
        <w:spacing w:line="480" w:lineRule="exact"/>
        <w:ind w:left="849" w:hanging="283"/>
        <w:rPr>
          <w:rFonts w:hAnsi="標楷體"/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45D65">
        <w:rPr>
          <w:rFonts w:hint="eastAsia"/>
          <w:b/>
        </w:rPr>
        <w:t>)</w:t>
      </w:r>
      <w:r>
        <w:rPr>
          <w:b/>
        </w:rPr>
        <w:t>112</w:t>
      </w:r>
      <w:r>
        <w:rPr>
          <w:rFonts w:hint="eastAsia"/>
          <w:b/>
        </w:rPr>
        <w:t>年度我國</w:t>
      </w:r>
      <w:r w:rsidRPr="00075E12">
        <w:rPr>
          <w:rFonts w:hAnsi="標楷體" w:hint="eastAsia"/>
          <w:b/>
        </w:rPr>
        <w:t>中小</w:t>
      </w:r>
      <w:r w:rsidRPr="00E2046B">
        <w:rPr>
          <w:rFonts w:hint="eastAsia"/>
          <w:b/>
        </w:rPr>
        <w:t>企業</w:t>
      </w:r>
      <w:r>
        <w:rPr>
          <w:rFonts w:hAnsi="標楷體" w:hint="eastAsia"/>
          <w:b/>
        </w:rPr>
        <w:t>就業</w:t>
      </w:r>
      <w:r w:rsidRPr="008D7A85">
        <w:rPr>
          <w:rFonts w:hint="eastAsia"/>
          <w:b/>
        </w:rPr>
        <w:t>人數</w:t>
      </w:r>
      <w:r w:rsidRPr="00BE00F8">
        <w:rPr>
          <w:rFonts w:hAnsi="標楷體" w:hint="eastAsia"/>
          <w:b/>
        </w:rPr>
        <w:t>約占全國就業人數8成，營業收入約占國內整體企業營業收入5成，惟中小企業</w:t>
      </w:r>
      <w:r w:rsidR="00681085">
        <w:rPr>
          <w:rFonts w:hAnsi="標楷體" w:hint="eastAsia"/>
          <w:b/>
        </w:rPr>
        <w:t>免稅及</w:t>
      </w:r>
      <w:r w:rsidRPr="00BE00F8">
        <w:rPr>
          <w:rFonts w:hAnsi="標楷體" w:hint="eastAsia"/>
          <w:b/>
        </w:rPr>
        <w:t>投資抵減</w:t>
      </w:r>
      <w:r w:rsidR="003248F2">
        <w:rPr>
          <w:rFonts w:hAnsi="標楷體" w:hint="eastAsia"/>
          <w:b/>
        </w:rPr>
        <w:t>金額</w:t>
      </w:r>
      <w:r w:rsidRPr="00BE00F8">
        <w:rPr>
          <w:rFonts w:hAnsi="標楷體" w:hint="eastAsia"/>
          <w:b/>
        </w:rPr>
        <w:t>低於</w:t>
      </w:r>
      <w:r w:rsidR="008D7A85" w:rsidRPr="00BE00F8">
        <w:rPr>
          <w:rFonts w:hAnsi="標楷體" w:hint="eastAsia"/>
          <w:b/>
        </w:rPr>
        <w:t>大</w:t>
      </w:r>
      <w:r w:rsidR="003248F2">
        <w:rPr>
          <w:rFonts w:hAnsi="標楷體" w:hint="eastAsia"/>
          <w:b/>
        </w:rPr>
        <w:t>型</w:t>
      </w:r>
      <w:r w:rsidR="008D7A85" w:rsidRPr="00BE00F8">
        <w:rPr>
          <w:rFonts w:hAnsi="標楷體" w:hint="eastAsia"/>
          <w:b/>
        </w:rPr>
        <w:t>企業</w:t>
      </w:r>
      <w:r w:rsidR="00581C33">
        <w:rPr>
          <w:rFonts w:hAnsi="標楷體" w:hint="eastAsia"/>
          <w:b/>
        </w:rPr>
        <w:t>，</w:t>
      </w:r>
      <w:r w:rsidR="009F3644">
        <w:rPr>
          <w:rFonts w:hAnsi="標楷體" w:hint="eastAsia"/>
          <w:b/>
        </w:rPr>
        <w:t>允宜持續提升競爭力及強化體質</w:t>
      </w:r>
    </w:p>
    <w:p w:rsidR="008D7A85" w:rsidRDefault="002C0E17" w:rsidP="00F1136E">
      <w:pPr>
        <w:pStyle w:val="21"/>
        <w:ind w:left="850" w:firstLine="566"/>
        <w:rPr>
          <w:rFonts w:hAnsi="標楷體"/>
          <w:bCs/>
        </w:rPr>
      </w:pPr>
      <w:r w:rsidRPr="00075E12">
        <w:rPr>
          <w:rFonts w:hAnsi="標楷體" w:hint="eastAsia"/>
          <w:bCs/>
        </w:rPr>
        <w:t>依據經濟部</w:t>
      </w:r>
      <w:r w:rsidR="00BB135A">
        <w:rPr>
          <w:rFonts w:hAnsi="標楷體" w:hint="eastAsia"/>
          <w:bCs/>
        </w:rPr>
        <w:t>統計</w:t>
      </w:r>
      <w:r>
        <w:rPr>
          <w:rFonts w:hAnsi="標楷體" w:hint="eastAsia"/>
          <w:bCs/>
        </w:rPr>
        <w:t>，109至11</w:t>
      </w:r>
      <w:r w:rsidR="00BB135A">
        <w:rPr>
          <w:rFonts w:hAnsi="標楷體"/>
          <w:bCs/>
        </w:rPr>
        <w:t>2</w:t>
      </w:r>
      <w:r>
        <w:rPr>
          <w:rFonts w:hAnsi="標楷體" w:hint="eastAsia"/>
          <w:bCs/>
        </w:rPr>
        <w:t>年度間我國中小企業家數逐年增加，11</w:t>
      </w:r>
      <w:r w:rsidR="00BB135A">
        <w:rPr>
          <w:rFonts w:hAnsi="標楷體"/>
          <w:bCs/>
        </w:rPr>
        <w:t>2</w:t>
      </w:r>
      <w:r>
        <w:rPr>
          <w:rFonts w:hAnsi="標楷體" w:hint="eastAsia"/>
          <w:bCs/>
        </w:rPr>
        <w:t>年度</w:t>
      </w:r>
      <w:r w:rsidR="006D6645">
        <w:rPr>
          <w:rFonts w:hAnsi="標楷體" w:hint="eastAsia"/>
          <w:bCs/>
        </w:rPr>
        <w:t>共計</w:t>
      </w:r>
      <w:r>
        <w:rPr>
          <w:rFonts w:hAnsi="標楷體" w:hint="eastAsia"/>
          <w:bCs/>
        </w:rPr>
        <w:t>16</w:t>
      </w:r>
      <w:r w:rsidR="00BB135A">
        <w:rPr>
          <w:rFonts w:hAnsi="標楷體"/>
          <w:bCs/>
        </w:rPr>
        <w:t>7</w:t>
      </w:r>
      <w:r>
        <w:rPr>
          <w:rFonts w:hAnsi="標楷體" w:hint="eastAsia"/>
          <w:bCs/>
        </w:rPr>
        <w:t>萬餘家，逾整體企業家數之98%，平均就業人數</w:t>
      </w:r>
      <w:r w:rsidR="00B464C1">
        <w:rPr>
          <w:rFonts w:hAnsi="標楷體" w:hint="eastAsia"/>
          <w:bCs/>
        </w:rPr>
        <w:t>9</w:t>
      </w:r>
      <w:r w:rsidR="00B464C1">
        <w:rPr>
          <w:rFonts w:hAnsi="標楷體"/>
          <w:bCs/>
        </w:rPr>
        <w:t>1</w:t>
      </w:r>
      <w:r w:rsidR="00BB135A">
        <w:rPr>
          <w:rFonts w:hAnsi="標楷體"/>
          <w:bCs/>
        </w:rPr>
        <w:t>6.7</w:t>
      </w:r>
      <w:r>
        <w:rPr>
          <w:rFonts w:hAnsi="標楷體" w:hint="eastAsia"/>
          <w:bCs/>
        </w:rPr>
        <w:t>萬人，約占全國就業人數8成，營業收入約</w:t>
      </w:r>
      <w:r w:rsidR="00B464C1">
        <w:rPr>
          <w:rFonts w:hAnsi="標楷體" w:hint="eastAsia"/>
          <w:bCs/>
        </w:rPr>
        <w:t>2</w:t>
      </w:r>
      <w:r w:rsidR="00B464C1">
        <w:rPr>
          <w:rFonts w:hAnsi="標楷體"/>
          <w:bCs/>
        </w:rPr>
        <w:t>8.</w:t>
      </w:r>
      <w:r w:rsidR="00BB135A">
        <w:rPr>
          <w:rFonts w:hAnsi="標楷體"/>
          <w:bCs/>
        </w:rPr>
        <w:t>76</w:t>
      </w:r>
      <w:r>
        <w:rPr>
          <w:rFonts w:hAnsi="標楷體" w:hint="eastAsia"/>
          <w:bCs/>
        </w:rPr>
        <w:t>兆元，</w:t>
      </w:r>
      <w:r w:rsidR="00445009">
        <w:rPr>
          <w:rFonts w:hAnsi="標楷體" w:hint="eastAsia"/>
          <w:bCs/>
        </w:rPr>
        <w:t>尚呈逐年增加趨勢，</w:t>
      </w:r>
      <w:r>
        <w:rPr>
          <w:rFonts w:hAnsi="標楷體" w:hint="eastAsia"/>
          <w:bCs/>
        </w:rPr>
        <w:t>占國內整體企業營業收入</w:t>
      </w:r>
      <w:r w:rsidR="00445009">
        <w:rPr>
          <w:rFonts w:hAnsi="標楷體" w:hint="eastAsia"/>
          <w:bCs/>
        </w:rPr>
        <w:t>均逾</w:t>
      </w:r>
      <w:r>
        <w:rPr>
          <w:rFonts w:hAnsi="標楷體" w:hint="eastAsia"/>
          <w:bCs/>
        </w:rPr>
        <w:t>5成</w:t>
      </w:r>
      <w:r w:rsidR="00445009">
        <w:rPr>
          <w:rFonts w:hAnsi="標楷體" w:hint="eastAsia"/>
          <w:bCs/>
        </w:rPr>
        <w:t xml:space="preserve"> </w:t>
      </w:r>
      <w:r>
        <w:rPr>
          <w:rFonts w:hAnsi="標楷體" w:hint="eastAsia"/>
          <w:bCs/>
        </w:rPr>
        <w:t>(詳表</w:t>
      </w:r>
      <w:r w:rsidR="008D7A85">
        <w:rPr>
          <w:rFonts w:hAnsi="標楷體" w:hint="eastAsia"/>
          <w:bCs/>
        </w:rPr>
        <w:t>2</w:t>
      </w:r>
      <w:r>
        <w:rPr>
          <w:rFonts w:hAnsi="標楷體" w:hint="eastAsia"/>
          <w:bCs/>
        </w:rPr>
        <w:t>)。</w:t>
      </w:r>
    </w:p>
    <w:p w:rsidR="00BE00F8" w:rsidRDefault="008D7A85" w:rsidP="00F1136E">
      <w:pPr>
        <w:pStyle w:val="21"/>
        <w:ind w:left="850" w:firstLine="566"/>
        <w:rPr>
          <w:rFonts w:hAnsi="標楷體"/>
          <w:bCs/>
        </w:rPr>
      </w:pPr>
      <w:r w:rsidRPr="002C0E17">
        <w:rPr>
          <w:rFonts w:hAnsi="標楷體" w:hint="eastAsia"/>
          <w:bCs/>
        </w:rPr>
        <w:lastRenderedPageBreak/>
        <w:t>為促進中小企業研發創新，中小企業發展條例第35條規定，中小企業投資於研究發展之支出得抵減應納營利事業所得稅額(以下簡稱營所稅)，惟參據財政部財政資訊中心11</w:t>
      </w:r>
      <w:r w:rsidR="00D15F7D">
        <w:rPr>
          <w:rFonts w:hAnsi="標楷體"/>
          <w:bCs/>
        </w:rPr>
        <w:t>3</w:t>
      </w:r>
      <w:r w:rsidRPr="002C0E17">
        <w:rPr>
          <w:rFonts w:hAnsi="標楷體" w:hint="eastAsia"/>
          <w:bCs/>
        </w:rPr>
        <w:t>年8月公布「1</w:t>
      </w:r>
      <w:r w:rsidR="00C15AA6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年度營利事業所得稅結算申報核定統計專冊」，1</w:t>
      </w:r>
      <w:r w:rsidR="00C15AA6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年度營所稅申報中小企業發展條例第35條投資抵減家數</w:t>
      </w:r>
      <w:r w:rsidR="00B464C1">
        <w:rPr>
          <w:rFonts w:hAnsi="標楷體" w:hint="eastAsia"/>
          <w:bCs/>
        </w:rPr>
        <w:t>共</w:t>
      </w:r>
      <w:r w:rsidRPr="002C0E17">
        <w:rPr>
          <w:rFonts w:hAnsi="標楷體" w:hint="eastAsia"/>
          <w:bCs/>
        </w:rPr>
        <w:t>2</w:t>
      </w:r>
      <w:r w:rsidR="00C15AA6">
        <w:rPr>
          <w:rFonts w:hAnsi="標楷體"/>
          <w:bCs/>
        </w:rPr>
        <w:t>25</w:t>
      </w:r>
      <w:r w:rsidRPr="002C0E17">
        <w:rPr>
          <w:rFonts w:hAnsi="標楷體" w:hint="eastAsia"/>
          <w:bCs/>
        </w:rPr>
        <w:t>家，抵減稅額僅</w:t>
      </w:r>
      <w:r w:rsidR="00C15AA6">
        <w:rPr>
          <w:rFonts w:hAnsi="標楷體" w:hint="eastAsia"/>
          <w:bCs/>
        </w:rPr>
        <w:t>8</w:t>
      </w:r>
      <w:r w:rsidR="00C15AA6">
        <w:rPr>
          <w:rFonts w:hAnsi="標楷體"/>
          <w:bCs/>
        </w:rPr>
        <w:t>.55</w:t>
      </w:r>
      <w:r w:rsidRPr="002C0E17">
        <w:rPr>
          <w:rFonts w:hAnsi="標楷體" w:hint="eastAsia"/>
          <w:bCs/>
        </w:rPr>
        <w:t>億元(詳表</w:t>
      </w:r>
      <w:r>
        <w:rPr>
          <w:rFonts w:hAnsi="標楷體" w:hint="eastAsia"/>
          <w:bCs/>
        </w:rPr>
        <w:t>3</w:t>
      </w:r>
      <w:r w:rsidRPr="002C0E17">
        <w:rPr>
          <w:rFonts w:hAnsi="標楷體" w:hint="eastAsia"/>
          <w:bCs/>
        </w:rPr>
        <w:t>)</w:t>
      </w:r>
      <w:r w:rsidR="005412BB">
        <w:rPr>
          <w:rFonts w:hAnsi="標楷體" w:hint="eastAsia"/>
          <w:bCs/>
        </w:rPr>
        <w:t>；</w:t>
      </w:r>
      <w:r w:rsidRPr="002C0E17">
        <w:rPr>
          <w:rFonts w:hAnsi="標楷體" w:hint="eastAsia"/>
          <w:bCs/>
        </w:rPr>
        <w:t>且1</w:t>
      </w:r>
      <w:r w:rsidR="00454537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年度營所稅申報投資抵減稅額</w:t>
      </w:r>
      <w:r w:rsidR="00454537">
        <w:rPr>
          <w:rFonts w:hAnsi="標楷體" w:hint="eastAsia"/>
          <w:bCs/>
        </w:rPr>
        <w:t>合於獎勵之免稅所得</w:t>
      </w:r>
      <w:r w:rsidR="00F1136E">
        <w:rPr>
          <w:rFonts w:hAnsi="標楷體" w:hint="eastAsia"/>
          <w:bCs/>
        </w:rPr>
        <w:t>及</w:t>
      </w:r>
      <w:r w:rsidRPr="002C0E17">
        <w:rPr>
          <w:rFonts w:hAnsi="標楷體" w:hint="eastAsia"/>
          <w:bCs/>
        </w:rPr>
        <w:t>投資抵減稅額</w:t>
      </w:r>
      <w:r w:rsidR="00454537">
        <w:rPr>
          <w:rFonts w:hAnsi="標楷體" w:hint="eastAsia"/>
          <w:bCs/>
        </w:rPr>
        <w:t>分別為4</w:t>
      </w:r>
      <w:r w:rsidR="00454537">
        <w:rPr>
          <w:rFonts w:hAnsi="標楷體"/>
          <w:bCs/>
        </w:rPr>
        <w:t>,024</w:t>
      </w:r>
      <w:r w:rsidR="00F1136E">
        <w:rPr>
          <w:rFonts w:hAnsi="標楷體"/>
          <w:bCs/>
        </w:rPr>
        <w:t>.</w:t>
      </w:r>
      <w:r w:rsidR="002D7D71">
        <w:rPr>
          <w:rFonts w:hAnsi="標楷體"/>
          <w:bCs/>
        </w:rPr>
        <w:t>91</w:t>
      </w:r>
      <w:r w:rsidR="00454537">
        <w:rPr>
          <w:rFonts w:hAnsi="標楷體" w:hint="eastAsia"/>
          <w:bCs/>
        </w:rPr>
        <w:t>億元</w:t>
      </w:r>
      <w:r w:rsidR="00445009">
        <w:rPr>
          <w:rFonts w:hAnsi="標楷體" w:hint="eastAsia"/>
          <w:bCs/>
        </w:rPr>
        <w:t>及</w:t>
      </w:r>
      <w:r w:rsidR="00454537">
        <w:rPr>
          <w:rFonts w:hAnsi="標楷體" w:hint="eastAsia"/>
          <w:bCs/>
        </w:rPr>
        <w:t>3</w:t>
      </w:r>
      <w:r w:rsidR="002D7D71">
        <w:rPr>
          <w:rFonts w:hAnsi="標楷體"/>
          <w:bCs/>
        </w:rPr>
        <w:t>10.24</w:t>
      </w:r>
      <w:r w:rsidR="00454537">
        <w:rPr>
          <w:rFonts w:hAnsi="標楷體" w:hint="eastAsia"/>
          <w:bCs/>
        </w:rPr>
        <w:t>億元</w:t>
      </w:r>
      <w:r w:rsidRPr="002C0E17">
        <w:rPr>
          <w:rFonts w:hAnsi="標楷體" w:hint="eastAsia"/>
          <w:bCs/>
        </w:rPr>
        <w:t>，其中營收5億元以上者</w:t>
      </w:r>
      <w:r w:rsidR="00454537">
        <w:rPr>
          <w:rFonts w:hAnsi="標楷體" w:hint="eastAsia"/>
          <w:bCs/>
        </w:rPr>
        <w:t>分別</w:t>
      </w:r>
      <w:r w:rsidRPr="002C0E17">
        <w:rPr>
          <w:rFonts w:hAnsi="標楷體" w:hint="eastAsia"/>
          <w:bCs/>
        </w:rPr>
        <w:t>占</w:t>
      </w:r>
      <w:r w:rsidR="00454537">
        <w:rPr>
          <w:rFonts w:hAnsi="標楷體" w:hint="eastAsia"/>
          <w:bCs/>
        </w:rPr>
        <w:t>9</w:t>
      </w:r>
      <w:r w:rsidR="002D7D71">
        <w:rPr>
          <w:rFonts w:hAnsi="標楷體"/>
          <w:bCs/>
        </w:rPr>
        <w:t>9</w:t>
      </w:r>
      <w:r w:rsidR="00454537">
        <w:rPr>
          <w:rFonts w:hAnsi="標楷體"/>
          <w:bCs/>
        </w:rPr>
        <w:t>.98%</w:t>
      </w:r>
      <w:r w:rsidR="00454537">
        <w:rPr>
          <w:rFonts w:hAnsi="標楷體" w:hint="eastAsia"/>
          <w:bCs/>
        </w:rPr>
        <w:t>及</w:t>
      </w:r>
      <w:r w:rsidRPr="002C0E17">
        <w:rPr>
          <w:rFonts w:hAnsi="標楷體" w:hint="eastAsia"/>
          <w:bCs/>
        </w:rPr>
        <w:t>98.</w:t>
      </w:r>
      <w:r w:rsidR="00454537">
        <w:rPr>
          <w:rFonts w:hAnsi="標楷體"/>
          <w:bCs/>
        </w:rPr>
        <w:t>54</w:t>
      </w:r>
      <w:r w:rsidRPr="002C0E17">
        <w:rPr>
          <w:rFonts w:hAnsi="標楷體" w:hint="eastAsia"/>
          <w:bCs/>
        </w:rPr>
        <w:t>%，</w:t>
      </w:r>
      <w:r w:rsidR="00892E37">
        <w:rPr>
          <w:rFonts w:hAnsi="標楷體" w:hint="eastAsia"/>
          <w:bCs/>
        </w:rPr>
        <w:t>顯示</w:t>
      </w:r>
      <w:r w:rsidR="00445009">
        <w:rPr>
          <w:rFonts w:hAnsi="標楷體" w:hint="eastAsia"/>
          <w:bCs/>
        </w:rPr>
        <w:t>現行</w:t>
      </w:r>
      <w:r w:rsidR="00136222">
        <w:rPr>
          <w:rFonts w:hAnsi="標楷體" w:hint="eastAsia"/>
          <w:bCs/>
        </w:rPr>
        <w:t>獎勵及投資</w:t>
      </w:r>
      <w:r w:rsidR="00136222" w:rsidRPr="002C0E17">
        <w:rPr>
          <w:rFonts w:hAnsi="標楷體" w:hint="eastAsia"/>
          <w:bCs/>
        </w:rPr>
        <w:t>抵減</w:t>
      </w:r>
      <w:r w:rsidR="00136222">
        <w:rPr>
          <w:rFonts w:hAnsi="標楷體" w:hint="eastAsia"/>
          <w:bCs/>
        </w:rPr>
        <w:t>稅額優惠</w:t>
      </w:r>
      <w:r w:rsidR="00445009">
        <w:rPr>
          <w:rFonts w:hAnsi="標楷體" w:hint="eastAsia"/>
          <w:bCs/>
        </w:rPr>
        <w:t>多</w:t>
      </w:r>
      <w:r w:rsidR="00136222">
        <w:rPr>
          <w:rFonts w:hAnsi="標楷體" w:hint="eastAsia"/>
          <w:bCs/>
        </w:rPr>
        <w:t>集中於</w:t>
      </w:r>
      <w:r w:rsidRPr="002C0E17">
        <w:rPr>
          <w:rFonts w:hAnsi="標楷體" w:hint="eastAsia"/>
          <w:bCs/>
        </w:rPr>
        <w:t>大型企業(詳表</w:t>
      </w:r>
      <w:r>
        <w:rPr>
          <w:rFonts w:hAnsi="標楷體" w:hint="eastAsia"/>
          <w:bCs/>
        </w:rPr>
        <w:t>4</w:t>
      </w:r>
      <w:r w:rsidRPr="002C0E17">
        <w:rPr>
          <w:rFonts w:hAnsi="標楷體" w:hint="eastAsia"/>
          <w:bCs/>
        </w:rPr>
        <w:t>)，</w:t>
      </w:r>
      <w:r w:rsidRPr="002C0E17">
        <w:t>主</w:t>
      </w:r>
      <w:r w:rsidR="009F3644">
        <w:rPr>
          <w:rFonts w:hint="eastAsia"/>
        </w:rPr>
        <w:t>要係</w:t>
      </w:r>
      <w:r w:rsidRPr="002C0E17">
        <w:t>租稅減免法規涉及投資與研究發展等範圍，規模較大企業較能負擔，而其投入相關投資金額及研發支出亦較高所致</w:t>
      </w:r>
      <w:r w:rsidR="00323152">
        <w:rPr>
          <w:rFonts w:hint="eastAsia"/>
        </w:rPr>
        <w:t>，允宜持續提升中小企業</w:t>
      </w:r>
      <w:r w:rsidR="00581C33">
        <w:rPr>
          <w:rFonts w:hint="eastAsia"/>
        </w:rPr>
        <w:t>競爭力</w:t>
      </w:r>
      <w:r w:rsidR="005C6CA0">
        <w:rPr>
          <w:rFonts w:hint="eastAsia"/>
        </w:rPr>
        <w:t>及強化財務體</w:t>
      </w:r>
      <w:r w:rsidR="005C6CA0">
        <w:rPr>
          <w:rFonts w:hint="eastAsia"/>
        </w:rPr>
        <w:lastRenderedPageBreak/>
        <w:t>質</w:t>
      </w:r>
      <w:r w:rsidR="00323152">
        <w:rPr>
          <w:rFonts w:hint="eastAsia"/>
        </w:rPr>
        <w:t>，以協助</w:t>
      </w:r>
      <w:r w:rsidR="005C6CA0">
        <w:rPr>
          <w:rFonts w:hint="eastAsia"/>
        </w:rPr>
        <w:t>其</w:t>
      </w:r>
      <w:r w:rsidR="00323152">
        <w:rPr>
          <w:rFonts w:hint="eastAsia"/>
        </w:rPr>
        <w:t>升級及轉型。</w:t>
      </w:r>
    </w:p>
    <w:p w:rsidR="00BE00F8" w:rsidRDefault="00323152" w:rsidP="00323152">
      <w:pPr>
        <w:ind w:left="566" w:firstLine="566"/>
      </w:pPr>
      <w:r>
        <w:rPr>
          <w:rFonts w:hint="eastAsia"/>
        </w:rPr>
        <w:t>綜上，中小企業發展基金</w:t>
      </w:r>
      <w:r w:rsidRPr="001D3E96">
        <w:rPr>
          <w:rFonts w:hint="eastAsia"/>
        </w:rPr>
        <w:t>11</w:t>
      </w:r>
      <w:r>
        <w:t>4</w:t>
      </w:r>
      <w:r w:rsidRPr="001D3E96">
        <w:rPr>
          <w:rFonts w:hint="eastAsia"/>
        </w:rPr>
        <w:t>年度預算案於「中小企業發展計畫」</w:t>
      </w:r>
      <w:r>
        <w:rPr>
          <w:rFonts w:hint="eastAsia"/>
        </w:rPr>
        <w:t>新增</w:t>
      </w:r>
      <w:r w:rsidRPr="001D3E96">
        <w:rPr>
          <w:rFonts w:hint="eastAsia"/>
        </w:rPr>
        <w:t>辦理「</w:t>
      </w:r>
      <w:r w:rsidR="001727F4" w:rsidRPr="00581C33">
        <w:rPr>
          <w:rFonts w:hint="eastAsia"/>
        </w:rPr>
        <w:t>中小企業接班傳承高值成長計畫</w:t>
      </w:r>
      <w:r>
        <w:rPr>
          <w:rFonts w:hint="eastAsia"/>
        </w:rPr>
        <w:t>」</w:t>
      </w:r>
      <w:r w:rsidR="00F96638">
        <w:rPr>
          <w:rFonts w:hint="eastAsia"/>
        </w:rPr>
        <w:t>、「城鄉在地共好能量提升計畫」及「倍力新創躍升投融資平台計畫」等</w:t>
      </w:r>
      <w:r w:rsidR="001727F4">
        <w:rPr>
          <w:rFonts w:hint="eastAsia"/>
        </w:rPr>
        <w:t>3</w:t>
      </w:r>
      <w:r w:rsidR="00D9414C">
        <w:rPr>
          <w:rFonts w:hint="eastAsia"/>
        </w:rPr>
        <w:t>項計畫，</w:t>
      </w:r>
      <w:r w:rsidR="005C6CA0">
        <w:rPr>
          <w:rFonts w:hint="eastAsia"/>
        </w:rPr>
        <w:t>依統計資料顯示</w:t>
      </w:r>
      <w:r w:rsidR="00D9414C">
        <w:rPr>
          <w:rFonts w:hint="eastAsia"/>
        </w:rPr>
        <w:t>1</w:t>
      </w:r>
      <w:r w:rsidR="00D9414C" w:rsidRPr="00D9414C">
        <w:t>1</w:t>
      </w:r>
      <w:r w:rsidR="00BB135A">
        <w:t>2</w:t>
      </w:r>
      <w:r w:rsidR="00D9414C" w:rsidRPr="00D9414C">
        <w:rPr>
          <w:rFonts w:hint="eastAsia"/>
        </w:rPr>
        <w:t>年度我國中小企業就業人數約占全國就業人數8成，營業收入約占國內整體企業營業收入之5成</w:t>
      </w:r>
      <w:r w:rsidR="003248F2">
        <w:rPr>
          <w:rFonts w:hint="eastAsia"/>
        </w:rPr>
        <w:t>；惟中小企業研發能量有限，且租稅優惠不如</w:t>
      </w:r>
      <w:r w:rsidR="003248F2" w:rsidRPr="00E05F08">
        <w:rPr>
          <w:rFonts w:hint="eastAsia"/>
        </w:rPr>
        <w:t>大型企業</w:t>
      </w:r>
      <w:r w:rsidR="003248F2">
        <w:rPr>
          <w:rFonts w:hint="eastAsia"/>
        </w:rPr>
        <w:t>，</w:t>
      </w:r>
      <w:r w:rsidR="00D9414C">
        <w:rPr>
          <w:rFonts w:hint="eastAsia"/>
        </w:rPr>
        <w:t>允宜持續提升中小企業</w:t>
      </w:r>
      <w:r w:rsidR="001727F4">
        <w:rPr>
          <w:rFonts w:hint="eastAsia"/>
        </w:rPr>
        <w:t>競爭力</w:t>
      </w:r>
      <w:r w:rsidR="005C6CA0">
        <w:rPr>
          <w:rFonts w:hint="eastAsia"/>
        </w:rPr>
        <w:t>並</w:t>
      </w:r>
      <w:r w:rsidR="001727F4">
        <w:rPr>
          <w:rFonts w:hint="eastAsia"/>
        </w:rPr>
        <w:t>強化其財務體質</w:t>
      </w:r>
      <w:r w:rsidR="00D9414C">
        <w:rPr>
          <w:rFonts w:hint="eastAsia"/>
        </w:rPr>
        <w:t>，以協助中小企業升級及轉型。</w:t>
      </w:r>
    </w:p>
    <w:p w:rsidR="008D7A85" w:rsidRDefault="008D7A85" w:rsidP="008D7A85">
      <w:pPr>
        <w:spacing w:line="240" w:lineRule="auto"/>
        <w:ind w:leftChars="4" w:left="11" w:firstLineChars="0" w:firstLine="0"/>
        <w:jc w:val="left"/>
        <w:rPr>
          <w:b/>
        </w:rPr>
      </w:pPr>
      <w:r>
        <w:rPr>
          <w:rFonts w:hint="eastAsia"/>
          <w:b/>
        </w:rPr>
        <w:t>表1</w:t>
      </w:r>
      <w:r>
        <w:rPr>
          <w:b/>
        </w:rPr>
        <w:t xml:space="preserve">  114</w:t>
      </w:r>
      <w:r>
        <w:rPr>
          <w:rFonts w:hint="eastAsia"/>
          <w:b/>
        </w:rPr>
        <w:t>年</w:t>
      </w:r>
      <w:r w:rsidR="00BB135A">
        <w:rPr>
          <w:rFonts w:hint="eastAsia"/>
          <w:b/>
        </w:rPr>
        <w:t>度</w:t>
      </w:r>
      <w:r>
        <w:rPr>
          <w:rFonts w:hint="eastAsia"/>
          <w:b/>
        </w:rPr>
        <w:t>中小企業發展基金新增</w:t>
      </w:r>
      <w:r w:rsidR="002506B4">
        <w:rPr>
          <w:rFonts w:hint="eastAsia"/>
          <w:b/>
        </w:rPr>
        <w:t>跨年期</w:t>
      </w:r>
      <w:r>
        <w:rPr>
          <w:rFonts w:hint="eastAsia"/>
          <w:b/>
        </w:rPr>
        <w:t>計畫概述表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134"/>
        <w:gridCol w:w="1984"/>
        <w:gridCol w:w="2410"/>
        <w:gridCol w:w="2091"/>
      </w:tblGrid>
      <w:tr w:rsidR="00A36EE1" w:rsidRPr="00D02D79" w:rsidTr="001727F4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計畫名稱</w:t>
            </w:r>
          </w:p>
        </w:tc>
        <w:tc>
          <w:tcPr>
            <w:tcW w:w="1134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計畫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期程</w:t>
            </w:r>
          </w:p>
        </w:tc>
        <w:tc>
          <w:tcPr>
            <w:tcW w:w="1984" w:type="dxa"/>
          </w:tcPr>
          <w:p w:rsidR="001700B4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總經費</w:t>
            </w:r>
          </w:p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及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分年期經費</w:t>
            </w:r>
          </w:p>
        </w:tc>
        <w:tc>
          <w:tcPr>
            <w:tcW w:w="2410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11</w:t>
            </w:r>
            <w:r w:rsidRPr="00F00E03">
              <w:rPr>
                <w:rFonts w:hAnsi="標楷體"/>
                <w:b/>
                <w:spacing w:val="-10"/>
                <w:sz w:val="24"/>
                <w:szCs w:val="24"/>
              </w:rPr>
              <w:t>4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年度</w:t>
            </w:r>
            <w:r w:rsidR="001700B4">
              <w:rPr>
                <w:rFonts w:hAnsi="標楷體" w:hint="eastAsia"/>
                <w:b/>
                <w:spacing w:val="-10"/>
                <w:sz w:val="24"/>
                <w:szCs w:val="24"/>
              </w:rPr>
              <w:t>計畫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目標</w:t>
            </w:r>
          </w:p>
        </w:tc>
        <w:tc>
          <w:tcPr>
            <w:tcW w:w="2091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11</w:t>
            </w:r>
            <w:r w:rsidRPr="00F00E03">
              <w:rPr>
                <w:rFonts w:hAnsi="標楷體"/>
                <w:b/>
                <w:spacing w:val="-10"/>
                <w:sz w:val="24"/>
                <w:szCs w:val="24"/>
              </w:rPr>
              <w:t>4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年(第1年)預期績效指標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中小企業接班傳承高值成長計畫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114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~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118年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727F4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總經費3億元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115年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116年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117年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118年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因應中小企業數位及淨零轉型契機，培育二代接班團隊推動企業高值轉型，加速接班傳承。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1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培育中小企業接班團隊1,100人次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促成階段性接班6案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共創解決方案6案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lastRenderedPageBreak/>
              <w:t>4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帶動企業商機1億元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lastRenderedPageBreak/>
              <w:t>城鄉在地共好能量提升計畫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114~117年</w:t>
            </w:r>
          </w:p>
        </w:tc>
        <w:tc>
          <w:tcPr>
            <w:tcW w:w="1984" w:type="dxa"/>
          </w:tcPr>
          <w:p w:rsidR="00A36EE1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</w:t>
            </w:r>
            <w:r w:rsidR="00A36EE1" w:rsidRPr="00D02D79">
              <w:rPr>
                <w:rFonts w:hAnsi="標楷體" w:hint="eastAsia"/>
                <w:spacing w:val="-10"/>
                <w:sz w:val="24"/>
                <w:szCs w:val="24"/>
              </w:rPr>
              <w:t>經費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114年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：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115年：1.25億元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116年：1.25億元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117年：1.25億元</w:t>
            </w:r>
          </w:p>
          <w:p w:rsidR="00A36EE1" w:rsidRDefault="00A36EE1" w:rsidP="00981F4C">
            <w:pPr>
              <w:spacing w:line="260" w:lineRule="exact"/>
              <w:ind w:leftChars="0" w:left="112" w:hangingChars="50" w:hanging="112"/>
              <w:rPr>
                <w:rFonts w:hAnsi="標楷體" w:hint="eastAsia"/>
                <w:spacing w:val="-1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結合地方政府及服務網絡盤點城鄉特色產業，發掘具潛力城鄉品牌。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導入多元輔導，建構城鄉品牌共好模式。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結合行銷宣傳活動，布建多元通路。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型塑4個城鄉特色品牌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帶動城鄉產業提升營業額及後續商機約1億元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協助600家城鄉特色企業成長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帶動就業人數200人。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倍力新創躍升投融資平臺計畫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114~117年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經費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4</w:t>
            </w:r>
            <w:r>
              <w:rPr>
                <w:rFonts w:hAnsi="標楷體"/>
                <w:spacing w:val="-10"/>
                <w:sz w:val="24"/>
                <w:szCs w:val="24"/>
              </w:rPr>
              <w:t>.8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115年：1.2億元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116年：1.2億元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117年：1.2億元</w:t>
            </w:r>
          </w:p>
          <w:p w:rsidR="00A36EE1" w:rsidRPr="00420FF7" w:rsidRDefault="00A36EE1" w:rsidP="00981F4C">
            <w:pPr>
              <w:spacing w:line="260" w:lineRule="exact"/>
              <w:ind w:leftChars="0" w:left="112" w:hangingChars="50" w:hanging="112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/>
                <w:spacing w:val="-10"/>
                <w:sz w:val="24"/>
                <w:szCs w:val="24"/>
              </w:rPr>
              <w:t>1.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建置跨部會之臺灣新創資訊平臺。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運用生成式AI技術建置虛擬財務長服務平臺及籌組共享財務長團隊，並導入數位金流管理工具提供新創企業中長期財務輔導，協助新創強化財務體質。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發展中小及新創企業數據共享平臺，並辦理智慧融資創新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lastRenderedPageBreak/>
              <w:t>服務挑戰賽，促成金融科技新創企業參與挑戰獲取實證機會，對接財務資源。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lastRenderedPageBreak/>
              <w:t>1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建立跨部會臺灣新創資訊平臺，增修1,000家新創企業資訊。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建置虛擬財務長服務平臺1式，提供新創企業登錄使用50家次；籌組至少10名專家之共享財務長團隊，提供中長期輔導10家次。針對新創企業提供數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lastRenderedPageBreak/>
              <w:t>位金流管理工具1式。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提出新創企業信用履歷1式，產製企業信用履歷報告100家。辦理智慧融資創新服務挑戰賽1場次，促成新創企業參與挑戰獲取實證機會。</w:t>
            </w:r>
          </w:p>
        </w:tc>
      </w:tr>
    </w:tbl>
    <w:p w:rsidR="008D7A85" w:rsidRPr="00D02D79" w:rsidRDefault="001727F4" w:rsidP="001727F4">
      <w:pPr>
        <w:spacing w:line="280" w:lineRule="exact"/>
        <w:ind w:leftChars="-29" w:left="1078" w:hangingChars="477" w:hanging="1160"/>
        <w:jc w:val="left"/>
        <w:rPr>
          <w:rFonts w:hAnsi="標楷體" w:hint="eastAsia"/>
          <w:bCs/>
        </w:rPr>
      </w:pPr>
      <w:r w:rsidRPr="00075E12">
        <w:rPr>
          <w:rFonts w:hAnsi="標楷體" w:hint="eastAsia"/>
          <w:bCs/>
          <w:sz w:val="24"/>
          <w:szCs w:val="24"/>
        </w:rPr>
        <w:lastRenderedPageBreak/>
        <w:t>資料來源：</w:t>
      </w:r>
      <w:r>
        <w:rPr>
          <w:rFonts w:hAnsi="標楷體" w:hint="eastAsia"/>
          <w:bCs/>
          <w:sz w:val="24"/>
          <w:szCs w:val="24"/>
        </w:rPr>
        <w:t>經濟部中小及新創企業署。</w:t>
      </w:r>
    </w:p>
    <w:p w:rsidR="008D7A85" w:rsidRDefault="008D7A85" w:rsidP="008D7A85">
      <w:pPr>
        <w:spacing w:line="240" w:lineRule="auto"/>
        <w:ind w:leftChars="4" w:left="11" w:firstLineChars="0" w:firstLine="0"/>
        <w:jc w:val="left"/>
        <w:rPr>
          <w:b/>
        </w:rPr>
      </w:pPr>
      <w:r>
        <w:rPr>
          <w:rFonts w:hint="eastAsia"/>
          <w:b/>
        </w:rPr>
        <w:t>表2</w:t>
      </w:r>
      <w:r>
        <w:rPr>
          <w:b/>
        </w:rPr>
        <w:t xml:space="preserve">  </w:t>
      </w:r>
      <w:r>
        <w:rPr>
          <w:rFonts w:hint="eastAsia"/>
          <w:b/>
        </w:rPr>
        <w:t>近年中小企業家數</w:t>
      </w:r>
      <w:r>
        <w:rPr>
          <w:rFonts w:hAnsi="標楷體" w:hint="eastAsia"/>
          <w:b/>
        </w:rPr>
        <w:t>、</w:t>
      </w:r>
      <w:r>
        <w:rPr>
          <w:rFonts w:hint="eastAsia"/>
          <w:b/>
        </w:rPr>
        <w:t>員工人數及銷售情形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03"/>
        <w:gridCol w:w="1036"/>
        <w:gridCol w:w="1572"/>
        <w:gridCol w:w="1110"/>
        <w:gridCol w:w="1583"/>
        <w:gridCol w:w="1099"/>
      </w:tblGrid>
      <w:tr w:rsidR="008D7A85" w:rsidRPr="00601496" w:rsidTr="00981F4C"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D7A85" w:rsidRPr="00D837C5" w:rsidRDefault="008D7A85" w:rsidP="00445009">
            <w:pPr>
              <w:spacing w:line="300" w:lineRule="exact"/>
              <w:ind w:leftChars="0" w:left="0" w:rightChars="-39" w:right="-110" w:firstLineChars="0" w:firstLine="0"/>
              <w:jc w:val="center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年度</w:t>
            </w:r>
          </w:p>
        </w:tc>
        <w:tc>
          <w:tcPr>
            <w:tcW w:w="150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家數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就業人數</w:t>
            </w:r>
          </w:p>
        </w:tc>
        <w:tc>
          <w:tcPr>
            <w:tcW w:w="1110" w:type="dxa"/>
            <w:tcBorders>
              <w:top w:val="single" w:sz="12" w:space="0" w:color="auto"/>
              <w:lef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營業收入</w:t>
            </w:r>
          </w:p>
        </w:tc>
        <w:tc>
          <w:tcPr>
            <w:tcW w:w="1099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rFonts w:hint="eastAsia"/>
                <w:b/>
                <w:spacing w:val="-10"/>
                <w:sz w:val="24"/>
                <w:szCs w:val="24"/>
              </w:rPr>
            </w:pPr>
          </w:p>
        </w:tc>
      </w:tr>
      <w:tr w:rsidR="008D7A85" w:rsidRPr="00601496" w:rsidTr="00981F4C">
        <w:tc>
          <w:tcPr>
            <w:tcW w:w="709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(家)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  <w:tc>
          <w:tcPr>
            <w:tcW w:w="1572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(千人)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  <w:tc>
          <w:tcPr>
            <w:tcW w:w="1583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-35" w:left="-99" w:rightChars="-34" w:right="-96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(新臺幣百萬元)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109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,548,835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8.93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,311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8</w:t>
            </w:r>
            <w:r w:rsidRPr="00D837C5">
              <w:rPr>
                <w:bCs/>
                <w:spacing w:val="-10"/>
                <w:sz w:val="24"/>
                <w:szCs w:val="24"/>
              </w:rPr>
              <w:t>0.94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bCs/>
                <w:spacing w:val="-10"/>
                <w:sz w:val="24"/>
                <w:szCs w:val="24"/>
              </w:rPr>
              <w:t>23</w:t>
            </w: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,</w:t>
            </w:r>
            <w:r w:rsidRPr="00D837C5">
              <w:rPr>
                <w:bCs/>
                <w:spacing w:val="-10"/>
                <w:sz w:val="24"/>
                <w:szCs w:val="24"/>
              </w:rPr>
              <w:t>555,513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53.99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110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,595,828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8.92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,200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8</w:t>
            </w:r>
            <w:r w:rsidRPr="00D837C5">
              <w:rPr>
                <w:bCs/>
                <w:spacing w:val="-10"/>
                <w:sz w:val="24"/>
                <w:szCs w:val="24"/>
              </w:rPr>
              <w:t>0.37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2</w:t>
            </w:r>
            <w:r w:rsidRPr="00D837C5">
              <w:rPr>
                <w:bCs/>
                <w:spacing w:val="-10"/>
                <w:sz w:val="24"/>
                <w:szCs w:val="24"/>
              </w:rPr>
              <w:t>6,619,499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52.51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111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,633,788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8.90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,132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7</w:t>
            </w:r>
            <w:r w:rsidRPr="00D837C5">
              <w:rPr>
                <w:bCs/>
                <w:spacing w:val="-10"/>
                <w:sz w:val="24"/>
                <w:szCs w:val="24"/>
              </w:rPr>
              <w:t>9.98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2</w:t>
            </w:r>
            <w:r w:rsidRPr="00D837C5">
              <w:rPr>
                <w:bCs/>
                <w:spacing w:val="-10"/>
                <w:sz w:val="24"/>
                <w:szCs w:val="24"/>
              </w:rPr>
              <w:t>8,592,007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51.58</w:t>
            </w:r>
          </w:p>
        </w:tc>
      </w:tr>
      <w:tr w:rsidR="00C26614" w:rsidRPr="00601496" w:rsidTr="00981F4C"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>
              <w:rPr>
                <w:bCs/>
                <w:spacing w:val="-10"/>
                <w:sz w:val="24"/>
                <w:szCs w:val="24"/>
              </w:rPr>
              <w:t>12</w:t>
            </w:r>
          </w:p>
        </w:tc>
        <w:tc>
          <w:tcPr>
            <w:tcW w:w="1503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674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061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BB135A">
              <w:rPr>
                <w:rFonts w:hint="eastAsia"/>
                <w:bCs/>
                <w:spacing w:val="-10"/>
                <w:sz w:val="24"/>
                <w:szCs w:val="24"/>
              </w:rPr>
              <w:t>98</w:t>
            </w:r>
            <w:r w:rsidR="00BB135A" w:rsidRPr="00BB135A">
              <w:rPr>
                <w:bCs/>
                <w:spacing w:val="-10"/>
                <w:sz w:val="24"/>
                <w:szCs w:val="24"/>
              </w:rPr>
              <w:t>.</w:t>
            </w:r>
            <w:r w:rsidRPr="00BB135A">
              <w:rPr>
                <w:rFonts w:hint="eastAsia"/>
                <w:bCs/>
                <w:spacing w:val="-10"/>
                <w:sz w:val="24"/>
                <w:szCs w:val="24"/>
              </w:rPr>
              <w:t>88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>
              <w:rPr>
                <w:bCs/>
                <w:spacing w:val="-10"/>
                <w:sz w:val="24"/>
                <w:szCs w:val="24"/>
              </w:rPr>
              <w:t>,167</w:t>
            </w:r>
          </w:p>
        </w:tc>
        <w:tc>
          <w:tcPr>
            <w:tcW w:w="1110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7</w:t>
            </w:r>
            <w:r>
              <w:rPr>
                <w:bCs/>
                <w:spacing w:val="-10"/>
                <w:sz w:val="24"/>
                <w:szCs w:val="24"/>
              </w:rPr>
              <w:t>9.52</w:t>
            </w:r>
          </w:p>
        </w:tc>
        <w:tc>
          <w:tcPr>
            <w:tcW w:w="1583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28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760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346</w:t>
            </w:r>
          </w:p>
        </w:tc>
        <w:tc>
          <w:tcPr>
            <w:tcW w:w="109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5</w:t>
            </w:r>
            <w:r>
              <w:rPr>
                <w:bCs/>
                <w:spacing w:val="-10"/>
                <w:sz w:val="24"/>
                <w:szCs w:val="24"/>
              </w:rPr>
              <w:t>2.66</w:t>
            </w:r>
          </w:p>
        </w:tc>
      </w:tr>
    </w:tbl>
    <w:p w:rsidR="00C26614" w:rsidRDefault="008D7A85" w:rsidP="00C26614">
      <w:pPr>
        <w:spacing w:line="280" w:lineRule="exact"/>
        <w:ind w:leftChars="-29" w:left="1078" w:hangingChars="477" w:hanging="1160"/>
        <w:jc w:val="left"/>
        <w:rPr>
          <w:rFonts w:hAnsi="標楷體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說    明：1.中小企業之定義係依據中小企業發展條例之認定標準計算。</w:t>
      </w:r>
    </w:p>
    <w:p w:rsidR="008D7A85" w:rsidRPr="00075E12" w:rsidRDefault="008D7A85" w:rsidP="00C26614">
      <w:pPr>
        <w:spacing w:line="280" w:lineRule="exact"/>
        <w:ind w:leftChars="371" w:left="1051" w:firstLineChars="30" w:firstLine="73"/>
        <w:jc w:val="left"/>
        <w:rPr>
          <w:rFonts w:hAnsi="標楷體" w:hint="eastAsia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2.</w:t>
      </w:r>
      <w:r w:rsidRPr="00075E12">
        <w:rPr>
          <w:rFonts w:hAnsi="標楷體" w:hint="eastAsia"/>
          <w:sz w:val="24"/>
          <w:szCs w:val="24"/>
        </w:rPr>
        <w:t>銷售額</w:t>
      </w:r>
      <w:r w:rsidRPr="00075E12">
        <w:rPr>
          <w:rFonts w:hAnsi="標楷體" w:hint="eastAsia"/>
          <w:bCs/>
          <w:sz w:val="24"/>
          <w:szCs w:val="24"/>
        </w:rPr>
        <w:t>根據財政部財政資訊中心營業稅徵收統計資料運算而得。</w:t>
      </w:r>
    </w:p>
    <w:p w:rsidR="008D7A85" w:rsidRDefault="008D7A85" w:rsidP="008D7A85">
      <w:pPr>
        <w:spacing w:line="280" w:lineRule="exact"/>
        <w:ind w:leftChars="-29" w:left="1078" w:hangingChars="477" w:hanging="1160"/>
        <w:jc w:val="left"/>
        <w:rPr>
          <w:rFonts w:hAnsi="標楷體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資料來源：</w:t>
      </w:r>
      <w:r>
        <w:rPr>
          <w:rFonts w:hAnsi="標楷體" w:hint="eastAsia"/>
          <w:bCs/>
          <w:sz w:val="24"/>
          <w:szCs w:val="24"/>
        </w:rPr>
        <w:t>經濟部統計處</w:t>
      </w:r>
      <w:r w:rsidRPr="00075E12">
        <w:rPr>
          <w:rFonts w:hAnsi="標楷體" w:hint="eastAsia"/>
          <w:bCs/>
          <w:sz w:val="24"/>
          <w:szCs w:val="24"/>
        </w:rPr>
        <w:t>112年經濟統計年報</w:t>
      </w:r>
      <w:r w:rsidR="00C26614">
        <w:rPr>
          <w:rFonts w:hAnsi="標楷體" w:hint="eastAsia"/>
          <w:bCs/>
          <w:sz w:val="24"/>
          <w:szCs w:val="24"/>
        </w:rPr>
        <w:t>及</w:t>
      </w:r>
      <w:r w:rsidR="00445009">
        <w:rPr>
          <w:rFonts w:hAnsi="標楷體" w:hint="eastAsia"/>
          <w:bCs/>
          <w:sz w:val="24"/>
          <w:szCs w:val="24"/>
        </w:rPr>
        <w:t>中小及新創企業署</w:t>
      </w:r>
      <w:r w:rsidR="00C26614">
        <w:rPr>
          <w:rFonts w:hAnsi="標楷體" w:hint="eastAsia"/>
          <w:bCs/>
          <w:sz w:val="24"/>
          <w:szCs w:val="24"/>
        </w:rPr>
        <w:t>1</w:t>
      </w:r>
      <w:r w:rsidR="00C26614">
        <w:rPr>
          <w:rFonts w:hAnsi="標楷體"/>
          <w:bCs/>
          <w:sz w:val="24"/>
          <w:szCs w:val="24"/>
        </w:rPr>
        <w:t>12</w:t>
      </w:r>
      <w:r w:rsidR="00C26614">
        <w:rPr>
          <w:rFonts w:hAnsi="標楷體" w:hint="eastAsia"/>
          <w:bCs/>
          <w:sz w:val="24"/>
          <w:szCs w:val="24"/>
        </w:rPr>
        <w:t>年度中小企業重要統計表</w:t>
      </w:r>
      <w:r>
        <w:rPr>
          <w:rFonts w:hAnsi="標楷體" w:hint="eastAsia"/>
          <w:bCs/>
          <w:sz w:val="24"/>
          <w:szCs w:val="24"/>
        </w:rPr>
        <w:t>。</w:t>
      </w:r>
    </w:p>
    <w:p w:rsidR="002C0E17" w:rsidRPr="002C0E17" w:rsidRDefault="002C0E17" w:rsidP="002C0E17">
      <w:pPr>
        <w:autoSpaceDE w:val="0"/>
        <w:autoSpaceDN w:val="0"/>
        <w:adjustRightInd w:val="0"/>
        <w:spacing w:line="240" w:lineRule="auto"/>
        <w:ind w:leftChars="-8" w:left="711" w:hangingChars="259" w:hanging="734"/>
        <w:jc w:val="left"/>
        <w:rPr>
          <w:rFonts w:hint="eastAsia"/>
          <w:b/>
        </w:rPr>
      </w:pPr>
      <w:r w:rsidRPr="002C0E17">
        <w:rPr>
          <w:rFonts w:hint="eastAsia"/>
          <w:b/>
          <w:color w:val="000000"/>
        </w:rPr>
        <w:lastRenderedPageBreak/>
        <w:t>表</w:t>
      </w:r>
      <w:r w:rsidR="008D7A85">
        <w:rPr>
          <w:rFonts w:hint="eastAsia"/>
          <w:b/>
          <w:color w:val="000000"/>
        </w:rPr>
        <w:t>3</w:t>
      </w:r>
      <w:r w:rsidRPr="002C0E17">
        <w:rPr>
          <w:b/>
          <w:color w:val="000000"/>
        </w:rPr>
        <w:t xml:space="preserve">  1</w:t>
      </w:r>
      <w:r w:rsidR="00D929E7">
        <w:rPr>
          <w:b/>
          <w:color w:val="000000"/>
        </w:rPr>
        <w:t>10</w:t>
      </w:r>
      <w:r w:rsidRPr="002C0E17">
        <w:rPr>
          <w:rFonts w:hint="eastAsia"/>
          <w:b/>
          <w:color w:val="000000"/>
        </w:rPr>
        <w:t>年度營所稅及</w:t>
      </w:r>
      <w:r w:rsidRPr="002C0E17">
        <w:rPr>
          <w:b/>
          <w:color w:val="000000"/>
        </w:rPr>
        <w:t>10</w:t>
      </w:r>
      <w:r w:rsidR="00D929E7">
        <w:rPr>
          <w:b/>
          <w:color w:val="000000"/>
        </w:rPr>
        <w:t>9</w:t>
      </w:r>
      <w:r w:rsidRPr="002C0E17">
        <w:rPr>
          <w:rFonts w:hint="eastAsia"/>
          <w:b/>
          <w:color w:val="000000"/>
        </w:rPr>
        <w:t>年度未分配盈餘申報投資抵減稅額統計表(適用獎勵之法條別)</w:t>
      </w:r>
      <w:r w:rsidRPr="002C0E17">
        <w:rPr>
          <w:rFonts w:hint="eastAsia"/>
          <w:color w:val="000000"/>
          <w:sz w:val="24"/>
        </w:rPr>
        <w:t xml:space="preserve">      </w:t>
      </w:r>
      <w:r w:rsidRPr="002C0E17">
        <w:rPr>
          <w:rFonts w:hint="eastAsia"/>
          <w:sz w:val="24"/>
        </w:rPr>
        <w:t xml:space="preserve">                    單位:新臺幣千元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674"/>
        <w:gridCol w:w="1050"/>
        <w:gridCol w:w="1526"/>
        <w:gridCol w:w="1696"/>
        <w:gridCol w:w="1434"/>
      </w:tblGrid>
      <w:tr w:rsidR="002C0E17" w:rsidRPr="002C0E17" w:rsidTr="008D7A85">
        <w:trPr>
          <w:tblHeader/>
        </w:trPr>
        <w:tc>
          <w:tcPr>
            <w:tcW w:w="2674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適用獎勵之</w:t>
            </w:r>
          </w:p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法條別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家數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抵減營利事業所得稅額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抵減上一年度未分配盈餘加徵稅額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合計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43,774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8,395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52,169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 8 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20,000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20,000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廢止前促進產業升級條例第15條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促進民間參與公共建設法第37條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168,039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180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168,219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促進民間參與公共建設法第40條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186,526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23,083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209,609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都市更新條例第70條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11,918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11,918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新市鎮開發條例第14條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50,736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50,736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新市鎮開發條例第24條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104年6月10日修正公布前電影法第39條之1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電影法第7條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336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336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科學園區設置管理條例第21條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獎勵民間參與交通建設條例第29條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獎勵民間參與交通建設條例第33條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企業併購法第42條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FFF2CC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中小企業發展條例第35條</w:t>
            </w:r>
          </w:p>
        </w:tc>
        <w:tc>
          <w:tcPr>
            <w:tcW w:w="1050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225</w:t>
            </w:r>
          </w:p>
        </w:tc>
        <w:tc>
          <w:tcPr>
            <w:tcW w:w="152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820,292</w:t>
            </w:r>
          </w:p>
        </w:tc>
        <w:tc>
          <w:tcPr>
            <w:tcW w:w="169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35,170</w:t>
            </w:r>
          </w:p>
        </w:tc>
        <w:tc>
          <w:tcPr>
            <w:tcW w:w="1434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855,462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發展觀光條例第50條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生技新藥產業發展條例第5條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118,270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1,831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120,101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生技新藥產業發展條例第6條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70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61,740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51,224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112,964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資源回收再利用法第23條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產業創新條例第10條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642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24,707,801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1,136,315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25,844,116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產業創新條例第10條之1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1,350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4,834,994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127,880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4,962,874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FFF2CC"/>
            <w:vAlign w:val="center"/>
          </w:tcPr>
          <w:p w:rsidR="00B724AF" w:rsidRPr="002C0E17" w:rsidRDefault="00B724AF" w:rsidP="00100D81">
            <w:pPr>
              <w:spacing w:line="260" w:lineRule="exact"/>
              <w:ind w:leftChars="-28" w:left="-79" w:rightChars="-29" w:right="-82" w:firstLineChars="0" w:firstLine="0"/>
              <w:jc w:val="center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合計</w:t>
            </w:r>
          </w:p>
        </w:tc>
        <w:tc>
          <w:tcPr>
            <w:tcW w:w="1050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2,328</w:t>
            </w:r>
          </w:p>
        </w:tc>
        <w:tc>
          <w:tcPr>
            <w:tcW w:w="152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31,024,425</w:t>
            </w:r>
          </w:p>
        </w:tc>
        <w:tc>
          <w:tcPr>
            <w:tcW w:w="169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1,384,078</w:t>
            </w:r>
          </w:p>
        </w:tc>
        <w:tc>
          <w:tcPr>
            <w:tcW w:w="1434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32,408,503</w:t>
            </w:r>
          </w:p>
        </w:tc>
      </w:tr>
    </w:tbl>
    <w:p w:rsidR="002C0E17" w:rsidRDefault="002C0E17" w:rsidP="002C0E17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說    明：</w:t>
      </w:r>
      <w:r w:rsidR="002D7D71">
        <w:rPr>
          <w:rFonts w:hint="eastAsia"/>
          <w:sz w:val="24"/>
        </w:rPr>
        <w:t>1</w:t>
      </w:r>
      <w:r w:rsidR="002D7D71">
        <w:rPr>
          <w:sz w:val="24"/>
        </w:rPr>
        <w:t>.</w:t>
      </w:r>
      <w:r w:rsidRPr="002C0E17">
        <w:rPr>
          <w:rFonts w:hint="eastAsia"/>
          <w:sz w:val="24"/>
        </w:rPr>
        <w:t>為避免間接識別，家數在5家以下者，其家數以「***」表示。</w:t>
      </w:r>
    </w:p>
    <w:p w:rsidR="002D7D71" w:rsidRPr="002C0E17" w:rsidRDefault="002D7D71" w:rsidP="002C0E17">
      <w:pPr>
        <w:spacing w:line="280" w:lineRule="exact"/>
        <w:ind w:leftChars="-30" w:left="1107" w:hangingChars="490" w:hanging="1192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2.</w:t>
      </w:r>
      <w:r>
        <w:rPr>
          <w:rFonts w:hint="eastAsia"/>
          <w:sz w:val="24"/>
        </w:rPr>
        <w:t>本表數據因4捨5入致有尾差。</w:t>
      </w:r>
    </w:p>
    <w:p w:rsidR="002C0E17" w:rsidRDefault="002C0E1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資料來源：財政部財政資訊中心</w:t>
      </w:r>
      <w:r w:rsidR="00B724AF">
        <w:rPr>
          <w:rFonts w:hint="eastAsia"/>
          <w:sz w:val="24"/>
        </w:rPr>
        <w:t>1</w:t>
      </w:r>
      <w:r w:rsidR="00B724AF">
        <w:rPr>
          <w:sz w:val="24"/>
        </w:rPr>
        <w:t>10</w:t>
      </w:r>
      <w:r w:rsidRPr="002C0E17">
        <w:rPr>
          <w:sz w:val="24"/>
        </w:rPr>
        <w:t>年度營利事業所得稅結算申報核定統計專冊</w:t>
      </w:r>
      <w:r w:rsidR="005554B2">
        <w:rPr>
          <w:rFonts w:hint="eastAsia"/>
          <w:sz w:val="24"/>
        </w:rPr>
        <w:t>(表2</w:t>
      </w:r>
      <w:r w:rsidR="005554B2">
        <w:rPr>
          <w:sz w:val="24"/>
        </w:rPr>
        <w:t>3)</w:t>
      </w:r>
      <w:r w:rsidR="009F3644">
        <w:rPr>
          <w:rFonts w:hint="eastAsia"/>
          <w:sz w:val="24"/>
        </w:rPr>
        <w:t>，</w:t>
      </w:r>
      <w:r w:rsidRPr="002C0E17">
        <w:rPr>
          <w:sz w:val="24"/>
        </w:rPr>
        <w:t>11</w:t>
      </w:r>
      <w:r w:rsidR="00B724AF">
        <w:rPr>
          <w:sz w:val="24"/>
        </w:rPr>
        <w:t>3</w:t>
      </w:r>
      <w:r w:rsidRPr="002C0E17">
        <w:rPr>
          <w:rFonts w:hint="eastAsia"/>
          <w:sz w:val="24"/>
        </w:rPr>
        <w:t>年8月。</w:t>
      </w: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Pr="002C0E17" w:rsidRDefault="00892E37" w:rsidP="008D7A85">
      <w:pPr>
        <w:spacing w:line="280" w:lineRule="exact"/>
        <w:ind w:leftChars="-30" w:left="1107" w:hangingChars="490" w:hanging="1192"/>
        <w:jc w:val="left"/>
        <w:rPr>
          <w:rFonts w:hint="eastAsia"/>
          <w:sz w:val="24"/>
        </w:rPr>
      </w:pPr>
    </w:p>
    <w:p w:rsidR="002C0E17" w:rsidRPr="002C0E17" w:rsidRDefault="002C0E17" w:rsidP="008D7A85">
      <w:pPr>
        <w:autoSpaceDE w:val="0"/>
        <w:autoSpaceDN w:val="0"/>
        <w:adjustRightInd w:val="0"/>
        <w:ind w:leftChars="-8" w:left="711" w:hangingChars="259" w:hanging="734"/>
        <w:jc w:val="left"/>
        <w:rPr>
          <w:rFonts w:hint="eastAsia"/>
          <w:b/>
        </w:rPr>
      </w:pPr>
      <w:r w:rsidRPr="002C0E17">
        <w:rPr>
          <w:rFonts w:hint="eastAsia"/>
          <w:b/>
        </w:rPr>
        <w:lastRenderedPageBreak/>
        <w:t>表</w:t>
      </w:r>
      <w:r w:rsidR="008D7A85">
        <w:rPr>
          <w:rFonts w:hint="eastAsia"/>
          <w:b/>
        </w:rPr>
        <w:t>4</w:t>
      </w:r>
      <w:r w:rsidRPr="002C0E17">
        <w:rPr>
          <w:b/>
        </w:rPr>
        <w:t xml:space="preserve">  1</w:t>
      </w:r>
      <w:r w:rsidR="00C15AA6">
        <w:rPr>
          <w:b/>
        </w:rPr>
        <w:t>10</w:t>
      </w:r>
      <w:r w:rsidRPr="002C0E17">
        <w:rPr>
          <w:rFonts w:hint="eastAsia"/>
          <w:b/>
        </w:rPr>
        <w:t>年度營所稅損益及稅額</w:t>
      </w:r>
      <w:r w:rsidRPr="008D7A85">
        <w:rPr>
          <w:rFonts w:hint="eastAsia"/>
          <w:b/>
          <w:color w:val="000000"/>
        </w:rPr>
        <w:t>統計表</w:t>
      </w:r>
      <w:r w:rsidRPr="002C0E17">
        <w:rPr>
          <w:rFonts w:hint="eastAsia"/>
          <w:b/>
        </w:rPr>
        <w:t>(營業收入淨額級距)</w:t>
      </w:r>
    </w:p>
    <w:p w:rsidR="002C0E17" w:rsidRPr="002C0E17" w:rsidRDefault="002C0E17" w:rsidP="008D7A85">
      <w:pPr>
        <w:ind w:leftChars="-29" w:left="-82" w:firstLineChars="0" w:firstLine="0"/>
        <w:jc w:val="left"/>
        <w:rPr>
          <w:rFonts w:hint="eastAsia"/>
          <w:b/>
          <w:bdr w:val="single" w:sz="12" w:space="0" w:color="000000"/>
        </w:rPr>
      </w:pPr>
      <w:r w:rsidRPr="002C0E17">
        <w:rPr>
          <w:rFonts w:hint="eastAsia"/>
          <w:sz w:val="24"/>
        </w:rPr>
        <w:t xml:space="preserve">                                                   單位:新臺幣</w:t>
      </w:r>
      <w:r w:rsidR="00C15AA6">
        <w:rPr>
          <w:rFonts w:hint="eastAsia"/>
          <w:sz w:val="24"/>
        </w:rPr>
        <w:t>百萬</w:t>
      </w:r>
      <w:r w:rsidRPr="002C0E17">
        <w:rPr>
          <w:rFonts w:hint="eastAsia"/>
          <w:sz w:val="24"/>
        </w:rPr>
        <w:t>元</w:t>
      </w:r>
      <w:r w:rsidR="00100D81">
        <w:rPr>
          <w:rFonts w:hint="eastAsia"/>
          <w:sz w:val="24"/>
        </w:rPr>
        <w:t>；%</w:t>
      </w:r>
    </w:p>
    <w:tbl>
      <w:tblPr>
        <w:tblW w:w="8520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3"/>
        <w:gridCol w:w="992"/>
        <w:gridCol w:w="1418"/>
        <w:gridCol w:w="1134"/>
        <w:gridCol w:w="992"/>
        <w:gridCol w:w="1211"/>
        <w:gridCol w:w="1340"/>
      </w:tblGrid>
      <w:tr w:rsidR="002C0E17" w:rsidRPr="002C0E17" w:rsidTr="00100D81">
        <w:trPr>
          <w:trHeight w:val="630"/>
          <w:tblHeader/>
        </w:trPr>
        <w:tc>
          <w:tcPr>
            <w:tcW w:w="1433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營業收入淨額級距</w:t>
            </w: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br/>
              <w:t>(S)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家數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全年所得額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-12" w:left="-34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合於獎勵規定之免稅所得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研究發展支出加倍減除金額</w:t>
            </w:r>
          </w:p>
        </w:tc>
        <w:tc>
          <w:tcPr>
            <w:tcW w:w="1211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防疫隔離假薪資費用加倍減除金額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-17" w:left="-48" w:rightChars="5" w:right="14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投資抵減稅額</w:t>
            </w:r>
          </w:p>
        </w:tc>
      </w:tr>
      <w:tr w:rsidR="005554B2" w:rsidRPr="002C0E17" w:rsidTr="00100D81">
        <w:trPr>
          <w:trHeight w:val="53"/>
        </w:trPr>
        <w:tc>
          <w:tcPr>
            <w:tcW w:w="143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5554B2" w:rsidRPr="003516C6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0"/>
              </w:rPr>
            </w:pPr>
            <w:r>
              <w:rPr>
                <w:rFonts w:hAnsi="標楷體" w:hint="eastAsia"/>
                <w:snapToGrid/>
                <w:sz w:val="24"/>
                <w:szCs w:val="20"/>
              </w:rPr>
              <w:t>S</w:t>
            </w:r>
            <w:r>
              <w:rPr>
                <w:rFonts w:hAnsi="標楷體"/>
                <w:snapToGrid/>
                <w:sz w:val="24"/>
                <w:szCs w:val="20"/>
              </w:rPr>
              <w:t>&gt;</w:t>
            </w:r>
            <w:r w:rsidR="005412BB" w:rsidRPr="003516C6">
              <w:rPr>
                <w:rFonts w:hAnsi="標楷體" w:hint="eastAsia"/>
                <w:snapToGrid/>
                <w:sz w:val="24"/>
                <w:szCs w:val="20"/>
              </w:rPr>
              <w:t>5億元</w:t>
            </w:r>
            <w:r>
              <w:rPr>
                <w:rFonts w:hAnsi="標楷體" w:hint="eastAsia"/>
                <w:snapToGrid/>
                <w:sz w:val="24"/>
                <w:szCs w:val="20"/>
              </w:rPr>
              <w:t>(</w:t>
            </w:r>
            <w:r>
              <w:rPr>
                <w:rFonts w:hAnsi="標楷體"/>
                <w:snapToGrid/>
                <w:sz w:val="24"/>
                <w:szCs w:val="20"/>
              </w:rPr>
              <w:t>A)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9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,793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5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8,587,454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4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02,424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1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,003</w:t>
            </w:r>
          </w:p>
        </w:tc>
        <w:tc>
          <w:tcPr>
            <w:tcW w:w="1340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3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0,571</w:t>
            </w:r>
          </w:p>
        </w:tc>
      </w:tr>
      <w:tr w:rsidR="00C15AA6" w:rsidRPr="002C0E17" w:rsidTr="00264549">
        <w:trPr>
          <w:trHeight w:val="29"/>
        </w:trPr>
        <w:tc>
          <w:tcPr>
            <w:tcW w:w="143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15AA6" w:rsidRPr="00100D81" w:rsidRDefault="00C15AA6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合</w:t>
            </w:r>
            <w:r w:rsidR="00100D81" w:rsidRPr="00100D81">
              <w:rPr>
                <w:rFonts w:hAnsi="標楷體" w:hint="eastAsia"/>
                <w:snapToGrid/>
                <w:sz w:val="24"/>
                <w:szCs w:val="20"/>
              </w:rPr>
              <w:t>部金額</w:t>
            </w:r>
          </w:p>
          <w:p w:rsidR="00100D81" w:rsidRPr="00100D81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(</w:t>
            </w:r>
            <w:r w:rsidRPr="00100D81">
              <w:rPr>
                <w:rFonts w:hAnsi="標楷體"/>
                <w:snapToGrid/>
                <w:sz w:val="24"/>
                <w:szCs w:val="20"/>
              </w:rPr>
              <w:t>B)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9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95,908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/>
                <w:snapToGrid/>
                <w:sz w:val="24"/>
                <w:szCs w:val="20"/>
              </w:rPr>
              <w:t>73,803,760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4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02,491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1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,031</w:t>
            </w:r>
          </w:p>
        </w:tc>
        <w:tc>
          <w:tcPr>
            <w:tcW w:w="134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3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1,024</w:t>
            </w:r>
          </w:p>
        </w:tc>
      </w:tr>
      <w:tr w:rsidR="00100D81" w:rsidRPr="002C0E17" w:rsidTr="00264549">
        <w:trPr>
          <w:trHeight w:val="29"/>
        </w:trPr>
        <w:tc>
          <w:tcPr>
            <w:tcW w:w="143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占比</w:t>
            </w:r>
            <w:r>
              <w:rPr>
                <w:rFonts w:hAnsi="標楷體" w:hint="eastAsia"/>
                <w:snapToGrid/>
                <w:sz w:val="24"/>
                <w:szCs w:val="20"/>
              </w:rPr>
              <w:t>(</w:t>
            </w:r>
            <w:r>
              <w:rPr>
                <w:rFonts w:hAnsi="標楷體"/>
                <w:snapToGrid/>
                <w:sz w:val="24"/>
                <w:szCs w:val="20"/>
              </w:rPr>
              <w:t>A/B)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0.98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79.38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99.98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>
              <w:rPr>
                <w:rFonts w:hAnsi="標楷體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97.28</w:t>
            </w:r>
          </w:p>
        </w:tc>
        <w:tc>
          <w:tcPr>
            <w:tcW w:w="134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98.54</w:t>
            </w:r>
          </w:p>
        </w:tc>
      </w:tr>
    </w:tbl>
    <w:p w:rsidR="002C0E17" w:rsidRDefault="002C0E17" w:rsidP="002C0E17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資料來源：財政部財政資訊中心</w:t>
      </w:r>
      <w:r w:rsidRPr="002C0E17">
        <w:rPr>
          <w:sz w:val="24"/>
        </w:rPr>
        <w:t>1</w:t>
      </w:r>
      <w:r w:rsidR="00C15AA6">
        <w:rPr>
          <w:sz w:val="24"/>
        </w:rPr>
        <w:t>10</w:t>
      </w:r>
      <w:r w:rsidRPr="002C0E17">
        <w:rPr>
          <w:sz w:val="24"/>
        </w:rPr>
        <w:t>年度營利事業所得稅結算申報核定統計專冊</w:t>
      </w:r>
      <w:r w:rsidR="00C15AA6">
        <w:rPr>
          <w:rFonts w:hint="eastAsia"/>
          <w:sz w:val="24"/>
        </w:rPr>
        <w:t>(表5</w:t>
      </w:r>
      <w:r w:rsidR="00C15AA6">
        <w:rPr>
          <w:sz w:val="24"/>
        </w:rPr>
        <w:t>)</w:t>
      </w:r>
      <w:r w:rsidR="009F3644">
        <w:rPr>
          <w:rFonts w:hint="eastAsia"/>
          <w:sz w:val="24"/>
        </w:rPr>
        <w:t>，</w:t>
      </w:r>
      <w:r w:rsidRPr="002C0E17">
        <w:rPr>
          <w:sz w:val="24"/>
        </w:rPr>
        <w:t>11</w:t>
      </w:r>
      <w:r w:rsidR="00C15AA6">
        <w:rPr>
          <w:sz w:val="24"/>
        </w:rPr>
        <w:t>3</w:t>
      </w:r>
      <w:r w:rsidRPr="002C0E17">
        <w:rPr>
          <w:rFonts w:hint="eastAsia"/>
          <w:sz w:val="24"/>
        </w:rPr>
        <w:t>年8月</w:t>
      </w:r>
      <w:r w:rsidR="00C15AA6">
        <w:rPr>
          <w:rFonts w:hint="eastAsia"/>
          <w:sz w:val="24"/>
        </w:rPr>
        <w:t>，本中心整理</w:t>
      </w:r>
      <w:r w:rsidRPr="002C0E17">
        <w:rPr>
          <w:rFonts w:hint="eastAsia"/>
          <w:sz w:val="24"/>
        </w:rPr>
        <w:t>。</w:t>
      </w:r>
    </w:p>
    <w:sectPr w:rsidR="002C0E17" w:rsidSect="00662C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662CC4">
    <w:pPr>
      <w:pStyle w:val="ae"/>
      <w:tabs>
        <w:tab w:val="left" w:pos="4560"/>
        <w:tab w:val="center" w:pos="4732"/>
      </w:tabs>
      <w:ind w:left="560" w:firstLine="400"/>
      <w:jc w:val="left"/>
    </w:pPr>
    <w:r>
      <w:tab/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7D7019" w:rsidRPr="007D701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B464C1" w:rsidRDefault="00B464C1" w:rsidP="00B464C1">
      <w:pPr>
        <w:pStyle w:val="142"/>
        <w:ind w:left="243" w:hangingChars="100" w:hanging="243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「倍力新創躍升投融資平台計畫」分別編列</w:t>
      </w:r>
      <w:r w:rsidR="007F731C">
        <w:rPr>
          <w:rFonts w:hint="eastAsia"/>
        </w:rPr>
        <w:t>「</w:t>
      </w:r>
      <w:r>
        <w:rPr>
          <w:rFonts w:hint="eastAsia"/>
        </w:rPr>
        <w:t>專案服務費</w:t>
      </w:r>
      <w:r w:rsidR="007F731C">
        <w:rPr>
          <w:rFonts w:hint="eastAsia"/>
        </w:rPr>
        <w:t>」</w:t>
      </w:r>
      <w:r>
        <w:rPr>
          <w:rFonts w:hint="eastAsia"/>
        </w:rPr>
        <w:t>1億</w:t>
      </w:r>
      <w:r w:rsidR="00CA08FA">
        <w:rPr>
          <w:rFonts w:hint="eastAsia"/>
        </w:rPr>
        <w:t>1</w:t>
      </w:r>
      <w:r w:rsidR="00CA08FA">
        <w:t>,9</w:t>
      </w:r>
      <w:r w:rsidR="00462648">
        <w:t>00</w:t>
      </w:r>
      <w:r>
        <w:rPr>
          <w:rFonts w:hint="eastAsia"/>
        </w:rPr>
        <w:t>萬元及</w:t>
      </w:r>
      <w:r w:rsidR="007F731C">
        <w:rPr>
          <w:rFonts w:hint="eastAsia"/>
        </w:rPr>
        <w:t>「</w:t>
      </w:r>
      <w:r>
        <w:rPr>
          <w:rFonts w:hint="eastAsia"/>
        </w:rPr>
        <w:t>媒體政策及業務宣導費</w:t>
      </w:r>
      <w:r w:rsidR="007F731C">
        <w:rPr>
          <w:rFonts w:hint="eastAsia"/>
        </w:rPr>
        <w:t>」</w:t>
      </w:r>
      <w:r>
        <w:t>100</w:t>
      </w:r>
      <w:r>
        <w:rPr>
          <w:rFonts w:hint="eastAsia"/>
        </w:rPr>
        <w:t>萬元，合共1億2</w:t>
      </w:r>
      <w:r>
        <w:t>,000</w:t>
      </w:r>
      <w:r>
        <w:rPr>
          <w:rFonts w:hint="eastAsia"/>
        </w:rPr>
        <w:t>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DBE"/>
    <w:multiLevelType w:val="hybridMultilevel"/>
    <w:tmpl w:val="459A84C6"/>
    <w:lvl w:ilvl="0" w:tplc="B0903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1E7E4A"/>
    <w:multiLevelType w:val="hybridMultilevel"/>
    <w:tmpl w:val="41689944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50070"/>
    <w:multiLevelType w:val="hybridMultilevel"/>
    <w:tmpl w:val="FEA002C2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9C1362"/>
    <w:multiLevelType w:val="hybridMultilevel"/>
    <w:tmpl w:val="30E89C52"/>
    <w:lvl w:ilvl="0" w:tplc="6D7CB6A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6A5A3F"/>
    <w:multiLevelType w:val="hybridMultilevel"/>
    <w:tmpl w:val="A074F88A"/>
    <w:lvl w:ilvl="0" w:tplc="758E63B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533C9C"/>
    <w:multiLevelType w:val="hybridMultilevel"/>
    <w:tmpl w:val="30CEA2CE"/>
    <w:lvl w:ilvl="0" w:tplc="357069B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BA1E24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705703"/>
    <w:multiLevelType w:val="hybridMultilevel"/>
    <w:tmpl w:val="28B2C36C"/>
    <w:lvl w:ilvl="0" w:tplc="E2F2DA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0A03CA"/>
    <w:multiLevelType w:val="hybridMultilevel"/>
    <w:tmpl w:val="08EA3AC2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9844B3"/>
    <w:multiLevelType w:val="hybridMultilevel"/>
    <w:tmpl w:val="CE6EFAEC"/>
    <w:lvl w:ilvl="0" w:tplc="0A166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A84539"/>
    <w:multiLevelType w:val="hybridMultilevel"/>
    <w:tmpl w:val="BAA01DC8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DC05AA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4362B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405EB9"/>
    <w:multiLevelType w:val="hybridMultilevel"/>
    <w:tmpl w:val="7996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3D2E49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D36973"/>
    <w:multiLevelType w:val="hybridMultilevel"/>
    <w:tmpl w:val="6204C8D8"/>
    <w:lvl w:ilvl="0" w:tplc="2314018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72C3512"/>
    <w:multiLevelType w:val="hybridMultilevel"/>
    <w:tmpl w:val="7AC8C6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C76D01"/>
    <w:multiLevelType w:val="hybridMultilevel"/>
    <w:tmpl w:val="390025F8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186188"/>
    <w:multiLevelType w:val="hybridMultilevel"/>
    <w:tmpl w:val="EB5A9E14"/>
    <w:lvl w:ilvl="0" w:tplc="067AEE2A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5"/>
  </w:num>
  <w:num w:numId="5">
    <w:abstractNumId w:val="2"/>
  </w:num>
  <w:num w:numId="6">
    <w:abstractNumId w:val="6"/>
  </w:num>
  <w:num w:numId="7">
    <w:abstractNumId w:val="17"/>
  </w:num>
  <w:num w:numId="8">
    <w:abstractNumId w:val="7"/>
  </w:num>
  <w:num w:numId="9">
    <w:abstractNumId w:val="1"/>
  </w:num>
  <w:num w:numId="10">
    <w:abstractNumId w:val="10"/>
  </w:num>
  <w:num w:numId="11">
    <w:abstractNumId w:val="16"/>
  </w:num>
  <w:num w:numId="12">
    <w:abstractNumId w:val="5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0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F4DF7"/>
    <w:rsid w:val="0000121D"/>
    <w:rsid w:val="0001618E"/>
    <w:rsid w:val="000269E0"/>
    <w:rsid w:val="00032DAB"/>
    <w:rsid w:val="0004138E"/>
    <w:rsid w:val="00053C7F"/>
    <w:rsid w:val="00096F9D"/>
    <w:rsid w:val="000A0240"/>
    <w:rsid w:val="000B2180"/>
    <w:rsid w:val="000B5BF5"/>
    <w:rsid w:val="000B5D77"/>
    <w:rsid w:val="000D2C15"/>
    <w:rsid w:val="000D65E3"/>
    <w:rsid w:val="000F0215"/>
    <w:rsid w:val="000F6EA8"/>
    <w:rsid w:val="00100D81"/>
    <w:rsid w:val="00103170"/>
    <w:rsid w:val="001045D3"/>
    <w:rsid w:val="0011289F"/>
    <w:rsid w:val="0012257E"/>
    <w:rsid w:val="00134A28"/>
    <w:rsid w:val="00135A9A"/>
    <w:rsid w:val="00136222"/>
    <w:rsid w:val="00151064"/>
    <w:rsid w:val="00160BBB"/>
    <w:rsid w:val="001619E8"/>
    <w:rsid w:val="001700B4"/>
    <w:rsid w:val="001727F4"/>
    <w:rsid w:val="00185215"/>
    <w:rsid w:val="00193984"/>
    <w:rsid w:val="001A07AA"/>
    <w:rsid w:val="001D0608"/>
    <w:rsid w:val="001E0729"/>
    <w:rsid w:val="001F5B0E"/>
    <w:rsid w:val="00210EE3"/>
    <w:rsid w:val="00213AC5"/>
    <w:rsid w:val="00224786"/>
    <w:rsid w:val="002506B4"/>
    <w:rsid w:val="00256804"/>
    <w:rsid w:val="00264549"/>
    <w:rsid w:val="00267388"/>
    <w:rsid w:val="00267F87"/>
    <w:rsid w:val="0029473B"/>
    <w:rsid w:val="002C0E17"/>
    <w:rsid w:val="002D0CC2"/>
    <w:rsid w:val="002D19A5"/>
    <w:rsid w:val="002D7D71"/>
    <w:rsid w:val="002E02CB"/>
    <w:rsid w:val="002E2512"/>
    <w:rsid w:val="002E375F"/>
    <w:rsid w:val="002F3BD1"/>
    <w:rsid w:val="0032016D"/>
    <w:rsid w:val="00323152"/>
    <w:rsid w:val="003248F2"/>
    <w:rsid w:val="00330C17"/>
    <w:rsid w:val="00330DDF"/>
    <w:rsid w:val="003325AD"/>
    <w:rsid w:val="003500F3"/>
    <w:rsid w:val="003516C6"/>
    <w:rsid w:val="0035307A"/>
    <w:rsid w:val="00357662"/>
    <w:rsid w:val="00363200"/>
    <w:rsid w:val="003812A9"/>
    <w:rsid w:val="00385D63"/>
    <w:rsid w:val="003A1147"/>
    <w:rsid w:val="00420FF7"/>
    <w:rsid w:val="00421AE4"/>
    <w:rsid w:val="004270D1"/>
    <w:rsid w:val="00445009"/>
    <w:rsid w:val="00454537"/>
    <w:rsid w:val="00462648"/>
    <w:rsid w:val="004631BA"/>
    <w:rsid w:val="00474B66"/>
    <w:rsid w:val="00476383"/>
    <w:rsid w:val="004767D0"/>
    <w:rsid w:val="004776F9"/>
    <w:rsid w:val="00482C6B"/>
    <w:rsid w:val="0048717D"/>
    <w:rsid w:val="00491C5D"/>
    <w:rsid w:val="004C2DA8"/>
    <w:rsid w:val="004C4F93"/>
    <w:rsid w:val="004C551D"/>
    <w:rsid w:val="004F3431"/>
    <w:rsid w:val="005046BD"/>
    <w:rsid w:val="0052179E"/>
    <w:rsid w:val="005376D8"/>
    <w:rsid w:val="005412BB"/>
    <w:rsid w:val="005554B2"/>
    <w:rsid w:val="005601FE"/>
    <w:rsid w:val="00581C33"/>
    <w:rsid w:val="005C1EA2"/>
    <w:rsid w:val="005C6CA0"/>
    <w:rsid w:val="005E445E"/>
    <w:rsid w:val="005E5FC8"/>
    <w:rsid w:val="005F0BBE"/>
    <w:rsid w:val="005F6A67"/>
    <w:rsid w:val="00600F36"/>
    <w:rsid w:val="006057A9"/>
    <w:rsid w:val="006304B2"/>
    <w:rsid w:val="006369E4"/>
    <w:rsid w:val="00637F8B"/>
    <w:rsid w:val="00647464"/>
    <w:rsid w:val="00662CC4"/>
    <w:rsid w:val="0068002B"/>
    <w:rsid w:val="00681085"/>
    <w:rsid w:val="00686021"/>
    <w:rsid w:val="006A33F4"/>
    <w:rsid w:val="006B5121"/>
    <w:rsid w:val="006D6342"/>
    <w:rsid w:val="006D6645"/>
    <w:rsid w:val="006F35DC"/>
    <w:rsid w:val="006F63D4"/>
    <w:rsid w:val="007015A1"/>
    <w:rsid w:val="00706578"/>
    <w:rsid w:val="00706DE2"/>
    <w:rsid w:val="007126E3"/>
    <w:rsid w:val="0071699C"/>
    <w:rsid w:val="00723532"/>
    <w:rsid w:val="007335EB"/>
    <w:rsid w:val="00744408"/>
    <w:rsid w:val="007519BE"/>
    <w:rsid w:val="00765307"/>
    <w:rsid w:val="007715E4"/>
    <w:rsid w:val="0077683E"/>
    <w:rsid w:val="007830F4"/>
    <w:rsid w:val="007A5C93"/>
    <w:rsid w:val="007D7019"/>
    <w:rsid w:val="007F731C"/>
    <w:rsid w:val="00803F5D"/>
    <w:rsid w:val="008110E8"/>
    <w:rsid w:val="008431D5"/>
    <w:rsid w:val="008514AD"/>
    <w:rsid w:val="0086357A"/>
    <w:rsid w:val="00872BDB"/>
    <w:rsid w:val="0088037C"/>
    <w:rsid w:val="00892E37"/>
    <w:rsid w:val="008979D2"/>
    <w:rsid w:val="008B7561"/>
    <w:rsid w:val="008C5B9E"/>
    <w:rsid w:val="008D7A85"/>
    <w:rsid w:val="008F35A9"/>
    <w:rsid w:val="008F632E"/>
    <w:rsid w:val="00922E08"/>
    <w:rsid w:val="009277AD"/>
    <w:rsid w:val="00940D8F"/>
    <w:rsid w:val="00945D65"/>
    <w:rsid w:val="009578BB"/>
    <w:rsid w:val="00963B3E"/>
    <w:rsid w:val="00963C6D"/>
    <w:rsid w:val="00966D9A"/>
    <w:rsid w:val="00981B6B"/>
    <w:rsid w:val="00981F4C"/>
    <w:rsid w:val="00993A10"/>
    <w:rsid w:val="009D2001"/>
    <w:rsid w:val="009E5367"/>
    <w:rsid w:val="009E619A"/>
    <w:rsid w:val="009F0A60"/>
    <w:rsid w:val="009F3644"/>
    <w:rsid w:val="009F46C0"/>
    <w:rsid w:val="009F5F59"/>
    <w:rsid w:val="00A110F6"/>
    <w:rsid w:val="00A13CAB"/>
    <w:rsid w:val="00A213B1"/>
    <w:rsid w:val="00A31CD3"/>
    <w:rsid w:val="00A36EE1"/>
    <w:rsid w:val="00A41967"/>
    <w:rsid w:val="00A47B5E"/>
    <w:rsid w:val="00A61D69"/>
    <w:rsid w:val="00A62D9C"/>
    <w:rsid w:val="00A73A42"/>
    <w:rsid w:val="00A95D7E"/>
    <w:rsid w:val="00AA4E41"/>
    <w:rsid w:val="00AB6784"/>
    <w:rsid w:val="00AF3C60"/>
    <w:rsid w:val="00AF3F43"/>
    <w:rsid w:val="00B128E1"/>
    <w:rsid w:val="00B235E2"/>
    <w:rsid w:val="00B30655"/>
    <w:rsid w:val="00B33666"/>
    <w:rsid w:val="00B35A82"/>
    <w:rsid w:val="00B464C1"/>
    <w:rsid w:val="00B60780"/>
    <w:rsid w:val="00B672FA"/>
    <w:rsid w:val="00B724AF"/>
    <w:rsid w:val="00BB135A"/>
    <w:rsid w:val="00BB2EE7"/>
    <w:rsid w:val="00BE00F8"/>
    <w:rsid w:val="00C0074D"/>
    <w:rsid w:val="00C119B9"/>
    <w:rsid w:val="00C15AA6"/>
    <w:rsid w:val="00C26614"/>
    <w:rsid w:val="00C31F88"/>
    <w:rsid w:val="00C33E14"/>
    <w:rsid w:val="00C55DAF"/>
    <w:rsid w:val="00C85CF2"/>
    <w:rsid w:val="00C91409"/>
    <w:rsid w:val="00CA08FA"/>
    <w:rsid w:val="00CC0A19"/>
    <w:rsid w:val="00CC6D0C"/>
    <w:rsid w:val="00CF3A29"/>
    <w:rsid w:val="00CF4DF7"/>
    <w:rsid w:val="00D02D79"/>
    <w:rsid w:val="00D0647C"/>
    <w:rsid w:val="00D1043E"/>
    <w:rsid w:val="00D15F7D"/>
    <w:rsid w:val="00D23490"/>
    <w:rsid w:val="00D319C7"/>
    <w:rsid w:val="00D52C62"/>
    <w:rsid w:val="00D63243"/>
    <w:rsid w:val="00D71B67"/>
    <w:rsid w:val="00D72AAD"/>
    <w:rsid w:val="00D760F2"/>
    <w:rsid w:val="00D837C5"/>
    <w:rsid w:val="00D929E7"/>
    <w:rsid w:val="00D9414C"/>
    <w:rsid w:val="00D94A19"/>
    <w:rsid w:val="00DC547C"/>
    <w:rsid w:val="00DE0D8F"/>
    <w:rsid w:val="00DE4EFC"/>
    <w:rsid w:val="00DF0F58"/>
    <w:rsid w:val="00DF2330"/>
    <w:rsid w:val="00E01B9C"/>
    <w:rsid w:val="00E05F08"/>
    <w:rsid w:val="00E10A2B"/>
    <w:rsid w:val="00E114D2"/>
    <w:rsid w:val="00E11DFE"/>
    <w:rsid w:val="00E149DA"/>
    <w:rsid w:val="00E2046B"/>
    <w:rsid w:val="00E310A7"/>
    <w:rsid w:val="00E47ED1"/>
    <w:rsid w:val="00E97D89"/>
    <w:rsid w:val="00EA008D"/>
    <w:rsid w:val="00EA6AC1"/>
    <w:rsid w:val="00ED0C1C"/>
    <w:rsid w:val="00ED61A3"/>
    <w:rsid w:val="00EE1FE5"/>
    <w:rsid w:val="00F00E03"/>
    <w:rsid w:val="00F05315"/>
    <w:rsid w:val="00F1136E"/>
    <w:rsid w:val="00F45D3B"/>
    <w:rsid w:val="00F516E0"/>
    <w:rsid w:val="00F720A3"/>
    <w:rsid w:val="00F76BF1"/>
    <w:rsid w:val="00F86242"/>
    <w:rsid w:val="00F91630"/>
    <w:rsid w:val="00F96638"/>
    <w:rsid w:val="00FC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5C07463-20F7-44AB-A98A-9669151F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62CC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CC4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4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rsid w:val="002D19A5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unhideWhenUsed/>
    <w:rsid w:val="00CF4DF7"/>
    <w:rPr>
      <w:vertAlign w:val="superscript"/>
    </w:rPr>
  </w:style>
  <w:style w:type="character" w:customStyle="1" w:styleId="143">
    <w:name w:val="表格內文(14行高) 字元"/>
    <w:link w:val="142"/>
    <w:rsid w:val="00CF4DF7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CF4DF7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05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491C5D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491C5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662CC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662CC4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C6D0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CC6D0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39FB1-A1DA-41CB-B134-8ABDFB7A2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9</Pages>
  <Words>620</Words>
  <Characters>3536</Characters>
  <Application>Microsoft Office Word</Application>
  <DocSecurity>0</DocSecurity>
  <Lines>29</Lines>
  <Paragraphs>8</Paragraphs>
  <ScaleCrop>false</ScaleCrop>
  <Company>HOME</Company>
  <LinksUpToDate>false</LinksUpToDate>
  <CharactersWithSpaces>4148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_Toc180757687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_Toc180757686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_Toc180757685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2024-10-25T06:10:00Z</cp:lastPrinted>
  <dcterms:created xsi:type="dcterms:W3CDTF">2024-11-11T04:01:00Z</dcterms:created>
  <dcterms:modified xsi:type="dcterms:W3CDTF">2024-11-11T04:01:00Z</dcterms:modified>
</cp:coreProperties>
</file>