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154CF5" w:rsidRPr="00C7762C" w:rsidRDefault="0014424A" w:rsidP="00154CF5">
      <w:pPr>
        <w:pStyle w:val="14"/>
        <w:ind w:left="567" w:hanging="567"/>
      </w:pPr>
      <w:bookmarkStart w:id="2" w:name="_Toc58645593"/>
      <w:bookmarkStart w:id="3" w:name="_Toc58646211"/>
      <w:bookmarkStart w:id="4" w:name="_Toc61147923"/>
      <w:bookmarkStart w:id="5" w:name="_Toc93770451"/>
      <w:bookmarkStart w:id="6" w:name="_Toc464659949"/>
      <w:bookmarkStart w:id="7" w:name="_Toc464660056"/>
      <w:bookmarkStart w:id="8" w:name="_Toc117349527"/>
      <w:bookmarkStart w:id="9" w:name="_Toc181971932"/>
      <w:r>
        <w:rPr>
          <w:rFonts w:hint="eastAsia"/>
        </w:rPr>
        <w:t>八</w:t>
      </w:r>
      <w:r w:rsidR="00154CF5" w:rsidRPr="00A4243A">
        <w:rPr>
          <w:rFonts w:hint="eastAsia"/>
        </w:rPr>
        <w:t>、</w:t>
      </w:r>
      <w:r w:rsidR="008C4863">
        <w:rPr>
          <w:rFonts w:hint="eastAsia"/>
        </w:rPr>
        <w:t>近年</w:t>
      </w:r>
      <w:r w:rsidR="00DB2F08" w:rsidRPr="00A4243A">
        <w:rPr>
          <w:rFonts w:hint="eastAsia"/>
        </w:rPr>
        <w:t>觀光</w:t>
      </w:r>
      <w:r w:rsidR="008C4863">
        <w:rPr>
          <w:rFonts w:hint="eastAsia"/>
        </w:rPr>
        <w:t>支線旅運量</w:t>
      </w:r>
      <w:r w:rsidR="00D8072E">
        <w:rPr>
          <w:rFonts w:hint="eastAsia"/>
        </w:rPr>
        <w:t>未能有效提升</w:t>
      </w:r>
      <w:r w:rsidR="00154CF5" w:rsidRPr="00A4243A">
        <w:rPr>
          <w:rFonts w:hint="eastAsia"/>
        </w:rPr>
        <w:t>，</w:t>
      </w:r>
      <w:r w:rsidR="00D8072E">
        <w:rPr>
          <w:rFonts w:hint="eastAsia"/>
        </w:rPr>
        <w:t>允宜持續研謀善策，並儘速修復</w:t>
      </w:r>
      <w:r w:rsidR="00774804">
        <w:rPr>
          <w:rFonts w:hint="eastAsia"/>
        </w:rPr>
        <w:t>集集支線</w:t>
      </w:r>
      <w:bookmarkEnd w:id="8"/>
      <w:r w:rsidR="00D8072E">
        <w:rPr>
          <w:rFonts w:hint="eastAsia"/>
        </w:rPr>
        <w:t>及注意維護支線</w:t>
      </w:r>
      <w:r w:rsidR="00B06F4D">
        <w:rPr>
          <w:rFonts w:hint="eastAsia"/>
        </w:rPr>
        <w:t>鐵路</w:t>
      </w:r>
      <w:r w:rsidR="00D8072E">
        <w:rPr>
          <w:rFonts w:hint="eastAsia"/>
        </w:rPr>
        <w:t>安全</w:t>
      </w:r>
      <w:bookmarkEnd w:id="9"/>
    </w:p>
    <w:p w:rsidR="00154CF5" w:rsidRPr="00C7762C" w:rsidRDefault="000C5BD5" w:rsidP="003B0714">
      <w:pPr>
        <w:ind w:left="566" w:firstLine="566"/>
      </w:pPr>
      <w:r w:rsidRPr="00C7762C">
        <w:rPr>
          <w:rFonts w:hint="eastAsia"/>
        </w:rPr>
        <w:t>臺鐵</w:t>
      </w:r>
      <w:r w:rsidR="002547F4">
        <w:rPr>
          <w:rFonts w:hint="eastAsia"/>
        </w:rPr>
        <w:t>公司</w:t>
      </w:r>
      <w:r w:rsidR="00154CF5" w:rsidRPr="00C7762C">
        <w:rPr>
          <w:rFonts w:hint="eastAsia"/>
        </w:rPr>
        <w:t>11</w:t>
      </w:r>
      <w:r w:rsidR="002547F4">
        <w:t>4</w:t>
      </w:r>
      <w:r w:rsidR="00154CF5" w:rsidRPr="00C7762C">
        <w:rPr>
          <w:rFonts w:hint="eastAsia"/>
        </w:rPr>
        <w:t>年度</w:t>
      </w:r>
      <w:r w:rsidR="00103EEC" w:rsidRPr="00C7762C">
        <w:rPr>
          <w:rFonts w:hint="eastAsia"/>
        </w:rPr>
        <w:t>「營業收入-勞務收入-</w:t>
      </w:r>
      <w:r w:rsidR="00154CF5" w:rsidRPr="00C7762C">
        <w:rPr>
          <w:rFonts w:hint="eastAsia"/>
        </w:rPr>
        <w:t>客運收入</w:t>
      </w:r>
      <w:r w:rsidR="00103EEC" w:rsidRPr="00C7762C">
        <w:rPr>
          <w:rFonts w:hint="eastAsia"/>
        </w:rPr>
        <w:t>」</w:t>
      </w:r>
      <w:r w:rsidR="00904FE7" w:rsidRPr="00C7762C">
        <w:rPr>
          <w:rFonts w:hint="eastAsia"/>
        </w:rPr>
        <w:t>編列</w:t>
      </w:r>
      <w:r w:rsidR="006B0FFA" w:rsidRPr="006B0FFA">
        <w:rPr>
          <w:rFonts w:hint="eastAsia"/>
        </w:rPr>
        <w:t>201億9,801萬5千元</w:t>
      </w:r>
      <w:r w:rsidR="00154CF5" w:rsidRPr="00C7762C">
        <w:rPr>
          <w:rFonts w:hint="eastAsia"/>
        </w:rPr>
        <w:t>，包括縱貫線等主線及6條客運支線之營業收入</w:t>
      </w:r>
      <w:r w:rsidR="00633809">
        <w:rPr>
          <w:rFonts w:hint="eastAsia"/>
        </w:rPr>
        <w:t>，其中4條觀光支線客運收入各為</w:t>
      </w:r>
      <w:r w:rsidR="003B0714">
        <w:rPr>
          <w:rFonts w:hint="eastAsia"/>
        </w:rPr>
        <w:t>內灣線3</w:t>
      </w:r>
      <w:r w:rsidR="003B0714">
        <w:t>,</w:t>
      </w:r>
      <w:r w:rsidR="003B0714">
        <w:rPr>
          <w:rFonts w:hint="eastAsia"/>
        </w:rPr>
        <w:t>807萬5千元、集集線721萬1千元、深澳線</w:t>
      </w:r>
      <w:r w:rsidR="003B0714">
        <w:rPr>
          <w:rFonts w:hint="eastAsia"/>
        </w:rPr>
        <w:tab/>
        <w:t>359萬2千元、平溪線1</w:t>
      </w:r>
      <w:r w:rsidR="003B0714">
        <w:t>,</w:t>
      </w:r>
      <w:r w:rsidR="003B0714">
        <w:rPr>
          <w:rFonts w:hint="eastAsia"/>
        </w:rPr>
        <w:t>935萬1千元。</w:t>
      </w:r>
      <w:r w:rsidR="00154CF5" w:rsidRPr="00C7762C">
        <w:rPr>
          <w:rFonts w:hint="eastAsia"/>
        </w:rPr>
        <w:t>經查：</w:t>
      </w:r>
    </w:p>
    <w:p w:rsidR="00154CF5" w:rsidRPr="00C7762C" w:rsidRDefault="00154CF5" w:rsidP="00154CF5">
      <w:pPr>
        <w:pStyle w:val="a5"/>
        <w:ind w:left="849" w:hanging="283"/>
        <w:rPr>
          <w:rFonts w:hint="eastAsia"/>
          <w:b/>
        </w:rPr>
      </w:pPr>
      <w:r w:rsidRPr="00C7762C">
        <w:rPr>
          <w:rFonts w:hint="eastAsia"/>
          <w:b/>
        </w:rPr>
        <w:t>(一)</w:t>
      </w:r>
      <w:r w:rsidR="003B0714">
        <w:rPr>
          <w:rFonts w:hint="eastAsia"/>
          <w:b/>
        </w:rPr>
        <w:t>4</w:t>
      </w:r>
      <w:r w:rsidR="00503A9A">
        <w:rPr>
          <w:rFonts w:hint="eastAsia"/>
          <w:b/>
        </w:rPr>
        <w:t>條</w:t>
      </w:r>
      <w:r w:rsidR="003B0714">
        <w:rPr>
          <w:rFonts w:hint="eastAsia"/>
          <w:b/>
        </w:rPr>
        <w:t>支線</w:t>
      </w:r>
      <w:r w:rsidRPr="00C7762C">
        <w:rPr>
          <w:rFonts w:hint="eastAsia"/>
          <w:b/>
        </w:rPr>
        <w:t>已轉型為觀光</w:t>
      </w:r>
      <w:r w:rsidR="00E63B92">
        <w:rPr>
          <w:rFonts w:hint="eastAsia"/>
          <w:b/>
        </w:rPr>
        <w:t>支線</w:t>
      </w:r>
      <w:r w:rsidR="00E63B92" w:rsidRPr="008C4863">
        <w:rPr>
          <w:rFonts w:hint="eastAsia"/>
          <w:b/>
        </w:rPr>
        <w:t>，惟</w:t>
      </w:r>
      <w:r w:rsidR="00821D92" w:rsidRPr="008C4863">
        <w:rPr>
          <w:rFonts w:hint="eastAsia"/>
          <w:b/>
        </w:rPr>
        <w:t>近年客運量概呈</w:t>
      </w:r>
      <w:r w:rsidR="008C4863">
        <w:rPr>
          <w:rFonts w:hint="eastAsia"/>
          <w:b/>
        </w:rPr>
        <w:t>下滑之勢，亟待深究</w:t>
      </w:r>
      <w:r w:rsidR="008C4863" w:rsidRPr="008C4863">
        <w:rPr>
          <w:rFonts w:hint="eastAsia"/>
          <w:b/>
        </w:rPr>
        <w:t>問題癥結，</w:t>
      </w:r>
      <w:r w:rsidR="008C4863">
        <w:rPr>
          <w:rFonts w:hint="eastAsia"/>
          <w:b/>
        </w:rPr>
        <w:t>研謀解決</w:t>
      </w:r>
    </w:p>
    <w:p w:rsidR="00154CF5" w:rsidRDefault="003B0714" w:rsidP="00503A9A">
      <w:pPr>
        <w:pStyle w:val="22"/>
        <w:ind w:left="850" w:firstLine="566"/>
      </w:pPr>
      <w:r>
        <w:rPr>
          <w:rFonts w:hint="eastAsia"/>
        </w:rPr>
        <w:t>截至1</w:t>
      </w:r>
      <w:r>
        <w:t>13</w:t>
      </w:r>
      <w:r>
        <w:rPr>
          <w:rFonts w:hint="eastAsia"/>
        </w:rPr>
        <w:t>年1</w:t>
      </w:r>
      <w:r>
        <w:t>0</w:t>
      </w:r>
      <w:r>
        <w:rPr>
          <w:rFonts w:hint="eastAsia"/>
        </w:rPr>
        <w:t>月底臺鐵公司有6條客運支線</w:t>
      </w:r>
      <w:r w:rsidR="00A44529">
        <w:rPr>
          <w:rFonts w:hint="eastAsia"/>
        </w:rPr>
        <w:t>，包括</w:t>
      </w:r>
      <w:r w:rsidR="00A44529" w:rsidRPr="00A44529">
        <w:rPr>
          <w:rFonts w:hint="eastAsia"/>
        </w:rPr>
        <w:t>內灣線、集集線、平溪線</w:t>
      </w:r>
      <w:r w:rsidR="00A44529">
        <w:rPr>
          <w:rFonts w:hint="eastAsia"/>
        </w:rPr>
        <w:t>、</w:t>
      </w:r>
      <w:r w:rsidR="00A44529" w:rsidRPr="00A44529">
        <w:rPr>
          <w:rFonts w:hint="eastAsia"/>
        </w:rPr>
        <w:t>深澳線</w:t>
      </w:r>
      <w:r w:rsidR="00A44529">
        <w:rPr>
          <w:rFonts w:hint="eastAsia"/>
        </w:rPr>
        <w:t>、六家線及沙崙線</w:t>
      </w:r>
      <w:r>
        <w:rPr>
          <w:rFonts w:hint="eastAsia"/>
        </w:rPr>
        <w:t>，</w:t>
      </w:r>
      <w:r w:rsidR="00154CF5" w:rsidRPr="00C7762C">
        <w:rPr>
          <w:rFonts w:hint="eastAsia"/>
        </w:rPr>
        <w:t>早期臺鐵支線興建均有其運輸目的，例如平溪線及深澳線係為運送煤炭，集集線係為蓋電廠，內灣線係為運送水泥及林產等</w:t>
      </w:r>
      <w:r>
        <w:rPr>
          <w:rFonts w:hint="eastAsia"/>
        </w:rPr>
        <w:t>而建，</w:t>
      </w:r>
      <w:r w:rsidR="00154CF5" w:rsidRPr="00C7762C">
        <w:rPr>
          <w:rFonts w:hint="eastAsia"/>
        </w:rPr>
        <w:t>目前</w:t>
      </w:r>
      <w:r>
        <w:rPr>
          <w:rFonts w:hint="eastAsia"/>
        </w:rPr>
        <w:t>已有</w:t>
      </w:r>
      <w:r w:rsidR="00154CF5" w:rsidRPr="00C7762C">
        <w:rPr>
          <w:rFonts w:hint="eastAsia"/>
        </w:rPr>
        <w:t>內灣線、集集線</w:t>
      </w:r>
      <w:r w:rsidR="00A44529">
        <w:rPr>
          <w:rFonts w:hint="eastAsia"/>
        </w:rPr>
        <w:t>、</w:t>
      </w:r>
      <w:r w:rsidR="00A44529" w:rsidRPr="00A44529">
        <w:rPr>
          <w:rFonts w:hint="eastAsia"/>
        </w:rPr>
        <w:t>平溪線</w:t>
      </w:r>
      <w:r>
        <w:rPr>
          <w:rFonts w:hint="eastAsia"/>
        </w:rPr>
        <w:t>及</w:t>
      </w:r>
      <w:r w:rsidRPr="003B0714">
        <w:rPr>
          <w:rFonts w:hint="eastAsia"/>
        </w:rPr>
        <w:t>深澳線</w:t>
      </w:r>
      <w:r>
        <w:rPr>
          <w:rStyle w:val="af6"/>
        </w:rPr>
        <w:footnoteReference w:id="1"/>
      </w:r>
      <w:r w:rsidR="00A44529">
        <w:rPr>
          <w:rFonts w:hint="eastAsia"/>
        </w:rPr>
        <w:t>等4條客運支線</w:t>
      </w:r>
      <w:r w:rsidR="00154CF5" w:rsidRPr="00C7762C">
        <w:rPr>
          <w:rFonts w:hint="eastAsia"/>
        </w:rPr>
        <w:t>已轉型為觀</w:t>
      </w:r>
      <w:r w:rsidR="00154CF5" w:rsidRPr="00C7762C">
        <w:rPr>
          <w:rFonts w:hint="eastAsia"/>
        </w:rPr>
        <w:lastRenderedPageBreak/>
        <w:t>光支線</w:t>
      </w:r>
      <w:r>
        <w:rPr>
          <w:rFonts w:hint="eastAsia"/>
        </w:rPr>
        <w:t>。</w:t>
      </w:r>
    </w:p>
    <w:p w:rsidR="00C322E0" w:rsidRPr="00C7762C" w:rsidRDefault="00C322E0" w:rsidP="002650AA">
      <w:pPr>
        <w:pStyle w:val="22"/>
        <w:ind w:left="850" w:firstLine="566"/>
        <w:rPr>
          <w:rFonts w:hint="eastAsia"/>
        </w:rPr>
      </w:pPr>
      <w:r w:rsidRPr="00161DEB">
        <w:rPr>
          <w:rFonts w:hint="eastAsia"/>
        </w:rPr>
        <w:t>為發展鐵道觀光旅遊，臺鐵</w:t>
      </w:r>
      <w:r>
        <w:rPr>
          <w:rFonts w:hint="eastAsia"/>
        </w:rPr>
        <w:t>公司</w:t>
      </w:r>
      <w:r w:rsidR="00503A9A">
        <w:rPr>
          <w:rFonts w:hint="eastAsia"/>
        </w:rPr>
        <w:t>透過</w:t>
      </w:r>
      <w:r w:rsidRPr="00161DEB">
        <w:rPr>
          <w:rFonts w:hint="eastAsia"/>
        </w:rPr>
        <w:t>結合地方文化、展演及節慶等活動，規劃適當行銷方案，以帶動鐵道觀光</w:t>
      </w:r>
      <w:r w:rsidR="00B06F4D">
        <w:rPr>
          <w:rStyle w:val="af6"/>
        </w:rPr>
        <w:footnoteReference w:id="2"/>
      </w:r>
      <w:r w:rsidRPr="00161DEB">
        <w:rPr>
          <w:rFonts w:hint="eastAsia"/>
        </w:rPr>
        <w:t>，</w:t>
      </w:r>
      <w:r w:rsidR="00B26E5A">
        <w:rPr>
          <w:rFonts w:hint="eastAsia"/>
        </w:rPr>
        <w:t>惟</w:t>
      </w:r>
      <w:r w:rsidRPr="00C7762C">
        <w:rPr>
          <w:rFonts w:hint="eastAsia"/>
        </w:rPr>
        <w:t>觀諸近</w:t>
      </w:r>
      <w:r w:rsidR="004F63E7">
        <w:rPr>
          <w:rFonts w:hint="eastAsia"/>
        </w:rPr>
        <w:t>1</w:t>
      </w:r>
      <w:r w:rsidR="004F63E7">
        <w:t>0</w:t>
      </w:r>
      <w:r w:rsidRPr="00C7762C">
        <w:rPr>
          <w:rFonts w:hint="eastAsia"/>
        </w:rPr>
        <w:t>年</w:t>
      </w:r>
      <w:r w:rsidR="004F63E7">
        <w:rPr>
          <w:rFonts w:hint="eastAsia"/>
        </w:rPr>
        <w:t>來</w:t>
      </w:r>
      <w:r w:rsidRPr="00C7762C">
        <w:rPr>
          <w:rFonts w:hint="eastAsia"/>
        </w:rPr>
        <w:t>臺鐵支線客運量，</w:t>
      </w:r>
      <w:r w:rsidR="004F63E7">
        <w:rPr>
          <w:rFonts w:hint="eastAsia"/>
        </w:rPr>
        <w:t>1</w:t>
      </w:r>
      <w:r w:rsidR="004F63E7">
        <w:t>04</w:t>
      </w:r>
      <w:r w:rsidR="004F63E7">
        <w:rPr>
          <w:rFonts w:hint="eastAsia"/>
        </w:rPr>
        <w:t>年度客運人次為近1</w:t>
      </w:r>
      <w:r w:rsidR="004F63E7">
        <w:t>0</w:t>
      </w:r>
      <w:r w:rsidR="004F63E7">
        <w:rPr>
          <w:rFonts w:hint="eastAsia"/>
        </w:rPr>
        <w:t>年最高，內灣線</w:t>
      </w:r>
      <w:r w:rsidR="004F63E7" w:rsidRPr="004F63E7">
        <w:t>166</w:t>
      </w:r>
      <w:r w:rsidR="004F63E7">
        <w:rPr>
          <w:rFonts w:hint="eastAsia"/>
        </w:rPr>
        <w:t>萬</w:t>
      </w:r>
      <w:r w:rsidR="004F63E7" w:rsidRPr="004F63E7">
        <w:t>9,370</w:t>
      </w:r>
      <w:r w:rsidR="004F63E7">
        <w:rPr>
          <w:rFonts w:hint="eastAsia"/>
        </w:rPr>
        <w:t>人次、集集線</w:t>
      </w:r>
      <w:r w:rsidR="004F63E7" w:rsidRPr="004F63E7">
        <w:t>66</w:t>
      </w:r>
      <w:r w:rsidR="002D4721">
        <w:rPr>
          <w:rFonts w:hint="eastAsia"/>
        </w:rPr>
        <w:t>萬</w:t>
      </w:r>
      <w:r w:rsidR="004F63E7" w:rsidRPr="004F63E7">
        <w:t>4,136</w:t>
      </w:r>
      <w:r w:rsidR="002D4721">
        <w:rPr>
          <w:rFonts w:hint="eastAsia"/>
        </w:rPr>
        <w:t>人次</w:t>
      </w:r>
      <w:r w:rsidR="004F63E7">
        <w:rPr>
          <w:rFonts w:hint="eastAsia"/>
        </w:rPr>
        <w:t>、平溪線</w:t>
      </w:r>
      <w:r w:rsidR="004F63E7" w:rsidRPr="004F63E7">
        <w:t>128</w:t>
      </w:r>
      <w:r w:rsidR="002D4721">
        <w:rPr>
          <w:rFonts w:hint="eastAsia"/>
        </w:rPr>
        <w:t>萬</w:t>
      </w:r>
      <w:r w:rsidR="004F63E7" w:rsidRPr="004F63E7">
        <w:t>6,381</w:t>
      </w:r>
      <w:r w:rsidR="002D4721">
        <w:rPr>
          <w:rFonts w:hint="eastAsia"/>
        </w:rPr>
        <w:t>人次</w:t>
      </w:r>
      <w:r w:rsidR="004F63E7">
        <w:rPr>
          <w:rFonts w:hint="eastAsia"/>
        </w:rPr>
        <w:t>及深澳線</w:t>
      </w:r>
      <w:r w:rsidR="004F63E7">
        <w:t>49</w:t>
      </w:r>
      <w:r w:rsidR="002D4721">
        <w:rPr>
          <w:rFonts w:hint="eastAsia"/>
        </w:rPr>
        <w:t>萬</w:t>
      </w:r>
      <w:r w:rsidR="004F63E7">
        <w:t>8,770</w:t>
      </w:r>
      <w:r w:rsidR="002D4721">
        <w:rPr>
          <w:rFonts w:hint="eastAsia"/>
        </w:rPr>
        <w:t>人次</w:t>
      </w:r>
      <w:r w:rsidR="004F63E7">
        <w:rPr>
          <w:rFonts w:hint="eastAsia"/>
        </w:rPr>
        <w:t>，</w:t>
      </w:r>
      <w:r w:rsidR="00471D47" w:rsidRPr="00471D47">
        <w:rPr>
          <w:rFonts w:hint="eastAsia"/>
        </w:rPr>
        <w:t>105</w:t>
      </w:r>
      <w:r w:rsidR="00503A9A">
        <w:rPr>
          <w:rFonts w:hint="eastAsia"/>
        </w:rPr>
        <w:t>至1</w:t>
      </w:r>
      <w:r w:rsidR="00503A9A">
        <w:t>07</w:t>
      </w:r>
      <w:r w:rsidR="00503A9A">
        <w:rPr>
          <w:rFonts w:hint="eastAsia"/>
        </w:rPr>
        <w:t>年度</w:t>
      </w:r>
      <w:r w:rsidR="002D4721">
        <w:rPr>
          <w:rFonts w:hint="eastAsia"/>
        </w:rPr>
        <w:t>概呈</w:t>
      </w:r>
      <w:r w:rsidR="00471D47" w:rsidRPr="00471D47">
        <w:rPr>
          <w:rFonts w:hint="eastAsia"/>
        </w:rPr>
        <w:t>減少</w:t>
      </w:r>
      <w:r w:rsidR="004F63E7">
        <w:rPr>
          <w:rFonts w:hint="eastAsia"/>
        </w:rPr>
        <w:t>之勢</w:t>
      </w:r>
      <w:r w:rsidR="00503A9A">
        <w:rPr>
          <w:rStyle w:val="af6"/>
        </w:rPr>
        <w:footnoteReference w:id="3"/>
      </w:r>
      <w:r w:rsidR="00471D47">
        <w:rPr>
          <w:rFonts w:hint="eastAsia"/>
        </w:rPr>
        <w:t>，</w:t>
      </w:r>
      <w:r w:rsidR="002D4721">
        <w:rPr>
          <w:rFonts w:hint="eastAsia"/>
        </w:rPr>
        <w:t>1</w:t>
      </w:r>
      <w:r w:rsidR="002D4721">
        <w:t>08</w:t>
      </w:r>
      <w:r w:rsidR="002D4721">
        <w:rPr>
          <w:rFonts w:hint="eastAsia"/>
        </w:rPr>
        <w:t>年度</w:t>
      </w:r>
      <w:r w:rsidR="002D4721" w:rsidRPr="002D4721">
        <w:rPr>
          <w:rFonts w:hint="eastAsia"/>
        </w:rPr>
        <w:t>COVID-19疫情爆發</w:t>
      </w:r>
      <w:r w:rsidR="002D4721">
        <w:rPr>
          <w:rFonts w:hint="eastAsia"/>
        </w:rPr>
        <w:t>後，4觀光支線人數</w:t>
      </w:r>
      <w:r w:rsidR="00361F02">
        <w:rPr>
          <w:rFonts w:hint="eastAsia"/>
        </w:rPr>
        <w:t>又</w:t>
      </w:r>
      <w:r w:rsidR="002D4721">
        <w:rPr>
          <w:rFonts w:hint="eastAsia"/>
        </w:rPr>
        <w:t>隨之下滑，1</w:t>
      </w:r>
      <w:r w:rsidR="002D4721">
        <w:t>10</w:t>
      </w:r>
      <w:r w:rsidR="002D4721">
        <w:rPr>
          <w:rFonts w:hint="eastAsia"/>
        </w:rPr>
        <w:t>年度3支線之客運人次為近1</w:t>
      </w:r>
      <w:r w:rsidR="002D4721">
        <w:t>0</w:t>
      </w:r>
      <w:r w:rsidR="002D4721">
        <w:rPr>
          <w:rFonts w:hint="eastAsia"/>
        </w:rPr>
        <w:t>年最低</w:t>
      </w:r>
      <w:r w:rsidR="00361F02">
        <w:rPr>
          <w:rFonts w:hint="eastAsia"/>
        </w:rPr>
        <w:t>，</w:t>
      </w:r>
      <w:r w:rsidR="002650AA" w:rsidRPr="002650AA">
        <w:rPr>
          <w:rFonts w:hint="eastAsia"/>
        </w:rPr>
        <w:t>內灣</w:t>
      </w:r>
      <w:r w:rsidR="001223CF">
        <w:rPr>
          <w:rFonts w:hint="eastAsia"/>
        </w:rPr>
        <w:t>支</w:t>
      </w:r>
      <w:r w:rsidR="002650AA" w:rsidRPr="002650AA">
        <w:rPr>
          <w:rFonts w:hint="eastAsia"/>
        </w:rPr>
        <w:t>線</w:t>
      </w:r>
      <w:r w:rsidR="002650AA">
        <w:t>105</w:t>
      </w:r>
      <w:r w:rsidR="002650AA">
        <w:rPr>
          <w:rFonts w:hint="eastAsia"/>
        </w:rPr>
        <w:t>萬</w:t>
      </w:r>
      <w:r w:rsidR="002650AA">
        <w:t>0,732</w:t>
      </w:r>
      <w:r w:rsidR="002650AA">
        <w:rPr>
          <w:rFonts w:hint="eastAsia"/>
        </w:rPr>
        <w:t>人</w:t>
      </w:r>
      <w:r w:rsidR="002650AA" w:rsidRPr="002650AA">
        <w:rPr>
          <w:rFonts w:hint="eastAsia"/>
        </w:rPr>
        <w:t>、平溪</w:t>
      </w:r>
      <w:r w:rsidR="001223CF">
        <w:rPr>
          <w:rFonts w:hint="eastAsia"/>
        </w:rPr>
        <w:t>支</w:t>
      </w:r>
      <w:r w:rsidR="002650AA" w:rsidRPr="002650AA">
        <w:rPr>
          <w:rFonts w:hint="eastAsia"/>
        </w:rPr>
        <w:t>線</w:t>
      </w:r>
      <w:r w:rsidR="002650AA" w:rsidRPr="002650AA">
        <w:t>23</w:t>
      </w:r>
      <w:r w:rsidR="002650AA">
        <w:rPr>
          <w:rFonts w:hint="eastAsia"/>
        </w:rPr>
        <w:t>萬</w:t>
      </w:r>
      <w:r w:rsidR="002650AA" w:rsidRPr="002650AA">
        <w:t>7,181</w:t>
      </w:r>
      <w:r w:rsidR="002650AA" w:rsidRPr="002650AA">
        <w:rPr>
          <w:rFonts w:hint="eastAsia"/>
        </w:rPr>
        <w:t>人次及深澳</w:t>
      </w:r>
      <w:r w:rsidR="001223CF">
        <w:rPr>
          <w:rFonts w:hint="eastAsia"/>
        </w:rPr>
        <w:t>支</w:t>
      </w:r>
      <w:r w:rsidR="002650AA" w:rsidRPr="002650AA">
        <w:rPr>
          <w:rFonts w:hint="eastAsia"/>
        </w:rPr>
        <w:t>線</w:t>
      </w:r>
      <w:r w:rsidR="002650AA" w:rsidRPr="002650AA">
        <w:t>4</w:t>
      </w:r>
      <w:r w:rsidR="002650AA">
        <w:rPr>
          <w:rFonts w:hint="eastAsia"/>
        </w:rPr>
        <w:t>萬</w:t>
      </w:r>
      <w:r w:rsidR="002650AA" w:rsidRPr="002650AA">
        <w:t>7</w:t>
      </w:r>
      <w:r w:rsidR="002650AA">
        <w:t>,</w:t>
      </w:r>
      <w:r w:rsidR="002650AA" w:rsidRPr="002650AA">
        <w:t>013</w:t>
      </w:r>
      <w:r w:rsidR="002650AA" w:rsidRPr="002650AA">
        <w:rPr>
          <w:rFonts w:hint="eastAsia"/>
        </w:rPr>
        <w:t>人次</w:t>
      </w:r>
      <w:r w:rsidR="002D4721">
        <w:rPr>
          <w:rFonts w:hint="eastAsia"/>
        </w:rPr>
        <w:t>，</w:t>
      </w:r>
      <w:r w:rsidR="002650AA">
        <w:rPr>
          <w:rFonts w:hint="eastAsia"/>
        </w:rPr>
        <w:t>1</w:t>
      </w:r>
      <w:r w:rsidR="002650AA">
        <w:t>11</w:t>
      </w:r>
      <w:r w:rsidR="002650AA">
        <w:rPr>
          <w:rFonts w:hint="eastAsia"/>
        </w:rPr>
        <w:t>及1</w:t>
      </w:r>
      <w:r w:rsidR="002650AA">
        <w:t>12</w:t>
      </w:r>
      <w:r w:rsidR="002650AA">
        <w:rPr>
          <w:rFonts w:hint="eastAsia"/>
        </w:rPr>
        <w:t>年度雖因疫情趨緩均有回升，另1</w:t>
      </w:r>
      <w:r w:rsidR="002650AA">
        <w:t>13</w:t>
      </w:r>
      <w:r w:rsidR="002650AA">
        <w:rPr>
          <w:rFonts w:hint="eastAsia"/>
        </w:rPr>
        <w:t>年1至</w:t>
      </w:r>
      <w:r w:rsidR="002650AA">
        <w:t>9</w:t>
      </w:r>
      <w:r w:rsidR="002650AA">
        <w:rPr>
          <w:rFonts w:hint="eastAsia"/>
        </w:rPr>
        <w:t>月深澳</w:t>
      </w:r>
      <w:r w:rsidR="001223CF">
        <w:rPr>
          <w:rFonts w:hint="eastAsia"/>
        </w:rPr>
        <w:t>支</w:t>
      </w:r>
      <w:r w:rsidR="002650AA">
        <w:rPr>
          <w:rFonts w:hint="eastAsia"/>
        </w:rPr>
        <w:t>線客運人次較去年同期間人數略增，惟整體而言，均尚</w:t>
      </w:r>
      <w:r w:rsidR="00361F02">
        <w:rPr>
          <w:rFonts w:hint="eastAsia"/>
        </w:rPr>
        <w:t>未</w:t>
      </w:r>
      <w:r w:rsidR="002650AA">
        <w:rPr>
          <w:rFonts w:hint="eastAsia"/>
        </w:rPr>
        <w:t>回</w:t>
      </w:r>
      <w:r w:rsidR="00361F02">
        <w:rPr>
          <w:rFonts w:hint="eastAsia"/>
        </w:rPr>
        <w:t>升至</w:t>
      </w:r>
      <w:r w:rsidR="008C4863">
        <w:rPr>
          <w:rFonts w:hint="eastAsia"/>
        </w:rPr>
        <w:t>1</w:t>
      </w:r>
      <w:r w:rsidR="008C4863">
        <w:t>0</w:t>
      </w:r>
      <w:r w:rsidR="00175BE4">
        <w:rPr>
          <w:rFonts w:hint="eastAsia"/>
        </w:rPr>
        <w:t>4</w:t>
      </w:r>
      <w:r w:rsidR="008C4863">
        <w:rPr>
          <w:rFonts w:hint="eastAsia"/>
        </w:rPr>
        <w:t>年度或疫情前客運量水準</w:t>
      </w:r>
      <w:r w:rsidR="00567F85">
        <w:rPr>
          <w:rFonts w:hint="eastAsia"/>
        </w:rPr>
        <w:t>；此外，集集支線</w:t>
      </w:r>
      <w:r w:rsidR="001252A3" w:rsidRPr="001252A3">
        <w:rPr>
          <w:rFonts w:hint="eastAsia"/>
        </w:rPr>
        <w:t>於110年8月間因2號及3號隧道受損，迄113年10月底尚在修復中</w:t>
      </w:r>
      <w:r w:rsidR="001252A3">
        <w:rPr>
          <w:rFonts w:hint="eastAsia"/>
        </w:rPr>
        <w:t>，故客運人次已降至未及2</w:t>
      </w:r>
      <w:r w:rsidR="001252A3">
        <w:t>0</w:t>
      </w:r>
      <w:r w:rsidR="001252A3">
        <w:rPr>
          <w:rFonts w:hint="eastAsia"/>
        </w:rPr>
        <w:t>萬人</w:t>
      </w:r>
      <w:r w:rsidR="001252A3" w:rsidRPr="001252A3">
        <w:rPr>
          <w:rFonts w:hint="eastAsia"/>
        </w:rPr>
        <w:t>(詳表1)</w:t>
      </w:r>
      <w:r>
        <w:rPr>
          <w:rFonts w:hint="eastAsia"/>
        </w:rPr>
        <w:t>，</w:t>
      </w:r>
      <w:r w:rsidRPr="00C322E0">
        <w:rPr>
          <w:rFonts w:hint="eastAsia"/>
        </w:rPr>
        <w:t>基此，臺鐵</w:t>
      </w:r>
      <w:r w:rsidR="00D65208">
        <w:rPr>
          <w:rFonts w:hint="eastAsia"/>
        </w:rPr>
        <w:t>公司</w:t>
      </w:r>
      <w:r w:rsidRPr="00C322E0">
        <w:rPr>
          <w:rFonts w:hint="eastAsia"/>
        </w:rPr>
        <w:t>允宜</w:t>
      </w:r>
      <w:r w:rsidR="008C4863">
        <w:rPr>
          <w:rFonts w:hint="eastAsia"/>
        </w:rPr>
        <w:t>深究各支線之問題癥結，並</w:t>
      </w:r>
      <w:r w:rsidRPr="00C322E0">
        <w:rPr>
          <w:rFonts w:hint="eastAsia"/>
        </w:rPr>
        <w:t>整合鐵道沿線</w:t>
      </w:r>
      <w:r w:rsidR="008C4863">
        <w:rPr>
          <w:rFonts w:hint="eastAsia"/>
        </w:rPr>
        <w:t>觀光</w:t>
      </w:r>
      <w:r w:rsidRPr="00C322E0">
        <w:rPr>
          <w:rFonts w:hint="eastAsia"/>
        </w:rPr>
        <w:t>資源觀光</w:t>
      </w:r>
      <w:r w:rsidR="008C4863">
        <w:rPr>
          <w:rFonts w:hint="eastAsia"/>
        </w:rPr>
        <w:t>，以提升臺鐵觀光支線旅運量</w:t>
      </w:r>
      <w:r w:rsidRPr="00C322E0">
        <w:rPr>
          <w:rFonts w:hint="eastAsia"/>
        </w:rPr>
        <w:t>。</w:t>
      </w:r>
    </w:p>
    <w:p w:rsidR="00154CF5" w:rsidRPr="00C7762C" w:rsidRDefault="00154CF5" w:rsidP="004F63E7">
      <w:pPr>
        <w:ind w:leftChars="0" w:left="567" w:hangingChars="200" w:hanging="567"/>
      </w:pPr>
      <w:r w:rsidRPr="00C7762C">
        <w:rPr>
          <w:rFonts w:hint="eastAsia"/>
          <w:b/>
        </w:rPr>
        <w:t xml:space="preserve">表1  </w:t>
      </w:r>
      <w:r w:rsidR="00521784">
        <w:rPr>
          <w:rFonts w:hint="eastAsia"/>
          <w:b/>
        </w:rPr>
        <w:t>近年</w:t>
      </w:r>
      <w:r w:rsidR="00554991" w:rsidRPr="00C7762C">
        <w:rPr>
          <w:rFonts w:hint="eastAsia"/>
          <w:b/>
        </w:rPr>
        <w:t>臺</w:t>
      </w:r>
      <w:r w:rsidR="007820BE" w:rsidRPr="00C7762C">
        <w:rPr>
          <w:rFonts w:hint="eastAsia"/>
          <w:b/>
        </w:rPr>
        <w:t>鐵</w:t>
      </w:r>
      <w:r w:rsidR="00D65208">
        <w:rPr>
          <w:rFonts w:hint="eastAsia"/>
          <w:b/>
        </w:rPr>
        <w:t>公司</w:t>
      </w:r>
      <w:r w:rsidR="00471D47">
        <w:rPr>
          <w:rFonts w:hint="eastAsia"/>
          <w:b/>
        </w:rPr>
        <w:t>4條觀光</w:t>
      </w:r>
      <w:r w:rsidRPr="00C7762C">
        <w:rPr>
          <w:rFonts w:hint="eastAsia"/>
          <w:b/>
        </w:rPr>
        <w:t>支線客運量</w:t>
      </w:r>
      <w:r w:rsidRPr="00C7762C">
        <w:rPr>
          <w:rFonts w:hint="eastAsia"/>
        </w:rPr>
        <w:t xml:space="preserve">     </w:t>
      </w:r>
      <w:r w:rsidR="004F63E7">
        <w:t xml:space="preserve">  </w:t>
      </w:r>
      <w:r w:rsidRPr="00C7762C">
        <w:rPr>
          <w:rFonts w:hint="eastAsia"/>
        </w:rPr>
        <w:t xml:space="preserve">          </w:t>
      </w:r>
      <w:r w:rsidRPr="00C7762C">
        <w:rPr>
          <w:rFonts w:hint="eastAsia"/>
          <w:sz w:val="24"/>
          <w:szCs w:val="24"/>
        </w:rPr>
        <w:t>單位：人次</w:t>
      </w:r>
    </w:p>
    <w:tbl>
      <w:tblPr>
        <w:tblW w:w="853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92"/>
        <w:gridCol w:w="1885"/>
        <w:gridCol w:w="1885"/>
        <w:gridCol w:w="1885"/>
        <w:gridCol w:w="1886"/>
      </w:tblGrid>
      <w:tr w:rsidR="00A44529" w:rsidRPr="00C7762C" w:rsidTr="004F63E7">
        <w:trPr>
          <w:trHeight w:val="20"/>
          <w:tblHeader/>
        </w:trPr>
        <w:tc>
          <w:tcPr>
            <w:tcW w:w="992" w:type="dxa"/>
            <w:shd w:val="clear" w:color="auto" w:fill="auto"/>
            <w:noWrap/>
            <w:vAlign w:val="center"/>
            <w:hideMark/>
          </w:tcPr>
          <w:p w:rsidR="00A44529" w:rsidRPr="00C7762C" w:rsidRDefault="00A44529" w:rsidP="00A44529">
            <w:pPr>
              <w:pStyle w:val="142"/>
              <w:spacing w:line="240" w:lineRule="exact"/>
              <w:jc w:val="center"/>
              <w:rPr>
                <w:rFonts w:hAnsi="標楷體"/>
                <w:b/>
                <w:snapToGrid/>
              </w:rPr>
            </w:pPr>
            <w:r w:rsidRPr="00C7762C">
              <w:rPr>
                <w:rFonts w:hAnsi="標楷體" w:hint="eastAsia"/>
                <w:b/>
                <w:snapToGrid/>
              </w:rPr>
              <w:t>年度</w:t>
            </w:r>
          </w:p>
        </w:tc>
        <w:tc>
          <w:tcPr>
            <w:tcW w:w="1885" w:type="dxa"/>
            <w:shd w:val="clear" w:color="auto" w:fill="auto"/>
            <w:noWrap/>
            <w:vAlign w:val="center"/>
            <w:hideMark/>
          </w:tcPr>
          <w:p w:rsidR="00A44529" w:rsidRPr="00C7762C" w:rsidRDefault="00A44529" w:rsidP="00A44529">
            <w:pPr>
              <w:pStyle w:val="142"/>
              <w:spacing w:line="240" w:lineRule="exact"/>
              <w:jc w:val="distribute"/>
              <w:rPr>
                <w:rFonts w:hAnsi="標楷體" w:hint="eastAsia"/>
                <w:b/>
                <w:snapToGrid/>
              </w:rPr>
            </w:pPr>
            <w:r w:rsidRPr="00C7762C">
              <w:rPr>
                <w:rFonts w:hAnsi="標楷體" w:hint="eastAsia"/>
                <w:b/>
                <w:snapToGrid/>
              </w:rPr>
              <w:t>內灣</w:t>
            </w:r>
            <w:r w:rsidR="001223CF">
              <w:rPr>
                <w:rFonts w:hAnsi="標楷體" w:hint="eastAsia"/>
                <w:b/>
                <w:snapToGrid/>
              </w:rPr>
              <w:t>支</w:t>
            </w:r>
            <w:r w:rsidRPr="00C7762C">
              <w:rPr>
                <w:rFonts w:hAnsi="標楷體" w:hint="eastAsia"/>
                <w:b/>
                <w:snapToGrid/>
              </w:rPr>
              <w:t>線</w:t>
            </w:r>
          </w:p>
        </w:tc>
        <w:tc>
          <w:tcPr>
            <w:tcW w:w="1885" w:type="dxa"/>
            <w:shd w:val="clear" w:color="auto" w:fill="auto"/>
            <w:noWrap/>
            <w:vAlign w:val="center"/>
            <w:hideMark/>
          </w:tcPr>
          <w:p w:rsidR="00A44529" w:rsidRPr="00C7762C" w:rsidRDefault="00A44529" w:rsidP="00A44529">
            <w:pPr>
              <w:pStyle w:val="142"/>
              <w:spacing w:line="240" w:lineRule="exact"/>
              <w:jc w:val="distribute"/>
              <w:rPr>
                <w:rFonts w:hAnsi="標楷體" w:hint="eastAsia"/>
                <w:b/>
                <w:snapToGrid/>
              </w:rPr>
            </w:pPr>
            <w:r w:rsidRPr="00C7762C">
              <w:rPr>
                <w:rFonts w:hAnsi="標楷體" w:hint="eastAsia"/>
                <w:b/>
                <w:snapToGrid/>
              </w:rPr>
              <w:t>集集</w:t>
            </w:r>
            <w:r w:rsidR="001223CF">
              <w:rPr>
                <w:rFonts w:hAnsi="標楷體" w:hint="eastAsia"/>
                <w:b/>
                <w:snapToGrid/>
              </w:rPr>
              <w:t>支</w:t>
            </w:r>
            <w:r w:rsidRPr="00C7762C">
              <w:rPr>
                <w:rFonts w:hAnsi="標楷體" w:hint="eastAsia"/>
                <w:b/>
                <w:snapToGrid/>
              </w:rPr>
              <w:t>線</w:t>
            </w:r>
          </w:p>
        </w:tc>
        <w:tc>
          <w:tcPr>
            <w:tcW w:w="1885" w:type="dxa"/>
            <w:shd w:val="clear" w:color="auto" w:fill="auto"/>
            <w:noWrap/>
            <w:vAlign w:val="center"/>
            <w:hideMark/>
          </w:tcPr>
          <w:p w:rsidR="00A44529" w:rsidRPr="00C7762C" w:rsidRDefault="00A44529" w:rsidP="00A44529">
            <w:pPr>
              <w:pStyle w:val="142"/>
              <w:spacing w:line="240" w:lineRule="exact"/>
              <w:jc w:val="distribute"/>
              <w:rPr>
                <w:rFonts w:hAnsi="標楷體" w:hint="eastAsia"/>
                <w:b/>
                <w:snapToGrid/>
              </w:rPr>
            </w:pPr>
            <w:r w:rsidRPr="00C7762C">
              <w:rPr>
                <w:rFonts w:hAnsi="標楷體" w:hint="eastAsia"/>
                <w:b/>
                <w:snapToGrid/>
              </w:rPr>
              <w:t>平溪</w:t>
            </w:r>
            <w:r w:rsidR="001223CF">
              <w:rPr>
                <w:rFonts w:hAnsi="標楷體" w:hint="eastAsia"/>
                <w:b/>
                <w:snapToGrid/>
              </w:rPr>
              <w:t>支</w:t>
            </w:r>
            <w:r w:rsidRPr="00C7762C">
              <w:rPr>
                <w:rFonts w:hAnsi="標楷體" w:hint="eastAsia"/>
                <w:b/>
                <w:snapToGrid/>
              </w:rPr>
              <w:t>線</w:t>
            </w:r>
          </w:p>
        </w:tc>
        <w:tc>
          <w:tcPr>
            <w:tcW w:w="1886" w:type="dxa"/>
            <w:vAlign w:val="center"/>
          </w:tcPr>
          <w:p w:rsidR="00A44529" w:rsidRPr="00C7762C" w:rsidRDefault="00A44529" w:rsidP="00A44529">
            <w:pPr>
              <w:pStyle w:val="142"/>
              <w:spacing w:line="240" w:lineRule="exact"/>
              <w:jc w:val="distribute"/>
              <w:rPr>
                <w:rFonts w:hAnsi="標楷體" w:hint="eastAsia"/>
                <w:b/>
                <w:snapToGrid/>
              </w:rPr>
            </w:pPr>
            <w:r w:rsidRPr="00C7762C">
              <w:rPr>
                <w:rFonts w:hAnsi="標楷體" w:hint="eastAsia"/>
                <w:b/>
                <w:snapToGrid/>
              </w:rPr>
              <w:t>深澳</w:t>
            </w:r>
            <w:r w:rsidR="001223CF">
              <w:rPr>
                <w:rFonts w:hAnsi="標楷體" w:hint="eastAsia"/>
                <w:b/>
                <w:snapToGrid/>
              </w:rPr>
              <w:t>支</w:t>
            </w:r>
            <w:r w:rsidRPr="00C7762C">
              <w:rPr>
                <w:rFonts w:hAnsi="標楷體" w:hint="eastAsia"/>
                <w:b/>
                <w:snapToGrid/>
              </w:rPr>
              <w:t>線</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103</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1,605,538</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655,599</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1,203,323</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285,098</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104</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1,669,370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664,136</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1,286,381</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498,770</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105</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1,581,607</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624,920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1,147,852</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374,405</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106</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1,586,158</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583,960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1,073,868</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379,043</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107</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1,607,323</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543,110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1,024,501</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281,919</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108</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1,600,590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526,664</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967,518</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250,898</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109</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1,376,268</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410,984</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433,772</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84,435</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110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1,050,732</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235,925</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237,181</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47,013</w:t>
            </w:r>
          </w:p>
        </w:tc>
      </w:tr>
      <w:tr w:rsidR="00A44529" w:rsidRPr="00C7762C" w:rsidTr="004F63E7">
        <w:trPr>
          <w:trHeight w:val="20"/>
        </w:trPr>
        <w:tc>
          <w:tcPr>
            <w:tcW w:w="992" w:type="dxa"/>
            <w:shd w:val="clear" w:color="auto" w:fill="auto"/>
            <w:noWrap/>
            <w:vAlign w:val="bottom"/>
          </w:tcPr>
          <w:p w:rsidR="00A44529" w:rsidRPr="00C7762C" w:rsidRDefault="00A44529" w:rsidP="00A44529">
            <w:pPr>
              <w:pStyle w:val="142"/>
              <w:spacing w:line="240" w:lineRule="exact"/>
              <w:jc w:val="center"/>
              <w:rPr>
                <w:rFonts w:hAnsi="標楷體" w:hint="eastAsia"/>
                <w:bCs/>
                <w:snapToGrid/>
              </w:rPr>
            </w:pPr>
            <w:r w:rsidRPr="00C7762C">
              <w:rPr>
                <w:rFonts w:hAnsi="標楷體" w:hint="eastAsia"/>
                <w:bCs/>
                <w:snapToGrid/>
              </w:rPr>
              <w:t>111</w:t>
            </w:r>
          </w:p>
        </w:tc>
        <w:tc>
          <w:tcPr>
            <w:tcW w:w="1885" w:type="dxa"/>
            <w:shd w:val="clear" w:color="auto" w:fill="auto"/>
            <w:noWrap/>
            <w:vAlign w:val="center"/>
          </w:tcPr>
          <w:p w:rsidR="00A44529" w:rsidRPr="00C7762C" w:rsidRDefault="00A44529" w:rsidP="00A44529">
            <w:pPr>
              <w:pStyle w:val="142"/>
              <w:jc w:val="right"/>
              <w:rPr>
                <w:snapToGrid/>
                <w:kern w:val="0"/>
                <w:szCs w:val="24"/>
              </w:rPr>
            </w:pPr>
            <w:r w:rsidRPr="00C7762C">
              <w:rPr>
                <w:rFonts w:hint="eastAsia"/>
              </w:rPr>
              <w:t>1,130,797</w:t>
            </w:r>
          </w:p>
        </w:tc>
        <w:tc>
          <w:tcPr>
            <w:tcW w:w="1885" w:type="dxa"/>
            <w:shd w:val="clear" w:color="auto" w:fill="auto"/>
            <w:noWrap/>
            <w:vAlign w:val="center"/>
          </w:tcPr>
          <w:p w:rsidR="00A44529" w:rsidRPr="00C7762C" w:rsidRDefault="00A44529" w:rsidP="00A44529">
            <w:pPr>
              <w:pStyle w:val="142"/>
              <w:jc w:val="right"/>
              <w:rPr>
                <w:rFonts w:hint="eastAsia"/>
              </w:rPr>
            </w:pPr>
            <w:r w:rsidRPr="00C7762C">
              <w:rPr>
                <w:rFonts w:hint="eastAsia"/>
              </w:rPr>
              <w:t>126,501</w:t>
            </w:r>
          </w:p>
        </w:tc>
        <w:tc>
          <w:tcPr>
            <w:tcW w:w="1885" w:type="dxa"/>
            <w:shd w:val="clear" w:color="auto" w:fill="auto"/>
            <w:noWrap/>
            <w:vAlign w:val="center"/>
          </w:tcPr>
          <w:p w:rsidR="00A44529" w:rsidRPr="00C7762C" w:rsidRDefault="00A44529" w:rsidP="00A44529">
            <w:pPr>
              <w:pStyle w:val="142"/>
              <w:jc w:val="right"/>
              <w:rPr>
                <w:rFonts w:hint="eastAsia"/>
              </w:rPr>
            </w:pPr>
            <w:r w:rsidRPr="00C7762C">
              <w:rPr>
                <w:rFonts w:hint="eastAsia"/>
              </w:rPr>
              <w:t>261,522</w:t>
            </w:r>
          </w:p>
        </w:tc>
        <w:tc>
          <w:tcPr>
            <w:tcW w:w="1886" w:type="dxa"/>
            <w:vAlign w:val="center"/>
          </w:tcPr>
          <w:p w:rsidR="00A44529" w:rsidRPr="00C7762C" w:rsidRDefault="00A44529" w:rsidP="00A44529">
            <w:pPr>
              <w:pStyle w:val="142"/>
              <w:jc w:val="right"/>
              <w:rPr>
                <w:rFonts w:hint="eastAsia"/>
              </w:rPr>
            </w:pPr>
            <w:r w:rsidRPr="00C7762C">
              <w:rPr>
                <w:rFonts w:hint="eastAsia"/>
              </w:rPr>
              <w:t>54,965</w:t>
            </w:r>
          </w:p>
        </w:tc>
      </w:tr>
      <w:tr w:rsidR="00C322E0" w:rsidRPr="00C7762C" w:rsidTr="00683914">
        <w:trPr>
          <w:trHeight w:val="20"/>
        </w:trPr>
        <w:tc>
          <w:tcPr>
            <w:tcW w:w="992" w:type="dxa"/>
            <w:shd w:val="clear" w:color="auto" w:fill="auto"/>
            <w:noWrap/>
            <w:vAlign w:val="bottom"/>
          </w:tcPr>
          <w:p w:rsidR="00C322E0" w:rsidRPr="00C7762C" w:rsidRDefault="00C322E0" w:rsidP="00C322E0">
            <w:pPr>
              <w:pStyle w:val="142"/>
              <w:spacing w:line="240" w:lineRule="exact"/>
              <w:jc w:val="center"/>
              <w:rPr>
                <w:rFonts w:hAnsi="標楷體" w:hint="eastAsia"/>
                <w:bCs/>
                <w:snapToGrid/>
              </w:rPr>
            </w:pPr>
            <w:r>
              <w:rPr>
                <w:rFonts w:hAnsi="標楷體" w:hint="eastAsia"/>
                <w:bCs/>
                <w:snapToGrid/>
              </w:rPr>
              <w:t>1</w:t>
            </w:r>
            <w:r>
              <w:rPr>
                <w:rFonts w:hAnsi="標楷體"/>
                <w:bCs/>
                <w:snapToGrid/>
              </w:rPr>
              <w:t>12</w:t>
            </w:r>
          </w:p>
        </w:tc>
        <w:tc>
          <w:tcPr>
            <w:tcW w:w="1885" w:type="dxa"/>
            <w:shd w:val="clear" w:color="auto" w:fill="auto"/>
            <w:noWrap/>
            <w:vAlign w:val="center"/>
          </w:tcPr>
          <w:p w:rsidR="00C322E0" w:rsidRPr="00C322E0" w:rsidRDefault="00C322E0" w:rsidP="00C322E0">
            <w:pPr>
              <w:pStyle w:val="142"/>
              <w:jc w:val="right"/>
            </w:pPr>
            <w:r w:rsidRPr="00C322E0">
              <w:rPr>
                <w:rFonts w:hint="eastAsia"/>
              </w:rPr>
              <w:t>1,562,685</w:t>
            </w:r>
          </w:p>
        </w:tc>
        <w:tc>
          <w:tcPr>
            <w:tcW w:w="1885" w:type="dxa"/>
            <w:shd w:val="clear" w:color="auto" w:fill="auto"/>
            <w:noWrap/>
            <w:vAlign w:val="center"/>
          </w:tcPr>
          <w:p w:rsidR="00C322E0" w:rsidRPr="00C322E0" w:rsidRDefault="00C322E0" w:rsidP="00C322E0">
            <w:pPr>
              <w:pStyle w:val="142"/>
              <w:jc w:val="right"/>
            </w:pPr>
            <w:r w:rsidRPr="00C322E0">
              <w:rPr>
                <w:rFonts w:hint="eastAsia"/>
              </w:rPr>
              <w:t>183,798</w:t>
            </w:r>
          </w:p>
        </w:tc>
        <w:tc>
          <w:tcPr>
            <w:tcW w:w="1885" w:type="dxa"/>
            <w:shd w:val="clear" w:color="auto" w:fill="auto"/>
            <w:noWrap/>
            <w:vAlign w:val="center"/>
          </w:tcPr>
          <w:p w:rsidR="00C322E0" w:rsidRPr="00C322E0" w:rsidRDefault="00C322E0" w:rsidP="00C322E0">
            <w:pPr>
              <w:pStyle w:val="142"/>
              <w:jc w:val="right"/>
            </w:pPr>
            <w:r w:rsidRPr="00C322E0">
              <w:rPr>
                <w:rFonts w:hint="eastAsia"/>
              </w:rPr>
              <w:t>671,027</w:t>
            </w:r>
          </w:p>
        </w:tc>
        <w:tc>
          <w:tcPr>
            <w:tcW w:w="1886" w:type="dxa"/>
            <w:shd w:val="clear" w:color="auto" w:fill="auto"/>
            <w:vAlign w:val="center"/>
          </w:tcPr>
          <w:p w:rsidR="00C322E0" w:rsidRPr="00C322E0" w:rsidRDefault="00C322E0" w:rsidP="00C322E0">
            <w:pPr>
              <w:pStyle w:val="142"/>
              <w:jc w:val="right"/>
            </w:pPr>
            <w:r w:rsidRPr="00C322E0">
              <w:rPr>
                <w:rFonts w:hint="eastAsia"/>
              </w:rPr>
              <w:t>109,874</w:t>
            </w:r>
          </w:p>
        </w:tc>
      </w:tr>
      <w:tr w:rsidR="00C322E0" w:rsidRPr="00C7762C" w:rsidTr="00683914">
        <w:trPr>
          <w:trHeight w:val="20"/>
        </w:trPr>
        <w:tc>
          <w:tcPr>
            <w:tcW w:w="992" w:type="dxa"/>
            <w:shd w:val="clear" w:color="auto" w:fill="auto"/>
            <w:noWrap/>
            <w:vAlign w:val="bottom"/>
          </w:tcPr>
          <w:p w:rsidR="00C322E0" w:rsidRDefault="00C322E0" w:rsidP="00C322E0">
            <w:pPr>
              <w:pStyle w:val="142"/>
              <w:spacing w:line="240" w:lineRule="exact"/>
              <w:jc w:val="center"/>
              <w:rPr>
                <w:rFonts w:hAnsi="標楷體"/>
                <w:bCs/>
                <w:snapToGrid/>
              </w:rPr>
            </w:pPr>
            <w:r>
              <w:rPr>
                <w:rFonts w:hAnsi="標楷體" w:hint="eastAsia"/>
                <w:bCs/>
                <w:snapToGrid/>
              </w:rPr>
              <w:t>1</w:t>
            </w:r>
            <w:r>
              <w:rPr>
                <w:rFonts w:hAnsi="標楷體"/>
                <w:bCs/>
                <w:snapToGrid/>
              </w:rPr>
              <w:t>13</w:t>
            </w:r>
          </w:p>
          <w:p w:rsidR="00C322E0" w:rsidRPr="00C7762C" w:rsidRDefault="00C322E0" w:rsidP="00C322E0">
            <w:pPr>
              <w:pStyle w:val="142"/>
              <w:spacing w:line="240" w:lineRule="exact"/>
              <w:jc w:val="center"/>
              <w:rPr>
                <w:rFonts w:hAnsi="標楷體" w:hint="eastAsia"/>
                <w:bCs/>
                <w:snapToGrid/>
              </w:rPr>
            </w:pPr>
            <w:r>
              <w:rPr>
                <w:rFonts w:hAnsi="標楷體"/>
                <w:bCs/>
                <w:snapToGrid/>
              </w:rPr>
              <w:t>1-9</w:t>
            </w:r>
            <w:r>
              <w:rPr>
                <w:rFonts w:hAnsi="標楷體" w:hint="eastAsia"/>
                <w:bCs/>
                <w:snapToGrid/>
              </w:rPr>
              <w:t>月</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t>1,139,685</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t>130,057</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t>488,366</w:t>
            </w:r>
          </w:p>
        </w:tc>
        <w:tc>
          <w:tcPr>
            <w:tcW w:w="1886" w:type="dxa"/>
            <w:shd w:val="clear" w:color="auto" w:fill="auto"/>
            <w:vAlign w:val="center"/>
          </w:tcPr>
          <w:p w:rsidR="00C322E0" w:rsidRPr="00C322E0" w:rsidRDefault="00C322E0" w:rsidP="00C322E0">
            <w:pPr>
              <w:pStyle w:val="142"/>
              <w:jc w:val="right"/>
              <w:rPr>
                <w:rFonts w:hint="eastAsia"/>
              </w:rPr>
            </w:pPr>
            <w:r w:rsidRPr="00C322E0">
              <w:rPr>
                <w:rFonts w:hint="eastAsia"/>
              </w:rPr>
              <w:t>83,811</w:t>
            </w:r>
          </w:p>
        </w:tc>
      </w:tr>
      <w:tr w:rsidR="00C322E0" w:rsidRPr="00C7762C" w:rsidTr="00683914">
        <w:trPr>
          <w:trHeight w:val="20"/>
        </w:trPr>
        <w:tc>
          <w:tcPr>
            <w:tcW w:w="992" w:type="dxa"/>
            <w:shd w:val="clear" w:color="auto" w:fill="auto"/>
            <w:noWrap/>
            <w:vAlign w:val="bottom"/>
          </w:tcPr>
          <w:p w:rsidR="00C322E0" w:rsidRPr="00C7762C" w:rsidRDefault="00C322E0" w:rsidP="00C322E0">
            <w:pPr>
              <w:pStyle w:val="142"/>
              <w:spacing w:line="240" w:lineRule="exact"/>
              <w:jc w:val="center"/>
              <w:rPr>
                <w:rFonts w:hAnsi="標楷體" w:hint="eastAsia"/>
                <w:bCs/>
                <w:snapToGrid/>
              </w:rPr>
            </w:pPr>
            <w:r w:rsidRPr="00C7762C">
              <w:rPr>
                <w:rFonts w:hAnsi="標楷體" w:hint="eastAsia"/>
                <w:bCs/>
                <w:snapToGrid/>
              </w:rPr>
              <w:t>1</w:t>
            </w:r>
            <w:r w:rsidRPr="00C7762C">
              <w:rPr>
                <w:rFonts w:hAnsi="標楷體"/>
                <w:bCs/>
                <w:snapToGrid/>
              </w:rPr>
              <w:t>12</w:t>
            </w:r>
            <w:r w:rsidRPr="00C7762C">
              <w:rPr>
                <w:rFonts w:hAnsi="標楷體" w:hint="eastAsia"/>
                <w:bCs/>
                <w:snapToGrid/>
              </w:rPr>
              <w:t>年</w:t>
            </w:r>
            <w:r w:rsidRPr="00C7762C">
              <w:rPr>
                <w:rFonts w:hAnsi="標楷體" w:hint="eastAsia"/>
                <w:bCs/>
                <w:snapToGrid/>
              </w:rPr>
              <w:lastRenderedPageBreak/>
              <w:t>1-</w:t>
            </w:r>
            <w:r>
              <w:rPr>
                <w:rFonts w:hAnsi="標楷體"/>
                <w:bCs/>
                <w:snapToGrid/>
              </w:rPr>
              <w:t>9</w:t>
            </w:r>
            <w:r w:rsidRPr="00C7762C">
              <w:rPr>
                <w:rFonts w:hAnsi="標楷體" w:hint="eastAsia"/>
                <w:bCs/>
                <w:snapToGrid/>
              </w:rPr>
              <w:t>月</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lastRenderedPageBreak/>
              <w:t>1,297,435</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t>118,784</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t>539,262</w:t>
            </w:r>
          </w:p>
        </w:tc>
        <w:tc>
          <w:tcPr>
            <w:tcW w:w="1886" w:type="dxa"/>
            <w:shd w:val="clear" w:color="auto" w:fill="auto"/>
            <w:vAlign w:val="center"/>
          </w:tcPr>
          <w:p w:rsidR="00C322E0" w:rsidRPr="00C322E0" w:rsidRDefault="00C322E0" w:rsidP="00C322E0">
            <w:pPr>
              <w:pStyle w:val="142"/>
              <w:jc w:val="right"/>
              <w:rPr>
                <w:rFonts w:hint="eastAsia"/>
              </w:rPr>
            </w:pPr>
            <w:r w:rsidRPr="00C322E0">
              <w:rPr>
                <w:rFonts w:hint="eastAsia"/>
              </w:rPr>
              <w:t>58,106</w:t>
            </w:r>
          </w:p>
        </w:tc>
      </w:tr>
    </w:tbl>
    <w:p w:rsidR="00154CF5" w:rsidRPr="00C7762C" w:rsidRDefault="00154CF5" w:rsidP="00CA4AFD">
      <w:pPr>
        <w:pStyle w:val="142"/>
        <w:ind w:left="795" w:hangingChars="327" w:hanging="795"/>
      </w:pPr>
      <w:r w:rsidRPr="00C7762C">
        <w:rPr>
          <w:rFonts w:hint="eastAsia"/>
        </w:rPr>
        <w:t>資料來源：</w:t>
      </w:r>
      <w:r w:rsidR="000C5BD5" w:rsidRPr="00C7762C">
        <w:rPr>
          <w:rFonts w:hint="eastAsia"/>
        </w:rPr>
        <w:t>臺鐵</w:t>
      </w:r>
      <w:r w:rsidR="00633809">
        <w:rPr>
          <w:rFonts w:hint="eastAsia"/>
        </w:rPr>
        <w:t>公司</w:t>
      </w:r>
      <w:r w:rsidRPr="00C7762C">
        <w:rPr>
          <w:rFonts w:hint="eastAsia"/>
        </w:rPr>
        <w:t>。</w:t>
      </w:r>
    </w:p>
    <w:p w:rsidR="00C322E0" w:rsidRPr="00C7762C" w:rsidRDefault="00C322E0" w:rsidP="00C322E0">
      <w:pPr>
        <w:pStyle w:val="a5"/>
        <w:ind w:left="849" w:hanging="283"/>
        <w:rPr>
          <w:b/>
        </w:rPr>
      </w:pPr>
      <w:r w:rsidRPr="00C7762C">
        <w:rPr>
          <w:rFonts w:hint="eastAsia"/>
          <w:b/>
        </w:rPr>
        <w:t>(二)集集線</w:t>
      </w:r>
      <w:r>
        <w:rPr>
          <w:rFonts w:hint="eastAsia"/>
          <w:b/>
        </w:rPr>
        <w:t>尚未修復</w:t>
      </w:r>
      <w:r w:rsidR="00683914">
        <w:rPr>
          <w:rFonts w:hint="eastAsia"/>
          <w:b/>
        </w:rPr>
        <w:t>且觀光</w:t>
      </w:r>
      <w:r w:rsidR="00F706C5">
        <w:rPr>
          <w:rFonts w:hint="eastAsia"/>
          <w:b/>
        </w:rPr>
        <w:t>支線</w:t>
      </w:r>
      <w:r w:rsidR="00821D92">
        <w:rPr>
          <w:rFonts w:hint="eastAsia"/>
          <w:b/>
        </w:rPr>
        <w:t>時</w:t>
      </w:r>
      <w:r w:rsidR="008C4863">
        <w:rPr>
          <w:rFonts w:hint="eastAsia"/>
          <w:b/>
        </w:rPr>
        <w:t>有</w:t>
      </w:r>
      <w:r w:rsidR="002F0F8B">
        <w:rPr>
          <w:rFonts w:hint="eastAsia"/>
          <w:b/>
        </w:rPr>
        <w:t>天然災變導致之土石鬆動、</w:t>
      </w:r>
      <w:r w:rsidR="00821D92">
        <w:rPr>
          <w:rFonts w:hint="eastAsia"/>
          <w:b/>
        </w:rPr>
        <w:t>邊坡</w:t>
      </w:r>
      <w:r w:rsidR="002F0F8B">
        <w:rPr>
          <w:rFonts w:hint="eastAsia"/>
          <w:b/>
        </w:rPr>
        <w:t>不穩等情事，允宜加強養固</w:t>
      </w:r>
      <w:r w:rsidR="00B22A56">
        <w:rPr>
          <w:rFonts w:hint="eastAsia"/>
          <w:b/>
        </w:rPr>
        <w:t>，以強化</w:t>
      </w:r>
      <w:r w:rsidR="00B22A56" w:rsidRPr="00B22A56">
        <w:rPr>
          <w:rFonts w:hint="eastAsia"/>
          <w:b/>
        </w:rPr>
        <w:t>支線旅運</w:t>
      </w:r>
      <w:r w:rsidR="00B22A56">
        <w:rPr>
          <w:rFonts w:hint="eastAsia"/>
          <w:b/>
        </w:rPr>
        <w:t>觀光</w:t>
      </w:r>
      <w:r w:rsidR="00B22A56" w:rsidRPr="00B22A56">
        <w:rPr>
          <w:rFonts w:hint="eastAsia"/>
          <w:b/>
        </w:rPr>
        <w:t>安全</w:t>
      </w:r>
    </w:p>
    <w:p w:rsidR="00C322E0" w:rsidRPr="00C7762C" w:rsidRDefault="00361F02" w:rsidP="00C322E0">
      <w:pPr>
        <w:pStyle w:val="22"/>
        <w:ind w:left="850" w:firstLine="566"/>
      </w:pPr>
      <w:r w:rsidRPr="00361F02">
        <w:rPr>
          <w:rFonts w:hint="eastAsia"/>
        </w:rPr>
        <w:t>4條觀光支線</w:t>
      </w:r>
      <w:r w:rsidR="005335EF">
        <w:rPr>
          <w:rFonts w:hint="eastAsia"/>
        </w:rPr>
        <w:t>部分路段</w:t>
      </w:r>
      <w:r w:rsidRPr="00361F02">
        <w:rPr>
          <w:rFonts w:hint="eastAsia"/>
        </w:rPr>
        <w:t>可能位於土石流潛勢溪流或大規模崩塌潛勢區，亦因極端氣候產生致災降雨</w:t>
      </w:r>
      <w:r w:rsidR="005335EF">
        <w:rPr>
          <w:rFonts w:hint="eastAsia"/>
        </w:rPr>
        <w:t>或因震災影響其行車安全</w:t>
      </w:r>
      <w:r>
        <w:rPr>
          <w:rFonts w:hint="eastAsia"/>
        </w:rPr>
        <w:t>，其中</w:t>
      </w:r>
      <w:r w:rsidR="009652A0" w:rsidRPr="009652A0">
        <w:rPr>
          <w:rFonts w:hint="eastAsia"/>
        </w:rPr>
        <w:t>集集</w:t>
      </w:r>
      <w:r w:rsidR="00F706C5">
        <w:rPr>
          <w:rFonts w:hint="eastAsia"/>
        </w:rPr>
        <w:t>支</w:t>
      </w:r>
      <w:r w:rsidR="009652A0" w:rsidRPr="009652A0">
        <w:rPr>
          <w:rFonts w:hint="eastAsia"/>
        </w:rPr>
        <w:t>線受損尚在修復中</w:t>
      </w:r>
      <w:r w:rsidR="009652A0">
        <w:rPr>
          <w:rFonts w:hint="eastAsia"/>
        </w:rPr>
        <w:t>，</w:t>
      </w:r>
      <w:r>
        <w:rPr>
          <w:rFonts w:hint="eastAsia"/>
        </w:rPr>
        <w:t>另</w:t>
      </w:r>
      <w:r w:rsidR="00821D92">
        <w:rPr>
          <w:rFonts w:hint="eastAsia"/>
        </w:rPr>
        <w:t>近期</w:t>
      </w:r>
      <w:r w:rsidR="00C322E0" w:rsidRPr="00161DEB">
        <w:rPr>
          <w:rFonts w:hint="eastAsia"/>
        </w:rPr>
        <w:t>山陀兒颱風夾帶豪大雨勢影響，深澳</w:t>
      </w:r>
      <w:r w:rsidR="00F706C5">
        <w:rPr>
          <w:rFonts w:hint="eastAsia"/>
        </w:rPr>
        <w:t>支</w:t>
      </w:r>
      <w:r w:rsidR="00C322E0" w:rsidRPr="00161DEB">
        <w:rPr>
          <w:rFonts w:hint="eastAsia"/>
        </w:rPr>
        <w:t>線多處土石坍方</w:t>
      </w:r>
      <w:r w:rsidR="002F0F8B">
        <w:rPr>
          <w:rFonts w:hint="eastAsia"/>
        </w:rPr>
        <w:t>，造成</w:t>
      </w:r>
      <w:r w:rsidR="002F0F8B" w:rsidRPr="002F0F8B">
        <w:rPr>
          <w:rFonts w:hint="eastAsia"/>
        </w:rPr>
        <w:t>深澳</w:t>
      </w:r>
      <w:r w:rsidR="001223CF">
        <w:rPr>
          <w:rFonts w:hint="eastAsia"/>
        </w:rPr>
        <w:t>支</w:t>
      </w:r>
      <w:r w:rsidR="002F0F8B" w:rsidRPr="002F0F8B">
        <w:rPr>
          <w:rFonts w:hint="eastAsia"/>
        </w:rPr>
        <w:t>線及平溪</w:t>
      </w:r>
      <w:r w:rsidR="001223CF">
        <w:rPr>
          <w:rFonts w:hint="eastAsia"/>
        </w:rPr>
        <w:t>支</w:t>
      </w:r>
      <w:r w:rsidR="002F0F8B" w:rsidRPr="002F0F8B">
        <w:rPr>
          <w:rFonts w:hint="eastAsia"/>
        </w:rPr>
        <w:t>線停駛</w:t>
      </w:r>
      <w:r w:rsidR="00C322E0">
        <w:rPr>
          <w:rStyle w:val="af6"/>
        </w:rPr>
        <w:footnoteReference w:id="4"/>
      </w:r>
      <w:r w:rsidR="009652A0">
        <w:rPr>
          <w:rFonts w:hint="eastAsia"/>
        </w:rPr>
        <w:t>等情事</w:t>
      </w:r>
      <w:r w:rsidR="002F0F8B">
        <w:rPr>
          <w:rFonts w:hint="eastAsia"/>
        </w:rPr>
        <w:t>，</w:t>
      </w:r>
      <w:r w:rsidR="00B22A56">
        <w:rPr>
          <w:rFonts w:hint="eastAsia"/>
        </w:rPr>
        <w:t>允宜</w:t>
      </w:r>
      <w:r w:rsidR="00F706C5">
        <w:rPr>
          <w:rFonts w:hint="eastAsia"/>
        </w:rPr>
        <w:t>儘速修復集集支線，並</w:t>
      </w:r>
      <w:r w:rsidR="00B22A56">
        <w:rPr>
          <w:rFonts w:hint="eastAsia"/>
        </w:rPr>
        <w:t>加強軌道邊坡養護及周邊地質監測，提升</w:t>
      </w:r>
      <w:r w:rsidR="005335EF">
        <w:rPr>
          <w:rFonts w:hint="eastAsia"/>
        </w:rPr>
        <w:t>觀光</w:t>
      </w:r>
      <w:r w:rsidR="00B22A56">
        <w:rPr>
          <w:rFonts w:hint="eastAsia"/>
        </w:rPr>
        <w:t>支線旅運安全。</w:t>
      </w:r>
    </w:p>
    <w:p w:rsidR="00281260" w:rsidRPr="006D02C4" w:rsidRDefault="00154CF5" w:rsidP="00935654">
      <w:pPr>
        <w:ind w:left="566" w:firstLine="566"/>
      </w:pPr>
      <w:r w:rsidRPr="006D02C4">
        <w:rPr>
          <w:rFonts w:hint="eastAsia"/>
        </w:rPr>
        <w:t>綜上，</w:t>
      </w:r>
      <w:r w:rsidR="00821D92" w:rsidRPr="006D02C4">
        <w:rPr>
          <w:rFonts w:hint="eastAsia"/>
        </w:rPr>
        <w:t>臺鐵公司近年度</w:t>
      </w:r>
      <w:r w:rsidR="0062586E" w:rsidRPr="006D02C4">
        <w:rPr>
          <w:rFonts w:hint="eastAsia"/>
        </w:rPr>
        <w:t>持續</w:t>
      </w:r>
      <w:r w:rsidRPr="006D02C4">
        <w:rPr>
          <w:rFonts w:hint="eastAsia"/>
        </w:rPr>
        <w:t>拓展鐵道觀光，</w:t>
      </w:r>
      <w:r w:rsidR="0062586E" w:rsidRPr="006D02C4">
        <w:rPr>
          <w:rFonts w:hint="eastAsia"/>
        </w:rPr>
        <w:t>惟</w:t>
      </w:r>
      <w:r w:rsidR="00175BE4" w:rsidRPr="006D02C4">
        <w:rPr>
          <w:rFonts w:hint="eastAsia"/>
        </w:rPr>
        <w:t>內灣</w:t>
      </w:r>
      <w:r w:rsidR="00F706C5">
        <w:rPr>
          <w:rFonts w:hint="eastAsia"/>
        </w:rPr>
        <w:t>支</w:t>
      </w:r>
      <w:r w:rsidR="00175BE4" w:rsidRPr="006D02C4">
        <w:rPr>
          <w:rFonts w:hint="eastAsia"/>
        </w:rPr>
        <w:t>線、集集</w:t>
      </w:r>
      <w:r w:rsidR="00F706C5">
        <w:rPr>
          <w:rFonts w:hint="eastAsia"/>
        </w:rPr>
        <w:t>支</w:t>
      </w:r>
      <w:r w:rsidR="00175BE4" w:rsidRPr="006D02C4">
        <w:rPr>
          <w:rFonts w:hint="eastAsia"/>
        </w:rPr>
        <w:t>線、平溪</w:t>
      </w:r>
      <w:r w:rsidR="00F706C5">
        <w:rPr>
          <w:rFonts w:hint="eastAsia"/>
        </w:rPr>
        <w:t>支</w:t>
      </w:r>
      <w:r w:rsidR="00175BE4" w:rsidRPr="006D02C4">
        <w:rPr>
          <w:rFonts w:hint="eastAsia"/>
        </w:rPr>
        <w:t>線及深澳</w:t>
      </w:r>
      <w:r w:rsidR="00F706C5">
        <w:rPr>
          <w:rFonts w:hint="eastAsia"/>
        </w:rPr>
        <w:t>支</w:t>
      </w:r>
      <w:r w:rsidR="00175BE4" w:rsidRPr="006D02C4">
        <w:rPr>
          <w:rFonts w:hint="eastAsia"/>
        </w:rPr>
        <w:t>線4條觀光支線於1</w:t>
      </w:r>
      <w:r w:rsidR="00175BE4" w:rsidRPr="006D02C4">
        <w:t>04</w:t>
      </w:r>
      <w:r w:rsidR="00175BE4" w:rsidRPr="006D02C4">
        <w:rPr>
          <w:rFonts w:hint="eastAsia"/>
        </w:rPr>
        <w:t>年度於旅客人次為近10年最高，1</w:t>
      </w:r>
      <w:r w:rsidR="00175BE4" w:rsidRPr="006D02C4">
        <w:t>05</w:t>
      </w:r>
      <w:r w:rsidR="00175BE4" w:rsidRPr="006D02C4">
        <w:rPr>
          <w:rFonts w:hint="eastAsia"/>
        </w:rPr>
        <w:t>年度起即概呈下滑，期間又經歷COVID-19疫情影響</w:t>
      </w:r>
      <w:r w:rsidR="00F706C5">
        <w:rPr>
          <w:rFonts w:hint="eastAsia"/>
        </w:rPr>
        <w:t>致客運量</w:t>
      </w:r>
      <w:r w:rsidR="00175BE4" w:rsidRPr="006D02C4">
        <w:rPr>
          <w:rFonts w:hint="eastAsia"/>
        </w:rPr>
        <w:t>難有效提升，允宜深究各支線之問題癥結</w:t>
      </w:r>
      <w:r w:rsidR="00F706C5">
        <w:rPr>
          <w:rFonts w:hint="eastAsia"/>
        </w:rPr>
        <w:t>研謀善策，並</w:t>
      </w:r>
      <w:r w:rsidR="00A17CE7" w:rsidRPr="006D02C4">
        <w:rPr>
          <w:rFonts w:hint="eastAsia"/>
        </w:rPr>
        <w:t>儘速修復集集支線及</w:t>
      </w:r>
      <w:r w:rsidR="00A60327" w:rsidRPr="006D02C4">
        <w:rPr>
          <w:rFonts w:hint="eastAsia"/>
        </w:rPr>
        <w:t>加強軌道邊坡養護及周邊地質監測</w:t>
      </w:r>
      <w:r w:rsidR="00A17CE7" w:rsidRPr="006D02C4">
        <w:rPr>
          <w:rFonts w:hint="eastAsia"/>
        </w:rPr>
        <w:t>，提升支線旅運安全，</w:t>
      </w:r>
      <w:r w:rsidR="00F706C5">
        <w:rPr>
          <w:rFonts w:hint="eastAsia"/>
        </w:rPr>
        <w:t>另</w:t>
      </w:r>
      <w:r w:rsidR="00A60327" w:rsidRPr="006D02C4">
        <w:rPr>
          <w:rFonts w:hint="eastAsia"/>
        </w:rPr>
        <w:t>整合鐵道沿線觀光資源觀光，</w:t>
      </w:r>
      <w:r w:rsidR="0062586E" w:rsidRPr="006D02C4">
        <w:rPr>
          <w:rFonts w:hint="eastAsia"/>
        </w:rPr>
        <w:t>俾帶動觀光並提升臺鐵</w:t>
      </w:r>
      <w:r w:rsidR="00D65208">
        <w:rPr>
          <w:rFonts w:hint="eastAsia"/>
        </w:rPr>
        <w:t>公司</w:t>
      </w:r>
      <w:r w:rsidR="0062586E" w:rsidRPr="006D02C4">
        <w:rPr>
          <w:rFonts w:hint="eastAsia"/>
        </w:rPr>
        <w:t>支線旅客</w:t>
      </w:r>
      <w:r w:rsidR="00A60327" w:rsidRPr="006D02C4">
        <w:rPr>
          <w:rFonts w:hint="eastAsia"/>
        </w:rPr>
        <w:t>量</w:t>
      </w:r>
      <w:r w:rsidR="0062586E" w:rsidRPr="006D02C4">
        <w:rPr>
          <w:rFonts w:hint="eastAsia"/>
        </w:rPr>
        <w:t>。</w:t>
      </w:r>
    </w:p>
    <w:bookmarkEnd w:id="6"/>
    <w:bookmarkEnd w:id="7"/>
    <w:bookmarkEnd w:id="0"/>
    <w:bookmarkEnd w:id="2"/>
    <w:bookmarkEnd w:id="3"/>
    <w:bookmarkEnd w:id="4"/>
    <w:bookmarkEnd w:id="5"/>
    <w:sectPr w:rsidR="00281260" w:rsidRPr="006D02C4"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F902F0" w:rsidRPr="00F902F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Pr="003B0714" w:rsidRDefault="008E2CC5" w:rsidP="003B0714">
      <w:pPr>
        <w:pStyle w:val="142"/>
        <w:ind w:left="122" w:hangingChars="50" w:hanging="122"/>
        <w:jc w:val="both"/>
        <w:rPr>
          <w:rFonts w:hint="eastAsia"/>
        </w:rPr>
      </w:pPr>
      <w:r>
        <w:rPr>
          <w:rStyle w:val="af6"/>
        </w:rPr>
        <w:footnoteRef/>
      </w:r>
      <w:r>
        <w:t xml:space="preserve"> </w:t>
      </w:r>
      <w:r w:rsidRPr="003B0714">
        <w:rPr>
          <w:rFonts w:hint="eastAsia"/>
        </w:rPr>
        <w:t>深澳線曾於96年停駛，嗣因國際海洋科技博物館(下稱海科館)啟用，而於103年1月9日瑞芳－海科館間恢復營運，105年12月28日再延長至八斗子站，目前已轉型為觀光支線</w:t>
      </w:r>
      <w:r>
        <w:rPr>
          <w:rFonts w:hint="eastAsia"/>
        </w:rPr>
        <w:t>。</w:t>
      </w:r>
    </w:p>
  </w:footnote>
  <w:footnote w:id="2">
    <w:p w:rsidR="008E2CC5" w:rsidRPr="00B06F4D" w:rsidRDefault="008E2CC5" w:rsidP="00B06F4D">
      <w:pPr>
        <w:pStyle w:val="142"/>
        <w:ind w:left="122" w:hangingChars="50" w:hanging="122"/>
        <w:jc w:val="both"/>
        <w:rPr>
          <w:rFonts w:hint="eastAsia"/>
        </w:rPr>
      </w:pPr>
      <w:r>
        <w:rPr>
          <w:rStyle w:val="af6"/>
        </w:rPr>
        <w:footnoteRef/>
      </w:r>
      <w:r>
        <w:t xml:space="preserve"> </w:t>
      </w:r>
      <w:r>
        <w:rPr>
          <w:rFonts w:hint="eastAsia"/>
        </w:rPr>
        <w:t>臺鐵公司1</w:t>
      </w:r>
      <w:r>
        <w:t>14</w:t>
      </w:r>
      <w:r>
        <w:rPr>
          <w:rFonts w:hint="eastAsia"/>
        </w:rPr>
        <w:t>年度預算案頁</w:t>
      </w:r>
      <w:r>
        <w:t>10</w:t>
      </w:r>
      <w:r>
        <w:rPr>
          <w:rFonts w:hint="eastAsia"/>
        </w:rPr>
        <w:t>。</w:t>
      </w:r>
    </w:p>
  </w:footnote>
  <w:footnote w:id="3">
    <w:p w:rsidR="008E2CC5" w:rsidRPr="00503A9A" w:rsidRDefault="008E2CC5" w:rsidP="001223CF">
      <w:pPr>
        <w:pStyle w:val="142"/>
        <w:ind w:left="122" w:hangingChars="50" w:hanging="122"/>
        <w:rPr>
          <w:rFonts w:hint="eastAsia"/>
        </w:rPr>
      </w:pPr>
      <w:r>
        <w:rPr>
          <w:rStyle w:val="af6"/>
        </w:rPr>
        <w:footnoteRef/>
      </w:r>
      <w:r>
        <w:t xml:space="preserve"> </w:t>
      </w:r>
      <w:r>
        <w:rPr>
          <w:rFonts w:hint="eastAsia"/>
        </w:rPr>
        <w:t>除內灣支線1</w:t>
      </w:r>
      <w:r>
        <w:t>05</w:t>
      </w:r>
      <w:r>
        <w:rPr>
          <w:rFonts w:hint="eastAsia"/>
        </w:rPr>
        <w:t>至1</w:t>
      </w:r>
      <w:r>
        <w:t>07</w:t>
      </w:r>
      <w:r>
        <w:rPr>
          <w:rFonts w:hint="eastAsia"/>
        </w:rPr>
        <w:t>年度客運人次各為</w:t>
      </w:r>
      <w:r>
        <w:t>158</w:t>
      </w:r>
      <w:r>
        <w:rPr>
          <w:rFonts w:hint="eastAsia"/>
        </w:rPr>
        <w:t>萬</w:t>
      </w:r>
      <w:r>
        <w:t>1,607</w:t>
      </w:r>
      <w:r>
        <w:rPr>
          <w:rFonts w:hint="eastAsia"/>
        </w:rPr>
        <w:t>人次、</w:t>
      </w:r>
      <w:r>
        <w:t>158</w:t>
      </w:r>
      <w:r>
        <w:rPr>
          <w:rFonts w:hint="eastAsia"/>
        </w:rPr>
        <w:t>萬</w:t>
      </w:r>
      <w:r>
        <w:t>6,158</w:t>
      </w:r>
      <w:r>
        <w:rPr>
          <w:rFonts w:hint="eastAsia"/>
        </w:rPr>
        <w:t>人次及</w:t>
      </w:r>
      <w:r>
        <w:t>16</w:t>
      </w:r>
      <w:r>
        <w:rPr>
          <w:rFonts w:hint="eastAsia"/>
        </w:rPr>
        <w:t>0萬</w:t>
      </w:r>
      <w:r>
        <w:t>7,323</w:t>
      </w:r>
      <w:r>
        <w:rPr>
          <w:rFonts w:hint="eastAsia"/>
        </w:rPr>
        <w:t>人次，雖逐年略增，然亦低於1</w:t>
      </w:r>
      <w:r>
        <w:t>04</w:t>
      </w:r>
      <w:r>
        <w:rPr>
          <w:rFonts w:hint="eastAsia"/>
        </w:rPr>
        <w:t>年度為1</w:t>
      </w:r>
      <w:r>
        <w:t>66</w:t>
      </w:r>
      <w:r>
        <w:rPr>
          <w:rFonts w:hint="eastAsia"/>
        </w:rPr>
        <w:t>萬9</w:t>
      </w:r>
      <w:r>
        <w:t>,370</w:t>
      </w:r>
      <w:r>
        <w:rPr>
          <w:rFonts w:hint="eastAsia"/>
        </w:rPr>
        <w:t>人次。</w:t>
      </w:r>
    </w:p>
  </w:footnote>
  <w:footnote w:id="4">
    <w:p w:rsidR="008E2CC5" w:rsidRPr="00161DEB" w:rsidRDefault="008E2CC5" w:rsidP="00C322E0">
      <w:pPr>
        <w:pStyle w:val="142"/>
        <w:ind w:left="122" w:hangingChars="50" w:hanging="122"/>
        <w:jc w:val="both"/>
        <w:rPr>
          <w:rFonts w:hint="eastAsia"/>
        </w:rPr>
      </w:pPr>
      <w:r>
        <w:rPr>
          <w:rStyle w:val="af6"/>
        </w:rPr>
        <w:footnoteRef/>
      </w:r>
      <w:r>
        <w:t xml:space="preserve"> </w:t>
      </w:r>
      <w:r>
        <w:rPr>
          <w:rFonts w:hint="eastAsia"/>
        </w:rPr>
        <w:t>臺鐵公司，</w:t>
      </w:r>
      <w:r w:rsidRPr="00161DEB">
        <w:rPr>
          <w:rFonts w:hint="eastAsia"/>
        </w:rPr>
        <w:t>受山陀兒颱風影響深澳線及平溪線今日停駛 第13發</w:t>
      </w:r>
      <w:r>
        <w:rPr>
          <w:rFonts w:hint="eastAsia"/>
        </w:rPr>
        <w:t>，1</w:t>
      </w:r>
      <w:r>
        <w:t>13</w:t>
      </w:r>
      <w:r>
        <w:rPr>
          <w:rFonts w:hint="eastAsia"/>
        </w:rPr>
        <w:t>年1</w:t>
      </w:r>
      <w:r>
        <w:t>0</w:t>
      </w:r>
      <w:r>
        <w:rPr>
          <w:rFonts w:hint="eastAsia"/>
        </w:rPr>
        <w:t>月4日。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2F0"/>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8445976-9DBC-446E-9329-807F4A6EA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CEC59-500D-4122-AFB3-68C4EC245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308</Words>
  <Characters>1762</Characters>
  <Application>Microsoft Office Word</Application>
  <DocSecurity>0</DocSecurity>
  <Lines>14</Lines>
  <Paragraphs>4</Paragraphs>
  <ScaleCrop>false</ScaleCrop>
  <Company/>
  <LinksUpToDate>false</LinksUpToDate>
  <CharactersWithSpaces>2066</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2024-11-11T07:02:00Z</dcterms:created>
  <dcterms:modified xsi:type="dcterms:W3CDTF">2024-11-11T07:02:00Z</dcterms:modified>
</cp:coreProperties>
</file>