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E5EB2" w14:textId="73145A7E" w:rsidR="00E34EAD" w:rsidRPr="003B5EFB" w:rsidRDefault="00E34EAD" w:rsidP="00E34EAD">
      <w:pPr>
        <w:pStyle w:val="aa"/>
        <w:rPr>
          <w:rFonts w:hAnsi="標楷體"/>
        </w:rPr>
      </w:pPr>
      <w:bookmarkStart w:id="0" w:name="_GoBack"/>
      <w:bookmarkEnd w:id="0"/>
      <w:r w:rsidRPr="003B5EFB">
        <w:rPr>
          <w:rFonts w:hAnsi="標楷體" w:hint="eastAsia"/>
        </w:rPr>
        <w:t>財團法人國家文化藝術基金會11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年度預算評估報告</w:t>
      </w:r>
    </w:p>
    <w:p w14:paraId="1DA3D0C5" w14:textId="6706C13D" w:rsidR="00E34EAD" w:rsidRPr="003B5EFB" w:rsidRDefault="00E34EAD" w:rsidP="00E34EAD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財團法人國家文化藝術基金會（以下簡稱國藝會）係依</w:t>
      </w:r>
      <w:r w:rsidR="008A275C" w:rsidRPr="003B5EFB">
        <w:rPr>
          <w:rFonts w:hAnsi="標楷體" w:hint="eastAsia"/>
        </w:rPr>
        <w:t>文化藝術獎助條例第19條第1項(現為</w:t>
      </w:r>
      <w:r w:rsidRPr="003B5EFB">
        <w:rPr>
          <w:rFonts w:hAnsi="標楷體" w:hint="eastAsia"/>
        </w:rPr>
        <w:t>文化藝術獎助及促進條例第24條</w:t>
      </w:r>
      <w:r w:rsidR="008A275C" w:rsidRPr="003B5EFB">
        <w:rPr>
          <w:rFonts w:hAnsi="標楷體" w:hint="eastAsia"/>
        </w:rPr>
        <w:t>第1項)</w:t>
      </w:r>
      <w:r w:rsidR="00EC204D">
        <w:rPr>
          <w:rFonts w:hAnsi="標楷體" w:hint="eastAsia"/>
        </w:rPr>
        <w:t>規定制定</w:t>
      </w:r>
      <w:r w:rsidRPr="003B5EFB">
        <w:rPr>
          <w:rFonts w:hAnsi="標楷體" w:hint="eastAsia"/>
        </w:rPr>
        <w:t>國家文化藝術基金會設置條例並設立本基金會，</w:t>
      </w:r>
      <w:r w:rsidR="00717478">
        <w:rPr>
          <w:rFonts w:hAnsi="標楷體" w:hint="eastAsia"/>
        </w:rPr>
        <w:t>旨在</w:t>
      </w:r>
      <w:r w:rsidRPr="003B5EFB">
        <w:rPr>
          <w:rFonts w:hAnsi="標楷體" w:hint="eastAsia"/>
        </w:rPr>
        <w:t>營造有利文化藝術工作之發</w:t>
      </w:r>
      <w:r w:rsidR="00717478">
        <w:rPr>
          <w:rFonts w:hAnsi="標楷體" w:hint="eastAsia"/>
        </w:rPr>
        <w:t>展環境，獎助文化藝術事業以</w:t>
      </w:r>
      <w:r w:rsidR="00F7061D" w:rsidRPr="003B5EFB">
        <w:rPr>
          <w:rFonts w:hAnsi="標楷體" w:hint="eastAsia"/>
        </w:rPr>
        <w:t>提升文化水準。業務範圍包括</w:t>
      </w:r>
      <w:r w:rsidRPr="003B5EFB">
        <w:rPr>
          <w:rFonts w:hAnsi="標楷體" w:hint="eastAsia"/>
        </w:rPr>
        <w:t>輔導辦理文化藝術活動、贊助</w:t>
      </w:r>
      <w:r w:rsidR="00717478">
        <w:rPr>
          <w:rFonts w:hAnsi="標楷體" w:hint="eastAsia"/>
        </w:rPr>
        <w:t>各項文化藝術事業、獎助文化藝術工作者及執行文化藝術獎助條例所定</w:t>
      </w:r>
      <w:r w:rsidRPr="003B5EFB">
        <w:rPr>
          <w:rFonts w:hAnsi="標楷體" w:hint="eastAsia"/>
        </w:rPr>
        <w:t>任務</w:t>
      </w:r>
      <w:r w:rsidR="00717478">
        <w:rPr>
          <w:rFonts w:hAnsi="標楷體" w:hint="eastAsia"/>
        </w:rPr>
        <w:t>等項目</w:t>
      </w:r>
      <w:r w:rsidRPr="003B5EFB">
        <w:rPr>
          <w:rFonts w:hAnsi="標楷體" w:hint="eastAsia"/>
        </w:rPr>
        <w:t>。</w:t>
      </w:r>
    </w:p>
    <w:p w14:paraId="308CE405" w14:textId="75A84D8F" w:rsidR="00E34EAD" w:rsidRPr="003B5EFB" w:rsidRDefault="00E34EAD" w:rsidP="0040207C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年度預算案編列收入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8</w:t>
      </w:r>
      <w:r w:rsidR="00526226">
        <w:rPr>
          <w:rFonts w:hAnsi="標楷體"/>
        </w:rPr>
        <w:t>,808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/>
        </w:rPr>
        <w:t>3</w:t>
      </w:r>
      <w:r w:rsidR="00526226">
        <w:rPr>
          <w:rFonts w:hAnsi="標楷體" w:hint="eastAsia"/>
        </w:rPr>
        <w:t>年度增加8,452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16.79</w:t>
      </w:r>
      <w:r w:rsidRPr="003B5EFB">
        <w:rPr>
          <w:rFonts w:hAnsi="標楷體" w:hint="eastAsia"/>
        </w:rPr>
        <w:t>%)；支出編列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9,055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9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</w:t>
      </w:r>
      <w:r w:rsidRPr="003B5EFB">
        <w:rPr>
          <w:rFonts w:hAnsi="標楷體" w:hint="eastAsia"/>
        </w:rPr>
        <w:t>年度</w:t>
      </w:r>
      <w:r w:rsidR="00526226">
        <w:rPr>
          <w:rFonts w:hAnsi="標楷體" w:hint="eastAsia"/>
        </w:rPr>
        <w:t>增加</w:t>
      </w:r>
      <w:r w:rsidR="00526226">
        <w:rPr>
          <w:rFonts w:hAnsi="標楷體"/>
        </w:rPr>
        <w:t>6,357</w:t>
      </w:r>
      <w:r w:rsidR="00CD3B80" w:rsidRPr="003B5EFB">
        <w:rPr>
          <w:rFonts w:hAnsi="標楷體" w:hint="eastAsia"/>
        </w:rPr>
        <w:t>萬3千元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12</w:t>
      </w:r>
      <w:r w:rsidR="00526226">
        <w:rPr>
          <w:rFonts w:hAnsi="標楷體"/>
        </w:rPr>
        <w:t>.</w:t>
      </w:r>
      <w:r w:rsidR="00526226">
        <w:rPr>
          <w:rFonts w:hAnsi="標楷體" w:hint="eastAsia"/>
        </w:rPr>
        <w:t>06</w:t>
      </w:r>
      <w:r w:rsidRPr="003B5EFB">
        <w:rPr>
          <w:rFonts w:hAnsi="標楷體" w:hint="eastAsia"/>
        </w:rPr>
        <w:t>%)；收支相抵後預計短絀</w:t>
      </w:r>
      <w:r w:rsidR="00526226">
        <w:rPr>
          <w:rFonts w:hAnsi="標楷體" w:hint="eastAsia"/>
        </w:rPr>
        <w:t>247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3年度減少</w:t>
      </w:r>
      <w:r w:rsidRPr="003B5EFB">
        <w:rPr>
          <w:rFonts w:hAnsi="標楷體" w:hint="eastAsia"/>
        </w:rPr>
        <w:t>短絀</w:t>
      </w:r>
      <w:r w:rsidR="00526226">
        <w:rPr>
          <w:rFonts w:hAnsi="標楷體" w:hint="eastAsia"/>
        </w:rPr>
        <w:t>2,095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="00BC1016"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減</w:t>
      </w:r>
      <w:r w:rsidR="00BC1016"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89</w:t>
      </w:r>
      <w:r w:rsidR="00BC1016" w:rsidRPr="003B5EFB">
        <w:rPr>
          <w:rFonts w:hAnsi="標楷體"/>
        </w:rPr>
        <w:t>.</w:t>
      </w:r>
      <w:r w:rsidR="00526226">
        <w:rPr>
          <w:rFonts w:hAnsi="標楷體" w:hint="eastAsia"/>
        </w:rPr>
        <w:t>43</w:t>
      </w:r>
      <w:r w:rsidR="00BC1016" w:rsidRPr="003B5EFB">
        <w:rPr>
          <w:rFonts w:hAnsi="標楷體"/>
        </w:rPr>
        <w:t>%)</w:t>
      </w:r>
      <w:r w:rsidRPr="003B5EFB">
        <w:rPr>
          <w:rFonts w:hAnsi="標楷體" w:hint="eastAsia"/>
        </w:rPr>
        <w:t>。謹就國藝會11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年度預算案相關問題評估如下：</w:t>
      </w:r>
    </w:p>
    <w:p w14:paraId="6F6F3D77" w14:textId="6BD6822F" w:rsidR="0049086E" w:rsidRPr="003B5EFB" w:rsidRDefault="0049086E" w:rsidP="0049086E">
      <w:pPr>
        <w:pStyle w:val="14"/>
        <w:ind w:left="567" w:hanging="567"/>
        <w:rPr>
          <w:rFonts w:hAnsi="標楷體"/>
        </w:rPr>
      </w:pPr>
      <w:bookmarkStart w:id="1" w:name="_Toc413145805"/>
      <w:bookmarkStart w:id="2" w:name="_Toc443576988"/>
      <w:bookmarkStart w:id="3" w:name="_Toc449528174"/>
      <w:bookmarkStart w:id="4" w:name="_Toc481997470"/>
      <w:bookmarkStart w:id="5" w:name="_Toc499539090"/>
      <w:bookmarkStart w:id="6" w:name="_Toc529896524"/>
      <w:bookmarkStart w:id="7" w:name="_Toc22117986"/>
      <w:bookmarkStart w:id="8" w:name="_Toc54085643"/>
      <w:bookmarkStart w:id="9" w:name="_Toc114817999"/>
      <w:bookmarkStart w:id="10" w:name="_Toc181870390"/>
      <w:r w:rsidRPr="003B5EFB">
        <w:rPr>
          <w:rFonts w:hAnsi="標楷體" w:hint="eastAsia"/>
        </w:rPr>
        <w:t>三、</w:t>
      </w:r>
      <w:r w:rsidR="007A619A">
        <w:rPr>
          <w:rFonts w:hAnsi="標楷體" w:hint="eastAsia"/>
        </w:rPr>
        <w:t>112年度國藝之友會員人數</w:t>
      </w:r>
      <w:r w:rsidR="000C73CB">
        <w:rPr>
          <w:rFonts w:hAnsi="標楷體" w:hint="eastAsia"/>
        </w:rPr>
        <w:t>較107年度減少逾20%</w:t>
      </w:r>
      <w:r w:rsidRPr="003B5EFB">
        <w:rPr>
          <w:rFonts w:hAnsi="標楷體" w:hint="eastAsia"/>
        </w:rPr>
        <w:t>，允宜</w:t>
      </w:r>
      <w:r>
        <w:rPr>
          <w:rFonts w:hAnsi="標楷體" w:hint="eastAsia"/>
        </w:rPr>
        <w:t>研謀良策提升入會意願</w:t>
      </w:r>
      <w:r w:rsidRPr="003B5EFB">
        <w:rPr>
          <w:rFonts w:hAnsi="標楷體" w:hint="eastAsia"/>
        </w:rPr>
        <w:t>，</w:t>
      </w:r>
      <w:r>
        <w:rPr>
          <w:rFonts w:hAnsi="標楷體" w:hint="eastAsia"/>
        </w:rPr>
        <w:t>以達藝術與企業相互交流</w:t>
      </w:r>
      <w:r w:rsidRPr="003B5EFB">
        <w:rPr>
          <w:rFonts w:hAnsi="標楷體" w:hint="eastAsia"/>
        </w:rPr>
        <w:t>合作</w:t>
      </w:r>
      <w:r>
        <w:rPr>
          <w:rFonts w:hAnsi="標楷體" w:hint="eastAsia"/>
        </w:rPr>
        <w:t>之效</w:t>
      </w:r>
      <w:bookmarkEnd w:id="10"/>
    </w:p>
    <w:p w14:paraId="199601A8" w14:textId="77777777" w:rsidR="0049086E" w:rsidRPr="003B5EFB" w:rsidRDefault="0049086E" w:rsidP="0049086E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>
        <w:rPr>
          <w:rFonts w:hAnsi="標楷體"/>
        </w:rPr>
        <w:t>4</w:t>
      </w:r>
      <w:r w:rsidRPr="003B5EFB">
        <w:rPr>
          <w:rFonts w:hAnsi="標楷體" w:hint="eastAsia"/>
        </w:rPr>
        <w:t>年度預算案編列「受贈收入」</w:t>
      </w:r>
      <w:r>
        <w:rPr>
          <w:rFonts w:hAnsi="標楷體"/>
        </w:rPr>
        <w:t>2</w:t>
      </w:r>
      <w:r w:rsidRPr="003B5EFB">
        <w:rPr>
          <w:rFonts w:hAnsi="標楷體" w:hint="eastAsia"/>
        </w:rPr>
        <w:t>,</w:t>
      </w:r>
      <w:r>
        <w:rPr>
          <w:rFonts w:hAnsi="標楷體"/>
        </w:rPr>
        <w:t>000</w:t>
      </w:r>
      <w:r w:rsidRPr="003B5EFB">
        <w:rPr>
          <w:rFonts w:hAnsi="標楷體" w:hint="eastAsia"/>
        </w:rPr>
        <w:t>萬元，包括國藝之友之會費收入及專案補助贊助款等</w:t>
      </w:r>
      <w:r>
        <w:rPr>
          <w:rFonts w:hAnsi="標楷體" w:hint="eastAsia"/>
        </w:rPr>
        <w:t>，</w:t>
      </w:r>
      <w:r w:rsidRPr="003B5EFB">
        <w:rPr>
          <w:rFonts w:hAnsi="標楷體" w:hint="eastAsia"/>
        </w:rPr>
        <w:t>惟迄11</w:t>
      </w:r>
      <w:r>
        <w:rPr>
          <w:rFonts w:hAnsi="標楷體"/>
        </w:rPr>
        <w:t>3</w:t>
      </w:r>
      <w:r w:rsidRPr="003B5EFB">
        <w:rPr>
          <w:rFonts w:hAnsi="標楷體" w:hint="eastAsia"/>
        </w:rPr>
        <w:t>年8月底國藝之友會員人數大幅減少，亟待加強會員招募作業，以提升計畫推動績效。茲說明如下：</w:t>
      </w:r>
    </w:p>
    <w:p w14:paraId="2ACA5496" w14:textId="77777777" w:rsidR="0049086E" w:rsidRPr="003B5EFB" w:rsidRDefault="0049086E" w:rsidP="0049086E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</w:t>
      </w:r>
      <w:r w:rsidRPr="003B5EFB">
        <w:rPr>
          <w:rFonts w:hAnsi="標楷體" w:cs="細明體" w:hint="eastAsia"/>
        </w:rPr>
        <w:t>一)</w:t>
      </w:r>
      <w:r>
        <w:rPr>
          <w:rFonts w:hAnsi="標楷體" w:cs="細明體" w:hint="eastAsia"/>
        </w:rPr>
        <w:t>為充實國內藝文生態能量及促進長期發展，國藝會設置國藝之友以</w:t>
      </w:r>
      <w:r w:rsidRPr="003B5EFB">
        <w:rPr>
          <w:rFonts w:hAnsi="標楷體" w:hint="eastAsia"/>
        </w:rPr>
        <w:t>鼓勵民間資源投入</w:t>
      </w:r>
    </w:p>
    <w:p w14:paraId="58BD3844" w14:textId="37B23C9F" w:rsidR="0049086E" w:rsidRPr="003B5EFB" w:rsidRDefault="0049086E" w:rsidP="0049086E">
      <w:pPr>
        <w:pStyle w:val="21"/>
        <w:ind w:left="850" w:firstLine="566"/>
        <w:rPr>
          <w:rFonts w:hAnsi="標楷體"/>
        </w:rPr>
      </w:pPr>
      <w:r w:rsidRPr="003B5EFB">
        <w:rPr>
          <w:rFonts w:hAnsi="標楷體" w:hint="eastAsia"/>
        </w:rPr>
        <w:t>鑑於政府資源有限，為積極鼓勵民間資源投入，提供國內藝文生態能量，以利藝文界長期發展，</w:t>
      </w:r>
      <w:r w:rsidR="007A619A">
        <w:rPr>
          <w:rFonts w:hAnsi="標楷體" w:hint="eastAsia"/>
        </w:rPr>
        <w:t>爰國藝會</w:t>
      </w:r>
      <w:r w:rsidRPr="003B5EFB">
        <w:rPr>
          <w:rFonts w:hAnsi="標楷體" w:hint="eastAsia"/>
        </w:rPr>
        <w:t>於93年展開國藝之友計畫，推動民間企業與文化藝術領域之專業交流與資源共享，並在兼顧</w:t>
      </w:r>
      <w:r w:rsidR="000C73CB">
        <w:rPr>
          <w:rFonts w:hAnsi="標楷體" w:hint="eastAsia"/>
        </w:rPr>
        <w:t>雙方需求下，觸發合作可能性，期使企業界能以藝文界之能量，作為提升產業競爭力之創意資源，並讓藝文組織獲取企業化營運之經驗知識</w:t>
      </w:r>
      <w:r w:rsidRPr="003B5EFB">
        <w:rPr>
          <w:rFonts w:hAnsi="標楷體" w:hint="eastAsia"/>
        </w:rPr>
        <w:t>或實質資助，以達永續經營文</w:t>
      </w:r>
      <w:r w:rsidRPr="003B5EFB">
        <w:rPr>
          <w:rFonts w:hAnsi="標楷體" w:hint="eastAsia"/>
        </w:rPr>
        <w:lastRenderedPageBreak/>
        <w:t>化藝術之目標。</w:t>
      </w:r>
      <w:r w:rsidR="000C73CB">
        <w:rPr>
          <w:rFonts w:hAnsi="標楷體" w:hint="eastAsia"/>
        </w:rPr>
        <w:t>而據國藝之友組織辦法</w:t>
      </w:r>
      <w:r w:rsidR="000C73CB">
        <w:rPr>
          <w:rStyle w:val="af6"/>
          <w:rFonts w:hAnsi="標楷體"/>
        </w:rPr>
        <w:footnoteReference w:id="1"/>
      </w:r>
      <w:r w:rsidR="000C73CB">
        <w:rPr>
          <w:rFonts w:hAnsi="標楷體" w:hint="eastAsia"/>
        </w:rPr>
        <w:t>規定，</w:t>
      </w:r>
      <w:r w:rsidR="000C73CB" w:rsidRPr="000C73CB">
        <w:rPr>
          <w:rFonts w:hAnsi="標楷體" w:hint="eastAsia"/>
        </w:rPr>
        <w:t>會員年費收入用於辦理藝企交流、促進國藝之友會員各項親近藝文活動及其業務相關之支出。</w:t>
      </w:r>
    </w:p>
    <w:p w14:paraId="6E247D97" w14:textId="6F1A10C4" w:rsidR="0049086E" w:rsidRPr="003B5EFB" w:rsidRDefault="0049086E" w:rsidP="0049086E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(二)</w:t>
      </w:r>
      <w:r w:rsidR="005C7092" w:rsidRPr="005C7092">
        <w:rPr>
          <w:rFonts w:hAnsi="標楷體" w:hint="eastAsia"/>
        </w:rPr>
        <w:t>112年度國藝之友會員人數較107年度減少逾20%，</w:t>
      </w:r>
      <w:r w:rsidR="005C7092">
        <w:rPr>
          <w:rFonts w:hAnsi="標楷體" w:hint="eastAsia"/>
        </w:rPr>
        <w:t>且</w:t>
      </w:r>
      <w:r w:rsidRPr="003B5EFB">
        <w:rPr>
          <w:rFonts w:hAnsi="標楷體" w:hint="eastAsia"/>
        </w:rPr>
        <w:t>迄11</w:t>
      </w:r>
      <w:r>
        <w:rPr>
          <w:rFonts w:hAnsi="標楷體" w:hint="eastAsia"/>
        </w:rPr>
        <w:t>3</w:t>
      </w:r>
      <w:r w:rsidRPr="003B5EFB">
        <w:rPr>
          <w:rFonts w:hAnsi="標楷體" w:hint="eastAsia"/>
        </w:rPr>
        <w:t>年8</w:t>
      </w:r>
      <w:r w:rsidR="005C7092">
        <w:rPr>
          <w:rFonts w:hAnsi="標楷體" w:hint="eastAsia"/>
        </w:rPr>
        <w:t>月底</w:t>
      </w:r>
      <w:r w:rsidRPr="003B5EFB">
        <w:rPr>
          <w:rFonts w:hAnsi="標楷體" w:hint="eastAsia"/>
        </w:rPr>
        <w:t>會員</w:t>
      </w:r>
      <w:r w:rsidR="005C7092">
        <w:rPr>
          <w:rFonts w:hAnsi="標楷體" w:hint="eastAsia"/>
        </w:rPr>
        <w:t>更</w:t>
      </w:r>
      <w:r w:rsidRPr="003B5EFB">
        <w:rPr>
          <w:rFonts w:hAnsi="標楷體" w:hint="eastAsia"/>
        </w:rPr>
        <w:t>僅餘3</w:t>
      </w:r>
      <w:r>
        <w:rPr>
          <w:rFonts w:hAnsi="標楷體" w:hint="eastAsia"/>
        </w:rPr>
        <w:t>4</w:t>
      </w:r>
      <w:r w:rsidRPr="003B5EFB">
        <w:rPr>
          <w:rFonts w:hAnsi="標楷體" w:hint="eastAsia"/>
        </w:rPr>
        <w:t>人，</w:t>
      </w:r>
      <w:r>
        <w:rPr>
          <w:rFonts w:hAnsi="標楷體" w:hint="eastAsia"/>
        </w:rPr>
        <w:t>允宜</w:t>
      </w:r>
      <w:r w:rsidRPr="00E276F5">
        <w:rPr>
          <w:rFonts w:hAnsi="標楷體" w:hint="eastAsia"/>
        </w:rPr>
        <w:t>研謀良策提升入會意願</w:t>
      </w:r>
      <w:r>
        <w:rPr>
          <w:rFonts w:hAnsi="標楷體" w:hint="eastAsia"/>
        </w:rPr>
        <w:t>，以促進藝術與企業相互交流</w:t>
      </w:r>
    </w:p>
    <w:p w14:paraId="08F2F17C" w14:textId="36F4E927" w:rsidR="0049086E" w:rsidRPr="003B5EFB" w:rsidRDefault="0049086E" w:rsidP="0049086E">
      <w:pPr>
        <w:pStyle w:val="21"/>
        <w:ind w:left="850" w:firstLine="566"/>
        <w:rPr>
          <w:rFonts w:hAnsi="標楷體"/>
        </w:rPr>
      </w:pPr>
      <w:r w:rsidRPr="003B5EFB">
        <w:rPr>
          <w:rFonts w:hAnsi="標楷體" w:hint="eastAsia"/>
        </w:rPr>
        <w:t>據國藝之友組織辦法</w:t>
      </w:r>
      <w:r w:rsidR="007A619A">
        <w:rPr>
          <w:rFonts w:hAnsi="標楷體" w:hint="eastAsia"/>
        </w:rPr>
        <w:t>規定</w:t>
      </w:r>
      <w:r w:rsidRPr="003B5EFB">
        <w:rPr>
          <w:rFonts w:hAnsi="標楷體" w:hint="eastAsia"/>
        </w:rPr>
        <w:t>，其會員資格之初核為國藝會執行事項，會員資格除會費於成立前繳交者於成立時起算外，均以會費繳納日起算為期1年，1年期滿後60</w:t>
      </w:r>
      <w:r w:rsidR="001325A3">
        <w:rPr>
          <w:rFonts w:hAnsi="標楷體" w:hint="eastAsia"/>
        </w:rPr>
        <w:t>日內未繳納次年會費，視同放棄會員資格；據國藝會提供107年度至113年8月底資料顯示，</w:t>
      </w:r>
      <w:r w:rsidRPr="003B5EFB">
        <w:rPr>
          <w:rFonts w:hAnsi="標楷體" w:hint="eastAsia"/>
        </w:rPr>
        <w:t>10</w:t>
      </w:r>
      <w:r w:rsidRPr="003B5EFB">
        <w:rPr>
          <w:rFonts w:hAnsi="標楷體"/>
        </w:rPr>
        <w:t>7</w:t>
      </w:r>
      <w:r w:rsidRPr="003B5EFB">
        <w:rPr>
          <w:rFonts w:hAnsi="標楷體" w:hint="eastAsia"/>
        </w:rPr>
        <w:t>年度國藝之友會員人數77人，</w:t>
      </w:r>
      <w:r w:rsidR="001325A3">
        <w:rPr>
          <w:rFonts w:hAnsi="標楷體" w:hint="eastAsia"/>
        </w:rPr>
        <w:t>惟112年度會員人數已減至60人，較107年度之減幅達22.08%，</w:t>
      </w:r>
      <w:r w:rsidR="00B83419">
        <w:rPr>
          <w:rFonts w:hAnsi="標楷體" w:hint="eastAsia"/>
        </w:rPr>
        <w:t>且</w:t>
      </w:r>
      <w:r w:rsidR="007A619A">
        <w:rPr>
          <w:rFonts w:hAnsi="標楷體" w:hint="eastAsia"/>
        </w:rPr>
        <w:t>迄</w:t>
      </w:r>
      <w:r w:rsidRPr="003B5EFB">
        <w:rPr>
          <w:rFonts w:hAnsi="標楷體" w:hint="eastAsia"/>
        </w:rPr>
        <w:t>1</w:t>
      </w:r>
      <w:r w:rsidRPr="003B5EFB">
        <w:rPr>
          <w:rFonts w:hAnsi="標楷體"/>
        </w:rPr>
        <w:t>1</w:t>
      </w:r>
      <w:r>
        <w:rPr>
          <w:rFonts w:hAnsi="標楷體"/>
        </w:rPr>
        <w:t>3</w:t>
      </w:r>
      <w:r w:rsidRPr="003B5EFB">
        <w:rPr>
          <w:rFonts w:hAnsi="標楷體" w:hint="eastAsia"/>
        </w:rPr>
        <w:t>年8</w:t>
      </w:r>
      <w:r w:rsidR="00B83419">
        <w:rPr>
          <w:rFonts w:hAnsi="標楷體" w:hint="eastAsia"/>
        </w:rPr>
        <w:t>月底更</w:t>
      </w:r>
      <w:r w:rsidRPr="003B5EFB">
        <w:rPr>
          <w:rFonts w:hAnsi="標楷體" w:hint="eastAsia"/>
        </w:rPr>
        <w:t>降至3</w:t>
      </w:r>
      <w:r>
        <w:rPr>
          <w:rFonts w:hAnsi="標楷體"/>
        </w:rPr>
        <w:t>4</w:t>
      </w:r>
      <w:r w:rsidRPr="003B5EFB">
        <w:rPr>
          <w:rFonts w:hAnsi="標楷體" w:hint="eastAsia"/>
        </w:rPr>
        <w:t>人</w:t>
      </w:r>
      <w:r>
        <w:rPr>
          <w:rFonts w:hAnsi="標楷體" w:hint="eastAsia"/>
        </w:rPr>
        <w:t>，</w:t>
      </w:r>
      <w:r w:rsidR="007A619A">
        <w:rPr>
          <w:rFonts w:hAnsi="標楷體" w:hint="eastAsia"/>
        </w:rPr>
        <w:t>人數</w:t>
      </w:r>
      <w:r w:rsidRPr="003B5EFB">
        <w:rPr>
          <w:rFonts w:hAnsi="標楷體" w:hint="eastAsia"/>
        </w:rPr>
        <w:t>明顯減少且會費收入亦隨之</w:t>
      </w:r>
      <w:r w:rsidR="007A619A">
        <w:rPr>
          <w:rFonts w:hAnsi="標楷體" w:hint="eastAsia"/>
        </w:rPr>
        <w:t>下降</w:t>
      </w:r>
      <w:r w:rsidRPr="003B5EFB">
        <w:rPr>
          <w:rFonts w:hAnsi="標楷體" w:hint="eastAsia"/>
        </w:rPr>
        <w:t>(詳表1)，顯示國藝之友會員人數亟待提升，允宜加強會員招募作業，俾增進藝企交流成效。</w:t>
      </w:r>
    </w:p>
    <w:p w14:paraId="4D10B962" w14:textId="77777777" w:rsidR="0049086E" w:rsidRPr="003B5EFB" w:rsidRDefault="0049086E" w:rsidP="0049086E">
      <w:pPr>
        <w:ind w:leftChars="19" w:left="561" w:hangingChars="179" w:hanging="507"/>
        <w:rPr>
          <w:rFonts w:hAnsi="標楷體"/>
          <w:b/>
        </w:rPr>
      </w:pPr>
      <w:r w:rsidRPr="003B5EFB">
        <w:rPr>
          <w:rFonts w:hAnsi="標楷體" w:hint="eastAsia"/>
          <w:b/>
        </w:rPr>
        <w:t>表1  10</w:t>
      </w:r>
      <w:r w:rsidRPr="003B5EFB">
        <w:rPr>
          <w:rFonts w:hAnsi="標楷體"/>
          <w:b/>
        </w:rPr>
        <w:t>7</w:t>
      </w:r>
      <w:r w:rsidRPr="003B5EFB">
        <w:rPr>
          <w:rFonts w:hAnsi="標楷體" w:hint="eastAsia"/>
          <w:b/>
        </w:rPr>
        <w:t>至11</w:t>
      </w:r>
      <w:r>
        <w:rPr>
          <w:rFonts w:hAnsi="標楷體"/>
          <w:b/>
        </w:rPr>
        <w:t>4</w:t>
      </w:r>
      <w:r w:rsidRPr="003B5EFB">
        <w:rPr>
          <w:rFonts w:hAnsi="標楷體" w:hint="eastAsia"/>
          <w:b/>
        </w:rPr>
        <w:t>年度「國藝之友」會員人數及會費收入概況表</w:t>
      </w:r>
    </w:p>
    <w:p w14:paraId="15A4CD6E" w14:textId="77777777" w:rsidR="0049086E" w:rsidRPr="003B5EFB" w:rsidRDefault="0049086E" w:rsidP="0049086E">
      <w:pPr>
        <w:wordWrap w:val="0"/>
        <w:spacing w:line="280" w:lineRule="exact"/>
        <w:ind w:leftChars="-4" w:left="485" w:rightChars="-7" w:right="-20" w:hangingChars="204" w:hanging="496"/>
        <w:jc w:val="right"/>
        <w:rPr>
          <w:rFonts w:hAnsi="標楷體"/>
          <w:sz w:val="24"/>
          <w:szCs w:val="24"/>
        </w:rPr>
      </w:pPr>
      <w:r w:rsidRPr="003B5EFB">
        <w:rPr>
          <w:rFonts w:hAnsi="標楷體" w:hint="eastAsia"/>
          <w:sz w:val="24"/>
          <w:szCs w:val="24"/>
        </w:rPr>
        <w:t>單位：人；新臺幣千元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1"/>
        <w:gridCol w:w="958"/>
        <w:gridCol w:w="959"/>
        <w:gridCol w:w="959"/>
        <w:gridCol w:w="959"/>
        <w:gridCol w:w="959"/>
        <w:gridCol w:w="959"/>
        <w:gridCol w:w="959"/>
        <w:gridCol w:w="959"/>
      </w:tblGrid>
      <w:tr w:rsidR="0049086E" w:rsidRPr="003B5EFB" w14:paraId="21B3BCA4" w14:textId="77777777" w:rsidTr="007D3A92">
        <w:trPr>
          <w:trHeight w:val="170"/>
          <w:tblHeader/>
        </w:trPr>
        <w:tc>
          <w:tcPr>
            <w:tcW w:w="861" w:type="dxa"/>
            <w:shd w:val="clear" w:color="auto" w:fill="auto"/>
            <w:vAlign w:val="center"/>
            <w:hideMark/>
          </w:tcPr>
          <w:p w14:paraId="6E69ACDB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年度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14:paraId="67193ABA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107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DEEE46F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108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0BE619F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109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2B3EECD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110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BDCE060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111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3989BAA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112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098C2F7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113</w:t>
            </w:r>
          </w:p>
        </w:tc>
        <w:tc>
          <w:tcPr>
            <w:tcW w:w="959" w:type="dxa"/>
            <w:vAlign w:val="center"/>
          </w:tcPr>
          <w:p w14:paraId="3F7C6176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114</w:t>
            </w:r>
          </w:p>
        </w:tc>
      </w:tr>
      <w:tr w:rsidR="0049086E" w:rsidRPr="003B5EFB" w14:paraId="6440CCCE" w14:textId="77777777" w:rsidTr="00541FC1">
        <w:trPr>
          <w:trHeight w:val="170"/>
        </w:trPr>
        <w:tc>
          <w:tcPr>
            <w:tcW w:w="861" w:type="dxa"/>
            <w:shd w:val="clear" w:color="auto" w:fill="auto"/>
            <w:vAlign w:val="center"/>
            <w:hideMark/>
          </w:tcPr>
          <w:p w14:paraId="0758B214" w14:textId="77777777" w:rsidR="0049086E" w:rsidRDefault="0049086E" w:rsidP="00541FC1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會員</w:t>
            </w:r>
          </w:p>
          <w:p w14:paraId="70B45C37" w14:textId="77777777" w:rsidR="0049086E" w:rsidRPr="003B5EFB" w:rsidRDefault="0049086E" w:rsidP="00541FC1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人數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14:paraId="5242979A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77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FBEBEE4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65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3AE29C3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66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B84FE20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64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815D4C2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8900D16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952F383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34</w:t>
            </w:r>
          </w:p>
        </w:tc>
        <w:tc>
          <w:tcPr>
            <w:tcW w:w="959" w:type="dxa"/>
            <w:vAlign w:val="center"/>
          </w:tcPr>
          <w:p w14:paraId="0E54BF6F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58</w:t>
            </w:r>
          </w:p>
        </w:tc>
      </w:tr>
      <w:tr w:rsidR="0049086E" w:rsidRPr="003B5EFB" w14:paraId="46A07FB1" w14:textId="77777777" w:rsidTr="00541FC1">
        <w:trPr>
          <w:trHeight w:val="170"/>
        </w:trPr>
        <w:tc>
          <w:tcPr>
            <w:tcW w:w="861" w:type="dxa"/>
            <w:shd w:val="clear" w:color="auto" w:fill="auto"/>
            <w:vAlign w:val="center"/>
            <w:hideMark/>
          </w:tcPr>
          <w:p w14:paraId="24FDDF9E" w14:textId="77777777" w:rsidR="0049086E" w:rsidRDefault="0049086E" w:rsidP="00541FC1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會費</w:t>
            </w:r>
          </w:p>
          <w:p w14:paraId="3A786FA3" w14:textId="77777777" w:rsidR="0049086E" w:rsidRPr="003B5EFB" w:rsidRDefault="0049086E" w:rsidP="00541FC1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收入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14:paraId="395FA5BE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7,700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5664896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6,500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FFB5ECF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6,600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9710D81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6,400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11FF3B2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6,000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1D4A160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6,0</w:t>
            </w:r>
            <w:r w:rsidRPr="003B5EFB">
              <w:rPr>
                <w:rFonts w:hAnsi="標楷體" w:hint="eastAsia"/>
              </w:rPr>
              <w:t>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53F8BB6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3,4</w:t>
            </w:r>
            <w:r w:rsidRPr="003B5EFB">
              <w:rPr>
                <w:rFonts w:hAnsi="標楷體" w:hint="eastAsia"/>
              </w:rPr>
              <w:t>00</w:t>
            </w:r>
          </w:p>
        </w:tc>
        <w:tc>
          <w:tcPr>
            <w:tcW w:w="959" w:type="dxa"/>
            <w:vAlign w:val="center"/>
          </w:tcPr>
          <w:p w14:paraId="11DF8290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,800</w:t>
            </w:r>
          </w:p>
        </w:tc>
      </w:tr>
    </w:tbl>
    <w:p w14:paraId="164F77AE" w14:textId="77777777" w:rsidR="0049086E" w:rsidRPr="003B5EFB" w:rsidRDefault="0049086E" w:rsidP="0049086E">
      <w:pPr>
        <w:pStyle w:val="142"/>
        <w:ind w:left="1418" w:hangingChars="583" w:hanging="1418"/>
        <w:rPr>
          <w:rFonts w:hAnsi="標楷體"/>
        </w:rPr>
      </w:pPr>
      <w:r w:rsidRPr="003B5EFB">
        <w:rPr>
          <w:rFonts w:hAnsi="標楷體" w:hint="eastAsia"/>
        </w:rPr>
        <w:t>說    明：1.107至</w:t>
      </w:r>
      <w:r>
        <w:rPr>
          <w:rFonts w:hAnsi="標楷體" w:hint="eastAsia"/>
        </w:rPr>
        <w:t>11</w:t>
      </w:r>
      <w:r>
        <w:rPr>
          <w:rFonts w:hAnsi="標楷體"/>
        </w:rPr>
        <w:t>2</w:t>
      </w:r>
      <w:r w:rsidRPr="003B5EFB">
        <w:rPr>
          <w:rFonts w:hAnsi="標楷體" w:hint="eastAsia"/>
        </w:rPr>
        <w:t>年度為決算數、</w:t>
      </w:r>
      <w:r>
        <w:rPr>
          <w:rFonts w:hAnsi="標楷體" w:hint="eastAsia"/>
        </w:rPr>
        <w:t>11</w:t>
      </w:r>
      <w:r>
        <w:rPr>
          <w:rFonts w:hAnsi="標楷體"/>
        </w:rPr>
        <w:t>3</w:t>
      </w:r>
      <w:r w:rsidRPr="003B5EFB">
        <w:rPr>
          <w:rFonts w:hAnsi="標楷體" w:hint="eastAsia"/>
        </w:rPr>
        <w:t>年度為迄8月底實際數、</w:t>
      </w:r>
      <w:r>
        <w:rPr>
          <w:rFonts w:hAnsi="標楷體" w:hint="eastAsia"/>
        </w:rPr>
        <w:t>11</w:t>
      </w:r>
      <w:r>
        <w:rPr>
          <w:rFonts w:hAnsi="標楷體"/>
        </w:rPr>
        <w:t>4</w:t>
      </w:r>
      <w:r w:rsidRPr="003B5EFB">
        <w:rPr>
          <w:rFonts w:hAnsi="標楷體" w:hint="eastAsia"/>
        </w:rPr>
        <w:t>年度為預算案數。</w:t>
      </w:r>
    </w:p>
    <w:p w14:paraId="01AF018A" w14:textId="77777777" w:rsidR="0049086E" w:rsidRPr="003B5EFB" w:rsidRDefault="0049086E" w:rsidP="0049086E">
      <w:pPr>
        <w:pStyle w:val="142"/>
        <w:ind w:leftChars="420" w:left="1189" w:firstLine="1"/>
        <w:rPr>
          <w:rFonts w:hAnsi="標楷體"/>
        </w:rPr>
      </w:pPr>
      <w:r w:rsidRPr="003B5EFB">
        <w:rPr>
          <w:rFonts w:hAnsi="標楷體"/>
        </w:rPr>
        <w:t>2.</w:t>
      </w:r>
      <w:r w:rsidRPr="003B5EFB">
        <w:rPr>
          <w:rFonts w:hAnsi="標楷體" w:hint="eastAsia"/>
        </w:rPr>
        <w:t>會費每年10萬元。</w:t>
      </w:r>
    </w:p>
    <w:p w14:paraId="31DACEDF" w14:textId="77777777" w:rsidR="0049086E" w:rsidRPr="003B5EFB" w:rsidRDefault="0049086E" w:rsidP="0049086E">
      <w:pPr>
        <w:pStyle w:val="142"/>
        <w:rPr>
          <w:rFonts w:hAnsi="標楷體"/>
        </w:rPr>
      </w:pPr>
      <w:r w:rsidRPr="003B5EFB">
        <w:rPr>
          <w:rFonts w:hAnsi="標楷體" w:hint="eastAsia"/>
        </w:rPr>
        <w:t>資料來源：國藝會</w:t>
      </w:r>
      <w:r>
        <w:rPr>
          <w:rFonts w:hAnsi="標楷體" w:hint="eastAsia"/>
        </w:rPr>
        <w:t>提供</w:t>
      </w:r>
      <w:r w:rsidRPr="003B5EFB">
        <w:rPr>
          <w:rFonts w:hAnsi="標楷體" w:hint="eastAsia"/>
        </w:rPr>
        <w:t>。</w:t>
      </w:r>
    </w:p>
    <w:p w14:paraId="357F7329" w14:textId="276F4F58" w:rsidR="007A619A" w:rsidRPr="003B5EFB" w:rsidRDefault="007A619A" w:rsidP="007A619A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綜上，</w:t>
      </w:r>
      <w:r w:rsidRPr="007A619A">
        <w:rPr>
          <w:rFonts w:hAnsi="標楷體" w:hint="eastAsia"/>
        </w:rPr>
        <w:t>為鼓勵民間資源投入，協助國藝會辦理藝企交流合作</w:t>
      </w:r>
      <w:r>
        <w:rPr>
          <w:rFonts w:hAnsi="標楷體" w:hint="eastAsia"/>
        </w:rPr>
        <w:t>，達成</w:t>
      </w:r>
      <w:r w:rsidRPr="007A619A">
        <w:rPr>
          <w:rFonts w:hAnsi="標楷體" w:hint="eastAsia"/>
        </w:rPr>
        <w:t>永續經營文化藝術之目標</w:t>
      </w:r>
      <w:r>
        <w:rPr>
          <w:rFonts w:hAnsi="標楷體" w:hint="eastAsia"/>
        </w:rPr>
        <w:t>，國藝會設置</w:t>
      </w:r>
      <w:r w:rsidRPr="003B5EFB">
        <w:rPr>
          <w:rFonts w:hAnsi="標楷體" w:hint="eastAsia"/>
        </w:rPr>
        <w:t>「國藝之友</w:t>
      </w:r>
      <w:r>
        <w:rPr>
          <w:rFonts w:hAnsi="標楷體" w:hint="eastAsia"/>
        </w:rPr>
        <w:t>」，</w:t>
      </w:r>
      <w:r w:rsidRPr="003B5EFB">
        <w:rPr>
          <w:rFonts w:hAnsi="標楷體" w:hint="eastAsia"/>
        </w:rPr>
        <w:t>惟</w:t>
      </w:r>
      <w:r>
        <w:rPr>
          <w:rFonts w:hAnsi="標楷體" w:hint="eastAsia"/>
        </w:rPr>
        <w:t>112</w:t>
      </w:r>
      <w:r>
        <w:rPr>
          <w:rFonts w:hAnsi="標楷體" w:hint="eastAsia"/>
        </w:rPr>
        <w:lastRenderedPageBreak/>
        <w:t>年度國藝之友會員人數僅60</w:t>
      </w:r>
      <w:r w:rsidR="00C26E88">
        <w:rPr>
          <w:rFonts w:hAnsi="標楷體" w:hint="eastAsia"/>
        </w:rPr>
        <w:t>人，較</w:t>
      </w:r>
      <w:r>
        <w:rPr>
          <w:rFonts w:hAnsi="標楷體" w:hint="eastAsia"/>
        </w:rPr>
        <w:t>107年度</w:t>
      </w:r>
      <w:r w:rsidR="00C26E88">
        <w:rPr>
          <w:rFonts w:hAnsi="標楷體" w:hint="eastAsia"/>
        </w:rPr>
        <w:t>減少逾20%</w:t>
      </w:r>
      <w:r>
        <w:rPr>
          <w:rFonts w:hAnsi="標楷體" w:hint="eastAsia"/>
        </w:rPr>
        <w:t>，致運用於藝文活動等收入亦隨之下滑</w:t>
      </w:r>
      <w:r w:rsidRPr="003B5EFB">
        <w:rPr>
          <w:rFonts w:hAnsi="標楷體" w:hint="eastAsia"/>
        </w:rPr>
        <w:t>，</w:t>
      </w:r>
      <w:r w:rsidRPr="007A619A">
        <w:rPr>
          <w:rFonts w:hAnsi="標楷體" w:hint="eastAsia"/>
        </w:rPr>
        <w:t>允宜研謀良策提升入會意願，以達藝術與企業相互交流合作之效</w:t>
      </w:r>
      <w:r>
        <w:rPr>
          <w:rFonts w:hAnsi="標楷體"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7A619A" w:rsidRPr="003B5EFB" w:rsidSect="00836733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F0BE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7902AFDD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7047B" w14:textId="631C6F98" w:rsidR="007D3A92" w:rsidRDefault="004A6109" w:rsidP="00836733">
    <w:pPr>
      <w:pStyle w:val="af0"/>
      <w:ind w:leftChars="0" w:left="566" w:firstLineChars="0" w:firstLine="566"/>
      <w:jc w:val="center"/>
    </w:pPr>
    <w:r w:rsidRPr="004A6109">
      <w:t>225-</w:t>
    </w:r>
    <w:r w:rsidR="007D3A92">
      <w:fldChar w:fldCharType="begin"/>
    </w:r>
    <w:r w:rsidR="007D3A92">
      <w:instrText>PAGE   \* MERGEFORMAT</w:instrText>
    </w:r>
    <w:r w:rsidR="007D3A92">
      <w:fldChar w:fldCharType="separate"/>
    </w:r>
    <w:r w:rsidR="00CE6884" w:rsidRPr="00CE6884">
      <w:rPr>
        <w:noProof/>
        <w:lang w:val="zh-TW"/>
      </w:rPr>
      <w:t>3</w:t>
    </w:r>
    <w:r w:rsidR="007D3A9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2740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66A186B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footnote>
  <w:footnote w:id="1">
    <w:p w14:paraId="4BCC6DE9" w14:textId="5073FE12" w:rsidR="000C73CB" w:rsidRPr="000C73CB" w:rsidRDefault="000C73CB" w:rsidP="000C73CB">
      <w:pPr>
        <w:pStyle w:val="af4"/>
        <w:spacing w:line="280" w:lineRule="exact"/>
        <w:ind w:leftChars="0" w:left="152" w:hangingChars="75" w:hanging="152"/>
        <w:jc w:val="both"/>
        <w:rPr>
          <w:rStyle w:val="143"/>
        </w:rPr>
      </w:pPr>
      <w:r>
        <w:rPr>
          <w:rStyle w:val="af6"/>
        </w:rPr>
        <w:footnoteRef/>
      </w:r>
      <w:r>
        <w:t xml:space="preserve"> </w:t>
      </w:r>
      <w:r w:rsidRPr="000C73CB">
        <w:rPr>
          <w:rStyle w:val="143"/>
          <w:rFonts w:hint="eastAsia"/>
        </w:rPr>
        <w:t>其任務包含1.建立企業與藝文組織互動交流之平台。2.辦理會員聚會、參訪與講座等相關活動，提供企業親近藝文之機會。3.媒合藝文組織與企業之合作及贊助關係。4.促成藝企資源有效整合，達成雙贏目標。5.推動藝企合作之研究、出版與推廣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8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7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5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AE3"/>
    <w:rsid w:val="00000E49"/>
    <w:rsid w:val="00003E3F"/>
    <w:rsid w:val="000059D1"/>
    <w:rsid w:val="00006164"/>
    <w:rsid w:val="00007288"/>
    <w:rsid w:val="00012E0C"/>
    <w:rsid w:val="00016F45"/>
    <w:rsid w:val="00021C5E"/>
    <w:rsid w:val="00022E85"/>
    <w:rsid w:val="00024914"/>
    <w:rsid w:val="00024BF7"/>
    <w:rsid w:val="00026174"/>
    <w:rsid w:val="000266CD"/>
    <w:rsid w:val="00030376"/>
    <w:rsid w:val="00032CF6"/>
    <w:rsid w:val="00033B0B"/>
    <w:rsid w:val="00035540"/>
    <w:rsid w:val="00035D14"/>
    <w:rsid w:val="00045754"/>
    <w:rsid w:val="000471FA"/>
    <w:rsid w:val="00051D45"/>
    <w:rsid w:val="00053788"/>
    <w:rsid w:val="00054554"/>
    <w:rsid w:val="00062C87"/>
    <w:rsid w:val="00075E22"/>
    <w:rsid w:val="0007640A"/>
    <w:rsid w:val="00080504"/>
    <w:rsid w:val="000829D8"/>
    <w:rsid w:val="0008447C"/>
    <w:rsid w:val="00085161"/>
    <w:rsid w:val="000871C8"/>
    <w:rsid w:val="000871DC"/>
    <w:rsid w:val="000915DA"/>
    <w:rsid w:val="00094DA8"/>
    <w:rsid w:val="000965EC"/>
    <w:rsid w:val="00097A97"/>
    <w:rsid w:val="000A1A01"/>
    <w:rsid w:val="000A1AC2"/>
    <w:rsid w:val="000A1DA8"/>
    <w:rsid w:val="000A3182"/>
    <w:rsid w:val="000A366E"/>
    <w:rsid w:val="000A42CE"/>
    <w:rsid w:val="000A4CA3"/>
    <w:rsid w:val="000A7205"/>
    <w:rsid w:val="000B048D"/>
    <w:rsid w:val="000B2B39"/>
    <w:rsid w:val="000B4255"/>
    <w:rsid w:val="000B4AD1"/>
    <w:rsid w:val="000B56FF"/>
    <w:rsid w:val="000B6596"/>
    <w:rsid w:val="000C1FE4"/>
    <w:rsid w:val="000C73CB"/>
    <w:rsid w:val="000C74D4"/>
    <w:rsid w:val="000C7715"/>
    <w:rsid w:val="000D195D"/>
    <w:rsid w:val="000D1CEE"/>
    <w:rsid w:val="000D4B51"/>
    <w:rsid w:val="000D4E73"/>
    <w:rsid w:val="000D511B"/>
    <w:rsid w:val="000E1B78"/>
    <w:rsid w:val="000E1D16"/>
    <w:rsid w:val="000E7307"/>
    <w:rsid w:val="000F112E"/>
    <w:rsid w:val="000F14EA"/>
    <w:rsid w:val="000F387E"/>
    <w:rsid w:val="000F4186"/>
    <w:rsid w:val="000F45C6"/>
    <w:rsid w:val="000F5C08"/>
    <w:rsid w:val="00104969"/>
    <w:rsid w:val="0010557A"/>
    <w:rsid w:val="00105B0A"/>
    <w:rsid w:val="00107009"/>
    <w:rsid w:val="00107B4B"/>
    <w:rsid w:val="00111B22"/>
    <w:rsid w:val="00113129"/>
    <w:rsid w:val="00113556"/>
    <w:rsid w:val="00115CBB"/>
    <w:rsid w:val="00116ECA"/>
    <w:rsid w:val="001176CF"/>
    <w:rsid w:val="0011789F"/>
    <w:rsid w:val="00117A99"/>
    <w:rsid w:val="0012227E"/>
    <w:rsid w:val="00125DD1"/>
    <w:rsid w:val="00130BDE"/>
    <w:rsid w:val="00131276"/>
    <w:rsid w:val="00131620"/>
    <w:rsid w:val="00131E8C"/>
    <w:rsid w:val="001325A3"/>
    <w:rsid w:val="0013294D"/>
    <w:rsid w:val="00137DC3"/>
    <w:rsid w:val="00143029"/>
    <w:rsid w:val="00143CC6"/>
    <w:rsid w:val="00156F83"/>
    <w:rsid w:val="00160AE2"/>
    <w:rsid w:val="00162813"/>
    <w:rsid w:val="00162DE4"/>
    <w:rsid w:val="00163574"/>
    <w:rsid w:val="001639D8"/>
    <w:rsid w:val="001672EC"/>
    <w:rsid w:val="0017036A"/>
    <w:rsid w:val="00173103"/>
    <w:rsid w:val="0017412B"/>
    <w:rsid w:val="0017698D"/>
    <w:rsid w:val="00183773"/>
    <w:rsid w:val="0018502D"/>
    <w:rsid w:val="00185153"/>
    <w:rsid w:val="0018525A"/>
    <w:rsid w:val="00187EE3"/>
    <w:rsid w:val="00192276"/>
    <w:rsid w:val="0019284B"/>
    <w:rsid w:val="001973EC"/>
    <w:rsid w:val="001A20B1"/>
    <w:rsid w:val="001A39EC"/>
    <w:rsid w:val="001A3D02"/>
    <w:rsid w:val="001A3ECF"/>
    <w:rsid w:val="001A4BB4"/>
    <w:rsid w:val="001A563F"/>
    <w:rsid w:val="001B05EB"/>
    <w:rsid w:val="001B1DC5"/>
    <w:rsid w:val="001B2A3B"/>
    <w:rsid w:val="001B36A1"/>
    <w:rsid w:val="001B4C1D"/>
    <w:rsid w:val="001B5409"/>
    <w:rsid w:val="001B62C6"/>
    <w:rsid w:val="001B71F7"/>
    <w:rsid w:val="001C1523"/>
    <w:rsid w:val="001C2E30"/>
    <w:rsid w:val="001C7A4D"/>
    <w:rsid w:val="001D4636"/>
    <w:rsid w:val="001D495C"/>
    <w:rsid w:val="001D5309"/>
    <w:rsid w:val="001D6922"/>
    <w:rsid w:val="001E0DBD"/>
    <w:rsid w:val="001E52BF"/>
    <w:rsid w:val="001F220A"/>
    <w:rsid w:val="001F3250"/>
    <w:rsid w:val="001F3455"/>
    <w:rsid w:val="001F461E"/>
    <w:rsid w:val="001F663E"/>
    <w:rsid w:val="001F7FFB"/>
    <w:rsid w:val="00203B9F"/>
    <w:rsid w:val="00204AFB"/>
    <w:rsid w:val="00212EAB"/>
    <w:rsid w:val="00214CD2"/>
    <w:rsid w:val="00222CE4"/>
    <w:rsid w:val="002244B8"/>
    <w:rsid w:val="002270F4"/>
    <w:rsid w:val="002272B3"/>
    <w:rsid w:val="00230325"/>
    <w:rsid w:val="00233323"/>
    <w:rsid w:val="00236292"/>
    <w:rsid w:val="00241033"/>
    <w:rsid w:val="002427EA"/>
    <w:rsid w:val="00244202"/>
    <w:rsid w:val="002447F8"/>
    <w:rsid w:val="00247482"/>
    <w:rsid w:val="002512FB"/>
    <w:rsid w:val="00251369"/>
    <w:rsid w:val="00262705"/>
    <w:rsid w:val="00263013"/>
    <w:rsid w:val="0026446F"/>
    <w:rsid w:val="00264EAF"/>
    <w:rsid w:val="00265379"/>
    <w:rsid w:val="00265C5D"/>
    <w:rsid w:val="00270BB5"/>
    <w:rsid w:val="002723DB"/>
    <w:rsid w:val="00273ADD"/>
    <w:rsid w:val="002742EB"/>
    <w:rsid w:val="00277E1F"/>
    <w:rsid w:val="00280E91"/>
    <w:rsid w:val="00281BEF"/>
    <w:rsid w:val="00285772"/>
    <w:rsid w:val="00291DA6"/>
    <w:rsid w:val="0029384E"/>
    <w:rsid w:val="0029460A"/>
    <w:rsid w:val="00295EAC"/>
    <w:rsid w:val="002A2C78"/>
    <w:rsid w:val="002A5BB9"/>
    <w:rsid w:val="002A6B1C"/>
    <w:rsid w:val="002B0413"/>
    <w:rsid w:val="002B3043"/>
    <w:rsid w:val="002B3A67"/>
    <w:rsid w:val="002B3F0C"/>
    <w:rsid w:val="002B69CC"/>
    <w:rsid w:val="002B7446"/>
    <w:rsid w:val="002C533A"/>
    <w:rsid w:val="002C6641"/>
    <w:rsid w:val="002D159E"/>
    <w:rsid w:val="002D1BE6"/>
    <w:rsid w:val="002E26F0"/>
    <w:rsid w:val="002E2AE5"/>
    <w:rsid w:val="002E54E0"/>
    <w:rsid w:val="002E69BE"/>
    <w:rsid w:val="002E70CF"/>
    <w:rsid w:val="002F192D"/>
    <w:rsid w:val="002F21CF"/>
    <w:rsid w:val="002F4289"/>
    <w:rsid w:val="002F5926"/>
    <w:rsid w:val="002F7726"/>
    <w:rsid w:val="003007CD"/>
    <w:rsid w:val="003010F5"/>
    <w:rsid w:val="003027E1"/>
    <w:rsid w:val="003052C3"/>
    <w:rsid w:val="00305D28"/>
    <w:rsid w:val="00306D44"/>
    <w:rsid w:val="00311213"/>
    <w:rsid w:val="00314715"/>
    <w:rsid w:val="003152E0"/>
    <w:rsid w:val="00320527"/>
    <w:rsid w:val="003223F6"/>
    <w:rsid w:val="00322523"/>
    <w:rsid w:val="00322FA3"/>
    <w:rsid w:val="0032348A"/>
    <w:rsid w:val="00324277"/>
    <w:rsid w:val="00326A67"/>
    <w:rsid w:val="003271DD"/>
    <w:rsid w:val="003307DC"/>
    <w:rsid w:val="003314AA"/>
    <w:rsid w:val="00331CBA"/>
    <w:rsid w:val="00332818"/>
    <w:rsid w:val="00335716"/>
    <w:rsid w:val="003372CD"/>
    <w:rsid w:val="003374B6"/>
    <w:rsid w:val="00340251"/>
    <w:rsid w:val="00341D9A"/>
    <w:rsid w:val="00341F9C"/>
    <w:rsid w:val="00343BDD"/>
    <w:rsid w:val="00343EC9"/>
    <w:rsid w:val="0034437F"/>
    <w:rsid w:val="0034679F"/>
    <w:rsid w:val="003468DE"/>
    <w:rsid w:val="00346CE6"/>
    <w:rsid w:val="0034701E"/>
    <w:rsid w:val="0034706A"/>
    <w:rsid w:val="003511F5"/>
    <w:rsid w:val="00354DE2"/>
    <w:rsid w:val="00361A79"/>
    <w:rsid w:val="00361CAB"/>
    <w:rsid w:val="00362B81"/>
    <w:rsid w:val="00362D82"/>
    <w:rsid w:val="00365410"/>
    <w:rsid w:val="0037066D"/>
    <w:rsid w:val="00370C53"/>
    <w:rsid w:val="0037686F"/>
    <w:rsid w:val="00381FB3"/>
    <w:rsid w:val="003834E7"/>
    <w:rsid w:val="00383973"/>
    <w:rsid w:val="00384BB0"/>
    <w:rsid w:val="00386D89"/>
    <w:rsid w:val="003953F4"/>
    <w:rsid w:val="00396882"/>
    <w:rsid w:val="003A098D"/>
    <w:rsid w:val="003A0A0E"/>
    <w:rsid w:val="003A1305"/>
    <w:rsid w:val="003A1E11"/>
    <w:rsid w:val="003A364D"/>
    <w:rsid w:val="003A4924"/>
    <w:rsid w:val="003B0813"/>
    <w:rsid w:val="003B0ED7"/>
    <w:rsid w:val="003B1CF2"/>
    <w:rsid w:val="003B1E10"/>
    <w:rsid w:val="003B4A0E"/>
    <w:rsid w:val="003B5EFB"/>
    <w:rsid w:val="003C053D"/>
    <w:rsid w:val="003C0CD1"/>
    <w:rsid w:val="003C3AF5"/>
    <w:rsid w:val="003C5453"/>
    <w:rsid w:val="003D15EB"/>
    <w:rsid w:val="003D194D"/>
    <w:rsid w:val="003D1D6F"/>
    <w:rsid w:val="003D2930"/>
    <w:rsid w:val="003D40DE"/>
    <w:rsid w:val="003E01CF"/>
    <w:rsid w:val="003E092E"/>
    <w:rsid w:val="003E3DCB"/>
    <w:rsid w:val="003E3E8B"/>
    <w:rsid w:val="003E3EB0"/>
    <w:rsid w:val="003E4F09"/>
    <w:rsid w:val="003F100E"/>
    <w:rsid w:val="003F3F4A"/>
    <w:rsid w:val="0040207C"/>
    <w:rsid w:val="004029E3"/>
    <w:rsid w:val="00404C1A"/>
    <w:rsid w:val="00406B69"/>
    <w:rsid w:val="00406B92"/>
    <w:rsid w:val="00407A67"/>
    <w:rsid w:val="0041066E"/>
    <w:rsid w:val="004106B1"/>
    <w:rsid w:val="004110F0"/>
    <w:rsid w:val="00417019"/>
    <w:rsid w:val="00417663"/>
    <w:rsid w:val="00421C38"/>
    <w:rsid w:val="0042303D"/>
    <w:rsid w:val="004259EA"/>
    <w:rsid w:val="00425CD9"/>
    <w:rsid w:val="004261C1"/>
    <w:rsid w:val="00427223"/>
    <w:rsid w:val="00430F79"/>
    <w:rsid w:val="004329E8"/>
    <w:rsid w:val="00435174"/>
    <w:rsid w:val="00440DE9"/>
    <w:rsid w:val="00443076"/>
    <w:rsid w:val="004451F7"/>
    <w:rsid w:val="004472F5"/>
    <w:rsid w:val="00462F30"/>
    <w:rsid w:val="00463E74"/>
    <w:rsid w:val="0046459B"/>
    <w:rsid w:val="00465AA7"/>
    <w:rsid w:val="00471A59"/>
    <w:rsid w:val="00471CAB"/>
    <w:rsid w:val="00472A6A"/>
    <w:rsid w:val="00481707"/>
    <w:rsid w:val="004819E4"/>
    <w:rsid w:val="00482DF7"/>
    <w:rsid w:val="00485112"/>
    <w:rsid w:val="0049086E"/>
    <w:rsid w:val="004908D0"/>
    <w:rsid w:val="004916AE"/>
    <w:rsid w:val="004931A8"/>
    <w:rsid w:val="00493E57"/>
    <w:rsid w:val="004A2603"/>
    <w:rsid w:val="004A3075"/>
    <w:rsid w:val="004A6109"/>
    <w:rsid w:val="004A6F70"/>
    <w:rsid w:val="004B0315"/>
    <w:rsid w:val="004B42D9"/>
    <w:rsid w:val="004B5E6D"/>
    <w:rsid w:val="004C2B2E"/>
    <w:rsid w:val="004C3138"/>
    <w:rsid w:val="004C67D1"/>
    <w:rsid w:val="004D182B"/>
    <w:rsid w:val="004D1A13"/>
    <w:rsid w:val="004D268A"/>
    <w:rsid w:val="004D300C"/>
    <w:rsid w:val="004D3C81"/>
    <w:rsid w:val="004D57D5"/>
    <w:rsid w:val="004E57C8"/>
    <w:rsid w:val="004E64BD"/>
    <w:rsid w:val="004F0709"/>
    <w:rsid w:val="004F2961"/>
    <w:rsid w:val="004F3729"/>
    <w:rsid w:val="004F4F09"/>
    <w:rsid w:val="004F7EE5"/>
    <w:rsid w:val="005001CC"/>
    <w:rsid w:val="0050436E"/>
    <w:rsid w:val="00504567"/>
    <w:rsid w:val="00504A90"/>
    <w:rsid w:val="00504E67"/>
    <w:rsid w:val="00505376"/>
    <w:rsid w:val="00506392"/>
    <w:rsid w:val="00511160"/>
    <w:rsid w:val="00511D08"/>
    <w:rsid w:val="005127F3"/>
    <w:rsid w:val="00512FF7"/>
    <w:rsid w:val="00514B27"/>
    <w:rsid w:val="005155A8"/>
    <w:rsid w:val="005155BF"/>
    <w:rsid w:val="00520EA0"/>
    <w:rsid w:val="005213D3"/>
    <w:rsid w:val="00522849"/>
    <w:rsid w:val="00522ED4"/>
    <w:rsid w:val="00524288"/>
    <w:rsid w:val="00526226"/>
    <w:rsid w:val="00531F21"/>
    <w:rsid w:val="00532F4A"/>
    <w:rsid w:val="0053503B"/>
    <w:rsid w:val="00536296"/>
    <w:rsid w:val="005369AE"/>
    <w:rsid w:val="00541FC1"/>
    <w:rsid w:val="0054329A"/>
    <w:rsid w:val="0054391C"/>
    <w:rsid w:val="0054469B"/>
    <w:rsid w:val="00544841"/>
    <w:rsid w:val="00546191"/>
    <w:rsid w:val="00553512"/>
    <w:rsid w:val="005536E7"/>
    <w:rsid w:val="0055720D"/>
    <w:rsid w:val="00561CDF"/>
    <w:rsid w:val="00565171"/>
    <w:rsid w:val="005661F9"/>
    <w:rsid w:val="005669AD"/>
    <w:rsid w:val="00567CC0"/>
    <w:rsid w:val="005714B9"/>
    <w:rsid w:val="00571660"/>
    <w:rsid w:val="00571998"/>
    <w:rsid w:val="00572CA0"/>
    <w:rsid w:val="00574D31"/>
    <w:rsid w:val="005775E8"/>
    <w:rsid w:val="00581B05"/>
    <w:rsid w:val="00583DB0"/>
    <w:rsid w:val="00585D0A"/>
    <w:rsid w:val="00587531"/>
    <w:rsid w:val="00595F72"/>
    <w:rsid w:val="005A536C"/>
    <w:rsid w:val="005A7250"/>
    <w:rsid w:val="005A7721"/>
    <w:rsid w:val="005B023A"/>
    <w:rsid w:val="005B0BE7"/>
    <w:rsid w:val="005B4378"/>
    <w:rsid w:val="005B4E04"/>
    <w:rsid w:val="005B5534"/>
    <w:rsid w:val="005C047B"/>
    <w:rsid w:val="005C0671"/>
    <w:rsid w:val="005C0BBB"/>
    <w:rsid w:val="005C7092"/>
    <w:rsid w:val="005C749B"/>
    <w:rsid w:val="005D0A5A"/>
    <w:rsid w:val="005D137A"/>
    <w:rsid w:val="005D26FC"/>
    <w:rsid w:val="005D2793"/>
    <w:rsid w:val="005D45CE"/>
    <w:rsid w:val="005D5E38"/>
    <w:rsid w:val="005D7246"/>
    <w:rsid w:val="005D747F"/>
    <w:rsid w:val="005E039E"/>
    <w:rsid w:val="005F0FB0"/>
    <w:rsid w:val="005F40D0"/>
    <w:rsid w:val="005F7EFF"/>
    <w:rsid w:val="00600C10"/>
    <w:rsid w:val="00600D07"/>
    <w:rsid w:val="00601F16"/>
    <w:rsid w:val="006027B4"/>
    <w:rsid w:val="00603737"/>
    <w:rsid w:val="006040F6"/>
    <w:rsid w:val="00604ECD"/>
    <w:rsid w:val="006061EC"/>
    <w:rsid w:val="00612E27"/>
    <w:rsid w:val="00613581"/>
    <w:rsid w:val="0061490D"/>
    <w:rsid w:val="0061534A"/>
    <w:rsid w:val="00616A72"/>
    <w:rsid w:val="00627927"/>
    <w:rsid w:val="006327C8"/>
    <w:rsid w:val="00635707"/>
    <w:rsid w:val="00636556"/>
    <w:rsid w:val="0064509C"/>
    <w:rsid w:val="00646ECD"/>
    <w:rsid w:val="00651784"/>
    <w:rsid w:val="00652B30"/>
    <w:rsid w:val="00653024"/>
    <w:rsid w:val="006631AA"/>
    <w:rsid w:val="006679DA"/>
    <w:rsid w:val="00670179"/>
    <w:rsid w:val="00670E2F"/>
    <w:rsid w:val="00674E2A"/>
    <w:rsid w:val="006773E5"/>
    <w:rsid w:val="006774D9"/>
    <w:rsid w:val="00677B76"/>
    <w:rsid w:val="00680072"/>
    <w:rsid w:val="00681DC8"/>
    <w:rsid w:val="006853B6"/>
    <w:rsid w:val="00685C3B"/>
    <w:rsid w:val="0068769F"/>
    <w:rsid w:val="00687D86"/>
    <w:rsid w:val="00692C4B"/>
    <w:rsid w:val="00696011"/>
    <w:rsid w:val="006A4806"/>
    <w:rsid w:val="006A4BAB"/>
    <w:rsid w:val="006A4E59"/>
    <w:rsid w:val="006A5420"/>
    <w:rsid w:val="006A54F7"/>
    <w:rsid w:val="006A631C"/>
    <w:rsid w:val="006A69FF"/>
    <w:rsid w:val="006A785C"/>
    <w:rsid w:val="006B377C"/>
    <w:rsid w:val="006B4BD7"/>
    <w:rsid w:val="006B6CC9"/>
    <w:rsid w:val="006C33D4"/>
    <w:rsid w:val="006C4AE5"/>
    <w:rsid w:val="006C4B1A"/>
    <w:rsid w:val="006C7D6A"/>
    <w:rsid w:val="006D4873"/>
    <w:rsid w:val="006D7A2C"/>
    <w:rsid w:val="006E4569"/>
    <w:rsid w:val="006F00F3"/>
    <w:rsid w:val="006F449B"/>
    <w:rsid w:val="006F49EC"/>
    <w:rsid w:val="006F5DC0"/>
    <w:rsid w:val="006F6C22"/>
    <w:rsid w:val="007005CC"/>
    <w:rsid w:val="007015A1"/>
    <w:rsid w:val="00705B12"/>
    <w:rsid w:val="00706BFF"/>
    <w:rsid w:val="00713C2F"/>
    <w:rsid w:val="00716411"/>
    <w:rsid w:val="00716AC5"/>
    <w:rsid w:val="00717403"/>
    <w:rsid w:val="00717478"/>
    <w:rsid w:val="0071760F"/>
    <w:rsid w:val="00717DC9"/>
    <w:rsid w:val="007207C2"/>
    <w:rsid w:val="0072142A"/>
    <w:rsid w:val="007231F6"/>
    <w:rsid w:val="00730C19"/>
    <w:rsid w:val="007321D6"/>
    <w:rsid w:val="00732335"/>
    <w:rsid w:val="00732612"/>
    <w:rsid w:val="00732A5C"/>
    <w:rsid w:val="0073363F"/>
    <w:rsid w:val="00733A63"/>
    <w:rsid w:val="007363EA"/>
    <w:rsid w:val="00736E44"/>
    <w:rsid w:val="007429D6"/>
    <w:rsid w:val="00744408"/>
    <w:rsid w:val="00746CB1"/>
    <w:rsid w:val="00753E53"/>
    <w:rsid w:val="007566B0"/>
    <w:rsid w:val="0076458F"/>
    <w:rsid w:val="00766039"/>
    <w:rsid w:val="00770B05"/>
    <w:rsid w:val="00771AD4"/>
    <w:rsid w:val="00772703"/>
    <w:rsid w:val="00776C37"/>
    <w:rsid w:val="007775F7"/>
    <w:rsid w:val="00787634"/>
    <w:rsid w:val="00791416"/>
    <w:rsid w:val="00791D76"/>
    <w:rsid w:val="00793FEF"/>
    <w:rsid w:val="00797656"/>
    <w:rsid w:val="007A2C46"/>
    <w:rsid w:val="007A619A"/>
    <w:rsid w:val="007A6C25"/>
    <w:rsid w:val="007A76D4"/>
    <w:rsid w:val="007B028D"/>
    <w:rsid w:val="007B0F9D"/>
    <w:rsid w:val="007B17C7"/>
    <w:rsid w:val="007B229D"/>
    <w:rsid w:val="007B3745"/>
    <w:rsid w:val="007C5FA1"/>
    <w:rsid w:val="007C7225"/>
    <w:rsid w:val="007C77E2"/>
    <w:rsid w:val="007D0508"/>
    <w:rsid w:val="007D1F03"/>
    <w:rsid w:val="007D3531"/>
    <w:rsid w:val="007D3A92"/>
    <w:rsid w:val="007E1163"/>
    <w:rsid w:val="007E2AF4"/>
    <w:rsid w:val="007E4DE3"/>
    <w:rsid w:val="007E55B3"/>
    <w:rsid w:val="007E6A7D"/>
    <w:rsid w:val="007E704B"/>
    <w:rsid w:val="007E7079"/>
    <w:rsid w:val="007F2238"/>
    <w:rsid w:val="007F370A"/>
    <w:rsid w:val="007F5856"/>
    <w:rsid w:val="007F6337"/>
    <w:rsid w:val="007F693D"/>
    <w:rsid w:val="00801B5C"/>
    <w:rsid w:val="0080299F"/>
    <w:rsid w:val="00802BD0"/>
    <w:rsid w:val="00802CB3"/>
    <w:rsid w:val="00804226"/>
    <w:rsid w:val="00807EC2"/>
    <w:rsid w:val="008148FE"/>
    <w:rsid w:val="00821F6D"/>
    <w:rsid w:val="008316C2"/>
    <w:rsid w:val="008317E9"/>
    <w:rsid w:val="00833347"/>
    <w:rsid w:val="008346D6"/>
    <w:rsid w:val="00836733"/>
    <w:rsid w:val="00837411"/>
    <w:rsid w:val="0084189F"/>
    <w:rsid w:val="00841DD6"/>
    <w:rsid w:val="00843E76"/>
    <w:rsid w:val="00845509"/>
    <w:rsid w:val="00854077"/>
    <w:rsid w:val="00865FF9"/>
    <w:rsid w:val="0087776D"/>
    <w:rsid w:val="00880B16"/>
    <w:rsid w:val="00881D24"/>
    <w:rsid w:val="00883A25"/>
    <w:rsid w:val="0089315D"/>
    <w:rsid w:val="00894144"/>
    <w:rsid w:val="008A07F9"/>
    <w:rsid w:val="008A1DB7"/>
    <w:rsid w:val="008A275C"/>
    <w:rsid w:val="008A28F1"/>
    <w:rsid w:val="008A295B"/>
    <w:rsid w:val="008B0B5F"/>
    <w:rsid w:val="008B12EE"/>
    <w:rsid w:val="008B2FBA"/>
    <w:rsid w:val="008B32F0"/>
    <w:rsid w:val="008B42EC"/>
    <w:rsid w:val="008B6BCE"/>
    <w:rsid w:val="008C0D35"/>
    <w:rsid w:val="008C24F0"/>
    <w:rsid w:val="008C3F33"/>
    <w:rsid w:val="008C7D86"/>
    <w:rsid w:val="008D2389"/>
    <w:rsid w:val="008D4305"/>
    <w:rsid w:val="008D4E68"/>
    <w:rsid w:val="008D5BD0"/>
    <w:rsid w:val="008D6196"/>
    <w:rsid w:val="008D7B55"/>
    <w:rsid w:val="008E109E"/>
    <w:rsid w:val="008E6CF7"/>
    <w:rsid w:val="008F12F4"/>
    <w:rsid w:val="008F13D0"/>
    <w:rsid w:val="008F482F"/>
    <w:rsid w:val="008F565F"/>
    <w:rsid w:val="008F674F"/>
    <w:rsid w:val="00904899"/>
    <w:rsid w:val="009070CD"/>
    <w:rsid w:val="00907793"/>
    <w:rsid w:val="0091103F"/>
    <w:rsid w:val="009129F9"/>
    <w:rsid w:val="00912D4D"/>
    <w:rsid w:val="009136B3"/>
    <w:rsid w:val="00915783"/>
    <w:rsid w:val="009158A8"/>
    <w:rsid w:val="0091635F"/>
    <w:rsid w:val="00916A3A"/>
    <w:rsid w:val="009202F5"/>
    <w:rsid w:val="00921A71"/>
    <w:rsid w:val="00922C41"/>
    <w:rsid w:val="00923E0B"/>
    <w:rsid w:val="00925A6C"/>
    <w:rsid w:val="00926851"/>
    <w:rsid w:val="00934001"/>
    <w:rsid w:val="00934A09"/>
    <w:rsid w:val="00936DDF"/>
    <w:rsid w:val="00944488"/>
    <w:rsid w:val="0094621B"/>
    <w:rsid w:val="0094689B"/>
    <w:rsid w:val="00947D44"/>
    <w:rsid w:val="00947FD5"/>
    <w:rsid w:val="00953259"/>
    <w:rsid w:val="009541DF"/>
    <w:rsid w:val="00954F36"/>
    <w:rsid w:val="0095536E"/>
    <w:rsid w:val="009568B1"/>
    <w:rsid w:val="00962FA0"/>
    <w:rsid w:val="0096478A"/>
    <w:rsid w:val="00966120"/>
    <w:rsid w:val="00966374"/>
    <w:rsid w:val="00972A1D"/>
    <w:rsid w:val="009746B4"/>
    <w:rsid w:val="0097477C"/>
    <w:rsid w:val="00974DB6"/>
    <w:rsid w:val="00984F9D"/>
    <w:rsid w:val="009877A8"/>
    <w:rsid w:val="00990BBC"/>
    <w:rsid w:val="009931E1"/>
    <w:rsid w:val="00994712"/>
    <w:rsid w:val="009967D4"/>
    <w:rsid w:val="00997E29"/>
    <w:rsid w:val="009A4A9A"/>
    <w:rsid w:val="009A5163"/>
    <w:rsid w:val="009A5BDC"/>
    <w:rsid w:val="009A7A87"/>
    <w:rsid w:val="009B6649"/>
    <w:rsid w:val="009B732E"/>
    <w:rsid w:val="009C1843"/>
    <w:rsid w:val="009C1B40"/>
    <w:rsid w:val="009C3EE3"/>
    <w:rsid w:val="009C470B"/>
    <w:rsid w:val="009C4D53"/>
    <w:rsid w:val="009D20C9"/>
    <w:rsid w:val="009D6D3C"/>
    <w:rsid w:val="009E03DC"/>
    <w:rsid w:val="009E0534"/>
    <w:rsid w:val="009E36DB"/>
    <w:rsid w:val="009E3832"/>
    <w:rsid w:val="009E41BF"/>
    <w:rsid w:val="009E7794"/>
    <w:rsid w:val="009F10D1"/>
    <w:rsid w:val="009F2073"/>
    <w:rsid w:val="009F4FB7"/>
    <w:rsid w:val="009F7D7B"/>
    <w:rsid w:val="00A01091"/>
    <w:rsid w:val="00A01AF3"/>
    <w:rsid w:val="00A038D4"/>
    <w:rsid w:val="00A052CF"/>
    <w:rsid w:val="00A0629C"/>
    <w:rsid w:val="00A13007"/>
    <w:rsid w:val="00A13285"/>
    <w:rsid w:val="00A14751"/>
    <w:rsid w:val="00A16A81"/>
    <w:rsid w:val="00A3045F"/>
    <w:rsid w:val="00A3077D"/>
    <w:rsid w:val="00A3667A"/>
    <w:rsid w:val="00A42D5F"/>
    <w:rsid w:val="00A448DD"/>
    <w:rsid w:val="00A45512"/>
    <w:rsid w:val="00A504C7"/>
    <w:rsid w:val="00A52AA4"/>
    <w:rsid w:val="00A52E77"/>
    <w:rsid w:val="00A52F8A"/>
    <w:rsid w:val="00A53F19"/>
    <w:rsid w:val="00A60AAD"/>
    <w:rsid w:val="00A61C6F"/>
    <w:rsid w:val="00A6401F"/>
    <w:rsid w:val="00A6581E"/>
    <w:rsid w:val="00A764B6"/>
    <w:rsid w:val="00A817DE"/>
    <w:rsid w:val="00A9265F"/>
    <w:rsid w:val="00A9298F"/>
    <w:rsid w:val="00A92A41"/>
    <w:rsid w:val="00A93C2D"/>
    <w:rsid w:val="00A9506D"/>
    <w:rsid w:val="00A9511C"/>
    <w:rsid w:val="00A9580E"/>
    <w:rsid w:val="00AA2D47"/>
    <w:rsid w:val="00AB0633"/>
    <w:rsid w:val="00AB397C"/>
    <w:rsid w:val="00AB3F65"/>
    <w:rsid w:val="00AB486A"/>
    <w:rsid w:val="00AB64D6"/>
    <w:rsid w:val="00AC24B5"/>
    <w:rsid w:val="00AC3F5B"/>
    <w:rsid w:val="00AC650A"/>
    <w:rsid w:val="00AC7E17"/>
    <w:rsid w:val="00AD0CE8"/>
    <w:rsid w:val="00AD25B7"/>
    <w:rsid w:val="00AD4EF5"/>
    <w:rsid w:val="00AD7C32"/>
    <w:rsid w:val="00AD7C66"/>
    <w:rsid w:val="00AE0636"/>
    <w:rsid w:val="00AE0707"/>
    <w:rsid w:val="00AF0ED3"/>
    <w:rsid w:val="00AF2CA1"/>
    <w:rsid w:val="00AF2E12"/>
    <w:rsid w:val="00B03C06"/>
    <w:rsid w:val="00B057EE"/>
    <w:rsid w:val="00B06C48"/>
    <w:rsid w:val="00B10FD3"/>
    <w:rsid w:val="00B13CFF"/>
    <w:rsid w:val="00B13FA0"/>
    <w:rsid w:val="00B14CBF"/>
    <w:rsid w:val="00B17764"/>
    <w:rsid w:val="00B2110E"/>
    <w:rsid w:val="00B21C19"/>
    <w:rsid w:val="00B25FC1"/>
    <w:rsid w:val="00B25FFD"/>
    <w:rsid w:val="00B27942"/>
    <w:rsid w:val="00B3158E"/>
    <w:rsid w:val="00B32582"/>
    <w:rsid w:val="00B32C55"/>
    <w:rsid w:val="00B337E1"/>
    <w:rsid w:val="00B33D15"/>
    <w:rsid w:val="00B34339"/>
    <w:rsid w:val="00B34BED"/>
    <w:rsid w:val="00B406BC"/>
    <w:rsid w:val="00B42420"/>
    <w:rsid w:val="00B43669"/>
    <w:rsid w:val="00B445F5"/>
    <w:rsid w:val="00B505DF"/>
    <w:rsid w:val="00B52319"/>
    <w:rsid w:val="00B529B4"/>
    <w:rsid w:val="00B540C9"/>
    <w:rsid w:val="00B57A0B"/>
    <w:rsid w:val="00B612A4"/>
    <w:rsid w:val="00B62003"/>
    <w:rsid w:val="00B62FCE"/>
    <w:rsid w:val="00B6303F"/>
    <w:rsid w:val="00B63AC4"/>
    <w:rsid w:val="00B666DA"/>
    <w:rsid w:val="00B70E35"/>
    <w:rsid w:val="00B739DE"/>
    <w:rsid w:val="00B819F9"/>
    <w:rsid w:val="00B81C80"/>
    <w:rsid w:val="00B82CDB"/>
    <w:rsid w:val="00B83419"/>
    <w:rsid w:val="00B859B3"/>
    <w:rsid w:val="00B85BFF"/>
    <w:rsid w:val="00B85C0D"/>
    <w:rsid w:val="00B87B85"/>
    <w:rsid w:val="00B90045"/>
    <w:rsid w:val="00B94F51"/>
    <w:rsid w:val="00B965DB"/>
    <w:rsid w:val="00B96F76"/>
    <w:rsid w:val="00B976B3"/>
    <w:rsid w:val="00BA2B0E"/>
    <w:rsid w:val="00BA2F2C"/>
    <w:rsid w:val="00BB1F0C"/>
    <w:rsid w:val="00BB60B5"/>
    <w:rsid w:val="00BB6AA9"/>
    <w:rsid w:val="00BC1016"/>
    <w:rsid w:val="00BC31A2"/>
    <w:rsid w:val="00BC34B8"/>
    <w:rsid w:val="00BC41D2"/>
    <w:rsid w:val="00BC4F06"/>
    <w:rsid w:val="00BC4F62"/>
    <w:rsid w:val="00BC6C5B"/>
    <w:rsid w:val="00BD25E3"/>
    <w:rsid w:val="00BE0673"/>
    <w:rsid w:val="00BE707E"/>
    <w:rsid w:val="00BF0034"/>
    <w:rsid w:val="00BF223B"/>
    <w:rsid w:val="00BF25EC"/>
    <w:rsid w:val="00C00369"/>
    <w:rsid w:val="00C01A79"/>
    <w:rsid w:val="00C04AB5"/>
    <w:rsid w:val="00C05531"/>
    <w:rsid w:val="00C05599"/>
    <w:rsid w:val="00C0732D"/>
    <w:rsid w:val="00C10BE3"/>
    <w:rsid w:val="00C130EF"/>
    <w:rsid w:val="00C13ACD"/>
    <w:rsid w:val="00C13AFF"/>
    <w:rsid w:val="00C17D5B"/>
    <w:rsid w:val="00C21389"/>
    <w:rsid w:val="00C213A1"/>
    <w:rsid w:val="00C22D23"/>
    <w:rsid w:val="00C237D9"/>
    <w:rsid w:val="00C24AF6"/>
    <w:rsid w:val="00C26E88"/>
    <w:rsid w:val="00C3327B"/>
    <w:rsid w:val="00C34BD2"/>
    <w:rsid w:val="00C41ABC"/>
    <w:rsid w:val="00C44C37"/>
    <w:rsid w:val="00C53369"/>
    <w:rsid w:val="00C54EBC"/>
    <w:rsid w:val="00C55055"/>
    <w:rsid w:val="00C55B6D"/>
    <w:rsid w:val="00C57D33"/>
    <w:rsid w:val="00C60F4B"/>
    <w:rsid w:val="00C64406"/>
    <w:rsid w:val="00C70E29"/>
    <w:rsid w:val="00C7525B"/>
    <w:rsid w:val="00C76C04"/>
    <w:rsid w:val="00C84235"/>
    <w:rsid w:val="00C86EBE"/>
    <w:rsid w:val="00C879A8"/>
    <w:rsid w:val="00C87A1D"/>
    <w:rsid w:val="00C96C9C"/>
    <w:rsid w:val="00CA0D80"/>
    <w:rsid w:val="00CA13FC"/>
    <w:rsid w:val="00CA3D40"/>
    <w:rsid w:val="00CA5717"/>
    <w:rsid w:val="00CA649E"/>
    <w:rsid w:val="00CA77C4"/>
    <w:rsid w:val="00CB016F"/>
    <w:rsid w:val="00CB0FF0"/>
    <w:rsid w:val="00CB13D7"/>
    <w:rsid w:val="00CB195B"/>
    <w:rsid w:val="00CB3F63"/>
    <w:rsid w:val="00CB412A"/>
    <w:rsid w:val="00CC1CBD"/>
    <w:rsid w:val="00CC6F85"/>
    <w:rsid w:val="00CD224A"/>
    <w:rsid w:val="00CD22A9"/>
    <w:rsid w:val="00CD29E9"/>
    <w:rsid w:val="00CD3B80"/>
    <w:rsid w:val="00CD43BA"/>
    <w:rsid w:val="00CD4A28"/>
    <w:rsid w:val="00CD794F"/>
    <w:rsid w:val="00CE0A3C"/>
    <w:rsid w:val="00CE0C86"/>
    <w:rsid w:val="00CE3C96"/>
    <w:rsid w:val="00CE6884"/>
    <w:rsid w:val="00CE752F"/>
    <w:rsid w:val="00CF2576"/>
    <w:rsid w:val="00CF279D"/>
    <w:rsid w:val="00CF30DC"/>
    <w:rsid w:val="00CF3779"/>
    <w:rsid w:val="00CF68A8"/>
    <w:rsid w:val="00D00AB4"/>
    <w:rsid w:val="00D03020"/>
    <w:rsid w:val="00D03D82"/>
    <w:rsid w:val="00D04041"/>
    <w:rsid w:val="00D100DA"/>
    <w:rsid w:val="00D1310D"/>
    <w:rsid w:val="00D14F6A"/>
    <w:rsid w:val="00D20124"/>
    <w:rsid w:val="00D24C39"/>
    <w:rsid w:val="00D346E1"/>
    <w:rsid w:val="00D44EE3"/>
    <w:rsid w:val="00D450B4"/>
    <w:rsid w:val="00D45E71"/>
    <w:rsid w:val="00D522BF"/>
    <w:rsid w:val="00D540CD"/>
    <w:rsid w:val="00D6076C"/>
    <w:rsid w:val="00D61D21"/>
    <w:rsid w:val="00D63074"/>
    <w:rsid w:val="00D63403"/>
    <w:rsid w:val="00D63C48"/>
    <w:rsid w:val="00D63FF1"/>
    <w:rsid w:val="00D65B20"/>
    <w:rsid w:val="00D73F2E"/>
    <w:rsid w:val="00D7531E"/>
    <w:rsid w:val="00D7634A"/>
    <w:rsid w:val="00D76A87"/>
    <w:rsid w:val="00D76BD2"/>
    <w:rsid w:val="00D80E10"/>
    <w:rsid w:val="00D871DC"/>
    <w:rsid w:val="00D909FD"/>
    <w:rsid w:val="00D91B6F"/>
    <w:rsid w:val="00D91D4B"/>
    <w:rsid w:val="00D92480"/>
    <w:rsid w:val="00D94F58"/>
    <w:rsid w:val="00D97B11"/>
    <w:rsid w:val="00DA7F49"/>
    <w:rsid w:val="00DB5AD8"/>
    <w:rsid w:val="00DB7D14"/>
    <w:rsid w:val="00DB7FD0"/>
    <w:rsid w:val="00DC119C"/>
    <w:rsid w:val="00DC2A80"/>
    <w:rsid w:val="00DC3A3D"/>
    <w:rsid w:val="00DC3D2C"/>
    <w:rsid w:val="00DC7F08"/>
    <w:rsid w:val="00DD0DDC"/>
    <w:rsid w:val="00DD15FA"/>
    <w:rsid w:val="00DD29C2"/>
    <w:rsid w:val="00DD2C25"/>
    <w:rsid w:val="00DD62BA"/>
    <w:rsid w:val="00DE236F"/>
    <w:rsid w:val="00DE3000"/>
    <w:rsid w:val="00DE729D"/>
    <w:rsid w:val="00DF060A"/>
    <w:rsid w:val="00DF17E8"/>
    <w:rsid w:val="00DF1C61"/>
    <w:rsid w:val="00DF21E5"/>
    <w:rsid w:val="00DF3588"/>
    <w:rsid w:val="00DF5C87"/>
    <w:rsid w:val="00DF5DA2"/>
    <w:rsid w:val="00E00FCB"/>
    <w:rsid w:val="00E01919"/>
    <w:rsid w:val="00E02AD2"/>
    <w:rsid w:val="00E06275"/>
    <w:rsid w:val="00E07765"/>
    <w:rsid w:val="00E07A07"/>
    <w:rsid w:val="00E12CB3"/>
    <w:rsid w:val="00E135E4"/>
    <w:rsid w:val="00E14E4D"/>
    <w:rsid w:val="00E15E57"/>
    <w:rsid w:val="00E2061E"/>
    <w:rsid w:val="00E21486"/>
    <w:rsid w:val="00E228F8"/>
    <w:rsid w:val="00E242B6"/>
    <w:rsid w:val="00E2767C"/>
    <w:rsid w:val="00E276F5"/>
    <w:rsid w:val="00E325C9"/>
    <w:rsid w:val="00E336E5"/>
    <w:rsid w:val="00E33C1C"/>
    <w:rsid w:val="00E34EAD"/>
    <w:rsid w:val="00E34EFE"/>
    <w:rsid w:val="00E3563C"/>
    <w:rsid w:val="00E41A1E"/>
    <w:rsid w:val="00E42237"/>
    <w:rsid w:val="00E44D69"/>
    <w:rsid w:val="00E454EA"/>
    <w:rsid w:val="00E466D9"/>
    <w:rsid w:val="00E50083"/>
    <w:rsid w:val="00E52B26"/>
    <w:rsid w:val="00E53C13"/>
    <w:rsid w:val="00E56B46"/>
    <w:rsid w:val="00E56CFC"/>
    <w:rsid w:val="00E60377"/>
    <w:rsid w:val="00E6143B"/>
    <w:rsid w:val="00E6257F"/>
    <w:rsid w:val="00E62EF0"/>
    <w:rsid w:val="00E66C65"/>
    <w:rsid w:val="00E66E4B"/>
    <w:rsid w:val="00E728C9"/>
    <w:rsid w:val="00E77887"/>
    <w:rsid w:val="00E77988"/>
    <w:rsid w:val="00E80CA3"/>
    <w:rsid w:val="00E81983"/>
    <w:rsid w:val="00E8281D"/>
    <w:rsid w:val="00E8320B"/>
    <w:rsid w:val="00E85517"/>
    <w:rsid w:val="00E912D4"/>
    <w:rsid w:val="00E912FA"/>
    <w:rsid w:val="00E961B7"/>
    <w:rsid w:val="00E96C86"/>
    <w:rsid w:val="00E97501"/>
    <w:rsid w:val="00EA0D1B"/>
    <w:rsid w:val="00EA33D0"/>
    <w:rsid w:val="00EA63D4"/>
    <w:rsid w:val="00EA6E26"/>
    <w:rsid w:val="00EA7041"/>
    <w:rsid w:val="00EB42D4"/>
    <w:rsid w:val="00EB5F0C"/>
    <w:rsid w:val="00EB67D2"/>
    <w:rsid w:val="00EB797B"/>
    <w:rsid w:val="00EC059A"/>
    <w:rsid w:val="00EC1CD3"/>
    <w:rsid w:val="00EC204D"/>
    <w:rsid w:val="00EC318A"/>
    <w:rsid w:val="00EC3BDD"/>
    <w:rsid w:val="00EC3FD2"/>
    <w:rsid w:val="00EC6AEA"/>
    <w:rsid w:val="00EC7EDE"/>
    <w:rsid w:val="00ED10BC"/>
    <w:rsid w:val="00ED25B7"/>
    <w:rsid w:val="00ED3DA7"/>
    <w:rsid w:val="00ED6A23"/>
    <w:rsid w:val="00EE23F7"/>
    <w:rsid w:val="00EE2766"/>
    <w:rsid w:val="00EE488C"/>
    <w:rsid w:val="00EE6077"/>
    <w:rsid w:val="00EF1925"/>
    <w:rsid w:val="00EF31A2"/>
    <w:rsid w:val="00EF328E"/>
    <w:rsid w:val="00EF3DC2"/>
    <w:rsid w:val="00EF54BB"/>
    <w:rsid w:val="00EF76C3"/>
    <w:rsid w:val="00F0175B"/>
    <w:rsid w:val="00F01BC4"/>
    <w:rsid w:val="00F0310F"/>
    <w:rsid w:val="00F0443B"/>
    <w:rsid w:val="00F05C36"/>
    <w:rsid w:val="00F05D0D"/>
    <w:rsid w:val="00F06F95"/>
    <w:rsid w:val="00F07C12"/>
    <w:rsid w:val="00F14662"/>
    <w:rsid w:val="00F16674"/>
    <w:rsid w:val="00F17D63"/>
    <w:rsid w:val="00F25B79"/>
    <w:rsid w:val="00F30C49"/>
    <w:rsid w:val="00F338E1"/>
    <w:rsid w:val="00F349D7"/>
    <w:rsid w:val="00F402D3"/>
    <w:rsid w:val="00F40C0F"/>
    <w:rsid w:val="00F42F3B"/>
    <w:rsid w:val="00F44536"/>
    <w:rsid w:val="00F50533"/>
    <w:rsid w:val="00F5192C"/>
    <w:rsid w:val="00F5344B"/>
    <w:rsid w:val="00F54A07"/>
    <w:rsid w:val="00F5576C"/>
    <w:rsid w:val="00F56DA5"/>
    <w:rsid w:val="00F60CBF"/>
    <w:rsid w:val="00F62A95"/>
    <w:rsid w:val="00F649EB"/>
    <w:rsid w:val="00F7061D"/>
    <w:rsid w:val="00F7261F"/>
    <w:rsid w:val="00F72AD1"/>
    <w:rsid w:val="00F73A5B"/>
    <w:rsid w:val="00F7483F"/>
    <w:rsid w:val="00F809CB"/>
    <w:rsid w:val="00F83EB4"/>
    <w:rsid w:val="00F84A59"/>
    <w:rsid w:val="00F91AC7"/>
    <w:rsid w:val="00F960DA"/>
    <w:rsid w:val="00F96D8A"/>
    <w:rsid w:val="00FA2B42"/>
    <w:rsid w:val="00FA5013"/>
    <w:rsid w:val="00FA7A5B"/>
    <w:rsid w:val="00FA7CCE"/>
    <w:rsid w:val="00FB7042"/>
    <w:rsid w:val="00FC0FE4"/>
    <w:rsid w:val="00FC2BDA"/>
    <w:rsid w:val="00FC350F"/>
    <w:rsid w:val="00FC49B5"/>
    <w:rsid w:val="00FD33C2"/>
    <w:rsid w:val="00FD47C9"/>
    <w:rsid w:val="00FD5122"/>
    <w:rsid w:val="00FD592B"/>
    <w:rsid w:val="00FE0261"/>
    <w:rsid w:val="00FE13D3"/>
    <w:rsid w:val="00FE180E"/>
    <w:rsid w:val="00FE18D0"/>
    <w:rsid w:val="00FE40ED"/>
    <w:rsid w:val="00FE44AD"/>
    <w:rsid w:val="00FE5677"/>
    <w:rsid w:val="00FF0551"/>
    <w:rsid w:val="00FF2CFC"/>
    <w:rsid w:val="00FF330C"/>
    <w:rsid w:val="00FF3437"/>
    <w:rsid w:val="00FF4C30"/>
    <w:rsid w:val="00FF6D42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7C9E4A4"/>
  <w15:chartTrackingRefBased/>
  <w15:docId w15:val="{7EB8A5BE-24E9-48BB-A977-9BDD9254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A2F2C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character" w:customStyle="1" w:styleId="normaltextrun">
    <w:name w:val="normaltextrun"/>
    <w:rsid w:val="00F34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CF131-75A1-42EA-99E7-917E772D1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Links>
    <vt:vector size="30" baseType="variant"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_Toc147912544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_Toc147912543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_Toc147912542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_Toc147912541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_Toc147912540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2024-11-05T07:09:00Z</cp:lastPrinted>
  <dcterms:created xsi:type="dcterms:W3CDTF">2024-11-11T07:13:00Z</dcterms:created>
  <dcterms:modified xsi:type="dcterms:W3CDTF">2024-11-11T07:13:00Z</dcterms:modified>
</cp:coreProperties>
</file>