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661F6" w14:textId="3C1D3E4F" w:rsidR="00F17D63" w:rsidRPr="003B5EFB" w:rsidRDefault="00E34EAD" w:rsidP="00E34EAD">
      <w:pPr>
        <w:pStyle w:val="aa"/>
        <w:rPr>
          <w:rFonts w:hAnsi="標楷體"/>
        </w:rPr>
      </w:pPr>
      <w:bookmarkStart w:id="0" w:name="_GoBack"/>
      <w:bookmarkEnd w:id="0"/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  <w:r w:rsidR="00F17D63" w:rsidRPr="003B5EFB">
        <w:rPr>
          <w:rFonts w:hAnsi="標楷體" w:hint="eastAsia"/>
        </w:rPr>
        <w:t>目錄</w:t>
      </w:r>
      <w:r w:rsidRPr="003B5EFB">
        <w:rPr>
          <w:rFonts w:hAnsi="標楷體" w:hint="eastAsia"/>
        </w:rPr>
        <w:t xml:space="preserve"> </w:t>
      </w:r>
      <w:r w:rsidRPr="003B5EFB">
        <w:rPr>
          <w:rFonts w:hAnsi="標楷體"/>
        </w:rPr>
        <w:t xml:space="preserve">                                       </w:t>
      </w:r>
      <w:r w:rsidR="00F17D63" w:rsidRPr="003B5EFB">
        <w:rPr>
          <w:rFonts w:hAnsi="標楷體" w:hint="eastAsia"/>
          <w:sz w:val="24"/>
        </w:rPr>
        <w:t>頁次</w:t>
      </w:r>
    </w:p>
    <w:p w14:paraId="37BBAE6B" w14:textId="534855A1" w:rsidR="00646ECD" w:rsidRDefault="009E3832">
      <w:pPr>
        <w:pStyle w:val="12"/>
        <w:rPr>
          <w:rFonts w:asciiTheme="minorHAnsi" w:eastAsiaTheme="minorEastAsia" w:hAnsiTheme="minorHAnsi" w:cstheme="minorBidi"/>
          <w:noProof/>
          <w:snapToGrid/>
          <w:szCs w:val="22"/>
        </w:rPr>
      </w:pPr>
      <w:r w:rsidRPr="003B5EFB">
        <w:rPr>
          <w:rFonts w:hAnsi="標楷體"/>
        </w:rPr>
        <w:fldChar w:fldCharType="begin"/>
      </w:r>
      <w:r w:rsidRPr="003B5EFB">
        <w:rPr>
          <w:rFonts w:hAnsi="標楷體"/>
        </w:rPr>
        <w:instrText xml:space="preserve"> </w:instrText>
      </w:r>
      <w:r w:rsidRPr="003B5EFB">
        <w:rPr>
          <w:rFonts w:hAnsi="標楷體" w:hint="eastAsia"/>
        </w:rPr>
        <w:instrText>TOC \h \z \t "第二層(14號字),1"</w:instrText>
      </w:r>
      <w:r w:rsidRPr="003B5EFB">
        <w:rPr>
          <w:rFonts w:hAnsi="標楷體"/>
        </w:rPr>
        <w:instrText xml:space="preserve"> </w:instrText>
      </w:r>
      <w:r w:rsidRPr="003B5EFB">
        <w:rPr>
          <w:rFonts w:hAnsi="標楷體"/>
        </w:rPr>
        <w:fldChar w:fldCharType="separate"/>
      </w:r>
      <w:hyperlink w:anchor="_Toc181870388" w:history="1">
        <w:r w:rsidR="00646ECD" w:rsidRPr="00393E94">
          <w:rPr>
            <w:rStyle w:val="afc"/>
            <w:rFonts w:hAnsi="標楷體" w:hint="eastAsia"/>
            <w:noProof/>
          </w:rPr>
          <w:t>一、為達表演團體長期穩定發展目標，允宜強化「演藝團隊年度獎助專案」輔導機制，以提升總演出場次與總觀眾人數，並促進售票場次及人數占比成長</w:t>
        </w:r>
        <w:r w:rsidR="00646ECD">
          <w:rPr>
            <w:noProof/>
            <w:webHidden/>
          </w:rPr>
          <w:tab/>
        </w:r>
        <w:r w:rsidR="004D57D5">
          <w:rPr>
            <w:rFonts w:hint="eastAsia"/>
            <w:noProof/>
            <w:webHidden/>
          </w:rPr>
          <w:t>225-</w:t>
        </w:r>
        <w:r w:rsidR="00646ECD">
          <w:rPr>
            <w:noProof/>
            <w:webHidden/>
          </w:rPr>
          <w:fldChar w:fldCharType="begin"/>
        </w:r>
        <w:r w:rsidR="00646ECD">
          <w:rPr>
            <w:noProof/>
            <w:webHidden/>
          </w:rPr>
          <w:instrText xml:space="preserve"> PAGEREF _Toc181870388 \h </w:instrText>
        </w:r>
        <w:r w:rsidR="00646ECD">
          <w:rPr>
            <w:noProof/>
            <w:webHidden/>
          </w:rPr>
        </w:r>
        <w:r w:rsidR="00646ECD">
          <w:rPr>
            <w:noProof/>
            <w:webHidden/>
          </w:rPr>
          <w:fldChar w:fldCharType="separate"/>
        </w:r>
        <w:r w:rsidR="00646ECD">
          <w:rPr>
            <w:noProof/>
            <w:webHidden/>
          </w:rPr>
          <w:t>1</w:t>
        </w:r>
        <w:r w:rsidR="00646ECD">
          <w:rPr>
            <w:noProof/>
            <w:webHidden/>
          </w:rPr>
          <w:fldChar w:fldCharType="end"/>
        </w:r>
      </w:hyperlink>
    </w:p>
    <w:p w14:paraId="361F03BB" w14:textId="0C986DAB" w:rsidR="00646ECD" w:rsidRDefault="00890CC4">
      <w:pPr>
        <w:pStyle w:val="1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870389" w:history="1">
        <w:r w:rsidR="00646ECD" w:rsidRPr="00393E94">
          <w:rPr>
            <w:rStyle w:val="afc"/>
            <w:rFonts w:hint="eastAsia"/>
            <w:noProof/>
          </w:rPr>
          <w:t>二、國藝會基金餘額仍未達法定數額，允宜積極拓展民間捐助，以增裕基金餘額</w:t>
        </w:r>
        <w:r w:rsidR="00646ECD">
          <w:rPr>
            <w:noProof/>
            <w:webHidden/>
          </w:rPr>
          <w:tab/>
        </w:r>
        <w:r w:rsidR="004D57D5">
          <w:rPr>
            <w:rFonts w:hint="eastAsia"/>
            <w:noProof/>
            <w:webHidden/>
          </w:rPr>
          <w:t>225-</w:t>
        </w:r>
        <w:r w:rsidR="00646ECD">
          <w:rPr>
            <w:noProof/>
            <w:webHidden/>
          </w:rPr>
          <w:fldChar w:fldCharType="begin"/>
        </w:r>
        <w:r w:rsidR="00646ECD">
          <w:rPr>
            <w:noProof/>
            <w:webHidden/>
          </w:rPr>
          <w:instrText xml:space="preserve"> PAGEREF _Toc181870389 \h </w:instrText>
        </w:r>
        <w:r w:rsidR="00646ECD">
          <w:rPr>
            <w:noProof/>
            <w:webHidden/>
          </w:rPr>
        </w:r>
        <w:r w:rsidR="00646ECD">
          <w:rPr>
            <w:noProof/>
            <w:webHidden/>
          </w:rPr>
          <w:fldChar w:fldCharType="separate"/>
        </w:r>
        <w:r w:rsidR="00646ECD">
          <w:rPr>
            <w:noProof/>
            <w:webHidden/>
          </w:rPr>
          <w:t>4</w:t>
        </w:r>
        <w:r w:rsidR="00646ECD">
          <w:rPr>
            <w:noProof/>
            <w:webHidden/>
          </w:rPr>
          <w:fldChar w:fldCharType="end"/>
        </w:r>
      </w:hyperlink>
    </w:p>
    <w:p w14:paraId="5EDEF400" w14:textId="16E35E8A" w:rsidR="00646ECD" w:rsidRDefault="00890CC4">
      <w:pPr>
        <w:pStyle w:val="1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870390" w:history="1">
        <w:r w:rsidR="00646ECD" w:rsidRPr="00393E94">
          <w:rPr>
            <w:rStyle w:val="afc"/>
            <w:rFonts w:hAnsi="標楷體" w:hint="eastAsia"/>
            <w:noProof/>
          </w:rPr>
          <w:t>三、</w:t>
        </w:r>
        <w:r w:rsidR="00646ECD" w:rsidRPr="00393E94">
          <w:rPr>
            <w:rStyle w:val="afc"/>
            <w:rFonts w:hAnsi="標楷體"/>
            <w:noProof/>
          </w:rPr>
          <w:t>112</w:t>
        </w:r>
        <w:r w:rsidR="00646ECD" w:rsidRPr="00393E94">
          <w:rPr>
            <w:rStyle w:val="afc"/>
            <w:rFonts w:hAnsi="標楷體" w:hint="eastAsia"/>
            <w:noProof/>
          </w:rPr>
          <w:t>年度國藝之友會員人數較</w:t>
        </w:r>
        <w:r w:rsidR="00646ECD" w:rsidRPr="00393E94">
          <w:rPr>
            <w:rStyle w:val="afc"/>
            <w:rFonts w:hAnsi="標楷體"/>
            <w:noProof/>
          </w:rPr>
          <w:t>107</w:t>
        </w:r>
        <w:r w:rsidR="00646ECD" w:rsidRPr="00393E94">
          <w:rPr>
            <w:rStyle w:val="afc"/>
            <w:rFonts w:hAnsi="標楷體" w:hint="eastAsia"/>
            <w:noProof/>
          </w:rPr>
          <w:t>年度減少逾</w:t>
        </w:r>
        <w:r w:rsidR="00646ECD" w:rsidRPr="00393E94">
          <w:rPr>
            <w:rStyle w:val="afc"/>
            <w:rFonts w:hAnsi="標楷體"/>
            <w:noProof/>
          </w:rPr>
          <w:t>20%</w:t>
        </w:r>
        <w:r w:rsidR="00646ECD" w:rsidRPr="00393E94">
          <w:rPr>
            <w:rStyle w:val="afc"/>
            <w:rFonts w:hAnsi="標楷體" w:hint="eastAsia"/>
            <w:noProof/>
          </w:rPr>
          <w:t>，允宜研謀良策提升入會意願，以達藝術與企業相互交流合作之效</w:t>
        </w:r>
        <w:r w:rsidR="00646ECD">
          <w:rPr>
            <w:noProof/>
            <w:webHidden/>
          </w:rPr>
          <w:tab/>
        </w:r>
        <w:r w:rsidR="004D57D5">
          <w:rPr>
            <w:rFonts w:hint="eastAsia"/>
            <w:noProof/>
            <w:webHidden/>
          </w:rPr>
          <w:t>225-</w:t>
        </w:r>
        <w:r w:rsidR="00646ECD">
          <w:rPr>
            <w:noProof/>
            <w:webHidden/>
          </w:rPr>
          <w:fldChar w:fldCharType="begin"/>
        </w:r>
        <w:r w:rsidR="00646ECD">
          <w:rPr>
            <w:noProof/>
            <w:webHidden/>
          </w:rPr>
          <w:instrText xml:space="preserve"> PAGEREF _Toc181870390 \h </w:instrText>
        </w:r>
        <w:r w:rsidR="00646ECD">
          <w:rPr>
            <w:noProof/>
            <w:webHidden/>
          </w:rPr>
        </w:r>
        <w:r w:rsidR="00646ECD">
          <w:rPr>
            <w:noProof/>
            <w:webHidden/>
          </w:rPr>
          <w:fldChar w:fldCharType="separate"/>
        </w:r>
        <w:r w:rsidR="00646ECD">
          <w:rPr>
            <w:noProof/>
            <w:webHidden/>
          </w:rPr>
          <w:t>5</w:t>
        </w:r>
        <w:r w:rsidR="00646ECD">
          <w:rPr>
            <w:noProof/>
            <w:webHidden/>
          </w:rPr>
          <w:fldChar w:fldCharType="end"/>
        </w:r>
      </w:hyperlink>
    </w:p>
    <w:p w14:paraId="2A438063" w14:textId="1EF19BBD" w:rsidR="00646ECD" w:rsidRDefault="00890CC4">
      <w:pPr>
        <w:pStyle w:val="1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870391" w:history="1">
        <w:r w:rsidR="00646ECD" w:rsidRPr="00393E94">
          <w:rPr>
            <w:rStyle w:val="afc"/>
            <w:rFonts w:hAnsi="標楷體" w:hint="eastAsia"/>
            <w:noProof/>
          </w:rPr>
          <w:t>四、近年補助成果數位化建置上網成效尚有提升空間，允宜加速辦理以擴大補助成果檔案庫運用效益</w:t>
        </w:r>
        <w:r w:rsidR="00646ECD">
          <w:rPr>
            <w:noProof/>
            <w:webHidden/>
          </w:rPr>
          <w:tab/>
        </w:r>
        <w:r w:rsidR="004D57D5">
          <w:rPr>
            <w:rFonts w:hint="eastAsia"/>
            <w:noProof/>
            <w:webHidden/>
          </w:rPr>
          <w:t>225-</w:t>
        </w:r>
        <w:r w:rsidR="00646ECD">
          <w:rPr>
            <w:noProof/>
            <w:webHidden/>
          </w:rPr>
          <w:fldChar w:fldCharType="begin"/>
        </w:r>
        <w:r w:rsidR="00646ECD">
          <w:rPr>
            <w:noProof/>
            <w:webHidden/>
          </w:rPr>
          <w:instrText xml:space="preserve"> PAGEREF _Toc181870391 \h </w:instrText>
        </w:r>
        <w:r w:rsidR="00646ECD">
          <w:rPr>
            <w:noProof/>
            <w:webHidden/>
          </w:rPr>
        </w:r>
        <w:r w:rsidR="00646ECD">
          <w:rPr>
            <w:noProof/>
            <w:webHidden/>
          </w:rPr>
          <w:fldChar w:fldCharType="separate"/>
        </w:r>
        <w:r w:rsidR="00646ECD">
          <w:rPr>
            <w:noProof/>
            <w:webHidden/>
          </w:rPr>
          <w:t>7</w:t>
        </w:r>
        <w:r w:rsidR="00646ECD">
          <w:rPr>
            <w:noProof/>
            <w:webHidden/>
          </w:rPr>
          <w:fldChar w:fldCharType="end"/>
        </w:r>
      </w:hyperlink>
    </w:p>
    <w:p w14:paraId="7AA12E61" w14:textId="4752818D" w:rsidR="00646ECD" w:rsidRDefault="00890CC4">
      <w:pPr>
        <w:pStyle w:val="12"/>
        <w:rPr>
          <w:rFonts w:asciiTheme="minorHAnsi" w:eastAsiaTheme="minorEastAsia" w:hAnsiTheme="minorHAnsi" w:cstheme="minorBidi"/>
          <w:noProof/>
          <w:snapToGrid/>
          <w:szCs w:val="22"/>
        </w:rPr>
      </w:pPr>
      <w:hyperlink w:anchor="_Toc181870392" w:history="1">
        <w:r w:rsidR="00646ECD" w:rsidRPr="00393E94">
          <w:rPr>
            <w:rStyle w:val="afc"/>
            <w:rFonts w:hAnsi="標楷體" w:hint="eastAsia"/>
            <w:noProof/>
          </w:rPr>
          <w:t>五、為減緩應付補助款漸增現象並提升補助資源運用成效，允宜確實控管執行期程並強化相關審核監督作業</w:t>
        </w:r>
        <w:r w:rsidR="00646ECD">
          <w:rPr>
            <w:noProof/>
            <w:webHidden/>
          </w:rPr>
          <w:tab/>
        </w:r>
        <w:r w:rsidR="004D57D5">
          <w:rPr>
            <w:rFonts w:hint="eastAsia"/>
            <w:noProof/>
            <w:webHidden/>
          </w:rPr>
          <w:t>225-</w:t>
        </w:r>
        <w:r w:rsidR="00646ECD">
          <w:rPr>
            <w:noProof/>
            <w:webHidden/>
          </w:rPr>
          <w:fldChar w:fldCharType="begin"/>
        </w:r>
        <w:r w:rsidR="00646ECD">
          <w:rPr>
            <w:noProof/>
            <w:webHidden/>
          </w:rPr>
          <w:instrText xml:space="preserve"> PAGEREF _Toc181870392 \h </w:instrText>
        </w:r>
        <w:r w:rsidR="00646ECD">
          <w:rPr>
            <w:noProof/>
            <w:webHidden/>
          </w:rPr>
        </w:r>
        <w:r w:rsidR="00646ECD">
          <w:rPr>
            <w:noProof/>
            <w:webHidden/>
          </w:rPr>
          <w:fldChar w:fldCharType="separate"/>
        </w:r>
        <w:r w:rsidR="00646ECD">
          <w:rPr>
            <w:noProof/>
            <w:webHidden/>
          </w:rPr>
          <w:t>9</w:t>
        </w:r>
        <w:r w:rsidR="00646ECD">
          <w:rPr>
            <w:noProof/>
            <w:webHidden/>
          </w:rPr>
          <w:fldChar w:fldCharType="end"/>
        </w:r>
      </w:hyperlink>
    </w:p>
    <w:p w14:paraId="0FA3DE64" w14:textId="6F916424" w:rsidR="00F17D63" w:rsidRPr="003B5EFB" w:rsidRDefault="009E3832" w:rsidP="00F17D63">
      <w:pPr>
        <w:ind w:left="566" w:firstLine="566"/>
        <w:rPr>
          <w:rFonts w:hAnsi="標楷體"/>
        </w:rPr>
      </w:pPr>
      <w:r w:rsidRPr="003B5EFB">
        <w:rPr>
          <w:rFonts w:hAnsi="標楷體"/>
        </w:rPr>
        <w:fldChar w:fldCharType="end"/>
      </w:r>
    </w:p>
    <w:p w14:paraId="1C974E2A" w14:textId="77777777" w:rsidR="00F17D63" w:rsidRPr="003B5EFB" w:rsidRDefault="00F17D63" w:rsidP="00F17D63">
      <w:pPr>
        <w:pStyle w:val="142"/>
        <w:jc w:val="right"/>
        <w:rPr>
          <w:rFonts w:hAnsi="標楷體"/>
          <w:b/>
          <w:sz w:val="36"/>
        </w:rPr>
        <w:sectPr w:rsidR="00F17D63" w:rsidRPr="003B5EFB" w:rsidSect="00BA2F2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r w:rsidRPr="003B5EFB">
        <w:rPr>
          <w:rFonts w:hAnsi="標楷體" w:hint="eastAsia"/>
        </w:rPr>
        <w:lastRenderedPageBreak/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4AD9C223" w14:textId="4ABA757B" w:rsidR="002B3F0C" w:rsidRPr="003B5EFB" w:rsidRDefault="002F21CF" w:rsidP="002B3F0C">
      <w:pPr>
        <w:pStyle w:val="14"/>
        <w:ind w:left="567" w:hanging="567"/>
        <w:rPr>
          <w:rFonts w:hAnsi="標楷體"/>
        </w:rPr>
      </w:pPr>
      <w:bookmarkStart w:id="1" w:name="_Toc181870388"/>
      <w:bookmarkStart w:id="2" w:name="_Toc413145805"/>
      <w:bookmarkStart w:id="3" w:name="_Toc443576988"/>
      <w:bookmarkStart w:id="4" w:name="_Toc449528174"/>
      <w:bookmarkStart w:id="5" w:name="_Toc481997470"/>
      <w:bookmarkStart w:id="6" w:name="_Toc499539090"/>
      <w:bookmarkStart w:id="7" w:name="_Toc529896524"/>
      <w:bookmarkStart w:id="8" w:name="_Toc22117986"/>
      <w:bookmarkStart w:id="9" w:name="_Toc54085643"/>
      <w:bookmarkStart w:id="10" w:name="_Toc114817999"/>
      <w:r>
        <w:rPr>
          <w:rFonts w:hAnsi="標楷體" w:hint="eastAsia"/>
        </w:rPr>
        <w:t>一</w:t>
      </w:r>
      <w:r w:rsidR="002B3F0C" w:rsidRPr="003B5EFB">
        <w:rPr>
          <w:rFonts w:hAnsi="標楷體" w:hint="eastAsia"/>
        </w:rPr>
        <w:t>、</w:t>
      </w:r>
      <w:r w:rsidR="00C13ACD">
        <w:rPr>
          <w:rFonts w:hAnsi="標楷體" w:hint="eastAsia"/>
        </w:rPr>
        <w:t>為達表演團體長期穩定發展目標，</w:t>
      </w:r>
      <w:r w:rsidR="00C13ACD" w:rsidRPr="00C13ACD">
        <w:rPr>
          <w:rFonts w:hAnsi="標楷體" w:hint="eastAsia"/>
        </w:rPr>
        <w:t>允宜強化「演藝團隊年度獎助專案」</w:t>
      </w:r>
      <w:r w:rsidR="00C13ACD">
        <w:rPr>
          <w:rFonts w:hAnsi="標楷體" w:hint="eastAsia"/>
        </w:rPr>
        <w:t>輔導機制，以</w:t>
      </w:r>
      <w:r w:rsidR="00C13ACD" w:rsidRPr="00C13ACD">
        <w:rPr>
          <w:rFonts w:hAnsi="標楷體" w:hint="eastAsia"/>
        </w:rPr>
        <w:t>提升總演出場次與總觀眾人數，</w:t>
      </w:r>
      <w:r w:rsidR="00B96F76">
        <w:rPr>
          <w:rFonts w:hAnsi="標楷體" w:hint="eastAsia"/>
        </w:rPr>
        <w:t>並</w:t>
      </w:r>
      <w:r w:rsidR="00D1310D">
        <w:rPr>
          <w:rFonts w:hAnsi="標楷體" w:hint="eastAsia"/>
        </w:rPr>
        <w:t>促進售票場次及人數</w:t>
      </w:r>
      <w:r w:rsidR="00B96F76">
        <w:rPr>
          <w:rFonts w:hAnsi="標楷體" w:hint="eastAsia"/>
        </w:rPr>
        <w:t>占比</w:t>
      </w:r>
      <w:r w:rsidR="00C13ACD" w:rsidRPr="00C13ACD">
        <w:rPr>
          <w:rFonts w:hAnsi="標楷體" w:hint="eastAsia"/>
        </w:rPr>
        <w:t>成長</w:t>
      </w:r>
      <w:bookmarkEnd w:id="1"/>
    </w:p>
    <w:p w14:paraId="1EF99DDF" w14:textId="21363870" w:rsidR="002B3F0C" w:rsidRPr="003B5EFB" w:rsidRDefault="002B3F0C" w:rsidP="002B3F0C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>
        <w:rPr>
          <w:rFonts w:hAnsi="標楷體"/>
        </w:rPr>
        <w:t>4</w:t>
      </w:r>
      <w:r>
        <w:rPr>
          <w:rFonts w:hAnsi="標楷體" w:hint="eastAsia"/>
        </w:rPr>
        <w:t>年度預算案於「補助業務支出」編列</w:t>
      </w:r>
      <w:r w:rsidRPr="003B5EFB">
        <w:rPr>
          <w:rFonts w:hAnsi="標楷體" w:hint="eastAsia"/>
        </w:rPr>
        <w:t>「演藝團隊年度獎助專案」</w:t>
      </w:r>
      <w:r>
        <w:rPr>
          <w:rFonts w:hAnsi="標楷體" w:hint="eastAsia"/>
        </w:rPr>
        <w:t>計畫</w:t>
      </w:r>
      <w:r w:rsidRPr="003B5EFB">
        <w:rPr>
          <w:rFonts w:hAnsi="標楷體" w:hint="eastAsia"/>
        </w:rPr>
        <w:t>1億</w:t>
      </w:r>
      <w:r>
        <w:rPr>
          <w:rFonts w:hAnsi="標楷體" w:hint="eastAsia"/>
        </w:rPr>
        <w:t>8</w:t>
      </w:r>
      <w:r w:rsidRPr="003B5EFB">
        <w:rPr>
          <w:rFonts w:hAnsi="標楷體" w:hint="eastAsia"/>
        </w:rPr>
        <w:t>,</w:t>
      </w:r>
      <w:r>
        <w:rPr>
          <w:rFonts w:hAnsi="標楷體"/>
        </w:rPr>
        <w:t>467</w:t>
      </w:r>
      <w:r w:rsidRPr="003B5EFB">
        <w:rPr>
          <w:rFonts w:hAnsi="標楷體" w:hint="eastAsia"/>
        </w:rPr>
        <w:t>萬3千元，包含補助</w:t>
      </w:r>
      <w:r>
        <w:rPr>
          <w:rFonts w:hAnsi="標楷體" w:hint="eastAsia"/>
        </w:rPr>
        <w:t>金</w:t>
      </w:r>
      <w:r w:rsidRPr="003B5EFB">
        <w:rPr>
          <w:rFonts w:hAnsi="標楷體" w:hint="eastAsia"/>
        </w:rPr>
        <w:t>費用1億</w:t>
      </w:r>
      <w:r>
        <w:rPr>
          <w:rFonts w:hAnsi="標楷體"/>
        </w:rPr>
        <w:t>7</w:t>
      </w:r>
      <w:r>
        <w:rPr>
          <w:rFonts w:hAnsi="標楷體" w:hint="eastAsia"/>
        </w:rPr>
        <w:t>,</w:t>
      </w:r>
      <w:r>
        <w:rPr>
          <w:rFonts w:hAnsi="標楷體"/>
        </w:rPr>
        <w:t>830</w:t>
      </w:r>
      <w:r w:rsidRPr="003B5EFB">
        <w:rPr>
          <w:rFonts w:hAnsi="標楷體" w:hint="eastAsia"/>
        </w:rPr>
        <w:t>萬元及相關業務費用</w:t>
      </w:r>
      <w:r>
        <w:rPr>
          <w:rFonts w:hAnsi="標楷體"/>
        </w:rPr>
        <w:t>637</w:t>
      </w:r>
      <w:r w:rsidRPr="003B5EFB">
        <w:rPr>
          <w:rFonts w:hAnsi="標楷體" w:hint="eastAsia"/>
        </w:rPr>
        <w:t>萬3千元。經查：</w:t>
      </w:r>
    </w:p>
    <w:p w14:paraId="692A2FBA" w14:textId="7754F230" w:rsidR="002B3F0C" w:rsidRPr="003B5EFB" w:rsidRDefault="002B3F0C" w:rsidP="002B3F0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(一)</w:t>
      </w:r>
      <w:r>
        <w:rPr>
          <w:rFonts w:hAnsi="標楷體" w:hint="eastAsia"/>
        </w:rPr>
        <w:t>「</w:t>
      </w:r>
      <w:r w:rsidRPr="003B5EFB">
        <w:rPr>
          <w:rFonts w:hAnsi="標楷體" w:hint="eastAsia"/>
        </w:rPr>
        <w:t>演藝團隊年度獎助專案</w:t>
      </w:r>
      <w:r w:rsidR="007005CC">
        <w:rPr>
          <w:rFonts w:hAnsi="標楷體" w:hint="eastAsia"/>
        </w:rPr>
        <w:t>」旨在</w:t>
      </w:r>
      <w:r>
        <w:rPr>
          <w:rFonts w:hAnsi="標楷體" w:hint="eastAsia"/>
        </w:rPr>
        <w:t>補助</w:t>
      </w:r>
      <w:r w:rsidR="007005CC">
        <w:rPr>
          <w:rFonts w:hAnsi="標楷體" w:hint="eastAsia"/>
        </w:rPr>
        <w:t>表演團體運營相關經費，以強化</w:t>
      </w:r>
      <w:r w:rsidR="006B4BD7">
        <w:rPr>
          <w:rFonts w:hAnsi="標楷體" w:hint="eastAsia"/>
        </w:rPr>
        <w:t>其營運體質俾利</w:t>
      </w:r>
      <w:r w:rsidR="007005CC">
        <w:rPr>
          <w:rFonts w:hAnsi="標楷體" w:hint="eastAsia"/>
        </w:rPr>
        <w:t>永續發展</w:t>
      </w:r>
    </w:p>
    <w:p w14:paraId="1275E9DC" w14:textId="4E0FD1FF" w:rsidR="002B3F0C" w:rsidRPr="003B5EFB" w:rsidRDefault="00AD7C66" w:rsidP="002B3F0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為強化</w:t>
      </w:r>
      <w:r w:rsidR="002B3F0C" w:rsidRPr="003B5EFB">
        <w:rPr>
          <w:rFonts w:hAnsi="標楷體" w:hint="eastAsia"/>
        </w:rPr>
        <w:t>國內表演藝術團體</w:t>
      </w:r>
      <w:r>
        <w:rPr>
          <w:rFonts w:hAnsi="標楷體" w:hint="eastAsia"/>
        </w:rPr>
        <w:t>營運體質並促進</w:t>
      </w:r>
      <w:r w:rsidR="002B3F0C" w:rsidRPr="003B5EFB">
        <w:rPr>
          <w:rFonts w:hAnsi="標楷體" w:hint="eastAsia"/>
        </w:rPr>
        <w:t>長期穩定發展，</w:t>
      </w:r>
      <w:r w:rsidR="002B3F0C">
        <w:rPr>
          <w:rFonts w:hAnsi="標楷體" w:hint="eastAsia"/>
        </w:rPr>
        <w:t>國藝會</w:t>
      </w:r>
      <w:r>
        <w:rPr>
          <w:rFonts w:hAnsi="標楷體" w:hint="eastAsia"/>
        </w:rPr>
        <w:t>辦理</w:t>
      </w:r>
      <w:r w:rsidR="002B3F0C">
        <w:rPr>
          <w:rFonts w:hAnsi="標楷體" w:hint="eastAsia"/>
        </w:rPr>
        <w:t>「</w:t>
      </w:r>
      <w:r w:rsidR="002B3F0C" w:rsidRPr="003B5EFB">
        <w:rPr>
          <w:rFonts w:hAnsi="標楷體" w:hint="eastAsia"/>
        </w:rPr>
        <w:t>演藝團隊年度獎助專案</w:t>
      </w:r>
      <w:r w:rsidR="002B3F0C">
        <w:rPr>
          <w:rFonts w:hAnsi="標楷體" w:hint="eastAsia"/>
        </w:rPr>
        <w:t>」</w:t>
      </w:r>
      <w:r w:rsidR="00717478">
        <w:rPr>
          <w:rFonts w:hAnsi="標楷體" w:hint="eastAsia"/>
        </w:rPr>
        <w:t>，旨在對</w:t>
      </w:r>
      <w:r w:rsidR="002B3F0C" w:rsidRPr="003B5EFB">
        <w:rPr>
          <w:rFonts w:hAnsi="標楷體" w:hint="eastAsia"/>
        </w:rPr>
        <w:t>音樂、舞蹈、傳統戲曲、現代戲劇等4</w:t>
      </w:r>
      <w:r w:rsidR="003468DE">
        <w:rPr>
          <w:rFonts w:hAnsi="標楷體" w:hint="eastAsia"/>
        </w:rPr>
        <w:t>類別表演團體</w:t>
      </w:r>
      <w:r>
        <w:rPr>
          <w:rFonts w:hAnsi="標楷體" w:hint="eastAsia"/>
        </w:rPr>
        <w:t>，按團隊規模與</w:t>
      </w:r>
      <w:r w:rsidR="002B3F0C" w:rsidRPr="003B5EFB">
        <w:rPr>
          <w:rFonts w:hAnsi="標楷體" w:hint="eastAsia"/>
        </w:rPr>
        <w:t>發展階段之</w:t>
      </w:r>
      <w:r w:rsidR="002B3F0C">
        <w:rPr>
          <w:rFonts w:hAnsi="標楷體" w:hint="eastAsia"/>
        </w:rPr>
        <w:t>差異</w:t>
      </w:r>
      <w:r>
        <w:rPr>
          <w:rFonts w:hAnsi="標楷體" w:hint="eastAsia"/>
        </w:rPr>
        <w:t>，透過審鑑合一之評選方式，輔以陪伴及輔導</w:t>
      </w:r>
      <w:r w:rsidR="002B3F0C" w:rsidRPr="003B5EFB">
        <w:rPr>
          <w:rFonts w:hAnsi="標楷體" w:hint="eastAsia"/>
        </w:rPr>
        <w:t>等機制，協助指標性團隊訂定發展目標與策略，</w:t>
      </w:r>
      <w:r w:rsidR="003468DE">
        <w:rPr>
          <w:rFonts w:hAnsi="標楷體" w:hint="eastAsia"/>
        </w:rPr>
        <w:t>並</w:t>
      </w:r>
      <w:r>
        <w:rPr>
          <w:rFonts w:hAnsi="標楷體" w:hint="eastAsia"/>
        </w:rPr>
        <w:t>據</w:t>
      </w:r>
      <w:r w:rsidR="002B3F0C">
        <w:rPr>
          <w:rFonts w:hAnsi="標楷體" w:hint="eastAsia"/>
        </w:rPr>
        <w:t>以核定補助各</w:t>
      </w:r>
      <w:r w:rsidR="002B3F0C" w:rsidRPr="003B5EFB">
        <w:rPr>
          <w:rFonts w:hAnsi="標楷體" w:hint="eastAsia"/>
        </w:rPr>
        <w:t>團隊年度營運經費</w:t>
      </w:r>
      <w:r w:rsidR="00E81983">
        <w:rPr>
          <w:rFonts w:hAnsi="標楷體" w:hint="eastAsia"/>
        </w:rPr>
        <w:t>，</w:t>
      </w:r>
      <w:r w:rsidR="002B3F0C" w:rsidRPr="003B5EFB">
        <w:rPr>
          <w:rFonts w:hAnsi="標楷體" w:hint="eastAsia"/>
        </w:rPr>
        <w:t>補助範圍包含團隊創作及展演計畫所需之營運</w:t>
      </w:r>
      <w:r w:rsidR="002B3F0C" w:rsidRPr="003B5EFB">
        <w:rPr>
          <w:rFonts w:hAnsi="標楷體" w:hint="eastAsia"/>
        </w:rPr>
        <w:lastRenderedPageBreak/>
        <w:t>補助及年度計畫補助等。</w:t>
      </w:r>
    </w:p>
    <w:p w14:paraId="509956FE" w14:textId="22BCAD1E" w:rsidR="002B3F0C" w:rsidRDefault="002B3F0C" w:rsidP="002B3F0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(二)</w:t>
      </w:r>
      <w:r w:rsidR="00E2061E" w:rsidRPr="00E2061E">
        <w:rPr>
          <w:rFonts w:hAnsi="標楷體" w:hint="eastAsia"/>
        </w:rPr>
        <w:t>112</w:t>
      </w:r>
      <w:r w:rsidR="00E2061E">
        <w:rPr>
          <w:rFonts w:hAnsi="標楷體" w:hint="eastAsia"/>
        </w:rPr>
        <w:t>年度總演出場次與</w:t>
      </w:r>
      <w:r w:rsidR="00E2061E" w:rsidRPr="00E2061E">
        <w:rPr>
          <w:rFonts w:hAnsi="標楷體" w:hint="eastAsia"/>
        </w:rPr>
        <w:t>總觀眾人數均較111年度減少</w:t>
      </w:r>
      <w:r w:rsidR="00504A90">
        <w:rPr>
          <w:rFonts w:hAnsi="標楷體" w:hint="eastAsia"/>
        </w:rPr>
        <w:t>，且售票場次及人數之占比</w:t>
      </w:r>
      <w:r w:rsidR="002D159E">
        <w:rPr>
          <w:rFonts w:hAnsi="標楷體" w:hint="eastAsia"/>
        </w:rPr>
        <w:t>尚有提升空間，允宜研謀</w:t>
      </w:r>
      <w:r w:rsidR="00E2061E">
        <w:rPr>
          <w:rFonts w:hAnsi="標楷體" w:hint="eastAsia"/>
        </w:rPr>
        <w:t>改進</w:t>
      </w:r>
    </w:p>
    <w:p w14:paraId="25AB1F59" w14:textId="73CF52E0" w:rsidR="002B3F0C" w:rsidRPr="003B5EFB" w:rsidRDefault="00482DF7" w:rsidP="002B3F0C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「</w:t>
      </w:r>
      <w:r w:rsidRPr="00482DF7">
        <w:rPr>
          <w:rFonts w:hAnsi="標楷體" w:hint="eastAsia"/>
        </w:rPr>
        <w:t>演藝團隊年度獎助專案</w:t>
      </w:r>
      <w:r>
        <w:rPr>
          <w:rFonts w:hAnsi="標楷體" w:hint="eastAsia"/>
        </w:rPr>
        <w:t>」</w:t>
      </w:r>
      <w:r w:rsidR="002B3F0C" w:rsidRPr="003B5EFB">
        <w:rPr>
          <w:rFonts w:hAnsi="標楷體" w:hint="eastAsia"/>
        </w:rPr>
        <w:t>補助計畫</w:t>
      </w:r>
      <w:r w:rsidR="00936DDF">
        <w:rPr>
          <w:rFonts w:hAnsi="標楷體" w:hint="eastAsia"/>
        </w:rPr>
        <w:t>於</w:t>
      </w:r>
      <w:r w:rsidR="002B3F0C">
        <w:rPr>
          <w:rFonts w:hAnsi="標楷體" w:hint="eastAsia"/>
        </w:rPr>
        <w:t>108</w:t>
      </w:r>
      <w:r w:rsidR="002B3F0C" w:rsidRPr="003B5EFB">
        <w:rPr>
          <w:rFonts w:hAnsi="標楷體" w:hint="eastAsia"/>
        </w:rPr>
        <w:t>年</w:t>
      </w:r>
      <w:r w:rsidR="002D159E">
        <w:rPr>
          <w:rFonts w:hAnsi="標楷體" w:hint="eastAsia"/>
        </w:rPr>
        <w:t>度</w:t>
      </w:r>
      <w:r w:rsidR="002B3F0C" w:rsidRPr="003B5EFB">
        <w:rPr>
          <w:rFonts w:hAnsi="標楷體" w:hint="eastAsia"/>
        </w:rPr>
        <w:t>至</w:t>
      </w:r>
      <w:r w:rsidR="002B3F0C">
        <w:rPr>
          <w:rFonts w:hAnsi="標楷體"/>
        </w:rPr>
        <w:t>113</w:t>
      </w:r>
      <w:r w:rsidR="002B3F0C" w:rsidRPr="003B5EFB">
        <w:rPr>
          <w:rFonts w:hAnsi="標楷體" w:hint="eastAsia"/>
        </w:rPr>
        <w:t>年8</w:t>
      </w:r>
      <w:r w:rsidR="002B3F0C">
        <w:rPr>
          <w:rFonts w:hAnsi="標楷體" w:hint="eastAsia"/>
        </w:rPr>
        <w:t>月底接獲申請補助</w:t>
      </w:r>
      <w:r w:rsidR="002B3F0C" w:rsidRPr="003B5EFB">
        <w:rPr>
          <w:rFonts w:hAnsi="標楷體" w:hint="eastAsia"/>
        </w:rPr>
        <w:t>數介於1</w:t>
      </w:r>
      <w:r w:rsidR="002B3F0C">
        <w:rPr>
          <w:rFonts w:hAnsi="標楷體"/>
        </w:rPr>
        <w:t>36</w:t>
      </w:r>
      <w:r w:rsidR="002D159E">
        <w:rPr>
          <w:rFonts w:hAnsi="標楷體" w:hint="eastAsia"/>
        </w:rPr>
        <w:t>團</w:t>
      </w:r>
      <w:r w:rsidR="002B3F0C" w:rsidRPr="003B5EFB">
        <w:rPr>
          <w:rFonts w:hAnsi="標楷體" w:hint="eastAsia"/>
        </w:rPr>
        <w:t>至1</w:t>
      </w:r>
      <w:r w:rsidR="002B3F0C">
        <w:rPr>
          <w:rFonts w:hAnsi="標楷體"/>
        </w:rPr>
        <w:t>56</w:t>
      </w:r>
      <w:r w:rsidR="002D159E">
        <w:rPr>
          <w:rFonts w:hAnsi="標楷體" w:hint="eastAsia"/>
        </w:rPr>
        <w:t>團間，</w:t>
      </w:r>
      <w:r w:rsidR="002B3F0C" w:rsidRPr="003B5EFB">
        <w:rPr>
          <w:rFonts w:hAnsi="標楷體" w:hint="eastAsia"/>
        </w:rPr>
        <w:t>核定補助團隊數介於8</w:t>
      </w:r>
      <w:r w:rsidR="002B3F0C">
        <w:rPr>
          <w:rFonts w:hAnsi="標楷體"/>
        </w:rPr>
        <w:t>6</w:t>
      </w:r>
      <w:r w:rsidR="002D159E">
        <w:rPr>
          <w:rFonts w:hAnsi="標楷體" w:hint="eastAsia"/>
        </w:rPr>
        <w:t>團</w:t>
      </w:r>
      <w:r w:rsidR="002B3F0C" w:rsidRPr="003B5EFB">
        <w:rPr>
          <w:rFonts w:hAnsi="標楷體" w:hint="eastAsia"/>
        </w:rPr>
        <w:t>至9</w:t>
      </w:r>
      <w:r w:rsidR="002B3F0C" w:rsidRPr="003B5EFB">
        <w:rPr>
          <w:rFonts w:hAnsi="標楷體"/>
        </w:rPr>
        <w:t>1</w:t>
      </w:r>
      <w:r w:rsidR="002B3F0C" w:rsidRPr="003B5EFB">
        <w:rPr>
          <w:rFonts w:hAnsi="標楷體" w:hint="eastAsia"/>
        </w:rPr>
        <w:t>團間，補助金額介於1億4,996萬元至1億5,</w:t>
      </w:r>
      <w:r w:rsidR="002B3F0C" w:rsidRPr="003B5EFB">
        <w:rPr>
          <w:rFonts w:hAnsi="標楷體"/>
        </w:rPr>
        <w:t>548</w:t>
      </w:r>
      <w:r w:rsidR="002B3F0C" w:rsidRPr="003B5EFB">
        <w:rPr>
          <w:rFonts w:hAnsi="標楷體" w:hint="eastAsia"/>
        </w:rPr>
        <w:t>萬元間(詳表1)，核定補助之團隊數概呈微幅增加。</w:t>
      </w:r>
    </w:p>
    <w:p w14:paraId="08200DE1" w14:textId="7994EF72" w:rsidR="00FB7042" w:rsidRDefault="005669AD" w:rsidP="00A764B6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另依</w:t>
      </w:r>
      <w:r w:rsidR="002B3F0C" w:rsidRPr="00865FF9">
        <w:rPr>
          <w:rFonts w:hAnsi="標楷體" w:hint="eastAsia"/>
        </w:rPr>
        <w:t>受</w:t>
      </w:r>
      <w:r w:rsidR="002B3F0C" w:rsidRPr="003B5EFB">
        <w:rPr>
          <w:rFonts w:hAnsi="標楷體" w:hint="eastAsia"/>
        </w:rPr>
        <w:t>國藝會</w:t>
      </w:r>
      <w:r w:rsidR="002B3F0C" w:rsidRPr="00865FF9">
        <w:rPr>
          <w:rFonts w:hAnsi="標楷體" w:hint="eastAsia"/>
        </w:rPr>
        <w:t>補助團隊營運成果</w:t>
      </w:r>
      <w:r w:rsidR="002B3F0C">
        <w:rPr>
          <w:rFonts w:hAnsi="標楷體" w:hint="eastAsia"/>
        </w:rPr>
        <w:t>統計表</w:t>
      </w:r>
      <w:r w:rsidR="002B3F0C" w:rsidRPr="003B5EFB">
        <w:rPr>
          <w:rFonts w:hAnsi="標楷體" w:hint="eastAsia"/>
        </w:rPr>
        <w:t>，</w:t>
      </w:r>
      <w:r w:rsidR="00B62FCE">
        <w:rPr>
          <w:rFonts w:hAnsi="標楷體" w:hint="eastAsia"/>
        </w:rPr>
        <w:t>108至</w:t>
      </w:r>
      <w:r w:rsidR="002B3F0C" w:rsidRPr="003B5EFB">
        <w:rPr>
          <w:rFonts w:hAnsi="標楷體" w:hint="eastAsia"/>
        </w:rPr>
        <w:t>1</w:t>
      </w:r>
      <w:r w:rsidR="002B3F0C" w:rsidRPr="003B5EFB">
        <w:rPr>
          <w:rFonts w:hAnsi="標楷體"/>
        </w:rPr>
        <w:t>1</w:t>
      </w:r>
      <w:r w:rsidR="002B3F0C">
        <w:rPr>
          <w:rFonts w:hAnsi="標楷體"/>
        </w:rPr>
        <w:t>2</w:t>
      </w:r>
      <w:r w:rsidR="002B3F0C" w:rsidRPr="003B5EFB">
        <w:rPr>
          <w:rFonts w:hAnsi="標楷體" w:hint="eastAsia"/>
        </w:rPr>
        <w:t>年度</w:t>
      </w:r>
      <w:r w:rsidR="00B62FCE">
        <w:rPr>
          <w:rFonts w:hAnsi="標楷體" w:hint="eastAsia"/>
        </w:rPr>
        <w:t>受補助團隊演出總場次</w:t>
      </w:r>
      <w:r w:rsidR="00962FA0" w:rsidRPr="00962FA0">
        <w:rPr>
          <w:rFonts w:hAnsi="標楷體" w:hint="eastAsia"/>
        </w:rPr>
        <w:t>(含售票及非售票，以下同)</w:t>
      </w:r>
      <w:r w:rsidR="00B62FCE">
        <w:rPr>
          <w:rFonts w:hAnsi="標楷體" w:hint="eastAsia"/>
        </w:rPr>
        <w:t>介於4</w:t>
      </w:r>
      <w:r w:rsidR="00B62FCE">
        <w:rPr>
          <w:rFonts w:hAnsi="標楷體"/>
        </w:rPr>
        <w:t>,625</w:t>
      </w:r>
      <w:r w:rsidR="00B62FCE">
        <w:rPr>
          <w:rFonts w:hAnsi="標楷體" w:hint="eastAsia"/>
        </w:rPr>
        <w:t>場</w:t>
      </w:r>
      <w:r w:rsidR="00A764B6">
        <w:rPr>
          <w:rFonts w:hAnsi="標楷體" w:hint="eastAsia"/>
        </w:rPr>
        <w:t>至</w:t>
      </w:r>
      <w:r w:rsidR="00BE707E">
        <w:rPr>
          <w:rFonts w:hAnsi="標楷體" w:hint="eastAsia"/>
        </w:rPr>
        <w:t>6</w:t>
      </w:r>
      <w:r w:rsidR="00BE707E">
        <w:rPr>
          <w:rFonts w:hAnsi="標楷體"/>
        </w:rPr>
        <w:t>,</w:t>
      </w:r>
      <w:r w:rsidR="00BE707E">
        <w:rPr>
          <w:rFonts w:hAnsi="標楷體" w:hint="eastAsia"/>
        </w:rPr>
        <w:t>599</w:t>
      </w:r>
      <w:r w:rsidR="00A764B6">
        <w:rPr>
          <w:rFonts w:hAnsi="標楷體" w:hint="eastAsia"/>
        </w:rPr>
        <w:t>場</w:t>
      </w:r>
      <w:r w:rsidR="00BE707E">
        <w:rPr>
          <w:rFonts w:hAnsi="標楷體" w:hint="eastAsia"/>
        </w:rPr>
        <w:t>間</w:t>
      </w:r>
      <w:r w:rsidR="00A764B6">
        <w:rPr>
          <w:rFonts w:hAnsi="標楷體" w:hint="eastAsia"/>
        </w:rPr>
        <w:t>，其中售票場次由108年度</w:t>
      </w:r>
      <w:r w:rsidR="00A764B6">
        <w:rPr>
          <w:rFonts w:hAnsi="標楷體"/>
        </w:rPr>
        <w:t>3,082</w:t>
      </w:r>
      <w:r w:rsidR="00A764B6">
        <w:rPr>
          <w:rFonts w:hAnsi="標楷體" w:hint="eastAsia"/>
        </w:rPr>
        <w:t>場降至110年</w:t>
      </w:r>
      <w:r w:rsidR="00BE707E">
        <w:rPr>
          <w:rFonts w:hAnsi="標楷體" w:hint="eastAsia"/>
        </w:rPr>
        <w:t>度</w:t>
      </w:r>
      <w:r w:rsidR="00A764B6">
        <w:rPr>
          <w:rFonts w:hAnsi="標楷體" w:hint="eastAsia"/>
        </w:rPr>
        <w:t>2</w:t>
      </w:r>
      <w:r w:rsidR="00A764B6">
        <w:rPr>
          <w:rFonts w:hAnsi="標楷體"/>
        </w:rPr>
        <w:t>,028</w:t>
      </w:r>
      <w:r w:rsidR="00A764B6">
        <w:rPr>
          <w:rFonts w:hAnsi="標楷體" w:hint="eastAsia"/>
        </w:rPr>
        <w:t>場，111</w:t>
      </w:r>
      <w:r w:rsidR="00BE707E">
        <w:rPr>
          <w:rFonts w:hAnsi="標楷體" w:hint="eastAsia"/>
        </w:rPr>
        <w:t>年度</w:t>
      </w:r>
      <w:r w:rsidR="002D159E">
        <w:rPr>
          <w:rFonts w:hAnsi="標楷體" w:hint="eastAsia"/>
        </w:rPr>
        <w:t>雖</w:t>
      </w:r>
      <w:r w:rsidR="00F0310F">
        <w:rPr>
          <w:rFonts w:hAnsi="標楷體" w:hint="eastAsia"/>
        </w:rPr>
        <w:t>增為</w:t>
      </w:r>
      <w:r w:rsidR="00233323">
        <w:rPr>
          <w:rFonts w:hAnsi="標楷體" w:hint="eastAsia"/>
        </w:rPr>
        <w:t>3</w:t>
      </w:r>
      <w:r w:rsidR="00233323">
        <w:rPr>
          <w:rFonts w:hAnsi="標楷體"/>
        </w:rPr>
        <w:t>,065</w:t>
      </w:r>
      <w:r w:rsidR="00233323">
        <w:rPr>
          <w:rFonts w:hAnsi="標楷體" w:hint="eastAsia"/>
        </w:rPr>
        <w:t>場</w:t>
      </w:r>
      <w:r w:rsidR="00F0310F">
        <w:rPr>
          <w:rFonts w:hAnsi="標楷體" w:hint="eastAsia"/>
        </w:rPr>
        <w:t>，惟112年度復降至</w:t>
      </w:r>
      <w:r w:rsidR="00233323">
        <w:rPr>
          <w:rFonts w:hAnsi="標楷體" w:hint="eastAsia"/>
        </w:rPr>
        <w:t>2</w:t>
      </w:r>
      <w:r w:rsidR="00233323">
        <w:rPr>
          <w:rFonts w:hAnsi="標楷體"/>
        </w:rPr>
        <w:t>,522</w:t>
      </w:r>
      <w:r w:rsidR="00F0310F">
        <w:rPr>
          <w:rFonts w:hAnsi="標楷體" w:hint="eastAsia"/>
        </w:rPr>
        <w:t>場，較111年度減少</w:t>
      </w:r>
      <w:r w:rsidR="00837411">
        <w:rPr>
          <w:rFonts w:hAnsi="標楷體" w:hint="eastAsia"/>
        </w:rPr>
        <w:t>543</w:t>
      </w:r>
      <w:r w:rsidR="00BE707E">
        <w:rPr>
          <w:rFonts w:hAnsi="標楷體" w:hint="eastAsia"/>
        </w:rPr>
        <w:t>場</w:t>
      </w:r>
      <w:r>
        <w:rPr>
          <w:rFonts w:hAnsi="標楷體" w:hint="eastAsia"/>
        </w:rPr>
        <w:t>，</w:t>
      </w:r>
      <w:r w:rsidR="00BE707E">
        <w:rPr>
          <w:rFonts w:hAnsi="標楷體" w:hint="eastAsia"/>
        </w:rPr>
        <w:t>約減17.72%</w:t>
      </w:r>
      <w:r>
        <w:rPr>
          <w:rFonts w:hAnsi="標楷體" w:hint="eastAsia"/>
        </w:rPr>
        <w:t>，且</w:t>
      </w:r>
      <w:r w:rsidR="00A817DE">
        <w:rPr>
          <w:rFonts w:hAnsi="標楷體" w:hint="eastAsia"/>
        </w:rPr>
        <w:t>112</w:t>
      </w:r>
      <w:r>
        <w:rPr>
          <w:rFonts w:hAnsi="標楷體" w:hint="eastAsia"/>
        </w:rPr>
        <w:t>年度售票場次占總演出場次之比率</w:t>
      </w:r>
      <w:r w:rsidR="00A817DE">
        <w:rPr>
          <w:rFonts w:hAnsi="標楷體" w:hint="eastAsia"/>
        </w:rPr>
        <w:t>為46.66%</w:t>
      </w:r>
      <w:r w:rsidR="00966120" w:rsidRPr="00966120">
        <w:rPr>
          <w:rFonts w:hAnsi="標楷體" w:hint="eastAsia"/>
        </w:rPr>
        <w:t>(詳表</w:t>
      </w:r>
      <w:r w:rsidR="00FB7042">
        <w:rPr>
          <w:rFonts w:hAnsi="標楷體" w:hint="eastAsia"/>
        </w:rPr>
        <w:t>2</w:t>
      </w:r>
      <w:r w:rsidR="00966120" w:rsidRPr="00966120">
        <w:rPr>
          <w:rFonts w:hAnsi="標楷體" w:hint="eastAsia"/>
        </w:rPr>
        <w:t>)</w:t>
      </w:r>
      <w:r w:rsidR="002D159E">
        <w:rPr>
          <w:rFonts w:hAnsi="標楷體" w:hint="eastAsia"/>
        </w:rPr>
        <w:t>，顯示</w:t>
      </w:r>
      <w:r>
        <w:rPr>
          <w:rFonts w:hAnsi="標楷體" w:hint="eastAsia"/>
        </w:rPr>
        <w:t>售票場次及其占比均</w:t>
      </w:r>
      <w:r w:rsidR="00A817DE" w:rsidRPr="00A817DE">
        <w:rPr>
          <w:rFonts w:hAnsi="標楷體" w:hint="eastAsia"/>
        </w:rPr>
        <w:t>未回復至COVID-19</w:t>
      </w:r>
      <w:r w:rsidR="002D159E">
        <w:rPr>
          <w:rFonts w:hAnsi="標楷體" w:hint="eastAsia"/>
        </w:rPr>
        <w:t>疫情前</w:t>
      </w:r>
      <w:r w:rsidR="00A817DE" w:rsidRPr="00A817DE">
        <w:rPr>
          <w:rFonts w:hAnsi="標楷體" w:hint="eastAsia"/>
        </w:rPr>
        <w:t>(108年度)之水準</w:t>
      </w:r>
      <w:r w:rsidR="00A817DE">
        <w:rPr>
          <w:rFonts w:hAnsi="標楷體" w:hint="eastAsia"/>
        </w:rPr>
        <w:t>。</w:t>
      </w:r>
    </w:p>
    <w:p w14:paraId="1DF37763" w14:textId="456A70EB" w:rsidR="00FE18D0" w:rsidRDefault="00A817DE" w:rsidP="00926851">
      <w:pPr>
        <w:pStyle w:val="21"/>
        <w:ind w:left="850" w:firstLine="566"/>
        <w:rPr>
          <w:rFonts w:hAnsi="標楷體"/>
        </w:rPr>
      </w:pPr>
      <w:r>
        <w:rPr>
          <w:rFonts w:hAnsi="標楷體" w:hint="eastAsia"/>
        </w:rPr>
        <w:t>而108至112年度受補助團隊</w:t>
      </w:r>
      <w:r w:rsidR="005669AD">
        <w:rPr>
          <w:rFonts w:hAnsi="標楷體" w:hint="eastAsia"/>
        </w:rPr>
        <w:t>營運成果之總</w:t>
      </w:r>
      <w:r w:rsidR="00427223">
        <w:rPr>
          <w:rFonts w:hAnsi="標楷體" w:hint="eastAsia"/>
        </w:rPr>
        <w:t>觀眾人數</w:t>
      </w:r>
      <w:r w:rsidR="005669AD" w:rsidRPr="005669AD">
        <w:rPr>
          <w:rFonts w:hAnsi="標楷體" w:hint="eastAsia"/>
        </w:rPr>
        <w:t>(含售票及非售票，以下同)</w:t>
      </w:r>
      <w:r w:rsidR="00427223">
        <w:rPr>
          <w:rFonts w:hAnsi="標楷體" w:hint="eastAsia"/>
        </w:rPr>
        <w:t>介於</w:t>
      </w:r>
      <w:r w:rsidR="0034437F">
        <w:rPr>
          <w:rFonts w:hAnsi="標楷體" w:hint="eastAsia"/>
        </w:rPr>
        <w:t>149萬</w:t>
      </w:r>
      <w:r w:rsidR="005669AD">
        <w:rPr>
          <w:rFonts w:hAnsi="標楷體" w:hint="eastAsia"/>
        </w:rPr>
        <w:t>人</w:t>
      </w:r>
      <w:r w:rsidR="00427223">
        <w:rPr>
          <w:rFonts w:hAnsi="標楷體" w:hint="eastAsia"/>
        </w:rPr>
        <w:t>至6</w:t>
      </w:r>
      <w:r w:rsidR="00427223">
        <w:rPr>
          <w:rFonts w:hAnsi="標楷體"/>
        </w:rPr>
        <w:t>14</w:t>
      </w:r>
      <w:r w:rsidR="0034437F">
        <w:rPr>
          <w:rFonts w:hAnsi="標楷體" w:hint="eastAsia"/>
        </w:rPr>
        <w:t>萬</w:t>
      </w:r>
      <w:r w:rsidR="00427223">
        <w:rPr>
          <w:rFonts w:hAnsi="標楷體"/>
        </w:rPr>
        <w:t>9</w:t>
      </w:r>
      <w:r w:rsidR="005669AD">
        <w:rPr>
          <w:rFonts w:hAnsi="標楷體" w:hint="eastAsia"/>
        </w:rPr>
        <w:t>千人</w:t>
      </w:r>
      <w:r w:rsidR="00427223">
        <w:rPr>
          <w:rFonts w:hAnsi="標楷體" w:hint="eastAsia"/>
        </w:rPr>
        <w:t>間</w:t>
      </w:r>
      <w:r w:rsidR="00925A6C">
        <w:rPr>
          <w:rFonts w:hAnsi="標楷體" w:hint="eastAsia"/>
        </w:rPr>
        <w:t>，其中</w:t>
      </w:r>
      <w:r w:rsidR="0034437F">
        <w:rPr>
          <w:rFonts w:hAnsi="標楷體" w:hint="eastAsia"/>
        </w:rPr>
        <w:t>售票人數</w:t>
      </w:r>
      <w:r w:rsidR="00D1310D">
        <w:rPr>
          <w:rFonts w:hAnsi="標楷體" w:hint="eastAsia"/>
        </w:rPr>
        <w:t>介於</w:t>
      </w:r>
      <w:r w:rsidR="0091103F">
        <w:rPr>
          <w:rFonts w:hAnsi="標楷體" w:hint="eastAsia"/>
        </w:rPr>
        <w:t>36</w:t>
      </w:r>
      <w:r w:rsidR="0034437F">
        <w:rPr>
          <w:rFonts w:hAnsi="標楷體" w:hint="eastAsia"/>
        </w:rPr>
        <w:t>萬</w:t>
      </w:r>
      <w:r w:rsidR="0091103F">
        <w:rPr>
          <w:rFonts w:hAnsi="標楷體" w:hint="eastAsia"/>
        </w:rPr>
        <w:t>4</w:t>
      </w:r>
      <w:r w:rsidR="005669AD">
        <w:rPr>
          <w:rFonts w:hAnsi="標楷體" w:hint="eastAsia"/>
        </w:rPr>
        <w:t>千人</w:t>
      </w:r>
      <w:r w:rsidR="0091103F">
        <w:rPr>
          <w:rFonts w:hAnsi="標楷體" w:hint="eastAsia"/>
        </w:rPr>
        <w:t>至77</w:t>
      </w:r>
      <w:r w:rsidR="0034437F">
        <w:rPr>
          <w:rFonts w:hAnsi="標楷體" w:hint="eastAsia"/>
        </w:rPr>
        <w:t>萬</w:t>
      </w:r>
      <w:r w:rsidR="0091103F">
        <w:rPr>
          <w:rFonts w:hAnsi="標楷體" w:hint="eastAsia"/>
        </w:rPr>
        <w:t>1</w:t>
      </w:r>
      <w:r w:rsidR="005669AD">
        <w:rPr>
          <w:rFonts w:hAnsi="標楷體" w:hint="eastAsia"/>
        </w:rPr>
        <w:t>千人</w:t>
      </w:r>
      <w:r w:rsidR="0091103F">
        <w:rPr>
          <w:rFonts w:hAnsi="標楷體" w:hint="eastAsia"/>
        </w:rPr>
        <w:t>間，售票人數占總人數之比率</w:t>
      </w:r>
      <w:r w:rsidR="00115CBB">
        <w:rPr>
          <w:rFonts w:hAnsi="標楷體" w:hint="eastAsia"/>
        </w:rPr>
        <w:t>最低為110年度</w:t>
      </w:r>
      <w:r w:rsidR="005669AD">
        <w:rPr>
          <w:rFonts w:hAnsi="標楷體" w:hint="eastAsia"/>
        </w:rPr>
        <w:t>5.92</w:t>
      </w:r>
      <w:r w:rsidR="00115CBB">
        <w:rPr>
          <w:rFonts w:hAnsi="標楷體" w:hint="eastAsia"/>
        </w:rPr>
        <w:t>%</w:t>
      </w:r>
      <w:r w:rsidR="00925A6C">
        <w:rPr>
          <w:rFonts w:hAnsi="標楷體" w:hint="eastAsia"/>
        </w:rPr>
        <w:t>，</w:t>
      </w:r>
      <w:r w:rsidR="00115CBB">
        <w:rPr>
          <w:rFonts w:hAnsi="標楷體" w:hint="eastAsia"/>
        </w:rPr>
        <w:t>最高為108年度</w:t>
      </w:r>
      <w:r w:rsidR="005669AD">
        <w:rPr>
          <w:rFonts w:hAnsi="標楷體" w:hint="eastAsia"/>
        </w:rPr>
        <w:t>45.68</w:t>
      </w:r>
      <w:r w:rsidR="00115CBB">
        <w:rPr>
          <w:rFonts w:hAnsi="標楷體" w:hint="eastAsia"/>
        </w:rPr>
        <w:t>%</w:t>
      </w:r>
      <w:r w:rsidR="00331CBA">
        <w:rPr>
          <w:rFonts w:hAnsi="標楷體" w:hint="eastAsia"/>
        </w:rPr>
        <w:t>，然</w:t>
      </w:r>
      <w:r w:rsidR="00115CBB">
        <w:rPr>
          <w:rFonts w:hAnsi="標楷體" w:hint="eastAsia"/>
        </w:rPr>
        <w:t>112年度總觀眾人數為2</w:t>
      </w:r>
      <w:r w:rsidR="00115CBB">
        <w:rPr>
          <w:rFonts w:hAnsi="標楷體"/>
        </w:rPr>
        <w:t>12</w:t>
      </w:r>
      <w:r w:rsidR="0034437F">
        <w:rPr>
          <w:rFonts w:hAnsi="標楷體" w:hint="eastAsia"/>
        </w:rPr>
        <w:t>萬</w:t>
      </w:r>
      <w:r w:rsidR="00115CBB">
        <w:rPr>
          <w:rFonts w:hAnsi="標楷體"/>
        </w:rPr>
        <w:t>2</w:t>
      </w:r>
      <w:r w:rsidR="00D1310D">
        <w:rPr>
          <w:rFonts w:hAnsi="標楷體" w:hint="eastAsia"/>
        </w:rPr>
        <w:t>千</w:t>
      </w:r>
      <w:r w:rsidR="00115CBB">
        <w:rPr>
          <w:rFonts w:hAnsi="標楷體" w:hint="eastAsia"/>
        </w:rPr>
        <w:t>人，較111年度3</w:t>
      </w:r>
      <w:r w:rsidR="00115CBB">
        <w:rPr>
          <w:rFonts w:hAnsi="標楷體"/>
        </w:rPr>
        <w:t>28</w:t>
      </w:r>
      <w:r w:rsidR="0034437F">
        <w:rPr>
          <w:rFonts w:hAnsi="標楷體" w:hint="eastAsia"/>
        </w:rPr>
        <w:t>萬</w:t>
      </w:r>
      <w:r w:rsidR="00115CBB">
        <w:rPr>
          <w:rFonts w:hAnsi="標楷體"/>
        </w:rPr>
        <w:t>1</w:t>
      </w:r>
      <w:r w:rsidR="00D1310D">
        <w:rPr>
          <w:rFonts w:hAnsi="標楷體" w:hint="eastAsia"/>
        </w:rPr>
        <w:t>千</w:t>
      </w:r>
      <w:r w:rsidR="00115CBB">
        <w:rPr>
          <w:rFonts w:hAnsi="標楷體" w:hint="eastAsia"/>
        </w:rPr>
        <w:t>人</w:t>
      </w:r>
      <w:r w:rsidR="00331CBA">
        <w:rPr>
          <w:rFonts w:hAnsi="標楷體" w:hint="eastAsia"/>
        </w:rPr>
        <w:t>之</w:t>
      </w:r>
      <w:r w:rsidR="00115CBB">
        <w:rPr>
          <w:rFonts w:hAnsi="標楷體" w:hint="eastAsia"/>
        </w:rPr>
        <w:t>減</w:t>
      </w:r>
      <w:r w:rsidR="00331CBA">
        <w:rPr>
          <w:rFonts w:hAnsi="標楷體" w:hint="eastAsia"/>
        </w:rPr>
        <w:t>幅</w:t>
      </w:r>
      <w:r w:rsidR="00115CBB">
        <w:rPr>
          <w:rFonts w:hAnsi="標楷體" w:hint="eastAsia"/>
        </w:rPr>
        <w:t>35.32%</w:t>
      </w:r>
      <w:r w:rsidR="00331CBA">
        <w:rPr>
          <w:rFonts w:hAnsi="標楷體" w:hint="eastAsia"/>
        </w:rPr>
        <w:t>，</w:t>
      </w:r>
      <w:r w:rsidR="00115CBB" w:rsidRPr="00115CBB">
        <w:rPr>
          <w:rFonts w:hAnsi="標楷體" w:hint="eastAsia"/>
        </w:rPr>
        <w:t>售票人數占總人數之比率</w:t>
      </w:r>
      <w:r w:rsidR="00115CBB">
        <w:rPr>
          <w:rFonts w:hAnsi="標楷體" w:hint="eastAsia"/>
        </w:rPr>
        <w:t>為</w:t>
      </w:r>
      <w:r w:rsidR="005669AD">
        <w:rPr>
          <w:rFonts w:hAnsi="標楷體" w:hint="eastAsia"/>
        </w:rPr>
        <w:t>34</w:t>
      </w:r>
      <w:r w:rsidR="005669AD">
        <w:rPr>
          <w:rFonts w:hAnsi="標楷體"/>
        </w:rPr>
        <w:t>.6</w:t>
      </w:r>
      <w:r w:rsidR="005669AD">
        <w:rPr>
          <w:rFonts w:hAnsi="標楷體" w:hint="eastAsia"/>
        </w:rPr>
        <w:t>8</w:t>
      </w:r>
      <w:r w:rsidR="00115CBB">
        <w:rPr>
          <w:rFonts w:hAnsi="標楷體"/>
        </w:rPr>
        <w:t>%</w:t>
      </w:r>
      <w:r w:rsidR="00115CBB">
        <w:rPr>
          <w:rFonts w:hAnsi="標楷體" w:hint="eastAsia"/>
        </w:rPr>
        <w:t>，</w:t>
      </w:r>
      <w:r w:rsidR="00115CBB" w:rsidRPr="00115CBB">
        <w:rPr>
          <w:rFonts w:hAnsi="標楷體" w:hint="eastAsia"/>
        </w:rPr>
        <w:t>亦</w:t>
      </w:r>
      <w:r w:rsidR="00331CBA">
        <w:rPr>
          <w:rFonts w:hAnsi="標楷體" w:hint="eastAsia"/>
        </w:rPr>
        <w:t>尚</w:t>
      </w:r>
      <w:r w:rsidR="00115CBB" w:rsidRPr="00115CBB">
        <w:rPr>
          <w:rFonts w:hAnsi="標楷體" w:hint="eastAsia"/>
        </w:rPr>
        <w:t>未回復至COVID-19</w:t>
      </w:r>
      <w:r w:rsidR="00583DB0">
        <w:rPr>
          <w:rFonts w:hAnsi="標楷體" w:hint="eastAsia"/>
        </w:rPr>
        <w:t>疫情</w:t>
      </w:r>
      <w:r w:rsidR="00115CBB" w:rsidRPr="00115CBB">
        <w:rPr>
          <w:rFonts w:hAnsi="標楷體" w:hint="eastAsia"/>
        </w:rPr>
        <w:t>前(108年度)之水準。</w:t>
      </w:r>
      <w:r w:rsidR="0034437F">
        <w:rPr>
          <w:rFonts w:hAnsi="標楷體" w:hint="eastAsia"/>
        </w:rPr>
        <w:t>允宜研謀</w:t>
      </w:r>
      <w:r w:rsidR="00966120" w:rsidRPr="00966120">
        <w:rPr>
          <w:rFonts w:hAnsi="標楷體" w:hint="eastAsia"/>
        </w:rPr>
        <w:t>強</w:t>
      </w:r>
      <w:r w:rsidR="00D1310D">
        <w:rPr>
          <w:rFonts w:hAnsi="標楷體" w:hint="eastAsia"/>
        </w:rPr>
        <w:t>化輔導機制，以有效提升總演出場次與總觀眾人數，</w:t>
      </w:r>
      <w:r w:rsidR="0034437F">
        <w:rPr>
          <w:rFonts w:hAnsi="標楷體" w:hint="eastAsia"/>
        </w:rPr>
        <w:t>並</w:t>
      </w:r>
      <w:r w:rsidR="00D1310D">
        <w:rPr>
          <w:rFonts w:hAnsi="標楷體" w:hint="eastAsia"/>
        </w:rPr>
        <w:t>促進售票場次及人數</w:t>
      </w:r>
      <w:r w:rsidR="0034437F">
        <w:rPr>
          <w:rFonts w:hAnsi="標楷體" w:hint="eastAsia"/>
        </w:rPr>
        <w:t>占比之成長，俾提升表演藝術團體營運體質</w:t>
      </w:r>
      <w:r w:rsidR="00966120" w:rsidRPr="00966120">
        <w:rPr>
          <w:rFonts w:hAnsi="標楷體" w:hint="eastAsia"/>
        </w:rPr>
        <w:t>。</w:t>
      </w:r>
    </w:p>
    <w:p w14:paraId="01C69587" w14:textId="3E843AC6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71CF80D7" w14:textId="5E412EF3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05B31026" w14:textId="77777777" w:rsidR="00DE3000" w:rsidRDefault="00DE3000" w:rsidP="00926851">
      <w:pPr>
        <w:pStyle w:val="21"/>
        <w:ind w:left="850" w:firstLine="566"/>
        <w:rPr>
          <w:rFonts w:hAnsi="標楷體"/>
        </w:rPr>
      </w:pPr>
    </w:p>
    <w:p w14:paraId="4E8868FA" w14:textId="77777777" w:rsidR="00E77988" w:rsidRPr="00E77988" w:rsidRDefault="002B3F0C" w:rsidP="002B3F0C">
      <w:pPr>
        <w:ind w:leftChars="-40" w:left="700" w:hangingChars="291" w:hanging="813"/>
        <w:rPr>
          <w:rFonts w:hAnsi="標楷體"/>
          <w:b/>
          <w:spacing w:val="-2"/>
        </w:rPr>
      </w:pPr>
      <w:r w:rsidRPr="00E77988">
        <w:rPr>
          <w:rFonts w:hAnsi="標楷體" w:hint="eastAsia"/>
          <w:b/>
          <w:spacing w:val="-2"/>
        </w:rPr>
        <w:t>表</w:t>
      </w:r>
      <w:r w:rsidR="001A563F" w:rsidRPr="00E77988">
        <w:rPr>
          <w:rFonts w:hAnsi="標楷體" w:hint="eastAsia"/>
          <w:b/>
          <w:spacing w:val="-2"/>
        </w:rPr>
        <w:t>1  108</w:t>
      </w:r>
      <w:r w:rsidRPr="00E77988">
        <w:rPr>
          <w:rFonts w:hAnsi="標楷體" w:hint="eastAsia"/>
          <w:b/>
          <w:spacing w:val="-2"/>
        </w:rPr>
        <w:t>至11</w:t>
      </w:r>
      <w:r w:rsidRPr="00E77988">
        <w:rPr>
          <w:rFonts w:hAnsi="標楷體"/>
          <w:b/>
          <w:spacing w:val="-2"/>
        </w:rPr>
        <w:t>3</w:t>
      </w:r>
      <w:r w:rsidRPr="00E77988">
        <w:rPr>
          <w:rFonts w:hAnsi="標楷體" w:hint="eastAsia"/>
          <w:b/>
          <w:spacing w:val="-2"/>
        </w:rPr>
        <w:t xml:space="preserve">年度「演藝團隊年度獎助專案」預算及執行情形統計表 </w:t>
      </w:r>
      <w:r w:rsidRPr="00E77988">
        <w:rPr>
          <w:rFonts w:hAnsi="標楷體"/>
          <w:b/>
          <w:spacing w:val="-2"/>
        </w:rPr>
        <w:t xml:space="preserve">                                   </w:t>
      </w:r>
    </w:p>
    <w:p w14:paraId="5E490F6F" w14:textId="7A31409B" w:rsidR="002B3F0C" w:rsidRPr="00E77988" w:rsidRDefault="002B3F0C" w:rsidP="00E77988">
      <w:pPr>
        <w:pStyle w:val="142"/>
        <w:jc w:val="right"/>
      </w:pPr>
      <w:r w:rsidRPr="00E77988">
        <w:rPr>
          <w:rFonts w:hint="eastAsia"/>
        </w:rPr>
        <w:t>單位：團；新臺幣千元</w:t>
      </w:r>
    </w:p>
    <w:tbl>
      <w:tblPr>
        <w:tblW w:w="0" w:type="auto"/>
        <w:tblInd w:w="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49"/>
        <w:gridCol w:w="1559"/>
        <w:gridCol w:w="1488"/>
        <w:gridCol w:w="1488"/>
        <w:gridCol w:w="1488"/>
        <w:gridCol w:w="1489"/>
      </w:tblGrid>
      <w:tr w:rsidR="002B3F0C" w:rsidRPr="003B5EFB" w14:paraId="27B16E53" w14:textId="77777777" w:rsidTr="00E33C1C">
        <w:trPr>
          <w:trHeight w:val="170"/>
          <w:tblHeader/>
        </w:trPr>
        <w:tc>
          <w:tcPr>
            <w:tcW w:w="1049" w:type="dxa"/>
            <w:vMerge w:val="restart"/>
            <w:shd w:val="clear" w:color="auto" w:fill="auto"/>
            <w:vAlign w:val="center"/>
          </w:tcPr>
          <w:p w14:paraId="33E20472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14:paraId="00D14B35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預算數</w:t>
            </w: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14:paraId="783ECFCC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申請補助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14:paraId="1CB6B10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核定補助</w:t>
            </w:r>
          </w:p>
        </w:tc>
      </w:tr>
      <w:tr w:rsidR="002B3F0C" w:rsidRPr="003B5EFB" w14:paraId="595F1EC2" w14:textId="77777777" w:rsidTr="00E33C1C">
        <w:trPr>
          <w:trHeight w:val="170"/>
          <w:tblHeader/>
        </w:trPr>
        <w:tc>
          <w:tcPr>
            <w:tcW w:w="1049" w:type="dxa"/>
            <w:vMerge/>
            <w:shd w:val="clear" w:color="auto" w:fill="auto"/>
            <w:vAlign w:val="center"/>
          </w:tcPr>
          <w:p w14:paraId="5CE21C66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14:paraId="6968625F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</w:p>
        </w:tc>
        <w:tc>
          <w:tcPr>
            <w:tcW w:w="1488" w:type="dxa"/>
            <w:shd w:val="clear" w:color="auto" w:fill="auto"/>
            <w:vAlign w:val="center"/>
          </w:tcPr>
          <w:p w14:paraId="6492D73D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團隊數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0581B3F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金  額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F1A22CA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團隊數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28B59698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金  額</w:t>
            </w:r>
          </w:p>
        </w:tc>
      </w:tr>
      <w:tr w:rsidR="002B3F0C" w:rsidRPr="003B5EFB" w14:paraId="2C3F410F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20D55DAB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77351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149,960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C3CE0F7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68F384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419,353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F6DC4E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86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11275046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149,960</w:t>
            </w:r>
          </w:p>
        </w:tc>
      </w:tr>
      <w:tr w:rsidR="002B3F0C" w:rsidRPr="003B5EFB" w14:paraId="32477249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11AF95B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80E9ED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154,210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3EF608A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138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115752D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364,584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E11F19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88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716E5F3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154,210</w:t>
            </w:r>
          </w:p>
        </w:tc>
      </w:tr>
      <w:tr w:rsidR="002B3F0C" w:rsidRPr="003B5EFB" w14:paraId="00E44E3B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79F82213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401EA6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154,2</w:t>
            </w:r>
            <w:r w:rsidRPr="003B5EFB">
              <w:rPr>
                <w:rFonts w:hAnsi="標楷體"/>
              </w:rPr>
              <w:t>9</w:t>
            </w:r>
            <w:r w:rsidRPr="003B5EFB">
              <w:rPr>
                <w:rFonts w:hAnsi="標楷體" w:hint="eastAsia"/>
              </w:rPr>
              <w:t>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19E4A7F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40B6FA9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396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951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5C79F8D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86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0640D97D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290</w:t>
            </w:r>
          </w:p>
        </w:tc>
      </w:tr>
      <w:tr w:rsidR="002B3F0C" w:rsidRPr="003B5EFB" w14:paraId="16B39ABF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5199DB4A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67E860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155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480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EE82E7C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148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C4BF527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388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010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908DC85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91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34009DD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155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480</w:t>
            </w:r>
          </w:p>
        </w:tc>
      </w:tr>
      <w:tr w:rsidR="002B3F0C" w:rsidRPr="003B5EFB" w14:paraId="3B0CE9F8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034444DE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</w:t>
            </w:r>
            <w:r w:rsidRPr="003B5EFB">
              <w:rPr>
                <w:rFonts w:hAnsi="標楷體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12A3F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280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7F28C764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15</w:t>
            </w:r>
            <w:r>
              <w:rPr>
                <w:rFonts w:hAnsi="標楷體"/>
              </w:rPr>
              <w:t>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A7652EB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42</w:t>
            </w:r>
            <w:r>
              <w:rPr>
                <w:rFonts w:hAnsi="標楷體"/>
              </w:rPr>
              <w:t>7</w:t>
            </w:r>
            <w:r w:rsidRPr="003B5EFB">
              <w:rPr>
                <w:rFonts w:hAnsi="標楷體"/>
              </w:rPr>
              <w:t>,</w:t>
            </w:r>
            <w:r>
              <w:rPr>
                <w:rFonts w:hAnsi="標楷體"/>
              </w:rPr>
              <w:t>425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857EA8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89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2FCBDDE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154</w:t>
            </w:r>
            <w:r w:rsidRPr="003B5EFB">
              <w:rPr>
                <w:rFonts w:hAnsi="標楷體"/>
              </w:rPr>
              <w:t>,</w:t>
            </w:r>
            <w:r w:rsidRPr="003B5EFB">
              <w:rPr>
                <w:rFonts w:hAnsi="標楷體" w:hint="eastAsia"/>
              </w:rPr>
              <w:t>280</w:t>
            </w:r>
          </w:p>
        </w:tc>
      </w:tr>
      <w:tr w:rsidR="002B3F0C" w:rsidRPr="003B5EFB" w14:paraId="6238AEB1" w14:textId="77777777" w:rsidTr="00E33C1C">
        <w:trPr>
          <w:trHeight w:val="170"/>
        </w:trPr>
        <w:tc>
          <w:tcPr>
            <w:tcW w:w="1049" w:type="dxa"/>
            <w:shd w:val="clear" w:color="auto" w:fill="auto"/>
            <w:vAlign w:val="center"/>
          </w:tcPr>
          <w:p w14:paraId="79789D04" w14:textId="77777777" w:rsidR="002B3F0C" w:rsidRPr="003B5EFB" w:rsidRDefault="002B3F0C" w:rsidP="00E33C1C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32C9F10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53,520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01DEDEFD" w14:textId="77777777" w:rsidR="002B3F0C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36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5E1D4FE6" w14:textId="77777777" w:rsidR="002B3F0C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</w:t>
            </w:r>
            <w:r>
              <w:rPr>
                <w:rFonts w:hAnsi="標楷體"/>
              </w:rPr>
              <w:t>63,334</w:t>
            </w:r>
          </w:p>
        </w:tc>
        <w:tc>
          <w:tcPr>
            <w:tcW w:w="1488" w:type="dxa"/>
            <w:shd w:val="clear" w:color="auto" w:fill="auto"/>
            <w:vAlign w:val="center"/>
          </w:tcPr>
          <w:p w14:paraId="258F090B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9</w:t>
            </w:r>
            <w:r>
              <w:rPr>
                <w:rFonts w:hAnsi="標楷體"/>
              </w:rPr>
              <w:t>0</w:t>
            </w:r>
          </w:p>
        </w:tc>
        <w:tc>
          <w:tcPr>
            <w:tcW w:w="1489" w:type="dxa"/>
            <w:shd w:val="clear" w:color="auto" w:fill="auto"/>
            <w:vAlign w:val="center"/>
          </w:tcPr>
          <w:p w14:paraId="7B5AB758" w14:textId="77777777" w:rsidR="002B3F0C" w:rsidRPr="003B5EFB" w:rsidRDefault="002B3F0C" w:rsidP="00E33C1C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53,520</w:t>
            </w:r>
          </w:p>
        </w:tc>
      </w:tr>
    </w:tbl>
    <w:p w14:paraId="3392A2BB" w14:textId="77777777" w:rsidR="002B3F0C" w:rsidRPr="003B5EFB" w:rsidRDefault="002B3F0C" w:rsidP="002B3F0C">
      <w:pPr>
        <w:pStyle w:val="142"/>
        <w:rPr>
          <w:rFonts w:hAnsi="標楷體"/>
        </w:rPr>
      </w:pPr>
      <w:r w:rsidRPr="003B5EFB">
        <w:rPr>
          <w:rFonts w:hAnsi="標楷體" w:hint="eastAsia"/>
        </w:rPr>
        <w:t>說    明：1</w:t>
      </w:r>
      <w:r>
        <w:rPr>
          <w:rFonts w:hAnsi="標楷體"/>
        </w:rPr>
        <w:t>13</w:t>
      </w:r>
      <w:r w:rsidRPr="003B5EFB">
        <w:rPr>
          <w:rFonts w:hAnsi="標楷體" w:hint="eastAsia"/>
        </w:rPr>
        <w:t>年度申請及核定補助資料為迄8月底執行數。</w:t>
      </w:r>
    </w:p>
    <w:p w14:paraId="1B799F07" w14:textId="65F959CE" w:rsidR="002B3F0C" w:rsidRDefault="002B3F0C" w:rsidP="002B3F0C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資料來源：國藝會提供。</w:t>
      </w:r>
    </w:p>
    <w:p w14:paraId="146879DF" w14:textId="48C64647" w:rsidR="00C17D5B" w:rsidRPr="00C17D5B" w:rsidRDefault="00C17D5B" w:rsidP="00C17D5B">
      <w:pPr>
        <w:pStyle w:val="142"/>
        <w:spacing w:line="500" w:lineRule="exact"/>
        <w:ind w:left="709" w:hangingChars="250" w:hanging="709"/>
        <w:rPr>
          <w:rFonts w:hAnsi="標楷體"/>
          <w:b/>
          <w:sz w:val="28"/>
        </w:rPr>
      </w:pPr>
      <w:r w:rsidRPr="00C17D5B">
        <w:rPr>
          <w:rFonts w:hAnsi="標楷體" w:hint="eastAsia"/>
          <w:b/>
          <w:sz w:val="28"/>
        </w:rPr>
        <w:t>表</w:t>
      </w:r>
      <w:r w:rsidR="001A563F">
        <w:rPr>
          <w:rFonts w:hAnsi="標楷體" w:hint="eastAsia"/>
          <w:b/>
          <w:sz w:val="28"/>
        </w:rPr>
        <w:t>2  108</w:t>
      </w:r>
      <w:r w:rsidRPr="00C17D5B">
        <w:rPr>
          <w:rFonts w:hAnsi="標楷體" w:hint="eastAsia"/>
          <w:b/>
          <w:sz w:val="28"/>
        </w:rPr>
        <w:t>至113年度「演藝團隊年度獎助專案」之受補助團隊營運成果統計表</w:t>
      </w:r>
      <w:r>
        <w:rPr>
          <w:rFonts w:hAnsi="標楷體" w:hint="eastAsia"/>
          <w:b/>
          <w:sz w:val="28"/>
        </w:rPr>
        <w:t xml:space="preserve"> </w:t>
      </w:r>
      <w:r>
        <w:rPr>
          <w:rFonts w:hAnsi="標楷體"/>
          <w:b/>
          <w:sz w:val="28"/>
        </w:rPr>
        <w:t xml:space="preserve">                      </w:t>
      </w:r>
      <w:r>
        <w:rPr>
          <w:rFonts w:hAnsi="標楷體" w:hint="eastAsia"/>
          <w:b/>
          <w:sz w:val="28"/>
        </w:rPr>
        <w:t xml:space="preserve">      </w:t>
      </w:r>
      <w:r w:rsidRPr="00C17D5B">
        <w:rPr>
          <w:rFonts w:hAnsi="標楷體" w:hint="eastAsia"/>
          <w:szCs w:val="24"/>
        </w:rPr>
        <w:t>單位：</w:t>
      </w:r>
      <w:r>
        <w:rPr>
          <w:rFonts w:hAnsi="標楷體" w:hint="eastAsia"/>
          <w:szCs w:val="24"/>
        </w:rPr>
        <w:t>團；</w:t>
      </w:r>
      <w:r w:rsidRPr="00C17D5B">
        <w:rPr>
          <w:rFonts w:hAnsi="標楷體" w:hint="eastAsia"/>
          <w:szCs w:val="24"/>
        </w:rPr>
        <w:t>場；千人</w:t>
      </w:r>
      <w:r>
        <w:rPr>
          <w:rFonts w:hAnsi="標楷體" w:hint="eastAsia"/>
          <w:szCs w:val="24"/>
        </w:rPr>
        <w:t>；%</w:t>
      </w:r>
    </w:p>
    <w:tbl>
      <w:tblPr>
        <w:tblW w:w="850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1064"/>
      </w:tblGrid>
      <w:tr w:rsidR="00966120" w:rsidRPr="00204AFB" w14:paraId="42881628" w14:textId="77777777" w:rsidTr="00966120">
        <w:trPr>
          <w:trHeight w:val="330"/>
          <w:tblHeader/>
        </w:trPr>
        <w:tc>
          <w:tcPr>
            <w:tcW w:w="1063" w:type="dxa"/>
            <w:vMerge w:val="restart"/>
            <w:shd w:val="clear" w:color="auto" w:fill="auto"/>
            <w:vAlign w:val="center"/>
            <w:hideMark/>
          </w:tcPr>
          <w:p w14:paraId="432B571C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年度</w:t>
            </w:r>
          </w:p>
        </w:tc>
        <w:tc>
          <w:tcPr>
            <w:tcW w:w="1063" w:type="dxa"/>
            <w:vMerge w:val="restart"/>
            <w:shd w:val="clear" w:color="auto" w:fill="auto"/>
            <w:vAlign w:val="center"/>
            <w:hideMark/>
          </w:tcPr>
          <w:p w14:paraId="70B9934D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團隊數</w:t>
            </w:r>
          </w:p>
        </w:tc>
        <w:tc>
          <w:tcPr>
            <w:tcW w:w="3189" w:type="dxa"/>
            <w:gridSpan w:val="3"/>
            <w:shd w:val="clear" w:color="auto" w:fill="auto"/>
            <w:vAlign w:val="center"/>
            <w:hideMark/>
          </w:tcPr>
          <w:p w14:paraId="230104FE" w14:textId="47E8627C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演出場次</w:t>
            </w:r>
          </w:p>
        </w:tc>
        <w:tc>
          <w:tcPr>
            <w:tcW w:w="3190" w:type="dxa"/>
            <w:gridSpan w:val="3"/>
            <w:shd w:val="clear" w:color="auto" w:fill="auto"/>
            <w:vAlign w:val="center"/>
            <w:hideMark/>
          </w:tcPr>
          <w:p w14:paraId="79295AAA" w14:textId="27A1B3AE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觀眾人數</w:t>
            </w:r>
          </w:p>
        </w:tc>
      </w:tr>
      <w:tr w:rsidR="00966120" w:rsidRPr="00204AFB" w14:paraId="5FBA384C" w14:textId="77777777" w:rsidTr="00966120">
        <w:trPr>
          <w:trHeight w:val="570"/>
          <w:tblHeader/>
        </w:trPr>
        <w:tc>
          <w:tcPr>
            <w:tcW w:w="1063" w:type="dxa"/>
            <w:vMerge/>
            <w:shd w:val="clear" w:color="auto" w:fill="auto"/>
            <w:vAlign w:val="center"/>
            <w:hideMark/>
          </w:tcPr>
          <w:p w14:paraId="79C6D3AB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  <w:hideMark/>
          </w:tcPr>
          <w:p w14:paraId="5BB350D7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4BA766BA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總場次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701CD0B3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售票</w:t>
            </w:r>
          </w:p>
          <w:p w14:paraId="1C7F48C8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場次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A17EDE8" w14:textId="3D9AABC4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占比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630EC189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總人數</w:t>
            </w:r>
          </w:p>
        </w:tc>
        <w:tc>
          <w:tcPr>
            <w:tcW w:w="1063" w:type="dxa"/>
            <w:shd w:val="clear" w:color="auto" w:fill="auto"/>
            <w:vAlign w:val="center"/>
            <w:hideMark/>
          </w:tcPr>
          <w:p w14:paraId="48237FF5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售票</w:t>
            </w:r>
          </w:p>
          <w:p w14:paraId="14F0B605" w14:textId="77777777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 w:rsidRPr="00204AFB">
              <w:rPr>
                <w:rFonts w:hint="eastAsia"/>
                <w:b/>
              </w:rPr>
              <w:t>人數</w:t>
            </w:r>
          </w:p>
        </w:tc>
        <w:tc>
          <w:tcPr>
            <w:tcW w:w="1064" w:type="dxa"/>
            <w:shd w:val="clear" w:color="auto" w:fill="auto"/>
            <w:vAlign w:val="center"/>
          </w:tcPr>
          <w:p w14:paraId="71839363" w14:textId="6765372A" w:rsidR="00966120" w:rsidRPr="00204AFB" w:rsidRDefault="00966120" w:rsidP="00966120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占比</w:t>
            </w:r>
          </w:p>
        </w:tc>
      </w:tr>
      <w:tr w:rsidR="008A07F9" w:rsidRPr="00204AFB" w14:paraId="7F95029F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05C57819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108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039D0158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4E1FC0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5,771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C8F99E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3,082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6C0FED36" w14:textId="04013CC6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53.40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A0C169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1,688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7CCBA74C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771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BDE05E6" w14:textId="17ADDD95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45.68</w:t>
            </w:r>
          </w:p>
        </w:tc>
      </w:tr>
      <w:tr w:rsidR="008A07F9" w:rsidRPr="00204AFB" w14:paraId="2E4448DF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12928533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109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A0CBDB0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AB4C13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4,625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365B2F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2,071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F90D42D" w14:textId="1EFBC0BA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44.78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02289FA3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1,490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B80E92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483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4B7DA589" w14:textId="6B37374E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32.42</w:t>
            </w:r>
          </w:p>
        </w:tc>
      </w:tr>
      <w:tr w:rsidR="008A07F9" w:rsidRPr="00204AFB" w14:paraId="0067AE65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0CAC4D29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918CF92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86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E20456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6,259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7134832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2,028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69C5A6F7" w14:textId="7E572BE6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32.40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EA334C9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6,149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62CE1CE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364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72DF6D0E" w14:textId="58CA9B09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5.92</w:t>
            </w:r>
          </w:p>
        </w:tc>
      </w:tr>
      <w:tr w:rsidR="008A07F9" w:rsidRPr="00204AFB" w14:paraId="6CFC196C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249A195B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46CB8888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91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50ACF347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6,599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5FDCA7B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3,065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44D8270" w14:textId="1D9FA91B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46.45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6C91CD8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3,281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30871295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583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48E0A3E3" w14:textId="35B89B8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17.77</w:t>
            </w:r>
          </w:p>
        </w:tc>
      </w:tr>
      <w:tr w:rsidR="008A07F9" w:rsidRPr="00204AFB" w14:paraId="7264E6A6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  <w:hideMark/>
          </w:tcPr>
          <w:p w14:paraId="1E683BE6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112</w:t>
            </w:r>
          </w:p>
        </w:tc>
        <w:tc>
          <w:tcPr>
            <w:tcW w:w="1063" w:type="dxa"/>
            <w:shd w:val="clear" w:color="auto" w:fill="auto"/>
            <w:noWrap/>
            <w:vAlign w:val="center"/>
            <w:hideMark/>
          </w:tcPr>
          <w:p w14:paraId="1FCE9D2E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8</w:t>
            </w:r>
            <w:r w:rsidRPr="008A07F9">
              <w:t>8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535C9CBA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5</w:t>
            </w:r>
            <w:r w:rsidRPr="008A07F9">
              <w:t>,405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22F57F7D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,522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F2891D0" w14:textId="218E126C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46.66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126EA345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,122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97A4537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7</w:t>
            </w:r>
            <w:r w:rsidRPr="008A07F9">
              <w:t>36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2BE1CD5" w14:textId="6D2077AF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34.68</w:t>
            </w:r>
          </w:p>
        </w:tc>
      </w:tr>
      <w:tr w:rsidR="008A07F9" w:rsidRPr="00204AFB" w14:paraId="749B3157" w14:textId="77777777" w:rsidTr="00966120">
        <w:trPr>
          <w:trHeight w:val="306"/>
        </w:trPr>
        <w:tc>
          <w:tcPr>
            <w:tcW w:w="1063" w:type="dxa"/>
            <w:shd w:val="clear" w:color="auto" w:fill="auto"/>
            <w:vAlign w:val="center"/>
          </w:tcPr>
          <w:p w14:paraId="23F17541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1</w:t>
            </w:r>
            <w:r w:rsidRPr="008A07F9">
              <w:t>13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12BF757" w14:textId="77777777" w:rsidR="008A07F9" w:rsidRPr="008A07F9" w:rsidRDefault="008A07F9" w:rsidP="008A07F9">
            <w:pPr>
              <w:pStyle w:val="142"/>
              <w:jc w:val="center"/>
            </w:pPr>
            <w:r w:rsidRPr="008A07F9">
              <w:rPr>
                <w:rFonts w:hint="eastAsia"/>
              </w:rPr>
              <w:t>9</w:t>
            </w:r>
            <w:r w:rsidRPr="008A07F9">
              <w:t>0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BB0547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</w:t>
            </w:r>
            <w:r w:rsidRPr="008A07F9">
              <w:t>,144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06A631E8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1</w:t>
            </w:r>
            <w:r w:rsidRPr="008A07F9">
              <w:t>,437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30D53360" w14:textId="505337AB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45.71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7E20B626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3</w:t>
            </w:r>
            <w:r w:rsidRPr="008A07F9">
              <w:t>,223</w:t>
            </w:r>
          </w:p>
        </w:tc>
        <w:tc>
          <w:tcPr>
            <w:tcW w:w="1063" w:type="dxa"/>
            <w:shd w:val="clear" w:color="auto" w:fill="auto"/>
            <w:noWrap/>
            <w:vAlign w:val="center"/>
          </w:tcPr>
          <w:p w14:paraId="47F8CC8F" w14:textId="77777777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2</w:t>
            </w:r>
            <w:r w:rsidRPr="008A07F9">
              <w:t>90</w:t>
            </w:r>
          </w:p>
        </w:tc>
        <w:tc>
          <w:tcPr>
            <w:tcW w:w="1064" w:type="dxa"/>
            <w:shd w:val="clear" w:color="auto" w:fill="auto"/>
            <w:noWrap/>
            <w:vAlign w:val="center"/>
          </w:tcPr>
          <w:p w14:paraId="2ECC746C" w14:textId="77BDE24E" w:rsidR="008A07F9" w:rsidRPr="008A07F9" w:rsidRDefault="008A07F9" w:rsidP="008A07F9">
            <w:pPr>
              <w:pStyle w:val="142"/>
              <w:jc w:val="right"/>
            </w:pPr>
            <w:r w:rsidRPr="008A07F9">
              <w:rPr>
                <w:rFonts w:hint="eastAsia"/>
              </w:rPr>
              <w:t>9.00</w:t>
            </w:r>
          </w:p>
        </w:tc>
      </w:tr>
    </w:tbl>
    <w:p w14:paraId="3C725008" w14:textId="2DD962E7" w:rsidR="00C17D5B" w:rsidRDefault="00C17D5B" w:rsidP="00C17D5B">
      <w:pPr>
        <w:pStyle w:val="142"/>
        <w:rPr>
          <w:rFonts w:hAnsi="標楷體"/>
        </w:rPr>
      </w:pPr>
      <w:r w:rsidRPr="003B5EFB">
        <w:rPr>
          <w:rFonts w:hAnsi="標楷體" w:hint="eastAsia"/>
        </w:rPr>
        <w:t>說    明：</w:t>
      </w:r>
      <w:r w:rsidR="00E53C13">
        <w:rPr>
          <w:rFonts w:hAnsi="標楷體" w:hint="eastAsia"/>
        </w:rPr>
        <w:t>1.</w:t>
      </w:r>
      <w:r w:rsidRPr="003B5EFB">
        <w:rPr>
          <w:rFonts w:hAnsi="標楷體" w:hint="eastAsia"/>
        </w:rPr>
        <w:t>1</w:t>
      </w:r>
      <w:r>
        <w:rPr>
          <w:rFonts w:hAnsi="標楷體"/>
        </w:rPr>
        <w:t>13</w:t>
      </w:r>
      <w:r w:rsidRPr="003B5EFB">
        <w:rPr>
          <w:rFonts w:hAnsi="標楷體" w:hint="eastAsia"/>
        </w:rPr>
        <w:t>年度為迄8月底執行數。</w:t>
      </w:r>
    </w:p>
    <w:p w14:paraId="07B4076C" w14:textId="5893FA26" w:rsidR="00E53C13" w:rsidRPr="003B5EFB" w:rsidRDefault="00E53C13" w:rsidP="00E53C13">
      <w:pPr>
        <w:pStyle w:val="142"/>
        <w:ind w:leftChars="425" w:left="1447" w:hangingChars="100" w:hanging="243"/>
        <w:rPr>
          <w:rFonts w:hAnsi="標楷體"/>
        </w:rPr>
      </w:pPr>
      <w:r>
        <w:rPr>
          <w:rFonts w:hAnsi="標楷體" w:hint="eastAsia"/>
        </w:rPr>
        <w:t>2.112年度原核定補助計89團，嗣因</w:t>
      </w:r>
      <w:r w:rsidR="00DE3000">
        <w:rPr>
          <w:rFonts w:hAnsi="標楷體" w:hint="eastAsia"/>
        </w:rPr>
        <w:t>有</w:t>
      </w:r>
      <w:r>
        <w:rPr>
          <w:rFonts w:hAnsi="標楷體" w:hint="eastAsia"/>
        </w:rPr>
        <w:t>團隊</w:t>
      </w:r>
      <w:r w:rsidRPr="00E53C13">
        <w:rPr>
          <w:rFonts w:hAnsi="標楷體" w:hint="eastAsia"/>
          <w:color w:val="000000" w:themeColor="text1"/>
        </w:rPr>
        <w:t>撤案</w:t>
      </w:r>
      <w:r>
        <w:rPr>
          <w:rFonts w:hAnsi="標楷體" w:hint="eastAsia"/>
          <w:color w:val="000000" w:themeColor="text1"/>
        </w:rPr>
        <w:t>，</w:t>
      </w:r>
      <w:r w:rsidR="00DE3000">
        <w:rPr>
          <w:rFonts w:hAnsi="標楷體" w:hint="eastAsia"/>
          <w:color w:val="000000" w:themeColor="text1"/>
        </w:rPr>
        <w:t>爰</w:t>
      </w:r>
      <w:r w:rsidR="00520EA0">
        <w:rPr>
          <w:rFonts w:hAnsi="標楷體" w:hint="eastAsia"/>
          <w:color w:val="000000" w:themeColor="text1"/>
        </w:rPr>
        <w:t>實際補助</w:t>
      </w:r>
      <w:r>
        <w:rPr>
          <w:rFonts w:hAnsi="標楷體" w:hint="eastAsia"/>
          <w:color w:val="000000" w:themeColor="text1"/>
        </w:rPr>
        <w:t>團隊數為88團。</w:t>
      </w:r>
    </w:p>
    <w:p w14:paraId="08750838" w14:textId="77777777" w:rsidR="00C17D5B" w:rsidRPr="003B5EFB" w:rsidRDefault="00C17D5B" w:rsidP="00C17D5B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資料來源：國藝會提供。</w:t>
      </w:r>
    </w:p>
    <w:p w14:paraId="2BB4C080" w14:textId="00E6DF7E" w:rsidR="002B3F0C" w:rsidRPr="00463E74" w:rsidRDefault="002B3F0C" w:rsidP="00463E74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</w:t>
      </w:r>
      <w:r w:rsidR="00463E74" w:rsidRPr="00463E74">
        <w:rPr>
          <w:rFonts w:hAnsi="標楷體" w:hint="eastAsia"/>
        </w:rPr>
        <w:t>112年度「演藝團隊年度獎助專案」之受補助團隊總演出場次及總觀眾人數均較111年度減少，且112年度售票場次與人數分別占總場次及總觀眾人數之比率亦未回復至COVID-19疫情發生前(108年度)之水準，允宜研謀善策</w:t>
      </w:r>
      <w:r w:rsidR="00463E74">
        <w:rPr>
          <w:rFonts w:hAnsi="標楷體" w:hint="eastAsia"/>
        </w:rPr>
        <w:t>強化輔導機制，以有效提升總演出場次與總觀眾人數，促進</w:t>
      </w:r>
      <w:r w:rsidR="00463E74" w:rsidRPr="00463E74">
        <w:rPr>
          <w:rFonts w:hAnsi="標楷體" w:hint="eastAsia"/>
        </w:rPr>
        <w:t>售票</w:t>
      </w:r>
      <w:r w:rsidR="007C77E2">
        <w:rPr>
          <w:rFonts w:hAnsi="標楷體" w:hint="eastAsia"/>
        </w:rPr>
        <w:t>場次及人數</w:t>
      </w:r>
      <w:r w:rsidR="00463E74" w:rsidRPr="00463E74">
        <w:rPr>
          <w:rFonts w:hAnsi="標楷體" w:hint="eastAsia"/>
        </w:rPr>
        <w:t>占比</w:t>
      </w:r>
      <w:r w:rsidR="00463E74">
        <w:rPr>
          <w:rFonts w:hAnsi="標楷體" w:hint="eastAsia"/>
        </w:rPr>
        <w:t>之成長</w:t>
      </w:r>
      <w:r w:rsidR="00463E74" w:rsidRPr="00463E74">
        <w:rPr>
          <w:rFonts w:hAnsi="標楷體" w:hint="eastAsia"/>
        </w:rPr>
        <w:t>，俾達強化表演藝術團體營運體質及長期穩定發展之目標。</w:t>
      </w:r>
    </w:p>
    <w:p w14:paraId="15CDA975" w14:textId="199BACDE" w:rsidR="002B3F0C" w:rsidRDefault="002B3F0C" w:rsidP="00463E74">
      <w:pPr>
        <w:ind w:left="566" w:firstLine="566"/>
      </w:pPr>
    </w:p>
    <w:p w14:paraId="04438E47" w14:textId="77777777" w:rsidR="00FE44AD" w:rsidRDefault="00FE44AD" w:rsidP="00463E74">
      <w:pPr>
        <w:ind w:left="566" w:firstLine="566"/>
      </w:pPr>
    </w:p>
    <w:p w14:paraId="16D8978C" w14:textId="375EBA19" w:rsidR="0049086E" w:rsidRPr="00421C38" w:rsidRDefault="0076458F" w:rsidP="00421C38">
      <w:pPr>
        <w:pStyle w:val="14"/>
        <w:ind w:left="567" w:hanging="567"/>
      </w:pPr>
      <w:bookmarkStart w:id="11" w:name="_Toc114817997"/>
      <w:bookmarkStart w:id="12" w:name="_Toc181870389"/>
      <w:r w:rsidRPr="00421C38">
        <w:rPr>
          <w:rFonts w:hint="eastAsia"/>
        </w:rPr>
        <w:t>二</w:t>
      </w:r>
      <w:r w:rsidR="0049086E" w:rsidRPr="00421C38">
        <w:rPr>
          <w:rFonts w:hint="eastAsia"/>
        </w:rPr>
        <w:t>、</w:t>
      </w:r>
      <w:bookmarkStart w:id="13" w:name="_Toc22117985"/>
      <w:bookmarkStart w:id="14" w:name="_Toc54085642"/>
      <w:bookmarkStart w:id="15" w:name="_Toc114817998"/>
      <w:bookmarkEnd w:id="11"/>
      <w:r w:rsidR="0049086E" w:rsidRPr="00421C38">
        <w:rPr>
          <w:rFonts w:hint="eastAsia"/>
        </w:rPr>
        <w:t>國藝會</w:t>
      </w:r>
      <w:bookmarkEnd w:id="13"/>
      <w:bookmarkEnd w:id="14"/>
      <w:bookmarkEnd w:id="15"/>
      <w:r w:rsidR="0049086E" w:rsidRPr="00421C38">
        <w:rPr>
          <w:rFonts w:hint="eastAsia"/>
        </w:rPr>
        <w:t>基金餘額仍未達法定數額，允宜積極拓展民間捐助，以增裕基金餘額</w:t>
      </w:r>
      <w:bookmarkEnd w:id="12"/>
    </w:p>
    <w:p w14:paraId="0E3A9780" w14:textId="2E62C034" w:rsidR="0049086E" w:rsidRPr="003B5EFB" w:rsidRDefault="00B612A4" w:rsidP="00421C38">
      <w:pPr>
        <w:ind w:left="566" w:firstLine="566"/>
        <w:rPr>
          <w:snapToGrid/>
        </w:rPr>
      </w:pPr>
      <w:r>
        <w:rPr>
          <w:rFonts w:hint="eastAsia"/>
          <w:snapToGrid/>
        </w:rPr>
        <w:t>國藝會</w:t>
      </w:r>
      <w:r w:rsidR="0049086E" w:rsidRPr="003B5EFB">
        <w:rPr>
          <w:rFonts w:hint="eastAsia"/>
          <w:snapToGrid/>
        </w:rPr>
        <w:t>11</w:t>
      </w:r>
      <w:r w:rsidR="0049086E">
        <w:rPr>
          <w:snapToGrid/>
        </w:rPr>
        <w:t>4</w:t>
      </w:r>
      <w:r w:rsidR="0049086E" w:rsidRPr="003B5EFB">
        <w:rPr>
          <w:rFonts w:hint="eastAsia"/>
          <w:snapToGrid/>
        </w:rPr>
        <w:t>年底基金餘額</w:t>
      </w:r>
      <w:r>
        <w:rPr>
          <w:rFonts w:hint="eastAsia"/>
          <w:snapToGrid/>
        </w:rPr>
        <w:t>預計</w:t>
      </w:r>
      <w:r w:rsidR="001F461E">
        <w:rPr>
          <w:rFonts w:hint="eastAsia"/>
          <w:snapToGrid/>
        </w:rPr>
        <w:t>為</w:t>
      </w:r>
      <w:r w:rsidR="0049086E" w:rsidRPr="003B5EFB">
        <w:rPr>
          <w:rFonts w:hint="eastAsia"/>
          <w:snapToGrid/>
        </w:rPr>
        <w:t>6</w:t>
      </w:r>
      <w:r w:rsidR="0049086E">
        <w:rPr>
          <w:snapToGrid/>
        </w:rPr>
        <w:t>8</w:t>
      </w:r>
      <w:r w:rsidR="0049086E" w:rsidRPr="003B5EFB">
        <w:rPr>
          <w:rFonts w:hint="eastAsia"/>
          <w:snapToGrid/>
        </w:rPr>
        <w:t>億8,</w:t>
      </w:r>
      <w:r w:rsidR="0049086E" w:rsidRPr="003B5EFB">
        <w:rPr>
          <w:snapToGrid/>
        </w:rPr>
        <w:t>000</w:t>
      </w:r>
      <w:r w:rsidR="00524288">
        <w:rPr>
          <w:rFonts w:hint="eastAsia"/>
          <w:snapToGrid/>
        </w:rPr>
        <w:t>萬元，經查：</w:t>
      </w:r>
    </w:p>
    <w:p w14:paraId="78D2C178" w14:textId="77777777" w:rsidR="0049086E" w:rsidRPr="003B5EFB" w:rsidRDefault="0049086E" w:rsidP="00421C38">
      <w:pPr>
        <w:pStyle w:val="a4"/>
        <w:ind w:left="849" w:hanging="283"/>
        <w:rPr>
          <w:snapToGrid/>
        </w:rPr>
      </w:pPr>
      <w:r w:rsidRPr="003B5EFB">
        <w:rPr>
          <w:rFonts w:hint="eastAsia"/>
          <w:snapToGrid/>
        </w:rPr>
        <w:t>(一)國藝</w:t>
      </w:r>
      <w:r>
        <w:rPr>
          <w:rFonts w:hint="eastAsia"/>
          <w:snapToGrid/>
        </w:rPr>
        <w:t>會法定任務係輔導辦理文化藝術活動及贊助各項藝文事業等</w:t>
      </w:r>
    </w:p>
    <w:p w14:paraId="48550CBC" w14:textId="11BA29CC" w:rsidR="0049086E" w:rsidRPr="003B5EFB" w:rsidRDefault="0049086E" w:rsidP="00421C38">
      <w:pPr>
        <w:pStyle w:val="21"/>
        <w:ind w:left="850" w:firstLine="566"/>
        <w:rPr>
          <w:snapToGrid/>
          <w:color w:val="FF0000"/>
        </w:rPr>
      </w:pPr>
      <w:r w:rsidRPr="003B5EFB">
        <w:rPr>
          <w:rFonts w:hint="eastAsia"/>
          <w:snapToGrid/>
        </w:rPr>
        <w:t>依文化藝術獎助及促進條例第24條第1項規定：「</w:t>
      </w:r>
      <w:r w:rsidRPr="00C01A79">
        <w:rPr>
          <w:rFonts w:hint="eastAsia"/>
          <w:snapToGrid/>
        </w:rPr>
        <w:t>為輔導辦理文化藝術活動，贊助藝文事業，設置財團法人國家文化藝術基金會。</w:t>
      </w:r>
      <w:r w:rsidRPr="003B5EFB">
        <w:rPr>
          <w:rFonts w:hint="eastAsia"/>
          <w:snapToGrid/>
        </w:rPr>
        <w:t>」</w:t>
      </w:r>
      <w:r w:rsidR="0076458F" w:rsidRPr="0076458F">
        <w:rPr>
          <w:rFonts w:hint="eastAsia"/>
          <w:snapToGrid/>
        </w:rPr>
        <w:t>國藝會</w:t>
      </w:r>
      <w:r w:rsidR="0076458F">
        <w:rPr>
          <w:rFonts w:hint="eastAsia"/>
          <w:snapToGrid/>
        </w:rPr>
        <w:t>據此設立</w:t>
      </w:r>
      <w:r w:rsidRPr="003B5EFB">
        <w:rPr>
          <w:rStyle w:val="af6"/>
          <w:rFonts w:hAnsi="標楷體"/>
          <w:snapToGrid/>
        </w:rPr>
        <w:footnoteReference w:id="1"/>
      </w:r>
      <w:r w:rsidRPr="003B5EFB">
        <w:rPr>
          <w:rFonts w:hint="eastAsia"/>
          <w:snapToGrid/>
        </w:rPr>
        <w:t>，</w:t>
      </w:r>
      <w:r w:rsidR="0076458F">
        <w:rPr>
          <w:rFonts w:hint="eastAsia"/>
          <w:snapToGrid/>
        </w:rPr>
        <w:t>且同法訂有專章規範其</w:t>
      </w:r>
      <w:r w:rsidRPr="003B5EFB">
        <w:rPr>
          <w:rFonts w:hint="eastAsia"/>
          <w:snapToGrid/>
        </w:rPr>
        <w:t>應辦理事項，包含應定期頒發各類國家文藝獎，訂定各類文化藝術獎勵、補助相關辦法，提供文化藝術資訊及法律諮詢</w:t>
      </w:r>
      <w:r w:rsidR="001F663E">
        <w:rPr>
          <w:rFonts w:hint="eastAsia"/>
          <w:snapToGrid/>
        </w:rPr>
        <w:t>等</w:t>
      </w:r>
      <w:r w:rsidRPr="003B5EFB">
        <w:rPr>
          <w:rFonts w:hint="eastAsia"/>
          <w:snapToGrid/>
        </w:rPr>
        <w:t>。另依</w:t>
      </w:r>
      <w:r w:rsidR="0076458F" w:rsidRPr="0076458F">
        <w:rPr>
          <w:rFonts w:hint="eastAsia"/>
          <w:snapToGrid/>
        </w:rPr>
        <w:t>國家文化藝術基金會設置條例</w:t>
      </w:r>
      <w:r w:rsidRPr="003B5EFB">
        <w:rPr>
          <w:rFonts w:hint="eastAsia"/>
          <w:snapToGrid/>
        </w:rPr>
        <w:t>第6條</w:t>
      </w:r>
      <w:r>
        <w:rPr>
          <w:rFonts w:hint="eastAsia"/>
          <w:snapToGrid/>
        </w:rPr>
        <w:t>規定</w:t>
      </w:r>
      <w:r w:rsidRPr="003B5EFB">
        <w:rPr>
          <w:rFonts w:hint="eastAsia"/>
          <w:snapToGrid/>
        </w:rPr>
        <w:t>：「</w:t>
      </w:r>
      <w:r w:rsidRPr="003B5EFB">
        <w:rPr>
          <w:snapToGrid/>
        </w:rPr>
        <w:t>本基金會之業務範圍如下：</w:t>
      </w:r>
      <w:r w:rsidRPr="003B5EFB">
        <w:rPr>
          <w:snapToGrid/>
          <w:kern w:val="0"/>
        </w:rPr>
        <w:t>一、輔導辦理文化藝術活動。二、贊助各項文化藝術事業。三、獎助文化藝術工作者。</w:t>
      </w:r>
      <w:r w:rsidRPr="003B5EFB">
        <w:rPr>
          <w:rFonts w:cs="細明體"/>
          <w:snapToGrid/>
          <w:kern w:val="0"/>
        </w:rPr>
        <w:t>四、執行文化藝術獎助條例所定之任務。</w:t>
      </w:r>
      <w:r w:rsidRPr="003B5EFB">
        <w:rPr>
          <w:rFonts w:cs="細明體" w:hint="eastAsia"/>
          <w:snapToGrid/>
          <w:kern w:val="0"/>
        </w:rPr>
        <w:t>」</w:t>
      </w:r>
      <w:r>
        <w:rPr>
          <w:rFonts w:hint="eastAsia"/>
          <w:snapToGrid/>
        </w:rPr>
        <w:t>爰</w:t>
      </w:r>
      <w:r w:rsidRPr="003B5EFB">
        <w:rPr>
          <w:rFonts w:hint="eastAsia"/>
          <w:snapToGrid/>
        </w:rPr>
        <w:t>該會應配合推動文化藝術之相關業務。</w:t>
      </w:r>
    </w:p>
    <w:p w14:paraId="01D650C2" w14:textId="44BF386B" w:rsidR="0049086E" w:rsidRPr="003B5EFB" w:rsidRDefault="0049086E" w:rsidP="00421C38">
      <w:pPr>
        <w:pStyle w:val="a4"/>
        <w:ind w:left="849" w:hanging="283"/>
        <w:rPr>
          <w:snapToGrid/>
        </w:rPr>
      </w:pPr>
      <w:r w:rsidRPr="003B5EFB">
        <w:rPr>
          <w:rFonts w:hint="eastAsia"/>
          <w:snapToGrid/>
        </w:rPr>
        <w:t>(二)</w:t>
      </w:r>
      <w:r>
        <w:rPr>
          <w:rFonts w:hint="eastAsia"/>
          <w:snapToGrid/>
        </w:rPr>
        <w:t>國藝會基金餘額仍未達法定數額，</w:t>
      </w:r>
      <w:r w:rsidR="00FF789F">
        <w:rPr>
          <w:rFonts w:hint="eastAsia"/>
          <w:snapToGrid/>
        </w:rPr>
        <w:t>允宜研謀善策以有效提升民間捐助成果</w:t>
      </w:r>
    </w:p>
    <w:p w14:paraId="15E4C865" w14:textId="1B9F9D1C" w:rsidR="0049086E" w:rsidRPr="003B5EFB" w:rsidRDefault="0049086E" w:rsidP="00421C38">
      <w:pPr>
        <w:pStyle w:val="21"/>
        <w:ind w:left="850" w:firstLine="566"/>
        <w:rPr>
          <w:snapToGrid/>
        </w:rPr>
      </w:pPr>
      <w:r w:rsidRPr="003B5EFB">
        <w:rPr>
          <w:rFonts w:hint="eastAsia"/>
          <w:snapToGrid/>
        </w:rPr>
        <w:t>依</w:t>
      </w:r>
      <w:r w:rsidR="001A20B1" w:rsidRPr="001A20B1">
        <w:rPr>
          <w:rFonts w:hint="eastAsia"/>
          <w:snapToGrid/>
        </w:rPr>
        <w:t>國家文化藝術基金會設置條例</w:t>
      </w:r>
      <w:r w:rsidRPr="003B5EFB">
        <w:rPr>
          <w:rFonts w:hint="eastAsia"/>
          <w:snapToGrid/>
        </w:rPr>
        <w:t>第4條</w:t>
      </w:r>
      <w:r>
        <w:rPr>
          <w:rFonts w:hint="eastAsia"/>
          <w:snapToGrid/>
        </w:rPr>
        <w:t>第1項</w:t>
      </w:r>
      <w:r w:rsidRPr="003B5EFB">
        <w:rPr>
          <w:rFonts w:hint="eastAsia"/>
          <w:snapToGrid/>
        </w:rPr>
        <w:t>規定：「</w:t>
      </w:r>
      <w:r w:rsidRPr="00381FB3">
        <w:rPr>
          <w:rFonts w:hint="eastAsia"/>
          <w:snapToGrid/>
        </w:rPr>
        <w:t>本基金會之基金以新臺幣壹佰億元為目標，其來源依文化藝術獎助條例第二十四條規定，除鼓勵民間捐助外，並由主管機關編列預算捐助，在十年內收足全部之基金。</w:t>
      </w:r>
      <w:r>
        <w:rPr>
          <w:rFonts w:hint="eastAsia"/>
          <w:snapToGrid/>
        </w:rPr>
        <w:t>」同條第2項規定：</w:t>
      </w:r>
      <w:r w:rsidRPr="003B5EFB">
        <w:rPr>
          <w:rFonts w:hint="eastAsia"/>
          <w:snapToGrid/>
        </w:rPr>
        <w:t>「</w:t>
      </w:r>
      <w:r w:rsidRPr="00381FB3">
        <w:rPr>
          <w:rFonts w:hint="eastAsia"/>
          <w:snapToGrid/>
        </w:rPr>
        <w:t>創立基金新臺幣貳拾億元，由主管機關編列預算捐助之。</w:t>
      </w:r>
      <w:r w:rsidR="00717403">
        <w:rPr>
          <w:rFonts w:hint="eastAsia"/>
          <w:snapToGrid/>
        </w:rPr>
        <w:t>」</w:t>
      </w:r>
      <w:r w:rsidRPr="003B5EFB">
        <w:rPr>
          <w:rFonts w:hint="eastAsia"/>
          <w:snapToGrid/>
        </w:rPr>
        <w:t>國藝會85年度成立之初，由文化部</w:t>
      </w:r>
      <w:r w:rsidR="00524288" w:rsidRPr="00524288">
        <w:rPr>
          <w:rFonts w:hint="eastAsia"/>
          <w:snapToGrid/>
        </w:rPr>
        <w:t>(時為行政院文化建設委員會</w:t>
      </w:r>
      <w:r w:rsidR="00524288">
        <w:rPr>
          <w:rFonts w:hint="eastAsia"/>
          <w:snapToGrid/>
        </w:rPr>
        <w:t>，以下同)</w:t>
      </w:r>
      <w:r w:rsidRPr="003B5EFB">
        <w:rPr>
          <w:rFonts w:hint="eastAsia"/>
          <w:snapToGrid/>
        </w:rPr>
        <w:t>移交國藝會之基金餘額及其孳息共計23億3,491萬5,059元，並自該年度起，以每年度編列預算方式挹注基金</w:t>
      </w:r>
      <w:r w:rsidRPr="003B5EFB">
        <w:rPr>
          <w:rStyle w:val="af6"/>
          <w:rFonts w:hAnsi="標楷體"/>
          <w:snapToGrid/>
        </w:rPr>
        <w:footnoteReference w:id="2"/>
      </w:r>
      <w:r w:rsidRPr="003B5EFB">
        <w:rPr>
          <w:rFonts w:hint="eastAsia"/>
          <w:snapToGrid/>
        </w:rPr>
        <w:t>。</w:t>
      </w:r>
    </w:p>
    <w:p w14:paraId="04E87ABA" w14:textId="67E26230" w:rsidR="0049086E" w:rsidRPr="003B5EFB" w:rsidRDefault="001A20B1" w:rsidP="00421C38">
      <w:pPr>
        <w:pStyle w:val="21"/>
        <w:ind w:left="850" w:firstLine="566"/>
        <w:rPr>
          <w:snapToGrid/>
        </w:rPr>
      </w:pPr>
      <w:r>
        <w:rPr>
          <w:rFonts w:hint="eastAsia"/>
          <w:snapToGrid/>
        </w:rPr>
        <w:t>揆</w:t>
      </w:r>
      <w:r w:rsidR="0049086E" w:rsidRPr="003B5EFB">
        <w:rPr>
          <w:rFonts w:hint="eastAsia"/>
          <w:snapToGrid/>
        </w:rPr>
        <w:t>國藝會</w:t>
      </w:r>
      <w:r w:rsidR="0049086E" w:rsidRPr="003B5EFB">
        <w:rPr>
          <w:snapToGrid/>
        </w:rPr>
        <w:t>101</w:t>
      </w:r>
      <w:r w:rsidR="0049086E" w:rsidRPr="003B5EFB">
        <w:rPr>
          <w:rFonts w:hint="eastAsia"/>
          <w:snapToGrid/>
        </w:rPr>
        <w:t>至</w:t>
      </w:r>
      <w:r w:rsidR="0049086E">
        <w:rPr>
          <w:rFonts w:hint="eastAsia"/>
          <w:snapToGrid/>
        </w:rPr>
        <w:t>11</w:t>
      </w:r>
      <w:r w:rsidR="0049086E">
        <w:rPr>
          <w:snapToGrid/>
        </w:rPr>
        <w:t>4</w:t>
      </w:r>
      <w:r>
        <w:rPr>
          <w:rFonts w:hint="eastAsia"/>
          <w:snapToGrid/>
        </w:rPr>
        <w:t>年度基金餘額</w:t>
      </w:r>
      <w:r w:rsidR="0049086E" w:rsidRPr="003B5EFB">
        <w:rPr>
          <w:rFonts w:hint="eastAsia"/>
          <w:snapToGrid/>
        </w:rPr>
        <w:t>(詳表1</w:t>
      </w:r>
      <w:r w:rsidR="0049086E" w:rsidRPr="003B5EFB">
        <w:rPr>
          <w:snapToGrid/>
        </w:rPr>
        <w:t>)</w:t>
      </w:r>
      <w:r>
        <w:rPr>
          <w:rFonts w:hint="eastAsia"/>
          <w:snapToGrid/>
        </w:rPr>
        <w:t>，</w:t>
      </w:r>
      <w:r w:rsidR="0049086E" w:rsidRPr="003B5EFB">
        <w:rPr>
          <w:rFonts w:hint="eastAsia"/>
          <w:snapToGrid/>
        </w:rPr>
        <w:t>104、106及111年度依該會董事會決議，將103年度國藝之友賸餘76萬元、106年度藝文社會企業育成專案募款收入結餘款40萬2千元及11</w:t>
      </w:r>
      <w:r w:rsidR="0049086E" w:rsidRPr="003B5EFB">
        <w:rPr>
          <w:snapToGrid/>
        </w:rPr>
        <w:t>0</w:t>
      </w:r>
      <w:r w:rsidR="0049086E" w:rsidRPr="003B5EFB">
        <w:rPr>
          <w:rFonts w:hint="eastAsia"/>
          <w:snapToGrid/>
        </w:rPr>
        <w:t>年度基金累積賸餘6億3,163萬8</w:t>
      </w:r>
      <w:r w:rsidR="001F663E">
        <w:rPr>
          <w:rFonts w:hint="eastAsia"/>
          <w:snapToGrid/>
        </w:rPr>
        <w:t>千元轉入基金餘額；</w:t>
      </w:r>
      <w:r w:rsidRPr="00421C38">
        <w:rPr>
          <w:rFonts w:hint="eastAsia"/>
          <w:snapToGrid/>
          <w:color w:val="000000" w:themeColor="text1"/>
        </w:rPr>
        <w:t>又國藝會</w:t>
      </w:r>
      <w:r w:rsidR="00C55055" w:rsidRPr="00421C38">
        <w:rPr>
          <w:rFonts w:hint="eastAsia"/>
          <w:snapToGrid/>
          <w:color w:val="000000" w:themeColor="text1"/>
        </w:rPr>
        <w:t>甫</w:t>
      </w:r>
      <w:r w:rsidR="0049086E" w:rsidRPr="00421C38">
        <w:rPr>
          <w:rFonts w:hint="eastAsia"/>
          <w:snapToGrid/>
          <w:color w:val="000000" w:themeColor="text1"/>
        </w:rPr>
        <w:t>於113年4</w:t>
      </w:r>
      <w:r w:rsidRPr="00421C38">
        <w:rPr>
          <w:rFonts w:hint="eastAsia"/>
          <w:snapToGrid/>
          <w:color w:val="000000" w:themeColor="text1"/>
        </w:rPr>
        <w:t>月董事會作成決議，</w:t>
      </w:r>
      <w:r w:rsidR="0049086E" w:rsidRPr="00421C38">
        <w:rPr>
          <w:rFonts w:hint="eastAsia"/>
          <w:snapToGrid/>
          <w:color w:val="000000" w:themeColor="text1"/>
        </w:rPr>
        <w:t>由累計餘絀提撥2</w:t>
      </w:r>
      <w:r w:rsidR="001F663E">
        <w:rPr>
          <w:rFonts w:hint="eastAsia"/>
          <w:snapToGrid/>
          <w:color w:val="000000" w:themeColor="text1"/>
        </w:rPr>
        <w:t>億元至基金餘額，</w:t>
      </w:r>
      <w:r w:rsidR="0049086E" w:rsidRPr="003B5EFB">
        <w:rPr>
          <w:rFonts w:hint="eastAsia"/>
          <w:snapToGrid/>
        </w:rPr>
        <w:t>惟拓增民間捐助</w:t>
      </w:r>
      <w:r w:rsidR="00C55055">
        <w:rPr>
          <w:rFonts w:hint="eastAsia"/>
          <w:snapToGrid/>
        </w:rPr>
        <w:t>部分</w:t>
      </w:r>
      <w:r w:rsidR="0049086E" w:rsidRPr="003B5EFB">
        <w:rPr>
          <w:rFonts w:hint="eastAsia"/>
          <w:snapToGrid/>
        </w:rPr>
        <w:t>則</w:t>
      </w:r>
      <w:r w:rsidR="00C55055">
        <w:rPr>
          <w:rFonts w:hint="eastAsia"/>
          <w:snapToGrid/>
        </w:rPr>
        <w:t>尚</w:t>
      </w:r>
      <w:r w:rsidR="0049086E" w:rsidRPr="003B5EFB">
        <w:rPr>
          <w:rFonts w:hint="eastAsia"/>
          <w:snapToGrid/>
        </w:rPr>
        <w:t>無進展，致迄1</w:t>
      </w:r>
      <w:r w:rsidR="0049086E">
        <w:rPr>
          <w:snapToGrid/>
        </w:rPr>
        <w:t>14</w:t>
      </w:r>
      <w:r w:rsidR="00104969">
        <w:rPr>
          <w:rFonts w:hint="eastAsia"/>
          <w:snapToGrid/>
        </w:rPr>
        <w:t>年底預計基金餘額仍未達法定數額之</w:t>
      </w:r>
      <w:r w:rsidR="0049086E" w:rsidRPr="003B5EFB">
        <w:rPr>
          <w:rFonts w:hint="eastAsia"/>
          <w:snapToGrid/>
        </w:rPr>
        <w:t>7成，顯未符合該</w:t>
      </w:r>
      <w:r w:rsidR="00C55055" w:rsidRPr="00C55055">
        <w:rPr>
          <w:rFonts w:hint="eastAsia"/>
          <w:snapToGrid/>
        </w:rPr>
        <w:t>國家文化藝術基金會設置條例</w:t>
      </w:r>
      <w:r w:rsidR="0049086E" w:rsidRPr="003B5EFB">
        <w:rPr>
          <w:rFonts w:hint="eastAsia"/>
          <w:snapToGrid/>
        </w:rPr>
        <w:t>第4條規定，允宜積極研謀</w:t>
      </w:r>
      <w:r w:rsidR="00C55055">
        <w:rPr>
          <w:rFonts w:hint="eastAsia"/>
          <w:snapToGrid/>
        </w:rPr>
        <w:t>改善</w:t>
      </w:r>
      <w:r w:rsidR="0049086E" w:rsidRPr="003B5EFB">
        <w:rPr>
          <w:rFonts w:hint="eastAsia"/>
          <w:snapToGrid/>
        </w:rPr>
        <w:t>。</w:t>
      </w:r>
    </w:p>
    <w:p w14:paraId="0165CCF7" w14:textId="54E43E3E" w:rsidR="0049086E" w:rsidRPr="003B5EFB" w:rsidRDefault="0049086E" w:rsidP="0049086E">
      <w:pPr>
        <w:ind w:leftChars="-123" w:left="-348" w:rightChars="-200" w:right="-566" w:firstLineChars="100" w:firstLine="283"/>
        <w:rPr>
          <w:rFonts w:hAnsi="標楷體"/>
          <w:snapToGrid/>
          <w:sz w:val="22"/>
          <w:szCs w:val="22"/>
        </w:rPr>
      </w:pPr>
      <w:r w:rsidRPr="003B5EFB">
        <w:rPr>
          <w:rFonts w:hAnsi="標楷體" w:hint="eastAsia"/>
          <w:b/>
          <w:snapToGrid/>
          <w:szCs w:val="24"/>
        </w:rPr>
        <w:t>表1  國藝</w:t>
      </w:r>
      <w:r w:rsidRPr="003B5EFB">
        <w:rPr>
          <w:rFonts w:hAnsi="標楷體" w:hint="eastAsia"/>
          <w:b/>
          <w:snapToGrid/>
          <w:spacing w:val="-4"/>
          <w:szCs w:val="24"/>
        </w:rPr>
        <w:t>會</w:t>
      </w:r>
      <w:r w:rsidRPr="003B5EFB">
        <w:rPr>
          <w:rFonts w:hAnsi="標楷體"/>
          <w:b/>
          <w:snapToGrid/>
          <w:spacing w:val="-4"/>
          <w:szCs w:val="24"/>
        </w:rPr>
        <w:t>101</w:t>
      </w:r>
      <w:r w:rsidRPr="003B5EFB">
        <w:rPr>
          <w:rFonts w:hAnsi="標楷體" w:hint="eastAsia"/>
          <w:b/>
          <w:snapToGrid/>
          <w:spacing w:val="-4"/>
          <w:szCs w:val="24"/>
        </w:rPr>
        <w:t>至11</w:t>
      </w:r>
      <w:r>
        <w:rPr>
          <w:rFonts w:hAnsi="標楷體"/>
          <w:b/>
          <w:snapToGrid/>
          <w:spacing w:val="-4"/>
          <w:szCs w:val="24"/>
        </w:rPr>
        <w:t>4</w:t>
      </w:r>
      <w:r w:rsidRPr="003B5EFB">
        <w:rPr>
          <w:rFonts w:hAnsi="標楷體" w:hint="eastAsia"/>
          <w:b/>
          <w:snapToGrid/>
          <w:spacing w:val="-4"/>
          <w:szCs w:val="24"/>
        </w:rPr>
        <w:t xml:space="preserve">年度基金餘額一覽表 </w:t>
      </w:r>
      <w:r w:rsidRPr="003B5EFB">
        <w:rPr>
          <w:rFonts w:hAnsi="標楷體"/>
          <w:b/>
          <w:snapToGrid/>
          <w:spacing w:val="-4"/>
          <w:szCs w:val="24"/>
        </w:rPr>
        <w:t xml:space="preserve">        </w:t>
      </w:r>
      <w:r w:rsidRPr="003B5EFB">
        <w:rPr>
          <w:rFonts w:hAnsi="標楷體" w:hint="eastAsia"/>
          <w:snapToGrid/>
          <w:sz w:val="24"/>
          <w:szCs w:val="22"/>
        </w:rPr>
        <w:t>單位：新臺幣千元</w:t>
      </w:r>
    </w:p>
    <w:tbl>
      <w:tblPr>
        <w:tblW w:w="893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97"/>
        <w:gridCol w:w="898"/>
        <w:gridCol w:w="898"/>
        <w:gridCol w:w="898"/>
        <w:gridCol w:w="897"/>
        <w:gridCol w:w="898"/>
        <w:gridCol w:w="898"/>
        <w:gridCol w:w="898"/>
        <w:gridCol w:w="898"/>
      </w:tblGrid>
      <w:tr w:rsidR="0049086E" w:rsidRPr="003B5EFB" w14:paraId="545843BB" w14:textId="77777777" w:rsidTr="007D3A92">
        <w:trPr>
          <w:trHeight w:val="454"/>
          <w:tblHeader/>
        </w:trPr>
        <w:tc>
          <w:tcPr>
            <w:tcW w:w="851" w:type="dxa"/>
            <w:shd w:val="clear" w:color="auto" w:fill="auto"/>
            <w:vAlign w:val="center"/>
          </w:tcPr>
          <w:p w14:paraId="3974DD8C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年</w:t>
            </w:r>
            <w:r>
              <w:rPr>
                <w:rFonts w:hAnsi="標楷體" w:hint="eastAsia"/>
                <w:b/>
                <w:spacing w:val="-30"/>
              </w:rPr>
              <w:t xml:space="preserve"> </w:t>
            </w:r>
            <w:r w:rsidRPr="001C7A4D">
              <w:rPr>
                <w:rFonts w:hAnsi="標楷體" w:hint="eastAsia"/>
                <w:b/>
                <w:spacing w:val="-30"/>
              </w:rPr>
              <w:t>度</w:t>
            </w:r>
          </w:p>
        </w:tc>
        <w:tc>
          <w:tcPr>
            <w:tcW w:w="897" w:type="dxa"/>
            <w:vAlign w:val="center"/>
          </w:tcPr>
          <w:p w14:paraId="5364181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101～103</w:t>
            </w:r>
          </w:p>
        </w:tc>
        <w:tc>
          <w:tcPr>
            <w:tcW w:w="898" w:type="dxa"/>
            <w:vAlign w:val="center"/>
          </w:tcPr>
          <w:p w14:paraId="41FCA2D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104</w:t>
            </w:r>
          </w:p>
        </w:tc>
        <w:tc>
          <w:tcPr>
            <w:tcW w:w="898" w:type="dxa"/>
            <w:vAlign w:val="center"/>
          </w:tcPr>
          <w:p w14:paraId="1400CBD5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105</w:t>
            </w:r>
          </w:p>
        </w:tc>
        <w:tc>
          <w:tcPr>
            <w:tcW w:w="898" w:type="dxa"/>
            <w:vAlign w:val="center"/>
          </w:tcPr>
          <w:p w14:paraId="7D98722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106</w:t>
            </w:r>
          </w:p>
        </w:tc>
        <w:tc>
          <w:tcPr>
            <w:tcW w:w="897" w:type="dxa"/>
            <w:vAlign w:val="center"/>
          </w:tcPr>
          <w:p w14:paraId="5C60692F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107～110</w:t>
            </w:r>
          </w:p>
        </w:tc>
        <w:tc>
          <w:tcPr>
            <w:tcW w:w="898" w:type="dxa"/>
            <w:vAlign w:val="center"/>
          </w:tcPr>
          <w:p w14:paraId="79B0054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111</w:t>
            </w:r>
          </w:p>
        </w:tc>
        <w:tc>
          <w:tcPr>
            <w:tcW w:w="898" w:type="dxa"/>
            <w:vAlign w:val="center"/>
          </w:tcPr>
          <w:p w14:paraId="70C6EFB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112</w:t>
            </w:r>
          </w:p>
        </w:tc>
        <w:tc>
          <w:tcPr>
            <w:tcW w:w="898" w:type="dxa"/>
            <w:vAlign w:val="center"/>
          </w:tcPr>
          <w:p w14:paraId="1AE6726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>
              <w:rPr>
                <w:rFonts w:hAnsi="標楷體" w:hint="eastAsia"/>
                <w:b/>
                <w:spacing w:val="-30"/>
              </w:rPr>
              <w:t>1</w:t>
            </w:r>
            <w:r>
              <w:rPr>
                <w:rFonts w:hAnsi="標楷體"/>
                <w:b/>
                <w:spacing w:val="-30"/>
              </w:rPr>
              <w:t>13</w:t>
            </w:r>
          </w:p>
        </w:tc>
        <w:tc>
          <w:tcPr>
            <w:tcW w:w="898" w:type="dxa"/>
            <w:vAlign w:val="center"/>
          </w:tcPr>
          <w:p w14:paraId="15BED0A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center"/>
              <w:rPr>
                <w:rFonts w:hAnsi="標楷體"/>
                <w:b/>
                <w:spacing w:val="-30"/>
              </w:rPr>
            </w:pPr>
            <w:r w:rsidRPr="001C7A4D">
              <w:rPr>
                <w:rFonts w:hAnsi="標楷體" w:hint="eastAsia"/>
                <w:b/>
                <w:spacing w:val="-30"/>
              </w:rPr>
              <w:t>1</w:t>
            </w:r>
            <w:r w:rsidRPr="001C7A4D">
              <w:rPr>
                <w:rFonts w:hAnsi="標楷體"/>
                <w:b/>
                <w:spacing w:val="-30"/>
              </w:rPr>
              <w:t>14</w:t>
            </w:r>
          </w:p>
        </w:tc>
      </w:tr>
      <w:tr w:rsidR="0049086E" w:rsidRPr="003B5EFB" w14:paraId="4ED44DD4" w14:textId="77777777" w:rsidTr="007D3A92">
        <w:trPr>
          <w:trHeight w:val="442"/>
        </w:trPr>
        <w:tc>
          <w:tcPr>
            <w:tcW w:w="851" w:type="dxa"/>
            <w:shd w:val="clear" w:color="auto" w:fill="auto"/>
            <w:vAlign w:val="center"/>
          </w:tcPr>
          <w:p w14:paraId="592B305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基金餘額</w:t>
            </w:r>
          </w:p>
        </w:tc>
        <w:tc>
          <w:tcPr>
            <w:tcW w:w="897" w:type="dxa"/>
            <w:vAlign w:val="center"/>
          </w:tcPr>
          <w:p w14:paraId="68E9E6B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6,047,200</w:t>
            </w:r>
          </w:p>
        </w:tc>
        <w:tc>
          <w:tcPr>
            <w:tcW w:w="898" w:type="dxa"/>
            <w:vAlign w:val="center"/>
          </w:tcPr>
          <w:p w14:paraId="704529BC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6,047,960</w:t>
            </w:r>
          </w:p>
        </w:tc>
        <w:tc>
          <w:tcPr>
            <w:tcW w:w="898" w:type="dxa"/>
            <w:vAlign w:val="center"/>
          </w:tcPr>
          <w:p w14:paraId="285F0C0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6,047,960</w:t>
            </w:r>
          </w:p>
        </w:tc>
        <w:tc>
          <w:tcPr>
            <w:tcW w:w="898" w:type="dxa"/>
            <w:vAlign w:val="center"/>
          </w:tcPr>
          <w:p w14:paraId="615D56C3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6,048,362</w:t>
            </w:r>
          </w:p>
        </w:tc>
        <w:tc>
          <w:tcPr>
            <w:tcW w:w="897" w:type="dxa"/>
            <w:vAlign w:val="center"/>
          </w:tcPr>
          <w:p w14:paraId="54D6581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6,048,362</w:t>
            </w:r>
          </w:p>
        </w:tc>
        <w:tc>
          <w:tcPr>
            <w:tcW w:w="898" w:type="dxa"/>
            <w:vAlign w:val="center"/>
          </w:tcPr>
          <w:p w14:paraId="3DFE8814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</w:t>
            </w:r>
            <w:r w:rsidRPr="001C7A4D">
              <w:rPr>
                <w:rFonts w:hAnsi="標楷體"/>
                <w:spacing w:val="-30"/>
              </w:rPr>
              <w:t>680</w:t>
            </w:r>
            <w:r w:rsidRPr="001C7A4D">
              <w:rPr>
                <w:rFonts w:hAnsi="標楷體" w:hint="eastAsia"/>
                <w:spacing w:val="-30"/>
              </w:rPr>
              <w:t>,</w:t>
            </w:r>
            <w:r w:rsidRPr="001C7A4D">
              <w:rPr>
                <w:rFonts w:hAnsi="標楷體"/>
                <w:spacing w:val="-30"/>
              </w:rPr>
              <w:t>000</w:t>
            </w:r>
          </w:p>
        </w:tc>
        <w:tc>
          <w:tcPr>
            <w:tcW w:w="898" w:type="dxa"/>
            <w:vAlign w:val="center"/>
          </w:tcPr>
          <w:p w14:paraId="68B74EAA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6,</w:t>
            </w:r>
            <w:r w:rsidRPr="001C7A4D">
              <w:rPr>
                <w:rFonts w:hAnsi="標楷體"/>
                <w:spacing w:val="-30"/>
              </w:rPr>
              <w:t>680</w:t>
            </w:r>
            <w:r w:rsidRPr="001C7A4D">
              <w:rPr>
                <w:rFonts w:hAnsi="標楷體" w:hint="eastAsia"/>
                <w:spacing w:val="-30"/>
              </w:rPr>
              <w:t>,</w:t>
            </w:r>
            <w:r w:rsidRPr="001C7A4D">
              <w:rPr>
                <w:rFonts w:hAnsi="標楷體"/>
                <w:spacing w:val="-30"/>
              </w:rPr>
              <w:t>000</w:t>
            </w:r>
          </w:p>
        </w:tc>
        <w:tc>
          <w:tcPr>
            <w:tcW w:w="898" w:type="dxa"/>
            <w:vAlign w:val="center"/>
          </w:tcPr>
          <w:p w14:paraId="5B51C312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>
              <w:rPr>
                <w:rFonts w:hAnsi="標楷體" w:hint="eastAsia"/>
                <w:spacing w:val="-30"/>
              </w:rPr>
              <w:t>6</w:t>
            </w:r>
            <w:r>
              <w:rPr>
                <w:rFonts w:hAnsi="標楷體"/>
                <w:spacing w:val="-30"/>
              </w:rPr>
              <w:t>,680,000</w:t>
            </w:r>
          </w:p>
        </w:tc>
        <w:tc>
          <w:tcPr>
            <w:tcW w:w="898" w:type="dxa"/>
            <w:vAlign w:val="center"/>
          </w:tcPr>
          <w:p w14:paraId="6AB57848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6</w:t>
            </w:r>
            <w:r w:rsidRPr="001C7A4D">
              <w:rPr>
                <w:rFonts w:hAnsi="標楷體"/>
                <w:spacing w:val="-30"/>
              </w:rPr>
              <w:t>,880,000</w:t>
            </w:r>
          </w:p>
        </w:tc>
      </w:tr>
      <w:tr w:rsidR="0049086E" w:rsidRPr="003B5EFB" w14:paraId="3CDD2CF4" w14:textId="77777777" w:rsidTr="007D3A92">
        <w:trPr>
          <w:trHeight w:val="442"/>
        </w:trPr>
        <w:tc>
          <w:tcPr>
            <w:tcW w:w="851" w:type="dxa"/>
            <w:shd w:val="clear" w:color="auto" w:fill="auto"/>
            <w:vAlign w:val="center"/>
          </w:tcPr>
          <w:p w14:paraId="41BA9887" w14:textId="77777777" w:rsidR="0049086E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與上期比</w:t>
            </w:r>
          </w:p>
          <w:p w14:paraId="2E7A5D11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both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較增減數</w:t>
            </w:r>
          </w:p>
        </w:tc>
        <w:tc>
          <w:tcPr>
            <w:tcW w:w="897" w:type="dxa"/>
            <w:vAlign w:val="center"/>
          </w:tcPr>
          <w:p w14:paraId="27512FD7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0A51CB3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760</w:t>
            </w:r>
          </w:p>
        </w:tc>
        <w:tc>
          <w:tcPr>
            <w:tcW w:w="898" w:type="dxa"/>
            <w:vAlign w:val="center"/>
          </w:tcPr>
          <w:p w14:paraId="094AF7D1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1C11B8E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402</w:t>
            </w:r>
          </w:p>
        </w:tc>
        <w:tc>
          <w:tcPr>
            <w:tcW w:w="897" w:type="dxa"/>
            <w:vAlign w:val="center"/>
          </w:tcPr>
          <w:p w14:paraId="6EEF8E05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7284BAD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/>
                <w:spacing w:val="-30"/>
              </w:rPr>
              <w:t>631</w:t>
            </w:r>
            <w:r w:rsidRPr="001C7A4D">
              <w:rPr>
                <w:rFonts w:hAnsi="標楷體" w:hint="eastAsia"/>
                <w:spacing w:val="-30"/>
              </w:rPr>
              <w:t>,638</w:t>
            </w:r>
          </w:p>
        </w:tc>
        <w:tc>
          <w:tcPr>
            <w:tcW w:w="898" w:type="dxa"/>
            <w:vAlign w:val="center"/>
          </w:tcPr>
          <w:p w14:paraId="5FEC216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00CA92D6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>
              <w:rPr>
                <w:rFonts w:hAnsi="標楷體" w:hint="eastAsia"/>
                <w:spacing w:val="-30"/>
              </w:rPr>
              <w:t>0</w:t>
            </w:r>
          </w:p>
        </w:tc>
        <w:tc>
          <w:tcPr>
            <w:tcW w:w="898" w:type="dxa"/>
            <w:vAlign w:val="center"/>
          </w:tcPr>
          <w:p w14:paraId="766FDF79" w14:textId="77777777" w:rsidR="0049086E" w:rsidRPr="001C7A4D" w:rsidRDefault="0049086E" w:rsidP="007D3A92">
            <w:pPr>
              <w:pStyle w:val="142"/>
              <w:ind w:leftChars="-25" w:left="-71" w:rightChars="-25" w:right="-71"/>
              <w:jc w:val="right"/>
              <w:rPr>
                <w:rFonts w:hAnsi="標楷體"/>
                <w:spacing w:val="-30"/>
              </w:rPr>
            </w:pPr>
            <w:r w:rsidRPr="001C7A4D">
              <w:rPr>
                <w:rFonts w:hAnsi="標楷體" w:hint="eastAsia"/>
                <w:spacing w:val="-30"/>
              </w:rPr>
              <w:t>2</w:t>
            </w:r>
            <w:r w:rsidRPr="001C7A4D">
              <w:rPr>
                <w:rFonts w:hAnsi="標楷體"/>
                <w:spacing w:val="-30"/>
              </w:rPr>
              <w:t>00,000</w:t>
            </w:r>
          </w:p>
        </w:tc>
      </w:tr>
    </w:tbl>
    <w:p w14:paraId="0C1265BC" w14:textId="0B04F378" w:rsidR="0049086E" w:rsidRPr="003B5EFB" w:rsidRDefault="0049086E" w:rsidP="0049086E">
      <w:pPr>
        <w:pStyle w:val="142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說    明：</w:t>
      </w:r>
      <w:r w:rsidR="00717403">
        <w:rPr>
          <w:rFonts w:hAnsi="標楷體" w:hint="eastAsia"/>
          <w:snapToGrid/>
        </w:rPr>
        <w:t>101</w:t>
      </w:r>
      <w:r w:rsidRPr="003B5EFB">
        <w:rPr>
          <w:rFonts w:hAnsi="標楷體" w:hint="eastAsia"/>
          <w:snapToGrid/>
        </w:rPr>
        <w:t>至1</w:t>
      </w:r>
      <w:r>
        <w:rPr>
          <w:rFonts w:hAnsi="標楷體"/>
          <w:snapToGrid/>
        </w:rPr>
        <w:t>12</w:t>
      </w:r>
      <w:r w:rsidRPr="003B5EFB">
        <w:rPr>
          <w:rFonts w:hAnsi="標楷體" w:hint="eastAsia"/>
          <w:snapToGrid/>
        </w:rPr>
        <w:t>年度為決算數，11</w:t>
      </w:r>
      <w:r>
        <w:rPr>
          <w:rFonts w:hAnsi="標楷體"/>
          <w:snapToGrid/>
        </w:rPr>
        <w:t>3</w:t>
      </w:r>
      <w:r w:rsidRPr="003B5EFB">
        <w:rPr>
          <w:rFonts w:hAnsi="標楷體" w:hint="eastAsia"/>
          <w:snapToGrid/>
        </w:rPr>
        <w:t>及11</w:t>
      </w:r>
      <w:r>
        <w:rPr>
          <w:rFonts w:hAnsi="標楷體"/>
          <w:snapToGrid/>
        </w:rPr>
        <w:t>4</w:t>
      </w:r>
      <w:r w:rsidRPr="003B5EFB">
        <w:rPr>
          <w:rFonts w:hAnsi="標楷體" w:hint="eastAsia"/>
          <w:snapToGrid/>
        </w:rPr>
        <w:t>年度為預算</w:t>
      </w:r>
      <w:r w:rsidR="00BC6C5B">
        <w:rPr>
          <w:rFonts w:hAnsi="標楷體" w:hint="eastAsia"/>
          <w:snapToGrid/>
        </w:rPr>
        <w:t>案</w:t>
      </w:r>
      <w:r w:rsidRPr="003B5EFB">
        <w:rPr>
          <w:rFonts w:hAnsi="標楷體" w:hint="eastAsia"/>
          <w:snapToGrid/>
        </w:rPr>
        <w:t>數。</w:t>
      </w:r>
    </w:p>
    <w:p w14:paraId="38D58FA6" w14:textId="59293C2A" w:rsidR="0049086E" w:rsidRPr="003B5EFB" w:rsidRDefault="0049086E" w:rsidP="0049086E">
      <w:pPr>
        <w:pStyle w:val="142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資料來源：國藝會</w:t>
      </w:r>
      <w:r w:rsidR="00104969">
        <w:rPr>
          <w:rFonts w:hAnsi="標楷體" w:hint="eastAsia"/>
          <w:snapToGrid/>
        </w:rPr>
        <w:t>提供</w:t>
      </w:r>
      <w:r w:rsidRPr="003B5EFB">
        <w:rPr>
          <w:rFonts w:hAnsi="標楷體" w:hint="eastAsia"/>
          <w:snapToGrid/>
        </w:rPr>
        <w:t>。</w:t>
      </w:r>
    </w:p>
    <w:p w14:paraId="59C7D349" w14:textId="1EEB5F2C" w:rsidR="003D194D" w:rsidRPr="003B5EFB" w:rsidRDefault="003D194D" w:rsidP="00421C38">
      <w:pPr>
        <w:ind w:left="566" w:firstLine="566"/>
        <w:rPr>
          <w:snapToGrid/>
        </w:rPr>
      </w:pPr>
      <w:r w:rsidRPr="003B5EFB">
        <w:rPr>
          <w:rFonts w:hint="eastAsia"/>
          <w:snapToGrid/>
        </w:rPr>
        <w:t>綜上，國藝會</w:t>
      </w:r>
      <w:r>
        <w:rPr>
          <w:rFonts w:hint="eastAsia"/>
          <w:snapToGrid/>
        </w:rPr>
        <w:t>114</w:t>
      </w:r>
      <w:r w:rsidR="00173103">
        <w:rPr>
          <w:rFonts w:hint="eastAsia"/>
          <w:snapToGrid/>
        </w:rPr>
        <w:t>年度預算案基金餘額</w:t>
      </w:r>
      <w:r>
        <w:rPr>
          <w:rFonts w:hint="eastAsia"/>
          <w:snapToGrid/>
        </w:rPr>
        <w:t>為</w:t>
      </w:r>
      <w:r>
        <w:rPr>
          <w:snapToGrid/>
        </w:rPr>
        <w:t>68.8</w:t>
      </w:r>
      <w:r>
        <w:rPr>
          <w:rFonts w:hint="eastAsia"/>
          <w:snapToGrid/>
        </w:rPr>
        <w:t>億元，尚</w:t>
      </w:r>
      <w:r w:rsidRPr="00C55055">
        <w:rPr>
          <w:rFonts w:hint="eastAsia"/>
          <w:snapToGrid/>
        </w:rPr>
        <w:t>未達法定目標100</w:t>
      </w:r>
      <w:r>
        <w:rPr>
          <w:rFonts w:hint="eastAsia"/>
          <w:snapToGrid/>
        </w:rPr>
        <w:t>億元，主要係因民間捐助目標未達成，</w:t>
      </w:r>
      <w:r w:rsidRPr="003B5EFB">
        <w:rPr>
          <w:rFonts w:hint="eastAsia"/>
          <w:snapToGrid/>
        </w:rPr>
        <w:t>為避免過度倚賴政府捐助，允宜研謀</w:t>
      </w:r>
      <w:r>
        <w:rPr>
          <w:rFonts w:hint="eastAsia"/>
          <w:snapToGrid/>
        </w:rPr>
        <w:t>善策以拓增民間捐助，俾</w:t>
      </w:r>
      <w:r w:rsidRPr="003B5EFB">
        <w:rPr>
          <w:rFonts w:hint="eastAsia"/>
          <w:snapToGrid/>
        </w:rPr>
        <w:t>達法定之基金餘額目標。</w:t>
      </w:r>
    </w:p>
    <w:p w14:paraId="0A2A3123" w14:textId="5A64475A" w:rsidR="0049086E" w:rsidRPr="003D194D" w:rsidRDefault="0049086E" w:rsidP="00463E74">
      <w:pPr>
        <w:ind w:left="566" w:firstLine="566"/>
      </w:pPr>
    </w:p>
    <w:p w14:paraId="6F6F3D77" w14:textId="6BD6822F" w:rsidR="0049086E" w:rsidRPr="003B5EFB" w:rsidRDefault="0049086E" w:rsidP="0049086E">
      <w:pPr>
        <w:pStyle w:val="14"/>
        <w:ind w:left="567" w:hanging="567"/>
        <w:rPr>
          <w:rFonts w:hAnsi="標楷體"/>
        </w:rPr>
      </w:pPr>
      <w:bookmarkStart w:id="16" w:name="_Toc181870390"/>
      <w:r w:rsidRPr="003B5EFB">
        <w:rPr>
          <w:rFonts w:hAnsi="標楷體" w:hint="eastAsia"/>
        </w:rPr>
        <w:t>三、</w:t>
      </w:r>
      <w:r w:rsidR="007A619A">
        <w:rPr>
          <w:rFonts w:hAnsi="標楷體" w:hint="eastAsia"/>
        </w:rPr>
        <w:t>112年度國藝之友會員人數</w:t>
      </w:r>
      <w:r w:rsidR="000C73CB">
        <w:rPr>
          <w:rFonts w:hAnsi="標楷體" w:hint="eastAsia"/>
        </w:rPr>
        <w:t>較107年度減少逾20%</w:t>
      </w:r>
      <w:r w:rsidRPr="003B5EFB">
        <w:rPr>
          <w:rFonts w:hAnsi="標楷體" w:hint="eastAsia"/>
        </w:rPr>
        <w:t>，允宜</w:t>
      </w:r>
      <w:r>
        <w:rPr>
          <w:rFonts w:hAnsi="標楷體" w:hint="eastAsia"/>
        </w:rPr>
        <w:t>研謀良策提升入會意願</w:t>
      </w:r>
      <w:r w:rsidRPr="003B5EFB">
        <w:rPr>
          <w:rFonts w:hAnsi="標楷體" w:hint="eastAsia"/>
        </w:rPr>
        <w:t>，</w:t>
      </w:r>
      <w:r>
        <w:rPr>
          <w:rFonts w:hAnsi="標楷體" w:hint="eastAsia"/>
        </w:rPr>
        <w:t>以達藝術與企業相互交流</w:t>
      </w:r>
      <w:r w:rsidRPr="003B5EFB">
        <w:rPr>
          <w:rFonts w:hAnsi="標楷體" w:hint="eastAsia"/>
        </w:rPr>
        <w:t>合作</w:t>
      </w:r>
      <w:r>
        <w:rPr>
          <w:rFonts w:hAnsi="標楷體" w:hint="eastAsia"/>
        </w:rPr>
        <w:t>之效</w:t>
      </w:r>
      <w:bookmarkEnd w:id="16"/>
    </w:p>
    <w:p w14:paraId="199601A8" w14:textId="77777777" w:rsidR="0049086E" w:rsidRPr="003B5EFB" w:rsidRDefault="0049086E" w:rsidP="0049086E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年度預算案編列「受贈收入」</w:t>
      </w:r>
      <w:r>
        <w:rPr>
          <w:rFonts w:hAnsi="標楷體"/>
        </w:rPr>
        <w:t>2</w:t>
      </w:r>
      <w:r w:rsidRPr="003B5EFB">
        <w:rPr>
          <w:rFonts w:hAnsi="標楷體" w:hint="eastAsia"/>
        </w:rPr>
        <w:t>,</w:t>
      </w:r>
      <w:r>
        <w:rPr>
          <w:rFonts w:hAnsi="標楷體"/>
        </w:rPr>
        <w:t>000</w:t>
      </w:r>
      <w:r w:rsidRPr="003B5EFB">
        <w:rPr>
          <w:rFonts w:hAnsi="標楷體" w:hint="eastAsia"/>
        </w:rPr>
        <w:t>萬元，包括國藝之友之會費收入及專案補助贊助款等</w:t>
      </w:r>
      <w:r>
        <w:rPr>
          <w:rFonts w:hAnsi="標楷體" w:hint="eastAsia"/>
        </w:rPr>
        <w:t>，</w:t>
      </w:r>
      <w:r w:rsidRPr="003B5EFB">
        <w:rPr>
          <w:rFonts w:hAnsi="標楷體" w:hint="eastAsia"/>
        </w:rPr>
        <w:t>惟迄11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年8月底國藝之友會員人數大幅減少，亟待加強會員招募作業，以提升計畫推動績效。茲說明如下：</w:t>
      </w:r>
    </w:p>
    <w:p w14:paraId="2ACA5496" w14:textId="77777777" w:rsidR="0049086E" w:rsidRPr="003B5EFB" w:rsidRDefault="0049086E" w:rsidP="0049086E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</w:t>
      </w:r>
      <w:r w:rsidRPr="003B5EFB">
        <w:rPr>
          <w:rFonts w:hAnsi="標楷體" w:cs="細明體" w:hint="eastAsia"/>
        </w:rPr>
        <w:t>一)</w:t>
      </w:r>
      <w:r>
        <w:rPr>
          <w:rFonts w:hAnsi="標楷體" w:cs="細明體" w:hint="eastAsia"/>
        </w:rPr>
        <w:t>為充實國內藝文生態能量及促進長期發展，國藝會設置國藝之友以</w:t>
      </w:r>
      <w:r w:rsidRPr="003B5EFB">
        <w:rPr>
          <w:rFonts w:hAnsi="標楷體" w:hint="eastAsia"/>
        </w:rPr>
        <w:t>鼓勵民間資源投入</w:t>
      </w:r>
    </w:p>
    <w:p w14:paraId="58BD3844" w14:textId="37B23C9F" w:rsidR="0049086E" w:rsidRPr="003B5EFB" w:rsidRDefault="0049086E" w:rsidP="0049086E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鑑於政府資源有限，為積極鼓勵民間資源投入，提供國內藝文生態能量，以利藝文界長期發展，</w:t>
      </w:r>
      <w:r w:rsidR="007A619A">
        <w:rPr>
          <w:rFonts w:hAnsi="標楷體" w:hint="eastAsia"/>
        </w:rPr>
        <w:t>爰國藝會</w:t>
      </w:r>
      <w:r w:rsidRPr="003B5EFB">
        <w:rPr>
          <w:rFonts w:hAnsi="標楷體" w:hint="eastAsia"/>
        </w:rPr>
        <w:t>於93年展開國藝之友計畫，推動民間企業與文化藝術領域之專業交流與資源共享，並在兼顧</w:t>
      </w:r>
      <w:r w:rsidR="000C73CB">
        <w:rPr>
          <w:rFonts w:hAnsi="標楷體" w:hint="eastAsia"/>
        </w:rPr>
        <w:t>雙方需求下，觸發合作可能性，期使企業界能以藝文界之能量，作為提升產業競爭力之創意資源，並讓藝文組織獲取企業化營運之經驗知識</w:t>
      </w:r>
      <w:r w:rsidRPr="003B5EFB">
        <w:rPr>
          <w:rFonts w:hAnsi="標楷體" w:hint="eastAsia"/>
        </w:rPr>
        <w:t>或實質資助，以達永續經營文化藝術之目標。</w:t>
      </w:r>
      <w:r w:rsidR="000C73CB">
        <w:rPr>
          <w:rFonts w:hAnsi="標楷體" w:hint="eastAsia"/>
        </w:rPr>
        <w:t>而據國藝之友組織辦法</w:t>
      </w:r>
      <w:r w:rsidR="000C73CB">
        <w:rPr>
          <w:rStyle w:val="af6"/>
          <w:rFonts w:hAnsi="標楷體"/>
        </w:rPr>
        <w:footnoteReference w:id="3"/>
      </w:r>
      <w:r w:rsidR="000C73CB">
        <w:rPr>
          <w:rFonts w:hAnsi="標楷體" w:hint="eastAsia"/>
        </w:rPr>
        <w:t>規定，</w:t>
      </w:r>
      <w:r w:rsidR="000C73CB" w:rsidRPr="000C73CB">
        <w:rPr>
          <w:rFonts w:hAnsi="標楷體" w:hint="eastAsia"/>
        </w:rPr>
        <w:t>會員年費收入用於辦理藝企交流、促進國藝之友會員各項親近藝文活動及其業務相關之支出。</w:t>
      </w:r>
    </w:p>
    <w:p w14:paraId="6E247D97" w14:textId="6F1A10C4" w:rsidR="0049086E" w:rsidRPr="003B5EFB" w:rsidRDefault="0049086E" w:rsidP="0049086E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(二)</w:t>
      </w:r>
      <w:r w:rsidR="005C7092" w:rsidRPr="005C7092">
        <w:rPr>
          <w:rFonts w:hAnsi="標楷體" w:hint="eastAsia"/>
        </w:rPr>
        <w:t>112年度國藝之友會員人數較107年度減少逾20%，</w:t>
      </w:r>
      <w:r w:rsidR="005C7092">
        <w:rPr>
          <w:rFonts w:hAnsi="標楷體" w:hint="eastAsia"/>
        </w:rPr>
        <w:t>且</w:t>
      </w:r>
      <w:r w:rsidRPr="003B5EFB">
        <w:rPr>
          <w:rFonts w:hAnsi="標楷體" w:hint="eastAsia"/>
        </w:rPr>
        <w:t>迄11</w:t>
      </w:r>
      <w:r>
        <w:rPr>
          <w:rFonts w:hAnsi="標楷體" w:hint="eastAsia"/>
        </w:rPr>
        <w:t>3</w:t>
      </w:r>
      <w:r w:rsidRPr="003B5EFB">
        <w:rPr>
          <w:rFonts w:hAnsi="標楷體" w:hint="eastAsia"/>
        </w:rPr>
        <w:t>年8</w:t>
      </w:r>
      <w:r w:rsidR="005C7092">
        <w:rPr>
          <w:rFonts w:hAnsi="標楷體" w:hint="eastAsia"/>
        </w:rPr>
        <w:t>月底</w:t>
      </w:r>
      <w:r w:rsidRPr="003B5EFB">
        <w:rPr>
          <w:rFonts w:hAnsi="標楷體" w:hint="eastAsia"/>
        </w:rPr>
        <w:t>會員</w:t>
      </w:r>
      <w:r w:rsidR="005C7092">
        <w:rPr>
          <w:rFonts w:hAnsi="標楷體" w:hint="eastAsia"/>
        </w:rPr>
        <w:t>更</w:t>
      </w:r>
      <w:r w:rsidRPr="003B5EFB">
        <w:rPr>
          <w:rFonts w:hAnsi="標楷體" w:hint="eastAsia"/>
        </w:rPr>
        <w:t>僅餘3</w:t>
      </w:r>
      <w:r>
        <w:rPr>
          <w:rFonts w:hAnsi="標楷體" w:hint="eastAsia"/>
        </w:rPr>
        <w:t>4</w:t>
      </w:r>
      <w:r w:rsidRPr="003B5EFB">
        <w:rPr>
          <w:rFonts w:hAnsi="標楷體" w:hint="eastAsia"/>
        </w:rPr>
        <w:t>人，</w:t>
      </w:r>
      <w:r>
        <w:rPr>
          <w:rFonts w:hAnsi="標楷體" w:hint="eastAsia"/>
        </w:rPr>
        <w:t>允宜</w:t>
      </w:r>
      <w:r w:rsidRPr="00E276F5">
        <w:rPr>
          <w:rFonts w:hAnsi="標楷體" w:hint="eastAsia"/>
        </w:rPr>
        <w:t>研謀良策提升入會意願</w:t>
      </w:r>
      <w:r>
        <w:rPr>
          <w:rFonts w:hAnsi="標楷體" w:hint="eastAsia"/>
        </w:rPr>
        <w:t>，以促進藝術與企業相互交流</w:t>
      </w:r>
    </w:p>
    <w:p w14:paraId="08F2F17C" w14:textId="36F4E927" w:rsidR="0049086E" w:rsidRPr="003B5EFB" w:rsidRDefault="0049086E" w:rsidP="0049086E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據國藝之友組織辦法</w:t>
      </w:r>
      <w:r w:rsidR="007A619A">
        <w:rPr>
          <w:rFonts w:hAnsi="標楷體" w:hint="eastAsia"/>
        </w:rPr>
        <w:t>規定</w:t>
      </w:r>
      <w:r w:rsidRPr="003B5EFB">
        <w:rPr>
          <w:rFonts w:hAnsi="標楷體" w:hint="eastAsia"/>
        </w:rPr>
        <w:t>，其會員資格之初核為國藝會執行事項，會員資格除會費於成立前繳交者於成立時起算外，均以會費繳納日起算為期1年，1年期滿後60</w:t>
      </w:r>
      <w:r w:rsidR="001325A3">
        <w:rPr>
          <w:rFonts w:hAnsi="標楷體" w:hint="eastAsia"/>
        </w:rPr>
        <w:t>日內未繳納次年會費，視同放棄會員資格；據國藝會提供107年度至113年8月底資料顯示，</w:t>
      </w:r>
      <w:r w:rsidRPr="003B5EFB">
        <w:rPr>
          <w:rFonts w:hAnsi="標楷體" w:hint="eastAsia"/>
        </w:rPr>
        <w:t>10</w:t>
      </w:r>
      <w:r w:rsidRPr="003B5EFB">
        <w:rPr>
          <w:rFonts w:hAnsi="標楷體"/>
        </w:rPr>
        <w:t>7</w:t>
      </w:r>
      <w:r w:rsidRPr="003B5EFB">
        <w:rPr>
          <w:rFonts w:hAnsi="標楷體" w:hint="eastAsia"/>
        </w:rPr>
        <w:t>年度國藝之友會員人數77人，</w:t>
      </w:r>
      <w:r w:rsidR="001325A3">
        <w:rPr>
          <w:rFonts w:hAnsi="標楷體" w:hint="eastAsia"/>
        </w:rPr>
        <w:t>惟112年度會員人數已減至60人，較107年度之減幅達22.08%，</w:t>
      </w:r>
      <w:r w:rsidR="00B83419">
        <w:rPr>
          <w:rFonts w:hAnsi="標楷體" w:hint="eastAsia"/>
        </w:rPr>
        <w:t>且</w:t>
      </w:r>
      <w:r w:rsidR="007A619A">
        <w:rPr>
          <w:rFonts w:hAnsi="標楷體" w:hint="eastAsia"/>
        </w:rPr>
        <w:t>迄</w:t>
      </w:r>
      <w:r w:rsidRPr="003B5EFB">
        <w:rPr>
          <w:rFonts w:hAnsi="標楷體" w:hint="eastAsia"/>
        </w:rPr>
        <w:t>1</w:t>
      </w:r>
      <w:r w:rsidRPr="003B5EFB">
        <w:rPr>
          <w:rFonts w:hAnsi="標楷體"/>
        </w:rPr>
        <w:t>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年8</w:t>
      </w:r>
      <w:r w:rsidR="00B83419">
        <w:rPr>
          <w:rFonts w:hAnsi="標楷體" w:hint="eastAsia"/>
        </w:rPr>
        <w:t>月底更</w:t>
      </w:r>
      <w:r w:rsidRPr="003B5EFB">
        <w:rPr>
          <w:rFonts w:hAnsi="標楷體" w:hint="eastAsia"/>
        </w:rPr>
        <w:t>降至3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人</w:t>
      </w:r>
      <w:r>
        <w:rPr>
          <w:rFonts w:hAnsi="標楷體" w:hint="eastAsia"/>
        </w:rPr>
        <w:t>，</w:t>
      </w:r>
      <w:r w:rsidR="007A619A">
        <w:rPr>
          <w:rFonts w:hAnsi="標楷體" w:hint="eastAsia"/>
        </w:rPr>
        <w:t>人數</w:t>
      </w:r>
      <w:r w:rsidRPr="003B5EFB">
        <w:rPr>
          <w:rFonts w:hAnsi="標楷體" w:hint="eastAsia"/>
        </w:rPr>
        <w:t>明顯減少且會費收入亦隨之</w:t>
      </w:r>
      <w:r w:rsidR="007A619A">
        <w:rPr>
          <w:rFonts w:hAnsi="標楷體" w:hint="eastAsia"/>
        </w:rPr>
        <w:t>下降</w:t>
      </w:r>
      <w:r w:rsidRPr="003B5EFB">
        <w:rPr>
          <w:rFonts w:hAnsi="標楷體" w:hint="eastAsia"/>
        </w:rPr>
        <w:t>(詳表1)，顯示國藝之友會員人數亟待提升，允宜加強會員招募作業，俾增進藝企交流成效。</w:t>
      </w:r>
    </w:p>
    <w:p w14:paraId="4D10B962" w14:textId="77777777" w:rsidR="0049086E" w:rsidRPr="003B5EFB" w:rsidRDefault="0049086E" w:rsidP="0049086E">
      <w:pPr>
        <w:ind w:leftChars="19" w:left="561" w:hangingChars="179" w:hanging="507"/>
        <w:rPr>
          <w:rFonts w:hAnsi="標楷體"/>
          <w:b/>
        </w:rPr>
      </w:pPr>
      <w:r w:rsidRPr="003B5EFB">
        <w:rPr>
          <w:rFonts w:hAnsi="標楷體" w:hint="eastAsia"/>
          <w:b/>
        </w:rPr>
        <w:t>表1  10</w:t>
      </w:r>
      <w:r w:rsidRPr="003B5EFB">
        <w:rPr>
          <w:rFonts w:hAnsi="標楷體"/>
          <w:b/>
        </w:rPr>
        <w:t>7</w:t>
      </w:r>
      <w:r w:rsidRPr="003B5EFB">
        <w:rPr>
          <w:rFonts w:hAnsi="標楷體" w:hint="eastAsia"/>
          <w:b/>
        </w:rPr>
        <w:t>至11</w:t>
      </w:r>
      <w:r>
        <w:rPr>
          <w:rFonts w:hAnsi="標楷體"/>
          <w:b/>
        </w:rPr>
        <w:t>4</w:t>
      </w:r>
      <w:r w:rsidRPr="003B5EFB">
        <w:rPr>
          <w:rFonts w:hAnsi="標楷體" w:hint="eastAsia"/>
          <w:b/>
        </w:rPr>
        <w:t>年度「國藝之友」會員人數及會費收入概況表</w:t>
      </w:r>
    </w:p>
    <w:p w14:paraId="15A4CD6E" w14:textId="77777777" w:rsidR="0049086E" w:rsidRPr="003B5EFB" w:rsidRDefault="0049086E" w:rsidP="0049086E">
      <w:pPr>
        <w:wordWrap w:val="0"/>
        <w:spacing w:line="280" w:lineRule="exact"/>
        <w:ind w:leftChars="-4" w:left="485" w:rightChars="-7" w:right="-20" w:hangingChars="204" w:hanging="496"/>
        <w:jc w:val="right"/>
        <w:rPr>
          <w:rFonts w:hAnsi="標楷體"/>
          <w:sz w:val="24"/>
          <w:szCs w:val="24"/>
        </w:rPr>
      </w:pPr>
      <w:r w:rsidRPr="003B5EFB">
        <w:rPr>
          <w:rFonts w:hAnsi="標楷體" w:hint="eastAsia"/>
          <w:sz w:val="24"/>
          <w:szCs w:val="24"/>
        </w:rPr>
        <w:t>單位：人；新臺幣千元</w:t>
      </w:r>
    </w:p>
    <w:tbl>
      <w:tblPr>
        <w:tblW w:w="8532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1"/>
        <w:gridCol w:w="958"/>
        <w:gridCol w:w="959"/>
        <w:gridCol w:w="959"/>
        <w:gridCol w:w="959"/>
        <w:gridCol w:w="959"/>
        <w:gridCol w:w="959"/>
        <w:gridCol w:w="959"/>
        <w:gridCol w:w="959"/>
      </w:tblGrid>
      <w:tr w:rsidR="0049086E" w:rsidRPr="003B5EFB" w14:paraId="21B3BCA4" w14:textId="77777777" w:rsidTr="007D3A92">
        <w:trPr>
          <w:trHeight w:val="170"/>
          <w:tblHeader/>
        </w:trPr>
        <w:tc>
          <w:tcPr>
            <w:tcW w:w="861" w:type="dxa"/>
            <w:shd w:val="clear" w:color="auto" w:fill="auto"/>
            <w:vAlign w:val="center"/>
            <w:hideMark/>
          </w:tcPr>
          <w:p w14:paraId="6E69ACDB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67193ABA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107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DEEE46F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108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60BE619F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109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02B3EECD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BDCE060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111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3989BAA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112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098C2F7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113</w:t>
            </w:r>
          </w:p>
        </w:tc>
        <w:tc>
          <w:tcPr>
            <w:tcW w:w="959" w:type="dxa"/>
            <w:vAlign w:val="center"/>
          </w:tcPr>
          <w:p w14:paraId="3F7C6176" w14:textId="77777777" w:rsidR="0049086E" w:rsidRPr="003B5EFB" w:rsidRDefault="0049086E" w:rsidP="007D3A92">
            <w:pPr>
              <w:pStyle w:val="142"/>
              <w:jc w:val="center"/>
              <w:rPr>
                <w:rFonts w:hAnsi="標楷體"/>
                <w:b/>
              </w:rPr>
            </w:pPr>
            <w:r>
              <w:rPr>
                <w:rFonts w:hAnsi="標楷體" w:hint="eastAsia"/>
                <w:b/>
              </w:rPr>
              <w:t>114</w:t>
            </w:r>
          </w:p>
        </w:tc>
      </w:tr>
      <w:tr w:rsidR="0049086E" w:rsidRPr="003B5EFB" w14:paraId="6440CCCE" w14:textId="77777777" w:rsidTr="00541FC1">
        <w:trPr>
          <w:trHeight w:val="170"/>
        </w:trPr>
        <w:tc>
          <w:tcPr>
            <w:tcW w:w="861" w:type="dxa"/>
            <w:shd w:val="clear" w:color="auto" w:fill="auto"/>
            <w:vAlign w:val="center"/>
            <w:hideMark/>
          </w:tcPr>
          <w:p w14:paraId="0758B214" w14:textId="77777777" w:rsidR="0049086E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會員</w:t>
            </w:r>
          </w:p>
          <w:p w14:paraId="70B45C37" w14:textId="77777777" w:rsidR="0049086E" w:rsidRPr="003B5EFB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人數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5242979A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77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BEBEE4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65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3AE29C3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66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3B84FE2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64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15D4C2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78900D1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52F383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34</w:t>
            </w:r>
          </w:p>
        </w:tc>
        <w:tc>
          <w:tcPr>
            <w:tcW w:w="959" w:type="dxa"/>
            <w:vAlign w:val="center"/>
          </w:tcPr>
          <w:p w14:paraId="0E54BF6F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58</w:t>
            </w:r>
          </w:p>
        </w:tc>
      </w:tr>
      <w:tr w:rsidR="0049086E" w:rsidRPr="003B5EFB" w14:paraId="46A07FB1" w14:textId="77777777" w:rsidTr="00541FC1">
        <w:trPr>
          <w:trHeight w:val="170"/>
        </w:trPr>
        <w:tc>
          <w:tcPr>
            <w:tcW w:w="861" w:type="dxa"/>
            <w:shd w:val="clear" w:color="auto" w:fill="auto"/>
            <w:vAlign w:val="center"/>
            <w:hideMark/>
          </w:tcPr>
          <w:p w14:paraId="24FDDF9E" w14:textId="77777777" w:rsidR="0049086E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會費</w:t>
            </w:r>
          </w:p>
          <w:p w14:paraId="3A786FA3" w14:textId="77777777" w:rsidR="0049086E" w:rsidRPr="003B5EFB" w:rsidRDefault="0049086E" w:rsidP="00541FC1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收入</w:t>
            </w:r>
          </w:p>
        </w:tc>
        <w:tc>
          <w:tcPr>
            <w:tcW w:w="958" w:type="dxa"/>
            <w:shd w:val="clear" w:color="auto" w:fill="auto"/>
            <w:vAlign w:val="center"/>
            <w:hideMark/>
          </w:tcPr>
          <w:p w14:paraId="395FA5BE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7,700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66489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6,500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5FFB5ECF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6,600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49710D81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6,400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1FF3B2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6,000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11D4A16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6,0</w:t>
            </w:r>
            <w:r w:rsidRPr="003B5EFB">
              <w:rPr>
                <w:rFonts w:hAnsi="標楷體" w:hint="eastAsia"/>
              </w:rPr>
              <w:t>00</w:t>
            </w:r>
          </w:p>
        </w:tc>
        <w:tc>
          <w:tcPr>
            <w:tcW w:w="959" w:type="dxa"/>
            <w:shd w:val="clear" w:color="auto" w:fill="auto"/>
            <w:vAlign w:val="center"/>
            <w:hideMark/>
          </w:tcPr>
          <w:p w14:paraId="253F8BB6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3,4</w:t>
            </w:r>
            <w:r w:rsidRPr="003B5EFB">
              <w:rPr>
                <w:rFonts w:hAnsi="標楷體" w:hint="eastAsia"/>
              </w:rPr>
              <w:t>00</w:t>
            </w:r>
          </w:p>
        </w:tc>
        <w:tc>
          <w:tcPr>
            <w:tcW w:w="959" w:type="dxa"/>
            <w:vAlign w:val="center"/>
          </w:tcPr>
          <w:p w14:paraId="11DF8290" w14:textId="77777777" w:rsidR="0049086E" w:rsidRPr="003B5EFB" w:rsidRDefault="0049086E" w:rsidP="007D3A92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5</w:t>
            </w:r>
            <w:r>
              <w:rPr>
                <w:rFonts w:hAnsi="標楷體"/>
              </w:rPr>
              <w:t>,800</w:t>
            </w:r>
          </w:p>
        </w:tc>
      </w:tr>
    </w:tbl>
    <w:p w14:paraId="164F77AE" w14:textId="77777777" w:rsidR="0049086E" w:rsidRPr="003B5EFB" w:rsidRDefault="0049086E" w:rsidP="0049086E">
      <w:pPr>
        <w:pStyle w:val="142"/>
        <w:ind w:left="1418" w:hangingChars="583" w:hanging="1418"/>
        <w:rPr>
          <w:rFonts w:hAnsi="標楷體"/>
        </w:rPr>
      </w:pPr>
      <w:r w:rsidRPr="003B5EFB">
        <w:rPr>
          <w:rFonts w:hAnsi="標楷體" w:hint="eastAsia"/>
        </w:rPr>
        <w:t>說    明：1.107至</w:t>
      </w:r>
      <w:r>
        <w:rPr>
          <w:rFonts w:hAnsi="標楷體" w:hint="eastAsia"/>
        </w:rPr>
        <w:t>11</w:t>
      </w:r>
      <w:r>
        <w:rPr>
          <w:rFonts w:hAnsi="標楷體"/>
        </w:rPr>
        <w:t>2</w:t>
      </w:r>
      <w:r w:rsidRPr="003B5EFB">
        <w:rPr>
          <w:rFonts w:hAnsi="標楷體" w:hint="eastAsia"/>
        </w:rPr>
        <w:t>年度為決算數、</w:t>
      </w:r>
      <w:r>
        <w:rPr>
          <w:rFonts w:hAnsi="標楷體" w:hint="eastAsia"/>
        </w:rPr>
        <w:t>11</w:t>
      </w:r>
      <w:r>
        <w:rPr>
          <w:rFonts w:hAnsi="標楷體"/>
        </w:rPr>
        <w:t>3</w:t>
      </w:r>
      <w:r w:rsidRPr="003B5EFB">
        <w:rPr>
          <w:rFonts w:hAnsi="標楷體" w:hint="eastAsia"/>
        </w:rPr>
        <w:t>年度為迄8月底實際數、</w:t>
      </w:r>
      <w:r>
        <w:rPr>
          <w:rFonts w:hAnsi="標楷體" w:hint="eastAsia"/>
        </w:rPr>
        <w:t>11</w:t>
      </w:r>
      <w:r>
        <w:rPr>
          <w:rFonts w:hAnsi="標楷體"/>
        </w:rPr>
        <w:t>4</w:t>
      </w:r>
      <w:r w:rsidRPr="003B5EFB">
        <w:rPr>
          <w:rFonts w:hAnsi="標楷體" w:hint="eastAsia"/>
        </w:rPr>
        <w:t>年度為預算案數。</w:t>
      </w:r>
    </w:p>
    <w:p w14:paraId="01AF018A" w14:textId="77777777" w:rsidR="0049086E" w:rsidRPr="003B5EFB" w:rsidRDefault="0049086E" w:rsidP="0049086E">
      <w:pPr>
        <w:pStyle w:val="142"/>
        <w:ind w:leftChars="420" w:left="1189" w:firstLine="1"/>
        <w:rPr>
          <w:rFonts w:hAnsi="標楷體"/>
        </w:rPr>
      </w:pPr>
      <w:r w:rsidRPr="003B5EFB">
        <w:rPr>
          <w:rFonts w:hAnsi="標楷體"/>
        </w:rPr>
        <w:t>2.</w:t>
      </w:r>
      <w:r w:rsidRPr="003B5EFB">
        <w:rPr>
          <w:rFonts w:hAnsi="標楷體" w:hint="eastAsia"/>
        </w:rPr>
        <w:t>會費每年10萬元。</w:t>
      </w:r>
    </w:p>
    <w:p w14:paraId="31DACEDF" w14:textId="77777777" w:rsidR="0049086E" w:rsidRPr="003B5EFB" w:rsidRDefault="0049086E" w:rsidP="0049086E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</w:t>
      </w:r>
      <w:r>
        <w:rPr>
          <w:rFonts w:hAnsi="標楷體" w:hint="eastAsia"/>
        </w:rPr>
        <w:t>提供</w:t>
      </w:r>
      <w:r w:rsidRPr="003B5EFB">
        <w:rPr>
          <w:rFonts w:hAnsi="標楷體" w:hint="eastAsia"/>
        </w:rPr>
        <w:t>。</w:t>
      </w:r>
    </w:p>
    <w:p w14:paraId="357F7329" w14:textId="276F4F58" w:rsidR="007A619A" w:rsidRPr="003B5EFB" w:rsidRDefault="007A619A" w:rsidP="007A619A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</w:t>
      </w:r>
      <w:r w:rsidRPr="007A619A">
        <w:rPr>
          <w:rFonts w:hAnsi="標楷體" w:hint="eastAsia"/>
        </w:rPr>
        <w:t>為鼓勵民間資源投入，協助國藝會辦理藝企交流合作</w:t>
      </w:r>
      <w:r>
        <w:rPr>
          <w:rFonts w:hAnsi="標楷體" w:hint="eastAsia"/>
        </w:rPr>
        <w:t>，達成</w:t>
      </w:r>
      <w:r w:rsidRPr="007A619A">
        <w:rPr>
          <w:rFonts w:hAnsi="標楷體" w:hint="eastAsia"/>
        </w:rPr>
        <w:t>永續經營文化藝術之目標</w:t>
      </w:r>
      <w:r>
        <w:rPr>
          <w:rFonts w:hAnsi="標楷體" w:hint="eastAsia"/>
        </w:rPr>
        <w:t>，國藝會設置</w:t>
      </w:r>
      <w:r w:rsidRPr="003B5EFB">
        <w:rPr>
          <w:rFonts w:hAnsi="標楷體" w:hint="eastAsia"/>
        </w:rPr>
        <w:t>「國藝之友</w:t>
      </w:r>
      <w:r>
        <w:rPr>
          <w:rFonts w:hAnsi="標楷體" w:hint="eastAsia"/>
        </w:rPr>
        <w:t>」，</w:t>
      </w:r>
      <w:r w:rsidRPr="003B5EFB">
        <w:rPr>
          <w:rFonts w:hAnsi="標楷體" w:hint="eastAsia"/>
        </w:rPr>
        <w:t>惟</w:t>
      </w:r>
      <w:r>
        <w:rPr>
          <w:rFonts w:hAnsi="標楷體" w:hint="eastAsia"/>
        </w:rPr>
        <w:t>112年度國藝之友會員人數僅60</w:t>
      </w:r>
      <w:r w:rsidR="00C26E88">
        <w:rPr>
          <w:rFonts w:hAnsi="標楷體" w:hint="eastAsia"/>
        </w:rPr>
        <w:t>人，較</w:t>
      </w:r>
      <w:r>
        <w:rPr>
          <w:rFonts w:hAnsi="標楷體" w:hint="eastAsia"/>
        </w:rPr>
        <w:t>107年度</w:t>
      </w:r>
      <w:r w:rsidR="00C26E88">
        <w:rPr>
          <w:rFonts w:hAnsi="標楷體" w:hint="eastAsia"/>
        </w:rPr>
        <w:t>減少逾20%</w:t>
      </w:r>
      <w:r>
        <w:rPr>
          <w:rFonts w:hAnsi="標楷體" w:hint="eastAsia"/>
        </w:rPr>
        <w:t>，致運用於藝文活動等收入亦隨之下滑</w:t>
      </w:r>
      <w:r w:rsidRPr="003B5EFB">
        <w:rPr>
          <w:rFonts w:hAnsi="標楷體" w:hint="eastAsia"/>
        </w:rPr>
        <w:t>，</w:t>
      </w:r>
      <w:r w:rsidRPr="007A619A">
        <w:rPr>
          <w:rFonts w:hAnsi="標楷體" w:hint="eastAsia"/>
        </w:rPr>
        <w:t>允宜研謀良策提升入會意願，以達藝術與企業相互交流合作之效</w:t>
      </w:r>
      <w:r>
        <w:rPr>
          <w:rFonts w:hAnsi="標楷體" w:hint="eastAsia"/>
        </w:rPr>
        <w:t>。</w:t>
      </w:r>
    </w:p>
    <w:p w14:paraId="7C503ACD" w14:textId="77777777" w:rsidR="0049086E" w:rsidRPr="007A619A" w:rsidRDefault="0049086E" w:rsidP="00463E74">
      <w:pPr>
        <w:ind w:left="566" w:firstLine="566"/>
      </w:pPr>
    </w:p>
    <w:p w14:paraId="28144E1D" w14:textId="11DAC4DD" w:rsidR="004931A8" w:rsidRPr="003B5EFB" w:rsidRDefault="007A619A" w:rsidP="00281BEF">
      <w:pPr>
        <w:pStyle w:val="14"/>
        <w:ind w:left="567" w:hanging="567"/>
        <w:rPr>
          <w:rFonts w:hAnsi="標楷體"/>
          <w:snapToGrid/>
        </w:rPr>
      </w:pPr>
      <w:bookmarkStart w:id="17" w:name="_Toc181870391"/>
      <w:r>
        <w:rPr>
          <w:rFonts w:hAnsi="標楷體" w:hint="eastAsia"/>
        </w:rPr>
        <w:t>四</w:t>
      </w:r>
      <w:r w:rsidR="00281BEF" w:rsidRPr="003B5EFB">
        <w:rPr>
          <w:rFonts w:hAnsi="標楷體" w:hint="eastAsia"/>
        </w:rPr>
        <w:t>、</w:t>
      </w:r>
      <w:r w:rsidR="007566B0">
        <w:rPr>
          <w:rFonts w:hAnsi="標楷體" w:hint="eastAsia"/>
          <w:snapToGrid/>
        </w:rPr>
        <w:t>近年補助成果</w:t>
      </w:r>
      <w:r w:rsidR="00D346E1" w:rsidRPr="00D346E1">
        <w:rPr>
          <w:rFonts w:hAnsi="標楷體" w:hint="eastAsia"/>
          <w:snapToGrid/>
        </w:rPr>
        <w:t>數位化</w:t>
      </w:r>
      <w:r w:rsidR="00D346E1">
        <w:rPr>
          <w:rFonts w:hAnsi="標楷體" w:hint="eastAsia"/>
          <w:snapToGrid/>
        </w:rPr>
        <w:t>建置上網成效</w:t>
      </w:r>
      <w:r w:rsidR="007566B0">
        <w:rPr>
          <w:rFonts w:hAnsi="標楷體" w:hint="eastAsia"/>
          <w:snapToGrid/>
        </w:rPr>
        <w:t>尚有提升空間，允宜加速辦理以擴大</w:t>
      </w:r>
      <w:r w:rsidR="007566B0" w:rsidRPr="007566B0">
        <w:rPr>
          <w:rFonts w:hAnsi="標楷體" w:hint="eastAsia"/>
          <w:snapToGrid/>
        </w:rPr>
        <w:t>補助成果檔案庫運用效益</w:t>
      </w:r>
      <w:bookmarkEnd w:id="17"/>
    </w:p>
    <w:p w14:paraId="2E056E27" w14:textId="26A6A908" w:rsidR="004931A8" w:rsidRPr="003B5EFB" w:rsidRDefault="00281BEF" w:rsidP="00281BEF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3E3DCB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年度預算案編列「</w:t>
      </w:r>
      <w:r w:rsidR="00E02AD2" w:rsidRPr="003B5EFB">
        <w:rPr>
          <w:rFonts w:hAnsi="標楷體" w:hint="eastAsia"/>
        </w:rPr>
        <w:t>補助成果檔案庫建置與維運</w:t>
      </w:r>
      <w:r w:rsidRPr="003B5EFB">
        <w:rPr>
          <w:rFonts w:hAnsi="標楷體" w:hint="eastAsia"/>
        </w:rPr>
        <w:t>」</w:t>
      </w:r>
      <w:r w:rsidR="00E02AD2" w:rsidRPr="003B5EFB">
        <w:rPr>
          <w:rFonts w:hAnsi="標楷體" w:hint="eastAsia"/>
        </w:rPr>
        <w:t>1</w:t>
      </w:r>
      <w:r w:rsidR="003E3DCB">
        <w:rPr>
          <w:rFonts w:hAnsi="標楷體" w:hint="eastAsia"/>
        </w:rPr>
        <w:t>45</w:t>
      </w:r>
      <w:r w:rsidRPr="003B5EFB">
        <w:rPr>
          <w:rFonts w:hAnsi="標楷體" w:hint="eastAsia"/>
        </w:rPr>
        <w:t>萬</w:t>
      </w:r>
      <w:r w:rsidR="00E02AD2" w:rsidRPr="003B5EFB">
        <w:rPr>
          <w:rFonts w:hAnsi="標楷體" w:hint="eastAsia"/>
        </w:rPr>
        <w:t>元及「補助成果檔案庫應用與推廣」</w:t>
      </w:r>
      <w:r w:rsidR="003E3DCB">
        <w:rPr>
          <w:rFonts w:hAnsi="標楷體" w:hint="eastAsia"/>
        </w:rPr>
        <w:t>1</w:t>
      </w:r>
      <w:r w:rsidR="00E02AD2" w:rsidRPr="003B5EFB">
        <w:rPr>
          <w:rFonts w:hAnsi="標楷體"/>
        </w:rPr>
        <w:t>00</w:t>
      </w:r>
      <w:r w:rsidR="00E02AD2" w:rsidRPr="003B5EFB">
        <w:rPr>
          <w:rFonts w:hAnsi="標楷體" w:hint="eastAsia"/>
        </w:rPr>
        <w:t>萬元</w:t>
      </w:r>
      <w:r w:rsidRPr="003B5EFB">
        <w:rPr>
          <w:rFonts w:hAnsi="標楷體" w:hint="eastAsia"/>
        </w:rPr>
        <w:t>，</w:t>
      </w:r>
      <w:r w:rsidR="00E02AD2" w:rsidRPr="003B5EFB">
        <w:rPr>
          <w:rFonts w:hAnsi="標楷體" w:hint="eastAsia"/>
        </w:rPr>
        <w:t>主要係</w:t>
      </w:r>
      <w:r w:rsidR="00C26E88" w:rsidRPr="00C26E88">
        <w:rPr>
          <w:rFonts w:hAnsi="標楷體" w:hint="eastAsia"/>
        </w:rPr>
        <w:t>補助成果檔案庫</w:t>
      </w:r>
      <w:r w:rsidR="00C26E88">
        <w:rPr>
          <w:rFonts w:hAnsi="標楷體" w:hint="eastAsia"/>
        </w:rPr>
        <w:t>之</w:t>
      </w:r>
      <w:r w:rsidR="00E02AD2" w:rsidRPr="003B5EFB">
        <w:rPr>
          <w:rFonts w:hAnsi="標楷體" w:hint="eastAsia"/>
        </w:rPr>
        <w:t>建置</w:t>
      </w:r>
      <w:r w:rsidR="00277E1F" w:rsidRPr="003B5EFB">
        <w:rPr>
          <w:rFonts w:hAnsi="標楷體" w:hint="eastAsia"/>
        </w:rPr>
        <w:t>與維運</w:t>
      </w:r>
      <w:r w:rsidR="00E02AD2" w:rsidRPr="003B5EFB">
        <w:rPr>
          <w:rFonts w:hAnsi="標楷體" w:hint="eastAsia"/>
        </w:rPr>
        <w:t>，及透過數位媒體、文宣或實體活動等推廣之相關支出</w:t>
      </w:r>
      <w:r w:rsidRPr="003B5EFB">
        <w:rPr>
          <w:rFonts w:hAnsi="標楷體" w:hint="eastAsia"/>
        </w:rPr>
        <w:t>。經查：</w:t>
      </w:r>
    </w:p>
    <w:p w14:paraId="215F89D0" w14:textId="4BD49D8A" w:rsidR="00281BEF" w:rsidRPr="003B5EFB" w:rsidRDefault="00AE0636" w:rsidP="00131E8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(一</w:t>
      </w:r>
      <w:r w:rsidRPr="003B5EFB">
        <w:rPr>
          <w:rFonts w:hAnsi="標楷體"/>
        </w:rPr>
        <w:t>)</w:t>
      </w:r>
      <w:r w:rsidR="000B4255">
        <w:rPr>
          <w:rFonts w:hAnsi="標楷體" w:hint="eastAsia"/>
        </w:rPr>
        <w:t>補助成果檔案庫建置與維運、應用與推廣主要係將</w:t>
      </w:r>
      <w:r w:rsidR="0010557A">
        <w:rPr>
          <w:rFonts w:hAnsi="標楷體" w:hint="eastAsia"/>
        </w:rPr>
        <w:t>補助計畫成果建置上網，並推廣至社會大眾及藝文社群</w:t>
      </w:r>
    </w:p>
    <w:p w14:paraId="6936BA84" w14:textId="707C2574" w:rsidR="00AE0636" w:rsidRPr="003B5EFB" w:rsidRDefault="008D4E68" w:rsidP="008D4E68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國藝會</w:t>
      </w:r>
      <w:r w:rsidR="00F73A5B">
        <w:rPr>
          <w:rFonts w:hAnsi="標楷體" w:hint="eastAsia"/>
        </w:rPr>
        <w:t>主要任務為</w:t>
      </w:r>
      <w:r w:rsidR="009E36DB" w:rsidRPr="003B5EFB">
        <w:rPr>
          <w:rFonts w:hAnsi="標楷體" w:hint="eastAsia"/>
        </w:rPr>
        <w:t>輔導辦理文化藝術活動</w:t>
      </w:r>
      <w:r w:rsidR="00F16674" w:rsidRPr="003B5EFB">
        <w:rPr>
          <w:rFonts w:hAnsi="標楷體" w:hint="eastAsia"/>
        </w:rPr>
        <w:t>及</w:t>
      </w:r>
      <w:r w:rsidR="00AE0636" w:rsidRPr="003B5EFB">
        <w:rPr>
          <w:rFonts w:hAnsi="標楷體" w:hint="eastAsia"/>
        </w:rPr>
        <w:t>支持藝術創作者</w:t>
      </w:r>
      <w:r w:rsidR="00EC204D">
        <w:rPr>
          <w:rFonts w:hAnsi="標楷體" w:hint="eastAsia"/>
        </w:rPr>
        <w:t>與</w:t>
      </w:r>
      <w:r w:rsidR="00AE0636" w:rsidRPr="003B5EFB">
        <w:rPr>
          <w:rFonts w:hAnsi="標楷體" w:hint="eastAsia"/>
        </w:rPr>
        <w:t>團體，</w:t>
      </w:r>
      <w:r w:rsidR="00F73A5B">
        <w:rPr>
          <w:rFonts w:hAnsi="標楷體" w:hint="eastAsia"/>
        </w:rPr>
        <w:t>並</w:t>
      </w:r>
      <w:r w:rsidR="00AE0636" w:rsidRPr="003B5EFB">
        <w:rPr>
          <w:rFonts w:hAnsi="標楷體" w:hint="eastAsia"/>
        </w:rPr>
        <w:t>贊助各項文化藝術事業、獎助文化藝術工作者</w:t>
      </w:r>
      <w:r w:rsidR="00F73A5B">
        <w:rPr>
          <w:rFonts w:hAnsi="標楷體" w:hint="eastAsia"/>
        </w:rPr>
        <w:t>。為</w:t>
      </w:r>
      <w:r w:rsidR="00F73A5B" w:rsidRPr="003B5EFB">
        <w:rPr>
          <w:rFonts w:hAnsi="標楷體" w:hint="eastAsia"/>
        </w:rPr>
        <w:t>促進臺灣當代藝術社群之合作與知識分享，</w:t>
      </w:r>
      <w:r w:rsidR="00F73A5B">
        <w:rPr>
          <w:rFonts w:hAnsi="標楷體" w:hint="eastAsia"/>
        </w:rPr>
        <w:t>該會</w:t>
      </w:r>
      <w:r w:rsidR="00F73A5B" w:rsidRPr="003B5EFB">
        <w:rPr>
          <w:rFonts w:hAnsi="標楷體" w:hint="eastAsia"/>
        </w:rPr>
        <w:t>於1</w:t>
      </w:r>
      <w:r w:rsidR="00F73A5B" w:rsidRPr="003B5EFB">
        <w:rPr>
          <w:rFonts w:hAnsi="標楷體"/>
        </w:rPr>
        <w:t>06</w:t>
      </w:r>
      <w:r w:rsidR="00F73A5B" w:rsidRPr="003B5EFB">
        <w:rPr>
          <w:rFonts w:hAnsi="標楷體" w:hint="eastAsia"/>
        </w:rPr>
        <w:t>年</w:t>
      </w:r>
      <w:r w:rsidR="002A2C78">
        <w:rPr>
          <w:rFonts w:hAnsi="標楷體" w:hint="eastAsia"/>
        </w:rPr>
        <w:t>辦理</w:t>
      </w:r>
      <w:r w:rsidR="002A2C78" w:rsidRPr="002A2C78">
        <w:rPr>
          <w:rFonts w:hAnsi="標楷體" w:hint="eastAsia"/>
        </w:rPr>
        <w:t>「補助成果檔案庫建置與維運」</w:t>
      </w:r>
      <w:r w:rsidR="002A2C78">
        <w:rPr>
          <w:rFonts w:hAnsi="標楷體" w:hint="eastAsia"/>
        </w:rPr>
        <w:t>計畫</w:t>
      </w:r>
      <w:r w:rsidR="00F73A5B" w:rsidRPr="003B5EFB">
        <w:rPr>
          <w:rFonts w:hAnsi="標楷體" w:hint="eastAsia"/>
        </w:rPr>
        <w:t>，</w:t>
      </w:r>
      <w:r w:rsidR="00F16674" w:rsidRPr="003B5EFB">
        <w:rPr>
          <w:rFonts w:hAnsi="標楷體" w:hint="eastAsia"/>
        </w:rPr>
        <w:t>將歷年</w:t>
      </w:r>
      <w:r w:rsidR="00F73A5B" w:rsidRPr="003B5EFB">
        <w:rPr>
          <w:rFonts w:hAnsi="標楷體" w:hint="eastAsia"/>
        </w:rPr>
        <w:t>補助計畫</w:t>
      </w:r>
      <w:r w:rsidR="00F16674" w:rsidRPr="003B5EFB">
        <w:rPr>
          <w:rFonts w:hAnsi="標楷體" w:hint="eastAsia"/>
        </w:rPr>
        <w:t>成果檔案上網</w:t>
      </w:r>
      <w:r w:rsidR="00131E8C" w:rsidRPr="003B5EFB">
        <w:rPr>
          <w:rFonts w:hAnsi="標楷體" w:hint="eastAsia"/>
        </w:rPr>
        <w:t>公開</w:t>
      </w:r>
      <w:r w:rsidR="00B94F51">
        <w:rPr>
          <w:rFonts w:hAnsi="標楷體" w:hint="eastAsia"/>
        </w:rPr>
        <w:t>，提供大眾查閱瀏覽；</w:t>
      </w:r>
      <w:r w:rsidR="00F73A5B">
        <w:rPr>
          <w:rFonts w:hAnsi="標楷體" w:hint="eastAsia"/>
        </w:rPr>
        <w:t>另</w:t>
      </w:r>
      <w:r w:rsidR="00131E8C" w:rsidRPr="003B5EFB">
        <w:rPr>
          <w:rFonts w:hAnsi="標楷體" w:hint="eastAsia"/>
        </w:rPr>
        <w:t>規</w:t>
      </w:r>
      <w:r w:rsidR="00F73A5B">
        <w:rPr>
          <w:rFonts w:hAnsi="標楷體" w:hint="eastAsia"/>
        </w:rPr>
        <w:t>劃</w:t>
      </w:r>
      <w:r w:rsidR="002A2C78" w:rsidRPr="002A2C78">
        <w:rPr>
          <w:rFonts w:hAnsi="標楷體" w:hint="eastAsia"/>
        </w:rPr>
        <w:t>「補助成果檔案庫應用與推廣」</w:t>
      </w:r>
      <w:r w:rsidR="00131E8C" w:rsidRPr="003B5EFB">
        <w:rPr>
          <w:rFonts w:hAnsi="標楷體" w:hint="eastAsia"/>
        </w:rPr>
        <w:t>計畫，</w:t>
      </w:r>
      <w:r w:rsidR="00F73A5B">
        <w:rPr>
          <w:rFonts w:hAnsi="標楷體" w:hint="eastAsia"/>
        </w:rPr>
        <w:t>提供外部專業團隊或研究人員，</w:t>
      </w:r>
      <w:r w:rsidR="002A2C78">
        <w:rPr>
          <w:rFonts w:hAnsi="標楷體" w:hint="eastAsia"/>
        </w:rPr>
        <w:t>以累積與梳理臺灣當代藝術發展脈絡</w:t>
      </w:r>
      <w:r w:rsidR="00F16674" w:rsidRPr="003B5EFB">
        <w:rPr>
          <w:rFonts w:hAnsi="標楷體" w:hint="eastAsia"/>
        </w:rPr>
        <w:t>，</w:t>
      </w:r>
      <w:r w:rsidR="002A2C78" w:rsidRPr="003B5EFB">
        <w:rPr>
          <w:rFonts w:hAnsi="標楷體" w:hint="eastAsia"/>
        </w:rPr>
        <w:t>重新檢視</w:t>
      </w:r>
      <w:r w:rsidR="002A2C78">
        <w:rPr>
          <w:rFonts w:hAnsi="標楷體" w:hint="eastAsia"/>
        </w:rPr>
        <w:t>各項目補助</w:t>
      </w:r>
      <w:r w:rsidR="002A2C78" w:rsidRPr="003B5EFB">
        <w:rPr>
          <w:rFonts w:hAnsi="標楷體" w:hint="eastAsia"/>
        </w:rPr>
        <w:t>辦理成效，</w:t>
      </w:r>
      <w:r w:rsidR="002A2C78">
        <w:rPr>
          <w:rFonts w:hAnsi="標楷體" w:hint="eastAsia"/>
        </w:rPr>
        <w:t>並透過數位媒體或實體活動等方式辦理，</w:t>
      </w:r>
      <w:r w:rsidR="00F16674" w:rsidRPr="003B5EFB">
        <w:rPr>
          <w:rFonts w:hAnsi="標楷體" w:hint="eastAsia"/>
        </w:rPr>
        <w:t>達到</w:t>
      </w:r>
      <w:r w:rsidR="00F73A5B">
        <w:rPr>
          <w:rFonts w:hAnsi="標楷體" w:hint="eastAsia"/>
        </w:rPr>
        <w:t>補助成果</w:t>
      </w:r>
      <w:r w:rsidR="00F16674" w:rsidRPr="003B5EFB">
        <w:rPr>
          <w:rFonts w:hAnsi="標楷體" w:hint="eastAsia"/>
        </w:rPr>
        <w:t>擴大應用與推廣之效益</w:t>
      </w:r>
      <w:r w:rsidR="00131E8C" w:rsidRPr="003B5EFB">
        <w:rPr>
          <w:rFonts w:hAnsi="標楷體" w:hint="eastAsia"/>
        </w:rPr>
        <w:t>。</w:t>
      </w:r>
    </w:p>
    <w:p w14:paraId="739E3E81" w14:textId="2ECE92B0" w:rsidR="00AE0636" w:rsidRPr="003B5EFB" w:rsidRDefault="00AE0636" w:rsidP="00131E8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</w:t>
      </w:r>
      <w:r w:rsidRPr="003B5EFB">
        <w:rPr>
          <w:rFonts w:hAnsi="標楷體"/>
        </w:rPr>
        <w:t>)</w:t>
      </w:r>
      <w:r w:rsidR="00C879A8" w:rsidRPr="003B5EFB">
        <w:rPr>
          <w:rFonts w:hAnsi="標楷體" w:hint="eastAsia"/>
        </w:rPr>
        <w:t>允宜</w:t>
      </w:r>
      <w:r w:rsidR="00A60AAD">
        <w:rPr>
          <w:rFonts w:hAnsi="標楷體" w:hint="eastAsia"/>
        </w:rPr>
        <w:t>加速</w:t>
      </w:r>
      <w:r w:rsidR="00EC204D">
        <w:rPr>
          <w:rFonts w:hAnsi="標楷體" w:hint="eastAsia"/>
        </w:rPr>
        <w:t>辦理</w:t>
      </w:r>
      <w:r w:rsidR="00C879A8" w:rsidRPr="003B5EFB">
        <w:rPr>
          <w:rFonts w:hAnsi="標楷體" w:hint="eastAsia"/>
        </w:rPr>
        <w:t>數位化</w:t>
      </w:r>
      <w:r w:rsidR="00117A99">
        <w:rPr>
          <w:rFonts w:hAnsi="標楷體" w:hint="eastAsia"/>
        </w:rPr>
        <w:t>建置上網</w:t>
      </w:r>
      <w:r w:rsidR="0091635F">
        <w:rPr>
          <w:rFonts w:hAnsi="標楷體" w:hint="eastAsia"/>
        </w:rPr>
        <w:t>進度</w:t>
      </w:r>
      <w:r w:rsidR="00A60AAD">
        <w:rPr>
          <w:rFonts w:hAnsi="標楷體" w:hint="eastAsia"/>
        </w:rPr>
        <w:t>，以提高數位化比率</w:t>
      </w:r>
    </w:p>
    <w:p w14:paraId="18D0D1ED" w14:textId="6B712CFA" w:rsidR="00AE0636" w:rsidRPr="003B5EFB" w:rsidRDefault="00E02AD2" w:rsidP="008D4E68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國藝會1</w:t>
      </w:r>
      <w:r w:rsidR="003E3DCB">
        <w:rPr>
          <w:rFonts w:hAnsi="標楷體"/>
        </w:rPr>
        <w:t>14</w:t>
      </w:r>
      <w:r w:rsidRPr="003B5EFB">
        <w:rPr>
          <w:rFonts w:hAnsi="標楷體" w:hint="eastAsia"/>
        </w:rPr>
        <w:t>年度預算案</w:t>
      </w:r>
      <w:r w:rsidR="00C213A1" w:rsidRPr="003B5EFB">
        <w:rPr>
          <w:rFonts w:hAnsi="標楷體" w:hint="eastAsia"/>
        </w:rPr>
        <w:t>編列</w:t>
      </w:r>
      <w:r w:rsidR="00C213A1" w:rsidRPr="003B5EFB">
        <w:rPr>
          <w:rFonts w:hAnsi="標楷體"/>
        </w:rPr>
        <w:t>2</w:t>
      </w:r>
      <w:r w:rsidR="003E3DCB">
        <w:rPr>
          <w:rFonts w:hAnsi="標楷體"/>
        </w:rPr>
        <w:t>45</w:t>
      </w:r>
      <w:r w:rsidR="00D44EE3">
        <w:rPr>
          <w:rFonts w:hAnsi="標楷體" w:hint="eastAsia"/>
        </w:rPr>
        <w:t>萬元，</w:t>
      </w:r>
      <w:r w:rsidR="00B94F51">
        <w:rPr>
          <w:rFonts w:hAnsi="標楷體" w:hint="eastAsia"/>
        </w:rPr>
        <w:t>用以辦理</w:t>
      </w:r>
      <w:r w:rsidR="00D44EE3" w:rsidRPr="00D44EE3">
        <w:rPr>
          <w:rFonts w:hAnsi="標楷體" w:hint="eastAsia"/>
        </w:rPr>
        <w:t>「補助成果檔案庫建置與維運」及「補助成果檔案庫應用與推廣」</w:t>
      </w:r>
      <w:r w:rsidR="00D20124">
        <w:rPr>
          <w:rFonts w:hAnsi="標楷體" w:hint="eastAsia"/>
        </w:rPr>
        <w:t>計畫，旨在提供</w:t>
      </w:r>
      <w:r w:rsidR="00D20124" w:rsidRPr="00D20124">
        <w:rPr>
          <w:rFonts w:hAnsi="標楷體" w:hint="eastAsia"/>
        </w:rPr>
        <w:t>檔案儲存空間及</w:t>
      </w:r>
      <w:r w:rsidR="00D20124">
        <w:rPr>
          <w:rFonts w:hAnsi="標楷體" w:hint="eastAsia"/>
        </w:rPr>
        <w:t>提升</w:t>
      </w:r>
      <w:r w:rsidR="00D20124" w:rsidRPr="00D20124">
        <w:rPr>
          <w:rFonts w:hAnsi="標楷體" w:hint="eastAsia"/>
        </w:rPr>
        <w:t>檔案調閱之效能，</w:t>
      </w:r>
      <w:r w:rsidR="00B94F51">
        <w:rPr>
          <w:rFonts w:hAnsi="標楷體" w:hint="eastAsia"/>
        </w:rPr>
        <w:t>以</w:t>
      </w:r>
      <w:r w:rsidR="00D20124" w:rsidRPr="00D20124">
        <w:rPr>
          <w:rFonts w:hAnsi="標楷體" w:hint="eastAsia"/>
        </w:rPr>
        <w:t>加強補助成果之應用</w:t>
      </w:r>
      <w:r w:rsidR="00D20124">
        <w:rPr>
          <w:rFonts w:hAnsi="標楷體" w:hint="eastAsia"/>
        </w:rPr>
        <w:t>。</w:t>
      </w:r>
      <w:r w:rsidR="00D44EE3">
        <w:rPr>
          <w:rFonts w:hAnsi="標楷體" w:hint="eastAsia"/>
        </w:rPr>
        <w:t>據該會統計，</w:t>
      </w:r>
      <w:r w:rsidR="00D20124">
        <w:rPr>
          <w:rFonts w:hAnsi="標楷體" w:hint="eastAsia"/>
        </w:rPr>
        <w:t>迄</w:t>
      </w:r>
      <w:r w:rsidR="00131E8C" w:rsidRPr="003B5EFB">
        <w:rPr>
          <w:rFonts w:hAnsi="標楷體" w:hint="eastAsia"/>
        </w:rPr>
        <w:t>11</w:t>
      </w:r>
      <w:r w:rsidR="003E3DCB">
        <w:rPr>
          <w:rFonts w:hAnsi="標楷體"/>
        </w:rPr>
        <w:t>3</w:t>
      </w:r>
      <w:r w:rsidR="00131E8C" w:rsidRPr="003B5EFB">
        <w:rPr>
          <w:rFonts w:hAnsi="標楷體" w:hint="eastAsia"/>
        </w:rPr>
        <w:t>年</w:t>
      </w:r>
      <w:r w:rsidR="005D2793" w:rsidRPr="003B5EFB">
        <w:rPr>
          <w:rFonts w:hAnsi="標楷體" w:hint="eastAsia"/>
        </w:rPr>
        <w:t>8</w:t>
      </w:r>
      <w:r w:rsidR="00131E8C" w:rsidRPr="003B5EFB">
        <w:rPr>
          <w:rFonts w:hAnsi="標楷體" w:hint="eastAsia"/>
        </w:rPr>
        <w:t>月底</w:t>
      </w:r>
      <w:r w:rsidR="00407A67" w:rsidRPr="003B5EFB">
        <w:rPr>
          <w:rFonts w:hAnsi="標楷體" w:hint="eastAsia"/>
        </w:rPr>
        <w:t>該檔案庫</w:t>
      </w:r>
      <w:r w:rsidRPr="003B5EFB">
        <w:rPr>
          <w:rFonts w:hAnsi="標楷體" w:hint="eastAsia"/>
        </w:rPr>
        <w:t>累計補助成果</w:t>
      </w:r>
      <w:r w:rsidR="005B4378">
        <w:rPr>
          <w:rFonts w:hAnsi="標楷體" w:hint="eastAsia"/>
        </w:rPr>
        <w:t>計</w:t>
      </w:r>
      <w:r w:rsidR="003E3DCB">
        <w:rPr>
          <w:rFonts w:hAnsi="標楷體"/>
        </w:rPr>
        <w:t>2</w:t>
      </w:r>
      <w:r w:rsidR="00791416">
        <w:rPr>
          <w:rFonts w:hAnsi="標楷體" w:hint="eastAsia"/>
        </w:rPr>
        <w:t>萬</w:t>
      </w:r>
      <w:r w:rsidR="003E3DCB">
        <w:rPr>
          <w:rFonts w:hAnsi="標楷體"/>
        </w:rPr>
        <w:t>422</w:t>
      </w:r>
      <w:r w:rsidR="00407A67" w:rsidRPr="003B5EFB">
        <w:rPr>
          <w:rFonts w:hAnsi="標楷體" w:hint="eastAsia"/>
        </w:rPr>
        <w:t>件</w:t>
      </w:r>
      <w:r w:rsidRPr="003B5EFB">
        <w:rPr>
          <w:rFonts w:hAnsi="標楷體" w:hint="eastAsia"/>
        </w:rPr>
        <w:t>，</w:t>
      </w:r>
      <w:r w:rsidR="005B4378">
        <w:rPr>
          <w:rFonts w:hAnsi="標楷體" w:hint="eastAsia"/>
        </w:rPr>
        <w:t>累計數位化</w:t>
      </w:r>
      <w:r w:rsidR="005F40D0">
        <w:rPr>
          <w:rFonts w:hAnsi="標楷體" w:hint="eastAsia"/>
        </w:rPr>
        <w:t>建置上網</w:t>
      </w:r>
      <w:r w:rsidR="005B4378">
        <w:rPr>
          <w:rFonts w:hAnsi="標楷體" w:hint="eastAsia"/>
        </w:rPr>
        <w:t>件數</w:t>
      </w:r>
      <w:r w:rsidR="005B4378" w:rsidRPr="005B4378">
        <w:rPr>
          <w:rFonts w:hAnsi="標楷體" w:hint="eastAsia"/>
        </w:rPr>
        <w:t>計1萬1,895件</w:t>
      </w:r>
      <w:r w:rsidR="00B94F51">
        <w:rPr>
          <w:rFonts w:hAnsi="標楷體" w:hint="eastAsia"/>
        </w:rPr>
        <w:t>；</w:t>
      </w:r>
      <w:r w:rsidR="005B4378">
        <w:rPr>
          <w:rFonts w:hAnsi="標楷體" w:hint="eastAsia"/>
        </w:rPr>
        <w:t>惟揆</w:t>
      </w:r>
      <w:r w:rsidR="00EE23F7" w:rsidRPr="003B5EFB">
        <w:rPr>
          <w:rFonts w:hAnsi="標楷體" w:hint="eastAsia"/>
        </w:rPr>
        <w:t>近</w:t>
      </w:r>
      <w:r w:rsidR="00EE23F7" w:rsidRPr="003B5EFB">
        <w:rPr>
          <w:rFonts w:hAnsi="標楷體"/>
        </w:rPr>
        <w:t>3</w:t>
      </w:r>
      <w:r w:rsidR="00EE23F7" w:rsidRPr="003B5EFB">
        <w:rPr>
          <w:rFonts w:hAnsi="標楷體" w:hint="eastAsia"/>
        </w:rPr>
        <w:t>年度(</w:t>
      </w:r>
      <w:r w:rsidR="003E3DCB">
        <w:rPr>
          <w:rFonts w:hAnsi="標楷體"/>
        </w:rPr>
        <w:t>110</w:t>
      </w:r>
      <w:r w:rsidR="00EE23F7" w:rsidRPr="003B5EFB">
        <w:rPr>
          <w:rFonts w:hAnsi="標楷體" w:hint="eastAsia"/>
        </w:rPr>
        <w:t>至1</w:t>
      </w:r>
      <w:r w:rsidR="003E3DCB">
        <w:rPr>
          <w:rFonts w:hAnsi="標楷體"/>
        </w:rPr>
        <w:t>12</w:t>
      </w:r>
      <w:r w:rsidR="00EE23F7" w:rsidRPr="003B5EFB">
        <w:rPr>
          <w:rFonts w:hAnsi="標楷體" w:hint="eastAsia"/>
        </w:rPr>
        <w:t>年度</w:t>
      </w:r>
      <w:r w:rsidR="00EE23F7" w:rsidRPr="003B5EFB">
        <w:rPr>
          <w:rFonts w:hAnsi="標楷體"/>
        </w:rPr>
        <w:t>)</w:t>
      </w:r>
      <w:r w:rsidR="00C213A1" w:rsidRPr="003B5EFB">
        <w:rPr>
          <w:rFonts w:hAnsi="標楷體" w:hint="eastAsia"/>
        </w:rPr>
        <w:t>補助成果待數位化</w:t>
      </w:r>
      <w:r w:rsidR="005F40D0">
        <w:rPr>
          <w:rFonts w:hAnsi="標楷體" w:hint="eastAsia"/>
        </w:rPr>
        <w:t>建置上網</w:t>
      </w:r>
      <w:r w:rsidR="00C213A1" w:rsidRPr="003B5EFB">
        <w:rPr>
          <w:rFonts w:hAnsi="標楷體" w:hint="eastAsia"/>
        </w:rPr>
        <w:t>件數</w:t>
      </w:r>
      <w:r w:rsidR="003B0ED7" w:rsidRPr="003B5EFB">
        <w:rPr>
          <w:rFonts w:hAnsi="標楷體" w:hint="eastAsia"/>
        </w:rPr>
        <w:t>較</w:t>
      </w:r>
      <w:r w:rsidR="00EE23F7" w:rsidRPr="003B5EFB">
        <w:rPr>
          <w:rFonts w:hAnsi="標楷體" w:hint="eastAsia"/>
        </w:rPr>
        <w:t>前1年度減少比率</w:t>
      </w:r>
      <w:r w:rsidR="00732335" w:rsidRPr="003B5EFB">
        <w:rPr>
          <w:rFonts w:hAnsi="標楷體" w:hint="eastAsia"/>
        </w:rPr>
        <w:t>介於4</w:t>
      </w:r>
      <w:r w:rsidR="00732335" w:rsidRPr="003B5EFB">
        <w:rPr>
          <w:rFonts w:hAnsi="標楷體"/>
        </w:rPr>
        <w:t>.46%</w:t>
      </w:r>
      <w:r w:rsidR="00732335" w:rsidRPr="003B5EFB">
        <w:rPr>
          <w:rFonts w:hAnsi="標楷體" w:hint="eastAsia"/>
        </w:rPr>
        <w:t>至</w:t>
      </w:r>
      <w:r w:rsidR="003E3DCB">
        <w:rPr>
          <w:rFonts w:hAnsi="標楷體"/>
        </w:rPr>
        <w:t>6.56</w:t>
      </w:r>
      <w:r w:rsidR="00732335" w:rsidRPr="003B5EFB">
        <w:rPr>
          <w:rFonts w:hAnsi="標楷體"/>
        </w:rPr>
        <w:t>%</w:t>
      </w:r>
      <w:r w:rsidR="00732335" w:rsidRPr="003B5EFB">
        <w:rPr>
          <w:rFonts w:hAnsi="標楷體" w:hint="eastAsia"/>
        </w:rPr>
        <w:t>間</w:t>
      </w:r>
      <w:r w:rsidR="00EE23F7" w:rsidRPr="003B5EFB">
        <w:rPr>
          <w:rFonts w:hAnsi="標楷體" w:hint="eastAsia"/>
        </w:rPr>
        <w:t>，僅</w:t>
      </w:r>
      <w:r w:rsidR="00C213A1" w:rsidRPr="003B5EFB">
        <w:rPr>
          <w:rFonts w:hAnsi="標楷體" w:hint="eastAsia"/>
        </w:rPr>
        <w:t>微幅減少，</w:t>
      </w:r>
      <w:r w:rsidR="00B94F51">
        <w:rPr>
          <w:rFonts w:hAnsi="標楷體" w:hint="eastAsia"/>
        </w:rPr>
        <w:t>且</w:t>
      </w:r>
      <w:r w:rsidR="005B4378">
        <w:rPr>
          <w:rFonts w:hAnsi="標楷體" w:hint="eastAsia"/>
        </w:rPr>
        <w:t>迄113年8</w:t>
      </w:r>
      <w:r w:rsidR="00B94F51">
        <w:rPr>
          <w:rFonts w:hAnsi="標楷體" w:hint="eastAsia"/>
        </w:rPr>
        <w:t>月底</w:t>
      </w:r>
      <w:r w:rsidR="005B4378" w:rsidRPr="005B4378">
        <w:rPr>
          <w:rFonts w:hAnsi="標楷體" w:hint="eastAsia"/>
        </w:rPr>
        <w:t>待數位化</w:t>
      </w:r>
      <w:r w:rsidR="00B94F51">
        <w:rPr>
          <w:rFonts w:hAnsi="標楷體" w:hint="eastAsia"/>
        </w:rPr>
        <w:t>建置上網尚有</w:t>
      </w:r>
      <w:r w:rsidR="005B4378" w:rsidRPr="005B4378">
        <w:rPr>
          <w:rFonts w:hAnsi="標楷體" w:hint="eastAsia"/>
        </w:rPr>
        <w:t>8,527件</w:t>
      </w:r>
      <w:r w:rsidR="00AD0CE8" w:rsidRPr="00AD0CE8">
        <w:rPr>
          <w:rFonts w:hAnsi="標楷體" w:hint="eastAsia"/>
        </w:rPr>
        <w:t>(詳表1)</w:t>
      </w:r>
      <w:r w:rsidR="005B4378">
        <w:rPr>
          <w:rFonts w:hAnsi="標楷體" w:hint="eastAsia"/>
        </w:rPr>
        <w:t>，</w:t>
      </w:r>
      <w:r w:rsidR="00C213A1" w:rsidRPr="003B5EFB">
        <w:rPr>
          <w:rFonts w:hAnsi="標楷體" w:hint="eastAsia"/>
        </w:rPr>
        <w:t>允宜</w:t>
      </w:r>
      <w:r w:rsidR="005B4378">
        <w:rPr>
          <w:rFonts w:hAnsi="標楷體" w:hint="eastAsia"/>
        </w:rPr>
        <w:t>加速辦理</w:t>
      </w:r>
      <w:r w:rsidR="00732335" w:rsidRPr="003B5EFB">
        <w:rPr>
          <w:rFonts w:hAnsi="標楷體" w:hint="eastAsia"/>
        </w:rPr>
        <w:t>補助成果數位化</w:t>
      </w:r>
      <w:r w:rsidR="009931E1">
        <w:rPr>
          <w:rFonts w:hAnsi="標楷體" w:hint="eastAsia"/>
        </w:rPr>
        <w:t>進度</w:t>
      </w:r>
      <w:r w:rsidR="00571998" w:rsidRPr="003B5EFB">
        <w:rPr>
          <w:rFonts w:hAnsi="標楷體" w:hint="eastAsia"/>
        </w:rPr>
        <w:t>，並將補助成果開放共享。</w:t>
      </w:r>
    </w:p>
    <w:p w14:paraId="1E123CB4" w14:textId="4BE87244" w:rsidR="00281BEF" w:rsidRPr="003B5EFB" w:rsidRDefault="00281BEF" w:rsidP="00281BEF">
      <w:pPr>
        <w:ind w:leftChars="-19" w:left="567" w:hangingChars="219" w:hanging="621"/>
        <w:rPr>
          <w:rFonts w:hAnsi="標楷體"/>
        </w:rPr>
      </w:pPr>
      <w:r w:rsidRPr="003B5EFB">
        <w:rPr>
          <w:rFonts w:hAnsi="標楷體" w:hint="eastAsia"/>
          <w:b/>
        </w:rPr>
        <w:t xml:space="preserve">表1  </w:t>
      </w:r>
      <w:r w:rsidR="00514B27">
        <w:rPr>
          <w:rFonts w:hAnsi="標楷體"/>
          <w:b/>
        </w:rPr>
        <w:t>10</w:t>
      </w:r>
      <w:r w:rsidR="00514B27">
        <w:rPr>
          <w:rFonts w:hAnsi="標楷體" w:hint="eastAsia"/>
          <w:b/>
        </w:rPr>
        <w:t>9</w:t>
      </w:r>
      <w:r w:rsidRPr="003B5EFB">
        <w:rPr>
          <w:rFonts w:hAnsi="標楷體" w:hint="eastAsia"/>
          <w:b/>
        </w:rPr>
        <w:t>年</w:t>
      </w:r>
      <w:r w:rsidR="00514B27">
        <w:rPr>
          <w:rFonts w:hAnsi="標楷體" w:hint="eastAsia"/>
          <w:b/>
        </w:rPr>
        <w:t>度</w:t>
      </w:r>
      <w:r w:rsidRPr="003B5EFB">
        <w:rPr>
          <w:rFonts w:hAnsi="標楷體" w:hint="eastAsia"/>
          <w:b/>
        </w:rPr>
        <w:t>至1</w:t>
      </w:r>
      <w:r w:rsidR="003E3DCB">
        <w:rPr>
          <w:rFonts w:hAnsi="標楷體"/>
          <w:b/>
        </w:rPr>
        <w:t>13</w:t>
      </w:r>
      <w:r w:rsidRPr="003B5EFB">
        <w:rPr>
          <w:rFonts w:hAnsi="標楷體" w:hint="eastAsia"/>
          <w:b/>
        </w:rPr>
        <w:t>年8</w:t>
      </w:r>
      <w:r w:rsidR="00514B27">
        <w:rPr>
          <w:rFonts w:hAnsi="標楷體" w:hint="eastAsia"/>
          <w:b/>
        </w:rPr>
        <w:t>月底</w:t>
      </w:r>
      <w:r w:rsidRPr="003B5EFB">
        <w:rPr>
          <w:rFonts w:hAnsi="標楷體" w:hint="eastAsia"/>
          <w:b/>
        </w:rPr>
        <w:t>補助成果檔案庫數位化建置上網情形</w:t>
      </w:r>
    </w:p>
    <w:p w14:paraId="3CAF836F" w14:textId="77777777" w:rsidR="00281BEF" w:rsidRPr="003B5EFB" w:rsidRDefault="00281BEF" w:rsidP="00281BEF">
      <w:pPr>
        <w:pStyle w:val="142"/>
        <w:ind w:left="560" w:firstLine="566"/>
        <w:jc w:val="right"/>
        <w:rPr>
          <w:rFonts w:hAnsi="標楷體"/>
        </w:rPr>
      </w:pPr>
      <w:r w:rsidRPr="003B5EFB">
        <w:rPr>
          <w:rFonts w:hAnsi="標楷體" w:hint="eastAsia"/>
        </w:rPr>
        <w:t>單位：件數</w:t>
      </w:r>
      <w:r w:rsidR="00C213A1" w:rsidRPr="003B5EFB">
        <w:rPr>
          <w:rFonts w:hAnsi="標楷體"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1956"/>
        <w:gridCol w:w="1957"/>
        <w:gridCol w:w="1956"/>
        <w:gridCol w:w="1957"/>
      </w:tblGrid>
      <w:tr w:rsidR="003374B6" w:rsidRPr="003B5EFB" w14:paraId="4F43D7C6" w14:textId="77777777" w:rsidTr="003374B6">
        <w:trPr>
          <w:tblHeader/>
        </w:trPr>
        <w:tc>
          <w:tcPr>
            <w:tcW w:w="679" w:type="dxa"/>
            <w:shd w:val="clear" w:color="auto" w:fill="auto"/>
            <w:vAlign w:val="center"/>
          </w:tcPr>
          <w:p w14:paraId="3451FC16" w14:textId="77777777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956" w:type="dxa"/>
            <w:vAlign w:val="center"/>
          </w:tcPr>
          <w:p w14:paraId="4840ABC3" w14:textId="77777777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累計成果數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A</w:t>
            </w:r>
            <w:r w:rsidRPr="003B5EFB">
              <w:rPr>
                <w:rFonts w:hAnsi="標楷體"/>
                <w:b/>
              </w:rPr>
              <w:t>)</w:t>
            </w:r>
          </w:p>
        </w:tc>
        <w:tc>
          <w:tcPr>
            <w:tcW w:w="1957" w:type="dxa"/>
            <w:vAlign w:val="center"/>
          </w:tcPr>
          <w:p w14:paraId="468DECF8" w14:textId="69E1AD18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累計數位化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B</w:t>
            </w:r>
            <w:r w:rsidRPr="003B5EFB">
              <w:rPr>
                <w:rFonts w:hAnsi="標楷體"/>
                <w:b/>
              </w:rPr>
              <w:t>)</w:t>
            </w:r>
          </w:p>
        </w:tc>
        <w:tc>
          <w:tcPr>
            <w:tcW w:w="1956" w:type="dxa"/>
            <w:vAlign w:val="center"/>
          </w:tcPr>
          <w:p w14:paraId="4DC8BC56" w14:textId="2F72F66C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待數位化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C</w:t>
            </w:r>
            <w:r w:rsidRPr="003B5EFB">
              <w:rPr>
                <w:rFonts w:hAnsi="標楷體"/>
                <w:b/>
              </w:rPr>
              <w:t>=</w:t>
            </w:r>
            <w:r w:rsidRPr="003B5EFB">
              <w:rPr>
                <w:rFonts w:hAnsi="標楷體" w:hint="eastAsia"/>
                <w:b/>
              </w:rPr>
              <w:t>A</w:t>
            </w:r>
            <w:r w:rsidRPr="003B5EFB">
              <w:rPr>
                <w:rFonts w:hAnsi="標楷體"/>
                <w:b/>
              </w:rPr>
              <w:t>-B)</w:t>
            </w:r>
          </w:p>
        </w:tc>
        <w:tc>
          <w:tcPr>
            <w:tcW w:w="1957" w:type="dxa"/>
            <w:vAlign w:val="center"/>
          </w:tcPr>
          <w:p w14:paraId="28EE0BB5" w14:textId="0BEC5A88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待數位化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件數(</w:t>
            </w:r>
            <w:r w:rsidRPr="003B5EFB">
              <w:rPr>
                <w:rFonts w:hAnsi="標楷體"/>
                <w:b/>
              </w:rPr>
              <w:t>C)</w:t>
            </w:r>
            <w:r w:rsidRPr="003B5EFB">
              <w:rPr>
                <w:rFonts w:hAnsi="標楷體" w:hint="eastAsia"/>
                <w:b/>
              </w:rPr>
              <w:t>較前1年度減少比率</w:t>
            </w:r>
          </w:p>
        </w:tc>
      </w:tr>
      <w:tr w:rsidR="003374B6" w:rsidRPr="003B5EFB" w14:paraId="6E1B6F68" w14:textId="77777777" w:rsidTr="003374B6">
        <w:tc>
          <w:tcPr>
            <w:tcW w:w="679" w:type="dxa"/>
            <w:shd w:val="clear" w:color="auto" w:fill="auto"/>
            <w:vAlign w:val="center"/>
          </w:tcPr>
          <w:p w14:paraId="7E1DDD5D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109</w:t>
            </w:r>
          </w:p>
        </w:tc>
        <w:tc>
          <w:tcPr>
            <w:tcW w:w="1956" w:type="dxa"/>
            <w:vAlign w:val="center"/>
          </w:tcPr>
          <w:p w14:paraId="5AC22F05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7,074</w:t>
            </w:r>
          </w:p>
        </w:tc>
        <w:tc>
          <w:tcPr>
            <w:tcW w:w="1957" w:type="dxa"/>
            <w:vAlign w:val="center"/>
          </w:tcPr>
          <w:p w14:paraId="2799D0CE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6,851</w:t>
            </w:r>
          </w:p>
        </w:tc>
        <w:tc>
          <w:tcPr>
            <w:tcW w:w="1956" w:type="dxa"/>
            <w:vAlign w:val="center"/>
          </w:tcPr>
          <w:p w14:paraId="52EC295B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10,223</w:t>
            </w:r>
          </w:p>
        </w:tc>
        <w:tc>
          <w:tcPr>
            <w:tcW w:w="1957" w:type="dxa"/>
            <w:vAlign w:val="center"/>
          </w:tcPr>
          <w:p w14:paraId="48FB5C94" w14:textId="092FE2EF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  <w:tr w:rsidR="003374B6" w:rsidRPr="003B5EFB" w14:paraId="20BC303E" w14:textId="77777777" w:rsidTr="003374B6">
        <w:tc>
          <w:tcPr>
            <w:tcW w:w="679" w:type="dxa"/>
            <w:shd w:val="clear" w:color="auto" w:fill="auto"/>
            <w:vAlign w:val="center"/>
          </w:tcPr>
          <w:p w14:paraId="2D8DDA39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110</w:t>
            </w:r>
          </w:p>
        </w:tc>
        <w:tc>
          <w:tcPr>
            <w:tcW w:w="1956" w:type="dxa"/>
            <w:vAlign w:val="center"/>
          </w:tcPr>
          <w:p w14:paraId="35F996D9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7,971</w:t>
            </w:r>
          </w:p>
        </w:tc>
        <w:tc>
          <w:tcPr>
            <w:tcW w:w="1957" w:type="dxa"/>
            <w:vAlign w:val="center"/>
          </w:tcPr>
          <w:p w14:paraId="427EC45C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8,204</w:t>
            </w:r>
          </w:p>
        </w:tc>
        <w:tc>
          <w:tcPr>
            <w:tcW w:w="1956" w:type="dxa"/>
            <w:vAlign w:val="center"/>
          </w:tcPr>
          <w:p w14:paraId="143FCD26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9,767</w:t>
            </w:r>
          </w:p>
        </w:tc>
        <w:tc>
          <w:tcPr>
            <w:tcW w:w="1957" w:type="dxa"/>
            <w:vAlign w:val="center"/>
          </w:tcPr>
          <w:p w14:paraId="6EADE878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4.</w:t>
            </w:r>
            <w:r w:rsidRPr="003B5EFB">
              <w:rPr>
                <w:rFonts w:hAnsi="標楷體"/>
              </w:rPr>
              <w:t>46</w:t>
            </w:r>
          </w:p>
        </w:tc>
      </w:tr>
      <w:tr w:rsidR="003374B6" w:rsidRPr="003B5EFB" w14:paraId="0D4A670B" w14:textId="77777777" w:rsidTr="003374B6">
        <w:tc>
          <w:tcPr>
            <w:tcW w:w="679" w:type="dxa"/>
            <w:shd w:val="clear" w:color="auto" w:fill="auto"/>
            <w:vAlign w:val="center"/>
          </w:tcPr>
          <w:p w14:paraId="6E937CAF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111</w:t>
            </w:r>
          </w:p>
        </w:tc>
        <w:tc>
          <w:tcPr>
            <w:tcW w:w="1956" w:type="dxa"/>
            <w:vAlign w:val="center"/>
          </w:tcPr>
          <w:p w14:paraId="2B232E53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8,</w:t>
            </w: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30</w:t>
            </w:r>
          </w:p>
        </w:tc>
        <w:tc>
          <w:tcPr>
            <w:tcW w:w="1957" w:type="dxa"/>
            <w:vAlign w:val="center"/>
          </w:tcPr>
          <w:p w14:paraId="5D718915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,651</w:t>
            </w:r>
          </w:p>
        </w:tc>
        <w:tc>
          <w:tcPr>
            <w:tcW w:w="1956" w:type="dxa"/>
            <w:vAlign w:val="center"/>
          </w:tcPr>
          <w:p w14:paraId="67A4D4F3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,279</w:t>
            </w:r>
          </w:p>
        </w:tc>
        <w:tc>
          <w:tcPr>
            <w:tcW w:w="1957" w:type="dxa"/>
            <w:vAlign w:val="center"/>
          </w:tcPr>
          <w:p w14:paraId="398A64D1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5.00</w:t>
            </w:r>
          </w:p>
        </w:tc>
      </w:tr>
      <w:tr w:rsidR="003374B6" w:rsidRPr="003B5EFB" w14:paraId="78E6133A" w14:textId="77777777" w:rsidTr="003374B6">
        <w:tc>
          <w:tcPr>
            <w:tcW w:w="679" w:type="dxa"/>
            <w:shd w:val="clear" w:color="auto" w:fill="auto"/>
            <w:vAlign w:val="center"/>
          </w:tcPr>
          <w:p w14:paraId="7A5FBE8D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12</w:t>
            </w:r>
          </w:p>
        </w:tc>
        <w:tc>
          <w:tcPr>
            <w:tcW w:w="1956" w:type="dxa"/>
            <w:vAlign w:val="center"/>
          </w:tcPr>
          <w:p w14:paraId="461E11D8" w14:textId="6E54005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19,</w:t>
            </w:r>
            <w:r>
              <w:rPr>
                <w:rFonts w:hAnsi="標楷體"/>
              </w:rPr>
              <w:t>879</w:t>
            </w:r>
          </w:p>
        </w:tc>
        <w:tc>
          <w:tcPr>
            <w:tcW w:w="1957" w:type="dxa"/>
            <w:vAlign w:val="center"/>
          </w:tcPr>
          <w:p w14:paraId="22BBB9D1" w14:textId="7710131E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1,209</w:t>
            </w:r>
          </w:p>
        </w:tc>
        <w:tc>
          <w:tcPr>
            <w:tcW w:w="1956" w:type="dxa"/>
            <w:vAlign w:val="center"/>
          </w:tcPr>
          <w:p w14:paraId="16D4583A" w14:textId="41CDE175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,670</w:t>
            </w:r>
          </w:p>
        </w:tc>
        <w:tc>
          <w:tcPr>
            <w:tcW w:w="1957" w:type="dxa"/>
            <w:vAlign w:val="center"/>
          </w:tcPr>
          <w:p w14:paraId="6B495F9E" w14:textId="54C57CB2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.56</w:t>
            </w:r>
          </w:p>
        </w:tc>
      </w:tr>
      <w:tr w:rsidR="003374B6" w:rsidRPr="003B5EFB" w14:paraId="41210E5F" w14:textId="77777777" w:rsidTr="003374B6">
        <w:tc>
          <w:tcPr>
            <w:tcW w:w="679" w:type="dxa"/>
            <w:shd w:val="clear" w:color="auto" w:fill="auto"/>
            <w:vAlign w:val="center"/>
          </w:tcPr>
          <w:p w14:paraId="245A35FE" w14:textId="0543D554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113</w:t>
            </w:r>
          </w:p>
        </w:tc>
        <w:tc>
          <w:tcPr>
            <w:tcW w:w="1956" w:type="dxa"/>
            <w:vAlign w:val="center"/>
          </w:tcPr>
          <w:p w14:paraId="33D619E1" w14:textId="20F9E402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0,422</w:t>
            </w:r>
          </w:p>
        </w:tc>
        <w:tc>
          <w:tcPr>
            <w:tcW w:w="1957" w:type="dxa"/>
            <w:vAlign w:val="center"/>
          </w:tcPr>
          <w:p w14:paraId="4F30ACCA" w14:textId="0A85BD28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1,895</w:t>
            </w:r>
          </w:p>
        </w:tc>
        <w:tc>
          <w:tcPr>
            <w:tcW w:w="1956" w:type="dxa"/>
            <w:vAlign w:val="center"/>
          </w:tcPr>
          <w:p w14:paraId="1961AC88" w14:textId="6F06E42E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,527</w:t>
            </w:r>
          </w:p>
        </w:tc>
        <w:tc>
          <w:tcPr>
            <w:tcW w:w="1957" w:type="dxa"/>
            <w:vAlign w:val="center"/>
          </w:tcPr>
          <w:p w14:paraId="5324AD81" w14:textId="05CAB671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.65</w:t>
            </w:r>
          </w:p>
        </w:tc>
      </w:tr>
    </w:tbl>
    <w:p w14:paraId="2D7C8864" w14:textId="4FCE9CD2" w:rsidR="00281BEF" w:rsidRPr="003B5EFB" w:rsidRDefault="00281BEF" w:rsidP="00603737">
      <w:pPr>
        <w:pStyle w:val="142"/>
        <w:rPr>
          <w:rFonts w:hAnsi="標楷體"/>
        </w:rPr>
      </w:pPr>
      <w:r w:rsidRPr="003B5EFB">
        <w:rPr>
          <w:rFonts w:hAnsi="標楷體" w:hint="eastAsia"/>
        </w:rPr>
        <w:t xml:space="preserve">說 </w:t>
      </w:r>
      <w:r w:rsidRPr="003B5EFB">
        <w:rPr>
          <w:rFonts w:hAnsi="標楷體"/>
        </w:rPr>
        <w:t xml:space="preserve">   </w:t>
      </w:r>
      <w:r w:rsidRPr="003B5EFB">
        <w:rPr>
          <w:rFonts w:hAnsi="標楷體" w:hint="eastAsia"/>
        </w:rPr>
        <w:t>明：11</w:t>
      </w:r>
      <w:r w:rsidR="003E3DCB">
        <w:rPr>
          <w:rFonts w:hAnsi="標楷體"/>
        </w:rPr>
        <w:t>3</w:t>
      </w:r>
      <w:r w:rsidRPr="003B5EFB">
        <w:rPr>
          <w:rFonts w:hAnsi="標楷體" w:hint="eastAsia"/>
        </w:rPr>
        <w:t>年度為截至8</w:t>
      </w:r>
      <w:r w:rsidR="007207C2">
        <w:rPr>
          <w:rFonts w:hAnsi="標楷體" w:hint="eastAsia"/>
        </w:rPr>
        <w:t>月底</w:t>
      </w:r>
      <w:r w:rsidRPr="003B5EFB">
        <w:rPr>
          <w:rFonts w:hAnsi="標楷體" w:hint="eastAsia"/>
        </w:rPr>
        <w:t>執行數。</w:t>
      </w:r>
    </w:p>
    <w:p w14:paraId="1D892299" w14:textId="77777777" w:rsidR="00281BEF" w:rsidRPr="003B5EFB" w:rsidRDefault="00281BEF" w:rsidP="00603737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</w:t>
      </w:r>
      <w:r w:rsidR="00D44EE3">
        <w:rPr>
          <w:rFonts w:hAnsi="標楷體" w:hint="eastAsia"/>
        </w:rPr>
        <w:t>，本中心整理</w:t>
      </w:r>
      <w:r w:rsidRPr="003B5EFB">
        <w:rPr>
          <w:rFonts w:hAnsi="標楷體" w:hint="eastAsia"/>
        </w:rPr>
        <w:t>。</w:t>
      </w:r>
    </w:p>
    <w:p w14:paraId="3100F8E3" w14:textId="2F36C2B9" w:rsidR="00281BEF" w:rsidRPr="003B5EFB" w:rsidRDefault="00571998" w:rsidP="003B0ED7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綜上，國藝會1</w:t>
      </w:r>
      <w:r w:rsidR="003E3DCB">
        <w:rPr>
          <w:rFonts w:hAnsi="標楷體"/>
        </w:rPr>
        <w:t>14</w:t>
      </w:r>
      <w:r w:rsidRPr="003B5EFB">
        <w:rPr>
          <w:rFonts w:hAnsi="標楷體" w:hint="eastAsia"/>
        </w:rPr>
        <w:t>年度持續辦理「補助成果檔案庫建置與維運」</w:t>
      </w:r>
      <w:r w:rsidR="004D300C" w:rsidRPr="003B5EFB">
        <w:rPr>
          <w:rFonts w:hAnsi="標楷體" w:hint="eastAsia"/>
        </w:rPr>
        <w:t>及</w:t>
      </w:r>
      <w:r w:rsidRPr="003B5EFB">
        <w:rPr>
          <w:rFonts w:hAnsi="標楷體" w:hint="eastAsia"/>
        </w:rPr>
        <w:t>「補助成果檔案庫應用與推廣」</w:t>
      </w:r>
      <w:r w:rsidR="004D300C" w:rsidRPr="003B5EFB">
        <w:rPr>
          <w:rFonts w:hAnsi="標楷體" w:hint="eastAsia"/>
        </w:rPr>
        <w:t>計畫</w:t>
      </w:r>
      <w:r w:rsidR="00B94F51">
        <w:rPr>
          <w:rFonts w:hAnsi="標楷體" w:hint="eastAsia"/>
        </w:rPr>
        <w:t>，</w:t>
      </w:r>
      <w:r w:rsidR="009931E1">
        <w:rPr>
          <w:rFonts w:hAnsi="標楷體" w:hint="eastAsia"/>
        </w:rPr>
        <w:t>將歷年所獲得之補助計畫成果擴大應用</w:t>
      </w:r>
      <w:r w:rsidRPr="003B5EFB">
        <w:rPr>
          <w:rFonts w:hAnsi="標楷體" w:hint="eastAsia"/>
        </w:rPr>
        <w:t>公開</w:t>
      </w:r>
      <w:r w:rsidR="009931E1">
        <w:rPr>
          <w:rFonts w:hAnsi="標楷體" w:hint="eastAsia"/>
        </w:rPr>
        <w:t>上網</w:t>
      </w:r>
      <w:r w:rsidRPr="003B5EFB">
        <w:rPr>
          <w:rFonts w:hAnsi="標楷體" w:hint="eastAsia"/>
        </w:rPr>
        <w:t>，以供大眾</w:t>
      </w:r>
      <w:r w:rsidR="00085161">
        <w:rPr>
          <w:rFonts w:hAnsi="標楷體" w:hint="eastAsia"/>
        </w:rPr>
        <w:t>或</w:t>
      </w:r>
      <w:r w:rsidR="00085161" w:rsidRPr="00085161">
        <w:rPr>
          <w:rFonts w:hAnsi="標楷體" w:hint="eastAsia"/>
        </w:rPr>
        <w:t>研究人員</w:t>
      </w:r>
      <w:r w:rsidRPr="003B5EFB">
        <w:rPr>
          <w:rFonts w:hAnsi="標楷體" w:hint="eastAsia"/>
        </w:rPr>
        <w:t>查閱瀏覽，惟</w:t>
      </w:r>
      <w:r w:rsidR="00D346E1">
        <w:rPr>
          <w:rFonts w:hAnsi="標楷體" w:hint="eastAsia"/>
        </w:rPr>
        <w:t>近年</w:t>
      </w:r>
      <w:r w:rsidR="00472A6A">
        <w:rPr>
          <w:rFonts w:hAnsi="標楷體" w:hint="eastAsia"/>
        </w:rPr>
        <w:t>補助成果</w:t>
      </w:r>
      <w:r w:rsidR="00D346E1">
        <w:rPr>
          <w:rFonts w:hAnsi="標楷體" w:hint="eastAsia"/>
        </w:rPr>
        <w:t>數位化建置上網成效</w:t>
      </w:r>
      <w:r w:rsidR="00472A6A" w:rsidRPr="00472A6A">
        <w:rPr>
          <w:rFonts w:hAnsi="標楷體" w:hint="eastAsia"/>
        </w:rPr>
        <w:t>尚有提升空間，允宜加速辦理數位化進度，以擴大補助成果檔案庫運用效益</w:t>
      </w:r>
      <w:r w:rsidR="00117A99">
        <w:rPr>
          <w:rFonts w:hAnsi="標楷體" w:hint="eastAsia"/>
        </w:rPr>
        <w:t>。</w:t>
      </w:r>
    </w:p>
    <w:p w14:paraId="2F0E272B" w14:textId="051C204B" w:rsidR="007A619A" w:rsidRDefault="007A619A" w:rsidP="00E34EAD">
      <w:pPr>
        <w:pStyle w:val="14"/>
        <w:ind w:left="567" w:hanging="567"/>
        <w:rPr>
          <w:rFonts w:hAnsi="標楷體"/>
        </w:rPr>
      </w:pPr>
      <w:bookmarkStart w:id="18" w:name="_Toc181870392"/>
      <w:bookmarkStart w:id="19" w:name="_Toc22117987"/>
      <w:bookmarkStart w:id="20" w:name="_Toc54085644"/>
      <w:bookmarkStart w:id="21" w:name="_Toc114818000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Ansi="標楷體" w:hint="eastAsia"/>
        </w:rPr>
        <w:t>五</w:t>
      </w:r>
      <w:r w:rsidRPr="003B5EFB">
        <w:rPr>
          <w:rFonts w:hAnsi="標楷體" w:hint="eastAsia"/>
        </w:rPr>
        <w:t>、</w:t>
      </w:r>
      <w:r w:rsidR="00D63FF1">
        <w:rPr>
          <w:rFonts w:hAnsi="標楷體" w:hint="eastAsia"/>
        </w:rPr>
        <w:t>為減緩</w:t>
      </w:r>
      <w:r>
        <w:rPr>
          <w:rFonts w:hAnsi="標楷體" w:hint="eastAsia"/>
        </w:rPr>
        <w:t>應付補助款漸增</w:t>
      </w:r>
      <w:r w:rsidR="00D63FF1">
        <w:rPr>
          <w:rFonts w:hAnsi="標楷體" w:hint="eastAsia"/>
        </w:rPr>
        <w:t>現象</w:t>
      </w:r>
      <w:r>
        <w:rPr>
          <w:rFonts w:hAnsi="標楷體" w:hint="eastAsia"/>
        </w:rPr>
        <w:t>並提升補助資源運用成效，允宜確實控管執行期程並強化</w:t>
      </w:r>
      <w:r w:rsidRPr="00B03C06">
        <w:rPr>
          <w:rFonts w:hAnsi="標楷體" w:hint="eastAsia"/>
        </w:rPr>
        <w:t>相關審核監督</w:t>
      </w:r>
      <w:r>
        <w:rPr>
          <w:rFonts w:hAnsi="標楷體" w:hint="eastAsia"/>
        </w:rPr>
        <w:t>作業</w:t>
      </w:r>
      <w:bookmarkEnd w:id="18"/>
    </w:p>
    <w:bookmarkEnd w:id="19"/>
    <w:bookmarkEnd w:id="20"/>
    <w:bookmarkEnd w:id="21"/>
    <w:p w14:paraId="510DC503" w14:textId="3A8B9E45" w:rsidR="00E34EAD" w:rsidRPr="003B5EFB" w:rsidRDefault="00E34EAD" w:rsidP="00E34EAD">
      <w:pPr>
        <w:ind w:left="566" w:firstLine="566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國藝會11</w:t>
      </w:r>
      <w:r w:rsidR="003953F4">
        <w:rPr>
          <w:rFonts w:hAnsi="標楷體"/>
          <w:snapToGrid/>
        </w:rPr>
        <w:t>4</w:t>
      </w:r>
      <w:r w:rsidR="00574D31">
        <w:rPr>
          <w:rFonts w:hAnsi="標楷體" w:hint="eastAsia"/>
          <w:snapToGrid/>
        </w:rPr>
        <w:t>年度預算案</w:t>
      </w:r>
      <w:r w:rsidRPr="003B5EFB">
        <w:rPr>
          <w:rFonts w:hAnsi="標楷體" w:hint="eastAsia"/>
          <w:snapToGrid/>
        </w:rPr>
        <w:t>「補助業務支出」</w:t>
      </w:r>
      <w:r w:rsidR="00574D31">
        <w:rPr>
          <w:rFonts w:hAnsi="標楷體" w:hint="eastAsia"/>
          <w:snapToGrid/>
        </w:rPr>
        <w:t>編列</w:t>
      </w:r>
      <w:r w:rsidR="00FF4C30" w:rsidRPr="003B5EFB">
        <w:rPr>
          <w:rFonts w:hAnsi="標楷體" w:hint="eastAsia"/>
          <w:snapToGrid/>
        </w:rPr>
        <w:t>4億</w:t>
      </w:r>
      <w:r w:rsidR="003953F4">
        <w:rPr>
          <w:rFonts w:hAnsi="標楷體"/>
          <w:snapToGrid/>
        </w:rPr>
        <w:t>5,821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/>
          <w:snapToGrid/>
        </w:rPr>
        <w:t>7</w:t>
      </w:r>
      <w:r w:rsidR="00FF4C30" w:rsidRPr="003B5EFB">
        <w:rPr>
          <w:rFonts w:hAnsi="標楷體" w:hint="eastAsia"/>
          <w:snapToGrid/>
        </w:rPr>
        <w:t>千元</w:t>
      </w:r>
      <w:r w:rsidRPr="003B5EFB">
        <w:rPr>
          <w:rFonts w:hAnsi="標楷體" w:hint="eastAsia"/>
          <w:snapToGrid/>
        </w:rPr>
        <w:t>，占總支出</w:t>
      </w:r>
      <w:r w:rsidR="00FF4C30" w:rsidRPr="003B5EFB">
        <w:rPr>
          <w:rFonts w:hAnsi="標楷體" w:hint="eastAsia"/>
          <w:snapToGrid/>
        </w:rPr>
        <w:t>5億</w:t>
      </w:r>
      <w:r w:rsidR="003953F4">
        <w:rPr>
          <w:rFonts w:hAnsi="標楷體" w:hint="eastAsia"/>
          <w:snapToGrid/>
        </w:rPr>
        <w:t>9,</w:t>
      </w:r>
      <w:r w:rsidR="003953F4">
        <w:rPr>
          <w:rFonts w:hAnsi="標楷體"/>
          <w:snapToGrid/>
        </w:rPr>
        <w:t>055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/>
          <w:snapToGrid/>
        </w:rPr>
        <w:t>9</w:t>
      </w:r>
      <w:r w:rsidR="00FF4C30" w:rsidRPr="003B5EFB">
        <w:rPr>
          <w:rFonts w:hAnsi="標楷體" w:hint="eastAsia"/>
          <w:snapToGrid/>
        </w:rPr>
        <w:t>千元</w:t>
      </w:r>
      <w:r w:rsidRPr="003B5EFB">
        <w:rPr>
          <w:rFonts w:hAnsi="標楷體" w:hint="eastAsia"/>
          <w:snapToGrid/>
        </w:rPr>
        <w:t>之</w:t>
      </w:r>
      <w:r w:rsidR="003953F4">
        <w:rPr>
          <w:rFonts w:hAnsi="標楷體"/>
          <w:snapToGrid/>
        </w:rPr>
        <w:t>77</w:t>
      </w:r>
      <w:r w:rsidR="00FF4C30" w:rsidRPr="003B5EFB">
        <w:rPr>
          <w:rFonts w:hAnsi="標楷體"/>
          <w:snapToGrid/>
        </w:rPr>
        <w:t>.5</w:t>
      </w:r>
      <w:r w:rsidR="003953F4">
        <w:rPr>
          <w:rFonts w:hAnsi="標楷體"/>
          <w:snapToGrid/>
        </w:rPr>
        <w:t>9</w:t>
      </w:r>
      <w:r w:rsidRPr="003B5EFB">
        <w:rPr>
          <w:rFonts w:hAnsi="標楷體" w:hint="eastAsia"/>
          <w:snapToGrid/>
        </w:rPr>
        <w:t>%，較</w:t>
      </w:r>
      <w:r w:rsidR="00E50083" w:rsidRPr="003B5EFB">
        <w:rPr>
          <w:rFonts w:hAnsi="標楷體" w:hint="eastAsia"/>
          <w:snapToGrid/>
        </w:rPr>
        <w:t>11</w:t>
      </w:r>
      <w:r w:rsidR="003953F4">
        <w:rPr>
          <w:rFonts w:hAnsi="標楷體"/>
          <w:snapToGrid/>
        </w:rPr>
        <w:t>3</w:t>
      </w:r>
      <w:r w:rsidR="003953F4">
        <w:rPr>
          <w:rFonts w:hAnsi="標楷體" w:hint="eastAsia"/>
          <w:snapToGrid/>
        </w:rPr>
        <w:t>年度預算增加5</w:t>
      </w:r>
      <w:r w:rsidR="003953F4">
        <w:rPr>
          <w:rFonts w:hAnsi="標楷體"/>
          <w:snapToGrid/>
        </w:rPr>
        <w:t>,505</w:t>
      </w:r>
      <w:r w:rsidR="00FF4C30" w:rsidRPr="003B5EFB">
        <w:rPr>
          <w:rFonts w:hAnsi="標楷體" w:hint="eastAsia"/>
          <w:snapToGrid/>
        </w:rPr>
        <w:t>萬</w:t>
      </w:r>
      <w:r w:rsidR="003953F4">
        <w:rPr>
          <w:rFonts w:hAnsi="標楷體" w:hint="eastAsia"/>
          <w:snapToGrid/>
        </w:rPr>
        <w:t>4</w:t>
      </w:r>
      <w:r w:rsidR="00FF4C30" w:rsidRPr="003B5EFB">
        <w:rPr>
          <w:rFonts w:hAnsi="標楷體" w:hint="eastAsia"/>
          <w:snapToGrid/>
        </w:rPr>
        <w:t>千元</w:t>
      </w:r>
      <w:r w:rsidR="008C3F33" w:rsidRPr="003B5EFB">
        <w:rPr>
          <w:rFonts w:hAnsi="標楷體" w:hint="eastAsia"/>
          <w:snapToGrid/>
        </w:rPr>
        <w:t>(</w:t>
      </w:r>
      <w:r w:rsidR="003953F4">
        <w:rPr>
          <w:rFonts w:hAnsi="標楷體" w:hint="eastAsia"/>
          <w:snapToGrid/>
        </w:rPr>
        <w:t>增</w:t>
      </w:r>
      <w:r w:rsidRPr="003B5EFB">
        <w:rPr>
          <w:rFonts w:hAnsi="標楷體" w:hint="eastAsia"/>
          <w:snapToGrid/>
        </w:rPr>
        <w:t>幅</w:t>
      </w:r>
      <w:r w:rsidR="003953F4">
        <w:rPr>
          <w:rFonts w:hAnsi="標楷體" w:hint="eastAsia"/>
          <w:snapToGrid/>
        </w:rPr>
        <w:t>13</w:t>
      </w:r>
      <w:r w:rsidR="003953F4">
        <w:rPr>
          <w:rFonts w:hAnsi="標楷體"/>
          <w:snapToGrid/>
        </w:rPr>
        <w:t>.</w:t>
      </w:r>
      <w:r w:rsidR="003953F4">
        <w:rPr>
          <w:rFonts w:hAnsi="標楷體" w:hint="eastAsia"/>
          <w:snapToGrid/>
        </w:rPr>
        <w:t>6</w:t>
      </w:r>
      <w:r w:rsidR="00FF4C30" w:rsidRPr="003B5EFB">
        <w:rPr>
          <w:rFonts w:hAnsi="標楷體"/>
          <w:snapToGrid/>
        </w:rPr>
        <w:t>6</w:t>
      </w:r>
      <w:r w:rsidRPr="003B5EFB">
        <w:rPr>
          <w:rFonts w:hAnsi="標楷體" w:hint="eastAsia"/>
          <w:snapToGrid/>
        </w:rPr>
        <w:t>%</w:t>
      </w:r>
      <w:r w:rsidR="008C3F33" w:rsidRPr="003B5EFB">
        <w:rPr>
          <w:rFonts w:hAnsi="標楷體"/>
          <w:snapToGrid/>
        </w:rPr>
        <w:t>)</w:t>
      </w:r>
      <w:r w:rsidRPr="003B5EFB">
        <w:rPr>
          <w:rFonts w:hAnsi="標楷體" w:hint="eastAsia"/>
          <w:snapToGrid/>
        </w:rPr>
        <w:t>。經查：</w:t>
      </w:r>
    </w:p>
    <w:p w14:paraId="184BE93F" w14:textId="0C434CBA" w:rsidR="00E34EAD" w:rsidRPr="003B5EFB" w:rsidRDefault="00E34EAD" w:rsidP="003B0813">
      <w:pPr>
        <w:pStyle w:val="a4"/>
        <w:ind w:left="849" w:hanging="283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(一)</w:t>
      </w:r>
      <w:r w:rsidR="00130BDE">
        <w:rPr>
          <w:rFonts w:hAnsi="標楷體" w:hint="eastAsia"/>
          <w:snapToGrid/>
        </w:rPr>
        <w:t>國藝會之主要支出係補助業務支出</w:t>
      </w:r>
      <w:r w:rsidR="00130BDE" w:rsidRPr="003B5EFB">
        <w:rPr>
          <w:rFonts w:hAnsi="標楷體"/>
          <w:snapToGrid/>
        </w:rPr>
        <w:t xml:space="preserve"> </w:t>
      </w:r>
    </w:p>
    <w:p w14:paraId="333FD19B" w14:textId="40BBA3E9" w:rsidR="0061534A" w:rsidRPr="003B5EFB" w:rsidRDefault="00EC3FD2" w:rsidP="00E34EAD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依</w:t>
      </w:r>
      <w:r w:rsidR="00E34EAD" w:rsidRPr="003B5EFB">
        <w:rPr>
          <w:rFonts w:hAnsi="標楷體" w:hint="eastAsia"/>
          <w:snapToGrid/>
        </w:rPr>
        <w:t>文化藝術獎助及促進條例第24條第1項規定：「</w:t>
      </w:r>
      <w:r w:rsidR="0053503B" w:rsidRPr="0053503B">
        <w:rPr>
          <w:rFonts w:hAnsi="標楷體" w:hint="eastAsia"/>
          <w:snapToGrid/>
        </w:rPr>
        <w:t>為輔導辦理文化藝術活動，贊助藝文事業，設置財團法人國家文化藝術基金會。</w:t>
      </w:r>
      <w:r w:rsidR="0053503B">
        <w:rPr>
          <w:rFonts w:hAnsi="標楷體" w:hint="eastAsia"/>
          <w:snapToGrid/>
        </w:rPr>
        <w:t>」</w:t>
      </w:r>
      <w:r w:rsidR="00E34EAD" w:rsidRPr="003B5EFB">
        <w:rPr>
          <w:rFonts w:hAnsi="標楷體" w:hint="eastAsia"/>
          <w:snapToGrid/>
        </w:rPr>
        <w:t>同條第2項規定：「</w:t>
      </w:r>
      <w:r w:rsidR="0053503B" w:rsidRPr="0053503B">
        <w:rPr>
          <w:rFonts w:hAnsi="標楷體" w:hint="eastAsia"/>
          <w:snapToGrid/>
        </w:rPr>
        <w:t>國家文化藝術基金會應定期頒發各類國家文藝獎，訂定各類文化藝術獎勵、補助相關辦法，提供文化藝術資訊及法律諮詢。</w:t>
      </w:r>
      <w:r w:rsidR="00E34EAD" w:rsidRPr="003B5EFB">
        <w:rPr>
          <w:rFonts w:hAnsi="標楷體" w:hint="eastAsia"/>
          <w:snapToGrid/>
        </w:rPr>
        <w:t>」</w:t>
      </w:r>
      <w:r w:rsidR="00A9506D" w:rsidRPr="003B5EFB">
        <w:rPr>
          <w:rFonts w:hAnsi="標楷體" w:hint="eastAsia"/>
          <w:snapToGrid/>
        </w:rPr>
        <w:t>爰</w:t>
      </w:r>
      <w:r w:rsidR="00E34EAD" w:rsidRPr="003B5EFB">
        <w:rPr>
          <w:rFonts w:hAnsi="標楷體" w:hint="eastAsia"/>
          <w:snapToGrid/>
        </w:rPr>
        <w:t>補助業務為</w:t>
      </w:r>
      <w:r w:rsidR="00A9506D" w:rsidRPr="003B5EFB">
        <w:rPr>
          <w:rFonts w:hAnsi="標楷體" w:hint="eastAsia"/>
          <w:snapToGrid/>
        </w:rPr>
        <w:t>國藝</w:t>
      </w:r>
      <w:r w:rsidR="00E34EAD" w:rsidRPr="003B5EFB">
        <w:rPr>
          <w:rFonts w:hAnsi="標楷體" w:hint="eastAsia"/>
          <w:snapToGrid/>
        </w:rPr>
        <w:t>會</w:t>
      </w:r>
      <w:r w:rsidR="006D7A2C" w:rsidRPr="003B5EFB">
        <w:rPr>
          <w:rFonts w:hAnsi="標楷體" w:hint="eastAsia"/>
          <w:snapToGrid/>
        </w:rPr>
        <w:t>之</w:t>
      </w:r>
      <w:r w:rsidR="00E34EAD" w:rsidRPr="003B5EFB">
        <w:rPr>
          <w:rFonts w:hAnsi="標楷體" w:hint="eastAsia"/>
          <w:snapToGrid/>
        </w:rPr>
        <w:t>法定職掌</w:t>
      </w:r>
      <w:r w:rsidR="0061534A" w:rsidRPr="003B5EFB">
        <w:rPr>
          <w:rFonts w:hAnsi="標楷體" w:hint="eastAsia"/>
          <w:snapToGrid/>
        </w:rPr>
        <w:t>。</w:t>
      </w:r>
    </w:p>
    <w:p w14:paraId="3258F83B" w14:textId="2F1FF3E7" w:rsidR="00E34EAD" w:rsidRDefault="00E34EAD" w:rsidP="00512FF7">
      <w:pPr>
        <w:pStyle w:val="21"/>
        <w:ind w:left="850" w:firstLine="566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該會補助業務支出決算由10</w:t>
      </w:r>
      <w:r w:rsidR="00ED25B7">
        <w:rPr>
          <w:rFonts w:hAnsi="標楷體" w:hint="eastAsia"/>
          <w:snapToGrid/>
        </w:rPr>
        <w:t>7</w:t>
      </w:r>
      <w:r w:rsidRPr="003B5EFB">
        <w:rPr>
          <w:rFonts w:hAnsi="標楷體" w:hint="eastAsia"/>
          <w:snapToGrid/>
        </w:rPr>
        <w:t>年度</w:t>
      </w:r>
      <w:r w:rsidR="00ED25B7">
        <w:rPr>
          <w:rFonts w:hAnsi="標楷體" w:hint="eastAsia"/>
          <w:snapToGrid/>
        </w:rPr>
        <w:t>3</w:t>
      </w:r>
      <w:r w:rsidR="00512FF7" w:rsidRPr="003B5EFB">
        <w:rPr>
          <w:rFonts w:hAnsi="標楷體" w:hint="eastAsia"/>
          <w:snapToGrid/>
        </w:rPr>
        <w:t>億</w:t>
      </w:r>
      <w:r w:rsidR="00ED25B7">
        <w:rPr>
          <w:rFonts w:hAnsi="標楷體" w:hint="eastAsia"/>
          <w:snapToGrid/>
        </w:rPr>
        <w:t>7,900</w:t>
      </w:r>
      <w:r w:rsidR="00512FF7" w:rsidRPr="003B5EFB">
        <w:rPr>
          <w:rFonts w:hAnsi="標楷體" w:hint="eastAsia"/>
          <w:snapToGrid/>
        </w:rPr>
        <w:t>萬元</w:t>
      </w:r>
      <w:r w:rsidR="00AD7C32">
        <w:rPr>
          <w:rFonts w:hAnsi="標楷體" w:hint="eastAsia"/>
          <w:snapToGrid/>
        </w:rPr>
        <w:t>增</w:t>
      </w:r>
      <w:r w:rsidRPr="003B5EFB">
        <w:rPr>
          <w:rFonts w:hAnsi="標楷體" w:hint="eastAsia"/>
          <w:snapToGrid/>
        </w:rPr>
        <w:t>至1</w:t>
      </w:r>
      <w:r w:rsidR="00512FF7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1</w:t>
      </w:r>
      <w:r w:rsidRPr="003B5EFB">
        <w:rPr>
          <w:rFonts w:hAnsi="標楷體" w:hint="eastAsia"/>
          <w:snapToGrid/>
        </w:rPr>
        <w:t>年度</w:t>
      </w:r>
      <w:r w:rsidR="00FF4C30" w:rsidRPr="003B5EFB">
        <w:rPr>
          <w:rFonts w:hAnsi="標楷體" w:hint="eastAsia"/>
          <w:snapToGrid/>
        </w:rPr>
        <w:t>6</w:t>
      </w:r>
      <w:r w:rsidR="00512FF7" w:rsidRPr="003B5EFB">
        <w:rPr>
          <w:rFonts w:hAnsi="標楷體" w:hint="eastAsia"/>
          <w:snapToGrid/>
        </w:rPr>
        <w:t>億</w:t>
      </w:r>
      <w:r w:rsidR="00FF4C30" w:rsidRPr="003B5EFB">
        <w:rPr>
          <w:rFonts w:hAnsi="標楷體" w:hint="eastAsia"/>
          <w:snapToGrid/>
        </w:rPr>
        <w:t>2</w:t>
      </w:r>
      <w:r w:rsidR="00512FF7" w:rsidRPr="003B5EFB">
        <w:rPr>
          <w:rFonts w:hAnsi="標楷體" w:hint="eastAsia"/>
          <w:snapToGrid/>
        </w:rPr>
        <w:t>,</w:t>
      </w:r>
      <w:r w:rsidR="00FF4C30" w:rsidRPr="003B5EFB">
        <w:rPr>
          <w:rFonts w:hAnsi="標楷體"/>
          <w:snapToGrid/>
        </w:rPr>
        <w:t>863</w:t>
      </w:r>
      <w:r w:rsidR="00512FF7" w:rsidRPr="003B5EFB">
        <w:rPr>
          <w:rFonts w:hAnsi="標楷體" w:hint="eastAsia"/>
          <w:snapToGrid/>
        </w:rPr>
        <w:t>萬</w:t>
      </w:r>
      <w:r w:rsidR="00FF4C30" w:rsidRPr="003B5EFB">
        <w:rPr>
          <w:rFonts w:hAnsi="標楷體" w:hint="eastAsia"/>
          <w:snapToGrid/>
        </w:rPr>
        <w:t>7</w:t>
      </w:r>
      <w:r w:rsidR="00512FF7" w:rsidRPr="003B5EFB">
        <w:rPr>
          <w:rFonts w:hAnsi="標楷體" w:hint="eastAsia"/>
          <w:snapToGrid/>
        </w:rPr>
        <w:t>千元</w:t>
      </w:r>
      <w:r w:rsidR="00ED25B7">
        <w:rPr>
          <w:rFonts w:hAnsi="標楷體" w:hint="eastAsia"/>
          <w:snapToGrid/>
        </w:rPr>
        <w:t>，112年度</w:t>
      </w:r>
      <w:r w:rsidR="00574D31">
        <w:rPr>
          <w:rFonts w:hAnsi="標楷體" w:hint="eastAsia"/>
          <w:snapToGrid/>
        </w:rPr>
        <w:t>則</w:t>
      </w:r>
      <w:r w:rsidR="00CA77C4">
        <w:rPr>
          <w:rFonts w:hAnsi="標楷體" w:hint="eastAsia"/>
          <w:snapToGrid/>
        </w:rPr>
        <w:t>下降</w:t>
      </w:r>
      <w:r w:rsidR="00574D31">
        <w:rPr>
          <w:rFonts w:hAnsi="標楷體" w:hint="eastAsia"/>
          <w:snapToGrid/>
        </w:rPr>
        <w:t>為</w:t>
      </w:r>
      <w:r w:rsidR="00ED25B7">
        <w:rPr>
          <w:rFonts w:hAnsi="標楷體" w:hint="eastAsia"/>
          <w:snapToGrid/>
        </w:rPr>
        <w:t>3億9</w:t>
      </w:r>
      <w:r w:rsidR="00ED25B7">
        <w:rPr>
          <w:rFonts w:hAnsi="標楷體"/>
          <w:snapToGrid/>
        </w:rPr>
        <w:t>,760</w:t>
      </w:r>
      <w:r w:rsidR="00ED25B7">
        <w:rPr>
          <w:rFonts w:hAnsi="標楷體" w:hint="eastAsia"/>
          <w:snapToGrid/>
        </w:rPr>
        <w:t>萬9千元</w:t>
      </w:r>
      <w:r w:rsidR="00DF5DA2">
        <w:rPr>
          <w:rFonts w:hAnsi="標楷體" w:hint="eastAsia"/>
          <w:snapToGrid/>
        </w:rPr>
        <w:t>。又</w:t>
      </w:r>
      <w:r w:rsidR="0053503B">
        <w:rPr>
          <w:rFonts w:hAnsi="標楷體" w:hint="eastAsia"/>
          <w:snapToGrid/>
        </w:rPr>
        <w:t>107至112年度補助業務支出</w:t>
      </w:r>
      <w:r w:rsidR="00511D08" w:rsidRPr="003B5EFB">
        <w:rPr>
          <w:rFonts w:hAnsi="標楷體" w:hint="eastAsia"/>
          <w:snapToGrid/>
        </w:rPr>
        <w:t>占</w:t>
      </w:r>
      <w:r w:rsidRPr="003B5EFB">
        <w:rPr>
          <w:rFonts w:hAnsi="標楷體" w:hint="eastAsia"/>
          <w:snapToGrid/>
        </w:rPr>
        <w:t>各</w:t>
      </w:r>
      <w:r w:rsidR="0053503B">
        <w:rPr>
          <w:rFonts w:hAnsi="標楷體" w:hint="eastAsia"/>
          <w:snapToGrid/>
        </w:rPr>
        <w:t>該</w:t>
      </w:r>
      <w:r w:rsidRPr="003B5EFB">
        <w:rPr>
          <w:rFonts w:hAnsi="標楷體" w:hint="eastAsia"/>
          <w:snapToGrid/>
        </w:rPr>
        <w:t>年度總支出之比率</w:t>
      </w:r>
      <w:r w:rsidR="00512FF7" w:rsidRPr="003B5EFB">
        <w:rPr>
          <w:rFonts w:hAnsi="標楷體" w:hint="eastAsia"/>
          <w:snapToGrid/>
        </w:rPr>
        <w:t>介於</w:t>
      </w:r>
      <w:r w:rsidR="0053503B">
        <w:rPr>
          <w:rFonts w:hAnsi="標楷體" w:hint="eastAsia"/>
          <w:snapToGrid/>
        </w:rPr>
        <w:t>77.13</w:t>
      </w:r>
      <w:r w:rsidRPr="003B5EFB">
        <w:rPr>
          <w:rFonts w:hAnsi="標楷體" w:hint="eastAsia"/>
          <w:snapToGrid/>
        </w:rPr>
        <w:t>%</w:t>
      </w:r>
      <w:r w:rsidR="00512FF7" w:rsidRPr="003B5EFB">
        <w:rPr>
          <w:rFonts w:hAnsi="標楷體" w:hint="eastAsia"/>
          <w:snapToGrid/>
        </w:rPr>
        <w:t>至</w:t>
      </w:r>
      <w:r w:rsidRPr="003B5EFB">
        <w:rPr>
          <w:rFonts w:hAnsi="標楷體" w:hint="eastAsia"/>
          <w:snapToGrid/>
        </w:rPr>
        <w:t>8</w:t>
      </w:r>
      <w:r w:rsidR="00FF4C30" w:rsidRPr="003B5EFB">
        <w:rPr>
          <w:rFonts w:hAnsi="標楷體"/>
          <w:snapToGrid/>
        </w:rPr>
        <w:t>5.14</w:t>
      </w:r>
      <w:r w:rsidRPr="003B5EFB">
        <w:rPr>
          <w:rFonts w:hAnsi="標楷體" w:hint="eastAsia"/>
          <w:snapToGrid/>
        </w:rPr>
        <w:t>%</w:t>
      </w:r>
      <w:r w:rsidR="00512FF7" w:rsidRPr="003B5EFB">
        <w:rPr>
          <w:rFonts w:hAnsi="標楷體" w:hint="eastAsia"/>
          <w:snapToGrid/>
        </w:rPr>
        <w:t>間</w:t>
      </w:r>
      <w:r w:rsidRPr="003B5EFB">
        <w:rPr>
          <w:rFonts w:hAnsi="標楷體" w:hint="eastAsia"/>
          <w:snapToGrid/>
        </w:rPr>
        <w:t>(詳表1)</w:t>
      </w:r>
      <w:r w:rsidR="00DF5DA2">
        <w:rPr>
          <w:rFonts w:hAnsi="標楷體" w:hint="eastAsia"/>
          <w:snapToGrid/>
        </w:rPr>
        <w:t>，且</w:t>
      </w:r>
      <w:r w:rsidRPr="003B5EFB">
        <w:rPr>
          <w:rFonts w:hAnsi="標楷體" w:hint="eastAsia"/>
          <w:snapToGrid/>
        </w:rPr>
        <w:t>11</w:t>
      </w:r>
      <w:r w:rsidR="00ED25B7">
        <w:rPr>
          <w:rFonts w:hAnsi="標楷體" w:hint="eastAsia"/>
          <w:snapToGrid/>
        </w:rPr>
        <w:t>3與</w:t>
      </w:r>
      <w:r w:rsidRPr="003B5EFB">
        <w:rPr>
          <w:rFonts w:hAnsi="標楷體" w:hint="eastAsia"/>
          <w:snapToGrid/>
        </w:rPr>
        <w:t>11</w:t>
      </w:r>
      <w:r w:rsidR="00ED25B7">
        <w:rPr>
          <w:rFonts w:hAnsi="標楷體" w:hint="eastAsia"/>
          <w:snapToGrid/>
        </w:rPr>
        <w:t>4</w:t>
      </w:r>
      <w:r w:rsidRPr="003B5EFB">
        <w:rPr>
          <w:rFonts w:hAnsi="標楷體" w:hint="eastAsia"/>
          <w:snapToGrid/>
        </w:rPr>
        <w:t>年度預算</w:t>
      </w:r>
      <w:r w:rsidR="00B34BED">
        <w:rPr>
          <w:rFonts w:hAnsi="標楷體" w:hint="eastAsia"/>
          <w:snapToGrid/>
        </w:rPr>
        <w:t>(案)</w:t>
      </w:r>
      <w:r w:rsidRPr="003B5EFB">
        <w:rPr>
          <w:rFonts w:hAnsi="標楷體" w:hint="eastAsia"/>
          <w:snapToGrid/>
        </w:rPr>
        <w:t>補助業務支出占該年度總支出比率</w:t>
      </w:r>
      <w:r w:rsidR="00DF5DA2">
        <w:rPr>
          <w:rFonts w:hAnsi="標楷體" w:hint="eastAsia"/>
          <w:snapToGrid/>
        </w:rPr>
        <w:t>亦</w:t>
      </w:r>
      <w:r w:rsidRPr="003B5EFB">
        <w:rPr>
          <w:rFonts w:hAnsi="標楷體" w:hint="eastAsia"/>
          <w:snapToGrid/>
        </w:rPr>
        <w:t>分別為</w:t>
      </w:r>
      <w:r w:rsidR="00546191" w:rsidRPr="003B5EFB">
        <w:rPr>
          <w:rFonts w:hAnsi="標楷體"/>
          <w:snapToGrid/>
        </w:rPr>
        <w:t>76.5</w:t>
      </w:r>
      <w:r w:rsidRPr="003B5EFB">
        <w:rPr>
          <w:rFonts w:hAnsi="標楷體" w:hint="eastAsia"/>
          <w:snapToGrid/>
        </w:rPr>
        <w:t>%及</w:t>
      </w:r>
      <w:r w:rsidR="00ED25B7">
        <w:rPr>
          <w:rFonts w:hAnsi="標楷體" w:hint="eastAsia"/>
          <w:snapToGrid/>
        </w:rPr>
        <w:t>77.59</w:t>
      </w:r>
      <w:r w:rsidRPr="003B5EFB">
        <w:rPr>
          <w:rFonts w:hAnsi="標楷體" w:hint="eastAsia"/>
          <w:snapToGrid/>
        </w:rPr>
        <w:t>%，顯示補助業務支出為該會主要業務項目。</w:t>
      </w:r>
    </w:p>
    <w:p w14:paraId="7B8E6449" w14:textId="3037CE85" w:rsidR="00EC3FD2" w:rsidRDefault="00EC3FD2" w:rsidP="00EC3FD2">
      <w:pPr>
        <w:ind w:leftChars="0" w:left="0" w:firstLineChars="0" w:firstLine="0"/>
        <w:jc w:val="left"/>
        <w:rPr>
          <w:rFonts w:hAnsi="標楷體"/>
          <w:b/>
          <w:snapToGrid/>
        </w:rPr>
      </w:pPr>
      <w:r w:rsidRPr="003B5EFB">
        <w:rPr>
          <w:rFonts w:hAnsi="標楷體" w:hint="eastAsia"/>
          <w:b/>
          <w:snapToGrid/>
        </w:rPr>
        <w:t>表1  10</w:t>
      </w:r>
      <w:r>
        <w:rPr>
          <w:rFonts w:hAnsi="標楷體"/>
          <w:b/>
          <w:snapToGrid/>
        </w:rPr>
        <w:t>7</w:t>
      </w:r>
      <w:r w:rsidRPr="003B5EFB">
        <w:rPr>
          <w:rFonts w:hAnsi="標楷體" w:hint="eastAsia"/>
          <w:b/>
          <w:snapToGrid/>
        </w:rPr>
        <w:t>至1</w:t>
      </w:r>
      <w:r w:rsidRPr="003B5EFB">
        <w:rPr>
          <w:rFonts w:hAnsi="標楷體"/>
          <w:b/>
          <w:snapToGrid/>
        </w:rPr>
        <w:t>1</w:t>
      </w:r>
      <w:r>
        <w:rPr>
          <w:rFonts w:hAnsi="標楷體"/>
          <w:b/>
          <w:snapToGrid/>
        </w:rPr>
        <w:t>2</w:t>
      </w:r>
      <w:r w:rsidR="00465AA7">
        <w:rPr>
          <w:rFonts w:hAnsi="標楷體" w:hint="eastAsia"/>
          <w:b/>
          <w:snapToGrid/>
        </w:rPr>
        <w:t>年度國藝會補助業務支出概況</w:t>
      </w:r>
      <w:r w:rsidRPr="003B5EFB">
        <w:rPr>
          <w:rFonts w:hAnsi="標楷體" w:hint="eastAsia"/>
          <w:b/>
          <w:snapToGrid/>
        </w:rPr>
        <w:t>表</w:t>
      </w:r>
    </w:p>
    <w:p w14:paraId="4195CE16" w14:textId="77777777" w:rsidR="00B32C55" w:rsidRPr="00B32C55" w:rsidRDefault="00B32C55" w:rsidP="00B32C55">
      <w:pPr>
        <w:spacing w:line="28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B32C55">
        <w:rPr>
          <w:rFonts w:hAnsi="標楷體" w:hint="eastAsia"/>
          <w:snapToGrid/>
          <w:sz w:val="24"/>
          <w:szCs w:val="24"/>
        </w:rPr>
        <w:t>單位：新臺幣千元；%</w:t>
      </w:r>
    </w:p>
    <w:tbl>
      <w:tblPr>
        <w:tblStyle w:val="af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151"/>
        <w:gridCol w:w="1152"/>
        <w:gridCol w:w="1152"/>
        <w:gridCol w:w="1152"/>
        <w:gridCol w:w="1152"/>
        <w:gridCol w:w="1152"/>
      </w:tblGrid>
      <w:tr w:rsidR="00EC3FD2" w:rsidRPr="007F5C8F" w14:paraId="2DA4612A" w14:textId="2C111F41" w:rsidTr="001B36A1">
        <w:trPr>
          <w:tblHeader/>
        </w:trPr>
        <w:tc>
          <w:tcPr>
            <w:tcW w:w="1701" w:type="dxa"/>
            <w:vAlign w:val="center"/>
          </w:tcPr>
          <w:p w14:paraId="3D503787" w14:textId="64417C87" w:rsidR="00EC3FD2" w:rsidRPr="007F5C8F" w:rsidRDefault="00581B05" w:rsidP="000A1DA8">
            <w:pPr>
              <w:pStyle w:val="142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1151" w:type="dxa"/>
            <w:vAlign w:val="center"/>
          </w:tcPr>
          <w:p w14:paraId="496F113B" w14:textId="052299DD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107年度</w:t>
            </w:r>
          </w:p>
        </w:tc>
        <w:tc>
          <w:tcPr>
            <w:tcW w:w="1152" w:type="dxa"/>
            <w:vAlign w:val="center"/>
          </w:tcPr>
          <w:p w14:paraId="44F4E072" w14:textId="1FC1F844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108年度</w:t>
            </w:r>
          </w:p>
        </w:tc>
        <w:tc>
          <w:tcPr>
            <w:tcW w:w="1152" w:type="dxa"/>
            <w:vAlign w:val="center"/>
          </w:tcPr>
          <w:p w14:paraId="0153515B" w14:textId="7BAF037F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109年度</w:t>
            </w:r>
          </w:p>
        </w:tc>
        <w:tc>
          <w:tcPr>
            <w:tcW w:w="1152" w:type="dxa"/>
            <w:vAlign w:val="center"/>
          </w:tcPr>
          <w:p w14:paraId="7464BEA9" w14:textId="0506C326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110年度</w:t>
            </w:r>
          </w:p>
        </w:tc>
        <w:tc>
          <w:tcPr>
            <w:tcW w:w="1152" w:type="dxa"/>
            <w:vAlign w:val="center"/>
          </w:tcPr>
          <w:p w14:paraId="57F358D9" w14:textId="2A2B1902" w:rsidR="00EC3FD2" w:rsidRPr="007F5C8F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111年度</w:t>
            </w:r>
          </w:p>
        </w:tc>
        <w:tc>
          <w:tcPr>
            <w:tcW w:w="1152" w:type="dxa"/>
            <w:vAlign w:val="center"/>
          </w:tcPr>
          <w:p w14:paraId="27E8B85D" w14:textId="4AB12637" w:rsidR="00EC3FD2" w:rsidRDefault="00EC3FD2" w:rsidP="000A1DA8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112年度</w:t>
            </w:r>
          </w:p>
        </w:tc>
      </w:tr>
      <w:tr w:rsidR="00EC3FD2" w14:paraId="2C063896" w14:textId="25F580A8" w:rsidTr="001B36A1">
        <w:tc>
          <w:tcPr>
            <w:tcW w:w="1701" w:type="dxa"/>
            <w:vAlign w:val="center"/>
          </w:tcPr>
          <w:p w14:paraId="1630440E" w14:textId="6FD76A1A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總支出</w:t>
            </w:r>
          </w:p>
        </w:tc>
        <w:tc>
          <w:tcPr>
            <w:tcW w:w="1151" w:type="dxa"/>
            <w:vAlign w:val="center"/>
          </w:tcPr>
          <w:p w14:paraId="54AF7E9D" w14:textId="3384F424" w:rsidR="00EC3FD2" w:rsidRPr="007F5C8F" w:rsidRDefault="00EC3FD2" w:rsidP="001B36A1">
            <w:pPr>
              <w:pStyle w:val="142"/>
              <w:jc w:val="right"/>
            </w:pPr>
            <w:r w:rsidRPr="00EC3FD2">
              <w:t>460,675</w:t>
            </w:r>
          </w:p>
        </w:tc>
        <w:tc>
          <w:tcPr>
            <w:tcW w:w="1152" w:type="dxa"/>
            <w:vAlign w:val="center"/>
          </w:tcPr>
          <w:p w14:paraId="6B992958" w14:textId="5E1C6149" w:rsidR="00EC3FD2" w:rsidRPr="007F5C8F" w:rsidRDefault="00EC3FD2" w:rsidP="001B36A1">
            <w:pPr>
              <w:pStyle w:val="142"/>
              <w:jc w:val="right"/>
            </w:pPr>
            <w:r w:rsidRPr="00EC3FD2">
              <w:t>490,303</w:t>
            </w:r>
          </w:p>
        </w:tc>
        <w:tc>
          <w:tcPr>
            <w:tcW w:w="1152" w:type="dxa"/>
            <w:vAlign w:val="center"/>
          </w:tcPr>
          <w:p w14:paraId="6DD40CC7" w14:textId="14928F99" w:rsidR="00EC3FD2" w:rsidRPr="007F5C8F" w:rsidRDefault="00EC3FD2" w:rsidP="001B36A1">
            <w:pPr>
              <w:pStyle w:val="142"/>
              <w:jc w:val="right"/>
            </w:pPr>
            <w:r w:rsidRPr="00EC3FD2">
              <w:t>470,527</w:t>
            </w:r>
          </w:p>
        </w:tc>
        <w:tc>
          <w:tcPr>
            <w:tcW w:w="1152" w:type="dxa"/>
            <w:vAlign w:val="center"/>
          </w:tcPr>
          <w:p w14:paraId="7AFB1936" w14:textId="5A67304A" w:rsidR="00EC3FD2" w:rsidRPr="007F5C8F" w:rsidRDefault="00EC3FD2" w:rsidP="001B36A1">
            <w:pPr>
              <w:pStyle w:val="142"/>
              <w:jc w:val="right"/>
            </w:pPr>
            <w:r w:rsidRPr="00EC3FD2">
              <w:t>493,170</w:t>
            </w:r>
          </w:p>
        </w:tc>
        <w:tc>
          <w:tcPr>
            <w:tcW w:w="1152" w:type="dxa"/>
            <w:vAlign w:val="center"/>
          </w:tcPr>
          <w:p w14:paraId="0E03349E" w14:textId="38849D9A" w:rsidR="00EC3FD2" w:rsidRPr="007F5C8F" w:rsidRDefault="00FF2CFC" w:rsidP="001B36A1">
            <w:pPr>
              <w:pStyle w:val="142"/>
              <w:jc w:val="right"/>
            </w:pPr>
            <w:r w:rsidRPr="00FF2CFC">
              <w:t>738,354</w:t>
            </w:r>
          </w:p>
        </w:tc>
        <w:tc>
          <w:tcPr>
            <w:tcW w:w="1152" w:type="dxa"/>
            <w:vAlign w:val="center"/>
          </w:tcPr>
          <w:p w14:paraId="565581B3" w14:textId="5804B125" w:rsidR="00EC3FD2" w:rsidRPr="007F5C8F" w:rsidRDefault="000A1DA8" w:rsidP="001B36A1">
            <w:pPr>
              <w:pStyle w:val="142"/>
              <w:jc w:val="right"/>
            </w:pPr>
            <w:r w:rsidRPr="000A1DA8">
              <w:t>512,511</w:t>
            </w:r>
          </w:p>
        </w:tc>
      </w:tr>
      <w:tr w:rsidR="00EC3FD2" w14:paraId="1FAA2C65" w14:textId="295D939C" w:rsidTr="001B36A1">
        <w:tc>
          <w:tcPr>
            <w:tcW w:w="1701" w:type="dxa"/>
            <w:vAlign w:val="center"/>
          </w:tcPr>
          <w:p w14:paraId="05B5AC43" w14:textId="14C4C7A0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補助業務支出</w:t>
            </w:r>
          </w:p>
        </w:tc>
        <w:tc>
          <w:tcPr>
            <w:tcW w:w="1151" w:type="dxa"/>
            <w:vAlign w:val="center"/>
          </w:tcPr>
          <w:p w14:paraId="259E2AAF" w14:textId="256D52C3" w:rsidR="00EC3FD2" w:rsidRPr="007F5C8F" w:rsidRDefault="00EC3FD2" w:rsidP="001B36A1">
            <w:pPr>
              <w:pStyle w:val="142"/>
              <w:jc w:val="right"/>
            </w:pPr>
            <w:r w:rsidRPr="00EC3FD2">
              <w:t>379,000</w:t>
            </w:r>
          </w:p>
        </w:tc>
        <w:tc>
          <w:tcPr>
            <w:tcW w:w="1152" w:type="dxa"/>
            <w:vAlign w:val="center"/>
          </w:tcPr>
          <w:p w14:paraId="3FD832B9" w14:textId="15E4C4F1" w:rsidR="00EC3FD2" w:rsidRPr="007F5C8F" w:rsidRDefault="00EC3FD2" w:rsidP="001B36A1">
            <w:pPr>
              <w:pStyle w:val="142"/>
              <w:jc w:val="right"/>
            </w:pPr>
            <w:r w:rsidRPr="00EC3FD2">
              <w:t>388,315</w:t>
            </w:r>
          </w:p>
        </w:tc>
        <w:tc>
          <w:tcPr>
            <w:tcW w:w="1152" w:type="dxa"/>
            <w:vAlign w:val="center"/>
          </w:tcPr>
          <w:p w14:paraId="641EB10E" w14:textId="1A39221B" w:rsidR="00EC3FD2" w:rsidRPr="007F5C8F" w:rsidRDefault="00EC3FD2" w:rsidP="001B36A1">
            <w:pPr>
              <w:pStyle w:val="142"/>
              <w:jc w:val="right"/>
            </w:pPr>
            <w:r w:rsidRPr="00EC3FD2">
              <w:t>374,563</w:t>
            </w:r>
          </w:p>
        </w:tc>
        <w:tc>
          <w:tcPr>
            <w:tcW w:w="1152" w:type="dxa"/>
            <w:vAlign w:val="center"/>
          </w:tcPr>
          <w:p w14:paraId="087B5BBA" w14:textId="05E4CBD4" w:rsidR="00EC3FD2" w:rsidRPr="007F5C8F" w:rsidRDefault="00EC3FD2" w:rsidP="001B36A1">
            <w:pPr>
              <w:pStyle w:val="142"/>
              <w:jc w:val="right"/>
            </w:pPr>
            <w:r w:rsidRPr="00EC3FD2">
              <w:t>380,382</w:t>
            </w:r>
          </w:p>
        </w:tc>
        <w:tc>
          <w:tcPr>
            <w:tcW w:w="1152" w:type="dxa"/>
            <w:vAlign w:val="center"/>
          </w:tcPr>
          <w:p w14:paraId="7F7AA8C9" w14:textId="42FB00B5" w:rsidR="00EC3FD2" w:rsidRPr="007F5C8F" w:rsidRDefault="00FF2CFC" w:rsidP="001B36A1">
            <w:pPr>
              <w:pStyle w:val="142"/>
              <w:jc w:val="right"/>
            </w:pPr>
            <w:r w:rsidRPr="00FF2CFC">
              <w:t>628,637</w:t>
            </w:r>
          </w:p>
        </w:tc>
        <w:tc>
          <w:tcPr>
            <w:tcW w:w="1152" w:type="dxa"/>
            <w:vAlign w:val="center"/>
          </w:tcPr>
          <w:p w14:paraId="05F48A83" w14:textId="186E1DBC" w:rsidR="00EC3FD2" w:rsidRPr="007F5C8F" w:rsidRDefault="000A1DA8" w:rsidP="001B36A1">
            <w:pPr>
              <w:pStyle w:val="142"/>
              <w:jc w:val="right"/>
            </w:pPr>
            <w:r w:rsidRPr="000A1DA8">
              <w:t>397,609</w:t>
            </w:r>
          </w:p>
        </w:tc>
      </w:tr>
      <w:tr w:rsidR="00EC3FD2" w14:paraId="7105E7FA" w14:textId="117277F8" w:rsidTr="001B36A1">
        <w:tc>
          <w:tcPr>
            <w:tcW w:w="1701" w:type="dxa"/>
            <w:vAlign w:val="center"/>
          </w:tcPr>
          <w:p w14:paraId="5E75DE74" w14:textId="4BC824C0" w:rsidR="00EC3FD2" w:rsidRPr="000A1DA8" w:rsidRDefault="00EC3FD2" w:rsidP="001B36A1">
            <w:pPr>
              <w:pStyle w:val="142"/>
              <w:jc w:val="both"/>
              <w:rPr>
                <w:spacing w:val="-20"/>
              </w:rPr>
            </w:pPr>
            <w:r w:rsidRPr="000A1DA8">
              <w:rPr>
                <w:rFonts w:hint="eastAsia"/>
                <w:spacing w:val="-20"/>
              </w:rPr>
              <w:t>補助業務支出占總支出比率</w:t>
            </w:r>
          </w:p>
        </w:tc>
        <w:tc>
          <w:tcPr>
            <w:tcW w:w="1151" w:type="dxa"/>
            <w:vAlign w:val="center"/>
          </w:tcPr>
          <w:p w14:paraId="6AE3F815" w14:textId="6888344E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82.27</w:t>
            </w:r>
          </w:p>
        </w:tc>
        <w:tc>
          <w:tcPr>
            <w:tcW w:w="1152" w:type="dxa"/>
            <w:vAlign w:val="center"/>
          </w:tcPr>
          <w:p w14:paraId="46B125B4" w14:textId="65807F6F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79.20</w:t>
            </w:r>
          </w:p>
        </w:tc>
        <w:tc>
          <w:tcPr>
            <w:tcW w:w="1152" w:type="dxa"/>
            <w:vAlign w:val="center"/>
          </w:tcPr>
          <w:p w14:paraId="15004FC6" w14:textId="1FD7134B" w:rsidR="00EC3FD2" w:rsidRPr="007F5C8F" w:rsidRDefault="00EC3FD2" w:rsidP="001B36A1">
            <w:pPr>
              <w:pStyle w:val="142"/>
              <w:jc w:val="right"/>
            </w:pPr>
            <w:r w:rsidRPr="00531F21">
              <w:rPr>
                <w:rFonts w:hint="eastAsia"/>
              </w:rPr>
              <w:t>79.60</w:t>
            </w:r>
          </w:p>
        </w:tc>
        <w:tc>
          <w:tcPr>
            <w:tcW w:w="1152" w:type="dxa"/>
            <w:vAlign w:val="center"/>
          </w:tcPr>
          <w:p w14:paraId="48010930" w14:textId="18BF02A2" w:rsidR="00EC3FD2" w:rsidRPr="007F5C8F" w:rsidRDefault="00EC3FD2" w:rsidP="001B36A1">
            <w:pPr>
              <w:pStyle w:val="142"/>
              <w:jc w:val="right"/>
            </w:pPr>
            <w:r>
              <w:rPr>
                <w:rFonts w:hint="eastAsia"/>
              </w:rPr>
              <w:t>77.13</w:t>
            </w:r>
          </w:p>
        </w:tc>
        <w:tc>
          <w:tcPr>
            <w:tcW w:w="1152" w:type="dxa"/>
            <w:vAlign w:val="center"/>
          </w:tcPr>
          <w:p w14:paraId="6ACA615C" w14:textId="1EC71E2E" w:rsidR="00EC3FD2" w:rsidRPr="007F5C8F" w:rsidRDefault="00FF2CFC" w:rsidP="001B36A1">
            <w:pPr>
              <w:pStyle w:val="142"/>
              <w:jc w:val="right"/>
            </w:pPr>
            <w:r>
              <w:rPr>
                <w:rFonts w:hint="eastAsia"/>
              </w:rPr>
              <w:t>85.14</w:t>
            </w:r>
          </w:p>
        </w:tc>
        <w:tc>
          <w:tcPr>
            <w:tcW w:w="1152" w:type="dxa"/>
            <w:vAlign w:val="center"/>
          </w:tcPr>
          <w:p w14:paraId="6F71174B" w14:textId="7000B6A0" w:rsidR="00EC3FD2" w:rsidRPr="007F5C8F" w:rsidRDefault="000A1DA8" w:rsidP="001B36A1">
            <w:pPr>
              <w:pStyle w:val="142"/>
              <w:jc w:val="right"/>
            </w:pPr>
            <w:r>
              <w:rPr>
                <w:rFonts w:hint="eastAsia"/>
              </w:rPr>
              <w:t>77.58</w:t>
            </w:r>
          </w:p>
        </w:tc>
      </w:tr>
    </w:tbl>
    <w:p w14:paraId="64C3F109" w14:textId="77777777" w:rsidR="0018525A" w:rsidRPr="003B5EFB" w:rsidRDefault="0018525A" w:rsidP="0018525A">
      <w:pPr>
        <w:pStyle w:val="142"/>
        <w:ind w:left="1204" w:hangingChars="495" w:hanging="1204"/>
        <w:rPr>
          <w:rFonts w:hAnsi="標楷體"/>
          <w:snapToGrid/>
          <w:szCs w:val="24"/>
        </w:rPr>
      </w:pPr>
      <w:r w:rsidRPr="003B5EFB">
        <w:rPr>
          <w:rFonts w:hAnsi="標楷體" w:hint="eastAsia"/>
          <w:snapToGrid/>
          <w:szCs w:val="24"/>
        </w:rPr>
        <w:t>說    明</w:t>
      </w:r>
      <w:r w:rsidRPr="003B5EFB">
        <w:rPr>
          <w:rStyle w:val="143"/>
          <w:rFonts w:hAnsi="標楷體" w:hint="eastAsia"/>
        </w:rPr>
        <w:t>：表列補助款支出金額含辦理補助業務所發生之相關費用支出，包含董事</w:t>
      </w:r>
      <w:r w:rsidRPr="003B5EFB">
        <w:rPr>
          <w:rFonts w:hAnsi="標楷體" w:hint="eastAsia"/>
          <w:snapToGrid/>
          <w:szCs w:val="24"/>
        </w:rPr>
        <w:t>小組、評審審查會相關費用及考核訪視差旅費等。</w:t>
      </w:r>
    </w:p>
    <w:p w14:paraId="4C02C31B" w14:textId="77777777" w:rsidR="0018525A" w:rsidRPr="003B5EFB" w:rsidRDefault="0018525A" w:rsidP="0018525A">
      <w:pPr>
        <w:pStyle w:val="142"/>
        <w:rPr>
          <w:rFonts w:hAnsi="標楷體"/>
        </w:rPr>
      </w:pPr>
      <w:r w:rsidRPr="003B5EFB">
        <w:rPr>
          <w:rFonts w:hAnsi="標楷體" w:hint="eastAsia"/>
          <w:snapToGrid/>
        </w:rPr>
        <w:t>資料來源：國藝會提供。</w:t>
      </w:r>
    </w:p>
    <w:p w14:paraId="1A37CFDE" w14:textId="46765CDE" w:rsidR="00E34EAD" w:rsidRPr="003B5EFB" w:rsidRDefault="00E34EAD" w:rsidP="00051D45">
      <w:pPr>
        <w:pStyle w:val="a4"/>
        <w:ind w:left="849" w:hanging="283"/>
        <w:rPr>
          <w:rFonts w:hAnsi="標楷體"/>
          <w:snapToGrid/>
        </w:rPr>
      </w:pPr>
      <w:r w:rsidRPr="003B5EFB">
        <w:rPr>
          <w:rFonts w:hAnsi="標楷體" w:hint="eastAsia"/>
          <w:snapToGrid/>
        </w:rPr>
        <w:t>(二)</w:t>
      </w:r>
      <w:r w:rsidR="00324277" w:rsidRPr="00324277">
        <w:rPr>
          <w:rFonts w:hAnsi="標楷體" w:hint="eastAsia"/>
          <w:snapToGrid/>
        </w:rPr>
        <w:t>應付補助款金額概呈增加趨勢，</w:t>
      </w:r>
      <w:r w:rsidR="005F40D0">
        <w:rPr>
          <w:rFonts w:hAnsi="標楷體" w:hint="eastAsia"/>
          <w:snapToGrid/>
        </w:rPr>
        <w:t>且以前年度應付補助款占比</w:t>
      </w:r>
      <w:r w:rsidR="006C7D6A">
        <w:rPr>
          <w:rFonts w:hAnsi="標楷體" w:hint="eastAsia"/>
          <w:snapToGrid/>
        </w:rPr>
        <w:t>漸增，</w:t>
      </w:r>
      <w:r w:rsidR="00130BDE" w:rsidRPr="00130BDE">
        <w:rPr>
          <w:rFonts w:hAnsi="標楷體" w:hint="eastAsia"/>
          <w:snapToGrid/>
        </w:rPr>
        <w:t>允宜</w:t>
      </w:r>
      <w:r w:rsidR="00EB797B">
        <w:rPr>
          <w:rFonts w:hAnsi="標楷體" w:hint="eastAsia"/>
          <w:snapToGrid/>
        </w:rPr>
        <w:t>加強控管執行期程並</w:t>
      </w:r>
      <w:r w:rsidR="00130BDE" w:rsidRPr="00130BDE">
        <w:rPr>
          <w:rFonts w:hAnsi="標楷體" w:hint="eastAsia"/>
          <w:snapToGrid/>
        </w:rPr>
        <w:t>積極辦理相關審核監督與核撥作業</w:t>
      </w:r>
    </w:p>
    <w:p w14:paraId="6A2E48B8" w14:textId="454B2568" w:rsidR="00E34EAD" w:rsidRDefault="006631AA" w:rsidP="003B5EFB">
      <w:pPr>
        <w:pStyle w:val="21"/>
        <w:ind w:left="850" w:firstLine="566"/>
        <w:rPr>
          <w:rFonts w:hAnsi="標楷體"/>
          <w:snapToGrid/>
        </w:rPr>
      </w:pPr>
      <w:r>
        <w:rPr>
          <w:rFonts w:hAnsi="標楷體" w:hint="eastAsia"/>
          <w:snapToGrid/>
        </w:rPr>
        <w:t>國藝會</w:t>
      </w:r>
      <w:r w:rsidR="001F7FFB" w:rsidRPr="001F7FFB">
        <w:rPr>
          <w:rFonts w:hAnsi="標楷體" w:hint="eastAsia"/>
          <w:snapToGrid/>
        </w:rPr>
        <w:t>107</w:t>
      </w:r>
      <w:r>
        <w:rPr>
          <w:rFonts w:hAnsi="標楷體" w:hint="eastAsia"/>
          <w:snapToGrid/>
        </w:rPr>
        <w:t>年度</w:t>
      </w:r>
      <w:r w:rsidR="001F7FFB" w:rsidRPr="001F7FFB">
        <w:rPr>
          <w:rFonts w:hAnsi="標楷體" w:hint="eastAsia"/>
          <w:snapToGrid/>
        </w:rPr>
        <w:t>應付補助款</w:t>
      </w:r>
      <w:r>
        <w:rPr>
          <w:rFonts w:hAnsi="標楷體" w:hint="eastAsia"/>
          <w:snapToGrid/>
        </w:rPr>
        <w:t>決算數</w:t>
      </w:r>
      <w:r w:rsidR="001F7FFB" w:rsidRPr="001F7FFB">
        <w:rPr>
          <w:rFonts w:hAnsi="標楷體" w:hint="eastAsia"/>
          <w:snapToGrid/>
        </w:rPr>
        <w:t>為1億6,298萬6千元，包含105</w:t>
      </w:r>
      <w:r>
        <w:rPr>
          <w:rFonts w:hAnsi="標楷體" w:hint="eastAsia"/>
          <w:snapToGrid/>
        </w:rPr>
        <w:t>及以前年度</w:t>
      </w:r>
      <w:r w:rsidR="001F7FFB" w:rsidRPr="001F7FFB">
        <w:rPr>
          <w:rFonts w:hAnsi="標楷體" w:hint="eastAsia"/>
          <w:snapToGrid/>
        </w:rPr>
        <w:t>核定者1,910萬5千元(占11.72%)、106</w:t>
      </w:r>
      <w:r>
        <w:rPr>
          <w:rFonts w:hAnsi="標楷體" w:hint="eastAsia"/>
          <w:snapToGrid/>
        </w:rPr>
        <w:t>年度核定者2,</w:t>
      </w:r>
      <w:r>
        <w:rPr>
          <w:rFonts w:hAnsi="標楷體"/>
          <w:snapToGrid/>
        </w:rPr>
        <w:t>0</w:t>
      </w:r>
      <w:r w:rsidR="001F7FFB" w:rsidRPr="001F7FFB">
        <w:rPr>
          <w:rFonts w:hAnsi="標楷體" w:hint="eastAsia"/>
          <w:snapToGrid/>
        </w:rPr>
        <w:t>90萬8千元(占12.83%)</w:t>
      </w:r>
      <w:r>
        <w:rPr>
          <w:rFonts w:hAnsi="標楷體" w:hint="eastAsia"/>
          <w:snapToGrid/>
        </w:rPr>
        <w:t>、</w:t>
      </w:r>
      <w:r w:rsidR="001F7FFB" w:rsidRPr="001F7FFB">
        <w:rPr>
          <w:rFonts w:hAnsi="標楷體" w:hint="eastAsia"/>
          <w:snapToGrid/>
        </w:rPr>
        <w:t>107年度核定者1億2,297萬3千元(占75.45%)</w:t>
      </w:r>
      <w:r w:rsidR="001F7FFB">
        <w:rPr>
          <w:rFonts w:hAnsi="標楷體" w:hint="eastAsia"/>
          <w:snapToGrid/>
        </w:rPr>
        <w:t>，而</w:t>
      </w:r>
      <w:r w:rsidR="00E34EAD" w:rsidRPr="003B5EFB">
        <w:rPr>
          <w:rFonts w:hAnsi="標楷體" w:hint="eastAsia"/>
          <w:snapToGrid/>
        </w:rPr>
        <w:t>1</w:t>
      </w:r>
      <w:r w:rsidR="000915DA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2</w:t>
      </w:r>
      <w:r w:rsidR="00E34EAD" w:rsidRPr="003B5EFB">
        <w:rPr>
          <w:rFonts w:hAnsi="標楷體" w:hint="eastAsia"/>
          <w:snapToGrid/>
        </w:rPr>
        <w:t>年</w:t>
      </w:r>
      <w:r w:rsidR="001B62C6" w:rsidRPr="003B5EFB">
        <w:rPr>
          <w:rFonts w:hAnsi="標楷體" w:hint="eastAsia"/>
          <w:snapToGrid/>
        </w:rPr>
        <w:t>度</w:t>
      </w:r>
      <w:r w:rsidR="00E34EAD" w:rsidRPr="003B5EFB">
        <w:rPr>
          <w:rFonts w:hAnsi="標楷體" w:hint="eastAsia"/>
          <w:snapToGrid/>
        </w:rPr>
        <w:t>應付補助款</w:t>
      </w:r>
      <w:r>
        <w:rPr>
          <w:rFonts w:hAnsi="標楷體" w:hint="eastAsia"/>
          <w:snapToGrid/>
        </w:rPr>
        <w:t>決算數</w:t>
      </w:r>
      <w:r w:rsidR="00324277">
        <w:rPr>
          <w:rFonts w:hAnsi="標楷體" w:hint="eastAsia"/>
          <w:snapToGrid/>
        </w:rPr>
        <w:t>為3億4</w:t>
      </w:r>
      <w:r w:rsidR="00324277">
        <w:rPr>
          <w:rFonts w:hAnsi="標楷體"/>
          <w:snapToGrid/>
        </w:rPr>
        <w:t>,498</w:t>
      </w:r>
      <w:r w:rsidR="00324277">
        <w:rPr>
          <w:rFonts w:hAnsi="標楷體" w:hint="eastAsia"/>
          <w:snapToGrid/>
        </w:rPr>
        <w:t>萬2千元，包含</w:t>
      </w:r>
      <w:r w:rsidR="00ED25B7">
        <w:rPr>
          <w:rFonts w:hAnsi="標楷體" w:hint="eastAsia"/>
          <w:snapToGrid/>
        </w:rPr>
        <w:t>110</w:t>
      </w:r>
      <w:r>
        <w:rPr>
          <w:rFonts w:hAnsi="標楷體" w:hint="eastAsia"/>
          <w:snapToGrid/>
        </w:rPr>
        <w:t>及以前年度</w:t>
      </w:r>
      <w:r w:rsidR="001B62C6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3,506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3</w:t>
      </w:r>
      <w:r w:rsidR="00214CD2" w:rsidRPr="003B5EFB">
        <w:rPr>
          <w:rFonts w:hAnsi="標楷體" w:hint="eastAsia"/>
          <w:snapToGrid/>
        </w:rPr>
        <w:t>千元</w:t>
      </w:r>
      <w:r w:rsidR="00324277">
        <w:rPr>
          <w:rFonts w:hAnsi="標楷體" w:hint="eastAsia"/>
          <w:snapToGrid/>
        </w:rPr>
        <w:t>(占10.16%)</w:t>
      </w:r>
      <w:r w:rsidR="00CB0FF0" w:rsidRPr="003B5EFB">
        <w:rPr>
          <w:rFonts w:hAnsi="標楷體" w:hint="eastAsia"/>
          <w:snapToGrid/>
        </w:rPr>
        <w:t>、</w:t>
      </w:r>
      <w:r w:rsidR="00E34EAD" w:rsidRPr="003B5EFB">
        <w:rPr>
          <w:rFonts w:hAnsi="標楷體" w:hint="eastAsia"/>
          <w:snapToGrid/>
        </w:rPr>
        <w:t>1</w:t>
      </w:r>
      <w:r w:rsidR="00ED25B7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1</w:t>
      </w:r>
      <w:r w:rsidR="00E34EAD" w:rsidRPr="003B5EFB">
        <w:rPr>
          <w:rFonts w:hAnsi="標楷體" w:hint="eastAsia"/>
          <w:snapToGrid/>
        </w:rPr>
        <w:t>年度</w:t>
      </w:r>
      <w:r w:rsidR="00FC2BDA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1億7,434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5</w:t>
      </w:r>
      <w:r w:rsidR="00214CD2" w:rsidRPr="003B5EFB">
        <w:rPr>
          <w:rFonts w:hAnsi="標楷體" w:hint="eastAsia"/>
          <w:snapToGrid/>
        </w:rPr>
        <w:t>千元</w:t>
      </w:r>
      <w:r w:rsidR="00324277" w:rsidRPr="00324277">
        <w:rPr>
          <w:rFonts w:hAnsi="標楷體" w:hint="eastAsia"/>
          <w:snapToGrid/>
        </w:rPr>
        <w:t>(占</w:t>
      </w:r>
      <w:r w:rsidR="00324277">
        <w:rPr>
          <w:rFonts w:hAnsi="標楷體" w:hint="eastAsia"/>
          <w:snapToGrid/>
        </w:rPr>
        <w:t>50.54</w:t>
      </w:r>
      <w:r w:rsidR="00324277" w:rsidRPr="00324277">
        <w:rPr>
          <w:rFonts w:hAnsi="標楷體" w:hint="eastAsia"/>
          <w:snapToGrid/>
        </w:rPr>
        <w:t>%)</w:t>
      </w:r>
      <w:r>
        <w:rPr>
          <w:rFonts w:hAnsi="標楷體" w:hint="eastAsia"/>
          <w:snapToGrid/>
        </w:rPr>
        <w:t>、</w:t>
      </w:r>
      <w:r w:rsidR="00E34EAD" w:rsidRPr="003B5EFB">
        <w:rPr>
          <w:rFonts w:hAnsi="標楷體" w:hint="eastAsia"/>
          <w:snapToGrid/>
        </w:rPr>
        <w:t>1</w:t>
      </w:r>
      <w:r w:rsidR="000915DA" w:rsidRPr="003B5EFB">
        <w:rPr>
          <w:rFonts w:hAnsi="標楷體"/>
          <w:snapToGrid/>
        </w:rPr>
        <w:t>1</w:t>
      </w:r>
      <w:r w:rsidR="00ED25B7">
        <w:rPr>
          <w:rFonts w:hAnsi="標楷體" w:hint="eastAsia"/>
          <w:snapToGrid/>
        </w:rPr>
        <w:t>2</w:t>
      </w:r>
      <w:r w:rsidR="00E34EAD" w:rsidRPr="003B5EFB">
        <w:rPr>
          <w:rFonts w:hAnsi="標楷體" w:hint="eastAsia"/>
          <w:snapToGrid/>
        </w:rPr>
        <w:t>年度</w:t>
      </w:r>
      <w:r w:rsidR="00FC2BDA" w:rsidRPr="003B5EFB">
        <w:rPr>
          <w:rFonts w:hAnsi="標楷體" w:hint="eastAsia"/>
          <w:snapToGrid/>
        </w:rPr>
        <w:t>核定者</w:t>
      </w:r>
      <w:r w:rsidR="00ED25B7">
        <w:rPr>
          <w:rFonts w:hAnsi="標楷體" w:hint="eastAsia"/>
          <w:snapToGrid/>
        </w:rPr>
        <w:t>1</w:t>
      </w:r>
      <w:r w:rsidR="00214CD2" w:rsidRPr="003B5EFB">
        <w:rPr>
          <w:rFonts w:hAnsi="標楷體" w:hint="eastAsia"/>
          <w:snapToGrid/>
        </w:rPr>
        <w:t>億</w:t>
      </w:r>
      <w:r w:rsidR="00ED25B7">
        <w:rPr>
          <w:rFonts w:hAnsi="標楷體" w:hint="eastAsia"/>
          <w:snapToGrid/>
        </w:rPr>
        <w:t>3,557</w:t>
      </w:r>
      <w:r w:rsidR="00214CD2" w:rsidRPr="003B5EFB">
        <w:rPr>
          <w:rFonts w:hAnsi="標楷體" w:hint="eastAsia"/>
          <w:snapToGrid/>
        </w:rPr>
        <w:t>萬</w:t>
      </w:r>
      <w:r w:rsidR="00ED25B7">
        <w:rPr>
          <w:rFonts w:hAnsi="標楷體" w:hint="eastAsia"/>
          <w:snapToGrid/>
        </w:rPr>
        <w:t>4</w:t>
      </w:r>
      <w:r w:rsidR="00214CD2" w:rsidRPr="003B5EFB">
        <w:rPr>
          <w:rFonts w:hAnsi="標楷體" w:hint="eastAsia"/>
          <w:snapToGrid/>
        </w:rPr>
        <w:t>千元</w:t>
      </w:r>
      <w:r w:rsidR="00324277" w:rsidRPr="00324277">
        <w:rPr>
          <w:rFonts w:hAnsi="標楷體" w:hint="eastAsia"/>
          <w:snapToGrid/>
        </w:rPr>
        <w:t>(占</w:t>
      </w:r>
      <w:r w:rsidR="00324277">
        <w:rPr>
          <w:rFonts w:hAnsi="標楷體" w:hint="eastAsia"/>
          <w:snapToGrid/>
        </w:rPr>
        <w:t>39.3</w:t>
      </w:r>
      <w:r w:rsidR="00324277" w:rsidRPr="00324277">
        <w:rPr>
          <w:rFonts w:hAnsi="標楷體" w:hint="eastAsia"/>
          <w:snapToGrid/>
        </w:rPr>
        <w:t>%)</w:t>
      </w:r>
      <w:r w:rsidR="00FA5013">
        <w:rPr>
          <w:rFonts w:hAnsi="標楷體" w:hint="eastAsia"/>
          <w:snapToGrid/>
        </w:rPr>
        <w:t>；以上，</w:t>
      </w:r>
      <w:r w:rsidR="00162DE4">
        <w:rPr>
          <w:rFonts w:hAnsi="標楷體" w:hint="eastAsia"/>
          <w:snapToGrid/>
        </w:rPr>
        <w:t>近年</w:t>
      </w:r>
      <w:r w:rsidR="001F7FFB">
        <w:rPr>
          <w:rFonts w:hAnsi="標楷體" w:hint="eastAsia"/>
          <w:snapToGrid/>
        </w:rPr>
        <w:t>應付補助款總數</w:t>
      </w:r>
      <w:r w:rsidR="00162DE4">
        <w:rPr>
          <w:rFonts w:hAnsi="標楷體" w:hint="eastAsia"/>
          <w:snapToGrid/>
        </w:rPr>
        <w:t>概呈</w:t>
      </w:r>
      <w:r w:rsidR="001F7FFB">
        <w:rPr>
          <w:rFonts w:hAnsi="標楷體" w:hint="eastAsia"/>
          <w:snapToGrid/>
        </w:rPr>
        <w:t>增加</w:t>
      </w:r>
      <w:r w:rsidR="00162DE4">
        <w:rPr>
          <w:rFonts w:hAnsi="標楷體" w:hint="eastAsia"/>
          <w:snapToGrid/>
        </w:rPr>
        <w:t>趨勢</w:t>
      </w:r>
      <w:r w:rsidR="001F7FFB">
        <w:rPr>
          <w:rFonts w:hAnsi="標楷體" w:hint="eastAsia"/>
          <w:snapToGrid/>
        </w:rPr>
        <w:t>，且應付補助款中</w:t>
      </w:r>
      <w:r w:rsidR="00324277">
        <w:rPr>
          <w:rFonts w:hAnsi="標楷體" w:hint="eastAsia"/>
          <w:snapToGrid/>
        </w:rPr>
        <w:t>屬當年度者由107年度</w:t>
      </w:r>
      <w:r w:rsidR="00162DE4">
        <w:rPr>
          <w:rFonts w:hAnsi="標楷體" w:hint="eastAsia"/>
          <w:snapToGrid/>
        </w:rPr>
        <w:t>之</w:t>
      </w:r>
      <w:r w:rsidR="00324277">
        <w:rPr>
          <w:rFonts w:hAnsi="標楷體" w:hint="eastAsia"/>
          <w:snapToGrid/>
        </w:rPr>
        <w:t>75.45%，降至112年度之39.3%</w:t>
      </w:r>
      <w:r w:rsidR="00FA5013">
        <w:rPr>
          <w:rFonts w:hAnsi="標楷體" w:hint="eastAsia"/>
          <w:snapToGrid/>
        </w:rPr>
        <w:t>，而</w:t>
      </w:r>
      <w:r w:rsidR="00324277">
        <w:rPr>
          <w:rFonts w:hAnsi="標楷體" w:hint="eastAsia"/>
          <w:snapToGrid/>
        </w:rPr>
        <w:t>屬以前年度者</w:t>
      </w:r>
      <w:r w:rsidR="00FA5013">
        <w:rPr>
          <w:rFonts w:hAnsi="標楷體" w:hint="eastAsia"/>
          <w:snapToGrid/>
        </w:rPr>
        <w:t>卻</w:t>
      </w:r>
      <w:r w:rsidR="00324277">
        <w:rPr>
          <w:rFonts w:hAnsi="標楷體" w:hint="eastAsia"/>
          <w:snapToGrid/>
        </w:rPr>
        <w:t>由107年度之24.55%，增至112年度之60.7%</w:t>
      </w:r>
      <w:r w:rsidR="001F7FFB" w:rsidRPr="001F7FFB">
        <w:rPr>
          <w:rFonts w:hAnsi="標楷體" w:hint="eastAsia"/>
          <w:snapToGrid/>
        </w:rPr>
        <w:t>（詳表</w:t>
      </w:r>
      <w:r w:rsidR="002C6641">
        <w:rPr>
          <w:rFonts w:hAnsi="標楷體" w:hint="eastAsia"/>
          <w:snapToGrid/>
        </w:rPr>
        <w:t>2</w:t>
      </w:r>
      <w:r w:rsidR="001F7FFB" w:rsidRPr="001F7FFB">
        <w:rPr>
          <w:rFonts w:hAnsi="標楷體" w:hint="eastAsia"/>
          <w:snapToGrid/>
        </w:rPr>
        <w:t>）</w:t>
      </w:r>
      <w:r w:rsidR="00FA5013">
        <w:rPr>
          <w:rFonts w:hAnsi="標楷體" w:hint="eastAsia"/>
          <w:snapToGrid/>
        </w:rPr>
        <w:t>。顯示</w:t>
      </w:r>
      <w:r w:rsidR="00E34EAD" w:rsidRPr="003B5EFB">
        <w:rPr>
          <w:rFonts w:hAnsi="標楷體" w:hint="eastAsia"/>
          <w:snapToGrid/>
        </w:rPr>
        <w:t>補助計畫未能依預定進度執行</w:t>
      </w:r>
      <w:r w:rsidR="00053788">
        <w:rPr>
          <w:rFonts w:hAnsi="標楷體" w:hint="eastAsia"/>
          <w:snapToGrid/>
        </w:rPr>
        <w:t>，</w:t>
      </w:r>
      <w:r w:rsidR="00E34EAD" w:rsidRPr="003B5EFB">
        <w:rPr>
          <w:rFonts w:hAnsi="標楷體" w:hint="eastAsia"/>
          <w:snapToGrid/>
        </w:rPr>
        <w:t>或</w:t>
      </w:r>
      <w:r w:rsidR="00053788">
        <w:rPr>
          <w:rFonts w:hAnsi="標楷體" w:hint="eastAsia"/>
          <w:snapToGrid/>
        </w:rPr>
        <w:t>因</w:t>
      </w:r>
      <w:r w:rsidR="00E34EAD" w:rsidRPr="003B5EFB">
        <w:rPr>
          <w:rFonts w:hAnsi="標楷體" w:hint="eastAsia"/>
          <w:snapToGrid/>
        </w:rPr>
        <w:t>屬</w:t>
      </w:r>
      <w:r w:rsidR="00E34EAD" w:rsidRPr="00162DE4">
        <w:rPr>
          <w:rFonts w:hAnsi="標楷體" w:hint="eastAsia"/>
          <w:snapToGrid/>
        </w:rPr>
        <w:t>跨年期補助計畫</w:t>
      </w:r>
      <w:r w:rsidR="00053788" w:rsidRPr="00162DE4">
        <w:rPr>
          <w:rFonts w:hAnsi="標楷體" w:hint="eastAsia"/>
          <w:snapToGrid/>
        </w:rPr>
        <w:t>所</w:t>
      </w:r>
      <w:r w:rsidR="00E34EAD" w:rsidRPr="00162DE4">
        <w:rPr>
          <w:rFonts w:hAnsi="標楷體" w:hint="eastAsia"/>
          <w:snapToGrid/>
        </w:rPr>
        <w:t>致</w:t>
      </w:r>
      <w:r w:rsidR="00E34EAD" w:rsidRPr="003B5EFB">
        <w:rPr>
          <w:rStyle w:val="af6"/>
          <w:rFonts w:hAnsi="標楷體"/>
          <w:snapToGrid/>
        </w:rPr>
        <w:footnoteReference w:id="4"/>
      </w:r>
      <w:r w:rsidR="0061534A" w:rsidRPr="003B5EFB">
        <w:rPr>
          <w:rFonts w:hAnsi="標楷體" w:hint="eastAsia"/>
          <w:snapToGrid/>
        </w:rPr>
        <w:t>，</w:t>
      </w:r>
      <w:r w:rsidR="00E34EAD" w:rsidRPr="003B5EFB">
        <w:rPr>
          <w:rFonts w:hAnsi="標楷體" w:hint="eastAsia"/>
          <w:snapToGrid/>
        </w:rPr>
        <w:t>允宜注意控管補助案件之執行期程，</w:t>
      </w:r>
      <w:r w:rsidR="001F7FFB">
        <w:rPr>
          <w:rFonts w:hAnsi="標楷體" w:hint="eastAsia"/>
          <w:snapToGrid/>
        </w:rPr>
        <w:t>並加強</w:t>
      </w:r>
      <w:r w:rsidR="001F7FFB" w:rsidRPr="001F7FFB">
        <w:rPr>
          <w:rFonts w:hAnsi="標楷體" w:hint="eastAsia"/>
          <w:snapToGrid/>
        </w:rPr>
        <w:t>辦理相關審核監督與核撥作業</w:t>
      </w:r>
      <w:r w:rsidR="001F7FFB">
        <w:rPr>
          <w:rFonts w:hAnsi="標楷體" w:hint="eastAsia"/>
          <w:snapToGrid/>
        </w:rPr>
        <w:t>，以確保補助經費</w:t>
      </w:r>
      <w:r w:rsidR="00E34EAD" w:rsidRPr="003B5EFB">
        <w:rPr>
          <w:rFonts w:hAnsi="標楷體" w:hint="eastAsia"/>
          <w:snapToGrid/>
        </w:rPr>
        <w:t>運用成效。</w:t>
      </w:r>
    </w:p>
    <w:p w14:paraId="0F4E108D" w14:textId="3F8E1740" w:rsidR="00B32C55" w:rsidRDefault="00B32C55" w:rsidP="00B32C55">
      <w:pPr>
        <w:ind w:leftChars="0" w:left="0" w:firstLineChars="0" w:firstLine="0"/>
        <w:jc w:val="left"/>
        <w:rPr>
          <w:rFonts w:hAnsi="標楷體"/>
          <w:b/>
          <w:snapToGrid/>
        </w:rPr>
      </w:pPr>
      <w:r w:rsidRPr="003B5EFB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>2</w:t>
      </w:r>
      <w:r w:rsidRPr="003B5EFB">
        <w:rPr>
          <w:rFonts w:hAnsi="標楷體" w:hint="eastAsia"/>
          <w:b/>
          <w:snapToGrid/>
        </w:rPr>
        <w:t xml:space="preserve">  10</w:t>
      </w:r>
      <w:r>
        <w:rPr>
          <w:rFonts w:hAnsi="標楷體"/>
          <w:b/>
          <w:snapToGrid/>
        </w:rPr>
        <w:t>7</w:t>
      </w:r>
      <w:r w:rsidRPr="003B5EFB">
        <w:rPr>
          <w:rFonts w:hAnsi="標楷體" w:hint="eastAsia"/>
          <w:b/>
          <w:snapToGrid/>
        </w:rPr>
        <w:t>至1</w:t>
      </w:r>
      <w:r w:rsidRPr="003B5EFB">
        <w:rPr>
          <w:rFonts w:hAnsi="標楷體"/>
          <w:b/>
          <w:snapToGrid/>
        </w:rPr>
        <w:t>1</w:t>
      </w:r>
      <w:r>
        <w:rPr>
          <w:rFonts w:hAnsi="標楷體"/>
          <w:b/>
          <w:snapToGrid/>
        </w:rPr>
        <w:t>2</w:t>
      </w:r>
      <w:r w:rsidRPr="003B5EFB">
        <w:rPr>
          <w:rFonts w:hAnsi="標楷體" w:hint="eastAsia"/>
          <w:b/>
          <w:snapToGrid/>
        </w:rPr>
        <w:t>年度</w:t>
      </w:r>
      <w:r>
        <w:rPr>
          <w:rFonts w:hAnsi="標楷體" w:hint="eastAsia"/>
          <w:b/>
          <w:snapToGrid/>
        </w:rPr>
        <w:t>國藝會</w:t>
      </w:r>
      <w:r w:rsidR="00465AA7">
        <w:rPr>
          <w:rFonts w:hAnsi="標楷體" w:hint="eastAsia"/>
          <w:b/>
          <w:snapToGrid/>
        </w:rPr>
        <w:t>應付補助款決算概況</w:t>
      </w:r>
      <w:r w:rsidRPr="003B5EFB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 xml:space="preserve"> </w:t>
      </w:r>
    </w:p>
    <w:p w14:paraId="4CD38922" w14:textId="5A740C64" w:rsidR="00B32C55" w:rsidRPr="00B32C55" w:rsidRDefault="00B32C55" w:rsidP="00B32C55">
      <w:pPr>
        <w:spacing w:line="280" w:lineRule="exact"/>
        <w:ind w:leftChars="0" w:left="0" w:firstLineChars="0" w:firstLine="0"/>
        <w:jc w:val="right"/>
        <w:rPr>
          <w:rFonts w:hAnsi="標楷體"/>
          <w:snapToGrid/>
          <w:sz w:val="24"/>
          <w:szCs w:val="24"/>
        </w:rPr>
      </w:pPr>
      <w:r w:rsidRPr="00B32C55">
        <w:rPr>
          <w:rFonts w:hAnsi="標楷體" w:hint="eastAsia"/>
          <w:snapToGrid/>
          <w:sz w:val="24"/>
          <w:szCs w:val="24"/>
        </w:rPr>
        <w:t>單位：新臺幣千元；%</w:t>
      </w:r>
    </w:p>
    <w:tbl>
      <w:tblPr>
        <w:tblStyle w:val="af7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851"/>
        <w:gridCol w:w="1417"/>
        <w:gridCol w:w="1772"/>
        <w:gridCol w:w="1594"/>
        <w:gridCol w:w="1595"/>
      </w:tblGrid>
      <w:tr w:rsidR="003E3E8B" w:rsidRPr="007F5C8F" w14:paraId="4EF8E6DB" w14:textId="77777777" w:rsidTr="003E3E8B">
        <w:trPr>
          <w:tblHeader/>
        </w:trPr>
        <w:tc>
          <w:tcPr>
            <w:tcW w:w="1276" w:type="dxa"/>
            <w:vMerge w:val="restart"/>
            <w:vAlign w:val="center"/>
          </w:tcPr>
          <w:p w14:paraId="17B99BD9" w14:textId="3F012D9F" w:rsidR="003E3E8B" w:rsidRDefault="003E3E8B" w:rsidP="003E3E8B">
            <w:pPr>
              <w:pStyle w:val="142"/>
              <w:ind w:left="647" w:hanging="647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</w:t>
            </w:r>
          </w:p>
        </w:tc>
        <w:tc>
          <w:tcPr>
            <w:tcW w:w="851" w:type="dxa"/>
            <w:vMerge w:val="restart"/>
            <w:vAlign w:val="center"/>
          </w:tcPr>
          <w:p w14:paraId="469C8C41" w14:textId="76854318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項目</w:t>
            </w:r>
          </w:p>
        </w:tc>
        <w:tc>
          <w:tcPr>
            <w:tcW w:w="6378" w:type="dxa"/>
            <w:gridSpan w:val="4"/>
            <w:vAlign w:val="center"/>
          </w:tcPr>
          <w:p w14:paraId="6F69F56A" w14:textId="653D324D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應付補助款</w:t>
            </w:r>
          </w:p>
        </w:tc>
      </w:tr>
      <w:tr w:rsidR="003E3E8B" w:rsidRPr="007F5C8F" w14:paraId="5C2703EF" w14:textId="77777777" w:rsidTr="003E3E8B">
        <w:trPr>
          <w:tblHeader/>
        </w:trPr>
        <w:tc>
          <w:tcPr>
            <w:tcW w:w="1276" w:type="dxa"/>
            <w:vMerge/>
            <w:vAlign w:val="center"/>
          </w:tcPr>
          <w:p w14:paraId="273A0B44" w14:textId="1EABC715" w:rsidR="003E3E8B" w:rsidRPr="007F5C8F" w:rsidRDefault="003E3E8B" w:rsidP="003E3E8B">
            <w:pPr>
              <w:pStyle w:val="142"/>
              <w:ind w:left="647" w:hanging="647"/>
              <w:jc w:val="center"/>
              <w:rPr>
                <w:b/>
              </w:rPr>
            </w:pPr>
          </w:p>
        </w:tc>
        <w:tc>
          <w:tcPr>
            <w:tcW w:w="851" w:type="dxa"/>
            <w:vMerge/>
            <w:vAlign w:val="center"/>
          </w:tcPr>
          <w:p w14:paraId="509192EB" w14:textId="03ABF290" w:rsidR="003E3E8B" w:rsidRDefault="003E3E8B" w:rsidP="003E3E8B">
            <w:pPr>
              <w:pStyle w:val="142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78CEF648" w14:textId="3F919F1B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合計</w:t>
            </w:r>
          </w:p>
        </w:tc>
        <w:tc>
          <w:tcPr>
            <w:tcW w:w="1772" w:type="dxa"/>
            <w:vAlign w:val="center"/>
          </w:tcPr>
          <w:p w14:paraId="3DD3CF5A" w14:textId="77777777" w:rsidR="003E3E8B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前年度及</w:t>
            </w:r>
          </w:p>
          <w:p w14:paraId="36CB2C68" w14:textId="11D1EF3E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以前年度</w:t>
            </w:r>
          </w:p>
        </w:tc>
        <w:tc>
          <w:tcPr>
            <w:tcW w:w="1594" w:type="dxa"/>
            <w:vAlign w:val="center"/>
          </w:tcPr>
          <w:p w14:paraId="2B735C30" w14:textId="19596648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上年度</w:t>
            </w:r>
          </w:p>
        </w:tc>
        <w:tc>
          <w:tcPr>
            <w:tcW w:w="1595" w:type="dxa"/>
            <w:vAlign w:val="center"/>
          </w:tcPr>
          <w:p w14:paraId="03A45F14" w14:textId="05294377" w:rsidR="003E3E8B" w:rsidRPr="007F5C8F" w:rsidRDefault="003E3E8B" w:rsidP="003E3E8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當年度</w:t>
            </w:r>
          </w:p>
        </w:tc>
      </w:tr>
      <w:tr w:rsidR="001D495C" w14:paraId="4238BCC9" w14:textId="77777777" w:rsidTr="003E3E8B">
        <w:tc>
          <w:tcPr>
            <w:tcW w:w="1276" w:type="dxa"/>
            <w:vMerge w:val="restart"/>
            <w:vAlign w:val="center"/>
          </w:tcPr>
          <w:p w14:paraId="5FCED67E" w14:textId="7196DBD0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</w:t>
            </w:r>
            <w:r>
              <w:t>07</w:t>
            </w:r>
            <w:r>
              <w:rPr>
                <w:rFonts w:hint="eastAsia"/>
              </w:rPr>
              <w:t>年度</w:t>
            </w:r>
          </w:p>
        </w:tc>
        <w:tc>
          <w:tcPr>
            <w:tcW w:w="851" w:type="dxa"/>
            <w:vAlign w:val="center"/>
          </w:tcPr>
          <w:p w14:paraId="47CA90EB" w14:textId="20E6625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07847B" w14:textId="7BBE1F7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162,986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4721AF4" w14:textId="54D118B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19,105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880EC4A" w14:textId="5FEDA5B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20,908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34F5B112" w14:textId="682BEFCD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122,973</w:t>
            </w:r>
          </w:p>
        </w:tc>
      </w:tr>
      <w:tr w:rsidR="001D495C" w14:paraId="409D8199" w14:textId="77777777" w:rsidTr="003E3E8B">
        <w:tc>
          <w:tcPr>
            <w:tcW w:w="1276" w:type="dxa"/>
            <w:vMerge/>
            <w:vAlign w:val="center"/>
          </w:tcPr>
          <w:p w14:paraId="49910F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77A8AF15" w14:textId="2367A65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FC3999" w14:textId="209E94F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33A796C" w14:textId="38E82E5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11.72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5511215" w14:textId="3E46983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12.83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22F6E0C" w14:textId="354B7E28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75.45</w:t>
            </w:r>
          </w:p>
        </w:tc>
      </w:tr>
      <w:tr w:rsidR="001D495C" w14:paraId="4F5AC4BC" w14:textId="77777777" w:rsidTr="003E3E8B">
        <w:tc>
          <w:tcPr>
            <w:tcW w:w="1276" w:type="dxa"/>
            <w:vMerge w:val="restart"/>
            <w:vAlign w:val="center"/>
          </w:tcPr>
          <w:p w14:paraId="15AF4EFA" w14:textId="4FC66DE4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108年度</w:t>
            </w:r>
          </w:p>
        </w:tc>
        <w:tc>
          <w:tcPr>
            <w:tcW w:w="851" w:type="dxa"/>
            <w:vAlign w:val="center"/>
          </w:tcPr>
          <w:p w14:paraId="5F1C03F1" w14:textId="5359F17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758C24" w14:textId="1D519DB6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165,641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58DE0DA" w14:textId="09C49E29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13,146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EF7BF45" w14:textId="35D1DA1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40,299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171A8A1" w14:textId="45C8E46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112,196</w:t>
            </w:r>
          </w:p>
        </w:tc>
      </w:tr>
      <w:tr w:rsidR="001D495C" w14:paraId="52DAEF57" w14:textId="77777777" w:rsidTr="003E3E8B">
        <w:tc>
          <w:tcPr>
            <w:tcW w:w="1276" w:type="dxa"/>
            <w:vMerge/>
            <w:vAlign w:val="center"/>
          </w:tcPr>
          <w:p w14:paraId="72A0E872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59184040" w14:textId="4477C971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026257" w14:textId="74C3C6B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0836012" w14:textId="134FEE7A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7.94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B0982C8" w14:textId="7C7C6A7D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24.33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6EB103F" w14:textId="4C0E2D6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67.73</w:t>
            </w:r>
          </w:p>
        </w:tc>
      </w:tr>
      <w:tr w:rsidR="001D495C" w14:paraId="2827E474" w14:textId="77777777" w:rsidTr="003E3E8B">
        <w:tc>
          <w:tcPr>
            <w:tcW w:w="1276" w:type="dxa"/>
            <w:vMerge w:val="restart"/>
            <w:vAlign w:val="center"/>
          </w:tcPr>
          <w:p w14:paraId="683A3FA4" w14:textId="747BD220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109年度</w:t>
            </w:r>
          </w:p>
        </w:tc>
        <w:tc>
          <w:tcPr>
            <w:tcW w:w="851" w:type="dxa"/>
            <w:vAlign w:val="center"/>
          </w:tcPr>
          <w:p w14:paraId="618CB96F" w14:textId="44FB0259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A854C4" w14:textId="1265AC39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196,113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5DC8A30A" w14:textId="77CED5D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27,062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523AD8B" w14:textId="7645702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41,756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4C59173" w14:textId="14D067B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127,295</w:t>
            </w:r>
          </w:p>
        </w:tc>
      </w:tr>
      <w:tr w:rsidR="001D495C" w14:paraId="0B23939F" w14:textId="77777777" w:rsidTr="003E3E8B">
        <w:tc>
          <w:tcPr>
            <w:tcW w:w="1276" w:type="dxa"/>
            <w:vMerge/>
            <w:vAlign w:val="center"/>
          </w:tcPr>
          <w:p w14:paraId="25D92B9F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58184BDE" w14:textId="670F609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6B27E4" w14:textId="18759EC9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04E600FE" w14:textId="72035617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13.80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6C0B55E" w14:textId="3AB854BA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21.29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9FA8741" w14:textId="4C974919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64.91</w:t>
            </w:r>
          </w:p>
        </w:tc>
      </w:tr>
      <w:tr w:rsidR="001D495C" w14:paraId="56D0C65E" w14:textId="77777777" w:rsidTr="003E3E8B">
        <w:tc>
          <w:tcPr>
            <w:tcW w:w="1276" w:type="dxa"/>
            <w:vMerge w:val="restart"/>
            <w:vAlign w:val="center"/>
          </w:tcPr>
          <w:p w14:paraId="1D740F4F" w14:textId="4BDB5EF8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110年度</w:t>
            </w:r>
          </w:p>
        </w:tc>
        <w:tc>
          <w:tcPr>
            <w:tcW w:w="851" w:type="dxa"/>
            <w:vAlign w:val="center"/>
          </w:tcPr>
          <w:p w14:paraId="663BAE3F" w14:textId="43A648D7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87C0306" w14:textId="37237491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218,394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88CAEEF" w14:textId="313E013A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31,847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681FD1AD" w14:textId="684938D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48,242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7BBC54C" w14:textId="6E4A11DF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138,305</w:t>
            </w:r>
          </w:p>
        </w:tc>
      </w:tr>
      <w:tr w:rsidR="001D495C" w14:paraId="6CAB794F" w14:textId="77777777" w:rsidTr="003E3E8B">
        <w:tc>
          <w:tcPr>
            <w:tcW w:w="1276" w:type="dxa"/>
            <w:vMerge/>
            <w:vAlign w:val="center"/>
          </w:tcPr>
          <w:p w14:paraId="37C18E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6CBF357E" w14:textId="6FA4975F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744BE4" w14:textId="5DE2326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63902D43" w14:textId="03A622FB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14.58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D254F76" w14:textId="1798A02C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22.09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0B663FD5" w14:textId="5545792C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63.33</w:t>
            </w:r>
          </w:p>
        </w:tc>
      </w:tr>
      <w:tr w:rsidR="001D495C" w14:paraId="2216959D" w14:textId="77777777" w:rsidTr="003E3E8B">
        <w:tc>
          <w:tcPr>
            <w:tcW w:w="1276" w:type="dxa"/>
            <w:vMerge w:val="restart"/>
            <w:vAlign w:val="center"/>
          </w:tcPr>
          <w:p w14:paraId="2256DDB1" w14:textId="25A188FD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111年度</w:t>
            </w:r>
          </w:p>
        </w:tc>
        <w:tc>
          <w:tcPr>
            <w:tcW w:w="851" w:type="dxa"/>
            <w:vAlign w:val="center"/>
          </w:tcPr>
          <w:p w14:paraId="44BFCCFC" w14:textId="44DCB42C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838519" w14:textId="7E740A65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410,255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4595F9F5" w14:textId="4021190F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30,272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25A2F8CF" w14:textId="6F3E2A7B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51,311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82FD7A4" w14:textId="3FE12043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328,672</w:t>
            </w:r>
          </w:p>
        </w:tc>
      </w:tr>
      <w:tr w:rsidR="001D495C" w14:paraId="7ADE3C93" w14:textId="77777777" w:rsidTr="003E3E8B">
        <w:tc>
          <w:tcPr>
            <w:tcW w:w="1276" w:type="dxa"/>
            <w:vMerge/>
            <w:vAlign w:val="center"/>
          </w:tcPr>
          <w:p w14:paraId="51F65EC2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4A55C1BD" w14:textId="048F21BD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9E0940" w14:textId="2C190E7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10D5C5C1" w14:textId="0A4085BB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7.38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741026FF" w14:textId="685710B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12.51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2AB4F315" w14:textId="6F28A4F3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80.11</w:t>
            </w:r>
          </w:p>
        </w:tc>
      </w:tr>
      <w:tr w:rsidR="001D495C" w14:paraId="6D029188" w14:textId="77777777" w:rsidTr="003E3E8B">
        <w:tc>
          <w:tcPr>
            <w:tcW w:w="1276" w:type="dxa"/>
            <w:vMerge w:val="restart"/>
            <w:vAlign w:val="center"/>
          </w:tcPr>
          <w:p w14:paraId="58A296EA" w14:textId="1309B42A" w:rsidR="001D495C" w:rsidRPr="007F5C8F" w:rsidRDefault="001D495C" w:rsidP="0097477C">
            <w:pPr>
              <w:pStyle w:val="142"/>
              <w:jc w:val="center"/>
            </w:pPr>
            <w:r>
              <w:rPr>
                <w:rFonts w:hint="eastAsia"/>
              </w:rPr>
              <w:t>112年度</w:t>
            </w:r>
          </w:p>
        </w:tc>
        <w:tc>
          <w:tcPr>
            <w:tcW w:w="851" w:type="dxa"/>
            <w:vAlign w:val="center"/>
          </w:tcPr>
          <w:p w14:paraId="3F635CB6" w14:textId="608405B5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金額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847CB3" w14:textId="56F63BDC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344,982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25B0DC3C" w14:textId="1F22E547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35,063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0CFDB15B" w14:textId="02F3A098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174,345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B89B570" w14:textId="1780B092" w:rsidR="001D495C" w:rsidRPr="007F5C8F" w:rsidRDefault="001D495C" w:rsidP="0097477C">
            <w:pPr>
              <w:pStyle w:val="142"/>
              <w:jc w:val="right"/>
            </w:pPr>
            <w:r>
              <w:rPr>
                <w:rFonts w:hint="eastAsia"/>
                <w:color w:val="000000"/>
              </w:rPr>
              <w:t>135,574</w:t>
            </w:r>
          </w:p>
        </w:tc>
      </w:tr>
      <w:tr w:rsidR="001D495C" w14:paraId="75AB29CD" w14:textId="77777777" w:rsidTr="003E3E8B">
        <w:tc>
          <w:tcPr>
            <w:tcW w:w="1276" w:type="dxa"/>
            <w:vMerge/>
            <w:vAlign w:val="center"/>
          </w:tcPr>
          <w:p w14:paraId="4B310713" w14:textId="77777777" w:rsidR="001D495C" w:rsidRPr="007F5C8F" w:rsidRDefault="001D495C" w:rsidP="0097477C">
            <w:pPr>
              <w:pStyle w:val="142"/>
              <w:jc w:val="center"/>
            </w:pPr>
          </w:p>
        </w:tc>
        <w:tc>
          <w:tcPr>
            <w:tcW w:w="851" w:type="dxa"/>
            <w:vAlign w:val="center"/>
          </w:tcPr>
          <w:p w14:paraId="2EA7A633" w14:textId="6BEB2DFF" w:rsidR="001D495C" w:rsidRDefault="001D495C" w:rsidP="0097477C">
            <w:pPr>
              <w:pStyle w:val="142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占比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E950A0" w14:textId="6056ADA4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100.00</w:t>
            </w:r>
          </w:p>
        </w:tc>
        <w:tc>
          <w:tcPr>
            <w:tcW w:w="1772" w:type="dxa"/>
            <w:shd w:val="clear" w:color="auto" w:fill="auto"/>
            <w:vAlign w:val="center"/>
          </w:tcPr>
          <w:p w14:paraId="3BC6D31B" w14:textId="00788252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10.16</w:t>
            </w:r>
          </w:p>
        </w:tc>
        <w:tc>
          <w:tcPr>
            <w:tcW w:w="1594" w:type="dxa"/>
            <w:shd w:val="clear" w:color="auto" w:fill="auto"/>
            <w:vAlign w:val="center"/>
          </w:tcPr>
          <w:p w14:paraId="559D8980" w14:textId="2A2C24AF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50.54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7B0D369" w14:textId="6317264E" w:rsidR="001D495C" w:rsidRDefault="001D495C" w:rsidP="0097477C">
            <w:pPr>
              <w:pStyle w:val="142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39.30</w:t>
            </w:r>
          </w:p>
        </w:tc>
      </w:tr>
    </w:tbl>
    <w:p w14:paraId="5B811808" w14:textId="77777777" w:rsidR="00251369" w:rsidRPr="003B5EFB" w:rsidRDefault="00251369" w:rsidP="00251369">
      <w:pPr>
        <w:pStyle w:val="142"/>
        <w:rPr>
          <w:rFonts w:hAnsi="標楷體"/>
        </w:rPr>
      </w:pPr>
      <w:r w:rsidRPr="003B5EFB">
        <w:rPr>
          <w:rFonts w:hAnsi="標楷體" w:hint="eastAsia"/>
          <w:snapToGrid/>
        </w:rPr>
        <w:t>資料來源：國藝會提供。</w:t>
      </w:r>
    </w:p>
    <w:p w14:paraId="46D99534" w14:textId="2FD896F7" w:rsidR="00386D89" w:rsidRPr="003B5EFB" w:rsidRDefault="00386D89" w:rsidP="00386D89">
      <w:pPr>
        <w:ind w:left="566" w:firstLine="566"/>
        <w:rPr>
          <w:snapToGrid/>
        </w:rPr>
      </w:pPr>
      <w:bookmarkStart w:id="22" w:name="_Toc114818001"/>
      <w:r w:rsidRPr="003B5EFB">
        <w:rPr>
          <w:rFonts w:hint="eastAsia"/>
          <w:snapToGrid/>
        </w:rPr>
        <w:t>綜上，國藝會</w:t>
      </w:r>
      <w:r w:rsidR="00B82CDB">
        <w:rPr>
          <w:rFonts w:hint="eastAsia"/>
          <w:snapToGrid/>
        </w:rPr>
        <w:t>主要支出</w:t>
      </w:r>
      <w:r w:rsidR="003B4A0E">
        <w:rPr>
          <w:rFonts w:hint="eastAsia"/>
          <w:snapToGrid/>
        </w:rPr>
        <w:t>係補助業務支出，</w:t>
      </w:r>
      <w:r>
        <w:rPr>
          <w:rFonts w:hint="eastAsia"/>
          <w:snapToGrid/>
        </w:rPr>
        <w:t>鑑於</w:t>
      </w:r>
      <w:r w:rsidR="001F7FFB">
        <w:rPr>
          <w:rFonts w:hint="eastAsia"/>
          <w:snapToGrid/>
        </w:rPr>
        <w:t>107至112</w:t>
      </w:r>
      <w:r w:rsidRPr="003B5EFB">
        <w:rPr>
          <w:rFonts w:hint="eastAsia"/>
          <w:snapToGrid/>
        </w:rPr>
        <w:t>年</w:t>
      </w:r>
      <w:r w:rsidR="001F7FFB">
        <w:rPr>
          <w:rFonts w:hint="eastAsia"/>
          <w:snapToGrid/>
        </w:rPr>
        <w:t>度之</w:t>
      </w:r>
      <w:r>
        <w:rPr>
          <w:rFonts w:hint="eastAsia"/>
          <w:snapToGrid/>
        </w:rPr>
        <w:t>應付補助款決算數概呈</w:t>
      </w:r>
      <w:r w:rsidRPr="003B5EFB">
        <w:rPr>
          <w:rFonts w:hint="eastAsia"/>
          <w:snapToGrid/>
        </w:rPr>
        <w:t>增</w:t>
      </w:r>
      <w:r>
        <w:rPr>
          <w:rFonts w:hint="eastAsia"/>
          <w:snapToGrid/>
        </w:rPr>
        <w:t>加</w:t>
      </w:r>
      <w:r w:rsidRPr="003B5EFB">
        <w:rPr>
          <w:rFonts w:hint="eastAsia"/>
          <w:snapToGrid/>
        </w:rPr>
        <w:t>趨勢，且</w:t>
      </w:r>
      <w:r w:rsidR="001F7FFB">
        <w:rPr>
          <w:rFonts w:hint="eastAsia"/>
          <w:snapToGrid/>
        </w:rPr>
        <w:t>屬以前年度之應付補助款占比亦</w:t>
      </w:r>
      <w:r w:rsidR="00362B81">
        <w:rPr>
          <w:rFonts w:hint="eastAsia"/>
          <w:snapToGrid/>
        </w:rPr>
        <w:t>漸增</w:t>
      </w:r>
      <w:r w:rsidR="001F7FFB">
        <w:rPr>
          <w:rFonts w:hint="eastAsia"/>
          <w:snapToGrid/>
        </w:rPr>
        <w:t>，為落實補助經費運用成效，</w:t>
      </w:r>
      <w:r w:rsidR="001F7FFB" w:rsidRPr="001F7FFB">
        <w:rPr>
          <w:rFonts w:hint="eastAsia"/>
          <w:snapToGrid/>
        </w:rPr>
        <w:t>允宜加強控管執行期程並積極辦理相關審核監督與核撥作業</w:t>
      </w:r>
      <w:r w:rsidR="001F7FFB">
        <w:rPr>
          <w:rFonts w:hint="eastAsia"/>
          <w:snapToGrid/>
        </w:rPr>
        <w:t>。</w:t>
      </w:r>
    </w:p>
    <w:bookmarkEnd w:id="22"/>
    <w:p w14:paraId="1E3D0F91" w14:textId="2175D3CD" w:rsidR="000B6596" w:rsidRPr="003B5EFB" w:rsidRDefault="007A619A" w:rsidP="00E8320B">
      <w:pPr>
        <w:pStyle w:val="ab"/>
        <w:rPr>
          <w:rFonts w:hAnsi="標楷體"/>
        </w:rPr>
      </w:pPr>
      <w:r w:rsidRPr="003B5EFB">
        <w:rPr>
          <w:rFonts w:hAnsi="標楷體" w:hint="eastAsia"/>
        </w:rPr>
        <w:t xml:space="preserve"> </w:t>
      </w:r>
      <w:r w:rsidR="006774D9" w:rsidRPr="003B5EFB">
        <w:rPr>
          <w:rFonts w:hAnsi="標楷體" w:hint="eastAsia"/>
        </w:rPr>
        <w:t>(分機：</w:t>
      </w:r>
      <w:r w:rsidR="00EB67D2">
        <w:rPr>
          <w:rFonts w:hAnsi="標楷體" w:hint="eastAsia"/>
        </w:rPr>
        <w:t>1941</w:t>
      </w:r>
      <w:r w:rsidR="006774D9" w:rsidRPr="003B5EFB">
        <w:rPr>
          <w:rFonts w:hAnsi="標楷體" w:hint="eastAsia"/>
        </w:rPr>
        <w:t xml:space="preserve"> </w:t>
      </w:r>
      <w:r w:rsidR="00EB67D2">
        <w:rPr>
          <w:rFonts w:hAnsi="標楷體" w:hint="eastAsia"/>
        </w:rPr>
        <w:t>方淑玄</w:t>
      </w:r>
      <w:r w:rsidR="006774D9" w:rsidRPr="003B5EFB">
        <w:rPr>
          <w:rFonts w:hAnsi="標楷體" w:hint="eastAsia"/>
        </w:rPr>
        <w:t>)</w:t>
      </w:r>
    </w:p>
    <w:sectPr w:rsidR="000B6596" w:rsidRPr="003B5EFB" w:rsidSect="00836733">
      <w:footerReference w:type="defaul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0C01F" w14:textId="77777777" w:rsidR="007D3A92" w:rsidRDefault="007D3A92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D3BEE" w14:textId="31AB1766" w:rsidR="007D3A92" w:rsidRDefault="009A7A87" w:rsidP="00BA2F2C">
    <w:pPr>
      <w:pStyle w:val="af0"/>
      <w:ind w:leftChars="0" w:left="566" w:firstLineChars="0" w:firstLine="566"/>
      <w:jc w:val="center"/>
    </w:pPr>
    <w:r w:rsidRPr="009A7A87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890CC4" w:rsidRPr="00890CC4">
      <w:rPr>
        <w:noProof/>
        <w:lang w:val="zh-TW"/>
      </w:rPr>
      <w:t>1</w:t>
    </w:r>
    <w:r w:rsidR="007D3A92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7E77B3" w14:textId="77777777" w:rsidR="007D3A92" w:rsidRDefault="007D3A92">
    <w:pPr>
      <w:pStyle w:val="af0"/>
      <w:ind w:left="560" w:firstLine="40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67F3B57A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890CC4" w:rsidRPr="00890CC4">
      <w:rPr>
        <w:noProof/>
        <w:lang w:val="zh-TW"/>
      </w:rPr>
      <w:t>1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73F4AF8A" w14:textId="17E82ED6" w:rsidR="007D3A92" w:rsidRPr="00361CAB" w:rsidRDefault="007D3A92" w:rsidP="0049086E">
      <w:pPr>
        <w:pStyle w:val="af4"/>
        <w:spacing w:line="280" w:lineRule="exact"/>
        <w:ind w:leftChars="0" w:left="61" w:hangingChars="25" w:hanging="61"/>
        <w:jc w:val="both"/>
      </w:pPr>
      <w:r w:rsidRPr="00361CAB">
        <w:rPr>
          <w:rStyle w:val="af6"/>
          <w:sz w:val="24"/>
        </w:rPr>
        <w:footnoteRef/>
      </w:r>
      <w:r w:rsidR="00717403">
        <w:rPr>
          <w:rFonts w:hint="eastAsia"/>
          <w:sz w:val="24"/>
        </w:rPr>
        <w:t>國藝</w:t>
      </w:r>
      <w:r>
        <w:rPr>
          <w:rFonts w:hint="eastAsia"/>
          <w:sz w:val="24"/>
        </w:rPr>
        <w:t>會</w:t>
      </w:r>
      <w:r w:rsidRPr="005F0FB0">
        <w:rPr>
          <w:rFonts w:hint="eastAsia"/>
          <w:sz w:val="24"/>
        </w:rPr>
        <w:t>於85年</w:t>
      </w:r>
      <w:r>
        <w:rPr>
          <w:rFonts w:hint="eastAsia"/>
          <w:sz w:val="24"/>
        </w:rPr>
        <w:t>成立，</w:t>
      </w:r>
      <w:r w:rsidRPr="00361CAB">
        <w:rPr>
          <w:rFonts w:hint="eastAsia"/>
          <w:sz w:val="24"/>
        </w:rPr>
        <w:t>原</w:t>
      </w:r>
      <w:r>
        <w:rPr>
          <w:rFonts w:hint="eastAsia"/>
          <w:sz w:val="24"/>
        </w:rPr>
        <w:t>依</w:t>
      </w:r>
      <w:r w:rsidRPr="00361CAB">
        <w:rPr>
          <w:rFonts w:hint="eastAsia"/>
          <w:sz w:val="24"/>
        </w:rPr>
        <w:t>文化藝術獎助條例第19條第1項規定：「為輔導辦理文化藝術活動，贊助各項藝文事業及執行本條例所定之任務，設置財團法人國家文化藝術基金會。」</w:t>
      </w:r>
      <w:r>
        <w:rPr>
          <w:rFonts w:hint="eastAsia"/>
          <w:sz w:val="24"/>
        </w:rPr>
        <w:t>(非現行法規)</w:t>
      </w:r>
    </w:p>
  </w:footnote>
  <w:footnote w:id="2">
    <w:p w14:paraId="0CFF31FA" w14:textId="52AA85D7" w:rsidR="007D3A92" w:rsidRDefault="007D3A92" w:rsidP="0049086E">
      <w:pPr>
        <w:pStyle w:val="142"/>
        <w:ind w:left="56" w:hangingChars="25" w:hanging="56"/>
        <w:jc w:val="both"/>
      </w:pPr>
      <w:r w:rsidRPr="005F557B">
        <w:rPr>
          <w:rStyle w:val="af6"/>
          <w:sz w:val="22"/>
          <w:szCs w:val="22"/>
        </w:rPr>
        <w:footnoteRef/>
      </w:r>
      <w:r w:rsidRPr="004B0343">
        <w:rPr>
          <w:rFonts w:hint="eastAsia"/>
        </w:rPr>
        <w:t>依</w:t>
      </w:r>
      <w:r w:rsidR="00921A71" w:rsidRPr="00921A71">
        <w:rPr>
          <w:rFonts w:hint="eastAsia"/>
        </w:rPr>
        <w:t>國家文化藝術基金會設置條例</w:t>
      </w:r>
      <w:r w:rsidRPr="004B0343">
        <w:rPr>
          <w:rFonts w:hint="eastAsia"/>
        </w:rPr>
        <w:t>規定</w:t>
      </w:r>
      <w:r w:rsidR="00921A71">
        <w:rPr>
          <w:rFonts w:hint="eastAsia"/>
        </w:rPr>
        <w:t>略以</w:t>
      </w:r>
      <w:r w:rsidRPr="004B0343">
        <w:rPr>
          <w:rFonts w:hint="eastAsia"/>
        </w:rPr>
        <w:t>，基金總額以100億元為目標</w:t>
      </w:r>
      <w:r>
        <w:rPr>
          <w:rFonts w:hint="eastAsia"/>
        </w:rPr>
        <w:t>。</w:t>
      </w:r>
      <w:r w:rsidR="00921A71">
        <w:rPr>
          <w:rFonts w:hint="eastAsia"/>
        </w:rPr>
        <w:t>又</w:t>
      </w:r>
      <w:r>
        <w:rPr>
          <w:rFonts w:hint="eastAsia"/>
        </w:rPr>
        <w:t>該會規劃之</w:t>
      </w:r>
      <w:r w:rsidRPr="004B0343">
        <w:rPr>
          <w:rFonts w:hint="eastAsia"/>
        </w:rPr>
        <w:t>基金來源包含政府捐贈60</w:t>
      </w:r>
      <w:r>
        <w:rPr>
          <w:rFonts w:hint="eastAsia"/>
        </w:rPr>
        <w:t>億元，</w:t>
      </w:r>
      <w:r w:rsidRPr="004B0343">
        <w:rPr>
          <w:rFonts w:hint="eastAsia"/>
        </w:rPr>
        <w:t>餘40億元</w:t>
      </w:r>
      <w:r>
        <w:rPr>
          <w:rFonts w:hint="eastAsia"/>
        </w:rPr>
        <w:t>由民間捐助；政府捐贈金額已於92年達60億元。</w:t>
      </w:r>
    </w:p>
  </w:footnote>
  <w:footnote w:id="3">
    <w:p w14:paraId="4BCC6DE9" w14:textId="5073FE12" w:rsidR="000C73CB" w:rsidRPr="000C73CB" w:rsidRDefault="000C73CB" w:rsidP="000C73CB">
      <w:pPr>
        <w:pStyle w:val="af4"/>
        <w:spacing w:line="280" w:lineRule="exact"/>
        <w:ind w:leftChars="0" w:left="152" w:hangingChars="75" w:hanging="152"/>
        <w:jc w:val="both"/>
        <w:rPr>
          <w:rStyle w:val="143"/>
        </w:rPr>
      </w:pPr>
      <w:r>
        <w:rPr>
          <w:rStyle w:val="af6"/>
        </w:rPr>
        <w:footnoteRef/>
      </w:r>
      <w:r>
        <w:t xml:space="preserve"> </w:t>
      </w:r>
      <w:r w:rsidRPr="000C73CB">
        <w:rPr>
          <w:rStyle w:val="143"/>
          <w:rFonts w:hint="eastAsia"/>
        </w:rPr>
        <w:t>其任務包含1.建立企業與藝文組織互動交流之平台。2.辦理會員聚會、參訪與講座等相關活動，提供企業親近藝文之機會。3.媒合藝文組織與企業之合作及贊助關係。4.促成藝企資源有效整合，達成雙贏目標。5.推動藝企合作之研究、出版與推廣。</w:t>
      </w:r>
    </w:p>
  </w:footnote>
  <w:footnote w:id="4">
    <w:p w14:paraId="7E99884C" w14:textId="77777777" w:rsidR="007D3A92" w:rsidRDefault="007D3A92" w:rsidP="00FC2BDA">
      <w:pPr>
        <w:pStyle w:val="142"/>
        <w:spacing w:line="320" w:lineRule="exact"/>
      </w:pPr>
      <w:r>
        <w:rPr>
          <w:rStyle w:val="af6"/>
        </w:rPr>
        <w:footnoteRef/>
      </w:r>
      <w:r w:rsidRPr="00212EBC">
        <w:rPr>
          <w:rFonts w:hint="eastAsia"/>
        </w:rPr>
        <w:t>詢據國藝會表示，係因部分申請補助案件為跨年期補助計畫所致。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75FDB0" w14:textId="77777777" w:rsidR="007D3A92" w:rsidRDefault="007D3A92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8E4170" w14:textId="77777777" w:rsidR="007D3A92" w:rsidRDefault="007D3A92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38071" w14:textId="77777777" w:rsidR="007D3A92" w:rsidRDefault="007D3A92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0CC4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9ADBA-9117-4FC1-9503-71886EAFA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3</Pages>
  <Words>1258</Words>
  <Characters>7175</Characters>
  <Application>Microsoft Office Word</Application>
  <DocSecurity>0</DocSecurity>
  <Lines>59</Lines>
  <Paragraphs>16</Paragraphs>
  <ScaleCrop>false</ScaleCrop>
  <Company/>
  <LinksUpToDate>false</LinksUpToDate>
  <CharactersWithSpaces>8417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