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7625C8" w14:textId="7707A54B" w:rsidR="00F17D63" w:rsidRDefault="00A766DE" w:rsidP="00E34EAD">
      <w:pPr>
        <w:pStyle w:val="aa"/>
      </w:pPr>
      <w:bookmarkStart w:id="0" w:name="_GoBack"/>
      <w:bookmarkEnd w:id="0"/>
      <w:r w:rsidRPr="00A766DE">
        <w:rPr>
          <w:rFonts w:hint="eastAsia"/>
        </w:rPr>
        <w:t>財團法人臺灣生活美學基金會11</w:t>
      </w:r>
      <w:r w:rsidR="00CF5A62">
        <w:rPr>
          <w:rFonts w:hint="eastAsia"/>
        </w:rPr>
        <w:t>4</w:t>
      </w:r>
      <w:r w:rsidRPr="00A766DE">
        <w:rPr>
          <w:rFonts w:hint="eastAsia"/>
        </w:rPr>
        <w:t>年度預算評估報告</w:t>
      </w:r>
      <w:r w:rsidR="00F17D63">
        <w:rPr>
          <w:rFonts w:hint="eastAsia"/>
        </w:rPr>
        <w:t>目錄</w:t>
      </w:r>
      <w:r w:rsidR="00E34EAD">
        <w:rPr>
          <w:rFonts w:hint="eastAsia"/>
        </w:rPr>
        <w:t xml:space="preserve"> </w:t>
      </w:r>
      <w:r w:rsidR="00E34EAD">
        <w:t xml:space="preserve">                                       </w:t>
      </w:r>
      <w:r w:rsidR="00F17D63" w:rsidRPr="00E34EAD">
        <w:rPr>
          <w:rFonts w:hint="eastAsia"/>
          <w:sz w:val="24"/>
        </w:rPr>
        <w:t>頁次</w:t>
      </w:r>
    </w:p>
    <w:p w14:paraId="596DC5A4" w14:textId="4D9B5E99" w:rsidR="005A6E28" w:rsidRDefault="009E3832">
      <w:pPr>
        <w:pStyle w:val="12"/>
        <w:rPr>
          <w:rFonts w:asciiTheme="minorHAnsi" w:eastAsiaTheme="minorEastAsia" w:hAnsiTheme="minorHAnsi" w:cstheme="minorBidi"/>
          <w:noProof/>
          <w:snapToGrid/>
          <w:szCs w:val="22"/>
        </w:rPr>
      </w:pPr>
      <w:r>
        <w:fldChar w:fldCharType="begin"/>
      </w:r>
      <w:r>
        <w:instrText xml:space="preserve"> </w:instrText>
      </w:r>
      <w:r>
        <w:rPr>
          <w:rFonts w:hint="eastAsia"/>
        </w:rPr>
        <w:instrText>TOC \h \z \t "第二層(14號字),1"</w:instrText>
      </w:r>
      <w:r>
        <w:instrText xml:space="preserve"> </w:instrText>
      </w:r>
      <w:r>
        <w:fldChar w:fldCharType="separate"/>
      </w:r>
      <w:hyperlink w:anchor="_Toc182232160" w:history="1">
        <w:r w:rsidR="005A6E28" w:rsidRPr="005A2C0D">
          <w:rPr>
            <w:rStyle w:val="afc"/>
            <w:rFonts w:hint="eastAsia"/>
            <w:noProof/>
          </w:rPr>
          <w:t>一、自</w:t>
        </w:r>
        <w:r w:rsidR="005A6E28" w:rsidRPr="005A2C0D">
          <w:rPr>
            <w:rStyle w:val="afc"/>
            <w:noProof/>
          </w:rPr>
          <w:t>112</w:t>
        </w:r>
        <w:r w:rsidR="005A6E28" w:rsidRPr="005A2C0D">
          <w:rPr>
            <w:rStyle w:val="afc"/>
            <w:rFonts w:hint="eastAsia"/>
            <w:noProof/>
          </w:rPr>
          <w:t>年度以來，部分董事出席率偏低，</w:t>
        </w:r>
        <w:r w:rsidR="005A6E28" w:rsidRPr="005A2C0D">
          <w:rPr>
            <w:rStyle w:val="afc"/>
            <w:rFonts w:hint="eastAsia"/>
            <w:noProof/>
            <w:spacing w:val="-4"/>
          </w:rPr>
          <w:t>允宜研謀改善，俾有效發揮董事會職能</w:t>
        </w:r>
        <w:r w:rsidR="005A6E28">
          <w:rPr>
            <w:noProof/>
            <w:webHidden/>
          </w:rPr>
          <w:tab/>
        </w:r>
        <w:r w:rsidR="005A6E28">
          <w:rPr>
            <w:noProof/>
            <w:webHidden/>
          </w:rPr>
          <w:fldChar w:fldCharType="begin"/>
        </w:r>
        <w:r w:rsidR="005A6E28">
          <w:rPr>
            <w:noProof/>
            <w:webHidden/>
          </w:rPr>
          <w:instrText xml:space="preserve"> PAGEREF _Toc182232160 \h </w:instrText>
        </w:r>
        <w:r w:rsidR="005A6E28">
          <w:rPr>
            <w:noProof/>
            <w:webHidden/>
          </w:rPr>
        </w:r>
        <w:r w:rsidR="005A6E28">
          <w:rPr>
            <w:noProof/>
            <w:webHidden/>
          </w:rPr>
          <w:fldChar w:fldCharType="separate"/>
        </w:r>
        <w:r w:rsidR="005A6E28">
          <w:rPr>
            <w:noProof/>
            <w:webHidden/>
          </w:rPr>
          <w:t>1</w:t>
        </w:r>
        <w:r w:rsidR="005A6E28">
          <w:rPr>
            <w:noProof/>
            <w:webHidden/>
          </w:rPr>
          <w:fldChar w:fldCharType="end"/>
        </w:r>
      </w:hyperlink>
    </w:p>
    <w:p w14:paraId="63440C34" w14:textId="0E6EA058" w:rsidR="005A6E28" w:rsidRDefault="009555A0">
      <w:pPr>
        <w:pStyle w:val="12"/>
        <w:rPr>
          <w:rFonts w:asciiTheme="minorHAnsi" w:eastAsiaTheme="minorEastAsia" w:hAnsiTheme="minorHAnsi" w:cstheme="minorBidi"/>
          <w:noProof/>
          <w:snapToGrid/>
          <w:szCs w:val="22"/>
        </w:rPr>
      </w:pPr>
      <w:hyperlink w:anchor="_Toc182232161" w:history="1">
        <w:r w:rsidR="005A6E28" w:rsidRPr="005A2C0D">
          <w:rPr>
            <w:rStyle w:val="afc"/>
            <w:rFonts w:hint="eastAsia"/>
            <w:noProof/>
          </w:rPr>
          <w:t>二、基金收入高度仰賴政府補助，允宜積極開拓自主財源，以降低對政府之財務依賴</w:t>
        </w:r>
        <w:r w:rsidR="005A6E28">
          <w:rPr>
            <w:noProof/>
            <w:webHidden/>
          </w:rPr>
          <w:tab/>
        </w:r>
        <w:r w:rsidR="005A6E28">
          <w:rPr>
            <w:noProof/>
            <w:webHidden/>
          </w:rPr>
          <w:fldChar w:fldCharType="begin"/>
        </w:r>
        <w:r w:rsidR="005A6E28">
          <w:rPr>
            <w:noProof/>
            <w:webHidden/>
          </w:rPr>
          <w:instrText xml:space="preserve"> PAGEREF _Toc182232161 \h </w:instrText>
        </w:r>
        <w:r w:rsidR="005A6E28">
          <w:rPr>
            <w:noProof/>
            <w:webHidden/>
          </w:rPr>
        </w:r>
        <w:r w:rsidR="005A6E28">
          <w:rPr>
            <w:noProof/>
            <w:webHidden/>
          </w:rPr>
          <w:fldChar w:fldCharType="separate"/>
        </w:r>
        <w:r w:rsidR="005A6E28">
          <w:rPr>
            <w:noProof/>
            <w:webHidden/>
          </w:rPr>
          <w:t>3</w:t>
        </w:r>
        <w:r w:rsidR="005A6E28">
          <w:rPr>
            <w:noProof/>
            <w:webHidden/>
          </w:rPr>
          <w:fldChar w:fldCharType="end"/>
        </w:r>
      </w:hyperlink>
    </w:p>
    <w:p w14:paraId="449508BF" w14:textId="3F89F851" w:rsidR="005A6E28" w:rsidRDefault="009555A0">
      <w:pPr>
        <w:pStyle w:val="12"/>
        <w:rPr>
          <w:rFonts w:asciiTheme="minorHAnsi" w:eastAsiaTheme="minorEastAsia" w:hAnsiTheme="minorHAnsi" w:cstheme="minorBidi"/>
          <w:noProof/>
          <w:snapToGrid/>
          <w:szCs w:val="22"/>
        </w:rPr>
      </w:pPr>
      <w:hyperlink w:anchor="_Toc182232162" w:history="1">
        <w:r w:rsidR="005A6E28" w:rsidRPr="005A2C0D">
          <w:rPr>
            <w:rStyle w:val="afc"/>
            <w:rFonts w:hint="eastAsia"/>
            <w:noProof/>
          </w:rPr>
          <w:t>三、近年委辦收入預、決算之落差甚明顯，允宜依經營實況覈實編列，俾達預算管控之效</w:t>
        </w:r>
        <w:r w:rsidR="005A6E28">
          <w:rPr>
            <w:noProof/>
            <w:webHidden/>
          </w:rPr>
          <w:tab/>
        </w:r>
        <w:r w:rsidR="005A6E28">
          <w:rPr>
            <w:noProof/>
            <w:webHidden/>
          </w:rPr>
          <w:fldChar w:fldCharType="begin"/>
        </w:r>
        <w:r w:rsidR="005A6E28">
          <w:rPr>
            <w:noProof/>
            <w:webHidden/>
          </w:rPr>
          <w:instrText xml:space="preserve"> PAGEREF _Toc182232162 \h </w:instrText>
        </w:r>
        <w:r w:rsidR="005A6E28">
          <w:rPr>
            <w:noProof/>
            <w:webHidden/>
          </w:rPr>
        </w:r>
        <w:r w:rsidR="005A6E28">
          <w:rPr>
            <w:noProof/>
            <w:webHidden/>
          </w:rPr>
          <w:fldChar w:fldCharType="separate"/>
        </w:r>
        <w:r w:rsidR="005A6E28">
          <w:rPr>
            <w:noProof/>
            <w:webHidden/>
          </w:rPr>
          <w:t>5</w:t>
        </w:r>
        <w:r w:rsidR="005A6E28">
          <w:rPr>
            <w:noProof/>
            <w:webHidden/>
          </w:rPr>
          <w:fldChar w:fldCharType="end"/>
        </w:r>
      </w:hyperlink>
    </w:p>
    <w:p w14:paraId="247D69C5" w14:textId="35AFC271" w:rsidR="005A6E28" w:rsidRDefault="009555A0">
      <w:pPr>
        <w:pStyle w:val="12"/>
        <w:rPr>
          <w:rFonts w:asciiTheme="minorHAnsi" w:eastAsiaTheme="minorEastAsia" w:hAnsiTheme="minorHAnsi" w:cstheme="minorBidi"/>
          <w:noProof/>
          <w:snapToGrid/>
          <w:szCs w:val="22"/>
        </w:rPr>
      </w:pPr>
      <w:hyperlink w:anchor="_Toc182232163" w:history="1">
        <w:r w:rsidR="005A6E28" w:rsidRPr="005A2C0D">
          <w:rPr>
            <w:rStyle w:val="afc"/>
            <w:rFonts w:hint="eastAsia"/>
            <w:noProof/>
          </w:rPr>
          <w:t>四、</w:t>
        </w:r>
        <w:r w:rsidR="005A6E28" w:rsidRPr="005A2C0D">
          <w:rPr>
            <w:rStyle w:val="afc"/>
            <w:noProof/>
          </w:rPr>
          <w:t>111</w:t>
        </w:r>
        <w:r w:rsidR="005A6E28" w:rsidRPr="005A2C0D">
          <w:rPr>
            <w:rStyle w:val="afc"/>
            <w:rFonts w:hint="eastAsia"/>
            <w:noProof/>
          </w:rPr>
          <w:t>及</w:t>
        </w:r>
        <w:r w:rsidR="005A6E28" w:rsidRPr="005A2C0D">
          <w:rPr>
            <w:rStyle w:val="afc"/>
            <w:noProof/>
          </w:rPr>
          <w:t>112</w:t>
        </w:r>
        <w:r w:rsidR="005A6E28" w:rsidRPr="005A2C0D">
          <w:rPr>
            <w:rStyle w:val="afc"/>
            <w:rFonts w:hint="eastAsia"/>
            <w:noProof/>
          </w:rPr>
          <w:t>年度陸續接辦花蓮及嘉義等文創園區之管理維運，允宜審酌實績以訂定合理目標值，並整合各園區資源以促進文創產業發展</w:t>
        </w:r>
        <w:r w:rsidR="005A6E28">
          <w:rPr>
            <w:noProof/>
            <w:webHidden/>
          </w:rPr>
          <w:tab/>
        </w:r>
        <w:r w:rsidR="005A6E28">
          <w:rPr>
            <w:noProof/>
            <w:webHidden/>
          </w:rPr>
          <w:fldChar w:fldCharType="begin"/>
        </w:r>
        <w:r w:rsidR="005A6E28">
          <w:rPr>
            <w:noProof/>
            <w:webHidden/>
          </w:rPr>
          <w:instrText xml:space="preserve"> PAGEREF _Toc182232163 \h </w:instrText>
        </w:r>
        <w:r w:rsidR="005A6E28">
          <w:rPr>
            <w:noProof/>
            <w:webHidden/>
          </w:rPr>
        </w:r>
        <w:r w:rsidR="005A6E28">
          <w:rPr>
            <w:noProof/>
            <w:webHidden/>
          </w:rPr>
          <w:fldChar w:fldCharType="separate"/>
        </w:r>
        <w:r w:rsidR="005A6E28">
          <w:rPr>
            <w:noProof/>
            <w:webHidden/>
          </w:rPr>
          <w:t>6</w:t>
        </w:r>
        <w:r w:rsidR="005A6E28">
          <w:rPr>
            <w:noProof/>
            <w:webHidden/>
          </w:rPr>
          <w:fldChar w:fldCharType="end"/>
        </w:r>
      </w:hyperlink>
    </w:p>
    <w:p w14:paraId="03C30DB7" w14:textId="537F65B5" w:rsidR="00F17D63" w:rsidRDefault="009E3832" w:rsidP="00F17D63">
      <w:pPr>
        <w:ind w:left="566" w:firstLine="566"/>
      </w:pPr>
      <w:r>
        <w:fldChar w:fldCharType="end"/>
      </w:r>
    </w:p>
    <w:p w14:paraId="6CF1DA9A" w14:textId="77777777" w:rsidR="00F17D63" w:rsidRDefault="00F17D63" w:rsidP="00F17D63">
      <w:pPr>
        <w:pStyle w:val="142"/>
        <w:jc w:val="right"/>
        <w:rPr>
          <w:b/>
          <w:sz w:val="36"/>
        </w:rPr>
        <w:sectPr w:rsidR="00F17D63" w:rsidSect="00BA2F2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p>
    <w:p w14:paraId="155C3DD5" w14:textId="4D7D5C14" w:rsidR="00A766DE" w:rsidRDefault="00A766DE" w:rsidP="00A766DE">
      <w:pPr>
        <w:pStyle w:val="aa"/>
      </w:pPr>
      <w:r>
        <w:rPr>
          <w:rFonts w:hint="eastAsia"/>
        </w:rPr>
        <w:lastRenderedPageBreak/>
        <w:t>財團法人臺灣生活美學基金會11</w:t>
      </w:r>
      <w:r w:rsidR="00CF5A62">
        <w:rPr>
          <w:rFonts w:hint="eastAsia"/>
        </w:rPr>
        <w:t>4</w:t>
      </w:r>
      <w:r>
        <w:rPr>
          <w:rFonts w:hint="eastAsia"/>
        </w:rPr>
        <w:t>年度</w:t>
      </w:r>
      <w:r w:rsidRPr="008D111B">
        <w:rPr>
          <w:rFonts w:hint="eastAsia"/>
        </w:rPr>
        <w:t>預算評估報告</w:t>
      </w:r>
    </w:p>
    <w:p w14:paraId="0EBCDFD6" w14:textId="5F8F412A" w:rsidR="00A766DE" w:rsidRDefault="00A766DE" w:rsidP="00A766DE">
      <w:pPr>
        <w:pStyle w:val="a8"/>
        <w:ind w:firstLine="566"/>
      </w:pPr>
      <w:r>
        <w:rPr>
          <w:rFonts w:hint="eastAsia"/>
        </w:rPr>
        <w:t>財團法人臺灣生活美學基金會（以下簡稱生美基金會）係以推動生活美學工作為宗旨，依有關法令規定辦理生活美學、文化藝術及文化創意產業之推展</w:t>
      </w:r>
      <w:r w:rsidR="007B5E1B">
        <w:rPr>
          <w:rFonts w:hint="eastAsia"/>
        </w:rPr>
        <w:t>，</w:t>
      </w:r>
      <w:r>
        <w:rPr>
          <w:rFonts w:hint="eastAsia"/>
        </w:rPr>
        <w:t>推動空總臺灣當代文化實驗場整體發展計畫及推廣國際文化交流活動</w:t>
      </w:r>
      <w:r w:rsidR="007B5E1B">
        <w:rPr>
          <w:rFonts w:hint="eastAsia"/>
        </w:rPr>
        <w:t>，</w:t>
      </w:r>
      <w:r>
        <w:rPr>
          <w:rFonts w:hint="eastAsia"/>
        </w:rPr>
        <w:t>協助或支援政府辦理各項業務</w:t>
      </w:r>
      <w:r w:rsidR="007B5E1B">
        <w:rPr>
          <w:rFonts w:hint="eastAsia"/>
        </w:rPr>
        <w:t>，</w:t>
      </w:r>
      <w:r w:rsidR="006B55E5">
        <w:rPr>
          <w:rFonts w:hint="eastAsia"/>
        </w:rPr>
        <w:t>及</w:t>
      </w:r>
      <w:r>
        <w:rPr>
          <w:rFonts w:hint="eastAsia"/>
        </w:rPr>
        <w:t>其他符合</w:t>
      </w:r>
      <w:r w:rsidR="00C83C5C">
        <w:rPr>
          <w:rFonts w:hint="eastAsia"/>
        </w:rPr>
        <w:t>該基金會</w:t>
      </w:r>
      <w:r>
        <w:rPr>
          <w:rFonts w:hint="eastAsia"/>
        </w:rPr>
        <w:t>宗旨之相關公益性文化藝術活動。</w:t>
      </w:r>
    </w:p>
    <w:p w14:paraId="7EE3C4D8" w14:textId="20A6DC1C" w:rsidR="00A766DE" w:rsidRPr="000D5D77" w:rsidRDefault="00A766DE" w:rsidP="00A766DE">
      <w:pPr>
        <w:pStyle w:val="a8"/>
        <w:ind w:firstLine="566"/>
      </w:pPr>
      <w:r>
        <w:rPr>
          <w:rFonts w:hint="eastAsia"/>
        </w:rPr>
        <w:t>生美基金會1</w:t>
      </w:r>
      <w:r>
        <w:t>1</w:t>
      </w:r>
      <w:r w:rsidR="00CF5A62">
        <w:rPr>
          <w:rFonts w:hint="eastAsia"/>
        </w:rPr>
        <w:t>4</w:t>
      </w:r>
      <w:r>
        <w:rPr>
          <w:rFonts w:hint="eastAsia"/>
        </w:rPr>
        <w:t>年度預算案編列收入</w:t>
      </w:r>
      <w:r w:rsidR="00B46D64" w:rsidRPr="00B46D64">
        <w:rPr>
          <w:rFonts w:hint="eastAsia"/>
        </w:rPr>
        <w:t>1億</w:t>
      </w:r>
      <w:r w:rsidR="00CE1F15">
        <w:rPr>
          <w:rFonts w:hint="eastAsia"/>
        </w:rPr>
        <w:t>6</w:t>
      </w:r>
      <w:r w:rsidR="00B46D64" w:rsidRPr="00B46D64">
        <w:rPr>
          <w:rFonts w:hint="eastAsia"/>
        </w:rPr>
        <w:t>,</w:t>
      </w:r>
      <w:r w:rsidR="00CE1F15">
        <w:rPr>
          <w:rFonts w:hint="eastAsia"/>
        </w:rPr>
        <w:t>383</w:t>
      </w:r>
      <w:r w:rsidR="00B46D64" w:rsidRPr="00B46D64">
        <w:rPr>
          <w:rFonts w:hint="eastAsia"/>
        </w:rPr>
        <w:t>萬</w:t>
      </w:r>
      <w:r w:rsidR="00CE1F15">
        <w:rPr>
          <w:rFonts w:hint="eastAsia"/>
        </w:rPr>
        <w:t>1</w:t>
      </w:r>
      <w:r w:rsidR="00B46D64" w:rsidRPr="00B46D64">
        <w:rPr>
          <w:rFonts w:hint="eastAsia"/>
        </w:rPr>
        <w:t>千元</w:t>
      </w:r>
      <w:r>
        <w:rPr>
          <w:rFonts w:hint="eastAsia"/>
        </w:rPr>
        <w:t>，較1</w:t>
      </w:r>
      <w:r>
        <w:t>1</w:t>
      </w:r>
      <w:r w:rsidR="00CE1F15">
        <w:rPr>
          <w:rFonts w:hint="eastAsia"/>
        </w:rPr>
        <w:t>3</w:t>
      </w:r>
      <w:r w:rsidR="00697F46">
        <w:rPr>
          <w:rFonts w:hint="eastAsia"/>
        </w:rPr>
        <w:t>年度預算</w:t>
      </w:r>
      <w:r>
        <w:rPr>
          <w:rFonts w:hint="eastAsia"/>
        </w:rPr>
        <w:t>增加</w:t>
      </w:r>
      <w:r w:rsidR="00CE1F15">
        <w:rPr>
          <w:rFonts w:hint="eastAsia"/>
        </w:rPr>
        <w:t>641</w:t>
      </w:r>
      <w:r w:rsidR="00B46D64" w:rsidRPr="00B46D64">
        <w:rPr>
          <w:rFonts w:hint="eastAsia"/>
        </w:rPr>
        <w:t>萬</w:t>
      </w:r>
      <w:r w:rsidR="00CE1F15">
        <w:rPr>
          <w:rFonts w:hint="eastAsia"/>
        </w:rPr>
        <w:t>7</w:t>
      </w:r>
      <w:r w:rsidR="00B46D64" w:rsidRPr="00B46D64">
        <w:rPr>
          <w:rFonts w:hint="eastAsia"/>
        </w:rPr>
        <w:t>千元</w:t>
      </w:r>
      <w:r>
        <w:rPr>
          <w:rFonts w:hint="eastAsia"/>
        </w:rPr>
        <w:t>(增幅</w:t>
      </w:r>
      <w:r w:rsidR="00CE1F15">
        <w:rPr>
          <w:rFonts w:hint="eastAsia"/>
        </w:rPr>
        <w:t>4.08</w:t>
      </w:r>
      <w:r>
        <w:rPr>
          <w:rFonts w:hint="eastAsia"/>
        </w:rPr>
        <w:t>%)；支出編列</w:t>
      </w:r>
      <w:r w:rsidR="00B46D64" w:rsidRPr="00B46D64">
        <w:rPr>
          <w:rFonts w:hint="eastAsia"/>
        </w:rPr>
        <w:t>1億</w:t>
      </w:r>
      <w:r w:rsidR="00CE1F15">
        <w:rPr>
          <w:rFonts w:hint="eastAsia"/>
        </w:rPr>
        <w:t>6</w:t>
      </w:r>
      <w:r w:rsidR="00B46D64" w:rsidRPr="00B46D64">
        <w:rPr>
          <w:rFonts w:hint="eastAsia"/>
        </w:rPr>
        <w:t>,</w:t>
      </w:r>
      <w:r w:rsidR="00CE1F15">
        <w:rPr>
          <w:rFonts w:hint="eastAsia"/>
        </w:rPr>
        <w:t>378</w:t>
      </w:r>
      <w:r w:rsidR="00B46D64" w:rsidRPr="00B46D64">
        <w:rPr>
          <w:rFonts w:hint="eastAsia"/>
        </w:rPr>
        <w:t>萬</w:t>
      </w:r>
      <w:r w:rsidR="00CE1F15">
        <w:rPr>
          <w:rFonts w:hint="eastAsia"/>
        </w:rPr>
        <w:t>4</w:t>
      </w:r>
      <w:r w:rsidR="00B46D64" w:rsidRPr="00B46D64">
        <w:rPr>
          <w:rFonts w:hint="eastAsia"/>
        </w:rPr>
        <w:t>千元</w:t>
      </w:r>
      <w:r>
        <w:rPr>
          <w:rFonts w:hint="eastAsia"/>
        </w:rPr>
        <w:t>，較11</w:t>
      </w:r>
      <w:r w:rsidR="00CE1F15">
        <w:rPr>
          <w:rFonts w:hint="eastAsia"/>
        </w:rPr>
        <w:t>3</w:t>
      </w:r>
      <w:r>
        <w:rPr>
          <w:rFonts w:hint="eastAsia"/>
        </w:rPr>
        <w:t>年度預算增加</w:t>
      </w:r>
      <w:r w:rsidR="00CE1F15">
        <w:rPr>
          <w:rFonts w:hint="eastAsia"/>
        </w:rPr>
        <w:t>656</w:t>
      </w:r>
      <w:r w:rsidR="00B46D64" w:rsidRPr="00B46D64">
        <w:rPr>
          <w:rFonts w:hint="eastAsia"/>
        </w:rPr>
        <w:t>萬</w:t>
      </w:r>
      <w:r w:rsidR="00CE1F15">
        <w:rPr>
          <w:rFonts w:hint="eastAsia"/>
        </w:rPr>
        <w:t>2</w:t>
      </w:r>
      <w:r w:rsidR="00B46D64" w:rsidRPr="00B46D64">
        <w:rPr>
          <w:rFonts w:hint="eastAsia"/>
        </w:rPr>
        <w:t>千元</w:t>
      </w:r>
      <w:r>
        <w:rPr>
          <w:rFonts w:hint="eastAsia"/>
        </w:rPr>
        <w:t>(增幅</w:t>
      </w:r>
      <w:r w:rsidR="00CE1F15">
        <w:rPr>
          <w:rFonts w:hint="eastAsia"/>
        </w:rPr>
        <w:t>4.17</w:t>
      </w:r>
      <w:r>
        <w:rPr>
          <w:rFonts w:hint="eastAsia"/>
        </w:rPr>
        <w:t>%)；收支相抵後預計賸餘</w:t>
      </w:r>
      <w:r w:rsidR="00CE1F15">
        <w:rPr>
          <w:rFonts w:hint="eastAsia"/>
        </w:rPr>
        <w:t>4</w:t>
      </w:r>
      <w:r w:rsidR="00B46D64" w:rsidRPr="00B46D64">
        <w:rPr>
          <w:rFonts w:hint="eastAsia"/>
        </w:rPr>
        <w:t>萬</w:t>
      </w:r>
      <w:r w:rsidR="00CE1F15">
        <w:rPr>
          <w:rFonts w:hint="eastAsia"/>
        </w:rPr>
        <w:t>7</w:t>
      </w:r>
      <w:r w:rsidR="00B46D64" w:rsidRPr="00B46D64">
        <w:rPr>
          <w:rFonts w:hint="eastAsia"/>
        </w:rPr>
        <w:t>千元</w:t>
      </w:r>
      <w:r>
        <w:rPr>
          <w:rFonts w:hint="eastAsia"/>
        </w:rPr>
        <w:t>，較11</w:t>
      </w:r>
      <w:r w:rsidR="00CE1F15">
        <w:rPr>
          <w:rFonts w:hint="eastAsia"/>
        </w:rPr>
        <w:t>3</w:t>
      </w:r>
      <w:r>
        <w:rPr>
          <w:rFonts w:hint="eastAsia"/>
        </w:rPr>
        <w:t>年度預算</w:t>
      </w:r>
      <w:r w:rsidR="00CE1F15">
        <w:rPr>
          <w:rFonts w:hint="eastAsia"/>
        </w:rPr>
        <w:t>19</w:t>
      </w:r>
      <w:r w:rsidR="00B46D64" w:rsidRPr="00B46D64">
        <w:rPr>
          <w:rFonts w:hint="eastAsia"/>
        </w:rPr>
        <w:t>萬</w:t>
      </w:r>
      <w:r w:rsidR="00CE1F15">
        <w:rPr>
          <w:rFonts w:hint="eastAsia"/>
        </w:rPr>
        <w:t>2</w:t>
      </w:r>
      <w:r w:rsidR="00B46D64" w:rsidRPr="00B46D64">
        <w:rPr>
          <w:rFonts w:hint="eastAsia"/>
        </w:rPr>
        <w:t>千元</w:t>
      </w:r>
      <w:r w:rsidR="00CE1F15">
        <w:rPr>
          <w:rFonts w:hint="eastAsia"/>
        </w:rPr>
        <w:t>減少14萬5</w:t>
      </w:r>
      <w:r w:rsidR="00B46D64" w:rsidRPr="00B46D64">
        <w:rPr>
          <w:rFonts w:hint="eastAsia"/>
        </w:rPr>
        <w:t>千元</w:t>
      </w:r>
      <w:r>
        <w:rPr>
          <w:rFonts w:hint="eastAsia"/>
        </w:rPr>
        <w:t>(</w:t>
      </w:r>
      <w:r w:rsidR="00CE1F15">
        <w:rPr>
          <w:rFonts w:hint="eastAsia"/>
        </w:rPr>
        <w:t>減</w:t>
      </w:r>
      <w:r>
        <w:rPr>
          <w:rFonts w:hint="eastAsia"/>
        </w:rPr>
        <w:t>幅</w:t>
      </w:r>
      <w:r w:rsidR="00CE1F15">
        <w:rPr>
          <w:rFonts w:hint="eastAsia"/>
        </w:rPr>
        <w:t>75.52%</w:t>
      </w:r>
      <w:r>
        <w:rPr>
          <w:rFonts w:hint="eastAsia"/>
        </w:rPr>
        <w:t>)。謹就生美基金會11</w:t>
      </w:r>
      <w:r w:rsidR="00CE1F15">
        <w:rPr>
          <w:rFonts w:hint="eastAsia"/>
        </w:rPr>
        <w:t>4</w:t>
      </w:r>
      <w:r>
        <w:rPr>
          <w:rFonts w:hint="eastAsia"/>
        </w:rPr>
        <w:t>年度預算案相關問題評估如下：</w:t>
      </w:r>
    </w:p>
    <w:p w14:paraId="0243C4A5" w14:textId="2159068B" w:rsidR="00216F4C" w:rsidRPr="005E7AF9" w:rsidRDefault="00BE4738" w:rsidP="00216F4C">
      <w:pPr>
        <w:pStyle w:val="14"/>
        <w:ind w:left="567" w:hanging="567"/>
      </w:pPr>
      <w:bookmarkStart w:id="1" w:name="_Toc182232160"/>
      <w:bookmarkStart w:id="2" w:name="_Toc115204278"/>
      <w:r>
        <w:rPr>
          <w:rFonts w:hint="eastAsia"/>
        </w:rPr>
        <w:t>一</w:t>
      </w:r>
      <w:r w:rsidR="00A766DE">
        <w:rPr>
          <w:rFonts w:hint="eastAsia"/>
        </w:rPr>
        <w:t>、</w:t>
      </w:r>
      <w:bookmarkStart w:id="3" w:name="_Toc132208647"/>
      <w:bookmarkStart w:id="4" w:name="_Toc164240744"/>
      <w:r w:rsidR="005938AC">
        <w:rPr>
          <w:rFonts w:hint="eastAsia"/>
        </w:rPr>
        <w:t>自</w:t>
      </w:r>
      <w:r w:rsidR="007B5E1B">
        <w:rPr>
          <w:rFonts w:hint="eastAsia"/>
        </w:rPr>
        <w:t>112年度以來</w:t>
      </w:r>
      <w:r w:rsidR="005938AC">
        <w:rPr>
          <w:rFonts w:hint="eastAsia"/>
        </w:rPr>
        <w:t>，</w:t>
      </w:r>
      <w:r w:rsidR="00216F4C">
        <w:rPr>
          <w:rFonts w:hint="eastAsia"/>
        </w:rPr>
        <w:t>部分董事出席率偏低，</w:t>
      </w:r>
      <w:r w:rsidR="00216F4C" w:rsidRPr="00C95607">
        <w:rPr>
          <w:rFonts w:hint="eastAsia"/>
          <w:spacing w:val="-4"/>
        </w:rPr>
        <w:t>允宜研謀改善</w:t>
      </w:r>
      <w:r w:rsidR="00216F4C">
        <w:rPr>
          <w:rFonts w:hint="eastAsia"/>
          <w:spacing w:val="-4"/>
        </w:rPr>
        <w:t>，俾有效發揮董事會職能</w:t>
      </w:r>
      <w:bookmarkEnd w:id="1"/>
      <w:bookmarkEnd w:id="3"/>
      <w:bookmarkEnd w:id="4"/>
    </w:p>
    <w:p w14:paraId="7CDBA6CF" w14:textId="2F9FDD1C" w:rsidR="00216F4C" w:rsidRDefault="00216F4C" w:rsidP="006A5B26">
      <w:pPr>
        <w:ind w:leftChars="300" w:left="850" w:firstLine="582"/>
      </w:pPr>
      <w:r>
        <w:rPr>
          <w:rFonts w:hint="eastAsia"/>
          <w:color w:val="000000"/>
          <w:spacing w:val="4"/>
        </w:rPr>
        <w:t>生美</w:t>
      </w:r>
      <w:r w:rsidRPr="00242F52">
        <w:rPr>
          <w:rFonts w:hint="eastAsia"/>
          <w:color w:val="000000"/>
          <w:spacing w:val="4"/>
        </w:rPr>
        <w:t>基金會</w:t>
      </w:r>
      <w:r w:rsidRPr="00242F52">
        <w:rPr>
          <w:rFonts w:hint="eastAsia"/>
          <w:spacing w:val="4"/>
        </w:rPr>
        <w:t>依</w:t>
      </w:r>
      <w:r>
        <w:rPr>
          <w:rFonts w:hint="eastAsia"/>
          <w:spacing w:val="4"/>
        </w:rPr>
        <w:t>章程</w:t>
      </w:r>
      <w:r w:rsidRPr="000D7087">
        <w:rPr>
          <w:rFonts w:hint="eastAsia"/>
          <w:spacing w:val="4"/>
        </w:rPr>
        <w:t>規定置董事13人、監察人3人</w:t>
      </w:r>
      <w:r w:rsidR="006B55E5">
        <w:rPr>
          <w:rFonts w:hint="eastAsia"/>
          <w:spacing w:val="4"/>
        </w:rPr>
        <w:t>，</w:t>
      </w:r>
      <w:r w:rsidR="007B5E1B">
        <w:rPr>
          <w:rFonts w:hint="eastAsia"/>
          <w:spacing w:val="4"/>
        </w:rPr>
        <w:t>其114年度預算案於</w:t>
      </w:r>
      <w:r w:rsidR="007B5E1B">
        <w:rPr>
          <w:rFonts w:hAnsi="標楷體" w:hint="eastAsia"/>
          <w:spacing w:val="4"/>
        </w:rPr>
        <w:t>「</w:t>
      </w:r>
      <w:r w:rsidR="007B5E1B">
        <w:rPr>
          <w:rFonts w:hint="eastAsia"/>
          <w:spacing w:val="4"/>
        </w:rPr>
        <w:t>管理費用-園區及行政管理費用</w:t>
      </w:r>
      <w:r w:rsidR="007B5E1B">
        <w:rPr>
          <w:rFonts w:hAnsi="標楷體" w:hint="eastAsia"/>
          <w:spacing w:val="4"/>
        </w:rPr>
        <w:t>」編列董事會議</w:t>
      </w:r>
      <w:r w:rsidR="00FC0AE3">
        <w:rPr>
          <w:rFonts w:hint="eastAsia"/>
          <w:spacing w:val="4"/>
        </w:rPr>
        <w:t>出席費</w:t>
      </w:r>
      <w:r w:rsidR="006B55E5">
        <w:rPr>
          <w:rFonts w:hint="eastAsia"/>
          <w:spacing w:val="4"/>
        </w:rPr>
        <w:t>8萬3</w:t>
      </w:r>
      <w:r w:rsidR="00FC0AE3">
        <w:rPr>
          <w:rFonts w:hint="eastAsia"/>
          <w:spacing w:val="4"/>
        </w:rPr>
        <w:t>千元</w:t>
      </w:r>
      <w:r w:rsidR="005938AC">
        <w:rPr>
          <w:rFonts w:hint="eastAsia"/>
          <w:spacing w:val="4"/>
        </w:rPr>
        <w:t>、</w:t>
      </w:r>
      <w:r w:rsidR="00FC0AE3">
        <w:rPr>
          <w:rFonts w:hint="eastAsia"/>
          <w:spacing w:val="4"/>
        </w:rPr>
        <w:t>車馬費1</w:t>
      </w:r>
      <w:r w:rsidR="006B55E5">
        <w:rPr>
          <w:rFonts w:hint="eastAsia"/>
          <w:spacing w:val="4"/>
        </w:rPr>
        <w:t>萬</w:t>
      </w:r>
      <w:r w:rsidR="007B5E1B">
        <w:rPr>
          <w:rFonts w:hint="eastAsia"/>
          <w:spacing w:val="4"/>
        </w:rPr>
        <w:t>元，</w:t>
      </w:r>
      <w:r w:rsidRPr="000D7087">
        <w:rPr>
          <w:rFonts w:hint="eastAsia"/>
          <w:spacing w:val="4"/>
        </w:rPr>
        <w:t>惟</w:t>
      </w:r>
      <w:r w:rsidR="006A5B26">
        <w:rPr>
          <w:rFonts w:hint="eastAsia"/>
          <w:spacing w:val="4"/>
        </w:rPr>
        <w:t>11</w:t>
      </w:r>
      <w:r w:rsidR="006B55E5">
        <w:rPr>
          <w:rFonts w:hint="eastAsia"/>
          <w:spacing w:val="4"/>
        </w:rPr>
        <w:t>2</w:t>
      </w:r>
      <w:r w:rsidR="006A5B26">
        <w:rPr>
          <w:rFonts w:hint="eastAsia"/>
          <w:spacing w:val="4"/>
        </w:rPr>
        <w:t>年</w:t>
      </w:r>
      <w:r w:rsidR="007B5E1B">
        <w:rPr>
          <w:rFonts w:hint="eastAsia"/>
          <w:spacing w:val="4"/>
        </w:rPr>
        <w:t>度</w:t>
      </w:r>
      <w:r w:rsidR="006B55E5">
        <w:rPr>
          <w:rFonts w:hint="eastAsia"/>
          <w:spacing w:val="4"/>
        </w:rPr>
        <w:t>以來</w:t>
      </w:r>
      <w:r w:rsidRPr="000D7087">
        <w:rPr>
          <w:rFonts w:hint="eastAsia"/>
          <w:spacing w:val="4"/>
        </w:rPr>
        <w:t>部分董事出席率偏低，恐未能善盡其責或發揮功能</w:t>
      </w:r>
      <w:r>
        <w:rPr>
          <w:rFonts w:hint="eastAsia"/>
        </w:rPr>
        <w:t>。</w:t>
      </w:r>
      <w:r w:rsidR="00691B2A">
        <w:rPr>
          <w:rFonts w:hint="eastAsia"/>
        </w:rPr>
        <w:t>茲</w:t>
      </w:r>
      <w:r>
        <w:rPr>
          <w:rFonts w:hint="eastAsia"/>
        </w:rPr>
        <w:t>說明如下：</w:t>
      </w:r>
    </w:p>
    <w:p w14:paraId="119B4E3D" w14:textId="06D486C0" w:rsidR="00216F4C" w:rsidRPr="00082DB8" w:rsidRDefault="00216F4C" w:rsidP="00216F4C">
      <w:pPr>
        <w:pStyle w:val="a4"/>
        <w:ind w:left="849" w:hanging="283"/>
        <w:rPr>
          <w:b w:val="0"/>
        </w:rPr>
      </w:pPr>
      <w:r w:rsidRPr="00082DB8">
        <w:rPr>
          <w:rFonts w:hint="eastAsia"/>
        </w:rPr>
        <w:t>(一)</w:t>
      </w:r>
      <w:r w:rsidR="00A83CC1">
        <w:rPr>
          <w:rFonts w:hint="eastAsia"/>
        </w:rPr>
        <w:t>董事會組成方式及年度開會規定</w:t>
      </w:r>
    </w:p>
    <w:p w14:paraId="7CB8F646" w14:textId="0472AD71" w:rsidR="00A83CC1" w:rsidRPr="00982ADB" w:rsidRDefault="00A83CC1" w:rsidP="00982ADB">
      <w:pPr>
        <w:pStyle w:val="123"/>
        <w:ind w:left="1133" w:hanging="283"/>
        <w:rPr>
          <w:b w:val="0"/>
        </w:rPr>
      </w:pPr>
      <w:r w:rsidRPr="00982ADB">
        <w:rPr>
          <w:rFonts w:hint="eastAsia"/>
          <w:b w:val="0"/>
        </w:rPr>
        <w:t>1.</w:t>
      </w:r>
      <w:r w:rsidR="00691B2A" w:rsidRPr="00982ADB">
        <w:rPr>
          <w:rFonts w:hint="eastAsia"/>
          <w:b w:val="0"/>
        </w:rPr>
        <w:t>生美基金會</w:t>
      </w:r>
      <w:r w:rsidRPr="00982ADB">
        <w:rPr>
          <w:rFonts w:hint="eastAsia"/>
          <w:b w:val="0"/>
        </w:rPr>
        <w:t>章程第7條</w:t>
      </w:r>
      <w:r w:rsidR="00691B2A" w:rsidRPr="00982ADB">
        <w:rPr>
          <w:rFonts w:hint="eastAsia"/>
          <w:b w:val="0"/>
        </w:rPr>
        <w:t>第1項規定</w:t>
      </w:r>
      <w:r w:rsidRPr="00982ADB">
        <w:rPr>
          <w:rFonts w:hint="eastAsia"/>
          <w:b w:val="0"/>
        </w:rPr>
        <w:t>:「本會董事會置董事</w:t>
      </w:r>
      <w:r w:rsidR="00691B2A" w:rsidRPr="00982ADB">
        <w:rPr>
          <w:rFonts w:hint="eastAsia"/>
          <w:b w:val="0"/>
        </w:rPr>
        <w:t>七</w:t>
      </w:r>
      <w:r w:rsidRPr="00982ADB">
        <w:rPr>
          <w:rFonts w:hint="eastAsia"/>
          <w:b w:val="0"/>
        </w:rPr>
        <w:t>至</w:t>
      </w:r>
      <w:r w:rsidR="00691B2A" w:rsidRPr="00982ADB">
        <w:rPr>
          <w:rFonts w:hint="eastAsia"/>
          <w:b w:val="0"/>
        </w:rPr>
        <w:t>十五</w:t>
      </w:r>
      <w:r w:rsidRPr="00982ADB">
        <w:rPr>
          <w:rFonts w:hint="eastAsia"/>
          <w:b w:val="0"/>
        </w:rPr>
        <w:t>人，董事人數應為單數。由主管機關就文化藝術界人士、學者、專家、政府有關機關代表及社會公正人士中遴聘之，其中主管機關指派督導本會業務之副首長及督導單位主管為當然董事，主管機關指派之政府機關代表，應隨其職務關係，隨時改聘補足原任期</w:t>
      </w:r>
      <w:r w:rsidR="006B55E5" w:rsidRPr="00982ADB">
        <w:rPr>
          <w:rFonts w:hint="eastAsia"/>
          <w:b w:val="0"/>
        </w:rPr>
        <w:t>。</w:t>
      </w:r>
      <w:r w:rsidRPr="00982ADB">
        <w:rPr>
          <w:rFonts w:hint="eastAsia"/>
          <w:b w:val="0"/>
        </w:rPr>
        <w:t>」</w:t>
      </w:r>
    </w:p>
    <w:p w14:paraId="62691CF2" w14:textId="0FD03198" w:rsidR="00216F4C" w:rsidRPr="00982ADB" w:rsidRDefault="00A83CC1" w:rsidP="00982ADB">
      <w:pPr>
        <w:pStyle w:val="123"/>
        <w:ind w:left="1133" w:hanging="283"/>
        <w:rPr>
          <w:b w:val="0"/>
        </w:rPr>
      </w:pPr>
      <w:r w:rsidRPr="00982ADB">
        <w:rPr>
          <w:rFonts w:hint="eastAsia"/>
          <w:b w:val="0"/>
        </w:rPr>
        <w:t>2.財團法人法第</w:t>
      </w:r>
      <w:r w:rsidRPr="00982ADB">
        <w:rPr>
          <w:b w:val="0"/>
        </w:rPr>
        <w:t>43</w:t>
      </w:r>
      <w:r w:rsidRPr="00982ADB">
        <w:rPr>
          <w:rFonts w:hint="eastAsia"/>
          <w:b w:val="0"/>
        </w:rPr>
        <w:t>條第2項規定：「董事會由董事長召集，每半年至少開會</w:t>
      </w:r>
      <w:r w:rsidR="00691B2A" w:rsidRPr="00982ADB">
        <w:rPr>
          <w:rFonts w:hint="eastAsia"/>
          <w:b w:val="0"/>
        </w:rPr>
        <w:t>一</w:t>
      </w:r>
      <w:r w:rsidRPr="00982ADB">
        <w:rPr>
          <w:rFonts w:hint="eastAsia"/>
          <w:b w:val="0"/>
        </w:rPr>
        <w:t>次。董事應親自出席會議，不能出席時</w:t>
      </w:r>
      <w:r w:rsidR="00691B2A" w:rsidRPr="00982ADB">
        <w:rPr>
          <w:rFonts w:hint="eastAsia"/>
          <w:b w:val="0"/>
        </w:rPr>
        <w:t>，除</w:t>
      </w:r>
      <w:r w:rsidR="00691B2A" w:rsidRPr="00982ADB">
        <w:rPr>
          <w:rFonts w:hint="eastAsia"/>
          <w:b w:val="0"/>
        </w:rPr>
        <w:lastRenderedPageBreak/>
        <w:t>捐助章程另有反對之規定外，得以書面委託其他董事代理出席。」同條第3項規定:</w:t>
      </w:r>
      <w:r w:rsidRPr="00982ADB">
        <w:rPr>
          <w:rFonts w:hint="eastAsia"/>
          <w:b w:val="0"/>
        </w:rPr>
        <w:t>「前項受託代理出席之董事，以受</w:t>
      </w:r>
      <w:r w:rsidR="00691B2A" w:rsidRPr="00982ADB">
        <w:rPr>
          <w:rFonts w:hint="eastAsia"/>
          <w:b w:val="0"/>
        </w:rPr>
        <w:t>一</w:t>
      </w:r>
      <w:r w:rsidRPr="00982ADB">
        <w:rPr>
          <w:rFonts w:hint="eastAsia"/>
          <w:b w:val="0"/>
        </w:rPr>
        <w:t>人委託為限，且其人數不得逾董事總人數三分之一。」</w:t>
      </w:r>
      <w:r w:rsidR="00691B2A" w:rsidRPr="00982ADB">
        <w:rPr>
          <w:rFonts w:hint="eastAsia"/>
          <w:b w:val="0"/>
        </w:rPr>
        <w:t>且</w:t>
      </w:r>
      <w:r w:rsidRPr="00982ADB">
        <w:rPr>
          <w:rFonts w:hint="eastAsia"/>
          <w:b w:val="0"/>
        </w:rPr>
        <w:t>該基金會章程亦有同上規定。</w:t>
      </w:r>
    </w:p>
    <w:p w14:paraId="758848C7" w14:textId="2ED0872F" w:rsidR="00216F4C" w:rsidRPr="00082DB8" w:rsidRDefault="00216F4C" w:rsidP="00216F4C">
      <w:pPr>
        <w:pStyle w:val="a4"/>
        <w:ind w:left="849" w:hanging="283"/>
        <w:rPr>
          <w:b w:val="0"/>
        </w:rPr>
      </w:pPr>
      <w:r w:rsidRPr="00082DB8">
        <w:rPr>
          <w:rFonts w:hint="eastAsia"/>
        </w:rPr>
        <w:t>(二)部分董事出席率偏低，恐未能善盡</w:t>
      </w:r>
      <w:r>
        <w:rPr>
          <w:rFonts w:hint="eastAsia"/>
        </w:rPr>
        <w:t>其</w:t>
      </w:r>
      <w:r w:rsidRPr="00082DB8">
        <w:rPr>
          <w:rFonts w:hint="eastAsia"/>
        </w:rPr>
        <w:t>責或發揮董事</w:t>
      </w:r>
      <w:r w:rsidR="00E3155B">
        <w:rPr>
          <w:rFonts w:hint="eastAsia"/>
        </w:rPr>
        <w:t>會職</w:t>
      </w:r>
      <w:r w:rsidRPr="00082DB8">
        <w:rPr>
          <w:rFonts w:hint="eastAsia"/>
        </w:rPr>
        <w:t>能，允宜</w:t>
      </w:r>
      <w:r>
        <w:rPr>
          <w:rFonts w:hint="eastAsia"/>
        </w:rPr>
        <w:t>研謀</w:t>
      </w:r>
      <w:r w:rsidRPr="00082DB8">
        <w:rPr>
          <w:rFonts w:hint="eastAsia"/>
        </w:rPr>
        <w:t>改善</w:t>
      </w:r>
    </w:p>
    <w:p w14:paraId="7438BA6E" w14:textId="5BAA73CD" w:rsidR="00822FEA" w:rsidRPr="00982ADB" w:rsidRDefault="00822FEA" w:rsidP="00982ADB">
      <w:pPr>
        <w:pStyle w:val="123"/>
        <w:ind w:left="1133" w:hanging="283"/>
        <w:rPr>
          <w:b w:val="0"/>
        </w:rPr>
      </w:pPr>
      <w:r w:rsidRPr="00982ADB">
        <w:rPr>
          <w:rFonts w:hint="eastAsia"/>
          <w:b w:val="0"/>
        </w:rPr>
        <w:t>1.</w:t>
      </w:r>
      <w:r w:rsidR="000D7087" w:rsidRPr="00982ADB">
        <w:rPr>
          <w:rFonts w:hint="eastAsia"/>
          <w:b w:val="0"/>
        </w:rPr>
        <w:t>依</w:t>
      </w:r>
      <w:r w:rsidR="00691B2A" w:rsidRPr="00982ADB">
        <w:rPr>
          <w:rFonts w:hint="eastAsia"/>
          <w:b w:val="0"/>
        </w:rPr>
        <w:t>生美</w:t>
      </w:r>
      <w:r w:rsidR="000D7087" w:rsidRPr="00982ADB">
        <w:rPr>
          <w:rFonts w:hint="eastAsia"/>
          <w:b w:val="0"/>
        </w:rPr>
        <w:t>基金</w:t>
      </w:r>
      <w:r w:rsidR="00691B2A" w:rsidRPr="00982ADB">
        <w:rPr>
          <w:rFonts w:hint="eastAsia"/>
          <w:b w:val="0"/>
        </w:rPr>
        <w:t>會</w:t>
      </w:r>
      <w:r w:rsidR="000D7087" w:rsidRPr="00982ADB">
        <w:rPr>
          <w:rFonts w:hint="eastAsia"/>
          <w:b w:val="0"/>
        </w:rPr>
        <w:t>章程</w:t>
      </w:r>
      <w:r w:rsidR="00691B2A" w:rsidRPr="00982ADB">
        <w:rPr>
          <w:rFonts w:hint="eastAsia"/>
          <w:b w:val="0"/>
        </w:rPr>
        <w:t>規定略以</w:t>
      </w:r>
      <w:r w:rsidR="000D7087" w:rsidRPr="00982ADB">
        <w:rPr>
          <w:rFonts w:hint="eastAsia"/>
          <w:b w:val="0"/>
        </w:rPr>
        <w:t>，董事會職權為基金之管理</w:t>
      </w:r>
      <w:r w:rsidR="005938AC">
        <w:rPr>
          <w:rFonts w:hint="eastAsia"/>
          <w:b w:val="0"/>
        </w:rPr>
        <w:t>與</w:t>
      </w:r>
      <w:r w:rsidR="000D7087" w:rsidRPr="00982ADB">
        <w:rPr>
          <w:rFonts w:hint="eastAsia"/>
          <w:b w:val="0"/>
        </w:rPr>
        <w:t>運用、業務方針及年度工作計畫之核定</w:t>
      </w:r>
      <w:r w:rsidR="005938AC">
        <w:rPr>
          <w:rFonts w:hint="eastAsia"/>
          <w:b w:val="0"/>
        </w:rPr>
        <w:t>，</w:t>
      </w:r>
      <w:r w:rsidR="000D7087" w:rsidRPr="00982ADB">
        <w:rPr>
          <w:rFonts w:hint="eastAsia"/>
          <w:b w:val="0"/>
        </w:rPr>
        <w:t>重要章則</w:t>
      </w:r>
      <w:r w:rsidR="00691B2A" w:rsidRPr="00982ADB">
        <w:rPr>
          <w:rFonts w:hint="eastAsia"/>
          <w:b w:val="0"/>
        </w:rPr>
        <w:t>及</w:t>
      </w:r>
      <w:r w:rsidR="000D7087" w:rsidRPr="00982ADB">
        <w:rPr>
          <w:rFonts w:hint="eastAsia"/>
          <w:b w:val="0"/>
        </w:rPr>
        <w:t>辦法之制定與修正</w:t>
      </w:r>
      <w:r w:rsidR="005938AC">
        <w:rPr>
          <w:rFonts w:hint="eastAsia"/>
          <w:b w:val="0"/>
        </w:rPr>
        <w:t>，</w:t>
      </w:r>
      <w:r w:rsidR="000D7087" w:rsidRPr="00982ADB">
        <w:rPr>
          <w:rFonts w:hint="eastAsia"/>
          <w:b w:val="0"/>
        </w:rPr>
        <w:t>年度收支預算及決算之審定</w:t>
      </w:r>
      <w:r w:rsidR="005938AC">
        <w:rPr>
          <w:rFonts w:hint="eastAsia"/>
          <w:b w:val="0"/>
        </w:rPr>
        <w:t>，</w:t>
      </w:r>
      <w:r w:rsidR="000D7087" w:rsidRPr="00982ADB">
        <w:rPr>
          <w:rFonts w:hint="eastAsia"/>
          <w:b w:val="0"/>
        </w:rPr>
        <w:t>內部組織之訂定及管理與人員薪資支給基準之核定等。</w:t>
      </w:r>
    </w:p>
    <w:p w14:paraId="0FE318D2" w14:textId="376F276E" w:rsidR="00293810" w:rsidRPr="00982ADB" w:rsidRDefault="00822FEA" w:rsidP="00982ADB">
      <w:pPr>
        <w:pStyle w:val="123"/>
        <w:ind w:left="1133" w:hanging="283"/>
        <w:rPr>
          <w:b w:val="0"/>
        </w:rPr>
      </w:pPr>
      <w:r w:rsidRPr="00982ADB">
        <w:rPr>
          <w:rFonts w:hint="eastAsia"/>
          <w:b w:val="0"/>
        </w:rPr>
        <w:t>2.</w:t>
      </w:r>
      <w:r w:rsidR="00482608" w:rsidRPr="00982ADB">
        <w:rPr>
          <w:rFonts w:hint="eastAsia"/>
          <w:b w:val="0"/>
        </w:rPr>
        <w:t>經</w:t>
      </w:r>
      <w:r w:rsidR="000D7087" w:rsidRPr="00982ADB">
        <w:rPr>
          <w:rFonts w:hint="eastAsia"/>
          <w:b w:val="0"/>
        </w:rPr>
        <w:t>查</w:t>
      </w:r>
      <w:r w:rsidR="00216F4C" w:rsidRPr="00982ADB">
        <w:rPr>
          <w:rFonts w:hint="eastAsia"/>
          <w:b w:val="0"/>
        </w:rPr>
        <w:t>該基金會自110年度至11</w:t>
      </w:r>
      <w:r w:rsidR="00482608" w:rsidRPr="00982ADB">
        <w:rPr>
          <w:rFonts w:hint="eastAsia"/>
          <w:b w:val="0"/>
        </w:rPr>
        <w:t>3</w:t>
      </w:r>
      <w:r w:rsidR="00216F4C" w:rsidRPr="00982ADB">
        <w:rPr>
          <w:rFonts w:hint="eastAsia"/>
          <w:b w:val="0"/>
        </w:rPr>
        <w:t>年</w:t>
      </w:r>
      <w:r w:rsidR="00482608" w:rsidRPr="00982ADB">
        <w:rPr>
          <w:rFonts w:hint="eastAsia"/>
          <w:b w:val="0"/>
        </w:rPr>
        <w:t>10月</w:t>
      </w:r>
      <w:r w:rsidR="00216F4C" w:rsidRPr="00982ADB">
        <w:rPr>
          <w:rFonts w:hint="eastAsia"/>
          <w:b w:val="0"/>
        </w:rPr>
        <w:t>底止累計</w:t>
      </w:r>
      <w:r w:rsidR="00982ADB">
        <w:rPr>
          <w:rFonts w:hint="eastAsia"/>
          <w:b w:val="0"/>
        </w:rPr>
        <w:t>共</w:t>
      </w:r>
      <w:r w:rsidR="00216F4C" w:rsidRPr="00982ADB">
        <w:rPr>
          <w:rFonts w:hint="eastAsia"/>
          <w:b w:val="0"/>
        </w:rPr>
        <w:t>召開</w:t>
      </w:r>
      <w:r w:rsidR="00482608" w:rsidRPr="00982ADB">
        <w:rPr>
          <w:rFonts w:hint="eastAsia"/>
          <w:b w:val="0"/>
        </w:rPr>
        <w:t>12</w:t>
      </w:r>
      <w:r w:rsidR="00216F4C" w:rsidRPr="00982ADB">
        <w:rPr>
          <w:rFonts w:hint="eastAsia"/>
          <w:b w:val="0"/>
        </w:rPr>
        <w:t>次董事會議，</w:t>
      </w:r>
      <w:r w:rsidR="00482608" w:rsidRPr="00982ADB">
        <w:rPr>
          <w:rFonts w:hint="eastAsia"/>
          <w:b w:val="0"/>
        </w:rPr>
        <w:t>惟自</w:t>
      </w:r>
      <w:r w:rsidR="00216F4C" w:rsidRPr="00982ADB">
        <w:rPr>
          <w:rFonts w:hint="eastAsia"/>
          <w:b w:val="0"/>
        </w:rPr>
        <w:t>112年</w:t>
      </w:r>
      <w:r w:rsidR="00482608" w:rsidRPr="00982ADB">
        <w:rPr>
          <w:rFonts w:hint="eastAsia"/>
          <w:b w:val="0"/>
        </w:rPr>
        <w:t>度起，</w:t>
      </w:r>
      <w:r w:rsidR="00691B2A" w:rsidRPr="00982ADB">
        <w:rPr>
          <w:rFonts w:hint="eastAsia"/>
          <w:b w:val="0"/>
        </w:rPr>
        <w:t>未</w:t>
      </w:r>
      <w:r w:rsidR="00482608" w:rsidRPr="00982ADB">
        <w:rPr>
          <w:rFonts w:hint="eastAsia"/>
          <w:b w:val="0"/>
        </w:rPr>
        <w:t>出席情況</w:t>
      </w:r>
      <w:r w:rsidRPr="00982ADB">
        <w:rPr>
          <w:rFonts w:hint="eastAsia"/>
          <w:b w:val="0"/>
        </w:rPr>
        <w:t>逐漸</w:t>
      </w:r>
      <w:r w:rsidR="00691B2A" w:rsidRPr="00982ADB">
        <w:rPr>
          <w:rFonts w:hint="eastAsia"/>
          <w:b w:val="0"/>
        </w:rPr>
        <w:t>增加</w:t>
      </w:r>
      <w:r w:rsidRPr="00982ADB">
        <w:rPr>
          <w:rFonts w:hint="eastAsia"/>
          <w:b w:val="0"/>
        </w:rPr>
        <w:t>，</w:t>
      </w:r>
      <w:r w:rsidR="00691B2A" w:rsidRPr="00982ADB">
        <w:rPr>
          <w:rFonts w:hint="eastAsia"/>
          <w:b w:val="0"/>
        </w:rPr>
        <w:t>其中</w:t>
      </w:r>
      <w:r w:rsidRPr="00982ADB">
        <w:rPr>
          <w:rFonts w:hint="eastAsia"/>
          <w:b w:val="0"/>
        </w:rPr>
        <w:t>112年</w:t>
      </w:r>
      <w:r w:rsidR="00691B2A" w:rsidRPr="00982ADB">
        <w:rPr>
          <w:rFonts w:hint="eastAsia"/>
          <w:b w:val="0"/>
        </w:rPr>
        <w:t>度</w:t>
      </w:r>
      <w:r w:rsidRPr="00982ADB">
        <w:rPr>
          <w:rFonts w:hint="eastAsia"/>
          <w:b w:val="0"/>
        </w:rPr>
        <w:t>有</w:t>
      </w:r>
      <w:r w:rsidR="00482608" w:rsidRPr="00982ADB">
        <w:rPr>
          <w:rFonts w:hint="eastAsia"/>
          <w:b w:val="0"/>
        </w:rPr>
        <w:t>1位董事</w:t>
      </w:r>
      <w:r w:rsidR="00216F4C" w:rsidRPr="00982ADB">
        <w:rPr>
          <w:rFonts w:hint="eastAsia"/>
          <w:b w:val="0"/>
        </w:rPr>
        <w:t>未曾出席</w:t>
      </w:r>
      <w:r w:rsidR="00482608" w:rsidRPr="00982ADB">
        <w:rPr>
          <w:rFonts w:hint="eastAsia"/>
          <w:b w:val="0"/>
        </w:rPr>
        <w:t>當年度</w:t>
      </w:r>
      <w:r w:rsidR="00B66F27" w:rsidRPr="00982ADB">
        <w:rPr>
          <w:rFonts w:hint="eastAsia"/>
          <w:b w:val="0"/>
        </w:rPr>
        <w:t>董監事會議</w:t>
      </w:r>
      <w:r w:rsidR="00982ADB">
        <w:rPr>
          <w:rFonts w:hint="eastAsia"/>
          <w:b w:val="0"/>
        </w:rPr>
        <w:t>；至</w:t>
      </w:r>
      <w:r w:rsidRPr="00982ADB">
        <w:rPr>
          <w:rFonts w:hint="eastAsia"/>
          <w:b w:val="0"/>
        </w:rPr>
        <w:t>113年</w:t>
      </w:r>
      <w:r w:rsidR="00982ADB">
        <w:rPr>
          <w:rFonts w:hint="eastAsia"/>
          <w:b w:val="0"/>
        </w:rPr>
        <w:t>度係</w:t>
      </w:r>
      <w:r w:rsidR="00B66F27" w:rsidRPr="00982ADB">
        <w:rPr>
          <w:rFonts w:hint="eastAsia"/>
          <w:b w:val="0"/>
        </w:rPr>
        <w:t>第12屆董事會，截至10月底止，</w:t>
      </w:r>
      <w:r w:rsidR="00982ADB">
        <w:rPr>
          <w:rFonts w:hint="eastAsia"/>
          <w:b w:val="0"/>
        </w:rPr>
        <w:t>已</w:t>
      </w:r>
      <w:r w:rsidR="00B66F27" w:rsidRPr="00982ADB">
        <w:rPr>
          <w:rFonts w:hint="eastAsia"/>
          <w:b w:val="0"/>
        </w:rPr>
        <w:t>召開2次董事會，</w:t>
      </w:r>
      <w:r w:rsidR="00982ADB">
        <w:rPr>
          <w:rFonts w:hint="eastAsia"/>
          <w:b w:val="0"/>
        </w:rPr>
        <w:t>惟</w:t>
      </w:r>
      <w:r w:rsidRPr="00982ADB">
        <w:rPr>
          <w:rFonts w:hint="eastAsia"/>
          <w:b w:val="0"/>
        </w:rPr>
        <w:t>有2</w:t>
      </w:r>
      <w:r w:rsidR="00293810" w:rsidRPr="00982ADB">
        <w:rPr>
          <w:rFonts w:hint="eastAsia"/>
          <w:b w:val="0"/>
        </w:rPr>
        <w:t>位未曾出席，</w:t>
      </w:r>
      <w:r w:rsidRPr="00982ADB">
        <w:rPr>
          <w:rFonts w:hint="eastAsia"/>
          <w:b w:val="0"/>
        </w:rPr>
        <w:t>出席</w:t>
      </w:r>
      <w:r w:rsidR="00691B2A" w:rsidRPr="00982ADB">
        <w:rPr>
          <w:rFonts w:hint="eastAsia"/>
          <w:b w:val="0"/>
        </w:rPr>
        <w:t>1</w:t>
      </w:r>
      <w:r w:rsidRPr="00982ADB">
        <w:rPr>
          <w:rFonts w:hint="eastAsia"/>
          <w:b w:val="0"/>
        </w:rPr>
        <w:t>次者</w:t>
      </w:r>
      <w:r w:rsidR="00B66F27" w:rsidRPr="00982ADB">
        <w:rPr>
          <w:rFonts w:hint="eastAsia"/>
          <w:b w:val="0"/>
        </w:rPr>
        <w:t>計</w:t>
      </w:r>
      <w:r w:rsidRPr="00982ADB">
        <w:rPr>
          <w:rFonts w:hint="eastAsia"/>
          <w:b w:val="0"/>
        </w:rPr>
        <w:t>4</w:t>
      </w:r>
      <w:r w:rsidR="00293810" w:rsidRPr="00982ADB">
        <w:rPr>
          <w:rFonts w:hint="eastAsia"/>
          <w:b w:val="0"/>
        </w:rPr>
        <w:t>人，致全部出席之董事僅占全體董事</w:t>
      </w:r>
      <w:r w:rsidRPr="00982ADB">
        <w:rPr>
          <w:rFonts w:hint="eastAsia"/>
          <w:b w:val="0"/>
        </w:rPr>
        <w:t>之55%，低於</w:t>
      </w:r>
      <w:r w:rsidR="00691B2A" w:rsidRPr="00982ADB">
        <w:rPr>
          <w:rFonts w:hint="eastAsia"/>
          <w:b w:val="0"/>
        </w:rPr>
        <w:t>110至112年度</w:t>
      </w:r>
      <w:r w:rsidRPr="00982ADB">
        <w:rPr>
          <w:rFonts w:hint="eastAsia"/>
          <w:b w:val="0"/>
        </w:rPr>
        <w:t>之6至7成</w:t>
      </w:r>
      <w:r w:rsidR="00216F4C" w:rsidRPr="00982ADB">
        <w:rPr>
          <w:rFonts w:hint="eastAsia"/>
          <w:b w:val="0"/>
        </w:rPr>
        <w:t>(詳表1)。</w:t>
      </w:r>
    </w:p>
    <w:p w14:paraId="6EB591E7" w14:textId="34089ED6" w:rsidR="00216F4C" w:rsidRPr="00982ADB" w:rsidRDefault="00293810" w:rsidP="00982ADB">
      <w:pPr>
        <w:pStyle w:val="123"/>
        <w:ind w:left="1133" w:hanging="283"/>
        <w:rPr>
          <w:b w:val="0"/>
        </w:rPr>
      </w:pPr>
      <w:r w:rsidRPr="00982ADB">
        <w:rPr>
          <w:rFonts w:hint="eastAsia"/>
          <w:b w:val="0"/>
        </w:rPr>
        <w:t>3.</w:t>
      </w:r>
      <w:r w:rsidR="00216F4C" w:rsidRPr="00982ADB">
        <w:rPr>
          <w:rFonts w:hint="eastAsia"/>
          <w:b w:val="0"/>
        </w:rPr>
        <w:t>按董事會乃該基金會最高權力及決策機構，董事藉由出席董事會議，參與</w:t>
      </w:r>
      <w:r w:rsidR="00B66F27" w:rsidRPr="00982ADB">
        <w:rPr>
          <w:rFonts w:hint="eastAsia"/>
          <w:b w:val="0"/>
        </w:rPr>
        <w:t>基金</w:t>
      </w:r>
      <w:r w:rsidR="00216F4C" w:rsidRPr="00982ADB">
        <w:rPr>
          <w:rFonts w:hint="eastAsia"/>
          <w:b w:val="0"/>
        </w:rPr>
        <w:t>會</w:t>
      </w:r>
      <w:r w:rsidR="00B66F27" w:rsidRPr="00982ADB">
        <w:rPr>
          <w:rFonts w:hint="eastAsia"/>
          <w:b w:val="0"/>
        </w:rPr>
        <w:t>之會</w:t>
      </w:r>
      <w:r w:rsidR="00216F4C" w:rsidRPr="00982ADB">
        <w:rPr>
          <w:rFonts w:hint="eastAsia"/>
          <w:b w:val="0"/>
        </w:rPr>
        <w:t>務</w:t>
      </w:r>
      <w:r w:rsidR="00B66F27" w:rsidRPr="00982ADB">
        <w:rPr>
          <w:rFonts w:hint="eastAsia"/>
          <w:b w:val="0"/>
        </w:rPr>
        <w:t>與決策，以盡</w:t>
      </w:r>
      <w:r w:rsidR="00216F4C" w:rsidRPr="00982ADB">
        <w:rPr>
          <w:rFonts w:hint="eastAsia"/>
          <w:b w:val="0"/>
        </w:rPr>
        <w:t>董事之職責，</w:t>
      </w:r>
      <w:r w:rsidR="006B55E5">
        <w:rPr>
          <w:rFonts w:hint="eastAsia"/>
          <w:b w:val="0"/>
        </w:rPr>
        <w:t>然</w:t>
      </w:r>
      <w:r w:rsidR="00216F4C" w:rsidRPr="00982ADB">
        <w:rPr>
          <w:rFonts w:hint="eastAsia"/>
          <w:b w:val="0"/>
        </w:rPr>
        <w:t>部分董事出席率偏低或全年未曾出席參與董事會決策，恐未能善盡其董事職責並發揮董事之功能，允宜研謀改善。</w:t>
      </w:r>
    </w:p>
    <w:p w14:paraId="6FF699A6" w14:textId="365864DE" w:rsidR="006D1317" w:rsidRDefault="00216F4C" w:rsidP="00216F4C">
      <w:pPr>
        <w:ind w:left="566" w:firstLine="566"/>
        <w:rPr>
          <w:spacing w:val="-6"/>
        </w:rPr>
      </w:pPr>
      <w:r>
        <w:rPr>
          <w:rFonts w:hint="eastAsia"/>
        </w:rPr>
        <w:t>綜上，董事會</w:t>
      </w:r>
      <w:r w:rsidR="00691B2A">
        <w:rPr>
          <w:rFonts w:hint="eastAsia"/>
        </w:rPr>
        <w:t>係生美</w:t>
      </w:r>
      <w:r>
        <w:rPr>
          <w:rFonts w:hint="eastAsia"/>
        </w:rPr>
        <w:t>基金會業務運作之最高決策單位，惟</w:t>
      </w:r>
      <w:r w:rsidR="00691B2A">
        <w:rPr>
          <w:rFonts w:hint="eastAsia"/>
        </w:rPr>
        <w:t>112年度以來，</w:t>
      </w:r>
      <w:r>
        <w:rPr>
          <w:rFonts w:hint="eastAsia"/>
        </w:rPr>
        <w:t>部分董事出席率偏低，</w:t>
      </w:r>
      <w:r w:rsidR="00982ADB">
        <w:rPr>
          <w:rFonts w:hint="eastAsia"/>
        </w:rPr>
        <w:t>恐未能善盡其責或發揮董事之功能，</w:t>
      </w:r>
      <w:r w:rsidRPr="00C95607">
        <w:rPr>
          <w:rFonts w:hint="eastAsia"/>
          <w:spacing w:val="-6"/>
        </w:rPr>
        <w:t>允宜研謀改善</w:t>
      </w:r>
      <w:r>
        <w:rPr>
          <w:rFonts w:hint="eastAsia"/>
          <w:spacing w:val="-6"/>
        </w:rPr>
        <w:t>，俾有效發揮董事會職能</w:t>
      </w:r>
      <w:r w:rsidRPr="00C95607">
        <w:rPr>
          <w:rFonts w:hint="eastAsia"/>
          <w:spacing w:val="-6"/>
        </w:rPr>
        <w:t>。</w:t>
      </w:r>
    </w:p>
    <w:p w14:paraId="21F22E99" w14:textId="447C0E62" w:rsidR="00982ADB" w:rsidRDefault="00982ADB" w:rsidP="00216F4C">
      <w:pPr>
        <w:ind w:left="566" w:firstLine="566"/>
      </w:pPr>
    </w:p>
    <w:p w14:paraId="66408EA8" w14:textId="77777777" w:rsidR="006B55E5" w:rsidRDefault="006B55E5" w:rsidP="00216F4C">
      <w:pPr>
        <w:ind w:left="566" w:firstLine="566"/>
      </w:pPr>
    </w:p>
    <w:p w14:paraId="30BA1825" w14:textId="77777777" w:rsidR="00982ADB" w:rsidRPr="00231F23" w:rsidRDefault="00982ADB" w:rsidP="00216F4C">
      <w:pPr>
        <w:ind w:left="566" w:firstLine="566"/>
      </w:pPr>
    </w:p>
    <w:p w14:paraId="1D919141" w14:textId="50D1F93B" w:rsidR="00482608" w:rsidRPr="00032DB6" w:rsidRDefault="00482608" w:rsidP="00482608">
      <w:pPr>
        <w:spacing w:beforeLines="20" w:before="100" w:line="360" w:lineRule="exact"/>
        <w:ind w:leftChars="-24" w:left="924" w:hangingChars="350" w:hanging="992"/>
        <w:rPr>
          <w:b/>
        </w:rPr>
      </w:pPr>
      <w:r>
        <w:rPr>
          <w:rFonts w:hint="eastAsia"/>
          <w:b/>
        </w:rPr>
        <w:t>表1</w:t>
      </w:r>
      <w:r w:rsidR="006B55E5">
        <w:rPr>
          <w:rFonts w:hint="eastAsia"/>
          <w:b/>
        </w:rPr>
        <w:t xml:space="preserve">  </w:t>
      </w:r>
      <w:r w:rsidRPr="00FA277A">
        <w:rPr>
          <w:rFonts w:hint="eastAsia"/>
          <w:b/>
        </w:rPr>
        <w:t>生美基金會</w:t>
      </w:r>
      <w:r>
        <w:rPr>
          <w:rFonts w:hint="eastAsia"/>
          <w:b/>
        </w:rPr>
        <w:t>110</w:t>
      </w:r>
      <w:r w:rsidRPr="00FA277A">
        <w:rPr>
          <w:rFonts w:hint="eastAsia"/>
          <w:b/>
        </w:rPr>
        <w:t>年度至</w:t>
      </w:r>
      <w:r>
        <w:rPr>
          <w:rFonts w:hint="eastAsia"/>
          <w:b/>
        </w:rPr>
        <w:t>113</w:t>
      </w:r>
      <w:r w:rsidRPr="00FA277A">
        <w:rPr>
          <w:rFonts w:hint="eastAsia"/>
          <w:b/>
        </w:rPr>
        <w:t>年</w:t>
      </w:r>
      <w:r>
        <w:rPr>
          <w:rFonts w:hint="eastAsia"/>
          <w:b/>
        </w:rPr>
        <w:t>10</w:t>
      </w:r>
      <w:r w:rsidRPr="00FA277A">
        <w:rPr>
          <w:rFonts w:hint="eastAsia"/>
          <w:b/>
        </w:rPr>
        <w:t xml:space="preserve">月底董事出席率統計表                         </w:t>
      </w:r>
      <w:r w:rsidRPr="00FA277A">
        <w:rPr>
          <w:rFonts w:hint="eastAsia"/>
          <w:b/>
          <w:sz w:val="24"/>
          <w:szCs w:val="24"/>
        </w:rPr>
        <w:t xml:space="preserve">                </w:t>
      </w:r>
    </w:p>
    <w:p w14:paraId="747E22CE" w14:textId="7FDB79B5" w:rsidR="00482608" w:rsidRPr="00032DB6" w:rsidRDefault="00482608" w:rsidP="006B55E5">
      <w:pPr>
        <w:spacing w:line="320" w:lineRule="exact"/>
        <w:ind w:leftChars="-24" w:left="784" w:rightChars="49" w:right="139" w:hangingChars="350" w:hanging="852"/>
        <w:jc w:val="right"/>
      </w:pPr>
      <w:r w:rsidRPr="00032DB6">
        <w:rPr>
          <w:rFonts w:hint="eastAsia"/>
          <w:b/>
          <w:sz w:val="24"/>
          <w:szCs w:val="24"/>
        </w:rPr>
        <w:t xml:space="preserve"> </w:t>
      </w:r>
      <w:r w:rsidRPr="00032DB6">
        <w:rPr>
          <w:rFonts w:hint="eastAsia"/>
          <w:sz w:val="24"/>
          <w:szCs w:val="24"/>
        </w:rPr>
        <w:t>單位：人</w:t>
      </w:r>
      <w:r w:rsidR="00691B2A">
        <w:rPr>
          <w:rFonts w:hint="eastAsia"/>
          <w:sz w:val="24"/>
          <w:szCs w:val="24"/>
        </w:rPr>
        <w:t>;</w:t>
      </w:r>
      <w:r w:rsidR="00691B2A">
        <w:rPr>
          <w:sz w:val="24"/>
          <w:szCs w:val="24"/>
        </w:rPr>
        <w:t>%</w:t>
      </w:r>
    </w:p>
    <w:tbl>
      <w:tblPr>
        <w:tblW w:w="8364"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4"/>
        <w:gridCol w:w="700"/>
        <w:gridCol w:w="812"/>
        <w:gridCol w:w="700"/>
        <w:gridCol w:w="700"/>
        <w:gridCol w:w="700"/>
        <w:gridCol w:w="714"/>
        <w:gridCol w:w="699"/>
        <w:gridCol w:w="700"/>
        <w:gridCol w:w="658"/>
        <w:gridCol w:w="707"/>
      </w:tblGrid>
      <w:tr w:rsidR="00482608" w:rsidRPr="00032DB6" w14:paraId="4B45C9BE" w14:textId="77777777" w:rsidTr="006D1317">
        <w:tc>
          <w:tcPr>
            <w:tcW w:w="1274" w:type="dxa"/>
            <w:vMerge w:val="restart"/>
            <w:shd w:val="clear" w:color="auto" w:fill="auto"/>
            <w:vAlign w:val="center"/>
          </w:tcPr>
          <w:p w14:paraId="260A41E2" w14:textId="77777777" w:rsidR="00482608" w:rsidRPr="00032DB6" w:rsidRDefault="00482608" w:rsidP="00293810">
            <w:pPr>
              <w:spacing w:line="280" w:lineRule="exact"/>
              <w:ind w:leftChars="0" w:left="0" w:firstLineChars="0" w:firstLine="0"/>
              <w:jc w:val="center"/>
              <w:rPr>
                <w:sz w:val="24"/>
              </w:rPr>
            </w:pPr>
            <w:r w:rsidRPr="00032DB6">
              <w:rPr>
                <w:rFonts w:hint="eastAsia"/>
                <w:sz w:val="24"/>
              </w:rPr>
              <w:t>年  度</w:t>
            </w:r>
          </w:p>
        </w:tc>
        <w:tc>
          <w:tcPr>
            <w:tcW w:w="700" w:type="dxa"/>
            <w:vMerge w:val="restart"/>
            <w:shd w:val="clear" w:color="auto" w:fill="auto"/>
            <w:vAlign w:val="center"/>
          </w:tcPr>
          <w:p w14:paraId="728E371E" w14:textId="77777777" w:rsidR="00482608" w:rsidRPr="00032DB6" w:rsidRDefault="00482608" w:rsidP="00293810">
            <w:pPr>
              <w:spacing w:line="280" w:lineRule="exact"/>
              <w:ind w:leftChars="0" w:left="0" w:firstLineChars="0" w:firstLine="0"/>
              <w:jc w:val="center"/>
              <w:rPr>
                <w:sz w:val="24"/>
              </w:rPr>
            </w:pPr>
            <w:r w:rsidRPr="00032DB6">
              <w:rPr>
                <w:rFonts w:hint="eastAsia"/>
                <w:sz w:val="24"/>
              </w:rPr>
              <w:t>召開董事會議次數</w:t>
            </w:r>
          </w:p>
        </w:tc>
        <w:tc>
          <w:tcPr>
            <w:tcW w:w="812" w:type="dxa"/>
            <w:vMerge w:val="restart"/>
            <w:shd w:val="clear" w:color="auto" w:fill="auto"/>
            <w:vAlign w:val="center"/>
          </w:tcPr>
          <w:p w14:paraId="54E566B2" w14:textId="77777777" w:rsidR="00482608" w:rsidRPr="00032DB6" w:rsidRDefault="00482608" w:rsidP="00293810">
            <w:pPr>
              <w:spacing w:line="280" w:lineRule="exact"/>
              <w:ind w:leftChars="0" w:left="0" w:firstLineChars="0" w:firstLine="0"/>
              <w:jc w:val="center"/>
              <w:rPr>
                <w:sz w:val="24"/>
              </w:rPr>
            </w:pPr>
            <w:r w:rsidRPr="00032DB6">
              <w:rPr>
                <w:rFonts w:hint="eastAsia"/>
                <w:sz w:val="24"/>
              </w:rPr>
              <w:t>董事</w:t>
            </w:r>
          </w:p>
          <w:p w14:paraId="7FA18A9C" w14:textId="77777777" w:rsidR="00482608" w:rsidRPr="00032DB6" w:rsidRDefault="00482608" w:rsidP="00293810">
            <w:pPr>
              <w:spacing w:line="280" w:lineRule="exact"/>
              <w:ind w:leftChars="0" w:left="0" w:firstLineChars="0" w:firstLine="0"/>
              <w:jc w:val="center"/>
              <w:rPr>
                <w:sz w:val="24"/>
              </w:rPr>
            </w:pPr>
            <w:r w:rsidRPr="00032DB6">
              <w:rPr>
                <w:rFonts w:hint="eastAsia"/>
                <w:sz w:val="24"/>
              </w:rPr>
              <w:t>人數</w:t>
            </w:r>
          </w:p>
        </w:tc>
        <w:tc>
          <w:tcPr>
            <w:tcW w:w="5578" w:type="dxa"/>
            <w:gridSpan w:val="8"/>
          </w:tcPr>
          <w:p w14:paraId="734F7B9A" w14:textId="4B8C531D" w:rsidR="00482608" w:rsidRPr="00032DB6" w:rsidRDefault="00482608" w:rsidP="00691B2A">
            <w:pPr>
              <w:spacing w:line="280" w:lineRule="exact"/>
              <w:ind w:leftChars="0" w:left="0" w:firstLineChars="0" w:firstLine="0"/>
              <w:jc w:val="center"/>
              <w:rPr>
                <w:sz w:val="24"/>
              </w:rPr>
            </w:pPr>
            <w:r w:rsidRPr="00032DB6">
              <w:rPr>
                <w:rFonts w:hint="eastAsia"/>
                <w:sz w:val="24"/>
              </w:rPr>
              <w:t>親自出席次數</w:t>
            </w:r>
            <w:r w:rsidR="00691B2A">
              <w:rPr>
                <w:rFonts w:hint="eastAsia"/>
                <w:sz w:val="24"/>
              </w:rPr>
              <w:t>及</w:t>
            </w:r>
            <w:r w:rsidRPr="00032DB6">
              <w:rPr>
                <w:rFonts w:hint="eastAsia"/>
                <w:sz w:val="24"/>
              </w:rPr>
              <w:t>人數</w:t>
            </w:r>
            <w:r w:rsidR="00691B2A">
              <w:rPr>
                <w:rFonts w:hint="eastAsia"/>
                <w:sz w:val="24"/>
              </w:rPr>
              <w:t>情形</w:t>
            </w:r>
          </w:p>
        </w:tc>
      </w:tr>
      <w:tr w:rsidR="006D1317" w:rsidRPr="00032DB6" w14:paraId="621E2EDC" w14:textId="77777777" w:rsidTr="006D1317">
        <w:tc>
          <w:tcPr>
            <w:tcW w:w="1274" w:type="dxa"/>
            <w:vMerge/>
            <w:shd w:val="clear" w:color="auto" w:fill="auto"/>
            <w:vAlign w:val="center"/>
          </w:tcPr>
          <w:p w14:paraId="4F594F2C" w14:textId="77777777" w:rsidR="00482608" w:rsidRPr="00032DB6" w:rsidRDefault="00482608" w:rsidP="00293810">
            <w:pPr>
              <w:spacing w:line="280" w:lineRule="exact"/>
              <w:ind w:leftChars="0" w:left="0" w:firstLineChars="0" w:firstLine="0"/>
              <w:jc w:val="center"/>
              <w:rPr>
                <w:sz w:val="24"/>
              </w:rPr>
            </w:pPr>
          </w:p>
        </w:tc>
        <w:tc>
          <w:tcPr>
            <w:tcW w:w="700" w:type="dxa"/>
            <w:vMerge/>
            <w:shd w:val="clear" w:color="auto" w:fill="auto"/>
            <w:vAlign w:val="center"/>
          </w:tcPr>
          <w:p w14:paraId="303F19F6" w14:textId="77777777" w:rsidR="00482608" w:rsidRPr="00032DB6" w:rsidRDefault="00482608" w:rsidP="00293810">
            <w:pPr>
              <w:spacing w:line="280" w:lineRule="exact"/>
              <w:ind w:leftChars="0" w:left="0" w:firstLineChars="0" w:firstLine="0"/>
              <w:jc w:val="center"/>
              <w:rPr>
                <w:sz w:val="24"/>
              </w:rPr>
            </w:pPr>
          </w:p>
        </w:tc>
        <w:tc>
          <w:tcPr>
            <w:tcW w:w="812" w:type="dxa"/>
            <w:vMerge/>
            <w:shd w:val="clear" w:color="auto" w:fill="auto"/>
          </w:tcPr>
          <w:p w14:paraId="7FD3B713" w14:textId="77777777" w:rsidR="00482608" w:rsidRPr="00032DB6" w:rsidRDefault="00482608" w:rsidP="00293810">
            <w:pPr>
              <w:spacing w:line="280" w:lineRule="exact"/>
              <w:ind w:leftChars="0" w:left="0" w:firstLineChars="0" w:firstLine="0"/>
              <w:jc w:val="center"/>
              <w:rPr>
                <w:sz w:val="24"/>
              </w:rPr>
            </w:pPr>
          </w:p>
        </w:tc>
        <w:tc>
          <w:tcPr>
            <w:tcW w:w="700" w:type="dxa"/>
            <w:shd w:val="clear" w:color="auto" w:fill="auto"/>
            <w:vAlign w:val="center"/>
          </w:tcPr>
          <w:p w14:paraId="78234364" w14:textId="77777777" w:rsidR="00482608" w:rsidRPr="00032DB6" w:rsidRDefault="00482608" w:rsidP="00293810">
            <w:pPr>
              <w:spacing w:line="280" w:lineRule="exact"/>
              <w:ind w:leftChars="0" w:left="0" w:firstLineChars="0" w:firstLine="0"/>
              <w:jc w:val="center"/>
              <w:rPr>
                <w:sz w:val="24"/>
              </w:rPr>
            </w:pPr>
            <w:r w:rsidRPr="00032DB6">
              <w:rPr>
                <w:rFonts w:hint="eastAsia"/>
                <w:sz w:val="24"/>
              </w:rPr>
              <w:t>出席3次</w:t>
            </w:r>
          </w:p>
        </w:tc>
        <w:tc>
          <w:tcPr>
            <w:tcW w:w="700" w:type="dxa"/>
          </w:tcPr>
          <w:p w14:paraId="7BDD5E51" w14:textId="69EC7248" w:rsidR="00482608" w:rsidRPr="00032DB6" w:rsidRDefault="006B55E5" w:rsidP="00293810">
            <w:pPr>
              <w:spacing w:line="280" w:lineRule="exact"/>
              <w:ind w:leftChars="0" w:left="0" w:firstLineChars="0" w:firstLine="0"/>
              <w:rPr>
                <w:sz w:val="24"/>
              </w:rPr>
            </w:pPr>
            <w:r>
              <w:rPr>
                <w:rFonts w:hint="eastAsia"/>
                <w:sz w:val="24"/>
              </w:rPr>
              <w:t>占</w:t>
            </w:r>
            <w:r w:rsidR="00482608">
              <w:rPr>
                <w:rFonts w:hint="eastAsia"/>
                <w:sz w:val="24"/>
              </w:rPr>
              <w:t>董事人數比率</w:t>
            </w:r>
          </w:p>
        </w:tc>
        <w:tc>
          <w:tcPr>
            <w:tcW w:w="700" w:type="dxa"/>
            <w:shd w:val="clear" w:color="auto" w:fill="auto"/>
            <w:vAlign w:val="center"/>
          </w:tcPr>
          <w:p w14:paraId="76784787" w14:textId="77777777" w:rsidR="00482608" w:rsidRPr="00032DB6" w:rsidRDefault="00482608" w:rsidP="00293810">
            <w:pPr>
              <w:spacing w:line="280" w:lineRule="exact"/>
              <w:ind w:leftChars="0" w:left="0" w:firstLineChars="0" w:firstLine="0"/>
              <w:jc w:val="center"/>
              <w:rPr>
                <w:sz w:val="24"/>
              </w:rPr>
            </w:pPr>
            <w:r w:rsidRPr="00032DB6">
              <w:rPr>
                <w:rFonts w:hint="eastAsia"/>
                <w:sz w:val="24"/>
              </w:rPr>
              <w:t>出席2次</w:t>
            </w:r>
          </w:p>
        </w:tc>
        <w:tc>
          <w:tcPr>
            <w:tcW w:w="714" w:type="dxa"/>
          </w:tcPr>
          <w:p w14:paraId="7F5CFADA" w14:textId="417A8BA3" w:rsidR="00482608" w:rsidRPr="00032DB6" w:rsidRDefault="006B55E5" w:rsidP="00293810">
            <w:pPr>
              <w:spacing w:line="280" w:lineRule="exact"/>
              <w:ind w:leftChars="0" w:left="0" w:firstLineChars="0" w:firstLine="0"/>
              <w:jc w:val="center"/>
              <w:rPr>
                <w:sz w:val="24"/>
              </w:rPr>
            </w:pPr>
            <w:r>
              <w:rPr>
                <w:rFonts w:hint="eastAsia"/>
                <w:sz w:val="24"/>
              </w:rPr>
              <w:t>占</w:t>
            </w:r>
            <w:r w:rsidR="00482608">
              <w:rPr>
                <w:rFonts w:hint="eastAsia"/>
                <w:sz w:val="24"/>
              </w:rPr>
              <w:t>董事人數比率</w:t>
            </w:r>
          </w:p>
        </w:tc>
        <w:tc>
          <w:tcPr>
            <w:tcW w:w="699" w:type="dxa"/>
            <w:shd w:val="clear" w:color="auto" w:fill="auto"/>
            <w:vAlign w:val="center"/>
          </w:tcPr>
          <w:p w14:paraId="2D10844B" w14:textId="77777777" w:rsidR="00482608" w:rsidRPr="00032DB6" w:rsidRDefault="00482608" w:rsidP="00293810">
            <w:pPr>
              <w:spacing w:line="280" w:lineRule="exact"/>
              <w:ind w:leftChars="0" w:left="0" w:firstLineChars="0" w:firstLine="0"/>
              <w:jc w:val="center"/>
              <w:rPr>
                <w:sz w:val="24"/>
              </w:rPr>
            </w:pPr>
            <w:r w:rsidRPr="00032DB6">
              <w:rPr>
                <w:rFonts w:hint="eastAsia"/>
                <w:sz w:val="24"/>
              </w:rPr>
              <w:t>出席1次</w:t>
            </w:r>
          </w:p>
        </w:tc>
        <w:tc>
          <w:tcPr>
            <w:tcW w:w="700" w:type="dxa"/>
          </w:tcPr>
          <w:p w14:paraId="6DAFF7E7" w14:textId="394E1390" w:rsidR="00482608" w:rsidRPr="00032DB6" w:rsidRDefault="006B55E5" w:rsidP="00293810">
            <w:pPr>
              <w:spacing w:line="280" w:lineRule="exact"/>
              <w:ind w:leftChars="0" w:left="0" w:firstLineChars="0" w:firstLine="0"/>
              <w:jc w:val="center"/>
              <w:rPr>
                <w:spacing w:val="-10"/>
                <w:sz w:val="24"/>
              </w:rPr>
            </w:pPr>
            <w:r>
              <w:rPr>
                <w:rFonts w:hint="eastAsia"/>
                <w:sz w:val="24"/>
              </w:rPr>
              <w:t>占</w:t>
            </w:r>
            <w:r w:rsidR="00482608">
              <w:rPr>
                <w:rFonts w:hint="eastAsia"/>
                <w:sz w:val="24"/>
              </w:rPr>
              <w:t>董事人數比率</w:t>
            </w:r>
          </w:p>
        </w:tc>
        <w:tc>
          <w:tcPr>
            <w:tcW w:w="658" w:type="dxa"/>
            <w:shd w:val="clear" w:color="auto" w:fill="auto"/>
            <w:vAlign w:val="center"/>
          </w:tcPr>
          <w:p w14:paraId="12C63DC6" w14:textId="77777777" w:rsidR="00482608" w:rsidRPr="00032DB6" w:rsidRDefault="00482608" w:rsidP="00293810">
            <w:pPr>
              <w:spacing w:line="280" w:lineRule="exact"/>
              <w:ind w:leftChars="0" w:left="0" w:firstLineChars="0" w:firstLine="0"/>
              <w:jc w:val="center"/>
              <w:rPr>
                <w:spacing w:val="-10"/>
                <w:sz w:val="24"/>
              </w:rPr>
            </w:pPr>
            <w:r w:rsidRPr="00032DB6">
              <w:rPr>
                <w:rFonts w:hint="eastAsia"/>
                <w:spacing w:val="-10"/>
                <w:sz w:val="24"/>
              </w:rPr>
              <w:t>未曾出席</w:t>
            </w:r>
          </w:p>
        </w:tc>
        <w:tc>
          <w:tcPr>
            <w:tcW w:w="707" w:type="dxa"/>
          </w:tcPr>
          <w:p w14:paraId="5A3C9B49" w14:textId="2BC38731" w:rsidR="00482608" w:rsidRPr="00032DB6" w:rsidRDefault="006B55E5" w:rsidP="00293810">
            <w:pPr>
              <w:spacing w:line="280" w:lineRule="exact"/>
              <w:ind w:leftChars="0" w:left="0" w:firstLineChars="0" w:firstLine="0"/>
              <w:jc w:val="center"/>
              <w:rPr>
                <w:spacing w:val="-10"/>
                <w:sz w:val="24"/>
              </w:rPr>
            </w:pPr>
            <w:r>
              <w:rPr>
                <w:rFonts w:hint="eastAsia"/>
                <w:sz w:val="24"/>
              </w:rPr>
              <w:t>占</w:t>
            </w:r>
            <w:r w:rsidR="00482608">
              <w:rPr>
                <w:rFonts w:hint="eastAsia"/>
                <w:sz w:val="24"/>
              </w:rPr>
              <w:t>董事人數比率</w:t>
            </w:r>
          </w:p>
        </w:tc>
      </w:tr>
      <w:tr w:rsidR="006D1317" w:rsidRPr="00691B2A" w14:paraId="1DB96C73" w14:textId="77777777" w:rsidTr="006D1317">
        <w:tc>
          <w:tcPr>
            <w:tcW w:w="1274" w:type="dxa"/>
            <w:shd w:val="clear" w:color="auto" w:fill="auto"/>
          </w:tcPr>
          <w:p w14:paraId="3AF8AAFA" w14:textId="526E01BC" w:rsidR="00482608" w:rsidRPr="00691B2A" w:rsidRDefault="00482608" w:rsidP="00982ADB">
            <w:pPr>
              <w:spacing w:line="280" w:lineRule="exact"/>
              <w:ind w:leftChars="0" w:left="0" w:firstLineChars="0" w:firstLine="0"/>
              <w:jc w:val="center"/>
              <w:rPr>
                <w:sz w:val="24"/>
              </w:rPr>
            </w:pPr>
            <w:r w:rsidRPr="00691B2A">
              <w:rPr>
                <w:rFonts w:hint="eastAsia"/>
                <w:sz w:val="24"/>
              </w:rPr>
              <w:t>110</w:t>
            </w:r>
          </w:p>
        </w:tc>
        <w:tc>
          <w:tcPr>
            <w:tcW w:w="700" w:type="dxa"/>
            <w:shd w:val="clear" w:color="auto" w:fill="auto"/>
            <w:vAlign w:val="center"/>
          </w:tcPr>
          <w:p w14:paraId="70C418BA"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4</w:t>
            </w:r>
          </w:p>
        </w:tc>
        <w:tc>
          <w:tcPr>
            <w:tcW w:w="812" w:type="dxa"/>
            <w:shd w:val="clear" w:color="auto" w:fill="auto"/>
            <w:vAlign w:val="center"/>
          </w:tcPr>
          <w:p w14:paraId="2DF58498"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13</w:t>
            </w:r>
          </w:p>
        </w:tc>
        <w:tc>
          <w:tcPr>
            <w:tcW w:w="700" w:type="dxa"/>
            <w:shd w:val="clear" w:color="auto" w:fill="auto"/>
            <w:vAlign w:val="center"/>
          </w:tcPr>
          <w:p w14:paraId="3EEC79C9"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9</w:t>
            </w:r>
          </w:p>
        </w:tc>
        <w:tc>
          <w:tcPr>
            <w:tcW w:w="700" w:type="dxa"/>
          </w:tcPr>
          <w:p w14:paraId="1108E133" w14:textId="54ABD5E6" w:rsidR="00482608" w:rsidRPr="00691B2A" w:rsidRDefault="00482608" w:rsidP="00982ADB">
            <w:pPr>
              <w:spacing w:line="280" w:lineRule="exact"/>
              <w:ind w:leftChars="0" w:left="0" w:firstLineChars="0" w:firstLine="0"/>
              <w:jc w:val="right"/>
              <w:rPr>
                <w:sz w:val="24"/>
              </w:rPr>
            </w:pPr>
            <w:r w:rsidRPr="00691B2A">
              <w:rPr>
                <w:rFonts w:hint="eastAsia"/>
                <w:sz w:val="24"/>
              </w:rPr>
              <w:t>69</w:t>
            </w:r>
          </w:p>
        </w:tc>
        <w:tc>
          <w:tcPr>
            <w:tcW w:w="700" w:type="dxa"/>
            <w:shd w:val="clear" w:color="auto" w:fill="auto"/>
            <w:vAlign w:val="center"/>
          </w:tcPr>
          <w:p w14:paraId="1CB41874"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3</w:t>
            </w:r>
          </w:p>
        </w:tc>
        <w:tc>
          <w:tcPr>
            <w:tcW w:w="714" w:type="dxa"/>
          </w:tcPr>
          <w:p w14:paraId="441AD316" w14:textId="62D497D8" w:rsidR="00482608" w:rsidRPr="00691B2A" w:rsidRDefault="00482608" w:rsidP="00982ADB">
            <w:pPr>
              <w:spacing w:line="280" w:lineRule="exact"/>
              <w:ind w:leftChars="0" w:left="0" w:firstLineChars="0" w:firstLine="0"/>
              <w:jc w:val="right"/>
              <w:rPr>
                <w:sz w:val="24"/>
              </w:rPr>
            </w:pPr>
            <w:r w:rsidRPr="00691B2A">
              <w:rPr>
                <w:rFonts w:hint="eastAsia"/>
                <w:sz w:val="24"/>
              </w:rPr>
              <w:t>23</w:t>
            </w:r>
          </w:p>
        </w:tc>
        <w:tc>
          <w:tcPr>
            <w:tcW w:w="699" w:type="dxa"/>
            <w:shd w:val="clear" w:color="auto" w:fill="auto"/>
            <w:vAlign w:val="center"/>
          </w:tcPr>
          <w:p w14:paraId="5420CEA1"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1</w:t>
            </w:r>
          </w:p>
        </w:tc>
        <w:tc>
          <w:tcPr>
            <w:tcW w:w="700" w:type="dxa"/>
          </w:tcPr>
          <w:p w14:paraId="09A3D5F3" w14:textId="10F501C5" w:rsidR="00482608" w:rsidRPr="00691B2A" w:rsidRDefault="00482608" w:rsidP="00982ADB">
            <w:pPr>
              <w:spacing w:line="280" w:lineRule="exact"/>
              <w:ind w:leftChars="0" w:left="0" w:firstLineChars="0" w:firstLine="0"/>
              <w:jc w:val="right"/>
              <w:rPr>
                <w:sz w:val="24"/>
              </w:rPr>
            </w:pPr>
            <w:r w:rsidRPr="00691B2A">
              <w:rPr>
                <w:rFonts w:hint="eastAsia"/>
                <w:sz w:val="24"/>
              </w:rPr>
              <w:t>7</w:t>
            </w:r>
          </w:p>
        </w:tc>
        <w:tc>
          <w:tcPr>
            <w:tcW w:w="658" w:type="dxa"/>
            <w:shd w:val="clear" w:color="auto" w:fill="auto"/>
            <w:vAlign w:val="center"/>
          </w:tcPr>
          <w:p w14:paraId="6D538E7C"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0</w:t>
            </w:r>
          </w:p>
        </w:tc>
        <w:tc>
          <w:tcPr>
            <w:tcW w:w="707" w:type="dxa"/>
          </w:tcPr>
          <w:p w14:paraId="398E28A1"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0</w:t>
            </w:r>
          </w:p>
        </w:tc>
      </w:tr>
      <w:tr w:rsidR="006D1317" w:rsidRPr="00691B2A" w14:paraId="665CCB79" w14:textId="77777777" w:rsidTr="006D1317">
        <w:tc>
          <w:tcPr>
            <w:tcW w:w="1274" w:type="dxa"/>
            <w:shd w:val="clear" w:color="auto" w:fill="auto"/>
          </w:tcPr>
          <w:p w14:paraId="6D8247F3" w14:textId="14AB8F2A" w:rsidR="00482608" w:rsidRPr="00691B2A" w:rsidRDefault="00482608" w:rsidP="00982ADB">
            <w:pPr>
              <w:spacing w:line="280" w:lineRule="exact"/>
              <w:ind w:leftChars="0" w:left="0" w:firstLineChars="0" w:firstLine="0"/>
              <w:jc w:val="center"/>
              <w:rPr>
                <w:sz w:val="24"/>
              </w:rPr>
            </w:pPr>
            <w:r w:rsidRPr="00691B2A">
              <w:rPr>
                <w:rFonts w:hint="eastAsia"/>
                <w:sz w:val="24"/>
              </w:rPr>
              <w:t>111</w:t>
            </w:r>
          </w:p>
        </w:tc>
        <w:tc>
          <w:tcPr>
            <w:tcW w:w="700" w:type="dxa"/>
            <w:shd w:val="clear" w:color="auto" w:fill="auto"/>
            <w:vAlign w:val="center"/>
          </w:tcPr>
          <w:p w14:paraId="3A0F1CC1"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3</w:t>
            </w:r>
          </w:p>
        </w:tc>
        <w:tc>
          <w:tcPr>
            <w:tcW w:w="812" w:type="dxa"/>
            <w:shd w:val="clear" w:color="auto" w:fill="auto"/>
            <w:vAlign w:val="center"/>
          </w:tcPr>
          <w:p w14:paraId="70CEEC1B"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13</w:t>
            </w:r>
          </w:p>
        </w:tc>
        <w:tc>
          <w:tcPr>
            <w:tcW w:w="700" w:type="dxa"/>
            <w:shd w:val="clear" w:color="auto" w:fill="auto"/>
            <w:vAlign w:val="center"/>
          </w:tcPr>
          <w:p w14:paraId="4D44B966"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10</w:t>
            </w:r>
          </w:p>
        </w:tc>
        <w:tc>
          <w:tcPr>
            <w:tcW w:w="700" w:type="dxa"/>
          </w:tcPr>
          <w:p w14:paraId="608965FB" w14:textId="26CB2109" w:rsidR="00482608" w:rsidRPr="00691B2A" w:rsidRDefault="00482608" w:rsidP="00982ADB">
            <w:pPr>
              <w:spacing w:line="280" w:lineRule="exact"/>
              <w:ind w:leftChars="0" w:left="0" w:firstLineChars="0" w:firstLine="0"/>
              <w:jc w:val="right"/>
              <w:rPr>
                <w:sz w:val="24"/>
              </w:rPr>
            </w:pPr>
            <w:r w:rsidRPr="00691B2A">
              <w:rPr>
                <w:rFonts w:hint="eastAsia"/>
                <w:sz w:val="24"/>
              </w:rPr>
              <w:t>77</w:t>
            </w:r>
          </w:p>
        </w:tc>
        <w:tc>
          <w:tcPr>
            <w:tcW w:w="700" w:type="dxa"/>
            <w:shd w:val="clear" w:color="auto" w:fill="auto"/>
            <w:vAlign w:val="center"/>
          </w:tcPr>
          <w:p w14:paraId="121A258E"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3</w:t>
            </w:r>
          </w:p>
        </w:tc>
        <w:tc>
          <w:tcPr>
            <w:tcW w:w="714" w:type="dxa"/>
          </w:tcPr>
          <w:p w14:paraId="101F641F" w14:textId="7453FD6A" w:rsidR="00482608" w:rsidRPr="00691B2A" w:rsidRDefault="00482608" w:rsidP="00982ADB">
            <w:pPr>
              <w:spacing w:line="280" w:lineRule="exact"/>
              <w:ind w:leftChars="0" w:left="0" w:firstLineChars="0" w:firstLine="0"/>
              <w:jc w:val="right"/>
              <w:rPr>
                <w:sz w:val="24"/>
              </w:rPr>
            </w:pPr>
            <w:r w:rsidRPr="00691B2A">
              <w:rPr>
                <w:rFonts w:hint="eastAsia"/>
                <w:sz w:val="24"/>
              </w:rPr>
              <w:t>23</w:t>
            </w:r>
          </w:p>
        </w:tc>
        <w:tc>
          <w:tcPr>
            <w:tcW w:w="699" w:type="dxa"/>
            <w:shd w:val="clear" w:color="auto" w:fill="auto"/>
            <w:vAlign w:val="center"/>
          </w:tcPr>
          <w:p w14:paraId="1F50C132"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0</w:t>
            </w:r>
          </w:p>
        </w:tc>
        <w:tc>
          <w:tcPr>
            <w:tcW w:w="700" w:type="dxa"/>
          </w:tcPr>
          <w:p w14:paraId="78105D06"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0</w:t>
            </w:r>
          </w:p>
        </w:tc>
        <w:tc>
          <w:tcPr>
            <w:tcW w:w="658" w:type="dxa"/>
            <w:shd w:val="clear" w:color="auto" w:fill="auto"/>
            <w:vAlign w:val="center"/>
          </w:tcPr>
          <w:p w14:paraId="26CDA26C"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0</w:t>
            </w:r>
          </w:p>
        </w:tc>
        <w:tc>
          <w:tcPr>
            <w:tcW w:w="707" w:type="dxa"/>
          </w:tcPr>
          <w:p w14:paraId="39DCCACC"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0</w:t>
            </w:r>
          </w:p>
        </w:tc>
      </w:tr>
      <w:tr w:rsidR="006D1317" w:rsidRPr="00691B2A" w14:paraId="36D7178A" w14:textId="77777777" w:rsidTr="006D1317">
        <w:tc>
          <w:tcPr>
            <w:tcW w:w="1274" w:type="dxa"/>
            <w:shd w:val="clear" w:color="auto" w:fill="auto"/>
          </w:tcPr>
          <w:p w14:paraId="10F6D938" w14:textId="5F53339E" w:rsidR="00482608" w:rsidRPr="00691B2A" w:rsidRDefault="00482608" w:rsidP="00982ADB">
            <w:pPr>
              <w:spacing w:line="280" w:lineRule="exact"/>
              <w:ind w:leftChars="0" w:left="0" w:firstLineChars="0" w:firstLine="0"/>
              <w:jc w:val="center"/>
              <w:rPr>
                <w:sz w:val="24"/>
              </w:rPr>
            </w:pPr>
            <w:r w:rsidRPr="00691B2A">
              <w:rPr>
                <w:rFonts w:hint="eastAsia"/>
                <w:sz w:val="24"/>
              </w:rPr>
              <w:t>112</w:t>
            </w:r>
          </w:p>
        </w:tc>
        <w:tc>
          <w:tcPr>
            <w:tcW w:w="700" w:type="dxa"/>
            <w:shd w:val="clear" w:color="auto" w:fill="auto"/>
            <w:vAlign w:val="center"/>
          </w:tcPr>
          <w:p w14:paraId="68F80146"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3</w:t>
            </w:r>
          </w:p>
        </w:tc>
        <w:tc>
          <w:tcPr>
            <w:tcW w:w="812" w:type="dxa"/>
            <w:shd w:val="clear" w:color="auto" w:fill="auto"/>
            <w:vAlign w:val="center"/>
          </w:tcPr>
          <w:p w14:paraId="0D55C2A9"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13</w:t>
            </w:r>
          </w:p>
        </w:tc>
        <w:tc>
          <w:tcPr>
            <w:tcW w:w="700" w:type="dxa"/>
            <w:shd w:val="clear" w:color="auto" w:fill="auto"/>
            <w:vAlign w:val="center"/>
          </w:tcPr>
          <w:p w14:paraId="2E1973E9"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8</w:t>
            </w:r>
          </w:p>
        </w:tc>
        <w:tc>
          <w:tcPr>
            <w:tcW w:w="700" w:type="dxa"/>
          </w:tcPr>
          <w:p w14:paraId="2180730F" w14:textId="63259110" w:rsidR="00482608" w:rsidRPr="00691B2A" w:rsidRDefault="00482608" w:rsidP="00982ADB">
            <w:pPr>
              <w:spacing w:line="280" w:lineRule="exact"/>
              <w:ind w:leftChars="0" w:left="0" w:firstLineChars="0" w:firstLine="0"/>
              <w:jc w:val="right"/>
              <w:rPr>
                <w:sz w:val="24"/>
              </w:rPr>
            </w:pPr>
            <w:r w:rsidRPr="00691B2A">
              <w:rPr>
                <w:rFonts w:hint="eastAsia"/>
                <w:sz w:val="24"/>
              </w:rPr>
              <w:t>62</w:t>
            </w:r>
          </w:p>
        </w:tc>
        <w:tc>
          <w:tcPr>
            <w:tcW w:w="700" w:type="dxa"/>
            <w:shd w:val="clear" w:color="auto" w:fill="auto"/>
            <w:vAlign w:val="center"/>
          </w:tcPr>
          <w:p w14:paraId="57CACFE1"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4</w:t>
            </w:r>
          </w:p>
        </w:tc>
        <w:tc>
          <w:tcPr>
            <w:tcW w:w="714" w:type="dxa"/>
          </w:tcPr>
          <w:p w14:paraId="1A95C4E1" w14:textId="4EF8F0D3" w:rsidR="00482608" w:rsidRPr="00691B2A" w:rsidRDefault="00482608" w:rsidP="00982ADB">
            <w:pPr>
              <w:spacing w:line="280" w:lineRule="exact"/>
              <w:ind w:leftChars="0" w:left="0" w:firstLineChars="0" w:firstLine="0"/>
              <w:jc w:val="right"/>
              <w:rPr>
                <w:sz w:val="24"/>
              </w:rPr>
            </w:pPr>
            <w:r w:rsidRPr="00691B2A">
              <w:rPr>
                <w:rFonts w:hint="eastAsia"/>
                <w:sz w:val="24"/>
              </w:rPr>
              <w:t>31</w:t>
            </w:r>
          </w:p>
        </w:tc>
        <w:tc>
          <w:tcPr>
            <w:tcW w:w="699" w:type="dxa"/>
            <w:shd w:val="clear" w:color="auto" w:fill="auto"/>
            <w:vAlign w:val="center"/>
          </w:tcPr>
          <w:p w14:paraId="7EAEB2EB"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0</w:t>
            </w:r>
          </w:p>
        </w:tc>
        <w:tc>
          <w:tcPr>
            <w:tcW w:w="700" w:type="dxa"/>
          </w:tcPr>
          <w:p w14:paraId="0F12D0A5"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0</w:t>
            </w:r>
          </w:p>
        </w:tc>
        <w:tc>
          <w:tcPr>
            <w:tcW w:w="658" w:type="dxa"/>
            <w:shd w:val="clear" w:color="auto" w:fill="auto"/>
            <w:vAlign w:val="center"/>
          </w:tcPr>
          <w:p w14:paraId="5FDAF360"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1</w:t>
            </w:r>
          </w:p>
        </w:tc>
        <w:tc>
          <w:tcPr>
            <w:tcW w:w="707" w:type="dxa"/>
          </w:tcPr>
          <w:p w14:paraId="6DB794DF" w14:textId="15950488" w:rsidR="00482608" w:rsidRPr="00691B2A" w:rsidRDefault="00482608" w:rsidP="00982ADB">
            <w:pPr>
              <w:spacing w:line="280" w:lineRule="exact"/>
              <w:ind w:leftChars="0" w:left="0" w:firstLineChars="0" w:firstLine="0"/>
              <w:jc w:val="right"/>
              <w:rPr>
                <w:sz w:val="24"/>
              </w:rPr>
            </w:pPr>
            <w:r w:rsidRPr="00691B2A">
              <w:rPr>
                <w:rFonts w:hint="eastAsia"/>
                <w:sz w:val="24"/>
              </w:rPr>
              <w:t>7</w:t>
            </w:r>
          </w:p>
        </w:tc>
      </w:tr>
      <w:tr w:rsidR="006D1317" w:rsidRPr="00691B2A" w14:paraId="18C1876A" w14:textId="77777777" w:rsidTr="006D1317">
        <w:trPr>
          <w:cantSplit/>
        </w:trPr>
        <w:tc>
          <w:tcPr>
            <w:tcW w:w="1274" w:type="dxa"/>
            <w:shd w:val="clear" w:color="auto" w:fill="auto"/>
          </w:tcPr>
          <w:p w14:paraId="74AECB97" w14:textId="277DD4D9" w:rsidR="00482608" w:rsidRPr="00691B2A" w:rsidRDefault="00482608" w:rsidP="00982ADB">
            <w:pPr>
              <w:spacing w:line="280" w:lineRule="exact"/>
              <w:ind w:leftChars="0" w:left="0" w:firstLineChars="0" w:firstLine="0"/>
              <w:jc w:val="center"/>
              <w:rPr>
                <w:sz w:val="24"/>
              </w:rPr>
            </w:pPr>
            <w:r w:rsidRPr="00691B2A">
              <w:rPr>
                <w:rFonts w:hint="eastAsia"/>
                <w:sz w:val="24"/>
              </w:rPr>
              <w:t>113年10月底</w:t>
            </w:r>
          </w:p>
        </w:tc>
        <w:tc>
          <w:tcPr>
            <w:tcW w:w="700" w:type="dxa"/>
            <w:shd w:val="clear" w:color="auto" w:fill="auto"/>
            <w:vAlign w:val="center"/>
          </w:tcPr>
          <w:p w14:paraId="70C5647A"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2</w:t>
            </w:r>
          </w:p>
        </w:tc>
        <w:tc>
          <w:tcPr>
            <w:tcW w:w="812" w:type="dxa"/>
            <w:shd w:val="clear" w:color="auto" w:fill="auto"/>
            <w:vAlign w:val="center"/>
          </w:tcPr>
          <w:p w14:paraId="5FAC89A4"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13</w:t>
            </w:r>
          </w:p>
        </w:tc>
        <w:tc>
          <w:tcPr>
            <w:tcW w:w="700" w:type="dxa"/>
            <w:shd w:val="clear" w:color="auto" w:fill="auto"/>
            <w:vAlign w:val="center"/>
          </w:tcPr>
          <w:p w14:paraId="79293303"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0</w:t>
            </w:r>
          </w:p>
        </w:tc>
        <w:tc>
          <w:tcPr>
            <w:tcW w:w="700" w:type="dxa"/>
            <w:vAlign w:val="center"/>
          </w:tcPr>
          <w:p w14:paraId="3C970382"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0</w:t>
            </w:r>
          </w:p>
        </w:tc>
        <w:tc>
          <w:tcPr>
            <w:tcW w:w="700" w:type="dxa"/>
            <w:shd w:val="clear" w:color="auto" w:fill="auto"/>
            <w:vAlign w:val="center"/>
          </w:tcPr>
          <w:p w14:paraId="086E712A"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7</w:t>
            </w:r>
          </w:p>
        </w:tc>
        <w:tc>
          <w:tcPr>
            <w:tcW w:w="714" w:type="dxa"/>
            <w:vAlign w:val="center"/>
          </w:tcPr>
          <w:p w14:paraId="0FF8110F" w14:textId="68B5B2F0" w:rsidR="00482608" w:rsidRPr="00691B2A" w:rsidRDefault="00482608" w:rsidP="00982ADB">
            <w:pPr>
              <w:spacing w:line="280" w:lineRule="exact"/>
              <w:ind w:leftChars="0" w:left="0" w:firstLineChars="0" w:firstLine="0"/>
              <w:jc w:val="right"/>
              <w:rPr>
                <w:sz w:val="24"/>
              </w:rPr>
            </w:pPr>
            <w:r w:rsidRPr="00691B2A">
              <w:rPr>
                <w:rFonts w:hint="eastAsia"/>
                <w:sz w:val="24"/>
              </w:rPr>
              <w:t>55</w:t>
            </w:r>
          </w:p>
        </w:tc>
        <w:tc>
          <w:tcPr>
            <w:tcW w:w="699" w:type="dxa"/>
            <w:shd w:val="clear" w:color="auto" w:fill="auto"/>
            <w:vAlign w:val="center"/>
          </w:tcPr>
          <w:p w14:paraId="3AB313CA"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4</w:t>
            </w:r>
          </w:p>
        </w:tc>
        <w:tc>
          <w:tcPr>
            <w:tcW w:w="700" w:type="dxa"/>
            <w:vAlign w:val="center"/>
          </w:tcPr>
          <w:p w14:paraId="030AEDB9" w14:textId="65485C1C" w:rsidR="00482608" w:rsidRPr="00691B2A" w:rsidRDefault="00482608" w:rsidP="00982ADB">
            <w:pPr>
              <w:spacing w:line="280" w:lineRule="exact"/>
              <w:ind w:leftChars="0" w:left="0" w:firstLineChars="0" w:firstLine="0"/>
              <w:jc w:val="right"/>
              <w:rPr>
                <w:sz w:val="24"/>
              </w:rPr>
            </w:pPr>
            <w:r w:rsidRPr="00691B2A">
              <w:rPr>
                <w:rFonts w:hint="eastAsia"/>
                <w:sz w:val="24"/>
              </w:rPr>
              <w:t>31</w:t>
            </w:r>
          </w:p>
        </w:tc>
        <w:tc>
          <w:tcPr>
            <w:tcW w:w="658" w:type="dxa"/>
            <w:shd w:val="clear" w:color="auto" w:fill="auto"/>
            <w:vAlign w:val="center"/>
          </w:tcPr>
          <w:p w14:paraId="554E94AB"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2</w:t>
            </w:r>
          </w:p>
        </w:tc>
        <w:tc>
          <w:tcPr>
            <w:tcW w:w="707" w:type="dxa"/>
            <w:vAlign w:val="center"/>
          </w:tcPr>
          <w:p w14:paraId="42AA4262" w14:textId="3DE4ABC9" w:rsidR="00482608" w:rsidRPr="00691B2A" w:rsidRDefault="00482608" w:rsidP="00982ADB">
            <w:pPr>
              <w:spacing w:line="280" w:lineRule="exact"/>
              <w:ind w:leftChars="0" w:left="0" w:firstLineChars="0" w:firstLine="0"/>
              <w:jc w:val="right"/>
              <w:rPr>
                <w:sz w:val="24"/>
              </w:rPr>
            </w:pPr>
            <w:r w:rsidRPr="00691B2A">
              <w:rPr>
                <w:rFonts w:hint="eastAsia"/>
                <w:sz w:val="24"/>
              </w:rPr>
              <w:t>14</w:t>
            </w:r>
          </w:p>
        </w:tc>
      </w:tr>
    </w:tbl>
    <w:p w14:paraId="098402D4" w14:textId="49806C86" w:rsidR="00216F4C" w:rsidRDefault="00822FEA" w:rsidP="00216F4C">
      <w:pPr>
        <w:pStyle w:val="142"/>
        <w:ind w:left="567" w:hanging="567"/>
      </w:pPr>
      <w:r w:rsidRPr="00032DB6">
        <w:rPr>
          <w:rFonts w:hint="eastAsia"/>
        </w:rPr>
        <w:t>資料來源：生美基金會。</w:t>
      </w:r>
      <w:r w:rsidR="00216F4C">
        <w:rPr>
          <w:rFonts w:hint="eastAsia"/>
        </w:rPr>
        <w:t xml:space="preserve">  </w:t>
      </w:r>
    </w:p>
    <w:p w14:paraId="5ED02A38" w14:textId="77777777" w:rsidR="00640A05" w:rsidRDefault="00640A05" w:rsidP="00216F4C">
      <w:pPr>
        <w:pStyle w:val="142"/>
        <w:ind w:left="567" w:hanging="567"/>
      </w:pPr>
    </w:p>
    <w:p w14:paraId="498376B2" w14:textId="29945E02" w:rsidR="00BE4738" w:rsidRDefault="00640A05" w:rsidP="006D1317">
      <w:pPr>
        <w:pStyle w:val="14"/>
        <w:ind w:left="567" w:hanging="567"/>
      </w:pPr>
      <w:bookmarkStart w:id="5" w:name="_Toc54102323"/>
      <w:bookmarkStart w:id="6" w:name="_Toc115204277"/>
      <w:bookmarkStart w:id="7" w:name="_Toc182232161"/>
      <w:bookmarkStart w:id="8" w:name="_Toc65662407"/>
      <w:bookmarkStart w:id="9" w:name="_Toc129013063"/>
      <w:bookmarkStart w:id="10" w:name="_Toc132962959"/>
      <w:bookmarkEnd w:id="2"/>
      <w:r>
        <w:rPr>
          <w:rFonts w:hint="eastAsia"/>
        </w:rPr>
        <w:t>二、基金收入高度仰賴政府補助，允宜積極開拓自</w:t>
      </w:r>
      <w:r w:rsidR="00C60183">
        <w:rPr>
          <w:rFonts w:hint="eastAsia"/>
        </w:rPr>
        <w:t>主</w:t>
      </w:r>
      <w:r>
        <w:rPr>
          <w:rFonts w:hint="eastAsia"/>
        </w:rPr>
        <w:t>財源，以</w:t>
      </w:r>
      <w:r w:rsidRPr="00066B57">
        <w:rPr>
          <w:rFonts w:hint="eastAsia"/>
        </w:rPr>
        <w:t>降低對政府之</w:t>
      </w:r>
      <w:r>
        <w:rPr>
          <w:rFonts w:hint="eastAsia"/>
        </w:rPr>
        <w:t>財務</w:t>
      </w:r>
      <w:r w:rsidRPr="00066B57">
        <w:rPr>
          <w:rFonts w:hint="eastAsia"/>
        </w:rPr>
        <w:t>依賴</w:t>
      </w:r>
      <w:bookmarkEnd w:id="5"/>
      <w:bookmarkEnd w:id="6"/>
      <w:bookmarkEnd w:id="7"/>
    </w:p>
    <w:p w14:paraId="536D5E35" w14:textId="69A44174" w:rsidR="00BE4738" w:rsidRDefault="00BE4738" w:rsidP="00BE4738">
      <w:pPr>
        <w:ind w:left="566" w:firstLine="566"/>
      </w:pPr>
      <w:r>
        <w:rPr>
          <w:rFonts w:hint="eastAsia"/>
        </w:rPr>
        <w:t>生美基金會11</w:t>
      </w:r>
      <w:r w:rsidR="00920C59">
        <w:t>4</w:t>
      </w:r>
      <w:r>
        <w:rPr>
          <w:rFonts w:hint="eastAsia"/>
        </w:rPr>
        <w:t>年度預算案編列總收入</w:t>
      </w:r>
      <w:r w:rsidRPr="00953F96">
        <w:rPr>
          <w:rFonts w:hint="eastAsia"/>
        </w:rPr>
        <w:t>1億</w:t>
      </w:r>
      <w:r w:rsidR="00920C59">
        <w:rPr>
          <w:rFonts w:hint="eastAsia"/>
        </w:rPr>
        <w:t>6</w:t>
      </w:r>
      <w:r w:rsidRPr="00953F96">
        <w:rPr>
          <w:rFonts w:hint="eastAsia"/>
        </w:rPr>
        <w:t>,</w:t>
      </w:r>
      <w:r w:rsidR="00920C59">
        <w:t>383</w:t>
      </w:r>
      <w:r w:rsidRPr="00953F96">
        <w:rPr>
          <w:rFonts w:hint="eastAsia"/>
        </w:rPr>
        <w:t>萬</w:t>
      </w:r>
      <w:r w:rsidR="00920C59">
        <w:t>1</w:t>
      </w:r>
      <w:r w:rsidRPr="00953F96">
        <w:rPr>
          <w:rFonts w:hint="eastAsia"/>
        </w:rPr>
        <w:t>千元</w:t>
      </w:r>
      <w:r>
        <w:rPr>
          <w:rFonts w:hint="eastAsia"/>
        </w:rPr>
        <w:t>，較11</w:t>
      </w:r>
      <w:r w:rsidR="00920C59">
        <w:rPr>
          <w:rFonts w:hint="eastAsia"/>
        </w:rPr>
        <w:t>3</w:t>
      </w:r>
      <w:r>
        <w:rPr>
          <w:rFonts w:hint="eastAsia"/>
        </w:rPr>
        <w:t>年度</w:t>
      </w:r>
      <w:r w:rsidR="00691B2A">
        <w:rPr>
          <w:rFonts w:hint="eastAsia"/>
        </w:rPr>
        <w:t>預算</w:t>
      </w:r>
      <w:r w:rsidR="00982ADB">
        <w:rPr>
          <w:rFonts w:hint="eastAsia"/>
        </w:rPr>
        <w:t>案</w:t>
      </w:r>
      <w:r w:rsidRPr="00953F96">
        <w:rPr>
          <w:rFonts w:hint="eastAsia"/>
        </w:rPr>
        <w:t>1億</w:t>
      </w:r>
      <w:r w:rsidR="00920C59">
        <w:rPr>
          <w:rFonts w:hint="eastAsia"/>
        </w:rPr>
        <w:t>5</w:t>
      </w:r>
      <w:r w:rsidRPr="00953F96">
        <w:rPr>
          <w:rFonts w:hint="eastAsia"/>
        </w:rPr>
        <w:t>,</w:t>
      </w:r>
      <w:r w:rsidR="00920C59">
        <w:t>741</w:t>
      </w:r>
      <w:r w:rsidRPr="00953F96">
        <w:rPr>
          <w:rFonts w:hint="eastAsia"/>
        </w:rPr>
        <w:t>萬</w:t>
      </w:r>
      <w:r w:rsidR="00691B2A">
        <w:rPr>
          <w:rFonts w:hint="eastAsia"/>
        </w:rPr>
        <w:t>4</w:t>
      </w:r>
      <w:r w:rsidR="00920C59">
        <w:rPr>
          <w:rFonts w:hint="eastAsia"/>
        </w:rPr>
        <w:t>千</w:t>
      </w:r>
      <w:r w:rsidRPr="00953F96">
        <w:rPr>
          <w:rFonts w:hint="eastAsia"/>
        </w:rPr>
        <w:t>元</w:t>
      </w:r>
      <w:r w:rsidRPr="002C6338">
        <w:rPr>
          <w:rFonts w:hint="eastAsia"/>
        </w:rPr>
        <w:t>增加</w:t>
      </w:r>
      <w:r w:rsidR="00691B2A">
        <w:rPr>
          <w:rFonts w:hint="eastAsia"/>
        </w:rPr>
        <w:t>641</w:t>
      </w:r>
      <w:r w:rsidRPr="00953F96">
        <w:rPr>
          <w:rFonts w:hint="eastAsia"/>
        </w:rPr>
        <w:t>萬</w:t>
      </w:r>
      <w:r w:rsidR="00920C59">
        <w:rPr>
          <w:rFonts w:hint="eastAsia"/>
        </w:rPr>
        <w:t>7</w:t>
      </w:r>
      <w:r w:rsidRPr="00953F96">
        <w:rPr>
          <w:rFonts w:hint="eastAsia"/>
        </w:rPr>
        <w:t>千元</w:t>
      </w:r>
      <w:r w:rsidR="00920C59">
        <w:rPr>
          <w:rFonts w:hint="eastAsia"/>
        </w:rPr>
        <w:t>，</w:t>
      </w:r>
      <w:r w:rsidR="00691B2A">
        <w:rPr>
          <w:rFonts w:hint="eastAsia"/>
        </w:rPr>
        <w:t>增幅</w:t>
      </w:r>
      <w:r w:rsidR="00920C59">
        <w:rPr>
          <w:rFonts w:hint="eastAsia"/>
        </w:rPr>
        <w:t>4</w:t>
      </w:r>
      <w:r>
        <w:t>.</w:t>
      </w:r>
      <w:r w:rsidR="00920C59">
        <w:rPr>
          <w:rFonts w:hint="eastAsia"/>
        </w:rPr>
        <w:t>0</w:t>
      </w:r>
      <w:r w:rsidR="00691B2A">
        <w:rPr>
          <w:rFonts w:hint="eastAsia"/>
        </w:rPr>
        <w:t>8</w:t>
      </w:r>
      <w:r w:rsidRPr="002C6338">
        <w:rPr>
          <w:rFonts w:hint="eastAsia"/>
        </w:rPr>
        <w:t>%</w:t>
      </w:r>
      <w:r>
        <w:rPr>
          <w:rFonts w:hint="eastAsia"/>
        </w:rPr>
        <w:t>。經查：</w:t>
      </w:r>
    </w:p>
    <w:p w14:paraId="25C40567" w14:textId="0CCB33A3" w:rsidR="00BE4738" w:rsidRPr="002A0BC8" w:rsidRDefault="00BE4738" w:rsidP="00BE4738">
      <w:pPr>
        <w:pStyle w:val="a4"/>
        <w:ind w:left="849" w:hanging="283"/>
      </w:pPr>
      <w:r w:rsidRPr="002A0BC8">
        <w:rPr>
          <w:rFonts w:hint="eastAsia"/>
        </w:rPr>
        <w:t>(一)</w:t>
      </w:r>
      <w:r w:rsidR="003536B3">
        <w:rPr>
          <w:rFonts w:hint="eastAsia"/>
        </w:rPr>
        <w:t>生美基金會</w:t>
      </w:r>
      <w:r w:rsidR="00691B2A">
        <w:rPr>
          <w:rFonts w:hint="eastAsia"/>
        </w:rPr>
        <w:t>近年總收入</w:t>
      </w:r>
      <w:r w:rsidR="00B66F27">
        <w:rPr>
          <w:rFonts w:hint="eastAsia"/>
        </w:rPr>
        <w:t>增減變化</w:t>
      </w:r>
      <w:r w:rsidR="0048785E">
        <w:rPr>
          <w:rFonts w:hint="eastAsia"/>
        </w:rPr>
        <w:t>幅度</w:t>
      </w:r>
      <w:r w:rsidR="00C546EE">
        <w:rPr>
          <w:rFonts w:hint="eastAsia"/>
        </w:rPr>
        <w:t>大，</w:t>
      </w:r>
      <w:r w:rsidR="00FB2420">
        <w:rPr>
          <w:rFonts w:hint="eastAsia"/>
        </w:rPr>
        <w:t>且</w:t>
      </w:r>
      <w:r w:rsidR="00691B2A">
        <w:rPr>
          <w:rFonts w:hint="eastAsia"/>
        </w:rPr>
        <w:t>收入來源</w:t>
      </w:r>
      <w:r w:rsidR="00C546EE">
        <w:rPr>
          <w:rFonts w:hint="eastAsia"/>
        </w:rPr>
        <w:t>多</w:t>
      </w:r>
      <w:r>
        <w:rPr>
          <w:rFonts w:hint="eastAsia"/>
        </w:rPr>
        <w:t>來自政府</w:t>
      </w:r>
      <w:r w:rsidR="00691B2A">
        <w:rPr>
          <w:rFonts w:hint="eastAsia"/>
        </w:rPr>
        <w:t>挹注</w:t>
      </w:r>
      <w:r w:rsidR="00920C59">
        <w:rPr>
          <w:rFonts w:hint="eastAsia"/>
        </w:rPr>
        <w:t>，</w:t>
      </w:r>
      <w:r w:rsidR="005938AC">
        <w:rPr>
          <w:rFonts w:hint="eastAsia"/>
        </w:rPr>
        <w:t>財務自主性尚待加強</w:t>
      </w:r>
    </w:p>
    <w:p w14:paraId="4B67FD40" w14:textId="4C673587" w:rsidR="00B66F27" w:rsidRDefault="00BE4738" w:rsidP="00FB2420">
      <w:pPr>
        <w:pStyle w:val="21"/>
        <w:ind w:leftChars="339" w:left="960" w:firstLine="566"/>
      </w:pPr>
      <w:r>
        <w:rPr>
          <w:rFonts w:hint="eastAsia"/>
        </w:rPr>
        <w:t>生美基金會</w:t>
      </w:r>
      <w:r w:rsidR="00B66F27">
        <w:rPr>
          <w:rFonts w:hint="eastAsia"/>
        </w:rPr>
        <w:t>110</w:t>
      </w:r>
      <w:r w:rsidR="00691B2A">
        <w:rPr>
          <w:rFonts w:hint="eastAsia"/>
        </w:rPr>
        <w:t>至112</w:t>
      </w:r>
      <w:r w:rsidR="00C546EE">
        <w:rPr>
          <w:rFonts w:hint="eastAsia"/>
        </w:rPr>
        <w:t>年度決算</w:t>
      </w:r>
      <w:r>
        <w:rPr>
          <w:rFonts w:hint="eastAsia"/>
        </w:rPr>
        <w:t>收入總額分別為</w:t>
      </w:r>
      <w:r w:rsidR="00691B2A">
        <w:rPr>
          <w:rFonts w:hint="eastAsia"/>
        </w:rPr>
        <w:t>1億4</w:t>
      </w:r>
      <w:r w:rsidR="00691B2A">
        <w:t>,</w:t>
      </w:r>
      <w:r w:rsidR="00691B2A">
        <w:rPr>
          <w:rFonts w:hint="eastAsia"/>
        </w:rPr>
        <w:t>478萬1千元、</w:t>
      </w:r>
      <w:r w:rsidRPr="00F169E5">
        <w:rPr>
          <w:rFonts w:hint="eastAsia"/>
        </w:rPr>
        <w:t>2億901萬4千元</w:t>
      </w:r>
      <w:r w:rsidR="00691B2A">
        <w:rPr>
          <w:rFonts w:hint="eastAsia"/>
        </w:rPr>
        <w:t>及2</w:t>
      </w:r>
      <w:r w:rsidRPr="00F169E5">
        <w:rPr>
          <w:rFonts w:hint="eastAsia"/>
        </w:rPr>
        <w:t>億</w:t>
      </w:r>
      <w:r w:rsidR="00691B2A">
        <w:rPr>
          <w:rFonts w:hint="eastAsia"/>
        </w:rPr>
        <w:t>5</w:t>
      </w:r>
      <w:r w:rsidRPr="00F169E5">
        <w:rPr>
          <w:rFonts w:hint="eastAsia"/>
        </w:rPr>
        <w:t>,</w:t>
      </w:r>
      <w:r w:rsidR="00691B2A">
        <w:rPr>
          <w:rFonts w:hint="eastAsia"/>
        </w:rPr>
        <w:t>814</w:t>
      </w:r>
      <w:r w:rsidRPr="00F169E5">
        <w:rPr>
          <w:rFonts w:hint="eastAsia"/>
        </w:rPr>
        <w:t>萬</w:t>
      </w:r>
      <w:r w:rsidR="00691B2A">
        <w:rPr>
          <w:rFonts w:hint="eastAsia"/>
        </w:rPr>
        <w:t>1千</w:t>
      </w:r>
      <w:r w:rsidRPr="00F169E5">
        <w:rPr>
          <w:rFonts w:hint="eastAsia"/>
        </w:rPr>
        <w:t>元</w:t>
      </w:r>
      <w:r w:rsidR="00C546EE">
        <w:rPr>
          <w:rFonts w:hint="eastAsia"/>
        </w:rPr>
        <w:t>，</w:t>
      </w:r>
      <w:r w:rsidR="007D718F">
        <w:rPr>
          <w:rFonts w:hint="eastAsia"/>
        </w:rPr>
        <w:t>其</w:t>
      </w:r>
      <w:r w:rsidR="00691B2A">
        <w:rPr>
          <w:rFonts w:hint="eastAsia"/>
        </w:rPr>
        <w:t>較前1年度收入總額之增減</w:t>
      </w:r>
      <w:r w:rsidR="007D718F">
        <w:rPr>
          <w:rFonts w:hint="eastAsia"/>
        </w:rPr>
        <w:t>幅度分別為-22.9</w:t>
      </w:r>
      <w:r w:rsidR="006B55E5">
        <w:rPr>
          <w:rFonts w:hint="eastAsia"/>
        </w:rPr>
        <w:t>5</w:t>
      </w:r>
      <w:r w:rsidR="007D718F">
        <w:rPr>
          <w:rFonts w:hint="eastAsia"/>
        </w:rPr>
        <w:t>%、</w:t>
      </w:r>
      <w:r w:rsidR="00691B2A">
        <w:rPr>
          <w:rFonts w:hint="eastAsia"/>
        </w:rPr>
        <w:t>44</w:t>
      </w:r>
      <w:r w:rsidR="007D718F">
        <w:rPr>
          <w:rFonts w:hint="eastAsia"/>
        </w:rPr>
        <w:t>.</w:t>
      </w:r>
      <w:r w:rsidR="00691B2A">
        <w:rPr>
          <w:rFonts w:hint="eastAsia"/>
        </w:rPr>
        <w:t>37</w:t>
      </w:r>
      <w:r w:rsidR="007D718F">
        <w:rPr>
          <w:rFonts w:hint="eastAsia"/>
        </w:rPr>
        <w:t>%</w:t>
      </w:r>
      <w:r w:rsidR="00982ADB">
        <w:rPr>
          <w:rFonts w:hint="eastAsia"/>
        </w:rPr>
        <w:t>及</w:t>
      </w:r>
      <w:r w:rsidR="007D718F">
        <w:rPr>
          <w:rFonts w:hint="eastAsia"/>
        </w:rPr>
        <w:t>23.5%</w:t>
      </w:r>
      <w:r w:rsidR="00691B2A">
        <w:rPr>
          <w:rFonts w:hint="eastAsia"/>
        </w:rPr>
        <w:t>，增減幅度均甚大；另</w:t>
      </w:r>
      <w:r>
        <w:rPr>
          <w:rFonts w:hint="eastAsia"/>
        </w:rPr>
        <w:t>分析該基金會收入來源，</w:t>
      </w:r>
      <w:r w:rsidR="00920C59">
        <w:rPr>
          <w:rFonts w:hint="eastAsia"/>
        </w:rPr>
        <w:t>主要係</w:t>
      </w:r>
      <w:r w:rsidR="00691B2A">
        <w:rPr>
          <w:rFonts w:hint="eastAsia"/>
        </w:rPr>
        <w:t>仰賴</w:t>
      </w:r>
      <w:r w:rsidR="007D718F">
        <w:rPr>
          <w:rFonts w:hint="eastAsia"/>
        </w:rPr>
        <w:t>政府</w:t>
      </w:r>
      <w:r w:rsidR="00920C59">
        <w:rPr>
          <w:rFonts w:hint="eastAsia"/>
        </w:rPr>
        <w:t>補助</w:t>
      </w:r>
      <w:r w:rsidR="00691B2A">
        <w:rPr>
          <w:rFonts w:hint="eastAsia"/>
        </w:rPr>
        <w:t>收入挹注</w:t>
      </w:r>
      <w:r w:rsidR="00920C59">
        <w:rPr>
          <w:rFonts w:hint="eastAsia"/>
        </w:rPr>
        <w:t>，</w:t>
      </w:r>
      <w:r w:rsidR="00691B2A">
        <w:rPr>
          <w:rFonts w:hint="eastAsia"/>
        </w:rPr>
        <w:t>109至112年度政府補助收入占比達75.8%至98.73%間</w:t>
      </w:r>
      <w:r w:rsidR="00982ADB">
        <w:rPr>
          <w:rFonts w:hint="eastAsia"/>
        </w:rPr>
        <w:t>，</w:t>
      </w:r>
      <w:r w:rsidR="00691B2A">
        <w:rPr>
          <w:rFonts w:hint="eastAsia"/>
        </w:rPr>
        <w:t>而</w:t>
      </w:r>
      <w:r w:rsidR="006B3C5F">
        <w:rPr>
          <w:rFonts w:hint="eastAsia"/>
        </w:rPr>
        <w:t>113</w:t>
      </w:r>
      <w:r w:rsidR="00691B2A">
        <w:rPr>
          <w:rFonts w:hint="eastAsia"/>
        </w:rPr>
        <w:t>及114年度預算案所編政府補助收入占比亦達89.86%及88.83%</w:t>
      </w:r>
      <w:r w:rsidR="00772F58">
        <w:rPr>
          <w:rFonts w:hint="eastAsia"/>
        </w:rPr>
        <w:t>(詳表</w:t>
      </w:r>
      <w:r w:rsidR="00982ADB">
        <w:rPr>
          <w:rFonts w:hint="eastAsia"/>
        </w:rPr>
        <w:t>1</w:t>
      </w:r>
      <w:r w:rsidR="00772F58">
        <w:rPr>
          <w:rFonts w:hint="eastAsia"/>
        </w:rPr>
        <w:t>)</w:t>
      </w:r>
      <w:r w:rsidR="00691B2A">
        <w:rPr>
          <w:rFonts w:hint="eastAsia"/>
        </w:rPr>
        <w:t>。</w:t>
      </w:r>
      <w:r w:rsidR="00982ADB">
        <w:rPr>
          <w:rFonts w:hint="eastAsia"/>
        </w:rPr>
        <w:t>以上</w:t>
      </w:r>
      <w:r>
        <w:rPr>
          <w:rFonts w:hint="eastAsia"/>
        </w:rPr>
        <w:t>顯示該基金會</w:t>
      </w:r>
      <w:r w:rsidR="00FB2420">
        <w:rPr>
          <w:rFonts w:hint="eastAsia"/>
        </w:rPr>
        <w:t>收入</w:t>
      </w:r>
      <w:r w:rsidR="00982ADB">
        <w:rPr>
          <w:rFonts w:hint="eastAsia"/>
        </w:rPr>
        <w:t>增減幅度大，且</w:t>
      </w:r>
      <w:r w:rsidR="00FB2420">
        <w:rPr>
          <w:rFonts w:hint="eastAsia"/>
        </w:rPr>
        <w:t>長期</w:t>
      </w:r>
      <w:r w:rsidR="00691B2A">
        <w:rPr>
          <w:rFonts w:hint="eastAsia"/>
        </w:rPr>
        <w:t>仰賴</w:t>
      </w:r>
      <w:r w:rsidRPr="00D17528">
        <w:rPr>
          <w:rFonts w:hint="eastAsia"/>
        </w:rPr>
        <w:t>政府補助</w:t>
      </w:r>
      <w:r w:rsidR="00FB2420">
        <w:rPr>
          <w:rFonts w:hint="eastAsia"/>
        </w:rPr>
        <w:t>，財務自主性有待加強，</w:t>
      </w:r>
      <w:r w:rsidR="00691B2A">
        <w:rPr>
          <w:rFonts w:hint="eastAsia"/>
        </w:rPr>
        <w:t>允宜</w:t>
      </w:r>
      <w:r w:rsidR="00FB2420">
        <w:rPr>
          <w:rFonts w:hint="eastAsia"/>
        </w:rPr>
        <w:t>開</w:t>
      </w:r>
      <w:r w:rsidR="00982ADB">
        <w:rPr>
          <w:rFonts w:hint="eastAsia"/>
        </w:rPr>
        <w:t>拓</w:t>
      </w:r>
      <w:r w:rsidR="00FB2420">
        <w:rPr>
          <w:rFonts w:hint="eastAsia"/>
        </w:rPr>
        <w:t>其他營收來源，以維持基金會穩定經營</w:t>
      </w:r>
      <w:r>
        <w:rPr>
          <w:rFonts w:hint="eastAsia"/>
        </w:rPr>
        <w:t>。</w:t>
      </w:r>
    </w:p>
    <w:p w14:paraId="033B5F10" w14:textId="5843CF9E" w:rsidR="00772F58" w:rsidRDefault="00772F58" w:rsidP="00FB2420">
      <w:pPr>
        <w:pStyle w:val="21"/>
        <w:ind w:leftChars="339" w:left="960" w:firstLine="566"/>
      </w:pPr>
    </w:p>
    <w:p w14:paraId="75B6FEC2" w14:textId="77777777" w:rsidR="00772F58" w:rsidRDefault="00772F58" w:rsidP="00FB2420">
      <w:pPr>
        <w:pStyle w:val="21"/>
        <w:ind w:leftChars="339" w:left="960" w:firstLine="566"/>
      </w:pPr>
    </w:p>
    <w:p w14:paraId="3B1DA917" w14:textId="3E7DC3D5" w:rsidR="00BE4738" w:rsidRPr="00A87078" w:rsidRDefault="00BE4738" w:rsidP="00BE4738">
      <w:pPr>
        <w:pStyle w:val="21"/>
        <w:ind w:leftChars="5" w:left="850" w:hangingChars="295" w:hanging="836"/>
        <w:rPr>
          <w:b/>
        </w:rPr>
      </w:pPr>
      <w:r w:rsidRPr="00B22F4D">
        <w:rPr>
          <w:rFonts w:hint="eastAsia"/>
          <w:b/>
        </w:rPr>
        <w:t>表</w:t>
      </w:r>
      <w:r w:rsidR="00982ADB">
        <w:rPr>
          <w:rFonts w:hint="eastAsia"/>
          <w:b/>
        </w:rPr>
        <w:t>1</w:t>
      </w:r>
      <w:r>
        <w:rPr>
          <w:rFonts w:hint="eastAsia"/>
          <w:b/>
        </w:rPr>
        <w:t xml:space="preserve">  生美</w:t>
      </w:r>
      <w:r w:rsidRPr="00A87078">
        <w:rPr>
          <w:rFonts w:hint="eastAsia"/>
          <w:b/>
        </w:rPr>
        <w:t>基金會10</w:t>
      </w:r>
      <w:r>
        <w:rPr>
          <w:b/>
        </w:rPr>
        <w:t>9</w:t>
      </w:r>
      <w:r w:rsidRPr="00A87078">
        <w:rPr>
          <w:rFonts w:hint="eastAsia"/>
          <w:b/>
        </w:rPr>
        <w:t>至</w:t>
      </w:r>
      <w:r>
        <w:rPr>
          <w:rFonts w:hint="eastAsia"/>
          <w:b/>
        </w:rPr>
        <w:t>11</w:t>
      </w:r>
      <w:r w:rsidR="00691B2A">
        <w:rPr>
          <w:rFonts w:hint="eastAsia"/>
          <w:b/>
        </w:rPr>
        <w:t>4</w:t>
      </w:r>
      <w:r w:rsidRPr="00A87078">
        <w:rPr>
          <w:rFonts w:hint="eastAsia"/>
          <w:b/>
        </w:rPr>
        <w:t>年度收入來源</w:t>
      </w:r>
      <w:r>
        <w:rPr>
          <w:rFonts w:hint="eastAsia"/>
          <w:b/>
        </w:rPr>
        <w:t>預、決算統計</w:t>
      </w:r>
      <w:r w:rsidRPr="00A87078">
        <w:rPr>
          <w:rFonts w:hint="eastAsia"/>
          <w:b/>
        </w:rPr>
        <w:t>表</w:t>
      </w:r>
    </w:p>
    <w:p w14:paraId="7BEC9804" w14:textId="77777777" w:rsidR="00BE4738" w:rsidRPr="00A87078" w:rsidRDefault="00BE4738" w:rsidP="00BE4738">
      <w:pPr>
        <w:pStyle w:val="21"/>
        <w:spacing w:line="340" w:lineRule="exact"/>
        <w:ind w:leftChars="5" w:left="731" w:hangingChars="295" w:hanging="717"/>
        <w:jc w:val="right"/>
        <w:rPr>
          <w:sz w:val="24"/>
          <w:szCs w:val="24"/>
        </w:rPr>
      </w:pPr>
      <w:r w:rsidRPr="00A87078">
        <w:rPr>
          <w:rFonts w:hint="eastAsia"/>
          <w:sz w:val="24"/>
          <w:szCs w:val="24"/>
        </w:rPr>
        <w:t>單位：新</w:t>
      </w:r>
      <w:r>
        <w:rPr>
          <w:rFonts w:hint="eastAsia"/>
          <w:sz w:val="24"/>
          <w:szCs w:val="24"/>
        </w:rPr>
        <w:t>臺</w:t>
      </w:r>
      <w:r w:rsidRPr="00A87078">
        <w:rPr>
          <w:rFonts w:hint="eastAsia"/>
          <w:sz w:val="24"/>
          <w:szCs w:val="24"/>
        </w:rPr>
        <w:t>幣</w:t>
      </w:r>
      <w:r>
        <w:rPr>
          <w:rFonts w:hint="eastAsia"/>
          <w:sz w:val="24"/>
          <w:szCs w:val="24"/>
        </w:rPr>
        <w:t>千</w:t>
      </w:r>
      <w:r w:rsidRPr="00A87078">
        <w:rPr>
          <w:rFonts w:hint="eastAsia"/>
          <w:sz w:val="24"/>
          <w:szCs w:val="24"/>
        </w:rPr>
        <w:t>元</w:t>
      </w:r>
      <w:r>
        <w:rPr>
          <w:rFonts w:hint="eastAsia"/>
          <w:sz w:val="24"/>
          <w:szCs w:val="24"/>
        </w:rPr>
        <w:t>；%</w:t>
      </w:r>
    </w:p>
    <w:tbl>
      <w:tblPr>
        <w:tblW w:w="9215" w:type="dxa"/>
        <w:tblInd w:w="-17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271"/>
        <w:gridCol w:w="1157"/>
        <w:gridCol w:w="1157"/>
        <w:gridCol w:w="1157"/>
        <w:gridCol w:w="1157"/>
        <w:gridCol w:w="1157"/>
        <w:gridCol w:w="1159"/>
      </w:tblGrid>
      <w:tr w:rsidR="005E539C" w:rsidRPr="00A766DE" w14:paraId="3642B429" w14:textId="0AF324D2" w:rsidTr="005E539C">
        <w:trPr>
          <w:trHeight w:val="345"/>
          <w:tblHeader/>
        </w:trPr>
        <w:tc>
          <w:tcPr>
            <w:tcW w:w="2271" w:type="dxa"/>
            <w:shd w:val="clear" w:color="auto" w:fill="auto"/>
            <w:vAlign w:val="center"/>
          </w:tcPr>
          <w:p w14:paraId="3E90C84A" w14:textId="77777777" w:rsidR="005E539C" w:rsidRPr="00FD4D83" w:rsidRDefault="005E539C" w:rsidP="00D841AA">
            <w:pPr>
              <w:pStyle w:val="142"/>
              <w:jc w:val="center"/>
              <w:rPr>
                <w:b/>
              </w:rPr>
            </w:pPr>
            <w:r w:rsidRPr="00FD4D83">
              <w:rPr>
                <w:rFonts w:hint="eastAsia"/>
                <w:b/>
              </w:rPr>
              <w:t>收入</w:t>
            </w:r>
            <w:r>
              <w:rPr>
                <w:rFonts w:hint="eastAsia"/>
                <w:b/>
              </w:rPr>
              <w:t>項目</w:t>
            </w:r>
          </w:p>
        </w:tc>
        <w:tc>
          <w:tcPr>
            <w:tcW w:w="1157" w:type="dxa"/>
          </w:tcPr>
          <w:p w14:paraId="53609C05" w14:textId="77777777" w:rsidR="005E539C" w:rsidRPr="00FD4D83" w:rsidRDefault="005E539C" w:rsidP="00982ADB">
            <w:pPr>
              <w:pStyle w:val="142"/>
              <w:jc w:val="right"/>
              <w:rPr>
                <w:b/>
              </w:rPr>
            </w:pPr>
            <w:r w:rsidRPr="00FD4D83">
              <w:rPr>
                <w:rFonts w:hint="eastAsia"/>
                <w:b/>
              </w:rPr>
              <w:t>109年度</w:t>
            </w:r>
          </w:p>
        </w:tc>
        <w:tc>
          <w:tcPr>
            <w:tcW w:w="1157" w:type="dxa"/>
          </w:tcPr>
          <w:p w14:paraId="3C4E3D30" w14:textId="77777777" w:rsidR="005E539C" w:rsidRPr="00FD4D83" w:rsidRDefault="005E539C" w:rsidP="00982ADB">
            <w:pPr>
              <w:pStyle w:val="142"/>
              <w:jc w:val="right"/>
              <w:rPr>
                <w:b/>
              </w:rPr>
            </w:pPr>
            <w:r w:rsidRPr="00FD4D83">
              <w:rPr>
                <w:rFonts w:hint="eastAsia"/>
                <w:b/>
              </w:rPr>
              <w:t>110年度</w:t>
            </w:r>
          </w:p>
        </w:tc>
        <w:tc>
          <w:tcPr>
            <w:tcW w:w="1157" w:type="dxa"/>
          </w:tcPr>
          <w:p w14:paraId="208E3E52" w14:textId="77777777" w:rsidR="005E539C" w:rsidRPr="00FD4D83" w:rsidRDefault="005E539C" w:rsidP="00982ADB">
            <w:pPr>
              <w:pStyle w:val="142"/>
              <w:jc w:val="right"/>
              <w:rPr>
                <w:b/>
              </w:rPr>
            </w:pPr>
            <w:r w:rsidRPr="00FD4D83">
              <w:rPr>
                <w:rFonts w:hint="eastAsia"/>
                <w:b/>
              </w:rPr>
              <w:t>111年度</w:t>
            </w:r>
          </w:p>
        </w:tc>
        <w:tc>
          <w:tcPr>
            <w:tcW w:w="1157" w:type="dxa"/>
          </w:tcPr>
          <w:p w14:paraId="0BF98823" w14:textId="77777777" w:rsidR="005E539C" w:rsidRPr="00FD4D83" w:rsidRDefault="005E539C" w:rsidP="00982ADB">
            <w:pPr>
              <w:pStyle w:val="142"/>
              <w:jc w:val="right"/>
              <w:rPr>
                <w:b/>
              </w:rPr>
            </w:pPr>
            <w:r w:rsidRPr="00FD4D83">
              <w:rPr>
                <w:rFonts w:hint="eastAsia"/>
                <w:b/>
              </w:rPr>
              <w:t>112年度</w:t>
            </w:r>
          </w:p>
        </w:tc>
        <w:tc>
          <w:tcPr>
            <w:tcW w:w="1157" w:type="dxa"/>
          </w:tcPr>
          <w:p w14:paraId="7EE870F7" w14:textId="77777777" w:rsidR="005E539C" w:rsidRPr="00FD4D83" w:rsidRDefault="005E539C" w:rsidP="00982ADB">
            <w:pPr>
              <w:pStyle w:val="142"/>
              <w:jc w:val="right"/>
              <w:rPr>
                <w:b/>
              </w:rPr>
            </w:pPr>
            <w:r>
              <w:rPr>
                <w:rFonts w:hint="eastAsia"/>
                <w:b/>
              </w:rPr>
              <w:t>1</w:t>
            </w:r>
            <w:r>
              <w:rPr>
                <w:b/>
              </w:rPr>
              <w:t>13</w:t>
            </w:r>
            <w:r>
              <w:rPr>
                <w:rFonts w:hint="eastAsia"/>
                <w:b/>
              </w:rPr>
              <w:t>年度</w:t>
            </w:r>
          </w:p>
        </w:tc>
        <w:tc>
          <w:tcPr>
            <w:tcW w:w="1159" w:type="dxa"/>
          </w:tcPr>
          <w:p w14:paraId="2CD84C48" w14:textId="137EE1EE" w:rsidR="005E539C" w:rsidRDefault="005E539C" w:rsidP="00982ADB">
            <w:pPr>
              <w:pStyle w:val="142"/>
              <w:jc w:val="right"/>
              <w:rPr>
                <w:b/>
              </w:rPr>
            </w:pPr>
            <w:r>
              <w:rPr>
                <w:rFonts w:hint="eastAsia"/>
                <w:b/>
              </w:rPr>
              <w:t>1</w:t>
            </w:r>
            <w:r>
              <w:rPr>
                <w:b/>
              </w:rPr>
              <w:t>1</w:t>
            </w:r>
            <w:r>
              <w:rPr>
                <w:rFonts w:hint="eastAsia"/>
                <w:b/>
              </w:rPr>
              <w:t>4年度</w:t>
            </w:r>
          </w:p>
        </w:tc>
      </w:tr>
      <w:tr w:rsidR="005E539C" w:rsidRPr="00A766DE" w14:paraId="78C8383C" w14:textId="00F31E48" w:rsidTr="005E539C">
        <w:trPr>
          <w:trHeight w:val="345"/>
          <w:tblHeader/>
        </w:trPr>
        <w:tc>
          <w:tcPr>
            <w:tcW w:w="2271" w:type="dxa"/>
            <w:shd w:val="clear" w:color="auto" w:fill="auto"/>
            <w:vAlign w:val="center"/>
          </w:tcPr>
          <w:p w14:paraId="38064942" w14:textId="77777777" w:rsidR="005E539C" w:rsidRPr="00F66B38" w:rsidRDefault="005E539C" w:rsidP="00D841AA">
            <w:pPr>
              <w:pStyle w:val="142"/>
            </w:pPr>
            <w:r w:rsidRPr="00F66B38">
              <w:rPr>
                <w:rFonts w:hint="eastAsia"/>
              </w:rPr>
              <w:t>業務收入</w:t>
            </w:r>
          </w:p>
        </w:tc>
        <w:tc>
          <w:tcPr>
            <w:tcW w:w="1157" w:type="dxa"/>
            <w:vAlign w:val="center"/>
          </w:tcPr>
          <w:p w14:paraId="643543F0" w14:textId="77777777" w:rsidR="005E539C" w:rsidRPr="00F66B38" w:rsidRDefault="005E539C" w:rsidP="00982ADB">
            <w:pPr>
              <w:pStyle w:val="142"/>
              <w:jc w:val="right"/>
            </w:pPr>
            <w:r w:rsidRPr="00F66B38">
              <w:t>187,488</w:t>
            </w:r>
          </w:p>
        </w:tc>
        <w:tc>
          <w:tcPr>
            <w:tcW w:w="1157" w:type="dxa"/>
            <w:vAlign w:val="center"/>
          </w:tcPr>
          <w:p w14:paraId="6A7C3BA8" w14:textId="77777777" w:rsidR="005E539C" w:rsidRPr="00F66B38" w:rsidRDefault="005E539C" w:rsidP="00982ADB">
            <w:pPr>
              <w:pStyle w:val="142"/>
              <w:jc w:val="right"/>
            </w:pPr>
            <w:r w:rsidRPr="00F66B38">
              <w:t>144,448</w:t>
            </w:r>
          </w:p>
        </w:tc>
        <w:tc>
          <w:tcPr>
            <w:tcW w:w="1157" w:type="dxa"/>
            <w:vAlign w:val="center"/>
          </w:tcPr>
          <w:p w14:paraId="3B098455" w14:textId="77777777" w:rsidR="005E539C" w:rsidRPr="00F66B38" w:rsidRDefault="005E539C" w:rsidP="00982ADB">
            <w:pPr>
              <w:pStyle w:val="142"/>
              <w:jc w:val="right"/>
            </w:pPr>
            <w:r>
              <w:rPr>
                <w:rFonts w:hint="eastAsia"/>
              </w:rPr>
              <w:t>20</w:t>
            </w:r>
            <w:r>
              <w:t>8,028</w:t>
            </w:r>
          </w:p>
        </w:tc>
        <w:tc>
          <w:tcPr>
            <w:tcW w:w="1157" w:type="dxa"/>
            <w:vAlign w:val="center"/>
          </w:tcPr>
          <w:p w14:paraId="772684B8" w14:textId="4FB174CE" w:rsidR="005E539C" w:rsidRPr="00F66B38" w:rsidRDefault="00795684" w:rsidP="00982ADB">
            <w:pPr>
              <w:pStyle w:val="142"/>
              <w:jc w:val="right"/>
            </w:pPr>
            <w:r>
              <w:rPr>
                <w:rFonts w:hint="eastAsia"/>
              </w:rPr>
              <w:t>253,</w:t>
            </w:r>
            <w:r>
              <w:t>103</w:t>
            </w:r>
          </w:p>
        </w:tc>
        <w:tc>
          <w:tcPr>
            <w:tcW w:w="1157" w:type="dxa"/>
            <w:vAlign w:val="center"/>
          </w:tcPr>
          <w:p w14:paraId="1BBE90DD" w14:textId="77777777" w:rsidR="005E539C" w:rsidRPr="00F66B38" w:rsidRDefault="005E539C" w:rsidP="00982ADB">
            <w:pPr>
              <w:pStyle w:val="142"/>
              <w:jc w:val="right"/>
            </w:pPr>
            <w:r>
              <w:rPr>
                <w:rFonts w:hint="eastAsia"/>
              </w:rPr>
              <w:t>1</w:t>
            </w:r>
            <w:r>
              <w:t>53,064</w:t>
            </w:r>
          </w:p>
        </w:tc>
        <w:tc>
          <w:tcPr>
            <w:tcW w:w="1159" w:type="dxa"/>
          </w:tcPr>
          <w:p w14:paraId="09DD6582" w14:textId="3B3CC489" w:rsidR="005E539C" w:rsidRDefault="00795684" w:rsidP="00982ADB">
            <w:pPr>
              <w:pStyle w:val="142"/>
              <w:jc w:val="right"/>
            </w:pPr>
            <w:r>
              <w:rPr>
                <w:rFonts w:hint="eastAsia"/>
              </w:rPr>
              <w:t>1</w:t>
            </w:r>
            <w:r>
              <w:t>58,731</w:t>
            </w:r>
          </w:p>
        </w:tc>
      </w:tr>
      <w:tr w:rsidR="005E539C" w:rsidRPr="00A766DE" w14:paraId="28714A39" w14:textId="0D8BEC4B" w:rsidTr="005E539C">
        <w:trPr>
          <w:trHeight w:val="340"/>
        </w:trPr>
        <w:tc>
          <w:tcPr>
            <w:tcW w:w="2271" w:type="dxa"/>
            <w:shd w:val="clear" w:color="auto" w:fill="auto"/>
          </w:tcPr>
          <w:p w14:paraId="342260B7" w14:textId="77777777" w:rsidR="005E539C" w:rsidRPr="00A766DE" w:rsidRDefault="005E539C" w:rsidP="00D841AA">
            <w:pPr>
              <w:pStyle w:val="142"/>
              <w:ind w:firstLineChars="100" w:firstLine="243"/>
            </w:pPr>
            <w:r w:rsidRPr="00A766DE">
              <w:rPr>
                <w:rFonts w:hint="eastAsia"/>
              </w:rPr>
              <w:t>政府補助收入</w:t>
            </w:r>
            <w:r>
              <w:rPr>
                <w:rFonts w:hint="eastAsia"/>
              </w:rPr>
              <w:t>(A)</w:t>
            </w:r>
          </w:p>
        </w:tc>
        <w:tc>
          <w:tcPr>
            <w:tcW w:w="1157" w:type="dxa"/>
            <w:vAlign w:val="center"/>
          </w:tcPr>
          <w:p w14:paraId="25E51D54" w14:textId="77777777" w:rsidR="005E539C" w:rsidRPr="00A766DE" w:rsidRDefault="005E539C" w:rsidP="00982ADB">
            <w:pPr>
              <w:pStyle w:val="142"/>
              <w:jc w:val="right"/>
            </w:pPr>
            <w:r w:rsidRPr="00A766DE">
              <w:rPr>
                <w:rFonts w:hint="eastAsia"/>
              </w:rPr>
              <w:t>185,538</w:t>
            </w:r>
          </w:p>
        </w:tc>
        <w:tc>
          <w:tcPr>
            <w:tcW w:w="1157" w:type="dxa"/>
            <w:vAlign w:val="center"/>
          </w:tcPr>
          <w:p w14:paraId="61A2F8FA" w14:textId="77777777" w:rsidR="005E539C" w:rsidRPr="00A766DE" w:rsidRDefault="005E539C" w:rsidP="00982ADB">
            <w:pPr>
              <w:pStyle w:val="142"/>
              <w:jc w:val="right"/>
            </w:pPr>
            <w:r w:rsidRPr="00A766DE">
              <w:rPr>
                <w:rFonts w:hint="eastAsia"/>
              </w:rPr>
              <w:t>1</w:t>
            </w:r>
            <w:r w:rsidRPr="00A766DE">
              <w:t>09</w:t>
            </w:r>
            <w:r w:rsidRPr="00A766DE">
              <w:rPr>
                <w:rFonts w:hint="eastAsia"/>
              </w:rPr>
              <w:t>,</w:t>
            </w:r>
            <w:r w:rsidRPr="00A766DE">
              <w:t>738</w:t>
            </w:r>
          </w:p>
        </w:tc>
        <w:tc>
          <w:tcPr>
            <w:tcW w:w="1157" w:type="dxa"/>
            <w:vAlign w:val="center"/>
          </w:tcPr>
          <w:p w14:paraId="44368A61" w14:textId="77777777" w:rsidR="005E539C" w:rsidRPr="00A766DE" w:rsidRDefault="005E539C" w:rsidP="00982ADB">
            <w:pPr>
              <w:pStyle w:val="142"/>
              <w:jc w:val="right"/>
            </w:pPr>
            <w:r>
              <w:rPr>
                <w:rFonts w:hint="eastAsia"/>
              </w:rPr>
              <w:t>169</w:t>
            </w:r>
            <w:r>
              <w:t>,</w:t>
            </w:r>
            <w:r>
              <w:rPr>
                <w:rFonts w:hint="eastAsia"/>
              </w:rPr>
              <w:t>887</w:t>
            </w:r>
          </w:p>
        </w:tc>
        <w:tc>
          <w:tcPr>
            <w:tcW w:w="1157" w:type="dxa"/>
            <w:vAlign w:val="center"/>
          </w:tcPr>
          <w:p w14:paraId="7B6772DE" w14:textId="0AB0FB74" w:rsidR="005E539C" w:rsidRPr="00A766DE" w:rsidRDefault="00795684" w:rsidP="00982ADB">
            <w:pPr>
              <w:pStyle w:val="142"/>
              <w:jc w:val="right"/>
            </w:pPr>
            <w:r>
              <w:rPr>
                <w:rFonts w:hint="eastAsia"/>
              </w:rPr>
              <w:t>2</w:t>
            </w:r>
            <w:r>
              <w:t>03,993</w:t>
            </w:r>
          </w:p>
        </w:tc>
        <w:tc>
          <w:tcPr>
            <w:tcW w:w="1157" w:type="dxa"/>
            <w:vAlign w:val="center"/>
          </w:tcPr>
          <w:p w14:paraId="4AAEA15D" w14:textId="77777777" w:rsidR="005E539C" w:rsidRPr="00A766DE" w:rsidRDefault="005E539C" w:rsidP="00982ADB">
            <w:pPr>
              <w:pStyle w:val="142"/>
              <w:jc w:val="right"/>
            </w:pPr>
            <w:r>
              <w:rPr>
                <w:rFonts w:hint="eastAsia"/>
              </w:rPr>
              <w:t>1</w:t>
            </w:r>
            <w:r>
              <w:t>41,459</w:t>
            </w:r>
          </w:p>
        </w:tc>
        <w:tc>
          <w:tcPr>
            <w:tcW w:w="1159" w:type="dxa"/>
          </w:tcPr>
          <w:p w14:paraId="4BF4C3D6" w14:textId="661D766C" w:rsidR="005E539C" w:rsidRDefault="00795684" w:rsidP="00982ADB">
            <w:pPr>
              <w:pStyle w:val="142"/>
              <w:jc w:val="right"/>
            </w:pPr>
            <w:r>
              <w:rPr>
                <w:rFonts w:hint="eastAsia"/>
              </w:rPr>
              <w:t>1</w:t>
            </w:r>
            <w:r>
              <w:t>45,527</w:t>
            </w:r>
          </w:p>
        </w:tc>
      </w:tr>
      <w:tr w:rsidR="005E539C" w:rsidRPr="00A766DE" w14:paraId="113D2EBC" w14:textId="0809CEFC" w:rsidTr="005E539C">
        <w:trPr>
          <w:trHeight w:val="345"/>
        </w:trPr>
        <w:tc>
          <w:tcPr>
            <w:tcW w:w="2271" w:type="dxa"/>
            <w:shd w:val="clear" w:color="auto" w:fill="auto"/>
          </w:tcPr>
          <w:p w14:paraId="1D393397" w14:textId="77777777" w:rsidR="005E539C" w:rsidRPr="00A766DE" w:rsidRDefault="005E539C" w:rsidP="00D841AA">
            <w:pPr>
              <w:pStyle w:val="142"/>
              <w:ind w:firstLineChars="100" w:firstLine="243"/>
            </w:pPr>
            <w:r w:rsidRPr="00A766DE">
              <w:rPr>
                <w:rFonts w:hint="eastAsia"/>
              </w:rPr>
              <w:t>委辦計畫收入</w:t>
            </w:r>
          </w:p>
        </w:tc>
        <w:tc>
          <w:tcPr>
            <w:tcW w:w="1157" w:type="dxa"/>
            <w:vAlign w:val="center"/>
          </w:tcPr>
          <w:p w14:paraId="367CFB40" w14:textId="77777777" w:rsidR="005E539C" w:rsidRPr="00A766DE" w:rsidRDefault="005E539C" w:rsidP="00982ADB">
            <w:pPr>
              <w:pStyle w:val="142"/>
              <w:jc w:val="right"/>
            </w:pPr>
            <w:r w:rsidRPr="00A766DE">
              <w:rPr>
                <w:rFonts w:hint="eastAsia"/>
              </w:rPr>
              <w:t>1</w:t>
            </w:r>
            <w:r w:rsidRPr="00A766DE">
              <w:t>,950</w:t>
            </w:r>
          </w:p>
        </w:tc>
        <w:tc>
          <w:tcPr>
            <w:tcW w:w="1157" w:type="dxa"/>
            <w:vAlign w:val="center"/>
          </w:tcPr>
          <w:p w14:paraId="73BFA675" w14:textId="77777777" w:rsidR="005E539C" w:rsidRPr="00A766DE" w:rsidRDefault="005E539C" w:rsidP="00982ADB">
            <w:pPr>
              <w:pStyle w:val="142"/>
              <w:jc w:val="right"/>
            </w:pPr>
            <w:r w:rsidRPr="00A766DE">
              <w:t>34,710</w:t>
            </w:r>
          </w:p>
        </w:tc>
        <w:tc>
          <w:tcPr>
            <w:tcW w:w="1157" w:type="dxa"/>
            <w:vAlign w:val="center"/>
          </w:tcPr>
          <w:p w14:paraId="1A61B90A" w14:textId="77777777" w:rsidR="005E539C" w:rsidRPr="00A766DE" w:rsidRDefault="005E539C" w:rsidP="00982ADB">
            <w:pPr>
              <w:pStyle w:val="142"/>
              <w:jc w:val="right"/>
            </w:pPr>
            <w:r>
              <w:rPr>
                <w:rFonts w:hint="eastAsia"/>
              </w:rPr>
              <w:t>35</w:t>
            </w:r>
            <w:r>
              <w:t>,</w:t>
            </w:r>
            <w:r>
              <w:rPr>
                <w:rFonts w:hint="eastAsia"/>
              </w:rPr>
              <w:t>32</w:t>
            </w:r>
            <w:r>
              <w:t>4</w:t>
            </w:r>
          </w:p>
        </w:tc>
        <w:tc>
          <w:tcPr>
            <w:tcW w:w="1157" w:type="dxa"/>
            <w:vAlign w:val="center"/>
          </w:tcPr>
          <w:p w14:paraId="320462B7" w14:textId="1CCA8DD3" w:rsidR="005E539C" w:rsidRPr="00A766DE" w:rsidRDefault="00795684" w:rsidP="00982ADB">
            <w:pPr>
              <w:pStyle w:val="142"/>
              <w:jc w:val="right"/>
            </w:pPr>
            <w:r>
              <w:rPr>
                <w:rFonts w:hint="eastAsia"/>
              </w:rPr>
              <w:t>4</w:t>
            </w:r>
            <w:r>
              <w:t>0,624</w:t>
            </w:r>
          </w:p>
        </w:tc>
        <w:tc>
          <w:tcPr>
            <w:tcW w:w="1157" w:type="dxa"/>
            <w:vAlign w:val="center"/>
          </w:tcPr>
          <w:p w14:paraId="6D4BD527" w14:textId="77777777" w:rsidR="005E539C" w:rsidRPr="00A766DE" w:rsidRDefault="005E539C" w:rsidP="00982ADB">
            <w:pPr>
              <w:pStyle w:val="142"/>
              <w:jc w:val="right"/>
            </w:pPr>
            <w:r>
              <w:rPr>
                <w:rFonts w:hint="eastAsia"/>
              </w:rPr>
              <w:t>2</w:t>
            </w:r>
            <w:r>
              <w:t>,605</w:t>
            </w:r>
          </w:p>
        </w:tc>
        <w:tc>
          <w:tcPr>
            <w:tcW w:w="1159" w:type="dxa"/>
          </w:tcPr>
          <w:p w14:paraId="7B565A6E" w14:textId="378DB899" w:rsidR="005E539C" w:rsidRDefault="00795684" w:rsidP="00982ADB">
            <w:pPr>
              <w:pStyle w:val="142"/>
              <w:jc w:val="right"/>
            </w:pPr>
            <w:r>
              <w:rPr>
                <w:rFonts w:hint="eastAsia"/>
              </w:rPr>
              <w:t>2</w:t>
            </w:r>
            <w:r>
              <w:t>,554</w:t>
            </w:r>
          </w:p>
        </w:tc>
      </w:tr>
      <w:tr w:rsidR="005E539C" w:rsidRPr="00A766DE" w14:paraId="678FE824" w14:textId="3AD839B4" w:rsidTr="005E539C">
        <w:trPr>
          <w:trHeight w:val="345"/>
        </w:trPr>
        <w:tc>
          <w:tcPr>
            <w:tcW w:w="2271" w:type="dxa"/>
            <w:shd w:val="clear" w:color="auto" w:fill="auto"/>
          </w:tcPr>
          <w:p w14:paraId="7336959F" w14:textId="77777777" w:rsidR="005E539C" w:rsidRPr="00A766DE" w:rsidRDefault="005E539C" w:rsidP="00D841AA">
            <w:pPr>
              <w:pStyle w:val="142"/>
              <w:ind w:firstLineChars="100" w:firstLine="243"/>
            </w:pPr>
            <w:r w:rsidRPr="00A766DE">
              <w:rPr>
                <w:rFonts w:hint="eastAsia"/>
              </w:rPr>
              <w:t>租金收入</w:t>
            </w:r>
          </w:p>
        </w:tc>
        <w:tc>
          <w:tcPr>
            <w:tcW w:w="1157" w:type="dxa"/>
            <w:vAlign w:val="center"/>
          </w:tcPr>
          <w:p w14:paraId="1016DEDD" w14:textId="77777777" w:rsidR="005E539C" w:rsidRPr="00A766DE" w:rsidRDefault="005E539C" w:rsidP="00982ADB">
            <w:pPr>
              <w:pStyle w:val="142"/>
              <w:jc w:val="right"/>
            </w:pPr>
            <w:r>
              <w:t>0</w:t>
            </w:r>
          </w:p>
        </w:tc>
        <w:tc>
          <w:tcPr>
            <w:tcW w:w="1157" w:type="dxa"/>
            <w:vAlign w:val="center"/>
          </w:tcPr>
          <w:p w14:paraId="58707F8D" w14:textId="77777777" w:rsidR="005E539C" w:rsidRPr="00A766DE" w:rsidRDefault="005E539C" w:rsidP="00982ADB">
            <w:pPr>
              <w:pStyle w:val="142"/>
              <w:jc w:val="right"/>
            </w:pPr>
            <w:r>
              <w:t>0</w:t>
            </w:r>
          </w:p>
        </w:tc>
        <w:tc>
          <w:tcPr>
            <w:tcW w:w="1157" w:type="dxa"/>
            <w:vAlign w:val="center"/>
          </w:tcPr>
          <w:p w14:paraId="6EDA380F" w14:textId="77777777" w:rsidR="005E539C" w:rsidRPr="00A766DE" w:rsidRDefault="005E539C" w:rsidP="00982ADB">
            <w:pPr>
              <w:pStyle w:val="142"/>
              <w:jc w:val="right"/>
            </w:pPr>
            <w:r>
              <w:rPr>
                <w:rFonts w:hint="eastAsia"/>
              </w:rPr>
              <w:t>2</w:t>
            </w:r>
            <w:r>
              <w:t>,817</w:t>
            </w:r>
          </w:p>
        </w:tc>
        <w:tc>
          <w:tcPr>
            <w:tcW w:w="1157" w:type="dxa"/>
            <w:vAlign w:val="center"/>
          </w:tcPr>
          <w:p w14:paraId="44A5909C" w14:textId="687B86BB" w:rsidR="005E539C" w:rsidRPr="00A766DE" w:rsidRDefault="00795684" w:rsidP="00982ADB">
            <w:pPr>
              <w:pStyle w:val="142"/>
              <w:jc w:val="right"/>
            </w:pPr>
            <w:r>
              <w:rPr>
                <w:rFonts w:hint="eastAsia"/>
              </w:rPr>
              <w:t>8</w:t>
            </w:r>
            <w:r>
              <w:t>,087</w:t>
            </w:r>
          </w:p>
        </w:tc>
        <w:tc>
          <w:tcPr>
            <w:tcW w:w="1157" w:type="dxa"/>
            <w:vAlign w:val="center"/>
          </w:tcPr>
          <w:p w14:paraId="1EA97F93" w14:textId="77777777" w:rsidR="005E539C" w:rsidRPr="00A766DE" w:rsidRDefault="005E539C" w:rsidP="00982ADB">
            <w:pPr>
              <w:pStyle w:val="142"/>
              <w:jc w:val="right"/>
            </w:pPr>
            <w:r>
              <w:rPr>
                <w:rFonts w:hint="eastAsia"/>
              </w:rPr>
              <w:t>9</w:t>
            </w:r>
            <w:r>
              <w:t>,000</w:t>
            </w:r>
          </w:p>
        </w:tc>
        <w:tc>
          <w:tcPr>
            <w:tcW w:w="1159" w:type="dxa"/>
          </w:tcPr>
          <w:p w14:paraId="142A7F17" w14:textId="35B92BFC" w:rsidR="005E539C" w:rsidRDefault="00795684" w:rsidP="00982ADB">
            <w:pPr>
              <w:pStyle w:val="142"/>
              <w:jc w:val="right"/>
            </w:pPr>
            <w:r>
              <w:rPr>
                <w:rFonts w:hint="eastAsia"/>
              </w:rPr>
              <w:t>1</w:t>
            </w:r>
            <w:r>
              <w:t>0,650</w:t>
            </w:r>
          </w:p>
        </w:tc>
      </w:tr>
      <w:tr w:rsidR="00982ADB" w:rsidRPr="00A766DE" w14:paraId="2377FFEA" w14:textId="77777777" w:rsidTr="005E539C">
        <w:trPr>
          <w:trHeight w:val="345"/>
        </w:trPr>
        <w:tc>
          <w:tcPr>
            <w:tcW w:w="2271" w:type="dxa"/>
            <w:shd w:val="clear" w:color="auto" w:fill="auto"/>
          </w:tcPr>
          <w:p w14:paraId="7D77D7F9" w14:textId="3E984812" w:rsidR="00982ADB" w:rsidRPr="00A766DE" w:rsidRDefault="00982ADB" w:rsidP="00D841AA">
            <w:pPr>
              <w:pStyle w:val="142"/>
              <w:ind w:firstLineChars="100" w:firstLine="243"/>
            </w:pPr>
            <w:r>
              <w:rPr>
                <w:rFonts w:hint="eastAsia"/>
              </w:rPr>
              <w:t>銷貨及其他收入</w:t>
            </w:r>
          </w:p>
        </w:tc>
        <w:tc>
          <w:tcPr>
            <w:tcW w:w="1157" w:type="dxa"/>
            <w:vAlign w:val="center"/>
          </w:tcPr>
          <w:p w14:paraId="79A57074" w14:textId="09BAB525" w:rsidR="00982ADB" w:rsidRDefault="00E3155B" w:rsidP="00982ADB">
            <w:pPr>
              <w:pStyle w:val="142"/>
              <w:jc w:val="right"/>
            </w:pPr>
            <w:r>
              <w:rPr>
                <w:rFonts w:hint="eastAsia"/>
              </w:rPr>
              <w:t>-</w:t>
            </w:r>
          </w:p>
        </w:tc>
        <w:tc>
          <w:tcPr>
            <w:tcW w:w="1157" w:type="dxa"/>
            <w:vAlign w:val="center"/>
          </w:tcPr>
          <w:p w14:paraId="5AD7FBDD" w14:textId="23CAEE26" w:rsidR="00982ADB" w:rsidRDefault="00E3155B" w:rsidP="00982ADB">
            <w:pPr>
              <w:pStyle w:val="142"/>
              <w:jc w:val="right"/>
            </w:pPr>
            <w:r>
              <w:rPr>
                <w:rFonts w:hint="eastAsia"/>
              </w:rPr>
              <w:t>-</w:t>
            </w:r>
          </w:p>
        </w:tc>
        <w:tc>
          <w:tcPr>
            <w:tcW w:w="1157" w:type="dxa"/>
            <w:vAlign w:val="center"/>
          </w:tcPr>
          <w:p w14:paraId="2AE63284" w14:textId="57A9CF31" w:rsidR="00982ADB" w:rsidRDefault="00E3155B" w:rsidP="00982ADB">
            <w:pPr>
              <w:pStyle w:val="142"/>
              <w:jc w:val="right"/>
            </w:pPr>
            <w:r>
              <w:rPr>
                <w:rFonts w:hint="eastAsia"/>
              </w:rPr>
              <w:t>-</w:t>
            </w:r>
          </w:p>
        </w:tc>
        <w:tc>
          <w:tcPr>
            <w:tcW w:w="1157" w:type="dxa"/>
            <w:vAlign w:val="center"/>
          </w:tcPr>
          <w:p w14:paraId="5C2CB4A3" w14:textId="1B198B17" w:rsidR="00982ADB" w:rsidRDefault="00C27DE9" w:rsidP="00982ADB">
            <w:pPr>
              <w:pStyle w:val="142"/>
              <w:jc w:val="right"/>
            </w:pPr>
            <w:r>
              <w:rPr>
                <w:rFonts w:hint="eastAsia"/>
              </w:rPr>
              <w:t>399</w:t>
            </w:r>
          </w:p>
        </w:tc>
        <w:tc>
          <w:tcPr>
            <w:tcW w:w="1157" w:type="dxa"/>
            <w:vAlign w:val="center"/>
          </w:tcPr>
          <w:p w14:paraId="3A1AC461" w14:textId="5B272B7B" w:rsidR="00982ADB" w:rsidRDefault="00C27DE9" w:rsidP="00982ADB">
            <w:pPr>
              <w:pStyle w:val="142"/>
              <w:jc w:val="right"/>
            </w:pPr>
            <w:r>
              <w:rPr>
                <w:rFonts w:hint="eastAsia"/>
              </w:rPr>
              <w:t>-</w:t>
            </w:r>
          </w:p>
        </w:tc>
        <w:tc>
          <w:tcPr>
            <w:tcW w:w="1159" w:type="dxa"/>
          </w:tcPr>
          <w:p w14:paraId="2FEC9E0C" w14:textId="51E1D181" w:rsidR="00982ADB" w:rsidRDefault="00C27DE9" w:rsidP="00982ADB">
            <w:pPr>
              <w:pStyle w:val="142"/>
              <w:jc w:val="right"/>
            </w:pPr>
            <w:r>
              <w:rPr>
                <w:rFonts w:hint="eastAsia"/>
              </w:rPr>
              <w:t>-</w:t>
            </w:r>
          </w:p>
        </w:tc>
      </w:tr>
      <w:tr w:rsidR="005E539C" w:rsidRPr="00A766DE" w14:paraId="63195A54" w14:textId="3D5A60E2" w:rsidTr="005E539C">
        <w:trPr>
          <w:trHeight w:val="345"/>
        </w:trPr>
        <w:tc>
          <w:tcPr>
            <w:tcW w:w="2271" w:type="dxa"/>
            <w:tcBorders>
              <w:bottom w:val="single" w:sz="4" w:space="0" w:color="auto"/>
            </w:tcBorders>
            <w:shd w:val="clear" w:color="auto" w:fill="auto"/>
          </w:tcPr>
          <w:p w14:paraId="16C9A0B2" w14:textId="77777777" w:rsidR="005E539C" w:rsidRPr="00A766DE" w:rsidRDefault="005E539C" w:rsidP="00D841AA">
            <w:pPr>
              <w:pStyle w:val="142"/>
            </w:pPr>
            <w:r>
              <w:rPr>
                <w:rFonts w:hint="eastAsia"/>
              </w:rPr>
              <w:t>業務外</w:t>
            </w:r>
            <w:r w:rsidRPr="00A766DE">
              <w:rPr>
                <w:rFonts w:hint="eastAsia"/>
              </w:rPr>
              <w:t>收入</w:t>
            </w:r>
          </w:p>
        </w:tc>
        <w:tc>
          <w:tcPr>
            <w:tcW w:w="1157" w:type="dxa"/>
            <w:tcBorders>
              <w:bottom w:val="single" w:sz="4" w:space="0" w:color="auto"/>
            </w:tcBorders>
            <w:vAlign w:val="center"/>
          </w:tcPr>
          <w:p w14:paraId="50268A8E" w14:textId="77777777" w:rsidR="005E539C" w:rsidRPr="00A766DE" w:rsidRDefault="005E539C" w:rsidP="00982ADB">
            <w:pPr>
              <w:pStyle w:val="142"/>
              <w:jc w:val="right"/>
            </w:pPr>
            <w:r w:rsidRPr="00A766DE">
              <w:rPr>
                <w:rFonts w:hint="eastAsia"/>
              </w:rPr>
              <w:t>429</w:t>
            </w:r>
          </w:p>
        </w:tc>
        <w:tc>
          <w:tcPr>
            <w:tcW w:w="1157" w:type="dxa"/>
            <w:tcBorders>
              <w:bottom w:val="single" w:sz="4" w:space="0" w:color="auto"/>
            </w:tcBorders>
            <w:vAlign w:val="center"/>
          </w:tcPr>
          <w:p w14:paraId="719E44C5" w14:textId="77777777" w:rsidR="005E539C" w:rsidRPr="00A766DE" w:rsidRDefault="005E539C" w:rsidP="00982ADB">
            <w:pPr>
              <w:pStyle w:val="142"/>
              <w:jc w:val="right"/>
            </w:pPr>
            <w:r w:rsidRPr="00A766DE">
              <w:rPr>
                <w:rFonts w:hint="eastAsia"/>
              </w:rPr>
              <w:t>3</w:t>
            </w:r>
            <w:r w:rsidRPr="00A766DE">
              <w:t>33</w:t>
            </w:r>
          </w:p>
        </w:tc>
        <w:tc>
          <w:tcPr>
            <w:tcW w:w="1157" w:type="dxa"/>
            <w:tcBorders>
              <w:bottom w:val="single" w:sz="4" w:space="0" w:color="auto"/>
            </w:tcBorders>
            <w:vAlign w:val="center"/>
          </w:tcPr>
          <w:p w14:paraId="5FC13BF1" w14:textId="77777777" w:rsidR="005E539C" w:rsidRPr="00A766DE" w:rsidRDefault="005E539C" w:rsidP="00982ADB">
            <w:pPr>
              <w:pStyle w:val="142"/>
              <w:jc w:val="right"/>
            </w:pPr>
            <w:r>
              <w:rPr>
                <w:rFonts w:hint="eastAsia"/>
              </w:rPr>
              <w:t>9</w:t>
            </w:r>
            <w:r>
              <w:t>86</w:t>
            </w:r>
          </w:p>
        </w:tc>
        <w:tc>
          <w:tcPr>
            <w:tcW w:w="1157" w:type="dxa"/>
            <w:tcBorders>
              <w:bottom w:val="single" w:sz="4" w:space="0" w:color="auto"/>
            </w:tcBorders>
            <w:vAlign w:val="center"/>
          </w:tcPr>
          <w:p w14:paraId="1325687E" w14:textId="39F64A61" w:rsidR="005E539C" w:rsidRPr="00A766DE" w:rsidRDefault="00795684" w:rsidP="00982ADB">
            <w:pPr>
              <w:pStyle w:val="142"/>
              <w:jc w:val="right"/>
            </w:pPr>
            <w:r>
              <w:rPr>
                <w:rFonts w:hint="eastAsia"/>
              </w:rPr>
              <w:t>5</w:t>
            </w:r>
            <w:r>
              <w:t>,038</w:t>
            </w:r>
          </w:p>
        </w:tc>
        <w:tc>
          <w:tcPr>
            <w:tcW w:w="1157" w:type="dxa"/>
            <w:tcBorders>
              <w:bottom w:val="single" w:sz="4" w:space="0" w:color="auto"/>
            </w:tcBorders>
            <w:vAlign w:val="center"/>
          </w:tcPr>
          <w:p w14:paraId="1D265862" w14:textId="77777777" w:rsidR="005E539C" w:rsidRPr="00A766DE" w:rsidRDefault="005E539C" w:rsidP="00982ADB">
            <w:pPr>
              <w:pStyle w:val="142"/>
              <w:jc w:val="right"/>
            </w:pPr>
            <w:r>
              <w:rPr>
                <w:rFonts w:hint="eastAsia"/>
              </w:rPr>
              <w:t>4</w:t>
            </w:r>
            <w:r>
              <w:t>,350</w:t>
            </w:r>
          </w:p>
        </w:tc>
        <w:tc>
          <w:tcPr>
            <w:tcW w:w="1159" w:type="dxa"/>
            <w:tcBorders>
              <w:bottom w:val="single" w:sz="4" w:space="0" w:color="auto"/>
            </w:tcBorders>
          </w:tcPr>
          <w:p w14:paraId="4F439B89" w14:textId="1769C941" w:rsidR="005E539C" w:rsidRDefault="00795684" w:rsidP="00982ADB">
            <w:pPr>
              <w:pStyle w:val="142"/>
              <w:jc w:val="right"/>
            </w:pPr>
            <w:r>
              <w:rPr>
                <w:rFonts w:hint="eastAsia"/>
              </w:rPr>
              <w:t>5</w:t>
            </w:r>
            <w:r>
              <w:t>,100</w:t>
            </w:r>
          </w:p>
        </w:tc>
      </w:tr>
      <w:tr w:rsidR="005E539C" w:rsidRPr="00A766DE" w14:paraId="0BC97AB6" w14:textId="6FB2C403" w:rsidTr="005E539C">
        <w:trPr>
          <w:trHeight w:val="345"/>
        </w:trPr>
        <w:tc>
          <w:tcPr>
            <w:tcW w:w="2271" w:type="dxa"/>
            <w:tcBorders>
              <w:top w:val="single" w:sz="4" w:space="0" w:color="auto"/>
              <w:bottom w:val="double" w:sz="4" w:space="0" w:color="auto"/>
            </w:tcBorders>
            <w:shd w:val="clear" w:color="auto" w:fill="auto"/>
            <w:vAlign w:val="center"/>
          </w:tcPr>
          <w:p w14:paraId="5EAB213B" w14:textId="77777777" w:rsidR="005E539C" w:rsidRPr="00A766DE" w:rsidRDefault="005E539C" w:rsidP="00D841AA">
            <w:pPr>
              <w:pStyle w:val="142"/>
            </w:pPr>
            <w:r w:rsidRPr="00A766DE">
              <w:rPr>
                <w:rFonts w:hint="eastAsia"/>
              </w:rPr>
              <w:t>總收入</w:t>
            </w:r>
            <w:r>
              <w:rPr>
                <w:rFonts w:hint="eastAsia"/>
              </w:rPr>
              <w:t>(</w:t>
            </w:r>
            <w:r>
              <w:t>B</w:t>
            </w:r>
            <w:r>
              <w:rPr>
                <w:rFonts w:hint="eastAsia"/>
              </w:rPr>
              <w:t>)</w:t>
            </w:r>
          </w:p>
        </w:tc>
        <w:tc>
          <w:tcPr>
            <w:tcW w:w="1157" w:type="dxa"/>
            <w:tcBorders>
              <w:top w:val="single" w:sz="4" w:space="0" w:color="auto"/>
              <w:bottom w:val="double" w:sz="4" w:space="0" w:color="auto"/>
            </w:tcBorders>
            <w:vAlign w:val="center"/>
          </w:tcPr>
          <w:p w14:paraId="6626B0AB" w14:textId="77777777" w:rsidR="005E539C" w:rsidRPr="00A766DE" w:rsidRDefault="005E539C" w:rsidP="00982ADB">
            <w:pPr>
              <w:pStyle w:val="142"/>
              <w:jc w:val="right"/>
            </w:pPr>
            <w:r w:rsidRPr="00A766DE">
              <w:rPr>
                <w:rFonts w:hint="eastAsia"/>
              </w:rPr>
              <w:t>187,917</w:t>
            </w:r>
          </w:p>
        </w:tc>
        <w:tc>
          <w:tcPr>
            <w:tcW w:w="1157" w:type="dxa"/>
            <w:tcBorders>
              <w:top w:val="single" w:sz="4" w:space="0" w:color="auto"/>
              <w:bottom w:val="double" w:sz="4" w:space="0" w:color="auto"/>
            </w:tcBorders>
            <w:vAlign w:val="center"/>
          </w:tcPr>
          <w:p w14:paraId="755480F6" w14:textId="77777777" w:rsidR="005E539C" w:rsidRPr="00A766DE" w:rsidRDefault="005E539C" w:rsidP="00982ADB">
            <w:pPr>
              <w:pStyle w:val="142"/>
              <w:jc w:val="right"/>
            </w:pPr>
            <w:r w:rsidRPr="00A766DE">
              <w:rPr>
                <w:rFonts w:hint="eastAsia"/>
              </w:rPr>
              <w:t>1</w:t>
            </w:r>
            <w:r w:rsidRPr="00A766DE">
              <w:t>44</w:t>
            </w:r>
            <w:r w:rsidRPr="00A766DE">
              <w:rPr>
                <w:rFonts w:hint="eastAsia"/>
              </w:rPr>
              <w:t>,</w:t>
            </w:r>
            <w:r w:rsidRPr="00A766DE">
              <w:t>781</w:t>
            </w:r>
          </w:p>
        </w:tc>
        <w:tc>
          <w:tcPr>
            <w:tcW w:w="1157" w:type="dxa"/>
            <w:tcBorders>
              <w:top w:val="single" w:sz="4" w:space="0" w:color="auto"/>
              <w:bottom w:val="double" w:sz="4" w:space="0" w:color="auto"/>
            </w:tcBorders>
            <w:vAlign w:val="center"/>
          </w:tcPr>
          <w:p w14:paraId="45E44C56" w14:textId="77777777" w:rsidR="005E539C" w:rsidRPr="00A766DE" w:rsidRDefault="005E539C" w:rsidP="00982ADB">
            <w:pPr>
              <w:pStyle w:val="142"/>
              <w:jc w:val="right"/>
            </w:pPr>
            <w:r>
              <w:rPr>
                <w:rFonts w:hint="eastAsia"/>
              </w:rPr>
              <w:t>2</w:t>
            </w:r>
            <w:r>
              <w:t>09,014</w:t>
            </w:r>
          </w:p>
        </w:tc>
        <w:tc>
          <w:tcPr>
            <w:tcW w:w="1157" w:type="dxa"/>
            <w:tcBorders>
              <w:top w:val="single" w:sz="4" w:space="0" w:color="auto"/>
              <w:bottom w:val="double" w:sz="4" w:space="0" w:color="auto"/>
            </w:tcBorders>
            <w:vAlign w:val="center"/>
          </w:tcPr>
          <w:p w14:paraId="62515987" w14:textId="040ADECF" w:rsidR="005E539C" w:rsidRPr="00A766DE" w:rsidRDefault="00795684" w:rsidP="00982ADB">
            <w:pPr>
              <w:pStyle w:val="142"/>
              <w:jc w:val="right"/>
            </w:pPr>
            <w:r>
              <w:rPr>
                <w:rFonts w:hint="eastAsia"/>
              </w:rPr>
              <w:t>2</w:t>
            </w:r>
            <w:r>
              <w:t>58,141</w:t>
            </w:r>
          </w:p>
        </w:tc>
        <w:tc>
          <w:tcPr>
            <w:tcW w:w="1157" w:type="dxa"/>
            <w:tcBorders>
              <w:top w:val="single" w:sz="4" w:space="0" w:color="auto"/>
              <w:bottom w:val="double" w:sz="4" w:space="0" w:color="auto"/>
            </w:tcBorders>
            <w:vAlign w:val="center"/>
          </w:tcPr>
          <w:p w14:paraId="65E48B86" w14:textId="77777777" w:rsidR="005E539C" w:rsidRPr="00A766DE" w:rsidRDefault="005E539C" w:rsidP="00982ADB">
            <w:pPr>
              <w:pStyle w:val="142"/>
              <w:jc w:val="right"/>
            </w:pPr>
            <w:r>
              <w:rPr>
                <w:rFonts w:hint="eastAsia"/>
              </w:rPr>
              <w:t>1</w:t>
            </w:r>
            <w:r>
              <w:t>57,414</w:t>
            </w:r>
          </w:p>
        </w:tc>
        <w:tc>
          <w:tcPr>
            <w:tcW w:w="1159" w:type="dxa"/>
            <w:tcBorders>
              <w:top w:val="single" w:sz="4" w:space="0" w:color="auto"/>
              <w:bottom w:val="double" w:sz="4" w:space="0" w:color="auto"/>
            </w:tcBorders>
          </w:tcPr>
          <w:p w14:paraId="3816A0D9" w14:textId="30C9CE28" w:rsidR="005E539C" w:rsidRDefault="00795684" w:rsidP="00982ADB">
            <w:pPr>
              <w:pStyle w:val="142"/>
              <w:jc w:val="right"/>
            </w:pPr>
            <w:r>
              <w:rPr>
                <w:rFonts w:hint="eastAsia"/>
              </w:rPr>
              <w:t>1</w:t>
            </w:r>
            <w:r>
              <w:t>63,831</w:t>
            </w:r>
          </w:p>
        </w:tc>
      </w:tr>
      <w:tr w:rsidR="00705BD8" w:rsidRPr="00A766DE" w14:paraId="10BAD913" w14:textId="77777777" w:rsidTr="005E539C">
        <w:trPr>
          <w:trHeight w:val="345"/>
        </w:trPr>
        <w:tc>
          <w:tcPr>
            <w:tcW w:w="2271" w:type="dxa"/>
            <w:tcBorders>
              <w:top w:val="single" w:sz="4" w:space="0" w:color="auto"/>
              <w:bottom w:val="double" w:sz="4" w:space="0" w:color="auto"/>
            </w:tcBorders>
            <w:shd w:val="clear" w:color="auto" w:fill="auto"/>
            <w:vAlign w:val="center"/>
          </w:tcPr>
          <w:p w14:paraId="5D74C982" w14:textId="2763B77E" w:rsidR="00705BD8" w:rsidRPr="00A766DE" w:rsidRDefault="00705BD8" w:rsidP="00D841AA">
            <w:pPr>
              <w:pStyle w:val="142"/>
            </w:pPr>
            <w:r>
              <w:rPr>
                <w:rFonts w:hint="eastAsia"/>
              </w:rPr>
              <w:t>成長率(%)</w:t>
            </w:r>
          </w:p>
        </w:tc>
        <w:tc>
          <w:tcPr>
            <w:tcW w:w="1157" w:type="dxa"/>
            <w:tcBorders>
              <w:top w:val="single" w:sz="4" w:space="0" w:color="auto"/>
              <w:bottom w:val="double" w:sz="4" w:space="0" w:color="auto"/>
            </w:tcBorders>
            <w:vAlign w:val="center"/>
          </w:tcPr>
          <w:p w14:paraId="64635F89" w14:textId="2AE5E273" w:rsidR="00705BD8" w:rsidRPr="00A766DE" w:rsidRDefault="00705BD8" w:rsidP="00982ADB">
            <w:pPr>
              <w:pStyle w:val="142"/>
              <w:jc w:val="right"/>
            </w:pPr>
            <w:r>
              <w:rPr>
                <w:rFonts w:hint="eastAsia"/>
              </w:rPr>
              <w:t>-</w:t>
            </w:r>
          </w:p>
        </w:tc>
        <w:tc>
          <w:tcPr>
            <w:tcW w:w="1157" w:type="dxa"/>
            <w:tcBorders>
              <w:top w:val="single" w:sz="4" w:space="0" w:color="auto"/>
              <w:bottom w:val="double" w:sz="4" w:space="0" w:color="auto"/>
            </w:tcBorders>
            <w:vAlign w:val="center"/>
          </w:tcPr>
          <w:p w14:paraId="5354E668" w14:textId="590E22DA" w:rsidR="00705BD8" w:rsidRPr="00A766DE" w:rsidRDefault="007D718F" w:rsidP="00982ADB">
            <w:pPr>
              <w:pStyle w:val="142"/>
              <w:jc w:val="right"/>
            </w:pPr>
            <w:r>
              <w:rPr>
                <w:rFonts w:hint="eastAsia"/>
              </w:rPr>
              <w:t>-22.9</w:t>
            </w:r>
            <w:r w:rsidR="00691B2A">
              <w:rPr>
                <w:rFonts w:hint="eastAsia"/>
              </w:rPr>
              <w:t>5</w:t>
            </w:r>
          </w:p>
        </w:tc>
        <w:tc>
          <w:tcPr>
            <w:tcW w:w="1157" w:type="dxa"/>
            <w:tcBorders>
              <w:top w:val="single" w:sz="4" w:space="0" w:color="auto"/>
              <w:bottom w:val="double" w:sz="4" w:space="0" w:color="auto"/>
            </w:tcBorders>
            <w:vAlign w:val="center"/>
          </w:tcPr>
          <w:p w14:paraId="7B18033D" w14:textId="572A1CC5" w:rsidR="00705BD8" w:rsidRDefault="00691B2A" w:rsidP="00982ADB">
            <w:pPr>
              <w:pStyle w:val="142"/>
              <w:jc w:val="right"/>
            </w:pPr>
            <w:r>
              <w:rPr>
                <w:rFonts w:hint="eastAsia"/>
              </w:rPr>
              <w:t>44.37</w:t>
            </w:r>
          </w:p>
        </w:tc>
        <w:tc>
          <w:tcPr>
            <w:tcW w:w="1157" w:type="dxa"/>
            <w:tcBorders>
              <w:top w:val="single" w:sz="4" w:space="0" w:color="auto"/>
              <w:bottom w:val="double" w:sz="4" w:space="0" w:color="auto"/>
            </w:tcBorders>
            <w:vAlign w:val="center"/>
          </w:tcPr>
          <w:p w14:paraId="634124BB" w14:textId="3FEEB37D" w:rsidR="00705BD8" w:rsidRDefault="007D718F" w:rsidP="00982ADB">
            <w:pPr>
              <w:pStyle w:val="142"/>
              <w:jc w:val="right"/>
            </w:pPr>
            <w:r>
              <w:rPr>
                <w:rFonts w:hint="eastAsia"/>
              </w:rPr>
              <w:t>23.5</w:t>
            </w:r>
            <w:r w:rsidR="005938AC">
              <w:rPr>
                <w:rFonts w:hint="eastAsia"/>
              </w:rPr>
              <w:t>0</w:t>
            </w:r>
          </w:p>
        </w:tc>
        <w:tc>
          <w:tcPr>
            <w:tcW w:w="1157" w:type="dxa"/>
            <w:tcBorders>
              <w:top w:val="single" w:sz="4" w:space="0" w:color="auto"/>
              <w:bottom w:val="double" w:sz="4" w:space="0" w:color="auto"/>
            </w:tcBorders>
            <w:vAlign w:val="center"/>
          </w:tcPr>
          <w:p w14:paraId="552B1796" w14:textId="6EDD31DF" w:rsidR="00705BD8" w:rsidRDefault="007D718F" w:rsidP="00982ADB">
            <w:pPr>
              <w:pStyle w:val="142"/>
              <w:jc w:val="right"/>
            </w:pPr>
            <w:r>
              <w:rPr>
                <w:rFonts w:hint="eastAsia"/>
              </w:rPr>
              <w:t>-39.02</w:t>
            </w:r>
          </w:p>
        </w:tc>
        <w:tc>
          <w:tcPr>
            <w:tcW w:w="1159" w:type="dxa"/>
            <w:tcBorders>
              <w:top w:val="single" w:sz="4" w:space="0" w:color="auto"/>
              <w:bottom w:val="double" w:sz="4" w:space="0" w:color="auto"/>
            </w:tcBorders>
          </w:tcPr>
          <w:p w14:paraId="7134C6C8" w14:textId="409116E6" w:rsidR="00705BD8" w:rsidRDefault="007D718F" w:rsidP="00982ADB">
            <w:pPr>
              <w:pStyle w:val="142"/>
              <w:jc w:val="right"/>
            </w:pPr>
            <w:r>
              <w:rPr>
                <w:rFonts w:hint="eastAsia"/>
              </w:rPr>
              <w:t>4.07</w:t>
            </w:r>
          </w:p>
        </w:tc>
      </w:tr>
      <w:tr w:rsidR="005E539C" w:rsidRPr="00A766DE" w14:paraId="248916C9" w14:textId="5725851D" w:rsidTr="005E539C">
        <w:trPr>
          <w:trHeight w:val="170"/>
        </w:trPr>
        <w:tc>
          <w:tcPr>
            <w:tcW w:w="2271" w:type="dxa"/>
            <w:tcBorders>
              <w:top w:val="double" w:sz="4" w:space="0" w:color="auto"/>
            </w:tcBorders>
            <w:shd w:val="clear" w:color="auto" w:fill="auto"/>
            <w:vAlign w:val="center"/>
          </w:tcPr>
          <w:p w14:paraId="4B75423A" w14:textId="77777777" w:rsidR="005E539C" w:rsidRPr="00A766DE" w:rsidRDefault="005E539C" w:rsidP="00D841AA">
            <w:pPr>
              <w:pStyle w:val="142"/>
            </w:pPr>
            <w:r w:rsidRPr="00A766DE">
              <w:rPr>
                <w:rFonts w:hint="eastAsia"/>
              </w:rPr>
              <w:t>政府補助收入占比</w:t>
            </w:r>
            <w:r>
              <w:rPr>
                <w:rFonts w:hint="eastAsia"/>
              </w:rPr>
              <w:t>(C=A/B</w:t>
            </w:r>
            <w:r w:rsidRPr="00A52583">
              <w:rPr>
                <w:rFonts w:hint="eastAsia"/>
              </w:rPr>
              <w:t>×</w:t>
            </w:r>
            <w:r w:rsidRPr="00A52583">
              <w:t>100%</w:t>
            </w:r>
            <w:r>
              <w:rPr>
                <w:rFonts w:hint="eastAsia"/>
              </w:rPr>
              <w:t>)</w:t>
            </w:r>
          </w:p>
        </w:tc>
        <w:tc>
          <w:tcPr>
            <w:tcW w:w="1157" w:type="dxa"/>
            <w:tcBorders>
              <w:top w:val="double" w:sz="4" w:space="0" w:color="auto"/>
            </w:tcBorders>
            <w:vAlign w:val="center"/>
          </w:tcPr>
          <w:p w14:paraId="6C7A880E" w14:textId="77777777" w:rsidR="005E539C" w:rsidRPr="00A766DE" w:rsidRDefault="005E539C" w:rsidP="00982ADB">
            <w:pPr>
              <w:pStyle w:val="142"/>
              <w:jc w:val="right"/>
            </w:pPr>
            <w:r>
              <w:rPr>
                <w:rFonts w:hint="eastAsia"/>
              </w:rPr>
              <w:t>98.73</w:t>
            </w:r>
          </w:p>
        </w:tc>
        <w:tc>
          <w:tcPr>
            <w:tcW w:w="1157" w:type="dxa"/>
            <w:tcBorders>
              <w:top w:val="double" w:sz="4" w:space="0" w:color="auto"/>
            </w:tcBorders>
            <w:vAlign w:val="center"/>
          </w:tcPr>
          <w:p w14:paraId="33C26AE3" w14:textId="77777777" w:rsidR="005E539C" w:rsidRPr="00A766DE" w:rsidRDefault="005E539C" w:rsidP="00982ADB">
            <w:pPr>
              <w:pStyle w:val="142"/>
              <w:jc w:val="right"/>
            </w:pPr>
            <w:r w:rsidRPr="00A766DE">
              <w:t>75.8</w:t>
            </w:r>
            <w:r>
              <w:t>0</w:t>
            </w:r>
          </w:p>
        </w:tc>
        <w:tc>
          <w:tcPr>
            <w:tcW w:w="1157" w:type="dxa"/>
            <w:tcBorders>
              <w:top w:val="double" w:sz="4" w:space="0" w:color="auto"/>
            </w:tcBorders>
            <w:vAlign w:val="center"/>
          </w:tcPr>
          <w:p w14:paraId="448B4C39" w14:textId="77777777" w:rsidR="005E539C" w:rsidRPr="00A766DE" w:rsidRDefault="005E539C" w:rsidP="00982ADB">
            <w:pPr>
              <w:pStyle w:val="142"/>
              <w:jc w:val="right"/>
            </w:pPr>
            <w:r>
              <w:t>81.28</w:t>
            </w:r>
          </w:p>
        </w:tc>
        <w:tc>
          <w:tcPr>
            <w:tcW w:w="1157" w:type="dxa"/>
            <w:tcBorders>
              <w:top w:val="double" w:sz="4" w:space="0" w:color="auto"/>
            </w:tcBorders>
            <w:vAlign w:val="center"/>
          </w:tcPr>
          <w:p w14:paraId="2EF804AB" w14:textId="6318BF45" w:rsidR="005E539C" w:rsidRPr="00A766DE" w:rsidRDefault="00795684" w:rsidP="00982ADB">
            <w:pPr>
              <w:pStyle w:val="142"/>
              <w:jc w:val="right"/>
            </w:pPr>
            <w:r>
              <w:rPr>
                <w:rFonts w:hint="eastAsia"/>
              </w:rPr>
              <w:t>7</w:t>
            </w:r>
            <w:r>
              <w:t>9.02</w:t>
            </w:r>
          </w:p>
        </w:tc>
        <w:tc>
          <w:tcPr>
            <w:tcW w:w="1157" w:type="dxa"/>
            <w:tcBorders>
              <w:top w:val="double" w:sz="4" w:space="0" w:color="auto"/>
            </w:tcBorders>
            <w:vAlign w:val="center"/>
          </w:tcPr>
          <w:p w14:paraId="7BD7E56A" w14:textId="77777777" w:rsidR="005E539C" w:rsidRPr="00A766DE" w:rsidRDefault="005E539C" w:rsidP="00982ADB">
            <w:pPr>
              <w:pStyle w:val="142"/>
              <w:jc w:val="right"/>
            </w:pPr>
            <w:r>
              <w:rPr>
                <w:rFonts w:hint="eastAsia"/>
              </w:rPr>
              <w:t>89.86</w:t>
            </w:r>
          </w:p>
        </w:tc>
        <w:tc>
          <w:tcPr>
            <w:tcW w:w="1159" w:type="dxa"/>
            <w:tcBorders>
              <w:top w:val="double" w:sz="4" w:space="0" w:color="auto"/>
            </w:tcBorders>
          </w:tcPr>
          <w:p w14:paraId="55709309" w14:textId="46EE2BCD" w:rsidR="005E539C" w:rsidRDefault="00795684" w:rsidP="00982ADB">
            <w:pPr>
              <w:pStyle w:val="142"/>
              <w:spacing w:line="276" w:lineRule="auto"/>
              <w:jc w:val="right"/>
            </w:pPr>
            <w:r>
              <w:rPr>
                <w:rFonts w:hint="eastAsia"/>
              </w:rPr>
              <w:t>8</w:t>
            </w:r>
            <w:r>
              <w:t>8.8</w:t>
            </w:r>
            <w:r w:rsidR="00691B2A">
              <w:rPr>
                <w:rFonts w:hint="eastAsia"/>
              </w:rPr>
              <w:t>3</w:t>
            </w:r>
          </w:p>
        </w:tc>
      </w:tr>
      <w:tr w:rsidR="005E539C" w:rsidRPr="00A766DE" w14:paraId="2CC6A72F" w14:textId="5AC59084" w:rsidTr="005E539C">
        <w:trPr>
          <w:trHeight w:val="170"/>
        </w:trPr>
        <w:tc>
          <w:tcPr>
            <w:tcW w:w="2271" w:type="dxa"/>
            <w:shd w:val="clear" w:color="auto" w:fill="auto"/>
            <w:vAlign w:val="center"/>
          </w:tcPr>
          <w:p w14:paraId="3A3BD97D" w14:textId="77777777" w:rsidR="005E539C" w:rsidRPr="00A766DE" w:rsidRDefault="005E539C" w:rsidP="00D841AA">
            <w:pPr>
              <w:pStyle w:val="142"/>
            </w:pPr>
            <w:r>
              <w:rPr>
                <w:rFonts w:hint="eastAsia"/>
              </w:rPr>
              <w:t>非政府補助</w:t>
            </w:r>
            <w:r w:rsidRPr="00A766DE">
              <w:rPr>
                <w:rFonts w:hint="eastAsia"/>
              </w:rPr>
              <w:t>收入占比</w:t>
            </w:r>
            <w:r>
              <w:rPr>
                <w:rFonts w:hint="eastAsia"/>
              </w:rPr>
              <w:t>(D=100-C)</w:t>
            </w:r>
          </w:p>
        </w:tc>
        <w:tc>
          <w:tcPr>
            <w:tcW w:w="1157" w:type="dxa"/>
            <w:vAlign w:val="center"/>
          </w:tcPr>
          <w:p w14:paraId="25135A4B" w14:textId="77777777" w:rsidR="005E539C" w:rsidRPr="00A766DE" w:rsidRDefault="005E539C" w:rsidP="00982ADB">
            <w:pPr>
              <w:pStyle w:val="142"/>
              <w:jc w:val="right"/>
            </w:pPr>
            <w:r>
              <w:t>1.27</w:t>
            </w:r>
          </w:p>
        </w:tc>
        <w:tc>
          <w:tcPr>
            <w:tcW w:w="1157" w:type="dxa"/>
            <w:vAlign w:val="center"/>
          </w:tcPr>
          <w:p w14:paraId="727BA677" w14:textId="77777777" w:rsidR="005E539C" w:rsidRPr="00A766DE" w:rsidRDefault="005E539C" w:rsidP="00982ADB">
            <w:pPr>
              <w:pStyle w:val="142"/>
              <w:jc w:val="right"/>
            </w:pPr>
            <w:r>
              <w:t>24.20</w:t>
            </w:r>
          </w:p>
        </w:tc>
        <w:tc>
          <w:tcPr>
            <w:tcW w:w="1157" w:type="dxa"/>
            <w:vAlign w:val="center"/>
          </w:tcPr>
          <w:p w14:paraId="0CAE1E6B" w14:textId="77777777" w:rsidR="005E539C" w:rsidRPr="00A766DE" w:rsidRDefault="005E539C" w:rsidP="00982ADB">
            <w:pPr>
              <w:pStyle w:val="142"/>
              <w:jc w:val="right"/>
            </w:pPr>
            <w:r>
              <w:t>18.72</w:t>
            </w:r>
          </w:p>
        </w:tc>
        <w:tc>
          <w:tcPr>
            <w:tcW w:w="1157" w:type="dxa"/>
            <w:vAlign w:val="center"/>
          </w:tcPr>
          <w:p w14:paraId="0ED193AA" w14:textId="3185332D" w:rsidR="005E539C" w:rsidRPr="00A766DE" w:rsidRDefault="00795684" w:rsidP="00982ADB">
            <w:pPr>
              <w:pStyle w:val="142"/>
              <w:jc w:val="right"/>
            </w:pPr>
            <w:r>
              <w:rPr>
                <w:rFonts w:hint="eastAsia"/>
              </w:rPr>
              <w:t>2</w:t>
            </w:r>
            <w:r>
              <w:t>0.98</w:t>
            </w:r>
          </w:p>
        </w:tc>
        <w:tc>
          <w:tcPr>
            <w:tcW w:w="1157" w:type="dxa"/>
            <w:vAlign w:val="center"/>
          </w:tcPr>
          <w:p w14:paraId="191A9B5B" w14:textId="77777777" w:rsidR="005E539C" w:rsidRDefault="005E539C" w:rsidP="00982ADB">
            <w:pPr>
              <w:pStyle w:val="142"/>
              <w:jc w:val="right"/>
            </w:pPr>
            <w:r>
              <w:rPr>
                <w:rFonts w:hint="eastAsia"/>
              </w:rPr>
              <w:t>10.14</w:t>
            </w:r>
          </w:p>
        </w:tc>
        <w:tc>
          <w:tcPr>
            <w:tcW w:w="1159" w:type="dxa"/>
          </w:tcPr>
          <w:p w14:paraId="68460665" w14:textId="6CB021FA" w:rsidR="005E539C" w:rsidRDefault="00795684" w:rsidP="00982ADB">
            <w:pPr>
              <w:pStyle w:val="142"/>
              <w:spacing w:line="276" w:lineRule="auto"/>
              <w:jc w:val="right"/>
            </w:pPr>
            <w:r>
              <w:rPr>
                <w:rFonts w:hint="eastAsia"/>
              </w:rPr>
              <w:t>1</w:t>
            </w:r>
            <w:r>
              <w:t>1.1</w:t>
            </w:r>
            <w:r w:rsidR="00691B2A">
              <w:rPr>
                <w:rFonts w:hint="eastAsia"/>
              </w:rPr>
              <w:t>7</w:t>
            </w:r>
          </w:p>
        </w:tc>
      </w:tr>
    </w:tbl>
    <w:p w14:paraId="5C088798" w14:textId="68CACB17" w:rsidR="00BE4738" w:rsidRDefault="00BE4738" w:rsidP="00BE4738">
      <w:pPr>
        <w:pStyle w:val="142"/>
        <w:ind w:left="1163" w:hangingChars="478" w:hanging="1163"/>
      </w:pPr>
      <w:r>
        <w:rPr>
          <w:rFonts w:hint="eastAsia"/>
        </w:rPr>
        <w:t>說    明：1.1</w:t>
      </w:r>
      <w:r w:rsidR="00795684">
        <w:t>12</w:t>
      </w:r>
      <w:r>
        <w:rPr>
          <w:rFonts w:hint="eastAsia"/>
        </w:rPr>
        <w:t>年度以前為決算數，11</w:t>
      </w:r>
      <w:r w:rsidR="00795684">
        <w:t>3</w:t>
      </w:r>
      <w:r>
        <w:rPr>
          <w:rFonts w:hint="eastAsia"/>
        </w:rPr>
        <w:t>及11</w:t>
      </w:r>
      <w:r w:rsidR="00795684">
        <w:t>4</w:t>
      </w:r>
      <w:r>
        <w:rPr>
          <w:rFonts w:hint="eastAsia"/>
        </w:rPr>
        <w:t>年度為預算案數。</w:t>
      </w:r>
    </w:p>
    <w:p w14:paraId="4E46C409" w14:textId="77777777" w:rsidR="00BE4738" w:rsidRDefault="00BE4738" w:rsidP="00BE4738">
      <w:pPr>
        <w:pStyle w:val="142"/>
        <w:ind w:leftChars="420" w:left="1454" w:hangingChars="109" w:hanging="265"/>
      </w:pPr>
      <w:r>
        <w:t>2.</w:t>
      </w:r>
      <w:r>
        <w:rPr>
          <w:rFonts w:hint="eastAsia"/>
        </w:rPr>
        <w:t>政府補助收入列於勞務收入項下。</w:t>
      </w:r>
    </w:p>
    <w:p w14:paraId="0BDB63BE" w14:textId="09D7A911" w:rsidR="00BE4738" w:rsidRDefault="00BE4738" w:rsidP="00BE4738">
      <w:pPr>
        <w:pStyle w:val="142"/>
      </w:pPr>
      <w:r>
        <w:rPr>
          <w:rFonts w:hint="eastAsia"/>
        </w:rPr>
        <w:t>資料來源：</w:t>
      </w:r>
      <w:r w:rsidRPr="00953F96">
        <w:rPr>
          <w:rFonts w:hint="eastAsia"/>
        </w:rPr>
        <w:t>生美基金會</w:t>
      </w:r>
      <w:r>
        <w:rPr>
          <w:rFonts w:hint="eastAsia"/>
        </w:rPr>
        <w:t>預</w:t>
      </w:r>
      <w:r w:rsidR="00905B2E">
        <w:rPr>
          <w:rFonts w:hAnsi="標楷體" w:hint="eastAsia"/>
        </w:rPr>
        <w:t>、</w:t>
      </w:r>
      <w:r>
        <w:rPr>
          <w:rFonts w:hint="eastAsia"/>
        </w:rPr>
        <w:t>決算書。</w:t>
      </w:r>
    </w:p>
    <w:p w14:paraId="37BB90C7" w14:textId="699D111A" w:rsidR="00BE4738" w:rsidRPr="00875A22" w:rsidRDefault="00BE4738" w:rsidP="00BE4738">
      <w:pPr>
        <w:pStyle w:val="a4"/>
        <w:ind w:left="849" w:hanging="283"/>
      </w:pPr>
      <w:r w:rsidRPr="00875A22">
        <w:rPr>
          <w:rFonts w:hint="eastAsia"/>
        </w:rPr>
        <w:t>(</w:t>
      </w:r>
      <w:r>
        <w:rPr>
          <w:rFonts w:hint="eastAsia"/>
        </w:rPr>
        <w:t>二</w:t>
      </w:r>
      <w:r w:rsidRPr="00875A22">
        <w:rPr>
          <w:rFonts w:hint="eastAsia"/>
        </w:rPr>
        <w:t>)</w:t>
      </w:r>
      <w:r w:rsidR="00703623">
        <w:rPr>
          <w:rFonts w:hint="eastAsia"/>
        </w:rPr>
        <w:t>近年</w:t>
      </w:r>
      <w:r w:rsidR="00E12F3D">
        <w:rPr>
          <w:rFonts w:hint="eastAsia"/>
        </w:rPr>
        <w:t>自籌收入項目</w:t>
      </w:r>
      <w:r w:rsidR="008C6CC7">
        <w:rPr>
          <w:rFonts w:hint="eastAsia"/>
        </w:rPr>
        <w:t>主要為</w:t>
      </w:r>
      <w:r w:rsidR="00E12F3D" w:rsidRPr="00E12F3D">
        <w:rPr>
          <w:rFonts w:hint="eastAsia"/>
        </w:rPr>
        <w:t>租金收入</w:t>
      </w:r>
      <w:r w:rsidR="00E3155B">
        <w:rPr>
          <w:rFonts w:hint="eastAsia"/>
        </w:rPr>
        <w:t>及利息收入</w:t>
      </w:r>
      <w:r w:rsidRPr="00875A22">
        <w:rPr>
          <w:rFonts w:hint="eastAsia"/>
        </w:rPr>
        <w:t>，允宜</w:t>
      </w:r>
      <w:r>
        <w:rPr>
          <w:rFonts w:hint="eastAsia"/>
        </w:rPr>
        <w:t>積極</w:t>
      </w:r>
      <w:r w:rsidRPr="00875A22">
        <w:rPr>
          <w:rFonts w:hint="eastAsia"/>
        </w:rPr>
        <w:t>廣拓</w:t>
      </w:r>
      <w:r w:rsidR="00691B2A">
        <w:rPr>
          <w:rFonts w:hint="eastAsia"/>
        </w:rPr>
        <w:t>自籌</w:t>
      </w:r>
      <w:r w:rsidRPr="00875A22">
        <w:rPr>
          <w:rFonts w:hint="eastAsia"/>
        </w:rPr>
        <w:t>收入來源</w:t>
      </w:r>
    </w:p>
    <w:p w14:paraId="31AE0606" w14:textId="53C4CF37" w:rsidR="00BE4738" w:rsidRDefault="00691B2A" w:rsidP="00691B2A">
      <w:pPr>
        <w:pStyle w:val="21"/>
        <w:ind w:left="850" w:firstLine="566"/>
      </w:pPr>
      <w:r>
        <w:rPr>
          <w:rFonts w:hint="eastAsia"/>
        </w:rPr>
        <w:t>觀</w:t>
      </w:r>
      <w:r w:rsidR="00BE4738">
        <w:rPr>
          <w:rFonts w:hint="eastAsia"/>
        </w:rPr>
        <w:t>生美基金會</w:t>
      </w:r>
      <w:r>
        <w:rPr>
          <w:rFonts w:hint="eastAsia"/>
        </w:rPr>
        <w:t>109至112年度</w:t>
      </w:r>
      <w:r w:rsidR="00C27DE9">
        <w:rPr>
          <w:rFonts w:hint="eastAsia"/>
        </w:rPr>
        <w:t>之非</w:t>
      </w:r>
      <w:r w:rsidR="005938AC">
        <w:rPr>
          <w:rFonts w:hint="eastAsia"/>
        </w:rPr>
        <w:t>屬於</w:t>
      </w:r>
      <w:r w:rsidR="00C27DE9">
        <w:rPr>
          <w:rFonts w:hint="eastAsia"/>
        </w:rPr>
        <w:t>政府補助</w:t>
      </w:r>
      <w:r w:rsidR="005938AC">
        <w:rPr>
          <w:rFonts w:hint="eastAsia"/>
        </w:rPr>
        <w:t>之</w:t>
      </w:r>
      <w:r w:rsidR="00C27DE9">
        <w:rPr>
          <w:rFonts w:hint="eastAsia"/>
        </w:rPr>
        <w:t>收入占年度總收入比率，介於</w:t>
      </w:r>
      <w:r w:rsidR="00C27DE9">
        <w:t>1.27</w:t>
      </w:r>
      <w:r w:rsidR="00C27DE9">
        <w:rPr>
          <w:rFonts w:hint="eastAsia"/>
        </w:rPr>
        <w:t>%至</w:t>
      </w:r>
      <w:r w:rsidR="006B55E5">
        <w:rPr>
          <w:rFonts w:hint="eastAsia"/>
        </w:rPr>
        <w:t>24.2</w:t>
      </w:r>
      <w:r w:rsidR="00E3155B">
        <w:t>%</w:t>
      </w:r>
      <w:r w:rsidR="00C27DE9">
        <w:rPr>
          <w:rFonts w:hint="eastAsia"/>
        </w:rPr>
        <w:t>間(詳表1)，其中</w:t>
      </w:r>
      <w:r>
        <w:rPr>
          <w:rFonts w:hint="eastAsia"/>
        </w:rPr>
        <w:t>自籌收入項目主要係租金收入及利息</w:t>
      </w:r>
      <w:r w:rsidR="006B55E5">
        <w:rPr>
          <w:rFonts w:hint="eastAsia"/>
        </w:rPr>
        <w:t>收入</w:t>
      </w:r>
      <w:r>
        <w:rPr>
          <w:rFonts w:hint="eastAsia"/>
        </w:rPr>
        <w:t>，該等收入</w:t>
      </w:r>
      <w:r w:rsidR="006B55E5">
        <w:rPr>
          <w:rFonts w:hint="eastAsia"/>
        </w:rPr>
        <w:t>雖</w:t>
      </w:r>
      <w:r>
        <w:rPr>
          <w:rFonts w:hint="eastAsia"/>
        </w:rPr>
        <w:t>由109年度之42萬9千元</w:t>
      </w:r>
      <w:r w:rsidR="006B55E5">
        <w:rPr>
          <w:rFonts w:hint="eastAsia"/>
        </w:rPr>
        <w:t>概</w:t>
      </w:r>
      <w:r>
        <w:rPr>
          <w:rFonts w:hint="eastAsia"/>
        </w:rPr>
        <w:t>增至112年度之1</w:t>
      </w:r>
      <w:r>
        <w:t>,</w:t>
      </w:r>
      <w:r w:rsidR="00C27DE9">
        <w:rPr>
          <w:rFonts w:hint="eastAsia"/>
        </w:rPr>
        <w:t>352</w:t>
      </w:r>
      <w:r>
        <w:rPr>
          <w:rFonts w:hint="eastAsia"/>
        </w:rPr>
        <w:t>萬</w:t>
      </w:r>
      <w:r w:rsidR="00C27DE9">
        <w:rPr>
          <w:rFonts w:hint="eastAsia"/>
        </w:rPr>
        <w:t>4千</w:t>
      </w:r>
      <w:r>
        <w:rPr>
          <w:rFonts w:hint="eastAsia"/>
        </w:rPr>
        <w:t>元，</w:t>
      </w:r>
      <w:r w:rsidR="006B55E5">
        <w:rPr>
          <w:rFonts w:hint="eastAsia"/>
        </w:rPr>
        <w:t>惟迄112年度所占比率僅5.24%，</w:t>
      </w:r>
      <w:r>
        <w:rPr>
          <w:rFonts w:hint="eastAsia"/>
        </w:rPr>
        <w:t>顯示該基金會自籌財源能力相對不足</w:t>
      </w:r>
      <w:r w:rsidR="00E3155B">
        <w:rPr>
          <w:rFonts w:hint="eastAsia"/>
        </w:rPr>
        <w:t>。</w:t>
      </w:r>
      <w:r>
        <w:rPr>
          <w:rFonts w:hint="eastAsia"/>
        </w:rPr>
        <w:t>而該基金會</w:t>
      </w:r>
      <w:r w:rsidR="00BE4738">
        <w:rPr>
          <w:rFonts w:hint="eastAsia"/>
        </w:rPr>
        <w:t>1</w:t>
      </w:r>
      <w:r w:rsidR="008C6CC7">
        <w:t>1</w:t>
      </w:r>
      <w:r w:rsidR="008C6CC7">
        <w:rPr>
          <w:rFonts w:hint="eastAsia"/>
        </w:rPr>
        <w:t>4</w:t>
      </w:r>
      <w:r w:rsidR="00BE4738">
        <w:rPr>
          <w:rFonts w:hint="eastAsia"/>
        </w:rPr>
        <w:t>年度預算案總收入編列</w:t>
      </w:r>
      <w:r w:rsidR="00BE4738" w:rsidRPr="00D17528">
        <w:rPr>
          <w:rFonts w:hint="eastAsia"/>
        </w:rPr>
        <w:t>1億</w:t>
      </w:r>
      <w:r w:rsidR="001B50A1">
        <w:rPr>
          <w:rFonts w:hint="eastAsia"/>
        </w:rPr>
        <w:t>6</w:t>
      </w:r>
      <w:r w:rsidR="00BE4738" w:rsidRPr="00D17528">
        <w:rPr>
          <w:rFonts w:hint="eastAsia"/>
        </w:rPr>
        <w:t>,</w:t>
      </w:r>
      <w:r w:rsidR="001B50A1">
        <w:rPr>
          <w:rFonts w:hint="eastAsia"/>
        </w:rPr>
        <w:t>383</w:t>
      </w:r>
      <w:r w:rsidR="00BE4738" w:rsidRPr="00D17528">
        <w:rPr>
          <w:rFonts w:hint="eastAsia"/>
        </w:rPr>
        <w:t>萬</w:t>
      </w:r>
      <w:r w:rsidR="001B50A1">
        <w:rPr>
          <w:rFonts w:hint="eastAsia"/>
        </w:rPr>
        <w:t>1</w:t>
      </w:r>
      <w:r w:rsidR="00BE4738">
        <w:rPr>
          <w:rFonts w:hint="eastAsia"/>
        </w:rPr>
        <w:t>千</w:t>
      </w:r>
      <w:r w:rsidR="00BE4738" w:rsidRPr="00D17528">
        <w:rPr>
          <w:rFonts w:hint="eastAsia"/>
        </w:rPr>
        <w:t>元</w:t>
      </w:r>
      <w:r w:rsidR="00BE4738">
        <w:rPr>
          <w:rFonts w:hint="eastAsia"/>
        </w:rPr>
        <w:t>，其中文化部補(捐)助收入</w:t>
      </w:r>
      <w:r w:rsidR="00BE4738" w:rsidRPr="00D17528">
        <w:rPr>
          <w:rFonts w:hint="eastAsia"/>
        </w:rPr>
        <w:t>1億</w:t>
      </w:r>
      <w:r w:rsidR="00BE4738">
        <w:rPr>
          <w:rFonts w:hint="eastAsia"/>
        </w:rPr>
        <w:t>4</w:t>
      </w:r>
      <w:r w:rsidR="00BE4738" w:rsidRPr="00D17528">
        <w:rPr>
          <w:rFonts w:hint="eastAsia"/>
        </w:rPr>
        <w:t>,</w:t>
      </w:r>
      <w:r w:rsidR="001B50A1">
        <w:rPr>
          <w:rFonts w:hint="eastAsia"/>
        </w:rPr>
        <w:t>552</w:t>
      </w:r>
      <w:r w:rsidR="00BE4738" w:rsidRPr="00D17528">
        <w:rPr>
          <w:rFonts w:hint="eastAsia"/>
        </w:rPr>
        <w:t>萬</w:t>
      </w:r>
      <w:r w:rsidR="001B50A1">
        <w:rPr>
          <w:rFonts w:hint="eastAsia"/>
        </w:rPr>
        <w:t>7</w:t>
      </w:r>
      <w:r w:rsidR="00BE4738" w:rsidRPr="00D17528">
        <w:rPr>
          <w:rFonts w:hint="eastAsia"/>
        </w:rPr>
        <w:t>千元</w:t>
      </w:r>
      <w:r w:rsidR="00BE4738">
        <w:rPr>
          <w:rFonts w:hint="eastAsia"/>
        </w:rPr>
        <w:t>，</w:t>
      </w:r>
      <w:r w:rsidR="00C27DE9">
        <w:rPr>
          <w:rFonts w:hint="eastAsia"/>
        </w:rPr>
        <w:t>而非</w:t>
      </w:r>
      <w:r w:rsidR="005938AC">
        <w:rPr>
          <w:rFonts w:hint="eastAsia"/>
        </w:rPr>
        <w:t>屬於</w:t>
      </w:r>
      <w:r w:rsidR="00C27DE9">
        <w:rPr>
          <w:rFonts w:hint="eastAsia"/>
        </w:rPr>
        <w:t>政府補助</w:t>
      </w:r>
      <w:r w:rsidR="005938AC">
        <w:rPr>
          <w:rFonts w:hint="eastAsia"/>
        </w:rPr>
        <w:t>之</w:t>
      </w:r>
      <w:r w:rsidR="00C27DE9">
        <w:rPr>
          <w:rFonts w:hint="eastAsia"/>
        </w:rPr>
        <w:t>收入</w:t>
      </w:r>
      <w:r w:rsidR="00BE4738">
        <w:rPr>
          <w:rFonts w:hint="eastAsia"/>
        </w:rPr>
        <w:t>占總收入</w:t>
      </w:r>
      <w:r w:rsidR="00E3155B">
        <w:rPr>
          <w:rFonts w:hint="eastAsia"/>
        </w:rPr>
        <w:t>比率</w:t>
      </w:r>
      <w:r>
        <w:rPr>
          <w:rFonts w:hint="eastAsia"/>
        </w:rPr>
        <w:t>仍</w:t>
      </w:r>
      <w:r w:rsidR="00905B2E">
        <w:rPr>
          <w:rFonts w:hint="eastAsia"/>
        </w:rPr>
        <w:t>僅11.17</w:t>
      </w:r>
      <w:r w:rsidR="00BE4738">
        <w:rPr>
          <w:rFonts w:hint="eastAsia"/>
        </w:rPr>
        <w:t>%</w:t>
      </w:r>
      <w:r>
        <w:rPr>
          <w:rFonts w:hint="eastAsia"/>
        </w:rPr>
        <w:t>，允宜</w:t>
      </w:r>
      <w:r w:rsidR="00BE4738">
        <w:rPr>
          <w:rFonts w:hint="eastAsia"/>
        </w:rPr>
        <w:t>拓展財源，以提升自籌收入。</w:t>
      </w:r>
    </w:p>
    <w:p w14:paraId="6E413722" w14:textId="146DFEE9" w:rsidR="00BE4738" w:rsidRDefault="00BE4738" w:rsidP="005938AC">
      <w:pPr>
        <w:pStyle w:val="21"/>
        <w:ind w:left="850" w:firstLine="566"/>
      </w:pPr>
      <w:r>
        <w:rPr>
          <w:rFonts w:hint="eastAsia"/>
        </w:rPr>
        <w:t>綜上，生美基金會收入來源仰賴文化部補助收入，</w:t>
      </w:r>
      <w:r w:rsidR="00691B2A">
        <w:rPr>
          <w:rFonts w:hint="eastAsia"/>
        </w:rPr>
        <w:t>而109至112年度自籌收入雖逐年增加，惟占總收入比率甚低，</w:t>
      </w:r>
      <w:r>
        <w:rPr>
          <w:rFonts w:hint="eastAsia"/>
        </w:rPr>
        <w:t>允宜積極廣拓財源，提升自籌能力，以降低對政府財源之</w:t>
      </w:r>
      <w:r w:rsidR="00905B2E">
        <w:rPr>
          <w:rFonts w:hint="eastAsia"/>
        </w:rPr>
        <w:t>依</w:t>
      </w:r>
      <w:r>
        <w:rPr>
          <w:rFonts w:hint="eastAsia"/>
        </w:rPr>
        <w:t>賴。</w:t>
      </w:r>
    </w:p>
    <w:p w14:paraId="56ED131A" w14:textId="5FEC638C" w:rsidR="00CA0A9A" w:rsidRDefault="00FC6083" w:rsidP="006D1317">
      <w:pPr>
        <w:pStyle w:val="14"/>
        <w:ind w:left="567" w:hanging="567"/>
      </w:pPr>
      <w:bookmarkStart w:id="11" w:name="_Toc182232162"/>
      <w:r>
        <w:rPr>
          <w:rFonts w:hint="eastAsia"/>
        </w:rPr>
        <w:t>三</w:t>
      </w:r>
      <w:r w:rsidR="00CA0A9A" w:rsidRPr="00437B14">
        <w:rPr>
          <w:rFonts w:hint="eastAsia"/>
        </w:rPr>
        <w:t>、</w:t>
      </w:r>
      <w:bookmarkEnd w:id="8"/>
      <w:r w:rsidR="00905B2E">
        <w:rPr>
          <w:rFonts w:hint="eastAsia"/>
        </w:rPr>
        <w:t>近</w:t>
      </w:r>
      <w:r w:rsidR="00DA0A95">
        <w:rPr>
          <w:rFonts w:hint="eastAsia"/>
        </w:rPr>
        <w:t>年</w:t>
      </w:r>
      <w:r w:rsidR="00905B2E">
        <w:rPr>
          <w:rFonts w:hint="eastAsia"/>
        </w:rPr>
        <w:t>委辦</w:t>
      </w:r>
      <w:r w:rsidR="00A04DBE" w:rsidRPr="00A04DBE">
        <w:rPr>
          <w:rFonts w:hint="eastAsia"/>
        </w:rPr>
        <w:t>收入預</w:t>
      </w:r>
      <w:r w:rsidR="00905B2E">
        <w:rPr>
          <w:rFonts w:hint="eastAsia"/>
        </w:rPr>
        <w:t>、決算之落差甚明顯</w:t>
      </w:r>
      <w:r w:rsidR="00CA0A9A" w:rsidRPr="00C848EE">
        <w:rPr>
          <w:rFonts w:hint="eastAsia"/>
        </w:rPr>
        <w:t>，</w:t>
      </w:r>
      <w:r w:rsidR="00CA0A9A" w:rsidRPr="00D61EAC">
        <w:rPr>
          <w:rFonts w:hint="eastAsia"/>
        </w:rPr>
        <w:t>允宜</w:t>
      </w:r>
      <w:r w:rsidR="00905B2E">
        <w:rPr>
          <w:rFonts w:hint="eastAsia"/>
        </w:rPr>
        <w:t>依經營實況</w:t>
      </w:r>
      <w:r w:rsidR="00CA0A9A" w:rsidRPr="00D61EAC">
        <w:rPr>
          <w:rFonts w:hint="eastAsia"/>
        </w:rPr>
        <w:t>覈實編列</w:t>
      </w:r>
      <w:r w:rsidR="00CA0A9A">
        <w:rPr>
          <w:rFonts w:hint="eastAsia"/>
        </w:rPr>
        <w:t>，俾達預算管控之效</w:t>
      </w:r>
      <w:bookmarkEnd w:id="9"/>
      <w:bookmarkEnd w:id="10"/>
      <w:bookmarkEnd w:id="11"/>
    </w:p>
    <w:p w14:paraId="6002C11B" w14:textId="150066F9" w:rsidR="00CA0A9A" w:rsidRDefault="00A04DBE" w:rsidP="00CA0A9A">
      <w:pPr>
        <w:ind w:left="566" w:firstLine="566"/>
      </w:pPr>
      <w:r>
        <w:rPr>
          <w:rFonts w:hint="eastAsia"/>
        </w:rPr>
        <w:t>生美基金會</w:t>
      </w:r>
      <w:r w:rsidR="00CA0A9A">
        <w:rPr>
          <w:rFonts w:hint="eastAsia"/>
        </w:rPr>
        <w:t>11</w:t>
      </w:r>
      <w:r w:rsidR="00691B2A">
        <w:rPr>
          <w:rFonts w:hint="eastAsia"/>
        </w:rPr>
        <w:t>4</w:t>
      </w:r>
      <w:r w:rsidR="00CA0A9A">
        <w:rPr>
          <w:rFonts w:hint="eastAsia"/>
        </w:rPr>
        <w:t>年度預算案編列</w:t>
      </w:r>
      <w:r>
        <w:rPr>
          <w:rFonts w:hint="eastAsia"/>
        </w:rPr>
        <w:t>委辦收入</w:t>
      </w:r>
      <w:r w:rsidR="00691B2A">
        <w:rPr>
          <w:rFonts w:hint="eastAsia"/>
        </w:rPr>
        <w:t>255</w:t>
      </w:r>
      <w:r w:rsidR="00CA0A9A">
        <w:rPr>
          <w:rFonts w:hint="eastAsia"/>
        </w:rPr>
        <w:t>萬</w:t>
      </w:r>
      <w:r w:rsidR="00691B2A">
        <w:rPr>
          <w:rFonts w:hint="eastAsia"/>
        </w:rPr>
        <w:t>4</w:t>
      </w:r>
      <w:r w:rsidR="00CA0A9A">
        <w:rPr>
          <w:rFonts w:hint="eastAsia"/>
        </w:rPr>
        <w:t>千元，較11</w:t>
      </w:r>
      <w:r w:rsidR="00691B2A">
        <w:rPr>
          <w:rFonts w:hint="eastAsia"/>
        </w:rPr>
        <w:t>3</w:t>
      </w:r>
      <w:r w:rsidR="00CA0A9A">
        <w:rPr>
          <w:rFonts w:hint="eastAsia"/>
        </w:rPr>
        <w:t>年</w:t>
      </w:r>
      <w:r w:rsidR="004C2F3A">
        <w:rPr>
          <w:rFonts w:hint="eastAsia"/>
        </w:rPr>
        <w:t>度</w:t>
      </w:r>
      <w:r w:rsidR="00691B2A">
        <w:rPr>
          <w:rFonts w:hint="eastAsia"/>
        </w:rPr>
        <w:t>260</w:t>
      </w:r>
      <w:r>
        <w:rPr>
          <w:rFonts w:hint="eastAsia"/>
        </w:rPr>
        <w:t>萬</w:t>
      </w:r>
      <w:r w:rsidR="00691B2A">
        <w:rPr>
          <w:rFonts w:hint="eastAsia"/>
        </w:rPr>
        <w:t>5</w:t>
      </w:r>
      <w:r>
        <w:rPr>
          <w:rFonts w:hint="eastAsia"/>
        </w:rPr>
        <w:t>千元</w:t>
      </w:r>
      <w:r w:rsidR="00691B2A">
        <w:rPr>
          <w:rFonts w:hint="eastAsia"/>
        </w:rPr>
        <w:t>減少5</w:t>
      </w:r>
      <w:r w:rsidR="00CA0A9A">
        <w:rPr>
          <w:rFonts w:hint="eastAsia"/>
        </w:rPr>
        <w:t>萬</w:t>
      </w:r>
      <w:r w:rsidR="00691B2A">
        <w:rPr>
          <w:rFonts w:hint="eastAsia"/>
        </w:rPr>
        <w:t>1</w:t>
      </w:r>
      <w:r w:rsidR="00CA0A9A">
        <w:rPr>
          <w:rFonts w:hint="eastAsia"/>
        </w:rPr>
        <w:t>千元</w:t>
      </w:r>
      <w:r w:rsidR="0048008B">
        <w:rPr>
          <w:rFonts w:hint="eastAsia"/>
        </w:rPr>
        <w:t>(</w:t>
      </w:r>
      <w:r w:rsidR="00691B2A">
        <w:rPr>
          <w:rFonts w:hint="eastAsia"/>
        </w:rPr>
        <w:t>減</w:t>
      </w:r>
      <w:r w:rsidR="0048008B">
        <w:rPr>
          <w:rFonts w:hint="eastAsia"/>
        </w:rPr>
        <w:t>幅</w:t>
      </w:r>
      <w:r w:rsidR="00691B2A">
        <w:rPr>
          <w:rFonts w:hint="eastAsia"/>
        </w:rPr>
        <w:t>1.96</w:t>
      </w:r>
      <w:r w:rsidR="0048008B">
        <w:rPr>
          <w:rFonts w:hint="eastAsia"/>
        </w:rPr>
        <w:t>%)</w:t>
      </w:r>
      <w:r w:rsidR="00CA0A9A">
        <w:rPr>
          <w:rFonts w:hint="eastAsia"/>
        </w:rPr>
        <w:t>，</w:t>
      </w:r>
      <w:r>
        <w:rPr>
          <w:rFonts w:hint="eastAsia"/>
        </w:rPr>
        <w:t>主要係</w:t>
      </w:r>
      <w:r w:rsidR="00703623">
        <w:rPr>
          <w:rFonts w:hint="eastAsia"/>
        </w:rPr>
        <w:t>受託辦理</w:t>
      </w:r>
      <w:r>
        <w:rPr>
          <w:rFonts w:hint="eastAsia"/>
        </w:rPr>
        <w:t>臺灣獨立藝術空間檔案計畫預算</w:t>
      </w:r>
      <w:r w:rsidR="00691B2A">
        <w:rPr>
          <w:rFonts w:hint="eastAsia"/>
        </w:rPr>
        <w:t>減少</w:t>
      </w:r>
      <w:r>
        <w:rPr>
          <w:rFonts w:hint="eastAsia"/>
        </w:rPr>
        <w:t>所致</w:t>
      </w:r>
      <w:r w:rsidR="00CA0A9A">
        <w:rPr>
          <w:rFonts w:hint="eastAsia"/>
        </w:rPr>
        <w:t>。</w:t>
      </w:r>
    </w:p>
    <w:p w14:paraId="64B721E4" w14:textId="2F206633" w:rsidR="00592742" w:rsidRPr="00691B2A" w:rsidRDefault="00AD5CEC" w:rsidP="00630D65">
      <w:pPr>
        <w:ind w:left="566" w:firstLine="566"/>
        <w:rPr>
          <w:rFonts w:ascii="Aptos" w:hAnsi="Aptos" w:hint="eastAsia"/>
        </w:rPr>
      </w:pPr>
      <w:r>
        <w:rPr>
          <w:rFonts w:hint="eastAsia"/>
        </w:rPr>
        <w:t>近年(10</w:t>
      </w:r>
      <w:r w:rsidR="00691B2A">
        <w:rPr>
          <w:rFonts w:hint="eastAsia"/>
        </w:rPr>
        <w:t>8</w:t>
      </w:r>
      <w:r w:rsidRPr="0056472A">
        <w:rPr>
          <w:rFonts w:hint="eastAsia"/>
        </w:rPr>
        <w:t>至11</w:t>
      </w:r>
      <w:r w:rsidR="00691B2A">
        <w:rPr>
          <w:rFonts w:hint="eastAsia"/>
        </w:rPr>
        <w:t>3</w:t>
      </w:r>
      <w:r w:rsidRPr="0056472A">
        <w:rPr>
          <w:rFonts w:hint="eastAsia"/>
        </w:rPr>
        <w:t>年</w:t>
      </w:r>
      <w:r w:rsidR="00691B2A">
        <w:rPr>
          <w:rFonts w:hint="eastAsia"/>
        </w:rPr>
        <w:t>度</w:t>
      </w:r>
      <w:r>
        <w:rPr>
          <w:rFonts w:hint="eastAsia"/>
        </w:rPr>
        <w:t>，以下同)生美</w:t>
      </w:r>
      <w:r w:rsidR="00630D65">
        <w:rPr>
          <w:rFonts w:hint="eastAsia"/>
        </w:rPr>
        <w:t>基金會委辦收入</w:t>
      </w:r>
      <w:r w:rsidR="00CA0A9A" w:rsidRPr="0056472A">
        <w:rPr>
          <w:rFonts w:hint="eastAsia"/>
        </w:rPr>
        <w:t>預算數</w:t>
      </w:r>
      <w:r w:rsidR="00630D65">
        <w:rPr>
          <w:rFonts w:hint="eastAsia"/>
        </w:rPr>
        <w:t>介於0元至</w:t>
      </w:r>
      <w:r w:rsidR="00691B2A">
        <w:rPr>
          <w:rFonts w:hint="eastAsia"/>
        </w:rPr>
        <w:t>260</w:t>
      </w:r>
      <w:r w:rsidR="00630D65">
        <w:rPr>
          <w:rFonts w:hint="eastAsia"/>
        </w:rPr>
        <w:t>萬</w:t>
      </w:r>
      <w:r w:rsidR="00691B2A">
        <w:rPr>
          <w:rFonts w:hint="eastAsia"/>
        </w:rPr>
        <w:t>5</w:t>
      </w:r>
      <w:r w:rsidR="00905B2E">
        <w:rPr>
          <w:rFonts w:hint="eastAsia"/>
        </w:rPr>
        <w:t>千元間，然</w:t>
      </w:r>
      <w:r w:rsidR="00630D65">
        <w:rPr>
          <w:rFonts w:hint="eastAsia"/>
        </w:rPr>
        <w:t>決算數</w:t>
      </w:r>
      <w:r w:rsidR="00905B2E">
        <w:rPr>
          <w:rFonts w:hint="eastAsia"/>
        </w:rPr>
        <w:t>(</w:t>
      </w:r>
      <w:r w:rsidR="00630D65">
        <w:rPr>
          <w:rFonts w:hint="eastAsia"/>
        </w:rPr>
        <w:t>執行數</w:t>
      </w:r>
      <w:r w:rsidR="00905B2E">
        <w:rPr>
          <w:rFonts w:hint="eastAsia"/>
        </w:rPr>
        <w:t>)</w:t>
      </w:r>
      <w:r w:rsidR="00630D65">
        <w:rPr>
          <w:rFonts w:hint="eastAsia"/>
        </w:rPr>
        <w:t>介於56萬9千</w:t>
      </w:r>
      <w:r w:rsidR="00905B2E">
        <w:rPr>
          <w:rFonts w:hint="eastAsia"/>
        </w:rPr>
        <w:t>元</w:t>
      </w:r>
      <w:r w:rsidR="00630D65">
        <w:rPr>
          <w:rFonts w:hint="eastAsia"/>
        </w:rPr>
        <w:t>至</w:t>
      </w:r>
      <w:r w:rsidR="00691B2A">
        <w:rPr>
          <w:rFonts w:hint="eastAsia"/>
        </w:rPr>
        <w:t>4</w:t>
      </w:r>
      <w:r w:rsidR="00630D65" w:rsidRPr="00630D65">
        <w:rPr>
          <w:rFonts w:hint="eastAsia"/>
        </w:rPr>
        <w:t>,</w:t>
      </w:r>
      <w:r w:rsidR="00691B2A">
        <w:rPr>
          <w:rFonts w:hint="eastAsia"/>
        </w:rPr>
        <w:t>062</w:t>
      </w:r>
      <w:r w:rsidR="00630D65" w:rsidRPr="00630D65">
        <w:rPr>
          <w:rFonts w:hint="eastAsia"/>
        </w:rPr>
        <w:t>萬4千元</w:t>
      </w:r>
      <w:r w:rsidR="00630D65">
        <w:rPr>
          <w:rFonts w:hint="eastAsia"/>
        </w:rPr>
        <w:t>間，</w:t>
      </w:r>
      <w:r w:rsidR="00905B2E">
        <w:rPr>
          <w:rFonts w:hint="eastAsia"/>
        </w:rPr>
        <w:t>且該期間之</w:t>
      </w:r>
      <w:r w:rsidR="00630D65">
        <w:rPr>
          <w:rFonts w:hint="eastAsia"/>
        </w:rPr>
        <w:t>預算數</w:t>
      </w:r>
      <w:r w:rsidR="00CA0A9A" w:rsidRPr="0056472A">
        <w:rPr>
          <w:rFonts w:hint="eastAsia"/>
        </w:rPr>
        <w:t>皆</w:t>
      </w:r>
      <w:r w:rsidR="000B6435">
        <w:rPr>
          <w:rFonts w:hint="eastAsia"/>
        </w:rPr>
        <w:t>遠</w:t>
      </w:r>
      <w:r w:rsidR="00CA0A9A" w:rsidRPr="0056472A">
        <w:rPr>
          <w:rFonts w:hint="eastAsia"/>
        </w:rPr>
        <w:t>低於決算數</w:t>
      </w:r>
      <w:r w:rsidR="00CA0A9A">
        <w:rPr>
          <w:rFonts w:hint="eastAsia"/>
        </w:rPr>
        <w:t>(詳表</w:t>
      </w:r>
      <w:r w:rsidR="00905B2E">
        <w:rPr>
          <w:rFonts w:hint="eastAsia"/>
        </w:rPr>
        <w:t>1</w:t>
      </w:r>
      <w:r w:rsidR="00CA0A9A">
        <w:rPr>
          <w:rFonts w:hint="eastAsia"/>
        </w:rPr>
        <w:t>)</w:t>
      </w:r>
      <w:r w:rsidR="00E3155B">
        <w:rPr>
          <w:rFonts w:hint="eastAsia"/>
        </w:rPr>
        <w:t>；</w:t>
      </w:r>
      <w:r w:rsidR="00630D65">
        <w:rPr>
          <w:rFonts w:hint="eastAsia"/>
        </w:rPr>
        <w:t>據生美基金會</w:t>
      </w:r>
      <w:r w:rsidR="00703623">
        <w:rPr>
          <w:rFonts w:hint="eastAsia"/>
        </w:rPr>
        <w:t>提供</w:t>
      </w:r>
      <w:r w:rsidR="00630D65">
        <w:rPr>
          <w:rFonts w:hint="eastAsia"/>
        </w:rPr>
        <w:t>資料顯示，</w:t>
      </w:r>
      <w:r w:rsidR="001A0158">
        <w:rPr>
          <w:rFonts w:hint="eastAsia"/>
        </w:rPr>
        <w:t>其中</w:t>
      </w:r>
      <w:r w:rsidR="00CA0A9A" w:rsidRPr="00AB05ED">
        <w:rPr>
          <w:rFonts w:hint="eastAsia"/>
        </w:rPr>
        <w:t>1</w:t>
      </w:r>
      <w:r w:rsidR="00CC30B1">
        <w:t>10</w:t>
      </w:r>
      <w:r w:rsidR="00CA0A9A" w:rsidRPr="00AB05ED">
        <w:rPr>
          <w:rFonts w:hint="eastAsia"/>
        </w:rPr>
        <w:t>年度</w:t>
      </w:r>
      <w:r w:rsidR="00691B2A">
        <w:rPr>
          <w:rFonts w:ascii="新細明體" w:hAnsi="新細明體" w:hint="eastAsia"/>
        </w:rPr>
        <w:t>委辦收入決算數</w:t>
      </w:r>
      <w:r w:rsidR="00691B2A">
        <w:rPr>
          <w:rFonts w:ascii="Aptos" w:hAnsi="Aptos"/>
        </w:rPr>
        <w:t>3,471</w:t>
      </w:r>
      <w:r w:rsidR="00691B2A">
        <w:rPr>
          <w:rFonts w:ascii="新細明體" w:hAnsi="新細明體" w:hint="eastAsia"/>
        </w:rPr>
        <w:t>萬元，較預算數</w:t>
      </w:r>
      <w:r w:rsidR="00691B2A">
        <w:rPr>
          <w:rFonts w:ascii="Aptos" w:hAnsi="Aptos"/>
        </w:rPr>
        <w:t>60</w:t>
      </w:r>
      <w:r w:rsidR="00691B2A">
        <w:rPr>
          <w:rFonts w:ascii="新細明體" w:hAnsi="新細明體" w:hint="eastAsia"/>
        </w:rPr>
        <w:t>萬元增加</w:t>
      </w:r>
      <w:r w:rsidR="00691B2A">
        <w:rPr>
          <w:rFonts w:ascii="Aptos" w:hAnsi="Aptos"/>
        </w:rPr>
        <w:t>3,411</w:t>
      </w:r>
      <w:r w:rsidR="00691B2A">
        <w:rPr>
          <w:rFonts w:ascii="新細明體" w:hAnsi="新細明體" w:hint="eastAsia"/>
        </w:rPr>
        <w:t>萬元，</w:t>
      </w:r>
      <w:r w:rsidR="001A0158">
        <w:rPr>
          <w:rFonts w:ascii="新細明體" w:hAnsi="新細明體" w:hint="eastAsia"/>
        </w:rPr>
        <w:t>增幅逾</w:t>
      </w:r>
      <w:r w:rsidR="005938AC">
        <w:rPr>
          <w:rFonts w:ascii="Aptos" w:hAnsi="Aptos"/>
        </w:rPr>
        <w:t>50</w:t>
      </w:r>
      <w:r w:rsidR="001A0158">
        <w:rPr>
          <w:rFonts w:ascii="新細明體" w:hAnsi="新細明體" w:hint="eastAsia"/>
        </w:rPr>
        <w:t>倍</w:t>
      </w:r>
      <w:r w:rsidR="00691B2A">
        <w:rPr>
          <w:rFonts w:ascii="新細明體" w:hAnsi="新細明體" w:hint="eastAsia"/>
        </w:rPr>
        <w:t>，主要係接受文化部委辦</w:t>
      </w:r>
      <w:r w:rsidR="001A0158">
        <w:rPr>
          <w:rFonts w:ascii="新細明體" w:hAnsi="新細明體" w:hint="eastAsia"/>
        </w:rPr>
        <w:t>之</w:t>
      </w:r>
      <w:r w:rsidR="00691B2A">
        <w:rPr>
          <w:rFonts w:ascii="新細明體" w:hAnsi="新細明體" w:hint="eastAsia"/>
        </w:rPr>
        <w:t>「空總臺灣文化實驗場營運與環境整備委辦案」及「空總臺灣文化實驗場暫定古蹟緊急修繕處置暨聲響實驗室設備委辦案」等經費</w:t>
      </w:r>
      <w:r w:rsidR="00CF6ACF">
        <w:rPr>
          <w:rFonts w:hint="eastAsia"/>
        </w:rPr>
        <w:t>；</w:t>
      </w:r>
      <w:r w:rsidR="001A0158">
        <w:rPr>
          <w:rFonts w:hint="eastAsia"/>
        </w:rPr>
        <w:t>而</w:t>
      </w:r>
      <w:r w:rsidR="00242C97">
        <w:rPr>
          <w:rFonts w:hint="eastAsia"/>
        </w:rPr>
        <w:t>111年度</w:t>
      </w:r>
      <w:r w:rsidR="001A0158">
        <w:rPr>
          <w:rFonts w:hint="eastAsia"/>
        </w:rPr>
        <w:t>未編列</w:t>
      </w:r>
      <w:r w:rsidR="00691B2A">
        <w:rPr>
          <w:rFonts w:ascii="新細明體" w:hAnsi="新細明體" w:hint="eastAsia"/>
        </w:rPr>
        <w:t>委</w:t>
      </w:r>
      <w:r w:rsidR="00691B2A" w:rsidRPr="00691B2A">
        <w:rPr>
          <w:rFonts w:ascii="Aptos" w:hAnsi="Aptos" w:hint="eastAsia"/>
        </w:rPr>
        <w:t>辦收入</w:t>
      </w:r>
      <w:r w:rsidR="001A0158">
        <w:rPr>
          <w:rFonts w:ascii="Aptos" w:hAnsi="Aptos" w:hint="eastAsia"/>
        </w:rPr>
        <w:t>，惟</w:t>
      </w:r>
      <w:r w:rsidR="00691B2A" w:rsidRPr="00691B2A">
        <w:rPr>
          <w:rFonts w:ascii="Aptos" w:hAnsi="Aptos" w:hint="eastAsia"/>
        </w:rPr>
        <w:t>決算數</w:t>
      </w:r>
      <w:r w:rsidR="00691B2A">
        <w:rPr>
          <w:rFonts w:ascii="Aptos" w:hAnsi="Aptos"/>
        </w:rPr>
        <w:t>3,532</w:t>
      </w:r>
      <w:r w:rsidR="00691B2A" w:rsidRPr="00691B2A">
        <w:rPr>
          <w:rFonts w:ascii="Aptos" w:hAnsi="Aptos" w:hint="eastAsia"/>
        </w:rPr>
        <w:t>萬</w:t>
      </w:r>
      <w:r w:rsidR="00691B2A">
        <w:rPr>
          <w:rFonts w:ascii="Aptos" w:hAnsi="Aptos"/>
        </w:rPr>
        <w:t>4</w:t>
      </w:r>
      <w:r w:rsidR="00691B2A">
        <w:rPr>
          <w:rFonts w:ascii="Aptos" w:hAnsi="Aptos" w:hint="eastAsia"/>
        </w:rPr>
        <w:t>千</w:t>
      </w:r>
      <w:r w:rsidR="00691B2A" w:rsidRPr="00691B2A">
        <w:rPr>
          <w:rFonts w:ascii="Aptos" w:hAnsi="Aptos" w:hint="eastAsia"/>
        </w:rPr>
        <w:t>元，主要係接受文化部委辦</w:t>
      </w:r>
      <w:r w:rsidR="001A0158">
        <w:rPr>
          <w:rFonts w:ascii="Aptos" w:hAnsi="Aptos" w:hint="eastAsia"/>
        </w:rPr>
        <w:t>之</w:t>
      </w:r>
      <w:r w:rsidR="00691B2A" w:rsidRPr="00691B2A">
        <w:rPr>
          <w:rFonts w:ascii="Aptos" w:hAnsi="Aptos" w:hint="eastAsia"/>
        </w:rPr>
        <w:t>「空總臺灣動畫創作者基地設備建置與空間維護委託代辦採購案」及「空總臺灣文化實驗場暫定古蹟緊急修繕處置暨聲響實驗室設備委辦案」等經費；</w:t>
      </w:r>
      <w:r w:rsidR="001A0158">
        <w:rPr>
          <w:rFonts w:ascii="Aptos" w:hAnsi="Aptos" w:hint="eastAsia"/>
        </w:rPr>
        <w:t>至</w:t>
      </w:r>
      <w:r w:rsidR="00691B2A" w:rsidRPr="00691B2A">
        <w:rPr>
          <w:rFonts w:ascii="Aptos" w:hAnsi="Aptos" w:hint="eastAsia"/>
        </w:rPr>
        <w:t>112</w:t>
      </w:r>
      <w:r w:rsidR="00691B2A" w:rsidRPr="00691B2A">
        <w:rPr>
          <w:rFonts w:ascii="Aptos" w:hAnsi="Aptos" w:hint="eastAsia"/>
        </w:rPr>
        <w:t>年度委辦收入決算數</w:t>
      </w:r>
      <w:r w:rsidR="00691B2A">
        <w:rPr>
          <w:rFonts w:ascii="Aptos" w:hAnsi="Aptos"/>
        </w:rPr>
        <w:t>4,062</w:t>
      </w:r>
      <w:r w:rsidR="00691B2A" w:rsidRPr="00691B2A">
        <w:rPr>
          <w:rFonts w:ascii="Aptos" w:hAnsi="Aptos" w:hint="eastAsia"/>
        </w:rPr>
        <w:t>萬</w:t>
      </w:r>
      <w:r w:rsidR="00691B2A" w:rsidRPr="00691B2A">
        <w:rPr>
          <w:rFonts w:ascii="Aptos" w:hAnsi="Aptos" w:hint="eastAsia"/>
        </w:rPr>
        <w:t>4</w:t>
      </w:r>
      <w:r w:rsidR="00691B2A" w:rsidRPr="00691B2A">
        <w:rPr>
          <w:rFonts w:ascii="Aptos" w:hAnsi="Aptos" w:hint="eastAsia"/>
        </w:rPr>
        <w:t>千元，較預算數</w:t>
      </w:r>
      <w:r w:rsidR="00691B2A">
        <w:rPr>
          <w:rFonts w:ascii="Aptos" w:hAnsi="Aptos"/>
        </w:rPr>
        <w:t>233</w:t>
      </w:r>
      <w:r w:rsidR="00691B2A" w:rsidRPr="00691B2A">
        <w:rPr>
          <w:rFonts w:ascii="Aptos" w:hAnsi="Aptos" w:hint="eastAsia"/>
        </w:rPr>
        <w:t>萬</w:t>
      </w:r>
      <w:r w:rsidR="00691B2A">
        <w:rPr>
          <w:rFonts w:ascii="Aptos" w:hAnsi="Aptos"/>
        </w:rPr>
        <w:t>6</w:t>
      </w:r>
      <w:r w:rsidR="00691B2A">
        <w:rPr>
          <w:rFonts w:ascii="Aptos" w:hAnsi="Aptos" w:hint="eastAsia"/>
        </w:rPr>
        <w:t>千</w:t>
      </w:r>
      <w:r w:rsidR="00691B2A" w:rsidRPr="00691B2A">
        <w:rPr>
          <w:rFonts w:ascii="Aptos" w:hAnsi="Aptos" w:hint="eastAsia"/>
        </w:rPr>
        <w:t>元增加</w:t>
      </w:r>
      <w:r w:rsidR="00691B2A">
        <w:rPr>
          <w:rFonts w:ascii="Aptos" w:hAnsi="Aptos"/>
        </w:rPr>
        <w:t>3,828</w:t>
      </w:r>
      <w:r w:rsidR="00691B2A" w:rsidRPr="00691B2A">
        <w:rPr>
          <w:rFonts w:ascii="Aptos" w:hAnsi="Aptos" w:hint="eastAsia"/>
        </w:rPr>
        <w:t>萬</w:t>
      </w:r>
      <w:r w:rsidR="00691B2A">
        <w:rPr>
          <w:rFonts w:ascii="Aptos" w:hAnsi="Aptos" w:hint="eastAsia"/>
        </w:rPr>
        <w:t>8</w:t>
      </w:r>
      <w:r w:rsidR="00691B2A">
        <w:rPr>
          <w:rFonts w:ascii="Aptos" w:hAnsi="Aptos" w:hint="eastAsia"/>
        </w:rPr>
        <w:t>千</w:t>
      </w:r>
      <w:r w:rsidR="00691B2A" w:rsidRPr="00691B2A">
        <w:rPr>
          <w:rFonts w:ascii="Aptos" w:hAnsi="Aptos" w:hint="eastAsia"/>
        </w:rPr>
        <w:t>元，</w:t>
      </w:r>
      <w:r w:rsidR="001A0158">
        <w:rPr>
          <w:rFonts w:ascii="Aptos" w:hAnsi="Aptos" w:hint="eastAsia"/>
        </w:rPr>
        <w:t>增幅亦</w:t>
      </w:r>
      <w:r w:rsidR="006B55E5">
        <w:rPr>
          <w:rFonts w:ascii="Aptos" w:hAnsi="Aptos" w:hint="eastAsia"/>
        </w:rPr>
        <w:t>逾</w:t>
      </w:r>
      <w:r w:rsidR="001A0158">
        <w:rPr>
          <w:rFonts w:ascii="Aptos" w:hAnsi="Aptos" w:hint="eastAsia"/>
        </w:rPr>
        <w:t>16</w:t>
      </w:r>
      <w:r w:rsidR="001A0158">
        <w:rPr>
          <w:rFonts w:ascii="Aptos" w:hAnsi="Aptos" w:hint="eastAsia"/>
        </w:rPr>
        <w:t>倍</w:t>
      </w:r>
      <w:r w:rsidR="00691B2A" w:rsidRPr="00691B2A">
        <w:rPr>
          <w:rFonts w:ascii="Aptos" w:hAnsi="Aptos" w:hint="eastAsia"/>
        </w:rPr>
        <w:t>，主要係接受文化部委辦</w:t>
      </w:r>
      <w:r w:rsidR="001A0158">
        <w:rPr>
          <w:rFonts w:ascii="Aptos" w:hAnsi="Aptos" w:hint="eastAsia"/>
        </w:rPr>
        <w:t>之</w:t>
      </w:r>
      <w:r w:rsidR="00691B2A" w:rsidRPr="00691B2A">
        <w:rPr>
          <w:rFonts w:ascii="Aptos" w:hAnsi="Aptos" w:hint="eastAsia"/>
        </w:rPr>
        <w:t>「空總臺灣文化實驗場暫定古蹟緊急修繕處置暨聲響實驗室設備委辦案」等經費；</w:t>
      </w:r>
      <w:r w:rsidR="001A0158">
        <w:rPr>
          <w:rFonts w:ascii="Aptos" w:hAnsi="Aptos" w:hint="eastAsia"/>
        </w:rPr>
        <w:t>另</w:t>
      </w:r>
      <w:r w:rsidR="00691B2A" w:rsidRPr="00691B2A">
        <w:rPr>
          <w:rFonts w:ascii="Aptos" w:hAnsi="Aptos" w:hint="eastAsia"/>
        </w:rPr>
        <w:t>1</w:t>
      </w:r>
      <w:r w:rsidR="00691B2A" w:rsidRPr="00691B2A">
        <w:rPr>
          <w:rFonts w:ascii="Aptos" w:hAnsi="Aptos"/>
        </w:rPr>
        <w:t>13</w:t>
      </w:r>
      <w:r w:rsidR="00691B2A" w:rsidRPr="00691B2A">
        <w:rPr>
          <w:rFonts w:ascii="Aptos" w:hAnsi="Aptos" w:hint="eastAsia"/>
        </w:rPr>
        <w:t>年</w:t>
      </w:r>
      <w:r w:rsidR="001A0158">
        <w:rPr>
          <w:rFonts w:ascii="Aptos" w:hAnsi="Aptos" w:hint="eastAsia"/>
        </w:rPr>
        <w:t>迄</w:t>
      </w:r>
      <w:r w:rsidR="001A0158">
        <w:rPr>
          <w:rFonts w:ascii="Aptos" w:hAnsi="Aptos" w:hint="eastAsia"/>
        </w:rPr>
        <w:t>8</w:t>
      </w:r>
      <w:r w:rsidR="001A0158">
        <w:rPr>
          <w:rFonts w:ascii="Aptos" w:hAnsi="Aptos" w:hint="eastAsia"/>
        </w:rPr>
        <w:t>月底</w:t>
      </w:r>
      <w:r w:rsidR="00691B2A" w:rsidRPr="00691B2A">
        <w:rPr>
          <w:rFonts w:ascii="Aptos" w:hAnsi="Aptos" w:hint="eastAsia"/>
        </w:rPr>
        <w:t>委辦收入執行數</w:t>
      </w:r>
      <w:r w:rsidR="00691B2A">
        <w:rPr>
          <w:rFonts w:ascii="Aptos" w:hAnsi="Aptos"/>
        </w:rPr>
        <w:t>953</w:t>
      </w:r>
      <w:r w:rsidR="00691B2A" w:rsidRPr="00691B2A">
        <w:rPr>
          <w:rFonts w:ascii="Aptos" w:hAnsi="Aptos" w:hint="eastAsia"/>
        </w:rPr>
        <w:t>萬</w:t>
      </w:r>
      <w:r w:rsidR="00691B2A">
        <w:rPr>
          <w:rFonts w:ascii="Aptos" w:hAnsi="Aptos"/>
        </w:rPr>
        <w:t>7</w:t>
      </w:r>
      <w:r w:rsidR="00691B2A" w:rsidRPr="00691B2A">
        <w:rPr>
          <w:rFonts w:ascii="Aptos" w:hAnsi="Aptos" w:hint="eastAsia"/>
        </w:rPr>
        <w:t>千元，較預</w:t>
      </w:r>
      <w:r w:rsidR="001A0158">
        <w:rPr>
          <w:rFonts w:ascii="Aptos" w:hAnsi="Aptos" w:hint="eastAsia"/>
        </w:rPr>
        <w:t>算</w:t>
      </w:r>
      <w:r w:rsidR="00691B2A" w:rsidRPr="00691B2A">
        <w:rPr>
          <w:rFonts w:ascii="Aptos" w:hAnsi="Aptos" w:hint="eastAsia"/>
        </w:rPr>
        <w:t>數</w:t>
      </w:r>
      <w:r w:rsidR="001A0158">
        <w:rPr>
          <w:rFonts w:ascii="Aptos" w:hAnsi="Aptos" w:hint="eastAsia"/>
        </w:rPr>
        <w:t>之增幅</w:t>
      </w:r>
      <w:r w:rsidR="006B55E5">
        <w:rPr>
          <w:rFonts w:ascii="Aptos" w:hAnsi="Aptos" w:hint="eastAsia"/>
        </w:rPr>
        <w:t>亦</w:t>
      </w:r>
      <w:r w:rsidR="001A0158">
        <w:rPr>
          <w:rFonts w:ascii="Aptos" w:hAnsi="Aptos" w:hint="eastAsia"/>
        </w:rPr>
        <w:t>達</w:t>
      </w:r>
      <w:r w:rsidR="00691B2A">
        <w:rPr>
          <w:rFonts w:ascii="Aptos" w:hAnsi="Aptos" w:hint="eastAsia"/>
        </w:rPr>
        <w:t>266.1</w:t>
      </w:r>
      <w:r w:rsidR="001A0158">
        <w:rPr>
          <w:rFonts w:ascii="Aptos" w:hAnsi="Aptos"/>
        </w:rPr>
        <w:t>%</w:t>
      </w:r>
      <w:r w:rsidR="00691B2A" w:rsidRPr="00691B2A">
        <w:rPr>
          <w:rFonts w:ascii="Aptos" w:hAnsi="Aptos" w:hint="eastAsia"/>
        </w:rPr>
        <w:t>，主要係接受文化部委託辦理「通信屋頂周邊設施緊急修繕處置」所致</w:t>
      </w:r>
      <w:r w:rsidR="00F03B56" w:rsidRPr="00691B2A">
        <w:rPr>
          <w:rFonts w:ascii="Aptos" w:hAnsi="Aptos" w:hint="eastAsia"/>
        </w:rPr>
        <w:t>。</w:t>
      </w:r>
      <w:r w:rsidR="001A0158">
        <w:rPr>
          <w:rFonts w:ascii="Aptos" w:hAnsi="Aptos" w:hint="eastAsia"/>
        </w:rPr>
        <w:t>以上，生美基金會因接受文化部之委辦計畫，致近年委辦收入預、決算落差甚大。</w:t>
      </w:r>
    </w:p>
    <w:p w14:paraId="609C160C" w14:textId="6301B9F7" w:rsidR="00CA0A9A" w:rsidRDefault="00630D65" w:rsidP="00592742">
      <w:pPr>
        <w:ind w:left="566" w:firstLine="566"/>
        <w:rPr>
          <w:rFonts w:hAnsi="標楷體"/>
        </w:rPr>
      </w:pPr>
      <w:r>
        <w:rPr>
          <w:rFonts w:hint="eastAsia"/>
        </w:rPr>
        <w:t>綜上，</w:t>
      </w:r>
      <w:r w:rsidR="00AD5CEC" w:rsidRPr="00C47C9F">
        <w:rPr>
          <w:rFonts w:hint="eastAsia"/>
        </w:rPr>
        <w:t>近年</w:t>
      </w:r>
      <w:r>
        <w:rPr>
          <w:rFonts w:hint="eastAsia"/>
        </w:rPr>
        <w:t>生美基金會委辦收入</w:t>
      </w:r>
      <w:r w:rsidRPr="00C47C9F">
        <w:rPr>
          <w:rFonts w:hint="eastAsia"/>
        </w:rPr>
        <w:t>預算</w:t>
      </w:r>
      <w:r>
        <w:rPr>
          <w:rFonts w:hint="eastAsia"/>
        </w:rPr>
        <w:t>數皆</w:t>
      </w:r>
      <w:r w:rsidR="00242C97">
        <w:rPr>
          <w:rFonts w:hint="eastAsia"/>
        </w:rPr>
        <w:t>遠</w:t>
      </w:r>
      <w:r>
        <w:rPr>
          <w:rFonts w:hint="eastAsia"/>
        </w:rPr>
        <w:t>低於決算數，且</w:t>
      </w:r>
      <w:r w:rsidR="00691B2A">
        <w:rPr>
          <w:rFonts w:hint="eastAsia"/>
        </w:rPr>
        <w:t>110至112</w:t>
      </w:r>
      <w:r w:rsidR="00703623">
        <w:rPr>
          <w:rFonts w:hint="eastAsia"/>
        </w:rPr>
        <w:t>年度</w:t>
      </w:r>
      <w:r>
        <w:rPr>
          <w:rFonts w:hint="eastAsia"/>
        </w:rPr>
        <w:t>差異數</w:t>
      </w:r>
      <w:r w:rsidR="000F1E97">
        <w:rPr>
          <w:rFonts w:hint="eastAsia"/>
        </w:rPr>
        <w:t>均</w:t>
      </w:r>
      <w:r w:rsidRPr="00D0660D">
        <w:rPr>
          <w:rFonts w:hint="eastAsia"/>
        </w:rPr>
        <w:t>逾千萬元</w:t>
      </w:r>
      <w:r>
        <w:rPr>
          <w:rFonts w:hint="eastAsia"/>
        </w:rPr>
        <w:t>，允宜</w:t>
      </w:r>
      <w:r w:rsidRPr="00630D65">
        <w:rPr>
          <w:rFonts w:hint="eastAsia"/>
        </w:rPr>
        <w:t>參酌以前年度經營實</w:t>
      </w:r>
      <w:r w:rsidR="001A0158">
        <w:rPr>
          <w:rFonts w:hint="eastAsia"/>
        </w:rPr>
        <w:t>況</w:t>
      </w:r>
      <w:r>
        <w:rPr>
          <w:rFonts w:hint="eastAsia"/>
        </w:rPr>
        <w:t>，覈實編列預算</w:t>
      </w:r>
      <w:r w:rsidR="00592742">
        <w:rPr>
          <w:rFonts w:hint="eastAsia"/>
        </w:rPr>
        <w:t>，</w:t>
      </w:r>
      <w:r w:rsidR="001A0158">
        <w:rPr>
          <w:rFonts w:hint="eastAsia"/>
        </w:rPr>
        <w:t>俾</w:t>
      </w:r>
      <w:r w:rsidR="00592742">
        <w:rPr>
          <w:rFonts w:hint="eastAsia"/>
        </w:rPr>
        <w:t>落實</w:t>
      </w:r>
      <w:r w:rsidR="00592742" w:rsidRPr="00320383">
        <w:rPr>
          <w:rFonts w:hAnsi="標楷體" w:hint="eastAsia"/>
        </w:rPr>
        <w:t>預算管控功能</w:t>
      </w:r>
      <w:r w:rsidR="00592742">
        <w:rPr>
          <w:rFonts w:hAnsi="標楷體" w:hint="eastAsia"/>
        </w:rPr>
        <w:t>。</w:t>
      </w:r>
    </w:p>
    <w:p w14:paraId="5F06AB9D" w14:textId="5B6B1ED6" w:rsidR="00186E38" w:rsidRDefault="00186E38" w:rsidP="00186E38">
      <w:pPr>
        <w:pStyle w:val="a4"/>
        <w:ind w:leftChars="1" w:left="298" w:hangingChars="104" w:hanging="295"/>
      </w:pPr>
      <w:r>
        <w:rPr>
          <w:rFonts w:hint="eastAsia"/>
        </w:rPr>
        <w:t>表</w:t>
      </w:r>
      <w:r w:rsidR="001A0158">
        <w:rPr>
          <w:rFonts w:hint="eastAsia"/>
        </w:rPr>
        <w:t>1</w:t>
      </w:r>
      <w:r>
        <w:rPr>
          <w:rFonts w:hint="eastAsia"/>
        </w:rPr>
        <w:t xml:space="preserve">  </w:t>
      </w:r>
      <w:r>
        <w:t>10</w:t>
      </w:r>
      <w:r w:rsidR="00691B2A">
        <w:rPr>
          <w:rFonts w:hint="eastAsia"/>
        </w:rPr>
        <w:t>8</w:t>
      </w:r>
      <w:r>
        <w:rPr>
          <w:rFonts w:hint="eastAsia"/>
        </w:rPr>
        <w:t>至11</w:t>
      </w:r>
      <w:r w:rsidR="00691B2A">
        <w:rPr>
          <w:rFonts w:hint="eastAsia"/>
        </w:rPr>
        <w:t>4</w:t>
      </w:r>
      <w:r>
        <w:rPr>
          <w:rFonts w:hint="eastAsia"/>
        </w:rPr>
        <w:t>年度生美基金會</w:t>
      </w:r>
      <w:r w:rsidR="00691B2A">
        <w:rPr>
          <w:rFonts w:hint="eastAsia"/>
        </w:rPr>
        <w:t>委辦</w:t>
      </w:r>
      <w:r>
        <w:rPr>
          <w:rFonts w:hint="eastAsia"/>
        </w:rPr>
        <w:t>收入預</w:t>
      </w:r>
      <w:r w:rsidR="00A04DBE">
        <w:rPr>
          <w:rFonts w:hint="eastAsia"/>
        </w:rPr>
        <w:t>、</w:t>
      </w:r>
      <w:r>
        <w:rPr>
          <w:rFonts w:hint="eastAsia"/>
        </w:rPr>
        <w:t>決算</w:t>
      </w:r>
      <w:r w:rsidR="00A04DBE">
        <w:rPr>
          <w:rFonts w:hint="eastAsia"/>
        </w:rPr>
        <w:t>數</w:t>
      </w:r>
      <w:r>
        <w:rPr>
          <w:rFonts w:hint="eastAsia"/>
        </w:rPr>
        <w:t>一覽表</w:t>
      </w:r>
    </w:p>
    <w:p w14:paraId="1DF29D66" w14:textId="77777777" w:rsidR="00186E38" w:rsidRDefault="00186E38" w:rsidP="00CA0A9A">
      <w:pPr>
        <w:pStyle w:val="142"/>
        <w:wordWrap w:val="0"/>
        <w:jc w:val="right"/>
      </w:pPr>
      <w:r w:rsidRPr="001D5B50">
        <w:rPr>
          <w:rFonts w:hint="eastAsia"/>
        </w:rPr>
        <w:t>單位：新</w:t>
      </w:r>
      <w:r>
        <w:rPr>
          <w:rFonts w:hint="eastAsia"/>
        </w:rPr>
        <w:t>臺</w:t>
      </w:r>
      <w:r w:rsidRPr="001D5B50">
        <w:rPr>
          <w:rFonts w:hint="eastAsia"/>
        </w:rPr>
        <w:t>幣千元</w:t>
      </w:r>
      <w:r w:rsidR="00CA0A9A">
        <w:rPr>
          <w:rFonts w:hint="eastAsia"/>
        </w:rPr>
        <w:t>；%</w:t>
      </w:r>
    </w:p>
    <w:tbl>
      <w:tblPr>
        <w:tblW w:w="8458"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843"/>
        <w:gridCol w:w="898"/>
        <w:gridCol w:w="898"/>
        <w:gridCol w:w="1134"/>
        <w:gridCol w:w="897"/>
        <w:gridCol w:w="1088"/>
        <w:gridCol w:w="850"/>
        <w:gridCol w:w="850"/>
      </w:tblGrid>
      <w:tr w:rsidR="00953B47" w:rsidRPr="001807AA" w14:paraId="3B714404" w14:textId="63AF1E8A" w:rsidTr="006B55E5">
        <w:trPr>
          <w:trHeight w:val="20"/>
        </w:trPr>
        <w:tc>
          <w:tcPr>
            <w:tcW w:w="1843" w:type="dxa"/>
            <w:shd w:val="clear" w:color="auto" w:fill="auto"/>
            <w:noWrap/>
            <w:vAlign w:val="center"/>
            <w:hideMark/>
          </w:tcPr>
          <w:p w14:paraId="7F8D1317" w14:textId="77777777" w:rsidR="00953B47" w:rsidRPr="00A04DBE" w:rsidRDefault="00953B47" w:rsidP="00A04DBE">
            <w:pPr>
              <w:pStyle w:val="142"/>
              <w:jc w:val="center"/>
              <w:rPr>
                <w:b/>
                <w:snapToGrid/>
              </w:rPr>
            </w:pPr>
            <w:r>
              <w:rPr>
                <w:rFonts w:hint="eastAsia"/>
                <w:b/>
                <w:snapToGrid/>
              </w:rPr>
              <w:t>項目\</w:t>
            </w:r>
            <w:r w:rsidRPr="00A04DBE">
              <w:rPr>
                <w:rFonts w:hint="eastAsia"/>
                <w:b/>
                <w:snapToGrid/>
              </w:rPr>
              <w:t>年度</w:t>
            </w:r>
          </w:p>
        </w:tc>
        <w:tc>
          <w:tcPr>
            <w:tcW w:w="898" w:type="dxa"/>
            <w:shd w:val="clear" w:color="auto" w:fill="auto"/>
            <w:vAlign w:val="center"/>
            <w:hideMark/>
          </w:tcPr>
          <w:p w14:paraId="58E42AF0" w14:textId="77777777" w:rsidR="00953B47" w:rsidRPr="00A04DBE" w:rsidRDefault="00953B47" w:rsidP="00A04DBE">
            <w:pPr>
              <w:pStyle w:val="142"/>
              <w:jc w:val="center"/>
              <w:rPr>
                <w:b/>
                <w:snapToGrid/>
              </w:rPr>
            </w:pPr>
            <w:r w:rsidRPr="00A04DBE">
              <w:rPr>
                <w:rFonts w:hint="eastAsia"/>
                <w:b/>
                <w:snapToGrid/>
              </w:rPr>
              <w:t>108</w:t>
            </w:r>
          </w:p>
        </w:tc>
        <w:tc>
          <w:tcPr>
            <w:tcW w:w="898" w:type="dxa"/>
            <w:shd w:val="clear" w:color="auto" w:fill="auto"/>
            <w:vAlign w:val="center"/>
            <w:hideMark/>
          </w:tcPr>
          <w:p w14:paraId="44502BD4" w14:textId="77777777" w:rsidR="00953B47" w:rsidRPr="00A04DBE" w:rsidRDefault="00953B47" w:rsidP="00A04DBE">
            <w:pPr>
              <w:pStyle w:val="142"/>
              <w:jc w:val="center"/>
              <w:rPr>
                <w:b/>
                <w:snapToGrid/>
              </w:rPr>
            </w:pPr>
            <w:r w:rsidRPr="00A04DBE">
              <w:rPr>
                <w:rFonts w:hint="eastAsia"/>
                <w:b/>
                <w:snapToGrid/>
              </w:rPr>
              <w:t>109</w:t>
            </w:r>
          </w:p>
        </w:tc>
        <w:tc>
          <w:tcPr>
            <w:tcW w:w="1134" w:type="dxa"/>
            <w:shd w:val="clear" w:color="auto" w:fill="auto"/>
            <w:vAlign w:val="center"/>
            <w:hideMark/>
          </w:tcPr>
          <w:p w14:paraId="52AE3A68" w14:textId="77777777" w:rsidR="00953B47" w:rsidRPr="00A04DBE" w:rsidRDefault="00953B47" w:rsidP="00A04DBE">
            <w:pPr>
              <w:pStyle w:val="142"/>
              <w:jc w:val="center"/>
              <w:rPr>
                <w:b/>
                <w:snapToGrid/>
              </w:rPr>
            </w:pPr>
            <w:r w:rsidRPr="00A04DBE">
              <w:rPr>
                <w:rFonts w:hint="eastAsia"/>
                <w:b/>
                <w:snapToGrid/>
              </w:rPr>
              <w:t>110</w:t>
            </w:r>
          </w:p>
        </w:tc>
        <w:tc>
          <w:tcPr>
            <w:tcW w:w="897" w:type="dxa"/>
            <w:shd w:val="clear" w:color="auto" w:fill="auto"/>
            <w:vAlign w:val="center"/>
            <w:hideMark/>
          </w:tcPr>
          <w:p w14:paraId="0103922F" w14:textId="77777777" w:rsidR="00953B47" w:rsidRPr="00A04DBE" w:rsidRDefault="00953B47" w:rsidP="00A04DBE">
            <w:pPr>
              <w:pStyle w:val="142"/>
              <w:jc w:val="center"/>
              <w:rPr>
                <w:b/>
                <w:snapToGrid/>
              </w:rPr>
            </w:pPr>
            <w:r w:rsidRPr="00A04DBE">
              <w:rPr>
                <w:rFonts w:hint="eastAsia"/>
                <w:b/>
                <w:snapToGrid/>
              </w:rPr>
              <w:t>111</w:t>
            </w:r>
          </w:p>
        </w:tc>
        <w:tc>
          <w:tcPr>
            <w:tcW w:w="1088" w:type="dxa"/>
            <w:shd w:val="clear" w:color="auto" w:fill="auto"/>
            <w:vAlign w:val="center"/>
            <w:hideMark/>
          </w:tcPr>
          <w:p w14:paraId="010BC5DB" w14:textId="77777777" w:rsidR="00953B47" w:rsidRPr="00A04DBE" w:rsidRDefault="00953B47" w:rsidP="00A04DBE">
            <w:pPr>
              <w:pStyle w:val="142"/>
              <w:jc w:val="center"/>
              <w:rPr>
                <w:b/>
                <w:snapToGrid/>
              </w:rPr>
            </w:pPr>
            <w:r w:rsidRPr="00A04DBE">
              <w:rPr>
                <w:rFonts w:hint="eastAsia"/>
                <w:b/>
                <w:snapToGrid/>
              </w:rPr>
              <w:t>112</w:t>
            </w:r>
          </w:p>
        </w:tc>
        <w:tc>
          <w:tcPr>
            <w:tcW w:w="850" w:type="dxa"/>
            <w:shd w:val="clear" w:color="auto" w:fill="auto"/>
            <w:vAlign w:val="center"/>
            <w:hideMark/>
          </w:tcPr>
          <w:p w14:paraId="3BB21F8D" w14:textId="77777777" w:rsidR="00953B47" w:rsidRPr="00A04DBE" w:rsidRDefault="00953B47" w:rsidP="00A04DBE">
            <w:pPr>
              <w:pStyle w:val="142"/>
              <w:jc w:val="center"/>
              <w:rPr>
                <w:b/>
                <w:snapToGrid/>
              </w:rPr>
            </w:pPr>
            <w:r w:rsidRPr="00A04DBE">
              <w:rPr>
                <w:rFonts w:hint="eastAsia"/>
                <w:b/>
                <w:snapToGrid/>
              </w:rPr>
              <w:t>113</w:t>
            </w:r>
          </w:p>
        </w:tc>
        <w:tc>
          <w:tcPr>
            <w:tcW w:w="850" w:type="dxa"/>
          </w:tcPr>
          <w:p w14:paraId="5033832D" w14:textId="28E78107" w:rsidR="00953B47" w:rsidRPr="00A04DBE" w:rsidRDefault="00953B47" w:rsidP="00A04DBE">
            <w:pPr>
              <w:pStyle w:val="142"/>
              <w:jc w:val="center"/>
              <w:rPr>
                <w:b/>
                <w:snapToGrid/>
              </w:rPr>
            </w:pPr>
            <w:r>
              <w:rPr>
                <w:rFonts w:hint="eastAsia"/>
                <w:b/>
                <w:snapToGrid/>
              </w:rPr>
              <w:t>114</w:t>
            </w:r>
          </w:p>
        </w:tc>
      </w:tr>
      <w:tr w:rsidR="00953B47" w:rsidRPr="001807AA" w14:paraId="421E3D9A" w14:textId="633C3687" w:rsidTr="006B55E5">
        <w:trPr>
          <w:trHeight w:val="20"/>
        </w:trPr>
        <w:tc>
          <w:tcPr>
            <w:tcW w:w="1843" w:type="dxa"/>
            <w:shd w:val="clear" w:color="auto" w:fill="auto"/>
            <w:noWrap/>
            <w:vAlign w:val="center"/>
            <w:hideMark/>
          </w:tcPr>
          <w:p w14:paraId="034B2C3E" w14:textId="77777777" w:rsidR="00953B47" w:rsidRPr="001807AA" w:rsidRDefault="00953B47" w:rsidP="00AA738C">
            <w:pPr>
              <w:pStyle w:val="142"/>
              <w:rPr>
                <w:snapToGrid/>
              </w:rPr>
            </w:pPr>
            <w:r w:rsidRPr="001807AA">
              <w:rPr>
                <w:rFonts w:hint="eastAsia"/>
                <w:snapToGrid/>
              </w:rPr>
              <w:t>預算數</w:t>
            </w:r>
            <w:r>
              <w:rPr>
                <w:rFonts w:hint="eastAsia"/>
                <w:snapToGrid/>
              </w:rPr>
              <w:t>(A)</w:t>
            </w:r>
          </w:p>
        </w:tc>
        <w:tc>
          <w:tcPr>
            <w:tcW w:w="898" w:type="dxa"/>
            <w:shd w:val="clear" w:color="auto" w:fill="auto"/>
            <w:vAlign w:val="center"/>
            <w:hideMark/>
          </w:tcPr>
          <w:p w14:paraId="1DF5128D" w14:textId="77777777" w:rsidR="00953B47" w:rsidRPr="001807AA" w:rsidRDefault="00953B47" w:rsidP="00AA738C">
            <w:pPr>
              <w:pStyle w:val="142"/>
              <w:jc w:val="right"/>
              <w:rPr>
                <w:snapToGrid/>
              </w:rPr>
            </w:pPr>
            <w:r w:rsidRPr="001807AA">
              <w:rPr>
                <w:rFonts w:hint="eastAsia"/>
                <w:snapToGrid/>
              </w:rPr>
              <w:t>0</w:t>
            </w:r>
          </w:p>
        </w:tc>
        <w:tc>
          <w:tcPr>
            <w:tcW w:w="898" w:type="dxa"/>
            <w:shd w:val="clear" w:color="auto" w:fill="auto"/>
            <w:vAlign w:val="center"/>
            <w:hideMark/>
          </w:tcPr>
          <w:p w14:paraId="5DD55C73" w14:textId="77777777" w:rsidR="00953B47" w:rsidRPr="001807AA" w:rsidRDefault="00953B47" w:rsidP="00AA738C">
            <w:pPr>
              <w:pStyle w:val="142"/>
              <w:jc w:val="right"/>
              <w:rPr>
                <w:snapToGrid/>
              </w:rPr>
            </w:pPr>
            <w:r w:rsidRPr="001807AA">
              <w:rPr>
                <w:rFonts w:hint="eastAsia"/>
                <w:snapToGrid/>
              </w:rPr>
              <w:t>0</w:t>
            </w:r>
          </w:p>
        </w:tc>
        <w:tc>
          <w:tcPr>
            <w:tcW w:w="1134" w:type="dxa"/>
            <w:shd w:val="clear" w:color="auto" w:fill="auto"/>
            <w:vAlign w:val="center"/>
            <w:hideMark/>
          </w:tcPr>
          <w:p w14:paraId="5D488E94" w14:textId="77777777" w:rsidR="00953B47" w:rsidRPr="001807AA" w:rsidRDefault="00953B47" w:rsidP="00AA738C">
            <w:pPr>
              <w:pStyle w:val="142"/>
              <w:jc w:val="right"/>
              <w:rPr>
                <w:snapToGrid/>
              </w:rPr>
            </w:pPr>
            <w:r w:rsidRPr="001807AA">
              <w:rPr>
                <w:rFonts w:hint="eastAsia"/>
                <w:snapToGrid/>
              </w:rPr>
              <w:t>600</w:t>
            </w:r>
          </w:p>
        </w:tc>
        <w:tc>
          <w:tcPr>
            <w:tcW w:w="897" w:type="dxa"/>
            <w:shd w:val="clear" w:color="auto" w:fill="auto"/>
            <w:vAlign w:val="center"/>
            <w:hideMark/>
          </w:tcPr>
          <w:p w14:paraId="4392A5B2" w14:textId="77777777" w:rsidR="00953B47" w:rsidRPr="001807AA" w:rsidRDefault="00953B47" w:rsidP="00AA738C">
            <w:pPr>
              <w:pStyle w:val="142"/>
              <w:jc w:val="right"/>
              <w:rPr>
                <w:snapToGrid/>
              </w:rPr>
            </w:pPr>
            <w:r w:rsidRPr="001807AA">
              <w:rPr>
                <w:rFonts w:hint="eastAsia"/>
                <w:snapToGrid/>
              </w:rPr>
              <w:t>0</w:t>
            </w:r>
          </w:p>
        </w:tc>
        <w:tc>
          <w:tcPr>
            <w:tcW w:w="1088" w:type="dxa"/>
            <w:shd w:val="clear" w:color="auto" w:fill="auto"/>
            <w:vAlign w:val="center"/>
            <w:hideMark/>
          </w:tcPr>
          <w:p w14:paraId="6BEB8703" w14:textId="77777777" w:rsidR="00953B47" w:rsidRPr="001807AA" w:rsidRDefault="00953B47" w:rsidP="00AA738C">
            <w:pPr>
              <w:pStyle w:val="142"/>
              <w:jc w:val="right"/>
              <w:rPr>
                <w:snapToGrid/>
              </w:rPr>
            </w:pPr>
            <w:r w:rsidRPr="001807AA">
              <w:rPr>
                <w:rFonts w:hint="eastAsia"/>
                <w:snapToGrid/>
              </w:rPr>
              <w:t>2,336</w:t>
            </w:r>
          </w:p>
        </w:tc>
        <w:tc>
          <w:tcPr>
            <w:tcW w:w="850" w:type="dxa"/>
            <w:shd w:val="clear" w:color="auto" w:fill="auto"/>
            <w:vAlign w:val="center"/>
            <w:hideMark/>
          </w:tcPr>
          <w:p w14:paraId="45A766C4" w14:textId="77777777" w:rsidR="00953B47" w:rsidRPr="001807AA" w:rsidRDefault="00953B47" w:rsidP="00AA738C">
            <w:pPr>
              <w:pStyle w:val="142"/>
              <w:jc w:val="right"/>
              <w:rPr>
                <w:snapToGrid/>
              </w:rPr>
            </w:pPr>
            <w:r w:rsidRPr="001807AA">
              <w:rPr>
                <w:rFonts w:hint="eastAsia"/>
                <w:snapToGrid/>
              </w:rPr>
              <w:t>2,605</w:t>
            </w:r>
          </w:p>
        </w:tc>
        <w:tc>
          <w:tcPr>
            <w:tcW w:w="850" w:type="dxa"/>
          </w:tcPr>
          <w:p w14:paraId="1804C970" w14:textId="6657F098" w:rsidR="00953B47" w:rsidRPr="001807AA" w:rsidRDefault="00691B2A" w:rsidP="00AA738C">
            <w:pPr>
              <w:pStyle w:val="142"/>
              <w:jc w:val="right"/>
              <w:rPr>
                <w:snapToGrid/>
              </w:rPr>
            </w:pPr>
            <w:r>
              <w:rPr>
                <w:rFonts w:hint="eastAsia"/>
                <w:snapToGrid/>
              </w:rPr>
              <w:t>2,</w:t>
            </w:r>
            <w:r>
              <w:rPr>
                <w:snapToGrid/>
              </w:rPr>
              <w:t>554</w:t>
            </w:r>
          </w:p>
        </w:tc>
      </w:tr>
      <w:tr w:rsidR="00953B47" w:rsidRPr="001807AA" w14:paraId="139FE939" w14:textId="0AB092DA" w:rsidTr="006B55E5">
        <w:trPr>
          <w:trHeight w:val="20"/>
        </w:trPr>
        <w:tc>
          <w:tcPr>
            <w:tcW w:w="1843" w:type="dxa"/>
            <w:shd w:val="clear" w:color="auto" w:fill="auto"/>
            <w:vAlign w:val="center"/>
            <w:hideMark/>
          </w:tcPr>
          <w:p w14:paraId="1D2E12F7" w14:textId="77777777" w:rsidR="00953B47" w:rsidRPr="001807AA" w:rsidRDefault="00953B47" w:rsidP="00AA738C">
            <w:pPr>
              <w:pStyle w:val="142"/>
              <w:rPr>
                <w:snapToGrid/>
              </w:rPr>
            </w:pPr>
            <w:r w:rsidRPr="001807AA">
              <w:rPr>
                <w:rFonts w:hint="eastAsia"/>
                <w:snapToGrid/>
              </w:rPr>
              <w:t>決算數</w:t>
            </w:r>
            <w:r>
              <w:rPr>
                <w:rFonts w:hint="eastAsia"/>
              </w:rPr>
              <w:t>(B)</w:t>
            </w:r>
          </w:p>
        </w:tc>
        <w:tc>
          <w:tcPr>
            <w:tcW w:w="898" w:type="dxa"/>
            <w:shd w:val="clear" w:color="auto" w:fill="auto"/>
            <w:vAlign w:val="center"/>
            <w:hideMark/>
          </w:tcPr>
          <w:p w14:paraId="3AC6BD44" w14:textId="77777777" w:rsidR="00953B47" w:rsidRPr="001807AA" w:rsidRDefault="00953B47" w:rsidP="00AA738C">
            <w:pPr>
              <w:pStyle w:val="142"/>
              <w:jc w:val="right"/>
              <w:rPr>
                <w:snapToGrid/>
              </w:rPr>
            </w:pPr>
            <w:r w:rsidRPr="001807AA">
              <w:rPr>
                <w:rFonts w:hint="eastAsia"/>
                <w:snapToGrid/>
              </w:rPr>
              <w:t>569</w:t>
            </w:r>
          </w:p>
        </w:tc>
        <w:tc>
          <w:tcPr>
            <w:tcW w:w="898" w:type="dxa"/>
            <w:shd w:val="clear" w:color="auto" w:fill="auto"/>
            <w:vAlign w:val="center"/>
            <w:hideMark/>
          </w:tcPr>
          <w:p w14:paraId="7557BB2F" w14:textId="77777777" w:rsidR="00953B47" w:rsidRPr="001807AA" w:rsidRDefault="00953B47" w:rsidP="00AA738C">
            <w:pPr>
              <w:pStyle w:val="142"/>
              <w:jc w:val="right"/>
              <w:rPr>
                <w:snapToGrid/>
              </w:rPr>
            </w:pPr>
            <w:r w:rsidRPr="001807AA">
              <w:rPr>
                <w:rFonts w:hint="eastAsia"/>
                <w:snapToGrid/>
              </w:rPr>
              <w:t>1,950</w:t>
            </w:r>
          </w:p>
        </w:tc>
        <w:tc>
          <w:tcPr>
            <w:tcW w:w="1134" w:type="dxa"/>
            <w:shd w:val="clear" w:color="auto" w:fill="auto"/>
            <w:vAlign w:val="center"/>
            <w:hideMark/>
          </w:tcPr>
          <w:p w14:paraId="41B4DFFA" w14:textId="77777777" w:rsidR="00953B47" w:rsidRPr="001807AA" w:rsidRDefault="00953B47" w:rsidP="00AA738C">
            <w:pPr>
              <w:pStyle w:val="142"/>
              <w:jc w:val="right"/>
              <w:rPr>
                <w:snapToGrid/>
              </w:rPr>
            </w:pPr>
            <w:r w:rsidRPr="001807AA">
              <w:rPr>
                <w:rFonts w:hint="eastAsia"/>
                <w:snapToGrid/>
              </w:rPr>
              <w:t>34,710</w:t>
            </w:r>
          </w:p>
        </w:tc>
        <w:tc>
          <w:tcPr>
            <w:tcW w:w="897" w:type="dxa"/>
            <w:shd w:val="clear" w:color="auto" w:fill="auto"/>
            <w:vAlign w:val="center"/>
            <w:hideMark/>
          </w:tcPr>
          <w:p w14:paraId="530154DB" w14:textId="77777777" w:rsidR="00953B47" w:rsidRPr="001807AA" w:rsidRDefault="00953B47" w:rsidP="00AA738C">
            <w:pPr>
              <w:pStyle w:val="142"/>
              <w:jc w:val="right"/>
              <w:rPr>
                <w:snapToGrid/>
              </w:rPr>
            </w:pPr>
            <w:r w:rsidRPr="001807AA">
              <w:rPr>
                <w:rFonts w:hint="eastAsia"/>
                <w:snapToGrid/>
              </w:rPr>
              <w:t>35,324</w:t>
            </w:r>
          </w:p>
        </w:tc>
        <w:tc>
          <w:tcPr>
            <w:tcW w:w="1088" w:type="dxa"/>
            <w:shd w:val="clear" w:color="auto" w:fill="auto"/>
            <w:vAlign w:val="center"/>
            <w:hideMark/>
          </w:tcPr>
          <w:p w14:paraId="752149FF" w14:textId="3AAF6D5D" w:rsidR="00953B47" w:rsidRPr="001807AA" w:rsidRDefault="00691B2A" w:rsidP="00AA738C">
            <w:pPr>
              <w:pStyle w:val="142"/>
              <w:jc w:val="right"/>
              <w:rPr>
                <w:snapToGrid/>
              </w:rPr>
            </w:pPr>
            <w:r>
              <w:rPr>
                <w:snapToGrid/>
              </w:rPr>
              <w:t>40,624</w:t>
            </w:r>
          </w:p>
        </w:tc>
        <w:tc>
          <w:tcPr>
            <w:tcW w:w="850" w:type="dxa"/>
            <w:shd w:val="clear" w:color="auto" w:fill="auto"/>
            <w:vAlign w:val="center"/>
            <w:hideMark/>
          </w:tcPr>
          <w:p w14:paraId="19209FD2" w14:textId="1CF96C4C" w:rsidR="00953B47" w:rsidRPr="001807AA" w:rsidRDefault="00691B2A" w:rsidP="00AA738C">
            <w:pPr>
              <w:pStyle w:val="142"/>
              <w:jc w:val="right"/>
              <w:rPr>
                <w:snapToGrid/>
              </w:rPr>
            </w:pPr>
            <w:r>
              <w:rPr>
                <w:rFonts w:hint="eastAsia"/>
                <w:snapToGrid/>
              </w:rPr>
              <w:t>9</w:t>
            </w:r>
            <w:r>
              <w:rPr>
                <w:snapToGrid/>
              </w:rPr>
              <w:t>,537</w:t>
            </w:r>
          </w:p>
        </w:tc>
        <w:tc>
          <w:tcPr>
            <w:tcW w:w="850" w:type="dxa"/>
          </w:tcPr>
          <w:p w14:paraId="32FE5B69" w14:textId="4A1B223A" w:rsidR="00953B47" w:rsidRPr="001807AA" w:rsidRDefault="001A0158" w:rsidP="00AA738C">
            <w:pPr>
              <w:pStyle w:val="142"/>
              <w:jc w:val="right"/>
              <w:rPr>
                <w:snapToGrid/>
              </w:rPr>
            </w:pPr>
            <w:r>
              <w:rPr>
                <w:rFonts w:hint="eastAsia"/>
                <w:snapToGrid/>
              </w:rPr>
              <w:t>-</w:t>
            </w:r>
          </w:p>
        </w:tc>
      </w:tr>
      <w:tr w:rsidR="00953B47" w:rsidRPr="001807AA" w14:paraId="4FF1EF81" w14:textId="6305970C" w:rsidTr="006B55E5">
        <w:trPr>
          <w:trHeight w:val="20"/>
        </w:trPr>
        <w:tc>
          <w:tcPr>
            <w:tcW w:w="1843" w:type="dxa"/>
            <w:shd w:val="clear" w:color="auto" w:fill="auto"/>
            <w:noWrap/>
            <w:vAlign w:val="center"/>
            <w:hideMark/>
          </w:tcPr>
          <w:p w14:paraId="78C2F071" w14:textId="77777777" w:rsidR="00953B47" w:rsidRPr="001807AA" w:rsidRDefault="00953B47" w:rsidP="00CA0A9A">
            <w:pPr>
              <w:pStyle w:val="142"/>
              <w:rPr>
                <w:snapToGrid/>
              </w:rPr>
            </w:pPr>
            <w:r w:rsidRPr="001807AA">
              <w:rPr>
                <w:rFonts w:hint="eastAsia"/>
                <w:snapToGrid/>
              </w:rPr>
              <w:t>差異數</w:t>
            </w:r>
            <w:r>
              <w:rPr>
                <w:rFonts w:hint="eastAsia"/>
              </w:rPr>
              <w:t>(B-A)</w:t>
            </w:r>
          </w:p>
        </w:tc>
        <w:tc>
          <w:tcPr>
            <w:tcW w:w="898" w:type="dxa"/>
            <w:shd w:val="clear" w:color="auto" w:fill="auto"/>
            <w:vAlign w:val="center"/>
            <w:hideMark/>
          </w:tcPr>
          <w:p w14:paraId="3252D680" w14:textId="77777777" w:rsidR="00953B47" w:rsidRPr="001807AA" w:rsidRDefault="00953B47" w:rsidP="00AA738C">
            <w:pPr>
              <w:pStyle w:val="142"/>
              <w:jc w:val="right"/>
              <w:rPr>
                <w:snapToGrid/>
              </w:rPr>
            </w:pPr>
            <w:r w:rsidRPr="001807AA">
              <w:rPr>
                <w:rFonts w:hint="eastAsia"/>
                <w:snapToGrid/>
              </w:rPr>
              <w:t>569</w:t>
            </w:r>
          </w:p>
        </w:tc>
        <w:tc>
          <w:tcPr>
            <w:tcW w:w="898" w:type="dxa"/>
            <w:shd w:val="clear" w:color="auto" w:fill="auto"/>
            <w:vAlign w:val="center"/>
            <w:hideMark/>
          </w:tcPr>
          <w:p w14:paraId="2EFBB748" w14:textId="77777777" w:rsidR="00953B47" w:rsidRPr="001807AA" w:rsidRDefault="00953B47" w:rsidP="00AA738C">
            <w:pPr>
              <w:pStyle w:val="142"/>
              <w:jc w:val="right"/>
              <w:rPr>
                <w:snapToGrid/>
              </w:rPr>
            </w:pPr>
            <w:r w:rsidRPr="001807AA">
              <w:rPr>
                <w:rFonts w:hint="eastAsia"/>
                <w:snapToGrid/>
              </w:rPr>
              <w:t>1,950</w:t>
            </w:r>
          </w:p>
        </w:tc>
        <w:tc>
          <w:tcPr>
            <w:tcW w:w="1134" w:type="dxa"/>
            <w:shd w:val="clear" w:color="auto" w:fill="auto"/>
            <w:vAlign w:val="center"/>
            <w:hideMark/>
          </w:tcPr>
          <w:p w14:paraId="09B30347" w14:textId="77777777" w:rsidR="00953B47" w:rsidRPr="001807AA" w:rsidRDefault="00953B47" w:rsidP="00AA738C">
            <w:pPr>
              <w:pStyle w:val="142"/>
              <w:jc w:val="right"/>
              <w:rPr>
                <w:snapToGrid/>
              </w:rPr>
            </w:pPr>
            <w:r w:rsidRPr="001807AA">
              <w:rPr>
                <w:rFonts w:hint="eastAsia"/>
                <w:snapToGrid/>
              </w:rPr>
              <w:t>34,110</w:t>
            </w:r>
          </w:p>
        </w:tc>
        <w:tc>
          <w:tcPr>
            <w:tcW w:w="897" w:type="dxa"/>
            <w:shd w:val="clear" w:color="auto" w:fill="auto"/>
            <w:vAlign w:val="center"/>
            <w:hideMark/>
          </w:tcPr>
          <w:p w14:paraId="33915E29" w14:textId="77777777" w:rsidR="00953B47" w:rsidRPr="001807AA" w:rsidRDefault="00953B47" w:rsidP="00AA738C">
            <w:pPr>
              <w:pStyle w:val="142"/>
              <w:jc w:val="right"/>
              <w:rPr>
                <w:snapToGrid/>
              </w:rPr>
            </w:pPr>
            <w:r w:rsidRPr="001807AA">
              <w:rPr>
                <w:rFonts w:hint="eastAsia"/>
                <w:snapToGrid/>
              </w:rPr>
              <w:t>35,324</w:t>
            </w:r>
          </w:p>
        </w:tc>
        <w:tc>
          <w:tcPr>
            <w:tcW w:w="1088" w:type="dxa"/>
            <w:shd w:val="clear" w:color="auto" w:fill="auto"/>
            <w:vAlign w:val="center"/>
            <w:hideMark/>
          </w:tcPr>
          <w:p w14:paraId="6AD61A8B" w14:textId="4F420781" w:rsidR="00953B47" w:rsidRPr="001807AA" w:rsidRDefault="00691B2A" w:rsidP="00691B2A">
            <w:pPr>
              <w:pStyle w:val="142"/>
              <w:jc w:val="right"/>
              <w:rPr>
                <w:snapToGrid/>
              </w:rPr>
            </w:pPr>
            <w:r>
              <w:rPr>
                <w:snapToGrid/>
              </w:rPr>
              <w:t>38</w:t>
            </w:r>
            <w:r w:rsidR="00953B47" w:rsidRPr="001807AA">
              <w:rPr>
                <w:rFonts w:hint="eastAsia"/>
                <w:snapToGrid/>
              </w:rPr>
              <w:t>,</w:t>
            </w:r>
            <w:r>
              <w:rPr>
                <w:snapToGrid/>
              </w:rPr>
              <w:t>288</w:t>
            </w:r>
          </w:p>
        </w:tc>
        <w:tc>
          <w:tcPr>
            <w:tcW w:w="850" w:type="dxa"/>
            <w:shd w:val="clear" w:color="auto" w:fill="auto"/>
            <w:noWrap/>
            <w:vAlign w:val="center"/>
            <w:hideMark/>
          </w:tcPr>
          <w:p w14:paraId="32C5238F" w14:textId="3FBDB4A6" w:rsidR="00953B47" w:rsidRPr="001807AA" w:rsidRDefault="00691B2A" w:rsidP="00AA738C">
            <w:pPr>
              <w:pStyle w:val="142"/>
              <w:jc w:val="right"/>
              <w:rPr>
                <w:snapToGrid/>
              </w:rPr>
            </w:pPr>
            <w:r>
              <w:rPr>
                <w:snapToGrid/>
              </w:rPr>
              <w:t>6,932</w:t>
            </w:r>
          </w:p>
        </w:tc>
        <w:tc>
          <w:tcPr>
            <w:tcW w:w="850" w:type="dxa"/>
          </w:tcPr>
          <w:p w14:paraId="68808145" w14:textId="4A79EF41" w:rsidR="00953B47" w:rsidRPr="001807AA" w:rsidRDefault="001A0158" w:rsidP="00AA738C">
            <w:pPr>
              <w:pStyle w:val="142"/>
              <w:jc w:val="right"/>
              <w:rPr>
                <w:snapToGrid/>
              </w:rPr>
            </w:pPr>
            <w:r>
              <w:rPr>
                <w:rFonts w:hint="eastAsia"/>
                <w:snapToGrid/>
              </w:rPr>
              <w:t>-</w:t>
            </w:r>
          </w:p>
        </w:tc>
      </w:tr>
      <w:tr w:rsidR="00953B47" w:rsidRPr="001807AA" w14:paraId="5796BC53" w14:textId="24EC3312" w:rsidTr="006B55E5">
        <w:trPr>
          <w:trHeight w:val="20"/>
        </w:trPr>
        <w:tc>
          <w:tcPr>
            <w:tcW w:w="1843" w:type="dxa"/>
            <w:shd w:val="clear" w:color="auto" w:fill="auto"/>
            <w:noWrap/>
            <w:vAlign w:val="center"/>
            <w:hideMark/>
          </w:tcPr>
          <w:p w14:paraId="0F7DF771" w14:textId="77777777" w:rsidR="00953B47" w:rsidRPr="001807AA" w:rsidRDefault="00953B47" w:rsidP="002F6F29">
            <w:pPr>
              <w:pStyle w:val="142"/>
              <w:rPr>
                <w:snapToGrid/>
              </w:rPr>
            </w:pPr>
            <w:r w:rsidRPr="001807AA">
              <w:rPr>
                <w:rFonts w:hint="eastAsia"/>
                <w:snapToGrid/>
              </w:rPr>
              <w:t>差異比率</w:t>
            </w:r>
            <w:r w:rsidRPr="00090099">
              <w:rPr>
                <w:rFonts w:hint="eastAsia"/>
              </w:rPr>
              <w:t>(B-A)/</w:t>
            </w:r>
            <w:r>
              <w:rPr>
                <w:rFonts w:hint="eastAsia"/>
              </w:rPr>
              <w:t>(</w:t>
            </w:r>
            <w:r w:rsidRPr="00090099">
              <w:rPr>
                <w:rFonts w:hint="eastAsia"/>
              </w:rPr>
              <w:t>A</w:t>
            </w:r>
            <w:r>
              <w:rPr>
                <w:rFonts w:hint="eastAsia"/>
              </w:rPr>
              <w:t>)</w:t>
            </w:r>
            <w:r w:rsidRPr="00F10015">
              <w:t>×</w:t>
            </w:r>
            <w:r>
              <w:t>100%</w:t>
            </w:r>
          </w:p>
        </w:tc>
        <w:tc>
          <w:tcPr>
            <w:tcW w:w="898" w:type="dxa"/>
            <w:shd w:val="clear" w:color="auto" w:fill="auto"/>
            <w:noWrap/>
            <w:vAlign w:val="center"/>
            <w:hideMark/>
          </w:tcPr>
          <w:p w14:paraId="4CA31C2E" w14:textId="77777777" w:rsidR="00953B47" w:rsidRPr="001807AA" w:rsidRDefault="00953B47" w:rsidP="00AA738C">
            <w:pPr>
              <w:pStyle w:val="142"/>
              <w:jc w:val="right"/>
              <w:rPr>
                <w:snapToGrid/>
              </w:rPr>
            </w:pPr>
            <w:r w:rsidRPr="001807AA">
              <w:rPr>
                <w:rFonts w:hint="eastAsia"/>
                <w:snapToGrid/>
              </w:rPr>
              <w:t>-</w:t>
            </w:r>
          </w:p>
        </w:tc>
        <w:tc>
          <w:tcPr>
            <w:tcW w:w="898" w:type="dxa"/>
            <w:shd w:val="clear" w:color="auto" w:fill="auto"/>
            <w:noWrap/>
            <w:vAlign w:val="center"/>
            <w:hideMark/>
          </w:tcPr>
          <w:p w14:paraId="287CF857" w14:textId="77777777" w:rsidR="00953B47" w:rsidRPr="001807AA" w:rsidRDefault="00953B47" w:rsidP="00AA738C">
            <w:pPr>
              <w:pStyle w:val="142"/>
              <w:jc w:val="right"/>
              <w:rPr>
                <w:snapToGrid/>
              </w:rPr>
            </w:pPr>
            <w:r w:rsidRPr="001807AA">
              <w:rPr>
                <w:rFonts w:hint="eastAsia"/>
                <w:snapToGrid/>
              </w:rPr>
              <w:t>-</w:t>
            </w:r>
          </w:p>
        </w:tc>
        <w:tc>
          <w:tcPr>
            <w:tcW w:w="1134" w:type="dxa"/>
            <w:shd w:val="clear" w:color="auto" w:fill="auto"/>
            <w:noWrap/>
            <w:vAlign w:val="center"/>
            <w:hideMark/>
          </w:tcPr>
          <w:p w14:paraId="5D4FDD19" w14:textId="77777777" w:rsidR="00953B47" w:rsidRPr="001807AA" w:rsidRDefault="00953B47" w:rsidP="00CA0A9A">
            <w:pPr>
              <w:pStyle w:val="142"/>
              <w:jc w:val="right"/>
              <w:rPr>
                <w:snapToGrid/>
              </w:rPr>
            </w:pPr>
            <w:r w:rsidRPr="001807AA">
              <w:rPr>
                <w:rFonts w:hint="eastAsia"/>
                <w:snapToGrid/>
              </w:rPr>
              <w:t>5</w:t>
            </w:r>
            <w:r>
              <w:rPr>
                <w:snapToGrid/>
              </w:rPr>
              <w:t>,</w:t>
            </w:r>
            <w:r w:rsidRPr="001807AA">
              <w:rPr>
                <w:rFonts w:hint="eastAsia"/>
                <w:snapToGrid/>
              </w:rPr>
              <w:t>685.00</w:t>
            </w:r>
          </w:p>
        </w:tc>
        <w:tc>
          <w:tcPr>
            <w:tcW w:w="897" w:type="dxa"/>
            <w:shd w:val="clear" w:color="auto" w:fill="auto"/>
            <w:noWrap/>
            <w:vAlign w:val="center"/>
            <w:hideMark/>
          </w:tcPr>
          <w:p w14:paraId="5BE1EA76" w14:textId="77777777" w:rsidR="00953B47" w:rsidRPr="001807AA" w:rsidRDefault="00953B47" w:rsidP="00AA738C">
            <w:pPr>
              <w:pStyle w:val="142"/>
              <w:jc w:val="right"/>
              <w:rPr>
                <w:snapToGrid/>
              </w:rPr>
            </w:pPr>
            <w:r w:rsidRPr="001807AA">
              <w:rPr>
                <w:rFonts w:hint="eastAsia"/>
                <w:snapToGrid/>
              </w:rPr>
              <w:t>-</w:t>
            </w:r>
          </w:p>
        </w:tc>
        <w:tc>
          <w:tcPr>
            <w:tcW w:w="1088" w:type="dxa"/>
            <w:shd w:val="clear" w:color="auto" w:fill="auto"/>
            <w:noWrap/>
            <w:vAlign w:val="center"/>
            <w:hideMark/>
          </w:tcPr>
          <w:p w14:paraId="04EC9DAB" w14:textId="0546AEB3" w:rsidR="00953B47" w:rsidRPr="001807AA" w:rsidRDefault="00691B2A" w:rsidP="00CA0A9A">
            <w:pPr>
              <w:pStyle w:val="142"/>
              <w:jc w:val="right"/>
              <w:rPr>
                <w:snapToGrid/>
              </w:rPr>
            </w:pPr>
            <w:r>
              <w:rPr>
                <w:snapToGrid/>
              </w:rPr>
              <w:t>1</w:t>
            </w:r>
            <w:r w:rsidR="006B55E5">
              <w:rPr>
                <w:snapToGrid/>
              </w:rPr>
              <w:t>,</w:t>
            </w:r>
            <w:r>
              <w:rPr>
                <w:snapToGrid/>
              </w:rPr>
              <w:t>639.04</w:t>
            </w:r>
          </w:p>
        </w:tc>
        <w:tc>
          <w:tcPr>
            <w:tcW w:w="850" w:type="dxa"/>
            <w:shd w:val="clear" w:color="auto" w:fill="auto"/>
            <w:noWrap/>
            <w:vAlign w:val="center"/>
            <w:hideMark/>
          </w:tcPr>
          <w:p w14:paraId="046952B6" w14:textId="41ADC434" w:rsidR="00953B47" w:rsidRPr="001807AA" w:rsidRDefault="00691B2A" w:rsidP="00691B2A">
            <w:pPr>
              <w:pStyle w:val="142"/>
              <w:jc w:val="right"/>
              <w:rPr>
                <w:snapToGrid/>
              </w:rPr>
            </w:pPr>
            <w:r>
              <w:rPr>
                <w:snapToGrid/>
              </w:rPr>
              <w:t>266.10</w:t>
            </w:r>
          </w:p>
        </w:tc>
        <w:tc>
          <w:tcPr>
            <w:tcW w:w="850" w:type="dxa"/>
          </w:tcPr>
          <w:p w14:paraId="14700ECF" w14:textId="435DBC1F" w:rsidR="00953B47" w:rsidRPr="001807AA" w:rsidRDefault="001A0158" w:rsidP="00AA738C">
            <w:pPr>
              <w:pStyle w:val="142"/>
              <w:jc w:val="right"/>
              <w:rPr>
                <w:snapToGrid/>
              </w:rPr>
            </w:pPr>
            <w:r>
              <w:rPr>
                <w:rFonts w:hint="eastAsia"/>
                <w:snapToGrid/>
              </w:rPr>
              <w:t>-</w:t>
            </w:r>
          </w:p>
        </w:tc>
      </w:tr>
    </w:tbl>
    <w:p w14:paraId="4CC39C6F" w14:textId="038D282D" w:rsidR="00186E38" w:rsidRDefault="00186E38" w:rsidP="00186E38">
      <w:pPr>
        <w:pStyle w:val="142"/>
      </w:pPr>
      <w:r>
        <w:rPr>
          <w:rFonts w:hint="eastAsia"/>
        </w:rPr>
        <w:t>說    明：1</w:t>
      </w:r>
      <w:r w:rsidR="00953B47">
        <w:t>1</w:t>
      </w:r>
      <w:r w:rsidR="00953B47">
        <w:rPr>
          <w:rFonts w:hint="eastAsia"/>
        </w:rPr>
        <w:t>3</w:t>
      </w:r>
      <w:r>
        <w:rPr>
          <w:rFonts w:hint="eastAsia"/>
        </w:rPr>
        <w:t>年度決算數為截至8月底止執行數。</w:t>
      </w:r>
    </w:p>
    <w:p w14:paraId="075537D4" w14:textId="13EC45C0" w:rsidR="00186E38" w:rsidRDefault="00186E38" w:rsidP="00186E38">
      <w:pPr>
        <w:pStyle w:val="142"/>
      </w:pPr>
      <w:r>
        <w:rPr>
          <w:rFonts w:hint="eastAsia"/>
        </w:rPr>
        <w:t>資料來源：生美基金會。</w:t>
      </w:r>
    </w:p>
    <w:p w14:paraId="6A3C8055" w14:textId="77777777" w:rsidR="00C60183" w:rsidRDefault="00C60183" w:rsidP="00186E38">
      <w:pPr>
        <w:pStyle w:val="142"/>
      </w:pPr>
    </w:p>
    <w:p w14:paraId="7934252A" w14:textId="726CD00C" w:rsidR="00004312" w:rsidRDefault="00A83587" w:rsidP="006D1317">
      <w:pPr>
        <w:pStyle w:val="14"/>
        <w:ind w:left="567" w:hanging="567"/>
      </w:pPr>
      <w:bookmarkStart w:id="12" w:name="_Toc182232163"/>
      <w:r>
        <w:rPr>
          <w:rFonts w:hint="eastAsia"/>
        </w:rPr>
        <w:t>四、</w:t>
      </w:r>
      <w:r w:rsidR="00384D4A">
        <w:rPr>
          <w:rFonts w:hint="eastAsia"/>
        </w:rPr>
        <w:t>111及112年度</w:t>
      </w:r>
      <w:r w:rsidR="006B55E5">
        <w:rPr>
          <w:rFonts w:hint="eastAsia"/>
        </w:rPr>
        <w:t>陸續</w:t>
      </w:r>
      <w:r w:rsidR="00384D4A">
        <w:rPr>
          <w:rFonts w:hint="eastAsia"/>
        </w:rPr>
        <w:t>接</w:t>
      </w:r>
      <w:r w:rsidR="00004312">
        <w:rPr>
          <w:rFonts w:hint="eastAsia"/>
        </w:rPr>
        <w:t>辦</w:t>
      </w:r>
      <w:r w:rsidR="007C081C">
        <w:rPr>
          <w:rFonts w:hint="eastAsia"/>
        </w:rPr>
        <w:t>花蓮及嘉義等</w:t>
      </w:r>
      <w:r w:rsidR="006B55E5">
        <w:rPr>
          <w:rFonts w:hint="eastAsia"/>
        </w:rPr>
        <w:t>文創</w:t>
      </w:r>
      <w:r w:rsidR="007C081C">
        <w:rPr>
          <w:rFonts w:hint="eastAsia"/>
        </w:rPr>
        <w:t>園區之</w:t>
      </w:r>
      <w:r w:rsidR="006B55E5">
        <w:rPr>
          <w:rFonts w:hint="eastAsia"/>
        </w:rPr>
        <w:t>管理</w:t>
      </w:r>
      <w:r w:rsidR="007C081C">
        <w:rPr>
          <w:rFonts w:hint="eastAsia"/>
        </w:rPr>
        <w:t>維運，允宜</w:t>
      </w:r>
      <w:r w:rsidR="00E3155B">
        <w:rPr>
          <w:rFonts w:hint="eastAsia"/>
        </w:rPr>
        <w:t>審酌實績以訂定合理目標值，並整合各園區資源以促進文創產業發展</w:t>
      </w:r>
      <w:bookmarkEnd w:id="12"/>
    </w:p>
    <w:p w14:paraId="32B772C2" w14:textId="47237EFA" w:rsidR="00004312" w:rsidRPr="00775A5A" w:rsidRDefault="00775A5A" w:rsidP="005A6E28">
      <w:pPr>
        <w:ind w:left="566" w:firstLine="566"/>
        <w:rPr>
          <w:b/>
        </w:rPr>
      </w:pPr>
      <w:r>
        <w:rPr>
          <w:rFonts w:hint="eastAsia"/>
        </w:rPr>
        <w:t>生美基金會</w:t>
      </w:r>
      <w:r w:rsidRPr="00775A5A">
        <w:rPr>
          <w:rFonts w:hint="eastAsia"/>
        </w:rPr>
        <w:t>111及112年</w:t>
      </w:r>
      <w:r w:rsidR="00384D4A">
        <w:rPr>
          <w:rFonts w:hint="eastAsia"/>
        </w:rPr>
        <w:t>度</w:t>
      </w:r>
      <w:r w:rsidR="002F4DF9">
        <w:rPr>
          <w:rFonts w:hint="eastAsia"/>
        </w:rPr>
        <w:t>受文化部</w:t>
      </w:r>
      <w:r w:rsidRPr="00775A5A">
        <w:rPr>
          <w:rFonts w:hint="eastAsia"/>
        </w:rPr>
        <w:t>委託</w:t>
      </w:r>
      <w:r w:rsidR="0058071D">
        <w:rPr>
          <w:rFonts w:hint="eastAsia"/>
        </w:rPr>
        <w:t>，</w:t>
      </w:r>
      <w:r w:rsidRPr="00775A5A">
        <w:rPr>
          <w:rFonts w:hint="eastAsia"/>
        </w:rPr>
        <w:t>管理維</w:t>
      </w:r>
      <w:r w:rsidR="002F4DF9">
        <w:rPr>
          <w:rFonts w:hint="eastAsia"/>
        </w:rPr>
        <w:t>運</w:t>
      </w:r>
      <w:r w:rsidR="002F4DF9" w:rsidRPr="00775A5A">
        <w:rPr>
          <w:rFonts w:hint="eastAsia"/>
        </w:rPr>
        <w:t>「</w:t>
      </w:r>
      <w:r w:rsidR="002F4DF9">
        <w:rPr>
          <w:rFonts w:hint="eastAsia"/>
        </w:rPr>
        <w:t>花蓮</w:t>
      </w:r>
      <w:r w:rsidRPr="00775A5A">
        <w:rPr>
          <w:rFonts w:hint="eastAsia"/>
        </w:rPr>
        <w:t>文化創意產業園區」</w:t>
      </w:r>
      <w:r w:rsidR="004A1C59" w:rsidRPr="00775A5A">
        <w:rPr>
          <w:rFonts w:hint="eastAsia"/>
        </w:rPr>
        <w:t>(以下簡稱花</w:t>
      </w:r>
      <w:r w:rsidR="004A1C59">
        <w:rPr>
          <w:rFonts w:hint="eastAsia"/>
        </w:rPr>
        <w:t>創</w:t>
      </w:r>
      <w:r w:rsidR="004A1C59" w:rsidRPr="00775A5A">
        <w:rPr>
          <w:rFonts w:hint="eastAsia"/>
        </w:rPr>
        <w:t>園區)</w:t>
      </w:r>
      <w:r w:rsidRPr="00775A5A">
        <w:rPr>
          <w:rFonts w:hint="eastAsia"/>
        </w:rPr>
        <w:t>及「嘉義文化創意產業園區」(以下簡稱嘉創園區)</w:t>
      </w:r>
      <w:r w:rsidR="00384D4A">
        <w:rPr>
          <w:rFonts w:hint="eastAsia"/>
        </w:rPr>
        <w:t>，</w:t>
      </w:r>
      <w:r w:rsidR="007C081C">
        <w:rPr>
          <w:rFonts w:hint="eastAsia"/>
        </w:rPr>
        <w:t>其中花創園區114年</w:t>
      </w:r>
      <w:r w:rsidR="00384D4A">
        <w:rPr>
          <w:rFonts w:hint="eastAsia"/>
        </w:rPr>
        <w:t>度預算案編列收入</w:t>
      </w:r>
      <w:r w:rsidR="007C081C">
        <w:rPr>
          <w:rFonts w:hint="eastAsia"/>
        </w:rPr>
        <w:t>2</w:t>
      </w:r>
      <w:r w:rsidR="00384D4A">
        <w:t>,</w:t>
      </w:r>
      <w:r w:rsidR="00384D4A">
        <w:rPr>
          <w:rFonts w:hint="eastAsia"/>
        </w:rPr>
        <w:t>605萬7</w:t>
      </w:r>
      <w:r w:rsidR="007C081C">
        <w:rPr>
          <w:rFonts w:hint="eastAsia"/>
        </w:rPr>
        <w:t>千元</w:t>
      </w:r>
      <w:r w:rsidR="005938AC">
        <w:rPr>
          <w:rFonts w:hint="eastAsia"/>
        </w:rPr>
        <w:t>、</w:t>
      </w:r>
      <w:r w:rsidR="00AA7E60">
        <w:rPr>
          <w:rFonts w:hint="eastAsia"/>
        </w:rPr>
        <w:t>支出2</w:t>
      </w:r>
      <w:r w:rsidR="00384D4A">
        <w:t>,</w:t>
      </w:r>
      <w:r w:rsidR="00384D4A">
        <w:rPr>
          <w:rFonts w:hint="eastAsia"/>
        </w:rPr>
        <w:t>600萬</w:t>
      </w:r>
      <w:r w:rsidR="00AA7E60">
        <w:rPr>
          <w:rFonts w:hint="eastAsia"/>
        </w:rPr>
        <w:t>元</w:t>
      </w:r>
      <w:r w:rsidR="00384D4A">
        <w:rPr>
          <w:rFonts w:hint="eastAsia"/>
        </w:rPr>
        <w:t>，</w:t>
      </w:r>
      <w:r w:rsidR="00E3155B">
        <w:rPr>
          <w:rFonts w:hint="eastAsia"/>
        </w:rPr>
        <w:t>而</w:t>
      </w:r>
      <w:r w:rsidR="007C081C">
        <w:rPr>
          <w:rFonts w:hint="eastAsia"/>
        </w:rPr>
        <w:t>嘉創園區</w:t>
      </w:r>
      <w:r w:rsidR="00384D4A">
        <w:rPr>
          <w:rFonts w:hint="eastAsia"/>
        </w:rPr>
        <w:t>編列收入</w:t>
      </w:r>
      <w:r w:rsidR="007C081C">
        <w:rPr>
          <w:rFonts w:hint="eastAsia"/>
        </w:rPr>
        <w:t>2</w:t>
      </w:r>
      <w:r w:rsidR="007C081C">
        <w:t>,</w:t>
      </w:r>
      <w:r w:rsidR="00384D4A">
        <w:rPr>
          <w:rFonts w:hint="eastAsia"/>
        </w:rPr>
        <w:t>203萬7</w:t>
      </w:r>
      <w:r w:rsidR="007C081C">
        <w:rPr>
          <w:rFonts w:hint="eastAsia"/>
        </w:rPr>
        <w:t>千元</w:t>
      </w:r>
      <w:r w:rsidR="0058071D">
        <w:rPr>
          <w:rFonts w:hint="eastAsia"/>
        </w:rPr>
        <w:t>、</w:t>
      </w:r>
      <w:r w:rsidR="00AA7E60">
        <w:rPr>
          <w:rFonts w:hint="eastAsia"/>
        </w:rPr>
        <w:t>支出</w:t>
      </w:r>
      <w:r w:rsidR="00384D4A">
        <w:rPr>
          <w:rFonts w:hint="eastAsia"/>
        </w:rPr>
        <w:t>2</w:t>
      </w:r>
      <w:r w:rsidR="00384D4A">
        <w:t>,</w:t>
      </w:r>
      <w:r w:rsidR="00384D4A">
        <w:rPr>
          <w:rFonts w:hint="eastAsia"/>
        </w:rPr>
        <w:t>165萬</w:t>
      </w:r>
      <w:r w:rsidR="00AA7E60">
        <w:rPr>
          <w:rFonts w:hint="eastAsia"/>
        </w:rPr>
        <w:t>元</w:t>
      </w:r>
      <w:r w:rsidR="00384D4A">
        <w:rPr>
          <w:rFonts w:hint="eastAsia"/>
        </w:rPr>
        <w:t>，另亦編列100萬元之資本門支出</w:t>
      </w:r>
      <w:r w:rsidR="007C081C">
        <w:rPr>
          <w:rFonts w:hint="eastAsia"/>
        </w:rPr>
        <w:t>。</w:t>
      </w:r>
      <w:r w:rsidR="00384D4A">
        <w:rPr>
          <w:rFonts w:hint="eastAsia"/>
        </w:rPr>
        <w:t>經查</w:t>
      </w:r>
      <w:r w:rsidR="00640A05">
        <w:rPr>
          <w:rFonts w:hint="eastAsia"/>
        </w:rPr>
        <w:t>:</w:t>
      </w:r>
    </w:p>
    <w:p w14:paraId="681D86C7" w14:textId="2550BC0A" w:rsidR="00325541" w:rsidRDefault="0058071D" w:rsidP="0058071D">
      <w:pPr>
        <w:pStyle w:val="a4"/>
        <w:ind w:left="849" w:hanging="283"/>
      </w:pPr>
      <w:r>
        <w:rPr>
          <w:rFonts w:hint="eastAsia"/>
        </w:rPr>
        <w:t>(一)花創及嘉創</w:t>
      </w:r>
      <w:r w:rsidR="00620E35">
        <w:rPr>
          <w:rFonts w:hint="eastAsia"/>
        </w:rPr>
        <w:t>園區</w:t>
      </w:r>
      <w:r>
        <w:rPr>
          <w:rFonts w:hint="eastAsia"/>
        </w:rPr>
        <w:t>114年度預計</w:t>
      </w:r>
      <w:r w:rsidR="00E3155B">
        <w:rPr>
          <w:rFonts w:hint="eastAsia"/>
        </w:rPr>
        <w:t>支出均較113年度增加</w:t>
      </w:r>
    </w:p>
    <w:p w14:paraId="597677B5" w14:textId="2F84723D" w:rsidR="0058071D" w:rsidRDefault="0058071D" w:rsidP="0058071D">
      <w:pPr>
        <w:pStyle w:val="123"/>
        <w:ind w:left="1133" w:hanging="283"/>
        <w:rPr>
          <w:b w:val="0"/>
        </w:rPr>
      </w:pPr>
      <w:r w:rsidRPr="0058071D">
        <w:rPr>
          <w:rFonts w:hint="eastAsia"/>
          <w:b w:val="0"/>
        </w:rPr>
        <w:t>1.</w:t>
      </w:r>
      <w:r>
        <w:rPr>
          <w:rFonts w:hint="eastAsia"/>
          <w:b w:val="0"/>
        </w:rPr>
        <w:t>花創園區於日治時期為花蓮酒廠，90年代由行政院文化建設委員會接管，111年7月起由文化部委託生美基金會管理維運；</w:t>
      </w:r>
      <w:r w:rsidR="00E3155B">
        <w:rPr>
          <w:rFonts w:hint="eastAsia"/>
          <w:b w:val="0"/>
        </w:rPr>
        <w:t>該</w:t>
      </w:r>
      <w:r w:rsidR="00DC6EAC" w:rsidRPr="0058071D">
        <w:rPr>
          <w:rFonts w:hint="eastAsia"/>
          <w:b w:val="0"/>
        </w:rPr>
        <w:t>基金會114年</w:t>
      </w:r>
      <w:r>
        <w:rPr>
          <w:rFonts w:hint="eastAsia"/>
          <w:b w:val="0"/>
        </w:rPr>
        <w:t>度</w:t>
      </w:r>
      <w:r w:rsidR="00E3155B">
        <w:rPr>
          <w:rFonts w:hint="eastAsia"/>
          <w:b w:val="0"/>
        </w:rPr>
        <w:t>預計</w:t>
      </w:r>
      <w:r w:rsidR="006D70BB" w:rsidRPr="0058071D">
        <w:rPr>
          <w:rFonts w:hint="eastAsia"/>
          <w:b w:val="0"/>
        </w:rPr>
        <w:t>以文化政策區域平台、在地藝文</w:t>
      </w:r>
      <w:r>
        <w:rPr>
          <w:rFonts w:hint="eastAsia"/>
          <w:b w:val="0"/>
        </w:rPr>
        <w:t>支持基地、優化文化商業服務空間等三大方向為活化園區重要工作內容，</w:t>
      </w:r>
      <w:r w:rsidR="00DC4641" w:rsidRPr="0058071D">
        <w:rPr>
          <w:rFonts w:hint="eastAsia"/>
          <w:b w:val="0"/>
        </w:rPr>
        <w:t>另為因應113年</w:t>
      </w:r>
      <w:r>
        <w:rPr>
          <w:rFonts w:hint="eastAsia"/>
          <w:b w:val="0"/>
        </w:rPr>
        <w:t>度</w:t>
      </w:r>
      <w:r w:rsidR="00DC4641" w:rsidRPr="0058071D">
        <w:rPr>
          <w:rFonts w:hint="eastAsia"/>
          <w:b w:val="0"/>
        </w:rPr>
        <w:t>花蓮大地震導致花蓮地區產生災損，</w:t>
      </w:r>
      <w:r w:rsidR="00CF48F0" w:rsidRPr="0058071D">
        <w:rPr>
          <w:rFonts w:hint="eastAsia"/>
          <w:b w:val="0"/>
        </w:rPr>
        <w:t>114</w:t>
      </w:r>
      <w:r w:rsidR="00DC4641" w:rsidRPr="0058071D">
        <w:rPr>
          <w:rFonts w:hint="eastAsia"/>
          <w:b w:val="0"/>
        </w:rPr>
        <w:t>年</w:t>
      </w:r>
      <w:r>
        <w:rPr>
          <w:rFonts w:hint="eastAsia"/>
          <w:b w:val="0"/>
        </w:rPr>
        <w:t>度將</w:t>
      </w:r>
      <w:r w:rsidR="00DC4641" w:rsidRPr="0058071D">
        <w:rPr>
          <w:rFonts w:hint="eastAsia"/>
          <w:b w:val="0"/>
        </w:rPr>
        <w:t>持續協助文化部完善各項修繕、結構補強與促進產業活絡等相關事宜。</w:t>
      </w:r>
      <w:r w:rsidR="00E3155B">
        <w:rPr>
          <w:rFonts w:hint="eastAsia"/>
          <w:b w:val="0"/>
        </w:rPr>
        <w:t>花創園區</w:t>
      </w:r>
      <w:r>
        <w:rPr>
          <w:rFonts w:hint="eastAsia"/>
          <w:b w:val="0"/>
        </w:rPr>
        <w:t>114年度預算案編列收入2</w:t>
      </w:r>
      <w:r>
        <w:rPr>
          <w:b w:val="0"/>
        </w:rPr>
        <w:t>,</w:t>
      </w:r>
      <w:r>
        <w:rPr>
          <w:rFonts w:hint="eastAsia"/>
          <w:b w:val="0"/>
        </w:rPr>
        <w:t>605萬7千元，其中勞務收入2,</w:t>
      </w:r>
      <w:r>
        <w:rPr>
          <w:b w:val="0"/>
        </w:rPr>
        <w:t>400</w:t>
      </w:r>
      <w:r>
        <w:rPr>
          <w:rFonts w:hint="eastAsia"/>
          <w:b w:val="0"/>
        </w:rPr>
        <w:t>萬元、遞延收益轉勞務收入5萬7千元、租金收入100萬元及其他業務外收入100萬元，支出預算數為2</w:t>
      </w:r>
      <w:r>
        <w:rPr>
          <w:b w:val="0"/>
        </w:rPr>
        <w:t>,</w:t>
      </w:r>
      <w:r>
        <w:rPr>
          <w:rFonts w:hint="eastAsia"/>
          <w:b w:val="0"/>
        </w:rPr>
        <w:t>600萬元，用以</w:t>
      </w:r>
      <w:r w:rsidR="00A86F60">
        <w:rPr>
          <w:rFonts w:hint="eastAsia"/>
          <w:b w:val="0"/>
        </w:rPr>
        <w:t>辦理園區管理</w:t>
      </w:r>
      <w:r w:rsidR="00E3155B">
        <w:rPr>
          <w:rFonts w:hint="eastAsia"/>
          <w:b w:val="0"/>
        </w:rPr>
        <w:t>、</w:t>
      </w:r>
      <w:r w:rsidR="00A86F60">
        <w:rPr>
          <w:rFonts w:hint="eastAsia"/>
          <w:b w:val="0"/>
        </w:rPr>
        <w:t>活動策辦及業務宣導</w:t>
      </w:r>
      <w:r w:rsidR="00E3155B">
        <w:rPr>
          <w:rFonts w:hint="eastAsia"/>
          <w:b w:val="0"/>
        </w:rPr>
        <w:t>，較113年度預算案1</w:t>
      </w:r>
      <w:r w:rsidR="00E3155B">
        <w:rPr>
          <w:b w:val="0"/>
        </w:rPr>
        <w:t>,</w:t>
      </w:r>
      <w:r w:rsidR="00E3155B">
        <w:rPr>
          <w:rFonts w:hint="eastAsia"/>
          <w:b w:val="0"/>
        </w:rPr>
        <w:t>900萬元之增幅36.84%</w:t>
      </w:r>
      <w:r w:rsidR="00A86F60">
        <w:rPr>
          <w:rFonts w:hint="eastAsia"/>
          <w:b w:val="0"/>
        </w:rPr>
        <w:t>。</w:t>
      </w:r>
    </w:p>
    <w:p w14:paraId="2393FF08" w14:textId="22324471" w:rsidR="00805AFE" w:rsidRPr="0058071D" w:rsidRDefault="0058071D" w:rsidP="0058071D">
      <w:pPr>
        <w:pStyle w:val="123"/>
        <w:ind w:left="1133" w:hanging="283"/>
        <w:rPr>
          <w:b w:val="0"/>
        </w:rPr>
      </w:pPr>
      <w:r>
        <w:rPr>
          <w:rFonts w:hint="eastAsia"/>
          <w:b w:val="0"/>
        </w:rPr>
        <w:t>2.</w:t>
      </w:r>
      <w:r w:rsidR="00E3155B">
        <w:rPr>
          <w:rFonts w:hint="eastAsia"/>
          <w:b w:val="0"/>
        </w:rPr>
        <w:t>另</w:t>
      </w:r>
      <w:r w:rsidR="00A86F60">
        <w:rPr>
          <w:rFonts w:hint="eastAsia"/>
          <w:b w:val="0"/>
        </w:rPr>
        <w:t>嘉創園區於日治時期為台灣最早生產高粱酒之酒廠，90年代由行政院文化建設委員會接管，112年4月起由文化部委託生美基金會管理維運；該園區</w:t>
      </w:r>
      <w:r w:rsidR="006D70BB" w:rsidRPr="0058071D">
        <w:rPr>
          <w:rFonts w:hint="eastAsia"/>
          <w:b w:val="0"/>
        </w:rPr>
        <w:t>113年</w:t>
      </w:r>
      <w:r w:rsidR="00CF48F0" w:rsidRPr="0058071D">
        <w:rPr>
          <w:rFonts w:hint="eastAsia"/>
          <w:b w:val="0"/>
        </w:rPr>
        <w:t>擴增</w:t>
      </w:r>
      <w:r w:rsidR="006D70BB" w:rsidRPr="0058071D">
        <w:rPr>
          <w:rFonts w:hint="eastAsia"/>
          <w:b w:val="0"/>
        </w:rPr>
        <w:t>進駐單位，</w:t>
      </w:r>
      <w:r w:rsidR="00A86F60">
        <w:rPr>
          <w:rFonts w:hint="eastAsia"/>
          <w:b w:val="0"/>
        </w:rPr>
        <w:t>114年度</w:t>
      </w:r>
      <w:r w:rsidR="006D70BB" w:rsidRPr="0058071D">
        <w:rPr>
          <w:rFonts w:hint="eastAsia"/>
          <w:b w:val="0"/>
        </w:rPr>
        <w:t>將強化進駐單位之管理，</w:t>
      </w:r>
      <w:r w:rsidR="00A86F60">
        <w:rPr>
          <w:rFonts w:hint="eastAsia"/>
          <w:b w:val="0"/>
        </w:rPr>
        <w:t>及打造成為結合青年返鄉</w:t>
      </w:r>
      <w:r w:rsidR="00E3155B">
        <w:rPr>
          <w:rFonts w:hint="eastAsia"/>
          <w:b w:val="0"/>
        </w:rPr>
        <w:t>、</w:t>
      </w:r>
      <w:r w:rsidR="00A86F60">
        <w:rPr>
          <w:rFonts w:hint="eastAsia"/>
          <w:b w:val="0"/>
        </w:rPr>
        <w:t>區域特色及支持在地藝文創作之文化創新產業育成基地。114年度預算案編列收入</w:t>
      </w:r>
      <w:r w:rsidR="00A86F60">
        <w:rPr>
          <w:b w:val="0"/>
        </w:rPr>
        <w:t>2,</w:t>
      </w:r>
      <w:r w:rsidR="00A86F60">
        <w:rPr>
          <w:rFonts w:hint="eastAsia"/>
          <w:b w:val="0"/>
        </w:rPr>
        <w:t>203萬7千元，其中含勞務收入1</w:t>
      </w:r>
      <w:r w:rsidR="00E3155B">
        <w:rPr>
          <w:b w:val="0"/>
        </w:rPr>
        <w:t>,</w:t>
      </w:r>
      <w:r w:rsidR="00A86F60">
        <w:rPr>
          <w:rFonts w:hint="eastAsia"/>
          <w:b w:val="0"/>
        </w:rPr>
        <w:t>200萬元、遞延收益轉勞務收入38萬7千元、租金收入715萬元及其他業務外收入250萬元，支出預算數為2</w:t>
      </w:r>
      <w:r w:rsidR="00A86F60">
        <w:rPr>
          <w:b w:val="0"/>
        </w:rPr>
        <w:t>,1</w:t>
      </w:r>
      <w:r w:rsidR="00A86F60">
        <w:rPr>
          <w:rFonts w:hint="eastAsia"/>
          <w:b w:val="0"/>
        </w:rPr>
        <w:t>65萬元，</w:t>
      </w:r>
      <w:r w:rsidR="0068565C">
        <w:rPr>
          <w:rFonts w:hint="eastAsia"/>
          <w:b w:val="0"/>
        </w:rPr>
        <w:t>較113年度預算案支出1</w:t>
      </w:r>
      <w:r w:rsidR="0068565C">
        <w:rPr>
          <w:b w:val="0"/>
        </w:rPr>
        <w:t>,</w:t>
      </w:r>
      <w:r w:rsidR="0068565C">
        <w:rPr>
          <w:rFonts w:hint="eastAsia"/>
          <w:b w:val="0"/>
        </w:rPr>
        <w:t>915萬元之增幅13.05%</w:t>
      </w:r>
      <w:r w:rsidR="00E3155B">
        <w:rPr>
          <w:rFonts w:hint="eastAsia"/>
          <w:b w:val="0"/>
        </w:rPr>
        <w:t>，</w:t>
      </w:r>
      <w:r w:rsidR="00A86F60">
        <w:rPr>
          <w:rFonts w:hint="eastAsia"/>
          <w:b w:val="0"/>
        </w:rPr>
        <w:t>用以辦理</w:t>
      </w:r>
      <w:r w:rsidR="00CC0C83">
        <w:rPr>
          <w:rFonts w:hint="eastAsia"/>
          <w:b w:val="0"/>
        </w:rPr>
        <w:t>園區管理</w:t>
      </w:r>
      <w:r w:rsidR="00E3155B">
        <w:rPr>
          <w:rFonts w:hint="eastAsia"/>
          <w:b w:val="0"/>
        </w:rPr>
        <w:t>、</w:t>
      </w:r>
      <w:r w:rsidR="00CC0C83">
        <w:rPr>
          <w:rFonts w:hint="eastAsia"/>
          <w:b w:val="0"/>
        </w:rPr>
        <w:t>活動策辦及業務宣導</w:t>
      </w:r>
      <w:r w:rsidR="00E3155B">
        <w:rPr>
          <w:rFonts w:hint="eastAsia"/>
          <w:b w:val="0"/>
        </w:rPr>
        <w:t>。</w:t>
      </w:r>
    </w:p>
    <w:p w14:paraId="0B2474AA" w14:textId="73F4A7F2" w:rsidR="00620E35" w:rsidRDefault="0068565C" w:rsidP="0068565C">
      <w:pPr>
        <w:pStyle w:val="a4"/>
        <w:ind w:left="1133" w:hangingChars="200" w:hanging="567"/>
      </w:pPr>
      <w:r>
        <w:rPr>
          <w:rFonts w:hint="eastAsia"/>
        </w:rPr>
        <w:t>(二)</w:t>
      </w:r>
      <w:r w:rsidR="00E3155B">
        <w:rPr>
          <w:rFonts w:hint="eastAsia"/>
        </w:rPr>
        <w:t>花創及嘉創園區114年度所訂入園人數目標</w:t>
      </w:r>
      <w:r w:rsidR="002E590F">
        <w:rPr>
          <w:rFonts w:hint="eastAsia"/>
        </w:rPr>
        <w:t>尚低於112年度實際值，</w:t>
      </w:r>
      <w:r w:rsidR="005C440D">
        <w:rPr>
          <w:rFonts w:hint="eastAsia"/>
        </w:rPr>
        <w:t>允宜</w:t>
      </w:r>
      <w:r w:rsidR="002E590F">
        <w:rPr>
          <w:rFonts w:hint="eastAsia"/>
        </w:rPr>
        <w:t>審酌實績以訂定合理目標，並整合各園區資源，以促進文創產業發展</w:t>
      </w:r>
    </w:p>
    <w:p w14:paraId="0810E2D2" w14:textId="7EEBEC8D" w:rsidR="00DD1520" w:rsidRDefault="0068565C" w:rsidP="00DD1520">
      <w:pPr>
        <w:pStyle w:val="123"/>
        <w:ind w:leftChars="339" w:left="1243" w:hanging="283"/>
      </w:pPr>
      <w:r w:rsidRPr="0068565C">
        <w:rPr>
          <w:rFonts w:hint="eastAsia"/>
          <w:b w:val="0"/>
        </w:rPr>
        <w:t>1</w:t>
      </w:r>
      <w:r w:rsidRPr="0068565C">
        <w:rPr>
          <w:b w:val="0"/>
        </w:rPr>
        <w:t>.</w:t>
      </w:r>
      <w:r w:rsidR="00855151">
        <w:rPr>
          <w:rFonts w:hint="eastAsia"/>
          <w:b w:val="0"/>
        </w:rPr>
        <w:t>花創園區114年度</w:t>
      </w:r>
      <w:r w:rsidR="002E590F">
        <w:rPr>
          <w:rFonts w:hint="eastAsia"/>
          <w:b w:val="0"/>
        </w:rPr>
        <w:t>之預期成果</w:t>
      </w:r>
      <w:r w:rsidR="00855151">
        <w:rPr>
          <w:rFonts w:hint="eastAsia"/>
          <w:b w:val="0"/>
        </w:rPr>
        <w:t>新增</w:t>
      </w:r>
      <w:r w:rsidR="00747705">
        <w:rPr>
          <w:rFonts w:hint="eastAsia"/>
          <w:b w:val="0"/>
        </w:rPr>
        <w:t>入園人數45萬人</w:t>
      </w:r>
      <w:r w:rsidR="00657D8D">
        <w:rPr>
          <w:rFonts w:hint="eastAsia"/>
          <w:b w:val="0"/>
        </w:rPr>
        <w:t>之目標</w:t>
      </w:r>
      <w:r w:rsidR="00747705">
        <w:rPr>
          <w:rFonts w:hint="eastAsia"/>
          <w:b w:val="0"/>
        </w:rPr>
        <w:t>，惟查該園區</w:t>
      </w:r>
      <w:r w:rsidR="00463603">
        <w:rPr>
          <w:rFonts w:hint="eastAsia"/>
          <w:b w:val="0"/>
        </w:rPr>
        <w:t>111</w:t>
      </w:r>
      <w:r w:rsidR="002E590F">
        <w:rPr>
          <w:rFonts w:hint="eastAsia"/>
          <w:b w:val="0"/>
        </w:rPr>
        <w:t>及</w:t>
      </w:r>
      <w:r w:rsidR="00747705">
        <w:rPr>
          <w:rFonts w:hint="eastAsia"/>
          <w:b w:val="0"/>
        </w:rPr>
        <w:t>112年度入園人數</w:t>
      </w:r>
      <w:r w:rsidR="00463603">
        <w:rPr>
          <w:rFonts w:hint="eastAsia"/>
          <w:b w:val="0"/>
        </w:rPr>
        <w:t>分別</w:t>
      </w:r>
      <w:r w:rsidR="00747705">
        <w:rPr>
          <w:rFonts w:hint="eastAsia"/>
          <w:b w:val="0"/>
        </w:rPr>
        <w:t>為</w:t>
      </w:r>
      <w:r w:rsidR="00463603">
        <w:rPr>
          <w:rFonts w:hint="eastAsia"/>
          <w:b w:val="0"/>
        </w:rPr>
        <w:t>43</w:t>
      </w:r>
      <w:r w:rsidR="002E590F">
        <w:rPr>
          <w:rFonts w:hint="eastAsia"/>
          <w:b w:val="0"/>
        </w:rPr>
        <w:t>萬</w:t>
      </w:r>
      <w:r w:rsidR="00463603">
        <w:rPr>
          <w:rFonts w:hint="eastAsia"/>
          <w:b w:val="0"/>
        </w:rPr>
        <w:t>1,</w:t>
      </w:r>
      <w:r w:rsidR="00463603">
        <w:rPr>
          <w:b w:val="0"/>
        </w:rPr>
        <w:t>998</w:t>
      </w:r>
      <w:r w:rsidR="00463603">
        <w:rPr>
          <w:rFonts w:hint="eastAsia"/>
          <w:b w:val="0"/>
        </w:rPr>
        <w:t>人</w:t>
      </w:r>
      <w:r w:rsidR="002E590F">
        <w:rPr>
          <w:rFonts w:hint="eastAsia"/>
          <w:b w:val="0"/>
        </w:rPr>
        <w:t>及</w:t>
      </w:r>
      <w:r w:rsidR="00463603">
        <w:rPr>
          <w:rFonts w:hint="eastAsia"/>
          <w:b w:val="0"/>
        </w:rPr>
        <w:t>49</w:t>
      </w:r>
      <w:r w:rsidR="002E590F">
        <w:rPr>
          <w:rFonts w:hint="eastAsia"/>
          <w:b w:val="0"/>
        </w:rPr>
        <w:t>萬</w:t>
      </w:r>
      <w:r w:rsidR="00463603">
        <w:rPr>
          <w:rFonts w:hint="eastAsia"/>
          <w:b w:val="0"/>
        </w:rPr>
        <w:t>4</w:t>
      </w:r>
      <w:r w:rsidR="00463603">
        <w:rPr>
          <w:b w:val="0"/>
        </w:rPr>
        <w:t>,515</w:t>
      </w:r>
      <w:r w:rsidR="00463603">
        <w:rPr>
          <w:rFonts w:hint="eastAsia"/>
          <w:b w:val="0"/>
        </w:rPr>
        <w:t>人</w:t>
      </w:r>
      <w:r w:rsidR="00747705">
        <w:rPr>
          <w:rFonts w:hint="eastAsia"/>
          <w:b w:val="0"/>
        </w:rPr>
        <w:t>，</w:t>
      </w:r>
      <w:r w:rsidR="004672A5">
        <w:rPr>
          <w:rFonts w:hint="eastAsia"/>
          <w:b w:val="0"/>
        </w:rPr>
        <w:t>114年度</w:t>
      </w:r>
      <w:r w:rsidR="002E590F">
        <w:rPr>
          <w:rFonts w:hint="eastAsia"/>
          <w:b w:val="0"/>
        </w:rPr>
        <w:t>所訂</w:t>
      </w:r>
      <w:r w:rsidR="004672A5">
        <w:rPr>
          <w:rFonts w:hint="eastAsia"/>
          <w:b w:val="0"/>
        </w:rPr>
        <w:t>目標45萬人，</w:t>
      </w:r>
      <w:r w:rsidR="002E590F">
        <w:rPr>
          <w:rFonts w:hint="eastAsia"/>
          <w:b w:val="0"/>
        </w:rPr>
        <w:t>尚</w:t>
      </w:r>
      <w:r w:rsidR="004672A5">
        <w:rPr>
          <w:rFonts w:hint="eastAsia"/>
          <w:b w:val="0"/>
        </w:rPr>
        <w:t>低於112年度之入園人數</w:t>
      </w:r>
      <w:r w:rsidR="005938AC">
        <w:rPr>
          <w:rFonts w:hint="eastAsia"/>
          <w:b w:val="0"/>
        </w:rPr>
        <w:t>；</w:t>
      </w:r>
      <w:r w:rsidR="00747705">
        <w:rPr>
          <w:rFonts w:hint="eastAsia"/>
          <w:b w:val="0"/>
        </w:rPr>
        <w:t>另嘉創園區</w:t>
      </w:r>
      <w:r w:rsidR="00657D8D">
        <w:rPr>
          <w:rFonts w:hint="eastAsia"/>
          <w:b w:val="0"/>
        </w:rPr>
        <w:t>114年度</w:t>
      </w:r>
      <w:r w:rsidR="004672A5">
        <w:rPr>
          <w:rFonts w:hint="eastAsia"/>
          <w:b w:val="0"/>
        </w:rPr>
        <w:t>入園人數目標值為55萬人，亦低於112年之61.3萬人及113年預估值60</w:t>
      </w:r>
      <w:r w:rsidR="002E590F">
        <w:rPr>
          <w:rFonts w:hint="eastAsia"/>
          <w:b w:val="0"/>
        </w:rPr>
        <w:t>萬人。鑒於花創及嘉創園區114年度預算案支出分別較113年度預算增加36.84</w:t>
      </w:r>
      <w:r w:rsidR="002E590F">
        <w:rPr>
          <w:b w:val="0"/>
        </w:rPr>
        <w:t>%</w:t>
      </w:r>
      <w:r w:rsidR="002E590F">
        <w:rPr>
          <w:rFonts w:hint="eastAsia"/>
          <w:b w:val="0"/>
        </w:rPr>
        <w:t>及1</w:t>
      </w:r>
      <w:r w:rsidR="002E590F">
        <w:rPr>
          <w:b w:val="0"/>
        </w:rPr>
        <w:t>3.05%</w:t>
      </w:r>
      <w:r w:rsidR="002E590F">
        <w:rPr>
          <w:rFonts w:hint="eastAsia"/>
          <w:b w:val="0"/>
        </w:rPr>
        <w:t>，</w:t>
      </w:r>
      <w:r w:rsidR="004672A5">
        <w:rPr>
          <w:rFonts w:hint="eastAsia"/>
          <w:b w:val="0"/>
        </w:rPr>
        <w:t>允宜</w:t>
      </w:r>
      <w:r w:rsidR="002E590F">
        <w:rPr>
          <w:rFonts w:hint="eastAsia"/>
          <w:b w:val="0"/>
        </w:rPr>
        <w:t>審酌</w:t>
      </w:r>
      <w:r w:rsidR="00DD1520">
        <w:rPr>
          <w:rFonts w:hint="eastAsia"/>
          <w:b w:val="0"/>
        </w:rPr>
        <w:t>入園人數</w:t>
      </w:r>
      <w:r w:rsidR="002E590F">
        <w:rPr>
          <w:rFonts w:hint="eastAsia"/>
          <w:b w:val="0"/>
        </w:rPr>
        <w:t>實績</w:t>
      </w:r>
      <w:r w:rsidR="00DD1520">
        <w:rPr>
          <w:rFonts w:hint="eastAsia"/>
          <w:b w:val="0"/>
        </w:rPr>
        <w:t>，</w:t>
      </w:r>
      <w:r w:rsidR="004672A5">
        <w:rPr>
          <w:rFonts w:hint="eastAsia"/>
          <w:b w:val="0"/>
        </w:rPr>
        <w:t>訂定</w:t>
      </w:r>
      <w:r w:rsidR="00DD1520">
        <w:rPr>
          <w:rFonts w:hint="eastAsia"/>
          <w:b w:val="0"/>
        </w:rPr>
        <w:t>合理</w:t>
      </w:r>
      <w:r w:rsidR="004672A5">
        <w:rPr>
          <w:rFonts w:hint="eastAsia"/>
          <w:b w:val="0"/>
        </w:rPr>
        <w:t>目標</w:t>
      </w:r>
      <w:r w:rsidR="002E590F">
        <w:rPr>
          <w:rFonts w:hint="eastAsia"/>
          <w:b w:val="0"/>
        </w:rPr>
        <w:t>值</w:t>
      </w:r>
      <w:r w:rsidR="004672A5">
        <w:rPr>
          <w:rFonts w:hint="eastAsia"/>
          <w:b w:val="0"/>
        </w:rPr>
        <w:t>。</w:t>
      </w:r>
    </w:p>
    <w:p w14:paraId="3C4DC2CF" w14:textId="3CEE3ABE" w:rsidR="004A1C59" w:rsidRPr="00855151" w:rsidRDefault="00855151" w:rsidP="00855151">
      <w:pPr>
        <w:pStyle w:val="123"/>
        <w:ind w:left="1133" w:hanging="283"/>
        <w:rPr>
          <w:b w:val="0"/>
        </w:rPr>
      </w:pPr>
      <w:r>
        <w:rPr>
          <w:b w:val="0"/>
        </w:rPr>
        <w:t>2</w:t>
      </w:r>
      <w:r w:rsidR="0068565C" w:rsidRPr="0068565C">
        <w:rPr>
          <w:rFonts w:hint="eastAsia"/>
          <w:b w:val="0"/>
        </w:rPr>
        <w:t>.</w:t>
      </w:r>
      <w:r w:rsidR="002E590F">
        <w:rPr>
          <w:rFonts w:hint="eastAsia"/>
          <w:b w:val="0"/>
        </w:rPr>
        <w:t>另</w:t>
      </w:r>
      <w:r w:rsidR="00A53C4E" w:rsidRPr="0068565C">
        <w:rPr>
          <w:rFonts w:hint="eastAsia"/>
          <w:b w:val="0"/>
        </w:rPr>
        <w:t>生美基金會目前接受文化部補助，分別維運</w:t>
      </w:r>
      <w:r w:rsidR="002E590F">
        <w:rPr>
          <w:rFonts w:hint="eastAsia"/>
          <w:b w:val="0"/>
        </w:rPr>
        <w:t>台灣當代文化實驗場(</w:t>
      </w:r>
      <w:r w:rsidR="00805AFE" w:rsidRPr="0068565C">
        <w:rPr>
          <w:rFonts w:hint="eastAsia"/>
          <w:b w:val="0"/>
        </w:rPr>
        <w:t>C-LAB</w:t>
      </w:r>
      <w:r w:rsidR="002E590F">
        <w:rPr>
          <w:rFonts w:hint="eastAsia"/>
          <w:b w:val="0"/>
        </w:rPr>
        <w:t>)</w:t>
      </w:r>
      <w:r w:rsidR="00A53C4E" w:rsidRPr="0068565C">
        <w:rPr>
          <w:rFonts w:hint="eastAsia"/>
          <w:b w:val="0"/>
        </w:rPr>
        <w:t>、花創及嘉創等</w:t>
      </w:r>
      <w:r w:rsidR="00A6054F" w:rsidRPr="0068565C">
        <w:rPr>
          <w:rFonts w:hint="eastAsia"/>
          <w:b w:val="0"/>
        </w:rPr>
        <w:t>3個場域</w:t>
      </w:r>
      <w:r w:rsidR="00A53C4E" w:rsidRPr="0068565C">
        <w:rPr>
          <w:rFonts w:hint="eastAsia"/>
          <w:b w:val="0"/>
        </w:rPr>
        <w:t>，</w:t>
      </w:r>
      <w:r w:rsidR="002E590F" w:rsidRPr="00855151">
        <w:rPr>
          <w:rFonts w:hint="eastAsia"/>
          <w:b w:val="0"/>
        </w:rPr>
        <w:t>鑒於113年</w:t>
      </w:r>
      <w:r w:rsidR="002E590F">
        <w:rPr>
          <w:rFonts w:hint="eastAsia"/>
          <w:b w:val="0"/>
        </w:rPr>
        <w:t>度</w:t>
      </w:r>
      <w:r w:rsidR="002E590F" w:rsidRPr="00855151">
        <w:rPr>
          <w:rFonts w:hint="eastAsia"/>
          <w:b w:val="0"/>
        </w:rPr>
        <w:t>花蓮震損影響，民眾赴花東地區觀光意願降低，</w:t>
      </w:r>
      <w:r w:rsidR="002E590F">
        <w:rPr>
          <w:rFonts w:hint="eastAsia"/>
          <w:b w:val="0"/>
        </w:rPr>
        <w:t>惟</w:t>
      </w:r>
      <w:r w:rsidR="002E590F" w:rsidRPr="00855151">
        <w:rPr>
          <w:rFonts w:hint="eastAsia"/>
          <w:b w:val="0"/>
        </w:rPr>
        <w:t>該基金會有關花創園區之工作，</w:t>
      </w:r>
      <w:r w:rsidR="002E590F">
        <w:rPr>
          <w:rFonts w:hint="eastAsia"/>
          <w:b w:val="0"/>
        </w:rPr>
        <w:t>多</w:t>
      </w:r>
      <w:r w:rsidR="002E590F" w:rsidRPr="00855151">
        <w:rPr>
          <w:rFonts w:hint="eastAsia"/>
          <w:b w:val="0"/>
        </w:rPr>
        <w:t>按往年規劃，允宜整合C</w:t>
      </w:r>
      <w:r w:rsidR="002E590F" w:rsidRPr="00855151">
        <w:rPr>
          <w:b w:val="0"/>
        </w:rPr>
        <w:t>-LAB</w:t>
      </w:r>
      <w:r w:rsidR="002E590F" w:rsidRPr="00855151">
        <w:rPr>
          <w:rFonts w:hint="eastAsia"/>
          <w:b w:val="0"/>
        </w:rPr>
        <w:t>之各項展會及資源，擴大將相關之輔導及展會導入花創園區，</w:t>
      </w:r>
      <w:r w:rsidR="002D3CAE">
        <w:rPr>
          <w:rFonts w:hint="eastAsia"/>
          <w:b w:val="0"/>
        </w:rPr>
        <w:t>另宜</w:t>
      </w:r>
      <w:r w:rsidR="00CF48F0" w:rsidRPr="0068565C">
        <w:rPr>
          <w:rFonts w:hint="eastAsia"/>
          <w:b w:val="0"/>
        </w:rPr>
        <w:t>加強對</w:t>
      </w:r>
      <w:r w:rsidR="005C440D" w:rsidRPr="0068565C">
        <w:rPr>
          <w:rFonts w:hint="eastAsia"/>
          <w:b w:val="0"/>
        </w:rPr>
        <w:t>微型文創及</w:t>
      </w:r>
      <w:r w:rsidR="00CF48F0" w:rsidRPr="0068565C">
        <w:rPr>
          <w:rFonts w:hint="eastAsia"/>
          <w:b w:val="0"/>
        </w:rPr>
        <w:t>新</w:t>
      </w:r>
      <w:r w:rsidR="005C440D" w:rsidRPr="0068565C">
        <w:rPr>
          <w:rFonts w:hint="eastAsia"/>
          <w:b w:val="0"/>
        </w:rPr>
        <w:t>形態文</w:t>
      </w:r>
      <w:r w:rsidR="00CF48F0" w:rsidRPr="0068565C">
        <w:rPr>
          <w:rFonts w:hint="eastAsia"/>
          <w:b w:val="0"/>
        </w:rPr>
        <w:t>創產業</w:t>
      </w:r>
      <w:r w:rsidR="00790A0D" w:rsidRPr="0068565C">
        <w:rPr>
          <w:rFonts w:hint="eastAsia"/>
          <w:b w:val="0"/>
        </w:rPr>
        <w:t>之資源介接與輔導</w:t>
      </w:r>
      <w:r w:rsidR="005C440D" w:rsidRPr="0068565C">
        <w:rPr>
          <w:rFonts w:hint="eastAsia"/>
          <w:b w:val="0"/>
        </w:rPr>
        <w:t>，以促進文創產業之發展</w:t>
      </w:r>
      <w:r w:rsidR="00790A0D" w:rsidRPr="0068565C">
        <w:rPr>
          <w:rFonts w:hint="eastAsia"/>
          <w:b w:val="0"/>
        </w:rPr>
        <w:t>。</w:t>
      </w:r>
    </w:p>
    <w:p w14:paraId="0F4E7A26" w14:textId="0F04DD09" w:rsidR="00AB73A9" w:rsidRPr="00855151" w:rsidRDefault="00AB73A9" w:rsidP="005A6E28">
      <w:pPr>
        <w:ind w:left="566" w:firstLine="566"/>
      </w:pPr>
      <w:r w:rsidRPr="00855151">
        <w:rPr>
          <w:rFonts w:hint="eastAsia"/>
        </w:rPr>
        <w:t>綜上，</w:t>
      </w:r>
      <w:r w:rsidR="002D3CAE">
        <w:rPr>
          <w:rFonts w:hint="eastAsia"/>
        </w:rPr>
        <w:t>生美基金會111及112年度接受文化部委託，管理維運花創園區及嘉創園區，114年度預算案支出均較113年度增加，惟所訂入園人數目標值尚低於112年度實際值，允宜審酌實績以訂定合理目標，並整合各園區資源，以促進文創產業發展</w:t>
      </w:r>
      <w:r w:rsidR="00FD0CF9" w:rsidRPr="00855151">
        <w:rPr>
          <w:rFonts w:hint="eastAsia"/>
        </w:rPr>
        <w:t>。</w:t>
      </w:r>
    </w:p>
    <w:p w14:paraId="4C19B756" w14:textId="4E9A4E2F" w:rsidR="00004312" w:rsidRPr="00EF54BB" w:rsidRDefault="00A766DE" w:rsidP="00EF54BB">
      <w:pPr>
        <w:pStyle w:val="ab"/>
      </w:pPr>
      <w:r>
        <w:rPr>
          <w:rFonts w:hint="eastAsia"/>
        </w:rPr>
        <w:t>(分機：</w:t>
      </w:r>
      <w:r w:rsidR="00805AFE">
        <w:rPr>
          <w:rFonts w:hint="eastAsia"/>
        </w:rPr>
        <w:t>1913</w:t>
      </w:r>
      <w:r>
        <w:rPr>
          <w:rFonts w:hint="eastAsia"/>
        </w:rPr>
        <w:t xml:space="preserve"> </w:t>
      </w:r>
      <w:r w:rsidR="00805AFE">
        <w:rPr>
          <w:rFonts w:hint="eastAsia"/>
        </w:rPr>
        <w:t>許福添</w:t>
      </w:r>
      <w:r>
        <w:rPr>
          <w:rFonts w:hint="eastAsia"/>
        </w:rPr>
        <w:t>)</w:t>
      </w:r>
    </w:p>
    <w:sectPr w:rsidR="00004312" w:rsidRPr="00EF54BB" w:rsidSect="006E50F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6DDB09" w14:textId="77777777" w:rsidR="00D25013" w:rsidRDefault="00D25013" w:rsidP="009B732E">
      <w:pPr>
        <w:spacing w:line="240" w:lineRule="auto"/>
        <w:ind w:left="560" w:firstLine="560"/>
      </w:pPr>
      <w:r>
        <w:separator/>
      </w:r>
    </w:p>
  </w:endnote>
  <w:endnote w:type="continuationSeparator" w:id="0">
    <w:p w14:paraId="552966F8" w14:textId="77777777" w:rsidR="00D25013" w:rsidRDefault="00D25013"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 w:name="華康楷書體W5外字集">
    <w:panose1 w:val="02010609010101010101"/>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ptos">
    <w:altName w:val="Times New Roman"/>
    <w:charset w:val="00"/>
    <w:family w:val="auto"/>
    <w:pitch w:val="default"/>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BC2540" w14:textId="77777777" w:rsidR="00BB4F1B" w:rsidRDefault="00BB4F1B">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B622A" w14:textId="204C0890" w:rsidR="00BB4F1B" w:rsidRDefault="005938AC" w:rsidP="00BA2F2C">
    <w:pPr>
      <w:pStyle w:val="af0"/>
      <w:ind w:leftChars="0" w:left="0" w:firstLineChars="0" w:firstLine="0"/>
      <w:jc w:val="center"/>
    </w:pPr>
    <w:r>
      <w:t>228-</w:t>
    </w:r>
    <w:r w:rsidR="00BB4F1B">
      <w:fldChar w:fldCharType="begin"/>
    </w:r>
    <w:r w:rsidR="00BB4F1B">
      <w:instrText>PAGE   \* MERGEFORMAT</w:instrText>
    </w:r>
    <w:r w:rsidR="00BB4F1B">
      <w:fldChar w:fldCharType="separate"/>
    </w:r>
    <w:r w:rsidR="009555A0" w:rsidRPr="009555A0">
      <w:rPr>
        <w:noProof/>
        <w:lang w:val="zh-TW"/>
      </w:rPr>
      <w:t>1</w:t>
    </w:r>
    <w:r w:rsidR="00BB4F1B">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78CB5E" w14:textId="77777777" w:rsidR="00BB4F1B" w:rsidRDefault="00BB4F1B">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262869" w14:textId="77777777" w:rsidR="00D25013" w:rsidRDefault="00D25013" w:rsidP="009B732E">
      <w:pPr>
        <w:spacing w:line="240" w:lineRule="auto"/>
        <w:ind w:left="560" w:firstLine="560"/>
      </w:pPr>
      <w:r>
        <w:separator/>
      </w:r>
    </w:p>
  </w:footnote>
  <w:footnote w:type="continuationSeparator" w:id="0">
    <w:p w14:paraId="364AAB19" w14:textId="77777777" w:rsidR="00D25013" w:rsidRDefault="00D25013" w:rsidP="009B732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72BC0" w14:textId="77777777" w:rsidR="00BB4F1B" w:rsidRDefault="00BB4F1B">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847D2F" w14:textId="77777777" w:rsidR="00BB4F1B" w:rsidRDefault="00BB4F1B">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F978F" w14:textId="77777777" w:rsidR="00BB4F1B" w:rsidRDefault="00BB4F1B">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A0820"/>
    <w:multiLevelType w:val="hybridMultilevel"/>
    <w:tmpl w:val="A44471BC"/>
    <w:lvl w:ilvl="0" w:tplc="9252EF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C4A0128"/>
    <w:multiLevelType w:val="hybridMultilevel"/>
    <w:tmpl w:val="38B60CE2"/>
    <w:lvl w:ilvl="0" w:tplc="04090001">
      <w:start w:val="1"/>
      <w:numFmt w:val="bullet"/>
      <w:lvlText w:val=""/>
      <w:lvlJc w:val="left"/>
      <w:pPr>
        <w:ind w:left="1612" w:hanging="480"/>
      </w:pPr>
      <w:rPr>
        <w:rFonts w:ascii="Wingdings" w:hAnsi="Wingdings" w:hint="default"/>
      </w:rPr>
    </w:lvl>
    <w:lvl w:ilvl="1" w:tplc="04090003" w:tentative="1">
      <w:start w:val="1"/>
      <w:numFmt w:val="bullet"/>
      <w:lvlText w:val=""/>
      <w:lvlJc w:val="left"/>
      <w:pPr>
        <w:ind w:left="2092" w:hanging="480"/>
      </w:pPr>
      <w:rPr>
        <w:rFonts w:ascii="Wingdings" w:hAnsi="Wingdings" w:hint="default"/>
      </w:rPr>
    </w:lvl>
    <w:lvl w:ilvl="2" w:tplc="04090005" w:tentative="1">
      <w:start w:val="1"/>
      <w:numFmt w:val="bullet"/>
      <w:lvlText w:val=""/>
      <w:lvlJc w:val="left"/>
      <w:pPr>
        <w:ind w:left="2572" w:hanging="480"/>
      </w:pPr>
      <w:rPr>
        <w:rFonts w:ascii="Wingdings" w:hAnsi="Wingdings" w:hint="default"/>
      </w:rPr>
    </w:lvl>
    <w:lvl w:ilvl="3" w:tplc="04090001" w:tentative="1">
      <w:start w:val="1"/>
      <w:numFmt w:val="bullet"/>
      <w:lvlText w:val=""/>
      <w:lvlJc w:val="left"/>
      <w:pPr>
        <w:ind w:left="3052" w:hanging="480"/>
      </w:pPr>
      <w:rPr>
        <w:rFonts w:ascii="Wingdings" w:hAnsi="Wingdings" w:hint="default"/>
      </w:rPr>
    </w:lvl>
    <w:lvl w:ilvl="4" w:tplc="04090003" w:tentative="1">
      <w:start w:val="1"/>
      <w:numFmt w:val="bullet"/>
      <w:lvlText w:val=""/>
      <w:lvlJc w:val="left"/>
      <w:pPr>
        <w:ind w:left="3532" w:hanging="480"/>
      </w:pPr>
      <w:rPr>
        <w:rFonts w:ascii="Wingdings" w:hAnsi="Wingdings" w:hint="default"/>
      </w:rPr>
    </w:lvl>
    <w:lvl w:ilvl="5" w:tplc="04090005" w:tentative="1">
      <w:start w:val="1"/>
      <w:numFmt w:val="bullet"/>
      <w:lvlText w:val=""/>
      <w:lvlJc w:val="left"/>
      <w:pPr>
        <w:ind w:left="4012" w:hanging="480"/>
      </w:pPr>
      <w:rPr>
        <w:rFonts w:ascii="Wingdings" w:hAnsi="Wingdings" w:hint="default"/>
      </w:rPr>
    </w:lvl>
    <w:lvl w:ilvl="6" w:tplc="04090001" w:tentative="1">
      <w:start w:val="1"/>
      <w:numFmt w:val="bullet"/>
      <w:lvlText w:val=""/>
      <w:lvlJc w:val="left"/>
      <w:pPr>
        <w:ind w:left="4492" w:hanging="480"/>
      </w:pPr>
      <w:rPr>
        <w:rFonts w:ascii="Wingdings" w:hAnsi="Wingdings" w:hint="default"/>
      </w:rPr>
    </w:lvl>
    <w:lvl w:ilvl="7" w:tplc="04090003" w:tentative="1">
      <w:start w:val="1"/>
      <w:numFmt w:val="bullet"/>
      <w:lvlText w:val=""/>
      <w:lvlJc w:val="left"/>
      <w:pPr>
        <w:ind w:left="4972" w:hanging="480"/>
      </w:pPr>
      <w:rPr>
        <w:rFonts w:ascii="Wingdings" w:hAnsi="Wingdings" w:hint="default"/>
      </w:rPr>
    </w:lvl>
    <w:lvl w:ilvl="8" w:tplc="04090005" w:tentative="1">
      <w:start w:val="1"/>
      <w:numFmt w:val="bullet"/>
      <w:lvlText w:val=""/>
      <w:lvlJc w:val="left"/>
      <w:pPr>
        <w:ind w:left="5452" w:hanging="480"/>
      </w:pPr>
      <w:rPr>
        <w:rFonts w:ascii="Wingdings" w:hAnsi="Wingdings" w:hint="default"/>
      </w:rPr>
    </w:lvl>
  </w:abstractNum>
  <w:abstractNum w:abstractNumId="2" w15:restartNumberingAfterBreak="0">
    <w:nsid w:val="1FBC1C45"/>
    <w:multiLevelType w:val="hybridMultilevel"/>
    <w:tmpl w:val="24682D70"/>
    <w:lvl w:ilvl="0" w:tplc="8772ADAC">
      <w:start w:val="1"/>
      <w:numFmt w:val="decimal"/>
      <w:lvlText w:val="%1."/>
      <w:lvlJc w:val="left"/>
      <w:pPr>
        <w:ind w:left="1351" w:hanging="360"/>
      </w:pPr>
      <w:rPr>
        <w:rFonts w:hint="default"/>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3" w15:restartNumberingAfterBreak="0">
    <w:nsid w:val="21265B14"/>
    <w:multiLevelType w:val="hybridMultilevel"/>
    <w:tmpl w:val="A9548FD0"/>
    <w:lvl w:ilvl="0" w:tplc="9F8ADA70">
      <w:start w:val="2"/>
      <w:numFmt w:val="decimal"/>
      <w:lvlText w:val="%1."/>
      <w:lvlJc w:val="left"/>
      <w:pPr>
        <w:ind w:left="766" w:hanging="480"/>
      </w:pPr>
      <w:rPr>
        <w:rFonts w:hint="eastAsia"/>
      </w:rPr>
    </w:lvl>
    <w:lvl w:ilvl="1" w:tplc="04090019" w:tentative="1">
      <w:start w:val="1"/>
      <w:numFmt w:val="ideographTraditional"/>
      <w:lvlText w:val="%2、"/>
      <w:lvlJc w:val="left"/>
      <w:pPr>
        <w:ind w:left="1246" w:hanging="480"/>
      </w:pPr>
    </w:lvl>
    <w:lvl w:ilvl="2" w:tplc="0409001B" w:tentative="1">
      <w:start w:val="1"/>
      <w:numFmt w:val="lowerRoman"/>
      <w:lvlText w:val="%3."/>
      <w:lvlJc w:val="right"/>
      <w:pPr>
        <w:ind w:left="1726" w:hanging="480"/>
      </w:pPr>
    </w:lvl>
    <w:lvl w:ilvl="3" w:tplc="0409000F" w:tentative="1">
      <w:start w:val="1"/>
      <w:numFmt w:val="decimal"/>
      <w:lvlText w:val="%4."/>
      <w:lvlJc w:val="left"/>
      <w:pPr>
        <w:ind w:left="2206" w:hanging="480"/>
      </w:pPr>
    </w:lvl>
    <w:lvl w:ilvl="4" w:tplc="04090019" w:tentative="1">
      <w:start w:val="1"/>
      <w:numFmt w:val="ideographTraditional"/>
      <w:lvlText w:val="%5、"/>
      <w:lvlJc w:val="left"/>
      <w:pPr>
        <w:ind w:left="2686" w:hanging="480"/>
      </w:pPr>
    </w:lvl>
    <w:lvl w:ilvl="5" w:tplc="0409001B" w:tentative="1">
      <w:start w:val="1"/>
      <w:numFmt w:val="lowerRoman"/>
      <w:lvlText w:val="%6."/>
      <w:lvlJc w:val="right"/>
      <w:pPr>
        <w:ind w:left="3166" w:hanging="480"/>
      </w:pPr>
    </w:lvl>
    <w:lvl w:ilvl="6" w:tplc="0409000F" w:tentative="1">
      <w:start w:val="1"/>
      <w:numFmt w:val="decimal"/>
      <w:lvlText w:val="%7."/>
      <w:lvlJc w:val="left"/>
      <w:pPr>
        <w:ind w:left="3646" w:hanging="480"/>
      </w:pPr>
    </w:lvl>
    <w:lvl w:ilvl="7" w:tplc="04090019" w:tentative="1">
      <w:start w:val="1"/>
      <w:numFmt w:val="ideographTraditional"/>
      <w:lvlText w:val="%8、"/>
      <w:lvlJc w:val="left"/>
      <w:pPr>
        <w:ind w:left="4126" w:hanging="480"/>
      </w:pPr>
    </w:lvl>
    <w:lvl w:ilvl="8" w:tplc="0409001B" w:tentative="1">
      <w:start w:val="1"/>
      <w:numFmt w:val="lowerRoman"/>
      <w:lvlText w:val="%9."/>
      <w:lvlJc w:val="right"/>
      <w:pPr>
        <w:ind w:left="4606" w:hanging="480"/>
      </w:pPr>
    </w:lvl>
  </w:abstractNum>
  <w:abstractNum w:abstractNumId="4" w15:restartNumberingAfterBreak="0">
    <w:nsid w:val="240C07E8"/>
    <w:multiLevelType w:val="hybridMultilevel"/>
    <w:tmpl w:val="9378D78E"/>
    <w:lvl w:ilvl="0" w:tplc="18DACCB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2604280B"/>
    <w:multiLevelType w:val="hybridMultilevel"/>
    <w:tmpl w:val="C37262B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27D377BE"/>
    <w:multiLevelType w:val="hybridMultilevel"/>
    <w:tmpl w:val="83D4DB4E"/>
    <w:lvl w:ilvl="0" w:tplc="70BC4F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A3F719F"/>
    <w:multiLevelType w:val="hybridMultilevel"/>
    <w:tmpl w:val="4B963B0A"/>
    <w:lvl w:ilvl="0" w:tplc="E286E7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3B031E5A"/>
    <w:multiLevelType w:val="hybridMultilevel"/>
    <w:tmpl w:val="58AC2C8C"/>
    <w:lvl w:ilvl="0" w:tplc="51D85D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C513BE9"/>
    <w:multiLevelType w:val="hybridMultilevel"/>
    <w:tmpl w:val="77E8604A"/>
    <w:lvl w:ilvl="0" w:tplc="0409000F">
      <w:start w:val="1"/>
      <w:numFmt w:val="decimal"/>
      <w:lvlText w:val="%1."/>
      <w:lvlJc w:val="left"/>
      <w:pPr>
        <w:ind w:left="1752" w:hanging="480"/>
      </w:pPr>
    </w:lvl>
    <w:lvl w:ilvl="1" w:tplc="04090019" w:tentative="1">
      <w:start w:val="1"/>
      <w:numFmt w:val="ideographTraditional"/>
      <w:lvlText w:val="%2、"/>
      <w:lvlJc w:val="left"/>
      <w:pPr>
        <w:ind w:left="2232" w:hanging="480"/>
      </w:pPr>
    </w:lvl>
    <w:lvl w:ilvl="2" w:tplc="0409001B" w:tentative="1">
      <w:start w:val="1"/>
      <w:numFmt w:val="lowerRoman"/>
      <w:lvlText w:val="%3."/>
      <w:lvlJc w:val="right"/>
      <w:pPr>
        <w:ind w:left="2712" w:hanging="480"/>
      </w:pPr>
    </w:lvl>
    <w:lvl w:ilvl="3" w:tplc="0409000F" w:tentative="1">
      <w:start w:val="1"/>
      <w:numFmt w:val="decimal"/>
      <w:lvlText w:val="%4."/>
      <w:lvlJc w:val="left"/>
      <w:pPr>
        <w:ind w:left="3192" w:hanging="480"/>
      </w:pPr>
    </w:lvl>
    <w:lvl w:ilvl="4" w:tplc="04090019" w:tentative="1">
      <w:start w:val="1"/>
      <w:numFmt w:val="ideographTraditional"/>
      <w:lvlText w:val="%5、"/>
      <w:lvlJc w:val="left"/>
      <w:pPr>
        <w:ind w:left="3672" w:hanging="480"/>
      </w:pPr>
    </w:lvl>
    <w:lvl w:ilvl="5" w:tplc="0409001B" w:tentative="1">
      <w:start w:val="1"/>
      <w:numFmt w:val="lowerRoman"/>
      <w:lvlText w:val="%6."/>
      <w:lvlJc w:val="right"/>
      <w:pPr>
        <w:ind w:left="4152" w:hanging="480"/>
      </w:pPr>
    </w:lvl>
    <w:lvl w:ilvl="6" w:tplc="0409000F" w:tentative="1">
      <w:start w:val="1"/>
      <w:numFmt w:val="decimal"/>
      <w:lvlText w:val="%7."/>
      <w:lvlJc w:val="left"/>
      <w:pPr>
        <w:ind w:left="4632" w:hanging="480"/>
      </w:pPr>
    </w:lvl>
    <w:lvl w:ilvl="7" w:tplc="04090019" w:tentative="1">
      <w:start w:val="1"/>
      <w:numFmt w:val="ideographTraditional"/>
      <w:lvlText w:val="%8、"/>
      <w:lvlJc w:val="left"/>
      <w:pPr>
        <w:ind w:left="5112" w:hanging="480"/>
      </w:pPr>
    </w:lvl>
    <w:lvl w:ilvl="8" w:tplc="0409001B" w:tentative="1">
      <w:start w:val="1"/>
      <w:numFmt w:val="lowerRoman"/>
      <w:lvlText w:val="%9."/>
      <w:lvlJc w:val="right"/>
      <w:pPr>
        <w:ind w:left="5592" w:hanging="480"/>
      </w:pPr>
    </w:lvl>
  </w:abstractNum>
  <w:abstractNum w:abstractNumId="10" w15:restartNumberingAfterBreak="0">
    <w:nsid w:val="3EAB69B8"/>
    <w:multiLevelType w:val="hybridMultilevel"/>
    <w:tmpl w:val="00EA88D0"/>
    <w:lvl w:ilvl="0" w:tplc="D68E8D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6A450F4"/>
    <w:multiLevelType w:val="hybridMultilevel"/>
    <w:tmpl w:val="C34CB1C4"/>
    <w:lvl w:ilvl="0" w:tplc="8820C46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E4565D3"/>
    <w:multiLevelType w:val="hybridMultilevel"/>
    <w:tmpl w:val="6ABACCB8"/>
    <w:lvl w:ilvl="0" w:tplc="27E0274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5427249C"/>
    <w:multiLevelType w:val="hybridMultilevel"/>
    <w:tmpl w:val="3A44B27A"/>
    <w:lvl w:ilvl="0" w:tplc="703AFCD2">
      <w:start w:val="1"/>
      <w:numFmt w:val="taiwaneseCountingThousand"/>
      <w:lvlText w:val="(%1)"/>
      <w:lvlJc w:val="left"/>
      <w:pPr>
        <w:ind w:left="830" w:hanging="480"/>
      </w:pPr>
      <w:rPr>
        <w:rFonts w:hint="eastAsia"/>
        <w:b/>
        <w:i w:val="0"/>
        <w:color w:val="000000"/>
        <w:lang w:val="en-US"/>
      </w:rPr>
    </w:lvl>
    <w:lvl w:ilvl="1" w:tplc="04090019" w:tentative="1">
      <w:start w:val="1"/>
      <w:numFmt w:val="ideographTraditional"/>
      <w:lvlText w:val="%2、"/>
      <w:lvlJc w:val="left"/>
      <w:pPr>
        <w:ind w:left="1310" w:hanging="480"/>
      </w:pPr>
    </w:lvl>
    <w:lvl w:ilvl="2" w:tplc="0409001B" w:tentative="1">
      <w:start w:val="1"/>
      <w:numFmt w:val="lowerRoman"/>
      <w:lvlText w:val="%3."/>
      <w:lvlJc w:val="right"/>
      <w:pPr>
        <w:ind w:left="1790" w:hanging="480"/>
      </w:pPr>
    </w:lvl>
    <w:lvl w:ilvl="3" w:tplc="0409000F" w:tentative="1">
      <w:start w:val="1"/>
      <w:numFmt w:val="decimal"/>
      <w:lvlText w:val="%4."/>
      <w:lvlJc w:val="left"/>
      <w:pPr>
        <w:ind w:left="2270" w:hanging="480"/>
      </w:pPr>
    </w:lvl>
    <w:lvl w:ilvl="4" w:tplc="04090019" w:tentative="1">
      <w:start w:val="1"/>
      <w:numFmt w:val="ideographTraditional"/>
      <w:lvlText w:val="%5、"/>
      <w:lvlJc w:val="left"/>
      <w:pPr>
        <w:ind w:left="2750" w:hanging="480"/>
      </w:pPr>
    </w:lvl>
    <w:lvl w:ilvl="5" w:tplc="0409001B" w:tentative="1">
      <w:start w:val="1"/>
      <w:numFmt w:val="lowerRoman"/>
      <w:lvlText w:val="%6."/>
      <w:lvlJc w:val="right"/>
      <w:pPr>
        <w:ind w:left="3230" w:hanging="480"/>
      </w:pPr>
    </w:lvl>
    <w:lvl w:ilvl="6" w:tplc="0409000F" w:tentative="1">
      <w:start w:val="1"/>
      <w:numFmt w:val="decimal"/>
      <w:lvlText w:val="%7."/>
      <w:lvlJc w:val="left"/>
      <w:pPr>
        <w:ind w:left="3710" w:hanging="480"/>
      </w:pPr>
    </w:lvl>
    <w:lvl w:ilvl="7" w:tplc="04090019" w:tentative="1">
      <w:start w:val="1"/>
      <w:numFmt w:val="ideographTraditional"/>
      <w:lvlText w:val="%8、"/>
      <w:lvlJc w:val="left"/>
      <w:pPr>
        <w:ind w:left="4190" w:hanging="480"/>
      </w:pPr>
    </w:lvl>
    <w:lvl w:ilvl="8" w:tplc="0409001B" w:tentative="1">
      <w:start w:val="1"/>
      <w:numFmt w:val="lowerRoman"/>
      <w:lvlText w:val="%9."/>
      <w:lvlJc w:val="right"/>
      <w:pPr>
        <w:ind w:left="4670" w:hanging="480"/>
      </w:pPr>
    </w:lvl>
  </w:abstractNum>
  <w:abstractNum w:abstractNumId="14" w15:restartNumberingAfterBreak="0">
    <w:nsid w:val="591255AF"/>
    <w:multiLevelType w:val="hybridMultilevel"/>
    <w:tmpl w:val="C07265DA"/>
    <w:lvl w:ilvl="0" w:tplc="93A4A1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91428AE"/>
    <w:multiLevelType w:val="hybridMultilevel"/>
    <w:tmpl w:val="B1B87EE4"/>
    <w:lvl w:ilvl="0" w:tplc="6B82D862">
      <w:start w:val="2"/>
      <w:numFmt w:val="bullet"/>
      <w:lvlText w:val="※"/>
      <w:lvlJc w:val="left"/>
      <w:pPr>
        <w:tabs>
          <w:tab w:val="num" w:pos="479"/>
        </w:tabs>
        <w:ind w:left="479" w:hanging="360"/>
      </w:pPr>
      <w:rPr>
        <w:rFonts w:ascii="標楷體" w:eastAsia="標楷體" w:hAnsi="標楷體" w:cs="Times New Roman" w:hint="eastAsia"/>
      </w:rPr>
    </w:lvl>
    <w:lvl w:ilvl="1" w:tplc="04090003" w:tentative="1">
      <w:start w:val="1"/>
      <w:numFmt w:val="bullet"/>
      <w:lvlText w:val=""/>
      <w:lvlJc w:val="left"/>
      <w:pPr>
        <w:tabs>
          <w:tab w:val="num" w:pos="1079"/>
        </w:tabs>
        <w:ind w:left="1079" w:hanging="480"/>
      </w:pPr>
      <w:rPr>
        <w:rFonts w:ascii="Wingdings" w:hAnsi="Wingdings" w:hint="default"/>
      </w:rPr>
    </w:lvl>
    <w:lvl w:ilvl="2" w:tplc="04090005" w:tentative="1">
      <w:start w:val="1"/>
      <w:numFmt w:val="bullet"/>
      <w:lvlText w:val=""/>
      <w:lvlJc w:val="left"/>
      <w:pPr>
        <w:tabs>
          <w:tab w:val="num" w:pos="1559"/>
        </w:tabs>
        <w:ind w:left="1559" w:hanging="480"/>
      </w:pPr>
      <w:rPr>
        <w:rFonts w:ascii="Wingdings" w:hAnsi="Wingdings" w:hint="default"/>
      </w:rPr>
    </w:lvl>
    <w:lvl w:ilvl="3" w:tplc="04090001" w:tentative="1">
      <w:start w:val="1"/>
      <w:numFmt w:val="bullet"/>
      <w:lvlText w:val=""/>
      <w:lvlJc w:val="left"/>
      <w:pPr>
        <w:tabs>
          <w:tab w:val="num" w:pos="2039"/>
        </w:tabs>
        <w:ind w:left="2039" w:hanging="480"/>
      </w:pPr>
      <w:rPr>
        <w:rFonts w:ascii="Wingdings" w:hAnsi="Wingdings" w:hint="default"/>
      </w:rPr>
    </w:lvl>
    <w:lvl w:ilvl="4" w:tplc="04090003" w:tentative="1">
      <w:start w:val="1"/>
      <w:numFmt w:val="bullet"/>
      <w:lvlText w:val=""/>
      <w:lvlJc w:val="left"/>
      <w:pPr>
        <w:tabs>
          <w:tab w:val="num" w:pos="2519"/>
        </w:tabs>
        <w:ind w:left="2519" w:hanging="480"/>
      </w:pPr>
      <w:rPr>
        <w:rFonts w:ascii="Wingdings" w:hAnsi="Wingdings" w:hint="default"/>
      </w:rPr>
    </w:lvl>
    <w:lvl w:ilvl="5" w:tplc="04090005" w:tentative="1">
      <w:start w:val="1"/>
      <w:numFmt w:val="bullet"/>
      <w:lvlText w:val=""/>
      <w:lvlJc w:val="left"/>
      <w:pPr>
        <w:tabs>
          <w:tab w:val="num" w:pos="2999"/>
        </w:tabs>
        <w:ind w:left="2999" w:hanging="480"/>
      </w:pPr>
      <w:rPr>
        <w:rFonts w:ascii="Wingdings" w:hAnsi="Wingdings" w:hint="default"/>
      </w:rPr>
    </w:lvl>
    <w:lvl w:ilvl="6" w:tplc="04090001" w:tentative="1">
      <w:start w:val="1"/>
      <w:numFmt w:val="bullet"/>
      <w:lvlText w:val=""/>
      <w:lvlJc w:val="left"/>
      <w:pPr>
        <w:tabs>
          <w:tab w:val="num" w:pos="3479"/>
        </w:tabs>
        <w:ind w:left="3479" w:hanging="480"/>
      </w:pPr>
      <w:rPr>
        <w:rFonts w:ascii="Wingdings" w:hAnsi="Wingdings" w:hint="default"/>
      </w:rPr>
    </w:lvl>
    <w:lvl w:ilvl="7" w:tplc="04090003" w:tentative="1">
      <w:start w:val="1"/>
      <w:numFmt w:val="bullet"/>
      <w:lvlText w:val=""/>
      <w:lvlJc w:val="left"/>
      <w:pPr>
        <w:tabs>
          <w:tab w:val="num" w:pos="3959"/>
        </w:tabs>
        <w:ind w:left="3959" w:hanging="480"/>
      </w:pPr>
      <w:rPr>
        <w:rFonts w:ascii="Wingdings" w:hAnsi="Wingdings" w:hint="default"/>
      </w:rPr>
    </w:lvl>
    <w:lvl w:ilvl="8" w:tplc="04090005" w:tentative="1">
      <w:start w:val="1"/>
      <w:numFmt w:val="bullet"/>
      <w:lvlText w:val=""/>
      <w:lvlJc w:val="left"/>
      <w:pPr>
        <w:tabs>
          <w:tab w:val="num" w:pos="4439"/>
        </w:tabs>
        <w:ind w:left="4439" w:hanging="480"/>
      </w:pPr>
      <w:rPr>
        <w:rFonts w:ascii="Wingdings" w:hAnsi="Wingdings" w:hint="default"/>
      </w:rPr>
    </w:lvl>
  </w:abstractNum>
  <w:abstractNum w:abstractNumId="16" w15:restartNumberingAfterBreak="0">
    <w:nsid w:val="5B6876E4"/>
    <w:multiLevelType w:val="hybridMultilevel"/>
    <w:tmpl w:val="DB0A9C9E"/>
    <w:lvl w:ilvl="0" w:tplc="8EDAC9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D6008C2"/>
    <w:multiLevelType w:val="hybridMultilevel"/>
    <w:tmpl w:val="381E4562"/>
    <w:lvl w:ilvl="0" w:tplc="C2582EA2">
      <w:start w:val="1"/>
      <w:numFmt w:val="decimal"/>
      <w:lvlText w:val="(%1)"/>
      <w:lvlJc w:val="left"/>
      <w:pPr>
        <w:tabs>
          <w:tab w:val="num" w:pos="1440"/>
        </w:tabs>
        <w:ind w:left="1440" w:hanging="480"/>
      </w:pPr>
      <w:rPr>
        <w:rFonts w:ascii="Times New Roman" w:eastAsia="標楷體" w:hAnsi="Times New Roman" w:hint="default"/>
        <w:b w:val="0"/>
        <w:i w:val="0"/>
        <w:sz w:val="28"/>
      </w:rPr>
    </w:lvl>
    <w:lvl w:ilvl="1" w:tplc="3202CB2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3F33859"/>
    <w:multiLevelType w:val="hybridMultilevel"/>
    <w:tmpl w:val="33360578"/>
    <w:lvl w:ilvl="0" w:tplc="D49059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66327E9"/>
    <w:multiLevelType w:val="hybridMultilevel"/>
    <w:tmpl w:val="C37262B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69C85E6C"/>
    <w:multiLevelType w:val="hybridMultilevel"/>
    <w:tmpl w:val="4A540878"/>
    <w:lvl w:ilvl="0" w:tplc="AE688058">
      <w:start w:val="3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21" w15:restartNumberingAfterBreak="0">
    <w:nsid w:val="6E50328C"/>
    <w:multiLevelType w:val="hybridMultilevel"/>
    <w:tmpl w:val="4B00CE78"/>
    <w:lvl w:ilvl="0" w:tplc="924CF040">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7E3A3EBF"/>
    <w:multiLevelType w:val="hybridMultilevel"/>
    <w:tmpl w:val="3EE670D8"/>
    <w:lvl w:ilvl="0" w:tplc="84345D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5"/>
  </w:num>
  <w:num w:numId="2">
    <w:abstractNumId w:val="20"/>
  </w:num>
  <w:num w:numId="3">
    <w:abstractNumId w:val="7"/>
  </w:num>
  <w:num w:numId="4">
    <w:abstractNumId w:val="22"/>
  </w:num>
  <w:num w:numId="5">
    <w:abstractNumId w:val="17"/>
  </w:num>
  <w:num w:numId="6">
    <w:abstractNumId w:val="21"/>
  </w:num>
  <w:num w:numId="7">
    <w:abstractNumId w:val="3"/>
  </w:num>
  <w:num w:numId="8">
    <w:abstractNumId w:val="6"/>
  </w:num>
  <w:num w:numId="9">
    <w:abstractNumId w:val="8"/>
  </w:num>
  <w:num w:numId="10">
    <w:abstractNumId w:val="10"/>
  </w:num>
  <w:num w:numId="11">
    <w:abstractNumId w:val="14"/>
  </w:num>
  <w:num w:numId="12">
    <w:abstractNumId w:val="16"/>
  </w:num>
  <w:num w:numId="13">
    <w:abstractNumId w:val="0"/>
  </w:num>
  <w:num w:numId="14">
    <w:abstractNumId w:val="13"/>
  </w:num>
  <w:num w:numId="15">
    <w:abstractNumId w:val="18"/>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11"/>
  </w:num>
  <w:num w:numId="23">
    <w:abstractNumId w:val="1"/>
  </w:num>
  <w:num w:numId="24">
    <w:abstractNumId w:val="9"/>
  </w:num>
  <w:num w:numId="25">
    <w:abstractNumId w:val="12"/>
  </w:num>
  <w:num w:numId="26">
    <w:abstractNumId w:val="2"/>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E49"/>
    <w:rsid w:val="00003E3F"/>
    <w:rsid w:val="00004312"/>
    <w:rsid w:val="00004813"/>
    <w:rsid w:val="000059D1"/>
    <w:rsid w:val="00006164"/>
    <w:rsid w:val="000076C0"/>
    <w:rsid w:val="00012E0C"/>
    <w:rsid w:val="00016F45"/>
    <w:rsid w:val="00022E0C"/>
    <w:rsid w:val="00022E85"/>
    <w:rsid w:val="00024914"/>
    <w:rsid w:val="000266CD"/>
    <w:rsid w:val="00026F1D"/>
    <w:rsid w:val="0003082B"/>
    <w:rsid w:val="00036667"/>
    <w:rsid w:val="000427A0"/>
    <w:rsid w:val="0004375B"/>
    <w:rsid w:val="00051D45"/>
    <w:rsid w:val="00057964"/>
    <w:rsid w:val="00060216"/>
    <w:rsid w:val="00062C87"/>
    <w:rsid w:val="000634A3"/>
    <w:rsid w:val="00075F77"/>
    <w:rsid w:val="0007640A"/>
    <w:rsid w:val="000808DB"/>
    <w:rsid w:val="0008447C"/>
    <w:rsid w:val="00087139"/>
    <w:rsid w:val="000915DA"/>
    <w:rsid w:val="000A1A01"/>
    <w:rsid w:val="000A6344"/>
    <w:rsid w:val="000A7205"/>
    <w:rsid w:val="000B048D"/>
    <w:rsid w:val="000B4AD1"/>
    <w:rsid w:val="000B4B14"/>
    <w:rsid w:val="000B56FF"/>
    <w:rsid w:val="000B6435"/>
    <w:rsid w:val="000B6596"/>
    <w:rsid w:val="000C1FE4"/>
    <w:rsid w:val="000C73C9"/>
    <w:rsid w:val="000C74D4"/>
    <w:rsid w:val="000C7715"/>
    <w:rsid w:val="000D4B51"/>
    <w:rsid w:val="000D4D1A"/>
    <w:rsid w:val="000D4E73"/>
    <w:rsid w:val="000D7087"/>
    <w:rsid w:val="000E1B78"/>
    <w:rsid w:val="000E364B"/>
    <w:rsid w:val="000F0FA8"/>
    <w:rsid w:val="000F112E"/>
    <w:rsid w:val="000F1E97"/>
    <w:rsid w:val="000F387E"/>
    <w:rsid w:val="000F45C6"/>
    <w:rsid w:val="000F5C08"/>
    <w:rsid w:val="00105721"/>
    <w:rsid w:val="00105B0A"/>
    <w:rsid w:val="0011124E"/>
    <w:rsid w:val="00111B22"/>
    <w:rsid w:val="00113129"/>
    <w:rsid w:val="00116ECA"/>
    <w:rsid w:val="001176CF"/>
    <w:rsid w:val="0011789F"/>
    <w:rsid w:val="0012227E"/>
    <w:rsid w:val="00131276"/>
    <w:rsid w:val="00131620"/>
    <w:rsid w:val="0013294D"/>
    <w:rsid w:val="00133514"/>
    <w:rsid w:val="00140709"/>
    <w:rsid w:val="00142501"/>
    <w:rsid w:val="00143CC6"/>
    <w:rsid w:val="001473E6"/>
    <w:rsid w:val="00147EE9"/>
    <w:rsid w:val="0015738F"/>
    <w:rsid w:val="001708DF"/>
    <w:rsid w:val="0017412B"/>
    <w:rsid w:val="0017698D"/>
    <w:rsid w:val="00177D71"/>
    <w:rsid w:val="00181E32"/>
    <w:rsid w:val="00183773"/>
    <w:rsid w:val="00183A2E"/>
    <w:rsid w:val="00183A7A"/>
    <w:rsid w:val="00183BBD"/>
    <w:rsid w:val="001856A1"/>
    <w:rsid w:val="00186E38"/>
    <w:rsid w:val="001952F4"/>
    <w:rsid w:val="001973EC"/>
    <w:rsid w:val="001A0158"/>
    <w:rsid w:val="001A2344"/>
    <w:rsid w:val="001A3D02"/>
    <w:rsid w:val="001A3ECF"/>
    <w:rsid w:val="001A4BB4"/>
    <w:rsid w:val="001A63DE"/>
    <w:rsid w:val="001B05EB"/>
    <w:rsid w:val="001B50A1"/>
    <w:rsid w:val="001B6C08"/>
    <w:rsid w:val="001D3D7F"/>
    <w:rsid w:val="001D4636"/>
    <w:rsid w:val="001D6CC5"/>
    <w:rsid w:val="001F0DA2"/>
    <w:rsid w:val="001F219B"/>
    <w:rsid w:val="001F220A"/>
    <w:rsid w:val="001F267C"/>
    <w:rsid w:val="001F27FD"/>
    <w:rsid w:val="001F365F"/>
    <w:rsid w:val="001F3F15"/>
    <w:rsid w:val="00210BA6"/>
    <w:rsid w:val="002136FB"/>
    <w:rsid w:val="00213A69"/>
    <w:rsid w:val="0021569F"/>
    <w:rsid w:val="00216F4C"/>
    <w:rsid w:val="00220A0D"/>
    <w:rsid w:val="002244B8"/>
    <w:rsid w:val="002272B3"/>
    <w:rsid w:val="00230325"/>
    <w:rsid w:val="0023372C"/>
    <w:rsid w:val="00241033"/>
    <w:rsid w:val="0024123A"/>
    <w:rsid w:val="002427EA"/>
    <w:rsid w:val="00242AC9"/>
    <w:rsid w:val="00242C97"/>
    <w:rsid w:val="00244202"/>
    <w:rsid w:val="00262705"/>
    <w:rsid w:val="00263013"/>
    <w:rsid w:val="00264EAF"/>
    <w:rsid w:val="00265379"/>
    <w:rsid w:val="00265C5D"/>
    <w:rsid w:val="00270BB5"/>
    <w:rsid w:val="00280E91"/>
    <w:rsid w:val="00284AE9"/>
    <w:rsid w:val="00293810"/>
    <w:rsid w:val="0029384E"/>
    <w:rsid w:val="002A0632"/>
    <w:rsid w:val="002A4DCA"/>
    <w:rsid w:val="002A5BB9"/>
    <w:rsid w:val="002B3043"/>
    <w:rsid w:val="002B3A67"/>
    <w:rsid w:val="002B4BA0"/>
    <w:rsid w:val="002B69CC"/>
    <w:rsid w:val="002B6DC0"/>
    <w:rsid w:val="002C533A"/>
    <w:rsid w:val="002D3CAE"/>
    <w:rsid w:val="002D426B"/>
    <w:rsid w:val="002E2AE5"/>
    <w:rsid w:val="002E590F"/>
    <w:rsid w:val="002E69BE"/>
    <w:rsid w:val="002E70CF"/>
    <w:rsid w:val="002F4289"/>
    <w:rsid w:val="002F4DF9"/>
    <w:rsid w:val="002F5926"/>
    <w:rsid w:val="002F6F29"/>
    <w:rsid w:val="002F7726"/>
    <w:rsid w:val="002F7D8C"/>
    <w:rsid w:val="003010F5"/>
    <w:rsid w:val="003027E1"/>
    <w:rsid w:val="003052C3"/>
    <w:rsid w:val="00306A6B"/>
    <w:rsid w:val="00307EC9"/>
    <w:rsid w:val="00314715"/>
    <w:rsid w:val="00314EED"/>
    <w:rsid w:val="003152E0"/>
    <w:rsid w:val="003209A0"/>
    <w:rsid w:val="0032244D"/>
    <w:rsid w:val="00325541"/>
    <w:rsid w:val="003307DC"/>
    <w:rsid w:val="003314AA"/>
    <w:rsid w:val="00332887"/>
    <w:rsid w:val="00333BDF"/>
    <w:rsid w:val="00335716"/>
    <w:rsid w:val="003372CD"/>
    <w:rsid w:val="003413AA"/>
    <w:rsid w:val="00341D9A"/>
    <w:rsid w:val="00341F9C"/>
    <w:rsid w:val="00343BDD"/>
    <w:rsid w:val="00344E85"/>
    <w:rsid w:val="0034679F"/>
    <w:rsid w:val="00346CE6"/>
    <w:rsid w:val="003511F5"/>
    <w:rsid w:val="003536B3"/>
    <w:rsid w:val="00354DE2"/>
    <w:rsid w:val="00361A79"/>
    <w:rsid w:val="00366D7F"/>
    <w:rsid w:val="0037217A"/>
    <w:rsid w:val="00380445"/>
    <w:rsid w:val="0038138A"/>
    <w:rsid w:val="003834E7"/>
    <w:rsid w:val="00384D4A"/>
    <w:rsid w:val="0039191E"/>
    <w:rsid w:val="003A098D"/>
    <w:rsid w:val="003A1E11"/>
    <w:rsid w:val="003A4924"/>
    <w:rsid w:val="003A5178"/>
    <w:rsid w:val="003A6386"/>
    <w:rsid w:val="003B0813"/>
    <w:rsid w:val="003C0CD1"/>
    <w:rsid w:val="003D1D6F"/>
    <w:rsid w:val="003E3EB0"/>
    <w:rsid w:val="003F436E"/>
    <w:rsid w:val="0040207C"/>
    <w:rsid w:val="004029E3"/>
    <w:rsid w:val="00404C1A"/>
    <w:rsid w:val="00406B69"/>
    <w:rsid w:val="00417663"/>
    <w:rsid w:val="004305AB"/>
    <w:rsid w:val="00430F79"/>
    <w:rsid w:val="00435174"/>
    <w:rsid w:val="00437427"/>
    <w:rsid w:val="00440DE9"/>
    <w:rsid w:val="00443F3A"/>
    <w:rsid w:val="004451F7"/>
    <w:rsid w:val="00453300"/>
    <w:rsid w:val="00453921"/>
    <w:rsid w:val="00456D44"/>
    <w:rsid w:val="00463603"/>
    <w:rsid w:val="0046459B"/>
    <w:rsid w:val="004672A5"/>
    <w:rsid w:val="004673CE"/>
    <w:rsid w:val="004751BF"/>
    <w:rsid w:val="0048008B"/>
    <w:rsid w:val="00482572"/>
    <w:rsid w:val="00482608"/>
    <w:rsid w:val="00485112"/>
    <w:rsid w:val="0048785E"/>
    <w:rsid w:val="0049094F"/>
    <w:rsid w:val="00492805"/>
    <w:rsid w:val="00492894"/>
    <w:rsid w:val="00493E57"/>
    <w:rsid w:val="004A0F77"/>
    <w:rsid w:val="004A1C59"/>
    <w:rsid w:val="004A2B22"/>
    <w:rsid w:val="004A3609"/>
    <w:rsid w:val="004A3793"/>
    <w:rsid w:val="004A671B"/>
    <w:rsid w:val="004B53E9"/>
    <w:rsid w:val="004C1E30"/>
    <w:rsid w:val="004C2F3A"/>
    <w:rsid w:val="004D015E"/>
    <w:rsid w:val="004D0437"/>
    <w:rsid w:val="004D182B"/>
    <w:rsid w:val="004D28CC"/>
    <w:rsid w:val="004D31A0"/>
    <w:rsid w:val="004D3C81"/>
    <w:rsid w:val="004D5513"/>
    <w:rsid w:val="004E57C8"/>
    <w:rsid w:val="004E64BD"/>
    <w:rsid w:val="004F0709"/>
    <w:rsid w:val="004F2961"/>
    <w:rsid w:val="004F3729"/>
    <w:rsid w:val="004F7EE5"/>
    <w:rsid w:val="005001CC"/>
    <w:rsid w:val="00504567"/>
    <w:rsid w:val="00504E67"/>
    <w:rsid w:val="00506392"/>
    <w:rsid w:val="005100B2"/>
    <w:rsid w:val="00511D08"/>
    <w:rsid w:val="00512FF7"/>
    <w:rsid w:val="00517383"/>
    <w:rsid w:val="005213D3"/>
    <w:rsid w:val="005227DE"/>
    <w:rsid w:val="00522ED4"/>
    <w:rsid w:val="00524BC5"/>
    <w:rsid w:val="00532918"/>
    <w:rsid w:val="00534F95"/>
    <w:rsid w:val="005360C9"/>
    <w:rsid w:val="0054329A"/>
    <w:rsid w:val="00550EFD"/>
    <w:rsid w:val="00553512"/>
    <w:rsid w:val="0055720D"/>
    <w:rsid w:val="00560D40"/>
    <w:rsid w:val="005618A3"/>
    <w:rsid w:val="005643C6"/>
    <w:rsid w:val="00565171"/>
    <w:rsid w:val="005661F9"/>
    <w:rsid w:val="00567CC0"/>
    <w:rsid w:val="00571660"/>
    <w:rsid w:val="00572A58"/>
    <w:rsid w:val="00572CA0"/>
    <w:rsid w:val="0057545B"/>
    <w:rsid w:val="005775E8"/>
    <w:rsid w:val="0058071D"/>
    <w:rsid w:val="0058427E"/>
    <w:rsid w:val="005871C7"/>
    <w:rsid w:val="00587203"/>
    <w:rsid w:val="00587531"/>
    <w:rsid w:val="00592742"/>
    <w:rsid w:val="005938AC"/>
    <w:rsid w:val="005A0EFC"/>
    <w:rsid w:val="005A55F9"/>
    <w:rsid w:val="005A6E28"/>
    <w:rsid w:val="005B4E04"/>
    <w:rsid w:val="005B5534"/>
    <w:rsid w:val="005C047B"/>
    <w:rsid w:val="005C33E5"/>
    <w:rsid w:val="005C3637"/>
    <w:rsid w:val="005C440D"/>
    <w:rsid w:val="005C5E75"/>
    <w:rsid w:val="005C749B"/>
    <w:rsid w:val="005D137A"/>
    <w:rsid w:val="005D1F5D"/>
    <w:rsid w:val="005D5E38"/>
    <w:rsid w:val="005E039E"/>
    <w:rsid w:val="005E2FD6"/>
    <w:rsid w:val="005E40F5"/>
    <w:rsid w:val="005E539C"/>
    <w:rsid w:val="00601F16"/>
    <w:rsid w:val="00603DCF"/>
    <w:rsid w:val="006040F6"/>
    <w:rsid w:val="006061EC"/>
    <w:rsid w:val="00613581"/>
    <w:rsid w:val="006135A1"/>
    <w:rsid w:val="00613CCC"/>
    <w:rsid w:val="006144C5"/>
    <w:rsid w:val="0061490D"/>
    <w:rsid w:val="00617D9B"/>
    <w:rsid w:val="00620E35"/>
    <w:rsid w:val="00627927"/>
    <w:rsid w:val="00630D65"/>
    <w:rsid w:val="006365EF"/>
    <w:rsid w:val="00640A05"/>
    <w:rsid w:val="00644A7E"/>
    <w:rsid w:val="00651784"/>
    <w:rsid w:val="00652B30"/>
    <w:rsid w:val="00653024"/>
    <w:rsid w:val="00655476"/>
    <w:rsid w:val="006557FE"/>
    <w:rsid w:val="00657D8D"/>
    <w:rsid w:val="006679DA"/>
    <w:rsid w:val="00670179"/>
    <w:rsid w:val="00670A6E"/>
    <w:rsid w:val="006747C2"/>
    <w:rsid w:val="00674E2A"/>
    <w:rsid w:val="00680072"/>
    <w:rsid w:val="00680821"/>
    <w:rsid w:val="006853B6"/>
    <w:rsid w:val="0068565C"/>
    <w:rsid w:val="00687D86"/>
    <w:rsid w:val="00691B2A"/>
    <w:rsid w:val="00692C4B"/>
    <w:rsid w:val="00697F46"/>
    <w:rsid w:val="006A4BAB"/>
    <w:rsid w:val="006A5420"/>
    <w:rsid w:val="006A546B"/>
    <w:rsid w:val="006A5B26"/>
    <w:rsid w:val="006B3C5F"/>
    <w:rsid w:val="006B55E5"/>
    <w:rsid w:val="006B67CB"/>
    <w:rsid w:val="006C33D4"/>
    <w:rsid w:val="006C4AE5"/>
    <w:rsid w:val="006C523E"/>
    <w:rsid w:val="006D1317"/>
    <w:rsid w:val="006D4873"/>
    <w:rsid w:val="006D70BB"/>
    <w:rsid w:val="006E48EA"/>
    <w:rsid w:val="006E50F3"/>
    <w:rsid w:val="006F00F3"/>
    <w:rsid w:val="006F59C4"/>
    <w:rsid w:val="006F6C22"/>
    <w:rsid w:val="007015A1"/>
    <w:rsid w:val="00703623"/>
    <w:rsid w:val="00703C43"/>
    <w:rsid w:val="00705B12"/>
    <w:rsid w:val="00705BD8"/>
    <w:rsid w:val="00712B5A"/>
    <w:rsid w:val="00716411"/>
    <w:rsid w:val="00716AC5"/>
    <w:rsid w:val="007321D6"/>
    <w:rsid w:val="0073363F"/>
    <w:rsid w:val="00736E44"/>
    <w:rsid w:val="007421AA"/>
    <w:rsid w:val="00744408"/>
    <w:rsid w:val="00747705"/>
    <w:rsid w:val="00755E85"/>
    <w:rsid w:val="007563C6"/>
    <w:rsid w:val="00770CA8"/>
    <w:rsid w:val="00771505"/>
    <w:rsid w:val="00772F58"/>
    <w:rsid w:val="00775A5A"/>
    <w:rsid w:val="00776C37"/>
    <w:rsid w:val="007775F7"/>
    <w:rsid w:val="007809E5"/>
    <w:rsid w:val="00781A1B"/>
    <w:rsid w:val="0078627A"/>
    <w:rsid w:val="00787634"/>
    <w:rsid w:val="00790A0D"/>
    <w:rsid w:val="00791D76"/>
    <w:rsid w:val="007923F7"/>
    <w:rsid w:val="00793FEF"/>
    <w:rsid w:val="00795684"/>
    <w:rsid w:val="007A2AE2"/>
    <w:rsid w:val="007A76D4"/>
    <w:rsid w:val="007B0F9D"/>
    <w:rsid w:val="007B3745"/>
    <w:rsid w:val="007B5E1B"/>
    <w:rsid w:val="007C081C"/>
    <w:rsid w:val="007C7343"/>
    <w:rsid w:val="007D0508"/>
    <w:rsid w:val="007D718F"/>
    <w:rsid w:val="007E1C01"/>
    <w:rsid w:val="007E2AF4"/>
    <w:rsid w:val="007F2238"/>
    <w:rsid w:val="00801B5C"/>
    <w:rsid w:val="00802BD0"/>
    <w:rsid w:val="00802CB3"/>
    <w:rsid w:val="008057E6"/>
    <w:rsid w:val="00805AFE"/>
    <w:rsid w:val="008148FE"/>
    <w:rsid w:val="00822FEA"/>
    <w:rsid w:val="008237AD"/>
    <w:rsid w:val="008316C2"/>
    <w:rsid w:val="00833347"/>
    <w:rsid w:val="00834A25"/>
    <w:rsid w:val="00836733"/>
    <w:rsid w:val="00841DD6"/>
    <w:rsid w:val="008426DC"/>
    <w:rsid w:val="0084673B"/>
    <w:rsid w:val="00851A20"/>
    <w:rsid w:val="00855151"/>
    <w:rsid w:val="008714DD"/>
    <w:rsid w:val="00871EB7"/>
    <w:rsid w:val="008759F6"/>
    <w:rsid w:val="00880B16"/>
    <w:rsid w:val="008A1DB7"/>
    <w:rsid w:val="008A28F1"/>
    <w:rsid w:val="008A295B"/>
    <w:rsid w:val="008A4511"/>
    <w:rsid w:val="008B5B74"/>
    <w:rsid w:val="008C4F92"/>
    <w:rsid w:val="008C6CC7"/>
    <w:rsid w:val="008D2389"/>
    <w:rsid w:val="008D5BD0"/>
    <w:rsid w:val="008E109E"/>
    <w:rsid w:val="008E142F"/>
    <w:rsid w:val="008E6CF7"/>
    <w:rsid w:val="008F4559"/>
    <w:rsid w:val="008F6525"/>
    <w:rsid w:val="008F674F"/>
    <w:rsid w:val="008F6869"/>
    <w:rsid w:val="00904899"/>
    <w:rsid w:val="009052AD"/>
    <w:rsid w:val="00905B2E"/>
    <w:rsid w:val="009070CD"/>
    <w:rsid w:val="00907793"/>
    <w:rsid w:val="009129F9"/>
    <w:rsid w:val="009158A8"/>
    <w:rsid w:val="00920C59"/>
    <w:rsid w:val="00930FF8"/>
    <w:rsid w:val="009332D9"/>
    <w:rsid w:val="00934A09"/>
    <w:rsid w:val="00941B3E"/>
    <w:rsid w:val="00944488"/>
    <w:rsid w:val="0094561E"/>
    <w:rsid w:val="00947D44"/>
    <w:rsid w:val="00947FD5"/>
    <w:rsid w:val="00953259"/>
    <w:rsid w:val="00953B47"/>
    <w:rsid w:val="00953F96"/>
    <w:rsid w:val="009541DF"/>
    <w:rsid w:val="0095536E"/>
    <w:rsid w:val="009555A0"/>
    <w:rsid w:val="009568B1"/>
    <w:rsid w:val="00956C24"/>
    <w:rsid w:val="009578ED"/>
    <w:rsid w:val="0096478A"/>
    <w:rsid w:val="00972A1D"/>
    <w:rsid w:val="00973A2F"/>
    <w:rsid w:val="00974862"/>
    <w:rsid w:val="00982ADB"/>
    <w:rsid w:val="00984F9D"/>
    <w:rsid w:val="009877A8"/>
    <w:rsid w:val="0099091C"/>
    <w:rsid w:val="00990BBC"/>
    <w:rsid w:val="009916AE"/>
    <w:rsid w:val="00994046"/>
    <w:rsid w:val="00997E29"/>
    <w:rsid w:val="009A1735"/>
    <w:rsid w:val="009A4908"/>
    <w:rsid w:val="009A5A9F"/>
    <w:rsid w:val="009B732E"/>
    <w:rsid w:val="009B7C41"/>
    <w:rsid w:val="009C2757"/>
    <w:rsid w:val="009C3EE3"/>
    <w:rsid w:val="009C6434"/>
    <w:rsid w:val="009D4A15"/>
    <w:rsid w:val="009D4E64"/>
    <w:rsid w:val="009D6D3C"/>
    <w:rsid w:val="009D778A"/>
    <w:rsid w:val="009E0534"/>
    <w:rsid w:val="009E315B"/>
    <w:rsid w:val="009E3832"/>
    <w:rsid w:val="009E41BF"/>
    <w:rsid w:val="009E7794"/>
    <w:rsid w:val="009F10D1"/>
    <w:rsid w:val="00A0082F"/>
    <w:rsid w:val="00A01091"/>
    <w:rsid w:val="00A038D4"/>
    <w:rsid w:val="00A04DBE"/>
    <w:rsid w:val="00A13007"/>
    <w:rsid w:val="00A13285"/>
    <w:rsid w:val="00A16A81"/>
    <w:rsid w:val="00A30FD6"/>
    <w:rsid w:val="00A3667A"/>
    <w:rsid w:val="00A43D29"/>
    <w:rsid w:val="00A52583"/>
    <w:rsid w:val="00A52E77"/>
    <w:rsid w:val="00A5355A"/>
    <w:rsid w:val="00A53A10"/>
    <w:rsid w:val="00A53C4E"/>
    <w:rsid w:val="00A6054F"/>
    <w:rsid w:val="00A6401F"/>
    <w:rsid w:val="00A6581E"/>
    <w:rsid w:val="00A716D5"/>
    <w:rsid w:val="00A766DE"/>
    <w:rsid w:val="00A76A3B"/>
    <w:rsid w:val="00A83587"/>
    <w:rsid w:val="00A83AAA"/>
    <w:rsid w:val="00A83CC1"/>
    <w:rsid w:val="00A85580"/>
    <w:rsid w:val="00A86F60"/>
    <w:rsid w:val="00A92A41"/>
    <w:rsid w:val="00A9580E"/>
    <w:rsid w:val="00A9731F"/>
    <w:rsid w:val="00AA2D47"/>
    <w:rsid w:val="00AA517C"/>
    <w:rsid w:val="00AA738C"/>
    <w:rsid w:val="00AA7E60"/>
    <w:rsid w:val="00AB0469"/>
    <w:rsid w:val="00AB64D6"/>
    <w:rsid w:val="00AB73A9"/>
    <w:rsid w:val="00AC4F7E"/>
    <w:rsid w:val="00AC650A"/>
    <w:rsid w:val="00AC7E17"/>
    <w:rsid w:val="00AD1268"/>
    <w:rsid w:val="00AD25B7"/>
    <w:rsid w:val="00AD4EF5"/>
    <w:rsid w:val="00AD5CEC"/>
    <w:rsid w:val="00AD708F"/>
    <w:rsid w:val="00AF0ED3"/>
    <w:rsid w:val="00AF2CA1"/>
    <w:rsid w:val="00B057EE"/>
    <w:rsid w:val="00B140B6"/>
    <w:rsid w:val="00B14A69"/>
    <w:rsid w:val="00B17193"/>
    <w:rsid w:val="00B17764"/>
    <w:rsid w:val="00B21C19"/>
    <w:rsid w:val="00B21F71"/>
    <w:rsid w:val="00B248FC"/>
    <w:rsid w:val="00B249DF"/>
    <w:rsid w:val="00B25FFD"/>
    <w:rsid w:val="00B27942"/>
    <w:rsid w:val="00B3158E"/>
    <w:rsid w:val="00B32582"/>
    <w:rsid w:val="00B33791"/>
    <w:rsid w:val="00B3608F"/>
    <w:rsid w:val="00B445F5"/>
    <w:rsid w:val="00B4504C"/>
    <w:rsid w:val="00B46D64"/>
    <w:rsid w:val="00B505DF"/>
    <w:rsid w:val="00B51373"/>
    <w:rsid w:val="00B52319"/>
    <w:rsid w:val="00B529B4"/>
    <w:rsid w:val="00B56AA5"/>
    <w:rsid w:val="00B57A0B"/>
    <w:rsid w:val="00B62003"/>
    <w:rsid w:val="00B6303F"/>
    <w:rsid w:val="00B63AC4"/>
    <w:rsid w:val="00B66F27"/>
    <w:rsid w:val="00B70E35"/>
    <w:rsid w:val="00B73549"/>
    <w:rsid w:val="00B739DE"/>
    <w:rsid w:val="00B819F9"/>
    <w:rsid w:val="00B81C80"/>
    <w:rsid w:val="00B859B3"/>
    <w:rsid w:val="00B85BFF"/>
    <w:rsid w:val="00B87B85"/>
    <w:rsid w:val="00B90045"/>
    <w:rsid w:val="00B9123C"/>
    <w:rsid w:val="00B96FA9"/>
    <w:rsid w:val="00BA2B0E"/>
    <w:rsid w:val="00BA2F2C"/>
    <w:rsid w:val="00BA4297"/>
    <w:rsid w:val="00BB1F0C"/>
    <w:rsid w:val="00BB38E6"/>
    <w:rsid w:val="00BB3970"/>
    <w:rsid w:val="00BB4F1B"/>
    <w:rsid w:val="00BB60B5"/>
    <w:rsid w:val="00BB7E3B"/>
    <w:rsid w:val="00BC0F21"/>
    <w:rsid w:val="00BC41D2"/>
    <w:rsid w:val="00BC4F62"/>
    <w:rsid w:val="00BE0673"/>
    <w:rsid w:val="00BE4738"/>
    <w:rsid w:val="00BF223B"/>
    <w:rsid w:val="00BF2F11"/>
    <w:rsid w:val="00C04AB5"/>
    <w:rsid w:val="00C05531"/>
    <w:rsid w:val="00C11FE7"/>
    <w:rsid w:val="00C13AFF"/>
    <w:rsid w:val="00C165C5"/>
    <w:rsid w:val="00C21389"/>
    <w:rsid w:val="00C22D23"/>
    <w:rsid w:val="00C2373E"/>
    <w:rsid w:val="00C237D9"/>
    <w:rsid w:val="00C247EB"/>
    <w:rsid w:val="00C24AF6"/>
    <w:rsid w:val="00C25672"/>
    <w:rsid w:val="00C27DE9"/>
    <w:rsid w:val="00C3169D"/>
    <w:rsid w:val="00C34BF8"/>
    <w:rsid w:val="00C40C7A"/>
    <w:rsid w:val="00C43522"/>
    <w:rsid w:val="00C442AF"/>
    <w:rsid w:val="00C44C37"/>
    <w:rsid w:val="00C546EE"/>
    <w:rsid w:val="00C54E20"/>
    <w:rsid w:val="00C55B6D"/>
    <w:rsid w:val="00C57D33"/>
    <w:rsid w:val="00C60183"/>
    <w:rsid w:val="00C60F4B"/>
    <w:rsid w:val="00C61464"/>
    <w:rsid w:val="00C64406"/>
    <w:rsid w:val="00C74FF2"/>
    <w:rsid w:val="00C7525B"/>
    <w:rsid w:val="00C76C04"/>
    <w:rsid w:val="00C83C5C"/>
    <w:rsid w:val="00C84235"/>
    <w:rsid w:val="00C87A1D"/>
    <w:rsid w:val="00C94B13"/>
    <w:rsid w:val="00C959EE"/>
    <w:rsid w:val="00C96C9C"/>
    <w:rsid w:val="00CA0A9A"/>
    <w:rsid w:val="00CA3D40"/>
    <w:rsid w:val="00CB195B"/>
    <w:rsid w:val="00CB3F63"/>
    <w:rsid w:val="00CB6BDD"/>
    <w:rsid w:val="00CC0C83"/>
    <w:rsid w:val="00CC1DCB"/>
    <w:rsid w:val="00CC29AD"/>
    <w:rsid w:val="00CC30B1"/>
    <w:rsid w:val="00CD0D26"/>
    <w:rsid w:val="00CD224A"/>
    <w:rsid w:val="00CD243E"/>
    <w:rsid w:val="00CD43BA"/>
    <w:rsid w:val="00CD4A28"/>
    <w:rsid w:val="00CD794F"/>
    <w:rsid w:val="00CD7A8A"/>
    <w:rsid w:val="00CE0C86"/>
    <w:rsid w:val="00CE1F15"/>
    <w:rsid w:val="00CE752F"/>
    <w:rsid w:val="00CF2210"/>
    <w:rsid w:val="00CF3779"/>
    <w:rsid w:val="00CF48F0"/>
    <w:rsid w:val="00CF50B7"/>
    <w:rsid w:val="00CF5A62"/>
    <w:rsid w:val="00CF6ACF"/>
    <w:rsid w:val="00D00AB4"/>
    <w:rsid w:val="00D03D82"/>
    <w:rsid w:val="00D1339C"/>
    <w:rsid w:val="00D24689"/>
    <w:rsid w:val="00D24C39"/>
    <w:rsid w:val="00D25013"/>
    <w:rsid w:val="00D262A7"/>
    <w:rsid w:val="00D450B4"/>
    <w:rsid w:val="00D45E71"/>
    <w:rsid w:val="00D47382"/>
    <w:rsid w:val="00D5395F"/>
    <w:rsid w:val="00D540CD"/>
    <w:rsid w:val="00D63074"/>
    <w:rsid w:val="00D631C8"/>
    <w:rsid w:val="00D636DD"/>
    <w:rsid w:val="00D71BF6"/>
    <w:rsid w:val="00D73F2E"/>
    <w:rsid w:val="00D7531E"/>
    <w:rsid w:val="00D755BB"/>
    <w:rsid w:val="00D841AA"/>
    <w:rsid w:val="00D871DC"/>
    <w:rsid w:val="00D91B6F"/>
    <w:rsid w:val="00D92480"/>
    <w:rsid w:val="00D977BC"/>
    <w:rsid w:val="00D97B11"/>
    <w:rsid w:val="00DA0A95"/>
    <w:rsid w:val="00DA4976"/>
    <w:rsid w:val="00DA7F49"/>
    <w:rsid w:val="00DB42E8"/>
    <w:rsid w:val="00DB5AD8"/>
    <w:rsid w:val="00DC119C"/>
    <w:rsid w:val="00DC2A80"/>
    <w:rsid w:val="00DC4641"/>
    <w:rsid w:val="00DC6EAC"/>
    <w:rsid w:val="00DC7F08"/>
    <w:rsid w:val="00DD1520"/>
    <w:rsid w:val="00DE6313"/>
    <w:rsid w:val="00DF40A5"/>
    <w:rsid w:val="00DF5C87"/>
    <w:rsid w:val="00E07765"/>
    <w:rsid w:val="00E12B27"/>
    <w:rsid w:val="00E12CB3"/>
    <w:rsid w:val="00E12F3D"/>
    <w:rsid w:val="00E14542"/>
    <w:rsid w:val="00E16947"/>
    <w:rsid w:val="00E16E90"/>
    <w:rsid w:val="00E21486"/>
    <w:rsid w:val="00E242B6"/>
    <w:rsid w:val="00E2767C"/>
    <w:rsid w:val="00E3113E"/>
    <w:rsid w:val="00E3155B"/>
    <w:rsid w:val="00E325C9"/>
    <w:rsid w:val="00E331DD"/>
    <w:rsid w:val="00E34EAD"/>
    <w:rsid w:val="00E41D96"/>
    <w:rsid w:val="00E42237"/>
    <w:rsid w:val="00E448EE"/>
    <w:rsid w:val="00E454EA"/>
    <w:rsid w:val="00E50083"/>
    <w:rsid w:val="00E50F9B"/>
    <w:rsid w:val="00E54455"/>
    <w:rsid w:val="00E56B46"/>
    <w:rsid w:val="00E56CFC"/>
    <w:rsid w:val="00E60377"/>
    <w:rsid w:val="00E61E71"/>
    <w:rsid w:val="00E6257F"/>
    <w:rsid w:val="00E85517"/>
    <w:rsid w:val="00E9020A"/>
    <w:rsid w:val="00E94E6F"/>
    <w:rsid w:val="00E97501"/>
    <w:rsid w:val="00EA0D1B"/>
    <w:rsid w:val="00EA11C4"/>
    <w:rsid w:val="00EA33D0"/>
    <w:rsid w:val="00EA63D4"/>
    <w:rsid w:val="00EA6E26"/>
    <w:rsid w:val="00EA7041"/>
    <w:rsid w:val="00EB59F9"/>
    <w:rsid w:val="00EC1CD3"/>
    <w:rsid w:val="00ED02B9"/>
    <w:rsid w:val="00ED3DA7"/>
    <w:rsid w:val="00ED6A23"/>
    <w:rsid w:val="00EE1A89"/>
    <w:rsid w:val="00EE4330"/>
    <w:rsid w:val="00EE48A8"/>
    <w:rsid w:val="00EF328E"/>
    <w:rsid w:val="00EF3DC2"/>
    <w:rsid w:val="00EF54BB"/>
    <w:rsid w:val="00EF76C3"/>
    <w:rsid w:val="00F01471"/>
    <w:rsid w:val="00F0175B"/>
    <w:rsid w:val="00F03B56"/>
    <w:rsid w:val="00F05D0D"/>
    <w:rsid w:val="00F13095"/>
    <w:rsid w:val="00F169E5"/>
    <w:rsid w:val="00F17D63"/>
    <w:rsid w:val="00F30C49"/>
    <w:rsid w:val="00F338E1"/>
    <w:rsid w:val="00F349D7"/>
    <w:rsid w:val="00F3568E"/>
    <w:rsid w:val="00F37BFD"/>
    <w:rsid w:val="00F402D3"/>
    <w:rsid w:val="00F420B5"/>
    <w:rsid w:val="00F5344B"/>
    <w:rsid w:val="00F54A07"/>
    <w:rsid w:val="00F5576C"/>
    <w:rsid w:val="00F569EE"/>
    <w:rsid w:val="00F56DA5"/>
    <w:rsid w:val="00F60CBF"/>
    <w:rsid w:val="00F62A95"/>
    <w:rsid w:val="00F66B38"/>
    <w:rsid w:val="00F701B9"/>
    <w:rsid w:val="00F7483F"/>
    <w:rsid w:val="00F912CE"/>
    <w:rsid w:val="00F91AC7"/>
    <w:rsid w:val="00F92841"/>
    <w:rsid w:val="00F94ECD"/>
    <w:rsid w:val="00FA035F"/>
    <w:rsid w:val="00FA56E7"/>
    <w:rsid w:val="00FB2420"/>
    <w:rsid w:val="00FC0AE3"/>
    <w:rsid w:val="00FC350F"/>
    <w:rsid w:val="00FC4460"/>
    <w:rsid w:val="00FC6083"/>
    <w:rsid w:val="00FD0CF9"/>
    <w:rsid w:val="00FD20B0"/>
    <w:rsid w:val="00FD3F9C"/>
    <w:rsid w:val="00FD4D83"/>
    <w:rsid w:val="00FD5122"/>
    <w:rsid w:val="00FD57A0"/>
    <w:rsid w:val="00FE0261"/>
    <w:rsid w:val="00FE40ED"/>
    <w:rsid w:val="00FE498C"/>
    <w:rsid w:val="00FE5677"/>
    <w:rsid w:val="00FE6E4A"/>
    <w:rsid w:val="00FF0380"/>
    <w:rsid w:val="00FF0551"/>
    <w:rsid w:val="00FF330C"/>
    <w:rsid w:val="00FF3437"/>
    <w:rsid w:val="00FF6D42"/>
    <w:rsid w:val="00FF7D8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1E7AA10"/>
  <w15:chartTrackingRefBased/>
  <w15:docId w15:val="{75CB4566-B1A4-42FE-8C71-CE8FE398B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6360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450B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unhideWhenUsed/>
    <w:qFormat/>
    <w:rsid w:val="00D450B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unhideWhenUsed/>
    <w:qFormat/>
    <w:rsid w:val="00D450B4"/>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2C533A"/>
    <w:pPr>
      <w:ind w:left="300" w:hangingChars="100" w:hanging="100"/>
    </w:pPr>
    <w:rPr>
      <w:b/>
    </w:rPr>
  </w:style>
  <w:style w:type="paragraph" w:customStyle="1" w:styleId="a5">
    <w:name w:val="(一)下內文"/>
    <w:basedOn w:val="a4"/>
    <w:link w:val="a6"/>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7">
    <w:name w:val="結論"/>
    <w:basedOn w:val="a5"/>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9">
    <w:name w:val="table of figures"/>
    <w:basedOn w:val="a"/>
    <w:next w:val="a"/>
    <w:link w:val="ad"/>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BA2F2C"/>
    <w:pPr>
      <w:tabs>
        <w:tab w:val="right" w:leader="hyphen" w:pos="8505"/>
      </w:tabs>
      <w:ind w:leftChars="0" w:left="486" w:rightChars="99" w:right="280" w:hangingChars="200" w:hanging="486"/>
    </w:pPr>
    <w:rPr>
      <w:sz w:val="24"/>
    </w:rPr>
  </w:style>
  <w:style w:type="paragraph" w:styleId="23">
    <w:name w:val="toc 2"/>
    <w:basedOn w:val="a"/>
    <w:next w:val="a"/>
    <w:autoRedefine/>
    <w:uiPriority w:val="39"/>
    <w:rsid w:val="00D450B4"/>
    <w:pPr>
      <w:tabs>
        <w:tab w:val="right" w:leader="hyphen" w:pos="8490"/>
      </w:tabs>
      <w:ind w:leftChars="0" w:left="566" w:hangingChars="200" w:hanging="566"/>
    </w:pPr>
    <w:rPr>
      <w:sz w:val="24"/>
    </w:rPr>
  </w:style>
  <w:style w:type="paragraph" w:styleId="ae">
    <w:name w:val="header"/>
    <w:basedOn w:val="a"/>
    <w:link w:val="af"/>
    <w:uiPriority w:val="99"/>
    <w:unhideWhenUsed/>
    <w:rsid w:val="004F2961"/>
    <w:pPr>
      <w:tabs>
        <w:tab w:val="center" w:pos="4153"/>
        <w:tab w:val="right" w:pos="8306"/>
      </w:tabs>
      <w:snapToGrid w:val="0"/>
    </w:pPr>
    <w:rPr>
      <w:sz w:val="20"/>
      <w:szCs w:val="20"/>
    </w:rPr>
  </w:style>
  <w:style w:type="character" w:customStyle="1" w:styleId="af">
    <w:name w:val="頁首 字元"/>
    <w:link w:val="ae"/>
    <w:uiPriority w:val="99"/>
    <w:rsid w:val="004F2961"/>
    <w:rPr>
      <w:rFonts w:ascii="標楷體" w:eastAsia="標楷體"/>
      <w:snapToGrid w:val="0"/>
      <w:kern w:val="2"/>
    </w:rPr>
  </w:style>
  <w:style w:type="paragraph" w:styleId="af0">
    <w:name w:val="footer"/>
    <w:basedOn w:val="a"/>
    <w:link w:val="af1"/>
    <w:uiPriority w:val="99"/>
    <w:unhideWhenUsed/>
    <w:rsid w:val="004F2961"/>
    <w:pPr>
      <w:tabs>
        <w:tab w:val="center" w:pos="4153"/>
        <w:tab w:val="right" w:pos="8306"/>
      </w:tabs>
      <w:snapToGrid w:val="0"/>
    </w:pPr>
    <w:rPr>
      <w:sz w:val="20"/>
      <w:szCs w:val="20"/>
    </w:rPr>
  </w:style>
  <w:style w:type="character" w:customStyle="1" w:styleId="af1">
    <w:name w:val="頁尾 字元"/>
    <w:link w:val="af0"/>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2">
    <w:name w:val="Balloon Text"/>
    <w:basedOn w:val="a"/>
    <w:link w:val="af3"/>
    <w:uiPriority w:val="99"/>
    <w:semiHidden/>
    <w:unhideWhenUsed/>
    <w:rsid w:val="00B859B3"/>
    <w:pPr>
      <w:spacing w:line="240" w:lineRule="auto"/>
    </w:pPr>
    <w:rPr>
      <w:rFonts w:ascii="Cambria" w:eastAsia="新細明體" w:hAnsi="Cambria"/>
      <w:sz w:val="18"/>
      <w:szCs w:val="18"/>
    </w:rPr>
  </w:style>
  <w:style w:type="character" w:customStyle="1" w:styleId="af3">
    <w:name w:val="註解方塊文字 字元"/>
    <w:link w:val="af2"/>
    <w:uiPriority w:val="99"/>
    <w:semiHidden/>
    <w:rsid w:val="00B859B3"/>
    <w:rPr>
      <w:rFonts w:ascii="Cambria" w:eastAsia="新細明體" w:hAnsi="Cambria" w:cs="Times New Roman"/>
      <w:snapToGrid w:val="0"/>
      <w:kern w:val="2"/>
      <w:sz w:val="18"/>
      <w:szCs w:val="18"/>
    </w:rPr>
  </w:style>
  <w:style w:type="character" w:customStyle="1" w:styleId="11">
    <w:name w:val="(一)(二)(三) 字元1"/>
    <w:link w:val="a4"/>
    <w:rsid w:val="002C533A"/>
    <w:rPr>
      <w:rFonts w:ascii="標楷體" w:eastAsia="標楷體"/>
      <w:b/>
      <w:snapToGrid w:val="0"/>
      <w:kern w:val="2"/>
      <w:sz w:val="28"/>
      <w:szCs w:val="28"/>
    </w:rPr>
  </w:style>
  <w:style w:type="character" w:customStyle="1" w:styleId="141">
    <w:name w:val="第二層(14號字) 字元1"/>
    <w:link w:val="14"/>
    <w:rsid w:val="00024914"/>
    <w:rPr>
      <w:rFonts w:ascii="標楷體" w:eastAsia="標楷體"/>
      <w:b/>
      <w:snapToGrid w:val="0"/>
      <w:kern w:val="2"/>
      <w:sz w:val="28"/>
    </w:rPr>
  </w:style>
  <w:style w:type="character" w:customStyle="1" w:styleId="143">
    <w:name w:val="表格內文(14行高) 字元"/>
    <w:link w:val="142"/>
    <w:rsid w:val="00024914"/>
    <w:rPr>
      <w:rFonts w:ascii="標楷體" w:eastAsia="標楷體"/>
      <w:snapToGrid w:val="0"/>
      <w:kern w:val="2"/>
      <w:sz w:val="24"/>
      <w:szCs w:val="28"/>
    </w:rPr>
  </w:style>
  <w:style w:type="paragraph" w:styleId="af4">
    <w:name w:val="footnote text"/>
    <w:basedOn w:val="a"/>
    <w:link w:val="af5"/>
    <w:uiPriority w:val="99"/>
    <w:unhideWhenUsed/>
    <w:rsid w:val="00D450B4"/>
    <w:pPr>
      <w:snapToGrid w:val="0"/>
      <w:jc w:val="left"/>
    </w:pPr>
    <w:rPr>
      <w:sz w:val="20"/>
      <w:szCs w:val="20"/>
    </w:rPr>
  </w:style>
  <w:style w:type="character" w:customStyle="1" w:styleId="af5">
    <w:name w:val="註腳文字 字元"/>
    <w:link w:val="af4"/>
    <w:uiPriority w:val="99"/>
    <w:rsid w:val="00D450B4"/>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
    <w:uiPriority w:val="99"/>
    <w:qFormat/>
    <w:rsid w:val="00D450B4"/>
    <w:rPr>
      <w:vertAlign w:val="superscript"/>
    </w:rPr>
  </w:style>
  <w:style w:type="table" w:styleId="af7">
    <w:name w:val="Table Grid"/>
    <w:basedOn w:val="a1"/>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表格格線1"/>
    <w:basedOn w:val="a1"/>
    <w:next w:val="af7"/>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D450B4"/>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D450B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D450B4"/>
    <w:rPr>
      <w:rFonts w:ascii="Cambria" w:eastAsia="新細明體" w:hAnsi="Cambria" w:cs="Times New Roman"/>
      <w:b/>
      <w:bCs/>
      <w:snapToGrid w:val="0"/>
      <w:kern w:val="2"/>
      <w:sz w:val="36"/>
      <w:szCs w:val="36"/>
    </w:rPr>
  </w:style>
  <w:style w:type="character" w:customStyle="1" w:styleId="160">
    <w:name w:val="第一層(16號字) 字元"/>
    <w:link w:val="16"/>
    <w:rsid w:val="002B69CC"/>
    <w:rPr>
      <w:rFonts w:ascii="標楷體" w:eastAsia="標楷體"/>
      <w:b/>
      <w:snapToGrid w:val="0"/>
      <w:kern w:val="2"/>
      <w:sz w:val="32"/>
    </w:rPr>
  </w:style>
  <w:style w:type="character" w:customStyle="1" w:styleId="af8">
    <w:name w:val="(一)(二)(三) 字元"/>
    <w:rsid w:val="002B69CC"/>
    <w:rPr>
      <w:rFonts w:ascii="華康楷書體W5外字集" w:eastAsia="標楷體"/>
      <w:b/>
      <w:snapToGrid w:val="0"/>
      <w:kern w:val="2"/>
      <w:sz w:val="28"/>
      <w:szCs w:val="28"/>
      <w:lang w:val="x-none" w:eastAsia="x-none"/>
    </w:rPr>
  </w:style>
  <w:style w:type="character" w:customStyle="1" w:styleId="145">
    <w:name w:val="第一層(14號字) 字元"/>
    <w:link w:val="144"/>
    <w:rsid w:val="002B69CC"/>
    <w:rPr>
      <w:rFonts w:ascii="標楷體" w:eastAsia="標楷體"/>
      <w:b/>
      <w:snapToGrid w:val="0"/>
      <w:kern w:val="2"/>
      <w:sz w:val="28"/>
    </w:rPr>
  </w:style>
  <w:style w:type="character" w:customStyle="1" w:styleId="201">
    <w:name w:val="表格內文(20行高) 字元"/>
    <w:link w:val="200"/>
    <w:rsid w:val="002B69CC"/>
    <w:rPr>
      <w:rFonts w:ascii="標楷體" w:eastAsia="標楷體"/>
      <w:snapToGrid w:val="0"/>
      <w:kern w:val="2"/>
      <w:sz w:val="24"/>
      <w:szCs w:val="28"/>
    </w:rPr>
  </w:style>
  <w:style w:type="paragraph" w:customStyle="1" w:styleId="15">
    <w:name w:val="字元 字元1 字元 字元 字元 字元 字元 字元"/>
    <w:basedOn w:val="a"/>
    <w:semiHidden/>
    <w:rsid w:val="002B69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4">
    <w:name w:val="表格格線2"/>
    <w:basedOn w:val="a1"/>
    <w:next w:val="af7"/>
    <w:uiPriority w:val="59"/>
    <w:rsid w:val="002B69C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page number"/>
    <w:rsid w:val="002B69CC"/>
  </w:style>
  <w:style w:type="paragraph" w:customStyle="1" w:styleId="afa">
    <w:name w:val="字元 字元"/>
    <w:basedOn w:val="a"/>
    <w:semiHidden/>
    <w:rsid w:val="002B69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b">
    <w:name w:val="TOC Heading"/>
    <w:basedOn w:val="1"/>
    <w:next w:val="a"/>
    <w:uiPriority w:val="39"/>
    <w:qFormat/>
    <w:rsid w:val="002B69CC"/>
    <w:pPr>
      <w:keepLines/>
      <w:widowControl/>
      <w:spacing w:before="480" w:after="0" w:line="276" w:lineRule="auto"/>
      <w:ind w:leftChars="0" w:left="0" w:firstLineChars="0" w:firstLine="0"/>
      <w:jc w:val="left"/>
      <w:outlineLvl w:val="9"/>
    </w:pPr>
    <w:rPr>
      <w:snapToGrid/>
      <w:color w:val="365F91"/>
      <w:kern w:val="0"/>
      <w:sz w:val="28"/>
      <w:szCs w:val="28"/>
      <w:lang w:val="x-none" w:eastAsia="x-none"/>
    </w:rPr>
  </w:style>
  <w:style w:type="character" w:styleId="afc">
    <w:name w:val="Hyperlink"/>
    <w:uiPriority w:val="99"/>
    <w:unhideWhenUsed/>
    <w:rsid w:val="002B69CC"/>
    <w:rPr>
      <w:color w:val="0000FF"/>
      <w:u w:val="single"/>
    </w:rPr>
  </w:style>
  <w:style w:type="paragraph" w:customStyle="1" w:styleId="25">
    <w:name w:val="字元 字元2 字元 字元 字元"/>
    <w:basedOn w:val="a"/>
    <w:semiHidden/>
    <w:rsid w:val="002B69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z-">
    <w:name w:val="HTML Bottom of Form"/>
    <w:basedOn w:val="a"/>
    <w:next w:val="a"/>
    <w:link w:val="z-0"/>
    <w:hidden/>
    <w:uiPriority w:val="99"/>
    <w:semiHidden/>
    <w:unhideWhenUsed/>
    <w:rsid w:val="002B69CC"/>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底部 字元"/>
    <w:link w:val="z-"/>
    <w:uiPriority w:val="99"/>
    <w:semiHidden/>
    <w:rsid w:val="002B69CC"/>
    <w:rPr>
      <w:rFonts w:ascii="Arial" w:hAnsi="Arial"/>
      <w:vanish/>
      <w:sz w:val="16"/>
      <w:szCs w:val="16"/>
      <w:lang w:val="x-none" w:eastAsia="x-none"/>
    </w:rPr>
  </w:style>
  <w:style w:type="character" w:customStyle="1" w:styleId="146">
    <w:name w:val="第二層(14號字) 字元"/>
    <w:rsid w:val="00006164"/>
    <w:rPr>
      <w:rFonts w:ascii="標楷體" w:eastAsia="標楷體"/>
      <w:b/>
      <w:snapToGrid w:val="0"/>
      <w:kern w:val="2"/>
      <w:sz w:val="28"/>
      <w:lang w:val="en-US" w:eastAsia="zh-TW" w:bidi="ar-SA"/>
    </w:rPr>
  </w:style>
  <w:style w:type="paragraph" w:styleId="afd">
    <w:name w:val="endnote text"/>
    <w:basedOn w:val="a"/>
    <w:link w:val="afe"/>
    <w:uiPriority w:val="99"/>
    <w:semiHidden/>
    <w:unhideWhenUsed/>
    <w:rsid w:val="002B69CC"/>
    <w:pPr>
      <w:snapToGrid w:val="0"/>
      <w:jc w:val="left"/>
    </w:pPr>
    <w:rPr>
      <w:lang w:val="x-none" w:eastAsia="x-none"/>
    </w:rPr>
  </w:style>
  <w:style w:type="character" w:customStyle="1" w:styleId="afe">
    <w:name w:val="章節附註文字 字元"/>
    <w:link w:val="afd"/>
    <w:uiPriority w:val="99"/>
    <w:semiHidden/>
    <w:rsid w:val="002B69CC"/>
    <w:rPr>
      <w:rFonts w:ascii="標楷體" w:eastAsia="標楷體"/>
      <w:snapToGrid w:val="0"/>
      <w:kern w:val="2"/>
      <w:sz w:val="28"/>
      <w:szCs w:val="28"/>
      <w:lang w:val="x-none" w:eastAsia="x-none"/>
    </w:rPr>
  </w:style>
  <w:style w:type="character" w:styleId="aff">
    <w:name w:val="endnote reference"/>
    <w:uiPriority w:val="99"/>
    <w:semiHidden/>
    <w:unhideWhenUsed/>
    <w:rsid w:val="002B69CC"/>
    <w:rPr>
      <w:vertAlign w:val="superscript"/>
    </w:rPr>
  </w:style>
  <w:style w:type="paragraph" w:styleId="aff0">
    <w:name w:val="Body Text"/>
    <w:basedOn w:val="a"/>
    <w:link w:val="aff1"/>
    <w:unhideWhenUsed/>
    <w:rsid w:val="002B69CC"/>
    <w:pPr>
      <w:spacing w:after="120"/>
    </w:pPr>
    <w:rPr>
      <w:lang w:val="x-none" w:eastAsia="x-none"/>
    </w:rPr>
  </w:style>
  <w:style w:type="character" w:customStyle="1" w:styleId="aff1">
    <w:name w:val="本文 字元"/>
    <w:link w:val="aff0"/>
    <w:rsid w:val="002B69CC"/>
    <w:rPr>
      <w:rFonts w:ascii="標楷體" w:eastAsia="標楷體"/>
      <w:snapToGrid w:val="0"/>
      <w:kern w:val="2"/>
      <w:sz w:val="28"/>
      <w:szCs w:val="28"/>
      <w:lang w:val="x-none" w:eastAsia="x-none"/>
    </w:rPr>
  </w:style>
  <w:style w:type="paragraph" w:styleId="aff2">
    <w:name w:val="Plain Text"/>
    <w:basedOn w:val="a"/>
    <w:link w:val="aff3"/>
    <w:uiPriority w:val="99"/>
    <w:rsid w:val="002B69CC"/>
    <w:pPr>
      <w:spacing w:line="240" w:lineRule="auto"/>
      <w:ind w:leftChars="0" w:left="0" w:firstLineChars="0" w:firstLine="0"/>
      <w:jc w:val="left"/>
    </w:pPr>
    <w:rPr>
      <w:rFonts w:ascii="細明體" w:eastAsia="細明體" w:hAnsi="Courier New"/>
      <w:snapToGrid/>
      <w:sz w:val="24"/>
      <w:szCs w:val="24"/>
      <w:lang w:val="x-none" w:eastAsia="x-none"/>
    </w:rPr>
  </w:style>
  <w:style w:type="character" w:customStyle="1" w:styleId="aff3">
    <w:name w:val="純文字 字元"/>
    <w:link w:val="aff2"/>
    <w:uiPriority w:val="99"/>
    <w:rsid w:val="002B69CC"/>
    <w:rPr>
      <w:rFonts w:ascii="細明體" w:eastAsia="細明體" w:hAnsi="Courier New"/>
      <w:kern w:val="2"/>
      <w:sz w:val="24"/>
      <w:szCs w:val="24"/>
      <w:lang w:val="x-none" w:eastAsia="x-none"/>
    </w:rPr>
  </w:style>
  <w:style w:type="paragraph" w:customStyle="1" w:styleId="26">
    <w:name w:val="字元2 字元 字元 字元 字元 字元 字元 字元 字元 字元 字元 字元 字元 字元 字元 字元 字元 字元 字元 字元 字元 字元 字元 字元 字元 字元 字元"/>
    <w:basedOn w:val="a"/>
    <w:semiHidden/>
    <w:rsid w:val="002B69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HTML">
    <w:name w:val="HTML Preformatted"/>
    <w:basedOn w:val="a"/>
    <w:link w:val="HTML0"/>
    <w:uiPriority w:val="99"/>
    <w:unhideWhenUsed/>
    <w:rsid w:val="002B69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2B69CC"/>
    <w:rPr>
      <w:rFonts w:ascii="細明體" w:eastAsia="細明體" w:hAnsi="細明體" w:cs="細明體"/>
      <w:sz w:val="24"/>
      <w:szCs w:val="24"/>
    </w:rPr>
  </w:style>
  <w:style w:type="character" w:customStyle="1" w:styleId="22">
    <w:name w:val="(一)下內文縮2 字元"/>
    <w:link w:val="21"/>
    <w:rsid w:val="002B69CC"/>
    <w:rPr>
      <w:rFonts w:ascii="標楷體" w:eastAsia="標楷體"/>
      <w:snapToGrid w:val="0"/>
      <w:kern w:val="2"/>
      <w:sz w:val="28"/>
      <w:szCs w:val="28"/>
    </w:rPr>
  </w:style>
  <w:style w:type="paragraph" w:styleId="aff4">
    <w:name w:val="List Paragraph"/>
    <w:basedOn w:val="a"/>
    <w:uiPriority w:val="34"/>
    <w:qFormat/>
    <w:rsid w:val="002B69CC"/>
    <w:pPr>
      <w:widowControl/>
      <w:spacing w:line="240" w:lineRule="auto"/>
      <w:ind w:left="480" w:firstLineChars="0" w:firstLine="0"/>
      <w:jc w:val="left"/>
    </w:pPr>
    <w:rPr>
      <w:rFonts w:ascii="Times New Roman" w:eastAsia="新細明體"/>
      <w:snapToGrid/>
      <w:spacing w:val="-5"/>
      <w:kern w:val="0"/>
      <w:sz w:val="18"/>
      <w:szCs w:val="20"/>
    </w:rPr>
  </w:style>
  <w:style w:type="paragraph" w:customStyle="1" w:styleId="17">
    <w:name w:val="字元 字元1 字元 字元 字元"/>
    <w:basedOn w:val="a"/>
    <w:rsid w:val="002B69CC"/>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5">
    <w:name w:val="(一 )"/>
    <w:basedOn w:val="a"/>
    <w:rsid w:val="002B69CC"/>
    <w:pPr>
      <w:kinsoku w:val="0"/>
      <w:adjustRightInd w:val="0"/>
      <w:spacing w:line="360" w:lineRule="auto"/>
      <w:ind w:leftChars="0" w:left="544" w:firstLineChars="0" w:firstLine="0"/>
      <w:textAlignment w:val="baseline"/>
    </w:pPr>
    <w:rPr>
      <w:snapToGrid/>
      <w:spacing w:val="20"/>
      <w:kern w:val="0"/>
      <w:sz w:val="24"/>
      <w:szCs w:val="20"/>
    </w:rPr>
  </w:style>
  <w:style w:type="character" w:customStyle="1" w:styleId="a6">
    <w:name w:val="(一)下內文 字元"/>
    <w:link w:val="a5"/>
    <w:rsid w:val="002B69CC"/>
    <w:rPr>
      <w:rFonts w:ascii="標楷體" w:eastAsia="標楷體"/>
      <w:snapToGrid w:val="0"/>
      <w:kern w:val="2"/>
      <w:sz w:val="28"/>
      <w:szCs w:val="28"/>
    </w:rPr>
  </w:style>
  <w:style w:type="character" w:customStyle="1" w:styleId="ad">
    <w:name w:val="圖表目錄 字元"/>
    <w:link w:val="a9"/>
    <w:semiHidden/>
    <w:rsid w:val="00006164"/>
    <w:rPr>
      <w:rFonts w:ascii="標楷體" w:eastAsia="標楷體"/>
      <w:snapToGrid w:val="0"/>
      <w:kern w:val="2"/>
      <w:sz w:val="28"/>
      <w:szCs w:val="28"/>
    </w:rPr>
  </w:style>
  <w:style w:type="paragraph" w:customStyle="1" w:styleId="ReturnAddress">
    <w:name w:val="Return Address"/>
    <w:basedOn w:val="a"/>
    <w:rsid w:val="002B69CC"/>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character" w:styleId="aff6">
    <w:name w:val="Placeholder Text"/>
    <w:uiPriority w:val="99"/>
    <w:semiHidden/>
    <w:rsid w:val="002B69CC"/>
    <w:rPr>
      <w:color w:val="808080"/>
    </w:rPr>
  </w:style>
  <w:style w:type="character" w:customStyle="1" w:styleId="normaltextrun">
    <w:name w:val="normaltextrun"/>
    <w:rsid w:val="00F349D7"/>
  </w:style>
  <w:style w:type="paragraph" w:customStyle="1" w:styleId="Default">
    <w:name w:val="Default"/>
    <w:rsid w:val="000D7087"/>
    <w:pPr>
      <w:widowControl w:val="0"/>
      <w:autoSpaceDE w:val="0"/>
      <w:autoSpaceDN w:val="0"/>
      <w:adjustRightInd w:val="0"/>
    </w:pPr>
    <w:rPr>
      <w:rFonts w:ascii="標楷體" w:eastAsia="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4606456">
      <w:bodyDiv w:val="1"/>
      <w:marLeft w:val="0"/>
      <w:marRight w:val="0"/>
      <w:marTop w:val="0"/>
      <w:marBottom w:val="0"/>
      <w:divBdr>
        <w:top w:val="none" w:sz="0" w:space="0" w:color="auto"/>
        <w:left w:val="none" w:sz="0" w:space="0" w:color="auto"/>
        <w:bottom w:val="none" w:sz="0" w:space="0" w:color="auto"/>
        <w:right w:val="none" w:sz="0" w:space="0" w:color="auto"/>
      </w:divBdr>
    </w:div>
    <w:div w:id="1922254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D3C04A-DBB5-4D03-B14D-C547D826C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3</Pages>
  <Words>894</Words>
  <Characters>5101</Characters>
  <Application>Microsoft Office Word</Application>
  <DocSecurity>0</DocSecurity>
  <Lines>42</Lines>
  <Paragraphs>11</Paragraphs>
  <ScaleCrop>false</ScaleCrop>
  <Company/>
  <LinksUpToDate>false</LinksUpToDate>
  <CharactersWithSpaces>5984</CharactersWithSpaces>
  <SharedDoc>false</SharedDoc>
  <HLinks>
    <vt:vector size="24" baseType="variant">
      <vt:variant>
        <vt:i4>1048631</vt:i4>
      </vt:variant>
      <vt:variant>
        <vt:i4>20</vt:i4>
      </vt:variant>
      <vt:variant>
        <vt:i4>0</vt:i4>
      </vt:variant>
      <vt:variant>
        <vt:i4>5</vt:i4>
      </vt:variant>
      <vt:variant>
        <vt:lpwstr/>
      </vt:variant>
      <vt:variant>
        <vt:lpwstr>_Toc147912088</vt:lpwstr>
      </vt:variant>
      <vt:variant>
        <vt:i4>1048631</vt:i4>
      </vt:variant>
      <vt:variant>
        <vt:i4>14</vt:i4>
      </vt:variant>
      <vt:variant>
        <vt:i4>0</vt:i4>
      </vt:variant>
      <vt:variant>
        <vt:i4>5</vt:i4>
      </vt:variant>
      <vt:variant>
        <vt:lpwstr/>
      </vt:variant>
      <vt:variant>
        <vt:lpwstr>_Toc147912087</vt:lpwstr>
      </vt:variant>
      <vt:variant>
        <vt:i4>1048631</vt:i4>
      </vt:variant>
      <vt:variant>
        <vt:i4>8</vt:i4>
      </vt:variant>
      <vt:variant>
        <vt:i4>0</vt:i4>
      </vt:variant>
      <vt:variant>
        <vt:i4>5</vt:i4>
      </vt:variant>
      <vt:variant>
        <vt:lpwstr/>
      </vt:variant>
      <vt:variant>
        <vt:lpwstr>_Toc147912086</vt:lpwstr>
      </vt:variant>
      <vt:variant>
        <vt:i4>1048631</vt:i4>
      </vt:variant>
      <vt:variant>
        <vt:i4>2</vt:i4>
      </vt:variant>
      <vt:variant>
        <vt:i4>0</vt:i4>
      </vt:variant>
      <vt:variant>
        <vt:i4>5</vt:i4>
      </vt:variant>
      <vt:variant>
        <vt:lpwstr/>
      </vt:variant>
      <vt:variant>
        <vt:lpwstr>_Toc147912085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2024-11-05T08:47:00Z</cp:lastPrinted>
  <dcterms:created xsi:type="dcterms:W3CDTF">2024-11-11T07:59:00Z</dcterms:created>
  <dcterms:modified xsi:type="dcterms:W3CDTF">2024-11-11T07:59:00Z</dcterms:modified>
</cp:coreProperties>
</file>