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15A1" w:rsidRPr="00F62723" w:rsidRDefault="00987FD9" w:rsidP="001E3738">
      <w:pPr>
        <w:pStyle w:val="aa"/>
        <w:rPr>
          <w:color w:val="000000"/>
        </w:rPr>
      </w:pPr>
      <w:bookmarkStart w:id="0" w:name="_GoBack"/>
      <w:bookmarkEnd w:id="0"/>
      <w:r w:rsidRPr="00F62723">
        <w:rPr>
          <w:rFonts w:hint="eastAsia"/>
          <w:color w:val="000000"/>
        </w:rPr>
        <w:t>財團法人環境與發展基金會11</w:t>
      </w:r>
      <w:r w:rsidR="009904FF">
        <w:rPr>
          <w:color w:val="000000"/>
        </w:rPr>
        <w:t>4</w:t>
      </w:r>
      <w:r w:rsidRPr="00F62723">
        <w:rPr>
          <w:rFonts w:hint="eastAsia"/>
          <w:color w:val="000000"/>
        </w:rPr>
        <w:t>年度預算評估報告</w:t>
      </w:r>
    </w:p>
    <w:p w:rsidR="007064F7" w:rsidRPr="00AE5409" w:rsidRDefault="00987FD9" w:rsidP="007064F7">
      <w:pPr>
        <w:pStyle w:val="a8"/>
        <w:ind w:firstLine="566"/>
      </w:pPr>
      <w:r w:rsidRPr="00AE5409">
        <w:rPr>
          <w:rFonts w:hint="eastAsia"/>
        </w:rPr>
        <w:t>財團法人環境與發展基金會(以下簡稱環發會)係於86年7月由財團法人工業技術研究院(以下簡稱工研院)捐助基金設立，並依照行政院環境保護署(</w:t>
      </w:r>
      <w:r w:rsidR="00A95E3E" w:rsidRPr="00AE5409">
        <w:rPr>
          <w:rFonts w:hint="eastAsia"/>
        </w:rPr>
        <w:t>112年8月22日改制</w:t>
      </w:r>
      <w:r w:rsidRPr="00AE5409">
        <w:rPr>
          <w:rFonts w:hint="eastAsia"/>
        </w:rPr>
        <w:t>為環境部)「環境保護財團法人設立許可及監督準則」之規定完成法人登記。該會以推廣環保組織與產品驗證、提供能源、資源與環保之專業技術服務及國際合作為宗旨。</w:t>
      </w:r>
    </w:p>
    <w:p w:rsidR="00987FD9" w:rsidRPr="00AE5409" w:rsidRDefault="00987FD9" w:rsidP="007064F7">
      <w:pPr>
        <w:pStyle w:val="a8"/>
        <w:ind w:firstLine="566"/>
        <w:rPr>
          <w:rFonts w:hint="eastAsia"/>
          <w:color w:val="000000"/>
        </w:rPr>
      </w:pPr>
      <w:r w:rsidRPr="00AE5409">
        <w:rPr>
          <w:rFonts w:hint="eastAsia"/>
          <w:color w:val="000000"/>
        </w:rPr>
        <w:t>環發會11</w:t>
      </w:r>
      <w:r w:rsidR="009904FF">
        <w:rPr>
          <w:color w:val="000000"/>
        </w:rPr>
        <w:t>4</w:t>
      </w:r>
      <w:r w:rsidRPr="00AE5409">
        <w:rPr>
          <w:rFonts w:hint="eastAsia"/>
          <w:color w:val="000000"/>
        </w:rPr>
        <w:t>年度預算案收入編列1億</w:t>
      </w:r>
      <w:r w:rsidR="009904FF">
        <w:rPr>
          <w:rFonts w:hint="eastAsia"/>
          <w:color w:val="000000"/>
        </w:rPr>
        <w:t>1</w:t>
      </w:r>
      <w:r w:rsidRPr="00AE5409">
        <w:rPr>
          <w:color w:val="000000"/>
        </w:rPr>
        <w:t>,</w:t>
      </w:r>
      <w:r w:rsidR="009904FF">
        <w:rPr>
          <w:color w:val="000000"/>
        </w:rPr>
        <w:t>437</w:t>
      </w:r>
      <w:r w:rsidRPr="00AE5409">
        <w:rPr>
          <w:rFonts w:hint="eastAsia"/>
          <w:color w:val="000000"/>
        </w:rPr>
        <w:t>萬</w:t>
      </w:r>
      <w:r w:rsidR="009904FF">
        <w:rPr>
          <w:rFonts w:hint="eastAsia"/>
          <w:color w:val="000000"/>
        </w:rPr>
        <w:t>4</w:t>
      </w:r>
      <w:r w:rsidRPr="00AE5409">
        <w:rPr>
          <w:rFonts w:hint="eastAsia"/>
          <w:color w:val="000000"/>
        </w:rPr>
        <w:t>千元，較11</w:t>
      </w:r>
      <w:r w:rsidR="009904FF">
        <w:rPr>
          <w:color w:val="000000"/>
        </w:rPr>
        <w:t>3</w:t>
      </w:r>
      <w:r w:rsidRPr="00AE5409">
        <w:rPr>
          <w:rFonts w:hint="eastAsia"/>
          <w:color w:val="000000"/>
        </w:rPr>
        <w:t>年度減少</w:t>
      </w:r>
      <w:r w:rsidR="009904FF">
        <w:rPr>
          <w:rFonts w:hint="eastAsia"/>
          <w:color w:val="000000"/>
        </w:rPr>
        <w:t>1</w:t>
      </w:r>
      <w:r w:rsidR="009904FF">
        <w:rPr>
          <w:color w:val="000000"/>
        </w:rPr>
        <w:t>,090</w:t>
      </w:r>
      <w:r w:rsidRPr="00AE5409">
        <w:rPr>
          <w:rFonts w:hint="eastAsia"/>
          <w:color w:val="000000"/>
        </w:rPr>
        <w:t>萬</w:t>
      </w:r>
      <w:r w:rsidR="009904FF">
        <w:rPr>
          <w:rFonts w:hint="eastAsia"/>
          <w:color w:val="000000"/>
        </w:rPr>
        <w:t>7</w:t>
      </w:r>
      <w:r w:rsidRPr="00AE5409">
        <w:rPr>
          <w:rFonts w:hint="eastAsia"/>
          <w:color w:val="000000"/>
        </w:rPr>
        <w:t>千元(減幅</w:t>
      </w:r>
      <w:r w:rsidR="009904FF">
        <w:rPr>
          <w:rFonts w:hint="eastAsia"/>
          <w:color w:val="000000"/>
        </w:rPr>
        <w:t>8</w:t>
      </w:r>
      <w:r w:rsidRPr="00AE5409">
        <w:rPr>
          <w:rFonts w:hint="eastAsia"/>
          <w:color w:val="000000"/>
        </w:rPr>
        <w:t>.</w:t>
      </w:r>
      <w:r w:rsidR="009904FF">
        <w:rPr>
          <w:color w:val="000000"/>
        </w:rPr>
        <w:t>71</w:t>
      </w:r>
      <w:r w:rsidRPr="00AE5409">
        <w:rPr>
          <w:rFonts w:hint="eastAsia"/>
          <w:color w:val="000000"/>
        </w:rPr>
        <w:t>%)；支出編列1億</w:t>
      </w:r>
      <w:r w:rsidR="009904FF">
        <w:rPr>
          <w:rFonts w:hint="eastAsia"/>
          <w:color w:val="000000"/>
        </w:rPr>
        <w:t>4</w:t>
      </w:r>
      <w:r w:rsidR="009904FF">
        <w:rPr>
          <w:color w:val="000000"/>
        </w:rPr>
        <w:t>66</w:t>
      </w:r>
      <w:r w:rsidRPr="00AE5409">
        <w:rPr>
          <w:rFonts w:hint="eastAsia"/>
          <w:color w:val="000000"/>
        </w:rPr>
        <w:t>萬</w:t>
      </w:r>
      <w:r w:rsidR="009904FF">
        <w:rPr>
          <w:rFonts w:hint="eastAsia"/>
          <w:color w:val="000000"/>
        </w:rPr>
        <w:t>3</w:t>
      </w:r>
      <w:r w:rsidR="009904FF">
        <w:rPr>
          <w:color w:val="000000"/>
        </w:rPr>
        <w:t>千</w:t>
      </w:r>
      <w:r w:rsidRPr="00AE5409">
        <w:rPr>
          <w:rFonts w:hint="eastAsia"/>
          <w:color w:val="000000"/>
        </w:rPr>
        <w:t>元，較11</w:t>
      </w:r>
      <w:r w:rsidR="009904FF">
        <w:rPr>
          <w:color w:val="000000"/>
        </w:rPr>
        <w:t>3</w:t>
      </w:r>
      <w:r w:rsidRPr="00AE5409">
        <w:rPr>
          <w:rFonts w:hint="eastAsia"/>
          <w:color w:val="000000"/>
        </w:rPr>
        <w:t>年度減少</w:t>
      </w:r>
      <w:r w:rsidR="009904FF">
        <w:rPr>
          <w:rFonts w:hint="eastAsia"/>
          <w:color w:val="000000"/>
        </w:rPr>
        <w:t>1</w:t>
      </w:r>
      <w:r w:rsidR="009904FF">
        <w:rPr>
          <w:color w:val="000000"/>
        </w:rPr>
        <w:t>,139</w:t>
      </w:r>
      <w:r w:rsidRPr="00AE5409">
        <w:rPr>
          <w:rFonts w:hint="eastAsia"/>
          <w:color w:val="000000"/>
        </w:rPr>
        <w:t>萬</w:t>
      </w:r>
      <w:r w:rsidR="009904FF">
        <w:rPr>
          <w:rFonts w:hint="eastAsia"/>
          <w:color w:val="000000"/>
        </w:rPr>
        <w:t>7</w:t>
      </w:r>
      <w:r w:rsidRPr="00AE5409">
        <w:rPr>
          <w:rFonts w:hint="eastAsia"/>
          <w:color w:val="000000"/>
        </w:rPr>
        <w:t>千元(減幅</w:t>
      </w:r>
      <w:r w:rsidR="009904FF">
        <w:rPr>
          <w:rFonts w:hint="eastAsia"/>
          <w:color w:val="000000"/>
        </w:rPr>
        <w:t>9</w:t>
      </w:r>
      <w:r w:rsidRPr="00AE5409">
        <w:rPr>
          <w:rFonts w:hint="eastAsia"/>
          <w:color w:val="000000"/>
        </w:rPr>
        <w:t>.</w:t>
      </w:r>
      <w:r w:rsidR="009904FF">
        <w:rPr>
          <w:color w:val="000000"/>
        </w:rPr>
        <w:t>82</w:t>
      </w:r>
      <w:r w:rsidRPr="00AE5409">
        <w:rPr>
          <w:rFonts w:hint="eastAsia"/>
          <w:color w:val="000000"/>
        </w:rPr>
        <w:t>%)；收支相抵後</w:t>
      </w:r>
      <w:r w:rsidR="0057492F" w:rsidRPr="00AE5409">
        <w:rPr>
          <w:rFonts w:hint="eastAsia"/>
          <w:color w:val="000000"/>
        </w:rPr>
        <w:t>本期</w:t>
      </w:r>
      <w:r w:rsidR="009904FF">
        <w:rPr>
          <w:rFonts w:hint="eastAsia"/>
          <w:color w:val="000000"/>
        </w:rPr>
        <w:t>賸餘9</w:t>
      </w:r>
      <w:r w:rsidR="009904FF">
        <w:rPr>
          <w:color w:val="000000"/>
        </w:rPr>
        <w:t>71</w:t>
      </w:r>
      <w:r w:rsidRPr="00AE5409">
        <w:rPr>
          <w:rFonts w:hint="eastAsia"/>
          <w:color w:val="000000"/>
        </w:rPr>
        <w:t>萬1千元，另扣</w:t>
      </w:r>
      <w:r w:rsidR="00875395" w:rsidRPr="00AE5409">
        <w:rPr>
          <w:rFonts w:hint="eastAsia"/>
          <w:color w:val="000000"/>
        </w:rPr>
        <w:t>減</w:t>
      </w:r>
      <w:r w:rsidRPr="00AE5409">
        <w:rPr>
          <w:rFonts w:hint="eastAsia"/>
          <w:color w:val="000000"/>
        </w:rPr>
        <w:t>所得稅費用1</w:t>
      </w:r>
      <w:r w:rsidR="009904FF">
        <w:rPr>
          <w:color w:val="000000"/>
        </w:rPr>
        <w:t>94</w:t>
      </w:r>
      <w:r w:rsidRPr="00AE5409">
        <w:rPr>
          <w:rFonts w:hint="eastAsia"/>
          <w:color w:val="000000"/>
        </w:rPr>
        <w:t>萬</w:t>
      </w:r>
      <w:r w:rsidR="009904FF">
        <w:rPr>
          <w:rFonts w:hint="eastAsia"/>
          <w:color w:val="000000"/>
        </w:rPr>
        <w:t>2</w:t>
      </w:r>
      <w:r w:rsidRPr="00AE5409">
        <w:rPr>
          <w:rFonts w:hint="eastAsia"/>
          <w:color w:val="000000"/>
        </w:rPr>
        <w:t>千元後，本期稅後賸餘7</w:t>
      </w:r>
      <w:r w:rsidR="009904FF">
        <w:rPr>
          <w:color w:val="000000"/>
        </w:rPr>
        <w:t>76</w:t>
      </w:r>
      <w:r w:rsidRPr="00AE5409">
        <w:rPr>
          <w:rFonts w:hint="eastAsia"/>
          <w:color w:val="000000"/>
        </w:rPr>
        <w:t>萬</w:t>
      </w:r>
      <w:r w:rsidR="009904FF">
        <w:rPr>
          <w:rFonts w:hint="eastAsia"/>
          <w:color w:val="000000"/>
        </w:rPr>
        <w:t>9</w:t>
      </w:r>
      <w:r w:rsidRPr="00AE5409">
        <w:rPr>
          <w:rFonts w:hint="eastAsia"/>
          <w:color w:val="000000"/>
        </w:rPr>
        <w:t>千元，較11</w:t>
      </w:r>
      <w:r w:rsidR="009904FF">
        <w:rPr>
          <w:color w:val="000000"/>
        </w:rPr>
        <w:t>3</w:t>
      </w:r>
      <w:r w:rsidRPr="00AE5409">
        <w:rPr>
          <w:rFonts w:hint="eastAsia"/>
          <w:color w:val="000000"/>
        </w:rPr>
        <w:t>年度預算賸餘增加</w:t>
      </w:r>
      <w:r w:rsidR="009904FF">
        <w:rPr>
          <w:rFonts w:hint="eastAsia"/>
          <w:color w:val="000000"/>
        </w:rPr>
        <w:t>3</w:t>
      </w:r>
      <w:r w:rsidR="009904FF">
        <w:rPr>
          <w:color w:val="000000"/>
        </w:rPr>
        <w:t>9</w:t>
      </w:r>
      <w:r w:rsidRPr="00AE5409">
        <w:rPr>
          <w:rFonts w:hint="eastAsia"/>
          <w:color w:val="000000"/>
        </w:rPr>
        <w:t>萬</w:t>
      </w:r>
      <w:r w:rsidR="009904FF">
        <w:rPr>
          <w:rFonts w:hint="eastAsia"/>
          <w:color w:val="000000"/>
        </w:rPr>
        <w:t>2</w:t>
      </w:r>
      <w:r w:rsidRPr="00AE5409">
        <w:rPr>
          <w:rFonts w:hint="eastAsia"/>
          <w:color w:val="000000"/>
        </w:rPr>
        <w:t>千元(增幅</w:t>
      </w:r>
      <w:r w:rsidR="009904FF">
        <w:rPr>
          <w:rFonts w:hint="eastAsia"/>
          <w:color w:val="000000"/>
        </w:rPr>
        <w:t>5</w:t>
      </w:r>
      <w:r w:rsidRPr="00AE5409">
        <w:rPr>
          <w:rFonts w:hint="eastAsia"/>
          <w:color w:val="000000"/>
        </w:rPr>
        <w:t>.</w:t>
      </w:r>
      <w:r w:rsidR="009904FF">
        <w:rPr>
          <w:color w:val="000000"/>
        </w:rPr>
        <w:t>31</w:t>
      </w:r>
      <w:r w:rsidRPr="00AE5409">
        <w:rPr>
          <w:rFonts w:hint="eastAsia"/>
          <w:color w:val="000000"/>
        </w:rPr>
        <w:t>%)。謹就環發會11</w:t>
      </w:r>
      <w:r w:rsidR="009904FF">
        <w:rPr>
          <w:color w:val="000000"/>
        </w:rPr>
        <w:t>4</w:t>
      </w:r>
      <w:r w:rsidRPr="00AE5409">
        <w:rPr>
          <w:rFonts w:hint="eastAsia"/>
          <w:color w:val="000000"/>
        </w:rPr>
        <w:t>年度預算</w:t>
      </w:r>
      <w:r w:rsidR="00875395" w:rsidRPr="00AE5409">
        <w:rPr>
          <w:rFonts w:hint="eastAsia"/>
          <w:color w:val="000000"/>
        </w:rPr>
        <w:t>案</w:t>
      </w:r>
      <w:r w:rsidRPr="00AE5409">
        <w:rPr>
          <w:rFonts w:hint="eastAsia"/>
          <w:color w:val="000000"/>
        </w:rPr>
        <w:t>評估如下：</w:t>
      </w:r>
    </w:p>
    <w:p w:rsidR="00124C35" w:rsidRPr="007016F4" w:rsidRDefault="00790C00" w:rsidP="00807D88">
      <w:pPr>
        <w:pStyle w:val="14"/>
        <w:ind w:leftChars="5" w:left="572" w:hangingChars="197" w:hanging="558"/>
        <w:rPr>
          <w:color w:val="000000"/>
        </w:rPr>
      </w:pPr>
      <w:bookmarkStart w:id="1" w:name="_Toc181973608"/>
      <w:r>
        <w:rPr>
          <w:rFonts w:hint="eastAsia"/>
          <w:color w:val="000000"/>
        </w:rPr>
        <w:t>二、近年辦公室租金支出逐年增加，惟</w:t>
      </w:r>
      <w:r w:rsidRPr="00807D88">
        <w:rPr>
          <w:rFonts w:hint="eastAsia"/>
          <w:bCs/>
          <w:color w:val="000000"/>
        </w:rPr>
        <w:t>購置辦公空間計畫執行</w:t>
      </w:r>
      <w:r>
        <w:rPr>
          <w:rFonts w:hint="eastAsia"/>
          <w:bCs/>
          <w:color w:val="000000"/>
        </w:rPr>
        <w:t>進度延宕，允待檢討窒礙之處並</w:t>
      </w:r>
      <w:r w:rsidRPr="00807D88">
        <w:rPr>
          <w:rFonts w:hint="eastAsia"/>
          <w:bCs/>
          <w:color w:val="000000"/>
        </w:rPr>
        <w:t>積極</w:t>
      </w:r>
      <w:r>
        <w:rPr>
          <w:rFonts w:hint="eastAsia"/>
          <w:bCs/>
          <w:color w:val="000000"/>
        </w:rPr>
        <w:t>辦理</w:t>
      </w:r>
      <w:r w:rsidR="00CD21D3">
        <w:rPr>
          <w:rFonts w:hint="eastAsia"/>
          <w:bCs/>
          <w:color w:val="000000"/>
        </w:rPr>
        <w:t>，俾有效節省租金支出</w:t>
      </w:r>
      <w:bookmarkEnd w:id="1"/>
    </w:p>
    <w:p w:rsidR="00050C88" w:rsidRDefault="00E9060A" w:rsidP="00A313D4">
      <w:pPr>
        <w:ind w:left="566" w:firstLine="566"/>
        <w:rPr>
          <w:color w:val="000000"/>
        </w:rPr>
      </w:pPr>
      <w:r w:rsidRPr="00E9060A">
        <w:rPr>
          <w:rFonts w:hint="eastAsia"/>
          <w:color w:val="000000"/>
        </w:rPr>
        <w:t>為應業務所需，環發會於11</w:t>
      </w:r>
      <w:r>
        <w:rPr>
          <w:color w:val="000000"/>
        </w:rPr>
        <w:t>4</w:t>
      </w:r>
      <w:r w:rsidRPr="00E9060A">
        <w:rPr>
          <w:rFonts w:hint="eastAsia"/>
          <w:color w:val="000000"/>
        </w:rPr>
        <w:t>年度預算案編列「不動產、廠房及設備」</w:t>
      </w:r>
      <w:r w:rsidR="003D5772">
        <w:rPr>
          <w:rFonts w:hint="eastAsia"/>
          <w:color w:val="000000"/>
        </w:rPr>
        <w:t>8</w:t>
      </w:r>
      <w:r w:rsidRPr="00E9060A">
        <w:rPr>
          <w:rFonts w:hint="eastAsia"/>
          <w:color w:val="000000"/>
        </w:rPr>
        <w:t>,</w:t>
      </w:r>
      <w:r w:rsidR="003D5772">
        <w:rPr>
          <w:color w:val="000000"/>
        </w:rPr>
        <w:t>072</w:t>
      </w:r>
      <w:r w:rsidRPr="00E9060A">
        <w:rPr>
          <w:rFonts w:hint="eastAsia"/>
          <w:color w:val="000000"/>
        </w:rPr>
        <w:t>萬8千元，以購置辦公室及設備，</w:t>
      </w:r>
      <w:r w:rsidR="003D5772">
        <w:rPr>
          <w:rFonts w:hint="eastAsia"/>
          <w:color w:val="000000"/>
        </w:rPr>
        <w:t>其中</w:t>
      </w:r>
      <w:r w:rsidRPr="00E9060A">
        <w:rPr>
          <w:rFonts w:hint="eastAsia"/>
          <w:color w:val="000000"/>
        </w:rPr>
        <w:t>包含房屋及建築7,822萬元</w:t>
      </w:r>
      <w:r w:rsidR="003D5772">
        <w:rPr>
          <w:rFonts w:hint="eastAsia"/>
          <w:color w:val="000000"/>
        </w:rPr>
        <w:t>。</w:t>
      </w:r>
      <w:r w:rsidR="00807D88" w:rsidRPr="00807D88">
        <w:rPr>
          <w:rFonts w:hint="eastAsia"/>
          <w:color w:val="000000"/>
        </w:rPr>
        <w:t>經查：</w:t>
      </w:r>
    </w:p>
    <w:p w:rsidR="00031A42" w:rsidRDefault="00483770" w:rsidP="00483770">
      <w:pPr>
        <w:pStyle w:val="a4"/>
        <w:ind w:left="849" w:hanging="283"/>
        <w:rPr>
          <w:rFonts w:hAnsi="標楷體"/>
          <w:b/>
          <w:color w:val="000000"/>
        </w:rPr>
      </w:pPr>
      <w:r>
        <w:rPr>
          <w:rFonts w:hAnsi="標楷體" w:hint="eastAsia"/>
          <w:b/>
          <w:color w:val="000000"/>
        </w:rPr>
        <w:t>(一)</w:t>
      </w:r>
      <w:r w:rsidR="003D5772">
        <w:rPr>
          <w:rFonts w:hAnsi="標楷體" w:hint="eastAsia"/>
          <w:b/>
          <w:color w:val="000000"/>
        </w:rPr>
        <w:t>依財團法人法之規定，</w:t>
      </w:r>
      <w:r w:rsidR="00807D88" w:rsidRPr="00807D88">
        <w:rPr>
          <w:rFonts w:hAnsi="標楷體" w:hint="eastAsia"/>
          <w:b/>
          <w:bCs/>
          <w:color w:val="000000"/>
        </w:rPr>
        <w:t>財團法人</w:t>
      </w:r>
      <w:r w:rsidR="003D5772">
        <w:rPr>
          <w:rFonts w:hAnsi="標楷體" w:hint="eastAsia"/>
          <w:b/>
          <w:bCs/>
          <w:color w:val="000000"/>
        </w:rPr>
        <w:t>得以</w:t>
      </w:r>
      <w:r w:rsidR="00807D88" w:rsidRPr="00807D88">
        <w:rPr>
          <w:rFonts w:hAnsi="標楷體" w:hint="eastAsia"/>
          <w:b/>
          <w:bCs/>
          <w:color w:val="000000"/>
        </w:rPr>
        <w:t>其名義運用其財產購置業務所需之不動產</w:t>
      </w:r>
    </w:p>
    <w:p w:rsidR="00807D88" w:rsidRDefault="003B0AEE" w:rsidP="00807D88">
      <w:pPr>
        <w:pStyle w:val="2"/>
        <w:ind w:left="850" w:firstLine="566"/>
      </w:pPr>
      <w:r>
        <w:rPr>
          <w:rFonts w:hint="eastAsia"/>
        </w:rPr>
        <w:t>據</w:t>
      </w:r>
      <w:r w:rsidR="00807D88" w:rsidRPr="00807D88">
        <w:rPr>
          <w:rFonts w:hint="eastAsia"/>
        </w:rPr>
        <w:t>財團法人法第19條第1項規定：「財團法人財產之保管及運用，應以法人名義為之，並受主管機關之監督；</w:t>
      </w:r>
      <w:r w:rsidR="00807D88" w:rsidRPr="00807D88">
        <w:t>…</w:t>
      </w:r>
      <w:r w:rsidR="00807D88" w:rsidRPr="00807D88">
        <w:rPr>
          <w:rFonts w:hint="eastAsia"/>
        </w:rPr>
        <w:t>。」同條第3項及第4項規定：「第1項規定財產之運用方法如下：</w:t>
      </w:r>
      <w:r w:rsidR="00807D88" w:rsidRPr="00807D88">
        <w:t>…</w:t>
      </w:r>
      <w:r w:rsidR="00807D88" w:rsidRPr="00807D88">
        <w:rPr>
          <w:rFonts w:hint="eastAsia"/>
        </w:rPr>
        <w:t>。三、購置業務所需之動產及不動產。</w:t>
      </w:r>
      <w:r w:rsidR="00807D88" w:rsidRPr="00807D88">
        <w:t>…</w:t>
      </w:r>
      <w:r w:rsidR="00807D88" w:rsidRPr="00807D88">
        <w:rPr>
          <w:rFonts w:hint="eastAsia"/>
        </w:rPr>
        <w:t>。」；「捐助財產之動用，除法律另有規定外，以符合下列規定之一者為限：一、前項第2款至第6款規定之情形。</w:t>
      </w:r>
      <w:r w:rsidR="00807D88" w:rsidRPr="00807D88">
        <w:t>…</w:t>
      </w:r>
      <w:r w:rsidR="00807D88" w:rsidRPr="00807D88">
        <w:rPr>
          <w:rFonts w:hint="eastAsia"/>
        </w:rPr>
        <w:t>。」</w:t>
      </w:r>
      <w:r w:rsidR="003415B0">
        <w:rPr>
          <w:rFonts w:hint="eastAsia"/>
        </w:rPr>
        <w:t>準</w:t>
      </w:r>
      <w:r w:rsidR="00807D88" w:rsidRPr="00807D88">
        <w:rPr>
          <w:rFonts w:hint="eastAsia"/>
        </w:rPr>
        <w:t>此，財團法人可以其名義運用其財產購置業務所需之不動產。</w:t>
      </w:r>
    </w:p>
    <w:p w:rsidR="007064F7" w:rsidRPr="004616F6" w:rsidRDefault="00031A42" w:rsidP="007064F7">
      <w:pPr>
        <w:pStyle w:val="a4"/>
        <w:ind w:left="849" w:hanging="283"/>
        <w:rPr>
          <w:b/>
          <w:color w:val="FF0000"/>
        </w:rPr>
      </w:pPr>
      <w:r>
        <w:rPr>
          <w:rFonts w:hAnsi="標楷體" w:hint="eastAsia"/>
          <w:b/>
          <w:color w:val="000000"/>
        </w:rPr>
        <w:lastRenderedPageBreak/>
        <w:t>(二)</w:t>
      </w:r>
      <w:r w:rsidR="006C4D5E">
        <w:rPr>
          <w:rFonts w:hAnsi="標楷體" w:hint="eastAsia"/>
          <w:b/>
          <w:color w:val="000000"/>
        </w:rPr>
        <w:t>近4</w:t>
      </w:r>
      <w:r w:rsidR="006C4D5E">
        <w:rPr>
          <w:rFonts w:hAnsi="標楷體"/>
          <w:b/>
          <w:color w:val="000000"/>
        </w:rPr>
        <w:t>年度</w:t>
      </w:r>
      <w:r w:rsidR="00807D88" w:rsidRPr="00807D88">
        <w:rPr>
          <w:rFonts w:hAnsi="標楷體" w:hint="eastAsia"/>
          <w:b/>
          <w:bCs/>
          <w:color w:val="000000"/>
        </w:rPr>
        <w:t>辦公室租金費用</w:t>
      </w:r>
      <w:r w:rsidR="006C4D5E">
        <w:rPr>
          <w:rFonts w:hAnsi="標楷體" w:hint="eastAsia"/>
          <w:b/>
          <w:bCs/>
          <w:color w:val="000000"/>
        </w:rPr>
        <w:t>逐年增</w:t>
      </w:r>
      <w:r w:rsidR="00807D88" w:rsidRPr="00807D88">
        <w:rPr>
          <w:rFonts w:hAnsi="標楷體" w:hint="eastAsia"/>
          <w:b/>
          <w:bCs/>
          <w:color w:val="000000"/>
        </w:rPr>
        <w:t>加，</w:t>
      </w:r>
      <w:r w:rsidR="006C4D5E">
        <w:rPr>
          <w:rFonts w:hAnsi="標楷體" w:hint="eastAsia"/>
          <w:b/>
          <w:bCs/>
          <w:color w:val="000000"/>
        </w:rPr>
        <w:t>惟</w:t>
      </w:r>
      <w:r w:rsidR="00807D88" w:rsidRPr="00807D88">
        <w:rPr>
          <w:rFonts w:hAnsi="標楷體" w:hint="eastAsia"/>
          <w:b/>
          <w:bCs/>
          <w:color w:val="000000"/>
        </w:rPr>
        <w:t>辦公空間購置計畫</w:t>
      </w:r>
      <w:r w:rsidR="006C4D5E">
        <w:rPr>
          <w:rFonts w:hAnsi="標楷體" w:hint="eastAsia"/>
          <w:b/>
          <w:bCs/>
          <w:color w:val="000000"/>
        </w:rPr>
        <w:t>遲未</w:t>
      </w:r>
      <w:r w:rsidR="00C144C2">
        <w:rPr>
          <w:rFonts w:hAnsi="標楷體" w:hint="eastAsia"/>
          <w:b/>
          <w:bCs/>
          <w:color w:val="000000"/>
        </w:rPr>
        <w:t>能如期</w:t>
      </w:r>
      <w:r w:rsidR="006C4D5E">
        <w:rPr>
          <w:rFonts w:hAnsi="標楷體" w:hint="eastAsia"/>
          <w:b/>
          <w:bCs/>
          <w:color w:val="000000"/>
        </w:rPr>
        <w:t>執行</w:t>
      </w:r>
      <w:r w:rsidR="00807D88" w:rsidRPr="00807D88">
        <w:rPr>
          <w:rFonts w:hAnsi="標楷體" w:hint="eastAsia"/>
          <w:b/>
          <w:bCs/>
          <w:color w:val="000000"/>
        </w:rPr>
        <w:t>，</w:t>
      </w:r>
      <w:r w:rsidR="00C144C2">
        <w:rPr>
          <w:rFonts w:hAnsi="標楷體" w:hint="eastAsia"/>
          <w:b/>
          <w:bCs/>
          <w:color w:val="000000"/>
        </w:rPr>
        <w:t>影響該購置計畫節省租金支出目標之達成</w:t>
      </w:r>
    </w:p>
    <w:p w:rsidR="00FA6F83" w:rsidRDefault="00F43931" w:rsidP="00807D88">
      <w:pPr>
        <w:pStyle w:val="2"/>
        <w:ind w:left="850" w:firstLine="566"/>
      </w:pPr>
      <w:r>
        <w:rPr>
          <w:rFonts w:hint="eastAsia"/>
        </w:rPr>
        <w:t>環發</w:t>
      </w:r>
      <w:r w:rsidRPr="00F43931">
        <w:rPr>
          <w:rFonts w:hint="eastAsia"/>
        </w:rPr>
        <w:t>會為辦理業務</w:t>
      </w:r>
      <w:r>
        <w:rPr>
          <w:rFonts w:hint="eastAsia"/>
        </w:rPr>
        <w:t>所需，</w:t>
      </w:r>
      <w:r w:rsidRPr="00F43931">
        <w:rPr>
          <w:rFonts w:hint="eastAsia"/>
        </w:rPr>
        <w:t>租用辦公室所</w:t>
      </w:r>
      <w:r>
        <w:rPr>
          <w:rFonts w:hint="eastAsia"/>
        </w:rPr>
        <w:t>衍生之</w:t>
      </w:r>
      <w:r w:rsidRPr="00F43931">
        <w:rPr>
          <w:rFonts w:hint="eastAsia"/>
        </w:rPr>
        <w:t>租金</w:t>
      </w:r>
      <w:r>
        <w:rPr>
          <w:rFonts w:hint="eastAsia"/>
        </w:rPr>
        <w:t>費用</w:t>
      </w:r>
      <w:r w:rsidRPr="00F43931">
        <w:rPr>
          <w:rFonts w:hint="eastAsia"/>
        </w:rPr>
        <w:t>，</w:t>
      </w:r>
      <w:r>
        <w:rPr>
          <w:rFonts w:hint="eastAsia"/>
        </w:rPr>
        <w:t>由1</w:t>
      </w:r>
      <w:r>
        <w:t>11年度</w:t>
      </w:r>
      <w:r w:rsidR="00036921">
        <w:t>決算</w:t>
      </w:r>
      <w:r>
        <w:t>之298萬</w:t>
      </w:r>
      <w:r>
        <w:rPr>
          <w:rFonts w:hint="eastAsia"/>
        </w:rPr>
        <w:t>5</w:t>
      </w:r>
      <w:r>
        <w:t>千元逐年增加至</w:t>
      </w:r>
      <w:r>
        <w:rPr>
          <w:rFonts w:hint="eastAsia"/>
        </w:rPr>
        <w:t>1</w:t>
      </w:r>
      <w:r>
        <w:t>1</w:t>
      </w:r>
      <w:r w:rsidR="00F4396B">
        <w:t>4</w:t>
      </w:r>
      <w:r>
        <w:t>年度</w:t>
      </w:r>
      <w:r w:rsidR="00036921">
        <w:t>預算案</w:t>
      </w:r>
      <w:r>
        <w:t>之</w:t>
      </w:r>
      <w:r>
        <w:rPr>
          <w:rFonts w:hint="eastAsia"/>
        </w:rPr>
        <w:t>3</w:t>
      </w:r>
      <w:r>
        <w:t>0</w:t>
      </w:r>
      <w:r w:rsidR="00F4396B">
        <w:t>9</w:t>
      </w:r>
      <w:r>
        <w:t>萬</w:t>
      </w:r>
      <w:r w:rsidR="00F4396B">
        <w:rPr>
          <w:rFonts w:hint="eastAsia"/>
        </w:rPr>
        <w:t>1</w:t>
      </w:r>
      <w:r>
        <w:t>千元</w:t>
      </w:r>
      <w:r>
        <w:rPr>
          <w:rFonts w:hint="eastAsia"/>
        </w:rPr>
        <w:t>(</w:t>
      </w:r>
      <w:r>
        <w:t>詳表</w:t>
      </w:r>
      <w:r>
        <w:rPr>
          <w:rFonts w:hint="eastAsia"/>
        </w:rPr>
        <w:t>1</w:t>
      </w:r>
      <w:r>
        <w:t>)</w:t>
      </w:r>
      <w:r w:rsidR="00F4396B">
        <w:rPr>
          <w:rFonts w:hint="eastAsia"/>
        </w:rPr>
        <w:t>。</w:t>
      </w:r>
      <w:r w:rsidR="006A71C6">
        <w:rPr>
          <w:rFonts w:hint="eastAsia"/>
        </w:rPr>
        <w:t>為節省租金費用，</w:t>
      </w:r>
      <w:r>
        <w:rPr>
          <w:rFonts w:hint="eastAsia"/>
        </w:rPr>
        <w:t>該</w:t>
      </w:r>
      <w:r w:rsidR="00807D88" w:rsidRPr="00807D88">
        <w:rPr>
          <w:rFonts w:hint="eastAsia"/>
        </w:rPr>
        <w:t>會</w:t>
      </w:r>
      <w:r w:rsidR="006A71C6">
        <w:rPr>
          <w:rFonts w:hint="eastAsia"/>
        </w:rPr>
        <w:t>於</w:t>
      </w:r>
      <w:r w:rsidR="00807D88" w:rsidRPr="00807D88">
        <w:rPr>
          <w:rFonts w:hint="eastAsia"/>
        </w:rPr>
        <w:t>112年</w:t>
      </w:r>
      <w:r w:rsidR="00590E2A">
        <w:rPr>
          <w:rFonts w:hint="eastAsia"/>
        </w:rPr>
        <w:t>度</w:t>
      </w:r>
      <w:r w:rsidR="006A71C6">
        <w:rPr>
          <w:rFonts w:hint="eastAsia"/>
        </w:rPr>
        <w:t>即</w:t>
      </w:r>
      <w:r>
        <w:rPr>
          <w:rFonts w:hint="eastAsia"/>
        </w:rPr>
        <w:t>擬定</w:t>
      </w:r>
      <w:r w:rsidR="00807D88" w:rsidRPr="00807D88">
        <w:rPr>
          <w:rFonts w:hint="eastAsia"/>
        </w:rPr>
        <w:t>購置辦公空間</w:t>
      </w:r>
      <w:r>
        <w:rPr>
          <w:rFonts w:hint="eastAsia"/>
        </w:rPr>
        <w:t>計畫</w:t>
      </w:r>
      <w:r w:rsidR="00807D88" w:rsidRPr="00807D88">
        <w:rPr>
          <w:rFonts w:hint="eastAsia"/>
        </w:rPr>
        <w:t>，</w:t>
      </w:r>
      <w:r w:rsidR="006A71C6">
        <w:rPr>
          <w:rFonts w:hint="eastAsia"/>
        </w:rPr>
        <w:t>然截至1</w:t>
      </w:r>
      <w:r w:rsidR="006A71C6">
        <w:t>13年</w:t>
      </w:r>
      <w:r w:rsidR="006A71C6">
        <w:rPr>
          <w:rFonts w:hint="eastAsia"/>
        </w:rPr>
        <w:t>1</w:t>
      </w:r>
      <w:r w:rsidR="006A71C6">
        <w:t>0月底止</w:t>
      </w:r>
      <w:r w:rsidR="00590E2A">
        <w:rPr>
          <w:rFonts w:hint="eastAsia"/>
        </w:rPr>
        <w:t>迄未執行</w:t>
      </w:r>
      <w:r w:rsidR="00F4396B">
        <w:rPr>
          <w:rFonts w:hint="eastAsia"/>
        </w:rPr>
        <w:t>。</w:t>
      </w:r>
      <w:r w:rsidR="00FA6F83" w:rsidRPr="00FA6F83">
        <w:rPr>
          <w:rFonts w:hint="eastAsia"/>
        </w:rPr>
        <w:t>經洽環發會表示，由於原擇定之標的物業主取消出售，且考量不動產近期價格變化，不易尋得適合之標的物，爰尚未執行購置計畫</w:t>
      </w:r>
      <w:r w:rsidR="00F4396B">
        <w:rPr>
          <w:rFonts w:hint="eastAsia"/>
        </w:rPr>
        <w:t>，1</w:t>
      </w:r>
      <w:r w:rsidR="00F4396B">
        <w:t>14年度</w:t>
      </w:r>
      <w:r w:rsidR="00036921">
        <w:t>預算案</w:t>
      </w:r>
      <w:r w:rsidR="00C144C2">
        <w:t>仍</w:t>
      </w:r>
      <w:r w:rsidR="00F4396B">
        <w:t>賡續編列辦公室租金支出</w:t>
      </w:r>
      <w:r w:rsidR="00F4396B">
        <w:rPr>
          <w:rFonts w:hint="eastAsia"/>
        </w:rPr>
        <w:t>3</w:t>
      </w:r>
      <w:r w:rsidR="00F4396B">
        <w:t>09萬</w:t>
      </w:r>
      <w:r w:rsidR="00F4396B">
        <w:rPr>
          <w:rFonts w:hint="eastAsia"/>
        </w:rPr>
        <w:t>1</w:t>
      </w:r>
      <w:r w:rsidR="00F4396B">
        <w:t>千元</w:t>
      </w:r>
      <w:r w:rsidR="00F4396B">
        <w:rPr>
          <w:rFonts w:hint="eastAsia"/>
        </w:rPr>
        <w:t>，</w:t>
      </w:r>
      <w:r w:rsidR="00F4396B">
        <w:t>較</w:t>
      </w:r>
      <w:r w:rsidR="00F4396B">
        <w:rPr>
          <w:rFonts w:hint="eastAsia"/>
        </w:rPr>
        <w:t>1</w:t>
      </w:r>
      <w:r w:rsidR="00F4396B">
        <w:t>13年增加</w:t>
      </w:r>
      <w:r w:rsidR="00F4396B">
        <w:rPr>
          <w:rFonts w:hint="eastAsia"/>
        </w:rPr>
        <w:t>1</w:t>
      </w:r>
      <w:r w:rsidR="00F4396B">
        <w:t>萬</w:t>
      </w:r>
      <w:r w:rsidR="00F4396B">
        <w:rPr>
          <w:rFonts w:hint="eastAsia"/>
        </w:rPr>
        <w:t>1</w:t>
      </w:r>
      <w:r w:rsidR="00F4396B">
        <w:t>千元</w:t>
      </w:r>
      <w:r w:rsidR="00F4396B">
        <w:rPr>
          <w:rFonts w:hint="eastAsia"/>
        </w:rPr>
        <w:t>，</w:t>
      </w:r>
      <w:r w:rsidR="00C144C2" w:rsidRPr="00C144C2">
        <w:rPr>
          <w:rFonts w:hint="eastAsia"/>
        </w:rPr>
        <w:t>辦公空間購置計畫遲未能如期執行</w:t>
      </w:r>
      <w:r w:rsidR="00C144C2">
        <w:rPr>
          <w:rFonts w:hint="eastAsia"/>
        </w:rPr>
        <w:t>，致</w:t>
      </w:r>
      <w:r w:rsidR="00C144C2" w:rsidRPr="00C144C2">
        <w:rPr>
          <w:rFonts w:hint="eastAsia"/>
        </w:rPr>
        <w:t>影響該購置計畫節省租金支出目標之達成</w:t>
      </w:r>
      <w:r w:rsidR="00FA6F83" w:rsidRPr="00FA6F83">
        <w:rPr>
          <w:rFonts w:hint="eastAsia"/>
        </w:rPr>
        <w:t>。</w:t>
      </w:r>
    </w:p>
    <w:p w:rsidR="007064F7" w:rsidRDefault="00807D88" w:rsidP="008536F9">
      <w:pPr>
        <w:pStyle w:val="123"/>
        <w:ind w:leftChars="251" w:left="1133" w:hangingChars="149" w:hanging="422"/>
        <w:rPr>
          <w:b/>
          <w:bCs/>
        </w:rPr>
      </w:pPr>
      <w:bookmarkStart w:id="2" w:name="_Hlk164084732"/>
      <w:r w:rsidRPr="00807D88">
        <w:rPr>
          <w:rFonts w:hint="eastAsia"/>
          <w:b/>
          <w:bCs/>
        </w:rPr>
        <w:t>表</w:t>
      </w:r>
      <w:r w:rsidRPr="00807D88">
        <w:rPr>
          <w:b/>
          <w:bCs/>
        </w:rPr>
        <w:t>1</w:t>
      </w:r>
      <w:r w:rsidRPr="00807D88">
        <w:rPr>
          <w:rFonts w:hint="eastAsia"/>
          <w:b/>
          <w:bCs/>
        </w:rPr>
        <w:t xml:space="preserve"> 環發會1</w:t>
      </w:r>
      <w:r w:rsidR="007D34B0">
        <w:rPr>
          <w:rFonts w:hint="eastAsia"/>
          <w:b/>
          <w:bCs/>
        </w:rPr>
        <w:t>11</w:t>
      </w:r>
      <w:r w:rsidR="00A92EDE">
        <w:rPr>
          <w:rFonts w:hint="eastAsia"/>
          <w:b/>
          <w:bCs/>
        </w:rPr>
        <w:t>至</w:t>
      </w:r>
      <w:r w:rsidRPr="00807D88">
        <w:rPr>
          <w:rFonts w:hint="eastAsia"/>
          <w:b/>
          <w:bCs/>
        </w:rPr>
        <w:t>11</w:t>
      </w:r>
      <w:r w:rsidR="00A83BAF">
        <w:rPr>
          <w:b/>
          <w:bCs/>
        </w:rPr>
        <w:t>4</w:t>
      </w:r>
      <w:r w:rsidRPr="00807D88">
        <w:rPr>
          <w:rFonts w:hint="eastAsia"/>
          <w:b/>
          <w:bCs/>
        </w:rPr>
        <w:t>年度</w:t>
      </w:r>
      <w:r w:rsidR="008536F9">
        <w:rPr>
          <w:rFonts w:hint="eastAsia"/>
          <w:b/>
          <w:bCs/>
        </w:rPr>
        <w:t>辦公室</w:t>
      </w:r>
      <w:r w:rsidRPr="00807D88">
        <w:rPr>
          <w:rFonts w:hint="eastAsia"/>
          <w:b/>
          <w:bCs/>
        </w:rPr>
        <w:t>租金支出情形</w:t>
      </w:r>
      <w:r w:rsidR="00A83BAF">
        <w:rPr>
          <w:rFonts w:hint="eastAsia"/>
          <w:b/>
          <w:bCs/>
        </w:rPr>
        <w:t>表</w:t>
      </w:r>
    </w:p>
    <w:p w:rsidR="00807D88" w:rsidRDefault="00807D88" w:rsidP="00A83BAF">
      <w:pPr>
        <w:pStyle w:val="123"/>
        <w:spacing w:line="320" w:lineRule="exact"/>
        <w:ind w:left="1093" w:rightChars="2" w:right="6" w:hanging="243"/>
        <w:jc w:val="right"/>
        <w:rPr>
          <w:sz w:val="24"/>
          <w:szCs w:val="24"/>
        </w:rPr>
      </w:pPr>
      <w:r w:rsidRPr="00807D88">
        <w:rPr>
          <w:rFonts w:hint="eastAsia"/>
          <w:sz w:val="24"/>
          <w:szCs w:val="24"/>
        </w:rPr>
        <w:t>單位：新臺幣千元</w:t>
      </w:r>
    </w:p>
    <w:tbl>
      <w:tblPr>
        <w:tblW w:w="7796" w:type="dxa"/>
        <w:tblInd w:w="81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108"/>
        <w:gridCol w:w="1422"/>
        <w:gridCol w:w="1422"/>
        <w:gridCol w:w="1422"/>
        <w:gridCol w:w="1422"/>
      </w:tblGrid>
      <w:tr w:rsidR="00A83BAF" w:rsidRPr="00A83BAF" w:rsidTr="00F4396B">
        <w:trPr>
          <w:tblHeader/>
        </w:trPr>
        <w:tc>
          <w:tcPr>
            <w:tcW w:w="2108" w:type="dxa"/>
            <w:shd w:val="clear" w:color="auto" w:fill="auto"/>
          </w:tcPr>
          <w:p w:rsidR="00A83BAF" w:rsidRPr="00A83BAF" w:rsidRDefault="00A83BAF" w:rsidP="00E85C5A">
            <w:pPr>
              <w:spacing w:line="32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napToGrid/>
                <w:sz w:val="24"/>
                <w:szCs w:val="24"/>
              </w:rPr>
            </w:pPr>
            <w:r w:rsidRPr="00A83BAF">
              <w:rPr>
                <w:rFonts w:hAnsi="標楷體" w:hint="eastAsia"/>
                <w:b/>
                <w:bCs/>
                <w:snapToGrid/>
                <w:sz w:val="24"/>
                <w:szCs w:val="24"/>
              </w:rPr>
              <w:t>年度</w:t>
            </w:r>
          </w:p>
        </w:tc>
        <w:tc>
          <w:tcPr>
            <w:tcW w:w="1422" w:type="dxa"/>
            <w:shd w:val="clear" w:color="auto" w:fill="auto"/>
          </w:tcPr>
          <w:p w:rsidR="00A83BAF" w:rsidRPr="00A83BAF" w:rsidRDefault="00A83BAF" w:rsidP="00E85C5A">
            <w:pPr>
              <w:spacing w:line="32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napToGrid/>
                <w:sz w:val="24"/>
                <w:szCs w:val="24"/>
              </w:rPr>
            </w:pPr>
            <w:r w:rsidRPr="00A83BAF">
              <w:rPr>
                <w:rFonts w:hAnsi="標楷體" w:hint="eastAsia"/>
                <w:b/>
                <w:bCs/>
                <w:snapToGrid/>
                <w:sz w:val="24"/>
                <w:szCs w:val="24"/>
              </w:rPr>
              <w:t>1</w:t>
            </w:r>
            <w:r w:rsidRPr="00A83BAF">
              <w:rPr>
                <w:rFonts w:hAnsi="標楷體"/>
                <w:b/>
                <w:bCs/>
                <w:snapToGrid/>
                <w:sz w:val="24"/>
                <w:szCs w:val="24"/>
              </w:rPr>
              <w:t>11</w:t>
            </w:r>
          </w:p>
        </w:tc>
        <w:tc>
          <w:tcPr>
            <w:tcW w:w="1422" w:type="dxa"/>
          </w:tcPr>
          <w:p w:rsidR="00A83BAF" w:rsidRPr="00A83BAF" w:rsidRDefault="00A83BAF" w:rsidP="00E85C5A">
            <w:pPr>
              <w:spacing w:line="320" w:lineRule="exact"/>
              <w:ind w:leftChars="0" w:left="0" w:firstLineChars="0" w:firstLine="0"/>
              <w:jc w:val="center"/>
              <w:rPr>
                <w:rFonts w:hAnsi="標楷體" w:hint="eastAsia"/>
                <w:b/>
                <w:bCs/>
                <w:snapToGrid/>
                <w:sz w:val="24"/>
                <w:szCs w:val="24"/>
              </w:rPr>
            </w:pPr>
            <w:r w:rsidRPr="00A83BAF">
              <w:rPr>
                <w:rFonts w:hAnsi="標楷體" w:hint="eastAsia"/>
                <w:b/>
                <w:bCs/>
                <w:snapToGrid/>
                <w:sz w:val="24"/>
                <w:szCs w:val="24"/>
              </w:rPr>
              <w:t>1</w:t>
            </w:r>
            <w:r w:rsidRPr="00A83BAF">
              <w:rPr>
                <w:rFonts w:hAnsi="標楷體"/>
                <w:b/>
                <w:bCs/>
                <w:snapToGrid/>
                <w:sz w:val="24"/>
                <w:szCs w:val="24"/>
              </w:rPr>
              <w:t>12</w:t>
            </w:r>
          </w:p>
        </w:tc>
        <w:tc>
          <w:tcPr>
            <w:tcW w:w="1422" w:type="dxa"/>
          </w:tcPr>
          <w:p w:rsidR="00A83BAF" w:rsidRPr="00A83BAF" w:rsidRDefault="00A83BAF" w:rsidP="00E85C5A">
            <w:pPr>
              <w:spacing w:line="320" w:lineRule="exact"/>
              <w:ind w:leftChars="0" w:left="0" w:firstLineChars="0" w:firstLine="0"/>
              <w:jc w:val="center"/>
              <w:rPr>
                <w:rFonts w:hAnsi="標楷體" w:hint="eastAsia"/>
                <w:b/>
                <w:bCs/>
                <w:snapToGrid/>
                <w:sz w:val="24"/>
                <w:szCs w:val="24"/>
              </w:rPr>
            </w:pPr>
            <w:r w:rsidRPr="00A83BAF">
              <w:rPr>
                <w:rFonts w:hAnsi="標楷體" w:hint="eastAsia"/>
                <w:b/>
                <w:bCs/>
                <w:snapToGrid/>
                <w:sz w:val="24"/>
                <w:szCs w:val="24"/>
              </w:rPr>
              <w:t>1</w:t>
            </w:r>
            <w:r w:rsidRPr="00A83BAF">
              <w:rPr>
                <w:rFonts w:hAnsi="標楷體"/>
                <w:b/>
                <w:bCs/>
                <w:snapToGrid/>
                <w:sz w:val="24"/>
                <w:szCs w:val="24"/>
              </w:rPr>
              <w:t>13</w:t>
            </w:r>
          </w:p>
        </w:tc>
        <w:tc>
          <w:tcPr>
            <w:tcW w:w="1422" w:type="dxa"/>
          </w:tcPr>
          <w:p w:rsidR="00A83BAF" w:rsidRPr="00A83BAF" w:rsidRDefault="00A83BAF" w:rsidP="008536F9">
            <w:pPr>
              <w:spacing w:line="320" w:lineRule="exact"/>
              <w:ind w:leftChars="0" w:left="0" w:firstLineChars="0" w:firstLine="0"/>
              <w:jc w:val="center"/>
              <w:rPr>
                <w:rFonts w:hAnsi="標楷體" w:hint="eastAsia"/>
                <w:b/>
                <w:bCs/>
                <w:snapToGrid/>
                <w:sz w:val="24"/>
                <w:szCs w:val="24"/>
              </w:rPr>
            </w:pPr>
            <w:r w:rsidRPr="00A83BAF">
              <w:rPr>
                <w:rFonts w:hAnsi="標楷體" w:hint="eastAsia"/>
                <w:b/>
                <w:bCs/>
                <w:snapToGrid/>
                <w:sz w:val="24"/>
                <w:szCs w:val="24"/>
              </w:rPr>
              <w:t>1</w:t>
            </w:r>
            <w:r w:rsidRPr="00A83BAF">
              <w:rPr>
                <w:rFonts w:hAnsi="標楷體"/>
                <w:b/>
                <w:bCs/>
                <w:snapToGrid/>
                <w:sz w:val="24"/>
                <w:szCs w:val="24"/>
              </w:rPr>
              <w:t>14</w:t>
            </w:r>
          </w:p>
        </w:tc>
      </w:tr>
      <w:tr w:rsidR="00A83BAF" w:rsidRPr="0043206A" w:rsidTr="00F4396B">
        <w:tc>
          <w:tcPr>
            <w:tcW w:w="2108" w:type="dxa"/>
            <w:shd w:val="clear" w:color="auto" w:fill="auto"/>
          </w:tcPr>
          <w:p w:rsidR="00A83BAF" w:rsidRPr="00CA2D3C" w:rsidRDefault="00F4396B" w:rsidP="00A83BAF">
            <w:pPr>
              <w:spacing w:line="32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>
              <w:rPr>
                <w:rFonts w:hAnsi="標楷體"/>
                <w:snapToGrid/>
                <w:sz w:val="24"/>
                <w:szCs w:val="24"/>
              </w:rPr>
              <w:t>辦公室租金支出</w:t>
            </w:r>
          </w:p>
        </w:tc>
        <w:tc>
          <w:tcPr>
            <w:tcW w:w="1422" w:type="dxa"/>
            <w:shd w:val="clear" w:color="auto" w:fill="auto"/>
          </w:tcPr>
          <w:p w:rsidR="00A83BAF" w:rsidRPr="00CA2D3C" w:rsidRDefault="00A83BAF" w:rsidP="00A83BAF">
            <w:pPr>
              <w:spacing w:line="32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>
              <w:rPr>
                <w:rFonts w:hAnsi="標楷體" w:hint="eastAsia"/>
                <w:snapToGrid/>
                <w:sz w:val="24"/>
                <w:szCs w:val="24"/>
              </w:rPr>
              <w:t>2</w:t>
            </w:r>
            <w:r w:rsidRPr="00CA2D3C">
              <w:rPr>
                <w:rFonts w:hAnsi="標楷體"/>
                <w:snapToGrid/>
                <w:sz w:val="24"/>
                <w:szCs w:val="24"/>
              </w:rPr>
              <w:t>,</w:t>
            </w:r>
            <w:r>
              <w:rPr>
                <w:rFonts w:hAnsi="標楷體" w:hint="eastAsia"/>
                <w:snapToGrid/>
                <w:sz w:val="24"/>
                <w:szCs w:val="24"/>
              </w:rPr>
              <w:t>985</w:t>
            </w:r>
          </w:p>
        </w:tc>
        <w:tc>
          <w:tcPr>
            <w:tcW w:w="1422" w:type="dxa"/>
          </w:tcPr>
          <w:p w:rsidR="00A83BAF" w:rsidRPr="00CA2D3C" w:rsidRDefault="00A83BAF" w:rsidP="00A83BAF">
            <w:pPr>
              <w:spacing w:line="32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>
              <w:rPr>
                <w:rFonts w:hAnsi="標楷體" w:hint="eastAsia"/>
                <w:snapToGrid/>
                <w:sz w:val="24"/>
                <w:szCs w:val="24"/>
              </w:rPr>
              <w:t>2</w:t>
            </w:r>
            <w:r>
              <w:rPr>
                <w:rFonts w:hAnsi="標楷體"/>
                <w:snapToGrid/>
                <w:sz w:val="24"/>
                <w:szCs w:val="24"/>
              </w:rPr>
              <w:t>,</w:t>
            </w:r>
            <w:r>
              <w:rPr>
                <w:rFonts w:hAnsi="標楷體" w:hint="eastAsia"/>
                <w:snapToGrid/>
                <w:sz w:val="24"/>
                <w:szCs w:val="24"/>
              </w:rPr>
              <w:t>948</w:t>
            </w:r>
          </w:p>
        </w:tc>
        <w:tc>
          <w:tcPr>
            <w:tcW w:w="1422" w:type="dxa"/>
          </w:tcPr>
          <w:p w:rsidR="00A83BAF" w:rsidRPr="00CA2D3C" w:rsidRDefault="00A83BAF" w:rsidP="00A83BAF">
            <w:pPr>
              <w:spacing w:line="32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>
              <w:rPr>
                <w:rFonts w:hAnsi="標楷體" w:hint="eastAsia"/>
                <w:snapToGrid/>
                <w:sz w:val="24"/>
                <w:szCs w:val="24"/>
              </w:rPr>
              <w:t>3</w:t>
            </w:r>
            <w:r>
              <w:rPr>
                <w:rFonts w:hAnsi="標楷體"/>
                <w:snapToGrid/>
                <w:sz w:val="24"/>
                <w:szCs w:val="24"/>
              </w:rPr>
              <w:t>,</w:t>
            </w:r>
            <w:r>
              <w:rPr>
                <w:rFonts w:hAnsi="標楷體" w:hint="eastAsia"/>
                <w:snapToGrid/>
                <w:sz w:val="24"/>
                <w:szCs w:val="24"/>
              </w:rPr>
              <w:t>080</w:t>
            </w:r>
          </w:p>
        </w:tc>
        <w:tc>
          <w:tcPr>
            <w:tcW w:w="1422" w:type="dxa"/>
          </w:tcPr>
          <w:p w:rsidR="00A83BAF" w:rsidRPr="00CA2D3C" w:rsidRDefault="00A83BAF" w:rsidP="00A83BAF">
            <w:pPr>
              <w:spacing w:line="32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4"/>
                <w:szCs w:val="24"/>
              </w:rPr>
            </w:pPr>
            <w:r>
              <w:rPr>
                <w:rFonts w:hAnsi="標楷體" w:hint="eastAsia"/>
                <w:snapToGrid/>
                <w:sz w:val="24"/>
                <w:szCs w:val="24"/>
              </w:rPr>
              <w:t>3</w:t>
            </w:r>
            <w:r>
              <w:rPr>
                <w:rFonts w:hAnsi="標楷體"/>
                <w:snapToGrid/>
                <w:sz w:val="24"/>
                <w:szCs w:val="24"/>
              </w:rPr>
              <w:t>,091</w:t>
            </w:r>
          </w:p>
        </w:tc>
      </w:tr>
    </w:tbl>
    <w:p w:rsidR="00807D88" w:rsidRDefault="00807D88" w:rsidP="008536F9">
      <w:pPr>
        <w:pStyle w:val="123"/>
        <w:spacing w:line="320" w:lineRule="exact"/>
        <w:ind w:leftChars="250" w:left="2111" w:rightChars="-50" w:right="-142" w:hangingChars="577" w:hanging="1403"/>
        <w:rPr>
          <w:sz w:val="24"/>
          <w:szCs w:val="24"/>
        </w:rPr>
      </w:pPr>
      <w:r w:rsidRPr="00807D88">
        <w:rPr>
          <w:rFonts w:hint="eastAsia"/>
          <w:sz w:val="24"/>
          <w:szCs w:val="24"/>
        </w:rPr>
        <w:t>說    明：</w:t>
      </w:r>
      <w:r w:rsidR="00A83BAF">
        <w:rPr>
          <w:rFonts w:hint="eastAsia"/>
          <w:sz w:val="24"/>
          <w:szCs w:val="24"/>
        </w:rPr>
        <w:t>1</w:t>
      </w:r>
      <w:r w:rsidR="00A83BAF">
        <w:rPr>
          <w:sz w:val="24"/>
          <w:szCs w:val="24"/>
        </w:rPr>
        <w:t>.</w:t>
      </w:r>
      <w:r w:rsidRPr="00807D88">
        <w:rPr>
          <w:rFonts w:hint="eastAsia"/>
          <w:sz w:val="24"/>
          <w:szCs w:val="24"/>
        </w:rPr>
        <w:t>111</w:t>
      </w:r>
      <w:r w:rsidR="00A83BAF">
        <w:rPr>
          <w:sz w:val="24"/>
          <w:szCs w:val="24"/>
        </w:rPr>
        <w:t>及</w:t>
      </w:r>
      <w:r w:rsidR="00A83BAF">
        <w:rPr>
          <w:rFonts w:hint="eastAsia"/>
          <w:sz w:val="24"/>
          <w:szCs w:val="24"/>
        </w:rPr>
        <w:t>1</w:t>
      </w:r>
      <w:r w:rsidR="00A83BAF">
        <w:rPr>
          <w:sz w:val="24"/>
          <w:szCs w:val="24"/>
        </w:rPr>
        <w:t>12</w:t>
      </w:r>
      <w:r w:rsidRPr="00807D88">
        <w:rPr>
          <w:rFonts w:hint="eastAsia"/>
          <w:sz w:val="24"/>
          <w:szCs w:val="24"/>
        </w:rPr>
        <w:t>年</w:t>
      </w:r>
      <w:r w:rsidR="00A83BAF">
        <w:rPr>
          <w:rFonts w:hint="eastAsia"/>
          <w:sz w:val="24"/>
          <w:szCs w:val="24"/>
        </w:rPr>
        <w:t>度</w:t>
      </w:r>
      <w:r w:rsidRPr="00807D88">
        <w:rPr>
          <w:rFonts w:hint="eastAsia"/>
          <w:sz w:val="24"/>
          <w:szCs w:val="24"/>
        </w:rPr>
        <w:t>為決算數</w:t>
      </w:r>
      <w:r w:rsidR="00A83BAF">
        <w:rPr>
          <w:rFonts w:hint="eastAsia"/>
          <w:sz w:val="24"/>
          <w:szCs w:val="24"/>
        </w:rPr>
        <w:t>，</w:t>
      </w:r>
      <w:r w:rsidR="00AC3AA7" w:rsidRPr="00AC3AA7">
        <w:rPr>
          <w:rFonts w:hint="eastAsia"/>
          <w:sz w:val="24"/>
          <w:szCs w:val="24"/>
        </w:rPr>
        <w:t>11</w:t>
      </w:r>
      <w:r w:rsidR="00A83BAF">
        <w:rPr>
          <w:sz w:val="24"/>
          <w:szCs w:val="24"/>
        </w:rPr>
        <w:t>3及</w:t>
      </w:r>
      <w:r w:rsidR="00AC3AA7" w:rsidRPr="00AC3AA7">
        <w:rPr>
          <w:rFonts w:hint="eastAsia"/>
          <w:sz w:val="24"/>
          <w:szCs w:val="24"/>
        </w:rPr>
        <w:t>11</w:t>
      </w:r>
      <w:r w:rsidR="00A83BAF">
        <w:rPr>
          <w:sz w:val="24"/>
          <w:szCs w:val="24"/>
        </w:rPr>
        <w:t>4</w:t>
      </w:r>
      <w:r w:rsidR="00AC3AA7" w:rsidRPr="00AC3AA7">
        <w:rPr>
          <w:rFonts w:hint="eastAsia"/>
          <w:sz w:val="24"/>
          <w:szCs w:val="24"/>
        </w:rPr>
        <w:t>年度為預算</w:t>
      </w:r>
      <w:r w:rsidR="00A83BAF">
        <w:rPr>
          <w:rFonts w:hint="eastAsia"/>
          <w:sz w:val="24"/>
          <w:szCs w:val="24"/>
        </w:rPr>
        <w:t>案</w:t>
      </w:r>
      <w:r w:rsidR="00AC3AA7" w:rsidRPr="00AC3AA7">
        <w:rPr>
          <w:rFonts w:hint="eastAsia"/>
          <w:sz w:val="24"/>
          <w:szCs w:val="24"/>
        </w:rPr>
        <w:t>數。</w:t>
      </w:r>
    </w:p>
    <w:p w:rsidR="00E85C5A" w:rsidRPr="00807D88" w:rsidRDefault="00E85C5A" w:rsidP="00A83BAF">
      <w:pPr>
        <w:pStyle w:val="123"/>
        <w:spacing w:line="320" w:lineRule="exact"/>
        <w:ind w:leftChars="672" w:left="2168" w:rightChars="-7" w:right="-20" w:hangingChars="109" w:hanging="265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2.新竹中興辦公室(地址：</w:t>
      </w:r>
      <w:r w:rsidRPr="00E85C5A">
        <w:rPr>
          <w:rFonts w:hint="eastAsia"/>
          <w:sz w:val="24"/>
          <w:szCs w:val="24"/>
        </w:rPr>
        <w:t>新竹縣竹東鎮中興路四段195號</w:t>
      </w:r>
      <w:r w:rsidR="00F74F6E">
        <w:rPr>
          <w:rFonts w:hint="eastAsia"/>
          <w:sz w:val="24"/>
          <w:szCs w:val="24"/>
        </w:rPr>
        <w:t>2樓及5樓</w:t>
      </w:r>
      <w:r>
        <w:rPr>
          <w:rFonts w:hint="eastAsia"/>
          <w:sz w:val="24"/>
          <w:szCs w:val="24"/>
        </w:rPr>
        <w:t>)</w:t>
      </w:r>
      <w:r w:rsidR="00316E3A">
        <w:rPr>
          <w:rFonts w:hint="eastAsia"/>
          <w:sz w:val="24"/>
          <w:szCs w:val="24"/>
        </w:rPr>
        <w:t>；</w:t>
      </w:r>
      <w:r>
        <w:rPr>
          <w:rFonts w:hint="eastAsia"/>
          <w:sz w:val="24"/>
          <w:szCs w:val="24"/>
        </w:rPr>
        <w:t>臺北</w:t>
      </w:r>
      <w:r w:rsidR="004F6246">
        <w:rPr>
          <w:rFonts w:hint="eastAsia"/>
          <w:sz w:val="24"/>
          <w:szCs w:val="24"/>
        </w:rPr>
        <w:t>辦公室</w:t>
      </w:r>
      <w:r>
        <w:rPr>
          <w:rFonts w:hint="eastAsia"/>
          <w:sz w:val="24"/>
          <w:szCs w:val="24"/>
        </w:rPr>
        <w:t>(</w:t>
      </w:r>
      <w:r w:rsidR="00F74F6E">
        <w:rPr>
          <w:rFonts w:hint="eastAsia"/>
          <w:sz w:val="24"/>
          <w:szCs w:val="24"/>
        </w:rPr>
        <w:t>地址：</w:t>
      </w:r>
      <w:r w:rsidR="00F74F6E" w:rsidRPr="00F74F6E">
        <w:rPr>
          <w:rFonts w:hint="eastAsia"/>
          <w:sz w:val="24"/>
          <w:szCs w:val="24"/>
        </w:rPr>
        <w:t>臺北市大安區建國南路二段15號2樓</w:t>
      </w:r>
      <w:r>
        <w:rPr>
          <w:rFonts w:hint="eastAsia"/>
          <w:sz w:val="24"/>
          <w:szCs w:val="24"/>
        </w:rPr>
        <w:t>)</w:t>
      </w:r>
      <w:r w:rsidR="00F74F6E">
        <w:rPr>
          <w:rFonts w:hint="eastAsia"/>
          <w:sz w:val="24"/>
          <w:szCs w:val="24"/>
        </w:rPr>
        <w:t>；新竹光復院區(</w:t>
      </w:r>
      <w:r w:rsidR="000F0159">
        <w:rPr>
          <w:rFonts w:hint="eastAsia"/>
          <w:sz w:val="24"/>
          <w:szCs w:val="24"/>
        </w:rPr>
        <w:t>110年10月起租用，</w:t>
      </w:r>
      <w:r w:rsidR="00F74F6E">
        <w:rPr>
          <w:rFonts w:hint="eastAsia"/>
          <w:sz w:val="24"/>
          <w:szCs w:val="24"/>
        </w:rPr>
        <w:t>地址：</w:t>
      </w:r>
      <w:r w:rsidR="00F74F6E" w:rsidRPr="00F74F6E">
        <w:rPr>
          <w:rFonts w:hint="eastAsia"/>
          <w:sz w:val="24"/>
          <w:szCs w:val="24"/>
        </w:rPr>
        <w:t>新竹市光復路二段321號</w:t>
      </w:r>
      <w:r w:rsidR="00F74F6E">
        <w:rPr>
          <w:rFonts w:hint="eastAsia"/>
          <w:sz w:val="24"/>
          <w:szCs w:val="24"/>
        </w:rPr>
        <w:t>，)，租約</w:t>
      </w:r>
      <w:r w:rsidR="004F6246">
        <w:rPr>
          <w:rFonts w:hint="eastAsia"/>
          <w:sz w:val="24"/>
          <w:szCs w:val="24"/>
        </w:rPr>
        <w:t>新竹中興辦公室為2年1簽，其餘</w:t>
      </w:r>
      <w:r w:rsidR="00F74F6E">
        <w:rPr>
          <w:rFonts w:hint="eastAsia"/>
          <w:sz w:val="24"/>
          <w:szCs w:val="24"/>
        </w:rPr>
        <w:t>為1年1簽。</w:t>
      </w:r>
    </w:p>
    <w:bookmarkEnd w:id="2"/>
    <w:p w:rsidR="00807D88" w:rsidRPr="00807D88" w:rsidRDefault="00807D88" w:rsidP="008536F9">
      <w:pPr>
        <w:pStyle w:val="123"/>
        <w:spacing w:line="320" w:lineRule="exact"/>
        <w:ind w:leftChars="251" w:left="1095" w:hangingChars="158" w:hanging="384"/>
        <w:rPr>
          <w:rFonts w:hint="eastAsia"/>
          <w:sz w:val="24"/>
          <w:szCs w:val="24"/>
        </w:rPr>
      </w:pPr>
      <w:r w:rsidRPr="00807D88">
        <w:rPr>
          <w:rFonts w:hint="eastAsia"/>
          <w:sz w:val="24"/>
          <w:szCs w:val="24"/>
        </w:rPr>
        <w:t>資料來源：環發會</w:t>
      </w:r>
      <w:r w:rsidR="00B47512">
        <w:rPr>
          <w:rFonts w:hint="eastAsia"/>
          <w:sz w:val="24"/>
          <w:szCs w:val="24"/>
        </w:rPr>
        <w:t>，</w:t>
      </w:r>
      <w:r w:rsidRPr="00807D88">
        <w:rPr>
          <w:rFonts w:hint="eastAsia"/>
          <w:sz w:val="24"/>
          <w:szCs w:val="24"/>
        </w:rPr>
        <w:t>本中心整理。</w:t>
      </w:r>
    </w:p>
    <w:p w:rsidR="007064F7" w:rsidRDefault="007064F7" w:rsidP="007064F7">
      <w:pPr>
        <w:ind w:left="566" w:firstLine="566"/>
      </w:pPr>
      <w:r w:rsidRPr="00822BA0">
        <w:rPr>
          <w:rFonts w:hint="eastAsia"/>
        </w:rPr>
        <w:t>綜上，</w:t>
      </w:r>
      <w:r w:rsidR="00807D88" w:rsidRPr="00807D88">
        <w:rPr>
          <w:rFonts w:hint="eastAsia"/>
        </w:rPr>
        <w:t>環發會</w:t>
      </w:r>
      <w:r w:rsidR="00094E3B">
        <w:rPr>
          <w:rFonts w:hint="eastAsia"/>
        </w:rPr>
        <w:t>於</w:t>
      </w:r>
      <w:r w:rsidR="00807D88" w:rsidRPr="00807D88">
        <w:rPr>
          <w:rFonts w:hint="eastAsia"/>
        </w:rPr>
        <w:t>112年</w:t>
      </w:r>
      <w:r w:rsidR="00D909A3">
        <w:rPr>
          <w:rFonts w:hint="eastAsia"/>
        </w:rPr>
        <w:t>度</w:t>
      </w:r>
      <w:r w:rsidR="00094E3B">
        <w:rPr>
          <w:rFonts w:hint="eastAsia"/>
        </w:rPr>
        <w:t>即擬定</w:t>
      </w:r>
      <w:r w:rsidR="00807D88" w:rsidRPr="00807D88">
        <w:rPr>
          <w:rFonts w:hint="eastAsia"/>
        </w:rPr>
        <w:t>購置辦公空間</w:t>
      </w:r>
      <w:r w:rsidR="00094E3B">
        <w:rPr>
          <w:rFonts w:hint="eastAsia"/>
        </w:rPr>
        <w:t>計畫</w:t>
      </w:r>
      <w:r w:rsidR="00807D88" w:rsidRPr="00807D88">
        <w:rPr>
          <w:rFonts w:hint="eastAsia"/>
        </w:rPr>
        <w:t>，</w:t>
      </w:r>
      <w:r w:rsidR="00094E3B">
        <w:rPr>
          <w:rFonts w:hint="eastAsia"/>
        </w:rPr>
        <w:t>惟</w:t>
      </w:r>
      <w:r w:rsidR="00D909A3">
        <w:rPr>
          <w:rFonts w:hint="eastAsia"/>
        </w:rPr>
        <w:t>因原擇定</w:t>
      </w:r>
      <w:r w:rsidR="00B47512">
        <w:rPr>
          <w:rFonts w:hint="eastAsia"/>
        </w:rPr>
        <w:t>之標的物業主取消出售，</w:t>
      </w:r>
      <w:r w:rsidR="00094E3B">
        <w:rPr>
          <w:rFonts w:hint="eastAsia"/>
        </w:rPr>
        <w:t>截至1</w:t>
      </w:r>
      <w:r w:rsidR="00094E3B">
        <w:t>13年</w:t>
      </w:r>
      <w:r w:rsidR="00094E3B">
        <w:rPr>
          <w:rFonts w:hint="eastAsia"/>
        </w:rPr>
        <w:t>1</w:t>
      </w:r>
      <w:r w:rsidR="00094E3B">
        <w:t>0月底止</w:t>
      </w:r>
      <w:r w:rsidR="00B47512">
        <w:rPr>
          <w:rFonts w:hint="eastAsia"/>
        </w:rPr>
        <w:t>迄未執行，</w:t>
      </w:r>
      <w:r w:rsidR="00094E3B">
        <w:rPr>
          <w:rFonts w:hint="eastAsia"/>
        </w:rPr>
        <w:t>致1</w:t>
      </w:r>
      <w:r w:rsidR="00094E3B">
        <w:t>14年度</w:t>
      </w:r>
      <w:r w:rsidR="00036921" w:rsidRPr="00036921">
        <w:rPr>
          <w:rFonts w:hint="eastAsia"/>
        </w:rPr>
        <w:t>預算案</w:t>
      </w:r>
      <w:r w:rsidR="00094E3B">
        <w:t>仍賡續編列高於</w:t>
      </w:r>
      <w:r w:rsidR="00094E3B">
        <w:rPr>
          <w:rFonts w:hint="eastAsia"/>
        </w:rPr>
        <w:t>1</w:t>
      </w:r>
      <w:r w:rsidR="00094E3B">
        <w:t>13年度之租金支出</w:t>
      </w:r>
      <w:r w:rsidR="00F4384F">
        <w:rPr>
          <w:rFonts w:hint="eastAsia"/>
        </w:rPr>
        <w:t>。</w:t>
      </w:r>
      <w:r w:rsidR="00895DDC">
        <w:rPr>
          <w:rFonts w:hint="eastAsia"/>
        </w:rPr>
        <w:t>考量</w:t>
      </w:r>
      <w:r w:rsidR="00094E3B">
        <w:rPr>
          <w:rFonts w:hint="eastAsia"/>
        </w:rPr>
        <w:t>近年來</w:t>
      </w:r>
      <w:r w:rsidR="00895DDC">
        <w:rPr>
          <w:rFonts w:hint="eastAsia"/>
        </w:rPr>
        <w:t>該會辦公室租金</w:t>
      </w:r>
      <w:r w:rsidR="00094E3B">
        <w:rPr>
          <w:rFonts w:hint="eastAsia"/>
        </w:rPr>
        <w:t>支出</w:t>
      </w:r>
      <w:r w:rsidR="00363272">
        <w:rPr>
          <w:rFonts w:hint="eastAsia"/>
        </w:rPr>
        <w:t>呈逐年增加</w:t>
      </w:r>
      <w:r w:rsidR="00A057BF">
        <w:rPr>
          <w:rFonts w:hint="eastAsia"/>
        </w:rPr>
        <w:t>情形</w:t>
      </w:r>
      <w:r w:rsidR="00895DDC">
        <w:rPr>
          <w:rFonts w:hint="eastAsia"/>
        </w:rPr>
        <w:t>，</w:t>
      </w:r>
      <w:r w:rsidR="00363272">
        <w:rPr>
          <w:rFonts w:hint="eastAsia"/>
        </w:rPr>
        <w:t>允</w:t>
      </w:r>
      <w:r w:rsidR="00895DDC" w:rsidRPr="00807D88">
        <w:rPr>
          <w:rFonts w:hint="eastAsia"/>
        </w:rPr>
        <w:t>宜</w:t>
      </w:r>
      <w:r w:rsidR="00036921" w:rsidRPr="00036921">
        <w:rPr>
          <w:rFonts w:hint="eastAsia"/>
        </w:rPr>
        <w:t>積極擬訂不動產購置計畫之執行期程</w:t>
      </w:r>
      <w:r w:rsidR="00036921">
        <w:rPr>
          <w:rFonts w:hint="eastAsia"/>
        </w:rPr>
        <w:t>，並於</w:t>
      </w:r>
      <w:r w:rsidR="00895DDC" w:rsidRPr="00807D88">
        <w:rPr>
          <w:rFonts w:hint="eastAsia"/>
        </w:rPr>
        <w:t>經董事會特別決議並陳報主管機關</w:t>
      </w:r>
      <w:r w:rsidR="00895DDC">
        <w:rPr>
          <w:rFonts w:hint="eastAsia"/>
        </w:rPr>
        <w:t>環境部</w:t>
      </w:r>
      <w:r w:rsidR="00895DDC" w:rsidRPr="00807D88">
        <w:rPr>
          <w:rFonts w:hint="eastAsia"/>
        </w:rPr>
        <w:t>許可後行之，俾有效節省租金支出，促進財務健全</w:t>
      </w:r>
      <w:r w:rsidR="00895DDC">
        <w:rPr>
          <w:rFonts w:hint="eastAsia"/>
        </w:rPr>
        <w:t>。</w:t>
      </w:r>
    </w:p>
    <w:sectPr w:rsidR="007064F7" w:rsidSect="00A95E3E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3142" w:rsidRDefault="00BA3142" w:rsidP="00FB21C0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BA3142" w:rsidRDefault="00BA3142" w:rsidP="00FB21C0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6EAF" w:rsidRPr="00764545" w:rsidRDefault="00B06EAF" w:rsidP="00B06EAF">
    <w:pPr>
      <w:pStyle w:val="af"/>
      <w:framePr w:wrap="around" w:vAnchor="text" w:hAnchor="margin" w:xAlign="center" w:y="1"/>
      <w:ind w:leftChars="0" w:left="560" w:hangingChars="280" w:hanging="560"/>
      <w:rPr>
        <w:rStyle w:val="af1"/>
      </w:rPr>
    </w:pPr>
    <w:r w:rsidRPr="00764545">
      <w:rPr>
        <w:rStyle w:val="af1"/>
      </w:rPr>
      <w:fldChar w:fldCharType="begin"/>
    </w:r>
    <w:r w:rsidRPr="00764545">
      <w:rPr>
        <w:rStyle w:val="af1"/>
      </w:rPr>
      <w:instrText xml:space="preserve">PAGE  </w:instrText>
    </w:r>
    <w:r w:rsidRPr="00764545">
      <w:rPr>
        <w:rStyle w:val="af1"/>
      </w:rPr>
      <w:fldChar w:fldCharType="separate"/>
    </w:r>
    <w:r w:rsidR="00651238">
      <w:rPr>
        <w:rStyle w:val="af1"/>
        <w:noProof/>
      </w:rPr>
      <w:t>2</w:t>
    </w:r>
    <w:r w:rsidRPr="00764545">
      <w:rPr>
        <w:rStyle w:val="af1"/>
      </w:rPr>
      <w:fldChar w:fldCharType="end"/>
    </w:r>
  </w:p>
  <w:p w:rsidR="00B06EAF" w:rsidRDefault="00B06EAF" w:rsidP="00F449D4">
    <w:pPr>
      <w:pStyle w:val="af"/>
      <w:ind w:leftChars="0" w:left="560" w:hangingChars="280" w:hanging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3142" w:rsidRDefault="00BA3142" w:rsidP="00704589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BA3142" w:rsidRDefault="00BA3142" w:rsidP="00FB21C0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B6EEB"/>
    <w:multiLevelType w:val="hybridMultilevel"/>
    <w:tmpl w:val="FD94B1CC"/>
    <w:lvl w:ilvl="0" w:tplc="17E870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3C10592"/>
    <w:multiLevelType w:val="hybridMultilevel"/>
    <w:tmpl w:val="38CC7812"/>
    <w:lvl w:ilvl="0" w:tplc="1A78D8EA">
      <w:numFmt w:val="bullet"/>
      <w:lvlText w:val="※"/>
      <w:lvlJc w:val="left"/>
      <w:pPr>
        <w:tabs>
          <w:tab w:val="num" w:pos="362"/>
        </w:tabs>
        <w:ind w:left="362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2"/>
        </w:tabs>
        <w:ind w:left="96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2"/>
        </w:tabs>
        <w:ind w:left="144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2"/>
        </w:tabs>
        <w:ind w:left="192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2"/>
        </w:tabs>
        <w:ind w:left="240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2"/>
        </w:tabs>
        <w:ind w:left="288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2"/>
        </w:tabs>
        <w:ind w:left="336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2"/>
        </w:tabs>
        <w:ind w:left="384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2"/>
        </w:tabs>
        <w:ind w:left="4322" w:hanging="480"/>
      </w:pPr>
      <w:rPr>
        <w:rFonts w:ascii="Wingdings" w:hAnsi="Wingdings" w:hint="default"/>
      </w:rPr>
    </w:lvl>
  </w:abstractNum>
  <w:abstractNum w:abstractNumId="2" w15:restartNumberingAfterBreak="0">
    <w:nsid w:val="64A61158"/>
    <w:multiLevelType w:val="multilevel"/>
    <w:tmpl w:val="85B013E4"/>
    <w:lvl w:ilvl="0">
      <w:start w:val="1"/>
      <w:numFmt w:val="taiwaneseCountingThousand"/>
      <w:lvlText w:val="%1、"/>
      <w:lvlJc w:val="left"/>
      <w:pPr>
        <w:ind w:left="900" w:hanging="720"/>
      </w:pPr>
      <w:rPr>
        <w:rFonts w:hint="default"/>
        <w:lang w:val="en-US"/>
      </w:rPr>
    </w:lvl>
    <w:lvl w:ilvl="1">
      <w:start w:val="1"/>
      <w:numFmt w:val="decim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(%3)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3" w15:restartNumberingAfterBreak="0">
    <w:nsid w:val="7C477024"/>
    <w:multiLevelType w:val="hybridMultilevel"/>
    <w:tmpl w:val="8280FAEC"/>
    <w:lvl w:ilvl="0" w:tplc="AA6C944A">
      <w:start w:val="9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5D3"/>
    <w:rsid w:val="0000105C"/>
    <w:rsid w:val="00002861"/>
    <w:rsid w:val="0000303E"/>
    <w:rsid w:val="00004D4B"/>
    <w:rsid w:val="00005587"/>
    <w:rsid w:val="000063C1"/>
    <w:rsid w:val="000063D1"/>
    <w:rsid w:val="0000690F"/>
    <w:rsid w:val="00006FBE"/>
    <w:rsid w:val="000103B2"/>
    <w:rsid w:val="000118FD"/>
    <w:rsid w:val="00012285"/>
    <w:rsid w:val="0001428A"/>
    <w:rsid w:val="00014522"/>
    <w:rsid w:val="00016247"/>
    <w:rsid w:val="00017328"/>
    <w:rsid w:val="00017B0E"/>
    <w:rsid w:val="00020369"/>
    <w:rsid w:val="00020AF5"/>
    <w:rsid w:val="0002216A"/>
    <w:rsid w:val="00022EAB"/>
    <w:rsid w:val="00022FBE"/>
    <w:rsid w:val="0002379C"/>
    <w:rsid w:val="00025EC2"/>
    <w:rsid w:val="00026AE4"/>
    <w:rsid w:val="00027E51"/>
    <w:rsid w:val="00031A42"/>
    <w:rsid w:val="00031F0F"/>
    <w:rsid w:val="00032013"/>
    <w:rsid w:val="00032194"/>
    <w:rsid w:val="0003243F"/>
    <w:rsid w:val="00032D76"/>
    <w:rsid w:val="000342AA"/>
    <w:rsid w:val="000346C1"/>
    <w:rsid w:val="00034F5E"/>
    <w:rsid w:val="00034FF5"/>
    <w:rsid w:val="000355E4"/>
    <w:rsid w:val="00036921"/>
    <w:rsid w:val="00036C4A"/>
    <w:rsid w:val="00040386"/>
    <w:rsid w:val="00042E90"/>
    <w:rsid w:val="0004301D"/>
    <w:rsid w:val="0004344F"/>
    <w:rsid w:val="0004441C"/>
    <w:rsid w:val="000460B3"/>
    <w:rsid w:val="00046378"/>
    <w:rsid w:val="0004650B"/>
    <w:rsid w:val="00046810"/>
    <w:rsid w:val="000503E3"/>
    <w:rsid w:val="00050C88"/>
    <w:rsid w:val="00051213"/>
    <w:rsid w:val="0005139F"/>
    <w:rsid w:val="00051E08"/>
    <w:rsid w:val="00052077"/>
    <w:rsid w:val="000529C8"/>
    <w:rsid w:val="000541EA"/>
    <w:rsid w:val="00054F00"/>
    <w:rsid w:val="00054F68"/>
    <w:rsid w:val="000564D6"/>
    <w:rsid w:val="0005691A"/>
    <w:rsid w:val="00057BFB"/>
    <w:rsid w:val="00060C93"/>
    <w:rsid w:val="0006116A"/>
    <w:rsid w:val="00061265"/>
    <w:rsid w:val="000624BC"/>
    <w:rsid w:val="0006472F"/>
    <w:rsid w:val="00064CC5"/>
    <w:rsid w:val="0006596C"/>
    <w:rsid w:val="00066BE6"/>
    <w:rsid w:val="00067778"/>
    <w:rsid w:val="0007047E"/>
    <w:rsid w:val="00070F74"/>
    <w:rsid w:val="0007121C"/>
    <w:rsid w:val="0007208B"/>
    <w:rsid w:val="00072FD4"/>
    <w:rsid w:val="00073D24"/>
    <w:rsid w:val="00074DAC"/>
    <w:rsid w:val="000752EA"/>
    <w:rsid w:val="000755E5"/>
    <w:rsid w:val="00080234"/>
    <w:rsid w:val="000826F3"/>
    <w:rsid w:val="000836D1"/>
    <w:rsid w:val="00086C8F"/>
    <w:rsid w:val="00092165"/>
    <w:rsid w:val="00092AF1"/>
    <w:rsid w:val="00093143"/>
    <w:rsid w:val="00093F76"/>
    <w:rsid w:val="00093F82"/>
    <w:rsid w:val="00094528"/>
    <w:rsid w:val="00094E3B"/>
    <w:rsid w:val="00095B5C"/>
    <w:rsid w:val="0009689E"/>
    <w:rsid w:val="000A140F"/>
    <w:rsid w:val="000A1E01"/>
    <w:rsid w:val="000A3F35"/>
    <w:rsid w:val="000A40AA"/>
    <w:rsid w:val="000A436E"/>
    <w:rsid w:val="000A46B5"/>
    <w:rsid w:val="000A5E5F"/>
    <w:rsid w:val="000A6C02"/>
    <w:rsid w:val="000A7C00"/>
    <w:rsid w:val="000B062A"/>
    <w:rsid w:val="000B11A2"/>
    <w:rsid w:val="000B1911"/>
    <w:rsid w:val="000B2DA5"/>
    <w:rsid w:val="000B37DF"/>
    <w:rsid w:val="000B3DFA"/>
    <w:rsid w:val="000B4065"/>
    <w:rsid w:val="000B42BD"/>
    <w:rsid w:val="000B53AB"/>
    <w:rsid w:val="000B5B02"/>
    <w:rsid w:val="000B5DBC"/>
    <w:rsid w:val="000B5DF7"/>
    <w:rsid w:val="000B5F9D"/>
    <w:rsid w:val="000B714E"/>
    <w:rsid w:val="000C173A"/>
    <w:rsid w:val="000C3967"/>
    <w:rsid w:val="000C424F"/>
    <w:rsid w:val="000C6806"/>
    <w:rsid w:val="000C7056"/>
    <w:rsid w:val="000C7450"/>
    <w:rsid w:val="000C7F6B"/>
    <w:rsid w:val="000D0B72"/>
    <w:rsid w:val="000D0B7D"/>
    <w:rsid w:val="000D1631"/>
    <w:rsid w:val="000D19BD"/>
    <w:rsid w:val="000D19EF"/>
    <w:rsid w:val="000D38FB"/>
    <w:rsid w:val="000D5D25"/>
    <w:rsid w:val="000E1053"/>
    <w:rsid w:val="000E1486"/>
    <w:rsid w:val="000E2176"/>
    <w:rsid w:val="000E24EF"/>
    <w:rsid w:val="000E4B55"/>
    <w:rsid w:val="000E5541"/>
    <w:rsid w:val="000E55D1"/>
    <w:rsid w:val="000E614D"/>
    <w:rsid w:val="000E6184"/>
    <w:rsid w:val="000E62EF"/>
    <w:rsid w:val="000E6C2C"/>
    <w:rsid w:val="000E79D5"/>
    <w:rsid w:val="000E7CDA"/>
    <w:rsid w:val="000F0159"/>
    <w:rsid w:val="000F0457"/>
    <w:rsid w:val="000F19BE"/>
    <w:rsid w:val="000F1C84"/>
    <w:rsid w:val="000F288F"/>
    <w:rsid w:val="000F301E"/>
    <w:rsid w:val="000F3E34"/>
    <w:rsid w:val="000F41E8"/>
    <w:rsid w:val="000F41EC"/>
    <w:rsid w:val="000F5134"/>
    <w:rsid w:val="000F5555"/>
    <w:rsid w:val="000F5ECE"/>
    <w:rsid w:val="000F6D6D"/>
    <w:rsid w:val="000F7BA0"/>
    <w:rsid w:val="000F7E05"/>
    <w:rsid w:val="001004D8"/>
    <w:rsid w:val="00100C16"/>
    <w:rsid w:val="001012C1"/>
    <w:rsid w:val="00102707"/>
    <w:rsid w:val="00102AE1"/>
    <w:rsid w:val="001031A5"/>
    <w:rsid w:val="00103361"/>
    <w:rsid w:val="00103CD8"/>
    <w:rsid w:val="00104BF2"/>
    <w:rsid w:val="00104CF0"/>
    <w:rsid w:val="0010564B"/>
    <w:rsid w:val="001069A1"/>
    <w:rsid w:val="00107791"/>
    <w:rsid w:val="0011049E"/>
    <w:rsid w:val="00110CE7"/>
    <w:rsid w:val="00111442"/>
    <w:rsid w:val="00111957"/>
    <w:rsid w:val="00112475"/>
    <w:rsid w:val="00112E73"/>
    <w:rsid w:val="00113020"/>
    <w:rsid w:val="001133BF"/>
    <w:rsid w:val="00113FEE"/>
    <w:rsid w:val="001141F3"/>
    <w:rsid w:val="00115005"/>
    <w:rsid w:val="00115105"/>
    <w:rsid w:val="00115740"/>
    <w:rsid w:val="00115B5C"/>
    <w:rsid w:val="00115EED"/>
    <w:rsid w:val="001168FE"/>
    <w:rsid w:val="001179BA"/>
    <w:rsid w:val="001205C5"/>
    <w:rsid w:val="001207BE"/>
    <w:rsid w:val="00121650"/>
    <w:rsid w:val="00122027"/>
    <w:rsid w:val="00123317"/>
    <w:rsid w:val="00124799"/>
    <w:rsid w:val="00124C35"/>
    <w:rsid w:val="00125D2C"/>
    <w:rsid w:val="001265DF"/>
    <w:rsid w:val="00130D61"/>
    <w:rsid w:val="0013186C"/>
    <w:rsid w:val="001318F5"/>
    <w:rsid w:val="0013289E"/>
    <w:rsid w:val="001352FB"/>
    <w:rsid w:val="00135ACB"/>
    <w:rsid w:val="00136874"/>
    <w:rsid w:val="00137255"/>
    <w:rsid w:val="00137C8B"/>
    <w:rsid w:val="00140C19"/>
    <w:rsid w:val="00140D7C"/>
    <w:rsid w:val="00141108"/>
    <w:rsid w:val="00142F8E"/>
    <w:rsid w:val="001447A5"/>
    <w:rsid w:val="00145109"/>
    <w:rsid w:val="0014559B"/>
    <w:rsid w:val="00145660"/>
    <w:rsid w:val="0014667B"/>
    <w:rsid w:val="001509A1"/>
    <w:rsid w:val="0015278C"/>
    <w:rsid w:val="00152834"/>
    <w:rsid w:val="0015642A"/>
    <w:rsid w:val="001572C5"/>
    <w:rsid w:val="001577A4"/>
    <w:rsid w:val="00157E2B"/>
    <w:rsid w:val="0016075E"/>
    <w:rsid w:val="00160BE6"/>
    <w:rsid w:val="00160C0E"/>
    <w:rsid w:val="00160EB8"/>
    <w:rsid w:val="001627CF"/>
    <w:rsid w:val="00163653"/>
    <w:rsid w:val="00163E0F"/>
    <w:rsid w:val="00163FAD"/>
    <w:rsid w:val="00164E53"/>
    <w:rsid w:val="00165347"/>
    <w:rsid w:val="001658FD"/>
    <w:rsid w:val="00166FB2"/>
    <w:rsid w:val="00167796"/>
    <w:rsid w:val="00167E33"/>
    <w:rsid w:val="0017022E"/>
    <w:rsid w:val="00170281"/>
    <w:rsid w:val="00171F9B"/>
    <w:rsid w:val="001722B9"/>
    <w:rsid w:val="001729E2"/>
    <w:rsid w:val="001733CA"/>
    <w:rsid w:val="00173457"/>
    <w:rsid w:val="001737F7"/>
    <w:rsid w:val="00174BA4"/>
    <w:rsid w:val="00174DB9"/>
    <w:rsid w:val="0017574B"/>
    <w:rsid w:val="00175F0A"/>
    <w:rsid w:val="00177271"/>
    <w:rsid w:val="00177B7B"/>
    <w:rsid w:val="00177C42"/>
    <w:rsid w:val="0018045D"/>
    <w:rsid w:val="001809CA"/>
    <w:rsid w:val="00180BB6"/>
    <w:rsid w:val="00181A87"/>
    <w:rsid w:val="00184571"/>
    <w:rsid w:val="00184738"/>
    <w:rsid w:val="001865FD"/>
    <w:rsid w:val="00187B98"/>
    <w:rsid w:val="00190EEC"/>
    <w:rsid w:val="00192738"/>
    <w:rsid w:val="001928CF"/>
    <w:rsid w:val="00193337"/>
    <w:rsid w:val="00194CB8"/>
    <w:rsid w:val="00197270"/>
    <w:rsid w:val="001A029A"/>
    <w:rsid w:val="001A097F"/>
    <w:rsid w:val="001A2702"/>
    <w:rsid w:val="001A5118"/>
    <w:rsid w:val="001A6903"/>
    <w:rsid w:val="001B02F0"/>
    <w:rsid w:val="001B12FF"/>
    <w:rsid w:val="001B1B1D"/>
    <w:rsid w:val="001B1B2B"/>
    <w:rsid w:val="001B27C2"/>
    <w:rsid w:val="001B2F77"/>
    <w:rsid w:val="001B3009"/>
    <w:rsid w:val="001B3599"/>
    <w:rsid w:val="001B3B29"/>
    <w:rsid w:val="001B3E2D"/>
    <w:rsid w:val="001B4A62"/>
    <w:rsid w:val="001B52C3"/>
    <w:rsid w:val="001B5956"/>
    <w:rsid w:val="001B6E5A"/>
    <w:rsid w:val="001B7FF2"/>
    <w:rsid w:val="001C1781"/>
    <w:rsid w:val="001C1839"/>
    <w:rsid w:val="001C1E6E"/>
    <w:rsid w:val="001C2645"/>
    <w:rsid w:val="001C3436"/>
    <w:rsid w:val="001C61CE"/>
    <w:rsid w:val="001C7CF8"/>
    <w:rsid w:val="001D1719"/>
    <w:rsid w:val="001D1778"/>
    <w:rsid w:val="001D18E1"/>
    <w:rsid w:val="001D1A3D"/>
    <w:rsid w:val="001D3471"/>
    <w:rsid w:val="001D3CA2"/>
    <w:rsid w:val="001D3CE5"/>
    <w:rsid w:val="001D3E40"/>
    <w:rsid w:val="001D401E"/>
    <w:rsid w:val="001D431C"/>
    <w:rsid w:val="001D4488"/>
    <w:rsid w:val="001D7D9A"/>
    <w:rsid w:val="001D7E41"/>
    <w:rsid w:val="001D7F31"/>
    <w:rsid w:val="001E096D"/>
    <w:rsid w:val="001E1CC8"/>
    <w:rsid w:val="001E3738"/>
    <w:rsid w:val="001E3CE7"/>
    <w:rsid w:val="001E4F5E"/>
    <w:rsid w:val="001E64FD"/>
    <w:rsid w:val="001E6B70"/>
    <w:rsid w:val="001E6F72"/>
    <w:rsid w:val="001E7F4C"/>
    <w:rsid w:val="001F1F61"/>
    <w:rsid w:val="001F23C3"/>
    <w:rsid w:val="001F281A"/>
    <w:rsid w:val="001F2DBB"/>
    <w:rsid w:val="001F5E26"/>
    <w:rsid w:val="001F66B4"/>
    <w:rsid w:val="001F72C7"/>
    <w:rsid w:val="0020089A"/>
    <w:rsid w:val="0020110E"/>
    <w:rsid w:val="00202615"/>
    <w:rsid w:val="00203021"/>
    <w:rsid w:val="0020526A"/>
    <w:rsid w:val="00205498"/>
    <w:rsid w:val="002072C6"/>
    <w:rsid w:val="0020784C"/>
    <w:rsid w:val="00207DFC"/>
    <w:rsid w:val="002100C7"/>
    <w:rsid w:val="00210347"/>
    <w:rsid w:val="0021055B"/>
    <w:rsid w:val="00211DAF"/>
    <w:rsid w:val="0021336F"/>
    <w:rsid w:val="00214531"/>
    <w:rsid w:val="002146BF"/>
    <w:rsid w:val="0021482D"/>
    <w:rsid w:val="00215135"/>
    <w:rsid w:val="002164D1"/>
    <w:rsid w:val="00216D82"/>
    <w:rsid w:val="0021754D"/>
    <w:rsid w:val="0021795D"/>
    <w:rsid w:val="00222021"/>
    <w:rsid w:val="002231B1"/>
    <w:rsid w:val="0022378B"/>
    <w:rsid w:val="00224795"/>
    <w:rsid w:val="002247F5"/>
    <w:rsid w:val="00224887"/>
    <w:rsid w:val="00224B1D"/>
    <w:rsid w:val="00224EDB"/>
    <w:rsid w:val="002262F0"/>
    <w:rsid w:val="00226DCA"/>
    <w:rsid w:val="00226F63"/>
    <w:rsid w:val="00230594"/>
    <w:rsid w:val="002309C4"/>
    <w:rsid w:val="002312D7"/>
    <w:rsid w:val="00231ED8"/>
    <w:rsid w:val="00234C46"/>
    <w:rsid w:val="0023632E"/>
    <w:rsid w:val="00236C62"/>
    <w:rsid w:val="00236DBC"/>
    <w:rsid w:val="00240856"/>
    <w:rsid w:val="00241047"/>
    <w:rsid w:val="00241C5A"/>
    <w:rsid w:val="00243ABB"/>
    <w:rsid w:val="00243BC7"/>
    <w:rsid w:val="002440D5"/>
    <w:rsid w:val="00244627"/>
    <w:rsid w:val="00244A70"/>
    <w:rsid w:val="0024691B"/>
    <w:rsid w:val="00247B4A"/>
    <w:rsid w:val="00247C59"/>
    <w:rsid w:val="002509D2"/>
    <w:rsid w:val="00250F55"/>
    <w:rsid w:val="00251608"/>
    <w:rsid w:val="00253782"/>
    <w:rsid w:val="002538C8"/>
    <w:rsid w:val="00254D25"/>
    <w:rsid w:val="00255F64"/>
    <w:rsid w:val="0025619C"/>
    <w:rsid w:val="00256FF0"/>
    <w:rsid w:val="002603EA"/>
    <w:rsid w:val="002635B4"/>
    <w:rsid w:val="00264229"/>
    <w:rsid w:val="0026508A"/>
    <w:rsid w:val="00265FBF"/>
    <w:rsid w:val="00267AE9"/>
    <w:rsid w:val="00267D27"/>
    <w:rsid w:val="00272088"/>
    <w:rsid w:val="002727BC"/>
    <w:rsid w:val="002738AE"/>
    <w:rsid w:val="0027463B"/>
    <w:rsid w:val="00274FD6"/>
    <w:rsid w:val="00275C1B"/>
    <w:rsid w:val="00275E1B"/>
    <w:rsid w:val="002763E3"/>
    <w:rsid w:val="002771BA"/>
    <w:rsid w:val="002778A4"/>
    <w:rsid w:val="00277BE0"/>
    <w:rsid w:val="002819E4"/>
    <w:rsid w:val="002822C0"/>
    <w:rsid w:val="00282DA4"/>
    <w:rsid w:val="00282E24"/>
    <w:rsid w:val="0028327F"/>
    <w:rsid w:val="00283725"/>
    <w:rsid w:val="00284AD2"/>
    <w:rsid w:val="002850F1"/>
    <w:rsid w:val="00285E29"/>
    <w:rsid w:val="00286148"/>
    <w:rsid w:val="00287E9A"/>
    <w:rsid w:val="0029060F"/>
    <w:rsid w:val="00290757"/>
    <w:rsid w:val="00290A29"/>
    <w:rsid w:val="00290B93"/>
    <w:rsid w:val="0029155A"/>
    <w:rsid w:val="00291656"/>
    <w:rsid w:val="002919DD"/>
    <w:rsid w:val="00292126"/>
    <w:rsid w:val="002931A6"/>
    <w:rsid w:val="0029333B"/>
    <w:rsid w:val="002937BA"/>
    <w:rsid w:val="00295CE6"/>
    <w:rsid w:val="002963C7"/>
    <w:rsid w:val="00296872"/>
    <w:rsid w:val="002976E6"/>
    <w:rsid w:val="002A00FA"/>
    <w:rsid w:val="002A02F6"/>
    <w:rsid w:val="002A21B7"/>
    <w:rsid w:val="002A21BB"/>
    <w:rsid w:val="002A3364"/>
    <w:rsid w:val="002A395B"/>
    <w:rsid w:val="002A40AB"/>
    <w:rsid w:val="002A4181"/>
    <w:rsid w:val="002A4BD8"/>
    <w:rsid w:val="002A5B42"/>
    <w:rsid w:val="002A61CF"/>
    <w:rsid w:val="002A7A03"/>
    <w:rsid w:val="002B0619"/>
    <w:rsid w:val="002B0899"/>
    <w:rsid w:val="002B0EEB"/>
    <w:rsid w:val="002B1682"/>
    <w:rsid w:val="002B1EE4"/>
    <w:rsid w:val="002B35A3"/>
    <w:rsid w:val="002B3E07"/>
    <w:rsid w:val="002B449F"/>
    <w:rsid w:val="002B48D6"/>
    <w:rsid w:val="002B4CAE"/>
    <w:rsid w:val="002B5A15"/>
    <w:rsid w:val="002B6295"/>
    <w:rsid w:val="002B65E7"/>
    <w:rsid w:val="002B6DF2"/>
    <w:rsid w:val="002C03A2"/>
    <w:rsid w:val="002C0D65"/>
    <w:rsid w:val="002C1695"/>
    <w:rsid w:val="002C1C6C"/>
    <w:rsid w:val="002C1EC6"/>
    <w:rsid w:val="002C422A"/>
    <w:rsid w:val="002C50B9"/>
    <w:rsid w:val="002C53CA"/>
    <w:rsid w:val="002C5B26"/>
    <w:rsid w:val="002C6A05"/>
    <w:rsid w:val="002C778F"/>
    <w:rsid w:val="002D126E"/>
    <w:rsid w:val="002D16E2"/>
    <w:rsid w:val="002D1720"/>
    <w:rsid w:val="002D33A0"/>
    <w:rsid w:val="002D424D"/>
    <w:rsid w:val="002D4B34"/>
    <w:rsid w:val="002D4B43"/>
    <w:rsid w:val="002D78FD"/>
    <w:rsid w:val="002E0381"/>
    <w:rsid w:val="002E21B1"/>
    <w:rsid w:val="002E3814"/>
    <w:rsid w:val="002E4C82"/>
    <w:rsid w:val="002E4E88"/>
    <w:rsid w:val="002E58F1"/>
    <w:rsid w:val="002E67E9"/>
    <w:rsid w:val="002E6B4B"/>
    <w:rsid w:val="002F16F3"/>
    <w:rsid w:val="002F331C"/>
    <w:rsid w:val="002F58AB"/>
    <w:rsid w:val="002F5F7F"/>
    <w:rsid w:val="002F6A1D"/>
    <w:rsid w:val="002F6C52"/>
    <w:rsid w:val="002F724F"/>
    <w:rsid w:val="002F75F9"/>
    <w:rsid w:val="00300424"/>
    <w:rsid w:val="00300B8D"/>
    <w:rsid w:val="00301E0B"/>
    <w:rsid w:val="00302732"/>
    <w:rsid w:val="00303219"/>
    <w:rsid w:val="00303527"/>
    <w:rsid w:val="003046FF"/>
    <w:rsid w:val="003058C3"/>
    <w:rsid w:val="0031211D"/>
    <w:rsid w:val="0031312E"/>
    <w:rsid w:val="0031369A"/>
    <w:rsid w:val="003141D8"/>
    <w:rsid w:val="003145EB"/>
    <w:rsid w:val="00314F6F"/>
    <w:rsid w:val="003158CC"/>
    <w:rsid w:val="00315EA8"/>
    <w:rsid w:val="00315F9D"/>
    <w:rsid w:val="00316561"/>
    <w:rsid w:val="00316E3A"/>
    <w:rsid w:val="00316FEE"/>
    <w:rsid w:val="00320AE9"/>
    <w:rsid w:val="00320E2C"/>
    <w:rsid w:val="003229CB"/>
    <w:rsid w:val="00324220"/>
    <w:rsid w:val="003244E5"/>
    <w:rsid w:val="003253AD"/>
    <w:rsid w:val="0032579E"/>
    <w:rsid w:val="00326D29"/>
    <w:rsid w:val="00327808"/>
    <w:rsid w:val="00327EAB"/>
    <w:rsid w:val="00330A7B"/>
    <w:rsid w:val="00331E70"/>
    <w:rsid w:val="0033238D"/>
    <w:rsid w:val="00333940"/>
    <w:rsid w:val="00333AD8"/>
    <w:rsid w:val="003346A0"/>
    <w:rsid w:val="00335CBE"/>
    <w:rsid w:val="00337A16"/>
    <w:rsid w:val="00337A59"/>
    <w:rsid w:val="00340676"/>
    <w:rsid w:val="003415B0"/>
    <w:rsid w:val="00342063"/>
    <w:rsid w:val="00343159"/>
    <w:rsid w:val="00344014"/>
    <w:rsid w:val="0034472D"/>
    <w:rsid w:val="0034644B"/>
    <w:rsid w:val="003475A0"/>
    <w:rsid w:val="003475B0"/>
    <w:rsid w:val="0035033B"/>
    <w:rsid w:val="00350407"/>
    <w:rsid w:val="00352BE7"/>
    <w:rsid w:val="00352F9A"/>
    <w:rsid w:val="003543FA"/>
    <w:rsid w:val="00354425"/>
    <w:rsid w:val="00355A29"/>
    <w:rsid w:val="00355DD5"/>
    <w:rsid w:val="00356152"/>
    <w:rsid w:val="003563E6"/>
    <w:rsid w:val="003565A4"/>
    <w:rsid w:val="003576A4"/>
    <w:rsid w:val="003606BB"/>
    <w:rsid w:val="00361175"/>
    <w:rsid w:val="003611C7"/>
    <w:rsid w:val="00362464"/>
    <w:rsid w:val="00363272"/>
    <w:rsid w:val="00363E9D"/>
    <w:rsid w:val="00364999"/>
    <w:rsid w:val="00365F2F"/>
    <w:rsid w:val="0036625B"/>
    <w:rsid w:val="0036684E"/>
    <w:rsid w:val="00366CD4"/>
    <w:rsid w:val="00366EBD"/>
    <w:rsid w:val="0036712F"/>
    <w:rsid w:val="0036778B"/>
    <w:rsid w:val="00370B87"/>
    <w:rsid w:val="00372565"/>
    <w:rsid w:val="00372C8B"/>
    <w:rsid w:val="00373548"/>
    <w:rsid w:val="0037378D"/>
    <w:rsid w:val="00374133"/>
    <w:rsid w:val="00374AC5"/>
    <w:rsid w:val="00375391"/>
    <w:rsid w:val="003755AC"/>
    <w:rsid w:val="00376420"/>
    <w:rsid w:val="0037728C"/>
    <w:rsid w:val="00380137"/>
    <w:rsid w:val="00380EAE"/>
    <w:rsid w:val="00382C28"/>
    <w:rsid w:val="00382D1C"/>
    <w:rsid w:val="00383164"/>
    <w:rsid w:val="00384038"/>
    <w:rsid w:val="003848C2"/>
    <w:rsid w:val="00384995"/>
    <w:rsid w:val="00385752"/>
    <w:rsid w:val="003859B7"/>
    <w:rsid w:val="003861DD"/>
    <w:rsid w:val="003909B2"/>
    <w:rsid w:val="00390BEF"/>
    <w:rsid w:val="00390F76"/>
    <w:rsid w:val="00391080"/>
    <w:rsid w:val="00391E6C"/>
    <w:rsid w:val="0039272D"/>
    <w:rsid w:val="0039332D"/>
    <w:rsid w:val="00395A43"/>
    <w:rsid w:val="00395ABB"/>
    <w:rsid w:val="00396740"/>
    <w:rsid w:val="00396FF9"/>
    <w:rsid w:val="003A4361"/>
    <w:rsid w:val="003A515E"/>
    <w:rsid w:val="003A52D5"/>
    <w:rsid w:val="003A6406"/>
    <w:rsid w:val="003A6561"/>
    <w:rsid w:val="003B0AEE"/>
    <w:rsid w:val="003B1447"/>
    <w:rsid w:val="003B1FC2"/>
    <w:rsid w:val="003B2F0B"/>
    <w:rsid w:val="003B36FD"/>
    <w:rsid w:val="003B4860"/>
    <w:rsid w:val="003B59F3"/>
    <w:rsid w:val="003B5D9D"/>
    <w:rsid w:val="003B5DFD"/>
    <w:rsid w:val="003B5EBE"/>
    <w:rsid w:val="003B5FA8"/>
    <w:rsid w:val="003B657F"/>
    <w:rsid w:val="003B6C5D"/>
    <w:rsid w:val="003B70EA"/>
    <w:rsid w:val="003B7561"/>
    <w:rsid w:val="003B7B46"/>
    <w:rsid w:val="003C26F8"/>
    <w:rsid w:val="003C2A4F"/>
    <w:rsid w:val="003C5A12"/>
    <w:rsid w:val="003C5B44"/>
    <w:rsid w:val="003C5CBF"/>
    <w:rsid w:val="003C5D9B"/>
    <w:rsid w:val="003C5E4F"/>
    <w:rsid w:val="003C6D90"/>
    <w:rsid w:val="003C7289"/>
    <w:rsid w:val="003C77C1"/>
    <w:rsid w:val="003D010D"/>
    <w:rsid w:val="003D033C"/>
    <w:rsid w:val="003D3C87"/>
    <w:rsid w:val="003D3E8B"/>
    <w:rsid w:val="003D4B14"/>
    <w:rsid w:val="003D4C91"/>
    <w:rsid w:val="003D5772"/>
    <w:rsid w:val="003D6AB9"/>
    <w:rsid w:val="003D6D36"/>
    <w:rsid w:val="003D6EEC"/>
    <w:rsid w:val="003D73F4"/>
    <w:rsid w:val="003D7F9D"/>
    <w:rsid w:val="003D7FDF"/>
    <w:rsid w:val="003E109C"/>
    <w:rsid w:val="003E26AE"/>
    <w:rsid w:val="003E325A"/>
    <w:rsid w:val="003E47FF"/>
    <w:rsid w:val="003E48C7"/>
    <w:rsid w:val="003E498B"/>
    <w:rsid w:val="003E4C52"/>
    <w:rsid w:val="003E4D51"/>
    <w:rsid w:val="003E5044"/>
    <w:rsid w:val="003F0CC7"/>
    <w:rsid w:val="003F0DAC"/>
    <w:rsid w:val="003F1579"/>
    <w:rsid w:val="003F16F6"/>
    <w:rsid w:val="003F1E23"/>
    <w:rsid w:val="003F22B2"/>
    <w:rsid w:val="003F29EC"/>
    <w:rsid w:val="003F4CD3"/>
    <w:rsid w:val="003F5C3B"/>
    <w:rsid w:val="003F5DCE"/>
    <w:rsid w:val="003F71CE"/>
    <w:rsid w:val="003F789A"/>
    <w:rsid w:val="003F7F6D"/>
    <w:rsid w:val="004006A9"/>
    <w:rsid w:val="00403637"/>
    <w:rsid w:val="00403D12"/>
    <w:rsid w:val="00403FAA"/>
    <w:rsid w:val="004042A3"/>
    <w:rsid w:val="00404448"/>
    <w:rsid w:val="0040467E"/>
    <w:rsid w:val="00404B9B"/>
    <w:rsid w:val="00404D11"/>
    <w:rsid w:val="00404ECC"/>
    <w:rsid w:val="004050D3"/>
    <w:rsid w:val="004053FF"/>
    <w:rsid w:val="00405944"/>
    <w:rsid w:val="00410F8F"/>
    <w:rsid w:val="0041142B"/>
    <w:rsid w:val="0041162C"/>
    <w:rsid w:val="00412CD6"/>
    <w:rsid w:val="00413439"/>
    <w:rsid w:val="004144D8"/>
    <w:rsid w:val="004145F3"/>
    <w:rsid w:val="00414F43"/>
    <w:rsid w:val="004151C8"/>
    <w:rsid w:val="00417174"/>
    <w:rsid w:val="00420E35"/>
    <w:rsid w:val="0042184A"/>
    <w:rsid w:val="00421944"/>
    <w:rsid w:val="00424093"/>
    <w:rsid w:val="00424601"/>
    <w:rsid w:val="0042545A"/>
    <w:rsid w:val="00425CC8"/>
    <w:rsid w:val="00425F84"/>
    <w:rsid w:val="004265CE"/>
    <w:rsid w:val="0042695D"/>
    <w:rsid w:val="00427911"/>
    <w:rsid w:val="00430FA6"/>
    <w:rsid w:val="004315EB"/>
    <w:rsid w:val="004327A2"/>
    <w:rsid w:val="00434743"/>
    <w:rsid w:val="00434C13"/>
    <w:rsid w:val="00435E6F"/>
    <w:rsid w:val="00437C31"/>
    <w:rsid w:val="00437D60"/>
    <w:rsid w:val="00443B85"/>
    <w:rsid w:val="0044723A"/>
    <w:rsid w:val="00447AA7"/>
    <w:rsid w:val="00447F71"/>
    <w:rsid w:val="00450F4F"/>
    <w:rsid w:val="00452E95"/>
    <w:rsid w:val="004536C7"/>
    <w:rsid w:val="00453BB2"/>
    <w:rsid w:val="00453C94"/>
    <w:rsid w:val="0045448F"/>
    <w:rsid w:val="00454D8B"/>
    <w:rsid w:val="00457032"/>
    <w:rsid w:val="00457235"/>
    <w:rsid w:val="004572AF"/>
    <w:rsid w:val="00460570"/>
    <w:rsid w:val="00460A68"/>
    <w:rsid w:val="00461038"/>
    <w:rsid w:val="004616F6"/>
    <w:rsid w:val="00462036"/>
    <w:rsid w:val="00462399"/>
    <w:rsid w:val="00462B52"/>
    <w:rsid w:val="00463809"/>
    <w:rsid w:val="0046389E"/>
    <w:rsid w:val="0046392B"/>
    <w:rsid w:val="004641EC"/>
    <w:rsid w:val="00467BD7"/>
    <w:rsid w:val="00470769"/>
    <w:rsid w:val="00473440"/>
    <w:rsid w:val="004735F9"/>
    <w:rsid w:val="0047384E"/>
    <w:rsid w:val="0047425A"/>
    <w:rsid w:val="00475FDB"/>
    <w:rsid w:val="00475FEF"/>
    <w:rsid w:val="00476CB7"/>
    <w:rsid w:val="00477C2F"/>
    <w:rsid w:val="00480495"/>
    <w:rsid w:val="00481233"/>
    <w:rsid w:val="00481264"/>
    <w:rsid w:val="00482E22"/>
    <w:rsid w:val="00483770"/>
    <w:rsid w:val="004856E3"/>
    <w:rsid w:val="0048579B"/>
    <w:rsid w:val="00485831"/>
    <w:rsid w:val="00486A14"/>
    <w:rsid w:val="00486CB2"/>
    <w:rsid w:val="004872D1"/>
    <w:rsid w:val="004878AB"/>
    <w:rsid w:val="0049045E"/>
    <w:rsid w:val="00490777"/>
    <w:rsid w:val="004907F8"/>
    <w:rsid w:val="00490AC0"/>
    <w:rsid w:val="004911D1"/>
    <w:rsid w:val="00491C5E"/>
    <w:rsid w:val="0049392F"/>
    <w:rsid w:val="0049405C"/>
    <w:rsid w:val="004946D2"/>
    <w:rsid w:val="0049475D"/>
    <w:rsid w:val="0049688F"/>
    <w:rsid w:val="004974B9"/>
    <w:rsid w:val="004975A2"/>
    <w:rsid w:val="004A0166"/>
    <w:rsid w:val="004A0484"/>
    <w:rsid w:val="004A0A23"/>
    <w:rsid w:val="004A1E6B"/>
    <w:rsid w:val="004A21E4"/>
    <w:rsid w:val="004A30DE"/>
    <w:rsid w:val="004A3943"/>
    <w:rsid w:val="004A3CE6"/>
    <w:rsid w:val="004A3D0E"/>
    <w:rsid w:val="004A3DC4"/>
    <w:rsid w:val="004A3E9B"/>
    <w:rsid w:val="004A5737"/>
    <w:rsid w:val="004A6026"/>
    <w:rsid w:val="004A62CF"/>
    <w:rsid w:val="004A66C7"/>
    <w:rsid w:val="004A79C5"/>
    <w:rsid w:val="004B01EC"/>
    <w:rsid w:val="004B13C2"/>
    <w:rsid w:val="004B1C6E"/>
    <w:rsid w:val="004B1D3C"/>
    <w:rsid w:val="004B358E"/>
    <w:rsid w:val="004B39CF"/>
    <w:rsid w:val="004B3AAB"/>
    <w:rsid w:val="004B4567"/>
    <w:rsid w:val="004B4897"/>
    <w:rsid w:val="004B5092"/>
    <w:rsid w:val="004B5404"/>
    <w:rsid w:val="004B6A21"/>
    <w:rsid w:val="004B6B92"/>
    <w:rsid w:val="004C05B1"/>
    <w:rsid w:val="004C08FC"/>
    <w:rsid w:val="004C0B06"/>
    <w:rsid w:val="004C1599"/>
    <w:rsid w:val="004C179C"/>
    <w:rsid w:val="004C1963"/>
    <w:rsid w:val="004C3477"/>
    <w:rsid w:val="004C5353"/>
    <w:rsid w:val="004C54C0"/>
    <w:rsid w:val="004C61DB"/>
    <w:rsid w:val="004C6B23"/>
    <w:rsid w:val="004C6B9B"/>
    <w:rsid w:val="004C6D20"/>
    <w:rsid w:val="004C77DF"/>
    <w:rsid w:val="004D097E"/>
    <w:rsid w:val="004D12C8"/>
    <w:rsid w:val="004D148B"/>
    <w:rsid w:val="004D177A"/>
    <w:rsid w:val="004D1B59"/>
    <w:rsid w:val="004D2A7F"/>
    <w:rsid w:val="004D3A7D"/>
    <w:rsid w:val="004D4354"/>
    <w:rsid w:val="004D586B"/>
    <w:rsid w:val="004D6D2D"/>
    <w:rsid w:val="004D7D39"/>
    <w:rsid w:val="004E1395"/>
    <w:rsid w:val="004E2197"/>
    <w:rsid w:val="004E2757"/>
    <w:rsid w:val="004E4285"/>
    <w:rsid w:val="004E45B8"/>
    <w:rsid w:val="004E46D2"/>
    <w:rsid w:val="004E490B"/>
    <w:rsid w:val="004F100C"/>
    <w:rsid w:val="004F1250"/>
    <w:rsid w:val="004F4242"/>
    <w:rsid w:val="004F49CC"/>
    <w:rsid w:val="004F587D"/>
    <w:rsid w:val="004F6246"/>
    <w:rsid w:val="004F63EC"/>
    <w:rsid w:val="004F6478"/>
    <w:rsid w:val="004F68C2"/>
    <w:rsid w:val="004F77AA"/>
    <w:rsid w:val="00501592"/>
    <w:rsid w:val="00501C4D"/>
    <w:rsid w:val="00501D41"/>
    <w:rsid w:val="00501F6F"/>
    <w:rsid w:val="00502FBF"/>
    <w:rsid w:val="00503BD6"/>
    <w:rsid w:val="005049A3"/>
    <w:rsid w:val="0050558B"/>
    <w:rsid w:val="0050653A"/>
    <w:rsid w:val="00506566"/>
    <w:rsid w:val="00506CCB"/>
    <w:rsid w:val="0050767E"/>
    <w:rsid w:val="005076A6"/>
    <w:rsid w:val="005118EC"/>
    <w:rsid w:val="005125EC"/>
    <w:rsid w:val="00512914"/>
    <w:rsid w:val="00512F5B"/>
    <w:rsid w:val="005144F5"/>
    <w:rsid w:val="00514FCF"/>
    <w:rsid w:val="005166E1"/>
    <w:rsid w:val="00516A1C"/>
    <w:rsid w:val="00517AF8"/>
    <w:rsid w:val="00520389"/>
    <w:rsid w:val="00520602"/>
    <w:rsid w:val="005212A5"/>
    <w:rsid w:val="00521D06"/>
    <w:rsid w:val="005228ED"/>
    <w:rsid w:val="0052447F"/>
    <w:rsid w:val="005249F9"/>
    <w:rsid w:val="00524FBC"/>
    <w:rsid w:val="00526348"/>
    <w:rsid w:val="00526762"/>
    <w:rsid w:val="00526814"/>
    <w:rsid w:val="005309E8"/>
    <w:rsid w:val="005321FE"/>
    <w:rsid w:val="00532AD3"/>
    <w:rsid w:val="00533C48"/>
    <w:rsid w:val="00533DE8"/>
    <w:rsid w:val="0053406F"/>
    <w:rsid w:val="005345D0"/>
    <w:rsid w:val="00536081"/>
    <w:rsid w:val="005404BD"/>
    <w:rsid w:val="00541C00"/>
    <w:rsid w:val="0054255B"/>
    <w:rsid w:val="00542BE1"/>
    <w:rsid w:val="005432E5"/>
    <w:rsid w:val="00543813"/>
    <w:rsid w:val="00543AFD"/>
    <w:rsid w:val="00544C85"/>
    <w:rsid w:val="005453A7"/>
    <w:rsid w:val="005458ED"/>
    <w:rsid w:val="005473B9"/>
    <w:rsid w:val="0055149F"/>
    <w:rsid w:val="00553050"/>
    <w:rsid w:val="00553586"/>
    <w:rsid w:val="00554844"/>
    <w:rsid w:val="005558A5"/>
    <w:rsid w:val="0055670E"/>
    <w:rsid w:val="00560691"/>
    <w:rsid w:val="00560B1B"/>
    <w:rsid w:val="00561928"/>
    <w:rsid w:val="00563780"/>
    <w:rsid w:val="00565DDC"/>
    <w:rsid w:val="00567AE4"/>
    <w:rsid w:val="005704F7"/>
    <w:rsid w:val="005707AD"/>
    <w:rsid w:val="00570B42"/>
    <w:rsid w:val="005710E0"/>
    <w:rsid w:val="00571BF8"/>
    <w:rsid w:val="00571C65"/>
    <w:rsid w:val="005728BE"/>
    <w:rsid w:val="00572C6B"/>
    <w:rsid w:val="00572D64"/>
    <w:rsid w:val="00572E95"/>
    <w:rsid w:val="0057349F"/>
    <w:rsid w:val="0057492F"/>
    <w:rsid w:val="00576037"/>
    <w:rsid w:val="00576426"/>
    <w:rsid w:val="00577900"/>
    <w:rsid w:val="00577AC5"/>
    <w:rsid w:val="00577BD6"/>
    <w:rsid w:val="005817B9"/>
    <w:rsid w:val="00581BC1"/>
    <w:rsid w:val="00582EC3"/>
    <w:rsid w:val="005846F6"/>
    <w:rsid w:val="00586501"/>
    <w:rsid w:val="00587CB8"/>
    <w:rsid w:val="00587F31"/>
    <w:rsid w:val="00587FB4"/>
    <w:rsid w:val="00590986"/>
    <w:rsid w:val="00590E2A"/>
    <w:rsid w:val="005926A4"/>
    <w:rsid w:val="00592F8A"/>
    <w:rsid w:val="00593149"/>
    <w:rsid w:val="00593B6E"/>
    <w:rsid w:val="005940B1"/>
    <w:rsid w:val="0059573A"/>
    <w:rsid w:val="005958BB"/>
    <w:rsid w:val="00596B92"/>
    <w:rsid w:val="00596D39"/>
    <w:rsid w:val="005973D1"/>
    <w:rsid w:val="00597A22"/>
    <w:rsid w:val="005A1B60"/>
    <w:rsid w:val="005A2B5A"/>
    <w:rsid w:val="005A3706"/>
    <w:rsid w:val="005A37E9"/>
    <w:rsid w:val="005A47DE"/>
    <w:rsid w:val="005A4991"/>
    <w:rsid w:val="005A5A27"/>
    <w:rsid w:val="005A70C6"/>
    <w:rsid w:val="005B05EF"/>
    <w:rsid w:val="005B181B"/>
    <w:rsid w:val="005B25F3"/>
    <w:rsid w:val="005B3742"/>
    <w:rsid w:val="005B6459"/>
    <w:rsid w:val="005B7244"/>
    <w:rsid w:val="005B7959"/>
    <w:rsid w:val="005C28C0"/>
    <w:rsid w:val="005C4DC1"/>
    <w:rsid w:val="005C4FE9"/>
    <w:rsid w:val="005C5644"/>
    <w:rsid w:val="005C569C"/>
    <w:rsid w:val="005D2B93"/>
    <w:rsid w:val="005D31CE"/>
    <w:rsid w:val="005D3AD5"/>
    <w:rsid w:val="005D40B8"/>
    <w:rsid w:val="005D49CC"/>
    <w:rsid w:val="005D4E60"/>
    <w:rsid w:val="005D604A"/>
    <w:rsid w:val="005D7C46"/>
    <w:rsid w:val="005E0243"/>
    <w:rsid w:val="005E1C95"/>
    <w:rsid w:val="005E2142"/>
    <w:rsid w:val="005E2D4E"/>
    <w:rsid w:val="005E32C3"/>
    <w:rsid w:val="005E59A1"/>
    <w:rsid w:val="005E623F"/>
    <w:rsid w:val="005E68BF"/>
    <w:rsid w:val="005F0B23"/>
    <w:rsid w:val="005F0C9C"/>
    <w:rsid w:val="005F179F"/>
    <w:rsid w:val="005F24A7"/>
    <w:rsid w:val="005F4D1A"/>
    <w:rsid w:val="005F4E47"/>
    <w:rsid w:val="005F5FD9"/>
    <w:rsid w:val="006004B9"/>
    <w:rsid w:val="00600B3F"/>
    <w:rsid w:val="0060101E"/>
    <w:rsid w:val="00601216"/>
    <w:rsid w:val="00601BF1"/>
    <w:rsid w:val="00602CF9"/>
    <w:rsid w:val="00602DB3"/>
    <w:rsid w:val="00603610"/>
    <w:rsid w:val="0060460A"/>
    <w:rsid w:val="0060481E"/>
    <w:rsid w:val="00604B46"/>
    <w:rsid w:val="00605E51"/>
    <w:rsid w:val="006064BF"/>
    <w:rsid w:val="00606774"/>
    <w:rsid w:val="00606F24"/>
    <w:rsid w:val="006071E5"/>
    <w:rsid w:val="00610B8E"/>
    <w:rsid w:val="00610F89"/>
    <w:rsid w:val="00611C62"/>
    <w:rsid w:val="00612374"/>
    <w:rsid w:val="006125C5"/>
    <w:rsid w:val="00612877"/>
    <w:rsid w:val="00613333"/>
    <w:rsid w:val="00613ED7"/>
    <w:rsid w:val="00614F10"/>
    <w:rsid w:val="006156DE"/>
    <w:rsid w:val="00616246"/>
    <w:rsid w:val="006163F7"/>
    <w:rsid w:val="0061640B"/>
    <w:rsid w:val="0061659A"/>
    <w:rsid w:val="0061720D"/>
    <w:rsid w:val="0062157D"/>
    <w:rsid w:val="00621C84"/>
    <w:rsid w:val="006221C7"/>
    <w:rsid w:val="006227CD"/>
    <w:rsid w:val="00623A6F"/>
    <w:rsid w:val="00625729"/>
    <w:rsid w:val="00625A86"/>
    <w:rsid w:val="00626778"/>
    <w:rsid w:val="0062747C"/>
    <w:rsid w:val="006275DC"/>
    <w:rsid w:val="0062776C"/>
    <w:rsid w:val="00627953"/>
    <w:rsid w:val="00630128"/>
    <w:rsid w:val="006307E2"/>
    <w:rsid w:val="006309AD"/>
    <w:rsid w:val="00632AD1"/>
    <w:rsid w:val="0063399B"/>
    <w:rsid w:val="006345B4"/>
    <w:rsid w:val="00634AD4"/>
    <w:rsid w:val="00635648"/>
    <w:rsid w:val="0063629A"/>
    <w:rsid w:val="00637593"/>
    <w:rsid w:val="0064068D"/>
    <w:rsid w:val="006409BC"/>
    <w:rsid w:val="00640E5E"/>
    <w:rsid w:val="00640FB2"/>
    <w:rsid w:val="006416B2"/>
    <w:rsid w:val="0064218F"/>
    <w:rsid w:val="0064223A"/>
    <w:rsid w:val="00642670"/>
    <w:rsid w:val="00642806"/>
    <w:rsid w:val="00643351"/>
    <w:rsid w:val="00644611"/>
    <w:rsid w:val="00644EA1"/>
    <w:rsid w:val="00644FCF"/>
    <w:rsid w:val="00645956"/>
    <w:rsid w:val="00646443"/>
    <w:rsid w:val="006466C5"/>
    <w:rsid w:val="0064787C"/>
    <w:rsid w:val="006506CA"/>
    <w:rsid w:val="00650945"/>
    <w:rsid w:val="00650BA3"/>
    <w:rsid w:val="00650E44"/>
    <w:rsid w:val="00651238"/>
    <w:rsid w:val="0065199F"/>
    <w:rsid w:val="00652652"/>
    <w:rsid w:val="006529B2"/>
    <w:rsid w:val="00657131"/>
    <w:rsid w:val="006576CD"/>
    <w:rsid w:val="0066166D"/>
    <w:rsid w:val="0066200C"/>
    <w:rsid w:val="00663465"/>
    <w:rsid w:val="00663A74"/>
    <w:rsid w:val="006643DA"/>
    <w:rsid w:val="00664C76"/>
    <w:rsid w:val="00664CD4"/>
    <w:rsid w:val="006654AB"/>
    <w:rsid w:val="0066632A"/>
    <w:rsid w:val="00666BCA"/>
    <w:rsid w:val="006672A3"/>
    <w:rsid w:val="00670019"/>
    <w:rsid w:val="006704B7"/>
    <w:rsid w:val="00670636"/>
    <w:rsid w:val="00673751"/>
    <w:rsid w:val="0067494C"/>
    <w:rsid w:val="00675C64"/>
    <w:rsid w:val="0067677C"/>
    <w:rsid w:val="00676AA3"/>
    <w:rsid w:val="00676F1F"/>
    <w:rsid w:val="006802AA"/>
    <w:rsid w:val="0068076D"/>
    <w:rsid w:val="0068118F"/>
    <w:rsid w:val="00681454"/>
    <w:rsid w:val="0068482B"/>
    <w:rsid w:val="00684FAB"/>
    <w:rsid w:val="00685E41"/>
    <w:rsid w:val="006872AC"/>
    <w:rsid w:val="00687C05"/>
    <w:rsid w:val="00691194"/>
    <w:rsid w:val="006918B0"/>
    <w:rsid w:val="006931E1"/>
    <w:rsid w:val="00693662"/>
    <w:rsid w:val="0069504E"/>
    <w:rsid w:val="00696E36"/>
    <w:rsid w:val="00696EA3"/>
    <w:rsid w:val="006970EC"/>
    <w:rsid w:val="006A06D7"/>
    <w:rsid w:val="006A0A56"/>
    <w:rsid w:val="006A15B6"/>
    <w:rsid w:val="006A1896"/>
    <w:rsid w:val="006A24B8"/>
    <w:rsid w:val="006A2A90"/>
    <w:rsid w:val="006A2C72"/>
    <w:rsid w:val="006A6BA1"/>
    <w:rsid w:val="006A6CA9"/>
    <w:rsid w:val="006A71C6"/>
    <w:rsid w:val="006A7513"/>
    <w:rsid w:val="006A7938"/>
    <w:rsid w:val="006B00B7"/>
    <w:rsid w:val="006B071B"/>
    <w:rsid w:val="006B2116"/>
    <w:rsid w:val="006B25BB"/>
    <w:rsid w:val="006B2866"/>
    <w:rsid w:val="006B2F27"/>
    <w:rsid w:val="006B488A"/>
    <w:rsid w:val="006B50F4"/>
    <w:rsid w:val="006B6A0D"/>
    <w:rsid w:val="006B6E81"/>
    <w:rsid w:val="006C0857"/>
    <w:rsid w:val="006C192F"/>
    <w:rsid w:val="006C2C09"/>
    <w:rsid w:val="006C3103"/>
    <w:rsid w:val="006C4408"/>
    <w:rsid w:val="006C4D5E"/>
    <w:rsid w:val="006C6330"/>
    <w:rsid w:val="006C6342"/>
    <w:rsid w:val="006C6C28"/>
    <w:rsid w:val="006C6F76"/>
    <w:rsid w:val="006C6F95"/>
    <w:rsid w:val="006D1080"/>
    <w:rsid w:val="006D1B01"/>
    <w:rsid w:val="006D2421"/>
    <w:rsid w:val="006D26DD"/>
    <w:rsid w:val="006D39C3"/>
    <w:rsid w:val="006D3C07"/>
    <w:rsid w:val="006D56B2"/>
    <w:rsid w:val="006D58FB"/>
    <w:rsid w:val="006D5CB9"/>
    <w:rsid w:val="006D6CDE"/>
    <w:rsid w:val="006D6E07"/>
    <w:rsid w:val="006E0D40"/>
    <w:rsid w:val="006E1D5F"/>
    <w:rsid w:val="006E300B"/>
    <w:rsid w:val="006E3180"/>
    <w:rsid w:val="006E4B6D"/>
    <w:rsid w:val="006E63A8"/>
    <w:rsid w:val="006E7E13"/>
    <w:rsid w:val="006F07CF"/>
    <w:rsid w:val="006F1160"/>
    <w:rsid w:val="006F1742"/>
    <w:rsid w:val="006F1E1B"/>
    <w:rsid w:val="006F3622"/>
    <w:rsid w:val="006F3AAC"/>
    <w:rsid w:val="006F3E2F"/>
    <w:rsid w:val="006F4348"/>
    <w:rsid w:val="006F4394"/>
    <w:rsid w:val="006F68A7"/>
    <w:rsid w:val="006F6E6E"/>
    <w:rsid w:val="007005CC"/>
    <w:rsid w:val="007012AB"/>
    <w:rsid w:val="007015A1"/>
    <w:rsid w:val="0070162B"/>
    <w:rsid w:val="007016F4"/>
    <w:rsid w:val="00702EEE"/>
    <w:rsid w:val="00704589"/>
    <w:rsid w:val="0070476F"/>
    <w:rsid w:val="00704A74"/>
    <w:rsid w:val="007064F7"/>
    <w:rsid w:val="00710020"/>
    <w:rsid w:val="00710442"/>
    <w:rsid w:val="0071269D"/>
    <w:rsid w:val="007143BB"/>
    <w:rsid w:val="00715916"/>
    <w:rsid w:val="00716126"/>
    <w:rsid w:val="00716A4A"/>
    <w:rsid w:val="00716D00"/>
    <w:rsid w:val="00716E24"/>
    <w:rsid w:val="007172F2"/>
    <w:rsid w:val="00717C4F"/>
    <w:rsid w:val="00720DBE"/>
    <w:rsid w:val="00721E86"/>
    <w:rsid w:val="007227A9"/>
    <w:rsid w:val="00724054"/>
    <w:rsid w:val="00724220"/>
    <w:rsid w:val="00725043"/>
    <w:rsid w:val="00726712"/>
    <w:rsid w:val="007270D2"/>
    <w:rsid w:val="00727714"/>
    <w:rsid w:val="00727CA1"/>
    <w:rsid w:val="007300FF"/>
    <w:rsid w:val="00731855"/>
    <w:rsid w:val="0073383C"/>
    <w:rsid w:val="0073388F"/>
    <w:rsid w:val="007344A6"/>
    <w:rsid w:val="007344AB"/>
    <w:rsid w:val="0073743F"/>
    <w:rsid w:val="00737886"/>
    <w:rsid w:val="007401F2"/>
    <w:rsid w:val="007430CE"/>
    <w:rsid w:val="00743BD7"/>
    <w:rsid w:val="007442E0"/>
    <w:rsid w:val="00744408"/>
    <w:rsid w:val="007445F9"/>
    <w:rsid w:val="007450CD"/>
    <w:rsid w:val="007468E3"/>
    <w:rsid w:val="00750615"/>
    <w:rsid w:val="007511C3"/>
    <w:rsid w:val="00751C15"/>
    <w:rsid w:val="007527DF"/>
    <w:rsid w:val="00752BF5"/>
    <w:rsid w:val="00753370"/>
    <w:rsid w:val="007534B7"/>
    <w:rsid w:val="00753777"/>
    <w:rsid w:val="00753C5D"/>
    <w:rsid w:val="00754359"/>
    <w:rsid w:val="007550E8"/>
    <w:rsid w:val="007553AC"/>
    <w:rsid w:val="00755E27"/>
    <w:rsid w:val="00757912"/>
    <w:rsid w:val="007607A1"/>
    <w:rsid w:val="0076092A"/>
    <w:rsid w:val="00762185"/>
    <w:rsid w:val="00762AE2"/>
    <w:rsid w:val="00762F27"/>
    <w:rsid w:val="00762F80"/>
    <w:rsid w:val="00763CAC"/>
    <w:rsid w:val="00764545"/>
    <w:rsid w:val="007646DE"/>
    <w:rsid w:val="007667A6"/>
    <w:rsid w:val="0076697E"/>
    <w:rsid w:val="00766E9E"/>
    <w:rsid w:val="00770031"/>
    <w:rsid w:val="0077077F"/>
    <w:rsid w:val="0077088F"/>
    <w:rsid w:val="00770FE9"/>
    <w:rsid w:val="00772A43"/>
    <w:rsid w:val="0077474F"/>
    <w:rsid w:val="00775AAD"/>
    <w:rsid w:val="0077605F"/>
    <w:rsid w:val="007765F6"/>
    <w:rsid w:val="007767F9"/>
    <w:rsid w:val="00776B98"/>
    <w:rsid w:val="00776D0E"/>
    <w:rsid w:val="007770E3"/>
    <w:rsid w:val="00777E4E"/>
    <w:rsid w:val="007801A1"/>
    <w:rsid w:val="00780900"/>
    <w:rsid w:val="00781130"/>
    <w:rsid w:val="00781640"/>
    <w:rsid w:val="00781A81"/>
    <w:rsid w:val="00781B36"/>
    <w:rsid w:val="00782A5A"/>
    <w:rsid w:val="00783142"/>
    <w:rsid w:val="00784BD2"/>
    <w:rsid w:val="00784D66"/>
    <w:rsid w:val="00784E27"/>
    <w:rsid w:val="0078536E"/>
    <w:rsid w:val="0078558F"/>
    <w:rsid w:val="007860CC"/>
    <w:rsid w:val="007869E3"/>
    <w:rsid w:val="00787086"/>
    <w:rsid w:val="00787183"/>
    <w:rsid w:val="00787EDB"/>
    <w:rsid w:val="00790C00"/>
    <w:rsid w:val="00790DA3"/>
    <w:rsid w:val="007931E4"/>
    <w:rsid w:val="007936D4"/>
    <w:rsid w:val="00793F52"/>
    <w:rsid w:val="0079506C"/>
    <w:rsid w:val="007953A9"/>
    <w:rsid w:val="007A243E"/>
    <w:rsid w:val="007A27D4"/>
    <w:rsid w:val="007A467C"/>
    <w:rsid w:val="007A7262"/>
    <w:rsid w:val="007B0468"/>
    <w:rsid w:val="007B15DF"/>
    <w:rsid w:val="007B19D8"/>
    <w:rsid w:val="007B22ED"/>
    <w:rsid w:val="007B2F2E"/>
    <w:rsid w:val="007B3140"/>
    <w:rsid w:val="007B3F61"/>
    <w:rsid w:val="007B3FA4"/>
    <w:rsid w:val="007B45E3"/>
    <w:rsid w:val="007B68D2"/>
    <w:rsid w:val="007B68E7"/>
    <w:rsid w:val="007B696A"/>
    <w:rsid w:val="007B6EDB"/>
    <w:rsid w:val="007C2761"/>
    <w:rsid w:val="007C30EF"/>
    <w:rsid w:val="007C4376"/>
    <w:rsid w:val="007C5297"/>
    <w:rsid w:val="007C6ADD"/>
    <w:rsid w:val="007C6C43"/>
    <w:rsid w:val="007C70AE"/>
    <w:rsid w:val="007C7428"/>
    <w:rsid w:val="007D0023"/>
    <w:rsid w:val="007D085D"/>
    <w:rsid w:val="007D1076"/>
    <w:rsid w:val="007D1AA3"/>
    <w:rsid w:val="007D2249"/>
    <w:rsid w:val="007D268F"/>
    <w:rsid w:val="007D2C10"/>
    <w:rsid w:val="007D2CE9"/>
    <w:rsid w:val="007D2F63"/>
    <w:rsid w:val="007D34B0"/>
    <w:rsid w:val="007D3AC4"/>
    <w:rsid w:val="007D6D7B"/>
    <w:rsid w:val="007D6E5E"/>
    <w:rsid w:val="007E0094"/>
    <w:rsid w:val="007E0A49"/>
    <w:rsid w:val="007E1591"/>
    <w:rsid w:val="007E2064"/>
    <w:rsid w:val="007E2555"/>
    <w:rsid w:val="007E26DA"/>
    <w:rsid w:val="007E39A0"/>
    <w:rsid w:val="007E4E1D"/>
    <w:rsid w:val="007E5DC8"/>
    <w:rsid w:val="007E6ACF"/>
    <w:rsid w:val="007E6B20"/>
    <w:rsid w:val="007E72A8"/>
    <w:rsid w:val="007E72E1"/>
    <w:rsid w:val="007E7894"/>
    <w:rsid w:val="007E7AFF"/>
    <w:rsid w:val="007E7B72"/>
    <w:rsid w:val="007F0598"/>
    <w:rsid w:val="007F0A14"/>
    <w:rsid w:val="007F10A3"/>
    <w:rsid w:val="007F1723"/>
    <w:rsid w:val="007F22C0"/>
    <w:rsid w:val="007F3003"/>
    <w:rsid w:val="007F46EB"/>
    <w:rsid w:val="007F49D6"/>
    <w:rsid w:val="007F5222"/>
    <w:rsid w:val="007F5307"/>
    <w:rsid w:val="007F64DF"/>
    <w:rsid w:val="008005C6"/>
    <w:rsid w:val="0080143F"/>
    <w:rsid w:val="00801530"/>
    <w:rsid w:val="0080160B"/>
    <w:rsid w:val="00802983"/>
    <w:rsid w:val="00802AE7"/>
    <w:rsid w:val="00803D9F"/>
    <w:rsid w:val="008041F9"/>
    <w:rsid w:val="00806E77"/>
    <w:rsid w:val="00807C69"/>
    <w:rsid w:val="00807D88"/>
    <w:rsid w:val="0081086B"/>
    <w:rsid w:val="008127AA"/>
    <w:rsid w:val="00813815"/>
    <w:rsid w:val="00815A12"/>
    <w:rsid w:val="008162F9"/>
    <w:rsid w:val="00816685"/>
    <w:rsid w:val="0081677B"/>
    <w:rsid w:val="00816CF9"/>
    <w:rsid w:val="00817393"/>
    <w:rsid w:val="008174AB"/>
    <w:rsid w:val="0082059D"/>
    <w:rsid w:val="00822BA0"/>
    <w:rsid w:val="00822CFE"/>
    <w:rsid w:val="008234C6"/>
    <w:rsid w:val="008235BF"/>
    <w:rsid w:val="00823E78"/>
    <w:rsid w:val="00825981"/>
    <w:rsid w:val="00825AAA"/>
    <w:rsid w:val="008265CB"/>
    <w:rsid w:val="00826C76"/>
    <w:rsid w:val="0083286D"/>
    <w:rsid w:val="00832D82"/>
    <w:rsid w:val="00833400"/>
    <w:rsid w:val="00833655"/>
    <w:rsid w:val="00833BFD"/>
    <w:rsid w:val="00833F4B"/>
    <w:rsid w:val="00834FDB"/>
    <w:rsid w:val="008352DA"/>
    <w:rsid w:val="008357C7"/>
    <w:rsid w:val="0083588A"/>
    <w:rsid w:val="0083612C"/>
    <w:rsid w:val="00836F9C"/>
    <w:rsid w:val="00837EC7"/>
    <w:rsid w:val="00840CDA"/>
    <w:rsid w:val="008411F4"/>
    <w:rsid w:val="00843716"/>
    <w:rsid w:val="00843C3B"/>
    <w:rsid w:val="00844F34"/>
    <w:rsid w:val="0084686B"/>
    <w:rsid w:val="008503BD"/>
    <w:rsid w:val="00850EDD"/>
    <w:rsid w:val="008520D6"/>
    <w:rsid w:val="008536F9"/>
    <w:rsid w:val="00854318"/>
    <w:rsid w:val="00854E21"/>
    <w:rsid w:val="00854EDD"/>
    <w:rsid w:val="0085638B"/>
    <w:rsid w:val="00856B44"/>
    <w:rsid w:val="00857D46"/>
    <w:rsid w:val="0086054F"/>
    <w:rsid w:val="008609D8"/>
    <w:rsid w:val="00861A38"/>
    <w:rsid w:val="00862603"/>
    <w:rsid w:val="0086265C"/>
    <w:rsid w:val="00862D25"/>
    <w:rsid w:val="0086330C"/>
    <w:rsid w:val="00865ABD"/>
    <w:rsid w:val="008664BE"/>
    <w:rsid w:val="00867E63"/>
    <w:rsid w:val="00870087"/>
    <w:rsid w:val="008703EF"/>
    <w:rsid w:val="00871557"/>
    <w:rsid w:val="008735A1"/>
    <w:rsid w:val="00873BAB"/>
    <w:rsid w:val="00875395"/>
    <w:rsid w:val="0087551A"/>
    <w:rsid w:val="00875551"/>
    <w:rsid w:val="008762C4"/>
    <w:rsid w:val="00876FEC"/>
    <w:rsid w:val="00877242"/>
    <w:rsid w:val="00877BE5"/>
    <w:rsid w:val="008803FB"/>
    <w:rsid w:val="00881613"/>
    <w:rsid w:val="00882048"/>
    <w:rsid w:val="008825C1"/>
    <w:rsid w:val="00882845"/>
    <w:rsid w:val="00883BEB"/>
    <w:rsid w:val="00883E4C"/>
    <w:rsid w:val="00884733"/>
    <w:rsid w:val="00885698"/>
    <w:rsid w:val="008863D8"/>
    <w:rsid w:val="00886CC7"/>
    <w:rsid w:val="00887CB2"/>
    <w:rsid w:val="00890370"/>
    <w:rsid w:val="008904B5"/>
    <w:rsid w:val="0089110F"/>
    <w:rsid w:val="00891C0F"/>
    <w:rsid w:val="00892060"/>
    <w:rsid w:val="0089239E"/>
    <w:rsid w:val="0089296F"/>
    <w:rsid w:val="008929ED"/>
    <w:rsid w:val="008932C1"/>
    <w:rsid w:val="00893B8D"/>
    <w:rsid w:val="00894821"/>
    <w:rsid w:val="008957C2"/>
    <w:rsid w:val="00895DDC"/>
    <w:rsid w:val="008979B3"/>
    <w:rsid w:val="00897B3F"/>
    <w:rsid w:val="00897E95"/>
    <w:rsid w:val="008A1149"/>
    <w:rsid w:val="008A189C"/>
    <w:rsid w:val="008A2DE8"/>
    <w:rsid w:val="008A308B"/>
    <w:rsid w:val="008A3261"/>
    <w:rsid w:val="008A39EF"/>
    <w:rsid w:val="008A4503"/>
    <w:rsid w:val="008A4528"/>
    <w:rsid w:val="008A45B9"/>
    <w:rsid w:val="008A495A"/>
    <w:rsid w:val="008A5EB1"/>
    <w:rsid w:val="008A7AA0"/>
    <w:rsid w:val="008A7B7A"/>
    <w:rsid w:val="008B155E"/>
    <w:rsid w:val="008B1B54"/>
    <w:rsid w:val="008B1DA8"/>
    <w:rsid w:val="008B1E23"/>
    <w:rsid w:val="008B2120"/>
    <w:rsid w:val="008B2503"/>
    <w:rsid w:val="008B2786"/>
    <w:rsid w:val="008B3292"/>
    <w:rsid w:val="008B3747"/>
    <w:rsid w:val="008B465C"/>
    <w:rsid w:val="008B539F"/>
    <w:rsid w:val="008B5578"/>
    <w:rsid w:val="008B7502"/>
    <w:rsid w:val="008B77B1"/>
    <w:rsid w:val="008C03DB"/>
    <w:rsid w:val="008C0E02"/>
    <w:rsid w:val="008C1A1D"/>
    <w:rsid w:val="008C30AA"/>
    <w:rsid w:val="008C3383"/>
    <w:rsid w:val="008C3453"/>
    <w:rsid w:val="008C36D4"/>
    <w:rsid w:val="008C3B75"/>
    <w:rsid w:val="008C3D0A"/>
    <w:rsid w:val="008C3E01"/>
    <w:rsid w:val="008C462D"/>
    <w:rsid w:val="008C495B"/>
    <w:rsid w:val="008C769C"/>
    <w:rsid w:val="008C7932"/>
    <w:rsid w:val="008C79A3"/>
    <w:rsid w:val="008C7EDC"/>
    <w:rsid w:val="008D008D"/>
    <w:rsid w:val="008D0E8F"/>
    <w:rsid w:val="008D1A60"/>
    <w:rsid w:val="008D31EF"/>
    <w:rsid w:val="008D5031"/>
    <w:rsid w:val="008D563D"/>
    <w:rsid w:val="008D5844"/>
    <w:rsid w:val="008D6C63"/>
    <w:rsid w:val="008D710E"/>
    <w:rsid w:val="008D74C3"/>
    <w:rsid w:val="008D7966"/>
    <w:rsid w:val="008D7AB9"/>
    <w:rsid w:val="008E1886"/>
    <w:rsid w:val="008E3CF2"/>
    <w:rsid w:val="008E62F6"/>
    <w:rsid w:val="008E769C"/>
    <w:rsid w:val="008F0CBC"/>
    <w:rsid w:val="008F1DFA"/>
    <w:rsid w:val="008F21E1"/>
    <w:rsid w:val="008F4D35"/>
    <w:rsid w:val="008F57DF"/>
    <w:rsid w:val="008F5B1E"/>
    <w:rsid w:val="008F68F3"/>
    <w:rsid w:val="008F6CAA"/>
    <w:rsid w:val="008F795C"/>
    <w:rsid w:val="008F7A0F"/>
    <w:rsid w:val="00900632"/>
    <w:rsid w:val="00901397"/>
    <w:rsid w:val="00902BF8"/>
    <w:rsid w:val="00903449"/>
    <w:rsid w:val="009047FA"/>
    <w:rsid w:val="00905173"/>
    <w:rsid w:val="00905E54"/>
    <w:rsid w:val="00906502"/>
    <w:rsid w:val="0090701B"/>
    <w:rsid w:val="0090784B"/>
    <w:rsid w:val="00910201"/>
    <w:rsid w:val="00910C0A"/>
    <w:rsid w:val="0091189D"/>
    <w:rsid w:val="009119B4"/>
    <w:rsid w:val="00911BF9"/>
    <w:rsid w:val="00914D1E"/>
    <w:rsid w:val="00915219"/>
    <w:rsid w:val="0091624E"/>
    <w:rsid w:val="009170CC"/>
    <w:rsid w:val="009172E3"/>
    <w:rsid w:val="009174C4"/>
    <w:rsid w:val="00917DEC"/>
    <w:rsid w:val="00921021"/>
    <w:rsid w:val="0092119B"/>
    <w:rsid w:val="00921696"/>
    <w:rsid w:val="00921A5A"/>
    <w:rsid w:val="00921ABB"/>
    <w:rsid w:val="0092244C"/>
    <w:rsid w:val="00922A25"/>
    <w:rsid w:val="00925847"/>
    <w:rsid w:val="00927798"/>
    <w:rsid w:val="00930A4C"/>
    <w:rsid w:val="009312C9"/>
    <w:rsid w:val="00932EC5"/>
    <w:rsid w:val="00935387"/>
    <w:rsid w:val="0093541E"/>
    <w:rsid w:val="0093567B"/>
    <w:rsid w:val="00935A41"/>
    <w:rsid w:val="00941CB4"/>
    <w:rsid w:val="00942312"/>
    <w:rsid w:val="009432AB"/>
    <w:rsid w:val="009440DD"/>
    <w:rsid w:val="00944722"/>
    <w:rsid w:val="00944BD1"/>
    <w:rsid w:val="0094526E"/>
    <w:rsid w:val="00946198"/>
    <w:rsid w:val="00946CB7"/>
    <w:rsid w:val="009479EC"/>
    <w:rsid w:val="0095188B"/>
    <w:rsid w:val="00951DB2"/>
    <w:rsid w:val="00953469"/>
    <w:rsid w:val="00953B4D"/>
    <w:rsid w:val="009548ED"/>
    <w:rsid w:val="009550AD"/>
    <w:rsid w:val="009556DA"/>
    <w:rsid w:val="00955FEC"/>
    <w:rsid w:val="009570A1"/>
    <w:rsid w:val="009603CB"/>
    <w:rsid w:val="00960559"/>
    <w:rsid w:val="009618E2"/>
    <w:rsid w:val="00962739"/>
    <w:rsid w:val="00965235"/>
    <w:rsid w:val="00965E09"/>
    <w:rsid w:val="0096637E"/>
    <w:rsid w:val="00966D89"/>
    <w:rsid w:val="00966DCF"/>
    <w:rsid w:val="00967308"/>
    <w:rsid w:val="0096772A"/>
    <w:rsid w:val="00971565"/>
    <w:rsid w:val="0097334D"/>
    <w:rsid w:val="00973E82"/>
    <w:rsid w:val="009748D6"/>
    <w:rsid w:val="00980006"/>
    <w:rsid w:val="00980527"/>
    <w:rsid w:val="009809C5"/>
    <w:rsid w:val="00981632"/>
    <w:rsid w:val="00982FA2"/>
    <w:rsid w:val="009839DD"/>
    <w:rsid w:val="009860BB"/>
    <w:rsid w:val="00986925"/>
    <w:rsid w:val="009871B5"/>
    <w:rsid w:val="00987391"/>
    <w:rsid w:val="00987FD9"/>
    <w:rsid w:val="0099012A"/>
    <w:rsid w:val="009904FF"/>
    <w:rsid w:val="00991915"/>
    <w:rsid w:val="00992FA8"/>
    <w:rsid w:val="00993F98"/>
    <w:rsid w:val="00997193"/>
    <w:rsid w:val="009973C9"/>
    <w:rsid w:val="009978CC"/>
    <w:rsid w:val="009A0046"/>
    <w:rsid w:val="009A0D2E"/>
    <w:rsid w:val="009A3047"/>
    <w:rsid w:val="009A426F"/>
    <w:rsid w:val="009A57FB"/>
    <w:rsid w:val="009A7153"/>
    <w:rsid w:val="009B0D0D"/>
    <w:rsid w:val="009B1398"/>
    <w:rsid w:val="009B344E"/>
    <w:rsid w:val="009B3C36"/>
    <w:rsid w:val="009B50DD"/>
    <w:rsid w:val="009B5BA6"/>
    <w:rsid w:val="009B6D8A"/>
    <w:rsid w:val="009B78F8"/>
    <w:rsid w:val="009B7C9C"/>
    <w:rsid w:val="009C18E7"/>
    <w:rsid w:val="009C2A9C"/>
    <w:rsid w:val="009C2B9A"/>
    <w:rsid w:val="009C2FB6"/>
    <w:rsid w:val="009C38A2"/>
    <w:rsid w:val="009C3A09"/>
    <w:rsid w:val="009C3CA2"/>
    <w:rsid w:val="009C3FDE"/>
    <w:rsid w:val="009C62A3"/>
    <w:rsid w:val="009C7BA4"/>
    <w:rsid w:val="009C7CDE"/>
    <w:rsid w:val="009D06B2"/>
    <w:rsid w:val="009D21E4"/>
    <w:rsid w:val="009D21FA"/>
    <w:rsid w:val="009D3C3A"/>
    <w:rsid w:val="009D3D00"/>
    <w:rsid w:val="009D5528"/>
    <w:rsid w:val="009D5FE1"/>
    <w:rsid w:val="009D6498"/>
    <w:rsid w:val="009E0CC7"/>
    <w:rsid w:val="009E0DDB"/>
    <w:rsid w:val="009E0EC3"/>
    <w:rsid w:val="009E320F"/>
    <w:rsid w:val="009E57B8"/>
    <w:rsid w:val="009E586D"/>
    <w:rsid w:val="009E6EBE"/>
    <w:rsid w:val="009E7EED"/>
    <w:rsid w:val="009F0110"/>
    <w:rsid w:val="009F07F6"/>
    <w:rsid w:val="009F12B6"/>
    <w:rsid w:val="009F21C5"/>
    <w:rsid w:val="009F26A3"/>
    <w:rsid w:val="009F2E24"/>
    <w:rsid w:val="009F336F"/>
    <w:rsid w:val="009F379B"/>
    <w:rsid w:val="009F456A"/>
    <w:rsid w:val="009F5024"/>
    <w:rsid w:val="009F5DDB"/>
    <w:rsid w:val="009F6576"/>
    <w:rsid w:val="009F7308"/>
    <w:rsid w:val="009F7F42"/>
    <w:rsid w:val="00A00185"/>
    <w:rsid w:val="00A01016"/>
    <w:rsid w:val="00A016FE"/>
    <w:rsid w:val="00A01C90"/>
    <w:rsid w:val="00A02BDF"/>
    <w:rsid w:val="00A02DC7"/>
    <w:rsid w:val="00A03306"/>
    <w:rsid w:val="00A03C90"/>
    <w:rsid w:val="00A0439F"/>
    <w:rsid w:val="00A045B8"/>
    <w:rsid w:val="00A04860"/>
    <w:rsid w:val="00A057BF"/>
    <w:rsid w:val="00A0700A"/>
    <w:rsid w:val="00A078FE"/>
    <w:rsid w:val="00A111C5"/>
    <w:rsid w:val="00A11780"/>
    <w:rsid w:val="00A1203A"/>
    <w:rsid w:val="00A12469"/>
    <w:rsid w:val="00A12665"/>
    <w:rsid w:val="00A12E4F"/>
    <w:rsid w:val="00A14FA2"/>
    <w:rsid w:val="00A15056"/>
    <w:rsid w:val="00A15268"/>
    <w:rsid w:val="00A1674A"/>
    <w:rsid w:val="00A17484"/>
    <w:rsid w:val="00A205B6"/>
    <w:rsid w:val="00A214F6"/>
    <w:rsid w:val="00A22205"/>
    <w:rsid w:val="00A227CD"/>
    <w:rsid w:val="00A234B0"/>
    <w:rsid w:val="00A24035"/>
    <w:rsid w:val="00A24A0A"/>
    <w:rsid w:val="00A24C54"/>
    <w:rsid w:val="00A255F0"/>
    <w:rsid w:val="00A265FE"/>
    <w:rsid w:val="00A26F46"/>
    <w:rsid w:val="00A27925"/>
    <w:rsid w:val="00A313D4"/>
    <w:rsid w:val="00A3149C"/>
    <w:rsid w:val="00A327DC"/>
    <w:rsid w:val="00A33068"/>
    <w:rsid w:val="00A34157"/>
    <w:rsid w:val="00A34796"/>
    <w:rsid w:val="00A34E5F"/>
    <w:rsid w:val="00A34F1F"/>
    <w:rsid w:val="00A351C1"/>
    <w:rsid w:val="00A35749"/>
    <w:rsid w:val="00A3579B"/>
    <w:rsid w:val="00A358F6"/>
    <w:rsid w:val="00A363C8"/>
    <w:rsid w:val="00A40931"/>
    <w:rsid w:val="00A410C6"/>
    <w:rsid w:val="00A44569"/>
    <w:rsid w:val="00A44883"/>
    <w:rsid w:val="00A44F4C"/>
    <w:rsid w:val="00A44F93"/>
    <w:rsid w:val="00A4596A"/>
    <w:rsid w:val="00A45AF7"/>
    <w:rsid w:val="00A47A44"/>
    <w:rsid w:val="00A544E8"/>
    <w:rsid w:val="00A5541E"/>
    <w:rsid w:val="00A55679"/>
    <w:rsid w:val="00A56770"/>
    <w:rsid w:val="00A603AE"/>
    <w:rsid w:val="00A60822"/>
    <w:rsid w:val="00A60B6F"/>
    <w:rsid w:val="00A61A11"/>
    <w:rsid w:val="00A61C72"/>
    <w:rsid w:val="00A61CD4"/>
    <w:rsid w:val="00A61EEE"/>
    <w:rsid w:val="00A638E3"/>
    <w:rsid w:val="00A6550C"/>
    <w:rsid w:val="00A65533"/>
    <w:rsid w:val="00A655A0"/>
    <w:rsid w:val="00A65DC6"/>
    <w:rsid w:val="00A66CB7"/>
    <w:rsid w:val="00A66FAB"/>
    <w:rsid w:val="00A6701E"/>
    <w:rsid w:val="00A713A0"/>
    <w:rsid w:val="00A71842"/>
    <w:rsid w:val="00A719E5"/>
    <w:rsid w:val="00A71F37"/>
    <w:rsid w:val="00A72019"/>
    <w:rsid w:val="00A721C0"/>
    <w:rsid w:val="00A7251D"/>
    <w:rsid w:val="00A725ED"/>
    <w:rsid w:val="00A73B2B"/>
    <w:rsid w:val="00A77AA4"/>
    <w:rsid w:val="00A80605"/>
    <w:rsid w:val="00A82565"/>
    <w:rsid w:val="00A839D9"/>
    <w:rsid w:val="00A83BAF"/>
    <w:rsid w:val="00A8400F"/>
    <w:rsid w:val="00A84E24"/>
    <w:rsid w:val="00A85322"/>
    <w:rsid w:val="00A85AB2"/>
    <w:rsid w:val="00A85F14"/>
    <w:rsid w:val="00A87C73"/>
    <w:rsid w:val="00A909B9"/>
    <w:rsid w:val="00A90C39"/>
    <w:rsid w:val="00A927B4"/>
    <w:rsid w:val="00A928A8"/>
    <w:rsid w:val="00A92EC2"/>
    <w:rsid w:val="00A92EDE"/>
    <w:rsid w:val="00A9447F"/>
    <w:rsid w:val="00A94E44"/>
    <w:rsid w:val="00A951F2"/>
    <w:rsid w:val="00A95E3E"/>
    <w:rsid w:val="00A96188"/>
    <w:rsid w:val="00A967E7"/>
    <w:rsid w:val="00A96806"/>
    <w:rsid w:val="00A97B1B"/>
    <w:rsid w:val="00AA04A4"/>
    <w:rsid w:val="00AA2F31"/>
    <w:rsid w:val="00AA3633"/>
    <w:rsid w:val="00AA42DA"/>
    <w:rsid w:val="00AA4470"/>
    <w:rsid w:val="00AA4497"/>
    <w:rsid w:val="00AA4F33"/>
    <w:rsid w:val="00AA63FC"/>
    <w:rsid w:val="00AA6FA2"/>
    <w:rsid w:val="00AA6FC2"/>
    <w:rsid w:val="00AA709A"/>
    <w:rsid w:val="00AB02F7"/>
    <w:rsid w:val="00AB0ABA"/>
    <w:rsid w:val="00AB0FC2"/>
    <w:rsid w:val="00AB15A3"/>
    <w:rsid w:val="00AB32F5"/>
    <w:rsid w:val="00AB40C1"/>
    <w:rsid w:val="00AB51BA"/>
    <w:rsid w:val="00AC191C"/>
    <w:rsid w:val="00AC2423"/>
    <w:rsid w:val="00AC3505"/>
    <w:rsid w:val="00AC3AA7"/>
    <w:rsid w:val="00AC4567"/>
    <w:rsid w:val="00AC4662"/>
    <w:rsid w:val="00AC4852"/>
    <w:rsid w:val="00AC4ADD"/>
    <w:rsid w:val="00AC690B"/>
    <w:rsid w:val="00AC7E4A"/>
    <w:rsid w:val="00AD02D2"/>
    <w:rsid w:val="00AD041D"/>
    <w:rsid w:val="00AD0C8C"/>
    <w:rsid w:val="00AD0D36"/>
    <w:rsid w:val="00AD1A17"/>
    <w:rsid w:val="00AD21FF"/>
    <w:rsid w:val="00AD287C"/>
    <w:rsid w:val="00AD397E"/>
    <w:rsid w:val="00AD5D41"/>
    <w:rsid w:val="00AD60E3"/>
    <w:rsid w:val="00AD63D1"/>
    <w:rsid w:val="00AD67B4"/>
    <w:rsid w:val="00AD6C73"/>
    <w:rsid w:val="00AE0031"/>
    <w:rsid w:val="00AE0B6F"/>
    <w:rsid w:val="00AE12AE"/>
    <w:rsid w:val="00AE2346"/>
    <w:rsid w:val="00AE2ED6"/>
    <w:rsid w:val="00AE3ACF"/>
    <w:rsid w:val="00AE4044"/>
    <w:rsid w:val="00AE4807"/>
    <w:rsid w:val="00AE4CBB"/>
    <w:rsid w:val="00AE4EA3"/>
    <w:rsid w:val="00AE4F4B"/>
    <w:rsid w:val="00AE5409"/>
    <w:rsid w:val="00AE57AE"/>
    <w:rsid w:val="00AE6782"/>
    <w:rsid w:val="00AE734C"/>
    <w:rsid w:val="00AF0B69"/>
    <w:rsid w:val="00AF0BF0"/>
    <w:rsid w:val="00AF1F03"/>
    <w:rsid w:val="00AF238F"/>
    <w:rsid w:val="00AF2DEB"/>
    <w:rsid w:val="00AF3BAB"/>
    <w:rsid w:val="00AF3F7C"/>
    <w:rsid w:val="00AF6E25"/>
    <w:rsid w:val="00B02D58"/>
    <w:rsid w:val="00B02DE1"/>
    <w:rsid w:val="00B03863"/>
    <w:rsid w:val="00B04D35"/>
    <w:rsid w:val="00B05DDA"/>
    <w:rsid w:val="00B05F4D"/>
    <w:rsid w:val="00B062EC"/>
    <w:rsid w:val="00B06885"/>
    <w:rsid w:val="00B06EAF"/>
    <w:rsid w:val="00B07BE6"/>
    <w:rsid w:val="00B108A0"/>
    <w:rsid w:val="00B11BBF"/>
    <w:rsid w:val="00B129E2"/>
    <w:rsid w:val="00B135B9"/>
    <w:rsid w:val="00B13E66"/>
    <w:rsid w:val="00B15C66"/>
    <w:rsid w:val="00B17725"/>
    <w:rsid w:val="00B20A50"/>
    <w:rsid w:val="00B21637"/>
    <w:rsid w:val="00B229A2"/>
    <w:rsid w:val="00B23400"/>
    <w:rsid w:val="00B23435"/>
    <w:rsid w:val="00B23CFB"/>
    <w:rsid w:val="00B2431E"/>
    <w:rsid w:val="00B24F41"/>
    <w:rsid w:val="00B278D8"/>
    <w:rsid w:val="00B3031F"/>
    <w:rsid w:val="00B31032"/>
    <w:rsid w:val="00B3200A"/>
    <w:rsid w:val="00B3207D"/>
    <w:rsid w:val="00B32105"/>
    <w:rsid w:val="00B33AE0"/>
    <w:rsid w:val="00B33CC7"/>
    <w:rsid w:val="00B345D3"/>
    <w:rsid w:val="00B34E5B"/>
    <w:rsid w:val="00B354B7"/>
    <w:rsid w:val="00B35833"/>
    <w:rsid w:val="00B36268"/>
    <w:rsid w:val="00B363D7"/>
    <w:rsid w:val="00B40078"/>
    <w:rsid w:val="00B404B3"/>
    <w:rsid w:val="00B40D13"/>
    <w:rsid w:val="00B40DD0"/>
    <w:rsid w:val="00B420DB"/>
    <w:rsid w:val="00B42273"/>
    <w:rsid w:val="00B43858"/>
    <w:rsid w:val="00B4424A"/>
    <w:rsid w:val="00B45B62"/>
    <w:rsid w:val="00B46BAF"/>
    <w:rsid w:val="00B46C8D"/>
    <w:rsid w:val="00B47512"/>
    <w:rsid w:val="00B47AA5"/>
    <w:rsid w:val="00B47C5E"/>
    <w:rsid w:val="00B500E8"/>
    <w:rsid w:val="00B507F9"/>
    <w:rsid w:val="00B50F65"/>
    <w:rsid w:val="00B518F0"/>
    <w:rsid w:val="00B523EB"/>
    <w:rsid w:val="00B532AF"/>
    <w:rsid w:val="00B55BBA"/>
    <w:rsid w:val="00B5717C"/>
    <w:rsid w:val="00B57EDF"/>
    <w:rsid w:val="00B6106C"/>
    <w:rsid w:val="00B61416"/>
    <w:rsid w:val="00B617C0"/>
    <w:rsid w:val="00B619E5"/>
    <w:rsid w:val="00B61DE1"/>
    <w:rsid w:val="00B62CF4"/>
    <w:rsid w:val="00B646F8"/>
    <w:rsid w:val="00B6474F"/>
    <w:rsid w:val="00B64C2E"/>
    <w:rsid w:val="00B652E0"/>
    <w:rsid w:val="00B657FC"/>
    <w:rsid w:val="00B65977"/>
    <w:rsid w:val="00B66721"/>
    <w:rsid w:val="00B671A0"/>
    <w:rsid w:val="00B67FE4"/>
    <w:rsid w:val="00B70D89"/>
    <w:rsid w:val="00B72DAC"/>
    <w:rsid w:val="00B7323E"/>
    <w:rsid w:val="00B77C2A"/>
    <w:rsid w:val="00B80913"/>
    <w:rsid w:val="00B810AB"/>
    <w:rsid w:val="00B815EA"/>
    <w:rsid w:val="00B81D73"/>
    <w:rsid w:val="00B824E1"/>
    <w:rsid w:val="00B82757"/>
    <w:rsid w:val="00B8548E"/>
    <w:rsid w:val="00B8581C"/>
    <w:rsid w:val="00B90A0C"/>
    <w:rsid w:val="00B90FCE"/>
    <w:rsid w:val="00B91B38"/>
    <w:rsid w:val="00B91E18"/>
    <w:rsid w:val="00B92217"/>
    <w:rsid w:val="00B923A3"/>
    <w:rsid w:val="00B9249F"/>
    <w:rsid w:val="00B927D0"/>
    <w:rsid w:val="00B92A22"/>
    <w:rsid w:val="00B939D6"/>
    <w:rsid w:val="00B94EAF"/>
    <w:rsid w:val="00B951A7"/>
    <w:rsid w:val="00B953A6"/>
    <w:rsid w:val="00B95643"/>
    <w:rsid w:val="00B965DC"/>
    <w:rsid w:val="00BA2027"/>
    <w:rsid w:val="00BA30EB"/>
    <w:rsid w:val="00BA3142"/>
    <w:rsid w:val="00BA31E5"/>
    <w:rsid w:val="00BA3DBF"/>
    <w:rsid w:val="00BA73D7"/>
    <w:rsid w:val="00BB17FB"/>
    <w:rsid w:val="00BB1956"/>
    <w:rsid w:val="00BB1AE8"/>
    <w:rsid w:val="00BB2570"/>
    <w:rsid w:val="00BB2AD1"/>
    <w:rsid w:val="00BB32ED"/>
    <w:rsid w:val="00BB3CAF"/>
    <w:rsid w:val="00BB507F"/>
    <w:rsid w:val="00BB5DA9"/>
    <w:rsid w:val="00BB7096"/>
    <w:rsid w:val="00BC1979"/>
    <w:rsid w:val="00BC1B63"/>
    <w:rsid w:val="00BC1FE6"/>
    <w:rsid w:val="00BC3062"/>
    <w:rsid w:val="00BC469A"/>
    <w:rsid w:val="00BC5880"/>
    <w:rsid w:val="00BC59A9"/>
    <w:rsid w:val="00BD0814"/>
    <w:rsid w:val="00BD281B"/>
    <w:rsid w:val="00BD2897"/>
    <w:rsid w:val="00BD2A20"/>
    <w:rsid w:val="00BD30C0"/>
    <w:rsid w:val="00BD441D"/>
    <w:rsid w:val="00BD4AA0"/>
    <w:rsid w:val="00BD564D"/>
    <w:rsid w:val="00BD5795"/>
    <w:rsid w:val="00BD5C77"/>
    <w:rsid w:val="00BD5D6F"/>
    <w:rsid w:val="00BD6E5B"/>
    <w:rsid w:val="00BD7000"/>
    <w:rsid w:val="00BE0A9D"/>
    <w:rsid w:val="00BE1E17"/>
    <w:rsid w:val="00BE3D51"/>
    <w:rsid w:val="00BE41D6"/>
    <w:rsid w:val="00BE4D13"/>
    <w:rsid w:val="00BE5F65"/>
    <w:rsid w:val="00BE6678"/>
    <w:rsid w:val="00BE66F3"/>
    <w:rsid w:val="00BE7CC6"/>
    <w:rsid w:val="00BF0014"/>
    <w:rsid w:val="00BF08F5"/>
    <w:rsid w:val="00BF212B"/>
    <w:rsid w:val="00BF3CDE"/>
    <w:rsid w:val="00BF556A"/>
    <w:rsid w:val="00BF6045"/>
    <w:rsid w:val="00BF6AE9"/>
    <w:rsid w:val="00C006AD"/>
    <w:rsid w:val="00C01B65"/>
    <w:rsid w:val="00C01F38"/>
    <w:rsid w:val="00C02C8E"/>
    <w:rsid w:val="00C032EC"/>
    <w:rsid w:val="00C03568"/>
    <w:rsid w:val="00C035BA"/>
    <w:rsid w:val="00C046F0"/>
    <w:rsid w:val="00C047C0"/>
    <w:rsid w:val="00C05271"/>
    <w:rsid w:val="00C06031"/>
    <w:rsid w:val="00C06171"/>
    <w:rsid w:val="00C06FE6"/>
    <w:rsid w:val="00C07D75"/>
    <w:rsid w:val="00C105FE"/>
    <w:rsid w:val="00C10EAF"/>
    <w:rsid w:val="00C110D1"/>
    <w:rsid w:val="00C12492"/>
    <w:rsid w:val="00C12CC8"/>
    <w:rsid w:val="00C12CEE"/>
    <w:rsid w:val="00C13EFC"/>
    <w:rsid w:val="00C144C2"/>
    <w:rsid w:val="00C15501"/>
    <w:rsid w:val="00C15834"/>
    <w:rsid w:val="00C15A86"/>
    <w:rsid w:val="00C20EE7"/>
    <w:rsid w:val="00C23099"/>
    <w:rsid w:val="00C234D1"/>
    <w:rsid w:val="00C235D0"/>
    <w:rsid w:val="00C23659"/>
    <w:rsid w:val="00C236EF"/>
    <w:rsid w:val="00C249D5"/>
    <w:rsid w:val="00C24B48"/>
    <w:rsid w:val="00C25F22"/>
    <w:rsid w:val="00C2691A"/>
    <w:rsid w:val="00C26B3B"/>
    <w:rsid w:val="00C26F39"/>
    <w:rsid w:val="00C26F3A"/>
    <w:rsid w:val="00C273E0"/>
    <w:rsid w:val="00C27C5D"/>
    <w:rsid w:val="00C3017A"/>
    <w:rsid w:val="00C3054C"/>
    <w:rsid w:val="00C327CA"/>
    <w:rsid w:val="00C342AA"/>
    <w:rsid w:val="00C34583"/>
    <w:rsid w:val="00C34D3C"/>
    <w:rsid w:val="00C35C41"/>
    <w:rsid w:val="00C363C7"/>
    <w:rsid w:val="00C36EFF"/>
    <w:rsid w:val="00C370A3"/>
    <w:rsid w:val="00C371A2"/>
    <w:rsid w:val="00C37282"/>
    <w:rsid w:val="00C378B2"/>
    <w:rsid w:val="00C37A52"/>
    <w:rsid w:val="00C37DBE"/>
    <w:rsid w:val="00C401EF"/>
    <w:rsid w:val="00C40E36"/>
    <w:rsid w:val="00C42005"/>
    <w:rsid w:val="00C43C1A"/>
    <w:rsid w:val="00C44601"/>
    <w:rsid w:val="00C44A34"/>
    <w:rsid w:val="00C44A7F"/>
    <w:rsid w:val="00C45431"/>
    <w:rsid w:val="00C4560C"/>
    <w:rsid w:val="00C45DDB"/>
    <w:rsid w:val="00C46C44"/>
    <w:rsid w:val="00C4773A"/>
    <w:rsid w:val="00C477D7"/>
    <w:rsid w:val="00C50DA1"/>
    <w:rsid w:val="00C5475F"/>
    <w:rsid w:val="00C555A3"/>
    <w:rsid w:val="00C5595F"/>
    <w:rsid w:val="00C565B0"/>
    <w:rsid w:val="00C5759D"/>
    <w:rsid w:val="00C5768F"/>
    <w:rsid w:val="00C57725"/>
    <w:rsid w:val="00C57AF0"/>
    <w:rsid w:val="00C57C46"/>
    <w:rsid w:val="00C6040E"/>
    <w:rsid w:val="00C610ED"/>
    <w:rsid w:val="00C611F2"/>
    <w:rsid w:val="00C61F8C"/>
    <w:rsid w:val="00C62225"/>
    <w:rsid w:val="00C62C1A"/>
    <w:rsid w:val="00C65398"/>
    <w:rsid w:val="00C65C66"/>
    <w:rsid w:val="00C65E6E"/>
    <w:rsid w:val="00C67534"/>
    <w:rsid w:val="00C703E5"/>
    <w:rsid w:val="00C72A95"/>
    <w:rsid w:val="00C72B8E"/>
    <w:rsid w:val="00C74174"/>
    <w:rsid w:val="00C744A0"/>
    <w:rsid w:val="00C7539B"/>
    <w:rsid w:val="00C763A2"/>
    <w:rsid w:val="00C76B93"/>
    <w:rsid w:val="00C76FD1"/>
    <w:rsid w:val="00C806D8"/>
    <w:rsid w:val="00C80BB7"/>
    <w:rsid w:val="00C80CAA"/>
    <w:rsid w:val="00C811A4"/>
    <w:rsid w:val="00C82224"/>
    <w:rsid w:val="00C8227E"/>
    <w:rsid w:val="00C82643"/>
    <w:rsid w:val="00C826D1"/>
    <w:rsid w:val="00C83331"/>
    <w:rsid w:val="00C85A9D"/>
    <w:rsid w:val="00C85BD9"/>
    <w:rsid w:val="00C85CEB"/>
    <w:rsid w:val="00C8716E"/>
    <w:rsid w:val="00C9246B"/>
    <w:rsid w:val="00C92B49"/>
    <w:rsid w:val="00C95306"/>
    <w:rsid w:val="00C95458"/>
    <w:rsid w:val="00C976B3"/>
    <w:rsid w:val="00C97F12"/>
    <w:rsid w:val="00CA03D1"/>
    <w:rsid w:val="00CA0DAD"/>
    <w:rsid w:val="00CA1042"/>
    <w:rsid w:val="00CA164F"/>
    <w:rsid w:val="00CA1A09"/>
    <w:rsid w:val="00CA2D3C"/>
    <w:rsid w:val="00CA465A"/>
    <w:rsid w:val="00CA4F3D"/>
    <w:rsid w:val="00CA61B8"/>
    <w:rsid w:val="00CB15A9"/>
    <w:rsid w:val="00CB3844"/>
    <w:rsid w:val="00CB3CF7"/>
    <w:rsid w:val="00CB3DDB"/>
    <w:rsid w:val="00CB50B6"/>
    <w:rsid w:val="00CB6A32"/>
    <w:rsid w:val="00CB7107"/>
    <w:rsid w:val="00CC0156"/>
    <w:rsid w:val="00CC0622"/>
    <w:rsid w:val="00CC09E1"/>
    <w:rsid w:val="00CC0F49"/>
    <w:rsid w:val="00CC2D21"/>
    <w:rsid w:val="00CC311A"/>
    <w:rsid w:val="00CC3CF4"/>
    <w:rsid w:val="00CC41C1"/>
    <w:rsid w:val="00CC4349"/>
    <w:rsid w:val="00CC5E6F"/>
    <w:rsid w:val="00CC64F1"/>
    <w:rsid w:val="00CC68B5"/>
    <w:rsid w:val="00CD0D0A"/>
    <w:rsid w:val="00CD0D2F"/>
    <w:rsid w:val="00CD18E0"/>
    <w:rsid w:val="00CD1C64"/>
    <w:rsid w:val="00CD21D3"/>
    <w:rsid w:val="00CD404C"/>
    <w:rsid w:val="00CD52B6"/>
    <w:rsid w:val="00CD6315"/>
    <w:rsid w:val="00CD6617"/>
    <w:rsid w:val="00CE14B7"/>
    <w:rsid w:val="00CE15A9"/>
    <w:rsid w:val="00CE1A2D"/>
    <w:rsid w:val="00CE28AD"/>
    <w:rsid w:val="00CE36D6"/>
    <w:rsid w:val="00CE417E"/>
    <w:rsid w:val="00CE4AD1"/>
    <w:rsid w:val="00CE5043"/>
    <w:rsid w:val="00CE5EE5"/>
    <w:rsid w:val="00CE7D10"/>
    <w:rsid w:val="00CF0770"/>
    <w:rsid w:val="00CF0FD0"/>
    <w:rsid w:val="00CF1BB1"/>
    <w:rsid w:val="00CF28C1"/>
    <w:rsid w:val="00CF373A"/>
    <w:rsid w:val="00CF3A25"/>
    <w:rsid w:val="00CF3B96"/>
    <w:rsid w:val="00CF3D33"/>
    <w:rsid w:val="00CF6515"/>
    <w:rsid w:val="00CF7570"/>
    <w:rsid w:val="00D00262"/>
    <w:rsid w:val="00D006B9"/>
    <w:rsid w:val="00D01CD6"/>
    <w:rsid w:val="00D0229A"/>
    <w:rsid w:val="00D02490"/>
    <w:rsid w:val="00D02BF2"/>
    <w:rsid w:val="00D0352E"/>
    <w:rsid w:val="00D03687"/>
    <w:rsid w:val="00D03694"/>
    <w:rsid w:val="00D05166"/>
    <w:rsid w:val="00D077B7"/>
    <w:rsid w:val="00D07AAA"/>
    <w:rsid w:val="00D07AED"/>
    <w:rsid w:val="00D07B4A"/>
    <w:rsid w:val="00D07B83"/>
    <w:rsid w:val="00D1030D"/>
    <w:rsid w:val="00D107CB"/>
    <w:rsid w:val="00D11B93"/>
    <w:rsid w:val="00D13D2B"/>
    <w:rsid w:val="00D142AA"/>
    <w:rsid w:val="00D17459"/>
    <w:rsid w:val="00D17CDC"/>
    <w:rsid w:val="00D2181B"/>
    <w:rsid w:val="00D21D62"/>
    <w:rsid w:val="00D220D2"/>
    <w:rsid w:val="00D239B6"/>
    <w:rsid w:val="00D24970"/>
    <w:rsid w:val="00D25C13"/>
    <w:rsid w:val="00D269BF"/>
    <w:rsid w:val="00D27815"/>
    <w:rsid w:val="00D30428"/>
    <w:rsid w:val="00D307CA"/>
    <w:rsid w:val="00D313C0"/>
    <w:rsid w:val="00D321F8"/>
    <w:rsid w:val="00D32C04"/>
    <w:rsid w:val="00D3463E"/>
    <w:rsid w:val="00D34DBA"/>
    <w:rsid w:val="00D34F4B"/>
    <w:rsid w:val="00D35D68"/>
    <w:rsid w:val="00D36770"/>
    <w:rsid w:val="00D376A2"/>
    <w:rsid w:val="00D3793B"/>
    <w:rsid w:val="00D40213"/>
    <w:rsid w:val="00D40313"/>
    <w:rsid w:val="00D404D2"/>
    <w:rsid w:val="00D40DF3"/>
    <w:rsid w:val="00D423A1"/>
    <w:rsid w:val="00D42F7B"/>
    <w:rsid w:val="00D43F15"/>
    <w:rsid w:val="00D44344"/>
    <w:rsid w:val="00D44545"/>
    <w:rsid w:val="00D449CE"/>
    <w:rsid w:val="00D44E6A"/>
    <w:rsid w:val="00D45057"/>
    <w:rsid w:val="00D4539E"/>
    <w:rsid w:val="00D463DE"/>
    <w:rsid w:val="00D46531"/>
    <w:rsid w:val="00D46A07"/>
    <w:rsid w:val="00D47946"/>
    <w:rsid w:val="00D5047D"/>
    <w:rsid w:val="00D52314"/>
    <w:rsid w:val="00D53B4F"/>
    <w:rsid w:val="00D54A9A"/>
    <w:rsid w:val="00D54C2F"/>
    <w:rsid w:val="00D55C48"/>
    <w:rsid w:val="00D55EC9"/>
    <w:rsid w:val="00D55F4E"/>
    <w:rsid w:val="00D56470"/>
    <w:rsid w:val="00D565CB"/>
    <w:rsid w:val="00D56A33"/>
    <w:rsid w:val="00D5719D"/>
    <w:rsid w:val="00D5791F"/>
    <w:rsid w:val="00D60B61"/>
    <w:rsid w:val="00D61226"/>
    <w:rsid w:val="00D61B9F"/>
    <w:rsid w:val="00D62D84"/>
    <w:rsid w:val="00D639BA"/>
    <w:rsid w:val="00D640B3"/>
    <w:rsid w:val="00D640F2"/>
    <w:rsid w:val="00D64B4E"/>
    <w:rsid w:val="00D67582"/>
    <w:rsid w:val="00D7043E"/>
    <w:rsid w:val="00D71E2C"/>
    <w:rsid w:val="00D72E8E"/>
    <w:rsid w:val="00D72F0C"/>
    <w:rsid w:val="00D73171"/>
    <w:rsid w:val="00D7351E"/>
    <w:rsid w:val="00D7413A"/>
    <w:rsid w:val="00D76939"/>
    <w:rsid w:val="00D774A0"/>
    <w:rsid w:val="00D778E6"/>
    <w:rsid w:val="00D77EE5"/>
    <w:rsid w:val="00D804D2"/>
    <w:rsid w:val="00D81492"/>
    <w:rsid w:val="00D82E83"/>
    <w:rsid w:val="00D84A42"/>
    <w:rsid w:val="00D84C64"/>
    <w:rsid w:val="00D854D1"/>
    <w:rsid w:val="00D86327"/>
    <w:rsid w:val="00D86D0C"/>
    <w:rsid w:val="00D87254"/>
    <w:rsid w:val="00D909A3"/>
    <w:rsid w:val="00D9125D"/>
    <w:rsid w:val="00D91448"/>
    <w:rsid w:val="00D916E4"/>
    <w:rsid w:val="00D920DA"/>
    <w:rsid w:val="00D92457"/>
    <w:rsid w:val="00D9395A"/>
    <w:rsid w:val="00D94DD2"/>
    <w:rsid w:val="00D94FA0"/>
    <w:rsid w:val="00D9584A"/>
    <w:rsid w:val="00D95CDF"/>
    <w:rsid w:val="00DA17ED"/>
    <w:rsid w:val="00DA1957"/>
    <w:rsid w:val="00DA2772"/>
    <w:rsid w:val="00DA3660"/>
    <w:rsid w:val="00DA4A54"/>
    <w:rsid w:val="00DA5724"/>
    <w:rsid w:val="00DA609D"/>
    <w:rsid w:val="00DA6B6F"/>
    <w:rsid w:val="00DB09F9"/>
    <w:rsid w:val="00DB1875"/>
    <w:rsid w:val="00DB1FD0"/>
    <w:rsid w:val="00DB3AAF"/>
    <w:rsid w:val="00DB3ADB"/>
    <w:rsid w:val="00DB3FFA"/>
    <w:rsid w:val="00DB4880"/>
    <w:rsid w:val="00DB4AE2"/>
    <w:rsid w:val="00DB4D3F"/>
    <w:rsid w:val="00DB75B4"/>
    <w:rsid w:val="00DC261A"/>
    <w:rsid w:val="00DC3C17"/>
    <w:rsid w:val="00DC5B50"/>
    <w:rsid w:val="00DC5CF7"/>
    <w:rsid w:val="00DC5E97"/>
    <w:rsid w:val="00DC68F0"/>
    <w:rsid w:val="00DC6FE0"/>
    <w:rsid w:val="00DC7069"/>
    <w:rsid w:val="00DC783F"/>
    <w:rsid w:val="00DD01CA"/>
    <w:rsid w:val="00DD095F"/>
    <w:rsid w:val="00DD0B66"/>
    <w:rsid w:val="00DD1520"/>
    <w:rsid w:val="00DD1A55"/>
    <w:rsid w:val="00DD26D7"/>
    <w:rsid w:val="00DD2B54"/>
    <w:rsid w:val="00DD2EBA"/>
    <w:rsid w:val="00DD41EF"/>
    <w:rsid w:val="00DD4BC0"/>
    <w:rsid w:val="00DD5A06"/>
    <w:rsid w:val="00DD7866"/>
    <w:rsid w:val="00DE167B"/>
    <w:rsid w:val="00DE1C4B"/>
    <w:rsid w:val="00DE29B1"/>
    <w:rsid w:val="00DE3BDA"/>
    <w:rsid w:val="00DE3C46"/>
    <w:rsid w:val="00DE3E21"/>
    <w:rsid w:val="00DE4D6C"/>
    <w:rsid w:val="00DE53FB"/>
    <w:rsid w:val="00DE5C78"/>
    <w:rsid w:val="00DE6A4E"/>
    <w:rsid w:val="00DE7558"/>
    <w:rsid w:val="00DE7B78"/>
    <w:rsid w:val="00DF040E"/>
    <w:rsid w:val="00DF309D"/>
    <w:rsid w:val="00DF3AD0"/>
    <w:rsid w:val="00DF5131"/>
    <w:rsid w:val="00DF55DD"/>
    <w:rsid w:val="00DF5784"/>
    <w:rsid w:val="00DF6CA8"/>
    <w:rsid w:val="00DF6ED7"/>
    <w:rsid w:val="00DF7771"/>
    <w:rsid w:val="00E00DC2"/>
    <w:rsid w:val="00E01E3A"/>
    <w:rsid w:val="00E0225C"/>
    <w:rsid w:val="00E023F4"/>
    <w:rsid w:val="00E02402"/>
    <w:rsid w:val="00E03869"/>
    <w:rsid w:val="00E04975"/>
    <w:rsid w:val="00E04EE6"/>
    <w:rsid w:val="00E0602F"/>
    <w:rsid w:val="00E06064"/>
    <w:rsid w:val="00E0654C"/>
    <w:rsid w:val="00E06D4D"/>
    <w:rsid w:val="00E07884"/>
    <w:rsid w:val="00E11F91"/>
    <w:rsid w:val="00E121BD"/>
    <w:rsid w:val="00E12609"/>
    <w:rsid w:val="00E131A6"/>
    <w:rsid w:val="00E13715"/>
    <w:rsid w:val="00E167DF"/>
    <w:rsid w:val="00E1688A"/>
    <w:rsid w:val="00E202B9"/>
    <w:rsid w:val="00E21AA3"/>
    <w:rsid w:val="00E21DF3"/>
    <w:rsid w:val="00E23017"/>
    <w:rsid w:val="00E23051"/>
    <w:rsid w:val="00E2369D"/>
    <w:rsid w:val="00E238C2"/>
    <w:rsid w:val="00E23937"/>
    <w:rsid w:val="00E24D7E"/>
    <w:rsid w:val="00E257C0"/>
    <w:rsid w:val="00E25C70"/>
    <w:rsid w:val="00E26127"/>
    <w:rsid w:val="00E26DA6"/>
    <w:rsid w:val="00E273BF"/>
    <w:rsid w:val="00E27FA5"/>
    <w:rsid w:val="00E30254"/>
    <w:rsid w:val="00E3178D"/>
    <w:rsid w:val="00E32D6E"/>
    <w:rsid w:val="00E3361A"/>
    <w:rsid w:val="00E343A1"/>
    <w:rsid w:val="00E3451F"/>
    <w:rsid w:val="00E3559E"/>
    <w:rsid w:val="00E35A1C"/>
    <w:rsid w:val="00E35E70"/>
    <w:rsid w:val="00E366CD"/>
    <w:rsid w:val="00E373CF"/>
    <w:rsid w:val="00E42C0C"/>
    <w:rsid w:val="00E43C0D"/>
    <w:rsid w:val="00E44862"/>
    <w:rsid w:val="00E44E08"/>
    <w:rsid w:val="00E45920"/>
    <w:rsid w:val="00E45B66"/>
    <w:rsid w:val="00E45FCA"/>
    <w:rsid w:val="00E46745"/>
    <w:rsid w:val="00E47058"/>
    <w:rsid w:val="00E4796C"/>
    <w:rsid w:val="00E47DD1"/>
    <w:rsid w:val="00E51513"/>
    <w:rsid w:val="00E522DE"/>
    <w:rsid w:val="00E53D03"/>
    <w:rsid w:val="00E545CB"/>
    <w:rsid w:val="00E558C5"/>
    <w:rsid w:val="00E56709"/>
    <w:rsid w:val="00E56840"/>
    <w:rsid w:val="00E56B19"/>
    <w:rsid w:val="00E6016B"/>
    <w:rsid w:val="00E62DDA"/>
    <w:rsid w:val="00E64109"/>
    <w:rsid w:val="00E6417D"/>
    <w:rsid w:val="00E65132"/>
    <w:rsid w:val="00E65A26"/>
    <w:rsid w:val="00E6642B"/>
    <w:rsid w:val="00E67081"/>
    <w:rsid w:val="00E6798C"/>
    <w:rsid w:val="00E679C2"/>
    <w:rsid w:val="00E67B3A"/>
    <w:rsid w:val="00E705AA"/>
    <w:rsid w:val="00E71552"/>
    <w:rsid w:val="00E7290D"/>
    <w:rsid w:val="00E74574"/>
    <w:rsid w:val="00E74FC4"/>
    <w:rsid w:val="00E75868"/>
    <w:rsid w:val="00E76B5B"/>
    <w:rsid w:val="00E77EE2"/>
    <w:rsid w:val="00E8389D"/>
    <w:rsid w:val="00E83B0D"/>
    <w:rsid w:val="00E8401B"/>
    <w:rsid w:val="00E8474D"/>
    <w:rsid w:val="00E84CB3"/>
    <w:rsid w:val="00E853D8"/>
    <w:rsid w:val="00E85C5A"/>
    <w:rsid w:val="00E86D38"/>
    <w:rsid w:val="00E8702A"/>
    <w:rsid w:val="00E9029B"/>
    <w:rsid w:val="00E903AC"/>
    <w:rsid w:val="00E9060A"/>
    <w:rsid w:val="00E90B65"/>
    <w:rsid w:val="00E91072"/>
    <w:rsid w:val="00E91209"/>
    <w:rsid w:val="00E93DCB"/>
    <w:rsid w:val="00E93FCA"/>
    <w:rsid w:val="00E9431F"/>
    <w:rsid w:val="00E9461D"/>
    <w:rsid w:val="00E972DB"/>
    <w:rsid w:val="00EA0867"/>
    <w:rsid w:val="00EA0B15"/>
    <w:rsid w:val="00EA1D81"/>
    <w:rsid w:val="00EA4080"/>
    <w:rsid w:val="00EA4596"/>
    <w:rsid w:val="00EA4D8A"/>
    <w:rsid w:val="00EA5B9E"/>
    <w:rsid w:val="00EA5EC8"/>
    <w:rsid w:val="00EA73EA"/>
    <w:rsid w:val="00EB01F5"/>
    <w:rsid w:val="00EB071A"/>
    <w:rsid w:val="00EB0C71"/>
    <w:rsid w:val="00EB10DB"/>
    <w:rsid w:val="00EB2C72"/>
    <w:rsid w:val="00EB32A0"/>
    <w:rsid w:val="00EB4511"/>
    <w:rsid w:val="00EB5314"/>
    <w:rsid w:val="00EB5B38"/>
    <w:rsid w:val="00EB5DF4"/>
    <w:rsid w:val="00EB77E4"/>
    <w:rsid w:val="00EB781A"/>
    <w:rsid w:val="00EC1C99"/>
    <w:rsid w:val="00EC23C3"/>
    <w:rsid w:val="00EC24FE"/>
    <w:rsid w:val="00EC2699"/>
    <w:rsid w:val="00EC2D17"/>
    <w:rsid w:val="00EC3B82"/>
    <w:rsid w:val="00EC436B"/>
    <w:rsid w:val="00EC4CDD"/>
    <w:rsid w:val="00EC5E1A"/>
    <w:rsid w:val="00EC5FDF"/>
    <w:rsid w:val="00EC78DB"/>
    <w:rsid w:val="00ED427E"/>
    <w:rsid w:val="00ED4687"/>
    <w:rsid w:val="00ED54D8"/>
    <w:rsid w:val="00ED6338"/>
    <w:rsid w:val="00ED695E"/>
    <w:rsid w:val="00ED6A53"/>
    <w:rsid w:val="00EE084B"/>
    <w:rsid w:val="00EE15B6"/>
    <w:rsid w:val="00EE168B"/>
    <w:rsid w:val="00EE171D"/>
    <w:rsid w:val="00EE2586"/>
    <w:rsid w:val="00EE3C0B"/>
    <w:rsid w:val="00EE64A9"/>
    <w:rsid w:val="00EE759E"/>
    <w:rsid w:val="00EF0BBE"/>
    <w:rsid w:val="00EF0C9D"/>
    <w:rsid w:val="00EF1DBD"/>
    <w:rsid w:val="00EF1DC1"/>
    <w:rsid w:val="00EF1F53"/>
    <w:rsid w:val="00EF30F8"/>
    <w:rsid w:val="00EF3197"/>
    <w:rsid w:val="00EF3BDE"/>
    <w:rsid w:val="00EF50AF"/>
    <w:rsid w:val="00EF5867"/>
    <w:rsid w:val="00EF5EA2"/>
    <w:rsid w:val="00EF61B9"/>
    <w:rsid w:val="00F01739"/>
    <w:rsid w:val="00F017E8"/>
    <w:rsid w:val="00F01CCA"/>
    <w:rsid w:val="00F01E67"/>
    <w:rsid w:val="00F0246F"/>
    <w:rsid w:val="00F02496"/>
    <w:rsid w:val="00F024C7"/>
    <w:rsid w:val="00F02594"/>
    <w:rsid w:val="00F0278E"/>
    <w:rsid w:val="00F02886"/>
    <w:rsid w:val="00F030F9"/>
    <w:rsid w:val="00F036F5"/>
    <w:rsid w:val="00F03D15"/>
    <w:rsid w:val="00F041A9"/>
    <w:rsid w:val="00F04371"/>
    <w:rsid w:val="00F07A43"/>
    <w:rsid w:val="00F07C2F"/>
    <w:rsid w:val="00F1065D"/>
    <w:rsid w:val="00F11E03"/>
    <w:rsid w:val="00F11FFE"/>
    <w:rsid w:val="00F14582"/>
    <w:rsid w:val="00F14A9C"/>
    <w:rsid w:val="00F15143"/>
    <w:rsid w:val="00F15163"/>
    <w:rsid w:val="00F16874"/>
    <w:rsid w:val="00F16E17"/>
    <w:rsid w:val="00F17363"/>
    <w:rsid w:val="00F201A3"/>
    <w:rsid w:val="00F2055F"/>
    <w:rsid w:val="00F2085D"/>
    <w:rsid w:val="00F21354"/>
    <w:rsid w:val="00F2467F"/>
    <w:rsid w:val="00F24F1F"/>
    <w:rsid w:val="00F257E1"/>
    <w:rsid w:val="00F25842"/>
    <w:rsid w:val="00F30CAA"/>
    <w:rsid w:val="00F311CE"/>
    <w:rsid w:val="00F320FA"/>
    <w:rsid w:val="00F3698D"/>
    <w:rsid w:val="00F36EAE"/>
    <w:rsid w:val="00F40BBC"/>
    <w:rsid w:val="00F422F9"/>
    <w:rsid w:val="00F425D3"/>
    <w:rsid w:val="00F42895"/>
    <w:rsid w:val="00F431D6"/>
    <w:rsid w:val="00F4384F"/>
    <w:rsid w:val="00F43931"/>
    <w:rsid w:val="00F4396B"/>
    <w:rsid w:val="00F43F66"/>
    <w:rsid w:val="00F44189"/>
    <w:rsid w:val="00F44493"/>
    <w:rsid w:val="00F449D4"/>
    <w:rsid w:val="00F44C3B"/>
    <w:rsid w:val="00F459E0"/>
    <w:rsid w:val="00F47673"/>
    <w:rsid w:val="00F50E6F"/>
    <w:rsid w:val="00F52D97"/>
    <w:rsid w:val="00F532B0"/>
    <w:rsid w:val="00F5378B"/>
    <w:rsid w:val="00F53F88"/>
    <w:rsid w:val="00F55693"/>
    <w:rsid w:val="00F55876"/>
    <w:rsid w:val="00F55A2A"/>
    <w:rsid w:val="00F55AF4"/>
    <w:rsid w:val="00F56889"/>
    <w:rsid w:val="00F572EE"/>
    <w:rsid w:val="00F574D7"/>
    <w:rsid w:val="00F60DA5"/>
    <w:rsid w:val="00F617EC"/>
    <w:rsid w:val="00F61CCA"/>
    <w:rsid w:val="00F62723"/>
    <w:rsid w:val="00F63A85"/>
    <w:rsid w:val="00F63BD1"/>
    <w:rsid w:val="00F63F37"/>
    <w:rsid w:val="00F640D1"/>
    <w:rsid w:val="00F6425E"/>
    <w:rsid w:val="00F64D76"/>
    <w:rsid w:val="00F64DB0"/>
    <w:rsid w:val="00F65C94"/>
    <w:rsid w:val="00F664A1"/>
    <w:rsid w:val="00F66BEF"/>
    <w:rsid w:val="00F671C8"/>
    <w:rsid w:val="00F677C3"/>
    <w:rsid w:val="00F7208E"/>
    <w:rsid w:val="00F73E16"/>
    <w:rsid w:val="00F7406A"/>
    <w:rsid w:val="00F742C5"/>
    <w:rsid w:val="00F748CC"/>
    <w:rsid w:val="00F74F6E"/>
    <w:rsid w:val="00F7516F"/>
    <w:rsid w:val="00F77EA9"/>
    <w:rsid w:val="00F81049"/>
    <w:rsid w:val="00F8263F"/>
    <w:rsid w:val="00F82BA7"/>
    <w:rsid w:val="00F838EA"/>
    <w:rsid w:val="00F83CC4"/>
    <w:rsid w:val="00F840A3"/>
    <w:rsid w:val="00F842EE"/>
    <w:rsid w:val="00F84976"/>
    <w:rsid w:val="00F8510D"/>
    <w:rsid w:val="00F85844"/>
    <w:rsid w:val="00F85B23"/>
    <w:rsid w:val="00F86777"/>
    <w:rsid w:val="00F86B50"/>
    <w:rsid w:val="00F91703"/>
    <w:rsid w:val="00F91F29"/>
    <w:rsid w:val="00F930A3"/>
    <w:rsid w:val="00F93EBD"/>
    <w:rsid w:val="00F94249"/>
    <w:rsid w:val="00F94A24"/>
    <w:rsid w:val="00F94D26"/>
    <w:rsid w:val="00F95642"/>
    <w:rsid w:val="00F96318"/>
    <w:rsid w:val="00F964DC"/>
    <w:rsid w:val="00FA059B"/>
    <w:rsid w:val="00FA0BC1"/>
    <w:rsid w:val="00FA112C"/>
    <w:rsid w:val="00FA14FA"/>
    <w:rsid w:val="00FA2708"/>
    <w:rsid w:val="00FA372B"/>
    <w:rsid w:val="00FA4495"/>
    <w:rsid w:val="00FA4905"/>
    <w:rsid w:val="00FA55CB"/>
    <w:rsid w:val="00FA57E7"/>
    <w:rsid w:val="00FA5EF8"/>
    <w:rsid w:val="00FA6F83"/>
    <w:rsid w:val="00FA79BF"/>
    <w:rsid w:val="00FA7A48"/>
    <w:rsid w:val="00FB0568"/>
    <w:rsid w:val="00FB0C8B"/>
    <w:rsid w:val="00FB21C0"/>
    <w:rsid w:val="00FB29C1"/>
    <w:rsid w:val="00FB2D9A"/>
    <w:rsid w:val="00FB5016"/>
    <w:rsid w:val="00FB6CD5"/>
    <w:rsid w:val="00FB7D33"/>
    <w:rsid w:val="00FC01A0"/>
    <w:rsid w:val="00FC06E0"/>
    <w:rsid w:val="00FC0B1C"/>
    <w:rsid w:val="00FC26A9"/>
    <w:rsid w:val="00FC3D8A"/>
    <w:rsid w:val="00FC430A"/>
    <w:rsid w:val="00FC476B"/>
    <w:rsid w:val="00FC49FB"/>
    <w:rsid w:val="00FC5B54"/>
    <w:rsid w:val="00FC5D07"/>
    <w:rsid w:val="00FC68CB"/>
    <w:rsid w:val="00FC68F9"/>
    <w:rsid w:val="00FD0B36"/>
    <w:rsid w:val="00FD1C17"/>
    <w:rsid w:val="00FD1E89"/>
    <w:rsid w:val="00FD1F71"/>
    <w:rsid w:val="00FD235C"/>
    <w:rsid w:val="00FD24BA"/>
    <w:rsid w:val="00FD49BD"/>
    <w:rsid w:val="00FD4D8F"/>
    <w:rsid w:val="00FD51BC"/>
    <w:rsid w:val="00FD6792"/>
    <w:rsid w:val="00FD67FA"/>
    <w:rsid w:val="00FD6926"/>
    <w:rsid w:val="00FD6B30"/>
    <w:rsid w:val="00FD6F2A"/>
    <w:rsid w:val="00FE3CC1"/>
    <w:rsid w:val="00FE464D"/>
    <w:rsid w:val="00FE4DC5"/>
    <w:rsid w:val="00FE55A2"/>
    <w:rsid w:val="00FE69DE"/>
    <w:rsid w:val="00FE7C92"/>
    <w:rsid w:val="00FF029B"/>
    <w:rsid w:val="00FF02AC"/>
    <w:rsid w:val="00FF064B"/>
    <w:rsid w:val="00FF067A"/>
    <w:rsid w:val="00FF091D"/>
    <w:rsid w:val="00FF11C5"/>
    <w:rsid w:val="00FF1B59"/>
    <w:rsid w:val="00FF21DD"/>
    <w:rsid w:val="00FF2DF6"/>
    <w:rsid w:val="00FF427D"/>
    <w:rsid w:val="00FF4FFF"/>
    <w:rsid w:val="00FF529C"/>
    <w:rsid w:val="00FF6B56"/>
    <w:rsid w:val="00FF6FA2"/>
    <w:rsid w:val="00FF73FA"/>
    <w:rsid w:val="00FF7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8AD245AF-66D1-4BB9-A125-8C199EA22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7C4376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F425D3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customStyle="1" w:styleId="ad">
    <w:name w:val="字元 字元 字元"/>
    <w:basedOn w:val="a"/>
    <w:semiHidden/>
    <w:rsid w:val="00A327DC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D54C2F"/>
    <w:pPr>
      <w:tabs>
        <w:tab w:val="right" w:leader="hyphen" w:pos="8505"/>
      </w:tabs>
      <w:ind w:leftChars="0" w:left="486" w:rightChars="200" w:right="566" w:hangingChars="200" w:hanging="486"/>
    </w:pPr>
    <w:rPr>
      <w:sz w:val="24"/>
    </w:rPr>
  </w:style>
  <w:style w:type="paragraph" w:styleId="22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character" w:customStyle="1" w:styleId="a5">
    <w:name w:val="(一)(二)(三) 字元"/>
    <w:link w:val="a4"/>
    <w:rsid w:val="00A327D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0">
    <w:name w:val="1.2.3. 字元"/>
    <w:link w:val="123"/>
    <w:rsid w:val="00A327D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e">
    <w:name w:val="Hyperlink"/>
    <w:uiPriority w:val="99"/>
    <w:rsid w:val="003145EB"/>
    <w:rPr>
      <w:color w:val="0000FF"/>
      <w:u w:val="single"/>
    </w:rPr>
  </w:style>
  <w:style w:type="character" w:customStyle="1" w:styleId="143">
    <w:name w:val="表格內文(14行高) 字元"/>
    <w:link w:val="142"/>
    <w:rsid w:val="00876FEC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">
    <w:name w:val="footer"/>
    <w:basedOn w:val="a"/>
    <w:link w:val="af0"/>
    <w:uiPriority w:val="99"/>
    <w:rsid w:val="007F05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1">
    <w:name w:val="page number"/>
    <w:basedOn w:val="a0"/>
    <w:rsid w:val="007F0598"/>
  </w:style>
  <w:style w:type="table" w:styleId="af2">
    <w:name w:val="Table Grid"/>
    <w:basedOn w:val="a1"/>
    <w:rsid w:val="001733CA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header"/>
    <w:basedOn w:val="a"/>
    <w:rsid w:val="00C363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4">
    <w:name w:val="footnote text"/>
    <w:basedOn w:val="a"/>
    <w:link w:val="af5"/>
    <w:uiPriority w:val="99"/>
    <w:semiHidden/>
    <w:unhideWhenUsed/>
    <w:rsid w:val="00C80BB7"/>
    <w:pPr>
      <w:snapToGrid w:val="0"/>
      <w:jc w:val="left"/>
    </w:pPr>
    <w:rPr>
      <w:sz w:val="20"/>
      <w:szCs w:val="20"/>
    </w:rPr>
  </w:style>
  <w:style w:type="character" w:customStyle="1" w:styleId="af5">
    <w:name w:val="註腳文字 字元"/>
    <w:link w:val="af4"/>
    <w:uiPriority w:val="99"/>
    <w:semiHidden/>
    <w:rsid w:val="00C80BB7"/>
    <w:rPr>
      <w:rFonts w:ascii="標楷體" w:eastAsia="標楷體"/>
      <w:snapToGrid w:val="0"/>
      <w:kern w:val="2"/>
    </w:rPr>
  </w:style>
  <w:style w:type="character" w:styleId="af6">
    <w:name w:val="footnote reference"/>
    <w:semiHidden/>
    <w:unhideWhenUsed/>
    <w:rsid w:val="00C80BB7"/>
    <w:rPr>
      <w:vertAlign w:val="superscript"/>
    </w:rPr>
  </w:style>
  <w:style w:type="character" w:customStyle="1" w:styleId="1410">
    <w:name w:val="表格內文(14行高) 字元1"/>
    <w:rsid w:val="008D710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45">
    <w:name w:val="表格內文(14行高) 字元 字元"/>
    <w:rsid w:val="008D710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HTML">
    <w:name w:val="HTML Preformatted"/>
    <w:basedOn w:val="a"/>
    <w:link w:val="HTML0"/>
    <w:uiPriority w:val="99"/>
    <w:unhideWhenUsed/>
    <w:rsid w:val="0037354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373548"/>
    <w:rPr>
      <w:rFonts w:ascii="細明體" w:eastAsia="細明體" w:hAnsi="細明體" w:cs="細明體"/>
      <w:color w:val="000000"/>
      <w:sz w:val="24"/>
      <w:szCs w:val="24"/>
    </w:rPr>
  </w:style>
  <w:style w:type="character" w:customStyle="1" w:styleId="141">
    <w:name w:val="第二層(14號字) 字元1"/>
    <w:link w:val="14"/>
    <w:locked/>
    <w:rsid w:val="004A3943"/>
    <w:rPr>
      <w:rFonts w:ascii="標楷體" w:eastAsia="標楷體"/>
      <w:b/>
      <w:snapToGrid w:val="0"/>
      <w:kern w:val="2"/>
      <w:sz w:val="28"/>
    </w:rPr>
  </w:style>
  <w:style w:type="character" w:customStyle="1" w:styleId="21">
    <w:name w:val="(一)下內文縮2 字元"/>
    <w:link w:val="2"/>
    <w:locked/>
    <w:rsid w:val="004A3943"/>
    <w:rPr>
      <w:rFonts w:ascii="標楷體" w:eastAsia="標楷體"/>
      <w:snapToGrid w:val="0"/>
      <w:kern w:val="2"/>
      <w:sz w:val="28"/>
      <w:szCs w:val="28"/>
    </w:rPr>
  </w:style>
  <w:style w:type="paragraph" w:customStyle="1" w:styleId="5">
    <w:name w:val="字元 字元5"/>
    <w:basedOn w:val="a"/>
    <w:semiHidden/>
    <w:rsid w:val="00AA709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6">
    <w:name w:val="第二層(14號字) 字元"/>
    <w:rsid w:val="00AA709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00">
    <w:name w:val="表格內文(20行高) 字元"/>
    <w:link w:val="20"/>
    <w:locked/>
    <w:rsid w:val="008235BF"/>
    <w:rPr>
      <w:rFonts w:ascii="標楷體" w:eastAsia="標楷體"/>
      <w:snapToGrid w:val="0"/>
      <w:kern w:val="2"/>
      <w:sz w:val="24"/>
      <w:szCs w:val="28"/>
    </w:rPr>
  </w:style>
  <w:style w:type="paragraph" w:customStyle="1" w:styleId="af7">
    <w:name w:val="報告名稱 字元"/>
    <w:basedOn w:val="a"/>
    <w:link w:val="af8"/>
    <w:rsid w:val="008235BF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f8">
    <w:name w:val="報告名稱 字元 字元"/>
    <w:link w:val="af7"/>
    <w:rsid w:val="008235BF"/>
    <w:rPr>
      <w:rFonts w:ascii="標楷體" w:eastAsia="標楷體"/>
      <w:b/>
      <w:snapToGrid w:val="0"/>
      <w:kern w:val="2"/>
      <w:sz w:val="36"/>
      <w:szCs w:val="28"/>
    </w:rPr>
  </w:style>
  <w:style w:type="character" w:customStyle="1" w:styleId="10">
    <w:name w:val="標題 1 字元"/>
    <w:link w:val="1"/>
    <w:uiPriority w:val="9"/>
    <w:rsid w:val="00F425D3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paragraph" w:styleId="af9">
    <w:name w:val="Balloon Text"/>
    <w:basedOn w:val="a"/>
    <w:link w:val="afa"/>
    <w:uiPriority w:val="99"/>
    <w:semiHidden/>
    <w:unhideWhenUsed/>
    <w:rsid w:val="00CE5EE5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a">
    <w:name w:val="註解方塊文字 字元"/>
    <w:link w:val="af9"/>
    <w:uiPriority w:val="99"/>
    <w:semiHidden/>
    <w:rsid w:val="00CE5EE5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customStyle="1" w:styleId="23">
    <w:name w:val="字元 字元2 字元 字元 字元"/>
    <w:basedOn w:val="a"/>
    <w:semiHidden/>
    <w:rsid w:val="007E6B2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0">
    <w:name w:val="頁尾 字元"/>
    <w:link w:val="af"/>
    <w:uiPriority w:val="99"/>
    <w:rsid w:val="0050767E"/>
    <w:rPr>
      <w:rFonts w:ascii="標楷體" w:eastAsia="標楷體"/>
      <w:snapToGrid w:val="0"/>
      <w:kern w:val="2"/>
    </w:rPr>
  </w:style>
  <w:style w:type="table" w:customStyle="1" w:styleId="12">
    <w:name w:val="表格格線1"/>
    <w:basedOn w:val="a1"/>
    <w:next w:val="af2"/>
    <w:uiPriority w:val="39"/>
    <w:rsid w:val="005926A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">
    <w:name w:val="表格格線2"/>
    <w:basedOn w:val="a1"/>
    <w:next w:val="af2"/>
    <w:uiPriority w:val="39"/>
    <w:rsid w:val="00807D88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Body Text"/>
    <w:basedOn w:val="a"/>
    <w:link w:val="afc"/>
    <w:rsid w:val="00363E9D"/>
    <w:pPr>
      <w:spacing w:after="120"/>
    </w:pPr>
  </w:style>
  <w:style w:type="character" w:customStyle="1" w:styleId="afc">
    <w:name w:val="本文 字元"/>
    <w:link w:val="afb"/>
    <w:rsid w:val="00363E9D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714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4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0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3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1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86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43151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072114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618242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61ADEB"/>
                        <w:left w:val="single" w:sz="6" w:space="0" w:color="61ADEB"/>
                        <w:bottom w:val="single" w:sz="6" w:space="0" w:color="61ADEB"/>
                        <w:right w:val="single" w:sz="6" w:space="0" w:color="61ADEB"/>
                      </w:divBdr>
                      <w:divsChild>
                        <w:div w:id="1968118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07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4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2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3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1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9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5545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533237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096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3444407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31532;&#19968;&#20491;&#20154;\&#26700;&#38754;\&#38928;&#31639;&#31684;&#26412;970520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ADA265-42A9-4E8F-A52C-1051C4460C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2</Pages>
  <Words>217</Words>
  <Characters>1239</Characters>
  <Application>Microsoft Office Word</Application>
  <DocSecurity>0</DocSecurity>
  <Lines>10</Lines>
  <Paragraphs>2</Paragraphs>
  <ScaleCrop>false</ScaleCrop>
  <Company/>
  <LinksUpToDate>false</LinksUpToDate>
  <CharactersWithSpaces>1454</CharactersWithSpaces>
  <SharedDoc>false</SharedDoc>
  <HLinks>
    <vt:vector size="18" baseType="variant">
      <vt:variant>
        <vt:i4>1376305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_Toc181973609</vt:lpwstr>
      </vt:variant>
      <vt:variant>
        <vt:i4>1376305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_Toc181973608</vt:lpwstr>
      </vt:variant>
      <vt:variant>
        <vt:i4>1376305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_Toc181973607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醫療財團法人病理發展基金會100年度預算評估報告 頁次</dc:title>
  <dc:subject/>
  <dc:creator>第一個人</dc:creator>
  <cp:keywords/>
  <cp:lastModifiedBy>Administrator</cp:lastModifiedBy>
  <cp:revision>2</cp:revision>
  <cp:lastPrinted>2024-11-11T08:26:00Z</cp:lastPrinted>
  <dcterms:created xsi:type="dcterms:W3CDTF">2024-11-12T03:19:00Z</dcterms:created>
  <dcterms:modified xsi:type="dcterms:W3CDTF">2024-11-12T03:19:00Z</dcterms:modified>
</cp:coreProperties>
</file>