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6666EF" w:rsidRPr="00F21153" w:rsidRDefault="005801E8" w:rsidP="00AA7566">
      <w:pPr>
        <w:pStyle w:val="ab"/>
        <w:rPr>
          <w:rFonts w:hAnsi="標楷體"/>
          <w:position w:val="2"/>
        </w:rPr>
      </w:pPr>
      <w:bookmarkStart w:id="0" w:name="_GoBack"/>
      <w:bookmarkEnd w:id="0"/>
      <w:r w:rsidRPr="00F21153">
        <w:rPr>
          <w:rFonts w:hAnsi="標楷體" w:hint="eastAsia"/>
        </w:rPr>
        <w:t>勞動部主管</w:t>
      </w:r>
      <w:r w:rsidR="008D6D9E" w:rsidRPr="00F21153">
        <w:rPr>
          <w:rFonts w:hAnsi="標楷體" w:hint="eastAsia"/>
        </w:rPr>
        <w:t>非營業特種基金</w:t>
      </w:r>
      <w:r w:rsidRPr="00F21153">
        <w:rPr>
          <w:rFonts w:hAnsi="標楷體" w:hint="eastAsia"/>
        </w:rPr>
        <w:t>及財團法人114年度預算評估報告</w:t>
      </w:r>
    </w:p>
    <w:p w:rsidR="00207F7C" w:rsidRPr="00970A55" w:rsidRDefault="00207F7C" w:rsidP="00D10F6B">
      <w:pPr>
        <w:pStyle w:val="14"/>
        <w:ind w:left="567" w:hanging="567"/>
        <w:rPr>
          <w:rFonts w:hAnsi="標楷體"/>
        </w:rPr>
      </w:pPr>
      <w:bookmarkStart w:id="1" w:name="_Toc181776097"/>
      <w:bookmarkStart w:id="2" w:name="_Hlk147136027"/>
      <w:bookmarkStart w:id="3" w:name="_Toc52779983"/>
      <w:bookmarkStart w:id="4" w:name="_Hlk181305901"/>
      <w:r w:rsidRPr="00970A55">
        <w:rPr>
          <w:rFonts w:hAnsi="標楷體" w:hint="eastAsia"/>
        </w:rPr>
        <w:t>一</w:t>
      </w:r>
      <w:r>
        <w:rPr>
          <w:rFonts w:hAnsi="標楷體" w:hint="eastAsia"/>
        </w:rPr>
        <w:t>二</w:t>
      </w:r>
      <w:r w:rsidRPr="00970A55">
        <w:rPr>
          <w:rFonts w:hAnsi="標楷體" w:hint="eastAsia"/>
        </w:rPr>
        <w:t>、新、舊制勞退基金</w:t>
      </w:r>
      <w:r>
        <w:rPr>
          <w:rFonts w:hAnsi="標楷體" w:hint="eastAsia"/>
        </w:rPr>
        <w:t>及</w:t>
      </w:r>
      <w:r w:rsidRPr="00970A55">
        <w:rPr>
          <w:rFonts w:hAnsi="標楷體" w:hint="eastAsia"/>
        </w:rPr>
        <w:t>勞保基金</w:t>
      </w:r>
      <w:r w:rsidR="006052D8">
        <w:rPr>
          <w:rFonts w:hAnsi="標楷體" w:hint="eastAsia"/>
        </w:rPr>
        <w:t>之</w:t>
      </w:r>
      <w:r>
        <w:rPr>
          <w:rFonts w:hAnsi="標楷體" w:hint="eastAsia"/>
        </w:rPr>
        <w:t>國外投資比重高於國內投資，</w:t>
      </w:r>
      <w:r w:rsidRPr="00970A55">
        <w:rPr>
          <w:rFonts w:hAnsi="標楷體" w:hint="eastAsia"/>
        </w:rPr>
        <w:t>允宜強化國際情勢預估能力，機動調整投資策略及資金配置，</w:t>
      </w:r>
      <w:r>
        <w:rPr>
          <w:rFonts w:hAnsi="標楷體" w:hint="eastAsia"/>
        </w:rPr>
        <w:t>並加強風險</w:t>
      </w:r>
      <w:r w:rsidR="00727C3D">
        <w:rPr>
          <w:rFonts w:hAnsi="標楷體" w:hint="eastAsia"/>
        </w:rPr>
        <w:t>管</w:t>
      </w:r>
      <w:r>
        <w:rPr>
          <w:rFonts w:hAnsi="標楷體" w:hint="eastAsia"/>
        </w:rPr>
        <w:t>控</w:t>
      </w:r>
      <w:bookmarkEnd w:id="1"/>
    </w:p>
    <w:p w:rsidR="00207F7C" w:rsidRPr="008379CB" w:rsidRDefault="00207F7C" w:rsidP="00F015FA">
      <w:pPr>
        <w:ind w:left="567" w:firstLine="567"/>
      </w:pPr>
      <w:r w:rsidRPr="00970A55">
        <w:rPr>
          <w:rFonts w:hint="eastAsia"/>
        </w:rPr>
        <w:t>勞</w:t>
      </w:r>
      <w:r>
        <w:rPr>
          <w:rFonts w:hint="eastAsia"/>
        </w:rPr>
        <w:t>動基金包括新制勞工退休基金(</w:t>
      </w:r>
      <w:r w:rsidR="006052D8">
        <w:rPr>
          <w:rFonts w:hint="eastAsia"/>
        </w:rPr>
        <w:t>下稱</w:t>
      </w:r>
      <w:r>
        <w:rPr>
          <w:rFonts w:hint="eastAsia"/>
        </w:rPr>
        <w:t>新制勞退</w:t>
      </w:r>
      <w:r w:rsidR="006052D8">
        <w:rPr>
          <w:rFonts w:hint="eastAsia"/>
        </w:rPr>
        <w:t>基金</w:t>
      </w:r>
      <w:r>
        <w:rPr>
          <w:rFonts w:hint="eastAsia"/>
        </w:rPr>
        <w:t>)、舊制勞工退休基金(</w:t>
      </w:r>
      <w:r w:rsidR="006052D8">
        <w:rPr>
          <w:rFonts w:hint="eastAsia"/>
        </w:rPr>
        <w:t>下</w:t>
      </w:r>
      <w:r>
        <w:rPr>
          <w:rFonts w:hint="eastAsia"/>
        </w:rPr>
        <w:t>稱舊制勞退</w:t>
      </w:r>
      <w:r w:rsidR="006052D8">
        <w:rPr>
          <w:rFonts w:hint="eastAsia"/>
        </w:rPr>
        <w:t>基金</w:t>
      </w:r>
      <w:r>
        <w:rPr>
          <w:rFonts w:hint="eastAsia"/>
        </w:rPr>
        <w:t>)、勞保、就業保險(</w:t>
      </w:r>
      <w:r w:rsidR="006052D8">
        <w:rPr>
          <w:rFonts w:hint="eastAsia"/>
        </w:rPr>
        <w:t>下</w:t>
      </w:r>
      <w:r>
        <w:rPr>
          <w:rFonts w:hint="eastAsia"/>
        </w:rPr>
        <w:t>稱就保)、災保及積欠工資墊償基金</w:t>
      </w:r>
      <w:r w:rsidRPr="008379CB">
        <w:rPr>
          <w:rFonts w:hint="eastAsia"/>
        </w:rPr>
        <w:t>，11</w:t>
      </w:r>
      <w:r>
        <w:rPr>
          <w:rFonts w:hint="eastAsia"/>
        </w:rPr>
        <w:t>4</w:t>
      </w:r>
      <w:r w:rsidRPr="008379CB">
        <w:rPr>
          <w:rFonts w:hint="eastAsia"/>
        </w:rPr>
        <w:t>年度預算案編列資金運用收益</w:t>
      </w:r>
      <w:r>
        <w:rPr>
          <w:rFonts w:hint="eastAsia"/>
        </w:rPr>
        <w:t>率</w:t>
      </w:r>
      <w:r w:rsidRPr="008379CB">
        <w:rPr>
          <w:rFonts w:hint="eastAsia"/>
        </w:rPr>
        <w:t>分別為</w:t>
      </w:r>
      <w:r>
        <w:rPr>
          <w:rFonts w:hint="eastAsia"/>
        </w:rPr>
        <w:t>3.64%、3.54%、3.66%、1.63%</w:t>
      </w:r>
      <w:r w:rsidR="00DE0F76">
        <w:rPr>
          <w:rFonts w:hint="eastAsia"/>
        </w:rPr>
        <w:t>、</w:t>
      </w:r>
      <w:r>
        <w:rPr>
          <w:rFonts w:hint="eastAsia"/>
        </w:rPr>
        <w:t>1.24%</w:t>
      </w:r>
      <w:r w:rsidR="00DE0F76">
        <w:rPr>
          <w:rFonts w:hint="eastAsia"/>
        </w:rPr>
        <w:t>及</w:t>
      </w:r>
      <w:r w:rsidR="00DE0F76">
        <w:t>2.12%</w:t>
      </w:r>
      <w:r w:rsidRPr="008379CB">
        <w:rPr>
          <w:rFonts w:hint="eastAsia"/>
        </w:rPr>
        <w:t>。經查：</w:t>
      </w:r>
    </w:p>
    <w:p w:rsidR="00207F7C" w:rsidRPr="00C364B0" w:rsidRDefault="00207F7C" w:rsidP="00C364B0">
      <w:pPr>
        <w:pStyle w:val="af6"/>
        <w:ind w:left="851" w:hanging="284"/>
        <w:rPr>
          <w:b/>
          <w:bCs/>
        </w:rPr>
      </w:pPr>
      <w:r w:rsidRPr="00C364B0">
        <w:rPr>
          <w:rFonts w:hint="eastAsia"/>
          <w:b/>
          <w:bCs/>
        </w:rPr>
        <w:t>(一)新、舊制勞退基金及勞保基金之資金運用，國外投資比率</w:t>
      </w:r>
      <w:r w:rsidR="00C364B0" w:rsidRPr="00C364B0">
        <w:rPr>
          <w:rFonts w:hint="eastAsia"/>
          <w:b/>
          <w:bCs/>
        </w:rPr>
        <w:t>多</w:t>
      </w:r>
      <w:r w:rsidRPr="00C364B0">
        <w:rPr>
          <w:rFonts w:hint="eastAsia"/>
          <w:b/>
          <w:bCs/>
        </w:rPr>
        <w:t>超逾半數</w:t>
      </w:r>
    </w:p>
    <w:p w:rsidR="00207F7C" w:rsidRDefault="00207F7C" w:rsidP="00182C6C">
      <w:pPr>
        <w:pStyle w:val="24"/>
        <w:ind w:left="850" w:firstLine="567"/>
      </w:pPr>
      <w:r w:rsidRPr="00970A55">
        <w:t>112</w:t>
      </w:r>
      <w:r w:rsidRPr="00970A55">
        <w:rPr>
          <w:rFonts w:hint="eastAsia"/>
        </w:rPr>
        <w:t>年底止勞動基金整體規模為</w:t>
      </w:r>
      <w:r w:rsidRPr="00970A55">
        <w:t>6</w:t>
      </w:r>
      <w:r w:rsidRPr="00970A55">
        <w:rPr>
          <w:rFonts w:hint="eastAsia"/>
        </w:rPr>
        <w:t>兆</w:t>
      </w:r>
      <w:r w:rsidR="006052D8">
        <w:rPr>
          <w:rFonts w:hint="eastAsia"/>
        </w:rPr>
        <w:t>3</w:t>
      </w:r>
      <w:r w:rsidR="00740146">
        <w:rPr>
          <w:rFonts w:hint="eastAsia"/>
        </w:rPr>
        <w:t>49</w:t>
      </w:r>
      <w:r w:rsidRPr="00970A55">
        <w:rPr>
          <w:rFonts w:hint="eastAsia"/>
        </w:rPr>
        <w:t>億元，其中新、舊制勞退基金、勞保、就保、</w:t>
      </w:r>
      <w:r>
        <w:rPr>
          <w:rFonts w:hint="eastAsia"/>
        </w:rPr>
        <w:t>災</w:t>
      </w:r>
      <w:r w:rsidRPr="00970A55">
        <w:rPr>
          <w:rFonts w:hint="eastAsia"/>
        </w:rPr>
        <w:t>保及積欠</w:t>
      </w:r>
      <w:r w:rsidR="0021169D">
        <w:rPr>
          <w:rFonts w:hint="eastAsia"/>
        </w:rPr>
        <w:t>工資</w:t>
      </w:r>
      <w:r w:rsidRPr="00970A55">
        <w:rPr>
          <w:rFonts w:hint="eastAsia"/>
        </w:rPr>
        <w:t>墊償基金規模分別為</w:t>
      </w:r>
      <w:r w:rsidRPr="00970A55">
        <w:t xml:space="preserve">3 </w:t>
      </w:r>
      <w:r w:rsidRPr="00970A55">
        <w:rPr>
          <w:rFonts w:hint="eastAsia"/>
        </w:rPr>
        <w:t>兆9,544 億元、9,895 億元、8,729億元、1,643億元、369億元及169億元，112年</w:t>
      </w:r>
      <w:r w:rsidR="00727C3D">
        <w:rPr>
          <w:rFonts w:hint="eastAsia"/>
        </w:rPr>
        <w:t>度</w:t>
      </w:r>
      <w:r w:rsidRPr="00970A55">
        <w:rPr>
          <w:rFonts w:hint="eastAsia"/>
        </w:rPr>
        <w:t>整體勞動基金評價後收益數為7,194億元，收益率為12.80%</w:t>
      </w:r>
      <w:r>
        <w:rPr>
          <w:rFonts w:hint="eastAsia"/>
        </w:rPr>
        <w:t>，</w:t>
      </w:r>
      <w:r w:rsidRPr="00970A55">
        <w:rPr>
          <w:rFonts w:hint="eastAsia"/>
        </w:rPr>
        <w:t>各基金依其相關規範及風險承受度，</w:t>
      </w:r>
      <w:r>
        <w:rPr>
          <w:rFonts w:hint="eastAsia"/>
        </w:rPr>
        <w:t>設有</w:t>
      </w:r>
      <w:r w:rsidRPr="00970A55">
        <w:rPr>
          <w:rFonts w:hint="eastAsia"/>
        </w:rPr>
        <w:t>不同投資標的，其資金配置情形比率詳表1，</w:t>
      </w:r>
      <w:r>
        <w:rPr>
          <w:rFonts w:hint="eastAsia"/>
        </w:rPr>
        <w:t>進行國外投資基金者</w:t>
      </w:r>
      <w:r w:rsidR="00DE0F76">
        <w:rPr>
          <w:rFonts w:hint="eastAsia"/>
        </w:rPr>
        <w:t>主要</w:t>
      </w:r>
      <w:r>
        <w:rPr>
          <w:rFonts w:hint="eastAsia"/>
        </w:rPr>
        <w:t>有新、舊制勞退基金</w:t>
      </w:r>
      <w:r w:rsidR="00BB5B84">
        <w:rPr>
          <w:rFonts w:hint="eastAsia"/>
        </w:rPr>
        <w:t>及</w:t>
      </w:r>
      <w:r>
        <w:rPr>
          <w:rFonts w:hint="eastAsia"/>
        </w:rPr>
        <w:t>勞保基金等3大基金，其資金配置國外投資比率</w:t>
      </w:r>
      <w:r w:rsidR="00DE0F76">
        <w:rPr>
          <w:rFonts w:hint="eastAsia"/>
        </w:rPr>
        <w:t>多</w:t>
      </w:r>
      <w:r>
        <w:rPr>
          <w:rFonts w:hint="eastAsia"/>
        </w:rPr>
        <w:t>高於國內投資。</w:t>
      </w:r>
    </w:p>
    <w:p w:rsidR="00207F7C" w:rsidRPr="00970A55" w:rsidRDefault="00727C3D" w:rsidP="00182C6C">
      <w:pPr>
        <w:pStyle w:val="24"/>
        <w:ind w:left="850" w:firstLine="567"/>
      </w:pPr>
      <w:r>
        <w:rPr>
          <w:rFonts w:hint="eastAsia"/>
        </w:rPr>
        <w:t>按</w:t>
      </w:r>
      <w:r w:rsidR="00207F7C">
        <w:rPr>
          <w:rFonts w:hint="eastAsia"/>
        </w:rPr>
        <w:t>新、舊制勞退基金</w:t>
      </w:r>
      <w:r w:rsidR="0079082E">
        <w:rPr>
          <w:rFonts w:hint="eastAsia"/>
        </w:rPr>
        <w:t>及</w:t>
      </w:r>
      <w:r w:rsidR="00207F7C">
        <w:rPr>
          <w:rFonts w:hint="eastAsia"/>
        </w:rPr>
        <w:t>勞保基金等3基金114年度資金配置規劃，國外投資金額合計數約3.8兆元，投資比率達6成，並以新制勞退基金投資金額</w:t>
      </w:r>
      <w:r w:rsidR="00207F7C" w:rsidRPr="001B3B72">
        <w:t>2</w:t>
      </w:r>
      <w:r w:rsidR="00207F7C">
        <w:rPr>
          <w:rFonts w:hint="eastAsia"/>
        </w:rPr>
        <w:t>兆</w:t>
      </w:r>
      <w:r w:rsidR="00207F7C" w:rsidRPr="001B3B72">
        <w:t>7,750.68</w:t>
      </w:r>
      <w:r w:rsidR="00207F7C">
        <w:rPr>
          <w:rFonts w:hint="eastAsia"/>
        </w:rPr>
        <w:t>億元及投資比率62%為最高(詳表2)。</w:t>
      </w:r>
    </w:p>
    <w:p w:rsidR="00207F7C" w:rsidRPr="00727C3D" w:rsidRDefault="00207F7C" w:rsidP="00727C3D">
      <w:pPr>
        <w:pStyle w:val="af6"/>
        <w:ind w:left="851" w:hanging="284"/>
        <w:rPr>
          <w:b/>
          <w:bCs/>
        </w:rPr>
      </w:pPr>
      <w:r w:rsidRPr="00727C3D">
        <w:rPr>
          <w:rFonts w:hint="eastAsia"/>
          <w:b/>
          <w:bCs/>
        </w:rPr>
        <w:t>(二)涉及俄羅斯等敏感地區之國外投資部分，允宜強化國際情勢預估能力，機動調整投資策略及資金配置比率，以確保基金收益</w:t>
      </w:r>
    </w:p>
    <w:p w:rsidR="00207F7C" w:rsidRDefault="00207F7C" w:rsidP="00F015FA">
      <w:pPr>
        <w:pStyle w:val="24"/>
        <w:ind w:left="850" w:firstLine="567"/>
      </w:pPr>
      <w:r>
        <w:rPr>
          <w:rFonts w:hAnsi="標楷體" w:hint="eastAsia"/>
          <w:noProof/>
        </w:rPr>
        <w:lastRenderedPageBreak/>
        <w:t>勞動</w:t>
      </w:r>
      <w:r w:rsidRPr="00970A55">
        <w:rPr>
          <w:rFonts w:hAnsi="標楷體" w:hint="eastAsia"/>
          <w:noProof/>
        </w:rPr>
        <w:t>基金以新、舊制勞退基金及勞保基金</w:t>
      </w:r>
      <w:r>
        <w:rPr>
          <w:rFonts w:hAnsi="標楷體" w:hint="eastAsia"/>
          <w:noProof/>
        </w:rPr>
        <w:t>之</w:t>
      </w:r>
      <w:r w:rsidRPr="00970A55">
        <w:rPr>
          <w:rFonts w:hAnsi="標楷體" w:hint="eastAsia"/>
          <w:noProof/>
        </w:rPr>
        <w:t>規模最大，</w:t>
      </w:r>
      <w:r w:rsidRPr="00970A55">
        <w:rPr>
          <w:rFonts w:hint="eastAsia"/>
        </w:rPr>
        <w:t>為控管投資風險，</w:t>
      </w:r>
      <w:r w:rsidRPr="003A7A18">
        <w:rPr>
          <w:rFonts w:hint="eastAsia"/>
        </w:rPr>
        <w:t>採全球多元化分散布局，</w:t>
      </w:r>
      <w:r>
        <w:rPr>
          <w:rFonts w:hint="eastAsia"/>
        </w:rPr>
        <w:t>國外投資</w:t>
      </w:r>
      <w:r w:rsidR="00E93CF2">
        <w:rPr>
          <w:rFonts w:hint="eastAsia"/>
        </w:rPr>
        <w:t>金額</w:t>
      </w:r>
      <w:r>
        <w:rPr>
          <w:rFonts w:hint="eastAsia"/>
        </w:rPr>
        <w:t>近年來</w:t>
      </w:r>
      <w:r w:rsidR="00D14F05">
        <w:rPr>
          <w:rFonts w:hint="eastAsia"/>
        </w:rPr>
        <w:t>多</w:t>
      </w:r>
      <w:r w:rsidR="00E93CF2">
        <w:rPr>
          <w:rFonts w:hint="eastAsia"/>
        </w:rPr>
        <w:t>逾</w:t>
      </w:r>
      <w:r>
        <w:rPr>
          <w:rFonts w:hint="eastAsia"/>
        </w:rPr>
        <w:t>半數，</w:t>
      </w:r>
      <w:r w:rsidRPr="00126A12">
        <w:rPr>
          <w:rFonts w:hint="eastAsia"/>
        </w:rPr>
        <w:t>111年初烏俄戰爭後，俄羅斯金融市場因國際制裁而受限制迄今，全球投資人皆出現交易或交割禁止之情況</w:t>
      </w:r>
      <w:r w:rsidR="00E93CF2">
        <w:rPr>
          <w:rFonts w:hint="eastAsia"/>
        </w:rPr>
        <w:t>；</w:t>
      </w:r>
      <w:r>
        <w:rPr>
          <w:rFonts w:hint="eastAsia"/>
        </w:rPr>
        <w:t>中國</w:t>
      </w:r>
      <w:r w:rsidR="00E93CF2">
        <w:rPr>
          <w:rFonts w:hint="eastAsia"/>
        </w:rPr>
        <w:t>則因</w:t>
      </w:r>
      <w:r>
        <w:rPr>
          <w:rFonts w:hint="eastAsia"/>
        </w:rPr>
        <w:t>經濟衰退影響投資績效，</w:t>
      </w:r>
      <w:r w:rsidRPr="003A7A18">
        <w:rPr>
          <w:rFonts w:hint="eastAsia"/>
        </w:rPr>
        <w:t>有關</w:t>
      </w:r>
      <w:r>
        <w:rPr>
          <w:rFonts w:hint="eastAsia"/>
        </w:rPr>
        <w:t>投資</w:t>
      </w:r>
      <w:r w:rsidRPr="003A7A18">
        <w:rPr>
          <w:rFonts w:hint="eastAsia"/>
        </w:rPr>
        <w:t>俄羅斯及中國</w:t>
      </w:r>
      <w:r>
        <w:rPr>
          <w:rFonts w:hint="eastAsia"/>
        </w:rPr>
        <w:t>情形，</w:t>
      </w:r>
      <w:r w:rsidR="006052D8">
        <w:rPr>
          <w:rFonts w:hint="eastAsia"/>
        </w:rPr>
        <w:t>茲</w:t>
      </w:r>
      <w:r>
        <w:rPr>
          <w:rFonts w:hint="eastAsia"/>
        </w:rPr>
        <w:t>分述如下</w:t>
      </w:r>
      <w:r w:rsidRPr="003A7A18">
        <w:rPr>
          <w:rFonts w:hint="eastAsia"/>
        </w:rPr>
        <w:t>:</w:t>
      </w:r>
    </w:p>
    <w:p w:rsidR="00207F7C" w:rsidRDefault="00207F7C" w:rsidP="0003034B">
      <w:pPr>
        <w:pStyle w:val="1230"/>
        <w:ind w:left="1133" w:hanging="283"/>
      </w:pPr>
      <w:r>
        <w:rPr>
          <w:rFonts w:hint="eastAsia"/>
        </w:rPr>
        <w:t>1.</w:t>
      </w:r>
      <w:r w:rsidRPr="00207F7C">
        <w:rPr>
          <w:rFonts w:hint="eastAsia"/>
          <w:b/>
          <w:bCs/>
        </w:rPr>
        <w:t>俄羅斯部位</w:t>
      </w:r>
      <w:r w:rsidRPr="003A7A18">
        <w:rPr>
          <w:rFonts w:hint="eastAsia"/>
        </w:rPr>
        <w:t>:自營操作</w:t>
      </w:r>
      <w:r w:rsidR="00503C17">
        <w:rPr>
          <w:rFonts w:hint="eastAsia"/>
        </w:rPr>
        <w:t>並</w:t>
      </w:r>
      <w:r w:rsidRPr="003A7A18">
        <w:rPr>
          <w:rFonts w:hint="eastAsia"/>
        </w:rPr>
        <w:t>無直接投資俄羅斯股、債之部位</w:t>
      </w:r>
      <w:r>
        <w:rPr>
          <w:rFonts w:hint="eastAsia"/>
        </w:rPr>
        <w:t>，</w:t>
      </w:r>
      <w:r w:rsidRPr="003A7A18">
        <w:rPr>
          <w:rFonts w:hint="eastAsia"/>
        </w:rPr>
        <w:t>烏俄戰爭前，俄羅斯市場為正常交易市場，勞動基金國外投資受託機構係為追蹤指數而被動持有俄羅斯成份之股、債部位，且依</w:t>
      </w:r>
      <w:r>
        <w:rPr>
          <w:rFonts w:hint="eastAsia"/>
        </w:rPr>
        <w:t>相關</w:t>
      </w:r>
      <w:r w:rsidRPr="003A7A18">
        <w:rPr>
          <w:rFonts w:hint="eastAsia"/>
        </w:rPr>
        <w:t>規定辦理投資</w:t>
      </w:r>
      <w:r>
        <w:rPr>
          <w:rFonts w:hint="eastAsia"/>
        </w:rPr>
        <w:t>業務</w:t>
      </w:r>
      <w:r w:rsidR="00503C17">
        <w:rPr>
          <w:rFonts w:hint="eastAsia"/>
        </w:rPr>
        <w:t>；</w:t>
      </w:r>
      <w:r w:rsidRPr="00AD317B">
        <w:rPr>
          <w:rFonts w:hint="eastAsia"/>
        </w:rPr>
        <w:t>截至113年7月底，投資俄羅斯部位約2.34億美元，占整體基金規模0.11%</w:t>
      </w:r>
      <w:r>
        <w:rPr>
          <w:rFonts w:hint="eastAsia"/>
        </w:rPr>
        <w:t>；</w:t>
      </w:r>
      <w:r w:rsidR="006052D8">
        <w:rPr>
          <w:rFonts w:hint="eastAsia"/>
        </w:rPr>
        <w:t>係</w:t>
      </w:r>
      <w:r w:rsidRPr="003A7A18">
        <w:rPr>
          <w:rFonts w:hint="eastAsia"/>
        </w:rPr>
        <w:t>均為烏俄戰爭爆發前所投資，惟目前因受禁令限制而暫時無法處分該等資產部位。</w:t>
      </w:r>
    </w:p>
    <w:p w:rsidR="00207F7C" w:rsidRPr="003A7A18" w:rsidRDefault="00207F7C" w:rsidP="0003034B">
      <w:pPr>
        <w:pStyle w:val="1230"/>
        <w:ind w:left="1134" w:hanging="284"/>
      </w:pPr>
      <w:r w:rsidRPr="00207F7C">
        <w:rPr>
          <w:rFonts w:hint="eastAsia"/>
          <w:b/>
          <w:bCs/>
        </w:rPr>
        <w:t>2.中國部位:</w:t>
      </w:r>
      <w:r w:rsidRPr="003A7A18">
        <w:rPr>
          <w:rFonts w:hint="eastAsia"/>
        </w:rPr>
        <w:t>自營操作</w:t>
      </w:r>
      <w:r w:rsidR="006052D8">
        <w:rPr>
          <w:rFonts w:hint="eastAsia"/>
        </w:rPr>
        <w:t>亦</w:t>
      </w:r>
      <w:r w:rsidRPr="003A7A18">
        <w:rPr>
          <w:rFonts w:hint="eastAsia"/>
        </w:rPr>
        <w:t>無直接投資中國相關股、債部位</w:t>
      </w:r>
      <w:r w:rsidR="00503C17">
        <w:rPr>
          <w:rFonts w:hint="eastAsia"/>
        </w:rPr>
        <w:t>，</w:t>
      </w:r>
      <w:r w:rsidRPr="003A7A18">
        <w:rPr>
          <w:rFonts w:hint="eastAsia"/>
        </w:rPr>
        <w:t>截至</w:t>
      </w:r>
      <w:r w:rsidRPr="00411518">
        <w:rPr>
          <w:rFonts w:hint="eastAsia"/>
        </w:rPr>
        <w:t>113年7月底</w:t>
      </w:r>
      <w:r>
        <w:rPr>
          <w:rFonts w:hint="eastAsia"/>
        </w:rPr>
        <w:t>止</w:t>
      </w:r>
      <w:r w:rsidRPr="003A7A18">
        <w:rPr>
          <w:rFonts w:hint="eastAsia"/>
        </w:rPr>
        <w:t>，</w:t>
      </w:r>
      <w:r w:rsidRPr="00AD317B">
        <w:rPr>
          <w:rFonts w:hint="eastAsia"/>
        </w:rPr>
        <w:t>中國曝險總金額約14.62億美元，占整體基金規模0.70%</w:t>
      </w:r>
      <w:r>
        <w:rPr>
          <w:rFonts w:hint="eastAsia"/>
        </w:rPr>
        <w:t>。</w:t>
      </w:r>
    </w:p>
    <w:p w:rsidR="00207F7C" w:rsidRDefault="00207F7C" w:rsidP="00AD317B">
      <w:pPr>
        <w:pStyle w:val="24"/>
        <w:ind w:left="850" w:firstLine="567"/>
        <w:rPr>
          <w:rFonts w:hAnsi="標楷體"/>
          <w:noProof/>
          <w:color w:val="FF0000"/>
        </w:rPr>
      </w:pPr>
      <w:r w:rsidRPr="00411518">
        <w:rPr>
          <w:rFonts w:hint="eastAsia"/>
        </w:rPr>
        <w:t>詢據運用局說明略以，</w:t>
      </w:r>
      <w:r w:rsidR="006052D8">
        <w:rPr>
          <w:rFonts w:hint="eastAsia"/>
        </w:rPr>
        <w:t>前揭有關</w:t>
      </w:r>
      <w:r w:rsidRPr="00411518">
        <w:rPr>
          <w:rFonts w:hint="eastAsia"/>
        </w:rPr>
        <w:t>俄羅斯</w:t>
      </w:r>
      <w:r>
        <w:rPr>
          <w:rFonts w:hint="eastAsia"/>
        </w:rPr>
        <w:t>及中國部分</w:t>
      </w:r>
      <w:r w:rsidRPr="00411518">
        <w:rPr>
          <w:rFonts w:hint="eastAsia"/>
        </w:rPr>
        <w:t>部位</w:t>
      </w:r>
      <w:r>
        <w:rPr>
          <w:rFonts w:hint="eastAsia"/>
        </w:rPr>
        <w:t>之國外投資，</w:t>
      </w:r>
      <w:r w:rsidR="006052D8">
        <w:rPr>
          <w:rFonts w:hint="eastAsia"/>
        </w:rPr>
        <w:t>其</w:t>
      </w:r>
      <w:r w:rsidRPr="00411518">
        <w:rPr>
          <w:rFonts w:hint="eastAsia"/>
        </w:rPr>
        <w:t>投資</w:t>
      </w:r>
      <w:r w:rsidR="006052D8">
        <w:rPr>
          <w:rFonts w:hint="eastAsia"/>
        </w:rPr>
        <w:t>金額</w:t>
      </w:r>
      <w:r w:rsidRPr="00411518">
        <w:rPr>
          <w:rFonts w:hint="eastAsia"/>
        </w:rPr>
        <w:t>占整體勞動基金比重低，影響尚屬可控，將持續督促受託機構，掌握制裁俄羅斯禁令發展，及全球政經情勢，適時調整</w:t>
      </w:r>
      <w:r>
        <w:rPr>
          <w:rFonts w:hint="eastAsia"/>
        </w:rPr>
        <w:t>安全水位</w:t>
      </w:r>
      <w:r w:rsidRPr="00411518">
        <w:rPr>
          <w:rFonts w:hint="eastAsia"/>
        </w:rPr>
        <w:t>；</w:t>
      </w:r>
      <w:r>
        <w:rPr>
          <w:rFonts w:hint="eastAsia"/>
        </w:rPr>
        <w:t>另</w:t>
      </w:r>
      <w:r w:rsidRPr="00411518">
        <w:rPr>
          <w:rFonts w:hint="eastAsia"/>
        </w:rPr>
        <w:t>投資中國部位，</w:t>
      </w:r>
      <w:r>
        <w:rPr>
          <w:rFonts w:hint="eastAsia"/>
        </w:rPr>
        <w:t>亦</w:t>
      </w:r>
      <w:r w:rsidRPr="00411518">
        <w:rPr>
          <w:rFonts w:hint="eastAsia"/>
        </w:rPr>
        <w:t>將持續密切關注全球政經情勢</w:t>
      </w:r>
      <w:r w:rsidR="006052D8">
        <w:rPr>
          <w:rFonts w:hint="eastAsia"/>
        </w:rPr>
        <w:t>。基此，</w:t>
      </w:r>
      <w:r w:rsidRPr="00411518">
        <w:rPr>
          <w:rFonts w:hint="eastAsia"/>
        </w:rPr>
        <w:t>允宜強</w:t>
      </w:r>
      <w:r w:rsidRPr="00970A55">
        <w:rPr>
          <w:rFonts w:hAnsi="標楷體" w:hint="eastAsia"/>
          <w:noProof/>
        </w:rPr>
        <w:t>化國際市場預估能力，審慎因應全球經濟</w:t>
      </w:r>
      <w:r w:rsidR="00503C17">
        <w:rPr>
          <w:rFonts w:hAnsi="標楷體" w:hint="eastAsia"/>
          <w:noProof/>
        </w:rPr>
        <w:t>與政治</w:t>
      </w:r>
      <w:r w:rsidRPr="00970A55">
        <w:rPr>
          <w:rFonts w:hAnsi="標楷體" w:hint="eastAsia"/>
          <w:noProof/>
        </w:rPr>
        <w:t>風險，機動調整投資策略及資金配置比率，俾利確保基金資金運用效益。</w:t>
      </w:r>
    </w:p>
    <w:p w:rsidR="00207F7C" w:rsidRPr="00612D26" w:rsidRDefault="00207F7C" w:rsidP="00207F7C">
      <w:pPr>
        <w:ind w:leftChars="0" w:left="848" w:hangingChars="299" w:hanging="848"/>
      </w:pPr>
      <w:r w:rsidRPr="00612D26">
        <w:rPr>
          <w:rFonts w:hAnsi="標楷體" w:hint="eastAsia"/>
          <w:b/>
        </w:rPr>
        <w:t xml:space="preserve">表1  </w:t>
      </w:r>
      <w:r w:rsidRPr="00612D26">
        <w:rPr>
          <w:rFonts w:hAnsi="標楷體"/>
          <w:b/>
        </w:rPr>
        <w:t>112</w:t>
      </w:r>
      <w:r w:rsidRPr="00612D26">
        <w:rPr>
          <w:rFonts w:hAnsi="標楷體" w:hint="eastAsia"/>
          <w:b/>
          <w:spacing w:val="-8"/>
        </w:rPr>
        <w:t>年度勞動基金資</w:t>
      </w:r>
      <w:r w:rsidR="00885626">
        <w:rPr>
          <w:rFonts w:hAnsi="標楷體" w:hint="eastAsia"/>
          <w:b/>
          <w:spacing w:val="-8"/>
        </w:rPr>
        <w:t>金</w:t>
      </w:r>
      <w:r w:rsidRPr="00612D26">
        <w:rPr>
          <w:rFonts w:hAnsi="標楷體" w:hint="eastAsia"/>
          <w:b/>
          <w:spacing w:val="-8"/>
        </w:rPr>
        <w:t>配置分析表</w:t>
      </w:r>
      <w:r>
        <w:rPr>
          <w:rFonts w:hAnsi="標楷體" w:hint="eastAsia"/>
          <w:b/>
          <w:spacing w:val="-8"/>
        </w:rPr>
        <w:t xml:space="preserve">             </w:t>
      </w:r>
      <w:r w:rsidRPr="00207F7C">
        <w:rPr>
          <w:rFonts w:hAnsi="標楷體" w:hint="eastAsia"/>
          <w:bCs/>
          <w:spacing w:val="-8"/>
          <w:sz w:val="24"/>
          <w:szCs w:val="24"/>
        </w:rPr>
        <w:t>單位：新臺幣億元；%</w:t>
      </w:r>
    </w:p>
    <w:tbl>
      <w:tblPr>
        <w:tblW w:w="850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1"/>
        <w:gridCol w:w="1157"/>
        <w:gridCol w:w="1158"/>
        <w:gridCol w:w="1158"/>
        <w:gridCol w:w="1157"/>
        <w:gridCol w:w="1158"/>
        <w:gridCol w:w="1016"/>
      </w:tblGrid>
      <w:tr w:rsidR="00207F7C" w:rsidRPr="00612D26" w:rsidTr="00885626">
        <w:trPr>
          <w:trHeight w:val="76"/>
          <w:tblHeader/>
        </w:trPr>
        <w:tc>
          <w:tcPr>
            <w:tcW w:w="1701" w:type="dxa"/>
            <w:tcBorders>
              <w:bottom w:val="single" w:sz="4" w:space="0" w:color="auto"/>
            </w:tcBorders>
            <w:shd w:val="clear" w:color="auto" w:fill="auto"/>
            <w:vAlign w:val="center"/>
          </w:tcPr>
          <w:p w:rsidR="00207F7C" w:rsidRPr="00207F7C" w:rsidRDefault="00207F7C" w:rsidP="00612D26">
            <w:pPr>
              <w:pStyle w:val="143"/>
              <w:jc w:val="center"/>
              <w:rPr>
                <w:b/>
                <w:bCs/>
              </w:rPr>
            </w:pPr>
            <w:r w:rsidRPr="00207F7C">
              <w:rPr>
                <w:rFonts w:hint="eastAsia"/>
                <w:b/>
                <w:bCs/>
              </w:rPr>
              <w:t>項目</w:t>
            </w:r>
          </w:p>
        </w:tc>
        <w:tc>
          <w:tcPr>
            <w:tcW w:w="1157" w:type="dxa"/>
            <w:tcBorders>
              <w:bottom w:val="single" w:sz="4" w:space="0" w:color="auto"/>
            </w:tcBorders>
            <w:shd w:val="clear" w:color="auto" w:fill="auto"/>
            <w:vAlign w:val="center"/>
          </w:tcPr>
          <w:p w:rsidR="00207F7C" w:rsidRPr="00207F7C" w:rsidRDefault="00207F7C" w:rsidP="00612D26">
            <w:pPr>
              <w:pStyle w:val="143"/>
              <w:jc w:val="center"/>
              <w:rPr>
                <w:b/>
                <w:bCs/>
              </w:rPr>
            </w:pPr>
            <w:r w:rsidRPr="00207F7C">
              <w:rPr>
                <w:rFonts w:hint="eastAsia"/>
                <w:b/>
                <w:bCs/>
              </w:rPr>
              <w:t>新制</w:t>
            </w:r>
          </w:p>
          <w:p w:rsidR="00207F7C" w:rsidRPr="00207F7C" w:rsidRDefault="00207F7C" w:rsidP="00612D26">
            <w:pPr>
              <w:pStyle w:val="143"/>
              <w:jc w:val="center"/>
              <w:rPr>
                <w:b/>
                <w:bCs/>
              </w:rPr>
            </w:pPr>
            <w:r w:rsidRPr="00207F7C">
              <w:rPr>
                <w:rFonts w:hint="eastAsia"/>
                <w:b/>
                <w:bCs/>
              </w:rPr>
              <w:t>勞退</w:t>
            </w:r>
          </w:p>
        </w:tc>
        <w:tc>
          <w:tcPr>
            <w:tcW w:w="1158" w:type="dxa"/>
            <w:tcBorders>
              <w:bottom w:val="single" w:sz="4" w:space="0" w:color="auto"/>
            </w:tcBorders>
            <w:shd w:val="clear" w:color="auto" w:fill="auto"/>
            <w:vAlign w:val="center"/>
          </w:tcPr>
          <w:p w:rsidR="00207F7C" w:rsidRPr="00207F7C" w:rsidRDefault="00207F7C" w:rsidP="00612D26">
            <w:pPr>
              <w:pStyle w:val="143"/>
              <w:jc w:val="center"/>
              <w:rPr>
                <w:b/>
                <w:bCs/>
              </w:rPr>
            </w:pPr>
            <w:r w:rsidRPr="00207F7C">
              <w:rPr>
                <w:rFonts w:hint="eastAsia"/>
                <w:b/>
                <w:bCs/>
              </w:rPr>
              <w:t>舊制</w:t>
            </w:r>
          </w:p>
          <w:p w:rsidR="00207F7C" w:rsidRPr="00207F7C" w:rsidRDefault="00207F7C" w:rsidP="00612D26">
            <w:pPr>
              <w:pStyle w:val="143"/>
              <w:jc w:val="center"/>
              <w:rPr>
                <w:b/>
                <w:bCs/>
              </w:rPr>
            </w:pPr>
            <w:r w:rsidRPr="00207F7C">
              <w:rPr>
                <w:rFonts w:hint="eastAsia"/>
                <w:b/>
                <w:bCs/>
              </w:rPr>
              <w:t>勞退</w:t>
            </w:r>
          </w:p>
        </w:tc>
        <w:tc>
          <w:tcPr>
            <w:tcW w:w="1158" w:type="dxa"/>
            <w:tcBorders>
              <w:bottom w:val="single" w:sz="4" w:space="0" w:color="auto"/>
            </w:tcBorders>
            <w:shd w:val="clear" w:color="auto" w:fill="auto"/>
            <w:vAlign w:val="center"/>
          </w:tcPr>
          <w:p w:rsidR="00207F7C" w:rsidRPr="00207F7C" w:rsidRDefault="00207F7C" w:rsidP="00612D26">
            <w:pPr>
              <w:pStyle w:val="143"/>
              <w:jc w:val="center"/>
              <w:rPr>
                <w:b/>
                <w:bCs/>
              </w:rPr>
            </w:pPr>
            <w:r w:rsidRPr="00207F7C">
              <w:rPr>
                <w:rFonts w:hint="eastAsia"/>
                <w:b/>
                <w:bCs/>
              </w:rPr>
              <w:t>勞保</w:t>
            </w:r>
          </w:p>
        </w:tc>
        <w:tc>
          <w:tcPr>
            <w:tcW w:w="1157" w:type="dxa"/>
            <w:tcBorders>
              <w:bottom w:val="single" w:sz="4" w:space="0" w:color="auto"/>
            </w:tcBorders>
            <w:shd w:val="clear" w:color="auto" w:fill="auto"/>
            <w:vAlign w:val="center"/>
          </w:tcPr>
          <w:p w:rsidR="00207F7C" w:rsidRPr="00207F7C" w:rsidRDefault="00207F7C" w:rsidP="00612D26">
            <w:pPr>
              <w:pStyle w:val="143"/>
              <w:jc w:val="center"/>
              <w:rPr>
                <w:b/>
                <w:bCs/>
              </w:rPr>
            </w:pPr>
            <w:r w:rsidRPr="00207F7C">
              <w:rPr>
                <w:rFonts w:hint="eastAsia"/>
                <w:b/>
                <w:bCs/>
              </w:rPr>
              <w:t>就保</w:t>
            </w:r>
          </w:p>
        </w:tc>
        <w:tc>
          <w:tcPr>
            <w:tcW w:w="1158" w:type="dxa"/>
            <w:tcBorders>
              <w:bottom w:val="single" w:sz="4" w:space="0" w:color="auto"/>
            </w:tcBorders>
            <w:shd w:val="clear" w:color="auto" w:fill="auto"/>
            <w:vAlign w:val="center"/>
          </w:tcPr>
          <w:p w:rsidR="00207F7C" w:rsidRPr="00207F7C" w:rsidRDefault="00207F7C" w:rsidP="00612D26">
            <w:pPr>
              <w:pStyle w:val="143"/>
              <w:jc w:val="center"/>
              <w:rPr>
                <w:b/>
                <w:bCs/>
              </w:rPr>
            </w:pPr>
            <w:r w:rsidRPr="00207F7C">
              <w:rPr>
                <w:rFonts w:hint="eastAsia"/>
                <w:b/>
                <w:bCs/>
              </w:rPr>
              <w:t>勞職保</w:t>
            </w:r>
          </w:p>
        </w:tc>
        <w:tc>
          <w:tcPr>
            <w:tcW w:w="1016" w:type="dxa"/>
            <w:tcBorders>
              <w:bottom w:val="single" w:sz="4" w:space="0" w:color="auto"/>
            </w:tcBorders>
            <w:shd w:val="clear" w:color="auto" w:fill="auto"/>
            <w:vAlign w:val="center"/>
          </w:tcPr>
          <w:p w:rsidR="00207F7C" w:rsidRPr="00207F7C" w:rsidRDefault="00391BD2" w:rsidP="00391BD2">
            <w:pPr>
              <w:pStyle w:val="143"/>
              <w:jc w:val="center"/>
              <w:rPr>
                <w:b/>
                <w:bCs/>
                <w:spacing w:val="-20"/>
              </w:rPr>
            </w:pPr>
            <w:r>
              <w:rPr>
                <w:rFonts w:hint="eastAsia"/>
                <w:b/>
                <w:bCs/>
                <w:spacing w:val="-20"/>
              </w:rPr>
              <w:t>積欠</w:t>
            </w:r>
            <w:r w:rsidR="00207F7C" w:rsidRPr="00207F7C">
              <w:rPr>
                <w:rFonts w:hint="eastAsia"/>
                <w:b/>
                <w:bCs/>
                <w:spacing w:val="-20"/>
              </w:rPr>
              <w:t>工資墊償</w:t>
            </w:r>
          </w:p>
        </w:tc>
      </w:tr>
      <w:tr w:rsidR="00207F7C" w:rsidRPr="00612D26" w:rsidTr="008A412D">
        <w:trPr>
          <w:trHeight w:val="76"/>
        </w:trPr>
        <w:tc>
          <w:tcPr>
            <w:tcW w:w="1701" w:type="dxa"/>
            <w:tcBorders>
              <w:top w:val="single" w:sz="4" w:space="0" w:color="auto"/>
              <w:bottom w:val="single" w:sz="4" w:space="0" w:color="auto"/>
            </w:tcBorders>
            <w:shd w:val="clear" w:color="auto" w:fill="FFF2CC"/>
            <w:vAlign w:val="center"/>
          </w:tcPr>
          <w:p w:rsidR="00207F7C" w:rsidRPr="00612D26" w:rsidRDefault="00207F7C" w:rsidP="00612D26">
            <w:pPr>
              <w:pStyle w:val="143"/>
              <w:jc w:val="center"/>
            </w:pPr>
            <w:r>
              <w:rPr>
                <w:rFonts w:hint="eastAsia"/>
              </w:rPr>
              <w:t>基金餘</w:t>
            </w:r>
            <w:r w:rsidRPr="00612D26">
              <w:rPr>
                <w:rFonts w:hint="eastAsia"/>
              </w:rPr>
              <w:t>額</w:t>
            </w:r>
          </w:p>
        </w:tc>
        <w:tc>
          <w:tcPr>
            <w:tcW w:w="1157" w:type="dxa"/>
            <w:tcBorders>
              <w:top w:val="single" w:sz="4" w:space="0" w:color="auto"/>
              <w:bottom w:val="single" w:sz="4" w:space="0" w:color="auto"/>
            </w:tcBorders>
            <w:shd w:val="clear" w:color="auto" w:fill="FFF2CC"/>
          </w:tcPr>
          <w:p w:rsidR="00207F7C" w:rsidRPr="00612D26" w:rsidRDefault="00207F7C" w:rsidP="00612D26">
            <w:pPr>
              <w:pStyle w:val="143"/>
              <w:jc w:val="right"/>
            </w:pPr>
            <w:r w:rsidRPr="00612D26">
              <w:t>39,544</w:t>
            </w:r>
          </w:p>
        </w:tc>
        <w:tc>
          <w:tcPr>
            <w:tcW w:w="1158" w:type="dxa"/>
            <w:tcBorders>
              <w:top w:val="single" w:sz="4" w:space="0" w:color="auto"/>
              <w:bottom w:val="single" w:sz="4" w:space="0" w:color="auto"/>
            </w:tcBorders>
            <w:shd w:val="clear" w:color="auto" w:fill="FFF2CC"/>
          </w:tcPr>
          <w:p w:rsidR="00207F7C" w:rsidRPr="00612D26" w:rsidRDefault="00207F7C" w:rsidP="00612D26">
            <w:pPr>
              <w:pStyle w:val="143"/>
              <w:jc w:val="right"/>
            </w:pPr>
            <w:r w:rsidRPr="00612D26">
              <w:t>9,895</w:t>
            </w:r>
          </w:p>
        </w:tc>
        <w:tc>
          <w:tcPr>
            <w:tcW w:w="1158" w:type="dxa"/>
            <w:tcBorders>
              <w:top w:val="single" w:sz="4" w:space="0" w:color="auto"/>
              <w:bottom w:val="single" w:sz="4" w:space="0" w:color="auto"/>
            </w:tcBorders>
            <w:shd w:val="clear" w:color="auto" w:fill="FFF2CC"/>
          </w:tcPr>
          <w:p w:rsidR="00207F7C" w:rsidRPr="00612D26" w:rsidRDefault="00207F7C" w:rsidP="00612D26">
            <w:pPr>
              <w:pStyle w:val="143"/>
              <w:jc w:val="right"/>
            </w:pPr>
            <w:r w:rsidRPr="00612D26">
              <w:t>8,729</w:t>
            </w:r>
          </w:p>
        </w:tc>
        <w:tc>
          <w:tcPr>
            <w:tcW w:w="1157" w:type="dxa"/>
            <w:tcBorders>
              <w:top w:val="single" w:sz="4" w:space="0" w:color="auto"/>
              <w:bottom w:val="single" w:sz="4" w:space="0" w:color="auto"/>
            </w:tcBorders>
            <w:shd w:val="clear" w:color="auto" w:fill="FFF2CC"/>
          </w:tcPr>
          <w:p w:rsidR="00207F7C" w:rsidRPr="00612D26" w:rsidRDefault="00207F7C" w:rsidP="00612D26">
            <w:pPr>
              <w:pStyle w:val="143"/>
              <w:jc w:val="right"/>
            </w:pPr>
            <w:r w:rsidRPr="00612D26">
              <w:t>1,643</w:t>
            </w:r>
          </w:p>
        </w:tc>
        <w:tc>
          <w:tcPr>
            <w:tcW w:w="1158" w:type="dxa"/>
            <w:tcBorders>
              <w:top w:val="single" w:sz="4" w:space="0" w:color="auto"/>
              <w:bottom w:val="single" w:sz="4" w:space="0" w:color="auto"/>
            </w:tcBorders>
            <w:shd w:val="clear" w:color="auto" w:fill="FFF2CC"/>
          </w:tcPr>
          <w:p w:rsidR="00207F7C" w:rsidRPr="00612D26" w:rsidRDefault="00207F7C" w:rsidP="00612D26">
            <w:pPr>
              <w:pStyle w:val="143"/>
              <w:jc w:val="right"/>
            </w:pPr>
            <w:r w:rsidRPr="00612D26">
              <w:t>369</w:t>
            </w:r>
          </w:p>
        </w:tc>
        <w:tc>
          <w:tcPr>
            <w:tcW w:w="1016" w:type="dxa"/>
            <w:tcBorders>
              <w:top w:val="single" w:sz="4" w:space="0" w:color="auto"/>
              <w:bottom w:val="single" w:sz="4" w:space="0" w:color="auto"/>
            </w:tcBorders>
            <w:shd w:val="clear" w:color="auto" w:fill="FFF2CC"/>
          </w:tcPr>
          <w:p w:rsidR="00207F7C" w:rsidRPr="00612D26" w:rsidRDefault="00207F7C" w:rsidP="00612D26">
            <w:pPr>
              <w:pStyle w:val="143"/>
              <w:jc w:val="right"/>
            </w:pPr>
            <w:r w:rsidRPr="00612D26">
              <w:t>169</w:t>
            </w:r>
          </w:p>
        </w:tc>
      </w:tr>
      <w:tr w:rsidR="00207F7C" w:rsidRPr="00612D26" w:rsidTr="00885626">
        <w:trPr>
          <w:trHeight w:val="76"/>
        </w:trPr>
        <w:tc>
          <w:tcPr>
            <w:tcW w:w="1701" w:type="dxa"/>
            <w:tcBorders>
              <w:top w:val="single" w:sz="4" w:space="0" w:color="auto"/>
            </w:tcBorders>
            <w:shd w:val="clear" w:color="auto" w:fill="auto"/>
            <w:vAlign w:val="center"/>
          </w:tcPr>
          <w:p w:rsidR="00207F7C" w:rsidRPr="00612D26" w:rsidRDefault="00207F7C" w:rsidP="00612D26">
            <w:pPr>
              <w:pStyle w:val="143"/>
              <w:jc w:val="center"/>
            </w:pPr>
            <w:r w:rsidRPr="00612D26">
              <w:rPr>
                <w:rFonts w:hint="eastAsia"/>
              </w:rPr>
              <w:t>各項目占比</w:t>
            </w:r>
            <w:r w:rsidRPr="00612D26">
              <w:rPr>
                <w:rFonts w:hint="eastAsia"/>
              </w:rPr>
              <w:lastRenderedPageBreak/>
              <w:t>(合計)</w:t>
            </w:r>
          </w:p>
        </w:tc>
        <w:tc>
          <w:tcPr>
            <w:tcW w:w="1157" w:type="dxa"/>
            <w:tcBorders>
              <w:top w:val="single" w:sz="4" w:space="0" w:color="auto"/>
            </w:tcBorders>
            <w:shd w:val="clear" w:color="auto" w:fill="auto"/>
            <w:vAlign w:val="bottom"/>
          </w:tcPr>
          <w:p w:rsidR="00207F7C" w:rsidRPr="00612D26" w:rsidRDefault="00207F7C" w:rsidP="00612D26">
            <w:pPr>
              <w:pStyle w:val="143"/>
              <w:jc w:val="right"/>
            </w:pPr>
            <w:r w:rsidRPr="00612D26">
              <w:rPr>
                <w:rFonts w:hint="eastAsia"/>
              </w:rPr>
              <w:lastRenderedPageBreak/>
              <w:t>100</w:t>
            </w:r>
          </w:p>
        </w:tc>
        <w:tc>
          <w:tcPr>
            <w:tcW w:w="1158" w:type="dxa"/>
            <w:tcBorders>
              <w:top w:val="single" w:sz="4" w:space="0" w:color="auto"/>
            </w:tcBorders>
            <w:shd w:val="clear" w:color="auto" w:fill="auto"/>
            <w:vAlign w:val="bottom"/>
          </w:tcPr>
          <w:p w:rsidR="00207F7C" w:rsidRPr="00612D26" w:rsidRDefault="00207F7C" w:rsidP="00612D26">
            <w:pPr>
              <w:pStyle w:val="143"/>
              <w:jc w:val="right"/>
            </w:pPr>
            <w:r w:rsidRPr="00612D26">
              <w:t>100</w:t>
            </w:r>
          </w:p>
        </w:tc>
        <w:tc>
          <w:tcPr>
            <w:tcW w:w="1158" w:type="dxa"/>
            <w:tcBorders>
              <w:top w:val="single" w:sz="4" w:space="0" w:color="auto"/>
            </w:tcBorders>
            <w:shd w:val="clear" w:color="auto" w:fill="auto"/>
            <w:vAlign w:val="bottom"/>
          </w:tcPr>
          <w:p w:rsidR="00207F7C" w:rsidRPr="00612D26" w:rsidRDefault="00207F7C" w:rsidP="00612D26">
            <w:pPr>
              <w:pStyle w:val="143"/>
              <w:jc w:val="right"/>
            </w:pPr>
            <w:r w:rsidRPr="00612D26">
              <w:t>100</w:t>
            </w:r>
          </w:p>
        </w:tc>
        <w:tc>
          <w:tcPr>
            <w:tcW w:w="1157" w:type="dxa"/>
            <w:tcBorders>
              <w:top w:val="single" w:sz="4" w:space="0" w:color="auto"/>
            </w:tcBorders>
            <w:shd w:val="clear" w:color="auto" w:fill="auto"/>
            <w:vAlign w:val="bottom"/>
          </w:tcPr>
          <w:p w:rsidR="00207F7C" w:rsidRPr="00612D26" w:rsidRDefault="00207F7C" w:rsidP="00612D26">
            <w:pPr>
              <w:pStyle w:val="143"/>
              <w:jc w:val="right"/>
            </w:pPr>
            <w:r w:rsidRPr="00612D26">
              <w:t>100</w:t>
            </w:r>
          </w:p>
        </w:tc>
        <w:tc>
          <w:tcPr>
            <w:tcW w:w="1158" w:type="dxa"/>
            <w:tcBorders>
              <w:top w:val="single" w:sz="4" w:space="0" w:color="auto"/>
            </w:tcBorders>
            <w:shd w:val="clear" w:color="auto" w:fill="auto"/>
            <w:vAlign w:val="bottom"/>
          </w:tcPr>
          <w:p w:rsidR="00207F7C" w:rsidRPr="00612D26" w:rsidRDefault="00207F7C" w:rsidP="00612D26">
            <w:pPr>
              <w:pStyle w:val="143"/>
              <w:jc w:val="right"/>
            </w:pPr>
            <w:r w:rsidRPr="00612D26">
              <w:t>100</w:t>
            </w:r>
          </w:p>
        </w:tc>
        <w:tc>
          <w:tcPr>
            <w:tcW w:w="1016" w:type="dxa"/>
            <w:tcBorders>
              <w:top w:val="single" w:sz="4" w:space="0" w:color="auto"/>
            </w:tcBorders>
            <w:shd w:val="clear" w:color="auto" w:fill="auto"/>
            <w:vAlign w:val="bottom"/>
          </w:tcPr>
          <w:p w:rsidR="00207F7C" w:rsidRPr="00612D26" w:rsidRDefault="00207F7C" w:rsidP="00612D26">
            <w:pPr>
              <w:pStyle w:val="143"/>
              <w:jc w:val="right"/>
            </w:pPr>
            <w:r w:rsidRPr="00612D26">
              <w:t>100</w:t>
            </w:r>
          </w:p>
        </w:tc>
      </w:tr>
      <w:tr w:rsidR="00207F7C" w:rsidRPr="00612D26" w:rsidTr="009C4D91">
        <w:trPr>
          <w:trHeight w:val="76"/>
        </w:trPr>
        <w:tc>
          <w:tcPr>
            <w:tcW w:w="1701" w:type="dxa"/>
            <w:shd w:val="clear" w:color="auto" w:fill="auto"/>
          </w:tcPr>
          <w:p w:rsidR="00207F7C" w:rsidRPr="00612D26" w:rsidRDefault="00207F7C" w:rsidP="00612D26">
            <w:pPr>
              <w:pStyle w:val="143"/>
              <w:jc w:val="center"/>
            </w:pPr>
            <w:r>
              <w:rPr>
                <w:rFonts w:hint="eastAsia"/>
              </w:rPr>
              <w:t>國內銀行</w:t>
            </w:r>
            <w:r w:rsidRPr="00612D26">
              <w:rPr>
                <w:rFonts w:hint="eastAsia"/>
              </w:rPr>
              <w:t>存款</w:t>
            </w:r>
          </w:p>
        </w:tc>
        <w:tc>
          <w:tcPr>
            <w:tcW w:w="1157" w:type="dxa"/>
            <w:shd w:val="clear" w:color="auto" w:fill="auto"/>
            <w:vAlign w:val="bottom"/>
          </w:tcPr>
          <w:p w:rsidR="00207F7C" w:rsidRPr="00612D26" w:rsidRDefault="00207F7C" w:rsidP="00612D26">
            <w:pPr>
              <w:pStyle w:val="143"/>
              <w:jc w:val="right"/>
            </w:pPr>
            <w:r w:rsidRPr="00612D26">
              <w:t>11.91</w:t>
            </w:r>
          </w:p>
        </w:tc>
        <w:tc>
          <w:tcPr>
            <w:tcW w:w="1158" w:type="dxa"/>
            <w:shd w:val="clear" w:color="auto" w:fill="auto"/>
            <w:vAlign w:val="bottom"/>
          </w:tcPr>
          <w:p w:rsidR="00207F7C" w:rsidRPr="00612D26" w:rsidRDefault="00207F7C" w:rsidP="00612D26">
            <w:pPr>
              <w:pStyle w:val="143"/>
              <w:jc w:val="right"/>
            </w:pPr>
            <w:r w:rsidRPr="00612D26">
              <w:t>15.62</w:t>
            </w:r>
          </w:p>
        </w:tc>
        <w:tc>
          <w:tcPr>
            <w:tcW w:w="1158" w:type="dxa"/>
            <w:shd w:val="clear" w:color="auto" w:fill="auto"/>
            <w:vAlign w:val="bottom"/>
          </w:tcPr>
          <w:p w:rsidR="00207F7C" w:rsidRPr="00612D26" w:rsidRDefault="00207F7C" w:rsidP="00612D26">
            <w:pPr>
              <w:pStyle w:val="143"/>
              <w:jc w:val="right"/>
            </w:pPr>
            <w:r w:rsidRPr="00612D26">
              <w:t>7.77</w:t>
            </w:r>
          </w:p>
        </w:tc>
        <w:tc>
          <w:tcPr>
            <w:tcW w:w="1157" w:type="dxa"/>
            <w:shd w:val="clear" w:color="auto" w:fill="auto"/>
            <w:vAlign w:val="bottom"/>
          </w:tcPr>
          <w:p w:rsidR="00207F7C" w:rsidRPr="00612D26" w:rsidRDefault="00207F7C" w:rsidP="00612D26">
            <w:pPr>
              <w:pStyle w:val="143"/>
              <w:jc w:val="right"/>
            </w:pPr>
            <w:r w:rsidRPr="00612D26">
              <w:t>21.39</w:t>
            </w:r>
          </w:p>
        </w:tc>
        <w:tc>
          <w:tcPr>
            <w:tcW w:w="1158" w:type="dxa"/>
            <w:shd w:val="clear" w:color="auto" w:fill="auto"/>
            <w:vAlign w:val="bottom"/>
          </w:tcPr>
          <w:p w:rsidR="00207F7C" w:rsidRPr="00612D26" w:rsidRDefault="00207F7C" w:rsidP="00612D26">
            <w:pPr>
              <w:pStyle w:val="143"/>
              <w:jc w:val="right"/>
            </w:pPr>
            <w:r w:rsidRPr="00612D26">
              <w:rPr>
                <w:rFonts w:hint="eastAsia"/>
              </w:rPr>
              <w:t>7</w:t>
            </w:r>
            <w:r w:rsidRPr="00612D26">
              <w:t>3.84</w:t>
            </w:r>
          </w:p>
        </w:tc>
        <w:tc>
          <w:tcPr>
            <w:tcW w:w="1016" w:type="dxa"/>
            <w:shd w:val="clear" w:color="auto" w:fill="auto"/>
            <w:vAlign w:val="bottom"/>
          </w:tcPr>
          <w:p w:rsidR="00207F7C" w:rsidRPr="00612D26" w:rsidRDefault="00207F7C" w:rsidP="00612D26">
            <w:pPr>
              <w:pStyle w:val="143"/>
              <w:jc w:val="right"/>
            </w:pPr>
            <w:r w:rsidRPr="00612D26">
              <w:rPr>
                <w:rFonts w:hint="eastAsia"/>
              </w:rPr>
              <w:t>2</w:t>
            </w:r>
            <w:r w:rsidR="00740146">
              <w:rPr>
                <w:rFonts w:hint="eastAsia"/>
              </w:rPr>
              <w:t>8</w:t>
            </w:r>
            <w:r w:rsidRPr="00612D26">
              <w:t>.42</w:t>
            </w:r>
          </w:p>
        </w:tc>
      </w:tr>
      <w:tr w:rsidR="00207F7C" w:rsidRPr="00612D26" w:rsidTr="009C4D91">
        <w:trPr>
          <w:trHeight w:val="76"/>
        </w:trPr>
        <w:tc>
          <w:tcPr>
            <w:tcW w:w="1701" w:type="dxa"/>
            <w:shd w:val="clear" w:color="auto" w:fill="auto"/>
          </w:tcPr>
          <w:p w:rsidR="00207F7C" w:rsidRPr="00612D26" w:rsidRDefault="00207F7C" w:rsidP="00612D26">
            <w:pPr>
              <w:pStyle w:val="143"/>
              <w:jc w:val="center"/>
            </w:pPr>
            <w:r w:rsidRPr="00612D26">
              <w:rPr>
                <w:rFonts w:hint="eastAsia"/>
              </w:rPr>
              <w:t>國內債</w:t>
            </w:r>
            <w:r>
              <w:rPr>
                <w:rFonts w:hint="eastAsia"/>
              </w:rPr>
              <w:t>務證</w:t>
            </w:r>
            <w:r w:rsidRPr="00612D26">
              <w:rPr>
                <w:rFonts w:hint="eastAsia"/>
              </w:rPr>
              <w:t>券</w:t>
            </w:r>
          </w:p>
        </w:tc>
        <w:tc>
          <w:tcPr>
            <w:tcW w:w="1157" w:type="dxa"/>
            <w:shd w:val="clear" w:color="auto" w:fill="auto"/>
            <w:vAlign w:val="bottom"/>
          </w:tcPr>
          <w:p w:rsidR="00207F7C" w:rsidRPr="00612D26" w:rsidRDefault="00207F7C" w:rsidP="00612D26">
            <w:pPr>
              <w:pStyle w:val="143"/>
              <w:jc w:val="right"/>
            </w:pPr>
            <w:r w:rsidRPr="00612D26">
              <w:t>7.97</w:t>
            </w:r>
          </w:p>
        </w:tc>
        <w:tc>
          <w:tcPr>
            <w:tcW w:w="1158" w:type="dxa"/>
            <w:shd w:val="clear" w:color="auto" w:fill="auto"/>
            <w:vAlign w:val="bottom"/>
          </w:tcPr>
          <w:p w:rsidR="00207F7C" w:rsidRPr="00612D26" w:rsidRDefault="00207F7C" w:rsidP="00612D26">
            <w:pPr>
              <w:pStyle w:val="143"/>
              <w:jc w:val="right"/>
            </w:pPr>
            <w:r w:rsidRPr="00612D26">
              <w:t>12.76</w:t>
            </w:r>
          </w:p>
        </w:tc>
        <w:tc>
          <w:tcPr>
            <w:tcW w:w="1158" w:type="dxa"/>
            <w:shd w:val="clear" w:color="auto" w:fill="auto"/>
            <w:vAlign w:val="bottom"/>
          </w:tcPr>
          <w:p w:rsidR="00207F7C" w:rsidRPr="00612D26" w:rsidRDefault="00207F7C" w:rsidP="00612D26">
            <w:pPr>
              <w:pStyle w:val="143"/>
              <w:jc w:val="right"/>
            </w:pPr>
            <w:r w:rsidRPr="00612D26">
              <w:t>9.04</w:t>
            </w:r>
          </w:p>
        </w:tc>
        <w:tc>
          <w:tcPr>
            <w:tcW w:w="1157" w:type="dxa"/>
            <w:shd w:val="clear" w:color="auto" w:fill="auto"/>
            <w:vAlign w:val="bottom"/>
          </w:tcPr>
          <w:p w:rsidR="00207F7C" w:rsidRPr="00612D26" w:rsidRDefault="00207F7C" w:rsidP="00612D26">
            <w:pPr>
              <w:pStyle w:val="143"/>
              <w:jc w:val="right"/>
            </w:pPr>
            <w:r w:rsidRPr="00612D26">
              <w:t>47.34</w:t>
            </w:r>
          </w:p>
        </w:tc>
        <w:tc>
          <w:tcPr>
            <w:tcW w:w="1158" w:type="dxa"/>
            <w:shd w:val="clear" w:color="auto" w:fill="auto"/>
            <w:vAlign w:val="bottom"/>
          </w:tcPr>
          <w:p w:rsidR="00207F7C" w:rsidRPr="00612D26" w:rsidRDefault="00207F7C" w:rsidP="00612D26">
            <w:pPr>
              <w:pStyle w:val="143"/>
              <w:jc w:val="right"/>
            </w:pPr>
            <w:r w:rsidRPr="00612D26">
              <w:rPr>
                <w:rFonts w:hint="eastAsia"/>
              </w:rPr>
              <w:t>2</w:t>
            </w:r>
            <w:r w:rsidRPr="00612D26">
              <w:t>6.16</w:t>
            </w:r>
          </w:p>
        </w:tc>
        <w:tc>
          <w:tcPr>
            <w:tcW w:w="1016" w:type="dxa"/>
            <w:shd w:val="clear" w:color="auto" w:fill="auto"/>
            <w:vAlign w:val="bottom"/>
          </w:tcPr>
          <w:p w:rsidR="00207F7C" w:rsidRPr="00612D26" w:rsidRDefault="00207F7C" w:rsidP="00612D26">
            <w:pPr>
              <w:pStyle w:val="143"/>
              <w:jc w:val="right"/>
            </w:pPr>
            <w:r w:rsidRPr="00612D26">
              <w:rPr>
                <w:rFonts w:hint="eastAsia"/>
              </w:rPr>
              <w:t>5</w:t>
            </w:r>
            <w:r w:rsidRPr="00612D26">
              <w:t>0.88</w:t>
            </w:r>
          </w:p>
        </w:tc>
      </w:tr>
      <w:tr w:rsidR="00207F7C" w:rsidRPr="00612D26" w:rsidTr="009C4D91">
        <w:trPr>
          <w:trHeight w:val="76"/>
        </w:trPr>
        <w:tc>
          <w:tcPr>
            <w:tcW w:w="1701" w:type="dxa"/>
            <w:shd w:val="clear" w:color="auto" w:fill="auto"/>
          </w:tcPr>
          <w:p w:rsidR="00207F7C" w:rsidRPr="00612D26" w:rsidRDefault="00207F7C" w:rsidP="00612D26">
            <w:pPr>
              <w:pStyle w:val="143"/>
              <w:jc w:val="center"/>
            </w:pPr>
            <w:r w:rsidRPr="00612D26">
              <w:rPr>
                <w:rFonts w:hint="eastAsia"/>
              </w:rPr>
              <w:t>國內權益</w:t>
            </w:r>
            <w:r>
              <w:rPr>
                <w:rFonts w:hint="eastAsia"/>
              </w:rPr>
              <w:t>證券</w:t>
            </w:r>
          </w:p>
        </w:tc>
        <w:tc>
          <w:tcPr>
            <w:tcW w:w="1157" w:type="dxa"/>
            <w:shd w:val="clear" w:color="auto" w:fill="auto"/>
            <w:vAlign w:val="bottom"/>
          </w:tcPr>
          <w:p w:rsidR="00207F7C" w:rsidRPr="00612D26" w:rsidRDefault="00207F7C" w:rsidP="00612D26">
            <w:pPr>
              <w:pStyle w:val="143"/>
              <w:jc w:val="right"/>
            </w:pPr>
            <w:r w:rsidRPr="00612D26">
              <w:t>19.96</w:t>
            </w:r>
          </w:p>
        </w:tc>
        <w:tc>
          <w:tcPr>
            <w:tcW w:w="1158" w:type="dxa"/>
            <w:shd w:val="clear" w:color="auto" w:fill="auto"/>
            <w:vAlign w:val="bottom"/>
          </w:tcPr>
          <w:p w:rsidR="00207F7C" w:rsidRPr="00612D26" w:rsidRDefault="00207F7C" w:rsidP="00612D26">
            <w:pPr>
              <w:pStyle w:val="143"/>
              <w:jc w:val="right"/>
            </w:pPr>
            <w:r w:rsidRPr="00612D26">
              <w:t>22.35</w:t>
            </w:r>
          </w:p>
        </w:tc>
        <w:tc>
          <w:tcPr>
            <w:tcW w:w="1158" w:type="dxa"/>
            <w:shd w:val="clear" w:color="auto" w:fill="auto"/>
            <w:vAlign w:val="bottom"/>
          </w:tcPr>
          <w:p w:rsidR="00207F7C" w:rsidRPr="00612D26" w:rsidRDefault="00207F7C" w:rsidP="00612D26">
            <w:pPr>
              <w:pStyle w:val="143"/>
              <w:jc w:val="right"/>
            </w:pPr>
            <w:r w:rsidRPr="00612D26">
              <w:t>24.36</w:t>
            </w:r>
          </w:p>
        </w:tc>
        <w:tc>
          <w:tcPr>
            <w:tcW w:w="1157" w:type="dxa"/>
            <w:shd w:val="clear" w:color="auto" w:fill="auto"/>
            <w:vAlign w:val="bottom"/>
          </w:tcPr>
          <w:p w:rsidR="00207F7C" w:rsidRPr="00612D26" w:rsidRDefault="00207F7C" w:rsidP="00612D26">
            <w:pPr>
              <w:pStyle w:val="143"/>
              <w:jc w:val="right"/>
            </w:pPr>
            <w:r w:rsidRPr="00612D26">
              <w:rPr>
                <w:rFonts w:hint="eastAsia"/>
              </w:rPr>
              <w:t>-</w:t>
            </w:r>
          </w:p>
        </w:tc>
        <w:tc>
          <w:tcPr>
            <w:tcW w:w="1158" w:type="dxa"/>
            <w:shd w:val="clear" w:color="auto" w:fill="auto"/>
            <w:vAlign w:val="bottom"/>
          </w:tcPr>
          <w:p w:rsidR="00207F7C" w:rsidRPr="00612D26" w:rsidRDefault="00207F7C" w:rsidP="00612D26">
            <w:pPr>
              <w:pStyle w:val="143"/>
              <w:jc w:val="right"/>
            </w:pPr>
            <w:r w:rsidRPr="00612D26">
              <w:rPr>
                <w:rFonts w:hint="eastAsia"/>
              </w:rPr>
              <w:t>-</w:t>
            </w:r>
          </w:p>
        </w:tc>
        <w:tc>
          <w:tcPr>
            <w:tcW w:w="1016" w:type="dxa"/>
            <w:shd w:val="clear" w:color="auto" w:fill="auto"/>
            <w:vAlign w:val="bottom"/>
          </w:tcPr>
          <w:p w:rsidR="00207F7C" w:rsidRPr="00612D26" w:rsidRDefault="00207F7C" w:rsidP="00612D26">
            <w:pPr>
              <w:pStyle w:val="143"/>
              <w:jc w:val="right"/>
            </w:pPr>
            <w:r w:rsidRPr="00612D26">
              <w:rPr>
                <w:rFonts w:hint="eastAsia"/>
              </w:rPr>
              <w:t>2</w:t>
            </w:r>
            <w:r w:rsidRPr="00612D26">
              <w:t>0.70</w:t>
            </w:r>
          </w:p>
        </w:tc>
      </w:tr>
      <w:tr w:rsidR="00207F7C" w:rsidRPr="00612D26" w:rsidTr="009C4D91">
        <w:trPr>
          <w:trHeight w:val="76"/>
        </w:trPr>
        <w:tc>
          <w:tcPr>
            <w:tcW w:w="1701" w:type="dxa"/>
            <w:shd w:val="clear" w:color="auto" w:fill="auto"/>
            <w:vAlign w:val="center"/>
          </w:tcPr>
          <w:p w:rsidR="00207F7C" w:rsidRPr="00612D26" w:rsidRDefault="00207F7C" w:rsidP="00612D26">
            <w:pPr>
              <w:pStyle w:val="143"/>
              <w:jc w:val="center"/>
            </w:pPr>
            <w:r w:rsidRPr="00612D26">
              <w:rPr>
                <w:rFonts w:hint="eastAsia"/>
              </w:rPr>
              <w:t>國外債</w:t>
            </w:r>
            <w:r>
              <w:rPr>
                <w:rFonts w:hint="eastAsia"/>
              </w:rPr>
              <w:t>務證</w:t>
            </w:r>
            <w:r w:rsidRPr="00612D26">
              <w:rPr>
                <w:rFonts w:hint="eastAsia"/>
              </w:rPr>
              <w:t>券</w:t>
            </w:r>
          </w:p>
        </w:tc>
        <w:tc>
          <w:tcPr>
            <w:tcW w:w="1157" w:type="dxa"/>
            <w:shd w:val="clear" w:color="auto" w:fill="auto"/>
            <w:vAlign w:val="bottom"/>
          </w:tcPr>
          <w:p w:rsidR="00207F7C" w:rsidRPr="00612D26" w:rsidRDefault="00207F7C" w:rsidP="00612D26">
            <w:pPr>
              <w:pStyle w:val="143"/>
              <w:jc w:val="right"/>
            </w:pPr>
            <w:r w:rsidRPr="00612D26">
              <w:t>23.51</w:t>
            </w:r>
          </w:p>
        </w:tc>
        <w:tc>
          <w:tcPr>
            <w:tcW w:w="1158" w:type="dxa"/>
            <w:shd w:val="clear" w:color="auto" w:fill="auto"/>
            <w:vAlign w:val="bottom"/>
          </w:tcPr>
          <w:p w:rsidR="00207F7C" w:rsidRPr="00612D26" w:rsidRDefault="00207F7C" w:rsidP="00612D26">
            <w:pPr>
              <w:pStyle w:val="143"/>
              <w:jc w:val="right"/>
            </w:pPr>
            <w:r w:rsidRPr="00612D26">
              <w:t>14.93</w:t>
            </w:r>
          </w:p>
        </w:tc>
        <w:tc>
          <w:tcPr>
            <w:tcW w:w="1158" w:type="dxa"/>
            <w:shd w:val="clear" w:color="auto" w:fill="auto"/>
            <w:vAlign w:val="bottom"/>
          </w:tcPr>
          <w:p w:rsidR="00207F7C" w:rsidRPr="00612D26" w:rsidRDefault="00207F7C" w:rsidP="00612D26">
            <w:pPr>
              <w:pStyle w:val="143"/>
              <w:jc w:val="right"/>
            </w:pPr>
            <w:r w:rsidRPr="00612D26">
              <w:t>19.97</w:t>
            </w:r>
          </w:p>
        </w:tc>
        <w:tc>
          <w:tcPr>
            <w:tcW w:w="1157" w:type="dxa"/>
            <w:shd w:val="clear" w:color="auto" w:fill="auto"/>
            <w:vAlign w:val="bottom"/>
          </w:tcPr>
          <w:p w:rsidR="00207F7C" w:rsidRPr="00612D26" w:rsidRDefault="00207F7C" w:rsidP="00612D26">
            <w:pPr>
              <w:pStyle w:val="143"/>
              <w:jc w:val="right"/>
            </w:pPr>
            <w:r w:rsidRPr="00612D26">
              <w:rPr>
                <w:rFonts w:hint="eastAsia"/>
              </w:rPr>
              <w:t>3</w:t>
            </w:r>
            <w:r w:rsidRPr="00612D26">
              <w:t>1.25</w:t>
            </w:r>
          </w:p>
        </w:tc>
        <w:tc>
          <w:tcPr>
            <w:tcW w:w="1158" w:type="dxa"/>
            <w:shd w:val="clear" w:color="auto" w:fill="auto"/>
            <w:vAlign w:val="bottom"/>
          </w:tcPr>
          <w:p w:rsidR="00207F7C" w:rsidRPr="00612D26" w:rsidRDefault="00207F7C" w:rsidP="00612D26">
            <w:pPr>
              <w:pStyle w:val="143"/>
              <w:jc w:val="right"/>
            </w:pPr>
            <w:r w:rsidRPr="00612D26">
              <w:rPr>
                <w:rFonts w:hint="eastAsia"/>
              </w:rPr>
              <w:t>-</w:t>
            </w:r>
          </w:p>
        </w:tc>
        <w:tc>
          <w:tcPr>
            <w:tcW w:w="1016" w:type="dxa"/>
            <w:shd w:val="clear" w:color="auto" w:fill="auto"/>
            <w:vAlign w:val="bottom"/>
          </w:tcPr>
          <w:p w:rsidR="00207F7C" w:rsidRPr="00612D26" w:rsidRDefault="00207F7C" w:rsidP="00612D26">
            <w:pPr>
              <w:pStyle w:val="143"/>
              <w:jc w:val="right"/>
            </w:pPr>
            <w:r w:rsidRPr="00612D26">
              <w:rPr>
                <w:rFonts w:hint="eastAsia"/>
              </w:rPr>
              <w:t>-</w:t>
            </w:r>
          </w:p>
        </w:tc>
      </w:tr>
      <w:tr w:rsidR="00207F7C" w:rsidRPr="00612D26" w:rsidTr="009C4D91">
        <w:trPr>
          <w:trHeight w:val="76"/>
        </w:trPr>
        <w:tc>
          <w:tcPr>
            <w:tcW w:w="1701" w:type="dxa"/>
            <w:shd w:val="clear" w:color="auto" w:fill="auto"/>
            <w:vAlign w:val="center"/>
          </w:tcPr>
          <w:p w:rsidR="00207F7C" w:rsidRPr="00612D26" w:rsidRDefault="00207F7C" w:rsidP="00612D26">
            <w:pPr>
              <w:pStyle w:val="143"/>
              <w:jc w:val="center"/>
            </w:pPr>
            <w:r w:rsidRPr="00612D26">
              <w:rPr>
                <w:rFonts w:hint="eastAsia"/>
              </w:rPr>
              <w:t>國外權益</w:t>
            </w:r>
            <w:r>
              <w:rPr>
                <w:rFonts w:hint="eastAsia"/>
              </w:rPr>
              <w:t>證券</w:t>
            </w:r>
          </w:p>
        </w:tc>
        <w:tc>
          <w:tcPr>
            <w:tcW w:w="1157" w:type="dxa"/>
            <w:shd w:val="clear" w:color="auto" w:fill="auto"/>
            <w:vAlign w:val="bottom"/>
          </w:tcPr>
          <w:p w:rsidR="00207F7C" w:rsidRPr="00612D26" w:rsidRDefault="00207F7C" w:rsidP="00612D26">
            <w:pPr>
              <w:pStyle w:val="143"/>
              <w:jc w:val="right"/>
            </w:pPr>
            <w:r w:rsidRPr="00612D26">
              <w:t>24.66</w:t>
            </w:r>
          </w:p>
        </w:tc>
        <w:tc>
          <w:tcPr>
            <w:tcW w:w="1158" w:type="dxa"/>
            <w:shd w:val="clear" w:color="auto" w:fill="auto"/>
            <w:vAlign w:val="bottom"/>
          </w:tcPr>
          <w:p w:rsidR="00207F7C" w:rsidRPr="00612D26" w:rsidRDefault="00207F7C" w:rsidP="00612D26">
            <w:pPr>
              <w:pStyle w:val="143"/>
              <w:jc w:val="right"/>
            </w:pPr>
            <w:r w:rsidRPr="00612D26">
              <w:t>23.96</w:t>
            </w:r>
          </w:p>
        </w:tc>
        <w:tc>
          <w:tcPr>
            <w:tcW w:w="1158" w:type="dxa"/>
            <w:shd w:val="clear" w:color="auto" w:fill="auto"/>
            <w:vAlign w:val="bottom"/>
          </w:tcPr>
          <w:p w:rsidR="00207F7C" w:rsidRPr="00612D26" w:rsidRDefault="00207F7C" w:rsidP="00612D26">
            <w:pPr>
              <w:pStyle w:val="143"/>
              <w:jc w:val="right"/>
            </w:pPr>
            <w:r w:rsidRPr="00612D26">
              <w:t>22.65</w:t>
            </w:r>
          </w:p>
        </w:tc>
        <w:tc>
          <w:tcPr>
            <w:tcW w:w="1157" w:type="dxa"/>
            <w:shd w:val="clear" w:color="auto" w:fill="auto"/>
            <w:vAlign w:val="bottom"/>
          </w:tcPr>
          <w:p w:rsidR="00207F7C" w:rsidRPr="00612D26" w:rsidRDefault="00207F7C" w:rsidP="00612D26">
            <w:pPr>
              <w:pStyle w:val="143"/>
              <w:jc w:val="right"/>
            </w:pPr>
            <w:r w:rsidRPr="00612D26">
              <w:rPr>
                <w:rFonts w:hint="eastAsia"/>
              </w:rPr>
              <w:t>-</w:t>
            </w:r>
          </w:p>
        </w:tc>
        <w:tc>
          <w:tcPr>
            <w:tcW w:w="1158" w:type="dxa"/>
            <w:shd w:val="clear" w:color="auto" w:fill="auto"/>
            <w:vAlign w:val="bottom"/>
          </w:tcPr>
          <w:p w:rsidR="00207F7C" w:rsidRPr="00612D26" w:rsidRDefault="00207F7C" w:rsidP="00612D26">
            <w:pPr>
              <w:pStyle w:val="143"/>
              <w:jc w:val="right"/>
            </w:pPr>
            <w:r w:rsidRPr="00612D26">
              <w:rPr>
                <w:rFonts w:hint="eastAsia"/>
              </w:rPr>
              <w:t>-</w:t>
            </w:r>
          </w:p>
        </w:tc>
        <w:tc>
          <w:tcPr>
            <w:tcW w:w="1016" w:type="dxa"/>
            <w:shd w:val="clear" w:color="auto" w:fill="auto"/>
            <w:vAlign w:val="bottom"/>
          </w:tcPr>
          <w:p w:rsidR="00207F7C" w:rsidRPr="00612D26" w:rsidRDefault="00207F7C" w:rsidP="00612D26">
            <w:pPr>
              <w:pStyle w:val="143"/>
              <w:jc w:val="right"/>
            </w:pPr>
            <w:r w:rsidRPr="00612D26">
              <w:rPr>
                <w:rFonts w:hint="eastAsia"/>
              </w:rPr>
              <w:t>-</w:t>
            </w:r>
          </w:p>
        </w:tc>
      </w:tr>
      <w:tr w:rsidR="00207F7C" w:rsidRPr="00612D26" w:rsidTr="009C4D91">
        <w:trPr>
          <w:trHeight w:val="76"/>
        </w:trPr>
        <w:tc>
          <w:tcPr>
            <w:tcW w:w="1701" w:type="dxa"/>
            <w:shd w:val="clear" w:color="auto" w:fill="auto"/>
            <w:vAlign w:val="center"/>
          </w:tcPr>
          <w:p w:rsidR="00207F7C" w:rsidRPr="00612D26" w:rsidRDefault="00207F7C" w:rsidP="00612D26">
            <w:pPr>
              <w:pStyle w:val="143"/>
              <w:jc w:val="center"/>
            </w:pPr>
            <w:r>
              <w:rPr>
                <w:rFonts w:hint="eastAsia"/>
              </w:rPr>
              <w:t>國外</w:t>
            </w:r>
            <w:r w:rsidRPr="00612D26">
              <w:rPr>
                <w:rFonts w:hint="eastAsia"/>
              </w:rPr>
              <w:t>另類投資</w:t>
            </w:r>
          </w:p>
        </w:tc>
        <w:tc>
          <w:tcPr>
            <w:tcW w:w="1157" w:type="dxa"/>
            <w:shd w:val="clear" w:color="auto" w:fill="auto"/>
            <w:vAlign w:val="bottom"/>
          </w:tcPr>
          <w:p w:rsidR="00207F7C" w:rsidRPr="00612D26" w:rsidRDefault="00207F7C" w:rsidP="00612D26">
            <w:pPr>
              <w:pStyle w:val="143"/>
              <w:jc w:val="right"/>
            </w:pPr>
            <w:r w:rsidRPr="00612D26">
              <w:t>11.99</w:t>
            </w:r>
          </w:p>
        </w:tc>
        <w:tc>
          <w:tcPr>
            <w:tcW w:w="1158" w:type="dxa"/>
            <w:shd w:val="clear" w:color="auto" w:fill="auto"/>
            <w:vAlign w:val="bottom"/>
          </w:tcPr>
          <w:p w:rsidR="00207F7C" w:rsidRPr="00612D26" w:rsidRDefault="00207F7C" w:rsidP="00612D26">
            <w:pPr>
              <w:pStyle w:val="143"/>
              <w:jc w:val="right"/>
            </w:pPr>
            <w:r w:rsidRPr="00612D26">
              <w:t>10.38</w:t>
            </w:r>
          </w:p>
        </w:tc>
        <w:tc>
          <w:tcPr>
            <w:tcW w:w="1158" w:type="dxa"/>
            <w:shd w:val="clear" w:color="auto" w:fill="auto"/>
            <w:vAlign w:val="bottom"/>
          </w:tcPr>
          <w:p w:rsidR="00207F7C" w:rsidRPr="00612D26" w:rsidRDefault="00207F7C" w:rsidP="00612D26">
            <w:pPr>
              <w:pStyle w:val="143"/>
              <w:jc w:val="right"/>
            </w:pPr>
            <w:r w:rsidRPr="00612D26">
              <w:t>1</w:t>
            </w:r>
            <w:r>
              <w:rPr>
                <w:rFonts w:hint="eastAsia"/>
              </w:rPr>
              <w:t>2</w:t>
            </w:r>
            <w:r w:rsidRPr="00612D26">
              <w:t>.</w:t>
            </w:r>
            <w:r>
              <w:rPr>
                <w:rFonts w:hint="eastAsia"/>
              </w:rPr>
              <w:t>09</w:t>
            </w:r>
          </w:p>
        </w:tc>
        <w:tc>
          <w:tcPr>
            <w:tcW w:w="1157" w:type="dxa"/>
            <w:shd w:val="clear" w:color="auto" w:fill="auto"/>
            <w:vAlign w:val="bottom"/>
          </w:tcPr>
          <w:p w:rsidR="00207F7C" w:rsidRPr="00612D26" w:rsidRDefault="00207F7C" w:rsidP="00612D26">
            <w:pPr>
              <w:pStyle w:val="143"/>
              <w:jc w:val="right"/>
            </w:pPr>
            <w:r w:rsidRPr="00612D26">
              <w:rPr>
                <w:rFonts w:hint="eastAsia"/>
              </w:rPr>
              <w:t>-</w:t>
            </w:r>
          </w:p>
        </w:tc>
        <w:tc>
          <w:tcPr>
            <w:tcW w:w="1158" w:type="dxa"/>
            <w:shd w:val="clear" w:color="auto" w:fill="auto"/>
            <w:vAlign w:val="bottom"/>
          </w:tcPr>
          <w:p w:rsidR="00207F7C" w:rsidRPr="00612D26" w:rsidRDefault="00207F7C" w:rsidP="00612D26">
            <w:pPr>
              <w:pStyle w:val="143"/>
              <w:jc w:val="right"/>
            </w:pPr>
            <w:r w:rsidRPr="00612D26">
              <w:rPr>
                <w:rFonts w:hint="eastAsia"/>
              </w:rPr>
              <w:t>-</w:t>
            </w:r>
          </w:p>
        </w:tc>
        <w:tc>
          <w:tcPr>
            <w:tcW w:w="1016" w:type="dxa"/>
            <w:shd w:val="clear" w:color="auto" w:fill="auto"/>
            <w:vAlign w:val="bottom"/>
          </w:tcPr>
          <w:p w:rsidR="00207F7C" w:rsidRPr="00612D26" w:rsidRDefault="00207F7C" w:rsidP="00612D26">
            <w:pPr>
              <w:pStyle w:val="143"/>
              <w:jc w:val="right"/>
            </w:pPr>
            <w:r w:rsidRPr="00612D26">
              <w:rPr>
                <w:rFonts w:hint="eastAsia"/>
              </w:rPr>
              <w:t>-</w:t>
            </w:r>
          </w:p>
        </w:tc>
      </w:tr>
      <w:tr w:rsidR="00207F7C" w:rsidRPr="00612D26" w:rsidTr="009C4D91">
        <w:trPr>
          <w:trHeight w:val="76"/>
        </w:trPr>
        <w:tc>
          <w:tcPr>
            <w:tcW w:w="1701" w:type="dxa"/>
            <w:shd w:val="clear" w:color="auto" w:fill="auto"/>
            <w:vAlign w:val="center"/>
          </w:tcPr>
          <w:p w:rsidR="00207F7C" w:rsidRPr="00A60F18" w:rsidRDefault="00207F7C" w:rsidP="00A60F18">
            <w:pPr>
              <w:pStyle w:val="143"/>
              <w:ind w:leftChars="-36" w:left="-102"/>
              <w:jc w:val="center"/>
              <w:rPr>
                <w:spacing w:val="-10"/>
              </w:rPr>
            </w:pPr>
            <w:r w:rsidRPr="00A60F18">
              <w:rPr>
                <w:rFonts w:hint="eastAsia"/>
                <w:spacing w:val="-10"/>
              </w:rPr>
              <w:t>另類投資(其他)</w:t>
            </w:r>
          </w:p>
        </w:tc>
        <w:tc>
          <w:tcPr>
            <w:tcW w:w="1157" w:type="dxa"/>
            <w:shd w:val="clear" w:color="auto" w:fill="auto"/>
            <w:vAlign w:val="bottom"/>
          </w:tcPr>
          <w:p w:rsidR="00207F7C" w:rsidRPr="00612D26" w:rsidRDefault="00207F7C" w:rsidP="00612D26">
            <w:pPr>
              <w:pStyle w:val="143"/>
              <w:jc w:val="right"/>
            </w:pPr>
            <w:r>
              <w:rPr>
                <w:rFonts w:hint="eastAsia"/>
              </w:rPr>
              <w:t>-</w:t>
            </w:r>
          </w:p>
        </w:tc>
        <w:tc>
          <w:tcPr>
            <w:tcW w:w="1158" w:type="dxa"/>
            <w:shd w:val="clear" w:color="auto" w:fill="auto"/>
            <w:vAlign w:val="bottom"/>
          </w:tcPr>
          <w:p w:rsidR="00207F7C" w:rsidRPr="00612D26" w:rsidRDefault="00207F7C" w:rsidP="00612D26">
            <w:pPr>
              <w:pStyle w:val="143"/>
              <w:jc w:val="right"/>
            </w:pPr>
            <w:r>
              <w:rPr>
                <w:rFonts w:hint="eastAsia"/>
              </w:rPr>
              <w:t>-</w:t>
            </w:r>
          </w:p>
        </w:tc>
        <w:tc>
          <w:tcPr>
            <w:tcW w:w="1158" w:type="dxa"/>
            <w:shd w:val="clear" w:color="auto" w:fill="auto"/>
            <w:vAlign w:val="bottom"/>
          </w:tcPr>
          <w:p w:rsidR="00207F7C" w:rsidRPr="00612D26" w:rsidRDefault="00207F7C" w:rsidP="00612D26">
            <w:pPr>
              <w:pStyle w:val="143"/>
              <w:jc w:val="right"/>
            </w:pPr>
            <w:r>
              <w:rPr>
                <w:rFonts w:hint="eastAsia"/>
              </w:rPr>
              <w:t>4.12</w:t>
            </w:r>
          </w:p>
        </w:tc>
        <w:tc>
          <w:tcPr>
            <w:tcW w:w="1157" w:type="dxa"/>
            <w:shd w:val="clear" w:color="auto" w:fill="auto"/>
            <w:vAlign w:val="bottom"/>
          </w:tcPr>
          <w:p w:rsidR="00207F7C" w:rsidRPr="00612D26" w:rsidRDefault="00DE0F76" w:rsidP="00612D26">
            <w:pPr>
              <w:pStyle w:val="143"/>
              <w:jc w:val="right"/>
            </w:pPr>
            <w:r>
              <w:rPr>
                <w:rFonts w:hint="eastAsia"/>
              </w:rPr>
              <w:t>0.02</w:t>
            </w:r>
          </w:p>
        </w:tc>
        <w:tc>
          <w:tcPr>
            <w:tcW w:w="1158" w:type="dxa"/>
            <w:shd w:val="clear" w:color="auto" w:fill="auto"/>
            <w:vAlign w:val="bottom"/>
          </w:tcPr>
          <w:p w:rsidR="00207F7C" w:rsidRPr="00612D26" w:rsidRDefault="00207F7C" w:rsidP="00612D26">
            <w:pPr>
              <w:pStyle w:val="143"/>
              <w:jc w:val="right"/>
            </w:pPr>
            <w:r>
              <w:rPr>
                <w:rFonts w:hint="eastAsia"/>
              </w:rPr>
              <w:t>-</w:t>
            </w:r>
          </w:p>
        </w:tc>
        <w:tc>
          <w:tcPr>
            <w:tcW w:w="1016" w:type="dxa"/>
            <w:shd w:val="clear" w:color="auto" w:fill="auto"/>
            <w:vAlign w:val="bottom"/>
          </w:tcPr>
          <w:p w:rsidR="00207F7C" w:rsidRPr="00612D26" w:rsidRDefault="00207F7C" w:rsidP="00612D26">
            <w:pPr>
              <w:pStyle w:val="143"/>
              <w:jc w:val="right"/>
            </w:pPr>
            <w:r>
              <w:rPr>
                <w:rFonts w:hint="eastAsia"/>
              </w:rPr>
              <w:t>-</w:t>
            </w:r>
          </w:p>
        </w:tc>
      </w:tr>
    </w:tbl>
    <w:p w:rsidR="00207F7C" w:rsidRDefault="00207F7C" w:rsidP="009C4D91">
      <w:pPr>
        <w:pStyle w:val="143"/>
        <w:ind w:left="1278" w:hangingChars="525" w:hanging="1278"/>
        <w:jc w:val="both"/>
        <w:rPr>
          <w:rFonts w:hAnsi="標楷體"/>
        </w:rPr>
      </w:pPr>
      <w:r>
        <w:rPr>
          <w:rFonts w:hAnsi="標楷體" w:hint="eastAsia"/>
        </w:rPr>
        <w:t>說    明：「另類投資(其他)」包括</w:t>
      </w:r>
      <w:r w:rsidRPr="009C4D91">
        <w:rPr>
          <w:rFonts w:hAnsi="標楷體" w:hint="eastAsia"/>
        </w:rPr>
        <w:t>房屋及土地</w:t>
      </w:r>
      <w:r>
        <w:rPr>
          <w:rFonts w:hAnsi="標楷體" w:hint="eastAsia"/>
        </w:rPr>
        <w:t>、</w:t>
      </w:r>
      <w:r w:rsidRPr="009C4D91">
        <w:rPr>
          <w:rFonts w:hAnsi="標楷體" w:hint="eastAsia"/>
        </w:rPr>
        <w:t>政府或公營事業貸款</w:t>
      </w:r>
      <w:r>
        <w:rPr>
          <w:rFonts w:hAnsi="標楷體" w:hint="eastAsia"/>
        </w:rPr>
        <w:t>及</w:t>
      </w:r>
      <w:r w:rsidRPr="009C4D91">
        <w:rPr>
          <w:rFonts w:hAnsi="標楷體" w:hint="eastAsia"/>
        </w:rPr>
        <w:t>被保險人貸款</w:t>
      </w:r>
      <w:r>
        <w:rPr>
          <w:rFonts w:hAnsi="標楷體" w:hint="eastAsia"/>
        </w:rPr>
        <w:t>等3項。</w:t>
      </w:r>
    </w:p>
    <w:p w:rsidR="00207F7C" w:rsidRDefault="00207F7C" w:rsidP="00800F18">
      <w:pPr>
        <w:pStyle w:val="143"/>
        <w:ind w:left="789" w:hangingChars="324" w:hanging="789"/>
        <w:rPr>
          <w:rFonts w:hAnsi="標楷體"/>
        </w:rPr>
      </w:pPr>
      <w:r w:rsidRPr="00612D26">
        <w:rPr>
          <w:rFonts w:hAnsi="標楷體" w:hint="eastAsia"/>
        </w:rPr>
        <w:t>資料來源：</w:t>
      </w:r>
      <w:r>
        <w:rPr>
          <w:rFonts w:hAnsi="標楷體" w:hint="eastAsia"/>
        </w:rPr>
        <w:t>各基金112年度決算書及</w:t>
      </w:r>
      <w:r w:rsidRPr="00612D26">
        <w:rPr>
          <w:rFonts w:hAnsi="標楷體" w:hint="eastAsia"/>
        </w:rPr>
        <w:t>運用局112年度年報。</w:t>
      </w:r>
    </w:p>
    <w:p w:rsidR="00207F7C" w:rsidRDefault="00207F7C" w:rsidP="00F811EA">
      <w:pPr>
        <w:widowControl/>
        <w:spacing w:line="240" w:lineRule="auto"/>
        <w:ind w:leftChars="0" w:left="0" w:firstLineChars="0" w:firstLine="0"/>
        <w:jc w:val="left"/>
        <w:rPr>
          <w:rFonts w:hAnsi="標楷體"/>
          <w:b/>
        </w:rPr>
      </w:pPr>
      <w:r w:rsidRPr="004D49CA">
        <w:rPr>
          <w:rFonts w:hAnsi="標楷體" w:hint="eastAsia"/>
          <w:b/>
        </w:rPr>
        <w:t>表</w:t>
      </w:r>
      <w:r>
        <w:rPr>
          <w:rFonts w:hAnsi="標楷體" w:hint="eastAsia"/>
          <w:b/>
        </w:rPr>
        <w:t>2</w:t>
      </w:r>
      <w:r w:rsidRPr="004D49CA">
        <w:rPr>
          <w:rFonts w:hAnsi="標楷體" w:hint="eastAsia"/>
          <w:b/>
        </w:rPr>
        <w:t xml:space="preserve">  </w:t>
      </w:r>
      <w:r w:rsidRPr="00503C17">
        <w:rPr>
          <w:rFonts w:hAnsi="標楷體" w:hint="eastAsia"/>
          <w:b/>
          <w:spacing w:val="-20"/>
        </w:rPr>
        <w:t>11</w:t>
      </w:r>
      <w:r w:rsidRPr="00503C17">
        <w:rPr>
          <w:rFonts w:hAnsi="標楷體"/>
          <w:b/>
          <w:spacing w:val="-20"/>
        </w:rPr>
        <w:t>4</w:t>
      </w:r>
      <w:r w:rsidRPr="00503C17">
        <w:rPr>
          <w:rFonts w:hAnsi="標楷體" w:hint="eastAsia"/>
          <w:b/>
          <w:spacing w:val="-20"/>
        </w:rPr>
        <w:t>年度新、舊制勞退基</w:t>
      </w:r>
      <w:r w:rsidR="00503C17" w:rsidRPr="00503C17">
        <w:rPr>
          <w:rFonts w:hAnsi="標楷體" w:hint="eastAsia"/>
          <w:b/>
          <w:spacing w:val="-20"/>
        </w:rPr>
        <w:t>金</w:t>
      </w:r>
      <w:r w:rsidR="00885626" w:rsidRPr="00503C17">
        <w:rPr>
          <w:rFonts w:hAnsi="標楷體" w:hint="eastAsia"/>
          <w:b/>
          <w:spacing w:val="-20"/>
        </w:rPr>
        <w:t>及</w:t>
      </w:r>
      <w:r w:rsidRPr="00503C17">
        <w:rPr>
          <w:rFonts w:hAnsi="標楷體" w:hint="eastAsia"/>
          <w:b/>
          <w:spacing w:val="-20"/>
        </w:rPr>
        <w:t>勞保基金</w:t>
      </w:r>
      <w:r w:rsidR="00885626" w:rsidRPr="00503C17">
        <w:rPr>
          <w:rFonts w:hAnsi="標楷體" w:hint="eastAsia"/>
          <w:b/>
          <w:spacing w:val="-20"/>
        </w:rPr>
        <w:t>之</w:t>
      </w:r>
      <w:r w:rsidRPr="00503C17">
        <w:rPr>
          <w:rFonts w:hAnsi="標楷體" w:hint="eastAsia"/>
          <w:b/>
          <w:spacing w:val="-20"/>
        </w:rPr>
        <w:t>國內、外投資資金運用配置表</w:t>
      </w:r>
    </w:p>
    <w:p w:rsidR="00207F7C" w:rsidRDefault="00207F7C" w:rsidP="00976512">
      <w:pPr>
        <w:pStyle w:val="143"/>
        <w:ind w:left="789" w:hangingChars="324" w:hanging="789"/>
        <w:jc w:val="right"/>
        <w:rPr>
          <w:rFonts w:hAnsi="標楷體"/>
        </w:rPr>
      </w:pPr>
      <w:r w:rsidRPr="004D49CA">
        <w:rPr>
          <w:rFonts w:hint="eastAsia"/>
        </w:rPr>
        <w:t xml:space="preserve">                                     </w:t>
      </w:r>
      <w:r>
        <w:rPr>
          <w:rFonts w:hint="eastAsia"/>
        </w:rPr>
        <w:t xml:space="preserve">   </w:t>
      </w:r>
      <w:r w:rsidRPr="004D49CA">
        <w:rPr>
          <w:rFonts w:hint="eastAsia"/>
        </w:rPr>
        <w:t>單位：</w:t>
      </w:r>
      <w:r>
        <w:rPr>
          <w:rFonts w:hint="eastAsia"/>
        </w:rPr>
        <w:t>新臺幣億元；</w:t>
      </w:r>
      <w:r w:rsidRPr="004D49CA">
        <w:rPr>
          <w:rFonts w:hint="eastAsia"/>
        </w:rPr>
        <w:t>%</w:t>
      </w:r>
    </w:p>
    <w:tbl>
      <w:tblPr>
        <w:tblW w:w="850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60"/>
        <w:gridCol w:w="1417"/>
        <w:gridCol w:w="851"/>
        <w:gridCol w:w="1417"/>
        <w:gridCol w:w="851"/>
        <w:gridCol w:w="1417"/>
        <w:gridCol w:w="992"/>
      </w:tblGrid>
      <w:tr w:rsidR="00207F7C" w:rsidRPr="00612D26" w:rsidTr="00F811EA">
        <w:trPr>
          <w:trHeight w:val="76"/>
        </w:trPr>
        <w:tc>
          <w:tcPr>
            <w:tcW w:w="1560" w:type="dxa"/>
            <w:vMerge w:val="restart"/>
            <w:shd w:val="clear" w:color="auto" w:fill="auto"/>
            <w:vAlign w:val="center"/>
          </w:tcPr>
          <w:p w:rsidR="00207F7C" w:rsidRPr="00612D26" w:rsidRDefault="00207F7C" w:rsidP="00A60F18">
            <w:pPr>
              <w:pStyle w:val="143"/>
              <w:jc w:val="center"/>
            </w:pPr>
            <w:r>
              <w:rPr>
                <w:rFonts w:hint="eastAsia"/>
              </w:rPr>
              <w:t>基金名稱</w:t>
            </w:r>
          </w:p>
        </w:tc>
        <w:tc>
          <w:tcPr>
            <w:tcW w:w="2268" w:type="dxa"/>
            <w:gridSpan w:val="2"/>
            <w:shd w:val="clear" w:color="auto" w:fill="auto"/>
          </w:tcPr>
          <w:p w:rsidR="00207F7C" w:rsidRPr="00612D26" w:rsidRDefault="00207F7C" w:rsidP="00976512">
            <w:pPr>
              <w:pStyle w:val="143"/>
              <w:jc w:val="center"/>
            </w:pPr>
            <w:r w:rsidRPr="00BB1C86">
              <w:rPr>
                <w:rFonts w:hint="eastAsia"/>
              </w:rPr>
              <w:t>國內</w:t>
            </w:r>
            <w:r>
              <w:rPr>
                <w:rFonts w:hint="eastAsia"/>
              </w:rPr>
              <w:t>投資</w:t>
            </w:r>
          </w:p>
        </w:tc>
        <w:tc>
          <w:tcPr>
            <w:tcW w:w="2268" w:type="dxa"/>
            <w:gridSpan w:val="2"/>
            <w:shd w:val="clear" w:color="auto" w:fill="auto"/>
          </w:tcPr>
          <w:p w:rsidR="00207F7C" w:rsidRPr="00612D26" w:rsidRDefault="00207F7C" w:rsidP="00976512">
            <w:pPr>
              <w:pStyle w:val="143"/>
              <w:jc w:val="center"/>
            </w:pPr>
            <w:r w:rsidRPr="00BB1C86">
              <w:rPr>
                <w:rFonts w:hint="eastAsia"/>
              </w:rPr>
              <w:t>國外</w:t>
            </w:r>
            <w:r>
              <w:rPr>
                <w:rFonts w:hint="eastAsia"/>
              </w:rPr>
              <w:t>投資</w:t>
            </w:r>
          </w:p>
        </w:tc>
        <w:tc>
          <w:tcPr>
            <w:tcW w:w="2409" w:type="dxa"/>
            <w:gridSpan w:val="2"/>
          </w:tcPr>
          <w:p w:rsidR="00207F7C" w:rsidRPr="00612D26" w:rsidRDefault="00207F7C" w:rsidP="00976512">
            <w:pPr>
              <w:pStyle w:val="143"/>
              <w:jc w:val="center"/>
              <w:rPr>
                <w:spacing w:val="-20"/>
              </w:rPr>
            </w:pPr>
            <w:r w:rsidRPr="00BB1C86">
              <w:rPr>
                <w:rFonts w:hint="eastAsia"/>
              </w:rPr>
              <w:t>合計</w:t>
            </w:r>
          </w:p>
        </w:tc>
      </w:tr>
      <w:tr w:rsidR="00207F7C" w:rsidRPr="00976512" w:rsidTr="00F811EA">
        <w:trPr>
          <w:trHeight w:val="76"/>
        </w:trPr>
        <w:tc>
          <w:tcPr>
            <w:tcW w:w="1560" w:type="dxa"/>
            <w:vMerge/>
            <w:shd w:val="clear" w:color="auto" w:fill="auto"/>
            <w:vAlign w:val="center"/>
          </w:tcPr>
          <w:p w:rsidR="00207F7C" w:rsidRPr="00976512" w:rsidRDefault="00207F7C" w:rsidP="00976512">
            <w:pPr>
              <w:pStyle w:val="143"/>
            </w:pPr>
          </w:p>
        </w:tc>
        <w:tc>
          <w:tcPr>
            <w:tcW w:w="1417" w:type="dxa"/>
            <w:shd w:val="clear" w:color="auto" w:fill="auto"/>
            <w:vAlign w:val="center"/>
          </w:tcPr>
          <w:p w:rsidR="00207F7C" w:rsidRPr="00976512" w:rsidRDefault="00207F7C" w:rsidP="001B3B72">
            <w:pPr>
              <w:pStyle w:val="143"/>
              <w:jc w:val="center"/>
            </w:pPr>
            <w:r w:rsidRPr="00976512">
              <w:rPr>
                <w:rFonts w:hint="eastAsia"/>
              </w:rPr>
              <w:t>投資金額</w:t>
            </w:r>
          </w:p>
        </w:tc>
        <w:tc>
          <w:tcPr>
            <w:tcW w:w="851" w:type="dxa"/>
            <w:shd w:val="clear" w:color="auto" w:fill="auto"/>
            <w:vAlign w:val="center"/>
          </w:tcPr>
          <w:p w:rsidR="00207F7C" w:rsidRPr="00976512" w:rsidRDefault="00207F7C" w:rsidP="001B3B72">
            <w:pPr>
              <w:pStyle w:val="143"/>
              <w:jc w:val="center"/>
            </w:pPr>
            <w:r w:rsidRPr="00976512">
              <w:rPr>
                <w:rFonts w:hint="eastAsia"/>
              </w:rPr>
              <w:t>投資比率</w:t>
            </w:r>
          </w:p>
        </w:tc>
        <w:tc>
          <w:tcPr>
            <w:tcW w:w="1417" w:type="dxa"/>
            <w:shd w:val="clear" w:color="auto" w:fill="auto"/>
            <w:vAlign w:val="center"/>
          </w:tcPr>
          <w:p w:rsidR="00207F7C" w:rsidRPr="00976512" w:rsidRDefault="00207F7C" w:rsidP="001B3B72">
            <w:pPr>
              <w:pStyle w:val="143"/>
              <w:jc w:val="center"/>
            </w:pPr>
            <w:r w:rsidRPr="00976512">
              <w:rPr>
                <w:rFonts w:hint="eastAsia"/>
              </w:rPr>
              <w:t>投資金額</w:t>
            </w:r>
          </w:p>
        </w:tc>
        <w:tc>
          <w:tcPr>
            <w:tcW w:w="851" w:type="dxa"/>
            <w:shd w:val="clear" w:color="auto" w:fill="auto"/>
            <w:vAlign w:val="center"/>
          </w:tcPr>
          <w:p w:rsidR="00207F7C" w:rsidRDefault="00207F7C" w:rsidP="001B3B72">
            <w:pPr>
              <w:pStyle w:val="143"/>
              <w:jc w:val="center"/>
            </w:pPr>
            <w:r w:rsidRPr="00976512">
              <w:rPr>
                <w:rFonts w:hint="eastAsia"/>
              </w:rPr>
              <w:t>投資</w:t>
            </w:r>
          </w:p>
          <w:p w:rsidR="00207F7C" w:rsidRPr="00976512" w:rsidRDefault="00207F7C" w:rsidP="001B3B72">
            <w:pPr>
              <w:pStyle w:val="143"/>
              <w:jc w:val="center"/>
            </w:pPr>
            <w:r w:rsidRPr="00976512">
              <w:rPr>
                <w:rFonts w:hint="eastAsia"/>
              </w:rPr>
              <w:t>比率</w:t>
            </w:r>
          </w:p>
        </w:tc>
        <w:tc>
          <w:tcPr>
            <w:tcW w:w="1417" w:type="dxa"/>
            <w:vAlign w:val="center"/>
          </w:tcPr>
          <w:p w:rsidR="00207F7C" w:rsidRPr="00976512" w:rsidRDefault="00207F7C" w:rsidP="001B3B72">
            <w:pPr>
              <w:pStyle w:val="143"/>
              <w:jc w:val="center"/>
            </w:pPr>
            <w:r w:rsidRPr="00976512">
              <w:rPr>
                <w:rFonts w:hint="eastAsia"/>
              </w:rPr>
              <w:t>投資金額</w:t>
            </w:r>
          </w:p>
        </w:tc>
        <w:tc>
          <w:tcPr>
            <w:tcW w:w="992" w:type="dxa"/>
            <w:shd w:val="clear" w:color="auto" w:fill="auto"/>
            <w:vAlign w:val="center"/>
          </w:tcPr>
          <w:p w:rsidR="00207F7C" w:rsidRDefault="00207F7C" w:rsidP="001B3B72">
            <w:pPr>
              <w:pStyle w:val="143"/>
              <w:jc w:val="center"/>
            </w:pPr>
            <w:r w:rsidRPr="00976512">
              <w:rPr>
                <w:rFonts w:hint="eastAsia"/>
              </w:rPr>
              <w:t>投資</w:t>
            </w:r>
          </w:p>
          <w:p w:rsidR="00207F7C" w:rsidRPr="00976512" w:rsidRDefault="00207F7C" w:rsidP="001B3B72">
            <w:pPr>
              <w:pStyle w:val="143"/>
              <w:jc w:val="center"/>
            </w:pPr>
            <w:r w:rsidRPr="00976512">
              <w:rPr>
                <w:rFonts w:hint="eastAsia"/>
              </w:rPr>
              <w:t>比率</w:t>
            </w:r>
          </w:p>
        </w:tc>
      </w:tr>
      <w:tr w:rsidR="00207F7C" w:rsidRPr="00976512" w:rsidTr="00F811EA">
        <w:trPr>
          <w:trHeight w:val="76"/>
        </w:trPr>
        <w:tc>
          <w:tcPr>
            <w:tcW w:w="1560" w:type="dxa"/>
            <w:shd w:val="clear" w:color="auto" w:fill="auto"/>
          </w:tcPr>
          <w:p w:rsidR="00207F7C" w:rsidRPr="00976512" w:rsidRDefault="00207F7C" w:rsidP="002F6BAB">
            <w:pPr>
              <w:pStyle w:val="143"/>
            </w:pPr>
            <w:r w:rsidRPr="00976512">
              <w:t>新制</w:t>
            </w:r>
            <w:r>
              <w:rPr>
                <w:rFonts w:hint="eastAsia"/>
              </w:rPr>
              <w:t>勞退</w:t>
            </w:r>
          </w:p>
        </w:tc>
        <w:tc>
          <w:tcPr>
            <w:tcW w:w="1417" w:type="dxa"/>
            <w:shd w:val="clear" w:color="auto" w:fill="auto"/>
            <w:vAlign w:val="center"/>
          </w:tcPr>
          <w:p w:rsidR="00207F7C" w:rsidRPr="00976512" w:rsidRDefault="00207F7C" w:rsidP="002F6BAB">
            <w:pPr>
              <w:pStyle w:val="143"/>
              <w:jc w:val="right"/>
            </w:pPr>
            <w:r w:rsidRPr="00976512">
              <w:t xml:space="preserve">17,008.48 </w:t>
            </w:r>
          </w:p>
        </w:tc>
        <w:tc>
          <w:tcPr>
            <w:tcW w:w="851" w:type="dxa"/>
            <w:shd w:val="clear" w:color="auto" w:fill="auto"/>
            <w:vAlign w:val="center"/>
          </w:tcPr>
          <w:p w:rsidR="00207F7C" w:rsidRPr="00976512" w:rsidRDefault="00207F7C" w:rsidP="002F6BAB">
            <w:pPr>
              <w:pStyle w:val="143"/>
              <w:jc w:val="right"/>
            </w:pPr>
            <w:r w:rsidRPr="00976512">
              <w:t>38.00</w:t>
            </w:r>
          </w:p>
        </w:tc>
        <w:tc>
          <w:tcPr>
            <w:tcW w:w="1417" w:type="dxa"/>
            <w:shd w:val="clear" w:color="auto" w:fill="auto"/>
            <w:vAlign w:val="center"/>
          </w:tcPr>
          <w:p w:rsidR="00207F7C" w:rsidRPr="00976512" w:rsidRDefault="00207F7C" w:rsidP="002F6BAB">
            <w:pPr>
              <w:pStyle w:val="143"/>
              <w:jc w:val="right"/>
            </w:pPr>
            <w:r w:rsidRPr="00976512">
              <w:t xml:space="preserve">27,750.68 </w:t>
            </w:r>
          </w:p>
        </w:tc>
        <w:tc>
          <w:tcPr>
            <w:tcW w:w="851" w:type="dxa"/>
            <w:shd w:val="clear" w:color="auto" w:fill="auto"/>
            <w:vAlign w:val="center"/>
          </w:tcPr>
          <w:p w:rsidR="00207F7C" w:rsidRPr="00976512" w:rsidRDefault="00207F7C" w:rsidP="002F6BAB">
            <w:pPr>
              <w:pStyle w:val="143"/>
              <w:jc w:val="right"/>
            </w:pPr>
            <w:r w:rsidRPr="00976512">
              <w:t>62.00</w:t>
            </w:r>
          </w:p>
        </w:tc>
        <w:tc>
          <w:tcPr>
            <w:tcW w:w="1417" w:type="dxa"/>
            <w:vAlign w:val="center"/>
          </w:tcPr>
          <w:p w:rsidR="00207F7C" w:rsidRPr="00976512" w:rsidRDefault="00207F7C" w:rsidP="002F6BAB">
            <w:pPr>
              <w:pStyle w:val="143"/>
              <w:jc w:val="right"/>
            </w:pPr>
            <w:r w:rsidRPr="00976512">
              <w:t xml:space="preserve">44,759.16 </w:t>
            </w:r>
          </w:p>
        </w:tc>
        <w:tc>
          <w:tcPr>
            <w:tcW w:w="992" w:type="dxa"/>
            <w:shd w:val="clear" w:color="auto" w:fill="auto"/>
            <w:vAlign w:val="center"/>
          </w:tcPr>
          <w:p w:rsidR="00207F7C" w:rsidRPr="00976512" w:rsidRDefault="00207F7C" w:rsidP="002F6BAB">
            <w:pPr>
              <w:pStyle w:val="143"/>
              <w:jc w:val="right"/>
            </w:pPr>
            <w:r w:rsidRPr="00976512">
              <w:t>100.00</w:t>
            </w:r>
          </w:p>
        </w:tc>
      </w:tr>
      <w:tr w:rsidR="00207F7C" w:rsidRPr="00976512" w:rsidTr="00F811EA">
        <w:trPr>
          <w:trHeight w:val="76"/>
        </w:trPr>
        <w:tc>
          <w:tcPr>
            <w:tcW w:w="1560" w:type="dxa"/>
            <w:shd w:val="clear" w:color="auto" w:fill="auto"/>
            <w:vAlign w:val="center"/>
          </w:tcPr>
          <w:p w:rsidR="00207F7C" w:rsidRPr="00976512" w:rsidRDefault="00207F7C" w:rsidP="002F6BAB">
            <w:pPr>
              <w:pStyle w:val="143"/>
            </w:pPr>
            <w:r w:rsidRPr="00976512">
              <w:t>舊制</w:t>
            </w:r>
            <w:r>
              <w:rPr>
                <w:rFonts w:hint="eastAsia"/>
              </w:rPr>
              <w:t>勞退</w:t>
            </w:r>
          </w:p>
        </w:tc>
        <w:tc>
          <w:tcPr>
            <w:tcW w:w="1417" w:type="dxa"/>
            <w:shd w:val="clear" w:color="auto" w:fill="auto"/>
            <w:vAlign w:val="center"/>
          </w:tcPr>
          <w:p w:rsidR="00207F7C" w:rsidRPr="00976512" w:rsidRDefault="00207F7C" w:rsidP="002F6BAB">
            <w:pPr>
              <w:pStyle w:val="143"/>
              <w:jc w:val="right"/>
            </w:pPr>
            <w:r w:rsidRPr="00976512">
              <w:t xml:space="preserve">3,814.20 </w:t>
            </w:r>
          </w:p>
        </w:tc>
        <w:tc>
          <w:tcPr>
            <w:tcW w:w="851" w:type="dxa"/>
            <w:shd w:val="clear" w:color="auto" w:fill="auto"/>
            <w:vAlign w:val="center"/>
          </w:tcPr>
          <w:p w:rsidR="00207F7C" w:rsidRPr="00976512" w:rsidRDefault="00207F7C" w:rsidP="002F6BAB">
            <w:pPr>
              <w:pStyle w:val="143"/>
              <w:jc w:val="right"/>
            </w:pPr>
            <w:r w:rsidRPr="00976512">
              <w:t>45.00</w:t>
            </w:r>
          </w:p>
        </w:tc>
        <w:tc>
          <w:tcPr>
            <w:tcW w:w="1417" w:type="dxa"/>
            <w:shd w:val="clear" w:color="auto" w:fill="auto"/>
            <w:vAlign w:val="center"/>
          </w:tcPr>
          <w:p w:rsidR="00207F7C" w:rsidRPr="00976512" w:rsidRDefault="00207F7C" w:rsidP="002F6BAB">
            <w:pPr>
              <w:pStyle w:val="143"/>
              <w:jc w:val="right"/>
            </w:pPr>
            <w:r w:rsidRPr="00976512">
              <w:t xml:space="preserve">4,661.80 </w:t>
            </w:r>
          </w:p>
        </w:tc>
        <w:tc>
          <w:tcPr>
            <w:tcW w:w="851" w:type="dxa"/>
            <w:shd w:val="clear" w:color="auto" w:fill="auto"/>
            <w:vAlign w:val="center"/>
          </w:tcPr>
          <w:p w:rsidR="00207F7C" w:rsidRPr="00976512" w:rsidRDefault="00207F7C" w:rsidP="002F6BAB">
            <w:pPr>
              <w:pStyle w:val="143"/>
              <w:jc w:val="right"/>
            </w:pPr>
            <w:r w:rsidRPr="00976512">
              <w:t>55.00</w:t>
            </w:r>
          </w:p>
        </w:tc>
        <w:tc>
          <w:tcPr>
            <w:tcW w:w="1417" w:type="dxa"/>
            <w:vAlign w:val="center"/>
          </w:tcPr>
          <w:p w:rsidR="00207F7C" w:rsidRPr="00976512" w:rsidRDefault="00207F7C" w:rsidP="002F6BAB">
            <w:pPr>
              <w:pStyle w:val="143"/>
              <w:jc w:val="right"/>
            </w:pPr>
            <w:r w:rsidRPr="00976512">
              <w:t xml:space="preserve">8,476.00 </w:t>
            </w:r>
          </w:p>
        </w:tc>
        <w:tc>
          <w:tcPr>
            <w:tcW w:w="992" w:type="dxa"/>
            <w:shd w:val="clear" w:color="auto" w:fill="auto"/>
            <w:vAlign w:val="center"/>
          </w:tcPr>
          <w:p w:rsidR="00207F7C" w:rsidRPr="00976512" w:rsidRDefault="00207F7C" w:rsidP="002F6BAB">
            <w:pPr>
              <w:pStyle w:val="143"/>
              <w:jc w:val="right"/>
            </w:pPr>
            <w:r w:rsidRPr="00976512">
              <w:t>100.00</w:t>
            </w:r>
          </w:p>
        </w:tc>
      </w:tr>
      <w:tr w:rsidR="00207F7C" w:rsidRPr="00976512" w:rsidTr="00F811EA">
        <w:trPr>
          <w:trHeight w:val="76"/>
        </w:trPr>
        <w:tc>
          <w:tcPr>
            <w:tcW w:w="1560" w:type="dxa"/>
            <w:tcBorders>
              <w:left w:val="single" w:sz="12" w:space="0" w:color="auto"/>
              <w:right w:val="single" w:sz="4" w:space="0" w:color="auto"/>
            </w:tcBorders>
            <w:shd w:val="clear" w:color="auto" w:fill="auto"/>
            <w:vAlign w:val="center"/>
          </w:tcPr>
          <w:p w:rsidR="00207F7C" w:rsidRPr="00976512" w:rsidRDefault="00207F7C" w:rsidP="002F6BAB">
            <w:pPr>
              <w:pStyle w:val="143"/>
            </w:pPr>
            <w:r w:rsidRPr="00976512">
              <w:t>勞保</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07F7C" w:rsidRPr="00976512" w:rsidRDefault="00207F7C" w:rsidP="002F6BAB">
            <w:pPr>
              <w:pStyle w:val="143"/>
              <w:jc w:val="right"/>
            </w:pPr>
            <w:r w:rsidRPr="00976512">
              <w:rPr>
                <w:rFonts w:hint="eastAsia"/>
              </w:rPr>
              <w:t xml:space="preserve">4,391.39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07F7C" w:rsidRPr="00976512" w:rsidRDefault="00207F7C" w:rsidP="002F6BAB">
            <w:pPr>
              <w:pStyle w:val="143"/>
              <w:jc w:val="right"/>
            </w:pPr>
            <w:r w:rsidRPr="00976512">
              <w:rPr>
                <w:rFonts w:hint="eastAsia"/>
              </w:rPr>
              <w:t>44.00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07F7C" w:rsidRPr="00976512" w:rsidRDefault="00207F7C" w:rsidP="002F6BAB">
            <w:pPr>
              <w:pStyle w:val="143"/>
              <w:jc w:val="right"/>
            </w:pPr>
            <w:r w:rsidRPr="00976512">
              <w:rPr>
                <w:rFonts w:hint="eastAsia"/>
              </w:rPr>
              <w:t xml:space="preserve">5,589.04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07F7C" w:rsidRPr="00976512" w:rsidRDefault="00207F7C" w:rsidP="002F6BAB">
            <w:pPr>
              <w:pStyle w:val="143"/>
              <w:jc w:val="right"/>
            </w:pPr>
            <w:r w:rsidRPr="00976512">
              <w:rPr>
                <w:rFonts w:hint="eastAsia"/>
              </w:rPr>
              <w:t xml:space="preserve">56.00 </w:t>
            </w:r>
          </w:p>
        </w:tc>
        <w:tc>
          <w:tcPr>
            <w:tcW w:w="1417" w:type="dxa"/>
            <w:tcBorders>
              <w:top w:val="single" w:sz="4" w:space="0" w:color="auto"/>
              <w:left w:val="single" w:sz="4" w:space="0" w:color="auto"/>
              <w:bottom w:val="single" w:sz="4" w:space="0" w:color="auto"/>
              <w:right w:val="single" w:sz="4" w:space="0" w:color="auto"/>
            </w:tcBorders>
            <w:vAlign w:val="center"/>
          </w:tcPr>
          <w:p w:rsidR="00207F7C" w:rsidRPr="00976512" w:rsidRDefault="00207F7C" w:rsidP="002F6BAB">
            <w:pPr>
              <w:pStyle w:val="143"/>
              <w:jc w:val="right"/>
            </w:pPr>
            <w:r w:rsidRPr="00976512">
              <w:rPr>
                <w:rFonts w:hint="eastAsia"/>
              </w:rPr>
              <w:t xml:space="preserve">9,980.43 </w:t>
            </w:r>
          </w:p>
        </w:tc>
        <w:tc>
          <w:tcPr>
            <w:tcW w:w="992" w:type="dxa"/>
            <w:tcBorders>
              <w:top w:val="single" w:sz="4" w:space="0" w:color="auto"/>
              <w:left w:val="single" w:sz="4" w:space="0" w:color="auto"/>
              <w:bottom w:val="single" w:sz="4" w:space="0" w:color="auto"/>
              <w:right w:val="single" w:sz="12" w:space="0" w:color="auto"/>
            </w:tcBorders>
            <w:shd w:val="clear" w:color="auto" w:fill="auto"/>
            <w:vAlign w:val="center"/>
          </w:tcPr>
          <w:p w:rsidR="00207F7C" w:rsidRPr="00976512" w:rsidRDefault="00207F7C" w:rsidP="002F6BAB">
            <w:pPr>
              <w:pStyle w:val="143"/>
              <w:jc w:val="right"/>
            </w:pPr>
            <w:r w:rsidRPr="00976512">
              <w:rPr>
                <w:rFonts w:hint="eastAsia"/>
              </w:rPr>
              <w:t xml:space="preserve">100.00 </w:t>
            </w:r>
          </w:p>
        </w:tc>
      </w:tr>
      <w:tr w:rsidR="00207F7C" w:rsidRPr="00976512" w:rsidTr="00F811EA">
        <w:trPr>
          <w:trHeight w:val="76"/>
        </w:trPr>
        <w:tc>
          <w:tcPr>
            <w:tcW w:w="1560" w:type="dxa"/>
            <w:tcBorders>
              <w:left w:val="single" w:sz="12" w:space="0" w:color="auto"/>
              <w:bottom w:val="single" w:sz="12" w:space="0" w:color="auto"/>
              <w:right w:val="single" w:sz="4" w:space="0" w:color="auto"/>
            </w:tcBorders>
            <w:shd w:val="clear" w:color="auto" w:fill="auto"/>
            <w:vAlign w:val="center"/>
          </w:tcPr>
          <w:p w:rsidR="00207F7C" w:rsidRPr="00976512" w:rsidRDefault="00207F7C" w:rsidP="002F6BAB">
            <w:pPr>
              <w:pStyle w:val="143"/>
            </w:pPr>
            <w:r>
              <w:rPr>
                <w:rFonts w:hint="eastAsia"/>
              </w:rPr>
              <w:t>總計</w:t>
            </w:r>
          </w:p>
        </w:tc>
        <w:tc>
          <w:tcPr>
            <w:tcW w:w="1417" w:type="dxa"/>
            <w:tcBorders>
              <w:top w:val="single" w:sz="4" w:space="0" w:color="auto"/>
              <w:left w:val="single" w:sz="4" w:space="0" w:color="auto"/>
              <w:bottom w:val="single" w:sz="12" w:space="0" w:color="auto"/>
              <w:right w:val="single" w:sz="4" w:space="0" w:color="auto"/>
            </w:tcBorders>
            <w:shd w:val="clear" w:color="auto" w:fill="auto"/>
            <w:vAlign w:val="center"/>
          </w:tcPr>
          <w:p w:rsidR="00207F7C" w:rsidRPr="00976512" w:rsidRDefault="00207F7C" w:rsidP="002F6BAB">
            <w:pPr>
              <w:pStyle w:val="143"/>
              <w:jc w:val="right"/>
            </w:pPr>
            <w:r>
              <w:rPr>
                <w:rFonts w:hint="eastAsia"/>
                <w:color w:val="000000"/>
              </w:rPr>
              <w:t xml:space="preserve">25,214.07 </w:t>
            </w:r>
          </w:p>
        </w:tc>
        <w:tc>
          <w:tcPr>
            <w:tcW w:w="851" w:type="dxa"/>
            <w:tcBorders>
              <w:top w:val="single" w:sz="4" w:space="0" w:color="auto"/>
              <w:left w:val="single" w:sz="4" w:space="0" w:color="auto"/>
              <w:bottom w:val="single" w:sz="12" w:space="0" w:color="auto"/>
              <w:right w:val="single" w:sz="4" w:space="0" w:color="auto"/>
            </w:tcBorders>
            <w:shd w:val="clear" w:color="auto" w:fill="auto"/>
            <w:vAlign w:val="center"/>
          </w:tcPr>
          <w:p w:rsidR="00207F7C" w:rsidRPr="00976512" w:rsidRDefault="00E93CF2" w:rsidP="002F6BAB">
            <w:pPr>
              <w:pStyle w:val="143"/>
              <w:jc w:val="right"/>
            </w:pPr>
            <w:r>
              <w:rPr>
                <w:rFonts w:hint="eastAsia"/>
                <w:color w:val="000000"/>
              </w:rPr>
              <w:t>39</w:t>
            </w:r>
            <w:r w:rsidR="00207F7C">
              <w:rPr>
                <w:rFonts w:hint="eastAsia"/>
                <w:color w:val="000000"/>
              </w:rPr>
              <w:t>.</w:t>
            </w:r>
            <w:r>
              <w:rPr>
                <w:rFonts w:hint="eastAsia"/>
                <w:color w:val="000000"/>
              </w:rPr>
              <w:t>89</w:t>
            </w:r>
            <w:r w:rsidR="00207F7C">
              <w:rPr>
                <w:rFonts w:hint="eastAsia"/>
                <w:color w:val="000000"/>
              </w:rPr>
              <w:t xml:space="preserve"> </w:t>
            </w:r>
          </w:p>
        </w:tc>
        <w:tc>
          <w:tcPr>
            <w:tcW w:w="1417" w:type="dxa"/>
            <w:tcBorders>
              <w:top w:val="single" w:sz="4" w:space="0" w:color="auto"/>
              <w:left w:val="single" w:sz="4" w:space="0" w:color="auto"/>
              <w:bottom w:val="single" w:sz="12" w:space="0" w:color="auto"/>
              <w:right w:val="single" w:sz="4" w:space="0" w:color="auto"/>
            </w:tcBorders>
            <w:shd w:val="clear" w:color="auto" w:fill="auto"/>
            <w:vAlign w:val="center"/>
          </w:tcPr>
          <w:p w:rsidR="00207F7C" w:rsidRPr="00976512" w:rsidRDefault="00207F7C" w:rsidP="002F6BAB">
            <w:pPr>
              <w:pStyle w:val="143"/>
              <w:jc w:val="right"/>
            </w:pPr>
            <w:r>
              <w:rPr>
                <w:rFonts w:hint="eastAsia"/>
                <w:color w:val="000000"/>
              </w:rPr>
              <w:t xml:space="preserve">38,001.52 </w:t>
            </w:r>
          </w:p>
        </w:tc>
        <w:tc>
          <w:tcPr>
            <w:tcW w:w="851" w:type="dxa"/>
            <w:tcBorders>
              <w:top w:val="single" w:sz="4" w:space="0" w:color="auto"/>
              <w:left w:val="single" w:sz="4" w:space="0" w:color="auto"/>
              <w:bottom w:val="single" w:sz="12" w:space="0" w:color="auto"/>
              <w:right w:val="single" w:sz="4" w:space="0" w:color="auto"/>
            </w:tcBorders>
            <w:shd w:val="clear" w:color="auto" w:fill="auto"/>
            <w:vAlign w:val="center"/>
          </w:tcPr>
          <w:p w:rsidR="00207F7C" w:rsidRPr="00976512" w:rsidRDefault="00207F7C" w:rsidP="002F6BAB">
            <w:pPr>
              <w:pStyle w:val="143"/>
              <w:jc w:val="right"/>
            </w:pPr>
            <w:r>
              <w:rPr>
                <w:rFonts w:hint="eastAsia"/>
                <w:color w:val="000000"/>
              </w:rPr>
              <w:t>60.</w:t>
            </w:r>
            <w:r w:rsidR="00E93CF2">
              <w:rPr>
                <w:rFonts w:hint="eastAsia"/>
                <w:color w:val="000000"/>
              </w:rPr>
              <w:t>11</w:t>
            </w:r>
            <w:r>
              <w:rPr>
                <w:rFonts w:hint="eastAsia"/>
                <w:color w:val="000000"/>
              </w:rPr>
              <w:t xml:space="preserve"> </w:t>
            </w:r>
          </w:p>
        </w:tc>
        <w:tc>
          <w:tcPr>
            <w:tcW w:w="1417" w:type="dxa"/>
            <w:tcBorders>
              <w:top w:val="single" w:sz="4" w:space="0" w:color="auto"/>
              <w:left w:val="single" w:sz="4" w:space="0" w:color="auto"/>
              <w:bottom w:val="single" w:sz="12" w:space="0" w:color="auto"/>
              <w:right w:val="single" w:sz="4" w:space="0" w:color="auto"/>
            </w:tcBorders>
            <w:vAlign w:val="center"/>
          </w:tcPr>
          <w:p w:rsidR="00207F7C" w:rsidRPr="00976512" w:rsidRDefault="00207F7C" w:rsidP="002F6BAB">
            <w:pPr>
              <w:pStyle w:val="143"/>
              <w:jc w:val="right"/>
            </w:pPr>
            <w:r>
              <w:rPr>
                <w:rFonts w:hint="eastAsia"/>
                <w:color w:val="000000"/>
              </w:rPr>
              <w:t xml:space="preserve">63,215.59 </w:t>
            </w:r>
          </w:p>
        </w:tc>
        <w:tc>
          <w:tcPr>
            <w:tcW w:w="992" w:type="dxa"/>
            <w:tcBorders>
              <w:top w:val="single" w:sz="4" w:space="0" w:color="auto"/>
              <w:left w:val="single" w:sz="4" w:space="0" w:color="auto"/>
              <w:bottom w:val="single" w:sz="12" w:space="0" w:color="auto"/>
              <w:right w:val="single" w:sz="12" w:space="0" w:color="auto"/>
            </w:tcBorders>
            <w:shd w:val="clear" w:color="auto" w:fill="auto"/>
            <w:vAlign w:val="center"/>
          </w:tcPr>
          <w:p w:rsidR="00207F7C" w:rsidRPr="00976512" w:rsidRDefault="00207F7C" w:rsidP="002F6BAB">
            <w:pPr>
              <w:pStyle w:val="143"/>
              <w:jc w:val="right"/>
            </w:pPr>
            <w:r>
              <w:rPr>
                <w:rFonts w:hint="eastAsia"/>
                <w:color w:val="000000"/>
              </w:rPr>
              <w:t xml:space="preserve">100.00 </w:t>
            </w:r>
          </w:p>
        </w:tc>
      </w:tr>
    </w:tbl>
    <w:bookmarkEnd w:id="2"/>
    <w:p w:rsidR="00207F7C" w:rsidRPr="004D49CA" w:rsidRDefault="00207F7C" w:rsidP="006B5CCC">
      <w:pPr>
        <w:pStyle w:val="143"/>
        <w:ind w:left="789" w:hangingChars="324" w:hanging="789"/>
        <w:rPr>
          <w:rFonts w:hAnsi="標楷體"/>
        </w:rPr>
      </w:pPr>
      <w:r w:rsidRPr="004D49CA">
        <w:rPr>
          <w:rFonts w:hAnsi="標楷體" w:hint="eastAsia"/>
        </w:rPr>
        <w:t>資料來源：基金運用局提供。</w:t>
      </w:r>
    </w:p>
    <w:p w:rsidR="00B771B6" w:rsidRDefault="00207F7C" w:rsidP="00573576">
      <w:pPr>
        <w:ind w:left="567" w:firstLine="567"/>
        <w:rPr>
          <w:b/>
          <w:szCs w:val="20"/>
        </w:rPr>
      </w:pPr>
      <w:r w:rsidRPr="00612D26">
        <w:rPr>
          <w:rFonts w:hint="eastAsia"/>
          <w:noProof/>
        </w:rPr>
        <w:t>綜上，</w:t>
      </w:r>
      <w:r w:rsidRPr="00AD317B">
        <w:rPr>
          <w:rFonts w:hint="eastAsia"/>
          <w:noProof/>
        </w:rPr>
        <w:t>新、舊制勞退基金及勞保基金</w:t>
      </w:r>
      <w:r>
        <w:rPr>
          <w:rFonts w:hint="eastAsia"/>
          <w:noProof/>
        </w:rPr>
        <w:t>為勞動基金規模較大基金，近年來</w:t>
      </w:r>
      <w:r w:rsidRPr="00612D26">
        <w:rPr>
          <w:rFonts w:hint="eastAsia"/>
          <w:noProof/>
        </w:rPr>
        <w:t>國外投資</w:t>
      </w:r>
      <w:r>
        <w:rPr>
          <w:rFonts w:hint="eastAsia"/>
          <w:noProof/>
        </w:rPr>
        <w:t>比重略高於</w:t>
      </w:r>
      <w:r w:rsidRPr="00612D26">
        <w:rPr>
          <w:rFonts w:hint="eastAsia"/>
          <w:noProof/>
        </w:rPr>
        <w:t>國內投</w:t>
      </w:r>
      <w:r w:rsidRPr="008379CB">
        <w:rPr>
          <w:rFonts w:hint="eastAsia"/>
          <w:noProof/>
        </w:rPr>
        <w:t>資，</w:t>
      </w:r>
      <w:r w:rsidR="00E93CF2">
        <w:rPr>
          <w:rFonts w:hint="eastAsia"/>
          <w:noProof/>
        </w:rPr>
        <w:t>然因受</w:t>
      </w:r>
      <w:r>
        <w:rPr>
          <w:rFonts w:hint="eastAsia"/>
          <w:noProof/>
        </w:rPr>
        <w:t>部分地區國家政治或經濟</w:t>
      </w:r>
      <w:r w:rsidR="00E93CF2">
        <w:rPr>
          <w:rFonts w:hint="eastAsia"/>
          <w:noProof/>
        </w:rPr>
        <w:t>等</w:t>
      </w:r>
      <w:r>
        <w:rPr>
          <w:rFonts w:hint="eastAsia"/>
          <w:noProof/>
        </w:rPr>
        <w:t>因素，</w:t>
      </w:r>
      <w:r w:rsidR="006052D8">
        <w:rPr>
          <w:rFonts w:hint="eastAsia"/>
          <w:noProof/>
        </w:rPr>
        <w:t>致</w:t>
      </w:r>
      <w:r>
        <w:rPr>
          <w:rFonts w:hint="eastAsia"/>
          <w:noProof/>
        </w:rPr>
        <w:t>投資風險倍增，</w:t>
      </w:r>
      <w:r w:rsidRPr="008379CB">
        <w:rPr>
          <w:rFonts w:hint="eastAsia"/>
          <w:noProof/>
        </w:rPr>
        <w:t>允宜審酌整體經濟環境及政治因素，強化國際經濟預估能力，機動調整投資策略及資金配置比率，</w:t>
      </w:r>
      <w:bookmarkStart w:id="5" w:name="_Toc109975882"/>
      <w:bookmarkStart w:id="6" w:name="_Toc108191680"/>
      <w:bookmarkEnd w:id="3"/>
      <w:r w:rsidR="00B771B6">
        <w:rPr>
          <w:rFonts w:hint="eastAsia"/>
          <w:noProof/>
        </w:rPr>
        <w:t>並加強風險</w:t>
      </w:r>
      <w:r w:rsidR="00E93CF2">
        <w:rPr>
          <w:rFonts w:hint="eastAsia"/>
          <w:noProof/>
        </w:rPr>
        <w:t>管</w:t>
      </w:r>
      <w:r w:rsidR="00B771B6">
        <w:rPr>
          <w:rFonts w:hint="eastAsia"/>
          <w:noProof/>
        </w:rPr>
        <w:t>控</w:t>
      </w:r>
      <w:r w:rsidR="00E93CF2">
        <w:rPr>
          <w:rFonts w:hint="eastAsia"/>
          <w:noProof/>
        </w:rPr>
        <w:t>，避免損及基金收益</w:t>
      </w:r>
      <w:r w:rsidR="00B771B6">
        <w:rPr>
          <w:rFonts w:hint="eastAsia"/>
          <w:noProof/>
        </w:rPr>
        <w:t>。</w:t>
      </w:r>
    </w:p>
    <w:bookmarkEnd w:id="4"/>
    <w:bookmarkEnd w:id="5"/>
    <w:bookmarkEnd w:id="6"/>
    <w:sectPr w:rsidR="00B771B6" w:rsidSect="0088562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E7F" w:rsidRDefault="004D1E7F" w:rsidP="00BF3075">
      <w:pPr>
        <w:spacing w:line="240" w:lineRule="auto"/>
        <w:ind w:left="560" w:firstLine="560"/>
      </w:pPr>
      <w:r>
        <w:separator/>
      </w:r>
    </w:p>
  </w:endnote>
  <w:endnote w:type="continuationSeparator" w:id="0">
    <w:p w:rsidR="004D1E7F" w:rsidRDefault="004D1E7F" w:rsidP="00BF307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rFonts w:hint="eastAsia"/>
        <w:noProof/>
      </w:rPr>
      <w:t>一</w:t>
    </w:r>
    <w:r>
      <w:fldChar w:fldCharType="end"/>
    </w:r>
  </w:p>
  <w:p w:rsidR="004852B5" w:rsidRDefault="004852B5" w:rsidP="00AA026C">
    <w:pPr>
      <w:ind w:left="560" w:rightChars="129" w:right="361" w:firstLine="560"/>
    </w:pPr>
  </w:p>
  <w:p w:rsidR="004852B5" w:rsidRDefault="004852B5" w:rsidP="00AA026C">
    <w:pPr>
      <w:ind w:left="560" w:rightChars="131" w:right="367"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Pr="001423A9" w:rsidRDefault="004852B5" w:rsidP="00141BB3">
    <w:pPr>
      <w:framePr w:wrap="around" w:vAnchor="text" w:hAnchor="margin" w:xAlign="center" w:y="1"/>
      <w:ind w:leftChars="0" w:left="567" w:firstLineChars="0" w:hanging="567"/>
      <w:jc w:val="center"/>
      <w:rPr>
        <w:sz w:val="20"/>
        <w:szCs w:val="20"/>
      </w:rPr>
    </w:pPr>
    <w:r w:rsidRPr="001423A9">
      <w:rPr>
        <w:sz w:val="20"/>
        <w:szCs w:val="20"/>
      </w:rPr>
      <w:fldChar w:fldCharType="begin"/>
    </w:r>
    <w:r w:rsidRPr="001423A9">
      <w:rPr>
        <w:sz w:val="20"/>
        <w:szCs w:val="20"/>
      </w:rPr>
      <w:instrText xml:space="preserve">PAGE  </w:instrText>
    </w:r>
    <w:r w:rsidRPr="001423A9">
      <w:rPr>
        <w:sz w:val="20"/>
        <w:szCs w:val="20"/>
      </w:rPr>
      <w:fldChar w:fldCharType="separate"/>
    </w:r>
    <w:r w:rsidR="0090004D">
      <w:rPr>
        <w:noProof/>
        <w:sz w:val="20"/>
        <w:szCs w:val="20"/>
      </w:rPr>
      <w:t>3</w:t>
    </w:r>
    <w:r w:rsidRPr="001423A9">
      <w:rPr>
        <w:sz w:val="20"/>
        <w:szCs w:val="20"/>
      </w:rPr>
      <w:fldChar w:fldCharType="end"/>
    </w:r>
  </w:p>
  <w:p w:rsidR="004852B5" w:rsidRDefault="004852B5" w:rsidP="00BF3075">
    <w:pPr>
      <w:ind w:leftChars="0" w:left="0" w:rightChars="131" w:right="367"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ind w:left="560" w:rightChars="131" w:right="367"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E7F" w:rsidRDefault="004D1E7F" w:rsidP="00BF3075">
      <w:pPr>
        <w:spacing w:line="240" w:lineRule="auto"/>
        <w:ind w:leftChars="202" w:left="566" w:firstLine="560"/>
      </w:pPr>
      <w:r>
        <w:separator/>
      </w:r>
    </w:p>
  </w:footnote>
  <w:footnote w:type="continuationSeparator" w:id="0">
    <w:p w:rsidR="004D1E7F" w:rsidRDefault="004D1E7F" w:rsidP="00BF3075">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framePr w:w="1440" w:hSpace="1276" w:wrap="around" w:vAnchor="text" w:hAnchor="margin" w:xAlign="right" w:y="1"/>
      <w:ind w:left="560" w:rightChars="131" w:right="367" w:firstLine="560"/>
      <w:textDirection w:val="btLr"/>
    </w:pPr>
    <w:r>
      <w:fldChar w:fldCharType="begin"/>
    </w:r>
    <w:r>
      <w:instrText xml:space="preserve">PAGE  </w:instrText>
    </w:r>
    <w:r>
      <w:fldChar w:fldCharType="end"/>
    </w:r>
  </w:p>
  <w:p w:rsidR="004852B5" w:rsidRDefault="004852B5" w:rsidP="00AA026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4852B5" w:rsidRDefault="004852B5" w:rsidP="00AA026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4852B5" w:rsidRDefault="004852B5" w:rsidP="00AA026C">
    <w:pPr>
      <w:framePr w:wrap="around" w:vAnchor="text" w:hAnchor="margin" w:xAlign="right" w:y="1"/>
      <w:ind w:left="560" w:rightChars="129" w:right="361" w:firstLine="560"/>
    </w:pPr>
    <w:r>
      <w:fldChar w:fldCharType="begin"/>
    </w:r>
    <w:r>
      <w:instrText xml:space="preserve">PAGE  </w:instrText>
    </w:r>
    <w:r>
      <w:fldChar w:fldCharType="end"/>
    </w:r>
  </w:p>
  <w:p w:rsidR="004852B5" w:rsidRDefault="004852B5" w:rsidP="00AA026C">
    <w:pPr>
      <w:ind w:left="560" w:rightChars="129" w:right="361" w:firstLine="560"/>
    </w:pPr>
  </w:p>
  <w:p w:rsidR="004852B5" w:rsidRDefault="004852B5" w:rsidP="00AA026C">
    <w:pPr>
      <w:ind w:left="560" w:rightChars="131" w:right="367"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5778D0">
    <w:pPr>
      <w:ind w:leftChars="0" w:left="567" w:right="366" w:firstLineChars="0" w:firstLine="56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ind w:left="560" w:rightChars="131" w:right="367"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C25FDE"/>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000001"/>
    <w:multiLevelType w:val="singleLevel"/>
    <w:tmpl w:val="550C3B3A"/>
    <w:name w:val="WW8Num4"/>
    <w:lvl w:ilvl="0">
      <w:start w:val="2"/>
      <w:numFmt w:val="taiwaneseCountingThousand"/>
      <w:suff w:val="nothing"/>
      <w:lvlText w:val="（%1）"/>
      <w:lvlJc w:val="left"/>
      <w:pPr>
        <w:ind w:left="0" w:firstLine="0"/>
      </w:pPr>
      <w:rPr>
        <w:rFonts w:ascii="標楷體" w:eastAsia="標楷體" w:hAnsi="標楷體" w:cs="標楷體" w:hint="default"/>
        <w:b/>
        <w:color w:val="0070C0"/>
        <w:sz w:val="28"/>
        <w:szCs w:val="28"/>
        <w:lang w:val="en-US"/>
      </w:rPr>
    </w:lvl>
  </w:abstractNum>
  <w:abstractNum w:abstractNumId="2" w15:restartNumberingAfterBreak="0">
    <w:nsid w:val="01D91EA9"/>
    <w:multiLevelType w:val="hybridMultilevel"/>
    <w:tmpl w:val="320C7DD0"/>
    <w:lvl w:ilvl="0" w:tplc="AEA2254C">
      <w:start w:val="1"/>
      <w:numFmt w:val="upperLetter"/>
      <w:suff w:val="nothing"/>
      <w:lvlText w:val="%1、"/>
      <w:lvlJc w:val="left"/>
      <w:pPr>
        <w:ind w:left="1313" w:hanging="480"/>
      </w:pPr>
      <w:rPr>
        <w:rFonts w:hint="eastAsia"/>
        <w:color w:val="auto"/>
      </w:rPr>
    </w:lvl>
    <w:lvl w:ilvl="1" w:tplc="04090019">
      <w:start w:val="1"/>
      <w:numFmt w:val="ideographTraditional"/>
      <w:lvlText w:val="%2、"/>
      <w:lvlJc w:val="left"/>
      <w:pPr>
        <w:ind w:left="2239" w:hanging="480"/>
      </w:pPr>
    </w:lvl>
    <w:lvl w:ilvl="2" w:tplc="0409001B">
      <w:start w:val="1"/>
      <w:numFmt w:val="lowerRoman"/>
      <w:lvlText w:val="%3."/>
      <w:lvlJc w:val="right"/>
      <w:pPr>
        <w:ind w:left="2719" w:hanging="480"/>
      </w:pPr>
    </w:lvl>
    <w:lvl w:ilvl="3" w:tplc="0409000F">
      <w:start w:val="1"/>
      <w:numFmt w:val="decimal"/>
      <w:lvlText w:val="%4."/>
      <w:lvlJc w:val="left"/>
      <w:pPr>
        <w:ind w:left="3199" w:hanging="480"/>
      </w:pPr>
    </w:lvl>
    <w:lvl w:ilvl="4" w:tplc="04090019">
      <w:start w:val="1"/>
      <w:numFmt w:val="ideographTraditional"/>
      <w:lvlText w:val="%5、"/>
      <w:lvlJc w:val="left"/>
      <w:pPr>
        <w:ind w:left="3679" w:hanging="480"/>
      </w:pPr>
    </w:lvl>
    <w:lvl w:ilvl="5" w:tplc="0409001B">
      <w:start w:val="1"/>
      <w:numFmt w:val="lowerRoman"/>
      <w:lvlText w:val="%6."/>
      <w:lvlJc w:val="right"/>
      <w:pPr>
        <w:ind w:left="4159" w:hanging="480"/>
      </w:pPr>
    </w:lvl>
    <w:lvl w:ilvl="6" w:tplc="0409000F">
      <w:start w:val="1"/>
      <w:numFmt w:val="decimal"/>
      <w:lvlText w:val="%7."/>
      <w:lvlJc w:val="left"/>
      <w:pPr>
        <w:ind w:left="4639" w:hanging="480"/>
      </w:pPr>
    </w:lvl>
    <w:lvl w:ilvl="7" w:tplc="04090019">
      <w:start w:val="1"/>
      <w:numFmt w:val="ideographTraditional"/>
      <w:lvlText w:val="%8、"/>
      <w:lvlJc w:val="left"/>
      <w:pPr>
        <w:ind w:left="5119" w:hanging="480"/>
      </w:pPr>
    </w:lvl>
    <w:lvl w:ilvl="8" w:tplc="0409001B">
      <w:start w:val="1"/>
      <w:numFmt w:val="lowerRoman"/>
      <w:lvlText w:val="%9."/>
      <w:lvlJc w:val="right"/>
      <w:pPr>
        <w:ind w:left="5599" w:hanging="480"/>
      </w:pPr>
    </w:lvl>
  </w:abstractNum>
  <w:abstractNum w:abstractNumId="3" w15:restartNumberingAfterBreak="0">
    <w:nsid w:val="069B0EAC"/>
    <w:multiLevelType w:val="hybridMultilevel"/>
    <w:tmpl w:val="337A29EC"/>
    <w:lvl w:ilvl="0" w:tplc="591C1B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8AB4564"/>
    <w:multiLevelType w:val="hybridMultilevel"/>
    <w:tmpl w:val="71682CCC"/>
    <w:lvl w:ilvl="0" w:tplc="1E225500">
      <w:start w:val="1"/>
      <w:numFmt w:val="taiwaneseCountingThousand"/>
      <w:suff w:val="nothing"/>
      <w:lvlText w:val="%1、"/>
      <w:lvlJc w:val="left"/>
      <w:pPr>
        <w:ind w:left="2465"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860F90"/>
    <w:multiLevelType w:val="hybridMultilevel"/>
    <w:tmpl w:val="8508147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AF912D6"/>
    <w:multiLevelType w:val="hybridMultilevel"/>
    <w:tmpl w:val="B4CA4FB4"/>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7" w15:restartNumberingAfterBreak="0">
    <w:nsid w:val="10EC50C2"/>
    <w:multiLevelType w:val="hybridMultilevel"/>
    <w:tmpl w:val="CFB04C9C"/>
    <w:lvl w:ilvl="0" w:tplc="F94A128A">
      <w:start w:val="1"/>
      <w:numFmt w:val="upperLetter"/>
      <w:lvlText w:val="%1."/>
      <w:lvlJc w:val="left"/>
      <w:pPr>
        <w:ind w:left="1049" w:hanging="480"/>
      </w:pPr>
      <w:rPr>
        <w:rFonts w:hint="eastAsia"/>
      </w:rPr>
    </w:lvl>
    <w:lvl w:ilvl="1" w:tplc="4C2C9E32">
      <w:start w:val="1"/>
      <w:numFmt w:val="lowerLetter"/>
      <w:lvlText w:val="%2."/>
      <w:lvlJc w:val="left"/>
      <w:pPr>
        <w:ind w:left="1694" w:hanging="360"/>
      </w:pPr>
      <w:rPr>
        <w:rFonts w:hint="default"/>
      </w:rPr>
    </w:lvl>
    <w:lvl w:ilvl="2" w:tplc="0409001B" w:tentative="1">
      <w:start w:val="1"/>
      <w:numFmt w:val="lowerRoman"/>
      <w:lvlText w:val="%3."/>
      <w:lvlJc w:val="right"/>
      <w:pPr>
        <w:ind w:left="2294" w:hanging="480"/>
      </w:pPr>
    </w:lvl>
    <w:lvl w:ilvl="3" w:tplc="0409000F" w:tentative="1">
      <w:start w:val="1"/>
      <w:numFmt w:val="decimal"/>
      <w:lvlText w:val="%4."/>
      <w:lvlJc w:val="left"/>
      <w:pPr>
        <w:ind w:left="2774" w:hanging="480"/>
      </w:pPr>
    </w:lvl>
    <w:lvl w:ilvl="4" w:tplc="04090019" w:tentative="1">
      <w:start w:val="1"/>
      <w:numFmt w:val="ideographTraditional"/>
      <w:lvlText w:val="%5、"/>
      <w:lvlJc w:val="left"/>
      <w:pPr>
        <w:ind w:left="3254" w:hanging="480"/>
      </w:pPr>
    </w:lvl>
    <w:lvl w:ilvl="5" w:tplc="0409001B" w:tentative="1">
      <w:start w:val="1"/>
      <w:numFmt w:val="lowerRoman"/>
      <w:lvlText w:val="%6."/>
      <w:lvlJc w:val="right"/>
      <w:pPr>
        <w:ind w:left="3734" w:hanging="480"/>
      </w:pPr>
    </w:lvl>
    <w:lvl w:ilvl="6" w:tplc="0409000F" w:tentative="1">
      <w:start w:val="1"/>
      <w:numFmt w:val="decimal"/>
      <w:lvlText w:val="%7."/>
      <w:lvlJc w:val="left"/>
      <w:pPr>
        <w:ind w:left="4214" w:hanging="480"/>
      </w:pPr>
    </w:lvl>
    <w:lvl w:ilvl="7" w:tplc="04090019" w:tentative="1">
      <w:start w:val="1"/>
      <w:numFmt w:val="ideographTraditional"/>
      <w:lvlText w:val="%8、"/>
      <w:lvlJc w:val="left"/>
      <w:pPr>
        <w:ind w:left="4694" w:hanging="480"/>
      </w:pPr>
    </w:lvl>
    <w:lvl w:ilvl="8" w:tplc="0409001B" w:tentative="1">
      <w:start w:val="1"/>
      <w:numFmt w:val="lowerRoman"/>
      <w:lvlText w:val="%9."/>
      <w:lvlJc w:val="right"/>
      <w:pPr>
        <w:ind w:left="5174" w:hanging="480"/>
      </w:pPr>
    </w:lvl>
  </w:abstractNum>
  <w:abstractNum w:abstractNumId="8" w15:restartNumberingAfterBreak="0">
    <w:nsid w:val="13060D22"/>
    <w:multiLevelType w:val="hybridMultilevel"/>
    <w:tmpl w:val="98C2ECBC"/>
    <w:lvl w:ilvl="0" w:tplc="BC8CF3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40E010C"/>
    <w:multiLevelType w:val="multilevel"/>
    <w:tmpl w:val="222A03CA"/>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0" w15:restartNumberingAfterBreak="0">
    <w:nsid w:val="14621FB8"/>
    <w:multiLevelType w:val="hybridMultilevel"/>
    <w:tmpl w:val="FA122044"/>
    <w:lvl w:ilvl="0" w:tplc="65BEA114">
      <w:start w:val="1"/>
      <w:numFmt w:val="decimal"/>
      <w:suff w:val="nothing"/>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16946A32"/>
    <w:multiLevelType w:val="hybridMultilevel"/>
    <w:tmpl w:val="A432B5E2"/>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12" w15:restartNumberingAfterBreak="0">
    <w:nsid w:val="17764EE2"/>
    <w:multiLevelType w:val="hybridMultilevel"/>
    <w:tmpl w:val="0714CB64"/>
    <w:lvl w:ilvl="0" w:tplc="3F8A1BB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7C64F22"/>
    <w:multiLevelType w:val="hybridMultilevel"/>
    <w:tmpl w:val="77E282AA"/>
    <w:lvl w:ilvl="0" w:tplc="528AC872">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0D831CC"/>
    <w:multiLevelType w:val="hybridMultilevel"/>
    <w:tmpl w:val="C2282A78"/>
    <w:lvl w:ilvl="0" w:tplc="F334CAC6">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3FE067D"/>
    <w:multiLevelType w:val="hybridMultilevel"/>
    <w:tmpl w:val="8FDC7FA8"/>
    <w:lvl w:ilvl="0" w:tplc="BC26703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2A3D1FD5"/>
    <w:multiLevelType w:val="hybridMultilevel"/>
    <w:tmpl w:val="1E2CCEAA"/>
    <w:lvl w:ilvl="0" w:tplc="12B6243E">
      <w:start w:val="1"/>
      <w:numFmt w:val="decimal"/>
      <w:lvlText w:val="%1."/>
      <w:lvlJc w:val="left"/>
      <w:pPr>
        <w:tabs>
          <w:tab w:val="num" w:pos="1200"/>
        </w:tabs>
        <w:ind w:left="1200" w:hanging="360"/>
      </w:pPr>
      <w:rPr>
        <w:rFonts w:hAnsi="標楷體" w:hint="default"/>
        <w:color w:val="2F5496"/>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17" w15:restartNumberingAfterBreak="0">
    <w:nsid w:val="2A61004D"/>
    <w:multiLevelType w:val="hybridMultilevel"/>
    <w:tmpl w:val="7960EF6C"/>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18" w15:restartNumberingAfterBreak="0">
    <w:nsid w:val="37AC7C38"/>
    <w:multiLevelType w:val="hybridMultilevel"/>
    <w:tmpl w:val="6E9A8AA6"/>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19" w15:restartNumberingAfterBreak="0">
    <w:nsid w:val="3A5B6D01"/>
    <w:multiLevelType w:val="hybridMultilevel"/>
    <w:tmpl w:val="E5F4883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3C8D3E2B"/>
    <w:multiLevelType w:val="hybridMultilevel"/>
    <w:tmpl w:val="1840A4BE"/>
    <w:lvl w:ilvl="0" w:tplc="5A1E8D68">
      <w:start w:val="1"/>
      <w:numFmt w:val="taiwaneseCountingThousand"/>
      <w:lvlText w:val="(%1)"/>
      <w:lvlJc w:val="left"/>
      <w:pPr>
        <w:ind w:left="720" w:hanging="720"/>
      </w:pPr>
      <w:rPr>
        <w:rFonts w:hint="default"/>
      </w:rPr>
    </w:lvl>
    <w:lvl w:ilvl="1" w:tplc="7FECE2A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CE97C36"/>
    <w:multiLevelType w:val="hybridMultilevel"/>
    <w:tmpl w:val="9C8E7964"/>
    <w:lvl w:ilvl="0" w:tplc="A99A249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3DE3729E"/>
    <w:multiLevelType w:val="hybridMultilevel"/>
    <w:tmpl w:val="E28A553A"/>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23" w15:restartNumberingAfterBreak="0">
    <w:nsid w:val="3F740F29"/>
    <w:multiLevelType w:val="hybridMultilevel"/>
    <w:tmpl w:val="454A838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085671B"/>
    <w:multiLevelType w:val="hybridMultilevel"/>
    <w:tmpl w:val="92ECF2E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410B7C73"/>
    <w:multiLevelType w:val="hybridMultilevel"/>
    <w:tmpl w:val="EFCC2B82"/>
    <w:lvl w:ilvl="0" w:tplc="577239E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46B71829"/>
    <w:multiLevelType w:val="hybridMultilevel"/>
    <w:tmpl w:val="4798F3C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4E137F55"/>
    <w:multiLevelType w:val="hybridMultilevel"/>
    <w:tmpl w:val="4950EFE8"/>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28" w15:restartNumberingAfterBreak="0">
    <w:nsid w:val="4F361CBE"/>
    <w:multiLevelType w:val="hybridMultilevel"/>
    <w:tmpl w:val="D3FAD4BE"/>
    <w:lvl w:ilvl="0" w:tplc="D2105330">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F610C67"/>
    <w:multiLevelType w:val="hybridMultilevel"/>
    <w:tmpl w:val="5D4466D2"/>
    <w:lvl w:ilvl="0" w:tplc="849E0F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4463928"/>
    <w:multiLevelType w:val="hybridMultilevel"/>
    <w:tmpl w:val="C616E86E"/>
    <w:lvl w:ilvl="0" w:tplc="8364FC9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15:restartNumberingAfterBreak="0">
    <w:nsid w:val="55D50C1C"/>
    <w:multiLevelType w:val="hybridMultilevel"/>
    <w:tmpl w:val="1C2065CC"/>
    <w:lvl w:ilvl="0" w:tplc="6F021B14">
      <w:start w:val="1"/>
      <w:numFmt w:val="taiwaneseCountingThousand"/>
      <w:lvlText w:val="(%1)"/>
      <w:lvlJc w:val="left"/>
      <w:pPr>
        <w:ind w:left="2137" w:hanging="720"/>
      </w:pPr>
      <w:rPr>
        <w:rFonts w:hint="default"/>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32" w15:restartNumberingAfterBreak="0">
    <w:nsid w:val="599160E4"/>
    <w:multiLevelType w:val="hybridMultilevel"/>
    <w:tmpl w:val="8140D1F2"/>
    <w:lvl w:ilvl="0" w:tplc="A0DCC66A">
      <w:start w:val="1"/>
      <w:numFmt w:val="decimal"/>
      <w:suff w:val="nothing"/>
      <w:lvlText w:val="(%1)"/>
      <w:lvlJc w:val="left"/>
      <w:pPr>
        <w:ind w:left="5605" w:hanging="360"/>
      </w:pPr>
      <w:rPr>
        <w:rFonts w:hint="eastAsia"/>
      </w:rPr>
    </w:lvl>
    <w:lvl w:ilvl="1" w:tplc="04090019">
      <w:start w:val="1"/>
      <w:numFmt w:val="ideographTraditional"/>
      <w:lvlText w:val="%2、"/>
      <w:lvlJc w:val="left"/>
      <w:pPr>
        <w:ind w:left="5372" w:hanging="480"/>
      </w:pPr>
    </w:lvl>
    <w:lvl w:ilvl="2" w:tplc="0409001B">
      <w:start w:val="1"/>
      <w:numFmt w:val="lowerRoman"/>
      <w:lvlText w:val="%3."/>
      <w:lvlJc w:val="right"/>
      <w:pPr>
        <w:ind w:left="5852" w:hanging="480"/>
      </w:pPr>
    </w:lvl>
    <w:lvl w:ilvl="3" w:tplc="0409000F">
      <w:start w:val="1"/>
      <w:numFmt w:val="decimal"/>
      <w:lvlText w:val="%4."/>
      <w:lvlJc w:val="left"/>
      <w:pPr>
        <w:ind w:left="6332" w:hanging="480"/>
      </w:pPr>
    </w:lvl>
    <w:lvl w:ilvl="4" w:tplc="04090019">
      <w:start w:val="1"/>
      <w:numFmt w:val="ideographTraditional"/>
      <w:lvlText w:val="%5、"/>
      <w:lvlJc w:val="left"/>
      <w:pPr>
        <w:ind w:left="6812" w:hanging="480"/>
      </w:pPr>
    </w:lvl>
    <w:lvl w:ilvl="5" w:tplc="0409001B">
      <w:start w:val="1"/>
      <w:numFmt w:val="lowerRoman"/>
      <w:lvlText w:val="%6."/>
      <w:lvlJc w:val="right"/>
      <w:pPr>
        <w:ind w:left="7292" w:hanging="480"/>
      </w:pPr>
    </w:lvl>
    <w:lvl w:ilvl="6" w:tplc="0409000F">
      <w:start w:val="1"/>
      <w:numFmt w:val="decimal"/>
      <w:lvlText w:val="%7."/>
      <w:lvlJc w:val="left"/>
      <w:pPr>
        <w:ind w:left="7772" w:hanging="480"/>
      </w:pPr>
    </w:lvl>
    <w:lvl w:ilvl="7" w:tplc="04090019">
      <w:start w:val="1"/>
      <w:numFmt w:val="ideographTraditional"/>
      <w:lvlText w:val="%8、"/>
      <w:lvlJc w:val="left"/>
      <w:pPr>
        <w:ind w:left="8252" w:hanging="480"/>
      </w:pPr>
    </w:lvl>
    <w:lvl w:ilvl="8" w:tplc="0409001B">
      <w:start w:val="1"/>
      <w:numFmt w:val="lowerRoman"/>
      <w:lvlText w:val="%9."/>
      <w:lvlJc w:val="right"/>
      <w:pPr>
        <w:ind w:left="8732" w:hanging="480"/>
      </w:pPr>
    </w:lvl>
  </w:abstractNum>
  <w:abstractNum w:abstractNumId="33" w15:restartNumberingAfterBreak="0">
    <w:nsid w:val="5ABA6044"/>
    <w:multiLevelType w:val="hybridMultilevel"/>
    <w:tmpl w:val="C85E6ED0"/>
    <w:lvl w:ilvl="0" w:tplc="BC8CF3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B5051B9"/>
    <w:multiLevelType w:val="hybridMultilevel"/>
    <w:tmpl w:val="0714CB64"/>
    <w:lvl w:ilvl="0" w:tplc="FFFFFFFF">
      <w:start w:val="1"/>
      <w:numFmt w:val="decimal"/>
      <w:lvlText w:val="%1."/>
      <w:lvlJc w:val="left"/>
      <w:pPr>
        <w:ind w:left="360" w:hanging="360"/>
      </w:pPr>
      <w:rPr>
        <w:rFonts w:hint="default"/>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5B7E465D"/>
    <w:multiLevelType w:val="hybridMultilevel"/>
    <w:tmpl w:val="2758E07C"/>
    <w:lvl w:ilvl="0" w:tplc="43BE5B76">
      <w:start w:val="1"/>
      <w:numFmt w:val="decimal"/>
      <w:suff w:val="nothing"/>
      <w:lvlText w:val="%1."/>
      <w:lvlJc w:val="left"/>
      <w:pPr>
        <w:ind w:left="1615" w:hanging="480"/>
      </w:pPr>
      <w:rPr>
        <w:rFonts w:hint="eastAsia"/>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36" w15:restartNumberingAfterBreak="0">
    <w:nsid w:val="5C934F42"/>
    <w:multiLevelType w:val="hybridMultilevel"/>
    <w:tmpl w:val="9BFC91D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5E1F1967"/>
    <w:multiLevelType w:val="hybridMultilevel"/>
    <w:tmpl w:val="FA122044"/>
    <w:lvl w:ilvl="0" w:tplc="65BEA114">
      <w:start w:val="1"/>
      <w:numFmt w:val="decimal"/>
      <w:suff w:val="nothing"/>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8" w15:restartNumberingAfterBreak="0">
    <w:nsid w:val="5F91793C"/>
    <w:multiLevelType w:val="hybridMultilevel"/>
    <w:tmpl w:val="974E029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A24415C"/>
    <w:multiLevelType w:val="hybridMultilevel"/>
    <w:tmpl w:val="8EE69A6A"/>
    <w:lvl w:ilvl="0" w:tplc="66D2FA4E">
      <w:start w:val="1"/>
      <w:numFmt w:val="taiwaneseCountingThousand"/>
      <w:lvlText w:val="(%1)"/>
      <w:lvlJc w:val="left"/>
      <w:pPr>
        <w:ind w:left="720" w:hanging="72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B1E3758"/>
    <w:multiLevelType w:val="hybridMultilevel"/>
    <w:tmpl w:val="38046C3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6D580994"/>
    <w:multiLevelType w:val="hybridMultilevel"/>
    <w:tmpl w:val="689227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1EB1CB9"/>
    <w:multiLevelType w:val="hybridMultilevel"/>
    <w:tmpl w:val="13AE3AD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15:restartNumberingAfterBreak="0">
    <w:nsid w:val="72F20BD4"/>
    <w:multiLevelType w:val="hybridMultilevel"/>
    <w:tmpl w:val="320C7DD0"/>
    <w:lvl w:ilvl="0" w:tplc="AEA2254C">
      <w:start w:val="1"/>
      <w:numFmt w:val="upperLetter"/>
      <w:suff w:val="nothing"/>
      <w:lvlText w:val="%1、"/>
      <w:lvlJc w:val="left"/>
      <w:pPr>
        <w:ind w:left="1313" w:hanging="480"/>
      </w:pPr>
      <w:rPr>
        <w:rFonts w:hint="eastAsia"/>
        <w:color w:val="auto"/>
      </w:rPr>
    </w:lvl>
    <w:lvl w:ilvl="1" w:tplc="04090019">
      <w:start w:val="1"/>
      <w:numFmt w:val="ideographTraditional"/>
      <w:lvlText w:val="%2、"/>
      <w:lvlJc w:val="left"/>
      <w:pPr>
        <w:ind w:left="2239" w:hanging="480"/>
      </w:pPr>
    </w:lvl>
    <w:lvl w:ilvl="2" w:tplc="0409001B">
      <w:start w:val="1"/>
      <w:numFmt w:val="lowerRoman"/>
      <w:lvlText w:val="%3."/>
      <w:lvlJc w:val="right"/>
      <w:pPr>
        <w:ind w:left="2719" w:hanging="480"/>
      </w:pPr>
    </w:lvl>
    <w:lvl w:ilvl="3" w:tplc="0409000F">
      <w:start w:val="1"/>
      <w:numFmt w:val="decimal"/>
      <w:lvlText w:val="%4."/>
      <w:lvlJc w:val="left"/>
      <w:pPr>
        <w:ind w:left="3199" w:hanging="480"/>
      </w:pPr>
    </w:lvl>
    <w:lvl w:ilvl="4" w:tplc="04090019">
      <w:start w:val="1"/>
      <w:numFmt w:val="ideographTraditional"/>
      <w:lvlText w:val="%5、"/>
      <w:lvlJc w:val="left"/>
      <w:pPr>
        <w:ind w:left="3679" w:hanging="480"/>
      </w:pPr>
    </w:lvl>
    <w:lvl w:ilvl="5" w:tplc="0409001B">
      <w:start w:val="1"/>
      <w:numFmt w:val="lowerRoman"/>
      <w:lvlText w:val="%6."/>
      <w:lvlJc w:val="right"/>
      <w:pPr>
        <w:ind w:left="4159" w:hanging="480"/>
      </w:pPr>
    </w:lvl>
    <w:lvl w:ilvl="6" w:tplc="0409000F">
      <w:start w:val="1"/>
      <w:numFmt w:val="decimal"/>
      <w:lvlText w:val="%7."/>
      <w:lvlJc w:val="left"/>
      <w:pPr>
        <w:ind w:left="4639" w:hanging="480"/>
      </w:pPr>
    </w:lvl>
    <w:lvl w:ilvl="7" w:tplc="04090019">
      <w:start w:val="1"/>
      <w:numFmt w:val="ideographTraditional"/>
      <w:lvlText w:val="%8、"/>
      <w:lvlJc w:val="left"/>
      <w:pPr>
        <w:ind w:left="5119" w:hanging="480"/>
      </w:pPr>
    </w:lvl>
    <w:lvl w:ilvl="8" w:tplc="0409001B">
      <w:start w:val="1"/>
      <w:numFmt w:val="lowerRoman"/>
      <w:lvlText w:val="%9."/>
      <w:lvlJc w:val="right"/>
      <w:pPr>
        <w:ind w:left="5599" w:hanging="480"/>
      </w:pPr>
    </w:lvl>
  </w:abstractNum>
  <w:abstractNum w:abstractNumId="44" w15:restartNumberingAfterBreak="0">
    <w:nsid w:val="74756CFD"/>
    <w:multiLevelType w:val="hybridMultilevel"/>
    <w:tmpl w:val="F6247E8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5" w15:restartNumberingAfterBreak="0">
    <w:nsid w:val="77A3744B"/>
    <w:multiLevelType w:val="hybridMultilevel"/>
    <w:tmpl w:val="48B25678"/>
    <w:lvl w:ilvl="0" w:tplc="14348AC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6" w15:restartNumberingAfterBreak="0">
    <w:nsid w:val="783D1671"/>
    <w:multiLevelType w:val="hybridMultilevel"/>
    <w:tmpl w:val="3E00143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7" w15:restartNumberingAfterBreak="0">
    <w:nsid w:val="79BE4D1D"/>
    <w:multiLevelType w:val="hybridMultilevel"/>
    <w:tmpl w:val="6E9A8AA6"/>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48" w15:restartNumberingAfterBreak="0">
    <w:nsid w:val="7B5F2E09"/>
    <w:multiLevelType w:val="hybridMultilevel"/>
    <w:tmpl w:val="896EE00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7C300BE4"/>
    <w:multiLevelType w:val="hybridMultilevel"/>
    <w:tmpl w:val="D9D8B678"/>
    <w:lvl w:ilvl="0" w:tplc="E1C2742A">
      <w:start w:val="1"/>
      <w:numFmt w:val="decimal"/>
      <w:lvlText w:val="(%1)"/>
      <w:lvlJc w:val="left"/>
      <w:pPr>
        <w:ind w:left="1049" w:hanging="480"/>
      </w:pPr>
      <w:rPr>
        <w:rFonts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50" w15:restartNumberingAfterBreak="0">
    <w:nsid w:val="7D323D13"/>
    <w:multiLevelType w:val="hybridMultilevel"/>
    <w:tmpl w:val="E2D83628"/>
    <w:lvl w:ilvl="0" w:tplc="8624B4E2">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0"/>
  </w:num>
  <w:num w:numId="3">
    <w:abstractNumId w:val="23"/>
  </w:num>
  <w:num w:numId="4">
    <w:abstractNumId w:val="49"/>
  </w:num>
  <w:num w:numId="5">
    <w:abstractNumId w:val="7"/>
  </w:num>
  <w:num w:numId="6">
    <w:abstractNumId w:val="28"/>
  </w:num>
  <w:num w:numId="7">
    <w:abstractNumId w:val="13"/>
  </w:num>
  <w:num w:numId="8">
    <w:abstractNumId w:val="14"/>
  </w:num>
  <w:num w:numId="9">
    <w:abstractNumId w:val="29"/>
  </w:num>
  <w:num w:numId="10">
    <w:abstractNumId w:val="50"/>
  </w:num>
  <w:num w:numId="11">
    <w:abstractNumId w:val="21"/>
  </w:num>
  <w:num w:numId="12">
    <w:abstractNumId w:val="16"/>
  </w:num>
  <w:num w:numId="13">
    <w:abstractNumId w:val="20"/>
  </w:num>
  <w:num w:numId="14">
    <w:abstractNumId w:val="30"/>
  </w:num>
  <w:num w:numId="15">
    <w:abstractNumId w:val="36"/>
  </w:num>
  <w:num w:numId="16">
    <w:abstractNumId w:val="44"/>
  </w:num>
  <w:num w:numId="17">
    <w:abstractNumId w:val="38"/>
  </w:num>
  <w:num w:numId="18">
    <w:abstractNumId w:val="4"/>
  </w:num>
  <w:num w:numId="19">
    <w:abstractNumId w:val="32"/>
  </w:num>
  <w:num w:numId="20">
    <w:abstractNumId w:val="43"/>
  </w:num>
  <w:num w:numId="21">
    <w:abstractNumId w:val="35"/>
  </w:num>
  <w:num w:numId="22">
    <w:abstractNumId w:val="2"/>
  </w:num>
  <w:num w:numId="23">
    <w:abstractNumId w:val="22"/>
  </w:num>
  <w:num w:numId="24">
    <w:abstractNumId w:val="11"/>
  </w:num>
  <w:num w:numId="25">
    <w:abstractNumId w:val="17"/>
  </w:num>
  <w:num w:numId="26">
    <w:abstractNumId w:val="12"/>
  </w:num>
  <w:num w:numId="27">
    <w:abstractNumId w:val="34"/>
  </w:num>
  <w:num w:numId="28">
    <w:abstractNumId w:val="39"/>
  </w:num>
  <w:num w:numId="29">
    <w:abstractNumId w:val="37"/>
  </w:num>
  <w:num w:numId="30">
    <w:abstractNumId w:val="10"/>
  </w:num>
  <w:num w:numId="31">
    <w:abstractNumId w:val="41"/>
  </w:num>
  <w:num w:numId="32">
    <w:abstractNumId w:val="8"/>
  </w:num>
  <w:num w:numId="33">
    <w:abstractNumId w:val="33"/>
  </w:num>
  <w:num w:numId="34">
    <w:abstractNumId w:val="6"/>
  </w:num>
  <w:num w:numId="35">
    <w:abstractNumId w:val="15"/>
  </w:num>
  <w:num w:numId="36">
    <w:abstractNumId w:val="27"/>
  </w:num>
  <w:num w:numId="37">
    <w:abstractNumId w:val="18"/>
  </w:num>
  <w:num w:numId="38">
    <w:abstractNumId w:val="47"/>
  </w:num>
  <w:num w:numId="39">
    <w:abstractNumId w:val="5"/>
  </w:num>
  <w:num w:numId="40">
    <w:abstractNumId w:val="24"/>
  </w:num>
  <w:num w:numId="41">
    <w:abstractNumId w:val="42"/>
  </w:num>
  <w:num w:numId="42">
    <w:abstractNumId w:val="26"/>
  </w:num>
  <w:num w:numId="43">
    <w:abstractNumId w:val="31"/>
  </w:num>
  <w:num w:numId="44">
    <w:abstractNumId w:val="3"/>
  </w:num>
  <w:num w:numId="45">
    <w:abstractNumId w:val="40"/>
  </w:num>
  <w:num w:numId="46">
    <w:abstractNumId w:val="46"/>
  </w:num>
  <w:num w:numId="47">
    <w:abstractNumId w:val="19"/>
  </w:num>
  <w:num w:numId="48">
    <w:abstractNumId w:val="48"/>
  </w:num>
  <w:num w:numId="49">
    <w:abstractNumId w:val="45"/>
  </w:num>
  <w:num w:numId="50">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en-US"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doNotShadeFormData/>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56DA0"/>
    <w:rsid w:val="00000526"/>
    <w:rsid w:val="0000054E"/>
    <w:rsid w:val="000005F4"/>
    <w:rsid w:val="00000C47"/>
    <w:rsid w:val="00000D9E"/>
    <w:rsid w:val="000010D0"/>
    <w:rsid w:val="000012B0"/>
    <w:rsid w:val="00001620"/>
    <w:rsid w:val="00001762"/>
    <w:rsid w:val="0000195D"/>
    <w:rsid w:val="00001965"/>
    <w:rsid w:val="00001C84"/>
    <w:rsid w:val="000021D5"/>
    <w:rsid w:val="00002396"/>
    <w:rsid w:val="00002827"/>
    <w:rsid w:val="00002C02"/>
    <w:rsid w:val="00002C8D"/>
    <w:rsid w:val="00002EC9"/>
    <w:rsid w:val="0000308C"/>
    <w:rsid w:val="00003AAB"/>
    <w:rsid w:val="000041C3"/>
    <w:rsid w:val="000043A4"/>
    <w:rsid w:val="000045F0"/>
    <w:rsid w:val="00004667"/>
    <w:rsid w:val="00004C74"/>
    <w:rsid w:val="00004F06"/>
    <w:rsid w:val="00005D4B"/>
    <w:rsid w:val="00005F74"/>
    <w:rsid w:val="00005FAB"/>
    <w:rsid w:val="00006030"/>
    <w:rsid w:val="00006059"/>
    <w:rsid w:val="000060A7"/>
    <w:rsid w:val="000064B4"/>
    <w:rsid w:val="000064FB"/>
    <w:rsid w:val="000065CB"/>
    <w:rsid w:val="000065DC"/>
    <w:rsid w:val="00006DDA"/>
    <w:rsid w:val="00007001"/>
    <w:rsid w:val="0000730C"/>
    <w:rsid w:val="000075A6"/>
    <w:rsid w:val="00007A71"/>
    <w:rsid w:val="00007C7B"/>
    <w:rsid w:val="00007CD4"/>
    <w:rsid w:val="00007E4B"/>
    <w:rsid w:val="000101F9"/>
    <w:rsid w:val="0001066B"/>
    <w:rsid w:val="00010951"/>
    <w:rsid w:val="00010B66"/>
    <w:rsid w:val="00010FBC"/>
    <w:rsid w:val="00010FE0"/>
    <w:rsid w:val="000115A2"/>
    <w:rsid w:val="000116CD"/>
    <w:rsid w:val="000117E3"/>
    <w:rsid w:val="00011844"/>
    <w:rsid w:val="00011982"/>
    <w:rsid w:val="00011F67"/>
    <w:rsid w:val="0001201B"/>
    <w:rsid w:val="000121FB"/>
    <w:rsid w:val="00012742"/>
    <w:rsid w:val="00012754"/>
    <w:rsid w:val="000132FC"/>
    <w:rsid w:val="00013F60"/>
    <w:rsid w:val="000145F8"/>
    <w:rsid w:val="00014633"/>
    <w:rsid w:val="00014634"/>
    <w:rsid w:val="0001466F"/>
    <w:rsid w:val="00014AC1"/>
    <w:rsid w:val="00014B2C"/>
    <w:rsid w:val="00014B3C"/>
    <w:rsid w:val="00014E6A"/>
    <w:rsid w:val="00014ED1"/>
    <w:rsid w:val="00014F41"/>
    <w:rsid w:val="00015522"/>
    <w:rsid w:val="0001556D"/>
    <w:rsid w:val="000156D9"/>
    <w:rsid w:val="00015794"/>
    <w:rsid w:val="00015BDF"/>
    <w:rsid w:val="00015CCF"/>
    <w:rsid w:val="00015CD2"/>
    <w:rsid w:val="00015F1E"/>
    <w:rsid w:val="000160BA"/>
    <w:rsid w:val="000164BA"/>
    <w:rsid w:val="0001657A"/>
    <w:rsid w:val="000165C8"/>
    <w:rsid w:val="000165F2"/>
    <w:rsid w:val="0001676A"/>
    <w:rsid w:val="00016913"/>
    <w:rsid w:val="00016AD0"/>
    <w:rsid w:val="00016D74"/>
    <w:rsid w:val="00016FBA"/>
    <w:rsid w:val="000171BE"/>
    <w:rsid w:val="000173C6"/>
    <w:rsid w:val="0001764C"/>
    <w:rsid w:val="00017774"/>
    <w:rsid w:val="00017DDE"/>
    <w:rsid w:val="00017DE0"/>
    <w:rsid w:val="00017F8D"/>
    <w:rsid w:val="00020AC4"/>
    <w:rsid w:val="000211A6"/>
    <w:rsid w:val="00021663"/>
    <w:rsid w:val="000216B7"/>
    <w:rsid w:val="00021974"/>
    <w:rsid w:val="00021D2C"/>
    <w:rsid w:val="00021D5C"/>
    <w:rsid w:val="00021D83"/>
    <w:rsid w:val="0002244D"/>
    <w:rsid w:val="000226B4"/>
    <w:rsid w:val="00022731"/>
    <w:rsid w:val="00022D6E"/>
    <w:rsid w:val="0002319E"/>
    <w:rsid w:val="000231A7"/>
    <w:rsid w:val="00023907"/>
    <w:rsid w:val="00023A7F"/>
    <w:rsid w:val="00023E26"/>
    <w:rsid w:val="00023F96"/>
    <w:rsid w:val="00024043"/>
    <w:rsid w:val="00024668"/>
    <w:rsid w:val="0002524C"/>
    <w:rsid w:val="0002543C"/>
    <w:rsid w:val="000257B2"/>
    <w:rsid w:val="00025A78"/>
    <w:rsid w:val="00025B62"/>
    <w:rsid w:val="00025D95"/>
    <w:rsid w:val="00026003"/>
    <w:rsid w:val="000262DB"/>
    <w:rsid w:val="000263A2"/>
    <w:rsid w:val="000269E1"/>
    <w:rsid w:val="00026EC8"/>
    <w:rsid w:val="000273D3"/>
    <w:rsid w:val="00027681"/>
    <w:rsid w:val="000277BA"/>
    <w:rsid w:val="00027E30"/>
    <w:rsid w:val="00030215"/>
    <w:rsid w:val="0003034B"/>
    <w:rsid w:val="0003049F"/>
    <w:rsid w:val="00030564"/>
    <w:rsid w:val="000307FF"/>
    <w:rsid w:val="00030B31"/>
    <w:rsid w:val="00030F40"/>
    <w:rsid w:val="00030F56"/>
    <w:rsid w:val="000311B9"/>
    <w:rsid w:val="000311C0"/>
    <w:rsid w:val="000312B9"/>
    <w:rsid w:val="00032180"/>
    <w:rsid w:val="000321E1"/>
    <w:rsid w:val="0003223C"/>
    <w:rsid w:val="00032345"/>
    <w:rsid w:val="000325D5"/>
    <w:rsid w:val="00032AA8"/>
    <w:rsid w:val="0003321A"/>
    <w:rsid w:val="0003348E"/>
    <w:rsid w:val="00033528"/>
    <w:rsid w:val="00033696"/>
    <w:rsid w:val="00033CB0"/>
    <w:rsid w:val="00033EB9"/>
    <w:rsid w:val="00034247"/>
    <w:rsid w:val="00034275"/>
    <w:rsid w:val="00034AFB"/>
    <w:rsid w:val="00034C81"/>
    <w:rsid w:val="0003509E"/>
    <w:rsid w:val="000350B3"/>
    <w:rsid w:val="000352A1"/>
    <w:rsid w:val="0003537E"/>
    <w:rsid w:val="000354E7"/>
    <w:rsid w:val="00035581"/>
    <w:rsid w:val="0003559F"/>
    <w:rsid w:val="00036058"/>
    <w:rsid w:val="0003608A"/>
    <w:rsid w:val="00036A03"/>
    <w:rsid w:val="00036D91"/>
    <w:rsid w:val="000370BA"/>
    <w:rsid w:val="0003715C"/>
    <w:rsid w:val="00037312"/>
    <w:rsid w:val="000373CA"/>
    <w:rsid w:val="000376DE"/>
    <w:rsid w:val="00037D60"/>
    <w:rsid w:val="00037D7D"/>
    <w:rsid w:val="00037F2C"/>
    <w:rsid w:val="000405D7"/>
    <w:rsid w:val="00040747"/>
    <w:rsid w:val="0004089E"/>
    <w:rsid w:val="0004091D"/>
    <w:rsid w:val="000412BD"/>
    <w:rsid w:val="0004167C"/>
    <w:rsid w:val="000417AF"/>
    <w:rsid w:val="00041927"/>
    <w:rsid w:val="00041956"/>
    <w:rsid w:val="00041A71"/>
    <w:rsid w:val="00041B63"/>
    <w:rsid w:val="00041C14"/>
    <w:rsid w:val="00041D1F"/>
    <w:rsid w:val="0004201C"/>
    <w:rsid w:val="0004205B"/>
    <w:rsid w:val="000428E7"/>
    <w:rsid w:val="00042AF1"/>
    <w:rsid w:val="000431BF"/>
    <w:rsid w:val="00043614"/>
    <w:rsid w:val="00043628"/>
    <w:rsid w:val="000437EE"/>
    <w:rsid w:val="00043B9B"/>
    <w:rsid w:val="000440DB"/>
    <w:rsid w:val="00044D78"/>
    <w:rsid w:val="0004509F"/>
    <w:rsid w:val="000450D6"/>
    <w:rsid w:val="00045193"/>
    <w:rsid w:val="0004520E"/>
    <w:rsid w:val="00045B0D"/>
    <w:rsid w:val="00045C24"/>
    <w:rsid w:val="00045C83"/>
    <w:rsid w:val="00045CC6"/>
    <w:rsid w:val="000464ED"/>
    <w:rsid w:val="00046697"/>
    <w:rsid w:val="00046ACE"/>
    <w:rsid w:val="000475CF"/>
    <w:rsid w:val="00047BA5"/>
    <w:rsid w:val="00047DA1"/>
    <w:rsid w:val="00047EED"/>
    <w:rsid w:val="0005051F"/>
    <w:rsid w:val="00050A5A"/>
    <w:rsid w:val="00051012"/>
    <w:rsid w:val="0005167F"/>
    <w:rsid w:val="000516A2"/>
    <w:rsid w:val="00051957"/>
    <w:rsid w:val="000519A7"/>
    <w:rsid w:val="00051A8B"/>
    <w:rsid w:val="00051C9E"/>
    <w:rsid w:val="00051DBF"/>
    <w:rsid w:val="000521FC"/>
    <w:rsid w:val="000524B5"/>
    <w:rsid w:val="000524C5"/>
    <w:rsid w:val="00052FF3"/>
    <w:rsid w:val="000531E8"/>
    <w:rsid w:val="0005338D"/>
    <w:rsid w:val="0005339A"/>
    <w:rsid w:val="000534D5"/>
    <w:rsid w:val="00053A76"/>
    <w:rsid w:val="00053B61"/>
    <w:rsid w:val="00053BCA"/>
    <w:rsid w:val="00053EBF"/>
    <w:rsid w:val="00053FD0"/>
    <w:rsid w:val="00054CA4"/>
    <w:rsid w:val="00055377"/>
    <w:rsid w:val="000553B7"/>
    <w:rsid w:val="000555EC"/>
    <w:rsid w:val="0005563E"/>
    <w:rsid w:val="00055865"/>
    <w:rsid w:val="00055927"/>
    <w:rsid w:val="0005599F"/>
    <w:rsid w:val="00055B9E"/>
    <w:rsid w:val="00055C0D"/>
    <w:rsid w:val="00055E50"/>
    <w:rsid w:val="00055E7D"/>
    <w:rsid w:val="00056BC7"/>
    <w:rsid w:val="00056E67"/>
    <w:rsid w:val="000570DC"/>
    <w:rsid w:val="0005718E"/>
    <w:rsid w:val="00057220"/>
    <w:rsid w:val="00057236"/>
    <w:rsid w:val="00057454"/>
    <w:rsid w:val="00057ABA"/>
    <w:rsid w:val="000600D4"/>
    <w:rsid w:val="000604F7"/>
    <w:rsid w:val="000609B3"/>
    <w:rsid w:val="00060A89"/>
    <w:rsid w:val="00060B41"/>
    <w:rsid w:val="00060CAF"/>
    <w:rsid w:val="00060D46"/>
    <w:rsid w:val="000610AA"/>
    <w:rsid w:val="000616AA"/>
    <w:rsid w:val="000618F9"/>
    <w:rsid w:val="00061974"/>
    <w:rsid w:val="00061A75"/>
    <w:rsid w:val="00062183"/>
    <w:rsid w:val="000621C4"/>
    <w:rsid w:val="0006229B"/>
    <w:rsid w:val="000623A6"/>
    <w:rsid w:val="00062B68"/>
    <w:rsid w:val="00062FE2"/>
    <w:rsid w:val="00063260"/>
    <w:rsid w:val="00063429"/>
    <w:rsid w:val="00063E74"/>
    <w:rsid w:val="00064107"/>
    <w:rsid w:val="000641F3"/>
    <w:rsid w:val="000642A0"/>
    <w:rsid w:val="000645F4"/>
    <w:rsid w:val="000647F9"/>
    <w:rsid w:val="00064DB4"/>
    <w:rsid w:val="00064DCE"/>
    <w:rsid w:val="000654B9"/>
    <w:rsid w:val="000655FA"/>
    <w:rsid w:val="00065608"/>
    <w:rsid w:val="000658D2"/>
    <w:rsid w:val="00065961"/>
    <w:rsid w:val="0006597E"/>
    <w:rsid w:val="00065A0F"/>
    <w:rsid w:val="00065C2A"/>
    <w:rsid w:val="00065C7E"/>
    <w:rsid w:val="0006653D"/>
    <w:rsid w:val="000668F6"/>
    <w:rsid w:val="00066B30"/>
    <w:rsid w:val="00066DD8"/>
    <w:rsid w:val="00066FDB"/>
    <w:rsid w:val="000675B6"/>
    <w:rsid w:val="000675D1"/>
    <w:rsid w:val="000677A5"/>
    <w:rsid w:val="0007000C"/>
    <w:rsid w:val="00070024"/>
    <w:rsid w:val="0007003F"/>
    <w:rsid w:val="000700BD"/>
    <w:rsid w:val="0007017F"/>
    <w:rsid w:val="0007028C"/>
    <w:rsid w:val="000704EF"/>
    <w:rsid w:val="000705D2"/>
    <w:rsid w:val="00070640"/>
    <w:rsid w:val="00070751"/>
    <w:rsid w:val="0007090E"/>
    <w:rsid w:val="0007099D"/>
    <w:rsid w:val="00071087"/>
    <w:rsid w:val="00071733"/>
    <w:rsid w:val="00071A90"/>
    <w:rsid w:val="00072B8B"/>
    <w:rsid w:val="00072CB4"/>
    <w:rsid w:val="00072F7E"/>
    <w:rsid w:val="0007305E"/>
    <w:rsid w:val="0007309D"/>
    <w:rsid w:val="00073348"/>
    <w:rsid w:val="00073755"/>
    <w:rsid w:val="000738FD"/>
    <w:rsid w:val="00073BCE"/>
    <w:rsid w:val="00073F4E"/>
    <w:rsid w:val="00074057"/>
    <w:rsid w:val="00074315"/>
    <w:rsid w:val="000743D3"/>
    <w:rsid w:val="000746AB"/>
    <w:rsid w:val="0007477C"/>
    <w:rsid w:val="00074A88"/>
    <w:rsid w:val="00074B0D"/>
    <w:rsid w:val="00074D07"/>
    <w:rsid w:val="00075237"/>
    <w:rsid w:val="00075464"/>
    <w:rsid w:val="00075BD2"/>
    <w:rsid w:val="00075EB8"/>
    <w:rsid w:val="000766F6"/>
    <w:rsid w:val="00076BA7"/>
    <w:rsid w:val="00076EF2"/>
    <w:rsid w:val="000774B6"/>
    <w:rsid w:val="00077539"/>
    <w:rsid w:val="000775F8"/>
    <w:rsid w:val="000777F5"/>
    <w:rsid w:val="000779E4"/>
    <w:rsid w:val="00077CBC"/>
    <w:rsid w:val="00077FA1"/>
    <w:rsid w:val="00080142"/>
    <w:rsid w:val="000805B0"/>
    <w:rsid w:val="000805D3"/>
    <w:rsid w:val="00080789"/>
    <w:rsid w:val="0008079E"/>
    <w:rsid w:val="000807EC"/>
    <w:rsid w:val="00080AFB"/>
    <w:rsid w:val="00080E81"/>
    <w:rsid w:val="00081058"/>
    <w:rsid w:val="000815E1"/>
    <w:rsid w:val="00081A90"/>
    <w:rsid w:val="00081B16"/>
    <w:rsid w:val="00081E6A"/>
    <w:rsid w:val="00081EA7"/>
    <w:rsid w:val="0008269F"/>
    <w:rsid w:val="00082B0C"/>
    <w:rsid w:val="00082FEF"/>
    <w:rsid w:val="000831CF"/>
    <w:rsid w:val="00083A75"/>
    <w:rsid w:val="0008422F"/>
    <w:rsid w:val="00084303"/>
    <w:rsid w:val="000844DE"/>
    <w:rsid w:val="000844E3"/>
    <w:rsid w:val="00084552"/>
    <w:rsid w:val="00084621"/>
    <w:rsid w:val="00084689"/>
    <w:rsid w:val="000847E3"/>
    <w:rsid w:val="0008495B"/>
    <w:rsid w:val="00084A1C"/>
    <w:rsid w:val="00084C17"/>
    <w:rsid w:val="0008581B"/>
    <w:rsid w:val="0008596F"/>
    <w:rsid w:val="000859B7"/>
    <w:rsid w:val="00085BAE"/>
    <w:rsid w:val="00085F12"/>
    <w:rsid w:val="000862A7"/>
    <w:rsid w:val="00086396"/>
    <w:rsid w:val="00086EA4"/>
    <w:rsid w:val="00087248"/>
    <w:rsid w:val="000873EB"/>
    <w:rsid w:val="00087519"/>
    <w:rsid w:val="000877D3"/>
    <w:rsid w:val="00087C4C"/>
    <w:rsid w:val="00090063"/>
    <w:rsid w:val="00090294"/>
    <w:rsid w:val="0009055B"/>
    <w:rsid w:val="00090FF2"/>
    <w:rsid w:val="00091042"/>
    <w:rsid w:val="000915C4"/>
    <w:rsid w:val="000915E6"/>
    <w:rsid w:val="000917FD"/>
    <w:rsid w:val="00091B06"/>
    <w:rsid w:val="00091C3E"/>
    <w:rsid w:val="00091CAE"/>
    <w:rsid w:val="00092058"/>
    <w:rsid w:val="000924FC"/>
    <w:rsid w:val="00092744"/>
    <w:rsid w:val="000929A4"/>
    <w:rsid w:val="00092C1A"/>
    <w:rsid w:val="000936C9"/>
    <w:rsid w:val="000936F9"/>
    <w:rsid w:val="00093CE7"/>
    <w:rsid w:val="0009492D"/>
    <w:rsid w:val="00094ED1"/>
    <w:rsid w:val="0009524E"/>
    <w:rsid w:val="00095443"/>
    <w:rsid w:val="0009548B"/>
    <w:rsid w:val="00095703"/>
    <w:rsid w:val="0009596C"/>
    <w:rsid w:val="00095AD4"/>
    <w:rsid w:val="00095E51"/>
    <w:rsid w:val="00096611"/>
    <w:rsid w:val="000968F7"/>
    <w:rsid w:val="00097684"/>
    <w:rsid w:val="000A05A5"/>
    <w:rsid w:val="000A0A41"/>
    <w:rsid w:val="000A1056"/>
    <w:rsid w:val="000A13CA"/>
    <w:rsid w:val="000A1728"/>
    <w:rsid w:val="000A1808"/>
    <w:rsid w:val="000A1AE3"/>
    <w:rsid w:val="000A1FB0"/>
    <w:rsid w:val="000A238E"/>
    <w:rsid w:val="000A2743"/>
    <w:rsid w:val="000A2758"/>
    <w:rsid w:val="000A2861"/>
    <w:rsid w:val="000A28B2"/>
    <w:rsid w:val="000A29E8"/>
    <w:rsid w:val="000A2D5B"/>
    <w:rsid w:val="000A2DAE"/>
    <w:rsid w:val="000A2E81"/>
    <w:rsid w:val="000A314E"/>
    <w:rsid w:val="000A33D5"/>
    <w:rsid w:val="000A35DC"/>
    <w:rsid w:val="000A3D43"/>
    <w:rsid w:val="000A447F"/>
    <w:rsid w:val="000A44D1"/>
    <w:rsid w:val="000A4571"/>
    <w:rsid w:val="000A48A6"/>
    <w:rsid w:val="000A49BC"/>
    <w:rsid w:val="000A4D4E"/>
    <w:rsid w:val="000A4FB9"/>
    <w:rsid w:val="000A547C"/>
    <w:rsid w:val="000A58AB"/>
    <w:rsid w:val="000A5B81"/>
    <w:rsid w:val="000A61FF"/>
    <w:rsid w:val="000A6249"/>
    <w:rsid w:val="000A661E"/>
    <w:rsid w:val="000A6872"/>
    <w:rsid w:val="000A68EB"/>
    <w:rsid w:val="000A6925"/>
    <w:rsid w:val="000A6A7F"/>
    <w:rsid w:val="000A6C57"/>
    <w:rsid w:val="000A6CF9"/>
    <w:rsid w:val="000A6E4F"/>
    <w:rsid w:val="000A6E5B"/>
    <w:rsid w:val="000A6E7A"/>
    <w:rsid w:val="000A6FC1"/>
    <w:rsid w:val="000A7282"/>
    <w:rsid w:val="000A7415"/>
    <w:rsid w:val="000A74D5"/>
    <w:rsid w:val="000A7569"/>
    <w:rsid w:val="000A77C5"/>
    <w:rsid w:val="000A781F"/>
    <w:rsid w:val="000A7AD7"/>
    <w:rsid w:val="000A7CB3"/>
    <w:rsid w:val="000B0539"/>
    <w:rsid w:val="000B0B97"/>
    <w:rsid w:val="000B0D11"/>
    <w:rsid w:val="000B0DAE"/>
    <w:rsid w:val="000B0E36"/>
    <w:rsid w:val="000B0F09"/>
    <w:rsid w:val="000B1055"/>
    <w:rsid w:val="000B1076"/>
    <w:rsid w:val="000B10BD"/>
    <w:rsid w:val="000B168B"/>
    <w:rsid w:val="000B19CE"/>
    <w:rsid w:val="000B20F7"/>
    <w:rsid w:val="000B2564"/>
    <w:rsid w:val="000B2784"/>
    <w:rsid w:val="000B27AD"/>
    <w:rsid w:val="000B2884"/>
    <w:rsid w:val="000B2C2B"/>
    <w:rsid w:val="000B2FF6"/>
    <w:rsid w:val="000B3089"/>
    <w:rsid w:val="000B30D5"/>
    <w:rsid w:val="000B3192"/>
    <w:rsid w:val="000B3232"/>
    <w:rsid w:val="000B3247"/>
    <w:rsid w:val="000B3297"/>
    <w:rsid w:val="000B37EA"/>
    <w:rsid w:val="000B3956"/>
    <w:rsid w:val="000B3FA5"/>
    <w:rsid w:val="000B4054"/>
    <w:rsid w:val="000B415A"/>
    <w:rsid w:val="000B44E3"/>
    <w:rsid w:val="000B4CF8"/>
    <w:rsid w:val="000B4FC8"/>
    <w:rsid w:val="000B5019"/>
    <w:rsid w:val="000B50D7"/>
    <w:rsid w:val="000B51A4"/>
    <w:rsid w:val="000B54CF"/>
    <w:rsid w:val="000B5540"/>
    <w:rsid w:val="000B573E"/>
    <w:rsid w:val="000B59D7"/>
    <w:rsid w:val="000B62BF"/>
    <w:rsid w:val="000B636F"/>
    <w:rsid w:val="000B677D"/>
    <w:rsid w:val="000B693B"/>
    <w:rsid w:val="000B69E6"/>
    <w:rsid w:val="000B75A9"/>
    <w:rsid w:val="000B767D"/>
    <w:rsid w:val="000B76C4"/>
    <w:rsid w:val="000B795D"/>
    <w:rsid w:val="000B796B"/>
    <w:rsid w:val="000B7BB6"/>
    <w:rsid w:val="000B7FED"/>
    <w:rsid w:val="000C00F7"/>
    <w:rsid w:val="000C0412"/>
    <w:rsid w:val="000C0610"/>
    <w:rsid w:val="000C083C"/>
    <w:rsid w:val="000C0D7C"/>
    <w:rsid w:val="000C0EBC"/>
    <w:rsid w:val="000C1215"/>
    <w:rsid w:val="000C15DF"/>
    <w:rsid w:val="000C16F2"/>
    <w:rsid w:val="000C1786"/>
    <w:rsid w:val="000C18C6"/>
    <w:rsid w:val="000C2487"/>
    <w:rsid w:val="000C2A81"/>
    <w:rsid w:val="000C2CA0"/>
    <w:rsid w:val="000C2EB9"/>
    <w:rsid w:val="000C33FD"/>
    <w:rsid w:val="000C3C92"/>
    <w:rsid w:val="000C3F17"/>
    <w:rsid w:val="000C4412"/>
    <w:rsid w:val="000C4C15"/>
    <w:rsid w:val="000C4D18"/>
    <w:rsid w:val="000C5195"/>
    <w:rsid w:val="000C571C"/>
    <w:rsid w:val="000C5935"/>
    <w:rsid w:val="000C5995"/>
    <w:rsid w:val="000C5A19"/>
    <w:rsid w:val="000C5C43"/>
    <w:rsid w:val="000C5F21"/>
    <w:rsid w:val="000C60DD"/>
    <w:rsid w:val="000C65F3"/>
    <w:rsid w:val="000C678D"/>
    <w:rsid w:val="000C6863"/>
    <w:rsid w:val="000C6976"/>
    <w:rsid w:val="000C69FD"/>
    <w:rsid w:val="000C716E"/>
    <w:rsid w:val="000C7198"/>
    <w:rsid w:val="000C728F"/>
    <w:rsid w:val="000C72F1"/>
    <w:rsid w:val="000C753C"/>
    <w:rsid w:val="000C7956"/>
    <w:rsid w:val="000C79D2"/>
    <w:rsid w:val="000D04F9"/>
    <w:rsid w:val="000D080D"/>
    <w:rsid w:val="000D0CB0"/>
    <w:rsid w:val="000D115E"/>
    <w:rsid w:val="000D15AA"/>
    <w:rsid w:val="000D181D"/>
    <w:rsid w:val="000D1911"/>
    <w:rsid w:val="000D1CB5"/>
    <w:rsid w:val="000D1FD0"/>
    <w:rsid w:val="000D24AD"/>
    <w:rsid w:val="000D3190"/>
    <w:rsid w:val="000D3722"/>
    <w:rsid w:val="000D386A"/>
    <w:rsid w:val="000D3DC7"/>
    <w:rsid w:val="000D42A4"/>
    <w:rsid w:val="000D48B5"/>
    <w:rsid w:val="000D4AA1"/>
    <w:rsid w:val="000D4AB0"/>
    <w:rsid w:val="000D4B44"/>
    <w:rsid w:val="000D4CC7"/>
    <w:rsid w:val="000D5416"/>
    <w:rsid w:val="000D5628"/>
    <w:rsid w:val="000D58DE"/>
    <w:rsid w:val="000D631F"/>
    <w:rsid w:val="000D6A39"/>
    <w:rsid w:val="000D6A5B"/>
    <w:rsid w:val="000D6B3B"/>
    <w:rsid w:val="000D7214"/>
    <w:rsid w:val="000D724D"/>
    <w:rsid w:val="000D738A"/>
    <w:rsid w:val="000D7521"/>
    <w:rsid w:val="000D772E"/>
    <w:rsid w:val="000D7A20"/>
    <w:rsid w:val="000D7C66"/>
    <w:rsid w:val="000D7D35"/>
    <w:rsid w:val="000D7E71"/>
    <w:rsid w:val="000E08D6"/>
    <w:rsid w:val="000E0B1C"/>
    <w:rsid w:val="000E103C"/>
    <w:rsid w:val="000E123C"/>
    <w:rsid w:val="000E12B3"/>
    <w:rsid w:val="000E1508"/>
    <w:rsid w:val="000E1815"/>
    <w:rsid w:val="000E1895"/>
    <w:rsid w:val="000E1A2D"/>
    <w:rsid w:val="000E1B6C"/>
    <w:rsid w:val="000E1CCB"/>
    <w:rsid w:val="000E25A9"/>
    <w:rsid w:val="000E2711"/>
    <w:rsid w:val="000E2934"/>
    <w:rsid w:val="000E2A35"/>
    <w:rsid w:val="000E2AE8"/>
    <w:rsid w:val="000E2FD7"/>
    <w:rsid w:val="000E32BA"/>
    <w:rsid w:val="000E32E0"/>
    <w:rsid w:val="000E36FF"/>
    <w:rsid w:val="000E38D8"/>
    <w:rsid w:val="000E3AEC"/>
    <w:rsid w:val="000E3D14"/>
    <w:rsid w:val="000E3E89"/>
    <w:rsid w:val="000E3F91"/>
    <w:rsid w:val="000E4529"/>
    <w:rsid w:val="000E4D97"/>
    <w:rsid w:val="000E4F3E"/>
    <w:rsid w:val="000E501E"/>
    <w:rsid w:val="000E509F"/>
    <w:rsid w:val="000E50DB"/>
    <w:rsid w:val="000E514D"/>
    <w:rsid w:val="000E547C"/>
    <w:rsid w:val="000E5980"/>
    <w:rsid w:val="000E5A99"/>
    <w:rsid w:val="000E611D"/>
    <w:rsid w:val="000E621E"/>
    <w:rsid w:val="000E65DA"/>
    <w:rsid w:val="000E683B"/>
    <w:rsid w:val="000E6BF2"/>
    <w:rsid w:val="000E6CDB"/>
    <w:rsid w:val="000E6E50"/>
    <w:rsid w:val="000E6F0F"/>
    <w:rsid w:val="000E6FED"/>
    <w:rsid w:val="000E7132"/>
    <w:rsid w:val="000E74E9"/>
    <w:rsid w:val="000E7503"/>
    <w:rsid w:val="000E7671"/>
    <w:rsid w:val="000E7956"/>
    <w:rsid w:val="000E7E6D"/>
    <w:rsid w:val="000E7FBB"/>
    <w:rsid w:val="000F0C4C"/>
    <w:rsid w:val="000F0EA7"/>
    <w:rsid w:val="000F0F34"/>
    <w:rsid w:val="000F13E4"/>
    <w:rsid w:val="000F14B6"/>
    <w:rsid w:val="000F173A"/>
    <w:rsid w:val="000F180E"/>
    <w:rsid w:val="000F1A37"/>
    <w:rsid w:val="000F21C9"/>
    <w:rsid w:val="000F23BC"/>
    <w:rsid w:val="000F23F9"/>
    <w:rsid w:val="000F2D64"/>
    <w:rsid w:val="000F3FEC"/>
    <w:rsid w:val="000F4048"/>
    <w:rsid w:val="000F4221"/>
    <w:rsid w:val="000F42F3"/>
    <w:rsid w:val="000F467A"/>
    <w:rsid w:val="000F48DB"/>
    <w:rsid w:val="000F4A9D"/>
    <w:rsid w:val="000F4BAF"/>
    <w:rsid w:val="000F4D5E"/>
    <w:rsid w:val="000F4D6F"/>
    <w:rsid w:val="000F5DF6"/>
    <w:rsid w:val="000F5FC5"/>
    <w:rsid w:val="000F602C"/>
    <w:rsid w:val="000F6593"/>
    <w:rsid w:val="000F689C"/>
    <w:rsid w:val="000F6D3A"/>
    <w:rsid w:val="000F6F10"/>
    <w:rsid w:val="000F70C4"/>
    <w:rsid w:val="000F7127"/>
    <w:rsid w:val="000F7726"/>
    <w:rsid w:val="000F7736"/>
    <w:rsid w:val="000F7D2A"/>
    <w:rsid w:val="000F7DD4"/>
    <w:rsid w:val="000F7FA6"/>
    <w:rsid w:val="00100154"/>
    <w:rsid w:val="00100272"/>
    <w:rsid w:val="00100380"/>
    <w:rsid w:val="001006F0"/>
    <w:rsid w:val="00100912"/>
    <w:rsid w:val="00100C2F"/>
    <w:rsid w:val="00101652"/>
    <w:rsid w:val="001017CB"/>
    <w:rsid w:val="00101979"/>
    <w:rsid w:val="00101C49"/>
    <w:rsid w:val="0010200A"/>
    <w:rsid w:val="001023D0"/>
    <w:rsid w:val="00102662"/>
    <w:rsid w:val="001028AE"/>
    <w:rsid w:val="00102AB7"/>
    <w:rsid w:val="00102E24"/>
    <w:rsid w:val="0010315D"/>
    <w:rsid w:val="00103933"/>
    <w:rsid w:val="001039D8"/>
    <w:rsid w:val="00103FF2"/>
    <w:rsid w:val="00104773"/>
    <w:rsid w:val="00104977"/>
    <w:rsid w:val="00104BED"/>
    <w:rsid w:val="00105294"/>
    <w:rsid w:val="00105741"/>
    <w:rsid w:val="00105815"/>
    <w:rsid w:val="0010595D"/>
    <w:rsid w:val="00105BB0"/>
    <w:rsid w:val="001068F8"/>
    <w:rsid w:val="001069C7"/>
    <w:rsid w:val="00106A14"/>
    <w:rsid w:val="00106A79"/>
    <w:rsid w:val="00106B92"/>
    <w:rsid w:val="00106C7B"/>
    <w:rsid w:val="00106F4E"/>
    <w:rsid w:val="0010711E"/>
    <w:rsid w:val="0010739B"/>
    <w:rsid w:val="00107D01"/>
    <w:rsid w:val="00107D3E"/>
    <w:rsid w:val="00107E1C"/>
    <w:rsid w:val="00107FAB"/>
    <w:rsid w:val="001100BA"/>
    <w:rsid w:val="00110157"/>
    <w:rsid w:val="001104C2"/>
    <w:rsid w:val="001106CC"/>
    <w:rsid w:val="00110A22"/>
    <w:rsid w:val="00110A2E"/>
    <w:rsid w:val="00111217"/>
    <w:rsid w:val="001112FA"/>
    <w:rsid w:val="001114A3"/>
    <w:rsid w:val="001114D7"/>
    <w:rsid w:val="001116FE"/>
    <w:rsid w:val="0011195A"/>
    <w:rsid w:val="00112164"/>
    <w:rsid w:val="001121AB"/>
    <w:rsid w:val="001121F0"/>
    <w:rsid w:val="001124AB"/>
    <w:rsid w:val="001124C0"/>
    <w:rsid w:val="0011256B"/>
    <w:rsid w:val="00112632"/>
    <w:rsid w:val="00112A2C"/>
    <w:rsid w:val="00112B65"/>
    <w:rsid w:val="00112C44"/>
    <w:rsid w:val="00112E2E"/>
    <w:rsid w:val="00113547"/>
    <w:rsid w:val="00113BD3"/>
    <w:rsid w:val="00113D73"/>
    <w:rsid w:val="00113DD5"/>
    <w:rsid w:val="0011409D"/>
    <w:rsid w:val="00114450"/>
    <w:rsid w:val="00114500"/>
    <w:rsid w:val="00114796"/>
    <w:rsid w:val="00114AAA"/>
    <w:rsid w:val="00114EFF"/>
    <w:rsid w:val="00114FAD"/>
    <w:rsid w:val="00115C12"/>
    <w:rsid w:val="001164C1"/>
    <w:rsid w:val="001165F1"/>
    <w:rsid w:val="00116693"/>
    <w:rsid w:val="001171C8"/>
    <w:rsid w:val="00117DD9"/>
    <w:rsid w:val="001202AB"/>
    <w:rsid w:val="0012089C"/>
    <w:rsid w:val="00120BF9"/>
    <w:rsid w:val="00120C67"/>
    <w:rsid w:val="00120D91"/>
    <w:rsid w:val="00120EDA"/>
    <w:rsid w:val="0012152C"/>
    <w:rsid w:val="001215BB"/>
    <w:rsid w:val="00121B1F"/>
    <w:rsid w:val="00121E2D"/>
    <w:rsid w:val="00121EA7"/>
    <w:rsid w:val="001221FD"/>
    <w:rsid w:val="00122C42"/>
    <w:rsid w:val="00122C85"/>
    <w:rsid w:val="00122E64"/>
    <w:rsid w:val="001231BA"/>
    <w:rsid w:val="001233E5"/>
    <w:rsid w:val="0012357A"/>
    <w:rsid w:val="00123EDA"/>
    <w:rsid w:val="00124212"/>
    <w:rsid w:val="00124CD1"/>
    <w:rsid w:val="001255C8"/>
    <w:rsid w:val="0012595F"/>
    <w:rsid w:val="00125E2D"/>
    <w:rsid w:val="00125EE7"/>
    <w:rsid w:val="00126076"/>
    <w:rsid w:val="00126185"/>
    <w:rsid w:val="001269A9"/>
    <w:rsid w:val="00126A12"/>
    <w:rsid w:val="00126A36"/>
    <w:rsid w:val="00126AFE"/>
    <w:rsid w:val="00126C1E"/>
    <w:rsid w:val="00126D82"/>
    <w:rsid w:val="00127282"/>
    <w:rsid w:val="001272A8"/>
    <w:rsid w:val="00127354"/>
    <w:rsid w:val="001274E2"/>
    <w:rsid w:val="00127661"/>
    <w:rsid w:val="00127C86"/>
    <w:rsid w:val="00127E13"/>
    <w:rsid w:val="00127F5B"/>
    <w:rsid w:val="00127FD2"/>
    <w:rsid w:val="0013008C"/>
    <w:rsid w:val="001303B6"/>
    <w:rsid w:val="00130466"/>
    <w:rsid w:val="001305C7"/>
    <w:rsid w:val="001306FF"/>
    <w:rsid w:val="00130AA0"/>
    <w:rsid w:val="00130AD8"/>
    <w:rsid w:val="00130B80"/>
    <w:rsid w:val="00130C22"/>
    <w:rsid w:val="00130E6C"/>
    <w:rsid w:val="0013103C"/>
    <w:rsid w:val="0013138A"/>
    <w:rsid w:val="00131980"/>
    <w:rsid w:val="00131FD2"/>
    <w:rsid w:val="00132087"/>
    <w:rsid w:val="00132119"/>
    <w:rsid w:val="00132176"/>
    <w:rsid w:val="001323BC"/>
    <w:rsid w:val="0013248A"/>
    <w:rsid w:val="001329FD"/>
    <w:rsid w:val="00132B73"/>
    <w:rsid w:val="0013328C"/>
    <w:rsid w:val="00133DCC"/>
    <w:rsid w:val="00133EAB"/>
    <w:rsid w:val="0013412D"/>
    <w:rsid w:val="0013431B"/>
    <w:rsid w:val="0013517F"/>
    <w:rsid w:val="0013542E"/>
    <w:rsid w:val="001355CF"/>
    <w:rsid w:val="0013569F"/>
    <w:rsid w:val="00135AE5"/>
    <w:rsid w:val="00135F46"/>
    <w:rsid w:val="00135FF4"/>
    <w:rsid w:val="0013602F"/>
    <w:rsid w:val="001360C8"/>
    <w:rsid w:val="001360CF"/>
    <w:rsid w:val="001365BE"/>
    <w:rsid w:val="00136729"/>
    <w:rsid w:val="00136D07"/>
    <w:rsid w:val="00136F7D"/>
    <w:rsid w:val="0013706E"/>
    <w:rsid w:val="001371BB"/>
    <w:rsid w:val="0013729D"/>
    <w:rsid w:val="00137CD2"/>
    <w:rsid w:val="00137F19"/>
    <w:rsid w:val="001402DE"/>
    <w:rsid w:val="00140373"/>
    <w:rsid w:val="0014043A"/>
    <w:rsid w:val="00140621"/>
    <w:rsid w:val="00140818"/>
    <w:rsid w:val="001408F2"/>
    <w:rsid w:val="00140B6A"/>
    <w:rsid w:val="00140CB8"/>
    <w:rsid w:val="00140E12"/>
    <w:rsid w:val="00140E42"/>
    <w:rsid w:val="001410F2"/>
    <w:rsid w:val="00141BB3"/>
    <w:rsid w:val="00142188"/>
    <w:rsid w:val="001421BD"/>
    <w:rsid w:val="001423A9"/>
    <w:rsid w:val="001428CF"/>
    <w:rsid w:val="00142A02"/>
    <w:rsid w:val="00142B33"/>
    <w:rsid w:val="00143132"/>
    <w:rsid w:val="001433EF"/>
    <w:rsid w:val="00143A24"/>
    <w:rsid w:val="00143AC3"/>
    <w:rsid w:val="00143F54"/>
    <w:rsid w:val="0014403B"/>
    <w:rsid w:val="00144474"/>
    <w:rsid w:val="001444C9"/>
    <w:rsid w:val="00144A39"/>
    <w:rsid w:val="001452D5"/>
    <w:rsid w:val="00145908"/>
    <w:rsid w:val="00145948"/>
    <w:rsid w:val="00145B1A"/>
    <w:rsid w:val="00145EA0"/>
    <w:rsid w:val="00146364"/>
    <w:rsid w:val="001465B6"/>
    <w:rsid w:val="00146B6D"/>
    <w:rsid w:val="001471E9"/>
    <w:rsid w:val="001473B2"/>
    <w:rsid w:val="00147920"/>
    <w:rsid w:val="00147DD8"/>
    <w:rsid w:val="00150032"/>
    <w:rsid w:val="001500C3"/>
    <w:rsid w:val="001500E3"/>
    <w:rsid w:val="0015061F"/>
    <w:rsid w:val="001507D2"/>
    <w:rsid w:val="001509F5"/>
    <w:rsid w:val="00150CB4"/>
    <w:rsid w:val="00151279"/>
    <w:rsid w:val="001515F5"/>
    <w:rsid w:val="00151CD4"/>
    <w:rsid w:val="00151F76"/>
    <w:rsid w:val="00151FF1"/>
    <w:rsid w:val="00152B52"/>
    <w:rsid w:val="00152DC2"/>
    <w:rsid w:val="00152DD4"/>
    <w:rsid w:val="001534E9"/>
    <w:rsid w:val="00153667"/>
    <w:rsid w:val="0015374C"/>
    <w:rsid w:val="00153753"/>
    <w:rsid w:val="00153EC3"/>
    <w:rsid w:val="00153EC7"/>
    <w:rsid w:val="00153EF9"/>
    <w:rsid w:val="0015409F"/>
    <w:rsid w:val="0015422E"/>
    <w:rsid w:val="001545D6"/>
    <w:rsid w:val="00154652"/>
    <w:rsid w:val="00154802"/>
    <w:rsid w:val="00154858"/>
    <w:rsid w:val="00154B37"/>
    <w:rsid w:val="00155AB3"/>
    <w:rsid w:val="0015625B"/>
    <w:rsid w:val="001563CB"/>
    <w:rsid w:val="001566F0"/>
    <w:rsid w:val="0015695F"/>
    <w:rsid w:val="00156A87"/>
    <w:rsid w:val="00156DA0"/>
    <w:rsid w:val="00156E73"/>
    <w:rsid w:val="00156FBA"/>
    <w:rsid w:val="00157192"/>
    <w:rsid w:val="00157A98"/>
    <w:rsid w:val="00157C51"/>
    <w:rsid w:val="00157DA4"/>
    <w:rsid w:val="00157EB9"/>
    <w:rsid w:val="00160319"/>
    <w:rsid w:val="00160572"/>
    <w:rsid w:val="00160703"/>
    <w:rsid w:val="0016075C"/>
    <w:rsid w:val="00160782"/>
    <w:rsid w:val="00160A1F"/>
    <w:rsid w:val="00160BB2"/>
    <w:rsid w:val="00160D0B"/>
    <w:rsid w:val="001610D6"/>
    <w:rsid w:val="00161378"/>
    <w:rsid w:val="00161875"/>
    <w:rsid w:val="001619B1"/>
    <w:rsid w:val="00161E60"/>
    <w:rsid w:val="001623C8"/>
    <w:rsid w:val="00162436"/>
    <w:rsid w:val="001625D6"/>
    <w:rsid w:val="00162650"/>
    <w:rsid w:val="00162718"/>
    <w:rsid w:val="00162E94"/>
    <w:rsid w:val="00163B2A"/>
    <w:rsid w:val="00163E5F"/>
    <w:rsid w:val="00163F66"/>
    <w:rsid w:val="001640A3"/>
    <w:rsid w:val="00164194"/>
    <w:rsid w:val="00164410"/>
    <w:rsid w:val="00164EAC"/>
    <w:rsid w:val="00164FA7"/>
    <w:rsid w:val="0016544A"/>
    <w:rsid w:val="00165B21"/>
    <w:rsid w:val="00165CDB"/>
    <w:rsid w:val="00165E28"/>
    <w:rsid w:val="0016608B"/>
    <w:rsid w:val="001660CD"/>
    <w:rsid w:val="00166324"/>
    <w:rsid w:val="00166368"/>
    <w:rsid w:val="00166B2D"/>
    <w:rsid w:val="00166EE5"/>
    <w:rsid w:val="00167061"/>
    <w:rsid w:val="001671F4"/>
    <w:rsid w:val="001673F6"/>
    <w:rsid w:val="001704BC"/>
    <w:rsid w:val="0017059C"/>
    <w:rsid w:val="00170750"/>
    <w:rsid w:val="0017088D"/>
    <w:rsid w:val="001709E8"/>
    <w:rsid w:val="00170D17"/>
    <w:rsid w:val="001710FB"/>
    <w:rsid w:val="001716A3"/>
    <w:rsid w:val="001719C0"/>
    <w:rsid w:val="00171DCC"/>
    <w:rsid w:val="00172692"/>
    <w:rsid w:val="00172B41"/>
    <w:rsid w:val="00172DEE"/>
    <w:rsid w:val="00173935"/>
    <w:rsid w:val="00173BB5"/>
    <w:rsid w:val="0017484B"/>
    <w:rsid w:val="00174882"/>
    <w:rsid w:val="001753F0"/>
    <w:rsid w:val="001758BE"/>
    <w:rsid w:val="0017596A"/>
    <w:rsid w:val="00175990"/>
    <w:rsid w:val="001759E0"/>
    <w:rsid w:val="00175B4A"/>
    <w:rsid w:val="00175DDA"/>
    <w:rsid w:val="0017641B"/>
    <w:rsid w:val="001765D3"/>
    <w:rsid w:val="001766AF"/>
    <w:rsid w:val="001768AC"/>
    <w:rsid w:val="001769B4"/>
    <w:rsid w:val="00176A84"/>
    <w:rsid w:val="00176B61"/>
    <w:rsid w:val="00176EB4"/>
    <w:rsid w:val="0017713E"/>
    <w:rsid w:val="00177740"/>
    <w:rsid w:val="001800B6"/>
    <w:rsid w:val="00180280"/>
    <w:rsid w:val="00180882"/>
    <w:rsid w:val="00181091"/>
    <w:rsid w:val="0018126C"/>
    <w:rsid w:val="00181897"/>
    <w:rsid w:val="00181C46"/>
    <w:rsid w:val="00181D88"/>
    <w:rsid w:val="00181F23"/>
    <w:rsid w:val="00181F37"/>
    <w:rsid w:val="00182C6C"/>
    <w:rsid w:val="00182E7D"/>
    <w:rsid w:val="00183EDE"/>
    <w:rsid w:val="00184396"/>
    <w:rsid w:val="00184564"/>
    <w:rsid w:val="00184BEF"/>
    <w:rsid w:val="00184C1E"/>
    <w:rsid w:val="00184FE3"/>
    <w:rsid w:val="00185234"/>
    <w:rsid w:val="001852B2"/>
    <w:rsid w:val="00185368"/>
    <w:rsid w:val="0018569C"/>
    <w:rsid w:val="001856BA"/>
    <w:rsid w:val="0018597D"/>
    <w:rsid w:val="00185B75"/>
    <w:rsid w:val="00185BDD"/>
    <w:rsid w:val="00185CC3"/>
    <w:rsid w:val="00185E3F"/>
    <w:rsid w:val="00185FFD"/>
    <w:rsid w:val="001861F1"/>
    <w:rsid w:val="0018630D"/>
    <w:rsid w:val="00187220"/>
    <w:rsid w:val="0018724F"/>
    <w:rsid w:val="00187630"/>
    <w:rsid w:val="001876F5"/>
    <w:rsid w:val="00187860"/>
    <w:rsid w:val="00190407"/>
    <w:rsid w:val="001906FB"/>
    <w:rsid w:val="00190DEC"/>
    <w:rsid w:val="001912E6"/>
    <w:rsid w:val="00191DA6"/>
    <w:rsid w:val="0019218B"/>
    <w:rsid w:val="0019236C"/>
    <w:rsid w:val="0019254F"/>
    <w:rsid w:val="001927A7"/>
    <w:rsid w:val="00192E42"/>
    <w:rsid w:val="00192F75"/>
    <w:rsid w:val="00192FAF"/>
    <w:rsid w:val="00193056"/>
    <w:rsid w:val="00193083"/>
    <w:rsid w:val="00193446"/>
    <w:rsid w:val="00193652"/>
    <w:rsid w:val="00193671"/>
    <w:rsid w:val="00193914"/>
    <w:rsid w:val="00193B09"/>
    <w:rsid w:val="00194121"/>
    <w:rsid w:val="0019499E"/>
    <w:rsid w:val="00194B35"/>
    <w:rsid w:val="00194C7D"/>
    <w:rsid w:val="00195661"/>
    <w:rsid w:val="00195688"/>
    <w:rsid w:val="00195A37"/>
    <w:rsid w:val="00195CB8"/>
    <w:rsid w:val="00195E42"/>
    <w:rsid w:val="0019648E"/>
    <w:rsid w:val="00196584"/>
    <w:rsid w:val="0019690C"/>
    <w:rsid w:val="00196AB4"/>
    <w:rsid w:val="00196CA5"/>
    <w:rsid w:val="00196E10"/>
    <w:rsid w:val="00197389"/>
    <w:rsid w:val="0019757C"/>
    <w:rsid w:val="00197BFC"/>
    <w:rsid w:val="00197E3A"/>
    <w:rsid w:val="00197FF1"/>
    <w:rsid w:val="001A03AC"/>
    <w:rsid w:val="001A045E"/>
    <w:rsid w:val="001A08AD"/>
    <w:rsid w:val="001A0E9B"/>
    <w:rsid w:val="001A125B"/>
    <w:rsid w:val="001A1412"/>
    <w:rsid w:val="001A18E6"/>
    <w:rsid w:val="001A192D"/>
    <w:rsid w:val="001A1E1E"/>
    <w:rsid w:val="001A24C1"/>
    <w:rsid w:val="001A2707"/>
    <w:rsid w:val="001A2BCA"/>
    <w:rsid w:val="001A324E"/>
    <w:rsid w:val="001A3530"/>
    <w:rsid w:val="001A39BA"/>
    <w:rsid w:val="001A3BB2"/>
    <w:rsid w:val="001A46F5"/>
    <w:rsid w:val="001A4D6A"/>
    <w:rsid w:val="001A50D3"/>
    <w:rsid w:val="001A5C34"/>
    <w:rsid w:val="001A63D3"/>
    <w:rsid w:val="001A63E5"/>
    <w:rsid w:val="001A6BE0"/>
    <w:rsid w:val="001A6CAA"/>
    <w:rsid w:val="001A6D3D"/>
    <w:rsid w:val="001A6D46"/>
    <w:rsid w:val="001A6D86"/>
    <w:rsid w:val="001A75CC"/>
    <w:rsid w:val="001A760B"/>
    <w:rsid w:val="001A768F"/>
    <w:rsid w:val="001A7DBF"/>
    <w:rsid w:val="001A7F89"/>
    <w:rsid w:val="001B00BD"/>
    <w:rsid w:val="001B05E1"/>
    <w:rsid w:val="001B0FF5"/>
    <w:rsid w:val="001B1299"/>
    <w:rsid w:val="001B165D"/>
    <w:rsid w:val="001B1F2F"/>
    <w:rsid w:val="001B2561"/>
    <w:rsid w:val="001B2630"/>
    <w:rsid w:val="001B26AD"/>
    <w:rsid w:val="001B26B3"/>
    <w:rsid w:val="001B2DBE"/>
    <w:rsid w:val="001B35B0"/>
    <w:rsid w:val="001B386A"/>
    <w:rsid w:val="001B3B72"/>
    <w:rsid w:val="001B3C2C"/>
    <w:rsid w:val="001B478C"/>
    <w:rsid w:val="001B47B1"/>
    <w:rsid w:val="001B497F"/>
    <w:rsid w:val="001B4A5E"/>
    <w:rsid w:val="001B4AD5"/>
    <w:rsid w:val="001B4EE8"/>
    <w:rsid w:val="001B526D"/>
    <w:rsid w:val="001B5AD2"/>
    <w:rsid w:val="001B5C00"/>
    <w:rsid w:val="001B5C01"/>
    <w:rsid w:val="001B626C"/>
    <w:rsid w:val="001B6A4C"/>
    <w:rsid w:val="001B6B6C"/>
    <w:rsid w:val="001B6E2F"/>
    <w:rsid w:val="001B6E9D"/>
    <w:rsid w:val="001B7113"/>
    <w:rsid w:val="001B7261"/>
    <w:rsid w:val="001B7376"/>
    <w:rsid w:val="001C01F2"/>
    <w:rsid w:val="001C0393"/>
    <w:rsid w:val="001C0533"/>
    <w:rsid w:val="001C0602"/>
    <w:rsid w:val="001C068C"/>
    <w:rsid w:val="001C0710"/>
    <w:rsid w:val="001C0AC9"/>
    <w:rsid w:val="001C0B44"/>
    <w:rsid w:val="001C0BF4"/>
    <w:rsid w:val="001C0EC8"/>
    <w:rsid w:val="001C0ED1"/>
    <w:rsid w:val="001C10AA"/>
    <w:rsid w:val="001C132F"/>
    <w:rsid w:val="001C166C"/>
    <w:rsid w:val="001C1C0E"/>
    <w:rsid w:val="001C1D4E"/>
    <w:rsid w:val="001C1F12"/>
    <w:rsid w:val="001C2644"/>
    <w:rsid w:val="001C27FE"/>
    <w:rsid w:val="001C2977"/>
    <w:rsid w:val="001C2B1C"/>
    <w:rsid w:val="001C306A"/>
    <w:rsid w:val="001C396C"/>
    <w:rsid w:val="001C39B7"/>
    <w:rsid w:val="001C41E4"/>
    <w:rsid w:val="001C427E"/>
    <w:rsid w:val="001C430C"/>
    <w:rsid w:val="001C4429"/>
    <w:rsid w:val="001C4989"/>
    <w:rsid w:val="001C4B83"/>
    <w:rsid w:val="001C4DC0"/>
    <w:rsid w:val="001C4EFB"/>
    <w:rsid w:val="001C5338"/>
    <w:rsid w:val="001C5541"/>
    <w:rsid w:val="001C568B"/>
    <w:rsid w:val="001C56D6"/>
    <w:rsid w:val="001C5767"/>
    <w:rsid w:val="001C589D"/>
    <w:rsid w:val="001C5D66"/>
    <w:rsid w:val="001C6195"/>
    <w:rsid w:val="001C61EE"/>
    <w:rsid w:val="001C6335"/>
    <w:rsid w:val="001C679B"/>
    <w:rsid w:val="001C68E9"/>
    <w:rsid w:val="001C71DE"/>
    <w:rsid w:val="001C7332"/>
    <w:rsid w:val="001C75CC"/>
    <w:rsid w:val="001C78EE"/>
    <w:rsid w:val="001C7EC7"/>
    <w:rsid w:val="001D002A"/>
    <w:rsid w:val="001D09BE"/>
    <w:rsid w:val="001D0CCA"/>
    <w:rsid w:val="001D0CE2"/>
    <w:rsid w:val="001D18D0"/>
    <w:rsid w:val="001D1D9E"/>
    <w:rsid w:val="001D1E43"/>
    <w:rsid w:val="001D2109"/>
    <w:rsid w:val="001D2110"/>
    <w:rsid w:val="001D262E"/>
    <w:rsid w:val="001D2D40"/>
    <w:rsid w:val="001D2E24"/>
    <w:rsid w:val="001D391B"/>
    <w:rsid w:val="001D3975"/>
    <w:rsid w:val="001D3F85"/>
    <w:rsid w:val="001D4728"/>
    <w:rsid w:val="001D4BD8"/>
    <w:rsid w:val="001D50F5"/>
    <w:rsid w:val="001D5330"/>
    <w:rsid w:val="001D53C4"/>
    <w:rsid w:val="001D542E"/>
    <w:rsid w:val="001D5430"/>
    <w:rsid w:val="001D59B2"/>
    <w:rsid w:val="001D6030"/>
    <w:rsid w:val="001D615F"/>
    <w:rsid w:val="001D6258"/>
    <w:rsid w:val="001D62C4"/>
    <w:rsid w:val="001D6653"/>
    <w:rsid w:val="001D6BC4"/>
    <w:rsid w:val="001D6D3F"/>
    <w:rsid w:val="001D6D8A"/>
    <w:rsid w:val="001D6F0F"/>
    <w:rsid w:val="001D7761"/>
    <w:rsid w:val="001D7D1C"/>
    <w:rsid w:val="001D7F63"/>
    <w:rsid w:val="001E0299"/>
    <w:rsid w:val="001E0342"/>
    <w:rsid w:val="001E0390"/>
    <w:rsid w:val="001E06C8"/>
    <w:rsid w:val="001E0950"/>
    <w:rsid w:val="001E09EB"/>
    <w:rsid w:val="001E0BB2"/>
    <w:rsid w:val="001E13C3"/>
    <w:rsid w:val="001E1701"/>
    <w:rsid w:val="001E19CB"/>
    <w:rsid w:val="001E1BC6"/>
    <w:rsid w:val="001E1CF2"/>
    <w:rsid w:val="001E219B"/>
    <w:rsid w:val="001E25E0"/>
    <w:rsid w:val="001E2B4D"/>
    <w:rsid w:val="001E2C57"/>
    <w:rsid w:val="001E402B"/>
    <w:rsid w:val="001E41A7"/>
    <w:rsid w:val="001E498D"/>
    <w:rsid w:val="001E4CB1"/>
    <w:rsid w:val="001E4F7F"/>
    <w:rsid w:val="001E5307"/>
    <w:rsid w:val="001E53DC"/>
    <w:rsid w:val="001E5653"/>
    <w:rsid w:val="001E5CF4"/>
    <w:rsid w:val="001E5EE1"/>
    <w:rsid w:val="001E6026"/>
    <w:rsid w:val="001E6936"/>
    <w:rsid w:val="001E6974"/>
    <w:rsid w:val="001E6F82"/>
    <w:rsid w:val="001E75A2"/>
    <w:rsid w:val="001E7809"/>
    <w:rsid w:val="001E7EB1"/>
    <w:rsid w:val="001E7F61"/>
    <w:rsid w:val="001F031F"/>
    <w:rsid w:val="001F03B2"/>
    <w:rsid w:val="001F099F"/>
    <w:rsid w:val="001F09BF"/>
    <w:rsid w:val="001F0D52"/>
    <w:rsid w:val="001F1229"/>
    <w:rsid w:val="001F128C"/>
    <w:rsid w:val="001F133D"/>
    <w:rsid w:val="001F138E"/>
    <w:rsid w:val="001F162A"/>
    <w:rsid w:val="001F1944"/>
    <w:rsid w:val="001F1B75"/>
    <w:rsid w:val="001F1D24"/>
    <w:rsid w:val="001F213E"/>
    <w:rsid w:val="001F26F5"/>
    <w:rsid w:val="001F2F5F"/>
    <w:rsid w:val="001F350B"/>
    <w:rsid w:val="001F3A8C"/>
    <w:rsid w:val="001F3D49"/>
    <w:rsid w:val="001F455C"/>
    <w:rsid w:val="001F4C00"/>
    <w:rsid w:val="001F4E8B"/>
    <w:rsid w:val="001F500C"/>
    <w:rsid w:val="001F55A6"/>
    <w:rsid w:val="001F5BE5"/>
    <w:rsid w:val="001F5EF7"/>
    <w:rsid w:val="001F5F78"/>
    <w:rsid w:val="001F62E7"/>
    <w:rsid w:val="001F64CA"/>
    <w:rsid w:val="001F6A54"/>
    <w:rsid w:val="001F6B3C"/>
    <w:rsid w:val="001F6C83"/>
    <w:rsid w:val="001F71DC"/>
    <w:rsid w:val="001F745F"/>
    <w:rsid w:val="001F76AF"/>
    <w:rsid w:val="001F77BB"/>
    <w:rsid w:val="001F7B54"/>
    <w:rsid w:val="001F7C07"/>
    <w:rsid w:val="001F7D36"/>
    <w:rsid w:val="00200065"/>
    <w:rsid w:val="0020007B"/>
    <w:rsid w:val="002002F4"/>
    <w:rsid w:val="002009A0"/>
    <w:rsid w:val="00200E1A"/>
    <w:rsid w:val="00200E86"/>
    <w:rsid w:val="00201170"/>
    <w:rsid w:val="00201224"/>
    <w:rsid w:val="00201240"/>
    <w:rsid w:val="00201A54"/>
    <w:rsid w:val="00201ABD"/>
    <w:rsid w:val="00201BFF"/>
    <w:rsid w:val="00201C46"/>
    <w:rsid w:val="00201E13"/>
    <w:rsid w:val="00201E9E"/>
    <w:rsid w:val="0020249A"/>
    <w:rsid w:val="00202656"/>
    <w:rsid w:val="002028AD"/>
    <w:rsid w:val="00202958"/>
    <w:rsid w:val="00202BAB"/>
    <w:rsid w:val="00203175"/>
    <w:rsid w:val="00203304"/>
    <w:rsid w:val="00203522"/>
    <w:rsid w:val="00203736"/>
    <w:rsid w:val="00203E5C"/>
    <w:rsid w:val="00203FA7"/>
    <w:rsid w:val="002042D8"/>
    <w:rsid w:val="00204326"/>
    <w:rsid w:val="002046B1"/>
    <w:rsid w:val="002047DD"/>
    <w:rsid w:val="0020499A"/>
    <w:rsid w:val="00204AFD"/>
    <w:rsid w:val="00204F10"/>
    <w:rsid w:val="0020523C"/>
    <w:rsid w:val="0020541D"/>
    <w:rsid w:val="00206B54"/>
    <w:rsid w:val="00206FFC"/>
    <w:rsid w:val="00207695"/>
    <w:rsid w:val="002079B7"/>
    <w:rsid w:val="00207C92"/>
    <w:rsid w:val="00207F7C"/>
    <w:rsid w:val="002100E7"/>
    <w:rsid w:val="0021062D"/>
    <w:rsid w:val="002106F6"/>
    <w:rsid w:val="00210CEE"/>
    <w:rsid w:val="00210FA9"/>
    <w:rsid w:val="00210FC4"/>
    <w:rsid w:val="0021102C"/>
    <w:rsid w:val="00211627"/>
    <w:rsid w:val="0021169D"/>
    <w:rsid w:val="002116C1"/>
    <w:rsid w:val="00211743"/>
    <w:rsid w:val="002117A1"/>
    <w:rsid w:val="00211A49"/>
    <w:rsid w:val="0021246A"/>
    <w:rsid w:val="002124AE"/>
    <w:rsid w:val="00212B40"/>
    <w:rsid w:val="00212ED2"/>
    <w:rsid w:val="002130F0"/>
    <w:rsid w:val="00213C52"/>
    <w:rsid w:val="00214524"/>
    <w:rsid w:val="00214542"/>
    <w:rsid w:val="00214853"/>
    <w:rsid w:val="00214A73"/>
    <w:rsid w:val="00215071"/>
    <w:rsid w:val="002150CE"/>
    <w:rsid w:val="0021513B"/>
    <w:rsid w:val="00215802"/>
    <w:rsid w:val="002158B8"/>
    <w:rsid w:val="00215A3D"/>
    <w:rsid w:val="00215ACF"/>
    <w:rsid w:val="00215BF5"/>
    <w:rsid w:val="00215D3A"/>
    <w:rsid w:val="00216808"/>
    <w:rsid w:val="00216FB4"/>
    <w:rsid w:val="0021704A"/>
    <w:rsid w:val="00217379"/>
    <w:rsid w:val="0021757E"/>
    <w:rsid w:val="00217705"/>
    <w:rsid w:val="002178E0"/>
    <w:rsid w:val="00217BF1"/>
    <w:rsid w:val="00217CDD"/>
    <w:rsid w:val="0022002D"/>
    <w:rsid w:val="0022004E"/>
    <w:rsid w:val="0022096F"/>
    <w:rsid w:val="00220E1C"/>
    <w:rsid w:val="002214AF"/>
    <w:rsid w:val="00221515"/>
    <w:rsid w:val="00221868"/>
    <w:rsid w:val="00221987"/>
    <w:rsid w:val="00221BA9"/>
    <w:rsid w:val="00221DAE"/>
    <w:rsid w:val="002223DE"/>
    <w:rsid w:val="00222A70"/>
    <w:rsid w:val="00222B30"/>
    <w:rsid w:val="00222F55"/>
    <w:rsid w:val="002230B1"/>
    <w:rsid w:val="002230C8"/>
    <w:rsid w:val="002231DD"/>
    <w:rsid w:val="002232C1"/>
    <w:rsid w:val="0022331D"/>
    <w:rsid w:val="00223433"/>
    <w:rsid w:val="002234B6"/>
    <w:rsid w:val="002234C1"/>
    <w:rsid w:val="00223E2E"/>
    <w:rsid w:val="00223EE2"/>
    <w:rsid w:val="00223F0F"/>
    <w:rsid w:val="00223F20"/>
    <w:rsid w:val="00224200"/>
    <w:rsid w:val="00224B0D"/>
    <w:rsid w:val="00224BAC"/>
    <w:rsid w:val="00224C54"/>
    <w:rsid w:val="00224D7B"/>
    <w:rsid w:val="00224DA2"/>
    <w:rsid w:val="0022508B"/>
    <w:rsid w:val="00225165"/>
    <w:rsid w:val="00225186"/>
    <w:rsid w:val="002252D1"/>
    <w:rsid w:val="00225672"/>
    <w:rsid w:val="00225ADC"/>
    <w:rsid w:val="00225D39"/>
    <w:rsid w:val="00225F06"/>
    <w:rsid w:val="0022678A"/>
    <w:rsid w:val="002269D8"/>
    <w:rsid w:val="00227017"/>
    <w:rsid w:val="002270D3"/>
    <w:rsid w:val="00227730"/>
    <w:rsid w:val="0022778A"/>
    <w:rsid w:val="0022795F"/>
    <w:rsid w:val="002279B1"/>
    <w:rsid w:val="00227CD5"/>
    <w:rsid w:val="00227FDE"/>
    <w:rsid w:val="00230027"/>
    <w:rsid w:val="002304BD"/>
    <w:rsid w:val="0023069D"/>
    <w:rsid w:val="002308AA"/>
    <w:rsid w:val="00230E04"/>
    <w:rsid w:val="0023100F"/>
    <w:rsid w:val="002310EA"/>
    <w:rsid w:val="002311C5"/>
    <w:rsid w:val="00231686"/>
    <w:rsid w:val="00231B57"/>
    <w:rsid w:val="00232286"/>
    <w:rsid w:val="00232D4A"/>
    <w:rsid w:val="00232F6C"/>
    <w:rsid w:val="0023305C"/>
    <w:rsid w:val="00233559"/>
    <w:rsid w:val="00233D30"/>
    <w:rsid w:val="00234034"/>
    <w:rsid w:val="002342B1"/>
    <w:rsid w:val="00234F53"/>
    <w:rsid w:val="002358C5"/>
    <w:rsid w:val="00235B49"/>
    <w:rsid w:val="00236065"/>
    <w:rsid w:val="002361C3"/>
    <w:rsid w:val="00236796"/>
    <w:rsid w:val="00236A12"/>
    <w:rsid w:val="0023725A"/>
    <w:rsid w:val="00237295"/>
    <w:rsid w:val="002373A2"/>
    <w:rsid w:val="00237696"/>
    <w:rsid w:val="00237AA2"/>
    <w:rsid w:val="00237D9F"/>
    <w:rsid w:val="00240156"/>
    <w:rsid w:val="002404C2"/>
    <w:rsid w:val="002404CA"/>
    <w:rsid w:val="002406F3"/>
    <w:rsid w:val="00240A44"/>
    <w:rsid w:val="00240B8F"/>
    <w:rsid w:val="00240C8F"/>
    <w:rsid w:val="00240DB2"/>
    <w:rsid w:val="00240E76"/>
    <w:rsid w:val="00241411"/>
    <w:rsid w:val="00241475"/>
    <w:rsid w:val="00241F0C"/>
    <w:rsid w:val="0024205B"/>
    <w:rsid w:val="00242270"/>
    <w:rsid w:val="0024244C"/>
    <w:rsid w:val="00242722"/>
    <w:rsid w:val="00242776"/>
    <w:rsid w:val="00242915"/>
    <w:rsid w:val="00242959"/>
    <w:rsid w:val="00242EF1"/>
    <w:rsid w:val="00243165"/>
    <w:rsid w:val="002431F2"/>
    <w:rsid w:val="0024338F"/>
    <w:rsid w:val="00243436"/>
    <w:rsid w:val="00243773"/>
    <w:rsid w:val="00243D72"/>
    <w:rsid w:val="0024477F"/>
    <w:rsid w:val="00244802"/>
    <w:rsid w:val="00244D56"/>
    <w:rsid w:val="00244ED2"/>
    <w:rsid w:val="00244F79"/>
    <w:rsid w:val="002452FB"/>
    <w:rsid w:val="00245549"/>
    <w:rsid w:val="00245E82"/>
    <w:rsid w:val="00245FE8"/>
    <w:rsid w:val="00246299"/>
    <w:rsid w:val="00246476"/>
    <w:rsid w:val="00246699"/>
    <w:rsid w:val="002470F2"/>
    <w:rsid w:val="002471C5"/>
    <w:rsid w:val="002479FF"/>
    <w:rsid w:val="002500E1"/>
    <w:rsid w:val="00250588"/>
    <w:rsid w:val="002509B6"/>
    <w:rsid w:val="00250B16"/>
    <w:rsid w:val="00250E4E"/>
    <w:rsid w:val="0025113F"/>
    <w:rsid w:val="00251B52"/>
    <w:rsid w:val="00251E5D"/>
    <w:rsid w:val="00252250"/>
    <w:rsid w:val="00252649"/>
    <w:rsid w:val="0025291C"/>
    <w:rsid w:val="00252BAE"/>
    <w:rsid w:val="00252F29"/>
    <w:rsid w:val="002530E3"/>
    <w:rsid w:val="002533B7"/>
    <w:rsid w:val="0025352C"/>
    <w:rsid w:val="00253AA5"/>
    <w:rsid w:val="00253CFF"/>
    <w:rsid w:val="00254400"/>
    <w:rsid w:val="0025463B"/>
    <w:rsid w:val="002547C5"/>
    <w:rsid w:val="002547D5"/>
    <w:rsid w:val="002549F9"/>
    <w:rsid w:val="00254A2C"/>
    <w:rsid w:val="0025521F"/>
    <w:rsid w:val="0025551F"/>
    <w:rsid w:val="002556C7"/>
    <w:rsid w:val="002556E3"/>
    <w:rsid w:val="002557EA"/>
    <w:rsid w:val="00255B1F"/>
    <w:rsid w:val="002560C2"/>
    <w:rsid w:val="0025611E"/>
    <w:rsid w:val="002562D9"/>
    <w:rsid w:val="002566DE"/>
    <w:rsid w:val="002568DF"/>
    <w:rsid w:val="00256CF1"/>
    <w:rsid w:val="00256DBA"/>
    <w:rsid w:val="00256E5A"/>
    <w:rsid w:val="00257219"/>
    <w:rsid w:val="002573EA"/>
    <w:rsid w:val="002575A5"/>
    <w:rsid w:val="00257912"/>
    <w:rsid w:val="00260527"/>
    <w:rsid w:val="002614A8"/>
    <w:rsid w:val="00261EF5"/>
    <w:rsid w:val="00261F1F"/>
    <w:rsid w:val="0026215A"/>
    <w:rsid w:val="00262C61"/>
    <w:rsid w:val="00262E69"/>
    <w:rsid w:val="00263055"/>
    <w:rsid w:val="002634F5"/>
    <w:rsid w:val="002636E3"/>
    <w:rsid w:val="00263F94"/>
    <w:rsid w:val="00264769"/>
    <w:rsid w:val="00264829"/>
    <w:rsid w:val="00264DFC"/>
    <w:rsid w:val="00265138"/>
    <w:rsid w:val="0026519A"/>
    <w:rsid w:val="0026547F"/>
    <w:rsid w:val="0026563C"/>
    <w:rsid w:val="0026565A"/>
    <w:rsid w:val="00265705"/>
    <w:rsid w:val="0026590A"/>
    <w:rsid w:val="00265A20"/>
    <w:rsid w:val="00265D74"/>
    <w:rsid w:val="00265F48"/>
    <w:rsid w:val="002662C2"/>
    <w:rsid w:val="00266FBA"/>
    <w:rsid w:val="002672C8"/>
    <w:rsid w:val="002674DA"/>
    <w:rsid w:val="00267B93"/>
    <w:rsid w:val="002701FF"/>
    <w:rsid w:val="00270B9F"/>
    <w:rsid w:val="00271318"/>
    <w:rsid w:val="002716A4"/>
    <w:rsid w:val="00271850"/>
    <w:rsid w:val="00271B41"/>
    <w:rsid w:val="00271D0A"/>
    <w:rsid w:val="00272BB9"/>
    <w:rsid w:val="00272DB2"/>
    <w:rsid w:val="002732BF"/>
    <w:rsid w:val="0027351B"/>
    <w:rsid w:val="00273753"/>
    <w:rsid w:val="00273A72"/>
    <w:rsid w:val="00273DB2"/>
    <w:rsid w:val="00274369"/>
    <w:rsid w:val="00274B90"/>
    <w:rsid w:val="00274CBE"/>
    <w:rsid w:val="00274CFE"/>
    <w:rsid w:val="00274E8C"/>
    <w:rsid w:val="002752EE"/>
    <w:rsid w:val="00275375"/>
    <w:rsid w:val="0027554C"/>
    <w:rsid w:val="002756FC"/>
    <w:rsid w:val="00275F8F"/>
    <w:rsid w:val="00276112"/>
    <w:rsid w:val="002768D5"/>
    <w:rsid w:val="00276DA8"/>
    <w:rsid w:val="00276E65"/>
    <w:rsid w:val="00277031"/>
    <w:rsid w:val="00277087"/>
    <w:rsid w:val="00277103"/>
    <w:rsid w:val="00277152"/>
    <w:rsid w:val="00277684"/>
    <w:rsid w:val="00277803"/>
    <w:rsid w:val="00277B33"/>
    <w:rsid w:val="00277B5F"/>
    <w:rsid w:val="00277C82"/>
    <w:rsid w:val="00277D0E"/>
    <w:rsid w:val="00277E34"/>
    <w:rsid w:val="00277E61"/>
    <w:rsid w:val="00280303"/>
    <w:rsid w:val="002803BF"/>
    <w:rsid w:val="002805D2"/>
    <w:rsid w:val="00281253"/>
    <w:rsid w:val="002814AC"/>
    <w:rsid w:val="0028156E"/>
    <w:rsid w:val="002815B9"/>
    <w:rsid w:val="0028197E"/>
    <w:rsid w:val="00282490"/>
    <w:rsid w:val="00282B34"/>
    <w:rsid w:val="00282DC5"/>
    <w:rsid w:val="0028327A"/>
    <w:rsid w:val="00283366"/>
    <w:rsid w:val="00283589"/>
    <w:rsid w:val="00283895"/>
    <w:rsid w:val="00283944"/>
    <w:rsid w:val="00283A61"/>
    <w:rsid w:val="00283D03"/>
    <w:rsid w:val="00283D34"/>
    <w:rsid w:val="00283D69"/>
    <w:rsid w:val="00283EAA"/>
    <w:rsid w:val="002840E2"/>
    <w:rsid w:val="002845B8"/>
    <w:rsid w:val="00284619"/>
    <w:rsid w:val="002848BF"/>
    <w:rsid w:val="00284EAB"/>
    <w:rsid w:val="00285082"/>
    <w:rsid w:val="002851D5"/>
    <w:rsid w:val="00285C2D"/>
    <w:rsid w:val="0028606B"/>
    <w:rsid w:val="002863B2"/>
    <w:rsid w:val="002863FA"/>
    <w:rsid w:val="00286DB6"/>
    <w:rsid w:val="00286F8F"/>
    <w:rsid w:val="00286FFB"/>
    <w:rsid w:val="002871EA"/>
    <w:rsid w:val="002872FE"/>
    <w:rsid w:val="00287395"/>
    <w:rsid w:val="002873BF"/>
    <w:rsid w:val="00287B33"/>
    <w:rsid w:val="00290028"/>
    <w:rsid w:val="00290348"/>
    <w:rsid w:val="00290D41"/>
    <w:rsid w:val="002910D6"/>
    <w:rsid w:val="002912B6"/>
    <w:rsid w:val="00291A63"/>
    <w:rsid w:val="00291C2C"/>
    <w:rsid w:val="0029208A"/>
    <w:rsid w:val="0029273A"/>
    <w:rsid w:val="00292F50"/>
    <w:rsid w:val="00293266"/>
    <w:rsid w:val="00293427"/>
    <w:rsid w:val="00293769"/>
    <w:rsid w:val="002938D8"/>
    <w:rsid w:val="00293C01"/>
    <w:rsid w:val="00294CFB"/>
    <w:rsid w:val="002953B3"/>
    <w:rsid w:val="0029544B"/>
    <w:rsid w:val="00295747"/>
    <w:rsid w:val="0029583A"/>
    <w:rsid w:val="0029592A"/>
    <w:rsid w:val="00296201"/>
    <w:rsid w:val="0029621E"/>
    <w:rsid w:val="0029642A"/>
    <w:rsid w:val="0029672B"/>
    <w:rsid w:val="0029694C"/>
    <w:rsid w:val="00296D35"/>
    <w:rsid w:val="00297125"/>
    <w:rsid w:val="00297257"/>
    <w:rsid w:val="002972CA"/>
    <w:rsid w:val="0029756F"/>
    <w:rsid w:val="002979C3"/>
    <w:rsid w:val="002979EF"/>
    <w:rsid w:val="00297CA9"/>
    <w:rsid w:val="00297F64"/>
    <w:rsid w:val="002A03A7"/>
    <w:rsid w:val="002A0661"/>
    <w:rsid w:val="002A0849"/>
    <w:rsid w:val="002A0A9F"/>
    <w:rsid w:val="002A0CF1"/>
    <w:rsid w:val="002A0EBA"/>
    <w:rsid w:val="002A134C"/>
    <w:rsid w:val="002A1999"/>
    <w:rsid w:val="002A237B"/>
    <w:rsid w:val="002A23D1"/>
    <w:rsid w:val="002A264E"/>
    <w:rsid w:val="002A2813"/>
    <w:rsid w:val="002A28A7"/>
    <w:rsid w:val="002A2A24"/>
    <w:rsid w:val="002A3112"/>
    <w:rsid w:val="002A343C"/>
    <w:rsid w:val="002A35D7"/>
    <w:rsid w:val="002A3957"/>
    <w:rsid w:val="002A3D07"/>
    <w:rsid w:val="002A3D69"/>
    <w:rsid w:val="002A4117"/>
    <w:rsid w:val="002A42BA"/>
    <w:rsid w:val="002A446C"/>
    <w:rsid w:val="002A453C"/>
    <w:rsid w:val="002A480C"/>
    <w:rsid w:val="002A4890"/>
    <w:rsid w:val="002A4C42"/>
    <w:rsid w:val="002A4C4F"/>
    <w:rsid w:val="002A55A0"/>
    <w:rsid w:val="002A5A7D"/>
    <w:rsid w:val="002A5C6E"/>
    <w:rsid w:val="002A5CF5"/>
    <w:rsid w:val="002A603C"/>
    <w:rsid w:val="002A60A1"/>
    <w:rsid w:val="002A6103"/>
    <w:rsid w:val="002A6B41"/>
    <w:rsid w:val="002A6FB4"/>
    <w:rsid w:val="002A72A4"/>
    <w:rsid w:val="002A7500"/>
    <w:rsid w:val="002A7788"/>
    <w:rsid w:val="002A7938"/>
    <w:rsid w:val="002A7EAF"/>
    <w:rsid w:val="002A7F84"/>
    <w:rsid w:val="002B031A"/>
    <w:rsid w:val="002B0373"/>
    <w:rsid w:val="002B03E9"/>
    <w:rsid w:val="002B04A4"/>
    <w:rsid w:val="002B0E0E"/>
    <w:rsid w:val="002B1882"/>
    <w:rsid w:val="002B221B"/>
    <w:rsid w:val="002B2519"/>
    <w:rsid w:val="002B25A4"/>
    <w:rsid w:val="002B371D"/>
    <w:rsid w:val="002B3B05"/>
    <w:rsid w:val="002B3ED7"/>
    <w:rsid w:val="002B3F36"/>
    <w:rsid w:val="002B4159"/>
    <w:rsid w:val="002B4ACF"/>
    <w:rsid w:val="002B51D6"/>
    <w:rsid w:val="002B51EE"/>
    <w:rsid w:val="002B5212"/>
    <w:rsid w:val="002B5611"/>
    <w:rsid w:val="002B5630"/>
    <w:rsid w:val="002B58CC"/>
    <w:rsid w:val="002B5DEB"/>
    <w:rsid w:val="002B5E08"/>
    <w:rsid w:val="002B6879"/>
    <w:rsid w:val="002B6BDD"/>
    <w:rsid w:val="002B6EFD"/>
    <w:rsid w:val="002B7725"/>
    <w:rsid w:val="002B7825"/>
    <w:rsid w:val="002B7F13"/>
    <w:rsid w:val="002B7FC4"/>
    <w:rsid w:val="002C05D0"/>
    <w:rsid w:val="002C0627"/>
    <w:rsid w:val="002C0653"/>
    <w:rsid w:val="002C0B43"/>
    <w:rsid w:val="002C0C49"/>
    <w:rsid w:val="002C0CC9"/>
    <w:rsid w:val="002C0DD7"/>
    <w:rsid w:val="002C0E7B"/>
    <w:rsid w:val="002C107F"/>
    <w:rsid w:val="002C11DB"/>
    <w:rsid w:val="002C12D8"/>
    <w:rsid w:val="002C14DA"/>
    <w:rsid w:val="002C17B8"/>
    <w:rsid w:val="002C1CF0"/>
    <w:rsid w:val="002C1FEA"/>
    <w:rsid w:val="002C2122"/>
    <w:rsid w:val="002C2645"/>
    <w:rsid w:val="002C26B1"/>
    <w:rsid w:val="002C2C00"/>
    <w:rsid w:val="002C2DC8"/>
    <w:rsid w:val="002C305F"/>
    <w:rsid w:val="002C3132"/>
    <w:rsid w:val="002C3233"/>
    <w:rsid w:val="002C3FCA"/>
    <w:rsid w:val="002C459E"/>
    <w:rsid w:val="002C4B4D"/>
    <w:rsid w:val="002C4BA7"/>
    <w:rsid w:val="002C4C01"/>
    <w:rsid w:val="002C4D44"/>
    <w:rsid w:val="002C5059"/>
    <w:rsid w:val="002C5155"/>
    <w:rsid w:val="002C53F9"/>
    <w:rsid w:val="002C553A"/>
    <w:rsid w:val="002C55DE"/>
    <w:rsid w:val="002C5A0C"/>
    <w:rsid w:val="002C5C79"/>
    <w:rsid w:val="002C5F69"/>
    <w:rsid w:val="002C5FB0"/>
    <w:rsid w:val="002C62E1"/>
    <w:rsid w:val="002C6C2E"/>
    <w:rsid w:val="002C71C9"/>
    <w:rsid w:val="002C7383"/>
    <w:rsid w:val="002C7926"/>
    <w:rsid w:val="002C7966"/>
    <w:rsid w:val="002C7F17"/>
    <w:rsid w:val="002D02B7"/>
    <w:rsid w:val="002D0858"/>
    <w:rsid w:val="002D0B67"/>
    <w:rsid w:val="002D0D94"/>
    <w:rsid w:val="002D0EAC"/>
    <w:rsid w:val="002D0F1B"/>
    <w:rsid w:val="002D0FEF"/>
    <w:rsid w:val="002D1121"/>
    <w:rsid w:val="002D11ED"/>
    <w:rsid w:val="002D15AD"/>
    <w:rsid w:val="002D17B7"/>
    <w:rsid w:val="002D1A63"/>
    <w:rsid w:val="002D202E"/>
    <w:rsid w:val="002D25BB"/>
    <w:rsid w:val="002D28ED"/>
    <w:rsid w:val="002D2A2A"/>
    <w:rsid w:val="002D3082"/>
    <w:rsid w:val="002D369B"/>
    <w:rsid w:val="002D3729"/>
    <w:rsid w:val="002D399C"/>
    <w:rsid w:val="002D3C9E"/>
    <w:rsid w:val="002D3EBC"/>
    <w:rsid w:val="002D436C"/>
    <w:rsid w:val="002D4686"/>
    <w:rsid w:val="002D4787"/>
    <w:rsid w:val="002D4B54"/>
    <w:rsid w:val="002D4F94"/>
    <w:rsid w:val="002D5096"/>
    <w:rsid w:val="002D52C3"/>
    <w:rsid w:val="002D581B"/>
    <w:rsid w:val="002D5910"/>
    <w:rsid w:val="002D5914"/>
    <w:rsid w:val="002D5F81"/>
    <w:rsid w:val="002D5FE6"/>
    <w:rsid w:val="002D652C"/>
    <w:rsid w:val="002D6DF5"/>
    <w:rsid w:val="002D708F"/>
    <w:rsid w:val="002D7236"/>
    <w:rsid w:val="002D7266"/>
    <w:rsid w:val="002D760D"/>
    <w:rsid w:val="002D78D3"/>
    <w:rsid w:val="002D791E"/>
    <w:rsid w:val="002D7A4E"/>
    <w:rsid w:val="002D7EDE"/>
    <w:rsid w:val="002D7F45"/>
    <w:rsid w:val="002E032C"/>
    <w:rsid w:val="002E0B17"/>
    <w:rsid w:val="002E0B62"/>
    <w:rsid w:val="002E0B75"/>
    <w:rsid w:val="002E0CD9"/>
    <w:rsid w:val="002E19C8"/>
    <w:rsid w:val="002E1A24"/>
    <w:rsid w:val="002E1A3D"/>
    <w:rsid w:val="002E1B89"/>
    <w:rsid w:val="002E1D1D"/>
    <w:rsid w:val="002E1D3C"/>
    <w:rsid w:val="002E21FC"/>
    <w:rsid w:val="002E22A0"/>
    <w:rsid w:val="002E2A76"/>
    <w:rsid w:val="002E2D8C"/>
    <w:rsid w:val="002E2E00"/>
    <w:rsid w:val="002E3739"/>
    <w:rsid w:val="002E3B5D"/>
    <w:rsid w:val="002E3C52"/>
    <w:rsid w:val="002E3E46"/>
    <w:rsid w:val="002E4191"/>
    <w:rsid w:val="002E41F6"/>
    <w:rsid w:val="002E45E0"/>
    <w:rsid w:val="002E4856"/>
    <w:rsid w:val="002E49F0"/>
    <w:rsid w:val="002E4EC0"/>
    <w:rsid w:val="002E4F97"/>
    <w:rsid w:val="002E589C"/>
    <w:rsid w:val="002E59F1"/>
    <w:rsid w:val="002E5AA9"/>
    <w:rsid w:val="002E5AD4"/>
    <w:rsid w:val="002E5E39"/>
    <w:rsid w:val="002E5F08"/>
    <w:rsid w:val="002E5F81"/>
    <w:rsid w:val="002E648C"/>
    <w:rsid w:val="002E67C8"/>
    <w:rsid w:val="002E6A00"/>
    <w:rsid w:val="002E6CF2"/>
    <w:rsid w:val="002E6E0A"/>
    <w:rsid w:val="002E7161"/>
    <w:rsid w:val="002E77D4"/>
    <w:rsid w:val="002E77F4"/>
    <w:rsid w:val="002E7864"/>
    <w:rsid w:val="002F028B"/>
    <w:rsid w:val="002F06C0"/>
    <w:rsid w:val="002F0A9E"/>
    <w:rsid w:val="002F0F46"/>
    <w:rsid w:val="002F14D3"/>
    <w:rsid w:val="002F18C2"/>
    <w:rsid w:val="002F19DB"/>
    <w:rsid w:val="002F20B1"/>
    <w:rsid w:val="002F244B"/>
    <w:rsid w:val="002F2B34"/>
    <w:rsid w:val="002F2E96"/>
    <w:rsid w:val="002F32DA"/>
    <w:rsid w:val="002F335B"/>
    <w:rsid w:val="002F3753"/>
    <w:rsid w:val="002F3B42"/>
    <w:rsid w:val="002F40BE"/>
    <w:rsid w:val="002F4238"/>
    <w:rsid w:val="002F43D8"/>
    <w:rsid w:val="002F43E8"/>
    <w:rsid w:val="002F4573"/>
    <w:rsid w:val="002F4890"/>
    <w:rsid w:val="002F4A00"/>
    <w:rsid w:val="002F4A99"/>
    <w:rsid w:val="002F4B69"/>
    <w:rsid w:val="002F4DFB"/>
    <w:rsid w:val="002F51DC"/>
    <w:rsid w:val="002F5213"/>
    <w:rsid w:val="002F55C6"/>
    <w:rsid w:val="002F5671"/>
    <w:rsid w:val="002F57F1"/>
    <w:rsid w:val="002F5ADA"/>
    <w:rsid w:val="002F5B56"/>
    <w:rsid w:val="002F5EE1"/>
    <w:rsid w:val="002F61D9"/>
    <w:rsid w:val="002F6219"/>
    <w:rsid w:val="002F6233"/>
    <w:rsid w:val="002F633C"/>
    <w:rsid w:val="002F66CA"/>
    <w:rsid w:val="002F681E"/>
    <w:rsid w:val="002F6995"/>
    <w:rsid w:val="002F6B21"/>
    <w:rsid w:val="002F6BAB"/>
    <w:rsid w:val="002F6F11"/>
    <w:rsid w:val="002F6F71"/>
    <w:rsid w:val="002F72CB"/>
    <w:rsid w:val="002F74FE"/>
    <w:rsid w:val="002F7704"/>
    <w:rsid w:val="002F7A2C"/>
    <w:rsid w:val="002F7C75"/>
    <w:rsid w:val="00300795"/>
    <w:rsid w:val="00300873"/>
    <w:rsid w:val="00300C50"/>
    <w:rsid w:val="00300EAE"/>
    <w:rsid w:val="003011FA"/>
    <w:rsid w:val="00301AA2"/>
    <w:rsid w:val="00301E43"/>
    <w:rsid w:val="00302003"/>
    <w:rsid w:val="00302153"/>
    <w:rsid w:val="00302242"/>
    <w:rsid w:val="00302548"/>
    <w:rsid w:val="0030264A"/>
    <w:rsid w:val="00302989"/>
    <w:rsid w:val="00302C93"/>
    <w:rsid w:val="003033C8"/>
    <w:rsid w:val="00303575"/>
    <w:rsid w:val="003037EB"/>
    <w:rsid w:val="00303AC8"/>
    <w:rsid w:val="00303CD1"/>
    <w:rsid w:val="003047B6"/>
    <w:rsid w:val="00304B46"/>
    <w:rsid w:val="00304D3C"/>
    <w:rsid w:val="00305351"/>
    <w:rsid w:val="003053DD"/>
    <w:rsid w:val="00305A6F"/>
    <w:rsid w:val="00305E77"/>
    <w:rsid w:val="00305FC1"/>
    <w:rsid w:val="003062ED"/>
    <w:rsid w:val="00306459"/>
    <w:rsid w:val="0030647E"/>
    <w:rsid w:val="003064BD"/>
    <w:rsid w:val="0030675C"/>
    <w:rsid w:val="003067D3"/>
    <w:rsid w:val="0030780C"/>
    <w:rsid w:val="00307AEE"/>
    <w:rsid w:val="00307D47"/>
    <w:rsid w:val="00307E55"/>
    <w:rsid w:val="00310134"/>
    <w:rsid w:val="003109DF"/>
    <w:rsid w:val="00310A13"/>
    <w:rsid w:val="00310A1A"/>
    <w:rsid w:val="00310A79"/>
    <w:rsid w:val="00310B65"/>
    <w:rsid w:val="00310ECE"/>
    <w:rsid w:val="00311199"/>
    <w:rsid w:val="00311946"/>
    <w:rsid w:val="00311B7D"/>
    <w:rsid w:val="00311CAF"/>
    <w:rsid w:val="00311FA3"/>
    <w:rsid w:val="00312250"/>
    <w:rsid w:val="00312555"/>
    <w:rsid w:val="0031267A"/>
    <w:rsid w:val="0031294B"/>
    <w:rsid w:val="00312A39"/>
    <w:rsid w:val="00312D4B"/>
    <w:rsid w:val="00313127"/>
    <w:rsid w:val="0031319E"/>
    <w:rsid w:val="00313600"/>
    <w:rsid w:val="00313748"/>
    <w:rsid w:val="00313760"/>
    <w:rsid w:val="003143C1"/>
    <w:rsid w:val="0031443C"/>
    <w:rsid w:val="00314CD2"/>
    <w:rsid w:val="003154CC"/>
    <w:rsid w:val="00315525"/>
    <w:rsid w:val="0031569B"/>
    <w:rsid w:val="003156FF"/>
    <w:rsid w:val="003158E7"/>
    <w:rsid w:val="003163C2"/>
    <w:rsid w:val="003165EC"/>
    <w:rsid w:val="00316711"/>
    <w:rsid w:val="00316A6B"/>
    <w:rsid w:val="003171FB"/>
    <w:rsid w:val="003174C9"/>
    <w:rsid w:val="003176A7"/>
    <w:rsid w:val="003177B9"/>
    <w:rsid w:val="00317E10"/>
    <w:rsid w:val="00320D1F"/>
    <w:rsid w:val="00320D9B"/>
    <w:rsid w:val="00321621"/>
    <w:rsid w:val="0032168E"/>
    <w:rsid w:val="00321C56"/>
    <w:rsid w:val="00322192"/>
    <w:rsid w:val="0032251B"/>
    <w:rsid w:val="00322599"/>
    <w:rsid w:val="003226EF"/>
    <w:rsid w:val="0032297C"/>
    <w:rsid w:val="003229DB"/>
    <w:rsid w:val="00322A63"/>
    <w:rsid w:val="00322FC8"/>
    <w:rsid w:val="00323349"/>
    <w:rsid w:val="0032338C"/>
    <w:rsid w:val="003237E0"/>
    <w:rsid w:val="0032390D"/>
    <w:rsid w:val="00323AAF"/>
    <w:rsid w:val="00323C28"/>
    <w:rsid w:val="00324723"/>
    <w:rsid w:val="00324A53"/>
    <w:rsid w:val="00324B5E"/>
    <w:rsid w:val="00324E72"/>
    <w:rsid w:val="00325181"/>
    <w:rsid w:val="00325595"/>
    <w:rsid w:val="00325E12"/>
    <w:rsid w:val="003262BC"/>
    <w:rsid w:val="003263DD"/>
    <w:rsid w:val="00326807"/>
    <w:rsid w:val="00326D96"/>
    <w:rsid w:val="00326DDE"/>
    <w:rsid w:val="00327236"/>
    <w:rsid w:val="003274AC"/>
    <w:rsid w:val="00327A97"/>
    <w:rsid w:val="00327C1E"/>
    <w:rsid w:val="003300B7"/>
    <w:rsid w:val="0033070A"/>
    <w:rsid w:val="00331112"/>
    <w:rsid w:val="003313D8"/>
    <w:rsid w:val="00331A52"/>
    <w:rsid w:val="00331C3D"/>
    <w:rsid w:val="00331D52"/>
    <w:rsid w:val="003321D4"/>
    <w:rsid w:val="0033243B"/>
    <w:rsid w:val="00332DBC"/>
    <w:rsid w:val="003330EB"/>
    <w:rsid w:val="003335E0"/>
    <w:rsid w:val="00333875"/>
    <w:rsid w:val="00333C68"/>
    <w:rsid w:val="00333D7C"/>
    <w:rsid w:val="00334129"/>
    <w:rsid w:val="003341F6"/>
    <w:rsid w:val="00334923"/>
    <w:rsid w:val="00334C93"/>
    <w:rsid w:val="00334EFA"/>
    <w:rsid w:val="003353C2"/>
    <w:rsid w:val="00335CDA"/>
    <w:rsid w:val="00336168"/>
    <w:rsid w:val="0033630C"/>
    <w:rsid w:val="00336905"/>
    <w:rsid w:val="00336B7E"/>
    <w:rsid w:val="0033731C"/>
    <w:rsid w:val="00337D34"/>
    <w:rsid w:val="00337FCB"/>
    <w:rsid w:val="00340465"/>
    <w:rsid w:val="003405FC"/>
    <w:rsid w:val="00340834"/>
    <w:rsid w:val="003408B9"/>
    <w:rsid w:val="00340BBD"/>
    <w:rsid w:val="00340C4B"/>
    <w:rsid w:val="00340D15"/>
    <w:rsid w:val="00341150"/>
    <w:rsid w:val="00341451"/>
    <w:rsid w:val="003414B4"/>
    <w:rsid w:val="0034161C"/>
    <w:rsid w:val="00341659"/>
    <w:rsid w:val="003421CE"/>
    <w:rsid w:val="0034225E"/>
    <w:rsid w:val="0034225F"/>
    <w:rsid w:val="003427C6"/>
    <w:rsid w:val="00342827"/>
    <w:rsid w:val="00342918"/>
    <w:rsid w:val="00342923"/>
    <w:rsid w:val="00342B66"/>
    <w:rsid w:val="00342D0D"/>
    <w:rsid w:val="00343375"/>
    <w:rsid w:val="003435F0"/>
    <w:rsid w:val="003436DC"/>
    <w:rsid w:val="003436FE"/>
    <w:rsid w:val="0034385F"/>
    <w:rsid w:val="00343963"/>
    <w:rsid w:val="00343A1A"/>
    <w:rsid w:val="00343A47"/>
    <w:rsid w:val="00343DF1"/>
    <w:rsid w:val="003443BA"/>
    <w:rsid w:val="00344559"/>
    <w:rsid w:val="003445E9"/>
    <w:rsid w:val="0034475A"/>
    <w:rsid w:val="00344859"/>
    <w:rsid w:val="00344E54"/>
    <w:rsid w:val="00345145"/>
    <w:rsid w:val="003451CB"/>
    <w:rsid w:val="003453FF"/>
    <w:rsid w:val="0034559E"/>
    <w:rsid w:val="00345794"/>
    <w:rsid w:val="00345B2A"/>
    <w:rsid w:val="00345D80"/>
    <w:rsid w:val="00345DDA"/>
    <w:rsid w:val="00345DF9"/>
    <w:rsid w:val="00346271"/>
    <w:rsid w:val="003465B2"/>
    <w:rsid w:val="003468AC"/>
    <w:rsid w:val="00346CD4"/>
    <w:rsid w:val="00346F97"/>
    <w:rsid w:val="00346FFE"/>
    <w:rsid w:val="00347F23"/>
    <w:rsid w:val="00350098"/>
    <w:rsid w:val="00350583"/>
    <w:rsid w:val="00350727"/>
    <w:rsid w:val="0035080C"/>
    <w:rsid w:val="00350873"/>
    <w:rsid w:val="00350A77"/>
    <w:rsid w:val="00350CED"/>
    <w:rsid w:val="00351A3E"/>
    <w:rsid w:val="00351EC7"/>
    <w:rsid w:val="0035240E"/>
    <w:rsid w:val="00352776"/>
    <w:rsid w:val="003528D8"/>
    <w:rsid w:val="00352A72"/>
    <w:rsid w:val="00352A80"/>
    <w:rsid w:val="003532D0"/>
    <w:rsid w:val="0035338D"/>
    <w:rsid w:val="00353885"/>
    <w:rsid w:val="00353FFC"/>
    <w:rsid w:val="0035462B"/>
    <w:rsid w:val="0035469D"/>
    <w:rsid w:val="00354AC1"/>
    <w:rsid w:val="00354EF5"/>
    <w:rsid w:val="0035533C"/>
    <w:rsid w:val="00355526"/>
    <w:rsid w:val="00355A87"/>
    <w:rsid w:val="00355D4B"/>
    <w:rsid w:val="003562B6"/>
    <w:rsid w:val="0035656C"/>
    <w:rsid w:val="00356D55"/>
    <w:rsid w:val="00357648"/>
    <w:rsid w:val="003576DF"/>
    <w:rsid w:val="00357777"/>
    <w:rsid w:val="003577C2"/>
    <w:rsid w:val="003578B9"/>
    <w:rsid w:val="003603B1"/>
    <w:rsid w:val="003607E7"/>
    <w:rsid w:val="003607F9"/>
    <w:rsid w:val="003608DC"/>
    <w:rsid w:val="00360D55"/>
    <w:rsid w:val="00360EAC"/>
    <w:rsid w:val="003610EE"/>
    <w:rsid w:val="0036136D"/>
    <w:rsid w:val="0036165C"/>
    <w:rsid w:val="0036186D"/>
    <w:rsid w:val="003619CA"/>
    <w:rsid w:val="00361A15"/>
    <w:rsid w:val="00361A3B"/>
    <w:rsid w:val="00361AD4"/>
    <w:rsid w:val="00361D7D"/>
    <w:rsid w:val="003621F6"/>
    <w:rsid w:val="00362213"/>
    <w:rsid w:val="003622BE"/>
    <w:rsid w:val="00362323"/>
    <w:rsid w:val="003623A4"/>
    <w:rsid w:val="00362530"/>
    <w:rsid w:val="003630E3"/>
    <w:rsid w:val="00363186"/>
    <w:rsid w:val="0036318E"/>
    <w:rsid w:val="00363363"/>
    <w:rsid w:val="003637F2"/>
    <w:rsid w:val="00363F5E"/>
    <w:rsid w:val="00364458"/>
    <w:rsid w:val="0036476D"/>
    <w:rsid w:val="00364B51"/>
    <w:rsid w:val="003651F0"/>
    <w:rsid w:val="003652B9"/>
    <w:rsid w:val="003653AC"/>
    <w:rsid w:val="003653D5"/>
    <w:rsid w:val="0036557F"/>
    <w:rsid w:val="00365613"/>
    <w:rsid w:val="0036581F"/>
    <w:rsid w:val="0036588C"/>
    <w:rsid w:val="00365EBE"/>
    <w:rsid w:val="0036670A"/>
    <w:rsid w:val="00366813"/>
    <w:rsid w:val="00366C52"/>
    <w:rsid w:val="00366CBF"/>
    <w:rsid w:val="003670AF"/>
    <w:rsid w:val="003677C6"/>
    <w:rsid w:val="00367E18"/>
    <w:rsid w:val="003700A6"/>
    <w:rsid w:val="003701FD"/>
    <w:rsid w:val="00370250"/>
    <w:rsid w:val="0037058D"/>
    <w:rsid w:val="003705B2"/>
    <w:rsid w:val="00370F5B"/>
    <w:rsid w:val="00371076"/>
    <w:rsid w:val="003716E5"/>
    <w:rsid w:val="003719AA"/>
    <w:rsid w:val="00371F1B"/>
    <w:rsid w:val="0037214D"/>
    <w:rsid w:val="0037226E"/>
    <w:rsid w:val="003722A8"/>
    <w:rsid w:val="00372304"/>
    <w:rsid w:val="003726A2"/>
    <w:rsid w:val="003726B8"/>
    <w:rsid w:val="00372795"/>
    <w:rsid w:val="003729AE"/>
    <w:rsid w:val="003729C6"/>
    <w:rsid w:val="00372A81"/>
    <w:rsid w:val="00372B38"/>
    <w:rsid w:val="00372B43"/>
    <w:rsid w:val="003734D2"/>
    <w:rsid w:val="003734E3"/>
    <w:rsid w:val="00373B4E"/>
    <w:rsid w:val="00373F79"/>
    <w:rsid w:val="00374716"/>
    <w:rsid w:val="0037471B"/>
    <w:rsid w:val="00374B54"/>
    <w:rsid w:val="00375043"/>
    <w:rsid w:val="0037605F"/>
    <w:rsid w:val="00376429"/>
    <w:rsid w:val="00376E24"/>
    <w:rsid w:val="003770D8"/>
    <w:rsid w:val="00377A85"/>
    <w:rsid w:val="00377BDB"/>
    <w:rsid w:val="0038000F"/>
    <w:rsid w:val="00380278"/>
    <w:rsid w:val="003807A5"/>
    <w:rsid w:val="003809A7"/>
    <w:rsid w:val="003818B2"/>
    <w:rsid w:val="0038191C"/>
    <w:rsid w:val="0038199C"/>
    <w:rsid w:val="00382786"/>
    <w:rsid w:val="00382A4C"/>
    <w:rsid w:val="00382B67"/>
    <w:rsid w:val="00382C66"/>
    <w:rsid w:val="00382F3D"/>
    <w:rsid w:val="00382F71"/>
    <w:rsid w:val="0038308C"/>
    <w:rsid w:val="00383170"/>
    <w:rsid w:val="0038323A"/>
    <w:rsid w:val="003832FE"/>
    <w:rsid w:val="00383631"/>
    <w:rsid w:val="0038387F"/>
    <w:rsid w:val="003838A6"/>
    <w:rsid w:val="00383DD8"/>
    <w:rsid w:val="00383EC2"/>
    <w:rsid w:val="00384372"/>
    <w:rsid w:val="00384904"/>
    <w:rsid w:val="00384A06"/>
    <w:rsid w:val="00384BC6"/>
    <w:rsid w:val="00384E44"/>
    <w:rsid w:val="0038502A"/>
    <w:rsid w:val="003855BE"/>
    <w:rsid w:val="00385848"/>
    <w:rsid w:val="00385883"/>
    <w:rsid w:val="00385A7B"/>
    <w:rsid w:val="00385E3C"/>
    <w:rsid w:val="00385E49"/>
    <w:rsid w:val="00386281"/>
    <w:rsid w:val="003866AC"/>
    <w:rsid w:val="00386966"/>
    <w:rsid w:val="00387120"/>
    <w:rsid w:val="00387317"/>
    <w:rsid w:val="0038742D"/>
    <w:rsid w:val="0038766B"/>
    <w:rsid w:val="00387677"/>
    <w:rsid w:val="0038786F"/>
    <w:rsid w:val="00387C32"/>
    <w:rsid w:val="00390362"/>
    <w:rsid w:val="00390B7A"/>
    <w:rsid w:val="00390CF9"/>
    <w:rsid w:val="00390EFD"/>
    <w:rsid w:val="00390F58"/>
    <w:rsid w:val="00391032"/>
    <w:rsid w:val="003912AB"/>
    <w:rsid w:val="0039143C"/>
    <w:rsid w:val="00391BD2"/>
    <w:rsid w:val="00391E15"/>
    <w:rsid w:val="00392232"/>
    <w:rsid w:val="003926CA"/>
    <w:rsid w:val="0039276C"/>
    <w:rsid w:val="003929A6"/>
    <w:rsid w:val="00392C8D"/>
    <w:rsid w:val="003934DD"/>
    <w:rsid w:val="00393C89"/>
    <w:rsid w:val="00393E91"/>
    <w:rsid w:val="00393F0A"/>
    <w:rsid w:val="003940F3"/>
    <w:rsid w:val="0039443D"/>
    <w:rsid w:val="00394553"/>
    <w:rsid w:val="00394861"/>
    <w:rsid w:val="003948D5"/>
    <w:rsid w:val="00394981"/>
    <w:rsid w:val="003950E2"/>
    <w:rsid w:val="00395805"/>
    <w:rsid w:val="0039582D"/>
    <w:rsid w:val="003958AA"/>
    <w:rsid w:val="00395B8E"/>
    <w:rsid w:val="00395E26"/>
    <w:rsid w:val="00395E27"/>
    <w:rsid w:val="00395F44"/>
    <w:rsid w:val="003962F9"/>
    <w:rsid w:val="003962FF"/>
    <w:rsid w:val="00396434"/>
    <w:rsid w:val="0039650F"/>
    <w:rsid w:val="00396711"/>
    <w:rsid w:val="003967D6"/>
    <w:rsid w:val="0039687D"/>
    <w:rsid w:val="0039704C"/>
    <w:rsid w:val="00397479"/>
    <w:rsid w:val="0039779C"/>
    <w:rsid w:val="00397A30"/>
    <w:rsid w:val="00397B82"/>
    <w:rsid w:val="00397C44"/>
    <w:rsid w:val="00397CBF"/>
    <w:rsid w:val="00397D75"/>
    <w:rsid w:val="003A06C0"/>
    <w:rsid w:val="003A0FE5"/>
    <w:rsid w:val="003A10AD"/>
    <w:rsid w:val="003A12D4"/>
    <w:rsid w:val="003A1766"/>
    <w:rsid w:val="003A1B83"/>
    <w:rsid w:val="003A1CE6"/>
    <w:rsid w:val="003A1EA1"/>
    <w:rsid w:val="003A1EDF"/>
    <w:rsid w:val="003A1F50"/>
    <w:rsid w:val="003A2138"/>
    <w:rsid w:val="003A2B61"/>
    <w:rsid w:val="003A2C6A"/>
    <w:rsid w:val="003A2E40"/>
    <w:rsid w:val="003A2FA1"/>
    <w:rsid w:val="003A31DD"/>
    <w:rsid w:val="003A36B0"/>
    <w:rsid w:val="003A3B5B"/>
    <w:rsid w:val="003A3D65"/>
    <w:rsid w:val="003A4641"/>
    <w:rsid w:val="003A4DBF"/>
    <w:rsid w:val="003A5EEB"/>
    <w:rsid w:val="003A600E"/>
    <w:rsid w:val="003A60DC"/>
    <w:rsid w:val="003A60DE"/>
    <w:rsid w:val="003A6353"/>
    <w:rsid w:val="003A6537"/>
    <w:rsid w:val="003A6662"/>
    <w:rsid w:val="003A6A48"/>
    <w:rsid w:val="003A6A83"/>
    <w:rsid w:val="003A714A"/>
    <w:rsid w:val="003A767F"/>
    <w:rsid w:val="003A7A18"/>
    <w:rsid w:val="003A7B87"/>
    <w:rsid w:val="003A7D37"/>
    <w:rsid w:val="003B008C"/>
    <w:rsid w:val="003B0602"/>
    <w:rsid w:val="003B0920"/>
    <w:rsid w:val="003B0C13"/>
    <w:rsid w:val="003B0E1B"/>
    <w:rsid w:val="003B10D8"/>
    <w:rsid w:val="003B11FD"/>
    <w:rsid w:val="003B12B5"/>
    <w:rsid w:val="003B15D9"/>
    <w:rsid w:val="003B1B18"/>
    <w:rsid w:val="003B1BE0"/>
    <w:rsid w:val="003B2001"/>
    <w:rsid w:val="003B2010"/>
    <w:rsid w:val="003B2047"/>
    <w:rsid w:val="003B2092"/>
    <w:rsid w:val="003B216C"/>
    <w:rsid w:val="003B2421"/>
    <w:rsid w:val="003B286E"/>
    <w:rsid w:val="003B2B41"/>
    <w:rsid w:val="003B3278"/>
    <w:rsid w:val="003B34FA"/>
    <w:rsid w:val="003B35E7"/>
    <w:rsid w:val="003B37E0"/>
    <w:rsid w:val="003B3A5D"/>
    <w:rsid w:val="003B3C43"/>
    <w:rsid w:val="003B3C86"/>
    <w:rsid w:val="003B4418"/>
    <w:rsid w:val="003B4A71"/>
    <w:rsid w:val="003B4CAC"/>
    <w:rsid w:val="003B4D6A"/>
    <w:rsid w:val="003B505D"/>
    <w:rsid w:val="003B516D"/>
    <w:rsid w:val="003B5333"/>
    <w:rsid w:val="003B57A1"/>
    <w:rsid w:val="003B5C63"/>
    <w:rsid w:val="003B642B"/>
    <w:rsid w:val="003B6745"/>
    <w:rsid w:val="003B6830"/>
    <w:rsid w:val="003B73E7"/>
    <w:rsid w:val="003B7560"/>
    <w:rsid w:val="003B768C"/>
    <w:rsid w:val="003B797D"/>
    <w:rsid w:val="003B79FD"/>
    <w:rsid w:val="003B7AA3"/>
    <w:rsid w:val="003B7CB1"/>
    <w:rsid w:val="003C0523"/>
    <w:rsid w:val="003C0A88"/>
    <w:rsid w:val="003C137A"/>
    <w:rsid w:val="003C14B6"/>
    <w:rsid w:val="003C16DE"/>
    <w:rsid w:val="003C1EBB"/>
    <w:rsid w:val="003C1F7B"/>
    <w:rsid w:val="003C228C"/>
    <w:rsid w:val="003C33FA"/>
    <w:rsid w:val="003C3586"/>
    <w:rsid w:val="003C3B5B"/>
    <w:rsid w:val="003C3E00"/>
    <w:rsid w:val="003C4008"/>
    <w:rsid w:val="003C4377"/>
    <w:rsid w:val="003C4424"/>
    <w:rsid w:val="003C4571"/>
    <w:rsid w:val="003C4CA6"/>
    <w:rsid w:val="003C4DAA"/>
    <w:rsid w:val="003C4DF2"/>
    <w:rsid w:val="003C6276"/>
    <w:rsid w:val="003C630B"/>
    <w:rsid w:val="003C6576"/>
    <w:rsid w:val="003C66FA"/>
    <w:rsid w:val="003C69BC"/>
    <w:rsid w:val="003C6E6C"/>
    <w:rsid w:val="003C6EA4"/>
    <w:rsid w:val="003C7970"/>
    <w:rsid w:val="003D0005"/>
    <w:rsid w:val="003D00E7"/>
    <w:rsid w:val="003D026A"/>
    <w:rsid w:val="003D0524"/>
    <w:rsid w:val="003D0642"/>
    <w:rsid w:val="003D0C17"/>
    <w:rsid w:val="003D18FD"/>
    <w:rsid w:val="003D1931"/>
    <w:rsid w:val="003D1BB8"/>
    <w:rsid w:val="003D24F3"/>
    <w:rsid w:val="003D2AEA"/>
    <w:rsid w:val="003D3004"/>
    <w:rsid w:val="003D3594"/>
    <w:rsid w:val="003D3BE4"/>
    <w:rsid w:val="003D3E2B"/>
    <w:rsid w:val="003D4143"/>
    <w:rsid w:val="003D4412"/>
    <w:rsid w:val="003D450B"/>
    <w:rsid w:val="003D48C8"/>
    <w:rsid w:val="003D5134"/>
    <w:rsid w:val="003D535B"/>
    <w:rsid w:val="003D541A"/>
    <w:rsid w:val="003D58FD"/>
    <w:rsid w:val="003D5B64"/>
    <w:rsid w:val="003D5D45"/>
    <w:rsid w:val="003D5FD2"/>
    <w:rsid w:val="003D7168"/>
    <w:rsid w:val="003D78CE"/>
    <w:rsid w:val="003D798D"/>
    <w:rsid w:val="003D7A51"/>
    <w:rsid w:val="003E0309"/>
    <w:rsid w:val="003E051A"/>
    <w:rsid w:val="003E1375"/>
    <w:rsid w:val="003E17B3"/>
    <w:rsid w:val="003E180C"/>
    <w:rsid w:val="003E1A00"/>
    <w:rsid w:val="003E1AE7"/>
    <w:rsid w:val="003E1F17"/>
    <w:rsid w:val="003E236B"/>
    <w:rsid w:val="003E2411"/>
    <w:rsid w:val="003E2FB4"/>
    <w:rsid w:val="003E35D0"/>
    <w:rsid w:val="003E4136"/>
    <w:rsid w:val="003E4579"/>
    <w:rsid w:val="003E492E"/>
    <w:rsid w:val="003E4A3B"/>
    <w:rsid w:val="003E4B41"/>
    <w:rsid w:val="003E51AD"/>
    <w:rsid w:val="003E51FF"/>
    <w:rsid w:val="003E5383"/>
    <w:rsid w:val="003E57AC"/>
    <w:rsid w:val="003E5B11"/>
    <w:rsid w:val="003E5B39"/>
    <w:rsid w:val="003E5B87"/>
    <w:rsid w:val="003E5E1B"/>
    <w:rsid w:val="003E5F02"/>
    <w:rsid w:val="003E6408"/>
    <w:rsid w:val="003E6747"/>
    <w:rsid w:val="003E67E2"/>
    <w:rsid w:val="003E692E"/>
    <w:rsid w:val="003E6FD5"/>
    <w:rsid w:val="003E72EC"/>
    <w:rsid w:val="003E77E2"/>
    <w:rsid w:val="003E7E51"/>
    <w:rsid w:val="003F03AD"/>
    <w:rsid w:val="003F0CC7"/>
    <w:rsid w:val="003F0FF4"/>
    <w:rsid w:val="003F144A"/>
    <w:rsid w:val="003F1730"/>
    <w:rsid w:val="003F182C"/>
    <w:rsid w:val="003F1C24"/>
    <w:rsid w:val="003F1C3B"/>
    <w:rsid w:val="003F1EE8"/>
    <w:rsid w:val="003F22E0"/>
    <w:rsid w:val="003F2402"/>
    <w:rsid w:val="003F273B"/>
    <w:rsid w:val="003F2B29"/>
    <w:rsid w:val="003F2D3B"/>
    <w:rsid w:val="003F2DB7"/>
    <w:rsid w:val="003F349B"/>
    <w:rsid w:val="003F38B8"/>
    <w:rsid w:val="003F3B38"/>
    <w:rsid w:val="003F41B8"/>
    <w:rsid w:val="003F41F8"/>
    <w:rsid w:val="003F4801"/>
    <w:rsid w:val="003F4D01"/>
    <w:rsid w:val="003F4E64"/>
    <w:rsid w:val="003F500F"/>
    <w:rsid w:val="003F55F1"/>
    <w:rsid w:val="003F5B00"/>
    <w:rsid w:val="003F5FF6"/>
    <w:rsid w:val="003F605A"/>
    <w:rsid w:val="003F62F2"/>
    <w:rsid w:val="003F68AC"/>
    <w:rsid w:val="003F72B8"/>
    <w:rsid w:val="003F7B24"/>
    <w:rsid w:val="003F7B7C"/>
    <w:rsid w:val="003F7DCA"/>
    <w:rsid w:val="004004AC"/>
    <w:rsid w:val="004004E2"/>
    <w:rsid w:val="00400591"/>
    <w:rsid w:val="0040083E"/>
    <w:rsid w:val="004008EF"/>
    <w:rsid w:val="0040098D"/>
    <w:rsid w:val="004009AF"/>
    <w:rsid w:val="004009E5"/>
    <w:rsid w:val="00400B46"/>
    <w:rsid w:val="00400BF1"/>
    <w:rsid w:val="00400F25"/>
    <w:rsid w:val="00401133"/>
    <w:rsid w:val="00401167"/>
    <w:rsid w:val="00401171"/>
    <w:rsid w:val="00401251"/>
    <w:rsid w:val="0040131F"/>
    <w:rsid w:val="00401329"/>
    <w:rsid w:val="0040172B"/>
    <w:rsid w:val="00401775"/>
    <w:rsid w:val="00401898"/>
    <w:rsid w:val="00401A49"/>
    <w:rsid w:val="00401D50"/>
    <w:rsid w:val="00402042"/>
    <w:rsid w:val="00402734"/>
    <w:rsid w:val="0040274A"/>
    <w:rsid w:val="004027A6"/>
    <w:rsid w:val="00402B0D"/>
    <w:rsid w:val="00402DDC"/>
    <w:rsid w:val="004036CC"/>
    <w:rsid w:val="0040370F"/>
    <w:rsid w:val="0040380C"/>
    <w:rsid w:val="004039FE"/>
    <w:rsid w:val="00403F4A"/>
    <w:rsid w:val="004044B4"/>
    <w:rsid w:val="0040461E"/>
    <w:rsid w:val="004046F7"/>
    <w:rsid w:val="00404955"/>
    <w:rsid w:val="00404991"/>
    <w:rsid w:val="00404A88"/>
    <w:rsid w:val="00405154"/>
    <w:rsid w:val="00405321"/>
    <w:rsid w:val="00405678"/>
    <w:rsid w:val="00405DC3"/>
    <w:rsid w:val="00405F5F"/>
    <w:rsid w:val="0040605E"/>
    <w:rsid w:val="0040606B"/>
    <w:rsid w:val="004063F5"/>
    <w:rsid w:val="00406516"/>
    <w:rsid w:val="00406BF6"/>
    <w:rsid w:val="00406DA0"/>
    <w:rsid w:val="00406DC4"/>
    <w:rsid w:val="0040779D"/>
    <w:rsid w:val="00407810"/>
    <w:rsid w:val="00410501"/>
    <w:rsid w:val="004108DE"/>
    <w:rsid w:val="00410DB2"/>
    <w:rsid w:val="00411518"/>
    <w:rsid w:val="00411830"/>
    <w:rsid w:val="004118F1"/>
    <w:rsid w:val="00411CA4"/>
    <w:rsid w:val="004128E2"/>
    <w:rsid w:val="00412DB1"/>
    <w:rsid w:val="004130A3"/>
    <w:rsid w:val="00413311"/>
    <w:rsid w:val="0041349E"/>
    <w:rsid w:val="00413CD8"/>
    <w:rsid w:val="0041414B"/>
    <w:rsid w:val="00414197"/>
    <w:rsid w:val="004141CD"/>
    <w:rsid w:val="0041426F"/>
    <w:rsid w:val="00414B59"/>
    <w:rsid w:val="00414C88"/>
    <w:rsid w:val="00414C93"/>
    <w:rsid w:val="0041535B"/>
    <w:rsid w:val="004153FD"/>
    <w:rsid w:val="00415483"/>
    <w:rsid w:val="00415543"/>
    <w:rsid w:val="00415657"/>
    <w:rsid w:val="00415D83"/>
    <w:rsid w:val="0041621D"/>
    <w:rsid w:val="00416631"/>
    <w:rsid w:val="004167A9"/>
    <w:rsid w:val="004167F1"/>
    <w:rsid w:val="0041688C"/>
    <w:rsid w:val="00416B97"/>
    <w:rsid w:val="00417195"/>
    <w:rsid w:val="00417397"/>
    <w:rsid w:val="0041760E"/>
    <w:rsid w:val="00417905"/>
    <w:rsid w:val="0042070C"/>
    <w:rsid w:val="00420818"/>
    <w:rsid w:val="00420966"/>
    <w:rsid w:val="0042098B"/>
    <w:rsid w:val="00420F3A"/>
    <w:rsid w:val="00421DBF"/>
    <w:rsid w:val="00421DFA"/>
    <w:rsid w:val="00422057"/>
    <w:rsid w:val="00422E4B"/>
    <w:rsid w:val="0042321A"/>
    <w:rsid w:val="00423660"/>
    <w:rsid w:val="00423E93"/>
    <w:rsid w:val="00424024"/>
    <w:rsid w:val="004241B6"/>
    <w:rsid w:val="00424AE6"/>
    <w:rsid w:val="004255DC"/>
    <w:rsid w:val="00425A7B"/>
    <w:rsid w:val="00425E21"/>
    <w:rsid w:val="0042609B"/>
    <w:rsid w:val="004263A1"/>
    <w:rsid w:val="0042667E"/>
    <w:rsid w:val="00426732"/>
    <w:rsid w:val="00426D8A"/>
    <w:rsid w:val="00426DF2"/>
    <w:rsid w:val="00426F93"/>
    <w:rsid w:val="00427080"/>
    <w:rsid w:val="00427119"/>
    <w:rsid w:val="004271F3"/>
    <w:rsid w:val="00427265"/>
    <w:rsid w:val="0042734A"/>
    <w:rsid w:val="0042747B"/>
    <w:rsid w:val="00427E7D"/>
    <w:rsid w:val="004301E9"/>
    <w:rsid w:val="00430488"/>
    <w:rsid w:val="00430980"/>
    <w:rsid w:val="00430BBD"/>
    <w:rsid w:val="00430F9A"/>
    <w:rsid w:val="00431108"/>
    <w:rsid w:val="00431254"/>
    <w:rsid w:val="00431271"/>
    <w:rsid w:val="0043191A"/>
    <w:rsid w:val="0043199A"/>
    <w:rsid w:val="00431C53"/>
    <w:rsid w:val="00431E7B"/>
    <w:rsid w:val="00431FA5"/>
    <w:rsid w:val="00432520"/>
    <w:rsid w:val="00432671"/>
    <w:rsid w:val="004327BB"/>
    <w:rsid w:val="00432906"/>
    <w:rsid w:val="00432E0D"/>
    <w:rsid w:val="00433063"/>
    <w:rsid w:val="004330E4"/>
    <w:rsid w:val="0043330D"/>
    <w:rsid w:val="00433438"/>
    <w:rsid w:val="0043360D"/>
    <w:rsid w:val="004336C9"/>
    <w:rsid w:val="004339B2"/>
    <w:rsid w:val="00433C3F"/>
    <w:rsid w:val="00433E64"/>
    <w:rsid w:val="00433FA5"/>
    <w:rsid w:val="00434537"/>
    <w:rsid w:val="00434655"/>
    <w:rsid w:val="004347EF"/>
    <w:rsid w:val="00434D54"/>
    <w:rsid w:val="00435118"/>
    <w:rsid w:val="004351BB"/>
    <w:rsid w:val="004352BE"/>
    <w:rsid w:val="00435522"/>
    <w:rsid w:val="00435B47"/>
    <w:rsid w:val="00435DAE"/>
    <w:rsid w:val="00435F2A"/>
    <w:rsid w:val="0043617D"/>
    <w:rsid w:val="004363EC"/>
    <w:rsid w:val="0043658A"/>
    <w:rsid w:val="00436A74"/>
    <w:rsid w:val="00436C99"/>
    <w:rsid w:val="00437150"/>
    <w:rsid w:val="0043765D"/>
    <w:rsid w:val="00437E5A"/>
    <w:rsid w:val="00440155"/>
    <w:rsid w:val="0044044C"/>
    <w:rsid w:val="00440745"/>
    <w:rsid w:val="0044151F"/>
    <w:rsid w:val="004417FF"/>
    <w:rsid w:val="00441B7E"/>
    <w:rsid w:val="00441CC5"/>
    <w:rsid w:val="00442508"/>
    <w:rsid w:val="00442683"/>
    <w:rsid w:val="004427A9"/>
    <w:rsid w:val="00443036"/>
    <w:rsid w:val="004433B3"/>
    <w:rsid w:val="00443488"/>
    <w:rsid w:val="00443697"/>
    <w:rsid w:val="004437CE"/>
    <w:rsid w:val="00443B10"/>
    <w:rsid w:val="00443B4F"/>
    <w:rsid w:val="00443C30"/>
    <w:rsid w:val="00443E8F"/>
    <w:rsid w:val="00443F94"/>
    <w:rsid w:val="004447D5"/>
    <w:rsid w:val="00444805"/>
    <w:rsid w:val="00444A4C"/>
    <w:rsid w:val="00444D98"/>
    <w:rsid w:val="00444F56"/>
    <w:rsid w:val="004451AA"/>
    <w:rsid w:val="00446423"/>
    <w:rsid w:val="0044643D"/>
    <w:rsid w:val="0044685F"/>
    <w:rsid w:val="00446EFD"/>
    <w:rsid w:val="00447E7C"/>
    <w:rsid w:val="0045001F"/>
    <w:rsid w:val="004500F0"/>
    <w:rsid w:val="00450212"/>
    <w:rsid w:val="0045045E"/>
    <w:rsid w:val="0045064C"/>
    <w:rsid w:val="0045116A"/>
    <w:rsid w:val="00451280"/>
    <w:rsid w:val="004513EF"/>
    <w:rsid w:val="00451403"/>
    <w:rsid w:val="00451AFB"/>
    <w:rsid w:val="00451CBA"/>
    <w:rsid w:val="0045270F"/>
    <w:rsid w:val="00452CF2"/>
    <w:rsid w:val="004535D3"/>
    <w:rsid w:val="00453929"/>
    <w:rsid w:val="00453BBE"/>
    <w:rsid w:val="00453CC6"/>
    <w:rsid w:val="00453FDF"/>
    <w:rsid w:val="00454005"/>
    <w:rsid w:val="00454292"/>
    <w:rsid w:val="00454470"/>
    <w:rsid w:val="00454593"/>
    <w:rsid w:val="0045479E"/>
    <w:rsid w:val="004552B8"/>
    <w:rsid w:val="0045540C"/>
    <w:rsid w:val="004559C9"/>
    <w:rsid w:val="00455AA1"/>
    <w:rsid w:val="00455B79"/>
    <w:rsid w:val="00455CCE"/>
    <w:rsid w:val="00455ED3"/>
    <w:rsid w:val="0045605C"/>
    <w:rsid w:val="004563E1"/>
    <w:rsid w:val="0045683C"/>
    <w:rsid w:val="00456B3E"/>
    <w:rsid w:val="00456C3B"/>
    <w:rsid w:val="00456C9C"/>
    <w:rsid w:val="00456C9D"/>
    <w:rsid w:val="00457065"/>
    <w:rsid w:val="00457853"/>
    <w:rsid w:val="00457BC3"/>
    <w:rsid w:val="00457DDE"/>
    <w:rsid w:val="00457E51"/>
    <w:rsid w:val="00457F07"/>
    <w:rsid w:val="004606C4"/>
    <w:rsid w:val="004606FF"/>
    <w:rsid w:val="00460737"/>
    <w:rsid w:val="00460886"/>
    <w:rsid w:val="00460AC8"/>
    <w:rsid w:val="00460FAF"/>
    <w:rsid w:val="004611CB"/>
    <w:rsid w:val="004612D3"/>
    <w:rsid w:val="0046150B"/>
    <w:rsid w:val="004617CA"/>
    <w:rsid w:val="00461D5B"/>
    <w:rsid w:val="00461E80"/>
    <w:rsid w:val="00461FD1"/>
    <w:rsid w:val="004624BF"/>
    <w:rsid w:val="0046251A"/>
    <w:rsid w:val="00462747"/>
    <w:rsid w:val="00462C80"/>
    <w:rsid w:val="00463413"/>
    <w:rsid w:val="00464007"/>
    <w:rsid w:val="004640F5"/>
    <w:rsid w:val="0046424D"/>
    <w:rsid w:val="00464274"/>
    <w:rsid w:val="004645E4"/>
    <w:rsid w:val="004648EC"/>
    <w:rsid w:val="00465D46"/>
    <w:rsid w:val="00465D5B"/>
    <w:rsid w:val="00465E5E"/>
    <w:rsid w:val="00466477"/>
    <w:rsid w:val="00466A80"/>
    <w:rsid w:val="00466F3D"/>
    <w:rsid w:val="0046763E"/>
    <w:rsid w:val="0046778C"/>
    <w:rsid w:val="00467E9E"/>
    <w:rsid w:val="00467EDB"/>
    <w:rsid w:val="0047050E"/>
    <w:rsid w:val="004708B2"/>
    <w:rsid w:val="004710CD"/>
    <w:rsid w:val="00471AD1"/>
    <w:rsid w:val="00471D97"/>
    <w:rsid w:val="00471E84"/>
    <w:rsid w:val="00472033"/>
    <w:rsid w:val="00472225"/>
    <w:rsid w:val="00472228"/>
    <w:rsid w:val="004722CC"/>
    <w:rsid w:val="00472713"/>
    <w:rsid w:val="00472A0F"/>
    <w:rsid w:val="00472BD6"/>
    <w:rsid w:val="00473603"/>
    <w:rsid w:val="0047394F"/>
    <w:rsid w:val="00473982"/>
    <w:rsid w:val="00473C10"/>
    <w:rsid w:val="00473E5E"/>
    <w:rsid w:val="00473F5E"/>
    <w:rsid w:val="00474657"/>
    <w:rsid w:val="004746E9"/>
    <w:rsid w:val="00474CE1"/>
    <w:rsid w:val="00474D08"/>
    <w:rsid w:val="00474D2E"/>
    <w:rsid w:val="00474F4A"/>
    <w:rsid w:val="00475159"/>
    <w:rsid w:val="00475363"/>
    <w:rsid w:val="0047544C"/>
    <w:rsid w:val="004754B3"/>
    <w:rsid w:val="004756C0"/>
    <w:rsid w:val="00475DF0"/>
    <w:rsid w:val="00476198"/>
    <w:rsid w:val="0047626D"/>
    <w:rsid w:val="004763B6"/>
    <w:rsid w:val="0047649A"/>
    <w:rsid w:val="004764A8"/>
    <w:rsid w:val="004766EA"/>
    <w:rsid w:val="004766F9"/>
    <w:rsid w:val="0047687D"/>
    <w:rsid w:val="004768C3"/>
    <w:rsid w:val="00476AEC"/>
    <w:rsid w:val="0047722F"/>
    <w:rsid w:val="0047750C"/>
    <w:rsid w:val="00477551"/>
    <w:rsid w:val="00477A51"/>
    <w:rsid w:val="00477E2D"/>
    <w:rsid w:val="00477F1B"/>
    <w:rsid w:val="00477F8D"/>
    <w:rsid w:val="004800B4"/>
    <w:rsid w:val="00480378"/>
    <w:rsid w:val="00480A4D"/>
    <w:rsid w:val="00480A6D"/>
    <w:rsid w:val="00480AEB"/>
    <w:rsid w:val="00480F5E"/>
    <w:rsid w:val="0048105C"/>
    <w:rsid w:val="004828AF"/>
    <w:rsid w:val="00482CCE"/>
    <w:rsid w:val="00482F17"/>
    <w:rsid w:val="00483219"/>
    <w:rsid w:val="00483339"/>
    <w:rsid w:val="00483598"/>
    <w:rsid w:val="00483BF4"/>
    <w:rsid w:val="00483D52"/>
    <w:rsid w:val="0048440A"/>
    <w:rsid w:val="004847CD"/>
    <w:rsid w:val="00484AD3"/>
    <w:rsid w:val="00484B2B"/>
    <w:rsid w:val="00484D08"/>
    <w:rsid w:val="00485006"/>
    <w:rsid w:val="004851B0"/>
    <w:rsid w:val="004852B5"/>
    <w:rsid w:val="00485358"/>
    <w:rsid w:val="00485927"/>
    <w:rsid w:val="00485B2D"/>
    <w:rsid w:val="00485C5A"/>
    <w:rsid w:val="00485D48"/>
    <w:rsid w:val="00485DF9"/>
    <w:rsid w:val="00485F02"/>
    <w:rsid w:val="00485FF3"/>
    <w:rsid w:val="004860C9"/>
    <w:rsid w:val="004861B7"/>
    <w:rsid w:val="00486459"/>
    <w:rsid w:val="004867B6"/>
    <w:rsid w:val="00486A1A"/>
    <w:rsid w:val="00486AED"/>
    <w:rsid w:val="00486B9B"/>
    <w:rsid w:val="00486FF9"/>
    <w:rsid w:val="00487501"/>
    <w:rsid w:val="00487879"/>
    <w:rsid w:val="00487AE3"/>
    <w:rsid w:val="00487E4A"/>
    <w:rsid w:val="004903E6"/>
    <w:rsid w:val="0049066B"/>
    <w:rsid w:val="0049072B"/>
    <w:rsid w:val="00490832"/>
    <w:rsid w:val="00490B29"/>
    <w:rsid w:val="00490B4D"/>
    <w:rsid w:val="00490CCF"/>
    <w:rsid w:val="004915DD"/>
    <w:rsid w:val="00492998"/>
    <w:rsid w:val="00493145"/>
    <w:rsid w:val="00493289"/>
    <w:rsid w:val="00493390"/>
    <w:rsid w:val="004934A4"/>
    <w:rsid w:val="004937A3"/>
    <w:rsid w:val="004939FB"/>
    <w:rsid w:val="00493F09"/>
    <w:rsid w:val="00494332"/>
    <w:rsid w:val="004943B2"/>
    <w:rsid w:val="00494409"/>
    <w:rsid w:val="00494465"/>
    <w:rsid w:val="00494E69"/>
    <w:rsid w:val="00495238"/>
    <w:rsid w:val="00495276"/>
    <w:rsid w:val="0049535B"/>
    <w:rsid w:val="004954EF"/>
    <w:rsid w:val="004958A9"/>
    <w:rsid w:val="00495B88"/>
    <w:rsid w:val="00495E08"/>
    <w:rsid w:val="0049645F"/>
    <w:rsid w:val="00496533"/>
    <w:rsid w:val="00496571"/>
    <w:rsid w:val="00496C42"/>
    <w:rsid w:val="00496D89"/>
    <w:rsid w:val="00497045"/>
    <w:rsid w:val="00497138"/>
    <w:rsid w:val="00497154"/>
    <w:rsid w:val="004974E0"/>
    <w:rsid w:val="004974EE"/>
    <w:rsid w:val="00497513"/>
    <w:rsid w:val="0049768F"/>
    <w:rsid w:val="00497A89"/>
    <w:rsid w:val="00497CF1"/>
    <w:rsid w:val="004A0101"/>
    <w:rsid w:val="004A0470"/>
    <w:rsid w:val="004A07C5"/>
    <w:rsid w:val="004A0CC8"/>
    <w:rsid w:val="004A0E95"/>
    <w:rsid w:val="004A0F17"/>
    <w:rsid w:val="004A11BF"/>
    <w:rsid w:val="004A142E"/>
    <w:rsid w:val="004A1704"/>
    <w:rsid w:val="004A1920"/>
    <w:rsid w:val="004A193E"/>
    <w:rsid w:val="004A1A65"/>
    <w:rsid w:val="004A1B33"/>
    <w:rsid w:val="004A1C95"/>
    <w:rsid w:val="004A259E"/>
    <w:rsid w:val="004A2875"/>
    <w:rsid w:val="004A2AFD"/>
    <w:rsid w:val="004A2E38"/>
    <w:rsid w:val="004A2E48"/>
    <w:rsid w:val="004A3286"/>
    <w:rsid w:val="004A3774"/>
    <w:rsid w:val="004A3B39"/>
    <w:rsid w:val="004A3B58"/>
    <w:rsid w:val="004A3E08"/>
    <w:rsid w:val="004A45AF"/>
    <w:rsid w:val="004A4732"/>
    <w:rsid w:val="004A4775"/>
    <w:rsid w:val="004A5722"/>
    <w:rsid w:val="004A5808"/>
    <w:rsid w:val="004A5D67"/>
    <w:rsid w:val="004A5DB6"/>
    <w:rsid w:val="004A61A9"/>
    <w:rsid w:val="004A68D9"/>
    <w:rsid w:val="004A6AB1"/>
    <w:rsid w:val="004A6B20"/>
    <w:rsid w:val="004A6BFB"/>
    <w:rsid w:val="004A6F11"/>
    <w:rsid w:val="004A734A"/>
    <w:rsid w:val="004A773F"/>
    <w:rsid w:val="004A7D22"/>
    <w:rsid w:val="004A7E98"/>
    <w:rsid w:val="004A7FE2"/>
    <w:rsid w:val="004B0225"/>
    <w:rsid w:val="004B03ED"/>
    <w:rsid w:val="004B0632"/>
    <w:rsid w:val="004B0814"/>
    <w:rsid w:val="004B0C21"/>
    <w:rsid w:val="004B1018"/>
    <w:rsid w:val="004B13AC"/>
    <w:rsid w:val="004B14D9"/>
    <w:rsid w:val="004B168F"/>
    <w:rsid w:val="004B178F"/>
    <w:rsid w:val="004B17C0"/>
    <w:rsid w:val="004B18F4"/>
    <w:rsid w:val="004B1AEF"/>
    <w:rsid w:val="004B238D"/>
    <w:rsid w:val="004B2D51"/>
    <w:rsid w:val="004B329B"/>
    <w:rsid w:val="004B3542"/>
    <w:rsid w:val="004B3C03"/>
    <w:rsid w:val="004B4718"/>
    <w:rsid w:val="004B505C"/>
    <w:rsid w:val="004B54AA"/>
    <w:rsid w:val="004B54CE"/>
    <w:rsid w:val="004B59BD"/>
    <w:rsid w:val="004B5B36"/>
    <w:rsid w:val="004B5BDD"/>
    <w:rsid w:val="004B5DB9"/>
    <w:rsid w:val="004B5E2C"/>
    <w:rsid w:val="004B5E41"/>
    <w:rsid w:val="004B65B3"/>
    <w:rsid w:val="004B6BC9"/>
    <w:rsid w:val="004B72A2"/>
    <w:rsid w:val="004B77D7"/>
    <w:rsid w:val="004B78ED"/>
    <w:rsid w:val="004B7A5D"/>
    <w:rsid w:val="004C0030"/>
    <w:rsid w:val="004C018C"/>
    <w:rsid w:val="004C01E8"/>
    <w:rsid w:val="004C021E"/>
    <w:rsid w:val="004C090A"/>
    <w:rsid w:val="004C098D"/>
    <w:rsid w:val="004C09BE"/>
    <w:rsid w:val="004C0DCE"/>
    <w:rsid w:val="004C0F96"/>
    <w:rsid w:val="004C1592"/>
    <w:rsid w:val="004C161C"/>
    <w:rsid w:val="004C17A1"/>
    <w:rsid w:val="004C1850"/>
    <w:rsid w:val="004C1BAF"/>
    <w:rsid w:val="004C1E00"/>
    <w:rsid w:val="004C2613"/>
    <w:rsid w:val="004C285D"/>
    <w:rsid w:val="004C2A74"/>
    <w:rsid w:val="004C2DB0"/>
    <w:rsid w:val="004C2EA4"/>
    <w:rsid w:val="004C37EF"/>
    <w:rsid w:val="004C3CB1"/>
    <w:rsid w:val="004C411C"/>
    <w:rsid w:val="004C4305"/>
    <w:rsid w:val="004C43C1"/>
    <w:rsid w:val="004C43F0"/>
    <w:rsid w:val="004C461C"/>
    <w:rsid w:val="004C53AD"/>
    <w:rsid w:val="004C5B05"/>
    <w:rsid w:val="004C5D0D"/>
    <w:rsid w:val="004C5DC4"/>
    <w:rsid w:val="004C6269"/>
    <w:rsid w:val="004C683E"/>
    <w:rsid w:val="004C6914"/>
    <w:rsid w:val="004C6E54"/>
    <w:rsid w:val="004C6F51"/>
    <w:rsid w:val="004C6FA8"/>
    <w:rsid w:val="004C725D"/>
    <w:rsid w:val="004C72C9"/>
    <w:rsid w:val="004C731B"/>
    <w:rsid w:val="004C760D"/>
    <w:rsid w:val="004C786E"/>
    <w:rsid w:val="004C78F1"/>
    <w:rsid w:val="004C7CFB"/>
    <w:rsid w:val="004C7FD0"/>
    <w:rsid w:val="004D0036"/>
    <w:rsid w:val="004D0080"/>
    <w:rsid w:val="004D0388"/>
    <w:rsid w:val="004D0802"/>
    <w:rsid w:val="004D0EE2"/>
    <w:rsid w:val="004D105F"/>
    <w:rsid w:val="004D1206"/>
    <w:rsid w:val="004D1375"/>
    <w:rsid w:val="004D14A7"/>
    <w:rsid w:val="004D1636"/>
    <w:rsid w:val="004D174F"/>
    <w:rsid w:val="004D1D65"/>
    <w:rsid w:val="004D1D75"/>
    <w:rsid w:val="004D1E7F"/>
    <w:rsid w:val="004D237D"/>
    <w:rsid w:val="004D2E08"/>
    <w:rsid w:val="004D30C5"/>
    <w:rsid w:val="004D3188"/>
    <w:rsid w:val="004D3299"/>
    <w:rsid w:val="004D3D81"/>
    <w:rsid w:val="004D41E2"/>
    <w:rsid w:val="004D43E9"/>
    <w:rsid w:val="004D45EB"/>
    <w:rsid w:val="004D48BF"/>
    <w:rsid w:val="004D49CA"/>
    <w:rsid w:val="004D4A13"/>
    <w:rsid w:val="004D4B09"/>
    <w:rsid w:val="004D4D1B"/>
    <w:rsid w:val="004D4E83"/>
    <w:rsid w:val="004D55CC"/>
    <w:rsid w:val="004D5868"/>
    <w:rsid w:val="004D591F"/>
    <w:rsid w:val="004D6329"/>
    <w:rsid w:val="004D6915"/>
    <w:rsid w:val="004D7122"/>
    <w:rsid w:val="004D7527"/>
    <w:rsid w:val="004D7917"/>
    <w:rsid w:val="004D794B"/>
    <w:rsid w:val="004D7A40"/>
    <w:rsid w:val="004E02E1"/>
    <w:rsid w:val="004E0899"/>
    <w:rsid w:val="004E08FE"/>
    <w:rsid w:val="004E1098"/>
    <w:rsid w:val="004E1321"/>
    <w:rsid w:val="004E13EA"/>
    <w:rsid w:val="004E14AC"/>
    <w:rsid w:val="004E1AD3"/>
    <w:rsid w:val="004E1BAB"/>
    <w:rsid w:val="004E21AE"/>
    <w:rsid w:val="004E239F"/>
    <w:rsid w:val="004E2545"/>
    <w:rsid w:val="004E2581"/>
    <w:rsid w:val="004E2FC5"/>
    <w:rsid w:val="004E3246"/>
    <w:rsid w:val="004E3ACB"/>
    <w:rsid w:val="004E3C32"/>
    <w:rsid w:val="004E3DB3"/>
    <w:rsid w:val="004E3F7C"/>
    <w:rsid w:val="004E407D"/>
    <w:rsid w:val="004E40FA"/>
    <w:rsid w:val="004E412B"/>
    <w:rsid w:val="004E433D"/>
    <w:rsid w:val="004E436F"/>
    <w:rsid w:val="004E4A74"/>
    <w:rsid w:val="004E4B1E"/>
    <w:rsid w:val="004E4D54"/>
    <w:rsid w:val="004E510B"/>
    <w:rsid w:val="004E52D1"/>
    <w:rsid w:val="004E5A89"/>
    <w:rsid w:val="004E5DA5"/>
    <w:rsid w:val="004E5DAD"/>
    <w:rsid w:val="004E64D0"/>
    <w:rsid w:val="004E68EA"/>
    <w:rsid w:val="004E6966"/>
    <w:rsid w:val="004E7742"/>
    <w:rsid w:val="004E7771"/>
    <w:rsid w:val="004E79DA"/>
    <w:rsid w:val="004E7D4B"/>
    <w:rsid w:val="004E7E66"/>
    <w:rsid w:val="004E7EB4"/>
    <w:rsid w:val="004E7F01"/>
    <w:rsid w:val="004E7FCA"/>
    <w:rsid w:val="004F0449"/>
    <w:rsid w:val="004F0602"/>
    <w:rsid w:val="004F0670"/>
    <w:rsid w:val="004F0845"/>
    <w:rsid w:val="004F1697"/>
    <w:rsid w:val="004F169D"/>
    <w:rsid w:val="004F1C01"/>
    <w:rsid w:val="004F273F"/>
    <w:rsid w:val="004F299A"/>
    <w:rsid w:val="004F2F1E"/>
    <w:rsid w:val="004F314E"/>
    <w:rsid w:val="004F371E"/>
    <w:rsid w:val="004F42F3"/>
    <w:rsid w:val="004F4575"/>
    <w:rsid w:val="004F45ED"/>
    <w:rsid w:val="004F4A5B"/>
    <w:rsid w:val="004F4BC7"/>
    <w:rsid w:val="004F5B87"/>
    <w:rsid w:val="004F5CEC"/>
    <w:rsid w:val="004F5D85"/>
    <w:rsid w:val="004F5DAF"/>
    <w:rsid w:val="004F637D"/>
    <w:rsid w:val="004F6655"/>
    <w:rsid w:val="004F7022"/>
    <w:rsid w:val="004F79B1"/>
    <w:rsid w:val="00500286"/>
    <w:rsid w:val="005004E1"/>
    <w:rsid w:val="00500758"/>
    <w:rsid w:val="00500800"/>
    <w:rsid w:val="00500940"/>
    <w:rsid w:val="00500B5C"/>
    <w:rsid w:val="00500CFD"/>
    <w:rsid w:val="00500F7E"/>
    <w:rsid w:val="005017A0"/>
    <w:rsid w:val="00501A03"/>
    <w:rsid w:val="00501A33"/>
    <w:rsid w:val="00501A96"/>
    <w:rsid w:val="00501C44"/>
    <w:rsid w:val="00501CFA"/>
    <w:rsid w:val="005021C1"/>
    <w:rsid w:val="0050251D"/>
    <w:rsid w:val="0050279A"/>
    <w:rsid w:val="00502B59"/>
    <w:rsid w:val="00502EDC"/>
    <w:rsid w:val="00502EEC"/>
    <w:rsid w:val="00502EF7"/>
    <w:rsid w:val="0050306A"/>
    <w:rsid w:val="00503240"/>
    <w:rsid w:val="005033D1"/>
    <w:rsid w:val="00503675"/>
    <w:rsid w:val="005037A2"/>
    <w:rsid w:val="00503803"/>
    <w:rsid w:val="00503999"/>
    <w:rsid w:val="00503A7B"/>
    <w:rsid w:val="00503C17"/>
    <w:rsid w:val="00503D0D"/>
    <w:rsid w:val="0050426F"/>
    <w:rsid w:val="00504605"/>
    <w:rsid w:val="005046AA"/>
    <w:rsid w:val="0050473F"/>
    <w:rsid w:val="00504A86"/>
    <w:rsid w:val="00504C1A"/>
    <w:rsid w:val="00504F76"/>
    <w:rsid w:val="00504FA8"/>
    <w:rsid w:val="00505142"/>
    <w:rsid w:val="005053C9"/>
    <w:rsid w:val="00505A51"/>
    <w:rsid w:val="00505CF0"/>
    <w:rsid w:val="00505D34"/>
    <w:rsid w:val="005060B0"/>
    <w:rsid w:val="00506776"/>
    <w:rsid w:val="00506BCD"/>
    <w:rsid w:val="00506CA0"/>
    <w:rsid w:val="00507234"/>
    <w:rsid w:val="0050757E"/>
    <w:rsid w:val="00507914"/>
    <w:rsid w:val="00507A3F"/>
    <w:rsid w:val="00507C2F"/>
    <w:rsid w:val="00507F38"/>
    <w:rsid w:val="00507F98"/>
    <w:rsid w:val="00510256"/>
    <w:rsid w:val="005105C3"/>
    <w:rsid w:val="00510F38"/>
    <w:rsid w:val="00511479"/>
    <w:rsid w:val="00511603"/>
    <w:rsid w:val="00511772"/>
    <w:rsid w:val="005119C9"/>
    <w:rsid w:val="00511A20"/>
    <w:rsid w:val="00512104"/>
    <w:rsid w:val="00512301"/>
    <w:rsid w:val="0051278C"/>
    <w:rsid w:val="0051289F"/>
    <w:rsid w:val="005128EA"/>
    <w:rsid w:val="00512CDD"/>
    <w:rsid w:val="00512DA2"/>
    <w:rsid w:val="00513233"/>
    <w:rsid w:val="00513B55"/>
    <w:rsid w:val="0051421B"/>
    <w:rsid w:val="005142AD"/>
    <w:rsid w:val="005142F9"/>
    <w:rsid w:val="005143C4"/>
    <w:rsid w:val="0051442A"/>
    <w:rsid w:val="00514948"/>
    <w:rsid w:val="00514B22"/>
    <w:rsid w:val="00514D3C"/>
    <w:rsid w:val="005152E8"/>
    <w:rsid w:val="00516079"/>
    <w:rsid w:val="005164D6"/>
    <w:rsid w:val="00516984"/>
    <w:rsid w:val="005169B6"/>
    <w:rsid w:val="00517641"/>
    <w:rsid w:val="005176CE"/>
    <w:rsid w:val="00517B53"/>
    <w:rsid w:val="0052013E"/>
    <w:rsid w:val="0052059F"/>
    <w:rsid w:val="00520749"/>
    <w:rsid w:val="005208B7"/>
    <w:rsid w:val="00520916"/>
    <w:rsid w:val="00520C06"/>
    <w:rsid w:val="00520C68"/>
    <w:rsid w:val="005211A7"/>
    <w:rsid w:val="0052140E"/>
    <w:rsid w:val="00521891"/>
    <w:rsid w:val="00521E4F"/>
    <w:rsid w:val="005223AB"/>
    <w:rsid w:val="0052240C"/>
    <w:rsid w:val="005228BA"/>
    <w:rsid w:val="00522D68"/>
    <w:rsid w:val="00523034"/>
    <w:rsid w:val="00523272"/>
    <w:rsid w:val="0052360A"/>
    <w:rsid w:val="00523CA6"/>
    <w:rsid w:val="00523D3D"/>
    <w:rsid w:val="00523F5B"/>
    <w:rsid w:val="00524361"/>
    <w:rsid w:val="0052458B"/>
    <w:rsid w:val="00524A2B"/>
    <w:rsid w:val="005250B5"/>
    <w:rsid w:val="005250EC"/>
    <w:rsid w:val="005251EA"/>
    <w:rsid w:val="00525351"/>
    <w:rsid w:val="005258AA"/>
    <w:rsid w:val="00525B76"/>
    <w:rsid w:val="00525FAA"/>
    <w:rsid w:val="00526BA4"/>
    <w:rsid w:val="00526E8D"/>
    <w:rsid w:val="00527275"/>
    <w:rsid w:val="005274FC"/>
    <w:rsid w:val="00527713"/>
    <w:rsid w:val="00527875"/>
    <w:rsid w:val="005278C4"/>
    <w:rsid w:val="00527F9F"/>
    <w:rsid w:val="00530D08"/>
    <w:rsid w:val="00530F87"/>
    <w:rsid w:val="0053133E"/>
    <w:rsid w:val="0053176F"/>
    <w:rsid w:val="005319D5"/>
    <w:rsid w:val="00531ABA"/>
    <w:rsid w:val="00531D29"/>
    <w:rsid w:val="00532047"/>
    <w:rsid w:val="005321BE"/>
    <w:rsid w:val="005326A0"/>
    <w:rsid w:val="005326F3"/>
    <w:rsid w:val="00532B41"/>
    <w:rsid w:val="00533217"/>
    <w:rsid w:val="005339BF"/>
    <w:rsid w:val="00533A46"/>
    <w:rsid w:val="00534123"/>
    <w:rsid w:val="00534365"/>
    <w:rsid w:val="00534BFE"/>
    <w:rsid w:val="00535012"/>
    <w:rsid w:val="00535225"/>
    <w:rsid w:val="00535522"/>
    <w:rsid w:val="00535BDF"/>
    <w:rsid w:val="0053616D"/>
    <w:rsid w:val="00536216"/>
    <w:rsid w:val="00536612"/>
    <w:rsid w:val="00536616"/>
    <w:rsid w:val="0053729D"/>
    <w:rsid w:val="0053745E"/>
    <w:rsid w:val="005374D8"/>
    <w:rsid w:val="00537B20"/>
    <w:rsid w:val="00537B48"/>
    <w:rsid w:val="00537F62"/>
    <w:rsid w:val="0054020E"/>
    <w:rsid w:val="005402D8"/>
    <w:rsid w:val="00540361"/>
    <w:rsid w:val="005406D0"/>
    <w:rsid w:val="00540892"/>
    <w:rsid w:val="00540A61"/>
    <w:rsid w:val="00540BEC"/>
    <w:rsid w:val="00541292"/>
    <w:rsid w:val="00541AE3"/>
    <w:rsid w:val="005428DB"/>
    <w:rsid w:val="00542A90"/>
    <w:rsid w:val="00542C62"/>
    <w:rsid w:val="00542E5E"/>
    <w:rsid w:val="005432BC"/>
    <w:rsid w:val="005435B0"/>
    <w:rsid w:val="005436B6"/>
    <w:rsid w:val="0054392C"/>
    <w:rsid w:val="00543CCE"/>
    <w:rsid w:val="005443EF"/>
    <w:rsid w:val="00544C6C"/>
    <w:rsid w:val="00544E8B"/>
    <w:rsid w:val="00544F32"/>
    <w:rsid w:val="0054504C"/>
    <w:rsid w:val="00545225"/>
    <w:rsid w:val="00545525"/>
    <w:rsid w:val="0054584D"/>
    <w:rsid w:val="00545AD1"/>
    <w:rsid w:val="00545AD5"/>
    <w:rsid w:val="00545D85"/>
    <w:rsid w:val="00545F2F"/>
    <w:rsid w:val="005460EA"/>
    <w:rsid w:val="005462F4"/>
    <w:rsid w:val="00546769"/>
    <w:rsid w:val="00546BF4"/>
    <w:rsid w:val="005473CD"/>
    <w:rsid w:val="005474E6"/>
    <w:rsid w:val="005475B0"/>
    <w:rsid w:val="005477FD"/>
    <w:rsid w:val="00547BB6"/>
    <w:rsid w:val="00547CA1"/>
    <w:rsid w:val="005500B8"/>
    <w:rsid w:val="005501E0"/>
    <w:rsid w:val="00550A90"/>
    <w:rsid w:val="00550C13"/>
    <w:rsid w:val="00550CB4"/>
    <w:rsid w:val="00550E23"/>
    <w:rsid w:val="00551142"/>
    <w:rsid w:val="00551996"/>
    <w:rsid w:val="005519BC"/>
    <w:rsid w:val="005520C0"/>
    <w:rsid w:val="005525D1"/>
    <w:rsid w:val="00552743"/>
    <w:rsid w:val="005528C3"/>
    <w:rsid w:val="00552CC4"/>
    <w:rsid w:val="00552F04"/>
    <w:rsid w:val="0055321F"/>
    <w:rsid w:val="00553311"/>
    <w:rsid w:val="00553426"/>
    <w:rsid w:val="0055343D"/>
    <w:rsid w:val="00553BE8"/>
    <w:rsid w:val="005546C2"/>
    <w:rsid w:val="005546E8"/>
    <w:rsid w:val="005548C2"/>
    <w:rsid w:val="00554BF7"/>
    <w:rsid w:val="00554FD1"/>
    <w:rsid w:val="005550A6"/>
    <w:rsid w:val="005550D5"/>
    <w:rsid w:val="005550DA"/>
    <w:rsid w:val="00555162"/>
    <w:rsid w:val="005553A6"/>
    <w:rsid w:val="00555AE4"/>
    <w:rsid w:val="005560D8"/>
    <w:rsid w:val="005561E1"/>
    <w:rsid w:val="00556674"/>
    <w:rsid w:val="00556BA0"/>
    <w:rsid w:val="00556BA5"/>
    <w:rsid w:val="00556BF3"/>
    <w:rsid w:val="0055737C"/>
    <w:rsid w:val="00557989"/>
    <w:rsid w:val="00557B51"/>
    <w:rsid w:val="00557B9F"/>
    <w:rsid w:val="00557CA1"/>
    <w:rsid w:val="00557F51"/>
    <w:rsid w:val="00560020"/>
    <w:rsid w:val="00561677"/>
    <w:rsid w:val="005617F2"/>
    <w:rsid w:val="00561D53"/>
    <w:rsid w:val="005623AF"/>
    <w:rsid w:val="005624F1"/>
    <w:rsid w:val="005628A4"/>
    <w:rsid w:val="00562A29"/>
    <w:rsid w:val="00562B90"/>
    <w:rsid w:val="00562EE1"/>
    <w:rsid w:val="00562FD7"/>
    <w:rsid w:val="0056378B"/>
    <w:rsid w:val="00563A43"/>
    <w:rsid w:val="00563C01"/>
    <w:rsid w:val="00563C72"/>
    <w:rsid w:val="005643D3"/>
    <w:rsid w:val="005645C1"/>
    <w:rsid w:val="00564733"/>
    <w:rsid w:val="00564956"/>
    <w:rsid w:val="00564A99"/>
    <w:rsid w:val="00564C61"/>
    <w:rsid w:val="00564C8E"/>
    <w:rsid w:val="0056556E"/>
    <w:rsid w:val="0056564F"/>
    <w:rsid w:val="0056585D"/>
    <w:rsid w:val="00565A4C"/>
    <w:rsid w:val="00565C22"/>
    <w:rsid w:val="00565D6E"/>
    <w:rsid w:val="00565FF6"/>
    <w:rsid w:val="0056634C"/>
    <w:rsid w:val="005667A2"/>
    <w:rsid w:val="00566BD2"/>
    <w:rsid w:val="00566CF2"/>
    <w:rsid w:val="00566DB7"/>
    <w:rsid w:val="0056712D"/>
    <w:rsid w:val="00567736"/>
    <w:rsid w:val="00567C96"/>
    <w:rsid w:val="005702ED"/>
    <w:rsid w:val="0057097F"/>
    <w:rsid w:val="00570A60"/>
    <w:rsid w:val="00570D08"/>
    <w:rsid w:val="00571172"/>
    <w:rsid w:val="00571173"/>
    <w:rsid w:val="00571194"/>
    <w:rsid w:val="005711DE"/>
    <w:rsid w:val="005711FA"/>
    <w:rsid w:val="00571705"/>
    <w:rsid w:val="005719BB"/>
    <w:rsid w:val="00571AF8"/>
    <w:rsid w:val="00571BF8"/>
    <w:rsid w:val="00571D0A"/>
    <w:rsid w:val="00571F32"/>
    <w:rsid w:val="0057211C"/>
    <w:rsid w:val="005723FE"/>
    <w:rsid w:val="00572502"/>
    <w:rsid w:val="0057272B"/>
    <w:rsid w:val="0057279E"/>
    <w:rsid w:val="00572DDC"/>
    <w:rsid w:val="00573095"/>
    <w:rsid w:val="005733B4"/>
    <w:rsid w:val="00573576"/>
    <w:rsid w:val="0057379E"/>
    <w:rsid w:val="00573859"/>
    <w:rsid w:val="0057394D"/>
    <w:rsid w:val="0057395F"/>
    <w:rsid w:val="00573CFB"/>
    <w:rsid w:val="00573F71"/>
    <w:rsid w:val="00574141"/>
    <w:rsid w:val="005745BC"/>
    <w:rsid w:val="005751C8"/>
    <w:rsid w:val="00575528"/>
    <w:rsid w:val="0057557E"/>
    <w:rsid w:val="0057559B"/>
    <w:rsid w:val="0057573A"/>
    <w:rsid w:val="00576017"/>
    <w:rsid w:val="005763C6"/>
    <w:rsid w:val="00576B9D"/>
    <w:rsid w:val="00576DEB"/>
    <w:rsid w:val="00576E19"/>
    <w:rsid w:val="0057732B"/>
    <w:rsid w:val="00577593"/>
    <w:rsid w:val="0057772B"/>
    <w:rsid w:val="005778D0"/>
    <w:rsid w:val="00577B50"/>
    <w:rsid w:val="00577DFB"/>
    <w:rsid w:val="0058003E"/>
    <w:rsid w:val="005801E8"/>
    <w:rsid w:val="005804D6"/>
    <w:rsid w:val="005805A9"/>
    <w:rsid w:val="00580692"/>
    <w:rsid w:val="00580D8D"/>
    <w:rsid w:val="0058134B"/>
    <w:rsid w:val="00581999"/>
    <w:rsid w:val="00581C8E"/>
    <w:rsid w:val="00581D13"/>
    <w:rsid w:val="00581D25"/>
    <w:rsid w:val="0058204B"/>
    <w:rsid w:val="00582388"/>
    <w:rsid w:val="00582791"/>
    <w:rsid w:val="0058291B"/>
    <w:rsid w:val="00582F5E"/>
    <w:rsid w:val="00583487"/>
    <w:rsid w:val="00583540"/>
    <w:rsid w:val="00583D9B"/>
    <w:rsid w:val="005846A1"/>
    <w:rsid w:val="005846DE"/>
    <w:rsid w:val="00584B65"/>
    <w:rsid w:val="00584CE0"/>
    <w:rsid w:val="00584CEA"/>
    <w:rsid w:val="00584F43"/>
    <w:rsid w:val="00585095"/>
    <w:rsid w:val="00585D41"/>
    <w:rsid w:val="0058620D"/>
    <w:rsid w:val="005868A5"/>
    <w:rsid w:val="00586BA5"/>
    <w:rsid w:val="00586C37"/>
    <w:rsid w:val="00586C74"/>
    <w:rsid w:val="00587797"/>
    <w:rsid w:val="00587840"/>
    <w:rsid w:val="00587854"/>
    <w:rsid w:val="00587925"/>
    <w:rsid w:val="005879B0"/>
    <w:rsid w:val="00587D4C"/>
    <w:rsid w:val="00587FDB"/>
    <w:rsid w:val="0059024F"/>
    <w:rsid w:val="005903B0"/>
    <w:rsid w:val="00590745"/>
    <w:rsid w:val="005907D5"/>
    <w:rsid w:val="00590883"/>
    <w:rsid w:val="005912B5"/>
    <w:rsid w:val="005913D7"/>
    <w:rsid w:val="00591E8C"/>
    <w:rsid w:val="005920EA"/>
    <w:rsid w:val="00592238"/>
    <w:rsid w:val="00592918"/>
    <w:rsid w:val="0059295C"/>
    <w:rsid w:val="00592B19"/>
    <w:rsid w:val="00592DAF"/>
    <w:rsid w:val="00592E27"/>
    <w:rsid w:val="005941E9"/>
    <w:rsid w:val="00594208"/>
    <w:rsid w:val="005943B2"/>
    <w:rsid w:val="005944CA"/>
    <w:rsid w:val="0059470F"/>
    <w:rsid w:val="005948A7"/>
    <w:rsid w:val="00594F60"/>
    <w:rsid w:val="0059546F"/>
    <w:rsid w:val="00595581"/>
    <w:rsid w:val="0059573F"/>
    <w:rsid w:val="00595DE6"/>
    <w:rsid w:val="00596205"/>
    <w:rsid w:val="0059624D"/>
    <w:rsid w:val="0059633F"/>
    <w:rsid w:val="005965C1"/>
    <w:rsid w:val="0059669C"/>
    <w:rsid w:val="00596C55"/>
    <w:rsid w:val="00596ECE"/>
    <w:rsid w:val="00596F37"/>
    <w:rsid w:val="005975FD"/>
    <w:rsid w:val="00597E84"/>
    <w:rsid w:val="005A0046"/>
    <w:rsid w:val="005A02F5"/>
    <w:rsid w:val="005A04A3"/>
    <w:rsid w:val="005A059B"/>
    <w:rsid w:val="005A11B0"/>
    <w:rsid w:val="005A1756"/>
    <w:rsid w:val="005A193C"/>
    <w:rsid w:val="005A1ACB"/>
    <w:rsid w:val="005A1C5C"/>
    <w:rsid w:val="005A1C71"/>
    <w:rsid w:val="005A1E25"/>
    <w:rsid w:val="005A20CA"/>
    <w:rsid w:val="005A27FD"/>
    <w:rsid w:val="005A2B3D"/>
    <w:rsid w:val="005A3014"/>
    <w:rsid w:val="005A3108"/>
    <w:rsid w:val="005A3DBC"/>
    <w:rsid w:val="005A3F95"/>
    <w:rsid w:val="005A4699"/>
    <w:rsid w:val="005A4790"/>
    <w:rsid w:val="005A49B0"/>
    <w:rsid w:val="005A4A66"/>
    <w:rsid w:val="005A4A7F"/>
    <w:rsid w:val="005A4D0E"/>
    <w:rsid w:val="005A4DD9"/>
    <w:rsid w:val="005A4EDB"/>
    <w:rsid w:val="005A5636"/>
    <w:rsid w:val="005A56C5"/>
    <w:rsid w:val="005A57D3"/>
    <w:rsid w:val="005A5C3E"/>
    <w:rsid w:val="005A66E2"/>
    <w:rsid w:val="005A6A60"/>
    <w:rsid w:val="005A6E95"/>
    <w:rsid w:val="005A7248"/>
    <w:rsid w:val="005A7463"/>
    <w:rsid w:val="005A77F1"/>
    <w:rsid w:val="005A78A0"/>
    <w:rsid w:val="005A7A02"/>
    <w:rsid w:val="005A7D20"/>
    <w:rsid w:val="005B0065"/>
    <w:rsid w:val="005B0076"/>
    <w:rsid w:val="005B00ED"/>
    <w:rsid w:val="005B0850"/>
    <w:rsid w:val="005B08E8"/>
    <w:rsid w:val="005B0CEC"/>
    <w:rsid w:val="005B0E5A"/>
    <w:rsid w:val="005B1095"/>
    <w:rsid w:val="005B11D2"/>
    <w:rsid w:val="005B12F8"/>
    <w:rsid w:val="005B16CC"/>
    <w:rsid w:val="005B170C"/>
    <w:rsid w:val="005B18FF"/>
    <w:rsid w:val="005B1981"/>
    <w:rsid w:val="005B1999"/>
    <w:rsid w:val="005B1AFB"/>
    <w:rsid w:val="005B1DA0"/>
    <w:rsid w:val="005B1E29"/>
    <w:rsid w:val="005B1FF1"/>
    <w:rsid w:val="005B2614"/>
    <w:rsid w:val="005B2F71"/>
    <w:rsid w:val="005B3307"/>
    <w:rsid w:val="005B3835"/>
    <w:rsid w:val="005B3A79"/>
    <w:rsid w:val="005B3B28"/>
    <w:rsid w:val="005B3D02"/>
    <w:rsid w:val="005B41AD"/>
    <w:rsid w:val="005B461C"/>
    <w:rsid w:val="005B485C"/>
    <w:rsid w:val="005B48C0"/>
    <w:rsid w:val="005B4C49"/>
    <w:rsid w:val="005B4EE7"/>
    <w:rsid w:val="005B5FB6"/>
    <w:rsid w:val="005B61D3"/>
    <w:rsid w:val="005B6260"/>
    <w:rsid w:val="005B6E31"/>
    <w:rsid w:val="005B70F3"/>
    <w:rsid w:val="005B7824"/>
    <w:rsid w:val="005B7B86"/>
    <w:rsid w:val="005B7BFD"/>
    <w:rsid w:val="005B7DFF"/>
    <w:rsid w:val="005B7FF6"/>
    <w:rsid w:val="005C0321"/>
    <w:rsid w:val="005C08F0"/>
    <w:rsid w:val="005C09EA"/>
    <w:rsid w:val="005C0A44"/>
    <w:rsid w:val="005C0D30"/>
    <w:rsid w:val="005C0EFE"/>
    <w:rsid w:val="005C1208"/>
    <w:rsid w:val="005C1AA1"/>
    <w:rsid w:val="005C21C3"/>
    <w:rsid w:val="005C2426"/>
    <w:rsid w:val="005C26E7"/>
    <w:rsid w:val="005C2772"/>
    <w:rsid w:val="005C2981"/>
    <w:rsid w:val="005C2CA1"/>
    <w:rsid w:val="005C3651"/>
    <w:rsid w:val="005C37B9"/>
    <w:rsid w:val="005C39D0"/>
    <w:rsid w:val="005C3A95"/>
    <w:rsid w:val="005C3C91"/>
    <w:rsid w:val="005C40E9"/>
    <w:rsid w:val="005C4110"/>
    <w:rsid w:val="005C4660"/>
    <w:rsid w:val="005C49F0"/>
    <w:rsid w:val="005C4B55"/>
    <w:rsid w:val="005C5804"/>
    <w:rsid w:val="005C5D6D"/>
    <w:rsid w:val="005C5E23"/>
    <w:rsid w:val="005C5F45"/>
    <w:rsid w:val="005C61B5"/>
    <w:rsid w:val="005C6290"/>
    <w:rsid w:val="005C62EC"/>
    <w:rsid w:val="005C676A"/>
    <w:rsid w:val="005C6881"/>
    <w:rsid w:val="005C6CCE"/>
    <w:rsid w:val="005C6D64"/>
    <w:rsid w:val="005C6DE5"/>
    <w:rsid w:val="005C6F85"/>
    <w:rsid w:val="005C758D"/>
    <w:rsid w:val="005C77EB"/>
    <w:rsid w:val="005C78F2"/>
    <w:rsid w:val="005C79DE"/>
    <w:rsid w:val="005C7C79"/>
    <w:rsid w:val="005C7DA0"/>
    <w:rsid w:val="005D020D"/>
    <w:rsid w:val="005D0329"/>
    <w:rsid w:val="005D0A0A"/>
    <w:rsid w:val="005D0F04"/>
    <w:rsid w:val="005D0F12"/>
    <w:rsid w:val="005D1599"/>
    <w:rsid w:val="005D159F"/>
    <w:rsid w:val="005D1747"/>
    <w:rsid w:val="005D184A"/>
    <w:rsid w:val="005D1AC7"/>
    <w:rsid w:val="005D1BB0"/>
    <w:rsid w:val="005D24CD"/>
    <w:rsid w:val="005D2998"/>
    <w:rsid w:val="005D2C47"/>
    <w:rsid w:val="005D2DC4"/>
    <w:rsid w:val="005D2F1A"/>
    <w:rsid w:val="005D335A"/>
    <w:rsid w:val="005D33AB"/>
    <w:rsid w:val="005D3524"/>
    <w:rsid w:val="005D3619"/>
    <w:rsid w:val="005D3633"/>
    <w:rsid w:val="005D36B9"/>
    <w:rsid w:val="005D395F"/>
    <w:rsid w:val="005D4400"/>
    <w:rsid w:val="005D4A43"/>
    <w:rsid w:val="005D4FA4"/>
    <w:rsid w:val="005D4FAE"/>
    <w:rsid w:val="005D57A3"/>
    <w:rsid w:val="005D5CC5"/>
    <w:rsid w:val="005D5F3C"/>
    <w:rsid w:val="005D60ED"/>
    <w:rsid w:val="005D63ED"/>
    <w:rsid w:val="005D68A4"/>
    <w:rsid w:val="005D6910"/>
    <w:rsid w:val="005D701E"/>
    <w:rsid w:val="005D717E"/>
    <w:rsid w:val="005D7378"/>
    <w:rsid w:val="005D7817"/>
    <w:rsid w:val="005D78C1"/>
    <w:rsid w:val="005D7910"/>
    <w:rsid w:val="005D7981"/>
    <w:rsid w:val="005D79CA"/>
    <w:rsid w:val="005D7C37"/>
    <w:rsid w:val="005E07FF"/>
    <w:rsid w:val="005E0CB3"/>
    <w:rsid w:val="005E0D8C"/>
    <w:rsid w:val="005E120C"/>
    <w:rsid w:val="005E14F3"/>
    <w:rsid w:val="005E1EBF"/>
    <w:rsid w:val="005E1EE5"/>
    <w:rsid w:val="005E2067"/>
    <w:rsid w:val="005E23B2"/>
    <w:rsid w:val="005E2555"/>
    <w:rsid w:val="005E2669"/>
    <w:rsid w:val="005E2F97"/>
    <w:rsid w:val="005E33F0"/>
    <w:rsid w:val="005E36E9"/>
    <w:rsid w:val="005E3954"/>
    <w:rsid w:val="005E3E19"/>
    <w:rsid w:val="005E4076"/>
    <w:rsid w:val="005E41A9"/>
    <w:rsid w:val="005E41CC"/>
    <w:rsid w:val="005E41DB"/>
    <w:rsid w:val="005E4445"/>
    <w:rsid w:val="005E4584"/>
    <w:rsid w:val="005E483F"/>
    <w:rsid w:val="005E488D"/>
    <w:rsid w:val="005E4A74"/>
    <w:rsid w:val="005E4D21"/>
    <w:rsid w:val="005E5070"/>
    <w:rsid w:val="005E527B"/>
    <w:rsid w:val="005E5459"/>
    <w:rsid w:val="005E5A01"/>
    <w:rsid w:val="005E5B14"/>
    <w:rsid w:val="005E5B82"/>
    <w:rsid w:val="005E5C69"/>
    <w:rsid w:val="005E5D2E"/>
    <w:rsid w:val="005E60D2"/>
    <w:rsid w:val="005E6489"/>
    <w:rsid w:val="005E64C0"/>
    <w:rsid w:val="005E65C1"/>
    <w:rsid w:val="005E6A89"/>
    <w:rsid w:val="005E6B94"/>
    <w:rsid w:val="005E6C4F"/>
    <w:rsid w:val="005E6C54"/>
    <w:rsid w:val="005E6EAD"/>
    <w:rsid w:val="005E7066"/>
    <w:rsid w:val="005E706C"/>
    <w:rsid w:val="005E7250"/>
    <w:rsid w:val="005E75CB"/>
    <w:rsid w:val="005F015E"/>
    <w:rsid w:val="005F023A"/>
    <w:rsid w:val="005F044E"/>
    <w:rsid w:val="005F06A3"/>
    <w:rsid w:val="005F08B5"/>
    <w:rsid w:val="005F0E60"/>
    <w:rsid w:val="005F11E0"/>
    <w:rsid w:val="005F1265"/>
    <w:rsid w:val="005F1501"/>
    <w:rsid w:val="005F1B64"/>
    <w:rsid w:val="005F2A3A"/>
    <w:rsid w:val="005F3688"/>
    <w:rsid w:val="005F36D2"/>
    <w:rsid w:val="005F37E9"/>
    <w:rsid w:val="005F3DA2"/>
    <w:rsid w:val="005F3F65"/>
    <w:rsid w:val="005F427E"/>
    <w:rsid w:val="005F45B9"/>
    <w:rsid w:val="005F4753"/>
    <w:rsid w:val="005F47DD"/>
    <w:rsid w:val="005F4AD6"/>
    <w:rsid w:val="005F4BD8"/>
    <w:rsid w:val="005F4BDA"/>
    <w:rsid w:val="005F5181"/>
    <w:rsid w:val="005F52B8"/>
    <w:rsid w:val="005F5476"/>
    <w:rsid w:val="005F54F8"/>
    <w:rsid w:val="005F573E"/>
    <w:rsid w:val="005F5C29"/>
    <w:rsid w:val="005F5D96"/>
    <w:rsid w:val="005F612F"/>
    <w:rsid w:val="005F648E"/>
    <w:rsid w:val="005F6BC0"/>
    <w:rsid w:val="005F7782"/>
    <w:rsid w:val="005F795C"/>
    <w:rsid w:val="005F7AFE"/>
    <w:rsid w:val="005F7C65"/>
    <w:rsid w:val="005F7EC1"/>
    <w:rsid w:val="00600768"/>
    <w:rsid w:val="00600D5C"/>
    <w:rsid w:val="00600DA5"/>
    <w:rsid w:val="00600FBD"/>
    <w:rsid w:val="00600FC9"/>
    <w:rsid w:val="0060111F"/>
    <w:rsid w:val="0060124A"/>
    <w:rsid w:val="006012A2"/>
    <w:rsid w:val="00601551"/>
    <w:rsid w:val="0060157B"/>
    <w:rsid w:val="006015B3"/>
    <w:rsid w:val="006019C3"/>
    <w:rsid w:val="00601D85"/>
    <w:rsid w:val="00601D8D"/>
    <w:rsid w:val="00601FB8"/>
    <w:rsid w:val="0060225B"/>
    <w:rsid w:val="00602EE1"/>
    <w:rsid w:val="006031CC"/>
    <w:rsid w:val="006033C9"/>
    <w:rsid w:val="006033D2"/>
    <w:rsid w:val="00603448"/>
    <w:rsid w:val="006035B6"/>
    <w:rsid w:val="00603ADF"/>
    <w:rsid w:val="00603B31"/>
    <w:rsid w:val="00603CB6"/>
    <w:rsid w:val="00603CCC"/>
    <w:rsid w:val="00603D51"/>
    <w:rsid w:val="00603FD8"/>
    <w:rsid w:val="0060404A"/>
    <w:rsid w:val="006043EC"/>
    <w:rsid w:val="00604B6C"/>
    <w:rsid w:val="00604C92"/>
    <w:rsid w:val="00604E07"/>
    <w:rsid w:val="00604F60"/>
    <w:rsid w:val="006050FA"/>
    <w:rsid w:val="006052D8"/>
    <w:rsid w:val="006055AC"/>
    <w:rsid w:val="00605971"/>
    <w:rsid w:val="00605A6E"/>
    <w:rsid w:val="00605E2D"/>
    <w:rsid w:val="00605EFF"/>
    <w:rsid w:val="00606191"/>
    <w:rsid w:val="006061E7"/>
    <w:rsid w:val="006067C3"/>
    <w:rsid w:val="00606A56"/>
    <w:rsid w:val="00606E5C"/>
    <w:rsid w:val="0060745D"/>
    <w:rsid w:val="00607466"/>
    <w:rsid w:val="006074F3"/>
    <w:rsid w:val="00607534"/>
    <w:rsid w:val="006077F0"/>
    <w:rsid w:val="00607E71"/>
    <w:rsid w:val="00610395"/>
    <w:rsid w:val="00610445"/>
    <w:rsid w:val="006106FC"/>
    <w:rsid w:val="0061090A"/>
    <w:rsid w:val="006109F8"/>
    <w:rsid w:val="00610A25"/>
    <w:rsid w:val="00610AF9"/>
    <w:rsid w:val="00610B56"/>
    <w:rsid w:val="00610DFC"/>
    <w:rsid w:val="00610FAB"/>
    <w:rsid w:val="006116DA"/>
    <w:rsid w:val="00611835"/>
    <w:rsid w:val="006118B2"/>
    <w:rsid w:val="00611EF0"/>
    <w:rsid w:val="00611F1B"/>
    <w:rsid w:val="00611FC9"/>
    <w:rsid w:val="006120EF"/>
    <w:rsid w:val="00612156"/>
    <w:rsid w:val="00612606"/>
    <w:rsid w:val="00612B56"/>
    <w:rsid w:val="00612BD1"/>
    <w:rsid w:val="00612D26"/>
    <w:rsid w:val="00612D6E"/>
    <w:rsid w:val="00612E5B"/>
    <w:rsid w:val="00612EA3"/>
    <w:rsid w:val="00613408"/>
    <w:rsid w:val="006135EA"/>
    <w:rsid w:val="0061378F"/>
    <w:rsid w:val="006138EA"/>
    <w:rsid w:val="00613B11"/>
    <w:rsid w:val="006142B8"/>
    <w:rsid w:val="0061449C"/>
    <w:rsid w:val="006146C9"/>
    <w:rsid w:val="00614F68"/>
    <w:rsid w:val="006150FF"/>
    <w:rsid w:val="0061531F"/>
    <w:rsid w:val="006158C4"/>
    <w:rsid w:val="00615A5F"/>
    <w:rsid w:val="00615FB9"/>
    <w:rsid w:val="00616221"/>
    <w:rsid w:val="006166EE"/>
    <w:rsid w:val="00616703"/>
    <w:rsid w:val="00616D80"/>
    <w:rsid w:val="00617687"/>
    <w:rsid w:val="00617AF2"/>
    <w:rsid w:val="00617C58"/>
    <w:rsid w:val="00617D7B"/>
    <w:rsid w:val="00620596"/>
    <w:rsid w:val="00621003"/>
    <w:rsid w:val="0062110D"/>
    <w:rsid w:val="00621860"/>
    <w:rsid w:val="00621D90"/>
    <w:rsid w:val="00622028"/>
    <w:rsid w:val="00622057"/>
    <w:rsid w:val="006221E0"/>
    <w:rsid w:val="006222F4"/>
    <w:rsid w:val="00622311"/>
    <w:rsid w:val="0062240A"/>
    <w:rsid w:val="006228CA"/>
    <w:rsid w:val="00622D92"/>
    <w:rsid w:val="00622EA1"/>
    <w:rsid w:val="006231AF"/>
    <w:rsid w:val="0062372A"/>
    <w:rsid w:val="00623B69"/>
    <w:rsid w:val="00623C16"/>
    <w:rsid w:val="00623E05"/>
    <w:rsid w:val="006248F5"/>
    <w:rsid w:val="00624A3B"/>
    <w:rsid w:val="00624B96"/>
    <w:rsid w:val="00624BAA"/>
    <w:rsid w:val="00624F72"/>
    <w:rsid w:val="00625DB9"/>
    <w:rsid w:val="00625F66"/>
    <w:rsid w:val="0062600D"/>
    <w:rsid w:val="0062616E"/>
    <w:rsid w:val="006263A6"/>
    <w:rsid w:val="00626AB0"/>
    <w:rsid w:val="00626C41"/>
    <w:rsid w:val="00626FF4"/>
    <w:rsid w:val="0062723B"/>
    <w:rsid w:val="0062770B"/>
    <w:rsid w:val="0062774C"/>
    <w:rsid w:val="00627F12"/>
    <w:rsid w:val="00627FF6"/>
    <w:rsid w:val="00630098"/>
    <w:rsid w:val="006304E6"/>
    <w:rsid w:val="006306C6"/>
    <w:rsid w:val="006307B6"/>
    <w:rsid w:val="00630DE7"/>
    <w:rsid w:val="0063112F"/>
    <w:rsid w:val="00631279"/>
    <w:rsid w:val="00631EFB"/>
    <w:rsid w:val="00632041"/>
    <w:rsid w:val="00632970"/>
    <w:rsid w:val="00632E61"/>
    <w:rsid w:val="00632F2C"/>
    <w:rsid w:val="00632F6F"/>
    <w:rsid w:val="006336AE"/>
    <w:rsid w:val="00633A09"/>
    <w:rsid w:val="00633DE2"/>
    <w:rsid w:val="006340D1"/>
    <w:rsid w:val="00634377"/>
    <w:rsid w:val="006345D7"/>
    <w:rsid w:val="0063487C"/>
    <w:rsid w:val="00634CBF"/>
    <w:rsid w:val="00634EE1"/>
    <w:rsid w:val="00634EF8"/>
    <w:rsid w:val="00635186"/>
    <w:rsid w:val="00635202"/>
    <w:rsid w:val="006353EF"/>
    <w:rsid w:val="006353F6"/>
    <w:rsid w:val="0063557E"/>
    <w:rsid w:val="006355A6"/>
    <w:rsid w:val="00635A15"/>
    <w:rsid w:val="00635FFB"/>
    <w:rsid w:val="00636124"/>
    <w:rsid w:val="00636311"/>
    <w:rsid w:val="00636374"/>
    <w:rsid w:val="0063642B"/>
    <w:rsid w:val="006367FC"/>
    <w:rsid w:val="00637030"/>
    <w:rsid w:val="00637049"/>
    <w:rsid w:val="00637218"/>
    <w:rsid w:val="0063755C"/>
    <w:rsid w:val="00637629"/>
    <w:rsid w:val="00637779"/>
    <w:rsid w:val="00637820"/>
    <w:rsid w:val="00637DFE"/>
    <w:rsid w:val="006400C4"/>
    <w:rsid w:val="00640326"/>
    <w:rsid w:val="006404AA"/>
    <w:rsid w:val="006404DC"/>
    <w:rsid w:val="006405BE"/>
    <w:rsid w:val="00640680"/>
    <w:rsid w:val="006406AF"/>
    <w:rsid w:val="006409C8"/>
    <w:rsid w:val="00640A19"/>
    <w:rsid w:val="00640AF8"/>
    <w:rsid w:val="00640D92"/>
    <w:rsid w:val="0064118B"/>
    <w:rsid w:val="006412A6"/>
    <w:rsid w:val="006414A8"/>
    <w:rsid w:val="00642298"/>
    <w:rsid w:val="006423AF"/>
    <w:rsid w:val="00642577"/>
    <w:rsid w:val="006428F6"/>
    <w:rsid w:val="00642A3F"/>
    <w:rsid w:val="00642E94"/>
    <w:rsid w:val="00643193"/>
    <w:rsid w:val="00643277"/>
    <w:rsid w:val="0064329F"/>
    <w:rsid w:val="006432D7"/>
    <w:rsid w:val="00643547"/>
    <w:rsid w:val="0064377F"/>
    <w:rsid w:val="00643986"/>
    <w:rsid w:val="00643ABE"/>
    <w:rsid w:val="0064418E"/>
    <w:rsid w:val="006442F7"/>
    <w:rsid w:val="00644591"/>
    <w:rsid w:val="006449E7"/>
    <w:rsid w:val="00644B44"/>
    <w:rsid w:val="00644C66"/>
    <w:rsid w:val="00644C78"/>
    <w:rsid w:val="00644FA9"/>
    <w:rsid w:val="006450DA"/>
    <w:rsid w:val="006450F3"/>
    <w:rsid w:val="00645552"/>
    <w:rsid w:val="00645691"/>
    <w:rsid w:val="0064569C"/>
    <w:rsid w:val="00645791"/>
    <w:rsid w:val="00645AFE"/>
    <w:rsid w:val="00645B8B"/>
    <w:rsid w:val="00646029"/>
    <w:rsid w:val="006461CE"/>
    <w:rsid w:val="006462BB"/>
    <w:rsid w:val="006464C8"/>
    <w:rsid w:val="006466C0"/>
    <w:rsid w:val="00646866"/>
    <w:rsid w:val="00646985"/>
    <w:rsid w:val="00646D7A"/>
    <w:rsid w:val="00647261"/>
    <w:rsid w:val="006478E8"/>
    <w:rsid w:val="006479AE"/>
    <w:rsid w:val="00647C14"/>
    <w:rsid w:val="00647F90"/>
    <w:rsid w:val="006500FE"/>
    <w:rsid w:val="0065038B"/>
    <w:rsid w:val="006506A5"/>
    <w:rsid w:val="00650DA3"/>
    <w:rsid w:val="00650DC2"/>
    <w:rsid w:val="006510A2"/>
    <w:rsid w:val="006516D5"/>
    <w:rsid w:val="006516FD"/>
    <w:rsid w:val="00651F9B"/>
    <w:rsid w:val="006523F0"/>
    <w:rsid w:val="0065250E"/>
    <w:rsid w:val="00652652"/>
    <w:rsid w:val="006526A3"/>
    <w:rsid w:val="0065275C"/>
    <w:rsid w:val="00652CC9"/>
    <w:rsid w:val="00652E19"/>
    <w:rsid w:val="00653294"/>
    <w:rsid w:val="006533B4"/>
    <w:rsid w:val="006535A7"/>
    <w:rsid w:val="006535FE"/>
    <w:rsid w:val="00653E78"/>
    <w:rsid w:val="006540F6"/>
    <w:rsid w:val="00654123"/>
    <w:rsid w:val="0065415C"/>
    <w:rsid w:val="006542B0"/>
    <w:rsid w:val="00654AC5"/>
    <w:rsid w:val="00654BA8"/>
    <w:rsid w:val="00654DB9"/>
    <w:rsid w:val="00655923"/>
    <w:rsid w:val="00655B0A"/>
    <w:rsid w:val="00655C8E"/>
    <w:rsid w:val="00656010"/>
    <w:rsid w:val="00656064"/>
    <w:rsid w:val="0065637F"/>
    <w:rsid w:val="00656F2F"/>
    <w:rsid w:val="00656FEB"/>
    <w:rsid w:val="0065738B"/>
    <w:rsid w:val="00657E9E"/>
    <w:rsid w:val="00660572"/>
    <w:rsid w:val="00660771"/>
    <w:rsid w:val="00661396"/>
    <w:rsid w:val="00661671"/>
    <w:rsid w:val="00661790"/>
    <w:rsid w:val="00661C55"/>
    <w:rsid w:val="006620A5"/>
    <w:rsid w:val="00662657"/>
    <w:rsid w:val="00662E3E"/>
    <w:rsid w:val="00662E6A"/>
    <w:rsid w:val="00662EE2"/>
    <w:rsid w:val="0066331E"/>
    <w:rsid w:val="006634CC"/>
    <w:rsid w:val="00663C3E"/>
    <w:rsid w:val="00663CE1"/>
    <w:rsid w:val="0066448A"/>
    <w:rsid w:val="0066489B"/>
    <w:rsid w:val="00664CEA"/>
    <w:rsid w:val="00665213"/>
    <w:rsid w:val="00665266"/>
    <w:rsid w:val="006653ED"/>
    <w:rsid w:val="00665459"/>
    <w:rsid w:val="00665641"/>
    <w:rsid w:val="00665F4C"/>
    <w:rsid w:val="006661EB"/>
    <w:rsid w:val="00666358"/>
    <w:rsid w:val="006666EF"/>
    <w:rsid w:val="0066670B"/>
    <w:rsid w:val="00666CF0"/>
    <w:rsid w:val="00666F21"/>
    <w:rsid w:val="00666FE0"/>
    <w:rsid w:val="006675ED"/>
    <w:rsid w:val="006677C3"/>
    <w:rsid w:val="00670138"/>
    <w:rsid w:val="006702C6"/>
    <w:rsid w:val="0067042F"/>
    <w:rsid w:val="00670834"/>
    <w:rsid w:val="006708A9"/>
    <w:rsid w:val="00670937"/>
    <w:rsid w:val="00670CF7"/>
    <w:rsid w:val="006713ED"/>
    <w:rsid w:val="006715B9"/>
    <w:rsid w:val="0067174F"/>
    <w:rsid w:val="00671975"/>
    <w:rsid w:val="00671A53"/>
    <w:rsid w:val="00672BB6"/>
    <w:rsid w:val="00672C3A"/>
    <w:rsid w:val="00673187"/>
    <w:rsid w:val="006732E8"/>
    <w:rsid w:val="0067406F"/>
    <w:rsid w:val="00674113"/>
    <w:rsid w:val="0067450E"/>
    <w:rsid w:val="006745FC"/>
    <w:rsid w:val="00674676"/>
    <w:rsid w:val="00674DBA"/>
    <w:rsid w:val="00674FDD"/>
    <w:rsid w:val="00675536"/>
    <w:rsid w:val="006756F1"/>
    <w:rsid w:val="0067585F"/>
    <w:rsid w:val="006759B7"/>
    <w:rsid w:val="00675AC2"/>
    <w:rsid w:val="006761F8"/>
    <w:rsid w:val="0067662E"/>
    <w:rsid w:val="00676B25"/>
    <w:rsid w:val="0067718E"/>
    <w:rsid w:val="00677510"/>
    <w:rsid w:val="00677D22"/>
    <w:rsid w:val="00677D66"/>
    <w:rsid w:val="00680111"/>
    <w:rsid w:val="00680B62"/>
    <w:rsid w:val="00680D50"/>
    <w:rsid w:val="0068119D"/>
    <w:rsid w:val="00681243"/>
    <w:rsid w:val="006814C5"/>
    <w:rsid w:val="006815B4"/>
    <w:rsid w:val="00681834"/>
    <w:rsid w:val="00681922"/>
    <w:rsid w:val="00681C33"/>
    <w:rsid w:val="00681DDC"/>
    <w:rsid w:val="006820CC"/>
    <w:rsid w:val="0068260B"/>
    <w:rsid w:val="00682753"/>
    <w:rsid w:val="006827FA"/>
    <w:rsid w:val="00682812"/>
    <w:rsid w:val="00682AA5"/>
    <w:rsid w:val="00682B9C"/>
    <w:rsid w:val="00682C08"/>
    <w:rsid w:val="00682C77"/>
    <w:rsid w:val="00682F7D"/>
    <w:rsid w:val="006835F4"/>
    <w:rsid w:val="00683DE1"/>
    <w:rsid w:val="0068445A"/>
    <w:rsid w:val="006844CF"/>
    <w:rsid w:val="006846A7"/>
    <w:rsid w:val="0068487D"/>
    <w:rsid w:val="0068490E"/>
    <w:rsid w:val="00684B1D"/>
    <w:rsid w:val="00684D11"/>
    <w:rsid w:val="00684EE8"/>
    <w:rsid w:val="006852B3"/>
    <w:rsid w:val="00685535"/>
    <w:rsid w:val="0068588D"/>
    <w:rsid w:val="0068592C"/>
    <w:rsid w:val="00685AEB"/>
    <w:rsid w:val="00685D36"/>
    <w:rsid w:val="00685F70"/>
    <w:rsid w:val="006861D7"/>
    <w:rsid w:val="006865E0"/>
    <w:rsid w:val="00686937"/>
    <w:rsid w:val="0068696A"/>
    <w:rsid w:val="00686CCF"/>
    <w:rsid w:val="00686EB5"/>
    <w:rsid w:val="00686F38"/>
    <w:rsid w:val="006872E5"/>
    <w:rsid w:val="00687711"/>
    <w:rsid w:val="00687880"/>
    <w:rsid w:val="00687D74"/>
    <w:rsid w:val="00690965"/>
    <w:rsid w:val="006909E3"/>
    <w:rsid w:val="006909F5"/>
    <w:rsid w:val="00690B91"/>
    <w:rsid w:val="00690FF2"/>
    <w:rsid w:val="00691317"/>
    <w:rsid w:val="006925E4"/>
    <w:rsid w:val="006927CD"/>
    <w:rsid w:val="006928A0"/>
    <w:rsid w:val="006928EB"/>
    <w:rsid w:val="00692901"/>
    <w:rsid w:val="006929B5"/>
    <w:rsid w:val="00692A27"/>
    <w:rsid w:val="00692B70"/>
    <w:rsid w:val="006933D7"/>
    <w:rsid w:val="00693684"/>
    <w:rsid w:val="006936E2"/>
    <w:rsid w:val="00693733"/>
    <w:rsid w:val="0069383F"/>
    <w:rsid w:val="00693849"/>
    <w:rsid w:val="0069385A"/>
    <w:rsid w:val="00693C2D"/>
    <w:rsid w:val="00693F84"/>
    <w:rsid w:val="00694435"/>
    <w:rsid w:val="00694FA8"/>
    <w:rsid w:val="006952C6"/>
    <w:rsid w:val="00695370"/>
    <w:rsid w:val="006953AD"/>
    <w:rsid w:val="006957AD"/>
    <w:rsid w:val="0069589F"/>
    <w:rsid w:val="00695A66"/>
    <w:rsid w:val="00695BD3"/>
    <w:rsid w:val="00695C56"/>
    <w:rsid w:val="00695FDB"/>
    <w:rsid w:val="00695FE8"/>
    <w:rsid w:val="006964ED"/>
    <w:rsid w:val="00696767"/>
    <w:rsid w:val="00696A32"/>
    <w:rsid w:val="00696A65"/>
    <w:rsid w:val="00697372"/>
    <w:rsid w:val="00697748"/>
    <w:rsid w:val="00697DE1"/>
    <w:rsid w:val="006A0060"/>
    <w:rsid w:val="006A00CF"/>
    <w:rsid w:val="006A00F6"/>
    <w:rsid w:val="006A05A3"/>
    <w:rsid w:val="006A073C"/>
    <w:rsid w:val="006A07A3"/>
    <w:rsid w:val="006A09E3"/>
    <w:rsid w:val="006A0A4B"/>
    <w:rsid w:val="006A0DED"/>
    <w:rsid w:val="006A14DF"/>
    <w:rsid w:val="006A1574"/>
    <w:rsid w:val="006A1858"/>
    <w:rsid w:val="006A18FF"/>
    <w:rsid w:val="006A1F7A"/>
    <w:rsid w:val="006A244D"/>
    <w:rsid w:val="006A260C"/>
    <w:rsid w:val="006A2818"/>
    <w:rsid w:val="006A283A"/>
    <w:rsid w:val="006A2853"/>
    <w:rsid w:val="006A2DE2"/>
    <w:rsid w:val="006A2E17"/>
    <w:rsid w:val="006A2EE9"/>
    <w:rsid w:val="006A3019"/>
    <w:rsid w:val="006A33C9"/>
    <w:rsid w:val="006A357E"/>
    <w:rsid w:val="006A3EF6"/>
    <w:rsid w:val="006A47D6"/>
    <w:rsid w:val="006A4D45"/>
    <w:rsid w:val="006A4DE9"/>
    <w:rsid w:val="006A4E6D"/>
    <w:rsid w:val="006A51F7"/>
    <w:rsid w:val="006A5229"/>
    <w:rsid w:val="006A5617"/>
    <w:rsid w:val="006A5842"/>
    <w:rsid w:val="006A59EA"/>
    <w:rsid w:val="006A5B01"/>
    <w:rsid w:val="006A5D8E"/>
    <w:rsid w:val="006A5EC1"/>
    <w:rsid w:val="006A6276"/>
    <w:rsid w:val="006A63AF"/>
    <w:rsid w:val="006A64C2"/>
    <w:rsid w:val="006A67E3"/>
    <w:rsid w:val="006A69C0"/>
    <w:rsid w:val="006A7094"/>
    <w:rsid w:val="006A746D"/>
    <w:rsid w:val="006A76BA"/>
    <w:rsid w:val="006A7C6F"/>
    <w:rsid w:val="006A7F6E"/>
    <w:rsid w:val="006B036D"/>
    <w:rsid w:val="006B0462"/>
    <w:rsid w:val="006B04C6"/>
    <w:rsid w:val="006B0607"/>
    <w:rsid w:val="006B07DD"/>
    <w:rsid w:val="006B109A"/>
    <w:rsid w:val="006B13B9"/>
    <w:rsid w:val="006B20BE"/>
    <w:rsid w:val="006B2217"/>
    <w:rsid w:val="006B2947"/>
    <w:rsid w:val="006B2AD4"/>
    <w:rsid w:val="006B2B0F"/>
    <w:rsid w:val="006B380E"/>
    <w:rsid w:val="006B3CED"/>
    <w:rsid w:val="006B3F5A"/>
    <w:rsid w:val="006B3F9B"/>
    <w:rsid w:val="006B46AC"/>
    <w:rsid w:val="006B4761"/>
    <w:rsid w:val="006B48F0"/>
    <w:rsid w:val="006B4D25"/>
    <w:rsid w:val="006B4F29"/>
    <w:rsid w:val="006B5062"/>
    <w:rsid w:val="006B51BA"/>
    <w:rsid w:val="006B54D8"/>
    <w:rsid w:val="006B562E"/>
    <w:rsid w:val="006B5976"/>
    <w:rsid w:val="006B5A95"/>
    <w:rsid w:val="006B5B2B"/>
    <w:rsid w:val="006B5BAE"/>
    <w:rsid w:val="006B5CCC"/>
    <w:rsid w:val="006B5F92"/>
    <w:rsid w:val="006B6549"/>
    <w:rsid w:val="006B68DB"/>
    <w:rsid w:val="006B6A66"/>
    <w:rsid w:val="006B6B4C"/>
    <w:rsid w:val="006B6BE9"/>
    <w:rsid w:val="006B6FC3"/>
    <w:rsid w:val="006B6FD9"/>
    <w:rsid w:val="006B71FA"/>
    <w:rsid w:val="006B73EE"/>
    <w:rsid w:val="006B7856"/>
    <w:rsid w:val="006B794B"/>
    <w:rsid w:val="006B7B57"/>
    <w:rsid w:val="006B7F73"/>
    <w:rsid w:val="006B7FFA"/>
    <w:rsid w:val="006C00C1"/>
    <w:rsid w:val="006C0A19"/>
    <w:rsid w:val="006C0D98"/>
    <w:rsid w:val="006C1049"/>
    <w:rsid w:val="006C128E"/>
    <w:rsid w:val="006C247B"/>
    <w:rsid w:val="006C3ACE"/>
    <w:rsid w:val="006C3B72"/>
    <w:rsid w:val="006C3CE9"/>
    <w:rsid w:val="006C3DD3"/>
    <w:rsid w:val="006C4076"/>
    <w:rsid w:val="006C44DE"/>
    <w:rsid w:val="006C47BD"/>
    <w:rsid w:val="006C4C7C"/>
    <w:rsid w:val="006C4FB8"/>
    <w:rsid w:val="006C55AF"/>
    <w:rsid w:val="006C566E"/>
    <w:rsid w:val="006C5A7B"/>
    <w:rsid w:val="006C5D27"/>
    <w:rsid w:val="006C5E2E"/>
    <w:rsid w:val="006C5EE9"/>
    <w:rsid w:val="006C604F"/>
    <w:rsid w:val="006C6824"/>
    <w:rsid w:val="006C69E5"/>
    <w:rsid w:val="006C6E79"/>
    <w:rsid w:val="006C6F30"/>
    <w:rsid w:val="006C6F5F"/>
    <w:rsid w:val="006C7199"/>
    <w:rsid w:val="006C71B9"/>
    <w:rsid w:val="006C7409"/>
    <w:rsid w:val="006C74FB"/>
    <w:rsid w:val="006C76D3"/>
    <w:rsid w:val="006C7A7F"/>
    <w:rsid w:val="006C7AEE"/>
    <w:rsid w:val="006D005B"/>
    <w:rsid w:val="006D03B0"/>
    <w:rsid w:val="006D06DA"/>
    <w:rsid w:val="006D089F"/>
    <w:rsid w:val="006D08AB"/>
    <w:rsid w:val="006D0A9B"/>
    <w:rsid w:val="006D0D34"/>
    <w:rsid w:val="006D0D9C"/>
    <w:rsid w:val="006D12B2"/>
    <w:rsid w:val="006D19B3"/>
    <w:rsid w:val="006D1AA5"/>
    <w:rsid w:val="006D1BAA"/>
    <w:rsid w:val="006D1D5D"/>
    <w:rsid w:val="006D248C"/>
    <w:rsid w:val="006D27EC"/>
    <w:rsid w:val="006D2B0D"/>
    <w:rsid w:val="006D2D2C"/>
    <w:rsid w:val="006D3023"/>
    <w:rsid w:val="006D3032"/>
    <w:rsid w:val="006D391F"/>
    <w:rsid w:val="006D3FEE"/>
    <w:rsid w:val="006D41F1"/>
    <w:rsid w:val="006D49B8"/>
    <w:rsid w:val="006D4F58"/>
    <w:rsid w:val="006D5051"/>
    <w:rsid w:val="006D58AA"/>
    <w:rsid w:val="006D5FAE"/>
    <w:rsid w:val="006D6050"/>
    <w:rsid w:val="006D6065"/>
    <w:rsid w:val="006D6199"/>
    <w:rsid w:val="006D6683"/>
    <w:rsid w:val="006D6717"/>
    <w:rsid w:val="006D6C83"/>
    <w:rsid w:val="006D6DEA"/>
    <w:rsid w:val="006D6EA0"/>
    <w:rsid w:val="006D6F92"/>
    <w:rsid w:val="006D7A05"/>
    <w:rsid w:val="006D7CD5"/>
    <w:rsid w:val="006D7CE9"/>
    <w:rsid w:val="006D7FC0"/>
    <w:rsid w:val="006E0474"/>
    <w:rsid w:val="006E049A"/>
    <w:rsid w:val="006E0594"/>
    <w:rsid w:val="006E0656"/>
    <w:rsid w:val="006E072D"/>
    <w:rsid w:val="006E098D"/>
    <w:rsid w:val="006E0C05"/>
    <w:rsid w:val="006E0C56"/>
    <w:rsid w:val="006E0D75"/>
    <w:rsid w:val="006E153A"/>
    <w:rsid w:val="006E1BA6"/>
    <w:rsid w:val="006E1CC9"/>
    <w:rsid w:val="006E1DBB"/>
    <w:rsid w:val="006E1E95"/>
    <w:rsid w:val="006E250F"/>
    <w:rsid w:val="006E260D"/>
    <w:rsid w:val="006E2689"/>
    <w:rsid w:val="006E2A35"/>
    <w:rsid w:val="006E2D8B"/>
    <w:rsid w:val="006E30CD"/>
    <w:rsid w:val="006E329F"/>
    <w:rsid w:val="006E39FC"/>
    <w:rsid w:val="006E3AB0"/>
    <w:rsid w:val="006E3E0E"/>
    <w:rsid w:val="006E40F8"/>
    <w:rsid w:val="006E4211"/>
    <w:rsid w:val="006E4288"/>
    <w:rsid w:val="006E42E8"/>
    <w:rsid w:val="006E42EB"/>
    <w:rsid w:val="006E437C"/>
    <w:rsid w:val="006E46BC"/>
    <w:rsid w:val="006E5487"/>
    <w:rsid w:val="006E5520"/>
    <w:rsid w:val="006E55CD"/>
    <w:rsid w:val="006E5768"/>
    <w:rsid w:val="006E5A95"/>
    <w:rsid w:val="006E5B13"/>
    <w:rsid w:val="006E5DCC"/>
    <w:rsid w:val="006E5EB5"/>
    <w:rsid w:val="006E611E"/>
    <w:rsid w:val="006E6B14"/>
    <w:rsid w:val="006E7438"/>
    <w:rsid w:val="006E7651"/>
    <w:rsid w:val="006E79ED"/>
    <w:rsid w:val="006E79F9"/>
    <w:rsid w:val="006E7CD8"/>
    <w:rsid w:val="006F0005"/>
    <w:rsid w:val="006F0131"/>
    <w:rsid w:val="006F02D2"/>
    <w:rsid w:val="006F0537"/>
    <w:rsid w:val="006F074E"/>
    <w:rsid w:val="006F0854"/>
    <w:rsid w:val="006F09B2"/>
    <w:rsid w:val="006F0E2D"/>
    <w:rsid w:val="006F0FB4"/>
    <w:rsid w:val="006F14A3"/>
    <w:rsid w:val="006F19DB"/>
    <w:rsid w:val="006F1B0E"/>
    <w:rsid w:val="006F20C3"/>
    <w:rsid w:val="006F22EA"/>
    <w:rsid w:val="006F2400"/>
    <w:rsid w:val="006F2488"/>
    <w:rsid w:val="006F26F0"/>
    <w:rsid w:val="006F28FB"/>
    <w:rsid w:val="006F29A1"/>
    <w:rsid w:val="006F2C03"/>
    <w:rsid w:val="006F3423"/>
    <w:rsid w:val="006F3857"/>
    <w:rsid w:val="006F3989"/>
    <w:rsid w:val="006F4018"/>
    <w:rsid w:val="006F4144"/>
    <w:rsid w:val="006F41D1"/>
    <w:rsid w:val="006F4534"/>
    <w:rsid w:val="006F464F"/>
    <w:rsid w:val="006F4E55"/>
    <w:rsid w:val="006F5043"/>
    <w:rsid w:val="006F518D"/>
    <w:rsid w:val="006F5264"/>
    <w:rsid w:val="006F52ED"/>
    <w:rsid w:val="006F57F9"/>
    <w:rsid w:val="006F581A"/>
    <w:rsid w:val="006F5F62"/>
    <w:rsid w:val="006F63F7"/>
    <w:rsid w:val="006F6BFC"/>
    <w:rsid w:val="006F7BFD"/>
    <w:rsid w:val="006F7E5B"/>
    <w:rsid w:val="00700134"/>
    <w:rsid w:val="007001D4"/>
    <w:rsid w:val="0070021C"/>
    <w:rsid w:val="00700279"/>
    <w:rsid w:val="00700320"/>
    <w:rsid w:val="007004E8"/>
    <w:rsid w:val="00701685"/>
    <w:rsid w:val="0070188D"/>
    <w:rsid w:val="00701A00"/>
    <w:rsid w:val="00701A9D"/>
    <w:rsid w:val="00701B1C"/>
    <w:rsid w:val="00701D6E"/>
    <w:rsid w:val="00701DBA"/>
    <w:rsid w:val="00702BDD"/>
    <w:rsid w:val="00702DE6"/>
    <w:rsid w:val="00702EC8"/>
    <w:rsid w:val="0070330A"/>
    <w:rsid w:val="00703DB5"/>
    <w:rsid w:val="00703EB9"/>
    <w:rsid w:val="0070433D"/>
    <w:rsid w:val="007043DB"/>
    <w:rsid w:val="007044A0"/>
    <w:rsid w:val="00704629"/>
    <w:rsid w:val="007049E3"/>
    <w:rsid w:val="00704E2A"/>
    <w:rsid w:val="007050CD"/>
    <w:rsid w:val="007050E9"/>
    <w:rsid w:val="0070518B"/>
    <w:rsid w:val="007052D9"/>
    <w:rsid w:val="0070538D"/>
    <w:rsid w:val="0070538F"/>
    <w:rsid w:val="00705542"/>
    <w:rsid w:val="0070594B"/>
    <w:rsid w:val="00705ED7"/>
    <w:rsid w:val="00705EDC"/>
    <w:rsid w:val="00705F83"/>
    <w:rsid w:val="00705F9A"/>
    <w:rsid w:val="007060FB"/>
    <w:rsid w:val="007062C0"/>
    <w:rsid w:val="00706688"/>
    <w:rsid w:val="00706F10"/>
    <w:rsid w:val="00706F9F"/>
    <w:rsid w:val="00707032"/>
    <w:rsid w:val="0070710C"/>
    <w:rsid w:val="007075D1"/>
    <w:rsid w:val="007078F8"/>
    <w:rsid w:val="00707A6F"/>
    <w:rsid w:val="00707CF1"/>
    <w:rsid w:val="00710479"/>
    <w:rsid w:val="00710497"/>
    <w:rsid w:val="007104DC"/>
    <w:rsid w:val="00710AFB"/>
    <w:rsid w:val="00710BA8"/>
    <w:rsid w:val="007115EC"/>
    <w:rsid w:val="00711FE1"/>
    <w:rsid w:val="00712434"/>
    <w:rsid w:val="007126E6"/>
    <w:rsid w:val="00712A89"/>
    <w:rsid w:val="0071303B"/>
    <w:rsid w:val="0071322A"/>
    <w:rsid w:val="007132AC"/>
    <w:rsid w:val="007135FB"/>
    <w:rsid w:val="00713969"/>
    <w:rsid w:val="00713B3A"/>
    <w:rsid w:val="0071450A"/>
    <w:rsid w:val="007146C7"/>
    <w:rsid w:val="007147E8"/>
    <w:rsid w:val="00714987"/>
    <w:rsid w:val="00714B29"/>
    <w:rsid w:val="00714E5B"/>
    <w:rsid w:val="007156E6"/>
    <w:rsid w:val="007157C5"/>
    <w:rsid w:val="00715BD6"/>
    <w:rsid w:val="00715C65"/>
    <w:rsid w:val="00715FE7"/>
    <w:rsid w:val="00716362"/>
    <w:rsid w:val="00716523"/>
    <w:rsid w:val="00716637"/>
    <w:rsid w:val="00716856"/>
    <w:rsid w:val="00716D22"/>
    <w:rsid w:val="00717AA4"/>
    <w:rsid w:val="00717DD3"/>
    <w:rsid w:val="00717EF8"/>
    <w:rsid w:val="00720261"/>
    <w:rsid w:val="00720618"/>
    <w:rsid w:val="00720662"/>
    <w:rsid w:val="007206D2"/>
    <w:rsid w:val="0072078B"/>
    <w:rsid w:val="00720853"/>
    <w:rsid w:val="00720BE2"/>
    <w:rsid w:val="00720CD1"/>
    <w:rsid w:val="00720F6E"/>
    <w:rsid w:val="00720F82"/>
    <w:rsid w:val="007212AF"/>
    <w:rsid w:val="00721769"/>
    <w:rsid w:val="0072184F"/>
    <w:rsid w:val="00722036"/>
    <w:rsid w:val="007222A2"/>
    <w:rsid w:val="00722511"/>
    <w:rsid w:val="00722A3E"/>
    <w:rsid w:val="00723035"/>
    <w:rsid w:val="007236B2"/>
    <w:rsid w:val="0072376C"/>
    <w:rsid w:val="0072383E"/>
    <w:rsid w:val="0072398E"/>
    <w:rsid w:val="007239F1"/>
    <w:rsid w:val="00723BD5"/>
    <w:rsid w:val="0072405A"/>
    <w:rsid w:val="007248DF"/>
    <w:rsid w:val="00724EAF"/>
    <w:rsid w:val="00725C26"/>
    <w:rsid w:val="00726629"/>
    <w:rsid w:val="00726B5B"/>
    <w:rsid w:val="007270E0"/>
    <w:rsid w:val="00727196"/>
    <w:rsid w:val="007272C0"/>
    <w:rsid w:val="00727309"/>
    <w:rsid w:val="00727693"/>
    <w:rsid w:val="00727809"/>
    <w:rsid w:val="00727C3D"/>
    <w:rsid w:val="00730042"/>
    <w:rsid w:val="007303FA"/>
    <w:rsid w:val="00730BAE"/>
    <w:rsid w:val="00730DE9"/>
    <w:rsid w:val="00730EED"/>
    <w:rsid w:val="007311ED"/>
    <w:rsid w:val="007315AD"/>
    <w:rsid w:val="0073223F"/>
    <w:rsid w:val="00732394"/>
    <w:rsid w:val="00732B3F"/>
    <w:rsid w:val="00733B2F"/>
    <w:rsid w:val="00733B82"/>
    <w:rsid w:val="00733DD3"/>
    <w:rsid w:val="00733DE0"/>
    <w:rsid w:val="007341CC"/>
    <w:rsid w:val="00734243"/>
    <w:rsid w:val="007345C5"/>
    <w:rsid w:val="0073471B"/>
    <w:rsid w:val="007349DA"/>
    <w:rsid w:val="00734ACB"/>
    <w:rsid w:val="00734C98"/>
    <w:rsid w:val="00735260"/>
    <w:rsid w:val="00735348"/>
    <w:rsid w:val="00735524"/>
    <w:rsid w:val="007355C2"/>
    <w:rsid w:val="007356BD"/>
    <w:rsid w:val="00735CAD"/>
    <w:rsid w:val="00736096"/>
    <w:rsid w:val="007364F4"/>
    <w:rsid w:val="00736530"/>
    <w:rsid w:val="00736E63"/>
    <w:rsid w:val="00737425"/>
    <w:rsid w:val="0073761D"/>
    <w:rsid w:val="00737843"/>
    <w:rsid w:val="00737AD4"/>
    <w:rsid w:val="00737B36"/>
    <w:rsid w:val="00740146"/>
    <w:rsid w:val="0074026C"/>
    <w:rsid w:val="0074072C"/>
    <w:rsid w:val="00740A23"/>
    <w:rsid w:val="00740E70"/>
    <w:rsid w:val="00740F2D"/>
    <w:rsid w:val="00740F46"/>
    <w:rsid w:val="00741895"/>
    <w:rsid w:val="00741B04"/>
    <w:rsid w:val="00741CF9"/>
    <w:rsid w:val="00741DBB"/>
    <w:rsid w:val="00742252"/>
    <w:rsid w:val="007427F0"/>
    <w:rsid w:val="00742B0C"/>
    <w:rsid w:val="00742D51"/>
    <w:rsid w:val="00743CB8"/>
    <w:rsid w:val="00744103"/>
    <w:rsid w:val="00744B05"/>
    <w:rsid w:val="00745203"/>
    <w:rsid w:val="00745351"/>
    <w:rsid w:val="00745531"/>
    <w:rsid w:val="00746235"/>
    <w:rsid w:val="007462DE"/>
    <w:rsid w:val="00746B43"/>
    <w:rsid w:val="00746D24"/>
    <w:rsid w:val="00746E5A"/>
    <w:rsid w:val="007470A9"/>
    <w:rsid w:val="007472DD"/>
    <w:rsid w:val="00747330"/>
    <w:rsid w:val="0074766C"/>
    <w:rsid w:val="00747A97"/>
    <w:rsid w:val="00747C53"/>
    <w:rsid w:val="00747C6B"/>
    <w:rsid w:val="00750075"/>
    <w:rsid w:val="00750082"/>
    <w:rsid w:val="007500CD"/>
    <w:rsid w:val="00750501"/>
    <w:rsid w:val="007506A6"/>
    <w:rsid w:val="00750A55"/>
    <w:rsid w:val="00750AAC"/>
    <w:rsid w:val="007513BB"/>
    <w:rsid w:val="007513E8"/>
    <w:rsid w:val="00751B00"/>
    <w:rsid w:val="00751B51"/>
    <w:rsid w:val="00751D3A"/>
    <w:rsid w:val="00751E66"/>
    <w:rsid w:val="00751FFB"/>
    <w:rsid w:val="007522BA"/>
    <w:rsid w:val="00752E27"/>
    <w:rsid w:val="00753273"/>
    <w:rsid w:val="00753539"/>
    <w:rsid w:val="00753733"/>
    <w:rsid w:val="00753CD6"/>
    <w:rsid w:val="00754B37"/>
    <w:rsid w:val="00754E73"/>
    <w:rsid w:val="00755368"/>
    <w:rsid w:val="00755704"/>
    <w:rsid w:val="00755CB8"/>
    <w:rsid w:val="00756073"/>
    <w:rsid w:val="00756251"/>
    <w:rsid w:val="007563B4"/>
    <w:rsid w:val="007565EF"/>
    <w:rsid w:val="0075679A"/>
    <w:rsid w:val="0075699E"/>
    <w:rsid w:val="00756A8F"/>
    <w:rsid w:val="00756B25"/>
    <w:rsid w:val="007573A1"/>
    <w:rsid w:val="0075752C"/>
    <w:rsid w:val="00757540"/>
    <w:rsid w:val="007578EB"/>
    <w:rsid w:val="007579B3"/>
    <w:rsid w:val="007606A9"/>
    <w:rsid w:val="007608E6"/>
    <w:rsid w:val="00760DAB"/>
    <w:rsid w:val="00760DDE"/>
    <w:rsid w:val="00760E50"/>
    <w:rsid w:val="00760E71"/>
    <w:rsid w:val="00760FD9"/>
    <w:rsid w:val="007612BE"/>
    <w:rsid w:val="00761724"/>
    <w:rsid w:val="00761918"/>
    <w:rsid w:val="007619EC"/>
    <w:rsid w:val="00761B22"/>
    <w:rsid w:val="00761BFB"/>
    <w:rsid w:val="0076218E"/>
    <w:rsid w:val="007622F7"/>
    <w:rsid w:val="0076244B"/>
    <w:rsid w:val="007624EF"/>
    <w:rsid w:val="007626E0"/>
    <w:rsid w:val="007628B6"/>
    <w:rsid w:val="00762936"/>
    <w:rsid w:val="00762F01"/>
    <w:rsid w:val="00763467"/>
    <w:rsid w:val="0076361F"/>
    <w:rsid w:val="007636E7"/>
    <w:rsid w:val="0076396D"/>
    <w:rsid w:val="00763A46"/>
    <w:rsid w:val="00763C38"/>
    <w:rsid w:val="00763FC6"/>
    <w:rsid w:val="007640FC"/>
    <w:rsid w:val="007641B4"/>
    <w:rsid w:val="0076426A"/>
    <w:rsid w:val="00764651"/>
    <w:rsid w:val="00764B84"/>
    <w:rsid w:val="007653C6"/>
    <w:rsid w:val="00765BAD"/>
    <w:rsid w:val="00765C9E"/>
    <w:rsid w:val="00765D82"/>
    <w:rsid w:val="00765DBF"/>
    <w:rsid w:val="00765E62"/>
    <w:rsid w:val="007662B6"/>
    <w:rsid w:val="007662CD"/>
    <w:rsid w:val="0076653E"/>
    <w:rsid w:val="00766781"/>
    <w:rsid w:val="00766DA0"/>
    <w:rsid w:val="007672A2"/>
    <w:rsid w:val="007672F7"/>
    <w:rsid w:val="00767EDB"/>
    <w:rsid w:val="0077029C"/>
    <w:rsid w:val="007703F2"/>
    <w:rsid w:val="007704BC"/>
    <w:rsid w:val="007707C7"/>
    <w:rsid w:val="00770945"/>
    <w:rsid w:val="00770A7F"/>
    <w:rsid w:val="00770A91"/>
    <w:rsid w:val="007715FF"/>
    <w:rsid w:val="00771823"/>
    <w:rsid w:val="00771A9F"/>
    <w:rsid w:val="00771C93"/>
    <w:rsid w:val="00771D74"/>
    <w:rsid w:val="007721C4"/>
    <w:rsid w:val="0077230A"/>
    <w:rsid w:val="00772867"/>
    <w:rsid w:val="00772DCA"/>
    <w:rsid w:val="0077354A"/>
    <w:rsid w:val="00773E01"/>
    <w:rsid w:val="00773EA6"/>
    <w:rsid w:val="007741C4"/>
    <w:rsid w:val="00774303"/>
    <w:rsid w:val="00774331"/>
    <w:rsid w:val="00774D68"/>
    <w:rsid w:val="00774F47"/>
    <w:rsid w:val="00775036"/>
    <w:rsid w:val="00775691"/>
    <w:rsid w:val="00775D15"/>
    <w:rsid w:val="00776579"/>
    <w:rsid w:val="0077670E"/>
    <w:rsid w:val="00776751"/>
    <w:rsid w:val="00776A43"/>
    <w:rsid w:val="00777049"/>
    <w:rsid w:val="007772B2"/>
    <w:rsid w:val="00777351"/>
    <w:rsid w:val="00777443"/>
    <w:rsid w:val="0077776E"/>
    <w:rsid w:val="00777C7B"/>
    <w:rsid w:val="00777E18"/>
    <w:rsid w:val="00777E9E"/>
    <w:rsid w:val="00780265"/>
    <w:rsid w:val="0078030A"/>
    <w:rsid w:val="00780562"/>
    <w:rsid w:val="00780616"/>
    <w:rsid w:val="00780E5F"/>
    <w:rsid w:val="00781808"/>
    <w:rsid w:val="00781A5C"/>
    <w:rsid w:val="00781FCB"/>
    <w:rsid w:val="0078226D"/>
    <w:rsid w:val="007826CC"/>
    <w:rsid w:val="00782ABF"/>
    <w:rsid w:val="00782ACC"/>
    <w:rsid w:val="00783366"/>
    <w:rsid w:val="00783A94"/>
    <w:rsid w:val="00783D79"/>
    <w:rsid w:val="00783E32"/>
    <w:rsid w:val="00784527"/>
    <w:rsid w:val="00784763"/>
    <w:rsid w:val="0078488E"/>
    <w:rsid w:val="007848C9"/>
    <w:rsid w:val="00784C53"/>
    <w:rsid w:val="00785055"/>
    <w:rsid w:val="00785445"/>
    <w:rsid w:val="00785517"/>
    <w:rsid w:val="00786E02"/>
    <w:rsid w:val="0078702A"/>
    <w:rsid w:val="0078729E"/>
    <w:rsid w:val="00787401"/>
    <w:rsid w:val="0078745C"/>
    <w:rsid w:val="00787462"/>
    <w:rsid w:val="007875BB"/>
    <w:rsid w:val="0078766D"/>
    <w:rsid w:val="007876AE"/>
    <w:rsid w:val="00787875"/>
    <w:rsid w:val="007879CD"/>
    <w:rsid w:val="00787F90"/>
    <w:rsid w:val="00790244"/>
    <w:rsid w:val="007904E2"/>
    <w:rsid w:val="007904F4"/>
    <w:rsid w:val="0079076D"/>
    <w:rsid w:val="0079082E"/>
    <w:rsid w:val="007909EE"/>
    <w:rsid w:val="00791068"/>
    <w:rsid w:val="007919BF"/>
    <w:rsid w:val="00791D68"/>
    <w:rsid w:val="007921B4"/>
    <w:rsid w:val="00792A31"/>
    <w:rsid w:val="00792AAA"/>
    <w:rsid w:val="00792D39"/>
    <w:rsid w:val="00793508"/>
    <w:rsid w:val="0079355C"/>
    <w:rsid w:val="007935D7"/>
    <w:rsid w:val="007939B9"/>
    <w:rsid w:val="00793B34"/>
    <w:rsid w:val="00793D6E"/>
    <w:rsid w:val="00794248"/>
    <w:rsid w:val="007942BF"/>
    <w:rsid w:val="0079453E"/>
    <w:rsid w:val="00794A38"/>
    <w:rsid w:val="00794B28"/>
    <w:rsid w:val="00794CC6"/>
    <w:rsid w:val="007952AD"/>
    <w:rsid w:val="00795416"/>
    <w:rsid w:val="007955E2"/>
    <w:rsid w:val="007956BE"/>
    <w:rsid w:val="0079577E"/>
    <w:rsid w:val="00796196"/>
    <w:rsid w:val="00796654"/>
    <w:rsid w:val="007976DA"/>
    <w:rsid w:val="00797C20"/>
    <w:rsid w:val="00797C57"/>
    <w:rsid w:val="00797CC7"/>
    <w:rsid w:val="00797E58"/>
    <w:rsid w:val="007A023B"/>
    <w:rsid w:val="007A02BA"/>
    <w:rsid w:val="007A08CF"/>
    <w:rsid w:val="007A0C0A"/>
    <w:rsid w:val="007A0F42"/>
    <w:rsid w:val="007A1097"/>
    <w:rsid w:val="007A11FB"/>
    <w:rsid w:val="007A1348"/>
    <w:rsid w:val="007A1361"/>
    <w:rsid w:val="007A1EB2"/>
    <w:rsid w:val="007A2042"/>
    <w:rsid w:val="007A255E"/>
    <w:rsid w:val="007A25E2"/>
    <w:rsid w:val="007A2D5C"/>
    <w:rsid w:val="007A2EA4"/>
    <w:rsid w:val="007A2F4F"/>
    <w:rsid w:val="007A2FAC"/>
    <w:rsid w:val="007A34C1"/>
    <w:rsid w:val="007A380A"/>
    <w:rsid w:val="007A3C3B"/>
    <w:rsid w:val="007A3FB9"/>
    <w:rsid w:val="007A417B"/>
    <w:rsid w:val="007A4344"/>
    <w:rsid w:val="007A4D0B"/>
    <w:rsid w:val="007A4F29"/>
    <w:rsid w:val="007A53AB"/>
    <w:rsid w:val="007A56A1"/>
    <w:rsid w:val="007A5818"/>
    <w:rsid w:val="007A5898"/>
    <w:rsid w:val="007A5925"/>
    <w:rsid w:val="007A5BDD"/>
    <w:rsid w:val="007A5D1A"/>
    <w:rsid w:val="007A5D8F"/>
    <w:rsid w:val="007A61D2"/>
    <w:rsid w:val="007A638A"/>
    <w:rsid w:val="007A6D68"/>
    <w:rsid w:val="007A712C"/>
    <w:rsid w:val="007A73BF"/>
    <w:rsid w:val="007A7872"/>
    <w:rsid w:val="007A7F81"/>
    <w:rsid w:val="007B0A24"/>
    <w:rsid w:val="007B115A"/>
    <w:rsid w:val="007B130A"/>
    <w:rsid w:val="007B1AA7"/>
    <w:rsid w:val="007B1C32"/>
    <w:rsid w:val="007B207B"/>
    <w:rsid w:val="007B2DAC"/>
    <w:rsid w:val="007B310A"/>
    <w:rsid w:val="007B3301"/>
    <w:rsid w:val="007B37AC"/>
    <w:rsid w:val="007B37DF"/>
    <w:rsid w:val="007B4370"/>
    <w:rsid w:val="007B44FD"/>
    <w:rsid w:val="007B4A96"/>
    <w:rsid w:val="007B4D9E"/>
    <w:rsid w:val="007B4E14"/>
    <w:rsid w:val="007B51E8"/>
    <w:rsid w:val="007B52C5"/>
    <w:rsid w:val="007B54C3"/>
    <w:rsid w:val="007B55D9"/>
    <w:rsid w:val="007B577D"/>
    <w:rsid w:val="007B57D3"/>
    <w:rsid w:val="007B58B1"/>
    <w:rsid w:val="007B5E96"/>
    <w:rsid w:val="007B60A0"/>
    <w:rsid w:val="007B633E"/>
    <w:rsid w:val="007B6527"/>
    <w:rsid w:val="007B652B"/>
    <w:rsid w:val="007B6998"/>
    <w:rsid w:val="007B6A56"/>
    <w:rsid w:val="007B6D1D"/>
    <w:rsid w:val="007B7423"/>
    <w:rsid w:val="007B7567"/>
    <w:rsid w:val="007B7C19"/>
    <w:rsid w:val="007C006F"/>
    <w:rsid w:val="007C0071"/>
    <w:rsid w:val="007C020A"/>
    <w:rsid w:val="007C0A69"/>
    <w:rsid w:val="007C0B5F"/>
    <w:rsid w:val="007C0E92"/>
    <w:rsid w:val="007C11D0"/>
    <w:rsid w:val="007C13B7"/>
    <w:rsid w:val="007C165A"/>
    <w:rsid w:val="007C1B95"/>
    <w:rsid w:val="007C1DEB"/>
    <w:rsid w:val="007C21EC"/>
    <w:rsid w:val="007C24F4"/>
    <w:rsid w:val="007C28B3"/>
    <w:rsid w:val="007C30B2"/>
    <w:rsid w:val="007C3279"/>
    <w:rsid w:val="007C32DD"/>
    <w:rsid w:val="007C3518"/>
    <w:rsid w:val="007C38C4"/>
    <w:rsid w:val="007C3AE2"/>
    <w:rsid w:val="007C3F5B"/>
    <w:rsid w:val="007C4059"/>
    <w:rsid w:val="007C4080"/>
    <w:rsid w:val="007C4F3D"/>
    <w:rsid w:val="007C51DA"/>
    <w:rsid w:val="007C5281"/>
    <w:rsid w:val="007C55D4"/>
    <w:rsid w:val="007C5DF4"/>
    <w:rsid w:val="007C5EA0"/>
    <w:rsid w:val="007C5FDC"/>
    <w:rsid w:val="007C60AF"/>
    <w:rsid w:val="007C6880"/>
    <w:rsid w:val="007C6CFC"/>
    <w:rsid w:val="007C702B"/>
    <w:rsid w:val="007C7A55"/>
    <w:rsid w:val="007C7BBA"/>
    <w:rsid w:val="007C7C2C"/>
    <w:rsid w:val="007C7CDE"/>
    <w:rsid w:val="007D054E"/>
    <w:rsid w:val="007D0640"/>
    <w:rsid w:val="007D06E5"/>
    <w:rsid w:val="007D0819"/>
    <w:rsid w:val="007D0C4C"/>
    <w:rsid w:val="007D0CD4"/>
    <w:rsid w:val="007D0FBA"/>
    <w:rsid w:val="007D14FB"/>
    <w:rsid w:val="007D178F"/>
    <w:rsid w:val="007D1801"/>
    <w:rsid w:val="007D192F"/>
    <w:rsid w:val="007D1D06"/>
    <w:rsid w:val="007D1DCA"/>
    <w:rsid w:val="007D20DE"/>
    <w:rsid w:val="007D210E"/>
    <w:rsid w:val="007D2205"/>
    <w:rsid w:val="007D26B9"/>
    <w:rsid w:val="007D26FB"/>
    <w:rsid w:val="007D2775"/>
    <w:rsid w:val="007D2D27"/>
    <w:rsid w:val="007D2F0F"/>
    <w:rsid w:val="007D2F8B"/>
    <w:rsid w:val="007D3130"/>
    <w:rsid w:val="007D3253"/>
    <w:rsid w:val="007D332E"/>
    <w:rsid w:val="007D3501"/>
    <w:rsid w:val="007D3BA0"/>
    <w:rsid w:val="007D3FB5"/>
    <w:rsid w:val="007D413F"/>
    <w:rsid w:val="007D4149"/>
    <w:rsid w:val="007D41CE"/>
    <w:rsid w:val="007D4762"/>
    <w:rsid w:val="007D486B"/>
    <w:rsid w:val="007D4943"/>
    <w:rsid w:val="007D4CFF"/>
    <w:rsid w:val="007D4EFD"/>
    <w:rsid w:val="007D522D"/>
    <w:rsid w:val="007D53FD"/>
    <w:rsid w:val="007D54BE"/>
    <w:rsid w:val="007D574F"/>
    <w:rsid w:val="007D57DD"/>
    <w:rsid w:val="007D5EC7"/>
    <w:rsid w:val="007D61A3"/>
    <w:rsid w:val="007D68B1"/>
    <w:rsid w:val="007D6B65"/>
    <w:rsid w:val="007D75F2"/>
    <w:rsid w:val="007D770F"/>
    <w:rsid w:val="007D7715"/>
    <w:rsid w:val="007D78FD"/>
    <w:rsid w:val="007D7B37"/>
    <w:rsid w:val="007E0A09"/>
    <w:rsid w:val="007E0D8D"/>
    <w:rsid w:val="007E15FB"/>
    <w:rsid w:val="007E195A"/>
    <w:rsid w:val="007E2486"/>
    <w:rsid w:val="007E2919"/>
    <w:rsid w:val="007E2A81"/>
    <w:rsid w:val="007E2AB9"/>
    <w:rsid w:val="007E3873"/>
    <w:rsid w:val="007E3C5A"/>
    <w:rsid w:val="007E3D77"/>
    <w:rsid w:val="007E432C"/>
    <w:rsid w:val="007E4505"/>
    <w:rsid w:val="007E4529"/>
    <w:rsid w:val="007E488F"/>
    <w:rsid w:val="007E494A"/>
    <w:rsid w:val="007E4AA9"/>
    <w:rsid w:val="007E4BD6"/>
    <w:rsid w:val="007E512A"/>
    <w:rsid w:val="007E515B"/>
    <w:rsid w:val="007E58EB"/>
    <w:rsid w:val="007E5A37"/>
    <w:rsid w:val="007E5E2A"/>
    <w:rsid w:val="007E5EFC"/>
    <w:rsid w:val="007E624F"/>
    <w:rsid w:val="007E6946"/>
    <w:rsid w:val="007E6BBB"/>
    <w:rsid w:val="007E6E49"/>
    <w:rsid w:val="007E6F26"/>
    <w:rsid w:val="007E7C94"/>
    <w:rsid w:val="007E7D17"/>
    <w:rsid w:val="007F01DA"/>
    <w:rsid w:val="007F023C"/>
    <w:rsid w:val="007F02AD"/>
    <w:rsid w:val="007F030B"/>
    <w:rsid w:val="007F0BF9"/>
    <w:rsid w:val="007F19E0"/>
    <w:rsid w:val="007F203B"/>
    <w:rsid w:val="007F2098"/>
    <w:rsid w:val="007F22D1"/>
    <w:rsid w:val="007F2B73"/>
    <w:rsid w:val="007F2C75"/>
    <w:rsid w:val="007F3CBE"/>
    <w:rsid w:val="007F3CC4"/>
    <w:rsid w:val="007F3D72"/>
    <w:rsid w:val="007F3F29"/>
    <w:rsid w:val="007F526F"/>
    <w:rsid w:val="007F5905"/>
    <w:rsid w:val="007F5967"/>
    <w:rsid w:val="007F5E7E"/>
    <w:rsid w:val="007F61E3"/>
    <w:rsid w:val="007F634F"/>
    <w:rsid w:val="007F64FE"/>
    <w:rsid w:val="007F6A78"/>
    <w:rsid w:val="007F6E26"/>
    <w:rsid w:val="007F7044"/>
    <w:rsid w:val="007F7922"/>
    <w:rsid w:val="007F7B25"/>
    <w:rsid w:val="007F7C2F"/>
    <w:rsid w:val="0080098B"/>
    <w:rsid w:val="00800BF4"/>
    <w:rsid w:val="00800C29"/>
    <w:rsid w:val="00800CE5"/>
    <w:rsid w:val="00800D27"/>
    <w:rsid w:val="00800E44"/>
    <w:rsid w:val="00800F18"/>
    <w:rsid w:val="0080176D"/>
    <w:rsid w:val="00801880"/>
    <w:rsid w:val="00801996"/>
    <w:rsid w:val="00801A9A"/>
    <w:rsid w:val="00801E50"/>
    <w:rsid w:val="00802869"/>
    <w:rsid w:val="00802EEA"/>
    <w:rsid w:val="008030FF"/>
    <w:rsid w:val="00803BAB"/>
    <w:rsid w:val="00804549"/>
    <w:rsid w:val="00804A63"/>
    <w:rsid w:val="00804D2F"/>
    <w:rsid w:val="008052C6"/>
    <w:rsid w:val="00805467"/>
    <w:rsid w:val="008054C3"/>
    <w:rsid w:val="008054C9"/>
    <w:rsid w:val="00805852"/>
    <w:rsid w:val="00805A52"/>
    <w:rsid w:val="00805E66"/>
    <w:rsid w:val="008069C7"/>
    <w:rsid w:val="00806D21"/>
    <w:rsid w:val="00806D73"/>
    <w:rsid w:val="0080736C"/>
    <w:rsid w:val="00807406"/>
    <w:rsid w:val="00807547"/>
    <w:rsid w:val="0080783E"/>
    <w:rsid w:val="0080798D"/>
    <w:rsid w:val="00807CEE"/>
    <w:rsid w:val="00807DDC"/>
    <w:rsid w:val="008102DA"/>
    <w:rsid w:val="00810CE5"/>
    <w:rsid w:val="00811255"/>
    <w:rsid w:val="00811F38"/>
    <w:rsid w:val="00812781"/>
    <w:rsid w:val="00813226"/>
    <w:rsid w:val="0081335D"/>
    <w:rsid w:val="0081357D"/>
    <w:rsid w:val="00813973"/>
    <w:rsid w:val="00813B84"/>
    <w:rsid w:val="00813B8C"/>
    <w:rsid w:val="00814350"/>
    <w:rsid w:val="008148A2"/>
    <w:rsid w:val="00814F20"/>
    <w:rsid w:val="008152C9"/>
    <w:rsid w:val="00815364"/>
    <w:rsid w:val="008155A3"/>
    <w:rsid w:val="00815741"/>
    <w:rsid w:val="00815C30"/>
    <w:rsid w:val="00815F68"/>
    <w:rsid w:val="00816386"/>
    <w:rsid w:val="00816711"/>
    <w:rsid w:val="00816EDB"/>
    <w:rsid w:val="008200E7"/>
    <w:rsid w:val="00820952"/>
    <w:rsid w:val="00820EF5"/>
    <w:rsid w:val="008210D0"/>
    <w:rsid w:val="00821286"/>
    <w:rsid w:val="008215AA"/>
    <w:rsid w:val="00821882"/>
    <w:rsid w:val="00821932"/>
    <w:rsid w:val="00821CE4"/>
    <w:rsid w:val="00821E0F"/>
    <w:rsid w:val="0082259E"/>
    <w:rsid w:val="008227C8"/>
    <w:rsid w:val="00822C39"/>
    <w:rsid w:val="00822D02"/>
    <w:rsid w:val="00823497"/>
    <w:rsid w:val="00823899"/>
    <w:rsid w:val="008240B0"/>
    <w:rsid w:val="00824173"/>
    <w:rsid w:val="0082435F"/>
    <w:rsid w:val="00824542"/>
    <w:rsid w:val="0082492F"/>
    <w:rsid w:val="00824B64"/>
    <w:rsid w:val="00824C58"/>
    <w:rsid w:val="00824D51"/>
    <w:rsid w:val="008250B2"/>
    <w:rsid w:val="0082524B"/>
    <w:rsid w:val="0082678C"/>
    <w:rsid w:val="00826970"/>
    <w:rsid w:val="00826A9F"/>
    <w:rsid w:val="00826EBD"/>
    <w:rsid w:val="008274B6"/>
    <w:rsid w:val="00827ADE"/>
    <w:rsid w:val="00827BF5"/>
    <w:rsid w:val="00827CD0"/>
    <w:rsid w:val="00827ED2"/>
    <w:rsid w:val="00827F4D"/>
    <w:rsid w:val="0083050D"/>
    <w:rsid w:val="0083057A"/>
    <w:rsid w:val="00830BE3"/>
    <w:rsid w:val="00830C3B"/>
    <w:rsid w:val="00830E50"/>
    <w:rsid w:val="00830F41"/>
    <w:rsid w:val="00831363"/>
    <w:rsid w:val="008314CA"/>
    <w:rsid w:val="008317B7"/>
    <w:rsid w:val="008319AE"/>
    <w:rsid w:val="00831C8E"/>
    <w:rsid w:val="00831DAB"/>
    <w:rsid w:val="00831F25"/>
    <w:rsid w:val="008320FB"/>
    <w:rsid w:val="008327FA"/>
    <w:rsid w:val="008327FD"/>
    <w:rsid w:val="0083287B"/>
    <w:rsid w:val="00832924"/>
    <w:rsid w:val="008329D8"/>
    <w:rsid w:val="00832CA6"/>
    <w:rsid w:val="00832D95"/>
    <w:rsid w:val="00833604"/>
    <w:rsid w:val="00833689"/>
    <w:rsid w:val="008338A6"/>
    <w:rsid w:val="00833C20"/>
    <w:rsid w:val="00833D2B"/>
    <w:rsid w:val="008344F2"/>
    <w:rsid w:val="008345DA"/>
    <w:rsid w:val="00834702"/>
    <w:rsid w:val="00834741"/>
    <w:rsid w:val="00834905"/>
    <w:rsid w:val="0083491B"/>
    <w:rsid w:val="00834BB9"/>
    <w:rsid w:val="00834D45"/>
    <w:rsid w:val="00835178"/>
    <w:rsid w:val="008359B7"/>
    <w:rsid w:val="00835B10"/>
    <w:rsid w:val="00836681"/>
    <w:rsid w:val="008366CF"/>
    <w:rsid w:val="00836848"/>
    <w:rsid w:val="00836AF6"/>
    <w:rsid w:val="00836F7E"/>
    <w:rsid w:val="00836F81"/>
    <w:rsid w:val="00836F84"/>
    <w:rsid w:val="008371A2"/>
    <w:rsid w:val="008378EF"/>
    <w:rsid w:val="008379CB"/>
    <w:rsid w:val="00837A0A"/>
    <w:rsid w:val="00837A8D"/>
    <w:rsid w:val="00837CB0"/>
    <w:rsid w:val="00837CD9"/>
    <w:rsid w:val="00837CDE"/>
    <w:rsid w:val="00837CEB"/>
    <w:rsid w:val="00840848"/>
    <w:rsid w:val="00840AA8"/>
    <w:rsid w:val="00840C6B"/>
    <w:rsid w:val="00841102"/>
    <w:rsid w:val="0084122A"/>
    <w:rsid w:val="0084151F"/>
    <w:rsid w:val="008417DE"/>
    <w:rsid w:val="00841EDD"/>
    <w:rsid w:val="00842838"/>
    <w:rsid w:val="0084290F"/>
    <w:rsid w:val="00842A2F"/>
    <w:rsid w:val="00842DBC"/>
    <w:rsid w:val="00842EFC"/>
    <w:rsid w:val="00843302"/>
    <w:rsid w:val="00843763"/>
    <w:rsid w:val="00843EAB"/>
    <w:rsid w:val="008441B0"/>
    <w:rsid w:val="0084426C"/>
    <w:rsid w:val="00844293"/>
    <w:rsid w:val="0084448A"/>
    <w:rsid w:val="008447DD"/>
    <w:rsid w:val="00844FF8"/>
    <w:rsid w:val="0084522F"/>
    <w:rsid w:val="00845A5E"/>
    <w:rsid w:val="00845F02"/>
    <w:rsid w:val="00846331"/>
    <w:rsid w:val="008463A2"/>
    <w:rsid w:val="008463F6"/>
    <w:rsid w:val="00846527"/>
    <w:rsid w:val="008466D6"/>
    <w:rsid w:val="00846828"/>
    <w:rsid w:val="00846FDC"/>
    <w:rsid w:val="00846FF0"/>
    <w:rsid w:val="008471BB"/>
    <w:rsid w:val="008472D7"/>
    <w:rsid w:val="00847439"/>
    <w:rsid w:val="0084787E"/>
    <w:rsid w:val="008479F3"/>
    <w:rsid w:val="00847CDC"/>
    <w:rsid w:val="00847DE0"/>
    <w:rsid w:val="00847E45"/>
    <w:rsid w:val="008504D3"/>
    <w:rsid w:val="00850F2D"/>
    <w:rsid w:val="0085118D"/>
    <w:rsid w:val="00851524"/>
    <w:rsid w:val="008520D8"/>
    <w:rsid w:val="00852145"/>
    <w:rsid w:val="008522E4"/>
    <w:rsid w:val="00852453"/>
    <w:rsid w:val="0085280F"/>
    <w:rsid w:val="00852DE8"/>
    <w:rsid w:val="00853198"/>
    <w:rsid w:val="008532E6"/>
    <w:rsid w:val="008533CE"/>
    <w:rsid w:val="00853C1A"/>
    <w:rsid w:val="00853C36"/>
    <w:rsid w:val="00853D37"/>
    <w:rsid w:val="00853E9C"/>
    <w:rsid w:val="00854032"/>
    <w:rsid w:val="0085419F"/>
    <w:rsid w:val="008543B6"/>
    <w:rsid w:val="00854437"/>
    <w:rsid w:val="0085451D"/>
    <w:rsid w:val="00854738"/>
    <w:rsid w:val="00854BAF"/>
    <w:rsid w:val="0085539C"/>
    <w:rsid w:val="008553C5"/>
    <w:rsid w:val="00855462"/>
    <w:rsid w:val="0085552E"/>
    <w:rsid w:val="00855567"/>
    <w:rsid w:val="008557CF"/>
    <w:rsid w:val="00855824"/>
    <w:rsid w:val="00855F86"/>
    <w:rsid w:val="0085623C"/>
    <w:rsid w:val="008563BB"/>
    <w:rsid w:val="008564F7"/>
    <w:rsid w:val="00856624"/>
    <w:rsid w:val="008568D3"/>
    <w:rsid w:val="00856901"/>
    <w:rsid w:val="00856AD6"/>
    <w:rsid w:val="00856D8C"/>
    <w:rsid w:val="008571A9"/>
    <w:rsid w:val="00857442"/>
    <w:rsid w:val="00857664"/>
    <w:rsid w:val="008578AC"/>
    <w:rsid w:val="00857BCF"/>
    <w:rsid w:val="00857D12"/>
    <w:rsid w:val="00857D65"/>
    <w:rsid w:val="008600E3"/>
    <w:rsid w:val="0086011E"/>
    <w:rsid w:val="00860126"/>
    <w:rsid w:val="0086013E"/>
    <w:rsid w:val="008602D1"/>
    <w:rsid w:val="0086035E"/>
    <w:rsid w:val="0086048D"/>
    <w:rsid w:val="00860738"/>
    <w:rsid w:val="00861537"/>
    <w:rsid w:val="00861837"/>
    <w:rsid w:val="00861981"/>
    <w:rsid w:val="00861D78"/>
    <w:rsid w:val="00861DFB"/>
    <w:rsid w:val="00861E91"/>
    <w:rsid w:val="00862085"/>
    <w:rsid w:val="008622C2"/>
    <w:rsid w:val="0086286F"/>
    <w:rsid w:val="00862A0E"/>
    <w:rsid w:val="00862BEB"/>
    <w:rsid w:val="00862E35"/>
    <w:rsid w:val="00862F0A"/>
    <w:rsid w:val="00863529"/>
    <w:rsid w:val="00863DF6"/>
    <w:rsid w:val="00863E2B"/>
    <w:rsid w:val="008647B2"/>
    <w:rsid w:val="00864A82"/>
    <w:rsid w:val="00864AAA"/>
    <w:rsid w:val="00864CDE"/>
    <w:rsid w:val="008650C4"/>
    <w:rsid w:val="00865128"/>
    <w:rsid w:val="0086574A"/>
    <w:rsid w:val="00865B95"/>
    <w:rsid w:val="00865C90"/>
    <w:rsid w:val="0086617A"/>
    <w:rsid w:val="00866342"/>
    <w:rsid w:val="0086656F"/>
    <w:rsid w:val="00867312"/>
    <w:rsid w:val="00867994"/>
    <w:rsid w:val="00867D11"/>
    <w:rsid w:val="008700EC"/>
    <w:rsid w:val="00870452"/>
    <w:rsid w:val="008707D8"/>
    <w:rsid w:val="008710F3"/>
    <w:rsid w:val="0087153B"/>
    <w:rsid w:val="00871569"/>
    <w:rsid w:val="00871CA5"/>
    <w:rsid w:val="00871CEB"/>
    <w:rsid w:val="008722C3"/>
    <w:rsid w:val="00872812"/>
    <w:rsid w:val="00872989"/>
    <w:rsid w:val="0087302F"/>
    <w:rsid w:val="00873BBF"/>
    <w:rsid w:val="00873F6F"/>
    <w:rsid w:val="008740BB"/>
    <w:rsid w:val="008741B3"/>
    <w:rsid w:val="00874A54"/>
    <w:rsid w:val="00874B75"/>
    <w:rsid w:val="00874D58"/>
    <w:rsid w:val="00875324"/>
    <w:rsid w:val="008756E0"/>
    <w:rsid w:val="00875C71"/>
    <w:rsid w:val="0087628D"/>
    <w:rsid w:val="008762B6"/>
    <w:rsid w:val="0087669A"/>
    <w:rsid w:val="00876D56"/>
    <w:rsid w:val="00877035"/>
    <w:rsid w:val="00877809"/>
    <w:rsid w:val="00877D23"/>
    <w:rsid w:val="00877D4A"/>
    <w:rsid w:val="00877D8F"/>
    <w:rsid w:val="008804AC"/>
    <w:rsid w:val="00880929"/>
    <w:rsid w:val="00880D65"/>
    <w:rsid w:val="008812D2"/>
    <w:rsid w:val="008813C6"/>
    <w:rsid w:val="00881F09"/>
    <w:rsid w:val="008824D3"/>
    <w:rsid w:val="00882630"/>
    <w:rsid w:val="00882AA8"/>
    <w:rsid w:val="00882AA9"/>
    <w:rsid w:val="00883033"/>
    <w:rsid w:val="008832B3"/>
    <w:rsid w:val="00883609"/>
    <w:rsid w:val="0088370A"/>
    <w:rsid w:val="00883CDE"/>
    <w:rsid w:val="00884078"/>
    <w:rsid w:val="0088431F"/>
    <w:rsid w:val="0088458F"/>
    <w:rsid w:val="00884718"/>
    <w:rsid w:val="00884B21"/>
    <w:rsid w:val="00884C65"/>
    <w:rsid w:val="00884F01"/>
    <w:rsid w:val="00884FE9"/>
    <w:rsid w:val="00885626"/>
    <w:rsid w:val="00885712"/>
    <w:rsid w:val="00885967"/>
    <w:rsid w:val="008864E7"/>
    <w:rsid w:val="00886DD8"/>
    <w:rsid w:val="00886EC8"/>
    <w:rsid w:val="00886FF9"/>
    <w:rsid w:val="0088707E"/>
    <w:rsid w:val="008875DB"/>
    <w:rsid w:val="008876EE"/>
    <w:rsid w:val="00887D00"/>
    <w:rsid w:val="00887E05"/>
    <w:rsid w:val="00890220"/>
    <w:rsid w:val="008906AD"/>
    <w:rsid w:val="00890780"/>
    <w:rsid w:val="008909E2"/>
    <w:rsid w:val="008912F7"/>
    <w:rsid w:val="00891616"/>
    <w:rsid w:val="008917D8"/>
    <w:rsid w:val="00891AE5"/>
    <w:rsid w:val="00891DF9"/>
    <w:rsid w:val="008922D3"/>
    <w:rsid w:val="008925EF"/>
    <w:rsid w:val="00892601"/>
    <w:rsid w:val="00892726"/>
    <w:rsid w:val="008929AD"/>
    <w:rsid w:val="00892D3F"/>
    <w:rsid w:val="00893593"/>
    <w:rsid w:val="008935F1"/>
    <w:rsid w:val="00894078"/>
    <w:rsid w:val="0089433B"/>
    <w:rsid w:val="008946EE"/>
    <w:rsid w:val="00894C2F"/>
    <w:rsid w:val="0089503C"/>
    <w:rsid w:val="00895446"/>
    <w:rsid w:val="00895E17"/>
    <w:rsid w:val="00895E9C"/>
    <w:rsid w:val="008960F9"/>
    <w:rsid w:val="00896129"/>
    <w:rsid w:val="0089613D"/>
    <w:rsid w:val="008964C7"/>
    <w:rsid w:val="00896C31"/>
    <w:rsid w:val="00896E56"/>
    <w:rsid w:val="00896F75"/>
    <w:rsid w:val="00897018"/>
    <w:rsid w:val="00897260"/>
    <w:rsid w:val="00897805"/>
    <w:rsid w:val="00897A6B"/>
    <w:rsid w:val="00897BFC"/>
    <w:rsid w:val="00897D2E"/>
    <w:rsid w:val="00897DCE"/>
    <w:rsid w:val="008A0464"/>
    <w:rsid w:val="008A0D87"/>
    <w:rsid w:val="008A0F56"/>
    <w:rsid w:val="008A1344"/>
    <w:rsid w:val="008A1637"/>
    <w:rsid w:val="008A16F4"/>
    <w:rsid w:val="008A186D"/>
    <w:rsid w:val="008A1E1E"/>
    <w:rsid w:val="008A268E"/>
    <w:rsid w:val="008A28FB"/>
    <w:rsid w:val="008A2C5C"/>
    <w:rsid w:val="008A342D"/>
    <w:rsid w:val="008A3952"/>
    <w:rsid w:val="008A40D1"/>
    <w:rsid w:val="008A412D"/>
    <w:rsid w:val="008A415D"/>
    <w:rsid w:val="008A4BDA"/>
    <w:rsid w:val="008A584B"/>
    <w:rsid w:val="008A58DA"/>
    <w:rsid w:val="008A65A2"/>
    <w:rsid w:val="008A6A84"/>
    <w:rsid w:val="008A6D96"/>
    <w:rsid w:val="008A70C9"/>
    <w:rsid w:val="008A7471"/>
    <w:rsid w:val="008A755D"/>
    <w:rsid w:val="008A7587"/>
    <w:rsid w:val="008A75FE"/>
    <w:rsid w:val="008B0211"/>
    <w:rsid w:val="008B04C4"/>
    <w:rsid w:val="008B094A"/>
    <w:rsid w:val="008B1164"/>
    <w:rsid w:val="008B1265"/>
    <w:rsid w:val="008B148C"/>
    <w:rsid w:val="008B153C"/>
    <w:rsid w:val="008B18E6"/>
    <w:rsid w:val="008B22B2"/>
    <w:rsid w:val="008B2419"/>
    <w:rsid w:val="008B25C3"/>
    <w:rsid w:val="008B2A7C"/>
    <w:rsid w:val="008B2B8F"/>
    <w:rsid w:val="008B2D7B"/>
    <w:rsid w:val="008B3158"/>
    <w:rsid w:val="008B34B6"/>
    <w:rsid w:val="008B37C9"/>
    <w:rsid w:val="008B3B99"/>
    <w:rsid w:val="008B3EB3"/>
    <w:rsid w:val="008B427D"/>
    <w:rsid w:val="008B43E4"/>
    <w:rsid w:val="008B453A"/>
    <w:rsid w:val="008B454B"/>
    <w:rsid w:val="008B471D"/>
    <w:rsid w:val="008B4903"/>
    <w:rsid w:val="008B4EAA"/>
    <w:rsid w:val="008B4F9C"/>
    <w:rsid w:val="008B5026"/>
    <w:rsid w:val="008B59F2"/>
    <w:rsid w:val="008B5AA7"/>
    <w:rsid w:val="008B5ACA"/>
    <w:rsid w:val="008B5C17"/>
    <w:rsid w:val="008B6040"/>
    <w:rsid w:val="008B6123"/>
    <w:rsid w:val="008B695C"/>
    <w:rsid w:val="008B78B7"/>
    <w:rsid w:val="008B7C06"/>
    <w:rsid w:val="008B7FAA"/>
    <w:rsid w:val="008C0339"/>
    <w:rsid w:val="008C1250"/>
    <w:rsid w:val="008C1579"/>
    <w:rsid w:val="008C1957"/>
    <w:rsid w:val="008C1E9B"/>
    <w:rsid w:val="008C2626"/>
    <w:rsid w:val="008C29E7"/>
    <w:rsid w:val="008C2A64"/>
    <w:rsid w:val="008C2C6F"/>
    <w:rsid w:val="008C2EF8"/>
    <w:rsid w:val="008C347A"/>
    <w:rsid w:val="008C3810"/>
    <w:rsid w:val="008C3BC9"/>
    <w:rsid w:val="008C3F24"/>
    <w:rsid w:val="008C41AE"/>
    <w:rsid w:val="008C44A8"/>
    <w:rsid w:val="008C491D"/>
    <w:rsid w:val="008C4A6C"/>
    <w:rsid w:val="008C4AD1"/>
    <w:rsid w:val="008C4CEE"/>
    <w:rsid w:val="008C4D6B"/>
    <w:rsid w:val="008C4EF7"/>
    <w:rsid w:val="008C4F54"/>
    <w:rsid w:val="008C50D3"/>
    <w:rsid w:val="008C514B"/>
    <w:rsid w:val="008C5531"/>
    <w:rsid w:val="008C581D"/>
    <w:rsid w:val="008C58B5"/>
    <w:rsid w:val="008C5BAD"/>
    <w:rsid w:val="008C5C50"/>
    <w:rsid w:val="008C5DDC"/>
    <w:rsid w:val="008C5FDD"/>
    <w:rsid w:val="008C60A2"/>
    <w:rsid w:val="008C61D9"/>
    <w:rsid w:val="008C6262"/>
    <w:rsid w:val="008C634C"/>
    <w:rsid w:val="008C6447"/>
    <w:rsid w:val="008C68A5"/>
    <w:rsid w:val="008C6B49"/>
    <w:rsid w:val="008C6C85"/>
    <w:rsid w:val="008C6E9F"/>
    <w:rsid w:val="008C6FDD"/>
    <w:rsid w:val="008C71F6"/>
    <w:rsid w:val="008C784E"/>
    <w:rsid w:val="008D00C2"/>
    <w:rsid w:val="008D0289"/>
    <w:rsid w:val="008D0387"/>
    <w:rsid w:val="008D074C"/>
    <w:rsid w:val="008D0B65"/>
    <w:rsid w:val="008D106A"/>
    <w:rsid w:val="008D114D"/>
    <w:rsid w:val="008D172C"/>
    <w:rsid w:val="008D1BFC"/>
    <w:rsid w:val="008D2FB7"/>
    <w:rsid w:val="008D36BB"/>
    <w:rsid w:val="008D45EF"/>
    <w:rsid w:val="008D47EB"/>
    <w:rsid w:val="008D4A3F"/>
    <w:rsid w:val="008D591C"/>
    <w:rsid w:val="008D5E3F"/>
    <w:rsid w:val="008D5FF1"/>
    <w:rsid w:val="008D60AC"/>
    <w:rsid w:val="008D6422"/>
    <w:rsid w:val="008D661D"/>
    <w:rsid w:val="008D6CC6"/>
    <w:rsid w:val="008D6D9E"/>
    <w:rsid w:val="008D769E"/>
    <w:rsid w:val="008D76E8"/>
    <w:rsid w:val="008D7AAC"/>
    <w:rsid w:val="008D7C39"/>
    <w:rsid w:val="008D7E17"/>
    <w:rsid w:val="008E003F"/>
    <w:rsid w:val="008E01A0"/>
    <w:rsid w:val="008E0A84"/>
    <w:rsid w:val="008E10C2"/>
    <w:rsid w:val="008E13A5"/>
    <w:rsid w:val="008E1728"/>
    <w:rsid w:val="008E22BE"/>
    <w:rsid w:val="008E243B"/>
    <w:rsid w:val="008E250A"/>
    <w:rsid w:val="008E27A7"/>
    <w:rsid w:val="008E27CB"/>
    <w:rsid w:val="008E30F8"/>
    <w:rsid w:val="008E34C5"/>
    <w:rsid w:val="008E3AF1"/>
    <w:rsid w:val="008E3B0A"/>
    <w:rsid w:val="008E3B0B"/>
    <w:rsid w:val="008E3EB6"/>
    <w:rsid w:val="008E418E"/>
    <w:rsid w:val="008E43CC"/>
    <w:rsid w:val="008E4736"/>
    <w:rsid w:val="008E47B1"/>
    <w:rsid w:val="008E4A37"/>
    <w:rsid w:val="008E4E49"/>
    <w:rsid w:val="008E510C"/>
    <w:rsid w:val="008E52B3"/>
    <w:rsid w:val="008E54E6"/>
    <w:rsid w:val="008E566E"/>
    <w:rsid w:val="008E58EA"/>
    <w:rsid w:val="008E5E39"/>
    <w:rsid w:val="008E5E50"/>
    <w:rsid w:val="008E639C"/>
    <w:rsid w:val="008E65B1"/>
    <w:rsid w:val="008E6625"/>
    <w:rsid w:val="008E67EA"/>
    <w:rsid w:val="008E69E5"/>
    <w:rsid w:val="008E6C6A"/>
    <w:rsid w:val="008E71F4"/>
    <w:rsid w:val="008E7927"/>
    <w:rsid w:val="008E7B29"/>
    <w:rsid w:val="008F005C"/>
    <w:rsid w:val="008F02FE"/>
    <w:rsid w:val="008F0457"/>
    <w:rsid w:val="008F06C1"/>
    <w:rsid w:val="008F0E07"/>
    <w:rsid w:val="008F132A"/>
    <w:rsid w:val="008F18F3"/>
    <w:rsid w:val="008F1E00"/>
    <w:rsid w:val="008F1E9A"/>
    <w:rsid w:val="008F23EF"/>
    <w:rsid w:val="008F24DF"/>
    <w:rsid w:val="008F2637"/>
    <w:rsid w:val="008F26B6"/>
    <w:rsid w:val="008F3D96"/>
    <w:rsid w:val="008F42E1"/>
    <w:rsid w:val="008F451D"/>
    <w:rsid w:val="008F4647"/>
    <w:rsid w:val="008F4860"/>
    <w:rsid w:val="008F497E"/>
    <w:rsid w:val="008F4CC8"/>
    <w:rsid w:val="008F4F0F"/>
    <w:rsid w:val="008F5071"/>
    <w:rsid w:val="008F5674"/>
    <w:rsid w:val="008F5FEB"/>
    <w:rsid w:val="008F637A"/>
    <w:rsid w:val="008F6E3C"/>
    <w:rsid w:val="008F7272"/>
    <w:rsid w:val="008F72B8"/>
    <w:rsid w:val="008F7451"/>
    <w:rsid w:val="008F75C1"/>
    <w:rsid w:val="008F770D"/>
    <w:rsid w:val="008F7916"/>
    <w:rsid w:val="008F7CB4"/>
    <w:rsid w:val="0090004D"/>
    <w:rsid w:val="00900330"/>
    <w:rsid w:val="0090090F"/>
    <w:rsid w:val="0090095C"/>
    <w:rsid w:val="00900BFF"/>
    <w:rsid w:val="00900C28"/>
    <w:rsid w:val="0090163F"/>
    <w:rsid w:val="0090168C"/>
    <w:rsid w:val="00901BDE"/>
    <w:rsid w:val="00901D4F"/>
    <w:rsid w:val="00901E9B"/>
    <w:rsid w:val="00901F63"/>
    <w:rsid w:val="00902502"/>
    <w:rsid w:val="0090255A"/>
    <w:rsid w:val="009028C7"/>
    <w:rsid w:val="00902943"/>
    <w:rsid w:val="00902AB7"/>
    <w:rsid w:val="00902C80"/>
    <w:rsid w:val="00902D92"/>
    <w:rsid w:val="00902F69"/>
    <w:rsid w:val="00903165"/>
    <w:rsid w:val="009037E1"/>
    <w:rsid w:val="0090399F"/>
    <w:rsid w:val="00904647"/>
    <w:rsid w:val="009048BF"/>
    <w:rsid w:val="00904AAC"/>
    <w:rsid w:val="00904BBB"/>
    <w:rsid w:val="00904E93"/>
    <w:rsid w:val="009050CA"/>
    <w:rsid w:val="009053C3"/>
    <w:rsid w:val="009055F1"/>
    <w:rsid w:val="00905A61"/>
    <w:rsid w:val="00905F1F"/>
    <w:rsid w:val="009061B1"/>
    <w:rsid w:val="009061F4"/>
    <w:rsid w:val="00906351"/>
    <w:rsid w:val="00906543"/>
    <w:rsid w:val="00906616"/>
    <w:rsid w:val="009066EE"/>
    <w:rsid w:val="009066F6"/>
    <w:rsid w:val="00906CCB"/>
    <w:rsid w:val="00906D4C"/>
    <w:rsid w:val="00906F61"/>
    <w:rsid w:val="00907EEB"/>
    <w:rsid w:val="00907F92"/>
    <w:rsid w:val="009101DF"/>
    <w:rsid w:val="0091086A"/>
    <w:rsid w:val="0091089F"/>
    <w:rsid w:val="00910B03"/>
    <w:rsid w:val="00910D49"/>
    <w:rsid w:val="00910D97"/>
    <w:rsid w:val="00910E05"/>
    <w:rsid w:val="00910FDE"/>
    <w:rsid w:val="009114D1"/>
    <w:rsid w:val="009118D2"/>
    <w:rsid w:val="00911912"/>
    <w:rsid w:val="00911964"/>
    <w:rsid w:val="009126F2"/>
    <w:rsid w:val="00912821"/>
    <w:rsid w:val="00912FDC"/>
    <w:rsid w:val="00912FEC"/>
    <w:rsid w:val="00913345"/>
    <w:rsid w:val="00913E0E"/>
    <w:rsid w:val="00913FB6"/>
    <w:rsid w:val="009144FE"/>
    <w:rsid w:val="009147F0"/>
    <w:rsid w:val="009148A6"/>
    <w:rsid w:val="00914E0A"/>
    <w:rsid w:val="00914EF5"/>
    <w:rsid w:val="00914EF8"/>
    <w:rsid w:val="009151D2"/>
    <w:rsid w:val="0091535E"/>
    <w:rsid w:val="009154CA"/>
    <w:rsid w:val="0091561B"/>
    <w:rsid w:val="00915901"/>
    <w:rsid w:val="0091627B"/>
    <w:rsid w:val="009163B8"/>
    <w:rsid w:val="0091650C"/>
    <w:rsid w:val="009167DB"/>
    <w:rsid w:val="009169B6"/>
    <w:rsid w:val="00916FEF"/>
    <w:rsid w:val="0091717E"/>
    <w:rsid w:val="009173FC"/>
    <w:rsid w:val="00917737"/>
    <w:rsid w:val="00917F31"/>
    <w:rsid w:val="009202CC"/>
    <w:rsid w:val="00920362"/>
    <w:rsid w:val="0092041C"/>
    <w:rsid w:val="009205B2"/>
    <w:rsid w:val="009207CA"/>
    <w:rsid w:val="00920A79"/>
    <w:rsid w:val="00920E35"/>
    <w:rsid w:val="00920ECF"/>
    <w:rsid w:val="00921C4C"/>
    <w:rsid w:val="00921D4E"/>
    <w:rsid w:val="00921E90"/>
    <w:rsid w:val="009227DF"/>
    <w:rsid w:val="00922A6D"/>
    <w:rsid w:val="00922C69"/>
    <w:rsid w:val="00923148"/>
    <w:rsid w:val="0092318B"/>
    <w:rsid w:val="009233C0"/>
    <w:rsid w:val="00923781"/>
    <w:rsid w:val="009239BE"/>
    <w:rsid w:val="00923D29"/>
    <w:rsid w:val="00923D3F"/>
    <w:rsid w:val="00923EC4"/>
    <w:rsid w:val="00923EEB"/>
    <w:rsid w:val="0092439A"/>
    <w:rsid w:val="00924565"/>
    <w:rsid w:val="00924643"/>
    <w:rsid w:val="0092491A"/>
    <w:rsid w:val="00924AC5"/>
    <w:rsid w:val="00924B9C"/>
    <w:rsid w:val="00924D09"/>
    <w:rsid w:val="00924E3F"/>
    <w:rsid w:val="009250EE"/>
    <w:rsid w:val="0092561E"/>
    <w:rsid w:val="00925866"/>
    <w:rsid w:val="0092596F"/>
    <w:rsid w:val="00925DFC"/>
    <w:rsid w:val="00925E9A"/>
    <w:rsid w:val="00925E9F"/>
    <w:rsid w:val="009262E2"/>
    <w:rsid w:val="009265A9"/>
    <w:rsid w:val="009268D2"/>
    <w:rsid w:val="0092715B"/>
    <w:rsid w:val="00927985"/>
    <w:rsid w:val="00927B06"/>
    <w:rsid w:val="00927C15"/>
    <w:rsid w:val="00927C62"/>
    <w:rsid w:val="00930245"/>
    <w:rsid w:val="00930C50"/>
    <w:rsid w:val="009311AA"/>
    <w:rsid w:val="00931A4B"/>
    <w:rsid w:val="00931B2E"/>
    <w:rsid w:val="0093259C"/>
    <w:rsid w:val="0093283B"/>
    <w:rsid w:val="00932B5D"/>
    <w:rsid w:val="00932B93"/>
    <w:rsid w:val="009331CB"/>
    <w:rsid w:val="009333D0"/>
    <w:rsid w:val="009336FC"/>
    <w:rsid w:val="009339D4"/>
    <w:rsid w:val="00933B8F"/>
    <w:rsid w:val="00933E4C"/>
    <w:rsid w:val="00933FC1"/>
    <w:rsid w:val="0093405A"/>
    <w:rsid w:val="009340CB"/>
    <w:rsid w:val="00934150"/>
    <w:rsid w:val="009347F5"/>
    <w:rsid w:val="00934CBC"/>
    <w:rsid w:val="00934D7E"/>
    <w:rsid w:val="009352E5"/>
    <w:rsid w:val="009359DD"/>
    <w:rsid w:val="00935C4E"/>
    <w:rsid w:val="00935D0B"/>
    <w:rsid w:val="00936155"/>
    <w:rsid w:val="00936185"/>
    <w:rsid w:val="0093652D"/>
    <w:rsid w:val="009368AD"/>
    <w:rsid w:val="00936947"/>
    <w:rsid w:val="0093697E"/>
    <w:rsid w:val="00936E44"/>
    <w:rsid w:val="00936E53"/>
    <w:rsid w:val="00936E6B"/>
    <w:rsid w:val="00936F81"/>
    <w:rsid w:val="009372BF"/>
    <w:rsid w:val="00937377"/>
    <w:rsid w:val="00937503"/>
    <w:rsid w:val="009375C8"/>
    <w:rsid w:val="00937AD7"/>
    <w:rsid w:val="00937D96"/>
    <w:rsid w:val="00937FE2"/>
    <w:rsid w:val="009413AE"/>
    <w:rsid w:val="009413FC"/>
    <w:rsid w:val="009416BF"/>
    <w:rsid w:val="00941D57"/>
    <w:rsid w:val="00942229"/>
    <w:rsid w:val="0094263D"/>
    <w:rsid w:val="0094282F"/>
    <w:rsid w:val="00942995"/>
    <w:rsid w:val="00942E95"/>
    <w:rsid w:val="00942F68"/>
    <w:rsid w:val="009430C9"/>
    <w:rsid w:val="009434A8"/>
    <w:rsid w:val="00943615"/>
    <w:rsid w:val="00943697"/>
    <w:rsid w:val="00943DEC"/>
    <w:rsid w:val="00943DF4"/>
    <w:rsid w:val="00943F44"/>
    <w:rsid w:val="00944351"/>
    <w:rsid w:val="009443A0"/>
    <w:rsid w:val="009445FA"/>
    <w:rsid w:val="0094493E"/>
    <w:rsid w:val="0094503A"/>
    <w:rsid w:val="0094506B"/>
    <w:rsid w:val="009451C8"/>
    <w:rsid w:val="009451DF"/>
    <w:rsid w:val="00945424"/>
    <w:rsid w:val="00945AE3"/>
    <w:rsid w:val="00945DC3"/>
    <w:rsid w:val="00945DCB"/>
    <w:rsid w:val="00945FAA"/>
    <w:rsid w:val="009467B1"/>
    <w:rsid w:val="009468E7"/>
    <w:rsid w:val="00946BCA"/>
    <w:rsid w:val="00946BEA"/>
    <w:rsid w:val="00946DBD"/>
    <w:rsid w:val="00946ECE"/>
    <w:rsid w:val="00947899"/>
    <w:rsid w:val="00947B49"/>
    <w:rsid w:val="00947DA8"/>
    <w:rsid w:val="0095030A"/>
    <w:rsid w:val="009503CB"/>
    <w:rsid w:val="00950889"/>
    <w:rsid w:val="00950942"/>
    <w:rsid w:val="00950CC4"/>
    <w:rsid w:val="00950CE0"/>
    <w:rsid w:val="00950FF9"/>
    <w:rsid w:val="00951687"/>
    <w:rsid w:val="00951927"/>
    <w:rsid w:val="00951C3E"/>
    <w:rsid w:val="00951C94"/>
    <w:rsid w:val="00952146"/>
    <w:rsid w:val="009521D1"/>
    <w:rsid w:val="009521F3"/>
    <w:rsid w:val="00952643"/>
    <w:rsid w:val="009527A6"/>
    <w:rsid w:val="00952A6C"/>
    <w:rsid w:val="00953537"/>
    <w:rsid w:val="009535A3"/>
    <w:rsid w:val="00953788"/>
    <w:rsid w:val="00953E2D"/>
    <w:rsid w:val="00954447"/>
    <w:rsid w:val="009547DB"/>
    <w:rsid w:val="00954D49"/>
    <w:rsid w:val="00955286"/>
    <w:rsid w:val="0095609B"/>
    <w:rsid w:val="00956194"/>
    <w:rsid w:val="00956386"/>
    <w:rsid w:val="0095672D"/>
    <w:rsid w:val="009567F9"/>
    <w:rsid w:val="00956AAA"/>
    <w:rsid w:val="00956EB1"/>
    <w:rsid w:val="00957197"/>
    <w:rsid w:val="009574E8"/>
    <w:rsid w:val="009575E7"/>
    <w:rsid w:val="0095769C"/>
    <w:rsid w:val="0096009D"/>
    <w:rsid w:val="00960A34"/>
    <w:rsid w:val="00960B05"/>
    <w:rsid w:val="00960EA8"/>
    <w:rsid w:val="009613D1"/>
    <w:rsid w:val="009614BC"/>
    <w:rsid w:val="0096150A"/>
    <w:rsid w:val="009616B2"/>
    <w:rsid w:val="009617C3"/>
    <w:rsid w:val="009618A3"/>
    <w:rsid w:val="00962021"/>
    <w:rsid w:val="00962105"/>
    <w:rsid w:val="00962639"/>
    <w:rsid w:val="00962B84"/>
    <w:rsid w:val="009633A6"/>
    <w:rsid w:val="00963663"/>
    <w:rsid w:val="00963956"/>
    <w:rsid w:val="00963FAB"/>
    <w:rsid w:val="009641F5"/>
    <w:rsid w:val="00964846"/>
    <w:rsid w:val="00964953"/>
    <w:rsid w:val="009649A7"/>
    <w:rsid w:val="00964A8C"/>
    <w:rsid w:val="00964AA3"/>
    <w:rsid w:val="00964ADB"/>
    <w:rsid w:val="009656E8"/>
    <w:rsid w:val="00965789"/>
    <w:rsid w:val="00965DF3"/>
    <w:rsid w:val="0096649D"/>
    <w:rsid w:val="00966AB5"/>
    <w:rsid w:val="00966DE7"/>
    <w:rsid w:val="009672B5"/>
    <w:rsid w:val="00967373"/>
    <w:rsid w:val="00967DAF"/>
    <w:rsid w:val="00970593"/>
    <w:rsid w:val="00970724"/>
    <w:rsid w:val="00970A55"/>
    <w:rsid w:val="00970EC4"/>
    <w:rsid w:val="00971054"/>
    <w:rsid w:val="009711DD"/>
    <w:rsid w:val="009714E2"/>
    <w:rsid w:val="009717C3"/>
    <w:rsid w:val="00971CE1"/>
    <w:rsid w:val="00971CE3"/>
    <w:rsid w:val="00971DED"/>
    <w:rsid w:val="009720B9"/>
    <w:rsid w:val="00972212"/>
    <w:rsid w:val="00972946"/>
    <w:rsid w:val="00972A56"/>
    <w:rsid w:val="00972D89"/>
    <w:rsid w:val="00973202"/>
    <w:rsid w:val="009736D3"/>
    <w:rsid w:val="00973923"/>
    <w:rsid w:val="00973B62"/>
    <w:rsid w:val="00973C02"/>
    <w:rsid w:val="00973F9D"/>
    <w:rsid w:val="00973FFE"/>
    <w:rsid w:val="0097439F"/>
    <w:rsid w:val="00974997"/>
    <w:rsid w:val="00974A29"/>
    <w:rsid w:val="00974A75"/>
    <w:rsid w:val="00974D5F"/>
    <w:rsid w:val="00975BD8"/>
    <w:rsid w:val="00975DA7"/>
    <w:rsid w:val="00976293"/>
    <w:rsid w:val="00976512"/>
    <w:rsid w:val="0097652D"/>
    <w:rsid w:val="009765EE"/>
    <w:rsid w:val="009768C0"/>
    <w:rsid w:val="00976C28"/>
    <w:rsid w:val="00976D83"/>
    <w:rsid w:val="00976DBB"/>
    <w:rsid w:val="00977390"/>
    <w:rsid w:val="009777AD"/>
    <w:rsid w:val="00977CD6"/>
    <w:rsid w:val="00977F1A"/>
    <w:rsid w:val="009811F4"/>
    <w:rsid w:val="00981552"/>
    <w:rsid w:val="00982E8F"/>
    <w:rsid w:val="0098340B"/>
    <w:rsid w:val="00983422"/>
    <w:rsid w:val="009837C7"/>
    <w:rsid w:val="00983C69"/>
    <w:rsid w:val="00983D72"/>
    <w:rsid w:val="00983F91"/>
    <w:rsid w:val="00984063"/>
    <w:rsid w:val="009843C7"/>
    <w:rsid w:val="009843E8"/>
    <w:rsid w:val="0098488A"/>
    <w:rsid w:val="009849DC"/>
    <w:rsid w:val="009849DE"/>
    <w:rsid w:val="00984BFB"/>
    <w:rsid w:val="00984C8A"/>
    <w:rsid w:val="0098566A"/>
    <w:rsid w:val="009859DF"/>
    <w:rsid w:val="00985C00"/>
    <w:rsid w:val="00985E25"/>
    <w:rsid w:val="00985E67"/>
    <w:rsid w:val="00986172"/>
    <w:rsid w:val="009861AC"/>
    <w:rsid w:val="00986420"/>
    <w:rsid w:val="00986593"/>
    <w:rsid w:val="00986B30"/>
    <w:rsid w:val="00986EEB"/>
    <w:rsid w:val="009874DE"/>
    <w:rsid w:val="00987C87"/>
    <w:rsid w:val="00987E30"/>
    <w:rsid w:val="00987ED2"/>
    <w:rsid w:val="009900B9"/>
    <w:rsid w:val="0099025D"/>
    <w:rsid w:val="009906C3"/>
    <w:rsid w:val="00990AD7"/>
    <w:rsid w:val="00990BD4"/>
    <w:rsid w:val="00990F0E"/>
    <w:rsid w:val="0099105A"/>
    <w:rsid w:val="00991315"/>
    <w:rsid w:val="009913F4"/>
    <w:rsid w:val="009917E2"/>
    <w:rsid w:val="00991826"/>
    <w:rsid w:val="00991CC0"/>
    <w:rsid w:val="00992225"/>
    <w:rsid w:val="009928B6"/>
    <w:rsid w:val="009928DF"/>
    <w:rsid w:val="009929A9"/>
    <w:rsid w:val="00992B26"/>
    <w:rsid w:val="00992B41"/>
    <w:rsid w:val="00992C06"/>
    <w:rsid w:val="00992D5A"/>
    <w:rsid w:val="0099306F"/>
    <w:rsid w:val="009930E5"/>
    <w:rsid w:val="009937D6"/>
    <w:rsid w:val="00993833"/>
    <w:rsid w:val="00993DFD"/>
    <w:rsid w:val="00993E5B"/>
    <w:rsid w:val="009940F6"/>
    <w:rsid w:val="009942B5"/>
    <w:rsid w:val="009943BD"/>
    <w:rsid w:val="009947D2"/>
    <w:rsid w:val="0099486F"/>
    <w:rsid w:val="00994AA0"/>
    <w:rsid w:val="00994BFC"/>
    <w:rsid w:val="00995047"/>
    <w:rsid w:val="009954C4"/>
    <w:rsid w:val="009958DD"/>
    <w:rsid w:val="00995938"/>
    <w:rsid w:val="0099694F"/>
    <w:rsid w:val="00996BBD"/>
    <w:rsid w:val="00997042"/>
    <w:rsid w:val="009970BC"/>
    <w:rsid w:val="00997172"/>
    <w:rsid w:val="0099745D"/>
    <w:rsid w:val="009978A0"/>
    <w:rsid w:val="009978B1"/>
    <w:rsid w:val="009A005D"/>
    <w:rsid w:val="009A0B8B"/>
    <w:rsid w:val="009A0BA4"/>
    <w:rsid w:val="009A0DF7"/>
    <w:rsid w:val="009A0ECF"/>
    <w:rsid w:val="009A10FA"/>
    <w:rsid w:val="009A11E6"/>
    <w:rsid w:val="009A1C8B"/>
    <w:rsid w:val="009A1F51"/>
    <w:rsid w:val="009A23E4"/>
    <w:rsid w:val="009A2561"/>
    <w:rsid w:val="009A2943"/>
    <w:rsid w:val="009A2B5F"/>
    <w:rsid w:val="009A2B8A"/>
    <w:rsid w:val="009A3057"/>
    <w:rsid w:val="009A3066"/>
    <w:rsid w:val="009A352B"/>
    <w:rsid w:val="009A364F"/>
    <w:rsid w:val="009A3BB0"/>
    <w:rsid w:val="009A4045"/>
    <w:rsid w:val="009A4120"/>
    <w:rsid w:val="009A42D3"/>
    <w:rsid w:val="009A4774"/>
    <w:rsid w:val="009A48F6"/>
    <w:rsid w:val="009A4908"/>
    <w:rsid w:val="009A4ED4"/>
    <w:rsid w:val="009A522D"/>
    <w:rsid w:val="009A528B"/>
    <w:rsid w:val="009A531B"/>
    <w:rsid w:val="009A5536"/>
    <w:rsid w:val="009A570B"/>
    <w:rsid w:val="009A5C8F"/>
    <w:rsid w:val="009A5DC7"/>
    <w:rsid w:val="009A5FEA"/>
    <w:rsid w:val="009A6335"/>
    <w:rsid w:val="009A65C9"/>
    <w:rsid w:val="009A6894"/>
    <w:rsid w:val="009A68C3"/>
    <w:rsid w:val="009A6904"/>
    <w:rsid w:val="009A6B80"/>
    <w:rsid w:val="009A6BF7"/>
    <w:rsid w:val="009A6F7A"/>
    <w:rsid w:val="009A75BB"/>
    <w:rsid w:val="009A7776"/>
    <w:rsid w:val="009A7886"/>
    <w:rsid w:val="009A7A24"/>
    <w:rsid w:val="009A7F63"/>
    <w:rsid w:val="009B02E3"/>
    <w:rsid w:val="009B04D7"/>
    <w:rsid w:val="009B06D5"/>
    <w:rsid w:val="009B0A8A"/>
    <w:rsid w:val="009B0FE0"/>
    <w:rsid w:val="009B1232"/>
    <w:rsid w:val="009B138B"/>
    <w:rsid w:val="009B19DB"/>
    <w:rsid w:val="009B1A2B"/>
    <w:rsid w:val="009B214D"/>
    <w:rsid w:val="009B25B5"/>
    <w:rsid w:val="009B27A1"/>
    <w:rsid w:val="009B2839"/>
    <w:rsid w:val="009B2840"/>
    <w:rsid w:val="009B2E6A"/>
    <w:rsid w:val="009B2F5C"/>
    <w:rsid w:val="009B3080"/>
    <w:rsid w:val="009B3275"/>
    <w:rsid w:val="009B361D"/>
    <w:rsid w:val="009B3BA3"/>
    <w:rsid w:val="009B3DA3"/>
    <w:rsid w:val="009B4041"/>
    <w:rsid w:val="009B4149"/>
    <w:rsid w:val="009B42E6"/>
    <w:rsid w:val="009B49D3"/>
    <w:rsid w:val="009B4AC1"/>
    <w:rsid w:val="009B4B47"/>
    <w:rsid w:val="009B5200"/>
    <w:rsid w:val="009B5206"/>
    <w:rsid w:val="009B565A"/>
    <w:rsid w:val="009B593E"/>
    <w:rsid w:val="009B5967"/>
    <w:rsid w:val="009B5A0D"/>
    <w:rsid w:val="009B5A5E"/>
    <w:rsid w:val="009B5B04"/>
    <w:rsid w:val="009B6027"/>
    <w:rsid w:val="009B683F"/>
    <w:rsid w:val="009B6BDD"/>
    <w:rsid w:val="009B6C12"/>
    <w:rsid w:val="009B6CE1"/>
    <w:rsid w:val="009B6D51"/>
    <w:rsid w:val="009B7042"/>
    <w:rsid w:val="009B7183"/>
    <w:rsid w:val="009B753C"/>
    <w:rsid w:val="009B77CB"/>
    <w:rsid w:val="009B799A"/>
    <w:rsid w:val="009C0408"/>
    <w:rsid w:val="009C0464"/>
    <w:rsid w:val="009C0769"/>
    <w:rsid w:val="009C0B5A"/>
    <w:rsid w:val="009C0E72"/>
    <w:rsid w:val="009C0F49"/>
    <w:rsid w:val="009C107C"/>
    <w:rsid w:val="009C1292"/>
    <w:rsid w:val="009C1446"/>
    <w:rsid w:val="009C1705"/>
    <w:rsid w:val="009C18F7"/>
    <w:rsid w:val="009C1A2F"/>
    <w:rsid w:val="009C1C82"/>
    <w:rsid w:val="009C1F49"/>
    <w:rsid w:val="009C2000"/>
    <w:rsid w:val="009C2087"/>
    <w:rsid w:val="009C2125"/>
    <w:rsid w:val="009C2929"/>
    <w:rsid w:val="009C2B88"/>
    <w:rsid w:val="009C2C6D"/>
    <w:rsid w:val="009C4306"/>
    <w:rsid w:val="009C45E8"/>
    <w:rsid w:val="009C4946"/>
    <w:rsid w:val="009C495B"/>
    <w:rsid w:val="009C4A46"/>
    <w:rsid w:val="009C4B96"/>
    <w:rsid w:val="009C4D81"/>
    <w:rsid w:val="009C4D91"/>
    <w:rsid w:val="009C504F"/>
    <w:rsid w:val="009C5462"/>
    <w:rsid w:val="009C57FB"/>
    <w:rsid w:val="009C58C4"/>
    <w:rsid w:val="009C5917"/>
    <w:rsid w:val="009C5F8F"/>
    <w:rsid w:val="009C6360"/>
    <w:rsid w:val="009C6AFB"/>
    <w:rsid w:val="009C6B28"/>
    <w:rsid w:val="009C6BAD"/>
    <w:rsid w:val="009C6BC7"/>
    <w:rsid w:val="009C6E31"/>
    <w:rsid w:val="009C725E"/>
    <w:rsid w:val="009D0530"/>
    <w:rsid w:val="009D0634"/>
    <w:rsid w:val="009D0723"/>
    <w:rsid w:val="009D0E1D"/>
    <w:rsid w:val="009D1711"/>
    <w:rsid w:val="009D17C7"/>
    <w:rsid w:val="009D1BA4"/>
    <w:rsid w:val="009D1F02"/>
    <w:rsid w:val="009D2780"/>
    <w:rsid w:val="009D34AD"/>
    <w:rsid w:val="009D38C9"/>
    <w:rsid w:val="009D3EE3"/>
    <w:rsid w:val="009D4528"/>
    <w:rsid w:val="009D47E0"/>
    <w:rsid w:val="009D4981"/>
    <w:rsid w:val="009D4D59"/>
    <w:rsid w:val="009D4FF5"/>
    <w:rsid w:val="009D5050"/>
    <w:rsid w:val="009D5143"/>
    <w:rsid w:val="009D516F"/>
    <w:rsid w:val="009D5352"/>
    <w:rsid w:val="009D5421"/>
    <w:rsid w:val="009D5CEC"/>
    <w:rsid w:val="009D635A"/>
    <w:rsid w:val="009D66DB"/>
    <w:rsid w:val="009D6919"/>
    <w:rsid w:val="009D70A9"/>
    <w:rsid w:val="009D72E8"/>
    <w:rsid w:val="009D7589"/>
    <w:rsid w:val="009D7607"/>
    <w:rsid w:val="009D765E"/>
    <w:rsid w:val="009D77ED"/>
    <w:rsid w:val="009D7F62"/>
    <w:rsid w:val="009E01F9"/>
    <w:rsid w:val="009E0BCC"/>
    <w:rsid w:val="009E1105"/>
    <w:rsid w:val="009E151A"/>
    <w:rsid w:val="009E1778"/>
    <w:rsid w:val="009E1E65"/>
    <w:rsid w:val="009E2672"/>
    <w:rsid w:val="009E2C02"/>
    <w:rsid w:val="009E2F64"/>
    <w:rsid w:val="009E32BC"/>
    <w:rsid w:val="009E3306"/>
    <w:rsid w:val="009E37FA"/>
    <w:rsid w:val="009E39EB"/>
    <w:rsid w:val="009E4809"/>
    <w:rsid w:val="009E5638"/>
    <w:rsid w:val="009E583B"/>
    <w:rsid w:val="009E5CB9"/>
    <w:rsid w:val="009E5DED"/>
    <w:rsid w:val="009E5E6E"/>
    <w:rsid w:val="009E5F67"/>
    <w:rsid w:val="009E6302"/>
    <w:rsid w:val="009E6390"/>
    <w:rsid w:val="009E661D"/>
    <w:rsid w:val="009E6A6D"/>
    <w:rsid w:val="009E6B2D"/>
    <w:rsid w:val="009E6F1B"/>
    <w:rsid w:val="009E72DA"/>
    <w:rsid w:val="009E73A5"/>
    <w:rsid w:val="009E74DF"/>
    <w:rsid w:val="009E7790"/>
    <w:rsid w:val="009E7AD3"/>
    <w:rsid w:val="009E7D57"/>
    <w:rsid w:val="009E7DEF"/>
    <w:rsid w:val="009E7E15"/>
    <w:rsid w:val="009F0030"/>
    <w:rsid w:val="009F02C9"/>
    <w:rsid w:val="009F059C"/>
    <w:rsid w:val="009F06E4"/>
    <w:rsid w:val="009F0920"/>
    <w:rsid w:val="009F0990"/>
    <w:rsid w:val="009F0D4E"/>
    <w:rsid w:val="009F0E1F"/>
    <w:rsid w:val="009F0E8B"/>
    <w:rsid w:val="009F1126"/>
    <w:rsid w:val="009F149F"/>
    <w:rsid w:val="009F181D"/>
    <w:rsid w:val="009F1AB7"/>
    <w:rsid w:val="009F1C60"/>
    <w:rsid w:val="009F1CCA"/>
    <w:rsid w:val="009F231F"/>
    <w:rsid w:val="009F256E"/>
    <w:rsid w:val="009F2783"/>
    <w:rsid w:val="009F2B64"/>
    <w:rsid w:val="009F325C"/>
    <w:rsid w:val="009F3C14"/>
    <w:rsid w:val="009F3F03"/>
    <w:rsid w:val="009F47EA"/>
    <w:rsid w:val="009F4B33"/>
    <w:rsid w:val="009F4B93"/>
    <w:rsid w:val="009F4E1E"/>
    <w:rsid w:val="009F4E7D"/>
    <w:rsid w:val="009F4E9F"/>
    <w:rsid w:val="009F4F8E"/>
    <w:rsid w:val="009F5119"/>
    <w:rsid w:val="009F52F4"/>
    <w:rsid w:val="009F5380"/>
    <w:rsid w:val="009F5488"/>
    <w:rsid w:val="009F566B"/>
    <w:rsid w:val="009F591E"/>
    <w:rsid w:val="009F5A1A"/>
    <w:rsid w:val="009F60BD"/>
    <w:rsid w:val="009F60DB"/>
    <w:rsid w:val="009F6716"/>
    <w:rsid w:val="009F6D14"/>
    <w:rsid w:val="009F6EA7"/>
    <w:rsid w:val="009F72F5"/>
    <w:rsid w:val="009F79B1"/>
    <w:rsid w:val="009F7D7A"/>
    <w:rsid w:val="009F7F5C"/>
    <w:rsid w:val="009F7F8A"/>
    <w:rsid w:val="00A00793"/>
    <w:rsid w:val="00A00795"/>
    <w:rsid w:val="00A00CEA"/>
    <w:rsid w:val="00A00E88"/>
    <w:rsid w:val="00A01150"/>
    <w:rsid w:val="00A0126B"/>
    <w:rsid w:val="00A013DA"/>
    <w:rsid w:val="00A014C1"/>
    <w:rsid w:val="00A01505"/>
    <w:rsid w:val="00A015A4"/>
    <w:rsid w:val="00A01747"/>
    <w:rsid w:val="00A01FA5"/>
    <w:rsid w:val="00A02028"/>
    <w:rsid w:val="00A024AC"/>
    <w:rsid w:val="00A02829"/>
    <w:rsid w:val="00A02D0D"/>
    <w:rsid w:val="00A0344F"/>
    <w:rsid w:val="00A034A8"/>
    <w:rsid w:val="00A0367B"/>
    <w:rsid w:val="00A03A7C"/>
    <w:rsid w:val="00A03AB7"/>
    <w:rsid w:val="00A04595"/>
    <w:rsid w:val="00A04C74"/>
    <w:rsid w:val="00A04D9B"/>
    <w:rsid w:val="00A050AB"/>
    <w:rsid w:val="00A0526E"/>
    <w:rsid w:val="00A05A55"/>
    <w:rsid w:val="00A060D2"/>
    <w:rsid w:val="00A0615D"/>
    <w:rsid w:val="00A061A3"/>
    <w:rsid w:val="00A0673E"/>
    <w:rsid w:val="00A06750"/>
    <w:rsid w:val="00A068B1"/>
    <w:rsid w:val="00A06A47"/>
    <w:rsid w:val="00A06B6C"/>
    <w:rsid w:val="00A06B7F"/>
    <w:rsid w:val="00A06ED6"/>
    <w:rsid w:val="00A06F10"/>
    <w:rsid w:val="00A07259"/>
    <w:rsid w:val="00A07425"/>
    <w:rsid w:val="00A07FA4"/>
    <w:rsid w:val="00A1025A"/>
    <w:rsid w:val="00A1053C"/>
    <w:rsid w:val="00A1062E"/>
    <w:rsid w:val="00A106A4"/>
    <w:rsid w:val="00A10B28"/>
    <w:rsid w:val="00A10B5C"/>
    <w:rsid w:val="00A10C2C"/>
    <w:rsid w:val="00A1113E"/>
    <w:rsid w:val="00A11181"/>
    <w:rsid w:val="00A1139D"/>
    <w:rsid w:val="00A113C4"/>
    <w:rsid w:val="00A11521"/>
    <w:rsid w:val="00A1198C"/>
    <w:rsid w:val="00A11C83"/>
    <w:rsid w:val="00A11F45"/>
    <w:rsid w:val="00A125A6"/>
    <w:rsid w:val="00A125CB"/>
    <w:rsid w:val="00A12B30"/>
    <w:rsid w:val="00A12E1B"/>
    <w:rsid w:val="00A12F7F"/>
    <w:rsid w:val="00A13149"/>
    <w:rsid w:val="00A1376F"/>
    <w:rsid w:val="00A13837"/>
    <w:rsid w:val="00A13940"/>
    <w:rsid w:val="00A13BC6"/>
    <w:rsid w:val="00A1415F"/>
    <w:rsid w:val="00A144D7"/>
    <w:rsid w:val="00A14646"/>
    <w:rsid w:val="00A1474F"/>
    <w:rsid w:val="00A14BC4"/>
    <w:rsid w:val="00A15272"/>
    <w:rsid w:val="00A1553B"/>
    <w:rsid w:val="00A15785"/>
    <w:rsid w:val="00A15CD5"/>
    <w:rsid w:val="00A16735"/>
    <w:rsid w:val="00A16D75"/>
    <w:rsid w:val="00A173AF"/>
    <w:rsid w:val="00A175DA"/>
    <w:rsid w:val="00A176A0"/>
    <w:rsid w:val="00A1773D"/>
    <w:rsid w:val="00A17EFE"/>
    <w:rsid w:val="00A20CB8"/>
    <w:rsid w:val="00A20F94"/>
    <w:rsid w:val="00A2104C"/>
    <w:rsid w:val="00A210CA"/>
    <w:rsid w:val="00A2117A"/>
    <w:rsid w:val="00A21201"/>
    <w:rsid w:val="00A21264"/>
    <w:rsid w:val="00A212CC"/>
    <w:rsid w:val="00A21599"/>
    <w:rsid w:val="00A2165A"/>
    <w:rsid w:val="00A21790"/>
    <w:rsid w:val="00A2180B"/>
    <w:rsid w:val="00A21B05"/>
    <w:rsid w:val="00A21E25"/>
    <w:rsid w:val="00A21FEF"/>
    <w:rsid w:val="00A2241A"/>
    <w:rsid w:val="00A22450"/>
    <w:rsid w:val="00A22620"/>
    <w:rsid w:val="00A229B9"/>
    <w:rsid w:val="00A22C73"/>
    <w:rsid w:val="00A22EC8"/>
    <w:rsid w:val="00A232D3"/>
    <w:rsid w:val="00A23470"/>
    <w:rsid w:val="00A23BF9"/>
    <w:rsid w:val="00A23CAD"/>
    <w:rsid w:val="00A23DB3"/>
    <w:rsid w:val="00A23F59"/>
    <w:rsid w:val="00A24368"/>
    <w:rsid w:val="00A2451C"/>
    <w:rsid w:val="00A24A36"/>
    <w:rsid w:val="00A24D01"/>
    <w:rsid w:val="00A251A4"/>
    <w:rsid w:val="00A25A8A"/>
    <w:rsid w:val="00A26002"/>
    <w:rsid w:val="00A26406"/>
    <w:rsid w:val="00A265FF"/>
    <w:rsid w:val="00A2671E"/>
    <w:rsid w:val="00A2693A"/>
    <w:rsid w:val="00A27499"/>
    <w:rsid w:val="00A275EB"/>
    <w:rsid w:val="00A279A5"/>
    <w:rsid w:val="00A27A79"/>
    <w:rsid w:val="00A27CBB"/>
    <w:rsid w:val="00A30064"/>
    <w:rsid w:val="00A30235"/>
    <w:rsid w:val="00A309F2"/>
    <w:rsid w:val="00A30A59"/>
    <w:rsid w:val="00A30AE6"/>
    <w:rsid w:val="00A30B3F"/>
    <w:rsid w:val="00A30B90"/>
    <w:rsid w:val="00A30D02"/>
    <w:rsid w:val="00A30D23"/>
    <w:rsid w:val="00A31094"/>
    <w:rsid w:val="00A311C4"/>
    <w:rsid w:val="00A312C5"/>
    <w:rsid w:val="00A31506"/>
    <w:rsid w:val="00A31A99"/>
    <w:rsid w:val="00A31D81"/>
    <w:rsid w:val="00A31EDA"/>
    <w:rsid w:val="00A321F4"/>
    <w:rsid w:val="00A32439"/>
    <w:rsid w:val="00A326BF"/>
    <w:rsid w:val="00A3293A"/>
    <w:rsid w:val="00A329D3"/>
    <w:rsid w:val="00A32BF8"/>
    <w:rsid w:val="00A33346"/>
    <w:rsid w:val="00A33A6F"/>
    <w:rsid w:val="00A33AB5"/>
    <w:rsid w:val="00A33B5E"/>
    <w:rsid w:val="00A34013"/>
    <w:rsid w:val="00A346E7"/>
    <w:rsid w:val="00A347D9"/>
    <w:rsid w:val="00A34AB8"/>
    <w:rsid w:val="00A34BCB"/>
    <w:rsid w:val="00A35024"/>
    <w:rsid w:val="00A3504F"/>
    <w:rsid w:val="00A357B3"/>
    <w:rsid w:val="00A35ABA"/>
    <w:rsid w:val="00A36641"/>
    <w:rsid w:val="00A371CB"/>
    <w:rsid w:val="00A37380"/>
    <w:rsid w:val="00A3756C"/>
    <w:rsid w:val="00A37927"/>
    <w:rsid w:val="00A37BD1"/>
    <w:rsid w:val="00A4000D"/>
    <w:rsid w:val="00A4009D"/>
    <w:rsid w:val="00A40228"/>
    <w:rsid w:val="00A40673"/>
    <w:rsid w:val="00A4082D"/>
    <w:rsid w:val="00A409DE"/>
    <w:rsid w:val="00A40EA8"/>
    <w:rsid w:val="00A4120E"/>
    <w:rsid w:val="00A41E18"/>
    <w:rsid w:val="00A41FE0"/>
    <w:rsid w:val="00A42056"/>
    <w:rsid w:val="00A4247B"/>
    <w:rsid w:val="00A4281B"/>
    <w:rsid w:val="00A42ECA"/>
    <w:rsid w:val="00A433C5"/>
    <w:rsid w:val="00A4347B"/>
    <w:rsid w:val="00A434C9"/>
    <w:rsid w:val="00A434DC"/>
    <w:rsid w:val="00A4381A"/>
    <w:rsid w:val="00A439D9"/>
    <w:rsid w:val="00A43C7C"/>
    <w:rsid w:val="00A43F1E"/>
    <w:rsid w:val="00A44055"/>
    <w:rsid w:val="00A44250"/>
    <w:rsid w:val="00A4499E"/>
    <w:rsid w:val="00A44BD0"/>
    <w:rsid w:val="00A44C5F"/>
    <w:rsid w:val="00A44E4D"/>
    <w:rsid w:val="00A44F4E"/>
    <w:rsid w:val="00A45133"/>
    <w:rsid w:val="00A454E4"/>
    <w:rsid w:val="00A455BA"/>
    <w:rsid w:val="00A4572D"/>
    <w:rsid w:val="00A45AC4"/>
    <w:rsid w:val="00A45BDB"/>
    <w:rsid w:val="00A45E34"/>
    <w:rsid w:val="00A45F8E"/>
    <w:rsid w:val="00A463CF"/>
    <w:rsid w:val="00A467AF"/>
    <w:rsid w:val="00A46BB7"/>
    <w:rsid w:val="00A47167"/>
    <w:rsid w:val="00A478D8"/>
    <w:rsid w:val="00A47A05"/>
    <w:rsid w:val="00A47CE7"/>
    <w:rsid w:val="00A47D2F"/>
    <w:rsid w:val="00A47D8E"/>
    <w:rsid w:val="00A47E71"/>
    <w:rsid w:val="00A5041B"/>
    <w:rsid w:val="00A505E7"/>
    <w:rsid w:val="00A50849"/>
    <w:rsid w:val="00A510E0"/>
    <w:rsid w:val="00A51486"/>
    <w:rsid w:val="00A51514"/>
    <w:rsid w:val="00A51677"/>
    <w:rsid w:val="00A51773"/>
    <w:rsid w:val="00A51C70"/>
    <w:rsid w:val="00A51E49"/>
    <w:rsid w:val="00A51FF0"/>
    <w:rsid w:val="00A5201C"/>
    <w:rsid w:val="00A5218C"/>
    <w:rsid w:val="00A525DC"/>
    <w:rsid w:val="00A52760"/>
    <w:rsid w:val="00A527C9"/>
    <w:rsid w:val="00A52B66"/>
    <w:rsid w:val="00A52E4A"/>
    <w:rsid w:val="00A53260"/>
    <w:rsid w:val="00A536AF"/>
    <w:rsid w:val="00A53BD7"/>
    <w:rsid w:val="00A53E8F"/>
    <w:rsid w:val="00A54404"/>
    <w:rsid w:val="00A5465F"/>
    <w:rsid w:val="00A54745"/>
    <w:rsid w:val="00A549EF"/>
    <w:rsid w:val="00A54B9F"/>
    <w:rsid w:val="00A54E7A"/>
    <w:rsid w:val="00A54FCE"/>
    <w:rsid w:val="00A55052"/>
    <w:rsid w:val="00A551A5"/>
    <w:rsid w:val="00A55B23"/>
    <w:rsid w:val="00A55CE1"/>
    <w:rsid w:val="00A560E9"/>
    <w:rsid w:val="00A5617E"/>
    <w:rsid w:val="00A56354"/>
    <w:rsid w:val="00A56475"/>
    <w:rsid w:val="00A564E2"/>
    <w:rsid w:val="00A565FF"/>
    <w:rsid w:val="00A56B42"/>
    <w:rsid w:val="00A56DE6"/>
    <w:rsid w:val="00A5761D"/>
    <w:rsid w:val="00A603E0"/>
    <w:rsid w:val="00A604CB"/>
    <w:rsid w:val="00A606CF"/>
    <w:rsid w:val="00A60736"/>
    <w:rsid w:val="00A608CD"/>
    <w:rsid w:val="00A60F18"/>
    <w:rsid w:val="00A61558"/>
    <w:rsid w:val="00A617C9"/>
    <w:rsid w:val="00A627CF"/>
    <w:rsid w:val="00A6360B"/>
    <w:rsid w:val="00A63C21"/>
    <w:rsid w:val="00A63D7D"/>
    <w:rsid w:val="00A641CB"/>
    <w:rsid w:val="00A642A3"/>
    <w:rsid w:val="00A645D7"/>
    <w:rsid w:val="00A64965"/>
    <w:rsid w:val="00A64C35"/>
    <w:rsid w:val="00A6502F"/>
    <w:rsid w:val="00A6522C"/>
    <w:rsid w:val="00A6574B"/>
    <w:rsid w:val="00A65789"/>
    <w:rsid w:val="00A659F3"/>
    <w:rsid w:val="00A65B1C"/>
    <w:rsid w:val="00A65B6F"/>
    <w:rsid w:val="00A65E5E"/>
    <w:rsid w:val="00A65EED"/>
    <w:rsid w:val="00A6651B"/>
    <w:rsid w:val="00A66B43"/>
    <w:rsid w:val="00A66B84"/>
    <w:rsid w:val="00A672E9"/>
    <w:rsid w:val="00A6774F"/>
    <w:rsid w:val="00A67A54"/>
    <w:rsid w:val="00A67BF2"/>
    <w:rsid w:val="00A70251"/>
    <w:rsid w:val="00A7038A"/>
    <w:rsid w:val="00A706BA"/>
    <w:rsid w:val="00A70A73"/>
    <w:rsid w:val="00A70FB0"/>
    <w:rsid w:val="00A71181"/>
    <w:rsid w:val="00A711AE"/>
    <w:rsid w:val="00A71470"/>
    <w:rsid w:val="00A715C9"/>
    <w:rsid w:val="00A7183C"/>
    <w:rsid w:val="00A71860"/>
    <w:rsid w:val="00A71BC6"/>
    <w:rsid w:val="00A71C0D"/>
    <w:rsid w:val="00A71ED9"/>
    <w:rsid w:val="00A72137"/>
    <w:rsid w:val="00A722F2"/>
    <w:rsid w:val="00A7232E"/>
    <w:rsid w:val="00A72436"/>
    <w:rsid w:val="00A72490"/>
    <w:rsid w:val="00A72BD8"/>
    <w:rsid w:val="00A72C10"/>
    <w:rsid w:val="00A731D4"/>
    <w:rsid w:val="00A734F5"/>
    <w:rsid w:val="00A739CC"/>
    <w:rsid w:val="00A73ECA"/>
    <w:rsid w:val="00A74390"/>
    <w:rsid w:val="00A744F8"/>
    <w:rsid w:val="00A75196"/>
    <w:rsid w:val="00A75488"/>
    <w:rsid w:val="00A75663"/>
    <w:rsid w:val="00A75A59"/>
    <w:rsid w:val="00A7615C"/>
    <w:rsid w:val="00A76621"/>
    <w:rsid w:val="00A76815"/>
    <w:rsid w:val="00A76EB6"/>
    <w:rsid w:val="00A76EE3"/>
    <w:rsid w:val="00A76FB9"/>
    <w:rsid w:val="00A7704C"/>
    <w:rsid w:val="00A8040A"/>
    <w:rsid w:val="00A804A5"/>
    <w:rsid w:val="00A80717"/>
    <w:rsid w:val="00A80A1A"/>
    <w:rsid w:val="00A80A20"/>
    <w:rsid w:val="00A80D0C"/>
    <w:rsid w:val="00A810A3"/>
    <w:rsid w:val="00A81947"/>
    <w:rsid w:val="00A81EB8"/>
    <w:rsid w:val="00A822C8"/>
    <w:rsid w:val="00A826B2"/>
    <w:rsid w:val="00A82831"/>
    <w:rsid w:val="00A829BF"/>
    <w:rsid w:val="00A82AF4"/>
    <w:rsid w:val="00A82D37"/>
    <w:rsid w:val="00A83741"/>
    <w:rsid w:val="00A83DA3"/>
    <w:rsid w:val="00A83F4C"/>
    <w:rsid w:val="00A84276"/>
    <w:rsid w:val="00A8428A"/>
    <w:rsid w:val="00A848C0"/>
    <w:rsid w:val="00A84AFE"/>
    <w:rsid w:val="00A84B7E"/>
    <w:rsid w:val="00A84FD2"/>
    <w:rsid w:val="00A85026"/>
    <w:rsid w:val="00A85438"/>
    <w:rsid w:val="00A8595F"/>
    <w:rsid w:val="00A8623D"/>
    <w:rsid w:val="00A86699"/>
    <w:rsid w:val="00A86A06"/>
    <w:rsid w:val="00A86A0A"/>
    <w:rsid w:val="00A86ADE"/>
    <w:rsid w:val="00A87600"/>
    <w:rsid w:val="00A8798D"/>
    <w:rsid w:val="00A87A83"/>
    <w:rsid w:val="00A87F4A"/>
    <w:rsid w:val="00A9018C"/>
    <w:rsid w:val="00A9078E"/>
    <w:rsid w:val="00A908E1"/>
    <w:rsid w:val="00A90A9E"/>
    <w:rsid w:val="00A90E21"/>
    <w:rsid w:val="00A9158B"/>
    <w:rsid w:val="00A916B8"/>
    <w:rsid w:val="00A91D83"/>
    <w:rsid w:val="00A924A2"/>
    <w:rsid w:val="00A928F9"/>
    <w:rsid w:val="00A92C8D"/>
    <w:rsid w:val="00A93E8B"/>
    <w:rsid w:val="00A9445F"/>
    <w:rsid w:val="00A9449E"/>
    <w:rsid w:val="00A9486C"/>
    <w:rsid w:val="00A94DD7"/>
    <w:rsid w:val="00A94E6B"/>
    <w:rsid w:val="00A94E6D"/>
    <w:rsid w:val="00A94F4A"/>
    <w:rsid w:val="00A95043"/>
    <w:rsid w:val="00A9642E"/>
    <w:rsid w:val="00A96EA2"/>
    <w:rsid w:val="00A97615"/>
    <w:rsid w:val="00A9781E"/>
    <w:rsid w:val="00A97929"/>
    <w:rsid w:val="00A97E70"/>
    <w:rsid w:val="00AA026C"/>
    <w:rsid w:val="00AA053D"/>
    <w:rsid w:val="00AA05B2"/>
    <w:rsid w:val="00AA0800"/>
    <w:rsid w:val="00AA0891"/>
    <w:rsid w:val="00AA08BC"/>
    <w:rsid w:val="00AA1715"/>
    <w:rsid w:val="00AA1937"/>
    <w:rsid w:val="00AA1951"/>
    <w:rsid w:val="00AA1D8F"/>
    <w:rsid w:val="00AA1DDB"/>
    <w:rsid w:val="00AA23BD"/>
    <w:rsid w:val="00AA2D49"/>
    <w:rsid w:val="00AA2DB3"/>
    <w:rsid w:val="00AA2E72"/>
    <w:rsid w:val="00AA30DD"/>
    <w:rsid w:val="00AA3257"/>
    <w:rsid w:val="00AA37BB"/>
    <w:rsid w:val="00AA3A43"/>
    <w:rsid w:val="00AA3D53"/>
    <w:rsid w:val="00AA417A"/>
    <w:rsid w:val="00AA4214"/>
    <w:rsid w:val="00AA49C5"/>
    <w:rsid w:val="00AA4A61"/>
    <w:rsid w:val="00AA50BB"/>
    <w:rsid w:val="00AA5209"/>
    <w:rsid w:val="00AA5262"/>
    <w:rsid w:val="00AA54A4"/>
    <w:rsid w:val="00AA57F2"/>
    <w:rsid w:val="00AA58E6"/>
    <w:rsid w:val="00AA5BFE"/>
    <w:rsid w:val="00AA5C15"/>
    <w:rsid w:val="00AA5EAA"/>
    <w:rsid w:val="00AA6752"/>
    <w:rsid w:val="00AA6FF4"/>
    <w:rsid w:val="00AA7132"/>
    <w:rsid w:val="00AA7566"/>
    <w:rsid w:val="00AA76BE"/>
    <w:rsid w:val="00AA7A8E"/>
    <w:rsid w:val="00AA7FDF"/>
    <w:rsid w:val="00AB06FB"/>
    <w:rsid w:val="00AB0C3E"/>
    <w:rsid w:val="00AB1598"/>
    <w:rsid w:val="00AB164D"/>
    <w:rsid w:val="00AB1F09"/>
    <w:rsid w:val="00AB1FF6"/>
    <w:rsid w:val="00AB217D"/>
    <w:rsid w:val="00AB2479"/>
    <w:rsid w:val="00AB26FF"/>
    <w:rsid w:val="00AB2C2A"/>
    <w:rsid w:val="00AB30BF"/>
    <w:rsid w:val="00AB310B"/>
    <w:rsid w:val="00AB3134"/>
    <w:rsid w:val="00AB3455"/>
    <w:rsid w:val="00AB3606"/>
    <w:rsid w:val="00AB3930"/>
    <w:rsid w:val="00AB3939"/>
    <w:rsid w:val="00AB3D02"/>
    <w:rsid w:val="00AB43B0"/>
    <w:rsid w:val="00AB46F6"/>
    <w:rsid w:val="00AB4882"/>
    <w:rsid w:val="00AB4FD1"/>
    <w:rsid w:val="00AB52DA"/>
    <w:rsid w:val="00AB535C"/>
    <w:rsid w:val="00AB57C3"/>
    <w:rsid w:val="00AB5863"/>
    <w:rsid w:val="00AB5913"/>
    <w:rsid w:val="00AB5C85"/>
    <w:rsid w:val="00AB5EEF"/>
    <w:rsid w:val="00AB6041"/>
    <w:rsid w:val="00AB6429"/>
    <w:rsid w:val="00AB67F9"/>
    <w:rsid w:val="00AB6A48"/>
    <w:rsid w:val="00AB728D"/>
    <w:rsid w:val="00AB74F8"/>
    <w:rsid w:val="00AB797C"/>
    <w:rsid w:val="00AB7CFF"/>
    <w:rsid w:val="00AB7DC1"/>
    <w:rsid w:val="00AB7F66"/>
    <w:rsid w:val="00AC0166"/>
    <w:rsid w:val="00AC0640"/>
    <w:rsid w:val="00AC0841"/>
    <w:rsid w:val="00AC127E"/>
    <w:rsid w:val="00AC139C"/>
    <w:rsid w:val="00AC141F"/>
    <w:rsid w:val="00AC15B2"/>
    <w:rsid w:val="00AC162A"/>
    <w:rsid w:val="00AC16F6"/>
    <w:rsid w:val="00AC17D9"/>
    <w:rsid w:val="00AC1994"/>
    <w:rsid w:val="00AC1CA3"/>
    <w:rsid w:val="00AC2596"/>
    <w:rsid w:val="00AC2691"/>
    <w:rsid w:val="00AC2709"/>
    <w:rsid w:val="00AC2AE6"/>
    <w:rsid w:val="00AC2E5B"/>
    <w:rsid w:val="00AC309B"/>
    <w:rsid w:val="00AC345F"/>
    <w:rsid w:val="00AC34CC"/>
    <w:rsid w:val="00AC3847"/>
    <w:rsid w:val="00AC38EC"/>
    <w:rsid w:val="00AC3C29"/>
    <w:rsid w:val="00AC3C2A"/>
    <w:rsid w:val="00AC3FF8"/>
    <w:rsid w:val="00AC4079"/>
    <w:rsid w:val="00AC4750"/>
    <w:rsid w:val="00AC4B57"/>
    <w:rsid w:val="00AC5167"/>
    <w:rsid w:val="00AC534E"/>
    <w:rsid w:val="00AC5636"/>
    <w:rsid w:val="00AC5824"/>
    <w:rsid w:val="00AC5D5E"/>
    <w:rsid w:val="00AC5FA9"/>
    <w:rsid w:val="00AC63FF"/>
    <w:rsid w:val="00AC68B4"/>
    <w:rsid w:val="00AC6C4E"/>
    <w:rsid w:val="00AC6C88"/>
    <w:rsid w:val="00AC73F2"/>
    <w:rsid w:val="00AC740A"/>
    <w:rsid w:val="00AC7B97"/>
    <w:rsid w:val="00AC7CA9"/>
    <w:rsid w:val="00AC7E53"/>
    <w:rsid w:val="00AC7F2E"/>
    <w:rsid w:val="00AD0004"/>
    <w:rsid w:val="00AD00A1"/>
    <w:rsid w:val="00AD0237"/>
    <w:rsid w:val="00AD04BD"/>
    <w:rsid w:val="00AD089B"/>
    <w:rsid w:val="00AD0C6F"/>
    <w:rsid w:val="00AD1079"/>
    <w:rsid w:val="00AD1550"/>
    <w:rsid w:val="00AD1A36"/>
    <w:rsid w:val="00AD2061"/>
    <w:rsid w:val="00AD208A"/>
    <w:rsid w:val="00AD20E1"/>
    <w:rsid w:val="00AD24B9"/>
    <w:rsid w:val="00AD260A"/>
    <w:rsid w:val="00AD2BC7"/>
    <w:rsid w:val="00AD2BE3"/>
    <w:rsid w:val="00AD2C69"/>
    <w:rsid w:val="00AD317B"/>
    <w:rsid w:val="00AD3231"/>
    <w:rsid w:val="00AD33A2"/>
    <w:rsid w:val="00AD376D"/>
    <w:rsid w:val="00AD38B3"/>
    <w:rsid w:val="00AD3B12"/>
    <w:rsid w:val="00AD3ED5"/>
    <w:rsid w:val="00AD413A"/>
    <w:rsid w:val="00AD447C"/>
    <w:rsid w:val="00AD46C4"/>
    <w:rsid w:val="00AD47E1"/>
    <w:rsid w:val="00AD4A47"/>
    <w:rsid w:val="00AD4E2C"/>
    <w:rsid w:val="00AD5153"/>
    <w:rsid w:val="00AD523B"/>
    <w:rsid w:val="00AD5DC9"/>
    <w:rsid w:val="00AD6229"/>
    <w:rsid w:val="00AD644F"/>
    <w:rsid w:val="00AD6684"/>
    <w:rsid w:val="00AD6710"/>
    <w:rsid w:val="00AD6CAC"/>
    <w:rsid w:val="00AD6E75"/>
    <w:rsid w:val="00AD7639"/>
    <w:rsid w:val="00AD7793"/>
    <w:rsid w:val="00AD782B"/>
    <w:rsid w:val="00AD787B"/>
    <w:rsid w:val="00AD7B38"/>
    <w:rsid w:val="00AE0793"/>
    <w:rsid w:val="00AE12FE"/>
    <w:rsid w:val="00AE24C3"/>
    <w:rsid w:val="00AE261C"/>
    <w:rsid w:val="00AE273A"/>
    <w:rsid w:val="00AE2741"/>
    <w:rsid w:val="00AE2BAD"/>
    <w:rsid w:val="00AE2EB6"/>
    <w:rsid w:val="00AE2F83"/>
    <w:rsid w:val="00AE3249"/>
    <w:rsid w:val="00AE4083"/>
    <w:rsid w:val="00AE419F"/>
    <w:rsid w:val="00AE4677"/>
    <w:rsid w:val="00AE46C9"/>
    <w:rsid w:val="00AE47EF"/>
    <w:rsid w:val="00AE4BB4"/>
    <w:rsid w:val="00AE562E"/>
    <w:rsid w:val="00AE5846"/>
    <w:rsid w:val="00AE5A0D"/>
    <w:rsid w:val="00AE5B00"/>
    <w:rsid w:val="00AE60E2"/>
    <w:rsid w:val="00AE61C5"/>
    <w:rsid w:val="00AE63A4"/>
    <w:rsid w:val="00AE76BE"/>
    <w:rsid w:val="00AE795B"/>
    <w:rsid w:val="00AE7AD4"/>
    <w:rsid w:val="00AE7D47"/>
    <w:rsid w:val="00AE7D5C"/>
    <w:rsid w:val="00AE7E17"/>
    <w:rsid w:val="00AF0301"/>
    <w:rsid w:val="00AF030A"/>
    <w:rsid w:val="00AF053D"/>
    <w:rsid w:val="00AF0862"/>
    <w:rsid w:val="00AF0921"/>
    <w:rsid w:val="00AF21EA"/>
    <w:rsid w:val="00AF25F3"/>
    <w:rsid w:val="00AF26F0"/>
    <w:rsid w:val="00AF29CE"/>
    <w:rsid w:val="00AF2E87"/>
    <w:rsid w:val="00AF3183"/>
    <w:rsid w:val="00AF3236"/>
    <w:rsid w:val="00AF32A1"/>
    <w:rsid w:val="00AF366D"/>
    <w:rsid w:val="00AF371D"/>
    <w:rsid w:val="00AF382C"/>
    <w:rsid w:val="00AF3F9F"/>
    <w:rsid w:val="00AF420B"/>
    <w:rsid w:val="00AF45D4"/>
    <w:rsid w:val="00AF4666"/>
    <w:rsid w:val="00AF4893"/>
    <w:rsid w:val="00AF4CE3"/>
    <w:rsid w:val="00AF53C2"/>
    <w:rsid w:val="00AF5850"/>
    <w:rsid w:val="00AF58D2"/>
    <w:rsid w:val="00AF5B89"/>
    <w:rsid w:val="00AF5BCF"/>
    <w:rsid w:val="00AF5EAC"/>
    <w:rsid w:val="00AF60AB"/>
    <w:rsid w:val="00AF60C4"/>
    <w:rsid w:val="00AF62D4"/>
    <w:rsid w:val="00AF6912"/>
    <w:rsid w:val="00AF6AA3"/>
    <w:rsid w:val="00AF6CA1"/>
    <w:rsid w:val="00AF743C"/>
    <w:rsid w:val="00AF75BD"/>
    <w:rsid w:val="00AF7661"/>
    <w:rsid w:val="00AF76F8"/>
    <w:rsid w:val="00AF772F"/>
    <w:rsid w:val="00AF7A99"/>
    <w:rsid w:val="00AF7B3F"/>
    <w:rsid w:val="00AF7CEB"/>
    <w:rsid w:val="00B0019A"/>
    <w:rsid w:val="00B001B3"/>
    <w:rsid w:val="00B00213"/>
    <w:rsid w:val="00B00DB6"/>
    <w:rsid w:val="00B00FEB"/>
    <w:rsid w:val="00B01446"/>
    <w:rsid w:val="00B015FC"/>
    <w:rsid w:val="00B01735"/>
    <w:rsid w:val="00B01B2D"/>
    <w:rsid w:val="00B01DEC"/>
    <w:rsid w:val="00B02123"/>
    <w:rsid w:val="00B025A5"/>
    <w:rsid w:val="00B02879"/>
    <w:rsid w:val="00B02B0F"/>
    <w:rsid w:val="00B04062"/>
    <w:rsid w:val="00B04681"/>
    <w:rsid w:val="00B0468C"/>
    <w:rsid w:val="00B05076"/>
    <w:rsid w:val="00B05107"/>
    <w:rsid w:val="00B053AF"/>
    <w:rsid w:val="00B05CA7"/>
    <w:rsid w:val="00B05F12"/>
    <w:rsid w:val="00B060B9"/>
    <w:rsid w:val="00B06A43"/>
    <w:rsid w:val="00B06BFC"/>
    <w:rsid w:val="00B07572"/>
    <w:rsid w:val="00B07A7E"/>
    <w:rsid w:val="00B100B8"/>
    <w:rsid w:val="00B10197"/>
    <w:rsid w:val="00B102EA"/>
    <w:rsid w:val="00B103FE"/>
    <w:rsid w:val="00B10405"/>
    <w:rsid w:val="00B105F8"/>
    <w:rsid w:val="00B10E91"/>
    <w:rsid w:val="00B11017"/>
    <w:rsid w:val="00B11076"/>
    <w:rsid w:val="00B11D07"/>
    <w:rsid w:val="00B1220B"/>
    <w:rsid w:val="00B123E4"/>
    <w:rsid w:val="00B12A4A"/>
    <w:rsid w:val="00B12E1A"/>
    <w:rsid w:val="00B12FE3"/>
    <w:rsid w:val="00B13225"/>
    <w:rsid w:val="00B133B2"/>
    <w:rsid w:val="00B1351A"/>
    <w:rsid w:val="00B136A3"/>
    <w:rsid w:val="00B13787"/>
    <w:rsid w:val="00B13867"/>
    <w:rsid w:val="00B140E9"/>
    <w:rsid w:val="00B14F25"/>
    <w:rsid w:val="00B150A9"/>
    <w:rsid w:val="00B1522B"/>
    <w:rsid w:val="00B1535F"/>
    <w:rsid w:val="00B155F0"/>
    <w:rsid w:val="00B1592A"/>
    <w:rsid w:val="00B15A80"/>
    <w:rsid w:val="00B1640A"/>
    <w:rsid w:val="00B165FF"/>
    <w:rsid w:val="00B16AB0"/>
    <w:rsid w:val="00B16D49"/>
    <w:rsid w:val="00B17070"/>
    <w:rsid w:val="00B17170"/>
    <w:rsid w:val="00B17231"/>
    <w:rsid w:val="00B17262"/>
    <w:rsid w:val="00B177DE"/>
    <w:rsid w:val="00B177E5"/>
    <w:rsid w:val="00B1789C"/>
    <w:rsid w:val="00B178D9"/>
    <w:rsid w:val="00B17C79"/>
    <w:rsid w:val="00B17F5E"/>
    <w:rsid w:val="00B21A70"/>
    <w:rsid w:val="00B21DA3"/>
    <w:rsid w:val="00B21F35"/>
    <w:rsid w:val="00B21FFC"/>
    <w:rsid w:val="00B22566"/>
    <w:rsid w:val="00B2291C"/>
    <w:rsid w:val="00B22994"/>
    <w:rsid w:val="00B22A72"/>
    <w:rsid w:val="00B22F03"/>
    <w:rsid w:val="00B231B5"/>
    <w:rsid w:val="00B2335C"/>
    <w:rsid w:val="00B2348D"/>
    <w:rsid w:val="00B2364B"/>
    <w:rsid w:val="00B23A23"/>
    <w:rsid w:val="00B23BA4"/>
    <w:rsid w:val="00B24876"/>
    <w:rsid w:val="00B249CE"/>
    <w:rsid w:val="00B24E59"/>
    <w:rsid w:val="00B24FEF"/>
    <w:rsid w:val="00B25174"/>
    <w:rsid w:val="00B25348"/>
    <w:rsid w:val="00B253C6"/>
    <w:rsid w:val="00B25431"/>
    <w:rsid w:val="00B2564F"/>
    <w:rsid w:val="00B25879"/>
    <w:rsid w:val="00B25CE9"/>
    <w:rsid w:val="00B26252"/>
    <w:rsid w:val="00B264AF"/>
    <w:rsid w:val="00B26AF7"/>
    <w:rsid w:val="00B26CC6"/>
    <w:rsid w:val="00B26D17"/>
    <w:rsid w:val="00B2711B"/>
    <w:rsid w:val="00B272A0"/>
    <w:rsid w:val="00B276CD"/>
    <w:rsid w:val="00B276FC"/>
    <w:rsid w:val="00B277DE"/>
    <w:rsid w:val="00B279A5"/>
    <w:rsid w:val="00B27BAD"/>
    <w:rsid w:val="00B27C43"/>
    <w:rsid w:val="00B27C82"/>
    <w:rsid w:val="00B27CE0"/>
    <w:rsid w:val="00B27EAA"/>
    <w:rsid w:val="00B27F61"/>
    <w:rsid w:val="00B30CBF"/>
    <w:rsid w:val="00B312A4"/>
    <w:rsid w:val="00B31927"/>
    <w:rsid w:val="00B31FBA"/>
    <w:rsid w:val="00B322B0"/>
    <w:rsid w:val="00B327CD"/>
    <w:rsid w:val="00B3310E"/>
    <w:rsid w:val="00B334B3"/>
    <w:rsid w:val="00B33997"/>
    <w:rsid w:val="00B33D6D"/>
    <w:rsid w:val="00B33E9B"/>
    <w:rsid w:val="00B33F7C"/>
    <w:rsid w:val="00B340A8"/>
    <w:rsid w:val="00B342C8"/>
    <w:rsid w:val="00B34351"/>
    <w:rsid w:val="00B343FB"/>
    <w:rsid w:val="00B34AC9"/>
    <w:rsid w:val="00B34D42"/>
    <w:rsid w:val="00B35245"/>
    <w:rsid w:val="00B354AB"/>
    <w:rsid w:val="00B35722"/>
    <w:rsid w:val="00B35AA7"/>
    <w:rsid w:val="00B35DCA"/>
    <w:rsid w:val="00B365E1"/>
    <w:rsid w:val="00B366F3"/>
    <w:rsid w:val="00B367C8"/>
    <w:rsid w:val="00B368B3"/>
    <w:rsid w:val="00B36A38"/>
    <w:rsid w:val="00B36A7B"/>
    <w:rsid w:val="00B36CA1"/>
    <w:rsid w:val="00B36D87"/>
    <w:rsid w:val="00B406DA"/>
    <w:rsid w:val="00B407A8"/>
    <w:rsid w:val="00B4099C"/>
    <w:rsid w:val="00B40AE4"/>
    <w:rsid w:val="00B40B66"/>
    <w:rsid w:val="00B411E6"/>
    <w:rsid w:val="00B41639"/>
    <w:rsid w:val="00B417C2"/>
    <w:rsid w:val="00B419DD"/>
    <w:rsid w:val="00B41A67"/>
    <w:rsid w:val="00B41AA7"/>
    <w:rsid w:val="00B42509"/>
    <w:rsid w:val="00B427FA"/>
    <w:rsid w:val="00B42833"/>
    <w:rsid w:val="00B42955"/>
    <w:rsid w:val="00B42FC1"/>
    <w:rsid w:val="00B4344A"/>
    <w:rsid w:val="00B43746"/>
    <w:rsid w:val="00B43855"/>
    <w:rsid w:val="00B43952"/>
    <w:rsid w:val="00B43FA0"/>
    <w:rsid w:val="00B444D2"/>
    <w:rsid w:val="00B4498F"/>
    <w:rsid w:val="00B44E20"/>
    <w:rsid w:val="00B451D1"/>
    <w:rsid w:val="00B4522E"/>
    <w:rsid w:val="00B4553E"/>
    <w:rsid w:val="00B457E7"/>
    <w:rsid w:val="00B459B7"/>
    <w:rsid w:val="00B4608D"/>
    <w:rsid w:val="00B4651F"/>
    <w:rsid w:val="00B46530"/>
    <w:rsid w:val="00B46844"/>
    <w:rsid w:val="00B468D4"/>
    <w:rsid w:val="00B46E7B"/>
    <w:rsid w:val="00B46FAC"/>
    <w:rsid w:val="00B470A5"/>
    <w:rsid w:val="00B4726D"/>
    <w:rsid w:val="00B47402"/>
    <w:rsid w:val="00B47534"/>
    <w:rsid w:val="00B479E3"/>
    <w:rsid w:val="00B47D0D"/>
    <w:rsid w:val="00B47D8D"/>
    <w:rsid w:val="00B47DEF"/>
    <w:rsid w:val="00B501ED"/>
    <w:rsid w:val="00B5082F"/>
    <w:rsid w:val="00B5090C"/>
    <w:rsid w:val="00B50D10"/>
    <w:rsid w:val="00B50D8C"/>
    <w:rsid w:val="00B510EB"/>
    <w:rsid w:val="00B514EB"/>
    <w:rsid w:val="00B5170B"/>
    <w:rsid w:val="00B51B74"/>
    <w:rsid w:val="00B51C92"/>
    <w:rsid w:val="00B51CA6"/>
    <w:rsid w:val="00B5233C"/>
    <w:rsid w:val="00B527AA"/>
    <w:rsid w:val="00B529AF"/>
    <w:rsid w:val="00B52EDB"/>
    <w:rsid w:val="00B53C1D"/>
    <w:rsid w:val="00B54654"/>
    <w:rsid w:val="00B54726"/>
    <w:rsid w:val="00B54C98"/>
    <w:rsid w:val="00B54F3B"/>
    <w:rsid w:val="00B55F13"/>
    <w:rsid w:val="00B56199"/>
    <w:rsid w:val="00B565D7"/>
    <w:rsid w:val="00B56947"/>
    <w:rsid w:val="00B56A85"/>
    <w:rsid w:val="00B57448"/>
    <w:rsid w:val="00B5767F"/>
    <w:rsid w:val="00B60249"/>
    <w:rsid w:val="00B602F3"/>
    <w:rsid w:val="00B60303"/>
    <w:rsid w:val="00B6054B"/>
    <w:rsid w:val="00B60836"/>
    <w:rsid w:val="00B60B54"/>
    <w:rsid w:val="00B60CDF"/>
    <w:rsid w:val="00B60D73"/>
    <w:rsid w:val="00B60E3A"/>
    <w:rsid w:val="00B61307"/>
    <w:rsid w:val="00B61619"/>
    <w:rsid w:val="00B61B73"/>
    <w:rsid w:val="00B61D30"/>
    <w:rsid w:val="00B61EEF"/>
    <w:rsid w:val="00B620CD"/>
    <w:rsid w:val="00B621C2"/>
    <w:rsid w:val="00B62432"/>
    <w:rsid w:val="00B62746"/>
    <w:rsid w:val="00B62854"/>
    <w:rsid w:val="00B629D3"/>
    <w:rsid w:val="00B62DFA"/>
    <w:rsid w:val="00B6344D"/>
    <w:rsid w:val="00B6359E"/>
    <w:rsid w:val="00B63AD1"/>
    <w:rsid w:val="00B63B5B"/>
    <w:rsid w:val="00B63B6F"/>
    <w:rsid w:val="00B63C19"/>
    <w:rsid w:val="00B63DD6"/>
    <w:rsid w:val="00B63EAF"/>
    <w:rsid w:val="00B64721"/>
    <w:rsid w:val="00B648B3"/>
    <w:rsid w:val="00B64915"/>
    <w:rsid w:val="00B64DE4"/>
    <w:rsid w:val="00B64E4F"/>
    <w:rsid w:val="00B654C3"/>
    <w:rsid w:val="00B655D2"/>
    <w:rsid w:val="00B6589C"/>
    <w:rsid w:val="00B65EA9"/>
    <w:rsid w:val="00B662D9"/>
    <w:rsid w:val="00B66870"/>
    <w:rsid w:val="00B66D46"/>
    <w:rsid w:val="00B66FD1"/>
    <w:rsid w:val="00B66FDD"/>
    <w:rsid w:val="00B67037"/>
    <w:rsid w:val="00B671F9"/>
    <w:rsid w:val="00B672BA"/>
    <w:rsid w:val="00B67403"/>
    <w:rsid w:val="00B67E62"/>
    <w:rsid w:val="00B70420"/>
    <w:rsid w:val="00B70A83"/>
    <w:rsid w:val="00B70E2A"/>
    <w:rsid w:val="00B7125D"/>
    <w:rsid w:val="00B71341"/>
    <w:rsid w:val="00B71438"/>
    <w:rsid w:val="00B7170A"/>
    <w:rsid w:val="00B71870"/>
    <w:rsid w:val="00B71A9C"/>
    <w:rsid w:val="00B71AA9"/>
    <w:rsid w:val="00B71B85"/>
    <w:rsid w:val="00B7235B"/>
    <w:rsid w:val="00B723E2"/>
    <w:rsid w:val="00B727B1"/>
    <w:rsid w:val="00B72C7C"/>
    <w:rsid w:val="00B73339"/>
    <w:rsid w:val="00B73A77"/>
    <w:rsid w:val="00B73C5C"/>
    <w:rsid w:val="00B73D2D"/>
    <w:rsid w:val="00B74147"/>
    <w:rsid w:val="00B74166"/>
    <w:rsid w:val="00B74552"/>
    <w:rsid w:val="00B74884"/>
    <w:rsid w:val="00B74A18"/>
    <w:rsid w:val="00B74D69"/>
    <w:rsid w:val="00B75169"/>
    <w:rsid w:val="00B7521B"/>
    <w:rsid w:val="00B75A58"/>
    <w:rsid w:val="00B75AB5"/>
    <w:rsid w:val="00B75F4D"/>
    <w:rsid w:val="00B764EF"/>
    <w:rsid w:val="00B76677"/>
    <w:rsid w:val="00B769CD"/>
    <w:rsid w:val="00B76FEA"/>
    <w:rsid w:val="00B7708C"/>
    <w:rsid w:val="00B770C6"/>
    <w:rsid w:val="00B771B6"/>
    <w:rsid w:val="00B77332"/>
    <w:rsid w:val="00B7743B"/>
    <w:rsid w:val="00B775A8"/>
    <w:rsid w:val="00B7779D"/>
    <w:rsid w:val="00B77804"/>
    <w:rsid w:val="00B778CC"/>
    <w:rsid w:val="00B779EF"/>
    <w:rsid w:val="00B77C39"/>
    <w:rsid w:val="00B8005B"/>
    <w:rsid w:val="00B80509"/>
    <w:rsid w:val="00B807AF"/>
    <w:rsid w:val="00B80CD2"/>
    <w:rsid w:val="00B80E66"/>
    <w:rsid w:val="00B80FA6"/>
    <w:rsid w:val="00B81245"/>
    <w:rsid w:val="00B813ED"/>
    <w:rsid w:val="00B81470"/>
    <w:rsid w:val="00B81CB2"/>
    <w:rsid w:val="00B82956"/>
    <w:rsid w:val="00B8296F"/>
    <w:rsid w:val="00B82BDA"/>
    <w:rsid w:val="00B82BEC"/>
    <w:rsid w:val="00B82C2E"/>
    <w:rsid w:val="00B836B8"/>
    <w:rsid w:val="00B83E9C"/>
    <w:rsid w:val="00B8431F"/>
    <w:rsid w:val="00B846F7"/>
    <w:rsid w:val="00B8504D"/>
    <w:rsid w:val="00B850E4"/>
    <w:rsid w:val="00B85162"/>
    <w:rsid w:val="00B854A7"/>
    <w:rsid w:val="00B854D3"/>
    <w:rsid w:val="00B85B1E"/>
    <w:rsid w:val="00B8608C"/>
    <w:rsid w:val="00B864D7"/>
    <w:rsid w:val="00B864DD"/>
    <w:rsid w:val="00B8655E"/>
    <w:rsid w:val="00B8658E"/>
    <w:rsid w:val="00B8682F"/>
    <w:rsid w:val="00B8688B"/>
    <w:rsid w:val="00B86D59"/>
    <w:rsid w:val="00B870E7"/>
    <w:rsid w:val="00B8714E"/>
    <w:rsid w:val="00B8730C"/>
    <w:rsid w:val="00B874F1"/>
    <w:rsid w:val="00B87520"/>
    <w:rsid w:val="00B8769E"/>
    <w:rsid w:val="00B8773C"/>
    <w:rsid w:val="00B87790"/>
    <w:rsid w:val="00B877A5"/>
    <w:rsid w:val="00B879BF"/>
    <w:rsid w:val="00B87B2F"/>
    <w:rsid w:val="00B87BE8"/>
    <w:rsid w:val="00B9037E"/>
    <w:rsid w:val="00B90836"/>
    <w:rsid w:val="00B90978"/>
    <w:rsid w:val="00B9099C"/>
    <w:rsid w:val="00B90B34"/>
    <w:rsid w:val="00B90D61"/>
    <w:rsid w:val="00B90FD9"/>
    <w:rsid w:val="00B911A1"/>
    <w:rsid w:val="00B912DE"/>
    <w:rsid w:val="00B91B64"/>
    <w:rsid w:val="00B91E86"/>
    <w:rsid w:val="00B91FCD"/>
    <w:rsid w:val="00B920FD"/>
    <w:rsid w:val="00B92378"/>
    <w:rsid w:val="00B92803"/>
    <w:rsid w:val="00B929DB"/>
    <w:rsid w:val="00B92BEA"/>
    <w:rsid w:val="00B92DF3"/>
    <w:rsid w:val="00B92E5D"/>
    <w:rsid w:val="00B93019"/>
    <w:rsid w:val="00B93072"/>
    <w:rsid w:val="00B931C8"/>
    <w:rsid w:val="00B933F4"/>
    <w:rsid w:val="00B939B9"/>
    <w:rsid w:val="00B9419F"/>
    <w:rsid w:val="00B94573"/>
    <w:rsid w:val="00B9485F"/>
    <w:rsid w:val="00B94B6A"/>
    <w:rsid w:val="00B94BEE"/>
    <w:rsid w:val="00B94D30"/>
    <w:rsid w:val="00B94F80"/>
    <w:rsid w:val="00B95134"/>
    <w:rsid w:val="00B95462"/>
    <w:rsid w:val="00B95576"/>
    <w:rsid w:val="00B95866"/>
    <w:rsid w:val="00B95A72"/>
    <w:rsid w:val="00B95C06"/>
    <w:rsid w:val="00B95D37"/>
    <w:rsid w:val="00B960E5"/>
    <w:rsid w:val="00B96196"/>
    <w:rsid w:val="00B964C3"/>
    <w:rsid w:val="00B96540"/>
    <w:rsid w:val="00B965DC"/>
    <w:rsid w:val="00B9692D"/>
    <w:rsid w:val="00B97025"/>
    <w:rsid w:val="00B97131"/>
    <w:rsid w:val="00B9746D"/>
    <w:rsid w:val="00B97A25"/>
    <w:rsid w:val="00B97BA6"/>
    <w:rsid w:val="00B97CCA"/>
    <w:rsid w:val="00B97D9D"/>
    <w:rsid w:val="00BA0031"/>
    <w:rsid w:val="00BA06CC"/>
    <w:rsid w:val="00BA1000"/>
    <w:rsid w:val="00BA19A4"/>
    <w:rsid w:val="00BA1C8F"/>
    <w:rsid w:val="00BA1DE6"/>
    <w:rsid w:val="00BA1E1B"/>
    <w:rsid w:val="00BA215E"/>
    <w:rsid w:val="00BA2394"/>
    <w:rsid w:val="00BA24BE"/>
    <w:rsid w:val="00BA2A88"/>
    <w:rsid w:val="00BA2AFE"/>
    <w:rsid w:val="00BA3077"/>
    <w:rsid w:val="00BA36E6"/>
    <w:rsid w:val="00BA3D39"/>
    <w:rsid w:val="00BA412C"/>
    <w:rsid w:val="00BA4241"/>
    <w:rsid w:val="00BA4246"/>
    <w:rsid w:val="00BA4C00"/>
    <w:rsid w:val="00BA50BB"/>
    <w:rsid w:val="00BA50E7"/>
    <w:rsid w:val="00BA516F"/>
    <w:rsid w:val="00BA5267"/>
    <w:rsid w:val="00BA5DEF"/>
    <w:rsid w:val="00BA616E"/>
    <w:rsid w:val="00BA638D"/>
    <w:rsid w:val="00BA64A1"/>
    <w:rsid w:val="00BA65C6"/>
    <w:rsid w:val="00BA690E"/>
    <w:rsid w:val="00BA6916"/>
    <w:rsid w:val="00BA695A"/>
    <w:rsid w:val="00BA6A04"/>
    <w:rsid w:val="00BA6BC6"/>
    <w:rsid w:val="00BA6E63"/>
    <w:rsid w:val="00BA7087"/>
    <w:rsid w:val="00BA730B"/>
    <w:rsid w:val="00BA785C"/>
    <w:rsid w:val="00BB04C8"/>
    <w:rsid w:val="00BB11F4"/>
    <w:rsid w:val="00BB128F"/>
    <w:rsid w:val="00BB138E"/>
    <w:rsid w:val="00BB1760"/>
    <w:rsid w:val="00BB19EC"/>
    <w:rsid w:val="00BB1A37"/>
    <w:rsid w:val="00BB20E6"/>
    <w:rsid w:val="00BB2684"/>
    <w:rsid w:val="00BB2734"/>
    <w:rsid w:val="00BB2B7B"/>
    <w:rsid w:val="00BB2D3B"/>
    <w:rsid w:val="00BB321B"/>
    <w:rsid w:val="00BB3225"/>
    <w:rsid w:val="00BB3797"/>
    <w:rsid w:val="00BB37E1"/>
    <w:rsid w:val="00BB3826"/>
    <w:rsid w:val="00BB384D"/>
    <w:rsid w:val="00BB3BBB"/>
    <w:rsid w:val="00BB429F"/>
    <w:rsid w:val="00BB4388"/>
    <w:rsid w:val="00BB4A71"/>
    <w:rsid w:val="00BB4C4F"/>
    <w:rsid w:val="00BB55D2"/>
    <w:rsid w:val="00BB585D"/>
    <w:rsid w:val="00BB5B84"/>
    <w:rsid w:val="00BB5E0E"/>
    <w:rsid w:val="00BB6336"/>
    <w:rsid w:val="00BB6AF7"/>
    <w:rsid w:val="00BB6F1A"/>
    <w:rsid w:val="00BB6F9E"/>
    <w:rsid w:val="00BB7038"/>
    <w:rsid w:val="00BB72C2"/>
    <w:rsid w:val="00BB76F4"/>
    <w:rsid w:val="00BB7A0D"/>
    <w:rsid w:val="00BB7A48"/>
    <w:rsid w:val="00BB7FF5"/>
    <w:rsid w:val="00BC00B8"/>
    <w:rsid w:val="00BC07C2"/>
    <w:rsid w:val="00BC0B2F"/>
    <w:rsid w:val="00BC1712"/>
    <w:rsid w:val="00BC1B31"/>
    <w:rsid w:val="00BC206E"/>
    <w:rsid w:val="00BC25DA"/>
    <w:rsid w:val="00BC2685"/>
    <w:rsid w:val="00BC2AE9"/>
    <w:rsid w:val="00BC2C1B"/>
    <w:rsid w:val="00BC2E31"/>
    <w:rsid w:val="00BC3092"/>
    <w:rsid w:val="00BC36C6"/>
    <w:rsid w:val="00BC3897"/>
    <w:rsid w:val="00BC3929"/>
    <w:rsid w:val="00BC3C38"/>
    <w:rsid w:val="00BC3D99"/>
    <w:rsid w:val="00BC3E1D"/>
    <w:rsid w:val="00BC3F61"/>
    <w:rsid w:val="00BC42F4"/>
    <w:rsid w:val="00BC4358"/>
    <w:rsid w:val="00BC4883"/>
    <w:rsid w:val="00BC49F0"/>
    <w:rsid w:val="00BC4C74"/>
    <w:rsid w:val="00BC4DE9"/>
    <w:rsid w:val="00BC4EAD"/>
    <w:rsid w:val="00BC592E"/>
    <w:rsid w:val="00BC5945"/>
    <w:rsid w:val="00BC5970"/>
    <w:rsid w:val="00BC59AE"/>
    <w:rsid w:val="00BC5BE3"/>
    <w:rsid w:val="00BC5C1F"/>
    <w:rsid w:val="00BC5D35"/>
    <w:rsid w:val="00BC5E77"/>
    <w:rsid w:val="00BC601C"/>
    <w:rsid w:val="00BC6207"/>
    <w:rsid w:val="00BC6284"/>
    <w:rsid w:val="00BC6693"/>
    <w:rsid w:val="00BC67E5"/>
    <w:rsid w:val="00BC6A4F"/>
    <w:rsid w:val="00BC7092"/>
    <w:rsid w:val="00BC715C"/>
    <w:rsid w:val="00BC79C2"/>
    <w:rsid w:val="00BC7CE7"/>
    <w:rsid w:val="00BC7F49"/>
    <w:rsid w:val="00BD0001"/>
    <w:rsid w:val="00BD0011"/>
    <w:rsid w:val="00BD00B1"/>
    <w:rsid w:val="00BD026D"/>
    <w:rsid w:val="00BD06D5"/>
    <w:rsid w:val="00BD073E"/>
    <w:rsid w:val="00BD0A4D"/>
    <w:rsid w:val="00BD0C87"/>
    <w:rsid w:val="00BD0FE7"/>
    <w:rsid w:val="00BD1191"/>
    <w:rsid w:val="00BD12B7"/>
    <w:rsid w:val="00BD1876"/>
    <w:rsid w:val="00BD1B15"/>
    <w:rsid w:val="00BD1F2F"/>
    <w:rsid w:val="00BD2028"/>
    <w:rsid w:val="00BD213B"/>
    <w:rsid w:val="00BD224A"/>
    <w:rsid w:val="00BD2872"/>
    <w:rsid w:val="00BD2C8C"/>
    <w:rsid w:val="00BD394C"/>
    <w:rsid w:val="00BD39EF"/>
    <w:rsid w:val="00BD3CE8"/>
    <w:rsid w:val="00BD3D68"/>
    <w:rsid w:val="00BD414D"/>
    <w:rsid w:val="00BD427D"/>
    <w:rsid w:val="00BD42A7"/>
    <w:rsid w:val="00BD473C"/>
    <w:rsid w:val="00BD4C62"/>
    <w:rsid w:val="00BD4E15"/>
    <w:rsid w:val="00BD558D"/>
    <w:rsid w:val="00BD56C6"/>
    <w:rsid w:val="00BD5752"/>
    <w:rsid w:val="00BD5817"/>
    <w:rsid w:val="00BD6251"/>
    <w:rsid w:val="00BD645A"/>
    <w:rsid w:val="00BD6EAF"/>
    <w:rsid w:val="00BD735A"/>
    <w:rsid w:val="00BD755B"/>
    <w:rsid w:val="00BD7841"/>
    <w:rsid w:val="00BD7B69"/>
    <w:rsid w:val="00BD7F80"/>
    <w:rsid w:val="00BE01AB"/>
    <w:rsid w:val="00BE023D"/>
    <w:rsid w:val="00BE025A"/>
    <w:rsid w:val="00BE02EE"/>
    <w:rsid w:val="00BE0350"/>
    <w:rsid w:val="00BE04C0"/>
    <w:rsid w:val="00BE0B23"/>
    <w:rsid w:val="00BE0E25"/>
    <w:rsid w:val="00BE0FA2"/>
    <w:rsid w:val="00BE1289"/>
    <w:rsid w:val="00BE128C"/>
    <w:rsid w:val="00BE1B0C"/>
    <w:rsid w:val="00BE1E55"/>
    <w:rsid w:val="00BE1EDA"/>
    <w:rsid w:val="00BE2376"/>
    <w:rsid w:val="00BE252E"/>
    <w:rsid w:val="00BE27B0"/>
    <w:rsid w:val="00BE2A5D"/>
    <w:rsid w:val="00BE2E30"/>
    <w:rsid w:val="00BE2EE8"/>
    <w:rsid w:val="00BE32D5"/>
    <w:rsid w:val="00BE33CF"/>
    <w:rsid w:val="00BE34EC"/>
    <w:rsid w:val="00BE3FE5"/>
    <w:rsid w:val="00BE4105"/>
    <w:rsid w:val="00BE4371"/>
    <w:rsid w:val="00BE43AA"/>
    <w:rsid w:val="00BE44BD"/>
    <w:rsid w:val="00BE46E6"/>
    <w:rsid w:val="00BE48E4"/>
    <w:rsid w:val="00BE48E7"/>
    <w:rsid w:val="00BE4BBA"/>
    <w:rsid w:val="00BE4FD0"/>
    <w:rsid w:val="00BE5120"/>
    <w:rsid w:val="00BE5390"/>
    <w:rsid w:val="00BE55CC"/>
    <w:rsid w:val="00BE5722"/>
    <w:rsid w:val="00BE5875"/>
    <w:rsid w:val="00BE599E"/>
    <w:rsid w:val="00BE5DC3"/>
    <w:rsid w:val="00BE5E6B"/>
    <w:rsid w:val="00BE60A6"/>
    <w:rsid w:val="00BE60BF"/>
    <w:rsid w:val="00BE630B"/>
    <w:rsid w:val="00BE6402"/>
    <w:rsid w:val="00BE6516"/>
    <w:rsid w:val="00BE6722"/>
    <w:rsid w:val="00BE6E53"/>
    <w:rsid w:val="00BE7551"/>
    <w:rsid w:val="00BE7632"/>
    <w:rsid w:val="00BE78CC"/>
    <w:rsid w:val="00BE7958"/>
    <w:rsid w:val="00BE7A96"/>
    <w:rsid w:val="00BE7B57"/>
    <w:rsid w:val="00BF094A"/>
    <w:rsid w:val="00BF10D9"/>
    <w:rsid w:val="00BF15B3"/>
    <w:rsid w:val="00BF15EF"/>
    <w:rsid w:val="00BF165E"/>
    <w:rsid w:val="00BF1D94"/>
    <w:rsid w:val="00BF1E7F"/>
    <w:rsid w:val="00BF2190"/>
    <w:rsid w:val="00BF24E9"/>
    <w:rsid w:val="00BF2DC8"/>
    <w:rsid w:val="00BF3075"/>
    <w:rsid w:val="00BF34D7"/>
    <w:rsid w:val="00BF3574"/>
    <w:rsid w:val="00BF376D"/>
    <w:rsid w:val="00BF42D8"/>
    <w:rsid w:val="00BF4370"/>
    <w:rsid w:val="00BF46B7"/>
    <w:rsid w:val="00BF46D8"/>
    <w:rsid w:val="00BF4831"/>
    <w:rsid w:val="00BF51E4"/>
    <w:rsid w:val="00BF56F9"/>
    <w:rsid w:val="00BF57EF"/>
    <w:rsid w:val="00BF6194"/>
    <w:rsid w:val="00BF624B"/>
    <w:rsid w:val="00BF6406"/>
    <w:rsid w:val="00BF6415"/>
    <w:rsid w:val="00BF68E7"/>
    <w:rsid w:val="00BF6BD5"/>
    <w:rsid w:val="00BF6DB7"/>
    <w:rsid w:val="00BF6E7D"/>
    <w:rsid w:val="00BF6F98"/>
    <w:rsid w:val="00BF7502"/>
    <w:rsid w:val="00BF78B3"/>
    <w:rsid w:val="00BF797E"/>
    <w:rsid w:val="00BF7EF5"/>
    <w:rsid w:val="00C005C2"/>
    <w:rsid w:val="00C00752"/>
    <w:rsid w:val="00C007A2"/>
    <w:rsid w:val="00C009B8"/>
    <w:rsid w:val="00C00AB5"/>
    <w:rsid w:val="00C01390"/>
    <w:rsid w:val="00C013D7"/>
    <w:rsid w:val="00C0170B"/>
    <w:rsid w:val="00C01A19"/>
    <w:rsid w:val="00C01E38"/>
    <w:rsid w:val="00C022E4"/>
    <w:rsid w:val="00C02396"/>
    <w:rsid w:val="00C023D7"/>
    <w:rsid w:val="00C02F41"/>
    <w:rsid w:val="00C030EF"/>
    <w:rsid w:val="00C03557"/>
    <w:rsid w:val="00C036B6"/>
    <w:rsid w:val="00C0374B"/>
    <w:rsid w:val="00C037F3"/>
    <w:rsid w:val="00C038F1"/>
    <w:rsid w:val="00C03E7C"/>
    <w:rsid w:val="00C0403B"/>
    <w:rsid w:val="00C04312"/>
    <w:rsid w:val="00C043E8"/>
    <w:rsid w:val="00C0444B"/>
    <w:rsid w:val="00C0463B"/>
    <w:rsid w:val="00C04784"/>
    <w:rsid w:val="00C047F8"/>
    <w:rsid w:val="00C04836"/>
    <w:rsid w:val="00C04D15"/>
    <w:rsid w:val="00C04F5A"/>
    <w:rsid w:val="00C0544F"/>
    <w:rsid w:val="00C05953"/>
    <w:rsid w:val="00C05E51"/>
    <w:rsid w:val="00C06473"/>
    <w:rsid w:val="00C064F1"/>
    <w:rsid w:val="00C06ADE"/>
    <w:rsid w:val="00C06C08"/>
    <w:rsid w:val="00C06D4A"/>
    <w:rsid w:val="00C07229"/>
    <w:rsid w:val="00C0736D"/>
    <w:rsid w:val="00C07715"/>
    <w:rsid w:val="00C07785"/>
    <w:rsid w:val="00C0790E"/>
    <w:rsid w:val="00C07A17"/>
    <w:rsid w:val="00C07B41"/>
    <w:rsid w:val="00C07B56"/>
    <w:rsid w:val="00C07B6E"/>
    <w:rsid w:val="00C07DE9"/>
    <w:rsid w:val="00C07E36"/>
    <w:rsid w:val="00C1060A"/>
    <w:rsid w:val="00C106C9"/>
    <w:rsid w:val="00C106F5"/>
    <w:rsid w:val="00C10999"/>
    <w:rsid w:val="00C10BE5"/>
    <w:rsid w:val="00C113DC"/>
    <w:rsid w:val="00C11F52"/>
    <w:rsid w:val="00C121EB"/>
    <w:rsid w:val="00C122F5"/>
    <w:rsid w:val="00C12445"/>
    <w:rsid w:val="00C1263E"/>
    <w:rsid w:val="00C1288A"/>
    <w:rsid w:val="00C128DC"/>
    <w:rsid w:val="00C12A5A"/>
    <w:rsid w:val="00C12C04"/>
    <w:rsid w:val="00C1325E"/>
    <w:rsid w:val="00C13635"/>
    <w:rsid w:val="00C13802"/>
    <w:rsid w:val="00C13C8F"/>
    <w:rsid w:val="00C13F49"/>
    <w:rsid w:val="00C141D1"/>
    <w:rsid w:val="00C146EC"/>
    <w:rsid w:val="00C14BFD"/>
    <w:rsid w:val="00C14E30"/>
    <w:rsid w:val="00C154D5"/>
    <w:rsid w:val="00C155D8"/>
    <w:rsid w:val="00C1599A"/>
    <w:rsid w:val="00C15AC6"/>
    <w:rsid w:val="00C15D45"/>
    <w:rsid w:val="00C15DE7"/>
    <w:rsid w:val="00C15EBB"/>
    <w:rsid w:val="00C15FB5"/>
    <w:rsid w:val="00C161E7"/>
    <w:rsid w:val="00C16299"/>
    <w:rsid w:val="00C1634E"/>
    <w:rsid w:val="00C166CB"/>
    <w:rsid w:val="00C16707"/>
    <w:rsid w:val="00C16734"/>
    <w:rsid w:val="00C167E0"/>
    <w:rsid w:val="00C16CAA"/>
    <w:rsid w:val="00C16D26"/>
    <w:rsid w:val="00C16F13"/>
    <w:rsid w:val="00C172E9"/>
    <w:rsid w:val="00C174D8"/>
    <w:rsid w:val="00C1755C"/>
    <w:rsid w:val="00C176F9"/>
    <w:rsid w:val="00C177B7"/>
    <w:rsid w:val="00C177C4"/>
    <w:rsid w:val="00C17804"/>
    <w:rsid w:val="00C17A8D"/>
    <w:rsid w:val="00C17D1C"/>
    <w:rsid w:val="00C2017B"/>
    <w:rsid w:val="00C205EF"/>
    <w:rsid w:val="00C20768"/>
    <w:rsid w:val="00C20C89"/>
    <w:rsid w:val="00C20FA6"/>
    <w:rsid w:val="00C20FCC"/>
    <w:rsid w:val="00C212FD"/>
    <w:rsid w:val="00C213B3"/>
    <w:rsid w:val="00C213DD"/>
    <w:rsid w:val="00C218E6"/>
    <w:rsid w:val="00C21B3E"/>
    <w:rsid w:val="00C21B6B"/>
    <w:rsid w:val="00C21C6A"/>
    <w:rsid w:val="00C21E9A"/>
    <w:rsid w:val="00C2245E"/>
    <w:rsid w:val="00C2262D"/>
    <w:rsid w:val="00C23567"/>
    <w:rsid w:val="00C23A5D"/>
    <w:rsid w:val="00C23E69"/>
    <w:rsid w:val="00C2446B"/>
    <w:rsid w:val="00C244A8"/>
    <w:rsid w:val="00C245A1"/>
    <w:rsid w:val="00C24658"/>
    <w:rsid w:val="00C2488A"/>
    <w:rsid w:val="00C24924"/>
    <w:rsid w:val="00C24AF4"/>
    <w:rsid w:val="00C252EE"/>
    <w:rsid w:val="00C25BB5"/>
    <w:rsid w:val="00C25F81"/>
    <w:rsid w:val="00C26017"/>
    <w:rsid w:val="00C2631F"/>
    <w:rsid w:val="00C26457"/>
    <w:rsid w:val="00C26621"/>
    <w:rsid w:val="00C2669C"/>
    <w:rsid w:val="00C268E6"/>
    <w:rsid w:val="00C26D39"/>
    <w:rsid w:val="00C26D73"/>
    <w:rsid w:val="00C272CD"/>
    <w:rsid w:val="00C274DF"/>
    <w:rsid w:val="00C27679"/>
    <w:rsid w:val="00C2787D"/>
    <w:rsid w:val="00C27D89"/>
    <w:rsid w:val="00C3020D"/>
    <w:rsid w:val="00C30329"/>
    <w:rsid w:val="00C305A4"/>
    <w:rsid w:val="00C30B4E"/>
    <w:rsid w:val="00C30E82"/>
    <w:rsid w:val="00C317AC"/>
    <w:rsid w:val="00C319C0"/>
    <w:rsid w:val="00C31CCB"/>
    <w:rsid w:val="00C31E84"/>
    <w:rsid w:val="00C322D7"/>
    <w:rsid w:val="00C323E0"/>
    <w:rsid w:val="00C32523"/>
    <w:rsid w:val="00C32E95"/>
    <w:rsid w:val="00C33629"/>
    <w:rsid w:val="00C33988"/>
    <w:rsid w:val="00C339AD"/>
    <w:rsid w:val="00C339F9"/>
    <w:rsid w:val="00C33ADA"/>
    <w:rsid w:val="00C34421"/>
    <w:rsid w:val="00C34E81"/>
    <w:rsid w:val="00C35AD8"/>
    <w:rsid w:val="00C35B7B"/>
    <w:rsid w:val="00C35CA3"/>
    <w:rsid w:val="00C361E9"/>
    <w:rsid w:val="00C364B0"/>
    <w:rsid w:val="00C36569"/>
    <w:rsid w:val="00C367D9"/>
    <w:rsid w:val="00C377E5"/>
    <w:rsid w:val="00C379B8"/>
    <w:rsid w:val="00C37DE4"/>
    <w:rsid w:val="00C37E48"/>
    <w:rsid w:val="00C37F6F"/>
    <w:rsid w:val="00C40547"/>
    <w:rsid w:val="00C408D2"/>
    <w:rsid w:val="00C409B9"/>
    <w:rsid w:val="00C40E96"/>
    <w:rsid w:val="00C41351"/>
    <w:rsid w:val="00C417C5"/>
    <w:rsid w:val="00C4189B"/>
    <w:rsid w:val="00C418F7"/>
    <w:rsid w:val="00C420D4"/>
    <w:rsid w:val="00C422F7"/>
    <w:rsid w:val="00C423D0"/>
    <w:rsid w:val="00C428DD"/>
    <w:rsid w:val="00C42B2E"/>
    <w:rsid w:val="00C435A7"/>
    <w:rsid w:val="00C435D6"/>
    <w:rsid w:val="00C43B9C"/>
    <w:rsid w:val="00C43C9D"/>
    <w:rsid w:val="00C43FDE"/>
    <w:rsid w:val="00C442DB"/>
    <w:rsid w:val="00C446F9"/>
    <w:rsid w:val="00C44851"/>
    <w:rsid w:val="00C44D7E"/>
    <w:rsid w:val="00C45213"/>
    <w:rsid w:val="00C457CA"/>
    <w:rsid w:val="00C4602C"/>
    <w:rsid w:val="00C4605C"/>
    <w:rsid w:val="00C464F0"/>
    <w:rsid w:val="00C465C7"/>
    <w:rsid w:val="00C46CCE"/>
    <w:rsid w:val="00C46D85"/>
    <w:rsid w:val="00C46DE5"/>
    <w:rsid w:val="00C46FFD"/>
    <w:rsid w:val="00C470EA"/>
    <w:rsid w:val="00C47190"/>
    <w:rsid w:val="00C500BB"/>
    <w:rsid w:val="00C5071E"/>
    <w:rsid w:val="00C50851"/>
    <w:rsid w:val="00C50D86"/>
    <w:rsid w:val="00C50E50"/>
    <w:rsid w:val="00C50FFA"/>
    <w:rsid w:val="00C510B4"/>
    <w:rsid w:val="00C51248"/>
    <w:rsid w:val="00C512D9"/>
    <w:rsid w:val="00C5146E"/>
    <w:rsid w:val="00C514E0"/>
    <w:rsid w:val="00C51529"/>
    <w:rsid w:val="00C515A2"/>
    <w:rsid w:val="00C518CB"/>
    <w:rsid w:val="00C51907"/>
    <w:rsid w:val="00C519D7"/>
    <w:rsid w:val="00C525BD"/>
    <w:rsid w:val="00C52791"/>
    <w:rsid w:val="00C528B8"/>
    <w:rsid w:val="00C529DB"/>
    <w:rsid w:val="00C529EC"/>
    <w:rsid w:val="00C529F1"/>
    <w:rsid w:val="00C52B12"/>
    <w:rsid w:val="00C52B49"/>
    <w:rsid w:val="00C53312"/>
    <w:rsid w:val="00C53355"/>
    <w:rsid w:val="00C533AF"/>
    <w:rsid w:val="00C53543"/>
    <w:rsid w:val="00C53680"/>
    <w:rsid w:val="00C53699"/>
    <w:rsid w:val="00C53A76"/>
    <w:rsid w:val="00C53BE3"/>
    <w:rsid w:val="00C53C4C"/>
    <w:rsid w:val="00C53DE9"/>
    <w:rsid w:val="00C53FAF"/>
    <w:rsid w:val="00C543E4"/>
    <w:rsid w:val="00C545B7"/>
    <w:rsid w:val="00C5472D"/>
    <w:rsid w:val="00C549D5"/>
    <w:rsid w:val="00C54ABB"/>
    <w:rsid w:val="00C54D79"/>
    <w:rsid w:val="00C54DE4"/>
    <w:rsid w:val="00C5503C"/>
    <w:rsid w:val="00C555B9"/>
    <w:rsid w:val="00C55B75"/>
    <w:rsid w:val="00C56738"/>
    <w:rsid w:val="00C56A7C"/>
    <w:rsid w:val="00C5704F"/>
    <w:rsid w:val="00C5707E"/>
    <w:rsid w:val="00C572D2"/>
    <w:rsid w:val="00C57690"/>
    <w:rsid w:val="00C57782"/>
    <w:rsid w:val="00C57860"/>
    <w:rsid w:val="00C57D90"/>
    <w:rsid w:val="00C57F65"/>
    <w:rsid w:val="00C6010A"/>
    <w:rsid w:val="00C6048B"/>
    <w:rsid w:val="00C60557"/>
    <w:rsid w:val="00C605B1"/>
    <w:rsid w:val="00C608C0"/>
    <w:rsid w:val="00C60C5B"/>
    <w:rsid w:val="00C60C8E"/>
    <w:rsid w:val="00C60DB4"/>
    <w:rsid w:val="00C618B0"/>
    <w:rsid w:val="00C618F6"/>
    <w:rsid w:val="00C619AC"/>
    <w:rsid w:val="00C619B5"/>
    <w:rsid w:val="00C61B70"/>
    <w:rsid w:val="00C61D23"/>
    <w:rsid w:val="00C61DA7"/>
    <w:rsid w:val="00C61EEE"/>
    <w:rsid w:val="00C6253A"/>
    <w:rsid w:val="00C62981"/>
    <w:rsid w:val="00C62A33"/>
    <w:rsid w:val="00C62E9E"/>
    <w:rsid w:val="00C63688"/>
    <w:rsid w:val="00C637F6"/>
    <w:rsid w:val="00C63A3B"/>
    <w:rsid w:val="00C6453D"/>
    <w:rsid w:val="00C647A2"/>
    <w:rsid w:val="00C64A5B"/>
    <w:rsid w:val="00C64B54"/>
    <w:rsid w:val="00C64CD3"/>
    <w:rsid w:val="00C656B8"/>
    <w:rsid w:val="00C656BA"/>
    <w:rsid w:val="00C657F0"/>
    <w:rsid w:val="00C65FDA"/>
    <w:rsid w:val="00C661E8"/>
    <w:rsid w:val="00C6628E"/>
    <w:rsid w:val="00C6686B"/>
    <w:rsid w:val="00C668B8"/>
    <w:rsid w:val="00C6772B"/>
    <w:rsid w:val="00C677DF"/>
    <w:rsid w:val="00C70278"/>
    <w:rsid w:val="00C70965"/>
    <w:rsid w:val="00C70A24"/>
    <w:rsid w:val="00C70A6E"/>
    <w:rsid w:val="00C70FD1"/>
    <w:rsid w:val="00C70FEE"/>
    <w:rsid w:val="00C71230"/>
    <w:rsid w:val="00C71280"/>
    <w:rsid w:val="00C7137A"/>
    <w:rsid w:val="00C71519"/>
    <w:rsid w:val="00C7180D"/>
    <w:rsid w:val="00C71858"/>
    <w:rsid w:val="00C71A95"/>
    <w:rsid w:val="00C7207A"/>
    <w:rsid w:val="00C721CB"/>
    <w:rsid w:val="00C7257B"/>
    <w:rsid w:val="00C725D5"/>
    <w:rsid w:val="00C7274E"/>
    <w:rsid w:val="00C72767"/>
    <w:rsid w:val="00C72D03"/>
    <w:rsid w:val="00C73159"/>
    <w:rsid w:val="00C73664"/>
    <w:rsid w:val="00C7375D"/>
    <w:rsid w:val="00C73A72"/>
    <w:rsid w:val="00C7410A"/>
    <w:rsid w:val="00C741FA"/>
    <w:rsid w:val="00C7433D"/>
    <w:rsid w:val="00C7452C"/>
    <w:rsid w:val="00C74AF9"/>
    <w:rsid w:val="00C74B38"/>
    <w:rsid w:val="00C74C4D"/>
    <w:rsid w:val="00C7506C"/>
    <w:rsid w:val="00C7519F"/>
    <w:rsid w:val="00C75D2C"/>
    <w:rsid w:val="00C75EE3"/>
    <w:rsid w:val="00C75F8C"/>
    <w:rsid w:val="00C75FD6"/>
    <w:rsid w:val="00C7610B"/>
    <w:rsid w:val="00C7664A"/>
    <w:rsid w:val="00C76FC1"/>
    <w:rsid w:val="00C76FF8"/>
    <w:rsid w:val="00C77AB1"/>
    <w:rsid w:val="00C8022C"/>
    <w:rsid w:val="00C8022D"/>
    <w:rsid w:val="00C80B7E"/>
    <w:rsid w:val="00C80DC6"/>
    <w:rsid w:val="00C80DCB"/>
    <w:rsid w:val="00C80E6D"/>
    <w:rsid w:val="00C810C8"/>
    <w:rsid w:val="00C81685"/>
    <w:rsid w:val="00C817AE"/>
    <w:rsid w:val="00C82915"/>
    <w:rsid w:val="00C829EF"/>
    <w:rsid w:val="00C82E31"/>
    <w:rsid w:val="00C83194"/>
    <w:rsid w:val="00C83612"/>
    <w:rsid w:val="00C836A2"/>
    <w:rsid w:val="00C83829"/>
    <w:rsid w:val="00C839D0"/>
    <w:rsid w:val="00C83A82"/>
    <w:rsid w:val="00C83DDD"/>
    <w:rsid w:val="00C8410F"/>
    <w:rsid w:val="00C85CC7"/>
    <w:rsid w:val="00C86072"/>
    <w:rsid w:val="00C8627C"/>
    <w:rsid w:val="00C8629F"/>
    <w:rsid w:val="00C86877"/>
    <w:rsid w:val="00C869C8"/>
    <w:rsid w:val="00C86F74"/>
    <w:rsid w:val="00C87529"/>
    <w:rsid w:val="00C87594"/>
    <w:rsid w:val="00C879D4"/>
    <w:rsid w:val="00C9102F"/>
    <w:rsid w:val="00C9110F"/>
    <w:rsid w:val="00C91306"/>
    <w:rsid w:val="00C91512"/>
    <w:rsid w:val="00C915D6"/>
    <w:rsid w:val="00C916EE"/>
    <w:rsid w:val="00C91BE7"/>
    <w:rsid w:val="00C91F38"/>
    <w:rsid w:val="00C9216D"/>
    <w:rsid w:val="00C92331"/>
    <w:rsid w:val="00C924DC"/>
    <w:rsid w:val="00C92695"/>
    <w:rsid w:val="00C9291A"/>
    <w:rsid w:val="00C92985"/>
    <w:rsid w:val="00C92CBB"/>
    <w:rsid w:val="00C92F04"/>
    <w:rsid w:val="00C93B5B"/>
    <w:rsid w:val="00C93F65"/>
    <w:rsid w:val="00C93FC3"/>
    <w:rsid w:val="00C93FED"/>
    <w:rsid w:val="00C94594"/>
    <w:rsid w:val="00C947B8"/>
    <w:rsid w:val="00C948E3"/>
    <w:rsid w:val="00C9503B"/>
    <w:rsid w:val="00C955F6"/>
    <w:rsid w:val="00C95AB5"/>
    <w:rsid w:val="00C96FDD"/>
    <w:rsid w:val="00C972FA"/>
    <w:rsid w:val="00C97367"/>
    <w:rsid w:val="00C97A0B"/>
    <w:rsid w:val="00C97DEB"/>
    <w:rsid w:val="00CA0471"/>
    <w:rsid w:val="00CA0522"/>
    <w:rsid w:val="00CA0797"/>
    <w:rsid w:val="00CA0B18"/>
    <w:rsid w:val="00CA0E0D"/>
    <w:rsid w:val="00CA125C"/>
    <w:rsid w:val="00CA1641"/>
    <w:rsid w:val="00CA1855"/>
    <w:rsid w:val="00CA18A2"/>
    <w:rsid w:val="00CA192F"/>
    <w:rsid w:val="00CA1B0C"/>
    <w:rsid w:val="00CA1FCA"/>
    <w:rsid w:val="00CA220D"/>
    <w:rsid w:val="00CA2533"/>
    <w:rsid w:val="00CA2964"/>
    <w:rsid w:val="00CA2C5D"/>
    <w:rsid w:val="00CA388C"/>
    <w:rsid w:val="00CA398A"/>
    <w:rsid w:val="00CA3C76"/>
    <w:rsid w:val="00CA3CFD"/>
    <w:rsid w:val="00CA3F5F"/>
    <w:rsid w:val="00CA41AC"/>
    <w:rsid w:val="00CA41B0"/>
    <w:rsid w:val="00CA41F2"/>
    <w:rsid w:val="00CA4386"/>
    <w:rsid w:val="00CA45AA"/>
    <w:rsid w:val="00CA4867"/>
    <w:rsid w:val="00CA48C0"/>
    <w:rsid w:val="00CA4B14"/>
    <w:rsid w:val="00CA4BA5"/>
    <w:rsid w:val="00CA4BD5"/>
    <w:rsid w:val="00CA4E52"/>
    <w:rsid w:val="00CA4E73"/>
    <w:rsid w:val="00CA5506"/>
    <w:rsid w:val="00CA56CD"/>
    <w:rsid w:val="00CA5727"/>
    <w:rsid w:val="00CA5CCE"/>
    <w:rsid w:val="00CA6027"/>
    <w:rsid w:val="00CA6043"/>
    <w:rsid w:val="00CA61A7"/>
    <w:rsid w:val="00CA61C3"/>
    <w:rsid w:val="00CA66E2"/>
    <w:rsid w:val="00CA6911"/>
    <w:rsid w:val="00CA6BA8"/>
    <w:rsid w:val="00CA6CF3"/>
    <w:rsid w:val="00CA6D1A"/>
    <w:rsid w:val="00CA7308"/>
    <w:rsid w:val="00CA7404"/>
    <w:rsid w:val="00CA784D"/>
    <w:rsid w:val="00CA7DD9"/>
    <w:rsid w:val="00CB04B0"/>
    <w:rsid w:val="00CB0A76"/>
    <w:rsid w:val="00CB0C1F"/>
    <w:rsid w:val="00CB0E52"/>
    <w:rsid w:val="00CB10D3"/>
    <w:rsid w:val="00CB1504"/>
    <w:rsid w:val="00CB15BD"/>
    <w:rsid w:val="00CB1709"/>
    <w:rsid w:val="00CB19EC"/>
    <w:rsid w:val="00CB1F56"/>
    <w:rsid w:val="00CB2106"/>
    <w:rsid w:val="00CB266D"/>
    <w:rsid w:val="00CB2C43"/>
    <w:rsid w:val="00CB3301"/>
    <w:rsid w:val="00CB3318"/>
    <w:rsid w:val="00CB3453"/>
    <w:rsid w:val="00CB3500"/>
    <w:rsid w:val="00CB37A2"/>
    <w:rsid w:val="00CB3834"/>
    <w:rsid w:val="00CB385D"/>
    <w:rsid w:val="00CB3B6E"/>
    <w:rsid w:val="00CB3F30"/>
    <w:rsid w:val="00CB400D"/>
    <w:rsid w:val="00CB4135"/>
    <w:rsid w:val="00CB43A3"/>
    <w:rsid w:val="00CB44D1"/>
    <w:rsid w:val="00CB46DA"/>
    <w:rsid w:val="00CB48F5"/>
    <w:rsid w:val="00CB4F09"/>
    <w:rsid w:val="00CB51DC"/>
    <w:rsid w:val="00CB59FA"/>
    <w:rsid w:val="00CB5E2B"/>
    <w:rsid w:val="00CB6002"/>
    <w:rsid w:val="00CB6666"/>
    <w:rsid w:val="00CB681E"/>
    <w:rsid w:val="00CB6AF0"/>
    <w:rsid w:val="00CB7B93"/>
    <w:rsid w:val="00CB7D6D"/>
    <w:rsid w:val="00CC05AC"/>
    <w:rsid w:val="00CC0855"/>
    <w:rsid w:val="00CC0D25"/>
    <w:rsid w:val="00CC1A72"/>
    <w:rsid w:val="00CC1B79"/>
    <w:rsid w:val="00CC1BCA"/>
    <w:rsid w:val="00CC1D66"/>
    <w:rsid w:val="00CC1E78"/>
    <w:rsid w:val="00CC1EB1"/>
    <w:rsid w:val="00CC24B2"/>
    <w:rsid w:val="00CC26B4"/>
    <w:rsid w:val="00CC2926"/>
    <w:rsid w:val="00CC2ADA"/>
    <w:rsid w:val="00CC2B44"/>
    <w:rsid w:val="00CC34C8"/>
    <w:rsid w:val="00CC39D8"/>
    <w:rsid w:val="00CC3D41"/>
    <w:rsid w:val="00CC442D"/>
    <w:rsid w:val="00CC4463"/>
    <w:rsid w:val="00CC4578"/>
    <w:rsid w:val="00CC4702"/>
    <w:rsid w:val="00CC4883"/>
    <w:rsid w:val="00CC5302"/>
    <w:rsid w:val="00CC565F"/>
    <w:rsid w:val="00CC5927"/>
    <w:rsid w:val="00CC5D33"/>
    <w:rsid w:val="00CC5D57"/>
    <w:rsid w:val="00CC5F4A"/>
    <w:rsid w:val="00CC63CA"/>
    <w:rsid w:val="00CC655C"/>
    <w:rsid w:val="00CC668C"/>
    <w:rsid w:val="00CC66F0"/>
    <w:rsid w:val="00CC684F"/>
    <w:rsid w:val="00CC6AF0"/>
    <w:rsid w:val="00CC6D64"/>
    <w:rsid w:val="00CC6DB0"/>
    <w:rsid w:val="00CC7027"/>
    <w:rsid w:val="00CC7166"/>
    <w:rsid w:val="00CC745E"/>
    <w:rsid w:val="00CC7675"/>
    <w:rsid w:val="00CC7B85"/>
    <w:rsid w:val="00CC7D08"/>
    <w:rsid w:val="00CC7FA2"/>
    <w:rsid w:val="00CD00BB"/>
    <w:rsid w:val="00CD04D6"/>
    <w:rsid w:val="00CD05BF"/>
    <w:rsid w:val="00CD06B3"/>
    <w:rsid w:val="00CD0886"/>
    <w:rsid w:val="00CD0C79"/>
    <w:rsid w:val="00CD0CCC"/>
    <w:rsid w:val="00CD0F62"/>
    <w:rsid w:val="00CD0FBD"/>
    <w:rsid w:val="00CD164B"/>
    <w:rsid w:val="00CD1A47"/>
    <w:rsid w:val="00CD1B72"/>
    <w:rsid w:val="00CD1B95"/>
    <w:rsid w:val="00CD1C4A"/>
    <w:rsid w:val="00CD21B0"/>
    <w:rsid w:val="00CD2472"/>
    <w:rsid w:val="00CD2863"/>
    <w:rsid w:val="00CD2B68"/>
    <w:rsid w:val="00CD2C14"/>
    <w:rsid w:val="00CD2E29"/>
    <w:rsid w:val="00CD2F92"/>
    <w:rsid w:val="00CD35FE"/>
    <w:rsid w:val="00CD3606"/>
    <w:rsid w:val="00CD3C5F"/>
    <w:rsid w:val="00CD4208"/>
    <w:rsid w:val="00CD42E3"/>
    <w:rsid w:val="00CD4614"/>
    <w:rsid w:val="00CD4669"/>
    <w:rsid w:val="00CD4DAD"/>
    <w:rsid w:val="00CD4FB4"/>
    <w:rsid w:val="00CD5035"/>
    <w:rsid w:val="00CD53A7"/>
    <w:rsid w:val="00CD5ACC"/>
    <w:rsid w:val="00CD5AE8"/>
    <w:rsid w:val="00CD5CC7"/>
    <w:rsid w:val="00CD5E04"/>
    <w:rsid w:val="00CD5FD8"/>
    <w:rsid w:val="00CD62E4"/>
    <w:rsid w:val="00CD63B5"/>
    <w:rsid w:val="00CD6568"/>
    <w:rsid w:val="00CD6840"/>
    <w:rsid w:val="00CD6BCB"/>
    <w:rsid w:val="00CD6CE0"/>
    <w:rsid w:val="00CD6EC9"/>
    <w:rsid w:val="00CD6EEC"/>
    <w:rsid w:val="00CD6F3A"/>
    <w:rsid w:val="00CD7012"/>
    <w:rsid w:val="00CD710D"/>
    <w:rsid w:val="00CD71AF"/>
    <w:rsid w:val="00CD7E84"/>
    <w:rsid w:val="00CE0836"/>
    <w:rsid w:val="00CE08F9"/>
    <w:rsid w:val="00CE0F8C"/>
    <w:rsid w:val="00CE115C"/>
    <w:rsid w:val="00CE204A"/>
    <w:rsid w:val="00CE21FA"/>
    <w:rsid w:val="00CE240A"/>
    <w:rsid w:val="00CE24A9"/>
    <w:rsid w:val="00CE2723"/>
    <w:rsid w:val="00CE286C"/>
    <w:rsid w:val="00CE2B2F"/>
    <w:rsid w:val="00CE2B4E"/>
    <w:rsid w:val="00CE2D47"/>
    <w:rsid w:val="00CE30DA"/>
    <w:rsid w:val="00CE3220"/>
    <w:rsid w:val="00CE346D"/>
    <w:rsid w:val="00CE3884"/>
    <w:rsid w:val="00CE3D8E"/>
    <w:rsid w:val="00CE442F"/>
    <w:rsid w:val="00CE4937"/>
    <w:rsid w:val="00CE4B8A"/>
    <w:rsid w:val="00CE4C97"/>
    <w:rsid w:val="00CE530C"/>
    <w:rsid w:val="00CE5447"/>
    <w:rsid w:val="00CE5754"/>
    <w:rsid w:val="00CE5D78"/>
    <w:rsid w:val="00CE61B1"/>
    <w:rsid w:val="00CE64FB"/>
    <w:rsid w:val="00CE662E"/>
    <w:rsid w:val="00CE66B5"/>
    <w:rsid w:val="00CE6ADB"/>
    <w:rsid w:val="00CE6BD0"/>
    <w:rsid w:val="00CE6C1B"/>
    <w:rsid w:val="00CE7352"/>
    <w:rsid w:val="00CE73FC"/>
    <w:rsid w:val="00CE7638"/>
    <w:rsid w:val="00CE767A"/>
    <w:rsid w:val="00CE79E3"/>
    <w:rsid w:val="00CE7C01"/>
    <w:rsid w:val="00CE7D48"/>
    <w:rsid w:val="00CE7DDC"/>
    <w:rsid w:val="00CF005F"/>
    <w:rsid w:val="00CF043C"/>
    <w:rsid w:val="00CF0F7A"/>
    <w:rsid w:val="00CF15F5"/>
    <w:rsid w:val="00CF185A"/>
    <w:rsid w:val="00CF1997"/>
    <w:rsid w:val="00CF1A88"/>
    <w:rsid w:val="00CF1AB3"/>
    <w:rsid w:val="00CF26E0"/>
    <w:rsid w:val="00CF271B"/>
    <w:rsid w:val="00CF28F4"/>
    <w:rsid w:val="00CF29B4"/>
    <w:rsid w:val="00CF3259"/>
    <w:rsid w:val="00CF32DD"/>
    <w:rsid w:val="00CF3337"/>
    <w:rsid w:val="00CF3414"/>
    <w:rsid w:val="00CF35E8"/>
    <w:rsid w:val="00CF3746"/>
    <w:rsid w:val="00CF38C7"/>
    <w:rsid w:val="00CF3DF9"/>
    <w:rsid w:val="00CF3E88"/>
    <w:rsid w:val="00CF3EE0"/>
    <w:rsid w:val="00CF44E9"/>
    <w:rsid w:val="00CF478A"/>
    <w:rsid w:val="00CF4797"/>
    <w:rsid w:val="00CF4C43"/>
    <w:rsid w:val="00CF5059"/>
    <w:rsid w:val="00CF5061"/>
    <w:rsid w:val="00CF5DA8"/>
    <w:rsid w:val="00CF6121"/>
    <w:rsid w:val="00CF6213"/>
    <w:rsid w:val="00CF6433"/>
    <w:rsid w:val="00CF6BB0"/>
    <w:rsid w:val="00CF6D4B"/>
    <w:rsid w:val="00CF6FD9"/>
    <w:rsid w:val="00CF6FFE"/>
    <w:rsid w:val="00CF7139"/>
    <w:rsid w:val="00CF7321"/>
    <w:rsid w:val="00CF7461"/>
    <w:rsid w:val="00CF78D7"/>
    <w:rsid w:val="00CF7AB1"/>
    <w:rsid w:val="00CF7B7F"/>
    <w:rsid w:val="00CF7C87"/>
    <w:rsid w:val="00CF7D03"/>
    <w:rsid w:val="00CF7F20"/>
    <w:rsid w:val="00D00024"/>
    <w:rsid w:val="00D000AC"/>
    <w:rsid w:val="00D00375"/>
    <w:rsid w:val="00D006F8"/>
    <w:rsid w:val="00D00740"/>
    <w:rsid w:val="00D008B6"/>
    <w:rsid w:val="00D00C1B"/>
    <w:rsid w:val="00D00DB3"/>
    <w:rsid w:val="00D00DF3"/>
    <w:rsid w:val="00D01023"/>
    <w:rsid w:val="00D01095"/>
    <w:rsid w:val="00D01BEE"/>
    <w:rsid w:val="00D02107"/>
    <w:rsid w:val="00D0243A"/>
    <w:rsid w:val="00D026A8"/>
    <w:rsid w:val="00D02CAC"/>
    <w:rsid w:val="00D03324"/>
    <w:rsid w:val="00D03418"/>
    <w:rsid w:val="00D0352C"/>
    <w:rsid w:val="00D039FC"/>
    <w:rsid w:val="00D03C41"/>
    <w:rsid w:val="00D03F22"/>
    <w:rsid w:val="00D03F89"/>
    <w:rsid w:val="00D0444A"/>
    <w:rsid w:val="00D04E70"/>
    <w:rsid w:val="00D05067"/>
    <w:rsid w:val="00D050D8"/>
    <w:rsid w:val="00D05651"/>
    <w:rsid w:val="00D0570A"/>
    <w:rsid w:val="00D0586F"/>
    <w:rsid w:val="00D05F7C"/>
    <w:rsid w:val="00D06117"/>
    <w:rsid w:val="00D062DC"/>
    <w:rsid w:val="00D064A8"/>
    <w:rsid w:val="00D0652D"/>
    <w:rsid w:val="00D0665C"/>
    <w:rsid w:val="00D06D70"/>
    <w:rsid w:val="00D06F7C"/>
    <w:rsid w:val="00D076FD"/>
    <w:rsid w:val="00D07D6A"/>
    <w:rsid w:val="00D07E46"/>
    <w:rsid w:val="00D103FE"/>
    <w:rsid w:val="00D10D94"/>
    <w:rsid w:val="00D10F6B"/>
    <w:rsid w:val="00D1108D"/>
    <w:rsid w:val="00D11176"/>
    <w:rsid w:val="00D1145D"/>
    <w:rsid w:val="00D115CC"/>
    <w:rsid w:val="00D1202F"/>
    <w:rsid w:val="00D121F9"/>
    <w:rsid w:val="00D1251E"/>
    <w:rsid w:val="00D125EB"/>
    <w:rsid w:val="00D127A0"/>
    <w:rsid w:val="00D12AE4"/>
    <w:rsid w:val="00D12C15"/>
    <w:rsid w:val="00D12CF5"/>
    <w:rsid w:val="00D12EF0"/>
    <w:rsid w:val="00D1335A"/>
    <w:rsid w:val="00D1340D"/>
    <w:rsid w:val="00D13A18"/>
    <w:rsid w:val="00D14F05"/>
    <w:rsid w:val="00D14F16"/>
    <w:rsid w:val="00D15034"/>
    <w:rsid w:val="00D152F6"/>
    <w:rsid w:val="00D157F9"/>
    <w:rsid w:val="00D15B07"/>
    <w:rsid w:val="00D15CB8"/>
    <w:rsid w:val="00D15F48"/>
    <w:rsid w:val="00D16271"/>
    <w:rsid w:val="00D16328"/>
    <w:rsid w:val="00D16362"/>
    <w:rsid w:val="00D16557"/>
    <w:rsid w:val="00D1679D"/>
    <w:rsid w:val="00D1706F"/>
    <w:rsid w:val="00D177DC"/>
    <w:rsid w:val="00D17B2E"/>
    <w:rsid w:val="00D17D7D"/>
    <w:rsid w:val="00D2065B"/>
    <w:rsid w:val="00D208B7"/>
    <w:rsid w:val="00D20E95"/>
    <w:rsid w:val="00D21167"/>
    <w:rsid w:val="00D212AC"/>
    <w:rsid w:val="00D214A7"/>
    <w:rsid w:val="00D21F89"/>
    <w:rsid w:val="00D229E7"/>
    <w:rsid w:val="00D22EED"/>
    <w:rsid w:val="00D22EF6"/>
    <w:rsid w:val="00D2341D"/>
    <w:rsid w:val="00D2359F"/>
    <w:rsid w:val="00D238B5"/>
    <w:rsid w:val="00D2397A"/>
    <w:rsid w:val="00D23AD1"/>
    <w:rsid w:val="00D23CD5"/>
    <w:rsid w:val="00D248EC"/>
    <w:rsid w:val="00D24C7D"/>
    <w:rsid w:val="00D24C83"/>
    <w:rsid w:val="00D24E1F"/>
    <w:rsid w:val="00D24EA0"/>
    <w:rsid w:val="00D24F9C"/>
    <w:rsid w:val="00D24FD3"/>
    <w:rsid w:val="00D250CC"/>
    <w:rsid w:val="00D2525C"/>
    <w:rsid w:val="00D258C2"/>
    <w:rsid w:val="00D25A66"/>
    <w:rsid w:val="00D25ED1"/>
    <w:rsid w:val="00D26195"/>
    <w:rsid w:val="00D267DC"/>
    <w:rsid w:val="00D27009"/>
    <w:rsid w:val="00D2719D"/>
    <w:rsid w:val="00D2743F"/>
    <w:rsid w:val="00D27796"/>
    <w:rsid w:val="00D27844"/>
    <w:rsid w:val="00D27889"/>
    <w:rsid w:val="00D3029D"/>
    <w:rsid w:val="00D3069D"/>
    <w:rsid w:val="00D3074D"/>
    <w:rsid w:val="00D30947"/>
    <w:rsid w:val="00D30F55"/>
    <w:rsid w:val="00D317FC"/>
    <w:rsid w:val="00D31824"/>
    <w:rsid w:val="00D318F7"/>
    <w:rsid w:val="00D31C16"/>
    <w:rsid w:val="00D31FFE"/>
    <w:rsid w:val="00D3213D"/>
    <w:rsid w:val="00D32477"/>
    <w:rsid w:val="00D325C3"/>
    <w:rsid w:val="00D32BDB"/>
    <w:rsid w:val="00D32C4C"/>
    <w:rsid w:val="00D32DC0"/>
    <w:rsid w:val="00D32E00"/>
    <w:rsid w:val="00D338F7"/>
    <w:rsid w:val="00D33CF6"/>
    <w:rsid w:val="00D33F6C"/>
    <w:rsid w:val="00D3461A"/>
    <w:rsid w:val="00D346A0"/>
    <w:rsid w:val="00D349E7"/>
    <w:rsid w:val="00D3512F"/>
    <w:rsid w:val="00D352D2"/>
    <w:rsid w:val="00D35F48"/>
    <w:rsid w:val="00D35F75"/>
    <w:rsid w:val="00D360D0"/>
    <w:rsid w:val="00D36633"/>
    <w:rsid w:val="00D368B9"/>
    <w:rsid w:val="00D36B1E"/>
    <w:rsid w:val="00D36D58"/>
    <w:rsid w:val="00D36F73"/>
    <w:rsid w:val="00D371A0"/>
    <w:rsid w:val="00D374CF"/>
    <w:rsid w:val="00D37697"/>
    <w:rsid w:val="00D37858"/>
    <w:rsid w:val="00D37906"/>
    <w:rsid w:val="00D37BF8"/>
    <w:rsid w:val="00D4055D"/>
    <w:rsid w:val="00D40620"/>
    <w:rsid w:val="00D40773"/>
    <w:rsid w:val="00D40C21"/>
    <w:rsid w:val="00D40F6D"/>
    <w:rsid w:val="00D40FC9"/>
    <w:rsid w:val="00D41053"/>
    <w:rsid w:val="00D41277"/>
    <w:rsid w:val="00D414AE"/>
    <w:rsid w:val="00D4212B"/>
    <w:rsid w:val="00D422FA"/>
    <w:rsid w:val="00D42552"/>
    <w:rsid w:val="00D4319D"/>
    <w:rsid w:val="00D4327C"/>
    <w:rsid w:val="00D43E2C"/>
    <w:rsid w:val="00D43FF3"/>
    <w:rsid w:val="00D440D2"/>
    <w:rsid w:val="00D44158"/>
    <w:rsid w:val="00D44626"/>
    <w:rsid w:val="00D44BE7"/>
    <w:rsid w:val="00D451A5"/>
    <w:rsid w:val="00D4562B"/>
    <w:rsid w:val="00D4595A"/>
    <w:rsid w:val="00D46256"/>
    <w:rsid w:val="00D46B8D"/>
    <w:rsid w:val="00D46C63"/>
    <w:rsid w:val="00D46DDF"/>
    <w:rsid w:val="00D46E98"/>
    <w:rsid w:val="00D47596"/>
    <w:rsid w:val="00D477F6"/>
    <w:rsid w:val="00D47E10"/>
    <w:rsid w:val="00D47ECE"/>
    <w:rsid w:val="00D5011E"/>
    <w:rsid w:val="00D50222"/>
    <w:rsid w:val="00D50229"/>
    <w:rsid w:val="00D50A5F"/>
    <w:rsid w:val="00D50AC6"/>
    <w:rsid w:val="00D50C9B"/>
    <w:rsid w:val="00D5129E"/>
    <w:rsid w:val="00D517C6"/>
    <w:rsid w:val="00D51A83"/>
    <w:rsid w:val="00D51DD4"/>
    <w:rsid w:val="00D51FF7"/>
    <w:rsid w:val="00D529DE"/>
    <w:rsid w:val="00D5322B"/>
    <w:rsid w:val="00D5403D"/>
    <w:rsid w:val="00D5419B"/>
    <w:rsid w:val="00D54441"/>
    <w:rsid w:val="00D54EFF"/>
    <w:rsid w:val="00D5514C"/>
    <w:rsid w:val="00D55210"/>
    <w:rsid w:val="00D555FA"/>
    <w:rsid w:val="00D5579B"/>
    <w:rsid w:val="00D55ABE"/>
    <w:rsid w:val="00D55F03"/>
    <w:rsid w:val="00D56004"/>
    <w:rsid w:val="00D5602A"/>
    <w:rsid w:val="00D561C1"/>
    <w:rsid w:val="00D56E91"/>
    <w:rsid w:val="00D56F22"/>
    <w:rsid w:val="00D578EE"/>
    <w:rsid w:val="00D57C71"/>
    <w:rsid w:val="00D57FE9"/>
    <w:rsid w:val="00D60439"/>
    <w:rsid w:val="00D609FC"/>
    <w:rsid w:val="00D60C08"/>
    <w:rsid w:val="00D61355"/>
    <w:rsid w:val="00D614CF"/>
    <w:rsid w:val="00D615B1"/>
    <w:rsid w:val="00D61938"/>
    <w:rsid w:val="00D619B8"/>
    <w:rsid w:val="00D61E62"/>
    <w:rsid w:val="00D62C1A"/>
    <w:rsid w:val="00D62CF2"/>
    <w:rsid w:val="00D62E08"/>
    <w:rsid w:val="00D62E3A"/>
    <w:rsid w:val="00D633E4"/>
    <w:rsid w:val="00D633F4"/>
    <w:rsid w:val="00D63A70"/>
    <w:rsid w:val="00D63D66"/>
    <w:rsid w:val="00D64193"/>
    <w:rsid w:val="00D64361"/>
    <w:rsid w:val="00D64998"/>
    <w:rsid w:val="00D649B7"/>
    <w:rsid w:val="00D64B76"/>
    <w:rsid w:val="00D64E09"/>
    <w:rsid w:val="00D65055"/>
    <w:rsid w:val="00D650E9"/>
    <w:rsid w:val="00D650FF"/>
    <w:rsid w:val="00D6518C"/>
    <w:rsid w:val="00D651B8"/>
    <w:rsid w:val="00D654CE"/>
    <w:rsid w:val="00D654FB"/>
    <w:rsid w:val="00D6571F"/>
    <w:rsid w:val="00D65E35"/>
    <w:rsid w:val="00D65FED"/>
    <w:rsid w:val="00D66007"/>
    <w:rsid w:val="00D66438"/>
    <w:rsid w:val="00D6674A"/>
    <w:rsid w:val="00D66891"/>
    <w:rsid w:val="00D6779D"/>
    <w:rsid w:val="00D7000C"/>
    <w:rsid w:val="00D704C7"/>
    <w:rsid w:val="00D704FA"/>
    <w:rsid w:val="00D7061F"/>
    <w:rsid w:val="00D70846"/>
    <w:rsid w:val="00D70854"/>
    <w:rsid w:val="00D70DA7"/>
    <w:rsid w:val="00D71801"/>
    <w:rsid w:val="00D71A9A"/>
    <w:rsid w:val="00D71B66"/>
    <w:rsid w:val="00D71E74"/>
    <w:rsid w:val="00D71FEF"/>
    <w:rsid w:val="00D72114"/>
    <w:rsid w:val="00D72315"/>
    <w:rsid w:val="00D7252B"/>
    <w:rsid w:val="00D72AB3"/>
    <w:rsid w:val="00D72B72"/>
    <w:rsid w:val="00D72F4C"/>
    <w:rsid w:val="00D72F6E"/>
    <w:rsid w:val="00D72F96"/>
    <w:rsid w:val="00D73007"/>
    <w:rsid w:val="00D73183"/>
    <w:rsid w:val="00D7328F"/>
    <w:rsid w:val="00D732A1"/>
    <w:rsid w:val="00D7355C"/>
    <w:rsid w:val="00D73836"/>
    <w:rsid w:val="00D73A61"/>
    <w:rsid w:val="00D73D6F"/>
    <w:rsid w:val="00D73E48"/>
    <w:rsid w:val="00D74B0E"/>
    <w:rsid w:val="00D75353"/>
    <w:rsid w:val="00D757B5"/>
    <w:rsid w:val="00D75932"/>
    <w:rsid w:val="00D75B77"/>
    <w:rsid w:val="00D75CE9"/>
    <w:rsid w:val="00D75D27"/>
    <w:rsid w:val="00D75DB1"/>
    <w:rsid w:val="00D76099"/>
    <w:rsid w:val="00D76175"/>
    <w:rsid w:val="00D76182"/>
    <w:rsid w:val="00D763DE"/>
    <w:rsid w:val="00D764F2"/>
    <w:rsid w:val="00D76559"/>
    <w:rsid w:val="00D76735"/>
    <w:rsid w:val="00D768B8"/>
    <w:rsid w:val="00D770B2"/>
    <w:rsid w:val="00D77151"/>
    <w:rsid w:val="00D775C2"/>
    <w:rsid w:val="00D77647"/>
    <w:rsid w:val="00D776E9"/>
    <w:rsid w:val="00D777CB"/>
    <w:rsid w:val="00D77EA2"/>
    <w:rsid w:val="00D8000A"/>
    <w:rsid w:val="00D80022"/>
    <w:rsid w:val="00D802E9"/>
    <w:rsid w:val="00D80D94"/>
    <w:rsid w:val="00D80E70"/>
    <w:rsid w:val="00D8128D"/>
    <w:rsid w:val="00D817A7"/>
    <w:rsid w:val="00D81952"/>
    <w:rsid w:val="00D819A1"/>
    <w:rsid w:val="00D81D0C"/>
    <w:rsid w:val="00D81E11"/>
    <w:rsid w:val="00D81E63"/>
    <w:rsid w:val="00D821D2"/>
    <w:rsid w:val="00D8273D"/>
    <w:rsid w:val="00D82BF0"/>
    <w:rsid w:val="00D83025"/>
    <w:rsid w:val="00D83079"/>
    <w:rsid w:val="00D83182"/>
    <w:rsid w:val="00D837BC"/>
    <w:rsid w:val="00D8395B"/>
    <w:rsid w:val="00D83EF6"/>
    <w:rsid w:val="00D84168"/>
    <w:rsid w:val="00D8417E"/>
    <w:rsid w:val="00D844AB"/>
    <w:rsid w:val="00D84667"/>
    <w:rsid w:val="00D84B01"/>
    <w:rsid w:val="00D84C23"/>
    <w:rsid w:val="00D84D08"/>
    <w:rsid w:val="00D84D2A"/>
    <w:rsid w:val="00D84D36"/>
    <w:rsid w:val="00D84D72"/>
    <w:rsid w:val="00D84ED1"/>
    <w:rsid w:val="00D8539D"/>
    <w:rsid w:val="00D8558F"/>
    <w:rsid w:val="00D85826"/>
    <w:rsid w:val="00D85D08"/>
    <w:rsid w:val="00D866B8"/>
    <w:rsid w:val="00D868AE"/>
    <w:rsid w:val="00D86F77"/>
    <w:rsid w:val="00D87738"/>
    <w:rsid w:val="00D87BC0"/>
    <w:rsid w:val="00D87DE5"/>
    <w:rsid w:val="00D90399"/>
    <w:rsid w:val="00D9084F"/>
    <w:rsid w:val="00D909B6"/>
    <w:rsid w:val="00D90A0F"/>
    <w:rsid w:val="00D90CE0"/>
    <w:rsid w:val="00D911D6"/>
    <w:rsid w:val="00D912A0"/>
    <w:rsid w:val="00D91550"/>
    <w:rsid w:val="00D91590"/>
    <w:rsid w:val="00D91837"/>
    <w:rsid w:val="00D919E4"/>
    <w:rsid w:val="00D91C67"/>
    <w:rsid w:val="00D91C6E"/>
    <w:rsid w:val="00D92413"/>
    <w:rsid w:val="00D92AC3"/>
    <w:rsid w:val="00D92C01"/>
    <w:rsid w:val="00D930B1"/>
    <w:rsid w:val="00D931D3"/>
    <w:rsid w:val="00D93340"/>
    <w:rsid w:val="00D93692"/>
    <w:rsid w:val="00D93929"/>
    <w:rsid w:val="00D939EB"/>
    <w:rsid w:val="00D94024"/>
    <w:rsid w:val="00D94075"/>
    <w:rsid w:val="00D9424C"/>
    <w:rsid w:val="00D9443E"/>
    <w:rsid w:val="00D949C8"/>
    <w:rsid w:val="00D94C62"/>
    <w:rsid w:val="00D94FA8"/>
    <w:rsid w:val="00D9528E"/>
    <w:rsid w:val="00D954AB"/>
    <w:rsid w:val="00D95506"/>
    <w:rsid w:val="00D955DC"/>
    <w:rsid w:val="00D955F0"/>
    <w:rsid w:val="00D95976"/>
    <w:rsid w:val="00D95B06"/>
    <w:rsid w:val="00D96574"/>
    <w:rsid w:val="00D969FE"/>
    <w:rsid w:val="00D96AD9"/>
    <w:rsid w:val="00D96E5E"/>
    <w:rsid w:val="00D97669"/>
    <w:rsid w:val="00D97951"/>
    <w:rsid w:val="00D97988"/>
    <w:rsid w:val="00D97B1C"/>
    <w:rsid w:val="00DA0285"/>
    <w:rsid w:val="00DA037F"/>
    <w:rsid w:val="00DA04A1"/>
    <w:rsid w:val="00DA04A5"/>
    <w:rsid w:val="00DA0504"/>
    <w:rsid w:val="00DA086F"/>
    <w:rsid w:val="00DA0BDA"/>
    <w:rsid w:val="00DA0E0D"/>
    <w:rsid w:val="00DA10C4"/>
    <w:rsid w:val="00DA1684"/>
    <w:rsid w:val="00DA18A7"/>
    <w:rsid w:val="00DA193B"/>
    <w:rsid w:val="00DA1CC6"/>
    <w:rsid w:val="00DA1D77"/>
    <w:rsid w:val="00DA1EC7"/>
    <w:rsid w:val="00DA20EB"/>
    <w:rsid w:val="00DA2126"/>
    <w:rsid w:val="00DA2147"/>
    <w:rsid w:val="00DA2278"/>
    <w:rsid w:val="00DA25B4"/>
    <w:rsid w:val="00DA26A4"/>
    <w:rsid w:val="00DA2DDA"/>
    <w:rsid w:val="00DA2DE9"/>
    <w:rsid w:val="00DA34D1"/>
    <w:rsid w:val="00DA3747"/>
    <w:rsid w:val="00DA3CDC"/>
    <w:rsid w:val="00DA40B9"/>
    <w:rsid w:val="00DA4AD4"/>
    <w:rsid w:val="00DA4FDE"/>
    <w:rsid w:val="00DA584A"/>
    <w:rsid w:val="00DA5D52"/>
    <w:rsid w:val="00DA5DA0"/>
    <w:rsid w:val="00DA5F6C"/>
    <w:rsid w:val="00DA69CD"/>
    <w:rsid w:val="00DA6FE9"/>
    <w:rsid w:val="00DA7475"/>
    <w:rsid w:val="00DA74E3"/>
    <w:rsid w:val="00DA7559"/>
    <w:rsid w:val="00DA76C4"/>
    <w:rsid w:val="00DB00BA"/>
    <w:rsid w:val="00DB055E"/>
    <w:rsid w:val="00DB0976"/>
    <w:rsid w:val="00DB0D2A"/>
    <w:rsid w:val="00DB0DE6"/>
    <w:rsid w:val="00DB1589"/>
    <w:rsid w:val="00DB19AF"/>
    <w:rsid w:val="00DB1B00"/>
    <w:rsid w:val="00DB1DBB"/>
    <w:rsid w:val="00DB22CC"/>
    <w:rsid w:val="00DB2709"/>
    <w:rsid w:val="00DB2C23"/>
    <w:rsid w:val="00DB318F"/>
    <w:rsid w:val="00DB3D5F"/>
    <w:rsid w:val="00DB3DC3"/>
    <w:rsid w:val="00DB4398"/>
    <w:rsid w:val="00DB46B5"/>
    <w:rsid w:val="00DB47C7"/>
    <w:rsid w:val="00DB4BDF"/>
    <w:rsid w:val="00DB504F"/>
    <w:rsid w:val="00DB50AE"/>
    <w:rsid w:val="00DB546E"/>
    <w:rsid w:val="00DB58AC"/>
    <w:rsid w:val="00DB5A16"/>
    <w:rsid w:val="00DB5C6B"/>
    <w:rsid w:val="00DB5FB8"/>
    <w:rsid w:val="00DB6382"/>
    <w:rsid w:val="00DB6C1F"/>
    <w:rsid w:val="00DB7E3E"/>
    <w:rsid w:val="00DB7F2A"/>
    <w:rsid w:val="00DC0320"/>
    <w:rsid w:val="00DC03C8"/>
    <w:rsid w:val="00DC04A8"/>
    <w:rsid w:val="00DC0847"/>
    <w:rsid w:val="00DC10EF"/>
    <w:rsid w:val="00DC12F8"/>
    <w:rsid w:val="00DC16D4"/>
    <w:rsid w:val="00DC170D"/>
    <w:rsid w:val="00DC1DAF"/>
    <w:rsid w:val="00DC21E6"/>
    <w:rsid w:val="00DC231C"/>
    <w:rsid w:val="00DC296D"/>
    <w:rsid w:val="00DC30CC"/>
    <w:rsid w:val="00DC30FE"/>
    <w:rsid w:val="00DC32BC"/>
    <w:rsid w:val="00DC338F"/>
    <w:rsid w:val="00DC35F1"/>
    <w:rsid w:val="00DC3647"/>
    <w:rsid w:val="00DC3AF1"/>
    <w:rsid w:val="00DC3F30"/>
    <w:rsid w:val="00DC41C6"/>
    <w:rsid w:val="00DC46B7"/>
    <w:rsid w:val="00DC4876"/>
    <w:rsid w:val="00DC49CD"/>
    <w:rsid w:val="00DC4F94"/>
    <w:rsid w:val="00DC5224"/>
    <w:rsid w:val="00DC5924"/>
    <w:rsid w:val="00DC5D60"/>
    <w:rsid w:val="00DC5F1D"/>
    <w:rsid w:val="00DC5F5B"/>
    <w:rsid w:val="00DC654C"/>
    <w:rsid w:val="00DC6B8F"/>
    <w:rsid w:val="00DC6D70"/>
    <w:rsid w:val="00DC6EC9"/>
    <w:rsid w:val="00DC70D1"/>
    <w:rsid w:val="00DC76EF"/>
    <w:rsid w:val="00DC7758"/>
    <w:rsid w:val="00DC7B7E"/>
    <w:rsid w:val="00DC7C6B"/>
    <w:rsid w:val="00DD00C8"/>
    <w:rsid w:val="00DD00EF"/>
    <w:rsid w:val="00DD063E"/>
    <w:rsid w:val="00DD11AA"/>
    <w:rsid w:val="00DD1A01"/>
    <w:rsid w:val="00DD1A66"/>
    <w:rsid w:val="00DD1CB6"/>
    <w:rsid w:val="00DD1CBB"/>
    <w:rsid w:val="00DD1F97"/>
    <w:rsid w:val="00DD26A9"/>
    <w:rsid w:val="00DD280B"/>
    <w:rsid w:val="00DD29E8"/>
    <w:rsid w:val="00DD326B"/>
    <w:rsid w:val="00DD347D"/>
    <w:rsid w:val="00DD3640"/>
    <w:rsid w:val="00DD38B7"/>
    <w:rsid w:val="00DD395A"/>
    <w:rsid w:val="00DD4599"/>
    <w:rsid w:val="00DD49D2"/>
    <w:rsid w:val="00DD4D99"/>
    <w:rsid w:val="00DD51C8"/>
    <w:rsid w:val="00DD52C5"/>
    <w:rsid w:val="00DD568F"/>
    <w:rsid w:val="00DD576C"/>
    <w:rsid w:val="00DD5AE3"/>
    <w:rsid w:val="00DD5BBE"/>
    <w:rsid w:val="00DD6494"/>
    <w:rsid w:val="00DD659C"/>
    <w:rsid w:val="00DD6E6D"/>
    <w:rsid w:val="00DD70D6"/>
    <w:rsid w:val="00DD72E7"/>
    <w:rsid w:val="00DD743A"/>
    <w:rsid w:val="00DD77B8"/>
    <w:rsid w:val="00DE03CC"/>
    <w:rsid w:val="00DE094F"/>
    <w:rsid w:val="00DE0B57"/>
    <w:rsid w:val="00DE0B74"/>
    <w:rsid w:val="00DE0F76"/>
    <w:rsid w:val="00DE0FCF"/>
    <w:rsid w:val="00DE1191"/>
    <w:rsid w:val="00DE19B2"/>
    <w:rsid w:val="00DE1C13"/>
    <w:rsid w:val="00DE1D19"/>
    <w:rsid w:val="00DE1D44"/>
    <w:rsid w:val="00DE1EBF"/>
    <w:rsid w:val="00DE1F6C"/>
    <w:rsid w:val="00DE2335"/>
    <w:rsid w:val="00DE2376"/>
    <w:rsid w:val="00DE24FC"/>
    <w:rsid w:val="00DE2912"/>
    <w:rsid w:val="00DE2981"/>
    <w:rsid w:val="00DE29A6"/>
    <w:rsid w:val="00DE2B85"/>
    <w:rsid w:val="00DE2CBD"/>
    <w:rsid w:val="00DE2D5F"/>
    <w:rsid w:val="00DE324B"/>
    <w:rsid w:val="00DE3528"/>
    <w:rsid w:val="00DE3978"/>
    <w:rsid w:val="00DE3AF3"/>
    <w:rsid w:val="00DE3B9A"/>
    <w:rsid w:val="00DE3C2C"/>
    <w:rsid w:val="00DE3C43"/>
    <w:rsid w:val="00DE3DA4"/>
    <w:rsid w:val="00DE3FF3"/>
    <w:rsid w:val="00DE4471"/>
    <w:rsid w:val="00DE447F"/>
    <w:rsid w:val="00DE4914"/>
    <w:rsid w:val="00DE49B5"/>
    <w:rsid w:val="00DE4C67"/>
    <w:rsid w:val="00DE4D25"/>
    <w:rsid w:val="00DE4EBC"/>
    <w:rsid w:val="00DE5169"/>
    <w:rsid w:val="00DE5297"/>
    <w:rsid w:val="00DE5870"/>
    <w:rsid w:val="00DE5BC3"/>
    <w:rsid w:val="00DE5EA8"/>
    <w:rsid w:val="00DE61C6"/>
    <w:rsid w:val="00DE6636"/>
    <w:rsid w:val="00DE66E2"/>
    <w:rsid w:val="00DE6817"/>
    <w:rsid w:val="00DE718B"/>
    <w:rsid w:val="00DE732C"/>
    <w:rsid w:val="00DE756B"/>
    <w:rsid w:val="00DE7998"/>
    <w:rsid w:val="00DE7E87"/>
    <w:rsid w:val="00DE7EDB"/>
    <w:rsid w:val="00DE7F04"/>
    <w:rsid w:val="00DE7FBA"/>
    <w:rsid w:val="00DF055B"/>
    <w:rsid w:val="00DF0698"/>
    <w:rsid w:val="00DF0956"/>
    <w:rsid w:val="00DF0E09"/>
    <w:rsid w:val="00DF0E7B"/>
    <w:rsid w:val="00DF10F5"/>
    <w:rsid w:val="00DF1680"/>
    <w:rsid w:val="00DF18F7"/>
    <w:rsid w:val="00DF1975"/>
    <w:rsid w:val="00DF1C95"/>
    <w:rsid w:val="00DF1DFB"/>
    <w:rsid w:val="00DF1E68"/>
    <w:rsid w:val="00DF2191"/>
    <w:rsid w:val="00DF2215"/>
    <w:rsid w:val="00DF2A33"/>
    <w:rsid w:val="00DF2BE9"/>
    <w:rsid w:val="00DF2EF2"/>
    <w:rsid w:val="00DF3087"/>
    <w:rsid w:val="00DF345F"/>
    <w:rsid w:val="00DF37DC"/>
    <w:rsid w:val="00DF3E1A"/>
    <w:rsid w:val="00DF42FE"/>
    <w:rsid w:val="00DF430E"/>
    <w:rsid w:val="00DF48BD"/>
    <w:rsid w:val="00DF4D96"/>
    <w:rsid w:val="00DF50E6"/>
    <w:rsid w:val="00DF5A0B"/>
    <w:rsid w:val="00DF5B13"/>
    <w:rsid w:val="00DF5BC7"/>
    <w:rsid w:val="00DF5F46"/>
    <w:rsid w:val="00DF61EA"/>
    <w:rsid w:val="00DF6239"/>
    <w:rsid w:val="00DF63CE"/>
    <w:rsid w:val="00DF68BA"/>
    <w:rsid w:val="00DF6965"/>
    <w:rsid w:val="00DF6A7B"/>
    <w:rsid w:val="00DF6D38"/>
    <w:rsid w:val="00DF6E46"/>
    <w:rsid w:val="00DF6E7D"/>
    <w:rsid w:val="00DF70F2"/>
    <w:rsid w:val="00DF79BB"/>
    <w:rsid w:val="00DF7BDB"/>
    <w:rsid w:val="00DF7CFF"/>
    <w:rsid w:val="00DF7D81"/>
    <w:rsid w:val="00E002A4"/>
    <w:rsid w:val="00E0039B"/>
    <w:rsid w:val="00E0081B"/>
    <w:rsid w:val="00E0092C"/>
    <w:rsid w:val="00E00D21"/>
    <w:rsid w:val="00E0146E"/>
    <w:rsid w:val="00E01B71"/>
    <w:rsid w:val="00E022CC"/>
    <w:rsid w:val="00E0251F"/>
    <w:rsid w:val="00E02582"/>
    <w:rsid w:val="00E02B7E"/>
    <w:rsid w:val="00E02C3C"/>
    <w:rsid w:val="00E0323D"/>
    <w:rsid w:val="00E03290"/>
    <w:rsid w:val="00E0333E"/>
    <w:rsid w:val="00E03898"/>
    <w:rsid w:val="00E03EA5"/>
    <w:rsid w:val="00E03F65"/>
    <w:rsid w:val="00E041BA"/>
    <w:rsid w:val="00E04A52"/>
    <w:rsid w:val="00E04DBA"/>
    <w:rsid w:val="00E050C7"/>
    <w:rsid w:val="00E05239"/>
    <w:rsid w:val="00E05284"/>
    <w:rsid w:val="00E0594E"/>
    <w:rsid w:val="00E05A3D"/>
    <w:rsid w:val="00E05ECC"/>
    <w:rsid w:val="00E0608E"/>
    <w:rsid w:val="00E0612D"/>
    <w:rsid w:val="00E067A5"/>
    <w:rsid w:val="00E0683C"/>
    <w:rsid w:val="00E06844"/>
    <w:rsid w:val="00E069E5"/>
    <w:rsid w:val="00E06F25"/>
    <w:rsid w:val="00E06FBD"/>
    <w:rsid w:val="00E07096"/>
    <w:rsid w:val="00E071CA"/>
    <w:rsid w:val="00E07344"/>
    <w:rsid w:val="00E076AC"/>
    <w:rsid w:val="00E07FE2"/>
    <w:rsid w:val="00E1059B"/>
    <w:rsid w:val="00E110E7"/>
    <w:rsid w:val="00E11775"/>
    <w:rsid w:val="00E11C8E"/>
    <w:rsid w:val="00E120B1"/>
    <w:rsid w:val="00E12503"/>
    <w:rsid w:val="00E12D01"/>
    <w:rsid w:val="00E139A9"/>
    <w:rsid w:val="00E13A90"/>
    <w:rsid w:val="00E1435D"/>
    <w:rsid w:val="00E149A4"/>
    <w:rsid w:val="00E15168"/>
    <w:rsid w:val="00E15808"/>
    <w:rsid w:val="00E158E3"/>
    <w:rsid w:val="00E15906"/>
    <w:rsid w:val="00E15D02"/>
    <w:rsid w:val="00E16337"/>
    <w:rsid w:val="00E1648C"/>
    <w:rsid w:val="00E16701"/>
    <w:rsid w:val="00E167A8"/>
    <w:rsid w:val="00E168CE"/>
    <w:rsid w:val="00E16919"/>
    <w:rsid w:val="00E16A1E"/>
    <w:rsid w:val="00E16E46"/>
    <w:rsid w:val="00E16F29"/>
    <w:rsid w:val="00E17125"/>
    <w:rsid w:val="00E176E6"/>
    <w:rsid w:val="00E1789C"/>
    <w:rsid w:val="00E1798A"/>
    <w:rsid w:val="00E179AF"/>
    <w:rsid w:val="00E17DA3"/>
    <w:rsid w:val="00E17E29"/>
    <w:rsid w:val="00E2029B"/>
    <w:rsid w:val="00E207D4"/>
    <w:rsid w:val="00E20833"/>
    <w:rsid w:val="00E20B70"/>
    <w:rsid w:val="00E20CAA"/>
    <w:rsid w:val="00E20E3A"/>
    <w:rsid w:val="00E2109E"/>
    <w:rsid w:val="00E21AD1"/>
    <w:rsid w:val="00E21E23"/>
    <w:rsid w:val="00E2259C"/>
    <w:rsid w:val="00E2268F"/>
    <w:rsid w:val="00E23032"/>
    <w:rsid w:val="00E2330B"/>
    <w:rsid w:val="00E239F3"/>
    <w:rsid w:val="00E23B08"/>
    <w:rsid w:val="00E23C35"/>
    <w:rsid w:val="00E23DAA"/>
    <w:rsid w:val="00E23F1D"/>
    <w:rsid w:val="00E242B9"/>
    <w:rsid w:val="00E243C2"/>
    <w:rsid w:val="00E244CE"/>
    <w:rsid w:val="00E244D3"/>
    <w:rsid w:val="00E24524"/>
    <w:rsid w:val="00E24681"/>
    <w:rsid w:val="00E2490F"/>
    <w:rsid w:val="00E24936"/>
    <w:rsid w:val="00E249AC"/>
    <w:rsid w:val="00E24BCA"/>
    <w:rsid w:val="00E24F37"/>
    <w:rsid w:val="00E24F5D"/>
    <w:rsid w:val="00E2545B"/>
    <w:rsid w:val="00E25883"/>
    <w:rsid w:val="00E25984"/>
    <w:rsid w:val="00E261A4"/>
    <w:rsid w:val="00E262CC"/>
    <w:rsid w:val="00E26B60"/>
    <w:rsid w:val="00E26B7F"/>
    <w:rsid w:val="00E271B2"/>
    <w:rsid w:val="00E2722E"/>
    <w:rsid w:val="00E278C7"/>
    <w:rsid w:val="00E27CB8"/>
    <w:rsid w:val="00E27E39"/>
    <w:rsid w:val="00E27E5E"/>
    <w:rsid w:val="00E3033B"/>
    <w:rsid w:val="00E303AC"/>
    <w:rsid w:val="00E306CB"/>
    <w:rsid w:val="00E30747"/>
    <w:rsid w:val="00E30817"/>
    <w:rsid w:val="00E30B45"/>
    <w:rsid w:val="00E30F82"/>
    <w:rsid w:val="00E3101C"/>
    <w:rsid w:val="00E31335"/>
    <w:rsid w:val="00E313A1"/>
    <w:rsid w:val="00E315BC"/>
    <w:rsid w:val="00E31BF0"/>
    <w:rsid w:val="00E3229B"/>
    <w:rsid w:val="00E3251A"/>
    <w:rsid w:val="00E32715"/>
    <w:rsid w:val="00E32969"/>
    <w:rsid w:val="00E32F31"/>
    <w:rsid w:val="00E331B4"/>
    <w:rsid w:val="00E3396E"/>
    <w:rsid w:val="00E33A0C"/>
    <w:rsid w:val="00E33A1E"/>
    <w:rsid w:val="00E33D4D"/>
    <w:rsid w:val="00E3403F"/>
    <w:rsid w:val="00E341BC"/>
    <w:rsid w:val="00E3458F"/>
    <w:rsid w:val="00E345AA"/>
    <w:rsid w:val="00E34905"/>
    <w:rsid w:val="00E34F79"/>
    <w:rsid w:val="00E35B96"/>
    <w:rsid w:val="00E363F9"/>
    <w:rsid w:val="00E36B61"/>
    <w:rsid w:val="00E36C77"/>
    <w:rsid w:val="00E373D0"/>
    <w:rsid w:val="00E375CA"/>
    <w:rsid w:val="00E37CF6"/>
    <w:rsid w:val="00E37F3A"/>
    <w:rsid w:val="00E403D4"/>
    <w:rsid w:val="00E405BF"/>
    <w:rsid w:val="00E405FA"/>
    <w:rsid w:val="00E40640"/>
    <w:rsid w:val="00E406B9"/>
    <w:rsid w:val="00E411D0"/>
    <w:rsid w:val="00E414EB"/>
    <w:rsid w:val="00E4181E"/>
    <w:rsid w:val="00E41822"/>
    <w:rsid w:val="00E41B40"/>
    <w:rsid w:val="00E421B4"/>
    <w:rsid w:val="00E42633"/>
    <w:rsid w:val="00E42634"/>
    <w:rsid w:val="00E42681"/>
    <w:rsid w:val="00E42822"/>
    <w:rsid w:val="00E42DCB"/>
    <w:rsid w:val="00E43F41"/>
    <w:rsid w:val="00E44247"/>
    <w:rsid w:val="00E44543"/>
    <w:rsid w:val="00E4474F"/>
    <w:rsid w:val="00E45347"/>
    <w:rsid w:val="00E455C2"/>
    <w:rsid w:val="00E456FA"/>
    <w:rsid w:val="00E4590D"/>
    <w:rsid w:val="00E45B1E"/>
    <w:rsid w:val="00E45E6E"/>
    <w:rsid w:val="00E46066"/>
    <w:rsid w:val="00E460F2"/>
    <w:rsid w:val="00E4635E"/>
    <w:rsid w:val="00E468D5"/>
    <w:rsid w:val="00E46985"/>
    <w:rsid w:val="00E469BF"/>
    <w:rsid w:val="00E47417"/>
    <w:rsid w:val="00E474D7"/>
    <w:rsid w:val="00E4769E"/>
    <w:rsid w:val="00E476FE"/>
    <w:rsid w:val="00E477EF"/>
    <w:rsid w:val="00E509FC"/>
    <w:rsid w:val="00E50D6F"/>
    <w:rsid w:val="00E50F7D"/>
    <w:rsid w:val="00E51300"/>
    <w:rsid w:val="00E51356"/>
    <w:rsid w:val="00E51A4A"/>
    <w:rsid w:val="00E51AF3"/>
    <w:rsid w:val="00E523AB"/>
    <w:rsid w:val="00E52816"/>
    <w:rsid w:val="00E52867"/>
    <w:rsid w:val="00E52915"/>
    <w:rsid w:val="00E52A72"/>
    <w:rsid w:val="00E52CD1"/>
    <w:rsid w:val="00E52E2C"/>
    <w:rsid w:val="00E52E85"/>
    <w:rsid w:val="00E539FB"/>
    <w:rsid w:val="00E53B19"/>
    <w:rsid w:val="00E54234"/>
    <w:rsid w:val="00E5439F"/>
    <w:rsid w:val="00E54CA2"/>
    <w:rsid w:val="00E54DCE"/>
    <w:rsid w:val="00E55307"/>
    <w:rsid w:val="00E5533A"/>
    <w:rsid w:val="00E5558C"/>
    <w:rsid w:val="00E556B0"/>
    <w:rsid w:val="00E55897"/>
    <w:rsid w:val="00E55AAB"/>
    <w:rsid w:val="00E55F7B"/>
    <w:rsid w:val="00E5632C"/>
    <w:rsid w:val="00E56866"/>
    <w:rsid w:val="00E5693E"/>
    <w:rsid w:val="00E56F52"/>
    <w:rsid w:val="00E5760C"/>
    <w:rsid w:val="00E5766A"/>
    <w:rsid w:val="00E57690"/>
    <w:rsid w:val="00E57782"/>
    <w:rsid w:val="00E60308"/>
    <w:rsid w:val="00E604EE"/>
    <w:rsid w:val="00E607B9"/>
    <w:rsid w:val="00E60A8F"/>
    <w:rsid w:val="00E60C40"/>
    <w:rsid w:val="00E60D36"/>
    <w:rsid w:val="00E61032"/>
    <w:rsid w:val="00E61163"/>
    <w:rsid w:val="00E61476"/>
    <w:rsid w:val="00E615EF"/>
    <w:rsid w:val="00E61709"/>
    <w:rsid w:val="00E617ED"/>
    <w:rsid w:val="00E61E26"/>
    <w:rsid w:val="00E626DF"/>
    <w:rsid w:val="00E6279F"/>
    <w:rsid w:val="00E62801"/>
    <w:rsid w:val="00E62C9C"/>
    <w:rsid w:val="00E6320F"/>
    <w:rsid w:val="00E636BA"/>
    <w:rsid w:val="00E63A68"/>
    <w:rsid w:val="00E63C2D"/>
    <w:rsid w:val="00E64925"/>
    <w:rsid w:val="00E649F0"/>
    <w:rsid w:val="00E64D2A"/>
    <w:rsid w:val="00E65068"/>
    <w:rsid w:val="00E65DD2"/>
    <w:rsid w:val="00E65DEC"/>
    <w:rsid w:val="00E6633C"/>
    <w:rsid w:val="00E66C1A"/>
    <w:rsid w:val="00E66CA5"/>
    <w:rsid w:val="00E66D9D"/>
    <w:rsid w:val="00E67193"/>
    <w:rsid w:val="00E67651"/>
    <w:rsid w:val="00E6771C"/>
    <w:rsid w:val="00E67922"/>
    <w:rsid w:val="00E67991"/>
    <w:rsid w:val="00E679E1"/>
    <w:rsid w:val="00E67A0B"/>
    <w:rsid w:val="00E7026D"/>
    <w:rsid w:val="00E70868"/>
    <w:rsid w:val="00E70968"/>
    <w:rsid w:val="00E70E58"/>
    <w:rsid w:val="00E71544"/>
    <w:rsid w:val="00E71550"/>
    <w:rsid w:val="00E71601"/>
    <w:rsid w:val="00E71631"/>
    <w:rsid w:val="00E718D5"/>
    <w:rsid w:val="00E71F1B"/>
    <w:rsid w:val="00E71FE1"/>
    <w:rsid w:val="00E72313"/>
    <w:rsid w:val="00E72C64"/>
    <w:rsid w:val="00E730A5"/>
    <w:rsid w:val="00E73718"/>
    <w:rsid w:val="00E73942"/>
    <w:rsid w:val="00E73B09"/>
    <w:rsid w:val="00E73D06"/>
    <w:rsid w:val="00E73D73"/>
    <w:rsid w:val="00E742FE"/>
    <w:rsid w:val="00E7493F"/>
    <w:rsid w:val="00E74C22"/>
    <w:rsid w:val="00E75568"/>
    <w:rsid w:val="00E75A96"/>
    <w:rsid w:val="00E75D72"/>
    <w:rsid w:val="00E75F28"/>
    <w:rsid w:val="00E76225"/>
    <w:rsid w:val="00E7633F"/>
    <w:rsid w:val="00E764E8"/>
    <w:rsid w:val="00E76506"/>
    <w:rsid w:val="00E7676E"/>
    <w:rsid w:val="00E767EA"/>
    <w:rsid w:val="00E76CD5"/>
    <w:rsid w:val="00E76D59"/>
    <w:rsid w:val="00E76FF3"/>
    <w:rsid w:val="00E77055"/>
    <w:rsid w:val="00E772A4"/>
    <w:rsid w:val="00E7746F"/>
    <w:rsid w:val="00E779F4"/>
    <w:rsid w:val="00E809B6"/>
    <w:rsid w:val="00E80E85"/>
    <w:rsid w:val="00E80FC2"/>
    <w:rsid w:val="00E81440"/>
    <w:rsid w:val="00E81BE1"/>
    <w:rsid w:val="00E81D6E"/>
    <w:rsid w:val="00E82037"/>
    <w:rsid w:val="00E82160"/>
    <w:rsid w:val="00E82557"/>
    <w:rsid w:val="00E828DB"/>
    <w:rsid w:val="00E82BC3"/>
    <w:rsid w:val="00E8354F"/>
    <w:rsid w:val="00E8362C"/>
    <w:rsid w:val="00E83EE3"/>
    <w:rsid w:val="00E840F3"/>
    <w:rsid w:val="00E84663"/>
    <w:rsid w:val="00E846FE"/>
    <w:rsid w:val="00E849E4"/>
    <w:rsid w:val="00E84B23"/>
    <w:rsid w:val="00E84B5D"/>
    <w:rsid w:val="00E84C2A"/>
    <w:rsid w:val="00E8517B"/>
    <w:rsid w:val="00E851AC"/>
    <w:rsid w:val="00E85744"/>
    <w:rsid w:val="00E86242"/>
    <w:rsid w:val="00E86280"/>
    <w:rsid w:val="00E863B1"/>
    <w:rsid w:val="00E87840"/>
    <w:rsid w:val="00E87A8A"/>
    <w:rsid w:val="00E90084"/>
    <w:rsid w:val="00E905A1"/>
    <w:rsid w:val="00E9116C"/>
    <w:rsid w:val="00E91B83"/>
    <w:rsid w:val="00E91BE1"/>
    <w:rsid w:val="00E91C92"/>
    <w:rsid w:val="00E91F2C"/>
    <w:rsid w:val="00E92305"/>
    <w:rsid w:val="00E929A4"/>
    <w:rsid w:val="00E92B94"/>
    <w:rsid w:val="00E93B5E"/>
    <w:rsid w:val="00E93CF2"/>
    <w:rsid w:val="00E93E93"/>
    <w:rsid w:val="00E94042"/>
    <w:rsid w:val="00E9412A"/>
    <w:rsid w:val="00E94947"/>
    <w:rsid w:val="00E94B82"/>
    <w:rsid w:val="00E94C20"/>
    <w:rsid w:val="00E9521A"/>
    <w:rsid w:val="00E9545F"/>
    <w:rsid w:val="00E95461"/>
    <w:rsid w:val="00E9551F"/>
    <w:rsid w:val="00E9569A"/>
    <w:rsid w:val="00E95CDD"/>
    <w:rsid w:val="00E95DAE"/>
    <w:rsid w:val="00E95F0C"/>
    <w:rsid w:val="00E969DC"/>
    <w:rsid w:val="00E96BDF"/>
    <w:rsid w:val="00E96BFB"/>
    <w:rsid w:val="00E96C4B"/>
    <w:rsid w:val="00E96CF1"/>
    <w:rsid w:val="00E96ED5"/>
    <w:rsid w:val="00E96F13"/>
    <w:rsid w:val="00E96F75"/>
    <w:rsid w:val="00E97190"/>
    <w:rsid w:val="00E97557"/>
    <w:rsid w:val="00E979BA"/>
    <w:rsid w:val="00E97C2A"/>
    <w:rsid w:val="00EA016F"/>
    <w:rsid w:val="00EA01DF"/>
    <w:rsid w:val="00EA02F0"/>
    <w:rsid w:val="00EA044C"/>
    <w:rsid w:val="00EA0A81"/>
    <w:rsid w:val="00EA0F62"/>
    <w:rsid w:val="00EA1093"/>
    <w:rsid w:val="00EA17B8"/>
    <w:rsid w:val="00EA1A0B"/>
    <w:rsid w:val="00EA1DE1"/>
    <w:rsid w:val="00EA1FFF"/>
    <w:rsid w:val="00EA2055"/>
    <w:rsid w:val="00EA206C"/>
    <w:rsid w:val="00EA20C1"/>
    <w:rsid w:val="00EA231A"/>
    <w:rsid w:val="00EA2998"/>
    <w:rsid w:val="00EA29AE"/>
    <w:rsid w:val="00EA2DEB"/>
    <w:rsid w:val="00EA312E"/>
    <w:rsid w:val="00EA324E"/>
    <w:rsid w:val="00EA33FF"/>
    <w:rsid w:val="00EA3D87"/>
    <w:rsid w:val="00EA408F"/>
    <w:rsid w:val="00EA4139"/>
    <w:rsid w:val="00EA429D"/>
    <w:rsid w:val="00EA43B3"/>
    <w:rsid w:val="00EA44E2"/>
    <w:rsid w:val="00EA51AA"/>
    <w:rsid w:val="00EA53BC"/>
    <w:rsid w:val="00EA555D"/>
    <w:rsid w:val="00EA57F4"/>
    <w:rsid w:val="00EA59D0"/>
    <w:rsid w:val="00EA5EC5"/>
    <w:rsid w:val="00EA63C2"/>
    <w:rsid w:val="00EA65E6"/>
    <w:rsid w:val="00EA65EB"/>
    <w:rsid w:val="00EA65F4"/>
    <w:rsid w:val="00EA6E65"/>
    <w:rsid w:val="00EA6F78"/>
    <w:rsid w:val="00EA7570"/>
    <w:rsid w:val="00EA7864"/>
    <w:rsid w:val="00EA7D69"/>
    <w:rsid w:val="00EA7F4B"/>
    <w:rsid w:val="00EB0A65"/>
    <w:rsid w:val="00EB0B67"/>
    <w:rsid w:val="00EB0C48"/>
    <w:rsid w:val="00EB0E5F"/>
    <w:rsid w:val="00EB1319"/>
    <w:rsid w:val="00EB1ACB"/>
    <w:rsid w:val="00EB1E2C"/>
    <w:rsid w:val="00EB2395"/>
    <w:rsid w:val="00EB25D2"/>
    <w:rsid w:val="00EB260A"/>
    <w:rsid w:val="00EB2AB4"/>
    <w:rsid w:val="00EB2D71"/>
    <w:rsid w:val="00EB2E14"/>
    <w:rsid w:val="00EB38C1"/>
    <w:rsid w:val="00EB3BCC"/>
    <w:rsid w:val="00EB3C8F"/>
    <w:rsid w:val="00EB4006"/>
    <w:rsid w:val="00EB4C24"/>
    <w:rsid w:val="00EB4E62"/>
    <w:rsid w:val="00EB582F"/>
    <w:rsid w:val="00EB5DCA"/>
    <w:rsid w:val="00EB5FE4"/>
    <w:rsid w:val="00EB6366"/>
    <w:rsid w:val="00EB64C6"/>
    <w:rsid w:val="00EB676E"/>
    <w:rsid w:val="00EB6877"/>
    <w:rsid w:val="00EB699B"/>
    <w:rsid w:val="00EB6E4F"/>
    <w:rsid w:val="00EB6FE3"/>
    <w:rsid w:val="00EB7245"/>
    <w:rsid w:val="00EB741D"/>
    <w:rsid w:val="00EB7AC9"/>
    <w:rsid w:val="00EB7BAB"/>
    <w:rsid w:val="00EB7D64"/>
    <w:rsid w:val="00EC07E1"/>
    <w:rsid w:val="00EC0C38"/>
    <w:rsid w:val="00EC23FA"/>
    <w:rsid w:val="00EC23FC"/>
    <w:rsid w:val="00EC23FD"/>
    <w:rsid w:val="00EC2C40"/>
    <w:rsid w:val="00EC2C51"/>
    <w:rsid w:val="00EC2D7C"/>
    <w:rsid w:val="00EC3199"/>
    <w:rsid w:val="00EC323F"/>
    <w:rsid w:val="00EC331F"/>
    <w:rsid w:val="00EC33B5"/>
    <w:rsid w:val="00EC3A32"/>
    <w:rsid w:val="00EC3C24"/>
    <w:rsid w:val="00EC41A9"/>
    <w:rsid w:val="00EC4264"/>
    <w:rsid w:val="00EC4274"/>
    <w:rsid w:val="00EC4E51"/>
    <w:rsid w:val="00EC546F"/>
    <w:rsid w:val="00EC547C"/>
    <w:rsid w:val="00EC587B"/>
    <w:rsid w:val="00EC5AC3"/>
    <w:rsid w:val="00EC5CA6"/>
    <w:rsid w:val="00EC5E30"/>
    <w:rsid w:val="00EC5F52"/>
    <w:rsid w:val="00EC6128"/>
    <w:rsid w:val="00EC6365"/>
    <w:rsid w:val="00EC642B"/>
    <w:rsid w:val="00EC6900"/>
    <w:rsid w:val="00EC6D91"/>
    <w:rsid w:val="00EC6DC5"/>
    <w:rsid w:val="00EC6E9D"/>
    <w:rsid w:val="00EC737D"/>
    <w:rsid w:val="00EC7395"/>
    <w:rsid w:val="00EC78CB"/>
    <w:rsid w:val="00EC7A58"/>
    <w:rsid w:val="00ED06B9"/>
    <w:rsid w:val="00ED08F9"/>
    <w:rsid w:val="00ED091E"/>
    <w:rsid w:val="00ED0BE7"/>
    <w:rsid w:val="00ED109A"/>
    <w:rsid w:val="00ED1893"/>
    <w:rsid w:val="00ED1985"/>
    <w:rsid w:val="00ED19C1"/>
    <w:rsid w:val="00ED2058"/>
    <w:rsid w:val="00ED2392"/>
    <w:rsid w:val="00ED2551"/>
    <w:rsid w:val="00ED2A91"/>
    <w:rsid w:val="00ED2ADD"/>
    <w:rsid w:val="00ED2AEE"/>
    <w:rsid w:val="00ED2B7A"/>
    <w:rsid w:val="00ED2B7E"/>
    <w:rsid w:val="00ED2BF6"/>
    <w:rsid w:val="00ED3416"/>
    <w:rsid w:val="00ED35D4"/>
    <w:rsid w:val="00ED36E9"/>
    <w:rsid w:val="00ED3CC9"/>
    <w:rsid w:val="00ED3F01"/>
    <w:rsid w:val="00ED3F95"/>
    <w:rsid w:val="00ED4300"/>
    <w:rsid w:val="00ED4345"/>
    <w:rsid w:val="00ED4662"/>
    <w:rsid w:val="00ED50F9"/>
    <w:rsid w:val="00ED5267"/>
    <w:rsid w:val="00ED559E"/>
    <w:rsid w:val="00ED5865"/>
    <w:rsid w:val="00ED586C"/>
    <w:rsid w:val="00ED598A"/>
    <w:rsid w:val="00ED5997"/>
    <w:rsid w:val="00ED5D01"/>
    <w:rsid w:val="00ED5D0E"/>
    <w:rsid w:val="00ED5FD6"/>
    <w:rsid w:val="00ED6072"/>
    <w:rsid w:val="00ED6340"/>
    <w:rsid w:val="00ED654F"/>
    <w:rsid w:val="00ED6A41"/>
    <w:rsid w:val="00ED6BCF"/>
    <w:rsid w:val="00ED6D6A"/>
    <w:rsid w:val="00ED6E9E"/>
    <w:rsid w:val="00ED7200"/>
    <w:rsid w:val="00ED7827"/>
    <w:rsid w:val="00ED7C2F"/>
    <w:rsid w:val="00ED7D98"/>
    <w:rsid w:val="00EE00AA"/>
    <w:rsid w:val="00EE036D"/>
    <w:rsid w:val="00EE05AA"/>
    <w:rsid w:val="00EE0B26"/>
    <w:rsid w:val="00EE0CED"/>
    <w:rsid w:val="00EE0CF6"/>
    <w:rsid w:val="00EE0E13"/>
    <w:rsid w:val="00EE0E91"/>
    <w:rsid w:val="00EE10CD"/>
    <w:rsid w:val="00EE127F"/>
    <w:rsid w:val="00EE12B2"/>
    <w:rsid w:val="00EE1EF8"/>
    <w:rsid w:val="00EE1F43"/>
    <w:rsid w:val="00EE24AB"/>
    <w:rsid w:val="00EE2598"/>
    <w:rsid w:val="00EE2788"/>
    <w:rsid w:val="00EE2BD9"/>
    <w:rsid w:val="00EE2CAC"/>
    <w:rsid w:val="00EE2FD7"/>
    <w:rsid w:val="00EE3272"/>
    <w:rsid w:val="00EE3604"/>
    <w:rsid w:val="00EE3608"/>
    <w:rsid w:val="00EE3688"/>
    <w:rsid w:val="00EE37EB"/>
    <w:rsid w:val="00EE3F40"/>
    <w:rsid w:val="00EE407C"/>
    <w:rsid w:val="00EE4618"/>
    <w:rsid w:val="00EE4636"/>
    <w:rsid w:val="00EE47DB"/>
    <w:rsid w:val="00EE480D"/>
    <w:rsid w:val="00EE4A63"/>
    <w:rsid w:val="00EE4AF7"/>
    <w:rsid w:val="00EE4E24"/>
    <w:rsid w:val="00EE4FEC"/>
    <w:rsid w:val="00EE560A"/>
    <w:rsid w:val="00EE56B7"/>
    <w:rsid w:val="00EE5C78"/>
    <w:rsid w:val="00EE5E2A"/>
    <w:rsid w:val="00EE5E3D"/>
    <w:rsid w:val="00EE614B"/>
    <w:rsid w:val="00EE63C8"/>
    <w:rsid w:val="00EE6563"/>
    <w:rsid w:val="00EE66BF"/>
    <w:rsid w:val="00EE708C"/>
    <w:rsid w:val="00EE7582"/>
    <w:rsid w:val="00EE7678"/>
    <w:rsid w:val="00EE7C0A"/>
    <w:rsid w:val="00EE7D94"/>
    <w:rsid w:val="00EE7FF7"/>
    <w:rsid w:val="00EF01B6"/>
    <w:rsid w:val="00EF0830"/>
    <w:rsid w:val="00EF1937"/>
    <w:rsid w:val="00EF1E12"/>
    <w:rsid w:val="00EF24ED"/>
    <w:rsid w:val="00EF281F"/>
    <w:rsid w:val="00EF28E9"/>
    <w:rsid w:val="00EF2BD0"/>
    <w:rsid w:val="00EF2E6F"/>
    <w:rsid w:val="00EF2EBD"/>
    <w:rsid w:val="00EF3250"/>
    <w:rsid w:val="00EF3818"/>
    <w:rsid w:val="00EF3CD8"/>
    <w:rsid w:val="00EF3D7F"/>
    <w:rsid w:val="00EF3EB1"/>
    <w:rsid w:val="00EF42E8"/>
    <w:rsid w:val="00EF435F"/>
    <w:rsid w:val="00EF43D7"/>
    <w:rsid w:val="00EF47BE"/>
    <w:rsid w:val="00EF4A01"/>
    <w:rsid w:val="00EF4B7C"/>
    <w:rsid w:val="00EF5230"/>
    <w:rsid w:val="00EF5319"/>
    <w:rsid w:val="00EF5389"/>
    <w:rsid w:val="00EF5904"/>
    <w:rsid w:val="00EF5F8D"/>
    <w:rsid w:val="00EF65CC"/>
    <w:rsid w:val="00EF67EC"/>
    <w:rsid w:val="00EF69F1"/>
    <w:rsid w:val="00EF6C5D"/>
    <w:rsid w:val="00EF6E27"/>
    <w:rsid w:val="00EF6E8F"/>
    <w:rsid w:val="00EF70AA"/>
    <w:rsid w:val="00EF79C0"/>
    <w:rsid w:val="00F003AB"/>
    <w:rsid w:val="00F00545"/>
    <w:rsid w:val="00F009BE"/>
    <w:rsid w:val="00F00C5E"/>
    <w:rsid w:val="00F01168"/>
    <w:rsid w:val="00F01225"/>
    <w:rsid w:val="00F015FA"/>
    <w:rsid w:val="00F01617"/>
    <w:rsid w:val="00F0175C"/>
    <w:rsid w:val="00F01778"/>
    <w:rsid w:val="00F01ACC"/>
    <w:rsid w:val="00F02026"/>
    <w:rsid w:val="00F02031"/>
    <w:rsid w:val="00F02367"/>
    <w:rsid w:val="00F0247E"/>
    <w:rsid w:val="00F024C3"/>
    <w:rsid w:val="00F02797"/>
    <w:rsid w:val="00F0296B"/>
    <w:rsid w:val="00F029B9"/>
    <w:rsid w:val="00F029E1"/>
    <w:rsid w:val="00F02ABD"/>
    <w:rsid w:val="00F0315D"/>
    <w:rsid w:val="00F0387E"/>
    <w:rsid w:val="00F038D3"/>
    <w:rsid w:val="00F04255"/>
    <w:rsid w:val="00F04796"/>
    <w:rsid w:val="00F048BD"/>
    <w:rsid w:val="00F04968"/>
    <w:rsid w:val="00F04980"/>
    <w:rsid w:val="00F049CA"/>
    <w:rsid w:val="00F04A5E"/>
    <w:rsid w:val="00F04C3C"/>
    <w:rsid w:val="00F04CCD"/>
    <w:rsid w:val="00F04F1A"/>
    <w:rsid w:val="00F05398"/>
    <w:rsid w:val="00F05690"/>
    <w:rsid w:val="00F05C2B"/>
    <w:rsid w:val="00F05EA3"/>
    <w:rsid w:val="00F06471"/>
    <w:rsid w:val="00F0647A"/>
    <w:rsid w:val="00F064D0"/>
    <w:rsid w:val="00F06B5E"/>
    <w:rsid w:val="00F070A5"/>
    <w:rsid w:val="00F07667"/>
    <w:rsid w:val="00F105EA"/>
    <w:rsid w:val="00F1064C"/>
    <w:rsid w:val="00F10684"/>
    <w:rsid w:val="00F10863"/>
    <w:rsid w:val="00F10A28"/>
    <w:rsid w:val="00F10CA7"/>
    <w:rsid w:val="00F10D17"/>
    <w:rsid w:val="00F10EDB"/>
    <w:rsid w:val="00F111A4"/>
    <w:rsid w:val="00F1178C"/>
    <w:rsid w:val="00F11859"/>
    <w:rsid w:val="00F11D30"/>
    <w:rsid w:val="00F11FBD"/>
    <w:rsid w:val="00F120E8"/>
    <w:rsid w:val="00F12355"/>
    <w:rsid w:val="00F123E3"/>
    <w:rsid w:val="00F12B63"/>
    <w:rsid w:val="00F13138"/>
    <w:rsid w:val="00F13850"/>
    <w:rsid w:val="00F13895"/>
    <w:rsid w:val="00F1393E"/>
    <w:rsid w:val="00F13CB2"/>
    <w:rsid w:val="00F141C9"/>
    <w:rsid w:val="00F1461A"/>
    <w:rsid w:val="00F14895"/>
    <w:rsid w:val="00F148C4"/>
    <w:rsid w:val="00F14AD6"/>
    <w:rsid w:val="00F15022"/>
    <w:rsid w:val="00F15239"/>
    <w:rsid w:val="00F1558D"/>
    <w:rsid w:val="00F1567D"/>
    <w:rsid w:val="00F165D4"/>
    <w:rsid w:val="00F1679E"/>
    <w:rsid w:val="00F168A6"/>
    <w:rsid w:val="00F16A94"/>
    <w:rsid w:val="00F16B24"/>
    <w:rsid w:val="00F16DEF"/>
    <w:rsid w:val="00F16ED3"/>
    <w:rsid w:val="00F2000A"/>
    <w:rsid w:val="00F2043D"/>
    <w:rsid w:val="00F20D05"/>
    <w:rsid w:val="00F210CC"/>
    <w:rsid w:val="00F21153"/>
    <w:rsid w:val="00F21256"/>
    <w:rsid w:val="00F214A7"/>
    <w:rsid w:val="00F2160A"/>
    <w:rsid w:val="00F2176B"/>
    <w:rsid w:val="00F21C50"/>
    <w:rsid w:val="00F21EF9"/>
    <w:rsid w:val="00F2249D"/>
    <w:rsid w:val="00F225E9"/>
    <w:rsid w:val="00F22835"/>
    <w:rsid w:val="00F2290F"/>
    <w:rsid w:val="00F22A02"/>
    <w:rsid w:val="00F22BB0"/>
    <w:rsid w:val="00F22ECD"/>
    <w:rsid w:val="00F22F75"/>
    <w:rsid w:val="00F23024"/>
    <w:rsid w:val="00F230E4"/>
    <w:rsid w:val="00F230E7"/>
    <w:rsid w:val="00F231B1"/>
    <w:rsid w:val="00F23539"/>
    <w:rsid w:val="00F2354E"/>
    <w:rsid w:val="00F23C24"/>
    <w:rsid w:val="00F23FF8"/>
    <w:rsid w:val="00F241F5"/>
    <w:rsid w:val="00F248E2"/>
    <w:rsid w:val="00F24CA8"/>
    <w:rsid w:val="00F24EEC"/>
    <w:rsid w:val="00F25401"/>
    <w:rsid w:val="00F25DA2"/>
    <w:rsid w:val="00F26215"/>
    <w:rsid w:val="00F26A7F"/>
    <w:rsid w:val="00F26FC5"/>
    <w:rsid w:val="00F27264"/>
    <w:rsid w:val="00F2739C"/>
    <w:rsid w:val="00F279AF"/>
    <w:rsid w:val="00F279ED"/>
    <w:rsid w:val="00F279FE"/>
    <w:rsid w:val="00F27B91"/>
    <w:rsid w:val="00F27BE6"/>
    <w:rsid w:val="00F27D76"/>
    <w:rsid w:val="00F27E09"/>
    <w:rsid w:val="00F30818"/>
    <w:rsid w:val="00F308B5"/>
    <w:rsid w:val="00F30BB0"/>
    <w:rsid w:val="00F31052"/>
    <w:rsid w:val="00F32590"/>
    <w:rsid w:val="00F32808"/>
    <w:rsid w:val="00F32861"/>
    <w:rsid w:val="00F32D2C"/>
    <w:rsid w:val="00F32D67"/>
    <w:rsid w:val="00F332EE"/>
    <w:rsid w:val="00F3345F"/>
    <w:rsid w:val="00F3363A"/>
    <w:rsid w:val="00F33B56"/>
    <w:rsid w:val="00F33CC7"/>
    <w:rsid w:val="00F33D8D"/>
    <w:rsid w:val="00F33F81"/>
    <w:rsid w:val="00F34095"/>
    <w:rsid w:val="00F341D5"/>
    <w:rsid w:val="00F341EC"/>
    <w:rsid w:val="00F345BD"/>
    <w:rsid w:val="00F34843"/>
    <w:rsid w:val="00F349FE"/>
    <w:rsid w:val="00F351A0"/>
    <w:rsid w:val="00F357A3"/>
    <w:rsid w:val="00F36421"/>
    <w:rsid w:val="00F366B3"/>
    <w:rsid w:val="00F36798"/>
    <w:rsid w:val="00F367EE"/>
    <w:rsid w:val="00F37036"/>
    <w:rsid w:val="00F375C3"/>
    <w:rsid w:val="00F37823"/>
    <w:rsid w:val="00F37A5F"/>
    <w:rsid w:val="00F37AC6"/>
    <w:rsid w:val="00F37BAB"/>
    <w:rsid w:val="00F37BE1"/>
    <w:rsid w:val="00F37D33"/>
    <w:rsid w:val="00F404C1"/>
    <w:rsid w:val="00F4087C"/>
    <w:rsid w:val="00F40C51"/>
    <w:rsid w:val="00F40F8B"/>
    <w:rsid w:val="00F41017"/>
    <w:rsid w:val="00F4136E"/>
    <w:rsid w:val="00F414E8"/>
    <w:rsid w:val="00F41CE7"/>
    <w:rsid w:val="00F41DEC"/>
    <w:rsid w:val="00F41E23"/>
    <w:rsid w:val="00F4201B"/>
    <w:rsid w:val="00F4223B"/>
    <w:rsid w:val="00F42244"/>
    <w:rsid w:val="00F423F6"/>
    <w:rsid w:val="00F425DC"/>
    <w:rsid w:val="00F42F19"/>
    <w:rsid w:val="00F43BAD"/>
    <w:rsid w:val="00F43D52"/>
    <w:rsid w:val="00F43F52"/>
    <w:rsid w:val="00F440EA"/>
    <w:rsid w:val="00F4436A"/>
    <w:rsid w:val="00F44465"/>
    <w:rsid w:val="00F44D32"/>
    <w:rsid w:val="00F4527B"/>
    <w:rsid w:val="00F456B2"/>
    <w:rsid w:val="00F45B3B"/>
    <w:rsid w:val="00F45D99"/>
    <w:rsid w:val="00F46096"/>
    <w:rsid w:val="00F4622B"/>
    <w:rsid w:val="00F46322"/>
    <w:rsid w:val="00F46C79"/>
    <w:rsid w:val="00F46D4B"/>
    <w:rsid w:val="00F46FE5"/>
    <w:rsid w:val="00F471FD"/>
    <w:rsid w:val="00F474F2"/>
    <w:rsid w:val="00F477D0"/>
    <w:rsid w:val="00F47EB8"/>
    <w:rsid w:val="00F501E0"/>
    <w:rsid w:val="00F50348"/>
    <w:rsid w:val="00F50BB5"/>
    <w:rsid w:val="00F50EFD"/>
    <w:rsid w:val="00F5112E"/>
    <w:rsid w:val="00F5116C"/>
    <w:rsid w:val="00F5157B"/>
    <w:rsid w:val="00F51907"/>
    <w:rsid w:val="00F52065"/>
    <w:rsid w:val="00F5247D"/>
    <w:rsid w:val="00F52880"/>
    <w:rsid w:val="00F52E38"/>
    <w:rsid w:val="00F530F1"/>
    <w:rsid w:val="00F53651"/>
    <w:rsid w:val="00F54109"/>
    <w:rsid w:val="00F545A7"/>
    <w:rsid w:val="00F5492F"/>
    <w:rsid w:val="00F54935"/>
    <w:rsid w:val="00F54AD4"/>
    <w:rsid w:val="00F54B4F"/>
    <w:rsid w:val="00F54D13"/>
    <w:rsid w:val="00F54D57"/>
    <w:rsid w:val="00F55123"/>
    <w:rsid w:val="00F5512A"/>
    <w:rsid w:val="00F559DB"/>
    <w:rsid w:val="00F56188"/>
    <w:rsid w:val="00F562DE"/>
    <w:rsid w:val="00F56315"/>
    <w:rsid w:val="00F5650F"/>
    <w:rsid w:val="00F56555"/>
    <w:rsid w:val="00F56566"/>
    <w:rsid w:val="00F566CD"/>
    <w:rsid w:val="00F56E0B"/>
    <w:rsid w:val="00F56E37"/>
    <w:rsid w:val="00F5707A"/>
    <w:rsid w:val="00F57565"/>
    <w:rsid w:val="00F57B72"/>
    <w:rsid w:val="00F605D9"/>
    <w:rsid w:val="00F60D0F"/>
    <w:rsid w:val="00F60FB6"/>
    <w:rsid w:val="00F61381"/>
    <w:rsid w:val="00F614DD"/>
    <w:rsid w:val="00F61A93"/>
    <w:rsid w:val="00F61E8E"/>
    <w:rsid w:val="00F622E8"/>
    <w:rsid w:val="00F62682"/>
    <w:rsid w:val="00F62857"/>
    <w:rsid w:val="00F62AEA"/>
    <w:rsid w:val="00F62AF2"/>
    <w:rsid w:val="00F62C0B"/>
    <w:rsid w:val="00F62F76"/>
    <w:rsid w:val="00F632EA"/>
    <w:rsid w:val="00F63D11"/>
    <w:rsid w:val="00F642DD"/>
    <w:rsid w:val="00F64655"/>
    <w:rsid w:val="00F64802"/>
    <w:rsid w:val="00F64881"/>
    <w:rsid w:val="00F64B5E"/>
    <w:rsid w:val="00F65396"/>
    <w:rsid w:val="00F656A7"/>
    <w:rsid w:val="00F659C2"/>
    <w:rsid w:val="00F65A1D"/>
    <w:rsid w:val="00F65EF8"/>
    <w:rsid w:val="00F65FED"/>
    <w:rsid w:val="00F66092"/>
    <w:rsid w:val="00F66430"/>
    <w:rsid w:val="00F6662A"/>
    <w:rsid w:val="00F66B2E"/>
    <w:rsid w:val="00F66CAE"/>
    <w:rsid w:val="00F66DB6"/>
    <w:rsid w:val="00F66DB9"/>
    <w:rsid w:val="00F66DF3"/>
    <w:rsid w:val="00F67620"/>
    <w:rsid w:val="00F676DC"/>
    <w:rsid w:val="00F67A19"/>
    <w:rsid w:val="00F67E50"/>
    <w:rsid w:val="00F703DA"/>
    <w:rsid w:val="00F70E2F"/>
    <w:rsid w:val="00F70E52"/>
    <w:rsid w:val="00F71581"/>
    <w:rsid w:val="00F71866"/>
    <w:rsid w:val="00F719CF"/>
    <w:rsid w:val="00F71AD1"/>
    <w:rsid w:val="00F71C0F"/>
    <w:rsid w:val="00F7204D"/>
    <w:rsid w:val="00F7209F"/>
    <w:rsid w:val="00F72759"/>
    <w:rsid w:val="00F7286F"/>
    <w:rsid w:val="00F72A79"/>
    <w:rsid w:val="00F72B6B"/>
    <w:rsid w:val="00F72BC8"/>
    <w:rsid w:val="00F72E4D"/>
    <w:rsid w:val="00F72F68"/>
    <w:rsid w:val="00F73007"/>
    <w:rsid w:val="00F73127"/>
    <w:rsid w:val="00F736BA"/>
    <w:rsid w:val="00F7373E"/>
    <w:rsid w:val="00F73745"/>
    <w:rsid w:val="00F737F0"/>
    <w:rsid w:val="00F73983"/>
    <w:rsid w:val="00F73C28"/>
    <w:rsid w:val="00F73E8B"/>
    <w:rsid w:val="00F73F9F"/>
    <w:rsid w:val="00F7428F"/>
    <w:rsid w:val="00F742EC"/>
    <w:rsid w:val="00F745DE"/>
    <w:rsid w:val="00F74D31"/>
    <w:rsid w:val="00F74E9A"/>
    <w:rsid w:val="00F74EF1"/>
    <w:rsid w:val="00F74FBF"/>
    <w:rsid w:val="00F7527C"/>
    <w:rsid w:val="00F7585B"/>
    <w:rsid w:val="00F7599D"/>
    <w:rsid w:val="00F75BC4"/>
    <w:rsid w:val="00F75F01"/>
    <w:rsid w:val="00F76300"/>
    <w:rsid w:val="00F7668A"/>
    <w:rsid w:val="00F76A45"/>
    <w:rsid w:val="00F76B33"/>
    <w:rsid w:val="00F76CE9"/>
    <w:rsid w:val="00F770D9"/>
    <w:rsid w:val="00F77352"/>
    <w:rsid w:val="00F7771B"/>
    <w:rsid w:val="00F77AA6"/>
    <w:rsid w:val="00F77B05"/>
    <w:rsid w:val="00F77BFB"/>
    <w:rsid w:val="00F77D73"/>
    <w:rsid w:val="00F80150"/>
    <w:rsid w:val="00F8034E"/>
    <w:rsid w:val="00F80353"/>
    <w:rsid w:val="00F805C3"/>
    <w:rsid w:val="00F80DF6"/>
    <w:rsid w:val="00F80E8D"/>
    <w:rsid w:val="00F80EB3"/>
    <w:rsid w:val="00F811EA"/>
    <w:rsid w:val="00F813D2"/>
    <w:rsid w:val="00F81488"/>
    <w:rsid w:val="00F81756"/>
    <w:rsid w:val="00F81CAA"/>
    <w:rsid w:val="00F81ED3"/>
    <w:rsid w:val="00F82320"/>
    <w:rsid w:val="00F82692"/>
    <w:rsid w:val="00F82937"/>
    <w:rsid w:val="00F833BD"/>
    <w:rsid w:val="00F839D4"/>
    <w:rsid w:val="00F83FB5"/>
    <w:rsid w:val="00F843D0"/>
    <w:rsid w:val="00F8442E"/>
    <w:rsid w:val="00F844E7"/>
    <w:rsid w:val="00F847FD"/>
    <w:rsid w:val="00F84A99"/>
    <w:rsid w:val="00F852D0"/>
    <w:rsid w:val="00F8545D"/>
    <w:rsid w:val="00F854DB"/>
    <w:rsid w:val="00F85613"/>
    <w:rsid w:val="00F8562F"/>
    <w:rsid w:val="00F85FF3"/>
    <w:rsid w:val="00F860F7"/>
    <w:rsid w:val="00F8652A"/>
    <w:rsid w:val="00F86A0A"/>
    <w:rsid w:val="00F86C13"/>
    <w:rsid w:val="00F8738C"/>
    <w:rsid w:val="00F87627"/>
    <w:rsid w:val="00F90449"/>
    <w:rsid w:val="00F90784"/>
    <w:rsid w:val="00F9078F"/>
    <w:rsid w:val="00F909EF"/>
    <w:rsid w:val="00F90F04"/>
    <w:rsid w:val="00F91963"/>
    <w:rsid w:val="00F91A38"/>
    <w:rsid w:val="00F91DD1"/>
    <w:rsid w:val="00F92366"/>
    <w:rsid w:val="00F926FE"/>
    <w:rsid w:val="00F9275F"/>
    <w:rsid w:val="00F92A92"/>
    <w:rsid w:val="00F93124"/>
    <w:rsid w:val="00F937E7"/>
    <w:rsid w:val="00F93894"/>
    <w:rsid w:val="00F9399C"/>
    <w:rsid w:val="00F9420C"/>
    <w:rsid w:val="00F94B34"/>
    <w:rsid w:val="00F94C86"/>
    <w:rsid w:val="00F94D21"/>
    <w:rsid w:val="00F94F98"/>
    <w:rsid w:val="00F9502A"/>
    <w:rsid w:val="00F9533E"/>
    <w:rsid w:val="00F95426"/>
    <w:rsid w:val="00F9584F"/>
    <w:rsid w:val="00F95A3D"/>
    <w:rsid w:val="00F95AA9"/>
    <w:rsid w:val="00F95B14"/>
    <w:rsid w:val="00F95C24"/>
    <w:rsid w:val="00F96061"/>
    <w:rsid w:val="00F9689B"/>
    <w:rsid w:val="00F96A03"/>
    <w:rsid w:val="00F96C45"/>
    <w:rsid w:val="00F97107"/>
    <w:rsid w:val="00F97559"/>
    <w:rsid w:val="00F9756F"/>
    <w:rsid w:val="00F97812"/>
    <w:rsid w:val="00F9792B"/>
    <w:rsid w:val="00F97DA7"/>
    <w:rsid w:val="00F97FD7"/>
    <w:rsid w:val="00F97FE5"/>
    <w:rsid w:val="00FA007F"/>
    <w:rsid w:val="00FA06E9"/>
    <w:rsid w:val="00FA0F5B"/>
    <w:rsid w:val="00FA11CE"/>
    <w:rsid w:val="00FA11D5"/>
    <w:rsid w:val="00FA1238"/>
    <w:rsid w:val="00FA123D"/>
    <w:rsid w:val="00FA14AC"/>
    <w:rsid w:val="00FA1846"/>
    <w:rsid w:val="00FA1884"/>
    <w:rsid w:val="00FA1B11"/>
    <w:rsid w:val="00FA1C83"/>
    <w:rsid w:val="00FA1F90"/>
    <w:rsid w:val="00FA20EF"/>
    <w:rsid w:val="00FA224F"/>
    <w:rsid w:val="00FA291B"/>
    <w:rsid w:val="00FA2C13"/>
    <w:rsid w:val="00FA2D38"/>
    <w:rsid w:val="00FA3A60"/>
    <w:rsid w:val="00FA3BE9"/>
    <w:rsid w:val="00FA3CD8"/>
    <w:rsid w:val="00FA3E49"/>
    <w:rsid w:val="00FA45DD"/>
    <w:rsid w:val="00FA46F7"/>
    <w:rsid w:val="00FA4BD2"/>
    <w:rsid w:val="00FA4CC8"/>
    <w:rsid w:val="00FA4D86"/>
    <w:rsid w:val="00FA565F"/>
    <w:rsid w:val="00FA5CD6"/>
    <w:rsid w:val="00FA62A0"/>
    <w:rsid w:val="00FA6C3E"/>
    <w:rsid w:val="00FA6F0F"/>
    <w:rsid w:val="00FA70C7"/>
    <w:rsid w:val="00FA74B2"/>
    <w:rsid w:val="00FA7766"/>
    <w:rsid w:val="00FA7961"/>
    <w:rsid w:val="00FA7BB8"/>
    <w:rsid w:val="00FB06FC"/>
    <w:rsid w:val="00FB0766"/>
    <w:rsid w:val="00FB0A53"/>
    <w:rsid w:val="00FB0C74"/>
    <w:rsid w:val="00FB10F4"/>
    <w:rsid w:val="00FB1401"/>
    <w:rsid w:val="00FB1751"/>
    <w:rsid w:val="00FB18CF"/>
    <w:rsid w:val="00FB1E02"/>
    <w:rsid w:val="00FB1FBE"/>
    <w:rsid w:val="00FB1FD1"/>
    <w:rsid w:val="00FB1FD5"/>
    <w:rsid w:val="00FB2682"/>
    <w:rsid w:val="00FB289C"/>
    <w:rsid w:val="00FB2F1D"/>
    <w:rsid w:val="00FB303E"/>
    <w:rsid w:val="00FB30C5"/>
    <w:rsid w:val="00FB355E"/>
    <w:rsid w:val="00FB3670"/>
    <w:rsid w:val="00FB47DC"/>
    <w:rsid w:val="00FB48BE"/>
    <w:rsid w:val="00FB4D45"/>
    <w:rsid w:val="00FB4FC5"/>
    <w:rsid w:val="00FB50A1"/>
    <w:rsid w:val="00FB5140"/>
    <w:rsid w:val="00FB534D"/>
    <w:rsid w:val="00FB575F"/>
    <w:rsid w:val="00FB58D1"/>
    <w:rsid w:val="00FB5C0D"/>
    <w:rsid w:val="00FB677F"/>
    <w:rsid w:val="00FB6A33"/>
    <w:rsid w:val="00FB6BFF"/>
    <w:rsid w:val="00FB6C60"/>
    <w:rsid w:val="00FB704A"/>
    <w:rsid w:val="00FB71E0"/>
    <w:rsid w:val="00FB7345"/>
    <w:rsid w:val="00FB7447"/>
    <w:rsid w:val="00FB76CF"/>
    <w:rsid w:val="00FB7B40"/>
    <w:rsid w:val="00FB7D9B"/>
    <w:rsid w:val="00FC0056"/>
    <w:rsid w:val="00FC01F8"/>
    <w:rsid w:val="00FC02E5"/>
    <w:rsid w:val="00FC094B"/>
    <w:rsid w:val="00FC0D29"/>
    <w:rsid w:val="00FC0F1F"/>
    <w:rsid w:val="00FC1087"/>
    <w:rsid w:val="00FC1646"/>
    <w:rsid w:val="00FC16BC"/>
    <w:rsid w:val="00FC1A37"/>
    <w:rsid w:val="00FC1CBB"/>
    <w:rsid w:val="00FC1D3B"/>
    <w:rsid w:val="00FC1E4A"/>
    <w:rsid w:val="00FC229B"/>
    <w:rsid w:val="00FC22E6"/>
    <w:rsid w:val="00FC268C"/>
    <w:rsid w:val="00FC298C"/>
    <w:rsid w:val="00FC2A0F"/>
    <w:rsid w:val="00FC2B4D"/>
    <w:rsid w:val="00FC2CA3"/>
    <w:rsid w:val="00FC2E5E"/>
    <w:rsid w:val="00FC38C5"/>
    <w:rsid w:val="00FC3C62"/>
    <w:rsid w:val="00FC4257"/>
    <w:rsid w:val="00FC4640"/>
    <w:rsid w:val="00FC47F9"/>
    <w:rsid w:val="00FC4B80"/>
    <w:rsid w:val="00FC4C36"/>
    <w:rsid w:val="00FC5262"/>
    <w:rsid w:val="00FC5534"/>
    <w:rsid w:val="00FC62CD"/>
    <w:rsid w:val="00FC6AF4"/>
    <w:rsid w:val="00FC6E1B"/>
    <w:rsid w:val="00FC7432"/>
    <w:rsid w:val="00FC7663"/>
    <w:rsid w:val="00FC7669"/>
    <w:rsid w:val="00FC773F"/>
    <w:rsid w:val="00FD0AF7"/>
    <w:rsid w:val="00FD0E51"/>
    <w:rsid w:val="00FD0F88"/>
    <w:rsid w:val="00FD111D"/>
    <w:rsid w:val="00FD1870"/>
    <w:rsid w:val="00FD18B7"/>
    <w:rsid w:val="00FD1BED"/>
    <w:rsid w:val="00FD21FA"/>
    <w:rsid w:val="00FD265C"/>
    <w:rsid w:val="00FD2769"/>
    <w:rsid w:val="00FD2F43"/>
    <w:rsid w:val="00FD3DAB"/>
    <w:rsid w:val="00FD3E29"/>
    <w:rsid w:val="00FD40D2"/>
    <w:rsid w:val="00FD43AD"/>
    <w:rsid w:val="00FD43D0"/>
    <w:rsid w:val="00FD471D"/>
    <w:rsid w:val="00FD4B7F"/>
    <w:rsid w:val="00FD517B"/>
    <w:rsid w:val="00FD5620"/>
    <w:rsid w:val="00FD562E"/>
    <w:rsid w:val="00FD5ADE"/>
    <w:rsid w:val="00FD5B3F"/>
    <w:rsid w:val="00FD5D09"/>
    <w:rsid w:val="00FD679E"/>
    <w:rsid w:val="00FD68CB"/>
    <w:rsid w:val="00FD68F3"/>
    <w:rsid w:val="00FD6D01"/>
    <w:rsid w:val="00FD6E4C"/>
    <w:rsid w:val="00FD7148"/>
    <w:rsid w:val="00FD75F6"/>
    <w:rsid w:val="00FD7A9E"/>
    <w:rsid w:val="00FD7AF9"/>
    <w:rsid w:val="00FD7AFE"/>
    <w:rsid w:val="00FD7C06"/>
    <w:rsid w:val="00FD7EAE"/>
    <w:rsid w:val="00FE0322"/>
    <w:rsid w:val="00FE039F"/>
    <w:rsid w:val="00FE05B3"/>
    <w:rsid w:val="00FE07AF"/>
    <w:rsid w:val="00FE08AE"/>
    <w:rsid w:val="00FE0926"/>
    <w:rsid w:val="00FE0E5D"/>
    <w:rsid w:val="00FE0F35"/>
    <w:rsid w:val="00FE1491"/>
    <w:rsid w:val="00FE1A11"/>
    <w:rsid w:val="00FE1A6E"/>
    <w:rsid w:val="00FE1A90"/>
    <w:rsid w:val="00FE245E"/>
    <w:rsid w:val="00FE25A7"/>
    <w:rsid w:val="00FE2731"/>
    <w:rsid w:val="00FE28E5"/>
    <w:rsid w:val="00FE2B10"/>
    <w:rsid w:val="00FE2C7A"/>
    <w:rsid w:val="00FE2D3D"/>
    <w:rsid w:val="00FE2EE8"/>
    <w:rsid w:val="00FE302B"/>
    <w:rsid w:val="00FE3056"/>
    <w:rsid w:val="00FE320D"/>
    <w:rsid w:val="00FE3296"/>
    <w:rsid w:val="00FE352B"/>
    <w:rsid w:val="00FE3A40"/>
    <w:rsid w:val="00FE3C58"/>
    <w:rsid w:val="00FE3F07"/>
    <w:rsid w:val="00FE4017"/>
    <w:rsid w:val="00FE4647"/>
    <w:rsid w:val="00FE49D9"/>
    <w:rsid w:val="00FE4D64"/>
    <w:rsid w:val="00FE4F99"/>
    <w:rsid w:val="00FE5095"/>
    <w:rsid w:val="00FE5776"/>
    <w:rsid w:val="00FE577E"/>
    <w:rsid w:val="00FE57A2"/>
    <w:rsid w:val="00FE5A8D"/>
    <w:rsid w:val="00FE5FAD"/>
    <w:rsid w:val="00FE621B"/>
    <w:rsid w:val="00FE6453"/>
    <w:rsid w:val="00FE67CA"/>
    <w:rsid w:val="00FE6B7D"/>
    <w:rsid w:val="00FE6BAB"/>
    <w:rsid w:val="00FE6F7D"/>
    <w:rsid w:val="00FE7555"/>
    <w:rsid w:val="00FE75B5"/>
    <w:rsid w:val="00FE7C9B"/>
    <w:rsid w:val="00FE7CF6"/>
    <w:rsid w:val="00FE7D4A"/>
    <w:rsid w:val="00FE7D9F"/>
    <w:rsid w:val="00FF0201"/>
    <w:rsid w:val="00FF02BE"/>
    <w:rsid w:val="00FF08D3"/>
    <w:rsid w:val="00FF0BC2"/>
    <w:rsid w:val="00FF0DE3"/>
    <w:rsid w:val="00FF0F21"/>
    <w:rsid w:val="00FF12E1"/>
    <w:rsid w:val="00FF14B3"/>
    <w:rsid w:val="00FF15B6"/>
    <w:rsid w:val="00FF1BF9"/>
    <w:rsid w:val="00FF1F7C"/>
    <w:rsid w:val="00FF2458"/>
    <w:rsid w:val="00FF25C6"/>
    <w:rsid w:val="00FF287F"/>
    <w:rsid w:val="00FF2995"/>
    <w:rsid w:val="00FF2E54"/>
    <w:rsid w:val="00FF2F08"/>
    <w:rsid w:val="00FF34FD"/>
    <w:rsid w:val="00FF3721"/>
    <w:rsid w:val="00FF3CD3"/>
    <w:rsid w:val="00FF3DD6"/>
    <w:rsid w:val="00FF426E"/>
    <w:rsid w:val="00FF4972"/>
    <w:rsid w:val="00FF52E4"/>
    <w:rsid w:val="00FF6749"/>
    <w:rsid w:val="00FF6C71"/>
    <w:rsid w:val="00FF6F01"/>
    <w:rsid w:val="00FF703B"/>
    <w:rsid w:val="00FF7133"/>
    <w:rsid w:val="00FF718F"/>
    <w:rsid w:val="00FF71FE"/>
    <w:rsid w:val="00FF78AB"/>
    <w:rsid w:val="00FF78CB"/>
    <w:rsid w:val="00FF7E18"/>
    <w:rsid w:val="00FF7F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2C24479-53D2-441E-981F-58045716E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4578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qFormat/>
    <w:pPr>
      <w:numPr>
        <w:numId w:val="1"/>
      </w:numPr>
      <w:kinsoku w:val="0"/>
      <w:spacing w:line="240" w:lineRule="auto"/>
      <w:ind w:leftChars="0" w:left="0" w:firstLineChars="0" w:firstLine="0"/>
      <w:outlineLvl w:val="0"/>
    </w:pPr>
    <w:rPr>
      <w:rFonts w:hAnsi="Arial"/>
      <w:bCs/>
      <w:snapToGrid/>
      <w:kern w:val="0"/>
      <w:sz w:val="32"/>
      <w:szCs w:val="52"/>
    </w:rPr>
  </w:style>
  <w:style w:type="paragraph" w:styleId="2">
    <w:name w:val="heading 2"/>
    <w:basedOn w:val="a0"/>
    <w:link w:val="20"/>
    <w:qFormat/>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0"/>
    <w:qFormat/>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0"/>
    <w:qFormat/>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0"/>
    <w:qFormat/>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0"/>
    <w:qFormat/>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0"/>
    <w:qFormat/>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0"/>
    <w:qFormat/>
    <w:pPr>
      <w:numPr>
        <w:ilvl w:val="7"/>
        <w:numId w:val="1"/>
      </w:numPr>
      <w:spacing w:line="240" w:lineRule="auto"/>
      <w:ind w:leftChars="0" w:left="0" w:firstLineChars="0" w:firstLine="0"/>
      <w:outlineLvl w:val="7"/>
    </w:pPr>
    <w:rPr>
      <w:rFonts w:hAnsi="Arial"/>
      <w:snapToGrid/>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link w:val="2"/>
    <w:rsid w:val="009849DE"/>
    <w:rPr>
      <w:rFonts w:ascii="標楷體" w:eastAsia="標楷體" w:hAnsi="Arial"/>
      <w:bCs/>
      <w:sz w:val="32"/>
      <w:szCs w:val="48"/>
    </w:rPr>
  </w:style>
  <w:style w:type="paragraph" w:customStyle="1" w:styleId="10">
    <w:name w:val="字元 字元1"/>
    <w:basedOn w:val="a0"/>
    <w:semiHidden/>
    <w:rsid w:val="006666E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
    <w:name w:val="字元 字元2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qFormat/>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styleId="a5">
    <w:name w:val="footnote text"/>
    <w:aliases w:val="字元"/>
    <w:basedOn w:val="a0"/>
    <w:link w:val="a6"/>
    <w:qFormat/>
    <w:pPr>
      <w:snapToGrid w:val="0"/>
      <w:jc w:val="left"/>
    </w:pPr>
    <w:rPr>
      <w:sz w:val="20"/>
      <w:szCs w:val="20"/>
    </w:rPr>
  </w:style>
  <w:style w:type="character" w:customStyle="1" w:styleId="a6">
    <w:name w:val="註腳文字 字元"/>
    <w:aliases w:val="字元 字元3"/>
    <w:link w:val="a5"/>
    <w:qFormat/>
    <w:rsid w:val="0068260B"/>
    <w:rPr>
      <w:rFonts w:ascii="標楷體" w:eastAsia="標楷體"/>
      <w:snapToGrid w:val="0"/>
      <w:kern w:val="2"/>
    </w:rPr>
  </w:style>
  <w:style w:type="paragraph" w:customStyle="1" w:styleId="a7">
    <w:name w:val="結論"/>
    <w:basedOn w:val="a0"/>
    <w:pPr>
      <w:ind w:firstLineChars="0" w:firstLine="0"/>
    </w:pPr>
  </w:style>
  <w:style w:type="paragraph" w:customStyle="1" w:styleId="a8">
    <w:name w:val="前言內文"/>
    <w:basedOn w:val="a0"/>
    <w:pPr>
      <w:adjustRightInd w:val="0"/>
      <w:ind w:leftChars="0" w:left="0"/>
    </w:pPr>
  </w:style>
  <w:style w:type="paragraph" w:styleId="a9">
    <w:name w:val="table of figures"/>
    <w:basedOn w:val="a0"/>
    <w:next w:val="a0"/>
    <w:semiHidden/>
    <w:pPr>
      <w:ind w:leftChars="400" w:left="960" w:hangingChars="200" w:hanging="480"/>
    </w:pPr>
  </w:style>
  <w:style w:type="character" w:customStyle="1" w:styleId="aa">
    <w:name w:val="圖表目錄 字元"/>
    <w:rPr>
      <w:rFonts w:ascii="標楷體" w:eastAsia="標楷體"/>
      <w:snapToGrid w:val="0"/>
      <w:kern w:val="2"/>
      <w:sz w:val="28"/>
      <w:szCs w:val="28"/>
      <w:lang w:val="en-US" w:eastAsia="zh-TW" w:bidi="ar-SA"/>
    </w:rPr>
  </w:style>
  <w:style w:type="paragraph" w:customStyle="1" w:styleId="ab">
    <w:name w:val="報告名稱"/>
    <w:basedOn w:val="a0"/>
    <w:pPr>
      <w:adjustRightInd w:val="0"/>
      <w:ind w:leftChars="0" w:left="0" w:firstLineChars="0" w:firstLine="0"/>
    </w:pPr>
    <w:rPr>
      <w:b/>
      <w:sz w:val="36"/>
    </w:rPr>
  </w:style>
  <w:style w:type="paragraph" w:customStyle="1" w:styleId="142">
    <w:name w:val="第一層(14號字)"/>
    <w:basedOn w:val="16"/>
    <w:rPr>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
    <w:name w:val="(1)(2)(3)"/>
    <w:basedOn w:val="a0"/>
    <w:qFormat/>
    <w:pPr>
      <w:ind w:leftChars="400" w:left="500" w:hangingChars="100" w:hanging="100"/>
    </w:pPr>
  </w:style>
  <w:style w:type="paragraph" w:customStyle="1" w:styleId="200">
    <w:name w:val="表格內文(20行高)"/>
    <w:basedOn w:val="a0"/>
    <w:link w:val="201"/>
    <w:pPr>
      <w:spacing w:line="400" w:lineRule="exact"/>
      <w:ind w:leftChars="0" w:left="0" w:firstLineChars="0" w:firstLine="0"/>
      <w:jc w:val="left"/>
    </w:pPr>
    <w:rPr>
      <w:sz w:val="24"/>
    </w:rPr>
  </w:style>
  <w:style w:type="paragraph" w:styleId="11">
    <w:name w:val="toc 1"/>
    <w:basedOn w:val="a0"/>
    <w:next w:val="a0"/>
    <w:autoRedefine/>
    <w:uiPriority w:val="39"/>
    <w:rsid w:val="00150CB4"/>
    <w:pPr>
      <w:tabs>
        <w:tab w:val="right" w:leader="hyphen" w:pos="8490"/>
      </w:tabs>
      <w:ind w:leftChars="0" w:left="0" w:rightChars="150" w:right="150" w:hangingChars="200" w:hanging="200"/>
    </w:pPr>
    <w:rPr>
      <w:b/>
      <w:sz w:val="24"/>
      <w:szCs w:val="24"/>
    </w:rPr>
  </w:style>
  <w:style w:type="paragraph" w:styleId="22">
    <w:name w:val="toc 2"/>
    <w:basedOn w:val="a0"/>
    <w:next w:val="a0"/>
    <w:autoRedefine/>
    <w:uiPriority w:val="39"/>
    <w:pPr>
      <w:tabs>
        <w:tab w:val="right" w:leader="hyphen" w:pos="8490"/>
      </w:tabs>
      <w:ind w:leftChars="0" w:left="487" w:rightChars="100" w:right="283" w:hangingChars="200" w:hanging="487"/>
    </w:pPr>
    <w:rPr>
      <w:sz w:val="24"/>
    </w:rPr>
  </w:style>
  <w:style w:type="character" w:styleId="ae">
    <w:name w:val="Hyperlink"/>
    <w:uiPriority w:val="99"/>
    <w:rPr>
      <w:color w:val="0000FF"/>
      <w:u w:val="single"/>
    </w:rPr>
  </w:style>
  <w:style w:type="paragraph" w:styleId="30">
    <w:name w:val="toc 3"/>
    <w:basedOn w:val="a0"/>
    <w:next w:val="a0"/>
    <w:autoRedefine/>
    <w:semiHidden/>
    <w:pPr>
      <w:spacing w:line="480" w:lineRule="exact"/>
      <w:ind w:leftChars="400" w:left="960"/>
    </w:pPr>
    <w:rPr>
      <w:rFonts w:ascii="Times New Roman"/>
      <w:snapToGrid/>
    </w:rPr>
  </w:style>
  <w:style w:type="paragraph" w:styleId="40">
    <w:name w:val="toc 4"/>
    <w:basedOn w:val="a0"/>
    <w:next w:val="a0"/>
    <w:autoRedefine/>
    <w:semiHidden/>
    <w:pPr>
      <w:spacing w:line="480" w:lineRule="exact"/>
      <w:ind w:leftChars="600" w:left="1440"/>
    </w:pPr>
    <w:rPr>
      <w:rFonts w:ascii="Times New Roman"/>
      <w:snapToGrid/>
    </w:rPr>
  </w:style>
  <w:style w:type="paragraph" w:styleId="50">
    <w:name w:val="toc 5"/>
    <w:basedOn w:val="a0"/>
    <w:next w:val="a0"/>
    <w:autoRedefine/>
    <w:semiHidden/>
    <w:pPr>
      <w:spacing w:line="480" w:lineRule="exact"/>
      <w:ind w:leftChars="800" w:left="1920"/>
    </w:pPr>
    <w:rPr>
      <w:rFonts w:ascii="Times New Roman"/>
      <w:snapToGrid/>
    </w:rPr>
  </w:style>
  <w:style w:type="paragraph" w:styleId="60">
    <w:name w:val="toc 6"/>
    <w:basedOn w:val="a0"/>
    <w:next w:val="a0"/>
    <w:autoRedefine/>
    <w:semiHidden/>
    <w:pPr>
      <w:spacing w:line="480" w:lineRule="exact"/>
      <w:ind w:leftChars="1000" w:left="2400"/>
    </w:pPr>
    <w:rPr>
      <w:rFonts w:ascii="Times New Roman"/>
      <w:snapToGrid/>
    </w:rPr>
  </w:style>
  <w:style w:type="paragraph" w:styleId="70">
    <w:name w:val="toc 7"/>
    <w:basedOn w:val="a0"/>
    <w:next w:val="a0"/>
    <w:autoRedefine/>
    <w:semiHidden/>
    <w:pPr>
      <w:spacing w:line="480" w:lineRule="exact"/>
      <w:ind w:leftChars="1200" w:left="2880"/>
    </w:pPr>
    <w:rPr>
      <w:rFonts w:ascii="Times New Roman"/>
      <w:snapToGrid/>
    </w:rPr>
  </w:style>
  <w:style w:type="paragraph" w:styleId="80">
    <w:name w:val="toc 8"/>
    <w:basedOn w:val="a0"/>
    <w:next w:val="a0"/>
    <w:autoRedefine/>
    <w:semiHidden/>
    <w:pPr>
      <w:spacing w:line="480" w:lineRule="exact"/>
      <w:ind w:leftChars="1400" w:left="3360"/>
    </w:pPr>
    <w:rPr>
      <w:rFonts w:ascii="Times New Roman"/>
      <w:snapToGrid/>
    </w:rPr>
  </w:style>
  <w:style w:type="paragraph" w:styleId="9">
    <w:name w:val="toc 9"/>
    <w:basedOn w:val="a0"/>
    <w:next w:val="a0"/>
    <w:autoRedefine/>
    <w:semiHidden/>
    <w:pPr>
      <w:spacing w:line="480" w:lineRule="exact"/>
      <w:ind w:leftChars="1600" w:left="3840"/>
    </w:pPr>
    <w:rPr>
      <w:rFonts w:ascii="Times New Roman"/>
      <w:snapToGrid/>
    </w:rPr>
  </w:style>
  <w:style w:type="paragraph" w:styleId="af">
    <w:name w:val="Closing"/>
    <w:basedOn w:val="a0"/>
    <w:pPr>
      <w:ind w:leftChars="1800" w:left="100"/>
    </w:pPr>
    <w:rPr>
      <w:kern w:val="0"/>
      <w:lang w:val="zh-TW"/>
    </w:rPr>
  </w:style>
  <w:style w:type="character" w:styleId="af0">
    <w:name w:val="FollowedHyperlink"/>
    <w:rPr>
      <w:color w:val="800080"/>
      <w:u w:val="single"/>
    </w:rPr>
  </w:style>
  <w:style w:type="paragraph" w:customStyle="1" w:styleId="af1">
    <w:name w:val="(一)下內文"/>
    <w:basedOn w:val="a0"/>
    <w:link w:val="12"/>
    <w:qFormat/>
    <w:pPr>
      <w:adjustRightInd w:val="0"/>
      <w:ind w:leftChars="300" w:left="300" w:firstLineChars="0" w:firstLine="0"/>
    </w:pPr>
  </w:style>
  <w:style w:type="character" w:customStyle="1" w:styleId="12">
    <w:name w:val="(一)下內文 字元1"/>
    <w:link w:val="af1"/>
    <w:rsid w:val="00C555B9"/>
    <w:rPr>
      <w:rFonts w:ascii="標楷體" w:eastAsia="標楷體"/>
      <w:snapToGrid w:val="0"/>
      <w:kern w:val="2"/>
      <w:sz w:val="28"/>
      <w:szCs w:val="28"/>
      <w:lang w:val="en-US" w:eastAsia="zh-TW" w:bidi="ar-SA"/>
    </w:rPr>
  </w:style>
  <w:style w:type="character" w:customStyle="1" w:styleId="af2">
    <w:name w:val="(一)下內文 字元"/>
    <w:link w:val="af3"/>
    <w:rPr>
      <w:rFonts w:ascii="標楷體" w:eastAsia="標楷體"/>
      <w:snapToGrid w:val="0"/>
      <w:kern w:val="2"/>
      <w:sz w:val="28"/>
      <w:szCs w:val="28"/>
      <w:lang w:val="en-US" w:eastAsia="zh-TW" w:bidi="ar-SA"/>
    </w:rPr>
  </w:style>
  <w:style w:type="character" w:customStyle="1" w:styleId="af3">
    <w:name w:val="(一)下內文 字元 字元"/>
    <w:link w:val="af2"/>
    <w:rsid w:val="006666EF"/>
    <w:rPr>
      <w:rFonts w:ascii="標楷體" w:eastAsia="標楷體"/>
      <w:snapToGrid w:val="0"/>
      <w:kern w:val="2"/>
      <w:sz w:val="28"/>
      <w:szCs w:val="28"/>
      <w:lang w:val="en-US" w:eastAsia="zh-TW" w:bidi="ar-SA"/>
    </w:rPr>
  </w:style>
  <w:style w:type="paragraph" w:customStyle="1" w:styleId="1230">
    <w:name w:val="1.2.3."/>
    <w:basedOn w:val="af1"/>
    <w:link w:val="1231"/>
    <w:qFormat/>
    <w:pPr>
      <w:adjustRightInd/>
      <w:ind w:left="400" w:hangingChars="100" w:hanging="100"/>
    </w:pPr>
  </w:style>
  <w:style w:type="character" w:customStyle="1" w:styleId="1231">
    <w:name w:val="1.2.3. 字元1"/>
    <w:link w:val="1230"/>
    <w:rsid w:val="00C555B9"/>
    <w:rPr>
      <w:rFonts w:ascii="標楷體" w:eastAsia="標楷體"/>
      <w:snapToGrid w:val="0"/>
      <w:kern w:val="2"/>
      <w:sz w:val="28"/>
      <w:szCs w:val="28"/>
      <w:lang w:val="en-US" w:eastAsia="zh-TW" w:bidi="ar-SA"/>
    </w:rPr>
  </w:style>
  <w:style w:type="paragraph" w:styleId="af4">
    <w:name w:val="annotation text"/>
    <w:basedOn w:val="a0"/>
    <w:semiHidden/>
    <w:pPr>
      <w:jc w:val="left"/>
    </w:pPr>
  </w:style>
  <w:style w:type="character" w:styleId="af5">
    <w:name w:val="footnote reference"/>
    <w:aliases w:val="FR,Ref,de nota al pie,註腳內容,Error-Fußnotenzeichen5,Error-Fußnotenzeichen6,Error-Fußnotenzeichen3,Error-Fusnotßnotenzeichen5,Error-Fußnotenzeic,4_G"/>
    <w:uiPriority w:val="99"/>
    <w:qFormat/>
    <w:rPr>
      <w:vertAlign w:val="superscript"/>
    </w:rPr>
  </w:style>
  <w:style w:type="paragraph" w:customStyle="1" w:styleId="af6">
    <w:name w:val="(一)(二)(三)"/>
    <w:basedOn w:val="a0"/>
    <w:link w:val="23"/>
    <w:qFormat/>
    <w:pPr>
      <w:ind w:left="300" w:hangingChars="100" w:hanging="100"/>
    </w:pPr>
  </w:style>
  <w:style w:type="character" w:customStyle="1" w:styleId="23">
    <w:name w:val="(一)(二)(三) 字元2"/>
    <w:link w:val="af6"/>
    <w:qFormat/>
    <w:rsid w:val="00705F83"/>
    <w:rPr>
      <w:rFonts w:ascii="標楷體" w:eastAsia="標楷體"/>
      <w:snapToGrid w:val="0"/>
      <w:kern w:val="2"/>
      <w:sz w:val="28"/>
      <w:szCs w:val="28"/>
      <w:lang w:val="en-US" w:eastAsia="zh-TW" w:bidi="ar-SA"/>
    </w:rPr>
  </w:style>
  <w:style w:type="paragraph" w:styleId="af7">
    <w:name w:val="Balloon Text"/>
    <w:basedOn w:val="a0"/>
    <w:semiHidden/>
    <w:rPr>
      <w:rFonts w:ascii="Arial" w:eastAsia="新細明體" w:hAnsi="Arial"/>
      <w:sz w:val="18"/>
      <w:szCs w:val="18"/>
    </w:rPr>
  </w:style>
  <w:style w:type="paragraph" w:styleId="af8">
    <w:name w:val="header"/>
    <w:basedOn w:val="a0"/>
    <w:pPr>
      <w:tabs>
        <w:tab w:val="center" w:pos="4153"/>
        <w:tab w:val="right" w:pos="8306"/>
      </w:tabs>
      <w:snapToGrid w:val="0"/>
    </w:pPr>
    <w:rPr>
      <w:sz w:val="20"/>
      <w:szCs w:val="20"/>
    </w:rPr>
  </w:style>
  <w:style w:type="paragraph" w:styleId="z-">
    <w:name w:val="HTML Top of Form"/>
    <w:basedOn w:val="a0"/>
    <w:next w:val="a0"/>
    <w:hidden/>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table" w:styleId="af9">
    <w:name w:val="Table Grid"/>
    <w:basedOn w:val="a2"/>
    <w:rsid w:val="00A46BB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0">
    <w:name w:val="HTML Bottom of Form"/>
    <w:basedOn w:val="a0"/>
    <w:next w:val="a0"/>
    <w:hidden/>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styleId="afa">
    <w:name w:val="annotation reference"/>
    <w:semiHidden/>
    <w:rPr>
      <w:sz w:val="18"/>
      <w:szCs w:val="18"/>
    </w:rPr>
  </w:style>
  <w:style w:type="paragraph" w:styleId="afb">
    <w:name w:val="annotation subject"/>
    <w:basedOn w:val="af4"/>
    <w:next w:val="af4"/>
    <w:semiHidden/>
    <w:rPr>
      <w:b/>
      <w:bCs/>
    </w:rPr>
  </w:style>
  <w:style w:type="character" w:styleId="afc">
    <w:name w:val="line number"/>
    <w:basedOn w:val="a1"/>
  </w:style>
  <w:style w:type="paragraph" w:customStyle="1" w:styleId="24">
    <w:name w:val="(一)下內文縮2"/>
    <w:basedOn w:val="a0"/>
    <w:link w:val="220"/>
    <w:qFormat/>
    <w:pPr>
      <w:adjustRightInd w:val="0"/>
      <w:ind w:leftChars="300" w:left="300"/>
    </w:pPr>
  </w:style>
  <w:style w:type="character" w:customStyle="1" w:styleId="220">
    <w:name w:val="(一)下內文縮2 字元2"/>
    <w:link w:val="24"/>
    <w:rsid w:val="006666EF"/>
    <w:rPr>
      <w:rFonts w:ascii="標楷體" w:eastAsia="標楷體"/>
      <w:snapToGrid w:val="0"/>
      <w:kern w:val="2"/>
      <w:sz w:val="28"/>
      <w:szCs w:val="28"/>
      <w:lang w:val="en-US" w:eastAsia="zh-TW" w:bidi="ar-SA"/>
    </w:rPr>
  </w:style>
  <w:style w:type="paragraph" w:styleId="afd">
    <w:name w:val="footer"/>
    <w:basedOn w:val="a0"/>
    <w:pPr>
      <w:tabs>
        <w:tab w:val="center" w:pos="4153"/>
        <w:tab w:val="right" w:pos="8306"/>
      </w:tabs>
      <w:snapToGrid w:val="0"/>
      <w:spacing w:line="480" w:lineRule="exact"/>
    </w:pPr>
    <w:rPr>
      <w:rFonts w:ascii="Times New Roman"/>
      <w:sz w:val="20"/>
      <w:szCs w:val="20"/>
    </w:rPr>
  </w:style>
  <w:style w:type="character" w:styleId="afe">
    <w:name w:val="page number"/>
    <w:basedOn w:val="a1"/>
  </w:style>
  <w:style w:type="paragraph" w:customStyle="1" w:styleId="31">
    <w:name w:val="字元 字元3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32">
    <w:name w:val="字元 字元3 字元 字元 字元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1">
    <w:name w:val="字元 字元5"/>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3">
    <w:name w:val="表格內文(14行高)"/>
    <w:basedOn w:val="a9"/>
    <w:link w:val="1410"/>
    <w:qFormat/>
    <w:pPr>
      <w:spacing w:line="280" w:lineRule="exact"/>
      <w:ind w:leftChars="0" w:left="0" w:firstLineChars="0" w:firstLine="0"/>
      <w:jc w:val="left"/>
    </w:pPr>
    <w:rPr>
      <w:sz w:val="24"/>
    </w:rPr>
  </w:style>
  <w:style w:type="paragraph" w:customStyle="1" w:styleId="144">
    <w:name w:val="表格內文(14行高) 字元"/>
    <w:basedOn w:val="a9"/>
    <w:pPr>
      <w:spacing w:line="280" w:lineRule="exact"/>
      <w:ind w:leftChars="0" w:left="0" w:firstLineChars="0" w:firstLine="0"/>
      <w:jc w:val="left"/>
    </w:pPr>
    <w:rPr>
      <w:sz w:val="24"/>
    </w:rPr>
  </w:style>
  <w:style w:type="paragraph" w:styleId="Web">
    <w:name w:val="Normal (Web)"/>
    <w:basedOn w:val="a0"/>
    <w:uiPriority w:val="9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aff">
    <w:name w:val="一"/>
    <w:basedOn w:val="a0"/>
    <w:link w:val="aff0"/>
    <w:qFormat/>
    <w:pPr>
      <w:spacing w:line="240" w:lineRule="auto"/>
      <w:ind w:leftChars="0" w:left="0" w:firstLineChars="0" w:firstLine="0"/>
      <w:jc w:val="left"/>
    </w:pPr>
    <w:rPr>
      <w:rFonts w:hAnsi="標楷體"/>
      <w:snapToGrid/>
      <w:sz w:val="32"/>
      <w:szCs w:val="32"/>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paragraph" w:customStyle="1" w:styleId="aff1">
    <w:name w:val="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第一層(14號字) 字元"/>
    <w:basedOn w:val="16"/>
    <w:link w:val="146"/>
    <w:rPr>
      <w:sz w:val="28"/>
      <w:szCs w:val="28"/>
    </w:rPr>
  </w:style>
  <w:style w:type="paragraph" w:styleId="33">
    <w:name w:val="Body Text 3"/>
    <w:basedOn w:val="a0"/>
    <w:pPr>
      <w:snapToGrid w:val="0"/>
      <w:spacing w:line="440" w:lineRule="atLeast"/>
      <w:ind w:leftChars="0" w:left="0" w:firstLineChars="0" w:firstLine="0"/>
    </w:pPr>
    <w:rPr>
      <w:b/>
      <w:snapToGrid/>
      <w:sz w:val="56"/>
      <w:szCs w:val="20"/>
    </w:rPr>
  </w:style>
  <w:style w:type="paragraph" w:customStyle="1" w:styleId="font7">
    <w:name w:val="font7"/>
    <w:basedOn w:val="a0"/>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aff2">
    <w:name w:val="字元 字元 字元 字元 字元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pPr>
      <w:widowControl w:val="0"/>
      <w:autoSpaceDE w:val="0"/>
      <w:autoSpaceDN w:val="0"/>
      <w:adjustRightInd w:val="0"/>
    </w:pPr>
    <w:rPr>
      <w:rFonts w:ascii="標楷體" w:eastAsia="標楷體" w:cs="標楷體"/>
      <w:color w:val="000000"/>
      <w:sz w:val="24"/>
      <w:szCs w:val="24"/>
    </w:rPr>
  </w:style>
  <w:style w:type="paragraph" w:styleId="34">
    <w:name w:val="Body Text Indent 3"/>
    <w:basedOn w:val="Default"/>
    <w:next w:val="Default"/>
    <w:rPr>
      <w:rFonts w:cs="Times New Roman"/>
      <w:color w:val="auto"/>
    </w:rPr>
  </w:style>
  <w:style w:type="paragraph" w:customStyle="1" w:styleId="25">
    <w:name w:val="字元 字元2"/>
    <w:basedOn w:val="a0"/>
    <w:semiHidden/>
    <w:rsid w:val="00F844E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moejsmpc">
    <w:name w:val="moejsmpc"/>
    <w:semiHidden/>
    <w:rsid w:val="00F844E7"/>
    <w:rPr>
      <w:rFonts w:ascii="新細明體" w:eastAsia="新細明體"/>
      <w:b w:val="0"/>
      <w:bCs w:val="0"/>
      <w:i w:val="0"/>
      <w:iCs w:val="0"/>
      <w:strike w:val="0"/>
      <w:color w:val="auto"/>
      <w:sz w:val="24"/>
      <w:szCs w:val="24"/>
      <w:u w:val="none"/>
    </w:rPr>
  </w:style>
  <w:style w:type="paragraph" w:styleId="aff3">
    <w:name w:val="Plain Text"/>
    <w:basedOn w:val="a0"/>
    <w:rsid w:val="00734243"/>
    <w:pPr>
      <w:spacing w:line="240" w:lineRule="auto"/>
      <w:ind w:leftChars="0" w:left="0" w:firstLineChars="0" w:firstLine="0"/>
      <w:jc w:val="left"/>
    </w:pPr>
    <w:rPr>
      <w:rFonts w:ascii="細明體" w:eastAsia="細明體" w:hAnsi="Courier New" w:cs="Courier New"/>
      <w:snapToGrid/>
      <w:sz w:val="24"/>
      <w:szCs w:val="24"/>
    </w:rPr>
  </w:style>
  <w:style w:type="table" w:customStyle="1" w:styleId="13">
    <w:name w:val="表格格線1"/>
    <w:basedOn w:val="a2"/>
    <w:next w:val="af9"/>
    <w:rsid w:val="007278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9"/>
    <w:uiPriority w:val="59"/>
    <w:rsid w:val="006442F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AC127E"/>
    <w:pPr>
      <w:numPr>
        <w:numId w:val="2"/>
      </w:numPr>
      <w:contextualSpacing/>
    </w:pPr>
  </w:style>
  <w:style w:type="paragraph" w:styleId="aff4">
    <w:name w:val="caption"/>
    <w:basedOn w:val="a0"/>
    <w:next w:val="a0"/>
    <w:qFormat/>
    <w:rsid w:val="000D6A39"/>
    <w:pPr>
      <w:spacing w:line="240" w:lineRule="auto"/>
      <w:ind w:leftChars="0" w:left="0" w:firstLineChars="0" w:firstLine="0"/>
      <w:jc w:val="left"/>
    </w:pPr>
    <w:rPr>
      <w:rFonts w:ascii="Times New Roman" w:eastAsia="新細明體"/>
      <w:snapToGrid/>
      <w:sz w:val="20"/>
      <w:szCs w:val="20"/>
    </w:rPr>
  </w:style>
  <w:style w:type="character" w:customStyle="1" w:styleId="1410">
    <w:name w:val="表格內文(14行高) 字元1"/>
    <w:link w:val="143"/>
    <w:rsid w:val="0037471B"/>
    <w:rPr>
      <w:rFonts w:ascii="標楷體" w:eastAsia="標楷體"/>
      <w:snapToGrid w:val="0"/>
      <w:kern w:val="2"/>
      <w:sz w:val="24"/>
      <w:szCs w:val="28"/>
    </w:rPr>
  </w:style>
  <w:style w:type="character" w:customStyle="1" w:styleId="141">
    <w:name w:val="第二層(14號字) 字元1"/>
    <w:link w:val="14"/>
    <w:rsid w:val="006D6EA0"/>
    <w:rPr>
      <w:rFonts w:ascii="標楷體" w:eastAsia="標楷體"/>
      <w:b/>
      <w:snapToGrid w:val="0"/>
      <w:kern w:val="2"/>
      <w:sz w:val="28"/>
    </w:rPr>
  </w:style>
  <w:style w:type="paragraph" w:customStyle="1" w:styleId="147">
    <w:name w:val="表格內文(14行高) 字元 字元"/>
    <w:basedOn w:val="a9"/>
    <w:link w:val="148"/>
    <w:rsid w:val="006D6EA0"/>
    <w:pPr>
      <w:spacing w:line="280" w:lineRule="exact"/>
      <w:ind w:leftChars="0" w:left="0" w:firstLineChars="0" w:firstLine="0"/>
      <w:jc w:val="left"/>
    </w:pPr>
    <w:rPr>
      <w:sz w:val="24"/>
    </w:rPr>
  </w:style>
  <w:style w:type="character" w:customStyle="1" w:styleId="148">
    <w:name w:val="表格內文(14行高) 字元 字元 字元"/>
    <w:link w:val="147"/>
    <w:rsid w:val="006D6EA0"/>
    <w:rPr>
      <w:rFonts w:ascii="標楷體" w:eastAsia="標楷體"/>
      <w:snapToGrid w:val="0"/>
      <w:kern w:val="2"/>
      <w:sz w:val="24"/>
      <w:szCs w:val="28"/>
    </w:rPr>
  </w:style>
  <w:style w:type="character" w:customStyle="1" w:styleId="1232">
    <w:name w:val="1.2.3. 字元"/>
    <w:qFormat/>
    <w:rsid w:val="00D33F6C"/>
    <w:rPr>
      <w:rFonts w:ascii="標楷體" w:eastAsia="標楷體"/>
      <w:snapToGrid w:val="0"/>
      <w:kern w:val="2"/>
      <w:sz w:val="28"/>
      <w:szCs w:val="28"/>
      <w:lang w:val="en-US" w:eastAsia="zh-TW" w:bidi="ar-SA"/>
    </w:rPr>
  </w:style>
  <w:style w:type="paragraph" w:customStyle="1" w:styleId="27">
    <w:name w:val="(一)下內文縮2 字元"/>
    <w:basedOn w:val="a0"/>
    <w:rsid w:val="00D33F6C"/>
    <w:pPr>
      <w:adjustRightInd w:val="0"/>
      <w:ind w:leftChars="300" w:left="300"/>
    </w:pPr>
  </w:style>
  <w:style w:type="character" w:customStyle="1" w:styleId="28">
    <w:name w:val="(一)下內文縮2 字元 字元"/>
    <w:rsid w:val="00D33F6C"/>
    <w:rPr>
      <w:rFonts w:ascii="標楷體" w:eastAsia="標楷體"/>
      <w:snapToGrid w:val="0"/>
      <w:kern w:val="2"/>
      <w:sz w:val="28"/>
      <w:szCs w:val="28"/>
      <w:lang w:val="en-US" w:eastAsia="zh-TW" w:bidi="ar-SA"/>
    </w:rPr>
  </w:style>
  <w:style w:type="character" w:customStyle="1" w:styleId="15">
    <w:name w:val="(一)(二)(三) 字元1"/>
    <w:rsid w:val="002C17B8"/>
    <w:rPr>
      <w:rFonts w:ascii="標楷體" w:eastAsia="標楷體"/>
      <w:snapToGrid w:val="0"/>
      <w:kern w:val="2"/>
      <w:sz w:val="28"/>
      <w:szCs w:val="28"/>
      <w:lang w:val="en-US" w:eastAsia="zh-TW" w:bidi="ar-SA"/>
    </w:rPr>
  </w:style>
  <w:style w:type="character" w:customStyle="1" w:styleId="aff5">
    <w:name w:val="(一)(二)(三) 字元"/>
    <w:qFormat/>
    <w:rsid w:val="00613408"/>
    <w:rPr>
      <w:rFonts w:ascii="標楷體" w:eastAsia="標楷體"/>
      <w:snapToGrid w:val="0"/>
      <w:kern w:val="2"/>
      <w:sz w:val="28"/>
      <w:szCs w:val="28"/>
    </w:rPr>
  </w:style>
  <w:style w:type="table" w:customStyle="1" w:styleId="35">
    <w:name w:val="表格格線3"/>
    <w:basedOn w:val="a2"/>
    <w:next w:val="af9"/>
    <w:rsid w:val="009D758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0A29E8"/>
    <w:rPr>
      <w:rFonts w:ascii="標楷體" w:eastAsia="標楷體"/>
      <w:snapToGrid w:val="0"/>
      <w:kern w:val="2"/>
      <w:sz w:val="24"/>
      <w:szCs w:val="28"/>
    </w:rPr>
  </w:style>
  <w:style w:type="paragraph" w:customStyle="1" w:styleId="17">
    <w:name w:val="清單段落1"/>
    <w:basedOn w:val="a0"/>
    <w:rsid w:val="00A45AC4"/>
    <w:pPr>
      <w:spacing w:line="240" w:lineRule="auto"/>
      <w:ind w:left="480" w:firstLineChars="0" w:firstLine="0"/>
      <w:jc w:val="left"/>
    </w:pPr>
    <w:rPr>
      <w:rFonts w:ascii="Calibri" w:eastAsia="新細明體" w:hAnsi="Calibri"/>
      <w:snapToGrid/>
      <w:sz w:val="24"/>
      <w:szCs w:val="22"/>
    </w:rPr>
  </w:style>
  <w:style w:type="character" w:customStyle="1" w:styleId="149">
    <w:name w:val="第二層(14號字) 字元"/>
    <w:rsid w:val="00B27BAD"/>
    <w:rPr>
      <w:rFonts w:ascii="標楷體" w:eastAsia="標楷體"/>
      <w:b/>
      <w:snapToGrid w:val="0"/>
      <w:kern w:val="2"/>
      <w:sz w:val="28"/>
      <w:lang w:val="en-US" w:eastAsia="zh-TW" w:bidi="ar-SA"/>
    </w:rPr>
  </w:style>
  <w:style w:type="paragraph" w:styleId="aff6">
    <w:name w:val="Body Text"/>
    <w:basedOn w:val="a0"/>
    <w:link w:val="aff7"/>
    <w:uiPriority w:val="99"/>
    <w:semiHidden/>
    <w:unhideWhenUsed/>
    <w:rsid w:val="009C0464"/>
    <w:pPr>
      <w:spacing w:after="120"/>
    </w:pPr>
  </w:style>
  <w:style w:type="character" w:customStyle="1" w:styleId="aff7">
    <w:name w:val="本文 字元"/>
    <w:link w:val="aff6"/>
    <w:uiPriority w:val="99"/>
    <w:semiHidden/>
    <w:rsid w:val="009C0464"/>
    <w:rPr>
      <w:rFonts w:ascii="標楷體" w:eastAsia="標楷體"/>
      <w:snapToGrid w:val="0"/>
      <w:kern w:val="2"/>
      <w:sz w:val="28"/>
      <w:szCs w:val="28"/>
    </w:rPr>
  </w:style>
  <w:style w:type="paragraph" w:customStyle="1" w:styleId="18">
    <w:name w:val="1"/>
    <w:basedOn w:val="a0"/>
    <w:semiHidden/>
    <w:rsid w:val="000F23B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t1big">
    <w:name w:val="tt1big"/>
    <w:rsid w:val="00CC05AC"/>
    <w:rPr>
      <w:rFonts w:ascii="Verdana" w:hAnsi="Verdana" w:hint="default"/>
      <w:strike w:val="0"/>
      <w:dstrike w:val="0"/>
      <w:color w:val="0B47AC"/>
      <w:sz w:val="12"/>
      <w:szCs w:val="12"/>
      <w:u w:val="none"/>
      <w:effect w:val="none"/>
    </w:rPr>
  </w:style>
  <w:style w:type="paragraph" w:customStyle="1" w:styleId="aff8">
    <w:name w:val="註腳"/>
    <w:basedOn w:val="a5"/>
    <w:qFormat/>
    <w:rsid w:val="00F440EA"/>
    <w:pPr>
      <w:spacing w:line="260" w:lineRule="exact"/>
      <w:ind w:leftChars="0" w:left="194" w:hangingChars="87" w:hanging="194"/>
      <w:jc w:val="both"/>
    </w:pPr>
    <w:rPr>
      <w:bCs/>
      <w:noProof/>
      <w:snapToGrid/>
      <w:kern w:val="0"/>
      <w:sz w:val="24"/>
      <w:szCs w:val="22"/>
    </w:rPr>
  </w:style>
  <w:style w:type="paragraph" w:customStyle="1" w:styleId="14-2">
    <w:name w:val="表格內文(14行高)-2"/>
    <w:basedOn w:val="143"/>
    <w:qFormat/>
    <w:rsid w:val="00E5558C"/>
    <w:pPr>
      <w:ind w:leftChars="5" w:left="111" w:hangingChars="40" w:hanging="97"/>
    </w:pPr>
    <w:rPr>
      <w:szCs w:val="24"/>
      <w:lang w:val="x-none"/>
    </w:rPr>
  </w:style>
  <w:style w:type="paragraph" w:customStyle="1" w:styleId="29">
    <w:name w:val="清單段落2"/>
    <w:aliases w:val="標題2,List Paragraph1,標1,1.1.1.1清單段落,列點,(二),附錄,Yie-清單段落,12 20"/>
    <w:basedOn w:val="a0"/>
    <w:link w:val="aff9"/>
    <w:uiPriority w:val="34"/>
    <w:qFormat/>
    <w:rsid w:val="00CF6433"/>
    <w:pPr>
      <w:spacing w:line="240" w:lineRule="auto"/>
      <w:ind w:leftChars="0" w:left="480" w:firstLineChars="0" w:firstLine="0"/>
      <w:jc w:val="left"/>
    </w:pPr>
    <w:rPr>
      <w:rFonts w:ascii="Times New Roman" w:eastAsia="新細明體"/>
      <w:snapToGrid/>
      <w:kern w:val="0"/>
      <w:sz w:val="24"/>
      <w:szCs w:val="24"/>
    </w:rPr>
  </w:style>
  <w:style w:type="character" w:customStyle="1" w:styleId="146">
    <w:name w:val="第一層(14號字) 字元 字元"/>
    <w:link w:val="145"/>
    <w:rsid w:val="00824B64"/>
    <w:rPr>
      <w:rFonts w:ascii="標楷體" w:eastAsia="標楷體"/>
      <w:b/>
      <w:snapToGrid w:val="0"/>
      <w:kern w:val="2"/>
      <w:sz w:val="28"/>
      <w:szCs w:val="28"/>
    </w:rPr>
  </w:style>
  <w:style w:type="paragraph" w:customStyle="1" w:styleId="affa">
    <w:name w:val="主旨"/>
    <w:basedOn w:val="a0"/>
    <w:rsid w:val="00E615EF"/>
    <w:pPr>
      <w:snapToGrid w:val="0"/>
      <w:spacing w:line="240" w:lineRule="auto"/>
      <w:ind w:leftChars="0" w:left="964" w:firstLineChars="0" w:hanging="964"/>
    </w:pPr>
    <w:rPr>
      <w:rFonts w:ascii="Times New Roman"/>
      <w:snapToGrid/>
      <w:sz w:val="32"/>
      <w:szCs w:val="20"/>
    </w:rPr>
  </w:style>
  <w:style w:type="character" w:styleId="affb">
    <w:name w:val="Strong"/>
    <w:uiPriority w:val="22"/>
    <w:qFormat/>
    <w:rsid w:val="00F96A03"/>
    <w:rPr>
      <w:b/>
      <w:bCs/>
    </w:rPr>
  </w:style>
  <w:style w:type="paragraph" w:customStyle="1" w:styleId="1420">
    <w:name w:val="表格內文(14行高2註)"/>
    <w:basedOn w:val="143"/>
    <w:qFormat/>
    <w:rsid w:val="00F96A03"/>
    <w:pPr>
      <w:ind w:leftChars="10" w:left="69" w:hangingChars="17" w:hanging="41"/>
    </w:pPr>
  </w:style>
  <w:style w:type="paragraph" w:customStyle="1" w:styleId="19">
    <w:name w:val="字元 字元1 字元 字元"/>
    <w:basedOn w:val="a0"/>
    <w:semiHidden/>
    <w:rsid w:val="006F7E5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50">
    <w:name w:val="字元 字元15"/>
    <w:rsid w:val="00FE4D64"/>
    <w:rPr>
      <w:rFonts w:ascii="標楷體" w:eastAsia="標楷體"/>
      <w:snapToGrid w:val="0"/>
      <w:kern w:val="2"/>
    </w:rPr>
  </w:style>
  <w:style w:type="character" w:customStyle="1" w:styleId="affc">
    <w:name w:val="未解析的提及"/>
    <w:uiPriority w:val="99"/>
    <w:semiHidden/>
    <w:unhideWhenUsed/>
    <w:rsid w:val="00AD7639"/>
    <w:rPr>
      <w:color w:val="605E5C"/>
      <w:shd w:val="clear" w:color="auto" w:fill="E1DFDD"/>
    </w:rPr>
  </w:style>
  <w:style w:type="paragraph" w:customStyle="1" w:styleId="CompanyName">
    <w:name w:val="Company Name"/>
    <w:basedOn w:val="a0"/>
    <w:rsid w:val="00454470"/>
    <w:pPr>
      <w:keepLines/>
      <w:widowControl/>
      <w:pBdr>
        <w:top w:val="single" w:sz="6" w:space="9" w:color="000000"/>
        <w:left w:val="single" w:sz="6" w:space="9" w:color="000000"/>
        <w:bottom w:val="single" w:sz="6" w:space="9" w:color="000000"/>
        <w:right w:val="single" w:sz="6" w:space="9" w:color="000000"/>
      </w:pBdr>
      <w:suppressAutoHyphens/>
      <w:autoSpaceDN w:val="0"/>
      <w:spacing w:line="320" w:lineRule="exact"/>
      <w:ind w:leftChars="0" w:left="0" w:firstLineChars="0" w:firstLine="0"/>
      <w:jc w:val="left"/>
      <w:textAlignment w:val="baseline"/>
    </w:pPr>
    <w:rPr>
      <w:rFonts w:ascii="Arial Black" w:eastAsia="新細明體" w:hAnsi="Arial Black"/>
      <w:snapToGrid/>
      <w:spacing w:val="-15"/>
      <w:kern w:val="0"/>
      <w:sz w:val="32"/>
      <w:szCs w:val="20"/>
    </w:rPr>
  </w:style>
  <w:style w:type="character" w:customStyle="1" w:styleId="aff9">
    <w:name w:val="清單段落 字元"/>
    <w:aliases w:val="標題2 字元,List Paragraph 字元,List Paragraph1 字元,標1 字元,1.1.1.1清單段落 字元,列點 字元,(二) 字元,附錄 字元,Yie-清單段落 字元,12 20 字元"/>
    <w:link w:val="29"/>
    <w:uiPriority w:val="34"/>
    <w:locked/>
    <w:rsid w:val="00E03F65"/>
    <w:rPr>
      <w:sz w:val="24"/>
      <w:szCs w:val="24"/>
    </w:rPr>
  </w:style>
  <w:style w:type="character" w:customStyle="1" w:styleId="aff0">
    <w:name w:val="一 字元"/>
    <w:link w:val="aff"/>
    <w:locked/>
    <w:rsid w:val="007B4A96"/>
    <w:rPr>
      <w:rFonts w:ascii="標楷體" w:eastAsia="標楷體" w:hAnsi="標楷體"/>
      <w:kern w:val="2"/>
      <w:sz w:val="32"/>
      <w:szCs w:val="32"/>
    </w:rPr>
  </w:style>
  <w:style w:type="paragraph" w:styleId="affd">
    <w:name w:val="List Paragraph"/>
    <w:basedOn w:val="a0"/>
    <w:uiPriority w:val="34"/>
    <w:qFormat/>
    <w:rsid w:val="002B4ACF"/>
    <w:pPr>
      <w:suppressAutoHyphens/>
      <w:spacing w:line="240" w:lineRule="auto"/>
      <w:ind w:left="480" w:firstLineChars="0" w:firstLine="0"/>
      <w:jc w:val="left"/>
    </w:pPr>
    <w:rPr>
      <w:rFonts w:ascii="Times New Roman"/>
      <w:snapToGrid/>
      <w:szCs w:val="22"/>
    </w:rPr>
  </w:style>
  <w:style w:type="character" w:customStyle="1" w:styleId="52">
    <w:name w:val="標題 5 字元"/>
    <w:rsid w:val="009777AD"/>
    <w:rPr>
      <w:rFonts w:ascii="Calibri Light" w:hAnsi="Calibri Light"/>
      <w:b/>
      <w:bCs/>
      <w:kern w:val="3"/>
      <w:sz w:val="36"/>
      <w:szCs w:val="36"/>
    </w:rPr>
  </w:style>
  <w:style w:type="paragraph" w:customStyle="1" w:styleId="xl75">
    <w:name w:val="xl75"/>
    <w:basedOn w:val="a0"/>
    <w:rsid w:val="009239B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styleId="affe">
    <w:name w:val="Body Text Indent"/>
    <w:basedOn w:val="a0"/>
    <w:link w:val="afff"/>
    <w:uiPriority w:val="99"/>
    <w:unhideWhenUsed/>
    <w:rsid w:val="003A7A18"/>
    <w:pPr>
      <w:spacing w:after="120" w:line="240" w:lineRule="auto"/>
      <w:ind w:left="480" w:firstLineChars="0" w:firstLine="0"/>
      <w:jc w:val="left"/>
    </w:pPr>
    <w:rPr>
      <w:rFonts w:ascii="Times New Roman" w:eastAsia="新細明體"/>
      <w:snapToGrid/>
      <w:sz w:val="24"/>
      <w:szCs w:val="24"/>
    </w:rPr>
  </w:style>
  <w:style w:type="character" w:customStyle="1" w:styleId="afff">
    <w:name w:val="本文縮排 字元"/>
    <w:link w:val="affe"/>
    <w:uiPriority w:val="99"/>
    <w:rsid w:val="003A7A18"/>
    <w:rPr>
      <w:kern w:val="2"/>
      <w:sz w:val="24"/>
      <w:szCs w:val="24"/>
    </w:rPr>
  </w:style>
  <w:style w:type="paragraph" w:customStyle="1" w:styleId="afff0">
    <w:name w:val="字元 字元"/>
    <w:basedOn w:val="a0"/>
    <w:semiHidden/>
    <w:rsid w:val="004D12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TableParagraph">
    <w:name w:val="Table Paragraph"/>
    <w:basedOn w:val="a0"/>
    <w:uiPriority w:val="1"/>
    <w:qFormat/>
    <w:rsid w:val="001E7809"/>
    <w:pPr>
      <w:autoSpaceDE w:val="0"/>
      <w:autoSpaceDN w:val="0"/>
      <w:adjustRightInd w:val="0"/>
      <w:spacing w:line="240" w:lineRule="auto"/>
      <w:ind w:leftChars="0" w:left="0" w:firstLineChars="0" w:firstLine="0"/>
      <w:jc w:val="right"/>
    </w:pPr>
    <w:rPr>
      <w:rFonts w:cs="標楷體"/>
      <w:snapToGrid/>
      <w:kern w:val="0"/>
      <w:sz w:val="24"/>
      <w:szCs w:val="24"/>
    </w:rPr>
  </w:style>
  <w:style w:type="paragraph" w:customStyle="1" w:styleId="Standard">
    <w:name w:val="Standard"/>
    <w:rsid w:val="007A7872"/>
    <w:pPr>
      <w:widowControl w:val="0"/>
      <w:suppressAutoHyphens/>
      <w:autoSpaceDN w:val="0"/>
      <w:textAlignment w:val="baseline"/>
    </w:pPr>
    <w:rPr>
      <w:rFonts w:ascii="Calibri" w:hAnsi="Calibri" w:cs="Tahoma"/>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9381">
      <w:bodyDiv w:val="1"/>
      <w:marLeft w:val="0"/>
      <w:marRight w:val="0"/>
      <w:marTop w:val="0"/>
      <w:marBottom w:val="0"/>
      <w:divBdr>
        <w:top w:val="none" w:sz="0" w:space="0" w:color="auto"/>
        <w:left w:val="none" w:sz="0" w:space="0" w:color="auto"/>
        <w:bottom w:val="none" w:sz="0" w:space="0" w:color="auto"/>
        <w:right w:val="none" w:sz="0" w:space="0" w:color="auto"/>
      </w:divBdr>
    </w:div>
    <w:div w:id="9723024">
      <w:bodyDiv w:val="1"/>
      <w:marLeft w:val="0"/>
      <w:marRight w:val="0"/>
      <w:marTop w:val="0"/>
      <w:marBottom w:val="0"/>
      <w:divBdr>
        <w:top w:val="none" w:sz="0" w:space="0" w:color="auto"/>
        <w:left w:val="none" w:sz="0" w:space="0" w:color="auto"/>
        <w:bottom w:val="none" w:sz="0" w:space="0" w:color="auto"/>
        <w:right w:val="none" w:sz="0" w:space="0" w:color="auto"/>
      </w:divBdr>
    </w:div>
    <w:div w:id="102267319">
      <w:bodyDiv w:val="1"/>
      <w:marLeft w:val="0"/>
      <w:marRight w:val="0"/>
      <w:marTop w:val="0"/>
      <w:marBottom w:val="0"/>
      <w:divBdr>
        <w:top w:val="none" w:sz="0" w:space="0" w:color="auto"/>
        <w:left w:val="none" w:sz="0" w:space="0" w:color="auto"/>
        <w:bottom w:val="none" w:sz="0" w:space="0" w:color="auto"/>
        <w:right w:val="none" w:sz="0" w:space="0" w:color="auto"/>
      </w:divBdr>
      <w:divsChild>
        <w:div w:id="2049797258">
          <w:marLeft w:val="0"/>
          <w:marRight w:val="0"/>
          <w:marTop w:val="0"/>
          <w:marBottom w:val="0"/>
          <w:divBdr>
            <w:top w:val="none" w:sz="0" w:space="0" w:color="auto"/>
            <w:left w:val="none" w:sz="0" w:space="0" w:color="auto"/>
            <w:bottom w:val="none" w:sz="0" w:space="0" w:color="auto"/>
            <w:right w:val="none" w:sz="0" w:space="0" w:color="auto"/>
          </w:divBdr>
          <w:divsChild>
            <w:div w:id="513111051">
              <w:marLeft w:val="0"/>
              <w:marRight w:val="0"/>
              <w:marTop w:val="0"/>
              <w:marBottom w:val="0"/>
              <w:divBdr>
                <w:top w:val="none" w:sz="0" w:space="0" w:color="auto"/>
                <w:left w:val="none" w:sz="0" w:space="0" w:color="auto"/>
                <w:bottom w:val="none" w:sz="0" w:space="0" w:color="auto"/>
                <w:right w:val="none" w:sz="0" w:space="0" w:color="auto"/>
              </w:divBdr>
              <w:divsChild>
                <w:div w:id="182041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89512">
      <w:bodyDiv w:val="1"/>
      <w:marLeft w:val="0"/>
      <w:marRight w:val="0"/>
      <w:marTop w:val="0"/>
      <w:marBottom w:val="0"/>
      <w:divBdr>
        <w:top w:val="none" w:sz="0" w:space="0" w:color="auto"/>
        <w:left w:val="none" w:sz="0" w:space="0" w:color="auto"/>
        <w:bottom w:val="none" w:sz="0" w:space="0" w:color="auto"/>
        <w:right w:val="none" w:sz="0" w:space="0" w:color="auto"/>
      </w:divBdr>
    </w:div>
    <w:div w:id="174541289">
      <w:bodyDiv w:val="1"/>
      <w:marLeft w:val="0"/>
      <w:marRight w:val="0"/>
      <w:marTop w:val="0"/>
      <w:marBottom w:val="0"/>
      <w:divBdr>
        <w:top w:val="none" w:sz="0" w:space="0" w:color="auto"/>
        <w:left w:val="none" w:sz="0" w:space="0" w:color="auto"/>
        <w:bottom w:val="none" w:sz="0" w:space="0" w:color="auto"/>
        <w:right w:val="none" w:sz="0" w:space="0" w:color="auto"/>
      </w:divBdr>
    </w:div>
    <w:div w:id="191580205">
      <w:bodyDiv w:val="1"/>
      <w:marLeft w:val="0"/>
      <w:marRight w:val="0"/>
      <w:marTop w:val="0"/>
      <w:marBottom w:val="0"/>
      <w:divBdr>
        <w:top w:val="none" w:sz="0" w:space="0" w:color="auto"/>
        <w:left w:val="none" w:sz="0" w:space="0" w:color="auto"/>
        <w:bottom w:val="none" w:sz="0" w:space="0" w:color="auto"/>
        <w:right w:val="none" w:sz="0" w:space="0" w:color="auto"/>
      </w:divBdr>
    </w:div>
    <w:div w:id="200481161">
      <w:bodyDiv w:val="1"/>
      <w:marLeft w:val="0"/>
      <w:marRight w:val="0"/>
      <w:marTop w:val="0"/>
      <w:marBottom w:val="0"/>
      <w:divBdr>
        <w:top w:val="none" w:sz="0" w:space="0" w:color="auto"/>
        <w:left w:val="none" w:sz="0" w:space="0" w:color="auto"/>
        <w:bottom w:val="none" w:sz="0" w:space="0" w:color="auto"/>
        <w:right w:val="none" w:sz="0" w:space="0" w:color="auto"/>
      </w:divBdr>
      <w:divsChild>
        <w:div w:id="73742480">
          <w:marLeft w:val="480"/>
          <w:marRight w:val="0"/>
          <w:marTop w:val="0"/>
          <w:marBottom w:val="120"/>
          <w:divBdr>
            <w:top w:val="none" w:sz="0" w:space="0" w:color="auto"/>
            <w:left w:val="none" w:sz="0" w:space="0" w:color="auto"/>
            <w:bottom w:val="none" w:sz="0" w:space="0" w:color="auto"/>
            <w:right w:val="none" w:sz="0" w:space="0" w:color="auto"/>
          </w:divBdr>
        </w:div>
        <w:div w:id="1516580434">
          <w:marLeft w:val="480"/>
          <w:marRight w:val="0"/>
          <w:marTop w:val="0"/>
          <w:marBottom w:val="120"/>
          <w:divBdr>
            <w:top w:val="none" w:sz="0" w:space="0" w:color="auto"/>
            <w:left w:val="none" w:sz="0" w:space="0" w:color="auto"/>
            <w:bottom w:val="none" w:sz="0" w:space="0" w:color="auto"/>
            <w:right w:val="none" w:sz="0" w:space="0" w:color="auto"/>
          </w:divBdr>
        </w:div>
        <w:div w:id="1572352440">
          <w:marLeft w:val="0"/>
          <w:marRight w:val="0"/>
          <w:marTop w:val="0"/>
          <w:marBottom w:val="120"/>
          <w:divBdr>
            <w:top w:val="none" w:sz="0" w:space="0" w:color="auto"/>
            <w:left w:val="none" w:sz="0" w:space="0" w:color="auto"/>
            <w:bottom w:val="none" w:sz="0" w:space="0" w:color="auto"/>
            <w:right w:val="none" w:sz="0" w:space="0" w:color="auto"/>
          </w:divBdr>
        </w:div>
        <w:div w:id="1809737225">
          <w:marLeft w:val="480"/>
          <w:marRight w:val="0"/>
          <w:marTop w:val="0"/>
          <w:marBottom w:val="120"/>
          <w:divBdr>
            <w:top w:val="none" w:sz="0" w:space="0" w:color="auto"/>
            <w:left w:val="none" w:sz="0" w:space="0" w:color="auto"/>
            <w:bottom w:val="none" w:sz="0" w:space="0" w:color="auto"/>
            <w:right w:val="none" w:sz="0" w:space="0" w:color="auto"/>
          </w:divBdr>
        </w:div>
        <w:div w:id="1949239540">
          <w:marLeft w:val="480"/>
          <w:marRight w:val="0"/>
          <w:marTop w:val="0"/>
          <w:marBottom w:val="120"/>
          <w:divBdr>
            <w:top w:val="none" w:sz="0" w:space="0" w:color="auto"/>
            <w:left w:val="none" w:sz="0" w:space="0" w:color="auto"/>
            <w:bottom w:val="none" w:sz="0" w:space="0" w:color="auto"/>
            <w:right w:val="none" w:sz="0" w:space="0" w:color="auto"/>
          </w:divBdr>
        </w:div>
        <w:div w:id="2104062589">
          <w:marLeft w:val="480"/>
          <w:marRight w:val="0"/>
          <w:marTop w:val="0"/>
          <w:marBottom w:val="120"/>
          <w:divBdr>
            <w:top w:val="none" w:sz="0" w:space="0" w:color="auto"/>
            <w:left w:val="none" w:sz="0" w:space="0" w:color="auto"/>
            <w:bottom w:val="none" w:sz="0" w:space="0" w:color="auto"/>
            <w:right w:val="none" w:sz="0" w:space="0" w:color="auto"/>
          </w:divBdr>
        </w:div>
      </w:divsChild>
    </w:div>
    <w:div w:id="201744832">
      <w:bodyDiv w:val="1"/>
      <w:marLeft w:val="0"/>
      <w:marRight w:val="0"/>
      <w:marTop w:val="0"/>
      <w:marBottom w:val="0"/>
      <w:divBdr>
        <w:top w:val="none" w:sz="0" w:space="0" w:color="auto"/>
        <w:left w:val="none" w:sz="0" w:space="0" w:color="auto"/>
        <w:bottom w:val="none" w:sz="0" w:space="0" w:color="auto"/>
        <w:right w:val="none" w:sz="0" w:space="0" w:color="auto"/>
      </w:divBdr>
    </w:div>
    <w:div w:id="221990419">
      <w:bodyDiv w:val="1"/>
      <w:marLeft w:val="0"/>
      <w:marRight w:val="0"/>
      <w:marTop w:val="0"/>
      <w:marBottom w:val="0"/>
      <w:divBdr>
        <w:top w:val="none" w:sz="0" w:space="0" w:color="auto"/>
        <w:left w:val="none" w:sz="0" w:space="0" w:color="auto"/>
        <w:bottom w:val="none" w:sz="0" w:space="0" w:color="auto"/>
        <w:right w:val="none" w:sz="0" w:space="0" w:color="auto"/>
      </w:divBdr>
    </w:div>
    <w:div w:id="245573519">
      <w:bodyDiv w:val="1"/>
      <w:marLeft w:val="0"/>
      <w:marRight w:val="0"/>
      <w:marTop w:val="0"/>
      <w:marBottom w:val="0"/>
      <w:divBdr>
        <w:top w:val="none" w:sz="0" w:space="0" w:color="auto"/>
        <w:left w:val="none" w:sz="0" w:space="0" w:color="auto"/>
        <w:bottom w:val="none" w:sz="0" w:space="0" w:color="auto"/>
        <w:right w:val="none" w:sz="0" w:space="0" w:color="auto"/>
      </w:divBdr>
    </w:div>
    <w:div w:id="274143106">
      <w:bodyDiv w:val="1"/>
      <w:marLeft w:val="0"/>
      <w:marRight w:val="0"/>
      <w:marTop w:val="0"/>
      <w:marBottom w:val="0"/>
      <w:divBdr>
        <w:top w:val="none" w:sz="0" w:space="0" w:color="auto"/>
        <w:left w:val="none" w:sz="0" w:space="0" w:color="auto"/>
        <w:bottom w:val="none" w:sz="0" w:space="0" w:color="auto"/>
        <w:right w:val="none" w:sz="0" w:space="0" w:color="auto"/>
      </w:divBdr>
    </w:div>
    <w:div w:id="286474708">
      <w:bodyDiv w:val="1"/>
      <w:marLeft w:val="0"/>
      <w:marRight w:val="0"/>
      <w:marTop w:val="0"/>
      <w:marBottom w:val="0"/>
      <w:divBdr>
        <w:top w:val="none" w:sz="0" w:space="0" w:color="auto"/>
        <w:left w:val="none" w:sz="0" w:space="0" w:color="auto"/>
        <w:bottom w:val="none" w:sz="0" w:space="0" w:color="auto"/>
        <w:right w:val="none" w:sz="0" w:space="0" w:color="auto"/>
      </w:divBdr>
    </w:div>
    <w:div w:id="297683239">
      <w:bodyDiv w:val="1"/>
      <w:marLeft w:val="0"/>
      <w:marRight w:val="0"/>
      <w:marTop w:val="0"/>
      <w:marBottom w:val="0"/>
      <w:divBdr>
        <w:top w:val="none" w:sz="0" w:space="0" w:color="auto"/>
        <w:left w:val="none" w:sz="0" w:space="0" w:color="auto"/>
        <w:bottom w:val="none" w:sz="0" w:space="0" w:color="auto"/>
        <w:right w:val="none" w:sz="0" w:space="0" w:color="auto"/>
      </w:divBdr>
      <w:divsChild>
        <w:div w:id="106628374">
          <w:marLeft w:val="480"/>
          <w:marRight w:val="0"/>
          <w:marTop w:val="0"/>
          <w:marBottom w:val="120"/>
          <w:divBdr>
            <w:top w:val="none" w:sz="0" w:space="0" w:color="auto"/>
            <w:left w:val="none" w:sz="0" w:space="0" w:color="auto"/>
            <w:bottom w:val="none" w:sz="0" w:space="0" w:color="auto"/>
            <w:right w:val="none" w:sz="0" w:space="0" w:color="auto"/>
          </w:divBdr>
        </w:div>
        <w:div w:id="392393979">
          <w:marLeft w:val="0"/>
          <w:marRight w:val="0"/>
          <w:marTop w:val="0"/>
          <w:marBottom w:val="120"/>
          <w:divBdr>
            <w:top w:val="none" w:sz="0" w:space="0" w:color="auto"/>
            <w:left w:val="none" w:sz="0" w:space="0" w:color="auto"/>
            <w:bottom w:val="none" w:sz="0" w:space="0" w:color="auto"/>
            <w:right w:val="none" w:sz="0" w:space="0" w:color="auto"/>
          </w:divBdr>
        </w:div>
        <w:div w:id="2007902008">
          <w:marLeft w:val="0"/>
          <w:marRight w:val="0"/>
          <w:marTop w:val="0"/>
          <w:marBottom w:val="120"/>
          <w:divBdr>
            <w:top w:val="none" w:sz="0" w:space="0" w:color="auto"/>
            <w:left w:val="none" w:sz="0" w:space="0" w:color="auto"/>
            <w:bottom w:val="none" w:sz="0" w:space="0" w:color="auto"/>
            <w:right w:val="none" w:sz="0" w:space="0" w:color="auto"/>
          </w:divBdr>
        </w:div>
      </w:divsChild>
    </w:div>
    <w:div w:id="314797499">
      <w:bodyDiv w:val="1"/>
      <w:marLeft w:val="0"/>
      <w:marRight w:val="0"/>
      <w:marTop w:val="0"/>
      <w:marBottom w:val="0"/>
      <w:divBdr>
        <w:top w:val="none" w:sz="0" w:space="0" w:color="auto"/>
        <w:left w:val="none" w:sz="0" w:space="0" w:color="auto"/>
        <w:bottom w:val="none" w:sz="0" w:space="0" w:color="auto"/>
        <w:right w:val="none" w:sz="0" w:space="0" w:color="auto"/>
      </w:divBdr>
    </w:div>
    <w:div w:id="314847168">
      <w:bodyDiv w:val="1"/>
      <w:marLeft w:val="0"/>
      <w:marRight w:val="0"/>
      <w:marTop w:val="0"/>
      <w:marBottom w:val="0"/>
      <w:divBdr>
        <w:top w:val="none" w:sz="0" w:space="0" w:color="auto"/>
        <w:left w:val="none" w:sz="0" w:space="0" w:color="auto"/>
        <w:bottom w:val="none" w:sz="0" w:space="0" w:color="auto"/>
        <w:right w:val="none" w:sz="0" w:space="0" w:color="auto"/>
      </w:divBdr>
    </w:div>
    <w:div w:id="351808740">
      <w:bodyDiv w:val="1"/>
      <w:marLeft w:val="0"/>
      <w:marRight w:val="0"/>
      <w:marTop w:val="0"/>
      <w:marBottom w:val="0"/>
      <w:divBdr>
        <w:top w:val="none" w:sz="0" w:space="0" w:color="auto"/>
        <w:left w:val="none" w:sz="0" w:space="0" w:color="auto"/>
        <w:bottom w:val="none" w:sz="0" w:space="0" w:color="auto"/>
        <w:right w:val="none" w:sz="0" w:space="0" w:color="auto"/>
      </w:divBdr>
    </w:div>
    <w:div w:id="366756164">
      <w:bodyDiv w:val="1"/>
      <w:marLeft w:val="0"/>
      <w:marRight w:val="0"/>
      <w:marTop w:val="0"/>
      <w:marBottom w:val="0"/>
      <w:divBdr>
        <w:top w:val="none" w:sz="0" w:space="0" w:color="auto"/>
        <w:left w:val="none" w:sz="0" w:space="0" w:color="auto"/>
        <w:bottom w:val="none" w:sz="0" w:space="0" w:color="auto"/>
        <w:right w:val="none" w:sz="0" w:space="0" w:color="auto"/>
      </w:divBdr>
    </w:div>
    <w:div w:id="381056949">
      <w:bodyDiv w:val="1"/>
      <w:marLeft w:val="0"/>
      <w:marRight w:val="0"/>
      <w:marTop w:val="0"/>
      <w:marBottom w:val="0"/>
      <w:divBdr>
        <w:top w:val="none" w:sz="0" w:space="0" w:color="auto"/>
        <w:left w:val="none" w:sz="0" w:space="0" w:color="auto"/>
        <w:bottom w:val="none" w:sz="0" w:space="0" w:color="auto"/>
        <w:right w:val="none" w:sz="0" w:space="0" w:color="auto"/>
      </w:divBdr>
    </w:div>
    <w:div w:id="382562052">
      <w:bodyDiv w:val="1"/>
      <w:marLeft w:val="0"/>
      <w:marRight w:val="0"/>
      <w:marTop w:val="0"/>
      <w:marBottom w:val="0"/>
      <w:divBdr>
        <w:top w:val="none" w:sz="0" w:space="0" w:color="auto"/>
        <w:left w:val="none" w:sz="0" w:space="0" w:color="auto"/>
        <w:bottom w:val="none" w:sz="0" w:space="0" w:color="auto"/>
        <w:right w:val="none" w:sz="0" w:space="0" w:color="auto"/>
      </w:divBdr>
    </w:div>
    <w:div w:id="416101463">
      <w:bodyDiv w:val="1"/>
      <w:marLeft w:val="0"/>
      <w:marRight w:val="0"/>
      <w:marTop w:val="0"/>
      <w:marBottom w:val="0"/>
      <w:divBdr>
        <w:top w:val="none" w:sz="0" w:space="0" w:color="auto"/>
        <w:left w:val="none" w:sz="0" w:space="0" w:color="auto"/>
        <w:bottom w:val="none" w:sz="0" w:space="0" w:color="auto"/>
        <w:right w:val="none" w:sz="0" w:space="0" w:color="auto"/>
      </w:divBdr>
    </w:div>
    <w:div w:id="423381402">
      <w:bodyDiv w:val="1"/>
      <w:marLeft w:val="0"/>
      <w:marRight w:val="0"/>
      <w:marTop w:val="0"/>
      <w:marBottom w:val="0"/>
      <w:divBdr>
        <w:top w:val="none" w:sz="0" w:space="0" w:color="auto"/>
        <w:left w:val="none" w:sz="0" w:space="0" w:color="auto"/>
        <w:bottom w:val="none" w:sz="0" w:space="0" w:color="auto"/>
        <w:right w:val="none" w:sz="0" w:space="0" w:color="auto"/>
      </w:divBdr>
    </w:div>
    <w:div w:id="444034195">
      <w:bodyDiv w:val="1"/>
      <w:marLeft w:val="0"/>
      <w:marRight w:val="0"/>
      <w:marTop w:val="0"/>
      <w:marBottom w:val="0"/>
      <w:divBdr>
        <w:top w:val="none" w:sz="0" w:space="0" w:color="auto"/>
        <w:left w:val="none" w:sz="0" w:space="0" w:color="auto"/>
        <w:bottom w:val="none" w:sz="0" w:space="0" w:color="auto"/>
        <w:right w:val="none" w:sz="0" w:space="0" w:color="auto"/>
      </w:divBdr>
    </w:div>
    <w:div w:id="536891523">
      <w:bodyDiv w:val="1"/>
      <w:marLeft w:val="0"/>
      <w:marRight w:val="0"/>
      <w:marTop w:val="0"/>
      <w:marBottom w:val="0"/>
      <w:divBdr>
        <w:top w:val="none" w:sz="0" w:space="0" w:color="auto"/>
        <w:left w:val="none" w:sz="0" w:space="0" w:color="auto"/>
        <w:bottom w:val="none" w:sz="0" w:space="0" w:color="auto"/>
        <w:right w:val="none" w:sz="0" w:space="0" w:color="auto"/>
      </w:divBdr>
    </w:div>
    <w:div w:id="561215973">
      <w:bodyDiv w:val="1"/>
      <w:marLeft w:val="0"/>
      <w:marRight w:val="0"/>
      <w:marTop w:val="0"/>
      <w:marBottom w:val="0"/>
      <w:divBdr>
        <w:top w:val="none" w:sz="0" w:space="0" w:color="auto"/>
        <w:left w:val="none" w:sz="0" w:space="0" w:color="auto"/>
        <w:bottom w:val="none" w:sz="0" w:space="0" w:color="auto"/>
        <w:right w:val="none" w:sz="0" w:space="0" w:color="auto"/>
      </w:divBdr>
    </w:div>
    <w:div w:id="564996434">
      <w:bodyDiv w:val="1"/>
      <w:marLeft w:val="0"/>
      <w:marRight w:val="0"/>
      <w:marTop w:val="0"/>
      <w:marBottom w:val="0"/>
      <w:divBdr>
        <w:top w:val="none" w:sz="0" w:space="0" w:color="auto"/>
        <w:left w:val="none" w:sz="0" w:space="0" w:color="auto"/>
        <w:bottom w:val="none" w:sz="0" w:space="0" w:color="auto"/>
        <w:right w:val="none" w:sz="0" w:space="0" w:color="auto"/>
      </w:divBdr>
    </w:div>
    <w:div w:id="596790816">
      <w:bodyDiv w:val="1"/>
      <w:marLeft w:val="0"/>
      <w:marRight w:val="0"/>
      <w:marTop w:val="0"/>
      <w:marBottom w:val="0"/>
      <w:divBdr>
        <w:top w:val="none" w:sz="0" w:space="0" w:color="auto"/>
        <w:left w:val="none" w:sz="0" w:space="0" w:color="auto"/>
        <w:bottom w:val="none" w:sz="0" w:space="0" w:color="auto"/>
        <w:right w:val="none" w:sz="0" w:space="0" w:color="auto"/>
      </w:divBdr>
    </w:div>
    <w:div w:id="629552257">
      <w:bodyDiv w:val="1"/>
      <w:marLeft w:val="0"/>
      <w:marRight w:val="0"/>
      <w:marTop w:val="0"/>
      <w:marBottom w:val="0"/>
      <w:divBdr>
        <w:top w:val="none" w:sz="0" w:space="0" w:color="auto"/>
        <w:left w:val="none" w:sz="0" w:space="0" w:color="auto"/>
        <w:bottom w:val="none" w:sz="0" w:space="0" w:color="auto"/>
        <w:right w:val="none" w:sz="0" w:space="0" w:color="auto"/>
      </w:divBdr>
    </w:div>
    <w:div w:id="642080100">
      <w:bodyDiv w:val="1"/>
      <w:marLeft w:val="0"/>
      <w:marRight w:val="0"/>
      <w:marTop w:val="0"/>
      <w:marBottom w:val="0"/>
      <w:divBdr>
        <w:top w:val="none" w:sz="0" w:space="0" w:color="auto"/>
        <w:left w:val="none" w:sz="0" w:space="0" w:color="auto"/>
        <w:bottom w:val="none" w:sz="0" w:space="0" w:color="auto"/>
        <w:right w:val="none" w:sz="0" w:space="0" w:color="auto"/>
      </w:divBdr>
    </w:div>
    <w:div w:id="652488097">
      <w:bodyDiv w:val="1"/>
      <w:marLeft w:val="0"/>
      <w:marRight w:val="0"/>
      <w:marTop w:val="0"/>
      <w:marBottom w:val="0"/>
      <w:divBdr>
        <w:top w:val="none" w:sz="0" w:space="0" w:color="auto"/>
        <w:left w:val="none" w:sz="0" w:space="0" w:color="auto"/>
        <w:bottom w:val="none" w:sz="0" w:space="0" w:color="auto"/>
        <w:right w:val="none" w:sz="0" w:space="0" w:color="auto"/>
      </w:divBdr>
    </w:div>
    <w:div w:id="657925754">
      <w:bodyDiv w:val="1"/>
      <w:marLeft w:val="0"/>
      <w:marRight w:val="0"/>
      <w:marTop w:val="0"/>
      <w:marBottom w:val="0"/>
      <w:divBdr>
        <w:top w:val="none" w:sz="0" w:space="0" w:color="auto"/>
        <w:left w:val="none" w:sz="0" w:space="0" w:color="auto"/>
        <w:bottom w:val="none" w:sz="0" w:space="0" w:color="auto"/>
        <w:right w:val="none" w:sz="0" w:space="0" w:color="auto"/>
      </w:divBdr>
    </w:div>
    <w:div w:id="685137091">
      <w:bodyDiv w:val="1"/>
      <w:marLeft w:val="0"/>
      <w:marRight w:val="0"/>
      <w:marTop w:val="0"/>
      <w:marBottom w:val="0"/>
      <w:divBdr>
        <w:top w:val="none" w:sz="0" w:space="0" w:color="auto"/>
        <w:left w:val="none" w:sz="0" w:space="0" w:color="auto"/>
        <w:bottom w:val="none" w:sz="0" w:space="0" w:color="auto"/>
        <w:right w:val="none" w:sz="0" w:space="0" w:color="auto"/>
      </w:divBdr>
    </w:div>
    <w:div w:id="689643797">
      <w:bodyDiv w:val="1"/>
      <w:marLeft w:val="0"/>
      <w:marRight w:val="0"/>
      <w:marTop w:val="0"/>
      <w:marBottom w:val="0"/>
      <w:divBdr>
        <w:top w:val="none" w:sz="0" w:space="0" w:color="auto"/>
        <w:left w:val="none" w:sz="0" w:space="0" w:color="auto"/>
        <w:bottom w:val="none" w:sz="0" w:space="0" w:color="auto"/>
        <w:right w:val="none" w:sz="0" w:space="0" w:color="auto"/>
      </w:divBdr>
    </w:div>
    <w:div w:id="695272107">
      <w:bodyDiv w:val="1"/>
      <w:marLeft w:val="0"/>
      <w:marRight w:val="0"/>
      <w:marTop w:val="0"/>
      <w:marBottom w:val="0"/>
      <w:divBdr>
        <w:top w:val="none" w:sz="0" w:space="0" w:color="auto"/>
        <w:left w:val="none" w:sz="0" w:space="0" w:color="auto"/>
        <w:bottom w:val="none" w:sz="0" w:space="0" w:color="auto"/>
        <w:right w:val="none" w:sz="0" w:space="0" w:color="auto"/>
      </w:divBdr>
    </w:div>
    <w:div w:id="704448196">
      <w:bodyDiv w:val="1"/>
      <w:marLeft w:val="0"/>
      <w:marRight w:val="0"/>
      <w:marTop w:val="0"/>
      <w:marBottom w:val="0"/>
      <w:divBdr>
        <w:top w:val="none" w:sz="0" w:space="0" w:color="auto"/>
        <w:left w:val="none" w:sz="0" w:space="0" w:color="auto"/>
        <w:bottom w:val="none" w:sz="0" w:space="0" w:color="auto"/>
        <w:right w:val="none" w:sz="0" w:space="0" w:color="auto"/>
      </w:divBdr>
    </w:div>
    <w:div w:id="729966614">
      <w:bodyDiv w:val="1"/>
      <w:marLeft w:val="0"/>
      <w:marRight w:val="0"/>
      <w:marTop w:val="0"/>
      <w:marBottom w:val="0"/>
      <w:divBdr>
        <w:top w:val="none" w:sz="0" w:space="0" w:color="auto"/>
        <w:left w:val="none" w:sz="0" w:space="0" w:color="auto"/>
        <w:bottom w:val="none" w:sz="0" w:space="0" w:color="auto"/>
        <w:right w:val="none" w:sz="0" w:space="0" w:color="auto"/>
      </w:divBdr>
    </w:div>
    <w:div w:id="739525075">
      <w:bodyDiv w:val="1"/>
      <w:marLeft w:val="0"/>
      <w:marRight w:val="0"/>
      <w:marTop w:val="0"/>
      <w:marBottom w:val="0"/>
      <w:divBdr>
        <w:top w:val="none" w:sz="0" w:space="0" w:color="auto"/>
        <w:left w:val="none" w:sz="0" w:space="0" w:color="auto"/>
        <w:bottom w:val="none" w:sz="0" w:space="0" w:color="auto"/>
        <w:right w:val="none" w:sz="0" w:space="0" w:color="auto"/>
      </w:divBdr>
    </w:div>
    <w:div w:id="743377238">
      <w:bodyDiv w:val="1"/>
      <w:marLeft w:val="0"/>
      <w:marRight w:val="0"/>
      <w:marTop w:val="0"/>
      <w:marBottom w:val="0"/>
      <w:divBdr>
        <w:top w:val="none" w:sz="0" w:space="0" w:color="auto"/>
        <w:left w:val="none" w:sz="0" w:space="0" w:color="auto"/>
        <w:bottom w:val="none" w:sz="0" w:space="0" w:color="auto"/>
        <w:right w:val="none" w:sz="0" w:space="0" w:color="auto"/>
      </w:divBdr>
    </w:div>
    <w:div w:id="746877185">
      <w:bodyDiv w:val="1"/>
      <w:marLeft w:val="0"/>
      <w:marRight w:val="0"/>
      <w:marTop w:val="0"/>
      <w:marBottom w:val="0"/>
      <w:divBdr>
        <w:top w:val="none" w:sz="0" w:space="0" w:color="auto"/>
        <w:left w:val="none" w:sz="0" w:space="0" w:color="auto"/>
        <w:bottom w:val="none" w:sz="0" w:space="0" w:color="auto"/>
        <w:right w:val="none" w:sz="0" w:space="0" w:color="auto"/>
      </w:divBdr>
      <w:divsChild>
        <w:div w:id="369963059">
          <w:marLeft w:val="0"/>
          <w:marRight w:val="0"/>
          <w:marTop w:val="0"/>
          <w:marBottom w:val="0"/>
          <w:divBdr>
            <w:top w:val="none" w:sz="0" w:space="0" w:color="auto"/>
            <w:left w:val="none" w:sz="0" w:space="0" w:color="auto"/>
            <w:bottom w:val="none" w:sz="0" w:space="0" w:color="auto"/>
            <w:right w:val="none" w:sz="0" w:space="0" w:color="auto"/>
          </w:divBdr>
          <w:divsChild>
            <w:div w:id="1797410679">
              <w:marLeft w:val="0"/>
              <w:marRight w:val="0"/>
              <w:marTop w:val="100"/>
              <w:marBottom w:val="100"/>
              <w:divBdr>
                <w:top w:val="none" w:sz="0" w:space="0" w:color="auto"/>
                <w:left w:val="none" w:sz="0" w:space="0" w:color="auto"/>
                <w:bottom w:val="none" w:sz="0" w:space="0" w:color="auto"/>
                <w:right w:val="none" w:sz="0" w:space="0" w:color="auto"/>
              </w:divBdr>
              <w:divsChild>
                <w:div w:id="1656303315">
                  <w:marLeft w:val="0"/>
                  <w:marRight w:val="0"/>
                  <w:marTop w:val="45"/>
                  <w:marBottom w:val="120"/>
                  <w:divBdr>
                    <w:top w:val="none" w:sz="0" w:space="0" w:color="auto"/>
                    <w:left w:val="none" w:sz="0" w:space="0" w:color="auto"/>
                    <w:bottom w:val="none" w:sz="0" w:space="0" w:color="auto"/>
                    <w:right w:val="none" w:sz="0" w:space="0" w:color="auto"/>
                  </w:divBdr>
                  <w:divsChild>
                    <w:div w:id="1168403956">
                      <w:marLeft w:val="0"/>
                      <w:marRight w:val="0"/>
                      <w:marTop w:val="0"/>
                      <w:marBottom w:val="0"/>
                      <w:divBdr>
                        <w:top w:val="none" w:sz="0" w:space="0" w:color="auto"/>
                        <w:left w:val="none" w:sz="0" w:space="0" w:color="auto"/>
                        <w:bottom w:val="none" w:sz="0" w:space="0" w:color="auto"/>
                        <w:right w:val="none" w:sz="0" w:space="0" w:color="auto"/>
                      </w:divBdr>
                      <w:divsChild>
                        <w:div w:id="60997216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48036467">
      <w:bodyDiv w:val="1"/>
      <w:marLeft w:val="0"/>
      <w:marRight w:val="0"/>
      <w:marTop w:val="0"/>
      <w:marBottom w:val="0"/>
      <w:divBdr>
        <w:top w:val="none" w:sz="0" w:space="0" w:color="auto"/>
        <w:left w:val="none" w:sz="0" w:space="0" w:color="auto"/>
        <w:bottom w:val="none" w:sz="0" w:space="0" w:color="auto"/>
        <w:right w:val="none" w:sz="0" w:space="0" w:color="auto"/>
      </w:divBdr>
    </w:div>
    <w:div w:id="749276726">
      <w:bodyDiv w:val="1"/>
      <w:marLeft w:val="0"/>
      <w:marRight w:val="0"/>
      <w:marTop w:val="0"/>
      <w:marBottom w:val="0"/>
      <w:divBdr>
        <w:top w:val="none" w:sz="0" w:space="0" w:color="auto"/>
        <w:left w:val="none" w:sz="0" w:space="0" w:color="auto"/>
        <w:bottom w:val="none" w:sz="0" w:space="0" w:color="auto"/>
        <w:right w:val="none" w:sz="0" w:space="0" w:color="auto"/>
      </w:divBdr>
    </w:div>
    <w:div w:id="760103042">
      <w:bodyDiv w:val="1"/>
      <w:marLeft w:val="0"/>
      <w:marRight w:val="0"/>
      <w:marTop w:val="0"/>
      <w:marBottom w:val="0"/>
      <w:divBdr>
        <w:top w:val="none" w:sz="0" w:space="0" w:color="auto"/>
        <w:left w:val="none" w:sz="0" w:space="0" w:color="auto"/>
        <w:bottom w:val="none" w:sz="0" w:space="0" w:color="auto"/>
        <w:right w:val="none" w:sz="0" w:space="0" w:color="auto"/>
      </w:divBdr>
    </w:div>
    <w:div w:id="808866088">
      <w:bodyDiv w:val="1"/>
      <w:marLeft w:val="0"/>
      <w:marRight w:val="0"/>
      <w:marTop w:val="0"/>
      <w:marBottom w:val="0"/>
      <w:divBdr>
        <w:top w:val="none" w:sz="0" w:space="0" w:color="auto"/>
        <w:left w:val="none" w:sz="0" w:space="0" w:color="auto"/>
        <w:bottom w:val="none" w:sz="0" w:space="0" w:color="auto"/>
        <w:right w:val="none" w:sz="0" w:space="0" w:color="auto"/>
      </w:divBdr>
    </w:div>
    <w:div w:id="825052983">
      <w:bodyDiv w:val="1"/>
      <w:marLeft w:val="0"/>
      <w:marRight w:val="0"/>
      <w:marTop w:val="0"/>
      <w:marBottom w:val="0"/>
      <w:divBdr>
        <w:top w:val="none" w:sz="0" w:space="0" w:color="auto"/>
        <w:left w:val="none" w:sz="0" w:space="0" w:color="auto"/>
        <w:bottom w:val="none" w:sz="0" w:space="0" w:color="auto"/>
        <w:right w:val="none" w:sz="0" w:space="0" w:color="auto"/>
      </w:divBdr>
    </w:div>
    <w:div w:id="830217243">
      <w:bodyDiv w:val="1"/>
      <w:marLeft w:val="0"/>
      <w:marRight w:val="0"/>
      <w:marTop w:val="0"/>
      <w:marBottom w:val="0"/>
      <w:divBdr>
        <w:top w:val="none" w:sz="0" w:space="0" w:color="auto"/>
        <w:left w:val="none" w:sz="0" w:space="0" w:color="auto"/>
        <w:bottom w:val="none" w:sz="0" w:space="0" w:color="auto"/>
        <w:right w:val="none" w:sz="0" w:space="0" w:color="auto"/>
      </w:divBdr>
    </w:div>
    <w:div w:id="864682668">
      <w:bodyDiv w:val="1"/>
      <w:marLeft w:val="0"/>
      <w:marRight w:val="0"/>
      <w:marTop w:val="0"/>
      <w:marBottom w:val="0"/>
      <w:divBdr>
        <w:top w:val="none" w:sz="0" w:space="0" w:color="auto"/>
        <w:left w:val="none" w:sz="0" w:space="0" w:color="auto"/>
        <w:bottom w:val="none" w:sz="0" w:space="0" w:color="auto"/>
        <w:right w:val="none" w:sz="0" w:space="0" w:color="auto"/>
      </w:divBdr>
    </w:div>
    <w:div w:id="899168182">
      <w:bodyDiv w:val="1"/>
      <w:marLeft w:val="0"/>
      <w:marRight w:val="0"/>
      <w:marTop w:val="0"/>
      <w:marBottom w:val="0"/>
      <w:divBdr>
        <w:top w:val="none" w:sz="0" w:space="0" w:color="auto"/>
        <w:left w:val="none" w:sz="0" w:space="0" w:color="auto"/>
        <w:bottom w:val="none" w:sz="0" w:space="0" w:color="auto"/>
        <w:right w:val="none" w:sz="0" w:space="0" w:color="auto"/>
      </w:divBdr>
    </w:div>
    <w:div w:id="931013668">
      <w:bodyDiv w:val="1"/>
      <w:marLeft w:val="0"/>
      <w:marRight w:val="0"/>
      <w:marTop w:val="0"/>
      <w:marBottom w:val="0"/>
      <w:divBdr>
        <w:top w:val="none" w:sz="0" w:space="0" w:color="auto"/>
        <w:left w:val="none" w:sz="0" w:space="0" w:color="auto"/>
        <w:bottom w:val="none" w:sz="0" w:space="0" w:color="auto"/>
        <w:right w:val="none" w:sz="0" w:space="0" w:color="auto"/>
      </w:divBdr>
    </w:div>
    <w:div w:id="933587752">
      <w:bodyDiv w:val="1"/>
      <w:marLeft w:val="0"/>
      <w:marRight w:val="0"/>
      <w:marTop w:val="0"/>
      <w:marBottom w:val="0"/>
      <w:divBdr>
        <w:top w:val="none" w:sz="0" w:space="0" w:color="auto"/>
        <w:left w:val="none" w:sz="0" w:space="0" w:color="auto"/>
        <w:bottom w:val="none" w:sz="0" w:space="0" w:color="auto"/>
        <w:right w:val="none" w:sz="0" w:space="0" w:color="auto"/>
      </w:divBdr>
    </w:div>
    <w:div w:id="993215201">
      <w:bodyDiv w:val="1"/>
      <w:marLeft w:val="0"/>
      <w:marRight w:val="0"/>
      <w:marTop w:val="0"/>
      <w:marBottom w:val="0"/>
      <w:divBdr>
        <w:top w:val="none" w:sz="0" w:space="0" w:color="auto"/>
        <w:left w:val="none" w:sz="0" w:space="0" w:color="auto"/>
        <w:bottom w:val="none" w:sz="0" w:space="0" w:color="auto"/>
        <w:right w:val="none" w:sz="0" w:space="0" w:color="auto"/>
      </w:divBdr>
      <w:divsChild>
        <w:div w:id="1254587949">
          <w:marLeft w:val="0"/>
          <w:marRight w:val="0"/>
          <w:marTop w:val="0"/>
          <w:marBottom w:val="0"/>
          <w:divBdr>
            <w:top w:val="none" w:sz="0" w:space="0" w:color="auto"/>
            <w:left w:val="none" w:sz="0" w:space="0" w:color="auto"/>
            <w:bottom w:val="none" w:sz="0" w:space="0" w:color="auto"/>
            <w:right w:val="none" w:sz="0" w:space="0" w:color="auto"/>
          </w:divBdr>
        </w:div>
        <w:div w:id="1668822325">
          <w:marLeft w:val="0"/>
          <w:marRight w:val="0"/>
          <w:marTop w:val="0"/>
          <w:marBottom w:val="0"/>
          <w:divBdr>
            <w:top w:val="none" w:sz="0" w:space="0" w:color="auto"/>
            <w:left w:val="none" w:sz="0" w:space="0" w:color="auto"/>
            <w:bottom w:val="none" w:sz="0" w:space="0" w:color="auto"/>
            <w:right w:val="none" w:sz="0" w:space="0" w:color="auto"/>
          </w:divBdr>
          <w:divsChild>
            <w:div w:id="156094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649834">
      <w:bodyDiv w:val="1"/>
      <w:marLeft w:val="0"/>
      <w:marRight w:val="0"/>
      <w:marTop w:val="0"/>
      <w:marBottom w:val="0"/>
      <w:divBdr>
        <w:top w:val="none" w:sz="0" w:space="0" w:color="auto"/>
        <w:left w:val="none" w:sz="0" w:space="0" w:color="auto"/>
        <w:bottom w:val="none" w:sz="0" w:space="0" w:color="auto"/>
        <w:right w:val="none" w:sz="0" w:space="0" w:color="auto"/>
      </w:divBdr>
      <w:divsChild>
        <w:div w:id="2079471645">
          <w:marLeft w:val="0"/>
          <w:marRight w:val="0"/>
          <w:marTop w:val="0"/>
          <w:marBottom w:val="0"/>
          <w:divBdr>
            <w:top w:val="none" w:sz="0" w:space="0" w:color="auto"/>
            <w:left w:val="none" w:sz="0" w:space="0" w:color="auto"/>
            <w:bottom w:val="none" w:sz="0" w:space="0" w:color="auto"/>
            <w:right w:val="none" w:sz="0" w:space="0" w:color="auto"/>
          </w:divBdr>
          <w:divsChild>
            <w:div w:id="1863785701">
              <w:marLeft w:val="0"/>
              <w:marRight w:val="0"/>
              <w:marTop w:val="0"/>
              <w:marBottom w:val="0"/>
              <w:divBdr>
                <w:top w:val="none" w:sz="0" w:space="0" w:color="auto"/>
                <w:left w:val="none" w:sz="0" w:space="0" w:color="auto"/>
                <w:bottom w:val="none" w:sz="0" w:space="0" w:color="auto"/>
                <w:right w:val="none" w:sz="0" w:space="0" w:color="auto"/>
              </w:divBdr>
              <w:divsChild>
                <w:div w:id="1032418555">
                  <w:marLeft w:val="0"/>
                  <w:marRight w:val="0"/>
                  <w:marTop w:val="0"/>
                  <w:marBottom w:val="0"/>
                  <w:divBdr>
                    <w:top w:val="none" w:sz="0" w:space="0" w:color="auto"/>
                    <w:left w:val="none" w:sz="0" w:space="0" w:color="auto"/>
                    <w:bottom w:val="none" w:sz="0" w:space="0" w:color="auto"/>
                    <w:right w:val="none" w:sz="0" w:space="0" w:color="auto"/>
                  </w:divBdr>
                  <w:divsChild>
                    <w:div w:id="79445668">
                      <w:marLeft w:val="10"/>
                      <w:marRight w:val="0"/>
                      <w:marTop w:val="0"/>
                      <w:marBottom w:val="0"/>
                      <w:divBdr>
                        <w:top w:val="none" w:sz="0" w:space="0" w:color="auto"/>
                        <w:left w:val="none" w:sz="0" w:space="0" w:color="auto"/>
                        <w:bottom w:val="none" w:sz="0" w:space="0" w:color="auto"/>
                        <w:right w:val="none" w:sz="0" w:space="0" w:color="auto"/>
                      </w:divBdr>
                      <w:divsChild>
                        <w:div w:id="153992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4870061">
      <w:bodyDiv w:val="1"/>
      <w:marLeft w:val="0"/>
      <w:marRight w:val="0"/>
      <w:marTop w:val="0"/>
      <w:marBottom w:val="0"/>
      <w:divBdr>
        <w:top w:val="none" w:sz="0" w:space="0" w:color="auto"/>
        <w:left w:val="none" w:sz="0" w:space="0" w:color="auto"/>
        <w:bottom w:val="none" w:sz="0" w:space="0" w:color="auto"/>
        <w:right w:val="none" w:sz="0" w:space="0" w:color="auto"/>
      </w:divBdr>
    </w:div>
    <w:div w:id="1056315070">
      <w:bodyDiv w:val="1"/>
      <w:marLeft w:val="0"/>
      <w:marRight w:val="0"/>
      <w:marTop w:val="0"/>
      <w:marBottom w:val="0"/>
      <w:divBdr>
        <w:top w:val="none" w:sz="0" w:space="0" w:color="auto"/>
        <w:left w:val="none" w:sz="0" w:space="0" w:color="auto"/>
        <w:bottom w:val="none" w:sz="0" w:space="0" w:color="auto"/>
        <w:right w:val="none" w:sz="0" w:space="0" w:color="auto"/>
      </w:divBdr>
    </w:div>
    <w:div w:id="1056323379">
      <w:bodyDiv w:val="1"/>
      <w:marLeft w:val="0"/>
      <w:marRight w:val="0"/>
      <w:marTop w:val="0"/>
      <w:marBottom w:val="0"/>
      <w:divBdr>
        <w:top w:val="none" w:sz="0" w:space="0" w:color="auto"/>
        <w:left w:val="none" w:sz="0" w:space="0" w:color="auto"/>
        <w:bottom w:val="none" w:sz="0" w:space="0" w:color="auto"/>
        <w:right w:val="none" w:sz="0" w:space="0" w:color="auto"/>
      </w:divBdr>
    </w:div>
    <w:div w:id="1073087781">
      <w:bodyDiv w:val="1"/>
      <w:marLeft w:val="0"/>
      <w:marRight w:val="0"/>
      <w:marTop w:val="0"/>
      <w:marBottom w:val="0"/>
      <w:divBdr>
        <w:top w:val="none" w:sz="0" w:space="0" w:color="auto"/>
        <w:left w:val="none" w:sz="0" w:space="0" w:color="auto"/>
        <w:bottom w:val="none" w:sz="0" w:space="0" w:color="auto"/>
        <w:right w:val="none" w:sz="0" w:space="0" w:color="auto"/>
      </w:divBdr>
    </w:div>
    <w:div w:id="1082802771">
      <w:bodyDiv w:val="1"/>
      <w:marLeft w:val="0"/>
      <w:marRight w:val="0"/>
      <w:marTop w:val="0"/>
      <w:marBottom w:val="0"/>
      <w:divBdr>
        <w:top w:val="none" w:sz="0" w:space="0" w:color="auto"/>
        <w:left w:val="none" w:sz="0" w:space="0" w:color="auto"/>
        <w:bottom w:val="none" w:sz="0" w:space="0" w:color="auto"/>
        <w:right w:val="none" w:sz="0" w:space="0" w:color="auto"/>
      </w:divBdr>
    </w:div>
    <w:div w:id="1112476168">
      <w:bodyDiv w:val="1"/>
      <w:marLeft w:val="0"/>
      <w:marRight w:val="0"/>
      <w:marTop w:val="0"/>
      <w:marBottom w:val="0"/>
      <w:divBdr>
        <w:top w:val="none" w:sz="0" w:space="0" w:color="auto"/>
        <w:left w:val="none" w:sz="0" w:space="0" w:color="auto"/>
        <w:bottom w:val="none" w:sz="0" w:space="0" w:color="auto"/>
        <w:right w:val="none" w:sz="0" w:space="0" w:color="auto"/>
      </w:divBdr>
    </w:div>
    <w:div w:id="1139495941">
      <w:bodyDiv w:val="1"/>
      <w:marLeft w:val="0"/>
      <w:marRight w:val="0"/>
      <w:marTop w:val="0"/>
      <w:marBottom w:val="0"/>
      <w:divBdr>
        <w:top w:val="none" w:sz="0" w:space="0" w:color="auto"/>
        <w:left w:val="none" w:sz="0" w:space="0" w:color="auto"/>
        <w:bottom w:val="none" w:sz="0" w:space="0" w:color="auto"/>
        <w:right w:val="none" w:sz="0" w:space="0" w:color="auto"/>
      </w:divBdr>
    </w:div>
    <w:div w:id="1165784994">
      <w:bodyDiv w:val="1"/>
      <w:marLeft w:val="0"/>
      <w:marRight w:val="0"/>
      <w:marTop w:val="0"/>
      <w:marBottom w:val="0"/>
      <w:divBdr>
        <w:top w:val="none" w:sz="0" w:space="0" w:color="auto"/>
        <w:left w:val="none" w:sz="0" w:space="0" w:color="auto"/>
        <w:bottom w:val="none" w:sz="0" w:space="0" w:color="auto"/>
        <w:right w:val="none" w:sz="0" w:space="0" w:color="auto"/>
      </w:divBdr>
    </w:div>
    <w:div w:id="1201016530">
      <w:bodyDiv w:val="1"/>
      <w:marLeft w:val="0"/>
      <w:marRight w:val="0"/>
      <w:marTop w:val="0"/>
      <w:marBottom w:val="0"/>
      <w:divBdr>
        <w:top w:val="none" w:sz="0" w:space="0" w:color="auto"/>
        <w:left w:val="none" w:sz="0" w:space="0" w:color="auto"/>
        <w:bottom w:val="none" w:sz="0" w:space="0" w:color="auto"/>
        <w:right w:val="none" w:sz="0" w:space="0" w:color="auto"/>
      </w:divBdr>
    </w:div>
    <w:div w:id="1214195490">
      <w:bodyDiv w:val="1"/>
      <w:marLeft w:val="0"/>
      <w:marRight w:val="0"/>
      <w:marTop w:val="0"/>
      <w:marBottom w:val="0"/>
      <w:divBdr>
        <w:top w:val="none" w:sz="0" w:space="0" w:color="auto"/>
        <w:left w:val="none" w:sz="0" w:space="0" w:color="auto"/>
        <w:bottom w:val="none" w:sz="0" w:space="0" w:color="auto"/>
        <w:right w:val="none" w:sz="0" w:space="0" w:color="auto"/>
      </w:divBdr>
    </w:div>
    <w:div w:id="1214854617">
      <w:bodyDiv w:val="1"/>
      <w:marLeft w:val="0"/>
      <w:marRight w:val="0"/>
      <w:marTop w:val="0"/>
      <w:marBottom w:val="0"/>
      <w:divBdr>
        <w:top w:val="none" w:sz="0" w:space="0" w:color="auto"/>
        <w:left w:val="none" w:sz="0" w:space="0" w:color="auto"/>
        <w:bottom w:val="none" w:sz="0" w:space="0" w:color="auto"/>
        <w:right w:val="none" w:sz="0" w:space="0" w:color="auto"/>
      </w:divBdr>
    </w:div>
    <w:div w:id="1220436181">
      <w:bodyDiv w:val="1"/>
      <w:marLeft w:val="0"/>
      <w:marRight w:val="0"/>
      <w:marTop w:val="0"/>
      <w:marBottom w:val="0"/>
      <w:divBdr>
        <w:top w:val="none" w:sz="0" w:space="0" w:color="auto"/>
        <w:left w:val="none" w:sz="0" w:space="0" w:color="auto"/>
        <w:bottom w:val="none" w:sz="0" w:space="0" w:color="auto"/>
        <w:right w:val="none" w:sz="0" w:space="0" w:color="auto"/>
      </w:divBdr>
    </w:div>
    <w:div w:id="1225682170">
      <w:bodyDiv w:val="1"/>
      <w:marLeft w:val="0"/>
      <w:marRight w:val="0"/>
      <w:marTop w:val="0"/>
      <w:marBottom w:val="0"/>
      <w:divBdr>
        <w:top w:val="none" w:sz="0" w:space="0" w:color="auto"/>
        <w:left w:val="none" w:sz="0" w:space="0" w:color="auto"/>
        <w:bottom w:val="none" w:sz="0" w:space="0" w:color="auto"/>
        <w:right w:val="none" w:sz="0" w:space="0" w:color="auto"/>
      </w:divBdr>
    </w:div>
    <w:div w:id="1225874191">
      <w:bodyDiv w:val="1"/>
      <w:marLeft w:val="0"/>
      <w:marRight w:val="0"/>
      <w:marTop w:val="0"/>
      <w:marBottom w:val="0"/>
      <w:divBdr>
        <w:top w:val="none" w:sz="0" w:space="0" w:color="auto"/>
        <w:left w:val="none" w:sz="0" w:space="0" w:color="auto"/>
        <w:bottom w:val="none" w:sz="0" w:space="0" w:color="auto"/>
        <w:right w:val="none" w:sz="0" w:space="0" w:color="auto"/>
      </w:divBdr>
    </w:div>
    <w:div w:id="1234004795">
      <w:bodyDiv w:val="1"/>
      <w:marLeft w:val="0"/>
      <w:marRight w:val="0"/>
      <w:marTop w:val="0"/>
      <w:marBottom w:val="0"/>
      <w:divBdr>
        <w:top w:val="none" w:sz="0" w:space="0" w:color="auto"/>
        <w:left w:val="none" w:sz="0" w:space="0" w:color="auto"/>
        <w:bottom w:val="none" w:sz="0" w:space="0" w:color="auto"/>
        <w:right w:val="none" w:sz="0" w:space="0" w:color="auto"/>
      </w:divBdr>
    </w:div>
    <w:div w:id="1236814550">
      <w:bodyDiv w:val="1"/>
      <w:marLeft w:val="0"/>
      <w:marRight w:val="0"/>
      <w:marTop w:val="0"/>
      <w:marBottom w:val="0"/>
      <w:divBdr>
        <w:top w:val="none" w:sz="0" w:space="0" w:color="auto"/>
        <w:left w:val="none" w:sz="0" w:space="0" w:color="auto"/>
        <w:bottom w:val="none" w:sz="0" w:space="0" w:color="auto"/>
        <w:right w:val="none" w:sz="0" w:space="0" w:color="auto"/>
      </w:divBdr>
    </w:div>
    <w:div w:id="1236932810">
      <w:bodyDiv w:val="1"/>
      <w:marLeft w:val="0"/>
      <w:marRight w:val="0"/>
      <w:marTop w:val="0"/>
      <w:marBottom w:val="0"/>
      <w:divBdr>
        <w:top w:val="none" w:sz="0" w:space="0" w:color="auto"/>
        <w:left w:val="none" w:sz="0" w:space="0" w:color="auto"/>
        <w:bottom w:val="none" w:sz="0" w:space="0" w:color="auto"/>
        <w:right w:val="none" w:sz="0" w:space="0" w:color="auto"/>
      </w:divBdr>
    </w:div>
    <w:div w:id="1253124433">
      <w:bodyDiv w:val="1"/>
      <w:marLeft w:val="0"/>
      <w:marRight w:val="0"/>
      <w:marTop w:val="0"/>
      <w:marBottom w:val="0"/>
      <w:divBdr>
        <w:top w:val="none" w:sz="0" w:space="0" w:color="auto"/>
        <w:left w:val="none" w:sz="0" w:space="0" w:color="auto"/>
        <w:bottom w:val="none" w:sz="0" w:space="0" w:color="auto"/>
        <w:right w:val="none" w:sz="0" w:space="0" w:color="auto"/>
      </w:divBdr>
    </w:div>
    <w:div w:id="1286040942">
      <w:bodyDiv w:val="1"/>
      <w:marLeft w:val="0"/>
      <w:marRight w:val="0"/>
      <w:marTop w:val="0"/>
      <w:marBottom w:val="0"/>
      <w:divBdr>
        <w:top w:val="none" w:sz="0" w:space="0" w:color="auto"/>
        <w:left w:val="none" w:sz="0" w:space="0" w:color="auto"/>
        <w:bottom w:val="none" w:sz="0" w:space="0" w:color="auto"/>
        <w:right w:val="none" w:sz="0" w:space="0" w:color="auto"/>
      </w:divBdr>
      <w:divsChild>
        <w:div w:id="1443913760">
          <w:marLeft w:val="0"/>
          <w:marRight w:val="0"/>
          <w:marTop w:val="0"/>
          <w:marBottom w:val="0"/>
          <w:divBdr>
            <w:top w:val="none" w:sz="0" w:space="0" w:color="auto"/>
            <w:left w:val="none" w:sz="0" w:space="0" w:color="auto"/>
            <w:bottom w:val="none" w:sz="0" w:space="0" w:color="auto"/>
            <w:right w:val="none" w:sz="0" w:space="0" w:color="auto"/>
          </w:divBdr>
          <w:divsChild>
            <w:div w:id="163278428">
              <w:marLeft w:val="0"/>
              <w:marRight w:val="0"/>
              <w:marTop w:val="0"/>
              <w:marBottom w:val="0"/>
              <w:divBdr>
                <w:top w:val="none" w:sz="0" w:space="0" w:color="auto"/>
                <w:left w:val="none" w:sz="0" w:space="0" w:color="auto"/>
                <w:bottom w:val="none" w:sz="0" w:space="0" w:color="auto"/>
                <w:right w:val="none" w:sz="0" w:space="0" w:color="auto"/>
              </w:divBdr>
              <w:divsChild>
                <w:div w:id="124452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875191">
      <w:bodyDiv w:val="1"/>
      <w:marLeft w:val="0"/>
      <w:marRight w:val="0"/>
      <w:marTop w:val="0"/>
      <w:marBottom w:val="0"/>
      <w:divBdr>
        <w:top w:val="none" w:sz="0" w:space="0" w:color="auto"/>
        <w:left w:val="none" w:sz="0" w:space="0" w:color="auto"/>
        <w:bottom w:val="none" w:sz="0" w:space="0" w:color="auto"/>
        <w:right w:val="none" w:sz="0" w:space="0" w:color="auto"/>
      </w:divBdr>
      <w:divsChild>
        <w:div w:id="2068987093">
          <w:marLeft w:val="0"/>
          <w:marRight w:val="0"/>
          <w:marTop w:val="0"/>
          <w:marBottom w:val="0"/>
          <w:divBdr>
            <w:top w:val="none" w:sz="0" w:space="0" w:color="auto"/>
            <w:left w:val="none" w:sz="0" w:space="0" w:color="auto"/>
            <w:bottom w:val="none" w:sz="0" w:space="0" w:color="auto"/>
            <w:right w:val="none" w:sz="0" w:space="0" w:color="auto"/>
          </w:divBdr>
          <w:divsChild>
            <w:div w:id="327693">
              <w:marLeft w:val="0"/>
              <w:marRight w:val="0"/>
              <w:marTop w:val="0"/>
              <w:marBottom w:val="0"/>
              <w:divBdr>
                <w:top w:val="none" w:sz="0" w:space="0" w:color="auto"/>
                <w:left w:val="none" w:sz="0" w:space="0" w:color="auto"/>
                <w:bottom w:val="none" w:sz="0" w:space="0" w:color="auto"/>
                <w:right w:val="none" w:sz="0" w:space="0" w:color="auto"/>
              </w:divBdr>
              <w:divsChild>
                <w:div w:id="20702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596208">
      <w:bodyDiv w:val="1"/>
      <w:marLeft w:val="0"/>
      <w:marRight w:val="0"/>
      <w:marTop w:val="0"/>
      <w:marBottom w:val="0"/>
      <w:divBdr>
        <w:top w:val="none" w:sz="0" w:space="0" w:color="auto"/>
        <w:left w:val="none" w:sz="0" w:space="0" w:color="auto"/>
        <w:bottom w:val="none" w:sz="0" w:space="0" w:color="auto"/>
        <w:right w:val="none" w:sz="0" w:space="0" w:color="auto"/>
      </w:divBdr>
    </w:div>
    <w:div w:id="1380738908">
      <w:bodyDiv w:val="1"/>
      <w:marLeft w:val="0"/>
      <w:marRight w:val="0"/>
      <w:marTop w:val="0"/>
      <w:marBottom w:val="0"/>
      <w:divBdr>
        <w:top w:val="none" w:sz="0" w:space="0" w:color="auto"/>
        <w:left w:val="none" w:sz="0" w:space="0" w:color="auto"/>
        <w:bottom w:val="none" w:sz="0" w:space="0" w:color="auto"/>
        <w:right w:val="none" w:sz="0" w:space="0" w:color="auto"/>
      </w:divBdr>
      <w:divsChild>
        <w:div w:id="1824010259">
          <w:marLeft w:val="0"/>
          <w:marRight w:val="0"/>
          <w:marTop w:val="0"/>
          <w:marBottom w:val="0"/>
          <w:divBdr>
            <w:top w:val="none" w:sz="0" w:space="0" w:color="auto"/>
            <w:left w:val="none" w:sz="0" w:space="0" w:color="auto"/>
            <w:bottom w:val="none" w:sz="0" w:space="0" w:color="auto"/>
            <w:right w:val="none" w:sz="0" w:space="0" w:color="auto"/>
          </w:divBdr>
          <w:divsChild>
            <w:div w:id="722364296">
              <w:marLeft w:val="0"/>
              <w:marRight w:val="0"/>
              <w:marTop w:val="0"/>
              <w:marBottom w:val="0"/>
              <w:divBdr>
                <w:top w:val="none" w:sz="0" w:space="0" w:color="auto"/>
                <w:left w:val="none" w:sz="0" w:space="0" w:color="auto"/>
                <w:bottom w:val="none" w:sz="0" w:space="0" w:color="auto"/>
                <w:right w:val="none" w:sz="0" w:space="0" w:color="auto"/>
              </w:divBdr>
              <w:divsChild>
                <w:div w:id="155655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337454">
      <w:bodyDiv w:val="1"/>
      <w:marLeft w:val="0"/>
      <w:marRight w:val="0"/>
      <w:marTop w:val="0"/>
      <w:marBottom w:val="0"/>
      <w:divBdr>
        <w:top w:val="none" w:sz="0" w:space="0" w:color="auto"/>
        <w:left w:val="none" w:sz="0" w:space="0" w:color="auto"/>
        <w:bottom w:val="none" w:sz="0" w:space="0" w:color="auto"/>
        <w:right w:val="none" w:sz="0" w:space="0" w:color="auto"/>
      </w:divBdr>
    </w:div>
    <w:div w:id="1508327247">
      <w:bodyDiv w:val="1"/>
      <w:marLeft w:val="0"/>
      <w:marRight w:val="0"/>
      <w:marTop w:val="0"/>
      <w:marBottom w:val="0"/>
      <w:divBdr>
        <w:top w:val="none" w:sz="0" w:space="0" w:color="auto"/>
        <w:left w:val="none" w:sz="0" w:space="0" w:color="auto"/>
        <w:bottom w:val="none" w:sz="0" w:space="0" w:color="auto"/>
        <w:right w:val="none" w:sz="0" w:space="0" w:color="auto"/>
      </w:divBdr>
    </w:div>
    <w:div w:id="1580629927">
      <w:bodyDiv w:val="1"/>
      <w:marLeft w:val="0"/>
      <w:marRight w:val="0"/>
      <w:marTop w:val="0"/>
      <w:marBottom w:val="0"/>
      <w:divBdr>
        <w:top w:val="none" w:sz="0" w:space="0" w:color="auto"/>
        <w:left w:val="none" w:sz="0" w:space="0" w:color="auto"/>
        <w:bottom w:val="none" w:sz="0" w:space="0" w:color="auto"/>
        <w:right w:val="none" w:sz="0" w:space="0" w:color="auto"/>
      </w:divBdr>
    </w:div>
    <w:div w:id="1589732166">
      <w:bodyDiv w:val="1"/>
      <w:marLeft w:val="0"/>
      <w:marRight w:val="0"/>
      <w:marTop w:val="0"/>
      <w:marBottom w:val="0"/>
      <w:divBdr>
        <w:top w:val="none" w:sz="0" w:space="0" w:color="auto"/>
        <w:left w:val="none" w:sz="0" w:space="0" w:color="auto"/>
        <w:bottom w:val="none" w:sz="0" w:space="0" w:color="auto"/>
        <w:right w:val="none" w:sz="0" w:space="0" w:color="auto"/>
      </w:divBdr>
    </w:div>
    <w:div w:id="1634172441">
      <w:bodyDiv w:val="1"/>
      <w:marLeft w:val="0"/>
      <w:marRight w:val="0"/>
      <w:marTop w:val="0"/>
      <w:marBottom w:val="0"/>
      <w:divBdr>
        <w:top w:val="none" w:sz="0" w:space="0" w:color="auto"/>
        <w:left w:val="none" w:sz="0" w:space="0" w:color="auto"/>
        <w:bottom w:val="none" w:sz="0" w:space="0" w:color="auto"/>
        <w:right w:val="none" w:sz="0" w:space="0" w:color="auto"/>
      </w:divBdr>
    </w:div>
    <w:div w:id="1656646363">
      <w:bodyDiv w:val="1"/>
      <w:marLeft w:val="0"/>
      <w:marRight w:val="0"/>
      <w:marTop w:val="0"/>
      <w:marBottom w:val="0"/>
      <w:divBdr>
        <w:top w:val="none" w:sz="0" w:space="0" w:color="auto"/>
        <w:left w:val="none" w:sz="0" w:space="0" w:color="auto"/>
        <w:bottom w:val="none" w:sz="0" w:space="0" w:color="auto"/>
        <w:right w:val="none" w:sz="0" w:space="0" w:color="auto"/>
      </w:divBdr>
    </w:div>
    <w:div w:id="1671251012">
      <w:bodyDiv w:val="1"/>
      <w:marLeft w:val="0"/>
      <w:marRight w:val="0"/>
      <w:marTop w:val="0"/>
      <w:marBottom w:val="0"/>
      <w:divBdr>
        <w:top w:val="none" w:sz="0" w:space="0" w:color="auto"/>
        <w:left w:val="none" w:sz="0" w:space="0" w:color="auto"/>
        <w:bottom w:val="none" w:sz="0" w:space="0" w:color="auto"/>
        <w:right w:val="none" w:sz="0" w:space="0" w:color="auto"/>
      </w:divBdr>
      <w:divsChild>
        <w:div w:id="2056587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181425">
      <w:bodyDiv w:val="1"/>
      <w:marLeft w:val="0"/>
      <w:marRight w:val="0"/>
      <w:marTop w:val="0"/>
      <w:marBottom w:val="0"/>
      <w:divBdr>
        <w:top w:val="none" w:sz="0" w:space="0" w:color="auto"/>
        <w:left w:val="none" w:sz="0" w:space="0" w:color="auto"/>
        <w:bottom w:val="none" w:sz="0" w:space="0" w:color="auto"/>
        <w:right w:val="none" w:sz="0" w:space="0" w:color="auto"/>
      </w:divBdr>
      <w:divsChild>
        <w:div w:id="15159790">
          <w:marLeft w:val="480"/>
          <w:marRight w:val="0"/>
          <w:marTop w:val="0"/>
          <w:marBottom w:val="120"/>
          <w:divBdr>
            <w:top w:val="none" w:sz="0" w:space="0" w:color="auto"/>
            <w:left w:val="none" w:sz="0" w:space="0" w:color="auto"/>
            <w:bottom w:val="none" w:sz="0" w:space="0" w:color="auto"/>
            <w:right w:val="none" w:sz="0" w:space="0" w:color="auto"/>
          </w:divBdr>
        </w:div>
        <w:div w:id="285045191">
          <w:marLeft w:val="480"/>
          <w:marRight w:val="0"/>
          <w:marTop w:val="0"/>
          <w:marBottom w:val="120"/>
          <w:divBdr>
            <w:top w:val="none" w:sz="0" w:space="0" w:color="auto"/>
            <w:left w:val="none" w:sz="0" w:space="0" w:color="auto"/>
            <w:bottom w:val="none" w:sz="0" w:space="0" w:color="auto"/>
            <w:right w:val="none" w:sz="0" w:space="0" w:color="auto"/>
          </w:divBdr>
        </w:div>
        <w:div w:id="726227587">
          <w:marLeft w:val="0"/>
          <w:marRight w:val="0"/>
          <w:marTop w:val="0"/>
          <w:marBottom w:val="120"/>
          <w:divBdr>
            <w:top w:val="none" w:sz="0" w:space="0" w:color="auto"/>
            <w:left w:val="none" w:sz="0" w:space="0" w:color="auto"/>
            <w:bottom w:val="none" w:sz="0" w:space="0" w:color="auto"/>
            <w:right w:val="none" w:sz="0" w:space="0" w:color="auto"/>
          </w:divBdr>
        </w:div>
        <w:div w:id="903223325">
          <w:marLeft w:val="480"/>
          <w:marRight w:val="0"/>
          <w:marTop w:val="0"/>
          <w:marBottom w:val="120"/>
          <w:divBdr>
            <w:top w:val="none" w:sz="0" w:space="0" w:color="auto"/>
            <w:left w:val="none" w:sz="0" w:space="0" w:color="auto"/>
            <w:bottom w:val="none" w:sz="0" w:space="0" w:color="auto"/>
            <w:right w:val="none" w:sz="0" w:space="0" w:color="auto"/>
          </w:divBdr>
        </w:div>
        <w:div w:id="1991905213">
          <w:marLeft w:val="480"/>
          <w:marRight w:val="0"/>
          <w:marTop w:val="0"/>
          <w:marBottom w:val="120"/>
          <w:divBdr>
            <w:top w:val="none" w:sz="0" w:space="0" w:color="auto"/>
            <w:left w:val="none" w:sz="0" w:space="0" w:color="auto"/>
            <w:bottom w:val="none" w:sz="0" w:space="0" w:color="auto"/>
            <w:right w:val="none" w:sz="0" w:space="0" w:color="auto"/>
          </w:divBdr>
        </w:div>
        <w:div w:id="2128742076">
          <w:marLeft w:val="480"/>
          <w:marRight w:val="0"/>
          <w:marTop w:val="0"/>
          <w:marBottom w:val="120"/>
          <w:divBdr>
            <w:top w:val="none" w:sz="0" w:space="0" w:color="auto"/>
            <w:left w:val="none" w:sz="0" w:space="0" w:color="auto"/>
            <w:bottom w:val="none" w:sz="0" w:space="0" w:color="auto"/>
            <w:right w:val="none" w:sz="0" w:space="0" w:color="auto"/>
          </w:divBdr>
        </w:div>
      </w:divsChild>
    </w:div>
    <w:div w:id="1692148811">
      <w:bodyDiv w:val="1"/>
      <w:marLeft w:val="0"/>
      <w:marRight w:val="0"/>
      <w:marTop w:val="0"/>
      <w:marBottom w:val="0"/>
      <w:divBdr>
        <w:top w:val="none" w:sz="0" w:space="0" w:color="auto"/>
        <w:left w:val="none" w:sz="0" w:space="0" w:color="auto"/>
        <w:bottom w:val="none" w:sz="0" w:space="0" w:color="auto"/>
        <w:right w:val="none" w:sz="0" w:space="0" w:color="auto"/>
      </w:divBdr>
    </w:div>
    <w:div w:id="1705783972">
      <w:bodyDiv w:val="1"/>
      <w:marLeft w:val="0"/>
      <w:marRight w:val="0"/>
      <w:marTop w:val="0"/>
      <w:marBottom w:val="0"/>
      <w:divBdr>
        <w:top w:val="none" w:sz="0" w:space="0" w:color="auto"/>
        <w:left w:val="none" w:sz="0" w:space="0" w:color="auto"/>
        <w:bottom w:val="none" w:sz="0" w:space="0" w:color="auto"/>
        <w:right w:val="none" w:sz="0" w:space="0" w:color="auto"/>
      </w:divBdr>
    </w:div>
    <w:div w:id="1706637360">
      <w:bodyDiv w:val="1"/>
      <w:marLeft w:val="0"/>
      <w:marRight w:val="0"/>
      <w:marTop w:val="0"/>
      <w:marBottom w:val="0"/>
      <w:divBdr>
        <w:top w:val="none" w:sz="0" w:space="0" w:color="auto"/>
        <w:left w:val="none" w:sz="0" w:space="0" w:color="auto"/>
        <w:bottom w:val="none" w:sz="0" w:space="0" w:color="auto"/>
        <w:right w:val="none" w:sz="0" w:space="0" w:color="auto"/>
      </w:divBdr>
      <w:divsChild>
        <w:div w:id="2133160210">
          <w:marLeft w:val="0"/>
          <w:marRight w:val="0"/>
          <w:marTop w:val="0"/>
          <w:marBottom w:val="0"/>
          <w:divBdr>
            <w:top w:val="none" w:sz="0" w:space="0" w:color="auto"/>
            <w:left w:val="none" w:sz="0" w:space="0" w:color="auto"/>
            <w:bottom w:val="none" w:sz="0" w:space="0" w:color="auto"/>
            <w:right w:val="none" w:sz="0" w:space="0" w:color="auto"/>
          </w:divBdr>
          <w:divsChild>
            <w:div w:id="1366902856">
              <w:marLeft w:val="0"/>
              <w:marRight w:val="0"/>
              <w:marTop w:val="0"/>
              <w:marBottom w:val="0"/>
              <w:divBdr>
                <w:top w:val="none" w:sz="0" w:space="0" w:color="auto"/>
                <w:left w:val="none" w:sz="0" w:space="0" w:color="auto"/>
                <w:bottom w:val="none" w:sz="0" w:space="0" w:color="auto"/>
                <w:right w:val="none" w:sz="0" w:space="0" w:color="auto"/>
              </w:divBdr>
              <w:divsChild>
                <w:div w:id="70113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168892">
      <w:bodyDiv w:val="1"/>
      <w:marLeft w:val="0"/>
      <w:marRight w:val="0"/>
      <w:marTop w:val="0"/>
      <w:marBottom w:val="0"/>
      <w:divBdr>
        <w:top w:val="none" w:sz="0" w:space="0" w:color="auto"/>
        <w:left w:val="none" w:sz="0" w:space="0" w:color="auto"/>
        <w:bottom w:val="none" w:sz="0" w:space="0" w:color="auto"/>
        <w:right w:val="none" w:sz="0" w:space="0" w:color="auto"/>
      </w:divBdr>
    </w:div>
    <w:div w:id="1782842919">
      <w:bodyDiv w:val="1"/>
      <w:marLeft w:val="0"/>
      <w:marRight w:val="0"/>
      <w:marTop w:val="0"/>
      <w:marBottom w:val="0"/>
      <w:divBdr>
        <w:top w:val="none" w:sz="0" w:space="0" w:color="auto"/>
        <w:left w:val="none" w:sz="0" w:space="0" w:color="auto"/>
        <w:bottom w:val="none" w:sz="0" w:space="0" w:color="auto"/>
        <w:right w:val="none" w:sz="0" w:space="0" w:color="auto"/>
      </w:divBdr>
    </w:div>
    <w:div w:id="1792703796">
      <w:bodyDiv w:val="1"/>
      <w:marLeft w:val="0"/>
      <w:marRight w:val="0"/>
      <w:marTop w:val="0"/>
      <w:marBottom w:val="0"/>
      <w:divBdr>
        <w:top w:val="none" w:sz="0" w:space="0" w:color="auto"/>
        <w:left w:val="none" w:sz="0" w:space="0" w:color="auto"/>
        <w:bottom w:val="none" w:sz="0" w:space="0" w:color="auto"/>
        <w:right w:val="none" w:sz="0" w:space="0" w:color="auto"/>
      </w:divBdr>
    </w:div>
    <w:div w:id="1801607151">
      <w:bodyDiv w:val="1"/>
      <w:marLeft w:val="0"/>
      <w:marRight w:val="0"/>
      <w:marTop w:val="0"/>
      <w:marBottom w:val="0"/>
      <w:divBdr>
        <w:top w:val="none" w:sz="0" w:space="0" w:color="auto"/>
        <w:left w:val="none" w:sz="0" w:space="0" w:color="auto"/>
        <w:bottom w:val="none" w:sz="0" w:space="0" w:color="auto"/>
        <w:right w:val="none" w:sz="0" w:space="0" w:color="auto"/>
      </w:divBdr>
    </w:div>
    <w:div w:id="1822506439">
      <w:bodyDiv w:val="1"/>
      <w:marLeft w:val="0"/>
      <w:marRight w:val="0"/>
      <w:marTop w:val="0"/>
      <w:marBottom w:val="0"/>
      <w:divBdr>
        <w:top w:val="none" w:sz="0" w:space="0" w:color="auto"/>
        <w:left w:val="none" w:sz="0" w:space="0" w:color="auto"/>
        <w:bottom w:val="none" w:sz="0" w:space="0" w:color="auto"/>
        <w:right w:val="none" w:sz="0" w:space="0" w:color="auto"/>
      </w:divBdr>
    </w:div>
    <w:div w:id="1848910364">
      <w:bodyDiv w:val="1"/>
      <w:marLeft w:val="0"/>
      <w:marRight w:val="0"/>
      <w:marTop w:val="0"/>
      <w:marBottom w:val="0"/>
      <w:divBdr>
        <w:top w:val="none" w:sz="0" w:space="0" w:color="auto"/>
        <w:left w:val="none" w:sz="0" w:space="0" w:color="auto"/>
        <w:bottom w:val="none" w:sz="0" w:space="0" w:color="auto"/>
        <w:right w:val="none" w:sz="0" w:space="0" w:color="auto"/>
      </w:divBdr>
    </w:div>
    <w:div w:id="1914582747">
      <w:bodyDiv w:val="1"/>
      <w:marLeft w:val="0"/>
      <w:marRight w:val="0"/>
      <w:marTop w:val="0"/>
      <w:marBottom w:val="0"/>
      <w:divBdr>
        <w:top w:val="none" w:sz="0" w:space="0" w:color="auto"/>
        <w:left w:val="none" w:sz="0" w:space="0" w:color="auto"/>
        <w:bottom w:val="none" w:sz="0" w:space="0" w:color="auto"/>
        <w:right w:val="none" w:sz="0" w:space="0" w:color="auto"/>
      </w:divBdr>
    </w:div>
    <w:div w:id="1996106034">
      <w:bodyDiv w:val="1"/>
      <w:marLeft w:val="0"/>
      <w:marRight w:val="0"/>
      <w:marTop w:val="0"/>
      <w:marBottom w:val="0"/>
      <w:divBdr>
        <w:top w:val="none" w:sz="0" w:space="0" w:color="auto"/>
        <w:left w:val="none" w:sz="0" w:space="0" w:color="auto"/>
        <w:bottom w:val="none" w:sz="0" w:space="0" w:color="auto"/>
        <w:right w:val="none" w:sz="0" w:space="0" w:color="auto"/>
      </w:divBdr>
    </w:div>
    <w:div w:id="2000569871">
      <w:bodyDiv w:val="1"/>
      <w:marLeft w:val="0"/>
      <w:marRight w:val="0"/>
      <w:marTop w:val="0"/>
      <w:marBottom w:val="0"/>
      <w:divBdr>
        <w:top w:val="none" w:sz="0" w:space="0" w:color="auto"/>
        <w:left w:val="none" w:sz="0" w:space="0" w:color="auto"/>
        <w:bottom w:val="none" w:sz="0" w:space="0" w:color="auto"/>
        <w:right w:val="none" w:sz="0" w:space="0" w:color="auto"/>
      </w:divBdr>
      <w:divsChild>
        <w:div w:id="203256126">
          <w:marLeft w:val="0"/>
          <w:marRight w:val="0"/>
          <w:marTop w:val="0"/>
          <w:marBottom w:val="0"/>
          <w:divBdr>
            <w:top w:val="none" w:sz="0" w:space="0" w:color="auto"/>
            <w:left w:val="none" w:sz="0" w:space="0" w:color="auto"/>
            <w:bottom w:val="none" w:sz="0" w:space="0" w:color="auto"/>
            <w:right w:val="none" w:sz="0" w:space="0" w:color="auto"/>
          </w:divBdr>
          <w:divsChild>
            <w:div w:id="1119647823">
              <w:marLeft w:val="0"/>
              <w:marRight w:val="0"/>
              <w:marTop w:val="0"/>
              <w:marBottom w:val="0"/>
              <w:divBdr>
                <w:top w:val="none" w:sz="0" w:space="0" w:color="auto"/>
                <w:left w:val="none" w:sz="0" w:space="0" w:color="auto"/>
                <w:bottom w:val="none" w:sz="0" w:space="0" w:color="auto"/>
                <w:right w:val="none" w:sz="0" w:space="0" w:color="auto"/>
              </w:divBdr>
              <w:divsChild>
                <w:div w:id="163717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960093">
      <w:bodyDiv w:val="1"/>
      <w:marLeft w:val="0"/>
      <w:marRight w:val="0"/>
      <w:marTop w:val="0"/>
      <w:marBottom w:val="0"/>
      <w:divBdr>
        <w:top w:val="none" w:sz="0" w:space="0" w:color="auto"/>
        <w:left w:val="none" w:sz="0" w:space="0" w:color="auto"/>
        <w:bottom w:val="none" w:sz="0" w:space="0" w:color="auto"/>
        <w:right w:val="none" w:sz="0" w:space="0" w:color="auto"/>
      </w:divBdr>
      <w:divsChild>
        <w:div w:id="170416830">
          <w:marLeft w:val="0"/>
          <w:marRight w:val="0"/>
          <w:marTop w:val="0"/>
          <w:marBottom w:val="0"/>
          <w:divBdr>
            <w:top w:val="none" w:sz="0" w:space="0" w:color="auto"/>
            <w:left w:val="none" w:sz="0" w:space="0" w:color="auto"/>
            <w:bottom w:val="none" w:sz="0" w:space="0" w:color="auto"/>
            <w:right w:val="none" w:sz="0" w:space="0" w:color="auto"/>
          </w:divBdr>
          <w:divsChild>
            <w:div w:id="1325090160">
              <w:marLeft w:val="0"/>
              <w:marRight w:val="0"/>
              <w:marTop w:val="0"/>
              <w:marBottom w:val="0"/>
              <w:divBdr>
                <w:top w:val="none" w:sz="0" w:space="0" w:color="auto"/>
                <w:left w:val="none" w:sz="0" w:space="0" w:color="auto"/>
                <w:bottom w:val="none" w:sz="0" w:space="0" w:color="auto"/>
                <w:right w:val="none" w:sz="0" w:space="0" w:color="auto"/>
              </w:divBdr>
            </w:div>
          </w:divsChild>
        </w:div>
        <w:div w:id="1203708192">
          <w:marLeft w:val="0"/>
          <w:marRight w:val="0"/>
          <w:marTop w:val="0"/>
          <w:marBottom w:val="15"/>
          <w:divBdr>
            <w:top w:val="none" w:sz="0" w:space="0" w:color="auto"/>
            <w:left w:val="none" w:sz="0" w:space="0" w:color="auto"/>
            <w:bottom w:val="none" w:sz="0" w:space="0" w:color="auto"/>
            <w:right w:val="none" w:sz="0" w:space="0" w:color="auto"/>
          </w:divBdr>
        </w:div>
      </w:divsChild>
    </w:div>
    <w:div w:id="2037540819">
      <w:bodyDiv w:val="1"/>
      <w:marLeft w:val="150"/>
      <w:marRight w:val="150"/>
      <w:marTop w:val="0"/>
      <w:marBottom w:val="0"/>
      <w:divBdr>
        <w:top w:val="none" w:sz="0" w:space="0" w:color="auto"/>
        <w:left w:val="none" w:sz="0" w:space="0" w:color="auto"/>
        <w:bottom w:val="none" w:sz="0" w:space="0" w:color="auto"/>
        <w:right w:val="none" w:sz="0" w:space="0" w:color="auto"/>
      </w:divBdr>
      <w:divsChild>
        <w:div w:id="1319269214">
          <w:marLeft w:val="0"/>
          <w:marRight w:val="0"/>
          <w:marTop w:val="240"/>
          <w:marBottom w:val="0"/>
          <w:divBdr>
            <w:top w:val="none" w:sz="0" w:space="0" w:color="auto"/>
            <w:left w:val="none" w:sz="0" w:space="0" w:color="auto"/>
            <w:bottom w:val="none" w:sz="0" w:space="0" w:color="auto"/>
            <w:right w:val="none" w:sz="0" w:space="0" w:color="auto"/>
          </w:divBdr>
          <w:divsChild>
            <w:div w:id="1252353440">
              <w:marLeft w:val="0"/>
              <w:marRight w:val="0"/>
              <w:marTop w:val="120"/>
              <w:marBottom w:val="0"/>
              <w:divBdr>
                <w:top w:val="none" w:sz="0" w:space="0" w:color="auto"/>
                <w:left w:val="none" w:sz="0" w:space="0" w:color="auto"/>
                <w:bottom w:val="none" w:sz="0" w:space="0" w:color="auto"/>
                <w:right w:val="none" w:sz="0" w:space="0" w:color="auto"/>
              </w:divBdr>
              <w:divsChild>
                <w:div w:id="35319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584355">
      <w:bodyDiv w:val="1"/>
      <w:marLeft w:val="0"/>
      <w:marRight w:val="0"/>
      <w:marTop w:val="0"/>
      <w:marBottom w:val="0"/>
      <w:divBdr>
        <w:top w:val="none" w:sz="0" w:space="0" w:color="auto"/>
        <w:left w:val="none" w:sz="0" w:space="0" w:color="auto"/>
        <w:bottom w:val="none" w:sz="0" w:space="0" w:color="auto"/>
        <w:right w:val="none" w:sz="0" w:space="0" w:color="auto"/>
      </w:divBdr>
    </w:div>
    <w:div w:id="2047177980">
      <w:bodyDiv w:val="1"/>
      <w:marLeft w:val="0"/>
      <w:marRight w:val="0"/>
      <w:marTop w:val="0"/>
      <w:marBottom w:val="0"/>
      <w:divBdr>
        <w:top w:val="none" w:sz="0" w:space="0" w:color="auto"/>
        <w:left w:val="none" w:sz="0" w:space="0" w:color="auto"/>
        <w:bottom w:val="none" w:sz="0" w:space="0" w:color="auto"/>
        <w:right w:val="none" w:sz="0" w:space="0" w:color="auto"/>
      </w:divBdr>
    </w:div>
    <w:div w:id="2047676088">
      <w:bodyDiv w:val="1"/>
      <w:marLeft w:val="0"/>
      <w:marRight w:val="0"/>
      <w:marTop w:val="0"/>
      <w:marBottom w:val="0"/>
      <w:divBdr>
        <w:top w:val="none" w:sz="0" w:space="0" w:color="auto"/>
        <w:left w:val="none" w:sz="0" w:space="0" w:color="auto"/>
        <w:bottom w:val="none" w:sz="0" w:space="0" w:color="auto"/>
        <w:right w:val="none" w:sz="0" w:space="0" w:color="auto"/>
      </w:divBdr>
    </w:div>
    <w:div w:id="2050033466">
      <w:bodyDiv w:val="1"/>
      <w:marLeft w:val="0"/>
      <w:marRight w:val="0"/>
      <w:marTop w:val="0"/>
      <w:marBottom w:val="0"/>
      <w:divBdr>
        <w:top w:val="none" w:sz="0" w:space="0" w:color="auto"/>
        <w:left w:val="none" w:sz="0" w:space="0" w:color="auto"/>
        <w:bottom w:val="none" w:sz="0" w:space="0" w:color="auto"/>
        <w:right w:val="none" w:sz="0" w:space="0" w:color="auto"/>
      </w:divBdr>
    </w:div>
    <w:div w:id="2075467394">
      <w:bodyDiv w:val="1"/>
      <w:marLeft w:val="0"/>
      <w:marRight w:val="0"/>
      <w:marTop w:val="0"/>
      <w:marBottom w:val="0"/>
      <w:divBdr>
        <w:top w:val="none" w:sz="0" w:space="0" w:color="auto"/>
        <w:left w:val="none" w:sz="0" w:space="0" w:color="auto"/>
        <w:bottom w:val="none" w:sz="0" w:space="0" w:color="auto"/>
        <w:right w:val="none" w:sz="0" w:space="0" w:color="auto"/>
      </w:divBdr>
    </w:div>
    <w:div w:id="2098625524">
      <w:bodyDiv w:val="1"/>
      <w:marLeft w:val="0"/>
      <w:marRight w:val="0"/>
      <w:marTop w:val="0"/>
      <w:marBottom w:val="0"/>
      <w:divBdr>
        <w:top w:val="none" w:sz="0" w:space="0" w:color="auto"/>
        <w:left w:val="none" w:sz="0" w:space="0" w:color="auto"/>
        <w:bottom w:val="none" w:sz="0" w:space="0" w:color="auto"/>
        <w:right w:val="none" w:sz="0" w:space="0" w:color="auto"/>
      </w:divBdr>
    </w:div>
    <w:div w:id="2125270571">
      <w:bodyDiv w:val="1"/>
      <w:marLeft w:val="0"/>
      <w:marRight w:val="0"/>
      <w:marTop w:val="0"/>
      <w:marBottom w:val="0"/>
      <w:divBdr>
        <w:top w:val="none" w:sz="0" w:space="0" w:color="auto"/>
        <w:left w:val="none" w:sz="0" w:space="0" w:color="auto"/>
        <w:bottom w:val="none" w:sz="0" w:space="0" w:color="auto"/>
        <w:right w:val="none" w:sz="0" w:space="0" w:color="auto"/>
      </w:divBdr>
    </w:div>
    <w:div w:id="2142379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B2A20E-405E-414A-8EC5-4FE563A37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326</Words>
  <Characters>1863</Characters>
  <Application>Microsoft Office Word</Application>
  <DocSecurity>0</DocSecurity>
  <Lines>15</Lines>
  <Paragraphs>4</Paragraphs>
  <ScaleCrop>false</ScaleCrop>
  <Company/>
  <LinksUpToDate>false</LinksUpToDate>
  <CharactersWithSpaces>2185</CharactersWithSpaces>
  <SharedDoc>false</SharedDoc>
  <HLinks>
    <vt:vector size="162" baseType="variant">
      <vt:variant>
        <vt:i4>2031670</vt:i4>
      </vt:variant>
      <vt:variant>
        <vt:i4>158</vt:i4>
      </vt:variant>
      <vt:variant>
        <vt:i4>0</vt:i4>
      </vt:variant>
      <vt:variant>
        <vt:i4>5</vt:i4>
      </vt:variant>
      <vt:variant>
        <vt:lpwstr/>
      </vt:variant>
      <vt:variant>
        <vt:lpwstr>_Toc181776110</vt:lpwstr>
      </vt:variant>
      <vt:variant>
        <vt:i4>1966134</vt:i4>
      </vt:variant>
      <vt:variant>
        <vt:i4>152</vt:i4>
      </vt:variant>
      <vt:variant>
        <vt:i4>0</vt:i4>
      </vt:variant>
      <vt:variant>
        <vt:i4>5</vt:i4>
      </vt:variant>
      <vt:variant>
        <vt:lpwstr/>
      </vt:variant>
      <vt:variant>
        <vt:lpwstr>_Toc181776109</vt:lpwstr>
      </vt:variant>
      <vt:variant>
        <vt:i4>1966134</vt:i4>
      </vt:variant>
      <vt:variant>
        <vt:i4>146</vt:i4>
      </vt:variant>
      <vt:variant>
        <vt:i4>0</vt:i4>
      </vt:variant>
      <vt:variant>
        <vt:i4>5</vt:i4>
      </vt:variant>
      <vt:variant>
        <vt:lpwstr/>
      </vt:variant>
      <vt:variant>
        <vt:lpwstr>_Toc181776108</vt:lpwstr>
      </vt:variant>
      <vt:variant>
        <vt:i4>1966134</vt:i4>
      </vt:variant>
      <vt:variant>
        <vt:i4>140</vt:i4>
      </vt:variant>
      <vt:variant>
        <vt:i4>0</vt:i4>
      </vt:variant>
      <vt:variant>
        <vt:i4>5</vt:i4>
      </vt:variant>
      <vt:variant>
        <vt:lpwstr/>
      </vt:variant>
      <vt:variant>
        <vt:lpwstr>_Toc181776107</vt:lpwstr>
      </vt:variant>
      <vt:variant>
        <vt:i4>1966134</vt:i4>
      </vt:variant>
      <vt:variant>
        <vt:i4>134</vt:i4>
      </vt:variant>
      <vt:variant>
        <vt:i4>0</vt:i4>
      </vt:variant>
      <vt:variant>
        <vt:i4>5</vt:i4>
      </vt:variant>
      <vt:variant>
        <vt:lpwstr/>
      </vt:variant>
      <vt:variant>
        <vt:lpwstr>_Toc181776106</vt:lpwstr>
      </vt:variant>
      <vt:variant>
        <vt:i4>1966134</vt:i4>
      </vt:variant>
      <vt:variant>
        <vt:i4>128</vt:i4>
      </vt:variant>
      <vt:variant>
        <vt:i4>0</vt:i4>
      </vt:variant>
      <vt:variant>
        <vt:i4>5</vt:i4>
      </vt:variant>
      <vt:variant>
        <vt:lpwstr/>
      </vt:variant>
      <vt:variant>
        <vt:lpwstr>_Toc181776105</vt:lpwstr>
      </vt:variant>
      <vt:variant>
        <vt:i4>1966134</vt:i4>
      </vt:variant>
      <vt:variant>
        <vt:i4>122</vt:i4>
      </vt:variant>
      <vt:variant>
        <vt:i4>0</vt:i4>
      </vt:variant>
      <vt:variant>
        <vt:i4>5</vt:i4>
      </vt:variant>
      <vt:variant>
        <vt:lpwstr/>
      </vt:variant>
      <vt:variant>
        <vt:lpwstr>_Toc181776104</vt:lpwstr>
      </vt:variant>
      <vt:variant>
        <vt:i4>1966134</vt:i4>
      </vt:variant>
      <vt:variant>
        <vt:i4>116</vt:i4>
      </vt:variant>
      <vt:variant>
        <vt:i4>0</vt:i4>
      </vt:variant>
      <vt:variant>
        <vt:i4>5</vt:i4>
      </vt:variant>
      <vt:variant>
        <vt:lpwstr/>
      </vt:variant>
      <vt:variant>
        <vt:lpwstr>_Toc181776103</vt:lpwstr>
      </vt:variant>
      <vt:variant>
        <vt:i4>1966134</vt:i4>
      </vt:variant>
      <vt:variant>
        <vt:i4>110</vt:i4>
      </vt:variant>
      <vt:variant>
        <vt:i4>0</vt:i4>
      </vt:variant>
      <vt:variant>
        <vt:i4>5</vt:i4>
      </vt:variant>
      <vt:variant>
        <vt:lpwstr/>
      </vt:variant>
      <vt:variant>
        <vt:lpwstr>_Toc181776102</vt:lpwstr>
      </vt:variant>
      <vt:variant>
        <vt:i4>1966134</vt:i4>
      </vt:variant>
      <vt:variant>
        <vt:i4>104</vt:i4>
      </vt:variant>
      <vt:variant>
        <vt:i4>0</vt:i4>
      </vt:variant>
      <vt:variant>
        <vt:i4>5</vt:i4>
      </vt:variant>
      <vt:variant>
        <vt:lpwstr/>
      </vt:variant>
      <vt:variant>
        <vt:lpwstr>_Toc181776101</vt:lpwstr>
      </vt:variant>
      <vt:variant>
        <vt:i4>1966134</vt:i4>
      </vt:variant>
      <vt:variant>
        <vt:i4>98</vt:i4>
      </vt:variant>
      <vt:variant>
        <vt:i4>0</vt:i4>
      </vt:variant>
      <vt:variant>
        <vt:i4>5</vt:i4>
      </vt:variant>
      <vt:variant>
        <vt:lpwstr/>
      </vt:variant>
      <vt:variant>
        <vt:lpwstr>_Toc181776100</vt:lpwstr>
      </vt:variant>
      <vt:variant>
        <vt:i4>1507383</vt:i4>
      </vt:variant>
      <vt:variant>
        <vt:i4>92</vt:i4>
      </vt:variant>
      <vt:variant>
        <vt:i4>0</vt:i4>
      </vt:variant>
      <vt:variant>
        <vt:i4>5</vt:i4>
      </vt:variant>
      <vt:variant>
        <vt:lpwstr/>
      </vt:variant>
      <vt:variant>
        <vt:lpwstr>_Toc181776099</vt:lpwstr>
      </vt:variant>
      <vt:variant>
        <vt:i4>1507383</vt:i4>
      </vt:variant>
      <vt:variant>
        <vt:i4>86</vt:i4>
      </vt:variant>
      <vt:variant>
        <vt:i4>0</vt:i4>
      </vt:variant>
      <vt:variant>
        <vt:i4>5</vt:i4>
      </vt:variant>
      <vt:variant>
        <vt:lpwstr/>
      </vt:variant>
      <vt:variant>
        <vt:lpwstr>_Toc181776098</vt:lpwstr>
      </vt:variant>
      <vt:variant>
        <vt:i4>1507383</vt:i4>
      </vt:variant>
      <vt:variant>
        <vt:i4>80</vt:i4>
      </vt:variant>
      <vt:variant>
        <vt:i4>0</vt:i4>
      </vt:variant>
      <vt:variant>
        <vt:i4>5</vt:i4>
      </vt:variant>
      <vt:variant>
        <vt:lpwstr/>
      </vt:variant>
      <vt:variant>
        <vt:lpwstr>_Toc181776097</vt:lpwstr>
      </vt:variant>
      <vt:variant>
        <vt:i4>1507383</vt:i4>
      </vt:variant>
      <vt:variant>
        <vt:i4>74</vt:i4>
      </vt:variant>
      <vt:variant>
        <vt:i4>0</vt:i4>
      </vt:variant>
      <vt:variant>
        <vt:i4>5</vt:i4>
      </vt:variant>
      <vt:variant>
        <vt:lpwstr/>
      </vt:variant>
      <vt:variant>
        <vt:lpwstr>_Toc181776096</vt:lpwstr>
      </vt:variant>
      <vt:variant>
        <vt:i4>1507383</vt:i4>
      </vt:variant>
      <vt:variant>
        <vt:i4>68</vt:i4>
      </vt:variant>
      <vt:variant>
        <vt:i4>0</vt:i4>
      </vt:variant>
      <vt:variant>
        <vt:i4>5</vt:i4>
      </vt:variant>
      <vt:variant>
        <vt:lpwstr/>
      </vt:variant>
      <vt:variant>
        <vt:lpwstr>_Toc181776095</vt:lpwstr>
      </vt:variant>
      <vt:variant>
        <vt:i4>1507383</vt:i4>
      </vt:variant>
      <vt:variant>
        <vt:i4>62</vt:i4>
      </vt:variant>
      <vt:variant>
        <vt:i4>0</vt:i4>
      </vt:variant>
      <vt:variant>
        <vt:i4>5</vt:i4>
      </vt:variant>
      <vt:variant>
        <vt:lpwstr/>
      </vt:variant>
      <vt:variant>
        <vt:lpwstr>_Toc181776094</vt:lpwstr>
      </vt:variant>
      <vt:variant>
        <vt:i4>1507383</vt:i4>
      </vt:variant>
      <vt:variant>
        <vt:i4>56</vt:i4>
      </vt:variant>
      <vt:variant>
        <vt:i4>0</vt:i4>
      </vt:variant>
      <vt:variant>
        <vt:i4>5</vt:i4>
      </vt:variant>
      <vt:variant>
        <vt:lpwstr/>
      </vt:variant>
      <vt:variant>
        <vt:lpwstr>_Toc181776093</vt:lpwstr>
      </vt:variant>
      <vt:variant>
        <vt:i4>1507383</vt:i4>
      </vt:variant>
      <vt:variant>
        <vt:i4>50</vt:i4>
      </vt:variant>
      <vt:variant>
        <vt:i4>0</vt:i4>
      </vt:variant>
      <vt:variant>
        <vt:i4>5</vt:i4>
      </vt:variant>
      <vt:variant>
        <vt:lpwstr/>
      </vt:variant>
      <vt:variant>
        <vt:lpwstr>_Toc181776092</vt:lpwstr>
      </vt:variant>
      <vt:variant>
        <vt:i4>1507383</vt:i4>
      </vt:variant>
      <vt:variant>
        <vt:i4>44</vt:i4>
      </vt:variant>
      <vt:variant>
        <vt:i4>0</vt:i4>
      </vt:variant>
      <vt:variant>
        <vt:i4>5</vt:i4>
      </vt:variant>
      <vt:variant>
        <vt:lpwstr/>
      </vt:variant>
      <vt:variant>
        <vt:lpwstr>_Toc181776091</vt:lpwstr>
      </vt:variant>
      <vt:variant>
        <vt:i4>1507383</vt:i4>
      </vt:variant>
      <vt:variant>
        <vt:i4>38</vt:i4>
      </vt:variant>
      <vt:variant>
        <vt:i4>0</vt:i4>
      </vt:variant>
      <vt:variant>
        <vt:i4>5</vt:i4>
      </vt:variant>
      <vt:variant>
        <vt:lpwstr/>
      </vt:variant>
      <vt:variant>
        <vt:lpwstr>_Toc181776090</vt:lpwstr>
      </vt:variant>
      <vt:variant>
        <vt:i4>1441847</vt:i4>
      </vt:variant>
      <vt:variant>
        <vt:i4>32</vt:i4>
      </vt:variant>
      <vt:variant>
        <vt:i4>0</vt:i4>
      </vt:variant>
      <vt:variant>
        <vt:i4>5</vt:i4>
      </vt:variant>
      <vt:variant>
        <vt:lpwstr/>
      </vt:variant>
      <vt:variant>
        <vt:lpwstr>_Toc181776089</vt:lpwstr>
      </vt:variant>
      <vt:variant>
        <vt:i4>1441847</vt:i4>
      </vt:variant>
      <vt:variant>
        <vt:i4>26</vt:i4>
      </vt:variant>
      <vt:variant>
        <vt:i4>0</vt:i4>
      </vt:variant>
      <vt:variant>
        <vt:i4>5</vt:i4>
      </vt:variant>
      <vt:variant>
        <vt:lpwstr/>
      </vt:variant>
      <vt:variant>
        <vt:lpwstr>_Toc181776088</vt:lpwstr>
      </vt:variant>
      <vt:variant>
        <vt:i4>1441847</vt:i4>
      </vt:variant>
      <vt:variant>
        <vt:i4>20</vt:i4>
      </vt:variant>
      <vt:variant>
        <vt:i4>0</vt:i4>
      </vt:variant>
      <vt:variant>
        <vt:i4>5</vt:i4>
      </vt:variant>
      <vt:variant>
        <vt:lpwstr/>
      </vt:variant>
      <vt:variant>
        <vt:lpwstr>_Toc181776087</vt:lpwstr>
      </vt:variant>
      <vt:variant>
        <vt:i4>1441847</vt:i4>
      </vt:variant>
      <vt:variant>
        <vt:i4>14</vt:i4>
      </vt:variant>
      <vt:variant>
        <vt:i4>0</vt:i4>
      </vt:variant>
      <vt:variant>
        <vt:i4>5</vt:i4>
      </vt:variant>
      <vt:variant>
        <vt:lpwstr/>
      </vt:variant>
      <vt:variant>
        <vt:lpwstr>_Toc181776086</vt:lpwstr>
      </vt:variant>
      <vt:variant>
        <vt:i4>1441847</vt:i4>
      </vt:variant>
      <vt:variant>
        <vt:i4>8</vt:i4>
      </vt:variant>
      <vt:variant>
        <vt:i4>0</vt:i4>
      </vt:variant>
      <vt:variant>
        <vt:i4>5</vt:i4>
      </vt:variant>
      <vt:variant>
        <vt:lpwstr/>
      </vt:variant>
      <vt:variant>
        <vt:lpwstr>_Toc181776085</vt:lpwstr>
      </vt:variant>
      <vt:variant>
        <vt:i4>1441847</vt:i4>
      </vt:variant>
      <vt:variant>
        <vt:i4>2</vt:i4>
      </vt:variant>
      <vt:variant>
        <vt:i4>0</vt:i4>
      </vt:variant>
      <vt:variant>
        <vt:i4>5</vt:i4>
      </vt:variant>
      <vt:variant>
        <vt:lpwstr/>
      </vt:variant>
      <vt:variant>
        <vt:lpwstr>_Toc181776084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2024-11-06T01:01:00Z</cp:lastPrinted>
  <dcterms:created xsi:type="dcterms:W3CDTF">2024-11-13T03:35:00Z</dcterms:created>
  <dcterms:modified xsi:type="dcterms:W3CDTF">2024-11-13T03:35:00Z</dcterms:modified>
</cp:coreProperties>
</file>