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C022E4" w:rsidRPr="005C2772" w:rsidRDefault="001D4728" w:rsidP="00A52E4A">
      <w:pPr>
        <w:pStyle w:val="142"/>
        <w:ind w:left="567" w:hanging="567"/>
        <w:rPr>
          <w:rFonts w:hAnsi="標楷體"/>
        </w:rPr>
      </w:pPr>
      <w:bookmarkStart w:id="1" w:name="_Toc181776106"/>
      <w:r w:rsidRPr="005C2772">
        <w:rPr>
          <w:rFonts w:hAnsi="標楷體" w:hint="eastAsia"/>
        </w:rPr>
        <w:t>伍、積欠工資墊償基金</w:t>
      </w:r>
      <w:bookmarkEnd w:id="1"/>
    </w:p>
    <w:p w:rsidR="00FA007F" w:rsidRPr="00FA007F" w:rsidRDefault="007B4370" w:rsidP="004750FA">
      <w:pPr>
        <w:ind w:leftChars="0" w:left="0" w:firstLine="567"/>
      </w:pPr>
      <w:r w:rsidRPr="005C2772">
        <w:rPr>
          <w:rFonts w:hAnsi="標楷體" w:hint="eastAsia"/>
        </w:rPr>
        <w:t>積欠工資墊償基金</w:t>
      </w:r>
      <w:r w:rsidR="00383DD8" w:rsidRPr="005C2772">
        <w:rPr>
          <w:rFonts w:hAnsi="標楷體" w:hint="eastAsia"/>
        </w:rPr>
        <w:t>1</w:t>
      </w:r>
      <w:r w:rsidR="00C361E9" w:rsidRPr="005C2772">
        <w:rPr>
          <w:rFonts w:hAnsi="標楷體" w:hint="eastAsia"/>
        </w:rPr>
        <w:t>1</w:t>
      </w:r>
      <w:r w:rsidR="00133EAB" w:rsidRPr="005C2772">
        <w:rPr>
          <w:rFonts w:hAnsi="標楷體" w:hint="eastAsia"/>
        </w:rPr>
        <w:t>4</w:t>
      </w:r>
      <w:r w:rsidR="00383DD8" w:rsidRPr="005C2772">
        <w:rPr>
          <w:rFonts w:hAnsi="標楷體" w:hint="eastAsia"/>
        </w:rPr>
        <w:t>年度預算案編列</w:t>
      </w:r>
      <w:r w:rsidR="005C2772" w:rsidRPr="005C2772">
        <w:rPr>
          <w:rFonts w:hAnsi="標楷體" w:hint="eastAsia"/>
        </w:rPr>
        <w:t>總收入12億7,465萬2千元</w:t>
      </w:r>
      <w:r w:rsidR="005B48C0" w:rsidRPr="005C2772">
        <w:rPr>
          <w:rFonts w:hAnsi="標楷體" w:hint="eastAsia"/>
        </w:rPr>
        <w:t>，較</w:t>
      </w:r>
      <w:r w:rsidR="007A1348" w:rsidRPr="005C2772">
        <w:rPr>
          <w:rFonts w:hAnsi="標楷體" w:hint="eastAsia"/>
        </w:rPr>
        <w:t>11</w:t>
      </w:r>
      <w:r w:rsidR="005C2772" w:rsidRPr="005C2772">
        <w:rPr>
          <w:rFonts w:hAnsi="標楷體" w:hint="eastAsia"/>
        </w:rPr>
        <w:t>3</w:t>
      </w:r>
      <w:r w:rsidR="005B48C0" w:rsidRPr="005C2772">
        <w:rPr>
          <w:rFonts w:hAnsi="標楷體" w:hint="eastAsia"/>
        </w:rPr>
        <w:t>年度預算數約</w:t>
      </w:r>
      <w:r w:rsidR="00930245" w:rsidRPr="005C2772">
        <w:rPr>
          <w:rFonts w:hAnsi="標楷體" w:hint="eastAsia"/>
        </w:rPr>
        <w:t>增加</w:t>
      </w:r>
      <w:r w:rsidR="005C2772" w:rsidRPr="005C2772">
        <w:rPr>
          <w:rFonts w:hAnsi="標楷體" w:hint="eastAsia"/>
        </w:rPr>
        <w:t>5.43</w:t>
      </w:r>
      <w:r w:rsidR="005B48C0" w:rsidRPr="005C2772">
        <w:rPr>
          <w:rFonts w:hAnsi="標楷體"/>
        </w:rPr>
        <w:t>%</w:t>
      </w:r>
      <w:r w:rsidR="005B48C0" w:rsidRPr="005C2772">
        <w:rPr>
          <w:rFonts w:hAnsi="標楷體" w:hint="eastAsia"/>
        </w:rPr>
        <w:t>，</w:t>
      </w:r>
      <w:r w:rsidR="00383DD8" w:rsidRPr="005C2772">
        <w:rPr>
          <w:rFonts w:hAnsi="標楷體" w:hint="eastAsia"/>
        </w:rPr>
        <w:t>總支出</w:t>
      </w:r>
      <w:r w:rsidR="005C2772" w:rsidRPr="005C2772">
        <w:rPr>
          <w:rFonts w:hAnsi="標楷體" w:hint="eastAsia"/>
          <w:snapToGrid/>
          <w:kern w:val="0"/>
        </w:rPr>
        <w:t>5億5,696萬元</w:t>
      </w:r>
      <w:r w:rsidR="005B48C0" w:rsidRPr="005C2772">
        <w:rPr>
          <w:rFonts w:hAnsi="標楷體" w:cs="標楷體" w:hint="eastAsia"/>
          <w:snapToGrid/>
          <w:kern w:val="0"/>
        </w:rPr>
        <w:t>，較</w:t>
      </w:r>
      <w:r w:rsidR="007A1348" w:rsidRPr="005C2772">
        <w:rPr>
          <w:rFonts w:hAnsi="標楷體" w:cs="標楷體" w:hint="eastAsia"/>
          <w:snapToGrid/>
          <w:kern w:val="0"/>
        </w:rPr>
        <w:t>11</w:t>
      </w:r>
      <w:r w:rsidR="005C2772" w:rsidRPr="005C2772">
        <w:rPr>
          <w:rFonts w:hAnsi="標楷體" w:cs="標楷體" w:hint="eastAsia"/>
          <w:snapToGrid/>
          <w:kern w:val="0"/>
        </w:rPr>
        <w:t>3</w:t>
      </w:r>
      <w:r w:rsidR="005B48C0" w:rsidRPr="005C2772">
        <w:rPr>
          <w:rFonts w:hAnsi="標楷體" w:cs="標楷體" w:hint="eastAsia"/>
          <w:snapToGrid/>
          <w:kern w:val="0"/>
        </w:rPr>
        <w:t>年度預算數減少約</w:t>
      </w:r>
      <w:r w:rsidR="005C2772" w:rsidRPr="005C2772">
        <w:rPr>
          <w:rFonts w:hAnsi="標楷體" w:cs="標楷體"/>
          <w:snapToGrid/>
          <w:kern w:val="0"/>
        </w:rPr>
        <w:t>27.25</w:t>
      </w:r>
      <w:r w:rsidR="005B48C0" w:rsidRPr="005C2772">
        <w:rPr>
          <w:rFonts w:hAnsi="標楷體" w:cs="標楷體"/>
          <w:snapToGrid/>
          <w:kern w:val="0"/>
        </w:rPr>
        <w:t>%</w:t>
      </w:r>
      <w:r w:rsidR="003B1BE0" w:rsidRPr="005C2772">
        <w:rPr>
          <w:rFonts w:hAnsi="標楷體" w:cs="標楷體"/>
          <w:snapToGrid/>
          <w:kern w:val="0"/>
        </w:rPr>
        <w:t>，</w:t>
      </w:r>
      <w:r w:rsidR="007A1348" w:rsidRPr="005C2772">
        <w:rPr>
          <w:rFonts w:hAnsi="標楷體" w:cs="標楷體" w:hint="eastAsia"/>
          <w:snapToGrid/>
          <w:kern w:val="0"/>
        </w:rPr>
        <w:t>收支相抵後，本期賸餘</w:t>
      </w:r>
      <w:r w:rsidR="005C2772" w:rsidRPr="005C2772">
        <w:rPr>
          <w:rFonts w:hAnsi="標楷體" w:cs="標楷體" w:hint="eastAsia"/>
          <w:snapToGrid/>
          <w:kern w:val="0"/>
        </w:rPr>
        <w:t>7億1,769萬2千元</w:t>
      </w:r>
      <w:r w:rsidR="007A1348" w:rsidRPr="005C2772">
        <w:rPr>
          <w:rFonts w:hAnsi="標楷體" w:cs="標楷體" w:hint="eastAsia"/>
          <w:snapToGrid/>
          <w:kern w:val="0"/>
        </w:rPr>
        <w:t>，較11</w:t>
      </w:r>
      <w:r w:rsidR="005C2772" w:rsidRPr="005C2772">
        <w:rPr>
          <w:rFonts w:hAnsi="標楷體" w:cs="標楷體" w:hint="eastAsia"/>
          <w:snapToGrid/>
          <w:kern w:val="0"/>
        </w:rPr>
        <w:t>3</w:t>
      </w:r>
      <w:r w:rsidR="007A1348" w:rsidRPr="005C2772">
        <w:rPr>
          <w:rFonts w:hAnsi="標楷體" w:cs="標楷體" w:hint="eastAsia"/>
          <w:snapToGrid/>
          <w:kern w:val="0"/>
        </w:rPr>
        <w:t>年度</w:t>
      </w:r>
      <w:r w:rsidR="005C2772" w:rsidRPr="005C2772">
        <w:rPr>
          <w:rFonts w:hAnsi="標楷體" w:cs="標楷體" w:hint="eastAsia"/>
          <w:snapToGrid/>
          <w:kern w:val="0"/>
        </w:rPr>
        <w:t>增加</w:t>
      </w:r>
      <w:r w:rsidR="007A1348" w:rsidRPr="005C2772">
        <w:rPr>
          <w:rFonts w:hAnsi="標楷體" w:cs="標楷體" w:hint="eastAsia"/>
          <w:snapToGrid/>
          <w:kern w:val="0"/>
        </w:rPr>
        <w:t>約</w:t>
      </w:r>
      <w:r w:rsidR="005C2772" w:rsidRPr="005C2772">
        <w:rPr>
          <w:rFonts w:hAnsi="標楷體" w:cs="標楷體"/>
          <w:snapToGrid/>
          <w:kern w:val="0"/>
        </w:rPr>
        <w:t>61.86</w:t>
      </w:r>
      <w:r w:rsidR="007A1348" w:rsidRPr="005C2772">
        <w:rPr>
          <w:rFonts w:hAnsi="標楷體" w:cs="標楷體" w:hint="eastAsia"/>
          <w:snapToGrid/>
          <w:kern w:val="0"/>
        </w:rPr>
        <w:t>%</w:t>
      </w:r>
      <w:r w:rsidR="00383DD8" w:rsidRPr="005C2772">
        <w:rPr>
          <w:rFonts w:hAnsi="標楷體" w:hint="eastAsia"/>
        </w:rPr>
        <w:t>。謹就</w:t>
      </w:r>
      <w:r w:rsidRPr="005C2772">
        <w:rPr>
          <w:rFonts w:hAnsi="標楷體" w:hint="eastAsia"/>
        </w:rPr>
        <w:t>積欠工資墊償基金</w:t>
      </w:r>
      <w:r w:rsidR="00383DD8" w:rsidRPr="005C2772">
        <w:rPr>
          <w:rFonts w:hAnsi="標楷體" w:hint="eastAsia"/>
        </w:rPr>
        <w:t>1</w:t>
      </w:r>
      <w:r w:rsidR="00884B21" w:rsidRPr="005C2772">
        <w:rPr>
          <w:rFonts w:hAnsi="標楷體" w:hint="eastAsia"/>
        </w:rPr>
        <w:t>1</w:t>
      </w:r>
      <w:r w:rsidR="0043617D">
        <w:rPr>
          <w:rFonts w:hAnsi="標楷體" w:hint="eastAsia"/>
        </w:rPr>
        <w:t>4</w:t>
      </w:r>
      <w:r w:rsidR="00383DD8" w:rsidRPr="005C2772">
        <w:rPr>
          <w:rFonts w:hAnsi="標楷體" w:hint="eastAsia"/>
        </w:rPr>
        <w:t>年度預算案評估如下：</w:t>
      </w:r>
    </w:p>
    <w:sectPr w:rsidR="00FA007F" w:rsidRPr="00FA007F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4750FA">
      <w:rPr>
        <w:noProof/>
        <w:sz w:val="20"/>
        <w:szCs w:val="20"/>
      </w:rPr>
      <w:t>1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0F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93EB73-2EE8-49FA-B65D-E882244E1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86D9B-3F11-4B93-85F8-5DB0B5B13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2024-11-13T03:36:00Z</dcterms:created>
  <dcterms:modified xsi:type="dcterms:W3CDTF">2024-11-13T03:36:00Z</dcterms:modified>
</cp:coreProperties>
</file>