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735CB9" w:rsidRPr="0034283B" w:rsidRDefault="00073F33" w:rsidP="00735CB9">
      <w:pPr>
        <w:pStyle w:val="14"/>
        <w:ind w:left="567" w:hanging="567"/>
      </w:pPr>
      <w:bookmarkStart w:id="1" w:name="_Toc181628382"/>
      <w:r w:rsidRPr="0034283B">
        <w:rPr>
          <w:rFonts w:hint="eastAsia"/>
        </w:rPr>
        <w:t>一</w:t>
      </w:r>
      <w:r w:rsidR="00DD1BC1">
        <w:rPr>
          <w:rFonts w:hint="eastAsia"/>
        </w:rPr>
        <w:t>四</w:t>
      </w:r>
      <w:r w:rsidRPr="0034283B">
        <w:rPr>
          <w:rFonts w:hint="eastAsia"/>
        </w:rPr>
        <w:t>、</w:t>
      </w:r>
      <w:r w:rsidR="00735CB9" w:rsidRPr="0034283B">
        <w:rPr>
          <w:rFonts w:hint="eastAsia"/>
        </w:rPr>
        <w:t>「大潭電廠增建燃氣複循環機組發電計畫」因前期人力不足、缺料或材料規格不符</w:t>
      </w:r>
      <w:r w:rsidR="008B2E92">
        <w:rPr>
          <w:rFonts w:hint="eastAsia"/>
        </w:rPr>
        <w:t>及</w:t>
      </w:r>
      <w:r w:rsidR="00735CB9" w:rsidRPr="0034283B">
        <w:rPr>
          <w:rFonts w:hint="eastAsia"/>
        </w:rPr>
        <w:t>設計變更等因素</w:t>
      </w:r>
      <w:r w:rsidR="008B2E92">
        <w:rPr>
          <w:rFonts w:hint="eastAsia"/>
        </w:rPr>
        <w:t>，</w:t>
      </w:r>
      <w:r w:rsidR="00F12AAD" w:rsidRPr="00F12AAD">
        <w:rPr>
          <w:rFonts w:hint="eastAsia"/>
        </w:rPr>
        <w:t>延後機組商轉時程</w:t>
      </w:r>
      <w:r w:rsidR="00735CB9" w:rsidRPr="0034283B">
        <w:rPr>
          <w:rFonts w:hint="eastAsia"/>
        </w:rPr>
        <w:t>，允宜加強控管後續執行進度，</w:t>
      </w:r>
      <w:r w:rsidR="008B2E92">
        <w:rPr>
          <w:rFonts w:hint="eastAsia"/>
        </w:rPr>
        <w:t>俾利</w:t>
      </w:r>
      <w:r w:rsidR="00C82875">
        <w:rPr>
          <w:rFonts w:hint="eastAsia"/>
        </w:rPr>
        <w:t>及早</w:t>
      </w:r>
      <w:r w:rsidR="00735CB9" w:rsidRPr="0034283B">
        <w:rPr>
          <w:rFonts w:hint="eastAsia"/>
        </w:rPr>
        <w:t>商轉</w:t>
      </w:r>
      <w:bookmarkEnd w:id="1"/>
    </w:p>
    <w:p w:rsidR="00735CB9" w:rsidRPr="0034283B" w:rsidRDefault="00735CB9" w:rsidP="00735CB9">
      <w:pPr>
        <w:ind w:left="566" w:firstLine="566"/>
      </w:pPr>
      <w:r w:rsidRPr="0034283B">
        <w:rPr>
          <w:rFonts w:hint="eastAsia"/>
        </w:rPr>
        <w:t>台電公司11</w:t>
      </w:r>
      <w:r w:rsidRPr="0034283B">
        <w:t>4</w:t>
      </w:r>
      <w:r w:rsidRPr="0034283B">
        <w:rPr>
          <w:rFonts w:hint="eastAsia"/>
        </w:rPr>
        <w:t>年度預算案固定資產建設改良擴充計畫賡續編</w:t>
      </w:r>
      <w:r w:rsidRPr="0034283B">
        <w:rPr>
          <w:rFonts w:hint="eastAsia"/>
          <w:spacing w:val="-8"/>
        </w:rPr>
        <w:t>列「</w:t>
      </w:r>
      <w:r w:rsidRPr="0034283B">
        <w:rPr>
          <w:rFonts w:hint="eastAsia"/>
        </w:rPr>
        <w:t>大潭電廠增建燃氣複循環機組發電計畫</w:t>
      </w:r>
      <w:r w:rsidRPr="0034283B">
        <w:rPr>
          <w:rFonts w:hint="eastAsia"/>
          <w:spacing w:val="-8"/>
        </w:rPr>
        <w:t>」</w:t>
      </w:r>
      <w:r w:rsidR="004F3FF8" w:rsidRPr="0034283B">
        <w:rPr>
          <w:rFonts w:hint="eastAsia"/>
          <w:spacing w:val="-8"/>
        </w:rPr>
        <w:t>8</w:t>
      </w:r>
      <w:r w:rsidR="004F3FF8" w:rsidRPr="0034283B">
        <w:rPr>
          <w:spacing w:val="-8"/>
        </w:rPr>
        <w:t>5</w:t>
      </w:r>
      <w:r w:rsidRPr="0034283B">
        <w:rPr>
          <w:rFonts w:hint="eastAsia"/>
          <w:spacing w:val="-8"/>
        </w:rPr>
        <w:t>億</w:t>
      </w:r>
      <w:r w:rsidR="004F3FF8" w:rsidRPr="0034283B">
        <w:rPr>
          <w:rFonts w:hint="eastAsia"/>
          <w:spacing w:val="-8"/>
        </w:rPr>
        <w:t>3</w:t>
      </w:r>
      <w:r w:rsidR="004F3FF8" w:rsidRPr="0034283B">
        <w:rPr>
          <w:spacing w:val="-8"/>
        </w:rPr>
        <w:t>,154</w:t>
      </w:r>
      <w:r w:rsidRPr="0034283B">
        <w:rPr>
          <w:rFonts w:hint="eastAsia"/>
          <w:spacing w:val="-8"/>
        </w:rPr>
        <w:t>萬</w:t>
      </w:r>
      <w:r w:rsidR="004F3FF8" w:rsidRPr="0034283B">
        <w:rPr>
          <w:rFonts w:hint="eastAsia"/>
          <w:spacing w:val="-8"/>
        </w:rPr>
        <w:t>6</w:t>
      </w:r>
      <w:r w:rsidRPr="0034283B">
        <w:rPr>
          <w:rFonts w:hint="eastAsia"/>
          <w:spacing w:val="-8"/>
        </w:rPr>
        <w:t>千元。經查：</w:t>
      </w:r>
    </w:p>
    <w:p w:rsidR="00735CB9" w:rsidRPr="0034283B" w:rsidRDefault="00735CB9" w:rsidP="00735CB9">
      <w:pPr>
        <w:pStyle w:val="a4"/>
        <w:ind w:left="849" w:hanging="283"/>
        <w:rPr>
          <w:b/>
        </w:rPr>
      </w:pPr>
      <w:r w:rsidRPr="0034283B">
        <w:rPr>
          <w:rFonts w:hint="eastAsia"/>
          <w:b/>
        </w:rPr>
        <w:t>(一)計畫概述</w:t>
      </w:r>
    </w:p>
    <w:p w:rsidR="00735CB9" w:rsidRPr="0034283B" w:rsidRDefault="00735CB9" w:rsidP="00735CB9">
      <w:pPr>
        <w:pStyle w:val="21"/>
        <w:ind w:left="850" w:firstLine="566"/>
      </w:pPr>
      <w:r w:rsidRPr="0034283B">
        <w:rPr>
          <w:rFonts w:hint="eastAsia"/>
        </w:rPr>
        <w:t>本計畫為配合政府能源政策，因應既有機組除役及長期電力負載成長需求，預計於桃園市觀音區大潭電廠第6號機南邊廠址用地，增建總裝置容量288</w:t>
      </w:r>
      <w:r w:rsidR="00551631" w:rsidRPr="0034283B">
        <w:rPr>
          <w:rFonts w:hint="eastAsia"/>
        </w:rPr>
        <w:t>至</w:t>
      </w:r>
      <w:r w:rsidRPr="0034283B">
        <w:rPr>
          <w:rFonts w:hint="eastAsia"/>
        </w:rPr>
        <w:t>316.8萬瓩之複循環機組(以單機容量79.2萬瓩級機組估算，共設置4部機)，計畫期程106年至115年12月，</w:t>
      </w:r>
      <w:r w:rsidR="004969F8">
        <w:rPr>
          <w:rFonts w:hint="eastAsia"/>
        </w:rPr>
        <w:t>總經費</w:t>
      </w:r>
      <w:r w:rsidRPr="0034283B">
        <w:rPr>
          <w:rFonts w:hint="eastAsia"/>
        </w:rPr>
        <w:t>1</w:t>
      </w:r>
      <w:r w:rsidRPr="0034283B">
        <w:t>,1</w:t>
      </w:r>
      <w:r w:rsidRPr="0034283B">
        <w:rPr>
          <w:rFonts w:hint="eastAsia"/>
        </w:rPr>
        <w:t>04</w:t>
      </w:r>
      <w:r w:rsidR="00583464">
        <w:t>.6</w:t>
      </w:r>
      <w:r w:rsidRPr="0034283B">
        <w:rPr>
          <w:rFonts w:hint="eastAsia"/>
        </w:rPr>
        <w:t>億元。</w:t>
      </w:r>
    </w:p>
    <w:p w:rsidR="00735CB9" w:rsidRPr="0034283B" w:rsidRDefault="00735CB9" w:rsidP="00735CB9">
      <w:pPr>
        <w:pStyle w:val="a4"/>
        <w:ind w:left="849" w:hanging="283"/>
        <w:rPr>
          <w:b/>
        </w:rPr>
      </w:pPr>
      <w:r w:rsidRPr="0034283B">
        <w:rPr>
          <w:rFonts w:hint="eastAsia"/>
          <w:b/>
        </w:rPr>
        <w:t>(二)因前期人力不足、缺料或材料規格不符</w:t>
      </w:r>
      <w:r w:rsidR="008B2E92">
        <w:rPr>
          <w:rFonts w:hint="eastAsia"/>
          <w:b/>
        </w:rPr>
        <w:t>及</w:t>
      </w:r>
      <w:r w:rsidRPr="0034283B">
        <w:rPr>
          <w:rFonts w:hint="eastAsia"/>
          <w:b/>
        </w:rPr>
        <w:t>設計變更等因素，</w:t>
      </w:r>
      <w:r w:rsidR="008B2E92">
        <w:rPr>
          <w:rFonts w:hint="eastAsia"/>
          <w:b/>
        </w:rPr>
        <w:t>延後</w:t>
      </w:r>
      <w:r w:rsidR="00F12AAD">
        <w:rPr>
          <w:rFonts w:hint="eastAsia"/>
          <w:b/>
        </w:rPr>
        <w:t>機組商轉時程</w:t>
      </w:r>
      <w:r w:rsidRPr="0034283B">
        <w:rPr>
          <w:rFonts w:hint="eastAsia"/>
          <w:b/>
        </w:rPr>
        <w:t>，允宜配合中油公司第三座液化天然氣接收站投資計畫</w:t>
      </w:r>
      <w:r w:rsidR="00F731F8" w:rsidRPr="0034283B">
        <w:rPr>
          <w:rFonts w:hint="eastAsia"/>
          <w:b/>
        </w:rPr>
        <w:t>之</w:t>
      </w:r>
      <w:r w:rsidRPr="0034283B">
        <w:rPr>
          <w:rFonts w:hint="eastAsia"/>
          <w:b/>
        </w:rPr>
        <w:t>供氣時程積極趕辦，以利</w:t>
      </w:r>
      <w:r w:rsidR="008B2E92">
        <w:rPr>
          <w:rFonts w:hint="eastAsia"/>
          <w:b/>
        </w:rPr>
        <w:t>如期</w:t>
      </w:r>
      <w:r w:rsidRPr="0034283B">
        <w:rPr>
          <w:rFonts w:hint="eastAsia"/>
          <w:b/>
        </w:rPr>
        <w:t>商轉</w:t>
      </w:r>
    </w:p>
    <w:p w:rsidR="001D30BB" w:rsidRPr="0034283B" w:rsidRDefault="00735CB9" w:rsidP="00735CB9">
      <w:pPr>
        <w:pStyle w:val="21"/>
        <w:ind w:left="850" w:firstLine="566"/>
      </w:pPr>
      <w:r w:rsidRPr="0034283B">
        <w:rPr>
          <w:rFonts w:hint="eastAsia"/>
        </w:rPr>
        <w:t>本計畫因前期人力不足、缺料或材料規格不符、設計變更等因素，工程進度</w:t>
      </w:r>
      <w:r w:rsidR="00551631" w:rsidRPr="0034283B">
        <w:rPr>
          <w:rFonts w:hint="eastAsia"/>
        </w:rPr>
        <w:t>落</w:t>
      </w:r>
      <w:r w:rsidRPr="0034283B">
        <w:rPr>
          <w:rFonts w:hint="eastAsia"/>
        </w:rPr>
        <w:t>後，有調整商轉時程之必要，</w:t>
      </w:r>
      <w:r w:rsidR="00551631" w:rsidRPr="0034283B">
        <w:rPr>
          <w:rFonts w:hint="eastAsia"/>
        </w:rPr>
        <w:t>台電公司</w:t>
      </w:r>
      <w:r w:rsidR="001D30BB" w:rsidRPr="0034283B">
        <w:rPr>
          <w:rFonts w:hint="eastAsia"/>
        </w:rPr>
        <w:t>爰</w:t>
      </w:r>
      <w:r w:rsidR="001D30BB" w:rsidRPr="0034283B">
        <w:rPr>
          <w:rFonts w:hint="eastAsia"/>
        </w:rPr>
        <w:lastRenderedPageBreak/>
        <w:t>於</w:t>
      </w:r>
      <w:r w:rsidR="00485D23" w:rsidRPr="0034283B">
        <w:rPr>
          <w:rFonts w:hint="eastAsia"/>
        </w:rPr>
        <w:t>1</w:t>
      </w:r>
      <w:r w:rsidR="00485D23" w:rsidRPr="0034283B">
        <w:t>13</w:t>
      </w:r>
      <w:r w:rsidR="00485D23" w:rsidRPr="0034283B">
        <w:rPr>
          <w:rFonts w:hint="eastAsia"/>
        </w:rPr>
        <w:t>年1月辦理計畫修正，</w:t>
      </w:r>
      <w:r w:rsidRPr="0034283B">
        <w:rPr>
          <w:rFonts w:hint="eastAsia"/>
        </w:rPr>
        <w:t>機組商轉日期</w:t>
      </w:r>
      <w:r w:rsidR="00485D23" w:rsidRPr="0034283B">
        <w:rPr>
          <w:rFonts w:hint="eastAsia"/>
        </w:rPr>
        <w:t>由</w:t>
      </w:r>
      <w:r w:rsidRPr="0034283B">
        <w:rPr>
          <w:rFonts w:hint="eastAsia"/>
        </w:rPr>
        <w:t>1</w:t>
      </w:r>
      <w:r w:rsidRPr="0034283B">
        <w:t>11</w:t>
      </w:r>
      <w:r w:rsidRPr="0034283B">
        <w:rPr>
          <w:rFonts w:hint="eastAsia"/>
        </w:rPr>
        <w:t>年7月至1</w:t>
      </w:r>
      <w:r w:rsidRPr="0034283B">
        <w:t>14</w:t>
      </w:r>
      <w:r w:rsidRPr="0034283B">
        <w:rPr>
          <w:rFonts w:hint="eastAsia"/>
        </w:rPr>
        <w:t>年1月，分別延至113年5月1日(</w:t>
      </w:r>
      <w:r w:rsidRPr="0034283B">
        <w:t>8</w:t>
      </w:r>
      <w:r w:rsidRPr="0034283B">
        <w:rPr>
          <w:rFonts w:hint="eastAsia"/>
        </w:rPr>
        <w:t>號機)、114年3月1日(</w:t>
      </w:r>
      <w:r w:rsidRPr="0034283B">
        <w:t>9</w:t>
      </w:r>
      <w:r w:rsidRPr="0034283B">
        <w:rPr>
          <w:rFonts w:hint="eastAsia"/>
        </w:rPr>
        <w:t>號機)及114年5月1日(</w:t>
      </w:r>
      <w:r w:rsidRPr="0034283B">
        <w:t>7</w:t>
      </w:r>
      <w:r w:rsidRPr="0034283B">
        <w:rPr>
          <w:rFonts w:hint="eastAsia"/>
        </w:rPr>
        <w:t>號機</w:t>
      </w:r>
      <w:r w:rsidRPr="0034283B">
        <w:t>)(</w:t>
      </w:r>
      <w:r w:rsidRPr="0034283B">
        <w:rPr>
          <w:rFonts w:hint="eastAsia"/>
        </w:rPr>
        <w:t>詳表1</w:t>
      </w:r>
      <w:r w:rsidRPr="0034283B">
        <w:t>)</w:t>
      </w:r>
      <w:r w:rsidRPr="0034283B">
        <w:rPr>
          <w:rFonts w:hint="eastAsia"/>
        </w:rPr>
        <w:t>，投資總額及計畫完工日維持不變</w:t>
      </w:r>
      <w:r w:rsidR="005A75D7" w:rsidRPr="0034283B">
        <w:rPr>
          <w:rFonts w:hint="eastAsia"/>
        </w:rPr>
        <w:t>。</w:t>
      </w:r>
    </w:p>
    <w:p w:rsidR="000F6E23" w:rsidRPr="0034283B" w:rsidRDefault="00C6396A" w:rsidP="005A75D7">
      <w:pPr>
        <w:pStyle w:val="21"/>
        <w:ind w:left="850" w:firstLine="566"/>
      </w:pPr>
      <w:r w:rsidRPr="0034283B">
        <w:rPr>
          <w:rFonts w:hint="eastAsia"/>
        </w:rPr>
        <w:t>截至1</w:t>
      </w:r>
      <w:r w:rsidRPr="0034283B">
        <w:t>13</w:t>
      </w:r>
      <w:r w:rsidRPr="0034283B">
        <w:rPr>
          <w:rFonts w:hint="eastAsia"/>
        </w:rPr>
        <w:t>年7月底止，</w:t>
      </w:r>
      <w:r w:rsidR="005A75D7" w:rsidRPr="0034283B">
        <w:rPr>
          <w:rFonts w:hint="eastAsia"/>
        </w:rPr>
        <w:t>本計畫累計編列預算7</w:t>
      </w:r>
      <w:r w:rsidR="005A75D7" w:rsidRPr="0034283B">
        <w:t>40</w:t>
      </w:r>
      <w:r w:rsidR="005A75D7" w:rsidRPr="0034283B">
        <w:rPr>
          <w:rFonts w:hint="eastAsia"/>
        </w:rPr>
        <w:t>億2</w:t>
      </w:r>
      <w:r w:rsidR="005A75D7" w:rsidRPr="0034283B">
        <w:t>,498</w:t>
      </w:r>
      <w:r w:rsidR="005A75D7" w:rsidRPr="0034283B">
        <w:rPr>
          <w:rFonts w:hint="eastAsia"/>
        </w:rPr>
        <w:t>萬元，累計支付實現數7</w:t>
      </w:r>
      <w:r w:rsidR="005A75D7" w:rsidRPr="0034283B">
        <w:t>42</w:t>
      </w:r>
      <w:r w:rsidR="005A75D7" w:rsidRPr="0034283B">
        <w:rPr>
          <w:rFonts w:hint="eastAsia"/>
        </w:rPr>
        <w:t>億6</w:t>
      </w:r>
      <w:r w:rsidR="005A75D7" w:rsidRPr="0034283B">
        <w:t>,769</w:t>
      </w:r>
      <w:r w:rsidR="005A75D7" w:rsidRPr="0034283B">
        <w:rPr>
          <w:rFonts w:hint="eastAsia"/>
        </w:rPr>
        <w:t>萬元，</w:t>
      </w:r>
      <w:r w:rsidR="00485D23" w:rsidRPr="0034283B">
        <w:rPr>
          <w:rFonts w:hint="eastAsia"/>
        </w:rPr>
        <w:t>累計</w:t>
      </w:r>
      <w:r w:rsidR="005A75D7" w:rsidRPr="0034283B">
        <w:rPr>
          <w:rFonts w:hint="eastAsia"/>
        </w:rPr>
        <w:t>預算</w:t>
      </w:r>
      <w:r w:rsidR="00485D23" w:rsidRPr="0034283B">
        <w:rPr>
          <w:rFonts w:hint="eastAsia"/>
        </w:rPr>
        <w:t>執行率</w:t>
      </w:r>
      <w:r w:rsidR="005A75D7" w:rsidRPr="0034283B">
        <w:rPr>
          <w:rFonts w:hint="eastAsia"/>
        </w:rPr>
        <w:t>1</w:t>
      </w:r>
      <w:r w:rsidR="005A75D7" w:rsidRPr="0034283B">
        <w:t>00.33</w:t>
      </w:r>
      <w:r w:rsidR="005A75D7" w:rsidRPr="0034283B">
        <w:rPr>
          <w:rFonts w:hint="eastAsia"/>
        </w:rPr>
        <w:t>%，實際工程進度9</w:t>
      </w:r>
      <w:r w:rsidR="005A75D7" w:rsidRPr="0034283B">
        <w:t>8.63%</w:t>
      </w:r>
      <w:r w:rsidR="005A75D7" w:rsidRPr="0034283B">
        <w:rPr>
          <w:rFonts w:hint="eastAsia"/>
        </w:rPr>
        <w:t>，與預定工程進度相同</w:t>
      </w:r>
      <w:r w:rsidR="008B2E92">
        <w:rPr>
          <w:rFonts w:hint="eastAsia"/>
        </w:rPr>
        <w:t>。</w:t>
      </w:r>
      <w:r w:rsidR="001D30BB" w:rsidRPr="0034283B">
        <w:rPr>
          <w:rFonts w:hint="eastAsia"/>
        </w:rPr>
        <w:t>另</w:t>
      </w:r>
      <w:r w:rsidR="008B2E92">
        <w:rPr>
          <w:rFonts w:hint="eastAsia"/>
        </w:rPr>
        <w:t>據</w:t>
      </w:r>
      <w:r w:rsidR="001D30BB" w:rsidRPr="0034283B">
        <w:rPr>
          <w:rFonts w:hint="eastAsia"/>
        </w:rPr>
        <w:t>台電公司表示</w:t>
      </w:r>
      <w:r w:rsidRPr="0034283B">
        <w:rPr>
          <w:rFonts w:hint="eastAsia"/>
        </w:rPr>
        <w:t>8號機</w:t>
      </w:r>
      <w:r w:rsidR="000C10B1">
        <w:rPr>
          <w:rFonts w:hint="eastAsia"/>
        </w:rPr>
        <w:t>(裝置容量1</w:t>
      </w:r>
      <w:r w:rsidR="000C10B1">
        <w:t>12.36</w:t>
      </w:r>
      <w:r w:rsidR="000C10B1" w:rsidRPr="0034283B">
        <w:rPr>
          <w:rFonts w:hint="eastAsia"/>
        </w:rPr>
        <w:t>萬瓩</w:t>
      </w:r>
      <w:r w:rsidR="000C10B1">
        <w:rPr>
          <w:rFonts w:hint="eastAsia"/>
        </w:rPr>
        <w:t>，以下同)</w:t>
      </w:r>
      <w:r w:rsidRPr="0034283B">
        <w:rPr>
          <w:rFonts w:hint="eastAsia"/>
        </w:rPr>
        <w:t>已</w:t>
      </w:r>
      <w:r w:rsidR="005A75D7" w:rsidRPr="0034283B">
        <w:rPr>
          <w:rFonts w:hint="eastAsia"/>
        </w:rPr>
        <w:t>於1</w:t>
      </w:r>
      <w:r w:rsidR="005A75D7" w:rsidRPr="0034283B">
        <w:t>13</w:t>
      </w:r>
      <w:r w:rsidR="005A75D7" w:rsidRPr="0034283B">
        <w:rPr>
          <w:rFonts w:hint="eastAsia"/>
        </w:rPr>
        <w:t>年7月底</w:t>
      </w:r>
      <w:r w:rsidRPr="0034283B">
        <w:rPr>
          <w:rFonts w:hint="eastAsia"/>
        </w:rPr>
        <w:t>商轉，9號</w:t>
      </w:r>
      <w:r w:rsidR="006438F2" w:rsidRPr="0034283B">
        <w:rPr>
          <w:rFonts w:hint="eastAsia"/>
        </w:rPr>
        <w:t>機</w:t>
      </w:r>
      <w:r w:rsidR="000C10B1">
        <w:rPr>
          <w:rFonts w:hint="eastAsia"/>
        </w:rPr>
        <w:t>(</w:t>
      </w:r>
      <w:r w:rsidR="000C10B1">
        <w:t>112.36</w:t>
      </w:r>
      <w:r w:rsidR="000C10B1" w:rsidRPr="0034283B">
        <w:rPr>
          <w:rFonts w:hint="eastAsia"/>
        </w:rPr>
        <w:t>萬瓩</w:t>
      </w:r>
      <w:r w:rsidR="000C10B1">
        <w:rPr>
          <w:rFonts w:hint="eastAsia"/>
        </w:rPr>
        <w:t>)</w:t>
      </w:r>
      <w:r w:rsidRPr="0034283B">
        <w:rPr>
          <w:rFonts w:hint="eastAsia"/>
        </w:rPr>
        <w:t>及7號機</w:t>
      </w:r>
      <w:r w:rsidR="000C10B1">
        <w:rPr>
          <w:rFonts w:hint="eastAsia"/>
        </w:rPr>
        <w:t>(</w:t>
      </w:r>
      <w:r w:rsidR="000C10B1">
        <w:t>91.3</w:t>
      </w:r>
      <w:r w:rsidR="000C10B1" w:rsidRPr="0034283B">
        <w:rPr>
          <w:rFonts w:hint="eastAsia"/>
        </w:rPr>
        <w:t>萬瓩</w:t>
      </w:r>
      <w:r w:rsidR="000C10B1">
        <w:rPr>
          <w:rFonts w:hint="eastAsia"/>
        </w:rPr>
        <w:t>)</w:t>
      </w:r>
      <w:r w:rsidRPr="0034283B">
        <w:rPr>
          <w:rFonts w:hint="eastAsia"/>
        </w:rPr>
        <w:t>仍持續趕辦</w:t>
      </w:r>
      <w:r w:rsidR="005A75D7" w:rsidRPr="0034283B">
        <w:rPr>
          <w:rFonts w:hint="eastAsia"/>
        </w:rPr>
        <w:t>中</w:t>
      </w:r>
      <w:r w:rsidR="001D30BB" w:rsidRPr="0034283B">
        <w:rPr>
          <w:rFonts w:hint="eastAsia"/>
        </w:rPr>
        <w:t>，惟</w:t>
      </w:r>
      <w:r w:rsidR="00E11218">
        <w:rPr>
          <w:rFonts w:hint="eastAsia"/>
        </w:rPr>
        <w:t>依</w:t>
      </w:r>
      <w:r w:rsidR="00735CB9" w:rsidRPr="0034283B">
        <w:rPr>
          <w:rFonts w:hint="eastAsia"/>
        </w:rPr>
        <w:t>經濟部能源署</w:t>
      </w:r>
      <w:r w:rsidR="00462E23">
        <w:rPr>
          <w:rFonts w:hint="eastAsia"/>
        </w:rPr>
        <w:t>「1</w:t>
      </w:r>
      <w:r w:rsidR="00462E23">
        <w:t>12</w:t>
      </w:r>
      <w:r w:rsidR="00462E23">
        <w:rPr>
          <w:rFonts w:hint="eastAsia"/>
        </w:rPr>
        <w:t>年度</w:t>
      </w:r>
      <w:r w:rsidR="006438F2" w:rsidRPr="0034283B">
        <w:rPr>
          <w:rFonts w:hint="eastAsia"/>
        </w:rPr>
        <w:t>全國電力資源供需報告</w:t>
      </w:r>
      <w:r w:rsidR="00462E23">
        <w:rPr>
          <w:rFonts w:hint="eastAsia"/>
        </w:rPr>
        <w:t>」</w:t>
      </w:r>
      <w:r w:rsidR="001D30BB" w:rsidRPr="0034283B">
        <w:rPr>
          <w:rFonts w:hint="eastAsia"/>
        </w:rPr>
        <w:t>所示</w:t>
      </w:r>
      <w:r w:rsidR="006438F2" w:rsidRPr="0034283B">
        <w:rPr>
          <w:rFonts w:hint="eastAsia"/>
        </w:rPr>
        <w:t>，</w:t>
      </w:r>
      <w:r w:rsidR="00735CB9" w:rsidRPr="0034283B">
        <w:rPr>
          <w:rFonts w:hint="eastAsia"/>
        </w:rPr>
        <w:t>1</w:t>
      </w:r>
      <w:r w:rsidR="00735CB9" w:rsidRPr="0034283B">
        <w:t>13</w:t>
      </w:r>
      <w:r w:rsidR="00735CB9" w:rsidRPr="0034283B">
        <w:rPr>
          <w:rFonts w:hint="eastAsia"/>
        </w:rPr>
        <w:t>及1</w:t>
      </w:r>
      <w:r w:rsidR="00735CB9" w:rsidRPr="0034283B">
        <w:t>14</w:t>
      </w:r>
      <w:r w:rsidR="00735CB9" w:rsidRPr="0034283B">
        <w:rPr>
          <w:rFonts w:hint="eastAsia"/>
        </w:rPr>
        <w:t>年度除役機組裝置容量分別為3</w:t>
      </w:r>
      <w:r w:rsidR="00735CB9" w:rsidRPr="0034283B">
        <w:t>32.3</w:t>
      </w:r>
      <w:r w:rsidR="00735CB9" w:rsidRPr="0034283B">
        <w:rPr>
          <w:rFonts w:hint="eastAsia"/>
        </w:rPr>
        <w:t>萬瓩及3</w:t>
      </w:r>
      <w:r w:rsidR="00735CB9" w:rsidRPr="0034283B">
        <w:t>15.1</w:t>
      </w:r>
      <w:r w:rsidR="00735CB9" w:rsidRPr="0034283B">
        <w:rPr>
          <w:rFonts w:hint="eastAsia"/>
        </w:rPr>
        <w:t>萬瓩</w:t>
      </w:r>
      <w:r w:rsidR="00735CB9" w:rsidRPr="0034283B">
        <w:rPr>
          <w:rStyle w:val="af3"/>
        </w:rPr>
        <w:footnoteReference w:id="1"/>
      </w:r>
      <w:r w:rsidR="00735CB9" w:rsidRPr="0034283B">
        <w:rPr>
          <w:rFonts w:hint="eastAsia"/>
        </w:rPr>
        <w:t>，屆時大潭</w:t>
      </w:r>
      <w:r w:rsidR="006438F2" w:rsidRPr="0034283B">
        <w:rPr>
          <w:rFonts w:hint="eastAsia"/>
        </w:rPr>
        <w:t>電廠</w:t>
      </w:r>
      <w:r w:rsidR="00735CB9" w:rsidRPr="0034283B">
        <w:rPr>
          <w:rFonts w:hint="eastAsia"/>
        </w:rPr>
        <w:t>9號</w:t>
      </w:r>
      <w:r w:rsidR="006438F2" w:rsidRPr="0034283B">
        <w:rPr>
          <w:rFonts w:hint="eastAsia"/>
        </w:rPr>
        <w:t>機</w:t>
      </w:r>
      <w:r w:rsidR="00735CB9" w:rsidRPr="0034283B">
        <w:rPr>
          <w:rFonts w:hint="eastAsia"/>
        </w:rPr>
        <w:t>及7號機</w:t>
      </w:r>
      <w:r w:rsidR="000C10B1">
        <w:rPr>
          <w:rFonts w:hint="eastAsia"/>
        </w:rPr>
        <w:t>(合共2</w:t>
      </w:r>
      <w:r w:rsidR="000C10B1">
        <w:t>03.66</w:t>
      </w:r>
      <w:r w:rsidR="000C10B1" w:rsidRPr="0034283B">
        <w:rPr>
          <w:rFonts w:hint="eastAsia"/>
        </w:rPr>
        <w:t>萬瓩</w:t>
      </w:r>
      <w:r w:rsidR="000C10B1">
        <w:rPr>
          <w:rFonts w:hint="eastAsia"/>
        </w:rPr>
        <w:t>)</w:t>
      </w:r>
      <w:r w:rsidR="00735CB9" w:rsidRPr="0034283B">
        <w:rPr>
          <w:rFonts w:hint="eastAsia"/>
        </w:rPr>
        <w:t>能否如期商轉將影響後續供電備轉容量</w:t>
      </w:r>
      <w:r w:rsidR="001D30BB" w:rsidRPr="0034283B">
        <w:rPr>
          <w:rFonts w:hint="eastAsia"/>
        </w:rPr>
        <w:t>。此外，本計畫機組燃料供應來源為中油公司，中油公司刻正辦理第三座液化天然氣接收站投資計畫</w:t>
      </w:r>
      <w:r w:rsidR="001D30BB" w:rsidRPr="0034283B">
        <w:rPr>
          <w:rStyle w:val="af3"/>
        </w:rPr>
        <w:footnoteReference w:id="2"/>
      </w:r>
      <w:r w:rsidR="001D30BB" w:rsidRPr="0034283B">
        <w:rPr>
          <w:rFonts w:hint="eastAsia"/>
        </w:rPr>
        <w:t>，預計於1</w:t>
      </w:r>
      <w:r w:rsidR="001D30BB" w:rsidRPr="0034283B">
        <w:t>14</w:t>
      </w:r>
      <w:r w:rsidR="001D30BB" w:rsidRPr="0034283B">
        <w:rPr>
          <w:rFonts w:hint="eastAsia"/>
        </w:rPr>
        <w:t>年初期供應機組所需天然氣，台電公司</w:t>
      </w:r>
      <w:r w:rsidR="00735CB9" w:rsidRPr="0034283B">
        <w:rPr>
          <w:rFonts w:hint="eastAsia"/>
        </w:rPr>
        <w:t>允宜配合中油公司供氣期程積極趕辦，俾利後續機組測試及商轉。</w:t>
      </w:r>
    </w:p>
    <w:p w:rsidR="00B15D2B" w:rsidRDefault="005A75D7" w:rsidP="000F6E23">
      <w:pPr>
        <w:pStyle w:val="21"/>
        <w:ind w:leftChars="200" w:left="566" w:firstLine="566"/>
      </w:pPr>
      <w:r w:rsidRPr="0034283B">
        <w:rPr>
          <w:rFonts w:hint="eastAsia"/>
        </w:rPr>
        <w:t>綜上，</w:t>
      </w:r>
      <w:r w:rsidR="00D20917" w:rsidRPr="0034283B">
        <w:rPr>
          <w:rFonts w:hint="eastAsia"/>
        </w:rPr>
        <w:t>台電公司1</w:t>
      </w:r>
      <w:r w:rsidR="00D20917" w:rsidRPr="0034283B">
        <w:t>14</w:t>
      </w:r>
      <w:r w:rsidR="00D20917" w:rsidRPr="0034283B">
        <w:rPr>
          <w:rFonts w:hint="eastAsia"/>
        </w:rPr>
        <w:t>年度賡續辦理</w:t>
      </w:r>
      <w:r w:rsidRPr="0034283B">
        <w:rPr>
          <w:rFonts w:hint="eastAsia"/>
        </w:rPr>
        <w:t>「大潭電廠增建燃氣複循環機組發電計畫」</w:t>
      </w:r>
      <w:r w:rsidR="00D20917" w:rsidRPr="0034283B">
        <w:rPr>
          <w:rFonts w:hint="eastAsia"/>
        </w:rPr>
        <w:t>，</w:t>
      </w:r>
      <w:r w:rsidRPr="0034283B">
        <w:rPr>
          <w:rFonts w:hint="eastAsia"/>
        </w:rPr>
        <w:t>惟因前期人力不足、缺料或材料規格不符、設計變更等因素，致工程進度延</w:t>
      </w:r>
      <w:r w:rsidR="00F12AAD">
        <w:rPr>
          <w:rFonts w:hint="eastAsia"/>
        </w:rPr>
        <w:t>宕</w:t>
      </w:r>
      <w:r w:rsidRPr="0034283B">
        <w:rPr>
          <w:rFonts w:hint="eastAsia"/>
        </w:rPr>
        <w:t>，截至1</w:t>
      </w:r>
      <w:r w:rsidRPr="0034283B">
        <w:t>13</w:t>
      </w:r>
      <w:r w:rsidRPr="0034283B">
        <w:rPr>
          <w:rFonts w:hint="eastAsia"/>
        </w:rPr>
        <w:t>年7月底，僅8號機</w:t>
      </w:r>
      <w:r w:rsidRPr="0034283B">
        <w:rPr>
          <w:rFonts w:hint="eastAsia"/>
        </w:rPr>
        <w:lastRenderedPageBreak/>
        <w:t>組商轉，其餘機組仍持續施工中，允宜配合中油公司第三座液化天然氣接收站投資計畫供氣時程積極趕辦，以利後續機組測試及商轉。</w:t>
      </w:r>
    </w:p>
    <w:p w:rsidR="00174EAA" w:rsidRDefault="00174EAA" w:rsidP="000F6E23">
      <w:pPr>
        <w:pStyle w:val="21"/>
        <w:ind w:leftChars="200" w:left="566" w:firstLine="566"/>
        <w:rPr>
          <w:rFonts w:hint="eastAsia"/>
        </w:rPr>
      </w:pPr>
    </w:p>
    <w:p w:rsidR="00735CB9" w:rsidRPr="0034283B" w:rsidRDefault="00735CB9" w:rsidP="00735CB9">
      <w:pPr>
        <w:ind w:leftChars="-54" w:left="567" w:hangingChars="254" w:hanging="720"/>
        <w:rPr>
          <w:rFonts w:hint="eastAsia"/>
          <w:b/>
        </w:rPr>
      </w:pPr>
      <w:r w:rsidRPr="0034283B">
        <w:rPr>
          <w:rFonts w:hint="eastAsia"/>
          <w:b/>
        </w:rPr>
        <w:t>表1</w:t>
      </w:r>
      <w:r w:rsidRPr="0034283B">
        <w:rPr>
          <w:b/>
        </w:rPr>
        <w:t xml:space="preserve">  </w:t>
      </w:r>
      <w:r w:rsidRPr="0034283B">
        <w:rPr>
          <w:rFonts w:hint="eastAsia"/>
          <w:b/>
        </w:rPr>
        <w:t>「大潭電廠增建燃氣複循環機組發電計畫」計畫修正對照表</w:t>
      </w:r>
    </w:p>
    <w:tbl>
      <w:tblPr>
        <w:tblW w:w="8801" w:type="dxa"/>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91"/>
        <w:gridCol w:w="3525"/>
        <w:gridCol w:w="3685"/>
      </w:tblGrid>
      <w:tr w:rsidR="00735CB9" w:rsidRPr="0034283B" w:rsidTr="00B43B10">
        <w:trPr>
          <w:tblHeader/>
        </w:trPr>
        <w:tc>
          <w:tcPr>
            <w:tcW w:w="1591" w:type="dxa"/>
            <w:shd w:val="clear" w:color="auto" w:fill="auto"/>
            <w:vAlign w:val="center"/>
          </w:tcPr>
          <w:p w:rsidR="00735CB9" w:rsidRPr="0034283B" w:rsidRDefault="00B43B10" w:rsidP="00AB16DD">
            <w:pPr>
              <w:pStyle w:val="142"/>
              <w:ind w:left="486" w:hangingChars="200" w:hanging="486"/>
              <w:jc w:val="center"/>
              <w:rPr>
                <w:rFonts w:hint="eastAsia"/>
                <w:szCs w:val="24"/>
              </w:rPr>
            </w:pPr>
            <w:r>
              <w:rPr>
                <w:rFonts w:hint="eastAsia"/>
                <w:szCs w:val="24"/>
              </w:rPr>
              <w:t>項目</w:t>
            </w:r>
          </w:p>
        </w:tc>
        <w:tc>
          <w:tcPr>
            <w:tcW w:w="3525" w:type="dxa"/>
            <w:shd w:val="clear" w:color="auto" w:fill="auto"/>
            <w:vAlign w:val="center"/>
          </w:tcPr>
          <w:p w:rsidR="00B43B10" w:rsidRDefault="00B43B10" w:rsidP="00AB16DD">
            <w:pPr>
              <w:spacing w:line="280" w:lineRule="exact"/>
              <w:ind w:leftChars="0" w:left="486" w:hangingChars="200" w:hanging="486"/>
              <w:jc w:val="center"/>
              <w:rPr>
                <w:sz w:val="24"/>
                <w:szCs w:val="24"/>
              </w:rPr>
            </w:pPr>
            <w:r w:rsidRPr="0034283B">
              <w:rPr>
                <w:rFonts w:hint="eastAsia"/>
                <w:sz w:val="24"/>
                <w:szCs w:val="24"/>
              </w:rPr>
              <w:t>105年11月28日</w:t>
            </w:r>
            <w:r>
              <w:rPr>
                <w:rFonts w:hint="eastAsia"/>
                <w:sz w:val="24"/>
                <w:szCs w:val="24"/>
              </w:rPr>
              <w:t>核定</w:t>
            </w:r>
          </w:p>
          <w:p w:rsidR="00735CB9" w:rsidRPr="0034283B" w:rsidRDefault="00735CB9" w:rsidP="00AB16DD">
            <w:pPr>
              <w:spacing w:line="280" w:lineRule="exact"/>
              <w:ind w:leftChars="0" w:left="486" w:hangingChars="200" w:hanging="486"/>
              <w:jc w:val="center"/>
              <w:rPr>
                <w:rFonts w:hint="eastAsia"/>
                <w:sz w:val="24"/>
                <w:szCs w:val="24"/>
              </w:rPr>
            </w:pPr>
            <w:r w:rsidRPr="0034283B">
              <w:rPr>
                <w:rFonts w:hint="eastAsia"/>
                <w:sz w:val="24"/>
                <w:szCs w:val="24"/>
              </w:rPr>
              <w:t>可行性研究報告</w:t>
            </w:r>
          </w:p>
        </w:tc>
        <w:tc>
          <w:tcPr>
            <w:tcW w:w="3685" w:type="dxa"/>
            <w:vAlign w:val="center"/>
          </w:tcPr>
          <w:p w:rsidR="00B43B10" w:rsidRDefault="00B20E99" w:rsidP="00AB16DD">
            <w:pPr>
              <w:spacing w:line="280" w:lineRule="exact"/>
              <w:ind w:leftChars="0" w:left="486" w:hangingChars="200" w:hanging="486"/>
              <w:jc w:val="center"/>
              <w:rPr>
                <w:sz w:val="24"/>
                <w:szCs w:val="24"/>
              </w:rPr>
            </w:pPr>
            <w:r w:rsidRPr="0034283B">
              <w:rPr>
                <w:rFonts w:hint="eastAsia"/>
                <w:sz w:val="24"/>
                <w:szCs w:val="24"/>
              </w:rPr>
              <w:t>1</w:t>
            </w:r>
            <w:r w:rsidRPr="0034283B">
              <w:rPr>
                <w:sz w:val="24"/>
                <w:szCs w:val="24"/>
              </w:rPr>
              <w:t>1</w:t>
            </w:r>
            <w:r w:rsidR="00735CB9" w:rsidRPr="0034283B">
              <w:rPr>
                <w:sz w:val="24"/>
                <w:szCs w:val="24"/>
              </w:rPr>
              <w:t>3</w:t>
            </w:r>
            <w:r w:rsidR="00735CB9" w:rsidRPr="0034283B">
              <w:rPr>
                <w:rFonts w:hint="eastAsia"/>
                <w:sz w:val="24"/>
                <w:szCs w:val="24"/>
              </w:rPr>
              <w:t>年1月2</w:t>
            </w:r>
            <w:r w:rsidR="00735CB9" w:rsidRPr="0034283B">
              <w:rPr>
                <w:sz w:val="24"/>
                <w:szCs w:val="24"/>
              </w:rPr>
              <w:t>6</w:t>
            </w:r>
            <w:r w:rsidR="00735CB9" w:rsidRPr="0034283B">
              <w:rPr>
                <w:rFonts w:hint="eastAsia"/>
                <w:sz w:val="24"/>
                <w:szCs w:val="24"/>
              </w:rPr>
              <w:t>日</w:t>
            </w:r>
            <w:r w:rsidR="00B43B10">
              <w:rPr>
                <w:rFonts w:hint="eastAsia"/>
                <w:sz w:val="24"/>
                <w:szCs w:val="24"/>
              </w:rPr>
              <w:t>核定</w:t>
            </w:r>
          </w:p>
          <w:p w:rsidR="00735CB9" w:rsidRPr="0034283B" w:rsidRDefault="00B43B10" w:rsidP="00AB16DD">
            <w:pPr>
              <w:spacing w:line="280" w:lineRule="exact"/>
              <w:ind w:leftChars="0" w:left="486" w:hangingChars="200" w:hanging="486"/>
              <w:jc w:val="center"/>
              <w:rPr>
                <w:rFonts w:hint="eastAsia"/>
                <w:sz w:val="24"/>
                <w:szCs w:val="24"/>
              </w:rPr>
            </w:pPr>
            <w:r>
              <w:rPr>
                <w:rFonts w:hint="eastAsia"/>
                <w:sz w:val="24"/>
                <w:szCs w:val="24"/>
              </w:rPr>
              <w:t>修正內容</w:t>
            </w:r>
          </w:p>
        </w:tc>
      </w:tr>
      <w:tr w:rsidR="00735CB9" w:rsidRPr="0034283B" w:rsidTr="00B43B10">
        <w:tc>
          <w:tcPr>
            <w:tcW w:w="1591" w:type="dxa"/>
            <w:shd w:val="clear" w:color="auto" w:fill="auto"/>
            <w:vAlign w:val="center"/>
          </w:tcPr>
          <w:p w:rsidR="00735CB9" w:rsidRPr="0034283B" w:rsidRDefault="00735CB9" w:rsidP="00AB16DD">
            <w:pPr>
              <w:pStyle w:val="142"/>
              <w:ind w:left="486" w:hangingChars="200" w:hanging="486"/>
              <w:jc w:val="center"/>
              <w:rPr>
                <w:szCs w:val="24"/>
              </w:rPr>
            </w:pPr>
            <w:r w:rsidRPr="0034283B">
              <w:rPr>
                <w:rFonts w:hint="eastAsia"/>
                <w:szCs w:val="24"/>
              </w:rPr>
              <w:t>機組數量</w:t>
            </w:r>
          </w:p>
        </w:tc>
        <w:tc>
          <w:tcPr>
            <w:tcW w:w="3525" w:type="dxa"/>
            <w:shd w:val="clear" w:color="auto" w:fill="auto"/>
          </w:tcPr>
          <w:p w:rsidR="00735CB9" w:rsidRPr="0034283B" w:rsidRDefault="00735CB9" w:rsidP="00AB16DD">
            <w:pPr>
              <w:spacing w:line="280" w:lineRule="exact"/>
              <w:ind w:leftChars="0" w:left="486" w:hangingChars="200" w:hanging="486"/>
              <w:jc w:val="left"/>
              <w:rPr>
                <w:rFonts w:hint="eastAsia"/>
                <w:sz w:val="24"/>
                <w:szCs w:val="24"/>
              </w:rPr>
            </w:pPr>
            <w:r w:rsidRPr="0034283B">
              <w:rPr>
                <w:rFonts w:hint="eastAsia"/>
                <w:sz w:val="24"/>
                <w:szCs w:val="24"/>
              </w:rPr>
              <w:t>4部</w:t>
            </w:r>
          </w:p>
        </w:tc>
        <w:tc>
          <w:tcPr>
            <w:tcW w:w="3685" w:type="dxa"/>
          </w:tcPr>
          <w:p w:rsidR="00735CB9" w:rsidRPr="0034283B" w:rsidRDefault="00735CB9" w:rsidP="00AB16DD">
            <w:pPr>
              <w:spacing w:line="280" w:lineRule="exact"/>
              <w:ind w:leftChars="0" w:left="486" w:hangingChars="200" w:hanging="486"/>
              <w:jc w:val="left"/>
              <w:rPr>
                <w:rFonts w:hint="eastAsia"/>
                <w:sz w:val="24"/>
                <w:szCs w:val="24"/>
              </w:rPr>
            </w:pPr>
            <w:r w:rsidRPr="0034283B">
              <w:rPr>
                <w:rFonts w:hint="eastAsia"/>
                <w:sz w:val="24"/>
                <w:szCs w:val="24"/>
              </w:rPr>
              <w:t>3部</w:t>
            </w:r>
          </w:p>
        </w:tc>
      </w:tr>
      <w:tr w:rsidR="00735CB9" w:rsidRPr="0034283B" w:rsidTr="00B43B10">
        <w:tc>
          <w:tcPr>
            <w:tcW w:w="1591" w:type="dxa"/>
            <w:shd w:val="clear" w:color="auto" w:fill="auto"/>
            <w:vAlign w:val="center"/>
          </w:tcPr>
          <w:p w:rsidR="00735CB9" w:rsidRPr="0034283B" w:rsidRDefault="00735CB9" w:rsidP="00AB16DD">
            <w:pPr>
              <w:pStyle w:val="142"/>
              <w:ind w:left="486" w:hangingChars="200" w:hanging="486"/>
              <w:jc w:val="center"/>
              <w:rPr>
                <w:szCs w:val="24"/>
              </w:rPr>
            </w:pPr>
            <w:r w:rsidRPr="0034283B">
              <w:rPr>
                <w:rFonts w:hint="eastAsia"/>
                <w:szCs w:val="24"/>
              </w:rPr>
              <w:t>總裝容量</w:t>
            </w:r>
          </w:p>
        </w:tc>
        <w:tc>
          <w:tcPr>
            <w:tcW w:w="3525" w:type="dxa"/>
            <w:shd w:val="clear" w:color="auto" w:fill="auto"/>
          </w:tcPr>
          <w:p w:rsidR="00735CB9" w:rsidRPr="0034283B" w:rsidRDefault="00735CB9" w:rsidP="00AB16DD">
            <w:pPr>
              <w:spacing w:line="280" w:lineRule="exact"/>
              <w:ind w:leftChars="0" w:left="486" w:hangingChars="200" w:hanging="486"/>
              <w:jc w:val="left"/>
              <w:rPr>
                <w:rFonts w:hint="eastAsia"/>
                <w:sz w:val="24"/>
                <w:szCs w:val="24"/>
              </w:rPr>
            </w:pPr>
            <w:r w:rsidRPr="0034283B">
              <w:rPr>
                <w:rFonts w:hint="eastAsia"/>
                <w:sz w:val="24"/>
                <w:szCs w:val="24"/>
              </w:rPr>
              <w:t>288~316.8萬瓩</w:t>
            </w:r>
          </w:p>
        </w:tc>
        <w:tc>
          <w:tcPr>
            <w:tcW w:w="3685" w:type="dxa"/>
          </w:tcPr>
          <w:p w:rsidR="00735CB9" w:rsidRPr="0034283B" w:rsidRDefault="00735CB9" w:rsidP="00AB16DD">
            <w:pPr>
              <w:spacing w:line="280" w:lineRule="exact"/>
              <w:ind w:leftChars="0" w:left="486" w:hangingChars="200" w:hanging="486"/>
              <w:jc w:val="left"/>
              <w:rPr>
                <w:rFonts w:hint="eastAsia"/>
                <w:sz w:val="24"/>
                <w:szCs w:val="24"/>
              </w:rPr>
            </w:pPr>
            <w:r w:rsidRPr="0034283B">
              <w:rPr>
                <w:rFonts w:hint="eastAsia"/>
                <w:sz w:val="24"/>
                <w:szCs w:val="24"/>
              </w:rPr>
              <w:t>316萬瓩</w:t>
            </w:r>
          </w:p>
        </w:tc>
      </w:tr>
      <w:tr w:rsidR="00735CB9" w:rsidRPr="0034283B" w:rsidTr="00B43B10">
        <w:tc>
          <w:tcPr>
            <w:tcW w:w="1591" w:type="dxa"/>
            <w:shd w:val="clear" w:color="auto" w:fill="auto"/>
            <w:vAlign w:val="center"/>
          </w:tcPr>
          <w:p w:rsidR="00735CB9" w:rsidRPr="0034283B" w:rsidRDefault="00735CB9" w:rsidP="00AB16DD">
            <w:pPr>
              <w:pStyle w:val="142"/>
              <w:ind w:left="486" w:hangingChars="200" w:hanging="486"/>
              <w:jc w:val="center"/>
              <w:rPr>
                <w:szCs w:val="24"/>
              </w:rPr>
            </w:pPr>
            <w:r w:rsidRPr="0034283B">
              <w:rPr>
                <w:rFonts w:hint="eastAsia"/>
                <w:szCs w:val="24"/>
              </w:rPr>
              <w:t>商轉時程</w:t>
            </w:r>
          </w:p>
        </w:tc>
        <w:tc>
          <w:tcPr>
            <w:tcW w:w="3525" w:type="dxa"/>
            <w:shd w:val="clear" w:color="auto" w:fill="auto"/>
            <w:vAlign w:val="center"/>
          </w:tcPr>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第1部機</w:t>
            </w:r>
            <w:r w:rsidR="00551631" w:rsidRPr="0034283B">
              <w:rPr>
                <w:rFonts w:hint="eastAsia"/>
                <w:sz w:val="24"/>
                <w:szCs w:val="24"/>
              </w:rPr>
              <w:t>：</w:t>
            </w:r>
            <w:r w:rsidRPr="0034283B">
              <w:rPr>
                <w:rFonts w:hint="eastAsia"/>
                <w:sz w:val="24"/>
                <w:szCs w:val="24"/>
              </w:rPr>
              <w:t>111年7月</w:t>
            </w:r>
          </w:p>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第2部機</w:t>
            </w:r>
            <w:r w:rsidR="00551631" w:rsidRPr="0034283B">
              <w:rPr>
                <w:rFonts w:hint="eastAsia"/>
                <w:sz w:val="24"/>
                <w:szCs w:val="24"/>
              </w:rPr>
              <w:t>：</w:t>
            </w:r>
            <w:r w:rsidRPr="0034283B">
              <w:rPr>
                <w:rFonts w:hint="eastAsia"/>
                <w:sz w:val="24"/>
                <w:szCs w:val="24"/>
              </w:rPr>
              <w:t>112年1月</w:t>
            </w:r>
          </w:p>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第3部機</w:t>
            </w:r>
            <w:r w:rsidR="00551631" w:rsidRPr="0034283B">
              <w:rPr>
                <w:rFonts w:hint="eastAsia"/>
                <w:sz w:val="24"/>
                <w:szCs w:val="24"/>
              </w:rPr>
              <w:t>：</w:t>
            </w:r>
            <w:r w:rsidRPr="0034283B">
              <w:rPr>
                <w:rFonts w:hint="eastAsia"/>
                <w:sz w:val="24"/>
                <w:szCs w:val="24"/>
              </w:rPr>
              <w:t>113年7月</w:t>
            </w:r>
          </w:p>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第4部機</w:t>
            </w:r>
            <w:r w:rsidR="00551631" w:rsidRPr="0034283B">
              <w:rPr>
                <w:rFonts w:hint="eastAsia"/>
                <w:sz w:val="24"/>
                <w:szCs w:val="24"/>
              </w:rPr>
              <w:t>：</w:t>
            </w:r>
            <w:r w:rsidRPr="0034283B">
              <w:rPr>
                <w:rFonts w:hint="eastAsia"/>
                <w:sz w:val="24"/>
                <w:szCs w:val="24"/>
              </w:rPr>
              <w:t>114年1月</w:t>
            </w:r>
          </w:p>
        </w:tc>
        <w:tc>
          <w:tcPr>
            <w:tcW w:w="3685" w:type="dxa"/>
            <w:vAlign w:val="center"/>
          </w:tcPr>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8號機</w:t>
            </w:r>
            <w:r w:rsidR="00551631" w:rsidRPr="0034283B">
              <w:rPr>
                <w:rFonts w:hint="eastAsia"/>
                <w:sz w:val="24"/>
                <w:szCs w:val="24"/>
              </w:rPr>
              <w:t>：</w:t>
            </w:r>
            <w:r w:rsidRPr="0034283B">
              <w:rPr>
                <w:rFonts w:hint="eastAsia"/>
                <w:sz w:val="24"/>
                <w:szCs w:val="24"/>
              </w:rPr>
              <w:t>113年5月1日</w:t>
            </w:r>
          </w:p>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9號機</w:t>
            </w:r>
            <w:r w:rsidR="00551631" w:rsidRPr="0034283B">
              <w:rPr>
                <w:rFonts w:hint="eastAsia"/>
                <w:sz w:val="24"/>
                <w:szCs w:val="24"/>
              </w:rPr>
              <w:t>：</w:t>
            </w:r>
            <w:r w:rsidRPr="0034283B">
              <w:rPr>
                <w:rFonts w:hint="eastAsia"/>
                <w:sz w:val="24"/>
                <w:szCs w:val="24"/>
              </w:rPr>
              <w:t>114年3月1日</w:t>
            </w:r>
          </w:p>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7號機</w:t>
            </w:r>
            <w:r w:rsidR="00551631" w:rsidRPr="0034283B">
              <w:rPr>
                <w:rFonts w:hint="eastAsia"/>
                <w:sz w:val="24"/>
                <w:szCs w:val="24"/>
              </w:rPr>
              <w:t>：</w:t>
            </w:r>
            <w:r w:rsidRPr="0034283B">
              <w:rPr>
                <w:rFonts w:hint="eastAsia"/>
                <w:sz w:val="24"/>
                <w:szCs w:val="24"/>
              </w:rPr>
              <w:t>114年5月1日</w:t>
            </w:r>
          </w:p>
        </w:tc>
      </w:tr>
    </w:tbl>
    <w:p w:rsidR="00735CB9" w:rsidRPr="0034283B" w:rsidRDefault="00735CB9" w:rsidP="00735CB9">
      <w:pPr>
        <w:pStyle w:val="142"/>
        <w:ind w:leftChars="-44" w:left="442" w:hanging="567"/>
        <w:rPr>
          <w:rFonts w:hint="eastAsia"/>
        </w:rPr>
      </w:pPr>
      <w:r w:rsidRPr="0034283B">
        <w:rPr>
          <w:rFonts w:hint="eastAsia"/>
        </w:rPr>
        <w:t>資料來源：台電公司提供。</w:t>
      </w:r>
    </w:p>
    <w:sectPr w:rsidR="00735CB9"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95249A" w:rsidRPr="0095249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8B562F" w:rsidRDefault="00C007D9" w:rsidP="00F731F8">
      <w:pPr>
        <w:pStyle w:val="af1"/>
        <w:spacing w:line="280" w:lineRule="exact"/>
        <w:ind w:leftChars="0" w:left="203" w:hangingChars="100" w:hanging="203"/>
        <w:jc w:val="both"/>
        <w:rPr>
          <w:rFonts w:hint="eastAsia"/>
          <w:sz w:val="24"/>
          <w:szCs w:val="28"/>
        </w:rPr>
      </w:pPr>
      <w:r>
        <w:rPr>
          <w:rStyle w:val="af3"/>
        </w:rPr>
        <w:footnoteRef/>
      </w:r>
      <w:r>
        <w:rPr>
          <w:rFonts w:hint="eastAsia"/>
          <w:sz w:val="24"/>
        </w:rPr>
        <w:t xml:space="preserve"> </w:t>
      </w:r>
      <w:r w:rsidRPr="008B562F">
        <w:rPr>
          <w:sz w:val="24"/>
        </w:rPr>
        <w:t>113</w:t>
      </w:r>
      <w:r w:rsidRPr="008B562F">
        <w:rPr>
          <w:rFonts w:hint="eastAsia"/>
          <w:sz w:val="24"/>
        </w:rPr>
        <w:t>年度除役機組包含協和#</w:t>
      </w:r>
      <w:r w:rsidRPr="008B562F">
        <w:rPr>
          <w:sz w:val="24"/>
        </w:rPr>
        <w:t>3</w:t>
      </w:r>
      <w:r w:rsidRPr="008B562F">
        <w:rPr>
          <w:rFonts w:hint="eastAsia"/>
          <w:sz w:val="24"/>
        </w:rPr>
        <w:t>、#</w:t>
      </w:r>
      <w:r w:rsidRPr="008B562F">
        <w:rPr>
          <w:sz w:val="24"/>
        </w:rPr>
        <w:t>4(</w:t>
      </w:r>
      <w:r w:rsidRPr="008B562F">
        <w:rPr>
          <w:rFonts w:hint="eastAsia"/>
          <w:sz w:val="24"/>
        </w:rPr>
        <w:t>各為5</w:t>
      </w:r>
      <w:r w:rsidRPr="008B562F">
        <w:rPr>
          <w:sz w:val="24"/>
        </w:rPr>
        <w:t>0</w:t>
      </w:r>
      <w:r w:rsidRPr="008B562F">
        <w:rPr>
          <w:rFonts w:hint="eastAsia"/>
          <w:sz w:val="24"/>
        </w:rPr>
        <w:t>萬瓩</w:t>
      </w:r>
      <w:r>
        <w:rPr>
          <w:rFonts w:hint="eastAsia"/>
          <w:sz w:val="24"/>
        </w:rPr>
        <w:t>)</w:t>
      </w:r>
      <w:r w:rsidRPr="008B562F">
        <w:rPr>
          <w:rFonts w:hint="eastAsia"/>
          <w:sz w:val="24"/>
        </w:rPr>
        <w:t>、通霄C</w:t>
      </w:r>
      <w:r w:rsidRPr="008B562F">
        <w:rPr>
          <w:sz w:val="24"/>
        </w:rPr>
        <w:t>C#4</w:t>
      </w:r>
      <w:r w:rsidRPr="008B562F">
        <w:rPr>
          <w:rFonts w:hint="eastAsia"/>
          <w:sz w:val="24"/>
        </w:rPr>
        <w:t>、#</w:t>
      </w:r>
      <w:r w:rsidRPr="008B562F">
        <w:rPr>
          <w:sz w:val="24"/>
        </w:rPr>
        <w:t>5(</w:t>
      </w:r>
      <w:r w:rsidRPr="008B562F">
        <w:rPr>
          <w:rFonts w:hint="eastAsia"/>
          <w:sz w:val="24"/>
        </w:rPr>
        <w:t>各為3</w:t>
      </w:r>
      <w:r w:rsidRPr="008B562F">
        <w:rPr>
          <w:sz w:val="24"/>
        </w:rPr>
        <w:t>8.6</w:t>
      </w:r>
      <w:r w:rsidRPr="008B562F">
        <w:rPr>
          <w:rFonts w:hint="eastAsia"/>
          <w:sz w:val="24"/>
        </w:rPr>
        <w:t>萬瓩)、麥寮#</w:t>
      </w:r>
      <w:r w:rsidRPr="008B562F">
        <w:rPr>
          <w:sz w:val="24"/>
        </w:rPr>
        <w:t>2(60</w:t>
      </w:r>
      <w:r w:rsidRPr="008B562F">
        <w:rPr>
          <w:rFonts w:hint="eastAsia"/>
          <w:sz w:val="24"/>
        </w:rPr>
        <w:t>萬瓩)、核3</w:t>
      </w:r>
      <w:r w:rsidRPr="008B562F">
        <w:rPr>
          <w:sz w:val="24"/>
        </w:rPr>
        <w:t>#1(95.1</w:t>
      </w:r>
      <w:r w:rsidRPr="008B562F">
        <w:rPr>
          <w:rFonts w:hint="eastAsia"/>
          <w:sz w:val="24"/>
        </w:rPr>
        <w:t>萬瓩)</w:t>
      </w:r>
      <w:r>
        <w:rPr>
          <w:rFonts w:hint="eastAsia"/>
          <w:sz w:val="24"/>
        </w:rPr>
        <w:t>，合共</w:t>
      </w:r>
      <w:r w:rsidRPr="008B562F">
        <w:rPr>
          <w:rFonts w:hint="eastAsia"/>
          <w:sz w:val="24"/>
        </w:rPr>
        <w:t>3</w:t>
      </w:r>
      <w:r w:rsidRPr="008B562F">
        <w:rPr>
          <w:sz w:val="24"/>
        </w:rPr>
        <w:t>32.3</w:t>
      </w:r>
      <w:r w:rsidRPr="008B562F">
        <w:rPr>
          <w:rFonts w:hint="eastAsia"/>
          <w:sz w:val="24"/>
        </w:rPr>
        <w:t>萬瓩；1</w:t>
      </w:r>
      <w:r w:rsidRPr="008B562F">
        <w:rPr>
          <w:sz w:val="24"/>
        </w:rPr>
        <w:t>14</w:t>
      </w:r>
      <w:r w:rsidRPr="008B562F">
        <w:rPr>
          <w:rFonts w:hint="eastAsia"/>
          <w:sz w:val="24"/>
        </w:rPr>
        <w:t>年度除役機組包含長生C</w:t>
      </w:r>
      <w:r w:rsidRPr="008B562F">
        <w:rPr>
          <w:sz w:val="24"/>
        </w:rPr>
        <w:t>C#2(45</w:t>
      </w:r>
      <w:r w:rsidRPr="008B562F">
        <w:rPr>
          <w:rFonts w:hint="eastAsia"/>
          <w:sz w:val="24"/>
        </w:rPr>
        <w:t>萬瓩)、麥寮#</w:t>
      </w:r>
      <w:r w:rsidRPr="008B562F">
        <w:rPr>
          <w:sz w:val="24"/>
        </w:rPr>
        <w:t>1</w:t>
      </w:r>
      <w:r w:rsidRPr="008B562F">
        <w:rPr>
          <w:rFonts w:hint="eastAsia"/>
          <w:sz w:val="24"/>
        </w:rPr>
        <w:t>、#</w:t>
      </w:r>
      <w:r w:rsidRPr="008B562F">
        <w:rPr>
          <w:sz w:val="24"/>
        </w:rPr>
        <w:t>3(</w:t>
      </w:r>
      <w:r w:rsidRPr="008B562F">
        <w:rPr>
          <w:rFonts w:hint="eastAsia"/>
          <w:sz w:val="24"/>
        </w:rPr>
        <w:t>各為</w:t>
      </w:r>
      <w:r w:rsidRPr="008B562F">
        <w:rPr>
          <w:sz w:val="24"/>
        </w:rPr>
        <w:t>60</w:t>
      </w:r>
      <w:r w:rsidRPr="008B562F">
        <w:rPr>
          <w:rFonts w:hint="eastAsia"/>
          <w:sz w:val="24"/>
        </w:rPr>
        <w:t>萬瓩)、興達#</w:t>
      </w:r>
      <w:r w:rsidRPr="008B562F">
        <w:rPr>
          <w:sz w:val="24"/>
        </w:rPr>
        <w:t>3(55</w:t>
      </w:r>
      <w:r w:rsidRPr="008B562F">
        <w:rPr>
          <w:rFonts w:hint="eastAsia"/>
          <w:sz w:val="24"/>
        </w:rPr>
        <w:t>萬瓩)及核3</w:t>
      </w:r>
      <w:r w:rsidRPr="008B562F">
        <w:rPr>
          <w:sz w:val="24"/>
        </w:rPr>
        <w:t>#2(95.1</w:t>
      </w:r>
      <w:r w:rsidRPr="008B562F">
        <w:rPr>
          <w:rFonts w:hint="eastAsia"/>
          <w:sz w:val="24"/>
        </w:rPr>
        <w:t>萬瓩)，</w:t>
      </w:r>
      <w:r>
        <w:rPr>
          <w:rFonts w:hint="eastAsia"/>
          <w:sz w:val="24"/>
        </w:rPr>
        <w:t>合共</w:t>
      </w:r>
      <w:r w:rsidRPr="007B3C55">
        <w:rPr>
          <w:rFonts w:hint="eastAsia"/>
          <w:sz w:val="24"/>
        </w:rPr>
        <w:t>3</w:t>
      </w:r>
      <w:r w:rsidRPr="007B3C55">
        <w:rPr>
          <w:sz w:val="24"/>
        </w:rPr>
        <w:t>15.1</w:t>
      </w:r>
      <w:r w:rsidRPr="007B3C55">
        <w:rPr>
          <w:rFonts w:hint="eastAsia"/>
          <w:sz w:val="24"/>
        </w:rPr>
        <w:t>萬</w:t>
      </w:r>
      <w:r w:rsidRPr="008B562F">
        <w:rPr>
          <w:rFonts w:hint="eastAsia"/>
          <w:sz w:val="24"/>
        </w:rPr>
        <w:t>瓩</w:t>
      </w:r>
      <w:r>
        <w:rPr>
          <w:rFonts w:hint="eastAsia"/>
          <w:sz w:val="24"/>
        </w:rPr>
        <w:t>，以上C</w:t>
      </w:r>
      <w:r>
        <w:rPr>
          <w:sz w:val="24"/>
        </w:rPr>
        <w:t>C</w:t>
      </w:r>
      <w:r>
        <w:rPr>
          <w:rFonts w:hint="eastAsia"/>
          <w:sz w:val="24"/>
        </w:rPr>
        <w:t>代表</w:t>
      </w:r>
      <w:r w:rsidRPr="00D20917">
        <w:rPr>
          <w:sz w:val="24"/>
        </w:rPr>
        <w:t>燃氣複循環</w:t>
      </w:r>
      <w:r>
        <w:rPr>
          <w:rFonts w:hint="eastAsia"/>
          <w:sz w:val="24"/>
        </w:rPr>
        <w:t>機。</w:t>
      </w:r>
      <w:r w:rsidRPr="008B562F">
        <w:rPr>
          <w:rFonts w:hint="eastAsia"/>
          <w:sz w:val="24"/>
        </w:rPr>
        <w:t>資料來源：</w:t>
      </w:r>
      <w:r w:rsidRPr="00835BBD">
        <w:rPr>
          <w:rFonts w:hint="eastAsia"/>
          <w:sz w:val="24"/>
        </w:rPr>
        <w:t>全國電力資源供需報告(</w:t>
      </w:r>
      <w:r w:rsidRPr="00835BBD">
        <w:rPr>
          <w:sz w:val="24"/>
        </w:rPr>
        <w:t>112</w:t>
      </w:r>
      <w:r w:rsidRPr="00835BBD">
        <w:rPr>
          <w:rFonts w:hint="eastAsia"/>
          <w:sz w:val="24"/>
        </w:rPr>
        <w:t>年度)，第1</w:t>
      </w:r>
      <w:r w:rsidRPr="00835BBD">
        <w:rPr>
          <w:sz w:val="24"/>
        </w:rPr>
        <w:t>8</w:t>
      </w:r>
      <w:r w:rsidRPr="00835BBD">
        <w:rPr>
          <w:rFonts w:hint="eastAsia"/>
          <w:sz w:val="24"/>
        </w:rPr>
        <w:t>頁，經濟部能源署。</w:t>
      </w:r>
    </w:p>
  </w:footnote>
  <w:footnote w:id="2">
    <w:p w:rsidR="00C007D9" w:rsidRPr="00BD7038" w:rsidRDefault="00C007D9" w:rsidP="001D30BB">
      <w:pPr>
        <w:pStyle w:val="af1"/>
        <w:spacing w:line="280" w:lineRule="exact"/>
        <w:ind w:leftChars="0" w:left="203" w:hangingChars="100" w:hanging="203"/>
        <w:jc w:val="both"/>
        <w:rPr>
          <w:rFonts w:hint="eastAsia"/>
          <w:sz w:val="24"/>
          <w:szCs w:val="28"/>
        </w:rPr>
      </w:pPr>
      <w:r>
        <w:rPr>
          <w:rStyle w:val="af3"/>
        </w:rPr>
        <w:footnoteRef/>
      </w:r>
      <w:r>
        <w:rPr>
          <w:rFonts w:hint="eastAsia"/>
          <w:sz w:val="24"/>
          <w:szCs w:val="28"/>
        </w:rPr>
        <w:t xml:space="preserve"> </w:t>
      </w:r>
      <w:r w:rsidRPr="00BD7038">
        <w:rPr>
          <w:rFonts w:hint="eastAsia"/>
          <w:sz w:val="24"/>
          <w:szCs w:val="28"/>
        </w:rPr>
        <w:t>中油公司第三座液化天</w:t>
      </w:r>
      <w:r>
        <w:rPr>
          <w:rFonts w:hint="eastAsia"/>
          <w:sz w:val="24"/>
          <w:szCs w:val="28"/>
        </w:rPr>
        <w:t>然氣</w:t>
      </w:r>
      <w:r w:rsidRPr="00BD7038">
        <w:rPr>
          <w:rFonts w:hint="eastAsia"/>
          <w:sz w:val="24"/>
          <w:szCs w:val="28"/>
        </w:rPr>
        <w:t>接收站投資計畫</w:t>
      </w:r>
      <w:r>
        <w:rPr>
          <w:rFonts w:hint="eastAsia"/>
          <w:sz w:val="24"/>
          <w:szCs w:val="28"/>
        </w:rPr>
        <w:t>預計</w:t>
      </w:r>
      <w:r w:rsidRPr="00BD7038">
        <w:rPr>
          <w:rFonts w:hint="eastAsia"/>
          <w:sz w:val="24"/>
          <w:szCs w:val="28"/>
        </w:rPr>
        <w:t>於觀塘工業區及專用港站址新建外廓防波堤及港埠設施、使用既有塡區13公頃興建2座16萬公秉地上型液化天然氣儲槽及900噸/時氣化設施，既有塡區與外海LNG碼頭以棧橋連接，並自廠界興建36吋陸上輸氣管線至大潭隔離站與現有之陸上輸氣管線銜接，投資總額9</w:t>
      </w:r>
      <w:r w:rsidRPr="00BD7038">
        <w:rPr>
          <w:sz w:val="24"/>
          <w:szCs w:val="28"/>
        </w:rPr>
        <w:t>65.62</w:t>
      </w:r>
      <w:r w:rsidRPr="00BD7038">
        <w:rPr>
          <w:rFonts w:hint="eastAsia"/>
          <w:sz w:val="24"/>
          <w:szCs w:val="28"/>
        </w:rPr>
        <w:t>億元，計畫期程1</w:t>
      </w:r>
      <w:r w:rsidRPr="00BD7038">
        <w:rPr>
          <w:sz w:val="24"/>
          <w:szCs w:val="28"/>
        </w:rPr>
        <w:t>05</w:t>
      </w:r>
      <w:r w:rsidRPr="00BD7038">
        <w:rPr>
          <w:rFonts w:hint="eastAsia"/>
          <w:sz w:val="24"/>
          <w:szCs w:val="28"/>
        </w:rPr>
        <w:t>年7月至1</w:t>
      </w:r>
      <w:r w:rsidRPr="00BD7038">
        <w:rPr>
          <w:sz w:val="24"/>
          <w:szCs w:val="28"/>
        </w:rPr>
        <w:t>18</w:t>
      </w:r>
      <w:r w:rsidRPr="00BD7038">
        <w:rPr>
          <w:rFonts w:hint="eastAsia"/>
          <w:sz w:val="24"/>
          <w:szCs w:val="28"/>
        </w:rPr>
        <w:t>年1</w:t>
      </w:r>
      <w:r w:rsidRPr="00BD7038">
        <w:rPr>
          <w:sz w:val="24"/>
          <w:szCs w:val="28"/>
        </w:rPr>
        <w:t>2</w:t>
      </w:r>
      <w:r w:rsidRPr="00BD7038">
        <w:rPr>
          <w:rFonts w:hint="eastAsia"/>
          <w:sz w:val="24"/>
          <w:szCs w:val="28"/>
        </w:rPr>
        <w:t>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5249A"/>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9C63F62-8B3E-44C1-B11A-AB9EC5E8F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FD91D-CBBA-41DE-93AE-8C24AD710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226</Words>
  <Characters>1293</Characters>
  <Application>Microsoft Office Word</Application>
  <DocSecurity>0</DocSecurity>
  <Lines>10</Lines>
  <Paragraphs>3</Paragraphs>
  <ScaleCrop>false</ScaleCrop>
  <Company>HOME</Company>
  <LinksUpToDate>false</LinksUpToDate>
  <CharactersWithSpaces>1516</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