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Pr="003A2160" w:rsidRDefault="00535ADA" w:rsidP="002C305B">
      <w:pPr>
        <w:pStyle w:val="ab"/>
        <w:rPr>
          <w:rFonts w:hAnsi="標楷體"/>
        </w:rPr>
      </w:pPr>
      <w:bookmarkStart w:id="0" w:name="_GoBack"/>
      <w:bookmarkEnd w:id="0"/>
      <w:r w:rsidRPr="003A2160">
        <w:rPr>
          <w:rFonts w:hAnsi="標楷體" w:hint="eastAsia"/>
        </w:rPr>
        <w:t>台灣中油股份有限公司1</w:t>
      </w:r>
      <w:r w:rsidR="004378C4" w:rsidRPr="003A2160">
        <w:rPr>
          <w:rFonts w:hAnsi="標楷體" w:hint="eastAsia"/>
        </w:rPr>
        <w:t>1</w:t>
      </w:r>
      <w:r w:rsidR="0002559E" w:rsidRPr="003A2160">
        <w:rPr>
          <w:rFonts w:hAnsi="標楷體"/>
        </w:rPr>
        <w:t>4</w:t>
      </w:r>
      <w:r w:rsidRPr="003A2160">
        <w:rPr>
          <w:rFonts w:hAnsi="標楷體" w:hint="eastAsia"/>
        </w:rPr>
        <w:t>年度營業預算評估報告</w:t>
      </w:r>
    </w:p>
    <w:p w:rsidR="004378C4" w:rsidRPr="00227DBB" w:rsidRDefault="00535ADA" w:rsidP="002C305B">
      <w:pPr>
        <w:pStyle w:val="a9"/>
        <w:ind w:firstLine="567"/>
        <w:rPr>
          <w:rFonts w:hAnsi="標楷體"/>
        </w:rPr>
      </w:pPr>
      <w:r w:rsidRPr="00227DBB">
        <w:rPr>
          <w:rFonts w:hAnsi="標楷體" w:hint="eastAsia"/>
        </w:rPr>
        <w:t>台灣中油股份有限公司(下稱台灣中油公司)主要業務範圍包括：石油、天然氣、地熱(蒸氣)及其有關能源礦類之探勘、開採及經營，油氣產品煉製、進出口、儲、運、銷及其有關服務業務</w:t>
      </w:r>
      <w:r w:rsidR="009A1F00" w:rsidRPr="00227DBB">
        <w:rPr>
          <w:rFonts w:hAnsi="標楷體" w:hint="eastAsia"/>
        </w:rPr>
        <w:t>，以及石油化學</w:t>
      </w:r>
      <w:r w:rsidRPr="00227DBB">
        <w:rPr>
          <w:rFonts w:hAnsi="標楷體" w:hint="eastAsia"/>
        </w:rPr>
        <w:t>原料之生產及供應等。</w:t>
      </w:r>
      <w:r w:rsidR="008F78A3" w:rsidRPr="00227DBB">
        <w:rPr>
          <w:rFonts w:hAnsi="標楷體" w:hint="eastAsia"/>
        </w:rPr>
        <w:t>11</w:t>
      </w:r>
      <w:r w:rsidR="009A1F00" w:rsidRPr="00227DBB">
        <w:rPr>
          <w:rFonts w:hAnsi="標楷體"/>
        </w:rPr>
        <w:t>4</w:t>
      </w:r>
      <w:r w:rsidR="008F78A3" w:rsidRPr="00227DBB">
        <w:rPr>
          <w:rFonts w:hAnsi="標楷體" w:hint="eastAsia"/>
        </w:rPr>
        <w:t>年度預算案編列營業收入</w:t>
      </w:r>
      <w:r w:rsidR="00791767" w:rsidRPr="00227DBB">
        <w:rPr>
          <w:rFonts w:hAnsi="標楷體" w:hint="eastAsia"/>
        </w:rPr>
        <w:t>1兆2</w:t>
      </w:r>
      <w:r w:rsidR="009A1F00" w:rsidRPr="00227DBB">
        <w:rPr>
          <w:rFonts w:hAnsi="標楷體"/>
        </w:rPr>
        <w:t>,086</w:t>
      </w:r>
      <w:r w:rsidR="008F78A3" w:rsidRPr="00227DBB">
        <w:rPr>
          <w:rFonts w:hAnsi="標楷體" w:hint="eastAsia"/>
        </w:rPr>
        <w:t>億</w:t>
      </w:r>
      <w:r w:rsidR="009A1F00" w:rsidRPr="00227DBB">
        <w:rPr>
          <w:rFonts w:hAnsi="標楷體"/>
        </w:rPr>
        <w:t>7</w:t>
      </w:r>
      <w:r w:rsidR="008F78A3" w:rsidRPr="00227DBB">
        <w:rPr>
          <w:rFonts w:hAnsi="標楷體" w:hint="eastAsia"/>
        </w:rPr>
        <w:t>,</w:t>
      </w:r>
      <w:r w:rsidR="009A1F00" w:rsidRPr="00227DBB">
        <w:rPr>
          <w:rFonts w:hAnsi="標楷體"/>
        </w:rPr>
        <w:t>674</w:t>
      </w:r>
      <w:r w:rsidR="008F78A3" w:rsidRPr="00227DBB">
        <w:rPr>
          <w:rFonts w:hAnsi="標楷體" w:hint="eastAsia"/>
        </w:rPr>
        <w:t>萬</w:t>
      </w:r>
      <w:r w:rsidR="009A1F00" w:rsidRPr="00227DBB">
        <w:rPr>
          <w:rFonts w:hAnsi="標楷體" w:hint="eastAsia"/>
        </w:rPr>
        <w:t>2</w:t>
      </w:r>
      <w:r w:rsidR="008F78A3" w:rsidRPr="00227DBB">
        <w:rPr>
          <w:rFonts w:hAnsi="標楷體" w:hint="eastAsia"/>
        </w:rPr>
        <w:t>千元，營業成本</w:t>
      </w:r>
      <w:r w:rsidR="00791767" w:rsidRPr="00227DBB">
        <w:rPr>
          <w:rFonts w:hAnsi="標楷體" w:hint="eastAsia"/>
        </w:rPr>
        <w:t>1兆1</w:t>
      </w:r>
      <w:r w:rsidR="008F78A3" w:rsidRPr="00227DBB">
        <w:rPr>
          <w:rFonts w:hAnsi="標楷體" w:hint="eastAsia"/>
        </w:rPr>
        <w:t>,</w:t>
      </w:r>
      <w:r w:rsidR="009A1F00" w:rsidRPr="00227DBB">
        <w:rPr>
          <w:rFonts w:hAnsi="標楷體"/>
        </w:rPr>
        <w:t>569</w:t>
      </w:r>
      <w:r w:rsidR="008F78A3" w:rsidRPr="00227DBB">
        <w:rPr>
          <w:rFonts w:hAnsi="標楷體" w:hint="eastAsia"/>
        </w:rPr>
        <w:t>億</w:t>
      </w:r>
      <w:r w:rsidR="009A1F00" w:rsidRPr="00227DBB">
        <w:rPr>
          <w:rFonts w:hAnsi="標楷體"/>
        </w:rPr>
        <w:t>5</w:t>
      </w:r>
      <w:r w:rsidR="009471F9" w:rsidRPr="00227DBB">
        <w:rPr>
          <w:rFonts w:hAnsi="標楷體"/>
        </w:rPr>
        <w:t>,</w:t>
      </w:r>
      <w:r w:rsidR="009A1F00" w:rsidRPr="00227DBB">
        <w:rPr>
          <w:rFonts w:hAnsi="標楷體"/>
        </w:rPr>
        <w:t>162</w:t>
      </w:r>
      <w:r w:rsidR="008F78A3" w:rsidRPr="00227DBB">
        <w:rPr>
          <w:rFonts w:hAnsi="標楷體" w:hint="eastAsia"/>
        </w:rPr>
        <w:t>萬</w:t>
      </w:r>
      <w:r w:rsidR="009A1F00" w:rsidRPr="00227DBB">
        <w:rPr>
          <w:rFonts w:hAnsi="標楷體" w:hint="eastAsia"/>
        </w:rPr>
        <w:t>5</w:t>
      </w:r>
      <w:r w:rsidR="008F78A3" w:rsidRPr="00227DBB">
        <w:rPr>
          <w:rFonts w:hAnsi="標楷體" w:hint="eastAsia"/>
        </w:rPr>
        <w:t>千元，營業費用2</w:t>
      </w:r>
      <w:r w:rsidR="009A1F00" w:rsidRPr="00227DBB">
        <w:rPr>
          <w:rFonts w:hAnsi="標楷體"/>
        </w:rPr>
        <w:t>77</w:t>
      </w:r>
      <w:r w:rsidR="008F78A3" w:rsidRPr="00227DBB">
        <w:rPr>
          <w:rFonts w:hAnsi="標楷體" w:hint="eastAsia"/>
        </w:rPr>
        <w:t>億</w:t>
      </w:r>
      <w:r w:rsidR="009A1F00" w:rsidRPr="00227DBB">
        <w:rPr>
          <w:rFonts w:hAnsi="標楷體"/>
        </w:rPr>
        <w:t>5</w:t>
      </w:r>
      <w:r w:rsidR="008F78A3" w:rsidRPr="00227DBB">
        <w:rPr>
          <w:rFonts w:hAnsi="標楷體" w:hint="eastAsia"/>
        </w:rPr>
        <w:t>,</w:t>
      </w:r>
      <w:r w:rsidR="009471F9" w:rsidRPr="00227DBB">
        <w:rPr>
          <w:rFonts w:hAnsi="標楷體"/>
        </w:rPr>
        <w:t>4</w:t>
      </w:r>
      <w:r w:rsidR="009A1F00" w:rsidRPr="00227DBB">
        <w:rPr>
          <w:rFonts w:hAnsi="標楷體"/>
        </w:rPr>
        <w:t>95</w:t>
      </w:r>
      <w:r w:rsidR="008F78A3" w:rsidRPr="00227DBB">
        <w:rPr>
          <w:rFonts w:hAnsi="標楷體" w:hint="eastAsia"/>
        </w:rPr>
        <w:t>萬元，營業外收入</w:t>
      </w:r>
      <w:r w:rsidR="009A1F00" w:rsidRPr="00227DBB">
        <w:rPr>
          <w:rFonts w:hAnsi="標楷體"/>
        </w:rPr>
        <w:t>34</w:t>
      </w:r>
      <w:r w:rsidR="008F78A3" w:rsidRPr="00227DBB">
        <w:rPr>
          <w:rFonts w:hAnsi="標楷體" w:hint="eastAsia"/>
        </w:rPr>
        <w:t>億</w:t>
      </w:r>
      <w:r w:rsidR="009A1F00" w:rsidRPr="00227DBB">
        <w:rPr>
          <w:rFonts w:hAnsi="標楷體" w:hint="eastAsia"/>
        </w:rPr>
        <w:t>3</w:t>
      </w:r>
      <w:r w:rsidR="008F78A3" w:rsidRPr="00227DBB">
        <w:rPr>
          <w:rFonts w:hAnsi="標楷體" w:hint="eastAsia"/>
        </w:rPr>
        <w:t>,</w:t>
      </w:r>
      <w:r w:rsidR="009A1F00" w:rsidRPr="00227DBB">
        <w:rPr>
          <w:rFonts w:hAnsi="標楷體"/>
        </w:rPr>
        <w:t>811</w:t>
      </w:r>
      <w:r w:rsidR="008F78A3" w:rsidRPr="00227DBB">
        <w:rPr>
          <w:rFonts w:hAnsi="標楷體" w:hint="eastAsia"/>
        </w:rPr>
        <w:t>萬</w:t>
      </w:r>
      <w:r w:rsidR="009A1F00" w:rsidRPr="00227DBB">
        <w:rPr>
          <w:rFonts w:hAnsi="標楷體"/>
        </w:rPr>
        <w:t>2</w:t>
      </w:r>
      <w:r w:rsidR="008F78A3" w:rsidRPr="00227DBB">
        <w:rPr>
          <w:rFonts w:hAnsi="標楷體" w:hint="eastAsia"/>
        </w:rPr>
        <w:t>千元，營業外費用</w:t>
      </w:r>
      <w:r w:rsidR="009A1F00" w:rsidRPr="00227DBB">
        <w:rPr>
          <w:rFonts w:hAnsi="標楷體"/>
        </w:rPr>
        <w:t>195</w:t>
      </w:r>
      <w:r w:rsidR="008F78A3" w:rsidRPr="00227DBB">
        <w:rPr>
          <w:rFonts w:hAnsi="標楷體" w:hint="eastAsia"/>
        </w:rPr>
        <w:t>億</w:t>
      </w:r>
      <w:r w:rsidR="009A1F00" w:rsidRPr="00227DBB">
        <w:rPr>
          <w:rFonts w:hAnsi="標楷體"/>
        </w:rPr>
        <w:t>6</w:t>
      </w:r>
      <w:r w:rsidR="00791767" w:rsidRPr="00227DBB">
        <w:rPr>
          <w:rFonts w:hAnsi="標楷體"/>
        </w:rPr>
        <w:t>,</w:t>
      </w:r>
      <w:r w:rsidR="009A1F00" w:rsidRPr="00227DBB">
        <w:rPr>
          <w:rFonts w:hAnsi="標楷體"/>
        </w:rPr>
        <w:t>634</w:t>
      </w:r>
      <w:r w:rsidR="008F78A3" w:rsidRPr="00227DBB">
        <w:rPr>
          <w:rFonts w:hAnsi="標楷體" w:hint="eastAsia"/>
        </w:rPr>
        <w:t>萬</w:t>
      </w:r>
      <w:r w:rsidR="009A1F00" w:rsidRPr="00227DBB">
        <w:rPr>
          <w:rFonts w:hAnsi="標楷體" w:hint="eastAsia"/>
        </w:rPr>
        <w:t>4</w:t>
      </w:r>
      <w:r w:rsidR="008F78A3" w:rsidRPr="00227DBB">
        <w:rPr>
          <w:rFonts w:hAnsi="標楷體" w:hint="eastAsia"/>
        </w:rPr>
        <w:t>千元，</w:t>
      </w:r>
      <w:r w:rsidR="006653CE" w:rsidRPr="00227DBB">
        <w:rPr>
          <w:rFonts w:hAnsi="標楷體" w:hint="eastAsia"/>
        </w:rPr>
        <w:t>稅前</w:t>
      </w:r>
      <w:r w:rsidR="008F78A3" w:rsidRPr="00227DBB">
        <w:rPr>
          <w:rFonts w:hAnsi="標楷體" w:hint="eastAsia"/>
        </w:rPr>
        <w:t>淨</w:t>
      </w:r>
      <w:r w:rsidR="009471F9" w:rsidRPr="00227DBB">
        <w:rPr>
          <w:rFonts w:hAnsi="標楷體" w:hint="eastAsia"/>
        </w:rPr>
        <w:t>利</w:t>
      </w:r>
      <w:r w:rsidR="00A81487" w:rsidRPr="00227DBB">
        <w:rPr>
          <w:rFonts w:hAnsi="標楷體"/>
        </w:rPr>
        <w:t>78</w:t>
      </w:r>
      <w:r w:rsidR="009471F9" w:rsidRPr="00227DBB">
        <w:rPr>
          <w:rFonts w:hAnsi="標楷體" w:hint="eastAsia"/>
        </w:rPr>
        <w:t>億</w:t>
      </w:r>
      <w:r w:rsidR="00A81487" w:rsidRPr="00227DBB">
        <w:rPr>
          <w:rFonts w:hAnsi="標楷體" w:hint="eastAsia"/>
        </w:rPr>
        <w:t>4</w:t>
      </w:r>
      <w:r w:rsidR="009471F9" w:rsidRPr="00227DBB">
        <w:rPr>
          <w:rFonts w:hAnsi="標楷體"/>
        </w:rPr>
        <w:t>,</w:t>
      </w:r>
      <w:r w:rsidR="009471F9" w:rsidRPr="00227DBB">
        <w:rPr>
          <w:rFonts w:hAnsi="標楷體" w:hint="eastAsia"/>
        </w:rPr>
        <w:t>1</w:t>
      </w:r>
      <w:r w:rsidR="00A81487" w:rsidRPr="00227DBB">
        <w:rPr>
          <w:rFonts w:hAnsi="標楷體"/>
        </w:rPr>
        <w:t>93</w:t>
      </w:r>
      <w:r w:rsidR="009471F9" w:rsidRPr="00227DBB">
        <w:rPr>
          <w:rFonts w:hAnsi="標楷體" w:hint="eastAsia"/>
        </w:rPr>
        <w:t>萬</w:t>
      </w:r>
      <w:r w:rsidR="00A81487" w:rsidRPr="00227DBB">
        <w:rPr>
          <w:rFonts w:hAnsi="標楷體" w:hint="eastAsia"/>
        </w:rPr>
        <w:t>5千</w:t>
      </w:r>
      <w:r w:rsidR="008F78A3" w:rsidRPr="00227DBB">
        <w:rPr>
          <w:rFonts w:hAnsi="標楷體" w:hint="eastAsia"/>
        </w:rPr>
        <w:t>元，</w:t>
      </w:r>
      <w:r w:rsidR="00507884" w:rsidRPr="00227DBB">
        <w:rPr>
          <w:rFonts w:hAnsi="標楷體" w:hint="eastAsia"/>
        </w:rPr>
        <w:t>減除所得稅費用</w:t>
      </w:r>
      <w:r w:rsidR="00A81487" w:rsidRPr="00227DBB">
        <w:rPr>
          <w:rFonts w:hAnsi="標楷體"/>
        </w:rPr>
        <w:t>14</w:t>
      </w:r>
      <w:r w:rsidR="00507884" w:rsidRPr="00227DBB">
        <w:rPr>
          <w:rFonts w:hAnsi="標楷體" w:hint="eastAsia"/>
        </w:rPr>
        <w:t>億</w:t>
      </w:r>
      <w:r w:rsidR="00A81487" w:rsidRPr="00227DBB">
        <w:rPr>
          <w:rFonts w:hAnsi="標楷體"/>
        </w:rPr>
        <w:t>9</w:t>
      </w:r>
      <w:r w:rsidR="00507884" w:rsidRPr="00227DBB">
        <w:rPr>
          <w:rFonts w:hAnsi="標楷體"/>
        </w:rPr>
        <w:t>,</w:t>
      </w:r>
      <w:r w:rsidR="00A81487" w:rsidRPr="00227DBB">
        <w:rPr>
          <w:rFonts w:hAnsi="標楷體"/>
        </w:rPr>
        <w:t>224</w:t>
      </w:r>
      <w:r w:rsidR="00507884" w:rsidRPr="00227DBB">
        <w:rPr>
          <w:rFonts w:hAnsi="標楷體" w:hint="eastAsia"/>
        </w:rPr>
        <w:t>萬</w:t>
      </w:r>
      <w:r w:rsidR="00A81487" w:rsidRPr="00227DBB">
        <w:rPr>
          <w:rFonts w:hAnsi="標楷體" w:hint="eastAsia"/>
        </w:rPr>
        <w:t>3千</w:t>
      </w:r>
      <w:r w:rsidR="00507884" w:rsidRPr="00227DBB">
        <w:rPr>
          <w:rFonts w:hAnsi="標楷體" w:hint="eastAsia"/>
        </w:rPr>
        <w:t>元後，預計本期淨利</w:t>
      </w:r>
      <w:r w:rsidR="00A81487" w:rsidRPr="00227DBB">
        <w:rPr>
          <w:rFonts w:hAnsi="標楷體" w:hint="eastAsia"/>
        </w:rPr>
        <w:t>63</w:t>
      </w:r>
      <w:r w:rsidR="00507884" w:rsidRPr="00227DBB">
        <w:rPr>
          <w:rFonts w:hAnsi="標楷體" w:hint="eastAsia"/>
        </w:rPr>
        <w:t>億</w:t>
      </w:r>
      <w:r w:rsidR="00A81487" w:rsidRPr="00227DBB">
        <w:rPr>
          <w:rFonts w:hAnsi="標楷體"/>
        </w:rPr>
        <w:t>4</w:t>
      </w:r>
      <w:r w:rsidR="00507884" w:rsidRPr="00227DBB">
        <w:rPr>
          <w:rFonts w:hAnsi="標楷體"/>
        </w:rPr>
        <w:t>,</w:t>
      </w:r>
      <w:r w:rsidR="00507884" w:rsidRPr="00227DBB">
        <w:rPr>
          <w:rFonts w:hAnsi="標楷體" w:hint="eastAsia"/>
        </w:rPr>
        <w:t>9</w:t>
      </w:r>
      <w:r w:rsidR="00A81487" w:rsidRPr="00227DBB">
        <w:rPr>
          <w:rFonts w:hAnsi="標楷體"/>
        </w:rPr>
        <w:t>69</w:t>
      </w:r>
      <w:r w:rsidR="00507884" w:rsidRPr="00227DBB">
        <w:rPr>
          <w:rFonts w:hAnsi="標楷體" w:hint="eastAsia"/>
        </w:rPr>
        <w:t>萬</w:t>
      </w:r>
      <w:r w:rsidR="00A81487" w:rsidRPr="00227DBB">
        <w:rPr>
          <w:rFonts w:hAnsi="標楷體" w:hint="eastAsia"/>
        </w:rPr>
        <w:t>2千</w:t>
      </w:r>
      <w:r w:rsidR="00507884" w:rsidRPr="00227DBB">
        <w:rPr>
          <w:rFonts w:hAnsi="標楷體" w:hint="eastAsia"/>
        </w:rPr>
        <w:t>元，</w:t>
      </w:r>
      <w:r w:rsidR="008F78A3" w:rsidRPr="00227DBB">
        <w:rPr>
          <w:rFonts w:hAnsi="標楷體" w:hint="eastAsia"/>
        </w:rPr>
        <w:t>較11</w:t>
      </w:r>
      <w:r w:rsidR="00A81487" w:rsidRPr="00227DBB">
        <w:rPr>
          <w:rFonts w:hAnsi="標楷體"/>
        </w:rPr>
        <w:t>3</w:t>
      </w:r>
      <w:r w:rsidR="008F78A3" w:rsidRPr="00227DBB">
        <w:rPr>
          <w:rFonts w:hAnsi="標楷體" w:hint="eastAsia"/>
        </w:rPr>
        <w:t>年度預算</w:t>
      </w:r>
      <w:bookmarkStart w:id="1" w:name="_Hlk149838327"/>
      <w:r w:rsidR="009D55DC" w:rsidRPr="00227DBB">
        <w:rPr>
          <w:rFonts w:hAnsi="標楷體" w:hint="eastAsia"/>
        </w:rPr>
        <w:t>案</w:t>
      </w:r>
      <w:r w:rsidR="00507884" w:rsidRPr="00227DBB">
        <w:rPr>
          <w:rFonts w:hAnsi="標楷體" w:hint="eastAsia"/>
        </w:rPr>
        <w:t>本期</w:t>
      </w:r>
      <w:r w:rsidR="00791767" w:rsidRPr="00227DBB">
        <w:rPr>
          <w:rFonts w:hAnsi="標楷體" w:hint="eastAsia"/>
        </w:rPr>
        <w:t>淨利</w:t>
      </w:r>
      <w:r w:rsidR="00A81487" w:rsidRPr="00227DBB">
        <w:rPr>
          <w:rFonts w:hAnsi="標楷體"/>
        </w:rPr>
        <w:t>26</w:t>
      </w:r>
      <w:r w:rsidR="00791767" w:rsidRPr="00227DBB">
        <w:rPr>
          <w:rFonts w:hAnsi="標楷體" w:hint="eastAsia"/>
        </w:rPr>
        <w:t>億</w:t>
      </w:r>
      <w:r w:rsidR="00A81487" w:rsidRPr="00227DBB">
        <w:rPr>
          <w:rFonts w:hAnsi="標楷體" w:hint="eastAsia"/>
        </w:rPr>
        <w:t>9</w:t>
      </w:r>
      <w:r w:rsidR="009471F9" w:rsidRPr="00227DBB">
        <w:rPr>
          <w:rFonts w:hAnsi="標楷體"/>
        </w:rPr>
        <w:t>,</w:t>
      </w:r>
      <w:r w:rsidR="00A81487" w:rsidRPr="00227DBB">
        <w:rPr>
          <w:rFonts w:hAnsi="標楷體"/>
        </w:rPr>
        <w:t>988</w:t>
      </w:r>
      <w:r w:rsidR="00791767" w:rsidRPr="00227DBB">
        <w:rPr>
          <w:rFonts w:hAnsi="標楷體" w:hint="eastAsia"/>
        </w:rPr>
        <w:t>萬元</w:t>
      </w:r>
      <w:bookmarkEnd w:id="1"/>
      <w:r w:rsidR="00A81487" w:rsidRPr="00227DBB">
        <w:rPr>
          <w:rFonts w:hAnsi="標楷體" w:hint="eastAsia"/>
        </w:rPr>
        <w:t>，</w:t>
      </w:r>
      <w:r w:rsidR="009471F9" w:rsidRPr="00227DBB">
        <w:rPr>
          <w:rFonts w:hAnsi="標楷體" w:hint="eastAsia"/>
        </w:rPr>
        <w:t>增加</w:t>
      </w:r>
      <w:r w:rsidR="00A81487" w:rsidRPr="00227DBB">
        <w:rPr>
          <w:rFonts w:hAnsi="標楷體"/>
        </w:rPr>
        <w:t>36</w:t>
      </w:r>
      <w:r w:rsidR="008F78A3" w:rsidRPr="00227DBB">
        <w:rPr>
          <w:rFonts w:hAnsi="標楷體" w:hint="eastAsia"/>
        </w:rPr>
        <w:t>億</w:t>
      </w:r>
      <w:r w:rsidR="00A81487" w:rsidRPr="00227DBB">
        <w:rPr>
          <w:rFonts w:hAnsi="標楷體" w:hint="eastAsia"/>
        </w:rPr>
        <w:t>4</w:t>
      </w:r>
      <w:r w:rsidR="008F78A3" w:rsidRPr="00227DBB">
        <w:rPr>
          <w:rFonts w:hAnsi="標楷體" w:hint="eastAsia"/>
        </w:rPr>
        <w:t>,</w:t>
      </w:r>
      <w:r w:rsidR="00A81487" w:rsidRPr="00227DBB">
        <w:rPr>
          <w:rFonts w:hAnsi="標楷體"/>
        </w:rPr>
        <w:t>981</w:t>
      </w:r>
      <w:r w:rsidR="009471F9" w:rsidRPr="00227DBB">
        <w:rPr>
          <w:rFonts w:hAnsi="標楷體" w:hint="eastAsia"/>
        </w:rPr>
        <w:t>萬</w:t>
      </w:r>
      <w:r w:rsidR="00A81487" w:rsidRPr="00227DBB">
        <w:rPr>
          <w:rFonts w:hAnsi="標楷體" w:hint="eastAsia"/>
        </w:rPr>
        <w:t>2</w:t>
      </w:r>
      <w:r w:rsidR="009471F9" w:rsidRPr="00227DBB">
        <w:rPr>
          <w:rFonts w:hAnsi="標楷體" w:hint="eastAsia"/>
        </w:rPr>
        <w:t>千</w:t>
      </w:r>
      <w:r w:rsidR="008F78A3" w:rsidRPr="00227DBB">
        <w:rPr>
          <w:rFonts w:hAnsi="標楷體" w:hint="eastAsia"/>
        </w:rPr>
        <w:t>元。</w:t>
      </w:r>
      <w:r w:rsidR="004378C4" w:rsidRPr="00227DBB">
        <w:rPr>
          <w:rFonts w:hAnsi="標楷體" w:hint="eastAsia"/>
        </w:rPr>
        <w:t>謹就台灣中油公司1</w:t>
      </w:r>
      <w:r w:rsidR="00732BE5" w:rsidRPr="00227DBB">
        <w:rPr>
          <w:rFonts w:hAnsi="標楷體" w:hint="eastAsia"/>
        </w:rPr>
        <w:t>1</w:t>
      </w:r>
      <w:r w:rsidR="00A81487" w:rsidRPr="00227DBB">
        <w:rPr>
          <w:rFonts w:hAnsi="標楷體"/>
        </w:rPr>
        <w:t>4</w:t>
      </w:r>
      <w:r w:rsidR="004378C4" w:rsidRPr="00227DBB">
        <w:rPr>
          <w:rFonts w:hAnsi="標楷體" w:hint="eastAsia"/>
        </w:rPr>
        <w:t>年度預算案評析如下：</w:t>
      </w:r>
    </w:p>
    <w:p w:rsidR="00EB335D" w:rsidRPr="00227DBB" w:rsidRDefault="0033177D" w:rsidP="0030218F">
      <w:pPr>
        <w:pStyle w:val="14"/>
        <w:ind w:left="567" w:hanging="567"/>
        <w:rPr>
          <w:rFonts w:hAnsi="標楷體"/>
        </w:rPr>
      </w:pPr>
      <w:bookmarkStart w:id="2" w:name="_Toc307216978"/>
      <w:bookmarkStart w:id="3" w:name="_Toc307218028"/>
      <w:bookmarkStart w:id="4" w:name="_Toc307218166"/>
      <w:bookmarkStart w:id="5" w:name="_Toc433707924"/>
      <w:bookmarkStart w:id="6" w:name="_Toc467171356"/>
      <w:bookmarkStart w:id="7" w:name="_Toc531338051"/>
      <w:bookmarkStart w:id="8" w:name="_Toc3170791"/>
      <w:bookmarkStart w:id="9" w:name="_Toc60137822"/>
      <w:bookmarkStart w:id="10" w:name="_Toc60137826"/>
      <w:bookmarkStart w:id="11" w:name="_Toc531338054"/>
      <w:bookmarkStart w:id="12" w:name="_Toc372716929"/>
      <w:bookmarkStart w:id="13" w:name="_Toc531338052"/>
      <w:bookmarkStart w:id="14" w:name="_Toc433707928"/>
      <w:bookmarkStart w:id="15" w:name="_Toc467171358"/>
      <w:bookmarkStart w:id="16" w:name="_Toc181980628"/>
      <w:r w:rsidRPr="00227DBB">
        <w:rPr>
          <w:rFonts w:hAnsi="標楷體" w:hint="eastAsia"/>
        </w:rPr>
        <w:t>二</w:t>
      </w:r>
      <w:r w:rsidR="00F63E9F" w:rsidRPr="00227DBB">
        <w:rPr>
          <w:rFonts w:hAnsi="標楷體" w:hint="eastAsia"/>
        </w:rPr>
        <w:t>、</w:t>
      </w:r>
      <w:r w:rsidR="0030218F" w:rsidRPr="00227DBB">
        <w:rPr>
          <w:rFonts w:hAnsi="標楷體" w:hint="eastAsia"/>
        </w:rPr>
        <w:t>114年度預算案工業安全支出較113年度增逾3</w:t>
      </w:r>
      <w:r w:rsidR="00F70930" w:rsidRPr="00227DBB">
        <w:rPr>
          <w:rFonts w:hAnsi="標楷體" w:hint="eastAsia"/>
        </w:rPr>
        <w:t>成，</w:t>
      </w:r>
      <w:r w:rsidR="00893DE5" w:rsidRPr="00227DBB">
        <w:rPr>
          <w:rFonts w:hAnsi="標楷體" w:hint="eastAsia"/>
        </w:rPr>
        <w:t>惟112年度總合災害指數</w:t>
      </w:r>
      <w:r w:rsidR="00631046" w:rsidRPr="00227DBB">
        <w:rPr>
          <w:rFonts w:hAnsi="標楷體" w:hint="eastAsia"/>
        </w:rPr>
        <w:t>及員工傷害頻率升高</w:t>
      </w:r>
      <w:r w:rsidR="00EB335D" w:rsidRPr="00227DBB">
        <w:rPr>
          <w:rFonts w:hAnsi="標楷體" w:hint="eastAsia"/>
        </w:rPr>
        <w:t>，</w:t>
      </w:r>
      <w:r w:rsidR="00EB5024" w:rsidRPr="00227DBB">
        <w:rPr>
          <w:rFonts w:hAnsi="標楷體" w:hint="eastAsia"/>
        </w:rPr>
        <w:t>允宜強化</w:t>
      </w:r>
      <w:r w:rsidR="00F7111A" w:rsidRPr="00227DBB">
        <w:rPr>
          <w:rFonts w:hAnsi="標楷體" w:hint="eastAsia"/>
        </w:rPr>
        <w:t>落實</w:t>
      </w:r>
      <w:r w:rsidR="00631046" w:rsidRPr="00227DBB">
        <w:rPr>
          <w:rFonts w:hAnsi="標楷體" w:hint="eastAsia"/>
        </w:rPr>
        <w:t>勞動法及職業安全衛生法之</w:t>
      </w:r>
      <w:r w:rsidR="00F7111A" w:rsidRPr="00227DBB">
        <w:rPr>
          <w:rFonts w:hAnsi="標楷體" w:hint="eastAsia"/>
        </w:rPr>
        <w:t>作為，</w:t>
      </w:r>
      <w:r w:rsidR="00EB5024" w:rsidRPr="00227DBB">
        <w:rPr>
          <w:rFonts w:hAnsi="標楷體" w:hint="eastAsia"/>
        </w:rPr>
        <w:t>並提升工安管理效能</w:t>
      </w:r>
      <w:bookmarkEnd w:id="16"/>
    </w:p>
    <w:bookmarkEnd w:id="11"/>
    <w:p w:rsidR="00D81483" w:rsidRPr="003A2160" w:rsidRDefault="00F63E9F" w:rsidP="002E7376">
      <w:pPr>
        <w:ind w:left="567" w:firstLine="567"/>
        <w:rPr>
          <w:rFonts w:hAnsi="標楷體"/>
        </w:rPr>
      </w:pPr>
      <w:r w:rsidRPr="00227DBB">
        <w:rPr>
          <w:rFonts w:hAnsi="標楷體" w:hint="eastAsia"/>
        </w:rPr>
        <w:t>台灣中油公司</w:t>
      </w:r>
      <w:r w:rsidR="002E7376" w:rsidRPr="00227DBB">
        <w:rPr>
          <w:rFonts w:hAnsi="標楷體" w:hint="eastAsia"/>
        </w:rPr>
        <w:t>經營政策包含貫徹全員工安理念，落實標準作業程序，塑造優質安全文化與紀律，打造智慧工安，提高管理成效，以零重大職災為目標。</w:t>
      </w:r>
      <w:r w:rsidR="00993473" w:rsidRPr="00227DBB">
        <w:rPr>
          <w:rFonts w:hAnsi="標楷體" w:hint="eastAsia"/>
        </w:rPr>
        <w:t>11</w:t>
      </w:r>
      <w:r w:rsidR="002E7376" w:rsidRPr="00227DBB">
        <w:rPr>
          <w:rFonts w:hAnsi="標楷體"/>
        </w:rPr>
        <w:t>4</w:t>
      </w:r>
      <w:r w:rsidR="00993473" w:rsidRPr="00227DBB">
        <w:rPr>
          <w:rFonts w:hAnsi="標楷體" w:hint="eastAsia"/>
        </w:rPr>
        <w:t>年度預算案編列工業安全支出</w:t>
      </w:r>
      <w:r w:rsidR="002E7376" w:rsidRPr="00227DBB">
        <w:rPr>
          <w:rFonts w:hAnsi="標楷體"/>
        </w:rPr>
        <w:t>30</w:t>
      </w:r>
      <w:r w:rsidR="00993473" w:rsidRPr="00227DBB">
        <w:rPr>
          <w:rFonts w:hAnsi="標楷體" w:hint="eastAsia"/>
        </w:rPr>
        <w:t>億</w:t>
      </w:r>
      <w:r w:rsidR="002E7376" w:rsidRPr="00227DBB">
        <w:rPr>
          <w:rFonts w:hAnsi="標楷體" w:hint="eastAsia"/>
        </w:rPr>
        <w:t>6</w:t>
      </w:r>
      <w:r w:rsidR="00993473" w:rsidRPr="00227DBB">
        <w:rPr>
          <w:rFonts w:hAnsi="標楷體"/>
        </w:rPr>
        <w:t>,</w:t>
      </w:r>
      <w:r w:rsidR="002E7376" w:rsidRPr="00227DBB">
        <w:rPr>
          <w:rFonts w:hAnsi="標楷體"/>
        </w:rPr>
        <w:t>013</w:t>
      </w:r>
      <w:r w:rsidR="00993473" w:rsidRPr="00227DBB">
        <w:rPr>
          <w:rFonts w:hAnsi="標楷體" w:hint="eastAsia"/>
        </w:rPr>
        <w:t>萬</w:t>
      </w:r>
      <w:r w:rsidR="002E7376" w:rsidRPr="00227DBB">
        <w:rPr>
          <w:rFonts w:hAnsi="標楷體" w:hint="eastAsia"/>
        </w:rPr>
        <w:t>4</w:t>
      </w:r>
      <w:r w:rsidR="0051542A" w:rsidRPr="00227DBB">
        <w:rPr>
          <w:rFonts w:hAnsi="標楷體" w:hint="eastAsia"/>
        </w:rPr>
        <w:t>千</w:t>
      </w:r>
      <w:r w:rsidR="00993473" w:rsidRPr="00227DBB">
        <w:rPr>
          <w:rFonts w:hAnsi="標楷體" w:hint="eastAsia"/>
        </w:rPr>
        <w:t>元，較11</w:t>
      </w:r>
      <w:r w:rsidR="002E7376" w:rsidRPr="00227DBB">
        <w:rPr>
          <w:rFonts w:hAnsi="標楷體"/>
        </w:rPr>
        <w:t>3</w:t>
      </w:r>
      <w:r w:rsidR="00993473" w:rsidRPr="00227DBB">
        <w:rPr>
          <w:rFonts w:hAnsi="標楷體" w:hint="eastAsia"/>
        </w:rPr>
        <w:t>年度</w:t>
      </w:r>
      <w:r w:rsidR="002A059B" w:rsidRPr="00227DBB">
        <w:rPr>
          <w:rFonts w:hAnsi="標楷體" w:hint="eastAsia"/>
        </w:rPr>
        <w:t>預算</w:t>
      </w:r>
      <w:r w:rsidR="002E7376" w:rsidRPr="00227DBB">
        <w:rPr>
          <w:rFonts w:hAnsi="標楷體" w:hint="eastAsia"/>
        </w:rPr>
        <w:t>案</w:t>
      </w:r>
      <w:r w:rsidR="00993473" w:rsidRPr="00227DBB">
        <w:rPr>
          <w:rFonts w:hAnsi="標楷體" w:hint="eastAsia"/>
        </w:rPr>
        <w:t>增加</w:t>
      </w:r>
      <w:r w:rsidR="002E7376" w:rsidRPr="00227DBB">
        <w:rPr>
          <w:rFonts w:hAnsi="標楷體"/>
        </w:rPr>
        <w:t>7</w:t>
      </w:r>
      <w:r w:rsidR="00993473" w:rsidRPr="00227DBB">
        <w:rPr>
          <w:rFonts w:hAnsi="標楷體" w:hint="eastAsia"/>
        </w:rPr>
        <w:t>億</w:t>
      </w:r>
      <w:r w:rsidR="0051542A" w:rsidRPr="00227DBB">
        <w:rPr>
          <w:rFonts w:hAnsi="標楷體" w:hint="eastAsia"/>
        </w:rPr>
        <w:t>1</w:t>
      </w:r>
      <w:r w:rsidR="00993473" w:rsidRPr="00227DBB">
        <w:rPr>
          <w:rFonts w:hAnsi="標楷體"/>
        </w:rPr>
        <w:t>,</w:t>
      </w:r>
      <w:r w:rsidR="0051542A" w:rsidRPr="00227DBB">
        <w:rPr>
          <w:rFonts w:hAnsi="標楷體" w:hint="eastAsia"/>
        </w:rPr>
        <w:t>1</w:t>
      </w:r>
      <w:r w:rsidR="002E7376" w:rsidRPr="00227DBB">
        <w:rPr>
          <w:rFonts w:hAnsi="標楷體"/>
        </w:rPr>
        <w:t>34</w:t>
      </w:r>
      <w:r w:rsidR="00993473" w:rsidRPr="00227DBB">
        <w:rPr>
          <w:rFonts w:hAnsi="標楷體" w:hint="eastAsia"/>
        </w:rPr>
        <w:t>萬</w:t>
      </w:r>
      <w:r w:rsidR="002E7376" w:rsidRPr="00227DBB">
        <w:rPr>
          <w:rFonts w:hAnsi="標楷體" w:hint="eastAsia"/>
        </w:rPr>
        <w:t>3</w:t>
      </w:r>
      <w:r w:rsidR="00993473" w:rsidRPr="00227DBB">
        <w:rPr>
          <w:rFonts w:hAnsi="標楷體" w:hint="eastAsia"/>
        </w:rPr>
        <w:t>千元，增幅</w:t>
      </w:r>
      <w:r w:rsidR="002E7376" w:rsidRPr="00227DBB">
        <w:rPr>
          <w:rFonts w:hAnsi="標楷體"/>
        </w:rPr>
        <w:t>30.29</w:t>
      </w:r>
      <w:r w:rsidR="00993473" w:rsidRPr="00227DBB">
        <w:rPr>
          <w:rFonts w:hAnsi="標楷體" w:hint="eastAsia"/>
        </w:rPr>
        <w:t>%(詳表1</w:t>
      </w:r>
      <w:r w:rsidR="00993473" w:rsidRPr="00227DBB">
        <w:rPr>
          <w:rFonts w:hAnsi="標楷體"/>
        </w:rPr>
        <w:t>)</w:t>
      </w:r>
      <w:r w:rsidR="007F5693" w:rsidRPr="00227DBB">
        <w:rPr>
          <w:rFonts w:hAnsi="標楷體" w:hint="eastAsia"/>
        </w:rPr>
        <w:t>。經查：</w:t>
      </w:r>
    </w:p>
    <w:p w:rsidR="00F63E9F" w:rsidRPr="003A2160" w:rsidRDefault="00F63E9F" w:rsidP="00992496">
      <w:pPr>
        <w:ind w:leftChars="10" w:left="1699" w:hangingChars="589" w:hanging="1671"/>
        <w:rPr>
          <w:rFonts w:hAnsi="標楷體"/>
        </w:rPr>
      </w:pPr>
      <w:r w:rsidRPr="003A2160">
        <w:rPr>
          <w:rFonts w:hAnsi="標楷體" w:hint="eastAsia"/>
          <w:b/>
        </w:rPr>
        <w:t>表1</w:t>
      </w:r>
      <w:r w:rsidR="00992496" w:rsidRPr="003A2160">
        <w:rPr>
          <w:rFonts w:hAnsi="標楷體"/>
          <w:b/>
        </w:rPr>
        <w:t xml:space="preserve">  </w:t>
      </w:r>
      <w:r w:rsidRPr="003A2160">
        <w:rPr>
          <w:rFonts w:hAnsi="標楷體" w:hint="eastAsia"/>
          <w:b/>
        </w:rPr>
        <w:t>台灣中油公司近年工業安全計畫預決算</w:t>
      </w:r>
      <w:r w:rsidR="00D07AA1" w:rsidRPr="003A2160">
        <w:rPr>
          <w:rFonts w:hAnsi="標楷體" w:hint="eastAsia"/>
          <w:b/>
        </w:rPr>
        <w:t>情形</w:t>
      </w:r>
      <w:r w:rsidRPr="003A2160">
        <w:rPr>
          <w:rFonts w:hAnsi="標楷體" w:hint="eastAsia"/>
          <w:b/>
        </w:rPr>
        <w:t>表</w:t>
      </w:r>
      <w:r w:rsidR="00992496" w:rsidRPr="003A2160">
        <w:rPr>
          <w:rFonts w:hAnsi="標楷體" w:hint="eastAsia"/>
          <w:b/>
        </w:rPr>
        <w:t xml:space="preserve"> </w:t>
      </w:r>
      <w:r w:rsidRPr="003A2160">
        <w:rPr>
          <w:rFonts w:hAnsi="標楷體" w:hint="eastAsia"/>
          <w:sz w:val="24"/>
          <w:szCs w:val="24"/>
        </w:rPr>
        <w:t>單位：新臺幣千元</w:t>
      </w:r>
    </w:p>
    <w:tbl>
      <w:tblPr>
        <w:tblW w:w="847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16"/>
        <w:gridCol w:w="1291"/>
        <w:gridCol w:w="1291"/>
        <w:gridCol w:w="1291"/>
        <w:gridCol w:w="1291"/>
        <w:gridCol w:w="1291"/>
      </w:tblGrid>
      <w:tr w:rsidR="002E7376" w:rsidRPr="003A2160" w:rsidTr="00164232">
        <w:trPr>
          <w:trHeight w:val="340"/>
          <w:tblHeader/>
        </w:trPr>
        <w:tc>
          <w:tcPr>
            <w:tcW w:w="2016" w:type="dxa"/>
            <w:shd w:val="clear" w:color="auto" w:fill="auto"/>
            <w:vAlign w:val="center"/>
          </w:tcPr>
          <w:p w:rsidR="002E7376" w:rsidRPr="003A2160" w:rsidRDefault="002E7376" w:rsidP="004D4270">
            <w:pPr>
              <w:pStyle w:val="142"/>
              <w:jc w:val="center"/>
              <w:rPr>
                <w:rFonts w:hAnsi="標楷體"/>
                <w:szCs w:val="24"/>
              </w:rPr>
            </w:pPr>
            <w:r w:rsidRPr="003A2160">
              <w:rPr>
                <w:rFonts w:hAnsi="標楷體" w:hint="eastAsia"/>
                <w:szCs w:val="24"/>
              </w:rPr>
              <w:t>工作項目</w:t>
            </w:r>
          </w:p>
        </w:tc>
        <w:tc>
          <w:tcPr>
            <w:tcW w:w="1291" w:type="dxa"/>
            <w:vAlign w:val="center"/>
          </w:tcPr>
          <w:p w:rsidR="002E7376" w:rsidRPr="003A2160" w:rsidRDefault="002E7376" w:rsidP="004D4270">
            <w:pPr>
              <w:pStyle w:val="142"/>
              <w:jc w:val="center"/>
              <w:rPr>
                <w:rFonts w:hAnsi="標楷體"/>
                <w:szCs w:val="24"/>
              </w:rPr>
            </w:pPr>
            <w:r w:rsidRPr="003A2160">
              <w:rPr>
                <w:rFonts w:hAnsi="標楷體" w:hint="eastAsia"/>
                <w:szCs w:val="24"/>
              </w:rPr>
              <w:t>110年度</w:t>
            </w:r>
          </w:p>
        </w:tc>
        <w:tc>
          <w:tcPr>
            <w:tcW w:w="1291" w:type="dxa"/>
            <w:vAlign w:val="center"/>
          </w:tcPr>
          <w:p w:rsidR="002E7376" w:rsidRPr="003A2160" w:rsidRDefault="002E7376" w:rsidP="004D4270">
            <w:pPr>
              <w:pStyle w:val="142"/>
              <w:jc w:val="center"/>
              <w:rPr>
                <w:rFonts w:hAnsi="標楷體"/>
                <w:szCs w:val="24"/>
              </w:rPr>
            </w:pPr>
            <w:r w:rsidRPr="003A2160">
              <w:rPr>
                <w:rFonts w:hAnsi="標楷體" w:hint="eastAsia"/>
                <w:szCs w:val="24"/>
              </w:rPr>
              <w:t>111年度</w:t>
            </w:r>
          </w:p>
        </w:tc>
        <w:tc>
          <w:tcPr>
            <w:tcW w:w="1291" w:type="dxa"/>
            <w:vAlign w:val="center"/>
          </w:tcPr>
          <w:p w:rsidR="002E7376" w:rsidRPr="003A2160" w:rsidRDefault="002E7376" w:rsidP="00164232">
            <w:pPr>
              <w:pStyle w:val="142"/>
              <w:jc w:val="center"/>
              <w:rPr>
                <w:rFonts w:hAnsi="標楷體"/>
                <w:szCs w:val="24"/>
              </w:rPr>
            </w:pPr>
            <w:r w:rsidRPr="003A2160">
              <w:rPr>
                <w:rFonts w:hAnsi="標楷體" w:hint="eastAsia"/>
                <w:szCs w:val="24"/>
              </w:rPr>
              <w:t>112年度</w:t>
            </w:r>
          </w:p>
        </w:tc>
        <w:tc>
          <w:tcPr>
            <w:tcW w:w="1291" w:type="dxa"/>
            <w:vAlign w:val="center"/>
          </w:tcPr>
          <w:p w:rsidR="002E7376" w:rsidRPr="003A2160" w:rsidRDefault="002E7376" w:rsidP="00164232">
            <w:pPr>
              <w:pStyle w:val="142"/>
              <w:jc w:val="center"/>
              <w:rPr>
                <w:rFonts w:hAnsi="標楷體"/>
                <w:szCs w:val="24"/>
              </w:rPr>
            </w:pPr>
            <w:r w:rsidRPr="003A2160">
              <w:rPr>
                <w:rFonts w:hAnsi="標楷體" w:hint="eastAsia"/>
                <w:szCs w:val="24"/>
              </w:rPr>
              <w:t>113年度</w:t>
            </w:r>
          </w:p>
        </w:tc>
        <w:tc>
          <w:tcPr>
            <w:tcW w:w="1291" w:type="dxa"/>
            <w:vAlign w:val="center"/>
          </w:tcPr>
          <w:p w:rsidR="002E7376" w:rsidRPr="003A2160" w:rsidRDefault="002E7376" w:rsidP="00164232">
            <w:pPr>
              <w:pStyle w:val="142"/>
              <w:jc w:val="center"/>
              <w:rPr>
                <w:rFonts w:hAnsi="標楷體"/>
                <w:szCs w:val="24"/>
              </w:rPr>
            </w:pPr>
            <w:r w:rsidRPr="003A2160">
              <w:rPr>
                <w:rFonts w:hAnsi="標楷體" w:hint="eastAsia"/>
                <w:szCs w:val="24"/>
              </w:rPr>
              <w:t>114年度</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1.企業營運成本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,607,654</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,912,839</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,2</w:t>
            </w:r>
            <w:r w:rsidR="00BC6BCD" w:rsidRPr="003A2160">
              <w:rPr>
                <w:rFonts w:hAnsi="標楷體"/>
                <w:szCs w:val="24"/>
              </w:rPr>
              <w:t>26</w:t>
            </w:r>
            <w:r w:rsidRPr="003A2160">
              <w:rPr>
                <w:rFonts w:hAnsi="標楷體"/>
                <w:szCs w:val="24"/>
              </w:rPr>
              <w:t>,</w:t>
            </w:r>
            <w:r w:rsidR="00BC6BCD" w:rsidRPr="003A2160">
              <w:rPr>
                <w:rFonts w:hAnsi="標楷體"/>
                <w:szCs w:val="24"/>
              </w:rPr>
              <w:t>383</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,395,880</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1,550,847</w:t>
            </w:r>
          </w:p>
        </w:tc>
      </w:tr>
      <w:tr w:rsidR="002E7376" w:rsidRPr="003A2160" w:rsidTr="00BC6BCD">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2.</w:t>
            </w:r>
            <w:r w:rsidRPr="003A2160">
              <w:rPr>
                <w:rFonts w:hAnsi="標楷體" w:hint="eastAsia"/>
                <w:spacing w:val="-16"/>
                <w:szCs w:val="24"/>
              </w:rPr>
              <w:t>供應商及客戶之上下游關連成本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2</w:t>
            </w:r>
            <w:r w:rsidRPr="003A2160">
              <w:rPr>
                <w:rFonts w:hAnsi="標楷體"/>
                <w:szCs w:val="24"/>
              </w:rPr>
              <w:t>86,361</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4</w:t>
            </w:r>
            <w:r w:rsidRPr="003A2160">
              <w:rPr>
                <w:rFonts w:hAnsi="標楷體"/>
                <w:szCs w:val="24"/>
              </w:rPr>
              <w:t>68,279</w:t>
            </w:r>
          </w:p>
        </w:tc>
        <w:tc>
          <w:tcPr>
            <w:tcW w:w="1291" w:type="dxa"/>
            <w:vAlign w:val="center"/>
          </w:tcPr>
          <w:p w:rsidR="002E7376" w:rsidRPr="003A2160" w:rsidRDefault="00BC6BCD" w:rsidP="00BC6BCD">
            <w:pPr>
              <w:pStyle w:val="142"/>
              <w:ind w:leftChars="-25" w:left="496" w:rightChars="-25" w:right="-71" w:hanging="567"/>
              <w:jc w:val="right"/>
              <w:rPr>
                <w:rFonts w:hAnsi="標楷體"/>
                <w:szCs w:val="24"/>
              </w:rPr>
            </w:pPr>
            <w:r w:rsidRPr="003A2160">
              <w:rPr>
                <w:rFonts w:hAnsi="標楷體"/>
                <w:szCs w:val="24"/>
              </w:rPr>
              <w:t>673</w:t>
            </w:r>
            <w:r w:rsidR="002E7376" w:rsidRPr="003A2160">
              <w:rPr>
                <w:rFonts w:hAnsi="標楷體"/>
                <w:szCs w:val="24"/>
              </w:rPr>
              <w:t>,45</w:t>
            </w:r>
            <w:r w:rsidRPr="003A2160">
              <w:rPr>
                <w:rFonts w:hAnsi="標楷體"/>
                <w:szCs w:val="24"/>
              </w:rPr>
              <w:t>4</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3</w:t>
            </w:r>
            <w:r w:rsidRPr="003A2160">
              <w:rPr>
                <w:rFonts w:hAnsi="標楷體"/>
                <w:szCs w:val="24"/>
              </w:rPr>
              <w:t>42,279</w:t>
            </w:r>
          </w:p>
        </w:tc>
        <w:tc>
          <w:tcPr>
            <w:tcW w:w="1291" w:type="dxa"/>
            <w:vAlign w:val="center"/>
          </w:tcPr>
          <w:p w:rsidR="002E7376" w:rsidRPr="003A2160" w:rsidRDefault="00992496" w:rsidP="00BC6BCD">
            <w:pPr>
              <w:pStyle w:val="142"/>
              <w:ind w:leftChars="-25" w:left="496" w:rightChars="-25" w:right="-71" w:hanging="567"/>
              <w:jc w:val="right"/>
              <w:rPr>
                <w:rFonts w:hAnsi="標楷體"/>
                <w:szCs w:val="24"/>
              </w:rPr>
            </w:pPr>
            <w:r w:rsidRPr="003A2160">
              <w:rPr>
                <w:rFonts w:hAnsi="標楷體" w:hint="eastAsia"/>
                <w:szCs w:val="24"/>
              </w:rPr>
              <w:t>912,904</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3.管理活動成本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4</w:t>
            </w:r>
            <w:r w:rsidRPr="003A2160">
              <w:rPr>
                <w:rFonts w:hAnsi="標楷體"/>
                <w:szCs w:val="24"/>
              </w:rPr>
              <w:t>24,383</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4</w:t>
            </w:r>
            <w:r w:rsidRPr="003A2160">
              <w:rPr>
                <w:rFonts w:hAnsi="標楷體"/>
                <w:szCs w:val="24"/>
              </w:rPr>
              <w:t>80,162</w:t>
            </w:r>
          </w:p>
        </w:tc>
        <w:tc>
          <w:tcPr>
            <w:tcW w:w="1291" w:type="dxa"/>
            <w:vAlign w:val="center"/>
          </w:tcPr>
          <w:p w:rsidR="002E7376" w:rsidRPr="003A2160" w:rsidRDefault="00BC6BCD" w:rsidP="00164232">
            <w:pPr>
              <w:pStyle w:val="142"/>
              <w:ind w:leftChars="-25" w:left="496" w:rightChars="-25" w:right="-71" w:hanging="567"/>
              <w:jc w:val="right"/>
              <w:rPr>
                <w:rFonts w:hAnsi="標楷體"/>
                <w:szCs w:val="24"/>
              </w:rPr>
            </w:pPr>
            <w:r w:rsidRPr="003A2160">
              <w:rPr>
                <w:rFonts w:hAnsi="標楷體"/>
                <w:szCs w:val="24"/>
              </w:rPr>
              <w:t>423</w:t>
            </w:r>
            <w:r w:rsidR="002E7376" w:rsidRPr="003A2160">
              <w:rPr>
                <w:rFonts w:hAnsi="標楷體"/>
                <w:szCs w:val="24"/>
              </w:rPr>
              <w:t>,</w:t>
            </w:r>
            <w:r w:rsidRPr="003A2160">
              <w:rPr>
                <w:rFonts w:hAnsi="標楷體"/>
                <w:szCs w:val="24"/>
              </w:rPr>
              <w:t>604</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5</w:t>
            </w:r>
            <w:r w:rsidRPr="003A2160">
              <w:rPr>
                <w:rFonts w:hAnsi="標楷體"/>
                <w:szCs w:val="24"/>
              </w:rPr>
              <w:t>57,029</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540,289</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4.研究開發成本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5</w:t>
            </w:r>
            <w:r w:rsidRPr="003A2160">
              <w:rPr>
                <w:rFonts w:hAnsi="標楷體"/>
                <w:szCs w:val="24"/>
              </w:rPr>
              <w:t>7,442</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7</w:t>
            </w:r>
            <w:r w:rsidRPr="003A2160">
              <w:rPr>
                <w:rFonts w:hAnsi="標楷體"/>
                <w:szCs w:val="24"/>
              </w:rPr>
              <w:t>7,594</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2</w:t>
            </w:r>
            <w:r w:rsidR="00BC6BCD" w:rsidRPr="003A2160">
              <w:rPr>
                <w:rFonts w:hAnsi="標楷體"/>
                <w:szCs w:val="24"/>
              </w:rPr>
              <w:t>9</w:t>
            </w:r>
            <w:r w:rsidRPr="003A2160">
              <w:rPr>
                <w:rFonts w:hAnsi="標楷體"/>
                <w:szCs w:val="24"/>
              </w:rPr>
              <w:t>,</w:t>
            </w:r>
            <w:r w:rsidR="00BC6BCD" w:rsidRPr="003A2160">
              <w:rPr>
                <w:rFonts w:hAnsi="標楷體"/>
                <w:szCs w:val="24"/>
              </w:rPr>
              <w:t>072</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5</w:t>
            </w:r>
            <w:r w:rsidRPr="003A2160">
              <w:rPr>
                <w:rFonts w:hAnsi="標楷體"/>
                <w:szCs w:val="24"/>
              </w:rPr>
              <w:t>0,080</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51,080</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5.社會活動成本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2,629</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,495</w:t>
            </w:r>
          </w:p>
        </w:tc>
        <w:tc>
          <w:tcPr>
            <w:tcW w:w="1291" w:type="dxa"/>
            <w:vAlign w:val="center"/>
          </w:tcPr>
          <w:p w:rsidR="002E7376" w:rsidRPr="003A2160" w:rsidRDefault="00BC6BCD" w:rsidP="00164232">
            <w:pPr>
              <w:pStyle w:val="142"/>
              <w:ind w:leftChars="-25" w:left="496" w:rightChars="-25" w:right="-71" w:hanging="567"/>
              <w:jc w:val="right"/>
              <w:rPr>
                <w:rFonts w:hAnsi="標楷體"/>
                <w:szCs w:val="24"/>
              </w:rPr>
            </w:pPr>
            <w:r w:rsidRPr="003A2160">
              <w:rPr>
                <w:rFonts w:hAnsi="標楷體"/>
                <w:szCs w:val="24"/>
              </w:rPr>
              <w:t>572</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3</w:t>
            </w:r>
            <w:r w:rsidRPr="003A2160">
              <w:rPr>
                <w:rFonts w:hAnsi="標楷體"/>
                <w:szCs w:val="24"/>
              </w:rPr>
              <w:t>,053</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3,023</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6.</w:t>
            </w:r>
            <w:r w:rsidRPr="003A2160">
              <w:rPr>
                <w:rFonts w:hAnsi="標楷體" w:hint="eastAsia"/>
                <w:spacing w:val="-14"/>
                <w:szCs w:val="24"/>
              </w:rPr>
              <w:t>損失及補償成本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6</w:t>
            </w:r>
            <w:r w:rsidRPr="003A2160">
              <w:rPr>
                <w:rFonts w:hAnsi="標楷體"/>
                <w:szCs w:val="24"/>
              </w:rPr>
              <w:t>0</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,833</w:t>
            </w:r>
          </w:p>
        </w:tc>
        <w:tc>
          <w:tcPr>
            <w:tcW w:w="1291" w:type="dxa"/>
            <w:vAlign w:val="center"/>
          </w:tcPr>
          <w:p w:rsidR="002E7376" w:rsidRPr="003A2160" w:rsidRDefault="00BC6BCD" w:rsidP="00164232">
            <w:pPr>
              <w:pStyle w:val="142"/>
              <w:ind w:leftChars="-25" w:left="496" w:rightChars="-25" w:right="-71" w:hanging="567"/>
              <w:jc w:val="right"/>
              <w:rPr>
                <w:rFonts w:hAnsi="標楷體"/>
                <w:szCs w:val="24"/>
              </w:rPr>
            </w:pPr>
            <w:r w:rsidRPr="003A2160">
              <w:rPr>
                <w:rFonts w:hAnsi="標楷體"/>
                <w:szCs w:val="24"/>
              </w:rPr>
              <w:t>464</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4</w:t>
            </w:r>
            <w:r w:rsidRPr="003A2160">
              <w:rPr>
                <w:rFonts w:hAnsi="標楷體"/>
                <w:szCs w:val="24"/>
              </w:rPr>
              <w:t>70</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1,991</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567" w:hanging="567"/>
              <w:rPr>
                <w:rFonts w:hAnsi="標楷體"/>
                <w:b/>
                <w:szCs w:val="24"/>
              </w:rPr>
            </w:pPr>
            <w:r w:rsidRPr="003A2160">
              <w:rPr>
                <w:rFonts w:hAnsi="標楷體" w:hint="eastAsia"/>
                <w:b/>
                <w:szCs w:val="24"/>
              </w:rPr>
              <w:t>合計</w:t>
            </w:r>
          </w:p>
        </w:tc>
        <w:tc>
          <w:tcPr>
            <w:tcW w:w="1291" w:type="dxa"/>
            <w:vAlign w:val="center"/>
          </w:tcPr>
          <w:p w:rsidR="002E7376" w:rsidRPr="003A2160" w:rsidRDefault="002E7376" w:rsidP="004D4270">
            <w:pPr>
              <w:pStyle w:val="142"/>
              <w:ind w:leftChars="-25" w:left="376" w:rightChars="-25" w:right="-71" w:hanging="447"/>
              <w:jc w:val="right"/>
              <w:rPr>
                <w:rFonts w:hAnsi="標楷體"/>
                <w:b/>
                <w:szCs w:val="24"/>
              </w:rPr>
            </w:pPr>
            <w:r w:rsidRPr="003A2160">
              <w:rPr>
                <w:rFonts w:hAnsi="標楷體" w:hint="eastAsia"/>
                <w:b/>
                <w:szCs w:val="24"/>
              </w:rPr>
              <w:t>2</w:t>
            </w:r>
            <w:r w:rsidRPr="003A2160">
              <w:rPr>
                <w:rFonts w:hAnsi="標楷體"/>
                <w:b/>
                <w:szCs w:val="24"/>
              </w:rPr>
              <w:t>,388,529</w:t>
            </w:r>
          </w:p>
        </w:tc>
        <w:tc>
          <w:tcPr>
            <w:tcW w:w="1291" w:type="dxa"/>
            <w:vAlign w:val="center"/>
          </w:tcPr>
          <w:p w:rsidR="002E7376" w:rsidRPr="003A2160" w:rsidRDefault="002E7376" w:rsidP="004D4270">
            <w:pPr>
              <w:pStyle w:val="142"/>
              <w:ind w:leftChars="-25" w:left="376" w:rightChars="-25" w:right="-71" w:hanging="447"/>
              <w:jc w:val="right"/>
              <w:rPr>
                <w:rFonts w:hAnsi="標楷體"/>
                <w:b/>
                <w:szCs w:val="24"/>
              </w:rPr>
            </w:pPr>
            <w:r w:rsidRPr="003A2160">
              <w:rPr>
                <w:rFonts w:hAnsi="標楷體" w:hint="eastAsia"/>
                <w:b/>
                <w:szCs w:val="24"/>
              </w:rPr>
              <w:t>2</w:t>
            </w:r>
            <w:r w:rsidRPr="003A2160">
              <w:rPr>
                <w:rFonts w:hAnsi="標楷體"/>
                <w:b/>
                <w:szCs w:val="24"/>
              </w:rPr>
              <w:t>,942,202</w:t>
            </w:r>
          </w:p>
        </w:tc>
        <w:tc>
          <w:tcPr>
            <w:tcW w:w="1291" w:type="dxa"/>
            <w:vAlign w:val="center"/>
          </w:tcPr>
          <w:p w:rsidR="002E7376" w:rsidRPr="003A2160" w:rsidRDefault="002E7376" w:rsidP="00164232">
            <w:pPr>
              <w:pStyle w:val="142"/>
              <w:ind w:leftChars="-25" w:left="376" w:rightChars="-25" w:right="-71" w:hanging="447"/>
              <w:jc w:val="right"/>
              <w:rPr>
                <w:rFonts w:hAnsi="標楷體"/>
                <w:b/>
                <w:szCs w:val="24"/>
              </w:rPr>
            </w:pPr>
            <w:r w:rsidRPr="003A2160">
              <w:rPr>
                <w:rFonts w:hAnsi="標楷體" w:hint="eastAsia"/>
                <w:b/>
                <w:szCs w:val="24"/>
              </w:rPr>
              <w:t>2</w:t>
            </w:r>
            <w:r w:rsidRPr="003A2160">
              <w:rPr>
                <w:rFonts w:hAnsi="標楷體"/>
                <w:b/>
                <w:szCs w:val="24"/>
              </w:rPr>
              <w:t>,</w:t>
            </w:r>
            <w:r w:rsidR="00BC6BCD" w:rsidRPr="003A2160">
              <w:rPr>
                <w:rFonts w:hAnsi="標楷體"/>
                <w:b/>
                <w:szCs w:val="24"/>
              </w:rPr>
              <w:t>353</w:t>
            </w:r>
            <w:r w:rsidRPr="003A2160">
              <w:rPr>
                <w:rFonts w:hAnsi="標楷體"/>
                <w:b/>
                <w:szCs w:val="24"/>
              </w:rPr>
              <w:t>,</w:t>
            </w:r>
            <w:r w:rsidR="00BC6BCD" w:rsidRPr="003A2160">
              <w:rPr>
                <w:rFonts w:hAnsi="標楷體"/>
                <w:b/>
                <w:szCs w:val="24"/>
              </w:rPr>
              <w:t>549</w:t>
            </w:r>
          </w:p>
        </w:tc>
        <w:tc>
          <w:tcPr>
            <w:tcW w:w="1291" w:type="dxa"/>
            <w:vAlign w:val="center"/>
          </w:tcPr>
          <w:p w:rsidR="002E7376" w:rsidRPr="003A2160" w:rsidRDefault="002E7376" w:rsidP="00164232">
            <w:pPr>
              <w:pStyle w:val="142"/>
              <w:ind w:leftChars="-25" w:left="376" w:rightChars="-25" w:right="-71" w:hanging="447"/>
              <w:jc w:val="right"/>
              <w:rPr>
                <w:rFonts w:hAnsi="標楷體"/>
                <w:b/>
                <w:szCs w:val="24"/>
              </w:rPr>
            </w:pPr>
            <w:r w:rsidRPr="003A2160">
              <w:rPr>
                <w:rFonts w:hAnsi="標楷體" w:hint="eastAsia"/>
                <w:b/>
                <w:szCs w:val="24"/>
              </w:rPr>
              <w:t>2</w:t>
            </w:r>
            <w:r w:rsidRPr="003A2160">
              <w:rPr>
                <w:rFonts w:hAnsi="標楷體"/>
                <w:b/>
                <w:szCs w:val="24"/>
              </w:rPr>
              <w:t>,348,791</w:t>
            </w:r>
          </w:p>
        </w:tc>
        <w:tc>
          <w:tcPr>
            <w:tcW w:w="1291" w:type="dxa"/>
            <w:vAlign w:val="center"/>
          </w:tcPr>
          <w:p w:rsidR="002E7376" w:rsidRPr="003A2160" w:rsidRDefault="00992496" w:rsidP="00164232">
            <w:pPr>
              <w:pStyle w:val="142"/>
              <w:ind w:leftChars="-25" w:left="376" w:rightChars="-25" w:right="-71" w:hanging="447"/>
              <w:jc w:val="right"/>
              <w:rPr>
                <w:rFonts w:hAnsi="標楷體"/>
                <w:b/>
                <w:szCs w:val="24"/>
              </w:rPr>
            </w:pPr>
            <w:r w:rsidRPr="003A2160">
              <w:rPr>
                <w:rFonts w:hAnsi="標楷體" w:hint="eastAsia"/>
                <w:b/>
                <w:szCs w:val="24"/>
              </w:rPr>
              <w:t>3,060,134</w:t>
            </w:r>
          </w:p>
        </w:tc>
      </w:tr>
    </w:tbl>
    <w:p w:rsidR="00F63E9F" w:rsidRPr="00227DBB" w:rsidRDefault="00F63E9F" w:rsidP="00F63E9F">
      <w:pPr>
        <w:pStyle w:val="142"/>
        <w:ind w:left="1156" w:hangingChars="475" w:hanging="1156"/>
        <w:jc w:val="both"/>
        <w:rPr>
          <w:rFonts w:hAnsi="標楷體"/>
        </w:rPr>
      </w:pPr>
      <w:r w:rsidRPr="00227DBB">
        <w:rPr>
          <w:rFonts w:hAnsi="標楷體" w:hint="eastAsia"/>
        </w:rPr>
        <w:t>說    明：</w:t>
      </w:r>
      <w:r w:rsidR="002E7376" w:rsidRPr="00227DBB">
        <w:rPr>
          <w:rFonts w:hAnsi="標楷體"/>
        </w:rPr>
        <w:t>110</w:t>
      </w:r>
      <w:r w:rsidRPr="00227DBB">
        <w:rPr>
          <w:rFonts w:hAnsi="標楷體" w:hint="eastAsia"/>
        </w:rPr>
        <w:t>至1</w:t>
      </w:r>
      <w:r w:rsidR="00D81483" w:rsidRPr="00227DBB">
        <w:rPr>
          <w:rFonts w:hAnsi="標楷體" w:hint="eastAsia"/>
        </w:rPr>
        <w:t>1</w:t>
      </w:r>
      <w:r w:rsidR="002E7376" w:rsidRPr="00227DBB">
        <w:rPr>
          <w:rFonts w:hAnsi="標楷體"/>
        </w:rPr>
        <w:t>2</w:t>
      </w:r>
      <w:r w:rsidRPr="00227DBB">
        <w:rPr>
          <w:rFonts w:hAnsi="標楷體" w:hint="eastAsia"/>
        </w:rPr>
        <w:t>年度為決算數；11</w:t>
      </w:r>
      <w:r w:rsidR="004D4270" w:rsidRPr="00227DBB">
        <w:rPr>
          <w:rFonts w:hAnsi="標楷體" w:hint="eastAsia"/>
        </w:rPr>
        <w:t>3</w:t>
      </w:r>
      <w:r w:rsidR="002E7376" w:rsidRPr="00227DBB">
        <w:rPr>
          <w:rFonts w:hAnsi="標楷體" w:hint="eastAsia"/>
        </w:rPr>
        <w:t>及114</w:t>
      </w:r>
      <w:r w:rsidRPr="00227DBB">
        <w:rPr>
          <w:rFonts w:hAnsi="標楷體" w:hint="eastAsia"/>
        </w:rPr>
        <w:t>年度為預算案數。</w:t>
      </w:r>
    </w:p>
    <w:p w:rsidR="004D4270" w:rsidRPr="00227DBB" w:rsidRDefault="00F63E9F" w:rsidP="00F63E9F">
      <w:pPr>
        <w:spacing w:line="280" w:lineRule="exact"/>
        <w:ind w:leftChars="0" w:left="0" w:firstLineChars="0" w:firstLine="0"/>
        <w:jc w:val="left"/>
        <w:rPr>
          <w:rFonts w:hAnsi="標楷體"/>
          <w:sz w:val="24"/>
          <w:szCs w:val="24"/>
        </w:rPr>
      </w:pPr>
      <w:r w:rsidRPr="00227DBB">
        <w:rPr>
          <w:rFonts w:hAnsi="標楷體" w:hint="eastAsia"/>
          <w:sz w:val="24"/>
          <w:szCs w:val="24"/>
        </w:rPr>
        <w:lastRenderedPageBreak/>
        <w:t>資料來源：台灣中油公司各年度預、決算書。</w:t>
      </w:r>
    </w:p>
    <w:p w:rsidR="00F63E9F" w:rsidRPr="003A2160" w:rsidRDefault="00F63E9F" w:rsidP="00F63E9F">
      <w:pPr>
        <w:ind w:left="851" w:hangingChars="100" w:hanging="284"/>
        <w:rPr>
          <w:rFonts w:hAnsi="標楷體"/>
          <w:b/>
          <w:snapToGrid/>
        </w:rPr>
      </w:pPr>
      <w:bookmarkStart w:id="17" w:name="_Toc523321377"/>
      <w:r w:rsidRPr="003A2160">
        <w:rPr>
          <w:rFonts w:hAnsi="標楷體" w:hint="eastAsia"/>
          <w:b/>
          <w:snapToGrid/>
        </w:rPr>
        <w:t>(一)</w:t>
      </w:r>
      <w:r w:rsidR="00BC5547" w:rsidRPr="003A2160">
        <w:rPr>
          <w:rFonts w:hAnsi="標楷體"/>
          <w:b/>
          <w:snapToGrid/>
        </w:rPr>
        <w:t>110</w:t>
      </w:r>
      <w:r w:rsidR="00486078" w:rsidRPr="003A2160">
        <w:rPr>
          <w:rFonts w:hAnsi="標楷體" w:hint="eastAsia"/>
          <w:b/>
          <w:snapToGrid/>
        </w:rPr>
        <w:t>年</w:t>
      </w:r>
      <w:r w:rsidR="007720AD" w:rsidRPr="003A2160">
        <w:rPr>
          <w:rFonts w:hAnsi="標楷體" w:hint="eastAsia"/>
          <w:b/>
          <w:snapToGrid/>
        </w:rPr>
        <w:t>至11</w:t>
      </w:r>
      <w:r w:rsidR="00486078" w:rsidRPr="003A2160">
        <w:rPr>
          <w:rFonts w:hAnsi="標楷體"/>
          <w:b/>
          <w:snapToGrid/>
        </w:rPr>
        <w:t>3</w:t>
      </w:r>
      <w:r w:rsidR="007720AD" w:rsidRPr="003A2160">
        <w:rPr>
          <w:rFonts w:hAnsi="標楷體" w:hint="eastAsia"/>
          <w:b/>
          <w:snapToGrid/>
        </w:rPr>
        <w:t>年</w:t>
      </w:r>
      <w:r w:rsidR="00486078" w:rsidRPr="003A2160">
        <w:rPr>
          <w:rFonts w:hAnsi="標楷體" w:hint="eastAsia"/>
          <w:b/>
          <w:snapToGrid/>
        </w:rPr>
        <w:t>8月底止</w:t>
      </w:r>
      <w:r w:rsidRPr="003A2160">
        <w:rPr>
          <w:rFonts w:hAnsi="標楷體" w:hint="eastAsia"/>
          <w:b/>
          <w:snapToGrid/>
        </w:rPr>
        <w:t>勞動主管機關執行勞動檢查提出缺失項次均</w:t>
      </w:r>
      <w:r w:rsidR="00326588" w:rsidRPr="003A2160">
        <w:rPr>
          <w:rFonts w:hAnsi="標楷體" w:hint="eastAsia"/>
          <w:b/>
          <w:snapToGrid/>
        </w:rPr>
        <w:t>逾</w:t>
      </w:r>
      <w:r w:rsidRPr="003A2160">
        <w:rPr>
          <w:rFonts w:hAnsi="標楷體" w:hint="eastAsia"/>
          <w:b/>
          <w:snapToGrid/>
        </w:rPr>
        <w:t>百件，允宜強化</w:t>
      </w:r>
      <w:r w:rsidR="003C0319" w:rsidRPr="003A2160">
        <w:rPr>
          <w:rFonts w:hAnsi="標楷體" w:hint="eastAsia"/>
          <w:b/>
          <w:snapToGrid/>
        </w:rPr>
        <w:t>勞動</w:t>
      </w:r>
      <w:r w:rsidRPr="003A2160">
        <w:rPr>
          <w:rFonts w:hAnsi="標楷體" w:hint="eastAsia"/>
          <w:b/>
          <w:snapToGrid/>
        </w:rPr>
        <w:t>法令</w:t>
      </w:r>
      <w:r w:rsidR="003C0319" w:rsidRPr="003A2160">
        <w:rPr>
          <w:rFonts w:hAnsi="標楷體" w:hint="eastAsia"/>
          <w:b/>
          <w:snapToGrid/>
        </w:rPr>
        <w:t>認知及</w:t>
      </w:r>
      <w:r w:rsidRPr="003A2160">
        <w:rPr>
          <w:rFonts w:hAnsi="標楷體" w:hint="eastAsia"/>
          <w:b/>
          <w:snapToGrid/>
        </w:rPr>
        <w:t>遵循</w:t>
      </w:r>
      <w:r w:rsidR="003C0319" w:rsidRPr="003A2160">
        <w:rPr>
          <w:rFonts w:hAnsi="標楷體" w:hint="eastAsia"/>
          <w:b/>
          <w:snapToGrid/>
        </w:rPr>
        <w:t>意識</w:t>
      </w:r>
    </w:p>
    <w:p w:rsidR="00F63E9F" w:rsidRDefault="00F63E9F" w:rsidP="00F63E9F">
      <w:pPr>
        <w:pStyle w:val="22"/>
        <w:ind w:left="850" w:firstLine="567"/>
        <w:rPr>
          <w:rFonts w:hAnsi="標楷體"/>
        </w:rPr>
      </w:pPr>
      <w:r w:rsidRPr="003A2160">
        <w:rPr>
          <w:rFonts w:hAnsi="標楷體" w:hint="eastAsia"/>
        </w:rPr>
        <w:t>台灣中油公司係從事煉油與輕油裂解等石化</w:t>
      </w:r>
      <w:r w:rsidR="00D07AA1" w:rsidRPr="003A2160">
        <w:rPr>
          <w:rFonts w:hAnsi="標楷體" w:hint="eastAsia"/>
        </w:rPr>
        <w:t>工業</w:t>
      </w:r>
      <w:r w:rsidRPr="003A2160">
        <w:rPr>
          <w:rFonts w:hAnsi="標楷體" w:hint="eastAsia"/>
        </w:rPr>
        <w:t>，為勞動檢查法第26條第1項所定之危險性工作場所</w:t>
      </w:r>
      <w:r w:rsidRPr="003A2160">
        <w:rPr>
          <w:rFonts w:hAnsi="標楷體"/>
          <w:vertAlign w:val="superscript"/>
        </w:rPr>
        <w:footnoteReference w:id="1"/>
      </w:r>
      <w:r w:rsidRPr="003A2160">
        <w:rPr>
          <w:rFonts w:hAnsi="標楷體" w:hint="eastAsia"/>
        </w:rPr>
        <w:t>。詢據台灣中油公司提供資料，</w:t>
      </w:r>
      <w:r w:rsidR="00BC5547" w:rsidRPr="003A2160">
        <w:rPr>
          <w:rFonts w:hAnsi="標楷體"/>
        </w:rPr>
        <w:t>110</w:t>
      </w:r>
      <w:r w:rsidRPr="003A2160">
        <w:rPr>
          <w:rFonts w:hAnsi="標楷體" w:hint="eastAsia"/>
        </w:rPr>
        <w:t>年至11</w:t>
      </w:r>
      <w:r w:rsidR="00BC5547" w:rsidRPr="003A2160">
        <w:rPr>
          <w:rFonts w:hAnsi="標楷體"/>
        </w:rPr>
        <w:t>3</w:t>
      </w:r>
      <w:r w:rsidRPr="003A2160">
        <w:rPr>
          <w:rFonts w:hAnsi="標楷體" w:hint="eastAsia"/>
        </w:rPr>
        <w:t>年8月</w:t>
      </w:r>
      <w:r w:rsidR="00BC5547" w:rsidRPr="003A2160">
        <w:rPr>
          <w:rFonts w:hAnsi="標楷體" w:hint="eastAsia"/>
        </w:rPr>
        <w:t>底止各</w:t>
      </w:r>
      <w:r w:rsidRPr="003A2160">
        <w:rPr>
          <w:rFonts w:hAnsi="標楷體" w:hint="eastAsia"/>
        </w:rPr>
        <w:t>市</w:t>
      </w:r>
      <w:r w:rsidR="00BC5547" w:rsidRPr="003A2160">
        <w:rPr>
          <w:rFonts w:hAnsi="標楷體" w:hint="eastAsia"/>
        </w:rPr>
        <w:t>縣</w:t>
      </w:r>
      <w:r w:rsidRPr="003A2160">
        <w:rPr>
          <w:rFonts w:hAnsi="標楷體" w:hint="eastAsia"/>
        </w:rPr>
        <w:t>勞工局勞動檢查處等單位執行勞動檢查後，對該公司</w:t>
      </w:r>
      <w:r w:rsidR="007720AD" w:rsidRPr="003A2160">
        <w:rPr>
          <w:rFonts w:hAnsi="標楷體" w:hint="eastAsia"/>
        </w:rPr>
        <w:t>合共</w:t>
      </w:r>
      <w:r w:rsidRPr="003A2160">
        <w:rPr>
          <w:rFonts w:hAnsi="標楷體" w:hint="eastAsia"/>
        </w:rPr>
        <w:t>提出</w:t>
      </w:r>
      <w:r w:rsidR="00486078" w:rsidRPr="003A2160">
        <w:rPr>
          <w:rFonts w:hAnsi="標楷體"/>
        </w:rPr>
        <w:t>578</w:t>
      </w:r>
      <w:r w:rsidRPr="003A2160">
        <w:rPr>
          <w:rFonts w:hAnsi="標楷體" w:hint="eastAsia"/>
        </w:rPr>
        <w:t>項次缺失</w:t>
      </w:r>
      <w:r w:rsidR="00BC7A3D" w:rsidRPr="003A2160">
        <w:rPr>
          <w:rFonts w:hAnsi="標楷體" w:hint="eastAsia"/>
        </w:rPr>
        <w:t>(詳表2)</w:t>
      </w:r>
      <w:r w:rsidR="008877E3" w:rsidRPr="003A2160">
        <w:rPr>
          <w:rFonts w:hAnsi="標楷體" w:hint="eastAsia"/>
        </w:rPr>
        <w:t>，以111年173項次最高，迄112年度</w:t>
      </w:r>
      <w:r w:rsidR="00DB5018">
        <w:rPr>
          <w:rFonts w:hAnsi="標楷體" w:hint="eastAsia"/>
        </w:rPr>
        <w:t>減少</w:t>
      </w:r>
      <w:r w:rsidR="008877E3" w:rsidRPr="003A2160">
        <w:rPr>
          <w:rFonts w:hAnsi="標楷體" w:hint="eastAsia"/>
        </w:rPr>
        <w:t>至145項次，惟</w:t>
      </w:r>
      <w:r w:rsidR="00BC7A3D" w:rsidRPr="003A2160">
        <w:rPr>
          <w:rFonts w:hAnsi="標楷體" w:hint="eastAsia"/>
        </w:rPr>
        <w:t>112年至11</w:t>
      </w:r>
      <w:r w:rsidR="00BC7A3D" w:rsidRPr="003A2160">
        <w:rPr>
          <w:rFonts w:hAnsi="標楷體"/>
        </w:rPr>
        <w:t>3</w:t>
      </w:r>
      <w:r w:rsidR="00BC7A3D" w:rsidRPr="003A2160">
        <w:rPr>
          <w:rFonts w:hAnsi="標楷體" w:hint="eastAsia"/>
        </w:rPr>
        <w:t>年8月底止</w:t>
      </w:r>
      <w:r w:rsidR="007720AD" w:rsidRPr="003A2160">
        <w:rPr>
          <w:rFonts w:hAnsi="標楷體" w:hint="eastAsia"/>
        </w:rPr>
        <w:t>因</w:t>
      </w:r>
      <w:r w:rsidR="007720AD" w:rsidRPr="003A2160">
        <w:rPr>
          <w:rFonts w:hAnsi="標楷體"/>
        </w:rPr>
        <w:t>有立即發生危險之虞</w:t>
      </w:r>
      <w:r w:rsidR="007720AD" w:rsidRPr="003A2160">
        <w:rPr>
          <w:rFonts w:hAnsi="標楷體" w:hint="eastAsia"/>
        </w:rPr>
        <w:t>被處分</w:t>
      </w:r>
      <w:r w:rsidR="007720AD" w:rsidRPr="003A2160">
        <w:rPr>
          <w:rFonts w:hAnsi="標楷體"/>
        </w:rPr>
        <w:t>停工</w:t>
      </w:r>
      <w:r w:rsidR="00BC7A3D" w:rsidRPr="003A2160">
        <w:rPr>
          <w:rFonts w:hAnsi="標楷體" w:hint="eastAsia"/>
        </w:rPr>
        <w:t>項仍各為2次，致被處分</w:t>
      </w:r>
      <w:r w:rsidR="00BC7A3D" w:rsidRPr="003A2160">
        <w:rPr>
          <w:rFonts w:hAnsi="標楷體"/>
        </w:rPr>
        <w:t>停工</w:t>
      </w:r>
      <w:r w:rsidR="00BC7A3D" w:rsidRPr="003A2160">
        <w:rPr>
          <w:rFonts w:hAnsi="標楷體" w:hint="eastAsia"/>
        </w:rPr>
        <w:t>項次占總缺失比率由112年之1.38%上升至113年8月底止之1.75%</w:t>
      </w:r>
      <w:r w:rsidRPr="003A2160">
        <w:rPr>
          <w:rFonts w:hAnsi="標楷體" w:hint="eastAsia"/>
        </w:rPr>
        <w:t>；另</w:t>
      </w:r>
      <w:r w:rsidR="00BC5547" w:rsidRPr="003A2160">
        <w:rPr>
          <w:rFonts w:hAnsi="標楷體"/>
        </w:rPr>
        <w:t>110</w:t>
      </w:r>
      <w:r w:rsidRPr="003A2160">
        <w:rPr>
          <w:rFonts w:hAnsi="標楷體" w:hint="eastAsia"/>
        </w:rPr>
        <w:t>年至11</w:t>
      </w:r>
      <w:r w:rsidR="00BC5547" w:rsidRPr="003A2160">
        <w:rPr>
          <w:rFonts w:hAnsi="標楷體"/>
        </w:rPr>
        <w:t>3</w:t>
      </w:r>
      <w:r w:rsidRPr="003A2160">
        <w:rPr>
          <w:rFonts w:hAnsi="標楷體" w:hint="eastAsia"/>
        </w:rPr>
        <w:t>年8月</w:t>
      </w:r>
      <w:r w:rsidR="00BC5547" w:rsidRPr="003A2160">
        <w:rPr>
          <w:rFonts w:hAnsi="標楷體" w:hint="eastAsia"/>
        </w:rPr>
        <w:t>底止</w:t>
      </w:r>
      <w:r w:rsidRPr="003A2160">
        <w:rPr>
          <w:rFonts w:hAnsi="標楷體" w:hint="eastAsia"/>
        </w:rPr>
        <w:t>，台灣中油公司因違反勞動法令遭裁罰</w:t>
      </w:r>
      <w:r w:rsidR="00DB5018">
        <w:rPr>
          <w:rFonts w:hAnsi="標楷體" w:hint="eastAsia"/>
        </w:rPr>
        <w:t>共</w:t>
      </w:r>
      <w:r w:rsidR="00326588" w:rsidRPr="003A2160">
        <w:rPr>
          <w:rFonts w:hAnsi="標楷體"/>
        </w:rPr>
        <w:t>31</w:t>
      </w:r>
      <w:r w:rsidRPr="003A2160">
        <w:rPr>
          <w:rFonts w:hAnsi="標楷體" w:hint="eastAsia"/>
        </w:rPr>
        <w:t>件、罰鍰合計</w:t>
      </w:r>
      <w:r w:rsidR="00326588" w:rsidRPr="003A2160">
        <w:rPr>
          <w:rFonts w:hAnsi="標楷體"/>
        </w:rPr>
        <w:t>40</w:t>
      </w:r>
      <w:r w:rsidR="009032D3" w:rsidRPr="003A2160">
        <w:rPr>
          <w:rFonts w:hAnsi="標楷體" w:hint="eastAsia"/>
        </w:rPr>
        <w:t>0</w:t>
      </w:r>
      <w:r w:rsidRPr="003A2160">
        <w:rPr>
          <w:rFonts w:hAnsi="標楷體" w:hint="eastAsia"/>
        </w:rPr>
        <w:t>萬元</w:t>
      </w:r>
      <w:r w:rsidR="003C0319" w:rsidRPr="003A2160">
        <w:rPr>
          <w:rFonts w:hAnsi="標楷體" w:hint="eastAsia"/>
        </w:rPr>
        <w:t>(詳表3)</w:t>
      </w:r>
      <w:r w:rsidR="00DC2576" w:rsidRPr="003A2160">
        <w:rPr>
          <w:rFonts w:hAnsi="標楷體" w:hint="eastAsia"/>
        </w:rPr>
        <w:t>，其中以</w:t>
      </w:r>
      <w:r w:rsidR="006F5D81" w:rsidRPr="003A2160">
        <w:rPr>
          <w:rFonts w:hAnsi="標楷體" w:hint="eastAsia"/>
        </w:rPr>
        <w:t>煉製事業部</w:t>
      </w:r>
      <w:r w:rsidR="00326588" w:rsidRPr="003A2160">
        <w:rPr>
          <w:rFonts w:hAnsi="標楷體" w:hint="eastAsia"/>
        </w:rPr>
        <w:t>大林廠、</w:t>
      </w:r>
      <w:r w:rsidR="006F5D81" w:rsidRPr="003A2160">
        <w:rPr>
          <w:rFonts w:hAnsi="標楷體" w:hint="eastAsia"/>
        </w:rPr>
        <w:t>桃園廠及石化事業部林園廠</w:t>
      </w:r>
      <w:r w:rsidR="003C0319" w:rsidRPr="003A2160">
        <w:rPr>
          <w:rFonts w:hAnsi="標楷體" w:hint="eastAsia"/>
        </w:rPr>
        <w:t>各</w:t>
      </w:r>
      <w:r w:rsidR="009263F5" w:rsidRPr="003A2160">
        <w:rPr>
          <w:rFonts w:hAnsi="標楷體" w:hint="eastAsia"/>
        </w:rPr>
        <w:t>遭裁罰</w:t>
      </w:r>
      <w:r w:rsidR="006F5D81" w:rsidRPr="003A2160">
        <w:rPr>
          <w:rFonts w:hAnsi="標楷體" w:hint="eastAsia"/>
        </w:rPr>
        <w:t>9件(罰鍰計</w:t>
      </w:r>
      <w:r w:rsidR="003C0319" w:rsidRPr="003A2160">
        <w:rPr>
          <w:rFonts w:hAnsi="標楷體"/>
        </w:rPr>
        <w:t>150</w:t>
      </w:r>
      <w:r w:rsidR="006F5D81" w:rsidRPr="003A2160">
        <w:rPr>
          <w:rFonts w:hAnsi="標楷體" w:hint="eastAsia"/>
        </w:rPr>
        <w:t>萬元，停工</w:t>
      </w:r>
      <w:r w:rsidR="003C0319" w:rsidRPr="003A2160">
        <w:rPr>
          <w:rFonts w:hAnsi="標楷體"/>
        </w:rPr>
        <w:t>5</w:t>
      </w:r>
      <w:r w:rsidR="006F5D81" w:rsidRPr="003A2160">
        <w:rPr>
          <w:rFonts w:hAnsi="標楷體" w:hint="eastAsia"/>
        </w:rPr>
        <w:t>件)、</w:t>
      </w:r>
      <w:r w:rsidR="003C0319" w:rsidRPr="003A2160">
        <w:rPr>
          <w:rFonts w:hAnsi="標楷體"/>
        </w:rPr>
        <w:t>7</w:t>
      </w:r>
      <w:r w:rsidR="006F5D81" w:rsidRPr="003A2160">
        <w:rPr>
          <w:rFonts w:hAnsi="標楷體" w:hint="eastAsia"/>
        </w:rPr>
        <w:t>件(罰鍰計</w:t>
      </w:r>
      <w:r w:rsidR="003C0319" w:rsidRPr="003A2160">
        <w:rPr>
          <w:rFonts w:hAnsi="標楷體"/>
        </w:rPr>
        <w:t>91</w:t>
      </w:r>
      <w:r w:rsidR="006F5D81" w:rsidRPr="003A2160">
        <w:rPr>
          <w:rFonts w:hAnsi="標楷體" w:hint="eastAsia"/>
        </w:rPr>
        <w:t>萬元，停工</w:t>
      </w:r>
      <w:r w:rsidR="003C0319" w:rsidRPr="003A2160">
        <w:rPr>
          <w:rFonts w:hAnsi="標楷體"/>
        </w:rPr>
        <w:t>1</w:t>
      </w:r>
      <w:r w:rsidR="006F5D81" w:rsidRPr="003A2160">
        <w:rPr>
          <w:rFonts w:hAnsi="標楷體" w:hint="eastAsia"/>
        </w:rPr>
        <w:t>件)及</w:t>
      </w:r>
      <w:r w:rsidR="009032D3" w:rsidRPr="003A2160">
        <w:rPr>
          <w:rFonts w:hAnsi="標楷體" w:hint="eastAsia"/>
        </w:rPr>
        <w:t>6</w:t>
      </w:r>
      <w:r w:rsidR="009263F5" w:rsidRPr="003A2160">
        <w:rPr>
          <w:rFonts w:hAnsi="標楷體" w:hint="eastAsia"/>
        </w:rPr>
        <w:t>件(罰鍰計</w:t>
      </w:r>
      <w:r w:rsidR="003C0319" w:rsidRPr="003A2160">
        <w:rPr>
          <w:rFonts w:hAnsi="標楷體"/>
        </w:rPr>
        <w:t>87</w:t>
      </w:r>
      <w:r w:rsidR="009263F5" w:rsidRPr="003A2160">
        <w:rPr>
          <w:rFonts w:hAnsi="標楷體" w:hint="eastAsia"/>
        </w:rPr>
        <w:t>萬元，停工</w:t>
      </w:r>
      <w:r w:rsidR="009032D3" w:rsidRPr="003A2160">
        <w:rPr>
          <w:rFonts w:hAnsi="標楷體" w:hint="eastAsia"/>
        </w:rPr>
        <w:t>3</w:t>
      </w:r>
      <w:r w:rsidR="009263F5" w:rsidRPr="003A2160">
        <w:rPr>
          <w:rFonts w:hAnsi="標楷體" w:hint="eastAsia"/>
        </w:rPr>
        <w:t>件)</w:t>
      </w:r>
      <w:r w:rsidR="00326588" w:rsidRPr="003A2160">
        <w:rPr>
          <w:rFonts w:hAnsi="標楷體" w:hint="eastAsia"/>
        </w:rPr>
        <w:t>為</w:t>
      </w:r>
      <w:r w:rsidR="003C0319" w:rsidRPr="003A2160">
        <w:rPr>
          <w:rFonts w:hAnsi="標楷體" w:hint="eastAsia"/>
        </w:rPr>
        <w:t>前3高發生地點</w:t>
      </w:r>
      <w:r w:rsidRPr="003A2160">
        <w:rPr>
          <w:rFonts w:hAnsi="標楷體" w:hint="eastAsia"/>
        </w:rPr>
        <w:t>，</w:t>
      </w:r>
      <w:r w:rsidR="00630FF4" w:rsidRPr="003A2160">
        <w:rPr>
          <w:rFonts w:hAnsi="標楷體" w:hint="eastAsia"/>
        </w:rPr>
        <w:t>部分廠區</w:t>
      </w:r>
      <w:r w:rsidRPr="003A2160">
        <w:rPr>
          <w:rFonts w:hAnsi="標楷體" w:hint="eastAsia"/>
        </w:rPr>
        <w:t>員工及承攬商之勞動法令認知及法令遵循意識，仍待</w:t>
      </w:r>
      <w:r w:rsidR="00630FF4" w:rsidRPr="003A2160">
        <w:rPr>
          <w:rFonts w:hAnsi="標楷體" w:hint="eastAsia"/>
        </w:rPr>
        <w:t>持續</w:t>
      </w:r>
      <w:r w:rsidRPr="003A2160">
        <w:rPr>
          <w:rFonts w:hAnsi="標楷體" w:hint="eastAsia"/>
        </w:rPr>
        <w:t>強化。</w:t>
      </w:r>
    </w:p>
    <w:p w:rsidR="00164232" w:rsidRDefault="00164232" w:rsidP="00F63E9F">
      <w:pPr>
        <w:pStyle w:val="22"/>
        <w:ind w:left="850" w:firstLine="567"/>
        <w:rPr>
          <w:rFonts w:hAnsi="標楷體"/>
        </w:rPr>
      </w:pPr>
    </w:p>
    <w:p w:rsidR="00164232" w:rsidRPr="003A2160" w:rsidRDefault="00164232" w:rsidP="00F63E9F">
      <w:pPr>
        <w:pStyle w:val="22"/>
        <w:ind w:left="850" w:firstLine="567"/>
        <w:rPr>
          <w:rFonts w:hAnsi="標楷體"/>
        </w:rPr>
      </w:pPr>
    </w:p>
    <w:p w:rsidR="00D07AA1" w:rsidRPr="003A2160" w:rsidRDefault="009263F5" w:rsidP="000A3FB1">
      <w:pPr>
        <w:ind w:leftChars="10" w:left="1691" w:hangingChars="586" w:hanging="1663"/>
        <w:rPr>
          <w:rFonts w:hAnsi="標楷體"/>
          <w:b/>
          <w:spacing w:val="-10"/>
        </w:rPr>
      </w:pPr>
      <w:r w:rsidRPr="003A2160">
        <w:rPr>
          <w:rFonts w:hAnsi="標楷體" w:hint="eastAsia"/>
          <w:b/>
        </w:rPr>
        <w:t xml:space="preserve">表2  </w:t>
      </w:r>
      <w:r w:rsidRPr="003A2160">
        <w:rPr>
          <w:rFonts w:hAnsi="標楷體" w:hint="eastAsia"/>
          <w:b/>
          <w:spacing w:val="-10"/>
        </w:rPr>
        <w:t>台灣中油公司近年</w:t>
      </w:r>
      <w:r w:rsidR="00D07AA1" w:rsidRPr="003A2160">
        <w:rPr>
          <w:rFonts w:hAnsi="標楷體" w:hint="eastAsia"/>
          <w:b/>
          <w:spacing w:val="-10"/>
        </w:rPr>
        <w:t>勞檢缺失及</w:t>
      </w:r>
      <w:r w:rsidRPr="003A2160">
        <w:rPr>
          <w:rFonts w:hAnsi="標楷體" w:hint="eastAsia"/>
          <w:b/>
          <w:spacing w:val="-10"/>
        </w:rPr>
        <w:t>員工、承攬商職災傷亡人數統計</w:t>
      </w:r>
      <w:r w:rsidR="00D07AA1" w:rsidRPr="003A2160">
        <w:rPr>
          <w:rFonts w:hAnsi="標楷體" w:hint="eastAsia"/>
          <w:b/>
          <w:spacing w:val="-10"/>
        </w:rPr>
        <w:t>表</w:t>
      </w:r>
    </w:p>
    <w:p w:rsidR="009263F5" w:rsidRPr="003A2160" w:rsidRDefault="00AC0EF3" w:rsidP="00630FF4">
      <w:pPr>
        <w:spacing w:line="280" w:lineRule="exact"/>
        <w:ind w:leftChars="0" w:left="0" w:firstLineChars="0" w:firstLine="0"/>
        <w:jc w:val="right"/>
        <w:rPr>
          <w:rFonts w:hAnsi="標楷體"/>
          <w:b/>
        </w:rPr>
      </w:pPr>
      <w:r w:rsidRPr="003A2160">
        <w:rPr>
          <w:rFonts w:hAnsi="標楷體" w:hint="eastAsia"/>
          <w:spacing w:val="-20"/>
          <w:sz w:val="24"/>
          <w:szCs w:val="24"/>
        </w:rPr>
        <w:t>單位：次</w:t>
      </w:r>
      <w:r w:rsidR="00D07AA1" w:rsidRPr="003A2160">
        <w:rPr>
          <w:rFonts w:hAnsi="標楷體" w:hint="eastAsia"/>
          <w:spacing w:val="-20"/>
          <w:sz w:val="24"/>
          <w:szCs w:val="24"/>
        </w:rPr>
        <w:t>；%</w:t>
      </w:r>
      <w:r w:rsidRPr="003A2160">
        <w:rPr>
          <w:rFonts w:hAnsi="標楷體" w:hint="eastAsia"/>
          <w:spacing w:val="-20"/>
          <w:sz w:val="24"/>
          <w:szCs w:val="24"/>
        </w:rPr>
        <w:t>；人</w:t>
      </w:r>
    </w:p>
    <w:tbl>
      <w:tblPr>
        <w:tblW w:w="8477"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8"/>
        <w:gridCol w:w="1386"/>
        <w:gridCol w:w="1450"/>
        <w:gridCol w:w="1451"/>
        <w:gridCol w:w="1451"/>
        <w:gridCol w:w="1451"/>
      </w:tblGrid>
      <w:tr w:rsidR="00D07AA1" w:rsidRPr="003A2160" w:rsidTr="000E1840">
        <w:trPr>
          <w:trHeight w:val="340"/>
          <w:tblHeader/>
        </w:trPr>
        <w:tc>
          <w:tcPr>
            <w:tcW w:w="2674" w:type="dxa"/>
            <w:gridSpan w:val="2"/>
            <w:shd w:val="clear" w:color="auto" w:fill="auto"/>
            <w:vAlign w:val="center"/>
          </w:tcPr>
          <w:p w:rsidR="00D07AA1" w:rsidRPr="003A2160" w:rsidRDefault="00D07AA1" w:rsidP="000E1840">
            <w:pPr>
              <w:pStyle w:val="142"/>
              <w:ind w:left="567" w:hanging="567"/>
              <w:jc w:val="center"/>
              <w:rPr>
                <w:rFonts w:hAnsi="標楷體"/>
              </w:rPr>
            </w:pPr>
            <w:r w:rsidRPr="003A2160">
              <w:rPr>
                <w:rFonts w:hAnsi="標楷體"/>
              </w:rPr>
              <w:t>年度</w:t>
            </w:r>
          </w:p>
        </w:tc>
        <w:tc>
          <w:tcPr>
            <w:tcW w:w="1450" w:type="dxa"/>
            <w:shd w:val="clear" w:color="auto" w:fill="auto"/>
            <w:vAlign w:val="center"/>
          </w:tcPr>
          <w:p w:rsidR="00D07AA1" w:rsidRPr="003A2160" w:rsidRDefault="00D07AA1" w:rsidP="00D07AA1">
            <w:pPr>
              <w:pStyle w:val="142"/>
              <w:jc w:val="center"/>
              <w:rPr>
                <w:rFonts w:hAnsi="標楷體"/>
                <w:spacing w:val="-16"/>
              </w:rPr>
            </w:pPr>
            <w:r w:rsidRPr="003A2160">
              <w:rPr>
                <w:rFonts w:hAnsi="標楷體" w:hint="eastAsia"/>
              </w:rPr>
              <w:t>110</w:t>
            </w:r>
          </w:p>
        </w:tc>
        <w:tc>
          <w:tcPr>
            <w:tcW w:w="1451" w:type="dxa"/>
            <w:vAlign w:val="center"/>
          </w:tcPr>
          <w:p w:rsidR="00D07AA1" w:rsidRPr="003A2160" w:rsidRDefault="00D07AA1" w:rsidP="00D07AA1">
            <w:pPr>
              <w:pStyle w:val="142"/>
              <w:jc w:val="center"/>
              <w:rPr>
                <w:rFonts w:hAnsi="標楷體"/>
              </w:rPr>
            </w:pPr>
            <w:r w:rsidRPr="003A2160">
              <w:rPr>
                <w:rFonts w:hAnsi="標楷體" w:hint="eastAsia"/>
              </w:rPr>
              <w:t>1</w:t>
            </w:r>
            <w:r w:rsidRPr="003A2160">
              <w:rPr>
                <w:rFonts w:hAnsi="標楷體"/>
              </w:rPr>
              <w:t>1</w:t>
            </w:r>
            <w:r w:rsidRPr="003A2160">
              <w:rPr>
                <w:rFonts w:hAnsi="標楷體" w:hint="eastAsia"/>
              </w:rPr>
              <w:t>1</w:t>
            </w:r>
          </w:p>
        </w:tc>
        <w:tc>
          <w:tcPr>
            <w:tcW w:w="1451" w:type="dxa"/>
            <w:vAlign w:val="center"/>
          </w:tcPr>
          <w:p w:rsidR="00D07AA1" w:rsidRPr="003A2160" w:rsidRDefault="00D07AA1" w:rsidP="00D07AA1">
            <w:pPr>
              <w:pStyle w:val="142"/>
              <w:jc w:val="center"/>
              <w:rPr>
                <w:rFonts w:hAnsi="標楷體"/>
              </w:rPr>
            </w:pPr>
            <w:r w:rsidRPr="003A2160">
              <w:rPr>
                <w:rFonts w:hAnsi="標楷體" w:hint="eastAsia"/>
              </w:rPr>
              <w:t>1</w:t>
            </w:r>
            <w:r w:rsidRPr="003A2160">
              <w:rPr>
                <w:rFonts w:hAnsi="標楷體"/>
              </w:rPr>
              <w:t>12</w:t>
            </w:r>
          </w:p>
        </w:tc>
        <w:tc>
          <w:tcPr>
            <w:tcW w:w="1451" w:type="dxa"/>
            <w:vAlign w:val="center"/>
          </w:tcPr>
          <w:p w:rsidR="00D07AA1" w:rsidRPr="003A2160" w:rsidRDefault="00D07AA1" w:rsidP="000E1840">
            <w:pPr>
              <w:pStyle w:val="142"/>
              <w:ind w:leftChars="-50" w:left="-142" w:rightChars="-50" w:right="-142"/>
              <w:jc w:val="center"/>
              <w:rPr>
                <w:rFonts w:hAnsi="標楷體"/>
                <w:spacing w:val="-20"/>
              </w:rPr>
            </w:pPr>
            <w:r w:rsidRPr="003A2160">
              <w:rPr>
                <w:rFonts w:hAnsi="標楷體" w:hint="eastAsia"/>
                <w:spacing w:val="-20"/>
              </w:rPr>
              <w:t>113年1-8月</w:t>
            </w:r>
          </w:p>
        </w:tc>
      </w:tr>
      <w:tr w:rsidR="00D07AA1" w:rsidRPr="003A2160" w:rsidTr="000E1840">
        <w:trPr>
          <w:trHeight w:val="340"/>
        </w:trPr>
        <w:tc>
          <w:tcPr>
            <w:tcW w:w="2674" w:type="dxa"/>
            <w:gridSpan w:val="2"/>
            <w:tcBorders>
              <w:bottom w:val="single" w:sz="6" w:space="0" w:color="auto"/>
            </w:tcBorders>
            <w:shd w:val="clear" w:color="auto" w:fill="auto"/>
            <w:vAlign w:val="center"/>
          </w:tcPr>
          <w:p w:rsidR="00D07AA1" w:rsidRPr="003A2160" w:rsidRDefault="00D07AA1" w:rsidP="00D07AA1">
            <w:pPr>
              <w:pStyle w:val="142"/>
              <w:jc w:val="both"/>
              <w:rPr>
                <w:rFonts w:hAnsi="標楷體"/>
                <w:spacing w:val="-14"/>
                <w:szCs w:val="24"/>
              </w:rPr>
            </w:pPr>
            <w:r w:rsidRPr="003A2160">
              <w:rPr>
                <w:rFonts w:hAnsi="標楷體"/>
                <w:spacing w:val="-14"/>
                <w:szCs w:val="24"/>
              </w:rPr>
              <w:t>查核發現缺失項次總計</w:t>
            </w:r>
          </w:p>
        </w:tc>
        <w:tc>
          <w:tcPr>
            <w:tcW w:w="1450" w:type="dxa"/>
            <w:tcBorders>
              <w:bottom w:val="single" w:sz="6" w:space="0" w:color="auto"/>
            </w:tcBorders>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146</w:t>
            </w:r>
          </w:p>
        </w:tc>
        <w:tc>
          <w:tcPr>
            <w:tcW w:w="1451" w:type="dxa"/>
            <w:tcBorders>
              <w:bottom w:val="single" w:sz="6" w:space="0" w:color="auto"/>
            </w:tcBorders>
            <w:vAlign w:val="center"/>
          </w:tcPr>
          <w:p w:rsidR="00D07AA1" w:rsidRPr="003A2160" w:rsidRDefault="00D07AA1" w:rsidP="00D07AA1">
            <w:pPr>
              <w:pStyle w:val="142"/>
              <w:ind w:left="567" w:hanging="567"/>
              <w:jc w:val="right"/>
              <w:rPr>
                <w:rFonts w:hAnsi="標楷體"/>
              </w:rPr>
            </w:pPr>
            <w:r w:rsidRPr="003A2160">
              <w:rPr>
                <w:rFonts w:hAnsi="標楷體" w:hint="eastAsia"/>
              </w:rPr>
              <w:t>173</w:t>
            </w:r>
          </w:p>
        </w:tc>
        <w:tc>
          <w:tcPr>
            <w:tcW w:w="1451" w:type="dxa"/>
            <w:tcBorders>
              <w:bottom w:val="single" w:sz="6" w:space="0" w:color="auto"/>
            </w:tcBorders>
            <w:vAlign w:val="center"/>
          </w:tcPr>
          <w:p w:rsidR="00D07AA1" w:rsidRPr="003A2160" w:rsidRDefault="00486078" w:rsidP="00D07AA1">
            <w:pPr>
              <w:pStyle w:val="142"/>
              <w:ind w:left="567" w:hanging="567"/>
              <w:jc w:val="right"/>
              <w:rPr>
                <w:rFonts w:hAnsi="標楷體"/>
              </w:rPr>
            </w:pPr>
            <w:r w:rsidRPr="003A2160">
              <w:rPr>
                <w:rFonts w:hAnsi="標楷體"/>
              </w:rPr>
              <w:t>145</w:t>
            </w:r>
          </w:p>
        </w:tc>
        <w:tc>
          <w:tcPr>
            <w:tcW w:w="1451" w:type="dxa"/>
            <w:tcBorders>
              <w:bottom w:val="single" w:sz="6" w:space="0" w:color="auto"/>
            </w:tcBorders>
            <w:vAlign w:val="center"/>
          </w:tcPr>
          <w:p w:rsidR="00D07AA1" w:rsidRPr="003A2160" w:rsidRDefault="00486078" w:rsidP="000E1840">
            <w:pPr>
              <w:pStyle w:val="142"/>
              <w:ind w:left="567" w:hanging="567"/>
              <w:jc w:val="right"/>
              <w:rPr>
                <w:rFonts w:hAnsi="標楷體"/>
              </w:rPr>
            </w:pPr>
            <w:r w:rsidRPr="003A2160">
              <w:rPr>
                <w:rFonts w:hAnsi="標楷體"/>
              </w:rPr>
              <w:t>114</w:t>
            </w:r>
          </w:p>
        </w:tc>
      </w:tr>
      <w:tr w:rsidR="00D07AA1" w:rsidRPr="003A2160" w:rsidTr="004D4270">
        <w:tc>
          <w:tcPr>
            <w:tcW w:w="2674" w:type="dxa"/>
            <w:gridSpan w:val="2"/>
            <w:tcBorders>
              <w:top w:val="single" w:sz="6" w:space="0" w:color="auto"/>
              <w:bottom w:val="single" w:sz="6" w:space="0" w:color="auto"/>
            </w:tcBorders>
            <w:shd w:val="clear" w:color="auto" w:fill="auto"/>
            <w:vAlign w:val="center"/>
          </w:tcPr>
          <w:p w:rsidR="00D07AA1" w:rsidRPr="003A2160" w:rsidRDefault="00D07AA1" w:rsidP="00D07AA1">
            <w:pPr>
              <w:pStyle w:val="142"/>
              <w:jc w:val="both"/>
              <w:rPr>
                <w:rFonts w:hAnsi="標楷體"/>
                <w:spacing w:val="-20"/>
                <w:szCs w:val="24"/>
              </w:rPr>
            </w:pPr>
            <w:r w:rsidRPr="003A2160">
              <w:rPr>
                <w:rFonts w:hAnsi="標楷體"/>
                <w:spacing w:val="-20"/>
                <w:szCs w:val="24"/>
              </w:rPr>
              <w:t>缺失中有立即發生危險之虞，予以停工項次</w:t>
            </w:r>
          </w:p>
        </w:tc>
        <w:tc>
          <w:tcPr>
            <w:tcW w:w="1450" w:type="dxa"/>
            <w:tcBorders>
              <w:top w:val="single" w:sz="6" w:space="0" w:color="auto"/>
              <w:bottom w:val="single" w:sz="6" w:space="0" w:color="auto"/>
            </w:tcBorders>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3</w:t>
            </w:r>
          </w:p>
        </w:tc>
        <w:tc>
          <w:tcPr>
            <w:tcW w:w="1451" w:type="dxa"/>
            <w:tcBorders>
              <w:top w:val="single" w:sz="6" w:space="0" w:color="auto"/>
              <w:bottom w:val="single" w:sz="6" w:space="0" w:color="auto"/>
            </w:tcBorders>
            <w:vAlign w:val="center"/>
          </w:tcPr>
          <w:p w:rsidR="00D07AA1" w:rsidRPr="003A2160" w:rsidRDefault="00D07AA1" w:rsidP="00D07AA1">
            <w:pPr>
              <w:pStyle w:val="142"/>
              <w:ind w:left="567" w:hanging="567"/>
              <w:jc w:val="right"/>
              <w:rPr>
                <w:rFonts w:hAnsi="標楷體"/>
              </w:rPr>
            </w:pPr>
            <w:r w:rsidRPr="003A2160">
              <w:rPr>
                <w:rFonts w:hAnsi="標楷體" w:hint="eastAsia"/>
              </w:rPr>
              <w:t>4</w:t>
            </w:r>
          </w:p>
        </w:tc>
        <w:tc>
          <w:tcPr>
            <w:tcW w:w="1451" w:type="dxa"/>
            <w:tcBorders>
              <w:top w:val="single" w:sz="6" w:space="0" w:color="auto"/>
              <w:bottom w:val="single" w:sz="6" w:space="0" w:color="auto"/>
            </w:tcBorders>
            <w:vAlign w:val="center"/>
          </w:tcPr>
          <w:p w:rsidR="00D07AA1" w:rsidRPr="003A2160" w:rsidRDefault="00E125C7" w:rsidP="00D07AA1">
            <w:pPr>
              <w:pStyle w:val="142"/>
              <w:ind w:left="567" w:hanging="567"/>
              <w:jc w:val="right"/>
              <w:rPr>
                <w:rFonts w:hAnsi="標楷體"/>
              </w:rPr>
            </w:pPr>
            <w:r w:rsidRPr="003A2160">
              <w:rPr>
                <w:rFonts w:hAnsi="標楷體" w:hint="eastAsia"/>
              </w:rPr>
              <w:t>2</w:t>
            </w:r>
          </w:p>
        </w:tc>
        <w:tc>
          <w:tcPr>
            <w:tcW w:w="1451" w:type="dxa"/>
            <w:tcBorders>
              <w:top w:val="single" w:sz="6" w:space="0" w:color="auto"/>
              <w:bottom w:val="single" w:sz="6" w:space="0" w:color="auto"/>
            </w:tcBorders>
            <w:vAlign w:val="center"/>
          </w:tcPr>
          <w:p w:rsidR="00D07AA1" w:rsidRPr="003A2160" w:rsidRDefault="00E125C7" w:rsidP="00D07AA1">
            <w:pPr>
              <w:pStyle w:val="142"/>
              <w:ind w:left="567" w:hanging="567"/>
              <w:jc w:val="right"/>
              <w:rPr>
                <w:rFonts w:hAnsi="標楷體"/>
              </w:rPr>
            </w:pPr>
            <w:r w:rsidRPr="003A2160">
              <w:rPr>
                <w:rFonts w:hAnsi="標楷體"/>
              </w:rPr>
              <w:t>2</w:t>
            </w:r>
          </w:p>
        </w:tc>
      </w:tr>
      <w:tr w:rsidR="00D07AA1" w:rsidRPr="003A2160" w:rsidTr="000E1840">
        <w:trPr>
          <w:trHeight w:val="340"/>
        </w:trPr>
        <w:tc>
          <w:tcPr>
            <w:tcW w:w="2674" w:type="dxa"/>
            <w:gridSpan w:val="2"/>
            <w:tcBorders>
              <w:top w:val="single" w:sz="6" w:space="0" w:color="auto"/>
              <w:bottom w:val="double" w:sz="4" w:space="0" w:color="auto"/>
            </w:tcBorders>
            <w:shd w:val="clear" w:color="auto" w:fill="auto"/>
            <w:vAlign w:val="center"/>
          </w:tcPr>
          <w:p w:rsidR="00D07AA1" w:rsidRPr="003A2160" w:rsidRDefault="00D07AA1" w:rsidP="00D07AA1">
            <w:pPr>
              <w:pStyle w:val="142"/>
              <w:jc w:val="both"/>
              <w:rPr>
                <w:rFonts w:hAnsi="標楷體"/>
                <w:spacing w:val="-20"/>
                <w:szCs w:val="24"/>
              </w:rPr>
            </w:pPr>
            <w:r w:rsidRPr="003A2160">
              <w:rPr>
                <w:rFonts w:hAnsi="標楷體" w:hint="eastAsia"/>
                <w:spacing w:val="-14"/>
                <w:szCs w:val="24"/>
              </w:rPr>
              <w:t>停工項次占比</w:t>
            </w:r>
          </w:p>
        </w:tc>
        <w:tc>
          <w:tcPr>
            <w:tcW w:w="1450" w:type="dxa"/>
            <w:tcBorders>
              <w:top w:val="single" w:sz="6" w:space="0" w:color="auto"/>
              <w:bottom w:val="double" w:sz="4" w:space="0" w:color="auto"/>
            </w:tcBorders>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2.05</w:t>
            </w:r>
          </w:p>
        </w:tc>
        <w:tc>
          <w:tcPr>
            <w:tcW w:w="1451" w:type="dxa"/>
            <w:tcBorders>
              <w:top w:val="single" w:sz="6" w:space="0" w:color="auto"/>
              <w:bottom w:val="double" w:sz="4" w:space="0" w:color="auto"/>
            </w:tcBorders>
            <w:vAlign w:val="center"/>
          </w:tcPr>
          <w:p w:rsidR="00D07AA1" w:rsidRPr="003A2160" w:rsidRDefault="00D07AA1" w:rsidP="00D07AA1">
            <w:pPr>
              <w:pStyle w:val="142"/>
              <w:ind w:left="567" w:hanging="567"/>
              <w:jc w:val="right"/>
              <w:rPr>
                <w:rFonts w:hAnsi="標楷體"/>
              </w:rPr>
            </w:pPr>
            <w:r w:rsidRPr="003A2160">
              <w:rPr>
                <w:rFonts w:hAnsi="標楷體" w:hint="eastAsia"/>
              </w:rPr>
              <w:t>2.31</w:t>
            </w:r>
          </w:p>
        </w:tc>
        <w:tc>
          <w:tcPr>
            <w:tcW w:w="1451" w:type="dxa"/>
            <w:tcBorders>
              <w:top w:val="single" w:sz="6" w:space="0" w:color="auto"/>
              <w:bottom w:val="double" w:sz="4" w:space="0" w:color="auto"/>
            </w:tcBorders>
            <w:shd w:val="clear" w:color="auto" w:fill="auto"/>
            <w:vAlign w:val="center"/>
          </w:tcPr>
          <w:p w:rsidR="00D07AA1" w:rsidRPr="003A2160" w:rsidRDefault="00486078" w:rsidP="00D07AA1">
            <w:pPr>
              <w:pStyle w:val="142"/>
              <w:ind w:left="567" w:hanging="567"/>
              <w:jc w:val="right"/>
              <w:rPr>
                <w:rFonts w:hAnsi="標楷體"/>
              </w:rPr>
            </w:pPr>
            <w:r w:rsidRPr="003A2160">
              <w:rPr>
                <w:rFonts w:hAnsi="標楷體" w:hint="eastAsia"/>
              </w:rPr>
              <w:t>1.38</w:t>
            </w:r>
          </w:p>
        </w:tc>
        <w:tc>
          <w:tcPr>
            <w:tcW w:w="1451" w:type="dxa"/>
            <w:tcBorders>
              <w:top w:val="single" w:sz="6" w:space="0" w:color="auto"/>
              <w:bottom w:val="double" w:sz="4" w:space="0" w:color="auto"/>
            </w:tcBorders>
            <w:vAlign w:val="center"/>
          </w:tcPr>
          <w:p w:rsidR="00D07AA1" w:rsidRPr="003A2160" w:rsidRDefault="00486078" w:rsidP="00D07AA1">
            <w:pPr>
              <w:pStyle w:val="142"/>
              <w:ind w:left="567" w:hanging="567"/>
              <w:jc w:val="right"/>
              <w:rPr>
                <w:rFonts w:hAnsi="標楷體"/>
              </w:rPr>
            </w:pPr>
            <w:r w:rsidRPr="003A2160">
              <w:rPr>
                <w:rFonts w:hAnsi="標楷體"/>
              </w:rPr>
              <w:t>1.75</w:t>
            </w:r>
          </w:p>
        </w:tc>
      </w:tr>
      <w:tr w:rsidR="00D07AA1" w:rsidRPr="003A2160" w:rsidTr="004D4270">
        <w:tc>
          <w:tcPr>
            <w:tcW w:w="1288" w:type="dxa"/>
            <w:vMerge w:val="restart"/>
            <w:tcBorders>
              <w:top w:val="double" w:sz="4" w:space="0" w:color="auto"/>
            </w:tcBorders>
            <w:shd w:val="clear" w:color="auto" w:fill="auto"/>
            <w:vAlign w:val="center"/>
          </w:tcPr>
          <w:p w:rsidR="00D07AA1" w:rsidRPr="003A2160" w:rsidRDefault="00D07AA1" w:rsidP="00D07AA1">
            <w:pPr>
              <w:pStyle w:val="142"/>
              <w:jc w:val="center"/>
              <w:rPr>
                <w:rFonts w:hAnsi="標楷體"/>
              </w:rPr>
            </w:pPr>
            <w:r w:rsidRPr="003A2160">
              <w:rPr>
                <w:rFonts w:hAnsi="標楷體"/>
              </w:rPr>
              <w:t>員  工</w:t>
            </w:r>
          </w:p>
        </w:tc>
        <w:tc>
          <w:tcPr>
            <w:tcW w:w="1386" w:type="dxa"/>
            <w:tcBorders>
              <w:top w:val="double" w:sz="4" w:space="0" w:color="auto"/>
            </w:tcBorders>
            <w:shd w:val="clear" w:color="auto" w:fill="auto"/>
            <w:vAlign w:val="center"/>
          </w:tcPr>
          <w:p w:rsidR="00D07AA1" w:rsidRPr="003A2160" w:rsidRDefault="00E125C7" w:rsidP="00E125C7">
            <w:pPr>
              <w:pStyle w:val="142"/>
              <w:ind w:left="567" w:hanging="567"/>
              <w:jc w:val="center"/>
              <w:rPr>
                <w:rFonts w:hAnsi="標楷體"/>
              </w:rPr>
            </w:pPr>
            <w:r w:rsidRPr="003A2160">
              <w:rPr>
                <w:rFonts w:hAnsi="標楷體" w:hint="eastAsia"/>
              </w:rPr>
              <w:t>傷</w:t>
            </w:r>
          </w:p>
        </w:tc>
        <w:tc>
          <w:tcPr>
            <w:tcW w:w="1450" w:type="dxa"/>
            <w:tcBorders>
              <w:top w:val="double" w:sz="4" w:space="0" w:color="auto"/>
            </w:tcBorders>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3</w:t>
            </w:r>
          </w:p>
        </w:tc>
        <w:tc>
          <w:tcPr>
            <w:tcW w:w="1451" w:type="dxa"/>
            <w:tcBorders>
              <w:top w:val="double" w:sz="4" w:space="0" w:color="auto"/>
            </w:tcBorders>
            <w:vAlign w:val="center"/>
          </w:tcPr>
          <w:p w:rsidR="00D07AA1" w:rsidRPr="003A2160" w:rsidRDefault="00D07AA1" w:rsidP="00D07AA1">
            <w:pPr>
              <w:pStyle w:val="142"/>
              <w:ind w:left="567" w:hanging="567"/>
              <w:jc w:val="right"/>
              <w:rPr>
                <w:rFonts w:hAnsi="標楷體"/>
              </w:rPr>
            </w:pPr>
            <w:r w:rsidRPr="003A2160">
              <w:rPr>
                <w:rFonts w:hAnsi="標楷體" w:hint="eastAsia"/>
              </w:rPr>
              <w:t>3</w:t>
            </w:r>
          </w:p>
        </w:tc>
        <w:tc>
          <w:tcPr>
            <w:tcW w:w="1451" w:type="dxa"/>
            <w:tcBorders>
              <w:top w:val="double" w:sz="4" w:space="0" w:color="auto"/>
            </w:tcBorders>
            <w:vAlign w:val="center"/>
          </w:tcPr>
          <w:p w:rsidR="00D07AA1" w:rsidRPr="003A2160" w:rsidRDefault="00E125C7" w:rsidP="00D07AA1">
            <w:pPr>
              <w:pStyle w:val="142"/>
              <w:ind w:left="567" w:hanging="567"/>
              <w:jc w:val="right"/>
              <w:rPr>
                <w:rFonts w:hAnsi="標楷體"/>
              </w:rPr>
            </w:pPr>
            <w:r w:rsidRPr="003A2160">
              <w:rPr>
                <w:rFonts w:hAnsi="標楷體" w:hint="eastAsia"/>
              </w:rPr>
              <w:t>5</w:t>
            </w:r>
          </w:p>
        </w:tc>
        <w:tc>
          <w:tcPr>
            <w:tcW w:w="1451" w:type="dxa"/>
            <w:tcBorders>
              <w:top w:val="double" w:sz="4" w:space="0" w:color="auto"/>
            </w:tcBorders>
            <w:vAlign w:val="center"/>
          </w:tcPr>
          <w:p w:rsidR="00D07AA1" w:rsidRPr="003A2160" w:rsidRDefault="00E125C7" w:rsidP="00D07AA1">
            <w:pPr>
              <w:pStyle w:val="142"/>
              <w:ind w:left="567" w:hanging="567"/>
              <w:jc w:val="right"/>
              <w:rPr>
                <w:rFonts w:hAnsi="標楷體"/>
              </w:rPr>
            </w:pPr>
            <w:r w:rsidRPr="003A2160">
              <w:rPr>
                <w:rFonts w:hAnsi="標楷體"/>
              </w:rPr>
              <w:t>3</w:t>
            </w:r>
          </w:p>
        </w:tc>
      </w:tr>
      <w:tr w:rsidR="00D07AA1" w:rsidRPr="003A2160" w:rsidTr="004D4270">
        <w:tc>
          <w:tcPr>
            <w:tcW w:w="1288" w:type="dxa"/>
            <w:vMerge/>
            <w:shd w:val="clear" w:color="auto" w:fill="auto"/>
            <w:vAlign w:val="center"/>
          </w:tcPr>
          <w:p w:rsidR="00D07AA1" w:rsidRPr="003A2160" w:rsidRDefault="00D07AA1" w:rsidP="00D07AA1">
            <w:pPr>
              <w:pStyle w:val="142"/>
              <w:jc w:val="center"/>
              <w:rPr>
                <w:rFonts w:hAnsi="標楷體"/>
              </w:rPr>
            </w:pPr>
          </w:p>
        </w:tc>
        <w:tc>
          <w:tcPr>
            <w:tcW w:w="1386" w:type="dxa"/>
            <w:shd w:val="clear" w:color="auto" w:fill="auto"/>
            <w:vAlign w:val="center"/>
          </w:tcPr>
          <w:p w:rsidR="00D07AA1" w:rsidRPr="003A2160" w:rsidRDefault="00E125C7" w:rsidP="00E125C7">
            <w:pPr>
              <w:pStyle w:val="142"/>
              <w:ind w:left="567" w:hanging="567"/>
              <w:jc w:val="center"/>
              <w:rPr>
                <w:rFonts w:hAnsi="標楷體"/>
              </w:rPr>
            </w:pPr>
            <w:r w:rsidRPr="003A2160">
              <w:rPr>
                <w:rFonts w:hAnsi="標楷體" w:hint="eastAsia"/>
              </w:rPr>
              <w:t>亡</w:t>
            </w:r>
          </w:p>
        </w:tc>
        <w:tc>
          <w:tcPr>
            <w:tcW w:w="1450" w:type="dxa"/>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0</w:t>
            </w:r>
          </w:p>
        </w:tc>
        <w:tc>
          <w:tcPr>
            <w:tcW w:w="1451" w:type="dxa"/>
            <w:vAlign w:val="center"/>
          </w:tcPr>
          <w:p w:rsidR="00D07AA1" w:rsidRPr="003A2160" w:rsidRDefault="00D07AA1" w:rsidP="00D07AA1">
            <w:pPr>
              <w:pStyle w:val="142"/>
              <w:ind w:left="567" w:hanging="567"/>
              <w:jc w:val="right"/>
              <w:rPr>
                <w:rFonts w:hAnsi="標楷體"/>
              </w:rPr>
            </w:pPr>
            <w:r w:rsidRPr="003A2160">
              <w:rPr>
                <w:rFonts w:hAnsi="標楷體" w:hint="eastAsia"/>
              </w:rPr>
              <w:t>0</w:t>
            </w:r>
          </w:p>
        </w:tc>
        <w:tc>
          <w:tcPr>
            <w:tcW w:w="1451" w:type="dxa"/>
            <w:vAlign w:val="center"/>
          </w:tcPr>
          <w:p w:rsidR="00D07AA1" w:rsidRPr="003A2160" w:rsidRDefault="00E125C7" w:rsidP="00D07AA1">
            <w:pPr>
              <w:pStyle w:val="142"/>
              <w:ind w:left="567" w:hanging="567"/>
              <w:jc w:val="right"/>
              <w:rPr>
                <w:rFonts w:hAnsi="標楷體"/>
              </w:rPr>
            </w:pPr>
            <w:r w:rsidRPr="003A2160">
              <w:rPr>
                <w:rFonts w:hAnsi="標楷體" w:hint="eastAsia"/>
              </w:rPr>
              <w:t>0</w:t>
            </w:r>
          </w:p>
        </w:tc>
        <w:tc>
          <w:tcPr>
            <w:tcW w:w="1451" w:type="dxa"/>
            <w:vAlign w:val="center"/>
          </w:tcPr>
          <w:p w:rsidR="00D07AA1" w:rsidRPr="003A2160" w:rsidRDefault="00D07AA1" w:rsidP="00D07AA1">
            <w:pPr>
              <w:pStyle w:val="142"/>
              <w:ind w:left="567" w:hanging="567"/>
              <w:jc w:val="right"/>
              <w:rPr>
                <w:rFonts w:hAnsi="標楷體"/>
              </w:rPr>
            </w:pPr>
            <w:r w:rsidRPr="003A2160">
              <w:rPr>
                <w:rFonts w:hAnsi="標楷體" w:hint="eastAsia"/>
              </w:rPr>
              <w:t>0</w:t>
            </w:r>
          </w:p>
        </w:tc>
      </w:tr>
      <w:tr w:rsidR="00E125C7" w:rsidRPr="003A2160" w:rsidTr="004D4270">
        <w:tc>
          <w:tcPr>
            <w:tcW w:w="1288" w:type="dxa"/>
            <w:vMerge w:val="restart"/>
            <w:shd w:val="clear" w:color="auto" w:fill="auto"/>
            <w:vAlign w:val="center"/>
          </w:tcPr>
          <w:p w:rsidR="00E125C7" w:rsidRPr="003A2160" w:rsidRDefault="00E125C7" w:rsidP="00E125C7">
            <w:pPr>
              <w:pStyle w:val="142"/>
              <w:jc w:val="center"/>
              <w:rPr>
                <w:rFonts w:hAnsi="標楷體"/>
              </w:rPr>
            </w:pPr>
            <w:r w:rsidRPr="003A2160">
              <w:rPr>
                <w:rFonts w:hAnsi="標楷體"/>
              </w:rPr>
              <w:t>承攬商</w:t>
            </w:r>
          </w:p>
        </w:tc>
        <w:tc>
          <w:tcPr>
            <w:tcW w:w="1386" w:type="dxa"/>
            <w:shd w:val="clear" w:color="auto" w:fill="auto"/>
            <w:vAlign w:val="center"/>
          </w:tcPr>
          <w:p w:rsidR="00E125C7" w:rsidRPr="003A2160" w:rsidRDefault="00E125C7" w:rsidP="00E125C7">
            <w:pPr>
              <w:pStyle w:val="142"/>
              <w:ind w:left="567" w:hanging="567"/>
              <w:jc w:val="center"/>
              <w:rPr>
                <w:rFonts w:hAnsi="標楷體"/>
              </w:rPr>
            </w:pPr>
            <w:r w:rsidRPr="003A2160">
              <w:rPr>
                <w:rFonts w:hAnsi="標楷體" w:hint="eastAsia"/>
              </w:rPr>
              <w:t>傷</w:t>
            </w:r>
          </w:p>
        </w:tc>
        <w:tc>
          <w:tcPr>
            <w:tcW w:w="1450" w:type="dxa"/>
            <w:shd w:val="clear" w:color="auto" w:fill="auto"/>
            <w:vAlign w:val="center"/>
          </w:tcPr>
          <w:p w:rsidR="00E125C7" w:rsidRPr="003A2160" w:rsidRDefault="00E125C7" w:rsidP="00E125C7">
            <w:pPr>
              <w:pStyle w:val="142"/>
              <w:ind w:left="567" w:hanging="567"/>
              <w:jc w:val="right"/>
              <w:rPr>
                <w:rFonts w:hAnsi="標楷體"/>
              </w:rPr>
            </w:pPr>
            <w:r w:rsidRPr="003A2160">
              <w:rPr>
                <w:rFonts w:hAnsi="標楷體" w:hint="eastAsia"/>
              </w:rPr>
              <w:t>2</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rPr>
              <w:t>1</w:t>
            </w:r>
            <w:r w:rsidRPr="003A2160">
              <w:rPr>
                <w:rFonts w:hAnsi="標楷體" w:hint="eastAsia"/>
              </w:rPr>
              <w:t>2</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hint="eastAsia"/>
              </w:rPr>
              <w:t>8</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hint="eastAsia"/>
              </w:rPr>
              <w:t>4</w:t>
            </w:r>
          </w:p>
        </w:tc>
      </w:tr>
      <w:tr w:rsidR="00E125C7" w:rsidRPr="003A2160" w:rsidTr="004D4270">
        <w:tc>
          <w:tcPr>
            <w:tcW w:w="1288" w:type="dxa"/>
            <w:vMerge/>
            <w:shd w:val="clear" w:color="auto" w:fill="auto"/>
            <w:vAlign w:val="center"/>
          </w:tcPr>
          <w:p w:rsidR="00E125C7" w:rsidRPr="003A2160" w:rsidRDefault="00E125C7" w:rsidP="00E125C7">
            <w:pPr>
              <w:pStyle w:val="142"/>
              <w:ind w:left="567" w:hanging="567"/>
              <w:jc w:val="center"/>
              <w:rPr>
                <w:rFonts w:hAnsi="標楷體"/>
              </w:rPr>
            </w:pPr>
          </w:p>
        </w:tc>
        <w:tc>
          <w:tcPr>
            <w:tcW w:w="1386" w:type="dxa"/>
            <w:shd w:val="clear" w:color="auto" w:fill="auto"/>
            <w:vAlign w:val="center"/>
          </w:tcPr>
          <w:p w:rsidR="00E125C7" w:rsidRPr="003A2160" w:rsidRDefault="00E125C7" w:rsidP="00E125C7">
            <w:pPr>
              <w:pStyle w:val="142"/>
              <w:ind w:left="567" w:hanging="567"/>
              <w:jc w:val="center"/>
              <w:rPr>
                <w:rFonts w:hAnsi="標楷體"/>
              </w:rPr>
            </w:pPr>
            <w:r w:rsidRPr="003A2160">
              <w:rPr>
                <w:rFonts w:hAnsi="標楷體" w:hint="eastAsia"/>
              </w:rPr>
              <w:t>亡</w:t>
            </w:r>
          </w:p>
        </w:tc>
        <w:tc>
          <w:tcPr>
            <w:tcW w:w="1450" w:type="dxa"/>
            <w:shd w:val="clear" w:color="auto" w:fill="auto"/>
            <w:vAlign w:val="center"/>
          </w:tcPr>
          <w:p w:rsidR="00E125C7" w:rsidRPr="003A2160" w:rsidRDefault="00E125C7" w:rsidP="00E125C7">
            <w:pPr>
              <w:pStyle w:val="142"/>
              <w:ind w:left="567" w:hanging="567"/>
              <w:jc w:val="right"/>
              <w:rPr>
                <w:rFonts w:hAnsi="標楷體"/>
              </w:rPr>
            </w:pPr>
            <w:r w:rsidRPr="003A2160">
              <w:rPr>
                <w:rFonts w:hAnsi="標楷體" w:hint="eastAsia"/>
              </w:rPr>
              <w:t>0</w:t>
            </w:r>
          </w:p>
        </w:tc>
        <w:tc>
          <w:tcPr>
            <w:tcW w:w="1451" w:type="dxa"/>
            <w:vAlign w:val="center"/>
          </w:tcPr>
          <w:p w:rsidR="00E125C7" w:rsidRPr="003A2160" w:rsidRDefault="00E327F7" w:rsidP="00E125C7">
            <w:pPr>
              <w:pStyle w:val="142"/>
              <w:ind w:left="567" w:hanging="567"/>
              <w:jc w:val="right"/>
              <w:rPr>
                <w:rFonts w:hAnsi="標楷體"/>
              </w:rPr>
            </w:pPr>
            <w:r w:rsidRPr="003A2160">
              <w:rPr>
                <w:rFonts w:hAnsi="標楷體"/>
              </w:rPr>
              <w:t>1</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hint="eastAsia"/>
              </w:rPr>
              <w:t>0</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hint="eastAsia"/>
              </w:rPr>
              <w:t>1</w:t>
            </w:r>
          </w:p>
        </w:tc>
      </w:tr>
    </w:tbl>
    <w:p w:rsidR="009263F5" w:rsidRPr="003A2160" w:rsidRDefault="009263F5" w:rsidP="009263F5">
      <w:pPr>
        <w:spacing w:line="280" w:lineRule="exact"/>
        <w:ind w:leftChars="9" w:left="26" w:firstLineChars="0" w:firstLine="0"/>
        <w:jc w:val="left"/>
        <w:rPr>
          <w:rFonts w:hAnsi="標楷體"/>
          <w:sz w:val="24"/>
        </w:rPr>
      </w:pPr>
      <w:r w:rsidRPr="003A2160">
        <w:rPr>
          <w:rFonts w:hAnsi="標楷體" w:hint="eastAsia"/>
          <w:sz w:val="24"/>
        </w:rPr>
        <w:t>資料來源：</w:t>
      </w:r>
      <w:r w:rsidR="00E125C7" w:rsidRPr="003A2160">
        <w:rPr>
          <w:rFonts w:hAnsi="標楷體" w:hint="eastAsia"/>
          <w:sz w:val="24"/>
        </w:rPr>
        <w:t>整理自</w:t>
      </w:r>
      <w:r w:rsidRPr="003A2160">
        <w:rPr>
          <w:rFonts w:hAnsi="標楷體" w:hint="eastAsia"/>
          <w:sz w:val="24"/>
        </w:rPr>
        <w:t>台灣中油公司</w:t>
      </w:r>
      <w:r w:rsidR="00D07AA1" w:rsidRPr="003A2160">
        <w:rPr>
          <w:rFonts w:hAnsi="標楷體" w:hint="eastAsia"/>
          <w:sz w:val="24"/>
        </w:rPr>
        <w:t>提供</w:t>
      </w:r>
      <w:r w:rsidR="00E125C7" w:rsidRPr="003A2160">
        <w:rPr>
          <w:rFonts w:hAnsi="標楷體" w:hint="eastAsia"/>
          <w:sz w:val="24"/>
        </w:rPr>
        <w:t>資料</w:t>
      </w:r>
      <w:r w:rsidRPr="003A2160">
        <w:rPr>
          <w:rFonts w:hAnsi="標楷體" w:hint="eastAsia"/>
          <w:sz w:val="24"/>
        </w:rPr>
        <w:t>。</w:t>
      </w:r>
    </w:p>
    <w:p w:rsidR="009263F5" w:rsidRPr="003A2160" w:rsidRDefault="009263F5" w:rsidP="004351FA">
      <w:pPr>
        <w:ind w:leftChars="0" w:left="1572" w:hangingChars="596" w:hanging="1572"/>
        <w:rPr>
          <w:rFonts w:hAnsi="標楷體"/>
          <w:spacing w:val="-10"/>
          <w:sz w:val="24"/>
          <w:szCs w:val="24"/>
        </w:rPr>
      </w:pPr>
      <w:r w:rsidRPr="003A2160">
        <w:rPr>
          <w:rFonts w:hAnsi="標楷體" w:hint="eastAsia"/>
          <w:b/>
          <w:spacing w:val="-10"/>
        </w:rPr>
        <w:t>表3</w:t>
      </w:r>
      <w:r w:rsidR="002D6DDB" w:rsidRPr="003A2160">
        <w:rPr>
          <w:rFonts w:hAnsi="標楷體" w:hint="eastAsia"/>
          <w:b/>
          <w:spacing w:val="-10"/>
        </w:rPr>
        <w:t xml:space="preserve"> </w:t>
      </w:r>
      <w:r w:rsidRPr="003A2160">
        <w:rPr>
          <w:rFonts w:hAnsi="標楷體" w:hint="eastAsia"/>
          <w:b/>
          <w:spacing w:val="-10"/>
        </w:rPr>
        <w:t>台灣中油公司近年</w:t>
      </w:r>
      <w:r w:rsidRPr="003A2160">
        <w:rPr>
          <w:rFonts w:hAnsi="標楷體"/>
          <w:b/>
          <w:spacing w:val="-10"/>
        </w:rPr>
        <w:t>遭勞檢主管機關課以行政處分</w:t>
      </w:r>
      <w:r w:rsidRPr="003A2160">
        <w:rPr>
          <w:rFonts w:hAnsi="標楷體" w:hint="eastAsia"/>
          <w:b/>
          <w:spacing w:val="-10"/>
        </w:rPr>
        <w:t>統計表</w:t>
      </w:r>
      <w:r w:rsidR="002D6DDB" w:rsidRPr="003A2160">
        <w:rPr>
          <w:rFonts w:hAnsi="標楷體" w:hint="eastAsia"/>
          <w:b/>
          <w:spacing w:val="-10"/>
        </w:rPr>
        <w:t xml:space="preserve">  </w:t>
      </w:r>
      <w:r w:rsidRPr="003A2160">
        <w:rPr>
          <w:rFonts w:hAnsi="標楷體" w:hint="eastAsia"/>
          <w:spacing w:val="-10"/>
          <w:sz w:val="24"/>
          <w:szCs w:val="24"/>
        </w:rPr>
        <w:t>單位：</w:t>
      </w:r>
      <w:r w:rsidR="00B61FD9" w:rsidRPr="003A2160">
        <w:rPr>
          <w:rFonts w:hAnsi="標楷體" w:hint="eastAsia"/>
          <w:spacing w:val="-10"/>
          <w:sz w:val="24"/>
          <w:szCs w:val="24"/>
        </w:rPr>
        <w:t>件；</w:t>
      </w:r>
      <w:r w:rsidRPr="003A2160">
        <w:rPr>
          <w:rFonts w:hAnsi="標楷體" w:hint="eastAsia"/>
          <w:spacing w:val="-10"/>
          <w:sz w:val="24"/>
          <w:szCs w:val="24"/>
        </w:rPr>
        <w:t>人</w:t>
      </w:r>
    </w:p>
    <w:tbl>
      <w:tblPr>
        <w:tblW w:w="847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70"/>
        <w:gridCol w:w="447"/>
        <w:gridCol w:w="728"/>
        <w:gridCol w:w="759"/>
        <w:gridCol w:w="437"/>
        <w:gridCol w:w="731"/>
        <w:gridCol w:w="759"/>
        <w:gridCol w:w="428"/>
        <w:gridCol w:w="760"/>
        <w:gridCol w:w="799"/>
        <w:gridCol w:w="490"/>
        <w:gridCol w:w="700"/>
        <w:gridCol w:w="770"/>
      </w:tblGrid>
      <w:tr w:rsidR="00B61FD9" w:rsidRPr="003A2160" w:rsidTr="00B52671">
        <w:trPr>
          <w:tblHeader/>
        </w:trPr>
        <w:tc>
          <w:tcPr>
            <w:tcW w:w="670" w:type="dxa"/>
            <w:vMerge w:val="restart"/>
            <w:shd w:val="clear" w:color="auto" w:fill="auto"/>
          </w:tcPr>
          <w:p w:rsidR="009263F5" w:rsidRPr="003A2160" w:rsidRDefault="009263F5" w:rsidP="00DC15F0">
            <w:pPr>
              <w:spacing w:line="240" w:lineRule="exact"/>
              <w:ind w:leftChars="0" w:left="0" w:firstLineChars="0" w:firstLine="0"/>
              <w:jc w:val="left"/>
              <w:rPr>
                <w:rFonts w:hAnsi="標楷體"/>
                <w:spacing w:val="-10"/>
                <w:sz w:val="20"/>
                <w:szCs w:val="20"/>
              </w:rPr>
            </w:pPr>
            <w:r w:rsidRPr="003A2160">
              <w:rPr>
                <w:rFonts w:hAnsi="標楷體"/>
                <w:spacing w:val="-10"/>
                <w:sz w:val="20"/>
                <w:szCs w:val="20"/>
              </w:rPr>
              <w:t>發生</w:t>
            </w:r>
          </w:p>
          <w:p w:rsidR="009263F5" w:rsidRPr="003A2160" w:rsidRDefault="009263F5" w:rsidP="00DC15F0">
            <w:pPr>
              <w:spacing w:line="240" w:lineRule="exact"/>
              <w:ind w:leftChars="0" w:left="0" w:firstLineChars="0" w:firstLine="0"/>
              <w:jc w:val="left"/>
              <w:rPr>
                <w:rFonts w:hAnsi="標楷體"/>
                <w:sz w:val="20"/>
                <w:szCs w:val="20"/>
              </w:rPr>
            </w:pPr>
            <w:r w:rsidRPr="003A2160">
              <w:rPr>
                <w:rFonts w:hAnsi="標楷體"/>
                <w:spacing w:val="-10"/>
                <w:sz w:val="20"/>
                <w:szCs w:val="20"/>
              </w:rPr>
              <w:t>地點</w:t>
            </w:r>
          </w:p>
        </w:tc>
        <w:tc>
          <w:tcPr>
            <w:tcW w:w="1934" w:type="dxa"/>
            <w:gridSpan w:val="3"/>
            <w:shd w:val="clear" w:color="auto" w:fill="auto"/>
            <w:vAlign w:val="center"/>
          </w:tcPr>
          <w:p w:rsidR="009263F5" w:rsidRPr="003A2160" w:rsidRDefault="00D07AA1" w:rsidP="00DC15F0">
            <w:pPr>
              <w:spacing w:line="240" w:lineRule="exact"/>
              <w:ind w:leftChars="0" w:left="0" w:firstLineChars="0" w:firstLine="0"/>
              <w:jc w:val="center"/>
              <w:rPr>
                <w:rFonts w:hAnsi="標楷體"/>
                <w:sz w:val="20"/>
                <w:szCs w:val="20"/>
              </w:rPr>
            </w:pPr>
            <w:r w:rsidRPr="003A2160">
              <w:rPr>
                <w:rFonts w:hAnsi="標楷體"/>
                <w:sz w:val="20"/>
                <w:szCs w:val="20"/>
              </w:rPr>
              <w:t>1</w:t>
            </w:r>
            <w:r w:rsidR="009263F5" w:rsidRPr="003A2160">
              <w:rPr>
                <w:rFonts w:hAnsi="標楷體" w:hint="eastAsia"/>
                <w:sz w:val="20"/>
                <w:szCs w:val="20"/>
              </w:rPr>
              <w:t>10年度</w:t>
            </w:r>
          </w:p>
        </w:tc>
        <w:tc>
          <w:tcPr>
            <w:tcW w:w="1927" w:type="dxa"/>
            <w:gridSpan w:val="3"/>
            <w:shd w:val="clear" w:color="auto" w:fill="auto"/>
            <w:vAlign w:val="center"/>
          </w:tcPr>
          <w:p w:rsidR="009263F5" w:rsidRPr="003A2160" w:rsidRDefault="009263F5" w:rsidP="00DC15F0">
            <w:pPr>
              <w:spacing w:line="240" w:lineRule="exact"/>
              <w:ind w:leftChars="0" w:left="0" w:firstLineChars="0" w:firstLine="0"/>
              <w:jc w:val="center"/>
              <w:rPr>
                <w:rFonts w:hAnsi="標楷體"/>
                <w:sz w:val="20"/>
                <w:szCs w:val="20"/>
              </w:rPr>
            </w:pPr>
            <w:r w:rsidRPr="003A2160">
              <w:rPr>
                <w:rFonts w:hAnsi="標楷體" w:hint="eastAsia"/>
                <w:sz w:val="20"/>
                <w:szCs w:val="20"/>
              </w:rPr>
              <w:t>1</w:t>
            </w:r>
            <w:r w:rsidR="00D07AA1" w:rsidRPr="003A2160">
              <w:rPr>
                <w:rFonts w:hAnsi="標楷體" w:hint="eastAsia"/>
                <w:sz w:val="20"/>
                <w:szCs w:val="20"/>
              </w:rPr>
              <w:t>11</w:t>
            </w:r>
            <w:r w:rsidRPr="003A2160">
              <w:rPr>
                <w:rFonts w:hAnsi="標楷體" w:hint="eastAsia"/>
                <w:sz w:val="20"/>
                <w:szCs w:val="20"/>
              </w:rPr>
              <w:t>年度</w:t>
            </w:r>
          </w:p>
        </w:tc>
        <w:tc>
          <w:tcPr>
            <w:tcW w:w="1987" w:type="dxa"/>
            <w:gridSpan w:val="3"/>
            <w:shd w:val="clear" w:color="auto" w:fill="auto"/>
            <w:vAlign w:val="center"/>
          </w:tcPr>
          <w:p w:rsidR="009263F5" w:rsidRPr="003A2160" w:rsidRDefault="009263F5" w:rsidP="00DC15F0">
            <w:pPr>
              <w:spacing w:line="240" w:lineRule="exact"/>
              <w:ind w:leftChars="0" w:left="0" w:firstLineChars="0" w:firstLine="0"/>
              <w:jc w:val="center"/>
              <w:rPr>
                <w:rFonts w:hAnsi="標楷體"/>
                <w:sz w:val="20"/>
                <w:szCs w:val="20"/>
              </w:rPr>
            </w:pPr>
            <w:r w:rsidRPr="003A2160">
              <w:rPr>
                <w:rFonts w:hAnsi="標楷體" w:hint="eastAsia"/>
                <w:sz w:val="20"/>
                <w:szCs w:val="20"/>
              </w:rPr>
              <w:t>11</w:t>
            </w:r>
            <w:r w:rsidR="00D07AA1" w:rsidRPr="003A2160">
              <w:rPr>
                <w:rFonts w:hAnsi="標楷體" w:hint="eastAsia"/>
                <w:sz w:val="20"/>
                <w:szCs w:val="20"/>
              </w:rPr>
              <w:t>2</w:t>
            </w:r>
            <w:r w:rsidRPr="003A2160">
              <w:rPr>
                <w:rFonts w:hAnsi="標楷體" w:hint="eastAsia"/>
                <w:sz w:val="20"/>
                <w:szCs w:val="20"/>
              </w:rPr>
              <w:t>年度</w:t>
            </w:r>
          </w:p>
        </w:tc>
        <w:tc>
          <w:tcPr>
            <w:tcW w:w="1960" w:type="dxa"/>
            <w:gridSpan w:val="3"/>
            <w:shd w:val="clear" w:color="auto" w:fill="auto"/>
            <w:vAlign w:val="center"/>
          </w:tcPr>
          <w:p w:rsidR="009263F5" w:rsidRPr="003A2160" w:rsidRDefault="009263F5" w:rsidP="00D07AA1">
            <w:pPr>
              <w:spacing w:line="240" w:lineRule="exact"/>
              <w:ind w:leftChars="0" w:left="0" w:firstLineChars="0" w:firstLine="0"/>
              <w:jc w:val="center"/>
              <w:rPr>
                <w:rFonts w:hAnsi="標楷體"/>
                <w:sz w:val="20"/>
                <w:szCs w:val="20"/>
              </w:rPr>
            </w:pPr>
            <w:r w:rsidRPr="003A2160">
              <w:rPr>
                <w:rFonts w:hAnsi="標楷體" w:hint="eastAsia"/>
                <w:sz w:val="20"/>
                <w:szCs w:val="20"/>
              </w:rPr>
              <w:t>11</w:t>
            </w:r>
            <w:r w:rsidR="00D07AA1" w:rsidRPr="003A2160">
              <w:rPr>
                <w:rFonts w:hAnsi="標楷體"/>
                <w:sz w:val="20"/>
                <w:szCs w:val="20"/>
              </w:rPr>
              <w:t>3</w:t>
            </w:r>
            <w:r w:rsidRPr="003A2160">
              <w:rPr>
                <w:rFonts w:hAnsi="標楷體" w:hint="eastAsia"/>
                <w:sz w:val="20"/>
                <w:szCs w:val="20"/>
              </w:rPr>
              <w:t>年1-8月</w:t>
            </w:r>
          </w:p>
        </w:tc>
      </w:tr>
      <w:tr w:rsidR="00B61FD9" w:rsidRPr="003A2160" w:rsidTr="00B52671">
        <w:trPr>
          <w:tblHeader/>
        </w:trPr>
        <w:tc>
          <w:tcPr>
            <w:tcW w:w="670" w:type="dxa"/>
            <w:vMerge/>
            <w:shd w:val="clear" w:color="auto" w:fill="auto"/>
          </w:tcPr>
          <w:p w:rsidR="009263F5" w:rsidRPr="003A2160" w:rsidRDefault="009263F5" w:rsidP="00DC15F0">
            <w:pPr>
              <w:spacing w:line="240" w:lineRule="exact"/>
              <w:ind w:leftChars="0" w:left="0" w:firstLineChars="0" w:firstLine="0"/>
              <w:jc w:val="left"/>
              <w:rPr>
                <w:rFonts w:hAnsi="標楷體"/>
                <w:sz w:val="20"/>
                <w:szCs w:val="20"/>
              </w:rPr>
            </w:pPr>
          </w:p>
        </w:tc>
        <w:tc>
          <w:tcPr>
            <w:tcW w:w="447"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hint="eastAsia"/>
                <w:spacing w:val="-10"/>
                <w:sz w:val="20"/>
                <w:szCs w:val="20"/>
              </w:rPr>
              <w:t>件數</w:t>
            </w:r>
          </w:p>
        </w:tc>
        <w:tc>
          <w:tcPr>
            <w:tcW w:w="728"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20"/>
                <w:sz w:val="20"/>
                <w:szCs w:val="20"/>
              </w:rPr>
            </w:pPr>
            <w:r w:rsidRPr="003A2160">
              <w:rPr>
                <w:rFonts w:hAnsi="標楷體"/>
                <w:spacing w:val="-20"/>
                <w:sz w:val="20"/>
                <w:szCs w:val="20"/>
              </w:rPr>
              <w:t>傷(亡)數</w:t>
            </w:r>
          </w:p>
        </w:tc>
        <w:tc>
          <w:tcPr>
            <w:tcW w:w="759"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6"/>
                <w:sz w:val="20"/>
                <w:szCs w:val="20"/>
              </w:rPr>
            </w:pPr>
            <w:r w:rsidRPr="003A2160">
              <w:rPr>
                <w:rFonts w:hAnsi="標楷體"/>
                <w:spacing w:val="-16"/>
                <w:sz w:val="20"/>
                <w:szCs w:val="20"/>
              </w:rPr>
              <w:t>裁罰內容</w:t>
            </w:r>
          </w:p>
        </w:tc>
        <w:tc>
          <w:tcPr>
            <w:tcW w:w="437"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hint="eastAsia"/>
                <w:spacing w:val="-10"/>
                <w:sz w:val="20"/>
                <w:szCs w:val="20"/>
              </w:rPr>
              <w:t>件數</w:t>
            </w:r>
          </w:p>
        </w:tc>
        <w:tc>
          <w:tcPr>
            <w:tcW w:w="731"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20"/>
                <w:sz w:val="20"/>
                <w:szCs w:val="20"/>
              </w:rPr>
              <w:t>傷(亡)數</w:t>
            </w:r>
          </w:p>
        </w:tc>
        <w:tc>
          <w:tcPr>
            <w:tcW w:w="759"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6"/>
                <w:sz w:val="20"/>
                <w:szCs w:val="20"/>
              </w:rPr>
            </w:pPr>
            <w:r w:rsidRPr="003A2160">
              <w:rPr>
                <w:rFonts w:hAnsi="標楷體"/>
                <w:spacing w:val="-16"/>
                <w:sz w:val="20"/>
                <w:szCs w:val="20"/>
              </w:rPr>
              <w:t>裁罰內容</w:t>
            </w:r>
          </w:p>
        </w:tc>
        <w:tc>
          <w:tcPr>
            <w:tcW w:w="428"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hint="eastAsia"/>
                <w:spacing w:val="-10"/>
                <w:sz w:val="20"/>
                <w:szCs w:val="20"/>
              </w:rPr>
              <w:t>件數</w:t>
            </w:r>
          </w:p>
        </w:tc>
        <w:tc>
          <w:tcPr>
            <w:tcW w:w="760"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20"/>
                <w:sz w:val="20"/>
                <w:szCs w:val="20"/>
              </w:rPr>
              <w:t>傷(亡)數</w:t>
            </w:r>
          </w:p>
        </w:tc>
        <w:tc>
          <w:tcPr>
            <w:tcW w:w="799"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10"/>
                <w:sz w:val="20"/>
                <w:szCs w:val="20"/>
              </w:rPr>
              <w:t>裁罰內容</w:t>
            </w:r>
          </w:p>
        </w:tc>
        <w:tc>
          <w:tcPr>
            <w:tcW w:w="490"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hint="eastAsia"/>
                <w:spacing w:val="-10"/>
                <w:sz w:val="20"/>
                <w:szCs w:val="20"/>
              </w:rPr>
              <w:t>件數</w:t>
            </w:r>
          </w:p>
        </w:tc>
        <w:tc>
          <w:tcPr>
            <w:tcW w:w="700"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20"/>
                <w:sz w:val="20"/>
                <w:szCs w:val="20"/>
              </w:rPr>
              <w:t>傷(亡)數</w:t>
            </w:r>
          </w:p>
        </w:tc>
        <w:tc>
          <w:tcPr>
            <w:tcW w:w="770"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10"/>
                <w:sz w:val="20"/>
                <w:szCs w:val="20"/>
              </w:rPr>
              <w:t>裁罰內容</w:t>
            </w:r>
          </w:p>
        </w:tc>
      </w:tr>
      <w:tr w:rsidR="00B61FD9" w:rsidRPr="003A2160" w:rsidTr="004946E6">
        <w:tc>
          <w:tcPr>
            <w:tcW w:w="670" w:type="dxa"/>
            <w:shd w:val="clear" w:color="auto" w:fill="auto"/>
            <w:vAlign w:val="center"/>
          </w:tcPr>
          <w:p w:rsidR="00565808" w:rsidRPr="003A2160" w:rsidRDefault="00565808" w:rsidP="00565808">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石化部</w:t>
            </w:r>
          </w:p>
          <w:p w:rsidR="00565808" w:rsidRPr="003A2160" w:rsidRDefault="00565808" w:rsidP="00565808">
            <w:pPr>
              <w:spacing w:line="240" w:lineRule="exact"/>
              <w:ind w:leftChars="-50" w:left="-142" w:rightChars="-50" w:right="-142" w:firstLineChars="0" w:firstLine="0"/>
              <w:jc w:val="center"/>
              <w:rPr>
                <w:rFonts w:hAnsi="標楷體"/>
                <w:sz w:val="20"/>
                <w:szCs w:val="20"/>
              </w:rPr>
            </w:pPr>
            <w:r w:rsidRPr="003A2160">
              <w:rPr>
                <w:rFonts w:hAnsi="標楷體" w:hint="eastAsia"/>
                <w:spacing w:val="-10"/>
                <w:sz w:val="20"/>
                <w:szCs w:val="20"/>
              </w:rPr>
              <w:t>林園廠</w:t>
            </w:r>
          </w:p>
        </w:tc>
        <w:tc>
          <w:tcPr>
            <w:tcW w:w="447"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28"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0</w:t>
            </w:r>
          </w:p>
        </w:tc>
        <w:tc>
          <w:tcPr>
            <w:tcW w:w="759"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12</w:t>
            </w:r>
            <w:r w:rsidRPr="003A2160">
              <w:rPr>
                <w:rFonts w:hAnsi="標楷體"/>
                <w:spacing w:val="-10"/>
                <w:sz w:val="20"/>
                <w:szCs w:val="20"/>
              </w:rPr>
              <w:t>萬元</w:t>
            </w:r>
          </w:p>
        </w:tc>
        <w:tc>
          <w:tcPr>
            <w:tcW w:w="437"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w:t>
            </w:r>
          </w:p>
        </w:tc>
        <w:tc>
          <w:tcPr>
            <w:tcW w:w="731"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35</w:t>
            </w:r>
            <w:r w:rsidRPr="003A2160">
              <w:rPr>
                <w:rFonts w:hAnsi="標楷體"/>
                <w:spacing w:val="-10"/>
                <w:sz w:val="20"/>
                <w:szCs w:val="20"/>
              </w:rPr>
              <w:t>萬元</w:t>
            </w:r>
          </w:p>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停工2件</w:t>
            </w:r>
          </w:p>
        </w:tc>
        <w:tc>
          <w:tcPr>
            <w:tcW w:w="428"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60"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highlight w:val="yellow"/>
              </w:rPr>
            </w:pPr>
            <w:r w:rsidRPr="003A2160">
              <w:rPr>
                <w:rFonts w:hAnsi="標楷體" w:hint="eastAsia"/>
                <w:spacing w:val="-10"/>
                <w:sz w:val="20"/>
                <w:szCs w:val="20"/>
              </w:rPr>
              <w:t>1</w:t>
            </w:r>
          </w:p>
        </w:tc>
        <w:tc>
          <w:tcPr>
            <w:tcW w:w="799"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10萬元</w:t>
            </w:r>
          </w:p>
        </w:tc>
        <w:tc>
          <w:tcPr>
            <w:tcW w:w="490" w:type="dxa"/>
            <w:shd w:val="clear" w:color="auto" w:fill="auto"/>
            <w:vAlign w:val="center"/>
          </w:tcPr>
          <w:p w:rsidR="00565808" w:rsidRPr="003A2160" w:rsidRDefault="003E4C56"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00" w:type="dxa"/>
            <w:shd w:val="clear" w:color="auto" w:fill="auto"/>
            <w:vAlign w:val="center"/>
          </w:tcPr>
          <w:p w:rsidR="00565808" w:rsidRPr="003A2160" w:rsidRDefault="003E4C56"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w:t>
            </w:r>
            <w:r w:rsidRPr="003A2160">
              <w:rPr>
                <w:rFonts w:hAnsi="標楷體"/>
                <w:spacing w:val="-10"/>
                <w:sz w:val="20"/>
                <w:szCs w:val="20"/>
              </w:rPr>
              <w:t>0萬元</w:t>
            </w:r>
          </w:p>
          <w:p w:rsidR="00565808"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tc>
      </w:tr>
      <w:tr w:rsidR="00B61FD9" w:rsidRPr="003A2160" w:rsidTr="004946E6">
        <w:tc>
          <w:tcPr>
            <w:tcW w:w="670" w:type="dxa"/>
            <w:shd w:val="clear" w:color="auto" w:fill="auto"/>
            <w:vAlign w:val="center"/>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石化部</w:t>
            </w:r>
          </w:p>
          <w:p w:rsidR="003E4C56" w:rsidRPr="003A2160" w:rsidRDefault="003E4C56" w:rsidP="003E4C56">
            <w:pPr>
              <w:spacing w:line="240" w:lineRule="exact"/>
              <w:ind w:leftChars="-50" w:left="-142" w:rightChars="-50" w:right="-142" w:firstLineChars="0" w:firstLine="0"/>
              <w:jc w:val="center"/>
              <w:rPr>
                <w:rFonts w:hAnsi="標楷體"/>
                <w:sz w:val="20"/>
                <w:szCs w:val="20"/>
              </w:rPr>
            </w:pPr>
            <w:r w:rsidRPr="003A2160">
              <w:rPr>
                <w:rFonts w:hAnsi="標楷體" w:hint="eastAsia"/>
                <w:sz w:val="20"/>
                <w:szCs w:val="20"/>
              </w:rPr>
              <w:t>前鎮所</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10萬元</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煉製部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大林廠</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2</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51</w:t>
            </w:r>
            <w:r w:rsidRPr="003A2160">
              <w:rPr>
                <w:rFonts w:hAnsi="標楷體"/>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停工2件</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2</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22</w:t>
            </w:r>
            <w:r w:rsidRPr="003A2160">
              <w:rPr>
                <w:rFonts w:hAnsi="標楷體"/>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4</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77萬元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w:t>
            </w:r>
            <w:r w:rsidRPr="003A2160">
              <w:rPr>
                <w:rFonts w:hAnsi="標楷體"/>
                <w:spacing w:val="-10"/>
                <w:sz w:val="20"/>
                <w:szCs w:val="20"/>
              </w:rPr>
              <w:t>2</w:t>
            </w:r>
            <w:r w:rsidRPr="003A2160">
              <w:rPr>
                <w:rFonts w:hAnsi="標楷體" w:hint="eastAsia"/>
                <w:spacing w:val="-10"/>
                <w:sz w:val="20"/>
                <w:szCs w:val="20"/>
              </w:rPr>
              <w:t>件</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煉製部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桃園廠</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6</w:t>
            </w:r>
            <w:r w:rsidRPr="003A2160">
              <w:rPr>
                <w:rFonts w:hAnsi="標楷體"/>
                <w:spacing w:val="-10"/>
                <w:sz w:val="20"/>
                <w:szCs w:val="20"/>
              </w:rPr>
              <w:t>萬元</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4</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45</w:t>
            </w:r>
            <w:r w:rsidRPr="003A2160">
              <w:rPr>
                <w:rFonts w:hAnsi="標楷體"/>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0</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30萬元</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10萬元</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油銷部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台北處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0</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訴願中</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油銷部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基隆處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0</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15萬元</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油銷部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高雄</w:t>
            </w:r>
            <w:r w:rsidRPr="003A2160">
              <w:rPr>
                <w:rFonts w:hAnsi="標楷體"/>
                <w:spacing w:val="-10"/>
                <w:sz w:val="20"/>
                <w:szCs w:val="20"/>
              </w:rPr>
              <w:t>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6</w:t>
            </w:r>
            <w:r w:rsidRPr="003A2160">
              <w:rPr>
                <w:rFonts w:hAnsi="標楷體"/>
                <w:spacing w:val="-10"/>
                <w:sz w:val="20"/>
                <w:szCs w:val="20"/>
              </w:rPr>
              <w:t>萬元</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天然氣</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部北區</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6萬元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0</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6萬元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訴願中</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探採部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鑽探處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10萬元</w:t>
            </w:r>
          </w:p>
        </w:tc>
      </w:tr>
      <w:tr w:rsidR="00B61FD9" w:rsidRPr="003A2160" w:rsidTr="00645107">
        <w:tc>
          <w:tcPr>
            <w:tcW w:w="670" w:type="dxa"/>
            <w:shd w:val="clear" w:color="auto" w:fill="auto"/>
            <w:vAlign w:val="center"/>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探採部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注儲處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0</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10萬元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w:t>
            </w:r>
            <w:r w:rsidRPr="003A2160">
              <w:rPr>
                <w:rFonts w:hAnsi="標楷體"/>
                <w:spacing w:val="-10"/>
                <w:sz w:val="20"/>
                <w:szCs w:val="20"/>
              </w:rPr>
              <w:t>1</w:t>
            </w:r>
            <w:r w:rsidRPr="003A2160">
              <w:rPr>
                <w:rFonts w:hAnsi="標楷體" w:hint="eastAsia"/>
                <w:spacing w:val="-10"/>
                <w:sz w:val="20"/>
                <w:szCs w:val="20"/>
              </w:rPr>
              <w:t>件</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A907A0">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潤滑油</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部</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6</w:t>
            </w:r>
            <w:r w:rsidRPr="003A2160">
              <w:rPr>
                <w:rFonts w:hAnsi="標楷體"/>
                <w:spacing w:val="-10"/>
                <w:sz w:val="20"/>
                <w:szCs w:val="20"/>
              </w:rPr>
              <w:t>萬元</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vAlign w:val="center"/>
          </w:tcPr>
          <w:p w:rsidR="003E4C56" w:rsidRPr="003A2160" w:rsidRDefault="003E4C56" w:rsidP="003E4C56">
            <w:pPr>
              <w:spacing w:line="240" w:lineRule="exact"/>
              <w:ind w:leftChars="-50" w:left="-142" w:rightChars="-50" w:right="-142" w:firstLineChars="0" w:firstLine="0"/>
              <w:jc w:val="center"/>
              <w:rPr>
                <w:rFonts w:hAnsi="標楷體"/>
                <w:b/>
                <w:bCs/>
                <w:spacing w:val="-10"/>
                <w:sz w:val="20"/>
                <w:szCs w:val="20"/>
              </w:rPr>
            </w:pPr>
            <w:r w:rsidRPr="003A2160">
              <w:rPr>
                <w:rFonts w:hAnsi="標楷體" w:hint="eastAsia"/>
                <w:b/>
                <w:bCs/>
                <w:spacing w:val="-10"/>
                <w:sz w:val="20"/>
                <w:szCs w:val="20"/>
              </w:rPr>
              <w:t>合計</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7</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5</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81</w:t>
            </w:r>
            <w:r w:rsidRPr="003A2160">
              <w:rPr>
                <w:rFonts w:hAnsi="標楷體"/>
                <w:b/>
                <w:bCs/>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停工3件</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11</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3</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127萬元</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停工</w:t>
            </w:r>
            <w:r w:rsidRPr="003A2160">
              <w:rPr>
                <w:rFonts w:hAnsi="標楷體"/>
                <w:b/>
                <w:bCs/>
                <w:spacing w:val="-10"/>
                <w:sz w:val="20"/>
                <w:szCs w:val="20"/>
              </w:rPr>
              <w:t>5</w:t>
            </w:r>
            <w:r w:rsidRPr="003A2160">
              <w:rPr>
                <w:rFonts w:hAnsi="標楷體" w:hint="eastAsia"/>
                <w:b/>
                <w:bCs/>
                <w:spacing w:val="-10"/>
                <w:sz w:val="20"/>
                <w:szCs w:val="20"/>
              </w:rPr>
              <w:t>件</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8</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4</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133萬元</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停工</w:t>
            </w:r>
            <w:r w:rsidRPr="003A2160">
              <w:rPr>
                <w:rFonts w:hAnsi="標楷體"/>
                <w:b/>
                <w:bCs/>
                <w:spacing w:val="-10"/>
                <w:sz w:val="20"/>
                <w:szCs w:val="20"/>
              </w:rPr>
              <w:t>2</w:t>
            </w:r>
            <w:r w:rsidRPr="003A2160">
              <w:rPr>
                <w:rFonts w:hAnsi="標楷體" w:hint="eastAsia"/>
                <w:b/>
                <w:bCs/>
                <w:spacing w:val="-10"/>
                <w:sz w:val="20"/>
                <w:szCs w:val="20"/>
              </w:rPr>
              <w:t>件</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5</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3</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5</w:t>
            </w:r>
            <w:r w:rsidRPr="003A2160">
              <w:rPr>
                <w:rFonts w:hAnsi="標楷體" w:hint="eastAsia"/>
                <w:b/>
                <w:bCs/>
                <w:spacing w:val="-10"/>
                <w:sz w:val="20"/>
                <w:szCs w:val="20"/>
              </w:rPr>
              <w:t>9</w:t>
            </w:r>
            <w:r w:rsidRPr="003A2160">
              <w:rPr>
                <w:rFonts w:hAnsi="標楷體"/>
                <w:b/>
                <w:bCs/>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停工</w:t>
            </w:r>
            <w:r w:rsidRPr="003A2160">
              <w:rPr>
                <w:rFonts w:hAnsi="標楷體"/>
                <w:b/>
                <w:bCs/>
                <w:spacing w:val="-10"/>
                <w:sz w:val="20"/>
                <w:szCs w:val="20"/>
              </w:rPr>
              <w:t>2</w:t>
            </w:r>
            <w:r w:rsidRPr="003A2160">
              <w:rPr>
                <w:rFonts w:hAnsi="標楷體" w:hint="eastAsia"/>
                <w:b/>
                <w:bCs/>
                <w:spacing w:val="-10"/>
                <w:sz w:val="20"/>
                <w:szCs w:val="20"/>
              </w:rPr>
              <w:t>件</w:t>
            </w:r>
          </w:p>
          <w:p w:rsidR="003E4C56" w:rsidRPr="00EB6315" w:rsidRDefault="003E4C56" w:rsidP="003E4C56">
            <w:pPr>
              <w:spacing w:line="240" w:lineRule="exact"/>
              <w:ind w:leftChars="-50" w:left="-142" w:rightChars="-30" w:right="-85" w:firstLineChars="0" w:firstLine="0"/>
              <w:jc w:val="right"/>
              <w:rPr>
                <w:rFonts w:hAnsi="標楷體"/>
                <w:b/>
                <w:bCs/>
                <w:spacing w:val="-24"/>
                <w:sz w:val="20"/>
                <w:szCs w:val="20"/>
              </w:rPr>
            </w:pPr>
            <w:r w:rsidRPr="00EB6315">
              <w:rPr>
                <w:rFonts w:hAnsi="標楷體" w:hint="eastAsia"/>
                <w:b/>
                <w:bCs/>
                <w:spacing w:val="-24"/>
                <w:sz w:val="20"/>
                <w:szCs w:val="20"/>
              </w:rPr>
              <w:t>訴願中</w:t>
            </w:r>
            <w:r w:rsidRPr="00EB6315">
              <w:rPr>
                <w:rFonts w:hAnsi="標楷體"/>
                <w:b/>
                <w:bCs/>
                <w:spacing w:val="-24"/>
                <w:sz w:val="20"/>
                <w:szCs w:val="20"/>
              </w:rPr>
              <w:t>2</w:t>
            </w:r>
            <w:r w:rsidRPr="00EB6315">
              <w:rPr>
                <w:rFonts w:hAnsi="標楷體" w:hint="eastAsia"/>
                <w:b/>
                <w:bCs/>
                <w:spacing w:val="-24"/>
                <w:sz w:val="20"/>
                <w:szCs w:val="20"/>
              </w:rPr>
              <w:t>件</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p>
        </w:tc>
      </w:tr>
    </w:tbl>
    <w:p w:rsidR="009263F5" w:rsidRPr="003A2160" w:rsidRDefault="009263F5" w:rsidP="009263F5">
      <w:pPr>
        <w:spacing w:line="280" w:lineRule="exact"/>
        <w:ind w:leftChars="-4" w:left="-11" w:firstLineChars="0" w:firstLine="0"/>
        <w:jc w:val="left"/>
        <w:rPr>
          <w:rFonts w:hAnsi="標楷體"/>
          <w:sz w:val="24"/>
        </w:rPr>
      </w:pPr>
      <w:r w:rsidRPr="003A2160">
        <w:rPr>
          <w:rFonts w:hAnsi="標楷體" w:hint="eastAsia"/>
          <w:sz w:val="24"/>
        </w:rPr>
        <w:t>資料來源：整理自台灣中油公司提供資料。</w:t>
      </w:r>
    </w:p>
    <w:p w:rsidR="00F63E9F" w:rsidRPr="003A2160" w:rsidRDefault="00F63E9F" w:rsidP="00C10C0E">
      <w:pPr>
        <w:pStyle w:val="a5"/>
        <w:ind w:left="851" w:hanging="284"/>
        <w:rPr>
          <w:rFonts w:hAnsi="標楷體"/>
          <w:b/>
          <w:bCs/>
          <w:snapToGrid/>
        </w:rPr>
      </w:pPr>
      <w:r w:rsidRPr="003A2160">
        <w:rPr>
          <w:rFonts w:hAnsi="標楷體" w:hint="eastAsia"/>
          <w:b/>
          <w:bCs/>
          <w:snapToGrid/>
        </w:rPr>
        <w:t>(二)</w:t>
      </w:r>
      <w:r w:rsidR="00C0280E" w:rsidRPr="003A2160">
        <w:rPr>
          <w:rFonts w:hAnsi="標楷體" w:hint="eastAsia"/>
          <w:b/>
          <w:bCs/>
          <w:snapToGrid/>
        </w:rPr>
        <w:t>近年</w:t>
      </w:r>
      <w:r w:rsidRPr="003A2160">
        <w:rPr>
          <w:rFonts w:hAnsi="標楷體" w:hint="eastAsia"/>
          <w:b/>
          <w:bCs/>
          <w:snapToGrid/>
        </w:rPr>
        <w:t>仍發生數起員工或承攬商因職災而導致傷亡事件，</w:t>
      </w:r>
      <w:r w:rsidR="00631046" w:rsidRPr="00631046">
        <w:rPr>
          <w:rFonts w:hAnsi="標楷體" w:hint="eastAsia"/>
          <w:b/>
          <w:bCs/>
          <w:snapToGrid/>
        </w:rPr>
        <w:t>112年度總合災害指數及員工傷害頻率升高</w:t>
      </w:r>
      <w:r w:rsidR="00631046">
        <w:rPr>
          <w:rFonts w:hAnsi="標楷體" w:hint="eastAsia"/>
          <w:b/>
          <w:bCs/>
          <w:snapToGrid/>
        </w:rPr>
        <w:t>，</w:t>
      </w:r>
      <w:r w:rsidR="00EB5024" w:rsidRPr="003A2160">
        <w:rPr>
          <w:rFonts w:hAnsi="標楷體" w:hint="eastAsia"/>
          <w:b/>
          <w:bCs/>
          <w:snapToGrid/>
        </w:rPr>
        <w:t>允宜提升</w:t>
      </w:r>
      <w:r w:rsidRPr="003A2160">
        <w:rPr>
          <w:rFonts w:hAnsi="標楷體" w:hint="eastAsia"/>
          <w:b/>
          <w:bCs/>
          <w:snapToGrid/>
        </w:rPr>
        <w:t>工安管理</w:t>
      </w:r>
      <w:r w:rsidR="00EB5024" w:rsidRPr="003A2160">
        <w:rPr>
          <w:rFonts w:hAnsi="標楷體" w:hint="eastAsia"/>
          <w:b/>
          <w:bCs/>
          <w:snapToGrid/>
        </w:rPr>
        <w:t>效能</w:t>
      </w:r>
    </w:p>
    <w:p w:rsidR="00F63E9F" w:rsidRPr="003A2160" w:rsidRDefault="00380446" w:rsidP="00C10C0E">
      <w:pPr>
        <w:pStyle w:val="22"/>
        <w:tabs>
          <w:tab w:val="left" w:pos="7797"/>
        </w:tabs>
        <w:ind w:left="850" w:firstLine="567"/>
        <w:rPr>
          <w:rFonts w:hAnsi="標楷體"/>
          <w:snapToGrid/>
        </w:rPr>
      </w:pPr>
      <w:r>
        <w:rPr>
          <w:rFonts w:hAnsi="標楷體" w:hint="eastAsia"/>
          <w:snapToGrid/>
        </w:rPr>
        <w:t>近年</w:t>
      </w:r>
      <w:r w:rsidR="00F63E9F" w:rsidRPr="003A2160">
        <w:rPr>
          <w:rFonts w:hAnsi="標楷體" w:hint="eastAsia"/>
          <w:snapToGrid/>
        </w:rPr>
        <w:t>台灣中油公司員工或承攬商</w:t>
      </w:r>
      <w:r>
        <w:rPr>
          <w:rFonts w:hAnsi="標楷體" w:hint="eastAsia"/>
          <w:snapToGrid/>
        </w:rPr>
        <w:t>仍時有</w:t>
      </w:r>
      <w:r w:rsidR="00F63E9F" w:rsidRPr="003A2160">
        <w:rPr>
          <w:rFonts w:hAnsi="標楷體" w:hint="eastAsia"/>
          <w:snapToGrid/>
        </w:rPr>
        <w:t>發生職災事件</w:t>
      </w:r>
      <w:r w:rsidR="00630FF4" w:rsidRPr="003A2160">
        <w:rPr>
          <w:rFonts w:hAnsi="標楷體" w:hint="eastAsia"/>
          <w:snapToGrid/>
        </w:rPr>
        <w:t>，</w:t>
      </w:r>
      <w:r w:rsidR="00630FF4" w:rsidRPr="003A2160">
        <w:rPr>
          <w:rFonts w:hAnsi="標楷體"/>
          <w:snapToGrid/>
        </w:rPr>
        <w:t>110</w:t>
      </w:r>
      <w:r w:rsidR="00F63E9F" w:rsidRPr="003A2160">
        <w:rPr>
          <w:rFonts w:hAnsi="標楷體" w:hint="eastAsia"/>
          <w:snapToGrid/>
        </w:rPr>
        <w:t>年至11</w:t>
      </w:r>
      <w:r w:rsidR="00630FF4" w:rsidRPr="003A2160">
        <w:rPr>
          <w:rFonts w:hAnsi="標楷體"/>
          <w:snapToGrid/>
        </w:rPr>
        <w:t>3</w:t>
      </w:r>
      <w:r w:rsidR="00F63E9F" w:rsidRPr="003A2160">
        <w:rPr>
          <w:rFonts w:hAnsi="標楷體" w:hint="eastAsia"/>
          <w:snapToGrid/>
        </w:rPr>
        <w:t>年8月</w:t>
      </w:r>
      <w:r w:rsidR="00630FF4" w:rsidRPr="003A2160">
        <w:rPr>
          <w:rFonts w:hAnsi="標楷體" w:hint="eastAsia"/>
          <w:snapToGrid/>
        </w:rPr>
        <w:t>底止</w:t>
      </w:r>
      <w:r w:rsidR="00F63E9F" w:rsidRPr="003A2160">
        <w:rPr>
          <w:rFonts w:hAnsi="標楷體" w:hint="eastAsia"/>
          <w:snapToGrid/>
        </w:rPr>
        <w:t>該公司員工及承攬商因職災而導致傷亡人數各</w:t>
      </w:r>
      <w:r w:rsidR="00630FF4" w:rsidRPr="003A2160">
        <w:rPr>
          <w:rFonts w:hAnsi="標楷體" w:hint="eastAsia"/>
          <w:snapToGrid/>
        </w:rPr>
        <w:t>為</w:t>
      </w:r>
      <w:r w:rsidR="009032D3" w:rsidRPr="003A2160">
        <w:rPr>
          <w:rFonts w:hAnsi="標楷體" w:hint="eastAsia"/>
          <w:snapToGrid/>
        </w:rPr>
        <w:t>5</w:t>
      </w:r>
      <w:r w:rsidR="00F63E9F" w:rsidRPr="003A2160">
        <w:rPr>
          <w:rFonts w:hAnsi="標楷體" w:hint="eastAsia"/>
          <w:snapToGrid/>
        </w:rPr>
        <w:t>人、1</w:t>
      </w:r>
      <w:r w:rsidR="00630FF4" w:rsidRPr="003A2160">
        <w:rPr>
          <w:rFonts w:hAnsi="標楷體"/>
          <w:snapToGrid/>
        </w:rPr>
        <w:t>6</w:t>
      </w:r>
      <w:r w:rsidR="00F63E9F" w:rsidRPr="003A2160">
        <w:rPr>
          <w:rFonts w:hAnsi="標楷體" w:hint="eastAsia"/>
          <w:snapToGrid/>
        </w:rPr>
        <w:t>人</w:t>
      </w:r>
      <w:r w:rsidR="00630FF4" w:rsidRPr="003A2160">
        <w:rPr>
          <w:rFonts w:hAnsi="標楷體" w:hint="eastAsia"/>
          <w:snapToGrid/>
        </w:rPr>
        <w:t>、13人</w:t>
      </w:r>
      <w:r w:rsidR="00F63E9F" w:rsidRPr="003A2160">
        <w:rPr>
          <w:rFonts w:hAnsi="標楷體" w:hint="eastAsia"/>
          <w:snapToGrid/>
        </w:rPr>
        <w:t>及</w:t>
      </w:r>
      <w:r w:rsidR="00630FF4" w:rsidRPr="003A2160">
        <w:rPr>
          <w:rFonts w:hAnsi="標楷體"/>
          <w:snapToGrid/>
        </w:rPr>
        <w:t>8</w:t>
      </w:r>
      <w:r w:rsidR="009263F5" w:rsidRPr="003A2160">
        <w:rPr>
          <w:rFonts w:hAnsi="標楷體" w:hint="eastAsia"/>
          <w:snapToGrid/>
        </w:rPr>
        <w:t>人</w:t>
      </w:r>
      <w:r w:rsidR="00F63E9F" w:rsidRPr="003A2160">
        <w:rPr>
          <w:rFonts w:hAnsi="標楷體" w:hint="eastAsia"/>
          <w:snapToGrid/>
        </w:rPr>
        <w:t>(詳表2)</w:t>
      </w:r>
      <w:r w:rsidR="00DA3CF8" w:rsidRPr="003A2160">
        <w:rPr>
          <w:rFonts w:hAnsi="標楷體" w:hint="eastAsia"/>
          <w:snapToGrid/>
        </w:rPr>
        <w:t>，</w:t>
      </w:r>
      <w:r w:rsidR="004C4C24" w:rsidRPr="003A2160">
        <w:rPr>
          <w:rFonts w:hAnsi="標楷體" w:hint="eastAsia"/>
          <w:snapToGrid/>
        </w:rPr>
        <w:t>職災類型則以「墜落、滾落」發生9次、「被撞」及「被夾、被捲」各發生6次、</w:t>
      </w:r>
      <w:r w:rsidR="004C4C24" w:rsidRPr="003A2160">
        <w:rPr>
          <w:rFonts w:hAnsi="標楷體" w:hint="eastAsia"/>
          <w:snapToGrid/>
        </w:rPr>
        <w:lastRenderedPageBreak/>
        <w:t>「與有害物接觸」發生5次為前3</w:t>
      </w:r>
      <w:r w:rsidR="00EB5024" w:rsidRPr="003A2160">
        <w:rPr>
          <w:rFonts w:hAnsi="標楷體" w:hint="eastAsia"/>
          <w:snapToGrid/>
        </w:rPr>
        <w:t>高(詳表</w:t>
      </w:r>
      <w:r w:rsidR="00EB5024" w:rsidRPr="003A2160">
        <w:rPr>
          <w:rFonts w:hAnsi="標楷體"/>
          <w:snapToGrid/>
        </w:rPr>
        <w:t>4</w:t>
      </w:r>
      <w:r w:rsidR="00EB5024" w:rsidRPr="003A2160">
        <w:rPr>
          <w:rFonts w:hAnsi="標楷體" w:hint="eastAsia"/>
          <w:snapToGrid/>
        </w:rPr>
        <w:t>)</w:t>
      </w:r>
      <w:r w:rsidR="00630FF4" w:rsidRPr="003A2160">
        <w:rPr>
          <w:rFonts w:hAnsi="標楷體" w:hint="eastAsia"/>
          <w:snapToGrid/>
        </w:rPr>
        <w:t>，</w:t>
      </w:r>
      <w:r w:rsidR="006F5D81" w:rsidRPr="003A2160">
        <w:rPr>
          <w:rFonts w:hAnsi="標楷體" w:hint="eastAsia"/>
          <w:snapToGrid/>
        </w:rPr>
        <w:t>其中</w:t>
      </w:r>
      <w:r w:rsidR="009263F5" w:rsidRPr="003A2160">
        <w:rPr>
          <w:rFonts w:hAnsi="標楷體" w:hint="eastAsia"/>
          <w:snapToGrid/>
        </w:rPr>
        <w:t>111年</w:t>
      </w:r>
      <w:r w:rsidR="009032D3" w:rsidRPr="003A2160">
        <w:rPr>
          <w:rFonts w:hAnsi="標楷體" w:hint="eastAsia"/>
          <w:snapToGrid/>
        </w:rPr>
        <w:t>度</w:t>
      </w:r>
      <w:r w:rsidR="009263F5" w:rsidRPr="003A2160">
        <w:rPr>
          <w:rFonts w:hAnsi="標楷體" w:hint="eastAsia"/>
          <w:snapToGrid/>
        </w:rPr>
        <w:t>因石化事業部林園廠</w:t>
      </w:r>
      <w:r w:rsidR="00C10C0E" w:rsidRPr="003A2160">
        <w:rPr>
          <w:rFonts w:hAnsi="標楷體" w:hint="eastAsia"/>
          <w:snapToGrid/>
        </w:rPr>
        <w:t>進料管線法蘭洩漏</w:t>
      </w:r>
      <w:r w:rsidR="00DA3CF8" w:rsidRPr="003A2160">
        <w:rPr>
          <w:rFonts w:hAnsi="標楷體" w:hint="eastAsia"/>
          <w:snapToGrid/>
        </w:rPr>
        <w:t>及</w:t>
      </w:r>
      <w:r w:rsidR="00C10C0E" w:rsidRPr="003A2160">
        <w:rPr>
          <w:rFonts w:hAnsi="標楷體" w:hint="eastAsia"/>
          <w:snapToGrid/>
        </w:rPr>
        <w:t>承攬商搭架作業墜落</w:t>
      </w:r>
      <w:r w:rsidR="00630FF4" w:rsidRPr="003A2160">
        <w:rPr>
          <w:rFonts w:hAnsi="標楷體" w:hint="eastAsia"/>
          <w:snapToGrid/>
        </w:rPr>
        <w:t>、</w:t>
      </w:r>
      <w:r w:rsidR="00C10C0E" w:rsidRPr="003A2160">
        <w:rPr>
          <w:rFonts w:hAnsi="標楷體"/>
          <w:snapToGrid/>
        </w:rPr>
        <w:t>煉製</w:t>
      </w:r>
      <w:r w:rsidR="00C10C0E" w:rsidRPr="003A2160">
        <w:rPr>
          <w:rFonts w:hAnsi="標楷體" w:hint="eastAsia"/>
          <w:snapToGrid/>
        </w:rPr>
        <w:t>事業</w:t>
      </w:r>
      <w:r w:rsidR="00C10C0E" w:rsidRPr="003A2160">
        <w:rPr>
          <w:rFonts w:hAnsi="標楷體"/>
          <w:snapToGrid/>
        </w:rPr>
        <w:t>部大林廠</w:t>
      </w:r>
      <w:r w:rsidR="00C10C0E" w:rsidRPr="003A2160">
        <w:rPr>
          <w:rFonts w:hAnsi="標楷體" w:hint="eastAsia"/>
          <w:snapToGrid/>
        </w:rPr>
        <w:t>員工及承攬商作業操作不當遭致傷害等事故，致總合災害指數升至0.2</w:t>
      </w:r>
      <w:r w:rsidR="009032D3" w:rsidRPr="003A2160">
        <w:rPr>
          <w:rFonts w:hAnsi="標楷體" w:hint="eastAsia"/>
          <w:snapToGrid/>
        </w:rPr>
        <w:t>8</w:t>
      </w:r>
      <w:r w:rsidR="00C10C0E" w:rsidRPr="003A2160">
        <w:rPr>
          <w:rFonts w:hAnsi="標楷體" w:hint="eastAsia"/>
          <w:snapToGrid/>
        </w:rPr>
        <w:t>，承攬商傷害頻率亦上升至0.</w:t>
      </w:r>
      <w:r w:rsidR="009032D3" w:rsidRPr="003A2160">
        <w:rPr>
          <w:rFonts w:hAnsi="標楷體" w:hint="eastAsia"/>
          <w:snapToGrid/>
        </w:rPr>
        <w:t>66；112年</w:t>
      </w:r>
      <w:r w:rsidR="00EB5024" w:rsidRPr="003A2160">
        <w:rPr>
          <w:rFonts w:hAnsi="標楷體" w:hint="eastAsia"/>
          <w:snapToGrid/>
        </w:rPr>
        <w:t>度則</w:t>
      </w:r>
      <w:r w:rsidR="009032D3" w:rsidRPr="003A2160">
        <w:rPr>
          <w:rFonts w:hAnsi="標楷體" w:hint="eastAsia"/>
          <w:snapToGrid/>
        </w:rPr>
        <w:t>因</w:t>
      </w:r>
      <w:r w:rsidR="009032D3" w:rsidRPr="003A2160">
        <w:rPr>
          <w:rFonts w:hAnsi="標楷體"/>
          <w:snapToGrid/>
        </w:rPr>
        <w:t>煉製</w:t>
      </w:r>
      <w:r w:rsidR="009032D3" w:rsidRPr="003A2160">
        <w:rPr>
          <w:rFonts w:hAnsi="標楷體" w:hint="eastAsia"/>
          <w:snapToGrid/>
        </w:rPr>
        <w:t>事業</w:t>
      </w:r>
      <w:r w:rsidR="009032D3" w:rsidRPr="003A2160">
        <w:rPr>
          <w:rFonts w:hAnsi="標楷體"/>
          <w:snapToGrid/>
        </w:rPr>
        <w:t>部大林廠</w:t>
      </w:r>
      <w:r w:rsidR="009032D3" w:rsidRPr="003A2160">
        <w:rPr>
          <w:rFonts w:hAnsi="標楷體" w:hint="eastAsia"/>
          <w:snapToGrid/>
        </w:rPr>
        <w:t>員工</w:t>
      </w:r>
      <w:r w:rsidR="009032D3" w:rsidRPr="003A2160">
        <w:rPr>
          <w:rFonts w:hAnsi="標楷體"/>
          <w:snapToGrid/>
        </w:rPr>
        <w:t>2名於硫酸泵改台作業時遭硫酸噴濺灼傷事故</w:t>
      </w:r>
      <w:r w:rsidR="009032D3" w:rsidRPr="003A2160">
        <w:rPr>
          <w:rFonts w:hAnsi="標楷體" w:hint="eastAsia"/>
          <w:snapToGrid/>
        </w:rPr>
        <w:t>與</w:t>
      </w:r>
      <w:r w:rsidR="009032D3" w:rsidRPr="003A2160">
        <w:rPr>
          <w:rFonts w:hAnsi="標楷體"/>
        </w:rPr>
        <w:t>承攬商於冷煙道管吊離作業時因施工架坍塌滑落受傷</w:t>
      </w:r>
      <w:r w:rsidR="00410443" w:rsidRPr="003A2160">
        <w:rPr>
          <w:rFonts w:hAnsi="標楷體" w:hint="eastAsia"/>
        </w:rPr>
        <w:t>、</w:t>
      </w:r>
      <w:r w:rsidR="009032D3" w:rsidRPr="003A2160">
        <w:rPr>
          <w:rFonts w:hAnsi="標楷體" w:hint="eastAsia"/>
          <w:snapToGrid/>
        </w:rPr>
        <w:t>石化事業部林園廠</w:t>
      </w:r>
      <w:r w:rsidR="009032D3" w:rsidRPr="003A2160">
        <w:rPr>
          <w:rFonts w:hAnsi="標楷體"/>
        </w:rPr>
        <w:t>技術員遭液態乙烯取樣鋼瓶炸傷</w:t>
      </w:r>
      <w:r w:rsidR="009032D3" w:rsidRPr="003A2160">
        <w:rPr>
          <w:rFonts w:hAnsi="標楷體" w:hint="eastAsia"/>
        </w:rPr>
        <w:t>等</w:t>
      </w:r>
      <w:r w:rsidR="00410443" w:rsidRPr="003A2160">
        <w:rPr>
          <w:rFonts w:hAnsi="標楷體"/>
        </w:rPr>
        <w:t>事故</w:t>
      </w:r>
      <w:r w:rsidR="009032D3" w:rsidRPr="003A2160">
        <w:rPr>
          <w:rFonts w:hAnsi="標楷體" w:hint="eastAsia"/>
          <w:snapToGrid/>
        </w:rPr>
        <w:t>，致總合災害指數</w:t>
      </w:r>
      <w:r w:rsidR="007B0283" w:rsidRPr="003A2160">
        <w:rPr>
          <w:rFonts w:hAnsi="標楷體" w:hint="eastAsia"/>
          <w:snapToGrid/>
        </w:rPr>
        <w:t>再</w:t>
      </w:r>
      <w:r w:rsidR="009032D3" w:rsidRPr="003A2160">
        <w:rPr>
          <w:rFonts w:hAnsi="標楷體" w:hint="eastAsia"/>
          <w:snapToGrid/>
        </w:rPr>
        <w:t>升至</w:t>
      </w:r>
      <w:r w:rsidR="00EB5024" w:rsidRPr="003A2160">
        <w:rPr>
          <w:rFonts w:hAnsi="標楷體"/>
          <w:snapToGrid/>
        </w:rPr>
        <w:t>1.90</w:t>
      </w:r>
      <w:r w:rsidR="009032D3" w:rsidRPr="003A2160">
        <w:rPr>
          <w:rFonts w:hAnsi="標楷體" w:hint="eastAsia"/>
          <w:snapToGrid/>
        </w:rPr>
        <w:t>，員工傷害頻率</w:t>
      </w:r>
      <w:r w:rsidR="007B0283" w:rsidRPr="003A2160">
        <w:rPr>
          <w:rFonts w:hAnsi="標楷體" w:hint="eastAsia"/>
          <w:snapToGrid/>
        </w:rPr>
        <w:t>則</w:t>
      </w:r>
      <w:r w:rsidR="009032D3" w:rsidRPr="003A2160">
        <w:rPr>
          <w:rFonts w:hAnsi="標楷體" w:hint="eastAsia"/>
          <w:snapToGrid/>
        </w:rPr>
        <w:t>升至0.</w:t>
      </w:r>
      <w:r w:rsidR="00EB5024" w:rsidRPr="003A2160">
        <w:rPr>
          <w:rFonts w:hAnsi="標楷體"/>
          <w:snapToGrid/>
        </w:rPr>
        <w:t>14</w:t>
      </w:r>
      <w:r w:rsidR="00C10C0E" w:rsidRPr="003A2160">
        <w:rPr>
          <w:rFonts w:hAnsi="標楷體" w:hint="eastAsia"/>
          <w:snapToGrid/>
        </w:rPr>
        <w:t>(詳表</w:t>
      </w:r>
      <w:r w:rsidR="00EB5024" w:rsidRPr="003A2160">
        <w:rPr>
          <w:rFonts w:hAnsi="標楷體"/>
          <w:snapToGrid/>
        </w:rPr>
        <w:t>5</w:t>
      </w:r>
      <w:r w:rsidR="00C10C0E" w:rsidRPr="003A2160">
        <w:rPr>
          <w:rFonts w:hAnsi="標楷體" w:hint="eastAsia"/>
          <w:snapToGrid/>
        </w:rPr>
        <w:t>)</w:t>
      </w:r>
      <w:r w:rsidR="00631046">
        <w:rPr>
          <w:rFonts w:hAnsi="標楷體" w:hint="eastAsia"/>
          <w:snapToGrid/>
        </w:rPr>
        <w:t>，均為近3年最高</w:t>
      </w:r>
      <w:r w:rsidR="00C10C0E" w:rsidRPr="003A2160">
        <w:rPr>
          <w:rFonts w:hAnsi="標楷體" w:hint="eastAsia"/>
          <w:snapToGrid/>
        </w:rPr>
        <w:t>，</w:t>
      </w:r>
      <w:r w:rsidR="009032D3" w:rsidRPr="003A2160">
        <w:rPr>
          <w:rFonts w:hAnsi="標楷體" w:hint="eastAsia"/>
          <w:snapToGrid/>
        </w:rPr>
        <w:t>顯示</w:t>
      </w:r>
      <w:r w:rsidR="00C10C0E" w:rsidRPr="003A2160">
        <w:rPr>
          <w:rFonts w:hAnsi="標楷體" w:hint="eastAsia"/>
          <w:snapToGrid/>
        </w:rPr>
        <w:t>全員工安理念</w:t>
      </w:r>
      <w:r w:rsidR="00B47B4F" w:rsidRPr="003A2160">
        <w:rPr>
          <w:rFonts w:hAnsi="標楷體" w:hint="eastAsia"/>
          <w:snapToGrid/>
        </w:rPr>
        <w:t>仍</w:t>
      </w:r>
      <w:r w:rsidR="00C10C0E" w:rsidRPr="003A2160">
        <w:rPr>
          <w:rFonts w:hAnsi="標楷體" w:hint="eastAsia"/>
          <w:snapToGrid/>
        </w:rPr>
        <w:t>待</w:t>
      </w:r>
      <w:r w:rsidR="00410443" w:rsidRPr="003A2160">
        <w:rPr>
          <w:rFonts w:hAnsi="標楷體" w:hint="eastAsia"/>
          <w:snapToGrid/>
        </w:rPr>
        <w:t>續</w:t>
      </w:r>
      <w:r w:rsidR="00E96717" w:rsidRPr="003A2160">
        <w:rPr>
          <w:rFonts w:hAnsi="標楷體" w:hint="eastAsia"/>
          <w:snapToGrid/>
        </w:rPr>
        <w:t>落實精進</w:t>
      </w:r>
      <w:r w:rsidR="002D5B3E" w:rsidRPr="003A2160">
        <w:rPr>
          <w:rFonts w:hAnsi="標楷體" w:hint="eastAsia"/>
          <w:snapToGrid/>
        </w:rPr>
        <w:t>，</w:t>
      </w:r>
      <w:r w:rsidR="00410443" w:rsidRPr="003A2160">
        <w:rPr>
          <w:rFonts w:hAnsi="標楷體" w:hint="eastAsia"/>
          <w:snapToGrid/>
        </w:rPr>
        <w:t>並宜就災害類型發生次數偏高者，加強預防措施，</w:t>
      </w:r>
      <w:r w:rsidR="002D5B3E" w:rsidRPr="003A2160">
        <w:rPr>
          <w:rFonts w:hAnsi="標楷體" w:hint="eastAsia"/>
          <w:snapToGrid/>
        </w:rPr>
        <w:t>以降低事故發生機率</w:t>
      </w:r>
      <w:r w:rsidR="00C10C0E" w:rsidRPr="003A2160">
        <w:rPr>
          <w:rFonts w:hAnsi="標楷體" w:hint="eastAsia"/>
          <w:snapToGrid/>
        </w:rPr>
        <w:t>。</w:t>
      </w:r>
    </w:p>
    <w:bookmarkEnd w:id="17"/>
    <w:p w:rsidR="00F63E9F" w:rsidRPr="00D23D59" w:rsidRDefault="00F63E9F" w:rsidP="00F63E9F">
      <w:pPr>
        <w:ind w:left="567" w:firstLine="567"/>
        <w:rPr>
          <w:rFonts w:hAnsi="標楷體"/>
        </w:rPr>
      </w:pPr>
      <w:r w:rsidRPr="00D23D59">
        <w:rPr>
          <w:rFonts w:hAnsi="標楷體" w:hint="eastAsia"/>
        </w:rPr>
        <w:t>綜上，台灣中油公司11</w:t>
      </w:r>
      <w:r w:rsidR="00EB5024" w:rsidRPr="00D23D59">
        <w:rPr>
          <w:rFonts w:hAnsi="標楷體"/>
        </w:rPr>
        <w:t>4</w:t>
      </w:r>
      <w:r w:rsidRPr="00D23D59">
        <w:rPr>
          <w:rFonts w:hAnsi="標楷體" w:hint="eastAsia"/>
        </w:rPr>
        <w:t>年度</w:t>
      </w:r>
      <w:r w:rsidR="00EB5024" w:rsidRPr="00D23D59">
        <w:rPr>
          <w:rFonts w:hAnsi="標楷體" w:hint="eastAsia"/>
        </w:rPr>
        <w:t>預算案</w:t>
      </w:r>
      <w:r w:rsidRPr="00D23D59">
        <w:rPr>
          <w:rFonts w:hAnsi="標楷體" w:hint="eastAsia"/>
        </w:rPr>
        <w:t>賡續編列工業安全</w:t>
      </w:r>
      <w:r w:rsidR="00380446" w:rsidRPr="00D23D59">
        <w:rPr>
          <w:rFonts w:hAnsi="標楷體" w:hint="eastAsia"/>
        </w:rPr>
        <w:t>支出</w:t>
      </w:r>
      <w:r w:rsidR="00EB5024" w:rsidRPr="00D23D59">
        <w:rPr>
          <w:rFonts w:hAnsi="標楷體" w:hint="eastAsia"/>
        </w:rPr>
        <w:t>30億6,013萬4千元，較113年度增加7億1,134萬3千元，增幅達30.29%</w:t>
      </w:r>
      <w:r w:rsidR="00380446" w:rsidRPr="00D23D59">
        <w:rPr>
          <w:rFonts w:hAnsi="標楷體" w:hint="eastAsia"/>
        </w:rPr>
        <w:t>，</w:t>
      </w:r>
      <w:r w:rsidRPr="00D23D59">
        <w:rPr>
          <w:rFonts w:hAnsi="標楷體" w:hint="eastAsia"/>
        </w:rPr>
        <w:t>惟</w:t>
      </w:r>
      <w:r w:rsidR="00EB5024" w:rsidRPr="00D23D59">
        <w:rPr>
          <w:rFonts w:hAnsi="標楷體" w:hint="eastAsia"/>
        </w:rPr>
        <w:t>近3年因違反勞動法令遭裁罰</w:t>
      </w:r>
      <w:r w:rsidR="00631046" w:rsidRPr="00D23D59">
        <w:rPr>
          <w:rFonts w:hAnsi="標楷體" w:hint="eastAsia"/>
        </w:rPr>
        <w:t>金額</w:t>
      </w:r>
      <w:r w:rsidR="00EB5024" w:rsidRPr="00D23D59">
        <w:rPr>
          <w:rFonts w:hAnsi="標楷體" w:hint="eastAsia"/>
        </w:rPr>
        <w:t>逐年增加</w:t>
      </w:r>
      <w:r w:rsidRPr="00D23D59">
        <w:rPr>
          <w:rFonts w:hAnsi="標楷體" w:hint="eastAsia"/>
        </w:rPr>
        <w:t>，</w:t>
      </w:r>
      <w:r w:rsidR="00B47B4F" w:rsidRPr="00D23D59">
        <w:rPr>
          <w:rFonts w:hAnsi="標楷體" w:hint="eastAsia"/>
        </w:rPr>
        <w:t>重大工安事件仍間歇發生</w:t>
      </w:r>
      <w:r w:rsidR="00631046" w:rsidRPr="00D23D59">
        <w:rPr>
          <w:rFonts w:hAnsi="標楷體" w:hint="eastAsia"/>
        </w:rPr>
        <w:t>，112年度總合災害指數及員工傷害頻率升高</w:t>
      </w:r>
      <w:r w:rsidR="00B47B4F" w:rsidRPr="00D23D59">
        <w:rPr>
          <w:rFonts w:hAnsi="標楷體" w:hint="eastAsia"/>
        </w:rPr>
        <w:t>，允</w:t>
      </w:r>
      <w:r w:rsidR="00B47B4F" w:rsidRPr="00D23D59">
        <w:rPr>
          <w:rFonts w:hAnsi="標楷體" w:hint="eastAsia"/>
          <w:snapToGrid/>
        </w:rPr>
        <w:t>待</w:t>
      </w:r>
      <w:r w:rsidRPr="00D23D59">
        <w:rPr>
          <w:rFonts w:hAnsi="標楷體" w:hint="eastAsia"/>
          <w:snapToGrid/>
        </w:rPr>
        <w:t>檢討強化</w:t>
      </w:r>
      <w:r w:rsidR="00410443" w:rsidRPr="00D23D59">
        <w:rPr>
          <w:rFonts w:hAnsi="標楷體" w:hint="eastAsia"/>
        </w:rPr>
        <w:t>法遵</w:t>
      </w:r>
      <w:r w:rsidRPr="00D23D59">
        <w:rPr>
          <w:rFonts w:hAnsi="標楷體" w:hint="eastAsia"/>
          <w:snapToGrid/>
        </w:rPr>
        <w:t>與內部</w:t>
      </w:r>
      <w:r w:rsidR="00B47B4F" w:rsidRPr="00D23D59">
        <w:rPr>
          <w:rFonts w:hAnsi="標楷體" w:hint="eastAsia"/>
          <w:snapToGrid/>
        </w:rPr>
        <w:t>工安</w:t>
      </w:r>
      <w:r w:rsidRPr="00D23D59">
        <w:rPr>
          <w:rFonts w:hAnsi="標楷體" w:hint="eastAsia"/>
          <w:snapToGrid/>
        </w:rPr>
        <w:t>管理</w:t>
      </w:r>
      <w:r w:rsidR="00410443" w:rsidRPr="00D23D59">
        <w:rPr>
          <w:rFonts w:hAnsi="標楷體" w:hint="eastAsia"/>
          <w:snapToGrid/>
        </w:rPr>
        <w:t>作為</w:t>
      </w:r>
      <w:r w:rsidRPr="00D23D59">
        <w:rPr>
          <w:rFonts w:hAnsi="標楷體" w:hint="eastAsia"/>
          <w:snapToGrid/>
        </w:rPr>
        <w:t>，</w:t>
      </w:r>
      <w:r w:rsidR="00C10C0E" w:rsidRPr="00D23D59">
        <w:rPr>
          <w:rFonts w:hAnsi="標楷體" w:hint="eastAsia"/>
          <w:snapToGrid/>
        </w:rPr>
        <w:t>以</w:t>
      </w:r>
      <w:r w:rsidR="00B47B4F" w:rsidRPr="00D23D59">
        <w:rPr>
          <w:rFonts w:hAnsi="標楷體" w:hint="eastAsia"/>
          <w:snapToGrid/>
        </w:rPr>
        <w:t>落實</w:t>
      </w:r>
      <w:r w:rsidR="00C10C0E" w:rsidRPr="00D23D59">
        <w:rPr>
          <w:rFonts w:hAnsi="標楷體" w:hint="eastAsia"/>
          <w:snapToGrid/>
        </w:rPr>
        <w:t>全員工安理念</w:t>
      </w:r>
      <w:r w:rsidR="00B47B4F" w:rsidRPr="00D23D59">
        <w:rPr>
          <w:rFonts w:hAnsi="標楷體" w:hint="eastAsia"/>
          <w:snapToGrid/>
        </w:rPr>
        <w:t>及</w:t>
      </w:r>
      <w:r w:rsidR="00C10C0E" w:rsidRPr="00D23D59">
        <w:rPr>
          <w:rFonts w:hAnsi="標楷體" w:hint="eastAsia"/>
          <w:snapToGrid/>
        </w:rPr>
        <w:t>標準作業程序</w:t>
      </w:r>
      <w:r w:rsidRPr="00D23D59">
        <w:rPr>
          <w:rFonts w:hAnsi="標楷體" w:hint="eastAsia"/>
        </w:rPr>
        <w:t>，</w:t>
      </w:r>
      <w:r w:rsidR="00B47B4F" w:rsidRPr="00D23D59">
        <w:rPr>
          <w:rFonts w:hAnsi="標楷體" w:hint="eastAsia"/>
        </w:rPr>
        <w:t>俾進一步達成零重大職災之目標</w:t>
      </w:r>
      <w:r w:rsidRPr="00D23D59">
        <w:rPr>
          <w:rFonts w:hAnsi="標楷體" w:hint="eastAsia"/>
        </w:rPr>
        <w:t>。</w:t>
      </w:r>
    </w:p>
    <w:p w:rsidR="00A2374A" w:rsidRPr="003A2160" w:rsidRDefault="00A2374A" w:rsidP="00A2374A">
      <w:pPr>
        <w:ind w:leftChars="-5" w:left="894" w:rightChars="-2" w:right="-6" w:hangingChars="320" w:hanging="908"/>
        <w:rPr>
          <w:rFonts w:hAnsi="標楷體"/>
        </w:rPr>
      </w:pPr>
      <w:r w:rsidRPr="003A2160">
        <w:rPr>
          <w:rFonts w:hAnsi="標楷體" w:hint="eastAsia"/>
          <w:b/>
        </w:rPr>
        <w:t xml:space="preserve">表4  </w:t>
      </w:r>
      <w:r w:rsidR="004C4C24" w:rsidRPr="003A2160">
        <w:rPr>
          <w:rFonts w:hAnsi="標楷體" w:hint="eastAsia"/>
          <w:b/>
        </w:rPr>
        <w:t>台灣中油公司近年職業災害類型</w:t>
      </w:r>
      <w:r w:rsidRPr="003A2160">
        <w:rPr>
          <w:rFonts w:hAnsi="標楷體" w:hint="eastAsia"/>
          <w:b/>
        </w:rPr>
        <w:t>一覽表</w:t>
      </w:r>
      <w:r w:rsidRPr="003A2160">
        <w:rPr>
          <w:rFonts w:hAnsi="標楷體" w:hint="eastAsia"/>
          <w:b/>
          <w:sz w:val="24"/>
          <w:szCs w:val="24"/>
        </w:rPr>
        <w:t xml:space="preserve"> </w:t>
      </w:r>
      <w:r w:rsidR="004C4C24" w:rsidRPr="003A2160">
        <w:rPr>
          <w:rFonts w:hAnsi="標楷體" w:hint="eastAsia"/>
          <w:b/>
          <w:sz w:val="24"/>
          <w:szCs w:val="24"/>
        </w:rPr>
        <w:t xml:space="preserve">                </w:t>
      </w:r>
      <w:r w:rsidRPr="003A2160">
        <w:rPr>
          <w:rFonts w:hAnsi="標楷體" w:hint="eastAsia"/>
          <w:sz w:val="24"/>
          <w:szCs w:val="24"/>
        </w:rPr>
        <w:t>單位：</w:t>
      </w:r>
      <w:r w:rsidR="004C4C24" w:rsidRPr="003A2160">
        <w:rPr>
          <w:rFonts w:hAnsi="標楷體" w:hint="eastAsia"/>
          <w:sz w:val="24"/>
          <w:szCs w:val="24"/>
        </w:rPr>
        <w:t>次</w:t>
      </w:r>
    </w:p>
    <w:tbl>
      <w:tblPr>
        <w:tblW w:w="858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127"/>
        <w:gridCol w:w="1291"/>
        <w:gridCol w:w="1292"/>
        <w:gridCol w:w="1291"/>
        <w:gridCol w:w="1292"/>
        <w:gridCol w:w="1292"/>
      </w:tblGrid>
      <w:tr w:rsidR="00A2374A" w:rsidRPr="003A2160" w:rsidTr="00380446">
        <w:trPr>
          <w:trHeight w:val="312"/>
          <w:tblHeader/>
        </w:trPr>
        <w:tc>
          <w:tcPr>
            <w:tcW w:w="2127" w:type="dxa"/>
            <w:tcBorders>
              <w:top w:val="single" w:sz="12" w:space="0" w:color="auto"/>
            </w:tcBorders>
            <w:vAlign w:val="center"/>
          </w:tcPr>
          <w:p w:rsidR="00A2374A" w:rsidRPr="003A2160" w:rsidRDefault="00A2374A" w:rsidP="004C4C24">
            <w:pPr>
              <w:pStyle w:val="142"/>
              <w:jc w:val="center"/>
            </w:pPr>
            <w:r w:rsidRPr="003A2160">
              <w:rPr>
                <w:rFonts w:hint="eastAsia"/>
              </w:rPr>
              <w:t>類型</w:t>
            </w:r>
          </w:p>
        </w:tc>
        <w:tc>
          <w:tcPr>
            <w:tcW w:w="1291" w:type="dxa"/>
            <w:tcBorders>
              <w:top w:val="single" w:sz="12" w:space="0" w:color="auto"/>
            </w:tcBorders>
            <w:vAlign w:val="center"/>
          </w:tcPr>
          <w:p w:rsidR="00A2374A" w:rsidRPr="003A2160" w:rsidRDefault="00A2374A" w:rsidP="004C4C24">
            <w:pPr>
              <w:pStyle w:val="142"/>
              <w:jc w:val="center"/>
            </w:pPr>
            <w:r w:rsidRPr="003A2160">
              <w:t>110</w:t>
            </w:r>
            <w:r w:rsidRPr="003A2160">
              <w:rPr>
                <w:rFonts w:hint="eastAsia"/>
              </w:rPr>
              <w:t>年度</w:t>
            </w:r>
          </w:p>
        </w:tc>
        <w:tc>
          <w:tcPr>
            <w:tcW w:w="1292" w:type="dxa"/>
            <w:tcBorders>
              <w:top w:val="single" w:sz="12" w:space="0" w:color="auto"/>
            </w:tcBorders>
            <w:vAlign w:val="center"/>
          </w:tcPr>
          <w:p w:rsidR="00A2374A" w:rsidRPr="003A2160" w:rsidRDefault="00A2374A" w:rsidP="004C4C24">
            <w:pPr>
              <w:pStyle w:val="142"/>
              <w:jc w:val="center"/>
            </w:pPr>
            <w:r w:rsidRPr="003A2160">
              <w:rPr>
                <w:rFonts w:hint="eastAsia"/>
              </w:rPr>
              <w:t>11</w:t>
            </w:r>
            <w:r w:rsidRPr="003A2160">
              <w:t>1</w:t>
            </w:r>
            <w:r w:rsidRPr="003A2160">
              <w:rPr>
                <w:rFonts w:hint="eastAsia"/>
              </w:rPr>
              <w:t>年度</w:t>
            </w:r>
          </w:p>
        </w:tc>
        <w:tc>
          <w:tcPr>
            <w:tcW w:w="1291" w:type="dxa"/>
            <w:tcBorders>
              <w:top w:val="single" w:sz="12" w:space="0" w:color="auto"/>
            </w:tcBorders>
            <w:vAlign w:val="center"/>
          </w:tcPr>
          <w:p w:rsidR="00A2374A" w:rsidRPr="003A2160" w:rsidRDefault="00A2374A" w:rsidP="004C4C24">
            <w:pPr>
              <w:pStyle w:val="142"/>
              <w:jc w:val="center"/>
            </w:pPr>
            <w:r w:rsidRPr="003A2160">
              <w:rPr>
                <w:rFonts w:hint="eastAsia"/>
              </w:rPr>
              <w:t>11</w:t>
            </w:r>
            <w:r w:rsidRPr="003A2160">
              <w:t>2</w:t>
            </w:r>
            <w:r w:rsidRPr="003A2160">
              <w:rPr>
                <w:rFonts w:hint="eastAsia"/>
              </w:rPr>
              <w:t>年度</w:t>
            </w:r>
          </w:p>
        </w:tc>
        <w:tc>
          <w:tcPr>
            <w:tcW w:w="1292" w:type="dxa"/>
            <w:tcBorders>
              <w:top w:val="single" w:sz="12" w:space="0" w:color="auto"/>
            </w:tcBorders>
            <w:vAlign w:val="center"/>
          </w:tcPr>
          <w:p w:rsidR="00A2374A" w:rsidRPr="003A2160" w:rsidRDefault="00A2374A" w:rsidP="004C4C24">
            <w:pPr>
              <w:pStyle w:val="142"/>
              <w:jc w:val="center"/>
              <w:rPr>
                <w:spacing w:val="-10"/>
              </w:rPr>
            </w:pPr>
            <w:r w:rsidRPr="003A2160">
              <w:rPr>
                <w:rFonts w:hint="eastAsia"/>
                <w:spacing w:val="-10"/>
              </w:rPr>
              <w:t>11</w:t>
            </w:r>
            <w:r w:rsidRPr="003A2160">
              <w:rPr>
                <w:spacing w:val="-10"/>
              </w:rPr>
              <w:t>3</w:t>
            </w:r>
            <w:r w:rsidRPr="003A2160">
              <w:rPr>
                <w:rFonts w:hint="eastAsia"/>
                <w:spacing w:val="-10"/>
              </w:rPr>
              <w:t>年1-8月</w:t>
            </w:r>
          </w:p>
        </w:tc>
        <w:tc>
          <w:tcPr>
            <w:tcW w:w="1292" w:type="dxa"/>
            <w:tcBorders>
              <w:top w:val="single" w:sz="12" w:space="0" w:color="auto"/>
            </w:tcBorders>
            <w:vAlign w:val="center"/>
          </w:tcPr>
          <w:p w:rsidR="00A2374A" w:rsidRPr="003A2160" w:rsidRDefault="00A2374A" w:rsidP="004C4C24">
            <w:pPr>
              <w:pStyle w:val="142"/>
              <w:jc w:val="center"/>
            </w:pPr>
            <w:r w:rsidRPr="003A2160">
              <w:rPr>
                <w:rFonts w:hint="eastAsia"/>
              </w:rPr>
              <w:t>小計</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墜落、滾落</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3</w:t>
            </w:r>
          </w:p>
        </w:tc>
        <w:tc>
          <w:tcPr>
            <w:tcW w:w="1291" w:type="dxa"/>
            <w:vAlign w:val="center"/>
          </w:tcPr>
          <w:p w:rsidR="004C4C24" w:rsidRPr="003A2160" w:rsidRDefault="004C4C24" w:rsidP="004C4C24">
            <w:pPr>
              <w:pStyle w:val="142"/>
              <w:jc w:val="right"/>
            </w:pPr>
            <w:r w:rsidRPr="003A2160">
              <w:t>4</w:t>
            </w:r>
          </w:p>
        </w:tc>
        <w:tc>
          <w:tcPr>
            <w:tcW w:w="1292"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9</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被撞</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3</w:t>
            </w:r>
          </w:p>
        </w:tc>
        <w:tc>
          <w:tcPr>
            <w:tcW w:w="1291" w:type="dxa"/>
            <w:vAlign w:val="center"/>
          </w:tcPr>
          <w:p w:rsidR="004C4C24" w:rsidRPr="003A2160" w:rsidRDefault="004C4C24" w:rsidP="004C4C24">
            <w:pPr>
              <w:pStyle w:val="142"/>
              <w:jc w:val="right"/>
            </w:pPr>
            <w:r w:rsidRPr="003A2160">
              <w:t>2</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6</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被夾、被捲</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2</w:t>
            </w:r>
          </w:p>
        </w:tc>
        <w:tc>
          <w:tcPr>
            <w:tcW w:w="1291" w:type="dxa"/>
            <w:vAlign w:val="center"/>
          </w:tcPr>
          <w:p w:rsidR="004C4C24" w:rsidRPr="003A2160" w:rsidRDefault="004C4C24" w:rsidP="004C4C24">
            <w:pPr>
              <w:pStyle w:val="142"/>
              <w:jc w:val="right"/>
            </w:pPr>
            <w:r w:rsidRPr="003A2160">
              <w:t>2</w:t>
            </w:r>
          </w:p>
        </w:tc>
        <w:tc>
          <w:tcPr>
            <w:tcW w:w="1292" w:type="dxa"/>
            <w:vAlign w:val="center"/>
          </w:tcPr>
          <w:p w:rsidR="004C4C24" w:rsidRPr="003A2160" w:rsidRDefault="004C4C24" w:rsidP="004C4C24">
            <w:pPr>
              <w:pStyle w:val="142"/>
              <w:jc w:val="right"/>
            </w:pPr>
            <w:r w:rsidRPr="003A2160">
              <w:t>2</w:t>
            </w:r>
          </w:p>
        </w:tc>
        <w:tc>
          <w:tcPr>
            <w:tcW w:w="1292" w:type="dxa"/>
            <w:vAlign w:val="center"/>
          </w:tcPr>
          <w:p w:rsidR="004C4C24" w:rsidRPr="003A2160" w:rsidRDefault="004C4C24" w:rsidP="004C4C24">
            <w:pPr>
              <w:pStyle w:val="142"/>
              <w:jc w:val="right"/>
            </w:pPr>
            <w:r w:rsidRPr="003A2160">
              <w:t>6</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被切、割、擦傷</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2</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3</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物體飛落</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2</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3</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與高溫、低溫之接觸</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3</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跌倒</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1</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2</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與有害物接觸</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1" w:type="dxa"/>
            <w:vAlign w:val="center"/>
          </w:tcPr>
          <w:p w:rsidR="004C4C24" w:rsidRPr="003A2160" w:rsidRDefault="004C4C24" w:rsidP="004C4C24">
            <w:pPr>
              <w:pStyle w:val="142"/>
              <w:jc w:val="right"/>
            </w:pPr>
            <w:r w:rsidRPr="003A2160">
              <w:t>2</w:t>
            </w:r>
          </w:p>
        </w:tc>
        <w:tc>
          <w:tcPr>
            <w:tcW w:w="1292" w:type="dxa"/>
            <w:vAlign w:val="center"/>
          </w:tcPr>
          <w:p w:rsidR="004C4C24" w:rsidRPr="003A2160" w:rsidRDefault="004C4C24" w:rsidP="004C4C24">
            <w:pPr>
              <w:pStyle w:val="142"/>
              <w:jc w:val="right"/>
            </w:pPr>
            <w:r w:rsidRPr="003A2160">
              <w:t>3</w:t>
            </w:r>
          </w:p>
        </w:tc>
        <w:tc>
          <w:tcPr>
            <w:tcW w:w="1292" w:type="dxa"/>
            <w:vAlign w:val="center"/>
          </w:tcPr>
          <w:p w:rsidR="004C4C24" w:rsidRPr="003A2160" w:rsidRDefault="004C4C24" w:rsidP="004C4C24">
            <w:pPr>
              <w:pStyle w:val="142"/>
              <w:jc w:val="right"/>
            </w:pPr>
            <w:r w:rsidRPr="003A2160">
              <w:t>5</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爆炸</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1</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火災</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1</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1</w:t>
            </w:r>
          </w:p>
        </w:tc>
      </w:tr>
      <w:tr w:rsidR="00B916C6" w:rsidRPr="003A2160" w:rsidTr="00380446">
        <w:trPr>
          <w:trHeight w:val="312"/>
        </w:trPr>
        <w:tc>
          <w:tcPr>
            <w:tcW w:w="2127" w:type="dxa"/>
            <w:vAlign w:val="center"/>
          </w:tcPr>
          <w:p w:rsidR="00B916C6" w:rsidRPr="003A2160" w:rsidRDefault="00B916C6" w:rsidP="000E1840">
            <w:pPr>
              <w:pStyle w:val="142"/>
              <w:jc w:val="both"/>
            </w:pPr>
            <w:r w:rsidRPr="003A2160">
              <w:rPr>
                <w:rFonts w:hint="eastAsia"/>
              </w:rPr>
              <w:t>溺斃</w:t>
            </w:r>
          </w:p>
        </w:tc>
        <w:tc>
          <w:tcPr>
            <w:tcW w:w="1291" w:type="dxa"/>
            <w:vAlign w:val="center"/>
          </w:tcPr>
          <w:p w:rsidR="00B916C6" w:rsidRPr="003A2160" w:rsidRDefault="00B916C6" w:rsidP="004C4C24">
            <w:pPr>
              <w:pStyle w:val="142"/>
              <w:jc w:val="right"/>
            </w:pPr>
            <w:r w:rsidRPr="003A2160">
              <w:t>-</w:t>
            </w:r>
          </w:p>
        </w:tc>
        <w:tc>
          <w:tcPr>
            <w:tcW w:w="1292" w:type="dxa"/>
            <w:vAlign w:val="center"/>
          </w:tcPr>
          <w:p w:rsidR="00B916C6" w:rsidRPr="003A2160" w:rsidRDefault="00B916C6" w:rsidP="004C4C24">
            <w:pPr>
              <w:pStyle w:val="142"/>
              <w:jc w:val="right"/>
            </w:pPr>
            <w:r w:rsidRPr="003A2160">
              <w:t>1</w:t>
            </w:r>
          </w:p>
        </w:tc>
        <w:tc>
          <w:tcPr>
            <w:tcW w:w="1291" w:type="dxa"/>
            <w:vAlign w:val="center"/>
          </w:tcPr>
          <w:p w:rsidR="00B916C6" w:rsidRPr="003A2160" w:rsidRDefault="00B916C6" w:rsidP="004C4C24">
            <w:pPr>
              <w:pStyle w:val="142"/>
              <w:jc w:val="right"/>
            </w:pPr>
            <w:r w:rsidRPr="003A2160">
              <w:t>-</w:t>
            </w:r>
          </w:p>
        </w:tc>
        <w:tc>
          <w:tcPr>
            <w:tcW w:w="1292" w:type="dxa"/>
            <w:vAlign w:val="center"/>
          </w:tcPr>
          <w:p w:rsidR="00B916C6" w:rsidRPr="003A2160" w:rsidRDefault="00B916C6" w:rsidP="004C4C24">
            <w:pPr>
              <w:pStyle w:val="142"/>
              <w:jc w:val="right"/>
            </w:pPr>
            <w:r w:rsidRPr="003A2160">
              <w:t>1</w:t>
            </w:r>
          </w:p>
        </w:tc>
        <w:tc>
          <w:tcPr>
            <w:tcW w:w="1292" w:type="dxa"/>
            <w:vAlign w:val="center"/>
          </w:tcPr>
          <w:p w:rsidR="00B916C6" w:rsidRPr="003A2160" w:rsidRDefault="004C4C24" w:rsidP="004C4C24">
            <w:pPr>
              <w:pStyle w:val="142"/>
              <w:jc w:val="right"/>
            </w:pPr>
            <w:r w:rsidRPr="003A2160">
              <w:t>2</w:t>
            </w:r>
          </w:p>
        </w:tc>
      </w:tr>
      <w:tr w:rsidR="00B916C6" w:rsidRPr="003A2160" w:rsidTr="00380446">
        <w:trPr>
          <w:trHeight w:val="312"/>
        </w:trPr>
        <w:tc>
          <w:tcPr>
            <w:tcW w:w="2127" w:type="dxa"/>
            <w:vAlign w:val="center"/>
          </w:tcPr>
          <w:p w:rsidR="00B916C6" w:rsidRPr="003A2160" w:rsidRDefault="00B916C6" w:rsidP="000E1840">
            <w:pPr>
              <w:pStyle w:val="142"/>
              <w:jc w:val="both"/>
            </w:pPr>
            <w:r w:rsidRPr="003A2160">
              <w:rPr>
                <w:rFonts w:hint="eastAsia"/>
              </w:rPr>
              <w:t>感電</w:t>
            </w:r>
          </w:p>
        </w:tc>
        <w:tc>
          <w:tcPr>
            <w:tcW w:w="1291" w:type="dxa"/>
            <w:vAlign w:val="center"/>
          </w:tcPr>
          <w:p w:rsidR="00B916C6" w:rsidRPr="003A2160" w:rsidRDefault="004C4C24" w:rsidP="004C4C24">
            <w:pPr>
              <w:pStyle w:val="142"/>
              <w:jc w:val="right"/>
            </w:pPr>
            <w:r w:rsidRPr="003A2160">
              <w:rPr>
                <w:rFonts w:hint="eastAsia"/>
              </w:rPr>
              <w:t>-</w:t>
            </w:r>
          </w:p>
        </w:tc>
        <w:tc>
          <w:tcPr>
            <w:tcW w:w="1292" w:type="dxa"/>
            <w:vAlign w:val="center"/>
          </w:tcPr>
          <w:p w:rsidR="00B916C6" w:rsidRPr="003A2160" w:rsidRDefault="00B916C6" w:rsidP="004C4C24">
            <w:pPr>
              <w:pStyle w:val="142"/>
              <w:jc w:val="right"/>
            </w:pPr>
            <w:r w:rsidRPr="003A2160">
              <w:t>1</w:t>
            </w:r>
          </w:p>
        </w:tc>
        <w:tc>
          <w:tcPr>
            <w:tcW w:w="1291" w:type="dxa"/>
            <w:vAlign w:val="center"/>
          </w:tcPr>
          <w:p w:rsidR="00B916C6" w:rsidRPr="003A2160" w:rsidRDefault="00B916C6" w:rsidP="004C4C24">
            <w:pPr>
              <w:pStyle w:val="142"/>
              <w:jc w:val="right"/>
            </w:pPr>
            <w:r w:rsidRPr="003A2160">
              <w:t>-</w:t>
            </w:r>
          </w:p>
        </w:tc>
        <w:tc>
          <w:tcPr>
            <w:tcW w:w="1292" w:type="dxa"/>
            <w:vAlign w:val="center"/>
          </w:tcPr>
          <w:p w:rsidR="00B916C6" w:rsidRPr="003A2160" w:rsidRDefault="00B916C6" w:rsidP="004C4C24">
            <w:pPr>
              <w:pStyle w:val="142"/>
              <w:jc w:val="right"/>
            </w:pPr>
            <w:r w:rsidRPr="003A2160">
              <w:t>-</w:t>
            </w:r>
          </w:p>
        </w:tc>
        <w:tc>
          <w:tcPr>
            <w:tcW w:w="1292" w:type="dxa"/>
            <w:vAlign w:val="center"/>
          </w:tcPr>
          <w:p w:rsidR="00B916C6" w:rsidRPr="003A2160" w:rsidRDefault="00B916C6" w:rsidP="004C4C24">
            <w:pPr>
              <w:pStyle w:val="142"/>
              <w:jc w:val="right"/>
            </w:pPr>
            <w:r w:rsidRPr="003A2160">
              <w:t>1</w:t>
            </w:r>
          </w:p>
        </w:tc>
      </w:tr>
      <w:tr w:rsidR="00A2374A" w:rsidRPr="003A2160" w:rsidTr="00380446">
        <w:trPr>
          <w:trHeight w:val="312"/>
        </w:trPr>
        <w:tc>
          <w:tcPr>
            <w:tcW w:w="2127" w:type="dxa"/>
            <w:vAlign w:val="center"/>
          </w:tcPr>
          <w:p w:rsidR="00A2374A" w:rsidRPr="003A2160" w:rsidRDefault="00410443" w:rsidP="000E1840">
            <w:pPr>
              <w:pStyle w:val="142"/>
              <w:jc w:val="both"/>
            </w:pPr>
            <w:r w:rsidRPr="003A2160">
              <w:rPr>
                <w:rFonts w:hint="eastAsia"/>
              </w:rPr>
              <w:lastRenderedPageBreak/>
              <w:t>合</w:t>
            </w:r>
            <w:r w:rsidR="00B916C6" w:rsidRPr="003A2160">
              <w:rPr>
                <w:rFonts w:hint="eastAsia"/>
              </w:rPr>
              <w:t>計</w:t>
            </w:r>
          </w:p>
        </w:tc>
        <w:tc>
          <w:tcPr>
            <w:tcW w:w="1291" w:type="dxa"/>
            <w:vAlign w:val="center"/>
          </w:tcPr>
          <w:p w:rsidR="00A2374A" w:rsidRPr="003A2160" w:rsidRDefault="004C4C24" w:rsidP="004C4C24">
            <w:pPr>
              <w:pStyle w:val="142"/>
              <w:jc w:val="right"/>
            </w:pPr>
            <w:r w:rsidRPr="003A2160">
              <w:rPr>
                <w:rFonts w:hint="eastAsia"/>
              </w:rPr>
              <w:t>5</w:t>
            </w:r>
          </w:p>
        </w:tc>
        <w:tc>
          <w:tcPr>
            <w:tcW w:w="1292" w:type="dxa"/>
            <w:vAlign w:val="center"/>
          </w:tcPr>
          <w:p w:rsidR="00A2374A" w:rsidRPr="003A2160" w:rsidRDefault="004C4C24" w:rsidP="004C4C24">
            <w:pPr>
              <w:pStyle w:val="142"/>
              <w:jc w:val="right"/>
            </w:pPr>
            <w:r w:rsidRPr="003A2160">
              <w:rPr>
                <w:rFonts w:hint="eastAsia"/>
              </w:rPr>
              <w:t>16</w:t>
            </w:r>
          </w:p>
        </w:tc>
        <w:tc>
          <w:tcPr>
            <w:tcW w:w="1291" w:type="dxa"/>
            <w:vAlign w:val="center"/>
          </w:tcPr>
          <w:p w:rsidR="00A2374A" w:rsidRPr="003A2160" w:rsidRDefault="004C4C24" w:rsidP="004C4C24">
            <w:pPr>
              <w:pStyle w:val="142"/>
              <w:jc w:val="right"/>
            </w:pPr>
            <w:r w:rsidRPr="003A2160">
              <w:rPr>
                <w:rFonts w:hint="eastAsia"/>
              </w:rPr>
              <w:t>13</w:t>
            </w:r>
          </w:p>
        </w:tc>
        <w:tc>
          <w:tcPr>
            <w:tcW w:w="1292" w:type="dxa"/>
            <w:vAlign w:val="center"/>
          </w:tcPr>
          <w:p w:rsidR="00A2374A" w:rsidRPr="003A2160" w:rsidRDefault="004C4C24" w:rsidP="004C4C24">
            <w:pPr>
              <w:pStyle w:val="142"/>
              <w:jc w:val="right"/>
            </w:pPr>
            <w:r w:rsidRPr="003A2160">
              <w:rPr>
                <w:rFonts w:hint="eastAsia"/>
              </w:rPr>
              <w:t>8</w:t>
            </w:r>
          </w:p>
        </w:tc>
        <w:tc>
          <w:tcPr>
            <w:tcW w:w="1292" w:type="dxa"/>
            <w:vAlign w:val="center"/>
          </w:tcPr>
          <w:p w:rsidR="00A2374A" w:rsidRPr="003A2160" w:rsidRDefault="004C4C24" w:rsidP="004C4C24">
            <w:pPr>
              <w:pStyle w:val="142"/>
              <w:jc w:val="right"/>
            </w:pPr>
            <w:r w:rsidRPr="003A2160">
              <w:rPr>
                <w:rFonts w:hint="eastAsia"/>
              </w:rPr>
              <w:t>42</w:t>
            </w:r>
          </w:p>
        </w:tc>
      </w:tr>
    </w:tbl>
    <w:p w:rsidR="00A2374A" w:rsidRPr="003A2160" w:rsidRDefault="00A2374A" w:rsidP="00EB5024">
      <w:pPr>
        <w:spacing w:line="280" w:lineRule="exact"/>
        <w:ind w:leftChars="0" w:left="0" w:firstLineChars="0" w:firstLine="0"/>
        <w:jc w:val="left"/>
        <w:rPr>
          <w:rFonts w:hAnsi="標楷體"/>
          <w:sz w:val="24"/>
        </w:rPr>
      </w:pPr>
      <w:r w:rsidRPr="003A2160">
        <w:rPr>
          <w:rFonts w:hAnsi="標楷體" w:hint="eastAsia"/>
          <w:sz w:val="24"/>
        </w:rPr>
        <w:t>資料來源：台灣中油公司</w:t>
      </w:r>
      <w:r w:rsidR="00931282" w:rsidRPr="003A2160">
        <w:rPr>
          <w:rFonts w:hAnsi="標楷體" w:hint="eastAsia"/>
          <w:sz w:val="24"/>
        </w:rPr>
        <w:t>提供</w:t>
      </w:r>
      <w:r w:rsidRPr="003A2160">
        <w:rPr>
          <w:rFonts w:hAnsi="標楷體" w:hint="eastAsia"/>
          <w:sz w:val="24"/>
        </w:rPr>
        <w:t>。</w:t>
      </w:r>
    </w:p>
    <w:p w:rsidR="00F63E9F" w:rsidRPr="003A2160" w:rsidRDefault="00F63E9F" w:rsidP="004351FA">
      <w:pPr>
        <w:ind w:leftChars="-5" w:left="894" w:rightChars="-2" w:right="-6" w:hangingChars="320" w:hanging="908"/>
        <w:rPr>
          <w:rFonts w:hAnsi="標楷體"/>
        </w:rPr>
      </w:pPr>
      <w:r w:rsidRPr="003A2160">
        <w:rPr>
          <w:rFonts w:hAnsi="標楷體" w:hint="eastAsia"/>
          <w:b/>
        </w:rPr>
        <w:t>表</w:t>
      </w:r>
      <w:r w:rsidR="004C4C24" w:rsidRPr="003A2160">
        <w:rPr>
          <w:rFonts w:hAnsi="標楷體"/>
          <w:b/>
        </w:rPr>
        <w:t>5</w:t>
      </w:r>
      <w:r w:rsidRPr="003A2160">
        <w:rPr>
          <w:rFonts w:hAnsi="標楷體" w:hint="eastAsia"/>
          <w:b/>
        </w:rPr>
        <w:t xml:space="preserve">  台灣中油公司近年度工作傷害總合災害指數一覽表</w:t>
      </w:r>
      <w:r w:rsidRPr="003A2160">
        <w:rPr>
          <w:rFonts w:hAnsi="標楷體" w:hint="eastAsia"/>
          <w:b/>
          <w:sz w:val="24"/>
          <w:szCs w:val="24"/>
        </w:rPr>
        <w:t xml:space="preserve">    </w:t>
      </w:r>
      <w:r w:rsidR="00D23D59">
        <w:rPr>
          <w:rFonts w:hAnsi="標楷體" w:hint="eastAsia"/>
          <w:b/>
          <w:sz w:val="24"/>
          <w:szCs w:val="24"/>
        </w:rPr>
        <w:t xml:space="preserve"> </w:t>
      </w:r>
      <w:r w:rsidR="000E1840" w:rsidRPr="003A2160">
        <w:rPr>
          <w:rFonts w:hAnsi="標楷體" w:hint="eastAsia"/>
          <w:sz w:val="24"/>
          <w:szCs w:val="24"/>
        </w:rPr>
        <w:t>單位：件</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2694"/>
        <w:gridCol w:w="1461"/>
        <w:gridCol w:w="1461"/>
        <w:gridCol w:w="1461"/>
        <w:gridCol w:w="1462"/>
      </w:tblGrid>
      <w:tr w:rsidR="009032D3" w:rsidRPr="003A2160" w:rsidTr="00BC5547">
        <w:trPr>
          <w:trHeight w:val="283"/>
          <w:tblHeader/>
        </w:trPr>
        <w:tc>
          <w:tcPr>
            <w:tcW w:w="2694" w:type="dxa"/>
            <w:tcBorders>
              <w:top w:val="single" w:sz="12" w:space="0" w:color="auto"/>
            </w:tcBorders>
            <w:vAlign w:val="center"/>
          </w:tcPr>
          <w:p w:rsidR="009032D3" w:rsidRPr="003A2160" w:rsidRDefault="009032D3" w:rsidP="009032D3">
            <w:pPr>
              <w:pStyle w:val="142"/>
              <w:ind w:left="567" w:hanging="567"/>
              <w:jc w:val="center"/>
              <w:rPr>
                <w:rFonts w:hAnsi="標楷體"/>
              </w:rPr>
            </w:pPr>
            <w:r w:rsidRPr="003A2160">
              <w:rPr>
                <w:rFonts w:hAnsi="標楷體" w:hint="eastAsia"/>
              </w:rPr>
              <w:t>指標項目</w:t>
            </w:r>
          </w:p>
        </w:tc>
        <w:tc>
          <w:tcPr>
            <w:tcW w:w="1461" w:type="dxa"/>
            <w:tcBorders>
              <w:top w:val="single" w:sz="12" w:space="0" w:color="auto"/>
            </w:tcBorders>
            <w:vAlign w:val="center"/>
          </w:tcPr>
          <w:p w:rsidR="009032D3" w:rsidRPr="003A2160" w:rsidRDefault="00C0280E" w:rsidP="009032D3">
            <w:pPr>
              <w:pStyle w:val="142"/>
              <w:jc w:val="center"/>
              <w:rPr>
                <w:rFonts w:hAnsi="標楷體"/>
              </w:rPr>
            </w:pPr>
            <w:r w:rsidRPr="003A2160">
              <w:rPr>
                <w:rFonts w:hAnsi="標楷體"/>
              </w:rPr>
              <w:t>110</w:t>
            </w:r>
            <w:r w:rsidR="009032D3" w:rsidRPr="003A2160">
              <w:rPr>
                <w:rFonts w:hAnsi="標楷體" w:hint="eastAsia"/>
              </w:rPr>
              <w:t>年度</w:t>
            </w:r>
          </w:p>
        </w:tc>
        <w:tc>
          <w:tcPr>
            <w:tcW w:w="1461" w:type="dxa"/>
            <w:tcBorders>
              <w:top w:val="single" w:sz="12" w:space="0" w:color="auto"/>
            </w:tcBorders>
            <w:vAlign w:val="center"/>
          </w:tcPr>
          <w:p w:rsidR="009032D3" w:rsidRPr="003A2160" w:rsidRDefault="009032D3" w:rsidP="00C0280E">
            <w:pPr>
              <w:pStyle w:val="142"/>
              <w:jc w:val="center"/>
              <w:rPr>
                <w:rFonts w:hAnsi="標楷體"/>
              </w:rPr>
            </w:pPr>
            <w:r w:rsidRPr="003A2160">
              <w:rPr>
                <w:rFonts w:hAnsi="標楷體" w:hint="eastAsia"/>
              </w:rPr>
              <w:t>11</w:t>
            </w:r>
            <w:r w:rsidR="00C0280E" w:rsidRPr="003A2160">
              <w:rPr>
                <w:rFonts w:hAnsi="標楷體"/>
              </w:rPr>
              <w:t>1</w:t>
            </w:r>
            <w:r w:rsidRPr="003A2160">
              <w:rPr>
                <w:rFonts w:hAnsi="標楷體" w:hint="eastAsia"/>
              </w:rPr>
              <w:t>年度</w:t>
            </w:r>
          </w:p>
        </w:tc>
        <w:tc>
          <w:tcPr>
            <w:tcW w:w="1461" w:type="dxa"/>
            <w:tcBorders>
              <w:top w:val="single" w:sz="12" w:space="0" w:color="auto"/>
            </w:tcBorders>
            <w:vAlign w:val="center"/>
          </w:tcPr>
          <w:p w:rsidR="009032D3" w:rsidRPr="003A2160" w:rsidRDefault="009032D3" w:rsidP="00C0280E">
            <w:pPr>
              <w:pStyle w:val="142"/>
              <w:jc w:val="center"/>
              <w:rPr>
                <w:rFonts w:hAnsi="標楷體"/>
              </w:rPr>
            </w:pPr>
            <w:r w:rsidRPr="003A2160">
              <w:rPr>
                <w:rFonts w:hAnsi="標楷體" w:hint="eastAsia"/>
              </w:rPr>
              <w:t>11</w:t>
            </w:r>
            <w:r w:rsidR="00C0280E" w:rsidRPr="003A2160">
              <w:rPr>
                <w:rFonts w:hAnsi="標楷體"/>
              </w:rPr>
              <w:t>2</w:t>
            </w:r>
            <w:r w:rsidRPr="003A2160">
              <w:rPr>
                <w:rFonts w:hAnsi="標楷體" w:hint="eastAsia"/>
              </w:rPr>
              <w:t>年度</w:t>
            </w:r>
          </w:p>
        </w:tc>
        <w:tc>
          <w:tcPr>
            <w:tcW w:w="1462" w:type="dxa"/>
            <w:tcBorders>
              <w:top w:val="single" w:sz="12" w:space="0" w:color="auto"/>
            </w:tcBorders>
            <w:vAlign w:val="center"/>
          </w:tcPr>
          <w:p w:rsidR="009032D3" w:rsidRPr="003A2160" w:rsidRDefault="009032D3" w:rsidP="00C0280E">
            <w:pPr>
              <w:pStyle w:val="142"/>
              <w:ind w:leftChars="-50" w:left="-142" w:rightChars="-50" w:right="-142"/>
              <w:jc w:val="center"/>
              <w:rPr>
                <w:rFonts w:hAnsi="標楷體"/>
              </w:rPr>
            </w:pPr>
            <w:r w:rsidRPr="003A2160">
              <w:rPr>
                <w:rFonts w:hAnsi="標楷體" w:hint="eastAsia"/>
              </w:rPr>
              <w:t>11</w:t>
            </w:r>
            <w:r w:rsidR="00C0280E" w:rsidRPr="003A2160">
              <w:rPr>
                <w:rFonts w:hAnsi="標楷體"/>
              </w:rPr>
              <w:t>3</w:t>
            </w:r>
            <w:r w:rsidRPr="003A2160">
              <w:rPr>
                <w:rFonts w:hAnsi="標楷體" w:hint="eastAsia"/>
              </w:rPr>
              <w:t>年1-8月</w:t>
            </w:r>
          </w:p>
        </w:tc>
      </w:tr>
      <w:tr w:rsidR="00C0280E" w:rsidRPr="003A2160" w:rsidTr="00BC5547">
        <w:trPr>
          <w:trHeight w:val="283"/>
        </w:trPr>
        <w:tc>
          <w:tcPr>
            <w:tcW w:w="2694" w:type="dxa"/>
            <w:vAlign w:val="center"/>
          </w:tcPr>
          <w:p w:rsidR="00C0280E" w:rsidRPr="003A2160" w:rsidRDefault="00C0280E" w:rsidP="00BC5547">
            <w:pPr>
              <w:pStyle w:val="142"/>
              <w:ind w:left="567" w:hanging="567"/>
              <w:jc w:val="both"/>
              <w:rPr>
                <w:rFonts w:hAnsi="標楷體"/>
              </w:rPr>
            </w:pPr>
            <w:r w:rsidRPr="003A2160">
              <w:rPr>
                <w:rFonts w:hAnsi="標楷體" w:hint="eastAsia"/>
              </w:rPr>
              <w:t>總合災害指數</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0.00</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0.28</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hint="eastAsia"/>
              </w:rPr>
              <w:t>1.9</w:t>
            </w:r>
            <w:r w:rsidRPr="003A2160">
              <w:rPr>
                <w:rFonts w:hAnsi="標楷體"/>
              </w:rPr>
              <w:t>0</w:t>
            </w:r>
          </w:p>
        </w:tc>
        <w:tc>
          <w:tcPr>
            <w:tcW w:w="1462" w:type="dxa"/>
            <w:vAlign w:val="center"/>
          </w:tcPr>
          <w:p w:rsidR="00C0280E" w:rsidRPr="003A2160" w:rsidRDefault="00985069" w:rsidP="00C0280E">
            <w:pPr>
              <w:pStyle w:val="142"/>
              <w:ind w:left="567" w:hanging="567"/>
              <w:jc w:val="right"/>
              <w:rPr>
                <w:rFonts w:hAnsi="標楷體"/>
              </w:rPr>
            </w:pPr>
            <w:r w:rsidRPr="003A2160">
              <w:rPr>
                <w:rFonts w:hAnsi="標楷體"/>
              </w:rPr>
              <w:t>0.60</w:t>
            </w:r>
          </w:p>
        </w:tc>
      </w:tr>
      <w:tr w:rsidR="00C0280E" w:rsidRPr="003A2160" w:rsidTr="00BC5547">
        <w:trPr>
          <w:trHeight w:val="283"/>
        </w:trPr>
        <w:tc>
          <w:tcPr>
            <w:tcW w:w="2694" w:type="dxa"/>
            <w:vAlign w:val="center"/>
          </w:tcPr>
          <w:p w:rsidR="00C0280E" w:rsidRPr="003A2160" w:rsidRDefault="00C0280E" w:rsidP="00BC5547">
            <w:pPr>
              <w:pStyle w:val="142"/>
              <w:ind w:left="567" w:hanging="567"/>
              <w:jc w:val="both"/>
              <w:rPr>
                <w:rFonts w:hAnsi="標楷體"/>
              </w:rPr>
            </w:pPr>
            <w:r w:rsidRPr="003A2160">
              <w:rPr>
                <w:rFonts w:hAnsi="標楷體" w:hint="eastAsia"/>
              </w:rPr>
              <w:t>傷害頻率－員工</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0.08</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0.08</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hint="eastAsia"/>
              </w:rPr>
              <w:t>0.14</w:t>
            </w:r>
          </w:p>
        </w:tc>
        <w:tc>
          <w:tcPr>
            <w:tcW w:w="1462" w:type="dxa"/>
            <w:vAlign w:val="center"/>
          </w:tcPr>
          <w:p w:rsidR="00C0280E" w:rsidRPr="003A2160" w:rsidRDefault="00C0280E" w:rsidP="00985069">
            <w:pPr>
              <w:pStyle w:val="142"/>
              <w:ind w:left="567" w:hanging="567"/>
              <w:jc w:val="right"/>
              <w:rPr>
                <w:rFonts w:hAnsi="標楷體"/>
              </w:rPr>
            </w:pPr>
            <w:r w:rsidRPr="003A2160">
              <w:rPr>
                <w:rFonts w:hAnsi="標楷體" w:hint="eastAsia"/>
              </w:rPr>
              <w:t>0.</w:t>
            </w:r>
            <w:r w:rsidR="00985069" w:rsidRPr="003A2160">
              <w:rPr>
                <w:rFonts w:hAnsi="標楷體"/>
              </w:rPr>
              <w:t>12</w:t>
            </w:r>
          </w:p>
        </w:tc>
      </w:tr>
      <w:tr w:rsidR="00C0280E" w:rsidRPr="003A2160" w:rsidTr="00BC5547">
        <w:trPr>
          <w:trHeight w:val="283"/>
        </w:trPr>
        <w:tc>
          <w:tcPr>
            <w:tcW w:w="2694" w:type="dxa"/>
            <w:vAlign w:val="center"/>
          </w:tcPr>
          <w:p w:rsidR="00C0280E" w:rsidRPr="003A2160" w:rsidRDefault="00C0280E" w:rsidP="00BC5547">
            <w:pPr>
              <w:pStyle w:val="142"/>
              <w:ind w:left="567" w:rightChars="-31" w:right="-88" w:hanging="567"/>
              <w:jc w:val="both"/>
              <w:rPr>
                <w:rFonts w:hAnsi="標楷體"/>
              </w:rPr>
            </w:pPr>
            <w:r w:rsidRPr="003A2160">
              <w:rPr>
                <w:rFonts w:hAnsi="標楷體" w:hint="eastAsia"/>
              </w:rPr>
              <w:t>傷害頻率－承攬商</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0.18</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0.66</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hint="eastAsia"/>
              </w:rPr>
              <w:t>0.39</w:t>
            </w:r>
          </w:p>
        </w:tc>
        <w:tc>
          <w:tcPr>
            <w:tcW w:w="1462" w:type="dxa"/>
            <w:vAlign w:val="center"/>
          </w:tcPr>
          <w:p w:rsidR="00C0280E" w:rsidRPr="003A2160" w:rsidRDefault="00C0280E" w:rsidP="00985069">
            <w:pPr>
              <w:pStyle w:val="142"/>
              <w:ind w:left="567" w:hanging="567"/>
              <w:jc w:val="right"/>
              <w:rPr>
                <w:rFonts w:hAnsi="標楷體"/>
              </w:rPr>
            </w:pPr>
            <w:r w:rsidRPr="003A2160">
              <w:rPr>
                <w:rFonts w:hAnsi="標楷體" w:hint="eastAsia"/>
              </w:rPr>
              <w:t>0.</w:t>
            </w:r>
            <w:r w:rsidR="00985069" w:rsidRPr="003A2160">
              <w:rPr>
                <w:rFonts w:hAnsi="標楷體"/>
              </w:rPr>
              <w:t>37</w:t>
            </w:r>
          </w:p>
        </w:tc>
      </w:tr>
      <w:tr w:rsidR="00C0280E" w:rsidRPr="003A2160" w:rsidTr="00BC5547">
        <w:trPr>
          <w:trHeight w:val="283"/>
        </w:trPr>
        <w:tc>
          <w:tcPr>
            <w:tcW w:w="2694" w:type="dxa"/>
            <w:vAlign w:val="center"/>
          </w:tcPr>
          <w:p w:rsidR="00C0280E" w:rsidRPr="003A2160" w:rsidRDefault="00C0280E" w:rsidP="00BC5547">
            <w:pPr>
              <w:pStyle w:val="142"/>
              <w:ind w:left="567" w:hanging="567"/>
              <w:jc w:val="both"/>
              <w:rPr>
                <w:rFonts w:hAnsi="標楷體"/>
              </w:rPr>
            </w:pPr>
            <w:r w:rsidRPr="003A2160">
              <w:rPr>
                <w:rFonts w:hAnsi="標楷體" w:hint="eastAsia"/>
              </w:rPr>
              <w:t>重大工安件數</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rPr>
              <w:t>1</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hint="eastAsia"/>
              </w:rPr>
              <w:t>0</w:t>
            </w:r>
          </w:p>
        </w:tc>
        <w:tc>
          <w:tcPr>
            <w:tcW w:w="1462" w:type="dxa"/>
            <w:vAlign w:val="center"/>
          </w:tcPr>
          <w:p w:rsidR="00C0280E" w:rsidRPr="003A2160" w:rsidRDefault="00985069" w:rsidP="00C0280E">
            <w:pPr>
              <w:pStyle w:val="142"/>
              <w:ind w:left="567" w:hanging="567"/>
              <w:jc w:val="right"/>
              <w:rPr>
                <w:rFonts w:hAnsi="標楷體"/>
              </w:rPr>
            </w:pPr>
            <w:r w:rsidRPr="003A2160">
              <w:rPr>
                <w:rFonts w:hAnsi="標楷體"/>
              </w:rPr>
              <w:t>1</w:t>
            </w:r>
          </w:p>
        </w:tc>
      </w:tr>
    </w:tbl>
    <w:p w:rsidR="00631046" w:rsidRDefault="00631046" w:rsidP="00631046">
      <w:pPr>
        <w:spacing w:line="280" w:lineRule="exact"/>
        <w:ind w:leftChars="0" w:left="1217" w:hangingChars="500" w:hanging="1217"/>
        <w:rPr>
          <w:rFonts w:hAnsi="標楷體"/>
          <w:sz w:val="24"/>
        </w:rPr>
      </w:pPr>
      <w:r w:rsidRPr="00631046">
        <w:rPr>
          <w:rFonts w:hAnsi="標楷體" w:hint="eastAsia"/>
          <w:sz w:val="24"/>
        </w:rPr>
        <w:t>說    明：</w:t>
      </w:r>
      <w:r w:rsidRPr="00787DAF">
        <w:rPr>
          <w:rFonts w:hAnsi="標楷體" w:hint="eastAsia"/>
          <w:sz w:val="24"/>
          <w:szCs w:val="24"/>
        </w:rPr>
        <w:t>總合災害指數，台灣中油公司所採公式為傷害頻率與職業災害嚴重率相乘積之平方根</w:t>
      </w:r>
      <w:r>
        <w:rPr>
          <w:rFonts w:hAnsi="標楷體" w:hint="eastAsia"/>
          <w:sz w:val="24"/>
          <w:szCs w:val="24"/>
        </w:rPr>
        <w:t>；</w:t>
      </w:r>
      <w:r w:rsidRPr="00787DAF">
        <w:rPr>
          <w:rFonts w:hAnsi="標楷體" w:hint="eastAsia"/>
          <w:sz w:val="24"/>
          <w:szCs w:val="24"/>
        </w:rPr>
        <w:t>總合災</w:t>
      </w:r>
      <w:r>
        <w:rPr>
          <w:rFonts w:hAnsi="標楷體"/>
          <w:sz w:val="24"/>
          <w:szCs w:val="24"/>
        </w:rPr>
        <w:t>害指數=(</w:t>
      </w:r>
      <w:r w:rsidRPr="00787DAF">
        <w:rPr>
          <w:rFonts w:hAnsi="標楷體" w:hint="eastAsia"/>
          <w:sz w:val="24"/>
          <w:szCs w:val="24"/>
        </w:rPr>
        <w:t>傷害頻率</w:t>
      </w:r>
      <w:r>
        <w:rPr>
          <w:rFonts w:hAnsi="標楷體" w:hint="eastAsia"/>
          <w:sz w:val="24"/>
          <w:szCs w:val="24"/>
        </w:rPr>
        <w:t>x</w:t>
      </w:r>
      <w:r w:rsidRPr="00787DAF">
        <w:rPr>
          <w:rFonts w:hAnsi="標楷體" w:hint="eastAsia"/>
          <w:sz w:val="24"/>
          <w:szCs w:val="24"/>
        </w:rPr>
        <w:t>職業災害嚴重率</w:t>
      </w:r>
      <w:r>
        <w:rPr>
          <w:rFonts w:hAnsi="標楷體" w:hint="eastAsia"/>
          <w:sz w:val="24"/>
          <w:szCs w:val="24"/>
        </w:rPr>
        <w:t>)</w:t>
      </w:r>
      <w:r w:rsidRPr="00787DAF">
        <w:rPr>
          <w:rFonts w:hAnsi="標楷體" w:hint="eastAsia"/>
          <w:sz w:val="24"/>
          <w:szCs w:val="24"/>
          <w:vertAlign w:val="superscript"/>
        </w:rPr>
        <w:t>Λ</w:t>
      </w:r>
      <w:r>
        <w:rPr>
          <w:rFonts w:hAnsi="標楷體"/>
          <w:sz w:val="24"/>
          <w:szCs w:val="24"/>
        </w:rPr>
        <w:t>(1/2)</w:t>
      </w:r>
      <w:r w:rsidRPr="00787DAF">
        <w:rPr>
          <w:rFonts w:hAnsi="標楷體" w:hint="eastAsia"/>
          <w:sz w:val="24"/>
          <w:szCs w:val="24"/>
        </w:rPr>
        <w:t>。</w:t>
      </w:r>
    </w:p>
    <w:p w:rsidR="009032D3" w:rsidRPr="003A2160" w:rsidRDefault="009032D3" w:rsidP="009032D3">
      <w:pPr>
        <w:spacing w:line="280" w:lineRule="exact"/>
        <w:ind w:leftChars="0" w:left="0" w:firstLineChars="0" w:firstLine="0"/>
        <w:jc w:val="left"/>
        <w:rPr>
          <w:rFonts w:hAnsi="標楷體"/>
          <w:sz w:val="24"/>
        </w:rPr>
      </w:pPr>
      <w:r w:rsidRPr="003A2160">
        <w:rPr>
          <w:rFonts w:hAnsi="標楷體" w:hint="eastAsia"/>
          <w:sz w:val="24"/>
        </w:rPr>
        <w:t>資料來源：</w:t>
      </w:r>
      <w:r w:rsidR="00326588" w:rsidRPr="003A2160">
        <w:rPr>
          <w:rFonts w:hAnsi="標楷體" w:hint="eastAsia"/>
          <w:sz w:val="24"/>
        </w:rPr>
        <w:t>整理自</w:t>
      </w:r>
      <w:r w:rsidRPr="003A2160">
        <w:rPr>
          <w:rFonts w:hAnsi="標楷體" w:hint="eastAsia"/>
          <w:sz w:val="24"/>
        </w:rPr>
        <w:t>台灣中油公司</w:t>
      </w:r>
      <w:r w:rsidR="00985069" w:rsidRPr="003A2160">
        <w:rPr>
          <w:rFonts w:hAnsi="標楷體" w:hint="eastAsia"/>
          <w:sz w:val="24"/>
        </w:rPr>
        <w:t>提供</w:t>
      </w:r>
      <w:r w:rsidR="00326588" w:rsidRPr="003A2160">
        <w:rPr>
          <w:rFonts w:hAnsi="標楷體" w:hint="eastAsia"/>
          <w:sz w:val="24"/>
        </w:rPr>
        <w:t>資料</w:t>
      </w:r>
      <w:r w:rsidRPr="003A2160">
        <w:rPr>
          <w:rFonts w:hAnsi="標楷體" w:hint="eastAsia"/>
          <w:sz w:val="24"/>
        </w:rPr>
        <w:t>。</w:t>
      </w:r>
    </w:p>
    <w:bookmarkEnd w:id="2"/>
    <w:bookmarkEnd w:id="3"/>
    <w:bookmarkEnd w:id="4"/>
    <w:bookmarkEnd w:id="5"/>
    <w:bookmarkEnd w:id="6"/>
    <w:bookmarkEnd w:id="7"/>
    <w:bookmarkEnd w:id="12"/>
    <w:bookmarkEnd w:id="13"/>
    <w:bookmarkEnd w:id="14"/>
    <w:bookmarkEnd w:id="15"/>
    <w:bookmarkEnd w:id="8"/>
    <w:bookmarkEnd w:id="9"/>
    <w:bookmarkEnd w:id="10"/>
    <w:sectPr w:rsidR="009032D3" w:rsidRPr="003A2160" w:rsidSect="006D6123">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359" w:rsidRDefault="00D32359" w:rsidP="00C73CE8">
      <w:pPr>
        <w:spacing w:line="240" w:lineRule="auto"/>
        <w:ind w:left="560" w:firstLine="560"/>
      </w:pPr>
      <w:r>
        <w:separator/>
      </w:r>
    </w:p>
  </w:endnote>
  <w:endnote w:type="continuationSeparator" w:id="0">
    <w:p w:rsidR="00D32359" w:rsidRDefault="00D32359" w:rsidP="00C73CE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charset w:val="00"/>
    <w:family w:val="roman"/>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C41D7B" w:rsidRDefault="00C41D7B" w:rsidP="00C73CE8">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657357" w:rsidRDefault="00C41D7B" w:rsidP="00562731">
    <w:pPr>
      <w:pStyle w:val="aff4"/>
      <w:ind w:leftChars="0" w:left="0" w:firstLineChars="0" w:firstLine="0"/>
      <w:jc w:val="center"/>
    </w:pPr>
    <w:r>
      <w:fldChar w:fldCharType="begin"/>
    </w:r>
    <w:r>
      <w:instrText>PAGE   \* MERGEFORMAT</w:instrText>
    </w:r>
    <w:r>
      <w:fldChar w:fldCharType="separate"/>
    </w:r>
    <w:r w:rsidR="00BB0853" w:rsidRPr="00BB0853">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359" w:rsidRDefault="00D32359" w:rsidP="0055079C">
      <w:pPr>
        <w:spacing w:line="240" w:lineRule="auto"/>
        <w:ind w:left="560" w:firstLine="560"/>
      </w:pPr>
      <w:r>
        <w:separator/>
      </w:r>
    </w:p>
  </w:footnote>
  <w:footnote w:type="continuationSeparator" w:id="0">
    <w:p w:rsidR="00D32359" w:rsidRDefault="00D32359" w:rsidP="00C73CE8">
      <w:pPr>
        <w:spacing w:line="240" w:lineRule="auto"/>
        <w:ind w:left="560" w:firstLine="560"/>
      </w:pPr>
      <w:r>
        <w:continuationSeparator/>
      </w:r>
    </w:p>
  </w:footnote>
  <w:footnote w:id="1">
    <w:p w:rsidR="00C41D7B" w:rsidRPr="00E57CA1" w:rsidRDefault="00C41D7B" w:rsidP="00F50093">
      <w:pPr>
        <w:pStyle w:val="142"/>
        <w:ind w:left="68" w:hangingChars="28" w:hanging="68"/>
        <w:jc w:val="both"/>
        <w:rPr>
          <w:szCs w:val="24"/>
        </w:rPr>
      </w:pPr>
      <w:r w:rsidRPr="00E57CA1">
        <w:rPr>
          <w:szCs w:val="24"/>
          <w:vertAlign w:val="superscript"/>
        </w:rPr>
        <w:footnoteRef/>
      </w:r>
      <w:r w:rsidRPr="00E57CA1">
        <w:rPr>
          <w:rFonts w:hint="eastAsia"/>
          <w:szCs w:val="24"/>
        </w:rPr>
        <w:t>勞動檢查法第26條第1項規定：「左列危險性工作場所，非經勞動檢查機構審查或檢查合格，事業單位不得使勞工在該場所作業：一、從事石油裂解之石化工業之工作場所。……</w:t>
      </w:r>
      <w:r w:rsidRPr="00E57CA1">
        <w:rPr>
          <w:rFonts w:hAnsi="標楷體" w:hint="eastAsia"/>
          <w:szCs w:val="24"/>
        </w:rPr>
        <w:t>。</w:t>
      </w:r>
      <w:r w:rsidRPr="00E57CA1">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545709" w:rsidRDefault="00C41D7B" w:rsidP="00C73CE8">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E724DC7"/>
    <w:multiLevelType w:val="multilevel"/>
    <w:tmpl w:val="5C3AA9B2"/>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color w:val="auto"/>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7" w15:restartNumberingAfterBreak="0">
    <w:nsid w:val="27F77465"/>
    <w:multiLevelType w:val="multilevel"/>
    <w:tmpl w:val="1020F0F4"/>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1"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4" w15:restartNumberingAfterBreak="0">
    <w:nsid w:val="64B67271"/>
    <w:multiLevelType w:val="multilevel"/>
    <w:tmpl w:val="BE3C9D9A"/>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color w:val="auto"/>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6"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2"/>
  </w:num>
  <w:num w:numId="3">
    <w:abstractNumId w:val="3"/>
  </w:num>
  <w:num w:numId="4">
    <w:abstractNumId w:val="11"/>
  </w:num>
  <w:num w:numId="5">
    <w:abstractNumId w:val="6"/>
  </w:num>
  <w:num w:numId="6">
    <w:abstractNumId w:val="9"/>
  </w:num>
  <w:num w:numId="7">
    <w:abstractNumId w:val="8"/>
  </w:num>
  <w:num w:numId="8">
    <w:abstractNumId w:val="17"/>
  </w:num>
  <w:num w:numId="9">
    <w:abstractNumId w:val="0"/>
  </w:num>
  <w:num w:numId="10">
    <w:abstractNumId w:val="5"/>
  </w:num>
  <w:num w:numId="11">
    <w:abstractNumId w:val="16"/>
  </w:num>
  <w:num w:numId="12">
    <w:abstractNumId w:val="13"/>
  </w:num>
  <w:num w:numId="13">
    <w:abstractNumId w:val="10"/>
  </w:num>
  <w:num w:numId="14">
    <w:abstractNumId w:val="15"/>
  </w:num>
  <w:num w:numId="15">
    <w:abstractNumId w:val="1"/>
  </w:num>
  <w:num w:numId="16">
    <w:abstractNumId w:val="7"/>
  </w:num>
  <w:num w:numId="17">
    <w:abstractNumId w:val="4"/>
  </w:num>
  <w:num w:numId="18">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EEF"/>
    <w:rsid w:val="000015D7"/>
    <w:rsid w:val="000016B9"/>
    <w:rsid w:val="000017A3"/>
    <w:rsid w:val="00001DDD"/>
    <w:rsid w:val="00004102"/>
    <w:rsid w:val="000043FB"/>
    <w:rsid w:val="000044E7"/>
    <w:rsid w:val="00004682"/>
    <w:rsid w:val="00004E14"/>
    <w:rsid w:val="0000508F"/>
    <w:rsid w:val="00005106"/>
    <w:rsid w:val="0000535C"/>
    <w:rsid w:val="00005A75"/>
    <w:rsid w:val="0000766D"/>
    <w:rsid w:val="00010547"/>
    <w:rsid w:val="00010818"/>
    <w:rsid w:val="000109A8"/>
    <w:rsid w:val="0001142A"/>
    <w:rsid w:val="00012258"/>
    <w:rsid w:val="000124A1"/>
    <w:rsid w:val="00012909"/>
    <w:rsid w:val="00013407"/>
    <w:rsid w:val="00013FEF"/>
    <w:rsid w:val="00014498"/>
    <w:rsid w:val="00014499"/>
    <w:rsid w:val="000147F5"/>
    <w:rsid w:val="00015447"/>
    <w:rsid w:val="00015B38"/>
    <w:rsid w:val="000169A6"/>
    <w:rsid w:val="00016CD8"/>
    <w:rsid w:val="000177D9"/>
    <w:rsid w:val="00017A6A"/>
    <w:rsid w:val="00020995"/>
    <w:rsid w:val="00020CDB"/>
    <w:rsid w:val="00020D3F"/>
    <w:rsid w:val="00020DF8"/>
    <w:rsid w:val="0002187D"/>
    <w:rsid w:val="00021EF5"/>
    <w:rsid w:val="00022102"/>
    <w:rsid w:val="0002283F"/>
    <w:rsid w:val="00022B64"/>
    <w:rsid w:val="00022D87"/>
    <w:rsid w:val="000236E6"/>
    <w:rsid w:val="00023722"/>
    <w:rsid w:val="0002425C"/>
    <w:rsid w:val="00024445"/>
    <w:rsid w:val="000246F6"/>
    <w:rsid w:val="00025436"/>
    <w:rsid w:val="0002559E"/>
    <w:rsid w:val="0002663F"/>
    <w:rsid w:val="00026B0E"/>
    <w:rsid w:val="00026DB4"/>
    <w:rsid w:val="00027CBF"/>
    <w:rsid w:val="00030363"/>
    <w:rsid w:val="000305BC"/>
    <w:rsid w:val="0003083E"/>
    <w:rsid w:val="00030AEB"/>
    <w:rsid w:val="000315CD"/>
    <w:rsid w:val="00031E5B"/>
    <w:rsid w:val="000324D4"/>
    <w:rsid w:val="00032802"/>
    <w:rsid w:val="00032E1E"/>
    <w:rsid w:val="0003382F"/>
    <w:rsid w:val="00033B9D"/>
    <w:rsid w:val="00033D30"/>
    <w:rsid w:val="00033FD5"/>
    <w:rsid w:val="000342AE"/>
    <w:rsid w:val="000345B9"/>
    <w:rsid w:val="00034CF6"/>
    <w:rsid w:val="00035B38"/>
    <w:rsid w:val="000366A1"/>
    <w:rsid w:val="00036CAB"/>
    <w:rsid w:val="000376A4"/>
    <w:rsid w:val="00037BBE"/>
    <w:rsid w:val="00037CBC"/>
    <w:rsid w:val="00040B5D"/>
    <w:rsid w:val="00041711"/>
    <w:rsid w:val="00041DAF"/>
    <w:rsid w:val="00041FC7"/>
    <w:rsid w:val="0004204F"/>
    <w:rsid w:val="00042475"/>
    <w:rsid w:val="0004441B"/>
    <w:rsid w:val="00044AB0"/>
    <w:rsid w:val="000451D1"/>
    <w:rsid w:val="0004620A"/>
    <w:rsid w:val="00046C10"/>
    <w:rsid w:val="00047DD7"/>
    <w:rsid w:val="000500DE"/>
    <w:rsid w:val="0005017F"/>
    <w:rsid w:val="000508C3"/>
    <w:rsid w:val="00050B8D"/>
    <w:rsid w:val="000513BE"/>
    <w:rsid w:val="00051AB5"/>
    <w:rsid w:val="00053122"/>
    <w:rsid w:val="000532DF"/>
    <w:rsid w:val="0005384A"/>
    <w:rsid w:val="00054A57"/>
    <w:rsid w:val="000550B9"/>
    <w:rsid w:val="000559DC"/>
    <w:rsid w:val="00055AAD"/>
    <w:rsid w:val="00056D2B"/>
    <w:rsid w:val="0005736B"/>
    <w:rsid w:val="00057426"/>
    <w:rsid w:val="00057F61"/>
    <w:rsid w:val="00057F93"/>
    <w:rsid w:val="00060140"/>
    <w:rsid w:val="000611F8"/>
    <w:rsid w:val="00062A1E"/>
    <w:rsid w:val="0006345F"/>
    <w:rsid w:val="00063EA9"/>
    <w:rsid w:val="000641A0"/>
    <w:rsid w:val="00064B30"/>
    <w:rsid w:val="00064F01"/>
    <w:rsid w:val="00065174"/>
    <w:rsid w:val="00065290"/>
    <w:rsid w:val="00065E27"/>
    <w:rsid w:val="00066379"/>
    <w:rsid w:val="000663D5"/>
    <w:rsid w:val="00066C46"/>
    <w:rsid w:val="00067524"/>
    <w:rsid w:val="00067AE2"/>
    <w:rsid w:val="00067FBD"/>
    <w:rsid w:val="00070311"/>
    <w:rsid w:val="00070A79"/>
    <w:rsid w:val="0007185A"/>
    <w:rsid w:val="00071AB7"/>
    <w:rsid w:val="00071E33"/>
    <w:rsid w:val="00071F5C"/>
    <w:rsid w:val="0007276F"/>
    <w:rsid w:val="00072DED"/>
    <w:rsid w:val="000732D3"/>
    <w:rsid w:val="000736E3"/>
    <w:rsid w:val="000740B1"/>
    <w:rsid w:val="0007416E"/>
    <w:rsid w:val="00074B80"/>
    <w:rsid w:val="00075389"/>
    <w:rsid w:val="000761F8"/>
    <w:rsid w:val="0007644F"/>
    <w:rsid w:val="0007652C"/>
    <w:rsid w:val="00076F13"/>
    <w:rsid w:val="00077A4C"/>
    <w:rsid w:val="00080074"/>
    <w:rsid w:val="00080503"/>
    <w:rsid w:val="00080594"/>
    <w:rsid w:val="00080768"/>
    <w:rsid w:val="000808DA"/>
    <w:rsid w:val="00080B59"/>
    <w:rsid w:val="00081482"/>
    <w:rsid w:val="0008166D"/>
    <w:rsid w:val="00082805"/>
    <w:rsid w:val="0008380E"/>
    <w:rsid w:val="00085739"/>
    <w:rsid w:val="0008676A"/>
    <w:rsid w:val="00086B14"/>
    <w:rsid w:val="00086E2D"/>
    <w:rsid w:val="0008745E"/>
    <w:rsid w:val="00087506"/>
    <w:rsid w:val="00087A68"/>
    <w:rsid w:val="00087EF4"/>
    <w:rsid w:val="000903CA"/>
    <w:rsid w:val="00090915"/>
    <w:rsid w:val="000929EF"/>
    <w:rsid w:val="00093710"/>
    <w:rsid w:val="00093797"/>
    <w:rsid w:val="0009432F"/>
    <w:rsid w:val="00094C04"/>
    <w:rsid w:val="00094EB3"/>
    <w:rsid w:val="000967FF"/>
    <w:rsid w:val="00096A1C"/>
    <w:rsid w:val="0009746D"/>
    <w:rsid w:val="000A0329"/>
    <w:rsid w:val="000A0955"/>
    <w:rsid w:val="000A3303"/>
    <w:rsid w:val="000A35D7"/>
    <w:rsid w:val="000A3FB1"/>
    <w:rsid w:val="000A4035"/>
    <w:rsid w:val="000A5B4E"/>
    <w:rsid w:val="000A5B9B"/>
    <w:rsid w:val="000A5CD2"/>
    <w:rsid w:val="000A631D"/>
    <w:rsid w:val="000A692F"/>
    <w:rsid w:val="000A744D"/>
    <w:rsid w:val="000A79A0"/>
    <w:rsid w:val="000A7B20"/>
    <w:rsid w:val="000B05AB"/>
    <w:rsid w:val="000B0790"/>
    <w:rsid w:val="000B10B7"/>
    <w:rsid w:val="000B1332"/>
    <w:rsid w:val="000B21A6"/>
    <w:rsid w:val="000B2CC4"/>
    <w:rsid w:val="000B383C"/>
    <w:rsid w:val="000B3B00"/>
    <w:rsid w:val="000B4264"/>
    <w:rsid w:val="000B4521"/>
    <w:rsid w:val="000B4F34"/>
    <w:rsid w:val="000B5C2A"/>
    <w:rsid w:val="000B6D8E"/>
    <w:rsid w:val="000B7994"/>
    <w:rsid w:val="000C0B32"/>
    <w:rsid w:val="000C0D83"/>
    <w:rsid w:val="000C0D97"/>
    <w:rsid w:val="000C0EF5"/>
    <w:rsid w:val="000C10BA"/>
    <w:rsid w:val="000C1513"/>
    <w:rsid w:val="000C1C9D"/>
    <w:rsid w:val="000C21AF"/>
    <w:rsid w:val="000C31CC"/>
    <w:rsid w:val="000C47EB"/>
    <w:rsid w:val="000C4BBA"/>
    <w:rsid w:val="000C4D4C"/>
    <w:rsid w:val="000C4FFB"/>
    <w:rsid w:val="000C5CAA"/>
    <w:rsid w:val="000C5F56"/>
    <w:rsid w:val="000C6379"/>
    <w:rsid w:val="000C709A"/>
    <w:rsid w:val="000C7750"/>
    <w:rsid w:val="000C7F7B"/>
    <w:rsid w:val="000D0CE8"/>
    <w:rsid w:val="000D113E"/>
    <w:rsid w:val="000D1678"/>
    <w:rsid w:val="000D2FAB"/>
    <w:rsid w:val="000D3209"/>
    <w:rsid w:val="000D366E"/>
    <w:rsid w:val="000D3901"/>
    <w:rsid w:val="000D3FFC"/>
    <w:rsid w:val="000D424D"/>
    <w:rsid w:val="000D44C9"/>
    <w:rsid w:val="000D47AD"/>
    <w:rsid w:val="000D4AEC"/>
    <w:rsid w:val="000D4FD0"/>
    <w:rsid w:val="000E01B5"/>
    <w:rsid w:val="000E0356"/>
    <w:rsid w:val="000E0B32"/>
    <w:rsid w:val="000E13F5"/>
    <w:rsid w:val="000E16DE"/>
    <w:rsid w:val="000E1840"/>
    <w:rsid w:val="000E269F"/>
    <w:rsid w:val="000E2B41"/>
    <w:rsid w:val="000E32C5"/>
    <w:rsid w:val="000E388F"/>
    <w:rsid w:val="000E3D13"/>
    <w:rsid w:val="000E47A2"/>
    <w:rsid w:val="000E521B"/>
    <w:rsid w:val="000E5223"/>
    <w:rsid w:val="000E655E"/>
    <w:rsid w:val="000E656B"/>
    <w:rsid w:val="000E6A0C"/>
    <w:rsid w:val="000E6ACF"/>
    <w:rsid w:val="000E6C16"/>
    <w:rsid w:val="000E7341"/>
    <w:rsid w:val="000E7FBB"/>
    <w:rsid w:val="000F0F27"/>
    <w:rsid w:val="000F28E9"/>
    <w:rsid w:val="000F2CFB"/>
    <w:rsid w:val="000F365C"/>
    <w:rsid w:val="000F42F7"/>
    <w:rsid w:val="000F44A1"/>
    <w:rsid w:val="000F488C"/>
    <w:rsid w:val="000F4F3A"/>
    <w:rsid w:val="000F5814"/>
    <w:rsid w:val="000F59E7"/>
    <w:rsid w:val="000F5C4B"/>
    <w:rsid w:val="000F64BB"/>
    <w:rsid w:val="000F73FE"/>
    <w:rsid w:val="000F7FEE"/>
    <w:rsid w:val="00100720"/>
    <w:rsid w:val="00100DCC"/>
    <w:rsid w:val="00100F64"/>
    <w:rsid w:val="00101161"/>
    <w:rsid w:val="0010160E"/>
    <w:rsid w:val="001020C2"/>
    <w:rsid w:val="00102A29"/>
    <w:rsid w:val="00102A4F"/>
    <w:rsid w:val="001030A2"/>
    <w:rsid w:val="0010345E"/>
    <w:rsid w:val="001038CA"/>
    <w:rsid w:val="00103AD0"/>
    <w:rsid w:val="00103B03"/>
    <w:rsid w:val="00103C4E"/>
    <w:rsid w:val="001050F4"/>
    <w:rsid w:val="001054C0"/>
    <w:rsid w:val="001054C8"/>
    <w:rsid w:val="00105A0B"/>
    <w:rsid w:val="00106246"/>
    <w:rsid w:val="00106633"/>
    <w:rsid w:val="001067A0"/>
    <w:rsid w:val="0010708C"/>
    <w:rsid w:val="00107873"/>
    <w:rsid w:val="0010787F"/>
    <w:rsid w:val="00110454"/>
    <w:rsid w:val="0011061A"/>
    <w:rsid w:val="00110892"/>
    <w:rsid w:val="00110EB8"/>
    <w:rsid w:val="00111DFC"/>
    <w:rsid w:val="001124EC"/>
    <w:rsid w:val="001134DD"/>
    <w:rsid w:val="001135C4"/>
    <w:rsid w:val="00113A63"/>
    <w:rsid w:val="00114350"/>
    <w:rsid w:val="001144BE"/>
    <w:rsid w:val="00114C2F"/>
    <w:rsid w:val="00114E51"/>
    <w:rsid w:val="00114F26"/>
    <w:rsid w:val="00114F5D"/>
    <w:rsid w:val="0011528C"/>
    <w:rsid w:val="0011568F"/>
    <w:rsid w:val="001156C3"/>
    <w:rsid w:val="00115F8B"/>
    <w:rsid w:val="001169C0"/>
    <w:rsid w:val="00116DF7"/>
    <w:rsid w:val="00117108"/>
    <w:rsid w:val="00120A96"/>
    <w:rsid w:val="00121CF2"/>
    <w:rsid w:val="0012273A"/>
    <w:rsid w:val="001227DE"/>
    <w:rsid w:val="00122A9C"/>
    <w:rsid w:val="001240E5"/>
    <w:rsid w:val="00124247"/>
    <w:rsid w:val="001251DF"/>
    <w:rsid w:val="00126119"/>
    <w:rsid w:val="00126C5F"/>
    <w:rsid w:val="001273A8"/>
    <w:rsid w:val="001273AC"/>
    <w:rsid w:val="0012764C"/>
    <w:rsid w:val="001276E7"/>
    <w:rsid w:val="00127DC7"/>
    <w:rsid w:val="0013009D"/>
    <w:rsid w:val="001326B7"/>
    <w:rsid w:val="00132FB4"/>
    <w:rsid w:val="00133332"/>
    <w:rsid w:val="0013334D"/>
    <w:rsid w:val="00133A75"/>
    <w:rsid w:val="00133DD4"/>
    <w:rsid w:val="00134268"/>
    <w:rsid w:val="001343E4"/>
    <w:rsid w:val="00134899"/>
    <w:rsid w:val="00134AFF"/>
    <w:rsid w:val="001350BC"/>
    <w:rsid w:val="00135269"/>
    <w:rsid w:val="001352F8"/>
    <w:rsid w:val="001354D8"/>
    <w:rsid w:val="00135ADF"/>
    <w:rsid w:val="001361CE"/>
    <w:rsid w:val="001364AB"/>
    <w:rsid w:val="00136C9A"/>
    <w:rsid w:val="0014010D"/>
    <w:rsid w:val="0014036E"/>
    <w:rsid w:val="00141BAD"/>
    <w:rsid w:val="001426B9"/>
    <w:rsid w:val="00142CCB"/>
    <w:rsid w:val="00143346"/>
    <w:rsid w:val="001439D9"/>
    <w:rsid w:val="00144857"/>
    <w:rsid w:val="00144CA5"/>
    <w:rsid w:val="0014534F"/>
    <w:rsid w:val="00145D85"/>
    <w:rsid w:val="00146490"/>
    <w:rsid w:val="00146BA1"/>
    <w:rsid w:val="00146EA2"/>
    <w:rsid w:val="00147C98"/>
    <w:rsid w:val="00150F27"/>
    <w:rsid w:val="001511B4"/>
    <w:rsid w:val="0015133A"/>
    <w:rsid w:val="00151AD3"/>
    <w:rsid w:val="0015248B"/>
    <w:rsid w:val="00153690"/>
    <w:rsid w:val="00153A4A"/>
    <w:rsid w:val="00153F87"/>
    <w:rsid w:val="00154356"/>
    <w:rsid w:val="001543CF"/>
    <w:rsid w:val="00154F39"/>
    <w:rsid w:val="001550A3"/>
    <w:rsid w:val="001551D1"/>
    <w:rsid w:val="00155417"/>
    <w:rsid w:val="00155441"/>
    <w:rsid w:val="00155952"/>
    <w:rsid w:val="001561D8"/>
    <w:rsid w:val="001575FA"/>
    <w:rsid w:val="00157ACD"/>
    <w:rsid w:val="00160400"/>
    <w:rsid w:val="001606AC"/>
    <w:rsid w:val="00160EFB"/>
    <w:rsid w:val="001618F3"/>
    <w:rsid w:val="00161B4C"/>
    <w:rsid w:val="00161B8E"/>
    <w:rsid w:val="00161F47"/>
    <w:rsid w:val="00161FAE"/>
    <w:rsid w:val="00162595"/>
    <w:rsid w:val="00163BA6"/>
    <w:rsid w:val="00164232"/>
    <w:rsid w:val="0016554E"/>
    <w:rsid w:val="00165AB3"/>
    <w:rsid w:val="00165C50"/>
    <w:rsid w:val="00165DDC"/>
    <w:rsid w:val="00166A35"/>
    <w:rsid w:val="00166F2F"/>
    <w:rsid w:val="00167121"/>
    <w:rsid w:val="00167B17"/>
    <w:rsid w:val="00167BB0"/>
    <w:rsid w:val="001729A9"/>
    <w:rsid w:val="00172E43"/>
    <w:rsid w:val="0017394B"/>
    <w:rsid w:val="00173B9D"/>
    <w:rsid w:val="001756AB"/>
    <w:rsid w:val="0017697A"/>
    <w:rsid w:val="00176D58"/>
    <w:rsid w:val="001772FC"/>
    <w:rsid w:val="00177AE3"/>
    <w:rsid w:val="00177FE2"/>
    <w:rsid w:val="00180717"/>
    <w:rsid w:val="00180B25"/>
    <w:rsid w:val="00181113"/>
    <w:rsid w:val="0018188C"/>
    <w:rsid w:val="00182141"/>
    <w:rsid w:val="0018265A"/>
    <w:rsid w:val="0018379F"/>
    <w:rsid w:val="00183E11"/>
    <w:rsid w:val="001840E0"/>
    <w:rsid w:val="001846D5"/>
    <w:rsid w:val="00185E9D"/>
    <w:rsid w:val="001866E6"/>
    <w:rsid w:val="00186D14"/>
    <w:rsid w:val="0018733B"/>
    <w:rsid w:val="001875A6"/>
    <w:rsid w:val="00187F3C"/>
    <w:rsid w:val="00187F7F"/>
    <w:rsid w:val="001907FA"/>
    <w:rsid w:val="00190C03"/>
    <w:rsid w:val="00190DAC"/>
    <w:rsid w:val="00191293"/>
    <w:rsid w:val="001914B1"/>
    <w:rsid w:val="00191FF2"/>
    <w:rsid w:val="001922A6"/>
    <w:rsid w:val="0019247F"/>
    <w:rsid w:val="001928A0"/>
    <w:rsid w:val="00192C17"/>
    <w:rsid w:val="0019476A"/>
    <w:rsid w:val="00194BF1"/>
    <w:rsid w:val="00195C2C"/>
    <w:rsid w:val="00195E65"/>
    <w:rsid w:val="00196246"/>
    <w:rsid w:val="00196386"/>
    <w:rsid w:val="00196E03"/>
    <w:rsid w:val="001973C2"/>
    <w:rsid w:val="00197A0E"/>
    <w:rsid w:val="00197B7D"/>
    <w:rsid w:val="001A00F8"/>
    <w:rsid w:val="001A07D5"/>
    <w:rsid w:val="001A09D5"/>
    <w:rsid w:val="001A1086"/>
    <w:rsid w:val="001A15D6"/>
    <w:rsid w:val="001A1602"/>
    <w:rsid w:val="001A1634"/>
    <w:rsid w:val="001A1DDF"/>
    <w:rsid w:val="001A211B"/>
    <w:rsid w:val="001A2CFF"/>
    <w:rsid w:val="001A3956"/>
    <w:rsid w:val="001A3A2A"/>
    <w:rsid w:val="001A3DB4"/>
    <w:rsid w:val="001A3FC9"/>
    <w:rsid w:val="001A409E"/>
    <w:rsid w:val="001A460B"/>
    <w:rsid w:val="001A509B"/>
    <w:rsid w:val="001A5AB0"/>
    <w:rsid w:val="001A6408"/>
    <w:rsid w:val="001A6945"/>
    <w:rsid w:val="001A775D"/>
    <w:rsid w:val="001A7B36"/>
    <w:rsid w:val="001A7E04"/>
    <w:rsid w:val="001B0245"/>
    <w:rsid w:val="001B0B75"/>
    <w:rsid w:val="001B0E3B"/>
    <w:rsid w:val="001B1DE1"/>
    <w:rsid w:val="001B2E6C"/>
    <w:rsid w:val="001B308D"/>
    <w:rsid w:val="001B3E2F"/>
    <w:rsid w:val="001B48C5"/>
    <w:rsid w:val="001B4BAF"/>
    <w:rsid w:val="001B4E54"/>
    <w:rsid w:val="001B5F8A"/>
    <w:rsid w:val="001B6E44"/>
    <w:rsid w:val="001C051E"/>
    <w:rsid w:val="001C0AFF"/>
    <w:rsid w:val="001C0BDB"/>
    <w:rsid w:val="001C1E33"/>
    <w:rsid w:val="001C21CB"/>
    <w:rsid w:val="001C283A"/>
    <w:rsid w:val="001C532D"/>
    <w:rsid w:val="001C54EA"/>
    <w:rsid w:val="001C5623"/>
    <w:rsid w:val="001C6391"/>
    <w:rsid w:val="001C6500"/>
    <w:rsid w:val="001C7BC2"/>
    <w:rsid w:val="001C7F92"/>
    <w:rsid w:val="001D0A7B"/>
    <w:rsid w:val="001D17A5"/>
    <w:rsid w:val="001D1AED"/>
    <w:rsid w:val="001D277E"/>
    <w:rsid w:val="001D347C"/>
    <w:rsid w:val="001D3BFC"/>
    <w:rsid w:val="001D3E27"/>
    <w:rsid w:val="001D4775"/>
    <w:rsid w:val="001D4953"/>
    <w:rsid w:val="001D55BA"/>
    <w:rsid w:val="001D58CE"/>
    <w:rsid w:val="001D5EDA"/>
    <w:rsid w:val="001D5FE6"/>
    <w:rsid w:val="001D77B6"/>
    <w:rsid w:val="001D79CB"/>
    <w:rsid w:val="001D7CC8"/>
    <w:rsid w:val="001E028D"/>
    <w:rsid w:val="001E0900"/>
    <w:rsid w:val="001E0B1F"/>
    <w:rsid w:val="001E1EC7"/>
    <w:rsid w:val="001E2005"/>
    <w:rsid w:val="001E30C8"/>
    <w:rsid w:val="001E3B38"/>
    <w:rsid w:val="001E3BF9"/>
    <w:rsid w:val="001E3F10"/>
    <w:rsid w:val="001E43F8"/>
    <w:rsid w:val="001E513F"/>
    <w:rsid w:val="001E5641"/>
    <w:rsid w:val="001E5BFD"/>
    <w:rsid w:val="001E5EA6"/>
    <w:rsid w:val="001E60EF"/>
    <w:rsid w:val="001E733B"/>
    <w:rsid w:val="001E7957"/>
    <w:rsid w:val="001E7F66"/>
    <w:rsid w:val="001F15B1"/>
    <w:rsid w:val="001F17F6"/>
    <w:rsid w:val="001F18FB"/>
    <w:rsid w:val="001F2AA5"/>
    <w:rsid w:val="001F2D9A"/>
    <w:rsid w:val="001F431D"/>
    <w:rsid w:val="001F4511"/>
    <w:rsid w:val="001F568C"/>
    <w:rsid w:val="001F65B0"/>
    <w:rsid w:val="001F66E2"/>
    <w:rsid w:val="001F69F0"/>
    <w:rsid w:val="001F71F6"/>
    <w:rsid w:val="001F7895"/>
    <w:rsid w:val="00200E78"/>
    <w:rsid w:val="00201124"/>
    <w:rsid w:val="00201830"/>
    <w:rsid w:val="00203378"/>
    <w:rsid w:val="0020367A"/>
    <w:rsid w:val="002037EF"/>
    <w:rsid w:val="0020453A"/>
    <w:rsid w:val="00205109"/>
    <w:rsid w:val="00205B29"/>
    <w:rsid w:val="00205D33"/>
    <w:rsid w:val="00205EF1"/>
    <w:rsid w:val="00206739"/>
    <w:rsid w:val="00210E98"/>
    <w:rsid w:val="00212701"/>
    <w:rsid w:val="00212963"/>
    <w:rsid w:val="00212D75"/>
    <w:rsid w:val="00213816"/>
    <w:rsid w:val="0021385C"/>
    <w:rsid w:val="0021439A"/>
    <w:rsid w:val="00214D82"/>
    <w:rsid w:val="00214D99"/>
    <w:rsid w:val="00215CD9"/>
    <w:rsid w:val="0021626C"/>
    <w:rsid w:val="0021679C"/>
    <w:rsid w:val="00216F10"/>
    <w:rsid w:val="00216FD8"/>
    <w:rsid w:val="00217676"/>
    <w:rsid w:val="00220441"/>
    <w:rsid w:val="00220EB5"/>
    <w:rsid w:val="002219BF"/>
    <w:rsid w:val="00221DF1"/>
    <w:rsid w:val="00222EF6"/>
    <w:rsid w:val="002237E1"/>
    <w:rsid w:val="0022430B"/>
    <w:rsid w:val="00224BC6"/>
    <w:rsid w:val="002257A6"/>
    <w:rsid w:val="0022645C"/>
    <w:rsid w:val="00227372"/>
    <w:rsid w:val="0022738D"/>
    <w:rsid w:val="00227DBB"/>
    <w:rsid w:val="00230046"/>
    <w:rsid w:val="002300C3"/>
    <w:rsid w:val="002302C7"/>
    <w:rsid w:val="002303E9"/>
    <w:rsid w:val="00231450"/>
    <w:rsid w:val="00231BAC"/>
    <w:rsid w:val="00232893"/>
    <w:rsid w:val="002346E5"/>
    <w:rsid w:val="00234B02"/>
    <w:rsid w:val="0023505C"/>
    <w:rsid w:val="002350B1"/>
    <w:rsid w:val="00235F31"/>
    <w:rsid w:val="002365C0"/>
    <w:rsid w:val="00236D93"/>
    <w:rsid w:val="0023726B"/>
    <w:rsid w:val="00237BFA"/>
    <w:rsid w:val="00240034"/>
    <w:rsid w:val="0024035A"/>
    <w:rsid w:val="00240BA0"/>
    <w:rsid w:val="00240EAE"/>
    <w:rsid w:val="00241B11"/>
    <w:rsid w:val="00241FD8"/>
    <w:rsid w:val="002420BB"/>
    <w:rsid w:val="002429D1"/>
    <w:rsid w:val="00243627"/>
    <w:rsid w:val="00244119"/>
    <w:rsid w:val="00244523"/>
    <w:rsid w:val="002445EA"/>
    <w:rsid w:val="002447AF"/>
    <w:rsid w:val="00244D5D"/>
    <w:rsid w:val="0024508D"/>
    <w:rsid w:val="002456E0"/>
    <w:rsid w:val="002457AF"/>
    <w:rsid w:val="00246596"/>
    <w:rsid w:val="00246E4F"/>
    <w:rsid w:val="0024733E"/>
    <w:rsid w:val="00247645"/>
    <w:rsid w:val="00247829"/>
    <w:rsid w:val="002504FF"/>
    <w:rsid w:val="00250840"/>
    <w:rsid w:val="00250B0F"/>
    <w:rsid w:val="00250D2B"/>
    <w:rsid w:val="002513BC"/>
    <w:rsid w:val="00251492"/>
    <w:rsid w:val="0025207B"/>
    <w:rsid w:val="00254D5D"/>
    <w:rsid w:val="00254FCB"/>
    <w:rsid w:val="0025562C"/>
    <w:rsid w:val="00255BE5"/>
    <w:rsid w:val="00255C1F"/>
    <w:rsid w:val="00255C52"/>
    <w:rsid w:val="00256285"/>
    <w:rsid w:val="00256AA7"/>
    <w:rsid w:val="00256D92"/>
    <w:rsid w:val="002579B6"/>
    <w:rsid w:val="00257CA3"/>
    <w:rsid w:val="00257D4D"/>
    <w:rsid w:val="0026047C"/>
    <w:rsid w:val="00260A45"/>
    <w:rsid w:val="00260DB7"/>
    <w:rsid w:val="00261073"/>
    <w:rsid w:val="00261166"/>
    <w:rsid w:val="00261341"/>
    <w:rsid w:val="0026176D"/>
    <w:rsid w:val="002618DA"/>
    <w:rsid w:val="00261C8F"/>
    <w:rsid w:val="00261E2D"/>
    <w:rsid w:val="002620AD"/>
    <w:rsid w:val="0026218F"/>
    <w:rsid w:val="002628C9"/>
    <w:rsid w:val="00263329"/>
    <w:rsid w:val="00263B9D"/>
    <w:rsid w:val="0026426A"/>
    <w:rsid w:val="0026479C"/>
    <w:rsid w:val="00265121"/>
    <w:rsid w:val="00265427"/>
    <w:rsid w:val="00266853"/>
    <w:rsid w:val="002676B8"/>
    <w:rsid w:val="00267857"/>
    <w:rsid w:val="00267927"/>
    <w:rsid w:val="00270A16"/>
    <w:rsid w:val="00270EE4"/>
    <w:rsid w:val="0027179C"/>
    <w:rsid w:val="002718AB"/>
    <w:rsid w:val="00271E09"/>
    <w:rsid w:val="00272A6B"/>
    <w:rsid w:val="00273018"/>
    <w:rsid w:val="0027327A"/>
    <w:rsid w:val="00273832"/>
    <w:rsid w:val="002739DB"/>
    <w:rsid w:val="00274B7C"/>
    <w:rsid w:val="00274C74"/>
    <w:rsid w:val="00274EC9"/>
    <w:rsid w:val="00275A16"/>
    <w:rsid w:val="00275A3E"/>
    <w:rsid w:val="0027655E"/>
    <w:rsid w:val="00276BF9"/>
    <w:rsid w:val="002776A1"/>
    <w:rsid w:val="002776F5"/>
    <w:rsid w:val="00280773"/>
    <w:rsid w:val="00280CC3"/>
    <w:rsid w:val="00280EA5"/>
    <w:rsid w:val="002810F3"/>
    <w:rsid w:val="00281246"/>
    <w:rsid w:val="00281B76"/>
    <w:rsid w:val="0028215E"/>
    <w:rsid w:val="00284BD1"/>
    <w:rsid w:val="00285250"/>
    <w:rsid w:val="00286839"/>
    <w:rsid w:val="00286E09"/>
    <w:rsid w:val="00286FE8"/>
    <w:rsid w:val="0028743C"/>
    <w:rsid w:val="00287541"/>
    <w:rsid w:val="002877EC"/>
    <w:rsid w:val="00290336"/>
    <w:rsid w:val="00290E9B"/>
    <w:rsid w:val="00291C3D"/>
    <w:rsid w:val="00292D7B"/>
    <w:rsid w:val="0029300B"/>
    <w:rsid w:val="0029328D"/>
    <w:rsid w:val="002942FD"/>
    <w:rsid w:val="00294EE7"/>
    <w:rsid w:val="00295320"/>
    <w:rsid w:val="00295439"/>
    <w:rsid w:val="00295536"/>
    <w:rsid w:val="00296B68"/>
    <w:rsid w:val="002974F0"/>
    <w:rsid w:val="002978F0"/>
    <w:rsid w:val="00297A9D"/>
    <w:rsid w:val="00297C71"/>
    <w:rsid w:val="002A059B"/>
    <w:rsid w:val="002A0620"/>
    <w:rsid w:val="002A068F"/>
    <w:rsid w:val="002A0F55"/>
    <w:rsid w:val="002A2017"/>
    <w:rsid w:val="002A2046"/>
    <w:rsid w:val="002A3CBD"/>
    <w:rsid w:val="002A4076"/>
    <w:rsid w:val="002A49C5"/>
    <w:rsid w:val="002A4B67"/>
    <w:rsid w:val="002A4DEC"/>
    <w:rsid w:val="002A73E7"/>
    <w:rsid w:val="002A7A12"/>
    <w:rsid w:val="002A7A18"/>
    <w:rsid w:val="002A7F34"/>
    <w:rsid w:val="002B0084"/>
    <w:rsid w:val="002B0402"/>
    <w:rsid w:val="002B0E94"/>
    <w:rsid w:val="002B188A"/>
    <w:rsid w:val="002B1D0C"/>
    <w:rsid w:val="002B1E8C"/>
    <w:rsid w:val="002B1ECE"/>
    <w:rsid w:val="002B25CD"/>
    <w:rsid w:val="002B2610"/>
    <w:rsid w:val="002B2F87"/>
    <w:rsid w:val="002B3856"/>
    <w:rsid w:val="002B560D"/>
    <w:rsid w:val="002B5A2D"/>
    <w:rsid w:val="002B6569"/>
    <w:rsid w:val="002B769D"/>
    <w:rsid w:val="002B7C01"/>
    <w:rsid w:val="002C022B"/>
    <w:rsid w:val="002C0457"/>
    <w:rsid w:val="002C074B"/>
    <w:rsid w:val="002C12D5"/>
    <w:rsid w:val="002C1762"/>
    <w:rsid w:val="002C1A13"/>
    <w:rsid w:val="002C2433"/>
    <w:rsid w:val="002C305B"/>
    <w:rsid w:val="002C3955"/>
    <w:rsid w:val="002C4136"/>
    <w:rsid w:val="002C4D7F"/>
    <w:rsid w:val="002C51EF"/>
    <w:rsid w:val="002C56E7"/>
    <w:rsid w:val="002C5AFA"/>
    <w:rsid w:val="002C5B90"/>
    <w:rsid w:val="002C6895"/>
    <w:rsid w:val="002C70F9"/>
    <w:rsid w:val="002D0180"/>
    <w:rsid w:val="002D0E65"/>
    <w:rsid w:val="002D1056"/>
    <w:rsid w:val="002D1B10"/>
    <w:rsid w:val="002D20D2"/>
    <w:rsid w:val="002D28A1"/>
    <w:rsid w:val="002D4554"/>
    <w:rsid w:val="002D4861"/>
    <w:rsid w:val="002D4A68"/>
    <w:rsid w:val="002D5588"/>
    <w:rsid w:val="002D5B3E"/>
    <w:rsid w:val="002D5CD3"/>
    <w:rsid w:val="002D5D74"/>
    <w:rsid w:val="002D6120"/>
    <w:rsid w:val="002D6602"/>
    <w:rsid w:val="002D6DDB"/>
    <w:rsid w:val="002D769E"/>
    <w:rsid w:val="002E0019"/>
    <w:rsid w:val="002E0D3F"/>
    <w:rsid w:val="002E14B6"/>
    <w:rsid w:val="002E161D"/>
    <w:rsid w:val="002E1816"/>
    <w:rsid w:val="002E247E"/>
    <w:rsid w:val="002E2779"/>
    <w:rsid w:val="002E337D"/>
    <w:rsid w:val="002E4965"/>
    <w:rsid w:val="002E5537"/>
    <w:rsid w:val="002E56D0"/>
    <w:rsid w:val="002E597F"/>
    <w:rsid w:val="002E5CEE"/>
    <w:rsid w:val="002E5CF6"/>
    <w:rsid w:val="002E60F2"/>
    <w:rsid w:val="002E65E8"/>
    <w:rsid w:val="002E680A"/>
    <w:rsid w:val="002E72C2"/>
    <w:rsid w:val="002E7376"/>
    <w:rsid w:val="002F0204"/>
    <w:rsid w:val="002F0724"/>
    <w:rsid w:val="002F080F"/>
    <w:rsid w:val="002F0A21"/>
    <w:rsid w:val="002F0F76"/>
    <w:rsid w:val="002F1145"/>
    <w:rsid w:val="002F186E"/>
    <w:rsid w:val="002F2529"/>
    <w:rsid w:val="002F263F"/>
    <w:rsid w:val="002F3410"/>
    <w:rsid w:val="002F34D9"/>
    <w:rsid w:val="002F35C2"/>
    <w:rsid w:val="002F397D"/>
    <w:rsid w:val="002F3A4B"/>
    <w:rsid w:val="002F3E49"/>
    <w:rsid w:val="002F3F24"/>
    <w:rsid w:val="002F4129"/>
    <w:rsid w:val="002F41A9"/>
    <w:rsid w:val="002F421C"/>
    <w:rsid w:val="002F4BDD"/>
    <w:rsid w:val="002F5FBE"/>
    <w:rsid w:val="002F631E"/>
    <w:rsid w:val="002F6431"/>
    <w:rsid w:val="002F67FD"/>
    <w:rsid w:val="00301019"/>
    <w:rsid w:val="0030122E"/>
    <w:rsid w:val="00301504"/>
    <w:rsid w:val="00301823"/>
    <w:rsid w:val="00301C72"/>
    <w:rsid w:val="00301E9C"/>
    <w:rsid w:val="0030218F"/>
    <w:rsid w:val="003021AE"/>
    <w:rsid w:val="0030244C"/>
    <w:rsid w:val="003026F1"/>
    <w:rsid w:val="00303475"/>
    <w:rsid w:val="0030351B"/>
    <w:rsid w:val="00304352"/>
    <w:rsid w:val="00304407"/>
    <w:rsid w:val="00304C38"/>
    <w:rsid w:val="00305958"/>
    <w:rsid w:val="00305AD8"/>
    <w:rsid w:val="00305EBB"/>
    <w:rsid w:val="003102C9"/>
    <w:rsid w:val="003103A8"/>
    <w:rsid w:val="00310B06"/>
    <w:rsid w:val="00310C4A"/>
    <w:rsid w:val="00310C6C"/>
    <w:rsid w:val="00310E27"/>
    <w:rsid w:val="00311133"/>
    <w:rsid w:val="003117A9"/>
    <w:rsid w:val="00311934"/>
    <w:rsid w:val="0031239A"/>
    <w:rsid w:val="003127AF"/>
    <w:rsid w:val="003134BF"/>
    <w:rsid w:val="0031398D"/>
    <w:rsid w:val="00313A68"/>
    <w:rsid w:val="003147AB"/>
    <w:rsid w:val="00314A7E"/>
    <w:rsid w:val="00314D31"/>
    <w:rsid w:val="00315A68"/>
    <w:rsid w:val="00316510"/>
    <w:rsid w:val="00316EE9"/>
    <w:rsid w:val="0031774C"/>
    <w:rsid w:val="00320B2F"/>
    <w:rsid w:val="00320FF1"/>
    <w:rsid w:val="00321BE6"/>
    <w:rsid w:val="003228E3"/>
    <w:rsid w:val="00322A2A"/>
    <w:rsid w:val="00323127"/>
    <w:rsid w:val="003231A0"/>
    <w:rsid w:val="00323932"/>
    <w:rsid w:val="003255FF"/>
    <w:rsid w:val="00325EA5"/>
    <w:rsid w:val="00325EA8"/>
    <w:rsid w:val="00326588"/>
    <w:rsid w:val="00326614"/>
    <w:rsid w:val="00326919"/>
    <w:rsid w:val="00326B4A"/>
    <w:rsid w:val="00327874"/>
    <w:rsid w:val="0033010C"/>
    <w:rsid w:val="003306CB"/>
    <w:rsid w:val="00330E41"/>
    <w:rsid w:val="00331663"/>
    <w:rsid w:val="0033177D"/>
    <w:rsid w:val="003318EB"/>
    <w:rsid w:val="00331D66"/>
    <w:rsid w:val="00331F24"/>
    <w:rsid w:val="00332230"/>
    <w:rsid w:val="003322A6"/>
    <w:rsid w:val="0033249A"/>
    <w:rsid w:val="00332C1F"/>
    <w:rsid w:val="003334CE"/>
    <w:rsid w:val="00333519"/>
    <w:rsid w:val="003339F9"/>
    <w:rsid w:val="00333AD7"/>
    <w:rsid w:val="00334064"/>
    <w:rsid w:val="00334086"/>
    <w:rsid w:val="00334E32"/>
    <w:rsid w:val="00335501"/>
    <w:rsid w:val="00335A6B"/>
    <w:rsid w:val="00335EA0"/>
    <w:rsid w:val="00335EA3"/>
    <w:rsid w:val="00336FB6"/>
    <w:rsid w:val="003371B4"/>
    <w:rsid w:val="003375BC"/>
    <w:rsid w:val="00337732"/>
    <w:rsid w:val="0034069B"/>
    <w:rsid w:val="003419EA"/>
    <w:rsid w:val="00341B67"/>
    <w:rsid w:val="003421C4"/>
    <w:rsid w:val="00342ED0"/>
    <w:rsid w:val="003453BA"/>
    <w:rsid w:val="003455B2"/>
    <w:rsid w:val="00345CA9"/>
    <w:rsid w:val="00345D03"/>
    <w:rsid w:val="003461E4"/>
    <w:rsid w:val="00350375"/>
    <w:rsid w:val="00350993"/>
    <w:rsid w:val="00350D54"/>
    <w:rsid w:val="00350EA2"/>
    <w:rsid w:val="00351054"/>
    <w:rsid w:val="00353BFB"/>
    <w:rsid w:val="003551B0"/>
    <w:rsid w:val="00355CD7"/>
    <w:rsid w:val="00355E08"/>
    <w:rsid w:val="0035631A"/>
    <w:rsid w:val="003565AC"/>
    <w:rsid w:val="00356E67"/>
    <w:rsid w:val="00356F08"/>
    <w:rsid w:val="003571E6"/>
    <w:rsid w:val="003579AF"/>
    <w:rsid w:val="003613FC"/>
    <w:rsid w:val="003626FB"/>
    <w:rsid w:val="003628EE"/>
    <w:rsid w:val="00362ABD"/>
    <w:rsid w:val="00363540"/>
    <w:rsid w:val="003636A3"/>
    <w:rsid w:val="003638D8"/>
    <w:rsid w:val="003645AD"/>
    <w:rsid w:val="00365FC2"/>
    <w:rsid w:val="00365FEF"/>
    <w:rsid w:val="003662C3"/>
    <w:rsid w:val="0036631E"/>
    <w:rsid w:val="00366BCA"/>
    <w:rsid w:val="00367F9F"/>
    <w:rsid w:val="0037027E"/>
    <w:rsid w:val="00370394"/>
    <w:rsid w:val="00370F8D"/>
    <w:rsid w:val="00371C48"/>
    <w:rsid w:val="003727BC"/>
    <w:rsid w:val="00373667"/>
    <w:rsid w:val="0037464C"/>
    <w:rsid w:val="003768E6"/>
    <w:rsid w:val="00376AE0"/>
    <w:rsid w:val="00377BD7"/>
    <w:rsid w:val="003800D7"/>
    <w:rsid w:val="00380446"/>
    <w:rsid w:val="00380FC1"/>
    <w:rsid w:val="00381029"/>
    <w:rsid w:val="0038205C"/>
    <w:rsid w:val="0038288B"/>
    <w:rsid w:val="00382A46"/>
    <w:rsid w:val="00382B30"/>
    <w:rsid w:val="00382B8B"/>
    <w:rsid w:val="00382F6B"/>
    <w:rsid w:val="00383CD8"/>
    <w:rsid w:val="00384922"/>
    <w:rsid w:val="003852EC"/>
    <w:rsid w:val="003863F6"/>
    <w:rsid w:val="00386AB8"/>
    <w:rsid w:val="00387817"/>
    <w:rsid w:val="00387A18"/>
    <w:rsid w:val="00387A2E"/>
    <w:rsid w:val="0039005A"/>
    <w:rsid w:val="00390D66"/>
    <w:rsid w:val="0039100E"/>
    <w:rsid w:val="003910C5"/>
    <w:rsid w:val="00391423"/>
    <w:rsid w:val="003918AE"/>
    <w:rsid w:val="0039204F"/>
    <w:rsid w:val="0039212F"/>
    <w:rsid w:val="0039215F"/>
    <w:rsid w:val="00392165"/>
    <w:rsid w:val="00392465"/>
    <w:rsid w:val="003931E9"/>
    <w:rsid w:val="00393559"/>
    <w:rsid w:val="00393A40"/>
    <w:rsid w:val="00393B8D"/>
    <w:rsid w:val="0039423F"/>
    <w:rsid w:val="003949ED"/>
    <w:rsid w:val="00394AE3"/>
    <w:rsid w:val="00394AFE"/>
    <w:rsid w:val="00394D3B"/>
    <w:rsid w:val="00394DB9"/>
    <w:rsid w:val="00394FC0"/>
    <w:rsid w:val="003954AF"/>
    <w:rsid w:val="003962DF"/>
    <w:rsid w:val="0039651E"/>
    <w:rsid w:val="00396FBA"/>
    <w:rsid w:val="00397E1C"/>
    <w:rsid w:val="003A00E5"/>
    <w:rsid w:val="003A03D1"/>
    <w:rsid w:val="003A0637"/>
    <w:rsid w:val="003A0BF4"/>
    <w:rsid w:val="003A1C8B"/>
    <w:rsid w:val="003A1DB1"/>
    <w:rsid w:val="003A2028"/>
    <w:rsid w:val="003A20F3"/>
    <w:rsid w:val="003A2160"/>
    <w:rsid w:val="003A2F4D"/>
    <w:rsid w:val="003A3826"/>
    <w:rsid w:val="003A39AB"/>
    <w:rsid w:val="003A417B"/>
    <w:rsid w:val="003A682F"/>
    <w:rsid w:val="003A7932"/>
    <w:rsid w:val="003B02E3"/>
    <w:rsid w:val="003B03BB"/>
    <w:rsid w:val="003B0852"/>
    <w:rsid w:val="003B1A58"/>
    <w:rsid w:val="003B28FF"/>
    <w:rsid w:val="003B2D86"/>
    <w:rsid w:val="003B3B1D"/>
    <w:rsid w:val="003B3E6E"/>
    <w:rsid w:val="003B455A"/>
    <w:rsid w:val="003B4FF0"/>
    <w:rsid w:val="003B52C3"/>
    <w:rsid w:val="003B5635"/>
    <w:rsid w:val="003B5766"/>
    <w:rsid w:val="003B584A"/>
    <w:rsid w:val="003B6199"/>
    <w:rsid w:val="003B61F4"/>
    <w:rsid w:val="003B71D8"/>
    <w:rsid w:val="003B7317"/>
    <w:rsid w:val="003B7574"/>
    <w:rsid w:val="003B765F"/>
    <w:rsid w:val="003B7B69"/>
    <w:rsid w:val="003B7EEC"/>
    <w:rsid w:val="003B7F03"/>
    <w:rsid w:val="003C0319"/>
    <w:rsid w:val="003C125E"/>
    <w:rsid w:val="003C13F9"/>
    <w:rsid w:val="003C1B24"/>
    <w:rsid w:val="003C1D5C"/>
    <w:rsid w:val="003C2144"/>
    <w:rsid w:val="003C265F"/>
    <w:rsid w:val="003C2711"/>
    <w:rsid w:val="003C2BE7"/>
    <w:rsid w:val="003C2CB7"/>
    <w:rsid w:val="003C2DF0"/>
    <w:rsid w:val="003C34C0"/>
    <w:rsid w:val="003C375A"/>
    <w:rsid w:val="003C39B3"/>
    <w:rsid w:val="003C3FBF"/>
    <w:rsid w:val="003C4058"/>
    <w:rsid w:val="003C43B5"/>
    <w:rsid w:val="003C4512"/>
    <w:rsid w:val="003C4CF4"/>
    <w:rsid w:val="003C4E0C"/>
    <w:rsid w:val="003C5844"/>
    <w:rsid w:val="003C63F1"/>
    <w:rsid w:val="003C65D7"/>
    <w:rsid w:val="003C72AF"/>
    <w:rsid w:val="003C78F3"/>
    <w:rsid w:val="003C7A40"/>
    <w:rsid w:val="003D050B"/>
    <w:rsid w:val="003D08E0"/>
    <w:rsid w:val="003D1FA9"/>
    <w:rsid w:val="003D27D6"/>
    <w:rsid w:val="003D32D0"/>
    <w:rsid w:val="003D346F"/>
    <w:rsid w:val="003D35ED"/>
    <w:rsid w:val="003D35EE"/>
    <w:rsid w:val="003D391D"/>
    <w:rsid w:val="003D3D79"/>
    <w:rsid w:val="003D3E04"/>
    <w:rsid w:val="003D47AE"/>
    <w:rsid w:val="003D49DD"/>
    <w:rsid w:val="003D51AC"/>
    <w:rsid w:val="003D5621"/>
    <w:rsid w:val="003D56F8"/>
    <w:rsid w:val="003D6B09"/>
    <w:rsid w:val="003D6FE7"/>
    <w:rsid w:val="003D709A"/>
    <w:rsid w:val="003D7129"/>
    <w:rsid w:val="003D7352"/>
    <w:rsid w:val="003D7363"/>
    <w:rsid w:val="003D79C0"/>
    <w:rsid w:val="003E0128"/>
    <w:rsid w:val="003E0311"/>
    <w:rsid w:val="003E0756"/>
    <w:rsid w:val="003E07E6"/>
    <w:rsid w:val="003E0A24"/>
    <w:rsid w:val="003E1FA9"/>
    <w:rsid w:val="003E2177"/>
    <w:rsid w:val="003E2398"/>
    <w:rsid w:val="003E2A22"/>
    <w:rsid w:val="003E3046"/>
    <w:rsid w:val="003E3664"/>
    <w:rsid w:val="003E3899"/>
    <w:rsid w:val="003E3965"/>
    <w:rsid w:val="003E4C56"/>
    <w:rsid w:val="003E4F85"/>
    <w:rsid w:val="003E5506"/>
    <w:rsid w:val="003E5A01"/>
    <w:rsid w:val="003E605C"/>
    <w:rsid w:val="003E6CB5"/>
    <w:rsid w:val="003E7644"/>
    <w:rsid w:val="003F03CE"/>
    <w:rsid w:val="003F0488"/>
    <w:rsid w:val="003F154A"/>
    <w:rsid w:val="003F1615"/>
    <w:rsid w:val="003F1977"/>
    <w:rsid w:val="003F2359"/>
    <w:rsid w:val="003F262D"/>
    <w:rsid w:val="003F268D"/>
    <w:rsid w:val="003F2B19"/>
    <w:rsid w:val="003F2C0F"/>
    <w:rsid w:val="003F2CFC"/>
    <w:rsid w:val="003F3986"/>
    <w:rsid w:val="003F3A55"/>
    <w:rsid w:val="003F47BA"/>
    <w:rsid w:val="003F50F9"/>
    <w:rsid w:val="003F5D1C"/>
    <w:rsid w:val="003F6981"/>
    <w:rsid w:val="003F787D"/>
    <w:rsid w:val="0040019C"/>
    <w:rsid w:val="004009EE"/>
    <w:rsid w:val="00400A2A"/>
    <w:rsid w:val="00400AA8"/>
    <w:rsid w:val="00401094"/>
    <w:rsid w:val="004011D7"/>
    <w:rsid w:val="00401562"/>
    <w:rsid w:val="004016E7"/>
    <w:rsid w:val="0040267F"/>
    <w:rsid w:val="00403353"/>
    <w:rsid w:val="00404E60"/>
    <w:rsid w:val="00404F14"/>
    <w:rsid w:val="00405056"/>
    <w:rsid w:val="0040511C"/>
    <w:rsid w:val="0040543E"/>
    <w:rsid w:val="00405C09"/>
    <w:rsid w:val="00405D94"/>
    <w:rsid w:val="00406328"/>
    <w:rsid w:val="00406EE0"/>
    <w:rsid w:val="00406FEC"/>
    <w:rsid w:val="00407D09"/>
    <w:rsid w:val="00407F31"/>
    <w:rsid w:val="00410255"/>
    <w:rsid w:val="00410443"/>
    <w:rsid w:val="00410FBB"/>
    <w:rsid w:val="0041140B"/>
    <w:rsid w:val="0041188A"/>
    <w:rsid w:val="00411DBF"/>
    <w:rsid w:val="00414296"/>
    <w:rsid w:val="00414440"/>
    <w:rsid w:val="00414752"/>
    <w:rsid w:val="0041493D"/>
    <w:rsid w:val="00414991"/>
    <w:rsid w:val="00415CB4"/>
    <w:rsid w:val="00416378"/>
    <w:rsid w:val="00417F7A"/>
    <w:rsid w:val="004200F1"/>
    <w:rsid w:val="00420541"/>
    <w:rsid w:val="004213EF"/>
    <w:rsid w:val="0042143E"/>
    <w:rsid w:val="004216DA"/>
    <w:rsid w:val="00422122"/>
    <w:rsid w:val="00422853"/>
    <w:rsid w:val="00423886"/>
    <w:rsid w:val="00424B5C"/>
    <w:rsid w:val="0042501B"/>
    <w:rsid w:val="00425437"/>
    <w:rsid w:val="004258B0"/>
    <w:rsid w:val="00425D7E"/>
    <w:rsid w:val="00426DD2"/>
    <w:rsid w:val="004272B4"/>
    <w:rsid w:val="0042732C"/>
    <w:rsid w:val="00430A0E"/>
    <w:rsid w:val="0043133A"/>
    <w:rsid w:val="0043156D"/>
    <w:rsid w:val="00431E82"/>
    <w:rsid w:val="00432853"/>
    <w:rsid w:val="00432FD5"/>
    <w:rsid w:val="004333F4"/>
    <w:rsid w:val="00433AB3"/>
    <w:rsid w:val="00434370"/>
    <w:rsid w:val="00434496"/>
    <w:rsid w:val="004347CA"/>
    <w:rsid w:val="00434910"/>
    <w:rsid w:val="00434BF9"/>
    <w:rsid w:val="004351FA"/>
    <w:rsid w:val="0043549C"/>
    <w:rsid w:val="00435707"/>
    <w:rsid w:val="00435711"/>
    <w:rsid w:val="004358D9"/>
    <w:rsid w:val="0043610A"/>
    <w:rsid w:val="00436493"/>
    <w:rsid w:val="00436933"/>
    <w:rsid w:val="0043736E"/>
    <w:rsid w:val="004375D8"/>
    <w:rsid w:val="004378C4"/>
    <w:rsid w:val="004404EA"/>
    <w:rsid w:val="00440615"/>
    <w:rsid w:val="004407CE"/>
    <w:rsid w:val="00440C7A"/>
    <w:rsid w:val="00442BED"/>
    <w:rsid w:val="0044306B"/>
    <w:rsid w:val="004443A5"/>
    <w:rsid w:val="00444806"/>
    <w:rsid w:val="00444A14"/>
    <w:rsid w:val="00446181"/>
    <w:rsid w:val="00446A3D"/>
    <w:rsid w:val="00447F6E"/>
    <w:rsid w:val="004500C2"/>
    <w:rsid w:val="00450395"/>
    <w:rsid w:val="004511CC"/>
    <w:rsid w:val="00451D59"/>
    <w:rsid w:val="00452075"/>
    <w:rsid w:val="00452369"/>
    <w:rsid w:val="0045287B"/>
    <w:rsid w:val="004529A1"/>
    <w:rsid w:val="004549DD"/>
    <w:rsid w:val="004553BC"/>
    <w:rsid w:val="00455B30"/>
    <w:rsid w:val="00455C2A"/>
    <w:rsid w:val="004561C5"/>
    <w:rsid w:val="00456743"/>
    <w:rsid w:val="00456D91"/>
    <w:rsid w:val="0045768F"/>
    <w:rsid w:val="00457971"/>
    <w:rsid w:val="00457D64"/>
    <w:rsid w:val="004603E5"/>
    <w:rsid w:val="004619A0"/>
    <w:rsid w:val="00461CD7"/>
    <w:rsid w:val="00461EF8"/>
    <w:rsid w:val="004626AD"/>
    <w:rsid w:val="00463096"/>
    <w:rsid w:val="00463854"/>
    <w:rsid w:val="00463BFE"/>
    <w:rsid w:val="00464C5F"/>
    <w:rsid w:val="00465B69"/>
    <w:rsid w:val="004668B4"/>
    <w:rsid w:val="00466CC5"/>
    <w:rsid w:val="00467862"/>
    <w:rsid w:val="0046789F"/>
    <w:rsid w:val="00467D68"/>
    <w:rsid w:val="00470D32"/>
    <w:rsid w:val="0047120C"/>
    <w:rsid w:val="004712BA"/>
    <w:rsid w:val="004717E5"/>
    <w:rsid w:val="0047205D"/>
    <w:rsid w:val="00472AFF"/>
    <w:rsid w:val="004730B8"/>
    <w:rsid w:val="004732A1"/>
    <w:rsid w:val="00473367"/>
    <w:rsid w:val="0047348D"/>
    <w:rsid w:val="00473738"/>
    <w:rsid w:val="00473F04"/>
    <w:rsid w:val="00474B68"/>
    <w:rsid w:val="00474BDD"/>
    <w:rsid w:val="00474C47"/>
    <w:rsid w:val="00475564"/>
    <w:rsid w:val="00476118"/>
    <w:rsid w:val="00477606"/>
    <w:rsid w:val="0047787C"/>
    <w:rsid w:val="00480364"/>
    <w:rsid w:val="004804F6"/>
    <w:rsid w:val="0048099E"/>
    <w:rsid w:val="00480BD1"/>
    <w:rsid w:val="00480D27"/>
    <w:rsid w:val="004815DE"/>
    <w:rsid w:val="00481893"/>
    <w:rsid w:val="0048205E"/>
    <w:rsid w:val="00482267"/>
    <w:rsid w:val="00482DE8"/>
    <w:rsid w:val="0048444D"/>
    <w:rsid w:val="0048465A"/>
    <w:rsid w:val="00484D51"/>
    <w:rsid w:val="00484E2B"/>
    <w:rsid w:val="00486078"/>
    <w:rsid w:val="00487E8D"/>
    <w:rsid w:val="0049028F"/>
    <w:rsid w:val="004903DC"/>
    <w:rsid w:val="00490A96"/>
    <w:rsid w:val="00490E09"/>
    <w:rsid w:val="00491214"/>
    <w:rsid w:val="004914EA"/>
    <w:rsid w:val="0049151B"/>
    <w:rsid w:val="00491623"/>
    <w:rsid w:val="0049175B"/>
    <w:rsid w:val="004918D7"/>
    <w:rsid w:val="00491E89"/>
    <w:rsid w:val="00491FAF"/>
    <w:rsid w:val="004921C2"/>
    <w:rsid w:val="00492DBD"/>
    <w:rsid w:val="00493452"/>
    <w:rsid w:val="00493972"/>
    <w:rsid w:val="00493E6E"/>
    <w:rsid w:val="00493E8A"/>
    <w:rsid w:val="0049405A"/>
    <w:rsid w:val="004943EB"/>
    <w:rsid w:val="0049464A"/>
    <w:rsid w:val="004946E6"/>
    <w:rsid w:val="00494A18"/>
    <w:rsid w:val="00495198"/>
    <w:rsid w:val="0049618A"/>
    <w:rsid w:val="00496837"/>
    <w:rsid w:val="004A00E5"/>
    <w:rsid w:val="004A075F"/>
    <w:rsid w:val="004A0D07"/>
    <w:rsid w:val="004A0DD3"/>
    <w:rsid w:val="004A13A5"/>
    <w:rsid w:val="004A1465"/>
    <w:rsid w:val="004A1912"/>
    <w:rsid w:val="004A1C72"/>
    <w:rsid w:val="004A24EE"/>
    <w:rsid w:val="004A2CCF"/>
    <w:rsid w:val="004A3985"/>
    <w:rsid w:val="004A3CA1"/>
    <w:rsid w:val="004A46C9"/>
    <w:rsid w:val="004A4853"/>
    <w:rsid w:val="004A4B51"/>
    <w:rsid w:val="004A560A"/>
    <w:rsid w:val="004A5FA0"/>
    <w:rsid w:val="004A6806"/>
    <w:rsid w:val="004A7221"/>
    <w:rsid w:val="004A73F6"/>
    <w:rsid w:val="004A75D1"/>
    <w:rsid w:val="004A798A"/>
    <w:rsid w:val="004B0C79"/>
    <w:rsid w:val="004B1076"/>
    <w:rsid w:val="004B12AE"/>
    <w:rsid w:val="004B15CD"/>
    <w:rsid w:val="004B23C7"/>
    <w:rsid w:val="004B264F"/>
    <w:rsid w:val="004B2ACD"/>
    <w:rsid w:val="004B333E"/>
    <w:rsid w:val="004B390F"/>
    <w:rsid w:val="004B41AF"/>
    <w:rsid w:val="004B481A"/>
    <w:rsid w:val="004B53A8"/>
    <w:rsid w:val="004B54F1"/>
    <w:rsid w:val="004B5712"/>
    <w:rsid w:val="004B70E7"/>
    <w:rsid w:val="004B7B67"/>
    <w:rsid w:val="004C15FB"/>
    <w:rsid w:val="004C1C67"/>
    <w:rsid w:val="004C2A39"/>
    <w:rsid w:val="004C2C37"/>
    <w:rsid w:val="004C34F1"/>
    <w:rsid w:val="004C362E"/>
    <w:rsid w:val="004C3E50"/>
    <w:rsid w:val="004C46AC"/>
    <w:rsid w:val="004C4804"/>
    <w:rsid w:val="004C4C24"/>
    <w:rsid w:val="004C4EA3"/>
    <w:rsid w:val="004C51DD"/>
    <w:rsid w:val="004C5473"/>
    <w:rsid w:val="004C5DBF"/>
    <w:rsid w:val="004C7C68"/>
    <w:rsid w:val="004D02A5"/>
    <w:rsid w:val="004D03B6"/>
    <w:rsid w:val="004D0469"/>
    <w:rsid w:val="004D1621"/>
    <w:rsid w:val="004D1709"/>
    <w:rsid w:val="004D1897"/>
    <w:rsid w:val="004D199B"/>
    <w:rsid w:val="004D1E24"/>
    <w:rsid w:val="004D200E"/>
    <w:rsid w:val="004D2B6A"/>
    <w:rsid w:val="004D319F"/>
    <w:rsid w:val="004D3431"/>
    <w:rsid w:val="004D4270"/>
    <w:rsid w:val="004D4FC6"/>
    <w:rsid w:val="004D5CC8"/>
    <w:rsid w:val="004D7454"/>
    <w:rsid w:val="004D7687"/>
    <w:rsid w:val="004D7B0F"/>
    <w:rsid w:val="004D7FA6"/>
    <w:rsid w:val="004E04E4"/>
    <w:rsid w:val="004E0911"/>
    <w:rsid w:val="004E0BE7"/>
    <w:rsid w:val="004E114D"/>
    <w:rsid w:val="004E159B"/>
    <w:rsid w:val="004E2AC9"/>
    <w:rsid w:val="004E3316"/>
    <w:rsid w:val="004E415C"/>
    <w:rsid w:val="004E428A"/>
    <w:rsid w:val="004E4328"/>
    <w:rsid w:val="004E4872"/>
    <w:rsid w:val="004E52D3"/>
    <w:rsid w:val="004E7221"/>
    <w:rsid w:val="004E727B"/>
    <w:rsid w:val="004E7CC4"/>
    <w:rsid w:val="004F00F5"/>
    <w:rsid w:val="004F08B5"/>
    <w:rsid w:val="004F0D3D"/>
    <w:rsid w:val="004F183C"/>
    <w:rsid w:val="004F18CA"/>
    <w:rsid w:val="004F1922"/>
    <w:rsid w:val="004F1D2B"/>
    <w:rsid w:val="004F222D"/>
    <w:rsid w:val="004F2CAB"/>
    <w:rsid w:val="004F2EB0"/>
    <w:rsid w:val="004F3A4F"/>
    <w:rsid w:val="004F4161"/>
    <w:rsid w:val="004F41A6"/>
    <w:rsid w:val="004F4615"/>
    <w:rsid w:val="004F49DE"/>
    <w:rsid w:val="004F4A2B"/>
    <w:rsid w:val="004F4C4E"/>
    <w:rsid w:val="004F4C67"/>
    <w:rsid w:val="004F5474"/>
    <w:rsid w:val="004F58E1"/>
    <w:rsid w:val="004F5905"/>
    <w:rsid w:val="004F6029"/>
    <w:rsid w:val="004F636C"/>
    <w:rsid w:val="004F699D"/>
    <w:rsid w:val="004F731C"/>
    <w:rsid w:val="004F79AB"/>
    <w:rsid w:val="0050059C"/>
    <w:rsid w:val="00500D34"/>
    <w:rsid w:val="00500DF2"/>
    <w:rsid w:val="00500ECA"/>
    <w:rsid w:val="00501823"/>
    <w:rsid w:val="00501944"/>
    <w:rsid w:val="00502CF7"/>
    <w:rsid w:val="0050380F"/>
    <w:rsid w:val="00503913"/>
    <w:rsid w:val="00503AA2"/>
    <w:rsid w:val="00503D07"/>
    <w:rsid w:val="00503DCC"/>
    <w:rsid w:val="005043C1"/>
    <w:rsid w:val="00504659"/>
    <w:rsid w:val="0050473E"/>
    <w:rsid w:val="00504D92"/>
    <w:rsid w:val="00504FC7"/>
    <w:rsid w:val="00505493"/>
    <w:rsid w:val="005054DC"/>
    <w:rsid w:val="00505DBE"/>
    <w:rsid w:val="0050669C"/>
    <w:rsid w:val="005066F9"/>
    <w:rsid w:val="00507884"/>
    <w:rsid w:val="00510387"/>
    <w:rsid w:val="00510E3C"/>
    <w:rsid w:val="0051138B"/>
    <w:rsid w:val="0051201D"/>
    <w:rsid w:val="00512236"/>
    <w:rsid w:val="00512669"/>
    <w:rsid w:val="00512C67"/>
    <w:rsid w:val="00512CAC"/>
    <w:rsid w:val="00514756"/>
    <w:rsid w:val="00515073"/>
    <w:rsid w:val="0051542A"/>
    <w:rsid w:val="005159BE"/>
    <w:rsid w:val="00515EA7"/>
    <w:rsid w:val="0051619E"/>
    <w:rsid w:val="00517E6F"/>
    <w:rsid w:val="00517E7B"/>
    <w:rsid w:val="00520036"/>
    <w:rsid w:val="00520FDF"/>
    <w:rsid w:val="0052212D"/>
    <w:rsid w:val="00522B6B"/>
    <w:rsid w:val="00522FC4"/>
    <w:rsid w:val="005237D7"/>
    <w:rsid w:val="00523836"/>
    <w:rsid w:val="00523C1C"/>
    <w:rsid w:val="005240D3"/>
    <w:rsid w:val="005253BE"/>
    <w:rsid w:val="00525895"/>
    <w:rsid w:val="00525C63"/>
    <w:rsid w:val="00526020"/>
    <w:rsid w:val="005261CE"/>
    <w:rsid w:val="00530E0B"/>
    <w:rsid w:val="00530EC8"/>
    <w:rsid w:val="00531977"/>
    <w:rsid w:val="0053199A"/>
    <w:rsid w:val="00531ACC"/>
    <w:rsid w:val="00531CC4"/>
    <w:rsid w:val="00531F4B"/>
    <w:rsid w:val="00532D14"/>
    <w:rsid w:val="00533248"/>
    <w:rsid w:val="005334CC"/>
    <w:rsid w:val="005338C2"/>
    <w:rsid w:val="005339F2"/>
    <w:rsid w:val="00533EE6"/>
    <w:rsid w:val="005344E3"/>
    <w:rsid w:val="00534821"/>
    <w:rsid w:val="00535438"/>
    <w:rsid w:val="00535ADA"/>
    <w:rsid w:val="00535ED2"/>
    <w:rsid w:val="005362C1"/>
    <w:rsid w:val="0053634C"/>
    <w:rsid w:val="00537086"/>
    <w:rsid w:val="0053795C"/>
    <w:rsid w:val="00541323"/>
    <w:rsid w:val="0054307E"/>
    <w:rsid w:val="00543223"/>
    <w:rsid w:val="0054322A"/>
    <w:rsid w:val="0054326B"/>
    <w:rsid w:val="005442E8"/>
    <w:rsid w:val="00545709"/>
    <w:rsid w:val="00545CFC"/>
    <w:rsid w:val="00546292"/>
    <w:rsid w:val="00546D34"/>
    <w:rsid w:val="00546DEE"/>
    <w:rsid w:val="00550479"/>
    <w:rsid w:val="0055079C"/>
    <w:rsid w:val="00550982"/>
    <w:rsid w:val="00550A73"/>
    <w:rsid w:val="00550E10"/>
    <w:rsid w:val="005518B1"/>
    <w:rsid w:val="00552354"/>
    <w:rsid w:val="005535E4"/>
    <w:rsid w:val="00553BF0"/>
    <w:rsid w:val="005549CD"/>
    <w:rsid w:val="00554B52"/>
    <w:rsid w:val="00554D66"/>
    <w:rsid w:val="00554F7D"/>
    <w:rsid w:val="005559DF"/>
    <w:rsid w:val="00557A44"/>
    <w:rsid w:val="00560164"/>
    <w:rsid w:val="00560450"/>
    <w:rsid w:val="0056051F"/>
    <w:rsid w:val="00560A42"/>
    <w:rsid w:val="00560A5E"/>
    <w:rsid w:val="00561663"/>
    <w:rsid w:val="0056166D"/>
    <w:rsid w:val="005617F7"/>
    <w:rsid w:val="00562731"/>
    <w:rsid w:val="005632EA"/>
    <w:rsid w:val="00563721"/>
    <w:rsid w:val="0056378A"/>
    <w:rsid w:val="00563FF9"/>
    <w:rsid w:val="005640F2"/>
    <w:rsid w:val="00564351"/>
    <w:rsid w:val="005643F7"/>
    <w:rsid w:val="00564986"/>
    <w:rsid w:val="00565808"/>
    <w:rsid w:val="00565BFB"/>
    <w:rsid w:val="00565FB6"/>
    <w:rsid w:val="00566CB1"/>
    <w:rsid w:val="0056756F"/>
    <w:rsid w:val="00567873"/>
    <w:rsid w:val="005712A9"/>
    <w:rsid w:val="00571C9A"/>
    <w:rsid w:val="00571E2D"/>
    <w:rsid w:val="00572C2B"/>
    <w:rsid w:val="00573C6D"/>
    <w:rsid w:val="00574186"/>
    <w:rsid w:val="005744C8"/>
    <w:rsid w:val="005752BF"/>
    <w:rsid w:val="00575C88"/>
    <w:rsid w:val="005760EB"/>
    <w:rsid w:val="005761EA"/>
    <w:rsid w:val="005766FD"/>
    <w:rsid w:val="00577A02"/>
    <w:rsid w:val="00580118"/>
    <w:rsid w:val="00580127"/>
    <w:rsid w:val="00580298"/>
    <w:rsid w:val="00581CC7"/>
    <w:rsid w:val="00581D1F"/>
    <w:rsid w:val="00582372"/>
    <w:rsid w:val="005825AA"/>
    <w:rsid w:val="00582EA6"/>
    <w:rsid w:val="00583943"/>
    <w:rsid w:val="00583BCE"/>
    <w:rsid w:val="00584560"/>
    <w:rsid w:val="0058515A"/>
    <w:rsid w:val="005851D2"/>
    <w:rsid w:val="00585548"/>
    <w:rsid w:val="00585D95"/>
    <w:rsid w:val="005864BE"/>
    <w:rsid w:val="00586A64"/>
    <w:rsid w:val="00586CF0"/>
    <w:rsid w:val="0058711C"/>
    <w:rsid w:val="005871FB"/>
    <w:rsid w:val="005879E4"/>
    <w:rsid w:val="00587CB7"/>
    <w:rsid w:val="00590AB2"/>
    <w:rsid w:val="00591025"/>
    <w:rsid w:val="005915B0"/>
    <w:rsid w:val="005917D3"/>
    <w:rsid w:val="00591A33"/>
    <w:rsid w:val="00592613"/>
    <w:rsid w:val="0059290A"/>
    <w:rsid w:val="0059331A"/>
    <w:rsid w:val="00593F19"/>
    <w:rsid w:val="00594140"/>
    <w:rsid w:val="00594B55"/>
    <w:rsid w:val="00596AD4"/>
    <w:rsid w:val="00596C58"/>
    <w:rsid w:val="00596CA4"/>
    <w:rsid w:val="0059747E"/>
    <w:rsid w:val="00597830"/>
    <w:rsid w:val="005A016B"/>
    <w:rsid w:val="005A0339"/>
    <w:rsid w:val="005A1533"/>
    <w:rsid w:val="005A1C0B"/>
    <w:rsid w:val="005A1C36"/>
    <w:rsid w:val="005A2505"/>
    <w:rsid w:val="005A2A4E"/>
    <w:rsid w:val="005A2B18"/>
    <w:rsid w:val="005A2CE4"/>
    <w:rsid w:val="005A3318"/>
    <w:rsid w:val="005A3E0E"/>
    <w:rsid w:val="005A42FA"/>
    <w:rsid w:val="005A44C1"/>
    <w:rsid w:val="005A4769"/>
    <w:rsid w:val="005A4A0B"/>
    <w:rsid w:val="005A4D55"/>
    <w:rsid w:val="005A4DD6"/>
    <w:rsid w:val="005A6297"/>
    <w:rsid w:val="005A78AB"/>
    <w:rsid w:val="005B013C"/>
    <w:rsid w:val="005B064B"/>
    <w:rsid w:val="005B14D3"/>
    <w:rsid w:val="005B14ED"/>
    <w:rsid w:val="005B37B2"/>
    <w:rsid w:val="005B3CD4"/>
    <w:rsid w:val="005B3F0F"/>
    <w:rsid w:val="005B3FB6"/>
    <w:rsid w:val="005B48E9"/>
    <w:rsid w:val="005B58E6"/>
    <w:rsid w:val="005B602E"/>
    <w:rsid w:val="005B63B6"/>
    <w:rsid w:val="005B6665"/>
    <w:rsid w:val="005B70D1"/>
    <w:rsid w:val="005B79B4"/>
    <w:rsid w:val="005B7BEF"/>
    <w:rsid w:val="005C0163"/>
    <w:rsid w:val="005C168C"/>
    <w:rsid w:val="005C1877"/>
    <w:rsid w:val="005C1AD7"/>
    <w:rsid w:val="005C2AAE"/>
    <w:rsid w:val="005C2BDE"/>
    <w:rsid w:val="005C32A3"/>
    <w:rsid w:val="005C3951"/>
    <w:rsid w:val="005C3D02"/>
    <w:rsid w:val="005C46E7"/>
    <w:rsid w:val="005C5AA0"/>
    <w:rsid w:val="005C5F40"/>
    <w:rsid w:val="005C61A9"/>
    <w:rsid w:val="005C6CA1"/>
    <w:rsid w:val="005C6D5B"/>
    <w:rsid w:val="005C72CF"/>
    <w:rsid w:val="005C73C4"/>
    <w:rsid w:val="005C7EAC"/>
    <w:rsid w:val="005C7FB7"/>
    <w:rsid w:val="005D0568"/>
    <w:rsid w:val="005D1744"/>
    <w:rsid w:val="005D1863"/>
    <w:rsid w:val="005D2201"/>
    <w:rsid w:val="005D2956"/>
    <w:rsid w:val="005D2D55"/>
    <w:rsid w:val="005D31F9"/>
    <w:rsid w:val="005D5210"/>
    <w:rsid w:val="005D527F"/>
    <w:rsid w:val="005D5DB0"/>
    <w:rsid w:val="005D5F51"/>
    <w:rsid w:val="005D6183"/>
    <w:rsid w:val="005D6745"/>
    <w:rsid w:val="005D6751"/>
    <w:rsid w:val="005D70DA"/>
    <w:rsid w:val="005D7157"/>
    <w:rsid w:val="005D77A2"/>
    <w:rsid w:val="005D7AE8"/>
    <w:rsid w:val="005E0AA1"/>
    <w:rsid w:val="005E12F0"/>
    <w:rsid w:val="005E19AE"/>
    <w:rsid w:val="005E243B"/>
    <w:rsid w:val="005E2526"/>
    <w:rsid w:val="005E34F3"/>
    <w:rsid w:val="005E38B0"/>
    <w:rsid w:val="005E7AE1"/>
    <w:rsid w:val="005F0A2F"/>
    <w:rsid w:val="005F1348"/>
    <w:rsid w:val="005F162C"/>
    <w:rsid w:val="005F1EB0"/>
    <w:rsid w:val="005F2BE0"/>
    <w:rsid w:val="005F3466"/>
    <w:rsid w:val="005F36A6"/>
    <w:rsid w:val="005F3776"/>
    <w:rsid w:val="005F3F5D"/>
    <w:rsid w:val="005F3F61"/>
    <w:rsid w:val="005F431C"/>
    <w:rsid w:val="005F4A1D"/>
    <w:rsid w:val="005F5696"/>
    <w:rsid w:val="005F631E"/>
    <w:rsid w:val="005F6695"/>
    <w:rsid w:val="005F678B"/>
    <w:rsid w:val="005F759E"/>
    <w:rsid w:val="005F7735"/>
    <w:rsid w:val="005F77C7"/>
    <w:rsid w:val="00600BA0"/>
    <w:rsid w:val="00600C11"/>
    <w:rsid w:val="006018C0"/>
    <w:rsid w:val="0060218D"/>
    <w:rsid w:val="006022FB"/>
    <w:rsid w:val="00602633"/>
    <w:rsid w:val="00602E93"/>
    <w:rsid w:val="0060334D"/>
    <w:rsid w:val="0060363F"/>
    <w:rsid w:val="00604266"/>
    <w:rsid w:val="00605C3E"/>
    <w:rsid w:val="0060617F"/>
    <w:rsid w:val="00606360"/>
    <w:rsid w:val="00606AB3"/>
    <w:rsid w:val="00606D28"/>
    <w:rsid w:val="0060733B"/>
    <w:rsid w:val="00607C4A"/>
    <w:rsid w:val="00607CDC"/>
    <w:rsid w:val="006101BD"/>
    <w:rsid w:val="006105FC"/>
    <w:rsid w:val="00610B53"/>
    <w:rsid w:val="0061162B"/>
    <w:rsid w:val="00612227"/>
    <w:rsid w:val="0061265A"/>
    <w:rsid w:val="00612942"/>
    <w:rsid w:val="0061388B"/>
    <w:rsid w:val="00615139"/>
    <w:rsid w:val="006154B9"/>
    <w:rsid w:val="00615D3F"/>
    <w:rsid w:val="0061612D"/>
    <w:rsid w:val="00616C64"/>
    <w:rsid w:val="00616F53"/>
    <w:rsid w:val="00617087"/>
    <w:rsid w:val="006171A1"/>
    <w:rsid w:val="006173D8"/>
    <w:rsid w:val="00617898"/>
    <w:rsid w:val="00617D48"/>
    <w:rsid w:val="00620D77"/>
    <w:rsid w:val="00620DDE"/>
    <w:rsid w:val="006212C5"/>
    <w:rsid w:val="00621B3C"/>
    <w:rsid w:val="00621CAD"/>
    <w:rsid w:val="00621D6F"/>
    <w:rsid w:val="00622082"/>
    <w:rsid w:val="006221D4"/>
    <w:rsid w:val="00623229"/>
    <w:rsid w:val="0062341E"/>
    <w:rsid w:val="006239A4"/>
    <w:rsid w:val="00624F19"/>
    <w:rsid w:val="00625100"/>
    <w:rsid w:val="0062527D"/>
    <w:rsid w:val="006253E3"/>
    <w:rsid w:val="0062570F"/>
    <w:rsid w:val="00626B53"/>
    <w:rsid w:val="00626C71"/>
    <w:rsid w:val="00627435"/>
    <w:rsid w:val="006279BE"/>
    <w:rsid w:val="00630013"/>
    <w:rsid w:val="006301E0"/>
    <w:rsid w:val="00630758"/>
    <w:rsid w:val="00630FF4"/>
    <w:rsid w:val="00631046"/>
    <w:rsid w:val="00631A59"/>
    <w:rsid w:val="00632194"/>
    <w:rsid w:val="0063241C"/>
    <w:rsid w:val="0063306B"/>
    <w:rsid w:val="00633FFF"/>
    <w:rsid w:val="00634618"/>
    <w:rsid w:val="006348E7"/>
    <w:rsid w:val="00634A88"/>
    <w:rsid w:val="00634FE2"/>
    <w:rsid w:val="00636FAD"/>
    <w:rsid w:val="00637571"/>
    <w:rsid w:val="006405BC"/>
    <w:rsid w:val="006412EA"/>
    <w:rsid w:val="0064144B"/>
    <w:rsid w:val="006414DD"/>
    <w:rsid w:val="006429F0"/>
    <w:rsid w:val="00643080"/>
    <w:rsid w:val="006432DE"/>
    <w:rsid w:val="00643321"/>
    <w:rsid w:val="00643431"/>
    <w:rsid w:val="00643AFF"/>
    <w:rsid w:val="00643EFF"/>
    <w:rsid w:val="006446C2"/>
    <w:rsid w:val="00644BB0"/>
    <w:rsid w:val="00644F7F"/>
    <w:rsid w:val="0064504F"/>
    <w:rsid w:val="00645107"/>
    <w:rsid w:val="006451BA"/>
    <w:rsid w:val="00645F91"/>
    <w:rsid w:val="00646B5F"/>
    <w:rsid w:val="00646D68"/>
    <w:rsid w:val="00647397"/>
    <w:rsid w:val="00647859"/>
    <w:rsid w:val="00647A47"/>
    <w:rsid w:val="00647D6B"/>
    <w:rsid w:val="00650A87"/>
    <w:rsid w:val="006516A2"/>
    <w:rsid w:val="00651A1A"/>
    <w:rsid w:val="006521E1"/>
    <w:rsid w:val="00652C90"/>
    <w:rsid w:val="00653077"/>
    <w:rsid w:val="006541A0"/>
    <w:rsid w:val="00654896"/>
    <w:rsid w:val="00654ECA"/>
    <w:rsid w:val="00654F73"/>
    <w:rsid w:val="006551FE"/>
    <w:rsid w:val="00660291"/>
    <w:rsid w:val="00660BFD"/>
    <w:rsid w:val="00660E5F"/>
    <w:rsid w:val="00662008"/>
    <w:rsid w:val="0066244D"/>
    <w:rsid w:val="00662C1F"/>
    <w:rsid w:val="00662E4D"/>
    <w:rsid w:val="00663091"/>
    <w:rsid w:val="00663467"/>
    <w:rsid w:val="0066388C"/>
    <w:rsid w:val="00663A66"/>
    <w:rsid w:val="00663DF4"/>
    <w:rsid w:val="0066450D"/>
    <w:rsid w:val="00664960"/>
    <w:rsid w:val="00664A17"/>
    <w:rsid w:val="00664CC0"/>
    <w:rsid w:val="00665291"/>
    <w:rsid w:val="006653CE"/>
    <w:rsid w:val="00665E13"/>
    <w:rsid w:val="00666EE6"/>
    <w:rsid w:val="00667241"/>
    <w:rsid w:val="006678D6"/>
    <w:rsid w:val="00667C58"/>
    <w:rsid w:val="00670039"/>
    <w:rsid w:val="00670218"/>
    <w:rsid w:val="00670511"/>
    <w:rsid w:val="00670527"/>
    <w:rsid w:val="006707B9"/>
    <w:rsid w:val="00670840"/>
    <w:rsid w:val="00670B62"/>
    <w:rsid w:val="0067106D"/>
    <w:rsid w:val="006715BD"/>
    <w:rsid w:val="00672135"/>
    <w:rsid w:val="00672384"/>
    <w:rsid w:val="0067265E"/>
    <w:rsid w:val="0067312B"/>
    <w:rsid w:val="0067333E"/>
    <w:rsid w:val="0067365C"/>
    <w:rsid w:val="006737FF"/>
    <w:rsid w:val="006738DE"/>
    <w:rsid w:val="00673DA7"/>
    <w:rsid w:val="006743FC"/>
    <w:rsid w:val="0067481D"/>
    <w:rsid w:val="00674A18"/>
    <w:rsid w:val="00674FF5"/>
    <w:rsid w:val="006753AE"/>
    <w:rsid w:val="00675A9C"/>
    <w:rsid w:val="0067625F"/>
    <w:rsid w:val="0067719E"/>
    <w:rsid w:val="006779AD"/>
    <w:rsid w:val="00677C2E"/>
    <w:rsid w:val="00680C45"/>
    <w:rsid w:val="006818D1"/>
    <w:rsid w:val="006822AD"/>
    <w:rsid w:val="00682C25"/>
    <w:rsid w:val="00682DD2"/>
    <w:rsid w:val="0068421D"/>
    <w:rsid w:val="0068516D"/>
    <w:rsid w:val="006855A7"/>
    <w:rsid w:val="006855D0"/>
    <w:rsid w:val="006868E1"/>
    <w:rsid w:val="0068788A"/>
    <w:rsid w:val="00687A0F"/>
    <w:rsid w:val="00690214"/>
    <w:rsid w:val="0069101E"/>
    <w:rsid w:val="00691107"/>
    <w:rsid w:val="0069110E"/>
    <w:rsid w:val="0069146E"/>
    <w:rsid w:val="006915C5"/>
    <w:rsid w:val="00694044"/>
    <w:rsid w:val="00695096"/>
    <w:rsid w:val="0069560F"/>
    <w:rsid w:val="00695D4A"/>
    <w:rsid w:val="00695E9D"/>
    <w:rsid w:val="006962A6"/>
    <w:rsid w:val="00696AD1"/>
    <w:rsid w:val="006975B9"/>
    <w:rsid w:val="006A1245"/>
    <w:rsid w:val="006A1490"/>
    <w:rsid w:val="006A17D5"/>
    <w:rsid w:val="006A188A"/>
    <w:rsid w:val="006A2C9B"/>
    <w:rsid w:val="006A438F"/>
    <w:rsid w:val="006A4F47"/>
    <w:rsid w:val="006A62EB"/>
    <w:rsid w:val="006A6D74"/>
    <w:rsid w:val="006A7761"/>
    <w:rsid w:val="006A7B46"/>
    <w:rsid w:val="006B01FF"/>
    <w:rsid w:val="006B171D"/>
    <w:rsid w:val="006B1B38"/>
    <w:rsid w:val="006B1E88"/>
    <w:rsid w:val="006B45E3"/>
    <w:rsid w:val="006B469A"/>
    <w:rsid w:val="006B4723"/>
    <w:rsid w:val="006B4737"/>
    <w:rsid w:val="006B5260"/>
    <w:rsid w:val="006B53BD"/>
    <w:rsid w:val="006B5403"/>
    <w:rsid w:val="006B72A5"/>
    <w:rsid w:val="006B7559"/>
    <w:rsid w:val="006B7A40"/>
    <w:rsid w:val="006B7FA6"/>
    <w:rsid w:val="006C08A4"/>
    <w:rsid w:val="006C09AF"/>
    <w:rsid w:val="006C13AB"/>
    <w:rsid w:val="006C24C3"/>
    <w:rsid w:val="006C279B"/>
    <w:rsid w:val="006C3E8C"/>
    <w:rsid w:val="006C3EDF"/>
    <w:rsid w:val="006C45F4"/>
    <w:rsid w:val="006C54B6"/>
    <w:rsid w:val="006C5AEF"/>
    <w:rsid w:val="006C5FD0"/>
    <w:rsid w:val="006C6F25"/>
    <w:rsid w:val="006C7085"/>
    <w:rsid w:val="006C7F9B"/>
    <w:rsid w:val="006D0340"/>
    <w:rsid w:val="006D0645"/>
    <w:rsid w:val="006D21E0"/>
    <w:rsid w:val="006D2AE7"/>
    <w:rsid w:val="006D30C8"/>
    <w:rsid w:val="006D30E3"/>
    <w:rsid w:val="006D3180"/>
    <w:rsid w:val="006D3B0C"/>
    <w:rsid w:val="006D3B54"/>
    <w:rsid w:val="006D3F80"/>
    <w:rsid w:val="006D47B9"/>
    <w:rsid w:val="006D6123"/>
    <w:rsid w:val="006D6152"/>
    <w:rsid w:val="006D6EF5"/>
    <w:rsid w:val="006D6FA8"/>
    <w:rsid w:val="006D771E"/>
    <w:rsid w:val="006D7D6A"/>
    <w:rsid w:val="006E0533"/>
    <w:rsid w:val="006E1286"/>
    <w:rsid w:val="006E2A8D"/>
    <w:rsid w:val="006E30E3"/>
    <w:rsid w:val="006E3135"/>
    <w:rsid w:val="006E32A1"/>
    <w:rsid w:val="006E38FB"/>
    <w:rsid w:val="006E3B0B"/>
    <w:rsid w:val="006E3BD6"/>
    <w:rsid w:val="006E3C28"/>
    <w:rsid w:val="006E4762"/>
    <w:rsid w:val="006E560D"/>
    <w:rsid w:val="006E5D4E"/>
    <w:rsid w:val="006E5D6C"/>
    <w:rsid w:val="006E5ECA"/>
    <w:rsid w:val="006E6759"/>
    <w:rsid w:val="006E6C7D"/>
    <w:rsid w:val="006E6D70"/>
    <w:rsid w:val="006E7473"/>
    <w:rsid w:val="006E7EC9"/>
    <w:rsid w:val="006F0C9C"/>
    <w:rsid w:val="006F0DAD"/>
    <w:rsid w:val="006F122B"/>
    <w:rsid w:val="006F1345"/>
    <w:rsid w:val="006F1DB4"/>
    <w:rsid w:val="006F26FA"/>
    <w:rsid w:val="006F3EE9"/>
    <w:rsid w:val="006F4406"/>
    <w:rsid w:val="006F44C4"/>
    <w:rsid w:val="006F49ED"/>
    <w:rsid w:val="006F57D4"/>
    <w:rsid w:val="006F5D43"/>
    <w:rsid w:val="006F5D81"/>
    <w:rsid w:val="006F5F39"/>
    <w:rsid w:val="006F6193"/>
    <w:rsid w:val="006F67F0"/>
    <w:rsid w:val="006F6BB6"/>
    <w:rsid w:val="006F75ED"/>
    <w:rsid w:val="006F7B75"/>
    <w:rsid w:val="006F7C2C"/>
    <w:rsid w:val="006F7C87"/>
    <w:rsid w:val="007015A1"/>
    <w:rsid w:val="0070175A"/>
    <w:rsid w:val="00702211"/>
    <w:rsid w:val="00702BBE"/>
    <w:rsid w:val="00702EFC"/>
    <w:rsid w:val="00703171"/>
    <w:rsid w:val="00703714"/>
    <w:rsid w:val="00704119"/>
    <w:rsid w:val="0070414C"/>
    <w:rsid w:val="0070440F"/>
    <w:rsid w:val="00704725"/>
    <w:rsid w:val="0070473D"/>
    <w:rsid w:val="007049F1"/>
    <w:rsid w:val="00704BF8"/>
    <w:rsid w:val="0070500F"/>
    <w:rsid w:val="00705D8E"/>
    <w:rsid w:val="0070641D"/>
    <w:rsid w:val="00707037"/>
    <w:rsid w:val="007078A0"/>
    <w:rsid w:val="00710401"/>
    <w:rsid w:val="007106E9"/>
    <w:rsid w:val="00710B7C"/>
    <w:rsid w:val="007112DE"/>
    <w:rsid w:val="0071186B"/>
    <w:rsid w:val="00711971"/>
    <w:rsid w:val="00711D26"/>
    <w:rsid w:val="00711F6B"/>
    <w:rsid w:val="007134D4"/>
    <w:rsid w:val="00713505"/>
    <w:rsid w:val="00713AC5"/>
    <w:rsid w:val="0071428D"/>
    <w:rsid w:val="00714804"/>
    <w:rsid w:val="0071480A"/>
    <w:rsid w:val="00714E3D"/>
    <w:rsid w:val="007151E7"/>
    <w:rsid w:val="00715428"/>
    <w:rsid w:val="007158DC"/>
    <w:rsid w:val="0071605B"/>
    <w:rsid w:val="007165C4"/>
    <w:rsid w:val="007172C3"/>
    <w:rsid w:val="00717DEA"/>
    <w:rsid w:val="00717E6A"/>
    <w:rsid w:val="00720B23"/>
    <w:rsid w:val="00721A23"/>
    <w:rsid w:val="0072214C"/>
    <w:rsid w:val="00722A27"/>
    <w:rsid w:val="0072338C"/>
    <w:rsid w:val="00724F8D"/>
    <w:rsid w:val="00725DE2"/>
    <w:rsid w:val="0072622E"/>
    <w:rsid w:val="00726C86"/>
    <w:rsid w:val="00726FA9"/>
    <w:rsid w:val="00727081"/>
    <w:rsid w:val="00727493"/>
    <w:rsid w:val="00727CBF"/>
    <w:rsid w:val="00730442"/>
    <w:rsid w:val="00730460"/>
    <w:rsid w:val="0073052D"/>
    <w:rsid w:val="00730EA9"/>
    <w:rsid w:val="007324D7"/>
    <w:rsid w:val="00732636"/>
    <w:rsid w:val="007327C9"/>
    <w:rsid w:val="00732BE5"/>
    <w:rsid w:val="007333B4"/>
    <w:rsid w:val="00733A3E"/>
    <w:rsid w:val="00733BD0"/>
    <w:rsid w:val="00733E67"/>
    <w:rsid w:val="00733F73"/>
    <w:rsid w:val="00734B8A"/>
    <w:rsid w:val="007360E6"/>
    <w:rsid w:val="0073670D"/>
    <w:rsid w:val="007376BF"/>
    <w:rsid w:val="00740F3C"/>
    <w:rsid w:val="007411C2"/>
    <w:rsid w:val="00741270"/>
    <w:rsid w:val="00741CCF"/>
    <w:rsid w:val="00741E5E"/>
    <w:rsid w:val="00742138"/>
    <w:rsid w:val="007421B2"/>
    <w:rsid w:val="007426E1"/>
    <w:rsid w:val="00742C76"/>
    <w:rsid w:val="007430F3"/>
    <w:rsid w:val="00743222"/>
    <w:rsid w:val="0074337F"/>
    <w:rsid w:val="00743C35"/>
    <w:rsid w:val="00744136"/>
    <w:rsid w:val="00744408"/>
    <w:rsid w:val="007446E7"/>
    <w:rsid w:val="00744C57"/>
    <w:rsid w:val="00745003"/>
    <w:rsid w:val="007453D1"/>
    <w:rsid w:val="00746AC6"/>
    <w:rsid w:val="00747373"/>
    <w:rsid w:val="00747D41"/>
    <w:rsid w:val="00750A80"/>
    <w:rsid w:val="00751600"/>
    <w:rsid w:val="00751E24"/>
    <w:rsid w:val="00753C05"/>
    <w:rsid w:val="00753F44"/>
    <w:rsid w:val="00754363"/>
    <w:rsid w:val="007552D6"/>
    <w:rsid w:val="00755736"/>
    <w:rsid w:val="00755918"/>
    <w:rsid w:val="00756AE0"/>
    <w:rsid w:val="00756AF5"/>
    <w:rsid w:val="007579DA"/>
    <w:rsid w:val="00760039"/>
    <w:rsid w:val="00760994"/>
    <w:rsid w:val="00761AD2"/>
    <w:rsid w:val="007622BD"/>
    <w:rsid w:val="007635C3"/>
    <w:rsid w:val="00763F18"/>
    <w:rsid w:val="00764507"/>
    <w:rsid w:val="00764963"/>
    <w:rsid w:val="00764BF1"/>
    <w:rsid w:val="00765A10"/>
    <w:rsid w:val="007665C5"/>
    <w:rsid w:val="00766B98"/>
    <w:rsid w:val="007671E4"/>
    <w:rsid w:val="007671E8"/>
    <w:rsid w:val="007679E9"/>
    <w:rsid w:val="007702B3"/>
    <w:rsid w:val="00770D6E"/>
    <w:rsid w:val="00771609"/>
    <w:rsid w:val="007720AD"/>
    <w:rsid w:val="007726A4"/>
    <w:rsid w:val="0077272A"/>
    <w:rsid w:val="00772CF2"/>
    <w:rsid w:val="007740C7"/>
    <w:rsid w:val="00774822"/>
    <w:rsid w:val="00774B05"/>
    <w:rsid w:val="00774CB8"/>
    <w:rsid w:val="00775141"/>
    <w:rsid w:val="00776510"/>
    <w:rsid w:val="00776D04"/>
    <w:rsid w:val="00777DA3"/>
    <w:rsid w:val="00780ADA"/>
    <w:rsid w:val="0078188C"/>
    <w:rsid w:val="0078197E"/>
    <w:rsid w:val="00781B56"/>
    <w:rsid w:val="0078236D"/>
    <w:rsid w:val="007825D1"/>
    <w:rsid w:val="00782A2D"/>
    <w:rsid w:val="00782A30"/>
    <w:rsid w:val="00782F87"/>
    <w:rsid w:val="007831CA"/>
    <w:rsid w:val="00783295"/>
    <w:rsid w:val="007834B7"/>
    <w:rsid w:val="00783CC8"/>
    <w:rsid w:val="0078416C"/>
    <w:rsid w:val="00785302"/>
    <w:rsid w:val="00785C3D"/>
    <w:rsid w:val="00786AAE"/>
    <w:rsid w:val="00786CA9"/>
    <w:rsid w:val="0078720B"/>
    <w:rsid w:val="00787376"/>
    <w:rsid w:val="007877B7"/>
    <w:rsid w:val="00787DAF"/>
    <w:rsid w:val="00790C00"/>
    <w:rsid w:val="007914B8"/>
    <w:rsid w:val="00791767"/>
    <w:rsid w:val="00792EB3"/>
    <w:rsid w:val="007931C3"/>
    <w:rsid w:val="00794528"/>
    <w:rsid w:val="0079467B"/>
    <w:rsid w:val="007949A7"/>
    <w:rsid w:val="00794FD5"/>
    <w:rsid w:val="007953D1"/>
    <w:rsid w:val="0079552F"/>
    <w:rsid w:val="0079642D"/>
    <w:rsid w:val="0079671D"/>
    <w:rsid w:val="007969C6"/>
    <w:rsid w:val="00796E15"/>
    <w:rsid w:val="00797394"/>
    <w:rsid w:val="00797DAF"/>
    <w:rsid w:val="007A017B"/>
    <w:rsid w:val="007A0404"/>
    <w:rsid w:val="007A08B6"/>
    <w:rsid w:val="007A11CC"/>
    <w:rsid w:val="007A129E"/>
    <w:rsid w:val="007A1740"/>
    <w:rsid w:val="007A2266"/>
    <w:rsid w:val="007A22FD"/>
    <w:rsid w:val="007A2355"/>
    <w:rsid w:val="007A2874"/>
    <w:rsid w:val="007A2995"/>
    <w:rsid w:val="007A29DE"/>
    <w:rsid w:val="007A2B61"/>
    <w:rsid w:val="007A2EB4"/>
    <w:rsid w:val="007A3546"/>
    <w:rsid w:val="007A3859"/>
    <w:rsid w:val="007A3A26"/>
    <w:rsid w:val="007A4B3C"/>
    <w:rsid w:val="007A507E"/>
    <w:rsid w:val="007A515A"/>
    <w:rsid w:val="007A52BE"/>
    <w:rsid w:val="007A5621"/>
    <w:rsid w:val="007A586F"/>
    <w:rsid w:val="007A5932"/>
    <w:rsid w:val="007A5D07"/>
    <w:rsid w:val="007A62C4"/>
    <w:rsid w:val="007A75FA"/>
    <w:rsid w:val="007A7755"/>
    <w:rsid w:val="007A78A7"/>
    <w:rsid w:val="007A7DFE"/>
    <w:rsid w:val="007B0283"/>
    <w:rsid w:val="007B0800"/>
    <w:rsid w:val="007B0D94"/>
    <w:rsid w:val="007B150E"/>
    <w:rsid w:val="007B1EFA"/>
    <w:rsid w:val="007B24F1"/>
    <w:rsid w:val="007B3103"/>
    <w:rsid w:val="007B34C8"/>
    <w:rsid w:val="007B3887"/>
    <w:rsid w:val="007B40C4"/>
    <w:rsid w:val="007B4AD9"/>
    <w:rsid w:val="007B5521"/>
    <w:rsid w:val="007B5B02"/>
    <w:rsid w:val="007B5D02"/>
    <w:rsid w:val="007B5D83"/>
    <w:rsid w:val="007B5F8A"/>
    <w:rsid w:val="007B60DC"/>
    <w:rsid w:val="007B62B2"/>
    <w:rsid w:val="007B7757"/>
    <w:rsid w:val="007B7908"/>
    <w:rsid w:val="007B796F"/>
    <w:rsid w:val="007B798C"/>
    <w:rsid w:val="007C034E"/>
    <w:rsid w:val="007C0A67"/>
    <w:rsid w:val="007C0B23"/>
    <w:rsid w:val="007C12F3"/>
    <w:rsid w:val="007C1F49"/>
    <w:rsid w:val="007C1FAB"/>
    <w:rsid w:val="007C270D"/>
    <w:rsid w:val="007C341B"/>
    <w:rsid w:val="007C35C7"/>
    <w:rsid w:val="007C45D6"/>
    <w:rsid w:val="007C4A4E"/>
    <w:rsid w:val="007C5449"/>
    <w:rsid w:val="007C55D6"/>
    <w:rsid w:val="007C5936"/>
    <w:rsid w:val="007C60A6"/>
    <w:rsid w:val="007C7637"/>
    <w:rsid w:val="007C774A"/>
    <w:rsid w:val="007C7860"/>
    <w:rsid w:val="007C7978"/>
    <w:rsid w:val="007D03A6"/>
    <w:rsid w:val="007D08C6"/>
    <w:rsid w:val="007D0EDD"/>
    <w:rsid w:val="007D1093"/>
    <w:rsid w:val="007D19CE"/>
    <w:rsid w:val="007D1B1A"/>
    <w:rsid w:val="007D2CDA"/>
    <w:rsid w:val="007D2E14"/>
    <w:rsid w:val="007D3873"/>
    <w:rsid w:val="007D3E33"/>
    <w:rsid w:val="007D52B0"/>
    <w:rsid w:val="007D56C0"/>
    <w:rsid w:val="007D5743"/>
    <w:rsid w:val="007D5920"/>
    <w:rsid w:val="007D5E3E"/>
    <w:rsid w:val="007D5F90"/>
    <w:rsid w:val="007D69EA"/>
    <w:rsid w:val="007D6E33"/>
    <w:rsid w:val="007D7327"/>
    <w:rsid w:val="007D7CF3"/>
    <w:rsid w:val="007E0A14"/>
    <w:rsid w:val="007E0A72"/>
    <w:rsid w:val="007E109B"/>
    <w:rsid w:val="007E1787"/>
    <w:rsid w:val="007E17D3"/>
    <w:rsid w:val="007E198D"/>
    <w:rsid w:val="007E1A9B"/>
    <w:rsid w:val="007E302D"/>
    <w:rsid w:val="007E3051"/>
    <w:rsid w:val="007E334C"/>
    <w:rsid w:val="007E34B9"/>
    <w:rsid w:val="007E3547"/>
    <w:rsid w:val="007E3AA4"/>
    <w:rsid w:val="007E3D92"/>
    <w:rsid w:val="007E46D3"/>
    <w:rsid w:val="007E59AF"/>
    <w:rsid w:val="007E5DB3"/>
    <w:rsid w:val="007E5F19"/>
    <w:rsid w:val="007E5F9F"/>
    <w:rsid w:val="007E6BF5"/>
    <w:rsid w:val="007E6F78"/>
    <w:rsid w:val="007E7300"/>
    <w:rsid w:val="007E7C00"/>
    <w:rsid w:val="007F0238"/>
    <w:rsid w:val="007F0989"/>
    <w:rsid w:val="007F0E1A"/>
    <w:rsid w:val="007F16BA"/>
    <w:rsid w:val="007F18DC"/>
    <w:rsid w:val="007F1A93"/>
    <w:rsid w:val="007F2039"/>
    <w:rsid w:val="007F21B2"/>
    <w:rsid w:val="007F22F6"/>
    <w:rsid w:val="007F28E2"/>
    <w:rsid w:val="007F2DA5"/>
    <w:rsid w:val="007F2DE3"/>
    <w:rsid w:val="007F33A6"/>
    <w:rsid w:val="007F3BB6"/>
    <w:rsid w:val="007F4249"/>
    <w:rsid w:val="007F4299"/>
    <w:rsid w:val="007F4AD4"/>
    <w:rsid w:val="007F5693"/>
    <w:rsid w:val="007F750E"/>
    <w:rsid w:val="007F7CFF"/>
    <w:rsid w:val="0080030B"/>
    <w:rsid w:val="0080056C"/>
    <w:rsid w:val="00800961"/>
    <w:rsid w:val="00801064"/>
    <w:rsid w:val="00801E3C"/>
    <w:rsid w:val="008021F8"/>
    <w:rsid w:val="008029CF"/>
    <w:rsid w:val="00803B1D"/>
    <w:rsid w:val="00803FE0"/>
    <w:rsid w:val="0080442E"/>
    <w:rsid w:val="00804E24"/>
    <w:rsid w:val="0080551B"/>
    <w:rsid w:val="00805DF7"/>
    <w:rsid w:val="00807894"/>
    <w:rsid w:val="008078A0"/>
    <w:rsid w:val="00807C80"/>
    <w:rsid w:val="008102A8"/>
    <w:rsid w:val="008104D7"/>
    <w:rsid w:val="008105DD"/>
    <w:rsid w:val="00810796"/>
    <w:rsid w:val="0081084F"/>
    <w:rsid w:val="00810FC2"/>
    <w:rsid w:val="00811462"/>
    <w:rsid w:val="00811E93"/>
    <w:rsid w:val="00813B08"/>
    <w:rsid w:val="00813B09"/>
    <w:rsid w:val="00813D5A"/>
    <w:rsid w:val="00814391"/>
    <w:rsid w:val="008143FB"/>
    <w:rsid w:val="008144DE"/>
    <w:rsid w:val="00814D9D"/>
    <w:rsid w:val="00814E53"/>
    <w:rsid w:val="0081574E"/>
    <w:rsid w:val="0081577D"/>
    <w:rsid w:val="00816042"/>
    <w:rsid w:val="00816674"/>
    <w:rsid w:val="008166E5"/>
    <w:rsid w:val="0081671C"/>
    <w:rsid w:val="00816AD7"/>
    <w:rsid w:val="0081745C"/>
    <w:rsid w:val="00820EDA"/>
    <w:rsid w:val="00821391"/>
    <w:rsid w:val="008225A8"/>
    <w:rsid w:val="0082276E"/>
    <w:rsid w:val="008227FA"/>
    <w:rsid w:val="00822C1F"/>
    <w:rsid w:val="0082348C"/>
    <w:rsid w:val="00824C8F"/>
    <w:rsid w:val="00824EE5"/>
    <w:rsid w:val="008265F7"/>
    <w:rsid w:val="00826618"/>
    <w:rsid w:val="00826884"/>
    <w:rsid w:val="00826BE6"/>
    <w:rsid w:val="00827F64"/>
    <w:rsid w:val="008303C1"/>
    <w:rsid w:val="008304D7"/>
    <w:rsid w:val="00830529"/>
    <w:rsid w:val="0083183F"/>
    <w:rsid w:val="0083193F"/>
    <w:rsid w:val="00832AA8"/>
    <w:rsid w:val="00832B67"/>
    <w:rsid w:val="00833B57"/>
    <w:rsid w:val="00833D87"/>
    <w:rsid w:val="008343B5"/>
    <w:rsid w:val="008347C1"/>
    <w:rsid w:val="00834C6E"/>
    <w:rsid w:val="00834D4F"/>
    <w:rsid w:val="0083660A"/>
    <w:rsid w:val="008366FE"/>
    <w:rsid w:val="008367F6"/>
    <w:rsid w:val="00836A16"/>
    <w:rsid w:val="00836AE3"/>
    <w:rsid w:val="00836B5C"/>
    <w:rsid w:val="008374FD"/>
    <w:rsid w:val="008377FD"/>
    <w:rsid w:val="00837AC0"/>
    <w:rsid w:val="008408CA"/>
    <w:rsid w:val="00840B63"/>
    <w:rsid w:val="0084196D"/>
    <w:rsid w:val="008427AA"/>
    <w:rsid w:val="00842A1C"/>
    <w:rsid w:val="00842ADE"/>
    <w:rsid w:val="00842C79"/>
    <w:rsid w:val="00842ED4"/>
    <w:rsid w:val="008436C9"/>
    <w:rsid w:val="00843ED9"/>
    <w:rsid w:val="00843FD8"/>
    <w:rsid w:val="008444B0"/>
    <w:rsid w:val="008446F9"/>
    <w:rsid w:val="00844CF2"/>
    <w:rsid w:val="00845899"/>
    <w:rsid w:val="00846EB9"/>
    <w:rsid w:val="0084713C"/>
    <w:rsid w:val="0085012C"/>
    <w:rsid w:val="0085073F"/>
    <w:rsid w:val="00851060"/>
    <w:rsid w:val="008511E2"/>
    <w:rsid w:val="00851857"/>
    <w:rsid w:val="00851858"/>
    <w:rsid w:val="00852635"/>
    <w:rsid w:val="00852A47"/>
    <w:rsid w:val="00852C44"/>
    <w:rsid w:val="00852FDD"/>
    <w:rsid w:val="008530C5"/>
    <w:rsid w:val="0085356B"/>
    <w:rsid w:val="00853FD7"/>
    <w:rsid w:val="008542D5"/>
    <w:rsid w:val="0085515B"/>
    <w:rsid w:val="0085584D"/>
    <w:rsid w:val="0085663E"/>
    <w:rsid w:val="00856651"/>
    <w:rsid w:val="00856B7E"/>
    <w:rsid w:val="0085727E"/>
    <w:rsid w:val="0085798F"/>
    <w:rsid w:val="00857A3C"/>
    <w:rsid w:val="00857CDF"/>
    <w:rsid w:val="008602D2"/>
    <w:rsid w:val="00861B1E"/>
    <w:rsid w:val="00862A3E"/>
    <w:rsid w:val="00862D99"/>
    <w:rsid w:val="00862F08"/>
    <w:rsid w:val="0086317C"/>
    <w:rsid w:val="008634D9"/>
    <w:rsid w:val="00863ABD"/>
    <w:rsid w:val="0086521E"/>
    <w:rsid w:val="008652D6"/>
    <w:rsid w:val="00865504"/>
    <w:rsid w:val="008700E5"/>
    <w:rsid w:val="0087075F"/>
    <w:rsid w:val="00870EE9"/>
    <w:rsid w:val="008719E0"/>
    <w:rsid w:val="00872540"/>
    <w:rsid w:val="00872703"/>
    <w:rsid w:val="00873147"/>
    <w:rsid w:val="0087344C"/>
    <w:rsid w:val="00873619"/>
    <w:rsid w:val="0087388D"/>
    <w:rsid w:val="008738C9"/>
    <w:rsid w:val="00873D40"/>
    <w:rsid w:val="008747C0"/>
    <w:rsid w:val="00875D4C"/>
    <w:rsid w:val="00876F16"/>
    <w:rsid w:val="00877FDE"/>
    <w:rsid w:val="0088040D"/>
    <w:rsid w:val="008807DE"/>
    <w:rsid w:val="00880C8A"/>
    <w:rsid w:val="00881D70"/>
    <w:rsid w:val="008820BD"/>
    <w:rsid w:val="008821C8"/>
    <w:rsid w:val="0088280C"/>
    <w:rsid w:val="00885F9C"/>
    <w:rsid w:val="00886418"/>
    <w:rsid w:val="00886583"/>
    <w:rsid w:val="00886990"/>
    <w:rsid w:val="00886EF7"/>
    <w:rsid w:val="00886F97"/>
    <w:rsid w:val="008877E3"/>
    <w:rsid w:val="008879D0"/>
    <w:rsid w:val="00887AFA"/>
    <w:rsid w:val="00887B2C"/>
    <w:rsid w:val="008903CE"/>
    <w:rsid w:val="0089047D"/>
    <w:rsid w:val="00890B4D"/>
    <w:rsid w:val="00890CB8"/>
    <w:rsid w:val="0089107E"/>
    <w:rsid w:val="00891269"/>
    <w:rsid w:val="00891343"/>
    <w:rsid w:val="00892F75"/>
    <w:rsid w:val="00893DE5"/>
    <w:rsid w:val="00894A03"/>
    <w:rsid w:val="00894D5D"/>
    <w:rsid w:val="00894DC4"/>
    <w:rsid w:val="0089566D"/>
    <w:rsid w:val="008960FB"/>
    <w:rsid w:val="008965E3"/>
    <w:rsid w:val="008969E1"/>
    <w:rsid w:val="00896AA0"/>
    <w:rsid w:val="00896D4A"/>
    <w:rsid w:val="0089747E"/>
    <w:rsid w:val="0089799F"/>
    <w:rsid w:val="00897A40"/>
    <w:rsid w:val="00897E3E"/>
    <w:rsid w:val="008A017A"/>
    <w:rsid w:val="008A0232"/>
    <w:rsid w:val="008A1650"/>
    <w:rsid w:val="008A1C67"/>
    <w:rsid w:val="008A20CF"/>
    <w:rsid w:val="008A31D7"/>
    <w:rsid w:val="008A4451"/>
    <w:rsid w:val="008A470C"/>
    <w:rsid w:val="008A4863"/>
    <w:rsid w:val="008A5F73"/>
    <w:rsid w:val="008A6E3A"/>
    <w:rsid w:val="008A74F4"/>
    <w:rsid w:val="008A76C7"/>
    <w:rsid w:val="008A7957"/>
    <w:rsid w:val="008A7B19"/>
    <w:rsid w:val="008B021E"/>
    <w:rsid w:val="008B03F9"/>
    <w:rsid w:val="008B0528"/>
    <w:rsid w:val="008B07AE"/>
    <w:rsid w:val="008B13A2"/>
    <w:rsid w:val="008B1596"/>
    <w:rsid w:val="008B1731"/>
    <w:rsid w:val="008B2074"/>
    <w:rsid w:val="008B2399"/>
    <w:rsid w:val="008B23E3"/>
    <w:rsid w:val="008B27EA"/>
    <w:rsid w:val="008B39C1"/>
    <w:rsid w:val="008B3A07"/>
    <w:rsid w:val="008B413A"/>
    <w:rsid w:val="008B4350"/>
    <w:rsid w:val="008B4A99"/>
    <w:rsid w:val="008B5F3E"/>
    <w:rsid w:val="008C00D2"/>
    <w:rsid w:val="008C0D00"/>
    <w:rsid w:val="008C0EC8"/>
    <w:rsid w:val="008C2682"/>
    <w:rsid w:val="008C30E0"/>
    <w:rsid w:val="008C3636"/>
    <w:rsid w:val="008C3953"/>
    <w:rsid w:val="008C3A98"/>
    <w:rsid w:val="008C3DBF"/>
    <w:rsid w:val="008C431E"/>
    <w:rsid w:val="008C449E"/>
    <w:rsid w:val="008C49CC"/>
    <w:rsid w:val="008C4DF4"/>
    <w:rsid w:val="008C5324"/>
    <w:rsid w:val="008C59C5"/>
    <w:rsid w:val="008C5E2D"/>
    <w:rsid w:val="008C5E7E"/>
    <w:rsid w:val="008C5F89"/>
    <w:rsid w:val="008C74C6"/>
    <w:rsid w:val="008C764D"/>
    <w:rsid w:val="008C766C"/>
    <w:rsid w:val="008D1604"/>
    <w:rsid w:val="008D1640"/>
    <w:rsid w:val="008D173D"/>
    <w:rsid w:val="008D1E18"/>
    <w:rsid w:val="008D2519"/>
    <w:rsid w:val="008D2631"/>
    <w:rsid w:val="008D2F7B"/>
    <w:rsid w:val="008D3C1A"/>
    <w:rsid w:val="008D406A"/>
    <w:rsid w:val="008D4A2D"/>
    <w:rsid w:val="008D4E92"/>
    <w:rsid w:val="008D5F2E"/>
    <w:rsid w:val="008D6565"/>
    <w:rsid w:val="008D688B"/>
    <w:rsid w:val="008D7562"/>
    <w:rsid w:val="008D758E"/>
    <w:rsid w:val="008D7806"/>
    <w:rsid w:val="008E00D1"/>
    <w:rsid w:val="008E010D"/>
    <w:rsid w:val="008E0127"/>
    <w:rsid w:val="008E01F8"/>
    <w:rsid w:val="008E1520"/>
    <w:rsid w:val="008E1617"/>
    <w:rsid w:val="008E1E21"/>
    <w:rsid w:val="008E2618"/>
    <w:rsid w:val="008E27BB"/>
    <w:rsid w:val="008E2A76"/>
    <w:rsid w:val="008E3815"/>
    <w:rsid w:val="008E3903"/>
    <w:rsid w:val="008E3A69"/>
    <w:rsid w:val="008E4002"/>
    <w:rsid w:val="008E5155"/>
    <w:rsid w:val="008E5F5D"/>
    <w:rsid w:val="008F0032"/>
    <w:rsid w:val="008F036A"/>
    <w:rsid w:val="008F0805"/>
    <w:rsid w:val="008F089C"/>
    <w:rsid w:val="008F0B62"/>
    <w:rsid w:val="008F1161"/>
    <w:rsid w:val="008F1EEE"/>
    <w:rsid w:val="008F247C"/>
    <w:rsid w:val="008F305F"/>
    <w:rsid w:val="008F313D"/>
    <w:rsid w:val="008F337E"/>
    <w:rsid w:val="008F365E"/>
    <w:rsid w:val="008F369D"/>
    <w:rsid w:val="008F3B3A"/>
    <w:rsid w:val="008F531D"/>
    <w:rsid w:val="008F6CCE"/>
    <w:rsid w:val="008F7459"/>
    <w:rsid w:val="008F78A3"/>
    <w:rsid w:val="008F7A14"/>
    <w:rsid w:val="008F7B51"/>
    <w:rsid w:val="008F7D09"/>
    <w:rsid w:val="008F7DE3"/>
    <w:rsid w:val="00900134"/>
    <w:rsid w:val="009001ED"/>
    <w:rsid w:val="00900313"/>
    <w:rsid w:val="00900494"/>
    <w:rsid w:val="00900ECE"/>
    <w:rsid w:val="00901783"/>
    <w:rsid w:val="009020A5"/>
    <w:rsid w:val="009032D3"/>
    <w:rsid w:val="00903707"/>
    <w:rsid w:val="00903874"/>
    <w:rsid w:val="009048B1"/>
    <w:rsid w:val="009048F2"/>
    <w:rsid w:val="00904CF4"/>
    <w:rsid w:val="00904DB2"/>
    <w:rsid w:val="00905A50"/>
    <w:rsid w:val="00906E69"/>
    <w:rsid w:val="009076ED"/>
    <w:rsid w:val="00910554"/>
    <w:rsid w:val="00911969"/>
    <w:rsid w:val="00911BC1"/>
    <w:rsid w:val="00911F85"/>
    <w:rsid w:val="009125E1"/>
    <w:rsid w:val="00912894"/>
    <w:rsid w:val="00912CA4"/>
    <w:rsid w:val="00912F59"/>
    <w:rsid w:val="0091360B"/>
    <w:rsid w:val="009136A4"/>
    <w:rsid w:val="009136F0"/>
    <w:rsid w:val="00914245"/>
    <w:rsid w:val="00914E67"/>
    <w:rsid w:val="00916C0C"/>
    <w:rsid w:val="00917013"/>
    <w:rsid w:val="00917555"/>
    <w:rsid w:val="009178A4"/>
    <w:rsid w:val="00917B03"/>
    <w:rsid w:val="00917DF1"/>
    <w:rsid w:val="00917FA3"/>
    <w:rsid w:val="00921494"/>
    <w:rsid w:val="00921C3B"/>
    <w:rsid w:val="00922A93"/>
    <w:rsid w:val="009230FA"/>
    <w:rsid w:val="009232AD"/>
    <w:rsid w:val="00923339"/>
    <w:rsid w:val="00923D7E"/>
    <w:rsid w:val="00923FBD"/>
    <w:rsid w:val="00924709"/>
    <w:rsid w:val="009250A9"/>
    <w:rsid w:val="009257C8"/>
    <w:rsid w:val="009263F5"/>
    <w:rsid w:val="00926735"/>
    <w:rsid w:val="0092682F"/>
    <w:rsid w:val="00927D7D"/>
    <w:rsid w:val="00930215"/>
    <w:rsid w:val="009302BF"/>
    <w:rsid w:val="00930D8A"/>
    <w:rsid w:val="0093117D"/>
    <w:rsid w:val="009311DA"/>
    <w:rsid w:val="00931282"/>
    <w:rsid w:val="009316ED"/>
    <w:rsid w:val="0093203F"/>
    <w:rsid w:val="009324D0"/>
    <w:rsid w:val="00932E3C"/>
    <w:rsid w:val="00933A87"/>
    <w:rsid w:val="0093408F"/>
    <w:rsid w:val="0093454A"/>
    <w:rsid w:val="0093488A"/>
    <w:rsid w:val="00934BAD"/>
    <w:rsid w:val="00935120"/>
    <w:rsid w:val="00935266"/>
    <w:rsid w:val="009359F2"/>
    <w:rsid w:val="00937514"/>
    <w:rsid w:val="00937ABE"/>
    <w:rsid w:val="00940512"/>
    <w:rsid w:val="00940B88"/>
    <w:rsid w:val="009416CE"/>
    <w:rsid w:val="00941ACE"/>
    <w:rsid w:val="00941D90"/>
    <w:rsid w:val="00941EC0"/>
    <w:rsid w:val="0094209F"/>
    <w:rsid w:val="00942624"/>
    <w:rsid w:val="009427A6"/>
    <w:rsid w:val="00942A44"/>
    <w:rsid w:val="00942BB2"/>
    <w:rsid w:val="00942F04"/>
    <w:rsid w:val="00943B3E"/>
    <w:rsid w:val="009443FD"/>
    <w:rsid w:val="009449B6"/>
    <w:rsid w:val="00945162"/>
    <w:rsid w:val="009452B7"/>
    <w:rsid w:val="0094593D"/>
    <w:rsid w:val="00945F28"/>
    <w:rsid w:val="00946331"/>
    <w:rsid w:val="0094639C"/>
    <w:rsid w:val="00946925"/>
    <w:rsid w:val="00946A6D"/>
    <w:rsid w:val="00946C7E"/>
    <w:rsid w:val="00946F94"/>
    <w:rsid w:val="00947130"/>
    <w:rsid w:val="009471F9"/>
    <w:rsid w:val="009473F6"/>
    <w:rsid w:val="00947436"/>
    <w:rsid w:val="009500F7"/>
    <w:rsid w:val="0095034E"/>
    <w:rsid w:val="0095039A"/>
    <w:rsid w:val="00950C56"/>
    <w:rsid w:val="009515C3"/>
    <w:rsid w:val="009519FC"/>
    <w:rsid w:val="00952F3C"/>
    <w:rsid w:val="00952FF3"/>
    <w:rsid w:val="00953FF9"/>
    <w:rsid w:val="009540D8"/>
    <w:rsid w:val="0095431F"/>
    <w:rsid w:val="00955A59"/>
    <w:rsid w:val="0095611A"/>
    <w:rsid w:val="00956688"/>
    <w:rsid w:val="009567CA"/>
    <w:rsid w:val="00956A0D"/>
    <w:rsid w:val="00956B60"/>
    <w:rsid w:val="00956F5F"/>
    <w:rsid w:val="00957703"/>
    <w:rsid w:val="00957DBA"/>
    <w:rsid w:val="00961586"/>
    <w:rsid w:val="009619A4"/>
    <w:rsid w:val="00961BB5"/>
    <w:rsid w:val="00961FFE"/>
    <w:rsid w:val="009626B8"/>
    <w:rsid w:val="00962836"/>
    <w:rsid w:val="00963BEE"/>
    <w:rsid w:val="00963F7A"/>
    <w:rsid w:val="00964228"/>
    <w:rsid w:val="00964374"/>
    <w:rsid w:val="009643A4"/>
    <w:rsid w:val="00964CF8"/>
    <w:rsid w:val="00964EA0"/>
    <w:rsid w:val="00965100"/>
    <w:rsid w:val="009652CC"/>
    <w:rsid w:val="009653BC"/>
    <w:rsid w:val="009657A4"/>
    <w:rsid w:val="00965C40"/>
    <w:rsid w:val="00965EED"/>
    <w:rsid w:val="00967B3A"/>
    <w:rsid w:val="00970763"/>
    <w:rsid w:val="009709B3"/>
    <w:rsid w:val="00970B31"/>
    <w:rsid w:val="00972C3A"/>
    <w:rsid w:val="00973036"/>
    <w:rsid w:val="009735C5"/>
    <w:rsid w:val="009739C2"/>
    <w:rsid w:val="0097418F"/>
    <w:rsid w:val="00974C0F"/>
    <w:rsid w:val="00975429"/>
    <w:rsid w:val="00977C3B"/>
    <w:rsid w:val="00980374"/>
    <w:rsid w:val="00980D98"/>
    <w:rsid w:val="009814E9"/>
    <w:rsid w:val="009817A2"/>
    <w:rsid w:val="00982485"/>
    <w:rsid w:val="00982E78"/>
    <w:rsid w:val="00984505"/>
    <w:rsid w:val="00984D40"/>
    <w:rsid w:val="00984DE2"/>
    <w:rsid w:val="00985069"/>
    <w:rsid w:val="00985484"/>
    <w:rsid w:val="00987314"/>
    <w:rsid w:val="009873A9"/>
    <w:rsid w:val="009878D9"/>
    <w:rsid w:val="00987D7C"/>
    <w:rsid w:val="00987E48"/>
    <w:rsid w:val="00987F53"/>
    <w:rsid w:val="00990203"/>
    <w:rsid w:val="00990D1C"/>
    <w:rsid w:val="00990F8E"/>
    <w:rsid w:val="0099131C"/>
    <w:rsid w:val="009915F7"/>
    <w:rsid w:val="00991D25"/>
    <w:rsid w:val="00991F15"/>
    <w:rsid w:val="00992496"/>
    <w:rsid w:val="00992B68"/>
    <w:rsid w:val="00993473"/>
    <w:rsid w:val="00993BE6"/>
    <w:rsid w:val="00994461"/>
    <w:rsid w:val="009952DB"/>
    <w:rsid w:val="00995CB6"/>
    <w:rsid w:val="0099689D"/>
    <w:rsid w:val="009968AE"/>
    <w:rsid w:val="009968C0"/>
    <w:rsid w:val="00996C68"/>
    <w:rsid w:val="009971D8"/>
    <w:rsid w:val="00997E15"/>
    <w:rsid w:val="009A0262"/>
    <w:rsid w:val="009A08C7"/>
    <w:rsid w:val="009A0A55"/>
    <w:rsid w:val="009A135A"/>
    <w:rsid w:val="009A1471"/>
    <w:rsid w:val="009A1BE5"/>
    <w:rsid w:val="009A1F00"/>
    <w:rsid w:val="009A25E7"/>
    <w:rsid w:val="009A2EEB"/>
    <w:rsid w:val="009A3A74"/>
    <w:rsid w:val="009A4E04"/>
    <w:rsid w:val="009A5332"/>
    <w:rsid w:val="009A5B54"/>
    <w:rsid w:val="009A5B8E"/>
    <w:rsid w:val="009A5BA9"/>
    <w:rsid w:val="009A65CF"/>
    <w:rsid w:val="009A6E4A"/>
    <w:rsid w:val="009A7362"/>
    <w:rsid w:val="009A7810"/>
    <w:rsid w:val="009A7C42"/>
    <w:rsid w:val="009A7FAB"/>
    <w:rsid w:val="009B0231"/>
    <w:rsid w:val="009B16D5"/>
    <w:rsid w:val="009B1876"/>
    <w:rsid w:val="009B25BB"/>
    <w:rsid w:val="009B25FA"/>
    <w:rsid w:val="009B2895"/>
    <w:rsid w:val="009B2E0D"/>
    <w:rsid w:val="009B3E9A"/>
    <w:rsid w:val="009B3FF9"/>
    <w:rsid w:val="009B401F"/>
    <w:rsid w:val="009B4B55"/>
    <w:rsid w:val="009B502C"/>
    <w:rsid w:val="009B5242"/>
    <w:rsid w:val="009B54C0"/>
    <w:rsid w:val="009B56A9"/>
    <w:rsid w:val="009B6460"/>
    <w:rsid w:val="009B649A"/>
    <w:rsid w:val="009B655B"/>
    <w:rsid w:val="009B72B8"/>
    <w:rsid w:val="009B74C0"/>
    <w:rsid w:val="009B7D77"/>
    <w:rsid w:val="009C0608"/>
    <w:rsid w:val="009C0828"/>
    <w:rsid w:val="009C0FD8"/>
    <w:rsid w:val="009C16CF"/>
    <w:rsid w:val="009C18FA"/>
    <w:rsid w:val="009C19DF"/>
    <w:rsid w:val="009C1B44"/>
    <w:rsid w:val="009C38FB"/>
    <w:rsid w:val="009C4457"/>
    <w:rsid w:val="009C461F"/>
    <w:rsid w:val="009C59C6"/>
    <w:rsid w:val="009C66D0"/>
    <w:rsid w:val="009C7153"/>
    <w:rsid w:val="009C7486"/>
    <w:rsid w:val="009C753F"/>
    <w:rsid w:val="009C7B9F"/>
    <w:rsid w:val="009C7DB0"/>
    <w:rsid w:val="009D1616"/>
    <w:rsid w:val="009D16E4"/>
    <w:rsid w:val="009D23CF"/>
    <w:rsid w:val="009D2D5A"/>
    <w:rsid w:val="009D2F10"/>
    <w:rsid w:val="009D4773"/>
    <w:rsid w:val="009D5512"/>
    <w:rsid w:val="009D55DC"/>
    <w:rsid w:val="009D56AA"/>
    <w:rsid w:val="009D6A5B"/>
    <w:rsid w:val="009D6D89"/>
    <w:rsid w:val="009D735B"/>
    <w:rsid w:val="009D7A3F"/>
    <w:rsid w:val="009E01CB"/>
    <w:rsid w:val="009E0927"/>
    <w:rsid w:val="009E0A24"/>
    <w:rsid w:val="009E0B5E"/>
    <w:rsid w:val="009E0B63"/>
    <w:rsid w:val="009E0BF5"/>
    <w:rsid w:val="009E0DA0"/>
    <w:rsid w:val="009E17F4"/>
    <w:rsid w:val="009E242A"/>
    <w:rsid w:val="009E288F"/>
    <w:rsid w:val="009E2C69"/>
    <w:rsid w:val="009E365C"/>
    <w:rsid w:val="009E50C8"/>
    <w:rsid w:val="009E51B2"/>
    <w:rsid w:val="009E5591"/>
    <w:rsid w:val="009E76C6"/>
    <w:rsid w:val="009E7713"/>
    <w:rsid w:val="009E77EC"/>
    <w:rsid w:val="009F01AB"/>
    <w:rsid w:val="009F100C"/>
    <w:rsid w:val="009F2013"/>
    <w:rsid w:val="009F24C5"/>
    <w:rsid w:val="009F2570"/>
    <w:rsid w:val="009F286E"/>
    <w:rsid w:val="009F3670"/>
    <w:rsid w:val="009F4008"/>
    <w:rsid w:val="009F422B"/>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3D9E"/>
    <w:rsid w:val="00A03EAC"/>
    <w:rsid w:val="00A04062"/>
    <w:rsid w:val="00A0441E"/>
    <w:rsid w:val="00A0445B"/>
    <w:rsid w:val="00A04C8A"/>
    <w:rsid w:val="00A04ED5"/>
    <w:rsid w:val="00A06684"/>
    <w:rsid w:val="00A076B3"/>
    <w:rsid w:val="00A103E0"/>
    <w:rsid w:val="00A10606"/>
    <w:rsid w:val="00A10615"/>
    <w:rsid w:val="00A10D14"/>
    <w:rsid w:val="00A11587"/>
    <w:rsid w:val="00A11FE2"/>
    <w:rsid w:val="00A124A6"/>
    <w:rsid w:val="00A127E5"/>
    <w:rsid w:val="00A13DC8"/>
    <w:rsid w:val="00A14F5D"/>
    <w:rsid w:val="00A15ECF"/>
    <w:rsid w:val="00A162C1"/>
    <w:rsid w:val="00A164B0"/>
    <w:rsid w:val="00A164BB"/>
    <w:rsid w:val="00A1692D"/>
    <w:rsid w:val="00A16937"/>
    <w:rsid w:val="00A17C98"/>
    <w:rsid w:val="00A17FD8"/>
    <w:rsid w:val="00A2014C"/>
    <w:rsid w:val="00A2035E"/>
    <w:rsid w:val="00A2258B"/>
    <w:rsid w:val="00A226A4"/>
    <w:rsid w:val="00A22A78"/>
    <w:rsid w:val="00A23693"/>
    <w:rsid w:val="00A2374A"/>
    <w:rsid w:val="00A23FAA"/>
    <w:rsid w:val="00A241C9"/>
    <w:rsid w:val="00A25F48"/>
    <w:rsid w:val="00A26489"/>
    <w:rsid w:val="00A265AA"/>
    <w:rsid w:val="00A270D5"/>
    <w:rsid w:val="00A27555"/>
    <w:rsid w:val="00A3011C"/>
    <w:rsid w:val="00A305C5"/>
    <w:rsid w:val="00A306E3"/>
    <w:rsid w:val="00A30A0F"/>
    <w:rsid w:val="00A30CBA"/>
    <w:rsid w:val="00A3105F"/>
    <w:rsid w:val="00A3116D"/>
    <w:rsid w:val="00A3134F"/>
    <w:rsid w:val="00A31DB7"/>
    <w:rsid w:val="00A3260F"/>
    <w:rsid w:val="00A32975"/>
    <w:rsid w:val="00A3382D"/>
    <w:rsid w:val="00A33C45"/>
    <w:rsid w:val="00A340A6"/>
    <w:rsid w:val="00A3570A"/>
    <w:rsid w:val="00A3579F"/>
    <w:rsid w:val="00A35832"/>
    <w:rsid w:val="00A358D8"/>
    <w:rsid w:val="00A362FD"/>
    <w:rsid w:val="00A369DD"/>
    <w:rsid w:val="00A37340"/>
    <w:rsid w:val="00A37871"/>
    <w:rsid w:val="00A37C1A"/>
    <w:rsid w:val="00A408DC"/>
    <w:rsid w:val="00A40FFD"/>
    <w:rsid w:val="00A416BC"/>
    <w:rsid w:val="00A4225B"/>
    <w:rsid w:val="00A43043"/>
    <w:rsid w:val="00A43914"/>
    <w:rsid w:val="00A44064"/>
    <w:rsid w:val="00A446AE"/>
    <w:rsid w:val="00A45DF7"/>
    <w:rsid w:val="00A46154"/>
    <w:rsid w:val="00A461C4"/>
    <w:rsid w:val="00A46736"/>
    <w:rsid w:val="00A46BD9"/>
    <w:rsid w:val="00A46DBE"/>
    <w:rsid w:val="00A47773"/>
    <w:rsid w:val="00A50EA7"/>
    <w:rsid w:val="00A513D7"/>
    <w:rsid w:val="00A51A7F"/>
    <w:rsid w:val="00A51E28"/>
    <w:rsid w:val="00A52E78"/>
    <w:rsid w:val="00A54126"/>
    <w:rsid w:val="00A547B8"/>
    <w:rsid w:val="00A5490E"/>
    <w:rsid w:val="00A54BAE"/>
    <w:rsid w:val="00A54DB3"/>
    <w:rsid w:val="00A54FD3"/>
    <w:rsid w:val="00A550D9"/>
    <w:rsid w:val="00A55422"/>
    <w:rsid w:val="00A565E3"/>
    <w:rsid w:val="00A571EA"/>
    <w:rsid w:val="00A5726E"/>
    <w:rsid w:val="00A579DF"/>
    <w:rsid w:val="00A57E25"/>
    <w:rsid w:val="00A60F0E"/>
    <w:rsid w:val="00A612CF"/>
    <w:rsid w:val="00A61C4A"/>
    <w:rsid w:val="00A62226"/>
    <w:rsid w:val="00A62305"/>
    <w:rsid w:val="00A62A5F"/>
    <w:rsid w:val="00A63492"/>
    <w:rsid w:val="00A643E3"/>
    <w:rsid w:val="00A64AF4"/>
    <w:rsid w:val="00A64FAA"/>
    <w:rsid w:val="00A65762"/>
    <w:rsid w:val="00A673F5"/>
    <w:rsid w:val="00A6745E"/>
    <w:rsid w:val="00A676B3"/>
    <w:rsid w:val="00A67D35"/>
    <w:rsid w:val="00A70E8C"/>
    <w:rsid w:val="00A70EA5"/>
    <w:rsid w:val="00A70F33"/>
    <w:rsid w:val="00A71412"/>
    <w:rsid w:val="00A71963"/>
    <w:rsid w:val="00A720CC"/>
    <w:rsid w:val="00A721CA"/>
    <w:rsid w:val="00A72463"/>
    <w:rsid w:val="00A7256C"/>
    <w:rsid w:val="00A734CD"/>
    <w:rsid w:val="00A74310"/>
    <w:rsid w:val="00A746E0"/>
    <w:rsid w:val="00A7475B"/>
    <w:rsid w:val="00A750BD"/>
    <w:rsid w:val="00A750EB"/>
    <w:rsid w:val="00A7534A"/>
    <w:rsid w:val="00A7560A"/>
    <w:rsid w:val="00A75CE8"/>
    <w:rsid w:val="00A75FE6"/>
    <w:rsid w:val="00A764CB"/>
    <w:rsid w:val="00A77666"/>
    <w:rsid w:val="00A804B5"/>
    <w:rsid w:val="00A806A2"/>
    <w:rsid w:val="00A808AF"/>
    <w:rsid w:val="00A81487"/>
    <w:rsid w:val="00A829F4"/>
    <w:rsid w:val="00A82F58"/>
    <w:rsid w:val="00A8313B"/>
    <w:rsid w:val="00A8383A"/>
    <w:rsid w:val="00A83D9A"/>
    <w:rsid w:val="00A83E50"/>
    <w:rsid w:val="00A8528E"/>
    <w:rsid w:val="00A8564D"/>
    <w:rsid w:val="00A8600E"/>
    <w:rsid w:val="00A87596"/>
    <w:rsid w:val="00A87A51"/>
    <w:rsid w:val="00A87AFF"/>
    <w:rsid w:val="00A87D5C"/>
    <w:rsid w:val="00A87EDA"/>
    <w:rsid w:val="00A903A1"/>
    <w:rsid w:val="00A903ED"/>
    <w:rsid w:val="00A907A0"/>
    <w:rsid w:val="00A90A71"/>
    <w:rsid w:val="00A90AB0"/>
    <w:rsid w:val="00A90C2E"/>
    <w:rsid w:val="00A9272D"/>
    <w:rsid w:val="00A9280A"/>
    <w:rsid w:val="00A92850"/>
    <w:rsid w:val="00A92F70"/>
    <w:rsid w:val="00A939E0"/>
    <w:rsid w:val="00A93E1C"/>
    <w:rsid w:val="00A94335"/>
    <w:rsid w:val="00A94485"/>
    <w:rsid w:val="00A945FE"/>
    <w:rsid w:val="00A94704"/>
    <w:rsid w:val="00A94980"/>
    <w:rsid w:val="00A94A91"/>
    <w:rsid w:val="00A94B0F"/>
    <w:rsid w:val="00A94D67"/>
    <w:rsid w:val="00A94F17"/>
    <w:rsid w:val="00A94F1D"/>
    <w:rsid w:val="00A957CB"/>
    <w:rsid w:val="00A95930"/>
    <w:rsid w:val="00A97059"/>
    <w:rsid w:val="00A97C37"/>
    <w:rsid w:val="00A97DD9"/>
    <w:rsid w:val="00AA0F45"/>
    <w:rsid w:val="00AA114A"/>
    <w:rsid w:val="00AA2B25"/>
    <w:rsid w:val="00AA2EF1"/>
    <w:rsid w:val="00AA3159"/>
    <w:rsid w:val="00AA376D"/>
    <w:rsid w:val="00AA395F"/>
    <w:rsid w:val="00AA414C"/>
    <w:rsid w:val="00AA5416"/>
    <w:rsid w:val="00AA68B8"/>
    <w:rsid w:val="00AA738A"/>
    <w:rsid w:val="00AB00BA"/>
    <w:rsid w:val="00AB0D24"/>
    <w:rsid w:val="00AB0F99"/>
    <w:rsid w:val="00AB1265"/>
    <w:rsid w:val="00AB167C"/>
    <w:rsid w:val="00AB1D9A"/>
    <w:rsid w:val="00AB1F0B"/>
    <w:rsid w:val="00AB297A"/>
    <w:rsid w:val="00AB3395"/>
    <w:rsid w:val="00AB3B41"/>
    <w:rsid w:val="00AB3DD5"/>
    <w:rsid w:val="00AB4507"/>
    <w:rsid w:val="00AB49DE"/>
    <w:rsid w:val="00AB4AC4"/>
    <w:rsid w:val="00AB5614"/>
    <w:rsid w:val="00AB58A0"/>
    <w:rsid w:val="00AB5C88"/>
    <w:rsid w:val="00AB6D18"/>
    <w:rsid w:val="00AB7201"/>
    <w:rsid w:val="00AB727F"/>
    <w:rsid w:val="00AB7646"/>
    <w:rsid w:val="00AC026E"/>
    <w:rsid w:val="00AC0397"/>
    <w:rsid w:val="00AC03E4"/>
    <w:rsid w:val="00AC04BB"/>
    <w:rsid w:val="00AC0EF3"/>
    <w:rsid w:val="00AC1477"/>
    <w:rsid w:val="00AC1E5E"/>
    <w:rsid w:val="00AC30CB"/>
    <w:rsid w:val="00AC3624"/>
    <w:rsid w:val="00AC3C8C"/>
    <w:rsid w:val="00AC3FE2"/>
    <w:rsid w:val="00AC41DB"/>
    <w:rsid w:val="00AC473D"/>
    <w:rsid w:val="00AC4DF2"/>
    <w:rsid w:val="00AC5E0A"/>
    <w:rsid w:val="00AC5E74"/>
    <w:rsid w:val="00AC5FED"/>
    <w:rsid w:val="00AC69B8"/>
    <w:rsid w:val="00AC6F32"/>
    <w:rsid w:val="00AC7080"/>
    <w:rsid w:val="00AC7545"/>
    <w:rsid w:val="00AD0208"/>
    <w:rsid w:val="00AD06C0"/>
    <w:rsid w:val="00AD087D"/>
    <w:rsid w:val="00AD0FE6"/>
    <w:rsid w:val="00AD129D"/>
    <w:rsid w:val="00AD133A"/>
    <w:rsid w:val="00AD36FB"/>
    <w:rsid w:val="00AD3777"/>
    <w:rsid w:val="00AD3C2A"/>
    <w:rsid w:val="00AD409F"/>
    <w:rsid w:val="00AD48D1"/>
    <w:rsid w:val="00AD4B8D"/>
    <w:rsid w:val="00AD56B2"/>
    <w:rsid w:val="00AD59F9"/>
    <w:rsid w:val="00AD6BE7"/>
    <w:rsid w:val="00AD7175"/>
    <w:rsid w:val="00AD72F7"/>
    <w:rsid w:val="00AD7B78"/>
    <w:rsid w:val="00AE0123"/>
    <w:rsid w:val="00AE03DF"/>
    <w:rsid w:val="00AE04FC"/>
    <w:rsid w:val="00AE058A"/>
    <w:rsid w:val="00AE0A32"/>
    <w:rsid w:val="00AE0CDD"/>
    <w:rsid w:val="00AE0DE3"/>
    <w:rsid w:val="00AE10B4"/>
    <w:rsid w:val="00AE10DC"/>
    <w:rsid w:val="00AE1B7B"/>
    <w:rsid w:val="00AE1F12"/>
    <w:rsid w:val="00AE2D92"/>
    <w:rsid w:val="00AE2DD1"/>
    <w:rsid w:val="00AE37F1"/>
    <w:rsid w:val="00AE51C7"/>
    <w:rsid w:val="00AE5316"/>
    <w:rsid w:val="00AE58EB"/>
    <w:rsid w:val="00AE62EA"/>
    <w:rsid w:val="00AE6EFE"/>
    <w:rsid w:val="00AE76FC"/>
    <w:rsid w:val="00AE7F09"/>
    <w:rsid w:val="00AE7F87"/>
    <w:rsid w:val="00AF005E"/>
    <w:rsid w:val="00AF0484"/>
    <w:rsid w:val="00AF17AB"/>
    <w:rsid w:val="00AF1CCD"/>
    <w:rsid w:val="00AF304E"/>
    <w:rsid w:val="00AF3374"/>
    <w:rsid w:val="00AF3568"/>
    <w:rsid w:val="00AF397A"/>
    <w:rsid w:val="00AF400B"/>
    <w:rsid w:val="00AF450F"/>
    <w:rsid w:val="00AF4A1C"/>
    <w:rsid w:val="00AF4EF6"/>
    <w:rsid w:val="00AF555C"/>
    <w:rsid w:val="00AF569A"/>
    <w:rsid w:val="00AF5E16"/>
    <w:rsid w:val="00AF635A"/>
    <w:rsid w:val="00B00B87"/>
    <w:rsid w:val="00B00C37"/>
    <w:rsid w:val="00B01346"/>
    <w:rsid w:val="00B01423"/>
    <w:rsid w:val="00B01EDE"/>
    <w:rsid w:val="00B028A3"/>
    <w:rsid w:val="00B0290A"/>
    <w:rsid w:val="00B03DAE"/>
    <w:rsid w:val="00B045D2"/>
    <w:rsid w:val="00B05152"/>
    <w:rsid w:val="00B05DF5"/>
    <w:rsid w:val="00B06362"/>
    <w:rsid w:val="00B06771"/>
    <w:rsid w:val="00B0736F"/>
    <w:rsid w:val="00B076FF"/>
    <w:rsid w:val="00B078C5"/>
    <w:rsid w:val="00B102EE"/>
    <w:rsid w:val="00B10879"/>
    <w:rsid w:val="00B10995"/>
    <w:rsid w:val="00B115B7"/>
    <w:rsid w:val="00B11DB3"/>
    <w:rsid w:val="00B123A1"/>
    <w:rsid w:val="00B12822"/>
    <w:rsid w:val="00B1296C"/>
    <w:rsid w:val="00B1318E"/>
    <w:rsid w:val="00B14BB3"/>
    <w:rsid w:val="00B14FBC"/>
    <w:rsid w:val="00B15148"/>
    <w:rsid w:val="00B158A1"/>
    <w:rsid w:val="00B161BF"/>
    <w:rsid w:val="00B16BE7"/>
    <w:rsid w:val="00B17835"/>
    <w:rsid w:val="00B2014D"/>
    <w:rsid w:val="00B21098"/>
    <w:rsid w:val="00B2122A"/>
    <w:rsid w:val="00B223E7"/>
    <w:rsid w:val="00B231B2"/>
    <w:rsid w:val="00B238B1"/>
    <w:rsid w:val="00B23C16"/>
    <w:rsid w:val="00B24129"/>
    <w:rsid w:val="00B24408"/>
    <w:rsid w:val="00B24690"/>
    <w:rsid w:val="00B24F22"/>
    <w:rsid w:val="00B2504A"/>
    <w:rsid w:val="00B25F9D"/>
    <w:rsid w:val="00B262E3"/>
    <w:rsid w:val="00B266F4"/>
    <w:rsid w:val="00B2670D"/>
    <w:rsid w:val="00B26D44"/>
    <w:rsid w:val="00B26F7E"/>
    <w:rsid w:val="00B26FF7"/>
    <w:rsid w:val="00B27246"/>
    <w:rsid w:val="00B27A76"/>
    <w:rsid w:val="00B302C4"/>
    <w:rsid w:val="00B302F4"/>
    <w:rsid w:val="00B30836"/>
    <w:rsid w:val="00B31392"/>
    <w:rsid w:val="00B31E94"/>
    <w:rsid w:val="00B32472"/>
    <w:rsid w:val="00B32666"/>
    <w:rsid w:val="00B32752"/>
    <w:rsid w:val="00B32DDD"/>
    <w:rsid w:val="00B3380D"/>
    <w:rsid w:val="00B33B45"/>
    <w:rsid w:val="00B33E82"/>
    <w:rsid w:val="00B3442B"/>
    <w:rsid w:val="00B34632"/>
    <w:rsid w:val="00B34BB8"/>
    <w:rsid w:val="00B3556A"/>
    <w:rsid w:val="00B35A75"/>
    <w:rsid w:val="00B36156"/>
    <w:rsid w:val="00B3647D"/>
    <w:rsid w:val="00B36604"/>
    <w:rsid w:val="00B372AE"/>
    <w:rsid w:val="00B40242"/>
    <w:rsid w:val="00B40E30"/>
    <w:rsid w:val="00B41968"/>
    <w:rsid w:val="00B4261B"/>
    <w:rsid w:val="00B426BC"/>
    <w:rsid w:val="00B42762"/>
    <w:rsid w:val="00B42BF1"/>
    <w:rsid w:val="00B43B7C"/>
    <w:rsid w:val="00B44697"/>
    <w:rsid w:val="00B44DBA"/>
    <w:rsid w:val="00B450A0"/>
    <w:rsid w:val="00B45131"/>
    <w:rsid w:val="00B45416"/>
    <w:rsid w:val="00B459EF"/>
    <w:rsid w:val="00B462C8"/>
    <w:rsid w:val="00B4652E"/>
    <w:rsid w:val="00B4698A"/>
    <w:rsid w:val="00B46C00"/>
    <w:rsid w:val="00B47233"/>
    <w:rsid w:val="00B47B4F"/>
    <w:rsid w:val="00B5048C"/>
    <w:rsid w:val="00B5072C"/>
    <w:rsid w:val="00B50CA9"/>
    <w:rsid w:val="00B516A8"/>
    <w:rsid w:val="00B51834"/>
    <w:rsid w:val="00B51D17"/>
    <w:rsid w:val="00B525CF"/>
    <w:rsid w:val="00B52671"/>
    <w:rsid w:val="00B52961"/>
    <w:rsid w:val="00B54EEF"/>
    <w:rsid w:val="00B550AF"/>
    <w:rsid w:val="00B55465"/>
    <w:rsid w:val="00B55641"/>
    <w:rsid w:val="00B55680"/>
    <w:rsid w:val="00B55C74"/>
    <w:rsid w:val="00B574B3"/>
    <w:rsid w:val="00B600A6"/>
    <w:rsid w:val="00B604B1"/>
    <w:rsid w:val="00B61610"/>
    <w:rsid w:val="00B617D1"/>
    <w:rsid w:val="00B61C64"/>
    <w:rsid w:val="00B61FD9"/>
    <w:rsid w:val="00B62169"/>
    <w:rsid w:val="00B63757"/>
    <w:rsid w:val="00B63C0D"/>
    <w:rsid w:val="00B63E86"/>
    <w:rsid w:val="00B649D4"/>
    <w:rsid w:val="00B649D7"/>
    <w:rsid w:val="00B64F7F"/>
    <w:rsid w:val="00B65276"/>
    <w:rsid w:val="00B65EF4"/>
    <w:rsid w:val="00B663F2"/>
    <w:rsid w:val="00B66F53"/>
    <w:rsid w:val="00B7015F"/>
    <w:rsid w:val="00B71826"/>
    <w:rsid w:val="00B72882"/>
    <w:rsid w:val="00B72994"/>
    <w:rsid w:val="00B72A08"/>
    <w:rsid w:val="00B735FD"/>
    <w:rsid w:val="00B73BCA"/>
    <w:rsid w:val="00B73CA3"/>
    <w:rsid w:val="00B73E68"/>
    <w:rsid w:val="00B74239"/>
    <w:rsid w:val="00B74431"/>
    <w:rsid w:val="00B74953"/>
    <w:rsid w:val="00B756EF"/>
    <w:rsid w:val="00B766E1"/>
    <w:rsid w:val="00B76BEA"/>
    <w:rsid w:val="00B776F7"/>
    <w:rsid w:val="00B80648"/>
    <w:rsid w:val="00B80860"/>
    <w:rsid w:val="00B80BF7"/>
    <w:rsid w:val="00B81160"/>
    <w:rsid w:val="00B8127C"/>
    <w:rsid w:val="00B81619"/>
    <w:rsid w:val="00B818A5"/>
    <w:rsid w:val="00B81A5D"/>
    <w:rsid w:val="00B81AA2"/>
    <w:rsid w:val="00B82913"/>
    <w:rsid w:val="00B82DC5"/>
    <w:rsid w:val="00B839BC"/>
    <w:rsid w:val="00B84290"/>
    <w:rsid w:val="00B84467"/>
    <w:rsid w:val="00B8463E"/>
    <w:rsid w:val="00B858F9"/>
    <w:rsid w:val="00B85FC6"/>
    <w:rsid w:val="00B861B6"/>
    <w:rsid w:val="00B86340"/>
    <w:rsid w:val="00B8671A"/>
    <w:rsid w:val="00B868D5"/>
    <w:rsid w:val="00B869F3"/>
    <w:rsid w:val="00B900C4"/>
    <w:rsid w:val="00B902A3"/>
    <w:rsid w:val="00B90EF1"/>
    <w:rsid w:val="00B91645"/>
    <w:rsid w:val="00B916C6"/>
    <w:rsid w:val="00B9188D"/>
    <w:rsid w:val="00B921ED"/>
    <w:rsid w:val="00B9256B"/>
    <w:rsid w:val="00B92C05"/>
    <w:rsid w:val="00B934AB"/>
    <w:rsid w:val="00B93B19"/>
    <w:rsid w:val="00B93BF7"/>
    <w:rsid w:val="00B93C9C"/>
    <w:rsid w:val="00B93EC8"/>
    <w:rsid w:val="00B94214"/>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25"/>
    <w:rsid w:val="00BA357D"/>
    <w:rsid w:val="00BA3C34"/>
    <w:rsid w:val="00BA3FA7"/>
    <w:rsid w:val="00BA48D6"/>
    <w:rsid w:val="00BA4C5A"/>
    <w:rsid w:val="00BA588E"/>
    <w:rsid w:val="00BA6532"/>
    <w:rsid w:val="00BA6630"/>
    <w:rsid w:val="00BA6BA7"/>
    <w:rsid w:val="00BA71E5"/>
    <w:rsid w:val="00BA78C8"/>
    <w:rsid w:val="00BA7F3B"/>
    <w:rsid w:val="00BB0853"/>
    <w:rsid w:val="00BB1443"/>
    <w:rsid w:val="00BB1A0C"/>
    <w:rsid w:val="00BB2B30"/>
    <w:rsid w:val="00BB2C9C"/>
    <w:rsid w:val="00BB2E1F"/>
    <w:rsid w:val="00BB2EC4"/>
    <w:rsid w:val="00BB30AE"/>
    <w:rsid w:val="00BB352B"/>
    <w:rsid w:val="00BB36A9"/>
    <w:rsid w:val="00BB3D4E"/>
    <w:rsid w:val="00BB42FF"/>
    <w:rsid w:val="00BB5A51"/>
    <w:rsid w:val="00BB6324"/>
    <w:rsid w:val="00BB68FD"/>
    <w:rsid w:val="00BB70B3"/>
    <w:rsid w:val="00BB7CCC"/>
    <w:rsid w:val="00BC02D9"/>
    <w:rsid w:val="00BC0697"/>
    <w:rsid w:val="00BC19E8"/>
    <w:rsid w:val="00BC1FB5"/>
    <w:rsid w:val="00BC3EC6"/>
    <w:rsid w:val="00BC4834"/>
    <w:rsid w:val="00BC4FC5"/>
    <w:rsid w:val="00BC5547"/>
    <w:rsid w:val="00BC5693"/>
    <w:rsid w:val="00BC5A35"/>
    <w:rsid w:val="00BC63E1"/>
    <w:rsid w:val="00BC6BCD"/>
    <w:rsid w:val="00BC715C"/>
    <w:rsid w:val="00BC742B"/>
    <w:rsid w:val="00BC7732"/>
    <w:rsid w:val="00BC7A3D"/>
    <w:rsid w:val="00BD0CB9"/>
    <w:rsid w:val="00BD0D7A"/>
    <w:rsid w:val="00BD0F5E"/>
    <w:rsid w:val="00BD135A"/>
    <w:rsid w:val="00BD1498"/>
    <w:rsid w:val="00BD19FD"/>
    <w:rsid w:val="00BD1AF3"/>
    <w:rsid w:val="00BD1B20"/>
    <w:rsid w:val="00BD2068"/>
    <w:rsid w:val="00BD3F15"/>
    <w:rsid w:val="00BD419F"/>
    <w:rsid w:val="00BD4B35"/>
    <w:rsid w:val="00BD4F5E"/>
    <w:rsid w:val="00BD50D2"/>
    <w:rsid w:val="00BD5E70"/>
    <w:rsid w:val="00BD6CAB"/>
    <w:rsid w:val="00BD77C1"/>
    <w:rsid w:val="00BD7934"/>
    <w:rsid w:val="00BD7D83"/>
    <w:rsid w:val="00BE0025"/>
    <w:rsid w:val="00BE06EE"/>
    <w:rsid w:val="00BE0E81"/>
    <w:rsid w:val="00BE131F"/>
    <w:rsid w:val="00BE1573"/>
    <w:rsid w:val="00BE21CD"/>
    <w:rsid w:val="00BE255B"/>
    <w:rsid w:val="00BE2D30"/>
    <w:rsid w:val="00BE3125"/>
    <w:rsid w:val="00BE3343"/>
    <w:rsid w:val="00BE3435"/>
    <w:rsid w:val="00BE383F"/>
    <w:rsid w:val="00BE386E"/>
    <w:rsid w:val="00BE3FA5"/>
    <w:rsid w:val="00BE431B"/>
    <w:rsid w:val="00BE46BF"/>
    <w:rsid w:val="00BE49C9"/>
    <w:rsid w:val="00BE4D2A"/>
    <w:rsid w:val="00BE5485"/>
    <w:rsid w:val="00BE5984"/>
    <w:rsid w:val="00BE5CBD"/>
    <w:rsid w:val="00BE5EE6"/>
    <w:rsid w:val="00BE6343"/>
    <w:rsid w:val="00BE6BFD"/>
    <w:rsid w:val="00BF01EF"/>
    <w:rsid w:val="00BF0CE7"/>
    <w:rsid w:val="00BF0ECB"/>
    <w:rsid w:val="00BF20AE"/>
    <w:rsid w:val="00BF2307"/>
    <w:rsid w:val="00BF2B02"/>
    <w:rsid w:val="00BF2BAB"/>
    <w:rsid w:val="00BF3370"/>
    <w:rsid w:val="00BF381D"/>
    <w:rsid w:val="00BF3CEF"/>
    <w:rsid w:val="00BF405F"/>
    <w:rsid w:val="00BF4FA2"/>
    <w:rsid w:val="00BF62C1"/>
    <w:rsid w:val="00BF6836"/>
    <w:rsid w:val="00BF6F03"/>
    <w:rsid w:val="00BF7014"/>
    <w:rsid w:val="00BF7A7D"/>
    <w:rsid w:val="00BF7E1E"/>
    <w:rsid w:val="00C017D0"/>
    <w:rsid w:val="00C01AFF"/>
    <w:rsid w:val="00C0231A"/>
    <w:rsid w:val="00C0278C"/>
    <w:rsid w:val="00C0280E"/>
    <w:rsid w:val="00C02896"/>
    <w:rsid w:val="00C02DB0"/>
    <w:rsid w:val="00C03AB8"/>
    <w:rsid w:val="00C0425F"/>
    <w:rsid w:val="00C04505"/>
    <w:rsid w:val="00C0488D"/>
    <w:rsid w:val="00C048FA"/>
    <w:rsid w:val="00C04A4E"/>
    <w:rsid w:val="00C05633"/>
    <w:rsid w:val="00C056F6"/>
    <w:rsid w:val="00C059C1"/>
    <w:rsid w:val="00C05D37"/>
    <w:rsid w:val="00C06650"/>
    <w:rsid w:val="00C07677"/>
    <w:rsid w:val="00C07926"/>
    <w:rsid w:val="00C0796E"/>
    <w:rsid w:val="00C1042D"/>
    <w:rsid w:val="00C10BE8"/>
    <w:rsid w:val="00C10C0E"/>
    <w:rsid w:val="00C118D0"/>
    <w:rsid w:val="00C11EE2"/>
    <w:rsid w:val="00C121F4"/>
    <w:rsid w:val="00C1246E"/>
    <w:rsid w:val="00C13175"/>
    <w:rsid w:val="00C13223"/>
    <w:rsid w:val="00C13457"/>
    <w:rsid w:val="00C13748"/>
    <w:rsid w:val="00C16D4D"/>
    <w:rsid w:val="00C17462"/>
    <w:rsid w:val="00C1770E"/>
    <w:rsid w:val="00C17E82"/>
    <w:rsid w:val="00C20A90"/>
    <w:rsid w:val="00C21050"/>
    <w:rsid w:val="00C21F31"/>
    <w:rsid w:val="00C22A39"/>
    <w:rsid w:val="00C2310D"/>
    <w:rsid w:val="00C233C3"/>
    <w:rsid w:val="00C24017"/>
    <w:rsid w:val="00C244B3"/>
    <w:rsid w:val="00C249D5"/>
    <w:rsid w:val="00C2698C"/>
    <w:rsid w:val="00C26CF5"/>
    <w:rsid w:val="00C27495"/>
    <w:rsid w:val="00C30812"/>
    <w:rsid w:val="00C3149D"/>
    <w:rsid w:val="00C31615"/>
    <w:rsid w:val="00C328E3"/>
    <w:rsid w:val="00C33270"/>
    <w:rsid w:val="00C342D0"/>
    <w:rsid w:val="00C34D3F"/>
    <w:rsid w:val="00C34E65"/>
    <w:rsid w:val="00C34EFB"/>
    <w:rsid w:val="00C35813"/>
    <w:rsid w:val="00C35872"/>
    <w:rsid w:val="00C3661F"/>
    <w:rsid w:val="00C369BE"/>
    <w:rsid w:val="00C373E7"/>
    <w:rsid w:val="00C40C2E"/>
    <w:rsid w:val="00C4165E"/>
    <w:rsid w:val="00C41D7B"/>
    <w:rsid w:val="00C42A93"/>
    <w:rsid w:val="00C4341B"/>
    <w:rsid w:val="00C43C46"/>
    <w:rsid w:val="00C4415C"/>
    <w:rsid w:val="00C441DE"/>
    <w:rsid w:val="00C44F25"/>
    <w:rsid w:val="00C4568E"/>
    <w:rsid w:val="00C4603E"/>
    <w:rsid w:val="00C46C3D"/>
    <w:rsid w:val="00C473DD"/>
    <w:rsid w:val="00C5054C"/>
    <w:rsid w:val="00C51850"/>
    <w:rsid w:val="00C52084"/>
    <w:rsid w:val="00C52248"/>
    <w:rsid w:val="00C5245A"/>
    <w:rsid w:val="00C52CB0"/>
    <w:rsid w:val="00C52E6A"/>
    <w:rsid w:val="00C531B1"/>
    <w:rsid w:val="00C531CB"/>
    <w:rsid w:val="00C53402"/>
    <w:rsid w:val="00C53654"/>
    <w:rsid w:val="00C537D6"/>
    <w:rsid w:val="00C53AAC"/>
    <w:rsid w:val="00C53B85"/>
    <w:rsid w:val="00C54290"/>
    <w:rsid w:val="00C54B42"/>
    <w:rsid w:val="00C54F79"/>
    <w:rsid w:val="00C5538F"/>
    <w:rsid w:val="00C5575B"/>
    <w:rsid w:val="00C565F7"/>
    <w:rsid w:val="00C56FFA"/>
    <w:rsid w:val="00C57260"/>
    <w:rsid w:val="00C57AC3"/>
    <w:rsid w:val="00C57F8F"/>
    <w:rsid w:val="00C603C5"/>
    <w:rsid w:val="00C60A35"/>
    <w:rsid w:val="00C60E11"/>
    <w:rsid w:val="00C61D94"/>
    <w:rsid w:val="00C63330"/>
    <w:rsid w:val="00C640BA"/>
    <w:rsid w:val="00C64950"/>
    <w:rsid w:val="00C64A01"/>
    <w:rsid w:val="00C66134"/>
    <w:rsid w:val="00C67067"/>
    <w:rsid w:val="00C6721F"/>
    <w:rsid w:val="00C679D5"/>
    <w:rsid w:val="00C67AE8"/>
    <w:rsid w:val="00C70BCC"/>
    <w:rsid w:val="00C70FC4"/>
    <w:rsid w:val="00C71C37"/>
    <w:rsid w:val="00C72982"/>
    <w:rsid w:val="00C72AE9"/>
    <w:rsid w:val="00C72C67"/>
    <w:rsid w:val="00C73CE8"/>
    <w:rsid w:val="00C73E86"/>
    <w:rsid w:val="00C73EE4"/>
    <w:rsid w:val="00C74BA7"/>
    <w:rsid w:val="00C74C32"/>
    <w:rsid w:val="00C74C7D"/>
    <w:rsid w:val="00C75980"/>
    <w:rsid w:val="00C7598E"/>
    <w:rsid w:val="00C76C05"/>
    <w:rsid w:val="00C7719A"/>
    <w:rsid w:val="00C776DC"/>
    <w:rsid w:val="00C7776E"/>
    <w:rsid w:val="00C778F8"/>
    <w:rsid w:val="00C77A31"/>
    <w:rsid w:val="00C80068"/>
    <w:rsid w:val="00C80363"/>
    <w:rsid w:val="00C80676"/>
    <w:rsid w:val="00C807D4"/>
    <w:rsid w:val="00C81C1E"/>
    <w:rsid w:val="00C8229D"/>
    <w:rsid w:val="00C82B2D"/>
    <w:rsid w:val="00C82D8D"/>
    <w:rsid w:val="00C82FAA"/>
    <w:rsid w:val="00C82FC3"/>
    <w:rsid w:val="00C8364C"/>
    <w:rsid w:val="00C83907"/>
    <w:rsid w:val="00C83926"/>
    <w:rsid w:val="00C83CA4"/>
    <w:rsid w:val="00C83E6F"/>
    <w:rsid w:val="00C84987"/>
    <w:rsid w:val="00C84DB0"/>
    <w:rsid w:val="00C868DC"/>
    <w:rsid w:val="00C8696D"/>
    <w:rsid w:val="00C87CEF"/>
    <w:rsid w:val="00C90383"/>
    <w:rsid w:val="00C91330"/>
    <w:rsid w:val="00C91388"/>
    <w:rsid w:val="00C91A31"/>
    <w:rsid w:val="00C91DA7"/>
    <w:rsid w:val="00C921C5"/>
    <w:rsid w:val="00C92940"/>
    <w:rsid w:val="00C93458"/>
    <w:rsid w:val="00C93D9D"/>
    <w:rsid w:val="00C9509C"/>
    <w:rsid w:val="00C9555A"/>
    <w:rsid w:val="00C95BDD"/>
    <w:rsid w:val="00C9638D"/>
    <w:rsid w:val="00C968E0"/>
    <w:rsid w:val="00C9724C"/>
    <w:rsid w:val="00C975BE"/>
    <w:rsid w:val="00CA0B58"/>
    <w:rsid w:val="00CA0E99"/>
    <w:rsid w:val="00CA1364"/>
    <w:rsid w:val="00CA186B"/>
    <w:rsid w:val="00CA1DF6"/>
    <w:rsid w:val="00CA1EAD"/>
    <w:rsid w:val="00CA238F"/>
    <w:rsid w:val="00CA2BE6"/>
    <w:rsid w:val="00CA3604"/>
    <w:rsid w:val="00CA4C71"/>
    <w:rsid w:val="00CA530C"/>
    <w:rsid w:val="00CA55C0"/>
    <w:rsid w:val="00CA641D"/>
    <w:rsid w:val="00CA68B8"/>
    <w:rsid w:val="00CA6F5C"/>
    <w:rsid w:val="00CA7269"/>
    <w:rsid w:val="00CA7546"/>
    <w:rsid w:val="00CA7C97"/>
    <w:rsid w:val="00CA7F63"/>
    <w:rsid w:val="00CB0240"/>
    <w:rsid w:val="00CB0531"/>
    <w:rsid w:val="00CB082A"/>
    <w:rsid w:val="00CB0FE5"/>
    <w:rsid w:val="00CB10A7"/>
    <w:rsid w:val="00CB1E93"/>
    <w:rsid w:val="00CB25F6"/>
    <w:rsid w:val="00CB2A78"/>
    <w:rsid w:val="00CB3307"/>
    <w:rsid w:val="00CB332F"/>
    <w:rsid w:val="00CB38EF"/>
    <w:rsid w:val="00CB3BA5"/>
    <w:rsid w:val="00CB469C"/>
    <w:rsid w:val="00CB539A"/>
    <w:rsid w:val="00CB576C"/>
    <w:rsid w:val="00CB65A2"/>
    <w:rsid w:val="00CB7A7C"/>
    <w:rsid w:val="00CB7CAF"/>
    <w:rsid w:val="00CC0544"/>
    <w:rsid w:val="00CC084A"/>
    <w:rsid w:val="00CC15C1"/>
    <w:rsid w:val="00CC1CC4"/>
    <w:rsid w:val="00CC2C58"/>
    <w:rsid w:val="00CC3FEA"/>
    <w:rsid w:val="00CC41EA"/>
    <w:rsid w:val="00CC4B87"/>
    <w:rsid w:val="00CC5415"/>
    <w:rsid w:val="00CC5526"/>
    <w:rsid w:val="00CC6D72"/>
    <w:rsid w:val="00CC70BB"/>
    <w:rsid w:val="00CC7897"/>
    <w:rsid w:val="00CC7D3D"/>
    <w:rsid w:val="00CD0B5A"/>
    <w:rsid w:val="00CD13A0"/>
    <w:rsid w:val="00CD1B6A"/>
    <w:rsid w:val="00CD2066"/>
    <w:rsid w:val="00CD22DD"/>
    <w:rsid w:val="00CD285E"/>
    <w:rsid w:val="00CD2C5D"/>
    <w:rsid w:val="00CD2F53"/>
    <w:rsid w:val="00CD3A24"/>
    <w:rsid w:val="00CD4663"/>
    <w:rsid w:val="00CD557B"/>
    <w:rsid w:val="00CD69D7"/>
    <w:rsid w:val="00CD6A3E"/>
    <w:rsid w:val="00CD6B1A"/>
    <w:rsid w:val="00CD6ED4"/>
    <w:rsid w:val="00CD79FE"/>
    <w:rsid w:val="00CD7C9C"/>
    <w:rsid w:val="00CD7D1A"/>
    <w:rsid w:val="00CD7D31"/>
    <w:rsid w:val="00CE0B91"/>
    <w:rsid w:val="00CE0C9F"/>
    <w:rsid w:val="00CE0E0F"/>
    <w:rsid w:val="00CE119A"/>
    <w:rsid w:val="00CE29D3"/>
    <w:rsid w:val="00CE2A54"/>
    <w:rsid w:val="00CE2A7C"/>
    <w:rsid w:val="00CE3003"/>
    <w:rsid w:val="00CE3AF1"/>
    <w:rsid w:val="00CE4800"/>
    <w:rsid w:val="00CE4E3E"/>
    <w:rsid w:val="00CE5DDB"/>
    <w:rsid w:val="00CE5EC8"/>
    <w:rsid w:val="00CE7368"/>
    <w:rsid w:val="00CE7403"/>
    <w:rsid w:val="00CE7E2B"/>
    <w:rsid w:val="00CF0188"/>
    <w:rsid w:val="00CF0817"/>
    <w:rsid w:val="00CF0BD2"/>
    <w:rsid w:val="00CF0FD1"/>
    <w:rsid w:val="00CF1331"/>
    <w:rsid w:val="00CF15A3"/>
    <w:rsid w:val="00CF1F5D"/>
    <w:rsid w:val="00CF23A8"/>
    <w:rsid w:val="00CF2B20"/>
    <w:rsid w:val="00CF2D85"/>
    <w:rsid w:val="00CF3157"/>
    <w:rsid w:val="00CF326C"/>
    <w:rsid w:val="00CF382F"/>
    <w:rsid w:val="00CF4329"/>
    <w:rsid w:val="00CF4F3E"/>
    <w:rsid w:val="00CF520F"/>
    <w:rsid w:val="00CF52F7"/>
    <w:rsid w:val="00CF5886"/>
    <w:rsid w:val="00CF6B40"/>
    <w:rsid w:val="00CF7EBC"/>
    <w:rsid w:val="00D004DF"/>
    <w:rsid w:val="00D009E3"/>
    <w:rsid w:val="00D017CF"/>
    <w:rsid w:val="00D02EA5"/>
    <w:rsid w:val="00D02EA7"/>
    <w:rsid w:val="00D02F06"/>
    <w:rsid w:val="00D02F73"/>
    <w:rsid w:val="00D04083"/>
    <w:rsid w:val="00D043B3"/>
    <w:rsid w:val="00D0464F"/>
    <w:rsid w:val="00D0476D"/>
    <w:rsid w:val="00D05284"/>
    <w:rsid w:val="00D0550E"/>
    <w:rsid w:val="00D05883"/>
    <w:rsid w:val="00D06281"/>
    <w:rsid w:val="00D0691F"/>
    <w:rsid w:val="00D06AE1"/>
    <w:rsid w:val="00D074C5"/>
    <w:rsid w:val="00D07AA1"/>
    <w:rsid w:val="00D10FA7"/>
    <w:rsid w:val="00D11403"/>
    <w:rsid w:val="00D115F4"/>
    <w:rsid w:val="00D11AC4"/>
    <w:rsid w:val="00D11D52"/>
    <w:rsid w:val="00D12F8E"/>
    <w:rsid w:val="00D13088"/>
    <w:rsid w:val="00D13842"/>
    <w:rsid w:val="00D13C5F"/>
    <w:rsid w:val="00D14775"/>
    <w:rsid w:val="00D154EC"/>
    <w:rsid w:val="00D1763E"/>
    <w:rsid w:val="00D1767D"/>
    <w:rsid w:val="00D176D9"/>
    <w:rsid w:val="00D201AC"/>
    <w:rsid w:val="00D217D6"/>
    <w:rsid w:val="00D21D2D"/>
    <w:rsid w:val="00D21F8E"/>
    <w:rsid w:val="00D22DD1"/>
    <w:rsid w:val="00D22FF3"/>
    <w:rsid w:val="00D23D59"/>
    <w:rsid w:val="00D242A6"/>
    <w:rsid w:val="00D24AB7"/>
    <w:rsid w:val="00D24DF2"/>
    <w:rsid w:val="00D24DF4"/>
    <w:rsid w:val="00D24E6B"/>
    <w:rsid w:val="00D2500C"/>
    <w:rsid w:val="00D25ED4"/>
    <w:rsid w:val="00D264A2"/>
    <w:rsid w:val="00D27E71"/>
    <w:rsid w:val="00D27EE5"/>
    <w:rsid w:val="00D27F50"/>
    <w:rsid w:val="00D3022F"/>
    <w:rsid w:val="00D3229E"/>
    <w:rsid w:val="00D32359"/>
    <w:rsid w:val="00D32CC1"/>
    <w:rsid w:val="00D32F65"/>
    <w:rsid w:val="00D33781"/>
    <w:rsid w:val="00D33AD4"/>
    <w:rsid w:val="00D33CF0"/>
    <w:rsid w:val="00D343E0"/>
    <w:rsid w:val="00D343F8"/>
    <w:rsid w:val="00D362C7"/>
    <w:rsid w:val="00D3651C"/>
    <w:rsid w:val="00D36D17"/>
    <w:rsid w:val="00D36F38"/>
    <w:rsid w:val="00D37BCD"/>
    <w:rsid w:val="00D37DD5"/>
    <w:rsid w:val="00D40AF0"/>
    <w:rsid w:val="00D41296"/>
    <w:rsid w:val="00D4189C"/>
    <w:rsid w:val="00D41CB1"/>
    <w:rsid w:val="00D42EC6"/>
    <w:rsid w:val="00D42F14"/>
    <w:rsid w:val="00D431C7"/>
    <w:rsid w:val="00D4354E"/>
    <w:rsid w:val="00D4395F"/>
    <w:rsid w:val="00D43B38"/>
    <w:rsid w:val="00D43EEF"/>
    <w:rsid w:val="00D4504D"/>
    <w:rsid w:val="00D453FD"/>
    <w:rsid w:val="00D45EA4"/>
    <w:rsid w:val="00D45EEB"/>
    <w:rsid w:val="00D46B7E"/>
    <w:rsid w:val="00D500B5"/>
    <w:rsid w:val="00D51CE1"/>
    <w:rsid w:val="00D52266"/>
    <w:rsid w:val="00D525A5"/>
    <w:rsid w:val="00D52F01"/>
    <w:rsid w:val="00D539C9"/>
    <w:rsid w:val="00D53D07"/>
    <w:rsid w:val="00D53D3E"/>
    <w:rsid w:val="00D543C9"/>
    <w:rsid w:val="00D54BC1"/>
    <w:rsid w:val="00D557F1"/>
    <w:rsid w:val="00D56280"/>
    <w:rsid w:val="00D56C63"/>
    <w:rsid w:val="00D56C92"/>
    <w:rsid w:val="00D56E13"/>
    <w:rsid w:val="00D5706D"/>
    <w:rsid w:val="00D57315"/>
    <w:rsid w:val="00D574F7"/>
    <w:rsid w:val="00D5751F"/>
    <w:rsid w:val="00D608CF"/>
    <w:rsid w:val="00D60EA9"/>
    <w:rsid w:val="00D627C6"/>
    <w:rsid w:val="00D62C5A"/>
    <w:rsid w:val="00D63088"/>
    <w:rsid w:val="00D63180"/>
    <w:rsid w:val="00D6368A"/>
    <w:rsid w:val="00D63E5F"/>
    <w:rsid w:val="00D64475"/>
    <w:rsid w:val="00D64622"/>
    <w:rsid w:val="00D64C57"/>
    <w:rsid w:val="00D65253"/>
    <w:rsid w:val="00D655EE"/>
    <w:rsid w:val="00D658B6"/>
    <w:rsid w:val="00D6650A"/>
    <w:rsid w:val="00D66558"/>
    <w:rsid w:val="00D66B82"/>
    <w:rsid w:val="00D677EA"/>
    <w:rsid w:val="00D67C26"/>
    <w:rsid w:val="00D67DAD"/>
    <w:rsid w:val="00D71B98"/>
    <w:rsid w:val="00D71CE9"/>
    <w:rsid w:val="00D7209A"/>
    <w:rsid w:val="00D72ABF"/>
    <w:rsid w:val="00D73014"/>
    <w:rsid w:val="00D73512"/>
    <w:rsid w:val="00D73FA7"/>
    <w:rsid w:val="00D7414B"/>
    <w:rsid w:val="00D745F8"/>
    <w:rsid w:val="00D75050"/>
    <w:rsid w:val="00D75138"/>
    <w:rsid w:val="00D75C0B"/>
    <w:rsid w:val="00D75CAD"/>
    <w:rsid w:val="00D75F39"/>
    <w:rsid w:val="00D769F3"/>
    <w:rsid w:val="00D774FA"/>
    <w:rsid w:val="00D77567"/>
    <w:rsid w:val="00D777C3"/>
    <w:rsid w:val="00D80450"/>
    <w:rsid w:val="00D8078A"/>
    <w:rsid w:val="00D807C3"/>
    <w:rsid w:val="00D808C7"/>
    <w:rsid w:val="00D81483"/>
    <w:rsid w:val="00D817FD"/>
    <w:rsid w:val="00D825FB"/>
    <w:rsid w:val="00D8287A"/>
    <w:rsid w:val="00D82A77"/>
    <w:rsid w:val="00D8317C"/>
    <w:rsid w:val="00D83201"/>
    <w:rsid w:val="00D83F99"/>
    <w:rsid w:val="00D844F0"/>
    <w:rsid w:val="00D84C73"/>
    <w:rsid w:val="00D8554F"/>
    <w:rsid w:val="00D8574E"/>
    <w:rsid w:val="00D85B97"/>
    <w:rsid w:val="00D860B5"/>
    <w:rsid w:val="00D8661C"/>
    <w:rsid w:val="00D86EBF"/>
    <w:rsid w:val="00D87779"/>
    <w:rsid w:val="00D87E44"/>
    <w:rsid w:val="00D9086F"/>
    <w:rsid w:val="00D918C4"/>
    <w:rsid w:val="00D919A0"/>
    <w:rsid w:val="00D921BD"/>
    <w:rsid w:val="00D9264D"/>
    <w:rsid w:val="00D938F7"/>
    <w:rsid w:val="00D94F78"/>
    <w:rsid w:val="00D9589F"/>
    <w:rsid w:val="00D9719A"/>
    <w:rsid w:val="00D9796C"/>
    <w:rsid w:val="00D97AD4"/>
    <w:rsid w:val="00D97AFF"/>
    <w:rsid w:val="00DA0134"/>
    <w:rsid w:val="00DA08D3"/>
    <w:rsid w:val="00DA114F"/>
    <w:rsid w:val="00DA1374"/>
    <w:rsid w:val="00DA173D"/>
    <w:rsid w:val="00DA1938"/>
    <w:rsid w:val="00DA1CFB"/>
    <w:rsid w:val="00DA1D42"/>
    <w:rsid w:val="00DA1F81"/>
    <w:rsid w:val="00DA2ACC"/>
    <w:rsid w:val="00DA2F6A"/>
    <w:rsid w:val="00DA311E"/>
    <w:rsid w:val="00DA34B4"/>
    <w:rsid w:val="00DA3CF8"/>
    <w:rsid w:val="00DA3F2B"/>
    <w:rsid w:val="00DA4A10"/>
    <w:rsid w:val="00DA75B7"/>
    <w:rsid w:val="00DA7AC2"/>
    <w:rsid w:val="00DB009A"/>
    <w:rsid w:val="00DB01B8"/>
    <w:rsid w:val="00DB0333"/>
    <w:rsid w:val="00DB0528"/>
    <w:rsid w:val="00DB0C7C"/>
    <w:rsid w:val="00DB0F27"/>
    <w:rsid w:val="00DB1549"/>
    <w:rsid w:val="00DB1ADF"/>
    <w:rsid w:val="00DB23EF"/>
    <w:rsid w:val="00DB2CDB"/>
    <w:rsid w:val="00DB46E1"/>
    <w:rsid w:val="00DB4FA3"/>
    <w:rsid w:val="00DB5018"/>
    <w:rsid w:val="00DB5559"/>
    <w:rsid w:val="00DB6049"/>
    <w:rsid w:val="00DB6136"/>
    <w:rsid w:val="00DB61AB"/>
    <w:rsid w:val="00DB629F"/>
    <w:rsid w:val="00DB663A"/>
    <w:rsid w:val="00DB6929"/>
    <w:rsid w:val="00DB69D8"/>
    <w:rsid w:val="00DB7228"/>
    <w:rsid w:val="00DC08E5"/>
    <w:rsid w:val="00DC15F0"/>
    <w:rsid w:val="00DC16A9"/>
    <w:rsid w:val="00DC1DDD"/>
    <w:rsid w:val="00DC254C"/>
    <w:rsid w:val="00DC2576"/>
    <w:rsid w:val="00DC26A2"/>
    <w:rsid w:val="00DC36F0"/>
    <w:rsid w:val="00DC3A26"/>
    <w:rsid w:val="00DC3C20"/>
    <w:rsid w:val="00DC53C5"/>
    <w:rsid w:val="00DC6320"/>
    <w:rsid w:val="00DC6747"/>
    <w:rsid w:val="00DC74D2"/>
    <w:rsid w:val="00DC78E6"/>
    <w:rsid w:val="00DC7CCE"/>
    <w:rsid w:val="00DD1427"/>
    <w:rsid w:val="00DD1FFA"/>
    <w:rsid w:val="00DD206C"/>
    <w:rsid w:val="00DD2AEB"/>
    <w:rsid w:val="00DD3857"/>
    <w:rsid w:val="00DD455D"/>
    <w:rsid w:val="00DD495A"/>
    <w:rsid w:val="00DD599E"/>
    <w:rsid w:val="00DD59B5"/>
    <w:rsid w:val="00DD6219"/>
    <w:rsid w:val="00DD7025"/>
    <w:rsid w:val="00DD7B1C"/>
    <w:rsid w:val="00DE011C"/>
    <w:rsid w:val="00DE1032"/>
    <w:rsid w:val="00DE1102"/>
    <w:rsid w:val="00DE1121"/>
    <w:rsid w:val="00DE1855"/>
    <w:rsid w:val="00DE18FB"/>
    <w:rsid w:val="00DE28F9"/>
    <w:rsid w:val="00DE2D34"/>
    <w:rsid w:val="00DE3206"/>
    <w:rsid w:val="00DE38B4"/>
    <w:rsid w:val="00DE58BA"/>
    <w:rsid w:val="00DE6BE5"/>
    <w:rsid w:val="00DE722E"/>
    <w:rsid w:val="00DE7A15"/>
    <w:rsid w:val="00DF0128"/>
    <w:rsid w:val="00DF0BE7"/>
    <w:rsid w:val="00DF2A17"/>
    <w:rsid w:val="00DF2F5C"/>
    <w:rsid w:val="00DF3643"/>
    <w:rsid w:val="00DF3819"/>
    <w:rsid w:val="00DF4389"/>
    <w:rsid w:val="00DF4500"/>
    <w:rsid w:val="00DF454F"/>
    <w:rsid w:val="00DF4BE3"/>
    <w:rsid w:val="00DF5479"/>
    <w:rsid w:val="00DF5901"/>
    <w:rsid w:val="00DF595D"/>
    <w:rsid w:val="00DF5ADE"/>
    <w:rsid w:val="00DF607D"/>
    <w:rsid w:val="00DF6C73"/>
    <w:rsid w:val="00DF718E"/>
    <w:rsid w:val="00DF7205"/>
    <w:rsid w:val="00DF7539"/>
    <w:rsid w:val="00DF7F69"/>
    <w:rsid w:val="00E000FE"/>
    <w:rsid w:val="00E00308"/>
    <w:rsid w:val="00E00502"/>
    <w:rsid w:val="00E007B3"/>
    <w:rsid w:val="00E0128C"/>
    <w:rsid w:val="00E015F7"/>
    <w:rsid w:val="00E01B21"/>
    <w:rsid w:val="00E01EC6"/>
    <w:rsid w:val="00E02300"/>
    <w:rsid w:val="00E02646"/>
    <w:rsid w:val="00E0366C"/>
    <w:rsid w:val="00E036C1"/>
    <w:rsid w:val="00E03ECE"/>
    <w:rsid w:val="00E0402D"/>
    <w:rsid w:val="00E04264"/>
    <w:rsid w:val="00E043FA"/>
    <w:rsid w:val="00E04C48"/>
    <w:rsid w:val="00E056B6"/>
    <w:rsid w:val="00E068A0"/>
    <w:rsid w:val="00E06C14"/>
    <w:rsid w:val="00E06CBD"/>
    <w:rsid w:val="00E06F61"/>
    <w:rsid w:val="00E07531"/>
    <w:rsid w:val="00E104CC"/>
    <w:rsid w:val="00E10E5E"/>
    <w:rsid w:val="00E118FE"/>
    <w:rsid w:val="00E12064"/>
    <w:rsid w:val="00E125C7"/>
    <w:rsid w:val="00E12D20"/>
    <w:rsid w:val="00E1322C"/>
    <w:rsid w:val="00E136CD"/>
    <w:rsid w:val="00E13C70"/>
    <w:rsid w:val="00E15382"/>
    <w:rsid w:val="00E1591D"/>
    <w:rsid w:val="00E16BE7"/>
    <w:rsid w:val="00E1784E"/>
    <w:rsid w:val="00E17FA6"/>
    <w:rsid w:val="00E200CD"/>
    <w:rsid w:val="00E205FE"/>
    <w:rsid w:val="00E20653"/>
    <w:rsid w:val="00E2074A"/>
    <w:rsid w:val="00E21C49"/>
    <w:rsid w:val="00E21FD5"/>
    <w:rsid w:val="00E224C5"/>
    <w:rsid w:val="00E22707"/>
    <w:rsid w:val="00E22A2D"/>
    <w:rsid w:val="00E22A3C"/>
    <w:rsid w:val="00E22CED"/>
    <w:rsid w:val="00E2391D"/>
    <w:rsid w:val="00E23B03"/>
    <w:rsid w:val="00E23BD6"/>
    <w:rsid w:val="00E24385"/>
    <w:rsid w:val="00E250D3"/>
    <w:rsid w:val="00E252CB"/>
    <w:rsid w:val="00E259AB"/>
    <w:rsid w:val="00E25CDF"/>
    <w:rsid w:val="00E2640A"/>
    <w:rsid w:val="00E2643D"/>
    <w:rsid w:val="00E267ED"/>
    <w:rsid w:val="00E26C04"/>
    <w:rsid w:val="00E26C1F"/>
    <w:rsid w:val="00E26D1D"/>
    <w:rsid w:val="00E26DE0"/>
    <w:rsid w:val="00E26FE3"/>
    <w:rsid w:val="00E27DF4"/>
    <w:rsid w:val="00E30984"/>
    <w:rsid w:val="00E30996"/>
    <w:rsid w:val="00E30D3A"/>
    <w:rsid w:val="00E31623"/>
    <w:rsid w:val="00E31778"/>
    <w:rsid w:val="00E3187E"/>
    <w:rsid w:val="00E31AC5"/>
    <w:rsid w:val="00E31FD9"/>
    <w:rsid w:val="00E32119"/>
    <w:rsid w:val="00E3231B"/>
    <w:rsid w:val="00E327F7"/>
    <w:rsid w:val="00E32EFA"/>
    <w:rsid w:val="00E336F8"/>
    <w:rsid w:val="00E33744"/>
    <w:rsid w:val="00E33BFD"/>
    <w:rsid w:val="00E34C60"/>
    <w:rsid w:val="00E34E5F"/>
    <w:rsid w:val="00E356B5"/>
    <w:rsid w:val="00E3583D"/>
    <w:rsid w:val="00E35A8F"/>
    <w:rsid w:val="00E36007"/>
    <w:rsid w:val="00E3606C"/>
    <w:rsid w:val="00E36871"/>
    <w:rsid w:val="00E36B03"/>
    <w:rsid w:val="00E36F08"/>
    <w:rsid w:val="00E37C70"/>
    <w:rsid w:val="00E37FD7"/>
    <w:rsid w:val="00E40F19"/>
    <w:rsid w:val="00E4137E"/>
    <w:rsid w:val="00E41D30"/>
    <w:rsid w:val="00E42328"/>
    <w:rsid w:val="00E426EE"/>
    <w:rsid w:val="00E42813"/>
    <w:rsid w:val="00E4303C"/>
    <w:rsid w:val="00E433FC"/>
    <w:rsid w:val="00E4359F"/>
    <w:rsid w:val="00E43990"/>
    <w:rsid w:val="00E44D47"/>
    <w:rsid w:val="00E44EAE"/>
    <w:rsid w:val="00E46B21"/>
    <w:rsid w:val="00E478C7"/>
    <w:rsid w:val="00E506A5"/>
    <w:rsid w:val="00E51119"/>
    <w:rsid w:val="00E51E7E"/>
    <w:rsid w:val="00E521C2"/>
    <w:rsid w:val="00E52730"/>
    <w:rsid w:val="00E52EB1"/>
    <w:rsid w:val="00E53B53"/>
    <w:rsid w:val="00E547F5"/>
    <w:rsid w:val="00E549EA"/>
    <w:rsid w:val="00E5558A"/>
    <w:rsid w:val="00E557EF"/>
    <w:rsid w:val="00E56004"/>
    <w:rsid w:val="00E56583"/>
    <w:rsid w:val="00E56686"/>
    <w:rsid w:val="00E57CA1"/>
    <w:rsid w:val="00E608C5"/>
    <w:rsid w:val="00E60B84"/>
    <w:rsid w:val="00E61590"/>
    <w:rsid w:val="00E61827"/>
    <w:rsid w:val="00E619E6"/>
    <w:rsid w:val="00E633EA"/>
    <w:rsid w:val="00E63D46"/>
    <w:rsid w:val="00E64782"/>
    <w:rsid w:val="00E65C63"/>
    <w:rsid w:val="00E65DAA"/>
    <w:rsid w:val="00E675CE"/>
    <w:rsid w:val="00E676E7"/>
    <w:rsid w:val="00E70722"/>
    <w:rsid w:val="00E70FFD"/>
    <w:rsid w:val="00E71447"/>
    <w:rsid w:val="00E7146B"/>
    <w:rsid w:val="00E71F36"/>
    <w:rsid w:val="00E72BB2"/>
    <w:rsid w:val="00E72DE6"/>
    <w:rsid w:val="00E72E41"/>
    <w:rsid w:val="00E72FAA"/>
    <w:rsid w:val="00E73628"/>
    <w:rsid w:val="00E738C1"/>
    <w:rsid w:val="00E74CAC"/>
    <w:rsid w:val="00E74D9B"/>
    <w:rsid w:val="00E75460"/>
    <w:rsid w:val="00E76FAC"/>
    <w:rsid w:val="00E77A0E"/>
    <w:rsid w:val="00E77D1A"/>
    <w:rsid w:val="00E8058D"/>
    <w:rsid w:val="00E80F89"/>
    <w:rsid w:val="00E81874"/>
    <w:rsid w:val="00E81913"/>
    <w:rsid w:val="00E819D9"/>
    <w:rsid w:val="00E821DC"/>
    <w:rsid w:val="00E822FB"/>
    <w:rsid w:val="00E827C2"/>
    <w:rsid w:val="00E82CE7"/>
    <w:rsid w:val="00E846D5"/>
    <w:rsid w:val="00E84B80"/>
    <w:rsid w:val="00E8535E"/>
    <w:rsid w:val="00E85EFC"/>
    <w:rsid w:val="00E874C4"/>
    <w:rsid w:val="00E87CC4"/>
    <w:rsid w:val="00E87DEA"/>
    <w:rsid w:val="00E87EFB"/>
    <w:rsid w:val="00E906C0"/>
    <w:rsid w:val="00E90F33"/>
    <w:rsid w:val="00E91612"/>
    <w:rsid w:val="00E9255C"/>
    <w:rsid w:val="00E928D0"/>
    <w:rsid w:val="00E92BDC"/>
    <w:rsid w:val="00E93A86"/>
    <w:rsid w:val="00E944D8"/>
    <w:rsid w:val="00E94BB6"/>
    <w:rsid w:val="00E94C27"/>
    <w:rsid w:val="00E9558B"/>
    <w:rsid w:val="00E95718"/>
    <w:rsid w:val="00E95BAB"/>
    <w:rsid w:val="00E95F85"/>
    <w:rsid w:val="00E96717"/>
    <w:rsid w:val="00E96C15"/>
    <w:rsid w:val="00E96F9E"/>
    <w:rsid w:val="00E974C5"/>
    <w:rsid w:val="00E97E2D"/>
    <w:rsid w:val="00E97E54"/>
    <w:rsid w:val="00EA007A"/>
    <w:rsid w:val="00EA0926"/>
    <w:rsid w:val="00EA27A6"/>
    <w:rsid w:val="00EA38F4"/>
    <w:rsid w:val="00EA40D2"/>
    <w:rsid w:val="00EA427F"/>
    <w:rsid w:val="00EA482D"/>
    <w:rsid w:val="00EA48F5"/>
    <w:rsid w:val="00EA4C98"/>
    <w:rsid w:val="00EA4FAB"/>
    <w:rsid w:val="00EA6192"/>
    <w:rsid w:val="00EA63F2"/>
    <w:rsid w:val="00EA6831"/>
    <w:rsid w:val="00EA68F0"/>
    <w:rsid w:val="00EA6F88"/>
    <w:rsid w:val="00EA7A77"/>
    <w:rsid w:val="00EA7F16"/>
    <w:rsid w:val="00EA7F1E"/>
    <w:rsid w:val="00EB1C40"/>
    <w:rsid w:val="00EB1F05"/>
    <w:rsid w:val="00EB335D"/>
    <w:rsid w:val="00EB3A26"/>
    <w:rsid w:val="00EB5024"/>
    <w:rsid w:val="00EB57A1"/>
    <w:rsid w:val="00EB5F82"/>
    <w:rsid w:val="00EB6315"/>
    <w:rsid w:val="00EB66AF"/>
    <w:rsid w:val="00EB6DFB"/>
    <w:rsid w:val="00EB6F06"/>
    <w:rsid w:val="00EC0451"/>
    <w:rsid w:val="00EC04DC"/>
    <w:rsid w:val="00EC0571"/>
    <w:rsid w:val="00EC0654"/>
    <w:rsid w:val="00EC06BB"/>
    <w:rsid w:val="00EC08CF"/>
    <w:rsid w:val="00EC0CDB"/>
    <w:rsid w:val="00EC0F0E"/>
    <w:rsid w:val="00EC11D5"/>
    <w:rsid w:val="00EC11E4"/>
    <w:rsid w:val="00EC1A31"/>
    <w:rsid w:val="00EC1F89"/>
    <w:rsid w:val="00EC22B5"/>
    <w:rsid w:val="00EC26E0"/>
    <w:rsid w:val="00EC2B85"/>
    <w:rsid w:val="00EC36E0"/>
    <w:rsid w:val="00EC45D3"/>
    <w:rsid w:val="00EC4A93"/>
    <w:rsid w:val="00EC4EF1"/>
    <w:rsid w:val="00EC520F"/>
    <w:rsid w:val="00EC55A8"/>
    <w:rsid w:val="00EC55C0"/>
    <w:rsid w:val="00EC5943"/>
    <w:rsid w:val="00EC5B35"/>
    <w:rsid w:val="00EC5DE7"/>
    <w:rsid w:val="00EC6768"/>
    <w:rsid w:val="00EC6DFC"/>
    <w:rsid w:val="00EC75AF"/>
    <w:rsid w:val="00EC7752"/>
    <w:rsid w:val="00ED0CB5"/>
    <w:rsid w:val="00ED1414"/>
    <w:rsid w:val="00ED22D6"/>
    <w:rsid w:val="00ED22FE"/>
    <w:rsid w:val="00ED34DA"/>
    <w:rsid w:val="00ED35BE"/>
    <w:rsid w:val="00ED43B2"/>
    <w:rsid w:val="00ED57FB"/>
    <w:rsid w:val="00ED6386"/>
    <w:rsid w:val="00ED6421"/>
    <w:rsid w:val="00ED6E16"/>
    <w:rsid w:val="00ED708D"/>
    <w:rsid w:val="00ED76A4"/>
    <w:rsid w:val="00ED7900"/>
    <w:rsid w:val="00EE018D"/>
    <w:rsid w:val="00EE030A"/>
    <w:rsid w:val="00EE0E43"/>
    <w:rsid w:val="00EE28B3"/>
    <w:rsid w:val="00EE2A34"/>
    <w:rsid w:val="00EE2DDD"/>
    <w:rsid w:val="00EE3665"/>
    <w:rsid w:val="00EE38D5"/>
    <w:rsid w:val="00EE3FE4"/>
    <w:rsid w:val="00EE5DA4"/>
    <w:rsid w:val="00EE680C"/>
    <w:rsid w:val="00EE6BD5"/>
    <w:rsid w:val="00EE6FAA"/>
    <w:rsid w:val="00EE7A82"/>
    <w:rsid w:val="00EE7E7E"/>
    <w:rsid w:val="00EF00D1"/>
    <w:rsid w:val="00EF01D1"/>
    <w:rsid w:val="00EF1636"/>
    <w:rsid w:val="00EF170D"/>
    <w:rsid w:val="00EF1B7A"/>
    <w:rsid w:val="00EF1BE4"/>
    <w:rsid w:val="00EF1E2D"/>
    <w:rsid w:val="00EF21A5"/>
    <w:rsid w:val="00EF2AED"/>
    <w:rsid w:val="00EF2C94"/>
    <w:rsid w:val="00EF2D0B"/>
    <w:rsid w:val="00EF4058"/>
    <w:rsid w:val="00EF4703"/>
    <w:rsid w:val="00EF4931"/>
    <w:rsid w:val="00EF5301"/>
    <w:rsid w:val="00F0002B"/>
    <w:rsid w:val="00F0018D"/>
    <w:rsid w:val="00F014B9"/>
    <w:rsid w:val="00F0233B"/>
    <w:rsid w:val="00F032F0"/>
    <w:rsid w:val="00F03D2A"/>
    <w:rsid w:val="00F0550D"/>
    <w:rsid w:val="00F05BED"/>
    <w:rsid w:val="00F069AD"/>
    <w:rsid w:val="00F07168"/>
    <w:rsid w:val="00F079F4"/>
    <w:rsid w:val="00F07DB9"/>
    <w:rsid w:val="00F1031B"/>
    <w:rsid w:val="00F10FEC"/>
    <w:rsid w:val="00F11228"/>
    <w:rsid w:val="00F11513"/>
    <w:rsid w:val="00F118AD"/>
    <w:rsid w:val="00F118C4"/>
    <w:rsid w:val="00F1289B"/>
    <w:rsid w:val="00F14857"/>
    <w:rsid w:val="00F14C0A"/>
    <w:rsid w:val="00F15038"/>
    <w:rsid w:val="00F15435"/>
    <w:rsid w:val="00F1548C"/>
    <w:rsid w:val="00F15ACE"/>
    <w:rsid w:val="00F15F01"/>
    <w:rsid w:val="00F166D1"/>
    <w:rsid w:val="00F1682A"/>
    <w:rsid w:val="00F168EF"/>
    <w:rsid w:val="00F16B11"/>
    <w:rsid w:val="00F1703C"/>
    <w:rsid w:val="00F1709C"/>
    <w:rsid w:val="00F177F3"/>
    <w:rsid w:val="00F17851"/>
    <w:rsid w:val="00F17979"/>
    <w:rsid w:val="00F17D20"/>
    <w:rsid w:val="00F17E78"/>
    <w:rsid w:val="00F20185"/>
    <w:rsid w:val="00F204F6"/>
    <w:rsid w:val="00F20663"/>
    <w:rsid w:val="00F20703"/>
    <w:rsid w:val="00F22458"/>
    <w:rsid w:val="00F22A66"/>
    <w:rsid w:val="00F22AF9"/>
    <w:rsid w:val="00F22D2F"/>
    <w:rsid w:val="00F2383D"/>
    <w:rsid w:val="00F23FC5"/>
    <w:rsid w:val="00F243A8"/>
    <w:rsid w:val="00F246D2"/>
    <w:rsid w:val="00F2472E"/>
    <w:rsid w:val="00F247EF"/>
    <w:rsid w:val="00F248BA"/>
    <w:rsid w:val="00F251E8"/>
    <w:rsid w:val="00F26CB7"/>
    <w:rsid w:val="00F30B25"/>
    <w:rsid w:val="00F312CC"/>
    <w:rsid w:val="00F31408"/>
    <w:rsid w:val="00F3253A"/>
    <w:rsid w:val="00F32A01"/>
    <w:rsid w:val="00F3339F"/>
    <w:rsid w:val="00F33513"/>
    <w:rsid w:val="00F3365A"/>
    <w:rsid w:val="00F33D58"/>
    <w:rsid w:val="00F33F2F"/>
    <w:rsid w:val="00F33F46"/>
    <w:rsid w:val="00F342E2"/>
    <w:rsid w:val="00F34427"/>
    <w:rsid w:val="00F34E36"/>
    <w:rsid w:val="00F3601C"/>
    <w:rsid w:val="00F36716"/>
    <w:rsid w:val="00F3685C"/>
    <w:rsid w:val="00F3748B"/>
    <w:rsid w:val="00F37B4E"/>
    <w:rsid w:val="00F37CB8"/>
    <w:rsid w:val="00F37E72"/>
    <w:rsid w:val="00F4072A"/>
    <w:rsid w:val="00F41410"/>
    <w:rsid w:val="00F420E5"/>
    <w:rsid w:val="00F42105"/>
    <w:rsid w:val="00F42687"/>
    <w:rsid w:val="00F4390F"/>
    <w:rsid w:val="00F44F3D"/>
    <w:rsid w:val="00F45AD6"/>
    <w:rsid w:val="00F45BBC"/>
    <w:rsid w:val="00F46381"/>
    <w:rsid w:val="00F46B2D"/>
    <w:rsid w:val="00F4792B"/>
    <w:rsid w:val="00F50093"/>
    <w:rsid w:val="00F5168B"/>
    <w:rsid w:val="00F516B9"/>
    <w:rsid w:val="00F518E4"/>
    <w:rsid w:val="00F519FC"/>
    <w:rsid w:val="00F52036"/>
    <w:rsid w:val="00F524A6"/>
    <w:rsid w:val="00F5269B"/>
    <w:rsid w:val="00F52A77"/>
    <w:rsid w:val="00F52AFE"/>
    <w:rsid w:val="00F52DFF"/>
    <w:rsid w:val="00F531D1"/>
    <w:rsid w:val="00F53D82"/>
    <w:rsid w:val="00F54187"/>
    <w:rsid w:val="00F545BF"/>
    <w:rsid w:val="00F54BFC"/>
    <w:rsid w:val="00F55055"/>
    <w:rsid w:val="00F550D2"/>
    <w:rsid w:val="00F56959"/>
    <w:rsid w:val="00F578FB"/>
    <w:rsid w:val="00F57A5E"/>
    <w:rsid w:val="00F60478"/>
    <w:rsid w:val="00F61157"/>
    <w:rsid w:val="00F61A66"/>
    <w:rsid w:val="00F6222D"/>
    <w:rsid w:val="00F6224D"/>
    <w:rsid w:val="00F63A05"/>
    <w:rsid w:val="00F63E1C"/>
    <w:rsid w:val="00F63E9F"/>
    <w:rsid w:val="00F6424B"/>
    <w:rsid w:val="00F64DE3"/>
    <w:rsid w:val="00F64EE3"/>
    <w:rsid w:val="00F6589A"/>
    <w:rsid w:val="00F65B33"/>
    <w:rsid w:val="00F66438"/>
    <w:rsid w:val="00F67428"/>
    <w:rsid w:val="00F676DC"/>
    <w:rsid w:val="00F67B41"/>
    <w:rsid w:val="00F7017A"/>
    <w:rsid w:val="00F70930"/>
    <w:rsid w:val="00F70CC2"/>
    <w:rsid w:val="00F70F6E"/>
    <w:rsid w:val="00F7111A"/>
    <w:rsid w:val="00F711BF"/>
    <w:rsid w:val="00F72013"/>
    <w:rsid w:val="00F725B6"/>
    <w:rsid w:val="00F72619"/>
    <w:rsid w:val="00F72A28"/>
    <w:rsid w:val="00F72A9A"/>
    <w:rsid w:val="00F72DAD"/>
    <w:rsid w:val="00F73739"/>
    <w:rsid w:val="00F738D0"/>
    <w:rsid w:val="00F73A19"/>
    <w:rsid w:val="00F73C2C"/>
    <w:rsid w:val="00F74131"/>
    <w:rsid w:val="00F74442"/>
    <w:rsid w:val="00F74659"/>
    <w:rsid w:val="00F74875"/>
    <w:rsid w:val="00F7594D"/>
    <w:rsid w:val="00F76B40"/>
    <w:rsid w:val="00F76B79"/>
    <w:rsid w:val="00F77278"/>
    <w:rsid w:val="00F774A7"/>
    <w:rsid w:val="00F7766B"/>
    <w:rsid w:val="00F8036E"/>
    <w:rsid w:val="00F80D0F"/>
    <w:rsid w:val="00F80FA7"/>
    <w:rsid w:val="00F815AF"/>
    <w:rsid w:val="00F822BC"/>
    <w:rsid w:val="00F82358"/>
    <w:rsid w:val="00F823E7"/>
    <w:rsid w:val="00F825C0"/>
    <w:rsid w:val="00F83ED5"/>
    <w:rsid w:val="00F84ED2"/>
    <w:rsid w:val="00F8502B"/>
    <w:rsid w:val="00F856D6"/>
    <w:rsid w:val="00F86B22"/>
    <w:rsid w:val="00F87180"/>
    <w:rsid w:val="00F8744E"/>
    <w:rsid w:val="00F87A59"/>
    <w:rsid w:val="00F90B76"/>
    <w:rsid w:val="00F90F5F"/>
    <w:rsid w:val="00F91121"/>
    <w:rsid w:val="00F916F6"/>
    <w:rsid w:val="00F921B3"/>
    <w:rsid w:val="00F922E4"/>
    <w:rsid w:val="00F9333F"/>
    <w:rsid w:val="00F94769"/>
    <w:rsid w:val="00F94852"/>
    <w:rsid w:val="00F94BB8"/>
    <w:rsid w:val="00F9538C"/>
    <w:rsid w:val="00F957BC"/>
    <w:rsid w:val="00F95991"/>
    <w:rsid w:val="00F97033"/>
    <w:rsid w:val="00F9746F"/>
    <w:rsid w:val="00FA05A5"/>
    <w:rsid w:val="00FA0F86"/>
    <w:rsid w:val="00FA2517"/>
    <w:rsid w:val="00FA29B8"/>
    <w:rsid w:val="00FA2E94"/>
    <w:rsid w:val="00FA2F31"/>
    <w:rsid w:val="00FA335F"/>
    <w:rsid w:val="00FA3899"/>
    <w:rsid w:val="00FA38CB"/>
    <w:rsid w:val="00FA3A83"/>
    <w:rsid w:val="00FA3CB4"/>
    <w:rsid w:val="00FA3F67"/>
    <w:rsid w:val="00FA4011"/>
    <w:rsid w:val="00FA4203"/>
    <w:rsid w:val="00FA4259"/>
    <w:rsid w:val="00FA4DB6"/>
    <w:rsid w:val="00FA6269"/>
    <w:rsid w:val="00FA629A"/>
    <w:rsid w:val="00FA6796"/>
    <w:rsid w:val="00FA6885"/>
    <w:rsid w:val="00FA7856"/>
    <w:rsid w:val="00FB00D6"/>
    <w:rsid w:val="00FB02D2"/>
    <w:rsid w:val="00FB03AE"/>
    <w:rsid w:val="00FB0899"/>
    <w:rsid w:val="00FB1439"/>
    <w:rsid w:val="00FB2397"/>
    <w:rsid w:val="00FB2601"/>
    <w:rsid w:val="00FB2B0B"/>
    <w:rsid w:val="00FB3A0B"/>
    <w:rsid w:val="00FB3BCD"/>
    <w:rsid w:val="00FB4479"/>
    <w:rsid w:val="00FB47A1"/>
    <w:rsid w:val="00FB4F61"/>
    <w:rsid w:val="00FB5F13"/>
    <w:rsid w:val="00FB61C6"/>
    <w:rsid w:val="00FB66EF"/>
    <w:rsid w:val="00FB6D3A"/>
    <w:rsid w:val="00FB6F7E"/>
    <w:rsid w:val="00FB7879"/>
    <w:rsid w:val="00FB7930"/>
    <w:rsid w:val="00FC01F6"/>
    <w:rsid w:val="00FC0507"/>
    <w:rsid w:val="00FC08D9"/>
    <w:rsid w:val="00FC0FB0"/>
    <w:rsid w:val="00FC1E07"/>
    <w:rsid w:val="00FC201D"/>
    <w:rsid w:val="00FC2031"/>
    <w:rsid w:val="00FC253E"/>
    <w:rsid w:val="00FC4483"/>
    <w:rsid w:val="00FC5066"/>
    <w:rsid w:val="00FC53D0"/>
    <w:rsid w:val="00FC61B0"/>
    <w:rsid w:val="00FC674F"/>
    <w:rsid w:val="00FC6E8E"/>
    <w:rsid w:val="00FC748F"/>
    <w:rsid w:val="00FC74C9"/>
    <w:rsid w:val="00FC7D59"/>
    <w:rsid w:val="00FD042B"/>
    <w:rsid w:val="00FD0A2B"/>
    <w:rsid w:val="00FD1094"/>
    <w:rsid w:val="00FD1168"/>
    <w:rsid w:val="00FD132F"/>
    <w:rsid w:val="00FD1C24"/>
    <w:rsid w:val="00FD269D"/>
    <w:rsid w:val="00FD2C23"/>
    <w:rsid w:val="00FD2D53"/>
    <w:rsid w:val="00FD3092"/>
    <w:rsid w:val="00FD3442"/>
    <w:rsid w:val="00FD3CF9"/>
    <w:rsid w:val="00FD6748"/>
    <w:rsid w:val="00FD69A0"/>
    <w:rsid w:val="00FD7D35"/>
    <w:rsid w:val="00FD7DD8"/>
    <w:rsid w:val="00FD7FAC"/>
    <w:rsid w:val="00FE07CD"/>
    <w:rsid w:val="00FE0B41"/>
    <w:rsid w:val="00FE178A"/>
    <w:rsid w:val="00FE181C"/>
    <w:rsid w:val="00FE2326"/>
    <w:rsid w:val="00FE2B57"/>
    <w:rsid w:val="00FE2D46"/>
    <w:rsid w:val="00FE3649"/>
    <w:rsid w:val="00FE47A3"/>
    <w:rsid w:val="00FE48A5"/>
    <w:rsid w:val="00FE4A93"/>
    <w:rsid w:val="00FE4A9B"/>
    <w:rsid w:val="00FE4CA0"/>
    <w:rsid w:val="00FE4E01"/>
    <w:rsid w:val="00FE4E02"/>
    <w:rsid w:val="00FE543B"/>
    <w:rsid w:val="00FE5A80"/>
    <w:rsid w:val="00FE6112"/>
    <w:rsid w:val="00FE7129"/>
    <w:rsid w:val="00FE7466"/>
    <w:rsid w:val="00FE746D"/>
    <w:rsid w:val="00FE7FCF"/>
    <w:rsid w:val="00FF1126"/>
    <w:rsid w:val="00FF1421"/>
    <w:rsid w:val="00FF231A"/>
    <w:rsid w:val="00FF28A6"/>
    <w:rsid w:val="00FF2C5C"/>
    <w:rsid w:val="00FF30F5"/>
    <w:rsid w:val="00FF34A4"/>
    <w:rsid w:val="00FF3C31"/>
    <w:rsid w:val="00FF4B59"/>
    <w:rsid w:val="00FF564C"/>
    <w:rsid w:val="00FF5994"/>
    <w:rsid w:val="00FF5FF9"/>
    <w:rsid w:val="00FF6115"/>
    <w:rsid w:val="00FF64D3"/>
    <w:rsid w:val="00FF6878"/>
    <w:rsid w:val="00FF6E74"/>
    <w:rsid w:val="00FF73DF"/>
    <w:rsid w:val="00FF7617"/>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C50F94-5A48-4883-A199-6596B9421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qFormat/>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F45BBC"/>
    <w:rPr>
      <w:color w:val="605E5C"/>
      <w:shd w:val="clear" w:color="auto" w:fill="E1DFDD"/>
    </w:rPr>
  </w:style>
  <w:style w:type="character" w:customStyle="1" w:styleId="a4">
    <w:name w:val="預備金及追加預算標題 字元"/>
    <w:link w:val="a3"/>
    <w:rsid w:val="00AA414C"/>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03369">
      <w:bodyDiv w:val="1"/>
      <w:marLeft w:val="0"/>
      <w:marRight w:val="0"/>
      <w:marTop w:val="0"/>
      <w:marBottom w:val="0"/>
      <w:divBdr>
        <w:top w:val="none" w:sz="0" w:space="0" w:color="auto"/>
        <w:left w:val="none" w:sz="0" w:space="0" w:color="auto"/>
        <w:bottom w:val="none" w:sz="0" w:space="0" w:color="auto"/>
        <w:right w:val="none" w:sz="0" w:space="0" w:color="auto"/>
      </w:divBdr>
    </w:div>
    <w:div w:id="50158696">
      <w:bodyDiv w:val="1"/>
      <w:marLeft w:val="0"/>
      <w:marRight w:val="0"/>
      <w:marTop w:val="0"/>
      <w:marBottom w:val="0"/>
      <w:divBdr>
        <w:top w:val="none" w:sz="0" w:space="0" w:color="auto"/>
        <w:left w:val="none" w:sz="0" w:space="0" w:color="auto"/>
        <w:bottom w:val="none" w:sz="0" w:space="0" w:color="auto"/>
        <w:right w:val="none" w:sz="0" w:space="0" w:color="auto"/>
      </w:divBdr>
    </w:div>
    <w:div w:id="130903931">
      <w:bodyDiv w:val="1"/>
      <w:marLeft w:val="0"/>
      <w:marRight w:val="0"/>
      <w:marTop w:val="0"/>
      <w:marBottom w:val="0"/>
      <w:divBdr>
        <w:top w:val="none" w:sz="0" w:space="0" w:color="auto"/>
        <w:left w:val="none" w:sz="0" w:space="0" w:color="auto"/>
        <w:bottom w:val="none" w:sz="0" w:space="0" w:color="auto"/>
        <w:right w:val="none" w:sz="0" w:space="0" w:color="auto"/>
      </w:divBdr>
    </w:div>
    <w:div w:id="184634324">
      <w:bodyDiv w:val="1"/>
      <w:marLeft w:val="0"/>
      <w:marRight w:val="0"/>
      <w:marTop w:val="0"/>
      <w:marBottom w:val="0"/>
      <w:divBdr>
        <w:top w:val="none" w:sz="0" w:space="0" w:color="auto"/>
        <w:left w:val="none" w:sz="0" w:space="0" w:color="auto"/>
        <w:bottom w:val="none" w:sz="0" w:space="0" w:color="auto"/>
        <w:right w:val="none" w:sz="0" w:space="0" w:color="auto"/>
      </w:divBdr>
    </w:div>
    <w:div w:id="207645822">
      <w:bodyDiv w:val="1"/>
      <w:marLeft w:val="0"/>
      <w:marRight w:val="0"/>
      <w:marTop w:val="0"/>
      <w:marBottom w:val="0"/>
      <w:divBdr>
        <w:top w:val="none" w:sz="0" w:space="0" w:color="auto"/>
        <w:left w:val="none" w:sz="0" w:space="0" w:color="auto"/>
        <w:bottom w:val="none" w:sz="0" w:space="0" w:color="auto"/>
        <w:right w:val="none" w:sz="0" w:space="0" w:color="auto"/>
      </w:divBdr>
    </w:div>
    <w:div w:id="325942845">
      <w:bodyDiv w:val="1"/>
      <w:marLeft w:val="0"/>
      <w:marRight w:val="0"/>
      <w:marTop w:val="0"/>
      <w:marBottom w:val="0"/>
      <w:divBdr>
        <w:top w:val="none" w:sz="0" w:space="0" w:color="auto"/>
        <w:left w:val="none" w:sz="0" w:space="0" w:color="auto"/>
        <w:bottom w:val="none" w:sz="0" w:space="0" w:color="auto"/>
        <w:right w:val="none" w:sz="0" w:space="0" w:color="auto"/>
      </w:divBdr>
    </w:div>
    <w:div w:id="414862946">
      <w:bodyDiv w:val="1"/>
      <w:marLeft w:val="0"/>
      <w:marRight w:val="0"/>
      <w:marTop w:val="0"/>
      <w:marBottom w:val="0"/>
      <w:divBdr>
        <w:top w:val="none" w:sz="0" w:space="0" w:color="auto"/>
        <w:left w:val="none" w:sz="0" w:space="0" w:color="auto"/>
        <w:bottom w:val="none" w:sz="0" w:space="0" w:color="auto"/>
        <w:right w:val="none" w:sz="0" w:space="0" w:color="auto"/>
      </w:divBdr>
    </w:div>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537820731">
      <w:bodyDiv w:val="1"/>
      <w:marLeft w:val="0"/>
      <w:marRight w:val="0"/>
      <w:marTop w:val="0"/>
      <w:marBottom w:val="0"/>
      <w:divBdr>
        <w:top w:val="none" w:sz="0" w:space="0" w:color="auto"/>
        <w:left w:val="none" w:sz="0" w:space="0" w:color="auto"/>
        <w:bottom w:val="none" w:sz="0" w:space="0" w:color="auto"/>
        <w:right w:val="none" w:sz="0" w:space="0" w:color="auto"/>
      </w:divBdr>
    </w:div>
    <w:div w:id="544755527">
      <w:bodyDiv w:val="1"/>
      <w:marLeft w:val="0"/>
      <w:marRight w:val="0"/>
      <w:marTop w:val="0"/>
      <w:marBottom w:val="0"/>
      <w:divBdr>
        <w:top w:val="none" w:sz="0" w:space="0" w:color="auto"/>
        <w:left w:val="none" w:sz="0" w:space="0" w:color="auto"/>
        <w:bottom w:val="none" w:sz="0" w:space="0" w:color="auto"/>
        <w:right w:val="none" w:sz="0" w:space="0" w:color="auto"/>
      </w:divBdr>
    </w:div>
    <w:div w:id="633678475">
      <w:bodyDiv w:val="1"/>
      <w:marLeft w:val="0"/>
      <w:marRight w:val="0"/>
      <w:marTop w:val="0"/>
      <w:marBottom w:val="0"/>
      <w:divBdr>
        <w:top w:val="none" w:sz="0" w:space="0" w:color="auto"/>
        <w:left w:val="none" w:sz="0" w:space="0" w:color="auto"/>
        <w:bottom w:val="none" w:sz="0" w:space="0" w:color="auto"/>
        <w:right w:val="none" w:sz="0" w:space="0" w:color="auto"/>
      </w:divBdr>
    </w:div>
    <w:div w:id="647784207">
      <w:bodyDiv w:val="1"/>
      <w:marLeft w:val="0"/>
      <w:marRight w:val="0"/>
      <w:marTop w:val="0"/>
      <w:marBottom w:val="0"/>
      <w:divBdr>
        <w:top w:val="none" w:sz="0" w:space="0" w:color="auto"/>
        <w:left w:val="none" w:sz="0" w:space="0" w:color="auto"/>
        <w:bottom w:val="none" w:sz="0" w:space="0" w:color="auto"/>
        <w:right w:val="none" w:sz="0" w:space="0" w:color="auto"/>
      </w:divBdr>
    </w:div>
    <w:div w:id="783814333">
      <w:bodyDiv w:val="1"/>
      <w:marLeft w:val="0"/>
      <w:marRight w:val="0"/>
      <w:marTop w:val="0"/>
      <w:marBottom w:val="0"/>
      <w:divBdr>
        <w:top w:val="none" w:sz="0" w:space="0" w:color="auto"/>
        <w:left w:val="none" w:sz="0" w:space="0" w:color="auto"/>
        <w:bottom w:val="none" w:sz="0" w:space="0" w:color="auto"/>
        <w:right w:val="none" w:sz="0" w:space="0" w:color="auto"/>
      </w:divBdr>
    </w:div>
    <w:div w:id="784885066">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46944958">
      <w:bodyDiv w:val="1"/>
      <w:marLeft w:val="0"/>
      <w:marRight w:val="0"/>
      <w:marTop w:val="0"/>
      <w:marBottom w:val="0"/>
      <w:divBdr>
        <w:top w:val="none" w:sz="0" w:space="0" w:color="auto"/>
        <w:left w:val="none" w:sz="0" w:space="0" w:color="auto"/>
        <w:bottom w:val="none" w:sz="0" w:space="0" w:color="auto"/>
        <w:right w:val="none" w:sz="0" w:space="0" w:color="auto"/>
      </w:divBdr>
    </w:div>
    <w:div w:id="849416550">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72777536">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117675544">
      <w:bodyDiv w:val="1"/>
      <w:marLeft w:val="0"/>
      <w:marRight w:val="0"/>
      <w:marTop w:val="0"/>
      <w:marBottom w:val="0"/>
      <w:divBdr>
        <w:top w:val="none" w:sz="0" w:space="0" w:color="auto"/>
        <w:left w:val="none" w:sz="0" w:space="0" w:color="auto"/>
        <w:bottom w:val="none" w:sz="0" w:space="0" w:color="auto"/>
        <w:right w:val="none" w:sz="0" w:space="0" w:color="auto"/>
      </w:divBdr>
    </w:div>
    <w:div w:id="1164200635">
      <w:bodyDiv w:val="1"/>
      <w:marLeft w:val="0"/>
      <w:marRight w:val="0"/>
      <w:marTop w:val="0"/>
      <w:marBottom w:val="0"/>
      <w:divBdr>
        <w:top w:val="none" w:sz="0" w:space="0" w:color="auto"/>
        <w:left w:val="none" w:sz="0" w:space="0" w:color="auto"/>
        <w:bottom w:val="none" w:sz="0" w:space="0" w:color="auto"/>
        <w:right w:val="none" w:sz="0" w:space="0" w:color="auto"/>
      </w:divBdr>
    </w:div>
    <w:div w:id="1272669518">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43629410">
      <w:bodyDiv w:val="1"/>
      <w:marLeft w:val="0"/>
      <w:marRight w:val="0"/>
      <w:marTop w:val="0"/>
      <w:marBottom w:val="0"/>
      <w:divBdr>
        <w:top w:val="none" w:sz="0" w:space="0" w:color="auto"/>
        <w:left w:val="none" w:sz="0" w:space="0" w:color="auto"/>
        <w:bottom w:val="none" w:sz="0" w:space="0" w:color="auto"/>
        <w:right w:val="none" w:sz="0" w:space="0" w:color="auto"/>
      </w:divBdr>
    </w:div>
    <w:div w:id="1349217377">
      <w:bodyDiv w:val="1"/>
      <w:marLeft w:val="0"/>
      <w:marRight w:val="0"/>
      <w:marTop w:val="0"/>
      <w:marBottom w:val="0"/>
      <w:divBdr>
        <w:top w:val="none" w:sz="0" w:space="0" w:color="auto"/>
        <w:left w:val="none" w:sz="0" w:space="0" w:color="auto"/>
        <w:bottom w:val="none" w:sz="0" w:space="0" w:color="auto"/>
        <w:right w:val="none" w:sz="0" w:space="0" w:color="auto"/>
      </w:divBdr>
    </w:div>
    <w:div w:id="1393774437">
      <w:bodyDiv w:val="1"/>
      <w:marLeft w:val="0"/>
      <w:marRight w:val="0"/>
      <w:marTop w:val="0"/>
      <w:marBottom w:val="0"/>
      <w:divBdr>
        <w:top w:val="none" w:sz="0" w:space="0" w:color="auto"/>
        <w:left w:val="none" w:sz="0" w:space="0" w:color="auto"/>
        <w:bottom w:val="none" w:sz="0" w:space="0" w:color="auto"/>
        <w:right w:val="none" w:sz="0" w:space="0" w:color="auto"/>
      </w:divBdr>
    </w:div>
    <w:div w:id="1563523176">
      <w:bodyDiv w:val="1"/>
      <w:marLeft w:val="0"/>
      <w:marRight w:val="0"/>
      <w:marTop w:val="0"/>
      <w:marBottom w:val="0"/>
      <w:divBdr>
        <w:top w:val="none" w:sz="0" w:space="0" w:color="auto"/>
        <w:left w:val="none" w:sz="0" w:space="0" w:color="auto"/>
        <w:bottom w:val="none" w:sz="0" w:space="0" w:color="auto"/>
        <w:right w:val="none" w:sz="0" w:space="0" w:color="auto"/>
      </w:divBdr>
    </w:div>
    <w:div w:id="1607812709">
      <w:bodyDiv w:val="1"/>
      <w:marLeft w:val="0"/>
      <w:marRight w:val="0"/>
      <w:marTop w:val="0"/>
      <w:marBottom w:val="0"/>
      <w:divBdr>
        <w:top w:val="none" w:sz="0" w:space="0" w:color="auto"/>
        <w:left w:val="none" w:sz="0" w:space="0" w:color="auto"/>
        <w:bottom w:val="none" w:sz="0" w:space="0" w:color="auto"/>
        <w:right w:val="none" w:sz="0" w:space="0" w:color="auto"/>
      </w:divBdr>
    </w:div>
    <w:div w:id="1618562817">
      <w:bodyDiv w:val="1"/>
      <w:marLeft w:val="0"/>
      <w:marRight w:val="0"/>
      <w:marTop w:val="0"/>
      <w:marBottom w:val="0"/>
      <w:divBdr>
        <w:top w:val="none" w:sz="0" w:space="0" w:color="auto"/>
        <w:left w:val="none" w:sz="0" w:space="0" w:color="auto"/>
        <w:bottom w:val="none" w:sz="0" w:space="0" w:color="auto"/>
        <w:right w:val="none" w:sz="0" w:space="0" w:color="auto"/>
      </w:divBdr>
    </w:div>
    <w:div w:id="1650864292">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 w:id="1782064809">
      <w:bodyDiv w:val="1"/>
      <w:marLeft w:val="0"/>
      <w:marRight w:val="0"/>
      <w:marTop w:val="0"/>
      <w:marBottom w:val="0"/>
      <w:divBdr>
        <w:top w:val="none" w:sz="0" w:space="0" w:color="auto"/>
        <w:left w:val="none" w:sz="0" w:space="0" w:color="auto"/>
        <w:bottom w:val="none" w:sz="0" w:space="0" w:color="auto"/>
        <w:right w:val="none" w:sz="0" w:space="0" w:color="auto"/>
      </w:divBdr>
      <w:divsChild>
        <w:div w:id="179201224">
          <w:marLeft w:val="480"/>
          <w:marRight w:val="0"/>
          <w:marTop w:val="0"/>
          <w:marBottom w:val="120"/>
          <w:divBdr>
            <w:top w:val="none" w:sz="0" w:space="0" w:color="auto"/>
            <w:left w:val="none" w:sz="0" w:space="0" w:color="auto"/>
            <w:bottom w:val="none" w:sz="0" w:space="0" w:color="auto"/>
            <w:right w:val="none" w:sz="0" w:space="0" w:color="auto"/>
          </w:divBdr>
        </w:div>
        <w:div w:id="343482304">
          <w:marLeft w:val="480"/>
          <w:marRight w:val="0"/>
          <w:marTop w:val="0"/>
          <w:marBottom w:val="120"/>
          <w:divBdr>
            <w:top w:val="none" w:sz="0" w:space="0" w:color="auto"/>
            <w:left w:val="none" w:sz="0" w:space="0" w:color="auto"/>
            <w:bottom w:val="none" w:sz="0" w:space="0" w:color="auto"/>
            <w:right w:val="none" w:sz="0" w:space="0" w:color="auto"/>
          </w:divBdr>
        </w:div>
        <w:div w:id="2139908084">
          <w:marLeft w:val="480"/>
          <w:marRight w:val="0"/>
          <w:marTop w:val="0"/>
          <w:marBottom w:val="120"/>
          <w:divBdr>
            <w:top w:val="none" w:sz="0" w:space="0" w:color="auto"/>
            <w:left w:val="none" w:sz="0" w:space="0" w:color="auto"/>
            <w:bottom w:val="none" w:sz="0" w:space="0" w:color="auto"/>
            <w:right w:val="none" w:sz="0" w:space="0" w:color="auto"/>
          </w:divBdr>
        </w:div>
      </w:divsChild>
    </w:div>
    <w:div w:id="1886869706">
      <w:bodyDiv w:val="1"/>
      <w:marLeft w:val="0"/>
      <w:marRight w:val="0"/>
      <w:marTop w:val="0"/>
      <w:marBottom w:val="0"/>
      <w:divBdr>
        <w:top w:val="none" w:sz="0" w:space="0" w:color="auto"/>
        <w:left w:val="none" w:sz="0" w:space="0" w:color="auto"/>
        <w:bottom w:val="none" w:sz="0" w:space="0" w:color="auto"/>
        <w:right w:val="none" w:sz="0" w:space="0" w:color="auto"/>
      </w:divBdr>
    </w:div>
    <w:div w:id="21463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48662-64D1-48A1-B4FC-A98F62420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538</Words>
  <Characters>3071</Characters>
  <Application>Microsoft Office Word</Application>
  <DocSecurity>0</DocSecurity>
  <Lines>25</Lines>
  <Paragraphs>7</Paragraphs>
  <ScaleCrop>false</ScaleCrop>
  <Company/>
  <LinksUpToDate>false</LinksUpToDate>
  <CharactersWithSpaces>3602</CharactersWithSpaces>
  <SharedDoc>false</SharedDoc>
  <HLinks>
    <vt:vector size="126" baseType="variant">
      <vt:variant>
        <vt:i4>1179710</vt:i4>
      </vt:variant>
      <vt:variant>
        <vt:i4>122</vt:i4>
      </vt:variant>
      <vt:variant>
        <vt:i4>0</vt:i4>
      </vt:variant>
      <vt:variant>
        <vt:i4>5</vt:i4>
      </vt:variant>
      <vt:variant>
        <vt:lpwstr/>
      </vt:variant>
      <vt:variant>
        <vt:lpwstr>_Toc181980646</vt:lpwstr>
      </vt:variant>
      <vt:variant>
        <vt:i4>1179710</vt:i4>
      </vt:variant>
      <vt:variant>
        <vt:i4>116</vt:i4>
      </vt:variant>
      <vt:variant>
        <vt:i4>0</vt:i4>
      </vt:variant>
      <vt:variant>
        <vt:i4>5</vt:i4>
      </vt:variant>
      <vt:variant>
        <vt:lpwstr/>
      </vt:variant>
      <vt:variant>
        <vt:lpwstr>_Toc181980645</vt:lpwstr>
      </vt:variant>
      <vt:variant>
        <vt:i4>1179710</vt:i4>
      </vt:variant>
      <vt:variant>
        <vt:i4>110</vt:i4>
      </vt:variant>
      <vt:variant>
        <vt:i4>0</vt:i4>
      </vt:variant>
      <vt:variant>
        <vt:i4>5</vt:i4>
      </vt:variant>
      <vt:variant>
        <vt:lpwstr/>
      </vt:variant>
      <vt:variant>
        <vt:lpwstr>_Toc181980644</vt:lpwstr>
      </vt:variant>
      <vt:variant>
        <vt:i4>1179710</vt:i4>
      </vt:variant>
      <vt:variant>
        <vt:i4>104</vt:i4>
      </vt:variant>
      <vt:variant>
        <vt:i4>0</vt:i4>
      </vt:variant>
      <vt:variant>
        <vt:i4>5</vt:i4>
      </vt:variant>
      <vt:variant>
        <vt:lpwstr/>
      </vt:variant>
      <vt:variant>
        <vt:lpwstr>_Toc181980643</vt:lpwstr>
      </vt:variant>
      <vt:variant>
        <vt:i4>1179710</vt:i4>
      </vt:variant>
      <vt:variant>
        <vt:i4>98</vt:i4>
      </vt:variant>
      <vt:variant>
        <vt:i4>0</vt:i4>
      </vt:variant>
      <vt:variant>
        <vt:i4>5</vt:i4>
      </vt:variant>
      <vt:variant>
        <vt:lpwstr/>
      </vt:variant>
      <vt:variant>
        <vt:lpwstr>_Toc181980642</vt:lpwstr>
      </vt:variant>
      <vt:variant>
        <vt:i4>1179710</vt:i4>
      </vt:variant>
      <vt:variant>
        <vt:i4>92</vt:i4>
      </vt:variant>
      <vt:variant>
        <vt:i4>0</vt:i4>
      </vt:variant>
      <vt:variant>
        <vt:i4>5</vt:i4>
      </vt:variant>
      <vt:variant>
        <vt:lpwstr/>
      </vt:variant>
      <vt:variant>
        <vt:lpwstr>_Toc181980641</vt:lpwstr>
      </vt:variant>
      <vt:variant>
        <vt:i4>1179710</vt:i4>
      </vt:variant>
      <vt:variant>
        <vt:i4>86</vt:i4>
      </vt:variant>
      <vt:variant>
        <vt:i4>0</vt:i4>
      </vt:variant>
      <vt:variant>
        <vt:i4>5</vt:i4>
      </vt:variant>
      <vt:variant>
        <vt:lpwstr/>
      </vt:variant>
      <vt:variant>
        <vt:lpwstr>_Toc181980640</vt:lpwstr>
      </vt:variant>
      <vt:variant>
        <vt:i4>1376318</vt:i4>
      </vt:variant>
      <vt:variant>
        <vt:i4>80</vt:i4>
      </vt:variant>
      <vt:variant>
        <vt:i4>0</vt:i4>
      </vt:variant>
      <vt:variant>
        <vt:i4>5</vt:i4>
      </vt:variant>
      <vt:variant>
        <vt:lpwstr/>
      </vt:variant>
      <vt:variant>
        <vt:lpwstr>_Toc181980639</vt:lpwstr>
      </vt:variant>
      <vt:variant>
        <vt:i4>1376318</vt:i4>
      </vt:variant>
      <vt:variant>
        <vt:i4>74</vt:i4>
      </vt:variant>
      <vt:variant>
        <vt:i4>0</vt:i4>
      </vt:variant>
      <vt:variant>
        <vt:i4>5</vt:i4>
      </vt:variant>
      <vt:variant>
        <vt:lpwstr/>
      </vt:variant>
      <vt:variant>
        <vt:lpwstr>_Toc181980638</vt:lpwstr>
      </vt:variant>
      <vt:variant>
        <vt:i4>1376318</vt:i4>
      </vt:variant>
      <vt:variant>
        <vt:i4>68</vt:i4>
      </vt:variant>
      <vt:variant>
        <vt:i4>0</vt:i4>
      </vt:variant>
      <vt:variant>
        <vt:i4>5</vt:i4>
      </vt:variant>
      <vt:variant>
        <vt:lpwstr/>
      </vt:variant>
      <vt:variant>
        <vt:lpwstr>_Toc181980637</vt:lpwstr>
      </vt:variant>
      <vt:variant>
        <vt:i4>1376318</vt:i4>
      </vt:variant>
      <vt:variant>
        <vt:i4>62</vt:i4>
      </vt:variant>
      <vt:variant>
        <vt:i4>0</vt:i4>
      </vt:variant>
      <vt:variant>
        <vt:i4>5</vt:i4>
      </vt:variant>
      <vt:variant>
        <vt:lpwstr/>
      </vt:variant>
      <vt:variant>
        <vt:lpwstr>_Toc181980636</vt:lpwstr>
      </vt:variant>
      <vt:variant>
        <vt:i4>1376318</vt:i4>
      </vt:variant>
      <vt:variant>
        <vt:i4>56</vt:i4>
      </vt:variant>
      <vt:variant>
        <vt:i4>0</vt:i4>
      </vt:variant>
      <vt:variant>
        <vt:i4>5</vt:i4>
      </vt:variant>
      <vt:variant>
        <vt:lpwstr/>
      </vt:variant>
      <vt:variant>
        <vt:lpwstr>_Toc181980635</vt:lpwstr>
      </vt:variant>
      <vt:variant>
        <vt:i4>1376318</vt:i4>
      </vt:variant>
      <vt:variant>
        <vt:i4>50</vt:i4>
      </vt:variant>
      <vt:variant>
        <vt:i4>0</vt:i4>
      </vt:variant>
      <vt:variant>
        <vt:i4>5</vt:i4>
      </vt:variant>
      <vt:variant>
        <vt:lpwstr/>
      </vt:variant>
      <vt:variant>
        <vt:lpwstr>_Toc181980634</vt:lpwstr>
      </vt:variant>
      <vt:variant>
        <vt:i4>1376318</vt:i4>
      </vt:variant>
      <vt:variant>
        <vt:i4>44</vt:i4>
      </vt:variant>
      <vt:variant>
        <vt:i4>0</vt:i4>
      </vt:variant>
      <vt:variant>
        <vt:i4>5</vt:i4>
      </vt:variant>
      <vt:variant>
        <vt:lpwstr/>
      </vt:variant>
      <vt:variant>
        <vt:lpwstr>_Toc181980633</vt:lpwstr>
      </vt:variant>
      <vt:variant>
        <vt:i4>1376318</vt:i4>
      </vt:variant>
      <vt:variant>
        <vt:i4>38</vt:i4>
      </vt:variant>
      <vt:variant>
        <vt:i4>0</vt:i4>
      </vt:variant>
      <vt:variant>
        <vt:i4>5</vt:i4>
      </vt:variant>
      <vt:variant>
        <vt:lpwstr/>
      </vt:variant>
      <vt:variant>
        <vt:lpwstr>_Toc181980632</vt:lpwstr>
      </vt:variant>
      <vt:variant>
        <vt:i4>1376318</vt:i4>
      </vt:variant>
      <vt:variant>
        <vt:i4>32</vt:i4>
      </vt:variant>
      <vt:variant>
        <vt:i4>0</vt:i4>
      </vt:variant>
      <vt:variant>
        <vt:i4>5</vt:i4>
      </vt:variant>
      <vt:variant>
        <vt:lpwstr/>
      </vt:variant>
      <vt:variant>
        <vt:lpwstr>_Toc181980631</vt:lpwstr>
      </vt:variant>
      <vt:variant>
        <vt:i4>1376318</vt:i4>
      </vt:variant>
      <vt:variant>
        <vt:i4>26</vt:i4>
      </vt:variant>
      <vt:variant>
        <vt:i4>0</vt:i4>
      </vt:variant>
      <vt:variant>
        <vt:i4>5</vt:i4>
      </vt:variant>
      <vt:variant>
        <vt:lpwstr/>
      </vt:variant>
      <vt:variant>
        <vt:lpwstr>_Toc181980630</vt:lpwstr>
      </vt:variant>
      <vt:variant>
        <vt:i4>1310782</vt:i4>
      </vt:variant>
      <vt:variant>
        <vt:i4>20</vt:i4>
      </vt:variant>
      <vt:variant>
        <vt:i4>0</vt:i4>
      </vt:variant>
      <vt:variant>
        <vt:i4>5</vt:i4>
      </vt:variant>
      <vt:variant>
        <vt:lpwstr/>
      </vt:variant>
      <vt:variant>
        <vt:lpwstr>_Toc181980629</vt:lpwstr>
      </vt:variant>
      <vt:variant>
        <vt:i4>1310782</vt:i4>
      </vt:variant>
      <vt:variant>
        <vt:i4>14</vt:i4>
      </vt:variant>
      <vt:variant>
        <vt:i4>0</vt:i4>
      </vt:variant>
      <vt:variant>
        <vt:i4>5</vt:i4>
      </vt:variant>
      <vt:variant>
        <vt:lpwstr/>
      </vt:variant>
      <vt:variant>
        <vt:lpwstr>_Toc181980628</vt:lpwstr>
      </vt:variant>
      <vt:variant>
        <vt:i4>1310782</vt:i4>
      </vt:variant>
      <vt:variant>
        <vt:i4>8</vt:i4>
      </vt:variant>
      <vt:variant>
        <vt:i4>0</vt:i4>
      </vt:variant>
      <vt:variant>
        <vt:i4>5</vt:i4>
      </vt:variant>
      <vt:variant>
        <vt:lpwstr/>
      </vt:variant>
      <vt:variant>
        <vt:lpwstr>_Toc181980627</vt:lpwstr>
      </vt:variant>
      <vt:variant>
        <vt:i4>1310782</vt:i4>
      </vt:variant>
      <vt:variant>
        <vt:i4>2</vt:i4>
      </vt:variant>
      <vt:variant>
        <vt:i4>0</vt:i4>
      </vt:variant>
      <vt:variant>
        <vt:i4>5</vt:i4>
      </vt:variant>
      <vt:variant>
        <vt:lpwstr/>
      </vt:variant>
      <vt:variant>
        <vt:lpwstr>_Toc181980626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2024-11-11T03:22:00Z</cp:lastPrinted>
  <dcterms:created xsi:type="dcterms:W3CDTF">2024-11-14T03:18:00Z</dcterms:created>
  <dcterms:modified xsi:type="dcterms:W3CDTF">2024-11-14T03:18:00Z</dcterms:modified>
</cp:coreProperties>
</file>