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ADA" w:rsidRPr="003A2160" w:rsidRDefault="00535ADA" w:rsidP="002C305B">
      <w:pPr>
        <w:pStyle w:val="ab"/>
        <w:rPr>
          <w:rFonts w:hAnsi="標楷體"/>
        </w:rPr>
      </w:pPr>
      <w:bookmarkStart w:id="0" w:name="_GoBack"/>
      <w:bookmarkEnd w:id="0"/>
      <w:r w:rsidRPr="003A2160">
        <w:rPr>
          <w:rFonts w:hAnsi="標楷體" w:hint="eastAsia"/>
        </w:rPr>
        <w:t>台灣中油股份有限公司1</w:t>
      </w:r>
      <w:r w:rsidR="004378C4" w:rsidRPr="003A2160">
        <w:rPr>
          <w:rFonts w:hAnsi="標楷體" w:hint="eastAsia"/>
        </w:rPr>
        <w:t>1</w:t>
      </w:r>
      <w:r w:rsidR="0002559E" w:rsidRPr="003A2160">
        <w:rPr>
          <w:rFonts w:hAnsi="標楷體"/>
        </w:rPr>
        <w:t>4</w:t>
      </w:r>
      <w:r w:rsidRPr="003A2160">
        <w:rPr>
          <w:rFonts w:hAnsi="標楷體" w:hint="eastAsia"/>
        </w:rPr>
        <w:t>年度營業預算評估報告</w:t>
      </w:r>
    </w:p>
    <w:p w:rsidR="004378C4" w:rsidRPr="00227DBB" w:rsidRDefault="00535ADA" w:rsidP="002C305B">
      <w:pPr>
        <w:pStyle w:val="a9"/>
        <w:ind w:firstLine="567"/>
        <w:rPr>
          <w:rFonts w:hAnsi="標楷體"/>
        </w:rPr>
      </w:pPr>
      <w:r w:rsidRPr="00227DBB">
        <w:rPr>
          <w:rFonts w:hAnsi="標楷體" w:hint="eastAsia"/>
        </w:rPr>
        <w:t>台灣中油股份有限公司(下稱台灣中油公司)主要業務範圍包括：石油、天然氣、地熱(蒸氣)及其有關能源礦類之探勘、開採及經營，油氣產品煉製、進出口、儲、運、銷及其有關服務業務</w:t>
      </w:r>
      <w:r w:rsidR="009A1F00" w:rsidRPr="00227DBB">
        <w:rPr>
          <w:rFonts w:hAnsi="標楷體" w:hint="eastAsia"/>
        </w:rPr>
        <w:t>，以及石油化學</w:t>
      </w:r>
      <w:r w:rsidRPr="00227DBB">
        <w:rPr>
          <w:rFonts w:hAnsi="標楷體" w:hint="eastAsia"/>
        </w:rPr>
        <w:t>原料之生產及供應等。</w:t>
      </w:r>
      <w:r w:rsidR="008F78A3" w:rsidRPr="00227DBB">
        <w:rPr>
          <w:rFonts w:hAnsi="標楷體" w:hint="eastAsia"/>
        </w:rPr>
        <w:t>11</w:t>
      </w:r>
      <w:r w:rsidR="009A1F00" w:rsidRPr="00227DBB">
        <w:rPr>
          <w:rFonts w:hAnsi="標楷體"/>
        </w:rPr>
        <w:t>4</w:t>
      </w:r>
      <w:r w:rsidR="008F78A3" w:rsidRPr="00227DBB">
        <w:rPr>
          <w:rFonts w:hAnsi="標楷體" w:hint="eastAsia"/>
        </w:rPr>
        <w:t>年度預算案編列營業收入</w:t>
      </w:r>
      <w:r w:rsidR="00791767" w:rsidRPr="00227DBB">
        <w:rPr>
          <w:rFonts w:hAnsi="標楷體" w:hint="eastAsia"/>
        </w:rPr>
        <w:t>1兆2</w:t>
      </w:r>
      <w:r w:rsidR="009A1F00" w:rsidRPr="00227DBB">
        <w:rPr>
          <w:rFonts w:hAnsi="標楷體"/>
        </w:rPr>
        <w:t>,086</w:t>
      </w:r>
      <w:r w:rsidR="008F78A3" w:rsidRPr="00227DBB">
        <w:rPr>
          <w:rFonts w:hAnsi="標楷體" w:hint="eastAsia"/>
        </w:rPr>
        <w:t>億</w:t>
      </w:r>
      <w:r w:rsidR="009A1F00" w:rsidRPr="00227DBB">
        <w:rPr>
          <w:rFonts w:hAnsi="標楷體"/>
        </w:rPr>
        <w:t>7</w:t>
      </w:r>
      <w:r w:rsidR="008F78A3" w:rsidRPr="00227DBB">
        <w:rPr>
          <w:rFonts w:hAnsi="標楷體" w:hint="eastAsia"/>
        </w:rPr>
        <w:t>,</w:t>
      </w:r>
      <w:r w:rsidR="009A1F00" w:rsidRPr="00227DBB">
        <w:rPr>
          <w:rFonts w:hAnsi="標楷體"/>
        </w:rPr>
        <w:t>674</w:t>
      </w:r>
      <w:r w:rsidR="008F78A3" w:rsidRPr="00227DBB">
        <w:rPr>
          <w:rFonts w:hAnsi="標楷體" w:hint="eastAsia"/>
        </w:rPr>
        <w:t>萬</w:t>
      </w:r>
      <w:r w:rsidR="009A1F00" w:rsidRPr="00227DBB">
        <w:rPr>
          <w:rFonts w:hAnsi="標楷體" w:hint="eastAsia"/>
        </w:rPr>
        <w:t>2</w:t>
      </w:r>
      <w:r w:rsidR="008F78A3" w:rsidRPr="00227DBB">
        <w:rPr>
          <w:rFonts w:hAnsi="標楷體" w:hint="eastAsia"/>
        </w:rPr>
        <w:t>千元，營業成本</w:t>
      </w:r>
      <w:r w:rsidR="00791767" w:rsidRPr="00227DBB">
        <w:rPr>
          <w:rFonts w:hAnsi="標楷體" w:hint="eastAsia"/>
        </w:rPr>
        <w:t>1兆1</w:t>
      </w:r>
      <w:r w:rsidR="008F78A3" w:rsidRPr="00227DBB">
        <w:rPr>
          <w:rFonts w:hAnsi="標楷體" w:hint="eastAsia"/>
        </w:rPr>
        <w:t>,</w:t>
      </w:r>
      <w:r w:rsidR="009A1F00" w:rsidRPr="00227DBB">
        <w:rPr>
          <w:rFonts w:hAnsi="標楷體"/>
        </w:rPr>
        <w:t>569</w:t>
      </w:r>
      <w:r w:rsidR="008F78A3" w:rsidRPr="00227DBB">
        <w:rPr>
          <w:rFonts w:hAnsi="標楷體" w:hint="eastAsia"/>
        </w:rPr>
        <w:t>億</w:t>
      </w:r>
      <w:r w:rsidR="009A1F00" w:rsidRPr="00227DBB">
        <w:rPr>
          <w:rFonts w:hAnsi="標楷體"/>
        </w:rPr>
        <w:t>5</w:t>
      </w:r>
      <w:r w:rsidR="009471F9" w:rsidRPr="00227DBB">
        <w:rPr>
          <w:rFonts w:hAnsi="標楷體"/>
        </w:rPr>
        <w:t>,</w:t>
      </w:r>
      <w:r w:rsidR="009A1F00" w:rsidRPr="00227DBB">
        <w:rPr>
          <w:rFonts w:hAnsi="標楷體"/>
        </w:rPr>
        <w:t>162</w:t>
      </w:r>
      <w:r w:rsidR="008F78A3" w:rsidRPr="00227DBB">
        <w:rPr>
          <w:rFonts w:hAnsi="標楷體" w:hint="eastAsia"/>
        </w:rPr>
        <w:t>萬</w:t>
      </w:r>
      <w:r w:rsidR="009A1F00" w:rsidRPr="00227DBB">
        <w:rPr>
          <w:rFonts w:hAnsi="標楷體" w:hint="eastAsia"/>
        </w:rPr>
        <w:t>5</w:t>
      </w:r>
      <w:r w:rsidR="008F78A3" w:rsidRPr="00227DBB">
        <w:rPr>
          <w:rFonts w:hAnsi="標楷體" w:hint="eastAsia"/>
        </w:rPr>
        <w:t>千元，營業費用2</w:t>
      </w:r>
      <w:r w:rsidR="009A1F00" w:rsidRPr="00227DBB">
        <w:rPr>
          <w:rFonts w:hAnsi="標楷體"/>
        </w:rPr>
        <w:t>77</w:t>
      </w:r>
      <w:r w:rsidR="008F78A3" w:rsidRPr="00227DBB">
        <w:rPr>
          <w:rFonts w:hAnsi="標楷體" w:hint="eastAsia"/>
        </w:rPr>
        <w:t>億</w:t>
      </w:r>
      <w:r w:rsidR="009A1F00" w:rsidRPr="00227DBB">
        <w:rPr>
          <w:rFonts w:hAnsi="標楷體"/>
        </w:rPr>
        <w:t>5</w:t>
      </w:r>
      <w:r w:rsidR="008F78A3" w:rsidRPr="00227DBB">
        <w:rPr>
          <w:rFonts w:hAnsi="標楷體" w:hint="eastAsia"/>
        </w:rPr>
        <w:t>,</w:t>
      </w:r>
      <w:r w:rsidR="009471F9" w:rsidRPr="00227DBB">
        <w:rPr>
          <w:rFonts w:hAnsi="標楷體"/>
        </w:rPr>
        <w:t>4</w:t>
      </w:r>
      <w:r w:rsidR="009A1F00" w:rsidRPr="00227DBB">
        <w:rPr>
          <w:rFonts w:hAnsi="標楷體"/>
        </w:rPr>
        <w:t>95</w:t>
      </w:r>
      <w:r w:rsidR="008F78A3" w:rsidRPr="00227DBB">
        <w:rPr>
          <w:rFonts w:hAnsi="標楷體" w:hint="eastAsia"/>
        </w:rPr>
        <w:t>萬元，營業外收入</w:t>
      </w:r>
      <w:r w:rsidR="009A1F00" w:rsidRPr="00227DBB">
        <w:rPr>
          <w:rFonts w:hAnsi="標楷體"/>
        </w:rPr>
        <w:t>34</w:t>
      </w:r>
      <w:r w:rsidR="008F78A3" w:rsidRPr="00227DBB">
        <w:rPr>
          <w:rFonts w:hAnsi="標楷體" w:hint="eastAsia"/>
        </w:rPr>
        <w:t>億</w:t>
      </w:r>
      <w:r w:rsidR="009A1F00" w:rsidRPr="00227DBB">
        <w:rPr>
          <w:rFonts w:hAnsi="標楷體" w:hint="eastAsia"/>
        </w:rPr>
        <w:t>3</w:t>
      </w:r>
      <w:r w:rsidR="008F78A3" w:rsidRPr="00227DBB">
        <w:rPr>
          <w:rFonts w:hAnsi="標楷體" w:hint="eastAsia"/>
        </w:rPr>
        <w:t>,</w:t>
      </w:r>
      <w:r w:rsidR="009A1F00" w:rsidRPr="00227DBB">
        <w:rPr>
          <w:rFonts w:hAnsi="標楷體"/>
        </w:rPr>
        <w:t>811</w:t>
      </w:r>
      <w:r w:rsidR="008F78A3" w:rsidRPr="00227DBB">
        <w:rPr>
          <w:rFonts w:hAnsi="標楷體" w:hint="eastAsia"/>
        </w:rPr>
        <w:t>萬</w:t>
      </w:r>
      <w:r w:rsidR="009A1F00" w:rsidRPr="00227DBB">
        <w:rPr>
          <w:rFonts w:hAnsi="標楷體"/>
        </w:rPr>
        <w:t>2</w:t>
      </w:r>
      <w:r w:rsidR="008F78A3" w:rsidRPr="00227DBB">
        <w:rPr>
          <w:rFonts w:hAnsi="標楷體" w:hint="eastAsia"/>
        </w:rPr>
        <w:t>千元，營業外費用</w:t>
      </w:r>
      <w:r w:rsidR="009A1F00" w:rsidRPr="00227DBB">
        <w:rPr>
          <w:rFonts w:hAnsi="標楷體"/>
        </w:rPr>
        <w:t>195</w:t>
      </w:r>
      <w:r w:rsidR="008F78A3" w:rsidRPr="00227DBB">
        <w:rPr>
          <w:rFonts w:hAnsi="標楷體" w:hint="eastAsia"/>
        </w:rPr>
        <w:t>億</w:t>
      </w:r>
      <w:r w:rsidR="009A1F00" w:rsidRPr="00227DBB">
        <w:rPr>
          <w:rFonts w:hAnsi="標楷體"/>
        </w:rPr>
        <w:t>6</w:t>
      </w:r>
      <w:r w:rsidR="00791767" w:rsidRPr="00227DBB">
        <w:rPr>
          <w:rFonts w:hAnsi="標楷體"/>
        </w:rPr>
        <w:t>,</w:t>
      </w:r>
      <w:r w:rsidR="009A1F00" w:rsidRPr="00227DBB">
        <w:rPr>
          <w:rFonts w:hAnsi="標楷體"/>
        </w:rPr>
        <w:t>634</w:t>
      </w:r>
      <w:r w:rsidR="008F78A3" w:rsidRPr="00227DBB">
        <w:rPr>
          <w:rFonts w:hAnsi="標楷體" w:hint="eastAsia"/>
        </w:rPr>
        <w:t>萬</w:t>
      </w:r>
      <w:r w:rsidR="009A1F00" w:rsidRPr="00227DBB">
        <w:rPr>
          <w:rFonts w:hAnsi="標楷體" w:hint="eastAsia"/>
        </w:rPr>
        <w:t>4</w:t>
      </w:r>
      <w:r w:rsidR="008F78A3" w:rsidRPr="00227DBB">
        <w:rPr>
          <w:rFonts w:hAnsi="標楷體" w:hint="eastAsia"/>
        </w:rPr>
        <w:t>千元，</w:t>
      </w:r>
      <w:r w:rsidR="006653CE" w:rsidRPr="00227DBB">
        <w:rPr>
          <w:rFonts w:hAnsi="標楷體" w:hint="eastAsia"/>
        </w:rPr>
        <w:t>稅前</w:t>
      </w:r>
      <w:r w:rsidR="008F78A3" w:rsidRPr="00227DBB">
        <w:rPr>
          <w:rFonts w:hAnsi="標楷體" w:hint="eastAsia"/>
        </w:rPr>
        <w:t>淨</w:t>
      </w:r>
      <w:r w:rsidR="009471F9" w:rsidRPr="00227DBB">
        <w:rPr>
          <w:rFonts w:hAnsi="標楷體" w:hint="eastAsia"/>
        </w:rPr>
        <w:t>利</w:t>
      </w:r>
      <w:r w:rsidR="00A81487" w:rsidRPr="00227DBB">
        <w:rPr>
          <w:rFonts w:hAnsi="標楷體"/>
        </w:rPr>
        <w:t>78</w:t>
      </w:r>
      <w:r w:rsidR="009471F9" w:rsidRPr="00227DBB">
        <w:rPr>
          <w:rFonts w:hAnsi="標楷體" w:hint="eastAsia"/>
        </w:rPr>
        <w:t>億</w:t>
      </w:r>
      <w:r w:rsidR="00A81487" w:rsidRPr="00227DBB">
        <w:rPr>
          <w:rFonts w:hAnsi="標楷體" w:hint="eastAsia"/>
        </w:rPr>
        <w:t>4</w:t>
      </w:r>
      <w:r w:rsidR="009471F9" w:rsidRPr="00227DBB">
        <w:rPr>
          <w:rFonts w:hAnsi="標楷體"/>
        </w:rPr>
        <w:t>,</w:t>
      </w:r>
      <w:r w:rsidR="009471F9" w:rsidRPr="00227DBB">
        <w:rPr>
          <w:rFonts w:hAnsi="標楷體" w:hint="eastAsia"/>
        </w:rPr>
        <w:t>1</w:t>
      </w:r>
      <w:r w:rsidR="00A81487" w:rsidRPr="00227DBB">
        <w:rPr>
          <w:rFonts w:hAnsi="標楷體"/>
        </w:rPr>
        <w:t>93</w:t>
      </w:r>
      <w:r w:rsidR="009471F9" w:rsidRPr="00227DBB">
        <w:rPr>
          <w:rFonts w:hAnsi="標楷體" w:hint="eastAsia"/>
        </w:rPr>
        <w:t>萬</w:t>
      </w:r>
      <w:r w:rsidR="00A81487" w:rsidRPr="00227DBB">
        <w:rPr>
          <w:rFonts w:hAnsi="標楷體" w:hint="eastAsia"/>
        </w:rPr>
        <w:t>5千</w:t>
      </w:r>
      <w:r w:rsidR="008F78A3" w:rsidRPr="00227DBB">
        <w:rPr>
          <w:rFonts w:hAnsi="標楷體" w:hint="eastAsia"/>
        </w:rPr>
        <w:t>元，</w:t>
      </w:r>
      <w:r w:rsidR="00507884" w:rsidRPr="00227DBB">
        <w:rPr>
          <w:rFonts w:hAnsi="標楷體" w:hint="eastAsia"/>
        </w:rPr>
        <w:t>減除所得稅費用</w:t>
      </w:r>
      <w:r w:rsidR="00A81487" w:rsidRPr="00227DBB">
        <w:rPr>
          <w:rFonts w:hAnsi="標楷體"/>
        </w:rPr>
        <w:t>14</w:t>
      </w:r>
      <w:r w:rsidR="00507884" w:rsidRPr="00227DBB">
        <w:rPr>
          <w:rFonts w:hAnsi="標楷體" w:hint="eastAsia"/>
        </w:rPr>
        <w:t>億</w:t>
      </w:r>
      <w:r w:rsidR="00A81487" w:rsidRPr="00227DBB">
        <w:rPr>
          <w:rFonts w:hAnsi="標楷體"/>
        </w:rPr>
        <w:t>9</w:t>
      </w:r>
      <w:r w:rsidR="00507884" w:rsidRPr="00227DBB">
        <w:rPr>
          <w:rFonts w:hAnsi="標楷體"/>
        </w:rPr>
        <w:t>,</w:t>
      </w:r>
      <w:r w:rsidR="00A81487" w:rsidRPr="00227DBB">
        <w:rPr>
          <w:rFonts w:hAnsi="標楷體"/>
        </w:rPr>
        <w:t>224</w:t>
      </w:r>
      <w:r w:rsidR="00507884" w:rsidRPr="00227DBB">
        <w:rPr>
          <w:rFonts w:hAnsi="標楷體" w:hint="eastAsia"/>
        </w:rPr>
        <w:t>萬</w:t>
      </w:r>
      <w:r w:rsidR="00A81487" w:rsidRPr="00227DBB">
        <w:rPr>
          <w:rFonts w:hAnsi="標楷體" w:hint="eastAsia"/>
        </w:rPr>
        <w:t>3千</w:t>
      </w:r>
      <w:r w:rsidR="00507884" w:rsidRPr="00227DBB">
        <w:rPr>
          <w:rFonts w:hAnsi="標楷體" w:hint="eastAsia"/>
        </w:rPr>
        <w:t>元後，預計本期淨利</w:t>
      </w:r>
      <w:r w:rsidR="00A81487" w:rsidRPr="00227DBB">
        <w:rPr>
          <w:rFonts w:hAnsi="標楷體" w:hint="eastAsia"/>
        </w:rPr>
        <w:t>63</w:t>
      </w:r>
      <w:r w:rsidR="00507884" w:rsidRPr="00227DBB">
        <w:rPr>
          <w:rFonts w:hAnsi="標楷體" w:hint="eastAsia"/>
        </w:rPr>
        <w:t>億</w:t>
      </w:r>
      <w:r w:rsidR="00A81487" w:rsidRPr="00227DBB">
        <w:rPr>
          <w:rFonts w:hAnsi="標楷體"/>
        </w:rPr>
        <w:t>4</w:t>
      </w:r>
      <w:r w:rsidR="00507884" w:rsidRPr="00227DBB">
        <w:rPr>
          <w:rFonts w:hAnsi="標楷體"/>
        </w:rPr>
        <w:t>,</w:t>
      </w:r>
      <w:r w:rsidR="00507884" w:rsidRPr="00227DBB">
        <w:rPr>
          <w:rFonts w:hAnsi="標楷體" w:hint="eastAsia"/>
        </w:rPr>
        <w:t>9</w:t>
      </w:r>
      <w:r w:rsidR="00A81487" w:rsidRPr="00227DBB">
        <w:rPr>
          <w:rFonts w:hAnsi="標楷體"/>
        </w:rPr>
        <w:t>69</w:t>
      </w:r>
      <w:r w:rsidR="00507884" w:rsidRPr="00227DBB">
        <w:rPr>
          <w:rFonts w:hAnsi="標楷體" w:hint="eastAsia"/>
        </w:rPr>
        <w:t>萬</w:t>
      </w:r>
      <w:r w:rsidR="00A81487" w:rsidRPr="00227DBB">
        <w:rPr>
          <w:rFonts w:hAnsi="標楷體" w:hint="eastAsia"/>
        </w:rPr>
        <w:t>2千</w:t>
      </w:r>
      <w:r w:rsidR="00507884" w:rsidRPr="00227DBB">
        <w:rPr>
          <w:rFonts w:hAnsi="標楷體" w:hint="eastAsia"/>
        </w:rPr>
        <w:t>元，</w:t>
      </w:r>
      <w:r w:rsidR="008F78A3" w:rsidRPr="00227DBB">
        <w:rPr>
          <w:rFonts w:hAnsi="標楷體" w:hint="eastAsia"/>
        </w:rPr>
        <w:t>較11</w:t>
      </w:r>
      <w:r w:rsidR="00A81487" w:rsidRPr="00227DBB">
        <w:rPr>
          <w:rFonts w:hAnsi="標楷體"/>
        </w:rPr>
        <w:t>3</w:t>
      </w:r>
      <w:r w:rsidR="008F78A3" w:rsidRPr="00227DBB">
        <w:rPr>
          <w:rFonts w:hAnsi="標楷體" w:hint="eastAsia"/>
        </w:rPr>
        <w:t>年度預算</w:t>
      </w:r>
      <w:bookmarkStart w:id="1" w:name="_Hlk149838327"/>
      <w:r w:rsidR="009D55DC" w:rsidRPr="00227DBB">
        <w:rPr>
          <w:rFonts w:hAnsi="標楷體" w:hint="eastAsia"/>
        </w:rPr>
        <w:t>案</w:t>
      </w:r>
      <w:r w:rsidR="00507884" w:rsidRPr="00227DBB">
        <w:rPr>
          <w:rFonts w:hAnsi="標楷體" w:hint="eastAsia"/>
        </w:rPr>
        <w:t>本期</w:t>
      </w:r>
      <w:r w:rsidR="00791767" w:rsidRPr="00227DBB">
        <w:rPr>
          <w:rFonts w:hAnsi="標楷體" w:hint="eastAsia"/>
        </w:rPr>
        <w:t>淨利</w:t>
      </w:r>
      <w:r w:rsidR="00A81487" w:rsidRPr="00227DBB">
        <w:rPr>
          <w:rFonts w:hAnsi="標楷體"/>
        </w:rPr>
        <w:t>26</w:t>
      </w:r>
      <w:r w:rsidR="00791767" w:rsidRPr="00227DBB">
        <w:rPr>
          <w:rFonts w:hAnsi="標楷體" w:hint="eastAsia"/>
        </w:rPr>
        <w:t>億</w:t>
      </w:r>
      <w:r w:rsidR="00A81487" w:rsidRPr="00227DBB">
        <w:rPr>
          <w:rFonts w:hAnsi="標楷體" w:hint="eastAsia"/>
        </w:rPr>
        <w:t>9</w:t>
      </w:r>
      <w:r w:rsidR="009471F9" w:rsidRPr="00227DBB">
        <w:rPr>
          <w:rFonts w:hAnsi="標楷體"/>
        </w:rPr>
        <w:t>,</w:t>
      </w:r>
      <w:r w:rsidR="00A81487" w:rsidRPr="00227DBB">
        <w:rPr>
          <w:rFonts w:hAnsi="標楷體"/>
        </w:rPr>
        <w:t>988</w:t>
      </w:r>
      <w:r w:rsidR="00791767" w:rsidRPr="00227DBB">
        <w:rPr>
          <w:rFonts w:hAnsi="標楷體" w:hint="eastAsia"/>
        </w:rPr>
        <w:t>萬元</w:t>
      </w:r>
      <w:bookmarkEnd w:id="1"/>
      <w:r w:rsidR="00A81487" w:rsidRPr="00227DBB">
        <w:rPr>
          <w:rFonts w:hAnsi="標楷體" w:hint="eastAsia"/>
        </w:rPr>
        <w:t>，</w:t>
      </w:r>
      <w:r w:rsidR="009471F9" w:rsidRPr="00227DBB">
        <w:rPr>
          <w:rFonts w:hAnsi="標楷體" w:hint="eastAsia"/>
        </w:rPr>
        <w:t>增加</w:t>
      </w:r>
      <w:r w:rsidR="00A81487" w:rsidRPr="00227DBB">
        <w:rPr>
          <w:rFonts w:hAnsi="標楷體"/>
        </w:rPr>
        <w:t>36</w:t>
      </w:r>
      <w:r w:rsidR="008F78A3" w:rsidRPr="00227DBB">
        <w:rPr>
          <w:rFonts w:hAnsi="標楷體" w:hint="eastAsia"/>
        </w:rPr>
        <w:t>億</w:t>
      </w:r>
      <w:r w:rsidR="00A81487" w:rsidRPr="00227DBB">
        <w:rPr>
          <w:rFonts w:hAnsi="標楷體" w:hint="eastAsia"/>
        </w:rPr>
        <w:t>4</w:t>
      </w:r>
      <w:r w:rsidR="008F78A3" w:rsidRPr="00227DBB">
        <w:rPr>
          <w:rFonts w:hAnsi="標楷體" w:hint="eastAsia"/>
        </w:rPr>
        <w:t>,</w:t>
      </w:r>
      <w:r w:rsidR="00A81487" w:rsidRPr="00227DBB">
        <w:rPr>
          <w:rFonts w:hAnsi="標楷體"/>
        </w:rPr>
        <w:t>981</w:t>
      </w:r>
      <w:r w:rsidR="009471F9" w:rsidRPr="00227DBB">
        <w:rPr>
          <w:rFonts w:hAnsi="標楷體" w:hint="eastAsia"/>
        </w:rPr>
        <w:t>萬</w:t>
      </w:r>
      <w:r w:rsidR="00A81487" w:rsidRPr="00227DBB">
        <w:rPr>
          <w:rFonts w:hAnsi="標楷體" w:hint="eastAsia"/>
        </w:rPr>
        <w:t>2</w:t>
      </w:r>
      <w:r w:rsidR="009471F9" w:rsidRPr="00227DBB">
        <w:rPr>
          <w:rFonts w:hAnsi="標楷體" w:hint="eastAsia"/>
        </w:rPr>
        <w:t>千</w:t>
      </w:r>
      <w:r w:rsidR="008F78A3" w:rsidRPr="00227DBB">
        <w:rPr>
          <w:rFonts w:hAnsi="標楷體" w:hint="eastAsia"/>
        </w:rPr>
        <w:t>元。</w:t>
      </w:r>
      <w:r w:rsidR="004378C4" w:rsidRPr="00227DBB">
        <w:rPr>
          <w:rFonts w:hAnsi="標楷體" w:hint="eastAsia"/>
        </w:rPr>
        <w:t>謹就台灣中油公司1</w:t>
      </w:r>
      <w:r w:rsidR="00732BE5" w:rsidRPr="00227DBB">
        <w:rPr>
          <w:rFonts w:hAnsi="標楷體" w:hint="eastAsia"/>
        </w:rPr>
        <w:t>1</w:t>
      </w:r>
      <w:r w:rsidR="00A81487" w:rsidRPr="00227DBB">
        <w:rPr>
          <w:rFonts w:hAnsi="標楷體"/>
        </w:rPr>
        <w:t>4</w:t>
      </w:r>
      <w:r w:rsidR="004378C4" w:rsidRPr="00227DBB">
        <w:rPr>
          <w:rFonts w:hAnsi="標楷體" w:hint="eastAsia"/>
        </w:rPr>
        <w:t>年度預算案評析如下：</w:t>
      </w:r>
    </w:p>
    <w:p w:rsidR="00790C00" w:rsidRPr="003A2160" w:rsidRDefault="00790C00" w:rsidP="00FE178A">
      <w:pPr>
        <w:pStyle w:val="14"/>
        <w:ind w:left="567" w:hanging="567"/>
      </w:pPr>
      <w:bookmarkStart w:id="2" w:name="_Toc3170791"/>
      <w:bookmarkStart w:id="3" w:name="_Toc60137822"/>
      <w:bookmarkStart w:id="4" w:name="_Toc60137826"/>
      <w:bookmarkStart w:id="5" w:name="_Toc499297001"/>
      <w:bookmarkStart w:id="6" w:name="_Toc493861538"/>
      <w:bookmarkStart w:id="7" w:name="_Toc528850259"/>
      <w:bookmarkStart w:id="8" w:name="_Toc531338053"/>
      <w:bookmarkStart w:id="9" w:name="_Toc34832114"/>
      <w:bookmarkStart w:id="10" w:name="_Toc86743031"/>
      <w:bookmarkStart w:id="11" w:name="_Toc3170800"/>
      <w:bookmarkStart w:id="12" w:name="_Toc60137838"/>
      <w:bookmarkStart w:id="13" w:name="_Toc307216995"/>
      <w:bookmarkStart w:id="14" w:name="_Toc307218045"/>
      <w:bookmarkStart w:id="15" w:name="_Toc307218183"/>
      <w:bookmarkStart w:id="16" w:name="_Toc467171361"/>
      <w:bookmarkStart w:id="17" w:name="_Toc531338059"/>
      <w:bookmarkStart w:id="18" w:name="_Toc149836490"/>
      <w:bookmarkStart w:id="19" w:name="_Toc181980631"/>
      <w:r w:rsidRPr="003A2160">
        <w:rPr>
          <w:rFonts w:hint="eastAsia"/>
        </w:rPr>
        <w:t>五、</w:t>
      </w:r>
      <w:r w:rsidR="00CD2F53" w:rsidRPr="003A2160">
        <w:rPr>
          <w:rFonts w:hint="eastAsia"/>
        </w:rPr>
        <w:t>為有效管理材料已制定相關規範，惟</w:t>
      </w:r>
      <w:r w:rsidR="00B076FF" w:rsidRPr="003A2160">
        <w:rPr>
          <w:rFonts w:hint="eastAsia"/>
        </w:rPr>
        <w:t>近年</w:t>
      </w:r>
      <w:r w:rsidRPr="003A2160">
        <w:rPr>
          <w:rFonts w:hint="eastAsia"/>
        </w:rPr>
        <w:t>物料庫存</w:t>
      </w:r>
      <w:r w:rsidR="00CD2F53" w:rsidRPr="003A2160">
        <w:rPr>
          <w:rFonts w:hint="eastAsia"/>
        </w:rPr>
        <w:t>增加</w:t>
      </w:r>
      <w:r w:rsidRPr="003A2160">
        <w:rPr>
          <w:rFonts w:hint="eastAsia"/>
        </w:rPr>
        <w:t>恐造成資金積壓與管理負擔，且庫存3年以上</w:t>
      </w:r>
      <w:r w:rsidR="00CD2F53" w:rsidRPr="003A2160">
        <w:rPr>
          <w:rFonts w:hint="eastAsia"/>
        </w:rPr>
        <w:t>維護料占比仍逾2成</w:t>
      </w:r>
      <w:r w:rsidRPr="003A2160">
        <w:rPr>
          <w:rFonts w:hint="eastAsia"/>
        </w:rPr>
        <w:t>，允宜</w:t>
      </w:r>
      <w:r w:rsidR="00CD2F53" w:rsidRPr="003A2160">
        <w:rPr>
          <w:rFonts w:hint="eastAsia"/>
        </w:rPr>
        <w:t>持</w:t>
      </w:r>
      <w:r w:rsidR="004E4328" w:rsidRPr="003A2160">
        <w:rPr>
          <w:rFonts w:hint="eastAsia"/>
        </w:rPr>
        <w:t>續</w:t>
      </w:r>
      <w:r w:rsidR="00CD2F53" w:rsidRPr="003A2160">
        <w:rPr>
          <w:rFonts w:hint="eastAsia"/>
        </w:rPr>
        <w:t>檢討</w:t>
      </w:r>
      <w:r w:rsidRPr="003A2160">
        <w:rPr>
          <w:rFonts w:hint="eastAsia"/>
        </w:rPr>
        <w:t>強化物料管理與採購機制</w:t>
      </w:r>
      <w:bookmarkEnd w:id="18"/>
      <w:r w:rsidR="000E6ACF" w:rsidRPr="003A2160">
        <w:rPr>
          <w:rFonts w:hint="eastAsia"/>
        </w:rPr>
        <w:t>，俾有效降低久存料庫存</w:t>
      </w:r>
      <w:bookmarkEnd w:id="19"/>
    </w:p>
    <w:p w:rsidR="00790C00" w:rsidRPr="003A2160" w:rsidRDefault="00790C00" w:rsidP="00790C00">
      <w:pPr>
        <w:ind w:left="567" w:firstLine="567"/>
      </w:pPr>
      <w:r w:rsidRPr="003A2160">
        <w:rPr>
          <w:rFonts w:hint="eastAsia"/>
        </w:rPr>
        <w:t>台灣中油公司</w:t>
      </w:r>
      <w:r w:rsidR="00B076FF" w:rsidRPr="003A2160">
        <w:rPr>
          <w:rFonts w:hint="eastAsia"/>
        </w:rPr>
        <w:t>預計</w:t>
      </w:r>
      <w:r w:rsidRPr="003A2160">
        <w:rPr>
          <w:rFonts w:hint="eastAsia"/>
        </w:rPr>
        <w:t>11</w:t>
      </w:r>
      <w:r w:rsidR="00FE178A" w:rsidRPr="003A2160">
        <w:t>4</w:t>
      </w:r>
      <w:r w:rsidRPr="003A2160">
        <w:rPr>
          <w:rFonts w:hint="eastAsia"/>
        </w:rPr>
        <w:t>年</w:t>
      </w:r>
      <w:r w:rsidR="00B076FF" w:rsidRPr="003A2160">
        <w:rPr>
          <w:rFonts w:hint="eastAsia"/>
        </w:rPr>
        <w:t>底</w:t>
      </w:r>
      <w:r w:rsidRPr="003A2160">
        <w:rPr>
          <w:rFonts w:hint="eastAsia"/>
        </w:rPr>
        <w:t>物料存貨23億</w:t>
      </w:r>
      <w:r w:rsidR="00FE178A" w:rsidRPr="003A2160">
        <w:t>7</w:t>
      </w:r>
      <w:r w:rsidRPr="003A2160">
        <w:t>,43</w:t>
      </w:r>
      <w:r w:rsidR="00FE178A" w:rsidRPr="003A2160">
        <w:t>2</w:t>
      </w:r>
      <w:r w:rsidRPr="003A2160">
        <w:rPr>
          <w:rFonts w:hint="eastAsia"/>
        </w:rPr>
        <w:t>萬元</w:t>
      </w:r>
      <w:r w:rsidR="00B076FF" w:rsidRPr="003A2160">
        <w:rPr>
          <w:rFonts w:hint="eastAsia"/>
        </w:rPr>
        <w:t>，</w:t>
      </w:r>
      <w:r w:rsidRPr="003A2160">
        <w:rPr>
          <w:rFonts w:hint="eastAsia"/>
        </w:rPr>
        <w:t>同11</w:t>
      </w:r>
      <w:r w:rsidR="00FE178A" w:rsidRPr="003A2160">
        <w:t>3</w:t>
      </w:r>
      <w:r w:rsidRPr="003A2160">
        <w:rPr>
          <w:rFonts w:hint="eastAsia"/>
        </w:rPr>
        <w:t>年底預計數及11</w:t>
      </w:r>
      <w:r w:rsidR="00FE178A" w:rsidRPr="003A2160">
        <w:t>2</w:t>
      </w:r>
      <w:r w:rsidRPr="003A2160">
        <w:rPr>
          <w:rFonts w:hint="eastAsia"/>
        </w:rPr>
        <w:t>年底決算數，主要係指供非直接生產用及修繕、消耗、包裝用之各種物品等。經查：</w:t>
      </w:r>
    </w:p>
    <w:p w:rsidR="00790C00" w:rsidRPr="003A2160" w:rsidRDefault="00790C00" w:rsidP="00790C00">
      <w:pPr>
        <w:pStyle w:val="a5"/>
        <w:ind w:left="851" w:hanging="284"/>
        <w:rPr>
          <w:b/>
        </w:rPr>
      </w:pPr>
      <w:r w:rsidRPr="003A2160">
        <w:rPr>
          <w:b/>
        </w:rPr>
        <w:t>(</w:t>
      </w:r>
      <w:r w:rsidRPr="003A2160">
        <w:rPr>
          <w:rFonts w:hint="eastAsia"/>
          <w:b/>
        </w:rPr>
        <w:t>一</w:t>
      </w:r>
      <w:r w:rsidRPr="003A2160">
        <w:rPr>
          <w:b/>
        </w:rPr>
        <w:t>)</w:t>
      </w:r>
      <w:r w:rsidR="00270A16">
        <w:rPr>
          <w:rFonts w:hint="eastAsia"/>
          <w:b/>
        </w:rPr>
        <w:t>截至</w:t>
      </w:r>
      <w:r w:rsidR="00FE178A" w:rsidRPr="003A2160">
        <w:rPr>
          <w:b/>
        </w:rPr>
        <w:t>113</w:t>
      </w:r>
      <w:r w:rsidR="00FE178A" w:rsidRPr="003A2160">
        <w:rPr>
          <w:rFonts w:hint="eastAsia"/>
          <w:b/>
        </w:rPr>
        <w:t>年8月底止</w:t>
      </w:r>
      <w:r w:rsidR="002504FF">
        <w:rPr>
          <w:rFonts w:hint="eastAsia"/>
          <w:b/>
        </w:rPr>
        <w:t>，</w:t>
      </w:r>
      <w:r w:rsidRPr="003A2160">
        <w:rPr>
          <w:rFonts w:hint="eastAsia"/>
          <w:b/>
        </w:rPr>
        <w:t>維護料庫存</w:t>
      </w:r>
      <w:r w:rsidR="00FE178A" w:rsidRPr="003A2160">
        <w:rPr>
          <w:rFonts w:hint="eastAsia"/>
          <w:b/>
        </w:rPr>
        <w:t>金額較108年底增加</w:t>
      </w:r>
      <w:r w:rsidR="004E4328" w:rsidRPr="003A2160">
        <w:rPr>
          <w:rFonts w:hint="eastAsia"/>
          <w:b/>
        </w:rPr>
        <w:t>5.94億元，增幅</w:t>
      </w:r>
      <w:r w:rsidR="00FE178A" w:rsidRPr="003A2160">
        <w:rPr>
          <w:rFonts w:hint="eastAsia"/>
          <w:b/>
        </w:rPr>
        <w:t>近4成</w:t>
      </w:r>
      <w:r w:rsidRPr="003A2160">
        <w:rPr>
          <w:rFonts w:hint="eastAsia"/>
          <w:b/>
        </w:rPr>
        <w:t>，恐造成資金積壓及營運負擔</w:t>
      </w:r>
    </w:p>
    <w:p w:rsidR="00790C00" w:rsidRPr="003A2160" w:rsidRDefault="002504FF" w:rsidP="00790C00">
      <w:pPr>
        <w:pStyle w:val="22"/>
        <w:ind w:left="850" w:firstLine="567"/>
      </w:pPr>
      <w:r>
        <w:rPr>
          <w:rFonts w:hint="eastAsia"/>
        </w:rPr>
        <w:t>詢據</w:t>
      </w:r>
      <w:r w:rsidR="00E51E7E" w:rsidRPr="003A2160">
        <w:rPr>
          <w:rFonts w:hint="eastAsia"/>
        </w:rPr>
        <w:t>台灣中油公司</w:t>
      </w:r>
      <w:r>
        <w:rPr>
          <w:rFonts w:hint="eastAsia"/>
        </w:rPr>
        <w:t>略以，</w:t>
      </w:r>
      <w:r w:rsidR="00790C00" w:rsidRPr="003A2160">
        <w:rPr>
          <w:rFonts w:hint="eastAsia"/>
        </w:rPr>
        <w:t>維護料庫存帳列</w:t>
      </w:r>
      <w:r w:rsidR="00E51E7E" w:rsidRPr="003A2160">
        <w:rPr>
          <w:rFonts w:hAnsi="標楷體" w:hint="eastAsia"/>
        </w:rPr>
        <w:t>「</w:t>
      </w:r>
      <w:r w:rsidR="00E51E7E" w:rsidRPr="003A2160">
        <w:rPr>
          <w:rFonts w:hint="eastAsia"/>
        </w:rPr>
        <w:t>存貨</w:t>
      </w:r>
      <w:r w:rsidR="00E51E7E" w:rsidRPr="003A2160">
        <w:rPr>
          <w:rFonts w:hAnsi="標楷體" w:hint="eastAsia"/>
        </w:rPr>
        <w:t>」項下</w:t>
      </w:r>
      <w:r w:rsidR="00790C00" w:rsidRPr="003A2160">
        <w:rPr>
          <w:rFonts w:hAnsi="標楷體" w:hint="eastAsia"/>
        </w:rPr>
        <w:t>「</w:t>
      </w:r>
      <w:r w:rsidR="00E51E7E" w:rsidRPr="003A2160">
        <w:rPr>
          <w:rFonts w:hint="eastAsia"/>
        </w:rPr>
        <w:t>物料</w:t>
      </w:r>
      <w:r w:rsidR="00790C00" w:rsidRPr="003A2160">
        <w:rPr>
          <w:rFonts w:hAnsi="標楷體" w:hint="eastAsia"/>
        </w:rPr>
        <w:t>」</w:t>
      </w:r>
      <w:r w:rsidR="00790C00" w:rsidRPr="003A2160">
        <w:rPr>
          <w:rFonts w:hint="eastAsia"/>
        </w:rPr>
        <w:t>科目，並訂有相關管理辦法以進行材料管理，用以規範材料之預算、控制、料帳、調撥及移轉、呆廢料處理等事項</w:t>
      </w:r>
      <w:r w:rsidR="00E51E7E" w:rsidRPr="003A2160">
        <w:rPr>
          <w:rFonts w:hint="eastAsia"/>
        </w:rPr>
        <w:t>，且</w:t>
      </w:r>
      <w:r w:rsidR="00270A16">
        <w:rPr>
          <w:rFonts w:hint="eastAsia"/>
        </w:rPr>
        <w:t>按年</w:t>
      </w:r>
      <w:r w:rsidR="00790C00" w:rsidRPr="003A2160">
        <w:rPr>
          <w:rFonts w:hint="eastAsia"/>
        </w:rPr>
        <w:t>設定維護料庫存目標值</w:t>
      </w:r>
      <w:r w:rsidR="00CD2F53" w:rsidRPr="003A2160">
        <w:rPr>
          <w:rFonts w:hint="eastAsia"/>
        </w:rPr>
        <w:t>，</w:t>
      </w:r>
      <w:r w:rsidR="00E51E7E" w:rsidRPr="003A2160">
        <w:rPr>
          <w:rFonts w:hint="eastAsia"/>
        </w:rPr>
        <w:t>定期</w:t>
      </w:r>
      <w:r w:rsidR="00CD2F53" w:rsidRPr="003A2160">
        <w:rPr>
          <w:rFonts w:hint="eastAsia"/>
        </w:rPr>
        <w:t>比較目標與實際執行間之差異</w:t>
      </w:r>
      <w:r w:rsidR="00E51E7E" w:rsidRPr="003A2160">
        <w:rPr>
          <w:rFonts w:hint="eastAsia"/>
        </w:rPr>
        <w:t>、分析增減原因及提出改進措施</w:t>
      </w:r>
      <w:r w:rsidR="00790C00" w:rsidRPr="003A2160">
        <w:rPr>
          <w:rFonts w:hint="eastAsia"/>
        </w:rPr>
        <w:t>，以提高物料週轉率，避免資金積壓。惟該公司11</w:t>
      </w:r>
      <w:r w:rsidR="00FE2D46" w:rsidRPr="003A2160">
        <w:t>3</w:t>
      </w:r>
      <w:r w:rsidR="00FE2D46" w:rsidRPr="003A2160">
        <w:rPr>
          <w:rFonts w:hint="eastAsia"/>
        </w:rPr>
        <w:t>年8月底</w:t>
      </w:r>
      <w:r w:rsidR="00790C00" w:rsidRPr="003A2160">
        <w:rPr>
          <w:rFonts w:hint="eastAsia"/>
        </w:rPr>
        <w:t>維護料庫存金額</w:t>
      </w:r>
      <w:r w:rsidR="002A7A18" w:rsidRPr="003A2160">
        <w:rPr>
          <w:rFonts w:hint="eastAsia"/>
        </w:rPr>
        <w:t>達</w:t>
      </w:r>
      <w:r w:rsidR="00FE2D46" w:rsidRPr="003A2160">
        <w:t>20.98</w:t>
      </w:r>
      <w:r w:rsidR="00B076FF" w:rsidRPr="003A2160">
        <w:rPr>
          <w:rFonts w:hint="eastAsia"/>
        </w:rPr>
        <w:t>億元</w:t>
      </w:r>
      <w:r w:rsidR="002A7A18" w:rsidRPr="003A2160">
        <w:rPr>
          <w:rFonts w:hint="eastAsia"/>
        </w:rPr>
        <w:t>，</w:t>
      </w:r>
      <w:r w:rsidR="00790C00" w:rsidRPr="003A2160">
        <w:rPr>
          <w:rFonts w:hint="eastAsia"/>
        </w:rPr>
        <w:t>較10</w:t>
      </w:r>
      <w:r w:rsidR="00FE2D46" w:rsidRPr="003A2160">
        <w:t>8</w:t>
      </w:r>
      <w:r w:rsidR="00790C00" w:rsidRPr="003A2160">
        <w:rPr>
          <w:rFonts w:hint="eastAsia"/>
        </w:rPr>
        <w:t>年底之</w:t>
      </w:r>
      <w:r w:rsidR="00FE2D46" w:rsidRPr="003A2160">
        <w:t>15.04</w:t>
      </w:r>
      <w:r w:rsidR="00B076FF" w:rsidRPr="003A2160">
        <w:rPr>
          <w:rFonts w:hint="eastAsia"/>
        </w:rPr>
        <w:t>億</w:t>
      </w:r>
      <w:r w:rsidR="00FE2D46" w:rsidRPr="003A2160">
        <w:rPr>
          <w:rFonts w:hint="eastAsia"/>
        </w:rPr>
        <w:t>元，增加5.</w:t>
      </w:r>
      <w:r w:rsidR="00FE2D46" w:rsidRPr="003A2160">
        <w:t>9</w:t>
      </w:r>
      <w:r w:rsidR="00FE2D46" w:rsidRPr="003A2160">
        <w:rPr>
          <w:rFonts w:hint="eastAsia"/>
        </w:rPr>
        <w:t>4</w:t>
      </w:r>
      <w:r w:rsidR="00B076FF" w:rsidRPr="003A2160">
        <w:rPr>
          <w:rFonts w:hint="eastAsia"/>
        </w:rPr>
        <w:t>億元</w:t>
      </w:r>
      <w:r w:rsidR="00790C00" w:rsidRPr="003A2160">
        <w:rPr>
          <w:rFonts w:hint="eastAsia"/>
        </w:rPr>
        <w:t>(增幅</w:t>
      </w:r>
      <w:r w:rsidR="00FE2D46" w:rsidRPr="003A2160">
        <w:t>39.4</w:t>
      </w:r>
      <w:r w:rsidR="00270A16">
        <w:t>7</w:t>
      </w:r>
      <w:r w:rsidR="00790C00" w:rsidRPr="003A2160">
        <w:rPr>
          <w:rFonts w:hint="eastAsia"/>
        </w:rPr>
        <w:t>%</w:t>
      </w:r>
      <w:r w:rsidR="00FE2D46" w:rsidRPr="003A2160">
        <w:rPr>
          <w:rFonts w:hint="eastAsia"/>
        </w:rPr>
        <w:t>，</w:t>
      </w:r>
      <w:r w:rsidR="00FE2D46" w:rsidRPr="003A2160">
        <w:rPr>
          <w:rFonts w:hint="eastAsia"/>
        </w:rPr>
        <w:lastRenderedPageBreak/>
        <w:t>詳表1</w:t>
      </w:r>
      <w:r w:rsidR="00790C00" w:rsidRPr="003A2160">
        <w:rPr>
          <w:rFonts w:hint="eastAsia"/>
        </w:rPr>
        <w:t>)</w:t>
      </w:r>
      <w:r w:rsidR="002A7A18" w:rsidRPr="003A2160">
        <w:rPr>
          <w:rFonts w:hint="eastAsia"/>
        </w:rPr>
        <w:t>，為近5年以來最高</w:t>
      </w:r>
      <w:r w:rsidR="00790C00" w:rsidRPr="003A2160">
        <w:rPr>
          <w:rFonts w:hint="eastAsia"/>
        </w:rPr>
        <w:t>，維護料庫存金額</w:t>
      </w:r>
      <w:r w:rsidR="00270A16">
        <w:rPr>
          <w:rFonts w:hint="eastAsia"/>
        </w:rPr>
        <w:t>趨</w:t>
      </w:r>
      <w:r w:rsidR="00790C00" w:rsidRPr="003A2160">
        <w:rPr>
          <w:rFonts w:hint="eastAsia"/>
        </w:rPr>
        <w:t>升</w:t>
      </w:r>
      <w:r w:rsidR="00270A16" w:rsidRPr="003A2160">
        <w:rPr>
          <w:rFonts w:hint="eastAsia"/>
        </w:rPr>
        <w:t>，</w:t>
      </w:r>
      <w:r w:rsidR="00790C00" w:rsidRPr="003A2160">
        <w:rPr>
          <w:rFonts w:hint="eastAsia"/>
        </w:rPr>
        <w:t>恐造成資金積壓及營運負擔。</w:t>
      </w:r>
    </w:p>
    <w:p w:rsidR="00790C00" w:rsidRPr="003A2160" w:rsidRDefault="00790C00" w:rsidP="007B5D02">
      <w:pPr>
        <w:pStyle w:val="142"/>
        <w:spacing w:line="500" w:lineRule="exact"/>
        <w:rPr>
          <w:sz w:val="28"/>
        </w:rPr>
      </w:pPr>
      <w:r w:rsidRPr="003A2160">
        <w:rPr>
          <w:b/>
          <w:sz w:val="28"/>
        </w:rPr>
        <w:t>表</w:t>
      </w:r>
      <w:r w:rsidRPr="003A2160">
        <w:rPr>
          <w:rFonts w:hint="eastAsia"/>
          <w:b/>
          <w:sz w:val="28"/>
        </w:rPr>
        <w:t>1  台灣</w:t>
      </w:r>
      <w:r w:rsidRPr="003A2160">
        <w:rPr>
          <w:b/>
          <w:sz w:val="28"/>
        </w:rPr>
        <w:t>中油公司</w:t>
      </w:r>
      <w:r w:rsidRPr="003A2160">
        <w:rPr>
          <w:rFonts w:hint="eastAsia"/>
          <w:b/>
          <w:sz w:val="28"/>
        </w:rPr>
        <w:t>近年</w:t>
      </w:r>
      <w:r w:rsidRPr="003A2160">
        <w:rPr>
          <w:b/>
          <w:sz w:val="28"/>
        </w:rPr>
        <w:t>維護料庫存</w:t>
      </w:r>
      <w:r w:rsidR="00BF20AE" w:rsidRPr="003A2160">
        <w:rPr>
          <w:rFonts w:hint="eastAsia"/>
          <w:b/>
          <w:sz w:val="28"/>
        </w:rPr>
        <w:t>情形</w:t>
      </w:r>
      <w:r w:rsidRPr="003A2160">
        <w:rPr>
          <w:b/>
          <w:sz w:val="28"/>
        </w:rPr>
        <w:t>表</w:t>
      </w:r>
      <w:r w:rsidRPr="003A2160">
        <w:rPr>
          <w:rFonts w:hAnsi="標楷體"/>
          <w:szCs w:val="24"/>
        </w:rPr>
        <w:t xml:space="preserve">     </w:t>
      </w:r>
      <w:r w:rsidR="00270A16">
        <w:rPr>
          <w:rFonts w:hAnsi="標楷體" w:hint="eastAsia"/>
          <w:szCs w:val="24"/>
        </w:rPr>
        <w:t xml:space="preserve"> </w:t>
      </w:r>
      <w:r w:rsidRPr="003A2160">
        <w:rPr>
          <w:rFonts w:hAnsi="標楷體"/>
          <w:szCs w:val="24"/>
        </w:rPr>
        <w:t>單位</w:t>
      </w:r>
      <w:r w:rsidR="002C5B90">
        <w:rPr>
          <w:rFonts w:hAnsi="標楷體" w:hint="eastAsia"/>
          <w:szCs w:val="24"/>
        </w:rPr>
        <w:t>：</w:t>
      </w:r>
      <w:r w:rsidRPr="003A2160">
        <w:rPr>
          <w:rFonts w:hAnsi="標楷體"/>
          <w:szCs w:val="24"/>
        </w:rPr>
        <w:t>新</w:t>
      </w:r>
      <w:r w:rsidRPr="003A2160">
        <w:rPr>
          <w:rFonts w:hAnsi="標楷體" w:hint="eastAsia"/>
          <w:szCs w:val="24"/>
        </w:rPr>
        <w:t>臺</w:t>
      </w:r>
      <w:r w:rsidRPr="003A2160">
        <w:rPr>
          <w:rFonts w:hAnsi="標楷體"/>
          <w:szCs w:val="24"/>
        </w:rPr>
        <w:t>幣百萬元</w:t>
      </w:r>
      <w:r w:rsidR="002C5B90">
        <w:rPr>
          <w:rFonts w:hAnsi="標楷體" w:hint="eastAsia"/>
          <w:szCs w:val="24"/>
        </w:rPr>
        <w:t>；</w:t>
      </w:r>
      <w:r w:rsidRPr="003A2160">
        <w:rPr>
          <w:rFonts w:hAnsi="標楷體" w:hint="eastAsia"/>
          <w:szCs w:val="24"/>
        </w:rPr>
        <w:t>%</w:t>
      </w:r>
    </w:p>
    <w:tbl>
      <w:tblPr>
        <w:tblW w:w="8530"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6"/>
        <w:gridCol w:w="1706"/>
        <w:gridCol w:w="1706"/>
        <w:gridCol w:w="1706"/>
        <w:gridCol w:w="1706"/>
      </w:tblGrid>
      <w:tr w:rsidR="002F6431" w:rsidRPr="003A2160" w:rsidTr="007B5D02">
        <w:trPr>
          <w:trHeight w:val="571"/>
          <w:tblHeader/>
        </w:trPr>
        <w:tc>
          <w:tcPr>
            <w:tcW w:w="1706" w:type="dxa"/>
            <w:shd w:val="clear" w:color="auto" w:fill="auto"/>
            <w:vAlign w:val="center"/>
          </w:tcPr>
          <w:p w:rsidR="00790C00" w:rsidRPr="003A2160" w:rsidRDefault="00790C00" w:rsidP="00EB335D">
            <w:pPr>
              <w:pStyle w:val="142"/>
              <w:jc w:val="center"/>
              <w:rPr>
                <w:rFonts w:hAnsi="標楷體"/>
                <w:szCs w:val="24"/>
              </w:rPr>
            </w:pPr>
            <w:r w:rsidRPr="003A2160">
              <w:rPr>
                <w:rFonts w:hAnsi="標楷體" w:hint="eastAsia"/>
                <w:szCs w:val="24"/>
              </w:rPr>
              <w:t>日期</w:t>
            </w:r>
          </w:p>
        </w:tc>
        <w:tc>
          <w:tcPr>
            <w:tcW w:w="1706" w:type="dxa"/>
            <w:shd w:val="clear" w:color="auto" w:fill="auto"/>
            <w:vAlign w:val="center"/>
          </w:tcPr>
          <w:p w:rsidR="00790C00" w:rsidRPr="003A2160" w:rsidRDefault="00790C00" w:rsidP="00EB335D">
            <w:pPr>
              <w:pStyle w:val="142"/>
              <w:jc w:val="center"/>
              <w:rPr>
                <w:rFonts w:hAnsi="標楷體"/>
                <w:szCs w:val="24"/>
              </w:rPr>
            </w:pPr>
            <w:r w:rsidRPr="003A2160">
              <w:rPr>
                <w:rFonts w:hAnsi="標楷體" w:hint="eastAsia"/>
                <w:szCs w:val="24"/>
              </w:rPr>
              <w:t>庫存目標值(A)</w:t>
            </w:r>
          </w:p>
        </w:tc>
        <w:tc>
          <w:tcPr>
            <w:tcW w:w="1706" w:type="dxa"/>
            <w:shd w:val="clear" w:color="auto" w:fill="auto"/>
            <w:vAlign w:val="center"/>
          </w:tcPr>
          <w:p w:rsidR="00790C00" w:rsidRPr="003A2160" w:rsidRDefault="00790C00" w:rsidP="00EB335D">
            <w:pPr>
              <w:pStyle w:val="142"/>
              <w:jc w:val="center"/>
              <w:rPr>
                <w:rFonts w:hAnsi="標楷體"/>
                <w:szCs w:val="24"/>
              </w:rPr>
            </w:pPr>
            <w:r w:rsidRPr="003A2160">
              <w:rPr>
                <w:rFonts w:hAnsi="標楷體" w:hint="eastAsia"/>
                <w:szCs w:val="24"/>
              </w:rPr>
              <w:t>實際值</w:t>
            </w:r>
          </w:p>
          <w:p w:rsidR="00790C00" w:rsidRPr="003A2160" w:rsidRDefault="00790C00" w:rsidP="00EB335D">
            <w:pPr>
              <w:pStyle w:val="142"/>
              <w:jc w:val="center"/>
              <w:rPr>
                <w:rFonts w:hAnsi="標楷體"/>
                <w:szCs w:val="24"/>
              </w:rPr>
            </w:pPr>
            <w:r w:rsidRPr="003A2160">
              <w:rPr>
                <w:rFonts w:hAnsi="標楷體" w:hint="eastAsia"/>
                <w:szCs w:val="24"/>
              </w:rPr>
              <w:t>(B)</w:t>
            </w:r>
          </w:p>
        </w:tc>
        <w:tc>
          <w:tcPr>
            <w:tcW w:w="1706" w:type="dxa"/>
            <w:shd w:val="clear" w:color="auto" w:fill="auto"/>
            <w:vAlign w:val="center"/>
          </w:tcPr>
          <w:p w:rsidR="00790C00" w:rsidRPr="003A2160" w:rsidRDefault="00790C00" w:rsidP="00EB335D">
            <w:pPr>
              <w:pStyle w:val="142"/>
              <w:jc w:val="center"/>
              <w:rPr>
                <w:rFonts w:hAnsi="標楷體"/>
                <w:szCs w:val="24"/>
              </w:rPr>
            </w:pPr>
            <w:r w:rsidRPr="003A2160">
              <w:rPr>
                <w:rFonts w:hAnsi="標楷體" w:hint="eastAsia"/>
                <w:szCs w:val="24"/>
              </w:rPr>
              <w:t>逾限金額(C=B-A)</w:t>
            </w:r>
          </w:p>
        </w:tc>
        <w:tc>
          <w:tcPr>
            <w:tcW w:w="1706" w:type="dxa"/>
            <w:shd w:val="clear" w:color="auto" w:fill="auto"/>
            <w:vAlign w:val="center"/>
          </w:tcPr>
          <w:p w:rsidR="00790C00" w:rsidRPr="003A2160" w:rsidRDefault="00790C00" w:rsidP="00EB335D">
            <w:pPr>
              <w:pStyle w:val="142"/>
              <w:jc w:val="center"/>
              <w:rPr>
                <w:rFonts w:hAnsi="標楷體"/>
                <w:szCs w:val="24"/>
              </w:rPr>
            </w:pPr>
            <w:r w:rsidRPr="003A2160">
              <w:rPr>
                <w:rFonts w:hAnsi="標楷體" w:hint="eastAsia"/>
                <w:szCs w:val="24"/>
              </w:rPr>
              <w:t>逾限比率(C/A)</w:t>
            </w:r>
          </w:p>
        </w:tc>
      </w:tr>
      <w:tr w:rsidR="002F6431" w:rsidRPr="003A2160" w:rsidTr="00270A16">
        <w:trPr>
          <w:trHeight w:val="283"/>
        </w:trPr>
        <w:tc>
          <w:tcPr>
            <w:tcW w:w="1706" w:type="dxa"/>
            <w:shd w:val="clear" w:color="auto" w:fill="auto"/>
            <w:vAlign w:val="center"/>
          </w:tcPr>
          <w:p w:rsidR="00790C00" w:rsidRPr="003A2160" w:rsidRDefault="00790C00" w:rsidP="00EB335D">
            <w:pPr>
              <w:pStyle w:val="142"/>
              <w:jc w:val="center"/>
              <w:rPr>
                <w:rFonts w:hAnsi="標楷體"/>
                <w:szCs w:val="24"/>
              </w:rPr>
            </w:pPr>
            <w:r w:rsidRPr="003A2160">
              <w:rPr>
                <w:rFonts w:hAnsi="標楷體" w:hint="eastAsia"/>
                <w:szCs w:val="24"/>
              </w:rPr>
              <w:t>108年底</w:t>
            </w:r>
          </w:p>
        </w:tc>
        <w:tc>
          <w:tcPr>
            <w:tcW w:w="1706" w:type="dxa"/>
            <w:shd w:val="clear" w:color="auto" w:fill="auto"/>
            <w:vAlign w:val="center"/>
          </w:tcPr>
          <w:p w:rsidR="00790C00" w:rsidRPr="003A2160" w:rsidRDefault="00790C00" w:rsidP="00164232">
            <w:pPr>
              <w:pStyle w:val="142"/>
              <w:jc w:val="right"/>
              <w:rPr>
                <w:rFonts w:hAnsi="標楷體"/>
                <w:szCs w:val="24"/>
              </w:rPr>
            </w:pPr>
            <w:r w:rsidRPr="003A2160">
              <w:rPr>
                <w:rFonts w:hAnsi="標楷體"/>
                <w:szCs w:val="24"/>
              </w:rPr>
              <w:t>1,297.62</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szCs w:val="24"/>
              </w:rPr>
              <w:t>1,503.95</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szCs w:val="24"/>
              </w:rPr>
              <w:t>206.33</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hint="eastAsia"/>
                <w:szCs w:val="24"/>
              </w:rPr>
              <w:t>1</w:t>
            </w:r>
            <w:r w:rsidRPr="003A2160">
              <w:rPr>
                <w:rFonts w:hAnsi="標楷體"/>
                <w:szCs w:val="24"/>
              </w:rPr>
              <w:t>5.90</w:t>
            </w:r>
          </w:p>
        </w:tc>
      </w:tr>
      <w:tr w:rsidR="002F6431" w:rsidRPr="003A2160" w:rsidTr="00270A16">
        <w:trPr>
          <w:trHeight w:val="283"/>
        </w:trPr>
        <w:tc>
          <w:tcPr>
            <w:tcW w:w="1706" w:type="dxa"/>
            <w:shd w:val="clear" w:color="auto" w:fill="auto"/>
            <w:vAlign w:val="center"/>
          </w:tcPr>
          <w:p w:rsidR="00790C00" w:rsidRPr="003A2160" w:rsidRDefault="00790C00" w:rsidP="00EB335D">
            <w:pPr>
              <w:pStyle w:val="142"/>
              <w:jc w:val="center"/>
              <w:rPr>
                <w:rFonts w:hAnsi="標楷體"/>
                <w:szCs w:val="24"/>
              </w:rPr>
            </w:pPr>
            <w:r w:rsidRPr="003A2160">
              <w:rPr>
                <w:rFonts w:hAnsi="標楷體" w:hint="eastAsia"/>
                <w:szCs w:val="24"/>
              </w:rPr>
              <w:t>109年底</w:t>
            </w:r>
          </w:p>
        </w:tc>
        <w:tc>
          <w:tcPr>
            <w:tcW w:w="1706" w:type="dxa"/>
            <w:shd w:val="clear" w:color="auto" w:fill="auto"/>
            <w:vAlign w:val="center"/>
          </w:tcPr>
          <w:p w:rsidR="00790C00" w:rsidRPr="003A2160" w:rsidRDefault="00790C00" w:rsidP="00164232">
            <w:pPr>
              <w:pStyle w:val="142"/>
              <w:jc w:val="right"/>
              <w:rPr>
                <w:rFonts w:hAnsi="標楷體"/>
                <w:szCs w:val="24"/>
              </w:rPr>
            </w:pPr>
            <w:r w:rsidRPr="003A2160">
              <w:rPr>
                <w:rFonts w:hAnsi="標楷體"/>
                <w:szCs w:val="24"/>
              </w:rPr>
              <w:t>1,483.30</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szCs w:val="24"/>
              </w:rPr>
              <w:t>1,536.75</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szCs w:val="24"/>
              </w:rPr>
              <w:t>53.45</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hint="eastAsia"/>
                <w:szCs w:val="24"/>
              </w:rPr>
              <w:t>3.60</w:t>
            </w:r>
          </w:p>
        </w:tc>
      </w:tr>
      <w:tr w:rsidR="002F6431" w:rsidRPr="003A2160" w:rsidTr="00270A16">
        <w:trPr>
          <w:trHeight w:val="283"/>
        </w:trPr>
        <w:tc>
          <w:tcPr>
            <w:tcW w:w="1706" w:type="dxa"/>
            <w:shd w:val="clear" w:color="auto" w:fill="auto"/>
            <w:vAlign w:val="center"/>
          </w:tcPr>
          <w:p w:rsidR="00790C00" w:rsidRPr="003A2160" w:rsidRDefault="00790C00" w:rsidP="00EB335D">
            <w:pPr>
              <w:pStyle w:val="142"/>
              <w:jc w:val="center"/>
              <w:rPr>
                <w:rFonts w:hAnsi="標楷體"/>
                <w:szCs w:val="24"/>
              </w:rPr>
            </w:pPr>
            <w:r w:rsidRPr="003A2160">
              <w:rPr>
                <w:rFonts w:hAnsi="標楷體" w:hint="eastAsia"/>
                <w:szCs w:val="24"/>
              </w:rPr>
              <w:t>110年底</w:t>
            </w:r>
          </w:p>
        </w:tc>
        <w:tc>
          <w:tcPr>
            <w:tcW w:w="1706" w:type="dxa"/>
            <w:shd w:val="clear" w:color="auto" w:fill="auto"/>
            <w:vAlign w:val="center"/>
          </w:tcPr>
          <w:p w:rsidR="00790C00" w:rsidRPr="003A2160" w:rsidRDefault="00790C00" w:rsidP="00164232">
            <w:pPr>
              <w:pStyle w:val="142"/>
              <w:jc w:val="right"/>
              <w:rPr>
                <w:rFonts w:hAnsi="標楷體"/>
                <w:szCs w:val="24"/>
              </w:rPr>
            </w:pPr>
            <w:r w:rsidRPr="003A2160">
              <w:rPr>
                <w:rFonts w:hAnsi="標楷體"/>
                <w:szCs w:val="24"/>
              </w:rPr>
              <w:t>1,611.67</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szCs w:val="24"/>
              </w:rPr>
              <w:t>1,848.94</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szCs w:val="24"/>
              </w:rPr>
              <w:t>237.27</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hint="eastAsia"/>
                <w:szCs w:val="24"/>
              </w:rPr>
              <w:t>14.72</w:t>
            </w:r>
          </w:p>
        </w:tc>
      </w:tr>
      <w:tr w:rsidR="002F6431" w:rsidRPr="003A2160" w:rsidTr="00270A16">
        <w:trPr>
          <w:trHeight w:val="283"/>
        </w:trPr>
        <w:tc>
          <w:tcPr>
            <w:tcW w:w="1706" w:type="dxa"/>
            <w:shd w:val="clear" w:color="auto" w:fill="auto"/>
            <w:vAlign w:val="center"/>
          </w:tcPr>
          <w:p w:rsidR="00790C00" w:rsidRPr="003A2160" w:rsidRDefault="00790C00" w:rsidP="00EB335D">
            <w:pPr>
              <w:pStyle w:val="142"/>
              <w:jc w:val="center"/>
              <w:rPr>
                <w:rFonts w:hAnsi="標楷體"/>
                <w:szCs w:val="24"/>
              </w:rPr>
            </w:pPr>
            <w:r w:rsidRPr="003A2160">
              <w:rPr>
                <w:rFonts w:hAnsi="標楷體" w:hint="eastAsia"/>
                <w:szCs w:val="24"/>
              </w:rPr>
              <w:t>111年底</w:t>
            </w:r>
          </w:p>
        </w:tc>
        <w:tc>
          <w:tcPr>
            <w:tcW w:w="1706" w:type="dxa"/>
            <w:shd w:val="clear" w:color="auto" w:fill="auto"/>
            <w:vAlign w:val="center"/>
          </w:tcPr>
          <w:p w:rsidR="00790C00" w:rsidRPr="003A2160" w:rsidRDefault="00790C00" w:rsidP="00164232">
            <w:pPr>
              <w:pStyle w:val="142"/>
              <w:jc w:val="right"/>
              <w:rPr>
                <w:rFonts w:hAnsi="標楷體"/>
                <w:szCs w:val="24"/>
              </w:rPr>
            </w:pPr>
            <w:r w:rsidRPr="003A2160">
              <w:rPr>
                <w:rFonts w:hAnsi="標楷體"/>
                <w:szCs w:val="24"/>
              </w:rPr>
              <w:t>1,728.47</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szCs w:val="24"/>
              </w:rPr>
              <w:t>2,006.54</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szCs w:val="24"/>
              </w:rPr>
              <w:t>278.07</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hint="eastAsia"/>
                <w:szCs w:val="24"/>
              </w:rPr>
              <w:t>16.09</w:t>
            </w:r>
          </w:p>
        </w:tc>
      </w:tr>
      <w:tr w:rsidR="002F6431" w:rsidRPr="003A2160" w:rsidTr="00270A16">
        <w:trPr>
          <w:trHeight w:val="283"/>
        </w:trPr>
        <w:tc>
          <w:tcPr>
            <w:tcW w:w="1706" w:type="dxa"/>
            <w:shd w:val="clear" w:color="auto" w:fill="auto"/>
            <w:vAlign w:val="center"/>
          </w:tcPr>
          <w:p w:rsidR="00BF20AE" w:rsidRPr="003A2160" w:rsidRDefault="00BF20AE" w:rsidP="00BF20AE">
            <w:pPr>
              <w:pStyle w:val="142"/>
              <w:jc w:val="center"/>
              <w:rPr>
                <w:rFonts w:hAnsi="標楷體"/>
                <w:szCs w:val="24"/>
              </w:rPr>
            </w:pPr>
            <w:r w:rsidRPr="003A2160">
              <w:rPr>
                <w:rFonts w:hAnsi="標楷體" w:hint="eastAsia"/>
                <w:szCs w:val="24"/>
              </w:rPr>
              <w:t>11</w:t>
            </w:r>
            <w:r w:rsidRPr="003A2160">
              <w:rPr>
                <w:rFonts w:hAnsi="標楷體"/>
                <w:szCs w:val="24"/>
              </w:rPr>
              <w:t>2</w:t>
            </w:r>
            <w:r w:rsidRPr="003A2160">
              <w:rPr>
                <w:rFonts w:hAnsi="標楷體" w:hint="eastAsia"/>
                <w:szCs w:val="24"/>
              </w:rPr>
              <w:t>年底</w:t>
            </w:r>
          </w:p>
        </w:tc>
        <w:tc>
          <w:tcPr>
            <w:tcW w:w="1706" w:type="dxa"/>
            <w:shd w:val="clear" w:color="auto" w:fill="auto"/>
            <w:vAlign w:val="center"/>
          </w:tcPr>
          <w:p w:rsidR="00BF20AE" w:rsidRPr="003A2160" w:rsidRDefault="00BF20AE" w:rsidP="00164232">
            <w:pPr>
              <w:pStyle w:val="142"/>
              <w:jc w:val="right"/>
              <w:rPr>
                <w:rFonts w:hAnsi="標楷體"/>
                <w:szCs w:val="24"/>
              </w:rPr>
            </w:pPr>
            <w:r w:rsidRPr="003A2160">
              <w:rPr>
                <w:rFonts w:hAnsi="標楷體"/>
                <w:szCs w:val="24"/>
              </w:rPr>
              <w:t>1,996.62</w:t>
            </w:r>
          </w:p>
        </w:tc>
        <w:tc>
          <w:tcPr>
            <w:tcW w:w="1706" w:type="dxa"/>
            <w:shd w:val="clear" w:color="auto" w:fill="auto"/>
            <w:vAlign w:val="center"/>
          </w:tcPr>
          <w:p w:rsidR="00BF20AE" w:rsidRPr="003A2160" w:rsidRDefault="00BF20AE" w:rsidP="00164232">
            <w:pPr>
              <w:pStyle w:val="142"/>
              <w:jc w:val="right"/>
              <w:rPr>
                <w:rFonts w:hAnsi="標楷體"/>
                <w:szCs w:val="24"/>
              </w:rPr>
            </w:pPr>
            <w:r w:rsidRPr="003A2160">
              <w:rPr>
                <w:rFonts w:hAnsi="標楷體"/>
                <w:szCs w:val="24"/>
              </w:rPr>
              <w:t>1,959.20</w:t>
            </w:r>
          </w:p>
        </w:tc>
        <w:tc>
          <w:tcPr>
            <w:tcW w:w="1706" w:type="dxa"/>
            <w:shd w:val="clear" w:color="auto" w:fill="auto"/>
            <w:vAlign w:val="center"/>
          </w:tcPr>
          <w:p w:rsidR="00BF20AE" w:rsidRPr="003A2160" w:rsidRDefault="00BF20AE" w:rsidP="00164232">
            <w:pPr>
              <w:pStyle w:val="142"/>
              <w:jc w:val="right"/>
              <w:rPr>
                <w:rFonts w:hAnsi="標楷體"/>
                <w:szCs w:val="24"/>
              </w:rPr>
            </w:pPr>
            <w:r w:rsidRPr="003A2160">
              <w:rPr>
                <w:rFonts w:hAnsi="標楷體"/>
                <w:szCs w:val="24"/>
              </w:rPr>
              <w:t>-37.42</w:t>
            </w:r>
          </w:p>
        </w:tc>
        <w:tc>
          <w:tcPr>
            <w:tcW w:w="1706" w:type="dxa"/>
            <w:shd w:val="clear" w:color="auto" w:fill="auto"/>
            <w:vAlign w:val="center"/>
          </w:tcPr>
          <w:p w:rsidR="00BF20AE" w:rsidRPr="003A2160" w:rsidRDefault="00BF20AE" w:rsidP="00164232">
            <w:pPr>
              <w:pStyle w:val="142"/>
              <w:jc w:val="right"/>
              <w:rPr>
                <w:rFonts w:hAnsi="標楷體"/>
                <w:szCs w:val="24"/>
              </w:rPr>
            </w:pPr>
            <w:r w:rsidRPr="003A2160">
              <w:rPr>
                <w:rFonts w:hAnsi="標楷體" w:hint="eastAsia"/>
                <w:szCs w:val="24"/>
              </w:rPr>
              <w:t>未逾限</w:t>
            </w:r>
          </w:p>
        </w:tc>
      </w:tr>
      <w:tr w:rsidR="002F6431" w:rsidRPr="003A2160" w:rsidTr="00270A16">
        <w:trPr>
          <w:trHeight w:val="283"/>
        </w:trPr>
        <w:tc>
          <w:tcPr>
            <w:tcW w:w="1706" w:type="dxa"/>
            <w:shd w:val="clear" w:color="auto" w:fill="auto"/>
            <w:vAlign w:val="center"/>
          </w:tcPr>
          <w:p w:rsidR="00BF20AE" w:rsidRPr="003A2160" w:rsidRDefault="00BF20AE" w:rsidP="00BF20AE">
            <w:pPr>
              <w:pStyle w:val="142"/>
              <w:jc w:val="center"/>
              <w:rPr>
                <w:rFonts w:hAnsi="標楷體"/>
                <w:szCs w:val="24"/>
              </w:rPr>
            </w:pPr>
            <w:r w:rsidRPr="003A2160">
              <w:rPr>
                <w:rFonts w:hAnsi="標楷體" w:hint="eastAsia"/>
                <w:szCs w:val="24"/>
              </w:rPr>
              <w:t>11</w:t>
            </w:r>
            <w:r w:rsidRPr="003A2160">
              <w:rPr>
                <w:rFonts w:hAnsi="標楷體"/>
                <w:szCs w:val="24"/>
              </w:rPr>
              <w:t>3</w:t>
            </w:r>
            <w:r w:rsidRPr="003A2160">
              <w:rPr>
                <w:rFonts w:hAnsi="標楷體" w:hint="eastAsia"/>
                <w:szCs w:val="24"/>
              </w:rPr>
              <w:t>年底</w:t>
            </w:r>
          </w:p>
        </w:tc>
        <w:tc>
          <w:tcPr>
            <w:tcW w:w="1706" w:type="dxa"/>
            <w:shd w:val="clear" w:color="auto" w:fill="auto"/>
            <w:vAlign w:val="center"/>
          </w:tcPr>
          <w:p w:rsidR="00BF20AE" w:rsidRPr="003A2160" w:rsidRDefault="00BF20AE" w:rsidP="00164232">
            <w:pPr>
              <w:pStyle w:val="142"/>
              <w:jc w:val="right"/>
              <w:rPr>
                <w:rFonts w:hAnsi="標楷體"/>
                <w:szCs w:val="24"/>
              </w:rPr>
            </w:pPr>
            <w:r w:rsidRPr="003A2160">
              <w:rPr>
                <w:rFonts w:hAnsi="標楷體"/>
                <w:szCs w:val="24"/>
              </w:rPr>
              <w:t>2,107.68</w:t>
            </w:r>
          </w:p>
        </w:tc>
        <w:tc>
          <w:tcPr>
            <w:tcW w:w="1706" w:type="dxa"/>
            <w:shd w:val="clear" w:color="auto" w:fill="auto"/>
            <w:vAlign w:val="center"/>
          </w:tcPr>
          <w:p w:rsidR="00BF20AE" w:rsidRPr="003A2160" w:rsidRDefault="00BF20AE" w:rsidP="00164232">
            <w:pPr>
              <w:pStyle w:val="142"/>
              <w:jc w:val="right"/>
              <w:rPr>
                <w:rFonts w:hAnsi="標楷體"/>
                <w:szCs w:val="24"/>
              </w:rPr>
            </w:pPr>
            <w:r w:rsidRPr="003A2160">
              <w:rPr>
                <w:rFonts w:hAnsi="標楷體"/>
                <w:szCs w:val="24"/>
              </w:rPr>
              <w:t>2,097.58</w:t>
            </w:r>
          </w:p>
        </w:tc>
        <w:tc>
          <w:tcPr>
            <w:tcW w:w="1706" w:type="dxa"/>
            <w:shd w:val="clear" w:color="auto" w:fill="auto"/>
            <w:vAlign w:val="center"/>
          </w:tcPr>
          <w:p w:rsidR="00BF20AE" w:rsidRPr="003A2160" w:rsidRDefault="00BF20AE" w:rsidP="00164232">
            <w:pPr>
              <w:pStyle w:val="142"/>
              <w:jc w:val="right"/>
              <w:rPr>
                <w:rFonts w:hAnsi="標楷體"/>
                <w:szCs w:val="24"/>
              </w:rPr>
            </w:pPr>
            <w:r w:rsidRPr="003A2160">
              <w:rPr>
                <w:rFonts w:hAnsi="標楷體"/>
                <w:szCs w:val="24"/>
              </w:rPr>
              <w:t>-10.10</w:t>
            </w:r>
          </w:p>
        </w:tc>
        <w:tc>
          <w:tcPr>
            <w:tcW w:w="1706" w:type="dxa"/>
            <w:shd w:val="clear" w:color="auto" w:fill="auto"/>
            <w:vAlign w:val="center"/>
          </w:tcPr>
          <w:p w:rsidR="00BF20AE" w:rsidRPr="003A2160" w:rsidRDefault="00D67C26" w:rsidP="00164232">
            <w:pPr>
              <w:pStyle w:val="142"/>
              <w:jc w:val="right"/>
              <w:rPr>
                <w:rFonts w:hAnsi="標楷體"/>
                <w:szCs w:val="24"/>
              </w:rPr>
            </w:pPr>
            <w:r w:rsidRPr="003A2160">
              <w:rPr>
                <w:rFonts w:hAnsi="標楷體" w:hint="eastAsia"/>
                <w:szCs w:val="24"/>
              </w:rPr>
              <w:t>未逾限</w:t>
            </w:r>
          </w:p>
        </w:tc>
      </w:tr>
    </w:tbl>
    <w:p w:rsidR="00BF20AE" w:rsidRPr="003A2160" w:rsidRDefault="00BF20AE" w:rsidP="00D11403">
      <w:pPr>
        <w:pStyle w:val="142"/>
        <w:rPr>
          <w:rFonts w:hAnsi="標楷體"/>
          <w:szCs w:val="24"/>
        </w:rPr>
      </w:pPr>
      <w:r w:rsidRPr="003A2160">
        <w:rPr>
          <w:rFonts w:hAnsi="標楷體" w:hint="eastAsia"/>
          <w:szCs w:val="24"/>
        </w:rPr>
        <w:t>說    明：113年底實際值為截至8月底止維護料庫存情形。</w:t>
      </w:r>
    </w:p>
    <w:p w:rsidR="00790C00" w:rsidRPr="003A2160" w:rsidRDefault="00790C00" w:rsidP="00D11403">
      <w:pPr>
        <w:pStyle w:val="142"/>
        <w:rPr>
          <w:rFonts w:hAnsi="標楷體"/>
          <w:szCs w:val="24"/>
        </w:rPr>
      </w:pPr>
      <w:r w:rsidRPr="003A2160">
        <w:rPr>
          <w:rFonts w:hAnsi="標楷體" w:hint="eastAsia"/>
          <w:szCs w:val="24"/>
        </w:rPr>
        <w:t>資料來源：</w:t>
      </w:r>
      <w:r w:rsidR="00D67C26" w:rsidRPr="003A2160">
        <w:rPr>
          <w:rFonts w:hAnsi="標楷體" w:hint="eastAsia"/>
          <w:szCs w:val="24"/>
        </w:rPr>
        <w:t>整理自</w:t>
      </w:r>
      <w:r w:rsidRPr="003A2160">
        <w:rPr>
          <w:rFonts w:hAnsi="標楷體" w:hint="eastAsia"/>
          <w:szCs w:val="24"/>
        </w:rPr>
        <w:t>台灣中油公司提供</w:t>
      </w:r>
      <w:r w:rsidR="00D67C26" w:rsidRPr="003A2160">
        <w:rPr>
          <w:rFonts w:hAnsi="標楷體" w:hint="eastAsia"/>
          <w:szCs w:val="24"/>
        </w:rPr>
        <w:t>資料</w:t>
      </w:r>
      <w:r w:rsidRPr="003A2160">
        <w:rPr>
          <w:rFonts w:hAnsi="標楷體" w:hint="eastAsia"/>
          <w:szCs w:val="24"/>
        </w:rPr>
        <w:t>。</w:t>
      </w:r>
    </w:p>
    <w:p w:rsidR="00790C00" w:rsidRPr="003A2160" w:rsidRDefault="00790C00" w:rsidP="00790C00">
      <w:pPr>
        <w:pStyle w:val="a5"/>
        <w:ind w:left="851" w:hanging="284"/>
        <w:rPr>
          <w:b/>
        </w:rPr>
      </w:pPr>
      <w:r w:rsidRPr="003A2160">
        <w:rPr>
          <w:rFonts w:hint="eastAsia"/>
          <w:b/>
        </w:rPr>
        <w:t>(二)部分維護料庫存3年以上且占比逾2成，</w:t>
      </w:r>
      <w:r w:rsidR="00493972" w:rsidRPr="003A2160">
        <w:rPr>
          <w:rFonts w:hint="eastAsia"/>
          <w:b/>
        </w:rPr>
        <w:t>允</w:t>
      </w:r>
      <w:r w:rsidRPr="003A2160">
        <w:rPr>
          <w:rFonts w:hint="eastAsia"/>
          <w:b/>
        </w:rPr>
        <w:t>待強化物料管理與採購機制，以提高物料周轉率</w:t>
      </w:r>
      <w:r w:rsidR="00493972" w:rsidRPr="003A2160">
        <w:rPr>
          <w:rFonts w:hint="eastAsia"/>
          <w:b/>
        </w:rPr>
        <w:t>，</w:t>
      </w:r>
      <w:r w:rsidR="002A7A18" w:rsidRPr="003A2160">
        <w:rPr>
          <w:rFonts w:hint="eastAsia"/>
          <w:b/>
        </w:rPr>
        <w:t>俾降低久存料庫存</w:t>
      </w:r>
    </w:p>
    <w:p w:rsidR="00790C00" w:rsidRDefault="00790C00" w:rsidP="00790C00">
      <w:pPr>
        <w:pStyle w:val="22"/>
        <w:ind w:left="850" w:firstLine="567"/>
      </w:pPr>
      <w:r w:rsidRPr="003A2160">
        <w:rPr>
          <w:rFonts w:hint="eastAsia"/>
        </w:rPr>
        <w:t>台灣中油公司11</w:t>
      </w:r>
      <w:r w:rsidR="002A7A18" w:rsidRPr="003A2160">
        <w:t>2</w:t>
      </w:r>
      <w:r w:rsidRPr="003A2160">
        <w:rPr>
          <w:rFonts w:hint="eastAsia"/>
        </w:rPr>
        <w:t>年底維護料庫存合共</w:t>
      </w:r>
      <w:r w:rsidR="002A7A18" w:rsidRPr="003A2160">
        <w:t>19.59</w:t>
      </w:r>
      <w:r w:rsidR="00B076FF" w:rsidRPr="003A2160">
        <w:rPr>
          <w:rFonts w:hint="eastAsia"/>
        </w:rPr>
        <w:t>億</w:t>
      </w:r>
      <w:r w:rsidRPr="003A2160">
        <w:rPr>
          <w:rFonts w:hint="eastAsia"/>
        </w:rPr>
        <w:t>元，其中庫存3年以上維護料金額計</w:t>
      </w:r>
      <w:r w:rsidR="00B076FF" w:rsidRPr="003A2160">
        <w:rPr>
          <w:rFonts w:hint="eastAsia"/>
        </w:rPr>
        <w:t>4.</w:t>
      </w:r>
      <w:r w:rsidR="002A7A18" w:rsidRPr="003A2160">
        <w:t>51</w:t>
      </w:r>
      <w:r w:rsidR="00B076FF" w:rsidRPr="003A2160">
        <w:rPr>
          <w:rFonts w:hint="eastAsia"/>
        </w:rPr>
        <w:t>億</w:t>
      </w:r>
      <w:r w:rsidRPr="003A2160">
        <w:rPr>
          <w:rFonts w:hint="eastAsia"/>
        </w:rPr>
        <w:t>元，占總庫存金額之</w:t>
      </w:r>
      <w:r w:rsidR="002A7A18" w:rsidRPr="003A2160">
        <w:t>22.99</w:t>
      </w:r>
      <w:r w:rsidRPr="003A2160">
        <w:rPr>
          <w:rFonts w:hint="eastAsia"/>
        </w:rPr>
        <w:t>%，其中以煉製事業部大林廠之金額</w:t>
      </w:r>
      <w:r w:rsidR="00B076FF" w:rsidRPr="003A2160">
        <w:rPr>
          <w:rFonts w:hint="eastAsia"/>
        </w:rPr>
        <w:t>1.</w:t>
      </w:r>
      <w:r w:rsidR="002A7A18" w:rsidRPr="003A2160">
        <w:t>40</w:t>
      </w:r>
      <w:r w:rsidR="00B076FF" w:rsidRPr="003A2160">
        <w:rPr>
          <w:rFonts w:hint="eastAsia"/>
        </w:rPr>
        <w:t>億</w:t>
      </w:r>
      <w:r w:rsidRPr="003A2160">
        <w:rPr>
          <w:rFonts w:hint="eastAsia"/>
        </w:rPr>
        <w:t>元最高，另占比則以</w:t>
      </w:r>
      <w:r w:rsidR="002A7A18" w:rsidRPr="003A2160">
        <w:rPr>
          <w:rFonts w:hint="eastAsia"/>
        </w:rPr>
        <w:t>石化</w:t>
      </w:r>
      <w:r w:rsidRPr="003A2160">
        <w:rPr>
          <w:rFonts w:hint="eastAsia"/>
        </w:rPr>
        <w:t>事業部之</w:t>
      </w:r>
      <w:r w:rsidR="002A7A18" w:rsidRPr="003A2160">
        <w:t>40.57</w:t>
      </w:r>
      <w:r w:rsidRPr="003A2160">
        <w:t>%</w:t>
      </w:r>
      <w:r w:rsidRPr="003A2160">
        <w:rPr>
          <w:rFonts w:hint="eastAsia"/>
        </w:rPr>
        <w:t>最高</w:t>
      </w:r>
      <w:r w:rsidR="002A7A18" w:rsidRPr="003A2160">
        <w:rPr>
          <w:rFonts w:hint="eastAsia"/>
        </w:rPr>
        <w:t>；迄</w:t>
      </w:r>
      <w:r w:rsidRPr="003A2160">
        <w:rPr>
          <w:rFonts w:hint="eastAsia"/>
        </w:rPr>
        <w:t>11</w:t>
      </w:r>
      <w:r w:rsidR="002A7A18" w:rsidRPr="003A2160">
        <w:t>3</w:t>
      </w:r>
      <w:r w:rsidRPr="003A2160">
        <w:rPr>
          <w:rFonts w:hint="eastAsia"/>
        </w:rPr>
        <w:t>年8月底維護料庫存合共</w:t>
      </w:r>
      <w:r w:rsidR="002A7A18" w:rsidRPr="003A2160">
        <w:t>20.98</w:t>
      </w:r>
      <w:r w:rsidR="00B076FF" w:rsidRPr="003A2160">
        <w:rPr>
          <w:rFonts w:hint="eastAsia"/>
        </w:rPr>
        <w:t>億</w:t>
      </w:r>
      <w:r w:rsidRPr="003A2160">
        <w:rPr>
          <w:rFonts w:hint="eastAsia"/>
        </w:rPr>
        <w:t>元，其中庫存3年以上維護料金額計</w:t>
      </w:r>
      <w:r w:rsidR="002A7A18" w:rsidRPr="003A2160">
        <w:t>4.30</w:t>
      </w:r>
      <w:r w:rsidR="00B076FF" w:rsidRPr="003A2160">
        <w:rPr>
          <w:rFonts w:hint="eastAsia"/>
        </w:rPr>
        <w:t>億</w:t>
      </w:r>
      <w:r w:rsidRPr="003A2160">
        <w:rPr>
          <w:rFonts w:hint="eastAsia"/>
        </w:rPr>
        <w:t>元，占總庫存金額之</w:t>
      </w:r>
      <w:r w:rsidR="002A7A18" w:rsidRPr="003A2160">
        <w:t>20.49</w:t>
      </w:r>
      <w:r w:rsidRPr="003A2160">
        <w:rPr>
          <w:rFonts w:hint="eastAsia"/>
        </w:rPr>
        <w:t>%，較11</w:t>
      </w:r>
      <w:r w:rsidR="002A7A18" w:rsidRPr="003A2160">
        <w:t>2</w:t>
      </w:r>
      <w:r w:rsidR="002A7A18" w:rsidRPr="003A2160">
        <w:rPr>
          <w:rFonts w:hint="eastAsia"/>
        </w:rPr>
        <w:t>年底下降</w:t>
      </w:r>
      <w:r w:rsidR="002A7A18" w:rsidRPr="003A2160">
        <w:t>2.5</w:t>
      </w:r>
      <w:r w:rsidRPr="003A2160">
        <w:rPr>
          <w:rFonts w:hint="eastAsia"/>
        </w:rPr>
        <w:t>個百分點</w:t>
      </w:r>
      <w:r w:rsidR="002A7A18" w:rsidRPr="003A2160">
        <w:rPr>
          <w:rFonts w:hint="eastAsia"/>
        </w:rPr>
        <w:t>，已略具成效</w:t>
      </w:r>
      <w:r w:rsidRPr="003A2160">
        <w:rPr>
          <w:rFonts w:hint="eastAsia"/>
        </w:rPr>
        <w:t>，</w:t>
      </w:r>
      <w:r w:rsidR="002A7A18" w:rsidRPr="003A2160">
        <w:rPr>
          <w:rFonts w:hint="eastAsia"/>
        </w:rPr>
        <w:t>惟</w:t>
      </w:r>
      <w:r w:rsidRPr="003A2160">
        <w:rPr>
          <w:rFonts w:hint="eastAsia"/>
        </w:rPr>
        <w:t>煉製事業部</w:t>
      </w:r>
      <w:r w:rsidR="002420BB" w:rsidRPr="003A2160">
        <w:rPr>
          <w:rFonts w:hint="eastAsia"/>
        </w:rPr>
        <w:t>桃園</w:t>
      </w:r>
      <w:r w:rsidRPr="003A2160">
        <w:rPr>
          <w:rFonts w:hint="eastAsia"/>
        </w:rPr>
        <w:t>廠庫存3年以上維護料金額</w:t>
      </w:r>
      <w:r w:rsidR="002420BB" w:rsidRPr="003A2160">
        <w:rPr>
          <w:rFonts w:hint="eastAsia"/>
        </w:rPr>
        <w:t>及占比持</w:t>
      </w:r>
      <w:r w:rsidRPr="003A2160">
        <w:rPr>
          <w:rFonts w:hint="eastAsia"/>
        </w:rPr>
        <w:t>續</w:t>
      </w:r>
      <w:r w:rsidR="00B076FF" w:rsidRPr="003A2160">
        <w:rPr>
          <w:rFonts w:hint="eastAsia"/>
        </w:rPr>
        <w:t>增加</w:t>
      </w:r>
      <w:r w:rsidRPr="003A2160">
        <w:rPr>
          <w:rFonts w:hint="eastAsia"/>
        </w:rPr>
        <w:t>(詳表2)</w:t>
      </w:r>
      <w:r w:rsidR="002420BB" w:rsidRPr="003A2160">
        <w:rPr>
          <w:rFonts w:hint="eastAsia"/>
        </w:rPr>
        <w:t>，據台灣中油公司說明，主要係轉動機械及配件類材料為煉廠關鍵備品，該廠已採取每月提供材料清單予相關部門進行催領及每季檢討採購剩料，以求去化庫存之效</w:t>
      </w:r>
      <w:r w:rsidRPr="003A2160">
        <w:rPr>
          <w:rFonts w:hint="eastAsia"/>
        </w:rPr>
        <w:t>。鑑於大量物料存貨不僅需儲存空間，亦耗費人力管理，且須承擔損耗之風險，增加營運管理負擔，且積存巨額物料存貨，恐造成資金積壓，並增財務負擔，允宜</w:t>
      </w:r>
      <w:r w:rsidR="002420BB" w:rsidRPr="003A2160">
        <w:rPr>
          <w:rFonts w:hint="eastAsia"/>
        </w:rPr>
        <w:t>持續</w:t>
      </w:r>
      <w:r w:rsidRPr="003A2160">
        <w:rPr>
          <w:rFonts w:hint="eastAsia"/>
        </w:rPr>
        <w:t>檢討維護料庫存之合理性，並強化物料控管與採購機制。</w:t>
      </w:r>
    </w:p>
    <w:p w:rsidR="00BA6630" w:rsidRPr="003A2160" w:rsidRDefault="00BA6630" w:rsidP="00BA6630">
      <w:pPr>
        <w:ind w:left="567" w:firstLine="567"/>
      </w:pPr>
      <w:r w:rsidRPr="003A2160">
        <w:rPr>
          <w:rFonts w:hint="eastAsia"/>
        </w:rPr>
        <w:t>綜上，台灣中油公司近年維護料庫存金額概升，為避免積壓</w:t>
      </w:r>
      <w:r w:rsidRPr="003A2160">
        <w:rPr>
          <w:rFonts w:hint="eastAsia"/>
        </w:rPr>
        <w:lastRenderedPageBreak/>
        <w:t>資金</w:t>
      </w:r>
      <w:r>
        <w:rPr>
          <w:rFonts w:hint="eastAsia"/>
        </w:rPr>
        <w:t>與</w:t>
      </w:r>
      <w:r w:rsidRPr="003A2160">
        <w:rPr>
          <w:rFonts w:hint="eastAsia"/>
        </w:rPr>
        <w:t>增加管理及財務負擔，允宜持續檢討物料庫存之合理性，加強物料控管與採購機制，並落實定期清查與鑑定作業，俾確保物料品質安全與可靠度。</w:t>
      </w:r>
    </w:p>
    <w:p w:rsidR="00790C00" w:rsidRPr="003A2160" w:rsidRDefault="00790C00" w:rsidP="00270A16">
      <w:pPr>
        <w:pStyle w:val="142"/>
        <w:spacing w:line="400" w:lineRule="exact"/>
        <w:rPr>
          <w:szCs w:val="24"/>
        </w:rPr>
      </w:pPr>
      <w:r w:rsidRPr="003A2160">
        <w:rPr>
          <w:b/>
          <w:sz w:val="28"/>
        </w:rPr>
        <w:t>表</w:t>
      </w:r>
      <w:r w:rsidRPr="003A2160">
        <w:rPr>
          <w:rFonts w:hint="eastAsia"/>
          <w:b/>
          <w:sz w:val="28"/>
        </w:rPr>
        <w:t>2  台灣</w:t>
      </w:r>
      <w:r w:rsidRPr="003A2160">
        <w:rPr>
          <w:b/>
          <w:sz w:val="28"/>
        </w:rPr>
        <w:t>中油公司庫存3年以上維護料</w:t>
      </w:r>
      <w:r w:rsidRPr="003A2160">
        <w:rPr>
          <w:rFonts w:hint="eastAsia"/>
          <w:b/>
          <w:sz w:val="28"/>
        </w:rPr>
        <w:t>一覽</w:t>
      </w:r>
      <w:r w:rsidRPr="003A2160">
        <w:rPr>
          <w:b/>
          <w:sz w:val="28"/>
        </w:rPr>
        <w:t>表</w:t>
      </w:r>
      <w:r w:rsidRPr="003A2160">
        <w:rPr>
          <w:szCs w:val="24"/>
        </w:rPr>
        <w:t xml:space="preserve">   單位</w:t>
      </w:r>
      <w:r w:rsidR="002504FF">
        <w:rPr>
          <w:rFonts w:hint="eastAsia"/>
          <w:szCs w:val="24"/>
        </w:rPr>
        <w:t>：</w:t>
      </w:r>
      <w:r w:rsidRPr="003A2160">
        <w:rPr>
          <w:szCs w:val="24"/>
        </w:rPr>
        <w:t>新</w:t>
      </w:r>
      <w:r w:rsidR="009B2895" w:rsidRPr="003A2160">
        <w:rPr>
          <w:rFonts w:hint="eastAsia"/>
          <w:szCs w:val="24"/>
        </w:rPr>
        <w:t>臺</w:t>
      </w:r>
      <w:r w:rsidRPr="003A2160">
        <w:rPr>
          <w:szCs w:val="24"/>
        </w:rPr>
        <w:t>幣千元；</w:t>
      </w:r>
      <w:r w:rsidRPr="003A2160">
        <w:rPr>
          <w:rFonts w:hint="eastAsia"/>
          <w:szCs w:val="24"/>
        </w:rPr>
        <w:t>%</w:t>
      </w:r>
    </w:p>
    <w:tbl>
      <w:tblPr>
        <w:tblW w:w="8596"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90"/>
        <w:gridCol w:w="921"/>
        <w:gridCol w:w="922"/>
        <w:gridCol w:w="592"/>
        <w:gridCol w:w="916"/>
        <w:gridCol w:w="917"/>
        <w:gridCol w:w="602"/>
        <w:gridCol w:w="923"/>
        <w:gridCol w:w="924"/>
        <w:gridCol w:w="589"/>
      </w:tblGrid>
      <w:tr w:rsidR="002F6431" w:rsidRPr="003A2160" w:rsidTr="00D11403">
        <w:trPr>
          <w:trHeight w:val="256"/>
          <w:tblHeader/>
        </w:trPr>
        <w:tc>
          <w:tcPr>
            <w:tcW w:w="1290" w:type="dxa"/>
            <w:vMerge w:val="restart"/>
            <w:shd w:val="clear" w:color="auto" w:fill="auto"/>
            <w:vAlign w:val="center"/>
          </w:tcPr>
          <w:p w:rsidR="007B5D02" w:rsidRPr="003A2160" w:rsidRDefault="007B5D02" w:rsidP="00EB335D">
            <w:pPr>
              <w:pStyle w:val="142"/>
              <w:jc w:val="center"/>
              <w:rPr>
                <w:szCs w:val="24"/>
              </w:rPr>
            </w:pPr>
            <w:r w:rsidRPr="003A2160">
              <w:rPr>
                <w:szCs w:val="24"/>
              </w:rPr>
              <w:t>單位別</w:t>
            </w:r>
          </w:p>
        </w:tc>
        <w:tc>
          <w:tcPr>
            <w:tcW w:w="2435" w:type="dxa"/>
            <w:gridSpan w:val="3"/>
            <w:shd w:val="clear" w:color="auto" w:fill="auto"/>
            <w:vAlign w:val="center"/>
          </w:tcPr>
          <w:p w:rsidR="007B5D02" w:rsidRPr="003A2160" w:rsidRDefault="007B5D02" w:rsidP="00EB335D">
            <w:pPr>
              <w:pStyle w:val="142"/>
              <w:jc w:val="center"/>
              <w:rPr>
                <w:szCs w:val="24"/>
              </w:rPr>
            </w:pPr>
            <w:r w:rsidRPr="003A2160">
              <w:rPr>
                <w:szCs w:val="24"/>
              </w:rPr>
              <w:t>111年</w:t>
            </w:r>
            <w:r w:rsidRPr="003A2160">
              <w:rPr>
                <w:rFonts w:hint="eastAsia"/>
                <w:szCs w:val="24"/>
              </w:rPr>
              <w:t>底</w:t>
            </w:r>
          </w:p>
        </w:tc>
        <w:tc>
          <w:tcPr>
            <w:tcW w:w="2435" w:type="dxa"/>
            <w:gridSpan w:val="3"/>
          </w:tcPr>
          <w:p w:rsidR="007B5D02" w:rsidRPr="003A2160" w:rsidRDefault="007B5D02" w:rsidP="007B5D02">
            <w:pPr>
              <w:pStyle w:val="142"/>
              <w:jc w:val="center"/>
              <w:rPr>
                <w:szCs w:val="24"/>
              </w:rPr>
            </w:pPr>
            <w:r w:rsidRPr="003A2160">
              <w:rPr>
                <w:szCs w:val="24"/>
              </w:rPr>
              <w:t>112年</w:t>
            </w:r>
            <w:r w:rsidRPr="003A2160">
              <w:rPr>
                <w:rFonts w:hint="eastAsia"/>
                <w:szCs w:val="24"/>
              </w:rPr>
              <w:t>底</w:t>
            </w:r>
          </w:p>
        </w:tc>
        <w:tc>
          <w:tcPr>
            <w:tcW w:w="2436" w:type="dxa"/>
            <w:gridSpan w:val="3"/>
            <w:shd w:val="clear" w:color="auto" w:fill="auto"/>
            <w:vAlign w:val="center"/>
          </w:tcPr>
          <w:p w:rsidR="007B5D02" w:rsidRPr="003A2160" w:rsidRDefault="007B5D02" w:rsidP="007B5D02">
            <w:pPr>
              <w:pStyle w:val="142"/>
              <w:jc w:val="center"/>
              <w:rPr>
                <w:szCs w:val="24"/>
              </w:rPr>
            </w:pPr>
            <w:r w:rsidRPr="003A2160">
              <w:rPr>
                <w:szCs w:val="24"/>
              </w:rPr>
              <w:t>113年8月底</w:t>
            </w:r>
          </w:p>
        </w:tc>
      </w:tr>
      <w:tr w:rsidR="002F6431" w:rsidRPr="003A2160" w:rsidTr="00D11403">
        <w:trPr>
          <w:trHeight w:val="452"/>
          <w:tblHeader/>
        </w:trPr>
        <w:tc>
          <w:tcPr>
            <w:tcW w:w="1290" w:type="dxa"/>
            <w:vMerge/>
            <w:shd w:val="clear" w:color="auto" w:fill="auto"/>
            <w:vAlign w:val="center"/>
          </w:tcPr>
          <w:p w:rsidR="007B5D02" w:rsidRPr="003A2160" w:rsidRDefault="007B5D02" w:rsidP="007B5D02">
            <w:pPr>
              <w:pStyle w:val="142"/>
              <w:rPr>
                <w:szCs w:val="24"/>
              </w:rPr>
            </w:pPr>
          </w:p>
        </w:tc>
        <w:tc>
          <w:tcPr>
            <w:tcW w:w="921" w:type="dxa"/>
            <w:shd w:val="clear" w:color="auto" w:fill="auto"/>
            <w:vAlign w:val="center"/>
          </w:tcPr>
          <w:p w:rsidR="007B5D02" w:rsidRPr="003A2160" w:rsidRDefault="007B5D02" w:rsidP="007B5D02">
            <w:pPr>
              <w:pStyle w:val="142"/>
              <w:jc w:val="center"/>
              <w:rPr>
                <w:szCs w:val="24"/>
              </w:rPr>
            </w:pPr>
            <w:r w:rsidRPr="003A2160">
              <w:rPr>
                <w:szCs w:val="24"/>
              </w:rPr>
              <w:t>總庫存</w:t>
            </w:r>
          </w:p>
        </w:tc>
        <w:tc>
          <w:tcPr>
            <w:tcW w:w="922" w:type="dxa"/>
            <w:shd w:val="clear" w:color="auto" w:fill="auto"/>
            <w:vAlign w:val="center"/>
          </w:tcPr>
          <w:p w:rsidR="007B5D02" w:rsidRPr="003A2160" w:rsidRDefault="007B5D02" w:rsidP="007B5D02">
            <w:pPr>
              <w:pStyle w:val="142"/>
              <w:spacing w:line="240" w:lineRule="exact"/>
              <w:jc w:val="center"/>
              <w:rPr>
                <w:szCs w:val="24"/>
              </w:rPr>
            </w:pPr>
            <w:r w:rsidRPr="003A2160">
              <w:rPr>
                <w:szCs w:val="24"/>
              </w:rPr>
              <w:t>庫存3年以上</w:t>
            </w:r>
          </w:p>
        </w:tc>
        <w:tc>
          <w:tcPr>
            <w:tcW w:w="592" w:type="dxa"/>
            <w:shd w:val="clear" w:color="auto" w:fill="auto"/>
            <w:vAlign w:val="center"/>
          </w:tcPr>
          <w:p w:rsidR="007B5D02" w:rsidRPr="003A2160" w:rsidRDefault="007B5D02" w:rsidP="007B5D02">
            <w:pPr>
              <w:pStyle w:val="142"/>
              <w:jc w:val="center"/>
              <w:rPr>
                <w:szCs w:val="24"/>
              </w:rPr>
            </w:pPr>
            <w:r w:rsidRPr="003A2160">
              <w:rPr>
                <w:szCs w:val="24"/>
              </w:rPr>
              <w:t>占比</w:t>
            </w:r>
          </w:p>
        </w:tc>
        <w:tc>
          <w:tcPr>
            <w:tcW w:w="916" w:type="dxa"/>
            <w:tcBorders>
              <w:right w:val="single" w:sz="4" w:space="0" w:color="auto"/>
            </w:tcBorders>
            <w:vAlign w:val="center"/>
          </w:tcPr>
          <w:p w:rsidR="007B5D02" w:rsidRPr="003A2160" w:rsidRDefault="007B5D02" w:rsidP="007B5D02">
            <w:pPr>
              <w:pStyle w:val="142"/>
              <w:jc w:val="center"/>
              <w:rPr>
                <w:szCs w:val="24"/>
              </w:rPr>
            </w:pPr>
            <w:r w:rsidRPr="003A2160">
              <w:rPr>
                <w:szCs w:val="24"/>
              </w:rPr>
              <w:t>總庫存</w:t>
            </w:r>
          </w:p>
        </w:tc>
        <w:tc>
          <w:tcPr>
            <w:tcW w:w="917" w:type="dxa"/>
            <w:tcBorders>
              <w:left w:val="single" w:sz="4" w:space="0" w:color="auto"/>
              <w:right w:val="single" w:sz="4" w:space="0" w:color="auto"/>
            </w:tcBorders>
            <w:vAlign w:val="center"/>
          </w:tcPr>
          <w:p w:rsidR="007B5D02" w:rsidRPr="003A2160" w:rsidRDefault="007B5D02" w:rsidP="007B5D02">
            <w:pPr>
              <w:pStyle w:val="142"/>
              <w:spacing w:line="240" w:lineRule="exact"/>
              <w:jc w:val="center"/>
              <w:rPr>
                <w:szCs w:val="24"/>
              </w:rPr>
            </w:pPr>
            <w:r w:rsidRPr="003A2160">
              <w:rPr>
                <w:szCs w:val="24"/>
              </w:rPr>
              <w:t>庫存3年以上</w:t>
            </w:r>
          </w:p>
        </w:tc>
        <w:tc>
          <w:tcPr>
            <w:tcW w:w="602" w:type="dxa"/>
            <w:tcBorders>
              <w:left w:val="single" w:sz="4" w:space="0" w:color="auto"/>
            </w:tcBorders>
            <w:vAlign w:val="center"/>
          </w:tcPr>
          <w:p w:rsidR="007B5D02" w:rsidRPr="003A2160" w:rsidRDefault="007B5D02" w:rsidP="007B5D02">
            <w:pPr>
              <w:pStyle w:val="142"/>
              <w:jc w:val="center"/>
              <w:rPr>
                <w:szCs w:val="24"/>
              </w:rPr>
            </w:pPr>
            <w:r w:rsidRPr="003A2160">
              <w:rPr>
                <w:szCs w:val="24"/>
              </w:rPr>
              <w:t>占比</w:t>
            </w:r>
          </w:p>
        </w:tc>
        <w:tc>
          <w:tcPr>
            <w:tcW w:w="923" w:type="dxa"/>
            <w:shd w:val="clear" w:color="auto" w:fill="auto"/>
            <w:vAlign w:val="center"/>
          </w:tcPr>
          <w:p w:rsidR="007B5D02" w:rsidRPr="003A2160" w:rsidRDefault="007B5D02" w:rsidP="007B5D02">
            <w:pPr>
              <w:pStyle w:val="142"/>
              <w:jc w:val="center"/>
              <w:rPr>
                <w:szCs w:val="24"/>
              </w:rPr>
            </w:pPr>
            <w:r w:rsidRPr="003A2160">
              <w:rPr>
                <w:szCs w:val="24"/>
              </w:rPr>
              <w:t>總庫存</w:t>
            </w:r>
          </w:p>
        </w:tc>
        <w:tc>
          <w:tcPr>
            <w:tcW w:w="924" w:type="dxa"/>
            <w:shd w:val="clear" w:color="auto" w:fill="auto"/>
            <w:vAlign w:val="center"/>
          </w:tcPr>
          <w:p w:rsidR="007B5D02" w:rsidRPr="003A2160" w:rsidRDefault="007B5D02" w:rsidP="007B5D02">
            <w:pPr>
              <w:pStyle w:val="142"/>
              <w:spacing w:line="240" w:lineRule="exact"/>
              <w:jc w:val="center"/>
              <w:rPr>
                <w:szCs w:val="24"/>
              </w:rPr>
            </w:pPr>
            <w:r w:rsidRPr="003A2160">
              <w:rPr>
                <w:szCs w:val="24"/>
              </w:rPr>
              <w:t>庫存3年以上</w:t>
            </w:r>
          </w:p>
        </w:tc>
        <w:tc>
          <w:tcPr>
            <w:tcW w:w="589" w:type="dxa"/>
            <w:shd w:val="clear" w:color="auto" w:fill="auto"/>
            <w:vAlign w:val="center"/>
          </w:tcPr>
          <w:p w:rsidR="007B5D02" w:rsidRPr="003A2160" w:rsidRDefault="007B5D02" w:rsidP="007B5D02">
            <w:pPr>
              <w:pStyle w:val="142"/>
              <w:jc w:val="center"/>
              <w:rPr>
                <w:szCs w:val="24"/>
              </w:rPr>
            </w:pPr>
            <w:r w:rsidRPr="003A2160">
              <w:rPr>
                <w:szCs w:val="24"/>
              </w:rPr>
              <w:t>占比</w:t>
            </w:r>
          </w:p>
        </w:tc>
      </w:tr>
      <w:tr w:rsidR="002F6431" w:rsidRPr="003A2160" w:rsidTr="00270A16">
        <w:trPr>
          <w:trHeight w:val="283"/>
        </w:trPr>
        <w:tc>
          <w:tcPr>
            <w:tcW w:w="1290" w:type="dxa"/>
            <w:shd w:val="clear" w:color="auto" w:fill="auto"/>
            <w:vAlign w:val="center"/>
          </w:tcPr>
          <w:p w:rsidR="007B5D02" w:rsidRPr="003A2160" w:rsidRDefault="007B5D02" w:rsidP="00164232">
            <w:pPr>
              <w:pStyle w:val="142"/>
              <w:jc w:val="both"/>
              <w:rPr>
                <w:szCs w:val="24"/>
              </w:rPr>
            </w:pPr>
            <w:r w:rsidRPr="003A2160">
              <w:rPr>
                <w:rFonts w:cs="CIDFont+F2"/>
                <w:kern w:val="0"/>
                <w:szCs w:val="24"/>
              </w:rPr>
              <w:t>探採事業部</w:t>
            </w:r>
          </w:p>
        </w:tc>
        <w:tc>
          <w:tcPr>
            <w:tcW w:w="921"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227,815</w:t>
            </w:r>
          </w:p>
        </w:tc>
        <w:tc>
          <w:tcPr>
            <w:tcW w:w="922" w:type="dxa"/>
            <w:shd w:val="clear" w:color="auto" w:fill="auto"/>
            <w:vAlign w:val="center"/>
          </w:tcPr>
          <w:p w:rsidR="007B5D02" w:rsidRPr="003A2160" w:rsidRDefault="007B5D02" w:rsidP="00270A16">
            <w:pPr>
              <w:pStyle w:val="142"/>
              <w:jc w:val="right"/>
              <w:rPr>
                <w:spacing w:val="-20"/>
                <w:szCs w:val="24"/>
              </w:rPr>
            </w:pPr>
            <w:r w:rsidRPr="003A2160">
              <w:rPr>
                <w:spacing w:val="-20"/>
                <w:szCs w:val="24"/>
              </w:rPr>
              <w:t>99,90</w:t>
            </w:r>
            <w:r w:rsidR="00270A16">
              <w:rPr>
                <w:spacing w:val="-20"/>
                <w:szCs w:val="24"/>
              </w:rPr>
              <w:t>4</w:t>
            </w:r>
          </w:p>
        </w:tc>
        <w:tc>
          <w:tcPr>
            <w:tcW w:w="592"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43.85</w:t>
            </w:r>
          </w:p>
        </w:tc>
        <w:tc>
          <w:tcPr>
            <w:tcW w:w="916" w:type="dxa"/>
            <w:tcBorders>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246,441</w:t>
            </w:r>
          </w:p>
        </w:tc>
        <w:tc>
          <w:tcPr>
            <w:tcW w:w="917" w:type="dxa"/>
            <w:tcBorders>
              <w:left w:val="single" w:sz="4" w:space="0" w:color="auto"/>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94,123</w:t>
            </w:r>
          </w:p>
        </w:tc>
        <w:tc>
          <w:tcPr>
            <w:tcW w:w="602" w:type="dxa"/>
            <w:tcBorders>
              <w:lef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38.19</w:t>
            </w:r>
          </w:p>
        </w:tc>
        <w:tc>
          <w:tcPr>
            <w:tcW w:w="923"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239,046</w:t>
            </w:r>
          </w:p>
        </w:tc>
        <w:tc>
          <w:tcPr>
            <w:tcW w:w="924"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73,943</w:t>
            </w:r>
          </w:p>
        </w:tc>
        <w:tc>
          <w:tcPr>
            <w:tcW w:w="589"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30.93</w:t>
            </w:r>
          </w:p>
        </w:tc>
      </w:tr>
      <w:tr w:rsidR="002F6431" w:rsidRPr="003A2160" w:rsidTr="00D11403">
        <w:trPr>
          <w:trHeight w:val="512"/>
        </w:trPr>
        <w:tc>
          <w:tcPr>
            <w:tcW w:w="1290" w:type="dxa"/>
            <w:shd w:val="clear" w:color="auto" w:fill="auto"/>
          </w:tcPr>
          <w:p w:rsidR="007B5D02" w:rsidRPr="003A2160" w:rsidRDefault="007B5D02" w:rsidP="007B5D02">
            <w:pPr>
              <w:pStyle w:val="142"/>
              <w:rPr>
                <w:szCs w:val="24"/>
              </w:rPr>
            </w:pPr>
            <w:r w:rsidRPr="003A2160">
              <w:rPr>
                <w:rFonts w:cs="CIDFont+F2"/>
                <w:kern w:val="0"/>
                <w:szCs w:val="24"/>
              </w:rPr>
              <w:t>煉製事業部大林廠</w:t>
            </w:r>
          </w:p>
        </w:tc>
        <w:tc>
          <w:tcPr>
            <w:tcW w:w="921"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851,461</w:t>
            </w:r>
          </w:p>
        </w:tc>
        <w:tc>
          <w:tcPr>
            <w:tcW w:w="922"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134,846</w:t>
            </w:r>
          </w:p>
        </w:tc>
        <w:tc>
          <w:tcPr>
            <w:tcW w:w="592"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15.84</w:t>
            </w:r>
          </w:p>
        </w:tc>
        <w:tc>
          <w:tcPr>
            <w:tcW w:w="916" w:type="dxa"/>
            <w:tcBorders>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787,535</w:t>
            </w:r>
          </w:p>
        </w:tc>
        <w:tc>
          <w:tcPr>
            <w:tcW w:w="917" w:type="dxa"/>
            <w:tcBorders>
              <w:left w:val="single" w:sz="4" w:space="0" w:color="auto"/>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140,260</w:t>
            </w:r>
          </w:p>
        </w:tc>
        <w:tc>
          <w:tcPr>
            <w:tcW w:w="602" w:type="dxa"/>
            <w:tcBorders>
              <w:lef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17.81</w:t>
            </w:r>
          </w:p>
        </w:tc>
        <w:tc>
          <w:tcPr>
            <w:tcW w:w="923"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913,865</w:t>
            </w:r>
          </w:p>
        </w:tc>
        <w:tc>
          <w:tcPr>
            <w:tcW w:w="924"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136,087</w:t>
            </w:r>
          </w:p>
        </w:tc>
        <w:tc>
          <w:tcPr>
            <w:tcW w:w="589"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14.89</w:t>
            </w:r>
          </w:p>
        </w:tc>
      </w:tr>
      <w:tr w:rsidR="002F6431" w:rsidRPr="003A2160" w:rsidTr="00D11403">
        <w:trPr>
          <w:trHeight w:val="528"/>
        </w:trPr>
        <w:tc>
          <w:tcPr>
            <w:tcW w:w="1290" w:type="dxa"/>
            <w:shd w:val="clear" w:color="auto" w:fill="auto"/>
          </w:tcPr>
          <w:p w:rsidR="007B5D02" w:rsidRPr="003A2160" w:rsidRDefault="007B5D02" w:rsidP="007B5D02">
            <w:pPr>
              <w:pStyle w:val="142"/>
              <w:rPr>
                <w:szCs w:val="24"/>
              </w:rPr>
            </w:pPr>
            <w:r w:rsidRPr="003A2160">
              <w:rPr>
                <w:rFonts w:cs="CIDFont+F2"/>
                <w:kern w:val="0"/>
                <w:szCs w:val="24"/>
              </w:rPr>
              <w:t>煉製事業部桃園廠</w:t>
            </w:r>
          </w:p>
        </w:tc>
        <w:tc>
          <w:tcPr>
            <w:tcW w:w="921" w:type="dxa"/>
            <w:shd w:val="clear" w:color="auto" w:fill="auto"/>
            <w:vAlign w:val="center"/>
          </w:tcPr>
          <w:p w:rsidR="007B5D02" w:rsidRPr="003A2160" w:rsidRDefault="007B5D02" w:rsidP="00270A16">
            <w:pPr>
              <w:pStyle w:val="142"/>
              <w:jc w:val="right"/>
              <w:rPr>
                <w:spacing w:val="-20"/>
                <w:szCs w:val="24"/>
              </w:rPr>
            </w:pPr>
            <w:r w:rsidRPr="003A2160">
              <w:rPr>
                <w:spacing w:val="-20"/>
                <w:szCs w:val="24"/>
              </w:rPr>
              <w:t>504,35</w:t>
            </w:r>
            <w:r w:rsidR="00270A16">
              <w:rPr>
                <w:spacing w:val="-20"/>
                <w:szCs w:val="24"/>
              </w:rPr>
              <w:t>4</w:t>
            </w:r>
          </w:p>
        </w:tc>
        <w:tc>
          <w:tcPr>
            <w:tcW w:w="922" w:type="dxa"/>
            <w:shd w:val="clear" w:color="auto" w:fill="auto"/>
            <w:vAlign w:val="center"/>
          </w:tcPr>
          <w:p w:rsidR="007B5D02" w:rsidRPr="003A2160" w:rsidRDefault="007B5D02" w:rsidP="00270A16">
            <w:pPr>
              <w:pStyle w:val="142"/>
              <w:jc w:val="right"/>
              <w:rPr>
                <w:spacing w:val="-20"/>
                <w:szCs w:val="24"/>
              </w:rPr>
            </w:pPr>
            <w:r w:rsidRPr="003A2160">
              <w:rPr>
                <w:spacing w:val="-20"/>
                <w:szCs w:val="24"/>
              </w:rPr>
              <w:t>65,68</w:t>
            </w:r>
            <w:r w:rsidR="00270A16">
              <w:rPr>
                <w:spacing w:val="-20"/>
                <w:szCs w:val="24"/>
              </w:rPr>
              <w:t>4</w:t>
            </w:r>
          </w:p>
        </w:tc>
        <w:tc>
          <w:tcPr>
            <w:tcW w:w="592"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13.02</w:t>
            </w:r>
          </w:p>
        </w:tc>
        <w:tc>
          <w:tcPr>
            <w:tcW w:w="916" w:type="dxa"/>
            <w:tcBorders>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478,624</w:t>
            </w:r>
          </w:p>
        </w:tc>
        <w:tc>
          <w:tcPr>
            <w:tcW w:w="917" w:type="dxa"/>
            <w:tcBorders>
              <w:left w:val="single" w:sz="4" w:space="0" w:color="auto"/>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75,796</w:t>
            </w:r>
          </w:p>
        </w:tc>
        <w:tc>
          <w:tcPr>
            <w:tcW w:w="602" w:type="dxa"/>
            <w:tcBorders>
              <w:lef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15.84</w:t>
            </w:r>
          </w:p>
        </w:tc>
        <w:tc>
          <w:tcPr>
            <w:tcW w:w="923"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468,486</w:t>
            </w:r>
          </w:p>
        </w:tc>
        <w:tc>
          <w:tcPr>
            <w:tcW w:w="924"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80,341</w:t>
            </w:r>
          </w:p>
        </w:tc>
        <w:tc>
          <w:tcPr>
            <w:tcW w:w="589"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17.15</w:t>
            </w:r>
          </w:p>
        </w:tc>
      </w:tr>
      <w:tr w:rsidR="002F6431" w:rsidRPr="003A2160" w:rsidTr="00270A16">
        <w:trPr>
          <w:trHeight w:val="283"/>
        </w:trPr>
        <w:tc>
          <w:tcPr>
            <w:tcW w:w="1290" w:type="dxa"/>
            <w:shd w:val="clear" w:color="auto" w:fill="auto"/>
            <w:vAlign w:val="center"/>
          </w:tcPr>
          <w:p w:rsidR="007B5D02" w:rsidRPr="003A2160" w:rsidRDefault="007B5D02" w:rsidP="00164232">
            <w:pPr>
              <w:pStyle w:val="142"/>
              <w:jc w:val="both"/>
              <w:rPr>
                <w:szCs w:val="24"/>
              </w:rPr>
            </w:pPr>
            <w:r w:rsidRPr="003A2160">
              <w:rPr>
                <w:rFonts w:cs="CIDFont+F2"/>
                <w:kern w:val="0"/>
                <w:szCs w:val="24"/>
              </w:rPr>
              <w:t>石化事業部</w:t>
            </w:r>
          </w:p>
        </w:tc>
        <w:tc>
          <w:tcPr>
            <w:tcW w:w="921"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321,091</w:t>
            </w:r>
          </w:p>
        </w:tc>
        <w:tc>
          <w:tcPr>
            <w:tcW w:w="922"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130,799</w:t>
            </w:r>
          </w:p>
        </w:tc>
        <w:tc>
          <w:tcPr>
            <w:tcW w:w="592"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40.74</w:t>
            </w:r>
          </w:p>
        </w:tc>
        <w:tc>
          <w:tcPr>
            <w:tcW w:w="916" w:type="dxa"/>
            <w:tcBorders>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340,225</w:t>
            </w:r>
          </w:p>
        </w:tc>
        <w:tc>
          <w:tcPr>
            <w:tcW w:w="917" w:type="dxa"/>
            <w:tcBorders>
              <w:left w:val="single" w:sz="4" w:space="0" w:color="auto"/>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138,035</w:t>
            </w:r>
          </w:p>
        </w:tc>
        <w:tc>
          <w:tcPr>
            <w:tcW w:w="602" w:type="dxa"/>
            <w:tcBorders>
              <w:lef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40.57</w:t>
            </w:r>
          </w:p>
        </w:tc>
        <w:tc>
          <w:tcPr>
            <w:tcW w:w="923"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338,512</w:t>
            </w:r>
          </w:p>
        </w:tc>
        <w:tc>
          <w:tcPr>
            <w:tcW w:w="924"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134,876</w:t>
            </w:r>
          </w:p>
        </w:tc>
        <w:tc>
          <w:tcPr>
            <w:tcW w:w="589"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39.84</w:t>
            </w:r>
          </w:p>
        </w:tc>
      </w:tr>
      <w:tr w:rsidR="002F6431" w:rsidRPr="003A2160" w:rsidTr="00270A16">
        <w:trPr>
          <w:trHeight w:val="283"/>
        </w:trPr>
        <w:tc>
          <w:tcPr>
            <w:tcW w:w="1290" w:type="dxa"/>
            <w:shd w:val="clear" w:color="auto" w:fill="auto"/>
            <w:vAlign w:val="center"/>
          </w:tcPr>
          <w:p w:rsidR="007B5D02" w:rsidRPr="003A2160" w:rsidRDefault="007B5D02" w:rsidP="00164232">
            <w:pPr>
              <w:pStyle w:val="142"/>
              <w:jc w:val="both"/>
              <w:rPr>
                <w:szCs w:val="24"/>
              </w:rPr>
            </w:pPr>
            <w:r w:rsidRPr="003A2160">
              <w:rPr>
                <w:rFonts w:cs="CIDFont+F2"/>
                <w:kern w:val="0"/>
                <w:szCs w:val="24"/>
              </w:rPr>
              <w:t>其他</w:t>
            </w:r>
          </w:p>
        </w:tc>
        <w:tc>
          <w:tcPr>
            <w:tcW w:w="921" w:type="dxa"/>
            <w:shd w:val="clear" w:color="auto" w:fill="auto"/>
            <w:vAlign w:val="center"/>
          </w:tcPr>
          <w:p w:rsidR="007B5D02" w:rsidRPr="003A2160" w:rsidRDefault="007B5D02" w:rsidP="00270A16">
            <w:pPr>
              <w:pStyle w:val="142"/>
              <w:jc w:val="right"/>
              <w:rPr>
                <w:spacing w:val="-20"/>
                <w:szCs w:val="24"/>
              </w:rPr>
            </w:pPr>
            <w:r w:rsidRPr="003A2160">
              <w:rPr>
                <w:spacing w:val="-20"/>
                <w:szCs w:val="24"/>
              </w:rPr>
              <w:t>10</w:t>
            </w:r>
            <w:r w:rsidR="00270A16">
              <w:rPr>
                <w:spacing w:val="-20"/>
                <w:szCs w:val="24"/>
              </w:rPr>
              <w:t>1</w:t>
            </w:r>
            <w:r w:rsidRPr="003A2160">
              <w:rPr>
                <w:spacing w:val="-20"/>
                <w:szCs w:val="24"/>
              </w:rPr>
              <w:t>,8</w:t>
            </w:r>
            <w:r w:rsidR="00270A16">
              <w:rPr>
                <w:spacing w:val="-20"/>
                <w:szCs w:val="24"/>
              </w:rPr>
              <w:t>19</w:t>
            </w:r>
          </w:p>
        </w:tc>
        <w:tc>
          <w:tcPr>
            <w:tcW w:w="922"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2,285</w:t>
            </w:r>
          </w:p>
        </w:tc>
        <w:tc>
          <w:tcPr>
            <w:tcW w:w="592" w:type="dxa"/>
            <w:shd w:val="clear" w:color="auto" w:fill="auto"/>
            <w:vAlign w:val="center"/>
          </w:tcPr>
          <w:p w:rsidR="007B5D02" w:rsidRPr="003A2160" w:rsidRDefault="007B5D02" w:rsidP="00270A16">
            <w:pPr>
              <w:pStyle w:val="142"/>
              <w:jc w:val="right"/>
              <w:rPr>
                <w:spacing w:val="-20"/>
                <w:szCs w:val="24"/>
              </w:rPr>
            </w:pPr>
            <w:r w:rsidRPr="003A2160">
              <w:rPr>
                <w:rFonts w:hint="eastAsia"/>
                <w:spacing w:val="-20"/>
                <w:szCs w:val="24"/>
              </w:rPr>
              <w:t>2.</w:t>
            </w:r>
            <w:r w:rsidR="00270A16">
              <w:rPr>
                <w:spacing w:val="-20"/>
                <w:szCs w:val="24"/>
              </w:rPr>
              <w:t>24</w:t>
            </w:r>
          </w:p>
        </w:tc>
        <w:tc>
          <w:tcPr>
            <w:tcW w:w="916" w:type="dxa"/>
            <w:tcBorders>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106,375</w:t>
            </w:r>
          </w:p>
        </w:tc>
        <w:tc>
          <w:tcPr>
            <w:tcW w:w="917" w:type="dxa"/>
            <w:tcBorders>
              <w:left w:val="single" w:sz="4" w:space="0" w:color="auto"/>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2,291</w:t>
            </w:r>
          </w:p>
        </w:tc>
        <w:tc>
          <w:tcPr>
            <w:tcW w:w="602" w:type="dxa"/>
            <w:tcBorders>
              <w:left w:val="single" w:sz="4" w:space="0" w:color="auto"/>
            </w:tcBorders>
            <w:vAlign w:val="center"/>
          </w:tcPr>
          <w:p w:rsidR="007B5D02" w:rsidRPr="003A2160" w:rsidRDefault="00D11403" w:rsidP="007B5D02">
            <w:pPr>
              <w:pStyle w:val="142"/>
              <w:jc w:val="right"/>
              <w:rPr>
                <w:spacing w:val="-20"/>
                <w:szCs w:val="24"/>
              </w:rPr>
            </w:pPr>
            <w:r w:rsidRPr="003A2160">
              <w:rPr>
                <w:rFonts w:hint="eastAsia"/>
                <w:spacing w:val="-20"/>
                <w:szCs w:val="24"/>
              </w:rPr>
              <w:t>2.15</w:t>
            </w:r>
          </w:p>
        </w:tc>
        <w:tc>
          <w:tcPr>
            <w:tcW w:w="923"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137,671</w:t>
            </w:r>
          </w:p>
        </w:tc>
        <w:tc>
          <w:tcPr>
            <w:tcW w:w="924"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4,607</w:t>
            </w:r>
          </w:p>
        </w:tc>
        <w:tc>
          <w:tcPr>
            <w:tcW w:w="589" w:type="dxa"/>
            <w:shd w:val="clear" w:color="auto" w:fill="auto"/>
            <w:vAlign w:val="center"/>
          </w:tcPr>
          <w:p w:rsidR="007B5D02" w:rsidRPr="003A2160" w:rsidRDefault="00D11403" w:rsidP="007B5D02">
            <w:pPr>
              <w:pStyle w:val="142"/>
              <w:jc w:val="right"/>
              <w:rPr>
                <w:spacing w:val="-20"/>
                <w:szCs w:val="24"/>
              </w:rPr>
            </w:pPr>
            <w:r w:rsidRPr="003A2160">
              <w:rPr>
                <w:rFonts w:hint="eastAsia"/>
                <w:spacing w:val="-20"/>
                <w:szCs w:val="24"/>
              </w:rPr>
              <w:t>3.35</w:t>
            </w:r>
          </w:p>
        </w:tc>
      </w:tr>
      <w:tr w:rsidR="002F6431" w:rsidRPr="003A2160" w:rsidTr="00270A16">
        <w:trPr>
          <w:trHeight w:val="283"/>
        </w:trPr>
        <w:tc>
          <w:tcPr>
            <w:tcW w:w="1290" w:type="dxa"/>
            <w:shd w:val="clear" w:color="auto" w:fill="auto"/>
            <w:vAlign w:val="center"/>
          </w:tcPr>
          <w:p w:rsidR="007B5D02" w:rsidRPr="003A2160" w:rsidRDefault="007B5D02" w:rsidP="00164232">
            <w:pPr>
              <w:pStyle w:val="142"/>
              <w:jc w:val="both"/>
              <w:rPr>
                <w:szCs w:val="24"/>
              </w:rPr>
            </w:pPr>
            <w:r w:rsidRPr="003A2160">
              <w:rPr>
                <w:rFonts w:cs="CIDFont+F2"/>
                <w:kern w:val="0"/>
                <w:szCs w:val="24"/>
              </w:rPr>
              <w:t>合計</w:t>
            </w:r>
          </w:p>
        </w:tc>
        <w:tc>
          <w:tcPr>
            <w:tcW w:w="921" w:type="dxa"/>
            <w:shd w:val="clear" w:color="auto" w:fill="auto"/>
            <w:vAlign w:val="center"/>
          </w:tcPr>
          <w:p w:rsidR="007B5D02" w:rsidRPr="003A2160" w:rsidRDefault="007B5D02" w:rsidP="00270A16">
            <w:pPr>
              <w:pStyle w:val="142"/>
              <w:jc w:val="right"/>
              <w:rPr>
                <w:spacing w:val="-30"/>
                <w:szCs w:val="24"/>
              </w:rPr>
            </w:pPr>
            <w:r w:rsidRPr="003A2160">
              <w:rPr>
                <w:spacing w:val="-30"/>
                <w:szCs w:val="24"/>
              </w:rPr>
              <w:t>2,00</w:t>
            </w:r>
            <w:r w:rsidR="00270A16">
              <w:rPr>
                <w:spacing w:val="-30"/>
                <w:szCs w:val="24"/>
              </w:rPr>
              <w:t>6</w:t>
            </w:r>
            <w:r w:rsidRPr="003A2160">
              <w:rPr>
                <w:spacing w:val="-30"/>
                <w:szCs w:val="24"/>
              </w:rPr>
              <w:t>,5</w:t>
            </w:r>
            <w:r w:rsidR="00270A16">
              <w:rPr>
                <w:spacing w:val="-30"/>
                <w:szCs w:val="24"/>
              </w:rPr>
              <w:t>40</w:t>
            </w:r>
          </w:p>
        </w:tc>
        <w:tc>
          <w:tcPr>
            <w:tcW w:w="922" w:type="dxa"/>
            <w:shd w:val="clear" w:color="auto" w:fill="auto"/>
            <w:vAlign w:val="center"/>
          </w:tcPr>
          <w:p w:rsidR="007B5D02" w:rsidRPr="003A2160" w:rsidRDefault="007B5D02" w:rsidP="00270A16">
            <w:pPr>
              <w:pStyle w:val="142"/>
              <w:jc w:val="right"/>
              <w:rPr>
                <w:spacing w:val="-20"/>
                <w:szCs w:val="24"/>
              </w:rPr>
            </w:pPr>
            <w:r w:rsidRPr="003A2160">
              <w:rPr>
                <w:spacing w:val="-20"/>
                <w:szCs w:val="24"/>
              </w:rPr>
              <w:t>433,51</w:t>
            </w:r>
            <w:r w:rsidR="00270A16">
              <w:rPr>
                <w:spacing w:val="-20"/>
                <w:szCs w:val="24"/>
              </w:rPr>
              <w:t>8</w:t>
            </w:r>
          </w:p>
        </w:tc>
        <w:tc>
          <w:tcPr>
            <w:tcW w:w="592" w:type="dxa"/>
            <w:shd w:val="clear" w:color="auto" w:fill="auto"/>
            <w:vAlign w:val="center"/>
          </w:tcPr>
          <w:p w:rsidR="007B5D02" w:rsidRPr="003A2160" w:rsidRDefault="007B5D02" w:rsidP="00270A16">
            <w:pPr>
              <w:pStyle w:val="142"/>
              <w:jc w:val="right"/>
              <w:rPr>
                <w:spacing w:val="-20"/>
                <w:szCs w:val="24"/>
              </w:rPr>
            </w:pPr>
            <w:r w:rsidRPr="003A2160">
              <w:rPr>
                <w:spacing w:val="-20"/>
                <w:szCs w:val="24"/>
              </w:rPr>
              <w:t>21.6</w:t>
            </w:r>
            <w:r w:rsidR="00270A16">
              <w:rPr>
                <w:spacing w:val="-20"/>
                <w:szCs w:val="24"/>
              </w:rPr>
              <w:t>1</w:t>
            </w:r>
          </w:p>
        </w:tc>
        <w:tc>
          <w:tcPr>
            <w:tcW w:w="916" w:type="dxa"/>
            <w:tcBorders>
              <w:right w:val="single" w:sz="4" w:space="0" w:color="auto"/>
            </w:tcBorders>
            <w:vAlign w:val="center"/>
          </w:tcPr>
          <w:p w:rsidR="007B5D02" w:rsidRPr="003A2160" w:rsidRDefault="007B5D02" w:rsidP="007B5D02">
            <w:pPr>
              <w:pStyle w:val="142"/>
              <w:jc w:val="right"/>
              <w:rPr>
                <w:spacing w:val="-30"/>
                <w:szCs w:val="24"/>
              </w:rPr>
            </w:pPr>
            <w:r w:rsidRPr="003A2160">
              <w:rPr>
                <w:spacing w:val="-30"/>
                <w:szCs w:val="24"/>
              </w:rPr>
              <w:t>1,959,200</w:t>
            </w:r>
          </w:p>
        </w:tc>
        <w:tc>
          <w:tcPr>
            <w:tcW w:w="917" w:type="dxa"/>
            <w:tcBorders>
              <w:left w:val="single" w:sz="4" w:space="0" w:color="auto"/>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450,505</w:t>
            </w:r>
          </w:p>
        </w:tc>
        <w:tc>
          <w:tcPr>
            <w:tcW w:w="602" w:type="dxa"/>
            <w:tcBorders>
              <w:lef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22.99</w:t>
            </w:r>
          </w:p>
        </w:tc>
        <w:tc>
          <w:tcPr>
            <w:tcW w:w="923" w:type="dxa"/>
            <w:shd w:val="clear" w:color="auto" w:fill="auto"/>
            <w:vAlign w:val="center"/>
          </w:tcPr>
          <w:p w:rsidR="007B5D02" w:rsidRPr="003A2160" w:rsidRDefault="007B5D02" w:rsidP="007B5D02">
            <w:pPr>
              <w:pStyle w:val="142"/>
              <w:jc w:val="right"/>
              <w:rPr>
                <w:spacing w:val="-30"/>
                <w:szCs w:val="24"/>
              </w:rPr>
            </w:pPr>
            <w:r w:rsidRPr="003A2160">
              <w:rPr>
                <w:spacing w:val="-30"/>
                <w:szCs w:val="24"/>
              </w:rPr>
              <w:t>2,097,580</w:t>
            </w:r>
          </w:p>
        </w:tc>
        <w:tc>
          <w:tcPr>
            <w:tcW w:w="924"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429,854</w:t>
            </w:r>
          </w:p>
        </w:tc>
        <w:tc>
          <w:tcPr>
            <w:tcW w:w="589"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20.49</w:t>
            </w:r>
          </w:p>
        </w:tc>
      </w:tr>
    </w:tbl>
    <w:p w:rsidR="00D11403" w:rsidRPr="003A2160" w:rsidRDefault="00D11403" w:rsidP="00D11403">
      <w:pPr>
        <w:pStyle w:val="142"/>
        <w:ind w:left="1217" w:hangingChars="500" w:hanging="1217"/>
        <w:jc w:val="both"/>
        <w:rPr>
          <w:rFonts w:hAnsi="標楷體"/>
          <w:szCs w:val="24"/>
        </w:rPr>
      </w:pPr>
      <w:r w:rsidRPr="003A2160">
        <w:rPr>
          <w:rFonts w:hAnsi="標楷體" w:hint="eastAsia"/>
          <w:szCs w:val="24"/>
        </w:rPr>
        <w:t>說    明：探採研究所、興建工程處、液化天然氣工程處等未訂定年度目標之單位不計入本表。</w:t>
      </w:r>
    </w:p>
    <w:p w:rsidR="00843ED9" w:rsidRPr="003A2160" w:rsidRDefault="00790C00" w:rsidP="002964BA">
      <w:pPr>
        <w:pStyle w:val="142"/>
        <w:rPr>
          <w:rFonts w:hAnsi="標楷體"/>
        </w:rPr>
      </w:pPr>
      <w:r w:rsidRPr="003A2160">
        <w:rPr>
          <w:rFonts w:ascii="Book Antiqua" w:hAnsi="Book Antiqua" w:hint="eastAsia"/>
          <w:szCs w:val="24"/>
        </w:rPr>
        <w:t>資料來源：台灣中油公司提供。</w:t>
      </w:r>
      <w:bookmarkEnd w:id="5"/>
      <w:bookmarkEnd w:id="6"/>
      <w:bookmarkEnd w:id="7"/>
      <w:bookmarkEnd w:id="8"/>
      <w:bookmarkEnd w:id="9"/>
      <w:bookmarkEnd w:id="10"/>
      <w:bookmarkEnd w:id="11"/>
      <w:bookmarkEnd w:id="12"/>
      <w:bookmarkEnd w:id="13"/>
      <w:bookmarkEnd w:id="14"/>
      <w:bookmarkEnd w:id="15"/>
      <w:bookmarkEnd w:id="16"/>
      <w:bookmarkEnd w:id="17"/>
      <w:bookmarkEnd w:id="2"/>
      <w:bookmarkEnd w:id="3"/>
      <w:bookmarkEnd w:id="4"/>
    </w:p>
    <w:sectPr w:rsidR="00843ED9" w:rsidRPr="003A2160" w:rsidSect="006D6123">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359" w:rsidRDefault="00D32359" w:rsidP="00C73CE8">
      <w:pPr>
        <w:spacing w:line="240" w:lineRule="auto"/>
        <w:ind w:left="560" w:firstLine="560"/>
      </w:pPr>
      <w:r>
        <w:separator/>
      </w:r>
    </w:p>
  </w:endnote>
  <w:endnote w:type="continuationSeparator" w:id="0">
    <w:p w:rsidR="00D32359" w:rsidRDefault="00D32359" w:rsidP="00C73CE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зũ">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sөũ">
    <w:altName w:val="Times New Roman"/>
    <w:charset w:val="00"/>
    <w:family w:val="roman"/>
    <w:pitch w:val="default"/>
  </w:font>
  <w:font w:name="華康中黑體">
    <w:panose1 w:val="020B0509000000000000"/>
    <w:charset w:val="88"/>
    <w:family w:val="modern"/>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IDFont+F2">
    <w:altName w:val="華康新特黑體(P)"/>
    <w:panose1 w:val="00000000000000000000"/>
    <w:charset w:val="88"/>
    <w:family w:val="auto"/>
    <w:notTrueType/>
    <w:pitch w:val="default"/>
    <w:sig w:usb0="00000001" w:usb1="08080000" w:usb2="00000010" w:usb3="00000000" w:csb0="00100000"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C41D7B" w:rsidRDefault="00C41D7B" w:rsidP="00C73CE8">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Pr="00657357" w:rsidRDefault="00C41D7B" w:rsidP="00562731">
    <w:pPr>
      <w:pStyle w:val="aff4"/>
      <w:ind w:leftChars="0" w:left="0" w:firstLineChars="0" w:firstLine="0"/>
      <w:jc w:val="center"/>
    </w:pPr>
    <w:r>
      <w:fldChar w:fldCharType="begin"/>
    </w:r>
    <w:r>
      <w:instrText>PAGE   \* MERGEFORMAT</w:instrText>
    </w:r>
    <w:r>
      <w:fldChar w:fldCharType="separate"/>
    </w:r>
    <w:r w:rsidR="002964BA" w:rsidRPr="002964BA">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359" w:rsidRDefault="00D32359" w:rsidP="0055079C">
      <w:pPr>
        <w:spacing w:line="240" w:lineRule="auto"/>
        <w:ind w:left="560" w:firstLine="560"/>
      </w:pPr>
      <w:r>
        <w:separator/>
      </w:r>
    </w:p>
  </w:footnote>
  <w:footnote w:type="continuationSeparator" w:id="0">
    <w:p w:rsidR="00D32359" w:rsidRDefault="00D32359" w:rsidP="00C73CE8">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framePr w:w="1440" w:hSpace="1276" w:wrap="around" w:vAnchor="text" w:hAnchor="margin" w:xAlign="right" w:y="1"/>
      <w:ind w:left="560" w:firstLine="560"/>
      <w:textDirection w:val="btLr"/>
      <w:rPr>
        <w:rStyle w:val="af1"/>
      </w:rPr>
    </w:pPr>
    <w:r>
      <w:rPr>
        <w:rStyle w:val="af1"/>
      </w:rPr>
      <w:fldChar w:fldCharType="begin"/>
    </w:r>
    <w:r>
      <w:rPr>
        <w:rStyle w:val="af1"/>
      </w:rPr>
      <w:instrText xml:space="preserve">PAGE  </w:instrText>
    </w:r>
    <w:r>
      <w:rPr>
        <w:rStyle w:val="af1"/>
      </w:rPr>
      <w:fldChar w:fldCharType="end"/>
    </w:r>
  </w:p>
  <w:p w:rsidR="00C41D7B" w:rsidRDefault="00C41D7B" w:rsidP="00C73CE8">
    <w:pPr>
      <w:framePr w:wrap="around" w:vAnchor="text" w:hAnchor="margin" w:xAlign="right" w:y="1"/>
      <w:ind w:left="560" w:right="360" w:firstLine="560"/>
      <w:rPr>
        <w:rStyle w:val="af1"/>
      </w:rPr>
    </w:pPr>
    <w:r>
      <w:rPr>
        <w:rStyle w:val="af1"/>
      </w:rPr>
      <w:fldChar w:fldCharType="begin"/>
    </w:r>
    <w:r>
      <w:rPr>
        <w:rStyle w:val="af1"/>
      </w:rPr>
      <w:instrText xml:space="preserve">PAGE  </w:instrText>
    </w:r>
    <w:r>
      <w:rPr>
        <w:rStyle w:val="af1"/>
      </w:rPr>
      <w:fldChar w:fldCharType="end"/>
    </w:r>
  </w:p>
  <w:p w:rsidR="00C41D7B" w:rsidRDefault="00C41D7B" w:rsidP="00C73CE8">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Pr="00545709" w:rsidRDefault="00C41D7B" w:rsidP="00C73CE8">
    <w:pPr>
      <w:pStyle w:val="af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19E9"/>
    <w:multiLevelType w:val="multilevel"/>
    <w:tmpl w:val="231A1406"/>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99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15:restartNumberingAfterBreak="0">
    <w:nsid w:val="079470DC"/>
    <w:multiLevelType w:val="multilevel"/>
    <w:tmpl w:val="FF84259C"/>
    <w:lvl w:ilvl="0">
      <w:start w:val="1"/>
      <w:numFmt w:val="decimal"/>
      <w:lvlText w:val="%1."/>
      <w:lvlJc w:val="right"/>
      <w:pPr>
        <w:tabs>
          <w:tab w:val="num" w:pos="0"/>
        </w:tabs>
        <w:ind w:left="482" w:hanging="480"/>
      </w:pPr>
      <w:rPr>
        <w:sz w:val="20"/>
        <w:szCs w:val="20"/>
      </w:rPr>
    </w:lvl>
    <w:lvl w:ilvl="1">
      <w:start w:val="1"/>
      <w:numFmt w:val="ideographTraditional"/>
      <w:lvlText w:val="%2、"/>
      <w:lvlJc w:val="left"/>
      <w:pPr>
        <w:tabs>
          <w:tab w:val="num" w:pos="0"/>
        </w:tabs>
        <w:ind w:left="962" w:hanging="480"/>
      </w:pPr>
    </w:lvl>
    <w:lvl w:ilvl="2">
      <w:start w:val="1"/>
      <w:numFmt w:val="lowerRoman"/>
      <w:lvlText w:val="%3."/>
      <w:lvlJc w:val="right"/>
      <w:pPr>
        <w:tabs>
          <w:tab w:val="num" w:pos="0"/>
        </w:tabs>
        <w:ind w:left="1442" w:hanging="480"/>
      </w:pPr>
    </w:lvl>
    <w:lvl w:ilvl="3">
      <w:start w:val="1"/>
      <w:numFmt w:val="decimal"/>
      <w:lvlText w:val="%4."/>
      <w:lvlJc w:val="left"/>
      <w:pPr>
        <w:tabs>
          <w:tab w:val="num" w:pos="0"/>
        </w:tabs>
        <w:ind w:left="1922" w:hanging="480"/>
      </w:pPr>
    </w:lvl>
    <w:lvl w:ilvl="4">
      <w:start w:val="1"/>
      <w:numFmt w:val="ideographTraditional"/>
      <w:lvlText w:val="%5、"/>
      <w:lvlJc w:val="left"/>
      <w:pPr>
        <w:tabs>
          <w:tab w:val="num" w:pos="0"/>
        </w:tabs>
        <w:ind w:left="2402" w:hanging="480"/>
      </w:pPr>
    </w:lvl>
    <w:lvl w:ilvl="5">
      <w:start w:val="1"/>
      <w:numFmt w:val="lowerRoman"/>
      <w:lvlText w:val="%6."/>
      <w:lvlJc w:val="right"/>
      <w:pPr>
        <w:tabs>
          <w:tab w:val="num" w:pos="0"/>
        </w:tabs>
        <w:ind w:left="2882" w:hanging="480"/>
      </w:pPr>
    </w:lvl>
    <w:lvl w:ilvl="6">
      <w:start w:val="1"/>
      <w:numFmt w:val="decimal"/>
      <w:lvlText w:val="%7."/>
      <w:lvlJc w:val="left"/>
      <w:pPr>
        <w:tabs>
          <w:tab w:val="num" w:pos="0"/>
        </w:tabs>
        <w:ind w:left="3362" w:hanging="480"/>
      </w:pPr>
    </w:lvl>
    <w:lvl w:ilvl="7">
      <w:start w:val="1"/>
      <w:numFmt w:val="ideographTraditional"/>
      <w:lvlText w:val="%8、"/>
      <w:lvlJc w:val="left"/>
      <w:pPr>
        <w:tabs>
          <w:tab w:val="num" w:pos="0"/>
        </w:tabs>
        <w:ind w:left="3842" w:hanging="480"/>
      </w:pPr>
    </w:lvl>
    <w:lvl w:ilvl="8">
      <w:start w:val="1"/>
      <w:numFmt w:val="lowerRoman"/>
      <w:lvlText w:val="%9."/>
      <w:lvlJc w:val="right"/>
      <w:pPr>
        <w:tabs>
          <w:tab w:val="num" w:pos="0"/>
        </w:tabs>
        <w:ind w:left="4322" w:hanging="480"/>
      </w:pPr>
    </w:lvl>
  </w:abstractNum>
  <w:abstractNum w:abstractNumId="2" w15:restartNumberingAfterBreak="0">
    <w:nsid w:val="0BAB57EC"/>
    <w:multiLevelType w:val="multilevel"/>
    <w:tmpl w:val="08F4BBFA"/>
    <w:lvl w:ilvl="0">
      <w:start w:val="12"/>
      <w:numFmt w:val="taiwaneseCountingThousand"/>
      <w:suff w:val="nothing"/>
      <w:lvlText w:val="%1、"/>
      <w:lvlJc w:val="left"/>
      <w:pPr>
        <w:ind w:left="-317" w:firstLine="317"/>
      </w:pPr>
      <w:rPr>
        <w:rFonts w:ascii="標楷體" w:eastAsia="標楷體" w:hAnsi="標楷體" w:hint="eastAsia"/>
      </w:rPr>
    </w:lvl>
    <w:lvl w:ilvl="1">
      <w:start w:val="8"/>
      <w:numFmt w:val="taiwaneseCountingThousand"/>
      <w:suff w:val="nothing"/>
      <w:lvlText w:val="(%2)"/>
      <w:lvlJc w:val="left"/>
      <w:pPr>
        <w:ind w:left="284"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 w15:restartNumberingAfterBreak="0">
    <w:nsid w:val="0E6448D3"/>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E724DC7"/>
    <w:multiLevelType w:val="multilevel"/>
    <w:tmpl w:val="5C3AA9B2"/>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184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color w:val="auto"/>
        <w:sz w:val="24"/>
        <w:szCs w:val="24"/>
      </w:rPr>
    </w:lvl>
    <w:lvl w:ilvl="4">
      <w:start w:val="1"/>
      <w:numFmt w:val="upperLetter"/>
      <w:suff w:val="nothing"/>
      <w:lvlText w:val="%5."/>
      <w:lvlJc w:val="left"/>
      <w:pPr>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15:restartNumberingAfterBreak="0">
    <w:nsid w:val="11703AD6"/>
    <w:multiLevelType w:val="hybridMultilevel"/>
    <w:tmpl w:val="990A9FBE"/>
    <w:lvl w:ilvl="0" w:tplc="34A4C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34A4C1FA">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5C6880"/>
    <w:multiLevelType w:val="hybridMultilevel"/>
    <w:tmpl w:val="A4C82A7E"/>
    <w:lvl w:ilvl="0" w:tplc="0409000B">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7" w15:restartNumberingAfterBreak="0">
    <w:nsid w:val="27F77465"/>
    <w:multiLevelType w:val="multilevel"/>
    <w:tmpl w:val="1020F0F4"/>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184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upperLetter"/>
      <w:suff w:val="nothing"/>
      <w:lvlText w:val="%5."/>
      <w:lvlJc w:val="left"/>
      <w:pPr>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15:restartNumberingAfterBreak="0">
    <w:nsid w:val="28DF2868"/>
    <w:multiLevelType w:val="hybridMultilevel"/>
    <w:tmpl w:val="111EF088"/>
    <w:lvl w:ilvl="0" w:tplc="3B6ACF60">
      <w:start w:val="1"/>
      <w:numFmt w:val="taiwaneseCountingThousand"/>
      <w:lvlText w:val="(%1)"/>
      <w:lvlJc w:val="left"/>
      <w:pPr>
        <w:ind w:left="643" w:hanging="360"/>
      </w:pPr>
      <w:rPr>
        <w:rFonts w:hAnsi="Times New Roman" w:hint="default"/>
        <w:b w:val="0"/>
        <w:color w:val="auto"/>
        <w:sz w:val="28"/>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306B23A5"/>
    <w:multiLevelType w:val="hybridMultilevel"/>
    <w:tmpl w:val="D7266C0A"/>
    <w:lvl w:ilvl="0" w:tplc="269CA466">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4DE50D83"/>
    <w:multiLevelType w:val="hybridMultilevel"/>
    <w:tmpl w:val="0CBCC41E"/>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1" w15:restartNumberingAfterBreak="0">
    <w:nsid w:val="4E833912"/>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2" w15:restartNumberingAfterBreak="0">
    <w:nsid w:val="54724EBD"/>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2552"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3" w15:restartNumberingAfterBreak="0">
    <w:nsid w:val="5F534C12"/>
    <w:multiLevelType w:val="hybridMultilevel"/>
    <w:tmpl w:val="29424AD8"/>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4" w15:restartNumberingAfterBreak="0">
    <w:nsid w:val="64B67271"/>
    <w:multiLevelType w:val="multilevel"/>
    <w:tmpl w:val="BE3C9D9A"/>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184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upperLetter"/>
      <w:suff w:val="nothing"/>
      <w:lvlText w:val="%5."/>
      <w:lvlJc w:val="left"/>
      <w:pPr>
        <w:ind w:left="2551" w:hanging="850"/>
      </w:pPr>
      <w:rPr>
        <w:rFonts w:hint="eastAsia"/>
        <w:color w:val="auto"/>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5" w15:restartNumberingAfterBreak="0">
    <w:nsid w:val="6608041B"/>
    <w:multiLevelType w:val="hybridMultilevel"/>
    <w:tmpl w:val="4148F924"/>
    <w:lvl w:ilvl="0" w:tplc="0409000B">
      <w:start w:val="1"/>
      <w:numFmt w:val="bullet"/>
      <w:lvlText w:val=""/>
      <w:lvlJc w:val="left"/>
      <w:pPr>
        <w:ind w:left="2433" w:hanging="480"/>
      </w:pPr>
      <w:rPr>
        <w:rFonts w:ascii="Wingdings" w:hAnsi="Wingdings" w:hint="default"/>
      </w:rPr>
    </w:lvl>
    <w:lvl w:ilvl="1" w:tplc="04090003" w:tentative="1">
      <w:start w:val="1"/>
      <w:numFmt w:val="bullet"/>
      <w:lvlText w:val=""/>
      <w:lvlJc w:val="left"/>
      <w:pPr>
        <w:ind w:left="2913" w:hanging="480"/>
      </w:pPr>
      <w:rPr>
        <w:rFonts w:ascii="Wingdings" w:hAnsi="Wingdings" w:hint="default"/>
      </w:rPr>
    </w:lvl>
    <w:lvl w:ilvl="2" w:tplc="04090005" w:tentative="1">
      <w:start w:val="1"/>
      <w:numFmt w:val="bullet"/>
      <w:lvlText w:val=""/>
      <w:lvlJc w:val="left"/>
      <w:pPr>
        <w:ind w:left="3393" w:hanging="480"/>
      </w:pPr>
      <w:rPr>
        <w:rFonts w:ascii="Wingdings" w:hAnsi="Wingdings" w:hint="default"/>
      </w:rPr>
    </w:lvl>
    <w:lvl w:ilvl="3" w:tplc="04090001" w:tentative="1">
      <w:start w:val="1"/>
      <w:numFmt w:val="bullet"/>
      <w:lvlText w:val=""/>
      <w:lvlJc w:val="left"/>
      <w:pPr>
        <w:ind w:left="3873" w:hanging="480"/>
      </w:pPr>
      <w:rPr>
        <w:rFonts w:ascii="Wingdings" w:hAnsi="Wingdings" w:hint="default"/>
      </w:rPr>
    </w:lvl>
    <w:lvl w:ilvl="4" w:tplc="04090003" w:tentative="1">
      <w:start w:val="1"/>
      <w:numFmt w:val="bullet"/>
      <w:lvlText w:val=""/>
      <w:lvlJc w:val="left"/>
      <w:pPr>
        <w:ind w:left="4353" w:hanging="480"/>
      </w:pPr>
      <w:rPr>
        <w:rFonts w:ascii="Wingdings" w:hAnsi="Wingdings" w:hint="default"/>
      </w:rPr>
    </w:lvl>
    <w:lvl w:ilvl="5" w:tplc="04090005" w:tentative="1">
      <w:start w:val="1"/>
      <w:numFmt w:val="bullet"/>
      <w:lvlText w:val=""/>
      <w:lvlJc w:val="left"/>
      <w:pPr>
        <w:ind w:left="4833" w:hanging="480"/>
      </w:pPr>
      <w:rPr>
        <w:rFonts w:ascii="Wingdings" w:hAnsi="Wingdings" w:hint="default"/>
      </w:rPr>
    </w:lvl>
    <w:lvl w:ilvl="6" w:tplc="04090001" w:tentative="1">
      <w:start w:val="1"/>
      <w:numFmt w:val="bullet"/>
      <w:lvlText w:val=""/>
      <w:lvlJc w:val="left"/>
      <w:pPr>
        <w:ind w:left="5313" w:hanging="480"/>
      </w:pPr>
      <w:rPr>
        <w:rFonts w:ascii="Wingdings" w:hAnsi="Wingdings" w:hint="default"/>
      </w:rPr>
    </w:lvl>
    <w:lvl w:ilvl="7" w:tplc="04090003" w:tentative="1">
      <w:start w:val="1"/>
      <w:numFmt w:val="bullet"/>
      <w:lvlText w:val=""/>
      <w:lvlJc w:val="left"/>
      <w:pPr>
        <w:ind w:left="5793" w:hanging="480"/>
      </w:pPr>
      <w:rPr>
        <w:rFonts w:ascii="Wingdings" w:hAnsi="Wingdings" w:hint="default"/>
      </w:rPr>
    </w:lvl>
    <w:lvl w:ilvl="8" w:tplc="04090005" w:tentative="1">
      <w:start w:val="1"/>
      <w:numFmt w:val="bullet"/>
      <w:lvlText w:val=""/>
      <w:lvlJc w:val="left"/>
      <w:pPr>
        <w:ind w:left="6273" w:hanging="480"/>
      </w:pPr>
      <w:rPr>
        <w:rFonts w:ascii="Wingdings" w:hAnsi="Wingdings" w:hint="default"/>
      </w:rPr>
    </w:lvl>
  </w:abstractNum>
  <w:abstractNum w:abstractNumId="16" w15:restartNumberingAfterBreak="0">
    <w:nsid w:val="68DA3979"/>
    <w:multiLevelType w:val="hybridMultilevel"/>
    <w:tmpl w:val="6FFA5010"/>
    <w:lvl w:ilvl="0" w:tplc="E6B41FB8">
      <w:start w:val="1"/>
      <w:numFmt w:val="decimal"/>
      <w:lvlText w:val="(%1)"/>
      <w:lvlJc w:val="left"/>
      <w:pPr>
        <w:ind w:left="1473" w:hanging="48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7" w15:restartNumberingAfterBreak="0">
    <w:nsid w:val="6DA119D7"/>
    <w:multiLevelType w:val="hybridMultilevel"/>
    <w:tmpl w:val="1DA0E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2"/>
  </w:num>
  <w:num w:numId="3">
    <w:abstractNumId w:val="3"/>
  </w:num>
  <w:num w:numId="4">
    <w:abstractNumId w:val="11"/>
  </w:num>
  <w:num w:numId="5">
    <w:abstractNumId w:val="6"/>
  </w:num>
  <w:num w:numId="6">
    <w:abstractNumId w:val="9"/>
  </w:num>
  <w:num w:numId="7">
    <w:abstractNumId w:val="8"/>
  </w:num>
  <w:num w:numId="8">
    <w:abstractNumId w:val="17"/>
  </w:num>
  <w:num w:numId="9">
    <w:abstractNumId w:val="0"/>
  </w:num>
  <w:num w:numId="10">
    <w:abstractNumId w:val="5"/>
  </w:num>
  <w:num w:numId="11">
    <w:abstractNumId w:val="16"/>
  </w:num>
  <w:num w:numId="12">
    <w:abstractNumId w:val="13"/>
  </w:num>
  <w:num w:numId="13">
    <w:abstractNumId w:val="10"/>
  </w:num>
  <w:num w:numId="14">
    <w:abstractNumId w:val="15"/>
  </w:num>
  <w:num w:numId="15">
    <w:abstractNumId w:val="1"/>
  </w:num>
  <w:num w:numId="16">
    <w:abstractNumId w:val="7"/>
  </w:num>
  <w:num w:numId="17">
    <w:abstractNumId w:val="4"/>
  </w:num>
  <w:num w:numId="18">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EEF"/>
    <w:rsid w:val="000015D7"/>
    <w:rsid w:val="000016B9"/>
    <w:rsid w:val="000017A3"/>
    <w:rsid w:val="00001DDD"/>
    <w:rsid w:val="00004102"/>
    <w:rsid w:val="000043FB"/>
    <w:rsid w:val="000044E7"/>
    <w:rsid w:val="00004682"/>
    <w:rsid w:val="00004E14"/>
    <w:rsid w:val="0000508F"/>
    <w:rsid w:val="00005106"/>
    <w:rsid w:val="0000535C"/>
    <w:rsid w:val="00005A75"/>
    <w:rsid w:val="0000766D"/>
    <w:rsid w:val="00010547"/>
    <w:rsid w:val="00010818"/>
    <w:rsid w:val="000109A8"/>
    <w:rsid w:val="0001142A"/>
    <w:rsid w:val="00012258"/>
    <w:rsid w:val="000124A1"/>
    <w:rsid w:val="00012909"/>
    <w:rsid w:val="00013407"/>
    <w:rsid w:val="00013FEF"/>
    <w:rsid w:val="00014498"/>
    <w:rsid w:val="00014499"/>
    <w:rsid w:val="000147F5"/>
    <w:rsid w:val="00015447"/>
    <w:rsid w:val="00015B38"/>
    <w:rsid w:val="000169A6"/>
    <w:rsid w:val="00016CD8"/>
    <w:rsid w:val="000177D9"/>
    <w:rsid w:val="00017A6A"/>
    <w:rsid w:val="00020995"/>
    <w:rsid w:val="00020CDB"/>
    <w:rsid w:val="00020D3F"/>
    <w:rsid w:val="00020DF8"/>
    <w:rsid w:val="0002187D"/>
    <w:rsid w:val="00021EF5"/>
    <w:rsid w:val="00022102"/>
    <w:rsid w:val="0002283F"/>
    <w:rsid w:val="00022B64"/>
    <w:rsid w:val="00022D87"/>
    <w:rsid w:val="000236E6"/>
    <w:rsid w:val="00023722"/>
    <w:rsid w:val="0002425C"/>
    <w:rsid w:val="00024445"/>
    <w:rsid w:val="000246F6"/>
    <w:rsid w:val="00025436"/>
    <w:rsid w:val="0002559E"/>
    <w:rsid w:val="0002663F"/>
    <w:rsid w:val="00026B0E"/>
    <w:rsid w:val="00026DB4"/>
    <w:rsid w:val="00027CBF"/>
    <w:rsid w:val="00030363"/>
    <w:rsid w:val="000305BC"/>
    <w:rsid w:val="0003083E"/>
    <w:rsid w:val="00030AEB"/>
    <w:rsid w:val="000315CD"/>
    <w:rsid w:val="00031E5B"/>
    <w:rsid w:val="000324D4"/>
    <w:rsid w:val="00032802"/>
    <w:rsid w:val="00032E1E"/>
    <w:rsid w:val="0003382F"/>
    <w:rsid w:val="00033B9D"/>
    <w:rsid w:val="00033D30"/>
    <w:rsid w:val="00033FD5"/>
    <w:rsid w:val="000342AE"/>
    <w:rsid w:val="000345B9"/>
    <w:rsid w:val="00034CF6"/>
    <w:rsid w:val="00035B38"/>
    <w:rsid w:val="000366A1"/>
    <w:rsid w:val="00036CAB"/>
    <w:rsid w:val="000376A4"/>
    <w:rsid w:val="00037BBE"/>
    <w:rsid w:val="00037CBC"/>
    <w:rsid w:val="00040B5D"/>
    <w:rsid w:val="00041711"/>
    <w:rsid w:val="00041DAF"/>
    <w:rsid w:val="00041FC7"/>
    <w:rsid w:val="0004204F"/>
    <w:rsid w:val="00042475"/>
    <w:rsid w:val="0004441B"/>
    <w:rsid w:val="00044AB0"/>
    <w:rsid w:val="000451D1"/>
    <w:rsid w:val="0004620A"/>
    <w:rsid w:val="00046C10"/>
    <w:rsid w:val="00047DD7"/>
    <w:rsid w:val="000500DE"/>
    <w:rsid w:val="0005017F"/>
    <w:rsid w:val="000508C3"/>
    <w:rsid w:val="00050B8D"/>
    <w:rsid w:val="000513BE"/>
    <w:rsid w:val="00051AB5"/>
    <w:rsid w:val="00053122"/>
    <w:rsid w:val="000532DF"/>
    <w:rsid w:val="0005384A"/>
    <w:rsid w:val="00054A57"/>
    <w:rsid w:val="000550B9"/>
    <w:rsid w:val="000559DC"/>
    <w:rsid w:val="00055AAD"/>
    <w:rsid w:val="00056D2B"/>
    <w:rsid w:val="0005736B"/>
    <w:rsid w:val="00057426"/>
    <w:rsid w:val="00057F61"/>
    <w:rsid w:val="00057F93"/>
    <w:rsid w:val="00060140"/>
    <w:rsid w:val="000611F8"/>
    <w:rsid w:val="00062A1E"/>
    <w:rsid w:val="0006345F"/>
    <w:rsid w:val="00063EA9"/>
    <w:rsid w:val="000641A0"/>
    <w:rsid w:val="00064B30"/>
    <w:rsid w:val="00064F01"/>
    <w:rsid w:val="00065174"/>
    <w:rsid w:val="00065290"/>
    <w:rsid w:val="00065E27"/>
    <w:rsid w:val="00066379"/>
    <w:rsid w:val="000663D5"/>
    <w:rsid w:val="00066C46"/>
    <w:rsid w:val="00067524"/>
    <w:rsid w:val="00067AE2"/>
    <w:rsid w:val="00067FBD"/>
    <w:rsid w:val="00070311"/>
    <w:rsid w:val="00070A79"/>
    <w:rsid w:val="0007185A"/>
    <w:rsid w:val="00071AB7"/>
    <w:rsid w:val="00071E33"/>
    <w:rsid w:val="00071F5C"/>
    <w:rsid w:val="0007276F"/>
    <w:rsid w:val="00072DED"/>
    <w:rsid w:val="000732D3"/>
    <w:rsid w:val="000736E3"/>
    <w:rsid w:val="000740B1"/>
    <w:rsid w:val="0007416E"/>
    <w:rsid w:val="00074B80"/>
    <w:rsid w:val="00075389"/>
    <w:rsid w:val="000761F8"/>
    <w:rsid w:val="0007644F"/>
    <w:rsid w:val="0007652C"/>
    <w:rsid w:val="00076F13"/>
    <w:rsid w:val="00077A4C"/>
    <w:rsid w:val="00080074"/>
    <w:rsid w:val="00080503"/>
    <w:rsid w:val="00080594"/>
    <w:rsid w:val="00080768"/>
    <w:rsid w:val="000808DA"/>
    <w:rsid w:val="00080B59"/>
    <w:rsid w:val="00081482"/>
    <w:rsid w:val="0008166D"/>
    <w:rsid w:val="00082805"/>
    <w:rsid w:val="0008380E"/>
    <w:rsid w:val="00085739"/>
    <w:rsid w:val="0008676A"/>
    <w:rsid w:val="00086B14"/>
    <w:rsid w:val="00086E2D"/>
    <w:rsid w:val="0008745E"/>
    <w:rsid w:val="00087506"/>
    <w:rsid w:val="00087A68"/>
    <w:rsid w:val="00087EF4"/>
    <w:rsid w:val="000903CA"/>
    <w:rsid w:val="00090915"/>
    <w:rsid w:val="000929EF"/>
    <w:rsid w:val="00093710"/>
    <w:rsid w:val="00093797"/>
    <w:rsid w:val="0009432F"/>
    <w:rsid w:val="00094C04"/>
    <w:rsid w:val="00094EB3"/>
    <w:rsid w:val="000967FF"/>
    <w:rsid w:val="00096A1C"/>
    <w:rsid w:val="0009746D"/>
    <w:rsid w:val="000A0329"/>
    <w:rsid w:val="000A0955"/>
    <w:rsid w:val="000A3303"/>
    <w:rsid w:val="000A35D7"/>
    <w:rsid w:val="000A3FB1"/>
    <w:rsid w:val="000A4035"/>
    <w:rsid w:val="000A5B4E"/>
    <w:rsid w:val="000A5B9B"/>
    <w:rsid w:val="000A5CD2"/>
    <w:rsid w:val="000A631D"/>
    <w:rsid w:val="000A692F"/>
    <w:rsid w:val="000A744D"/>
    <w:rsid w:val="000A79A0"/>
    <w:rsid w:val="000A7B20"/>
    <w:rsid w:val="000B05AB"/>
    <w:rsid w:val="000B0790"/>
    <w:rsid w:val="000B10B7"/>
    <w:rsid w:val="000B1332"/>
    <w:rsid w:val="000B21A6"/>
    <w:rsid w:val="000B2CC4"/>
    <w:rsid w:val="000B383C"/>
    <w:rsid w:val="000B3B00"/>
    <w:rsid w:val="000B4264"/>
    <w:rsid w:val="000B4521"/>
    <w:rsid w:val="000B4F34"/>
    <w:rsid w:val="000B5C2A"/>
    <w:rsid w:val="000B6D8E"/>
    <w:rsid w:val="000B7994"/>
    <w:rsid w:val="000C0B32"/>
    <w:rsid w:val="000C0D83"/>
    <w:rsid w:val="000C0D97"/>
    <w:rsid w:val="000C0EF5"/>
    <w:rsid w:val="000C10BA"/>
    <w:rsid w:val="000C1513"/>
    <w:rsid w:val="000C1C9D"/>
    <w:rsid w:val="000C21AF"/>
    <w:rsid w:val="000C31CC"/>
    <w:rsid w:val="000C47EB"/>
    <w:rsid w:val="000C4BBA"/>
    <w:rsid w:val="000C4D4C"/>
    <w:rsid w:val="000C4FFB"/>
    <w:rsid w:val="000C5CAA"/>
    <w:rsid w:val="000C5F56"/>
    <w:rsid w:val="000C6379"/>
    <w:rsid w:val="000C709A"/>
    <w:rsid w:val="000C7750"/>
    <w:rsid w:val="000C7F7B"/>
    <w:rsid w:val="000D0CE8"/>
    <w:rsid w:val="000D113E"/>
    <w:rsid w:val="000D1678"/>
    <w:rsid w:val="000D2FAB"/>
    <w:rsid w:val="000D3209"/>
    <w:rsid w:val="000D366E"/>
    <w:rsid w:val="000D3901"/>
    <w:rsid w:val="000D3FFC"/>
    <w:rsid w:val="000D424D"/>
    <w:rsid w:val="000D44C9"/>
    <w:rsid w:val="000D47AD"/>
    <w:rsid w:val="000D4AEC"/>
    <w:rsid w:val="000D4FD0"/>
    <w:rsid w:val="000E01B5"/>
    <w:rsid w:val="000E0356"/>
    <w:rsid w:val="000E0B32"/>
    <w:rsid w:val="000E13F5"/>
    <w:rsid w:val="000E16DE"/>
    <w:rsid w:val="000E1840"/>
    <w:rsid w:val="000E269F"/>
    <w:rsid w:val="000E2B41"/>
    <w:rsid w:val="000E32C5"/>
    <w:rsid w:val="000E388F"/>
    <w:rsid w:val="000E3D13"/>
    <w:rsid w:val="000E47A2"/>
    <w:rsid w:val="000E521B"/>
    <w:rsid w:val="000E5223"/>
    <w:rsid w:val="000E655E"/>
    <w:rsid w:val="000E656B"/>
    <w:rsid w:val="000E6A0C"/>
    <w:rsid w:val="000E6ACF"/>
    <w:rsid w:val="000E6C16"/>
    <w:rsid w:val="000E7341"/>
    <w:rsid w:val="000E7FBB"/>
    <w:rsid w:val="000F0F27"/>
    <w:rsid w:val="000F28E9"/>
    <w:rsid w:val="000F2CFB"/>
    <w:rsid w:val="000F365C"/>
    <w:rsid w:val="000F42F7"/>
    <w:rsid w:val="000F44A1"/>
    <w:rsid w:val="000F488C"/>
    <w:rsid w:val="000F4F3A"/>
    <w:rsid w:val="000F5814"/>
    <w:rsid w:val="000F59E7"/>
    <w:rsid w:val="000F5C4B"/>
    <w:rsid w:val="000F64BB"/>
    <w:rsid w:val="000F73FE"/>
    <w:rsid w:val="000F7FEE"/>
    <w:rsid w:val="00100720"/>
    <w:rsid w:val="00100DCC"/>
    <w:rsid w:val="00100F64"/>
    <w:rsid w:val="00101161"/>
    <w:rsid w:val="0010160E"/>
    <w:rsid w:val="001020C2"/>
    <w:rsid w:val="00102A29"/>
    <w:rsid w:val="00102A4F"/>
    <w:rsid w:val="001030A2"/>
    <w:rsid w:val="0010345E"/>
    <w:rsid w:val="001038CA"/>
    <w:rsid w:val="00103AD0"/>
    <w:rsid w:val="00103B03"/>
    <w:rsid w:val="00103C4E"/>
    <w:rsid w:val="001050F4"/>
    <w:rsid w:val="001054C0"/>
    <w:rsid w:val="001054C8"/>
    <w:rsid w:val="00105A0B"/>
    <w:rsid w:val="00106246"/>
    <w:rsid w:val="00106633"/>
    <w:rsid w:val="001067A0"/>
    <w:rsid w:val="0010708C"/>
    <w:rsid w:val="00107873"/>
    <w:rsid w:val="0010787F"/>
    <w:rsid w:val="00110454"/>
    <w:rsid w:val="0011061A"/>
    <w:rsid w:val="00110892"/>
    <w:rsid w:val="00110EB8"/>
    <w:rsid w:val="00111DFC"/>
    <w:rsid w:val="001124EC"/>
    <w:rsid w:val="001134DD"/>
    <w:rsid w:val="001135C4"/>
    <w:rsid w:val="00113A63"/>
    <w:rsid w:val="00114350"/>
    <w:rsid w:val="001144BE"/>
    <w:rsid w:val="00114C2F"/>
    <w:rsid w:val="00114E51"/>
    <w:rsid w:val="00114F26"/>
    <w:rsid w:val="00114F5D"/>
    <w:rsid w:val="0011528C"/>
    <w:rsid w:val="0011568F"/>
    <w:rsid w:val="001156C3"/>
    <w:rsid w:val="00115F8B"/>
    <w:rsid w:val="001169C0"/>
    <w:rsid w:val="00116DF7"/>
    <w:rsid w:val="00117108"/>
    <w:rsid w:val="00120A96"/>
    <w:rsid w:val="00121CF2"/>
    <w:rsid w:val="0012273A"/>
    <w:rsid w:val="001227DE"/>
    <w:rsid w:val="00122A9C"/>
    <w:rsid w:val="001240E5"/>
    <w:rsid w:val="00124247"/>
    <w:rsid w:val="001251DF"/>
    <w:rsid w:val="00126119"/>
    <w:rsid w:val="00126C5F"/>
    <w:rsid w:val="001273A8"/>
    <w:rsid w:val="001273AC"/>
    <w:rsid w:val="0012764C"/>
    <w:rsid w:val="001276E7"/>
    <w:rsid w:val="00127DC7"/>
    <w:rsid w:val="0013009D"/>
    <w:rsid w:val="001326B7"/>
    <w:rsid w:val="00132FB4"/>
    <w:rsid w:val="00133332"/>
    <w:rsid w:val="0013334D"/>
    <w:rsid w:val="00133A75"/>
    <w:rsid w:val="00133DD4"/>
    <w:rsid w:val="00134268"/>
    <w:rsid w:val="001343E4"/>
    <w:rsid w:val="00134899"/>
    <w:rsid w:val="00134AFF"/>
    <w:rsid w:val="001350BC"/>
    <w:rsid w:val="00135269"/>
    <w:rsid w:val="001352F8"/>
    <w:rsid w:val="001354D8"/>
    <w:rsid w:val="00135ADF"/>
    <w:rsid w:val="001361CE"/>
    <w:rsid w:val="001364AB"/>
    <w:rsid w:val="00136C9A"/>
    <w:rsid w:val="0014010D"/>
    <w:rsid w:val="0014036E"/>
    <w:rsid w:val="00141BAD"/>
    <w:rsid w:val="001426B9"/>
    <w:rsid w:val="00142CCB"/>
    <w:rsid w:val="00143346"/>
    <w:rsid w:val="001439D9"/>
    <w:rsid w:val="00144857"/>
    <w:rsid w:val="00144CA5"/>
    <w:rsid w:val="0014534F"/>
    <w:rsid w:val="00145D85"/>
    <w:rsid w:val="00146490"/>
    <w:rsid w:val="00146BA1"/>
    <w:rsid w:val="00146EA2"/>
    <w:rsid w:val="00147C98"/>
    <w:rsid w:val="00150F27"/>
    <w:rsid w:val="001511B4"/>
    <w:rsid w:val="0015133A"/>
    <w:rsid w:val="00151AD3"/>
    <w:rsid w:val="0015248B"/>
    <w:rsid w:val="00153690"/>
    <w:rsid w:val="00153A4A"/>
    <w:rsid w:val="00153F87"/>
    <w:rsid w:val="00154356"/>
    <w:rsid w:val="001543CF"/>
    <w:rsid w:val="00154F39"/>
    <w:rsid w:val="001550A3"/>
    <w:rsid w:val="001551D1"/>
    <w:rsid w:val="00155417"/>
    <w:rsid w:val="00155441"/>
    <w:rsid w:val="00155952"/>
    <w:rsid w:val="001561D8"/>
    <w:rsid w:val="001575FA"/>
    <w:rsid w:val="00157ACD"/>
    <w:rsid w:val="00160400"/>
    <w:rsid w:val="001606AC"/>
    <w:rsid w:val="00160EFB"/>
    <w:rsid w:val="001618F3"/>
    <w:rsid w:val="00161B4C"/>
    <w:rsid w:val="00161B8E"/>
    <w:rsid w:val="00161F47"/>
    <w:rsid w:val="00161FAE"/>
    <w:rsid w:val="00162595"/>
    <w:rsid w:val="00163BA6"/>
    <w:rsid w:val="00164232"/>
    <w:rsid w:val="0016554E"/>
    <w:rsid w:val="00165AB3"/>
    <w:rsid w:val="00165C50"/>
    <w:rsid w:val="00165DDC"/>
    <w:rsid w:val="00166A35"/>
    <w:rsid w:val="00166F2F"/>
    <w:rsid w:val="00167121"/>
    <w:rsid w:val="00167B17"/>
    <w:rsid w:val="00167BB0"/>
    <w:rsid w:val="001729A9"/>
    <w:rsid w:val="00172E43"/>
    <w:rsid w:val="0017394B"/>
    <w:rsid w:val="00173B9D"/>
    <w:rsid w:val="001756AB"/>
    <w:rsid w:val="0017697A"/>
    <w:rsid w:val="00176D58"/>
    <w:rsid w:val="001772FC"/>
    <w:rsid w:val="00177AE3"/>
    <w:rsid w:val="00177FE2"/>
    <w:rsid w:val="00180717"/>
    <w:rsid w:val="00180B25"/>
    <w:rsid w:val="00181113"/>
    <w:rsid w:val="0018188C"/>
    <w:rsid w:val="00182141"/>
    <w:rsid w:val="0018265A"/>
    <w:rsid w:val="0018379F"/>
    <w:rsid w:val="00183E11"/>
    <w:rsid w:val="001840E0"/>
    <w:rsid w:val="001846D5"/>
    <w:rsid w:val="00185E9D"/>
    <w:rsid w:val="001866E6"/>
    <w:rsid w:val="00186D14"/>
    <w:rsid w:val="0018733B"/>
    <w:rsid w:val="001875A6"/>
    <w:rsid w:val="00187F3C"/>
    <w:rsid w:val="00187F7F"/>
    <w:rsid w:val="001907FA"/>
    <w:rsid w:val="00190C03"/>
    <w:rsid w:val="00190DAC"/>
    <w:rsid w:val="00191293"/>
    <w:rsid w:val="001914B1"/>
    <w:rsid w:val="00191FF2"/>
    <w:rsid w:val="001922A6"/>
    <w:rsid w:val="0019247F"/>
    <w:rsid w:val="001928A0"/>
    <w:rsid w:val="00192C17"/>
    <w:rsid w:val="0019476A"/>
    <w:rsid w:val="00194BF1"/>
    <w:rsid w:val="00195C2C"/>
    <w:rsid w:val="00195E65"/>
    <w:rsid w:val="00196246"/>
    <w:rsid w:val="00196386"/>
    <w:rsid w:val="00196E03"/>
    <w:rsid w:val="001973C2"/>
    <w:rsid w:val="00197A0E"/>
    <w:rsid w:val="00197B7D"/>
    <w:rsid w:val="001A00F8"/>
    <w:rsid w:val="001A07D5"/>
    <w:rsid w:val="001A09D5"/>
    <w:rsid w:val="001A1086"/>
    <w:rsid w:val="001A15D6"/>
    <w:rsid w:val="001A1602"/>
    <w:rsid w:val="001A1634"/>
    <w:rsid w:val="001A1DDF"/>
    <w:rsid w:val="001A211B"/>
    <w:rsid w:val="001A2CFF"/>
    <w:rsid w:val="001A3956"/>
    <w:rsid w:val="001A3A2A"/>
    <w:rsid w:val="001A3DB4"/>
    <w:rsid w:val="001A3FC9"/>
    <w:rsid w:val="001A409E"/>
    <w:rsid w:val="001A460B"/>
    <w:rsid w:val="001A509B"/>
    <w:rsid w:val="001A5AB0"/>
    <w:rsid w:val="001A6408"/>
    <w:rsid w:val="001A6945"/>
    <w:rsid w:val="001A775D"/>
    <w:rsid w:val="001A7B36"/>
    <w:rsid w:val="001A7E04"/>
    <w:rsid w:val="001B0245"/>
    <w:rsid w:val="001B0B75"/>
    <w:rsid w:val="001B0E3B"/>
    <w:rsid w:val="001B1DE1"/>
    <w:rsid w:val="001B2E6C"/>
    <w:rsid w:val="001B308D"/>
    <w:rsid w:val="001B3E2F"/>
    <w:rsid w:val="001B48C5"/>
    <w:rsid w:val="001B4BAF"/>
    <w:rsid w:val="001B4E54"/>
    <w:rsid w:val="001B5F8A"/>
    <w:rsid w:val="001B6E44"/>
    <w:rsid w:val="001C051E"/>
    <w:rsid w:val="001C0AFF"/>
    <w:rsid w:val="001C0BDB"/>
    <w:rsid w:val="001C1E33"/>
    <w:rsid w:val="001C21CB"/>
    <w:rsid w:val="001C283A"/>
    <w:rsid w:val="001C532D"/>
    <w:rsid w:val="001C54EA"/>
    <w:rsid w:val="001C5623"/>
    <w:rsid w:val="001C6391"/>
    <w:rsid w:val="001C6500"/>
    <w:rsid w:val="001C7BC2"/>
    <w:rsid w:val="001C7F92"/>
    <w:rsid w:val="001D0A7B"/>
    <w:rsid w:val="001D17A5"/>
    <w:rsid w:val="001D1AED"/>
    <w:rsid w:val="001D277E"/>
    <w:rsid w:val="001D347C"/>
    <w:rsid w:val="001D3BFC"/>
    <w:rsid w:val="001D3E27"/>
    <w:rsid w:val="001D4775"/>
    <w:rsid w:val="001D4953"/>
    <w:rsid w:val="001D55BA"/>
    <w:rsid w:val="001D58CE"/>
    <w:rsid w:val="001D5EDA"/>
    <w:rsid w:val="001D5FE6"/>
    <w:rsid w:val="001D77B6"/>
    <w:rsid w:val="001D79CB"/>
    <w:rsid w:val="001D7CC8"/>
    <w:rsid w:val="001E028D"/>
    <w:rsid w:val="001E0900"/>
    <w:rsid w:val="001E0B1F"/>
    <w:rsid w:val="001E1EC7"/>
    <w:rsid w:val="001E2005"/>
    <w:rsid w:val="001E30C8"/>
    <w:rsid w:val="001E3B38"/>
    <w:rsid w:val="001E3BF9"/>
    <w:rsid w:val="001E3F10"/>
    <w:rsid w:val="001E43F8"/>
    <w:rsid w:val="001E513F"/>
    <w:rsid w:val="001E5641"/>
    <w:rsid w:val="001E5BFD"/>
    <w:rsid w:val="001E5EA6"/>
    <w:rsid w:val="001E60EF"/>
    <w:rsid w:val="001E733B"/>
    <w:rsid w:val="001E7957"/>
    <w:rsid w:val="001E7F66"/>
    <w:rsid w:val="001F15B1"/>
    <w:rsid w:val="001F17F6"/>
    <w:rsid w:val="001F18FB"/>
    <w:rsid w:val="001F2AA5"/>
    <w:rsid w:val="001F2D9A"/>
    <w:rsid w:val="001F431D"/>
    <w:rsid w:val="001F4511"/>
    <w:rsid w:val="001F568C"/>
    <w:rsid w:val="001F65B0"/>
    <w:rsid w:val="001F66E2"/>
    <w:rsid w:val="001F69F0"/>
    <w:rsid w:val="001F71F6"/>
    <w:rsid w:val="001F7895"/>
    <w:rsid w:val="00200E78"/>
    <w:rsid w:val="00201124"/>
    <w:rsid w:val="00201830"/>
    <w:rsid w:val="00203378"/>
    <w:rsid w:val="0020367A"/>
    <w:rsid w:val="002037EF"/>
    <w:rsid w:val="0020453A"/>
    <w:rsid w:val="00205109"/>
    <w:rsid w:val="00205B29"/>
    <w:rsid w:val="00205D33"/>
    <w:rsid w:val="00205EF1"/>
    <w:rsid w:val="00206739"/>
    <w:rsid w:val="00210E98"/>
    <w:rsid w:val="00212701"/>
    <w:rsid w:val="00212963"/>
    <w:rsid w:val="00212D75"/>
    <w:rsid w:val="00213816"/>
    <w:rsid w:val="0021385C"/>
    <w:rsid w:val="0021439A"/>
    <w:rsid w:val="00214D82"/>
    <w:rsid w:val="00214D99"/>
    <w:rsid w:val="00215CD9"/>
    <w:rsid w:val="0021626C"/>
    <w:rsid w:val="0021679C"/>
    <w:rsid w:val="00216F10"/>
    <w:rsid w:val="00216FD8"/>
    <w:rsid w:val="00217676"/>
    <w:rsid w:val="00220441"/>
    <w:rsid w:val="00220EB5"/>
    <w:rsid w:val="002219BF"/>
    <w:rsid w:val="00221DF1"/>
    <w:rsid w:val="00222EF6"/>
    <w:rsid w:val="002237E1"/>
    <w:rsid w:val="0022430B"/>
    <w:rsid w:val="00224BC6"/>
    <w:rsid w:val="002257A6"/>
    <w:rsid w:val="0022645C"/>
    <w:rsid w:val="00227372"/>
    <w:rsid w:val="0022738D"/>
    <w:rsid w:val="00227DBB"/>
    <w:rsid w:val="00230046"/>
    <w:rsid w:val="002300C3"/>
    <w:rsid w:val="002302C7"/>
    <w:rsid w:val="002303E9"/>
    <w:rsid w:val="00231450"/>
    <w:rsid w:val="00231BAC"/>
    <w:rsid w:val="00232893"/>
    <w:rsid w:val="002346E5"/>
    <w:rsid w:val="00234B02"/>
    <w:rsid w:val="0023505C"/>
    <w:rsid w:val="002350B1"/>
    <w:rsid w:val="00235F31"/>
    <w:rsid w:val="002365C0"/>
    <w:rsid w:val="00236D93"/>
    <w:rsid w:val="0023726B"/>
    <w:rsid w:val="00237BFA"/>
    <w:rsid w:val="00240034"/>
    <w:rsid w:val="0024035A"/>
    <w:rsid w:val="00240BA0"/>
    <w:rsid w:val="00240EAE"/>
    <w:rsid w:val="00241B11"/>
    <w:rsid w:val="00241FD8"/>
    <w:rsid w:val="002420BB"/>
    <w:rsid w:val="002429D1"/>
    <w:rsid w:val="00243627"/>
    <w:rsid w:val="00244119"/>
    <w:rsid w:val="00244523"/>
    <w:rsid w:val="002445EA"/>
    <w:rsid w:val="002447AF"/>
    <w:rsid w:val="00244D5D"/>
    <w:rsid w:val="0024508D"/>
    <w:rsid w:val="002456E0"/>
    <w:rsid w:val="002457AF"/>
    <w:rsid w:val="00246596"/>
    <w:rsid w:val="00246E4F"/>
    <w:rsid w:val="0024733E"/>
    <w:rsid w:val="00247645"/>
    <w:rsid w:val="00247829"/>
    <w:rsid w:val="002504FF"/>
    <w:rsid w:val="00250840"/>
    <w:rsid w:val="00250B0F"/>
    <w:rsid w:val="00250D2B"/>
    <w:rsid w:val="002513BC"/>
    <w:rsid w:val="00251492"/>
    <w:rsid w:val="0025207B"/>
    <w:rsid w:val="00254D5D"/>
    <w:rsid w:val="00254FCB"/>
    <w:rsid w:val="0025562C"/>
    <w:rsid w:val="00255BE5"/>
    <w:rsid w:val="00255C1F"/>
    <w:rsid w:val="00255C52"/>
    <w:rsid w:val="00256285"/>
    <w:rsid w:val="00256AA7"/>
    <w:rsid w:val="00256D92"/>
    <w:rsid w:val="002579B6"/>
    <w:rsid w:val="00257CA3"/>
    <w:rsid w:val="00257D4D"/>
    <w:rsid w:val="0026047C"/>
    <w:rsid w:val="00260A45"/>
    <w:rsid w:val="00260DB7"/>
    <w:rsid w:val="00261073"/>
    <w:rsid w:val="00261166"/>
    <w:rsid w:val="00261341"/>
    <w:rsid w:val="0026176D"/>
    <w:rsid w:val="002618DA"/>
    <w:rsid w:val="00261C8F"/>
    <w:rsid w:val="00261E2D"/>
    <w:rsid w:val="002620AD"/>
    <w:rsid w:val="0026218F"/>
    <w:rsid w:val="002628C9"/>
    <w:rsid w:val="00263329"/>
    <w:rsid w:val="00263B9D"/>
    <w:rsid w:val="0026426A"/>
    <w:rsid w:val="0026479C"/>
    <w:rsid w:val="00265121"/>
    <w:rsid w:val="00265427"/>
    <w:rsid w:val="00266853"/>
    <w:rsid w:val="002676B8"/>
    <w:rsid w:val="00267857"/>
    <w:rsid w:val="00267927"/>
    <w:rsid w:val="00270A16"/>
    <w:rsid w:val="00270EE4"/>
    <w:rsid w:val="0027179C"/>
    <w:rsid w:val="002718AB"/>
    <w:rsid w:val="00271E09"/>
    <w:rsid w:val="00272A6B"/>
    <w:rsid w:val="00273018"/>
    <w:rsid w:val="0027327A"/>
    <w:rsid w:val="00273832"/>
    <w:rsid w:val="002739DB"/>
    <w:rsid w:val="00274B7C"/>
    <w:rsid w:val="00274C74"/>
    <w:rsid w:val="00274EC9"/>
    <w:rsid w:val="00275A16"/>
    <w:rsid w:val="00275A3E"/>
    <w:rsid w:val="0027655E"/>
    <w:rsid w:val="00276BF9"/>
    <w:rsid w:val="002776A1"/>
    <w:rsid w:val="002776F5"/>
    <w:rsid w:val="00280773"/>
    <w:rsid w:val="00280CC3"/>
    <w:rsid w:val="00280EA5"/>
    <w:rsid w:val="002810F3"/>
    <w:rsid w:val="00281246"/>
    <w:rsid w:val="00281B76"/>
    <w:rsid w:val="0028215E"/>
    <w:rsid w:val="00284BD1"/>
    <w:rsid w:val="00285250"/>
    <w:rsid w:val="00286839"/>
    <w:rsid w:val="00286E09"/>
    <w:rsid w:val="00286FE8"/>
    <w:rsid w:val="0028743C"/>
    <w:rsid w:val="00287541"/>
    <w:rsid w:val="002877EC"/>
    <w:rsid w:val="00290336"/>
    <w:rsid w:val="00290E9B"/>
    <w:rsid w:val="00291C3D"/>
    <w:rsid w:val="00292D7B"/>
    <w:rsid w:val="0029300B"/>
    <w:rsid w:val="0029328D"/>
    <w:rsid w:val="002942FD"/>
    <w:rsid w:val="00294EE7"/>
    <w:rsid w:val="00295320"/>
    <w:rsid w:val="00295439"/>
    <w:rsid w:val="00295536"/>
    <w:rsid w:val="002964BA"/>
    <w:rsid w:val="00296B68"/>
    <w:rsid w:val="002974F0"/>
    <w:rsid w:val="002978F0"/>
    <w:rsid w:val="00297A9D"/>
    <w:rsid w:val="00297C71"/>
    <w:rsid w:val="002A059B"/>
    <w:rsid w:val="002A0620"/>
    <w:rsid w:val="002A068F"/>
    <w:rsid w:val="002A0F55"/>
    <w:rsid w:val="002A2017"/>
    <w:rsid w:val="002A2046"/>
    <w:rsid w:val="002A3CBD"/>
    <w:rsid w:val="002A4076"/>
    <w:rsid w:val="002A49C5"/>
    <w:rsid w:val="002A4B67"/>
    <w:rsid w:val="002A4DEC"/>
    <w:rsid w:val="002A73E7"/>
    <w:rsid w:val="002A7A12"/>
    <w:rsid w:val="002A7A18"/>
    <w:rsid w:val="002A7F34"/>
    <w:rsid w:val="002B0084"/>
    <w:rsid w:val="002B0402"/>
    <w:rsid w:val="002B0E94"/>
    <w:rsid w:val="002B188A"/>
    <w:rsid w:val="002B1D0C"/>
    <w:rsid w:val="002B1E8C"/>
    <w:rsid w:val="002B1ECE"/>
    <w:rsid w:val="002B25CD"/>
    <w:rsid w:val="002B2610"/>
    <w:rsid w:val="002B2F87"/>
    <w:rsid w:val="002B3856"/>
    <w:rsid w:val="002B560D"/>
    <w:rsid w:val="002B5A2D"/>
    <w:rsid w:val="002B6569"/>
    <w:rsid w:val="002B769D"/>
    <w:rsid w:val="002B7C01"/>
    <w:rsid w:val="002C022B"/>
    <w:rsid w:val="002C0457"/>
    <w:rsid w:val="002C074B"/>
    <w:rsid w:val="002C12D5"/>
    <w:rsid w:val="002C1762"/>
    <w:rsid w:val="002C1A13"/>
    <w:rsid w:val="002C2433"/>
    <w:rsid w:val="002C305B"/>
    <w:rsid w:val="002C3955"/>
    <w:rsid w:val="002C4136"/>
    <w:rsid w:val="002C4D7F"/>
    <w:rsid w:val="002C51EF"/>
    <w:rsid w:val="002C56E7"/>
    <w:rsid w:val="002C5AFA"/>
    <w:rsid w:val="002C5B90"/>
    <w:rsid w:val="002C6895"/>
    <w:rsid w:val="002C70F9"/>
    <w:rsid w:val="002D0180"/>
    <w:rsid w:val="002D0E65"/>
    <w:rsid w:val="002D1056"/>
    <w:rsid w:val="002D1B10"/>
    <w:rsid w:val="002D20D2"/>
    <w:rsid w:val="002D28A1"/>
    <w:rsid w:val="002D4554"/>
    <w:rsid w:val="002D4861"/>
    <w:rsid w:val="002D4A68"/>
    <w:rsid w:val="002D5588"/>
    <w:rsid w:val="002D5B3E"/>
    <w:rsid w:val="002D5CD3"/>
    <w:rsid w:val="002D5D74"/>
    <w:rsid w:val="002D6120"/>
    <w:rsid w:val="002D6602"/>
    <w:rsid w:val="002D6DDB"/>
    <w:rsid w:val="002D769E"/>
    <w:rsid w:val="002E0019"/>
    <w:rsid w:val="002E0D3F"/>
    <w:rsid w:val="002E14B6"/>
    <w:rsid w:val="002E161D"/>
    <w:rsid w:val="002E1816"/>
    <w:rsid w:val="002E247E"/>
    <w:rsid w:val="002E2779"/>
    <w:rsid w:val="002E337D"/>
    <w:rsid w:val="002E4965"/>
    <w:rsid w:val="002E5537"/>
    <w:rsid w:val="002E56D0"/>
    <w:rsid w:val="002E597F"/>
    <w:rsid w:val="002E5CEE"/>
    <w:rsid w:val="002E5CF6"/>
    <w:rsid w:val="002E60F2"/>
    <w:rsid w:val="002E65E8"/>
    <w:rsid w:val="002E680A"/>
    <w:rsid w:val="002E72C2"/>
    <w:rsid w:val="002E7376"/>
    <w:rsid w:val="002F0204"/>
    <w:rsid w:val="002F0724"/>
    <w:rsid w:val="002F080F"/>
    <w:rsid w:val="002F0A21"/>
    <w:rsid w:val="002F0F76"/>
    <w:rsid w:val="002F1145"/>
    <w:rsid w:val="002F186E"/>
    <w:rsid w:val="002F2529"/>
    <w:rsid w:val="002F263F"/>
    <w:rsid w:val="002F3410"/>
    <w:rsid w:val="002F34D9"/>
    <w:rsid w:val="002F35C2"/>
    <w:rsid w:val="002F397D"/>
    <w:rsid w:val="002F3A4B"/>
    <w:rsid w:val="002F3E49"/>
    <w:rsid w:val="002F3F24"/>
    <w:rsid w:val="002F4129"/>
    <w:rsid w:val="002F41A9"/>
    <w:rsid w:val="002F421C"/>
    <w:rsid w:val="002F4BDD"/>
    <w:rsid w:val="002F5FBE"/>
    <w:rsid w:val="002F631E"/>
    <w:rsid w:val="002F6431"/>
    <w:rsid w:val="002F67FD"/>
    <w:rsid w:val="00301019"/>
    <w:rsid w:val="0030122E"/>
    <w:rsid w:val="00301504"/>
    <w:rsid w:val="00301823"/>
    <w:rsid w:val="00301C72"/>
    <w:rsid w:val="00301E9C"/>
    <w:rsid w:val="0030218F"/>
    <w:rsid w:val="003021AE"/>
    <w:rsid w:val="0030244C"/>
    <w:rsid w:val="003026F1"/>
    <w:rsid w:val="00303475"/>
    <w:rsid w:val="0030351B"/>
    <w:rsid w:val="00304352"/>
    <w:rsid w:val="00304407"/>
    <w:rsid w:val="00304C38"/>
    <w:rsid w:val="00305958"/>
    <w:rsid w:val="00305AD8"/>
    <w:rsid w:val="00305EBB"/>
    <w:rsid w:val="003102C9"/>
    <w:rsid w:val="003103A8"/>
    <w:rsid w:val="00310B06"/>
    <w:rsid w:val="00310C4A"/>
    <w:rsid w:val="00310C6C"/>
    <w:rsid w:val="00310E27"/>
    <w:rsid w:val="00311133"/>
    <w:rsid w:val="003117A9"/>
    <w:rsid w:val="00311934"/>
    <w:rsid w:val="0031239A"/>
    <w:rsid w:val="003127AF"/>
    <w:rsid w:val="003134BF"/>
    <w:rsid w:val="0031398D"/>
    <w:rsid w:val="00313A68"/>
    <w:rsid w:val="003147AB"/>
    <w:rsid w:val="00314A7E"/>
    <w:rsid w:val="00314D31"/>
    <w:rsid w:val="00315A68"/>
    <w:rsid w:val="00316510"/>
    <w:rsid w:val="00316EE9"/>
    <w:rsid w:val="0031774C"/>
    <w:rsid w:val="00320B2F"/>
    <w:rsid w:val="00320FF1"/>
    <w:rsid w:val="00321BE6"/>
    <w:rsid w:val="003228E3"/>
    <w:rsid w:val="00322A2A"/>
    <w:rsid w:val="00323127"/>
    <w:rsid w:val="003231A0"/>
    <w:rsid w:val="00323932"/>
    <w:rsid w:val="003255FF"/>
    <w:rsid w:val="00325EA5"/>
    <w:rsid w:val="00325EA8"/>
    <w:rsid w:val="00326588"/>
    <w:rsid w:val="00326614"/>
    <w:rsid w:val="00326919"/>
    <w:rsid w:val="00326B4A"/>
    <w:rsid w:val="00327874"/>
    <w:rsid w:val="0033010C"/>
    <w:rsid w:val="003306CB"/>
    <w:rsid w:val="00330E41"/>
    <w:rsid w:val="00331663"/>
    <w:rsid w:val="0033177D"/>
    <w:rsid w:val="003318EB"/>
    <w:rsid w:val="00331D66"/>
    <w:rsid w:val="00331F24"/>
    <w:rsid w:val="00332230"/>
    <w:rsid w:val="003322A6"/>
    <w:rsid w:val="0033249A"/>
    <w:rsid w:val="00332C1F"/>
    <w:rsid w:val="003334CE"/>
    <w:rsid w:val="00333519"/>
    <w:rsid w:val="003339F9"/>
    <w:rsid w:val="00333AD7"/>
    <w:rsid w:val="00334064"/>
    <w:rsid w:val="00334086"/>
    <w:rsid w:val="00334E32"/>
    <w:rsid w:val="00335501"/>
    <w:rsid w:val="00335A6B"/>
    <w:rsid w:val="00335EA0"/>
    <w:rsid w:val="00335EA3"/>
    <w:rsid w:val="00336FB6"/>
    <w:rsid w:val="003371B4"/>
    <w:rsid w:val="003375BC"/>
    <w:rsid w:val="00337732"/>
    <w:rsid w:val="0034069B"/>
    <w:rsid w:val="003419EA"/>
    <w:rsid w:val="00341B67"/>
    <w:rsid w:val="003421C4"/>
    <w:rsid w:val="00342ED0"/>
    <w:rsid w:val="003453BA"/>
    <w:rsid w:val="003455B2"/>
    <w:rsid w:val="00345CA9"/>
    <w:rsid w:val="00345D03"/>
    <w:rsid w:val="003461E4"/>
    <w:rsid w:val="00350375"/>
    <w:rsid w:val="00350993"/>
    <w:rsid w:val="00350D54"/>
    <w:rsid w:val="00350EA2"/>
    <w:rsid w:val="00351054"/>
    <w:rsid w:val="00353BFB"/>
    <w:rsid w:val="003551B0"/>
    <w:rsid w:val="00355CD7"/>
    <w:rsid w:val="00355E08"/>
    <w:rsid w:val="0035631A"/>
    <w:rsid w:val="003565AC"/>
    <w:rsid w:val="00356E67"/>
    <w:rsid w:val="00356F08"/>
    <w:rsid w:val="003571E6"/>
    <w:rsid w:val="003579AF"/>
    <w:rsid w:val="003613FC"/>
    <w:rsid w:val="003626FB"/>
    <w:rsid w:val="003628EE"/>
    <w:rsid w:val="00362ABD"/>
    <w:rsid w:val="00363540"/>
    <w:rsid w:val="003636A3"/>
    <w:rsid w:val="003638D8"/>
    <w:rsid w:val="003645AD"/>
    <w:rsid w:val="00365FC2"/>
    <w:rsid w:val="00365FEF"/>
    <w:rsid w:val="003662C3"/>
    <w:rsid w:val="0036631E"/>
    <w:rsid w:val="00366BCA"/>
    <w:rsid w:val="00367F9F"/>
    <w:rsid w:val="0037027E"/>
    <w:rsid w:val="00370394"/>
    <w:rsid w:val="00370F8D"/>
    <w:rsid w:val="00371C48"/>
    <w:rsid w:val="003727BC"/>
    <w:rsid w:val="00373667"/>
    <w:rsid w:val="0037464C"/>
    <w:rsid w:val="003768E6"/>
    <w:rsid w:val="00376AE0"/>
    <w:rsid w:val="00377BD7"/>
    <w:rsid w:val="003800D7"/>
    <w:rsid w:val="00380446"/>
    <w:rsid w:val="00380FC1"/>
    <w:rsid w:val="00381029"/>
    <w:rsid w:val="0038205C"/>
    <w:rsid w:val="0038288B"/>
    <w:rsid w:val="00382A46"/>
    <w:rsid w:val="00382B30"/>
    <w:rsid w:val="00382B8B"/>
    <w:rsid w:val="00382F6B"/>
    <w:rsid w:val="00383CD8"/>
    <w:rsid w:val="00384922"/>
    <w:rsid w:val="003852EC"/>
    <w:rsid w:val="003863F6"/>
    <w:rsid w:val="00386AB8"/>
    <w:rsid w:val="00387817"/>
    <w:rsid w:val="00387A18"/>
    <w:rsid w:val="00387A2E"/>
    <w:rsid w:val="0039005A"/>
    <w:rsid w:val="00390D66"/>
    <w:rsid w:val="0039100E"/>
    <w:rsid w:val="003910C5"/>
    <w:rsid w:val="00391423"/>
    <w:rsid w:val="003918AE"/>
    <w:rsid w:val="0039204F"/>
    <w:rsid w:val="0039212F"/>
    <w:rsid w:val="0039215F"/>
    <w:rsid w:val="00392165"/>
    <w:rsid w:val="00392465"/>
    <w:rsid w:val="003931E9"/>
    <w:rsid w:val="00393559"/>
    <w:rsid w:val="00393A40"/>
    <w:rsid w:val="00393B8D"/>
    <w:rsid w:val="0039423F"/>
    <w:rsid w:val="003949ED"/>
    <w:rsid w:val="00394AE3"/>
    <w:rsid w:val="00394AFE"/>
    <w:rsid w:val="00394D3B"/>
    <w:rsid w:val="00394DB9"/>
    <w:rsid w:val="00394FC0"/>
    <w:rsid w:val="003954AF"/>
    <w:rsid w:val="003962DF"/>
    <w:rsid w:val="0039651E"/>
    <w:rsid w:val="00396FBA"/>
    <w:rsid w:val="00397E1C"/>
    <w:rsid w:val="003A00E5"/>
    <w:rsid w:val="003A03D1"/>
    <w:rsid w:val="003A0637"/>
    <w:rsid w:val="003A0BF4"/>
    <w:rsid w:val="003A1C8B"/>
    <w:rsid w:val="003A1DB1"/>
    <w:rsid w:val="003A2028"/>
    <w:rsid w:val="003A20F3"/>
    <w:rsid w:val="003A2160"/>
    <w:rsid w:val="003A2F4D"/>
    <w:rsid w:val="003A3826"/>
    <w:rsid w:val="003A39AB"/>
    <w:rsid w:val="003A417B"/>
    <w:rsid w:val="003A682F"/>
    <w:rsid w:val="003A7932"/>
    <w:rsid w:val="003B02E3"/>
    <w:rsid w:val="003B03BB"/>
    <w:rsid w:val="003B0852"/>
    <w:rsid w:val="003B1A58"/>
    <w:rsid w:val="003B28FF"/>
    <w:rsid w:val="003B2D86"/>
    <w:rsid w:val="003B3B1D"/>
    <w:rsid w:val="003B3E6E"/>
    <w:rsid w:val="003B455A"/>
    <w:rsid w:val="003B4FF0"/>
    <w:rsid w:val="003B52C3"/>
    <w:rsid w:val="003B5635"/>
    <w:rsid w:val="003B5766"/>
    <w:rsid w:val="003B584A"/>
    <w:rsid w:val="003B6199"/>
    <w:rsid w:val="003B61F4"/>
    <w:rsid w:val="003B71D8"/>
    <w:rsid w:val="003B7317"/>
    <w:rsid w:val="003B7574"/>
    <w:rsid w:val="003B765F"/>
    <w:rsid w:val="003B7B69"/>
    <w:rsid w:val="003B7EEC"/>
    <w:rsid w:val="003B7F03"/>
    <w:rsid w:val="003C0319"/>
    <w:rsid w:val="003C125E"/>
    <w:rsid w:val="003C13F9"/>
    <w:rsid w:val="003C1B24"/>
    <w:rsid w:val="003C1D5C"/>
    <w:rsid w:val="003C2144"/>
    <w:rsid w:val="003C265F"/>
    <w:rsid w:val="003C2711"/>
    <w:rsid w:val="003C2BE7"/>
    <w:rsid w:val="003C2CB7"/>
    <w:rsid w:val="003C2DF0"/>
    <w:rsid w:val="003C34C0"/>
    <w:rsid w:val="003C375A"/>
    <w:rsid w:val="003C39B3"/>
    <w:rsid w:val="003C3FBF"/>
    <w:rsid w:val="003C4058"/>
    <w:rsid w:val="003C43B5"/>
    <w:rsid w:val="003C4512"/>
    <w:rsid w:val="003C4CF4"/>
    <w:rsid w:val="003C4E0C"/>
    <w:rsid w:val="003C5844"/>
    <w:rsid w:val="003C63F1"/>
    <w:rsid w:val="003C65D7"/>
    <w:rsid w:val="003C72AF"/>
    <w:rsid w:val="003C78F3"/>
    <w:rsid w:val="003C7A40"/>
    <w:rsid w:val="003D050B"/>
    <w:rsid w:val="003D08E0"/>
    <w:rsid w:val="003D1FA9"/>
    <w:rsid w:val="003D27D6"/>
    <w:rsid w:val="003D32D0"/>
    <w:rsid w:val="003D346F"/>
    <w:rsid w:val="003D35ED"/>
    <w:rsid w:val="003D35EE"/>
    <w:rsid w:val="003D391D"/>
    <w:rsid w:val="003D3D79"/>
    <w:rsid w:val="003D3E04"/>
    <w:rsid w:val="003D47AE"/>
    <w:rsid w:val="003D49DD"/>
    <w:rsid w:val="003D51AC"/>
    <w:rsid w:val="003D5621"/>
    <w:rsid w:val="003D56F8"/>
    <w:rsid w:val="003D6B09"/>
    <w:rsid w:val="003D6FE7"/>
    <w:rsid w:val="003D709A"/>
    <w:rsid w:val="003D7129"/>
    <w:rsid w:val="003D7352"/>
    <w:rsid w:val="003D7363"/>
    <w:rsid w:val="003D79C0"/>
    <w:rsid w:val="003E0128"/>
    <w:rsid w:val="003E0311"/>
    <w:rsid w:val="003E0756"/>
    <w:rsid w:val="003E07E6"/>
    <w:rsid w:val="003E0A24"/>
    <w:rsid w:val="003E1FA9"/>
    <w:rsid w:val="003E2177"/>
    <w:rsid w:val="003E2398"/>
    <w:rsid w:val="003E2A22"/>
    <w:rsid w:val="003E3046"/>
    <w:rsid w:val="003E3664"/>
    <w:rsid w:val="003E3899"/>
    <w:rsid w:val="003E3965"/>
    <w:rsid w:val="003E4C56"/>
    <w:rsid w:val="003E4F85"/>
    <w:rsid w:val="003E5506"/>
    <w:rsid w:val="003E5A01"/>
    <w:rsid w:val="003E605C"/>
    <w:rsid w:val="003E6CB5"/>
    <w:rsid w:val="003E7644"/>
    <w:rsid w:val="003F03CE"/>
    <w:rsid w:val="003F0488"/>
    <w:rsid w:val="003F154A"/>
    <w:rsid w:val="003F1615"/>
    <w:rsid w:val="003F1977"/>
    <w:rsid w:val="003F2359"/>
    <w:rsid w:val="003F262D"/>
    <w:rsid w:val="003F268D"/>
    <w:rsid w:val="003F2B19"/>
    <w:rsid w:val="003F2C0F"/>
    <w:rsid w:val="003F2CFC"/>
    <w:rsid w:val="003F3986"/>
    <w:rsid w:val="003F3A55"/>
    <w:rsid w:val="003F47BA"/>
    <w:rsid w:val="003F50F9"/>
    <w:rsid w:val="003F5D1C"/>
    <w:rsid w:val="003F6981"/>
    <w:rsid w:val="003F787D"/>
    <w:rsid w:val="0040019C"/>
    <w:rsid w:val="004009EE"/>
    <w:rsid w:val="00400A2A"/>
    <w:rsid w:val="00400AA8"/>
    <w:rsid w:val="00401094"/>
    <w:rsid w:val="004011D7"/>
    <w:rsid w:val="00401562"/>
    <w:rsid w:val="004016E7"/>
    <w:rsid w:val="0040267F"/>
    <w:rsid w:val="00403353"/>
    <w:rsid w:val="00404E60"/>
    <w:rsid w:val="00404F14"/>
    <w:rsid w:val="00405056"/>
    <w:rsid w:val="0040511C"/>
    <w:rsid w:val="0040543E"/>
    <w:rsid w:val="00405C09"/>
    <w:rsid w:val="00405D94"/>
    <w:rsid w:val="00406328"/>
    <w:rsid w:val="00406EE0"/>
    <w:rsid w:val="00406FEC"/>
    <w:rsid w:val="00407D09"/>
    <w:rsid w:val="00407F31"/>
    <w:rsid w:val="00410255"/>
    <w:rsid w:val="00410443"/>
    <w:rsid w:val="00410FBB"/>
    <w:rsid w:val="0041140B"/>
    <w:rsid w:val="0041188A"/>
    <w:rsid w:val="00411DBF"/>
    <w:rsid w:val="00414296"/>
    <w:rsid w:val="00414440"/>
    <w:rsid w:val="00414752"/>
    <w:rsid w:val="0041493D"/>
    <w:rsid w:val="00414991"/>
    <w:rsid w:val="00415CB4"/>
    <w:rsid w:val="00416378"/>
    <w:rsid w:val="00417F7A"/>
    <w:rsid w:val="004200F1"/>
    <w:rsid w:val="00420541"/>
    <w:rsid w:val="004213EF"/>
    <w:rsid w:val="0042143E"/>
    <w:rsid w:val="004216DA"/>
    <w:rsid w:val="00422122"/>
    <w:rsid w:val="00422853"/>
    <w:rsid w:val="00423886"/>
    <w:rsid w:val="00424B5C"/>
    <w:rsid w:val="0042501B"/>
    <w:rsid w:val="00425437"/>
    <w:rsid w:val="004258B0"/>
    <w:rsid w:val="00425D7E"/>
    <w:rsid w:val="00426DD2"/>
    <w:rsid w:val="004272B4"/>
    <w:rsid w:val="0042732C"/>
    <w:rsid w:val="00430A0E"/>
    <w:rsid w:val="0043133A"/>
    <w:rsid w:val="0043156D"/>
    <w:rsid w:val="00431E82"/>
    <w:rsid w:val="00432853"/>
    <w:rsid w:val="00432FD5"/>
    <w:rsid w:val="004333F4"/>
    <w:rsid w:val="00433AB3"/>
    <w:rsid w:val="00434370"/>
    <w:rsid w:val="00434496"/>
    <w:rsid w:val="004347CA"/>
    <w:rsid w:val="00434910"/>
    <w:rsid w:val="00434BF9"/>
    <w:rsid w:val="004351FA"/>
    <w:rsid w:val="0043549C"/>
    <w:rsid w:val="00435707"/>
    <w:rsid w:val="00435711"/>
    <w:rsid w:val="004358D9"/>
    <w:rsid w:val="0043610A"/>
    <w:rsid w:val="00436493"/>
    <w:rsid w:val="00436933"/>
    <w:rsid w:val="0043736E"/>
    <w:rsid w:val="004375D8"/>
    <w:rsid w:val="004378C4"/>
    <w:rsid w:val="004404EA"/>
    <w:rsid w:val="00440615"/>
    <w:rsid w:val="004407CE"/>
    <w:rsid w:val="00440C7A"/>
    <w:rsid w:val="00442BED"/>
    <w:rsid w:val="0044306B"/>
    <w:rsid w:val="004443A5"/>
    <w:rsid w:val="00444806"/>
    <w:rsid w:val="00444A14"/>
    <w:rsid w:val="00446181"/>
    <w:rsid w:val="00446A3D"/>
    <w:rsid w:val="00447F6E"/>
    <w:rsid w:val="004500C2"/>
    <w:rsid w:val="00450395"/>
    <w:rsid w:val="004511CC"/>
    <w:rsid w:val="00451D59"/>
    <w:rsid w:val="00452075"/>
    <w:rsid w:val="00452369"/>
    <w:rsid w:val="0045287B"/>
    <w:rsid w:val="004529A1"/>
    <w:rsid w:val="004549DD"/>
    <w:rsid w:val="004553BC"/>
    <w:rsid w:val="00455B30"/>
    <w:rsid w:val="00455C2A"/>
    <w:rsid w:val="004561C5"/>
    <w:rsid w:val="00456743"/>
    <w:rsid w:val="00456D91"/>
    <w:rsid w:val="0045768F"/>
    <w:rsid w:val="00457971"/>
    <w:rsid w:val="00457D64"/>
    <w:rsid w:val="004603E5"/>
    <w:rsid w:val="004619A0"/>
    <w:rsid w:val="00461CD7"/>
    <w:rsid w:val="00461EF8"/>
    <w:rsid w:val="004626AD"/>
    <w:rsid w:val="00463096"/>
    <w:rsid w:val="00463854"/>
    <w:rsid w:val="00463BFE"/>
    <w:rsid w:val="00464C5F"/>
    <w:rsid w:val="00465B69"/>
    <w:rsid w:val="004668B4"/>
    <w:rsid w:val="00466CC5"/>
    <w:rsid w:val="00467862"/>
    <w:rsid w:val="0046789F"/>
    <w:rsid w:val="00467D68"/>
    <w:rsid w:val="00470D32"/>
    <w:rsid w:val="0047120C"/>
    <w:rsid w:val="004712BA"/>
    <w:rsid w:val="004717E5"/>
    <w:rsid w:val="0047205D"/>
    <w:rsid w:val="00472AFF"/>
    <w:rsid w:val="004730B8"/>
    <w:rsid w:val="004732A1"/>
    <w:rsid w:val="00473367"/>
    <w:rsid w:val="0047348D"/>
    <w:rsid w:val="00473738"/>
    <w:rsid w:val="00473F04"/>
    <w:rsid w:val="00474B68"/>
    <w:rsid w:val="00474BDD"/>
    <w:rsid w:val="00474C47"/>
    <w:rsid w:val="00475564"/>
    <w:rsid w:val="00476118"/>
    <w:rsid w:val="00477606"/>
    <w:rsid w:val="0047787C"/>
    <w:rsid w:val="00480364"/>
    <w:rsid w:val="004804F6"/>
    <w:rsid w:val="0048099E"/>
    <w:rsid w:val="00480BD1"/>
    <w:rsid w:val="00480D27"/>
    <w:rsid w:val="004815DE"/>
    <w:rsid w:val="00481893"/>
    <w:rsid w:val="0048205E"/>
    <w:rsid w:val="00482267"/>
    <w:rsid w:val="00482DE8"/>
    <w:rsid w:val="0048444D"/>
    <w:rsid w:val="0048465A"/>
    <w:rsid w:val="00484D51"/>
    <w:rsid w:val="00484E2B"/>
    <w:rsid w:val="00486078"/>
    <w:rsid w:val="00487E8D"/>
    <w:rsid w:val="0049028F"/>
    <w:rsid w:val="004903DC"/>
    <w:rsid w:val="00490A96"/>
    <w:rsid w:val="00490E09"/>
    <w:rsid w:val="00491214"/>
    <w:rsid w:val="004914EA"/>
    <w:rsid w:val="0049151B"/>
    <w:rsid w:val="00491623"/>
    <w:rsid w:val="0049175B"/>
    <w:rsid w:val="004918D7"/>
    <w:rsid w:val="00491E89"/>
    <w:rsid w:val="00491FAF"/>
    <w:rsid w:val="004921C2"/>
    <w:rsid w:val="00492DBD"/>
    <w:rsid w:val="00493452"/>
    <w:rsid w:val="00493972"/>
    <w:rsid w:val="00493E6E"/>
    <w:rsid w:val="00493E8A"/>
    <w:rsid w:val="0049405A"/>
    <w:rsid w:val="004943EB"/>
    <w:rsid w:val="0049464A"/>
    <w:rsid w:val="004946E6"/>
    <w:rsid w:val="00494A18"/>
    <w:rsid w:val="00495198"/>
    <w:rsid w:val="0049618A"/>
    <w:rsid w:val="00496837"/>
    <w:rsid w:val="004A00E5"/>
    <w:rsid w:val="004A075F"/>
    <w:rsid w:val="004A0D07"/>
    <w:rsid w:val="004A0DD3"/>
    <w:rsid w:val="004A13A5"/>
    <w:rsid w:val="004A1465"/>
    <w:rsid w:val="004A1912"/>
    <w:rsid w:val="004A1C72"/>
    <w:rsid w:val="004A24EE"/>
    <w:rsid w:val="004A2CCF"/>
    <w:rsid w:val="004A3985"/>
    <w:rsid w:val="004A3CA1"/>
    <w:rsid w:val="004A46C9"/>
    <w:rsid w:val="004A4853"/>
    <w:rsid w:val="004A4B51"/>
    <w:rsid w:val="004A560A"/>
    <w:rsid w:val="004A5FA0"/>
    <w:rsid w:val="004A6806"/>
    <w:rsid w:val="004A7221"/>
    <w:rsid w:val="004A73F6"/>
    <w:rsid w:val="004A75D1"/>
    <w:rsid w:val="004A798A"/>
    <w:rsid w:val="004B0C79"/>
    <w:rsid w:val="004B1076"/>
    <w:rsid w:val="004B12AE"/>
    <w:rsid w:val="004B15CD"/>
    <w:rsid w:val="004B23C7"/>
    <w:rsid w:val="004B264F"/>
    <w:rsid w:val="004B2ACD"/>
    <w:rsid w:val="004B333E"/>
    <w:rsid w:val="004B390F"/>
    <w:rsid w:val="004B41AF"/>
    <w:rsid w:val="004B481A"/>
    <w:rsid w:val="004B53A8"/>
    <w:rsid w:val="004B54F1"/>
    <w:rsid w:val="004B5712"/>
    <w:rsid w:val="004B70E7"/>
    <w:rsid w:val="004B7B67"/>
    <w:rsid w:val="004C15FB"/>
    <w:rsid w:val="004C1C67"/>
    <w:rsid w:val="004C2A39"/>
    <w:rsid w:val="004C2C37"/>
    <w:rsid w:val="004C34F1"/>
    <w:rsid w:val="004C362E"/>
    <w:rsid w:val="004C3E50"/>
    <w:rsid w:val="004C46AC"/>
    <w:rsid w:val="004C4804"/>
    <w:rsid w:val="004C4C24"/>
    <w:rsid w:val="004C4EA3"/>
    <w:rsid w:val="004C51DD"/>
    <w:rsid w:val="004C5473"/>
    <w:rsid w:val="004C5DBF"/>
    <w:rsid w:val="004C7C68"/>
    <w:rsid w:val="004D02A5"/>
    <w:rsid w:val="004D03B6"/>
    <w:rsid w:val="004D0469"/>
    <w:rsid w:val="004D1621"/>
    <w:rsid w:val="004D1709"/>
    <w:rsid w:val="004D1897"/>
    <w:rsid w:val="004D199B"/>
    <w:rsid w:val="004D1E24"/>
    <w:rsid w:val="004D200E"/>
    <w:rsid w:val="004D2B6A"/>
    <w:rsid w:val="004D319F"/>
    <w:rsid w:val="004D3431"/>
    <w:rsid w:val="004D4270"/>
    <w:rsid w:val="004D4FC6"/>
    <w:rsid w:val="004D5CC8"/>
    <w:rsid w:val="004D7454"/>
    <w:rsid w:val="004D7687"/>
    <w:rsid w:val="004D7B0F"/>
    <w:rsid w:val="004D7FA6"/>
    <w:rsid w:val="004E04E4"/>
    <w:rsid w:val="004E0911"/>
    <w:rsid w:val="004E0BE7"/>
    <w:rsid w:val="004E114D"/>
    <w:rsid w:val="004E159B"/>
    <w:rsid w:val="004E2AC9"/>
    <w:rsid w:val="004E3316"/>
    <w:rsid w:val="004E415C"/>
    <w:rsid w:val="004E428A"/>
    <w:rsid w:val="004E4328"/>
    <w:rsid w:val="004E4872"/>
    <w:rsid w:val="004E52D3"/>
    <w:rsid w:val="004E7221"/>
    <w:rsid w:val="004E727B"/>
    <w:rsid w:val="004E7CC4"/>
    <w:rsid w:val="004F00F5"/>
    <w:rsid w:val="004F08B5"/>
    <w:rsid w:val="004F0D3D"/>
    <w:rsid w:val="004F183C"/>
    <w:rsid w:val="004F18CA"/>
    <w:rsid w:val="004F1922"/>
    <w:rsid w:val="004F1D2B"/>
    <w:rsid w:val="004F222D"/>
    <w:rsid w:val="004F2CAB"/>
    <w:rsid w:val="004F2EB0"/>
    <w:rsid w:val="004F3A4F"/>
    <w:rsid w:val="004F4161"/>
    <w:rsid w:val="004F41A6"/>
    <w:rsid w:val="004F4615"/>
    <w:rsid w:val="004F49DE"/>
    <w:rsid w:val="004F4A2B"/>
    <w:rsid w:val="004F4C4E"/>
    <w:rsid w:val="004F4C67"/>
    <w:rsid w:val="004F5474"/>
    <w:rsid w:val="004F58E1"/>
    <w:rsid w:val="004F5905"/>
    <w:rsid w:val="004F6029"/>
    <w:rsid w:val="004F636C"/>
    <w:rsid w:val="004F699D"/>
    <w:rsid w:val="004F731C"/>
    <w:rsid w:val="004F79AB"/>
    <w:rsid w:val="0050059C"/>
    <w:rsid w:val="00500D34"/>
    <w:rsid w:val="00500DF2"/>
    <w:rsid w:val="00500ECA"/>
    <w:rsid w:val="00501823"/>
    <w:rsid w:val="00501944"/>
    <w:rsid w:val="00502CF7"/>
    <w:rsid w:val="0050380F"/>
    <w:rsid w:val="00503913"/>
    <w:rsid w:val="00503AA2"/>
    <w:rsid w:val="00503D07"/>
    <w:rsid w:val="00503DCC"/>
    <w:rsid w:val="005043C1"/>
    <w:rsid w:val="00504659"/>
    <w:rsid w:val="0050473E"/>
    <w:rsid w:val="00504D92"/>
    <w:rsid w:val="00504FC7"/>
    <w:rsid w:val="00505493"/>
    <w:rsid w:val="005054DC"/>
    <w:rsid w:val="00505DBE"/>
    <w:rsid w:val="0050669C"/>
    <w:rsid w:val="005066F9"/>
    <w:rsid w:val="00507884"/>
    <w:rsid w:val="00510387"/>
    <w:rsid w:val="00510E3C"/>
    <w:rsid w:val="0051138B"/>
    <w:rsid w:val="0051201D"/>
    <w:rsid w:val="00512236"/>
    <w:rsid w:val="00512669"/>
    <w:rsid w:val="00512C67"/>
    <w:rsid w:val="00512CAC"/>
    <w:rsid w:val="00514756"/>
    <w:rsid w:val="00515073"/>
    <w:rsid w:val="0051542A"/>
    <w:rsid w:val="005159BE"/>
    <w:rsid w:val="00515EA7"/>
    <w:rsid w:val="0051619E"/>
    <w:rsid w:val="00517E6F"/>
    <w:rsid w:val="00517E7B"/>
    <w:rsid w:val="00520036"/>
    <w:rsid w:val="00520FDF"/>
    <w:rsid w:val="0052212D"/>
    <w:rsid w:val="00522B6B"/>
    <w:rsid w:val="00522FC4"/>
    <w:rsid w:val="005237D7"/>
    <w:rsid w:val="00523836"/>
    <w:rsid w:val="00523C1C"/>
    <w:rsid w:val="005240D3"/>
    <w:rsid w:val="005253BE"/>
    <w:rsid w:val="00525895"/>
    <w:rsid w:val="00525C63"/>
    <w:rsid w:val="00526020"/>
    <w:rsid w:val="005261CE"/>
    <w:rsid w:val="00530E0B"/>
    <w:rsid w:val="00530EC8"/>
    <w:rsid w:val="00531977"/>
    <w:rsid w:val="0053199A"/>
    <w:rsid w:val="00531ACC"/>
    <w:rsid w:val="00531CC4"/>
    <w:rsid w:val="00531F4B"/>
    <w:rsid w:val="00532D14"/>
    <w:rsid w:val="00533248"/>
    <w:rsid w:val="005334CC"/>
    <w:rsid w:val="005338C2"/>
    <w:rsid w:val="005339F2"/>
    <w:rsid w:val="00533EE6"/>
    <w:rsid w:val="005344E3"/>
    <w:rsid w:val="00534821"/>
    <w:rsid w:val="00535438"/>
    <w:rsid w:val="00535ADA"/>
    <w:rsid w:val="00535ED2"/>
    <w:rsid w:val="005362C1"/>
    <w:rsid w:val="0053634C"/>
    <w:rsid w:val="00537086"/>
    <w:rsid w:val="0053795C"/>
    <w:rsid w:val="00541323"/>
    <w:rsid w:val="0054307E"/>
    <w:rsid w:val="00543223"/>
    <w:rsid w:val="0054322A"/>
    <w:rsid w:val="0054326B"/>
    <w:rsid w:val="005442E8"/>
    <w:rsid w:val="00545709"/>
    <w:rsid w:val="00545CFC"/>
    <w:rsid w:val="00546292"/>
    <w:rsid w:val="00546D34"/>
    <w:rsid w:val="00546DEE"/>
    <w:rsid w:val="00550479"/>
    <w:rsid w:val="0055079C"/>
    <w:rsid w:val="00550982"/>
    <w:rsid w:val="00550A73"/>
    <w:rsid w:val="00550E10"/>
    <w:rsid w:val="005518B1"/>
    <w:rsid w:val="00552354"/>
    <w:rsid w:val="005535E4"/>
    <w:rsid w:val="00553BF0"/>
    <w:rsid w:val="005549CD"/>
    <w:rsid w:val="00554B52"/>
    <w:rsid w:val="00554D66"/>
    <w:rsid w:val="00554F7D"/>
    <w:rsid w:val="005559DF"/>
    <w:rsid w:val="00557A44"/>
    <w:rsid w:val="00560164"/>
    <w:rsid w:val="00560450"/>
    <w:rsid w:val="0056051F"/>
    <w:rsid w:val="00560A42"/>
    <w:rsid w:val="00560A5E"/>
    <w:rsid w:val="00561663"/>
    <w:rsid w:val="0056166D"/>
    <w:rsid w:val="005617F7"/>
    <w:rsid w:val="00562731"/>
    <w:rsid w:val="005632EA"/>
    <w:rsid w:val="00563721"/>
    <w:rsid w:val="0056378A"/>
    <w:rsid w:val="00563FF9"/>
    <w:rsid w:val="005640F2"/>
    <w:rsid w:val="00564351"/>
    <w:rsid w:val="005643F7"/>
    <w:rsid w:val="00564986"/>
    <w:rsid w:val="00565808"/>
    <w:rsid w:val="00565BFB"/>
    <w:rsid w:val="00565FB6"/>
    <w:rsid w:val="00566CB1"/>
    <w:rsid w:val="0056756F"/>
    <w:rsid w:val="00567873"/>
    <w:rsid w:val="005712A9"/>
    <w:rsid w:val="00571C9A"/>
    <w:rsid w:val="00571E2D"/>
    <w:rsid w:val="00572C2B"/>
    <w:rsid w:val="00573C6D"/>
    <w:rsid w:val="00574186"/>
    <w:rsid w:val="005744C8"/>
    <w:rsid w:val="005752BF"/>
    <w:rsid w:val="00575C88"/>
    <w:rsid w:val="005760EB"/>
    <w:rsid w:val="005761EA"/>
    <w:rsid w:val="005766FD"/>
    <w:rsid w:val="00577A02"/>
    <w:rsid w:val="00580118"/>
    <w:rsid w:val="00580127"/>
    <w:rsid w:val="00580298"/>
    <w:rsid w:val="00581CC7"/>
    <w:rsid w:val="00581D1F"/>
    <w:rsid w:val="00582372"/>
    <w:rsid w:val="005825AA"/>
    <w:rsid w:val="00582EA6"/>
    <w:rsid w:val="00583943"/>
    <w:rsid w:val="00583BCE"/>
    <w:rsid w:val="00584560"/>
    <w:rsid w:val="0058515A"/>
    <w:rsid w:val="005851D2"/>
    <w:rsid w:val="00585548"/>
    <w:rsid w:val="00585D95"/>
    <w:rsid w:val="005864BE"/>
    <w:rsid w:val="00586A64"/>
    <w:rsid w:val="00586CF0"/>
    <w:rsid w:val="0058711C"/>
    <w:rsid w:val="005871FB"/>
    <w:rsid w:val="005879E4"/>
    <w:rsid w:val="00587CB7"/>
    <w:rsid w:val="00590AB2"/>
    <w:rsid w:val="00591025"/>
    <w:rsid w:val="005915B0"/>
    <w:rsid w:val="005917D3"/>
    <w:rsid w:val="00591A33"/>
    <w:rsid w:val="00592613"/>
    <w:rsid w:val="0059290A"/>
    <w:rsid w:val="0059331A"/>
    <w:rsid w:val="00593F19"/>
    <w:rsid w:val="00594140"/>
    <w:rsid w:val="00594B55"/>
    <w:rsid w:val="00596AD4"/>
    <w:rsid w:val="00596C58"/>
    <w:rsid w:val="00596CA4"/>
    <w:rsid w:val="0059747E"/>
    <w:rsid w:val="00597830"/>
    <w:rsid w:val="005A016B"/>
    <w:rsid w:val="005A0339"/>
    <w:rsid w:val="005A1533"/>
    <w:rsid w:val="005A1C0B"/>
    <w:rsid w:val="005A1C36"/>
    <w:rsid w:val="005A2505"/>
    <w:rsid w:val="005A2A4E"/>
    <w:rsid w:val="005A2B18"/>
    <w:rsid w:val="005A2CE4"/>
    <w:rsid w:val="005A3318"/>
    <w:rsid w:val="005A3E0E"/>
    <w:rsid w:val="005A42FA"/>
    <w:rsid w:val="005A44C1"/>
    <w:rsid w:val="005A4769"/>
    <w:rsid w:val="005A4A0B"/>
    <w:rsid w:val="005A4D55"/>
    <w:rsid w:val="005A4DD6"/>
    <w:rsid w:val="005A6297"/>
    <w:rsid w:val="005A78AB"/>
    <w:rsid w:val="005B013C"/>
    <w:rsid w:val="005B064B"/>
    <w:rsid w:val="005B14D3"/>
    <w:rsid w:val="005B14ED"/>
    <w:rsid w:val="005B37B2"/>
    <w:rsid w:val="005B3CD4"/>
    <w:rsid w:val="005B3F0F"/>
    <w:rsid w:val="005B3FB6"/>
    <w:rsid w:val="005B48E9"/>
    <w:rsid w:val="005B58E6"/>
    <w:rsid w:val="005B602E"/>
    <w:rsid w:val="005B63B6"/>
    <w:rsid w:val="005B6665"/>
    <w:rsid w:val="005B70D1"/>
    <w:rsid w:val="005B79B4"/>
    <w:rsid w:val="005B7BEF"/>
    <w:rsid w:val="005C0163"/>
    <w:rsid w:val="005C168C"/>
    <w:rsid w:val="005C1877"/>
    <w:rsid w:val="005C1AD7"/>
    <w:rsid w:val="005C2AAE"/>
    <w:rsid w:val="005C2BDE"/>
    <w:rsid w:val="005C32A3"/>
    <w:rsid w:val="005C3951"/>
    <w:rsid w:val="005C3D02"/>
    <w:rsid w:val="005C46E7"/>
    <w:rsid w:val="005C5AA0"/>
    <w:rsid w:val="005C5F40"/>
    <w:rsid w:val="005C61A9"/>
    <w:rsid w:val="005C6CA1"/>
    <w:rsid w:val="005C6D5B"/>
    <w:rsid w:val="005C72CF"/>
    <w:rsid w:val="005C73C4"/>
    <w:rsid w:val="005C7EAC"/>
    <w:rsid w:val="005C7FB7"/>
    <w:rsid w:val="005D0568"/>
    <w:rsid w:val="005D1744"/>
    <w:rsid w:val="005D1863"/>
    <w:rsid w:val="005D2201"/>
    <w:rsid w:val="005D2956"/>
    <w:rsid w:val="005D2D55"/>
    <w:rsid w:val="005D31F9"/>
    <w:rsid w:val="005D5210"/>
    <w:rsid w:val="005D527F"/>
    <w:rsid w:val="005D5DB0"/>
    <w:rsid w:val="005D5F51"/>
    <w:rsid w:val="005D6183"/>
    <w:rsid w:val="005D6745"/>
    <w:rsid w:val="005D6751"/>
    <w:rsid w:val="005D70DA"/>
    <w:rsid w:val="005D7157"/>
    <w:rsid w:val="005D77A2"/>
    <w:rsid w:val="005D7AE8"/>
    <w:rsid w:val="005E0AA1"/>
    <w:rsid w:val="005E12F0"/>
    <w:rsid w:val="005E19AE"/>
    <w:rsid w:val="005E243B"/>
    <w:rsid w:val="005E2526"/>
    <w:rsid w:val="005E34F3"/>
    <w:rsid w:val="005E38B0"/>
    <w:rsid w:val="005E7AE1"/>
    <w:rsid w:val="005F0A2F"/>
    <w:rsid w:val="005F1348"/>
    <w:rsid w:val="005F162C"/>
    <w:rsid w:val="005F1EB0"/>
    <w:rsid w:val="005F2BE0"/>
    <w:rsid w:val="005F3466"/>
    <w:rsid w:val="005F36A6"/>
    <w:rsid w:val="005F3776"/>
    <w:rsid w:val="005F3F5D"/>
    <w:rsid w:val="005F3F61"/>
    <w:rsid w:val="005F431C"/>
    <w:rsid w:val="005F4A1D"/>
    <w:rsid w:val="005F5696"/>
    <w:rsid w:val="005F631E"/>
    <w:rsid w:val="005F6695"/>
    <w:rsid w:val="005F678B"/>
    <w:rsid w:val="005F759E"/>
    <w:rsid w:val="005F7735"/>
    <w:rsid w:val="005F77C7"/>
    <w:rsid w:val="00600BA0"/>
    <w:rsid w:val="00600C11"/>
    <w:rsid w:val="006018C0"/>
    <w:rsid w:val="0060218D"/>
    <w:rsid w:val="006022FB"/>
    <w:rsid w:val="00602633"/>
    <w:rsid w:val="00602E93"/>
    <w:rsid w:val="0060334D"/>
    <w:rsid w:val="0060363F"/>
    <w:rsid w:val="00604266"/>
    <w:rsid w:val="00605C3E"/>
    <w:rsid w:val="0060617F"/>
    <w:rsid w:val="00606360"/>
    <w:rsid w:val="00606AB3"/>
    <w:rsid w:val="00606D28"/>
    <w:rsid w:val="0060733B"/>
    <w:rsid w:val="00607C4A"/>
    <w:rsid w:val="00607CDC"/>
    <w:rsid w:val="006101BD"/>
    <w:rsid w:val="006105FC"/>
    <w:rsid w:val="00610B53"/>
    <w:rsid w:val="0061162B"/>
    <w:rsid w:val="00612227"/>
    <w:rsid w:val="0061265A"/>
    <w:rsid w:val="00612942"/>
    <w:rsid w:val="0061388B"/>
    <w:rsid w:val="00615139"/>
    <w:rsid w:val="006154B9"/>
    <w:rsid w:val="00615D3F"/>
    <w:rsid w:val="0061612D"/>
    <w:rsid w:val="00616C64"/>
    <w:rsid w:val="00616F53"/>
    <w:rsid w:val="00617087"/>
    <w:rsid w:val="006171A1"/>
    <w:rsid w:val="006173D8"/>
    <w:rsid w:val="00617898"/>
    <w:rsid w:val="00617D48"/>
    <w:rsid w:val="00620D77"/>
    <w:rsid w:val="00620DDE"/>
    <w:rsid w:val="006212C5"/>
    <w:rsid w:val="00621B3C"/>
    <w:rsid w:val="00621CAD"/>
    <w:rsid w:val="00621D6F"/>
    <w:rsid w:val="00622082"/>
    <w:rsid w:val="006221D4"/>
    <w:rsid w:val="00623229"/>
    <w:rsid w:val="0062341E"/>
    <w:rsid w:val="006239A4"/>
    <w:rsid w:val="00624F19"/>
    <w:rsid w:val="00625100"/>
    <w:rsid w:val="0062527D"/>
    <w:rsid w:val="006253E3"/>
    <w:rsid w:val="0062570F"/>
    <w:rsid w:val="00626B53"/>
    <w:rsid w:val="00626C71"/>
    <w:rsid w:val="00627435"/>
    <w:rsid w:val="006279BE"/>
    <w:rsid w:val="00630013"/>
    <w:rsid w:val="006301E0"/>
    <w:rsid w:val="00630758"/>
    <w:rsid w:val="00630FF4"/>
    <w:rsid w:val="00631046"/>
    <w:rsid w:val="00631A59"/>
    <w:rsid w:val="00632194"/>
    <w:rsid w:val="0063241C"/>
    <w:rsid w:val="0063306B"/>
    <w:rsid w:val="00633FFF"/>
    <w:rsid w:val="00634618"/>
    <w:rsid w:val="006348E7"/>
    <w:rsid w:val="00634A88"/>
    <w:rsid w:val="00634FE2"/>
    <w:rsid w:val="00636FAD"/>
    <w:rsid w:val="00637571"/>
    <w:rsid w:val="006405BC"/>
    <w:rsid w:val="006412EA"/>
    <w:rsid w:val="0064144B"/>
    <w:rsid w:val="006414DD"/>
    <w:rsid w:val="006429F0"/>
    <w:rsid w:val="00643080"/>
    <w:rsid w:val="006432DE"/>
    <w:rsid w:val="00643321"/>
    <w:rsid w:val="00643431"/>
    <w:rsid w:val="00643AFF"/>
    <w:rsid w:val="00643EFF"/>
    <w:rsid w:val="006446C2"/>
    <w:rsid w:val="00644BB0"/>
    <w:rsid w:val="00644F7F"/>
    <w:rsid w:val="0064504F"/>
    <w:rsid w:val="00645107"/>
    <w:rsid w:val="006451BA"/>
    <w:rsid w:val="00645F91"/>
    <w:rsid w:val="00646B5F"/>
    <w:rsid w:val="00646D68"/>
    <w:rsid w:val="00647397"/>
    <w:rsid w:val="00647859"/>
    <w:rsid w:val="00647A47"/>
    <w:rsid w:val="00647D6B"/>
    <w:rsid w:val="00650A87"/>
    <w:rsid w:val="006516A2"/>
    <w:rsid w:val="00651A1A"/>
    <w:rsid w:val="006521E1"/>
    <w:rsid w:val="00652C90"/>
    <w:rsid w:val="00653077"/>
    <w:rsid w:val="006541A0"/>
    <w:rsid w:val="00654896"/>
    <w:rsid w:val="00654ECA"/>
    <w:rsid w:val="00654F73"/>
    <w:rsid w:val="006551FE"/>
    <w:rsid w:val="00660291"/>
    <w:rsid w:val="00660BFD"/>
    <w:rsid w:val="00660E5F"/>
    <w:rsid w:val="00662008"/>
    <w:rsid w:val="0066244D"/>
    <w:rsid w:val="00662C1F"/>
    <w:rsid w:val="00662E4D"/>
    <w:rsid w:val="00663091"/>
    <w:rsid w:val="00663467"/>
    <w:rsid w:val="0066388C"/>
    <w:rsid w:val="00663A66"/>
    <w:rsid w:val="00663DF4"/>
    <w:rsid w:val="0066450D"/>
    <w:rsid w:val="00664960"/>
    <w:rsid w:val="00664A17"/>
    <w:rsid w:val="00664CC0"/>
    <w:rsid w:val="00665291"/>
    <w:rsid w:val="006653CE"/>
    <w:rsid w:val="00665E13"/>
    <w:rsid w:val="00666EE6"/>
    <w:rsid w:val="00667241"/>
    <w:rsid w:val="006678D6"/>
    <w:rsid w:val="00667C58"/>
    <w:rsid w:val="00670039"/>
    <w:rsid w:val="00670218"/>
    <w:rsid w:val="00670511"/>
    <w:rsid w:val="00670527"/>
    <w:rsid w:val="006707B9"/>
    <w:rsid w:val="00670840"/>
    <w:rsid w:val="00670B62"/>
    <w:rsid w:val="0067106D"/>
    <w:rsid w:val="006715BD"/>
    <w:rsid w:val="00672135"/>
    <w:rsid w:val="00672384"/>
    <w:rsid w:val="0067265E"/>
    <w:rsid w:val="0067312B"/>
    <w:rsid w:val="0067333E"/>
    <w:rsid w:val="0067365C"/>
    <w:rsid w:val="006737FF"/>
    <w:rsid w:val="006738DE"/>
    <w:rsid w:val="00673DA7"/>
    <w:rsid w:val="006743FC"/>
    <w:rsid w:val="0067481D"/>
    <w:rsid w:val="00674A18"/>
    <w:rsid w:val="00674FF5"/>
    <w:rsid w:val="006753AE"/>
    <w:rsid w:val="00675A9C"/>
    <w:rsid w:val="0067625F"/>
    <w:rsid w:val="0067719E"/>
    <w:rsid w:val="006779AD"/>
    <w:rsid w:val="00677C2E"/>
    <w:rsid w:val="00680C45"/>
    <w:rsid w:val="006818D1"/>
    <w:rsid w:val="006822AD"/>
    <w:rsid w:val="00682C25"/>
    <w:rsid w:val="00682DD2"/>
    <w:rsid w:val="0068421D"/>
    <w:rsid w:val="0068516D"/>
    <w:rsid w:val="006855A7"/>
    <w:rsid w:val="006855D0"/>
    <w:rsid w:val="006868E1"/>
    <w:rsid w:val="0068788A"/>
    <w:rsid w:val="00687A0F"/>
    <w:rsid w:val="00690214"/>
    <w:rsid w:val="0069101E"/>
    <w:rsid w:val="00691107"/>
    <w:rsid w:val="0069110E"/>
    <w:rsid w:val="0069146E"/>
    <w:rsid w:val="006915C5"/>
    <w:rsid w:val="00694044"/>
    <w:rsid w:val="00695096"/>
    <w:rsid w:val="0069560F"/>
    <w:rsid w:val="00695D4A"/>
    <w:rsid w:val="00695E9D"/>
    <w:rsid w:val="006962A6"/>
    <w:rsid w:val="00696AD1"/>
    <w:rsid w:val="006975B9"/>
    <w:rsid w:val="006A1245"/>
    <w:rsid w:val="006A1490"/>
    <w:rsid w:val="006A17D5"/>
    <w:rsid w:val="006A188A"/>
    <w:rsid w:val="006A2C9B"/>
    <w:rsid w:val="006A438F"/>
    <w:rsid w:val="006A4F47"/>
    <w:rsid w:val="006A62EB"/>
    <w:rsid w:val="006A6D74"/>
    <w:rsid w:val="006A7761"/>
    <w:rsid w:val="006A7B46"/>
    <w:rsid w:val="006B01FF"/>
    <w:rsid w:val="006B171D"/>
    <w:rsid w:val="006B1B38"/>
    <w:rsid w:val="006B1E88"/>
    <w:rsid w:val="006B45E3"/>
    <w:rsid w:val="006B469A"/>
    <w:rsid w:val="006B4723"/>
    <w:rsid w:val="006B4737"/>
    <w:rsid w:val="006B5260"/>
    <w:rsid w:val="006B53BD"/>
    <w:rsid w:val="006B5403"/>
    <w:rsid w:val="006B72A5"/>
    <w:rsid w:val="006B7559"/>
    <w:rsid w:val="006B7A40"/>
    <w:rsid w:val="006B7FA6"/>
    <w:rsid w:val="006C08A4"/>
    <w:rsid w:val="006C09AF"/>
    <w:rsid w:val="006C13AB"/>
    <w:rsid w:val="006C24C3"/>
    <w:rsid w:val="006C279B"/>
    <w:rsid w:val="006C3E8C"/>
    <w:rsid w:val="006C3EDF"/>
    <w:rsid w:val="006C45F4"/>
    <w:rsid w:val="006C54B6"/>
    <w:rsid w:val="006C5AEF"/>
    <w:rsid w:val="006C5FD0"/>
    <w:rsid w:val="006C6F25"/>
    <w:rsid w:val="006C7085"/>
    <w:rsid w:val="006C7F9B"/>
    <w:rsid w:val="006D0340"/>
    <w:rsid w:val="006D0645"/>
    <w:rsid w:val="006D21E0"/>
    <w:rsid w:val="006D2AE7"/>
    <w:rsid w:val="006D30C8"/>
    <w:rsid w:val="006D30E3"/>
    <w:rsid w:val="006D3180"/>
    <w:rsid w:val="006D3B0C"/>
    <w:rsid w:val="006D3B54"/>
    <w:rsid w:val="006D3F80"/>
    <w:rsid w:val="006D47B9"/>
    <w:rsid w:val="006D6123"/>
    <w:rsid w:val="006D6152"/>
    <w:rsid w:val="006D6EF5"/>
    <w:rsid w:val="006D6FA8"/>
    <w:rsid w:val="006D771E"/>
    <w:rsid w:val="006D7D6A"/>
    <w:rsid w:val="006E0533"/>
    <w:rsid w:val="006E1286"/>
    <w:rsid w:val="006E2A8D"/>
    <w:rsid w:val="006E30E3"/>
    <w:rsid w:val="006E3135"/>
    <w:rsid w:val="006E32A1"/>
    <w:rsid w:val="006E38FB"/>
    <w:rsid w:val="006E3B0B"/>
    <w:rsid w:val="006E3BD6"/>
    <w:rsid w:val="006E3C28"/>
    <w:rsid w:val="006E4762"/>
    <w:rsid w:val="006E560D"/>
    <w:rsid w:val="006E5D4E"/>
    <w:rsid w:val="006E5D6C"/>
    <w:rsid w:val="006E5ECA"/>
    <w:rsid w:val="006E6759"/>
    <w:rsid w:val="006E6C7D"/>
    <w:rsid w:val="006E6D70"/>
    <w:rsid w:val="006E7473"/>
    <w:rsid w:val="006E7EC9"/>
    <w:rsid w:val="006F0C9C"/>
    <w:rsid w:val="006F0DAD"/>
    <w:rsid w:val="006F122B"/>
    <w:rsid w:val="006F1345"/>
    <w:rsid w:val="006F1DB4"/>
    <w:rsid w:val="006F26FA"/>
    <w:rsid w:val="006F3EE9"/>
    <w:rsid w:val="006F4406"/>
    <w:rsid w:val="006F44C4"/>
    <w:rsid w:val="006F49ED"/>
    <w:rsid w:val="006F57D4"/>
    <w:rsid w:val="006F5D43"/>
    <w:rsid w:val="006F5D81"/>
    <w:rsid w:val="006F5F39"/>
    <w:rsid w:val="006F6193"/>
    <w:rsid w:val="006F67F0"/>
    <w:rsid w:val="006F6BB6"/>
    <w:rsid w:val="006F75ED"/>
    <w:rsid w:val="006F7B75"/>
    <w:rsid w:val="006F7C2C"/>
    <w:rsid w:val="006F7C87"/>
    <w:rsid w:val="007015A1"/>
    <w:rsid w:val="0070175A"/>
    <w:rsid w:val="00702211"/>
    <w:rsid w:val="00702BBE"/>
    <w:rsid w:val="00702EFC"/>
    <w:rsid w:val="00703171"/>
    <w:rsid w:val="00703714"/>
    <w:rsid w:val="00704119"/>
    <w:rsid w:val="0070414C"/>
    <w:rsid w:val="0070440F"/>
    <w:rsid w:val="00704725"/>
    <w:rsid w:val="0070473D"/>
    <w:rsid w:val="007049F1"/>
    <w:rsid w:val="00704BF8"/>
    <w:rsid w:val="0070500F"/>
    <w:rsid w:val="00705D8E"/>
    <w:rsid w:val="0070641D"/>
    <w:rsid w:val="00707037"/>
    <w:rsid w:val="007078A0"/>
    <w:rsid w:val="00710401"/>
    <w:rsid w:val="007106E9"/>
    <w:rsid w:val="00710B7C"/>
    <w:rsid w:val="007112DE"/>
    <w:rsid w:val="0071186B"/>
    <w:rsid w:val="00711971"/>
    <w:rsid w:val="00711D26"/>
    <w:rsid w:val="00711F6B"/>
    <w:rsid w:val="007134D4"/>
    <w:rsid w:val="00713505"/>
    <w:rsid w:val="00713AC5"/>
    <w:rsid w:val="0071428D"/>
    <w:rsid w:val="00714804"/>
    <w:rsid w:val="0071480A"/>
    <w:rsid w:val="00714E3D"/>
    <w:rsid w:val="007151E7"/>
    <w:rsid w:val="00715428"/>
    <w:rsid w:val="007158DC"/>
    <w:rsid w:val="0071605B"/>
    <w:rsid w:val="007165C4"/>
    <w:rsid w:val="007172C3"/>
    <w:rsid w:val="00717DEA"/>
    <w:rsid w:val="00717E6A"/>
    <w:rsid w:val="00720B23"/>
    <w:rsid w:val="00721A23"/>
    <w:rsid w:val="0072214C"/>
    <w:rsid w:val="00722A27"/>
    <w:rsid w:val="0072338C"/>
    <w:rsid w:val="00724F8D"/>
    <w:rsid w:val="00725DE2"/>
    <w:rsid w:val="0072622E"/>
    <w:rsid w:val="00726C86"/>
    <w:rsid w:val="00726FA9"/>
    <w:rsid w:val="00727081"/>
    <w:rsid w:val="00727493"/>
    <w:rsid w:val="00727CBF"/>
    <w:rsid w:val="00730442"/>
    <w:rsid w:val="00730460"/>
    <w:rsid w:val="0073052D"/>
    <w:rsid w:val="00730EA9"/>
    <w:rsid w:val="007324D7"/>
    <w:rsid w:val="00732636"/>
    <w:rsid w:val="007327C9"/>
    <w:rsid w:val="00732BE5"/>
    <w:rsid w:val="007333B4"/>
    <w:rsid w:val="00733A3E"/>
    <w:rsid w:val="00733BD0"/>
    <w:rsid w:val="00733E67"/>
    <w:rsid w:val="00733F73"/>
    <w:rsid w:val="00734B8A"/>
    <w:rsid w:val="007360E6"/>
    <w:rsid w:val="0073670D"/>
    <w:rsid w:val="007376BF"/>
    <w:rsid w:val="00740F3C"/>
    <w:rsid w:val="007411C2"/>
    <w:rsid w:val="00741270"/>
    <w:rsid w:val="00741CCF"/>
    <w:rsid w:val="00741E5E"/>
    <w:rsid w:val="00742138"/>
    <w:rsid w:val="007421B2"/>
    <w:rsid w:val="007426E1"/>
    <w:rsid w:val="00742C76"/>
    <w:rsid w:val="007430F3"/>
    <w:rsid w:val="00743222"/>
    <w:rsid w:val="0074337F"/>
    <w:rsid w:val="00743C35"/>
    <w:rsid w:val="00744136"/>
    <w:rsid w:val="00744408"/>
    <w:rsid w:val="007446E7"/>
    <w:rsid w:val="00744C57"/>
    <w:rsid w:val="00745003"/>
    <w:rsid w:val="007453D1"/>
    <w:rsid w:val="00746AC6"/>
    <w:rsid w:val="00747373"/>
    <w:rsid w:val="00747D41"/>
    <w:rsid w:val="00750A80"/>
    <w:rsid w:val="00751600"/>
    <w:rsid w:val="00751E24"/>
    <w:rsid w:val="00753C05"/>
    <w:rsid w:val="00753F44"/>
    <w:rsid w:val="00754363"/>
    <w:rsid w:val="007552D6"/>
    <w:rsid w:val="00755736"/>
    <w:rsid w:val="00755918"/>
    <w:rsid w:val="00756AE0"/>
    <w:rsid w:val="00756AF5"/>
    <w:rsid w:val="007579DA"/>
    <w:rsid w:val="00760039"/>
    <w:rsid w:val="00760994"/>
    <w:rsid w:val="00761AD2"/>
    <w:rsid w:val="007622BD"/>
    <w:rsid w:val="007635C3"/>
    <w:rsid w:val="00763F18"/>
    <w:rsid w:val="00764507"/>
    <w:rsid w:val="00764963"/>
    <w:rsid w:val="00764BF1"/>
    <w:rsid w:val="00765A10"/>
    <w:rsid w:val="007665C5"/>
    <w:rsid w:val="00766B98"/>
    <w:rsid w:val="007671E4"/>
    <w:rsid w:val="007671E8"/>
    <w:rsid w:val="007679E9"/>
    <w:rsid w:val="007702B3"/>
    <w:rsid w:val="00770D6E"/>
    <w:rsid w:val="00771609"/>
    <w:rsid w:val="007720AD"/>
    <w:rsid w:val="007726A4"/>
    <w:rsid w:val="0077272A"/>
    <w:rsid w:val="00772CF2"/>
    <w:rsid w:val="007740C7"/>
    <w:rsid w:val="00774822"/>
    <w:rsid w:val="00774B05"/>
    <w:rsid w:val="00774CB8"/>
    <w:rsid w:val="00775141"/>
    <w:rsid w:val="00776510"/>
    <w:rsid w:val="00776D04"/>
    <w:rsid w:val="00777DA3"/>
    <w:rsid w:val="00780ADA"/>
    <w:rsid w:val="0078188C"/>
    <w:rsid w:val="0078197E"/>
    <w:rsid w:val="00781B56"/>
    <w:rsid w:val="0078236D"/>
    <w:rsid w:val="007825D1"/>
    <w:rsid w:val="00782A2D"/>
    <w:rsid w:val="00782A30"/>
    <w:rsid w:val="00782F87"/>
    <w:rsid w:val="007831CA"/>
    <w:rsid w:val="00783295"/>
    <w:rsid w:val="007834B7"/>
    <w:rsid w:val="00783CC8"/>
    <w:rsid w:val="0078416C"/>
    <w:rsid w:val="00785302"/>
    <w:rsid w:val="00785C3D"/>
    <w:rsid w:val="00786AAE"/>
    <w:rsid w:val="00786CA9"/>
    <w:rsid w:val="0078720B"/>
    <w:rsid w:val="00787376"/>
    <w:rsid w:val="007877B7"/>
    <w:rsid w:val="00787DAF"/>
    <w:rsid w:val="00790C00"/>
    <w:rsid w:val="007914B8"/>
    <w:rsid w:val="00791767"/>
    <w:rsid w:val="00792EB3"/>
    <w:rsid w:val="007931C3"/>
    <w:rsid w:val="00794528"/>
    <w:rsid w:val="0079467B"/>
    <w:rsid w:val="007949A7"/>
    <w:rsid w:val="00794FD5"/>
    <w:rsid w:val="007953D1"/>
    <w:rsid w:val="0079552F"/>
    <w:rsid w:val="0079642D"/>
    <w:rsid w:val="0079671D"/>
    <w:rsid w:val="007969C6"/>
    <w:rsid w:val="00796E15"/>
    <w:rsid w:val="00797394"/>
    <w:rsid w:val="00797DAF"/>
    <w:rsid w:val="007A017B"/>
    <w:rsid w:val="007A0404"/>
    <w:rsid w:val="007A08B6"/>
    <w:rsid w:val="007A11CC"/>
    <w:rsid w:val="007A129E"/>
    <w:rsid w:val="007A1740"/>
    <w:rsid w:val="007A2266"/>
    <w:rsid w:val="007A22FD"/>
    <w:rsid w:val="007A2355"/>
    <w:rsid w:val="007A2874"/>
    <w:rsid w:val="007A2995"/>
    <w:rsid w:val="007A29DE"/>
    <w:rsid w:val="007A2B61"/>
    <w:rsid w:val="007A2EB4"/>
    <w:rsid w:val="007A3546"/>
    <w:rsid w:val="007A3859"/>
    <w:rsid w:val="007A3A26"/>
    <w:rsid w:val="007A4B3C"/>
    <w:rsid w:val="007A507E"/>
    <w:rsid w:val="007A515A"/>
    <w:rsid w:val="007A52BE"/>
    <w:rsid w:val="007A5621"/>
    <w:rsid w:val="007A586F"/>
    <w:rsid w:val="007A5932"/>
    <w:rsid w:val="007A5D07"/>
    <w:rsid w:val="007A62C4"/>
    <w:rsid w:val="007A75FA"/>
    <w:rsid w:val="007A7755"/>
    <w:rsid w:val="007A78A7"/>
    <w:rsid w:val="007A7DFE"/>
    <w:rsid w:val="007B0283"/>
    <w:rsid w:val="007B0800"/>
    <w:rsid w:val="007B0D94"/>
    <w:rsid w:val="007B150E"/>
    <w:rsid w:val="007B1EFA"/>
    <w:rsid w:val="007B24F1"/>
    <w:rsid w:val="007B3103"/>
    <w:rsid w:val="007B34C8"/>
    <w:rsid w:val="007B3887"/>
    <w:rsid w:val="007B40C4"/>
    <w:rsid w:val="007B4AD9"/>
    <w:rsid w:val="007B5521"/>
    <w:rsid w:val="007B5B02"/>
    <w:rsid w:val="007B5D02"/>
    <w:rsid w:val="007B5D83"/>
    <w:rsid w:val="007B5F8A"/>
    <w:rsid w:val="007B60DC"/>
    <w:rsid w:val="007B62B2"/>
    <w:rsid w:val="007B7757"/>
    <w:rsid w:val="007B7908"/>
    <w:rsid w:val="007B796F"/>
    <w:rsid w:val="007B798C"/>
    <w:rsid w:val="007C034E"/>
    <w:rsid w:val="007C0A67"/>
    <w:rsid w:val="007C0B23"/>
    <w:rsid w:val="007C12F3"/>
    <w:rsid w:val="007C1F49"/>
    <w:rsid w:val="007C1FAB"/>
    <w:rsid w:val="007C270D"/>
    <w:rsid w:val="007C341B"/>
    <w:rsid w:val="007C35C7"/>
    <w:rsid w:val="007C45D6"/>
    <w:rsid w:val="007C4A4E"/>
    <w:rsid w:val="007C5449"/>
    <w:rsid w:val="007C55D6"/>
    <w:rsid w:val="007C5936"/>
    <w:rsid w:val="007C60A6"/>
    <w:rsid w:val="007C7637"/>
    <w:rsid w:val="007C774A"/>
    <w:rsid w:val="007C7860"/>
    <w:rsid w:val="007C7978"/>
    <w:rsid w:val="007D03A6"/>
    <w:rsid w:val="007D08C6"/>
    <w:rsid w:val="007D0EDD"/>
    <w:rsid w:val="007D1093"/>
    <w:rsid w:val="007D19CE"/>
    <w:rsid w:val="007D1B1A"/>
    <w:rsid w:val="007D2CDA"/>
    <w:rsid w:val="007D2E14"/>
    <w:rsid w:val="007D3873"/>
    <w:rsid w:val="007D3E33"/>
    <w:rsid w:val="007D52B0"/>
    <w:rsid w:val="007D56C0"/>
    <w:rsid w:val="007D5743"/>
    <w:rsid w:val="007D5920"/>
    <w:rsid w:val="007D5E3E"/>
    <w:rsid w:val="007D5F90"/>
    <w:rsid w:val="007D69EA"/>
    <w:rsid w:val="007D6E33"/>
    <w:rsid w:val="007D7327"/>
    <w:rsid w:val="007D7CF3"/>
    <w:rsid w:val="007E0A14"/>
    <w:rsid w:val="007E0A72"/>
    <w:rsid w:val="007E109B"/>
    <w:rsid w:val="007E1787"/>
    <w:rsid w:val="007E17D3"/>
    <w:rsid w:val="007E198D"/>
    <w:rsid w:val="007E1A9B"/>
    <w:rsid w:val="007E302D"/>
    <w:rsid w:val="007E3051"/>
    <w:rsid w:val="007E334C"/>
    <w:rsid w:val="007E34B9"/>
    <w:rsid w:val="007E3547"/>
    <w:rsid w:val="007E3AA4"/>
    <w:rsid w:val="007E3D92"/>
    <w:rsid w:val="007E46D3"/>
    <w:rsid w:val="007E59AF"/>
    <w:rsid w:val="007E5DB3"/>
    <w:rsid w:val="007E5F19"/>
    <w:rsid w:val="007E5F9F"/>
    <w:rsid w:val="007E6BF5"/>
    <w:rsid w:val="007E6F78"/>
    <w:rsid w:val="007E7300"/>
    <w:rsid w:val="007E7C00"/>
    <w:rsid w:val="007F0238"/>
    <w:rsid w:val="007F0989"/>
    <w:rsid w:val="007F0E1A"/>
    <w:rsid w:val="007F16BA"/>
    <w:rsid w:val="007F18DC"/>
    <w:rsid w:val="007F1A93"/>
    <w:rsid w:val="007F2039"/>
    <w:rsid w:val="007F21B2"/>
    <w:rsid w:val="007F22F6"/>
    <w:rsid w:val="007F28E2"/>
    <w:rsid w:val="007F2DA5"/>
    <w:rsid w:val="007F2DE3"/>
    <w:rsid w:val="007F33A6"/>
    <w:rsid w:val="007F3BB6"/>
    <w:rsid w:val="007F4249"/>
    <w:rsid w:val="007F4299"/>
    <w:rsid w:val="007F4AD4"/>
    <w:rsid w:val="007F5693"/>
    <w:rsid w:val="007F750E"/>
    <w:rsid w:val="007F7CFF"/>
    <w:rsid w:val="0080030B"/>
    <w:rsid w:val="0080056C"/>
    <w:rsid w:val="00800961"/>
    <w:rsid w:val="00801064"/>
    <w:rsid w:val="00801E3C"/>
    <w:rsid w:val="008021F8"/>
    <w:rsid w:val="008029CF"/>
    <w:rsid w:val="00803B1D"/>
    <w:rsid w:val="00803FE0"/>
    <w:rsid w:val="0080442E"/>
    <w:rsid w:val="00804E24"/>
    <w:rsid w:val="0080551B"/>
    <w:rsid w:val="00805DF7"/>
    <w:rsid w:val="00807894"/>
    <w:rsid w:val="008078A0"/>
    <w:rsid w:val="00807C80"/>
    <w:rsid w:val="008102A8"/>
    <w:rsid w:val="008104D7"/>
    <w:rsid w:val="008105DD"/>
    <w:rsid w:val="00810796"/>
    <w:rsid w:val="0081084F"/>
    <w:rsid w:val="00810FC2"/>
    <w:rsid w:val="00811462"/>
    <w:rsid w:val="00811E93"/>
    <w:rsid w:val="00813B08"/>
    <w:rsid w:val="00813B09"/>
    <w:rsid w:val="00813D5A"/>
    <w:rsid w:val="00814391"/>
    <w:rsid w:val="008143FB"/>
    <w:rsid w:val="008144DE"/>
    <w:rsid w:val="00814D9D"/>
    <w:rsid w:val="00814E53"/>
    <w:rsid w:val="0081574E"/>
    <w:rsid w:val="0081577D"/>
    <w:rsid w:val="00816042"/>
    <w:rsid w:val="00816674"/>
    <w:rsid w:val="008166E5"/>
    <w:rsid w:val="0081671C"/>
    <w:rsid w:val="00816AD7"/>
    <w:rsid w:val="0081745C"/>
    <w:rsid w:val="00820EDA"/>
    <w:rsid w:val="00821391"/>
    <w:rsid w:val="008225A8"/>
    <w:rsid w:val="0082276E"/>
    <w:rsid w:val="008227FA"/>
    <w:rsid w:val="00822C1F"/>
    <w:rsid w:val="0082348C"/>
    <w:rsid w:val="00824C8F"/>
    <w:rsid w:val="00824EE5"/>
    <w:rsid w:val="008265F7"/>
    <w:rsid w:val="00826618"/>
    <w:rsid w:val="00826884"/>
    <w:rsid w:val="00826BE6"/>
    <w:rsid w:val="00827F64"/>
    <w:rsid w:val="008303C1"/>
    <w:rsid w:val="008304D7"/>
    <w:rsid w:val="00830529"/>
    <w:rsid w:val="0083183F"/>
    <w:rsid w:val="0083193F"/>
    <w:rsid w:val="00832AA8"/>
    <w:rsid w:val="00832B67"/>
    <w:rsid w:val="00833B57"/>
    <w:rsid w:val="00833D87"/>
    <w:rsid w:val="008343B5"/>
    <w:rsid w:val="008347C1"/>
    <w:rsid w:val="00834C6E"/>
    <w:rsid w:val="00834D4F"/>
    <w:rsid w:val="0083660A"/>
    <w:rsid w:val="008366FE"/>
    <w:rsid w:val="008367F6"/>
    <w:rsid w:val="00836A16"/>
    <w:rsid w:val="00836AE3"/>
    <w:rsid w:val="00836B5C"/>
    <w:rsid w:val="008374FD"/>
    <w:rsid w:val="008377FD"/>
    <w:rsid w:val="00837AC0"/>
    <w:rsid w:val="008408CA"/>
    <w:rsid w:val="00840B63"/>
    <w:rsid w:val="0084196D"/>
    <w:rsid w:val="008427AA"/>
    <w:rsid w:val="00842A1C"/>
    <w:rsid w:val="00842ADE"/>
    <w:rsid w:val="00842C79"/>
    <w:rsid w:val="00842ED4"/>
    <w:rsid w:val="008436C9"/>
    <w:rsid w:val="00843ED9"/>
    <w:rsid w:val="00843FD8"/>
    <w:rsid w:val="008444B0"/>
    <w:rsid w:val="008446F9"/>
    <w:rsid w:val="00844CF2"/>
    <w:rsid w:val="00845899"/>
    <w:rsid w:val="00846EB9"/>
    <w:rsid w:val="0084713C"/>
    <w:rsid w:val="0085012C"/>
    <w:rsid w:val="0085073F"/>
    <w:rsid w:val="00851060"/>
    <w:rsid w:val="008511E2"/>
    <w:rsid w:val="00851857"/>
    <w:rsid w:val="00851858"/>
    <w:rsid w:val="00852635"/>
    <w:rsid w:val="00852A47"/>
    <w:rsid w:val="00852C44"/>
    <w:rsid w:val="00852FDD"/>
    <w:rsid w:val="008530C5"/>
    <w:rsid w:val="0085356B"/>
    <w:rsid w:val="00853FD7"/>
    <w:rsid w:val="008542D5"/>
    <w:rsid w:val="0085515B"/>
    <w:rsid w:val="0085584D"/>
    <w:rsid w:val="0085663E"/>
    <w:rsid w:val="00856651"/>
    <w:rsid w:val="00856B7E"/>
    <w:rsid w:val="0085727E"/>
    <w:rsid w:val="0085798F"/>
    <w:rsid w:val="00857A3C"/>
    <w:rsid w:val="00857CDF"/>
    <w:rsid w:val="008602D2"/>
    <w:rsid w:val="00861B1E"/>
    <w:rsid w:val="00862A3E"/>
    <w:rsid w:val="00862D99"/>
    <w:rsid w:val="00862F08"/>
    <w:rsid w:val="0086317C"/>
    <w:rsid w:val="008634D9"/>
    <w:rsid w:val="00863ABD"/>
    <w:rsid w:val="0086521E"/>
    <w:rsid w:val="008652D6"/>
    <w:rsid w:val="00865504"/>
    <w:rsid w:val="008700E5"/>
    <w:rsid w:val="0087075F"/>
    <w:rsid w:val="00870EE9"/>
    <w:rsid w:val="008719E0"/>
    <w:rsid w:val="00872540"/>
    <w:rsid w:val="00872703"/>
    <w:rsid w:val="00873147"/>
    <w:rsid w:val="0087344C"/>
    <w:rsid w:val="00873619"/>
    <w:rsid w:val="0087388D"/>
    <w:rsid w:val="008738C9"/>
    <w:rsid w:val="00873D40"/>
    <w:rsid w:val="008747C0"/>
    <w:rsid w:val="00875D4C"/>
    <w:rsid w:val="00876F16"/>
    <w:rsid w:val="00877FDE"/>
    <w:rsid w:val="0088040D"/>
    <w:rsid w:val="008807DE"/>
    <w:rsid w:val="00880C8A"/>
    <w:rsid w:val="00881D70"/>
    <w:rsid w:val="008820BD"/>
    <w:rsid w:val="008821C8"/>
    <w:rsid w:val="0088280C"/>
    <w:rsid w:val="00885F9C"/>
    <w:rsid w:val="00886418"/>
    <w:rsid w:val="00886583"/>
    <w:rsid w:val="00886990"/>
    <w:rsid w:val="00886EF7"/>
    <w:rsid w:val="00886F97"/>
    <w:rsid w:val="008877E3"/>
    <w:rsid w:val="008879D0"/>
    <w:rsid w:val="00887AFA"/>
    <w:rsid w:val="00887B2C"/>
    <w:rsid w:val="008903CE"/>
    <w:rsid w:val="0089047D"/>
    <w:rsid w:val="00890B4D"/>
    <w:rsid w:val="00890CB8"/>
    <w:rsid w:val="0089107E"/>
    <w:rsid w:val="00891269"/>
    <w:rsid w:val="00891343"/>
    <w:rsid w:val="00892F75"/>
    <w:rsid w:val="00893DE5"/>
    <w:rsid w:val="00894A03"/>
    <w:rsid w:val="00894D5D"/>
    <w:rsid w:val="00894DC4"/>
    <w:rsid w:val="0089566D"/>
    <w:rsid w:val="008960FB"/>
    <w:rsid w:val="008965E3"/>
    <w:rsid w:val="008969E1"/>
    <w:rsid w:val="00896AA0"/>
    <w:rsid w:val="00896D4A"/>
    <w:rsid w:val="0089747E"/>
    <w:rsid w:val="0089799F"/>
    <w:rsid w:val="00897A40"/>
    <w:rsid w:val="00897E3E"/>
    <w:rsid w:val="008A017A"/>
    <w:rsid w:val="008A0232"/>
    <w:rsid w:val="008A1650"/>
    <w:rsid w:val="008A1C67"/>
    <w:rsid w:val="008A20CF"/>
    <w:rsid w:val="008A31D7"/>
    <w:rsid w:val="008A4451"/>
    <w:rsid w:val="008A470C"/>
    <w:rsid w:val="008A4863"/>
    <w:rsid w:val="008A5F73"/>
    <w:rsid w:val="008A6E3A"/>
    <w:rsid w:val="008A74F4"/>
    <w:rsid w:val="008A76C7"/>
    <w:rsid w:val="008A7957"/>
    <w:rsid w:val="008A7B19"/>
    <w:rsid w:val="008B021E"/>
    <w:rsid w:val="008B03F9"/>
    <w:rsid w:val="008B0528"/>
    <w:rsid w:val="008B07AE"/>
    <w:rsid w:val="008B13A2"/>
    <w:rsid w:val="008B1596"/>
    <w:rsid w:val="008B1731"/>
    <w:rsid w:val="008B2074"/>
    <w:rsid w:val="008B2399"/>
    <w:rsid w:val="008B23E3"/>
    <w:rsid w:val="008B27EA"/>
    <w:rsid w:val="008B39C1"/>
    <w:rsid w:val="008B3A07"/>
    <w:rsid w:val="008B413A"/>
    <w:rsid w:val="008B4350"/>
    <w:rsid w:val="008B4A99"/>
    <w:rsid w:val="008B5F3E"/>
    <w:rsid w:val="008C00D2"/>
    <w:rsid w:val="008C0D00"/>
    <w:rsid w:val="008C0EC8"/>
    <w:rsid w:val="008C2682"/>
    <w:rsid w:val="008C30E0"/>
    <w:rsid w:val="008C3636"/>
    <w:rsid w:val="008C3953"/>
    <w:rsid w:val="008C3A98"/>
    <w:rsid w:val="008C3DBF"/>
    <w:rsid w:val="008C431E"/>
    <w:rsid w:val="008C449E"/>
    <w:rsid w:val="008C49CC"/>
    <w:rsid w:val="008C4DF4"/>
    <w:rsid w:val="008C5324"/>
    <w:rsid w:val="008C59C5"/>
    <w:rsid w:val="008C5E2D"/>
    <w:rsid w:val="008C5E7E"/>
    <w:rsid w:val="008C5F89"/>
    <w:rsid w:val="008C74C6"/>
    <w:rsid w:val="008C764D"/>
    <w:rsid w:val="008C766C"/>
    <w:rsid w:val="008D1604"/>
    <w:rsid w:val="008D1640"/>
    <w:rsid w:val="008D173D"/>
    <w:rsid w:val="008D1E18"/>
    <w:rsid w:val="008D2519"/>
    <w:rsid w:val="008D2631"/>
    <w:rsid w:val="008D2F7B"/>
    <w:rsid w:val="008D3C1A"/>
    <w:rsid w:val="008D406A"/>
    <w:rsid w:val="008D4A2D"/>
    <w:rsid w:val="008D4E92"/>
    <w:rsid w:val="008D5F2E"/>
    <w:rsid w:val="008D6565"/>
    <w:rsid w:val="008D688B"/>
    <w:rsid w:val="008D7562"/>
    <w:rsid w:val="008D758E"/>
    <w:rsid w:val="008D7806"/>
    <w:rsid w:val="008E00D1"/>
    <w:rsid w:val="008E010D"/>
    <w:rsid w:val="008E0127"/>
    <w:rsid w:val="008E01F8"/>
    <w:rsid w:val="008E1520"/>
    <w:rsid w:val="008E1617"/>
    <w:rsid w:val="008E1E21"/>
    <w:rsid w:val="008E2618"/>
    <w:rsid w:val="008E27BB"/>
    <w:rsid w:val="008E2A76"/>
    <w:rsid w:val="008E3815"/>
    <w:rsid w:val="008E3903"/>
    <w:rsid w:val="008E3A69"/>
    <w:rsid w:val="008E4002"/>
    <w:rsid w:val="008E5155"/>
    <w:rsid w:val="008E5F5D"/>
    <w:rsid w:val="008F0032"/>
    <w:rsid w:val="008F036A"/>
    <w:rsid w:val="008F0805"/>
    <w:rsid w:val="008F089C"/>
    <w:rsid w:val="008F0B62"/>
    <w:rsid w:val="008F1161"/>
    <w:rsid w:val="008F1EEE"/>
    <w:rsid w:val="008F247C"/>
    <w:rsid w:val="008F305F"/>
    <w:rsid w:val="008F313D"/>
    <w:rsid w:val="008F337E"/>
    <w:rsid w:val="008F365E"/>
    <w:rsid w:val="008F369D"/>
    <w:rsid w:val="008F3B3A"/>
    <w:rsid w:val="008F531D"/>
    <w:rsid w:val="008F6CCE"/>
    <w:rsid w:val="008F7459"/>
    <w:rsid w:val="008F78A3"/>
    <w:rsid w:val="008F7A14"/>
    <w:rsid w:val="008F7B51"/>
    <w:rsid w:val="008F7D09"/>
    <w:rsid w:val="008F7DE3"/>
    <w:rsid w:val="00900134"/>
    <w:rsid w:val="009001ED"/>
    <w:rsid w:val="00900313"/>
    <w:rsid w:val="00900494"/>
    <w:rsid w:val="00900ECE"/>
    <w:rsid w:val="00901783"/>
    <w:rsid w:val="009020A5"/>
    <w:rsid w:val="009032D3"/>
    <w:rsid w:val="00903707"/>
    <w:rsid w:val="00903874"/>
    <w:rsid w:val="009048B1"/>
    <w:rsid w:val="009048F2"/>
    <w:rsid w:val="00904CF4"/>
    <w:rsid w:val="00904DB2"/>
    <w:rsid w:val="00905A50"/>
    <w:rsid w:val="00906E69"/>
    <w:rsid w:val="009076ED"/>
    <w:rsid w:val="00910554"/>
    <w:rsid w:val="00911969"/>
    <w:rsid w:val="00911BC1"/>
    <w:rsid w:val="00911F85"/>
    <w:rsid w:val="009125E1"/>
    <w:rsid w:val="00912894"/>
    <w:rsid w:val="00912CA4"/>
    <w:rsid w:val="00912F59"/>
    <w:rsid w:val="0091360B"/>
    <w:rsid w:val="009136A4"/>
    <w:rsid w:val="009136F0"/>
    <w:rsid w:val="00914245"/>
    <w:rsid w:val="00914E67"/>
    <w:rsid w:val="00916C0C"/>
    <w:rsid w:val="00917013"/>
    <w:rsid w:val="00917555"/>
    <w:rsid w:val="009178A4"/>
    <w:rsid w:val="00917B03"/>
    <w:rsid w:val="00917DF1"/>
    <w:rsid w:val="00917FA3"/>
    <w:rsid w:val="00921494"/>
    <w:rsid w:val="00921C3B"/>
    <w:rsid w:val="00922A93"/>
    <w:rsid w:val="009230FA"/>
    <w:rsid w:val="009232AD"/>
    <w:rsid w:val="00923339"/>
    <w:rsid w:val="00923D7E"/>
    <w:rsid w:val="00923FBD"/>
    <w:rsid w:val="00924709"/>
    <w:rsid w:val="009250A9"/>
    <w:rsid w:val="009257C8"/>
    <w:rsid w:val="009263F5"/>
    <w:rsid w:val="00926735"/>
    <w:rsid w:val="0092682F"/>
    <w:rsid w:val="00927D7D"/>
    <w:rsid w:val="00930215"/>
    <w:rsid w:val="009302BF"/>
    <w:rsid w:val="00930D8A"/>
    <w:rsid w:val="0093117D"/>
    <w:rsid w:val="009311DA"/>
    <w:rsid w:val="00931282"/>
    <w:rsid w:val="009316ED"/>
    <w:rsid w:val="0093203F"/>
    <w:rsid w:val="009324D0"/>
    <w:rsid w:val="00932E3C"/>
    <w:rsid w:val="00933A87"/>
    <w:rsid w:val="0093408F"/>
    <w:rsid w:val="0093454A"/>
    <w:rsid w:val="0093488A"/>
    <w:rsid w:val="00934BAD"/>
    <w:rsid w:val="00935120"/>
    <w:rsid w:val="00935266"/>
    <w:rsid w:val="009359F2"/>
    <w:rsid w:val="00937514"/>
    <w:rsid w:val="00937ABE"/>
    <w:rsid w:val="00940512"/>
    <w:rsid w:val="00940B88"/>
    <w:rsid w:val="009416CE"/>
    <w:rsid w:val="00941ACE"/>
    <w:rsid w:val="00941D90"/>
    <w:rsid w:val="00941EC0"/>
    <w:rsid w:val="0094209F"/>
    <w:rsid w:val="00942624"/>
    <w:rsid w:val="009427A6"/>
    <w:rsid w:val="00942A44"/>
    <w:rsid w:val="00942BB2"/>
    <w:rsid w:val="00942F04"/>
    <w:rsid w:val="00943B3E"/>
    <w:rsid w:val="009443FD"/>
    <w:rsid w:val="009449B6"/>
    <w:rsid w:val="00945162"/>
    <w:rsid w:val="009452B7"/>
    <w:rsid w:val="0094593D"/>
    <w:rsid w:val="00945F28"/>
    <w:rsid w:val="00946331"/>
    <w:rsid w:val="0094639C"/>
    <w:rsid w:val="00946925"/>
    <w:rsid w:val="00946A6D"/>
    <w:rsid w:val="00946C7E"/>
    <w:rsid w:val="00946F94"/>
    <w:rsid w:val="00947130"/>
    <w:rsid w:val="009471F9"/>
    <w:rsid w:val="009473F6"/>
    <w:rsid w:val="00947436"/>
    <w:rsid w:val="009500F7"/>
    <w:rsid w:val="0095034E"/>
    <w:rsid w:val="0095039A"/>
    <w:rsid w:val="00950C56"/>
    <w:rsid w:val="009515C3"/>
    <w:rsid w:val="009519FC"/>
    <w:rsid w:val="00952F3C"/>
    <w:rsid w:val="00952FF3"/>
    <w:rsid w:val="00953FF9"/>
    <w:rsid w:val="009540D8"/>
    <w:rsid w:val="0095431F"/>
    <w:rsid w:val="00955A59"/>
    <w:rsid w:val="0095611A"/>
    <w:rsid w:val="00956688"/>
    <w:rsid w:val="009567CA"/>
    <w:rsid w:val="00956A0D"/>
    <w:rsid w:val="00956B60"/>
    <w:rsid w:val="00956F5F"/>
    <w:rsid w:val="00957703"/>
    <w:rsid w:val="00957DBA"/>
    <w:rsid w:val="00961586"/>
    <w:rsid w:val="009619A4"/>
    <w:rsid w:val="00961BB5"/>
    <w:rsid w:val="00961FFE"/>
    <w:rsid w:val="009626B8"/>
    <w:rsid w:val="00962836"/>
    <w:rsid w:val="00963BEE"/>
    <w:rsid w:val="00963F7A"/>
    <w:rsid w:val="00964228"/>
    <w:rsid w:val="00964374"/>
    <w:rsid w:val="009643A4"/>
    <w:rsid w:val="00964CF8"/>
    <w:rsid w:val="00964EA0"/>
    <w:rsid w:val="00965100"/>
    <w:rsid w:val="009652CC"/>
    <w:rsid w:val="009653BC"/>
    <w:rsid w:val="009657A4"/>
    <w:rsid w:val="00965C40"/>
    <w:rsid w:val="00965EED"/>
    <w:rsid w:val="00967B3A"/>
    <w:rsid w:val="00970763"/>
    <w:rsid w:val="009709B3"/>
    <w:rsid w:val="00970B31"/>
    <w:rsid w:val="00972C3A"/>
    <w:rsid w:val="00973036"/>
    <w:rsid w:val="009735C5"/>
    <w:rsid w:val="009739C2"/>
    <w:rsid w:val="0097418F"/>
    <w:rsid w:val="00974C0F"/>
    <w:rsid w:val="00975429"/>
    <w:rsid w:val="00977C3B"/>
    <w:rsid w:val="00980374"/>
    <w:rsid w:val="00980D98"/>
    <w:rsid w:val="009814E9"/>
    <w:rsid w:val="009817A2"/>
    <w:rsid w:val="00982485"/>
    <w:rsid w:val="00982E78"/>
    <w:rsid w:val="00984505"/>
    <w:rsid w:val="00984D40"/>
    <w:rsid w:val="00984DE2"/>
    <w:rsid w:val="00985069"/>
    <w:rsid w:val="00985484"/>
    <w:rsid w:val="00987314"/>
    <w:rsid w:val="009873A9"/>
    <w:rsid w:val="009878D9"/>
    <w:rsid w:val="00987D7C"/>
    <w:rsid w:val="00987E48"/>
    <w:rsid w:val="00987F53"/>
    <w:rsid w:val="00990203"/>
    <w:rsid w:val="00990D1C"/>
    <w:rsid w:val="00990F8E"/>
    <w:rsid w:val="0099131C"/>
    <w:rsid w:val="009915F7"/>
    <w:rsid w:val="00991D25"/>
    <w:rsid w:val="00991F15"/>
    <w:rsid w:val="00992496"/>
    <w:rsid w:val="00992B68"/>
    <w:rsid w:val="00993473"/>
    <w:rsid w:val="00993BE6"/>
    <w:rsid w:val="00994461"/>
    <w:rsid w:val="009952DB"/>
    <w:rsid w:val="00995CB6"/>
    <w:rsid w:val="0099689D"/>
    <w:rsid w:val="009968AE"/>
    <w:rsid w:val="009968C0"/>
    <w:rsid w:val="00996C68"/>
    <w:rsid w:val="009971D8"/>
    <w:rsid w:val="00997E15"/>
    <w:rsid w:val="009A0262"/>
    <w:rsid w:val="009A08C7"/>
    <w:rsid w:val="009A0A55"/>
    <w:rsid w:val="009A135A"/>
    <w:rsid w:val="009A1471"/>
    <w:rsid w:val="009A1BE5"/>
    <w:rsid w:val="009A1F00"/>
    <w:rsid w:val="009A25E7"/>
    <w:rsid w:val="009A2EEB"/>
    <w:rsid w:val="009A3A74"/>
    <w:rsid w:val="009A4E04"/>
    <w:rsid w:val="009A5332"/>
    <w:rsid w:val="009A5B54"/>
    <w:rsid w:val="009A5B8E"/>
    <w:rsid w:val="009A5BA9"/>
    <w:rsid w:val="009A65CF"/>
    <w:rsid w:val="009A6E4A"/>
    <w:rsid w:val="009A7362"/>
    <w:rsid w:val="009A7810"/>
    <w:rsid w:val="009A7C42"/>
    <w:rsid w:val="009A7FAB"/>
    <w:rsid w:val="009B0231"/>
    <w:rsid w:val="009B16D5"/>
    <w:rsid w:val="009B1876"/>
    <w:rsid w:val="009B25BB"/>
    <w:rsid w:val="009B25FA"/>
    <w:rsid w:val="009B2895"/>
    <w:rsid w:val="009B2E0D"/>
    <w:rsid w:val="009B3E9A"/>
    <w:rsid w:val="009B3FF9"/>
    <w:rsid w:val="009B401F"/>
    <w:rsid w:val="009B4B55"/>
    <w:rsid w:val="009B502C"/>
    <w:rsid w:val="009B5242"/>
    <w:rsid w:val="009B54C0"/>
    <w:rsid w:val="009B56A9"/>
    <w:rsid w:val="009B6460"/>
    <w:rsid w:val="009B649A"/>
    <w:rsid w:val="009B655B"/>
    <w:rsid w:val="009B72B8"/>
    <w:rsid w:val="009B74C0"/>
    <w:rsid w:val="009B7D77"/>
    <w:rsid w:val="009C0608"/>
    <w:rsid w:val="009C0828"/>
    <w:rsid w:val="009C0FD8"/>
    <w:rsid w:val="009C16CF"/>
    <w:rsid w:val="009C18FA"/>
    <w:rsid w:val="009C19DF"/>
    <w:rsid w:val="009C1B44"/>
    <w:rsid w:val="009C38FB"/>
    <w:rsid w:val="009C4457"/>
    <w:rsid w:val="009C461F"/>
    <w:rsid w:val="009C59C6"/>
    <w:rsid w:val="009C66D0"/>
    <w:rsid w:val="009C7153"/>
    <w:rsid w:val="009C7486"/>
    <w:rsid w:val="009C753F"/>
    <w:rsid w:val="009C7B9F"/>
    <w:rsid w:val="009C7DB0"/>
    <w:rsid w:val="009D1616"/>
    <w:rsid w:val="009D16E4"/>
    <w:rsid w:val="009D23CF"/>
    <w:rsid w:val="009D2D5A"/>
    <w:rsid w:val="009D2F10"/>
    <w:rsid w:val="009D4773"/>
    <w:rsid w:val="009D5512"/>
    <w:rsid w:val="009D55DC"/>
    <w:rsid w:val="009D56AA"/>
    <w:rsid w:val="009D6A5B"/>
    <w:rsid w:val="009D6D89"/>
    <w:rsid w:val="009D735B"/>
    <w:rsid w:val="009D7A3F"/>
    <w:rsid w:val="009E01CB"/>
    <w:rsid w:val="009E0927"/>
    <w:rsid w:val="009E0A24"/>
    <w:rsid w:val="009E0B5E"/>
    <w:rsid w:val="009E0B63"/>
    <w:rsid w:val="009E0BF5"/>
    <w:rsid w:val="009E0DA0"/>
    <w:rsid w:val="009E17F4"/>
    <w:rsid w:val="009E242A"/>
    <w:rsid w:val="009E288F"/>
    <w:rsid w:val="009E2C69"/>
    <w:rsid w:val="009E365C"/>
    <w:rsid w:val="009E50C8"/>
    <w:rsid w:val="009E51B2"/>
    <w:rsid w:val="009E5591"/>
    <w:rsid w:val="009E76C6"/>
    <w:rsid w:val="009E7713"/>
    <w:rsid w:val="009E77EC"/>
    <w:rsid w:val="009F01AB"/>
    <w:rsid w:val="009F100C"/>
    <w:rsid w:val="009F2013"/>
    <w:rsid w:val="009F24C5"/>
    <w:rsid w:val="009F2570"/>
    <w:rsid w:val="009F286E"/>
    <w:rsid w:val="009F3670"/>
    <w:rsid w:val="009F4008"/>
    <w:rsid w:val="009F422B"/>
    <w:rsid w:val="009F4E9F"/>
    <w:rsid w:val="009F5853"/>
    <w:rsid w:val="009F5D75"/>
    <w:rsid w:val="009F735C"/>
    <w:rsid w:val="009F7588"/>
    <w:rsid w:val="009F7828"/>
    <w:rsid w:val="009F78EB"/>
    <w:rsid w:val="009F7921"/>
    <w:rsid w:val="00A001D5"/>
    <w:rsid w:val="00A00BDD"/>
    <w:rsid w:val="00A00D22"/>
    <w:rsid w:val="00A01368"/>
    <w:rsid w:val="00A030AB"/>
    <w:rsid w:val="00A037AC"/>
    <w:rsid w:val="00A03BF2"/>
    <w:rsid w:val="00A03D9E"/>
    <w:rsid w:val="00A03EAC"/>
    <w:rsid w:val="00A04062"/>
    <w:rsid w:val="00A0441E"/>
    <w:rsid w:val="00A0445B"/>
    <w:rsid w:val="00A04C8A"/>
    <w:rsid w:val="00A04ED5"/>
    <w:rsid w:val="00A06684"/>
    <w:rsid w:val="00A076B3"/>
    <w:rsid w:val="00A103E0"/>
    <w:rsid w:val="00A10606"/>
    <w:rsid w:val="00A10615"/>
    <w:rsid w:val="00A10D14"/>
    <w:rsid w:val="00A11587"/>
    <w:rsid w:val="00A11FE2"/>
    <w:rsid w:val="00A124A6"/>
    <w:rsid w:val="00A127E5"/>
    <w:rsid w:val="00A13DC8"/>
    <w:rsid w:val="00A14F5D"/>
    <w:rsid w:val="00A15ECF"/>
    <w:rsid w:val="00A162C1"/>
    <w:rsid w:val="00A164B0"/>
    <w:rsid w:val="00A164BB"/>
    <w:rsid w:val="00A1692D"/>
    <w:rsid w:val="00A16937"/>
    <w:rsid w:val="00A17C98"/>
    <w:rsid w:val="00A17FD8"/>
    <w:rsid w:val="00A2014C"/>
    <w:rsid w:val="00A2035E"/>
    <w:rsid w:val="00A2258B"/>
    <w:rsid w:val="00A226A4"/>
    <w:rsid w:val="00A22A78"/>
    <w:rsid w:val="00A23693"/>
    <w:rsid w:val="00A2374A"/>
    <w:rsid w:val="00A23FAA"/>
    <w:rsid w:val="00A241C9"/>
    <w:rsid w:val="00A25F48"/>
    <w:rsid w:val="00A26489"/>
    <w:rsid w:val="00A265AA"/>
    <w:rsid w:val="00A270D5"/>
    <w:rsid w:val="00A27555"/>
    <w:rsid w:val="00A3011C"/>
    <w:rsid w:val="00A305C5"/>
    <w:rsid w:val="00A306E3"/>
    <w:rsid w:val="00A30A0F"/>
    <w:rsid w:val="00A30CBA"/>
    <w:rsid w:val="00A3105F"/>
    <w:rsid w:val="00A3116D"/>
    <w:rsid w:val="00A3134F"/>
    <w:rsid w:val="00A31DB7"/>
    <w:rsid w:val="00A3260F"/>
    <w:rsid w:val="00A32975"/>
    <w:rsid w:val="00A3382D"/>
    <w:rsid w:val="00A33C45"/>
    <w:rsid w:val="00A340A6"/>
    <w:rsid w:val="00A3570A"/>
    <w:rsid w:val="00A3579F"/>
    <w:rsid w:val="00A35832"/>
    <w:rsid w:val="00A358D8"/>
    <w:rsid w:val="00A362FD"/>
    <w:rsid w:val="00A369DD"/>
    <w:rsid w:val="00A37340"/>
    <w:rsid w:val="00A37871"/>
    <w:rsid w:val="00A37C1A"/>
    <w:rsid w:val="00A408DC"/>
    <w:rsid w:val="00A40FFD"/>
    <w:rsid w:val="00A416BC"/>
    <w:rsid w:val="00A4225B"/>
    <w:rsid w:val="00A43043"/>
    <w:rsid w:val="00A43914"/>
    <w:rsid w:val="00A44064"/>
    <w:rsid w:val="00A446AE"/>
    <w:rsid w:val="00A45DF7"/>
    <w:rsid w:val="00A46154"/>
    <w:rsid w:val="00A461C4"/>
    <w:rsid w:val="00A46736"/>
    <w:rsid w:val="00A46BD9"/>
    <w:rsid w:val="00A46DBE"/>
    <w:rsid w:val="00A47773"/>
    <w:rsid w:val="00A50EA7"/>
    <w:rsid w:val="00A513D7"/>
    <w:rsid w:val="00A51A7F"/>
    <w:rsid w:val="00A51E28"/>
    <w:rsid w:val="00A52E78"/>
    <w:rsid w:val="00A54126"/>
    <w:rsid w:val="00A547B8"/>
    <w:rsid w:val="00A5490E"/>
    <w:rsid w:val="00A54BAE"/>
    <w:rsid w:val="00A54DB3"/>
    <w:rsid w:val="00A54FD3"/>
    <w:rsid w:val="00A550D9"/>
    <w:rsid w:val="00A55422"/>
    <w:rsid w:val="00A565E3"/>
    <w:rsid w:val="00A571EA"/>
    <w:rsid w:val="00A5726E"/>
    <w:rsid w:val="00A579DF"/>
    <w:rsid w:val="00A57E25"/>
    <w:rsid w:val="00A60F0E"/>
    <w:rsid w:val="00A612CF"/>
    <w:rsid w:val="00A61C4A"/>
    <w:rsid w:val="00A62226"/>
    <w:rsid w:val="00A62305"/>
    <w:rsid w:val="00A62A5F"/>
    <w:rsid w:val="00A63492"/>
    <w:rsid w:val="00A643E3"/>
    <w:rsid w:val="00A64AF4"/>
    <w:rsid w:val="00A64FAA"/>
    <w:rsid w:val="00A65762"/>
    <w:rsid w:val="00A673F5"/>
    <w:rsid w:val="00A6745E"/>
    <w:rsid w:val="00A676B3"/>
    <w:rsid w:val="00A67D35"/>
    <w:rsid w:val="00A70E8C"/>
    <w:rsid w:val="00A70EA5"/>
    <w:rsid w:val="00A70F33"/>
    <w:rsid w:val="00A71412"/>
    <w:rsid w:val="00A71963"/>
    <w:rsid w:val="00A720CC"/>
    <w:rsid w:val="00A721CA"/>
    <w:rsid w:val="00A72463"/>
    <w:rsid w:val="00A7256C"/>
    <w:rsid w:val="00A734CD"/>
    <w:rsid w:val="00A74310"/>
    <w:rsid w:val="00A746E0"/>
    <w:rsid w:val="00A7475B"/>
    <w:rsid w:val="00A750BD"/>
    <w:rsid w:val="00A750EB"/>
    <w:rsid w:val="00A7534A"/>
    <w:rsid w:val="00A7560A"/>
    <w:rsid w:val="00A75CE8"/>
    <w:rsid w:val="00A75FE6"/>
    <w:rsid w:val="00A764CB"/>
    <w:rsid w:val="00A77666"/>
    <w:rsid w:val="00A804B5"/>
    <w:rsid w:val="00A806A2"/>
    <w:rsid w:val="00A808AF"/>
    <w:rsid w:val="00A81487"/>
    <w:rsid w:val="00A829F4"/>
    <w:rsid w:val="00A82F58"/>
    <w:rsid w:val="00A8313B"/>
    <w:rsid w:val="00A8383A"/>
    <w:rsid w:val="00A83D9A"/>
    <w:rsid w:val="00A83E50"/>
    <w:rsid w:val="00A8528E"/>
    <w:rsid w:val="00A8564D"/>
    <w:rsid w:val="00A8600E"/>
    <w:rsid w:val="00A87596"/>
    <w:rsid w:val="00A87A51"/>
    <w:rsid w:val="00A87AFF"/>
    <w:rsid w:val="00A87D5C"/>
    <w:rsid w:val="00A87EDA"/>
    <w:rsid w:val="00A903A1"/>
    <w:rsid w:val="00A903ED"/>
    <w:rsid w:val="00A907A0"/>
    <w:rsid w:val="00A90A71"/>
    <w:rsid w:val="00A90AB0"/>
    <w:rsid w:val="00A90C2E"/>
    <w:rsid w:val="00A9272D"/>
    <w:rsid w:val="00A9280A"/>
    <w:rsid w:val="00A92850"/>
    <w:rsid w:val="00A92F70"/>
    <w:rsid w:val="00A939E0"/>
    <w:rsid w:val="00A93E1C"/>
    <w:rsid w:val="00A94335"/>
    <w:rsid w:val="00A94485"/>
    <w:rsid w:val="00A945FE"/>
    <w:rsid w:val="00A94704"/>
    <w:rsid w:val="00A94980"/>
    <w:rsid w:val="00A94A91"/>
    <w:rsid w:val="00A94B0F"/>
    <w:rsid w:val="00A94D67"/>
    <w:rsid w:val="00A94F17"/>
    <w:rsid w:val="00A94F1D"/>
    <w:rsid w:val="00A957CB"/>
    <w:rsid w:val="00A95930"/>
    <w:rsid w:val="00A97059"/>
    <w:rsid w:val="00A97C37"/>
    <w:rsid w:val="00A97DD9"/>
    <w:rsid w:val="00AA0F45"/>
    <w:rsid w:val="00AA114A"/>
    <w:rsid w:val="00AA2B25"/>
    <w:rsid w:val="00AA2EF1"/>
    <w:rsid w:val="00AA3159"/>
    <w:rsid w:val="00AA376D"/>
    <w:rsid w:val="00AA395F"/>
    <w:rsid w:val="00AA414C"/>
    <w:rsid w:val="00AA5416"/>
    <w:rsid w:val="00AA68B8"/>
    <w:rsid w:val="00AA738A"/>
    <w:rsid w:val="00AB00BA"/>
    <w:rsid w:val="00AB0D24"/>
    <w:rsid w:val="00AB0F99"/>
    <w:rsid w:val="00AB1265"/>
    <w:rsid w:val="00AB167C"/>
    <w:rsid w:val="00AB1D9A"/>
    <w:rsid w:val="00AB1F0B"/>
    <w:rsid w:val="00AB297A"/>
    <w:rsid w:val="00AB3395"/>
    <w:rsid w:val="00AB3B41"/>
    <w:rsid w:val="00AB3DD5"/>
    <w:rsid w:val="00AB4507"/>
    <w:rsid w:val="00AB49DE"/>
    <w:rsid w:val="00AB4AC4"/>
    <w:rsid w:val="00AB5614"/>
    <w:rsid w:val="00AB58A0"/>
    <w:rsid w:val="00AB5C88"/>
    <w:rsid w:val="00AB6D18"/>
    <w:rsid w:val="00AB7201"/>
    <w:rsid w:val="00AB727F"/>
    <w:rsid w:val="00AB7646"/>
    <w:rsid w:val="00AC026E"/>
    <w:rsid w:val="00AC0397"/>
    <w:rsid w:val="00AC03E4"/>
    <w:rsid w:val="00AC04BB"/>
    <w:rsid w:val="00AC0EF3"/>
    <w:rsid w:val="00AC1477"/>
    <w:rsid w:val="00AC1E5E"/>
    <w:rsid w:val="00AC30CB"/>
    <w:rsid w:val="00AC3624"/>
    <w:rsid w:val="00AC3C8C"/>
    <w:rsid w:val="00AC3FE2"/>
    <w:rsid w:val="00AC41DB"/>
    <w:rsid w:val="00AC473D"/>
    <w:rsid w:val="00AC4DF2"/>
    <w:rsid w:val="00AC5E0A"/>
    <w:rsid w:val="00AC5E74"/>
    <w:rsid w:val="00AC5FED"/>
    <w:rsid w:val="00AC69B8"/>
    <w:rsid w:val="00AC6F32"/>
    <w:rsid w:val="00AC7080"/>
    <w:rsid w:val="00AC7545"/>
    <w:rsid w:val="00AD0208"/>
    <w:rsid w:val="00AD06C0"/>
    <w:rsid w:val="00AD087D"/>
    <w:rsid w:val="00AD0FE6"/>
    <w:rsid w:val="00AD129D"/>
    <w:rsid w:val="00AD133A"/>
    <w:rsid w:val="00AD36FB"/>
    <w:rsid w:val="00AD3777"/>
    <w:rsid w:val="00AD3C2A"/>
    <w:rsid w:val="00AD409F"/>
    <w:rsid w:val="00AD48D1"/>
    <w:rsid w:val="00AD4B8D"/>
    <w:rsid w:val="00AD56B2"/>
    <w:rsid w:val="00AD59F9"/>
    <w:rsid w:val="00AD6BE7"/>
    <w:rsid w:val="00AD7175"/>
    <w:rsid w:val="00AD72F7"/>
    <w:rsid w:val="00AD7B78"/>
    <w:rsid w:val="00AE0123"/>
    <w:rsid w:val="00AE03DF"/>
    <w:rsid w:val="00AE04FC"/>
    <w:rsid w:val="00AE058A"/>
    <w:rsid w:val="00AE0A32"/>
    <w:rsid w:val="00AE0CDD"/>
    <w:rsid w:val="00AE0DE3"/>
    <w:rsid w:val="00AE10B4"/>
    <w:rsid w:val="00AE10DC"/>
    <w:rsid w:val="00AE1B7B"/>
    <w:rsid w:val="00AE1F12"/>
    <w:rsid w:val="00AE2D92"/>
    <w:rsid w:val="00AE2DD1"/>
    <w:rsid w:val="00AE37F1"/>
    <w:rsid w:val="00AE51C7"/>
    <w:rsid w:val="00AE5316"/>
    <w:rsid w:val="00AE58EB"/>
    <w:rsid w:val="00AE62EA"/>
    <w:rsid w:val="00AE6EFE"/>
    <w:rsid w:val="00AE76FC"/>
    <w:rsid w:val="00AE7F09"/>
    <w:rsid w:val="00AE7F87"/>
    <w:rsid w:val="00AF005E"/>
    <w:rsid w:val="00AF0484"/>
    <w:rsid w:val="00AF17AB"/>
    <w:rsid w:val="00AF1CCD"/>
    <w:rsid w:val="00AF304E"/>
    <w:rsid w:val="00AF3374"/>
    <w:rsid w:val="00AF3568"/>
    <w:rsid w:val="00AF397A"/>
    <w:rsid w:val="00AF400B"/>
    <w:rsid w:val="00AF450F"/>
    <w:rsid w:val="00AF4A1C"/>
    <w:rsid w:val="00AF4EF6"/>
    <w:rsid w:val="00AF555C"/>
    <w:rsid w:val="00AF569A"/>
    <w:rsid w:val="00AF5E16"/>
    <w:rsid w:val="00AF635A"/>
    <w:rsid w:val="00B00B87"/>
    <w:rsid w:val="00B00C37"/>
    <w:rsid w:val="00B01346"/>
    <w:rsid w:val="00B01423"/>
    <w:rsid w:val="00B01EDE"/>
    <w:rsid w:val="00B028A3"/>
    <w:rsid w:val="00B0290A"/>
    <w:rsid w:val="00B03DAE"/>
    <w:rsid w:val="00B045D2"/>
    <w:rsid w:val="00B05152"/>
    <w:rsid w:val="00B05DF5"/>
    <w:rsid w:val="00B06362"/>
    <w:rsid w:val="00B06771"/>
    <w:rsid w:val="00B0736F"/>
    <w:rsid w:val="00B076FF"/>
    <w:rsid w:val="00B078C5"/>
    <w:rsid w:val="00B102EE"/>
    <w:rsid w:val="00B10879"/>
    <w:rsid w:val="00B10995"/>
    <w:rsid w:val="00B115B7"/>
    <w:rsid w:val="00B11DB3"/>
    <w:rsid w:val="00B123A1"/>
    <w:rsid w:val="00B12822"/>
    <w:rsid w:val="00B1296C"/>
    <w:rsid w:val="00B1318E"/>
    <w:rsid w:val="00B14BB3"/>
    <w:rsid w:val="00B14FBC"/>
    <w:rsid w:val="00B15148"/>
    <w:rsid w:val="00B158A1"/>
    <w:rsid w:val="00B161BF"/>
    <w:rsid w:val="00B16BE7"/>
    <w:rsid w:val="00B17835"/>
    <w:rsid w:val="00B2014D"/>
    <w:rsid w:val="00B21098"/>
    <w:rsid w:val="00B2122A"/>
    <w:rsid w:val="00B223E7"/>
    <w:rsid w:val="00B231B2"/>
    <w:rsid w:val="00B238B1"/>
    <w:rsid w:val="00B23C16"/>
    <w:rsid w:val="00B24129"/>
    <w:rsid w:val="00B24408"/>
    <w:rsid w:val="00B24690"/>
    <w:rsid w:val="00B24F22"/>
    <w:rsid w:val="00B2504A"/>
    <w:rsid w:val="00B25F9D"/>
    <w:rsid w:val="00B262E3"/>
    <w:rsid w:val="00B266F4"/>
    <w:rsid w:val="00B2670D"/>
    <w:rsid w:val="00B26D44"/>
    <w:rsid w:val="00B26F7E"/>
    <w:rsid w:val="00B26FF7"/>
    <w:rsid w:val="00B27246"/>
    <w:rsid w:val="00B27A76"/>
    <w:rsid w:val="00B302C4"/>
    <w:rsid w:val="00B302F4"/>
    <w:rsid w:val="00B30836"/>
    <w:rsid w:val="00B31392"/>
    <w:rsid w:val="00B31E94"/>
    <w:rsid w:val="00B32472"/>
    <w:rsid w:val="00B32666"/>
    <w:rsid w:val="00B32752"/>
    <w:rsid w:val="00B32DDD"/>
    <w:rsid w:val="00B3380D"/>
    <w:rsid w:val="00B33B45"/>
    <w:rsid w:val="00B33E82"/>
    <w:rsid w:val="00B3442B"/>
    <w:rsid w:val="00B34632"/>
    <w:rsid w:val="00B34BB8"/>
    <w:rsid w:val="00B3556A"/>
    <w:rsid w:val="00B35A75"/>
    <w:rsid w:val="00B36156"/>
    <w:rsid w:val="00B3647D"/>
    <w:rsid w:val="00B36604"/>
    <w:rsid w:val="00B372AE"/>
    <w:rsid w:val="00B40242"/>
    <w:rsid w:val="00B40E30"/>
    <w:rsid w:val="00B41968"/>
    <w:rsid w:val="00B4261B"/>
    <w:rsid w:val="00B426BC"/>
    <w:rsid w:val="00B42762"/>
    <w:rsid w:val="00B42BF1"/>
    <w:rsid w:val="00B43B7C"/>
    <w:rsid w:val="00B44697"/>
    <w:rsid w:val="00B44DBA"/>
    <w:rsid w:val="00B450A0"/>
    <w:rsid w:val="00B45131"/>
    <w:rsid w:val="00B45416"/>
    <w:rsid w:val="00B459EF"/>
    <w:rsid w:val="00B462C8"/>
    <w:rsid w:val="00B4652E"/>
    <w:rsid w:val="00B4698A"/>
    <w:rsid w:val="00B46C00"/>
    <w:rsid w:val="00B47233"/>
    <w:rsid w:val="00B47B4F"/>
    <w:rsid w:val="00B5048C"/>
    <w:rsid w:val="00B5072C"/>
    <w:rsid w:val="00B50CA9"/>
    <w:rsid w:val="00B516A8"/>
    <w:rsid w:val="00B51834"/>
    <w:rsid w:val="00B51D17"/>
    <w:rsid w:val="00B525CF"/>
    <w:rsid w:val="00B52671"/>
    <w:rsid w:val="00B52961"/>
    <w:rsid w:val="00B54EEF"/>
    <w:rsid w:val="00B550AF"/>
    <w:rsid w:val="00B55465"/>
    <w:rsid w:val="00B55641"/>
    <w:rsid w:val="00B55680"/>
    <w:rsid w:val="00B55C74"/>
    <w:rsid w:val="00B574B3"/>
    <w:rsid w:val="00B600A6"/>
    <w:rsid w:val="00B604B1"/>
    <w:rsid w:val="00B61610"/>
    <w:rsid w:val="00B617D1"/>
    <w:rsid w:val="00B61C64"/>
    <w:rsid w:val="00B61FD9"/>
    <w:rsid w:val="00B62169"/>
    <w:rsid w:val="00B63757"/>
    <w:rsid w:val="00B63C0D"/>
    <w:rsid w:val="00B63E86"/>
    <w:rsid w:val="00B649D4"/>
    <w:rsid w:val="00B649D7"/>
    <w:rsid w:val="00B64F7F"/>
    <w:rsid w:val="00B65276"/>
    <w:rsid w:val="00B65EF4"/>
    <w:rsid w:val="00B663F2"/>
    <w:rsid w:val="00B66F53"/>
    <w:rsid w:val="00B7015F"/>
    <w:rsid w:val="00B71826"/>
    <w:rsid w:val="00B72882"/>
    <w:rsid w:val="00B72994"/>
    <w:rsid w:val="00B72A08"/>
    <w:rsid w:val="00B735FD"/>
    <w:rsid w:val="00B73BCA"/>
    <w:rsid w:val="00B73CA3"/>
    <w:rsid w:val="00B73E68"/>
    <w:rsid w:val="00B74239"/>
    <w:rsid w:val="00B74431"/>
    <w:rsid w:val="00B74953"/>
    <w:rsid w:val="00B756EF"/>
    <w:rsid w:val="00B766E1"/>
    <w:rsid w:val="00B76BEA"/>
    <w:rsid w:val="00B776F7"/>
    <w:rsid w:val="00B80648"/>
    <w:rsid w:val="00B80860"/>
    <w:rsid w:val="00B80BF7"/>
    <w:rsid w:val="00B81160"/>
    <w:rsid w:val="00B8127C"/>
    <w:rsid w:val="00B81619"/>
    <w:rsid w:val="00B818A5"/>
    <w:rsid w:val="00B81A5D"/>
    <w:rsid w:val="00B81AA2"/>
    <w:rsid w:val="00B82913"/>
    <w:rsid w:val="00B82DC5"/>
    <w:rsid w:val="00B839BC"/>
    <w:rsid w:val="00B84290"/>
    <w:rsid w:val="00B84467"/>
    <w:rsid w:val="00B8463E"/>
    <w:rsid w:val="00B858F9"/>
    <w:rsid w:val="00B85FC6"/>
    <w:rsid w:val="00B861B6"/>
    <w:rsid w:val="00B86340"/>
    <w:rsid w:val="00B8671A"/>
    <w:rsid w:val="00B868D5"/>
    <w:rsid w:val="00B869F3"/>
    <w:rsid w:val="00B900C4"/>
    <w:rsid w:val="00B902A3"/>
    <w:rsid w:val="00B90EF1"/>
    <w:rsid w:val="00B91645"/>
    <w:rsid w:val="00B916C6"/>
    <w:rsid w:val="00B9188D"/>
    <w:rsid w:val="00B921ED"/>
    <w:rsid w:val="00B9256B"/>
    <w:rsid w:val="00B92C05"/>
    <w:rsid w:val="00B934AB"/>
    <w:rsid w:val="00B93B19"/>
    <w:rsid w:val="00B93BF7"/>
    <w:rsid w:val="00B93C9C"/>
    <w:rsid w:val="00B93EC8"/>
    <w:rsid w:val="00B94214"/>
    <w:rsid w:val="00B9483B"/>
    <w:rsid w:val="00B94B77"/>
    <w:rsid w:val="00B9624B"/>
    <w:rsid w:val="00B96647"/>
    <w:rsid w:val="00B96A18"/>
    <w:rsid w:val="00B96A21"/>
    <w:rsid w:val="00B9746C"/>
    <w:rsid w:val="00B97877"/>
    <w:rsid w:val="00B9793F"/>
    <w:rsid w:val="00BA017B"/>
    <w:rsid w:val="00BA2393"/>
    <w:rsid w:val="00BA26BD"/>
    <w:rsid w:val="00BA2FE5"/>
    <w:rsid w:val="00BA3159"/>
    <w:rsid w:val="00BA3525"/>
    <w:rsid w:val="00BA357D"/>
    <w:rsid w:val="00BA3C34"/>
    <w:rsid w:val="00BA3FA7"/>
    <w:rsid w:val="00BA48D6"/>
    <w:rsid w:val="00BA4C5A"/>
    <w:rsid w:val="00BA588E"/>
    <w:rsid w:val="00BA6532"/>
    <w:rsid w:val="00BA6630"/>
    <w:rsid w:val="00BA6BA7"/>
    <w:rsid w:val="00BA71E5"/>
    <w:rsid w:val="00BA78C8"/>
    <w:rsid w:val="00BA7F3B"/>
    <w:rsid w:val="00BB1443"/>
    <w:rsid w:val="00BB1A0C"/>
    <w:rsid w:val="00BB2B30"/>
    <w:rsid w:val="00BB2C9C"/>
    <w:rsid w:val="00BB2E1F"/>
    <w:rsid w:val="00BB2EC4"/>
    <w:rsid w:val="00BB30AE"/>
    <w:rsid w:val="00BB352B"/>
    <w:rsid w:val="00BB36A9"/>
    <w:rsid w:val="00BB3D4E"/>
    <w:rsid w:val="00BB42FF"/>
    <w:rsid w:val="00BB5A51"/>
    <w:rsid w:val="00BB6324"/>
    <w:rsid w:val="00BB68FD"/>
    <w:rsid w:val="00BB70B3"/>
    <w:rsid w:val="00BB7CCC"/>
    <w:rsid w:val="00BC02D9"/>
    <w:rsid w:val="00BC0697"/>
    <w:rsid w:val="00BC19E8"/>
    <w:rsid w:val="00BC1FB5"/>
    <w:rsid w:val="00BC3EC6"/>
    <w:rsid w:val="00BC4834"/>
    <w:rsid w:val="00BC4FC5"/>
    <w:rsid w:val="00BC5547"/>
    <w:rsid w:val="00BC5693"/>
    <w:rsid w:val="00BC5A35"/>
    <w:rsid w:val="00BC63E1"/>
    <w:rsid w:val="00BC6BCD"/>
    <w:rsid w:val="00BC715C"/>
    <w:rsid w:val="00BC742B"/>
    <w:rsid w:val="00BC7732"/>
    <w:rsid w:val="00BC7A3D"/>
    <w:rsid w:val="00BD0CB9"/>
    <w:rsid w:val="00BD0D7A"/>
    <w:rsid w:val="00BD0F5E"/>
    <w:rsid w:val="00BD135A"/>
    <w:rsid w:val="00BD1498"/>
    <w:rsid w:val="00BD19FD"/>
    <w:rsid w:val="00BD1AF3"/>
    <w:rsid w:val="00BD1B20"/>
    <w:rsid w:val="00BD2068"/>
    <w:rsid w:val="00BD3F15"/>
    <w:rsid w:val="00BD419F"/>
    <w:rsid w:val="00BD4B35"/>
    <w:rsid w:val="00BD4F5E"/>
    <w:rsid w:val="00BD50D2"/>
    <w:rsid w:val="00BD5E70"/>
    <w:rsid w:val="00BD6CAB"/>
    <w:rsid w:val="00BD77C1"/>
    <w:rsid w:val="00BD7934"/>
    <w:rsid w:val="00BD7D83"/>
    <w:rsid w:val="00BE0025"/>
    <w:rsid w:val="00BE06EE"/>
    <w:rsid w:val="00BE0E81"/>
    <w:rsid w:val="00BE131F"/>
    <w:rsid w:val="00BE1573"/>
    <w:rsid w:val="00BE21CD"/>
    <w:rsid w:val="00BE255B"/>
    <w:rsid w:val="00BE2D30"/>
    <w:rsid w:val="00BE3125"/>
    <w:rsid w:val="00BE3343"/>
    <w:rsid w:val="00BE3435"/>
    <w:rsid w:val="00BE383F"/>
    <w:rsid w:val="00BE386E"/>
    <w:rsid w:val="00BE3FA5"/>
    <w:rsid w:val="00BE431B"/>
    <w:rsid w:val="00BE46BF"/>
    <w:rsid w:val="00BE49C9"/>
    <w:rsid w:val="00BE4D2A"/>
    <w:rsid w:val="00BE5485"/>
    <w:rsid w:val="00BE5984"/>
    <w:rsid w:val="00BE5CBD"/>
    <w:rsid w:val="00BE5EE6"/>
    <w:rsid w:val="00BE6343"/>
    <w:rsid w:val="00BE6BFD"/>
    <w:rsid w:val="00BF01EF"/>
    <w:rsid w:val="00BF0CE7"/>
    <w:rsid w:val="00BF0ECB"/>
    <w:rsid w:val="00BF20AE"/>
    <w:rsid w:val="00BF2307"/>
    <w:rsid w:val="00BF2B02"/>
    <w:rsid w:val="00BF2BAB"/>
    <w:rsid w:val="00BF3370"/>
    <w:rsid w:val="00BF381D"/>
    <w:rsid w:val="00BF3CEF"/>
    <w:rsid w:val="00BF405F"/>
    <w:rsid w:val="00BF4FA2"/>
    <w:rsid w:val="00BF62C1"/>
    <w:rsid w:val="00BF6836"/>
    <w:rsid w:val="00BF6F03"/>
    <w:rsid w:val="00BF7014"/>
    <w:rsid w:val="00BF7A7D"/>
    <w:rsid w:val="00BF7E1E"/>
    <w:rsid w:val="00C017D0"/>
    <w:rsid w:val="00C01AFF"/>
    <w:rsid w:val="00C0231A"/>
    <w:rsid w:val="00C0278C"/>
    <w:rsid w:val="00C0280E"/>
    <w:rsid w:val="00C02896"/>
    <w:rsid w:val="00C02DB0"/>
    <w:rsid w:val="00C03AB8"/>
    <w:rsid w:val="00C0425F"/>
    <w:rsid w:val="00C04505"/>
    <w:rsid w:val="00C0488D"/>
    <w:rsid w:val="00C048FA"/>
    <w:rsid w:val="00C04A4E"/>
    <w:rsid w:val="00C05633"/>
    <w:rsid w:val="00C056F6"/>
    <w:rsid w:val="00C059C1"/>
    <w:rsid w:val="00C05D37"/>
    <w:rsid w:val="00C06650"/>
    <w:rsid w:val="00C07677"/>
    <w:rsid w:val="00C07926"/>
    <w:rsid w:val="00C0796E"/>
    <w:rsid w:val="00C1042D"/>
    <w:rsid w:val="00C10BE8"/>
    <w:rsid w:val="00C10C0E"/>
    <w:rsid w:val="00C118D0"/>
    <w:rsid w:val="00C11EE2"/>
    <w:rsid w:val="00C121F4"/>
    <w:rsid w:val="00C1246E"/>
    <w:rsid w:val="00C13175"/>
    <w:rsid w:val="00C13223"/>
    <w:rsid w:val="00C13457"/>
    <w:rsid w:val="00C13748"/>
    <w:rsid w:val="00C16D4D"/>
    <w:rsid w:val="00C17462"/>
    <w:rsid w:val="00C1770E"/>
    <w:rsid w:val="00C17E82"/>
    <w:rsid w:val="00C20A90"/>
    <w:rsid w:val="00C21050"/>
    <w:rsid w:val="00C21F31"/>
    <w:rsid w:val="00C22A39"/>
    <w:rsid w:val="00C2310D"/>
    <w:rsid w:val="00C233C3"/>
    <w:rsid w:val="00C24017"/>
    <w:rsid w:val="00C244B3"/>
    <w:rsid w:val="00C249D5"/>
    <w:rsid w:val="00C2698C"/>
    <w:rsid w:val="00C26CF5"/>
    <w:rsid w:val="00C27495"/>
    <w:rsid w:val="00C30812"/>
    <w:rsid w:val="00C3149D"/>
    <w:rsid w:val="00C31615"/>
    <w:rsid w:val="00C328E3"/>
    <w:rsid w:val="00C33270"/>
    <w:rsid w:val="00C342D0"/>
    <w:rsid w:val="00C34D3F"/>
    <w:rsid w:val="00C34E65"/>
    <w:rsid w:val="00C34EFB"/>
    <w:rsid w:val="00C35813"/>
    <w:rsid w:val="00C35872"/>
    <w:rsid w:val="00C3661F"/>
    <w:rsid w:val="00C369BE"/>
    <w:rsid w:val="00C373E7"/>
    <w:rsid w:val="00C40C2E"/>
    <w:rsid w:val="00C4165E"/>
    <w:rsid w:val="00C41D7B"/>
    <w:rsid w:val="00C42A93"/>
    <w:rsid w:val="00C4341B"/>
    <w:rsid w:val="00C43C46"/>
    <w:rsid w:val="00C4415C"/>
    <w:rsid w:val="00C441DE"/>
    <w:rsid w:val="00C44F25"/>
    <w:rsid w:val="00C4568E"/>
    <w:rsid w:val="00C4603E"/>
    <w:rsid w:val="00C46C3D"/>
    <w:rsid w:val="00C473DD"/>
    <w:rsid w:val="00C5054C"/>
    <w:rsid w:val="00C51850"/>
    <w:rsid w:val="00C52084"/>
    <w:rsid w:val="00C52248"/>
    <w:rsid w:val="00C5245A"/>
    <w:rsid w:val="00C52CB0"/>
    <w:rsid w:val="00C52E6A"/>
    <w:rsid w:val="00C531B1"/>
    <w:rsid w:val="00C531CB"/>
    <w:rsid w:val="00C53402"/>
    <w:rsid w:val="00C53654"/>
    <w:rsid w:val="00C537D6"/>
    <w:rsid w:val="00C53AAC"/>
    <w:rsid w:val="00C53B85"/>
    <w:rsid w:val="00C54290"/>
    <w:rsid w:val="00C54B42"/>
    <w:rsid w:val="00C54F79"/>
    <w:rsid w:val="00C5538F"/>
    <w:rsid w:val="00C5575B"/>
    <w:rsid w:val="00C565F7"/>
    <w:rsid w:val="00C56FFA"/>
    <w:rsid w:val="00C57260"/>
    <w:rsid w:val="00C57AC3"/>
    <w:rsid w:val="00C57F8F"/>
    <w:rsid w:val="00C603C5"/>
    <w:rsid w:val="00C60A35"/>
    <w:rsid w:val="00C60E11"/>
    <w:rsid w:val="00C61D94"/>
    <w:rsid w:val="00C63330"/>
    <w:rsid w:val="00C640BA"/>
    <w:rsid w:val="00C64950"/>
    <w:rsid w:val="00C64A01"/>
    <w:rsid w:val="00C66134"/>
    <w:rsid w:val="00C67067"/>
    <w:rsid w:val="00C6721F"/>
    <w:rsid w:val="00C679D5"/>
    <w:rsid w:val="00C67AE8"/>
    <w:rsid w:val="00C70BCC"/>
    <w:rsid w:val="00C70FC4"/>
    <w:rsid w:val="00C71C37"/>
    <w:rsid w:val="00C72982"/>
    <w:rsid w:val="00C72AE9"/>
    <w:rsid w:val="00C72C67"/>
    <w:rsid w:val="00C73CE8"/>
    <w:rsid w:val="00C73E86"/>
    <w:rsid w:val="00C73EE4"/>
    <w:rsid w:val="00C74BA7"/>
    <w:rsid w:val="00C74C32"/>
    <w:rsid w:val="00C74C7D"/>
    <w:rsid w:val="00C75980"/>
    <w:rsid w:val="00C7598E"/>
    <w:rsid w:val="00C76C05"/>
    <w:rsid w:val="00C7719A"/>
    <w:rsid w:val="00C776DC"/>
    <w:rsid w:val="00C7776E"/>
    <w:rsid w:val="00C778F8"/>
    <w:rsid w:val="00C77A31"/>
    <w:rsid w:val="00C80068"/>
    <w:rsid w:val="00C80363"/>
    <w:rsid w:val="00C80676"/>
    <w:rsid w:val="00C807D4"/>
    <w:rsid w:val="00C81C1E"/>
    <w:rsid w:val="00C8229D"/>
    <w:rsid w:val="00C82B2D"/>
    <w:rsid w:val="00C82D8D"/>
    <w:rsid w:val="00C82FAA"/>
    <w:rsid w:val="00C82FC3"/>
    <w:rsid w:val="00C8364C"/>
    <w:rsid w:val="00C83907"/>
    <w:rsid w:val="00C83926"/>
    <w:rsid w:val="00C83CA4"/>
    <w:rsid w:val="00C83E6F"/>
    <w:rsid w:val="00C84987"/>
    <w:rsid w:val="00C84DB0"/>
    <w:rsid w:val="00C868DC"/>
    <w:rsid w:val="00C8696D"/>
    <w:rsid w:val="00C87CEF"/>
    <w:rsid w:val="00C90383"/>
    <w:rsid w:val="00C91330"/>
    <w:rsid w:val="00C91388"/>
    <w:rsid w:val="00C91A31"/>
    <w:rsid w:val="00C91DA7"/>
    <w:rsid w:val="00C921C5"/>
    <w:rsid w:val="00C92940"/>
    <w:rsid w:val="00C93458"/>
    <w:rsid w:val="00C93D9D"/>
    <w:rsid w:val="00C9509C"/>
    <w:rsid w:val="00C9555A"/>
    <w:rsid w:val="00C95BDD"/>
    <w:rsid w:val="00C9638D"/>
    <w:rsid w:val="00C968E0"/>
    <w:rsid w:val="00C9724C"/>
    <w:rsid w:val="00C975BE"/>
    <w:rsid w:val="00CA0B58"/>
    <w:rsid w:val="00CA0E99"/>
    <w:rsid w:val="00CA1364"/>
    <w:rsid w:val="00CA186B"/>
    <w:rsid w:val="00CA1DF6"/>
    <w:rsid w:val="00CA1EAD"/>
    <w:rsid w:val="00CA238F"/>
    <w:rsid w:val="00CA2BE6"/>
    <w:rsid w:val="00CA3604"/>
    <w:rsid w:val="00CA4C71"/>
    <w:rsid w:val="00CA530C"/>
    <w:rsid w:val="00CA55C0"/>
    <w:rsid w:val="00CA641D"/>
    <w:rsid w:val="00CA68B8"/>
    <w:rsid w:val="00CA6F5C"/>
    <w:rsid w:val="00CA7269"/>
    <w:rsid w:val="00CA7546"/>
    <w:rsid w:val="00CA7C97"/>
    <w:rsid w:val="00CA7F63"/>
    <w:rsid w:val="00CB0240"/>
    <w:rsid w:val="00CB0531"/>
    <w:rsid w:val="00CB082A"/>
    <w:rsid w:val="00CB0FE5"/>
    <w:rsid w:val="00CB10A7"/>
    <w:rsid w:val="00CB1E93"/>
    <w:rsid w:val="00CB25F6"/>
    <w:rsid w:val="00CB2A78"/>
    <w:rsid w:val="00CB3307"/>
    <w:rsid w:val="00CB332F"/>
    <w:rsid w:val="00CB38EF"/>
    <w:rsid w:val="00CB3BA5"/>
    <w:rsid w:val="00CB469C"/>
    <w:rsid w:val="00CB539A"/>
    <w:rsid w:val="00CB576C"/>
    <w:rsid w:val="00CB65A2"/>
    <w:rsid w:val="00CB7A7C"/>
    <w:rsid w:val="00CB7CAF"/>
    <w:rsid w:val="00CC0544"/>
    <w:rsid w:val="00CC084A"/>
    <w:rsid w:val="00CC15C1"/>
    <w:rsid w:val="00CC1CC4"/>
    <w:rsid w:val="00CC2C58"/>
    <w:rsid w:val="00CC3FEA"/>
    <w:rsid w:val="00CC41EA"/>
    <w:rsid w:val="00CC4B87"/>
    <w:rsid w:val="00CC5415"/>
    <w:rsid w:val="00CC5526"/>
    <w:rsid w:val="00CC6D72"/>
    <w:rsid w:val="00CC70BB"/>
    <w:rsid w:val="00CC7897"/>
    <w:rsid w:val="00CC7D3D"/>
    <w:rsid w:val="00CD0B5A"/>
    <w:rsid w:val="00CD13A0"/>
    <w:rsid w:val="00CD1B6A"/>
    <w:rsid w:val="00CD2066"/>
    <w:rsid w:val="00CD22DD"/>
    <w:rsid w:val="00CD285E"/>
    <w:rsid w:val="00CD2C5D"/>
    <w:rsid w:val="00CD2F53"/>
    <w:rsid w:val="00CD3A24"/>
    <w:rsid w:val="00CD4663"/>
    <w:rsid w:val="00CD557B"/>
    <w:rsid w:val="00CD69D7"/>
    <w:rsid w:val="00CD6A3E"/>
    <w:rsid w:val="00CD6B1A"/>
    <w:rsid w:val="00CD6ED4"/>
    <w:rsid w:val="00CD79FE"/>
    <w:rsid w:val="00CD7C9C"/>
    <w:rsid w:val="00CD7D1A"/>
    <w:rsid w:val="00CD7D31"/>
    <w:rsid w:val="00CE0B91"/>
    <w:rsid w:val="00CE0C9F"/>
    <w:rsid w:val="00CE0E0F"/>
    <w:rsid w:val="00CE119A"/>
    <w:rsid w:val="00CE29D3"/>
    <w:rsid w:val="00CE2A54"/>
    <w:rsid w:val="00CE2A7C"/>
    <w:rsid w:val="00CE3003"/>
    <w:rsid w:val="00CE3AF1"/>
    <w:rsid w:val="00CE4800"/>
    <w:rsid w:val="00CE4E3E"/>
    <w:rsid w:val="00CE5DDB"/>
    <w:rsid w:val="00CE5EC8"/>
    <w:rsid w:val="00CE7368"/>
    <w:rsid w:val="00CE7403"/>
    <w:rsid w:val="00CE7E2B"/>
    <w:rsid w:val="00CF0188"/>
    <w:rsid w:val="00CF0817"/>
    <w:rsid w:val="00CF0BD2"/>
    <w:rsid w:val="00CF0FD1"/>
    <w:rsid w:val="00CF1331"/>
    <w:rsid w:val="00CF15A3"/>
    <w:rsid w:val="00CF1F5D"/>
    <w:rsid w:val="00CF23A8"/>
    <w:rsid w:val="00CF2B20"/>
    <w:rsid w:val="00CF2D85"/>
    <w:rsid w:val="00CF3157"/>
    <w:rsid w:val="00CF326C"/>
    <w:rsid w:val="00CF382F"/>
    <w:rsid w:val="00CF4329"/>
    <w:rsid w:val="00CF4F3E"/>
    <w:rsid w:val="00CF520F"/>
    <w:rsid w:val="00CF52F7"/>
    <w:rsid w:val="00CF5886"/>
    <w:rsid w:val="00CF6B40"/>
    <w:rsid w:val="00CF7EBC"/>
    <w:rsid w:val="00D004DF"/>
    <w:rsid w:val="00D009E3"/>
    <w:rsid w:val="00D017CF"/>
    <w:rsid w:val="00D02EA5"/>
    <w:rsid w:val="00D02EA7"/>
    <w:rsid w:val="00D02F06"/>
    <w:rsid w:val="00D02F73"/>
    <w:rsid w:val="00D04083"/>
    <w:rsid w:val="00D043B3"/>
    <w:rsid w:val="00D0464F"/>
    <w:rsid w:val="00D0476D"/>
    <w:rsid w:val="00D05284"/>
    <w:rsid w:val="00D0550E"/>
    <w:rsid w:val="00D05883"/>
    <w:rsid w:val="00D06281"/>
    <w:rsid w:val="00D0691F"/>
    <w:rsid w:val="00D06AE1"/>
    <w:rsid w:val="00D074C5"/>
    <w:rsid w:val="00D07AA1"/>
    <w:rsid w:val="00D10FA7"/>
    <w:rsid w:val="00D11403"/>
    <w:rsid w:val="00D115F4"/>
    <w:rsid w:val="00D11AC4"/>
    <w:rsid w:val="00D11D52"/>
    <w:rsid w:val="00D12F8E"/>
    <w:rsid w:val="00D13088"/>
    <w:rsid w:val="00D13842"/>
    <w:rsid w:val="00D13C5F"/>
    <w:rsid w:val="00D14775"/>
    <w:rsid w:val="00D154EC"/>
    <w:rsid w:val="00D1763E"/>
    <w:rsid w:val="00D1767D"/>
    <w:rsid w:val="00D176D9"/>
    <w:rsid w:val="00D201AC"/>
    <w:rsid w:val="00D217D6"/>
    <w:rsid w:val="00D21D2D"/>
    <w:rsid w:val="00D21F8E"/>
    <w:rsid w:val="00D22DD1"/>
    <w:rsid w:val="00D22FF3"/>
    <w:rsid w:val="00D23D59"/>
    <w:rsid w:val="00D242A6"/>
    <w:rsid w:val="00D24AB7"/>
    <w:rsid w:val="00D24DF2"/>
    <w:rsid w:val="00D24DF4"/>
    <w:rsid w:val="00D24E6B"/>
    <w:rsid w:val="00D2500C"/>
    <w:rsid w:val="00D25ED4"/>
    <w:rsid w:val="00D264A2"/>
    <w:rsid w:val="00D27E71"/>
    <w:rsid w:val="00D27EE5"/>
    <w:rsid w:val="00D27F50"/>
    <w:rsid w:val="00D3022F"/>
    <w:rsid w:val="00D3229E"/>
    <w:rsid w:val="00D32359"/>
    <w:rsid w:val="00D32CC1"/>
    <w:rsid w:val="00D32F65"/>
    <w:rsid w:val="00D33781"/>
    <w:rsid w:val="00D33AD4"/>
    <w:rsid w:val="00D33CF0"/>
    <w:rsid w:val="00D343E0"/>
    <w:rsid w:val="00D343F8"/>
    <w:rsid w:val="00D362C7"/>
    <w:rsid w:val="00D3651C"/>
    <w:rsid w:val="00D36D17"/>
    <w:rsid w:val="00D36F38"/>
    <w:rsid w:val="00D37BCD"/>
    <w:rsid w:val="00D37DD5"/>
    <w:rsid w:val="00D40AF0"/>
    <w:rsid w:val="00D41296"/>
    <w:rsid w:val="00D4189C"/>
    <w:rsid w:val="00D41CB1"/>
    <w:rsid w:val="00D42EC6"/>
    <w:rsid w:val="00D42F14"/>
    <w:rsid w:val="00D431C7"/>
    <w:rsid w:val="00D4354E"/>
    <w:rsid w:val="00D4395F"/>
    <w:rsid w:val="00D43B38"/>
    <w:rsid w:val="00D43EEF"/>
    <w:rsid w:val="00D4504D"/>
    <w:rsid w:val="00D453FD"/>
    <w:rsid w:val="00D45EA4"/>
    <w:rsid w:val="00D45EEB"/>
    <w:rsid w:val="00D46B7E"/>
    <w:rsid w:val="00D500B5"/>
    <w:rsid w:val="00D51CE1"/>
    <w:rsid w:val="00D52266"/>
    <w:rsid w:val="00D525A5"/>
    <w:rsid w:val="00D52F01"/>
    <w:rsid w:val="00D539C9"/>
    <w:rsid w:val="00D53D07"/>
    <w:rsid w:val="00D53D3E"/>
    <w:rsid w:val="00D543C9"/>
    <w:rsid w:val="00D54BC1"/>
    <w:rsid w:val="00D557F1"/>
    <w:rsid w:val="00D56280"/>
    <w:rsid w:val="00D56C63"/>
    <w:rsid w:val="00D56C92"/>
    <w:rsid w:val="00D56E13"/>
    <w:rsid w:val="00D5706D"/>
    <w:rsid w:val="00D57315"/>
    <w:rsid w:val="00D574F7"/>
    <w:rsid w:val="00D5751F"/>
    <w:rsid w:val="00D608CF"/>
    <w:rsid w:val="00D60EA9"/>
    <w:rsid w:val="00D627C6"/>
    <w:rsid w:val="00D62C5A"/>
    <w:rsid w:val="00D63088"/>
    <w:rsid w:val="00D63180"/>
    <w:rsid w:val="00D6368A"/>
    <w:rsid w:val="00D63E5F"/>
    <w:rsid w:val="00D64475"/>
    <w:rsid w:val="00D64622"/>
    <w:rsid w:val="00D64C57"/>
    <w:rsid w:val="00D65253"/>
    <w:rsid w:val="00D655EE"/>
    <w:rsid w:val="00D658B6"/>
    <w:rsid w:val="00D6650A"/>
    <w:rsid w:val="00D66558"/>
    <w:rsid w:val="00D66B82"/>
    <w:rsid w:val="00D677EA"/>
    <w:rsid w:val="00D67C26"/>
    <w:rsid w:val="00D67DAD"/>
    <w:rsid w:val="00D71B98"/>
    <w:rsid w:val="00D71CE9"/>
    <w:rsid w:val="00D7209A"/>
    <w:rsid w:val="00D72ABF"/>
    <w:rsid w:val="00D73014"/>
    <w:rsid w:val="00D73512"/>
    <w:rsid w:val="00D73FA7"/>
    <w:rsid w:val="00D7414B"/>
    <w:rsid w:val="00D745F8"/>
    <w:rsid w:val="00D75050"/>
    <w:rsid w:val="00D75138"/>
    <w:rsid w:val="00D75C0B"/>
    <w:rsid w:val="00D75CAD"/>
    <w:rsid w:val="00D75F39"/>
    <w:rsid w:val="00D769F3"/>
    <w:rsid w:val="00D774FA"/>
    <w:rsid w:val="00D77567"/>
    <w:rsid w:val="00D777C3"/>
    <w:rsid w:val="00D80450"/>
    <w:rsid w:val="00D8078A"/>
    <w:rsid w:val="00D807C3"/>
    <w:rsid w:val="00D808C7"/>
    <w:rsid w:val="00D81483"/>
    <w:rsid w:val="00D817FD"/>
    <w:rsid w:val="00D825FB"/>
    <w:rsid w:val="00D8287A"/>
    <w:rsid w:val="00D82A77"/>
    <w:rsid w:val="00D8317C"/>
    <w:rsid w:val="00D83201"/>
    <w:rsid w:val="00D83F99"/>
    <w:rsid w:val="00D844F0"/>
    <w:rsid w:val="00D84C73"/>
    <w:rsid w:val="00D8554F"/>
    <w:rsid w:val="00D8574E"/>
    <w:rsid w:val="00D85B97"/>
    <w:rsid w:val="00D860B5"/>
    <w:rsid w:val="00D8661C"/>
    <w:rsid w:val="00D86EBF"/>
    <w:rsid w:val="00D87779"/>
    <w:rsid w:val="00D87E44"/>
    <w:rsid w:val="00D9086F"/>
    <w:rsid w:val="00D918C4"/>
    <w:rsid w:val="00D919A0"/>
    <w:rsid w:val="00D921BD"/>
    <w:rsid w:val="00D9264D"/>
    <w:rsid w:val="00D938F7"/>
    <w:rsid w:val="00D94F78"/>
    <w:rsid w:val="00D9589F"/>
    <w:rsid w:val="00D9719A"/>
    <w:rsid w:val="00D9796C"/>
    <w:rsid w:val="00D97AD4"/>
    <w:rsid w:val="00D97AFF"/>
    <w:rsid w:val="00DA0134"/>
    <w:rsid w:val="00DA08D3"/>
    <w:rsid w:val="00DA114F"/>
    <w:rsid w:val="00DA1374"/>
    <w:rsid w:val="00DA173D"/>
    <w:rsid w:val="00DA1938"/>
    <w:rsid w:val="00DA1CFB"/>
    <w:rsid w:val="00DA1D42"/>
    <w:rsid w:val="00DA1F81"/>
    <w:rsid w:val="00DA2ACC"/>
    <w:rsid w:val="00DA2F6A"/>
    <w:rsid w:val="00DA311E"/>
    <w:rsid w:val="00DA34B4"/>
    <w:rsid w:val="00DA3CF8"/>
    <w:rsid w:val="00DA3F2B"/>
    <w:rsid w:val="00DA4A10"/>
    <w:rsid w:val="00DA75B7"/>
    <w:rsid w:val="00DA7AC2"/>
    <w:rsid w:val="00DB009A"/>
    <w:rsid w:val="00DB01B8"/>
    <w:rsid w:val="00DB0333"/>
    <w:rsid w:val="00DB0528"/>
    <w:rsid w:val="00DB0C7C"/>
    <w:rsid w:val="00DB0F27"/>
    <w:rsid w:val="00DB1549"/>
    <w:rsid w:val="00DB1ADF"/>
    <w:rsid w:val="00DB23EF"/>
    <w:rsid w:val="00DB2CDB"/>
    <w:rsid w:val="00DB46E1"/>
    <w:rsid w:val="00DB4FA3"/>
    <w:rsid w:val="00DB5018"/>
    <w:rsid w:val="00DB5559"/>
    <w:rsid w:val="00DB6049"/>
    <w:rsid w:val="00DB6136"/>
    <w:rsid w:val="00DB61AB"/>
    <w:rsid w:val="00DB629F"/>
    <w:rsid w:val="00DB663A"/>
    <w:rsid w:val="00DB6929"/>
    <w:rsid w:val="00DB69D8"/>
    <w:rsid w:val="00DB7228"/>
    <w:rsid w:val="00DC08E5"/>
    <w:rsid w:val="00DC15F0"/>
    <w:rsid w:val="00DC16A9"/>
    <w:rsid w:val="00DC1DDD"/>
    <w:rsid w:val="00DC254C"/>
    <w:rsid w:val="00DC2576"/>
    <w:rsid w:val="00DC26A2"/>
    <w:rsid w:val="00DC36F0"/>
    <w:rsid w:val="00DC3A26"/>
    <w:rsid w:val="00DC3C20"/>
    <w:rsid w:val="00DC53C5"/>
    <w:rsid w:val="00DC6320"/>
    <w:rsid w:val="00DC6747"/>
    <w:rsid w:val="00DC74D2"/>
    <w:rsid w:val="00DC78E6"/>
    <w:rsid w:val="00DC7CCE"/>
    <w:rsid w:val="00DD1427"/>
    <w:rsid w:val="00DD1FFA"/>
    <w:rsid w:val="00DD206C"/>
    <w:rsid w:val="00DD2AEB"/>
    <w:rsid w:val="00DD3857"/>
    <w:rsid w:val="00DD455D"/>
    <w:rsid w:val="00DD495A"/>
    <w:rsid w:val="00DD599E"/>
    <w:rsid w:val="00DD59B5"/>
    <w:rsid w:val="00DD6219"/>
    <w:rsid w:val="00DD7025"/>
    <w:rsid w:val="00DD7B1C"/>
    <w:rsid w:val="00DE011C"/>
    <w:rsid w:val="00DE1032"/>
    <w:rsid w:val="00DE1102"/>
    <w:rsid w:val="00DE1121"/>
    <w:rsid w:val="00DE1855"/>
    <w:rsid w:val="00DE18FB"/>
    <w:rsid w:val="00DE28F9"/>
    <w:rsid w:val="00DE2D34"/>
    <w:rsid w:val="00DE3206"/>
    <w:rsid w:val="00DE38B4"/>
    <w:rsid w:val="00DE58BA"/>
    <w:rsid w:val="00DE6BE5"/>
    <w:rsid w:val="00DE722E"/>
    <w:rsid w:val="00DE7A15"/>
    <w:rsid w:val="00DF0128"/>
    <w:rsid w:val="00DF0BE7"/>
    <w:rsid w:val="00DF2A17"/>
    <w:rsid w:val="00DF2F5C"/>
    <w:rsid w:val="00DF3643"/>
    <w:rsid w:val="00DF3819"/>
    <w:rsid w:val="00DF4389"/>
    <w:rsid w:val="00DF4500"/>
    <w:rsid w:val="00DF454F"/>
    <w:rsid w:val="00DF4BE3"/>
    <w:rsid w:val="00DF5479"/>
    <w:rsid w:val="00DF5901"/>
    <w:rsid w:val="00DF595D"/>
    <w:rsid w:val="00DF5ADE"/>
    <w:rsid w:val="00DF607D"/>
    <w:rsid w:val="00DF6C73"/>
    <w:rsid w:val="00DF718E"/>
    <w:rsid w:val="00DF7205"/>
    <w:rsid w:val="00DF7539"/>
    <w:rsid w:val="00DF7F69"/>
    <w:rsid w:val="00E000FE"/>
    <w:rsid w:val="00E00308"/>
    <w:rsid w:val="00E00502"/>
    <w:rsid w:val="00E007B3"/>
    <w:rsid w:val="00E0128C"/>
    <w:rsid w:val="00E015F7"/>
    <w:rsid w:val="00E01B21"/>
    <w:rsid w:val="00E01EC6"/>
    <w:rsid w:val="00E02300"/>
    <w:rsid w:val="00E02646"/>
    <w:rsid w:val="00E0366C"/>
    <w:rsid w:val="00E036C1"/>
    <w:rsid w:val="00E03ECE"/>
    <w:rsid w:val="00E0402D"/>
    <w:rsid w:val="00E04264"/>
    <w:rsid w:val="00E043FA"/>
    <w:rsid w:val="00E04C48"/>
    <w:rsid w:val="00E056B6"/>
    <w:rsid w:val="00E068A0"/>
    <w:rsid w:val="00E06C14"/>
    <w:rsid w:val="00E06CBD"/>
    <w:rsid w:val="00E06F61"/>
    <w:rsid w:val="00E07531"/>
    <w:rsid w:val="00E104CC"/>
    <w:rsid w:val="00E10E5E"/>
    <w:rsid w:val="00E118FE"/>
    <w:rsid w:val="00E12064"/>
    <w:rsid w:val="00E125C7"/>
    <w:rsid w:val="00E12D20"/>
    <w:rsid w:val="00E1322C"/>
    <w:rsid w:val="00E136CD"/>
    <w:rsid w:val="00E13C70"/>
    <w:rsid w:val="00E15382"/>
    <w:rsid w:val="00E1591D"/>
    <w:rsid w:val="00E16BE7"/>
    <w:rsid w:val="00E1784E"/>
    <w:rsid w:val="00E17FA6"/>
    <w:rsid w:val="00E200CD"/>
    <w:rsid w:val="00E205FE"/>
    <w:rsid w:val="00E20653"/>
    <w:rsid w:val="00E2074A"/>
    <w:rsid w:val="00E21C49"/>
    <w:rsid w:val="00E21FD5"/>
    <w:rsid w:val="00E224C5"/>
    <w:rsid w:val="00E22707"/>
    <w:rsid w:val="00E22A2D"/>
    <w:rsid w:val="00E22A3C"/>
    <w:rsid w:val="00E22CED"/>
    <w:rsid w:val="00E2391D"/>
    <w:rsid w:val="00E23B03"/>
    <w:rsid w:val="00E23BD6"/>
    <w:rsid w:val="00E24385"/>
    <w:rsid w:val="00E250D3"/>
    <w:rsid w:val="00E252CB"/>
    <w:rsid w:val="00E259AB"/>
    <w:rsid w:val="00E25CDF"/>
    <w:rsid w:val="00E2640A"/>
    <w:rsid w:val="00E2643D"/>
    <w:rsid w:val="00E267ED"/>
    <w:rsid w:val="00E26C04"/>
    <w:rsid w:val="00E26C1F"/>
    <w:rsid w:val="00E26D1D"/>
    <w:rsid w:val="00E26DE0"/>
    <w:rsid w:val="00E26FE3"/>
    <w:rsid w:val="00E27DF4"/>
    <w:rsid w:val="00E30984"/>
    <w:rsid w:val="00E30996"/>
    <w:rsid w:val="00E30D3A"/>
    <w:rsid w:val="00E31623"/>
    <w:rsid w:val="00E31778"/>
    <w:rsid w:val="00E3187E"/>
    <w:rsid w:val="00E31AC5"/>
    <w:rsid w:val="00E31FD9"/>
    <w:rsid w:val="00E32119"/>
    <w:rsid w:val="00E3231B"/>
    <w:rsid w:val="00E327F7"/>
    <w:rsid w:val="00E32EFA"/>
    <w:rsid w:val="00E336F8"/>
    <w:rsid w:val="00E33744"/>
    <w:rsid w:val="00E33BFD"/>
    <w:rsid w:val="00E34C60"/>
    <w:rsid w:val="00E34E5F"/>
    <w:rsid w:val="00E356B5"/>
    <w:rsid w:val="00E3583D"/>
    <w:rsid w:val="00E35A8F"/>
    <w:rsid w:val="00E36007"/>
    <w:rsid w:val="00E3606C"/>
    <w:rsid w:val="00E36871"/>
    <w:rsid w:val="00E36B03"/>
    <w:rsid w:val="00E36F08"/>
    <w:rsid w:val="00E37C70"/>
    <w:rsid w:val="00E37FD7"/>
    <w:rsid w:val="00E40F19"/>
    <w:rsid w:val="00E4137E"/>
    <w:rsid w:val="00E41D30"/>
    <w:rsid w:val="00E42328"/>
    <w:rsid w:val="00E426EE"/>
    <w:rsid w:val="00E42813"/>
    <w:rsid w:val="00E4303C"/>
    <w:rsid w:val="00E433FC"/>
    <w:rsid w:val="00E4359F"/>
    <w:rsid w:val="00E43990"/>
    <w:rsid w:val="00E44D47"/>
    <w:rsid w:val="00E44EAE"/>
    <w:rsid w:val="00E46B21"/>
    <w:rsid w:val="00E478C7"/>
    <w:rsid w:val="00E506A5"/>
    <w:rsid w:val="00E51119"/>
    <w:rsid w:val="00E51E7E"/>
    <w:rsid w:val="00E521C2"/>
    <w:rsid w:val="00E52730"/>
    <w:rsid w:val="00E52EB1"/>
    <w:rsid w:val="00E53B53"/>
    <w:rsid w:val="00E547F5"/>
    <w:rsid w:val="00E549EA"/>
    <w:rsid w:val="00E5558A"/>
    <w:rsid w:val="00E557EF"/>
    <w:rsid w:val="00E56004"/>
    <w:rsid w:val="00E56583"/>
    <w:rsid w:val="00E56686"/>
    <w:rsid w:val="00E57CA1"/>
    <w:rsid w:val="00E608C5"/>
    <w:rsid w:val="00E60B84"/>
    <w:rsid w:val="00E61590"/>
    <w:rsid w:val="00E61827"/>
    <w:rsid w:val="00E619E6"/>
    <w:rsid w:val="00E633EA"/>
    <w:rsid w:val="00E63D46"/>
    <w:rsid w:val="00E64782"/>
    <w:rsid w:val="00E65C63"/>
    <w:rsid w:val="00E65DAA"/>
    <w:rsid w:val="00E675CE"/>
    <w:rsid w:val="00E676E7"/>
    <w:rsid w:val="00E70722"/>
    <w:rsid w:val="00E70FFD"/>
    <w:rsid w:val="00E71447"/>
    <w:rsid w:val="00E7146B"/>
    <w:rsid w:val="00E71F36"/>
    <w:rsid w:val="00E72BB2"/>
    <w:rsid w:val="00E72DE6"/>
    <w:rsid w:val="00E72E41"/>
    <w:rsid w:val="00E72FAA"/>
    <w:rsid w:val="00E73628"/>
    <w:rsid w:val="00E738C1"/>
    <w:rsid w:val="00E74CAC"/>
    <w:rsid w:val="00E74D9B"/>
    <w:rsid w:val="00E75460"/>
    <w:rsid w:val="00E76FAC"/>
    <w:rsid w:val="00E77A0E"/>
    <w:rsid w:val="00E77D1A"/>
    <w:rsid w:val="00E8058D"/>
    <w:rsid w:val="00E80F89"/>
    <w:rsid w:val="00E81874"/>
    <w:rsid w:val="00E81913"/>
    <w:rsid w:val="00E819D9"/>
    <w:rsid w:val="00E821DC"/>
    <w:rsid w:val="00E822FB"/>
    <w:rsid w:val="00E827C2"/>
    <w:rsid w:val="00E82CE7"/>
    <w:rsid w:val="00E846D5"/>
    <w:rsid w:val="00E84B80"/>
    <w:rsid w:val="00E8535E"/>
    <w:rsid w:val="00E85EFC"/>
    <w:rsid w:val="00E874C4"/>
    <w:rsid w:val="00E87CC4"/>
    <w:rsid w:val="00E87DEA"/>
    <w:rsid w:val="00E87EFB"/>
    <w:rsid w:val="00E906C0"/>
    <w:rsid w:val="00E90F33"/>
    <w:rsid w:val="00E91612"/>
    <w:rsid w:val="00E9255C"/>
    <w:rsid w:val="00E928D0"/>
    <w:rsid w:val="00E92BDC"/>
    <w:rsid w:val="00E93A86"/>
    <w:rsid w:val="00E944D8"/>
    <w:rsid w:val="00E94BB6"/>
    <w:rsid w:val="00E94C27"/>
    <w:rsid w:val="00E9558B"/>
    <w:rsid w:val="00E95718"/>
    <w:rsid w:val="00E95BAB"/>
    <w:rsid w:val="00E95F85"/>
    <w:rsid w:val="00E96717"/>
    <w:rsid w:val="00E96C15"/>
    <w:rsid w:val="00E96F9E"/>
    <w:rsid w:val="00E974C5"/>
    <w:rsid w:val="00E97E2D"/>
    <w:rsid w:val="00E97E54"/>
    <w:rsid w:val="00EA007A"/>
    <w:rsid w:val="00EA0926"/>
    <w:rsid w:val="00EA27A6"/>
    <w:rsid w:val="00EA38F4"/>
    <w:rsid w:val="00EA40D2"/>
    <w:rsid w:val="00EA427F"/>
    <w:rsid w:val="00EA482D"/>
    <w:rsid w:val="00EA48F5"/>
    <w:rsid w:val="00EA4C98"/>
    <w:rsid w:val="00EA4FAB"/>
    <w:rsid w:val="00EA6192"/>
    <w:rsid w:val="00EA63F2"/>
    <w:rsid w:val="00EA6831"/>
    <w:rsid w:val="00EA68F0"/>
    <w:rsid w:val="00EA6F88"/>
    <w:rsid w:val="00EA7A77"/>
    <w:rsid w:val="00EA7F16"/>
    <w:rsid w:val="00EA7F1E"/>
    <w:rsid w:val="00EB1C40"/>
    <w:rsid w:val="00EB1F05"/>
    <w:rsid w:val="00EB335D"/>
    <w:rsid w:val="00EB3A26"/>
    <w:rsid w:val="00EB5024"/>
    <w:rsid w:val="00EB57A1"/>
    <w:rsid w:val="00EB5F82"/>
    <w:rsid w:val="00EB6315"/>
    <w:rsid w:val="00EB66AF"/>
    <w:rsid w:val="00EB6DFB"/>
    <w:rsid w:val="00EB6F06"/>
    <w:rsid w:val="00EC0451"/>
    <w:rsid w:val="00EC04DC"/>
    <w:rsid w:val="00EC0571"/>
    <w:rsid w:val="00EC0654"/>
    <w:rsid w:val="00EC06BB"/>
    <w:rsid w:val="00EC08CF"/>
    <w:rsid w:val="00EC0CDB"/>
    <w:rsid w:val="00EC0F0E"/>
    <w:rsid w:val="00EC11D5"/>
    <w:rsid w:val="00EC11E4"/>
    <w:rsid w:val="00EC1A31"/>
    <w:rsid w:val="00EC1F89"/>
    <w:rsid w:val="00EC22B5"/>
    <w:rsid w:val="00EC26E0"/>
    <w:rsid w:val="00EC2B85"/>
    <w:rsid w:val="00EC36E0"/>
    <w:rsid w:val="00EC45D3"/>
    <w:rsid w:val="00EC4A93"/>
    <w:rsid w:val="00EC4EF1"/>
    <w:rsid w:val="00EC520F"/>
    <w:rsid w:val="00EC55A8"/>
    <w:rsid w:val="00EC55C0"/>
    <w:rsid w:val="00EC5943"/>
    <w:rsid w:val="00EC5B35"/>
    <w:rsid w:val="00EC5DE7"/>
    <w:rsid w:val="00EC6768"/>
    <w:rsid w:val="00EC6DFC"/>
    <w:rsid w:val="00EC75AF"/>
    <w:rsid w:val="00EC7752"/>
    <w:rsid w:val="00ED0CB5"/>
    <w:rsid w:val="00ED1414"/>
    <w:rsid w:val="00ED22D6"/>
    <w:rsid w:val="00ED22FE"/>
    <w:rsid w:val="00ED34DA"/>
    <w:rsid w:val="00ED35BE"/>
    <w:rsid w:val="00ED43B2"/>
    <w:rsid w:val="00ED57FB"/>
    <w:rsid w:val="00ED6386"/>
    <w:rsid w:val="00ED6421"/>
    <w:rsid w:val="00ED6E16"/>
    <w:rsid w:val="00ED708D"/>
    <w:rsid w:val="00ED76A4"/>
    <w:rsid w:val="00ED7900"/>
    <w:rsid w:val="00EE018D"/>
    <w:rsid w:val="00EE030A"/>
    <w:rsid w:val="00EE0E43"/>
    <w:rsid w:val="00EE28B3"/>
    <w:rsid w:val="00EE2A34"/>
    <w:rsid w:val="00EE2DDD"/>
    <w:rsid w:val="00EE3665"/>
    <w:rsid w:val="00EE38D5"/>
    <w:rsid w:val="00EE3FE4"/>
    <w:rsid w:val="00EE5DA4"/>
    <w:rsid w:val="00EE680C"/>
    <w:rsid w:val="00EE6BD5"/>
    <w:rsid w:val="00EE6FAA"/>
    <w:rsid w:val="00EE7A82"/>
    <w:rsid w:val="00EE7E7E"/>
    <w:rsid w:val="00EF00D1"/>
    <w:rsid w:val="00EF01D1"/>
    <w:rsid w:val="00EF1636"/>
    <w:rsid w:val="00EF170D"/>
    <w:rsid w:val="00EF1B7A"/>
    <w:rsid w:val="00EF1BE4"/>
    <w:rsid w:val="00EF1E2D"/>
    <w:rsid w:val="00EF21A5"/>
    <w:rsid w:val="00EF2AED"/>
    <w:rsid w:val="00EF2C94"/>
    <w:rsid w:val="00EF2D0B"/>
    <w:rsid w:val="00EF4058"/>
    <w:rsid w:val="00EF4703"/>
    <w:rsid w:val="00EF4931"/>
    <w:rsid w:val="00EF5301"/>
    <w:rsid w:val="00F0002B"/>
    <w:rsid w:val="00F0018D"/>
    <w:rsid w:val="00F014B9"/>
    <w:rsid w:val="00F0233B"/>
    <w:rsid w:val="00F032F0"/>
    <w:rsid w:val="00F03D2A"/>
    <w:rsid w:val="00F0550D"/>
    <w:rsid w:val="00F05BED"/>
    <w:rsid w:val="00F069AD"/>
    <w:rsid w:val="00F07168"/>
    <w:rsid w:val="00F079F4"/>
    <w:rsid w:val="00F07DB9"/>
    <w:rsid w:val="00F1031B"/>
    <w:rsid w:val="00F10FEC"/>
    <w:rsid w:val="00F11228"/>
    <w:rsid w:val="00F11513"/>
    <w:rsid w:val="00F118AD"/>
    <w:rsid w:val="00F118C4"/>
    <w:rsid w:val="00F1289B"/>
    <w:rsid w:val="00F14857"/>
    <w:rsid w:val="00F14C0A"/>
    <w:rsid w:val="00F15038"/>
    <w:rsid w:val="00F15435"/>
    <w:rsid w:val="00F1548C"/>
    <w:rsid w:val="00F15ACE"/>
    <w:rsid w:val="00F15F01"/>
    <w:rsid w:val="00F166D1"/>
    <w:rsid w:val="00F1682A"/>
    <w:rsid w:val="00F168EF"/>
    <w:rsid w:val="00F16B11"/>
    <w:rsid w:val="00F1703C"/>
    <w:rsid w:val="00F1709C"/>
    <w:rsid w:val="00F177F3"/>
    <w:rsid w:val="00F17851"/>
    <w:rsid w:val="00F17979"/>
    <w:rsid w:val="00F17D20"/>
    <w:rsid w:val="00F17E78"/>
    <w:rsid w:val="00F20185"/>
    <w:rsid w:val="00F204F6"/>
    <w:rsid w:val="00F20663"/>
    <w:rsid w:val="00F20703"/>
    <w:rsid w:val="00F22458"/>
    <w:rsid w:val="00F22A66"/>
    <w:rsid w:val="00F22AF9"/>
    <w:rsid w:val="00F22D2F"/>
    <w:rsid w:val="00F2383D"/>
    <w:rsid w:val="00F23FC5"/>
    <w:rsid w:val="00F243A8"/>
    <w:rsid w:val="00F246D2"/>
    <w:rsid w:val="00F2472E"/>
    <w:rsid w:val="00F247EF"/>
    <w:rsid w:val="00F248BA"/>
    <w:rsid w:val="00F251E8"/>
    <w:rsid w:val="00F26CB7"/>
    <w:rsid w:val="00F30B25"/>
    <w:rsid w:val="00F312CC"/>
    <w:rsid w:val="00F31408"/>
    <w:rsid w:val="00F3253A"/>
    <w:rsid w:val="00F32A01"/>
    <w:rsid w:val="00F3339F"/>
    <w:rsid w:val="00F33513"/>
    <w:rsid w:val="00F3365A"/>
    <w:rsid w:val="00F33D58"/>
    <w:rsid w:val="00F33F2F"/>
    <w:rsid w:val="00F33F46"/>
    <w:rsid w:val="00F342E2"/>
    <w:rsid w:val="00F34427"/>
    <w:rsid w:val="00F34E36"/>
    <w:rsid w:val="00F3601C"/>
    <w:rsid w:val="00F36716"/>
    <w:rsid w:val="00F3685C"/>
    <w:rsid w:val="00F3748B"/>
    <w:rsid w:val="00F37B4E"/>
    <w:rsid w:val="00F37CB8"/>
    <w:rsid w:val="00F37E72"/>
    <w:rsid w:val="00F4072A"/>
    <w:rsid w:val="00F41410"/>
    <w:rsid w:val="00F420E5"/>
    <w:rsid w:val="00F42105"/>
    <w:rsid w:val="00F42687"/>
    <w:rsid w:val="00F4390F"/>
    <w:rsid w:val="00F44F3D"/>
    <w:rsid w:val="00F45AD6"/>
    <w:rsid w:val="00F45BBC"/>
    <w:rsid w:val="00F46381"/>
    <w:rsid w:val="00F46B2D"/>
    <w:rsid w:val="00F4792B"/>
    <w:rsid w:val="00F50093"/>
    <w:rsid w:val="00F5168B"/>
    <w:rsid w:val="00F516B9"/>
    <w:rsid w:val="00F518E4"/>
    <w:rsid w:val="00F519FC"/>
    <w:rsid w:val="00F52036"/>
    <w:rsid w:val="00F524A6"/>
    <w:rsid w:val="00F5269B"/>
    <w:rsid w:val="00F52A77"/>
    <w:rsid w:val="00F52AFE"/>
    <w:rsid w:val="00F52DFF"/>
    <w:rsid w:val="00F531D1"/>
    <w:rsid w:val="00F53D82"/>
    <w:rsid w:val="00F54187"/>
    <w:rsid w:val="00F545BF"/>
    <w:rsid w:val="00F54BFC"/>
    <w:rsid w:val="00F55055"/>
    <w:rsid w:val="00F550D2"/>
    <w:rsid w:val="00F56959"/>
    <w:rsid w:val="00F578FB"/>
    <w:rsid w:val="00F57A5E"/>
    <w:rsid w:val="00F60478"/>
    <w:rsid w:val="00F61157"/>
    <w:rsid w:val="00F61A66"/>
    <w:rsid w:val="00F6222D"/>
    <w:rsid w:val="00F6224D"/>
    <w:rsid w:val="00F63A05"/>
    <w:rsid w:val="00F63E1C"/>
    <w:rsid w:val="00F63E9F"/>
    <w:rsid w:val="00F6424B"/>
    <w:rsid w:val="00F64DE3"/>
    <w:rsid w:val="00F64EE3"/>
    <w:rsid w:val="00F6589A"/>
    <w:rsid w:val="00F65B33"/>
    <w:rsid w:val="00F66438"/>
    <w:rsid w:val="00F67428"/>
    <w:rsid w:val="00F676DC"/>
    <w:rsid w:val="00F67B41"/>
    <w:rsid w:val="00F7017A"/>
    <w:rsid w:val="00F70930"/>
    <w:rsid w:val="00F70CC2"/>
    <w:rsid w:val="00F70F6E"/>
    <w:rsid w:val="00F7111A"/>
    <w:rsid w:val="00F711BF"/>
    <w:rsid w:val="00F72013"/>
    <w:rsid w:val="00F725B6"/>
    <w:rsid w:val="00F72619"/>
    <w:rsid w:val="00F72A28"/>
    <w:rsid w:val="00F72A9A"/>
    <w:rsid w:val="00F72DAD"/>
    <w:rsid w:val="00F73739"/>
    <w:rsid w:val="00F738D0"/>
    <w:rsid w:val="00F73A19"/>
    <w:rsid w:val="00F73C2C"/>
    <w:rsid w:val="00F74131"/>
    <w:rsid w:val="00F74442"/>
    <w:rsid w:val="00F74659"/>
    <w:rsid w:val="00F74875"/>
    <w:rsid w:val="00F7594D"/>
    <w:rsid w:val="00F76B40"/>
    <w:rsid w:val="00F76B79"/>
    <w:rsid w:val="00F77278"/>
    <w:rsid w:val="00F774A7"/>
    <w:rsid w:val="00F7766B"/>
    <w:rsid w:val="00F8036E"/>
    <w:rsid w:val="00F80D0F"/>
    <w:rsid w:val="00F80FA7"/>
    <w:rsid w:val="00F815AF"/>
    <w:rsid w:val="00F822BC"/>
    <w:rsid w:val="00F82358"/>
    <w:rsid w:val="00F823E7"/>
    <w:rsid w:val="00F825C0"/>
    <w:rsid w:val="00F83ED5"/>
    <w:rsid w:val="00F84ED2"/>
    <w:rsid w:val="00F8502B"/>
    <w:rsid w:val="00F856D6"/>
    <w:rsid w:val="00F86B22"/>
    <w:rsid w:val="00F87180"/>
    <w:rsid w:val="00F8744E"/>
    <w:rsid w:val="00F87A59"/>
    <w:rsid w:val="00F90B76"/>
    <w:rsid w:val="00F90F5F"/>
    <w:rsid w:val="00F91121"/>
    <w:rsid w:val="00F916F6"/>
    <w:rsid w:val="00F921B3"/>
    <w:rsid w:val="00F922E4"/>
    <w:rsid w:val="00F9333F"/>
    <w:rsid w:val="00F94769"/>
    <w:rsid w:val="00F94852"/>
    <w:rsid w:val="00F94BB8"/>
    <w:rsid w:val="00F9538C"/>
    <w:rsid w:val="00F957BC"/>
    <w:rsid w:val="00F95991"/>
    <w:rsid w:val="00F97033"/>
    <w:rsid w:val="00F9746F"/>
    <w:rsid w:val="00FA05A5"/>
    <w:rsid w:val="00FA0F86"/>
    <w:rsid w:val="00FA2517"/>
    <w:rsid w:val="00FA29B8"/>
    <w:rsid w:val="00FA2E94"/>
    <w:rsid w:val="00FA2F31"/>
    <w:rsid w:val="00FA335F"/>
    <w:rsid w:val="00FA3899"/>
    <w:rsid w:val="00FA38CB"/>
    <w:rsid w:val="00FA3A83"/>
    <w:rsid w:val="00FA3CB4"/>
    <w:rsid w:val="00FA3F67"/>
    <w:rsid w:val="00FA4011"/>
    <w:rsid w:val="00FA4203"/>
    <w:rsid w:val="00FA4259"/>
    <w:rsid w:val="00FA4DB6"/>
    <w:rsid w:val="00FA6269"/>
    <w:rsid w:val="00FA629A"/>
    <w:rsid w:val="00FA6796"/>
    <w:rsid w:val="00FA6885"/>
    <w:rsid w:val="00FA7856"/>
    <w:rsid w:val="00FB00D6"/>
    <w:rsid w:val="00FB02D2"/>
    <w:rsid w:val="00FB03AE"/>
    <w:rsid w:val="00FB0899"/>
    <w:rsid w:val="00FB1439"/>
    <w:rsid w:val="00FB2397"/>
    <w:rsid w:val="00FB2601"/>
    <w:rsid w:val="00FB2B0B"/>
    <w:rsid w:val="00FB3A0B"/>
    <w:rsid w:val="00FB3BCD"/>
    <w:rsid w:val="00FB4479"/>
    <w:rsid w:val="00FB47A1"/>
    <w:rsid w:val="00FB4F61"/>
    <w:rsid w:val="00FB5F13"/>
    <w:rsid w:val="00FB61C6"/>
    <w:rsid w:val="00FB66EF"/>
    <w:rsid w:val="00FB6D3A"/>
    <w:rsid w:val="00FB6F7E"/>
    <w:rsid w:val="00FB7879"/>
    <w:rsid w:val="00FB7930"/>
    <w:rsid w:val="00FC01F6"/>
    <w:rsid w:val="00FC0507"/>
    <w:rsid w:val="00FC08D9"/>
    <w:rsid w:val="00FC0FB0"/>
    <w:rsid w:val="00FC1E07"/>
    <w:rsid w:val="00FC201D"/>
    <w:rsid w:val="00FC2031"/>
    <w:rsid w:val="00FC253E"/>
    <w:rsid w:val="00FC4483"/>
    <w:rsid w:val="00FC5066"/>
    <w:rsid w:val="00FC53D0"/>
    <w:rsid w:val="00FC61B0"/>
    <w:rsid w:val="00FC674F"/>
    <w:rsid w:val="00FC6E8E"/>
    <w:rsid w:val="00FC748F"/>
    <w:rsid w:val="00FC74C9"/>
    <w:rsid w:val="00FC7D59"/>
    <w:rsid w:val="00FD042B"/>
    <w:rsid w:val="00FD0A2B"/>
    <w:rsid w:val="00FD1094"/>
    <w:rsid w:val="00FD1168"/>
    <w:rsid w:val="00FD132F"/>
    <w:rsid w:val="00FD1C24"/>
    <w:rsid w:val="00FD269D"/>
    <w:rsid w:val="00FD2C23"/>
    <w:rsid w:val="00FD2D53"/>
    <w:rsid w:val="00FD3092"/>
    <w:rsid w:val="00FD3442"/>
    <w:rsid w:val="00FD3CF9"/>
    <w:rsid w:val="00FD6748"/>
    <w:rsid w:val="00FD69A0"/>
    <w:rsid w:val="00FD7D35"/>
    <w:rsid w:val="00FD7DD8"/>
    <w:rsid w:val="00FD7FAC"/>
    <w:rsid w:val="00FE07CD"/>
    <w:rsid w:val="00FE0B41"/>
    <w:rsid w:val="00FE178A"/>
    <w:rsid w:val="00FE181C"/>
    <w:rsid w:val="00FE2326"/>
    <w:rsid w:val="00FE2B57"/>
    <w:rsid w:val="00FE2D46"/>
    <w:rsid w:val="00FE3649"/>
    <w:rsid w:val="00FE47A3"/>
    <w:rsid w:val="00FE48A5"/>
    <w:rsid w:val="00FE4A93"/>
    <w:rsid w:val="00FE4A9B"/>
    <w:rsid w:val="00FE4CA0"/>
    <w:rsid w:val="00FE4E01"/>
    <w:rsid w:val="00FE4E02"/>
    <w:rsid w:val="00FE543B"/>
    <w:rsid w:val="00FE5A80"/>
    <w:rsid w:val="00FE6112"/>
    <w:rsid w:val="00FE7129"/>
    <w:rsid w:val="00FE7466"/>
    <w:rsid w:val="00FE746D"/>
    <w:rsid w:val="00FE7FCF"/>
    <w:rsid w:val="00FF1126"/>
    <w:rsid w:val="00FF1421"/>
    <w:rsid w:val="00FF231A"/>
    <w:rsid w:val="00FF28A6"/>
    <w:rsid w:val="00FF2C5C"/>
    <w:rsid w:val="00FF30F5"/>
    <w:rsid w:val="00FF34A4"/>
    <w:rsid w:val="00FF3C31"/>
    <w:rsid w:val="00FF4B59"/>
    <w:rsid w:val="00FF564C"/>
    <w:rsid w:val="00FF5994"/>
    <w:rsid w:val="00FF5FF9"/>
    <w:rsid w:val="00FF6115"/>
    <w:rsid w:val="00FF64D3"/>
    <w:rsid w:val="00FF6878"/>
    <w:rsid w:val="00FF6E74"/>
    <w:rsid w:val="00FF73DF"/>
    <w:rsid w:val="00FF7617"/>
    <w:rsid w:val="00FF7E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29665D5-7C4F-4D57-A489-88964673E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6EB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nhideWhenUsed/>
    <w:qFormat/>
    <w:rsid w:val="00D86EBF"/>
    <w:pPr>
      <w:keepNext/>
      <w:spacing w:line="720" w:lineRule="atLeast"/>
      <w:outlineLvl w:val="2"/>
    </w:pPr>
    <w:rPr>
      <w:rFonts w:ascii="Cambria" w:eastAsia="新細明體" w:hAnsi="Cambria"/>
      <w:b/>
      <w:bCs/>
      <w:sz w:val="36"/>
      <w:szCs w:val="36"/>
    </w:rPr>
  </w:style>
  <w:style w:type="paragraph" w:styleId="4">
    <w:name w:val="heading 4"/>
    <w:aliases w:val="表格"/>
    <w:basedOn w:val="a"/>
    <w:link w:val="40"/>
    <w:qFormat/>
    <w:rsid w:val="005B7BEF"/>
    <w:pPr>
      <w:spacing w:line="240" w:lineRule="auto"/>
      <w:ind w:leftChars="0" w:left="4188" w:firstLineChars="0" w:hanging="698"/>
      <w:outlineLvl w:val="3"/>
    </w:pPr>
    <w:rPr>
      <w:rFonts w:hAnsi="Arial"/>
      <w:snapToGrid/>
      <w:sz w:val="32"/>
      <w:szCs w:val="36"/>
    </w:rPr>
  </w:style>
  <w:style w:type="paragraph" w:styleId="5">
    <w:name w:val="heading 5"/>
    <w:basedOn w:val="a"/>
    <w:link w:val="50"/>
    <w:qFormat/>
    <w:rsid w:val="005B7BEF"/>
    <w:pPr>
      <w:spacing w:line="240" w:lineRule="auto"/>
      <w:ind w:leftChars="0" w:left="5237" w:firstLineChars="0" w:hanging="700"/>
      <w:outlineLvl w:val="4"/>
    </w:pPr>
    <w:rPr>
      <w:rFonts w:hAnsi="Arial"/>
      <w:bCs/>
      <w:snapToGrid/>
      <w:sz w:val="32"/>
      <w:szCs w:val="36"/>
    </w:rPr>
  </w:style>
  <w:style w:type="paragraph" w:styleId="6">
    <w:name w:val="heading 6"/>
    <w:basedOn w:val="a"/>
    <w:link w:val="60"/>
    <w:qFormat/>
    <w:rsid w:val="005B7BE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5B7BEF"/>
    <w:pPr>
      <w:spacing w:line="240" w:lineRule="auto"/>
      <w:ind w:leftChars="0" w:left="2444" w:firstLineChars="0" w:hanging="352"/>
      <w:outlineLvl w:val="6"/>
    </w:pPr>
    <w:rPr>
      <w:rFonts w:hAnsi="Arial"/>
      <w:bCs/>
      <w:snapToGrid/>
      <w:sz w:val="32"/>
      <w:szCs w:val="36"/>
    </w:rPr>
  </w:style>
  <w:style w:type="paragraph" w:styleId="8">
    <w:name w:val="heading 8"/>
    <w:basedOn w:val="a"/>
    <w:link w:val="80"/>
    <w:qFormat/>
    <w:rsid w:val="005B7BEF"/>
    <w:pPr>
      <w:spacing w:line="240" w:lineRule="auto"/>
      <w:ind w:leftChars="0" w:left="2790" w:firstLineChars="0" w:hanging="349"/>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11"/>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D86EBF"/>
    <w:rPr>
      <w:rFonts w:ascii="Arial" w:hAnsi="Arial"/>
      <w:b/>
      <w:bCs/>
      <w:snapToGrid w:val="0"/>
      <w:kern w:val="52"/>
      <w:sz w:val="52"/>
      <w:szCs w:val="52"/>
    </w:rPr>
  </w:style>
  <w:style w:type="paragraph" w:styleId="aa">
    <w:name w:val="table of figures"/>
    <w:basedOn w:val="a"/>
    <w:next w:val="a"/>
    <w:link w:val="af"/>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aliases w:val="目錄 1  粗體"/>
    <w:basedOn w:val="a"/>
    <w:next w:val="a"/>
    <w:link w:val="13"/>
    <w:autoRedefine/>
    <w:uiPriority w:val="39"/>
    <w:qFormat/>
    <w:rsid w:val="00941ACE"/>
    <w:pPr>
      <w:tabs>
        <w:tab w:val="right" w:leader="hyphen" w:pos="8490"/>
      </w:tabs>
      <w:ind w:leftChars="0" w:left="0" w:hangingChars="200" w:hanging="200"/>
    </w:pPr>
    <w:rPr>
      <w:b/>
      <w:sz w:val="24"/>
    </w:rPr>
  </w:style>
  <w:style w:type="paragraph" w:styleId="24">
    <w:name w:val="toc 2"/>
    <w:aliases w:val="目錄 2   凸排"/>
    <w:basedOn w:val="a"/>
    <w:next w:val="a"/>
    <w:autoRedefine/>
    <w:uiPriority w:val="39"/>
    <w:qFormat/>
    <w:rsid w:val="008303C1"/>
    <w:pPr>
      <w:tabs>
        <w:tab w:val="right" w:leader="hyphen" w:pos="8505"/>
      </w:tabs>
      <w:ind w:leftChars="0" w:left="487" w:rightChars="101" w:right="286" w:hangingChars="200" w:hanging="487"/>
    </w:pPr>
    <w:rPr>
      <w:sz w:val="24"/>
    </w:rPr>
  </w:style>
  <w:style w:type="character" w:customStyle="1" w:styleId="20">
    <w:name w:val="標題 2 字元"/>
    <w:aliases w:val="標題110/111 字元,節 字元,節1 字元"/>
    <w:link w:val="2"/>
    <w:rsid w:val="00D86EBF"/>
    <w:rPr>
      <w:rFonts w:ascii="Arial" w:hAnsi="Arial"/>
      <w:b/>
      <w:bCs/>
      <w:snapToGrid w:val="0"/>
      <w:kern w:val="2"/>
      <w:sz w:val="48"/>
      <w:szCs w:val="48"/>
    </w:rPr>
  </w:style>
  <w:style w:type="character" w:customStyle="1" w:styleId="30">
    <w:name w:val="標題 3 字元"/>
    <w:link w:val="3"/>
    <w:rsid w:val="00D86EBF"/>
    <w:rPr>
      <w:rFonts w:ascii="Cambria" w:hAnsi="Cambria"/>
      <w:b/>
      <w:bCs/>
      <w:snapToGrid w:val="0"/>
      <w:kern w:val="2"/>
      <w:sz w:val="36"/>
      <w:szCs w:val="36"/>
    </w:rPr>
  </w:style>
  <w:style w:type="character" w:customStyle="1" w:styleId="a7">
    <w:name w:val="(一)下內文 字元"/>
    <w:link w:val="a6"/>
    <w:rsid w:val="00D86EBF"/>
    <w:rPr>
      <w:rFonts w:ascii="標楷體" w:eastAsia="標楷體"/>
      <w:snapToGrid w:val="0"/>
      <w:kern w:val="2"/>
      <w:sz w:val="28"/>
      <w:szCs w:val="28"/>
    </w:rPr>
  </w:style>
  <w:style w:type="character" w:customStyle="1" w:styleId="af">
    <w:name w:val="圖表目錄 字元"/>
    <w:link w:val="aa"/>
    <w:semiHidden/>
    <w:rsid w:val="00D86EBF"/>
    <w:rPr>
      <w:rFonts w:ascii="標楷體" w:eastAsia="標楷體"/>
      <w:snapToGrid w:val="0"/>
      <w:kern w:val="2"/>
      <w:sz w:val="28"/>
      <w:szCs w:val="28"/>
    </w:rPr>
  </w:style>
  <w:style w:type="character" w:styleId="af0">
    <w:name w:val="Hyperlink"/>
    <w:uiPriority w:val="99"/>
    <w:rsid w:val="00D86EBF"/>
    <w:rPr>
      <w:color w:val="0000FF"/>
      <w:u w:val="single"/>
    </w:rPr>
  </w:style>
  <w:style w:type="character" w:styleId="af1">
    <w:name w:val="page number"/>
    <w:rsid w:val="00D86EBF"/>
  </w:style>
  <w:style w:type="table" w:styleId="af2">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rsid w:val="00D86EBF"/>
    <w:pPr>
      <w:snapToGrid w:val="0"/>
      <w:jc w:val="left"/>
    </w:pPr>
    <w:rPr>
      <w:sz w:val="20"/>
      <w:szCs w:val="20"/>
    </w:rPr>
  </w:style>
  <w:style w:type="character" w:customStyle="1" w:styleId="af4">
    <w:name w:val="註腳文字 字元"/>
    <w:link w:val="af3"/>
    <w:uiPriority w:val="99"/>
    <w:rsid w:val="00D86EB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qFormat/>
    <w:rsid w:val="00D86EBF"/>
    <w:rPr>
      <w:vertAlign w:val="superscript"/>
    </w:rPr>
  </w:style>
  <w:style w:type="character" w:customStyle="1" w:styleId="ad">
    <w:name w:val="姓名及分機 字元"/>
    <w:link w:val="ac"/>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qFormat/>
    <w:rsid w:val="00D86EBF"/>
    <w:rPr>
      <w:rFonts w:ascii="標楷體" w:eastAsia="標楷體"/>
      <w:snapToGrid w:val="0"/>
      <w:kern w:val="2"/>
      <w:sz w:val="28"/>
      <w:szCs w:val="28"/>
    </w:rPr>
  </w:style>
  <w:style w:type="paragraph" w:customStyle="1" w:styleId="15">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6">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5"/>
    <w:rsid w:val="00D86EBF"/>
    <w:rPr>
      <w:rFonts w:ascii="標楷體" w:eastAsia="標楷體"/>
      <w:snapToGrid w:val="0"/>
      <w:kern w:val="2"/>
      <w:sz w:val="28"/>
      <w:szCs w:val="28"/>
    </w:rPr>
  </w:style>
  <w:style w:type="paragraph" w:customStyle="1" w:styleId="51">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7">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rsid w:val="00D86EBF"/>
    <w:rPr>
      <w:sz w:val="18"/>
      <w:szCs w:val="18"/>
    </w:rPr>
  </w:style>
  <w:style w:type="paragraph" w:styleId="af8">
    <w:name w:val="annotation text"/>
    <w:basedOn w:val="a"/>
    <w:link w:val="af9"/>
    <w:rsid w:val="00D86EBF"/>
    <w:pPr>
      <w:jc w:val="left"/>
    </w:pPr>
  </w:style>
  <w:style w:type="character" w:customStyle="1" w:styleId="af9">
    <w:name w:val="註解文字 字元"/>
    <w:link w:val="af8"/>
    <w:rsid w:val="00D86EBF"/>
    <w:rPr>
      <w:rFonts w:ascii="標楷體" w:eastAsia="標楷體"/>
      <w:snapToGrid w:val="0"/>
      <w:kern w:val="2"/>
      <w:sz w:val="28"/>
      <w:szCs w:val="28"/>
    </w:rPr>
  </w:style>
  <w:style w:type="paragraph" w:styleId="afa">
    <w:name w:val="annotation subject"/>
    <w:basedOn w:val="af8"/>
    <w:next w:val="af8"/>
    <w:link w:val="afb"/>
    <w:semiHidden/>
    <w:rsid w:val="00D86EBF"/>
    <w:rPr>
      <w:b/>
      <w:bCs/>
    </w:rPr>
  </w:style>
  <w:style w:type="character" w:customStyle="1" w:styleId="afb">
    <w:name w:val="註解主旨 字元"/>
    <w:link w:val="afa"/>
    <w:uiPriority w:val="99"/>
    <w:semiHidden/>
    <w:rsid w:val="00D86EBF"/>
    <w:rPr>
      <w:rFonts w:ascii="標楷體" w:eastAsia="標楷體"/>
      <w:b/>
      <w:bCs/>
      <w:snapToGrid w:val="0"/>
      <w:kern w:val="2"/>
      <w:sz w:val="28"/>
      <w:szCs w:val="28"/>
    </w:rPr>
  </w:style>
  <w:style w:type="paragraph" w:styleId="afc">
    <w:name w:val="Balloon Text"/>
    <w:basedOn w:val="a"/>
    <w:link w:val="afd"/>
    <w:rsid w:val="00D86EBF"/>
    <w:rPr>
      <w:rFonts w:ascii="Arial" w:eastAsia="新細明體" w:hAnsi="Arial"/>
      <w:sz w:val="18"/>
      <w:szCs w:val="18"/>
    </w:rPr>
  </w:style>
  <w:style w:type="character" w:customStyle="1" w:styleId="afd">
    <w:name w:val="註解方塊文字 字元"/>
    <w:link w:val="afc"/>
    <w:uiPriority w:val="99"/>
    <w:rsid w:val="00D86EBF"/>
    <w:rPr>
      <w:rFonts w:ascii="Arial" w:hAnsi="Arial"/>
      <w:snapToGrid w:val="0"/>
      <w:kern w:val="2"/>
      <w:sz w:val="18"/>
      <w:szCs w:val="18"/>
    </w:rPr>
  </w:style>
  <w:style w:type="paragraph" w:customStyle="1" w:styleId="afe">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8">
    <w:name w:val="表格格線1"/>
    <w:basedOn w:val="a1"/>
    <w:next w:val="af2"/>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uiPriority w:val="99"/>
    <w:unhideWhenUsed/>
    <w:rsid w:val="00D86EBF"/>
    <w:rPr>
      <w:color w:val="800080"/>
      <w:u w:val="single"/>
    </w:rPr>
  </w:style>
  <w:style w:type="character" w:customStyle="1" w:styleId="1a">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qFormat/>
    <w:rsid w:val="009E5591"/>
    <w:rPr>
      <w:rFonts w:ascii="標楷體" w:eastAsia="標楷體"/>
      <w:snapToGrid w:val="0"/>
      <w:kern w:val="2"/>
      <w:sz w:val="24"/>
      <w:szCs w:val="28"/>
    </w:rPr>
  </w:style>
  <w:style w:type="paragraph" w:styleId="aff0">
    <w:name w:val="Body Text Indent"/>
    <w:basedOn w:val="a"/>
    <w:link w:val="aff1"/>
    <w:unhideWhenUsed/>
    <w:rsid w:val="00B61C64"/>
    <w:pPr>
      <w:snapToGrid w:val="0"/>
      <w:spacing w:afterLines="100" w:line="480" w:lineRule="exact"/>
      <w:ind w:left="554" w:firstLine="554"/>
    </w:pPr>
    <w:rPr>
      <w:rFonts w:ascii="Times New Roman"/>
      <w:snapToGrid/>
    </w:rPr>
  </w:style>
  <w:style w:type="character" w:customStyle="1" w:styleId="aff1">
    <w:name w:val="本文縮排 字元"/>
    <w:link w:val="aff0"/>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40">
    <w:name w:val="標題 4 字元"/>
    <w:aliases w:val="表格 字元"/>
    <w:link w:val="4"/>
    <w:rsid w:val="005B7BEF"/>
    <w:rPr>
      <w:rFonts w:ascii="標楷體" w:eastAsia="標楷體" w:hAnsi="Arial"/>
      <w:kern w:val="2"/>
      <w:sz w:val="32"/>
      <w:szCs w:val="36"/>
    </w:rPr>
  </w:style>
  <w:style w:type="character" w:customStyle="1" w:styleId="50">
    <w:name w:val="標題 5 字元"/>
    <w:link w:val="5"/>
    <w:rsid w:val="005B7BEF"/>
    <w:rPr>
      <w:rFonts w:ascii="標楷體" w:eastAsia="標楷體" w:hAnsi="Arial"/>
      <w:bCs/>
      <w:kern w:val="2"/>
      <w:sz w:val="32"/>
      <w:szCs w:val="36"/>
    </w:rPr>
  </w:style>
  <w:style w:type="character" w:customStyle="1" w:styleId="60">
    <w:name w:val="標題 6 字元"/>
    <w:link w:val="6"/>
    <w:rsid w:val="005B7BEF"/>
    <w:rPr>
      <w:rFonts w:ascii="標楷體" w:eastAsia="標楷體" w:hAnsi="Arial"/>
      <w:kern w:val="2"/>
      <w:sz w:val="32"/>
      <w:szCs w:val="36"/>
    </w:rPr>
  </w:style>
  <w:style w:type="character" w:customStyle="1" w:styleId="70">
    <w:name w:val="標題 7 字元"/>
    <w:link w:val="7"/>
    <w:rsid w:val="005B7BEF"/>
    <w:rPr>
      <w:rFonts w:ascii="標楷體" w:eastAsia="標楷體" w:hAnsi="Arial"/>
      <w:bCs/>
      <w:kern w:val="2"/>
      <w:sz w:val="32"/>
      <w:szCs w:val="36"/>
    </w:rPr>
  </w:style>
  <w:style w:type="character" w:customStyle="1" w:styleId="80">
    <w:name w:val="標題 8 字元"/>
    <w:link w:val="8"/>
    <w:uiPriority w:val="9"/>
    <w:rsid w:val="005B7BEF"/>
    <w:rPr>
      <w:rFonts w:ascii="標楷體" w:eastAsia="標楷體" w:hAnsi="Arial"/>
      <w:kern w:val="2"/>
      <w:sz w:val="32"/>
      <w:szCs w:val="36"/>
    </w:rPr>
  </w:style>
  <w:style w:type="numbering" w:customStyle="1" w:styleId="1b">
    <w:name w:val="無清單1"/>
    <w:next w:val="a2"/>
    <w:semiHidden/>
    <w:rsid w:val="005B7BEF"/>
  </w:style>
  <w:style w:type="paragraph" w:styleId="aff2">
    <w:name w:val="header"/>
    <w:basedOn w:val="a"/>
    <w:link w:val="aff3"/>
    <w:uiPriority w:val="99"/>
    <w:unhideWhenUsed/>
    <w:rsid w:val="005B7BEF"/>
    <w:pPr>
      <w:tabs>
        <w:tab w:val="center" w:pos="4153"/>
        <w:tab w:val="right" w:pos="8306"/>
      </w:tabs>
      <w:snapToGrid w:val="0"/>
      <w:ind w:left="566" w:firstLine="566"/>
    </w:pPr>
    <w:rPr>
      <w:snapToGrid/>
      <w:sz w:val="20"/>
      <w:szCs w:val="20"/>
    </w:rPr>
  </w:style>
  <w:style w:type="character" w:customStyle="1" w:styleId="aff3">
    <w:name w:val="頁首 字元"/>
    <w:link w:val="aff2"/>
    <w:uiPriority w:val="99"/>
    <w:rsid w:val="005B7BEF"/>
    <w:rPr>
      <w:rFonts w:ascii="標楷體" w:eastAsia="標楷體"/>
      <w:kern w:val="2"/>
    </w:rPr>
  </w:style>
  <w:style w:type="paragraph" w:styleId="aff4">
    <w:name w:val="footer"/>
    <w:basedOn w:val="a"/>
    <w:link w:val="aff5"/>
    <w:uiPriority w:val="99"/>
    <w:unhideWhenUsed/>
    <w:rsid w:val="005B7BEF"/>
    <w:pPr>
      <w:tabs>
        <w:tab w:val="center" w:pos="4153"/>
        <w:tab w:val="right" w:pos="8306"/>
      </w:tabs>
      <w:snapToGrid w:val="0"/>
      <w:ind w:left="566" w:firstLine="566"/>
    </w:pPr>
    <w:rPr>
      <w:snapToGrid/>
      <w:sz w:val="20"/>
      <w:szCs w:val="20"/>
    </w:rPr>
  </w:style>
  <w:style w:type="character" w:customStyle="1" w:styleId="aff5">
    <w:name w:val="頁尾 字元"/>
    <w:link w:val="aff4"/>
    <w:uiPriority w:val="99"/>
    <w:rsid w:val="005B7BEF"/>
    <w:rPr>
      <w:rFonts w:ascii="標楷體" w:eastAsia="標楷體"/>
      <w:kern w:val="2"/>
    </w:rPr>
  </w:style>
  <w:style w:type="paragraph" w:styleId="HTML">
    <w:name w:val="HTML Preformatted"/>
    <w:basedOn w:val="a"/>
    <w:link w:val="HTML0"/>
    <w:uiPriority w:val="99"/>
    <w:unhideWhenUsed/>
    <w:rsid w:val="005B7BEF"/>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5B7BEF"/>
    <w:rPr>
      <w:rFonts w:ascii="Courier New" w:eastAsia="標楷體" w:hAnsi="Courier New" w:cs="Courier New"/>
      <w:kern w:val="2"/>
    </w:rPr>
  </w:style>
  <w:style w:type="paragraph" w:customStyle="1" w:styleId="41">
    <w:name w:val="字元 字元4"/>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6">
    <w:name w:val="(一)(二)(三) 字元"/>
    <w:qFormat/>
    <w:rsid w:val="005B7BEF"/>
    <w:rPr>
      <w:rFonts w:ascii="標楷體" w:eastAsia="標楷體"/>
      <w:snapToGrid w:val="0"/>
      <w:kern w:val="2"/>
      <w:sz w:val="28"/>
      <w:szCs w:val="28"/>
    </w:rPr>
  </w:style>
  <w:style w:type="paragraph" w:customStyle="1" w:styleId="28">
    <w:name w:val="字元 字元2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Closing"/>
    <w:basedOn w:val="a"/>
    <w:link w:val="aff8"/>
    <w:unhideWhenUsed/>
    <w:rsid w:val="005B7BEF"/>
    <w:pPr>
      <w:ind w:leftChars="1800" w:left="100" w:firstLine="566"/>
    </w:pPr>
    <w:rPr>
      <w:snapToGrid/>
    </w:rPr>
  </w:style>
  <w:style w:type="character" w:customStyle="1" w:styleId="aff8">
    <w:name w:val="結語 字元"/>
    <w:link w:val="aff7"/>
    <w:rsid w:val="005B7BEF"/>
    <w:rPr>
      <w:rFonts w:ascii="標楷體" w:eastAsia="標楷體"/>
      <w:kern w:val="2"/>
      <w:sz w:val="28"/>
      <w:szCs w:val="28"/>
    </w:rPr>
  </w:style>
  <w:style w:type="paragraph" w:styleId="Web">
    <w:name w:val="Normal (Web)"/>
    <w:basedOn w:val="a"/>
    <w:link w:val="Web0"/>
    <w:uiPriority w:val="99"/>
    <w:unhideWhenUsed/>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9">
    <w:name w:val="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a">
    <w:name w:val="樣式"/>
    <w:rsid w:val="005B7BEF"/>
    <w:rPr>
      <w:rFonts w:ascii="華康楷書體W5外字集" w:hAnsi="華康楷書體W5外字集"/>
      <w:vertAlign w:val="superscript"/>
    </w:rPr>
  </w:style>
  <w:style w:type="paragraph" w:customStyle="1" w:styleId="affb">
    <w:name w:val="表標題"/>
    <w:basedOn w:val="a"/>
    <w:rsid w:val="005B7BEF"/>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字元1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c">
    <w:name w:val="(一)(二)(三) 字元1"/>
    <w:rsid w:val="005B7BEF"/>
    <w:rPr>
      <w:rFonts w:ascii="標楷體" w:eastAsia="標楷體"/>
      <w:snapToGrid w:val="0"/>
      <w:kern w:val="2"/>
      <w:sz w:val="28"/>
      <w:szCs w:val="28"/>
    </w:rPr>
  </w:style>
  <w:style w:type="paragraph" w:customStyle="1" w:styleId="111">
    <w:name w:val="字元1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c">
    <w:name w:val="第二層"/>
    <w:basedOn w:val="a"/>
    <w:rsid w:val="005B7BEF"/>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5B7BEF"/>
    <w:rPr>
      <w:sz w:val="24"/>
      <w:szCs w:val="24"/>
    </w:rPr>
  </w:style>
  <w:style w:type="paragraph" w:customStyle="1" w:styleId="Default">
    <w:name w:val="Default"/>
    <w:rsid w:val="005B7BEF"/>
    <w:pPr>
      <w:widowControl w:val="0"/>
      <w:autoSpaceDE w:val="0"/>
      <w:autoSpaceDN w:val="0"/>
      <w:adjustRightInd w:val="0"/>
    </w:pPr>
    <w:rPr>
      <w:rFonts w:ascii="標楷體" w:eastAsia="標楷體" w:cs="標楷體"/>
      <w:color w:val="000000"/>
      <w:sz w:val="24"/>
      <w:szCs w:val="24"/>
    </w:rPr>
  </w:style>
  <w:style w:type="character" w:customStyle="1" w:styleId="highlight1">
    <w:name w:val="highlight1"/>
    <w:rsid w:val="005B7BEF"/>
    <w:rPr>
      <w:color w:val="FF0000"/>
    </w:rPr>
  </w:style>
  <w:style w:type="paragraph" w:styleId="affd">
    <w:name w:val="Salutation"/>
    <w:basedOn w:val="a"/>
    <w:next w:val="a"/>
    <w:link w:val="affe"/>
    <w:unhideWhenUsed/>
    <w:rsid w:val="005B7BEF"/>
    <w:pPr>
      <w:ind w:left="566" w:firstLine="566"/>
    </w:pPr>
    <w:rPr>
      <w:snapToGrid/>
    </w:rPr>
  </w:style>
  <w:style w:type="character" w:customStyle="1" w:styleId="affe">
    <w:name w:val="問候 字元"/>
    <w:link w:val="affd"/>
    <w:rsid w:val="005B7BEF"/>
    <w:rPr>
      <w:rFonts w:ascii="標楷體" w:eastAsia="標楷體"/>
      <w:kern w:val="2"/>
      <w:sz w:val="28"/>
      <w:szCs w:val="28"/>
    </w:rPr>
  </w:style>
  <w:style w:type="paragraph" w:customStyle="1" w:styleId="29">
    <w:name w:val="字元 字元2 字元 字元 字元 字元"/>
    <w:basedOn w:val="a"/>
    <w:rsid w:val="005B7BE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My31">
    <w:name w:val="My31表格標號及標題"/>
    <w:basedOn w:val="a"/>
    <w:next w:val="a"/>
    <w:link w:val="My310"/>
    <w:rsid w:val="005B7BEF"/>
    <w:pPr>
      <w:widowControl/>
      <w:overflowPunct w:val="0"/>
      <w:autoSpaceDE w:val="0"/>
      <w:autoSpaceDN w:val="0"/>
      <w:adjustRightInd w:val="0"/>
      <w:spacing w:line="240" w:lineRule="auto"/>
      <w:ind w:leftChars="0" w:left="0" w:firstLineChars="0" w:firstLine="0"/>
      <w:jc w:val="center"/>
      <w:textAlignment w:val="baseline"/>
    </w:pPr>
    <w:rPr>
      <w:rFonts w:ascii="Times New Roman"/>
      <w:b/>
      <w:snapToGrid/>
      <w:kern w:val="0"/>
      <w:sz w:val="26"/>
      <w:szCs w:val="20"/>
    </w:rPr>
  </w:style>
  <w:style w:type="character" w:customStyle="1" w:styleId="My310">
    <w:name w:val="My31表格標號及標題 字元"/>
    <w:link w:val="My31"/>
    <w:rsid w:val="005B7BEF"/>
    <w:rPr>
      <w:rFonts w:eastAsia="標楷體"/>
      <w:b/>
      <w:sz w:val="26"/>
    </w:rPr>
  </w:style>
  <w:style w:type="paragraph" w:customStyle="1" w:styleId="middle">
    <w:name w:val="middle"/>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key4">
    <w:name w:val="key4"/>
    <w:rsid w:val="005B7BEF"/>
    <w:rPr>
      <w:rFonts w:ascii="зũ" w:hAnsi="зũ" w:hint="default"/>
      <w:b/>
      <w:bCs/>
      <w:color w:val="FF0000"/>
    </w:rPr>
  </w:style>
  <w:style w:type="paragraph" w:styleId="afff">
    <w:name w:val="endnote text"/>
    <w:basedOn w:val="a"/>
    <w:link w:val="afff0"/>
    <w:uiPriority w:val="99"/>
    <w:semiHidden/>
    <w:unhideWhenUsed/>
    <w:rsid w:val="005B7BEF"/>
    <w:pPr>
      <w:snapToGrid w:val="0"/>
      <w:ind w:left="566" w:firstLine="566"/>
      <w:jc w:val="left"/>
    </w:pPr>
    <w:rPr>
      <w:snapToGrid/>
    </w:rPr>
  </w:style>
  <w:style w:type="character" w:customStyle="1" w:styleId="afff0">
    <w:name w:val="章節附註文字 字元"/>
    <w:link w:val="afff"/>
    <w:uiPriority w:val="99"/>
    <w:semiHidden/>
    <w:rsid w:val="005B7BEF"/>
    <w:rPr>
      <w:rFonts w:ascii="標楷體" w:eastAsia="標楷體"/>
      <w:kern w:val="2"/>
      <w:sz w:val="28"/>
      <w:szCs w:val="28"/>
    </w:rPr>
  </w:style>
  <w:style w:type="character" w:styleId="afff1">
    <w:name w:val="endnote reference"/>
    <w:uiPriority w:val="99"/>
    <w:semiHidden/>
    <w:unhideWhenUsed/>
    <w:rsid w:val="005B7BEF"/>
    <w:rPr>
      <w:vertAlign w:val="superscript"/>
    </w:rPr>
  </w:style>
  <w:style w:type="paragraph" w:customStyle="1" w:styleId="1d">
    <w:name w:val="字元 字元1 字元 字元 字元 字元 字元 字元 字元 字元 字元 字元 字元 字元 字元 字元 字元"/>
    <w:basedOn w:val="a"/>
    <w:rsid w:val="005B7BE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1">
    <w:name w:val="toc 3"/>
    <w:basedOn w:val="a"/>
    <w:next w:val="a"/>
    <w:autoRedefine/>
    <w:uiPriority w:val="39"/>
    <w:unhideWhenUsed/>
    <w:qFormat/>
    <w:rsid w:val="005B7BEF"/>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
    <w:next w:val="a"/>
    <w:autoRedefine/>
    <w:uiPriority w:val="39"/>
    <w:unhideWhenUsed/>
    <w:rsid w:val="005B7BE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5B7BEF"/>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5B7BEF"/>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5B7BE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5B7BE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5B7BEF"/>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basedOn w:val="a"/>
    <w:link w:val="afff3"/>
    <w:uiPriority w:val="34"/>
    <w:qFormat/>
    <w:rsid w:val="005B7BEF"/>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link w:val="afff2"/>
    <w:uiPriority w:val="99"/>
    <w:rsid w:val="005B7BEF"/>
    <w:rPr>
      <w:rFonts w:ascii="新細明體" w:hAnsi="新細明體" w:cs="新細明體"/>
      <w:sz w:val="24"/>
      <w:szCs w:val="24"/>
    </w:rPr>
  </w:style>
  <w:style w:type="paragraph" w:customStyle="1" w:styleId="CompanyName">
    <w:name w:val="Company Name"/>
    <w:basedOn w:val="a"/>
    <w:rsid w:val="005B7BE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160">
    <w:name w:val="第一層(16號字) 字元"/>
    <w:link w:val="16"/>
    <w:rsid w:val="005B7BEF"/>
    <w:rPr>
      <w:rFonts w:ascii="標楷體" w:eastAsia="標楷體"/>
      <w:b/>
      <w:snapToGrid w:val="0"/>
      <w:kern w:val="2"/>
      <w:sz w:val="32"/>
    </w:rPr>
  </w:style>
  <w:style w:type="paragraph" w:customStyle="1" w:styleId="031">
    <w:name w:val="031"/>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032">
    <w:name w:val="032"/>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彩色清單 - 輔色 12 字元"/>
    <w:link w:val="-120"/>
    <w:uiPriority w:val="34"/>
    <w:locked/>
    <w:rsid w:val="005B7BEF"/>
    <w:rPr>
      <w:kern w:val="2"/>
      <w:sz w:val="24"/>
      <w:szCs w:val="24"/>
    </w:rPr>
  </w:style>
  <w:style w:type="paragraph" w:customStyle="1" w:styleId="-120">
    <w:name w:val="彩色清單 - 輔色 12"/>
    <w:basedOn w:val="a"/>
    <w:link w:val="-12"/>
    <w:uiPriority w:val="34"/>
    <w:qFormat/>
    <w:rsid w:val="005B7BEF"/>
    <w:pPr>
      <w:spacing w:line="240" w:lineRule="auto"/>
      <w:ind w:left="480" w:firstLineChars="0" w:firstLine="0"/>
      <w:jc w:val="left"/>
    </w:pPr>
    <w:rPr>
      <w:rFonts w:ascii="Times New Roman" w:eastAsia="新細明體"/>
      <w:snapToGrid/>
      <w:sz w:val="24"/>
      <w:szCs w:val="24"/>
    </w:rPr>
  </w:style>
  <w:style w:type="paragraph" w:customStyle="1" w:styleId="53">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
    <w:link w:val="afff5"/>
    <w:rsid w:val="005B7BEF"/>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rsid w:val="005B7BEF"/>
    <w:rPr>
      <w:rFonts w:ascii="細明體" w:eastAsia="細明體" w:hAnsi="Courier New"/>
      <w:kern w:val="2"/>
    </w:rPr>
  </w:style>
  <w:style w:type="character" w:styleId="afff6">
    <w:name w:val="Emphasis"/>
    <w:uiPriority w:val="20"/>
    <w:qFormat/>
    <w:rsid w:val="005B7BEF"/>
    <w:rPr>
      <w:i/>
      <w:iCs/>
    </w:rPr>
  </w:style>
  <w:style w:type="paragraph" w:styleId="afff7">
    <w:name w:val="Body Text"/>
    <w:basedOn w:val="a"/>
    <w:link w:val="afff8"/>
    <w:unhideWhenUsed/>
    <w:rsid w:val="005B7BEF"/>
    <w:pPr>
      <w:spacing w:after="120"/>
    </w:pPr>
  </w:style>
  <w:style w:type="character" w:customStyle="1" w:styleId="afff8">
    <w:name w:val="本文 字元"/>
    <w:link w:val="afff7"/>
    <w:rsid w:val="005B7BEF"/>
    <w:rPr>
      <w:rFonts w:ascii="標楷體" w:eastAsia="標楷體"/>
      <w:snapToGrid w:val="0"/>
      <w:kern w:val="2"/>
      <w:sz w:val="28"/>
      <w:szCs w:val="28"/>
    </w:rPr>
  </w:style>
  <w:style w:type="character" w:customStyle="1" w:styleId="145">
    <w:name w:val="第一層(14號字) 字元"/>
    <w:link w:val="144"/>
    <w:rsid w:val="005B7BEF"/>
    <w:rPr>
      <w:rFonts w:ascii="標楷體" w:eastAsia="標楷體"/>
      <w:b/>
      <w:snapToGrid w:val="0"/>
      <w:kern w:val="2"/>
      <w:sz w:val="28"/>
    </w:rPr>
  </w:style>
  <w:style w:type="paragraph" w:customStyle="1" w:styleId="54">
    <w:name w:val="樣式5"/>
    <w:basedOn w:val="a"/>
    <w:rsid w:val="005B7BEF"/>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3">
    <w:name w:val="樣式4"/>
    <w:basedOn w:val="a"/>
    <w:rsid w:val="005B7BEF"/>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customStyle="1" w:styleId="afff9">
    <w:name w:val="特殊項目符號"/>
    <w:basedOn w:val="a"/>
    <w:next w:val="a"/>
    <w:rsid w:val="005B7BEF"/>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a">
    <w:name w:val="第一層"/>
    <w:basedOn w:val="afff4"/>
    <w:rsid w:val="005B7BEF"/>
    <w:pPr>
      <w:ind w:leftChars="550" w:left="1537"/>
      <w:jc w:val="both"/>
    </w:pPr>
    <w:rPr>
      <w:rFonts w:ascii="新細明體" w:eastAsia="新細明體"/>
      <w:b/>
      <w:bCs/>
      <w:sz w:val="32"/>
      <w:szCs w:val="24"/>
    </w:rPr>
  </w:style>
  <w:style w:type="character" w:customStyle="1" w:styleId="style151">
    <w:name w:val="style151"/>
    <w:rsid w:val="005B7BEF"/>
    <w:rPr>
      <w:color w:val="003399"/>
    </w:rPr>
  </w:style>
  <w:style w:type="paragraph" w:customStyle="1" w:styleId="1e">
    <w:name w:val="樣式1"/>
    <w:basedOn w:val="14"/>
    <w:rsid w:val="005B7BEF"/>
    <w:pPr>
      <w:ind w:left="567" w:hanging="567"/>
    </w:pPr>
  </w:style>
  <w:style w:type="character" w:styleId="afffb">
    <w:name w:val="Strong"/>
    <w:uiPriority w:val="22"/>
    <w:qFormat/>
    <w:rsid w:val="005B7BEF"/>
    <w:rPr>
      <w:b/>
      <w:bCs/>
    </w:rPr>
  </w:style>
  <w:style w:type="paragraph" w:customStyle="1" w:styleId="2a">
    <w:name w:val="樣式2"/>
    <w:basedOn w:val="24"/>
    <w:rsid w:val="005B7BEF"/>
    <w:pPr>
      <w:tabs>
        <w:tab w:val="clear" w:pos="8505"/>
        <w:tab w:val="right" w:leader="hyphen" w:pos="8490"/>
      </w:tabs>
      <w:ind w:left="200" w:rightChars="100" w:right="100" w:hanging="200"/>
    </w:pPr>
    <w:rPr>
      <w:noProof/>
    </w:rPr>
  </w:style>
  <w:style w:type="paragraph" w:customStyle="1" w:styleId="32">
    <w:name w:val="樣式3"/>
    <w:basedOn w:val="24"/>
    <w:rsid w:val="005B7BEF"/>
    <w:pPr>
      <w:tabs>
        <w:tab w:val="clear" w:pos="8505"/>
        <w:tab w:val="right" w:leader="hyphen" w:pos="8490"/>
      </w:tabs>
      <w:ind w:left="200" w:rightChars="100" w:right="100" w:hanging="200"/>
    </w:pPr>
    <w:rPr>
      <w:noProof/>
    </w:rPr>
  </w:style>
  <w:style w:type="paragraph" w:customStyle="1" w:styleId="62">
    <w:name w:val="樣式6"/>
    <w:basedOn w:val="12"/>
    <w:rsid w:val="005B7BEF"/>
    <w:pPr>
      <w:ind w:left="567" w:hanging="567"/>
    </w:pPr>
    <w:rPr>
      <w:b w:val="0"/>
      <w:noProof/>
    </w:rPr>
  </w:style>
  <w:style w:type="character" w:customStyle="1" w:styleId="148">
    <w:name w:val="第二層(14號字) 字元 字元"/>
    <w:rsid w:val="005B7BEF"/>
    <w:rPr>
      <w:rFonts w:ascii="標楷體" w:eastAsia="標楷體" w:hAnsi="標楷體"/>
      <w:b/>
      <w:snapToGrid w:val="0"/>
      <w:kern w:val="2"/>
      <w:sz w:val="28"/>
      <w:szCs w:val="28"/>
    </w:rPr>
  </w:style>
  <w:style w:type="paragraph" w:customStyle="1" w:styleId="HeadingBase">
    <w:name w:val="Heading Base"/>
    <w:basedOn w:val="afff7"/>
    <w:next w:val="afff7"/>
    <w:rsid w:val="005B7BEF"/>
    <w:pPr>
      <w:keepNext/>
      <w:keepLines/>
      <w:widowControl/>
      <w:spacing w:after="0" w:line="180" w:lineRule="atLeast"/>
      <w:ind w:leftChars="0" w:left="0" w:firstLineChars="0" w:firstLine="0"/>
      <w:jc w:val="left"/>
    </w:pPr>
    <w:rPr>
      <w:rFonts w:ascii="Arial Black" w:hAnsi="Arial Black"/>
      <w:snapToGrid/>
      <w:spacing w:val="-10"/>
      <w:kern w:val="28"/>
      <w:szCs w:val="20"/>
    </w:rPr>
  </w:style>
  <w:style w:type="paragraph" w:styleId="afffc">
    <w:name w:val="Message Header"/>
    <w:basedOn w:val="afff7"/>
    <w:link w:val="afffd"/>
    <w:rsid w:val="005B7BEF"/>
    <w:pPr>
      <w:keepLines/>
      <w:widowControl/>
      <w:tabs>
        <w:tab w:val="left" w:pos="720"/>
        <w:tab w:val="left" w:pos="4320"/>
        <w:tab w:val="left" w:pos="5040"/>
        <w:tab w:val="right" w:pos="8640"/>
      </w:tabs>
      <w:spacing w:after="40" w:line="440" w:lineRule="atLeast"/>
      <w:ind w:leftChars="0" w:left="720" w:firstLineChars="0" w:hanging="720"/>
      <w:jc w:val="left"/>
    </w:pPr>
    <w:rPr>
      <w:rFonts w:ascii="Arial" w:hAnsi="Arial"/>
      <w:snapToGrid/>
      <w:spacing w:val="-5"/>
      <w:kern w:val="0"/>
      <w:szCs w:val="20"/>
    </w:rPr>
  </w:style>
  <w:style w:type="character" w:customStyle="1" w:styleId="afffd">
    <w:name w:val="訊息欄位名稱 字元"/>
    <w:link w:val="afffc"/>
    <w:rsid w:val="005B7BEF"/>
    <w:rPr>
      <w:rFonts w:ascii="Arial" w:eastAsia="標楷體" w:hAnsi="Arial"/>
      <w:spacing w:val="-5"/>
      <w:sz w:val="28"/>
    </w:rPr>
  </w:style>
  <w:style w:type="paragraph" w:styleId="2b">
    <w:name w:val="Body Text Indent 2"/>
    <w:basedOn w:val="a"/>
    <w:link w:val="2c"/>
    <w:rsid w:val="005B7BEF"/>
    <w:pPr>
      <w:spacing w:after="120" w:line="480" w:lineRule="auto"/>
      <w:ind w:left="480"/>
    </w:pPr>
  </w:style>
  <w:style w:type="character" w:customStyle="1" w:styleId="2c">
    <w:name w:val="本文縮排 2 字元"/>
    <w:link w:val="2b"/>
    <w:rsid w:val="005B7BEF"/>
    <w:rPr>
      <w:rFonts w:ascii="標楷體" w:eastAsia="標楷體"/>
      <w:snapToGrid w:val="0"/>
      <w:kern w:val="2"/>
      <w:sz w:val="28"/>
      <w:szCs w:val="28"/>
    </w:rPr>
  </w:style>
  <w:style w:type="paragraph" w:styleId="33">
    <w:name w:val="Body Text Indent 3"/>
    <w:basedOn w:val="a"/>
    <w:link w:val="34"/>
    <w:rsid w:val="005B7BEF"/>
    <w:pPr>
      <w:spacing w:after="120"/>
      <w:ind w:left="480"/>
    </w:pPr>
    <w:rPr>
      <w:sz w:val="16"/>
      <w:szCs w:val="16"/>
    </w:rPr>
  </w:style>
  <w:style w:type="character" w:customStyle="1" w:styleId="34">
    <w:name w:val="本文縮排 3 字元"/>
    <w:link w:val="33"/>
    <w:rsid w:val="005B7BEF"/>
    <w:rPr>
      <w:rFonts w:ascii="標楷體" w:eastAsia="標楷體"/>
      <w:snapToGrid w:val="0"/>
      <w:kern w:val="2"/>
      <w:sz w:val="16"/>
      <w:szCs w:val="16"/>
    </w:rPr>
  </w:style>
  <w:style w:type="paragraph" w:customStyle="1" w:styleId="1f">
    <w:name w:val="字元 字元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0">
    <w:name w:val="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5B7BEF"/>
  </w:style>
  <w:style w:type="paragraph" w:customStyle="1" w:styleId="Pa11">
    <w:name w:val="Pa11"/>
    <w:basedOn w:val="Default"/>
    <w:next w:val="Default"/>
    <w:uiPriority w:val="99"/>
    <w:rsid w:val="005B7BEF"/>
    <w:pPr>
      <w:spacing w:line="241" w:lineRule="atLeast"/>
    </w:pPr>
    <w:rPr>
      <w:rFonts w:ascii="華康細明體I.." w:eastAsia="華康細明體I.." w:cs="Times New Roman"/>
      <w:color w:val="auto"/>
    </w:rPr>
  </w:style>
  <w:style w:type="paragraph" w:customStyle="1" w:styleId="1f1">
    <w:name w:val="字元1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e">
    <w:name w:val="字元 字元 字元"/>
    <w:basedOn w:val="a"/>
    <w:semiHidden/>
    <w:rsid w:val="005B7BE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d">
    <w:name w:val="字元 字元2 字元 字元 字元 字元 字元"/>
    <w:basedOn w:val="a"/>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條文"/>
    <w:basedOn w:val="a"/>
    <w:rsid w:val="005B7BEF"/>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字元 字元 字元1 字元 字元 字元 字元 字元 字元2 字元1 字元 字元1 字元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rsid w:val="005B7BEF"/>
    <w:pPr>
      <w:widowControl/>
      <w:spacing w:after="160" w:line="240" w:lineRule="exact"/>
      <w:ind w:leftChars="0" w:left="0" w:firstLineChars="0" w:firstLine="0"/>
      <w:jc w:val="left"/>
    </w:pPr>
    <w:rPr>
      <w:rFonts w:ascii="Verdana" w:eastAsia="新細明體" w:hAnsi="Verdana"/>
      <w:snapToGrid/>
      <w:kern w:val="0"/>
      <w:sz w:val="20"/>
      <w:szCs w:val="20"/>
      <w:lang w:val="en-GB" w:eastAsia="en-US"/>
    </w:rPr>
  </w:style>
  <w:style w:type="paragraph" w:customStyle="1" w:styleId="55">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9">
    <w:name w:val="表格內文(14行高) 字元 字元"/>
    <w:basedOn w:val="aa"/>
    <w:link w:val="14a"/>
    <w:rsid w:val="005B7BEF"/>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5B7BEF"/>
    <w:rPr>
      <w:rFonts w:eastAsia="標楷體"/>
      <w:snapToGrid w:val="0"/>
      <w:kern w:val="2"/>
      <w:sz w:val="24"/>
      <w:szCs w:val="28"/>
    </w:rPr>
  </w:style>
  <w:style w:type="character" w:customStyle="1" w:styleId="st">
    <w:name w:val="st"/>
    <w:rsid w:val="005B7BEF"/>
  </w:style>
  <w:style w:type="paragraph" w:customStyle="1" w:styleId="1f2">
    <w:name w:val="字元 字元1 字元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Note Heading"/>
    <w:basedOn w:val="a"/>
    <w:next w:val="a"/>
    <w:link w:val="affff1"/>
    <w:rsid w:val="00535ADA"/>
    <w:pPr>
      <w:spacing w:line="240" w:lineRule="auto"/>
      <w:ind w:leftChars="0" w:left="0" w:firstLineChars="0" w:firstLine="0"/>
      <w:jc w:val="center"/>
    </w:pPr>
    <w:rPr>
      <w:rFonts w:ascii="Times New Roman"/>
      <w:snapToGrid/>
      <w:szCs w:val="24"/>
    </w:rPr>
  </w:style>
  <w:style w:type="character" w:customStyle="1" w:styleId="affff1">
    <w:name w:val="註釋標題 字元"/>
    <w:link w:val="affff0"/>
    <w:rsid w:val="00535ADA"/>
    <w:rPr>
      <w:rFonts w:eastAsia="標楷體"/>
      <w:kern w:val="2"/>
      <w:sz w:val="28"/>
      <w:szCs w:val="24"/>
    </w:rPr>
  </w:style>
  <w:style w:type="paragraph" w:customStyle="1" w:styleId="1233">
    <w:name w:val="括號123"/>
    <w:basedOn w:val="a"/>
    <w:rsid w:val="00535ADA"/>
    <w:pPr>
      <w:spacing w:line="360" w:lineRule="auto"/>
      <w:ind w:leftChars="0" w:left="0" w:firstLineChars="0" w:firstLine="2040"/>
    </w:pPr>
    <w:rPr>
      <w:snapToGrid/>
      <w:sz w:val="24"/>
      <w:szCs w:val="20"/>
    </w:rPr>
  </w:style>
  <w:style w:type="paragraph" w:customStyle="1" w:styleId="affff2">
    <w:name w:val="內文一"/>
    <w:basedOn w:val="a"/>
    <w:rsid w:val="00535ADA"/>
    <w:pPr>
      <w:adjustRightInd w:val="0"/>
      <w:snapToGrid w:val="0"/>
      <w:spacing w:beforeLines="50" w:before="120" w:afterLines="50" w:after="120" w:line="320" w:lineRule="atLeast"/>
      <w:ind w:leftChars="0" w:left="567" w:firstLineChars="0" w:hanging="567"/>
      <w:textAlignment w:val="baseline"/>
    </w:pPr>
    <w:rPr>
      <w:snapToGrid/>
      <w:kern w:val="0"/>
      <w:szCs w:val="20"/>
    </w:rPr>
  </w:style>
  <w:style w:type="paragraph" w:customStyle="1" w:styleId="1f3">
    <w:name w:val="內文1"/>
    <w:basedOn w:val="a"/>
    <w:rsid w:val="00535ADA"/>
    <w:pPr>
      <w:adjustRightInd w:val="0"/>
      <w:snapToGrid w:val="0"/>
      <w:spacing w:before="50" w:afterLines="50" w:after="120" w:line="320" w:lineRule="atLeast"/>
      <w:ind w:leftChars="0" w:left="1134" w:firstLineChars="0" w:hanging="295"/>
      <w:textAlignment w:val="baseline"/>
    </w:pPr>
    <w:rPr>
      <w:snapToGrid/>
      <w:kern w:val="0"/>
      <w:szCs w:val="20"/>
    </w:rPr>
  </w:style>
  <w:style w:type="paragraph" w:customStyle="1" w:styleId="affff3">
    <w:name w:val="主旨"/>
    <w:basedOn w:val="a"/>
    <w:rsid w:val="00535ADA"/>
    <w:pPr>
      <w:kinsoku w:val="0"/>
      <w:snapToGrid w:val="0"/>
      <w:ind w:leftChars="0" w:left="958" w:firstLineChars="0" w:hanging="958"/>
      <w:jc w:val="left"/>
    </w:pPr>
    <w:rPr>
      <w:rFonts w:hAnsi="標楷體"/>
      <w:snapToGrid/>
      <w:sz w:val="32"/>
      <w:szCs w:val="24"/>
    </w:rPr>
  </w:style>
  <w:style w:type="paragraph" w:customStyle="1" w:styleId="affff4">
    <w:name w:val="表"/>
    <w:basedOn w:val="a"/>
    <w:rsid w:val="00535ADA"/>
    <w:pPr>
      <w:adjustRightInd w:val="0"/>
      <w:snapToGrid w:val="0"/>
      <w:spacing w:line="240" w:lineRule="auto"/>
      <w:ind w:leftChars="0" w:left="1316" w:right="57" w:firstLineChars="0" w:hanging="1259"/>
      <w:jc w:val="left"/>
    </w:pPr>
    <w:rPr>
      <w:snapToGrid/>
      <w:sz w:val="20"/>
      <w:szCs w:val="20"/>
    </w:rPr>
  </w:style>
  <w:style w:type="paragraph" w:customStyle="1" w:styleId="affff5">
    <w:name w:val="說明"/>
    <w:basedOn w:val="a"/>
    <w:rsid w:val="00535ADA"/>
    <w:pPr>
      <w:adjustRightInd w:val="0"/>
      <w:snapToGrid w:val="0"/>
      <w:spacing w:line="240" w:lineRule="auto"/>
      <w:ind w:leftChars="0" w:left="930" w:firstLineChars="0" w:hanging="930"/>
      <w:jc w:val="left"/>
      <w:textAlignment w:val="baseline"/>
    </w:pPr>
    <w:rPr>
      <w:snapToGrid/>
      <w:kern w:val="0"/>
      <w:sz w:val="32"/>
      <w:szCs w:val="20"/>
    </w:rPr>
  </w:style>
  <w:style w:type="paragraph" w:customStyle="1" w:styleId="1f4">
    <w:name w:val="(1)"/>
    <w:basedOn w:val="a"/>
    <w:rsid w:val="00535ADA"/>
    <w:pPr>
      <w:adjustRightInd w:val="0"/>
      <w:spacing w:line="480" w:lineRule="exact"/>
      <w:ind w:leftChars="0" w:left="1332" w:firstLineChars="0" w:hanging="255"/>
      <w:jc w:val="left"/>
      <w:textAlignment w:val="baseline"/>
    </w:pPr>
    <w:rPr>
      <w:rFonts w:ascii="新細明體" w:eastAsia="新細明體" w:hAnsi="Courier New"/>
      <w:snapToGrid/>
      <w:spacing w:val="6"/>
      <w:kern w:val="0"/>
      <w:sz w:val="24"/>
      <w:szCs w:val="20"/>
    </w:rPr>
  </w:style>
  <w:style w:type="paragraph" w:customStyle="1" w:styleId="56">
    <w:name w:val="字元 字元5"/>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1">
    <w:name w:val="t11"/>
    <w:rsid w:val="00535ADA"/>
    <w:rPr>
      <w:rFonts w:ascii="Arial" w:hAnsi="Arial" w:cs="Arial" w:hint="default"/>
      <w:color w:val="666666"/>
      <w:sz w:val="18"/>
      <w:szCs w:val="18"/>
    </w:rPr>
  </w:style>
  <w:style w:type="character" w:customStyle="1" w:styleId="15pxtext081">
    <w:name w:val="15px_text_081"/>
    <w:rsid w:val="00535ADA"/>
    <w:rPr>
      <w:color w:val="272727"/>
      <w:spacing w:val="10"/>
      <w:sz w:val="15"/>
      <w:szCs w:val="15"/>
    </w:rPr>
  </w:style>
  <w:style w:type="paragraph" w:customStyle="1" w:styleId="1f5">
    <w:name w:val="字元 字元1"/>
    <w:basedOn w:val="a"/>
    <w:semiHidden/>
    <w:rsid w:val="00535AD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6">
    <w:name w:val="1內段"/>
    <w:basedOn w:val="afff4"/>
    <w:rsid w:val="00535ADA"/>
    <w:pPr>
      <w:kinsoku w:val="0"/>
      <w:adjustRightInd w:val="0"/>
      <w:spacing w:line="480" w:lineRule="exact"/>
      <w:ind w:left="1134"/>
      <w:textAlignment w:val="baseline"/>
    </w:pPr>
    <w:rPr>
      <w:spacing w:val="6"/>
      <w:kern w:val="0"/>
      <w:sz w:val="24"/>
      <w:lang w:val="x-none" w:eastAsia="x-none"/>
    </w:rPr>
  </w:style>
  <w:style w:type="paragraph" w:customStyle="1" w:styleId="affff6">
    <w:name w:val="(一)內段"/>
    <w:basedOn w:val="a"/>
    <w:rsid w:val="00535ADA"/>
    <w:pPr>
      <w:kinsoku w:val="0"/>
      <w:adjustRightInd w:val="0"/>
      <w:spacing w:line="480" w:lineRule="exact"/>
      <w:ind w:leftChars="0" w:left="958" w:right="79" w:firstLineChars="0" w:firstLine="482"/>
      <w:jc w:val="left"/>
      <w:textAlignment w:val="baseline"/>
    </w:pPr>
    <w:rPr>
      <w:rFonts w:ascii="新細明體" w:eastAsia="新細明體"/>
      <w:snapToGrid/>
      <w:spacing w:val="6"/>
      <w:kern w:val="0"/>
      <w:sz w:val="24"/>
      <w:szCs w:val="20"/>
    </w:rPr>
  </w:style>
  <w:style w:type="paragraph" w:customStyle="1" w:styleId="112">
    <w:name w:val="1.1"/>
    <w:basedOn w:val="a"/>
    <w:rsid w:val="00535ADA"/>
    <w:pPr>
      <w:adjustRightInd w:val="0"/>
      <w:spacing w:line="480" w:lineRule="atLeast"/>
      <w:ind w:leftChars="0" w:left="426" w:firstLineChars="0" w:hanging="426"/>
      <w:textAlignment w:val="baseline"/>
    </w:pPr>
    <w:rPr>
      <w:rFonts w:ascii="Times New Roman"/>
      <w:snapToGrid/>
      <w:kern w:val="0"/>
      <w:szCs w:val="20"/>
    </w:rPr>
  </w:style>
  <w:style w:type="paragraph" w:styleId="affff7">
    <w:name w:val="TOC Heading"/>
    <w:basedOn w:val="1"/>
    <w:next w:val="a"/>
    <w:uiPriority w:val="39"/>
    <w:semiHidden/>
    <w:unhideWhenUsed/>
    <w:qFormat/>
    <w:rsid w:val="00535AD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character" w:customStyle="1" w:styleId="ft">
    <w:name w:val="ft"/>
    <w:rsid w:val="00535ADA"/>
  </w:style>
  <w:style w:type="character" w:customStyle="1" w:styleId="ttag">
    <w:name w:val="t_tag"/>
    <w:rsid w:val="00535ADA"/>
  </w:style>
  <w:style w:type="character" w:customStyle="1" w:styleId="Web0">
    <w:name w:val="內文 (Web) 字元"/>
    <w:link w:val="Web"/>
    <w:rsid w:val="00535ADA"/>
    <w:rPr>
      <w:rFonts w:ascii="新細明體" w:hAnsi="新細明體" w:cs="新細明體"/>
      <w:sz w:val="24"/>
      <w:szCs w:val="24"/>
    </w:rPr>
  </w:style>
  <w:style w:type="paragraph" w:customStyle="1" w:styleId="affff8">
    <w:name w:val=""/>
    <w:basedOn w:val="a"/>
    <w:rsid w:val="00535ADA"/>
    <w:pPr>
      <w:spacing w:line="440" w:lineRule="exact"/>
      <w:ind w:leftChars="0" w:left="851" w:firstLineChars="0" w:hanging="567"/>
    </w:pPr>
    <w:rPr>
      <w:rFonts w:ascii="Times New Roman" w:eastAsia="華康細明體"/>
      <w:b/>
      <w:snapToGrid/>
      <w:szCs w:val="20"/>
    </w:rPr>
  </w:style>
  <w:style w:type="paragraph" w:customStyle="1" w:styleId="affff9">
    <w:name w:val=""/>
    <w:basedOn w:val="a"/>
    <w:rsid w:val="00535AD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styleId="affffa">
    <w:name w:val="Revision"/>
    <w:hidden/>
    <w:uiPriority w:val="99"/>
    <w:semiHidden/>
    <w:rsid w:val="00535ADA"/>
    <w:rPr>
      <w:rFonts w:ascii="標楷體" w:eastAsia="標楷體"/>
      <w:snapToGrid w:val="0"/>
      <w:kern w:val="2"/>
      <w:sz w:val="28"/>
      <w:szCs w:val="28"/>
    </w:rPr>
  </w:style>
  <w:style w:type="character" w:customStyle="1" w:styleId="red2">
    <w:name w:val="red2"/>
    <w:rsid w:val="00535ADA"/>
    <w:rPr>
      <w:rFonts w:ascii="sөũ" w:hAnsi="sөũ" w:hint="default"/>
      <w:color w:val="D83436"/>
      <w:sz w:val="20"/>
      <w:szCs w:val="20"/>
    </w:rPr>
  </w:style>
  <w:style w:type="paragraph" w:customStyle="1" w:styleId="affffb">
    <w:name w:val="甲"/>
    <w:basedOn w:val="a"/>
    <w:rsid w:val="00535AD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c">
    <w:name w:val="(一)(二)(三) 字元 字元 字元"/>
    <w:basedOn w:val="a"/>
    <w:link w:val="affffd"/>
    <w:rsid w:val="00535ADA"/>
    <w:pPr>
      <w:ind w:left="300" w:hangingChars="100" w:hanging="100"/>
    </w:pPr>
    <w:rPr>
      <w:lang w:val="x-none" w:eastAsia="x-none"/>
    </w:rPr>
  </w:style>
  <w:style w:type="character" w:customStyle="1" w:styleId="affffd">
    <w:name w:val="(一)(二)(三) 字元 字元 字元 字元"/>
    <w:link w:val="affffc"/>
    <w:rsid w:val="00535ADA"/>
    <w:rPr>
      <w:rFonts w:ascii="標楷體" w:eastAsia="標楷體"/>
      <w:snapToGrid w:val="0"/>
      <w:kern w:val="2"/>
      <w:sz w:val="28"/>
      <w:szCs w:val="28"/>
      <w:lang w:val="x-none" w:eastAsia="x-none"/>
    </w:rPr>
  </w:style>
  <w:style w:type="paragraph" w:customStyle="1" w:styleId="1f7">
    <w:name w:val="字元 字元1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一)"/>
    <w:basedOn w:val="a"/>
    <w:rsid w:val="00535ADA"/>
    <w:pPr>
      <w:adjustRightInd w:val="0"/>
      <w:spacing w:line="480" w:lineRule="exact"/>
      <w:ind w:leftChars="0" w:left="1083" w:firstLineChars="0" w:hanging="482"/>
      <w:jc w:val="left"/>
      <w:textAlignment w:val="baseline"/>
    </w:pPr>
    <w:rPr>
      <w:rFonts w:ascii="新細明體" w:eastAsia="新細明體" w:hAnsi="Courier New"/>
      <w:b/>
      <w:snapToGrid/>
      <w:spacing w:val="6"/>
      <w:kern w:val="0"/>
      <w:sz w:val="24"/>
      <w:szCs w:val="20"/>
    </w:rPr>
  </w:style>
  <w:style w:type="character" w:customStyle="1" w:styleId="afffff">
    <w:name w:val="(一)下內文 字元 字元"/>
    <w:rsid w:val="00535ADA"/>
    <w:rPr>
      <w:rFonts w:ascii="標楷體" w:eastAsia="標楷體"/>
      <w:snapToGrid w:val="0"/>
      <w:kern w:val="2"/>
      <w:sz w:val="28"/>
      <w:szCs w:val="28"/>
    </w:rPr>
  </w:style>
  <w:style w:type="paragraph" w:customStyle="1" w:styleId="afffff0">
    <w:name w:val="中油表"/>
    <w:basedOn w:val="a"/>
    <w:qFormat/>
    <w:rsid w:val="00535ADA"/>
    <w:pPr>
      <w:spacing w:line="240" w:lineRule="auto"/>
      <w:ind w:leftChars="0" w:left="0" w:firstLineChars="0" w:firstLine="0"/>
      <w:jc w:val="center"/>
    </w:pPr>
    <w:rPr>
      <w:rFonts w:ascii="Times New Roman"/>
      <w:snapToGrid/>
      <w:sz w:val="20"/>
      <w:szCs w:val="20"/>
    </w:rPr>
  </w:style>
  <w:style w:type="paragraph" w:customStyle="1" w:styleId="2102">
    <w:name w:val="樣式 目錄 2目錄1   凸排 + 左:  0 公分 凸出:  2 字元"/>
    <w:basedOn w:val="24"/>
    <w:rsid w:val="00535ADA"/>
    <w:pPr>
      <w:widowControl/>
      <w:tabs>
        <w:tab w:val="clear" w:pos="8505"/>
        <w:tab w:val="right" w:leader="hyphen" w:pos="8490"/>
      </w:tabs>
      <w:ind w:left="0" w:rightChars="110" w:right="110" w:hanging="488"/>
    </w:pPr>
    <w:rPr>
      <w:rFonts w:hAnsi="標楷體" w:cs="新細明體"/>
      <w:bCs/>
      <w:noProof/>
      <w:szCs w:val="20"/>
    </w:rPr>
  </w:style>
  <w:style w:type="character" w:customStyle="1" w:styleId="13">
    <w:name w:val="目錄 1 字元"/>
    <w:aliases w:val="目錄 1  粗體 字元"/>
    <w:link w:val="12"/>
    <w:uiPriority w:val="39"/>
    <w:rsid w:val="00535ADA"/>
    <w:rPr>
      <w:rFonts w:ascii="標楷體" w:eastAsia="標楷體"/>
      <w:b/>
      <w:snapToGrid w:val="0"/>
      <w:kern w:val="2"/>
      <w:sz w:val="24"/>
      <w:szCs w:val="28"/>
    </w:rPr>
  </w:style>
  <w:style w:type="paragraph" w:customStyle="1" w:styleId="210202">
    <w:name w:val="樣式 樣式 目錄 2目錄1   凸排 + 左:  0 公分 凸出:  2 字元 + 左:  0 公分 凸出:  2 字元 右..."/>
    <w:basedOn w:val="2102"/>
    <w:rsid w:val="00535ADA"/>
    <w:pPr>
      <w:ind w:left="487" w:right="312" w:hanging="487"/>
    </w:pPr>
    <w:rPr>
      <w:b/>
    </w:rPr>
  </w:style>
  <w:style w:type="character" w:customStyle="1" w:styleId="date1">
    <w:name w:val="date1"/>
    <w:rsid w:val="00535ADA"/>
    <w:rPr>
      <w:rFonts w:ascii="Arial" w:hAnsi="Arial" w:cs="Arial" w:hint="default"/>
      <w:color w:val="7B992E"/>
      <w:spacing w:val="0"/>
    </w:rPr>
  </w:style>
  <w:style w:type="character" w:styleId="HTML1">
    <w:name w:val="HTML Typewriter"/>
    <w:uiPriority w:val="99"/>
    <w:semiHidden/>
    <w:unhideWhenUsed/>
    <w:rsid w:val="00535ADA"/>
    <w:rPr>
      <w:rFonts w:ascii="細明體" w:eastAsia="細明體" w:hAnsi="細明體" w:cs="細明體" w:hint="eastAsia"/>
      <w:sz w:val="24"/>
      <w:szCs w:val="24"/>
    </w:rPr>
  </w:style>
  <w:style w:type="character" w:customStyle="1" w:styleId="11">
    <w:name w:val="結論 字元1"/>
    <w:link w:val="a8"/>
    <w:rsid w:val="00535ADA"/>
    <w:rPr>
      <w:rFonts w:ascii="標楷體" w:eastAsia="標楷體"/>
      <w:snapToGrid w:val="0"/>
      <w:kern w:val="2"/>
      <w:sz w:val="28"/>
      <w:szCs w:val="28"/>
    </w:rPr>
  </w:style>
  <w:style w:type="paragraph" w:styleId="afffff1">
    <w:name w:val="caption"/>
    <w:basedOn w:val="a"/>
    <w:next w:val="a"/>
    <w:qFormat/>
    <w:rsid w:val="00535ADA"/>
    <w:pPr>
      <w:spacing w:line="240" w:lineRule="auto"/>
      <w:ind w:leftChars="0" w:left="0" w:firstLineChars="0" w:firstLine="0"/>
      <w:jc w:val="left"/>
    </w:pPr>
    <w:rPr>
      <w:rFonts w:ascii="Calibri" w:eastAsia="新細明體" w:hAnsi="Calibri"/>
      <w:snapToGrid/>
      <w:sz w:val="20"/>
      <w:szCs w:val="20"/>
    </w:rPr>
  </w:style>
  <w:style w:type="paragraph" w:customStyle="1" w:styleId="afffff2">
    <w:name w:val="高雄中長程 表標題"/>
    <w:basedOn w:val="8"/>
    <w:uiPriority w:val="99"/>
    <w:qFormat/>
    <w:rsid w:val="00535ADA"/>
    <w:pPr>
      <w:widowControl/>
      <w:adjustRightInd w:val="0"/>
      <w:snapToGrid w:val="0"/>
      <w:ind w:left="0" w:firstLine="0"/>
      <w:jc w:val="center"/>
    </w:pPr>
    <w:rPr>
      <w:rFonts w:ascii="Times New Roman" w:hAnsi="標楷體"/>
      <w:snapToGrid w:val="0"/>
      <w:kern w:val="0"/>
      <w:sz w:val="28"/>
      <w:szCs w:val="32"/>
    </w:rPr>
  </w:style>
  <w:style w:type="paragraph" w:customStyle="1" w:styleId="afffff3">
    <w:name w:val="壹一"/>
    <w:basedOn w:val="a"/>
    <w:rsid w:val="00535ADA"/>
    <w:pPr>
      <w:ind w:leftChars="0" w:left="567" w:firstLineChars="0" w:firstLine="0"/>
    </w:pPr>
    <w:rPr>
      <w:rFonts w:ascii="Times New Roman"/>
      <w:snapToGrid/>
      <w:szCs w:val="20"/>
    </w:rPr>
  </w:style>
  <w:style w:type="paragraph" w:customStyle="1" w:styleId="cjk">
    <w:name w:val="cjk"/>
    <w:basedOn w:val="a"/>
    <w:rsid w:val="00EE680C"/>
    <w:pPr>
      <w:widowControl/>
      <w:spacing w:before="100" w:beforeAutospacing="1" w:after="119"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Standard">
    <w:name w:val="Standard"/>
    <w:rsid w:val="00146EA2"/>
    <w:pPr>
      <w:widowControl w:val="0"/>
      <w:suppressAutoHyphens/>
      <w:autoSpaceDN w:val="0"/>
      <w:spacing w:line="500" w:lineRule="exact"/>
      <w:ind w:left="200" w:firstLine="200"/>
      <w:jc w:val="both"/>
      <w:textAlignment w:val="baseline"/>
    </w:pPr>
    <w:rPr>
      <w:rFonts w:ascii="標楷體" w:eastAsia="標楷體" w:hAnsi="標楷體"/>
      <w:kern w:val="3"/>
      <w:sz w:val="28"/>
      <w:szCs w:val="28"/>
    </w:rPr>
  </w:style>
  <w:style w:type="paragraph" w:customStyle="1" w:styleId="Textbodyindent">
    <w:name w:val="Text body indent"/>
    <w:basedOn w:val="Standard"/>
    <w:rsid w:val="00146EA2"/>
    <w:pPr>
      <w:widowControl/>
      <w:spacing w:line="240" w:lineRule="auto"/>
      <w:ind w:left="698" w:hanging="698"/>
      <w:jc w:val="left"/>
    </w:pPr>
    <w:rPr>
      <w:spacing w:val="40"/>
      <w:kern w:val="0"/>
      <w:sz w:val="32"/>
      <w:szCs w:val="20"/>
    </w:rPr>
  </w:style>
  <w:style w:type="paragraph" w:customStyle="1" w:styleId="1f8">
    <w:name w:val="高雄中長程 (1)標題"/>
    <w:basedOn w:val="a"/>
    <w:qFormat/>
    <w:rsid w:val="00F676DC"/>
    <w:pPr>
      <w:autoSpaceDE w:val="0"/>
      <w:autoSpaceDN w:val="0"/>
      <w:adjustRightInd w:val="0"/>
      <w:spacing w:line="0" w:lineRule="atLeast"/>
      <w:ind w:leftChars="500" w:left="1601" w:hangingChars="143" w:hanging="401"/>
      <w:jc w:val="left"/>
    </w:pPr>
    <w:rPr>
      <w:rFonts w:ascii="Times New Roman" w:cs="文新字海-粗楷"/>
      <w:b/>
      <w:snapToGrid/>
      <w:kern w:val="0"/>
    </w:rPr>
  </w:style>
  <w:style w:type="paragraph" w:customStyle="1" w:styleId="1f9">
    <w:name w:val="高雄中長程 (1)文"/>
    <w:basedOn w:val="a"/>
    <w:qFormat/>
    <w:rsid w:val="00F676DC"/>
    <w:pPr>
      <w:adjustRightInd w:val="0"/>
      <w:snapToGrid w:val="0"/>
      <w:spacing w:before="60" w:after="60" w:line="264" w:lineRule="auto"/>
      <w:ind w:leftChars="550" w:left="1320" w:firstLine="560"/>
    </w:pPr>
    <w:rPr>
      <w:rFonts w:ascii="Times New Roman"/>
      <w:color w:val="000000"/>
      <w:kern w:val="0"/>
      <w:szCs w:val="26"/>
    </w:rPr>
  </w:style>
  <w:style w:type="character" w:customStyle="1" w:styleId="afffff4">
    <w:name w:val="未解析的提及"/>
    <w:uiPriority w:val="99"/>
    <w:semiHidden/>
    <w:unhideWhenUsed/>
    <w:rsid w:val="00F45BBC"/>
    <w:rPr>
      <w:color w:val="605E5C"/>
      <w:shd w:val="clear" w:color="auto" w:fill="E1DFDD"/>
    </w:rPr>
  </w:style>
  <w:style w:type="character" w:customStyle="1" w:styleId="a4">
    <w:name w:val="預備金及追加預算標題 字元"/>
    <w:link w:val="a3"/>
    <w:rsid w:val="00AA414C"/>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03369">
      <w:bodyDiv w:val="1"/>
      <w:marLeft w:val="0"/>
      <w:marRight w:val="0"/>
      <w:marTop w:val="0"/>
      <w:marBottom w:val="0"/>
      <w:divBdr>
        <w:top w:val="none" w:sz="0" w:space="0" w:color="auto"/>
        <w:left w:val="none" w:sz="0" w:space="0" w:color="auto"/>
        <w:bottom w:val="none" w:sz="0" w:space="0" w:color="auto"/>
        <w:right w:val="none" w:sz="0" w:space="0" w:color="auto"/>
      </w:divBdr>
    </w:div>
    <w:div w:id="50158696">
      <w:bodyDiv w:val="1"/>
      <w:marLeft w:val="0"/>
      <w:marRight w:val="0"/>
      <w:marTop w:val="0"/>
      <w:marBottom w:val="0"/>
      <w:divBdr>
        <w:top w:val="none" w:sz="0" w:space="0" w:color="auto"/>
        <w:left w:val="none" w:sz="0" w:space="0" w:color="auto"/>
        <w:bottom w:val="none" w:sz="0" w:space="0" w:color="auto"/>
        <w:right w:val="none" w:sz="0" w:space="0" w:color="auto"/>
      </w:divBdr>
    </w:div>
    <w:div w:id="130903931">
      <w:bodyDiv w:val="1"/>
      <w:marLeft w:val="0"/>
      <w:marRight w:val="0"/>
      <w:marTop w:val="0"/>
      <w:marBottom w:val="0"/>
      <w:divBdr>
        <w:top w:val="none" w:sz="0" w:space="0" w:color="auto"/>
        <w:left w:val="none" w:sz="0" w:space="0" w:color="auto"/>
        <w:bottom w:val="none" w:sz="0" w:space="0" w:color="auto"/>
        <w:right w:val="none" w:sz="0" w:space="0" w:color="auto"/>
      </w:divBdr>
    </w:div>
    <w:div w:id="184634324">
      <w:bodyDiv w:val="1"/>
      <w:marLeft w:val="0"/>
      <w:marRight w:val="0"/>
      <w:marTop w:val="0"/>
      <w:marBottom w:val="0"/>
      <w:divBdr>
        <w:top w:val="none" w:sz="0" w:space="0" w:color="auto"/>
        <w:left w:val="none" w:sz="0" w:space="0" w:color="auto"/>
        <w:bottom w:val="none" w:sz="0" w:space="0" w:color="auto"/>
        <w:right w:val="none" w:sz="0" w:space="0" w:color="auto"/>
      </w:divBdr>
    </w:div>
    <w:div w:id="207645822">
      <w:bodyDiv w:val="1"/>
      <w:marLeft w:val="0"/>
      <w:marRight w:val="0"/>
      <w:marTop w:val="0"/>
      <w:marBottom w:val="0"/>
      <w:divBdr>
        <w:top w:val="none" w:sz="0" w:space="0" w:color="auto"/>
        <w:left w:val="none" w:sz="0" w:space="0" w:color="auto"/>
        <w:bottom w:val="none" w:sz="0" w:space="0" w:color="auto"/>
        <w:right w:val="none" w:sz="0" w:space="0" w:color="auto"/>
      </w:divBdr>
    </w:div>
    <w:div w:id="325942845">
      <w:bodyDiv w:val="1"/>
      <w:marLeft w:val="0"/>
      <w:marRight w:val="0"/>
      <w:marTop w:val="0"/>
      <w:marBottom w:val="0"/>
      <w:divBdr>
        <w:top w:val="none" w:sz="0" w:space="0" w:color="auto"/>
        <w:left w:val="none" w:sz="0" w:space="0" w:color="auto"/>
        <w:bottom w:val="none" w:sz="0" w:space="0" w:color="auto"/>
        <w:right w:val="none" w:sz="0" w:space="0" w:color="auto"/>
      </w:divBdr>
    </w:div>
    <w:div w:id="414862946">
      <w:bodyDiv w:val="1"/>
      <w:marLeft w:val="0"/>
      <w:marRight w:val="0"/>
      <w:marTop w:val="0"/>
      <w:marBottom w:val="0"/>
      <w:divBdr>
        <w:top w:val="none" w:sz="0" w:space="0" w:color="auto"/>
        <w:left w:val="none" w:sz="0" w:space="0" w:color="auto"/>
        <w:bottom w:val="none" w:sz="0" w:space="0" w:color="auto"/>
        <w:right w:val="none" w:sz="0" w:space="0" w:color="auto"/>
      </w:divBdr>
    </w:div>
    <w:div w:id="518159004">
      <w:bodyDiv w:val="1"/>
      <w:marLeft w:val="0"/>
      <w:marRight w:val="0"/>
      <w:marTop w:val="0"/>
      <w:marBottom w:val="0"/>
      <w:divBdr>
        <w:top w:val="none" w:sz="0" w:space="0" w:color="auto"/>
        <w:left w:val="none" w:sz="0" w:space="0" w:color="auto"/>
        <w:bottom w:val="none" w:sz="0" w:space="0" w:color="auto"/>
        <w:right w:val="none" w:sz="0" w:space="0" w:color="auto"/>
      </w:divBdr>
    </w:div>
    <w:div w:id="537820731">
      <w:bodyDiv w:val="1"/>
      <w:marLeft w:val="0"/>
      <w:marRight w:val="0"/>
      <w:marTop w:val="0"/>
      <w:marBottom w:val="0"/>
      <w:divBdr>
        <w:top w:val="none" w:sz="0" w:space="0" w:color="auto"/>
        <w:left w:val="none" w:sz="0" w:space="0" w:color="auto"/>
        <w:bottom w:val="none" w:sz="0" w:space="0" w:color="auto"/>
        <w:right w:val="none" w:sz="0" w:space="0" w:color="auto"/>
      </w:divBdr>
    </w:div>
    <w:div w:id="544755527">
      <w:bodyDiv w:val="1"/>
      <w:marLeft w:val="0"/>
      <w:marRight w:val="0"/>
      <w:marTop w:val="0"/>
      <w:marBottom w:val="0"/>
      <w:divBdr>
        <w:top w:val="none" w:sz="0" w:space="0" w:color="auto"/>
        <w:left w:val="none" w:sz="0" w:space="0" w:color="auto"/>
        <w:bottom w:val="none" w:sz="0" w:space="0" w:color="auto"/>
        <w:right w:val="none" w:sz="0" w:space="0" w:color="auto"/>
      </w:divBdr>
    </w:div>
    <w:div w:id="633678475">
      <w:bodyDiv w:val="1"/>
      <w:marLeft w:val="0"/>
      <w:marRight w:val="0"/>
      <w:marTop w:val="0"/>
      <w:marBottom w:val="0"/>
      <w:divBdr>
        <w:top w:val="none" w:sz="0" w:space="0" w:color="auto"/>
        <w:left w:val="none" w:sz="0" w:space="0" w:color="auto"/>
        <w:bottom w:val="none" w:sz="0" w:space="0" w:color="auto"/>
        <w:right w:val="none" w:sz="0" w:space="0" w:color="auto"/>
      </w:divBdr>
    </w:div>
    <w:div w:id="647784207">
      <w:bodyDiv w:val="1"/>
      <w:marLeft w:val="0"/>
      <w:marRight w:val="0"/>
      <w:marTop w:val="0"/>
      <w:marBottom w:val="0"/>
      <w:divBdr>
        <w:top w:val="none" w:sz="0" w:space="0" w:color="auto"/>
        <w:left w:val="none" w:sz="0" w:space="0" w:color="auto"/>
        <w:bottom w:val="none" w:sz="0" w:space="0" w:color="auto"/>
        <w:right w:val="none" w:sz="0" w:space="0" w:color="auto"/>
      </w:divBdr>
    </w:div>
    <w:div w:id="783814333">
      <w:bodyDiv w:val="1"/>
      <w:marLeft w:val="0"/>
      <w:marRight w:val="0"/>
      <w:marTop w:val="0"/>
      <w:marBottom w:val="0"/>
      <w:divBdr>
        <w:top w:val="none" w:sz="0" w:space="0" w:color="auto"/>
        <w:left w:val="none" w:sz="0" w:space="0" w:color="auto"/>
        <w:bottom w:val="none" w:sz="0" w:space="0" w:color="auto"/>
        <w:right w:val="none" w:sz="0" w:space="0" w:color="auto"/>
      </w:divBdr>
    </w:div>
    <w:div w:id="784885066">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846944958">
      <w:bodyDiv w:val="1"/>
      <w:marLeft w:val="0"/>
      <w:marRight w:val="0"/>
      <w:marTop w:val="0"/>
      <w:marBottom w:val="0"/>
      <w:divBdr>
        <w:top w:val="none" w:sz="0" w:space="0" w:color="auto"/>
        <w:left w:val="none" w:sz="0" w:space="0" w:color="auto"/>
        <w:bottom w:val="none" w:sz="0" w:space="0" w:color="auto"/>
        <w:right w:val="none" w:sz="0" w:space="0" w:color="auto"/>
      </w:divBdr>
    </w:div>
    <w:div w:id="849416550">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72777536">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117675544">
      <w:bodyDiv w:val="1"/>
      <w:marLeft w:val="0"/>
      <w:marRight w:val="0"/>
      <w:marTop w:val="0"/>
      <w:marBottom w:val="0"/>
      <w:divBdr>
        <w:top w:val="none" w:sz="0" w:space="0" w:color="auto"/>
        <w:left w:val="none" w:sz="0" w:space="0" w:color="auto"/>
        <w:bottom w:val="none" w:sz="0" w:space="0" w:color="auto"/>
        <w:right w:val="none" w:sz="0" w:space="0" w:color="auto"/>
      </w:divBdr>
    </w:div>
    <w:div w:id="1164200635">
      <w:bodyDiv w:val="1"/>
      <w:marLeft w:val="0"/>
      <w:marRight w:val="0"/>
      <w:marTop w:val="0"/>
      <w:marBottom w:val="0"/>
      <w:divBdr>
        <w:top w:val="none" w:sz="0" w:space="0" w:color="auto"/>
        <w:left w:val="none" w:sz="0" w:space="0" w:color="auto"/>
        <w:bottom w:val="none" w:sz="0" w:space="0" w:color="auto"/>
        <w:right w:val="none" w:sz="0" w:space="0" w:color="auto"/>
      </w:divBdr>
    </w:div>
    <w:div w:id="1272669518">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343629410">
      <w:bodyDiv w:val="1"/>
      <w:marLeft w:val="0"/>
      <w:marRight w:val="0"/>
      <w:marTop w:val="0"/>
      <w:marBottom w:val="0"/>
      <w:divBdr>
        <w:top w:val="none" w:sz="0" w:space="0" w:color="auto"/>
        <w:left w:val="none" w:sz="0" w:space="0" w:color="auto"/>
        <w:bottom w:val="none" w:sz="0" w:space="0" w:color="auto"/>
        <w:right w:val="none" w:sz="0" w:space="0" w:color="auto"/>
      </w:divBdr>
    </w:div>
    <w:div w:id="1349217377">
      <w:bodyDiv w:val="1"/>
      <w:marLeft w:val="0"/>
      <w:marRight w:val="0"/>
      <w:marTop w:val="0"/>
      <w:marBottom w:val="0"/>
      <w:divBdr>
        <w:top w:val="none" w:sz="0" w:space="0" w:color="auto"/>
        <w:left w:val="none" w:sz="0" w:space="0" w:color="auto"/>
        <w:bottom w:val="none" w:sz="0" w:space="0" w:color="auto"/>
        <w:right w:val="none" w:sz="0" w:space="0" w:color="auto"/>
      </w:divBdr>
    </w:div>
    <w:div w:id="1393774437">
      <w:bodyDiv w:val="1"/>
      <w:marLeft w:val="0"/>
      <w:marRight w:val="0"/>
      <w:marTop w:val="0"/>
      <w:marBottom w:val="0"/>
      <w:divBdr>
        <w:top w:val="none" w:sz="0" w:space="0" w:color="auto"/>
        <w:left w:val="none" w:sz="0" w:space="0" w:color="auto"/>
        <w:bottom w:val="none" w:sz="0" w:space="0" w:color="auto"/>
        <w:right w:val="none" w:sz="0" w:space="0" w:color="auto"/>
      </w:divBdr>
    </w:div>
    <w:div w:id="1563523176">
      <w:bodyDiv w:val="1"/>
      <w:marLeft w:val="0"/>
      <w:marRight w:val="0"/>
      <w:marTop w:val="0"/>
      <w:marBottom w:val="0"/>
      <w:divBdr>
        <w:top w:val="none" w:sz="0" w:space="0" w:color="auto"/>
        <w:left w:val="none" w:sz="0" w:space="0" w:color="auto"/>
        <w:bottom w:val="none" w:sz="0" w:space="0" w:color="auto"/>
        <w:right w:val="none" w:sz="0" w:space="0" w:color="auto"/>
      </w:divBdr>
    </w:div>
    <w:div w:id="1607812709">
      <w:bodyDiv w:val="1"/>
      <w:marLeft w:val="0"/>
      <w:marRight w:val="0"/>
      <w:marTop w:val="0"/>
      <w:marBottom w:val="0"/>
      <w:divBdr>
        <w:top w:val="none" w:sz="0" w:space="0" w:color="auto"/>
        <w:left w:val="none" w:sz="0" w:space="0" w:color="auto"/>
        <w:bottom w:val="none" w:sz="0" w:space="0" w:color="auto"/>
        <w:right w:val="none" w:sz="0" w:space="0" w:color="auto"/>
      </w:divBdr>
    </w:div>
    <w:div w:id="1618562817">
      <w:bodyDiv w:val="1"/>
      <w:marLeft w:val="0"/>
      <w:marRight w:val="0"/>
      <w:marTop w:val="0"/>
      <w:marBottom w:val="0"/>
      <w:divBdr>
        <w:top w:val="none" w:sz="0" w:space="0" w:color="auto"/>
        <w:left w:val="none" w:sz="0" w:space="0" w:color="auto"/>
        <w:bottom w:val="none" w:sz="0" w:space="0" w:color="auto"/>
        <w:right w:val="none" w:sz="0" w:space="0" w:color="auto"/>
      </w:divBdr>
    </w:div>
    <w:div w:id="1650864292">
      <w:bodyDiv w:val="1"/>
      <w:marLeft w:val="0"/>
      <w:marRight w:val="0"/>
      <w:marTop w:val="0"/>
      <w:marBottom w:val="0"/>
      <w:divBdr>
        <w:top w:val="none" w:sz="0" w:space="0" w:color="auto"/>
        <w:left w:val="none" w:sz="0" w:space="0" w:color="auto"/>
        <w:bottom w:val="none" w:sz="0" w:space="0" w:color="auto"/>
        <w:right w:val="none" w:sz="0" w:space="0" w:color="auto"/>
      </w:divBdr>
    </w:div>
    <w:div w:id="1653362320">
      <w:bodyDiv w:val="1"/>
      <w:marLeft w:val="0"/>
      <w:marRight w:val="0"/>
      <w:marTop w:val="0"/>
      <w:marBottom w:val="0"/>
      <w:divBdr>
        <w:top w:val="none" w:sz="0" w:space="0" w:color="auto"/>
        <w:left w:val="none" w:sz="0" w:space="0" w:color="auto"/>
        <w:bottom w:val="none" w:sz="0" w:space="0" w:color="auto"/>
        <w:right w:val="none" w:sz="0" w:space="0" w:color="auto"/>
      </w:divBdr>
    </w:div>
    <w:div w:id="1732579466">
      <w:bodyDiv w:val="1"/>
      <w:marLeft w:val="0"/>
      <w:marRight w:val="0"/>
      <w:marTop w:val="0"/>
      <w:marBottom w:val="0"/>
      <w:divBdr>
        <w:top w:val="none" w:sz="0" w:space="0" w:color="auto"/>
        <w:left w:val="none" w:sz="0" w:space="0" w:color="auto"/>
        <w:bottom w:val="none" w:sz="0" w:space="0" w:color="auto"/>
        <w:right w:val="none" w:sz="0" w:space="0" w:color="auto"/>
      </w:divBdr>
    </w:div>
    <w:div w:id="1782064809">
      <w:bodyDiv w:val="1"/>
      <w:marLeft w:val="0"/>
      <w:marRight w:val="0"/>
      <w:marTop w:val="0"/>
      <w:marBottom w:val="0"/>
      <w:divBdr>
        <w:top w:val="none" w:sz="0" w:space="0" w:color="auto"/>
        <w:left w:val="none" w:sz="0" w:space="0" w:color="auto"/>
        <w:bottom w:val="none" w:sz="0" w:space="0" w:color="auto"/>
        <w:right w:val="none" w:sz="0" w:space="0" w:color="auto"/>
      </w:divBdr>
      <w:divsChild>
        <w:div w:id="179201224">
          <w:marLeft w:val="480"/>
          <w:marRight w:val="0"/>
          <w:marTop w:val="0"/>
          <w:marBottom w:val="120"/>
          <w:divBdr>
            <w:top w:val="none" w:sz="0" w:space="0" w:color="auto"/>
            <w:left w:val="none" w:sz="0" w:space="0" w:color="auto"/>
            <w:bottom w:val="none" w:sz="0" w:space="0" w:color="auto"/>
            <w:right w:val="none" w:sz="0" w:space="0" w:color="auto"/>
          </w:divBdr>
        </w:div>
        <w:div w:id="343482304">
          <w:marLeft w:val="480"/>
          <w:marRight w:val="0"/>
          <w:marTop w:val="0"/>
          <w:marBottom w:val="120"/>
          <w:divBdr>
            <w:top w:val="none" w:sz="0" w:space="0" w:color="auto"/>
            <w:left w:val="none" w:sz="0" w:space="0" w:color="auto"/>
            <w:bottom w:val="none" w:sz="0" w:space="0" w:color="auto"/>
            <w:right w:val="none" w:sz="0" w:space="0" w:color="auto"/>
          </w:divBdr>
        </w:div>
        <w:div w:id="2139908084">
          <w:marLeft w:val="480"/>
          <w:marRight w:val="0"/>
          <w:marTop w:val="0"/>
          <w:marBottom w:val="120"/>
          <w:divBdr>
            <w:top w:val="none" w:sz="0" w:space="0" w:color="auto"/>
            <w:left w:val="none" w:sz="0" w:space="0" w:color="auto"/>
            <w:bottom w:val="none" w:sz="0" w:space="0" w:color="auto"/>
            <w:right w:val="none" w:sz="0" w:space="0" w:color="auto"/>
          </w:divBdr>
        </w:div>
      </w:divsChild>
    </w:div>
    <w:div w:id="1886869706">
      <w:bodyDiv w:val="1"/>
      <w:marLeft w:val="0"/>
      <w:marRight w:val="0"/>
      <w:marTop w:val="0"/>
      <w:marBottom w:val="0"/>
      <w:divBdr>
        <w:top w:val="none" w:sz="0" w:space="0" w:color="auto"/>
        <w:left w:val="none" w:sz="0" w:space="0" w:color="auto"/>
        <w:bottom w:val="none" w:sz="0" w:space="0" w:color="auto"/>
        <w:right w:val="none" w:sz="0" w:space="0" w:color="auto"/>
      </w:divBdr>
    </w:div>
    <w:div w:id="214631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0CC0C-464E-41F2-8143-10FDB704A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341</Words>
  <Characters>1947</Characters>
  <Application>Microsoft Office Word</Application>
  <DocSecurity>0</DocSecurity>
  <Lines>16</Lines>
  <Paragraphs>4</Paragraphs>
  <ScaleCrop>false</ScaleCrop>
  <Company/>
  <LinksUpToDate>false</LinksUpToDate>
  <CharactersWithSpaces>2284</CharactersWithSpaces>
  <SharedDoc>false</SharedDoc>
  <HLinks>
    <vt:vector size="126" baseType="variant">
      <vt:variant>
        <vt:i4>1179710</vt:i4>
      </vt:variant>
      <vt:variant>
        <vt:i4>122</vt:i4>
      </vt:variant>
      <vt:variant>
        <vt:i4>0</vt:i4>
      </vt:variant>
      <vt:variant>
        <vt:i4>5</vt:i4>
      </vt:variant>
      <vt:variant>
        <vt:lpwstr/>
      </vt:variant>
      <vt:variant>
        <vt:lpwstr>_Toc181980646</vt:lpwstr>
      </vt:variant>
      <vt:variant>
        <vt:i4>1179710</vt:i4>
      </vt:variant>
      <vt:variant>
        <vt:i4>116</vt:i4>
      </vt:variant>
      <vt:variant>
        <vt:i4>0</vt:i4>
      </vt:variant>
      <vt:variant>
        <vt:i4>5</vt:i4>
      </vt:variant>
      <vt:variant>
        <vt:lpwstr/>
      </vt:variant>
      <vt:variant>
        <vt:lpwstr>_Toc181980645</vt:lpwstr>
      </vt:variant>
      <vt:variant>
        <vt:i4>1179710</vt:i4>
      </vt:variant>
      <vt:variant>
        <vt:i4>110</vt:i4>
      </vt:variant>
      <vt:variant>
        <vt:i4>0</vt:i4>
      </vt:variant>
      <vt:variant>
        <vt:i4>5</vt:i4>
      </vt:variant>
      <vt:variant>
        <vt:lpwstr/>
      </vt:variant>
      <vt:variant>
        <vt:lpwstr>_Toc181980644</vt:lpwstr>
      </vt:variant>
      <vt:variant>
        <vt:i4>1179710</vt:i4>
      </vt:variant>
      <vt:variant>
        <vt:i4>104</vt:i4>
      </vt:variant>
      <vt:variant>
        <vt:i4>0</vt:i4>
      </vt:variant>
      <vt:variant>
        <vt:i4>5</vt:i4>
      </vt:variant>
      <vt:variant>
        <vt:lpwstr/>
      </vt:variant>
      <vt:variant>
        <vt:lpwstr>_Toc181980643</vt:lpwstr>
      </vt:variant>
      <vt:variant>
        <vt:i4>1179710</vt:i4>
      </vt:variant>
      <vt:variant>
        <vt:i4>98</vt:i4>
      </vt:variant>
      <vt:variant>
        <vt:i4>0</vt:i4>
      </vt:variant>
      <vt:variant>
        <vt:i4>5</vt:i4>
      </vt:variant>
      <vt:variant>
        <vt:lpwstr/>
      </vt:variant>
      <vt:variant>
        <vt:lpwstr>_Toc181980642</vt:lpwstr>
      </vt:variant>
      <vt:variant>
        <vt:i4>1179710</vt:i4>
      </vt:variant>
      <vt:variant>
        <vt:i4>92</vt:i4>
      </vt:variant>
      <vt:variant>
        <vt:i4>0</vt:i4>
      </vt:variant>
      <vt:variant>
        <vt:i4>5</vt:i4>
      </vt:variant>
      <vt:variant>
        <vt:lpwstr/>
      </vt:variant>
      <vt:variant>
        <vt:lpwstr>_Toc181980641</vt:lpwstr>
      </vt:variant>
      <vt:variant>
        <vt:i4>1179710</vt:i4>
      </vt:variant>
      <vt:variant>
        <vt:i4>86</vt:i4>
      </vt:variant>
      <vt:variant>
        <vt:i4>0</vt:i4>
      </vt:variant>
      <vt:variant>
        <vt:i4>5</vt:i4>
      </vt:variant>
      <vt:variant>
        <vt:lpwstr/>
      </vt:variant>
      <vt:variant>
        <vt:lpwstr>_Toc181980640</vt:lpwstr>
      </vt:variant>
      <vt:variant>
        <vt:i4>1376318</vt:i4>
      </vt:variant>
      <vt:variant>
        <vt:i4>80</vt:i4>
      </vt:variant>
      <vt:variant>
        <vt:i4>0</vt:i4>
      </vt:variant>
      <vt:variant>
        <vt:i4>5</vt:i4>
      </vt:variant>
      <vt:variant>
        <vt:lpwstr/>
      </vt:variant>
      <vt:variant>
        <vt:lpwstr>_Toc181980639</vt:lpwstr>
      </vt:variant>
      <vt:variant>
        <vt:i4>1376318</vt:i4>
      </vt:variant>
      <vt:variant>
        <vt:i4>74</vt:i4>
      </vt:variant>
      <vt:variant>
        <vt:i4>0</vt:i4>
      </vt:variant>
      <vt:variant>
        <vt:i4>5</vt:i4>
      </vt:variant>
      <vt:variant>
        <vt:lpwstr/>
      </vt:variant>
      <vt:variant>
        <vt:lpwstr>_Toc181980638</vt:lpwstr>
      </vt:variant>
      <vt:variant>
        <vt:i4>1376318</vt:i4>
      </vt:variant>
      <vt:variant>
        <vt:i4>68</vt:i4>
      </vt:variant>
      <vt:variant>
        <vt:i4>0</vt:i4>
      </vt:variant>
      <vt:variant>
        <vt:i4>5</vt:i4>
      </vt:variant>
      <vt:variant>
        <vt:lpwstr/>
      </vt:variant>
      <vt:variant>
        <vt:lpwstr>_Toc181980637</vt:lpwstr>
      </vt:variant>
      <vt:variant>
        <vt:i4>1376318</vt:i4>
      </vt:variant>
      <vt:variant>
        <vt:i4>62</vt:i4>
      </vt:variant>
      <vt:variant>
        <vt:i4>0</vt:i4>
      </vt:variant>
      <vt:variant>
        <vt:i4>5</vt:i4>
      </vt:variant>
      <vt:variant>
        <vt:lpwstr/>
      </vt:variant>
      <vt:variant>
        <vt:lpwstr>_Toc181980636</vt:lpwstr>
      </vt:variant>
      <vt:variant>
        <vt:i4>1376318</vt:i4>
      </vt:variant>
      <vt:variant>
        <vt:i4>56</vt:i4>
      </vt:variant>
      <vt:variant>
        <vt:i4>0</vt:i4>
      </vt:variant>
      <vt:variant>
        <vt:i4>5</vt:i4>
      </vt:variant>
      <vt:variant>
        <vt:lpwstr/>
      </vt:variant>
      <vt:variant>
        <vt:lpwstr>_Toc181980635</vt:lpwstr>
      </vt:variant>
      <vt:variant>
        <vt:i4>1376318</vt:i4>
      </vt:variant>
      <vt:variant>
        <vt:i4>50</vt:i4>
      </vt:variant>
      <vt:variant>
        <vt:i4>0</vt:i4>
      </vt:variant>
      <vt:variant>
        <vt:i4>5</vt:i4>
      </vt:variant>
      <vt:variant>
        <vt:lpwstr/>
      </vt:variant>
      <vt:variant>
        <vt:lpwstr>_Toc181980634</vt:lpwstr>
      </vt:variant>
      <vt:variant>
        <vt:i4>1376318</vt:i4>
      </vt:variant>
      <vt:variant>
        <vt:i4>44</vt:i4>
      </vt:variant>
      <vt:variant>
        <vt:i4>0</vt:i4>
      </vt:variant>
      <vt:variant>
        <vt:i4>5</vt:i4>
      </vt:variant>
      <vt:variant>
        <vt:lpwstr/>
      </vt:variant>
      <vt:variant>
        <vt:lpwstr>_Toc181980633</vt:lpwstr>
      </vt:variant>
      <vt:variant>
        <vt:i4>1376318</vt:i4>
      </vt:variant>
      <vt:variant>
        <vt:i4>38</vt:i4>
      </vt:variant>
      <vt:variant>
        <vt:i4>0</vt:i4>
      </vt:variant>
      <vt:variant>
        <vt:i4>5</vt:i4>
      </vt:variant>
      <vt:variant>
        <vt:lpwstr/>
      </vt:variant>
      <vt:variant>
        <vt:lpwstr>_Toc181980632</vt:lpwstr>
      </vt:variant>
      <vt:variant>
        <vt:i4>1376318</vt:i4>
      </vt:variant>
      <vt:variant>
        <vt:i4>32</vt:i4>
      </vt:variant>
      <vt:variant>
        <vt:i4>0</vt:i4>
      </vt:variant>
      <vt:variant>
        <vt:i4>5</vt:i4>
      </vt:variant>
      <vt:variant>
        <vt:lpwstr/>
      </vt:variant>
      <vt:variant>
        <vt:lpwstr>_Toc181980631</vt:lpwstr>
      </vt:variant>
      <vt:variant>
        <vt:i4>1376318</vt:i4>
      </vt:variant>
      <vt:variant>
        <vt:i4>26</vt:i4>
      </vt:variant>
      <vt:variant>
        <vt:i4>0</vt:i4>
      </vt:variant>
      <vt:variant>
        <vt:i4>5</vt:i4>
      </vt:variant>
      <vt:variant>
        <vt:lpwstr/>
      </vt:variant>
      <vt:variant>
        <vt:lpwstr>_Toc181980630</vt:lpwstr>
      </vt:variant>
      <vt:variant>
        <vt:i4>1310782</vt:i4>
      </vt:variant>
      <vt:variant>
        <vt:i4>20</vt:i4>
      </vt:variant>
      <vt:variant>
        <vt:i4>0</vt:i4>
      </vt:variant>
      <vt:variant>
        <vt:i4>5</vt:i4>
      </vt:variant>
      <vt:variant>
        <vt:lpwstr/>
      </vt:variant>
      <vt:variant>
        <vt:lpwstr>_Toc181980629</vt:lpwstr>
      </vt:variant>
      <vt:variant>
        <vt:i4>1310782</vt:i4>
      </vt:variant>
      <vt:variant>
        <vt:i4>14</vt:i4>
      </vt:variant>
      <vt:variant>
        <vt:i4>0</vt:i4>
      </vt:variant>
      <vt:variant>
        <vt:i4>5</vt:i4>
      </vt:variant>
      <vt:variant>
        <vt:lpwstr/>
      </vt:variant>
      <vt:variant>
        <vt:lpwstr>_Toc181980628</vt:lpwstr>
      </vt:variant>
      <vt:variant>
        <vt:i4>1310782</vt:i4>
      </vt:variant>
      <vt:variant>
        <vt:i4>8</vt:i4>
      </vt:variant>
      <vt:variant>
        <vt:i4>0</vt:i4>
      </vt:variant>
      <vt:variant>
        <vt:i4>5</vt:i4>
      </vt:variant>
      <vt:variant>
        <vt:lpwstr/>
      </vt:variant>
      <vt:variant>
        <vt:lpwstr>_Toc181980627</vt:lpwstr>
      </vt:variant>
      <vt:variant>
        <vt:i4>1310782</vt:i4>
      </vt:variant>
      <vt:variant>
        <vt:i4>2</vt:i4>
      </vt:variant>
      <vt:variant>
        <vt:i4>0</vt:i4>
      </vt:variant>
      <vt:variant>
        <vt:i4>5</vt:i4>
      </vt:variant>
      <vt:variant>
        <vt:lpwstr/>
      </vt:variant>
      <vt:variant>
        <vt:lpwstr>_Toc181980626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2024-11-11T03:22:00Z</cp:lastPrinted>
  <dcterms:created xsi:type="dcterms:W3CDTF">2024-11-14T03:18:00Z</dcterms:created>
  <dcterms:modified xsi:type="dcterms:W3CDTF">2024-11-14T03:18:00Z</dcterms:modified>
</cp:coreProperties>
</file>