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B06" w:rsidRPr="006A071C" w:rsidRDefault="00EB4B06" w:rsidP="002179FD">
      <w:pPr>
        <w:pStyle w:val="ac"/>
        <w:rPr>
          <w:rFonts w:hint="eastAsia"/>
          <w:color w:val="000000"/>
          <w:szCs w:val="36"/>
        </w:rPr>
      </w:pPr>
      <w:bookmarkStart w:id="0" w:name="_GoBack"/>
      <w:bookmarkEnd w:id="0"/>
      <w:r w:rsidRPr="006A071C">
        <w:rPr>
          <w:rFonts w:hint="eastAsia"/>
          <w:color w:val="000000"/>
          <w:szCs w:val="36"/>
        </w:rPr>
        <w:t>水資源作業基金</w:t>
      </w:r>
      <w:r w:rsidR="00B15C78" w:rsidRPr="006A071C">
        <w:rPr>
          <w:rFonts w:hint="eastAsia"/>
          <w:color w:val="000000"/>
          <w:szCs w:val="36"/>
        </w:rPr>
        <w:t>1</w:t>
      </w:r>
      <w:r w:rsidR="00D76494" w:rsidRPr="006A071C">
        <w:rPr>
          <w:rFonts w:hint="eastAsia"/>
          <w:color w:val="000000"/>
          <w:szCs w:val="36"/>
        </w:rPr>
        <w:t>1</w:t>
      </w:r>
      <w:r w:rsidR="00336767">
        <w:rPr>
          <w:rFonts w:hint="eastAsia"/>
          <w:color w:val="000000"/>
          <w:szCs w:val="36"/>
        </w:rPr>
        <w:t>4</w:t>
      </w:r>
      <w:r w:rsidRPr="006A071C">
        <w:rPr>
          <w:rFonts w:hint="eastAsia"/>
          <w:color w:val="000000"/>
          <w:szCs w:val="36"/>
        </w:rPr>
        <w:t>年度預算評估報告</w:t>
      </w:r>
    </w:p>
    <w:p w:rsidR="006F4406" w:rsidRPr="006A071C" w:rsidRDefault="0080237C" w:rsidP="00663145">
      <w:pPr>
        <w:pStyle w:val="aa"/>
        <w:ind w:firstLine="567"/>
        <w:rPr>
          <w:rFonts w:hint="eastAsia"/>
          <w:color w:val="000000"/>
        </w:rPr>
      </w:pPr>
      <w:bookmarkStart w:id="1" w:name="_Toc56304656"/>
      <w:bookmarkStart w:id="2" w:name="_Toc56316711"/>
      <w:bookmarkStart w:id="3" w:name="_Toc56427092"/>
      <w:bookmarkStart w:id="4" w:name="OLE_LINK1"/>
      <w:r w:rsidRPr="0080237C">
        <w:rPr>
          <w:rFonts w:hint="eastAsia"/>
          <w:color w:val="000000"/>
        </w:rPr>
        <w:t>水利法第89條之1第1</w:t>
      </w:r>
      <w:r w:rsidR="00B97B8F">
        <w:rPr>
          <w:rFonts w:hint="eastAsia"/>
          <w:color w:val="000000"/>
        </w:rPr>
        <w:t>項規定略以，</w:t>
      </w:r>
      <w:r w:rsidRPr="0080237C">
        <w:rPr>
          <w:rFonts w:hint="eastAsia"/>
          <w:color w:val="000000"/>
        </w:rPr>
        <w:t>中央主管機關得設置水資源作業基金，辦理水庫、海堤、河川或排水設施之管理、疏濬、災害搶修搶險、人才培訓及回饋措施等；另96年度依溫泉法第11條</w:t>
      </w:r>
      <w:r>
        <w:rPr>
          <w:rStyle w:val="af9"/>
          <w:color w:val="000000"/>
        </w:rPr>
        <w:footnoteReference w:id="1"/>
      </w:r>
      <w:r w:rsidRPr="0080237C">
        <w:rPr>
          <w:rFonts w:hint="eastAsia"/>
          <w:color w:val="000000"/>
        </w:rPr>
        <w:t>規定設置溫泉事業發展基金(隸屬本基金並編製附屬單位預算之分預算)，辦理溫泉政策規劃、技術研究發展及國際交流等。水資源作業基金以經濟部為主管機關，水利署及所屬為主要辦理執行機關(以下簡稱水利署)，該基金11</w:t>
      </w:r>
      <w:r w:rsidR="00336767">
        <w:rPr>
          <w:rFonts w:hint="eastAsia"/>
          <w:color w:val="000000"/>
        </w:rPr>
        <w:t>4</w:t>
      </w:r>
      <w:r w:rsidRPr="0080237C">
        <w:rPr>
          <w:rFonts w:hint="eastAsia"/>
          <w:color w:val="000000"/>
        </w:rPr>
        <w:t>年度預算案之收支概況詳表1，謹評估如下：</w:t>
      </w:r>
    </w:p>
    <w:p w:rsidR="009F6E31" w:rsidRPr="006A071C" w:rsidRDefault="009F6E31" w:rsidP="009F6E31">
      <w:pPr>
        <w:adjustRightInd w:val="0"/>
        <w:ind w:leftChars="0" w:left="800" w:hangingChars="290" w:hanging="800"/>
        <w:rPr>
          <w:color w:val="000000"/>
          <w:sz w:val="24"/>
          <w:szCs w:val="24"/>
        </w:rPr>
      </w:pPr>
      <w:r w:rsidRPr="006A071C">
        <w:rPr>
          <w:rFonts w:hint="eastAsia"/>
          <w:b/>
          <w:color w:val="000000"/>
          <w:spacing w:val="-4"/>
        </w:rPr>
        <w:t>表1</w:t>
      </w:r>
      <w:r w:rsidR="008D4008" w:rsidRPr="006A071C">
        <w:rPr>
          <w:rFonts w:hint="eastAsia"/>
          <w:b/>
          <w:color w:val="000000"/>
          <w:spacing w:val="-4"/>
        </w:rPr>
        <w:t xml:space="preserve">  </w:t>
      </w:r>
      <w:r w:rsidR="008B05BD" w:rsidRPr="006A071C">
        <w:rPr>
          <w:rFonts w:hint="eastAsia"/>
          <w:b/>
          <w:color w:val="000000"/>
          <w:spacing w:val="-4"/>
        </w:rPr>
        <w:t>水資源作業基金1</w:t>
      </w:r>
      <w:r w:rsidR="00D76494" w:rsidRPr="006A071C">
        <w:rPr>
          <w:rFonts w:hint="eastAsia"/>
          <w:b/>
          <w:color w:val="000000"/>
          <w:spacing w:val="-4"/>
        </w:rPr>
        <w:t>1</w:t>
      </w:r>
      <w:r w:rsidR="00336767">
        <w:rPr>
          <w:rFonts w:hint="eastAsia"/>
          <w:b/>
          <w:color w:val="000000"/>
          <w:spacing w:val="-4"/>
        </w:rPr>
        <w:t>4</w:t>
      </w:r>
      <w:r w:rsidR="008B05BD" w:rsidRPr="006A071C">
        <w:rPr>
          <w:rFonts w:hint="eastAsia"/>
          <w:b/>
          <w:color w:val="000000"/>
          <w:spacing w:val="-4"/>
        </w:rPr>
        <w:t>年度預算收支概況表</w:t>
      </w:r>
      <w:r w:rsidRPr="006A071C">
        <w:rPr>
          <w:rFonts w:hint="eastAsia"/>
          <w:b/>
          <w:color w:val="000000"/>
          <w:spacing w:val="-4"/>
        </w:rPr>
        <w:t xml:space="preserve">  </w:t>
      </w:r>
      <w:r w:rsidR="008D4008" w:rsidRPr="006A071C">
        <w:rPr>
          <w:rFonts w:hint="eastAsia"/>
          <w:b/>
          <w:color w:val="000000"/>
          <w:spacing w:val="-4"/>
        </w:rPr>
        <w:t xml:space="preserve">  </w:t>
      </w:r>
      <w:r w:rsidRPr="006A071C">
        <w:rPr>
          <w:rFonts w:hint="eastAsia"/>
          <w:b/>
          <w:color w:val="000000"/>
          <w:spacing w:val="-4"/>
        </w:rPr>
        <w:t xml:space="preserve">  </w:t>
      </w:r>
      <w:r w:rsidRPr="006A071C">
        <w:rPr>
          <w:rFonts w:hint="eastAsia"/>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7"/>
        <w:gridCol w:w="2126"/>
        <w:gridCol w:w="2126"/>
        <w:gridCol w:w="2126"/>
      </w:tblGrid>
      <w:tr w:rsidR="00FC2338" w:rsidRPr="006A071C" w:rsidTr="000A656D">
        <w:trPr>
          <w:tblHeader/>
        </w:trPr>
        <w:tc>
          <w:tcPr>
            <w:tcW w:w="2127" w:type="dxa"/>
            <w:vAlign w:val="center"/>
          </w:tcPr>
          <w:p w:rsidR="00DE0F68" w:rsidRPr="006A071C" w:rsidRDefault="00DE0F68" w:rsidP="00BF6D87">
            <w:pPr>
              <w:pStyle w:val="142"/>
              <w:jc w:val="center"/>
              <w:rPr>
                <w:rFonts w:hint="eastAsia"/>
                <w:color w:val="000000"/>
              </w:rPr>
            </w:pPr>
            <w:r w:rsidRPr="006A071C">
              <w:rPr>
                <w:rFonts w:hint="eastAsia"/>
                <w:color w:val="000000"/>
              </w:rPr>
              <w:t>項目</w:t>
            </w:r>
          </w:p>
        </w:tc>
        <w:tc>
          <w:tcPr>
            <w:tcW w:w="2126" w:type="dxa"/>
            <w:shd w:val="clear" w:color="auto" w:fill="auto"/>
            <w:noWrap/>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color w:val="000000"/>
              </w:rPr>
            </w:pPr>
            <w:r w:rsidRPr="006A071C">
              <w:rPr>
                <w:rFonts w:hint="eastAsia"/>
                <w:color w:val="000000"/>
              </w:rPr>
              <w:t>(合併)</w:t>
            </w:r>
          </w:p>
        </w:tc>
        <w:tc>
          <w:tcPr>
            <w:tcW w:w="2126" w:type="dxa"/>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rFonts w:hint="eastAsia"/>
                <w:color w:val="000000"/>
              </w:rPr>
            </w:pPr>
            <w:r w:rsidRPr="006A071C">
              <w:rPr>
                <w:rFonts w:hint="eastAsia"/>
                <w:color w:val="000000"/>
              </w:rPr>
              <w:t>(個別)</w:t>
            </w:r>
          </w:p>
        </w:tc>
        <w:tc>
          <w:tcPr>
            <w:tcW w:w="2126" w:type="dxa"/>
            <w:vAlign w:val="center"/>
          </w:tcPr>
          <w:p w:rsidR="00DE0F68" w:rsidRPr="006A071C" w:rsidRDefault="00DE0F68" w:rsidP="00BF6D87">
            <w:pPr>
              <w:pStyle w:val="142"/>
              <w:jc w:val="center"/>
              <w:rPr>
                <w:rFonts w:hint="eastAsia"/>
                <w:color w:val="000000"/>
              </w:rPr>
            </w:pPr>
            <w:r w:rsidRPr="006A071C">
              <w:rPr>
                <w:rFonts w:hint="eastAsia"/>
                <w:color w:val="000000"/>
              </w:rPr>
              <w:t>溫泉事業發展基金</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,149,315</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,142,008</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,307</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業務成本與費用</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1,068,919</w:t>
            </w:r>
          </w:p>
        </w:tc>
        <w:tc>
          <w:tcPr>
            <w:tcW w:w="2126" w:type="dxa"/>
            <w:vAlign w:val="center"/>
          </w:tcPr>
          <w:p w:rsidR="00336767" w:rsidRPr="006A071C" w:rsidRDefault="00336767" w:rsidP="006B6B54">
            <w:pPr>
              <w:pStyle w:val="142"/>
              <w:ind w:rightChars="8" w:right="23"/>
              <w:jc w:val="right"/>
              <w:rPr>
                <w:color w:val="000000"/>
              </w:rPr>
            </w:pPr>
            <w:r>
              <w:rPr>
                <w:rFonts w:hint="eastAsia"/>
                <w:color w:val="000000"/>
              </w:rPr>
              <w:t>1</w:t>
            </w:r>
            <w:r>
              <w:rPr>
                <w:color w:val="000000"/>
              </w:rPr>
              <w:t>1,061,767</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,152</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業務餘絀</w:t>
            </w:r>
          </w:p>
        </w:tc>
        <w:tc>
          <w:tcPr>
            <w:tcW w:w="2126" w:type="dxa"/>
            <w:shd w:val="clear" w:color="auto" w:fill="auto"/>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1,919,604</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1,919,759</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1</w:t>
            </w:r>
            <w:r>
              <w:rPr>
                <w:b/>
                <w:color w:val="000000"/>
              </w:rPr>
              <w:t>55</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44,226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44,086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40</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業務外費用</w:t>
            </w:r>
          </w:p>
        </w:tc>
        <w:tc>
          <w:tcPr>
            <w:tcW w:w="2126" w:type="dxa"/>
            <w:shd w:val="clear" w:color="auto" w:fill="auto"/>
            <w:vAlign w:val="center"/>
          </w:tcPr>
          <w:p w:rsidR="00336767" w:rsidRPr="006A071C" w:rsidRDefault="006C11C1"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業務外餘絀</w:t>
            </w:r>
          </w:p>
        </w:tc>
        <w:tc>
          <w:tcPr>
            <w:tcW w:w="2126" w:type="dxa"/>
            <w:shd w:val="clear" w:color="auto" w:fill="auto"/>
            <w:vAlign w:val="center"/>
          </w:tcPr>
          <w:p w:rsidR="00336767" w:rsidRPr="006A071C" w:rsidRDefault="006C11C1" w:rsidP="00336767">
            <w:pPr>
              <w:pStyle w:val="142"/>
              <w:ind w:rightChars="8" w:right="23"/>
              <w:jc w:val="right"/>
              <w:rPr>
                <w:rFonts w:hint="eastAsia"/>
                <w:b/>
                <w:color w:val="000000"/>
              </w:rPr>
            </w:pPr>
            <w:r>
              <w:rPr>
                <w:rFonts w:hint="eastAsia"/>
                <w:b/>
                <w:color w:val="000000"/>
              </w:rPr>
              <w:t>8</w:t>
            </w:r>
            <w:r>
              <w:rPr>
                <w:b/>
                <w:color w:val="000000"/>
              </w:rPr>
              <w:t>1,186</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8</w:t>
            </w:r>
            <w:r>
              <w:rPr>
                <w:b/>
                <w:color w:val="000000"/>
              </w:rPr>
              <w:t>1,046</w:t>
            </w:r>
          </w:p>
        </w:tc>
        <w:tc>
          <w:tcPr>
            <w:tcW w:w="2126" w:type="dxa"/>
            <w:vAlign w:val="center"/>
          </w:tcPr>
          <w:p w:rsidR="00336767" w:rsidRPr="006A071C" w:rsidRDefault="00336767" w:rsidP="00336767">
            <w:pPr>
              <w:pStyle w:val="142"/>
              <w:ind w:rightChars="8" w:right="23"/>
              <w:jc w:val="right"/>
              <w:rPr>
                <w:rFonts w:hint="eastAsia"/>
                <w:b/>
                <w:color w:val="000000"/>
              </w:rPr>
            </w:pPr>
            <w:r>
              <w:rPr>
                <w:b/>
                <w:color w:val="000000"/>
              </w:rPr>
              <w:t>140</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本期餘絀</w:t>
            </w:r>
          </w:p>
        </w:tc>
        <w:tc>
          <w:tcPr>
            <w:tcW w:w="2126" w:type="dxa"/>
            <w:shd w:val="clear" w:color="auto" w:fill="auto"/>
            <w:vAlign w:val="center"/>
          </w:tcPr>
          <w:p w:rsidR="00336767" w:rsidRPr="006A071C" w:rsidRDefault="006C11C1" w:rsidP="00336767">
            <w:pPr>
              <w:pStyle w:val="142"/>
              <w:ind w:rightChars="8" w:right="23"/>
              <w:jc w:val="right"/>
              <w:rPr>
                <w:b/>
                <w:color w:val="000000"/>
              </w:rPr>
            </w:pPr>
            <w:r>
              <w:rPr>
                <w:rFonts w:hint="eastAsia"/>
                <w:b/>
                <w:color w:val="000000"/>
              </w:rPr>
              <w:t>-</w:t>
            </w:r>
            <w:r>
              <w:rPr>
                <w:b/>
                <w:color w:val="000000"/>
              </w:rPr>
              <w:t>1,838,418</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w:t>
            </w:r>
            <w:r>
              <w:rPr>
                <w:b/>
                <w:color w:val="000000"/>
              </w:rPr>
              <w:t>1,838,713</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2</w:t>
            </w:r>
            <w:r>
              <w:rPr>
                <w:b/>
                <w:color w:val="000000"/>
              </w:rPr>
              <w:t>95</w:t>
            </w:r>
          </w:p>
        </w:tc>
      </w:tr>
    </w:tbl>
    <w:p w:rsidR="009F6E31" w:rsidRDefault="009F6E31" w:rsidP="009F6E31">
      <w:pPr>
        <w:adjustRightInd w:val="0"/>
        <w:spacing w:line="300" w:lineRule="exact"/>
        <w:ind w:leftChars="0" w:left="974" w:hangingChars="400" w:hanging="974"/>
        <w:rPr>
          <w:rFonts w:hAnsi="標楷體" w:hint="eastAsia"/>
          <w:color w:val="000000"/>
          <w:sz w:val="24"/>
          <w:szCs w:val="24"/>
        </w:rPr>
      </w:pPr>
      <w:r w:rsidRPr="006A071C">
        <w:rPr>
          <w:rFonts w:hint="eastAsia"/>
          <w:color w:val="000000"/>
          <w:sz w:val="24"/>
          <w:szCs w:val="24"/>
        </w:rPr>
        <w:t>資料來源</w:t>
      </w:r>
      <w:r w:rsidR="000A656D" w:rsidRPr="006A071C">
        <w:rPr>
          <w:rFonts w:hAnsi="標楷體" w:hint="eastAsia"/>
          <w:color w:val="000000"/>
          <w:sz w:val="24"/>
          <w:szCs w:val="24"/>
        </w:rPr>
        <w:t>：</w:t>
      </w:r>
      <w:r w:rsidR="00DE0F68" w:rsidRPr="006A071C">
        <w:rPr>
          <w:rFonts w:hint="eastAsia"/>
          <w:color w:val="000000"/>
          <w:sz w:val="24"/>
          <w:szCs w:val="24"/>
        </w:rPr>
        <w:t>水資源作業基金1</w:t>
      </w:r>
      <w:r w:rsidR="00D76494" w:rsidRPr="006A071C">
        <w:rPr>
          <w:rFonts w:hint="eastAsia"/>
          <w:color w:val="000000"/>
          <w:sz w:val="24"/>
          <w:szCs w:val="24"/>
        </w:rPr>
        <w:t>1</w:t>
      </w:r>
      <w:r w:rsidR="00336767">
        <w:rPr>
          <w:rFonts w:hint="eastAsia"/>
          <w:color w:val="000000"/>
          <w:sz w:val="24"/>
          <w:szCs w:val="24"/>
        </w:rPr>
        <w:t>4</w:t>
      </w:r>
      <w:r w:rsidR="00DE0F68" w:rsidRPr="006A071C">
        <w:rPr>
          <w:rFonts w:hint="eastAsia"/>
          <w:color w:val="000000"/>
          <w:sz w:val="24"/>
          <w:szCs w:val="24"/>
        </w:rPr>
        <w:t>年度預算案</w:t>
      </w:r>
      <w:r w:rsidRPr="006A071C">
        <w:rPr>
          <w:rFonts w:hAnsi="標楷體" w:hint="eastAsia"/>
          <w:color w:val="000000"/>
          <w:sz w:val="24"/>
          <w:szCs w:val="24"/>
        </w:rPr>
        <w:t>。</w:t>
      </w:r>
    </w:p>
    <w:p w:rsidR="001528BF" w:rsidRPr="006C5481" w:rsidRDefault="004365B3" w:rsidP="001528BF">
      <w:pPr>
        <w:pStyle w:val="14"/>
        <w:ind w:left="567" w:hanging="567"/>
        <w:rPr>
          <w:rFonts w:hint="eastAsia"/>
          <w:snapToGrid/>
          <w:color w:val="000000"/>
        </w:rPr>
      </w:pPr>
      <w:bookmarkStart w:id="5" w:name="_Toc443904656"/>
      <w:bookmarkStart w:id="6" w:name="_Toc181805133"/>
      <w:r>
        <w:rPr>
          <w:rFonts w:hint="eastAsia"/>
          <w:color w:val="000000"/>
        </w:rPr>
        <w:t>五</w:t>
      </w:r>
      <w:r w:rsidR="00614A7E" w:rsidRPr="006C5481">
        <w:rPr>
          <w:rFonts w:hint="eastAsia"/>
          <w:color w:val="000000"/>
        </w:rPr>
        <w:t>、</w:t>
      </w:r>
      <w:r w:rsidR="00046772" w:rsidRPr="00046772">
        <w:rPr>
          <w:rFonts w:hint="eastAsia"/>
          <w:color w:val="000000"/>
        </w:rPr>
        <w:t>「重大水資源規劃作業計畫」</w:t>
      </w:r>
      <w:r w:rsidR="00046772">
        <w:rPr>
          <w:rFonts w:hint="eastAsia"/>
          <w:color w:val="000000"/>
        </w:rPr>
        <w:t>預計於114年度屆期，允宜</w:t>
      </w:r>
      <w:r w:rsidR="00046772" w:rsidRPr="00046772">
        <w:rPr>
          <w:rFonts w:hint="eastAsia"/>
          <w:color w:val="000000"/>
        </w:rPr>
        <w:t>配合國內經濟發展，</w:t>
      </w:r>
      <w:r w:rsidR="00046772">
        <w:rPr>
          <w:rFonts w:hint="eastAsia"/>
          <w:color w:val="000000"/>
        </w:rPr>
        <w:t>全面</w:t>
      </w:r>
      <w:r w:rsidR="00046772" w:rsidRPr="00046772">
        <w:rPr>
          <w:rFonts w:hint="eastAsia"/>
          <w:color w:val="000000"/>
        </w:rPr>
        <w:t>盤點現有水資源供需成長趨勢，滾動檢討後續</w:t>
      </w:r>
      <w:r w:rsidR="00046772">
        <w:rPr>
          <w:rFonts w:hint="eastAsia"/>
          <w:color w:val="000000"/>
        </w:rPr>
        <w:t>水資源</w:t>
      </w:r>
      <w:r w:rsidR="00046772" w:rsidRPr="00046772">
        <w:rPr>
          <w:rFonts w:hint="eastAsia"/>
          <w:color w:val="000000"/>
        </w:rPr>
        <w:t>推動規劃</w:t>
      </w:r>
      <w:bookmarkEnd w:id="6"/>
    </w:p>
    <w:p w:rsidR="001528BF" w:rsidRPr="006C5481" w:rsidRDefault="000C0AAF" w:rsidP="001528BF">
      <w:pPr>
        <w:ind w:left="567" w:firstLine="567"/>
        <w:rPr>
          <w:rFonts w:hint="eastAsia"/>
          <w:color w:val="000000"/>
        </w:rPr>
      </w:pPr>
      <w:r w:rsidRPr="000C0AAF">
        <w:rPr>
          <w:rFonts w:hAnsi="標楷體" w:hint="eastAsia"/>
          <w:color w:val="000000"/>
        </w:rPr>
        <w:t>水資源作業基金11</w:t>
      </w:r>
      <w:r>
        <w:rPr>
          <w:rFonts w:hAnsi="標楷體" w:hint="eastAsia"/>
          <w:color w:val="000000"/>
        </w:rPr>
        <w:t>4</w:t>
      </w:r>
      <w:r w:rsidRPr="000C0AAF">
        <w:rPr>
          <w:rFonts w:hAnsi="標楷體" w:hint="eastAsia"/>
          <w:color w:val="000000"/>
        </w:rPr>
        <w:t>年度</w:t>
      </w:r>
      <w:r w:rsidR="006241F7" w:rsidRPr="000C0AAF">
        <w:rPr>
          <w:rFonts w:hAnsi="標楷體" w:hint="eastAsia"/>
          <w:color w:val="000000"/>
        </w:rPr>
        <w:t>「重大水資源規劃作業計畫」</w:t>
      </w:r>
      <w:r w:rsidR="0015297E" w:rsidRPr="000C0AAF">
        <w:rPr>
          <w:rFonts w:hAnsi="標楷體" w:hint="eastAsia"/>
          <w:color w:val="000000"/>
        </w:rPr>
        <w:t>編列</w:t>
      </w:r>
      <w:r w:rsidRPr="000C0AAF">
        <w:rPr>
          <w:rFonts w:hAnsi="標楷體" w:hint="eastAsia"/>
          <w:color w:val="000000"/>
        </w:rPr>
        <w:t>1億</w:t>
      </w:r>
      <w:r>
        <w:rPr>
          <w:rFonts w:hAnsi="標楷體" w:hint="eastAsia"/>
          <w:color w:val="000000"/>
        </w:rPr>
        <w:t>1</w:t>
      </w:r>
      <w:r w:rsidRPr="000C0AAF">
        <w:rPr>
          <w:rFonts w:hAnsi="標楷體" w:hint="eastAsia"/>
          <w:color w:val="000000"/>
        </w:rPr>
        <w:t>,6</w:t>
      </w:r>
      <w:r>
        <w:rPr>
          <w:rFonts w:hAnsi="標楷體" w:hint="eastAsia"/>
          <w:color w:val="000000"/>
        </w:rPr>
        <w:t>85</w:t>
      </w:r>
      <w:r w:rsidRPr="000C0AAF">
        <w:rPr>
          <w:rFonts w:hAnsi="標楷體" w:hint="eastAsia"/>
          <w:color w:val="000000"/>
        </w:rPr>
        <w:t>萬元(包含給水銷貨成本1億</w:t>
      </w:r>
      <w:r w:rsidR="006241F7">
        <w:rPr>
          <w:rFonts w:hAnsi="標楷體" w:hint="eastAsia"/>
          <w:color w:val="000000"/>
        </w:rPr>
        <w:t>485</w:t>
      </w:r>
      <w:r w:rsidRPr="000C0AAF">
        <w:rPr>
          <w:rFonts w:hAnsi="標楷體" w:hint="eastAsia"/>
          <w:color w:val="000000"/>
        </w:rPr>
        <w:t>萬元、管理及總務費用1,200萬元)，主要辦理委託研究調查各項水資源計畫</w:t>
      </w:r>
      <w:r w:rsidR="00300263" w:rsidRPr="006C5481">
        <w:rPr>
          <w:rFonts w:hAnsi="標楷體" w:hint="eastAsia"/>
          <w:color w:val="000000"/>
        </w:rPr>
        <w:t>。</w:t>
      </w:r>
      <w:r w:rsidR="001528BF" w:rsidRPr="006C5481">
        <w:rPr>
          <w:rFonts w:hint="eastAsia"/>
          <w:color w:val="000000"/>
        </w:rPr>
        <w:t>經查：</w:t>
      </w:r>
    </w:p>
    <w:p w:rsidR="001528BF" w:rsidRPr="006C5481" w:rsidRDefault="001528BF" w:rsidP="001528BF">
      <w:pPr>
        <w:pStyle w:val="a5"/>
        <w:ind w:left="851" w:hanging="284"/>
        <w:rPr>
          <w:rFonts w:hint="eastAsia"/>
          <w:b/>
          <w:color w:val="000000"/>
        </w:rPr>
      </w:pPr>
      <w:r w:rsidRPr="006C5481">
        <w:rPr>
          <w:rFonts w:hint="eastAsia"/>
          <w:b/>
          <w:color w:val="000000"/>
        </w:rPr>
        <w:t>(一)</w:t>
      </w:r>
      <w:r w:rsidR="004F733F" w:rsidRPr="004F733F">
        <w:rPr>
          <w:rFonts w:hint="eastAsia"/>
          <w:b/>
          <w:color w:val="000000"/>
        </w:rPr>
        <w:t>「重大水資源規劃作業計畫」</w:t>
      </w:r>
      <w:r w:rsidR="004F733F">
        <w:rPr>
          <w:rFonts w:hint="eastAsia"/>
          <w:b/>
          <w:color w:val="000000"/>
        </w:rPr>
        <w:t>迄113年8月底執行概況及114</w:t>
      </w:r>
      <w:r w:rsidR="004F733F">
        <w:rPr>
          <w:rFonts w:hint="eastAsia"/>
          <w:b/>
          <w:color w:val="000000"/>
        </w:rPr>
        <w:lastRenderedPageBreak/>
        <w:t>年度預算編列情形</w:t>
      </w:r>
    </w:p>
    <w:p w:rsidR="00D429C5" w:rsidRPr="006C5481" w:rsidRDefault="006241F7" w:rsidP="00D429C5">
      <w:pPr>
        <w:pStyle w:val="21"/>
        <w:ind w:left="850" w:firstLine="567"/>
        <w:rPr>
          <w:rFonts w:hAnsi="標楷體" w:hint="eastAsia"/>
          <w:snapToGrid/>
          <w:color w:val="000000"/>
        </w:rPr>
      </w:pPr>
      <w:r w:rsidRPr="006241F7">
        <w:rPr>
          <w:rFonts w:hAnsi="標楷體" w:hint="eastAsia"/>
          <w:snapToGrid/>
          <w:color w:val="000000"/>
        </w:rPr>
        <w:t>「重大水資源規劃作業計畫」執行期間為109至114年</w:t>
      </w:r>
      <w:r w:rsidR="005D6DB3">
        <w:rPr>
          <w:rFonts w:hAnsi="標楷體" w:hint="eastAsia"/>
          <w:snapToGrid/>
          <w:color w:val="000000"/>
        </w:rPr>
        <w:t>度</w:t>
      </w:r>
      <w:r w:rsidRPr="006241F7">
        <w:rPr>
          <w:rFonts w:hAnsi="標楷體" w:hint="eastAsia"/>
          <w:snapToGrid/>
          <w:color w:val="000000"/>
        </w:rPr>
        <w:t>，</w:t>
      </w:r>
      <w:r w:rsidR="0086727F">
        <w:rPr>
          <w:rFonts w:hAnsi="標楷體" w:hint="eastAsia"/>
          <w:snapToGrid/>
          <w:color w:val="000000"/>
        </w:rPr>
        <w:t>以</w:t>
      </w:r>
      <w:r w:rsidR="0086727F" w:rsidRPr="0086727F">
        <w:rPr>
          <w:rFonts w:hAnsi="標楷體" w:hint="eastAsia"/>
          <w:snapToGrid/>
          <w:color w:val="000000"/>
        </w:rPr>
        <w:t>「開源節流」、「調度備援」、「精進管理」及「旗艦擘劃」等</w:t>
      </w:r>
      <w:r w:rsidR="0086727F">
        <w:rPr>
          <w:rFonts w:hAnsi="標楷體" w:hint="eastAsia"/>
          <w:snapToGrid/>
          <w:color w:val="000000"/>
        </w:rPr>
        <w:t>4</w:t>
      </w:r>
      <w:r w:rsidR="0086727F" w:rsidRPr="0086727F">
        <w:rPr>
          <w:rFonts w:hAnsi="標楷體" w:hint="eastAsia"/>
          <w:snapToGrid/>
          <w:color w:val="000000"/>
        </w:rPr>
        <w:t>大面向</w:t>
      </w:r>
      <w:r w:rsidR="0086727F">
        <w:rPr>
          <w:rFonts w:hAnsi="標楷體" w:hint="eastAsia"/>
          <w:snapToGrid/>
          <w:color w:val="000000"/>
        </w:rPr>
        <w:t>進行</w:t>
      </w:r>
      <w:r w:rsidR="0086727F" w:rsidRPr="0086727F">
        <w:rPr>
          <w:rFonts w:hAnsi="標楷體" w:hint="eastAsia"/>
          <w:snapToGrid/>
          <w:color w:val="000000"/>
        </w:rPr>
        <w:t>水資源規劃工作</w:t>
      </w:r>
      <w:r w:rsidR="0086727F">
        <w:rPr>
          <w:rFonts w:hAnsi="標楷體" w:hint="eastAsia"/>
          <w:snapToGrid/>
          <w:color w:val="000000"/>
        </w:rPr>
        <w:t>，</w:t>
      </w:r>
      <w:r w:rsidRPr="006241F7">
        <w:rPr>
          <w:rFonts w:hAnsi="標楷體" w:hint="eastAsia"/>
          <w:snapToGrid/>
          <w:color w:val="000000"/>
        </w:rPr>
        <w:t>彙整該計畫</w:t>
      </w:r>
      <w:r>
        <w:rPr>
          <w:rFonts w:hAnsi="標楷體" w:hint="eastAsia"/>
          <w:snapToGrid/>
          <w:color w:val="000000"/>
        </w:rPr>
        <w:t>109至114年度</w:t>
      </w:r>
      <w:r w:rsidRPr="006241F7">
        <w:rPr>
          <w:rFonts w:hAnsi="標楷體" w:hint="eastAsia"/>
          <w:snapToGrid/>
          <w:color w:val="000000"/>
        </w:rPr>
        <w:t>度</w:t>
      </w:r>
      <w:r>
        <w:rPr>
          <w:rFonts w:hAnsi="標楷體" w:hint="eastAsia"/>
          <w:snapToGrid/>
          <w:color w:val="000000"/>
        </w:rPr>
        <w:t>預算編列及執行概況</w:t>
      </w:r>
      <w:r w:rsidRPr="006241F7">
        <w:rPr>
          <w:rFonts w:hAnsi="標楷體" w:hint="eastAsia"/>
          <w:snapToGrid/>
          <w:color w:val="000000"/>
        </w:rPr>
        <w:t>(詳表1)，並說明如下：</w:t>
      </w:r>
    </w:p>
    <w:p w:rsidR="00EA7297" w:rsidRDefault="00B359F1" w:rsidP="004E46B8">
      <w:pPr>
        <w:pStyle w:val="123"/>
        <w:ind w:left="1133" w:hanging="283"/>
        <w:rPr>
          <w:rFonts w:hAnsi="標楷體"/>
          <w:snapToGrid/>
          <w:color w:val="000000"/>
        </w:rPr>
      </w:pPr>
      <w:r w:rsidRPr="00E7660C">
        <w:rPr>
          <w:rFonts w:hint="eastAsia"/>
          <w:snapToGrid/>
          <w:color w:val="000000"/>
        </w:rPr>
        <w:t>1.</w:t>
      </w:r>
      <w:r w:rsidR="00A766E7">
        <w:rPr>
          <w:rFonts w:hint="eastAsia"/>
          <w:snapToGrid/>
          <w:color w:val="000000"/>
        </w:rPr>
        <w:t>截至113年度累計已編列預算數為</w:t>
      </w:r>
      <w:r w:rsidR="00B81587">
        <w:rPr>
          <w:rFonts w:hint="eastAsia"/>
          <w:snapToGrid/>
          <w:color w:val="000000"/>
        </w:rPr>
        <w:t>7</w:t>
      </w:r>
      <w:r w:rsidR="00A766E7">
        <w:rPr>
          <w:rFonts w:hint="eastAsia"/>
          <w:snapToGrid/>
          <w:color w:val="000000"/>
        </w:rPr>
        <w:t>億</w:t>
      </w:r>
      <w:r w:rsidR="00B81587">
        <w:rPr>
          <w:rFonts w:hint="eastAsia"/>
          <w:snapToGrid/>
          <w:color w:val="000000"/>
        </w:rPr>
        <w:t>9,266</w:t>
      </w:r>
      <w:r w:rsidR="00A766E7">
        <w:rPr>
          <w:rFonts w:hint="eastAsia"/>
          <w:snapToGrid/>
          <w:color w:val="000000"/>
        </w:rPr>
        <w:t>萬5千元</w:t>
      </w:r>
      <w:r w:rsidR="00B81587">
        <w:rPr>
          <w:rFonts w:hint="eastAsia"/>
          <w:snapToGrid/>
          <w:color w:val="000000"/>
        </w:rPr>
        <w:t>，迄113年8月底累計執行數為4億3,466萬1千元</w:t>
      </w:r>
      <w:r w:rsidR="00EC69F0">
        <w:rPr>
          <w:rStyle w:val="af9"/>
          <w:snapToGrid/>
          <w:color w:val="000000"/>
        </w:rPr>
        <w:footnoteReference w:id="2"/>
      </w:r>
      <w:r w:rsidR="00B81587">
        <w:rPr>
          <w:rFonts w:hint="eastAsia"/>
          <w:snapToGrid/>
          <w:color w:val="000000"/>
        </w:rPr>
        <w:t>，重要完成成果包含辦理</w:t>
      </w:r>
      <w:r w:rsidR="003E6F48" w:rsidRPr="003E6F48">
        <w:rPr>
          <w:rFonts w:hint="eastAsia"/>
          <w:snapToGrid/>
          <w:color w:val="000000"/>
        </w:rPr>
        <w:t>鳳山溪及頭前溪新增水源運用方案評估、屏東平原伏流水與地下水永續利用開發規劃、牡丹水庫加高工程可行性規劃、推動再生水發展計畫等</w:t>
      </w:r>
      <w:r w:rsidR="00362BB9" w:rsidRPr="006C5481">
        <w:rPr>
          <w:rFonts w:hAnsi="標楷體" w:hint="eastAsia"/>
          <w:snapToGrid/>
          <w:color w:val="000000"/>
        </w:rPr>
        <w:t>。</w:t>
      </w:r>
    </w:p>
    <w:p w:rsidR="00701AC3" w:rsidRDefault="00701AC3" w:rsidP="004E46B8">
      <w:pPr>
        <w:pStyle w:val="123"/>
        <w:ind w:left="1133" w:hanging="283"/>
        <w:rPr>
          <w:rFonts w:hAnsi="標楷體"/>
          <w:snapToGrid/>
          <w:color w:val="000000"/>
        </w:rPr>
      </w:pPr>
      <w:r>
        <w:rPr>
          <w:rFonts w:hAnsi="標楷體" w:hint="eastAsia"/>
          <w:snapToGrid/>
          <w:color w:val="000000"/>
        </w:rPr>
        <w:t>2.</w:t>
      </w:r>
      <w:r w:rsidR="003E6F48" w:rsidRPr="003E6F48">
        <w:rPr>
          <w:rFonts w:hAnsi="標楷體" w:hint="eastAsia"/>
          <w:snapToGrid/>
          <w:color w:val="000000"/>
        </w:rPr>
        <w:t>114年度為「重大水資源規劃作業計畫」</w:t>
      </w:r>
      <w:r w:rsidR="003E6F48">
        <w:rPr>
          <w:rFonts w:hAnsi="標楷體" w:hint="eastAsia"/>
          <w:snapToGrid/>
          <w:color w:val="000000"/>
        </w:rPr>
        <w:t>執行</w:t>
      </w:r>
      <w:r w:rsidR="003E6F48" w:rsidRPr="003E6F48">
        <w:rPr>
          <w:rFonts w:hAnsi="標楷體" w:hint="eastAsia"/>
          <w:snapToGrid/>
          <w:color w:val="000000"/>
        </w:rPr>
        <w:t>最後1年度，</w:t>
      </w:r>
      <w:r w:rsidR="003E6F48">
        <w:rPr>
          <w:rFonts w:hAnsi="標楷體" w:hint="eastAsia"/>
          <w:snapToGrid/>
          <w:color w:val="000000"/>
        </w:rPr>
        <w:t>編列</w:t>
      </w:r>
      <w:r w:rsidR="003E6F48" w:rsidRPr="003E6F48">
        <w:rPr>
          <w:rFonts w:hAnsi="標楷體" w:hint="eastAsia"/>
          <w:snapToGrid/>
          <w:color w:val="000000"/>
        </w:rPr>
        <w:t>1億1,685萬元</w:t>
      </w:r>
      <w:r w:rsidR="003E6F48">
        <w:rPr>
          <w:rFonts w:hAnsi="標楷體" w:hint="eastAsia"/>
          <w:snapToGrid/>
          <w:color w:val="000000"/>
        </w:rPr>
        <w:t>，主要用以</w:t>
      </w:r>
      <w:r w:rsidR="003E6F48" w:rsidRPr="003E6F48">
        <w:rPr>
          <w:rFonts w:hAnsi="標楷體" w:hint="eastAsia"/>
          <w:snapToGrid/>
          <w:color w:val="000000"/>
        </w:rPr>
        <w:t>委託研究調查各項水資源計畫，預計辦理赤蘭溪水源運用工程可行性規劃、高屏珍珠串供水方案工程調查規劃、地面水可用水量系統維護及水文分析精進檢討計畫、後龍溪流域大型蓄水方案檢討評估等</w:t>
      </w:r>
      <w:r w:rsidR="00DE6783" w:rsidRPr="006C5481">
        <w:rPr>
          <w:rFonts w:hAnsi="標楷體" w:hint="eastAsia"/>
          <w:snapToGrid/>
          <w:color w:val="000000"/>
        </w:rPr>
        <w:t>。</w:t>
      </w:r>
    </w:p>
    <w:p w:rsidR="009B56CD" w:rsidRPr="00D2406C" w:rsidRDefault="009B56CD" w:rsidP="006241F7">
      <w:pPr>
        <w:pStyle w:val="20"/>
        <w:spacing w:line="500" w:lineRule="exact"/>
        <w:ind w:left="731" w:hangingChars="265" w:hanging="731"/>
        <w:jc w:val="both"/>
        <w:rPr>
          <w:rFonts w:hint="eastAsia"/>
          <w:snapToGrid/>
          <w:spacing w:val="-4"/>
        </w:rPr>
      </w:pPr>
      <w:r w:rsidRPr="00D2406C">
        <w:rPr>
          <w:rFonts w:hint="eastAsia"/>
          <w:b/>
          <w:snapToGrid/>
          <w:spacing w:val="-4"/>
          <w:sz w:val="28"/>
        </w:rPr>
        <w:t xml:space="preserve">表1  </w:t>
      </w:r>
      <w:r w:rsidR="006241F7">
        <w:rPr>
          <w:rFonts w:hint="eastAsia"/>
          <w:b/>
          <w:snapToGrid/>
          <w:spacing w:val="-4"/>
          <w:sz w:val="28"/>
        </w:rPr>
        <w:t>109至114年度</w:t>
      </w:r>
      <w:r w:rsidR="006241F7" w:rsidRPr="006241F7">
        <w:rPr>
          <w:rFonts w:hint="eastAsia"/>
          <w:b/>
          <w:snapToGrid/>
          <w:spacing w:val="-4"/>
          <w:sz w:val="28"/>
        </w:rPr>
        <w:t>「重大水資源規劃作業計畫」</w:t>
      </w:r>
      <w:r w:rsidR="006241F7">
        <w:rPr>
          <w:rFonts w:hint="eastAsia"/>
          <w:b/>
          <w:snapToGrid/>
          <w:spacing w:val="-4"/>
          <w:sz w:val="28"/>
        </w:rPr>
        <w:t>預算編列及執行</w:t>
      </w:r>
      <w:r w:rsidRPr="00D2406C">
        <w:rPr>
          <w:rFonts w:hint="eastAsia"/>
          <w:b/>
          <w:snapToGrid/>
          <w:spacing w:val="-4"/>
          <w:sz w:val="28"/>
        </w:rPr>
        <w:t>概況</w:t>
      </w:r>
      <w:r w:rsidR="006241F7">
        <w:rPr>
          <w:rFonts w:hint="eastAsia"/>
          <w:b/>
          <w:snapToGrid/>
          <w:spacing w:val="-4"/>
          <w:sz w:val="28"/>
        </w:rPr>
        <w:t>表</w:t>
      </w:r>
      <w:r w:rsidRPr="00D2406C">
        <w:rPr>
          <w:rFonts w:hint="eastAsia"/>
          <w:b/>
          <w:snapToGrid/>
          <w:spacing w:val="-4"/>
          <w:sz w:val="28"/>
        </w:rPr>
        <w:t xml:space="preserve"> </w:t>
      </w:r>
      <w:r w:rsidR="006241F7">
        <w:rPr>
          <w:rFonts w:hint="eastAsia"/>
          <w:b/>
          <w:snapToGrid/>
          <w:spacing w:val="-4"/>
          <w:sz w:val="28"/>
        </w:rPr>
        <w:t xml:space="preserve">                                       </w:t>
      </w:r>
      <w:r w:rsidRPr="00D2406C">
        <w:rPr>
          <w:rFonts w:hint="eastAsia"/>
          <w:snapToGrid/>
          <w:spacing w:val="-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418"/>
        <w:gridCol w:w="1275"/>
        <w:gridCol w:w="5123"/>
      </w:tblGrid>
      <w:tr w:rsidR="00886A3A" w:rsidRPr="00F52B60" w:rsidTr="00F52B60">
        <w:trPr>
          <w:tblHeader/>
        </w:trPr>
        <w:tc>
          <w:tcPr>
            <w:tcW w:w="709" w:type="dxa"/>
            <w:shd w:val="clear" w:color="auto" w:fill="auto"/>
            <w:vAlign w:val="center"/>
          </w:tcPr>
          <w:p w:rsidR="00886A3A" w:rsidRPr="00F52B60" w:rsidRDefault="00886A3A" w:rsidP="005B7A84">
            <w:pPr>
              <w:spacing w:line="280" w:lineRule="exact"/>
              <w:ind w:leftChars="0" w:left="0" w:firstLineChars="0" w:firstLine="0"/>
              <w:jc w:val="center"/>
              <w:rPr>
                <w:snapToGrid/>
                <w:color w:val="000000"/>
                <w:sz w:val="24"/>
              </w:rPr>
            </w:pPr>
            <w:r w:rsidRPr="00F52B60">
              <w:rPr>
                <w:rFonts w:hint="eastAsia"/>
                <w:snapToGrid/>
                <w:color w:val="000000"/>
                <w:sz w:val="24"/>
              </w:rPr>
              <w:t>年度</w:t>
            </w:r>
          </w:p>
        </w:tc>
        <w:tc>
          <w:tcPr>
            <w:tcW w:w="1418" w:type="dxa"/>
            <w:shd w:val="clear" w:color="auto" w:fill="auto"/>
            <w:vAlign w:val="center"/>
          </w:tcPr>
          <w:p w:rsidR="00886A3A" w:rsidRPr="00F52B60" w:rsidRDefault="00886A3A" w:rsidP="005B7A84">
            <w:pPr>
              <w:spacing w:line="280" w:lineRule="exact"/>
              <w:ind w:leftChars="0" w:left="0" w:firstLineChars="0" w:firstLine="0"/>
              <w:jc w:val="center"/>
              <w:rPr>
                <w:snapToGrid/>
                <w:color w:val="000000"/>
                <w:spacing w:val="-12"/>
                <w:sz w:val="24"/>
              </w:rPr>
            </w:pPr>
            <w:r w:rsidRPr="00F52B60">
              <w:rPr>
                <w:rFonts w:hint="eastAsia"/>
                <w:snapToGrid/>
                <w:color w:val="000000"/>
                <w:spacing w:val="-12"/>
                <w:sz w:val="24"/>
              </w:rPr>
              <w:t>預算(案)數</w:t>
            </w:r>
          </w:p>
        </w:tc>
        <w:tc>
          <w:tcPr>
            <w:tcW w:w="1275" w:type="dxa"/>
            <w:shd w:val="clear" w:color="auto" w:fill="auto"/>
            <w:vAlign w:val="center"/>
          </w:tcPr>
          <w:p w:rsidR="00886A3A" w:rsidRPr="00F52B60" w:rsidRDefault="00886A3A" w:rsidP="005B7A84">
            <w:pPr>
              <w:spacing w:line="280" w:lineRule="exact"/>
              <w:ind w:leftChars="0" w:left="0" w:firstLineChars="0" w:firstLine="0"/>
              <w:jc w:val="center"/>
              <w:rPr>
                <w:snapToGrid/>
                <w:color w:val="000000"/>
                <w:sz w:val="24"/>
              </w:rPr>
            </w:pPr>
            <w:r w:rsidRPr="00F52B60">
              <w:rPr>
                <w:rFonts w:hint="eastAsia"/>
                <w:snapToGrid/>
                <w:color w:val="000000"/>
                <w:sz w:val="24"/>
              </w:rPr>
              <w:t>決算數</w:t>
            </w:r>
          </w:p>
        </w:tc>
        <w:tc>
          <w:tcPr>
            <w:tcW w:w="5123" w:type="dxa"/>
            <w:shd w:val="clear" w:color="auto" w:fill="auto"/>
            <w:vAlign w:val="center"/>
          </w:tcPr>
          <w:p w:rsidR="00886A3A" w:rsidRPr="00F52B60" w:rsidRDefault="00833BE4" w:rsidP="005B7A84">
            <w:pPr>
              <w:spacing w:line="280" w:lineRule="exact"/>
              <w:ind w:leftChars="0" w:left="0" w:firstLineChars="0" w:firstLine="0"/>
              <w:jc w:val="center"/>
              <w:rPr>
                <w:snapToGrid/>
                <w:color w:val="000000"/>
                <w:spacing w:val="-12"/>
                <w:sz w:val="24"/>
              </w:rPr>
            </w:pPr>
            <w:r w:rsidRPr="00F52B60">
              <w:rPr>
                <w:rFonts w:hint="eastAsia"/>
                <w:snapToGrid/>
                <w:color w:val="000000"/>
                <w:spacing w:val="-12"/>
                <w:sz w:val="24"/>
              </w:rPr>
              <w:t>迄113年8月底完成</w:t>
            </w:r>
            <w:r w:rsidR="00B81587" w:rsidRPr="00F52B60">
              <w:rPr>
                <w:rFonts w:hint="eastAsia"/>
                <w:snapToGrid/>
                <w:color w:val="000000"/>
                <w:spacing w:val="-12"/>
                <w:sz w:val="24"/>
              </w:rPr>
              <w:t>成果</w:t>
            </w:r>
            <w:r w:rsidRPr="00F52B60">
              <w:rPr>
                <w:rFonts w:hint="eastAsia"/>
                <w:snapToGrid/>
                <w:color w:val="000000"/>
                <w:spacing w:val="-12"/>
                <w:sz w:val="24"/>
              </w:rPr>
              <w:t>及114年度預計</w:t>
            </w:r>
            <w:r w:rsidR="00886A3A" w:rsidRPr="00F52B60">
              <w:rPr>
                <w:rFonts w:hint="eastAsia"/>
                <w:snapToGrid/>
                <w:color w:val="000000"/>
                <w:spacing w:val="-12"/>
                <w:sz w:val="24"/>
              </w:rPr>
              <w:t>辦理事項</w:t>
            </w: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109</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264,700</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111,223</w:t>
            </w:r>
          </w:p>
        </w:tc>
        <w:tc>
          <w:tcPr>
            <w:tcW w:w="5123" w:type="dxa"/>
            <w:vMerge w:val="restart"/>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1.開源節流：辦理隘寮溪多功能人工湖調查規劃、鳳山溪及頭前溪新增水源運用方案評估、新竹地區再生水開發可行性評估、嘉義及高雄海水淡化廠工程可行性規劃等。</w:t>
            </w:r>
          </w:p>
          <w:p w:rsidR="003E6F48" w:rsidRPr="00F52B60" w:rsidRDefault="003E6F48"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2.調度備援：辦理臺中海線地區地下水資源綜合評估、屏東平原伏流水與地下水永續利用開發規劃等。</w:t>
            </w:r>
          </w:p>
          <w:p w:rsidR="003E6F48" w:rsidRPr="00F52B60" w:rsidRDefault="003E6F48"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3.精進管理：辦理地面水可用水量系統資料更新、牡丹水庫加高工程可行性規劃等。</w:t>
            </w:r>
          </w:p>
          <w:p w:rsidR="003E6F48" w:rsidRPr="00F52B60" w:rsidRDefault="003E6F48" w:rsidP="005B7A84">
            <w:pPr>
              <w:spacing w:line="280" w:lineRule="exact"/>
              <w:ind w:leftChars="0" w:left="231" w:hangingChars="100" w:hanging="231"/>
              <w:rPr>
                <w:rFonts w:hint="eastAsia"/>
                <w:snapToGrid/>
                <w:color w:val="000000"/>
                <w:spacing w:val="-6"/>
                <w:sz w:val="24"/>
              </w:rPr>
            </w:pPr>
            <w:r w:rsidRPr="00F52B60">
              <w:rPr>
                <w:rFonts w:hint="eastAsia"/>
                <w:snapToGrid/>
                <w:color w:val="000000"/>
                <w:spacing w:val="-6"/>
                <w:sz w:val="24"/>
              </w:rPr>
              <w:t>4.旗艦擘劃：辦理水資源投資分析與年報彙編、</w:t>
            </w:r>
            <w:r w:rsidRPr="00F52B60">
              <w:rPr>
                <w:rFonts w:hint="eastAsia"/>
                <w:snapToGrid/>
                <w:color w:val="000000"/>
                <w:spacing w:val="-6"/>
                <w:sz w:val="24"/>
              </w:rPr>
              <w:lastRenderedPageBreak/>
              <w:t>推動再生水發展計畫、用水計畫查核及行政作業支援、水利建造物規劃小水力發電技術參考手冊及推動案例等。</w:t>
            </w: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110</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151,050</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108,702</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111</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130,950</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82,600</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112</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119,410</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94,618</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113</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126,555</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37,518</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rFonts w:hint="eastAsia"/>
                <w:b/>
                <w:snapToGrid/>
                <w:color w:val="000000"/>
                <w:sz w:val="24"/>
              </w:rPr>
            </w:pPr>
            <w:r w:rsidRPr="00F52B60">
              <w:rPr>
                <w:rFonts w:hint="eastAsia"/>
                <w:b/>
                <w:snapToGrid/>
                <w:color w:val="000000"/>
                <w:sz w:val="24"/>
              </w:rPr>
              <w:lastRenderedPageBreak/>
              <w:t>小計</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b/>
                <w:snapToGrid/>
                <w:color w:val="000000"/>
                <w:sz w:val="24"/>
              </w:rPr>
            </w:pPr>
            <w:r w:rsidRPr="00F52B60">
              <w:rPr>
                <w:b/>
                <w:snapToGrid/>
                <w:color w:val="000000"/>
                <w:sz w:val="24"/>
              </w:rPr>
              <w:t>792,665</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b/>
                <w:snapToGrid/>
                <w:color w:val="000000"/>
                <w:sz w:val="24"/>
              </w:rPr>
            </w:pPr>
            <w:r w:rsidRPr="00F52B60">
              <w:rPr>
                <w:b/>
                <w:snapToGrid/>
                <w:color w:val="000000"/>
                <w:sz w:val="24"/>
              </w:rPr>
              <w:t>434,661</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886A3A" w:rsidRPr="00F52B60" w:rsidTr="00F52B60">
        <w:tc>
          <w:tcPr>
            <w:tcW w:w="709" w:type="dxa"/>
            <w:shd w:val="clear" w:color="auto" w:fill="auto"/>
            <w:vAlign w:val="center"/>
          </w:tcPr>
          <w:p w:rsidR="00886A3A" w:rsidRPr="00F52B60" w:rsidRDefault="00886A3A" w:rsidP="005B7A84">
            <w:pPr>
              <w:spacing w:line="280" w:lineRule="exact"/>
              <w:ind w:leftChars="0" w:left="0" w:firstLineChars="0" w:firstLine="0"/>
              <w:jc w:val="center"/>
              <w:rPr>
                <w:snapToGrid/>
                <w:color w:val="000000"/>
                <w:sz w:val="24"/>
              </w:rPr>
            </w:pPr>
            <w:r w:rsidRPr="00F52B60">
              <w:rPr>
                <w:rFonts w:hint="eastAsia"/>
                <w:snapToGrid/>
                <w:color w:val="000000"/>
                <w:sz w:val="24"/>
              </w:rPr>
              <w:t>114</w:t>
            </w:r>
          </w:p>
        </w:tc>
        <w:tc>
          <w:tcPr>
            <w:tcW w:w="1418" w:type="dxa"/>
            <w:shd w:val="clear" w:color="auto" w:fill="auto"/>
            <w:vAlign w:val="center"/>
          </w:tcPr>
          <w:p w:rsidR="00886A3A" w:rsidRPr="00F52B60" w:rsidRDefault="00833BE4" w:rsidP="005B7A84">
            <w:pPr>
              <w:spacing w:line="280" w:lineRule="exact"/>
              <w:ind w:leftChars="0" w:left="0" w:firstLineChars="0" w:firstLine="0"/>
              <w:jc w:val="right"/>
              <w:rPr>
                <w:snapToGrid/>
                <w:color w:val="000000"/>
                <w:sz w:val="24"/>
              </w:rPr>
            </w:pPr>
            <w:r w:rsidRPr="00F52B60">
              <w:rPr>
                <w:snapToGrid/>
                <w:color w:val="000000"/>
                <w:sz w:val="24"/>
              </w:rPr>
              <w:t>116,850</w:t>
            </w:r>
          </w:p>
        </w:tc>
        <w:tc>
          <w:tcPr>
            <w:tcW w:w="1275" w:type="dxa"/>
            <w:shd w:val="clear" w:color="auto" w:fill="auto"/>
            <w:vAlign w:val="center"/>
          </w:tcPr>
          <w:p w:rsidR="00886A3A" w:rsidRPr="00F52B60" w:rsidRDefault="00833BE4" w:rsidP="005B7A84">
            <w:pPr>
              <w:spacing w:line="280" w:lineRule="exact"/>
              <w:ind w:leftChars="0" w:left="0" w:firstLineChars="0" w:firstLine="0"/>
              <w:jc w:val="right"/>
              <w:rPr>
                <w:snapToGrid/>
                <w:color w:val="000000"/>
                <w:sz w:val="24"/>
              </w:rPr>
            </w:pPr>
            <w:r w:rsidRPr="00F52B60">
              <w:rPr>
                <w:rFonts w:hint="eastAsia"/>
                <w:snapToGrid/>
                <w:color w:val="000000"/>
                <w:sz w:val="24"/>
              </w:rPr>
              <w:t>-</w:t>
            </w:r>
          </w:p>
        </w:tc>
        <w:tc>
          <w:tcPr>
            <w:tcW w:w="5123" w:type="dxa"/>
            <w:shd w:val="clear" w:color="auto" w:fill="auto"/>
          </w:tcPr>
          <w:p w:rsidR="00833BE4" w:rsidRPr="00F52B60" w:rsidRDefault="00833BE4"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1.開源節流：</w:t>
            </w:r>
            <w:r w:rsidR="00DF6AEB" w:rsidRPr="00F52B60">
              <w:rPr>
                <w:rFonts w:hint="eastAsia"/>
                <w:snapToGrid/>
                <w:color w:val="000000"/>
                <w:spacing w:val="-6"/>
                <w:sz w:val="24"/>
              </w:rPr>
              <w:t>預計辦理赤蘭溪水源運用工程可行性規劃、感潮河段水資源利用技術研究與可利用區位評估等。</w:t>
            </w:r>
          </w:p>
          <w:p w:rsidR="00833BE4" w:rsidRPr="00F52B60" w:rsidRDefault="00833BE4"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2.調度備援：</w:t>
            </w:r>
            <w:r w:rsidR="00A766E7" w:rsidRPr="00F52B60">
              <w:rPr>
                <w:rFonts w:hint="eastAsia"/>
                <w:snapToGrid/>
                <w:color w:val="000000"/>
                <w:spacing w:val="-6"/>
                <w:sz w:val="24"/>
              </w:rPr>
              <w:t>預計辦理高屏珍珠串供水方案工程調查規劃、運用地下水情枯旱預警指標於區域水資源備援規劃等。</w:t>
            </w:r>
          </w:p>
          <w:p w:rsidR="00833BE4" w:rsidRPr="00F52B60" w:rsidRDefault="00833BE4"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3.精進管理：</w:t>
            </w:r>
            <w:r w:rsidR="00A766E7" w:rsidRPr="00F52B60">
              <w:rPr>
                <w:rFonts w:hint="eastAsia"/>
                <w:snapToGrid/>
                <w:color w:val="000000"/>
                <w:spacing w:val="-6"/>
                <w:sz w:val="24"/>
              </w:rPr>
              <w:t>預計辦理地面水可用水量系統維護及水文分析精進檢討計畫等。</w:t>
            </w:r>
          </w:p>
          <w:p w:rsidR="00886A3A" w:rsidRPr="00F52B60" w:rsidRDefault="00833BE4"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4.旗艦擘劃：</w:t>
            </w:r>
            <w:r w:rsidR="00A766E7" w:rsidRPr="00F52B60">
              <w:rPr>
                <w:rFonts w:hint="eastAsia"/>
                <w:snapToGrid/>
                <w:color w:val="000000"/>
                <w:spacing w:val="-6"/>
                <w:sz w:val="24"/>
              </w:rPr>
              <w:t>預計辦理用水計畫查核及行政作業支援、水利產業市場調查及AI技術應用推廣計畫、後龍溪流域大型蓄水方案檢討評估等。</w:t>
            </w:r>
          </w:p>
        </w:tc>
      </w:tr>
    </w:tbl>
    <w:p w:rsidR="009B56CD" w:rsidRPr="006C5481" w:rsidRDefault="009B56CD" w:rsidP="009B56CD">
      <w:pPr>
        <w:spacing w:line="280" w:lineRule="exact"/>
        <w:ind w:leftChars="-5" w:left="953" w:rightChars="-50" w:right="-142" w:hangingChars="397" w:hanging="967"/>
        <w:jc w:val="left"/>
        <w:rPr>
          <w:rFonts w:hAnsi="標楷體" w:hint="eastAsia"/>
          <w:snapToGrid/>
          <w:color w:val="000000"/>
          <w:sz w:val="24"/>
        </w:rPr>
      </w:pPr>
      <w:r w:rsidRPr="006C5481">
        <w:rPr>
          <w:rFonts w:hint="eastAsia"/>
          <w:snapToGrid/>
          <w:color w:val="000000"/>
          <w:sz w:val="24"/>
        </w:rPr>
        <w:t>資料來源</w:t>
      </w:r>
      <w:r w:rsidRPr="006C5481">
        <w:rPr>
          <w:rFonts w:hAnsi="標楷體" w:hint="eastAsia"/>
          <w:snapToGrid/>
          <w:color w:val="000000"/>
          <w:sz w:val="24"/>
        </w:rPr>
        <w:t>：</w:t>
      </w:r>
      <w:r w:rsidR="006241F7">
        <w:rPr>
          <w:rFonts w:hAnsi="標楷體" w:hint="eastAsia"/>
          <w:snapToGrid/>
          <w:color w:val="000000"/>
          <w:sz w:val="24"/>
        </w:rPr>
        <w:t>水利署提供</w:t>
      </w:r>
      <w:r w:rsidRPr="006C5481">
        <w:rPr>
          <w:rFonts w:hAnsi="標楷體" w:hint="eastAsia"/>
          <w:snapToGrid/>
          <w:color w:val="000000"/>
          <w:sz w:val="24"/>
        </w:rPr>
        <w:t>。</w:t>
      </w:r>
    </w:p>
    <w:p w:rsidR="007135CC" w:rsidRPr="006C5481" w:rsidRDefault="007D2C40" w:rsidP="009B56CD">
      <w:pPr>
        <w:pStyle w:val="a5"/>
        <w:ind w:left="851" w:hanging="284"/>
        <w:rPr>
          <w:rFonts w:hint="eastAsia"/>
          <w:b/>
          <w:snapToGrid/>
          <w:color w:val="000000"/>
        </w:rPr>
      </w:pPr>
      <w:r w:rsidRPr="006C5481">
        <w:rPr>
          <w:rFonts w:hint="eastAsia"/>
          <w:b/>
          <w:snapToGrid/>
          <w:color w:val="000000"/>
        </w:rPr>
        <w:t>(二)</w:t>
      </w:r>
      <w:r w:rsidR="0015297E" w:rsidRPr="0015297E">
        <w:rPr>
          <w:rFonts w:hint="eastAsia"/>
          <w:b/>
          <w:snapToGrid/>
          <w:color w:val="000000"/>
        </w:rPr>
        <w:t>「重大水資源規劃作業計畫」</w:t>
      </w:r>
      <w:r w:rsidR="0015297E">
        <w:rPr>
          <w:rFonts w:hint="eastAsia"/>
          <w:b/>
          <w:snapToGrid/>
          <w:color w:val="000000"/>
        </w:rPr>
        <w:t>將於114年度屆期，</w:t>
      </w:r>
      <w:r w:rsidR="0015297E" w:rsidRPr="0015297E">
        <w:rPr>
          <w:rFonts w:hint="eastAsia"/>
          <w:b/>
          <w:snapToGrid/>
          <w:color w:val="000000"/>
        </w:rPr>
        <w:t>允宜檢討計畫推動之成效，並全面盤整各區未來可能用水趨勢，滾動檢討水資源經理計畫</w:t>
      </w:r>
      <w:r w:rsidR="005D6DB3">
        <w:rPr>
          <w:rFonts w:hint="eastAsia"/>
          <w:b/>
          <w:snapToGrid/>
          <w:color w:val="000000"/>
        </w:rPr>
        <w:t>及後續水資源開發規劃</w:t>
      </w:r>
      <w:r w:rsidR="0015297E" w:rsidRPr="0015297E">
        <w:rPr>
          <w:rFonts w:hint="eastAsia"/>
          <w:b/>
          <w:snapToGrid/>
          <w:color w:val="000000"/>
        </w:rPr>
        <w:t>，俾利確保穩定供水</w:t>
      </w:r>
    </w:p>
    <w:p w:rsidR="0086727F" w:rsidRPr="0086727F" w:rsidRDefault="0086727F" w:rsidP="0086727F">
      <w:pPr>
        <w:pStyle w:val="21"/>
        <w:ind w:left="850" w:firstLine="567"/>
        <w:rPr>
          <w:rFonts w:hAnsi="標楷體" w:hint="eastAsia"/>
          <w:snapToGrid/>
          <w:color w:val="000000"/>
        </w:rPr>
      </w:pPr>
      <w:r w:rsidRPr="0086727F">
        <w:rPr>
          <w:rFonts w:hAnsi="標楷體" w:hint="eastAsia"/>
          <w:snapToGrid/>
          <w:color w:val="000000"/>
        </w:rPr>
        <w:t>為維持供水穩定及加強供水韌性，行政院前於110年8月核定「臺灣各區水資源經理基本計畫」，納入前瞻</w:t>
      </w:r>
      <w:r w:rsidR="00C029F0">
        <w:rPr>
          <w:rFonts w:hAnsi="標楷體" w:hint="eastAsia"/>
          <w:snapToGrid/>
          <w:color w:val="000000"/>
        </w:rPr>
        <w:t>基礎建設計畫</w:t>
      </w:r>
      <w:r w:rsidR="00C029F0" w:rsidRPr="0086727F">
        <w:rPr>
          <w:rFonts w:hAnsi="標楷體" w:hint="eastAsia"/>
          <w:snapToGrid/>
          <w:color w:val="000000"/>
        </w:rPr>
        <w:t>「</w:t>
      </w:r>
      <w:r w:rsidRPr="0086727F">
        <w:rPr>
          <w:rFonts w:hAnsi="標楷體" w:hint="eastAsia"/>
          <w:snapToGrid/>
          <w:color w:val="000000"/>
        </w:rPr>
        <w:t>水環境</w:t>
      </w:r>
      <w:r w:rsidR="00C029F0" w:rsidRPr="0086727F">
        <w:rPr>
          <w:rFonts w:hAnsi="標楷體" w:hint="eastAsia"/>
          <w:snapToGrid/>
          <w:color w:val="000000"/>
        </w:rPr>
        <w:t>」</w:t>
      </w:r>
      <w:r w:rsidRPr="0086727F">
        <w:rPr>
          <w:rFonts w:hAnsi="標楷體" w:hint="eastAsia"/>
          <w:snapToGrid/>
          <w:color w:val="000000"/>
        </w:rPr>
        <w:t>計畫、產業穩定供水策略行動方案及內政部國土計畫等重大政策，整合各區域水資源經營策略，將水資源經理目標年延伸至125年度，朝永續經理推動，</w:t>
      </w:r>
      <w:r w:rsidR="00267FE9">
        <w:rPr>
          <w:rFonts w:hAnsi="標楷體" w:hint="eastAsia"/>
          <w:snapToGrid/>
          <w:color w:val="000000"/>
        </w:rPr>
        <w:t>並規劃每5年應進行滾動檢討，</w:t>
      </w:r>
      <w:r w:rsidRPr="0086727F">
        <w:rPr>
          <w:rFonts w:hAnsi="標楷體" w:hint="eastAsia"/>
          <w:snapToGrid/>
          <w:color w:val="000000"/>
        </w:rPr>
        <w:t>據該計畫推估各區域125年用水需求與108年供水能力相比，整體供水缺口達每日67.59萬噸，除東部區域及離島尚無供需缺口，其餘區域均有縣市有缺水之虞</w:t>
      </w:r>
      <w:r w:rsidR="00C029F0">
        <w:rPr>
          <w:rStyle w:val="af9"/>
          <w:rFonts w:hAnsi="標楷體"/>
          <w:snapToGrid/>
          <w:color w:val="000000"/>
        </w:rPr>
        <w:footnoteReference w:id="3"/>
      </w:r>
      <w:r w:rsidRPr="0086727F">
        <w:rPr>
          <w:rFonts w:hAnsi="標楷體" w:hint="eastAsia"/>
          <w:snapToGrid/>
          <w:color w:val="000000"/>
        </w:rPr>
        <w:t>。</w:t>
      </w:r>
    </w:p>
    <w:p w:rsidR="00A979A4" w:rsidRPr="006C5481" w:rsidRDefault="0086727F" w:rsidP="0086727F">
      <w:pPr>
        <w:pStyle w:val="21"/>
        <w:ind w:left="850" w:firstLine="567"/>
        <w:rPr>
          <w:rFonts w:hAnsi="標楷體" w:hint="eastAsia"/>
          <w:snapToGrid/>
          <w:color w:val="000000"/>
        </w:rPr>
      </w:pPr>
      <w:r w:rsidRPr="0086727F">
        <w:rPr>
          <w:rFonts w:hAnsi="標楷體" w:hint="eastAsia"/>
          <w:snapToGrid/>
          <w:color w:val="000000"/>
        </w:rPr>
        <w:t>惟據審計部112年度中央政府總決算審核報告指出</w:t>
      </w:r>
      <w:r w:rsidR="00C029F0">
        <w:rPr>
          <w:rFonts w:hAnsi="標楷體" w:hint="eastAsia"/>
          <w:snapToGrid/>
          <w:color w:val="000000"/>
        </w:rPr>
        <w:t>略以</w:t>
      </w:r>
      <w:r w:rsidRPr="0086727F">
        <w:rPr>
          <w:rFonts w:hAnsi="標楷體" w:hint="eastAsia"/>
          <w:snapToGrid/>
          <w:color w:val="000000"/>
        </w:rPr>
        <w:t>，水利署辦理水資源經理基本計畫推估產業用水需求與實際存有差異，難以因應增設(擴建)產業園區所額外增加用水量，不利</w:t>
      </w:r>
      <w:r w:rsidRPr="0086727F">
        <w:rPr>
          <w:rFonts w:hAnsi="標楷體" w:hint="eastAsia"/>
          <w:snapToGrid/>
          <w:color w:val="000000"/>
        </w:rPr>
        <w:lastRenderedPageBreak/>
        <w:t>確保產業用水無虞。鑑於近年社會經濟環境變化快速，氣候變遷造成澇旱不均，</w:t>
      </w:r>
      <w:r w:rsidR="00267FE9">
        <w:rPr>
          <w:rFonts w:hAnsi="標楷體" w:hint="eastAsia"/>
          <w:snapToGrid/>
          <w:color w:val="000000"/>
        </w:rPr>
        <w:t>又</w:t>
      </w:r>
      <w:r w:rsidR="00C029F0" w:rsidRPr="00C029F0">
        <w:rPr>
          <w:rFonts w:hAnsi="標楷體" w:hint="eastAsia"/>
          <w:snapToGrid/>
          <w:color w:val="000000"/>
        </w:rPr>
        <w:t>「重大水資源規劃作業計畫」</w:t>
      </w:r>
      <w:r w:rsidR="00C029F0">
        <w:rPr>
          <w:rFonts w:hAnsi="標楷體" w:hint="eastAsia"/>
          <w:snapToGrid/>
          <w:color w:val="000000"/>
        </w:rPr>
        <w:t>預計於114年度屆期，且</w:t>
      </w:r>
      <w:r w:rsidR="00267FE9">
        <w:rPr>
          <w:rFonts w:hAnsi="標楷體" w:hint="eastAsia"/>
          <w:snapToGrid/>
          <w:color w:val="000000"/>
        </w:rPr>
        <w:t>前述</w:t>
      </w:r>
      <w:r w:rsidR="00267FE9" w:rsidRPr="00267FE9">
        <w:rPr>
          <w:rFonts w:hAnsi="標楷體" w:hint="eastAsia"/>
          <w:snapToGrid/>
          <w:color w:val="000000"/>
        </w:rPr>
        <w:t>「臺灣各區水資源經理基本計畫」</w:t>
      </w:r>
      <w:r w:rsidR="00C029F0">
        <w:rPr>
          <w:rFonts w:hAnsi="標楷體" w:hint="eastAsia"/>
          <w:snapToGrid/>
          <w:color w:val="000000"/>
        </w:rPr>
        <w:t>執行期間亦將達5年度</w:t>
      </w:r>
      <w:r w:rsidR="00267FE9">
        <w:rPr>
          <w:rFonts w:hAnsi="標楷體" w:hint="eastAsia"/>
          <w:snapToGrid/>
          <w:color w:val="000000"/>
        </w:rPr>
        <w:t>，</w:t>
      </w:r>
      <w:r w:rsidR="00C029F0">
        <w:rPr>
          <w:rFonts w:hAnsi="標楷體" w:hint="eastAsia"/>
          <w:snapToGrid/>
          <w:color w:val="000000"/>
        </w:rPr>
        <w:t>允宜</w:t>
      </w:r>
      <w:r w:rsidR="00C029F0" w:rsidRPr="00C029F0">
        <w:rPr>
          <w:rFonts w:hAnsi="標楷體" w:hint="eastAsia"/>
          <w:snapToGrid/>
          <w:color w:val="000000"/>
        </w:rPr>
        <w:t>檢討</w:t>
      </w:r>
      <w:r w:rsidR="00C029F0">
        <w:rPr>
          <w:rFonts w:hAnsi="標楷體" w:hint="eastAsia"/>
          <w:snapToGrid/>
          <w:color w:val="000000"/>
        </w:rPr>
        <w:t>2項</w:t>
      </w:r>
      <w:r w:rsidR="00C029F0" w:rsidRPr="00C029F0">
        <w:rPr>
          <w:rFonts w:hAnsi="標楷體" w:hint="eastAsia"/>
          <w:snapToGrid/>
          <w:color w:val="000000"/>
        </w:rPr>
        <w:t>計畫推動之成效，並持續關注產業用水</w:t>
      </w:r>
      <w:r w:rsidR="00046772">
        <w:rPr>
          <w:rFonts w:hAnsi="標楷體" w:hint="eastAsia"/>
          <w:snapToGrid/>
          <w:color w:val="000000"/>
        </w:rPr>
        <w:t>情形，全面盤整各區未來可能用水趨勢，滾動檢討水資源經理計畫</w:t>
      </w:r>
      <w:r w:rsidR="005D6DB3">
        <w:rPr>
          <w:rFonts w:hAnsi="標楷體" w:hint="eastAsia"/>
          <w:snapToGrid/>
          <w:color w:val="000000"/>
        </w:rPr>
        <w:t>及後續水資源開發規劃</w:t>
      </w:r>
      <w:r w:rsidR="00046772">
        <w:rPr>
          <w:rFonts w:hAnsi="標楷體" w:hint="eastAsia"/>
          <w:snapToGrid/>
          <w:color w:val="000000"/>
        </w:rPr>
        <w:t>，俾</w:t>
      </w:r>
      <w:r w:rsidR="00C029F0" w:rsidRPr="00C029F0">
        <w:rPr>
          <w:rFonts w:hAnsi="標楷體" w:hint="eastAsia"/>
          <w:snapToGrid/>
          <w:color w:val="000000"/>
        </w:rPr>
        <w:t>確保供水穩定無虞。</w:t>
      </w:r>
    </w:p>
    <w:p w:rsidR="00B933CE" w:rsidRDefault="00562C0A" w:rsidP="00562C0A">
      <w:pPr>
        <w:ind w:left="567" w:firstLine="567"/>
        <w:rPr>
          <w:rFonts w:hint="eastAsia"/>
          <w:snapToGrid/>
          <w:color w:val="000000"/>
        </w:rPr>
      </w:pPr>
      <w:r w:rsidRPr="006C5481">
        <w:rPr>
          <w:rFonts w:hint="eastAsia"/>
          <w:snapToGrid/>
          <w:color w:val="000000"/>
        </w:rPr>
        <w:t>綜上，</w:t>
      </w:r>
      <w:r w:rsidR="00985476">
        <w:rPr>
          <w:rFonts w:hint="eastAsia"/>
          <w:snapToGrid/>
          <w:color w:val="000000"/>
        </w:rPr>
        <w:t>水資源作業基金</w:t>
      </w:r>
      <w:r w:rsidR="0015297E">
        <w:rPr>
          <w:rFonts w:hint="eastAsia"/>
          <w:snapToGrid/>
          <w:color w:val="000000"/>
        </w:rPr>
        <w:t>114年度編列</w:t>
      </w:r>
      <w:r w:rsidR="0015297E" w:rsidRPr="0015297E">
        <w:rPr>
          <w:rFonts w:hint="eastAsia"/>
          <w:snapToGrid/>
          <w:color w:val="000000"/>
        </w:rPr>
        <w:t>1億1,685萬元</w:t>
      </w:r>
      <w:r w:rsidR="0015297E">
        <w:rPr>
          <w:rFonts w:hint="eastAsia"/>
          <w:snapToGrid/>
          <w:color w:val="000000"/>
        </w:rPr>
        <w:t>辦理</w:t>
      </w:r>
      <w:r w:rsidR="0015297E" w:rsidRPr="0015297E">
        <w:rPr>
          <w:rFonts w:hint="eastAsia"/>
          <w:snapToGrid/>
          <w:color w:val="000000"/>
        </w:rPr>
        <w:t>「重大水資源規劃作業計畫」</w:t>
      </w:r>
      <w:r w:rsidR="0015297E">
        <w:rPr>
          <w:rFonts w:hint="eastAsia"/>
          <w:snapToGrid/>
          <w:color w:val="000000"/>
        </w:rPr>
        <w:t>，鑑於該計畫將於114年度屆期，且近年社經環境變化及氣候變遷快速，允宜檢討計畫推動成效，並關注產業用水需求及定期</w:t>
      </w:r>
      <w:r w:rsidR="00046772" w:rsidRPr="00046772">
        <w:rPr>
          <w:rFonts w:hint="eastAsia"/>
          <w:snapToGrid/>
          <w:color w:val="000000"/>
        </w:rPr>
        <w:t>盤點現有水資源供需成長趨勢，</w:t>
      </w:r>
      <w:r w:rsidR="00046772">
        <w:rPr>
          <w:rFonts w:hint="eastAsia"/>
          <w:snapToGrid/>
          <w:color w:val="000000"/>
        </w:rPr>
        <w:t>滾動檢討</w:t>
      </w:r>
      <w:r w:rsidR="00046772" w:rsidRPr="00046772">
        <w:rPr>
          <w:rFonts w:hint="eastAsia"/>
          <w:snapToGrid/>
          <w:color w:val="000000"/>
        </w:rPr>
        <w:t>水資源經理計畫</w:t>
      </w:r>
      <w:r w:rsidR="005D6DB3">
        <w:rPr>
          <w:rFonts w:hint="eastAsia"/>
          <w:snapToGrid/>
          <w:color w:val="000000"/>
        </w:rPr>
        <w:t>及後續水資源開發規劃</w:t>
      </w:r>
      <w:r w:rsidR="00046772" w:rsidRPr="00046772">
        <w:rPr>
          <w:rFonts w:hint="eastAsia"/>
          <w:snapToGrid/>
          <w:color w:val="000000"/>
        </w:rPr>
        <w:t>，</w:t>
      </w:r>
      <w:r w:rsidR="00046772">
        <w:rPr>
          <w:rFonts w:hint="eastAsia"/>
          <w:snapToGrid/>
          <w:color w:val="000000"/>
        </w:rPr>
        <w:t>俾提升各區域供水穩定性</w:t>
      </w:r>
      <w:r w:rsidRPr="006C5481">
        <w:rPr>
          <w:rFonts w:hint="eastAsia"/>
          <w:snapToGrid/>
          <w:color w:val="000000"/>
        </w:rPr>
        <w:t>。</w:t>
      </w:r>
    </w:p>
    <w:bookmarkEnd w:id="5"/>
    <w:bookmarkEnd w:id="1"/>
    <w:bookmarkEnd w:id="2"/>
    <w:bookmarkEnd w:id="3"/>
    <w:bookmarkEnd w:id="4"/>
    <w:sectPr w:rsidR="00B933C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9F" w:rsidRDefault="00407E9F" w:rsidP="00B23499">
      <w:pPr>
        <w:ind w:left="560" w:firstLine="560"/>
      </w:pPr>
      <w:r>
        <w:separator/>
      </w:r>
    </w:p>
  </w:endnote>
  <w:endnote w:type="continuationSeparator" w:id="0">
    <w:p w:rsidR="00407E9F" w:rsidRDefault="00407E9F" w:rsidP="00B2349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D14" w:rsidRDefault="00350D14">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D52" w:rsidRPr="002E1F5B" w:rsidRDefault="00676D52" w:rsidP="003E3D33">
    <w:pPr>
      <w:pStyle w:val="aff8"/>
      <w:jc w:val="center"/>
      <w:rPr>
        <w:rFonts w:ascii="標楷體" w:eastAsia="標楷體" w:hAnsi="標楷體"/>
        <w:sz w:val="20"/>
      </w:rPr>
    </w:pPr>
    <w:r w:rsidRPr="002E1F5B">
      <w:rPr>
        <w:rFonts w:ascii="標楷體" w:eastAsia="標楷體" w:hAnsi="標楷體"/>
        <w:sz w:val="20"/>
      </w:rPr>
      <w:fldChar w:fldCharType="begin"/>
    </w:r>
    <w:r w:rsidRPr="002E1F5B">
      <w:rPr>
        <w:rFonts w:ascii="標楷體" w:eastAsia="標楷體" w:hAnsi="標楷體"/>
        <w:sz w:val="20"/>
      </w:rPr>
      <w:instrText>PAGE   \* MERGEFORMAT</w:instrText>
    </w:r>
    <w:r w:rsidRPr="002E1F5B">
      <w:rPr>
        <w:rFonts w:ascii="標楷體" w:eastAsia="標楷體" w:hAnsi="標楷體"/>
        <w:sz w:val="20"/>
      </w:rPr>
      <w:fldChar w:fldCharType="separate"/>
    </w:r>
    <w:r w:rsidR="00350D14" w:rsidRPr="00350D14">
      <w:rPr>
        <w:rFonts w:ascii="標楷體" w:eastAsia="標楷體" w:hAnsi="標楷體"/>
        <w:noProof/>
        <w:sz w:val="20"/>
        <w:lang w:val="zh-TW"/>
      </w:rPr>
      <w:t>3</w:t>
    </w:r>
    <w:r w:rsidRPr="002E1F5B">
      <w:rPr>
        <w:rFonts w:ascii="標楷體" w:eastAsia="標楷體" w:hAnsi="標楷體"/>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D14" w:rsidRDefault="00350D14">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9F" w:rsidRDefault="00407E9F" w:rsidP="00B02EDD">
      <w:pPr>
        <w:ind w:left="560" w:firstLine="560"/>
      </w:pPr>
      <w:r>
        <w:separator/>
      </w:r>
    </w:p>
  </w:footnote>
  <w:footnote w:type="continuationSeparator" w:id="0">
    <w:p w:rsidR="00407E9F" w:rsidRDefault="00407E9F" w:rsidP="00B23499">
      <w:pPr>
        <w:ind w:left="560" w:firstLine="560"/>
      </w:pPr>
      <w:r>
        <w:continuationSeparator/>
      </w:r>
    </w:p>
  </w:footnote>
  <w:footnote w:id="1">
    <w:p w:rsidR="00361DFC" w:rsidRPr="00E252EF" w:rsidRDefault="00361DFC" w:rsidP="003C7ADA">
      <w:pPr>
        <w:pStyle w:val="142"/>
        <w:ind w:left="83" w:hangingChars="34" w:hanging="83"/>
        <w:jc w:val="both"/>
        <w:rPr>
          <w:rFonts w:hint="eastAsia"/>
        </w:rPr>
      </w:pPr>
      <w:r w:rsidRPr="00E252EF">
        <w:rPr>
          <w:rStyle w:val="af9"/>
          <w:rFonts w:hAnsi="標楷體"/>
        </w:rPr>
        <w:footnoteRef/>
      </w:r>
      <w:r w:rsidRPr="00E252EF">
        <w:rPr>
          <w:rFonts w:hint="eastAsia"/>
        </w:rPr>
        <w:t>溫泉法第11條第1項規定：「為保育及永續利用溫泉，除依水利法或礦業法收取相關費用外，主管機關應向溫泉取供事業或個人徵收溫泉取用費；其徵收方式、範圍、費率及使用辦法，由中央主管機關定之。」</w:t>
      </w:r>
      <w:r w:rsidR="00F2686D">
        <w:rPr>
          <w:rFonts w:hint="eastAsia"/>
        </w:rPr>
        <w:t>及同法</w:t>
      </w:r>
      <w:r w:rsidR="00F2686D" w:rsidRPr="00F2686D">
        <w:rPr>
          <w:rFonts w:hint="eastAsia"/>
        </w:rPr>
        <w:t>及第3項</w:t>
      </w:r>
      <w:r w:rsidR="00F2686D">
        <w:rPr>
          <w:rFonts w:hint="eastAsia"/>
        </w:rPr>
        <w:t>規定：</w:t>
      </w:r>
      <w:r w:rsidRPr="00E252EF">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 w:id="2">
    <w:p w:rsidR="00EC69F0" w:rsidRPr="00EC69F0" w:rsidRDefault="00EC69F0">
      <w:pPr>
        <w:pStyle w:val="af7"/>
        <w:ind w:left="83" w:hanging="83"/>
        <w:rPr>
          <w:rFonts w:hint="eastAsia"/>
        </w:rPr>
      </w:pPr>
      <w:r>
        <w:rPr>
          <w:rStyle w:val="af9"/>
        </w:rPr>
        <w:footnoteRef/>
      </w:r>
      <w:r>
        <w:rPr>
          <w:rFonts w:hint="eastAsia"/>
        </w:rPr>
        <w:t>詢據水利署說明略以，</w:t>
      </w:r>
      <w:r w:rsidR="001D6BC4" w:rsidRPr="001D6BC4">
        <w:rPr>
          <w:rFonts w:hint="eastAsia"/>
        </w:rPr>
        <w:t>「重大水資源規劃作業計畫」</w:t>
      </w:r>
      <w:r w:rsidR="003C1181">
        <w:rPr>
          <w:rFonts w:hint="eastAsia"/>
        </w:rPr>
        <w:t>截至113年8月底累計執行數占累計已編列預算數僅54.83%，</w:t>
      </w:r>
      <w:r w:rsidR="001D6BC4">
        <w:rPr>
          <w:rFonts w:hint="eastAsia"/>
        </w:rPr>
        <w:t>主要係</w:t>
      </w:r>
      <w:r>
        <w:rPr>
          <w:rFonts w:hint="eastAsia"/>
        </w:rPr>
        <w:t>因水資源作業基金</w:t>
      </w:r>
      <w:r w:rsidR="001D6BC4">
        <w:rPr>
          <w:rFonts w:hint="eastAsia"/>
        </w:rPr>
        <w:t>近年收支</w:t>
      </w:r>
      <w:r w:rsidR="009B4609">
        <w:rPr>
          <w:rFonts w:hint="eastAsia"/>
        </w:rPr>
        <w:t>多呈</w:t>
      </w:r>
      <w:r w:rsidR="001D6BC4">
        <w:rPr>
          <w:rFonts w:hint="eastAsia"/>
        </w:rPr>
        <w:t>短絀且資金發生短缺，為撙節經費，持續滾動檢討</w:t>
      </w:r>
      <w:r w:rsidR="004A6934">
        <w:rPr>
          <w:rFonts w:hint="eastAsia"/>
        </w:rPr>
        <w:t>委託研究案</w:t>
      </w:r>
      <w:r w:rsidR="001D6BC4">
        <w:rPr>
          <w:rFonts w:hint="eastAsia"/>
        </w:rPr>
        <w:t>辦理</w:t>
      </w:r>
      <w:r w:rsidR="004A6934">
        <w:rPr>
          <w:rFonts w:hint="eastAsia"/>
        </w:rPr>
        <w:t>優先順序及所需經費</w:t>
      </w:r>
      <w:r w:rsidR="001D6BC4" w:rsidRPr="001D6BC4">
        <w:rPr>
          <w:rFonts w:hint="eastAsia"/>
        </w:rPr>
        <w:t>。</w:t>
      </w:r>
    </w:p>
  </w:footnote>
  <w:footnote w:id="3">
    <w:p w:rsidR="00361DFC" w:rsidRPr="0086727F" w:rsidRDefault="00361DFC" w:rsidP="003C7ADA">
      <w:pPr>
        <w:pStyle w:val="af7"/>
        <w:ind w:left="83" w:hanging="83"/>
        <w:jc w:val="both"/>
        <w:rPr>
          <w:rFonts w:hint="eastAsia"/>
        </w:rPr>
      </w:pPr>
      <w:r>
        <w:rPr>
          <w:rStyle w:val="af9"/>
        </w:rPr>
        <w:footnoteRef/>
      </w:r>
      <w:r>
        <w:rPr>
          <w:rFonts w:hint="eastAsia"/>
        </w:rPr>
        <w:t>依據</w:t>
      </w:r>
      <w:r w:rsidRPr="00BE7784">
        <w:rPr>
          <w:rFonts w:hint="eastAsia"/>
        </w:rPr>
        <w:t>「臺灣各區水資源經理基本計畫」</w:t>
      </w:r>
      <w:r>
        <w:rPr>
          <w:rFonts w:hint="eastAsia"/>
        </w:rPr>
        <w:t>推估</w:t>
      </w:r>
      <w:r w:rsidRPr="00BE7784">
        <w:rPr>
          <w:rFonts w:hint="eastAsia"/>
        </w:rPr>
        <w:t>各區域125年用水需求與108年供水能力相比</w:t>
      </w:r>
      <w:r>
        <w:rPr>
          <w:rFonts w:hint="eastAsia"/>
        </w:rPr>
        <w:t>：1.北部區域新竹地區可能供水缺口每日18.50萬噸；2.中部區域包含</w:t>
      </w:r>
      <w:r w:rsidRPr="00BE7784">
        <w:rPr>
          <w:rFonts w:hint="eastAsia"/>
        </w:rPr>
        <w:t>苗栗、臺中、彰化</w:t>
      </w:r>
      <w:r>
        <w:rPr>
          <w:rFonts w:hint="eastAsia"/>
        </w:rPr>
        <w:t>地區</w:t>
      </w:r>
      <w:r w:rsidRPr="00BE7784">
        <w:rPr>
          <w:rFonts w:hint="eastAsia"/>
        </w:rPr>
        <w:t>可能供水缺口</w:t>
      </w:r>
      <w:r>
        <w:rPr>
          <w:rFonts w:hint="eastAsia"/>
        </w:rPr>
        <w:t>共</w:t>
      </w:r>
      <w:r w:rsidRPr="00BE7784">
        <w:rPr>
          <w:rFonts w:hint="eastAsia"/>
        </w:rPr>
        <w:t>每日</w:t>
      </w:r>
      <w:r>
        <w:rPr>
          <w:rFonts w:hint="eastAsia"/>
        </w:rPr>
        <w:t>9.99</w:t>
      </w:r>
      <w:r w:rsidRPr="00BE7784">
        <w:rPr>
          <w:rFonts w:hint="eastAsia"/>
        </w:rPr>
        <w:t>萬噸</w:t>
      </w:r>
      <w:r>
        <w:rPr>
          <w:rFonts w:hint="eastAsia"/>
        </w:rPr>
        <w:t>；3</w:t>
      </w:r>
      <w:r>
        <w:t>.</w:t>
      </w:r>
      <w:r>
        <w:rPr>
          <w:rFonts w:hint="eastAsia"/>
        </w:rPr>
        <w:t>南部區域全區</w:t>
      </w:r>
      <w:r w:rsidRPr="00BE7784">
        <w:rPr>
          <w:rFonts w:hint="eastAsia"/>
        </w:rPr>
        <w:t>可能供水缺口共每日</w:t>
      </w:r>
      <w:r>
        <w:rPr>
          <w:rFonts w:hint="eastAsia"/>
        </w:rPr>
        <w:t>39.10</w:t>
      </w:r>
      <w:r w:rsidRPr="00BE7784">
        <w:rPr>
          <w:rFonts w:hint="eastAsia"/>
        </w:rPr>
        <w:t>萬噸；</w:t>
      </w:r>
      <w:r>
        <w:rPr>
          <w:rFonts w:hint="eastAsia"/>
        </w:rPr>
        <w:t>4.東部及離島區域則無供水缺口</w:t>
      </w:r>
      <w:r w:rsidRPr="00BE778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D14" w:rsidRDefault="00350D14">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D14" w:rsidRDefault="00350D14">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D14" w:rsidRDefault="00350D14">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2024"/>
    <w:multiLevelType w:val="hybridMultilevel"/>
    <w:tmpl w:val="C50C1770"/>
    <w:lvl w:ilvl="0" w:tplc="6B76ED2E">
      <w:start w:val="1"/>
      <w:numFmt w:val="ideographLegalTraditional"/>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 w15:restartNumberingAfterBreak="0">
    <w:nsid w:val="0F4C0B1A"/>
    <w:multiLevelType w:val="hybridMultilevel"/>
    <w:tmpl w:val="4CA86214"/>
    <w:lvl w:ilvl="0" w:tplc="339E80B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FA31123"/>
    <w:multiLevelType w:val="hybridMultilevel"/>
    <w:tmpl w:val="0A24799C"/>
    <w:lvl w:ilvl="0" w:tplc="4D6EDCAA">
      <w:start w:val="1"/>
      <w:numFmt w:val="decimal"/>
      <w:lvlText w:val="%1."/>
      <w:lvlJc w:val="left"/>
      <w:pPr>
        <w:ind w:left="1210" w:hanging="360"/>
      </w:pPr>
      <w:rPr>
        <w:rFonts w:hAnsi="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A2837C3"/>
    <w:multiLevelType w:val="hybridMultilevel"/>
    <w:tmpl w:val="363E4192"/>
    <w:lvl w:ilvl="0" w:tplc="ED14AA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CE06C58"/>
    <w:multiLevelType w:val="hybridMultilevel"/>
    <w:tmpl w:val="D6FC25BC"/>
    <w:lvl w:ilvl="0" w:tplc="46B627D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6" w15:restartNumberingAfterBreak="0">
    <w:nsid w:val="21BD77CD"/>
    <w:multiLevelType w:val="hybridMultilevel"/>
    <w:tmpl w:val="626AEAD4"/>
    <w:lvl w:ilvl="0" w:tplc="49A4A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A323B"/>
    <w:multiLevelType w:val="hybridMultilevel"/>
    <w:tmpl w:val="84A66CD4"/>
    <w:lvl w:ilvl="0" w:tplc="DEF85036">
      <w:start w:val="1"/>
      <w:numFmt w:val="decimal"/>
      <w:lvlText w:val="%1."/>
      <w:lvlJc w:val="left"/>
      <w:pPr>
        <w:ind w:left="5038" w:hanging="36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8" w15:restartNumberingAfterBreak="0">
    <w:nsid w:val="297056A2"/>
    <w:multiLevelType w:val="hybridMultilevel"/>
    <w:tmpl w:val="6F185AC2"/>
    <w:lvl w:ilvl="0" w:tplc="B30ED1C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AD32846"/>
    <w:multiLevelType w:val="hybridMultilevel"/>
    <w:tmpl w:val="1B7A6F90"/>
    <w:lvl w:ilvl="0" w:tplc="8766B4F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CB48C0"/>
    <w:multiLevelType w:val="hybridMultilevel"/>
    <w:tmpl w:val="4A540056"/>
    <w:lvl w:ilvl="0" w:tplc="FB800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14C6CDF"/>
    <w:multiLevelType w:val="hybridMultilevel"/>
    <w:tmpl w:val="5EDA2530"/>
    <w:lvl w:ilvl="0" w:tplc="4F42FD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7DF33DC"/>
    <w:multiLevelType w:val="hybridMultilevel"/>
    <w:tmpl w:val="FA3C8E78"/>
    <w:lvl w:ilvl="0" w:tplc="D89C85A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276365"/>
    <w:multiLevelType w:val="hybridMultilevel"/>
    <w:tmpl w:val="D5D03E64"/>
    <w:lvl w:ilvl="0" w:tplc="F8882716">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14" w15:restartNumberingAfterBreak="0">
    <w:nsid w:val="3FD178BD"/>
    <w:multiLevelType w:val="hybridMultilevel"/>
    <w:tmpl w:val="2C9E1988"/>
    <w:lvl w:ilvl="0" w:tplc="11402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9318BB"/>
    <w:multiLevelType w:val="hybridMultilevel"/>
    <w:tmpl w:val="6A2EC35A"/>
    <w:lvl w:ilvl="0" w:tplc="145EB47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2EE674A"/>
    <w:multiLevelType w:val="hybridMultilevel"/>
    <w:tmpl w:val="8BE8AEF2"/>
    <w:lvl w:ilvl="0" w:tplc="236ADC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66D1332"/>
    <w:multiLevelType w:val="hybridMultilevel"/>
    <w:tmpl w:val="F81AC610"/>
    <w:lvl w:ilvl="0" w:tplc="CCE0652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B0F4819"/>
    <w:multiLevelType w:val="hybridMultilevel"/>
    <w:tmpl w:val="A29AA17C"/>
    <w:lvl w:ilvl="0" w:tplc="FDAEAB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04C434A"/>
    <w:multiLevelType w:val="hybridMultilevel"/>
    <w:tmpl w:val="00029B08"/>
    <w:lvl w:ilvl="0" w:tplc="D5C0AD1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05B08EF"/>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2BC3924"/>
    <w:multiLevelType w:val="hybridMultilevel"/>
    <w:tmpl w:val="B716704E"/>
    <w:lvl w:ilvl="0" w:tplc="86FCE0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30354B7"/>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3A9355E"/>
    <w:multiLevelType w:val="hybridMultilevel"/>
    <w:tmpl w:val="D7EE5364"/>
    <w:lvl w:ilvl="0" w:tplc="718EC6D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A1B777C"/>
    <w:multiLevelType w:val="hybridMultilevel"/>
    <w:tmpl w:val="564E6888"/>
    <w:lvl w:ilvl="0" w:tplc="0C243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8B4033"/>
    <w:multiLevelType w:val="hybridMultilevel"/>
    <w:tmpl w:val="1F428450"/>
    <w:lvl w:ilvl="0" w:tplc="6DA8652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995B97"/>
    <w:multiLevelType w:val="hybridMultilevel"/>
    <w:tmpl w:val="D2A47272"/>
    <w:lvl w:ilvl="0" w:tplc="5C4678AC">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7" w15:restartNumberingAfterBreak="0">
    <w:nsid w:val="6A797C33"/>
    <w:multiLevelType w:val="hybridMultilevel"/>
    <w:tmpl w:val="1C38D380"/>
    <w:lvl w:ilvl="0" w:tplc="222C4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4E65A6"/>
    <w:multiLevelType w:val="hybridMultilevel"/>
    <w:tmpl w:val="44C495F2"/>
    <w:lvl w:ilvl="0" w:tplc="B10A7D8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3F560DC"/>
    <w:multiLevelType w:val="hybridMultilevel"/>
    <w:tmpl w:val="DBA27392"/>
    <w:lvl w:ilvl="0" w:tplc="72F6D0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E94FF0"/>
    <w:multiLevelType w:val="hybridMultilevel"/>
    <w:tmpl w:val="176E274A"/>
    <w:lvl w:ilvl="0" w:tplc="D85E05AC">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B0E26F6"/>
    <w:multiLevelType w:val="hybridMultilevel"/>
    <w:tmpl w:val="4BD0D8CC"/>
    <w:lvl w:ilvl="0" w:tplc="E19CD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4677A7"/>
    <w:multiLevelType w:val="hybridMultilevel"/>
    <w:tmpl w:val="BBECDF58"/>
    <w:lvl w:ilvl="0" w:tplc="90B4F2B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3" w15:restartNumberingAfterBreak="0">
    <w:nsid w:val="7BE00E67"/>
    <w:multiLevelType w:val="hybridMultilevel"/>
    <w:tmpl w:val="AA1A49B4"/>
    <w:lvl w:ilvl="0" w:tplc="2E66728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
  </w:num>
  <w:num w:numId="2">
    <w:abstractNumId w:val="23"/>
  </w:num>
  <w:num w:numId="3">
    <w:abstractNumId w:val="12"/>
  </w:num>
  <w:num w:numId="4">
    <w:abstractNumId w:val="18"/>
  </w:num>
  <w:num w:numId="5">
    <w:abstractNumId w:val="15"/>
  </w:num>
  <w:num w:numId="6">
    <w:abstractNumId w:val="24"/>
  </w:num>
  <w:num w:numId="7">
    <w:abstractNumId w:val="21"/>
  </w:num>
  <w:num w:numId="8">
    <w:abstractNumId w:val="27"/>
  </w:num>
  <w:num w:numId="9">
    <w:abstractNumId w:val="14"/>
  </w:num>
  <w:num w:numId="10">
    <w:abstractNumId w:val="32"/>
  </w:num>
  <w:num w:numId="11">
    <w:abstractNumId w:val="6"/>
  </w:num>
  <w:num w:numId="12">
    <w:abstractNumId w:val="31"/>
  </w:num>
  <w:num w:numId="13">
    <w:abstractNumId w:val="7"/>
  </w:num>
  <w:num w:numId="14">
    <w:abstractNumId w:val="20"/>
  </w:num>
  <w:num w:numId="15">
    <w:abstractNumId w:val="11"/>
  </w:num>
  <w:num w:numId="16">
    <w:abstractNumId w:val="29"/>
  </w:num>
  <w:num w:numId="17">
    <w:abstractNumId w:val="26"/>
  </w:num>
  <w:num w:numId="18">
    <w:abstractNumId w:val="22"/>
  </w:num>
  <w:num w:numId="19">
    <w:abstractNumId w:val="33"/>
  </w:num>
  <w:num w:numId="20">
    <w:abstractNumId w:val="30"/>
  </w:num>
  <w:num w:numId="21">
    <w:abstractNumId w:val="13"/>
  </w:num>
  <w:num w:numId="22">
    <w:abstractNumId w:val="2"/>
  </w:num>
  <w:num w:numId="23">
    <w:abstractNumId w:val="1"/>
  </w:num>
  <w:num w:numId="24">
    <w:abstractNumId w:val="0"/>
  </w:num>
  <w:num w:numId="25">
    <w:abstractNumId w:val="8"/>
  </w:num>
  <w:num w:numId="26">
    <w:abstractNumId w:val="25"/>
  </w:num>
  <w:num w:numId="27">
    <w:abstractNumId w:val="5"/>
  </w:num>
  <w:num w:numId="28">
    <w:abstractNumId w:val="28"/>
  </w:num>
  <w:num w:numId="29">
    <w:abstractNumId w:val="10"/>
  </w:num>
  <w:num w:numId="30">
    <w:abstractNumId w:val="19"/>
  </w:num>
  <w:num w:numId="31">
    <w:abstractNumId w:val="9"/>
  </w:num>
  <w:num w:numId="32">
    <w:abstractNumId w:val="16"/>
  </w:num>
  <w:num w:numId="33">
    <w:abstractNumId w:val="17"/>
  </w:num>
  <w:num w:numId="3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B4B06"/>
    <w:rsid w:val="0000025D"/>
    <w:rsid w:val="00000A6A"/>
    <w:rsid w:val="00001079"/>
    <w:rsid w:val="00001130"/>
    <w:rsid w:val="000021D6"/>
    <w:rsid w:val="00002670"/>
    <w:rsid w:val="00002769"/>
    <w:rsid w:val="00002795"/>
    <w:rsid w:val="00002E95"/>
    <w:rsid w:val="00003372"/>
    <w:rsid w:val="0000380F"/>
    <w:rsid w:val="00003947"/>
    <w:rsid w:val="00003F53"/>
    <w:rsid w:val="00004D68"/>
    <w:rsid w:val="00004FB2"/>
    <w:rsid w:val="000055FD"/>
    <w:rsid w:val="00005DBC"/>
    <w:rsid w:val="00007080"/>
    <w:rsid w:val="000070D3"/>
    <w:rsid w:val="000109FD"/>
    <w:rsid w:val="00010C5F"/>
    <w:rsid w:val="00011004"/>
    <w:rsid w:val="000111F8"/>
    <w:rsid w:val="0001168C"/>
    <w:rsid w:val="00011845"/>
    <w:rsid w:val="000118CD"/>
    <w:rsid w:val="00012353"/>
    <w:rsid w:val="000125AD"/>
    <w:rsid w:val="00012757"/>
    <w:rsid w:val="00013363"/>
    <w:rsid w:val="00014216"/>
    <w:rsid w:val="000143A5"/>
    <w:rsid w:val="000145A7"/>
    <w:rsid w:val="000148BF"/>
    <w:rsid w:val="00014953"/>
    <w:rsid w:val="00014BE6"/>
    <w:rsid w:val="00014CBE"/>
    <w:rsid w:val="00015545"/>
    <w:rsid w:val="00015A0E"/>
    <w:rsid w:val="00015B45"/>
    <w:rsid w:val="0001617B"/>
    <w:rsid w:val="000161CE"/>
    <w:rsid w:val="00016298"/>
    <w:rsid w:val="000165F1"/>
    <w:rsid w:val="00017021"/>
    <w:rsid w:val="000177B3"/>
    <w:rsid w:val="00020642"/>
    <w:rsid w:val="0002070F"/>
    <w:rsid w:val="000207FC"/>
    <w:rsid w:val="00021041"/>
    <w:rsid w:val="000211CD"/>
    <w:rsid w:val="000212D3"/>
    <w:rsid w:val="0002189E"/>
    <w:rsid w:val="00021BBC"/>
    <w:rsid w:val="00021C25"/>
    <w:rsid w:val="00022291"/>
    <w:rsid w:val="000222F4"/>
    <w:rsid w:val="00022306"/>
    <w:rsid w:val="0002272C"/>
    <w:rsid w:val="000227D3"/>
    <w:rsid w:val="000227DA"/>
    <w:rsid w:val="00022861"/>
    <w:rsid w:val="00022E4F"/>
    <w:rsid w:val="000232B1"/>
    <w:rsid w:val="00023A52"/>
    <w:rsid w:val="00023A9E"/>
    <w:rsid w:val="00023C6F"/>
    <w:rsid w:val="00023E50"/>
    <w:rsid w:val="000240B0"/>
    <w:rsid w:val="0002416B"/>
    <w:rsid w:val="00024239"/>
    <w:rsid w:val="000249A7"/>
    <w:rsid w:val="000249AD"/>
    <w:rsid w:val="00024A19"/>
    <w:rsid w:val="00025006"/>
    <w:rsid w:val="00025586"/>
    <w:rsid w:val="000255F8"/>
    <w:rsid w:val="000258D6"/>
    <w:rsid w:val="00025B19"/>
    <w:rsid w:val="00025DDD"/>
    <w:rsid w:val="00025FA0"/>
    <w:rsid w:val="000261E8"/>
    <w:rsid w:val="0002623D"/>
    <w:rsid w:val="000264C3"/>
    <w:rsid w:val="00026A4A"/>
    <w:rsid w:val="00026CB4"/>
    <w:rsid w:val="00026E77"/>
    <w:rsid w:val="000273B5"/>
    <w:rsid w:val="00027FB1"/>
    <w:rsid w:val="00030411"/>
    <w:rsid w:val="0003046A"/>
    <w:rsid w:val="0003090D"/>
    <w:rsid w:val="0003113A"/>
    <w:rsid w:val="00031ABA"/>
    <w:rsid w:val="00031C8E"/>
    <w:rsid w:val="00031F4D"/>
    <w:rsid w:val="00032088"/>
    <w:rsid w:val="0003262D"/>
    <w:rsid w:val="000328B1"/>
    <w:rsid w:val="00032F72"/>
    <w:rsid w:val="0003310F"/>
    <w:rsid w:val="000332C1"/>
    <w:rsid w:val="00033522"/>
    <w:rsid w:val="0003444B"/>
    <w:rsid w:val="0003465C"/>
    <w:rsid w:val="00034766"/>
    <w:rsid w:val="00034856"/>
    <w:rsid w:val="00034B51"/>
    <w:rsid w:val="00034B6E"/>
    <w:rsid w:val="000356DA"/>
    <w:rsid w:val="00035A16"/>
    <w:rsid w:val="00036139"/>
    <w:rsid w:val="00037177"/>
    <w:rsid w:val="000373A8"/>
    <w:rsid w:val="00037694"/>
    <w:rsid w:val="00037E3C"/>
    <w:rsid w:val="00040727"/>
    <w:rsid w:val="00040AB8"/>
    <w:rsid w:val="00040CBE"/>
    <w:rsid w:val="0004169F"/>
    <w:rsid w:val="00042353"/>
    <w:rsid w:val="00042488"/>
    <w:rsid w:val="00042555"/>
    <w:rsid w:val="00042F5D"/>
    <w:rsid w:val="00043988"/>
    <w:rsid w:val="00044110"/>
    <w:rsid w:val="000441FA"/>
    <w:rsid w:val="00044C6F"/>
    <w:rsid w:val="000454D1"/>
    <w:rsid w:val="000454D8"/>
    <w:rsid w:val="00045A0F"/>
    <w:rsid w:val="00045F27"/>
    <w:rsid w:val="000463B1"/>
    <w:rsid w:val="0004655E"/>
    <w:rsid w:val="00046772"/>
    <w:rsid w:val="000467A4"/>
    <w:rsid w:val="00046AF9"/>
    <w:rsid w:val="00046D2F"/>
    <w:rsid w:val="00046D96"/>
    <w:rsid w:val="00047149"/>
    <w:rsid w:val="000471B3"/>
    <w:rsid w:val="00047C21"/>
    <w:rsid w:val="000500BB"/>
    <w:rsid w:val="0005023F"/>
    <w:rsid w:val="000502D3"/>
    <w:rsid w:val="00050ABA"/>
    <w:rsid w:val="0005154A"/>
    <w:rsid w:val="0005192D"/>
    <w:rsid w:val="00051F1F"/>
    <w:rsid w:val="00052707"/>
    <w:rsid w:val="00052AED"/>
    <w:rsid w:val="00052AF1"/>
    <w:rsid w:val="00052EC9"/>
    <w:rsid w:val="00053411"/>
    <w:rsid w:val="0005341E"/>
    <w:rsid w:val="000556C2"/>
    <w:rsid w:val="0005595A"/>
    <w:rsid w:val="000559B7"/>
    <w:rsid w:val="00055CAE"/>
    <w:rsid w:val="00055E0C"/>
    <w:rsid w:val="00056170"/>
    <w:rsid w:val="00056C7B"/>
    <w:rsid w:val="00057650"/>
    <w:rsid w:val="0006013F"/>
    <w:rsid w:val="000601C8"/>
    <w:rsid w:val="000607FC"/>
    <w:rsid w:val="00060A20"/>
    <w:rsid w:val="00061383"/>
    <w:rsid w:val="00061A37"/>
    <w:rsid w:val="00061C03"/>
    <w:rsid w:val="00061C7E"/>
    <w:rsid w:val="00061DDC"/>
    <w:rsid w:val="00062148"/>
    <w:rsid w:val="00062618"/>
    <w:rsid w:val="00062E76"/>
    <w:rsid w:val="00063776"/>
    <w:rsid w:val="00063B41"/>
    <w:rsid w:val="00063C1A"/>
    <w:rsid w:val="00064716"/>
    <w:rsid w:val="000647ED"/>
    <w:rsid w:val="000649A5"/>
    <w:rsid w:val="00065180"/>
    <w:rsid w:val="00065266"/>
    <w:rsid w:val="00065984"/>
    <w:rsid w:val="00065ADF"/>
    <w:rsid w:val="00066339"/>
    <w:rsid w:val="0006690E"/>
    <w:rsid w:val="00066ADF"/>
    <w:rsid w:val="00066C22"/>
    <w:rsid w:val="00066FC5"/>
    <w:rsid w:val="0006768F"/>
    <w:rsid w:val="00067AD1"/>
    <w:rsid w:val="00067B26"/>
    <w:rsid w:val="00067FAC"/>
    <w:rsid w:val="00070466"/>
    <w:rsid w:val="000705D5"/>
    <w:rsid w:val="00070937"/>
    <w:rsid w:val="00070B12"/>
    <w:rsid w:val="00070DCD"/>
    <w:rsid w:val="00071564"/>
    <w:rsid w:val="00071FBA"/>
    <w:rsid w:val="000724F7"/>
    <w:rsid w:val="0007262B"/>
    <w:rsid w:val="0007278B"/>
    <w:rsid w:val="00072B76"/>
    <w:rsid w:val="00072D4D"/>
    <w:rsid w:val="000732A7"/>
    <w:rsid w:val="00073C69"/>
    <w:rsid w:val="00073E3E"/>
    <w:rsid w:val="00073E68"/>
    <w:rsid w:val="0007466A"/>
    <w:rsid w:val="00074A8B"/>
    <w:rsid w:val="0007591B"/>
    <w:rsid w:val="000767CB"/>
    <w:rsid w:val="000769AA"/>
    <w:rsid w:val="00076B43"/>
    <w:rsid w:val="00076E9C"/>
    <w:rsid w:val="00076EF9"/>
    <w:rsid w:val="00077042"/>
    <w:rsid w:val="000771E6"/>
    <w:rsid w:val="00077911"/>
    <w:rsid w:val="00077B0A"/>
    <w:rsid w:val="00080435"/>
    <w:rsid w:val="000804E5"/>
    <w:rsid w:val="000805A9"/>
    <w:rsid w:val="00080D02"/>
    <w:rsid w:val="000811B0"/>
    <w:rsid w:val="00081D4D"/>
    <w:rsid w:val="000827BE"/>
    <w:rsid w:val="000828CD"/>
    <w:rsid w:val="000829EA"/>
    <w:rsid w:val="00082BE8"/>
    <w:rsid w:val="000835F3"/>
    <w:rsid w:val="00083B3F"/>
    <w:rsid w:val="00083BA8"/>
    <w:rsid w:val="00084280"/>
    <w:rsid w:val="00084408"/>
    <w:rsid w:val="000846A2"/>
    <w:rsid w:val="000849F2"/>
    <w:rsid w:val="000853C5"/>
    <w:rsid w:val="000859DD"/>
    <w:rsid w:val="00085D70"/>
    <w:rsid w:val="00085E62"/>
    <w:rsid w:val="0008678E"/>
    <w:rsid w:val="00086D4F"/>
    <w:rsid w:val="00086FBC"/>
    <w:rsid w:val="0008713E"/>
    <w:rsid w:val="00087425"/>
    <w:rsid w:val="00087596"/>
    <w:rsid w:val="00087BFD"/>
    <w:rsid w:val="00087FB5"/>
    <w:rsid w:val="0009005E"/>
    <w:rsid w:val="00090C81"/>
    <w:rsid w:val="00090DEA"/>
    <w:rsid w:val="0009102D"/>
    <w:rsid w:val="000911B0"/>
    <w:rsid w:val="00091281"/>
    <w:rsid w:val="00091F0E"/>
    <w:rsid w:val="000922DE"/>
    <w:rsid w:val="0009278E"/>
    <w:rsid w:val="000928F2"/>
    <w:rsid w:val="00092B34"/>
    <w:rsid w:val="00092B7E"/>
    <w:rsid w:val="00092FEB"/>
    <w:rsid w:val="00093422"/>
    <w:rsid w:val="000936F7"/>
    <w:rsid w:val="000942D3"/>
    <w:rsid w:val="000943E5"/>
    <w:rsid w:val="00094BF9"/>
    <w:rsid w:val="00094EC3"/>
    <w:rsid w:val="00095F4A"/>
    <w:rsid w:val="00096031"/>
    <w:rsid w:val="00096245"/>
    <w:rsid w:val="000965B5"/>
    <w:rsid w:val="000967C1"/>
    <w:rsid w:val="000970D6"/>
    <w:rsid w:val="000974E8"/>
    <w:rsid w:val="000976DD"/>
    <w:rsid w:val="000A0427"/>
    <w:rsid w:val="000A0AE2"/>
    <w:rsid w:val="000A0D8B"/>
    <w:rsid w:val="000A0E57"/>
    <w:rsid w:val="000A1101"/>
    <w:rsid w:val="000A1215"/>
    <w:rsid w:val="000A134C"/>
    <w:rsid w:val="000A1528"/>
    <w:rsid w:val="000A1712"/>
    <w:rsid w:val="000A1CD3"/>
    <w:rsid w:val="000A236A"/>
    <w:rsid w:val="000A2748"/>
    <w:rsid w:val="000A2C35"/>
    <w:rsid w:val="000A2FF9"/>
    <w:rsid w:val="000A3D20"/>
    <w:rsid w:val="000A3EBD"/>
    <w:rsid w:val="000A4269"/>
    <w:rsid w:val="000A4644"/>
    <w:rsid w:val="000A47DA"/>
    <w:rsid w:val="000A49CB"/>
    <w:rsid w:val="000A4C1F"/>
    <w:rsid w:val="000A5635"/>
    <w:rsid w:val="000A5987"/>
    <w:rsid w:val="000A59D7"/>
    <w:rsid w:val="000A5C8E"/>
    <w:rsid w:val="000A5F4E"/>
    <w:rsid w:val="000A656D"/>
    <w:rsid w:val="000A6A0E"/>
    <w:rsid w:val="000A6E6E"/>
    <w:rsid w:val="000A6F58"/>
    <w:rsid w:val="000A703C"/>
    <w:rsid w:val="000A73BB"/>
    <w:rsid w:val="000A7585"/>
    <w:rsid w:val="000A7640"/>
    <w:rsid w:val="000A7741"/>
    <w:rsid w:val="000A7783"/>
    <w:rsid w:val="000A7BBD"/>
    <w:rsid w:val="000A7EDC"/>
    <w:rsid w:val="000B084B"/>
    <w:rsid w:val="000B0B43"/>
    <w:rsid w:val="000B0BDF"/>
    <w:rsid w:val="000B0D25"/>
    <w:rsid w:val="000B0E97"/>
    <w:rsid w:val="000B1C94"/>
    <w:rsid w:val="000B1EC1"/>
    <w:rsid w:val="000B291E"/>
    <w:rsid w:val="000B2E83"/>
    <w:rsid w:val="000B376C"/>
    <w:rsid w:val="000B448A"/>
    <w:rsid w:val="000B4BE5"/>
    <w:rsid w:val="000B4C19"/>
    <w:rsid w:val="000B50B8"/>
    <w:rsid w:val="000B5149"/>
    <w:rsid w:val="000B55C2"/>
    <w:rsid w:val="000B59DE"/>
    <w:rsid w:val="000B6101"/>
    <w:rsid w:val="000B695B"/>
    <w:rsid w:val="000B698E"/>
    <w:rsid w:val="000B7183"/>
    <w:rsid w:val="000B7A87"/>
    <w:rsid w:val="000B7D81"/>
    <w:rsid w:val="000B7FBC"/>
    <w:rsid w:val="000C0152"/>
    <w:rsid w:val="000C05AA"/>
    <w:rsid w:val="000C072A"/>
    <w:rsid w:val="000C094E"/>
    <w:rsid w:val="000C0AAF"/>
    <w:rsid w:val="000C0DED"/>
    <w:rsid w:val="000C0DF2"/>
    <w:rsid w:val="000C11C4"/>
    <w:rsid w:val="000C1235"/>
    <w:rsid w:val="000C1379"/>
    <w:rsid w:val="000C1899"/>
    <w:rsid w:val="000C1C5D"/>
    <w:rsid w:val="000C1C6E"/>
    <w:rsid w:val="000C1D8E"/>
    <w:rsid w:val="000C2091"/>
    <w:rsid w:val="000C30CC"/>
    <w:rsid w:val="000C3AF2"/>
    <w:rsid w:val="000C3B5C"/>
    <w:rsid w:val="000C3CB8"/>
    <w:rsid w:val="000C3FA0"/>
    <w:rsid w:val="000C4229"/>
    <w:rsid w:val="000C430E"/>
    <w:rsid w:val="000C43A8"/>
    <w:rsid w:val="000C4A17"/>
    <w:rsid w:val="000C4D5E"/>
    <w:rsid w:val="000C5283"/>
    <w:rsid w:val="000C5820"/>
    <w:rsid w:val="000C5973"/>
    <w:rsid w:val="000C5D99"/>
    <w:rsid w:val="000C5FDB"/>
    <w:rsid w:val="000C6059"/>
    <w:rsid w:val="000C7206"/>
    <w:rsid w:val="000C76C6"/>
    <w:rsid w:val="000C77C9"/>
    <w:rsid w:val="000D0084"/>
    <w:rsid w:val="000D0095"/>
    <w:rsid w:val="000D0DA3"/>
    <w:rsid w:val="000D1129"/>
    <w:rsid w:val="000D1416"/>
    <w:rsid w:val="000D169D"/>
    <w:rsid w:val="000D1D1F"/>
    <w:rsid w:val="000D283F"/>
    <w:rsid w:val="000D2E1A"/>
    <w:rsid w:val="000D2F1A"/>
    <w:rsid w:val="000D32C5"/>
    <w:rsid w:val="000D3632"/>
    <w:rsid w:val="000D37A8"/>
    <w:rsid w:val="000D3945"/>
    <w:rsid w:val="000D47AC"/>
    <w:rsid w:val="000D4BDB"/>
    <w:rsid w:val="000D5445"/>
    <w:rsid w:val="000D55EB"/>
    <w:rsid w:val="000D56FA"/>
    <w:rsid w:val="000D5CE3"/>
    <w:rsid w:val="000D5EBA"/>
    <w:rsid w:val="000D5FAF"/>
    <w:rsid w:val="000D6325"/>
    <w:rsid w:val="000D6E5C"/>
    <w:rsid w:val="000D715C"/>
    <w:rsid w:val="000D73AB"/>
    <w:rsid w:val="000D7F3D"/>
    <w:rsid w:val="000E0A75"/>
    <w:rsid w:val="000E0BC9"/>
    <w:rsid w:val="000E1076"/>
    <w:rsid w:val="000E16AD"/>
    <w:rsid w:val="000E1D6A"/>
    <w:rsid w:val="000E2178"/>
    <w:rsid w:val="000E2398"/>
    <w:rsid w:val="000E2464"/>
    <w:rsid w:val="000E287C"/>
    <w:rsid w:val="000E2CB7"/>
    <w:rsid w:val="000E2CCF"/>
    <w:rsid w:val="000E3D74"/>
    <w:rsid w:val="000E429C"/>
    <w:rsid w:val="000E4545"/>
    <w:rsid w:val="000E4AB4"/>
    <w:rsid w:val="000E4C2B"/>
    <w:rsid w:val="000E4CB1"/>
    <w:rsid w:val="000E5279"/>
    <w:rsid w:val="000E52A4"/>
    <w:rsid w:val="000E5507"/>
    <w:rsid w:val="000E5582"/>
    <w:rsid w:val="000E5960"/>
    <w:rsid w:val="000E5F1F"/>
    <w:rsid w:val="000E660C"/>
    <w:rsid w:val="000E68EB"/>
    <w:rsid w:val="000E6C9A"/>
    <w:rsid w:val="000E6DF2"/>
    <w:rsid w:val="000E70D7"/>
    <w:rsid w:val="000E7933"/>
    <w:rsid w:val="000E7A24"/>
    <w:rsid w:val="000F01B4"/>
    <w:rsid w:val="000F0AAD"/>
    <w:rsid w:val="000F117B"/>
    <w:rsid w:val="000F14F7"/>
    <w:rsid w:val="000F17E0"/>
    <w:rsid w:val="000F1A3E"/>
    <w:rsid w:val="000F1A81"/>
    <w:rsid w:val="000F1E55"/>
    <w:rsid w:val="000F1EF5"/>
    <w:rsid w:val="000F26D0"/>
    <w:rsid w:val="000F2759"/>
    <w:rsid w:val="000F2D61"/>
    <w:rsid w:val="000F3975"/>
    <w:rsid w:val="000F3A20"/>
    <w:rsid w:val="000F3B7F"/>
    <w:rsid w:val="000F3FBB"/>
    <w:rsid w:val="000F42EA"/>
    <w:rsid w:val="000F43C4"/>
    <w:rsid w:val="000F4CAF"/>
    <w:rsid w:val="000F56C1"/>
    <w:rsid w:val="000F5B68"/>
    <w:rsid w:val="000F5DAE"/>
    <w:rsid w:val="000F5FE1"/>
    <w:rsid w:val="000F650C"/>
    <w:rsid w:val="000F653F"/>
    <w:rsid w:val="000F674D"/>
    <w:rsid w:val="000F6B5D"/>
    <w:rsid w:val="000F6D63"/>
    <w:rsid w:val="000F6DD5"/>
    <w:rsid w:val="000F7C9F"/>
    <w:rsid w:val="00100118"/>
    <w:rsid w:val="001006B6"/>
    <w:rsid w:val="001012A2"/>
    <w:rsid w:val="001016C4"/>
    <w:rsid w:val="00101758"/>
    <w:rsid w:val="00101E58"/>
    <w:rsid w:val="0010238F"/>
    <w:rsid w:val="0010254B"/>
    <w:rsid w:val="00102AD8"/>
    <w:rsid w:val="001033AC"/>
    <w:rsid w:val="00103470"/>
    <w:rsid w:val="00103664"/>
    <w:rsid w:val="00103733"/>
    <w:rsid w:val="00104CA7"/>
    <w:rsid w:val="00104CE6"/>
    <w:rsid w:val="00105482"/>
    <w:rsid w:val="0010574E"/>
    <w:rsid w:val="001058E7"/>
    <w:rsid w:val="00105A64"/>
    <w:rsid w:val="00105E51"/>
    <w:rsid w:val="0010620C"/>
    <w:rsid w:val="00106C71"/>
    <w:rsid w:val="001070C5"/>
    <w:rsid w:val="0010731E"/>
    <w:rsid w:val="001075CA"/>
    <w:rsid w:val="00107693"/>
    <w:rsid w:val="001078E8"/>
    <w:rsid w:val="001105D2"/>
    <w:rsid w:val="001108A9"/>
    <w:rsid w:val="00110B2D"/>
    <w:rsid w:val="001118B5"/>
    <w:rsid w:val="001120DC"/>
    <w:rsid w:val="0011395D"/>
    <w:rsid w:val="00113BD2"/>
    <w:rsid w:val="00114328"/>
    <w:rsid w:val="0011459D"/>
    <w:rsid w:val="00114B73"/>
    <w:rsid w:val="001150AF"/>
    <w:rsid w:val="0011564D"/>
    <w:rsid w:val="00115ACB"/>
    <w:rsid w:val="00115C9A"/>
    <w:rsid w:val="00115CF9"/>
    <w:rsid w:val="00115E10"/>
    <w:rsid w:val="00115F73"/>
    <w:rsid w:val="001169C7"/>
    <w:rsid w:val="00116D01"/>
    <w:rsid w:val="00117538"/>
    <w:rsid w:val="00117601"/>
    <w:rsid w:val="00117664"/>
    <w:rsid w:val="0011789A"/>
    <w:rsid w:val="00117F95"/>
    <w:rsid w:val="001206C2"/>
    <w:rsid w:val="001207F9"/>
    <w:rsid w:val="0012081C"/>
    <w:rsid w:val="00120A9E"/>
    <w:rsid w:val="0012118F"/>
    <w:rsid w:val="001213D0"/>
    <w:rsid w:val="00121D60"/>
    <w:rsid w:val="00121E45"/>
    <w:rsid w:val="00121E6D"/>
    <w:rsid w:val="0012210F"/>
    <w:rsid w:val="0012273B"/>
    <w:rsid w:val="0012273E"/>
    <w:rsid w:val="00122926"/>
    <w:rsid w:val="0012399E"/>
    <w:rsid w:val="00124105"/>
    <w:rsid w:val="001249AF"/>
    <w:rsid w:val="00124B1A"/>
    <w:rsid w:val="00124F2D"/>
    <w:rsid w:val="00124FC4"/>
    <w:rsid w:val="001254B6"/>
    <w:rsid w:val="00125AD9"/>
    <w:rsid w:val="00125D67"/>
    <w:rsid w:val="00126461"/>
    <w:rsid w:val="00126E46"/>
    <w:rsid w:val="001270AF"/>
    <w:rsid w:val="0012722E"/>
    <w:rsid w:val="00127C45"/>
    <w:rsid w:val="001301BE"/>
    <w:rsid w:val="001303EF"/>
    <w:rsid w:val="0013045D"/>
    <w:rsid w:val="00130917"/>
    <w:rsid w:val="0013164C"/>
    <w:rsid w:val="00131FC1"/>
    <w:rsid w:val="001322E2"/>
    <w:rsid w:val="001322F9"/>
    <w:rsid w:val="0013281B"/>
    <w:rsid w:val="001329B0"/>
    <w:rsid w:val="00132B3D"/>
    <w:rsid w:val="00132ED9"/>
    <w:rsid w:val="00132FCD"/>
    <w:rsid w:val="00134203"/>
    <w:rsid w:val="001342AA"/>
    <w:rsid w:val="00134C53"/>
    <w:rsid w:val="00134D16"/>
    <w:rsid w:val="00135ABD"/>
    <w:rsid w:val="00135CFA"/>
    <w:rsid w:val="00135F7B"/>
    <w:rsid w:val="001361CF"/>
    <w:rsid w:val="00136307"/>
    <w:rsid w:val="00136D93"/>
    <w:rsid w:val="00137010"/>
    <w:rsid w:val="00137065"/>
    <w:rsid w:val="0013751E"/>
    <w:rsid w:val="00137887"/>
    <w:rsid w:val="00137D21"/>
    <w:rsid w:val="00137F35"/>
    <w:rsid w:val="00140224"/>
    <w:rsid w:val="00140583"/>
    <w:rsid w:val="00140CE5"/>
    <w:rsid w:val="00140D62"/>
    <w:rsid w:val="00141053"/>
    <w:rsid w:val="0014117A"/>
    <w:rsid w:val="001411E3"/>
    <w:rsid w:val="00141B7D"/>
    <w:rsid w:val="00141BD0"/>
    <w:rsid w:val="00142145"/>
    <w:rsid w:val="00142C52"/>
    <w:rsid w:val="00142E35"/>
    <w:rsid w:val="00142E8A"/>
    <w:rsid w:val="00142FE3"/>
    <w:rsid w:val="00143615"/>
    <w:rsid w:val="00143C7E"/>
    <w:rsid w:val="00143E78"/>
    <w:rsid w:val="00144141"/>
    <w:rsid w:val="001449FC"/>
    <w:rsid w:val="00144BCF"/>
    <w:rsid w:val="00144BDB"/>
    <w:rsid w:val="00144FF2"/>
    <w:rsid w:val="001458D9"/>
    <w:rsid w:val="00145965"/>
    <w:rsid w:val="00145ED2"/>
    <w:rsid w:val="00146185"/>
    <w:rsid w:val="0014681C"/>
    <w:rsid w:val="0014699C"/>
    <w:rsid w:val="00146C35"/>
    <w:rsid w:val="00146C78"/>
    <w:rsid w:val="00146F93"/>
    <w:rsid w:val="0014702E"/>
    <w:rsid w:val="00147440"/>
    <w:rsid w:val="001476D2"/>
    <w:rsid w:val="00147844"/>
    <w:rsid w:val="00147DF1"/>
    <w:rsid w:val="0015004C"/>
    <w:rsid w:val="001502B3"/>
    <w:rsid w:val="00150744"/>
    <w:rsid w:val="00151327"/>
    <w:rsid w:val="00151386"/>
    <w:rsid w:val="00151680"/>
    <w:rsid w:val="00151793"/>
    <w:rsid w:val="00151851"/>
    <w:rsid w:val="001518AF"/>
    <w:rsid w:val="00151F85"/>
    <w:rsid w:val="0015268F"/>
    <w:rsid w:val="001526A2"/>
    <w:rsid w:val="001528BF"/>
    <w:rsid w:val="0015297E"/>
    <w:rsid w:val="00152B4F"/>
    <w:rsid w:val="00152BF4"/>
    <w:rsid w:val="00152BF6"/>
    <w:rsid w:val="0015309E"/>
    <w:rsid w:val="00153230"/>
    <w:rsid w:val="00153D1C"/>
    <w:rsid w:val="001545F8"/>
    <w:rsid w:val="00154B32"/>
    <w:rsid w:val="00154F14"/>
    <w:rsid w:val="00155043"/>
    <w:rsid w:val="00155206"/>
    <w:rsid w:val="0015554F"/>
    <w:rsid w:val="001557A4"/>
    <w:rsid w:val="001557EF"/>
    <w:rsid w:val="00155A42"/>
    <w:rsid w:val="001560F2"/>
    <w:rsid w:val="0015666D"/>
    <w:rsid w:val="00156D02"/>
    <w:rsid w:val="001570FA"/>
    <w:rsid w:val="00157F94"/>
    <w:rsid w:val="0016039F"/>
    <w:rsid w:val="001616DB"/>
    <w:rsid w:val="001628FB"/>
    <w:rsid w:val="00162BB2"/>
    <w:rsid w:val="0016387E"/>
    <w:rsid w:val="0016435E"/>
    <w:rsid w:val="0016457B"/>
    <w:rsid w:val="00164671"/>
    <w:rsid w:val="00164F30"/>
    <w:rsid w:val="00165046"/>
    <w:rsid w:val="00166049"/>
    <w:rsid w:val="00166697"/>
    <w:rsid w:val="001666F3"/>
    <w:rsid w:val="00166889"/>
    <w:rsid w:val="00167CBD"/>
    <w:rsid w:val="00167F03"/>
    <w:rsid w:val="0017036F"/>
    <w:rsid w:val="00170744"/>
    <w:rsid w:val="00170879"/>
    <w:rsid w:val="00170A60"/>
    <w:rsid w:val="00170AA0"/>
    <w:rsid w:val="00170DA8"/>
    <w:rsid w:val="00170F4F"/>
    <w:rsid w:val="001712B3"/>
    <w:rsid w:val="00171496"/>
    <w:rsid w:val="001718CB"/>
    <w:rsid w:val="00171B08"/>
    <w:rsid w:val="00171C74"/>
    <w:rsid w:val="00171E12"/>
    <w:rsid w:val="001726DF"/>
    <w:rsid w:val="00172E32"/>
    <w:rsid w:val="00173220"/>
    <w:rsid w:val="00173A58"/>
    <w:rsid w:val="00173EBE"/>
    <w:rsid w:val="0017493D"/>
    <w:rsid w:val="00174DE7"/>
    <w:rsid w:val="001752A7"/>
    <w:rsid w:val="001756B3"/>
    <w:rsid w:val="001757B9"/>
    <w:rsid w:val="001759E1"/>
    <w:rsid w:val="001760CF"/>
    <w:rsid w:val="00176EA1"/>
    <w:rsid w:val="00177845"/>
    <w:rsid w:val="00177E6F"/>
    <w:rsid w:val="00180453"/>
    <w:rsid w:val="001806AE"/>
    <w:rsid w:val="001810EF"/>
    <w:rsid w:val="00181624"/>
    <w:rsid w:val="00181689"/>
    <w:rsid w:val="001818AA"/>
    <w:rsid w:val="00181C4C"/>
    <w:rsid w:val="0018228C"/>
    <w:rsid w:val="001825A9"/>
    <w:rsid w:val="001825E8"/>
    <w:rsid w:val="00183B6F"/>
    <w:rsid w:val="00183F9A"/>
    <w:rsid w:val="00184012"/>
    <w:rsid w:val="00184B0B"/>
    <w:rsid w:val="001850D1"/>
    <w:rsid w:val="00185DCF"/>
    <w:rsid w:val="001868E6"/>
    <w:rsid w:val="00186E4F"/>
    <w:rsid w:val="00187380"/>
    <w:rsid w:val="00187642"/>
    <w:rsid w:val="00187B7B"/>
    <w:rsid w:val="00187BCD"/>
    <w:rsid w:val="0019017F"/>
    <w:rsid w:val="0019059C"/>
    <w:rsid w:val="00190EE9"/>
    <w:rsid w:val="00190F36"/>
    <w:rsid w:val="001911B7"/>
    <w:rsid w:val="001916C3"/>
    <w:rsid w:val="001920D5"/>
    <w:rsid w:val="001925B4"/>
    <w:rsid w:val="0019264F"/>
    <w:rsid w:val="00192A51"/>
    <w:rsid w:val="001932A6"/>
    <w:rsid w:val="001938C1"/>
    <w:rsid w:val="00193AF0"/>
    <w:rsid w:val="00193F63"/>
    <w:rsid w:val="00193FDA"/>
    <w:rsid w:val="0019415E"/>
    <w:rsid w:val="00194DE3"/>
    <w:rsid w:val="00195B7D"/>
    <w:rsid w:val="00196352"/>
    <w:rsid w:val="001966AB"/>
    <w:rsid w:val="001970FA"/>
    <w:rsid w:val="00197AC1"/>
    <w:rsid w:val="00197CF9"/>
    <w:rsid w:val="001A01E9"/>
    <w:rsid w:val="001A02A8"/>
    <w:rsid w:val="001A07C9"/>
    <w:rsid w:val="001A0CEE"/>
    <w:rsid w:val="001A0D75"/>
    <w:rsid w:val="001A132C"/>
    <w:rsid w:val="001A148A"/>
    <w:rsid w:val="001A1550"/>
    <w:rsid w:val="001A2762"/>
    <w:rsid w:val="001A2874"/>
    <w:rsid w:val="001A2971"/>
    <w:rsid w:val="001A2CFB"/>
    <w:rsid w:val="001A3D5F"/>
    <w:rsid w:val="001A3F01"/>
    <w:rsid w:val="001A4372"/>
    <w:rsid w:val="001A4456"/>
    <w:rsid w:val="001A44AA"/>
    <w:rsid w:val="001A4689"/>
    <w:rsid w:val="001A485F"/>
    <w:rsid w:val="001A4DE2"/>
    <w:rsid w:val="001A5444"/>
    <w:rsid w:val="001A5CBC"/>
    <w:rsid w:val="001A63A7"/>
    <w:rsid w:val="001A6ECE"/>
    <w:rsid w:val="001A7566"/>
    <w:rsid w:val="001A79EA"/>
    <w:rsid w:val="001B068A"/>
    <w:rsid w:val="001B0EAD"/>
    <w:rsid w:val="001B179F"/>
    <w:rsid w:val="001B1A34"/>
    <w:rsid w:val="001B1EAC"/>
    <w:rsid w:val="001B217D"/>
    <w:rsid w:val="001B2195"/>
    <w:rsid w:val="001B21E7"/>
    <w:rsid w:val="001B30DD"/>
    <w:rsid w:val="001B345C"/>
    <w:rsid w:val="001B345F"/>
    <w:rsid w:val="001B353E"/>
    <w:rsid w:val="001B3A13"/>
    <w:rsid w:val="001B3F8C"/>
    <w:rsid w:val="001B4564"/>
    <w:rsid w:val="001B4EB9"/>
    <w:rsid w:val="001B517A"/>
    <w:rsid w:val="001B54CF"/>
    <w:rsid w:val="001B55B8"/>
    <w:rsid w:val="001B599B"/>
    <w:rsid w:val="001B646C"/>
    <w:rsid w:val="001B69FB"/>
    <w:rsid w:val="001B7122"/>
    <w:rsid w:val="001B7A98"/>
    <w:rsid w:val="001B7ACD"/>
    <w:rsid w:val="001C0F38"/>
    <w:rsid w:val="001C2110"/>
    <w:rsid w:val="001C21E3"/>
    <w:rsid w:val="001C2572"/>
    <w:rsid w:val="001C2B71"/>
    <w:rsid w:val="001C42A1"/>
    <w:rsid w:val="001C432F"/>
    <w:rsid w:val="001C4597"/>
    <w:rsid w:val="001C49F0"/>
    <w:rsid w:val="001C4AE1"/>
    <w:rsid w:val="001C4D43"/>
    <w:rsid w:val="001C5367"/>
    <w:rsid w:val="001C5792"/>
    <w:rsid w:val="001C6231"/>
    <w:rsid w:val="001C63BA"/>
    <w:rsid w:val="001C7096"/>
    <w:rsid w:val="001C72A3"/>
    <w:rsid w:val="001C7AC1"/>
    <w:rsid w:val="001D0007"/>
    <w:rsid w:val="001D0515"/>
    <w:rsid w:val="001D0519"/>
    <w:rsid w:val="001D0690"/>
    <w:rsid w:val="001D0D7E"/>
    <w:rsid w:val="001D0E46"/>
    <w:rsid w:val="001D0E5E"/>
    <w:rsid w:val="001D12B7"/>
    <w:rsid w:val="001D1623"/>
    <w:rsid w:val="001D2052"/>
    <w:rsid w:val="001D21FC"/>
    <w:rsid w:val="001D24A1"/>
    <w:rsid w:val="001D27C4"/>
    <w:rsid w:val="001D30F4"/>
    <w:rsid w:val="001D35B9"/>
    <w:rsid w:val="001D4928"/>
    <w:rsid w:val="001D4A7D"/>
    <w:rsid w:val="001D4EF5"/>
    <w:rsid w:val="001D53D3"/>
    <w:rsid w:val="001D56F0"/>
    <w:rsid w:val="001D56FF"/>
    <w:rsid w:val="001D65AC"/>
    <w:rsid w:val="001D6AD4"/>
    <w:rsid w:val="001D6BC4"/>
    <w:rsid w:val="001D70B4"/>
    <w:rsid w:val="001D7A3E"/>
    <w:rsid w:val="001D7AAD"/>
    <w:rsid w:val="001D7AFF"/>
    <w:rsid w:val="001D7D22"/>
    <w:rsid w:val="001E135C"/>
    <w:rsid w:val="001E1847"/>
    <w:rsid w:val="001E1FDE"/>
    <w:rsid w:val="001E207D"/>
    <w:rsid w:val="001E2430"/>
    <w:rsid w:val="001E2BF2"/>
    <w:rsid w:val="001E2D70"/>
    <w:rsid w:val="001E31CA"/>
    <w:rsid w:val="001E38BD"/>
    <w:rsid w:val="001E412F"/>
    <w:rsid w:val="001E461C"/>
    <w:rsid w:val="001E4642"/>
    <w:rsid w:val="001E4697"/>
    <w:rsid w:val="001E5163"/>
    <w:rsid w:val="001E558D"/>
    <w:rsid w:val="001E6242"/>
    <w:rsid w:val="001E6C08"/>
    <w:rsid w:val="001E7A51"/>
    <w:rsid w:val="001E7A6F"/>
    <w:rsid w:val="001E7B02"/>
    <w:rsid w:val="001E7D52"/>
    <w:rsid w:val="001E7EDF"/>
    <w:rsid w:val="001F0288"/>
    <w:rsid w:val="001F08E8"/>
    <w:rsid w:val="001F0E23"/>
    <w:rsid w:val="001F0E3A"/>
    <w:rsid w:val="001F0F19"/>
    <w:rsid w:val="001F11EF"/>
    <w:rsid w:val="001F1352"/>
    <w:rsid w:val="001F22AD"/>
    <w:rsid w:val="001F22D8"/>
    <w:rsid w:val="001F23E6"/>
    <w:rsid w:val="001F2729"/>
    <w:rsid w:val="001F2C9F"/>
    <w:rsid w:val="001F3584"/>
    <w:rsid w:val="001F3FE4"/>
    <w:rsid w:val="001F45D5"/>
    <w:rsid w:val="001F4786"/>
    <w:rsid w:val="001F4854"/>
    <w:rsid w:val="001F5156"/>
    <w:rsid w:val="001F5941"/>
    <w:rsid w:val="001F5C3F"/>
    <w:rsid w:val="001F6111"/>
    <w:rsid w:val="001F689F"/>
    <w:rsid w:val="001F6947"/>
    <w:rsid w:val="001F700D"/>
    <w:rsid w:val="001F77F6"/>
    <w:rsid w:val="001F782C"/>
    <w:rsid w:val="001F789F"/>
    <w:rsid w:val="001F7986"/>
    <w:rsid w:val="001F7E42"/>
    <w:rsid w:val="00200016"/>
    <w:rsid w:val="00200D28"/>
    <w:rsid w:val="0020113F"/>
    <w:rsid w:val="0020153E"/>
    <w:rsid w:val="0020223A"/>
    <w:rsid w:val="00202332"/>
    <w:rsid w:val="002025CC"/>
    <w:rsid w:val="0020348C"/>
    <w:rsid w:val="00203AFE"/>
    <w:rsid w:val="00203D41"/>
    <w:rsid w:val="00203E44"/>
    <w:rsid w:val="0020446A"/>
    <w:rsid w:val="002044E8"/>
    <w:rsid w:val="00204B02"/>
    <w:rsid w:val="00204F81"/>
    <w:rsid w:val="0020515C"/>
    <w:rsid w:val="002056C0"/>
    <w:rsid w:val="002058EA"/>
    <w:rsid w:val="002059FA"/>
    <w:rsid w:val="00205E3E"/>
    <w:rsid w:val="00205FFE"/>
    <w:rsid w:val="00206204"/>
    <w:rsid w:val="002064C5"/>
    <w:rsid w:val="002064E2"/>
    <w:rsid w:val="00206E87"/>
    <w:rsid w:val="00207599"/>
    <w:rsid w:val="00207A3D"/>
    <w:rsid w:val="00207D0E"/>
    <w:rsid w:val="00207D3D"/>
    <w:rsid w:val="00207EAD"/>
    <w:rsid w:val="002104D5"/>
    <w:rsid w:val="00210583"/>
    <w:rsid w:val="002109DD"/>
    <w:rsid w:val="00210C03"/>
    <w:rsid w:val="00211D33"/>
    <w:rsid w:val="0021298B"/>
    <w:rsid w:val="00212B18"/>
    <w:rsid w:val="00212DDA"/>
    <w:rsid w:val="002131EC"/>
    <w:rsid w:val="00213248"/>
    <w:rsid w:val="00213341"/>
    <w:rsid w:val="00213768"/>
    <w:rsid w:val="002143CF"/>
    <w:rsid w:val="00214410"/>
    <w:rsid w:val="002150AF"/>
    <w:rsid w:val="0021564B"/>
    <w:rsid w:val="00215BCC"/>
    <w:rsid w:val="00216160"/>
    <w:rsid w:val="002163EB"/>
    <w:rsid w:val="00216B35"/>
    <w:rsid w:val="00216F51"/>
    <w:rsid w:val="002175C4"/>
    <w:rsid w:val="0021763A"/>
    <w:rsid w:val="002177B8"/>
    <w:rsid w:val="0021782A"/>
    <w:rsid w:val="002179FD"/>
    <w:rsid w:val="00217B49"/>
    <w:rsid w:val="00217D49"/>
    <w:rsid w:val="00217DF1"/>
    <w:rsid w:val="002204FC"/>
    <w:rsid w:val="00220A3C"/>
    <w:rsid w:val="00220BB9"/>
    <w:rsid w:val="00220D2E"/>
    <w:rsid w:val="0022104B"/>
    <w:rsid w:val="002210FB"/>
    <w:rsid w:val="00221144"/>
    <w:rsid w:val="002211C1"/>
    <w:rsid w:val="002211ED"/>
    <w:rsid w:val="0022182C"/>
    <w:rsid w:val="00222465"/>
    <w:rsid w:val="0022251D"/>
    <w:rsid w:val="002228C3"/>
    <w:rsid w:val="00222A33"/>
    <w:rsid w:val="00222A80"/>
    <w:rsid w:val="00223038"/>
    <w:rsid w:val="0022309E"/>
    <w:rsid w:val="002237E5"/>
    <w:rsid w:val="00223B47"/>
    <w:rsid w:val="00223C9B"/>
    <w:rsid w:val="00223D47"/>
    <w:rsid w:val="00223E27"/>
    <w:rsid w:val="002246B1"/>
    <w:rsid w:val="00224897"/>
    <w:rsid w:val="00224A72"/>
    <w:rsid w:val="00224C4D"/>
    <w:rsid w:val="00224CE6"/>
    <w:rsid w:val="00224D9A"/>
    <w:rsid w:val="00224FDE"/>
    <w:rsid w:val="00225185"/>
    <w:rsid w:val="002255AA"/>
    <w:rsid w:val="002267A0"/>
    <w:rsid w:val="00226AEA"/>
    <w:rsid w:val="00227208"/>
    <w:rsid w:val="002273DD"/>
    <w:rsid w:val="002279E3"/>
    <w:rsid w:val="00227F12"/>
    <w:rsid w:val="002307E1"/>
    <w:rsid w:val="0023082C"/>
    <w:rsid w:val="002309D0"/>
    <w:rsid w:val="00230FB0"/>
    <w:rsid w:val="002314FF"/>
    <w:rsid w:val="00231589"/>
    <w:rsid w:val="00231CB4"/>
    <w:rsid w:val="0023224D"/>
    <w:rsid w:val="00232518"/>
    <w:rsid w:val="00232618"/>
    <w:rsid w:val="00233036"/>
    <w:rsid w:val="0023304A"/>
    <w:rsid w:val="0023325F"/>
    <w:rsid w:val="002339EE"/>
    <w:rsid w:val="00233A74"/>
    <w:rsid w:val="00233C3E"/>
    <w:rsid w:val="00234341"/>
    <w:rsid w:val="00234E59"/>
    <w:rsid w:val="0023515E"/>
    <w:rsid w:val="002356CE"/>
    <w:rsid w:val="00235E69"/>
    <w:rsid w:val="00235E77"/>
    <w:rsid w:val="00236390"/>
    <w:rsid w:val="00236618"/>
    <w:rsid w:val="00236768"/>
    <w:rsid w:val="00236D0D"/>
    <w:rsid w:val="002377D3"/>
    <w:rsid w:val="00237847"/>
    <w:rsid w:val="002378BD"/>
    <w:rsid w:val="00237CFF"/>
    <w:rsid w:val="00237E4B"/>
    <w:rsid w:val="002403BF"/>
    <w:rsid w:val="00240435"/>
    <w:rsid w:val="00241010"/>
    <w:rsid w:val="0024117D"/>
    <w:rsid w:val="00241D91"/>
    <w:rsid w:val="002429FF"/>
    <w:rsid w:val="00243656"/>
    <w:rsid w:val="00243D09"/>
    <w:rsid w:val="00243E60"/>
    <w:rsid w:val="00243F36"/>
    <w:rsid w:val="00244438"/>
    <w:rsid w:val="002444FD"/>
    <w:rsid w:val="00244525"/>
    <w:rsid w:val="00244FEE"/>
    <w:rsid w:val="00245C7D"/>
    <w:rsid w:val="00245F06"/>
    <w:rsid w:val="0024630C"/>
    <w:rsid w:val="00246CED"/>
    <w:rsid w:val="00246F92"/>
    <w:rsid w:val="0024729F"/>
    <w:rsid w:val="002473B2"/>
    <w:rsid w:val="0024748F"/>
    <w:rsid w:val="0024749D"/>
    <w:rsid w:val="00247B06"/>
    <w:rsid w:val="00247F6B"/>
    <w:rsid w:val="00247F91"/>
    <w:rsid w:val="0025012C"/>
    <w:rsid w:val="002505C0"/>
    <w:rsid w:val="002509D3"/>
    <w:rsid w:val="00250B60"/>
    <w:rsid w:val="002510EC"/>
    <w:rsid w:val="0025178B"/>
    <w:rsid w:val="00251B5C"/>
    <w:rsid w:val="00252381"/>
    <w:rsid w:val="002527C6"/>
    <w:rsid w:val="00252D13"/>
    <w:rsid w:val="00253817"/>
    <w:rsid w:val="002538AB"/>
    <w:rsid w:val="00253ADF"/>
    <w:rsid w:val="002548E3"/>
    <w:rsid w:val="00254B23"/>
    <w:rsid w:val="00254DC0"/>
    <w:rsid w:val="0025534D"/>
    <w:rsid w:val="00255462"/>
    <w:rsid w:val="00255D94"/>
    <w:rsid w:val="0025612F"/>
    <w:rsid w:val="00256346"/>
    <w:rsid w:val="00256779"/>
    <w:rsid w:val="002567AC"/>
    <w:rsid w:val="002569A9"/>
    <w:rsid w:val="00256D33"/>
    <w:rsid w:val="00260BF3"/>
    <w:rsid w:val="002613DC"/>
    <w:rsid w:val="002615A0"/>
    <w:rsid w:val="00261F6E"/>
    <w:rsid w:val="0026202F"/>
    <w:rsid w:val="00262735"/>
    <w:rsid w:val="00262997"/>
    <w:rsid w:val="00262A50"/>
    <w:rsid w:val="00262CD7"/>
    <w:rsid w:val="00263A39"/>
    <w:rsid w:val="00263BE4"/>
    <w:rsid w:val="0026432B"/>
    <w:rsid w:val="00264502"/>
    <w:rsid w:val="00264578"/>
    <w:rsid w:val="002658D7"/>
    <w:rsid w:val="00265B6F"/>
    <w:rsid w:val="00265E07"/>
    <w:rsid w:val="00266223"/>
    <w:rsid w:val="002668C0"/>
    <w:rsid w:val="0026749A"/>
    <w:rsid w:val="00267654"/>
    <w:rsid w:val="00267CD3"/>
    <w:rsid w:val="00267FE9"/>
    <w:rsid w:val="0027215B"/>
    <w:rsid w:val="0027220B"/>
    <w:rsid w:val="002727CB"/>
    <w:rsid w:val="00272B21"/>
    <w:rsid w:val="00272B7E"/>
    <w:rsid w:val="00273B0D"/>
    <w:rsid w:val="002740C2"/>
    <w:rsid w:val="00274291"/>
    <w:rsid w:val="00274544"/>
    <w:rsid w:val="00274BE0"/>
    <w:rsid w:val="0027591C"/>
    <w:rsid w:val="00275A39"/>
    <w:rsid w:val="00275EB7"/>
    <w:rsid w:val="00276ECF"/>
    <w:rsid w:val="002774A6"/>
    <w:rsid w:val="002806F4"/>
    <w:rsid w:val="002817A0"/>
    <w:rsid w:val="00281FB0"/>
    <w:rsid w:val="00282387"/>
    <w:rsid w:val="0028247F"/>
    <w:rsid w:val="002826CF"/>
    <w:rsid w:val="00282FA3"/>
    <w:rsid w:val="00283201"/>
    <w:rsid w:val="00283485"/>
    <w:rsid w:val="002837F1"/>
    <w:rsid w:val="002838CA"/>
    <w:rsid w:val="0028420F"/>
    <w:rsid w:val="002845F1"/>
    <w:rsid w:val="00284824"/>
    <w:rsid w:val="00284E02"/>
    <w:rsid w:val="002853A6"/>
    <w:rsid w:val="00285709"/>
    <w:rsid w:val="0028579D"/>
    <w:rsid w:val="002859EF"/>
    <w:rsid w:val="00285CFE"/>
    <w:rsid w:val="00285D10"/>
    <w:rsid w:val="00287990"/>
    <w:rsid w:val="00287AE3"/>
    <w:rsid w:val="00290310"/>
    <w:rsid w:val="0029040D"/>
    <w:rsid w:val="002905A6"/>
    <w:rsid w:val="00290D84"/>
    <w:rsid w:val="00291306"/>
    <w:rsid w:val="002913E4"/>
    <w:rsid w:val="002915B5"/>
    <w:rsid w:val="00291660"/>
    <w:rsid w:val="00291E19"/>
    <w:rsid w:val="0029282E"/>
    <w:rsid w:val="00292AD0"/>
    <w:rsid w:val="00293125"/>
    <w:rsid w:val="002936B2"/>
    <w:rsid w:val="002937A7"/>
    <w:rsid w:val="00293D99"/>
    <w:rsid w:val="00294B74"/>
    <w:rsid w:val="0029538E"/>
    <w:rsid w:val="0029544C"/>
    <w:rsid w:val="0029562E"/>
    <w:rsid w:val="002959DB"/>
    <w:rsid w:val="0029617E"/>
    <w:rsid w:val="002961B2"/>
    <w:rsid w:val="002966F1"/>
    <w:rsid w:val="0029687D"/>
    <w:rsid w:val="002968C7"/>
    <w:rsid w:val="00297019"/>
    <w:rsid w:val="0029702F"/>
    <w:rsid w:val="002975DF"/>
    <w:rsid w:val="002979C8"/>
    <w:rsid w:val="00297CAA"/>
    <w:rsid w:val="00297F87"/>
    <w:rsid w:val="002A00EC"/>
    <w:rsid w:val="002A018A"/>
    <w:rsid w:val="002A01CB"/>
    <w:rsid w:val="002A0AA8"/>
    <w:rsid w:val="002A0E6C"/>
    <w:rsid w:val="002A21C1"/>
    <w:rsid w:val="002A2345"/>
    <w:rsid w:val="002A27AB"/>
    <w:rsid w:val="002A3452"/>
    <w:rsid w:val="002A38FE"/>
    <w:rsid w:val="002A3B43"/>
    <w:rsid w:val="002A3D46"/>
    <w:rsid w:val="002A4160"/>
    <w:rsid w:val="002A430F"/>
    <w:rsid w:val="002A4507"/>
    <w:rsid w:val="002A470E"/>
    <w:rsid w:val="002A471F"/>
    <w:rsid w:val="002A506C"/>
    <w:rsid w:val="002A53B5"/>
    <w:rsid w:val="002A6549"/>
    <w:rsid w:val="002A6EE4"/>
    <w:rsid w:val="002A6FBC"/>
    <w:rsid w:val="002A717D"/>
    <w:rsid w:val="002A7BE7"/>
    <w:rsid w:val="002B06DB"/>
    <w:rsid w:val="002B0B13"/>
    <w:rsid w:val="002B18D6"/>
    <w:rsid w:val="002B1A95"/>
    <w:rsid w:val="002B1D7C"/>
    <w:rsid w:val="002B22EA"/>
    <w:rsid w:val="002B2BC8"/>
    <w:rsid w:val="002B332F"/>
    <w:rsid w:val="002B3631"/>
    <w:rsid w:val="002B367B"/>
    <w:rsid w:val="002B3763"/>
    <w:rsid w:val="002B3905"/>
    <w:rsid w:val="002B3C69"/>
    <w:rsid w:val="002B3E96"/>
    <w:rsid w:val="002B43F7"/>
    <w:rsid w:val="002B4851"/>
    <w:rsid w:val="002B48C9"/>
    <w:rsid w:val="002B49D5"/>
    <w:rsid w:val="002B4ECA"/>
    <w:rsid w:val="002B5454"/>
    <w:rsid w:val="002B54FF"/>
    <w:rsid w:val="002B6676"/>
    <w:rsid w:val="002B6E33"/>
    <w:rsid w:val="002B755E"/>
    <w:rsid w:val="002B7663"/>
    <w:rsid w:val="002B77AE"/>
    <w:rsid w:val="002B7D93"/>
    <w:rsid w:val="002B7DED"/>
    <w:rsid w:val="002C0806"/>
    <w:rsid w:val="002C09CC"/>
    <w:rsid w:val="002C0A4D"/>
    <w:rsid w:val="002C0A5B"/>
    <w:rsid w:val="002C0DCA"/>
    <w:rsid w:val="002C1B3C"/>
    <w:rsid w:val="002C1F31"/>
    <w:rsid w:val="002C1F94"/>
    <w:rsid w:val="002C20D9"/>
    <w:rsid w:val="002C20FA"/>
    <w:rsid w:val="002C232E"/>
    <w:rsid w:val="002C24EB"/>
    <w:rsid w:val="002C2ADA"/>
    <w:rsid w:val="002C3381"/>
    <w:rsid w:val="002C3431"/>
    <w:rsid w:val="002C3996"/>
    <w:rsid w:val="002C39A4"/>
    <w:rsid w:val="002C3AD9"/>
    <w:rsid w:val="002C4478"/>
    <w:rsid w:val="002C52CF"/>
    <w:rsid w:val="002C558D"/>
    <w:rsid w:val="002C6054"/>
    <w:rsid w:val="002C61CB"/>
    <w:rsid w:val="002C6A1A"/>
    <w:rsid w:val="002C712C"/>
    <w:rsid w:val="002C7E64"/>
    <w:rsid w:val="002D03DC"/>
    <w:rsid w:val="002D0517"/>
    <w:rsid w:val="002D0967"/>
    <w:rsid w:val="002D0D77"/>
    <w:rsid w:val="002D0D8D"/>
    <w:rsid w:val="002D11D7"/>
    <w:rsid w:val="002D1702"/>
    <w:rsid w:val="002D1E1B"/>
    <w:rsid w:val="002D1E4A"/>
    <w:rsid w:val="002D1E59"/>
    <w:rsid w:val="002D1EC1"/>
    <w:rsid w:val="002D1FE8"/>
    <w:rsid w:val="002D291F"/>
    <w:rsid w:val="002D2936"/>
    <w:rsid w:val="002D2F1A"/>
    <w:rsid w:val="002D303E"/>
    <w:rsid w:val="002D322B"/>
    <w:rsid w:val="002D38F1"/>
    <w:rsid w:val="002D3B63"/>
    <w:rsid w:val="002D434B"/>
    <w:rsid w:val="002D43AD"/>
    <w:rsid w:val="002D467A"/>
    <w:rsid w:val="002D476D"/>
    <w:rsid w:val="002D48D9"/>
    <w:rsid w:val="002D4ADD"/>
    <w:rsid w:val="002D4B0F"/>
    <w:rsid w:val="002D4BF7"/>
    <w:rsid w:val="002D545F"/>
    <w:rsid w:val="002D5923"/>
    <w:rsid w:val="002D5B50"/>
    <w:rsid w:val="002D6048"/>
    <w:rsid w:val="002D643D"/>
    <w:rsid w:val="002D658F"/>
    <w:rsid w:val="002D75A1"/>
    <w:rsid w:val="002D798F"/>
    <w:rsid w:val="002D7A6D"/>
    <w:rsid w:val="002D7C29"/>
    <w:rsid w:val="002D7DCA"/>
    <w:rsid w:val="002E00AE"/>
    <w:rsid w:val="002E029F"/>
    <w:rsid w:val="002E08B2"/>
    <w:rsid w:val="002E099F"/>
    <w:rsid w:val="002E0CFB"/>
    <w:rsid w:val="002E0D4E"/>
    <w:rsid w:val="002E0ED0"/>
    <w:rsid w:val="002E120A"/>
    <w:rsid w:val="002E169E"/>
    <w:rsid w:val="002E16BC"/>
    <w:rsid w:val="002E1BDE"/>
    <w:rsid w:val="002E1F5B"/>
    <w:rsid w:val="002E21B8"/>
    <w:rsid w:val="002E25F6"/>
    <w:rsid w:val="002E3134"/>
    <w:rsid w:val="002E3149"/>
    <w:rsid w:val="002E3176"/>
    <w:rsid w:val="002E3896"/>
    <w:rsid w:val="002E3FFD"/>
    <w:rsid w:val="002E4032"/>
    <w:rsid w:val="002E4C8F"/>
    <w:rsid w:val="002E59CB"/>
    <w:rsid w:val="002E5FC1"/>
    <w:rsid w:val="002E608B"/>
    <w:rsid w:val="002E6CC6"/>
    <w:rsid w:val="002E72C8"/>
    <w:rsid w:val="002E72F5"/>
    <w:rsid w:val="002E742E"/>
    <w:rsid w:val="002F00FA"/>
    <w:rsid w:val="002F048D"/>
    <w:rsid w:val="002F060A"/>
    <w:rsid w:val="002F0B9E"/>
    <w:rsid w:val="002F0CB0"/>
    <w:rsid w:val="002F0F1F"/>
    <w:rsid w:val="002F1514"/>
    <w:rsid w:val="002F1549"/>
    <w:rsid w:val="002F17F5"/>
    <w:rsid w:val="002F204F"/>
    <w:rsid w:val="002F2BCD"/>
    <w:rsid w:val="002F3296"/>
    <w:rsid w:val="002F34A5"/>
    <w:rsid w:val="002F369D"/>
    <w:rsid w:val="002F3898"/>
    <w:rsid w:val="002F4304"/>
    <w:rsid w:val="002F4867"/>
    <w:rsid w:val="002F4AA6"/>
    <w:rsid w:val="002F5878"/>
    <w:rsid w:val="002F5E32"/>
    <w:rsid w:val="002F5F95"/>
    <w:rsid w:val="002F5FBE"/>
    <w:rsid w:val="002F6129"/>
    <w:rsid w:val="002F65E2"/>
    <w:rsid w:val="002F68A0"/>
    <w:rsid w:val="002F6A0A"/>
    <w:rsid w:val="002F6BCB"/>
    <w:rsid w:val="002F7361"/>
    <w:rsid w:val="002F7F2E"/>
    <w:rsid w:val="00300263"/>
    <w:rsid w:val="00300275"/>
    <w:rsid w:val="00300CB3"/>
    <w:rsid w:val="003012CA"/>
    <w:rsid w:val="00301420"/>
    <w:rsid w:val="00301745"/>
    <w:rsid w:val="00301FE1"/>
    <w:rsid w:val="003026DF"/>
    <w:rsid w:val="0030296B"/>
    <w:rsid w:val="00303152"/>
    <w:rsid w:val="0030323D"/>
    <w:rsid w:val="0030347B"/>
    <w:rsid w:val="00303C6F"/>
    <w:rsid w:val="00303D48"/>
    <w:rsid w:val="00303E9F"/>
    <w:rsid w:val="0030473D"/>
    <w:rsid w:val="00304CB7"/>
    <w:rsid w:val="00304F4A"/>
    <w:rsid w:val="00304F7D"/>
    <w:rsid w:val="003056A7"/>
    <w:rsid w:val="00305C6A"/>
    <w:rsid w:val="00305D4F"/>
    <w:rsid w:val="00306208"/>
    <w:rsid w:val="00306356"/>
    <w:rsid w:val="00306443"/>
    <w:rsid w:val="0030660B"/>
    <w:rsid w:val="00306A4D"/>
    <w:rsid w:val="0030748B"/>
    <w:rsid w:val="003074D8"/>
    <w:rsid w:val="00307674"/>
    <w:rsid w:val="003077AB"/>
    <w:rsid w:val="003077AC"/>
    <w:rsid w:val="00307C8E"/>
    <w:rsid w:val="00307D0B"/>
    <w:rsid w:val="00307DBE"/>
    <w:rsid w:val="00307FB2"/>
    <w:rsid w:val="00310326"/>
    <w:rsid w:val="00310448"/>
    <w:rsid w:val="003106D7"/>
    <w:rsid w:val="00310C3B"/>
    <w:rsid w:val="0031147F"/>
    <w:rsid w:val="0031149A"/>
    <w:rsid w:val="00311741"/>
    <w:rsid w:val="003118C4"/>
    <w:rsid w:val="003121E8"/>
    <w:rsid w:val="003127FE"/>
    <w:rsid w:val="00312825"/>
    <w:rsid w:val="00312C91"/>
    <w:rsid w:val="00312D17"/>
    <w:rsid w:val="0031354E"/>
    <w:rsid w:val="003136E9"/>
    <w:rsid w:val="00313BFE"/>
    <w:rsid w:val="00313C61"/>
    <w:rsid w:val="00314254"/>
    <w:rsid w:val="00314A47"/>
    <w:rsid w:val="003154AC"/>
    <w:rsid w:val="003155EF"/>
    <w:rsid w:val="003156CD"/>
    <w:rsid w:val="0031583A"/>
    <w:rsid w:val="00315DAB"/>
    <w:rsid w:val="003160E5"/>
    <w:rsid w:val="00316249"/>
    <w:rsid w:val="00316269"/>
    <w:rsid w:val="003162E4"/>
    <w:rsid w:val="003164E8"/>
    <w:rsid w:val="0031737D"/>
    <w:rsid w:val="00317931"/>
    <w:rsid w:val="00317CB2"/>
    <w:rsid w:val="00317CF7"/>
    <w:rsid w:val="00317FA8"/>
    <w:rsid w:val="00320149"/>
    <w:rsid w:val="00320266"/>
    <w:rsid w:val="0032032D"/>
    <w:rsid w:val="00320611"/>
    <w:rsid w:val="00320DBC"/>
    <w:rsid w:val="00320DD9"/>
    <w:rsid w:val="00321061"/>
    <w:rsid w:val="003218B6"/>
    <w:rsid w:val="003218E1"/>
    <w:rsid w:val="00321C78"/>
    <w:rsid w:val="0032236A"/>
    <w:rsid w:val="003228EB"/>
    <w:rsid w:val="00322B86"/>
    <w:rsid w:val="00322D14"/>
    <w:rsid w:val="00322F9E"/>
    <w:rsid w:val="003230A8"/>
    <w:rsid w:val="00323311"/>
    <w:rsid w:val="003236A4"/>
    <w:rsid w:val="00323AE5"/>
    <w:rsid w:val="00323D57"/>
    <w:rsid w:val="00324763"/>
    <w:rsid w:val="0032478A"/>
    <w:rsid w:val="00324C41"/>
    <w:rsid w:val="00324E06"/>
    <w:rsid w:val="00325152"/>
    <w:rsid w:val="00325FF8"/>
    <w:rsid w:val="003263CA"/>
    <w:rsid w:val="00326536"/>
    <w:rsid w:val="0032677C"/>
    <w:rsid w:val="003267E3"/>
    <w:rsid w:val="003269F7"/>
    <w:rsid w:val="00326F92"/>
    <w:rsid w:val="00327971"/>
    <w:rsid w:val="00327B33"/>
    <w:rsid w:val="00330178"/>
    <w:rsid w:val="003306A0"/>
    <w:rsid w:val="00330E39"/>
    <w:rsid w:val="00330EE8"/>
    <w:rsid w:val="00331631"/>
    <w:rsid w:val="00331E7A"/>
    <w:rsid w:val="00331EA0"/>
    <w:rsid w:val="00332413"/>
    <w:rsid w:val="00332A2C"/>
    <w:rsid w:val="00332DE1"/>
    <w:rsid w:val="003333D9"/>
    <w:rsid w:val="003337B3"/>
    <w:rsid w:val="00333947"/>
    <w:rsid w:val="00333A36"/>
    <w:rsid w:val="00333E0D"/>
    <w:rsid w:val="00334364"/>
    <w:rsid w:val="003343D6"/>
    <w:rsid w:val="003352AD"/>
    <w:rsid w:val="003359C6"/>
    <w:rsid w:val="00335F25"/>
    <w:rsid w:val="00336402"/>
    <w:rsid w:val="003364D1"/>
    <w:rsid w:val="00336767"/>
    <w:rsid w:val="00336828"/>
    <w:rsid w:val="0033711E"/>
    <w:rsid w:val="003373C6"/>
    <w:rsid w:val="00340F3C"/>
    <w:rsid w:val="0034109E"/>
    <w:rsid w:val="00342008"/>
    <w:rsid w:val="003422A3"/>
    <w:rsid w:val="00342474"/>
    <w:rsid w:val="003427DF"/>
    <w:rsid w:val="00342F87"/>
    <w:rsid w:val="00343179"/>
    <w:rsid w:val="00343279"/>
    <w:rsid w:val="003434D0"/>
    <w:rsid w:val="00343BFB"/>
    <w:rsid w:val="00343C2B"/>
    <w:rsid w:val="00344422"/>
    <w:rsid w:val="0034443B"/>
    <w:rsid w:val="00344ADD"/>
    <w:rsid w:val="00344B92"/>
    <w:rsid w:val="00344C93"/>
    <w:rsid w:val="00345405"/>
    <w:rsid w:val="00345444"/>
    <w:rsid w:val="00345E92"/>
    <w:rsid w:val="00346C13"/>
    <w:rsid w:val="00346D06"/>
    <w:rsid w:val="00346DB2"/>
    <w:rsid w:val="0034734C"/>
    <w:rsid w:val="00347A42"/>
    <w:rsid w:val="003500AB"/>
    <w:rsid w:val="0035010A"/>
    <w:rsid w:val="00350227"/>
    <w:rsid w:val="00350267"/>
    <w:rsid w:val="003502EC"/>
    <w:rsid w:val="003508CA"/>
    <w:rsid w:val="00350A28"/>
    <w:rsid w:val="00350D14"/>
    <w:rsid w:val="00350FC2"/>
    <w:rsid w:val="0035140E"/>
    <w:rsid w:val="00351B2E"/>
    <w:rsid w:val="00351D41"/>
    <w:rsid w:val="00352621"/>
    <w:rsid w:val="00352990"/>
    <w:rsid w:val="00352AC1"/>
    <w:rsid w:val="00352DCE"/>
    <w:rsid w:val="00354F6B"/>
    <w:rsid w:val="00354F75"/>
    <w:rsid w:val="00355334"/>
    <w:rsid w:val="00355718"/>
    <w:rsid w:val="0035578C"/>
    <w:rsid w:val="003557DF"/>
    <w:rsid w:val="00355B2F"/>
    <w:rsid w:val="00355BE5"/>
    <w:rsid w:val="00355FA5"/>
    <w:rsid w:val="0035613E"/>
    <w:rsid w:val="003564E2"/>
    <w:rsid w:val="00356885"/>
    <w:rsid w:val="00356E1B"/>
    <w:rsid w:val="003570EC"/>
    <w:rsid w:val="0035713E"/>
    <w:rsid w:val="003572B5"/>
    <w:rsid w:val="00357AE1"/>
    <w:rsid w:val="0036040C"/>
    <w:rsid w:val="00360746"/>
    <w:rsid w:val="003608A8"/>
    <w:rsid w:val="00360A7A"/>
    <w:rsid w:val="00360D04"/>
    <w:rsid w:val="003610DD"/>
    <w:rsid w:val="0036155C"/>
    <w:rsid w:val="00361CE4"/>
    <w:rsid w:val="00361DFC"/>
    <w:rsid w:val="003621F8"/>
    <w:rsid w:val="0036228D"/>
    <w:rsid w:val="003623A8"/>
    <w:rsid w:val="00362A06"/>
    <w:rsid w:val="00362B28"/>
    <w:rsid w:val="00362BB9"/>
    <w:rsid w:val="00363AEA"/>
    <w:rsid w:val="00363B03"/>
    <w:rsid w:val="00363D47"/>
    <w:rsid w:val="00364077"/>
    <w:rsid w:val="003643F3"/>
    <w:rsid w:val="00364C03"/>
    <w:rsid w:val="00365414"/>
    <w:rsid w:val="0036585F"/>
    <w:rsid w:val="00365C2E"/>
    <w:rsid w:val="00366091"/>
    <w:rsid w:val="003668D7"/>
    <w:rsid w:val="00366BE1"/>
    <w:rsid w:val="00366F23"/>
    <w:rsid w:val="003676FF"/>
    <w:rsid w:val="00367786"/>
    <w:rsid w:val="00367819"/>
    <w:rsid w:val="003700E5"/>
    <w:rsid w:val="0037038C"/>
    <w:rsid w:val="00370897"/>
    <w:rsid w:val="003710F7"/>
    <w:rsid w:val="00371482"/>
    <w:rsid w:val="00371485"/>
    <w:rsid w:val="0037184A"/>
    <w:rsid w:val="00371CCD"/>
    <w:rsid w:val="00371F67"/>
    <w:rsid w:val="00372723"/>
    <w:rsid w:val="00373385"/>
    <w:rsid w:val="00373612"/>
    <w:rsid w:val="003737D6"/>
    <w:rsid w:val="00373810"/>
    <w:rsid w:val="00373D5D"/>
    <w:rsid w:val="00373DBC"/>
    <w:rsid w:val="003748ED"/>
    <w:rsid w:val="00374BDF"/>
    <w:rsid w:val="00374BF6"/>
    <w:rsid w:val="00374C9A"/>
    <w:rsid w:val="00374D61"/>
    <w:rsid w:val="00375106"/>
    <w:rsid w:val="003758BD"/>
    <w:rsid w:val="00375A89"/>
    <w:rsid w:val="00375DD8"/>
    <w:rsid w:val="00375E84"/>
    <w:rsid w:val="003761BB"/>
    <w:rsid w:val="003766B9"/>
    <w:rsid w:val="00376CEE"/>
    <w:rsid w:val="0037724D"/>
    <w:rsid w:val="00377623"/>
    <w:rsid w:val="003803C6"/>
    <w:rsid w:val="003809E1"/>
    <w:rsid w:val="00380E30"/>
    <w:rsid w:val="0038125F"/>
    <w:rsid w:val="00381267"/>
    <w:rsid w:val="00381564"/>
    <w:rsid w:val="003818C7"/>
    <w:rsid w:val="003818D7"/>
    <w:rsid w:val="00382406"/>
    <w:rsid w:val="00382D8B"/>
    <w:rsid w:val="003830D7"/>
    <w:rsid w:val="00383535"/>
    <w:rsid w:val="003844C5"/>
    <w:rsid w:val="003847B2"/>
    <w:rsid w:val="00384CA7"/>
    <w:rsid w:val="00384F4A"/>
    <w:rsid w:val="00384F73"/>
    <w:rsid w:val="00385797"/>
    <w:rsid w:val="00385876"/>
    <w:rsid w:val="00385979"/>
    <w:rsid w:val="00385B1E"/>
    <w:rsid w:val="00385CFA"/>
    <w:rsid w:val="003866BC"/>
    <w:rsid w:val="0038693E"/>
    <w:rsid w:val="00387533"/>
    <w:rsid w:val="00387B0A"/>
    <w:rsid w:val="00387F9E"/>
    <w:rsid w:val="00390080"/>
    <w:rsid w:val="0039053A"/>
    <w:rsid w:val="00390850"/>
    <w:rsid w:val="003909CB"/>
    <w:rsid w:val="00390D24"/>
    <w:rsid w:val="00391A87"/>
    <w:rsid w:val="00391D2C"/>
    <w:rsid w:val="00391D32"/>
    <w:rsid w:val="00391D66"/>
    <w:rsid w:val="003922A5"/>
    <w:rsid w:val="00392524"/>
    <w:rsid w:val="00392A8F"/>
    <w:rsid w:val="00392C7D"/>
    <w:rsid w:val="00392D96"/>
    <w:rsid w:val="003935D7"/>
    <w:rsid w:val="0039415F"/>
    <w:rsid w:val="003942FC"/>
    <w:rsid w:val="00394599"/>
    <w:rsid w:val="00394726"/>
    <w:rsid w:val="00394AFF"/>
    <w:rsid w:val="003951F5"/>
    <w:rsid w:val="00395741"/>
    <w:rsid w:val="00395B8C"/>
    <w:rsid w:val="003964D5"/>
    <w:rsid w:val="00396A38"/>
    <w:rsid w:val="0039710A"/>
    <w:rsid w:val="00397A94"/>
    <w:rsid w:val="003A033C"/>
    <w:rsid w:val="003A039D"/>
    <w:rsid w:val="003A09AD"/>
    <w:rsid w:val="003A0B48"/>
    <w:rsid w:val="003A10A6"/>
    <w:rsid w:val="003A1A5A"/>
    <w:rsid w:val="003A1B1E"/>
    <w:rsid w:val="003A2BE5"/>
    <w:rsid w:val="003A3D79"/>
    <w:rsid w:val="003A3D7B"/>
    <w:rsid w:val="003A3E15"/>
    <w:rsid w:val="003A4924"/>
    <w:rsid w:val="003A4A59"/>
    <w:rsid w:val="003A4A78"/>
    <w:rsid w:val="003A4E07"/>
    <w:rsid w:val="003A4E41"/>
    <w:rsid w:val="003A4EFD"/>
    <w:rsid w:val="003A5539"/>
    <w:rsid w:val="003A5778"/>
    <w:rsid w:val="003A62D7"/>
    <w:rsid w:val="003A64BE"/>
    <w:rsid w:val="003A68A2"/>
    <w:rsid w:val="003A6BE8"/>
    <w:rsid w:val="003A6D45"/>
    <w:rsid w:val="003A762C"/>
    <w:rsid w:val="003A7754"/>
    <w:rsid w:val="003A78C1"/>
    <w:rsid w:val="003A7BEB"/>
    <w:rsid w:val="003A7DA4"/>
    <w:rsid w:val="003A7E0E"/>
    <w:rsid w:val="003B05DC"/>
    <w:rsid w:val="003B0B1D"/>
    <w:rsid w:val="003B0C09"/>
    <w:rsid w:val="003B0FED"/>
    <w:rsid w:val="003B127C"/>
    <w:rsid w:val="003B20C0"/>
    <w:rsid w:val="003B273E"/>
    <w:rsid w:val="003B2771"/>
    <w:rsid w:val="003B2A1B"/>
    <w:rsid w:val="003B2B90"/>
    <w:rsid w:val="003B36F0"/>
    <w:rsid w:val="003B37ED"/>
    <w:rsid w:val="003B37F7"/>
    <w:rsid w:val="003B38B5"/>
    <w:rsid w:val="003B39E9"/>
    <w:rsid w:val="003B4623"/>
    <w:rsid w:val="003B4C11"/>
    <w:rsid w:val="003B4D7C"/>
    <w:rsid w:val="003B50AD"/>
    <w:rsid w:val="003B50B7"/>
    <w:rsid w:val="003B56A8"/>
    <w:rsid w:val="003B6837"/>
    <w:rsid w:val="003B692E"/>
    <w:rsid w:val="003B695B"/>
    <w:rsid w:val="003B74F5"/>
    <w:rsid w:val="003B779B"/>
    <w:rsid w:val="003B7866"/>
    <w:rsid w:val="003C00AF"/>
    <w:rsid w:val="003C06A3"/>
    <w:rsid w:val="003C07E8"/>
    <w:rsid w:val="003C0AAC"/>
    <w:rsid w:val="003C0B26"/>
    <w:rsid w:val="003C0F99"/>
    <w:rsid w:val="003C1181"/>
    <w:rsid w:val="003C2988"/>
    <w:rsid w:val="003C383E"/>
    <w:rsid w:val="003C38BB"/>
    <w:rsid w:val="003C3A41"/>
    <w:rsid w:val="003C3BA3"/>
    <w:rsid w:val="003C406F"/>
    <w:rsid w:val="003C409E"/>
    <w:rsid w:val="003C4509"/>
    <w:rsid w:val="003C47E8"/>
    <w:rsid w:val="003C4A50"/>
    <w:rsid w:val="003C5288"/>
    <w:rsid w:val="003C5349"/>
    <w:rsid w:val="003C56AA"/>
    <w:rsid w:val="003C6013"/>
    <w:rsid w:val="003C608A"/>
    <w:rsid w:val="003C6441"/>
    <w:rsid w:val="003C64A1"/>
    <w:rsid w:val="003C6787"/>
    <w:rsid w:val="003C6811"/>
    <w:rsid w:val="003C6A24"/>
    <w:rsid w:val="003C6EB3"/>
    <w:rsid w:val="003C7281"/>
    <w:rsid w:val="003C7407"/>
    <w:rsid w:val="003C7505"/>
    <w:rsid w:val="003C763A"/>
    <w:rsid w:val="003C7ADA"/>
    <w:rsid w:val="003D04EE"/>
    <w:rsid w:val="003D1157"/>
    <w:rsid w:val="003D1B93"/>
    <w:rsid w:val="003D2216"/>
    <w:rsid w:val="003D26A2"/>
    <w:rsid w:val="003D2AFE"/>
    <w:rsid w:val="003D2B2A"/>
    <w:rsid w:val="003D2BF5"/>
    <w:rsid w:val="003D42EA"/>
    <w:rsid w:val="003D4626"/>
    <w:rsid w:val="003D48A6"/>
    <w:rsid w:val="003D5256"/>
    <w:rsid w:val="003D5E48"/>
    <w:rsid w:val="003D5E74"/>
    <w:rsid w:val="003D655C"/>
    <w:rsid w:val="003D6C0D"/>
    <w:rsid w:val="003D6CA1"/>
    <w:rsid w:val="003D721A"/>
    <w:rsid w:val="003D7C35"/>
    <w:rsid w:val="003D7CDE"/>
    <w:rsid w:val="003E023C"/>
    <w:rsid w:val="003E0379"/>
    <w:rsid w:val="003E0644"/>
    <w:rsid w:val="003E11D2"/>
    <w:rsid w:val="003E18FE"/>
    <w:rsid w:val="003E21F7"/>
    <w:rsid w:val="003E24E9"/>
    <w:rsid w:val="003E29AA"/>
    <w:rsid w:val="003E2BFD"/>
    <w:rsid w:val="003E39C4"/>
    <w:rsid w:val="003E3D33"/>
    <w:rsid w:val="003E3E4E"/>
    <w:rsid w:val="003E4148"/>
    <w:rsid w:val="003E49FC"/>
    <w:rsid w:val="003E4D5B"/>
    <w:rsid w:val="003E4F43"/>
    <w:rsid w:val="003E50FC"/>
    <w:rsid w:val="003E58E8"/>
    <w:rsid w:val="003E59A4"/>
    <w:rsid w:val="003E5A36"/>
    <w:rsid w:val="003E5C52"/>
    <w:rsid w:val="003E602C"/>
    <w:rsid w:val="003E6F48"/>
    <w:rsid w:val="003E7745"/>
    <w:rsid w:val="003E77BC"/>
    <w:rsid w:val="003E7B06"/>
    <w:rsid w:val="003E7C59"/>
    <w:rsid w:val="003E7CFB"/>
    <w:rsid w:val="003F00EA"/>
    <w:rsid w:val="003F017B"/>
    <w:rsid w:val="003F0371"/>
    <w:rsid w:val="003F091B"/>
    <w:rsid w:val="003F1270"/>
    <w:rsid w:val="003F159E"/>
    <w:rsid w:val="003F1F2E"/>
    <w:rsid w:val="003F2036"/>
    <w:rsid w:val="003F2546"/>
    <w:rsid w:val="003F287B"/>
    <w:rsid w:val="003F318F"/>
    <w:rsid w:val="003F3232"/>
    <w:rsid w:val="003F3294"/>
    <w:rsid w:val="003F377C"/>
    <w:rsid w:val="003F38DF"/>
    <w:rsid w:val="003F3BBE"/>
    <w:rsid w:val="003F3D7D"/>
    <w:rsid w:val="003F47DC"/>
    <w:rsid w:val="003F48BA"/>
    <w:rsid w:val="003F4C23"/>
    <w:rsid w:val="003F5132"/>
    <w:rsid w:val="003F5352"/>
    <w:rsid w:val="003F578E"/>
    <w:rsid w:val="003F618E"/>
    <w:rsid w:val="003F698B"/>
    <w:rsid w:val="003F6A5F"/>
    <w:rsid w:val="003F7222"/>
    <w:rsid w:val="00400827"/>
    <w:rsid w:val="0040094C"/>
    <w:rsid w:val="00400DF1"/>
    <w:rsid w:val="0040105D"/>
    <w:rsid w:val="004013BA"/>
    <w:rsid w:val="00401CED"/>
    <w:rsid w:val="00402DDA"/>
    <w:rsid w:val="00402F1F"/>
    <w:rsid w:val="004033B0"/>
    <w:rsid w:val="004033C8"/>
    <w:rsid w:val="00403943"/>
    <w:rsid w:val="0040396A"/>
    <w:rsid w:val="004039C1"/>
    <w:rsid w:val="00403A70"/>
    <w:rsid w:val="004057DE"/>
    <w:rsid w:val="00405C0A"/>
    <w:rsid w:val="00405F32"/>
    <w:rsid w:val="0040608D"/>
    <w:rsid w:val="00406358"/>
    <w:rsid w:val="004064FF"/>
    <w:rsid w:val="00406904"/>
    <w:rsid w:val="004075E7"/>
    <w:rsid w:val="00407645"/>
    <w:rsid w:val="004077F8"/>
    <w:rsid w:val="00407E9F"/>
    <w:rsid w:val="00410A52"/>
    <w:rsid w:val="00411123"/>
    <w:rsid w:val="00411F4D"/>
    <w:rsid w:val="00412FB6"/>
    <w:rsid w:val="00413839"/>
    <w:rsid w:val="00413C28"/>
    <w:rsid w:val="00413FCB"/>
    <w:rsid w:val="00414DC2"/>
    <w:rsid w:val="00415072"/>
    <w:rsid w:val="0041549D"/>
    <w:rsid w:val="00416462"/>
    <w:rsid w:val="00416615"/>
    <w:rsid w:val="00416691"/>
    <w:rsid w:val="00416C71"/>
    <w:rsid w:val="00416EB2"/>
    <w:rsid w:val="0041730A"/>
    <w:rsid w:val="0041744C"/>
    <w:rsid w:val="00417541"/>
    <w:rsid w:val="00417A30"/>
    <w:rsid w:val="00417B69"/>
    <w:rsid w:val="00420094"/>
    <w:rsid w:val="0042019F"/>
    <w:rsid w:val="00420573"/>
    <w:rsid w:val="00420669"/>
    <w:rsid w:val="0042075D"/>
    <w:rsid w:val="00421117"/>
    <w:rsid w:val="00421A9F"/>
    <w:rsid w:val="00421D64"/>
    <w:rsid w:val="00421DE2"/>
    <w:rsid w:val="00421F3A"/>
    <w:rsid w:val="0042250D"/>
    <w:rsid w:val="00422564"/>
    <w:rsid w:val="00422580"/>
    <w:rsid w:val="00422F8C"/>
    <w:rsid w:val="00423241"/>
    <w:rsid w:val="00423725"/>
    <w:rsid w:val="00423AD5"/>
    <w:rsid w:val="00424331"/>
    <w:rsid w:val="00424E47"/>
    <w:rsid w:val="0042548F"/>
    <w:rsid w:val="0042578E"/>
    <w:rsid w:val="00425B55"/>
    <w:rsid w:val="00426076"/>
    <w:rsid w:val="004260B6"/>
    <w:rsid w:val="004269BC"/>
    <w:rsid w:val="00427423"/>
    <w:rsid w:val="00427494"/>
    <w:rsid w:val="00427C77"/>
    <w:rsid w:val="00430960"/>
    <w:rsid w:val="00430968"/>
    <w:rsid w:val="00431479"/>
    <w:rsid w:val="004314D6"/>
    <w:rsid w:val="004316B8"/>
    <w:rsid w:val="00431B06"/>
    <w:rsid w:val="00431E44"/>
    <w:rsid w:val="00431E84"/>
    <w:rsid w:val="00432055"/>
    <w:rsid w:val="004321D2"/>
    <w:rsid w:val="0043358C"/>
    <w:rsid w:val="00434589"/>
    <w:rsid w:val="00434690"/>
    <w:rsid w:val="00434738"/>
    <w:rsid w:val="00434902"/>
    <w:rsid w:val="004365B3"/>
    <w:rsid w:val="0043663D"/>
    <w:rsid w:val="00436656"/>
    <w:rsid w:val="0043668D"/>
    <w:rsid w:val="00436DE1"/>
    <w:rsid w:val="00436F78"/>
    <w:rsid w:val="00437398"/>
    <w:rsid w:val="004376AF"/>
    <w:rsid w:val="00437E78"/>
    <w:rsid w:val="00440263"/>
    <w:rsid w:val="00440520"/>
    <w:rsid w:val="00440741"/>
    <w:rsid w:val="004418FD"/>
    <w:rsid w:val="00441E97"/>
    <w:rsid w:val="004420B6"/>
    <w:rsid w:val="004420FB"/>
    <w:rsid w:val="0044211B"/>
    <w:rsid w:val="004422D8"/>
    <w:rsid w:val="00442465"/>
    <w:rsid w:val="004429B2"/>
    <w:rsid w:val="0044343F"/>
    <w:rsid w:val="0044369A"/>
    <w:rsid w:val="004437A1"/>
    <w:rsid w:val="00443ECA"/>
    <w:rsid w:val="0044486C"/>
    <w:rsid w:val="004460E1"/>
    <w:rsid w:val="0044768F"/>
    <w:rsid w:val="004477CA"/>
    <w:rsid w:val="00447B83"/>
    <w:rsid w:val="00447B89"/>
    <w:rsid w:val="00447B8A"/>
    <w:rsid w:val="0045025F"/>
    <w:rsid w:val="004502B8"/>
    <w:rsid w:val="00450A56"/>
    <w:rsid w:val="00450D8B"/>
    <w:rsid w:val="00450DDB"/>
    <w:rsid w:val="00450EB1"/>
    <w:rsid w:val="0045104F"/>
    <w:rsid w:val="00451524"/>
    <w:rsid w:val="004517BD"/>
    <w:rsid w:val="004525E5"/>
    <w:rsid w:val="004528ED"/>
    <w:rsid w:val="0045370B"/>
    <w:rsid w:val="00454BE7"/>
    <w:rsid w:val="00455B28"/>
    <w:rsid w:val="00455BD7"/>
    <w:rsid w:val="00455BEF"/>
    <w:rsid w:val="0045752D"/>
    <w:rsid w:val="00457C1A"/>
    <w:rsid w:val="00457FD2"/>
    <w:rsid w:val="00460148"/>
    <w:rsid w:val="0046091D"/>
    <w:rsid w:val="00460A27"/>
    <w:rsid w:val="00460A61"/>
    <w:rsid w:val="00460AA6"/>
    <w:rsid w:val="00460D91"/>
    <w:rsid w:val="00460DBF"/>
    <w:rsid w:val="004611B4"/>
    <w:rsid w:val="00461369"/>
    <w:rsid w:val="0046163B"/>
    <w:rsid w:val="00461B8F"/>
    <w:rsid w:val="00461EA8"/>
    <w:rsid w:val="00461EF6"/>
    <w:rsid w:val="00462448"/>
    <w:rsid w:val="0046299D"/>
    <w:rsid w:val="00462BB1"/>
    <w:rsid w:val="00462F58"/>
    <w:rsid w:val="00462FA6"/>
    <w:rsid w:val="00463129"/>
    <w:rsid w:val="00463D90"/>
    <w:rsid w:val="004640A8"/>
    <w:rsid w:val="004642AB"/>
    <w:rsid w:val="00464304"/>
    <w:rsid w:val="00464736"/>
    <w:rsid w:val="00464753"/>
    <w:rsid w:val="004647E1"/>
    <w:rsid w:val="00464A3D"/>
    <w:rsid w:val="00464D54"/>
    <w:rsid w:val="004656AE"/>
    <w:rsid w:val="0046575B"/>
    <w:rsid w:val="0046638C"/>
    <w:rsid w:val="0046664A"/>
    <w:rsid w:val="00466A5B"/>
    <w:rsid w:val="00466A7B"/>
    <w:rsid w:val="00466D69"/>
    <w:rsid w:val="00467169"/>
    <w:rsid w:val="00470780"/>
    <w:rsid w:val="00470786"/>
    <w:rsid w:val="004711D5"/>
    <w:rsid w:val="00471A08"/>
    <w:rsid w:val="00471B96"/>
    <w:rsid w:val="0047250C"/>
    <w:rsid w:val="004737E1"/>
    <w:rsid w:val="00473D7E"/>
    <w:rsid w:val="00474188"/>
    <w:rsid w:val="00474326"/>
    <w:rsid w:val="004743AE"/>
    <w:rsid w:val="0047443A"/>
    <w:rsid w:val="0047485C"/>
    <w:rsid w:val="0047570B"/>
    <w:rsid w:val="00476135"/>
    <w:rsid w:val="00476EF8"/>
    <w:rsid w:val="0047727F"/>
    <w:rsid w:val="0047783D"/>
    <w:rsid w:val="004778F1"/>
    <w:rsid w:val="00477BE4"/>
    <w:rsid w:val="00477DB9"/>
    <w:rsid w:val="0048062D"/>
    <w:rsid w:val="00480863"/>
    <w:rsid w:val="00480D9F"/>
    <w:rsid w:val="00481647"/>
    <w:rsid w:val="00481EB9"/>
    <w:rsid w:val="0048254C"/>
    <w:rsid w:val="004825B8"/>
    <w:rsid w:val="00482617"/>
    <w:rsid w:val="00482905"/>
    <w:rsid w:val="00482E87"/>
    <w:rsid w:val="004840AA"/>
    <w:rsid w:val="004845EB"/>
    <w:rsid w:val="00485458"/>
    <w:rsid w:val="0048578E"/>
    <w:rsid w:val="00485870"/>
    <w:rsid w:val="00486749"/>
    <w:rsid w:val="00486960"/>
    <w:rsid w:val="00486B47"/>
    <w:rsid w:val="00486FCD"/>
    <w:rsid w:val="00487551"/>
    <w:rsid w:val="0048764C"/>
    <w:rsid w:val="0048771B"/>
    <w:rsid w:val="00487A80"/>
    <w:rsid w:val="00487B0B"/>
    <w:rsid w:val="00487BE2"/>
    <w:rsid w:val="00487C08"/>
    <w:rsid w:val="00487E9A"/>
    <w:rsid w:val="00487F4F"/>
    <w:rsid w:val="004902FD"/>
    <w:rsid w:val="00490896"/>
    <w:rsid w:val="00490E32"/>
    <w:rsid w:val="004910C2"/>
    <w:rsid w:val="004916C4"/>
    <w:rsid w:val="00491D37"/>
    <w:rsid w:val="00492427"/>
    <w:rsid w:val="004925C5"/>
    <w:rsid w:val="00492882"/>
    <w:rsid w:val="00492956"/>
    <w:rsid w:val="00492FBB"/>
    <w:rsid w:val="0049342B"/>
    <w:rsid w:val="00493D10"/>
    <w:rsid w:val="00493E7D"/>
    <w:rsid w:val="0049478B"/>
    <w:rsid w:val="00494E48"/>
    <w:rsid w:val="0049560F"/>
    <w:rsid w:val="00495694"/>
    <w:rsid w:val="004959B1"/>
    <w:rsid w:val="00495E5A"/>
    <w:rsid w:val="0049642F"/>
    <w:rsid w:val="004966C9"/>
    <w:rsid w:val="00496BF2"/>
    <w:rsid w:val="00496E54"/>
    <w:rsid w:val="00497697"/>
    <w:rsid w:val="00497B41"/>
    <w:rsid w:val="004A00A1"/>
    <w:rsid w:val="004A032D"/>
    <w:rsid w:val="004A0756"/>
    <w:rsid w:val="004A10B8"/>
    <w:rsid w:val="004A1659"/>
    <w:rsid w:val="004A1954"/>
    <w:rsid w:val="004A21A0"/>
    <w:rsid w:val="004A2337"/>
    <w:rsid w:val="004A31D5"/>
    <w:rsid w:val="004A32F7"/>
    <w:rsid w:val="004A330D"/>
    <w:rsid w:val="004A344D"/>
    <w:rsid w:val="004A3576"/>
    <w:rsid w:val="004A36BB"/>
    <w:rsid w:val="004A36E7"/>
    <w:rsid w:val="004A410B"/>
    <w:rsid w:val="004A43EA"/>
    <w:rsid w:val="004A4562"/>
    <w:rsid w:val="004A47A8"/>
    <w:rsid w:val="004A49A2"/>
    <w:rsid w:val="004A56A9"/>
    <w:rsid w:val="004A58EB"/>
    <w:rsid w:val="004A591A"/>
    <w:rsid w:val="004A64A9"/>
    <w:rsid w:val="004A6829"/>
    <w:rsid w:val="004A6934"/>
    <w:rsid w:val="004A6B24"/>
    <w:rsid w:val="004A6F1B"/>
    <w:rsid w:val="004B02DA"/>
    <w:rsid w:val="004B0895"/>
    <w:rsid w:val="004B0A31"/>
    <w:rsid w:val="004B1332"/>
    <w:rsid w:val="004B16E8"/>
    <w:rsid w:val="004B1EC5"/>
    <w:rsid w:val="004B2002"/>
    <w:rsid w:val="004B252B"/>
    <w:rsid w:val="004B2790"/>
    <w:rsid w:val="004B327E"/>
    <w:rsid w:val="004B34B6"/>
    <w:rsid w:val="004B35FB"/>
    <w:rsid w:val="004B38BF"/>
    <w:rsid w:val="004B39B6"/>
    <w:rsid w:val="004B3A24"/>
    <w:rsid w:val="004B3AEF"/>
    <w:rsid w:val="004B43A2"/>
    <w:rsid w:val="004B4954"/>
    <w:rsid w:val="004B4BF6"/>
    <w:rsid w:val="004B4E4E"/>
    <w:rsid w:val="004B513D"/>
    <w:rsid w:val="004B531F"/>
    <w:rsid w:val="004B5769"/>
    <w:rsid w:val="004B5F11"/>
    <w:rsid w:val="004B6257"/>
    <w:rsid w:val="004B7356"/>
    <w:rsid w:val="004B74A7"/>
    <w:rsid w:val="004B75E2"/>
    <w:rsid w:val="004B7DBC"/>
    <w:rsid w:val="004C047F"/>
    <w:rsid w:val="004C068B"/>
    <w:rsid w:val="004C0CE7"/>
    <w:rsid w:val="004C0FAE"/>
    <w:rsid w:val="004C178F"/>
    <w:rsid w:val="004C1A71"/>
    <w:rsid w:val="004C1C92"/>
    <w:rsid w:val="004C1D40"/>
    <w:rsid w:val="004C28A3"/>
    <w:rsid w:val="004C2FC8"/>
    <w:rsid w:val="004C3D23"/>
    <w:rsid w:val="004C41F9"/>
    <w:rsid w:val="004C4C23"/>
    <w:rsid w:val="004C4C33"/>
    <w:rsid w:val="004C50C0"/>
    <w:rsid w:val="004C5253"/>
    <w:rsid w:val="004C57FE"/>
    <w:rsid w:val="004C6301"/>
    <w:rsid w:val="004C643A"/>
    <w:rsid w:val="004C654C"/>
    <w:rsid w:val="004C685D"/>
    <w:rsid w:val="004C6A70"/>
    <w:rsid w:val="004C6BF4"/>
    <w:rsid w:val="004C7399"/>
    <w:rsid w:val="004C73CD"/>
    <w:rsid w:val="004C740F"/>
    <w:rsid w:val="004C7518"/>
    <w:rsid w:val="004C76BD"/>
    <w:rsid w:val="004C7E17"/>
    <w:rsid w:val="004D05C7"/>
    <w:rsid w:val="004D062F"/>
    <w:rsid w:val="004D0906"/>
    <w:rsid w:val="004D1283"/>
    <w:rsid w:val="004D1AC2"/>
    <w:rsid w:val="004D2138"/>
    <w:rsid w:val="004D23DA"/>
    <w:rsid w:val="004D24AC"/>
    <w:rsid w:val="004D27CF"/>
    <w:rsid w:val="004D2A61"/>
    <w:rsid w:val="004D2C09"/>
    <w:rsid w:val="004D326B"/>
    <w:rsid w:val="004D3690"/>
    <w:rsid w:val="004D3758"/>
    <w:rsid w:val="004D3C7E"/>
    <w:rsid w:val="004D3DE8"/>
    <w:rsid w:val="004D3F85"/>
    <w:rsid w:val="004D42D5"/>
    <w:rsid w:val="004D4A15"/>
    <w:rsid w:val="004D4C8E"/>
    <w:rsid w:val="004D53A0"/>
    <w:rsid w:val="004D5695"/>
    <w:rsid w:val="004D5FB8"/>
    <w:rsid w:val="004D6AB1"/>
    <w:rsid w:val="004D6F86"/>
    <w:rsid w:val="004D71B1"/>
    <w:rsid w:val="004D7BEE"/>
    <w:rsid w:val="004E0298"/>
    <w:rsid w:val="004E0932"/>
    <w:rsid w:val="004E09FD"/>
    <w:rsid w:val="004E1251"/>
    <w:rsid w:val="004E1607"/>
    <w:rsid w:val="004E167C"/>
    <w:rsid w:val="004E1AE3"/>
    <w:rsid w:val="004E1C7D"/>
    <w:rsid w:val="004E23DE"/>
    <w:rsid w:val="004E2B40"/>
    <w:rsid w:val="004E2BAC"/>
    <w:rsid w:val="004E2D71"/>
    <w:rsid w:val="004E32E5"/>
    <w:rsid w:val="004E33A1"/>
    <w:rsid w:val="004E3DC2"/>
    <w:rsid w:val="004E4182"/>
    <w:rsid w:val="004E42B6"/>
    <w:rsid w:val="004E461F"/>
    <w:rsid w:val="004E46B8"/>
    <w:rsid w:val="004E4B99"/>
    <w:rsid w:val="004E4CEB"/>
    <w:rsid w:val="004E4E53"/>
    <w:rsid w:val="004E51D7"/>
    <w:rsid w:val="004E5AB2"/>
    <w:rsid w:val="004E6BCC"/>
    <w:rsid w:val="004E6F29"/>
    <w:rsid w:val="004E7296"/>
    <w:rsid w:val="004E768B"/>
    <w:rsid w:val="004E789A"/>
    <w:rsid w:val="004F0191"/>
    <w:rsid w:val="004F0381"/>
    <w:rsid w:val="004F07BF"/>
    <w:rsid w:val="004F07C5"/>
    <w:rsid w:val="004F07C8"/>
    <w:rsid w:val="004F0819"/>
    <w:rsid w:val="004F09AA"/>
    <w:rsid w:val="004F0CCC"/>
    <w:rsid w:val="004F1273"/>
    <w:rsid w:val="004F18BE"/>
    <w:rsid w:val="004F1A47"/>
    <w:rsid w:val="004F1DD3"/>
    <w:rsid w:val="004F214E"/>
    <w:rsid w:val="004F2887"/>
    <w:rsid w:val="004F2B2F"/>
    <w:rsid w:val="004F2BE9"/>
    <w:rsid w:val="004F3006"/>
    <w:rsid w:val="004F32D0"/>
    <w:rsid w:val="004F351D"/>
    <w:rsid w:val="004F35C0"/>
    <w:rsid w:val="004F36FB"/>
    <w:rsid w:val="004F3DB9"/>
    <w:rsid w:val="004F41BA"/>
    <w:rsid w:val="004F41CA"/>
    <w:rsid w:val="004F474B"/>
    <w:rsid w:val="004F49B3"/>
    <w:rsid w:val="004F523F"/>
    <w:rsid w:val="004F534D"/>
    <w:rsid w:val="004F55D9"/>
    <w:rsid w:val="004F5B9F"/>
    <w:rsid w:val="004F5BA0"/>
    <w:rsid w:val="004F5CB7"/>
    <w:rsid w:val="004F5D0D"/>
    <w:rsid w:val="004F6033"/>
    <w:rsid w:val="004F65B2"/>
    <w:rsid w:val="004F6C40"/>
    <w:rsid w:val="004F6DA7"/>
    <w:rsid w:val="004F717B"/>
    <w:rsid w:val="004F733F"/>
    <w:rsid w:val="004F7551"/>
    <w:rsid w:val="004F774E"/>
    <w:rsid w:val="004F79D3"/>
    <w:rsid w:val="004F7FF2"/>
    <w:rsid w:val="00500162"/>
    <w:rsid w:val="00500356"/>
    <w:rsid w:val="0050043B"/>
    <w:rsid w:val="00500521"/>
    <w:rsid w:val="0050067E"/>
    <w:rsid w:val="005009E8"/>
    <w:rsid w:val="00500A2A"/>
    <w:rsid w:val="005013BA"/>
    <w:rsid w:val="005019CB"/>
    <w:rsid w:val="00501E35"/>
    <w:rsid w:val="00501EAA"/>
    <w:rsid w:val="00501F66"/>
    <w:rsid w:val="00502A0E"/>
    <w:rsid w:val="00502DB6"/>
    <w:rsid w:val="00502F9A"/>
    <w:rsid w:val="00503CB9"/>
    <w:rsid w:val="00503CE3"/>
    <w:rsid w:val="00503D1E"/>
    <w:rsid w:val="00504223"/>
    <w:rsid w:val="00504236"/>
    <w:rsid w:val="005043E2"/>
    <w:rsid w:val="005045BF"/>
    <w:rsid w:val="005049C7"/>
    <w:rsid w:val="00505255"/>
    <w:rsid w:val="00505342"/>
    <w:rsid w:val="0050549D"/>
    <w:rsid w:val="00505C80"/>
    <w:rsid w:val="00505F03"/>
    <w:rsid w:val="00506A40"/>
    <w:rsid w:val="00506B4A"/>
    <w:rsid w:val="0050781D"/>
    <w:rsid w:val="0050783F"/>
    <w:rsid w:val="00511063"/>
    <w:rsid w:val="00511286"/>
    <w:rsid w:val="00511714"/>
    <w:rsid w:val="00511CAE"/>
    <w:rsid w:val="00511F7B"/>
    <w:rsid w:val="00511FCC"/>
    <w:rsid w:val="00512764"/>
    <w:rsid w:val="0051299B"/>
    <w:rsid w:val="00512BA4"/>
    <w:rsid w:val="00512D2C"/>
    <w:rsid w:val="00513815"/>
    <w:rsid w:val="00513B0C"/>
    <w:rsid w:val="00513C1F"/>
    <w:rsid w:val="00513CC8"/>
    <w:rsid w:val="00513F67"/>
    <w:rsid w:val="005142D7"/>
    <w:rsid w:val="00515356"/>
    <w:rsid w:val="00515660"/>
    <w:rsid w:val="00515CBF"/>
    <w:rsid w:val="0051624E"/>
    <w:rsid w:val="005162C8"/>
    <w:rsid w:val="005167C8"/>
    <w:rsid w:val="00516E80"/>
    <w:rsid w:val="005174D7"/>
    <w:rsid w:val="00517868"/>
    <w:rsid w:val="00517E1C"/>
    <w:rsid w:val="00517F51"/>
    <w:rsid w:val="005200E6"/>
    <w:rsid w:val="00520684"/>
    <w:rsid w:val="00520885"/>
    <w:rsid w:val="00520A2C"/>
    <w:rsid w:val="00520F5F"/>
    <w:rsid w:val="005210E0"/>
    <w:rsid w:val="00521D96"/>
    <w:rsid w:val="00522BEA"/>
    <w:rsid w:val="005230D4"/>
    <w:rsid w:val="00523145"/>
    <w:rsid w:val="00523282"/>
    <w:rsid w:val="005232F3"/>
    <w:rsid w:val="005233DB"/>
    <w:rsid w:val="00524002"/>
    <w:rsid w:val="005241E2"/>
    <w:rsid w:val="00524AE1"/>
    <w:rsid w:val="005250E5"/>
    <w:rsid w:val="00525241"/>
    <w:rsid w:val="00525B5E"/>
    <w:rsid w:val="0052633C"/>
    <w:rsid w:val="005265DB"/>
    <w:rsid w:val="00526D01"/>
    <w:rsid w:val="00526DA1"/>
    <w:rsid w:val="005276D2"/>
    <w:rsid w:val="00527744"/>
    <w:rsid w:val="005278DD"/>
    <w:rsid w:val="00530328"/>
    <w:rsid w:val="00530691"/>
    <w:rsid w:val="00530901"/>
    <w:rsid w:val="005309DB"/>
    <w:rsid w:val="00530BF5"/>
    <w:rsid w:val="0053137C"/>
    <w:rsid w:val="00531B41"/>
    <w:rsid w:val="00531C9A"/>
    <w:rsid w:val="00531E4F"/>
    <w:rsid w:val="0053295B"/>
    <w:rsid w:val="00532AD3"/>
    <w:rsid w:val="00533201"/>
    <w:rsid w:val="00533A60"/>
    <w:rsid w:val="00533ED4"/>
    <w:rsid w:val="0053415D"/>
    <w:rsid w:val="005342B5"/>
    <w:rsid w:val="005349DE"/>
    <w:rsid w:val="00535003"/>
    <w:rsid w:val="0053514F"/>
    <w:rsid w:val="00535743"/>
    <w:rsid w:val="00535D82"/>
    <w:rsid w:val="00536463"/>
    <w:rsid w:val="00536681"/>
    <w:rsid w:val="00536B0E"/>
    <w:rsid w:val="00536B28"/>
    <w:rsid w:val="00536DA2"/>
    <w:rsid w:val="00536F74"/>
    <w:rsid w:val="00536F99"/>
    <w:rsid w:val="0053709E"/>
    <w:rsid w:val="0053728B"/>
    <w:rsid w:val="0053746E"/>
    <w:rsid w:val="0053789A"/>
    <w:rsid w:val="00537A1C"/>
    <w:rsid w:val="00537B04"/>
    <w:rsid w:val="00537B0A"/>
    <w:rsid w:val="00540AB3"/>
    <w:rsid w:val="00540B5E"/>
    <w:rsid w:val="00540D3A"/>
    <w:rsid w:val="00540E17"/>
    <w:rsid w:val="00541353"/>
    <w:rsid w:val="005413EE"/>
    <w:rsid w:val="00541C3C"/>
    <w:rsid w:val="00541E0E"/>
    <w:rsid w:val="00541FF0"/>
    <w:rsid w:val="005421AB"/>
    <w:rsid w:val="005424EA"/>
    <w:rsid w:val="00542934"/>
    <w:rsid w:val="00543067"/>
    <w:rsid w:val="00543183"/>
    <w:rsid w:val="00543976"/>
    <w:rsid w:val="00543A35"/>
    <w:rsid w:val="005445ED"/>
    <w:rsid w:val="00544AA2"/>
    <w:rsid w:val="00544E73"/>
    <w:rsid w:val="005459FB"/>
    <w:rsid w:val="0054657E"/>
    <w:rsid w:val="00546A25"/>
    <w:rsid w:val="005473E1"/>
    <w:rsid w:val="005474B2"/>
    <w:rsid w:val="0054791A"/>
    <w:rsid w:val="00547D6F"/>
    <w:rsid w:val="00547DE0"/>
    <w:rsid w:val="005503E4"/>
    <w:rsid w:val="005507C9"/>
    <w:rsid w:val="005513E2"/>
    <w:rsid w:val="005519E9"/>
    <w:rsid w:val="005523F2"/>
    <w:rsid w:val="0055267C"/>
    <w:rsid w:val="00553221"/>
    <w:rsid w:val="00553509"/>
    <w:rsid w:val="0055365B"/>
    <w:rsid w:val="00553AD5"/>
    <w:rsid w:val="00553F53"/>
    <w:rsid w:val="0055576E"/>
    <w:rsid w:val="00555E4B"/>
    <w:rsid w:val="00556CEA"/>
    <w:rsid w:val="005579D7"/>
    <w:rsid w:val="00557D89"/>
    <w:rsid w:val="005601FC"/>
    <w:rsid w:val="00560663"/>
    <w:rsid w:val="0056089F"/>
    <w:rsid w:val="00560A30"/>
    <w:rsid w:val="00560D73"/>
    <w:rsid w:val="005619E4"/>
    <w:rsid w:val="00561C45"/>
    <w:rsid w:val="00562093"/>
    <w:rsid w:val="00562217"/>
    <w:rsid w:val="0056221E"/>
    <w:rsid w:val="005628E7"/>
    <w:rsid w:val="00562C0A"/>
    <w:rsid w:val="00562C29"/>
    <w:rsid w:val="00562D4F"/>
    <w:rsid w:val="00562DAE"/>
    <w:rsid w:val="00563696"/>
    <w:rsid w:val="0056380B"/>
    <w:rsid w:val="0056382F"/>
    <w:rsid w:val="00563B09"/>
    <w:rsid w:val="00563F1D"/>
    <w:rsid w:val="005640E2"/>
    <w:rsid w:val="005651D2"/>
    <w:rsid w:val="00565509"/>
    <w:rsid w:val="005657F0"/>
    <w:rsid w:val="005658B4"/>
    <w:rsid w:val="005658B7"/>
    <w:rsid w:val="005658DC"/>
    <w:rsid w:val="005658F3"/>
    <w:rsid w:val="00566189"/>
    <w:rsid w:val="005663B1"/>
    <w:rsid w:val="005668FF"/>
    <w:rsid w:val="00566E27"/>
    <w:rsid w:val="00567507"/>
    <w:rsid w:val="005675FD"/>
    <w:rsid w:val="005677C1"/>
    <w:rsid w:val="00567AAA"/>
    <w:rsid w:val="00570688"/>
    <w:rsid w:val="005706BB"/>
    <w:rsid w:val="0057097F"/>
    <w:rsid w:val="00570A95"/>
    <w:rsid w:val="00570F43"/>
    <w:rsid w:val="00570F7A"/>
    <w:rsid w:val="00571727"/>
    <w:rsid w:val="00571A6B"/>
    <w:rsid w:val="00571C2D"/>
    <w:rsid w:val="00571F40"/>
    <w:rsid w:val="00572156"/>
    <w:rsid w:val="005722BA"/>
    <w:rsid w:val="0057246D"/>
    <w:rsid w:val="0057282F"/>
    <w:rsid w:val="00572B6B"/>
    <w:rsid w:val="00572CF0"/>
    <w:rsid w:val="005731BB"/>
    <w:rsid w:val="005731FE"/>
    <w:rsid w:val="005736F5"/>
    <w:rsid w:val="0057379C"/>
    <w:rsid w:val="00574158"/>
    <w:rsid w:val="005741AE"/>
    <w:rsid w:val="00574309"/>
    <w:rsid w:val="0057447E"/>
    <w:rsid w:val="00574A23"/>
    <w:rsid w:val="00575761"/>
    <w:rsid w:val="005757B0"/>
    <w:rsid w:val="0057595B"/>
    <w:rsid w:val="00575EB9"/>
    <w:rsid w:val="0057664F"/>
    <w:rsid w:val="0057682E"/>
    <w:rsid w:val="00576D86"/>
    <w:rsid w:val="00577171"/>
    <w:rsid w:val="00577296"/>
    <w:rsid w:val="00577E6D"/>
    <w:rsid w:val="00577EC0"/>
    <w:rsid w:val="005802B8"/>
    <w:rsid w:val="00580516"/>
    <w:rsid w:val="00581075"/>
    <w:rsid w:val="00581387"/>
    <w:rsid w:val="00581A62"/>
    <w:rsid w:val="00581A8D"/>
    <w:rsid w:val="00581E2E"/>
    <w:rsid w:val="005828C5"/>
    <w:rsid w:val="00582BC9"/>
    <w:rsid w:val="00583915"/>
    <w:rsid w:val="005848C9"/>
    <w:rsid w:val="00584FE3"/>
    <w:rsid w:val="00585466"/>
    <w:rsid w:val="00585E4E"/>
    <w:rsid w:val="00585FFA"/>
    <w:rsid w:val="005861BA"/>
    <w:rsid w:val="00586312"/>
    <w:rsid w:val="00586643"/>
    <w:rsid w:val="00586888"/>
    <w:rsid w:val="00587378"/>
    <w:rsid w:val="005873C5"/>
    <w:rsid w:val="005873C8"/>
    <w:rsid w:val="00587747"/>
    <w:rsid w:val="00587F2C"/>
    <w:rsid w:val="00590428"/>
    <w:rsid w:val="0059071B"/>
    <w:rsid w:val="00590801"/>
    <w:rsid w:val="00590965"/>
    <w:rsid w:val="00590BF5"/>
    <w:rsid w:val="00591389"/>
    <w:rsid w:val="00591BC0"/>
    <w:rsid w:val="00591CBA"/>
    <w:rsid w:val="00591E86"/>
    <w:rsid w:val="00591FEB"/>
    <w:rsid w:val="005920D1"/>
    <w:rsid w:val="005926D3"/>
    <w:rsid w:val="00592D41"/>
    <w:rsid w:val="00592FDE"/>
    <w:rsid w:val="00593020"/>
    <w:rsid w:val="00593C7B"/>
    <w:rsid w:val="00593E8B"/>
    <w:rsid w:val="00594099"/>
    <w:rsid w:val="005944AE"/>
    <w:rsid w:val="005945EB"/>
    <w:rsid w:val="005946B1"/>
    <w:rsid w:val="00594F2C"/>
    <w:rsid w:val="00595374"/>
    <w:rsid w:val="00595466"/>
    <w:rsid w:val="005955F0"/>
    <w:rsid w:val="005958D2"/>
    <w:rsid w:val="00595F20"/>
    <w:rsid w:val="00596947"/>
    <w:rsid w:val="005969C2"/>
    <w:rsid w:val="00596A20"/>
    <w:rsid w:val="00596CF4"/>
    <w:rsid w:val="00596FA0"/>
    <w:rsid w:val="0059742A"/>
    <w:rsid w:val="00597616"/>
    <w:rsid w:val="00597D4A"/>
    <w:rsid w:val="005A02D6"/>
    <w:rsid w:val="005A052A"/>
    <w:rsid w:val="005A0A38"/>
    <w:rsid w:val="005A0B2E"/>
    <w:rsid w:val="005A0EED"/>
    <w:rsid w:val="005A1517"/>
    <w:rsid w:val="005A1586"/>
    <w:rsid w:val="005A1643"/>
    <w:rsid w:val="005A194D"/>
    <w:rsid w:val="005A19A8"/>
    <w:rsid w:val="005A1BA3"/>
    <w:rsid w:val="005A1DDF"/>
    <w:rsid w:val="005A1E36"/>
    <w:rsid w:val="005A2127"/>
    <w:rsid w:val="005A2497"/>
    <w:rsid w:val="005A2767"/>
    <w:rsid w:val="005A2D89"/>
    <w:rsid w:val="005A2DC4"/>
    <w:rsid w:val="005A37B3"/>
    <w:rsid w:val="005A3A12"/>
    <w:rsid w:val="005A3A18"/>
    <w:rsid w:val="005A3C2B"/>
    <w:rsid w:val="005A3CE2"/>
    <w:rsid w:val="005A3FE0"/>
    <w:rsid w:val="005A40DB"/>
    <w:rsid w:val="005A4E87"/>
    <w:rsid w:val="005A4F1A"/>
    <w:rsid w:val="005A5245"/>
    <w:rsid w:val="005A54DA"/>
    <w:rsid w:val="005A5D5D"/>
    <w:rsid w:val="005A5E25"/>
    <w:rsid w:val="005A6305"/>
    <w:rsid w:val="005A65EE"/>
    <w:rsid w:val="005A666B"/>
    <w:rsid w:val="005A6DE5"/>
    <w:rsid w:val="005A706E"/>
    <w:rsid w:val="005A7A53"/>
    <w:rsid w:val="005B0D2F"/>
    <w:rsid w:val="005B1130"/>
    <w:rsid w:val="005B1723"/>
    <w:rsid w:val="005B1A53"/>
    <w:rsid w:val="005B1EF7"/>
    <w:rsid w:val="005B216B"/>
    <w:rsid w:val="005B29B0"/>
    <w:rsid w:val="005B2E71"/>
    <w:rsid w:val="005B3ACC"/>
    <w:rsid w:val="005B41C1"/>
    <w:rsid w:val="005B424E"/>
    <w:rsid w:val="005B42D1"/>
    <w:rsid w:val="005B57C6"/>
    <w:rsid w:val="005B5CD7"/>
    <w:rsid w:val="005B5FA8"/>
    <w:rsid w:val="005B6286"/>
    <w:rsid w:val="005B6509"/>
    <w:rsid w:val="005B68CC"/>
    <w:rsid w:val="005B6BF4"/>
    <w:rsid w:val="005B6C12"/>
    <w:rsid w:val="005B74B7"/>
    <w:rsid w:val="005B765F"/>
    <w:rsid w:val="005B7A84"/>
    <w:rsid w:val="005B7D6C"/>
    <w:rsid w:val="005B7F21"/>
    <w:rsid w:val="005C0482"/>
    <w:rsid w:val="005C0894"/>
    <w:rsid w:val="005C08CE"/>
    <w:rsid w:val="005C09A7"/>
    <w:rsid w:val="005C0B41"/>
    <w:rsid w:val="005C134D"/>
    <w:rsid w:val="005C1790"/>
    <w:rsid w:val="005C1BD5"/>
    <w:rsid w:val="005C27A5"/>
    <w:rsid w:val="005C33F9"/>
    <w:rsid w:val="005C40B5"/>
    <w:rsid w:val="005C48E7"/>
    <w:rsid w:val="005C5DFD"/>
    <w:rsid w:val="005C707B"/>
    <w:rsid w:val="005C7458"/>
    <w:rsid w:val="005C76AF"/>
    <w:rsid w:val="005C7803"/>
    <w:rsid w:val="005C7F26"/>
    <w:rsid w:val="005D005B"/>
    <w:rsid w:val="005D01AD"/>
    <w:rsid w:val="005D0B0E"/>
    <w:rsid w:val="005D1111"/>
    <w:rsid w:val="005D169A"/>
    <w:rsid w:val="005D1716"/>
    <w:rsid w:val="005D1DC4"/>
    <w:rsid w:val="005D2A18"/>
    <w:rsid w:val="005D2AC9"/>
    <w:rsid w:val="005D2E02"/>
    <w:rsid w:val="005D2EA4"/>
    <w:rsid w:val="005D3B64"/>
    <w:rsid w:val="005D3D59"/>
    <w:rsid w:val="005D43DC"/>
    <w:rsid w:val="005D4803"/>
    <w:rsid w:val="005D50B4"/>
    <w:rsid w:val="005D5413"/>
    <w:rsid w:val="005D5564"/>
    <w:rsid w:val="005D5EBE"/>
    <w:rsid w:val="005D6DB3"/>
    <w:rsid w:val="005D73F8"/>
    <w:rsid w:val="005E00CB"/>
    <w:rsid w:val="005E078B"/>
    <w:rsid w:val="005E0F39"/>
    <w:rsid w:val="005E0F61"/>
    <w:rsid w:val="005E0F98"/>
    <w:rsid w:val="005E11D5"/>
    <w:rsid w:val="005E146D"/>
    <w:rsid w:val="005E195C"/>
    <w:rsid w:val="005E1D27"/>
    <w:rsid w:val="005E1F37"/>
    <w:rsid w:val="005E2117"/>
    <w:rsid w:val="005E2198"/>
    <w:rsid w:val="005E21CF"/>
    <w:rsid w:val="005E38E4"/>
    <w:rsid w:val="005E3A9A"/>
    <w:rsid w:val="005E3F4E"/>
    <w:rsid w:val="005E40E5"/>
    <w:rsid w:val="005E4206"/>
    <w:rsid w:val="005E43E6"/>
    <w:rsid w:val="005E496B"/>
    <w:rsid w:val="005E4C36"/>
    <w:rsid w:val="005E4C73"/>
    <w:rsid w:val="005E6364"/>
    <w:rsid w:val="005E65C7"/>
    <w:rsid w:val="005E68C1"/>
    <w:rsid w:val="005E745C"/>
    <w:rsid w:val="005E7A46"/>
    <w:rsid w:val="005F01B6"/>
    <w:rsid w:val="005F0E7D"/>
    <w:rsid w:val="005F11CA"/>
    <w:rsid w:val="005F1E02"/>
    <w:rsid w:val="005F2BD5"/>
    <w:rsid w:val="005F30CD"/>
    <w:rsid w:val="005F3333"/>
    <w:rsid w:val="005F4312"/>
    <w:rsid w:val="005F4AF1"/>
    <w:rsid w:val="005F4B26"/>
    <w:rsid w:val="005F519D"/>
    <w:rsid w:val="005F534A"/>
    <w:rsid w:val="005F63B0"/>
    <w:rsid w:val="005F63BD"/>
    <w:rsid w:val="005F6738"/>
    <w:rsid w:val="005F6743"/>
    <w:rsid w:val="005F6AEA"/>
    <w:rsid w:val="005F6BC5"/>
    <w:rsid w:val="005F7793"/>
    <w:rsid w:val="005F7CF3"/>
    <w:rsid w:val="0060045A"/>
    <w:rsid w:val="006005FA"/>
    <w:rsid w:val="00601216"/>
    <w:rsid w:val="006013FE"/>
    <w:rsid w:val="00601722"/>
    <w:rsid w:val="00601C6F"/>
    <w:rsid w:val="0060209A"/>
    <w:rsid w:val="0060216F"/>
    <w:rsid w:val="00602937"/>
    <w:rsid w:val="00603197"/>
    <w:rsid w:val="0060336E"/>
    <w:rsid w:val="0060356A"/>
    <w:rsid w:val="0060389F"/>
    <w:rsid w:val="006040BB"/>
    <w:rsid w:val="00604308"/>
    <w:rsid w:val="006047CB"/>
    <w:rsid w:val="00604F66"/>
    <w:rsid w:val="00605E05"/>
    <w:rsid w:val="006062AC"/>
    <w:rsid w:val="006069C0"/>
    <w:rsid w:val="00606E56"/>
    <w:rsid w:val="006070E5"/>
    <w:rsid w:val="006071C5"/>
    <w:rsid w:val="00607246"/>
    <w:rsid w:val="006073C9"/>
    <w:rsid w:val="00607833"/>
    <w:rsid w:val="00607894"/>
    <w:rsid w:val="006079D3"/>
    <w:rsid w:val="00607B02"/>
    <w:rsid w:val="006101FA"/>
    <w:rsid w:val="006105E6"/>
    <w:rsid w:val="00610AF6"/>
    <w:rsid w:val="00610DE4"/>
    <w:rsid w:val="00610DED"/>
    <w:rsid w:val="006114EF"/>
    <w:rsid w:val="00611634"/>
    <w:rsid w:val="00611DED"/>
    <w:rsid w:val="0061296E"/>
    <w:rsid w:val="0061296F"/>
    <w:rsid w:val="006132B4"/>
    <w:rsid w:val="0061347C"/>
    <w:rsid w:val="006145EA"/>
    <w:rsid w:val="00614A7E"/>
    <w:rsid w:val="00614B32"/>
    <w:rsid w:val="00614BEA"/>
    <w:rsid w:val="00615E3A"/>
    <w:rsid w:val="00615E77"/>
    <w:rsid w:val="00615F3B"/>
    <w:rsid w:val="006163A4"/>
    <w:rsid w:val="00616FE6"/>
    <w:rsid w:val="00617171"/>
    <w:rsid w:val="00617890"/>
    <w:rsid w:val="00617CF1"/>
    <w:rsid w:val="0062027A"/>
    <w:rsid w:val="00620BFA"/>
    <w:rsid w:val="0062102E"/>
    <w:rsid w:val="00621093"/>
    <w:rsid w:val="00621459"/>
    <w:rsid w:val="00621622"/>
    <w:rsid w:val="00621C6B"/>
    <w:rsid w:val="00621F81"/>
    <w:rsid w:val="00622118"/>
    <w:rsid w:val="006222FF"/>
    <w:rsid w:val="00622F7F"/>
    <w:rsid w:val="00623352"/>
    <w:rsid w:val="006234F8"/>
    <w:rsid w:val="00623521"/>
    <w:rsid w:val="00623B25"/>
    <w:rsid w:val="00623D6B"/>
    <w:rsid w:val="006241F7"/>
    <w:rsid w:val="00624270"/>
    <w:rsid w:val="006243CD"/>
    <w:rsid w:val="00624B8F"/>
    <w:rsid w:val="00624C15"/>
    <w:rsid w:val="00624D2D"/>
    <w:rsid w:val="00624DD6"/>
    <w:rsid w:val="0062512D"/>
    <w:rsid w:val="00625198"/>
    <w:rsid w:val="0062543A"/>
    <w:rsid w:val="00625587"/>
    <w:rsid w:val="00625DA5"/>
    <w:rsid w:val="006268CF"/>
    <w:rsid w:val="00626BEF"/>
    <w:rsid w:val="00627091"/>
    <w:rsid w:val="006300A4"/>
    <w:rsid w:val="006304CC"/>
    <w:rsid w:val="006309F9"/>
    <w:rsid w:val="00630A11"/>
    <w:rsid w:val="00630ADC"/>
    <w:rsid w:val="00630CE8"/>
    <w:rsid w:val="0063208F"/>
    <w:rsid w:val="006332AB"/>
    <w:rsid w:val="0063354B"/>
    <w:rsid w:val="00633565"/>
    <w:rsid w:val="006336CB"/>
    <w:rsid w:val="0063415C"/>
    <w:rsid w:val="00634AFE"/>
    <w:rsid w:val="00634C34"/>
    <w:rsid w:val="00635971"/>
    <w:rsid w:val="00635AD9"/>
    <w:rsid w:val="006363BC"/>
    <w:rsid w:val="00637C22"/>
    <w:rsid w:val="00637CBA"/>
    <w:rsid w:val="00637D3A"/>
    <w:rsid w:val="0064049F"/>
    <w:rsid w:val="00640FA7"/>
    <w:rsid w:val="00641345"/>
    <w:rsid w:val="006413AC"/>
    <w:rsid w:val="00642489"/>
    <w:rsid w:val="006426EF"/>
    <w:rsid w:val="00642738"/>
    <w:rsid w:val="00642D0F"/>
    <w:rsid w:val="006431F6"/>
    <w:rsid w:val="00643388"/>
    <w:rsid w:val="006437BF"/>
    <w:rsid w:val="0064404B"/>
    <w:rsid w:val="0064494E"/>
    <w:rsid w:val="00644C0F"/>
    <w:rsid w:val="00644CF5"/>
    <w:rsid w:val="00644E60"/>
    <w:rsid w:val="006453ED"/>
    <w:rsid w:val="0064561F"/>
    <w:rsid w:val="00645620"/>
    <w:rsid w:val="006457C0"/>
    <w:rsid w:val="0064600D"/>
    <w:rsid w:val="006464FD"/>
    <w:rsid w:val="0064657A"/>
    <w:rsid w:val="0064693E"/>
    <w:rsid w:val="00646FAF"/>
    <w:rsid w:val="00647C76"/>
    <w:rsid w:val="006504CA"/>
    <w:rsid w:val="00650596"/>
    <w:rsid w:val="006510B9"/>
    <w:rsid w:val="0065132D"/>
    <w:rsid w:val="00651343"/>
    <w:rsid w:val="00651A13"/>
    <w:rsid w:val="00652357"/>
    <w:rsid w:val="006524B7"/>
    <w:rsid w:val="00652AF7"/>
    <w:rsid w:val="00652DC4"/>
    <w:rsid w:val="006532F2"/>
    <w:rsid w:val="00653318"/>
    <w:rsid w:val="0065357F"/>
    <w:rsid w:val="00653BF6"/>
    <w:rsid w:val="0065455B"/>
    <w:rsid w:val="006548F3"/>
    <w:rsid w:val="00654EF7"/>
    <w:rsid w:val="006556F8"/>
    <w:rsid w:val="00655823"/>
    <w:rsid w:val="00655C0A"/>
    <w:rsid w:val="00655D02"/>
    <w:rsid w:val="00655E48"/>
    <w:rsid w:val="0065697B"/>
    <w:rsid w:val="00657AB6"/>
    <w:rsid w:val="00657E3F"/>
    <w:rsid w:val="006605BB"/>
    <w:rsid w:val="00660B1A"/>
    <w:rsid w:val="00660B37"/>
    <w:rsid w:val="00660FB6"/>
    <w:rsid w:val="0066150F"/>
    <w:rsid w:val="00661772"/>
    <w:rsid w:val="006619D1"/>
    <w:rsid w:val="00661A4D"/>
    <w:rsid w:val="00662073"/>
    <w:rsid w:val="006624FC"/>
    <w:rsid w:val="006627F6"/>
    <w:rsid w:val="00662A03"/>
    <w:rsid w:val="00662CA8"/>
    <w:rsid w:val="0066303B"/>
    <w:rsid w:val="00663145"/>
    <w:rsid w:val="00663847"/>
    <w:rsid w:val="00663A7E"/>
    <w:rsid w:val="00663C3F"/>
    <w:rsid w:val="00663C40"/>
    <w:rsid w:val="00663C74"/>
    <w:rsid w:val="00663F09"/>
    <w:rsid w:val="00663FB2"/>
    <w:rsid w:val="00664629"/>
    <w:rsid w:val="00664DCB"/>
    <w:rsid w:val="00665063"/>
    <w:rsid w:val="0066556A"/>
    <w:rsid w:val="006662B8"/>
    <w:rsid w:val="00666341"/>
    <w:rsid w:val="00666FAD"/>
    <w:rsid w:val="00667600"/>
    <w:rsid w:val="00667AC7"/>
    <w:rsid w:val="00667C5D"/>
    <w:rsid w:val="00667CE0"/>
    <w:rsid w:val="00667DAE"/>
    <w:rsid w:val="00667E97"/>
    <w:rsid w:val="00667F0D"/>
    <w:rsid w:val="00670017"/>
    <w:rsid w:val="006703C0"/>
    <w:rsid w:val="006705B1"/>
    <w:rsid w:val="00670F8F"/>
    <w:rsid w:val="006711ED"/>
    <w:rsid w:val="00671D4A"/>
    <w:rsid w:val="00671D4C"/>
    <w:rsid w:val="0067212E"/>
    <w:rsid w:val="00672369"/>
    <w:rsid w:val="00672AEB"/>
    <w:rsid w:val="00672CF6"/>
    <w:rsid w:val="00672DF2"/>
    <w:rsid w:val="00673552"/>
    <w:rsid w:val="006738B8"/>
    <w:rsid w:val="00673A01"/>
    <w:rsid w:val="00673DEE"/>
    <w:rsid w:val="00673E2D"/>
    <w:rsid w:val="006747CD"/>
    <w:rsid w:val="006749F5"/>
    <w:rsid w:val="00674A0B"/>
    <w:rsid w:val="00674AA1"/>
    <w:rsid w:val="006751A6"/>
    <w:rsid w:val="006751B6"/>
    <w:rsid w:val="00675772"/>
    <w:rsid w:val="00675AEB"/>
    <w:rsid w:val="00675CAD"/>
    <w:rsid w:val="006760DB"/>
    <w:rsid w:val="006761C9"/>
    <w:rsid w:val="00676312"/>
    <w:rsid w:val="006764EE"/>
    <w:rsid w:val="00676D52"/>
    <w:rsid w:val="00677195"/>
    <w:rsid w:val="00677C2F"/>
    <w:rsid w:val="00677CE0"/>
    <w:rsid w:val="00680856"/>
    <w:rsid w:val="006812CE"/>
    <w:rsid w:val="00681415"/>
    <w:rsid w:val="00681632"/>
    <w:rsid w:val="0068188D"/>
    <w:rsid w:val="00681BEA"/>
    <w:rsid w:val="00681BF1"/>
    <w:rsid w:val="0068281A"/>
    <w:rsid w:val="00682AE5"/>
    <w:rsid w:val="00682E0B"/>
    <w:rsid w:val="00683C3D"/>
    <w:rsid w:val="00683D17"/>
    <w:rsid w:val="00683F0C"/>
    <w:rsid w:val="00684AD9"/>
    <w:rsid w:val="00685A4F"/>
    <w:rsid w:val="00685D47"/>
    <w:rsid w:val="00685E63"/>
    <w:rsid w:val="006863DA"/>
    <w:rsid w:val="00686BDF"/>
    <w:rsid w:val="00686C02"/>
    <w:rsid w:val="00686E1E"/>
    <w:rsid w:val="00687DBD"/>
    <w:rsid w:val="006905E8"/>
    <w:rsid w:val="00690BDE"/>
    <w:rsid w:val="0069118D"/>
    <w:rsid w:val="00692009"/>
    <w:rsid w:val="0069256B"/>
    <w:rsid w:val="006928D8"/>
    <w:rsid w:val="0069299F"/>
    <w:rsid w:val="00692B83"/>
    <w:rsid w:val="00693975"/>
    <w:rsid w:val="00693A0C"/>
    <w:rsid w:val="0069412C"/>
    <w:rsid w:val="00694818"/>
    <w:rsid w:val="006949BF"/>
    <w:rsid w:val="00694BBB"/>
    <w:rsid w:val="00694F9C"/>
    <w:rsid w:val="00695427"/>
    <w:rsid w:val="006957FE"/>
    <w:rsid w:val="00696195"/>
    <w:rsid w:val="0069631B"/>
    <w:rsid w:val="00696735"/>
    <w:rsid w:val="00696966"/>
    <w:rsid w:val="00696B0C"/>
    <w:rsid w:val="0069733F"/>
    <w:rsid w:val="006974BD"/>
    <w:rsid w:val="006A033D"/>
    <w:rsid w:val="006A071C"/>
    <w:rsid w:val="006A07F1"/>
    <w:rsid w:val="006A0C4F"/>
    <w:rsid w:val="006A0D39"/>
    <w:rsid w:val="006A0F7B"/>
    <w:rsid w:val="006A130B"/>
    <w:rsid w:val="006A1AB5"/>
    <w:rsid w:val="006A2187"/>
    <w:rsid w:val="006A2683"/>
    <w:rsid w:val="006A26A5"/>
    <w:rsid w:val="006A26D8"/>
    <w:rsid w:val="006A338D"/>
    <w:rsid w:val="006A38B7"/>
    <w:rsid w:val="006A3D6F"/>
    <w:rsid w:val="006A49E0"/>
    <w:rsid w:val="006A4A07"/>
    <w:rsid w:val="006A4CC0"/>
    <w:rsid w:val="006A4E59"/>
    <w:rsid w:val="006A53E1"/>
    <w:rsid w:val="006A5948"/>
    <w:rsid w:val="006A678B"/>
    <w:rsid w:val="006A6F17"/>
    <w:rsid w:val="006A760E"/>
    <w:rsid w:val="006A785C"/>
    <w:rsid w:val="006A7902"/>
    <w:rsid w:val="006B02B9"/>
    <w:rsid w:val="006B04E1"/>
    <w:rsid w:val="006B0871"/>
    <w:rsid w:val="006B0C0A"/>
    <w:rsid w:val="006B0F88"/>
    <w:rsid w:val="006B16FF"/>
    <w:rsid w:val="006B18E0"/>
    <w:rsid w:val="006B19D4"/>
    <w:rsid w:val="006B1CD9"/>
    <w:rsid w:val="006B1D45"/>
    <w:rsid w:val="006B2159"/>
    <w:rsid w:val="006B251C"/>
    <w:rsid w:val="006B267A"/>
    <w:rsid w:val="006B279E"/>
    <w:rsid w:val="006B27C3"/>
    <w:rsid w:val="006B31C7"/>
    <w:rsid w:val="006B321E"/>
    <w:rsid w:val="006B347A"/>
    <w:rsid w:val="006B3758"/>
    <w:rsid w:val="006B39CD"/>
    <w:rsid w:val="006B3CC7"/>
    <w:rsid w:val="006B3EC2"/>
    <w:rsid w:val="006B419B"/>
    <w:rsid w:val="006B423C"/>
    <w:rsid w:val="006B5124"/>
    <w:rsid w:val="006B51F3"/>
    <w:rsid w:val="006B55A8"/>
    <w:rsid w:val="006B55AA"/>
    <w:rsid w:val="006B55B8"/>
    <w:rsid w:val="006B5629"/>
    <w:rsid w:val="006B6110"/>
    <w:rsid w:val="006B698B"/>
    <w:rsid w:val="006B6B3A"/>
    <w:rsid w:val="006B6B54"/>
    <w:rsid w:val="006B6E86"/>
    <w:rsid w:val="006B737D"/>
    <w:rsid w:val="006B73DE"/>
    <w:rsid w:val="006B75F0"/>
    <w:rsid w:val="006B772C"/>
    <w:rsid w:val="006B794C"/>
    <w:rsid w:val="006B7A98"/>
    <w:rsid w:val="006B7DAC"/>
    <w:rsid w:val="006C0272"/>
    <w:rsid w:val="006C02B8"/>
    <w:rsid w:val="006C08E8"/>
    <w:rsid w:val="006C0B60"/>
    <w:rsid w:val="006C0EC6"/>
    <w:rsid w:val="006C1129"/>
    <w:rsid w:val="006C11C1"/>
    <w:rsid w:val="006C151A"/>
    <w:rsid w:val="006C18BA"/>
    <w:rsid w:val="006C20E9"/>
    <w:rsid w:val="006C2843"/>
    <w:rsid w:val="006C30C1"/>
    <w:rsid w:val="006C310D"/>
    <w:rsid w:val="006C312C"/>
    <w:rsid w:val="006C3495"/>
    <w:rsid w:val="006C3807"/>
    <w:rsid w:val="006C4344"/>
    <w:rsid w:val="006C4667"/>
    <w:rsid w:val="006C48D8"/>
    <w:rsid w:val="006C4B39"/>
    <w:rsid w:val="006C4E6B"/>
    <w:rsid w:val="006C4F54"/>
    <w:rsid w:val="006C5481"/>
    <w:rsid w:val="006C5AD6"/>
    <w:rsid w:val="006C5B67"/>
    <w:rsid w:val="006C5B8F"/>
    <w:rsid w:val="006C67B8"/>
    <w:rsid w:val="006C69E1"/>
    <w:rsid w:val="006C6D49"/>
    <w:rsid w:val="006C6FAC"/>
    <w:rsid w:val="006C7B65"/>
    <w:rsid w:val="006C7CB7"/>
    <w:rsid w:val="006C7D4E"/>
    <w:rsid w:val="006D02B9"/>
    <w:rsid w:val="006D046E"/>
    <w:rsid w:val="006D0BAE"/>
    <w:rsid w:val="006D101F"/>
    <w:rsid w:val="006D1153"/>
    <w:rsid w:val="006D19BE"/>
    <w:rsid w:val="006D1E5D"/>
    <w:rsid w:val="006D1ECE"/>
    <w:rsid w:val="006D2190"/>
    <w:rsid w:val="006D2338"/>
    <w:rsid w:val="006D2648"/>
    <w:rsid w:val="006D2670"/>
    <w:rsid w:val="006D2939"/>
    <w:rsid w:val="006D2C66"/>
    <w:rsid w:val="006D2CDE"/>
    <w:rsid w:val="006D2DBD"/>
    <w:rsid w:val="006D3ABB"/>
    <w:rsid w:val="006D3E52"/>
    <w:rsid w:val="006D3FF7"/>
    <w:rsid w:val="006D528D"/>
    <w:rsid w:val="006D54A1"/>
    <w:rsid w:val="006D582B"/>
    <w:rsid w:val="006D6B69"/>
    <w:rsid w:val="006D6C07"/>
    <w:rsid w:val="006D6CF5"/>
    <w:rsid w:val="006D6E3A"/>
    <w:rsid w:val="006D6E73"/>
    <w:rsid w:val="006D7768"/>
    <w:rsid w:val="006D78BE"/>
    <w:rsid w:val="006D7A9B"/>
    <w:rsid w:val="006E0ABA"/>
    <w:rsid w:val="006E0ACE"/>
    <w:rsid w:val="006E13F4"/>
    <w:rsid w:val="006E1CB3"/>
    <w:rsid w:val="006E1E3A"/>
    <w:rsid w:val="006E1F27"/>
    <w:rsid w:val="006E2033"/>
    <w:rsid w:val="006E32EF"/>
    <w:rsid w:val="006E3706"/>
    <w:rsid w:val="006E3AE7"/>
    <w:rsid w:val="006E45A4"/>
    <w:rsid w:val="006E4672"/>
    <w:rsid w:val="006E47F5"/>
    <w:rsid w:val="006E498C"/>
    <w:rsid w:val="006E4A18"/>
    <w:rsid w:val="006E4C0B"/>
    <w:rsid w:val="006E55AC"/>
    <w:rsid w:val="006E66A3"/>
    <w:rsid w:val="006E6726"/>
    <w:rsid w:val="006E69C8"/>
    <w:rsid w:val="006E70EB"/>
    <w:rsid w:val="006E7FD9"/>
    <w:rsid w:val="006F0496"/>
    <w:rsid w:val="006F0541"/>
    <w:rsid w:val="006F0544"/>
    <w:rsid w:val="006F069A"/>
    <w:rsid w:val="006F0BCB"/>
    <w:rsid w:val="006F0D48"/>
    <w:rsid w:val="006F0EE5"/>
    <w:rsid w:val="006F11E7"/>
    <w:rsid w:val="006F1375"/>
    <w:rsid w:val="006F1B06"/>
    <w:rsid w:val="006F1ECF"/>
    <w:rsid w:val="006F2405"/>
    <w:rsid w:val="006F2EDA"/>
    <w:rsid w:val="006F35E5"/>
    <w:rsid w:val="006F3846"/>
    <w:rsid w:val="006F4406"/>
    <w:rsid w:val="006F4719"/>
    <w:rsid w:val="006F4B17"/>
    <w:rsid w:val="006F4B23"/>
    <w:rsid w:val="006F4C3B"/>
    <w:rsid w:val="006F4F6A"/>
    <w:rsid w:val="006F50A3"/>
    <w:rsid w:val="006F5641"/>
    <w:rsid w:val="006F5D0B"/>
    <w:rsid w:val="006F6116"/>
    <w:rsid w:val="006F674C"/>
    <w:rsid w:val="006F6A54"/>
    <w:rsid w:val="006F6C22"/>
    <w:rsid w:val="006F6F03"/>
    <w:rsid w:val="006F7000"/>
    <w:rsid w:val="007001AC"/>
    <w:rsid w:val="00700229"/>
    <w:rsid w:val="0070030E"/>
    <w:rsid w:val="007004D0"/>
    <w:rsid w:val="0070075E"/>
    <w:rsid w:val="007009AB"/>
    <w:rsid w:val="007009F9"/>
    <w:rsid w:val="00701018"/>
    <w:rsid w:val="007014F9"/>
    <w:rsid w:val="00701863"/>
    <w:rsid w:val="00701AC3"/>
    <w:rsid w:val="0070218B"/>
    <w:rsid w:val="0070370B"/>
    <w:rsid w:val="00703831"/>
    <w:rsid w:val="00703944"/>
    <w:rsid w:val="00703FB9"/>
    <w:rsid w:val="007041A4"/>
    <w:rsid w:val="0070472B"/>
    <w:rsid w:val="00704891"/>
    <w:rsid w:val="00704B57"/>
    <w:rsid w:val="0070539B"/>
    <w:rsid w:val="0070542D"/>
    <w:rsid w:val="0070561B"/>
    <w:rsid w:val="00705A16"/>
    <w:rsid w:val="007061D0"/>
    <w:rsid w:val="0070634F"/>
    <w:rsid w:val="007063EB"/>
    <w:rsid w:val="007063FC"/>
    <w:rsid w:val="007064CE"/>
    <w:rsid w:val="007065F0"/>
    <w:rsid w:val="00706B1A"/>
    <w:rsid w:val="00706ECF"/>
    <w:rsid w:val="007076A4"/>
    <w:rsid w:val="007078D3"/>
    <w:rsid w:val="00707D4A"/>
    <w:rsid w:val="007100C8"/>
    <w:rsid w:val="00710171"/>
    <w:rsid w:val="007101A5"/>
    <w:rsid w:val="007102BD"/>
    <w:rsid w:val="007102CB"/>
    <w:rsid w:val="00710418"/>
    <w:rsid w:val="007104B7"/>
    <w:rsid w:val="007104EC"/>
    <w:rsid w:val="00710C46"/>
    <w:rsid w:val="00710FC7"/>
    <w:rsid w:val="00710FD0"/>
    <w:rsid w:val="0071172F"/>
    <w:rsid w:val="007127C9"/>
    <w:rsid w:val="00712881"/>
    <w:rsid w:val="00712A9A"/>
    <w:rsid w:val="00713082"/>
    <w:rsid w:val="0071320B"/>
    <w:rsid w:val="00713509"/>
    <w:rsid w:val="007135CC"/>
    <w:rsid w:val="007136B2"/>
    <w:rsid w:val="00713868"/>
    <w:rsid w:val="00713FB3"/>
    <w:rsid w:val="007140D7"/>
    <w:rsid w:val="007144E1"/>
    <w:rsid w:val="007148E4"/>
    <w:rsid w:val="00714C59"/>
    <w:rsid w:val="00714DF2"/>
    <w:rsid w:val="00715077"/>
    <w:rsid w:val="00715501"/>
    <w:rsid w:val="00715CAE"/>
    <w:rsid w:val="00716008"/>
    <w:rsid w:val="00716791"/>
    <w:rsid w:val="007167D9"/>
    <w:rsid w:val="00717BF3"/>
    <w:rsid w:val="00717C57"/>
    <w:rsid w:val="00717D19"/>
    <w:rsid w:val="00717E9C"/>
    <w:rsid w:val="00717EA6"/>
    <w:rsid w:val="00720056"/>
    <w:rsid w:val="007201BF"/>
    <w:rsid w:val="0072023E"/>
    <w:rsid w:val="0072079A"/>
    <w:rsid w:val="007207EB"/>
    <w:rsid w:val="00720BDB"/>
    <w:rsid w:val="00720C1B"/>
    <w:rsid w:val="00720EBC"/>
    <w:rsid w:val="007213D6"/>
    <w:rsid w:val="007214EF"/>
    <w:rsid w:val="007216D1"/>
    <w:rsid w:val="00722469"/>
    <w:rsid w:val="00722B7B"/>
    <w:rsid w:val="00723403"/>
    <w:rsid w:val="00723FF6"/>
    <w:rsid w:val="00724048"/>
    <w:rsid w:val="00724980"/>
    <w:rsid w:val="00724F39"/>
    <w:rsid w:val="007256DB"/>
    <w:rsid w:val="007256E6"/>
    <w:rsid w:val="0072591C"/>
    <w:rsid w:val="00725BA6"/>
    <w:rsid w:val="00726542"/>
    <w:rsid w:val="00726C31"/>
    <w:rsid w:val="00727064"/>
    <w:rsid w:val="00727EAA"/>
    <w:rsid w:val="00730172"/>
    <w:rsid w:val="00730424"/>
    <w:rsid w:val="00730536"/>
    <w:rsid w:val="00730970"/>
    <w:rsid w:val="007309D0"/>
    <w:rsid w:val="00730CB8"/>
    <w:rsid w:val="00730FA0"/>
    <w:rsid w:val="007313E7"/>
    <w:rsid w:val="00731706"/>
    <w:rsid w:val="00731D7B"/>
    <w:rsid w:val="00732316"/>
    <w:rsid w:val="0073279A"/>
    <w:rsid w:val="0073338C"/>
    <w:rsid w:val="00734623"/>
    <w:rsid w:val="00734845"/>
    <w:rsid w:val="00734A64"/>
    <w:rsid w:val="00734D42"/>
    <w:rsid w:val="00735211"/>
    <w:rsid w:val="0073641F"/>
    <w:rsid w:val="00736700"/>
    <w:rsid w:val="00736CB0"/>
    <w:rsid w:val="00736D8E"/>
    <w:rsid w:val="00737A66"/>
    <w:rsid w:val="00737E32"/>
    <w:rsid w:val="0074037A"/>
    <w:rsid w:val="00740489"/>
    <w:rsid w:val="0074076A"/>
    <w:rsid w:val="0074131B"/>
    <w:rsid w:val="0074185E"/>
    <w:rsid w:val="00741BB9"/>
    <w:rsid w:val="00741CE5"/>
    <w:rsid w:val="007421BE"/>
    <w:rsid w:val="007422E6"/>
    <w:rsid w:val="0074305A"/>
    <w:rsid w:val="00743734"/>
    <w:rsid w:val="00743D08"/>
    <w:rsid w:val="00744180"/>
    <w:rsid w:val="007442FB"/>
    <w:rsid w:val="00744888"/>
    <w:rsid w:val="0074498E"/>
    <w:rsid w:val="00744AFE"/>
    <w:rsid w:val="00744E51"/>
    <w:rsid w:val="00745350"/>
    <w:rsid w:val="00746499"/>
    <w:rsid w:val="007469CC"/>
    <w:rsid w:val="007470D5"/>
    <w:rsid w:val="00747729"/>
    <w:rsid w:val="00747869"/>
    <w:rsid w:val="00747BD3"/>
    <w:rsid w:val="00747FDE"/>
    <w:rsid w:val="007503E5"/>
    <w:rsid w:val="007508DA"/>
    <w:rsid w:val="00750F14"/>
    <w:rsid w:val="00751222"/>
    <w:rsid w:val="0075124A"/>
    <w:rsid w:val="00751634"/>
    <w:rsid w:val="00751DB2"/>
    <w:rsid w:val="007522B8"/>
    <w:rsid w:val="007523ED"/>
    <w:rsid w:val="007525E6"/>
    <w:rsid w:val="00752B0C"/>
    <w:rsid w:val="00754071"/>
    <w:rsid w:val="00754C37"/>
    <w:rsid w:val="00755906"/>
    <w:rsid w:val="00756810"/>
    <w:rsid w:val="0075688D"/>
    <w:rsid w:val="007569D0"/>
    <w:rsid w:val="00756EA0"/>
    <w:rsid w:val="00756EC7"/>
    <w:rsid w:val="00757569"/>
    <w:rsid w:val="007577EF"/>
    <w:rsid w:val="00757B50"/>
    <w:rsid w:val="0076022D"/>
    <w:rsid w:val="00760EF6"/>
    <w:rsid w:val="00761094"/>
    <w:rsid w:val="0076158E"/>
    <w:rsid w:val="00761780"/>
    <w:rsid w:val="00761C1C"/>
    <w:rsid w:val="007620C6"/>
    <w:rsid w:val="00762A86"/>
    <w:rsid w:val="00762CA6"/>
    <w:rsid w:val="00763B13"/>
    <w:rsid w:val="00763BB2"/>
    <w:rsid w:val="00763CEA"/>
    <w:rsid w:val="007640FC"/>
    <w:rsid w:val="00764A53"/>
    <w:rsid w:val="00765350"/>
    <w:rsid w:val="00766D8E"/>
    <w:rsid w:val="00767189"/>
    <w:rsid w:val="0076771D"/>
    <w:rsid w:val="007677F4"/>
    <w:rsid w:val="007700CF"/>
    <w:rsid w:val="00770A7C"/>
    <w:rsid w:val="00770B0D"/>
    <w:rsid w:val="00770ED4"/>
    <w:rsid w:val="00771147"/>
    <w:rsid w:val="007719E8"/>
    <w:rsid w:val="00771FC9"/>
    <w:rsid w:val="00771FCF"/>
    <w:rsid w:val="007721C9"/>
    <w:rsid w:val="0077243A"/>
    <w:rsid w:val="007726BC"/>
    <w:rsid w:val="007728CC"/>
    <w:rsid w:val="00773758"/>
    <w:rsid w:val="00773898"/>
    <w:rsid w:val="00773C29"/>
    <w:rsid w:val="00773D99"/>
    <w:rsid w:val="00774195"/>
    <w:rsid w:val="0077421B"/>
    <w:rsid w:val="007754B0"/>
    <w:rsid w:val="0077570C"/>
    <w:rsid w:val="007758F7"/>
    <w:rsid w:val="00775A16"/>
    <w:rsid w:val="00775ED3"/>
    <w:rsid w:val="00776341"/>
    <w:rsid w:val="00776B27"/>
    <w:rsid w:val="00776B36"/>
    <w:rsid w:val="00776FE4"/>
    <w:rsid w:val="007772AD"/>
    <w:rsid w:val="00777ADA"/>
    <w:rsid w:val="00777BCA"/>
    <w:rsid w:val="007800A2"/>
    <w:rsid w:val="007807BC"/>
    <w:rsid w:val="007809CA"/>
    <w:rsid w:val="00780A32"/>
    <w:rsid w:val="00780C64"/>
    <w:rsid w:val="00780D86"/>
    <w:rsid w:val="0078101A"/>
    <w:rsid w:val="007819CC"/>
    <w:rsid w:val="00782EB5"/>
    <w:rsid w:val="007830D3"/>
    <w:rsid w:val="0078320B"/>
    <w:rsid w:val="00783E73"/>
    <w:rsid w:val="007844A7"/>
    <w:rsid w:val="00784B71"/>
    <w:rsid w:val="00784DA2"/>
    <w:rsid w:val="00785A50"/>
    <w:rsid w:val="00786000"/>
    <w:rsid w:val="0078671C"/>
    <w:rsid w:val="00786AE9"/>
    <w:rsid w:val="00786B26"/>
    <w:rsid w:val="0078756F"/>
    <w:rsid w:val="00787E1C"/>
    <w:rsid w:val="00787E53"/>
    <w:rsid w:val="0079191A"/>
    <w:rsid w:val="00791C7C"/>
    <w:rsid w:val="007926CA"/>
    <w:rsid w:val="00792A6C"/>
    <w:rsid w:val="00792E13"/>
    <w:rsid w:val="00793437"/>
    <w:rsid w:val="00793587"/>
    <w:rsid w:val="00793ED8"/>
    <w:rsid w:val="0079417D"/>
    <w:rsid w:val="007945C1"/>
    <w:rsid w:val="00795004"/>
    <w:rsid w:val="00795307"/>
    <w:rsid w:val="00795337"/>
    <w:rsid w:val="007954AB"/>
    <w:rsid w:val="00796637"/>
    <w:rsid w:val="00796829"/>
    <w:rsid w:val="00796B41"/>
    <w:rsid w:val="007971F4"/>
    <w:rsid w:val="00797450"/>
    <w:rsid w:val="00797B09"/>
    <w:rsid w:val="00797B86"/>
    <w:rsid w:val="00797F45"/>
    <w:rsid w:val="007A0B02"/>
    <w:rsid w:val="007A0B0C"/>
    <w:rsid w:val="007A0FE3"/>
    <w:rsid w:val="007A12B3"/>
    <w:rsid w:val="007A1A3E"/>
    <w:rsid w:val="007A2083"/>
    <w:rsid w:val="007A23BA"/>
    <w:rsid w:val="007A25B7"/>
    <w:rsid w:val="007A3656"/>
    <w:rsid w:val="007A38B6"/>
    <w:rsid w:val="007A3DB6"/>
    <w:rsid w:val="007A4264"/>
    <w:rsid w:val="007A4A60"/>
    <w:rsid w:val="007A505E"/>
    <w:rsid w:val="007A55E9"/>
    <w:rsid w:val="007A572B"/>
    <w:rsid w:val="007A5C75"/>
    <w:rsid w:val="007A6211"/>
    <w:rsid w:val="007A62DB"/>
    <w:rsid w:val="007A652F"/>
    <w:rsid w:val="007A660C"/>
    <w:rsid w:val="007A69BC"/>
    <w:rsid w:val="007A6E17"/>
    <w:rsid w:val="007A7048"/>
    <w:rsid w:val="007A7365"/>
    <w:rsid w:val="007A74E5"/>
    <w:rsid w:val="007B00B0"/>
    <w:rsid w:val="007B0841"/>
    <w:rsid w:val="007B096B"/>
    <w:rsid w:val="007B13EF"/>
    <w:rsid w:val="007B1592"/>
    <w:rsid w:val="007B168F"/>
    <w:rsid w:val="007B17BB"/>
    <w:rsid w:val="007B219E"/>
    <w:rsid w:val="007B262E"/>
    <w:rsid w:val="007B28DD"/>
    <w:rsid w:val="007B298E"/>
    <w:rsid w:val="007B2B57"/>
    <w:rsid w:val="007B2FCC"/>
    <w:rsid w:val="007B3CD8"/>
    <w:rsid w:val="007B3D22"/>
    <w:rsid w:val="007B4851"/>
    <w:rsid w:val="007B50A2"/>
    <w:rsid w:val="007B51E7"/>
    <w:rsid w:val="007B538A"/>
    <w:rsid w:val="007B53FA"/>
    <w:rsid w:val="007B56A0"/>
    <w:rsid w:val="007B5EF6"/>
    <w:rsid w:val="007B6360"/>
    <w:rsid w:val="007B663C"/>
    <w:rsid w:val="007B6B86"/>
    <w:rsid w:val="007B756E"/>
    <w:rsid w:val="007B7DAC"/>
    <w:rsid w:val="007C0683"/>
    <w:rsid w:val="007C0685"/>
    <w:rsid w:val="007C0974"/>
    <w:rsid w:val="007C097F"/>
    <w:rsid w:val="007C0A35"/>
    <w:rsid w:val="007C172B"/>
    <w:rsid w:val="007C1BC2"/>
    <w:rsid w:val="007C1D04"/>
    <w:rsid w:val="007C2211"/>
    <w:rsid w:val="007C25B6"/>
    <w:rsid w:val="007C2725"/>
    <w:rsid w:val="007C27EF"/>
    <w:rsid w:val="007C2A79"/>
    <w:rsid w:val="007C31BE"/>
    <w:rsid w:val="007C3421"/>
    <w:rsid w:val="007C45D6"/>
    <w:rsid w:val="007C4643"/>
    <w:rsid w:val="007C46D6"/>
    <w:rsid w:val="007C472F"/>
    <w:rsid w:val="007C4782"/>
    <w:rsid w:val="007C47F8"/>
    <w:rsid w:val="007C4A1F"/>
    <w:rsid w:val="007C4B12"/>
    <w:rsid w:val="007C5062"/>
    <w:rsid w:val="007C5719"/>
    <w:rsid w:val="007C5A44"/>
    <w:rsid w:val="007C5F4B"/>
    <w:rsid w:val="007C607F"/>
    <w:rsid w:val="007C60DE"/>
    <w:rsid w:val="007C6578"/>
    <w:rsid w:val="007C6DFF"/>
    <w:rsid w:val="007C7089"/>
    <w:rsid w:val="007C72EE"/>
    <w:rsid w:val="007C7B2E"/>
    <w:rsid w:val="007C7D29"/>
    <w:rsid w:val="007C7D57"/>
    <w:rsid w:val="007D06E4"/>
    <w:rsid w:val="007D0ACC"/>
    <w:rsid w:val="007D0B0A"/>
    <w:rsid w:val="007D13A9"/>
    <w:rsid w:val="007D13B0"/>
    <w:rsid w:val="007D1B3F"/>
    <w:rsid w:val="007D20F3"/>
    <w:rsid w:val="007D21AF"/>
    <w:rsid w:val="007D256A"/>
    <w:rsid w:val="007D2A17"/>
    <w:rsid w:val="007D2C40"/>
    <w:rsid w:val="007D2EC3"/>
    <w:rsid w:val="007D309F"/>
    <w:rsid w:val="007D313D"/>
    <w:rsid w:val="007D320B"/>
    <w:rsid w:val="007D388E"/>
    <w:rsid w:val="007D3DE9"/>
    <w:rsid w:val="007D3DEA"/>
    <w:rsid w:val="007D4553"/>
    <w:rsid w:val="007D4A53"/>
    <w:rsid w:val="007D54BA"/>
    <w:rsid w:val="007D55C7"/>
    <w:rsid w:val="007D56A9"/>
    <w:rsid w:val="007D5B91"/>
    <w:rsid w:val="007D5C0D"/>
    <w:rsid w:val="007D5F10"/>
    <w:rsid w:val="007D5F18"/>
    <w:rsid w:val="007D5F3B"/>
    <w:rsid w:val="007D66AD"/>
    <w:rsid w:val="007D6B64"/>
    <w:rsid w:val="007D6FC5"/>
    <w:rsid w:val="007D7780"/>
    <w:rsid w:val="007D7901"/>
    <w:rsid w:val="007E0735"/>
    <w:rsid w:val="007E0F15"/>
    <w:rsid w:val="007E1129"/>
    <w:rsid w:val="007E1916"/>
    <w:rsid w:val="007E1989"/>
    <w:rsid w:val="007E1FFF"/>
    <w:rsid w:val="007E20A6"/>
    <w:rsid w:val="007E2B3D"/>
    <w:rsid w:val="007E2EDC"/>
    <w:rsid w:val="007E302A"/>
    <w:rsid w:val="007E39B8"/>
    <w:rsid w:val="007E4D1E"/>
    <w:rsid w:val="007E547F"/>
    <w:rsid w:val="007E57AF"/>
    <w:rsid w:val="007E5FF3"/>
    <w:rsid w:val="007E61C2"/>
    <w:rsid w:val="007E62C6"/>
    <w:rsid w:val="007E645B"/>
    <w:rsid w:val="007E6ADF"/>
    <w:rsid w:val="007E6B8A"/>
    <w:rsid w:val="007E6CB4"/>
    <w:rsid w:val="007E6D3B"/>
    <w:rsid w:val="007E73D1"/>
    <w:rsid w:val="007E79E0"/>
    <w:rsid w:val="007E7CAC"/>
    <w:rsid w:val="007F1E9F"/>
    <w:rsid w:val="007F2830"/>
    <w:rsid w:val="007F32C1"/>
    <w:rsid w:val="007F37BB"/>
    <w:rsid w:val="007F3B09"/>
    <w:rsid w:val="007F3BE3"/>
    <w:rsid w:val="007F3BFC"/>
    <w:rsid w:val="007F4035"/>
    <w:rsid w:val="007F45AB"/>
    <w:rsid w:val="007F4F6A"/>
    <w:rsid w:val="007F5236"/>
    <w:rsid w:val="007F555C"/>
    <w:rsid w:val="007F56C4"/>
    <w:rsid w:val="007F5F37"/>
    <w:rsid w:val="007F66ED"/>
    <w:rsid w:val="007F6C4F"/>
    <w:rsid w:val="007F6CC0"/>
    <w:rsid w:val="007F6D5D"/>
    <w:rsid w:val="007F72AD"/>
    <w:rsid w:val="007F7718"/>
    <w:rsid w:val="007F7831"/>
    <w:rsid w:val="007F797A"/>
    <w:rsid w:val="007F7E8B"/>
    <w:rsid w:val="0080061C"/>
    <w:rsid w:val="00800A98"/>
    <w:rsid w:val="00800BFD"/>
    <w:rsid w:val="0080117F"/>
    <w:rsid w:val="00801A93"/>
    <w:rsid w:val="00801C92"/>
    <w:rsid w:val="0080237C"/>
    <w:rsid w:val="00802A56"/>
    <w:rsid w:val="00802FE1"/>
    <w:rsid w:val="0080309B"/>
    <w:rsid w:val="008031A2"/>
    <w:rsid w:val="008038CC"/>
    <w:rsid w:val="00803A96"/>
    <w:rsid w:val="008043FF"/>
    <w:rsid w:val="00804D4E"/>
    <w:rsid w:val="00805672"/>
    <w:rsid w:val="00805F8B"/>
    <w:rsid w:val="00806274"/>
    <w:rsid w:val="008066ED"/>
    <w:rsid w:val="0080682F"/>
    <w:rsid w:val="00806C59"/>
    <w:rsid w:val="008072E0"/>
    <w:rsid w:val="00807CBB"/>
    <w:rsid w:val="00807F98"/>
    <w:rsid w:val="0081047C"/>
    <w:rsid w:val="0081069A"/>
    <w:rsid w:val="0081077E"/>
    <w:rsid w:val="00810AB2"/>
    <w:rsid w:val="00810E7D"/>
    <w:rsid w:val="00811C5F"/>
    <w:rsid w:val="00812859"/>
    <w:rsid w:val="008129B1"/>
    <w:rsid w:val="00812D4D"/>
    <w:rsid w:val="0081371B"/>
    <w:rsid w:val="0081375E"/>
    <w:rsid w:val="00813E63"/>
    <w:rsid w:val="00814914"/>
    <w:rsid w:val="00814DA7"/>
    <w:rsid w:val="00815121"/>
    <w:rsid w:val="00815541"/>
    <w:rsid w:val="00815AEC"/>
    <w:rsid w:val="00815E70"/>
    <w:rsid w:val="00815F91"/>
    <w:rsid w:val="00816D8D"/>
    <w:rsid w:val="00817723"/>
    <w:rsid w:val="008201A6"/>
    <w:rsid w:val="008201E1"/>
    <w:rsid w:val="008202EC"/>
    <w:rsid w:val="008211F1"/>
    <w:rsid w:val="00821234"/>
    <w:rsid w:val="0082125D"/>
    <w:rsid w:val="00821CBC"/>
    <w:rsid w:val="00821F2E"/>
    <w:rsid w:val="008221A2"/>
    <w:rsid w:val="0082227B"/>
    <w:rsid w:val="00822327"/>
    <w:rsid w:val="008224AB"/>
    <w:rsid w:val="00822610"/>
    <w:rsid w:val="0082279C"/>
    <w:rsid w:val="0082368F"/>
    <w:rsid w:val="00824707"/>
    <w:rsid w:val="00824AE9"/>
    <w:rsid w:val="00824C6A"/>
    <w:rsid w:val="00824CC0"/>
    <w:rsid w:val="00825119"/>
    <w:rsid w:val="00825E01"/>
    <w:rsid w:val="00825E83"/>
    <w:rsid w:val="00825F89"/>
    <w:rsid w:val="00826332"/>
    <w:rsid w:val="008267C7"/>
    <w:rsid w:val="008268BE"/>
    <w:rsid w:val="008272B6"/>
    <w:rsid w:val="00827936"/>
    <w:rsid w:val="0083013D"/>
    <w:rsid w:val="00830573"/>
    <w:rsid w:val="0083099A"/>
    <w:rsid w:val="00831FEE"/>
    <w:rsid w:val="0083221E"/>
    <w:rsid w:val="00832257"/>
    <w:rsid w:val="008328A9"/>
    <w:rsid w:val="00832A29"/>
    <w:rsid w:val="00833BE4"/>
    <w:rsid w:val="00833C07"/>
    <w:rsid w:val="00833C32"/>
    <w:rsid w:val="00833FE5"/>
    <w:rsid w:val="008347E4"/>
    <w:rsid w:val="008349C8"/>
    <w:rsid w:val="00834F44"/>
    <w:rsid w:val="00835102"/>
    <w:rsid w:val="008354A1"/>
    <w:rsid w:val="00835677"/>
    <w:rsid w:val="00835FDB"/>
    <w:rsid w:val="008361EC"/>
    <w:rsid w:val="00836300"/>
    <w:rsid w:val="008371B7"/>
    <w:rsid w:val="00837554"/>
    <w:rsid w:val="00837761"/>
    <w:rsid w:val="008378F6"/>
    <w:rsid w:val="00837F38"/>
    <w:rsid w:val="00840089"/>
    <w:rsid w:val="00840213"/>
    <w:rsid w:val="008406E1"/>
    <w:rsid w:val="00840D3A"/>
    <w:rsid w:val="008410BE"/>
    <w:rsid w:val="00842F8F"/>
    <w:rsid w:val="00842FB6"/>
    <w:rsid w:val="00843493"/>
    <w:rsid w:val="0084406E"/>
    <w:rsid w:val="008447D3"/>
    <w:rsid w:val="00845053"/>
    <w:rsid w:val="00845469"/>
    <w:rsid w:val="0084662F"/>
    <w:rsid w:val="00846716"/>
    <w:rsid w:val="00846DF7"/>
    <w:rsid w:val="00846E3E"/>
    <w:rsid w:val="008471C0"/>
    <w:rsid w:val="00847AA3"/>
    <w:rsid w:val="00847BC1"/>
    <w:rsid w:val="00847C84"/>
    <w:rsid w:val="00850AF2"/>
    <w:rsid w:val="00850BBC"/>
    <w:rsid w:val="008515E0"/>
    <w:rsid w:val="0085165B"/>
    <w:rsid w:val="008517FC"/>
    <w:rsid w:val="00851F3F"/>
    <w:rsid w:val="008521DC"/>
    <w:rsid w:val="00852590"/>
    <w:rsid w:val="00852B2D"/>
    <w:rsid w:val="00852B97"/>
    <w:rsid w:val="00852D43"/>
    <w:rsid w:val="00853576"/>
    <w:rsid w:val="00853983"/>
    <w:rsid w:val="008539BB"/>
    <w:rsid w:val="00854286"/>
    <w:rsid w:val="008545FE"/>
    <w:rsid w:val="0085461B"/>
    <w:rsid w:val="008549F4"/>
    <w:rsid w:val="00854AF9"/>
    <w:rsid w:val="00854E5A"/>
    <w:rsid w:val="00855059"/>
    <w:rsid w:val="008552E1"/>
    <w:rsid w:val="00856B02"/>
    <w:rsid w:val="00856F2E"/>
    <w:rsid w:val="0085730E"/>
    <w:rsid w:val="0085798D"/>
    <w:rsid w:val="00860342"/>
    <w:rsid w:val="00860559"/>
    <w:rsid w:val="0086110A"/>
    <w:rsid w:val="0086183F"/>
    <w:rsid w:val="00861D67"/>
    <w:rsid w:val="00862050"/>
    <w:rsid w:val="00862A15"/>
    <w:rsid w:val="00862B9E"/>
    <w:rsid w:val="00862F1D"/>
    <w:rsid w:val="00863571"/>
    <w:rsid w:val="00863691"/>
    <w:rsid w:val="00863869"/>
    <w:rsid w:val="00863B3A"/>
    <w:rsid w:val="00864411"/>
    <w:rsid w:val="008646EF"/>
    <w:rsid w:val="008647B4"/>
    <w:rsid w:val="00864B0A"/>
    <w:rsid w:val="008651B0"/>
    <w:rsid w:val="00865535"/>
    <w:rsid w:val="008657F4"/>
    <w:rsid w:val="008658BC"/>
    <w:rsid w:val="00865957"/>
    <w:rsid w:val="008668B0"/>
    <w:rsid w:val="008669FE"/>
    <w:rsid w:val="00866EAA"/>
    <w:rsid w:val="00867276"/>
    <w:rsid w:val="0086727F"/>
    <w:rsid w:val="00867475"/>
    <w:rsid w:val="00867A96"/>
    <w:rsid w:val="00867BF6"/>
    <w:rsid w:val="00867EBB"/>
    <w:rsid w:val="00870403"/>
    <w:rsid w:val="008706E7"/>
    <w:rsid w:val="00871513"/>
    <w:rsid w:val="00871673"/>
    <w:rsid w:val="008716DA"/>
    <w:rsid w:val="0087196A"/>
    <w:rsid w:val="00871B82"/>
    <w:rsid w:val="00871C07"/>
    <w:rsid w:val="00871CB5"/>
    <w:rsid w:val="0087239B"/>
    <w:rsid w:val="00872F8E"/>
    <w:rsid w:val="00872F98"/>
    <w:rsid w:val="008734B5"/>
    <w:rsid w:val="0087374A"/>
    <w:rsid w:val="00873921"/>
    <w:rsid w:val="00873A15"/>
    <w:rsid w:val="00874424"/>
    <w:rsid w:val="008754C3"/>
    <w:rsid w:val="0087619F"/>
    <w:rsid w:val="0087638D"/>
    <w:rsid w:val="00876796"/>
    <w:rsid w:val="008768F6"/>
    <w:rsid w:val="00876968"/>
    <w:rsid w:val="00876F58"/>
    <w:rsid w:val="00877469"/>
    <w:rsid w:val="0087794F"/>
    <w:rsid w:val="00880570"/>
    <w:rsid w:val="00880AB2"/>
    <w:rsid w:val="00880B55"/>
    <w:rsid w:val="00880D8D"/>
    <w:rsid w:val="00880E65"/>
    <w:rsid w:val="00880FB5"/>
    <w:rsid w:val="0088112D"/>
    <w:rsid w:val="0088122F"/>
    <w:rsid w:val="0088141C"/>
    <w:rsid w:val="00881529"/>
    <w:rsid w:val="00881723"/>
    <w:rsid w:val="008818AB"/>
    <w:rsid w:val="0088214E"/>
    <w:rsid w:val="00882C6D"/>
    <w:rsid w:val="00882CBD"/>
    <w:rsid w:val="0088333F"/>
    <w:rsid w:val="008833BE"/>
    <w:rsid w:val="008836CD"/>
    <w:rsid w:val="00883F6F"/>
    <w:rsid w:val="008867F7"/>
    <w:rsid w:val="00886A3A"/>
    <w:rsid w:val="0088742C"/>
    <w:rsid w:val="00887633"/>
    <w:rsid w:val="00887BD7"/>
    <w:rsid w:val="00887E8F"/>
    <w:rsid w:val="008902FC"/>
    <w:rsid w:val="008904EF"/>
    <w:rsid w:val="00890F6C"/>
    <w:rsid w:val="008910BF"/>
    <w:rsid w:val="0089189A"/>
    <w:rsid w:val="00891EF4"/>
    <w:rsid w:val="00892042"/>
    <w:rsid w:val="00892D00"/>
    <w:rsid w:val="00892D5D"/>
    <w:rsid w:val="0089332B"/>
    <w:rsid w:val="008935D7"/>
    <w:rsid w:val="008937AF"/>
    <w:rsid w:val="008943CD"/>
    <w:rsid w:val="00894638"/>
    <w:rsid w:val="008947B4"/>
    <w:rsid w:val="00895926"/>
    <w:rsid w:val="00895D66"/>
    <w:rsid w:val="00896E7C"/>
    <w:rsid w:val="00896F13"/>
    <w:rsid w:val="008970B4"/>
    <w:rsid w:val="00897378"/>
    <w:rsid w:val="00897459"/>
    <w:rsid w:val="0089752D"/>
    <w:rsid w:val="00897615"/>
    <w:rsid w:val="00897846"/>
    <w:rsid w:val="00897A3C"/>
    <w:rsid w:val="00897F56"/>
    <w:rsid w:val="008A03BD"/>
    <w:rsid w:val="008A0B75"/>
    <w:rsid w:val="008A1312"/>
    <w:rsid w:val="008A1F3C"/>
    <w:rsid w:val="008A1FA0"/>
    <w:rsid w:val="008A24D9"/>
    <w:rsid w:val="008A24E1"/>
    <w:rsid w:val="008A2AE7"/>
    <w:rsid w:val="008A3A26"/>
    <w:rsid w:val="008A4528"/>
    <w:rsid w:val="008A4703"/>
    <w:rsid w:val="008A4E7E"/>
    <w:rsid w:val="008A53D9"/>
    <w:rsid w:val="008A55FC"/>
    <w:rsid w:val="008A5AA9"/>
    <w:rsid w:val="008A5FE6"/>
    <w:rsid w:val="008A6360"/>
    <w:rsid w:val="008A639A"/>
    <w:rsid w:val="008A6B31"/>
    <w:rsid w:val="008A6CCF"/>
    <w:rsid w:val="008A6CF6"/>
    <w:rsid w:val="008A707D"/>
    <w:rsid w:val="008A79AE"/>
    <w:rsid w:val="008A7E89"/>
    <w:rsid w:val="008B05BD"/>
    <w:rsid w:val="008B07D4"/>
    <w:rsid w:val="008B093C"/>
    <w:rsid w:val="008B0AB4"/>
    <w:rsid w:val="008B0CC2"/>
    <w:rsid w:val="008B1423"/>
    <w:rsid w:val="008B247D"/>
    <w:rsid w:val="008B2BEA"/>
    <w:rsid w:val="008B2E9C"/>
    <w:rsid w:val="008B3901"/>
    <w:rsid w:val="008B3BA9"/>
    <w:rsid w:val="008B3DC3"/>
    <w:rsid w:val="008B3EF8"/>
    <w:rsid w:val="008B472A"/>
    <w:rsid w:val="008B5730"/>
    <w:rsid w:val="008B6243"/>
    <w:rsid w:val="008B715C"/>
    <w:rsid w:val="008B752C"/>
    <w:rsid w:val="008B7556"/>
    <w:rsid w:val="008C006A"/>
    <w:rsid w:val="008C071C"/>
    <w:rsid w:val="008C0B9C"/>
    <w:rsid w:val="008C20E7"/>
    <w:rsid w:val="008C21AC"/>
    <w:rsid w:val="008C24CC"/>
    <w:rsid w:val="008C32CA"/>
    <w:rsid w:val="008C3353"/>
    <w:rsid w:val="008C415C"/>
    <w:rsid w:val="008C4DD7"/>
    <w:rsid w:val="008C4FD1"/>
    <w:rsid w:val="008C50AE"/>
    <w:rsid w:val="008C58C3"/>
    <w:rsid w:val="008C59E9"/>
    <w:rsid w:val="008C5D33"/>
    <w:rsid w:val="008C6632"/>
    <w:rsid w:val="008C6935"/>
    <w:rsid w:val="008C6EA9"/>
    <w:rsid w:val="008C7516"/>
    <w:rsid w:val="008C7BB5"/>
    <w:rsid w:val="008C7E48"/>
    <w:rsid w:val="008D0757"/>
    <w:rsid w:val="008D0CE3"/>
    <w:rsid w:val="008D0F3E"/>
    <w:rsid w:val="008D1349"/>
    <w:rsid w:val="008D1589"/>
    <w:rsid w:val="008D1D4B"/>
    <w:rsid w:val="008D20ED"/>
    <w:rsid w:val="008D27F7"/>
    <w:rsid w:val="008D2869"/>
    <w:rsid w:val="008D2E17"/>
    <w:rsid w:val="008D308A"/>
    <w:rsid w:val="008D3B79"/>
    <w:rsid w:val="008D4008"/>
    <w:rsid w:val="008D4088"/>
    <w:rsid w:val="008D40D1"/>
    <w:rsid w:val="008D4331"/>
    <w:rsid w:val="008D4603"/>
    <w:rsid w:val="008D5443"/>
    <w:rsid w:val="008D5CAE"/>
    <w:rsid w:val="008D5CD2"/>
    <w:rsid w:val="008D6192"/>
    <w:rsid w:val="008D64D8"/>
    <w:rsid w:val="008D7470"/>
    <w:rsid w:val="008D77F0"/>
    <w:rsid w:val="008D789C"/>
    <w:rsid w:val="008D7B98"/>
    <w:rsid w:val="008E0440"/>
    <w:rsid w:val="008E0CB4"/>
    <w:rsid w:val="008E0E93"/>
    <w:rsid w:val="008E1A88"/>
    <w:rsid w:val="008E214C"/>
    <w:rsid w:val="008E22E8"/>
    <w:rsid w:val="008E2565"/>
    <w:rsid w:val="008E2676"/>
    <w:rsid w:val="008E2C39"/>
    <w:rsid w:val="008E2E20"/>
    <w:rsid w:val="008E37A4"/>
    <w:rsid w:val="008E3E46"/>
    <w:rsid w:val="008E4245"/>
    <w:rsid w:val="008E424F"/>
    <w:rsid w:val="008E4A50"/>
    <w:rsid w:val="008E4B79"/>
    <w:rsid w:val="008E4FF7"/>
    <w:rsid w:val="008E565D"/>
    <w:rsid w:val="008E590F"/>
    <w:rsid w:val="008E5BE4"/>
    <w:rsid w:val="008E5DAE"/>
    <w:rsid w:val="008E6404"/>
    <w:rsid w:val="008E640C"/>
    <w:rsid w:val="008E6E92"/>
    <w:rsid w:val="008E71D6"/>
    <w:rsid w:val="008E7342"/>
    <w:rsid w:val="008E766A"/>
    <w:rsid w:val="008E7A5B"/>
    <w:rsid w:val="008F04A8"/>
    <w:rsid w:val="008F0561"/>
    <w:rsid w:val="008F079E"/>
    <w:rsid w:val="008F09BA"/>
    <w:rsid w:val="008F0A5D"/>
    <w:rsid w:val="008F0BF7"/>
    <w:rsid w:val="008F0F07"/>
    <w:rsid w:val="008F201A"/>
    <w:rsid w:val="008F222B"/>
    <w:rsid w:val="008F2595"/>
    <w:rsid w:val="008F2631"/>
    <w:rsid w:val="008F27B6"/>
    <w:rsid w:val="008F2B74"/>
    <w:rsid w:val="008F2C48"/>
    <w:rsid w:val="008F2CB3"/>
    <w:rsid w:val="008F2FC6"/>
    <w:rsid w:val="008F30DC"/>
    <w:rsid w:val="008F3326"/>
    <w:rsid w:val="008F3E71"/>
    <w:rsid w:val="008F425B"/>
    <w:rsid w:val="008F43D3"/>
    <w:rsid w:val="008F4B77"/>
    <w:rsid w:val="008F4B92"/>
    <w:rsid w:val="008F4CFB"/>
    <w:rsid w:val="008F4D55"/>
    <w:rsid w:val="008F50A9"/>
    <w:rsid w:val="008F5446"/>
    <w:rsid w:val="008F5FA4"/>
    <w:rsid w:val="008F623F"/>
    <w:rsid w:val="008F6D92"/>
    <w:rsid w:val="008F701A"/>
    <w:rsid w:val="008F710F"/>
    <w:rsid w:val="008F7525"/>
    <w:rsid w:val="008F787A"/>
    <w:rsid w:val="008F7C13"/>
    <w:rsid w:val="008F7F6F"/>
    <w:rsid w:val="0090020B"/>
    <w:rsid w:val="00900BA9"/>
    <w:rsid w:val="00900C42"/>
    <w:rsid w:val="00900DDC"/>
    <w:rsid w:val="00900F46"/>
    <w:rsid w:val="00901D79"/>
    <w:rsid w:val="00901E40"/>
    <w:rsid w:val="00901EB6"/>
    <w:rsid w:val="009026D0"/>
    <w:rsid w:val="009028A3"/>
    <w:rsid w:val="009029AB"/>
    <w:rsid w:val="00902A71"/>
    <w:rsid w:val="00902B96"/>
    <w:rsid w:val="00903835"/>
    <w:rsid w:val="0090391E"/>
    <w:rsid w:val="00903B94"/>
    <w:rsid w:val="00903DDB"/>
    <w:rsid w:val="00904317"/>
    <w:rsid w:val="00904B32"/>
    <w:rsid w:val="00904BEB"/>
    <w:rsid w:val="00905BD5"/>
    <w:rsid w:val="0090611E"/>
    <w:rsid w:val="009064D4"/>
    <w:rsid w:val="00906BB2"/>
    <w:rsid w:val="00906D4C"/>
    <w:rsid w:val="0090712F"/>
    <w:rsid w:val="0090786B"/>
    <w:rsid w:val="00910C64"/>
    <w:rsid w:val="009114BF"/>
    <w:rsid w:val="00911C1D"/>
    <w:rsid w:val="00911F89"/>
    <w:rsid w:val="0091220D"/>
    <w:rsid w:val="0091365F"/>
    <w:rsid w:val="00913D5E"/>
    <w:rsid w:val="00914B51"/>
    <w:rsid w:val="00915602"/>
    <w:rsid w:val="00915D88"/>
    <w:rsid w:val="009161AF"/>
    <w:rsid w:val="00916B8F"/>
    <w:rsid w:val="00916D2D"/>
    <w:rsid w:val="00916EB8"/>
    <w:rsid w:val="009171B9"/>
    <w:rsid w:val="009173F3"/>
    <w:rsid w:val="00917832"/>
    <w:rsid w:val="009200DF"/>
    <w:rsid w:val="00920CB9"/>
    <w:rsid w:val="00920F28"/>
    <w:rsid w:val="009220E3"/>
    <w:rsid w:val="009227C5"/>
    <w:rsid w:val="00922D90"/>
    <w:rsid w:val="00922DBA"/>
    <w:rsid w:val="00922FC7"/>
    <w:rsid w:val="0092318F"/>
    <w:rsid w:val="0092390A"/>
    <w:rsid w:val="00923A9C"/>
    <w:rsid w:val="00923B6C"/>
    <w:rsid w:val="00923C64"/>
    <w:rsid w:val="00923F95"/>
    <w:rsid w:val="00924CD2"/>
    <w:rsid w:val="009256E2"/>
    <w:rsid w:val="00925C76"/>
    <w:rsid w:val="00925E7F"/>
    <w:rsid w:val="0092610D"/>
    <w:rsid w:val="009262F3"/>
    <w:rsid w:val="00926397"/>
    <w:rsid w:val="00926CDC"/>
    <w:rsid w:val="009270A7"/>
    <w:rsid w:val="0092710F"/>
    <w:rsid w:val="0092723C"/>
    <w:rsid w:val="009277F6"/>
    <w:rsid w:val="00927E95"/>
    <w:rsid w:val="009302FC"/>
    <w:rsid w:val="00930408"/>
    <w:rsid w:val="00930C5B"/>
    <w:rsid w:val="00930EAF"/>
    <w:rsid w:val="0093143F"/>
    <w:rsid w:val="009315F7"/>
    <w:rsid w:val="00931B39"/>
    <w:rsid w:val="00931BC6"/>
    <w:rsid w:val="00931BC7"/>
    <w:rsid w:val="00932A77"/>
    <w:rsid w:val="00933E93"/>
    <w:rsid w:val="009340DF"/>
    <w:rsid w:val="0093470D"/>
    <w:rsid w:val="009347B7"/>
    <w:rsid w:val="0093487A"/>
    <w:rsid w:val="00934BD7"/>
    <w:rsid w:val="00934DFC"/>
    <w:rsid w:val="0093516A"/>
    <w:rsid w:val="009351C6"/>
    <w:rsid w:val="00935225"/>
    <w:rsid w:val="00935462"/>
    <w:rsid w:val="00935783"/>
    <w:rsid w:val="00935AF7"/>
    <w:rsid w:val="009360D3"/>
    <w:rsid w:val="009364C0"/>
    <w:rsid w:val="00936542"/>
    <w:rsid w:val="0093685F"/>
    <w:rsid w:val="00936B0C"/>
    <w:rsid w:val="00936F92"/>
    <w:rsid w:val="00940020"/>
    <w:rsid w:val="0094003B"/>
    <w:rsid w:val="009402FF"/>
    <w:rsid w:val="00940BCD"/>
    <w:rsid w:val="00940D9D"/>
    <w:rsid w:val="00940EF4"/>
    <w:rsid w:val="0094117C"/>
    <w:rsid w:val="00941279"/>
    <w:rsid w:val="0094164E"/>
    <w:rsid w:val="0094168F"/>
    <w:rsid w:val="00941A14"/>
    <w:rsid w:val="0094382A"/>
    <w:rsid w:val="009438A1"/>
    <w:rsid w:val="009443A3"/>
    <w:rsid w:val="00945045"/>
    <w:rsid w:val="0094531F"/>
    <w:rsid w:val="00945C0F"/>
    <w:rsid w:val="00945CD4"/>
    <w:rsid w:val="0094610B"/>
    <w:rsid w:val="00946117"/>
    <w:rsid w:val="009461D5"/>
    <w:rsid w:val="00946B7B"/>
    <w:rsid w:val="00946D38"/>
    <w:rsid w:val="00946FDA"/>
    <w:rsid w:val="00950605"/>
    <w:rsid w:val="00950E90"/>
    <w:rsid w:val="009516B7"/>
    <w:rsid w:val="00952332"/>
    <w:rsid w:val="009526E0"/>
    <w:rsid w:val="00952FED"/>
    <w:rsid w:val="009531C8"/>
    <w:rsid w:val="0095338F"/>
    <w:rsid w:val="00953490"/>
    <w:rsid w:val="009534BC"/>
    <w:rsid w:val="00954261"/>
    <w:rsid w:val="00954483"/>
    <w:rsid w:val="00954844"/>
    <w:rsid w:val="009555C5"/>
    <w:rsid w:val="00955721"/>
    <w:rsid w:val="00955861"/>
    <w:rsid w:val="0095600B"/>
    <w:rsid w:val="00956249"/>
    <w:rsid w:val="00956390"/>
    <w:rsid w:val="009563EE"/>
    <w:rsid w:val="009565CF"/>
    <w:rsid w:val="00956A96"/>
    <w:rsid w:val="0095710F"/>
    <w:rsid w:val="00957309"/>
    <w:rsid w:val="009574A8"/>
    <w:rsid w:val="00957D1A"/>
    <w:rsid w:val="0096015A"/>
    <w:rsid w:val="009604AB"/>
    <w:rsid w:val="00961200"/>
    <w:rsid w:val="009622B5"/>
    <w:rsid w:val="00962B50"/>
    <w:rsid w:val="00963DC7"/>
    <w:rsid w:val="00964292"/>
    <w:rsid w:val="009649AA"/>
    <w:rsid w:val="00964B7E"/>
    <w:rsid w:val="00964BA6"/>
    <w:rsid w:val="00964E5C"/>
    <w:rsid w:val="009655F1"/>
    <w:rsid w:val="009655F5"/>
    <w:rsid w:val="009656D9"/>
    <w:rsid w:val="00965FA3"/>
    <w:rsid w:val="00966713"/>
    <w:rsid w:val="00966EEB"/>
    <w:rsid w:val="009678EC"/>
    <w:rsid w:val="009679D6"/>
    <w:rsid w:val="00967C19"/>
    <w:rsid w:val="00967E7B"/>
    <w:rsid w:val="00970500"/>
    <w:rsid w:val="009716CE"/>
    <w:rsid w:val="00971A61"/>
    <w:rsid w:val="00971E6B"/>
    <w:rsid w:val="0097284A"/>
    <w:rsid w:val="00972F78"/>
    <w:rsid w:val="009731F9"/>
    <w:rsid w:val="00973308"/>
    <w:rsid w:val="009735DC"/>
    <w:rsid w:val="00973A98"/>
    <w:rsid w:val="00973CDF"/>
    <w:rsid w:val="00974566"/>
    <w:rsid w:val="00974641"/>
    <w:rsid w:val="009746C0"/>
    <w:rsid w:val="00974B54"/>
    <w:rsid w:val="00975020"/>
    <w:rsid w:val="00975950"/>
    <w:rsid w:val="00975C27"/>
    <w:rsid w:val="009762E2"/>
    <w:rsid w:val="009771A5"/>
    <w:rsid w:val="00980002"/>
    <w:rsid w:val="00980043"/>
    <w:rsid w:val="009800DA"/>
    <w:rsid w:val="0098085F"/>
    <w:rsid w:val="00981524"/>
    <w:rsid w:val="00981D2D"/>
    <w:rsid w:val="00982038"/>
    <w:rsid w:val="0098272C"/>
    <w:rsid w:val="00982779"/>
    <w:rsid w:val="00982800"/>
    <w:rsid w:val="009828A8"/>
    <w:rsid w:val="009835A2"/>
    <w:rsid w:val="009835D6"/>
    <w:rsid w:val="00984A1A"/>
    <w:rsid w:val="00984D71"/>
    <w:rsid w:val="0098536E"/>
    <w:rsid w:val="00985476"/>
    <w:rsid w:val="009857F7"/>
    <w:rsid w:val="00985CE3"/>
    <w:rsid w:val="00985FBA"/>
    <w:rsid w:val="00986292"/>
    <w:rsid w:val="009863A8"/>
    <w:rsid w:val="0098652C"/>
    <w:rsid w:val="00986852"/>
    <w:rsid w:val="00986948"/>
    <w:rsid w:val="00986A68"/>
    <w:rsid w:val="00986C9B"/>
    <w:rsid w:val="00986FD6"/>
    <w:rsid w:val="009871E9"/>
    <w:rsid w:val="009872E2"/>
    <w:rsid w:val="00987795"/>
    <w:rsid w:val="00987B42"/>
    <w:rsid w:val="00987C2E"/>
    <w:rsid w:val="00987EF8"/>
    <w:rsid w:val="009903A9"/>
    <w:rsid w:val="00990853"/>
    <w:rsid w:val="00990D9E"/>
    <w:rsid w:val="009912FB"/>
    <w:rsid w:val="0099141E"/>
    <w:rsid w:val="0099147E"/>
    <w:rsid w:val="009917C5"/>
    <w:rsid w:val="00991E13"/>
    <w:rsid w:val="0099213E"/>
    <w:rsid w:val="00992706"/>
    <w:rsid w:val="00993220"/>
    <w:rsid w:val="00993619"/>
    <w:rsid w:val="00993C54"/>
    <w:rsid w:val="00993E0F"/>
    <w:rsid w:val="009941FD"/>
    <w:rsid w:val="00994991"/>
    <w:rsid w:val="00994A7C"/>
    <w:rsid w:val="00994AB0"/>
    <w:rsid w:val="00994B20"/>
    <w:rsid w:val="00995720"/>
    <w:rsid w:val="00995BA0"/>
    <w:rsid w:val="009960A3"/>
    <w:rsid w:val="00996663"/>
    <w:rsid w:val="009966D9"/>
    <w:rsid w:val="00996C5E"/>
    <w:rsid w:val="009973DA"/>
    <w:rsid w:val="009974EF"/>
    <w:rsid w:val="0099763E"/>
    <w:rsid w:val="009977A4"/>
    <w:rsid w:val="009979C5"/>
    <w:rsid w:val="00997B8D"/>
    <w:rsid w:val="009A0801"/>
    <w:rsid w:val="009A0B80"/>
    <w:rsid w:val="009A104F"/>
    <w:rsid w:val="009A1249"/>
    <w:rsid w:val="009A1437"/>
    <w:rsid w:val="009A187D"/>
    <w:rsid w:val="009A1AEE"/>
    <w:rsid w:val="009A223C"/>
    <w:rsid w:val="009A22C8"/>
    <w:rsid w:val="009A279F"/>
    <w:rsid w:val="009A3870"/>
    <w:rsid w:val="009A3AA8"/>
    <w:rsid w:val="009A3C29"/>
    <w:rsid w:val="009A3FB1"/>
    <w:rsid w:val="009A488F"/>
    <w:rsid w:val="009A54AE"/>
    <w:rsid w:val="009A59A3"/>
    <w:rsid w:val="009A5D09"/>
    <w:rsid w:val="009A5F94"/>
    <w:rsid w:val="009A6142"/>
    <w:rsid w:val="009A629A"/>
    <w:rsid w:val="009A653D"/>
    <w:rsid w:val="009A655F"/>
    <w:rsid w:val="009A685D"/>
    <w:rsid w:val="009A6967"/>
    <w:rsid w:val="009A7219"/>
    <w:rsid w:val="009A73E1"/>
    <w:rsid w:val="009A77F8"/>
    <w:rsid w:val="009A7851"/>
    <w:rsid w:val="009A7E64"/>
    <w:rsid w:val="009B011E"/>
    <w:rsid w:val="009B01EE"/>
    <w:rsid w:val="009B056D"/>
    <w:rsid w:val="009B1691"/>
    <w:rsid w:val="009B19D3"/>
    <w:rsid w:val="009B1B18"/>
    <w:rsid w:val="009B1DDF"/>
    <w:rsid w:val="009B1EEB"/>
    <w:rsid w:val="009B21AE"/>
    <w:rsid w:val="009B2662"/>
    <w:rsid w:val="009B2A97"/>
    <w:rsid w:val="009B2F59"/>
    <w:rsid w:val="009B323E"/>
    <w:rsid w:val="009B42A2"/>
    <w:rsid w:val="009B4351"/>
    <w:rsid w:val="009B453B"/>
    <w:rsid w:val="009B4609"/>
    <w:rsid w:val="009B47B2"/>
    <w:rsid w:val="009B4889"/>
    <w:rsid w:val="009B4995"/>
    <w:rsid w:val="009B4DEF"/>
    <w:rsid w:val="009B4EBE"/>
    <w:rsid w:val="009B5232"/>
    <w:rsid w:val="009B53A3"/>
    <w:rsid w:val="009B56CD"/>
    <w:rsid w:val="009B5B99"/>
    <w:rsid w:val="009B5C42"/>
    <w:rsid w:val="009B60C9"/>
    <w:rsid w:val="009B613E"/>
    <w:rsid w:val="009B6214"/>
    <w:rsid w:val="009B671C"/>
    <w:rsid w:val="009B6E68"/>
    <w:rsid w:val="009B758E"/>
    <w:rsid w:val="009B7AC8"/>
    <w:rsid w:val="009C053A"/>
    <w:rsid w:val="009C0639"/>
    <w:rsid w:val="009C0953"/>
    <w:rsid w:val="009C1C2C"/>
    <w:rsid w:val="009C217E"/>
    <w:rsid w:val="009C29CC"/>
    <w:rsid w:val="009C3455"/>
    <w:rsid w:val="009C3A04"/>
    <w:rsid w:val="009C3E17"/>
    <w:rsid w:val="009C4CF8"/>
    <w:rsid w:val="009C515F"/>
    <w:rsid w:val="009C54AB"/>
    <w:rsid w:val="009C553B"/>
    <w:rsid w:val="009C6B2D"/>
    <w:rsid w:val="009C6ED9"/>
    <w:rsid w:val="009C6F74"/>
    <w:rsid w:val="009C7025"/>
    <w:rsid w:val="009C7270"/>
    <w:rsid w:val="009C75E6"/>
    <w:rsid w:val="009C7652"/>
    <w:rsid w:val="009C776B"/>
    <w:rsid w:val="009D03E3"/>
    <w:rsid w:val="009D0471"/>
    <w:rsid w:val="009D1769"/>
    <w:rsid w:val="009D1B98"/>
    <w:rsid w:val="009D1E87"/>
    <w:rsid w:val="009D2158"/>
    <w:rsid w:val="009D222E"/>
    <w:rsid w:val="009D24FF"/>
    <w:rsid w:val="009D2C9B"/>
    <w:rsid w:val="009D37AB"/>
    <w:rsid w:val="009D3C1D"/>
    <w:rsid w:val="009D4EF3"/>
    <w:rsid w:val="009D4F9F"/>
    <w:rsid w:val="009D54CD"/>
    <w:rsid w:val="009D6005"/>
    <w:rsid w:val="009D6134"/>
    <w:rsid w:val="009D670F"/>
    <w:rsid w:val="009D6F66"/>
    <w:rsid w:val="009E0032"/>
    <w:rsid w:val="009E09A0"/>
    <w:rsid w:val="009E0C73"/>
    <w:rsid w:val="009E14E9"/>
    <w:rsid w:val="009E158B"/>
    <w:rsid w:val="009E1B64"/>
    <w:rsid w:val="009E1E98"/>
    <w:rsid w:val="009E1F38"/>
    <w:rsid w:val="009E2431"/>
    <w:rsid w:val="009E302F"/>
    <w:rsid w:val="009E385E"/>
    <w:rsid w:val="009E39A4"/>
    <w:rsid w:val="009E3A05"/>
    <w:rsid w:val="009E3FAD"/>
    <w:rsid w:val="009E44D7"/>
    <w:rsid w:val="009E44DC"/>
    <w:rsid w:val="009E55DC"/>
    <w:rsid w:val="009E57E6"/>
    <w:rsid w:val="009E5A15"/>
    <w:rsid w:val="009E62CA"/>
    <w:rsid w:val="009E76BB"/>
    <w:rsid w:val="009E77AE"/>
    <w:rsid w:val="009E7A91"/>
    <w:rsid w:val="009E7D2B"/>
    <w:rsid w:val="009F091B"/>
    <w:rsid w:val="009F093F"/>
    <w:rsid w:val="009F0BCD"/>
    <w:rsid w:val="009F0EDC"/>
    <w:rsid w:val="009F108B"/>
    <w:rsid w:val="009F13D6"/>
    <w:rsid w:val="009F1F27"/>
    <w:rsid w:val="009F2533"/>
    <w:rsid w:val="009F26F7"/>
    <w:rsid w:val="009F2B06"/>
    <w:rsid w:val="009F2B4A"/>
    <w:rsid w:val="009F308A"/>
    <w:rsid w:val="009F342C"/>
    <w:rsid w:val="009F3581"/>
    <w:rsid w:val="009F393C"/>
    <w:rsid w:val="009F3A2E"/>
    <w:rsid w:val="009F3D83"/>
    <w:rsid w:val="009F410D"/>
    <w:rsid w:val="009F45D9"/>
    <w:rsid w:val="009F47CC"/>
    <w:rsid w:val="009F47E4"/>
    <w:rsid w:val="009F4C24"/>
    <w:rsid w:val="009F56ED"/>
    <w:rsid w:val="009F5A37"/>
    <w:rsid w:val="009F5D26"/>
    <w:rsid w:val="009F5F67"/>
    <w:rsid w:val="009F6AA1"/>
    <w:rsid w:val="009F6CD9"/>
    <w:rsid w:val="009F6E31"/>
    <w:rsid w:val="009F6FDC"/>
    <w:rsid w:val="009F75F0"/>
    <w:rsid w:val="009F76C1"/>
    <w:rsid w:val="00A00170"/>
    <w:rsid w:val="00A00862"/>
    <w:rsid w:val="00A008E6"/>
    <w:rsid w:val="00A00C20"/>
    <w:rsid w:val="00A00E0D"/>
    <w:rsid w:val="00A00ED0"/>
    <w:rsid w:val="00A00F26"/>
    <w:rsid w:val="00A00F75"/>
    <w:rsid w:val="00A014B2"/>
    <w:rsid w:val="00A017B2"/>
    <w:rsid w:val="00A0305F"/>
    <w:rsid w:val="00A04548"/>
    <w:rsid w:val="00A049CB"/>
    <w:rsid w:val="00A04C1C"/>
    <w:rsid w:val="00A04F6B"/>
    <w:rsid w:val="00A05425"/>
    <w:rsid w:val="00A05450"/>
    <w:rsid w:val="00A0683E"/>
    <w:rsid w:val="00A0692B"/>
    <w:rsid w:val="00A06DAA"/>
    <w:rsid w:val="00A074E8"/>
    <w:rsid w:val="00A075B7"/>
    <w:rsid w:val="00A108D0"/>
    <w:rsid w:val="00A10951"/>
    <w:rsid w:val="00A10E5C"/>
    <w:rsid w:val="00A11003"/>
    <w:rsid w:val="00A1156A"/>
    <w:rsid w:val="00A118BA"/>
    <w:rsid w:val="00A11DD2"/>
    <w:rsid w:val="00A1234B"/>
    <w:rsid w:val="00A12A89"/>
    <w:rsid w:val="00A13203"/>
    <w:rsid w:val="00A13553"/>
    <w:rsid w:val="00A135E6"/>
    <w:rsid w:val="00A1386B"/>
    <w:rsid w:val="00A13E40"/>
    <w:rsid w:val="00A13F77"/>
    <w:rsid w:val="00A14235"/>
    <w:rsid w:val="00A1465C"/>
    <w:rsid w:val="00A14A12"/>
    <w:rsid w:val="00A14E14"/>
    <w:rsid w:val="00A14E5C"/>
    <w:rsid w:val="00A153BA"/>
    <w:rsid w:val="00A1556E"/>
    <w:rsid w:val="00A16419"/>
    <w:rsid w:val="00A166B7"/>
    <w:rsid w:val="00A16C2D"/>
    <w:rsid w:val="00A17230"/>
    <w:rsid w:val="00A17238"/>
    <w:rsid w:val="00A17ECC"/>
    <w:rsid w:val="00A205B9"/>
    <w:rsid w:val="00A20853"/>
    <w:rsid w:val="00A208C3"/>
    <w:rsid w:val="00A20B74"/>
    <w:rsid w:val="00A20EB1"/>
    <w:rsid w:val="00A2172A"/>
    <w:rsid w:val="00A21B99"/>
    <w:rsid w:val="00A2224C"/>
    <w:rsid w:val="00A2235C"/>
    <w:rsid w:val="00A2255B"/>
    <w:rsid w:val="00A22776"/>
    <w:rsid w:val="00A2287E"/>
    <w:rsid w:val="00A22B2F"/>
    <w:rsid w:val="00A22DAE"/>
    <w:rsid w:val="00A22F31"/>
    <w:rsid w:val="00A23099"/>
    <w:rsid w:val="00A2331C"/>
    <w:rsid w:val="00A23379"/>
    <w:rsid w:val="00A2392B"/>
    <w:rsid w:val="00A23A4F"/>
    <w:rsid w:val="00A23EC1"/>
    <w:rsid w:val="00A2421F"/>
    <w:rsid w:val="00A245ED"/>
    <w:rsid w:val="00A24888"/>
    <w:rsid w:val="00A24E6F"/>
    <w:rsid w:val="00A2533A"/>
    <w:rsid w:val="00A25A21"/>
    <w:rsid w:val="00A25A83"/>
    <w:rsid w:val="00A25EB8"/>
    <w:rsid w:val="00A25EEB"/>
    <w:rsid w:val="00A26A75"/>
    <w:rsid w:val="00A26AEB"/>
    <w:rsid w:val="00A26B21"/>
    <w:rsid w:val="00A26D65"/>
    <w:rsid w:val="00A26FE8"/>
    <w:rsid w:val="00A3036E"/>
    <w:rsid w:val="00A3086D"/>
    <w:rsid w:val="00A30A63"/>
    <w:rsid w:val="00A30FDF"/>
    <w:rsid w:val="00A31526"/>
    <w:rsid w:val="00A31A4F"/>
    <w:rsid w:val="00A31EA2"/>
    <w:rsid w:val="00A31F34"/>
    <w:rsid w:val="00A3239B"/>
    <w:rsid w:val="00A32490"/>
    <w:rsid w:val="00A32EC6"/>
    <w:rsid w:val="00A33A00"/>
    <w:rsid w:val="00A34B38"/>
    <w:rsid w:val="00A35763"/>
    <w:rsid w:val="00A35AD0"/>
    <w:rsid w:val="00A35BF3"/>
    <w:rsid w:val="00A36F48"/>
    <w:rsid w:val="00A36FC2"/>
    <w:rsid w:val="00A37055"/>
    <w:rsid w:val="00A370AD"/>
    <w:rsid w:val="00A37243"/>
    <w:rsid w:val="00A37367"/>
    <w:rsid w:val="00A379B2"/>
    <w:rsid w:val="00A404E0"/>
    <w:rsid w:val="00A41EB6"/>
    <w:rsid w:val="00A42246"/>
    <w:rsid w:val="00A42646"/>
    <w:rsid w:val="00A42B01"/>
    <w:rsid w:val="00A42C45"/>
    <w:rsid w:val="00A430DC"/>
    <w:rsid w:val="00A435CB"/>
    <w:rsid w:val="00A43793"/>
    <w:rsid w:val="00A43A84"/>
    <w:rsid w:val="00A446BD"/>
    <w:rsid w:val="00A44A1F"/>
    <w:rsid w:val="00A44E8A"/>
    <w:rsid w:val="00A44F4D"/>
    <w:rsid w:val="00A450CC"/>
    <w:rsid w:val="00A4513C"/>
    <w:rsid w:val="00A454D0"/>
    <w:rsid w:val="00A45AB1"/>
    <w:rsid w:val="00A45DD3"/>
    <w:rsid w:val="00A46231"/>
    <w:rsid w:val="00A465EE"/>
    <w:rsid w:val="00A466F4"/>
    <w:rsid w:val="00A46CB2"/>
    <w:rsid w:val="00A46D5F"/>
    <w:rsid w:val="00A46D95"/>
    <w:rsid w:val="00A46FD7"/>
    <w:rsid w:val="00A4730D"/>
    <w:rsid w:val="00A473BF"/>
    <w:rsid w:val="00A475B2"/>
    <w:rsid w:val="00A475BB"/>
    <w:rsid w:val="00A479CD"/>
    <w:rsid w:val="00A47CAB"/>
    <w:rsid w:val="00A47F57"/>
    <w:rsid w:val="00A503FF"/>
    <w:rsid w:val="00A504D0"/>
    <w:rsid w:val="00A509A0"/>
    <w:rsid w:val="00A50A44"/>
    <w:rsid w:val="00A513E5"/>
    <w:rsid w:val="00A51681"/>
    <w:rsid w:val="00A52012"/>
    <w:rsid w:val="00A52E53"/>
    <w:rsid w:val="00A52FEF"/>
    <w:rsid w:val="00A530ED"/>
    <w:rsid w:val="00A5356B"/>
    <w:rsid w:val="00A5367D"/>
    <w:rsid w:val="00A53720"/>
    <w:rsid w:val="00A537B7"/>
    <w:rsid w:val="00A538C9"/>
    <w:rsid w:val="00A53973"/>
    <w:rsid w:val="00A5437D"/>
    <w:rsid w:val="00A55260"/>
    <w:rsid w:val="00A55540"/>
    <w:rsid w:val="00A559E3"/>
    <w:rsid w:val="00A55D0B"/>
    <w:rsid w:val="00A560EC"/>
    <w:rsid w:val="00A56288"/>
    <w:rsid w:val="00A56A0C"/>
    <w:rsid w:val="00A56CFE"/>
    <w:rsid w:val="00A576B6"/>
    <w:rsid w:val="00A577F8"/>
    <w:rsid w:val="00A57F7A"/>
    <w:rsid w:val="00A608B5"/>
    <w:rsid w:val="00A60C3A"/>
    <w:rsid w:val="00A61242"/>
    <w:rsid w:val="00A614E0"/>
    <w:rsid w:val="00A62773"/>
    <w:rsid w:val="00A62A50"/>
    <w:rsid w:val="00A62CAC"/>
    <w:rsid w:val="00A62CCD"/>
    <w:rsid w:val="00A64395"/>
    <w:rsid w:val="00A64677"/>
    <w:rsid w:val="00A6501A"/>
    <w:rsid w:val="00A65849"/>
    <w:rsid w:val="00A65B21"/>
    <w:rsid w:val="00A65D54"/>
    <w:rsid w:val="00A65D5A"/>
    <w:rsid w:val="00A65ED0"/>
    <w:rsid w:val="00A66057"/>
    <w:rsid w:val="00A6609F"/>
    <w:rsid w:val="00A67230"/>
    <w:rsid w:val="00A679D1"/>
    <w:rsid w:val="00A67B6A"/>
    <w:rsid w:val="00A67DC0"/>
    <w:rsid w:val="00A70568"/>
    <w:rsid w:val="00A70F12"/>
    <w:rsid w:val="00A70F3E"/>
    <w:rsid w:val="00A710CA"/>
    <w:rsid w:val="00A7193C"/>
    <w:rsid w:val="00A71B1E"/>
    <w:rsid w:val="00A71C98"/>
    <w:rsid w:val="00A71D62"/>
    <w:rsid w:val="00A71E2D"/>
    <w:rsid w:val="00A71E79"/>
    <w:rsid w:val="00A72331"/>
    <w:rsid w:val="00A725A9"/>
    <w:rsid w:val="00A7358D"/>
    <w:rsid w:val="00A7386A"/>
    <w:rsid w:val="00A73DD6"/>
    <w:rsid w:val="00A74312"/>
    <w:rsid w:val="00A74E61"/>
    <w:rsid w:val="00A75047"/>
    <w:rsid w:val="00A753E6"/>
    <w:rsid w:val="00A7545E"/>
    <w:rsid w:val="00A75D0E"/>
    <w:rsid w:val="00A76028"/>
    <w:rsid w:val="00A765AB"/>
    <w:rsid w:val="00A766E7"/>
    <w:rsid w:val="00A7698D"/>
    <w:rsid w:val="00A769CD"/>
    <w:rsid w:val="00A76A56"/>
    <w:rsid w:val="00A76BFE"/>
    <w:rsid w:val="00A76CC6"/>
    <w:rsid w:val="00A76DD5"/>
    <w:rsid w:val="00A76E9E"/>
    <w:rsid w:val="00A775DA"/>
    <w:rsid w:val="00A7789C"/>
    <w:rsid w:val="00A77C9B"/>
    <w:rsid w:val="00A77D2A"/>
    <w:rsid w:val="00A77D2F"/>
    <w:rsid w:val="00A77DF1"/>
    <w:rsid w:val="00A77EA2"/>
    <w:rsid w:val="00A8002A"/>
    <w:rsid w:val="00A803B3"/>
    <w:rsid w:val="00A803EB"/>
    <w:rsid w:val="00A8069E"/>
    <w:rsid w:val="00A81A4E"/>
    <w:rsid w:val="00A81F2C"/>
    <w:rsid w:val="00A820FE"/>
    <w:rsid w:val="00A822CD"/>
    <w:rsid w:val="00A82711"/>
    <w:rsid w:val="00A82C01"/>
    <w:rsid w:val="00A8306F"/>
    <w:rsid w:val="00A83828"/>
    <w:rsid w:val="00A83C63"/>
    <w:rsid w:val="00A840BA"/>
    <w:rsid w:val="00A84487"/>
    <w:rsid w:val="00A845B9"/>
    <w:rsid w:val="00A84631"/>
    <w:rsid w:val="00A84E7E"/>
    <w:rsid w:val="00A84F40"/>
    <w:rsid w:val="00A8503E"/>
    <w:rsid w:val="00A85449"/>
    <w:rsid w:val="00A854B6"/>
    <w:rsid w:val="00A85597"/>
    <w:rsid w:val="00A85666"/>
    <w:rsid w:val="00A8573D"/>
    <w:rsid w:val="00A86793"/>
    <w:rsid w:val="00A8713D"/>
    <w:rsid w:val="00A87627"/>
    <w:rsid w:val="00A87637"/>
    <w:rsid w:val="00A87950"/>
    <w:rsid w:val="00A9002D"/>
    <w:rsid w:val="00A900B7"/>
    <w:rsid w:val="00A9078F"/>
    <w:rsid w:val="00A907D7"/>
    <w:rsid w:val="00A90D32"/>
    <w:rsid w:val="00A92F2B"/>
    <w:rsid w:val="00A936DE"/>
    <w:rsid w:val="00A94787"/>
    <w:rsid w:val="00A94E35"/>
    <w:rsid w:val="00A9527C"/>
    <w:rsid w:val="00A96133"/>
    <w:rsid w:val="00A9769D"/>
    <w:rsid w:val="00A97935"/>
    <w:rsid w:val="00A979A4"/>
    <w:rsid w:val="00AA0C17"/>
    <w:rsid w:val="00AA16DA"/>
    <w:rsid w:val="00AA1976"/>
    <w:rsid w:val="00AA19F4"/>
    <w:rsid w:val="00AA2020"/>
    <w:rsid w:val="00AA21CE"/>
    <w:rsid w:val="00AA24DA"/>
    <w:rsid w:val="00AA2839"/>
    <w:rsid w:val="00AA2B8A"/>
    <w:rsid w:val="00AA3344"/>
    <w:rsid w:val="00AA3716"/>
    <w:rsid w:val="00AA3D8E"/>
    <w:rsid w:val="00AA44EA"/>
    <w:rsid w:val="00AA45C5"/>
    <w:rsid w:val="00AA4D73"/>
    <w:rsid w:val="00AA501F"/>
    <w:rsid w:val="00AA5028"/>
    <w:rsid w:val="00AA53DC"/>
    <w:rsid w:val="00AA6186"/>
    <w:rsid w:val="00AA6DF7"/>
    <w:rsid w:val="00AA7143"/>
    <w:rsid w:val="00AA74FC"/>
    <w:rsid w:val="00AB0451"/>
    <w:rsid w:val="00AB094C"/>
    <w:rsid w:val="00AB0AB7"/>
    <w:rsid w:val="00AB0B32"/>
    <w:rsid w:val="00AB1068"/>
    <w:rsid w:val="00AB1612"/>
    <w:rsid w:val="00AB187F"/>
    <w:rsid w:val="00AB1ADB"/>
    <w:rsid w:val="00AB1C93"/>
    <w:rsid w:val="00AB2559"/>
    <w:rsid w:val="00AB27BC"/>
    <w:rsid w:val="00AB2B3A"/>
    <w:rsid w:val="00AB2C72"/>
    <w:rsid w:val="00AB32EA"/>
    <w:rsid w:val="00AB369D"/>
    <w:rsid w:val="00AB3EE3"/>
    <w:rsid w:val="00AB427E"/>
    <w:rsid w:val="00AB4379"/>
    <w:rsid w:val="00AB561B"/>
    <w:rsid w:val="00AB5848"/>
    <w:rsid w:val="00AB58FE"/>
    <w:rsid w:val="00AB5C75"/>
    <w:rsid w:val="00AB5DE5"/>
    <w:rsid w:val="00AB5FE2"/>
    <w:rsid w:val="00AB704A"/>
    <w:rsid w:val="00AB73B5"/>
    <w:rsid w:val="00AB783C"/>
    <w:rsid w:val="00AB7871"/>
    <w:rsid w:val="00AB7E69"/>
    <w:rsid w:val="00AB7EE7"/>
    <w:rsid w:val="00AC159B"/>
    <w:rsid w:val="00AC1A2B"/>
    <w:rsid w:val="00AC1FD0"/>
    <w:rsid w:val="00AC25F2"/>
    <w:rsid w:val="00AC292D"/>
    <w:rsid w:val="00AC2BD0"/>
    <w:rsid w:val="00AC31EE"/>
    <w:rsid w:val="00AC3A60"/>
    <w:rsid w:val="00AC418B"/>
    <w:rsid w:val="00AC4A32"/>
    <w:rsid w:val="00AC4D08"/>
    <w:rsid w:val="00AC4DB7"/>
    <w:rsid w:val="00AC5412"/>
    <w:rsid w:val="00AC5D27"/>
    <w:rsid w:val="00AC5F43"/>
    <w:rsid w:val="00AC5F51"/>
    <w:rsid w:val="00AC649C"/>
    <w:rsid w:val="00AC6A9B"/>
    <w:rsid w:val="00AC6DDA"/>
    <w:rsid w:val="00AC6F94"/>
    <w:rsid w:val="00AD05A6"/>
    <w:rsid w:val="00AD0643"/>
    <w:rsid w:val="00AD0C20"/>
    <w:rsid w:val="00AD0F17"/>
    <w:rsid w:val="00AD103C"/>
    <w:rsid w:val="00AD2BA5"/>
    <w:rsid w:val="00AD2C16"/>
    <w:rsid w:val="00AD2D8E"/>
    <w:rsid w:val="00AD2F76"/>
    <w:rsid w:val="00AD301D"/>
    <w:rsid w:val="00AD3780"/>
    <w:rsid w:val="00AD390D"/>
    <w:rsid w:val="00AD3B89"/>
    <w:rsid w:val="00AD451A"/>
    <w:rsid w:val="00AD4BE9"/>
    <w:rsid w:val="00AD4C90"/>
    <w:rsid w:val="00AD4FE1"/>
    <w:rsid w:val="00AD503B"/>
    <w:rsid w:val="00AD5898"/>
    <w:rsid w:val="00AD5A11"/>
    <w:rsid w:val="00AD5F33"/>
    <w:rsid w:val="00AD5FC0"/>
    <w:rsid w:val="00AD7010"/>
    <w:rsid w:val="00AD704A"/>
    <w:rsid w:val="00AD7255"/>
    <w:rsid w:val="00AD73AF"/>
    <w:rsid w:val="00AD7888"/>
    <w:rsid w:val="00AD7889"/>
    <w:rsid w:val="00AD7CB7"/>
    <w:rsid w:val="00AD7D43"/>
    <w:rsid w:val="00AE0863"/>
    <w:rsid w:val="00AE0EA4"/>
    <w:rsid w:val="00AE0F44"/>
    <w:rsid w:val="00AE1BA7"/>
    <w:rsid w:val="00AE1C89"/>
    <w:rsid w:val="00AE1FAC"/>
    <w:rsid w:val="00AE2313"/>
    <w:rsid w:val="00AE2347"/>
    <w:rsid w:val="00AE23E6"/>
    <w:rsid w:val="00AE270E"/>
    <w:rsid w:val="00AE2DC7"/>
    <w:rsid w:val="00AE2F68"/>
    <w:rsid w:val="00AE3392"/>
    <w:rsid w:val="00AE38E2"/>
    <w:rsid w:val="00AE3984"/>
    <w:rsid w:val="00AE39D5"/>
    <w:rsid w:val="00AE43C8"/>
    <w:rsid w:val="00AE4736"/>
    <w:rsid w:val="00AE473F"/>
    <w:rsid w:val="00AE48BE"/>
    <w:rsid w:val="00AE4E9E"/>
    <w:rsid w:val="00AE50D3"/>
    <w:rsid w:val="00AE5DF6"/>
    <w:rsid w:val="00AE5E5B"/>
    <w:rsid w:val="00AE609C"/>
    <w:rsid w:val="00AE6392"/>
    <w:rsid w:val="00AE63C7"/>
    <w:rsid w:val="00AE6AAB"/>
    <w:rsid w:val="00AE6B6C"/>
    <w:rsid w:val="00AE6C76"/>
    <w:rsid w:val="00AE6EF4"/>
    <w:rsid w:val="00AE750D"/>
    <w:rsid w:val="00AE7BB1"/>
    <w:rsid w:val="00AF0070"/>
    <w:rsid w:val="00AF01B1"/>
    <w:rsid w:val="00AF08CE"/>
    <w:rsid w:val="00AF08EC"/>
    <w:rsid w:val="00AF0C46"/>
    <w:rsid w:val="00AF0E25"/>
    <w:rsid w:val="00AF23A9"/>
    <w:rsid w:val="00AF2F47"/>
    <w:rsid w:val="00AF2FA2"/>
    <w:rsid w:val="00AF3293"/>
    <w:rsid w:val="00AF348A"/>
    <w:rsid w:val="00AF360C"/>
    <w:rsid w:val="00AF4081"/>
    <w:rsid w:val="00AF4376"/>
    <w:rsid w:val="00AF43E2"/>
    <w:rsid w:val="00AF4787"/>
    <w:rsid w:val="00AF51A9"/>
    <w:rsid w:val="00AF5352"/>
    <w:rsid w:val="00AF547B"/>
    <w:rsid w:val="00AF5622"/>
    <w:rsid w:val="00AF5936"/>
    <w:rsid w:val="00AF5D39"/>
    <w:rsid w:val="00AF5F17"/>
    <w:rsid w:val="00AF6504"/>
    <w:rsid w:val="00AF6AF9"/>
    <w:rsid w:val="00AF6D6E"/>
    <w:rsid w:val="00AF6F00"/>
    <w:rsid w:val="00AF6FEC"/>
    <w:rsid w:val="00AF710E"/>
    <w:rsid w:val="00AF7145"/>
    <w:rsid w:val="00AF72A9"/>
    <w:rsid w:val="00AF7C2E"/>
    <w:rsid w:val="00AF7CA2"/>
    <w:rsid w:val="00AF7E60"/>
    <w:rsid w:val="00B004DE"/>
    <w:rsid w:val="00B007D6"/>
    <w:rsid w:val="00B01482"/>
    <w:rsid w:val="00B015D4"/>
    <w:rsid w:val="00B01603"/>
    <w:rsid w:val="00B02971"/>
    <w:rsid w:val="00B02BDA"/>
    <w:rsid w:val="00B02EDD"/>
    <w:rsid w:val="00B0311B"/>
    <w:rsid w:val="00B03296"/>
    <w:rsid w:val="00B03476"/>
    <w:rsid w:val="00B0376E"/>
    <w:rsid w:val="00B037A7"/>
    <w:rsid w:val="00B03928"/>
    <w:rsid w:val="00B03D00"/>
    <w:rsid w:val="00B03EA5"/>
    <w:rsid w:val="00B0424B"/>
    <w:rsid w:val="00B043B2"/>
    <w:rsid w:val="00B04651"/>
    <w:rsid w:val="00B04DB9"/>
    <w:rsid w:val="00B05245"/>
    <w:rsid w:val="00B055F0"/>
    <w:rsid w:val="00B05827"/>
    <w:rsid w:val="00B0594C"/>
    <w:rsid w:val="00B05A52"/>
    <w:rsid w:val="00B0600A"/>
    <w:rsid w:val="00B06770"/>
    <w:rsid w:val="00B069FD"/>
    <w:rsid w:val="00B06B81"/>
    <w:rsid w:val="00B0728F"/>
    <w:rsid w:val="00B0741B"/>
    <w:rsid w:val="00B0755F"/>
    <w:rsid w:val="00B1021D"/>
    <w:rsid w:val="00B10AAF"/>
    <w:rsid w:val="00B10E67"/>
    <w:rsid w:val="00B111D6"/>
    <w:rsid w:val="00B1124E"/>
    <w:rsid w:val="00B1157E"/>
    <w:rsid w:val="00B127FF"/>
    <w:rsid w:val="00B12CD6"/>
    <w:rsid w:val="00B12D4F"/>
    <w:rsid w:val="00B12E91"/>
    <w:rsid w:val="00B13320"/>
    <w:rsid w:val="00B14F5B"/>
    <w:rsid w:val="00B14F85"/>
    <w:rsid w:val="00B1556A"/>
    <w:rsid w:val="00B1566E"/>
    <w:rsid w:val="00B15AC0"/>
    <w:rsid w:val="00B15C78"/>
    <w:rsid w:val="00B15E72"/>
    <w:rsid w:val="00B15EAE"/>
    <w:rsid w:val="00B163ED"/>
    <w:rsid w:val="00B165EA"/>
    <w:rsid w:val="00B170EB"/>
    <w:rsid w:val="00B1731C"/>
    <w:rsid w:val="00B1795E"/>
    <w:rsid w:val="00B17A3B"/>
    <w:rsid w:val="00B17DB3"/>
    <w:rsid w:val="00B205DE"/>
    <w:rsid w:val="00B207D9"/>
    <w:rsid w:val="00B20967"/>
    <w:rsid w:val="00B21003"/>
    <w:rsid w:val="00B21433"/>
    <w:rsid w:val="00B215DC"/>
    <w:rsid w:val="00B21835"/>
    <w:rsid w:val="00B21D2A"/>
    <w:rsid w:val="00B2271C"/>
    <w:rsid w:val="00B2277E"/>
    <w:rsid w:val="00B2278E"/>
    <w:rsid w:val="00B22828"/>
    <w:rsid w:val="00B22E21"/>
    <w:rsid w:val="00B23426"/>
    <w:rsid w:val="00B23499"/>
    <w:rsid w:val="00B23530"/>
    <w:rsid w:val="00B23BD6"/>
    <w:rsid w:val="00B23C0B"/>
    <w:rsid w:val="00B24064"/>
    <w:rsid w:val="00B24087"/>
    <w:rsid w:val="00B2423E"/>
    <w:rsid w:val="00B24A91"/>
    <w:rsid w:val="00B255E8"/>
    <w:rsid w:val="00B25C11"/>
    <w:rsid w:val="00B25D49"/>
    <w:rsid w:val="00B25D6C"/>
    <w:rsid w:val="00B25D90"/>
    <w:rsid w:val="00B26077"/>
    <w:rsid w:val="00B267E1"/>
    <w:rsid w:val="00B268E7"/>
    <w:rsid w:val="00B26B1A"/>
    <w:rsid w:val="00B273F9"/>
    <w:rsid w:val="00B27486"/>
    <w:rsid w:val="00B27605"/>
    <w:rsid w:val="00B27688"/>
    <w:rsid w:val="00B27759"/>
    <w:rsid w:val="00B2792F"/>
    <w:rsid w:val="00B2793E"/>
    <w:rsid w:val="00B27AA0"/>
    <w:rsid w:val="00B27B60"/>
    <w:rsid w:val="00B302A6"/>
    <w:rsid w:val="00B302FC"/>
    <w:rsid w:val="00B3093B"/>
    <w:rsid w:val="00B30DC0"/>
    <w:rsid w:val="00B313AB"/>
    <w:rsid w:val="00B3180A"/>
    <w:rsid w:val="00B320BF"/>
    <w:rsid w:val="00B3275A"/>
    <w:rsid w:val="00B32ED9"/>
    <w:rsid w:val="00B32F99"/>
    <w:rsid w:val="00B3309E"/>
    <w:rsid w:val="00B34C03"/>
    <w:rsid w:val="00B34E29"/>
    <w:rsid w:val="00B34F6C"/>
    <w:rsid w:val="00B35287"/>
    <w:rsid w:val="00B353B9"/>
    <w:rsid w:val="00B357EA"/>
    <w:rsid w:val="00B359F1"/>
    <w:rsid w:val="00B363C9"/>
    <w:rsid w:val="00B3753A"/>
    <w:rsid w:val="00B400BF"/>
    <w:rsid w:val="00B402F4"/>
    <w:rsid w:val="00B403B1"/>
    <w:rsid w:val="00B40B7C"/>
    <w:rsid w:val="00B40C29"/>
    <w:rsid w:val="00B4143B"/>
    <w:rsid w:val="00B41949"/>
    <w:rsid w:val="00B41CBE"/>
    <w:rsid w:val="00B4203F"/>
    <w:rsid w:val="00B42A07"/>
    <w:rsid w:val="00B42EA3"/>
    <w:rsid w:val="00B42F10"/>
    <w:rsid w:val="00B432FE"/>
    <w:rsid w:val="00B43309"/>
    <w:rsid w:val="00B438E1"/>
    <w:rsid w:val="00B43F42"/>
    <w:rsid w:val="00B445F7"/>
    <w:rsid w:val="00B44818"/>
    <w:rsid w:val="00B4483C"/>
    <w:rsid w:val="00B44B73"/>
    <w:rsid w:val="00B44E29"/>
    <w:rsid w:val="00B45008"/>
    <w:rsid w:val="00B45A55"/>
    <w:rsid w:val="00B45AB3"/>
    <w:rsid w:val="00B45EC1"/>
    <w:rsid w:val="00B4620E"/>
    <w:rsid w:val="00B46983"/>
    <w:rsid w:val="00B46A0F"/>
    <w:rsid w:val="00B47614"/>
    <w:rsid w:val="00B47D9D"/>
    <w:rsid w:val="00B50314"/>
    <w:rsid w:val="00B5035D"/>
    <w:rsid w:val="00B50825"/>
    <w:rsid w:val="00B50F86"/>
    <w:rsid w:val="00B5152A"/>
    <w:rsid w:val="00B51862"/>
    <w:rsid w:val="00B519A4"/>
    <w:rsid w:val="00B51E66"/>
    <w:rsid w:val="00B51E7B"/>
    <w:rsid w:val="00B52938"/>
    <w:rsid w:val="00B529F1"/>
    <w:rsid w:val="00B52BF7"/>
    <w:rsid w:val="00B52DFE"/>
    <w:rsid w:val="00B53F69"/>
    <w:rsid w:val="00B5443F"/>
    <w:rsid w:val="00B54F7B"/>
    <w:rsid w:val="00B55A14"/>
    <w:rsid w:val="00B55D04"/>
    <w:rsid w:val="00B55E9B"/>
    <w:rsid w:val="00B56731"/>
    <w:rsid w:val="00B56D4F"/>
    <w:rsid w:val="00B601DF"/>
    <w:rsid w:val="00B60458"/>
    <w:rsid w:val="00B60479"/>
    <w:rsid w:val="00B60B16"/>
    <w:rsid w:val="00B61049"/>
    <w:rsid w:val="00B610AA"/>
    <w:rsid w:val="00B6159A"/>
    <w:rsid w:val="00B61DCB"/>
    <w:rsid w:val="00B61E05"/>
    <w:rsid w:val="00B62366"/>
    <w:rsid w:val="00B62A15"/>
    <w:rsid w:val="00B63135"/>
    <w:rsid w:val="00B639AC"/>
    <w:rsid w:val="00B63F22"/>
    <w:rsid w:val="00B6407B"/>
    <w:rsid w:val="00B64460"/>
    <w:rsid w:val="00B645F2"/>
    <w:rsid w:val="00B654E3"/>
    <w:rsid w:val="00B66D1A"/>
    <w:rsid w:val="00B66FE8"/>
    <w:rsid w:val="00B67074"/>
    <w:rsid w:val="00B674BD"/>
    <w:rsid w:val="00B676B4"/>
    <w:rsid w:val="00B677C8"/>
    <w:rsid w:val="00B67C49"/>
    <w:rsid w:val="00B67DA2"/>
    <w:rsid w:val="00B702B4"/>
    <w:rsid w:val="00B7038D"/>
    <w:rsid w:val="00B704C3"/>
    <w:rsid w:val="00B70BAE"/>
    <w:rsid w:val="00B713D8"/>
    <w:rsid w:val="00B7152E"/>
    <w:rsid w:val="00B71E2C"/>
    <w:rsid w:val="00B72667"/>
    <w:rsid w:val="00B72676"/>
    <w:rsid w:val="00B72795"/>
    <w:rsid w:val="00B72A3A"/>
    <w:rsid w:val="00B72E32"/>
    <w:rsid w:val="00B734C1"/>
    <w:rsid w:val="00B73A95"/>
    <w:rsid w:val="00B73B99"/>
    <w:rsid w:val="00B73DB3"/>
    <w:rsid w:val="00B73DDB"/>
    <w:rsid w:val="00B742A0"/>
    <w:rsid w:val="00B74AAD"/>
    <w:rsid w:val="00B74D21"/>
    <w:rsid w:val="00B757E0"/>
    <w:rsid w:val="00B75F29"/>
    <w:rsid w:val="00B75FE0"/>
    <w:rsid w:val="00B76ACA"/>
    <w:rsid w:val="00B76EC9"/>
    <w:rsid w:val="00B778F4"/>
    <w:rsid w:val="00B77D77"/>
    <w:rsid w:val="00B77DB4"/>
    <w:rsid w:val="00B8023D"/>
    <w:rsid w:val="00B80468"/>
    <w:rsid w:val="00B8082C"/>
    <w:rsid w:val="00B808E0"/>
    <w:rsid w:val="00B80E0F"/>
    <w:rsid w:val="00B80FF1"/>
    <w:rsid w:val="00B81397"/>
    <w:rsid w:val="00B8152F"/>
    <w:rsid w:val="00B81587"/>
    <w:rsid w:val="00B81ADD"/>
    <w:rsid w:val="00B81C0A"/>
    <w:rsid w:val="00B81FDD"/>
    <w:rsid w:val="00B820E7"/>
    <w:rsid w:val="00B82EE1"/>
    <w:rsid w:val="00B84006"/>
    <w:rsid w:val="00B84541"/>
    <w:rsid w:val="00B84C08"/>
    <w:rsid w:val="00B84D8B"/>
    <w:rsid w:val="00B84F0D"/>
    <w:rsid w:val="00B8518F"/>
    <w:rsid w:val="00B8592D"/>
    <w:rsid w:val="00B860BA"/>
    <w:rsid w:val="00B86725"/>
    <w:rsid w:val="00B869C9"/>
    <w:rsid w:val="00B86F9D"/>
    <w:rsid w:val="00B876D2"/>
    <w:rsid w:val="00B876F8"/>
    <w:rsid w:val="00B9052B"/>
    <w:rsid w:val="00B90F6A"/>
    <w:rsid w:val="00B92007"/>
    <w:rsid w:val="00B920BD"/>
    <w:rsid w:val="00B92830"/>
    <w:rsid w:val="00B9294E"/>
    <w:rsid w:val="00B93182"/>
    <w:rsid w:val="00B93230"/>
    <w:rsid w:val="00B933CE"/>
    <w:rsid w:val="00B934E9"/>
    <w:rsid w:val="00B93614"/>
    <w:rsid w:val="00B93ACD"/>
    <w:rsid w:val="00B93B62"/>
    <w:rsid w:val="00B93B6E"/>
    <w:rsid w:val="00B94117"/>
    <w:rsid w:val="00B9425A"/>
    <w:rsid w:val="00B94745"/>
    <w:rsid w:val="00B94CBD"/>
    <w:rsid w:val="00B95A44"/>
    <w:rsid w:val="00B95DAE"/>
    <w:rsid w:val="00B9607A"/>
    <w:rsid w:val="00B963ED"/>
    <w:rsid w:val="00B96610"/>
    <w:rsid w:val="00B967A0"/>
    <w:rsid w:val="00B968D7"/>
    <w:rsid w:val="00B9700E"/>
    <w:rsid w:val="00B97127"/>
    <w:rsid w:val="00B9722D"/>
    <w:rsid w:val="00B972D0"/>
    <w:rsid w:val="00B974EA"/>
    <w:rsid w:val="00B97B8F"/>
    <w:rsid w:val="00B97E80"/>
    <w:rsid w:val="00BA020D"/>
    <w:rsid w:val="00BA1552"/>
    <w:rsid w:val="00BA1731"/>
    <w:rsid w:val="00BA1BAD"/>
    <w:rsid w:val="00BA23BB"/>
    <w:rsid w:val="00BA25D1"/>
    <w:rsid w:val="00BA26C4"/>
    <w:rsid w:val="00BA27F6"/>
    <w:rsid w:val="00BA28BD"/>
    <w:rsid w:val="00BA290E"/>
    <w:rsid w:val="00BA2979"/>
    <w:rsid w:val="00BA3C31"/>
    <w:rsid w:val="00BA4075"/>
    <w:rsid w:val="00BA425D"/>
    <w:rsid w:val="00BA4384"/>
    <w:rsid w:val="00BA4699"/>
    <w:rsid w:val="00BA4801"/>
    <w:rsid w:val="00BA494D"/>
    <w:rsid w:val="00BA5098"/>
    <w:rsid w:val="00BA53BA"/>
    <w:rsid w:val="00BA60DF"/>
    <w:rsid w:val="00BA6567"/>
    <w:rsid w:val="00BA658D"/>
    <w:rsid w:val="00BA6A3D"/>
    <w:rsid w:val="00BA6F46"/>
    <w:rsid w:val="00BA7372"/>
    <w:rsid w:val="00BA75A6"/>
    <w:rsid w:val="00BB0845"/>
    <w:rsid w:val="00BB0A5B"/>
    <w:rsid w:val="00BB0CAF"/>
    <w:rsid w:val="00BB1148"/>
    <w:rsid w:val="00BB12C5"/>
    <w:rsid w:val="00BB1369"/>
    <w:rsid w:val="00BB16B7"/>
    <w:rsid w:val="00BB1786"/>
    <w:rsid w:val="00BB20FA"/>
    <w:rsid w:val="00BB4079"/>
    <w:rsid w:val="00BB4466"/>
    <w:rsid w:val="00BB4CB4"/>
    <w:rsid w:val="00BB4E63"/>
    <w:rsid w:val="00BB548C"/>
    <w:rsid w:val="00BB576D"/>
    <w:rsid w:val="00BB57D1"/>
    <w:rsid w:val="00BB5C1E"/>
    <w:rsid w:val="00BB5CB3"/>
    <w:rsid w:val="00BB5E4A"/>
    <w:rsid w:val="00BB5E5D"/>
    <w:rsid w:val="00BB6178"/>
    <w:rsid w:val="00BB65D8"/>
    <w:rsid w:val="00BB6A6B"/>
    <w:rsid w:val="00BC2BB7"/>
    <w:rsid w:val="00BC2D9D"/>
    <w:rsid w:val="00BC3C1D"/>
    <w:rsid w:val="00BC3D50"/>
    <w:rsid w:val="00BC44AA"/>
    <w:rsid w:val="00BC45ED"/>
    <w:rsid w:val="00BC48C0"/>
    <w:rsid w:val="00BC4E3D"/>
    <w:rsid w:val="00BC4F61"/>
    <w:rsid w:val="00BC5802"/>
    <w:rsid w:val="00BC5A38"/>
    <w:rsid w:val="00BC5C92"/>
    <w:rsid w:val="00BC5E0E"/>
    <w:rsid w:val="00BC5F20"/>
    <w:rsid w:val="00BC69E7"/>
    <w:rsid w:val="00BC69EA"/>
    <w:rsid w:val="00BC6D65"/>
    <w:rsid w:val="00BC7243"/>
    <w:rsid w:val="00BC7C3B"/>
    <w:rsid w:val="00BC7C97"/>
    <w:rsid w:val="00BC7D13"/>
    <w:rsid w:val="00BD0206"/>
    <w:rsid w:val="00BD11E8"/>
    <w:rsid w:val="00BD15ED"/>
    <w:rsid w:val="00BD1FB3"/>
    <w:rsid w:val="00BD2470"/>
    <w:rsid w:val="00BD2E2A"/>
    <w:rsid w:val="00BD2EB2"/>
    <w:rsid w:val="00BD2F1F"/>
    <w:rsid w:val="00BD317B"/>
    <w:rsid w:val="00BD3573"/>
    <w:rsid w:val="00BD3634"/>
    <w:rsid w:val="00BD3920"/>
    <w:rsid w:val="00BD3C50"/>
    <w:rsid w:val="00BD409C"/>
    <w:rsid w:val="00BD4425"/>
    <w:rsid w:val="00BD50EE"/>
    <w:rsid w:val="00BD51FD"/>
    <w:rsid w:val="00BD5240"/>
    <w:rsid w:val="00BD5543"/>
    <w:rsid w:val="00BD58E2"/>
    <w:rsid w:val="00BD5A0F"/>
    <w:rsid w:val="00BD5B71"/>
    <w:rsid w:val="00BD5E34"/>
    <w:rsid w:val="00BD5FAB"/>
    <w:rsid w:val="00BD72BA"/>
    <w:rsid w:val="00BD7BA4"/>
    <w:rsid w:val="00BD7C67"/>
    <w:rsid w:val="00BD7D48"/>
    <w:rsid w:val="00BE01A0"/>
    <w:rsid w:val="00BE094A"/>
    <w:rsid w:val="00BE0BDF"/>
    <w:rsid w:val="00BE0FED"/>
    <w:rsid w:val="00BE1047"/>
    <w:rsid w:val="00BE104B"/>
    <w:rsid w:val="00BE157D"/>
    <w:rsid w:val="00BE15E9"/>
    <w:rsid w:val="00BE1872"/>
    <w:rsid w:val="00BE1958"/>
    <w:rsid w:val="00BE19E1"/>
    <w:rsid w:val="00BE1CBC"/>
    <w:rsid w:val="00BE1EFD"/>
    <w:rsid w:val="00BE2030"/>
    <w:rsid w:val="00BE2410"/>
    <w:rsid w:val="00BE4CA8"/>
    <w:rsid w:val="00BE50B5"/>
    <w:rsid w:val="00BE550C"/>
    <w:rsid w:val="00BE5732"/>
    <w:rsid w:val="00BE6099"/>
    <w:rsid w:val="00BE61D7"/>
    <w:rsid w:val="00BE6BBA"/>
    <w:rsid w:val="00BE7669"/>
    <w:rsid w:val="00BE76B4"/>
    <w:rsid w:val="00BE7784"/>
    <w:rsid w:val="00BE7BAB"/>
    <w:rsid w:val="00BE7CC1"/>
    <w:rsid w:val="00BF0421"/>
    <w:rsid w:val="00BF05F3"/>
    <w:rsid w:val="00BF0800"/>
    <w:rsid w:val="00BF1749"/>
    <w:rsid w:val="00BF18AD"/>
    <w:rsid w:val="00BF283A"/>
    <w:rsid w:val="00BF2FC6"/>
    <w:rsid w:val="00BF3098"/>
    <w:rsid w:val="00BF329F"/>
    <w:rsid w:val="00BF3335"/>
    <w:rsid w:val="00BF3DE2"/>
    <w:rsid w:val="00BF4A43"/>
    <w:rsid w:val="00BF5111"/>
    <w:rsid w:val="00BF542E"/>
    <w:rsid w:val="00BF585C"/>
    <w:rsid w:val="00BF598A"/>
    <w:rsid w:val="00BF5BB7"/>
    <w:rsid w:val="00BF6464"/>
    <w:rsid w:val="00BF6B6C"/>
    <w:rsid w:val="00BF6D87"/>
    <w:rsid w:val="00BF6E7A"/>
    <w:rsid w:val="00BF70E8"/>
    <w:rsid w:val="00BF737C"/>
    <w:rsid w:val="00BF77BA"/>
    <w:rsid w:val="00BF7D50"/>
    <w:rsid w:val="00C0046D"/>
    <w:rsid w:val="00C00523"/>
    <w:rsid w:val="00C009E2"/>
    <w:rsid w:val="00C00CCA"/>
    <w:rsid w:val="00C00DC6"/>
    <w:rsid w:val="00C00E9A"/>
    <w:rsid w:val="00C01AEA"/>
    <w:rsid w:val="00C01B51"/>
    <w:rsid w:val="00C01FAD"/>
    <w:rsid w:val="00C02881"/>
    <w:rsid w:val="00C029F0"/>
    <w:rsid w:val="00C02F8E"/>
    <w:rsid w:val="00C033D3"/>
    <w:rsid w:val="00C036B4"/>
    <w:rsid w:val="00C0395F"/>
    <w:rsid w:val="00C03B76"/>
    <w:rsid w:val="00C04116"/>
    <w:rsid w:val="00C04197"/>
    <w:rsid w:val="00C047F9"/>
    <w:rsid w:val="00C048CF"/>
    <w:rsid w:val="00C04B27"/>
    <w:rsid w:val="00C050A8"/>
    <w:rsid w:val="00C05732"/>
    <w:rsid w:val="00C06493"/>
    <w:rsid w:val="00C064BB"/>
    <w:rsid w:val="00C065B3"/>
    <w:rsid w:val="00C068C2"/>
    <w:rsid w:val="00C06C34"/>
    <w:rsid w:val="00C074B4"/>
    <w:rsid w:val="00C0771F"/>
    <w:rsid w:val="00C07AB9"/>
    <w:rsid w:val="00C07E37"/>
    <w:rsid w:val="00C07FBF"/>
    <w:rsid w:val="00C101F1"/>
    <w:rsid w:val="00C10353"/>
    <w:rsid w:val="00C117BF"/>
    <w:rsid w:val="00C11A49"/>
    <w:rsid w:val="00C125A5"/>
    <w:rsid w:val="00C1283A"/>
    <w:rsid w:val="00C12991"/>
    <w:rsid w:val="00C12A9B"/>
    <w:rsid w:val="00C12B16"/>
    <w:rsid w:val="00C133E0"/>
    <w:rsid w:val="00C13B32"/>
    <w:rsid w:val="00C13BCF"/>
    <w:rsid w:val="00C13EE4"/>
    <w:rsid w:val="00C148E6"/>
    <w:rsid w:val="00C14C46"/>
    <w:rsid w:val="00C14F28"/>
    <w:rsid w:val="00C15516"/>
    <w:rsid w:val="00C15C88"/>
    <w:rsid w:val="00C15C92"/>
    <w:rsid w:val="00C15D21"/>
    <w:rsid w:val="00C15EFE"/>
    <w:rsid w:val="00C16131"/>
    <w:rsid w:val="00C163CE"/>
    <w:rsid w:val="00C16D6B"/>
    <w:rsid w:val="00C16F19"/>
    <w:rsid w:val="00C170E3"/>
    <w:rsid w:val="00C174F2"/>
    <w:rsid w:val="00C175C4"/>
    <w:rsid w:val="00C178EE"/>
    <w:rsid w:val="00C20745"/>
    <w:rsid w:val="00C20B02"/>
    <w:rsid w:val="00C20D56"/>
    <w:rsid w:val="00C21EB4"/>
    <w:rsid w:val="00C2229F"/>
    <w:rsid w:val="00C22602"/>
    <w:rsid w:val="00C23156"/>
    <w:rsid w:val="00C23AF1"/>
    <w:rsid w:val="00C23EE8"/>
    <w:rsid w:val="00C2401B"/>
    <w:rsid w:val="00C2411B"/>
    <w:rsid w:val="00C24329"/>
    <w:rsid w:val="00C24C4A"/>
    <w:rsid w:val="00C24CC3"/>
    <w:rsid w:val="00C24F2D"/>
    <w:rsid w:val="00C24FD1"/>
    <w:rsid w:val="00C2535F"/>
    <w:rsid w:val="00C2568F"/>
    <w:rsid w:val="00C260E2"/>
    <w:rsid w:val="00C2632E"/>
    <w:rsid w:val="00C26395"/>
    <w:rsid w:val="00C26559"/>
    <w:rsid w:val="00C26921"/>
    <w:rsid w:val="00C26C82"/>
    <w:rsid w:val="00C301DF"/>
    <w:rsid w:val="00C30A18"/>
    <w:rsid w:val="00C30DBC"/>
    <w:rsid w:val="00C317DA"/>
    <w:rsid w:val="00C31924"/>
    <w:rsid w:val="00C31E32"/>
    <w:rsid w:val="00C321D7"/>
    <w:rsid w:val="00C32B21"/>
    <w:rsid w:val="00C33302"/>
    <w:rsid w:val="00C333F4"/>
    <w:rsid w:val="00C33840"/>
    <w:rsid w:val="00C33CAB"/>
    <w:rsid w:val="00C3413F"/>
    <w:rsid w:val="00C343D5"/>
    <w:rsid w:val="00C34638"/>
    <w:rsid w:val="00C35224"/>
    <w:rsid w:val="00C35301"/>
    <w:rsid w:val="00C35B51"/>
    <w:rsid w:val="00C35E5B"/>
    <w:rsid w:val="00C3616C"/>
    <w:rsid w:val="00C36296"/>
    <w:rsid w:val="00C3694C"/>
    <w:rsid w:val="00C37068"/>
    <w:rsid w:val="00C3771A"/>
    <w:rsid w:val="00C37E41"/>
    <w:rsid w:val="00C37EA0"/>
    <w:rsid w:val="00C40147"/>
    <w:rsid w:val="00C4126A"/>
    <w:rsid w:val="00C41344"/>
    <w:rsid w:val="00C4166B"/>
    <w:rsid w:val="00C418DC"/>
    <w:rsid w:val="00C42097"/>
    <w:rsid w:val="00C42B12"/>
    <w:rsid w:val="00C42E2D"/>
    <w:rsid w:val="00C431E5"/>
    <w:rsid w:val="00C43809"/>
    <w:rsid w:val="00C43FCA"/>
    <w:rsid w:val="00C4409B"/>
    <w:rsid w:val="00C4482B"/>
    <w:rsid w:val="00C44FFA"/>
    <w:rsid w:val="00C457E0"/>
    <w:rsid w:val="00C45AAF"/>
    <w:rsid w:val="00C45B44"/>
    <w:rsid w:val="00C464B9"/>
    <w:rsid w:val="00C46DE3"/>
    <w:rsid w:val="00C47C7C"/>
    <w:rsid w:val="00C47D06"/>
    <w:rsid w:val="00C50595"/>
    <w:rsid w:val="00C51211"/>
    <w:rsid w:val="00C517BE"/>
    <w:rsid w:val="00C51C10"/>
    <w:rsid w:val="00C51C1D"/>
    <w:rsid w:val="00C51C8B"/>
    <w:rsid w:val="00C52A1D"/>
    <w:rsid w:val="00C52A33"/>
    <w:rsid w:val="00C52EC4"/>
    <w:rsid w:val="00C53011"/>
    <w:rsid w:val="00C532B7"/>
    <w:rsid w:val="00C53B4B"/>
    <w:rsid w:val="00C53C61"/>
    <w:rsid w:val="00C53DC1"/>
    <w:rsid w:val="00C5413C"/>
    <w:rsid w:val="00C5433A"/>
    <w:rsid w:val="00C54879"/>
    <w:rsid w:val="00C54C5E"/>
    <w:rsid w:val="00C554B0"/>
    <w:rsid w:val="00C55828"/>
    <w:rsid w:val="00C55948"/>
    <w:rsid w:val="00C56141"/>
    <w:rsid w:val="00C56261"/>
    <w:rsid w:val="00C56496"/>
    <w:rsid w:val="00C564A1"/>
    <w:rsid w:val="00C56592"/>
    <w:rsid w:val="00C56611"/>
    <w:rsid w:val="00C56C53"/>
    <w:rsid w:val="00C5719A"/>
    <w:rsid w:val="00C57740"/>
    <w:rsid w:val="00C57C46"/>
    <w:rsid w:val="00C57CFF"/>
    <w:rsid w:val="00C57F87"/>
    <w:rsid w:val="00C60767"/>
    <w:rsid w:val="00C6086F"/>
    <w:rsid w:val="00C60DF8"/>
    <w:rsid w:val="00C611E5"/>
    <w:rsid w:val="00C612D5"/>
    <w:rsid w:val="00C6169E"/>
    <w:rsid w:val="00C6232A"/>
    <w:rsid w:val="00C6295E"/>
    <w:rsid w:val="00C62AE7"/>
    <w:rsid w:val="00C63A36"/>
    <w:rsid w:val="00C63D97"/>
    <w:rsid w:val="00C6426B"/>
    <w:rsid w:val="00C64AA3"/>
    <w:rsid w:val="00C65068"/>
    <w:rsid w:val="00C65B89"/>
    <w:rsid w:val="00C66C18"/>
    <w:rsid w:val="00C66CAE"/>
    <w:rsid w:val="00C673F2"/>
    <w:rsid w:val="00C67953"/>
    <w:rsid w:val="00C67D74"/>
    <w:rsid w:val="00C67DEC"/>
    <w:rsid w:val="00C702C3"/>
    <w:rsid w:val="00C70471"/>
    <w:rsid w:val="00C706B7"/>
    <w:rsid w:val="00C70F03"/>
    <w:rsid w:val="00C71368"/>
    <w:rsid w:val="00C71499"/>
    <w:rsid w:val="00C7178A"/>
    <w:rsid w:val="00C71A93"/>
    <w:rsid w:val="00C71B68"/>
    <w:rsid w:val="00C71D31"/>
    <w:rsid w:val="00C720B7"/>
    <w:rsid w:val="00C72789"/>
    <w:rsid w:val="00C728C8"/>
    <w:rsid w:val="00C728F0"/>
    <w:rsid w:val="00C729F6"/>
    <w:rsid w:val="00C733A5"/>
    <w:rsid w:val="00C73853"/>
    <w:rsid w:val="00C73887"/>
    <w:rsid w:val="00C739BD"/>
    <w:rsid w:val="00C742D7"/>
    <w:rsid w:val="00C74E99"/>
    <w:rsid w:val="00C752D8"/>
    <w:rsid w:val="00C75D6D"/>
    <w:rsid w:val="00C75D9A"/>
    <w:rsid w:val="00C761D8"/>
    <w:rsid w:val="00C768AC"/>
    <w:rsid w:val="00C7698B"/>
    <w:rsid w:val="00C76A1A"/>
    <w:rsid w:val="00C76C53"/>
    <w:rsid w:val="00C76C8E"/>
    <w:rsid w:val="00C76D95"/>
    <w:rsid w:val="00C7767E"/>
    <w:rsid w:val="00C77A09"/>
    <w:rsid w:val="00C77C1C"/>
    <w:rsid w:val="00C77FC7"/>
    <w:rsid w:val="00C80168"/>
    <w:rsid w:val="00C803BC"/>
    <w:rsid w:val="00C8044B"/>
    <w:rsid w:val="00C8081B"/>
    <w:rsid w:val="00C80ABD"/>
    <w:rsid w:val="00C8134F"/>
    <w:rsid w:val="00C81415"/>
    <w:rsid w:val="00C815DD"/>
    <w:rsid w:val="00C81BCA"/>
    <w:rsid w:val="00C81F0B"/>
    <w:rsid w:val="00C82B8D"/>
    <w:rsid w:val="00C82D53"/>
    <w:rsid w:val="00C82EFB"/>
    <w:rsid w:val="00C8340B"/>
    <w:rsid w:val="00C834EA"/>
    <w:rsid w:val="00C83FF4"/>
    <w:rsid w:val="00C84007"/>
    <w:rsid w:val="00C84599"/>
    <w:rsid w:val="00C854AB"/>
    <w:rsid w:val="00C85623"/>
    <w:rsid w:val="00C85B9A"/>
    <w:rsid w:val="00C860E9"/>
    <w:rsid w:val="00C86203"/>
    <w:rsid w:val="00C8658B"/>
    <w:rsid w:val="00C86AA8"/>
    <w:rsid w:val="00C86B8E"/>
    <w:rsid w:val="00C86EE1"/>
    <w:rsid w:val="00C8733C"/>
    <w:rsid w:val="00C87831"/>
    <w:rsid w:val="00C87AE3"/>
    <w:rsid w:val="00C87C34"/>
    <w:rsid w:val="00C90040"/>
    <w:rsid w:val="00C91555"/>
    <w:rsid w:val="00C916C3"/>
    <w:rsid w:val="00C917A8"/>
    <w:rsid w:val="00C91827"/>
    <w:rsid w:val="00C918EF"/>
    <w:rsid w:val="00C9192C"/>
    <w:rsid w:val="00C91A19"/>
    <w:rsid w:val="00C91CB7"/>
    <w:rsid w:val="00C91E30"/>
    <w:rsid w:val="00C91F94"/>
    <w:rsid w:val="00C92137"/>
    <w:rsid w:val="00C9247F"/>
    <w:rsid w:val="00C94463"/>
    <w:rsid w:val="00C944EF"/>
    <w:rsid w:val="00C94C13"/>
    <w:rsid w:val="00C94D1C"/>
    <w:rsid w:val="00C94D70"/>
    <w:rsid w:val="00C94E87"/>
    <w:rsid w:val="00C960E6"/>
    <w:rsid w:val="00C964BA"/>
    <w:rsid w:val="00C96DEF"/>
    <w:rsid w:val="00C970AA"/>
    <w:rsid w:val="00C972E7"/>
    <w:rsid w:val="00C975BB"/>
    <w:rsid w:val="00C97FAC"/>
    <w:rsid w:val="00CA0069"/>
    <w:rsid w:val="00CA0795"/>
    <w:rsid w:val="00CA095D"/>
    <w:rsid w:val="00CA0D79"/>
    <w:rsid w:val="00CA119F"/>
    <w:rsid w:val="00CA1A33"/>
    <w:rsid w:val="00CA202F"/>
    <w:rsid w:val="00CA22D0"/>
    <w:rsid w:val="00CA23CD"/>
    <w:rsid w:val="00CA23F3"/>
    <w:rsid w:val="00CA2B1E"/>
    <w:rsid w:val="00CA2F1F"/>
    <w:rsid w:val="00CA32D6"/>
    <w:rsid w:val="00CA338C"/>
    <w:rsid w:val="00CA3EBD"/>
    <w:rsid w:val="00CA4839"/>
    <w:rsid w:val="00CA4FC6"/>
    <w:rsid w:val="00CA5122"/>
    <w:rsid w:val="00CA57B8"/>
    <w:rsid w:val="00CA5B95"/>
    <w:rsid w:val="00CA5D33"/>
    <w:rsid w:val="00CA624F"/>
    <w:rsid w:val="00CA6A17"/>
    <w:rsid w:val="00CA6A2B"/>
    <w:rsid w:val="00CA6B1A"/>
    <w:rsid w:val="00CA725E"/>
    <w:rsid w:val="00CA7936"/>
    <w:rsid w:val="00CA79B6"/>
    <w:rsid w:val="00CA7C73"/>
    <w:rsid w:val="00CB01E7"/>
    <w:rsid w:val="00CB09B9"/>
    <w:rsid w:val="00CB0B41"/>
    <w:rsid w:val="00CB1601"/>
    <w:rsid w:val="00CB1A0E"/>
    <w:rsid w:val="00CB1CFE"/>
    <w:rsid w:val="00CB1F3E"/>
    <w:rsid w:val="00CB2457"/>
    <w:rsid w:val="00CB24F0"/>
    <w:rsid w:val="00CB256E"/>
    <w:rsid w:val="00CB3CE3"/>
    <w:rsid w:val="00CB3E82"/>
    <w:rsid w:val="00CB4204"/>
    <w:rsid w:val="00CB5149"/>
    <w:rsid w:val="00CB5B1A"/>
    <w:rsid w:val="00CB5FF5"/>
    <w:rsid w:val="00CB6489"/>
    <w:rsid w:val="00CB6A1C"/>
    <w:rsid w:val="00CB722F"/>
    <w:rsid w:val="00CB752A"/>
    <w:rsid w:val="00CB765B"/>
    <w:rsid w:val="00CB77BB"/>
    <w:rsid w:val="00CB782C"/>
    <w:rsid w:val="00CB799F"/>
    <w:rsid w:val="00CB7D4F"/>
    <w:rsid w:val="00CB7E8F"/>
    <w:rsid w:val="00CB7E9E"/>
    <w:rsid w:val="00CC0180"/>
    <w:rsid w:val="00CC07D3"/>
    <w:rsid w:val="00CC0938"/>
    <w:rsid w:val="00CC093F"/>
    <w:rsid w:val="00CC0AAB"/>
    <w:rsid w:val="00CC0EA8"/>
    <w:rsid w:val="00CC1DA0"/>
    <w:rsid w:val="00CC1EA7"/>
    <w:rsid w:val="00CC1FA1"/>
    <w:rsid w:val="00CC2470"/>
    <w:rsid w:val="00CC27E5"/>
    <w:rsid w:val="00CC29F9"/>
    <w:rsid w:val="00CC2BC7"/>
    <w:rsid w:val="00CC2E25"/>
    <w:rsid w:val="00CC2FAF"/>
    <w:rsid w:val="00CC330F"/>
    <w:rsid w:val="00CC334D"/>
    <w:rsid w:val="00CC3743"/>
    <w:rsid w:val="00CC4318"/>
    <w:rsid w:val="00CC4672"/>
    <w:rsid w:val="00CC4C77"/>
    <w:rsid w:val="00CC4E1D"/>
    <w:rsid w:val="00CC556C"/>
    <w:rsid w:val="00CC5AB1"/>
    <w:rsid w:val="00CC6162"/>
    <w:rsid w:val="00CC6206"/>
    <w:rsid w:val="00CC6286"/>
    <w:rsid w:val="00CC6402"/>
    <w:rsid w:val="00CC64C1"/>
    <w:rsid w:val="00CC69D5"/>
    <w:rsid w:val="00CC6BED"/>
    <w:rsid w:val="00CC6D9D"/>
    <w:rsid w:val="00CC731E"/>
    <w:rsid w:val="00CC7DA1"/>
    <w:rsid w:val="00CC7E33"/>
    <w:rsid w:val="00CD00C7"/>
    <w:rsid w:val="00CD0794"/>
    <w:rsid w:val="00CD0A2B"/>
    <w:rsid w:val="00CD0AFD"/>
    <w:rsid w:val="00CD0DF9"/>
    <w:rsid w:val="00CD0F8C"/>
    <w:rsid w:val="00CD11BE"/>
    <w:rsid w:val="00CD13F5"/>
    <w:rsid w:val="00CD1A35"/>
    <w:rsid w:val="00CD1AA8"/>
    <w:rsid w:val="00CD2134"/>
    <w:rsid w:val="00CD227C"/>
    <w:rsid w:val="00CD2300"/>
    <w:rsid w:val="00CD237F"/>
    <w:rsid w:val="00CD2D65"/>
    <w:rsid w:val="00CD3079"/>
    <w:rsid w:val="00CD3362"/>
    <w:rsid w:val="00CD3436"/>
    <w:rsid w:val="00CD3D13"/>
    <w:rsid w:val="00CD422B"/>
    <w:rsid w:val="00CD430D"/>
    <w:rsid w:val="00CD44BD"/>
    <w:rsid w:val="00CD4F74"/>
    <w:rsid w:val="00CD5017"/>
    <w:rsid w:val="00CD5122"/>
    <w:rsid w:val="00CD51FD"/>
    <w:rsid w:val="00CD5B9D"/>
    <w:rsid w:val="00CD5FD8"/>
    <w:rsid w:val="00CD60FD"/>
    <w:rsid w:val="00CD6116"/>
    <w:rsid w:val="00CD676A"/>
    <w:rsid w:val="00CD6BF0"/>
    <w:rsid w:val="00CD6E3E"/>
    <w:rsid w:val="00CD7156"/>
    <w:rsid w:val="00CE04D2"/>
    <w:rsid w:val="00CE0924"/>
    <w:rsid w:val="00CE0D36"/>
    <w:rsid w:val="00CE1259"/>
    <w:rsid w:val="00CE15ED"/>
    <w:rsid w:val="00CE1AE4"/>
    <w:rsid w:val="00CE1D86"/>
    <w:rsid w:val="00CE1DE4"/>
    <w:rsid w:val="00CE1ED1"/>
    <w:rsid w:val="00CE1F34"/>
    <w:rsid w:val="00CE2041"/>
    <w:rsid w:val="00CE2283"/>
    <w:rsid w:val="00CE236F"/>
    <w:rsid w:val="00CE277F"/>
    <w:rsid w:val="00CE2979"/>
    <w:rsid w:val="00CE29A3"/>
    <w:rsid w:val="00CE2C07"/>
    <w:rsid w:val="00CE2E2C"/>
    <w:rsid w:val="00CE35B0"/>
    <w:rsid w:val="00CE3AD4"/>
    <w:rsid w:val="00CE3FAA"/>
    <w:rsid w:val="00CE3FFA"/>
    <w:rsid w:val="00CE40F9"/>
    <w:rsid w:val="00CE4145"/>
    <w:rsid w:val="00CE42BC"/>
    <w:rsid w:val="00CE435F"/>
    <w:rsid w:val="00CE4CD5"/>
    <w:rsid w:val="00CE4D99"/>
    <w:rsid w:val="00CE4DA4"/>
    <w:rsid w:val="00CE4E8C"/>
    <w:rsid w:val="00CE5434"/>
    <w:rsid w:val="00CE5946"/>
    <w:rsid w:val="00CE5B59"/>
    <w:rsid w:val="00CE6391"/>
    <w:rsid w:val="00CE67D3"/>
    <w:rsid w:val="00CE6D6C"/>
    <w:rsid w:val="00CE6EE2"/>
    <w:rsid w:val="00CE72B0"/>
    <w:rsid w:val="00CE7692"/>
    <w:rsid w:val="00CE7A8C"/>
    <w:rsid w:val="00CE7B99"/>
    <w:rsid w:val="00CF0B4C"/>
    <w:rsid w:val="00CF0EA4"/>
    <w:rsid w:val="00CF1B57"/>
    <w:rsid w:val="00CF1DD5"/>
    <w:rsid w:val="00CF24F4"/>
    <w:rsid w:val="00CF2812"/>
    <w:rsid w:val="00CF3784"/>
    <w:rsid w:val="00CF3812"/>
    <w:rsid w:val="00CF384D"/>
    <w:rsid w:val="00CF38E7"/>
    <w:rsid w:val="00CF3A83"/>
    <w:rsid w:val="00CF3CD2"/>
    <w:rsid w:val="00CF3F44"/>
    <w:rsid w:val="00CF533E"/>
    <w:rsid w:val="00CF5650"/>
    <w:rsid w:val="00CF5C7C"/>
    <w:rsid w:val="00CF6002"/>
    <w:rsid w:val="00CF6BB2"/>
    <w:rsid w:val="00CF6D11"/>
    <w:rsid w:val="00CF7104"/>
    <w:rsid w:val="00CF7312"/>
    <w:rsid w:val="00CF75FD"/>
    <w:rsid w:val="00D0011C"/>
    <w:rsid w:val="00D00396"/>
    <w:rsid w:val="00D00E54"/>
    <w:rsid w:val="00D00F2A"/>
    <w:rsid w:val="00D01094"/>
    <w:rsid w:val="00D01198"/>
    <w:rsid w:val="00D011BF"/>
    <w:rsid w:val="00D0172A"/>
    <w:rsid w:val="00D01A6A"/>
    <w:rsid w:val="00D0246E"/>
    <w:rsid w:val="00D02512"/>
    <w:rsid w:val="00D0268D"/>
    <w:rsid w:val="00D02A59"/>
    <w:rsid w:val="00D02AD5"/>
    <w:rsid w:val="00D0337B"/>
    <w:rsid w:val="00D03738"/>
    <w:rsid w:val="00D038B1"/>
    <w:rsid w:val="00D039D6"/>
    <w:rsid w:val="00D03A4C"/>
    <w:rsid w:val="00D03C42"/>
    <w:rsid w:val="00D04A40"/>
    <w:rsid w:val="00D05242"/>
    <w:rsid w:val="00D05694"/>
    <w:rsid w:val="00D0594C"/>
    <w:rsid w:val="00D05A9C"/>
    <w:rsid w:val="00D05D7C"/>
    <w:rsid w:val="00D05DC5"/>
    <w:rsid w:val="00D05F0C"/>
    <w:rsid w:val="00D06CEA"/>
    <w:rsid w:val="00D07E3D"/>
    <w:rsid w:val="00D10474"/>
    <w:rsid w:val="00D10F56"/>
    <w:rsid w:val="00D11D56"/>
    <w:rsid w:val="00D12738"/>
    <w:rsid w:val="00D12B7A"/>
    <w:rsid w:val="00D12D44"/>
    <w:rsid w:val="00D13007"/>
    <w:rsid w:val="00D130DB"/>
    <w:rsid w:val="00D1368D"/>
    <w:rsid w:val="00D13DB5"/>
    <w:rsid w:val="00D143CE"/>
    <w:rsid w:val="00D146AE"/>
    <w:rsid w:val="00D14ADC"/>
    <w:rsid w:val="00D14B74"/>
    <w:rsid w:val="00D15372"/>
    <w:rsid w:val="00D15B50"/>
    <w:rsid w:val="00D16110"/>
    <w:rsid w:val="00D16386"/>
    <w:rsid w:val="00D1684F"/>
    <w:rsid w:val="00D16864"/>
    <w:rsid w:val="00D17426"/>
    <w:rsid w:val="00D17804"/>
    <w:rsid w:val="00D17B65"/>
    <w:rsid w:val="00D2006B"/>
    <w:rsid w:val="00D20535"/>
    <w:rsid w:val="00D20780"/>
    <w:rsid w:val="00D20E53"/>
    <w:rsid w:val="00D20EE0"/>
    <w:rsid w:val="00D21792"/>
    <w:rsid w:val="00D21E16"/>
    <w:rsid w:val="00D21EDB"/>
    <w:rsid w:val="00D222A9"/>
    <w:rsid w:val="00D22385"/>
    <w:rsid w:val="00D2275F"/>
    <w:rsid w:val="00D22CFE"/>
    <w:rsid w:val="00D22DC5"/>
    <w:rsid w:val="00D2385B"/>
    <w:rsid w:val="00D23A61"/>
    <w:rsid w:val="00D23B30"/>
    <w:rsid w:val="00D2400D"/>
    <w:rsid w:val="00D2406C"/>
    <w:rsid w:val="00D24675"/>
    <w:rsid w:val="00D2467D"/>
    <w:rsid w:val="00D2468E"/>
    <w:rsid w:val="00D246F9"/>
    <w:rsid w:val="00D248FD"/>
    <w:rsid w:val="00D24F04"/>
    <w:rsid w:val="00D25C01"/>
    <w:rsid w:val="00D25EC9"/>
    <w:rsid w:val="00D2602D"/>
    <w:rsid w:val="00D26063"/>
    <w:rsid w:val="00D2623C"/>
    <w:rsid w:val="00D2646B"/>
    <w:rsid w:val="00D2677C"/>
    <w:rsid w:val="00D26E78"/>
    <w:rsid w:val="00D26E86"/>
    <w:rsid w:val="00D270BB"/>
    <w:rsid w:val="00D276BB"/>
    <w:rsid w:val="00D27AED"/>
    <w:rsid w:val="00D3005E"/>
    <w:rsid w:val="00D3056C"/>
    <w:rsid w:val="00D30C96"/>
    <w:rsid w:val="00D30E25"/>
    <w:rsid w:val="00D3143B"/>
    <w:rsid w:val="00D31786"/>
    <w:rsid w:val="00D31A5D"/>
    <w:rsid w:val="00D31C02"/>
    <w:rsid w:val="00D31C19"/>
    <w:rsid w:val="00D31FAF"/>
    <w:rsid w:val="00D31FFF"/>
    <w:rsid w:val="00D3367C"/>
    <w:rsid w:val="00D33B08"/>
    <w:rsid w:val="00D33C39"/>
    <w:rsid w:val="00D34245"/>
    <w:rsid w:val="00D34C4A"/>
    <w:rsid w:val="00D353A3"/>
    <w:rsid w:val="00D35A46"/>
    <w:rsid w:val="00D35A6D"/>
    <w:rsid w:val="00D35F12"/>
    <w:rsid w:val="00D36016"/>
    <w:rsid w:val="00D36106"/>
    <w:rsid w:val="00D365F1"/>
    <w:rsid w:val="00D36986"/>
    <w:rsid w:val="00D36BE7"/>
    <w:rsid w:val="00D37102"/>
    <w:rsid w:val="00D373AF"/>
    <w:rsid w:val="00D375F8"/>
    <w:rsid w:val="00D37790"/>
    <w:rsid w:val="00D37F57"/>
    <w:rsid w:val="00D37FDB"/>
    <w:rsid w:val="00D4035D"/>
    <w:rsid w:val="00D40986"/>
    <w:rsid w:val="00D40BBE"/>
    <w:rsid w:val="00D40C9A"/>
    <w:rsid w:val="00D422A3"/>
    <w:rsid w:val="00D42355"/>
    <w:rsid w:val="00D42567"/>
    <w:rsid w:val="00D42679"/>
    <w:rsid w:val="00D4275F"/>
    <w:rsid w:val="00D429C5"/>
    <w:rsid w:val="00D42C23"/>
    <w:rsid w:val="00D4341D"/>
    <w:rsid w:val="00D43603"/>
    <w:rsid w:val="00D440E6"/>
    <w:rsid w:val="00D44810"/>
    <w:rsid w:val="00D44EA5"/>
    <w:rsid w:val="00D44F40"/>
    <w:rsid w:val="00D45E21"/>
    <w:rsid w:val="00D45E8E"/>
    <w:rsid w:val="00D467BA"/>
    <w:rsid w:val="00D46A92"/>
    <w:rsid w:val="00D46C08"/>
    <w:rsid w:val="00D4722D"/>
    <w:rsid w:val="00D472E6"/>
    <w:rsid w:val="00D47E48"/>
    <w:rsid w:val="00D509FB"/>
    <w:rsid w:val="00D50BB3"/>
    <w:rsid w:val="00D50E6A"/>
    <w:rsid w:val="00D512D2"/>
    <w:rsid w:val="00D513D3"/>
    <w:rsid w:val="00D51862"/>
    <w:rsid w:val="00D51E3B"/>
    <w:rsid w:val="00D52D5C"/>
    <w:rsid w:val="00D52DD8"/>
    <w:rsid w:val="00D52F28"/>
    <w:rsid w:val="00D52FFD"/>
    <w:rsid w:val="00D5348F"/>
    <w:rsid w:val="00D5383E"/>
    <w:rsid w:val="00D53877"/>
    <w:rsid w:val="00D53F05"/>
    <w:rsid w:val="00D5433F"/>
    <w:rsid w:val="00D54719"/>
    <w:rsid w:val="00D54917"/>
    <w:rsid w:val="00D54CA2"/>
    <w:rsid w:val="00D5519F"/>
    <w:rsid w:val="00D553F4"/>
    <w:rsid w:val="00D555D8"/>
    <w:rsid w:val="00D55D14"/>
    <w:rsid w:val="00D56602"/>
    <w:rsid w:val="00D566BE"/>
    <w:rsid w:val="00D56810"/>
    <w:rsid w:val="00D5694C"/>
    <w:rsid w:val="00D56CA8"/>
    <w:rsid w:val="00D574C7"/>
    <w:rsid w:val="00D57D30"/>
    <w:rsid w:val="00D6045B"/>
    <w:rsid w:val="00D60571"/>
    <w:rsid w:val="00D60583"/>
    <w:rsid w:val="00D60BCC"/>
    <w:rsid w:val="00D60C2A"/>
    <w:rsid w:val="00D60C70"/>
    <w:rsid w:val="00D60E22"/>
    <w:rsid w:val="00D6129C"/>
    <w:rsid w:val="00D61304"/>
    <w:rsid w:val="00D61D43"/>
    <w:rsid w:val="00D61E98"/>
    <w:rsid w:val="00D62E39"/>
    <w:rsid w:val="00D62EF1"/>
    <w:rsid w:val="00D633B7"/>
    <w:rsid w:val="00D633E1"/>
    <w:rsid w:val="00D63C22"/>
    <w:rsid w:val="00D63D15"/>
    <w:rsid w:val="00D63E75"/>
    <w:rsid w:val="00D645A9"/>
    <w:rsid w:val="00D64DC5"/>
    <w:rsid w:val="00D64DEC"/>
    <w:rsid w:val="00D6518D"/>
    <w:rsid w:val="00D65347"/>
    <w:rsid w:val="00D6566A"/>
    <w:rsid w:val="00D65C65"/>
    <w:rsid w:val="00D65C73"/>
    <w:rsid w:val="00D65C8A"/>
    <w:rsid w:val="00D66702"/>
    <w:rsid w:val="00D669B7"/>
    <w:rsid w:val="00D669F5"/>
    <w:rsid w:val="00D66CB2"/>
    <w:rsid w:val="00D67089"/>
    <w:rsid w:val="00D676AE"/>
    <w:rsid w:val="00D67E55"/>
    <w:rsid w:val="00D704C9"/>
    <w:rsid w:val="00D70794"/>
    <w:rsid w:val="00D70917"/>
    <w:rsid w:val="00D70ACF"/>
    <w:rsid w:val="00D70CD3"/>
    <w:rsid w:val="00D711E2"/>
    <w:rsid w:val="00D71A71"/>
    <w:rsid w:val="00D72E15"/>
    <w:rsid w:val="00D730D2"/>
    <w:rsid w:val="00D731BC"/>
    <w:rsid w:val="00D73875"/>
    <w:rsid w:val="00D73969"/>
    <w:rsid w:val="00D73A7C"/>
    <w:rsid w:val="00D73B4D"/>
    <w:rsid w:val="00D752AC"/>
    <w:rsid w:val="00D753A1"/>
    <w:rsid w:val="00D75569"/>
    <w:rsid w:val="00D759A0"/>
    <w:rsid w:val="00D75BF0"/>
    <w:rsid w:val="00D763D3"/>
    <w:rsid w:val="00D76494"/>
    <w:rsid w:val="00D77168"/>
    <w:rsid w:val="00D77DF1"/>
    <w:rsid w:val="00D80854"/>
    <w:rsid w:val="00D80F87"/>
    <w:rsid w:val="00D81C79"/>
    <w:rsid w:val="00D820F9"/>
    <w:rsid w:val="00D826E4"/>
    <w:rsid w:val="00D82AFD"/>
    <w:rsid w:val="00D841FB"/>
    <w:rsid w:val="00D849A5"/>
    <w:rsid w:val="00D856EB"/>
    <w:rsid w:val="00D85E9E"/>
    <w:rsid w:val="00D85F39"/>
    <w:rsid w:val="00D86406"/>
    <w:rsid w:val="00D8684F"/>
    <w:rsid w:val="00D86BFB"/>
    <w:rsid w:val="00D86E30"/>
    <w:rsid w:val="00D873FD"/>
    <w:rsid w:val="00D87A25"/>
    <w:rsid w:val="00D90532"/>
    <w:rsid w:val="00D905DF"/>
    <w:rsid w:val="00D90D82"/>
    <w:rsid w:val="00D92205"/>
    <w:rsid w:val="00D923C0"/>
    <w:rsid w:val="00D92C4A"/>
    <w:rsid w:val="00D92CC9"/>
    <w:rsid w:val="00D92EA7"/>
    <w:rsid w:val="00D935A8"/>
    <w:rsid w:val="00D936AB"/>
    <w:rsid w:val="00D936D3"/>
    <w:rsid w:val="00D938A6"/>
    <w:rsid w:val="00D939FE"/>
    <w:rsid w:val="00D94069"/>
    <w:rsid w:val="00D949DD"/>
    <w:rsid w:val="00D95030"/>
    <w:rsid w:val="00D9527D"/>
    <w:rsid w:val="00D95B56"/>
    <w:rsid w:val="00D96509"/>
    <w:rsid w:val="00D9667D"/>
    <w:rsid w:val="00D96850"/>
    <w:rsid w:val="00D968AC"/>
    <w:rsid w:val="00D96DF3"/>
    <w:rsid w:val="00D97378"/>
    <w:rsid w:val="00D97647"/>
    <w:rsid w:val="00D97864"/>
    <w:rsid w:val="00D97B15"/>
    <w:rsid w:val="00DA0455"/>
    <w:rsid w:val="00DA069A"/>
    <w:rsid w:val="00DA0CF0"/>
    <w:rsid w:val="00DA0FAA"/>
    <w:rsid w:val="00DA1503"/>
    <w:rsid w:val="00DA1548"/>
    <w:rsid w:val="00DA1A30"/>
    <w:rsid w:val="00DA1EE3"/>
    <w:rsid w:val="00DA29B5"/>
    <w:rsid w:val="00DA2EC4"/>
    <w:rsid w:val="00DA2FD7"/>
    <w:rsid w:val="00DA3FDB"/>
    <w:rsid w:val="00DA439B"/>
    <w:rsid w:val="00DA4590"/>
    <w:rsid w:val="00DA46A0"/>
    <w:rsid w:val="00DA4B2F"/>
    <w:rsid w:val="00DA4DE2"/>
    <w:rsid w:val="00DA505D"/>
    <w:rsid w:val="00DA598A"/>
    <w:rsid w:val="00DA6072"/>
    <w:rsid w:val="00DA6517"/>
    <w:rsid w:val="00DA6C7D"/>
    <w:rsid w:val="00DA6EFD"/>
    <w:rsid w:val="00DA701E"/>
    <w:rsid w:val="00DA735C"/>
    <w:rsid w:val="00DA77AD"/>
    <w:rsid w:val="00DB0277"/>
    <w:rsid w:val="00DB05F0"/>
    <w:rsid w:val="00DB117C"/>
    <w:rsid w:val="00DB2168"/>
    <w:rsid w:val="00DB2613"/>
    <w:rsid w:val="00DB2FE1"/>
    <w:rsid w:val="00DB3692"/>
    <w:rsid w:val="00DB42A5"/>
    <w:rsid w:val="00DB42C4"/>
    <w:rsid w:val="00DB4A23"/>
    <w:rsid w:val="00DB4A4E"/>
    <w:rsid w:val="00DB4B60"/>
    <w:rsid w:val="00DB5DDD"/>
    <w:rsid w:val="00DB5DF4"/>
    <w:rsid w:val="00DB6373"/>
    <w:rsid w:val="00DB70BC"/>
    <w:rsid w:val="00DB7EE1"/>
    <w:rsid w:val="00DC0175"/>
    <w:rsid w:val="00DC0443"/>
    <w:rsid w:val="00DC0FFB"/>
    <w:rsid w:val="00DC1559"/>
    <w:rsid w:val="00DC1D0B"/>
    <w:rsid w:val="00DC27D6"/>
    <w:rsid w:val="00DC2A70"/>
    <w:rsid w:val="00DC331A"/>
    <w:rsid w:val="00DC33B9"/>
    <w:rsid w:val="00DC3A26"/>
    <w:rsid w:val="00DC3BCD"/>
    <w:rsid w:val="00DC3D8F"/>
    <w:rsid w:val="00DC4497"/>
    <w:rsid w:val="00DC486D"/>
    <w:rsid w:val="00DC4E09"/>
    <w:rsid w:val="00DC51FA"/>
    <w:rsid w:val="00DC5BD4"/>
    <w:rsid w:val="00DC6918"/>
    <w:rsid w:val="00DC6D8B"/>
    <w:rsid w:val="00DC6F27"/>
    <w:rsid w:val="00DC740B"/>
    <w:rsid w:val="00DC7484"/>
    <w:rsid w:val="00DD02F1"/>
    <w:rsid w:val="00DD0307"/>
    <w:rsid w:val="00DD06A7"/>
    <w:rsid w:val="00DD08F8"/>
    <w:rsid w:val="00DD0AE9"/>
    <w:rsid w:val="00DD0B98"/>
    <w:rsid w:val="00DD110B"/>
    <w:rsid w:val="00DD1ABF"/>
    <w:rsid w:val="00DD1DF7"/>
    <w:rsid w:val="00DD275A"/>
    <w:rsid w:val="00DD2C96"/>
    <w:rsid w:val="00DD3F45"/>
    <w:rsid w:val="00DD42B4"/>
    <w:rsid w:val="00DD450B"/>
    <w:rsid w:val="00DD5551"/>
    <w:rsid w:val="00DD555C"/>
    <w:rsid w:val="00DD57AD"/>
    <w:rsid w:val="00DD5889"/>
    <w:rsid w:val="00DD5F57"/>
    <w:rsid w:val="00DD5FF2"/>
    <w:rsid w:val="00DD63DC"/>
    <w:rsid w:val="00DD642C"/>
    <w:rsid w:val="00DD681C"/>
    <w:rsid w:val="00DD68B7"/>
    <w:rsid w:val="00DD7293"/>
    <w:rsid w:val="00DD7573"/>
    <w:rsid w:val="00DD7E23"/>
    <w:rsid w:val="00DE0936"/>
    <w:rsid w:val="00DE0A51"/>
    <w:rsid w:val="00DE0F68"/>
    <w:rsid w:val="00DE0F8D"/>
    <w:rsid w:val="00DE1060"/>
    <w:rsid w:val="00DE14B4"/>
    <w:rsid w:val="00DE1553"/>
    <w:rsid w:val="00DE17F6"/>
    <w:rsid w:val="00DE2AFC"/>
    <w:rsid w:val="00DE3684"/>
    <w:rsid w:val="00DE3FB8"/>
    <w:rsid w:val="00DE4C18"/>
    <w:rsid w:val="00DE4CC0"/>
    <w:rsid w:val="00DE4D0D"/>
    <w:rsid w:val="00DE4F88"/>
    <w:rsid w:val="00DE506F"/>
    <w:rsid w:val="00DE52FD"/>
    <w:rsid w:val="00DE5431"/>
    <w:rsid w:val="00DE5440"/>
    <w:rsid w:val="00DE5676"/>
    <w:rsid w:val="00DE5A0D"/>
    <w:rsid w:val="00DE5CFE"/>
    <w:rsid w:val="00DE5D3E"/>
    <w:rsid w:val="00DE64DF"/>
    <w:rsid w:val="00DE6783"/>
    <w:rsid w:val="00DE6A43"/>
    <w:rsid w:val="00DE6A4A"/>
    <w:rsid w:val="00DE6ED4"/>
    <w:rsid w:val="00DE72BE"/>
    <w:rsid w:val="00DE7E01"/>
    <w:rsid w:val="00DE7F26"/>
    <w:rsid w:val="00DF0130"/>
    <w:rsid w:val="00DF058D"/>
    <w:rsid w:val="00DF12F8"/>
    <w:rsid w:val="00DF1314"/>
    <w:rsid w:val="00DF1344"/>
    <w:rsid w:val="00DF1521"/>
    <w:rsid w:val="00DF156C"/>
    <w:rsid w:val="00DF2379"/>
    <w:rsid w:val="00DF2935"/>
    <w:rsid w:val="00DF2EA7"/>
    <w:rsid w:val="00DF3748"/>
    <w:rsid w:val="00DF37E4"/>
    <w:rsid w:val="00DF4092"/>
    <w:rsid w:val="00DF46BE"/>
    <w:rsid w:val="00DF4871"/>
    <w:rsid w:val="00DF521E"/>
    <w:rsid w:val="00DF55A7"/>
    <w:rsid w:val="00DF56C6"/>
    <w:rsid w:val="00DF5865"/>
    <w:rsid w:val="00DF623A"/>
    <w:rsid w:val="00DF666D"/>
    <w:rsid w:val="00DF6675"/>
    <w:rsid w:val="00DF6A39"/>
    <w:rsid w:val="00DF6AEB"/>
    <w:rsid w:val="00DF6BDB"/>
    <w:rsid w:val="00DF6BEB"/>
    <w:rsid w:val="00DF6D16"/>
    <w:rsid w:val="00DF7114"/>
    <w:rsid w:val="00DF7223"/>
    <w:rsid w:val="00DF742E"/>
    <w:rsid w:val="00DF782C"/>
    <w:rsid w:val="00DF7909"/>
    <w:rsid w:val="00E0076E"/>
    <w:rsid w:val="00E00C64"/>
    <w:rsid w:val="00E00EF5"/>
    <w:rsid w:val="00E01513"/>
    <w:rsid w:val="00E01693"/>
    <w:rsid w:val="00E02300"/>
    <w:rsid w:val="00E032C8"/>
    <w:rsid w:val="00E04379"/>
    <w:rsid w:val="00E0469A"/>
    <w:rsid w:val="00E04918"/>
    <w:rsid w:val="00E04C38"/>
    <w:rsid w:val="00E04D3D"/>
    <w:rsid w:val="00E04DAE"/>
    <w:rsid w:val="00E06940"/>
    <w:rsid w:val="00E06EB4"/>
    <w:rsid w:val="00E06F61"/>
    <w:rsid w:val="00E0707D"/>
    <w:rsid w:val="00E0714A"/>
    <w:rsid w:val="00E105CA"/>
    <w:rsid w:val="00E108C2"/>
    <w:rsid w:val="00E10A17"/>
    <w:rsid w:val="00E11580"/>
    <w:rsid w:val="00E11655"/>
    <w:rsid w:val="00E11FB2"/>
    <w:rsid w:val="00E12544"/>
    <w:rsid w:val="00E12F79"/>
    <w:rsid w:val="00E12FDD"/>
    <w:rsid w:val="00E1330F"/>
    <w:rsid w:val="00E13B36"/>
    <w:rsid w:val="00E1499B"/>
    <w:rsid w:val="00E14E77"/>
    <w:rsid w:val="00E150E3"/>
    <w:rsid w:val="00E1556E"/>
    <w:rsid w:val="00E15AC4"/>
    <w:rsid w:val="00E15CA5"/>
    <w:rsid w:val="00E15E1E"/>
    <w:rsid w:val="00E16011"/>
    <w:rsid w:val="00E164A1"/>
    <w:rsid w:val="00E167D8"/>
    <w:rsid w:val="00E169D2"/>
    <w:rsid w:val="00E16AA1"/>
    <w:rsid w:val="00E16F45"/>
    <w:rsid w:val="00E17927"/>
    <w:rsid w:val="00E17E3D"/>
    <w:rsid w:val="00E20174"/>
    <w:rsid w:val="00E20DBB"/>
    <w:rsid w:val="00E20E30"/>
    <w:rsid w:val="00E210CA"/>
    <w:rsid w:val="00E21437"/>
    <w:rsid w:val="00E2193B"/>
    <w:rsid w:val="00E234A5"/>
    <w:rsid w:val="00E2401F"/>
    <w:rsid w:val="00E24173"/>
    <w:rsid w:val="00E242E5"/>
    <w:rsid w:val="00E24471"/>
    <w:rsid w:val="00E25017"/>
    <w:rsid w:val="00E2504E"/>
    <w:rsid w:val="00E252EF"/>
    <w:rsid w:val="00E25AEC"/>
    <w:rsid w:val="00E25F9E"/>
    <w:rsid w:val="00E2613E"/>
    <w:rsid w:val="00E26282"/>
    <w:rsid w:val="00E267AE"/>
    <w:rsid w:val="00E3008E"/>
    <w:rsid w:val="00E3011C"/>
    <w:rsid w:val="00E301FA"/>
    <w:rsid w:val="00E30474"/>
    <w:rsid w:val="00E30733"/>
    <w:rsid w:val="00E3074E"/>
    <w:rsid w:val="00E30811"/>
    <w:rsid w:val="00E30AF0"/>
    <w:rsid w:val="00E30BAD"/>
    <w:rsid w:val="00E30C7D"/>
    <w:rsid w:val="00E30C81"/>
    <w:rsid w:val="00E30E97"/>
    <w:rsid w:val="00E31284"/>
    <w:rsid w:val="00E31D1D"/>
    <w:rsid w:val="00E31E12"/>
    <w:rsid w:val="00E323C9"/>
    <w:rsid w:val="00E32835"/>
    <w:rsid w:val="00E32D55"/>
    <w:rsid w:val="00E333C7"/>
    <w:rsid w:val="00E33B98"/>
    <w:rsid w:val="00E34079"/>
    <w:rsid w:val="00E345AB"/>
    <w:rsid w:val="00E345FF"/>
    <w:rsid w:val="00E34A2B"/>
    <w:rsid w:val="00E34E3F"/>
    <w:rsid w:val="00E34F45"/>
    <w:rsid w:val="00E3592F"/>
    <w:rsid w:val="00E36199"/>
    <w:rsid w:val="00E36398"/>
    <w:rsid w:val="00E366DD"/>
    <w:rsid w:val="00E36829"/>
    <w:rsid w:val="00E368BA"/>
    <w:rsid w:val="00E36919"/>
    <w:rsid w:val="00E36A33"/>
    <w:rsid w:val="00E36B3F"/>
    <w:rsid w:val="00E36B93"/>
    <w:rsid w:val="00E36C7C"/>
    <w:rsid w:val="00E36CF7"/>
    <w:rsid w:val="00E37172"/>
    <w:rsid w:val="00E375D9"/>
    <w:rsid w:val="00E375FF"/>
    <w:rsid w:val="00E37A02"/>
    <w:rsid w:val="00E37D17"/>
    <w:rsid w:val="00E40017"/>
    <w:rsid w:val="00E4020B"/>
    <w:rsid w:val="00E40DEA"/>
    <w:rsid w:val="00E41516"/>
    <w:rsid w:val="00E416E9"/>
    <w:rsid w:val="00E41A39"/>
    <w:rsid w:val="00E41D7E"/>
    <w:rsid w:val="00E422FD"/>
    <w:rsid w:val="00E42501"/>
    <w:rsid w:val="00E4265C"/>
    <w:rsid w:val="00E42A35"/>
    <w:rsid w:val="00E42C67"/>
    <w:rsid w:val="00E42FBD"/>
    <w:rsid w:val="00E4375A"/>
    <w:rsid w:val="00E43A15"/>
    <w:rsid w:val="00E44092"/>
    <w:rsid w:val="00E441CE"/>
    <w:rsid w:val="00E4440E"/>
    <w:rsid w:val="00E44D65"/>
    <w:rsid w:val="00E45395"/>
    <w:rsid w:val="00E45F67"/>
    <w:rsid w:val="00E45FC2"/>
    <w:rsid w:val="00E463B3"/>
    <w:rsid w:val="00E467A2"/>
    <w:rsid w:val="00E46A1A"/>
    <w:rsid w:val="00E46B01"/>
    <w:rsid w:val="00E46BE6"/>
    <w:rsid w:val="00E46EFB"/>
    <w:rsid w:val="00E47026"/>
    <w:rsid w:val="00E4717C"/>
    <w:rsid w:val="00E4733D"/>
    <w:rsid w:val="00E50B88"/>
    <w:rsid w:val="00E50F5E"/>
    <w:rsid w:val="00E511D5"/>
    <w:rsid w:val="00E517F3"/>
    <w:rsid w:val="00E51C6C"/>
    <w:rsid w:val="00E51F42"/>
    <w:rsid w:val="00E521B2"/>
    <w:rsid w:val="00E5244F"/>
    <w:rsid w:val="00E52534"/>
    <w:rsid w:val="00E527A8"/>
    <w:rsid w:val="00E52A8E"/>
    <w:rsid w:val="00E5388D"/>
    <w:rsid w:val="00E540C6"/>
    <w:rsid w:val="00E540F8"/>
    <w:rsid w:val="00E5447B"/>
    <w:rsid w:val="00E54813"/>
    <w:rsid w:val="00E54995"/>
    <w:rsid w:val="00E54EAE"/>
    <w:rsid w:val="00E558A2"/>
    <w:rsid w:val="00E55B6F"/>
    <w:rsid w:val="00E55E18"/>
    <w:rsid w:val="00E55E57"/>
    <w:rsid w:val="00E564F7"/>
    <w:rsid w:val="00E565A8"/>
    <w:rsid w:val="00E570C7"/>
    <w:rsid w:val="00E5719D"/>
    <w:rsid w:val="00E573BC"/>
    <w:rsid w:val="00E605E3"/>
    <w:rsid w:val="00E6098C"/>
    <w:rsid w:val="00E60D9C"/>
    <w:rsid w:val="00E60F42"/>
    <w:rsid w:val="00E61A7A"/>
    <w:rsid w:val="00E6232E"/>
    <w:rsid w:val="00E623C7"/>
    <w:rsid w:val="00E6253F"/>
    <w:rsid w:val="00E62AD3"/>
    <w:rsid w:val="00E631F9"/>
    <w:rsid w:val="00E63309"/>
    <w:rsid w:val="00E634A9"/>
    <w:rsid w:val="00E63690"/>
    <w:rsid w:val="00E63924"/>
    <w:rsid w:val="00E63C34"/>
    <w:rsid w:val="00E63D36"/>
    <w:rsid w:val="00E63FA0"/>
    <w:rsid w:val="00E649FB"/>
    <w:rsid w:val="00E64A3B"/>
    <w:rsid w:val="00E64AEA"/>
    <w:rsid w:val="00E65305"/>
    <w:rsid w:val="00E655C7"/>
    <w:rsid w:val="00E65793"/>
    <w:rsid w:val="00E65C46"/>
    <w:rsid w:val="00E667C9"/>
    <w:rsid w:val="00E66A66"/>
    <w:rsid w:val="00E6713D"/>
    <w:rsid w:val="00E671FB"/>
    <w:rsid w:val="00E674D0"/>
    <w:rsid w:val="00E67948"/>
    <w:rsid w:val="00E67E45"/>
    <w:rsid w:val="00E701CC"/>
    <w:rsid w:val="00E705A4"/>
    <w:rsid w:val="00E70AAD"/>
    <w:rsid w:val="00E70F34"/>
    <w:rsid w:val="00E7130E"/>
    <w:rsid w:val="00E71473"/>
    <w:rsid w:val="00E714CC"/>
    <w:rsid w:val="00E715E6"/>
    <w:rsid w:val="00E71F50"/>
    <w:rsid w:val="00E72020"/>
    <w:rsid w:val="00E737AD"/>
    <w:rsid w:val="00E737D6"/>
    <w:rsid w:val="00E73E9C"/>
    <w:rsid w:val="00E74165"/>
    <w:rsid w:val="00E74501"/>
    <w:rsid w:val="00E74E79"/>
    <w:rsid w:val="00E74ED3"/>
    <w:rsid w:val="00E75735"/>
    <w:rsid w:val="00E75BB1"/>
    <w:rsid w:val="00E7660C"/>
    <w:rsid w:val="00E772B6"/>
    <w:rsid w:val="00E7730A"/>
    <w:rsid w:val="00E77602"/>
    <w:rsid w:val="00E77613"/>
    <w:rsid w:val="00E77BB4"/>
    <w:rsid w:val="00E801ED"/>
    <w:rsid w:val="00E80723"/>
    <w:rsid w:val="00E80F3D"/>
    <w:rsid w:val="00E815FC"/>
    <w:rsid w:val="00E81882"/>
    <w:rsid w:val="00E81917"/>
    <w:rsid w:val="00E819BF"/>
    <w:rsid w:val="00E81E72"/>
    <w:rsid w:val="00E82079"/>
    <w:rsid w:val="00E830EF"/>
    <w:rsid w:val="00E8330F"/>
    <w:rsid w:val="00E8341B"/>
    <w:rsid w:val="00E838A0"/>
    <w:rsid w:val="00E83A0F"/>
    <w:rsid w:val="00E83F10"/>
    <w:rsid w:val="00E840C4"/>
    <w:rsid w:val="00E84DB6"/>
    <w:rsid w:val="00E84ED3"/>
    <w:rsid w:val="00E850C1"/>
    <w:rsid w:val="00E850ED"/>
    <w:rsid w:val="00E851BF"/>
    <w:rsid w:val="00E864D8"/>
    <w:rsid w:val="00E9019E"/>
    <w:rsid w:val="00E90252"/>
    <w:rsid w:val="00E9046C"/>
    <w:rsid w:val="00E905EB"/>
    <w:rsid w:val="00E90FB6"/>
    <w:rsid w:val="00E914A8"/>
    <w:rsid w:val="00E91A04"/>
    <w:rsid w:val="00E91B45"/>
    <w:rsid w:val="00E91C6C"/>
    <w:rsid w:val="00E92041"/>
    <w:rsid w:val="00E92236"/>
    <w:rsid w:val="00E92638"/>
    <w:rsid w:val="00E92A51"/>
    <w:rsid w:val="00E92B01"/>
    <w:rsid w:val="00E930AA"/>
    <w:rsid w:val="00E9351C"/>
    <w:rsid w:val="00E93764"/>
    <w:rsid w:val="00E94112"/>
    <w:rsid w:val="00E94827"/>
    <w:rsid w:val="00E948CC"/>
    <w:rsid w:val="00E94AC9"/>
    <w:rsid w:val="00E94F40"/>
    <w:rsid w:val="00E95272"/>
    <w:rsid w:val="00E9563B"/>
    <w:rsid w:val="00E95A8D"/>
    <w:rsid w:val="00E95C3F"/>
    <w:rsid w:val="00E96956"/>
    <w:rsid w:val="00E96C00"/>
    <w:rsid w:val="00E9733B"/>
    <w:rsid w:val="00E97A9E"/>
    <w:rsid w:val="00E97C37"/>
    <w:rsid w:val="00EA25EB"/>
    <w:rsid w:val="00EA2617"/>
    <w:rsid w:val="00EA27B6"/>
    <w:rsid w:val="00EA2A21"/>
    <w:rsid w:val="00EA2DA8"/>
    <w:rsid w:val="00EA2DCB"/>
    <w:rsid w:val="00EA361D"/>
    <w:rsid w:val="00EA37E9"/>
    <w:rsid w:val="00EA38D2"/>
    <w:rsid w:val="00EA3E2B"/>
    <w:rsid w:val="00EA3EBC"/>
    <w:rsid w:val="00EA4044"/>
    <w:rsid w:val="00EA43D7"/>
    <w:rsid w:val="00EA445F"/>
    <w:rsid w:val="00EA4652"/>
    <w:rsid w:val="00EA57D7"/>
    <w:rsid w:val="00EA59A7"/>
    <w:rsid w:val="00EA6983"/>
    <w:rsid w:val="00EA6C5D"/>
    <w:rsid w:val="00EA7297"/>
    <w:rsid w:val="00EA7CA8"/>
    <w:rsid w:val="00EB02DB"/>
    <w:rsid w:val="00EB0E8C"/>
    <w:rsid w:val="00EB10CA"/>
    <w:rsid w:val="00EB126E"/>
    <w:rsid w:val="00EB157E"/>
    <w:rsid w:val="00EB16C6"/>
    <w:rsid w:val="00EB17E7"/>
    <w:rsid w:val="00EB1D81"/>
    <w:rsid w:val="00EB1F25"/>
    <w:rsid w:val="00EB228E"/>
    <w:rsid w:val="00EB27C1"/>
    <w:rsid w:val="00EB2D70"/>
    <w:rsid w:val="00EB3905"/>
    <w:rsid w:val="00EB43BD"/>
    <w:rsid w:val="00EB4866"/>
    <w:rsid w:val="00EB4A56"/>
    <w:rsid w:val="00EB4B06"/>
    <w:rsid w:val="00EB5690"/>
    <w:rsid w:val="00EB5791"/>
    <w:rsid w:val="00EB5BF7"/>
    <w:rsid w:val="00EB626F"/>
    <w:rsid w:val="00EB634E"/>
    <w:rsid w:val="00EB672C"/>
    <w:rsid w:val="00EB6FB7"/>
    <w:rsid w:val="00EB73C1"/>
    <w:rsid w:val="00EB7BDA"/>
    <w:rsid w:val="00EB7D0D"/>
    <w:rsid w:val="00EC032C"/>
    <w:rsid w:val="00EC080A"/>
    <w:rsid w:val="00EC0985"/>
    <w:rsid w:val="00EC09A9"/>
    <w:rsid w:val="00EC0C6E"/>
    <w:rsid w:val="00EC0EFE"/>
    <w:rsid w:val="00EC1D45"/>
    <w:rsid w:val="00EC1FDD"/>
    <w:rsid w:val="00EC2432"/>
    <w:rsid w:val="00EC25D0"/>
    <w:rsid w:val="00EC2E22"/>
    <w:rsid w:val="00EC3DE8"/>
    <w:rsid w:val="00EC4053"/>
    <w:rsid w:val="00EC44D4"/>
    <w:rsid w:val="00EC4584"/>
    <w:rsid w:val="00EC4EBB"/>
    <w:rsid w:val="00EC564F"/>
    <w:rsid w:val="00EC595B"/>
    <w:rsid w:val="00EC5D16"/>
    <w:rsid w:val="00EC6429"/>
    <w:rsid w:val="00EC64C4"/>
    <w:rsid w:val="00EC65F1"/>
    <w:rsid w:val="00EC67FB"/>
    <w:rsid w:val="00EC69F0"/>
    <w:rsid w:val="00EC6C75"/>
    <w:rsid w:val="00EC702A"/>
    <w:rsid w:val="00ED00EB"/>
    <w:rsid w:val="00ED088C"/>
    <w:rsid w:val="00ED0932"/>
    <w:rsid w:val="00ED0D62"/>
    <w:rsid w:val="00ED1141"/>
    <w:rsid w:val="00ED11CB"/>
    <w:rsid w:val="00ED1202"/>
    <w:rsid w:val="00ED1D9F"/>
    <w:rsid w:val="00ED2571"/>
    <w:rsid w:val="00ED2969"/>
    <w:rsid w:val="00ED2D56"/>
    <w:rsid w:val="00ED2EEB"/>
    <w:rsid w:val="00ED3525"/>
    <w:rsid w:val="00ED3AE1"/>
    <w:rsid w:val="00ED3F2C"/>
    <w:rsid w:val="00ED4AC6"/>
    <w:rsid w:val="00ED4B68"/>
    <w:rsid w:val="00ED4DDF"/>
    <w:rsid w:val="00ED4E7C"/>
    <w:rsid w:val="00ED5544"/>
    <w:rsid w:val="00ED5E32"/>
    <w:rsid w:val="00ED6255"/>
    <w:rsid w:val="00ED6EDC"/>
    <w:rsid w:val="00ED6FAD"/>
    <w:rsid w:val="00ED73F1"/>
    <w:rsid w:val="00ED747F"/>
    <w:rsid w:val="00ED751A"/>
    <w:rsid w:val="00ED7590"/>
    <w:rsid w:val="00ED7619"/>
    <w:rsid w:val="00ED793D"/>
    <w:rsid w:val="00ED7D18"/>
    <w:rsid w:val="00ED7EEE"/>
    <w:rsid w:val="00EE03DA"/>
    <w:rsid w:val="00EE0450"/>
    <w:rsid w:val="00EE13F7"/>
    <w:rsid w:val="00EE19BD"/>
    <w:rsid w:val="00EE1B78"/>
    <w:rsid w:val="00EE1D8F"/>
    <w:rsid w:val="00EE1F43"/>
    <w:rsid w:val="00EE22B7"/>
    <w:rsid w:val="00EE27FE"/>
    <w:rsid w:val="00EE2A58"/>
    <w:rsid w:val="00EE2EDC"/>
    <w:rsid w:val="00EE38D4"/>
    <w:rsid w:val="00EE3DFF"/>
    <w:rsid w:val="00EE3F8F"/>
    <w:rsid w:val="00EE40F7"/>
    <w:rsid w:val="00EE4526"/>
    <w:rsid w:val="00EE4898"/>
    <w:rsid w:val="00EE516C"/>
    <w:rsid w:val="00EE5AE4"/>
    <w:rsid w:val="00EE6198"/>
    <w:rsid w:val="00EE6561"/>
    <w:rsid w:val="00EE7071"/>
    <w:rsid w:val="00EE74B5"/>
    <w:rsid w:val="00EE7786"/>
    <w:rsid w:val="00EE78A8"/>
    <w:rsid w:val="00EE78BA"/>
    <w:rsid w:val="00EF0206"/>
    <w:rsid w:val="00EF0242"/>
    <w:rsid w:val="00EF03EC"/>
    <w:rsid w:val="00EF044A"/>
    <w:rsid w:val="00EF06A5"/>
    <w:rsid w:val="00EF0A01"/>
    <w:rsid w:val="00EF0B72"/>
    <w:rsid w:val="00EF0D6C"/>
    <w:rsid w:val="00EF102C"/>
    <w:rsid w:val="00EF1345"/>
    <w:rsid w:val="00EF1C5C"/>
    <w:rsid w:val="00EF1F32"/>
    <w:rsid w:val="00EF270D"/>
    <w:rsid w:val="00EF2BBC"/>
    <w:rsid w:val="00EF2C6E"/>
    <w:rsid w:val="00EF30ED"/>
    <w:rsid w:val="00EF3F88"/>
    <w:rsid w:val="00EF45E8"/>
    <w:rsid w:val="00EF4950"/>
    <w:rsid w:val="00EF4C62"/>
    <w:rsid w:val="00EF4E05"/>
    <w:rsid w:val="00EF59F5"/>
    <w:rsid w:val="00EF5D6A"/>
    <w:rsid w:val="00EF643C"/>
    <w:rsid w:val="00EF6532"/>
    <w:rsid w:val="00EF6741"/>
    <w:rsid w:val="00EF6884"/>
    <w:rsid w:val="00EF6C53"/>
    <w:rsid w:val="00F00389"/>
    <w:rsid w:val="00F006D0"/>
    <w:rsid w:val="00F00FAF"/>
    <w:rsid w:val="00F01406"/>
    <w:rsid w:val="00F01BEB"/>
    <w:rsid w:val="00F024FE"/>
    <w:rsid w:val="00F028A9"/>
    <w:rsid w:val="00F028AF"/>
    <w:rsid w:val="00F02AFC"/>
    <w:rsid w:val="00F02BE5"/>
    <w:rsid w:val="00F02CE9"/>
    <w:rsid w:val="00F02E3F"/>
    <w:rsid w:val="00F0316C"/>
    <w:rsid w:val="00F037B3"/>
    <w:rsid w:val="00F03C13"/>
    <w:rsid w:val="00F03EBE"/>
    <w:rsid w:val="00F04046"/>
    <w:rsid w:val="00F04116"/>
    <w:rsid w:val="00F04B34"/>
    <w:rsid w:val="00F04CE6"/>
    <w:rsid w:val="00F04F2A"/>
    <w:rsid w:val="00F05049"/>
    <w:rsid w:val="00F05342"/>
    <w:rsid w:val="00F0573D"/>
    <w:rsid w:val="00F05D7D"/>
    <w:rsid w:val="00F05D9F"/>
    <w:rsid w:val="00F063BD"/>
    <w:rsid w:val="00F06487"/>
    <w:rsid w:val="00F064D4"/>
    <w:rsid w:val="00F0658A"/>
    <w:rsid w:val="00F068E0"/>
    <w:rsid w:val="00F068FD"/>
    <w:rsid w:val="00F069C8"/>
    <w:rsid w:val="00F071C2"/>
    <w:rsid w:val="00F07408"/>
    <w:rsid w:val="00F07A14"/>
    <w:rsid w:val="00F07D72"/>
    <w:rsid w:val="00F07E2A"/>
    <w:rsid w:val="00F107E0"/>
    <w:rsid w:val="00F10E84"/>
    <w:rsid w:val="00F1118A"/>
    <w:rsid w:val="00F11352"/>
    <w:rsid w:val="00F11F66"/>
    <w:rsid w:val="00F12041"/>
    <w:rsid w:val="00F12264"/>
    <w:rsid w:val="00F122CD"/>
    <w:rsid w:val="00F123B6"/>
    <w:rsid w:val="00F123C8"/>
    <w:rsid w:val="00F12783"/>
    <w:rsid w:val="00F12A52"/>
    <w:rsid w:val="00F13A20"/>
    <w:rsid w:val="00F14139"/>
    <w:rsid w:val="00F142D8"/>
    <w:rsid w:val="00F14566"/>
    <w:rsid w:val="00F14C3F"/>
    <w:rsid w:val="00F153E8"/>
    <w:rsid w:val="00F15EB7"/>
    <w:rsid w:val="00F163EC"/>
    <w:rsid w:val="00F16409"/>
    <w:rsid w:val="00F1677E"/>
    <w:rsid w:val="00F17621"/>
    <w:rsid w:val="00F178DF"/>
    <w:rsid w:val="00F17A18"/>
    <w:rsid w:val="00F17D9E"/>
    <w:rsid w:val="00F201B6"/>
    <w:rsid w:val="00F20A82"/>
    <w:rsid w:val="00F2128A"/>
    <w:rsid w:val="00F217D1"/>
    <w:rsid w:val="00F21BD8"/>
    <w:rsid w:val="00F21F47"/>
    <w:rsid w:val="00F221C3"/>
    <w:rsid w:val="00F22636"/>
    <w:rsid w:val="00F2285A"/>
    <w:rsid w:val="00F232E1"/>
    <w:rsid w:val="00F2451A"/>
    <w:rsid w:val="00F256B8"/>
    <w:rsid w:val="00F25704"/>
    <w:rsid w:val="00F259BD"/>
    <w:rsid w:val="00F265F8"/>
    <w:rsid w:val="00F26845"/>
    <w:rsid w:val="00F2686D"/>
    <w:rsid w:val="00F2715B"/>
    <w:rsid w:val="00F27810"/>
    <w:rsid w:val="00F30816"/>
    <w:rsid w:val="00F30E79"/>
    <w:rsid w:val="00F31A47"/>
    <w:rsid w:val="00F31C65"/>
    <w:rsid w:val="00F31D3C"/>
    <w:rsid w:val="00F31D5F"/>
    <w:rsid w:val="00F31FA3"/>
    <w:rsid w:val="00F32276"/>
    <w:rsid w:val="00F329B0"/>
    <w:rsid w:val="00F33BB1"/>
    <w:rsid w:val="00F3476F"/>
    <w:rsid w:val="00F355C9"/>
    <w:rsid w:val="00F3597D"/>
    <w:rsid w:val="00F35C13"/>
    <w:rsid w:val="00F368E2"/>
    <w:rsid w:val="00F370DB"/>
    <w:rsid w:val="00F371B7"/>
    <w:rsid w:val="00F37A1B"/>
    <w:rsid w:val="00F4062D"/>
    <w:rsid w:val="00F40F25"/>
    <w:rsid w:val="00F4109B"/>
    <w:rsid w:val="00F41BBE"/>
    <w:rsid w:val="00F41E5D"/>
    <w:rsid w:val="00F422CB"/>
    <w:rsid w:val="00F4266D"/>
    <w:rsid w:val="00F4274B"/>
    <w:rsid w:val="00F427A8"/>
    <w:rsid w:val="00F429B1"/>
    <w:rsid w:val="00F429B7"/>
    <w:rsid w:val="00F42D62"/>
    <w:rsid w:val="00F42FE5"/>
    <w:rsid w:val="00F43CBF"/>
    <w:rsid w:val="00F43E7E"/>
    <w:rsid w:val="00F442E2"/>
    <w:rsid w:val="00F44CEC"/>
    <w:rsid w:val="00F456FC"/>
    <w:rsid w:val="00F458ED"/>
    <w:rsid w:val="00F46898"/>
    <w:rsid w:val="00F46D52"/>
    <w:rsid w:val="00F471CB"/>
    <w:rsid w:val="00F47346"/>
    <w:rsid w:val="00F47589"/>
    <w:rsid w:val="00F479C0"/>
    <w:rsid w:val="00F502A5"/>
    <w:rsid w:val="00F5270E"/>
    <w:rsid w:val="00F52B60"/>
    <w:rsid w:val="00F52E66"/>
    <w:rsid w:val="00F530E6"/>
    <w:rsid w:val="00F5321C"/>
    <w:rsid w:val="00F53237"/>
    <w:rsid w:val="00F53258"/>
    <w:rsid w:val="00F533AD"/>
    <w:rsid w:val="00F53A0C"/>
    <w:rsid w:val="00F53C97"/>
    <w:rsid w:val="00F53D64"/>
    <w:rsid w:val="00F53E75"/>
    <w:rsid w:val="00F54608"/>
    <w:rsid w:val="00F548B9"/>
    <w:rsid w:val="00F54ABE"/>
    <w:rsid w:val="00F54EC7"/>
    <w:rsid w:val="00F54F06"/>
    <w:rsid w:val="00F5572F"/>
    <w:rsid w:val="00F55AC4"/>
    <w:rsid w:val="00F55AD3"/>
    <w:rsid w:val="00F5611D"/>
    <w:rsid w:val="00F5696D"/>
    <w:rsid w:val="00F56B11"/>
    <w:rsid w:val="00F56C57"/>
    <w:rsid w:val="00F56E16"/>
    <w:rsid w:val="00F56F59"/>
    <w:rsid w:val="00F5715E"/>
    <w:rsid w:val="00F600D8"/>
    <w:rsid w:val="00F60207"/>
    <w:rsid w:val="00F602A4"/>
    <w:rsid w:val="00F60C9E"/>
    <w:rsid w:val="00F61364"/>
    <w:rsid w:val="00F61382"/>
    <w:rsid w:val="00F61A06"/>
    <w:rsid w:val="00F61CC0"/>
    <w:rsid w:val="00F625DF"/>
    <w:rsid w:val="00F62AF3"/>
    <w:rsid w:val="00F6345B"/>
    <w:rsid w:val="00F63F73"/>
    <w:rsid w:val="00F64069"/>
    <w:rsid w:val="00F64B80"/>
    <w:rsid w:val="00F651DC"/>
    <w:rsid w:val="00F65789"/>
    <w:rsid w:val="00F66FBD"/>
    <w:rsid w:val="00F67124"/>
    <w:rsid w:val="00F6736E"/>
    <w:rsid w:val="00F675D1"/>
    <w:rsid w:val="00F70384"/>
    <w:rsid w:val="00F708B3"/>
    <w:rsid w:val="00F722FB"/>
    <w:rsid w:val="00F72628"/>
    <w:rsid w:val="00F7360A"/>
    <w:rsid w:val="00F739A7"/>
    <w:rsid w:val="00F73B02"/>
    <w:rsid w:val="00F740AD"/>
    <w:rsid w:val="00F74314"/>
    <w:rsid w:val="00F7431E"/>
    <w:rsid w:val="00F743D8"/>
    <w:rsid w:val="00F750EF"/>
    <w:rsid w:val="00F751CB"/>
    <w:rsid w:val="00F75378"/>
    <w:rsid w:val="00F75B36"/>
    <w:rsid w:val="00F75EDF"/>
    <w:rsid w:val="00F75FBC"/>
    <w:rsid w:val="00F76234"/>
    <w:rsid w:val="00F762F9"/>
    <w:rsid w:val="00F76318"/>
    <w:rsid w:val="00F76346"/>
    <w:rsid w:val="00F76A80"/>
    <w:rsid w:val="00F76C92"/>
    <w:rsid w:val="00F76CB6"/>
    <w:rsid w:val="00F77343"/>
    <w:rsid w:val="00F7744A"/>
    <w:rsid w:val="00F7744D"/>
    <w:rsid w:val="00F778B0"/>
    <w:rsid w:val="00F77AEE"/>
    <w:rsid w:val="00F77D83"/>
    <w:rsid w:val="00F77DE5"/>
    <w:rsid w:val="00F77F87"/>
    <w:rsid w:val="00F80584"/>
    <w:rsid w:val="00F809A3"/>
    <w:rsid w:val="00F81172"/>
    <w:rsid w:val="00F81695"/>
    <w:rsid w:val="00F81EE2"/>
    <w:rsid w:val="00F81FBF"/>
    <w:rsid w:val="00F827CB"/>
    <w:rsid w:val="00F82827"/>
    <w:rsid w:val="00F82A65"/>
    <w:rsid w:val="00F82B0B"/>
    <w:rsid w:val="00F82E4C"/>
    <w:rsid w:val="00F8304D"/>
    <w:rsid w:val="00F841DE"/>
    <w:rsid w:val="00F84305"/>
    <w:rsid w:val="00F84C46"/>
    <w:rsid w:val="00F8580B"/>
    <w:rsid w:val="00F866CE"/>
    <w:rsid w:val="00F866D0"/>
    <w:rsid w:val="00F86A43"/>
    <w:rsid w:val="00F86AB2"/>
    <w:rsid w:val="00F8715E"/>
    <w:rsid w:val="00F877E0"/>
    <w:rsid w:val="00F8794F"/>
    <w:rsid w:val="00F87DC5"/>
    <w:rsid w:val="00F9054B"/>
    <w:rsid w:val="00F90782"/>
    <w:rsid w:val="00F909A4"/>
    <w:rsid w:val="00F90BFA"/>
    <w:rsid w:val="00F9181D"/>
    <w:rsid w:val="00F91B33"/>
    <w:rsid w:val="00F91CEF"/>
    <w:rsid w:val="00F927DD"/>
    <w:rsid w:val="00F92839"/>
    <w:rsid w:val="00F92B8D"/>
    <w:rsid w:val="00F9336A"/>
    <w:rsid w:val="00F93888"/>
    <w:rsid w:val="00F93AC8"/>
    <w:rsid w:val="00F93E65"/>
    <w:rsid w:val="00F942AC"/>
    <w:rsid w:val="00F9454B"/>
    <w:rsid w:val="00F945B9"/>
    <w:rsid w:val="00F9471B"/>
    <w:rsid w:val="00F94873"/>
    <w:rsid w:val="00F957FA"/>
    <w:rsid w:val="00F95F31"/>
    <w:rsid w:val="00F9609B"/>
    <w:rsid w:val="00F96E75"/>
    <w:rsid w:val="00F97174"/>
    <w:rsid w:val="00F975B0"/>
    <w:rsid w:val="00FA0978"/>
    <w:rsid w:val="00FA0B7C"/>
    <w:rsid w:val="00FA154A"/>
    <w:rsid w:val="00FA1EF8"/>
    <w:rsid w:val="00FA21D7"/>
    <w:rsid w:val="00FA2CE0"/>
    <w:rsid w:val="00FA2D5A"/>
    <w:rsid w:val="00FA38AD"/>
    <w:rsid w:val="00FA3CA0"/>
    <w:rsid w:val="00FA3EA2"/>
    <w:rsid w:val="00FA458A"/>
    <w:rsid w:val="00FA49C8"/>
    <w:rsid w:val="00FA4F8F"/>
    <w:rsid w:val="00FA5369"/>
    <w:rsid w:val="00FA62B9"/>
    <w:rsid w:val="00FA6411"/>
    <w:rsid w:val="00FA6492"/>
    <w:rsid w:val="00FA6BD9"/>
    <w:rsid w:val="00FA74B5"/>
    <w:rsid w:val="00FB003C"/>
    <w:rsid w:val="00FB0326"/>
    <w:rsid w:val="00FB107D"/>
    <w:rsid w:val="00FB191B"/>
    <w:rsid w:val="00FB1D39"/>
    <w:rsid w:val="00FB1EA2"/>
    <w:rsid w:val="00FB1FE1"/>
    <w:rsid w:val="00FB299D"/>
    <w:rsid w:val="00FB3026"/>
    <w:rsid w:val="00FB392D"/>
    <w:rsid w:val="00FB3B0B"/>
    <w:rsid w:val="00FB3D3B"/>
    <w:rsid w:val="00FB514E"/>
    <w:rsid w:val="00FB524C"/>
    <w:rsid w:val="00FB5362"/>
    <w:rsid w:val="00FB5519"/>
    <w:rsid w:val="00FB55F7"/>
    <w:rsid w:val="00FB5601"/>
    <w:rsid w:val="00FB6A46"/>
    <w:rsid w:val="00FB7011"/>
    <w:rsid w:val="00FB734A"/>
    <w:rsid w:val="00FB7608"/>
    <w:rsid w:val="00FB7658"/>
    <w:rsid w:val="00FB7798"/>
    <w:rsid w:val="00FB7BEA"/>
    <w:rsid w:val="00FB7F0D"/>
    <w:rsid w:val="00FB7FB6"/>
    <w:rsid w:val="00FC08F7"/>
    <w:rsid w:val="00FC192E"/>
    <w:rsid w:val="00FC22BE"/>
    <w:rsid w:val="00FC2338"/>
    <w:rsid w:val="00FC26F7"/>
    <w:rsid w:val="00FC2C5A"/>
    <w:rsid w:val="00FC35DE"/>
    <w:rsid w:val="00FC3C82"/>
    <w:rsid w:val="00FC3CB9"/>
    <w:rsid w:val="00FC460C"/>
    <w:rsid w:val="00FC4BB5"/>
    <w:rsid w:val="00FC4E81"/>
    <w:rsid w:val="00FC4F36"/>
    <w:rsid w:val="00FC549B"/>
    <w:rsid w:val="00FC55EE"/>
    <w:rsid w:val="00FC5963"/>
    <w:rsid w:val="00FC5A16"/>
    <w:rsid w:val="00FC5B29"/>
    <w:rsid w:val="00FC5CAA"/>
    <w:rsid w:val="00FC6063"/>
    <w:rsid w:val="00FC6394"/>
    <w:rsid w:val="00FC6DEF"/>
    <w:rsid w:val="00FC6F05"/>
    <w:rsid w:val="00FD0235"/>
    <w:rsid w:val="00FD0342"/>
    <w:rsid w:val="00FD083F"/>
    <w:rsid w:val="00FD1086"/>
    <w:rsid w:val="00FD20B1"/>
    <w:rsid w:val="00FD2356"/>
    <w:rsid w:val="00FD2919"/>
    <w:rsid w:val="00FD3CC1"/>
    <w:rsid w:val="00FD401F"/>
    <w:rsid w:val="00FD41D4"/>
    <w:rsid w:val="00FD4B45"/>
    <w:rsid w:val="00FD5300"/>
    <w:rsid w:val="00FD5B81"/>
    <w:rsid w:val="00FD5BA5"/>
    <w:rsid w:val="00FD5F41"/>
    <w:rsid w:val="00FD729D"/>
    <w:rsid w:val="00FD73C1"/>
    <w:rsid w:val="00FD75F3"/>
    <w:rsid w:val="00FD7BE6"/>
    <w:rsid w:val="00FE07F8"/>
    <w:rsid w:val="00FE0991"/>
    <w:rsid w:val="00FE0B57"/>
    <w:rsid w:val="00FE0ECB"/>
    <w:rsid w:val="00FE15DD"/>
    <w:rsid w:val="00FE1C0D"/>
    <w:rsid w:val="00FE1D0D"/>
    <w:rsid w:val="00FE2404"/>
    <w:rsid w:val="00FE24DD"/>
    <w:rsid w:val="00FE2B80"/>
    <w:rsid w:val="00FE3785"/>
    <w:rsid w:val="00FE3897"/>
    <w:rsid w:val="00FE3B81"/>
    <w:rsid w:val="00FE4058"/>
    <w:rsid w:val="00FE406A"/>
    <w:rsid w:val="00FE41DA"/>
    <w:rsid w:val="00FE4920"/>
    <w:rsid w:val="00FE4CC5"/>
    <w:rsid w:val="00FE54F1"/>
    <w:rsid w:val="00FE561A"/>
    <w:rsid w:val="00FE5D6C"/>
    <w:rsid w:val="00FE6015"/>
    <w:rsid w:val="00FE62B4"/>
    <w:rsid w:val="00FE6DAD"/>
    <w:rsid w:val="00FE6F74"/>
    <w:rsid w:val="00FE714B"/>
    <w:rsid w:val="00FE73AC"/>
    <w:rsid w:val="00FE75C8"/>
    <w:rsid w:val="00FE7BB2"/>
    <w:rsid w:val="00FE7E77"/>
    <w:rsid w:val="00FF08A9"/>
    <w:rsid w:val="00FF0ABD"/>
    <w:rsid w:val="00FF0EFD"/>
    <w:rsid w:val="00FF1103"/>
    <w:rsid w:val="00FF1478"/>
    <w:rsid w:val="00FF17AB"/>
    <w:rsid w:val="00FF1887"/>
    <w:rsid w:val="00FF1C6A"/>
    <w:rsid w:val="00FF1D0A"/>
    <w:rsid w:val="00FF2C2E"/>
    <w:rsid w:val="00FF3761"/>
    <w:rsid w:val="00FF377F"/>
    <w:rsid w:val="00FF3E83"/>
    <w:rsid w:val="00FF4128"/>
    <w:rsid w:val="00FF4CA2"/>
    <w:rsid w:val="00FF4FAC"/>
    <w:rsid w:val="00FF5ABA"/>
    <w:rsid w:val="00FF5CCF"/>
    <w:rsid w:val="00FF5D5D"/>
    <w:rsid w:val="00FF5D7C"/>
    <w:rsid w:val="00FF6104"/>
    <w:rsid w:val="00FF6181"/>
    <w:rsid w:val="00FF653A"/>
    <w:rsid w:val="00FF6550"/>
    <w:rsid w:val="00FF681C"/>
    <w:rsid w:val="00FF69A5"/>
    <w:rsid w:val="00FF6C90"/>
    <w:rsid w:val="00FF7802"/>
    <w:rsid w:val="00FF7A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64E27D-7B1D-47F3-9BE3-97D8E9025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78F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firstLineChars="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18EF"/>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CE7692"/>
    <w:rPr>
      <w:rFonts w:ascii="標楷體" w:eastAsia="標楷體"/>
      <w:b/>
      <w:snapToGrid w:val="0"/>
      <w:kern w:val="2"/>
      <w:sz w:val="28"/>
      <w:lang w:val="en-US" w:eastAsia="zh-TW"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E5244F"/>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basedOn w:val="a6"/>
    <w:link w:val="a7"/>
    <w:rsid w:val="00CE7692"/>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60DBF"/>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rsid w:val="00F75EDF"/>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29282E"/>
    <w:rPr>
      <w:rFonts w:ascii="標楷體" w:eastAsia="標楷體"/>
      <w:snapToGrid w:val="0"/>
      <w:kern w:val="2"/>
      <w:sz w:val="24"/>
      <w:szCs w:val="28"/>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623B25"/>
    <w:rPr>
      <w:rFonts w:ascii="標楷體" w:eastAsia="標楷體"/>
      <w:snapToGrid w:val="0"/>
      <w:kern w:val="2"/>
      <w:sz w:val="28"/>
      <w:szCs w:val="28"/>
      <w:lang w:val="en-US" w:eastAsia="zh-TW" w:bidi="ar-SA"/>
    </w:r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F1E02"/>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CE7692"/>
    <w:rPr>
      <w:rFonts w:ascii="標楷體" w:eastAsia="標楷體"/>
      <w:snapToGrid w:val="0"/>
      <w:kern w:val="2"/>
      <w:sz w:val="28"/>
      <w:szCs w:val="28"/>
    </w:rPr>
  </w:style>
  <w:style w:type="paragraph" w:styleId="10">
    <w:name w:val="toc 1"/>
    <w:basedOn w:val="a"/>
    <w:next w:val="a"/>
    <w:autoRedefine/>
    <w:uiPriority w:val="39"/>
    <w:rsid w:val="00480D9F"/>
    <w:pPr>
      <w:tabs>
        <w:tab w:val="right" w:leader="hyphen" w:pos="8490"/>
      </w:tabs>
      <w:ind w:leftChars="0" w:left="487" w:rightChars="100" w:right="100" w:hangingChars="200" w:hanging="487"/>
    </w:pPr>
    <w:rPr>
      <w:b/>
      <w:sz w:val="24"/>
      <w:szCs w:val="24"/>
    </w:rPr>
  </w:style>
  <w:style w:type="paragraph" w:styleId="23">
    <w:name w:val="toc 2"/>
    <w:basedOn w:val="a"/>
    <w:next w:val="a"/>
    <w:autoRedefine/>
    <w:uiPriority w:val="39"/>
    <w:rsid w:val="00480D9F"/>
    <w:pPr>
      <w:tabs>
        <w:tab w:val="right" w:leader="hyphen" w:pos="8490"/>
      </w:tabs>
      <w:ind w:leftChars="0" w:left="0" w:rightChars="80" w:right="80" w:hangingChars="200" w:hanging="488"/>
    </w:pPr>
    <w:rPr>
      <w:noProof/>
      <w:sz w:val="24"/>
      <w:szCs w:val="24"/>
    </w:rPr>
  </w:style>
  <w:style w:type="paragraph" w:styleId="60">
    <w:name w:val="toc 6"/>
    <w:basedOn w:val="a"/>
    <w:next w:val="a"/>
    <w:autoRedefine/>
    <w:semiHidden/>
    <w:pPr>
      <w:spacing w:line="480" w:lineRule="exact"/>
      <w:ind w:left="2400"/>
    </w:pPr>
    <w:rPr>
      <w:rFonts w:ascii="Times New Roman"/>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paragraph" w:styleId="30">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0">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70">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50">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customStyle="1" w:styleId="11">
    <w:name w:val="樣式1"/>
    <w:basedOn w:val="10"/>
    <w:rsid w:val="00E34079"/>
    <w:rPr>
      <w:noProof/>
    </w:rPr>
  </w:style>
  <w:style w:type="paragraph" w:customStyle="1" w:styleId="24">
    <w:name w:val="樣式2"/>
    <w:basedOn w:val="10"/>
    <w:rsid w:val="006D046E"/>
    <w:pPr>
      <w:ind w:right="283"/>
    </w:pPr>
    <w:rPr>
      <w:rFonts w:hAnsi="標楷體"/>
      <w:b w:val="0"/>
    </w:rPr>
  </w:style>
  <w:style w:type="paragraph" w:styleId="12">
    <w:name w:val="index 1"/>
    <w:basedOn w:val="a"/>
    <w:next w:val="a"/>
    <w:autoRedefine/>
    <w:semiHidden/>
    <w:rsid w:val="00F651DC"/>
    <w:pPr>
      <w:ind w:left="0" w:firstLine="0"/>
    </w:pPr>
  </w:style>
  <w:style w:type="paragraph" w:styleId="af1">
    <w:name w:val="Balloon Text"/>
    <w:basedOn w:val="a"/>
    <w:semiHidden/>
    <w:rsid w:val="00ED1202"/>
    <w:rPr>
      <w:rFonts w:ascii="Arial" w:eastAsia="新細明體" w:hAnsi="Arial"/>
      <w:sz w:val="18"/>
      <w:szCs w:val="18"/>
    </w:rPr>
  </w:style>
  <w:style w:type="table" w:styleId="af2">
    <w:name w:val="Table Grid"/>
    <w:basedOn w:val="a1"/>
    <w:rsid w:val="00923B6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22251D"/>
    <w:rPr>
      <w:color w:val="0000FF"/>
      <w:u w:val="single"/>
    </w:rPr>
  </w:style>
  <w:style w:type="paragraph" w:customStyle="1" w:styleId="51">
    <w:name w:val=" 字元 字元5 字元"/>
    <w:basedOn w:val="a"/>
    <w:semiHidden/>
    <w:rsid w:val="003C406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字元"/>
    <w:basedOn w:val="a"/>
    <w:semiHidden/>
    <w:rsid w:val="003758B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1"/>
    <w:basedOn w:val="a"/>
    <w:rsid w:val="001B1A3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5">
    <w:name w:val="Body Text Indent"/>
    <w:basedOn w:val="a"/>
    <w:link w:val="af6"/>
    <w:rsid w:val="00A62A50"/>
    <w:pPr>
      <w:spacing w:line="360" w:lineRule="exact"/>
      <w:ind w:leftChars="220" w:left="1333" w:firstLineChars="0" w:hanging="709"/>
    </w:pPr>
    <w:rPr>
      <w:rFonts w:hAnsi="標楷體"/>
      <w:sz w:val="24"/>
    </w:rPr>
  </w:style>
  <w:style w:type="character" w:customStyle="1" w:styleId="af6">
    <w:name w:val="本文縮排 字元"/>
    <w:link w:val="af5"/>
    <w:rsid w:val="00A62A50"/>
    <w:rPr>
      <w:rFonts w:ascii="標楷體" w:eastAsia="標楷體" w:hAnsi="標楷體"/>
      <w:snapToGrid w:val="0"/>
      <w:kern w:val="2"/>
      <w:sz w:val="24"/>
      <w:szCs w:val="28"/>
    </w:rPr>
  </w:style>
  <w:style w:type="paragraph" w:customStyle="1" w:styleId="25">
    <w:name w:val=" 字元 字元2"/>
    <w:basedOn w:val="a"/>
    <w:rsid w:val="009F5F6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5">
    <w:name w:val="表格格線1"/>
    <w:basedOn w:val="a1"/>
    <w:next w:val="af2"/>
    <w:rsid w:val="00217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nhideWhenUsed/>
    <w:rsid w:val="00D440E6"/>
    <w:pPr>
      <w:snapToGrid w:val="0"/>
      <w:spacing w:line="280" w:lineRule="exact"/>
      <w:ind w:leftChars="0" w:left="34" w:hangingChars="34" w:hanging="34"/>
      <w:jc w:val="left"/>
    </w:pPr>
    <w:rPr>
      <w:sz w:val="24"/>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D440E6"/>
    <w:rPr>
      <w:rFonts w:ascii="標楷體" w:eastAsia="標楷體"/>
      <w:snapToGrid w:val="0"/>
      <w:kern w:val="2"/>
      <w:sz w:val="24"/>
    </w:rPr>
  </w:style>
  <w:style w:type="character" w:styleId="af9">
    <w:name w:val="footnote reference"/>
    <w:aliases w:val="FR,Ref,de nota al pie,註腳內容,Error-Fußnotenzeichen5,Error-Fußnotenzeichen6,Error-Fußnotenzeichen3"/>
    <w:unhideWhenUsed/>
    <w:rsid w:val="00F35C13"/>
    <w:rPr>
      <w:vertAlign w:val="superscript"/>
    </w:rPr>
  </w:style>
  <w:style w:type="paragraph" w:styleId="afa">
    <w:name w:val="Body Text"/>
    <w:basedOn w:val="a"/>
    <w:link w:val="afb"/>
    <w:uiPriority w:val="99"/>
    <w:semiHidden/>
    <w:unhideWhenUsed/>
    <w:rsid w:val="00BA27F6"/>
    <w:pPr>
      <w:spacing w:after="120"/>
    </w:pPr>
  </w:style>
  <w:style w:type="character" w:customStyle="1" w:styleId="afb">
    <w:name w:val="本文 字元"/>
    <w:link w:val="afa"/>
    <w:uiPriority w:val="99"/>
    <w:semiHidden/>
    <w:rsid w:val="00BA27F6"/>
    <w:rPr>
      <w:rFonts w:ascii="標楷體" w:eastAsia="標楷體"/>
      <w:snapToGrid w:val="0"/>
      <w:kern w:val="2"/>
      <w:sz w:val="28"/>
      <w:szCs w:val="28"/>
    </w:rPr>
  </w:style>
  <w:style w:type="table" w:customStyle="1" w:styleId="26">
    <w:name w:val="表格格線2"/>
    <w:basedOn w:val="a1"/>
    <w:next w:val="af2"/>
    <w:uiPriority w:val="59"/>
    <w:rsid w:val="0061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f2"/>
    <w:uiPriority w:val="59"/>
    <w:rsid w:val="00611DED"/>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2"/>
    <w:uiPriority w:val="59"/>
    <w:rsid w:val="001A2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rsid w:val="00EB73C1"/>
    <w:pPr>
      <w:keepLines/>
      <w:widowControl/>
      <w:tabs>
        <w:tab w:val="center" w:pos="0"/>
        <w:tab w:val="right" w:pos="4320"/>
      </w:tabs>
      <w:spacing w:after="600" w:line="180" w:lineRule="atLeast"/>
      <w:ind w:leftChars="0" w:left="0" w:firstLineChars="0" w:firstLine="0"/>
    </w:pPr>
    <w:rPr>
      <w:rFonts w:ascii="Arial" w:eastAsia="新細明體" w:hAnsi="Arial"/>
      <w:snapToGrid/>
      <w:spacing w:val="-5"/>
      <w:kern w:val="0"/>
      <w:sz w:val="18"/>
      <w:szCs w:val="20"/>
    </w:rPr>
  </w:style>
  <w:style w:type="character" w:customStyle="1" w:styleId="afd">
    <w:name w:val="頁首 字元"/>
    <w:link w:val="afc"/>
    <w:rsid w:val="00EB73C1"/>
    <w:rPr>
      <w:rFonts w:ascii="Arial" w:hAnsi="Arial"/>
      <w:spacing w:val="-5"/>
      <w:sz w:val="18"/>
    </w:rPr>
  </w:style>
  <w:style w:type="character" w:styleId="afe">
    <w:name w:val="FollowedHyperlink"/>
    <w:uiPriority w:val="99"/>
    <w:semiHidden/>
    <w:unhideWhenUsed/>
    <w:rsid w:val="00EC0C6E"/>
    <w:rPr>
      <w:color w:val="800080"/>
      <w:u w:val="single"/>
    </w:rPr>
  </w:style>
  <w:style w:type="paragraph" w:styleId="aff">
    <w:name w:val="Salutation"/>
    <w:basedOn w:val="a"/>
    <w:next w:val="a"/>
    <w:link w:val="aff0"/>
    <w:uiPriority w:val="99"/>
    <w:unhideWhenUsed/>
    <w:rsid w:val="00306443"/>
    <w:rPr>
      <w:rFonts w:hAnsi="標楷體"/>
      <w:sz w:val="24"/>
    </w:rPr>
  </w:style>
  <w:style w:type="character" w:customStyle="1" w:styleId="aff0">
    <w:name w:val="問候 字元"/>
    <w:link w:val="aff"/>
    <w:uiPriority w:val="99"/>
    <w:rsid w:val="00306443"/>
    <w:rPr>
      <w:rFonts w:ascii="標楷體" w:eastAsia="標楷體" w:hAnsi="標楷體"/>
      <w:snapToGrid w:val="0"/>
      <w:kern w:val="2"/>
      <w:sz w:val="24"/>
      <w:szCs w:val="28"/>
    </w:rPr>
  </w:style>
  <w:style w:type="paragraph" w:styleId="aff1">
    <w:name w:val="Closing"/>
    <w:basedOn w:val="a"/>
    <w:link w:val="aff2"/>
    <w:uiPriority w:val="99"/>
    <w:unhideWhenUsed/>
    <w:rsid w:val="00306443"/>
    <w:pPr>
      <w:ind w:leftChars="1800" w:left="100"/>
    </w:pPr>
    <w:rPr>
      <w:rFonts w:hAnsi="標楷體"/>
      <w:sz w:val="24"/>
    </w:rPr>
  </w:style>
  <w:style w:type="character" w:customStyle="1" w:styleId="aff2">
    <w:name w:val="結語 字元"/>
    <w:link w:val="aff1"/>
    <w:uiPriority w:val="99"/>
    <w:rsid w:val="00306443"/>
    <w:rPr>
      <w:rFonts w:ascii="標楷體" w:eastAsia="標楷體" w:hAnsi="標楷體"/>
      <w:snapToGrid w:val="0"/>
      <w:kern w:val="2"/>
      <w:sz w:val="24"/>
      <w:szCs w:val="28"/>
    </w:rPr>
  </w:style>
  <w:style w:type="paragraph" w:styleId="aff3">
    <w:name w:val="endnote text"/>
    <w:basedOn w:val="a"/>
    <w:link w:val="aff4"/>
    <w:uiPriority w:val="99"/>
    <w:semiHidden/>
    <w:unhideWhenUsed/>
    <w:rsid w:val="00685D47"/>
    <w:pPr>
      <w:snapToGrid w:val="0"/>
      <w:jc w:val="left"/>
    </w:pPr>
  </w:style>
  <w:style w:type="character" w:customStyle="1" w:styleId="aff4">
    <w:name w:val="章節附註文字 字元"/>
    <w:link w:val="aff3"/>
    <w:uiPriority w:val="99"/>
    <w:semiHidden/>
    <w:rsid w:val="00685D47"/>
    <w:rPr>
      <w:rFonts w:ascii="標楷體" w:eastAsia="標楷體"/>
      <w:snapToGrid w:val="0"/>
      <w:kern w:val="2"/>
      <w:sz w:val="28"/>
      <w:szCs w:val="28"/>
    </w:rPr>
  </w:style>
  <w:style w:type="character" w:styleId="aff5">
    <w:name w:val="endnote reference"/>
    <w:uiPriority w:val="99"/>
    <w:semiHidden/>
    <w:unhideWhenUsed/>
    <w:rsid w:val="00685D47"/>
    <w:rPr>
      <w:vertAlign w:val="superscript"/>
    </w:rPr>
  </w:style>
  <w:style w:type="paragraph" w:styleId="aff6">
    <w:name w:val="Date"/>
    <w:basedOn w:val="a"/>
    <w:next w:val="a"/>
    <w:link w:val="aff7"/>
    <w:unhideWhenUsed/>
    <w:rsid w:val="00B62366"/>
    <w:pPr>
      <w:jc w:val="right"/>
    </w:pPr>
  </w:style>
  <w:style w:type="character" w:customStyle="1" w:styleId="aff7">
    <w:name w:val="日期 字元"/>
    <w:link w:val="aff6"/>
    <w:uiPriority w:val="99"/>
    <w:semiHidden/>
    <w:rsid w:val="00B62366"/>
    <w:rPr>
      <w:rFonts w:ascii="標楷體" w:eastAsia="標楷體"/>
      <w:snapToGrid w:val="0"/>
      <w:kern w:val="2"/>
      <w:sz w:val="28"/>
      <w:szCs w:val="28"/>
    </w:rPr>
  </w:style>
  <w:style w:type="character" w:customStyle="1" w:styleId="27">
    <w:name w:val="(一)(二)(三) 字元2"/>
    <w:rsid w:val="00D34245"/>
    <w:rPr>
      <w:rFonts w:ascii="標楷體" w:eastAsia="標楷體"/>
      <w:snapToGrid w:val="0"/>
      <w:kern w:val="2"/>
      <w:sz w:val="28"/>
      <w:szCs w:val="28"/>
      <w:lang w:val="en-US" w:eastAsia="zh-TW" w:bidi="ar-SA"/>
    </w:rPr>
  </w:style>
  <w:style w:type="character" w:customStyle="1" w:styleId="17">
    <w:name w:val="(一)(二)(三) 字元1"/>
    <w:rsid w:val="00860342"/>
    <w:rPr>
      <w:rFonts w:ascii="標楷體" w:eastAsia="標楷體"/>
      <w:snapToGrid w:val="0"/>
      <w:kern w:val="2"/>
      <w:sz w:val="28"/>
      <w:szCs w:val="28"/>
      <w:lang w:val="en-US" w:eastAsia="zh-TW" w:bidi="ar-SA"/>
    </w:rPr>
  </w:style>
  <w:style w:type="paragraph" w:styleId="aff8">
    <w:name w:val="footer"/>
    <w:basedOn w:val="a"/>
    <w:link w:val="aff9"/>
    <w:uiPriority w:val="99"/>
    <w:unhideWhenUsed/>
    <w:rsid w:val="002E1F5B"/>
    <w:pPr>
      <w:widowControl/>
      <w:tabs>
        <w:tab w:val="center" w:pos="4680"/>
        <w:tab w:val="right" w:pos="9360"/>
      </w:tabs>
      <w:spacing w:line="240" w:lineRule="auto"/>
      <w:ind w:leftChars="0" w:left="0" w:firstLineChars="0" w:firstLine="0"/>
      <w:jc w:val="left"/>
    </w:pPr>
    <w:rPr>
      <w:rFonts w:ascii="Calibri" w:eastAsia="新細明體" w:hAnsi="Calibri"/>
      <w:snapToGrid/>
      <w:kern w:val="0"/>
      <w:sz w:val="22"/>
      <w:szCs w:val="22"/>
    </w:rPr>
  </w:style>
  <w:style w:type="character" w:customStyle="1" w:styleId="aff9">
    <w:name w:val="頁尾 字元"/>
    <w:link w:val="aff8"/>
    <w:uiPriority w:val="99"/>
    <w:rsid w:val="002E1F5B"/>
    <w:rPr>
      <w:rFonts w:ascii="Calibri" w:hAnsi="Calibri"/>
      <w:sz w:val="22"/>
      <w:szCs w:val="22"/>
    </w:rPr>
  </w:style>
  <w:style w:type="paragraph" w:customStyle="1" w:styleId="28">
    <w:name w:val=" 字元 字元2 字元 字元 字元"/>
    <w:basedOn w:val="a"/>
    <w:semiHidden/>
    <w:rsid w:val="008030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3080">
      <w:bodyDiv w:val="1"/>
      <w:marLeft w:val="0"/>
      <w:marRight w:val="0"/>
      <w:marTop w:val="0"/>
      <w:marBottom w:val="0"/>
      <w:divBdr>
        <w:top w:val="none" w:sz="0" w:space="0" w:color="auto"/>
        <w:left w:val="none" w:sz="0" w:space="0" w:color="auto"/>
        <w:bottom w:val="none" w:sz="0" w:space="0" w:color="auto"/>
        <w:right w:val="none" w:sz="0" w:space="0" w:color="auto"/>
      </w:divBdr>
    </w:div>
    <w:div w:id="154493134">
      <w:bodyDiv w:val="1"/>
      <w:marLeft w:val="0"/>
      <w:marRight w:val="0"/>
      <w:marTop w:val="0"/>
      <w:marBottom w:val="0"/>
      <w:divBdr>
        <w:top w:val="none" w:sz="0" w:space="0" w:color="auto"/>
        <w:left w:val="none" w:sz="0" w:space="0" w:color="auto"/>
        <w:bottom w:val="none" w:sz="0" w:space="0" w:color="auto"/>
        <w:right w:val="none" w:sz="0" w:space="0" w:color="auto"/>
      </w:divBdr>
    </w:div>
    <w:div w:id="181667861">
      <w:bodyDiv w:val="1"/>
      <w:marLeft w:val="0"/>
      <w:marRight w:val="0"/>
      <w:marTop w:val="0"/>
      <w:marBottom w:val="0"/>
      <w:divBdr>
        <w:top w:val="none" w:sz="0" w:space="0" w:color="auto"/>
        <w:left w:val="none" w:sz="0" w:space="0" w:color="auto"/>
        <w:bottom w:val="none" w:sz="0" w:space="0" w:color="auto"/>
        <w:right w:val="none" w:sz="0" w:space="0" w:color="auto"/>
      </w:divBdr>
    </w:div>
    <w:div w:id="257249948">
      <w:bodyDiv w:val="1"/>
      <w:marLeft w:val="0"/>
      <w:marRight w:val="0"/>
      <w:marTop w:val="0"/>
      <w:marBottom w:val="0"/>
      <w:divBdr>
        <w:top w:val="none" w:sz="0" w:space="0" w:color="auto"/>
        <w:left w:val="none" w:sz="0" w:space="0" w:color="auto"/>
        <w:bottom w:val="none" w:sz="0" w:space="0" w:color="auto"/>
        <w:right w:val="none" w:sz="0" w:space="0" w:color="auto"/>
      </w:divBdr>
    </w:div>
    <w:div w:id="323165674">
      <w:bodyDiv w:val="1"/>
      <w:marLeft w:val="0"/>
      <w:marRight w:val="0"/>
      <w:marTop w:val="0"/>
      <w:marBottom w:val="0"/>
      <w:divBdr>
        <w:top w:val="none" w:sz="0" w:space="0" w:color="auto"/>
        <w:left w:val="none" w:sz="0" w:space="0" w:color="auto"/>
        <w:bottom w:val="none" w:sz="0" w:space="0" w:color="auto"/>
        <w:right w:val="none" w:sz="0" w:space="0" w:color="auto"/>
      </w:divBdr>
    </w:div>
    <w:div w:id="351884623">
      <w:bodyDiv w:val="1"/>
      <w:marLeft w:val="0"/>
      <w:marRight w:val="0"/>
      <w:marTop w:val="0"/>
      <w:marBottom w:val="0"/>
      <w:divBdr>
        <w:top w:val="none" w:sz="0" w:space="0" w:color="auto"/>
        <w:left w:val="none" w:sz="0" w:space="0" w:color="auto"/>
        <w:bottom w:val="none" w:sz="0" w:space="0" w:color="auto"/>
        <w:right w:val="none" w:sz="0" w:space="0" w:color="auto"/>
      </w:divBdr>
    </w:div>
    <w:div w:id="359939195">
      <w:bodyDiv w:val="1"/>
      <w:marLeft w:val="0"/>
      <w:marRight w:val="0"/>
      <w:marTop w:val="0"/>
      <w:marBottom w:val="0"/>
      <w:divBdr>
        <w:top w:val="none" w:sz="0" w:space="0" w:color="auto"/>
        <w:left w:val="none" w:sz="0" w:space="0" w:color="auto"/>
        <w:bottom w:val="none" w:sz="0" w:space="0" w:color="auto"/>
        <w:right w:val="none" w:sz="0" w:space="0" w:color="auto"/>
      </w:divBdr>
    </w:div>
    <w:div w:id="371610266">
      <w:bodyDiv w:val="1"/>
      <w:marLeft w:val="0"/>
      <w:marRight w:val="0"/>
      <w:marTop w:val="0"/>
      <w:marBottom w:val="0"/>
      <w:divBdr>
        <w:top w:val="none" w:sz="0" w:space="0" w:color="auto"/>
        <w:left w:val="none" w:sz="0" w:space="0" w:color="auto"/>
        <w:bottom w:val="none" w:sz="0" w:space="0" w:color="auto"/>
        <w:right w:val="none" w:sz="0" w:space="0" w:color="auto"/>
      </w:divBdr>
    </w:div>
    <w:div w:id="462582374">
      <w:bodyDiv w:val="1"/>
      <w:marLeft w:val="0"/>
      <w:marRight w:val="0"/>
      <w:marTop w:val="0"/>
      <w:marBottom w:val="0"/>
      <w:divBdr>
        <w:top w:val="none" w:sz="0" w:space="0" w:color="auto"/>
        <w:left w:val="none" w:sz="0" w:space="0" w:color="auto"/>
        <w:bottom w:val="none" w:sz="0" w:space="0" w:color="auto"/>
        <w:right w:val="none" w:sz="0" w:space="0" w:color="auto"/>
      </w:divBdr>
    </w:div>
    <w:div w:id="497959119">
      <w:bodyDiv w:val="1"/>
      <w:marLeft w:val="0"/>
      <w:marRight w:val="0"/>
      <w:marTop w:val="0"/>
      <w:marBottom w:val="0"/>
      <w:divBdr>
        <w:top w:val="none" w:sz="0" w:space="0" w:color="auto"/>
        <w:left w:val="none" w:sz="0" w:space="0" w:color="auto"/>
        <w:bottom w:val="none" w:sz="0" w:space="0" w:color="auto"/>
        <w:right w:val="none" w:sz="0" w:space="0" w:color="auto"/>
      </w:divBdr>
    </w:div>
    <w:div w:id="531580378">
      <w:bodyDiv w:val="1"/>
      <w:marLeft w:val="0"/>
      <w:marRight w:val="0"/>
      <w:marTop w:val="0"/>
      <w:marBottom w:val="0"/>
      <w:divBdr>
        <w:top w:val="none" w:sz="0" w:space="0" w:color="auto"/>
        <w:left w:val="none" w:sz="0" w:space="0" w:color="auto"/>
        <w:bottom w:val="none" w:sz="0" w:space="0" w:color="auto"/>
        <w:right w:val="none" w:sz="0" w:space="0" w:color="auto"/>
      </w:divBdr>
    </w:div>
    <w:div w:id="591821926">
      <w:bodyDiv w:val="1"/>
      <w:marLeft w:val="0"/>
      <w:marRight w:val="0"/>
      <w:marTop w:val="0"/>
      <w:marBottom w:val="0"/>
      <w:divBdr>
        <w:top w:val="none" w:sz="0" w:space="0" w:color="auto"/>
        <w:left w:val="none" w:sz="0" w:space="0" w:color="auto"/>
        <w:bottom w:val="none" w:sz="0" w:space="0" w:color="auto"/>
        <w:right w:val="none" w:sz="0" w:space="0" w:color="auto"/>
      </w:divBdr>
    </w:div>
    <w:div w:id="594902645">
      <w:bodyDiv w:val="1"/>
      <w:marLeft w:val="0"/>
      <w:marRight w:val="0"/>
      <w:marTop w:val="0"/>
      <w:marBottom w:val="0"/>
      <w:divBdr>
        <w:top w:val="none" w:sz="0" w:space="0" w:color="auto"/>
        <w:left w:val="none" w:sz="0" w:space="0" w:color="auto"/>
        <w:bottom w:val="none" w:sz="0" w:space="0" w:color="auto"/>
        <w:right w:val="none" w:sz="0" w:space="0" w:color="auto"/>
      </w:divBdr>
    </w:div>
    <w:div w:id="859779565">
      <w:bodyDiv w:val="1"/>
      <w:marLeft w:val="0"/>
      <w:marRight w:val="0"/>
      <w:marTop w:val="0"/>
      <w:marBottom w:val="0"/>
      <w:divBdr>
        <w:top w:val="none" w:sz="0" w:space="0" w:color="auto"/>
        <w:left w:val="none" w:sz="0" w:space="0" w:color="auto"/>
        <w:bottom w:val="none" w:sz="0" w:space="0" w:color="auto"/>
        <w:right w:val="none" w:sz="0" w:space="0" w:color="auto"/>
      </w:divBdr>
    </w:div>
    <w:div w:id="1171095081">
      <w:bodyDiv w:val="1"/>
      <w:marLeft w:val="0"/>
      <w:marRight w:val="0"/>
      <w:marTop w:val="0"/>
      <w:marBottom w:val="0"/>
      <w:divBdr>
        <w:top w:val="none" w:sz="0" w:space="0" w:color="auto"/>
        <w:left w:val="none" w:sz="0" w:space="0" w:color="auto"/>
        <w:bottom w:val="none" w:sz="0" w:space="0" w:color="auto"/>
        <w:right w:val="none" w:sz="0" w:space="0" w:color="auto"/>
      </w:divBdr>
    </w:div>
    <w:div w:id="1203177800">
      <w:bodyDiv w:val="1"/>
      <w:marLeft w:val="0"/>
      <w:marRight w:val="0"/>
      <w:marTop w:val="0"/>
      <w:marBottom w:val="0"/>
      <w:divBdr>
        <w:top w:val="none" w:sz="0" w:space="0" w:color="auto"/>
        <w:left w:val="none" w:sz="0" w:space="0" w:color="auto"/>
        <w:bottom w:val="none" w:sz="0" w:space="0" w:color="auto"/>
        <w:right w:val="none" w:sz="0" w:space="0" w:color="auto"/>
      </w:divBdr>
    </w:div>
    <w:div w:id="1221474467">
      <w:bodyDiv w:val="1"/>
      <w:marLeft w:val="0"/>
      <w:marRight w:val="0"/>
      <w:marTop w:val="0"/>
      <w:marBottom w:val="0"/>
      <w:divBdr>
        <w:top w:val="none" w:sz="0" w:space="0" w:color="auto"/>
        <w:left w:val="none" w:sz="0" w:space="0" w:color="auto"/>
        <w:bottom w:val="none" w:sz="0" w:space="0" w:color="auto"/>
        <w:right w:val="none" w:sz="0" w:space="0" w:color="auto"/>
      </w:divBdr>
    </w:div>
    <w:div w:id="1240596556">
      <w:bodyDiv w:val="1"/>
      <w:marLeft w:val="0"/>
      <w:marRight w:val="0"/>
      <w:marTop w:val="0"/>
      <w:marBottom w:val="0"/>
      <w:divBdr>
        <w:top w:val="none" w:sz="0" w:space="0" w:color="auto"/>
        <w:left w:val="none" w:sz="0" w:space="0" w:color="auto"/>
        <w:bottom w:val="none" w:sz="0" w:space="0" w:color="auto"/>
        <w:right w:val="none" w:sz="0" w:space="0" w:color="auto"/>
      </w:divBdr>
    </w:div>
    <w:div w:id="1283654184">
      <w:bodyDiv w:val="1"/>
      <w:marLeft w:val="0"/>
      <w:marRight w:val="0"/>
      <w:marTop w:val="0"/>
      <w:marBottom w:val="0"/>
      <w:divBdr>
        <w:top w:val="none" w:sz="0" w:space="0" w:color="auto"/>
        <w:left w:val="none" w:sz="0" w:space="0" w:color="auto"/>
        <w:bottom w:val="none" w:sz="0" w:space="0" w:color="auto"/>
        <w:right w:val="none" w:sz="0" w:space="0" w:color="auto"/>
      </w:divBdr>
    </w:div>
    <w:div w:id="1433278137">
      <w:bodyDiv w:val="1"/>
      <w:marLeft w:val="0"/>
      <w:marRight w:val="0"/>
      <w:marTop w:val="0"/>
      <w:marBottom w:val="0"/>
      <w:divBdr>
        <w:top w:val="none" w:sz="0" w:space="0" w:color="auto"/>
        <w:left w:val="none" w:sz="0" w:space="0" w:color="auto"/>
        <w:bottom w:val="none" w:sz="0" w:space="0" w:color="auto"/>
        <w:right w:val="none" w:sz="0" w:space="0" w:color="auto"/>
      </w:divBdr>
    </w:div>
    <w:div w:id="1579704919">
      <w:bodyDiv w:val="1"/>
      <w:marLeft w:val="0"/>
      <w:marRight w:val="0"/>
      <w:marTop w:val="0"/>
      <w:marBottom w:val="0"/>
      <w:divBdr>
        <w:top w:val="none" w:sz="0" w:space="0" w:color="auto"/>
        <w:left w:val="none" w:sz="0" w:space="0" w:color="auto"/>
        <w:bottom w:val="none" w:sz="0" w:space="0" w:color="auto"/>
        <w:right w:val="none" w:sz="0" w:space="0" w:color="auto"/>
      </w:divBdr>
    </w:div>
    <w:div w:id="1617519117">
      <w:bodyDiv w:val="1"/>
      <w:marLeft w:val="0"/>
      <w:marRight w:val="0"/>
      <w:marTop w:val="0"/>
      <w:marBottom w:val="0"/>
      <w:divBdr>
        <w:top w:val="none" w:sz="0" w:space="0" w:color="auto"/>
        <w:left w:val="none" w:sz="0" w:space="0" w:color="auto"/>
        <w:bottom w:val="none" w:sz="0" w:space="0" w:color="auto"/>
        <w:right w:val="none" w:sz="0" w:space="0" w:color="auto"/>
      </w:divBdr>
    </w:div>
    <w:div w:id="1756583730">
      <w:bodyDiv w:val="1"/>
      <w:marLeft w:val="0"/>
      <w:marRight w:val="0"/>
      <w:marTop w:val="0"/>
      <w:marBottom w:val="0"/>
      <w:divBdr>
        <w:top w:val="none" w:sz="0" w:space="0" w:color="auto"/>
        <w:left w:val="none" w:sz="0" w:space="0" w:color="auto"/>
        <w:bottom w:val="none" w:sz="0" w:space="0" w:color="auto"/>
        <w:right w:val="none" w:sz="0" w:space="0" w:color="auto"/>
      </w:divBdr>
    </w:div>
    <w:div w:id="1766339241">
      <w:bodyDiv w:val="1"/>
      <w:marLeft w:val="0"/>
      <w:marRight w:val="0"/>
      <w:marTop w:val="0"/>
      <w:marBottom w:val="0"/>
      <w:divBdr>
        <w:top w:val="none" w:sz="0" w:space="0" w:color="auto"/>
        <w:left w:val="none" w:sz="0" w:space="0" w:color="auto"/>
        <w:bottom w:val="none" w:sz="0" w:space="0" w:color="auto"/>
        <w:right w:val="none" w:sz="0" w:space="0" w:color="auto"/>
      </w:divBdr>
    </w:div>
    <w:div w:id="1798186132">
      <w:bodyDiv w:val="1"/>
      <w:marLeft w:val="0"/>
      <w:marRight w:val="0"/>
      <w:marTop w:val="0"/>
      <w:marBottom w:val="0"/>
      <w:divBdr>
        <w:top w:val="none" w:sz="0" w:space="0" w:color="auto"/>
        <w:left w:val="none" w:sz="0" w:space="0" w:color="auto"/>
        <w:bottom w:val="none" w:sz="0" w:space="0" w:color="auto"/>
        <w:right w:val="none" w:sz="0" w:space="0" w:color="auto"/>
      </w:divBdr>
    </w:div>
    <w:div w:id="1819106015">
      <w:bodyDiv w:val="1"/>
      <w:marLeft w:val="0"/>
      <w:marRight w:val="0"/>
      <w:marTop w:val="0"/>
      <w:marBottom w:val="0"/>
      <w:divBdr>
        <w:top w:val="none" w:sz="0" w:space="0" w:color="auto"/>
        <w:left w:val="none" w:sz="0" w:space="0" w:color="auto"/>
        <w:bottom w:val="none" w:sz="0" w:space="0" w:color="auto"/>
        <w:right w:val="none" w:sz="0" w:space="0" w:color="auto"/>
      </w:divBdr>
    </w:div>
    <w:div w:id="1974016419">
      <w:bodyDiv w:val="1"/>
      <w:marLeft w:val="0"/>
      <w:marRight w:val="0"/>
      <w:marTop w:val="0"/>
      <w:marBottom w:val="0"/>
      <w:divBdr>
        <w:top w:val="none" w:sz="0" w:space="0" w:color="auto"/>
        <w:left w:val="none" w:sz="0" w:space="0" w:color="auto"/>
        <w:bottom w:val="none" w:sz="0" w:space="0" w:color="auto"/>
        <w:right w:val="none" w:sz="0" w:space="0" w:color="auto"/>
      </w:divBdr>
    </w:div>
    <w:div w:id="1982689347">
      <w:bodyDiv w:val="1"/>
      <w:marLeft w:val="0"/>
      <w:marRight w:val="0"/>
      <w:marTop w:val="0"/>
      <w:marBottom w:val="0"/>
      <w:divBdr>
        <w:top w:val="none" w:sz="0" w:space="0" w:color="auto"/>
        <w:left w:val="none" w:sz="0" w:space="0" w:color="auto"/>
        <w:bottom w:val="none" w:sz="0" w:space="0" w:color="auto"/>
        <w:right w:val="none" w:sz="0" w:space="0" w:color="auto"/>
      </w:divBdr>
    </w:div>
    <w:div w:id="1984233857">
      <w:bodyDiv w:val="1"/>
      <w:marLeft w:val="0"/>
      <w:marRight w:val="0"/>
      <w:marTop w:val="0"/>
      <w:marBottom w:val="0"/>
      <w:divBdr>
        <w:top w:val="none" w:sz="0" w:space="0" w:color="auto"/>
        <w:left w:val="none" w:sz="0" w:space="0" w:color="auto"/>
        <w:bottom w:val="none" w:sz="0" w:space="0" w:color="auto"/>
        <w:right w:val="none" w:sz="0" w:space="0" w:color="auto"/>
      </w:divBdr>
    </w:div>
    <w:div w:id="2026593934">
      <w:bodyDiv w:val="1"/>
      <w:marLeft w:val="0"/>
      <w:marRight w:val="0"/>
      <w:marTop w:val="0"/>
      <w:marBottom w:val="0"/>
      <w:divBdr>
        <w:top w:val="none" w:sz="0" w:space="0" w:color="auto"/>
        <w:left w:val="none" w:sz="0" w:space="0" w:color="auto"/>
        <w:bottom w:val="none" w:sz="0" w:space="0" w:color="auto"/>
        <w:right w:val="none" w:sz="0" w:space="0" w:color="auto"/>
      </w:divBdr>
    </w:div>
    <w:div w:id="2095928378">
      <w:bodyDiv w:val="1"/>
      <w:marLeft w:val="0"/>
      <w:marRight w:val="0"/>
      <w:marTop w:val="0"/>
      <w:marBottom w:val="0"/>
      <w:divBdr>
        <w:top w:val="none" w:sz="0" w:space="0" w:color="auto"/>
        <w:left w:val="none" w:sz="0" w:space="0" w:color="auto"/>
        <w:bottom w:val="none" w:sz="0" w:space="0" w:color="auto"/>
        <w:right w:val="none" w:sz="0" w:space="0" w:color="auto"/>
      </w:divBdr>
    </w:div>
    <w:div w:id="212745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D395C-3728-4A04-AACB-2118A866A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376</Words>
  <Characters>2144</Characters>
  <Application>Microsoft Office Word</Application>
  <DocSecurity>0</DocSecurity>
  <Lines>17</Lines>
  <Paragraphs>5</Paragraphs>
  <ScaleCrop>false</ScaleCrop>
  <Company/>
  <LinksUpToDate>false</LinksUpToDate>
  <CharactersWithSpaces>2515</CharactersWithSpaces>
  <SharedDoc>false</SharedDoc>
  <HLinks>
    <vt:vector size="54" baseType="variant">
      <vt:variant>
        <vt:i4>1114161</vt:i4>
      </vt:variant>
      <vt:variant>
        <vt:i4>50</vt:i4>
      </vt:variant>
      <vt:variant>
        <vt:i4>0</vt:i4>
      </vt:variant>
      <vt:variant>
        <vt:i4>5</vt:i4>
      </vt:variant>
      <vt:variant>
        <vt:lpwstr/>
      </vt:variant>
      <vt:variant>
        <vt:lpwstr>_Toc181805136</vt:lpwstr>
      </vt:variant>
      <vt:variant>
        <vt:i4>1114161</vt:i4>
      </vt:variant>
      <vt:variant>
        <vt:i4>44</vt:i4>
      </vt:variant>
      <vt:variant>
        <vt:i4>0</vt:i4>
      </vt:variant>
      <vt:variant>
        <vt:i4>5</vt:i4>
      </vt:variant>
      <vt:variant>
        <vt:lpwstr/>
      </vt:variant>
      <vt:variant>
        <vt:lpwstr>_Toc181805135</vt:lpwstr>
      </vt:variant>
      <vt:variant>
        <vt:i4>1114161</vt:i4>
      </vt:variant>
      <vt:variant>
        <vt:i4>38</vt:i4>
      </vt:variant>
      <vt:variant>
        <vt:i4>0</vt:i4>
      </vt:variant>
      <vt:variant>
        <vt:i4>5</vt:i4>
      </vt:variant>
      <vt:variant>
        <vt:lpwstr/>
      </vt:variant>
      <vt:variant>
        <vt:lpwstr>_Toc181805134</vt:lpwstr>
      </vt:variant>
      <vt:variant>
        <vt:i4>1114161</vt:i4>
      </vt:variant>
      <vt:variant>
        <vt:i4>32</vt:i4>
      </vt:variant>
      <vt:variant>
        <vt:i4>0</vt:i4>
      </vt:variant>
      <vt:variant>
        <vt:i4>5</vt:i4>
      </vt:variant>
      <vt:variant>
        <vt:lpwstr/>
      </vt:variant>
      <vt:variant>
        <vt:lpwstr>_Toc181805133</vt:lpwstr>
      </vt:variant>
      <vt:variant>
        <vt:i4>1114161</vt:i4>
      </vt:variant>
      <vt:variant>
        <vt:i4>26</vt:i4>
      </vt:variant>
      <vt:variant>
        <vt:i4>0</vt:i4>
      </vt:variant>
      <vt:variant>
        <vt:i4>5</vt:i4>
      </vt:variant>
      <vt:variant>
        <vt:lpwstr/>
      </vt:variant>
      <vt:variant>
        <vt:lpwstr>_Toc181805132</vt:lpwstr>
      </vt:variant>
      <vt:variant>
        <vt:i4>1114161</vt:i4>
      </vt:variant>
      <vt:variant>
        <vt:i4>20</vt:i4>
      </vt:variant>
      <vt:variant>
        <vt:i4>0</vt:i4>
      </vt:variant>
      <vt:variant>
        <vt:i4>5</vt:i4>
      </vt:variant>
      <vt:variant>
        <vt:lpwstr/>
      </vt:variant>
      <vt:variant>
        <vt:lpwstr>_Toc181805131</vt:lpwstr>
      </vt:variant>
      <vt:variant>
        <vt:i4>1114161</vt:i4>
      </vt:variant>
      <vt:variant>
        <vt:i4>14</vt:i4>
      </vt:variant>
      <vt:variant>
        <vt:i4>0</vt:i4>
      </vt:variant>
      <vt:variant>
        <vt:i4>5</vt:i4>
      </vt:variant>
      <vt:variant>
        <vt:lpwstr/>
      </vt:variant>
      <vt:variant>
        <vt:lpwstr>_Toc181805130</vt:lpwstr>
      </vt:variant>
      <vt:variant>
        <vt:i4>1048625</vt:i4>
      </vt:variant>
      <vt:variant>
        <vt:i4>8</vt:i4>
      </vt:variant>
      <vt:variant>
        <vt:i4>0</vt:i4>
      </vt:variant>
      <vt:variant>
        <vt:i4>5</vt:i4>
      </vt:variant>
      <vt:variant>
        <vt:lpwstr/>
      </vt:variant>
      <vt:variant>
        <vt:lpwstr>_Toc181805129</vt:lpwstr>
      </vt:variant>
      <vt:variant>
        <vt:i4>1048625</vt:i4>
      </vt:variant>
      <vt:variant>
        <vt:i4>2</vt:i4>
      </vt:variant>
      <vt:variant>
        <vt:i4>0</vt:i4>
      </vt:variant>
      <vt:variant>
        <vt:i4>5</vt:i4>
      </vt:variant>
      <vt:variant>
        <vt:lpwstr/>
      </vt:variant>
      <vt:variant>
        <vt:lpwstr>_Toc181805128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經濟部水資源作業基金97年度附屬單位預算評估報告</dc:title>
  <dc:subject/>
  <dc:creator>黃淑敏</dc:creator>
  <cp:keywords/>
  <cp:lastModifiedBy>Administrator</cp:lastModifiedBy>
  <cp:revision>2</cp:revision>
  <cp:lastPrinted>2024-11-06T02:35:00Z</cp:lastPrinted>
  <dcterms:created xsi:type="dcterms:W3CDTF">2024-11-14T06:06:00Z</dcterms:created>
  <dcterms:modified xsi:type="dcterms:W3CDTF">2024-11-14T06:06:00Z</dcterms:modified>
</cp:coreProperties>
</file>