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A26552" w:rsidRPr="00235369" w:rsidRDefault="008031C7" w:rsidP="008A613D">
      <w:pPr>
        <w:pStyle w:val="144"/>
        <w:ind w:left="567" w:hanging="567"/>
        <w:rPr>
          <w:snapToGrid/>
        </w:rPr>
      </w:pPr>
      <w:bookmarkStart w:id="0" w:name="_Toc88639468"/>
      <w:bookmarkStart w:id="1" w:name="_Toc182322673"/>
      <w:r>
        <w:rPr>
          <w:rFonts w:hint="eastAsia"/>
        </w:rPr>
        <w:t>貳</w:t>
      </w:r>
      <w:r w:rsidR="004A49E8" w:rsidRPr="00235369">
        <w:rPr>
          <w:rFonts w:hint="eastAsia"/>
        </w:rPr>
        <w:t>、</w:t>
      </w:r>
      <w:bookmarkStart w:id="2" w:name="_Toc88560187"/>
      <w:bookmarkStart w:id="3" w:name="_Toc118208932"/>
      <w:bookmarkStart w:id="4" w:name="_Toc56304656"/>
      <w:bookmarkStart w:id="5" w:name="_Toc56316711"/>
      <w:bookmarkStart w:id="6" w:name="_Toc56427092"/>
      <w:bookmarkStart w:id="7" w:name="OLE_LINK1"/>
      <w:bookmarkEnd w:id="0"/>
      <w:r w:rsidR="00A26552" w:rsidRPr="00235369">
        <w:rPr>
          <w:rFonts w:hint="eastAsia"/>
          <w:snapToGrid/>
        </w:rPr>
        <w:t>產業園區開發管理基金</w:t>
      </w:r>
      <w:bookmarkEnd w:id="1"/>
      <w:bookmarkEnd w:id="2"/>
      <w:bookmarkEnd w:id="3"/>
    </w:p>
    <w:p w:rsidR="00A26552" w:rsidRDefault="00A26552" w:rsidP="000B4F52">
      <w:pPr>
        <w:pStyle w:val="aa"/>
        <w:ind w:firstLine="566"/>
        <w:rPr>
          <w:rFonts w:hAnsi="標楷體"/>
          <w:sz w:val="24"/>
          <w:lang w:val="x-none" w:eastAsia="x-none"/>
        </w:rPr>
      </w:pPr>
      <w:r w:rsidRPr="00235369">
        <w:rPr>
          <w:rFonts w:hint="eastAsia"/>
          <w:color w:val="000000"/>
        </w:rPr>
        <w:t>產業園區開發管理基金(下稱產業園區基金)主要業務範圍包括：產業園區或其周邊相關公共設施之興建、維護或改善；產業園區管理機構之營運；產業園區之相關研究、規劃或宣導；產業園區相關事業之投資及污水處理廠營運等。11</w:t>
      </w:r>
      <w:r w:rsidR="00C61B4B">
        <w:rPr>
          <w:color w:val="000000"/>
        </w:rPr>
        <w:t>4</w:t>
      </w:r>
      <w:r w:rsidRPr="00235369">
        <w:rPr>
          <w:rFonts w:hint="eastAsia"/>
          <w:color w:val="000000"/>
        </w:rPr>
        <w:t>年度預算案編列業務收入</w:t>
      </w:r>
      <w:r w:rsidR="00C61B4B">
        <w:rPr>
          <w:color w:val="000000"/>
        </w:rPr>
        <w:t>62</w:t>
      </w:r>
      <w:r w:rsidR="00EB0537" w:rsidRPr="00235369">
        <w:rPr>
          <w:rFonts w:hint="eastAsia"/>
          <w:color w:val="000000"/>
        </w:rPr>
        <w:t>億</w:t>
      </w:r>
      <w:r w:rsidR="00C61B4B">
        <w:rPr>
          <w:color w:val="000000"/>
        </w:rPr>
        <w:t>7,428</w:t>
      </w:r>
      <w:r w:rsidR="00EB0537" w:rsidRPr="00235369">
        <w:rPr>
          <w:rFonts w:hint="eastAsia"/>
          <w:color w:val="000000"/>
        </w:rPr>
        <w:t>萬</w:t>
      </w:r>
      <w:r w:rsidR="00C61B4B">
        <w:rPr>
          <w:color w:val="000000"/>
        </w:rPr>
        <w:t>7</w:t>
      </w:r>
      <w:r w:rsidR="00EB0537" w:rsidRPr="00235369">
        <w:rPr>
          <w:rFonts w:hint="eastAsia"/>
          <w:color w:val="000000"/>
        </w:rPr>
        <w:t>千元，業務成本與費用60億</w:t>
      </w:r>
      <w:r w:rsidR="00C61B4B">
        <w:rPr>
          <w:color w:val="000000"/>
        </w:rPr>
        <w:t>1</w:t>
      </w:r>
      <w:r w:rsidR="00C61B4B">
        <w:rPr>
          <w:rFonts w:hint="eastAsia"/>
          <w:color w:val="000000"/>
        </w:rPr>
        <w:t>,</w:t>
      </w:r>
      <w:r w:rsidR="00C61B4B">
        <w:rPr>
          <w:color w:val="000000"/>
        </w:rPr>
        <w:t>571</w:t>
      </w:r>
      <w:r w:rsidR="00EB0537" w:rsidRPr="00235369">
        <w:rPr>
          <w:rFonts w:hint="eastAsia"/>
          <w:color w:val="000000"/>
        </w:rPr>
        <w:t>萬</w:t>
      </w:r>
      <w:r w:rsidR="00C61B4B">
        <w:rPr>
          <w:rFonts w:hint="eastAsia"/>
          <w:color w:val="000000"/>
        </w:rPr>
        <w:t>2</w:t>
      </w:r>
      <w:r w:rsidR="00EB0537" w:rsidRPr="00235369">
        <w:rPr>
          <w:rFonts w:hint="eastAsia"/>
          <w:color w:val="000000"/>
        </w:rPr>
        <w:t>千元，業務外收入</w:t>
      </w:r>
      <w:r w:rsidR="00C61B4B">
        <w:rPr>
          <w:color w:val="000000"/>
        </w:rPr>
        <w:t>5</w:t>
      </w:r>
      <w:r w:rsidR="00EB0537" w:rsidRPr="00235369">
        <w:rPr>
          <w:rFonts w:hint="eastAsia"/>
          <w:color w:val="000000"/>
        </w:rPr>
        <w:t>億</w:t>
      </w:r>
      <w:r w:rsidR="00C61B4B">
        <w:rPr>
          <w:rFonts w:hint="eastAsia"/>
          <w:color w:val="000000"/>
        </w:rPr>
        <w:t>4,</w:t>
      </w:r>
      <w:r w:rsidR="00C61B4B">
        <w:rPr>
          <w:color w:val="000000"/>
        </w:rPr>
        <w:t>885</w:t>
      </w:r>
      <w:r w:rsidR="00EB0537" w:rsidRPr="00235369">
        <w:rPr>
          <w:rFonts w:hint="eastAsia"/>
          <w:color w:val="000000"/>
        </w:rPr>
        <w:t>萬</w:t>
      </w:r>
      <w:r w:rsidR="00C61B4B">
        <w:rPr>
          <w:rFonts w:hint="eastAsia"/>
          <w:color w:val="000000"/>
        </w:rPr>
        <w:t>6千</w:t>
      </w:r>
      <w:r w:rsidR="00EB0537" w:rsidRPr="00235369">
        <w:rPr>
          <w:rFonts w:hint="eastAsia"/>
          <w:color w:val="000000"/>
        </w:rPr>
        <w:t>元，業務外費用</w:t>
      </w:r>
      <w:r w:rsidR="00EB0537" w:rsidRPr="00235369">
        <w:rPr>
          <w:color w:val="000000"/>
        </w:rPr>
        <w:t>2</w:t>
      </w:r>
      <w:r w:rsidR="00EB0537" w:rsidRPr="00235369">
        <w:rPr>
          <w:rFonts w:hint="eastAsia"/>
          <w:color w:val="000000"/>
        </w:rPr>
        <w:t>,</w:t>
      </w:r>
      <w:r w:rsidR="00C61B4B">
        <w:rPr>
          <w:rFonts w:hint="eastAsia"/>
          <w:color w:val="000000"/>
        </w:rPr>
        <w:t>104</w:t>
      </w:r>
      <w:r w:rsidR="00EB0537" w:rsidRPr="00235369">
        <w:rPr>
          <w:rFonts w:hint="eastAsia"/>
          <w:color w:val="000000"/>
        </w:rPr>
        <w:t>萬</w:t>
      </w:r>
      <w:r w:rsidR="00C61B4B">
        <w:rPr>
          <w:rFonts w:hint="eastAsia"/>
          <w:color w:val="000000"/>
        </w:rPr>
        <w:t>9</w:t>
      </w:r>
      <w:r w:rsidR="00EB0537" w:rsidRPr="00235369">
        <w:rPr>
          <w:rFonts w:hint="eastAsia"/>
          <w:color w:val="000000"/>
        </w:rPr>
        <w:t>千元，</w:t>
      </w:r>
      <w:r w:rsidR="00B857A1">
        <w:rPr>
          <w:rFonts w:hint="eastAsia"/>
          <w:color w:val="000000"/>
        </w:rPr>
        <w:t>預計</w:t>
      </w:r>
      <w:r w:rsidR="00EB0537" w:rsidRPr="00235369">
        <w:rPr>
          <w:rFonts w:hint="eastAsia"/>
          <w:color w:val="000000"/>
        </w:rPr>
        <w:t>本期賸餘</w:t>
      </w:r>
      <w:r w:rsidR="00C61B4B">
        <w:rPr>
          <w:rFonts w:hint="eastAsia"/>
          <w:color w:val="000000"/>
        </w:rPr>
        <w:t>7</w:t>
      </w:r>
      <w:r w:rsidR="00EB0537" w:rsidRPr="00235369">
        <w:rPr>
          <w:rFonts w:hint="eastAsia"/>
          <w:color w:val="000000"/>
        </w:rPr>
        <w:t>億</w:t>
      </w:r>
      <w:r w:rsidR="00C61B4B">
        <w:rPr>
          <w:rFonts w:hint="eastAsia"/>
          <w:color w:val="000000"/>
        </w:rPr>
        <w:t>8,638</w:t>
      </w:r>
      <w:r w:rsidR="00EB0537" w:rsidRPr="00235369">
        <w:rPr>
          <w:rFonts w:hint="eastAsia"/>
          <w:color w:val="000000"/>
        </w:rPr>
        <w:t>萬</w:t>
      </w:r>
      <w:r w:rsidR="00C61B4B">
        <w:rPr>
          <w:rFonts w:hint="eastAsia"/>
          <w:color w:val="000000"/>
        </w:rPr>
        <w:t>2</w:t>
      </w:r>
      <w:r w:rsidR="00EB0537" w:rsidRPr="00235369">
        <w:rPr>
          <w:rFonts w:hint="eastAsia"/>
          <w:color w:val="000000"/>
        </w:rPr>
        <w:t>千元，較11</w:t>
      </w:r>
      <w:r w:rsidR="00C61B4B">
        <w:rPr>
          <w:rFonts w:hint="eastAsia"/>
          <w:color w:val="000000"/>
        </w:rPr>
        <w:t>3</w:t>
      </w:r>
      <w:r w:rsidR="00EB0537" w:rsidRPr="00235369">
        <w:rPr>
          <w:rFonts w:hint="eastAsia"/>
          <w:color w:val="000000"/>
        </w:rPr>
        <w:t>年度</w:t>
      </w:r>
      <w:r w:rsidR="00B857A1">
        <w:rPr>
          <w:rFonts w:hint="eastAsia"/>
          <w:color w:val="000000"/>
        </w:rPr>
        <w:t>預算</w:t>
      </w:r>
      <w:r w:rsidR="00EB0537" w:rsidRPr="00235369">
        <w:rPr>
          <w:rFonts w:hint="eastAsia"/>
          <w:color w:val="000000"/>
        </w:rPr>
        <w:t>賸餘</w:t>
      </w:r>
      <w:r w:rsidR="00C61B4B">
        <w:rPr>
          <w:rFonts w:hint="eastAsia"/>
          <w:color w:val="000000"/>
        </w:rPr>
        <w:t>3</w:t>
      </w:r>
      <w:r w:rsidR="00EB0537" w:rsidRPr="00235369">
        <w:rPr>
          <w:rFonts w:hint="eastAsia"/>
          <w:color w:val="000000"/>
        </w:rPr>
        <w:t>億</w:t>
      </w:r>
      <w:r w:rsidR="00C61B4B">
        <w:rPr>
          <w:rFonts w:hint="eastAsia"/>
          <w:color w:val="000000"/>
        </w:rPr>
        <w:t>1,847</w:t>
      </w:r>
      <w:r w:rsidR="00EB0537" w:rsidRPr="00235369">
        <w:rPr>
          <w:rFonts w:hint="eastAsia"/>
          <w:color w:val="000000"/>
        </w:rPr>
        <w:t>萬</w:t>
      </w:r>
      <w:r w:rsidR="00C61B4B">
        <w:rPr>
          <w:rFonts w:hint="eastAsia"/>
          <w:color w:val="000000"/>
        </w:rPr>
        <w:t>7</w:t>
      </w:r>
      <w:r w:rsidR="00EB0537" w:rsidRPr="00235369">
        <w:rPr>
          <w:rFonts w:hint="eastAsia"/>
          <w:color w:val="000000"/>
        </w:rPr>
        <w:t>千元，增加</w:t>
      </w:r>
      <w:r w:rsidR="00C61B4B">
        <w:rPr>
          <w:rFonts w:hint="eastAsia"/>
          <w:color w:val="000000"/>
        </w:rPr>
        <w:t>4</w:t>
      </w:r>
      <w:r w:rsidR="00EB0537" w:rsidRPr="00235369">
        <w:rPr>
          <w:rFonts w:hint="eastAsia"/>
          <w:color w:val="000000"/>
        </w:rPr>
        <w:t>億</w:t>
      </w:r>
      <w:r w:rsidR="00C61B4B">
        <w:rPr>
          <w:rFonts w:hint="eastAsia"/>
          <w:color w:val="000000"/>
        </w:rPr>
        <w:t>6,790</w:t>
      </w:r>
      <w:r w:rsidR="00EB0537" w:rsidRPr="00235369">
        <w:rPr>
          <w:rFonts w:hint="eastAsia"/>
          <w:color w:val="000000"/>
        </w:rPr>
        <w:t>萬</w:t>
      </w:r>
      <w:r w:rsidR="00C61B4B">
        <w:rPr>
          <w:rFonts w:hint="eastAsia"/>
          <w:color w:val="000000"/>
        </w:rPr>
        <w:t>5</w:t>
      </w:r>
      <w:r w:rsidR="00EB0537" w:rsidRPr="00235369">
        <w:rPr>
          <w:rFonts w:hint="eastAsia"/>
          <w:color w:val="000000"/>
        </w:rPr>
        <w:t>千元。謹就產業園區基金</w:t>
      </w:r>
      <w:r w:rsidR="00C61B4B">
        <w:rPr>
          <w:rFonts w:hint="eastAsia"/>
          <w:color w:val="000000"/>
        </w:rPr>
        <w:t>11</w:t>
      </w:r>
      <w:r w:rsidR="00C61B4B">
        <w:rPr>
          <w:color w:val="000000"/>
        </w:rPr>
        <w:t>4</w:t>
      </w:r>
      <w:r w:rsidR="00EB0537" w:rsidRPr="00235369">
        <w:rPr>
          <w:rFonts w:hint="eastAsia"/>
          <w:color w:val="000000"/>
        </w:rPr>
        <w:t>年度預算案評析如下：</w:t>
      </w:r>
      <w:bookmarkStart w:id="8" w:name="_GoBack"/>
      <w:bookmarkEnd w:id="4"/>
      <w:bookmarkEnd w:id="5"/>
      <w:bookmarkEnd w:id="6"/>
      <w:bookmarkEnd w:id="7"/>
      <w:bookmarkEnd w:id="8"/>
    </w:p>
    <w:sectPr w:rsidR="00A26552"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0B4F52" w:rsidRPr="000B4F52">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B4F52"/>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C5FC57FB-0130-498C-A103-6B79F4218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C8E3D-48A8-416F-9EDF-044240E7F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Pages>
  <Words>42</Words>
  <Characters>246</Characters>
  <Application>Microsoft Office Word</Application>
  <DocSecurity>0</DocSecurity>
  <Lines>2</Lines>
  <Paragraphs>1</Paragraphs>
  <ScaleCrop>false</ScaleCrop>
  <Company>HOME</Company>
  <LinksUpToDate>false</LinksUpToDate>
  <CharactersWithSpaces>287</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