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5576" w:rsidRPr="00430AE1" w:rsidRDefault="00C86C8A" w:rsidP="00785576">
      <w:pPr>
        <w:pStyle w:val="ac"/>
      </w:pPr>
      <w:bookmarkStart w:id="0" w:name="_GoBack"/>
      <w:bookmarkEnd w:id="0"/>
      <w:r>
        <w:rPr>
          <w:rFonts w:hint="eastAsia"/>
        </w:rPr>
        <w:t>經濟作業</w:t>
      </w:r>
      <w:r w:rsidR="005B2403" w:rsidRPr="00430AE1">
        <w:rPr>
          <w:rFonts w:hint="eastAsia"/>
        </w:rPr>
        <w:t>基金</w:t>
      </w:r>
      <w:r w:rsidR="00785576" w:rsidRPr="00430AE1">
        <w:rPr>
          <w:rFonts w:hint="eastAsia"/>
        </w:rPr>
        <w:t>11</w:t>
      </w:r>
      <w:r w:rsidR="00B6337A">
        <w:rPr>
          <w:rFonts w:hint="eastAsia"/>
        </w:rPr>
        <w:t>4</w:t>
      </w:r>
      <w:r w:rsidR="00785576" w:rsidRPr="00430AE1">
        <w:rPr>
          <w:rFonts w:hint="eastAsia"/>
        </w:rPr>
        <w:t>年度預算評估報告目錄</w:t>
      </w:r>
    </w:p>
    <w:p w:rsidR="00CB0909" w:rsidRPr="00430AE1" w:rsidRDefault="00CB0909" w:rsidP="00CB0909">
      <w:pPr>
        <w:pStyle w:val="ac"/>
        <w:spacing w:line="400" w:lineRule="exact"/>
        <w:jc w:val="right"/>
        <w:rPr>
          <w:b w:val="0"/>
          <w:sz w:val="24"/>
          <w:szCs w:val="24"/>
        </w:rPr>
      </w:pPr>
      <w:r w:rsidRPr="00430AE1">
        <w:rPr>
          <w:rFonts w:hint="eastAsia"/>
          <w:b w:val="0"/>
          <w:sz w:val="24"/>
          <w:szCs w:val="24"/>
        </w:rPr>
        <w:t>頁次</w:t>
      </w:r>
    </w:p>
    <w:p w:rsidR="00010857" w:rsidRPr="00105252" w:rsidRDefault="00565AEC">
      <w:pPr>
        <w:pStyle w:val="11"/>
        <w:ind w:left="487" w:hanging="487"/>
        <w:rPr>
          <w:rFonts w:ascii="Calibri" w:eastAsia="新細明體" w:hAnsi="Calibri"/>
          <w:b w:val="0"/>
          <w:snapToGrid/>
          <w:szCs w:val="22"/>
        </w:rPr>
      </w:pPr>
      <w:r>
        <w:rPr>
          <w:color w:val="FF0000"/>
        </w:rPr>
        <w:fldChar w:fldCharType="begin"/>
      </w:r>
      <w:r>
        <w:rPr>
          <w:color w:val="FF0000"/>
        </w:rPr>
        <w:instrText xml:space="preserve"> TOC \h \z \t "第二層(14號字),2,第一層(14號字),1" </w:instrText>
      </w:r>
      <w:r>
        <w:rPr>
          <w:color w:val="FF0000"/>
        </w:rPr>
        <w:fldChar w:fldCharType="separate"/>
      </w:r>
      <w:hyperlink w:anchor="_Toc182322668" w:history="1">
        <w:r w:rsidR="00010857" w:rsidRPr="000F4F6D">
          <w:rPr>
            <w:rStyle w:val="af9"/>
            <w:rFonts w:hint="eastAsia"/>
          </w:rPr>
          <w:t>壹、科技產業園區作業基金</w:t>
        </w:r>
        <w:r w:rsidR="00010857">
          <w:rPr>
            <w:webHidden/>
          </w:rPr>
          <w:tab/>
        </w:r>
        <w:r w:rsidR="00010857">
          <w:rPr>
            <w:webHidden/>
          </w:rPr>
          <w:fldChar w:fldCharType="begin"/>
        </w:r>
        <w:r w:rsidR="00010857">
          <w:rPr>
            <w:webHidden/>
          </w:rPr>
          <w:instrText xml:space="preserve"> PAGEREF _Toc182322668 \h </w:instrText>
        </w:r>
        <w:r w:rsidR="00010857">
          <w:rPr>
            <w:webHidden/>
          </w:rPr>
        </w:r>
        <w:r w:rsidR="00010857">
          <w:rPr>
            <w:webHidden/>
          </w:rPr>
          <w:fldChar w:fldCharType="separate"/>
        </w:r>
        <w:r w:rsidR="00D55344">
          <w:rPr>
            <w:webHidden/>
          </w:rPr>
          <w:t>1</w:t>
        </w:r>
        <w:r w:rsidR="00010857">
          <w:rPr>
            <w:webHidden/>
          </w:rPr>
          <w:fldChar w:fldCharType="end"/>
        </w:r>
      </w:hyperlink>
    </w:p>
    <w:p w:rsidR="00010857" w:rsidRPr="00105252" w:rsidRDefault="00010857">
      <w:pPr>
        <w:pStyle w:val="24"/>
        <w:rPr>
          <w:rFonts w:ascii="Calibri" w:eastAsia="新細明體" w:hAnsi="Calibri"/>
          <w:snapToGrid/>
          <w:szCs w:val="22"/>
        </w:rPr>
      </w:pPr>
      <w:hyperlink w:anchor="_Toc182322669" w:history="1">
        <w:r w:rsidRPr="000F4F6D">
          <w:rPr>
            <w:rStyle w:val="af9"/>
            <w:rFonts w:hint="eastAsia"/>
          </w:rPr>
          <w:t>一、新增辦理仁武科技產業園區設置計畫，鑑於該計畫仍未完全自償</w:t>
        </w:r>
        <w:r w:rsidRPr="000F4F6D">
          <w:rPr>
            <w:rStyle w:val="af9"/>
            <w:rFonts w:hAnsi="標楷體" w:hint="eastAsia"/>
          </w:rPr>
          <w:t>，</w:t>
        </w:r>
        <w:r w:rsidRPr="000F4F6D">
          <w:rPr>
            <w:rStyle w:val="af9"/>
            <w:rFonts w:hint="eastAsia"/>
          </w:rPr>
          <w:t>且涉及多項跨部會及地方協調事務</w:t>
        </w:r>
        <w:r w:rsidRPr="000F4F6D">
          <w:rPr>
            <w:rStyle w:val="af9"/>
            <w:rFonts w:hAnsi="標楷體" w:hint="eastAsia"/>
          </w:rPr>
          <w:t>，</w:t>
        </w:r>
        <w:r w:rsidRPr="000F4F6D">
          <w:rPr>
            <w:rStyle w:val="af9"/>
            <w:rFonts w:hint="eastAsia"/>
          </w:rPr>
          <w:t>允宜妥善規劃各項配套措施</w:t>
        </w:r>
        <w:r w:rsidRPr="000F4F6D">
          <w:rPr>
            <w:rStyle w:val="af9"/>
            <w:rFonts w:hAnsi="標楷體" w:hint="eastAsia"/>
          </w:rPr>
          <w:t>，</w:t>
        </w:r>
        <w:r w:rsidRPr="000F4F6D">
          <w:rPr>
            <w:rStyle w:val="af9"/>
            <w:rFonts w:hint="eastAsia"/>
          </w:rPr>
          <w:t>以利推動</w:t>
        </w:r>
        <w:r>
          <w:rPr>
            <w:webHidden/>
          </w:rPr>
          <w:tab/>
        </w:r>
        <w:r>
          <w:rPr>
            <w:webHidden/>
          </w:rPr>
          <w:fldChar w:fldCharType="begin"/>
        </w:r>
        <w:r>
          <w:rPr>
            <w:webHidden/>
          </w:rPr>
          <w:instrText xml:space="preserve"> PAGEREF _Toc182322669 \h </w:instrText>
        </w:r>
        <w:r>
          <w:rPr>
            <w:webHidden/>
          </w:rPr>
        </w:r>
        <w:r>
          <w:rPr>
            <w:webHidden/>
          </w:rPr>
          <w:fldChar w:fldCharType="separate"/>
        </w:r>
        <w:r w:rsidR="00D55344">
          <w:rPr>
            <w:webHidden/>
          </w:rPr>
          <w:t>1</w:t>
        </w:r>
        <w:r>
          <w:rPr>
            <w:webHidden/>
          </w:rPr>
          <w:fldChar w:fldCharType="end"/>
        </w:r>
      </w:hyperlink>
    </w:p>
    <w:p w:rsidR="00010857" w:rsidRPr="00105252" w:rsidRDefault="00010857">
      <w:pPr>
        <w:pStyle w:val="24"/>
        <w:rPr>
          <w:rFonts w:ascii="Calibri" w:eastAsia="新細明體" w:hAnsi="Calibri"/>
          <w:snapToGrid/>
          <w:szCs w:val="22"/>
        </w:rPr>
      </w:pPr>
      <w:hyperlink w:anchor="_Toc182322670" w:history="1">
        <w:r w:rsidRPr="000F4F6D">
          <w:rPr>
            <w:rStyle w:val="af9"/>
            <w:rFonts w:hint="eastAsia"/>
          </w:rPr>
          <w:t>二、近年污水處理廠營運實績偏低</w:t>
        </w:r>
        <w:r w:rsidRPr="000F4F6D">
          <w:rPr>
            <w:rStyle w:val="af9"/>
            <w:rFonts w:hAnsi="標楷體" w:hint="eastAsia"/>
          </w:rPr>
          <w:t>，</w:t>
        </w:r>
        <w:r w:rsidRPr="000F4F6D">
          <w:rPr>
            <w:rStyle w:val="af9"/>
            <w:rFonts w:hint="eastAsia"/>
          </w:rPr>
          <w:t>未達預計目標，且屏東污水處理廠營運呈現虧損，亟待研謀改善與提升營運績效</w:t>
        </w:r>
        <w:r>
          <w:rPr>
            <w:webHidden/>
          </w:rPr>
          <w:tab/>
        </w:r>
        <w:r>
          <w:rPr>
            <w:webHidden/>
          </w:rPr>
          <w:fldChar w:fldCharType="begin"/>
        </w:r>
        <w:r>
          <w:rPr>
            <w:webHidden/>
          </w:rPr>
          <w:instrText xml:space="preserve"> PAGEREF _Toc182322670 \h </w:instrText>
        </w:r>
        <w:r>
          <w:rPr>
            <w:webHidden/>
          </w:rPr>
        </w:r>
        <w:r>
          <w:rPr>
            <w:webHidden/>
          </w:rPr>
          <w:fldChar w:fldCharType="separate"/>
        </w:r>
        <w:r w:rsidR="00D55344">
          <w:rPr>
            <w:webHidden/>
          </w:rPr>
          <w:t>5</w:t>
        </w:r>
        <w:r>
          <w:rPr>
            <w:webHidden/>
          </w:rPr>
          <w:fldChar w:fldCharType="end"/>
        </w:r>
      </w:hyperlink>
    </w:p>
    <w:p w:rsidR="00010857" w:rsidRPr="00105252" w:rsidRDefault="00010857">
      <w:pPr>
        <w:pStyle w:val="24"/>
        <w:rPr>
          <w:rFonts w:ascii="Calibri" w:eastAsia="新細明體" w:hAnsi="Calibri"/>
          <w:snapToGrid/>
          <w:szCs w:val="22"/>
        </w:rPr>
      </w:pPr>
      <w:hyperlink w:anchor="_Toc182322671" w:history="1">
        <w:r w:rsidRPr="000F4F6D">
          <w:rPr>
            <w:rStyle w:val="af9"/>
            <w:rFonts w:hint="eastAsia"/>
          </w:rPr>
          <w:t>三、辦理楠梓科技產業園區新作業單位服務大樓工程案，惟土地使用效能尚有強化空間</w:t>
        </w:r>
        <w:r w:rsidRPr="000F4F6D">
          <w:rPr>
            <w:rStyle w:val="af9"/>
            <w:rFonts w:hAnsi="標楷體" w:hint="eastAsia"/>
          </w:rPr>
          <w:t>，</w:t>
        </w:r>
        <w:r w:rsidRPr="000F4F6D">
          <w:rPr>
            <w:rStyle w:val="af9"/>
            <w:rFonts w:hint="eastAsia"/>
          </w:rPr>
          <w:t>允宜通盤考量園區土地使用現況，以提升園區土地利用率</w:t>
        </w:r>
        <w:r>
          <w:rPr>
            <w:webHidden/>
          </w:rPr>
          <w:tab/>
        </w:r>
        <w:r>
          <w:rPr>
            <w:webHidden/>
          </w:rPr>
          <w:fldChar w:fldCharType="begin"/>
        </w:r>
        <w:r>
          <w:rPr>
            <w:webHidden/>
          </w:rPr>
          <w:instrText xml:space="preserve"> PAGEREF _Toc182322671 \h </w:instrText>
        </w:r>
        <w:r>
          <w:rPr>
            <w:webHidden/>
          </w:rPr>
        </w:r>
        <w:r>
          <w:rPr>
            <w:webHidden/>
          </w:rPr>
          <w:fldChar w:fldCharType="separate"/>
        </w:r>
        <w:r w:rsidR="00D55344">
          <w:rPr>
            <w:webHidden/>
          </w:rPr>
          <w:t>7</w:t>
        </w:r>
        <w:r>
          <w:rPr>
            <w:webHidden/>
          </w:rPr>
          <w:fldChar w:fldCharType="end"/>
        </w:r>
      </w:hyperlink>
    </w:p>
    <w:p w:rsidR="00010857" w:rsidRPr="00105252" w:rsidRDefault="00010857">
      <w:pPr>
        <w:pStyle w:val="24"/>
        <w:rPr>
          <w:rFonts w:ascii="Calibri" w:eastAsia="新細明體" w:hAnsi="Calibri"/>
          <w:snapToGrid/>
          <w:szCs w:val="22"/>
        </w:rPr>
      </w:pPr>
      <w:hyperlink w:anchor="_Toc182322672" w:history="1">
        <w:r w:rsidRPr="000F4F6D">
          <w:rPr>
            <w:rStyle w:val="af9"/>
            <w:rFonts w:hint="eastAsia"/>
          </w:rPr>
          <w:t>四、辦理「屏東科技產業園區設置</w:t>
        </w:r>
        <w:r w:rsidRPr="000F4F6D">
          <w:rPr>
            <w:rStyle w:val="af9"/>
          </w:rPr>
          <w:t>(</w:t>
        </w:r>
        <w:r w:rsidRPr="000F4F6D">
          <w:rPr>
            <w:rStyle w:val="af9"/>
            <w:rFonts w:hint="eastAsia"/>
          </w:rPr>
          <w:t>擴區</w:t>
        </w:r>
        <w:r w:rsidRPr="000F4F6D">
          <w:rPr>
            <w:rStyle w:val="af9"/>
          </w:rPr>
          <w:t>)</w:t>
        </w:r>
        <w:r w:rsidRPr="000F4F6D">
          <w:rPr>
            <w:rStyle w:val="af9"/>
            <w:rFonts w:hint="eastAsia"/>
          </w:rPr>
          <w:t>計畫」因環境影響評估審查時程，致整體工程完工期程落後，允宜加強控管執行期程積極辦理，俾如期達廠商進駐目標，以增本計畫收益</w:t>
        </w:r>
        <w:r>
          <w:rPr>
            <w:webHidden/>
          </w:rPr>
          <w:tab/>
        </w:r>
        <w:r>
          <w:rPr>
            <w:webHidden/>
          </w:rPr>
          <w:fldChar w:fldCharType="begin"/>
        </w:r>
        <w:r>
          <w:rPr>
            <w:webHidden/>
          </w:rPr>
          <w:instrText xml:space="preserve"> PAGEREF _Toc182322672 \h </w:instrText>
        </w:r>
        <w:r>
          <w:rPr>
            <w:webHidden/>
          </w:rPr>
        </w:r>
        <w:r>
          <w:rPr>
            <w:webHidden/>
          </w:rPr>
          <w:fldChar w:fldCharType="separate"/>
        </w:r>
        <w:r w:rsidR="00D55344">
          <w:rPr>
            <w:webHidden/>
          </w:rPr>
          <w:t>8</w:t>
        </w:r>
        <w:r>
          <w:rPr>
            <w:webHidden/>
          </w:rPr>
          <w:fldChar w:fldCharType="end"/>
        </w:r>
      </w:hyperlink>
    </w:p>
    <w:p w:rsidR="00010857" w:rsidRPr="00105252" w:rsidRDefault="00010857">
      <w:pPr>
        <w:pStyle w:val="11"/>
        <w:ind w:left="487" w:hanging="487"/>
        <w:rPr>
          <w:rFonts w:ascii="Calibri" w:eastAsia="新細明體" w:hAnsi="Calibri"/>
          <w:b w:val="0"/>
          <w:snapToGrid/>
          <w:szCs w:val="22"/>
        </w:rPr>
      </w:pPr>
      <w:hyperlink w:anchor="_Toc182322673" w:history="1">
        <w:r w:rsidRPr="000F4F6D">
          <w:rPr>
            <w:rStyle w:val="af9"/>
            <w:rFonts w:hint="eastAsia"/>
          </w:rPr>
          <w:t>貳、產業園區開發管理基金</w:t>
        </w:r>
        <w:r>
          <w:rPr>
            <w:webHidden/>
          </w:rPr>
          <w:tab/>
        </w:r>
        <w:r>
          <w:rPr>
            <w:webHidden/>
          </w:rPr>
          <w:fldChar w:fldCharType="begin"/>
        </w:r>
        <w:r>
          <w:rPr>
            <w:webHidden/>
          </w:rPr>
          <w:instrText xml:space="preserve"> PAGEREF _Toc182322673 \h </w:instrText>
        </w:r>
        <w:r>
          <w:rPr>
            <w:webHidden/>
          </w:rPr>
        </w:r>
        <w:r>
          <w:rPr>
            <w:webHidden/>
          </w:rPr>
          <w:fldChar w:fldCharType="separate"/>
        </w:r>
        <w:r w:rsidR="00D55344">
          <w:rPr>
            <w:webHidden/>
          </w:rPr>
          <w:t>11</w:t>
        </w:r>
        <w:r>
          <w:rPr>
            <w:webHidden/>
          </w:rPr>
          <w:fldChar w:fldCharType="end"/>
        </w:r>
      </w:hyperlink>
    </w:p>
    <w:p w:rsidR="00010857" w:rsidRPr="00105252" w:rsidRDefault="00010857">
      <w:pPr>
        <w:pStyle w:val="24"/>
        <w:rPr>
          <w:rFonts w:ascii="Calibri" w:eastAsia="新細明體" w:hAnsi="Calibri"/>
          <w:snapToGrid/>
          <w:szCs w:val="22"/>
        </w:rPr>
      </w:pPr>
      <w:hyperlink w:anchor="_Toc182322674" w:history="1">
        <w:r w:rsidRPr="000F4F6D">
          <w:rPr>
            <w:rStyle w:val="af9"/>
            <w:rFonts w:hint="eastAsia"/>
          </w:rPr>
          <w:t>五、污水處理廠營運成本平均費率較收入高</w:t>
        </w:r>
        <w:r w:rsidRPr="000F4F6D">
          <w:rPr>
            <w:rStyle w:val="af9"/>
            <w:rFonts w:hAnsi="標楷體" w:hint="eastAsia"/>
          </w:rPr>
          <w:t>，</w:t>
        </w:r>
        <w:r w:rsidRPr="000F4F6D">
          <w:rPr>
            <w:rStyle w:val="af9"/>
            <w:rFonts w:hint="eastAsia"/>
          </w:rPr>
          <w:t>且設備利用率偏低</w:t>
        </w:r>
        <w:r w:rsidRPr="000F4F6D">
          <w:rPr>
            <w:rStyle w:val="af9"/>
            <w:rFonts w:hAnsi="標楷體" w:hint="eastAsia"/>
          </w:rPr>
          <w:t>，</w:t>
        </w:r>
        <w:r w:rsidRPr="000F4F6D">
          <w:rPr>
            <w:rStyle w:val="af9"/>
            <w:rFonts w:hint="eastAsia"/>
          </w:rPr>
          <w:t>致收支短絀，允宜提升所轄產業園區污水處理廠之營運績效及減少成本支出，積極改善短絀情形</w:t>
        </w:r>
        <w:r>
          <w:rPr>
            <w:webHidden/>
          </w:rPr>
          <w:tab/>
        </w:r>
        <w:r>
          <w:rPr>
            <w:webHidden/>
          </w:rPr>
          <w:fldChar w:fldCharType="begin"/>
        </w:r>
        <w:r>
          <w:rPr>
            <w:webHidden/>
          </w:rPr>
          <w:instrText xml:space="preserve"> PAGEREF _Toc182322674 \h </w:instrText>
        </w:r>
        <w:r>
          <w:rPr>
            <w:webHidden/>
          </w:rPr>
        </w:r>
        <w:r>
          <w:rPr>
            <w:webHidden/>
          </w:rPr>
          <w:fldChar w:fldCharType="separate"/>
        </w:r>
        <w:r w:rsidR="00D55344">
          <w:rPr>
            <w:webHidden/>
          </w:rPr>
          <w:t>11</w:t>
        </w:r>
        <w:r>
          <w:rPr>
            <w:webHidden/>
          </w:rPr>
          <w:fldChar w:fldCharType="end"/>
        </w:r>
      </w:hyperlink>
    </w:p>
    <w:p w:rsidR="00010857" w:rsidRPr="00105252" w:rsidRDefault="00010857">
      <w:pPr>
        <w:pStyle w:val="24"/>
        <w:rPr>
          <w:rFonts w:ascii="Calibri" w:eastAsia="新細明體" w:hAnsi="Calibri"/>
          <w:snapToGrid/>
          <w:szCs w:val="22"/>
        </w:rPr>
      </w:pPr>
      <w:hyperlink w:anchor="_Toc182322675" w:history="1">
        <w:r w:rsidRPr="000F4F6D">
          <w:rPr>
            <w:rStyle w:val="af9"/>
            <w:rFonts w:hint="eastAsia"/>
          </w:rPr>
          <w:t>六、辦理新材料循環產業園區申請設置計畫</w:t>
        </w:r>
        <w:r w:rsidRPr="000F4F6D">
          <w:rPr>
            <w:rStyle w:val="af9"/>
            <w:rFonts w:hAnsi="標楷體" w:hint="eastAsia"/>
          </w:rPr>
          <w:t>，</w:t>
        </w:r>
        <w:r w:rsidRPr="000F4F6D">
          <w:rPr>
            <w:rStyle w:val="af9"/>
            <w:rFonts w:hAnsi="標楷體"/>
          </w:rPr>
          <w:t>112</w:t>
        </w:r>
        <w:r w:rsidRPr="000F4F6D">
          <w:rPr>
            <w:rStyle w:val="af9"/>
            <w:rFonts w:hAnsi="標楷體" w:hint="eastAsia"/>
          </w:rPr>
          <w:t>年</w:t>
        </w:r>
        <w:r w:rsidRPr="000F4F6D">
          <w:rPr>
            <w:rStyle w:val="af9"/>
            <w:rFonts w:hAnsi="標楷體"/>
          </w:rPr>
          <w:t>12</w:t>
        </w:r>
        <w:r w:rsidRPr="000F4F6D">
          <w:rPr>
            <w:rStyle w:val="af9"/>
            <w:rFonts w:hAnsi="標楷體" w:hint="eastAsia"/>
          </w:rPr>
          <w:t>月修正總經費增加至</w:t>
        </w:r>
        <w:r w:rsidRPr="000F4F6D">
          <w:rPr>
            <w:rStyle w:val="af9"/>
            <w:rFonts w:hAnsi="標楷體"/>
          </w:rPr>
          <w:t>1,518.66</w:t>
        </w:r>
        <w:r w:rsidRPr="000F4F6D">
          <w:rPr>
            <w:rStyle w:val="af9"/>
            <w:rFonts w:hAnsi="標楷體" w:hint="eastAsia"/>
          </w:rPr>
          <w:t>億元，允宜加強地方溝通說明，以利計畫推動</w:t>
        </w:r>
        <w:r>
          <w:rPr>
            <w:webHidden/>
          </w:rPr>
          <w:tab/>
        </w:r>
        <w:r>
          <w:rPr>
            <w:webHidden/>
          </w:rPr>
          <w:fldChar w:fldCharType="begin"/>
        </w:r>
        <w:r>
          <w:rPr>
            <w:webHidden/>
          </w:rPr>
          <w:instrText xml:space="preserve"> PAGEREF _Toc182322675 \h </w:instrText>
        </w:r>
        <w:r>
          <w:rPr>
            <w:webHidden/>
          </w:rPr>
        </w:r>
        <w:r>
          <w:rPr>
            <w:webHidden/>
          </w:rPr>
          <w:fldChar w:fldCharType="separate"/>
        </w:r>
        <w:r w:rsidR="00D55344">
          <w:rPr>
            <w:webHidden/>
          </w:rPr>
          <w:t>15</w:t>
        </w:r>
        <w:r>
          <w:rPr>
            <w:webHidden/>
          </w:rPr>
          <w:fldChar w:fldCharType="end"/>
        </w:r>
      </w:hyperlink>
    </w:p>
    <w:p w:rsidR="00010857" w:rsidRPr="00105252" w:rsidRDefault="00010857">
      <w:pPr>
        <w:pStyle w:val="24"/>
        <w:rPr>
          <w:rFonts w:ascii="Calibri" w:eastAsia="新細明體" w:hAnsi="Calibri"/>
          <w:snapToGrid/>
          <w:szCs w:val="22"/>
        </w:rPr>
      </w:pPr>
      <w:hyperlink w:anchor="_Toc182322676" w:history="1">
        <w:r w:rsidRPr="000F4F6D">
          <w:rPr>
            <w:rStyle w:val="af9"/>
            <w:rFonts w:hAnsi="標楷體" w:hint="eastAsia"/>
          </w:rPr>
          <w:t>七、</w:t>
        </w:r>
        <w:r w:rsidRPr="000F4F6D">
          <w:rPr>
            <w:rStyle w:val="af9"/>
            <w:rFonts w:hint="eastAsia"/>
          </w:rPr>
          <w:t>轄管產業園區尚有待租售及閒置土地，土地使用效率亟待提升</w:t>
        </w:r>
        <w:r w:rsidRPr="000F4F6D">
          <w:rPr>
            <w:rStyle w:val="af9"/>
            <w:rFonts w:hAnsi="標楷體" w:hint="eastAsia"/>
          </w:rPr>
          <w:t>，允宜研謀對策</w:t>
        </w:r>
        <w:r>
          <w:rPr>
            <w:webHidden/>
          </w:rPr>
          <w:tab/>
        </w:r>
        <w:r>
          <w:rPr>
            <w:webHidden/>
          </w:rPr>
          <w:fldChar w:fldCharType="begin"/>
        </w:r>
        <w:r>
          <w:rPr>
            <w:webHidden/>
          </w:rPr>
          <w:instrText xml:space="preserve"> PAGEREF _Toc182322676 \h </w:instrText>
        </w:r>
        <w:r>
          <w:rPr>
            <w:webHidden/>
          </w:rPr>
        </w:r>
        <w:r>
          <w:rPr>
            <w:webHidden/>
          </w:rPr>
          <w:fldChar w:fldCharType="separate"/>
        </w:r>
        <w:r w:rsidR="00D55344">
          <w:rPr>
            <w:webHidden/>
          </w:rPr>
          <w:t>19</w:t>
        </w:r>
        <w:r>
          <w:rPr>
            <w:webHidden/>
          </w:rPr>
          <w:fldChar w:fldCharType="end"/>
        </w:r>
      </w:hyperlink>
    </w:p>
    <w:p w:rsidR="00010857" w:rsidRPr="00105252" w:rsidRDefault="00010857">
      <w:pPr>
        <w:pStyle w:val="24"/>
        <w:rPr>
          <w:rFonts w:ascii="Calibri" w:eastAsia="新細明體" w:hAnsi="Calibri"/>
          <w:snapToGrid/>
          <w:szCs w:val="22"/>
        </w:rPr>
      </w:pPr>
      <w:hyperlink w:anchor="_Toc182322677" w:history="1">
        <w:r w:rsidRPr="000F4F6D">
          <w:rPr>
            <w:rStyle w:val="af9"/>
            <w:rFonts w:hint="eastAsia"/>
          </w:rPr>
          <w:t>八、部分管理機構短絀年逾</w:t>
        </w:r>
        <w:r w:rsidRPr="000F4F6D">
          <w:rPr>
            <w:rStyle w:val="af9"/>
          </w:rPr>
          <w:t>5,000</w:t>
        </w:r>
        <w:r w:rsidRPr="000F4F6D">
          <w:rPr>
            <w:rStyle w:val="af9"/>
            <w:rFonts w:hint="eastAsia"/>
          </w:rPr>
          <w:t>萬元，允宜積極檢討改善，以維基金財務結構健全</w:t>
        </w:r>
        <w:r>
          <w:rPr>
            <w:webHidden/>
          </w:rPr>
          <w:tab/>
        </w:r>
        <w:r>
          <w:rPr>
            <w:webHidden/>
          </w:rPr>
          <w:fldChar w:fldCharType="begin"/>
        </w:r>
        <w:r>
          <w:rPr>
            <w:webHidden/>
          </w:rPr>
          <w:instrText xml:space="preserve"> PAGEREF _Toc182322677 \h </w:instrText>
        </w:r>
        <w:r>
          <w:rPr>
            <w:webHidden/>
          </w:rPr>
        </w:r>
        <w:r>
          <w:rPr>
            <w:webHidden/>
          </w:rPr>
          <w:fldChar w:fldCharType="separate"/>
        </w:r>
        <w:r w:rsidR="00D55344">
          <w:rPr>
            <w:webHidden/>
          </w:rPr>
          <w:t>22</w:t>
        </w:r>
        <w:r>
          <w:rPr>
            <w:webHidden/>
          </w:rPr>
          <w:fldChar w:fldCharType="end"/>
        </w:r>
      </w:hyperlink>
    </w:p>
    <w:p w:rsidR="00010857" w:rsidRPr="00105252" w:rsidRDefault="00010857">
      <w:pPr>
        <w:pStyle w:val="24"/>
        <w:rPr>
          <w:rFonts w:ascii="Calibri" w:eastAsia="新細明體" w:hAnsi="Calibri"/>
          <w:snapToGrid/>
          <w:szCs w:val="22"/>
        </w:rPr>
      </w:pPr>
      <w:hyperlink w:anchor="_Toc182322678" w:history="1">
        <w:r w:rsidRPr="000F4F6D">
          <w:rPr>
            <w:rStyle w:val="af9"/>
            <w:rFonts w:hint="eastAsia"/>
          </w:rPr>
          <w:t>九、產業園區基金</w:t>
        </w:r>
        <w:r w:rsidRPr="000F4F6D">
          <w:rPr>
            <w:rStyle w:val="af9"/>
          </w:rPr>
          <w:t>113</w:t>
        </w:r>
        <w:r w:rsidRPr="000F4F6D">
          <w:rPr>
            <w:rStyle w:val="af9"/>
            <w:rFonts w:hint="eastAsia"/>
          </w:rPr>
          <w:t>年度沖銷呆帳占業務收入之比率較</w:t>
        </w:r>
        <w:r w:rsidRPr="000F4F6D">
          <w:rPr>
            <w:rStyle w:val="af9"/>
          </w:rPr>
          <w:t>112</w:t>
        </w:r>
        <w:r w:rsidRPr="000F4F6D">
          <w:rPr>
            <w:rStyle w:val="af9"/>
            <w:rFonts w:hint="eastAsia"/>
          </w:rPr>
          <w:t>年度升高，允宜積極辦理稽催作業，以維基金權益</w:t>
        </w:r>
        <w:r>
          <w:rPr>
            <w:webHidden/>
          </w:rPr>
          <w:tab/>
        </w:r>
        <w:r>
          <w:rPr>
            <w:webHidden/>
          </w:rPr>
          <w:fldChar w:fldCharType="begin"/>
        </w:r>
        <w:r>
          <w:rPr>
            <w:webHidden/>
          </w:rPr>
          <w:instrText xml:space="preserve"> PAGEREF _Toc182322678 \h </w:instrText>
        </w:r>
        <w:r>
          <w:rPr>
            <w:webHidden/>
          </w:rPr>
        </w:r>
        <w:r>
          <w:rPr>
            <w:webHidden/>
          </w:rPr>
          <w:fldChar w:fldCharType="separate"/>
        </w:r>
        <w:r w:rsidR="00D55344">
          <w:rPr>
            <w:webHidden/>
          </w:rPr>
          <w:t>24</w:t>
        </w:r>
        <w:r>
          <w:rPr>
            <w:webHidden/>
          </w:rPr>
          <w:fldChar w:fldCharType="end"/>
        </w:r>
      </w:hyperlink>
    </w:p>
    <w:p w:rsidR="00785576" w:rsidRPr="005B2403" w:rsidRDefault="00565AEC" w:rsidP="00785576">
      <w:pPr>
        <w:pStyle w:val="ac"/>
        <w:rPr>
          <w:color w:val="FF0000"/>
        </w:rPr>
      </w:pPr>
      <w:r>
        <w:rPr>
          <w:noProof/>
          <w:color w:val="FF0000"/>
          <w:sz w:val="24"/>
        </w:rPr>
        <w:fldChar w:fldCharType="end"/>
      </w:r>
    </w:p>
    <w:p w:rsidR="00785576" w:rsidRPr="005B2403" w:rsidRDefault="00785576" w:rsidP="004A49E8">
      <w:pPr>
        <w:pStyle w:val="ac"/>
        <w:rPr>
          <w:color w:val="FF0000"/>
        </w:rPr>
        <w:sectPr w:rsidR="00785576" w:rsidRPr="005B2403" w:rsidSect="0078557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rsidR="004A49E8" w:rsidRPr="00235369" w:rsidRDefault="002955E8" w:rsidP="004A49E8">
      <w:pPr>
        <w:pStyle w:val="ac"/>
        <w:rPr>
          <w:color w:val="000000"/>
        </w:rPr>
      </w:pPr>
      <w:r>
        <w:rPr>
          <w:rFonts w:hint="eastAsia"/>
          <w:snapToGrid/>
          <w:color w:val="000000"/>
        </w:rPr>
        <w:lastRenderedPageBreak/>
        <w:t>經濟作業</w:t>
      </w:r>
      <w:r w:rsidR="005B2403" w:rsidRPr="00235369">
        <w:rPr>
          <w:rFonts w:hint="eastAsia"/>
          <w:snapToGrid/>
          <w:color w:val="000000"/>
        </w:rPr>
        <w:t>基金</w:t>
      </w:r>
      <w:r w:rsidR="004A49E8" w:rsidRPr="00235369">
        <w:rPr>
          <w:rFonts w:hint="eastAsia"/>
          <w:color w:val="000000"/>
        </w:rPr>
        <w:t>11</w:t>
      </w:r>
      <w:r w:rsidR="00B6337A">
        <w:rPr>
          <w:rFonts w:hint="eastAsia"/>
          <w:color w:val="000000"/>
        </w:rPr>
        <w:t>4</w:t>
      </w:r>
      <w:r w:rsidR="004A49E8" w:rsidRPr="00235369">
        <w:rPr>
          <w:rFonts w:hint="eastAsia"/>
          <w:color w:val="000000"/>
        </w:rPr>
        <w:t>年度預算評估報告</w:t>
      </w:r>
    </w:p>
    <w:p w:rsidR="00741A35" w:rsidRPr="00D260D2" w:rsidRDefault="00741A35" w:rsidP="00741A35">
      <w:pPr>
        <w:pStyle w:val="144"/>
        <w:ind w:left="567" w:hanging="567"/>
      </w:pPr>
      <w:bookmarkStart w:id="1" w:name="_Toc117524649"/>
      <w:bookmarkStart w:id="2" w:name="_Toc148549207"/>
      <w:bookmarkStart w:id="3" w:name="_Toc88639468"/>
      <w:bookmarkStart w:id="4" w:name="_Toc182322668"/>
      <w:r w:rsidRPr="00D260D2">
        <w:rPr>
          <w:rFonts w:hint="eastAsia"/>
        </w:rPr>
        <w:t>壹、科技產業園區作業基金</w:t>
      </w:r>
      <w:bookmarkEnd w:id="1"/>
      <w:bookmarkEnd w:id="2"/>
      <w:bookmarkEnd w:id="4"/>
    </w:p>
    <w:p w:rsidR="00741A35" w:rsidRDefault="00741A35" w:rsidP="00741A35">
      <w:pPr>
        <w:pStyle w:val="aa"/>
        <w:ind w:firstLine="566"/>
      </w:pPr>
      <w:r w:rsidRPr="00D260D2">
        <w:rPr>
          <w:rFonts w:hint="eastAsia"/>
        </w:rPr>
        <w:t>「加工出口區設置管理條例」於110年2月3日修正公布名稱及全文為「科技產業園區設置管理條例」，並自110年3月28日施行，爰加工出口區作業基金配合該條例之修正，更名為科技產業園區作業基金</w:t>
      </w:r>
      <w:r>
        <w:rPr>
          <w:rFonts w:hint="eastAsia"/>
        </w:rPr>
        <w:t>(以下簡稱科技產業園區基金)，該基金</w:t>
      </w:r>
      <w:r w:rsidR="006926C0">
        <w:rPr>
          <w:rFonts w:hint="eastAsia"/>
        </w:rPr>
        <w:t>係為特種基金</w:t>
      </w:r>
      <w:r w:rsidR="006926C0">
        <w:rPr>
          <w:rFonts w:hAnsi="標楷體" w:hint="eastAsia"/>
        </w:rPr>
        <w:t>，</w:t>
      </w:r>
      <w:r w:rsidR="006926C0">
        <w:rPr>
          <w:rFonts w:hint="eastAsia"/>
        </w:rPr>
        <w:t>其</w:t>
      </w:r>
      <w:r w:rsidRPr="00D260D2">
        <w:rPr>
          <w:rFonts w:hint="eastAsia"/>
        </w:rPr>
        <w:t>設立</w:t>
      </w:r>
      <w:r>
        <w:rPr>
          <w:rFonts w:hint="eastAsia"/>
        </w:rPr>
        <w:t>宗</w:t>
      </w:r>
      <w:r w:rsidRPr="00D260D2">
        <w:rPr>
          <w:rFonts w:hint="eastAsia"/>
        </w:rPr>
        <w:t>旨在加強科技產業園區之開發與管理</w:t>
      </w:r>
      <w:r w:rsidR="006926C0">
        <w:rPr>
          <w:rFonts w:hAnsi="標楷體" w:hint="eastAsia"/>
        </w:rPr>
        <w:t>，以經濟部</w:t>
      </w:r>
      <w:r w:rsidR="00EE3B40">
        <w:rPr>
          <w:rFonts w:hAnsi="標楷體" w:hint="eastAsia"/>
        </w:rPr>
        <w:t>為</w:t>
      </w:r>
      <w:r w:rsidR="006926C0">
        <w:rPr>
          <w:rFonts w:hAnsi="標楷體" w:hint="eastAsia"/>
        </w:rPr>
        <w:t>主管機關，並以經濟部產業園區管理局為管理機關(以下簡稱產業園區管理局)</w:t>
      </w:r>
      <w:r w:rsidRPr="00D260D2">
        <w:rPr>
          <w:rFonts w:hint="eastAsia"/>
        </w:rPr>
        <w:t>。11</w:t>
      </w:r>
      <w:r w:rsidR="00B6337A">
        <w:rPr>
          <w:rFonts w:hint="eastAsia"/>
        </w:rPr>
        <w:t>4</w:t>
      </w:r>
      <w:r w:rsidRPr="00D260D2">
        <w:rPr>
          <w:rFonts w:hint="eastAsia"/>
        </w:rPr>
        <w:t>年度預算案編列業務收入1</w:t>
      </w:r>
      <w:r>
        <w:rPr>
          <w:rFonts w:hint="eastAsia"/>
        </w:rPr>
        <w:t>8</w:t>
      </w:r>
      <w:r w:rsidRPr="00D260D2">
        <w:rPr>
          <w:rFonts w:hint="eastAsia"/>
        </w:rPr>
        <w:t>億</w:t>
      </w:r>
      <w:r w:rsidR="00B6337A">
        <w:rPr>
          <w:rFonts w:hint="eastAsia"/>
        </w:rPr>
        <w:t>2</w:t>
      </w:r>
      <w:r>
        <w:t>,</w:t>
      </w:r>
      <w:r w:rsidR="00B6337A">
        <w:rPr>
          <w:rFonts w:hint="eastAsia"/>
        </w:rPr>
        <w:t>699</w:t>
      </w:r>
      <w:r w:rsidRPr="00D260D2">
        <w:rPr>
          <w:rFonts w:hint="eastAsia"/>
        </w:rPr>
        <w:t>萬</w:t>
      </w:r>
      <w:r w:rsidR="00B6337A">
        <w:rPr>
          <w:rFonts w:hint="eastAsia"/>
        </w:rPr>
        <w:t>5</w:t>
      </w:r>
      <w:r>
        <w:rPr>
          <w:rFonts w:hint="eastAsia"/>
        </w:rPr>
        <w:t>千</w:t>
      </w:r>
      <w:r w:rsidRPr="00D260D2">
        <w:rPr>
          <w:rFonts w:hint="eastAsia"/>
        </w:rPr>
        <w:t>元，業務成本與費用1</w:t>
      </w:r>
      <w:r w:rsidR="00B6337A">
        <w:rPr>
          <w:rFonts w:hint="eastAsia"/>
        </w:rPr>
        <w:t>5</w:t>
      </w:r>
      <w:r w:rsidRPr="00D260D2">
        <w:rPr>
          <w:rFonts w:hint="eastAsia"/>
        </w:rPr>
        <w:t>億</w:t>
      </w:r>
      <w:r w:rsidR="00B6337A">
        <w:rPr>
          <w:rFonts w:hint="eastAsia"/>
        </w:rPr>
        <w:t>4</w:t>
      </w:r>
      <w:r w:rsidR="00B6337A">
        <w:t>,</w:t>
      </w:r>
      <w:r w:rsidR="00B6337A">
        <w:rPr>
          <w:rFonts w:hint="eastAsia"/>
        </w:rPr>
        <w:t>189</w:t>
      </w:r>
      <w:r w:rsidRPr="00D260D2">
        <w:rPr>
          <w:rFonts w:hint="eastAsia"/>
        </w:rPr>
        <w:t>萬</w:t>
      </w:r>
      <w:r w:rsidR="00B6337A">
        <w:rPr>
          <w:rFonts w:hint="eastAsia"/>
        </w:rPr>
        <w:t>7千</w:t>
      </w:r>
      <w:r w:rsidRPr="00D260D2">
        <w:rPr>
          <w:rFonts w:hint="eastAsia"/>
        </w:rPr>
        <w:t>元，業務外收入</w:t>
      </w:r>
      <w:r>
        <w:rPr>
          <w:rFonts w:hint="eastAsia"/>
        </w:rPr>
        <w:t>5</w:t>
      </w:r>
      <w:r w:rsidRPr="00D260D2">
        <w:rPr>
          <w:rFonts w:hint="eastAsia"/>
        </w:rPr>
        <w:t>,</w:t>
      </w:r>
      <w:r>
        <w:t>0</w:t>
      </w:r>
      <w:r w:rsidR="00B6337A">
        <w:rPr>
          <w:rFonts w:hint="eastAsia"/>
        </w:rPr>
        <w:t>52</w:t>
      </w:r>
      <w:r w:rsidRPr="00D260D2">
        <w:rPr>
          <w:rFonts w:hint="eastAsia"/>
        </w:rPr>
        <w:t>萬</w:t>
      </w:r>
      <w:r w:rsidR="00B6337A">
        <w:rPr>
          <w:rFonts w:hint="eastAsia"/>
        </w:rPr>
        <w:t>5千</w:t>
      </w:r>
      <w:r w:rsidRPr="00D260D2">
        <w:rPr>
          <w:rFonts w:hint="eastAsia"/>
        </w:rPr>
        <w:t>元，業務外費用</w:t>
      </w:r>
      <w:r>
        <w:rPr>
          <w:rFonts w:hint="eastAsia"/>
        </w:rPr>
        <w:t>6</w:t>
      </w:r>
      <w:r w:rsidRPr="00D260D2">
        <w:rPr>
          <w:rFonts w:hint="eastAsia"/>
        </w:rPr>
        <w:t>,</w:t>
      </w:r>
      <w:r w:rsidR="00B6337A">
        <w:rPr>
          <w:rFonts w:hint="eastAsia"/>
        </w:rPr>
        <w:t>667</w:t>
      </w:r>
      <w:r w:rsidRPr="00D260D2">
        <w:rPr>
          <w:rFonts w:hint="eastAsia"/>
        </w:rPr>
        <w:t>萬</w:t>
      </w:r>
      <w:r w:rsidR="00B6337A">
        <w:rPr>
          <w:rFonts w:hint="eastAsia"/>
        </w:rPr>
        <w:t>3</w:t>
      </w:r>
      <w:r>
        <w:rPr>
          <w:rFonts w:hint="eastAsia"/>
        </w:rPr>
        <w:t>千</w:t>
      </w:r>
      <w:r w:rsidRPr="00D260D2">
        <w:rPr>
          <w:rFonts w:hint="eastAsia"/>
        </w:rPr>
        <w:t>元，收支相抵後賸餘</w:t>
      </w:r>
      <w:r w:rsidR="00B6337A">
        <w:rPr>
          <w:rFonts w:hint="eastAsia"/>
        </w:rPr>
        <w:t>2</w:t>
      </w:r>
      <w:r w:rsidRPr="00D260D2">
        <w:rPr>
          <w:rFonts w:hint="eastAsia"/>
        </w:rPr>
        <w:t>億</w:t>
      </w:r>
      <w:r w:rsidR="00B6337A">
        <w:rPr>
          <w:rFonts w:hint="eastAsia"/>
        </w:rPr>
        <w:t>6</w:t>
      </w:r>
      <w:r w:rsidRPr="00D260D2">
        <w:rPr>
          <w:rFonts w:hint="eastAsia"/>
        </w:rPr>
        <w:t>,</w:t>
      </w:r>
      <w:r w:rsidR="00B6337A">
        <w:rPr>
          <w:rFonts w:hint="eastAsia"/>
        </w:rPr>
        <w:t>895</w:t>
      </w:r>
      <w:r w:rsidRPr="00D260D2">
        <w:rPr>
          <w:rFonts w:hint="eastAsia"/>
        </w:rPr>
        <w:t>萬元，較11</w:t>
      </w:r>
      <w:r w:rsidR="00B6337A">
        <w:rPr>
          <w:rFonts w:hint="eastAsia"/>
        </w:rPr>
        <w:t>3</w:t>
      </w:r>
      <w:r w:rsidRPr="00D260D2">
        <w:rPr>
          <w:rFonts w:hint="eastAsia"/>
        </w:rPr>
        <w:t>年度預算</w:t>
      </w:r>
      <w:r w:rsidR="006854E2">
        <w:rPr>
          <w:rFonts w:hint="eastAsia"/>
        </w:rPr>
        <w:t>案</w:t>
      </w:r>
      <w:r w:rsidR="00B6337A" w:rsidRPr="00B6337A">
        <w:rPr>
          <w:rFonts w:hint="eastAsia"/>
        </w:rPr>
        <w:t>3億4,986萬1千元</w:t>
      </w:r>
      <w:r w:rsidRPr="00D260D2">
        <w:rPr>
          <w:rFonts w:hint="eastAsia"/>
        </w:rPr>
        <w:t>，</w:t>
      </w:r>
      <w:r w:rsidR="00B6337A">
        <w:rPr>
          <w:rFonts w:hint="eastAsia"/>
        </w:rPr>
        <w:t>減少8</w:t>
      </w:r>
      <w:r w:rsidR="00B6337A">
        <w:t>,</w:t>
      </w:r>
      <w:r w:rsidR="00B6337A">
        <w:rPr>
          <w:rFonts w:hint="eastAsia"/>
        </w:rPr>
        <w:t>091</w:t>
      </w:r>
      <w:r w:rsidRPr="00D260D2">
        <w:rPr>
          <w:rFonts w:hint="eastAsia"/>
        </w:rPr>
        <w:t>萬</w:t>
      </w:r>
      <w:r w:rsidR="00B6337A">
        <w:rPr>
          <w:rFonts w:hint="eastAsia"/>
        </w:rPr>
        <w:t>1</w:t>
      </w:r>
      <w:r>
        <w:rPr>
          <w:rFonts w:hint="eastAsia"/>
        </w:rPr>
        <w:t>千</w:t>
      </w:r>
      <w:r w:rsidRPr="00D260D2">
        <w:rPr>
          <w:rFonts w:hint="eastAsia"/>
        </w:rPr>
        <w:t>元（</w:t>
      </w:r>
      <w:r w:rsidR="00B6337A">
        <w:rPr>
          <w:rFonts w:hint="eastAsia"/>
        </w:rPr>
        <w:t>減</w:t>
      </w:r>
      <w:r w:rsidRPr="00D260D2">
        <w:rPr>
          <w:rFonts w:hint="eastAsia"/>
        </w:rPr>
        <w:t>幅</w:t>
      </w:r>
      <w:r w:rsidR="00B6337A">
        <w:rPr>
          <w:rFonts w:hint="eastAsia"/>
        </w:rPr>
        <w:t>23</w:t>
      </w:r>
      <w:r w:rsidR="00B6337A">
        <w:t>.</w:t>
      </w:r>
      <w:r w:rsidR="00B6337A">
        <w:rPr>
          <w:rFonts w:hint="eastAsia"/>
        </w:rPr>
        <w:t>1</w:t>
      </w:r>
      <w:r>
        <w:t>3</w:t>
      </w:r>
      <w:r w:rsidRPr="00D260D2">
        <w:rPr>
          <w:rFonts w:hint="eastAsia"/>
        </w:rPr>
        <w:t>%）。謹就科技產業園區基金11</w:t>
      </w:r>
      <w:r w:rsidR="00B6337A">
        <w:rPr>
          <w:rFonts w:hint="eastAsia"/>
        </w:rPr>
        <w:t>4</w:t>
      </w:r>
      <w:r w:rsidRPr="00D260D2">
        <w:rPr>
          <w:rFonts w:hint="eastAsia"/>
        </w:rPr>
        <w:t>年度預算案評估如下：</w:t>
      </w:r>
    </w:p>
    <w:p w:rsidR="00956D23" w:rsidRDefault="00956D23" w:rsidP="00956D23">
      <w:pPr>
        <w:pStyle w:val="14"/>
        <w:ind w:left="567" w:hanging="567"/>
      </w:pPr>
      <w:bookmarkStart w:id="5" w:name="_Toc148549209"/>
      <w:bookmarkStart w:id="6" w:name="_Toc182322669"/>
      <w:r>
        <w:rPr>
          <w:rFonts w:hint="eastAsia"/>
        </w:rPr>
        <w:t>一、新增辦理</w:t>
      </w:r>
      <w:r w:rsidRPr="005A3FA3">
        <w:rPr>
          <w:rFonts w:hint="eastAsia"/>
        </w:rPr>
        <w:t>仁武科技產業園區設置計畫</w:t>
      </w:r>
      <w:r>
        <w:rPr>
          <w:rFonts w:hint="eastAsia"/>
        </w:rPr>
        <w:t>，</w:t>
      </w:r>
      <w:r w:rsidR="005603C1">
        <w:rPr>
          <w:rFonts w:hint="eastAsia"/>
        </w:rPr>
        <w:t>鑑於該計畫仍未完全自償</w:t>
      </w:r>
      <w:r w:rsidR="00A94C0C">
        <w:rPr>
          <w:rFonts w:hAnsi="標楷體" w:hint="eastAsia"/>
        </w:rPr>
        <w:t>，</w:t>
      </w:r>
      <w:r w:rsidR="00A94C0C">
        <w:rPr>
          <w:rFonts w:hint="eastAsia"/>
        </w:rPr>
        <w:t>且涉及多項跨部會及地方協調事務</w:t>
      </w:r>
      <w:r w:rsidR="00A94C0C">
        <w:rPr>
          <w:rFonts w:hAnsi="標楷體" w:hint="eastAsia"/>
        </w:rPr>
        <w:t>，</w:t>
      </w:r>
      <w:r w:rsidR="006926C0">
        <w:rPr>
          <w:rFonts w:hint="eastAsia"/>
        </w:rPr>
        <w:t>允宜妥善規劃</w:t>
      </w:r>
      <w:r w:rsidR="00A94C0C">
        <w:rPr>
          <w:rFonts w:hint="eastAsia"/>
        </w:rPr>
        <w:t>各項配套措施</w:t>
      </w:r>
      <w:r w:rsidR="00A94C0C">
        <w:rPr>
          <w:rFonts w:hAnsi="標楷體" w:hint="eastAsia"/>
        </w:rPr>
        <w:t>，</w:t>
      </w:r>
      <w:r w:rsidR="00A94C0C">
        <w:rPr>
          <w:rFonts w:hint="eastAsia"/>
        </w:rPr>
        <w:t>以利推動</w:t>
      </w:r>
      <w:bookmarkEnd w:id="6"/>
      <w:r w:rsidR="005603C1">
        <w:t xml:space="preserve"> </w:t>
      </w:r>
    </w:p>
    <w:p w:rsidR="00956D23" w:rsidRDefault="00956D23" w:rsidP="00956D23">
      <w:pPr>
        <w:ind w:left="566" w:firstLine="566"/>
      </w:pPr>
      <w:r w:rsidRPr="007C33A7">
        <w:rPr>
          <w:rFonts w:hint="eastAsia"/>
        </w:rPr>
        <w:t>科技產業園區基金114年度預算案於</w:t>
      </w:r>
      <w:r>
        <w:rPr>
          <w:rFonts w:hAnsi="標楷體" w:hint="eastAsia"/>
        </w:rPr>
        <w:t>「</w:t>
      </w:r>
      <w:r w:rsidRPr="007C33A7">
        <w:rPr>
          <w:rFonts w:hint="eastAsia"/>
        </w:rPr>
        <w:t>固定資產建設改良擴充</w:t>
      </w:r>
      <w:r>
        <w:rPr>
          <w:rFonts w:hint="eastAsia"/>
        </w:rPr>
        <w:t>-專案計畫」</w:t>
      </w:r>
      <w:r w:rsidRPr="007C33A7">
        <w:rPr>
          <w:rFonts w:hint="eastAsia"/>
        </w:rPr>
        <w:t>編列</w:t>
      </w:r>
      <w:r>
        <w:rPr>
          <w:rFonts w:hint="eastAsia"/>
        </w:rPr>
        <w:t>土地改良物1,263</w:t>
      </w:r>
      <w:r w:rsidRPr="007C33A7">
        <w:rPr>
          <w:rFonts w:hint="eastAsia"/>
        </w:rPr>
        <w:t>萬</w:t>
      </w:r>
      <w:r>
        <w:rPr>
          <w:rFonts w:hint="eastAsia"/>
        </w:rPr>
        <w:t>7千</w:t>
      </w:r>
      <w:r w:rsidRPr="007C33A7">
        <w:rPr>
          <w:rFonts w:hint="eastAsia"/>
        </w:rPr>
        <w:t>元，</w:t>
      </w:r>
      <w:r w:rsidR="00ED15CC" w:rsidRPr="00ED15CC">
        <w:rPr>
          <w:rFonts w:hint="eastAsia"/>
        </w:rPr>
        <w:t>新增</w:t>
      </w:r>
      <w:r w:rsidRPr="007C33A7">
        <w:rPr>
          <w:rFonts w:hint="eastAsia"/>
        </w:rPr>
        <w:t>辦理</w:t>
      </w:r>
      <w:r w:rsidR="006926C0">
        <w:rPr>
          <w:rFonts w:hAnsi="標楷體" w:hint="eastAsia"/>
        </w:rPr>
        <w:t>「</w:t>
      </w:r>
      <w:r w:rsidRPr="005A3FA3">
        <w:rPr>
          <w:rFonts w:hint="eastAsia"/>
        </w:rPr>
        <w:t>仁武科技產業園區設置計畫</w:t>
      </w:r>
      <w:r w:rsidR="006926C0">
        <w:rPr>
          <w:rFonts w:hAnsi="標楷體" w:hint="eastAsia"/>
        </w:rPr>
        <w:t>」</w:t>
      </w:r>
      <w:r>
        <w:rPr>
          <w:rFonts w:hint="eastAsia"/>
        </w:rPr>
        <w:t>。經查：</w:t>
      </w:r>
    </w:p>
    <w:p w:rsidR="00956D23" w:rsidRDefault="00956D23" w:rsidP="00956D23">
      <w:pPr>
        <w:pStyle w:val="a6"/>
        <w:ind w:left="849" w:hanging="283"/>
        <w:rPr>
          <w:b/>
        </w:rPr>
      </w:pPr>
      <w:r w:rsidRPr="00F139B3">
        <w:rPr>
          <w:rFonts w:hint="eastAsia"/>
          <w:b/>
        </w:rPr>
        <w:t>(一)</w:t>
      </w:r>
      <w:r w:rsidRPr="005A3FA3">
        <w:rPr>
          <w:rFonts w:hint="eastAsia"/>
          <w:b/>
        </w:rPr>
        <w:t>仁武科技產業園區設置計畫</w:t>
      </w:r>
      <w:r>
        <w:rPr>
          <w:rFonts w:hint="eastAsia"/>
          <w:b/>
        </w:rPr>
        <w:t>內容</w:t>
      </w:r>
    </w:p>
    <w:p w:rsidR="00956D23" w:rsidRPr="005A3FA3" w:rsidRDefault="00956D23" w:rsidP="00956D23">
      <w:pPr>
        <w:pStyle w:val="123"/>
        <w:ind w:left="1133" w:hanging="283"/>
        <w:rPr>
          <w:rFonts w:hint="eastAsia"/>
          <w:snapToGrid/>
        </w:rPr>
      </w:pPr>
      <w:r w:rsidRPr="005A3FA3">
        <w:rPr>
          <w:rFonts w:hint="eastAsia"/>
          <w:b/>
          <w:snapToGrid/>
        </w:rPr>
        <w:t>1.計畫目的：</w:t>
      </w:r>
      <w:r w:rsidRPr="005A3FA3">
        <w:rPr>
          <w:rFonts w:hint="eastAsia"/>
          <w:snapToGrid/>
        </w:rPr>
        <w:t>楠梓科技產業園區為全球半導體封裝測試及相關設備生產重鎮，然土地使用已達飽和，區內廠商反映擴廠用地不足，爰需於園區附近適當基地開發新園區，滿足區內廠商及周邊相關產業擴廠需求。</w:t>
      </w:r>
    </w:p>
    <w:p w:rsidR="00956D23" w:rsidRPr="005A3FA3" w:rsidRDefault="00956D23" w:rsidP="00956D23">
      <w:pPr>
        <w:pStyle w:val="123"/>
        <w:ind w:left="1133" w:hanging="283"/>
        <w:rPr>
          <w:rFonts w:hint="eastAsia"/>
          <w:snapToGrid/>
        </w:rPr>
      </w:pPr>
      <w:r w:rsidRPr="005A3FA3">
        <w:rPr>
          <w:rFonts w:hint="eastAsia"/>
          <w:b/>
          <w:snapToGrid/>
        </w:rPr>
        <w:t>2.計畫內容：</w:t>
      </w:r>
      <w:r w:rsidRPr="005A3FA3">
        <w:rPr>
          <w:rFonts w:hint="eastAsia"/>
          <w:snapToGrid/>
        </w:rPr>
        <w:t>利用永達技術學校退場之仁武校區校地及建物，活化轉型設置為科技產業園區，開發面積7.36公頃，規劃引</w:t>
      </w:r>
      <w:r w:rsidRPr="005A3FA3">
        <w:rPr>
          <w:rFonts w:hint="eastAsia"/>
          <w:snapToGrid/>
        </w:rPr>
        <w:lastRenderedPageBreak/>
        <w:t>進重點產業為半導體上下游設備、材料相關產業、智慧醫療及創新研發及電腦、電子產品製造業，強化既有產業聚落，提升在地就業機會。</w:t>
      </w:r>
    </w:p>
    <w:p w:rsidR="00956D23" w:rsidRDefault="00956D23" w:rsidP="00956D23">
      <w:pPr>
        <w:pStyle w:val="123"/>
        <w:ind w:left="1133" w:hanging="283"/>
        <w:rPr>
          <w:snapToGrid/>
        </w:rPr>
      </w:pPr>
      <w:r w:rsidRPr="005A3FA3">
        <w:rPr>
          <w:rFonts w:hint="eastAsia"/>
          <w:b/>
          <w:snapToGrid/>
        </w:rPr>
        <w:t>3.計畫期間：</w:t>
      </w:r>
      <w:r w:rsidRPr="005A3FA3">
        <w:rPr>
          <w:rFonts w:hint="eastAsia"/>
          <w:snapToGrid/>
        </w:rPr>
        <w:t>自113年1月起至119年12月止，共計7年。</w:t>
      </w:r>
    </w:p>
    <w:p w:rsidR="00F150A9" w:rsidRDefault="00956D23" w:rsidP="00F150A9">
      <w:pPr>
        <w:pStyle w:val="123"/>
        <w:ind w:left="1133" w:hanging="283"/>
        <w:rPr>
          <w:rFonts w:hAnsi="標楷體"/>
          <w:snapToGrid/>
        </w:rPr>
      </w:pPr>
      <w:r>
        <w:rPr>
          <w:rFonts w:hint="eastAsia"/>
          <w:b/>
          <w:snapToGrid/>
        </w:rPr>
        <w:t>4.</w:t>
      </w:r>
      <w:r w:rsidRPr="00F817E0">
        <w:rPr>
          <w:rFonts w:hint="eastAsia"/>
          <w:b/>
          <w:snapToGrid/>
        </w:rPr>
        <w:t>計畫總經費</w:t>
      </w:r>
      <w:r>
        <w:rPr>
          <w:rFonts w:hAnsi="標楷體" w:hint="eastAsia"/>
          <w:b/>
          <w:snapToGrid/>
        </w:rPr>
        <w:t>：</w:t>
      </w:r>
      <w:r w:rsidRPr="00F817E0">
        <w:rPr>
          <w:rFonts w:hAnsi="標楷體" w:hint="eastAsia"/>
          <w:snapToGrid/>
        </w:rPr>
        <w:t>17億7,082萬1千元</w:t>
      </w:r>
      <w:r w:rsidR="00A94C0C">
        <w:rPr>
          <w:rFonts w:hAnsi="標楷體" w:hint="eastAsia"/>
          <w:snapToGrid/>
        </w:rPr>
        <w:t>，</w:t>
      </w:r>
      <w:r w:rsidR="006926C0">
        <w:rPr>
          <w:rFonts w:hAnsi="標楷體" w:hint="eastAsia"/>
          <w:snapToGrid/>
        </w:rPr>
        <w:t>主要</w:t>
      </w:r>
      <w:r w:rsidR="00F150A9">
        <w:rPr>
          <w:rFonts w:hAnsi="標楷體" w:hint="eastAsia"/>
          <w:snapToGrid/>
        </w:rPr>
        <w:t>包括</w:t>
      </w:r>
      <w:r w:rsidR="00F150A9" w:rsidRPr="00F150A9">
        <w:rPr>
          <w:rFonts w:hAnsi="標楷體" w:hint="eastAsia"/>
          <w:snapToGrid/>
        </w:rPr>
        <w:t>土地取得相關費用</w:t>
      </w:r>
      <w:r w:rsidR="00F150A9">
        <w:rPr>
          <w:rFonts w:hAnsi="標楷體" w:hint="eastAsia"/>
          <w:snapToGrid/>
        </w:rPr>
        <w:t>3</w:t>
      </w:r>
      <w:r w:rsidR="00F150A9" w:rsidRPr="00F150A9">
        <w:rPr>
          <w:rFonts w:hAnsi="標楷體" w:hint="eastAsia"/>
          <w:snapToGrid/>
        </w:rPr>
        <w:t>億</w:t>
      </w:r>
      <w:r w:rsidR="00F150A9">
        <w:rPr>
          <w:rFonts w:hAnsi="標楷體" w:hint="eastAsia"/>
          <w:snapToGrid/>
        </w:rPr>
        <w:t>9,462</w:t>
      </w:r>
      <w:r w:rsidR="00F150A9" w:rsidRPr="00F150A9">
        <w:rPr>
          <w:rFonts w:hAnsi="標楷體" w:hint="eastAsia"/>
          <w:snapToGrid/>
        </w:rPr>
        <w:t>萬元，</w:t>
      </w:r>
      <w:r w:rsidR="00F150A9">
        <w:rPr>
          <w:rFonts w:hAnsi="標楷體" w:hint="eastAsia"/>
          <w:snapToGrid/>
        </w:rPr>
        <w:t>係</w:t>
      </w:r>
      <w:r w:rsidR="00F150A9" w:rsidRPr="00F150A9">
        <w:rPr>
          <w:rFonts w:hAnsi="標楷體" w:hint="eastAsia"/>
          <w:snapToGrid/>
        </w:rPr>
        <w:t>於都市計畫變更階段，需繳納之用地變更回饋代金費用及公有土地有償撥用等相關費用</w:t>
      </w:r>
      <w:r w:rsidR="00F150A9">
        <w:rPr>
          <w:rFonts w:hAnsi="標楷體" w:hint="eastAsia"/>
          <w:snapToGrid/>
        </w:rPr>
        <w:t>；</w:t>
      </w:r>
      <w:r w:rsidR="00F150A9" w:rsidRPr="00F150A9">
        <w:rPr>
          <w:rFonts w:hAnsi="標楷體" w:hint="eastAsia"/>
          <w:snapToGrid/>
        </w:rPr>
        <w:t>直接工程成本</w:t>
      </w:r>
      <w:r w:rsidR="00F150A9">
        <w:rPr>
          <w:rFonts w:hAnsi="標楷體" w:hint="eastAsia"/>
          <w:snapToGrid/>
        </w:rPr>
        <w:t>8</w:t>
      </w:r>
      <w:r w:rsidR="00F150A9" w:rsidRPr="00F150A9">
        <w:rPr>
          <w:rFonts w:hAnsi="標楷體" w:hint="eastAsia"/>
          <w:snapToGrid/>
        </w:rPr>
        <w:t>億</w:t>
      </w:r>
      <w:r w:rsidR="00F150A9">
        <w:rPr>
          <w:rFonts w:hAnsi="標楷體" w:hint="eastAsia"/>
          <w:snapToGrid/>
        </w:rPr>
        <w:t>5</w:t>
      </w:r>
      <w:r w:rsidR="00F150A9" w:rsidRPr="00F150A9">
        <w:rPr>
          <w:rFonts w:hAnsi="標楷體" w:hint="eastAsia"/>
          <w:snapToGrid/>
        </w:rPr>
        <w:t>,</w:t>
      </w:r>
      <w:r w:rsidR="00F150A9">
        <w:rPr>
          <w:rFonts w:hAnsi="標楷體" w:hint="eastAsia"/>
          <w:snapToGrid/>
        </w:rPr>
        <w:t>133</w:t>
      </w:r>
      <w:r w:rsidR="00F150A9" w:rsidRPr="00F150A9">
        <w:rPr>
          <w:rFonts w:hAnsi="標楷體" w:hint="eastAsia"/>
          <w:snapToGrid/>
        </w:rPr>
        <w:t>萬元，</w:t>
      </w:r>
      <w:r w:rsidR="00F150A9">
        <w:rPr>
          <w:rFonts w:hAnsi="標楷體" w:hint="eastAsia"/>
          <w:snapToGrid/>
        </w:rPr>
        <w:t>係</w:t>
      </w:r>
      <w:r w:rsidR="00F150A9" w:rsidRPr="00F150A9">
        <w:rPr>
          <w:rFonts w:hAnsi="標楷體" w:hint="eastAsia"/>
          <w:snapToGrid/>
        </w:rPr>
        <w:t>整地工程、道路工程、排水工程、自來水工程、電力電信及管路工程、污水處理工程、停車場工程、景觀綠化工程、智慧化工程</w:t>
      </w:r>
      <w:r w:rsidR="001A204B">
        <w:rPr>
          <w:rFonts w:hAnsi="標楷體" w:hint="eastAsia"/>
          <w:snapToGrid/>
        </w:rPr>
        <w:t>及</w:t>
      </w:r>
      <w:r w:rsidR="00F150A9" w:rsidRPr="00F150A9">
        <w:rPr>
          <w:rFonts w:hAnsi="標楷體" w:hint="eastAsia"/>
          <w:snapToGrid/>
        </w:rPr>
        <w:t>綜合服務大樓整建工程等。</w:t>
      </w:r>
    </w:p>
    <w:p w:rsidR="00956D23" w:rsidRPr="007B7D8C" w:rsidRDefault="00956D23" w:rsidP="007B7D8C">
      <w:pPr>
        <w:pStyle w:val="a6"/>
        <w:ind w:left="849" w:hanging="283"/>
        <w:rPr>
          <w:b/>
        </w:rPr>
      </w:pPr>
      <w:r w:rsidRPr="007B7D8C">
        <w:rPr>
          <w:b/>
        </w:rPr>
        <w:t>(</w:t>
      </w:r>
      <w:r w:rsidRPr="007B7D8C">
        <w:rPr>
          <w:rFonts w:hint="eastAsia"/>
          <w:b/>
        </w:rPr>
        <w:t>二</w:t>
      </w:r>
      <w:r w:rsidRPr="007B7D8C">
        <w:rPr>
          <w:b/>
        </w:rPr>
        <w:t>)</w:t>
      </w:r>
      <w:r w:rsidR="0007389D" w:rsidRPr="0007389D">
        <w:rPr>
          <w:rFonts w:hint="eastAsia"/>
          <w:b/>
        </w:rPr>
        <w:t>仁武科技產業園區設置計畫</w:t>
      </w:r>
      <w:r w:rsidR="0007389D">
        <w:rPr>
          <w:rFonts w:hint="eastAsia"/>
          <w:b/>
        </w:rPr>
        <w:t>預期效益</w:t>
      </w:r>
    </w:p>
    <w:p w:rsidR="00956D23" w:rsidRDefault="00956D23" w:rsidP="00956D23">
      <w:pPr>
        <w:pStyle w:val="22"/>
        <w:ind w:left="850" w:firstLine="566"/>
      </w:pPr>
      <w:r w:rsidRPr="005A3FA3">
        <w:rPr>
          <w:rFonts w:hint="eastAsia"/>
        </w:rPr>
        <w:t>仁武科技產業園區預估滿載時，年產值可達</w:t>
      </w:r>
      <w:r w:rsidRPr="005A3FA3">
        <w:t>55.06</w:t>
      </w:r>
      <w:r>
        <w:rPr>
          <w:rFonts w:hint="eastAsia"/>
        </w:rPr>
        <w:t>億元</w:t>
      </w:r>
      <w:r w:rsidRPr="005A3FA3">
        <w:rPr>
          <w:rFonts w:hint="eastAsia"/>
        </w:rPr>
        <w:t>，預計</w:t>
      </w:r>
      <w:r w:rsidR="006854E2">
        <w:rPr>
          <w:rFonts w:hint="eastAsia"/>
        </w:rPr>
        <w:t>19家廠商進駐</w:t>
      </w:r>
      <w:r w:rsidR="006854E2">
        <w:rPr>
          <w:rFonts w:hAnsi="標楷體" w:hint="eastAsia"/>
        </w:rPr>
        <w:t>，</w:t>
      </w:r>
      <w:r w:rsidRPr="005A3FA3">
        <w:rPr>
          <w:rFonts w:hint="eastAsia"/>
        </w:rPr>
        <w:t>引進約</w:t>
      </w:r>
      <w:r w:rsidRPr="005A3FA3">
        <w:t>1,925</w:t>
      </w:r>
      <w:r w:rsidRPr="005A3FA3">
        <w:rPr>
          <w:rFonts w:hint="eastAsia"/>
        </w:rPr>
        <w:t>人就業員工數，未來將吸引更多衍生性活動人口及就業機會，帶動周圍相關經濟活動，新增</w:t>
      </w:r>
      <w:r w:rsidRPr="005A3FA3">
        <w:t>4.07</w:t>
      </w:r>
      <w:r w:rsidRPr="005A3FA3">
        <w:rPr>
          <w:rFonts w:hint="eastAsia"/>
        </w:rPr>
        <w:t>公頃產業用地，引進半導體上下游產業、相關設備材料製造、電子產品和機械設備製造業、智慧醫療創新研發等相關創新領域，形塑創新產業聚落</w:t>
      </w:r>
      <w:r w:rsidR="007B7D8C">
        <w:rPr>
          <w:rFonts w:hint="eastAsia"/>
        </w:rPr>
        <w:t>(詳表</w:t>
      </w:r>
      <w:r w:rsidR="0007389D">
        <w:rPr>
          <w:rFonts w:hint="eastAsia"/>
        </w:rPr>
        <w:t>1</w:t>
      </w:r>
      <w:r w:rsidR="007B7D8C">
        <w:rPr>
          <w:rFonts w:hint="eastAsia"/>
        </w:rPr>
        <w:t>)</w:t>
      </w:r>
      <w:r w:rsidRPr="005A3FA3">
        <w:rPr>
          <w:rFonts w:hint="eastAsia"/>
        </w:rPr>
        <w:t>。</w:t>
      </w:r>
    </w:p>
    <w:p w:rsidR="007B7D8C" w:rsidRDefault="00956D23" w:rsidP="007B7D8C">
      <w:pPr>
        <w:pStyle w:val="a6"/>
        <w:ind w:left="849" w:hanging="283"/>
        <w:rPr>
          <w:b/>
          <w:snapToGrid/>
        </w:rPr>
      </w:pPr>
      <w:r w:rsidRPr="005A3FA3">
        <w:rPr>
          <w:rFonts w:hint="eastAsia"/>
          <w:b/>
          <w:snapToGrid/>
        </w:rPr>
        <w:t>(</w:t>
      </w:r>
      <w:r>
        <w:rPr>
          <w:rFonts w:hint="eastAsia"/>
          <w:b/>
          <w:snapToGrid/>
        </w:rPr>
        <w:t>三</w:t>
      </w:r>
      <w:r w:rsidRPr="005A3FA3">
        <w:rPr>
          <w:rFonts w:hint="eastAsia"/>
          <w:b/>
          <w:snapToGrid/>
        </w:rPr>
        <w:t>)</w:t>
      </w:r>
      <w:r w:rsidR="00F150A9" w:rsidRPr="00F150A9">
        <w:rPr>
          <w:rFonts w:hint="eastAsia"/>
          <w:b/>
          <w:snapToGrid/>
        </w:rPr>
        <w:t>承接已退場學校校地，新增辦理仁武科技產業園區設置計畫，鑑於該計畫仍未完全自償，且涉及多項跨部會及地方協調事務，允宜妥善規畫各項配套措施並強化進度控管，以利推動</w:t>
      </w:r>
    </w:p>
    <w:p w:rsidR="0007389D" w:rsidRDefault="00956D23" w:rsidP="0007389D">
      <w:pPr>
        <w:pStyle w:val="22"/>
        <w:ind w:left="850" w:firstLine="566"/>
        <w:rPr>
          <w:rFonts w:hAnsi="標楷體"/>
          <w:snapToGrid/>
        </w:rPr>
      </w:pPr>
      <w:r w:rsidRPr="005A3FA3">
        <w:rPr>
          <w:rFonts w:hint="eastAsia"/>
          <w:snapToGrid/>
        </w:rPr>
        <w:t>仁武科技產業園區設置</w:t>
      </w:r>
      <w:r>
        <w:rPr>
          <w:rFonts w:hint="eastAsia"/>
          <w:snapToGrid/>
        </w:rPr>
        <w:t>計畫</w:t>
      </w:r>
      <w:r w:rsidRPr="005A3FA3">
        <w:rPr>
          <w:rFonts w:hint="eastAsia"/>
          <w:snapToGrid/>
        </w:rPr>
        <w:t>總經費17億7,082萬1千元，</w:t>
      </w:r>
      <w:r w:rsidR="006926C0">
        <w:rPr>
          <w:rFonts w:hint="eastAsia"/>
          <w:snapToGrid/>
        </w:rPr>
        <w:t>預計</w:t>
      </w:r>
      <w:r>
        <w:rPr>
          <w:rFonts w:hint="eastAsia"/>
          <w:snapToGrid/>
        </w:rPr>
        <w:t>資金來源</w:t>
      </w:r>
      <w:r w:rsidR="006926C0">
        <w:rPr>
          <w:rFonts w:hint="eastAsia"/>
          <w:snapToGrid/>
        </w:rPr>
        <w:t>為</w:t>
      </w:r>
      <w:r>
        <w:rPr>
          <w:rFonts w:hint="eastAsia"/>
          <w:snapToGrid/>
        </w:rPr>
        <w:t>自有營運資金</w:t>
      </w:r>
      <w:r w:rsidRPr="005A3FA3">
        <w:rPr>
          <w:snapToGrid/>
        </w:rPr>
        <w:t>4</w:t>
      </w:r>
      <w:r>
        <w:rPr>
          <w:rFonts w:hint="eastAsia"/>
          <w:snapToGrid/>
        </w:rPr>
        <w:t>億</w:t>
      </w:r>
      <w:r w:rsidR="001A19E6">
        <w:rPr>
          <w:snapToGrid/>
        </w:rPr>
        <w:t>1,853</w:t>
      </w:r>
      <w:r>
        <w:rPr>
          <w:rFonts w:hint="eastAsia"/>
          <w:snapToGrid/>
        </w:rPr>
        <w:t>萬</w:t>
      </w:r>
      <w:r w:rsidR="001A19E6">
        <w:rPr>
          <w:rFonts w:hint="eastAsia"/>
          <w:snapToGrid/>
        </w:rPr>
        <w:t>4</w:t>
      </w:r>
      <w:r>
        <w:rPr>
          <w:rFonts w:hint="eastAsia"/>
          <w:snapToGrid/>
        </w:rPr>
        <w:t>千元</w:t>
      </w:r>
      <w:r w:rsidR="006926C0">
        <w:rPr>
          <w:rFonts w:hint="eastAsia"/>
          <w:snapToGrid/>
        </w:rPr>
        <w:t>及</w:t>
      </w:r>
      <w:r>
        <w:rPr>
          <w:rFonts w:hint="eastAsia"/>
          <w:snapToGrid/>
        </w:rPr>
        <w:t>外借資金</w:t>
      </w:r>
      <w:r>
        <w:rPr>
          <w:snapToGrid/>
        </w:rPr>
        <w:t>1</w:t>
      </w:r>
      <w:r w:rsidRPr="005A3FA3">
        <w:rPr>
          <w:snapToGrid/>
        </w:rPr>
        <w:t>3</w:t>
      </w:r>
      <w:r>
        <w:rPr>
          <w:rFonts w:hint="eastAsia"/>
          <w:snapToGrid/>
        </w:rPr>
        <w:t>億</w:t>
      </w:r>
      <w:r>
        <w:rPr>
          <w:snapToGrid/>
        </w:rPr>
        <w:t>5,2</w:t>
      </w:r>
      <w:r w:rsidRPr="005A3FA3">
        <w:rPr>
          <w:snapToGrid/>
        </w:rPr>
        <w:t>28</w:t>
      </w:r>
      <w:r>
        <w:rPr>
          <w:rFonts w:hint="eastAsia"/>
          <w:snapToGrid/>
        </w:rPr>
        <w:t>萬</w:t>
      </w:r>
      <w:r w:rsidRPr="005A3FA3">
        <w:rPr>
          <w:snapToGrid/>
        </w:rPr>
        <w:t>7</w:t>
      </w:r>
      <w:r>
        <w:rPr>
          <w:rFonts w:hint="eastAsia"/>
          <w:snapToGrid/>
        </w:rPr>
        <w:t>千元(詳表</w:t>
      </w:r>
      <w:r w:rsidR="0007389D">
        <w:rPr>
          <w:rFonts w:hint="eastAsia"/>
          <w:snapToGrid/>
        </w:rPr>
        <w:t>2</w:t>
      </w:r>
      <w:r>
        <w:rPr>
          <w:rFonts w:hint="eastAsia"/>
          <w:snapToGrid/>
        </w:rPr>
        <w:t>)</w:t>
      </w:r>
      <w:r w:rsidRPr="005A3FA3">
        <w:rPr>
          <w:rFonts w:hint="eastAsia"/>
          <w:snapToGrid/>
        </w:rPr>
        <w:t>，全數由科技產業園區作業基金支應</w:t>
      </w:r>
      <w:r>
        <w:rPr>
          <w:rFonts w:hAnsi="標楷體" w:hint="eastAsia"/>
          <w:snapToGrid/>
        </w:rPr>
        <w:t>，</w:t>
      </w:r>
      <w:r w:rsidRPr="005A3FA3">
        <w:rPr>
          <w:rFonts w:hint="eastAsia"/>
          <w:snapToGrid/>
        </w:rPr>
        <w:t>其中17億6,090萬3千元</w:t>
      </w:r>
      <w:r w:rsidR="006926C0">
        <w:rPr>
          <w:rFonts w:hint="eastAsia"/>
          <w:snapToGrid/>
        </w:rPr>
        <w:t>用以</w:t>
      </w:r>
      <w:r w:rsidRPr="005A3FA3">
        <w:rPr>
          <w:rFonts w:hint="eastAsia"/>
          <w:snapToGrid/>
        </w:rPr>
        <w:t>購建固定資產，餘991萬8千元係園區設置計畫等相關費用</w:t>
      </w:r>
      <w:r w:rsidR="007B7D8C">
        <w:rPr>
          <w:rFonts w:hAnsi="標楷體" w:hint="eastAsia"/>
          <w:snapToGrid/>
        </w:rPr>
        <w:t>，</w:t>
      </w:r>
      <w:r w:rsidR="007B7D8C">
        <w:rPr>
          <w:rFonts w:hint="eastAsia"/>
          <w:snapToGrid/>
        </w:rPr>
        <w:t>並經行政院113年8月核定</w:t>
      </w:r>
      <w:r w:rsidR="006926C0">
        <w:rPr>
          <w:rFonts w:hAnsi="標楷體" w:hint="eastAsia"/>
          <w:snapToGrid/>
        </w:rPr>
        <w:t>。按</w:t>
      </w:r>
      <w:r w:rsidR="0007389D" w:rsidRPr="0007389D">
        <w:rPr>
          <w:rFonts w:hAnsi="標楷體" w:hint="eastAsia"/>
          <w:snapToGrid/>
        </w:rPr>
        <w:t>教育部為有效運用已退場學校之校地及建物，於112年請相關部會提供評估需求，</w:t>
      </w:r>
      <w:r w:rsidR="006926C0">
        <w:rPr>
          <w:rFonts w:hAnsi="標楷體" w:hint="eastAsia"/>
          <w:snapToGrid/>
        </w:rPr>
        <w:t>經濟部</w:t>
      </w:r>
      <w:r w:rsidR="0007389D" w:rsidRPr="0007389D">
        <w:rPr>
          <w:rFonts w:hAnsi="標楷體" w:hint="eastAsia"/>
          <w:snapToGrid/>
        </w:rPr>
        <w:t>為解決楠梓科技產業園區之用地需求，向教育部提出永達技術學院(仁武校區)用地申請，經行政院會議決議，將該校地交由</w:t>
      </w:r>
      <w:r w:rsidR="006854E2" w:rsidRPr="006854E2">
        <w:rPr>
          <w:rFonts w:hAnsi="標楷體" w:hint="eastAsia"/>
          <w:snapToGrid/>
        </w:rPr>
        <w:t>產業園區管理局</w:t>
      </w:r>
      <w:r w:rsidR="0007389D" w:rsidRPr="0007389D">
        <w:rPr>
          <w:rFonts w:hAnsi="標楷體" w:hint="eastAsia"/>
          <w:snapToGrid/>
        </w:rPr>
        <w:t>，就楠梓科技產業園區擴區基地整體規劃</w:t>
      </w:r>
      <w:r w:rsidR="0007389D">
        <w:rPr>
          <w:rFonts w:hAnsi="標楷體" w:hint="eastAsia"/>
          <w:snapToGrid/>
        </w:rPr>
        <w:t>，預計</w:t>
      </w:r>
      <w:r w:rsidR="005A7933" w:rsidRPr="005A7933">
        <w:rPr>
          <w:rFonts w:hAnsi="標楷體" w:hint="eastAsia"/>
          <w:snapToGrid/>
        </w:rPr>
        <w:t>自償率79.32%</w:t>
      </w:r>
      <w:r w:rsidR="0007389D">
        <w:rPr>
          <w:rFonts w:hAnsi="標楷體" w:hint="eastAsia"/>
          <w:snapToGrid/>
        </w:rPr>
        <w:t>。</w:t>
      </w:r>
      <w:r w:rsidR="006926C0">
        <w:rPr>
          <w:rFonts w:hAnsi="標楷體" w:hint="eastAsia"/>
          <w:snapToGrid/>
        </w:rPr>
        <w:t>依該核定計畫書所示，</w:t>
      </w:r>
      <w:r w:rsidR="0007389D">
        <w:rPr>
          <w:rFonts w:hAnsi="標楷體" w:hint="eastAsia"/>
          <w:snapToGrid/>
        </w:rPr>
        <w:t>仍有下列多項配套事項待</w:t>
      </w:r>
      <w:r w:rsidR="00E505F1">
        <w:rPr>
          <w:rFonts w:hAnsi="標楷體" w:hint="eastAsia"/>
          <w:snapToGrid/>
        </w:rPr>
        <w:t>辦理</w:t>
      </w:r>
      <w:r w:rsidR="0007389D">
        <w:rPr>
          <w:rFonts w:hAnsi="標楷體" w:hint="eastAsia"/>
          <w:snapToGrid/>
        </w:rPr>
        <w:t>，說明略以：</w:t>
      </w:r>
    </w:p>
    <w:p w:rsidR="0007389D" w:rsidRDefault="0007389D" w:rsidP="00313BEF">
      <w:pPr>
        <w:pStyle w:val="123"/>
        <w:ind w:left="1133" w:hanging="283"/>
        <w:rPr>
          <w:snapToGrid/>
        </w:rPr>
      </w:pPr>
      <w:r>
        <w:rPr>
          <w:rFonts w:hint="eastAsia"/>
          <w:snapToGrid/>
        </w:rPr>
        <w:t>1.</w:t>
      </w:r>
      <w:r w:rsidR="00893B7C">
        <w:rPr>
          <w:rFonts w:hint="eastAsia"/>
          <w:snapToGrid/>
        </w:rPr>
        <w:t>該計畫</w:t>
      </w:r>
      <w:r w:rsidR="00893B7C" w:rsidRPr="00893B7C">
        <w:rPr>
          <w:rFonts w:hint="eastAsia"/>
          <w:snapToGrid/>
        </w:rPr>
        <w:t>涉及行政院、內政部、教育部、農業部、交通部、高雄市政府、台灣糖業股份有限公司、台灣電力股份有限公司</w:t>
      </w:r>
      <w:r w:rsidR="00893B7C">
        <w:rPr>
          <w:rFonts w:hint="eastAsia"/>
          <w:snapToGrid/>
        </w:rPr>
        <w:t>及</w:t>
      </w:r>
      <w:r w:rsidR="00893B7C" w:rsidRPr="00893B7C">
        <w:rPr>
          <w:rFonts w:hint="eastAsia"/>
          <w:snapToGrid/>
        </w:rPr>
        <w:t>台灣自來水股份有限公司等相關部會機關業務，需各部會</w:t>
      </w:r>
      <w:r w:rsidR="00893B7C">
        <w:rPr>
          <w:rFonts w:hint="eastAsia"/>
          <w:snapToGrid/>
        </w:rPr>
        <w:t>及</w:t>
      </w:r>
      <w:r w:rsidR="00893B7C" w:rsidRPr="00893B7C">
        <w:rPr>
          <w:rFonts w:hint="eastAsia"/>
          <w:snapToGrid/>
        </w:rPr>
        <w:t>機關之協調合作。</w:t>
      </w:r>
      <w:r w:rsidR="009037E0">
        <w:rPr>
          <w:rFonts w:hint="eastAsia"/>
          <w:snapToGrid/>
        </w:rPr>
        <w:t>產業</w:t>
      </w:r>
      <w:r w:rsidR="00893B7C" w:rsidRPr="00893B7C">
        <w:rPr>
          <w:rFonts w:hint="eastAsia"/>
          <w:snapToGrid/>
        </w:rPr>
        <w:t>園</w:t>
      </w:r>
      <w:r w:rsidR="009037E0">
        <w:rPr>
          <w:rFonts w:hint="eastAsia"/>
          <w:snapToGrid/>
        </w:rPr>
        <w:t>區</w:t>
      </w:r>
      <w:r w:rsidR="00893B7C" w:rsidRPr="00893B7C">
        <w:rPr>
          <w:rFonts w:hint="eastAsia"/>
          <w:snapToGrid/>
        </w:rPr>
        <w:t>管</w:t>
      </w:r>
      <w:r w:rsidR="009037E0">
        <w:rPr>
          <w:rFonts w:hint="eastAsia"/>
          <w:snapToGrid/>
        </w:rPr>
        <w:t>理</w:t>
      </w:r>
      <w:r w:rsidR="00893B7C" w:rsidRPr="00893B7C">
        <w:rPr>
          <w:rFonts w:hint="eastAsia"/>
          <w:snapToGrid/>
        </w:rPr>
        <w:t>局</w:t>
      </w:r>
      <w:r w:rsidR="00893B7C">
        <w:rPr>
          <w:rFonts w:hint="eastAsia"/>
          <w:snapToGrid/>
        </w:rPr>
        <w:t>嗣</w:t>
      </w:r>
      <w:r w:rsidR="00893B7C" w:rsidRPr="00893B7C">
        <w:rPr>
          <w:rFonts w:hint="eastAsia"/>
          <w:snapToGrid/>
        </w:rPr>
        <w:t>於113年3月1日邀集仁大產業園區服務中心、高市府水利局、環保局、都發局、第六河川局、農田水利署、台電公司高雄區營業處、台水公司第七區管理處</w:t>
      </w:r>
      <w:r w:rsidR="00893B7C">
        <w:rPr>
          <w:rFonts w:hint="eastAsia"/>
          <w:snapToGrid/>
        </w:rPr>
        <w:t>及</w:t>
      </w:r>
      <w:r w:rsidR="00893B7C" w:rsidRPr="00893B7C">
        <w:rPr>
          <w:rFonts w:hint="eastAsia"/>
          <w:snapToGrid/>
        </w:rPr>
        <w:t>台灣糖業公司，召開工作協調會議，就基地用水、用電、交通、排水、污水</w:t>
      </w:r>
      <w:r w:rsidR="00893B7C">
        <w:rPr>
          <w:rFonts w:hint="eastAsia"/>
          <w:snapToGrid/>
        </w:rPr>
        <w:t>及</w:t>
      </w:r>
      <w:r w:rsidR="00893B7C" w:rsidRPr="00893B7C">
        <w:rPr>
          <w:rFonts w:hint="eastAsia"/>
          <w:snapToGrid/>
        </w:rPr>
        <w:t>都市計畫等議題進行協商討論</w:t>
      </w:r>
      <w:r w:rsidR="00893B7C">
        <w:rPr>
          <w:rFonts w:hint="eastAsia"/>
          <w:snapToGrid/>
        </w:rPr>
        <w:t>。</w:t>
      </w:r>
    </w:p>
    <w:p w:rsidR="006926C0" w:rsidRDefault="00893B7C" w:rsidP="00313BEF">
      <w:pPr>
        <w:pStyle w:val="123"/>
        <w:ind w:left="1133" w:hanging="283"/>
        <w:rPr>
          <w:snapToGrid/>
        </w:rPr>
      </w:pPr>
      <w:r>
        <w:rPr>
          <w:rFonts w:hint="eastAsia"/>
          <w:snapToGrid/>
        </w:rPr>
        <w:t>2.</w:t>
      </w:r>
      <w:r w:rsidR="00956D23">
        <w:rPr>
          <w:rFonts w:hint="eastAsia"/>
          <w:snapToGrid/>
        </w:rPr>
        <w:t>該</w:t>
      </w:r>
      <w:r w:rsidR="00956D23" w:rsidRPr="00F817E0">
        <w:rPr>
          <w:rFonts w:hint="eastAsia"/>
          <w:snapToGrid/>
        </w:rPr>
        <w:t>計畫財務評估以</w:t>
      </w:r>
      <w:r w:rsidR="00956D23">
        <w:rPr>
          <w:rFonts w:hint="eastAsia"/>
          <w:snapToGrid/>
        </w:rPr>
        <w:t>112</w:t>
      </w:r>
      <w:r w:rsidR="00956D23" w:rsidRPr="00F817E0">
        <w:rPr>
          <w:rFonts w:hint="eastAsia"/>
          <w:snapToGrid/>
        </w:rPr>
        <w:t>年為基期，評估年期至162年，按其營運收入推估說明，其中包含土地租金收入及公共設施建設費收入，為挹注該園區開發財務之主要財源。</w:t>
      </w:r>
      <w:r w:rsidR="00313BEF">
        <w:rPr>
          <w:rFonts w:hint="eastAsia"/>
          <w:snapToGrid/>
        </w:rPr>
        <w:t>並</w:t>
      </w:r>
      <w:r w:rsidR="00313BEF" w:rsidRPr="00313BEF">
        <w:rPr>
          <w:rFonts w:hint="eastAsia"/>
          <w:snapToGrid/>
        </w:rPr>
        <w:t>依據各項財務假設</w:t>
      </w:r>
      <w:r w:rsidR="006926C0">
        <w:rPr>
          <w:rFonts w:hAnsi="標楷體" w:hint="eastAsia"/>
          <w:snapToGrid/>
        </w:rPr>
        <w:t>，</w:t>
      </w:r>
      <w:r w:rsidR="00313BEF" w:rsidRPr="00313BEF">
        <w:rPr>
          <w:rFonts w:hint="eastAsia"/>
          <w:snapToGrid/>
        </w:rPr>
        <w:t>經試算</w:t>
      </w:r>
      <w:r w:rsidR="00313BEF">
        <w:rPr>
          <w:rFonts w:hint="eastAsia"/>
          <w:snapToGrid/>
        </w:rPr>
        <w:t>該計畫</w:t>
      </w:r>
      <w:r w:rsidR="00313BEF" w:rsidRPr="00313BEF">
        <w:rPr>
          <w:rFonts w:hint="eastAsia"/>
          <w:snapToGrid/>
        </w:rPr>
        <w:t>之自償率為79.32%，內部報酬率為-0.20%、淨現值為</w:t>
      </w:r>
      <w:r w:rsidR="00313BEF">
        <w:rPr>
          <w:rFonts w:hint="eastAsia"/>
          <w:snapToGrid/>
        </w:rPr>
        <w:t>-</w:t>
      </w:r>
      <w:r w:rsidR="006926C0">
        <w:rPr>
          <w:rFonts w:hint="eastAsia"/>
          <w:snapToGrid/>
        </w:rPr>
        <w:t>6.49億</w:t>
      </w:r>
      <w:r w:rsidR="00313BEF" w:rsidRPr="00313BEF">
        <w:rPr>
          <w:rFonts w:hint="eastAsia"/>
          <w:snapToGrid/>
        </w:rPr>
        <w:t>元，</w:t>
      </w:r>
      <w:r w:rsidR="00313BEF">
        <w:rPr>
          <w:rFonts w:hint="eastAsia"/>
          <w:snapToGrid/>
        </w:rPr>
        <w:t>該</w:t>
      </w:r>
      <w:r w:rsidR="00313BEF" w:rsidRPr="00313BEF">
        <w:rPr>
          <w:rFonts w:hint="eastAsia"/>
          <w:snapToGrid/>
        </w:rPr>
        <w:t>計畫之自償率小於1、內部報酬率小於折現率及浄現值</w:t>
      </w:r>
      <w:r w:rsidR="006926C0">
        <w:rPr>
          <w:rFonts w:hint="eastAsia"/>
          <w:snapToGrid/>
        </w:rPr>
        <w:t>為負值等</w:t>
      </w:r>
      <w:r w:rsidR="00313BEF" w:rsidRPr="00313BEF">
        <w:rPr>
          <w:rFonts w:hint="eastAsia"/>
          <w:snapToGrid/>
        </w:rPr>
        <w:t>，</w:t>
      </w:r>
      <w:r w:rsidR="00313BEF">
        <w:rPr>
          <w:rFonts w:hint="eastAsia"/>
          <w:snapToGrid/>
        </w:rPr>
        <w:t>顯示該</w:t>
      </w:r>
      <w:r w:rsidR="00313BEF" w:rsidRPr="00313BEF">
        <w:rPr>
          <w:rFonts w:hint="eastAsia"/>
          <w:snapToGrid/>
        </w:rPr>
        <w:t>計畫財務具有風險性</w:t>
      </w:r>
      <w:r w:rsidR="006926C0">
        <w:rPr>
          <w:rFonts w:hAnsi="標楷體" w:hint="eastAsia"/>
          <w:snapToGrid/>
        </w:rPr>
        <w:t>。爰此，</w:t>
      </w:r>
      <w:r w:rsidR="00956D23" w:rsidRPr="00F817E0">
        <w:rPr>
          <w:rFonts w:hint="eastAsia"/>
          <w:snapToGrid/>
        </w:rPr>
        <w:t>考量</w:t>
      </w:r>
      <w:r w:rsidR="006926C0">
        <w:rPr>
          <w:rFonts w:hint="eastAsia"/>
          <w:snapToGrid/>
        </w:rPr>
        <w:t>該</w:t>
      </w:r>
      <w:r w:rsidR="00956D23" w:rsidRPr="00F817E0">
        <w:rPr>
          <w:rFonts w:hint="eastAsia"/>
          <w:snapToGrid/>
        </w:rPr>
        <w:t>作業基金承負各園區建設、改良及擴充等多項計畫，資金需求持續擴增，自有資金不足，尚須舉借債務支應，</w:t>
      </w:r>
      <w:r w:rsidR="006926C0">
        <w:rPr>
          <w:rFonts w:hint="eastAsia"/>
          <w:snapToGrid/>
        </w:rPr>
        <w:t>另</w:t>
      </w:r>
      <w:r w:rsidR="00956D23">
        <w:rPr>
          <w:rFonts w:hint="eastAsia"/>
          <w:snapToGrid/>
        </w:rPr>
        <w:t>該作業基金</w:t>
      </w:r>
      <w:r w:rsidR="00956D23" w:rsidRPr="00F817E0">
        <w:rPr>
          <w:rFonts w:hint="eastAsia"/>
          <w:snapToGrid/>
        </w:rPr>
        <w:t>截至</w:t>
      </w:r>
      <w:r w:rsidR="00956D23">
        <w:rPr>
          <w:rFonts w:hint="eastAsia"/>
          <w:snapToGrid/>
        </w:rPr>
        <w:t>112</w:t>
      </w:r>
      <w:r w:rsidR="00956D23" w:rsidRPr="00F817E0">
        <w:rPr>
          <w:rFonts w:hint="eastAsia"/>
          <w:snapToGrid/>
        </w:rPr>
        <w:t>年底長期債</w:t>
      </w:r>
      <w:r w:rsidR="00956D23">
        <w:rPr>
          <w:rFonts w:hint="eastAsia"/>
          <w:snapToGrid/>
        </w:rPr>
        <w:t>務</w:t>
      </w:r>
      <w:r w:rsidR="006926C0">
        <w:rPr>
          <w:rFonts w:hint="eastAsia"/>
          <w:snapToGrid/>
        </w:rPr>
        <w:t>即達</w:t>
      </w:r>
      <w:r w:rsidR="00956D23">
        <w:rPr>
          <w:rFonts w:hint="eastAsia"/>
          <w:snapToGrid/>
        </w:rPr>
        <w:t>26</w:t>
      </w:r>
      <w:r w:rsidR="00956D23" w:rsidRPr="00F817E0">
        <w:rPr>
          <w:rFonts w:hint="eastAsia"/>
          <w:snapToGrid/>
        </w:rPr>
        <w:t>億</w:t>
      </w:r>
      <w:r w:rsidR="00956D23">
        <w:rPr>
          <w:rFonts w:hint="eastAsia"/>
          <w:snapToGrid/>
        </w:rPr>
        <w:t>4</w:t>
      </w:r>
      <w:r w:rsidR="00956D23">
        <w:rPr>
          <w:snapToGrid/>
        </w:rPr>
        <w:t>,</w:t>
      </w:r>
      <w:r w:rsidR="00956D23">
        <w:rPr>
          <w:rFonts w:hint="eastAsia"/>
          <w:snapToGrid/>
        </w:rPr>
        <w:t>948萬7千</w:t>
      </w:r>
      <w:r w:rsidR="00956D23" w:rsidRPr="00F817E0">
        <w:rPr>
          <w:rFonts w:hint="eastAsia"/>
          <w:snapToGrid/>
        </w:rPr>
        <w:t>元，</w:t>
      </w:r>
      <w:r w:rsidR="005F2089">
        <w:rPr>
          <w:rFonts w:hint="eastAsia"/>
          <w:snapToGrid/>
        </w:rPr>
        <w:t>鑑於該計畫尚未能完全自償</w:t>
      </w:r>
      <w:r w:rsidR="005F2089">
        <w:rPr>
          <w:rFonts w:hAnsi="標楷體" w:hint="eastAsia"/>
          <w:snapToGrid/>
        </w:rPr>
        <w:t>，</w:t>
      </w:r>
      <w:r w:rsidR="00956D23" w:rsidRPr="00F817E0">
        <w:rPr>
          <w:rFonts w:hint="eastAsia"/>
          <w:snapToGrid/>
        </w:rPr>
        <w:t>為利基金財務永續健全，</w:t>
      </w:r>
      <w:r w:rsidR="00956D23">
        <w:rPr>
          <w:rFonts w:hint="eastAsia"/>
          <w:snapToGrid/>
        </w:rPr>
        <w:t>允宜</w:t>
      </w:r>
      <w:r w:rsidR="00956D23" w:rsidRPr="00F817E0">
        <w:rPr>
          <w:rFonts w:hint="eastAsia"/>
          <w:snapToGrid/>
        </w:rPr>
        <w:t>適時配合園區發展滾動檢討各項</w:t>
      </w:r>
      <w:r w:rsidR="006926C0">
        <w:rPr>
          <w:rFonts w:hint="eastAsia"/>
          <w:snapToGrid/>
        </w:rPr>
        <w:t>營運</w:t>
      </w:r>
    </w:p>
    <w:p w:rsidR="00956D23" w:rsidRDefault="00956D23" w:rsidP="00313BEF">
      <w:pPr>
        <w:pStyle w:val="123"/>
        <w:ind w:left="1133" w:hanging="283"/>
        <w:rPr>
          <w:snapToGrid/>
        </w:rPr>
      </w:pPr>
      <w:r w:rsidRPr="00F817E0">
        <w:rPr>
          <w:rFonts w:hint="eastAsia"/>
          <w:snapToGrid/>
        </w:rPr>
        <w:t>機制，俾提升自償率。</w:t>
      </w:r>
    </w:p>
    <w:p w:rsidR="00313BEF" w:rsidRPr="00313BEF" w:rsidRDefault="00313BEF" w:rsidP="00313BEF">
      <w:pPr>
        <w:pStyle w:val="123"/>
        <w:ind w:left="1133" w:hanging="283"/>
        <w:rPr>
          <w:rFonts w:hint="eastAsia"/>
          <w:snapToGrid/>
        </w:rPr>
      </w:pPr>
      <w:r>
        <w:rPr>
          <w:rFonts w:hint="eastAsia"/>
          <w:snapToGrid/>
        </w:rPr>
        <w:t>3.</w:t>
      </w:r>
      <w:r w:rsidR="006926C0">
        <w:rPr>
          <w:rFonts w:hint="eastAsia"/>
          <w:snapToGrid/>
        </w:rPr>
        <w:t>另於行政院</w:t>
      </w:r>
      <w:r w:rsidR="006E3032">
        <w:rPr>
          <w:rFonts w:hint="eastAsia"/>
          <w:snapToGrid/>
        </w:rPr>
        <w:t>核定函依提出下列意見</w:t>
      </w:r>
      <w:r w:rsidR="006E3032">
        <w:rPr>
          <w:rFonts w:hAnsi="標楷體" w:hint="eastAsia"/>
          <w:snapToGrid/>
        </w:rPr>
        <w:t>待配合辦理，</w:t>
      </w:r>
      <w:r w:rsidRPr="00313BEF">
        <w:rPr>
          <w:rFonts w:hint="eastAsia"/>
          <w:snapToGrid/>
        </w:rPr>
        <w:t>園區之主要聯外道路屬交通部刻正辦理之「台39線(高鐵橋下道路)延伸至仁武」計畫範圍，</w:t>
      </w:r>
      <w:r>
        <w:rPr>
          <w:rFonts w:hint="eastAsia"/>
          <w:snapToGrid/>
        </w:rPr>
        <w:t>允宜</w:t>
      </w:r>
      <w:r w:rsidRPr="00313BEF">
        <w:rPr>
          <w:rFonts w:hint="eastAsia"/>
          <w:snapToGrid/>
        </w:rPr>
        <w:t>與交通部積極溝通協調，俾使道路施工期程與園區開發期程互相配合進行。</w:t>
      </w:r>
      <w:r>
        <w:rPr>
          <w:rFonts w:hint="eastAsia"/>
          <w:snapToGrid/>
        </w:rPr>
        <w:t>另</w:t>
      </w:r>
      <w:r w:rsidRPr="00313BEF">
        <w:rPr>
          <w:rFonts w:hint="eastAsia"/>
          <w:snapToGrid/>
        </w:rPr>
        <w:t>為增加中央相關目的事業主管機關承接地方退場學校活化再利用之意願，由內政部會同教育部及相關中央目的事業主管機關，考量政府對於退場學校用地再開發利用之政策性及特殊性，</w:t>
      </w:r>
      <w:r>
        <w:rPr>
          <w:rFonts w:hint="eastAsia"/>
          <w:snapToGrid/>
        </w:rPr>
        <w:t>允宜</w:t>
      </w:r>
      <w:r w:rsidRPr="00313BEF">
        <w:rPr>
          <w:rFonts w:hint="eastAsia"/>
          <w:snapToGrid/>
        </w:rPr>
        <w:t>研議此類案件之都市計畫變更回饋通案處理原則，包含訂定合理之回饋基準、用地承接機關所需負擔義務及地方政府應配合辦理事項等，建立中央與地方府際合作推動機制</w:t>
      </w:r>
      <w:r w:rsidR="006E3032">
        <w:rPr>
          <w:rFonts w:hint="eastAsia"/>
          <w:snapToGrid/>
        </w:rPr>
        <w:t>等事項</w:t>
      </w:r>
      <w:r w:rsidRPr="00313BEF">
        <w:rPr>
          <w:rFonts w:hint="eastAsia"/>
          <w:snapToGrid/>
        </w:rPr>
        <w:t>。</w:t>
      </w:r>
    </w:p>
    <w:p w:rsidR="00956D23" w:rsidRPr="005A3FA3" w:rsidRDefault="00956D23" w:rsidP="00956D23">
      <w:pPr>
        <w:ind w:left="566" w:firstLine="566"/>
        <w:rPr>
          <w:rFonts w:hAnsi="標楷體" w:hint="eastAsia"/>
          <w:snapToGrid/>
        </w:rPr>
      </w:pPr>
      <w:r>
        <w:rPr>
          <w:rFonts w:hint="eastAsia"/>
        </w:rPr>
        <w:t>綜上，科技產業園區基金114年度預算案編列1</w:t>
      </w:r>
      <w:r w:rsidRPr="007C33A7">
        <w:rPr>
          <w:rFonts w:hint="eastAsia"/>
        </w:rPr>
        <w:t>,</w:t>
      </w:r>
      <w:r>
        <w:rPr>
          <w:rFonts w:hint="eastAsia"/>
        </w:rPr>
        <w:t>263</w:t>
      </w:r>
      <w:r w:rsidRPr="007C33A7">
        <w:rPr>
          <w:rFonts w:hint="eastAsia"/>
        </w:rPr>
        <w:t>萬</w:t>
      </w:r>
      <w:r>
        <w:rPr>
          <w:rFonts w:hint="eastAsia"/>
        </w:rPr>
        <w:t>7千</w:t>
      </w:r>
      <w:r w:rsidRPr="007C33A7">
        <w:rPr>
          <w:rFonts w:hint="eastAsia"/>
        </w:rPr>
        <w:t>元</w:t>
      </w:r>
      <w:r>
        <w:rPr>
          <w:rFonts w:hint="eastAsia"/>
        </w:rPr>
        <w:t>辦理</w:t>
      </w:r>
      <w:r w:rsidR="006E3032">
        <w:rPr>
          <w:rFonts w:hAnsi="標楷體" w:hint="eastAsia"/>
        </w:rPr>
        <w:t>「</w:t>
      </w:r>
      <w:r w:rsidRPr="005A3FA3">
        <w:rPr>
          <w:rFonts w:hint="eastAsia"/>
        </w:rPr>
        <w:t>仁武科技產業園區設置計畫</w:t>
      </w:r>
      <w:r w:rsidR="006E3032">
        <w:rPr>
          <w:rFonts w:hAnsi="標楷體" w:hint="eastAsia"/>
        </w:rPr>
        <w:t>」</w:t>
      </w:r>
      <w:r>
        <w:rPr>
          <w:rFonts w:hint="eastAsia"/>
        </w:rPr>
        <w:t>，惟該</w:t>
      </w:r>
      <w:r w:rsidRPr="00F817E0">
        <w:rPr>
          <w:rFonts w:hint="eastAsia"/>
        </w:rPr>
        <w:t>計畫總經費逾17億元，自償率79.32%</w:t>
      </w:r>
      <w:r w:rsidR="005F2089" w:rsidRPr="005F2089">
        <w:rPr>
          <w:rFonts w:hint="eastAsia"/>
        </w:rPr>
        <w:t>，鑑於該計畫</w:t>
      </w:r>
      <w:r w:rsidR="005F2089">
        <w:rPr>
          <w:rFonts w:hint="eastAsia"/>
        </w:rPr>
        <w:t>仍</w:t>
      </w:r>
      <w:r w:rsidR="006E3032">
        <w:rPr>
          <w:rFonts w:hint="eastAsia"/>
        </w:rPr>
        <w:t>未完全自償，且涉及多項跨部會及地方協調事務，允宜妥善規劃</w:t>
      </w:r>
      <w:r w:rsidR="005F2089" w:rsidRPr="005F2089">
        <w:rPr>
          <w:rFonts w:hint="eastAsia"/>
        </w:rPr>
        <w:t>各項配套措施並強化進度控管，以利推動</w:t>
      </w:r>
      <w:r>
        <w:rPr>
          <w:rFonts w:hAnsi="標楷體" w:hint="eastAsia"/>
        </w:rPr>
        <w:t>。</w:t>
      </w:r>
    </w:p>
    <w:p w:rsidR="007B7D8C" w:rsidRPr="00A038AF" w:rsidRDefault="007B7D8C" w:rsidP="0007389D">
      <w:pPr>
        <w:pStyle w:val="a6"/>
        <w:ind w:leftChars="87" w:left="345" w:hangingChars="35" w:hanging="99"/>
        <w:rPr>
          <w:rFonts w:hint="eastAsia"/>
          <w:b/>
        </w:rPr>
      </w:pPr>
      <w:r w:rsidRPr="00A038AF">
        <w:rPr>
          <w:rFonts w:hint="eastAsia"/>
          <w:b/>
        </w:rPr>
        <w:t>表</w:t>
      </w:r>
      <w:r w:rsidR="009037E0">
        <w:rPr>
          <w:rFonts w:hint="eastAsia"/>
          <w:b/>
        </w:rPr>
        <w:t>1</w:t>
      </w:r>
      <w:r w:rsidRPr="00A038AF">
        <w:rPr>
          <w:rFonts w:hint="eastAsia"/>
          <w:b/>
        </w:rPr>
        <w:t xml:space="preserve"> </w:t>
      </w:r>
      <w:r w:rsidR="006E3032" w:rsidRPr="006E3032">
        <w:rPr>
          <w:rFonts w:hAnsi="標楷體" w:hint="eastAsia"/>
          <w:b/>
        </w:rPr>
        <w:t>「</w:t>
      </w:r>
      <w:r w:rsidR="006E3032" w:rsidRPr="006E3032">
        <w:rPr>
          <w:rFonts w:hint="eastAsia"/>
          <w:b/>
        </w:rPr>
        <w:t>仁武科技產業園區設置計畫</w:t>
      </w:r>
      <w:r w:rsidR="006E3032" w:rsidRPr="006E3032">
        <w:rPr>
          <w:rFonts w:hAnsi="標楷體" w:hint="eastAsia"/>
          <w:b/>
        </w:rPr>
        <w:t>」</w:t>
      </w:r>
      <w:r w:rsidRPr="00A038AF">
        <w:rPr>
          <w:rFonts w:hint="eastAsia"/>
          <w:b/>
        </w:rPr>
        <w:t>預計引進產業及就業人數表</w:t>
      </w:r>
    </w:p>
    <w:tbl>
      <w:tblPr>
        <w:tblW w:w="0" w:type="auto"/>
        <w:tblInd w:w="41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010"/>
        <w:gridCol w:w="854"/>
        <w:gridCol w:w="966"/>
        <w:gridCol w:w="1099"/>
        <w:gridCol w:w="1308"/>
        <w:gridCol w:w="1067"/>
      </w:tblGrid>
      <w:tr w:rsidR="007B7D8C" w:rsidTr="007B71A8">
        <w:trPr>
          <w:tblHeader/>
        </w:trPr>
        <w:tc>
          <w:tcPr>
            <w:tcW w:w="3010" w:type="dxa"/>
            <w:shd w:val="clear" w:color="auto" w:fill="auto"/>
            <w:vAlign w:val="center"/>
          </w:tcPr>
          <w:p w:rsidR="007B7D8C" w:rsidRPr="007B71A8" w:rsidRDefault="007B7D8C" w:rsidP="007B71A8">
            <w:pPr>
              <w:pStyle w:val="142"/>
              <w:jc w:val="center"/>
              <w:rPr>
                <w:b/>
              </w:rPr>
            </w:pPr>
            <w:r w:rsidRPr="007B71A8">
              <w:rPr>
                <w:b/>
              </w:rPr>
              <w:t>產業別</w:t>
            </w:r>
          </w:p>
        </w:tc>
        <w:tc>
          <w:tcPr>
            <w:tcW w:w="854" w:type="dxa"/>
            <w:shd w:val="clear" w:color="auto" w:fill="auto"/>
            <w:vAlign w:val="center"/>
          </w:tcPr>
          <w:p w:rsidR="007B7D8C" w:rsidRPr="007B71A8" w:rsidRDefault="007B7D8C" w:rsidP="007B71A8">
            <w:pPr>
              <w:pStyle w:val="142"/>
              <w:jc w:val="center"/>
              <w:rPr>
                <w:b/>
              </w:rPr>
            </w:pPr>
            <w:r w:rsidRPr="007B71A8">
              <w:rPr>
                <w:b/>
              </w:rPr>
              <w:t>占比</w:t>
            </w:r>
            <w:r w:rsidRPr="007B71A8">
              <w:rPr>
                <w:rFonts w:hint="eastAsia"/>
                <w:b/>
              </w:rPr>
              <w:t>(%)</w:t>
            </w:r>
          </w:p>
        </w:tc>
        <w:tc>
          <w:tcPr>
            <w:tcW w:w="966" w:type="dxa"/>
            <w:shd w:val="clear" w:color="auto" w:fill="auto"/>
            <w:vAlign w:val="center"/>
          </w:tcPr>
          <w:p w:rsidR="007B7D8C" w:rsidRPr="007B71A8" w:rsidRDefault="007B7D8C" w:rsidP="007B71A8">
            <w:pPr>
              <w:pStyle w:val="142"/>
              <w:jc w:val="center"/>
              <w:rPr>
                <w:b/>
              </w:rPr>
            </w:pPr>
            <w:r w:rsidRPr="007B71A8">
              <w:rPr>
                <w:b/>
              </w:rPr>
              <w:t>面積</w:t>
            </w:r>
          </w:p>
          <w:p w:rsidR="007B7D8C" w:rsidRPr="007B71A8" w:rsidRDefault="007B7D8C" w:rsidP="007B71A8">
            <w:pPr>
              <w:pStyle w:val="142"/>
              <w:jc w:val="center"/>
              <w:rPr>
                <w:b/>
              </w:rPr>
            </w:pPr>
            <w:r w:rsidRPr="007B71A8">
              <w:rPr>
                <w:b/>
              </w:rPr>
              <w:t>(</w:t>
            </w:r>
            <w:r w:rsidRPr="007B71A8">
              <w:rPr>
                <w:rFonts w:hint="eastAsia"/>
                <w:b/>
              </w:rPr>
              <w:t>公頃</w:t>
            </w:r>
            <w:r w:rsidRPr="007B71A8">
              <w:rPr>
                <w:b/>
              </w:rPr>
              <w:t>)</w:t>
            </w:r>
          </w:p>
        </w:tc>
        <w:tc>
          <w:tcPr>
            <w:tcW w:w="1099" w:type="dxa"/>
            <w:shd w:val="clear" w:color="auto" w:fill="auto"/>
            <w:vAlign w:val="center"/>
          </w:tcPr>
          <w:p w:rsidR="007B7D8C" w:rsidRPr="007B71A8" w:rsidRDefault="007B7D8C" w:rsidP="007B71A8">
            <w:pPr>
              <w:pStyle w:val="142"/>
              <w:jc w:val="center"/>
              <w:rPr>
                <w:b/>
              </w:rPr>
            </w:pPr>
            <w:r w:rsidRPr="007B71A8">
              <w:rPr>
                <w:rFonts w:hint="eastAsia"/>
                <w:b/>
              </w:rPr>
              <w:t>預計引入家數(家</w:t>
            </w:r>
            <w:r w:rsidRPr="007B71A8">
              <w:rPr>
                <w:b/>
              </w:rPr>
              <w:t>)</w:t>
            </w:r>
          </w:p>
        </w:tc>
        <w:tc>
          <w:tcPr>
            <w:tcW w:w="1308" w:type="dxa"/>
            <w:shd w:val="clear" w:color="auto" w:fill="auto"/>
            <w:vAlign w:val="center"/>
          </w:tcPr>
          <w:p w:rsidR="007B7D8C" w:rsidRPr="007B71A8" w:rsidRDefault="007B7D8C" w:rsidP="007B71A8">
            <w:pPr>
              <w:pStyle w:val="142"/>
              <w:jc w:val="center"/>
              <w:rPr>
                <w:b/>
              </w:rPr>
            </w:pPr>
            <w:r w:rsidRPr="007B71A8">
              <w:rPr>
                <w:rFonts w:hint="eastAsia"/>
                <w:b/>
              </w:rPr>
              <w:t>每一工廠員工人數(人)</w:t>
            </w:r>
          </w:p>
        </w:tc>
        <w:tc>
          <w:tcPr>
            <w:tcW w:w="1067" w:type="dxa"/>
            <w:shd w:val="clear" w:color="auto" w:fill="auto"/>
            <w:vAlign w:val="center"/>
          </w:tcPr>
          <w:p w:rsidR="007B7D8C" w:rsidRPr="007B71A8" w:rsidRDefault="007B7D8C" w:rsidP="007B71A8">
            <w:pPr>
              <w:pStyle w:val="142"/>
              <w:jc w:val="center"/>
              <w:rPr>
                <w:b/>
              </w:rPr>
            </w:pPr>
            <w:r w:rsidRPr="007B71A8">
              <w:rPr>
                <w:rFonts w:hint="eastAsia"/>
                <w:b/>
              </w:rPr>
              <w:t>就業人數</w:t>
            </w:r>
            <w:r w:rsidRPr="007B71A8">
              <w:rPr>
                <w:b/>
              </w:rPr>
              <w:t xml:space="preserve"> (</w:t>
            </w:r>
            <w:r w:rsidRPr="007B71A8">
              <w:rPr>
                <w:rFonts w:hint="eastAsia"/>
                <w:b/>
              </w:rPr>
              <w:t>人</w:t>
            </w:r>
            <w:r w:rsidRPr="007B71A8">
              <w:rPr>
                <w:b/>
              </w:rPr>
              <w:t>)</w:t>
            </w:r>
          </w:p>
        </w:tc>
      </w:tr>
      <w:tr w:rsidR="007B7D8C" w:rsidTr="007B71A8">
        <w:tc>
          <w:tcPr>
            <w:tcW w:w="3010" w:type="dxa"/>
            <w:shd w:val="clear" w:color="auto" w:fill="auto"/>
          </w:tcPr>
          <w:p w:rsidR="007B7D8C" w:rsidRPr="007B7D8C" w:rsidRDefault="007B7D8C" w:rsidP="007B7D8C">
            <w:pPr>
              <w:pStyle w:val="142"/>
            </w:pPr>
            <w:r w:rsidRPr="007B7D8C">
              <w:rPr>
                <w:rFonts w:hint="eastAsia"/>
              </w:rPr>
              <w:t>電子零組件製造業</w:t>
            </w:r>
          </w:p>
        </w:tc>
        <w:tc>
          <w:tcPr>
            <w:tcW w:w="854" w:type="dxa"/>
            <w:shd w:val="clear" w:color="auto" w:fill="auto"/>
            <w:vAlign w:val="center"/>
          </w:tcPr>
          <w:p w:rsidR="007B7D8C" w:rsidRPr="007B7D8C" w:rsidRDefault="007B7D8C" w:rsidP="007B71A8">
            <w:pPr>
              <w:pStyle w:val="142"/>
              <w:jc w:val="right"/>
            </w:pPr>
            <w:r w:rsidRPr="007B7D8C">
              <w:t>30</w:t>
            </w:r>
          </w:p>
        </w:tc>
        <w:tc>
          <w:tcPr>
            <w:tcW w:w="966" w:type="dxa"/>
            <w:vMerge w:val="restart"/>
            <w:shd w:val="clear" w:color="auto" w:fill="auto"/>
            <w:vAlign w:val="center"/>
          </w:tcPr>
          <w:p w:rsidR="007B7D8C" w:rsidRPr="007B7D8C" w:rsidRDefault="007B7D8C" w:rsidP="007B71A8">
            <w:pPr>
              <w:pStyle w:val="142"/>
              <w:jc w:val="right"/>
            </w:pPr>
            <w:r w:rsidRPr="007B7D8C">
              <w:t>2.44</w:t>
            </w:r>
          </w:p>
        </w:tc>
        <w:tc>
          <w:tcPr>
            <w:tcW w:w="1099" w:type="dxa"/>
            <w:vMerge w:val="restart"/>
            <w:shd w:val="clear" w:color="auto" w:fill="auto"/>
            <w:vAlign w:val="center"/>
          </w:tcPr>
          <w:p w:rsidR="007B7D8C" w:rsidRPr="007B7D8C" w:rsidRDefault="007B7D8C" w:rsidP="007B71A8">
            <w:pPr>
              <w:pStyle w:val="142"/>
              <w:jc w:val="right"/>
            </w:pPr>
            <w:r w:rsidRPr="007B7D8C">
              <w:t>4</w:t>
            </w:r>
          </w:p>
        </w:tc>
        <w:tc>
          <w:tcPr>
            <w:tcW w:w="1308" w:type="dxa"/>
            <w:vMerge w:val="restart"/>
            <w:shd w:val="clear" w:color="auto" w:fill="auto"/>
            <w:vAlign w:val="center"/>
          </w:tcPr>
          <w:p w:rsidR="007B7D8C" w:rsidRPr="007B7D8C" w:rsidRDefault="007B7D8C" w:rsidP="007B71A8">
            <w:pPr>
              <w:pStyle w:val="142"/>
              <w:jc w:val="right"/>
            </w:pPr>
            <w:r w:rsidRPr="007B7D8C">
              <w:t>350</w:t>
            </w:r>
          </w:p>
        </w:tc>
        <w:tc>
          <w:tcPr>
            <w:tcW w:w="1067" w:type="dxa"/>
            <w:vMerge w:val="restart"/>
            <w:shd w:val="clear" w:color="auto" w:fill="auto"/>
            <w:vAlign w:val="center"/>
          </w:tcPr>
          <w:p w:rsidR="007B7D8C" w:rsidRPr="007B7D8C" w:rsidRDefault="007B7D8C" w:rsidP="007B71A8">
            <w:pPr>
              <w:pStyle w:val="142"/>
              <w:jc w:val="right"/>
            </w:pPr>
            <w:r w:rsidRPr="007B7D8C">
              <w:t>1</w:t>
            </w:r>
            <w:r w:rsidRPr="007B7D8C">
              <w:rPr>
                <w:rFonts w:hint="eastAsia"/>
              </w:rPr>
              <w:t>,</w:t>
            </w:r>
            <w:r w:rsidRPr="007B7D8C">
              <w:t>400</w:t>
            </w:r>
          </w:p>
        </w:tc>
      </w:tr>
      <w:tr w:rsidR="007B7D8C" w:rsidTr="007B71A8">
        <w:tc>
          <w:tcPr>
            <w:tcW w:w="3010" w:type="dxa"/>
            <w:shd w:val="clear" w:color="auto" w:fill="auto"/>
          </w:tcPr>
          <w:p w:rsidR="007B7D8C" w:rsidRPr="007B7D8C" w:rsidRDefault="007B7D8C" w:rsidP="007B7D8C">
            <w:pPr>
              <w:pStyle w:val="142"/>
              <w:rPr>
                <w:rFonts w:hint="eastAsia"/>
              </w:rPr>
            </w:pPr>
            <w:r w:rsidRPr="007B7D8C">
              <w:rPr>
                <w:rFonts w:hint="eastAsia"/>
              </w:rPr>
              <w:t>電腦、電子產品及光學</w:t>
            </w:r>
          </w:p>
          <w:p w:rsidR="007B7D8C" w:rsidRPr="007B7D8C" w:rsidRDefault="007B7D8C" w:rsidP="007B7D8C">
            <w:pPr>
              <w:pStyle w:val="142"/>
            </w:pPr>
            <w:r w:rsidRPr="007B7D8C">
              <w:rPr>
                <w:rFonts w:hint="eastAsia"/>
              </w:rPr>
              <w:t>製品製造業</w:t>
            </w:r>
          </w:p>
        </w:tc>
        <w:tc>
          <w:tcPr>
            <w:tcW w:w="854" w:type="dxa"/>
            <w:shd w:val="clear" w:color="auto" w:fill="auto"/>
            <w:vAlign w:val="center"/>
          </w:tcPr>
          <w:p w:rsidR="007B7D8C" w:rsidRPr="007B7D8C" w:rsidRDefault="007B7D8C" w:rsidP="007B71A8">
            <w:pPr>
              <w:pStyle w:val="142"/>
              <w:jc w:val="right"/>
            </w:pPr>
            <w:r w:rsidRPr="007B7D8C">
              <w:t>20</w:t>
            </w:r>
          </w:p>
        </w:tc>
        <w:tc>
          <w:tcPr>
            <w:tcW w:w="966" w:type="dxa"/>
            <w:vMerge/>
            <w:shd w:val="clear" w:color="auto" w:fill="auto"/>
            <w:vAlign w:val="center"/>
          </w:tcPr>
          <w:p w:rsidR="007B7D8C" w:rsidRPr="007B7D8C" w:rsidRDefault="007B7D8C" w:rsidP="007B71A8">
            <w:pPr>
              <w:pStyle w:val="142"/>
              <w:jc w:val="right"/>
            </w:pPr>
          </w:p>
        </w:tc>
        <w:tc>
          <w:tcPr>
            <w:tcW w:w="1099" w:type="dxa"/>
            <w:vMerge/>
            <w:shd w:val="clear" w:color="auto" w:fill="auto"/>
            <w:vAlign w:val="center"/>
          </w:tcPr>
          <w:p w:rsidR="007B7D8C" w:rsidRPr="007B7D8C" w:rsidRDefault="007B7D8C" w:rsidP="007B71A8">
            <w:pPr>
              <w:pStyle w:val="142"/>
              <w:jc w:val="right"/>
            </w:pPr>
          </w:p>
        </w:tc>
        <w:tc>
          <w:tcPr>
            <w:tcW w:w="1308" w:type="dxa"/>
            <w:vMerge/>
            <w:shd w:val="clear" w:color="auto" w:fill="auto"/>
            <w:vAlign w:val="center"/>
          </w:tcPr>
          <w:p w:rsidR="007B7D8C" w:rsidRPr="007B7D8C" w:rsidRDefault="007B7D8C" w:rsidP="007B71A8">
            <w:pPr>
              <w:pStyle w:val="142"/>
              <w:jc w:val="right"/>
            </w:pPr>
          </w:p>
        </w:tc>
        <w:tc>
          <w:tcPr>
            <w:tcW w:w="1067" w:type="dxa"/>
            <w:vMerge/>
            <w:shd w:val="clear" w:color="auto" w:fill="auto"/>
            <w:vAlign w:val="center"/>
          </w:tcPr>
          <w:p w:rsidR="007B7D8C" w:rsidRPr="007B7D8C" w:rsidRDefault="007B7D8C" w:rsidP="007B71A8">
            <w:pPr>
              <w:pStyle w:val="142"/>
              <w:jc w:val="right"/>
            </w:pPr>
          </w:p>
        </w:tc>
      </w:tr>
      <w:tr w:rsidR="007B7D8C" w:rsidTr="007B71A8">
        <w:tc>
          <w:tcPr>
            <w:tcW w:w="3010" w:type="dxa"/>
            <w:shd w:val="clear" w:color="auto" w:fill="auto"/>
          </w:tcPr>
          <w:p w:rsidR="007B7D8C" w:rsidRPr="007B7D8C" w:rsidRDefault="007B7D8C" w:rsidP="007B7D8C">
            <w:pPr>
              <w:pStyle w:val="142"/>
            </w:pPr>
            <w:r w:rsidRPr="007B7D8C">
              <w:rPr>
                <w:rFonts w:hint="eastAsia"/>
              </w:rPr>
              <w:t>機械設備製造業</w:t>
            </w:r>
          </w:p>
        </w:tc>
        <w:tc>
          <w:tcPr>
            <w:tcW w:w="854" w:type="dxa"/>
            <w:shd w:val="clear" w:color="auto" w:fill="auto"/>
            <w:vAlign w:val="center"/>
          </w:tcPr>
          <w:p w:rsidR="007B7D8C" w:rsidRPr="007B7D8C" w:rsidRDefault="007B7D8C" w:rsidP="007B71A8">
            <w:pPr>
              <w:pStyle w:val="142"/>
              <w:jc w:val="right"/>
            </w:pPr>
            <w:r w:rsidRPr="007B7D8C">
              <w:t>10</w:t>
            </w:r>
          </w:p>
        </w:tc>
        <w:tc>
          <w:tcPr>
            <w:tcW w:w="966" w:type="dxa"/>
            <w:vMerge/>
            <w:shd w:val="clear" w:color="auto" w:fill="auto"/>
            <w:vAlign w:val="center"/>
          </w:tcPr>
          <w:p w:rsidR="007B7D8C" w:rsidRPr="007B7D8C" w:rsidRDefault="007B7D8C" w:rsidP="007B71A8">
            <w:pPr>
              <w:pStyle w:val="142"/>
              <w:jc w:val="right"/>
            </w:pPr>
          </w:p>
        </w:tc>
        <w:tc>
          <w:tcPr>
            <w:tcW w:w="1099" w:type="dxa"/>
            <w:vMerge/>
            <w:shd w:val="clear" w:color="auto" w:fill="auto"/>
            <w:vAlign w:val="center"/>
          </w:tcPr>
          <w:p w:rsidR="007B7D8C" w:rsidRPr="007B7D8C" w:rsidRDefault="007B7D8C" w:rsidP="007B71A8">
            <w:pPr>
              <w:pStyle w:val="142"/>
              <w:jc w:val="right"/>
            </w:pPr>
          </w:p>
        </w:tc>
        <w:tc>
          <w:tcPr>
            <w:tcW w:w="1308" w:type="dxa"/>
            <w:vMerge/>
            <w:shd w:val="clear" w:color="auto" w:fill="auto"/>
            <w:vAlign w:val="center"/>
          </w:tcPr>
          <w:p w:rsidR="007B7D8C" w:rsidRPr="007B7D8C" w:rsidRDefault="007B7D8C" w:rsidP="007B71A8">
            <w:pPr>
              <w:pStyle w:val="142"/>
              <w:jc w:val="right"/>
            </w:pPr>
          </w:p>
        </w:tc>
        <w:tc>
          <w:tcPr>
            <w:tcW w:w="1067" w:type="dxa"/>
            <w:vMerge/>
            <w:shd w:val="clear" w:color="auto" w:fill="auto"/>
            <w:vAlign w:val="center"/>
          </w:tcPr>
          <w:p w:rsidR="007B7D8C" w:rsidRPr="007B7D8C" w:rsidRDefault="007B7D8C" w:rsidP="007B71A8">
            <w:pPr>
              <w:pStyle w:val="142"/>
              <w:jc w:val="right"/>
            </w:pPr>
          </w:p>
        </w:tc>
      </w:tr>
      <w:tr w:rsidR="007B7D8C" w:rsidTr="007B71A8">
        <w:tc>
          <w:tcPr>
            <w:tcW w:w="3010" w:type="dxa"/>
            <w:shd w:val="clear" w:color="auto" w:fill="auto"/>
          </w:tcPr>
          <w:p w:rsidR="007B7D8C" w:rsidRPr="007B7D8C" w:rsidRDefault="007B7D8C" w:rsidP="007B7D8C">
            <w:pPr>
              <w:pStyle w:val="142"/>
            </w:pPr>
            <w:r w:rsidRPr="007B7D8C">
              <w:rPr>
                <w:rFonts w:hint="eastAsia"/>
              </w:rPr>
              <w:t>專業、科學及技術服務</w:t>
            </w:r>
          </w:p>
        </w:tc>
        <w:tc>
          <w:tcPr>
            <w:tcW w:w="854" w:type="dxa"/>
            <w:shd w:val="clear" w:color="auto" w:fill="auto"/>
            <w:vAlign w:val="center"/>
          </w:tcPr>
          <w:p w:rsidR="007B7D8C" w:rsidRPr="007B7D8C" w:rsidRDefault="007B7D8C" w:rsidP="007B71A8">
            <w:pPr>
              <w:pStyle w:val="142"/>
              <w:jc w:val="right"/>
            </w:pPr>
            <w:r w:rsidRPr="007B7D8C">
              <w:t>25</w:t>
            </w:r>
          </w:p>
        </w:tc>
        <w:tc>
          <w:tcPr>
            <w:tcW w:w="966" w:type="dxa"/>
            <w:shd w:val="clear" w:color="auto" w:fill="auto"/>
            <w:vAlign w:val="center"/>
          </w:tcPr>
          <w:p w:rsidR="007B7D8C" w:rsidRPr="007B7D8C" w:rsidRDefault="007B7D8C" w:rsidP="007B71A8">
            <w:pPr>
              <w:pStyle w:val="142"/>
              <w:jc w:val="right"/>
            </w:pPr>
            <w:r w:rsidRPr="007B7D8C">
              <w:t>1.02</w:t>
            </w:r>
          </w:p>
        </w:tc>
        <w:tc>
          <w:tcPr>
            <w:tcW w:w="1099" w:type="dxa"/>
            <w:shd w:val="clear" w:color="auto" w:fill="auto"/>
            <w:vAlign w:val="center"/>
          </w:tcPr>
          <w:p w:rsidR="007B7D8C" w:rsidRPr="007B7D8C" w:rsidRDefault="007B7D8C" w:rsidP="007B71A8">
            <w:pPr>
              <w:pStyle w:val="142"/>
              <w:jc w:val="right"/>
            </w:pPr>
            <w:r w:rsidRPr="007B7D8C">
              <w:rPr>
                <w:rFonts w:hint="eastAsia"/>
              </w:rPr>
              <w:t>9</w:t>
            </w:r>
          </w:p>
        </w:tc>
        <w:tc>
          <w:tcPr>
            <w:tcW w:w="1308" w:type="dxa"/>
            <w:shd w:val="clear" w:color="auto" w:fill="auto"/>
            <w:vAlign w:val="center"/>
          </w:tcPr>
          <w:p w:rsidR="007B7D8C" w:rsidRPr="007B7D8C" w:rsidRDefault="007B7D8C" w:rsidP="007B71A8">
            <w:pPr>
              <w:pStyle w:val="142"/>
              <w:jc w:val="right"/>
            </w:pPr>
            <w:r w:rsidRPr="007B7D8C">
              <w:rPr>
                <w:rFonts w:hint="eastAsia"/>
              </w:rPr>
              <w:t>5</w:t>
            </w:r>
            <w:r w:rsidRPr="007B7D8C">
              <w:t>0</w:t>
            </w:r>
          </w:p>
        </w:tc>
        <w:tc>
          <w:tcPr>
            <w:tcW w:w="1067" w:type="dxa"/>
            <w:shd w:val="clear" w:color="auto" w:fill="auto"/>
            <w:vAlign w:val="center"/>
          </w:tcPr>
          <w:p w:rsidR="007B7D8C" w:rsidRPr="007B7D8C" w:rsidRDefault="007B7D8C" w:rsidP="007B71A8">
            <w:pPr>
              <w:pStyle w:val="142"/>
              <w:jc w:val="right"/>
            </w:pPr>
            <w:r w:rsidRPr="007B7D8C">
              <w:rPr>
                <w:rFonts w:hint="eastAsia"/>
              </w:rPr>
              <w:t>4</w:t>
            </w:r>
            <w:r w:rsidRPr="007B7D8C">
              <w:t>50</w:t>
            </w:r>
          </w:p>
        </w:tc>
      </w:tr>
      <w:tr w:rsidR="007B7D8C" w:rsidTr="007B71A8">
        <w:tc>
          <w:tcPr>
            <w:tcW w:w="3010" w:type="dxa"/>
            <w:shd w:val="clear" w:color="auto" w:fill="auto"/>
          </w:tcPr>
          <w:p w:rsidR="007B7D8C" w:rsidRPr="007B7D8C" w:rsidRDefault="007B7D8C" w:rsidP="007B7D8C">
            <w:pPr>
              <w:pStyle w:val="142"/>
            </w:pPr>
            <w:r w:rsidRPr="007B7D8C">
              <w:rPr>
                <w:rFonts w:hint="eastAsia"/>
              </w:rPr>
              <w:t>相關配套產業</w:t>
            </w:r>
          </w:p>
        </w:tc>
        <w:tc>
          <w:tcPr>
            <w:tcW w:w="854" w:type="dxa"/>
            <w:shd w:val="clear" w:color="auto" w:fill="auto"/>
            <w:vAlign w:val="center"/>
          </w:tcPr>
          <w:p w:rsidR="007B7D8C" w:rsidRPr="007B7D8C" w:rsidRDefault="007B7D8C" w:rsidP="007B71A8">
            <w:pPr>
              <w:pStyle w:val="142"/>
              <w:jc w:val="right"/>
            </w:pPr>
            <w:r w:rsidRPr="007B7D8C">
              <w:t>5</w:t>
            </w:r>
          </w:p>
        </w:tc>
        <w:tc>
          <w:tcPr>
            <w:tcW w:w="966" w:type="dxa"/>
            <w:shd w:val="clear" w:color="auto" w:fill="auto"/>
            <w:vAlign w:val="center"/>
          </w:tcPr>
          <w:p w:rsidR="007B7D8C" w:rsidRPr="007B7D8C" w:rsidRDefault="007B7D8C" w:rsidP="007B71A8">
            <w:pPr>
              <w:pStyle w:val="142"/>
              <w:jc w:val="right"/>
            </w:pPr>
            <w:r w:rsidRPr="007B7D8C">
              <w:t>0.20</w:t>
            </w:r>
          </w:p>
        </w:tc>
        <w:tc>
          <w:tcPr>
            <w:tcW w:w="1099" w:type="dxa"/>
            <w:shd w:val="clear" w:color="auto" w:fill="auto"/>
            <w:vAlign w:val="center"/>
          </w:tcPr>
          <w:p w:rsidR="007B7D8C" w:rsidRPr="007B7D8C" w:rsidRDefault="007B7D8C" w:rsidP="007B71A8">
            <w:pPr>
              <w:pStyle w:val="142"/>
              <w:jc w:val="right"/>
            </w:pPr>
            <w:r w:rsidRPr="007B7D8C">
              <w:rPr>
                <w:rFonts w:hint="eastAsia"/>
              </w:rPr>
              <w:t>5</w:t>
            </w:r>
          </w:p>
        </w:tc>
        <w:tc>
          <w:tcPr>
            <w:tcW w:w="1308" w:type="dxa"/>
            <w:shd w:val="clear" w:color="auto" w:fill="auto"/>
            <w:vAlign w:val="center"/>
          </w:tcPr>
          <w:p w:rsidR="007B7D8C" w:rsidRPr="007B7D8C" w:rsidRDefault="007B7D8C" w:rsidP="007B71A8">
            <w:pPr>
              <w:pStyle w:val="142"/>
              <w:jc w:val="right"/>
            </w:pPr>
            <w:r w:rsidRPr="007B7D8C">
              <w:rPr>
                <w:rFonts w:hint="eastAsia"/>
              </w:rPr>
              <w:t>1</w:t>
            </w:r>
            <w:r w:rsidRPr="007B7D8C">
              <w:t>0</w:t>
            </w:r>
          </w:p>
        </w:tc>
        <w:tc>
          <w:tcPr>
            <w:tcW w:w="1067" w:type="dxa"/>
            <w:shd w:val="clear" w:color="auto" w:fill="auto"/>
            <w:vAlign w:val="center"/>
          </w:tcPr>
          <w:p w:rsidR="007B7D8C" w:rsidRPr="007B7D8C" w:rsidRDefault="007B7D8C" w:rsidP="007B71A8">
            <w:pPr>
              <w:pStyle w:val="142"/>
              <w:jc w:val="right"/>
            </w:pPr>
            <w:r w:rsidRPr="007B7D8C">
              <w:rPr>
                <w:rFonts w:hint="eastAsia"/>
              </w:rPr>
              <w:t>5</w:t>
            </w:r>
            <w:r w:rsidRPr="007B7D8C">
              <w:t>0</w:t>
            </w:r>
          </w:p>
        </w:tc>
      </w:tr>
      <w:tr w:rsidR="007B7D8C" w:rsidTr="007B71A8">
        <w:tc>
          <w:tcPr>
            <w:tcW w:w="3010" w:type="dxa"/>
            <w:shd w:val="clear" w:color="auto" w:fill="auto"/>
          </w:tcPr>
          <w:p w:rsidR="007B7D8C" w:rsidRPr="007B7D8C" w:rsidRDefault="007B7D8C" w:rsidP="007B7D8C">
            <w:pPr>
              <w:pStyle w:val="142"/>
            </w:pPr>
            <w:r w:rsidRPr="007B7D8C">
              <w:rPr>
                <w:rFonts w:hint="eastAsia"/>
              </w:rPr>
              <w:t>其他低污染產業</w:t>
            </w:r>
          </w:p>
        </w:tc>
        <w:tc>
          <w:tcPr>
            <w:tcW w:w="854" w:type="dxa"/>
            <w:shd w:val="clear" w:color="auto" w:fill="auto"/>
            <w:vAlign w:val="center"/>
          </w:tcPr>
          <w:p w:rsidR="007B7D8C" w:rsidRPr="007B7D8C" w:rsidRDefault="007B7D8C" w:rsidP="007B71A8">
            <w:pPr>
              <w:pStyle w:val="142"/>
              <w:jc w:val="right"/>
            </w:pPr>
            <w:r w:rsidRPr="007B7D8C">
              <w:t>10</w:t>
            </w:r>
          </w:p>
        </w:tc>
        <w:tc>
          <w:tcPr>
            <w:tcW w:w="966" w:type="dxa"/>
            <w:shd w:val="clear" w:color="auto" w:fill="auto"/>
            <w:vAlign w:val="center"/>
          </w:tcPr>
          <w:p w:rsidR="007B7D8C" w:rsidRPr="007B7D8C" w:rsidRDefault="007B7D8C" w:rsidP="007B71A8">
            <w:pPr>
              <w:pStyle w:val="142"/>
              <w:jc w:val="right"/>
            </w:pPr>
            <w:r w:rsidRPr="007B7D8C">
              <w:t>0.41</w:t>
            </w:r>
          </w:p>
        </w:tc>
        <w:tc>
          <w:tcPr>
            <w:tcW w:w="1099" w:type="dxa"/>
            <w:shd w:val="clear" w:color="auto" w:fill="auto"/>
            <w:vAlign w:val="center"/>
          </w:tcPr>
          <w:p w:rsidR="007B7D8C" w:rsidRPr="007B7D8C" w:rsidRDefault="007B7D8C" w:rsidP="007B71A8">
            <w:pPr>
              <w:pStyle w:val="142"/>
              <w:jc w:val="right"/>
            </w:pPr>
            <w:r w:rsidRPr="007B7D8C">
              <w:rPr>
                <w:rFonts w:hint="eastAsia"/>
              </w:rPr>
              <w:t>1</w:t>
            </w:r>
          </w:p>
        </w:tc>
        <w:tc>
          <w:tcPr>
            <w:tcW w:w="1308" w:type="dxa"/>
            <w:shd w:val="clear" w:color="auto" w:fill="auto"/>
            <w:vAlign w:val="center"/>
          </w:tcPr>
          <w:p w:rsidR="007B7D8C" w:rsidRPr="007B7D8C" w:rsidRDefault="007B7D8C" w:rsidP="007B71A8">
            <w:pPr>
              <w:pStyle w:val="142"/>
              <w:jc w:val="right"/>
            </w:pPr>
            <w:r w:rsidRPr="007B7D8C">
              <w:rPr>
                <w:rFonts w:hint="eastAsia"/>
              </w:rPr>
              <w:t>2</w:t>
            </w:r>
            <w:r w:rsidRPr="007B7D8C">
              <w:t>2</w:t>
            </w:r>
          </w:p>
        </w:tc>
        <w:tc>
          <w:tcPr>
            <w:tcW w:w="1067" w:type="dxa"/>
            <w:shd w:val="clear" w:color="auto" w:fill="auto"/>
            <w:vAlign w:val="center"/>
          </w:tcPr>
          <w:p w:rsidR="007B7D8C" w:rsidRPr="007B7D8C" w:rsidRDefault="007B7D8C" w:rsidP="007B71A8">
            <w:pPr>
              <w:pStyle w:val="142"/>
              <w:jc w:val="right"/>
            </w:pPr>
            <w:r w:rsidRPr="007B7D8C">
              <w:rPr>
                <w:rFonts w:hint="eastAsia"/>
              </w:rPr>
              <w:t>2</w:t>
            </w:r>
            <w:r w:rsidRPr="007B7D8C">
              <w:t>5</w:t>
            </w:r>
          </w:p>
        </w:tc>
      </w:tr>
      <w:tr w:rsidR="007B7D8C" w:rsidTr="007B71A8">
        <w:tc>
          <w:tcPr>
            <w:tcW w:w="3010" w:type="dxa"/>
            <w:shd w:val="clear" w:color="auto" w:fill="auto"/>
          </w:tcPr>
          <w:p w:rsidR="007B7D8C" w:rsidRPr="007B7D8C" w:rsidRDefault="007B7D8C" w:rsidP="007B7D8C">
            <w:pPr>
              <w:pStyle w:val="142"/>
            </w:pPr>
            <w:r w:rsidRPr="007B7D8C">
              <w:t>合計</w:t>
            </w:r>
          </w:p>
        </w:tc>
        <w:tc>
          <w:tcPr>
            <w:tcW w:w="854" w:type="dxa"/>
            <w:shd w:val="clear" w:color="auto" w:fill="auto"/>
            <w:vAlign w:val="center"/>
          </w:tcPr>
          <w:p w:rsidR="007B7D8C" w:rsidRPr="007B7D8C" w:rsidRDefault="007B7D8C" w:rsidP="007B71A8">
            <w:pPr>
              <w:pStyle w:val="142"/>
              <w:jc w:val="right"/>
            </w:pPr>
            <w:r w:rsidRPr="007B7D8C">
              <w:t>100</w:t>
            </w:r>
          </w:p>
        </w:tc>
        <w:tc>
          <w:tcPr>
            <w:tcW w:w="966" w:type="dxa"/>
            <w:shd w:val="clear" w:color="auto" w:fill="auto"/>
            <w:vAlign w:val="center"/>
          </w:tcPr>
          <w:p w:rsidR="007B7D8C" w:rsidRPr="007B7D8C" w:rsidRDefault="007B7D8C" w:rsidP="007B71A8">
            <w:pPr>
              <w:pStyle w:val="142"/>
              <w:jc w:val="right"/>
            </w:pPr>
            <w:r w:rsidRPr="007B7D8C">
              <w:t>4.07</w:t>
            </w:r>
          </w:p>
        </w:tc>
        <w:tc>
          <w:tcPr>
            <w:tcW w:w="1099" w:type="dxa"/>
            <w:shd w:val="clear" w:color="auto" w:fill="auto"/>
            <w:vAlign w:val="center"/>
          </w:tcPr>
          <w:p w:rsidR="007B7D8C" w:rsidRPr="007B7D8C" w:rsidRDefault="007B7D8C" w:rsidP="007B71A8">
            <w:pPr>
              <w:pStyle w:val="142"/>
              <w:jc w:val="right"/>
            </w:pPr>
            <w:r w:rsidRPr="007B7D8C">
              <w:rPr>
                <w:rFonts w:hint="eastAsia"/>
              </w:rPr>
              <w:t>1</w:t>
            </w:r>
            <w:r w:rsidRPr="007B7D8C">
              <w:t>9</w:t>
            </w:r>
          </w:p>
        </w:tc>
        <w:tc>
          <w:tcPr>
            <w:tcW w:w="1308" w:type="dxa"/>
            <w:shd w:val="clear" w:color="auto" w:fill="auto"/>
            <w:vAlign w:val="center"/>
          </w:tcPr>
          <w:p w:rsidR="007B7D8C" w:rsidRPr="007B7D8C" w:rsidRDefault="007B7D8C" w:rsidP="007B71A8">
            <w:pPr>
              <w:pStyle w:val="142"/>
              <w:jc w:val="right"/>
            </w:pPr>
            <w:r w:rsidRPr="007B7D8C">
              <w:rPr>
                <w:rFonts w:hint="eastAsia"/>
              </w:rPr>
              <w:t>-</w:t>
            </w:r>
          </w:p>
        </w:tc>
        <w:tc>
          <w:tcPr>
            <w:tcW w:w="1067" w:type="dxa"/>
            <w:shd w:val="clear" w:color="auto" w:fill="auto"/>
            <w:vAlign w:val="center"/>
          </w:tcPr>
          <w:p w:rsidR="007B7D8C" w:rsidRPr="007B7D8C" w:rsidRDefault="007B7D8C" w:rsidP="007B71A8">
            <w:pPr>
              <w:pStyle w:val="142"/>
              <w:jc w:val="right"/>
            </w:pPr>
            <w:r w:rsidRPr="007B7D8C">
              <w:rPr>
                <w:rFonts w:hint="eastAsia"/>
              </w:rPr>
              <w:t>1,</w:t>
            </w:r>
            <w:r w:rsidRPr="007B7D8C">
              <w:t>925</w:t>
            </w:r>
          </w:p>
        </w:tc>
      </w:tr>
    </w:tbl>
    <w:p w:rsidR="006E3032" w:rsidRDefault="006E3032" w:rsidP="006E3032">
      <w:pPr>
        <w:pStyle w:val="142"/>
        <w:ind w:leftChars="104" w:left="1484" w:hangingChars="489" w:hanging="1189"/>
      </w:pPr>
      <w:r>
        <w:rPr>
          <w:rFonts w:hint="eastAsia"/>
        </w:rPr>
        <w:t>說    明</w:t>
      </w:r>
      <w:r>
        <w:rPr>
          <w:rFonts w:hAnsi="標楷體" w:hint="eastAsia"/>
        </w:rPr>
        <w:t>：</w:t>
      </w:r>
      <w:r w:rsidRPr="006E3032">
        <w:rPr>
          <w:rFonts w:hAnsi="標楷體" w:hint="eastAsia"/>
        </w:rPr>
        <w:t>未來園區允許引進產業類別原則以上述產業類別為主，惟因應進駐行業之特殊性，將視各行業進駐狀況，得互相挪配各產業之面積配比。</w:t>
      </w:r>
    </w:p>
    <w:p w:rsidR="007B7D8C" w:rsidRDefault="007B7D8C" w:rsidP="007B7D8C">
      <w:pPr>
        <w:pStyle w:val="142"/>
        <w:ind w:firstLineChars="116" w:firstLine="282"/>
      </w:pPr>
      <w:r w:rsidRPr="00206A0A">
        <w:rPr>
          <w:rFonts w:hint="eastAsia"/>
        </w:rPr>
        <w:t>資料來源：</w:t>
      </w:r>
      <w:r w:rsidRPr="007B7D8C">
        <w:rPr>
          <w:rFonts w:hint="eastAsia"/>
        </w:rPr>
        <w:t>仁武科技產業園區設置計畫</w:t>
      </w:r>
      <w:r>
        <w:rPr>
          <w:rFonts w:hint="eastAsia"/>
        </w:rPr>
        <w:t>書</w:t>
      </w:r>
      <w:r w:rsidRPr="00206A0A">
        <w:rPr>
          <w:rFonts w:hint="eastAsia"/>
        </w:rPr>
        <w:t>。</w:t>
      </w:r>
    </w:p>
    <w:p w:rsidR="00EE3B40" w:rsidRDefault="00EE3B40" w:rsidP="0007389D">
      <w:pPr>
        <w:pStyle w:val="22"/>
        <w:ind w:leftChars="105" w:left="297" w:firstLineChars="8" w:firstLine="23"/>
        <w:rPr>
          <w:rFonts w:hAnsi="標楷體"/>
          <w:b/>
          <w:snapToGrid/>
        </w:rPr>
      </w:pPr>
    </w:p>
    <w:p w:rsidR="0007389D" w:rsidRPr="00F817E0" w:rsidRDefault="0007389D" w:rsidP="0007389D">
      <w:pPr>
        <w:pStyle w:val="22"/>
        <w:ind w:leftChars="105" w:left="297" w:firstLineChars="8" w:firstLine="23"/>
        <w:rPr>
          <w:rFonts w:hint="eastAsia"/>
          <w:b/>
          <w:snapToGrid/>
        </w:rPr>
      </w:pPr>
      <w:r w:rsidRPr="00F817E0">
        <w:rPr>
          <w:rFonts w:hAnsi="標楷體" w:hint="eastAsia"/>
          <w:b/>
          <w:snapToGrid/>
        </w:rPr>
        <w:t>表</w:t>
      </w:r>
      <w:r w:rsidR="009037E0">
        <w:rPr>
          <w:rFonts w:hAnsi="標楷體" w:hint="eastAsia"/>
          <w:b/>
          <w:snapToGrid/>
        </w:rPr>
        <w:t>2</w:t>
      </w:r>
      <w:r w:rsidRPr="00F817E0">
        <w:rPr>
          <w:rFonts w:hAnsi="標楷體" w:hint="eastAsia"/>
          <w:b/>
          <w:snapToGrid/>
        </w:rPr>
        <w:t xml:space="preserve">  </w:t>
      </w:r>
      <w:r w:rsidR="00EE3B40">
        <w:rPr>
          <w:rFonts w:hAnsi="標楷體" w:hint="eastAsia"/>
          <w:b/>
          <w:snapToGrid/>
        </w:rPr>
        <w:t>「</w:t>
      </w:r>
      <w:r w:rsidRPr="00F817E0">
        <w:rPr>
          <w:rFonts w:hAnsi="標楷體" w:hint="eastAsia"/>
          <w:b/>
          <w:snapToGrid/>
        </w:rPr>
        <w:t>仁武科技產業園區設置計畫</w:t>
      </w:r>
      <w:r w:rsidR="00EE3B40">
        <w:rPr>
          <w:rFonts w:hAnsi="標楷體" w:hint="eastAsia"/>
          <w:b/>
          <w:snapToGrid/>
        </w:rPr>
        <w:t>」</w:t>
      </w:r>
      <w:r w:rsidRPr="00F817E0">
        <w:rPr>
          <w:rFonts w:hAnsi="標楷體" w:hint="eastAsia"/>
          <w:b/>
          <w:snapToGrid/>
        </w:rPr>
        <w:t>投資總額及資金來源</w:t>
      </w:r>
      <w:r>
        <w:rPr>
          <w:rFonts w:hAnsi="標楷體" w:hint="eastAsia"/>
          <w:b/>
          <w:snapToGrid/>
        </w:rPr>
        <w:t>表</w:t>
      </w:r>
    </w:p>
    <w:p w:rsidR="0007389D" w:rsidRPr="005A3FA3" w:rsidRDefault="0007389D" w:rsidP="0007389D">
      <w:pPr>
        <w:pStyle w:val="142"/>
        <w:ind w:left="560" w:firstLine="560"/>
        <w:jc w:val="right"/>
        <w:rPr>
          <w:rFonts w:hint="eastAsia"/>
          <w:snapToGrid/>
        </w:rPr>
      </w:pPr>
      <w:r w:rsidRPr="005A3FA3">
        <w:rPr>
          <w:rFonts w:hint="eastAsia"/>
          <w:snapToGrid/>
        </w:rPr>
        <w:t>單位：新臺幣千元</w:t>
      </w:r>
    </w:p>
    <w:tbl>
      <w:tblPr>
        <w:tblW w:w="8287" w:type="dxa"/>
        <w:tblInd w:w="41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705"/>
        <w:gridCol w:w="1481"/>
        <w:gridCol w:w="1227"/>
        <w:gridCol w:w="1336"/>
        <w:gridCol w:w="1227"/>
        <w:gridCol w:w="1311"/>
      </w:tblGrid>
      <w:tr w:rsidR="0007389D" w:rsidRPr="005A3FA3" w:rsidTr="0007389D">
        <w:trPr>
          <w:trHeight w:val="42"/>
          <w:tblHeader/>
        </w:trPr>
        <w:tc>
          <w:tcPr>
            <w:tcW w:w="1705" w:type="dxa"/>
            <w:vMerge w:val="restart"/>
            <w:shd w:val="clear" w:color="auto" w:fill="auto"/>
            <w:vAlign w:val="center"/>
          </w:tcPr>
          <w:p w:rsidR="0007389D" w:rsidRPr="0007389D" w:rsidRDefault="0007389D" w:rsidP="0007389D">
            <w:pPr>
              <w:pStyle w:val="142"/>
              <w:jc w:val="center"/>
              <w:rPr>
                <w:rFonts w:hint="eastAsia"/>
                <w:b/>
              </w:rPr>
            </w:pPr>
            <w:r w:rsidRPr="0007389D">
              <w:rPr>
                <w:rFonts w:hint="eastAsia"/>
                <w:b/>
              </w:rPr>
              <w:t>年度</w:t>
            </w:r>
          </w:p>
        </w:tc>
        <w:tc>
          <w:tcPr>
            <w:tcW w:w="1481" w:type="dxa"/>
            <w:vMerge w:val="restart"/>
            <w:shd w:val="clear" w:color="auto" w:fill="auto"/>
            <w:vAlign w:val="center"/>
          </w:tcPr>
          <w:p w:rsidR="0007389D" w:rsidRPr="0007389D" w:rsidRDefault="0007389D" w:rsidP="0007389D">
            <w:pPr>
              <w:pStyle w:val="142"/>
              <w:jc w:val="center"/>
              <w:rPr>
                <w:rFonts w:hint="eastAsia"/>
                <w:b/>
              </w:rPr>
            </w:pPr>
            <w:r w:rsidRPr="0007389D">
              <w:rPr>
                <w:rFonts w:hint="eastAsia"/>
                <w:b/>
              </w:rPr>
              <w:t>預算數</w:t>
            </w:r>
          </w:p>
        </w:tc>
        <w:tc>
          <w:tcPr>
            <w:tcW w:w="5101" w:type="dxa"/>
            <w:gridSpan w:val="4"/>
            <w:shd w:val="clear" w:color="auto" w:fill="auto"/>
            <w:vAlign w:val="center"/>
          </w:tcPr>
          <w:p w:rsidR="0007389D" w:rsidRPr="0007389D" w:rsidRDefault="0007389D" w:rsidP="0007389D">
            <w:pPr>
              <w:pStyle w:val="142"/>
              <w:jc w:val="center"/>
              <w:rPr>
                <w:rFonts w:hint="eastAsia"/>
                <w:b/>
              </w:rPr>
            </w:pPr>
            <w:r w:rsidRPr="0007389D">
              <w:rPr>
                <w:rFonts w:hint="eastAsia"/>
                <w:b/>
              </w:rPr>
              <w:t>資金來源</w:t>
            </w:r>
          </w:p>
        </w:tc>
      </w:tr>
      <w:tr w:rsidR="0007389D" w:rsidRPr="005A3FA3" w:rsidTr="0007389D">
        <w:trPr>
          <w:trHeight w:val="42"/>
          <w:tblHeader/>
        </w:trPr>
        <w:tc>
          <w:tcPr>
            <w:tcW w:w="1705" w:type="dxa"/>
            <w:vMerge/>
            <w:shd w:val="clear" w:color="auto" w:fill="auto"/>
            <w:vAlign w:val="center"/>
          </w:tcPr>
          <w:p w:rsidR="0007389D" w:rsidRPr="0007389D" w:rsidRDefault="0007389D" w:rsidP="0007389D">
            <w:pPr>
              <w:pStyle w:val="142"/>
              <w:jc w:val="center"/>
              <w:rPr>
                <w:rFonts w:hint="eastAsia"/>
                <w:b/>
              </w:rPr>
            </w:pPr>
          </w:p>
        </w:tc>
        <w:tc>
          <w:tcPr>
            <w:tcW w:w="1481" w:type="dxa"/>
            <w:vMerge/>
            <w:shd w:val="clear" w:color="auto" w:fill="auto"/>
            <w:vAlign w:val="center"/>
          </w:tcPr>
          <w:p w:rsidR="0007389D" w:rsidRPr="0007389D" w:rsidRDefault="0007389D" w:rsidP="0007389D">
            <w:pPr>
              <w:pStyle w:val="142"/>
              <w:jc w:val="center"/>
              <w:rPr>
                <w:rFonts w:hint="eastAsia"/>
                <w:b/>
              </w:rPr>
            </w:pPr>
          </w:p>
        </w:tc>
        <w:tc>
          <w:tcPr>
            <w:tcW w:w="2563" w:type="dxa"/>
            <w:gridSpan w:val="2"/>
            <w:shd w:val="clear" w:color="auto" w:fill="auto"/>
          </w:tcPr>
          <w:p w:rsidR="0007389D" w:rsidRPr="0007389D" w:rsidRDefault="0007389D" w:rsidP="0007389D">
            <w:pPr>
              <w:pStyle w:val="142"/>
              <w:jc w:val="center"/>
              <w:rPr>
                <w:rFonts w:hint="eastAsia"/>
                <w:b/>
              </w:rPr>
            </w:pPr>
            <w:r w:rsidRPr="0007389D">
              <w:rPr>
                <w:rFonts w:hint="eastAsia"/>
                <w:b/>
              </w:rPr>
              <w:t>自有資金</w:t>
            </w:r>
          </w:p>
        </w:tc>
        <w:tc>
          <w:tcPr>
            <w:tcW w:w="2538" w:type="dxa"/>
            <w:gridSpan w:val="2"/>
            <w:shd w:val="clear" w:color="auto" w:fill="auto"/>
          </w:tcPr>
          <w:p w:rsidR="0007389D" w:rsidRPr="0007389D" w:rsidRDefault="0007389D" w:rsidP="0007389D">
            <w:pPr>
              <w:pStyle w:val="142"/>
              <w:jc w:val="center"/>
              <w:rPr>
                <w:rFonts w:hint="eastAsia"/>
                <w:b/>
              </w:rPr>
            </w:pPr>
            <w:r w:rsidRPr="0007389D">
              <w:rPr>
                <w:rFonts w:hint="eastAsia"/>
                <w:b/>
              </w:rPr>
              <w:t>外借資金</w:t>
            </w:r>
          </w:p>
        </w:tc>
      </w:tr>
      <w:tr w:rsidR="0007389D" w:rsidRPr="005A3FA3" w:rsidTr="0007389D">
        <w:trPr>
          <w:trHeight w:val="42"/>
          <w:tblHeader/>
        </w:trPr>
        <w:tc>
          <w:tcPr>
            <w:tcW w:w="1705" w:type="dxa"/>
            <w:vMerge/>
            <w:shd w:val="clear" w:color="auto" w:fill="auto"/>
            <w:vAlign w:val="center"/>
          </w:tcPr>
          <w:p w:rsidR="0007389D" w:rsidRPr="0007389D" w:rsidRDefault="0007389D" w:rsidP="0007389D">
            <w:pPr>
              <w:pStyle w:val="142"/>
              <w:jc w:val="center"/>
              <w:rPr>
                <w:rFonts w:hint="eastAsia"/>
                <w:b/>
              </w:rPr>
            </w:pPr>
          </w:p>
        </w:tc>
        <w:tc>
          <w:tcPr>
            <w:tcW w:w="1481" w:type="dxa"/>
            <w:vMerge/>
            <w:shd w:val="clear" w:color="auto" w:fill="auto"/>
            <w:vAlign w:val="center"/>
          </w:tcPr>
          <w:p w:rsidR="0007389D" w:rsidRPr="0007389D" w:rsidRDefault="0007389D" w:rsidP="0007389D">
            <w:pPr>
              <w:pStyle w:val="142"/>
              <w:jc w:val="center"/>
              <w:rPr>
                <w:rFonts w:hint="eastAsia"/>
                <w:b/>
              </w:rPr>
            </w:pPr>
          </w:p>
        </w:tc>
        <w:tc>
          <w:tcPr>
            <w:tcW w:w="1227" w:type="dxa"/>
            <w:shd w:val="clear" w:color="auto" w:fill="auto"/>
            <w:vAlign w:val="center"/>
          </w:tcPr>
          <w:p w:rsidR="0007389D" w:rsidRPr="0007389D" w:rsidRDefault="0007389D" w:rsidP="0007389D">
            <w:pPr>
              <w:pStyle w:val="142"/>
              <w:jc w:val="center"/>
              <w:rPr>
                <w:rFonts w:hint="eastAsia"/>
                <w:b/>
              </w:rPr>
            </w:pPr>
            <w:r w:rsidRPr="0007389D">
              <w:rPr>
                <w:rFonts w:hint="eastAsia"/>
                <w:b/>
              </w:rPr>
              <w:t>項目</w:t>
            </w:r>
          </w:p>
        </w:tc>
        <w:tc>
          <w:tcPr>
            <w:tcW w:w="1336" w:type="dxa"/>
            <w:shd w:val="clear" w:color="auto" w:fill="auto"/>
            <w:vAlign w:val="center"/>
          </w:tcPr>
          <w:p w:rsidR="0007389D" w:rsidRPr="0007389D" w:rsidRDefault="0007389D" w:rsidP="0007389D">
            <w:pPr>
              <w:pStyle w:val="142"/>
              <w:jc w:val="center"/>
              <w:rPr>
                <w:rFonts w:hint="eastAsia"/>
                <w:b/>
              </w:rPr>
            </w:pPr>
            <w:r w:rsidRPr="0007389D">
              <w:rPr>
                <w:rFonts w:hint="eastAsia"/>
                <w:b/>
              </w:rPr>
              <w:t>金額</w:t>
            </w:r>
          </w:p>
        </w:tc>
        <w:tc>
          <w:tcPr>
            <w:tcW w:w="1227" w:type="dxa"/>
            <w:shd w:val="clear" w:color="auto" w:fill="auto"/>
            <w:vAlign w:val="center"/>
          </w:tcPr>
          <w:p w:rsidR="0007389D" w:rsidRPr="0007389D" w:rsidRDefault="0007389D" w:rsidP="0007389D">
            <w:pPr>
              <w:pStyle w:val="142"/>
              <w:jc w:val="center"/>
              <w:rPr>
                <w:rFonts w:hint="eastAsia"/>
                <w:b/>
              </w:rPr>
            </w:pPr>
            <w:r w:rsidRPr="0007389D">
              <w:rPr>
                <w:rFonts w:hint="eastAsia"/>
                <w:b/>
              </w:rPr>
              <w:t>項目</w:t>
            </w:r>
          </w:p>
        </w:tc>
        <w:tc>
          <w:tcPr>
            <w:tcW w:w="1311" w:type="dxa"/>
            <w:shd w:val="clear" w:color="auto" w:fill="auto"/>
            <w:vAlign w:val="center"/>
          </w:tcPr>
          <w:p w:rsidR="0007389D" w:rsidRPr="0007389D" w:rsidRDefault="0007389D" w:rsidP="0007389D">
            <w:pPr>
              <w:pStyle w:val="142"/>
              <w:jc w:val="center"/>
              <w:rPr>
                <w:rFonts w:hint="eastAsia"/>
                <w:b/>
              </w:rPr>
            </w:pPr>
            <w:r w:rsidRPr="0007389D">
              <w:rPr>
                <w:rFonts w:hint="eastAsia"/>
                <w:b/>
              </w:rPr>
              <w:t>金額</w:t>
            </w:r>
          </w:p>
        </w:tc>
      </w:tr>
      <w:tr w:rsidR="0007389D" w:rsidRPr="005A3FA3" w:rsidTr="0007389D">
        <w:trPr>
          <w:trHeight w:val="42"/>
        </w:trPr>
        <w:tc>
          <w:tcPr>
            <w:tcW w:w="1705" w:type="dxa"/>
            <w:shd w:val="clear" w:color="auto" w:fill="auto"/>
            <w:vAlign w:val="center"/>
          </w:tcPr>
          <w:p w:rsidR="0007389D" w:rsidRPr="0007389D" w:rsidRDefault="0007389D" w:rsidP="0007389D">
            <w:pPr>
              <w:pStyle w:val="142"/>
              <w:rPr>
                <w:rFonts w:hint="eastAsia"/>
              </w:rPr>
            </w:pPr>
            <w:r w:rsidRPr="0007389D">
              <w:rPr>
                <w:rFonts w:hint="eastAsia"/>
              </w:rPr>
              <w:t>113</w:t>
            </w:r>
          </w:p>
        </w:tc>
        <w:tc>
          <w:tcPr>
            <w:tcW w:w="1481" w:type="dxa"/>
            <w:shd w:val="clear" w:color="auto" w:fill="auto"/>
            <w:vAlign w:val="center"/>
          </w:tcPr>
          <w:p w:rsidR="0007389D" w:rsidRPr="0007389D" w:rsidRDefault="0007389D" w:rsidP="006854E2">
            <w:pPr>
              <w:pStyle w:val="142"/>
              <w:jc w:val="right"/>
            </w:pPr>
            <w:r w:rsidRPr="0007389D">
              <w:t>9,918</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營運資金</w:t>
            </w:r>
          </w:p>
        </w:tc>
        <w:tc>
          <w:tcPr>
            <w:tcW w:w="1336" w:type="dxa"/>
            <w:shd w:val="clear" w:color="auto" w:fill="auto"/>
            <w:vAlign w:val="center"/>
          </w:tcPr>
          <w:p w:rsidR="0007389D" w:rsidRPr="0007389D" w:rsidRDefault="0007389D" w:rsidP="006854E2">
            <w:pPr>
              <w:pStyle w:val="142"/>
              <w:jc w:val="right"/>
            </w:pPr>
            <w:r w:rsidRPr="0007389D">
              <w:t>9,918</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國內借款</w:t>
            </w:r>
          </w:p>
        </w:tc>
        <w:tc>
          <w:tcPr>
            <w:tcW w:w="1311" w:type="dxa"/>
            <w:shd w:val="clear" w:color="auto" w:fill="auto"/>
            <w:vAlign w:val="center"/>
          </w:tcPr>
          <w:p w:rsidR="0007389D" w:rsidRPr="0007389D" w:rsidRDefault="0007389D" w:rsidP="006854E2">
            <w:pPr>
              <w:pStyle w:val="142"/>
              <w:jc w:val="right"/>
            </w:pPr>
            <w:r w:rsidRPr="0007389D">
              <w:rPr>
                <w:rFonts w:hint="eastAsia"/>
              </w:rPr>
              <w:t>0</w:t>
            </w:r>
          </w:p>
        </w:tc>
      </w:tr>
      <w:tr w:rsidR="0007389D" w:rsidRPr="005A3FA3" w:rsidTr="0007389D">
        <w:trPr>
          <w:trHeight w:val="42"/>
        </w:trPr>
        <w:tc>
          <w:tcPr>
            <w:tcW w:w="1705" w:type="dxa"/>
            <w:shd w:val="clear" w:color="auto" w:fill="auto"/>
            <w:vAlign w:val="center"/>
          </w:tcPr>
          <w:p w:rsidR="0007389D" w:rsidRPr="0007389D" w:rsidRDefault="0007389D" w:rsidP="0007389D">
            <w:pPr>
              <w:pStyle w:val="142"/>
              <w:rPr>
                <w:rFonts w:hint="eastAsia"/>
              </w:rPr>
            </w:pPr>
            <w:r w:rsidRPr="0007389D">
              <w:rPr>
                <w:rFonts w:hint="eastAsia"/>
              </w:rPr>
              <w:t>11</w:t>
            </w:r>
            <w:r w:rsidRPr="0007389D">
              <w:t>4</w:t>
            </w:r>
          </w:p>
        </w:tc>
        <w:tc>
          <w:tcPr>
            <w:tcW w:w="1481" w:type="dxa"/>
            <w:shd w:val="clear" w:color="auto" w:fill="auto"/>
            <w:vAlign w:val="center"/>
          </w:tcPr>
          <w:p w:rsidR="0007389D" w:rsidRPr="0007389D" w:rsidRDefault="0007389D" w:rsidP="006854E2">
            <w:pPr>
              <w:pStyle w:val="142"/>
              <w:jc w:val="right"/>
              <w:rPr>
                <w:rFonts w:hint="eastAsia"/>
              </w:rPr>
            </w:pPr>
            <w:r w:rsidRPr="0007389D">
              <w:t>12,637</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營運資金</w:t>
            </w:r>
          </w:p>
        </w:tc>
        <w:tc>
          <w:tcPr>
            <w:tcW w:w="1336" w:type="dxa"/>
            <w:shd w:val="clear" w:color="auto" w:fill="auto"/>
            <w:vAlign w:val="center"/>
          </w:tcPr>
          <w:p w:rsidR="0007389D" w:rsidRPr="0007389D" w:rsidRDefault="0007389D" w:rsidP="006854E2">
            <w:pPr>
              <w:pStyle w:val="142"/>
              <w:jc w:val="right"/>
              <w:rPr>
                <w:rFonts w:hint="eastAsia"/>
              </w:rPr>
            </w:pPr>
            <w:r w:rsidRPr="0007389D">
              <w:t>12,637</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國內借款</w:t>
            </w:r>
          </w:p>
        </w:tc>
        <w:tc>
          <w:tcPr>
            <w:tcW w:w="1311" w:type="dxa"/>
            <w:shd w:val="clear" w:color="auto" w:fill="auto"/>
            <w:vAlign w:val="center"/>
          </w:tcPr>
          <w:p w:rsidR="0007389D" w:rsidRPr="0007389D" w:rsidRDefault="0007389D" w:rsidP="006854E2">
            <w:pPr>
              <w:pStyle w:val="142"/>
              <w:jc w:val="right"/>
              <w:rPr>
                <w:rFonts w:hint="eastAsia"/>
              </w:rPr>
            </w:pPr>
            <w:r w:rsidRPr="0007389D">
              <w:t>0</w:t>
            </w:r>
          </w:p>
        </w:tc>
      </w:tr>
      <w:tr w:rsidR="0007389D" w:rsidRPr="005A3FA3" w:rsidTr="0007389D">
        <w:trPr>
          <w:trHeight w:val="42"/>
        </w:trPr>
        <w:tc>
          <w:tcPr>
            <w:tcW w:w="1705" w:type="dxa"/>
            <w:shd w:val="clear" w:color="auto" w:fill="auto"/>
            <w:vAlign w:val="center"/>
          </w:tcPr>
          <w:p w:rsidR="0007389D" w:rsidRPr="0007389D" w:rsidRDefault="0007389D" w:rsidP="0007389D">
            <w:pPr>
              <w:pStyle w:val="142"/>
              <w:rPr>
                <w:rFonts w:hint="eastAsia"/>
              </w:rPr>
            </w:pPr>
            <w:r w:rsidRPr="0007389D">
              <w:rPr>
                <w:rFonts w:hint="eastAsia"/>
              </w:rPr>
              <w:t>1</w:t>
            </w:r>
            <w:r w:rsidRPr="0007389D">
              <w:t>15</w:t>
            </w:r>
          </w:p>
        </w:tc>
        <w:tc>
          <w:tcPr>
            <w:tcW w:w="1481" w:type="dxa"/>
            <w:shd w:val="clear" w:color="auto" w:fill="auto"/>
            <w:vAlign w:val="center"/>
          </w:tcPr>
          <w:p w:rsidR="0007389D" w:rsidRPr="0007389D" w:rsidRDefault="0007389D" w:rsidP="006854E2">
            <w:pPr>
              <w:pStyle w:val="142"/>
              <w:jc w:val="right"/>
              <w:rPr>
                <w:rFonts w:hint="eastAsia"/>
              </w:rPr>
            </w:pPr>
            <w:r w:rsidRPr="0007389D">
              <w:t>18,893</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營運資金</w:t>
            </w:r>
          </w:p>
        </w:tc>
        <w:tc>
          <w:tcPr>
            <w:tcW w:w="1336" w:type="dxa"/>
            <w:shd w:val="clear" w:color="auto" w:fill="auto"/>
            <w:vAlign w:val="center"/>
          </w:tcPr>
          <w:p w:rsidR="0007389D" w:rsidRPr="0007389D" w:rsidRDefault="0007389D" w:rsidP="006854E2">
            <w:pPr>
              <w:pStyle w:val="142"/>
              <w:jc w:val="right"/>
              <w:rPr>
                <w:rFonts w:hint="eastAsia"/>
              </w:rPr>
            </w:pPr>
            <w:r w:rsidRPr="0007389D">
              <w:t>18,893</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國內借款</w:t>
            </w:r>
          </w:p>
        </w:tc>
        <w:tc>
          <w:tcPr>
            <w:tcW w:w="1311" w:type="dxa"/>
            <w:shd w:val="clear" w:color="auto" w:fill="auto"/>
            <w:vAlign w:val="center"/>
          </w:tcPr>
          <w:p w:rsidR="0007389D" w:rsidRPr="0007389D" w:rsidRDefault="0007389D" w:rsidP="006854E2">
            <w:pPr>
              <w:pStyle w:val="142"/>
              <w:jc w:val="right"/>
              <w:rPr>
                <w:rFonts w:hint="eastAsia"/>
              </w:rPr>
            </w:pPr>
            <w:r w:rsidRPr="0007389D">
              <w:t>0</w:t>
            </w:r>
          </w:p>
        </w:tc>
      </w:tr>
      <w:tr w:rsidR="0007389D" w:rsidRPr="005A3FA3" w:rsidTr="0007389D">
        <w:trPr>
          <w:trHeight w:val="42"/>
        </w:trPr>
        <w:tc>
          <w:tcPr>
            <w:tcW w:w="1705" w:type="dxa"/>
            <w:shd w:val="clear" w:color="auto" w:fill="auto"/>
            <w:vAlign w:val="center"/>
          </w:tcPr>
          <w:p w:rsidR="0007389D" w:rsidRPr="0007389D" w:rsidRDefault="0007389D" w:rsidP="0007389D">
            <w:pPr>
              <w:pStyle w:val="142"/>
              <w:rPr>
                <w:rFonts w:hint="eastAsia"/>
              </w:rPr>
            </w:pPr>
            <w:r w:rsidRPr="0007389D">
              <w:rPr>
                <w:rFonts w:hint="eastAsia"/>
              </w:rPr>
              <w:t>1</w:t>
            </w:r>
            <w:r w:rsidRPr="0007389D">
              <w:t>16</w:t>
            </w:r>
          </w:p>
        </w:tc>
        <w:tc>
          <w:tcPr>
            <w:tcW w:w="1481" w:type="dxa"/>
            <w:shd w:val="clear" w:color="auto" w:fill="auto"/>
            <w:vAlign w:val="center"/>
          </w:tcPr>
          <w:p w:rsidR="0007389D" w:rsidRPr="0007389D" w:rsidRDefault="0007389D" w:rsidP="006854E2">
            <w:pPr>
              <w:pStyle w:val="142"/>
              <w:jc w:val="right"/>
              <w:rPr>
                <w:rFonts w:hint="eastAsia"/>
              </w:rPr>
            </w:pPr>
            <w:r w:rsidRPr="0007389D">
              <w:t>128,85</w:t>
            </w:r>
            <w:r w:rsidRPr="0007389D">
              <w:rPr>
                <w:rFonts w:hint="eastAsia"/>
              </w:rPr>
              <w:t>2</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營運資金</w:t>
            </w:r>
          </w:p>
        </w:tc>
        <w:tc>
          <w:tcPr>
            <w:tcW w:w="1336" w:type="dxa"/>
            <w:shd w:val="clear" w:color="auto" w:fill="auto"/>
            <w:vAlign w:val="center"/>
          </w:tcPr>
          <w:p w:rsidR="0007389D" w:rsidRPr="0007389D" w:rsidRDefault="0007389D" w:rsidP="006854E2">
            <w:pPr>
              <w:pStyle w:val="142"/>
              <w:jc w:val="right"/>
              <w:rPr>
                <w:rFonts w:hint="eastAsia"/>
              </w:rPr>
            </w:pPr>
            <w:r w:rsidRPr="0007389D">
              <w:t>128,85</w:t>
            </w:r>
            <w:r w:rsidRPr="0007389D">
              <w:rPr>
                <w:rFonts w:hint="eastAsia"/>
              </w:rPr>
              <w:t>2</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國內借款</w:t>
            </w:r>
          </w:p>
        </w:tc>
        <w:tc>
          <w:tcPr>
            <w:tcW w:w="1311" w:type="dxa"/>
            <w:shd w:val="clear" w:color="auto" w:fill="auto"/>
            <w:vAlign w:val="center"/>
          </w:tcPr>
          <w:p w:rsidR="0007389D" w:rsidRPr="0007389D" w:rsidRDefault="0007389D" w:rsidP="006854E2">
            <w:pPr>
              <w:pStyle w:val="142"/>
              <w:jc w:val="right"/>
              <w:rPr>
                <w:rFonts w:hint="eastAsia"/>
              </w:rPr>
            </w:pPr>
            <w:r w:rsidRPr="0007389D">
              <w:t>0</w:t>
            </w:r>
          </w:p>
        </w:tc>
      </w:tr>
      <w:tr w:rsidR="0007389D" w:rsidRPr="005A3FA3" w:rsidTr="0007389D">
        <w:trPr>
          <w:trHeight w:val="42"/>
        </w:trPr>
        <w:tc>
          <w:tcPr>
            <w:tcW w:w="1705" w:type="dxa"/>
            <w:shd w:val="clear" w:color="auto" w:fill="auto"/>
            <w:vAlign w:val="center"/>
          </w:tcPr>
          <w:p w:rsidR="0007389D" w:rsidRPr="0007389D" w:rsidRDefault="0007389D" w:rsidP="0007389D">
            <w:pPr>
              <w:pStyle w:val="142"/>
              <w:rPr>
                <w:rFonts w:hint="eastAsia"/>
              </w:rPr>
            </w:pPr>
            <w:r w:rsidRPr="0007389D">
              <w:rPr>
                <w:rFonts w:hint="eastAsia"/>
              </w:rPr>
              <w:t>11</w:t>
            </w:r>
            <w:r w:rsidRPr="0007389D">
              <w:t>7</w:t>
            </w:r>
          </w:p>
        </w:tc>
        <w:tc>
          <w:tcPr>
            <w:tcW w:w="1481" w:type="dxa"/>
            <w:shd w:val="clear" w:color="auto" w:fill="auto"/>
            <w:vAlign w:val="center"/>
          </w:tcPr>
          <w:p w:rsidR="0007389D" w:rsidRPr="0007389D" w:rsidRDefault="0007389D" w:rsidP="006854E2">
            <w:pPr>
              <w:pStyle w:val="142"/>
              <w:jc w:val="right"/>
              <w:rPr>
                <w:rFonts w:hint="eastAsia"/>
              </w:rPr>
            </w:pPr>
            <w:r w:rsidRPr="0007389D">
              <w:t>482,895</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營運資金</w:t>
            </w:r>
          </w:p>
        </w:tc>
        <w:tc>
          <w:tcPr>
            <w:tcW w:w="1336" w:type="dxa"/>
            <w:shd w:val="clear" w:color="auto" w:fill="auto"/>
            <w:vAlign w:val="center"/>
          </w:tcPr>
          <w:p w:rsidR="0007389D" w:rsidRPr="0007389D" w:rsidRDefault="0007389D" w:rsidP="006854E2">
            <w:pPr>
              <w:pStyle w:val="142"/>
              <w:jc w:val="right"/>
              <w:rPr>
                <w:rFonts w:hint="eastAsia"/>
              </w:rPr>
            </w:pPr>
            <w:r w:rsidRPr="0007389D">
              <w:t>77,209</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國內借款</w:t>
            </w:r>
          </w:p>
        </w:tc>
        <w:tc>
          <w:tcPr>
            <w:tcW w:w="1311" w:type="dxa"/>
            <w:shd w:val="clear" w:color="auto" w:fill="auto"/>
            <w:vAlign w:val="center"/>
          </w:tcPr>
          <w:p w:rsidR="0007389D" w:rsidRPr="0007389D" w:rsidRDefault="0007389D" w:rsidP="006854E2">
            <w:pPr>
              <w:pStyle w:val="142"/>
              <w:jc w:val="right"/>
              <w:rPr>
                <w:rFonts w:hint="eastAsia"/>
              </w:rPr>
            </w:pPr>
            <w:r w:rsidRPr="0007389D">
              <w:t>405,686</w:t>
            </w:r>
          </w:p>
        </w:tc>
      </w:tr>
      <w:tr w:rsidR="0007389D" w:rsidRPr="005A3FA3" w:rsidTr="0007389D">
        <w:trPr>
          <w:trHeight w:val="42"/>
        </w:trPr>
        <w:tc>
          <w:tcPr>
            <w:tcW w:w="1705" w:type="dxa"/>
            <w:shd w:val="clear" w:color="auto" w:fill="auto"/>
            <w:vAlign w:val="center"/>
          </w:tcPr>
          <w:p w:rsidR="0007389D" w:rsidRPr="0007389D" w:rsidRDefault="0007389D" w:rsidP="0007389D">
            <w:pPr>
              <w:pStyle w:val="142"/>
              <w:rPr>
                <w:rFonts w:hint="eastAsia"/>
              </w:rPr>
            </w:pPr>
            <w:r w:rsidRPr="0007389D">
              <w:rPr>
                <w:rFonts w:hint="eastAsia"/>
              </w:rPr>
              <w:t>1</w:t>
            </w:r>
            <w:r w:rsidRPr="0007389D">
              <w:t>18</w:t>
            </w:r>
          </w:p>
        </w:tc>
        <w:tc>
          <w:tcPr>
            <w:tcW w:w="1481" w:type="dxa"/>
            <w:shd w:val="clear" w:color="auto" w:fill="auto"/>
            <w:vAlign w:val="center"/>
          </w:tcPr>
          <w:p w:rsidR="0007389D" w:rsidRPr="0007389D" w:rsidRDefault="0007389D" w:rsidP="006854E2">
            <w:pPr>
              <w:pStyle w:val="142"/>
              <w:jc w:val="right"/>
            </w:pPr>
            <w:r w:rsidRPr="0007389D">
              <w:rPr>
                <w:rFonts w:hint="eastAsia"/>
              </w:rPr>
              <w:t>7</w:t>
            </w:r>
            <w:r w:rsidRPr="0007389D">
              <w:t>20,357</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營運資金</w:t>
            </w:r>
          </w:p>
        </w:tc>
        <w:tc>
          <w:tcPr>
            <w:tcW w:w="1336" w:type="dxa"/>
            <w:shd w:val="clear" w:color="auto" w:fill="auto"/>
            <w:vAlign w:val="center"/>
          </w:tcPr>
          <w:p w:rsidR="0007389D" w:rsidRPr="0007389D" w:rsidRDefault="0007389D" w:rsidP="006854E2">
            <w:pPr>
              <w:pStyle w:val="142"/>
              <w:jc w:val="right"/>
            </w:pPr>
            <w:r w:rsidRPr="0007389D">
              <w:rPr>
                <w:rFonts w:hint="eastAsia"/>
              </w:rPr>
              <w:t>4</w:t>
            </w:r>
            <w:r w:rsidRPr="0007389D">
              <w:t>4,213</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國內借款</w:t>
            </w:r>
          </w:p>
        </w:tc>
        <w:tc>
          <w:tcPr>
            <w:tcW w:w="1311" w:type="dxa"/>
            <w:shd w:val="clear" w:color="auto" w:fill="auto"/>
            <w:vAlign w:val="center"/>
          </w:tcPr>
          <w:p w:rsidR="0007389D" w:rsidRPr="0007389D" w:rsidRDefault="0007389D" w:rsidP="006854E2">
            <w:pPr>
              <w:pStyle w:val="142"/>
              <w:jc w:val="right"/>
            </w:pPr>
            <w:r w:rsidRPr="0007389D">
              <w:rPr>
                <w:rFonts w:hint="eastAsia"/>
              </w:rPr>
              <w:t>6</w:t>
            </w:r>
            <w:r w:rsidRPr="0007389D">
              <w:t>76,144</w:t>
            </w:r>
          </w:p>
        </w:tc>
      </w:tr>
      <w:tr w:rsidR="0007389D" w:rsidRPr="005A3FA3" w:rsidTr="0007389D">
        <w:trPr>
          <w:trHeight w:val="42"/>
        </w:trPr>
        <w:tc>
          <w:tcPr>
            <w:tcW w:w="1705" w:type="dxa"/>
            <w:shd w:val="clear" w:color="auto" w:fill="auto"/>
            <w:vAlign w:val="center"/>
          </w:tcPr>
          <w:p w:rsidR="0007389D" w:rsidRPr="0007389D" w:rsidRDefault="0007389D" w:rsidP="0007389D">
            <w:pPr>
              <w:pStyle w:val="142"/>
              <w:rPr>
                <w:rFonts w:hint="eastAsia"/>
              </w:rPr>
            </w:pPr>
            <w:r w:rsidRPr="0007389D">
              <w:rPr>
                <w:rFonts w:hint="eastAsia"/>
              </w:rPr>
              <w:t>11</w:t>
            </w:r>
            <w:r w:rsidRPr="0007389D">
              <w:t>9</w:t>
            </w:r>
          </w:p>
        </w:tc>
        <w:tc>
          <w:tcPr>
            <w:tcW w:w="1481" w:type="dxa"/>
            <w:shd w:val="clear" w:color="auto" w:fill="auto"/>
            <w:vAlign w:val="center"/>
          </w:tcPr>
          <w:p w:rsidR="0007389D" w:rsidRPr="0007389D" w:rsidRDefault="0007389D" w:rsidP="006854E2">
            <w:pPr>
              <w:pStyle w:val="142"/>
              <w:jc w:val="right"/>
              <w:rPr>
                <w:rFonts w:hint="eastAsia"/>
              </w:rPr>
            </w:pPr>
            <w:r w:rsidRPr="0007389D">
              <w:t>397,269</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營運資金</w:t>
            </w:r>
          </w:p>
        </w:tc>
        <w:tc>
          <w:tcPr>
            <w:tcW w:w="1336" w:type="dxa"/>
            <w:shd w:val="clear" w:color="auto" w:fill="auto"/>
            <w:vAlign w:val="center"/>
          </w:tcPr>
          <w:p w:rsidR="0007389D" w:rsidRPr="0007389D" w:rsidRDefault="0007389D" w:rsidP="006854E2">
            <w:pPr>
              <w:pStyle w:val="142"/>
              <w:jc w:val="right"/>
              <w:rPr>
                <w:rFonts w:hint="eastAsia"/>
              </w:rPr>
            </w:pPr>
            <w:r w:rsidRPr="0007389D">
              <w:t>126,812</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國內借款</w:t>
            </w:r>
          </w:p>
        </w:tc>
        <w:tc>
          <w:tcPr>
            <w:tcW w:w="1311" w:type="dxa"/>
            <w:shd w:val="clear" w:color="auto" w:fill="auto"/>
            <w:vAlign w:val="center"/>
          </w:tcPr>
          <w:p w:rsidR="0007389D" w:rsidRPr="0007389D" w:rsidRDefault="0007389D" w:rsidP="006854E2">
            <w:pPr>
              <w:pStyle w:val="142"/>
              <w:jc w:val="right"/>
              <w:rPr>
                <w:rFonts w:hint="eastAsia"/>
              </w:rPr>
            </w:pPr>
            <w:r w:rsidRPr="0007389D">
              <w:t>270,457</w:t>
            </w:r>
          </w:p>
        </w:tc>
      </w:tr>
      <w:tr w:rsidR="0007389D" w:rsidRPr="005A3FA3" w:rsidTr="0007389D">
        <w:trPr>
          <w:trHeight w:val="42"/>
        </w:trPr>
        <w:tc>
          <w:tcPr>
            <w:tcW w:w="1705" w:type="dxa"/>
            <w:shd w:val="clear" w:color="auto" w:fill="auto"/>
            <w:vAlign w:val="center"/>
          </w:tcPr>
          <w:p w:rsidR="0007389D" w:rsidRPr="0007389D" w:rsidRDefault="0007389D" w:rsidP="0007389D">
            <w:pPr>
              <w:pStyle w:val="142"/>
              <w:rPr>
                <w:rFonts w:hint="eastAsia"/>
              </w:rPr>
            </w:pPr>
            <w:r w:rsidRPr="0007389D">
              <w:rPr>
                <w:rFonts w:hint="eastAsia"/>
              </w:rPr>
              <w:t>合計</w:t>
            </w:r>
          </w:p>
        </w:tc>
        <w:tc>
          <w:tcPr>
            <w:tcW w:w="1481" w:type="dxa"/>
            <w:shd w:val="clear" w:color="auto" w:fill="auto"/>
            <w:vAlign w:val="center"/>
          </w:tcPr>
          <w:p w:rsidR="0007389D" w:rsidRPr="0007389D" w:rsidRDefault="0007389D" w:rsidP="006854E2">
            <w:pPr>
              <w:pStyle w:val="142"/>
              <w:jc w:val="right"/>
              <w:rPr>
                <w:rFonts w:hint="eastAsia"/>
              </w:rPr>
            </w:pPr>
            <w:r w:rsidRPr="0007389D">
              <w:t>1,770,821</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w:t>
            </w:r>
          </w:p>
        </w:tc>
        <w:tc>
          <w:tcPr>
            <w:tcW w:w="1336" w:type="dxa"/>
            <w:shd w:val="clear" w:color="auto" w:fill="auto"/>
            <w:vAlign w:val="center"/>
          </w:tcPr>
          <w:p w:rsidR="0007389D" w:rsidRPr="0007389D" w:rsidRDefault="0007389D" w:rsidP="006854E2">
            <w:pPr>
              <w:pStyle w:val="142"/>
              <w:jc w:val="right"/>
              <w:rPr>
                <w:rFonts w:hint="eastAsia"/>
              </w:rPr>
            </w:pPr>
            <w:r w:rsidRPr="0007389D">
              <w:t>418,534</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w:t>
            </w:r>
          </w:p>
        </w:tc>
        <w:tc>
          <w:tcPr>
            <w:tcW w:w="1311" w:type="dxa"/>
            <w:shd w:val="clear" w:color="auto" w:fill="auto"/>
            <w:vAlign w:val="center"/>
          </w:tcPr>
          <w:p w:rsidR="0007389D" w:rsidRPr="0007389D" w:rsidRDefault="0007389D" w:rsidP="006854E2">
            <w:pPr>
              <w:pStyle w:val="142"/>
              <w:jc w:val="right"/>
              <w:rPr>
                <w:rFonts w:hint="eastAsia"/>
              </w:rPr>
            </w:pPr>
            <w:r w:rsidRPr="0007389D">
              <w:t>1,352,287</w:t>
            </w:r>
          </w:p>
        </w:tc>
      </w:tr>
    </w:tbl>
    <w:p w:rsidR="0007389D" w:rsidRPr="00206A0A" w:rsidRDefault="0007389D" w:rsidP="0007389D">
      <w:pPr>
        <w:pStyle w:val="142"/>
        <w:ind w:firstLineChars="116" w:firstLine="282"/>
      </w:pPr>
      <w:r w:rsidRPr="00206A0A">
        <w:rPr>
          <w:rFonts w:hint="eastAsia"/>
        </w:rPr>
        <w:t>資料來源：產業園區管理局提供。</w:t>
      </w:r>
    </w:p>
    <w:p w:rsidR="00956D23" w:rsidRPr="007B7D8C" w:rsidRDefault="00956D23" w:rsidP="00741A35">
      <w:pPr>
        <w:pStyle w:val="14"/>
        <w:ind w:left="567" w:hanging="567"/>
      </w:pPr>
    </w:p>
    <w:p w:rsidR="000514BC" w:rsidRPr="00064261" w:rsidRDefault="000514BC" w:rsidP="000514BC">
      <w:pPr>
        <w:pStyle w:val="14"/>
        <w:ind w:left="567" w:hanging="567"/>
      </w:pPr>
      <w:bookmarkStart w:id="7" w:name="_Toc148549211"/>
      <w:bookmarkStart w:id="8" w:name="_Toc182322670"/>
      <w:r>
        <w:rPr>
          <w:rFonts w:hint="eastAsia"/>
        </w:rPr>
        <w:t>二、</w:t>
      </w:r>
      <w:r w:rsidRPr="000514BC">
        <w:rPr>
          <w:rFonts w:hint="eastAsia"/>
        </w:rPr>
        <w:t>近年污水處理廠營運實績偏低</w:t>
      </w:r>
      <w:r w:rsidR="006E3032">
        <w:rPr>
          <w:rFonts w:hAnsi="標楷體" w:hint="eastAsia"/>
        </w:rPr>
        <w:t>，</w:t>
      </w:r>
      <w:r w:rsidRPr="000514BC">
        <w:rPr>
          <w:rFonts w:hint="eastAsia"/>
        </w:rPr>
        <w:t>未達</w:t>
      </w:r>
      <w:r w:rsidR="006E3032">
        <w:rPr>
          <w:rFonts w:hint="eastAsia"/>
        </w:rPr>
        <w:t>預計</w:t>
      </w:r>
      <w:r w:rsidRPr="000514BC">
        <w:rPr>
          <w:rFonts w:hint="eastAsia"/>
        </w:rPr>
        <w:t>目標，且屏東污水處理廠營運呈現虧損</w:t>
      </w:r>
      <w:r w:rsidR="0055085D" w:rsidRPr="0055085D">
        <w:rPr>
          <w:rFonts w:hint="eastAsia"/>
        </w:rPr>
        <w:t>，</w:t>
      </w:r>
      <w:r w:rsidRPr="000514BC">
        <w:rPr>
          <w:rFonts w:hint="eastAsia"/>
        </w:rPr>
        <w:t>亟待研謀改善與提升營運績效</w:t>
      </w:r>
      <w:bookmarkEnd w:id="7"/>
      <w:bookmarkEnd w:id="8"/>
    </w:p>
    <w:p w:rsidR="000514BC" w:rsidRPr="00064261" w:rsidRDefault="000514BC" w:rsidP="005A7933">
      <w:pPr>
        <w:ind w:left="566" w:firstLine="566"/>
        <w:rPr>
          <w:rFonts w:hAnsi="標楷體"/>
          <w:color w:val="000000"/>
        </w:rPr>
      </w:pPr>
      <w:r w:rsidRPr="007C33A7">
        <w:rPr>
          <w:rFonts w:hAnsi="標楷體" w:hint="eastAsia"/>
          <w:color w:val="000000"/>
        </w:rPr>
        <w:t>科技產業園區基金114年度預算案編列「業務收入-勞務收入-其他勞務收入」編列廢水處理納管費7,817萬4千元(包含潭子科技產業園區3,282萬2千元、臺中港科技產業園區3,948萬5千元及屏東科技產業園區586萬7千元等3座污水處理廠之廢水納管費收入)。同時於「勞務成本-服務費用-專業服務費」科目編列該3座污水處理廠委託代操作費用7,964萬6</w:t>
      </w:r>
      <w:r>
        <w:rPr>
          <w:rFonts w:hAnsi="標楷體" w:hint="eastAsia"/>
          <w:color w:val="000000"/>
        </w:rPr>
        <w:t>千元。</w:t>
      </w:r>
      <w:r w:rsidRPr="00064261">
        <w:rPr>
          <w:rFonts w:hAnsi="標楷體" w:hint="eastAsia"/>
          <w:color w:val="000000"/>
        </w:rPr>
        <w:t>經查：</w:t>
      </w:r>
    </w:p>
    <w:p w:rsidR="000514BC" w:rsidRPr="00064261" w:rsidRDefault="000514BC" w:rsidP="000514BC">
      <w:pPr>
        <w:ind w:left="849" w:hangingChars="100" w:hanging="283"/>
        <w:rPr>
          <w:rFonts w:hAnsi="標楷體"/>
          <w:b/>
          <w:color w:val="000000"/>
        </w:rPr>
      </w:pPr>
      <w:r w:rsidRPr="00064261">
        <w:rPr>
          <w:rFonts w:hAnsi="標楷體" w:hint="eastAsia"/>
          <w:b/>
          <w:color w:val="000000"/>
        </w:rPr>
        <w:t>(一)</w:t>
      </w:r>
      <w:r w:rsidRPr="0044029A">
        <w:rPr>
          <w:rFonts w:hAnsi="標楷體" w:hint="eastAsia"/>
          <w:b/>
          <w:color w:val="000000"/>
          <w:spacing w:val="-8"/>
        </w:rPr>
        <w:t>3座污水處理廠近年營運</w:t>
      </w:r>
      <w:r>
        <w:rPr>
          <w:rFonts w:hAnsi="標楷體" w:hint="eastAsia"/>
          <w:b/>
          <w:color w:val="000000"/>
          <w:spacing w:val="-8"/>
        </w:rPr>
        <w:t>實績偏低且</w:t>
      </w:r>
      <w:r w:rsidRPr="0044029A">
        <w:rPr>
          <w:rFonts w:hAnsi="標楷體" w:hint="eastAsia"/>
          <w:b/>
          <w:color w:val="000000"/>
          <w:spacing w:val="-8"/>
        </w:rPr>
        <w:t>未達目標，亟待研謀</w:t>
      </w:r>
      <w:r>
        <w:rPr>
          <w:rFonts w:hAnsi="標楷體" w:hint="eastAsia"/>
          <w:b/>
          <w:color w:val="000000"/>
          <w:spacing w:val="-8"/>
        </w:rPr>
        <w:t>改善與</w:t>
      </w:r>
      <w:r w:rsidRPr="0044029A">
        <w:rPr>
          <w:rFonts w:hAnsi="標楷體" w:hint="eastAsia"/>
          <w:b/>
          <w:color w:val="000000"/>
          <w:spacing w:val="-8"/>
        </w:rPr>
        <w:t>提升營運績效</w:t>
      </w:r>
    </w:p>
    <w:p w:rsidR="000514BC" w:rsidRDefault="000514BC" w:rsidP="000514BC">
      <w:pPr>
        <w:pStyle w:val="22"/>
        <w:ind w:left="850" w:firstLine="566"/>
      </w:pPr>
      <w:r w:rsidRPr="00064261">
        <w:rPr>
          <w:rFonts w:hint="eastAsia"/>
        </w:rPr>
        <w:t>科技產業園區統籌設置污水處理廠者計有潭子</w:t>
      </w:r>
      <w:r>
        <w:rPr>
          <w:rFonts w:hint="eastAsia"/>
        </w:rPr>
        <w:t>科技產業</w:t>
      </w:r>
      <w:r w:rsidRPr="00064261">
        <w:rPr>
          <w:rFonts w:hint="eastAsia"/>
        </w:rPr>
        <w:t>園區</w:t>
      </w:r>
      <w:r>
        <w:rPr>
          <w:rFonts w:hint="eastAsia"/>
        </w:rPr>
        <w:t>、</w:t>
      </w:r>
      <w:r w:rsidRPr="00064261">
        <w:rPr>
          <w:rFonts w:hint="eastAsia"/>
        </w:rPr>
        <w:t>臺中港</w:t>
      </w:r>
      <w:r>
        <w:rPr>
          <w:rFonts w:hint="eastAsia"/>
        </w:rPr>
        <w:t>科技產業</w:t>
      </w:r>
      <w:r w:rsidRPr="00064261">
        <w:rPr>
          <w:rFonts w:hint="eastAsia"/>
        </w:rPr>
        <w:t>園區</w:t>
      </w:r>
      <w:r>
        <w:rPr>
          <w:rFonts w:hint="eastAsia"/>
        </w:rPr>
        <w:t>及</w:t>
      </w:r>
      <w:r w:rsidRPr="00064261">
        <w:rPr>
          <w:rFonts w:hint="eastAsia"/>
        </w:rPr>
        <w:t>屏東</w:t>
      </w:r>
      <w:r>
        <w:rPr>
          <w:rFonts w:hint="eastAsia"/>
        </w:rPr>
        <w:t>科技產業</w:t>
      </w:r>
      <w:r w:rsidRPr="00064261">
        <w:rPr>
          <w:rFonts w:hint="eastAsia"/>
        </w:rPr>
        <w:t>園區，</w:t>
      </w:r>
      <w:r>
        <w:rPr>
          <w:rFonts w:hint="eastAsia"/>
        </w:rPr>
        <w:t>皆以委外操作維護方式營運。惟據統計，11</w:t>
      </w:r>
      <w:r w:rsidR="005F5206">
        <w:rPr>
          <w:rFonts w:hint="eastAsia"/>
        </w:rPr>
        <w:t>1</w:t>
      </w:r>
      <w:r>
        <w:rPr>
          <w:rFonts w:hint="eastAsia"/>
        </w:rPr>
        <w:t>及11</w:t>
      </w:r>
      <w:r w:rsidR="005F5206">
        <w:rPr>
          <w:rFonts w:hint="eastAsia"/>
        </w:rPr>
        <w:t>2</w:t>
      </w:r>
      <w:r>
        <w:rPr>
          <w:rFonts w:hint="eastAsia"/>
        </w:rPr>
        <w:t>年度3座污水處理廠年度營運量皆未達預估目標量，其中以臺中港園區之達成率均逾7成為最高(分別為74.</w:t>
      </w:r>
      <w:r w:rsidR="005F5206">
        <w:rPr>
          <w:rFonts w:hint="eastAsia"/>
        </w:rPr>
        <w:t>2</w:t>
      </w:r>
      <w:r>
        <w:rPr>
          <w:rFonts w:hint="eastAsia"/>
        </w:rPr>
        <w:t>%及</w:t>
      </w:r>
      <w:r w:rsidR="005F5206">
        <w:rPr>
          <w:rFonts w:hint="eastAsia"/>
        </w:rPr>
        <w:t>79.0</w:t>
      </w:r>
      <w:r>
        <w:rPr>
          <w:rFonts w:hint="eastAsia"/>
        </w:rPr>
        <w:t>%)，其次為潭子園區</w:t>
      </w:r>
      <w:r w:rsidR="005F5206">
        <w:rPr>
          <w:rFonts w:hint="eastAsia"/>
        </w:rPr>
        <w:t>約</w:t>
      </w:r>
      <w:r>
        <w:rPr>
          <w:rFonts w:hint="eastAsia"/>
        </w:rPr>
        <w:t>6成(分別為</w:t>
      </w:r>
      <w:r w:rsidR="005F5206">
        <w:rPr>
          <w:rFonts w:hint="eastAsia"/>
        </w:rPr>
        <w:t>62.6</w:t>
      </w:r>
      <w:r>
        <w:rPr>
          <w:rFonts w:hint="eastAsia"/>
        </w:rPr>
        <w:t>%及</w:t>
      </w:r>
      <w:r w:rsidR="005F5206">
        <w:rPr>
          <w:rFonts w:hint="eastAsia"/>
        </w:rPr>
        <w:t>59.5</w:t>
      </w:r>
      <w:r>
        <w:rPr>
          <w:rFonts w:hint="eastAsia"/>
        </w:rPr>
        <w:t>%)</w:t>
      </w:r>
      <w:r w:rsidR="005F5206">
        <w:rPr>
          <w:rFonts w:hAnsi="標楷體" w:hint="eastAsia"/>
        </w:rPr>
        <w:t>，</w:t>
      </w:r>
      <w:r w:rsidR="005603C1">
        <w:rPr>
          <w:rFonts w:hAnsi="標楷體" w:hint="eastAsia"/>
        </w:rPr>
        <w:t>惟</w:t>
      </w:r>
      <w:r w:rsidR="005F5206">
        <w:rPr>
          <w:rFonts w:hint="eastAsia"/>
        </w:rPr>
        <w:t>呈現下滑趨勢</w:t>
      </w:r>
      <w:r>
        <w:rPr>
          <w:rFonts w:hint="eastAsia"/>
        </w:rPr>
        <w:t>，至屏東園區達成</w:t>
      </w:r>
      <w:r w:rsidR="0055085D">
        <w:rPr>
          <w:rFonts w:hint="eastAsia"/>
        </w:rPr>
        <w:t>率</w:t>
      </w:r>
      <w:r>
        <w:rPr>
          <w:rFonts w:hint="eastAsia"/>
        </w:rPr>
        <w:t>2年均</w:t>
      </w:r>
      <w:r w:rsidR="005F5206">
        <w:rPr>
          <w:rFonts w:hint="eastAsia"/>
        </w:rPr>
        <w:t>約5</w:t>
      </w:r>
      <w:r>
        <w:rPr>
          <w:rFonts w:hint="eastAsia"/>
        </w:rPr>
        <w:t>成(分別為</w:t>
      </w:r>
      <w:r w:rsidR="005F5206" w:rsidRPr="005F5206">
        <w:t>51.2%</w:t>
      </w:r>
      <w:r>
        <w:rPr>
          <w:rFonts w:hint="eastAsia"/>
        </w:rPr>
        <w:t>及</w:t>
      </w:r>
      <w:r w:rsidR="005F5206">
        <w:rPr>
          <w:rFonts w:hint="eastAsia"/>
        </w:rPr>
        <w:t>51.3</w:t>
      </w:r>
      <w:r>
        <w:rPr>
          <w:rFonts w:hint="eastAsia"/>
        </w:rPr>
        <w:t>%)為最低</w:t>
      </w:r>
      <w:r w:rsidR="005F5206">
        <w:rPr>
          <w:rFonts w:hAnsi="標楷體" w:hint="eastAsia"/>
        </w:rPr>
        <w:t>，</w:t>
      </w:r>
      <w:r w:rsidR="005F5206">
        <w:rPr>
          <w:rFonts w:hint="eastAsia"/>
        </w:rPr>
        <w:t>113年度1至7月下滑至40.7%</w:t>
      </w:r>
      <w:r>
        <w:rPr>
          <w:rFonts w:hint="eastAsia"/>
        </w:rPr>
        <w:t>(詳表1)，顯示3座污水處理廠之營運績效仍待研謀改善。</w:t>
      </w:r>
    </w:p>
    <w:p w:rsidR="000514BC" w:rsidRPr="00064261" w:rsidRDefault="000514BC" w:rsidP="000514BC">
      <w:pPr>
        <w:ind w:left="849" w:hangingChars="100" w:hanging="283"/>
        <w:rPr>
          <w:rFonts w:hAnsi="標楷體"/>
          <w:b/>
          <w:color w:val="000000"/>
        </w:rPr>
      </w:pPr>
      <w:r w:rsidRPr="00064261">
        <w:rPr>
          <w:rFonts w:hAnsi="標楷體" w:hint="eastAsia"/>
          <w:b/>
          <w:color w:val="000000"/>
        </w:rPr>
        <w:t>(</w:t>
      </w:r>
      <w:r w:rsidRPr="00064261">
        <w:rPr>
          <w:rFonts w:hAnsi="標楷體" w:cs="細明體" w:hint="eastAsia"/>
          <w:b/>
          <w:color w:val="000000"/>
        </w:rPr>
        <w:t>二</w:t>
      </w:r>
      <w:r w:rsidRPr="00064261">
        <w:rPr>
          <w:rFonts w:hAnsi="標楷體" w:hint="eastAsia"/>
          <w:b/>
          <w:color w:val="000000"/>
        </w:rPr>
        <w:t>)屏東污水處理廠</w:t>
      </w:r>
      <w:r>
        <w:rPr>
          <w:rFonts w:hAnsi="標楷體" w:hint="eastAsia"/>
          <w:b/>
          <w:color w:val="000000"/>
        </w:rPr>
        <w:t>近年</w:t>
      </w:r>
      <w:r w:rsidR="00951382">
        <w:rPr>
          <w:rFonts w:hAnsi="標楷體" w:hint="eastAsia"/>
          <w:b/>
          <w:color w:val="000000"/>
        </w:rPr>
        <w:t>入不敷出，</w:t>
      </w:r>
      <w:r w:rsidR="00951382" w:rsidRPr="00951382">
        <w:rPr>
          <w:rFonts w:hAnsi="標楷體" w:hint="eastAsia"/>
          <w:b/>
          <w:color w:val="000000"/>
        </w:rPr>
        <w:t>允宜加強控管成本費用支出，以提升污水處理利用率暨</w:t>
      </w:r>
      <w:r w:rsidR="00951382">
        <w:rPr>
          <w:rFonts w:hAnsi="標楷體" w:hint="eastAsia"/>
          <w:b/>
          <w:color w:val="000000"/>
        </w:rPr>
        <w:t>營運績效</w:t>
      </w:r>
      <w:r w:rsidR="00951382" w:rsidRPr="00064261">
        <w:rPr>
          <w:rFonts w:hAnsi="標楷體"/>
          <w:b/>
          <w:color w:val="000000"/>
        </w:rPr>
        <w:t xml:space="preserve"> </w:t>
      </w:r>
    </w:p>
    <w:p w:rsidR="000514BC" w:rsidRPr="00064261" w:rsidRDefault="000514BC" w:rsidP="000514BC">
      <w:pPr>
        <w:adjustRightInd w:val="0"/>
        <w:ind w:leftChars="300" w:left="850" w:firstLine="566"/>
        <w:rPr>
          <w:rFonts w:hAnsi="標楷體"/>
          <w:color w:val="000000"/>
          <w:lang w:val="x-none" w:eastAsia="x-none"/>
        </w:rPr>
      </w:pPr>
      <w:r w:rsidRPr="00064261">
        <w:rPr>
          <w:rFonts w:hAnsi="標楷體" w:hint="eastAsia"/>
          <w:color w:val="000000"/>
          <w:lang w:val="x-none" w:eastAsia="x-none"/>
        </w:rPr>
        <w:t>依</w:t>
      </w:r>
      <w:r>
        <w:rPr>
          <w:rFonts w:hAnsi="標楷體" w:hint="eastAsia"/>
          <w:color w:val="000000"/>
          <w:lang w:val="x-none"/>
        </w:rPr>
        <w:t>產業園區管理局提供資料</w:t>
      </w:r>
      <w:r w:rsidRPr="00064261">
        <w:rPr>
          <w:rFonts w:hAnsi="標楷體" w:hint="eastAsia"/>
          <w:color w:val="000000"/>
          <w:lang w:val="x-none" w:eastAsia="x-none"/>
        </w:rPr>
        <w:t>，</w:t>
      </w:r>
      <w:r>
        <w:rPr>
          <w:rFonts w:hAnsi="標楷體" w:hint="eastAsia"/>
          <w:color w:val="000000"/>
          <w:lang w:val="x-none"/>
        </w:rPr>
        <w:t>11</w:t>
      </w:r>
      <w:r w:rsidR="00FB1E2F">
        <w:rPr>
          <w:rFonts w:hAnsi="標楷體" w:hint="eastAsia"/>
          <w:color w:val="000000"/>
          <w:lang w:val="x-none"/>
        </w:rPr>
        <w:t>1</w:t>
      </w:r>
      <w:r>
        <w:rPr>
          <w:rFonts w:hAnsi="標楷體" w:hint="eastAsia"/>
          <w:color w:val="000000"/>
          <w:lang w:val="x-none"/>
        </w:rPr>
        <w:t>年度至11</w:t>
      </w:r>
      <w:r w:rsidR="00FB1E2F">
        <w:rPr>
          <w:rFonts w:hAnsi="標楷體" w:hint="eastAsia"/>
          <w:color w:val="000000"/>
          <w:lang w:val="x-none"/>
        </w:rPr>
        <w:t>3</w:t>
      </w:r>
      <w:r>
        <w:rPr>
          <w:rFonts w:hAnsi="標楷體" w:hint="eastAsia"/>
          <w:color w:val="000000"/>
          <w:lang w:val="x-none"/>
        </w:rPr>
        <w:t>年</w:t>
      </w:r>
      <w:r w:rsidR="00FB1E2F">
        <w:rPr>
          <w:rFonts w:hAnsi="標楷體" w:hint="eastAsia"/>
          <w:color w:val="000000"/>
          <w:lang w:val="x-none"/>
        </w:rPr>
        <w:t>7</w:t>
      </w:r>
      <w:r>
        <w:rPr>
          <w:rFonts w:hAnsi="標楷體" w:hint="eastAsia"/>
          <w:color w:val="000000"/>
          <w:lang w:val="x-none"/>
        </w:rPr>
        <w:t>月底止，3座污水處理廠之平均利用率最高紀錄僅</w:t>
      </w:r>
      <w:r w:rsidR="00FB1E2F">
        <w:rPr>
          <w:rFonts w:hAnsi="標楷體" w:hint="eastAsia"/>
          <w:color w:val="000000"/>
          <w:lang w:val="x-none"/>
        </w:rPr>
        <w:t>59</w:t>
      </w:r>
      <w:r>
        <w:rPr>
          <w:rFonts w:hAnsi="標楷體" w:hint="eastAsia"/>
          <w:color w:val="000000"/>
          <w:lang w:val="x-none"/>
        </w:rPr>
        <w:t>.</w:t>
      </w:r>
      <w:r w:rsidR="00FB1E2F">
        <w:rPr>
          <w:rFonts w:hAnsi="標楷體" w:hint="eastAsia"/>
          <w:color w:val="000000"/>
          <w:lang w:val="x-none"/>
        </w:rPr>
        <w:t>3</w:t>
      </w:r>
      <w:r>
        <w:rPr>
          <w:rFonts w:hAnsi="標楷體" w:hint="eastAsia"/>
          <w:color w:val="000000"/>
          <w:lang w:val="x-none"/>
        </w:rPr>
        <w:t>%，其中以潭子科技產業園區污水處理廠之平均利用率未</w:t>
      </w:r>
      <w:r w:rsidR="006E3032">
        <w:rPr>
          <w:rFonts w:hAnsi="標楷體" w:hint="eastAsia"/>
          <w:color w:val="000000"/>
          <w:lang w:val="x-none"/>
        </w:rPr>
        <w:t>達</w:t>
      </w:r>
      <w:r>
        <w:rPr>
          <w:rFonts w:hAnsi="標楷體" w:hint="eastAsia"/>
          <w:color w:val="000000"/>
          <w:lang w:val="x-none"/>
        </w:rPr>
        <w:t>3成為最低；</w:t>
      </w:r>
      <w:r w:rsidR="00FB1E2F">
        <w:rPr>
          <w:rFonts w:hAnsi="標楷體" w:hint="eastAsia"/>
          <w:color w:val="000000"/>
          <w:lang w:val="x-none"/>
        </w:rPr>
        <w:t>且</w:t>
      </w:r>
      <w:r w:rsidRPr="00064261">
        <w:rPr>
          <w:rFonts w:hAnsi="標楷體" w:hint="eastAsia"/>
          <w:color w:val="000000"/>
          <w:lang w:val="x-none" w:eastAsia="x-none"/>
        </w:rPr>
        <w:t>屏東污水處理廠</w:t>
      </w:r>
      <w:r>
        <w:rPr>
          <w:rFonts w:hAnsi="標楷體" w:hint="eastAsia"/>
          <w:color w:val="000000"/>
          <w:lang w:val="x-none"/>
        </w:rPr>
        <w:t>平均利用率</w:t>
      </w:r>
      <w:r w:rsidR="00FB1E2F">
        <w:rPr>
          <w:rFonts w:hAnsi="標楷體" w:hint="eastAsia"/>
          <w:color w:val="000000"/>
          <w:lang w:val="x-none"/>
        </w:rPr>
        <w:t>自</w:t>
      </w:r>
      <w:r>
        <w:rPr>
          <w:rFonts w:hAnsi="標楷體"/>
          <w:color w:val="000000"/>
          <w:lang w:val="x-none"/>
        </w:rPr>
        <w:t>1</w:t>
      </w:r>
      <w:r>
        <w:rPr>
          <w:rFonts w:hAnsi="標楷體" w:hint="eastAsia"/>
          <w:color w:val="000000"/>
          <w:lang w:val="x-none"/>
        </w:rPr>
        <w:t>1</w:t>
      </w:r>
      <w:r w:rsidR="00FB1E2F">
        <w:rPr>
          <w:rFonts w:hAnsi="標楷體" w:hint="eastAsia"/>
          <w:color w:val="000000"/>
          <w:lang w:val="x-none"/>
        </w:rPr>
        <w:t>1</w:t>
      </w:r>
      <w:r>
        <w:rPr>
          <w:rFonts w:hAnsi="標楷體" w:hint="eastAsia"/>
          <w:color w:val="000000"/>
          <w:lang w:val="x-none"/>
        </w:rPr>
        <w:t>年度</w:t>
      </w:r>
      <w:r w:rsidR="00FB1E2F">
        <w:rPr>
          <w:rFonts w:hAnsi="標楷體" w:hint="eastAsia"/>
          <w:color w:val="000000"/>
          <w:lang w:val="x-none"/>
        </w:rPr>
        <w:t>53.0%，降</w:t>
      </w:r>
      <w:r>
        <w:rPr>
          <w:rFonts w:hAnsi="標楷體" w:hint="eastAsia"/>
          <w:color w:val="000000"/>
          <w:lang w:val="x-none"/>
        </w:rPr>
        <w:t>至</w:t>
      </w:r>
      <w:r w:rsidR="00FB1E2F">
        <w:rPr>
          <w:rFonts w:hAnsi="標楷體" w:hint="eastAsia"/>
          <w:color w:val="000000"/>
          <w:lang w:val="x-none"/>
        </w:rPr>
        <w:t>113</w:t>
      </w:r>
      <w:r>
        <w:rPr>
          <w:rFonts w:hAnsi="標楷體" w:hint="eastAsia"/>
          <w:color w:val="000000"/>
          <w:lang w:val="x-none"/>
        </w:rPr>
        <w:t>年1~</w:t>
      </w:r>
      <w:r w:rsidR="00FB1E2F">
        <w:rPr>
          <w:rFonts w:hAnsi="標楷體" w:hint="eastAsia"/>
          <w:color w:val="000000"/>
          <w:lang w:val="x-none"/>
        </w:rPr>
        <w:t>7</w:t>
      </w:r>
      <w:r>
        <w:rPr>
          <w:rFonts w:hAnsi="標楷體" w:hint="eastAsia"/>
          <w:color w:val="000000"/>
          <w:lang w:val="x-none"/>
        </w:rPr>
        <w:t>月底之</w:t>
      </w:r>
      <w:r w:rsidR="00FB1E2F">
        <w:rPr>
          <w:rFonts w:hAnsi="標楷體" w:hint="eastAsia"/>
          <w:color w:val="000000"/>
          <w:lang w:val="x-none"/>
        </w:rPr>
        <w:t>42</w:t>
      </w:r>
      <w:r>
        <w:rPr>
          <w:rFonts w:hAnsi="標楷體" w:hint="eastAsia"/>
          <w:color w:val="000000"/>
          <w:lang w:val="x-none"/>
        </w:rPr>
        <w:t>.</w:t>
      </w:r>
      <w:r w:rsidR="00FB1E2F">
        <w:rPr>
          <w:rFonts w:hAnsi="標楷體" w:hint="eastAsia"/>
          <w:color w:val="000000"/>
          <w:lang w:val="x-none"/>
        </w:rPr>
        <w:t>1</w:t>
      </w:r>
      <w:r>
        <w:rPr>
          <w:rFonts w:hAnsi="標楷體" w:hint="eastAsia"/>
          <w:color w:val="000000"/>
          <w:lang w:val="x-none"/>
        </w:rPr>
        <w:t>%，</w:t>
      </w:r>
      <w:r w:rsidR="00FB1E2F">
        <w:rPr>
          <w:rFonts w:hAnsi="標楷體" w:hint="eastAsia"/>
          <w:color w:val="000000"/>
          <w:lang w:val="x-none"/>
        </w:rPr>
        <w:t>致</w:t>
      </w:r>
      <w:r>
        <w:rPr>
          <w:rFonts w:hAnsi="標楷體" w:hint="eastAsia"/>
          <w:color w:val="000000"/>
          <w:lang w:val="x-none"/>
        </w:rPr>
        <w:t>污水處理收入尚不敷支應相關支出，營運仍呈短絀狀態(詳表1)</w:t>
      </w:r>
      <w:r w:rsidR="00951382">
        <w:rPr>
          <w:rFonts w:hAnsi="標楷體" w:hint="eastAsia"/>
          <w:color w:val="000000"/>
          <w:lang w:val="x-none" w:eastAsia="x-none"/>
        </w:rPr>
        <w:t>，</w:t>
      </w:r>
      <w:r w:rsidRPr="00064261">
        <w:rPr>
          <w:rFonts w:hAnsi="標楷體" w:hint="eastAsia"/>
          <w:color w:val="000000"/>
          <w:lang w:val="x-none"/>
        </w:rPr>
        <w:t>允宜</w:t>
      </w:r>
      <w:r>
        <w:rPr>
          <w:rFonts w:hAnsi="標楷體" w:hint="eastAsia"/>
          <w:color w:val="000000"/>
          <w:lang w:val="x-none"/>
        </w:rPr>
        <w:t>加強控管成本費用支出，</w:t>
      </w:r>
      <w:r w:rsidRPr="00064261">
        <w:rPr>
          <w:rFonts w:hAnsi="標楷體" w:hint="eastAsia"/>
          <w:color w:val="000000"/>
          <w:lang w:val="x-none"/>
        </w:rPr>
        <w:t>以</w:t>
      </w:r>
      <w:r>
        <w:rPr>
          <w:rFonts w:hAnsi="標楷體" w:hint="eastAsia"/>
          <w:color w:val="000000"/>
          <w:lang w:val="x-none"/>
        </w:rPr>
        <w:t>提升污水處理利用率暨營運績效</w:t>
      </w:r>
      <w:r w:rsidRPr="00064261">
        <w:rPr>
          <w:rFonts w:hAnsi="標楷體" w:hint="eastAsia"/>
          <w:color w:val="000000"/>
          <w:lang w:val="x-none" w:eastAsia="x-none"/>
        </w:rPr>
        <w:t>。</w:t>
      </w:r>
    </w:p>
    <w:p w:rsidR="000514BC" w:rsidRDefault="000514BC" w:rsidP="005F5206">
      <w:pPr>
        <w:pStyle w:val="af"/>
        <w:spacing w:beforeLines="30" w:before="150" w:line="400" w:lineRule="exact"/>
        <w:ind w:leftChars="-79" w:left="570" w:hangingChars="280" w:hanging="794"/>
        <w:rPr>
          <w:b/>
          <w:color w:val="000000"/>
          <w:spacing w:val="-10"/>
        </w:rPr>
      </w:pPr>
      <w:r w:rsidRPr="00D81960">
        <w:rPr>
          <w:rFonts w:hint="eastAsia"/>
          <w:b/>
          <w:color w:val="000000"/>
        </w:rPr>
        <w:t>表</w:t>
      </w:r>
      <w:r>
        <w:rPr>
          <w:rFonts w:hint="eastAsia"/>
          <w:b/>
          <w:color w:val="000000"/>
        </w:rPr>
        <w:t>1</w:t>
      </w:r>
      <w:r w:rsidRPr="00D81960">
        <w:rPr>
          <w:b/>
          <w:color w:val="000000"/>
        </w:rPr>
        <w:t xml:space="preserve"> </w:t>
      </w:r>
      <w:r w:rsidRPr="00D81960">
        <w:rPr>
          <w:rFonts w:hint="eastAsia"/>
          <w:b/>
          <w:color w:val="000000"/>
          <w:spacing w:val="-10"/>
        </w:rPr>
        <w:t>1</w:t>
      </w:r>
      <w:r>
        <w:rPr>
          <w:rFonts w:hint="eastAsia"/>
          <w:b/>
          <w:color w:val="000000"/>
          <w:spacing w:val="-10"/>
        </w:rPr>
        <w:t>11年度</w:t>
      </w:r>
      <w:r w:rsidRPr="00D81960">
        <w:rPr>
          <w:rFonts w:hint="eastAsia"/>
          <w:b/>
          <w:color w:val="000000"/>
          <w:spacing w:val="-10"/>
        </w:rPr>
        <w:t>至11</w:t>
      </w:r>
      <w:r>
        <w:rPr>
          <w:rFonts w:hint="eastAsia"/>
          <w:b/>
          <w:color w:val="000000"/>
          <w:spacing w:val="-10"/>
        </w:rPr>
        <w:t>3</w:t>
      </w:r>
      <w:r w:rsidRPr="00D81960">
        <w:rPr>
          <w:rFonts w:hint="eastAsia"/>
          <w:b/>
          <w:color w:val="000000"/>
          <w:spacing w:val="-10"/>
        </w:rPr>
        <w:t>年</w:t>
      </w:r>
      <w:r>
        <w:rPr>
          <w:rFonts w:hint="eastAsia"/>
          <w:b/>
          <w:color w:val="000000"/>
          <w:spacing w:val="-10"/>
        </w:rPr>
        <w:t>7</w:t>
      </w:r>
      <w:r w:rsidRPr="00D81960">
        <w:rPr>
          <w:rFonts w:hint="eastAsia"/>
          <w:b/>
          <w:color w:val="000000"/>
          <w:spacing w:val="-10"/>
        </w:rPr>
        <w:t>月底止各</w:t>
      </w:r>
      <w:r>
        <w:rPr>
          <w:rFonts w:hint="eastAsia"/>
          <w:b/>
          <w:color w:val="000000"/>
          <w:spacing w:val="-10"/>
        </w:rPr>
        <w:t>污</w:t>
      </w:r>
      <w:r w:rsidRPr="00D81960">
        <w:rPr>
          <w:rFonts w:hint="eastAsia"/>
          <w:b/>
          <w:color w:val="000000"/>
          <w:spacing w:val="-10"/>
        </w:rPr>
        <w:t>水處理廠營運狀況明細表</w:t>
      </w:r>
    </w:p>
    <w:p w:rsidR="000514BC" w:rsidRDefault="000514BC" w:rsidP="005F5206">
      <w:pPr>
        <w:pStyle w:val="af"/>
        <w:spacing w:line="320" w:lineRule="exact"/>
        <w:ind w:left="566" w:rightChars="-81" w:right="-229" w:hangingChars="200" w:hanging="566"/>
        <w:jc w:val="right"/>
        <w:rPr>
          <w:color w:val="000000"/>
          <w:sz w:val="24"/>
          <w:szCs w:val="24"/>
        </w:rPr>
      </w:pPr>
      <w:r>
        <w:rPr>
          <w:color w:val="000000"/>
        </w:rPr>
        <w:t xml:space="preserve"> </w:t>
      </w:r>
      <w:r w:rsidRPr="00D81960">
        <w:rPr>
          <w:rFonts w:hint="eastAsia"/>
          <w:color w:val="000000"/>
          <w:sz w:val="24"/>
          <w:szCs w:val="24"/>
        </w:rPr>
        <w:t>單位：新</w:t>
      </w:r>
      <w:r>
        <w:rPr>
          <w:rFonts w:hint="eastAsia"/>
          <w:color w:val="000000"/>
          <w:sz w:val="24"/>
          <w:szCs w:val="24"/>
        </w:rPr>
        <w:t>臺</w:t>
      </w:r>
      <w:r w:rsidRPr="00D81960">
        <w:rPr>
          <w:rFonts w:hint="eastAsia"/>
          <w:color w:val="000000"/>
          <w:sz w:val="24"/>
          <w:szCs w:val="24"/>
        </w:rPr>
        <w:t>幣千元</w:t>
      </w:r>
      <w:r>
        <w:rPr>
          <w:rFonts w:hint="eastAsia"/>
          <w:color w:val="000000"/>
          <w:sz w:val="24"/>
          <w:szCs w:val="24"/>
        </w:rPr>
        <w:t>；立方公尺(M</w:t>
      </w:r>
      <w:r w:rsidRPr="00D81960">
        <w:rPr>
          <w:rFonts w:hint="eastAsia"/>
          <w:color w:val="000000"/>
          <w:sz w:val="24"/>
          <w:szCs w:val="24"/>
          <w:vertAlign w:val="superscript"/>
        </w:rPr>
        <w:t>3</w:t>
      </w:r>
      <w:r w:rsidRPr="00FF0A34">
        <w:rPr>
          <w:rFonts w:hint="eastAsia"/>
          <w:color w:val="000000"/>
          <w:sz w:val="24"/>
          <w:szCs w:val="24"/>
        </w:rPr>
        <w:t>)；</w:t>
      </w:r>
      <w:r w:rsidRPr="004625E6">
        <w:rPr>
          <w:rFonts w:hint="eastAsia"/>
          <w:color w:val="000000"/>
          <w:sz w:val="24"/>
          <w:szCs w:val="24"/>
        </w:rPr>
        <w:t>%</w:t>
      </w:r>
    </w:p>
    <w:tbl>
      <w:tblPr>
        <w:tblW w:w="907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17"/>
        <w:gridCol w:w="883"/>
        <w:gridCol w:w="883"/>
        <w:gridCol w:w="883"/>
        <w:gridCol w:w="884"/>
        <w:gridCol w:w="885"/>
        <w:gridCol w:w="884"/>
        <w:gridCol w:w="884"/>
        <w:gridCol w:w="884"/>
        <w:gridCol w:w="885"/>
      </w:tblGrid>
      <w:tr w:rsidR="000514BC" w:rsidRPr="007C33A7" w:rsidTr="00C23BC2">
        <w:trPr>
          <w:tblHeader/>
          <w:jc w:val="center"/>
        </w:trPr>
        <w:tc>
          <w:tcPr>
            <w:tcW w:w="1117" w:type="dxa"/>
            <w:vMerge w:val="restart"/>
            <w:shd w:val="clear" w:color="auto" w:fill="auto"/>
          </w:tcPr>
          <w:p w:rsidR="000514BC" w:rsidRPr="007C33A7" w:rsidRDefault="000514BC" w:rsidP="00C23BC2">
            <w:pPr>
              <w:spacing w:line="280" w:lineRule="exact"/>
              <w:ind w:leftChars="0" w:left="0" w:firstLineChars="0" w:firstLine="0"/>
              <w:jc w:val="right"/>
              <w:rPr>
                <w:b/>
                <w:sz w:val="20"/>
                <w:szCs w:val="20"/>
              </w:rPr>
            </w:pPr>
            <w:r>
              <w:rPr>
                <w:noProof/>
                <w:sz w:val="24"/>
              </w:rPr>
              <w:pict>
                <v:shapetype id="_x0000_t32" coordsize="21600,21600" o:spt="32" o:oned="t" path="m,l21600,21600e" filled="f">
                  <v:path arrowok="t" fillok="f" o:connecttype="none"/>
                  <o:lock v:ext="edit" shapetype="t"/>
                </v:shapetype>
                <v:shape id="AutoShape 3" o:spid="_x0000_s1029" type="#_x0000_t32" style="position:absolute;left:0;text-align:left;margin-left:-2.35pt;margin-top:10.05pt;width:50pt;height:28.1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"/>
              </w:pict>
            </w:r>
            <w:r w:rsidRPr="007C33A7">
              <w:rPr>
                <w:rFonts w:hint="eastAsia"/>
                <w:sz w:val="20"/>
                <w:szCs w:val="20"/>
              </w:rPr>
              <w:t xml:space="preserve">  </w:t>
            </w:r>
            <w:r w:rsidRPr="007C33A7">
              <w:rPr>
                <w:rFonts w:hint="eastAsia"/>
                <w:b/>
                <w:sz w:val="20"/>
                <w:szCs w:val="20"/>
              </w:rPr>
              <w:t>園區別</w:t>
            </w:r>
          </w:p>
          <w:p w:rsidR="000514BC" w:rsidRPr="007C33A7" w:rsidRDefault="000514BC" w:rsidP="00C23BC2">
            <w:pPr>
              <w:spacing w:line="280" w:lineRule="exact"/>
              <w:ind w:leftChars="0" w:left="0" w:firstLineChars="0" w:firstLine="0"/>
              <w:jc w:val="right"/>
              <w:rPr>
                <w:b/>
                <w:sz w:val="20"/>
                <w:szCs w:val="20"/>
              </w:rPr>
            </w:pPr>
          </w:p>
          <w:p w:rsidR="000514BC" w:rsidRPr="007C33A7" w:rsidRDefault="000514BC" w:rsidP="00C23BC2">
            <w:pPr>
              <w:spacing w:line="280" w:lineRule="exact"/>
              <w:ind w:leftChars="0" w:left="0" w:right="406" w:firstLineChars="0" w:firstLine="0"/>
              <w:jc w:val="right"/>
              <w:rPr>
                <w:sz w:val="20"/>
                <w:szCs w:val="20"/>
              </w:rPr>
            </w:pPr>
            <w:r w:rsidRPr="007C33A7">
              <w:rPr>
                <w:rFonts w:hint="eastAsia"/>
                <w:b/>
                <w:sz w:val="20"/>
                <w:szCs w:val="20"/>
              </w:rPr>
              <w:t>項目</w:t>
            </w:r>
          </w:p>
        </w:tc>
        <w:tc>
          <w:tcPr>
            <w:tcW w:w="2649" w:type="dxa"/>
            <w:gridSpan w:val="3"/>
            <w:shd w:val="clear" w:color="auto" w:fill="auto"/>
            <w:vAlign w:val="center"/>
          </w:tcPr>
          <w:p w:rsidR="000514BC" w:rsidRPr="007C33A7" w:rsidRDefault="000514BC" w:rsidP="00C23BC2">
            <w:pPr>
              <w:spacing w:line="280" w:lineRule="exact"/>
              <w:ind w:leftChars="0" w:left="0" w:firstLineChars="0" w:firstLine="0"/>
              <w:jc w:val="center"/>
              <w:rPr>
                <w:b/>
                <w:sz w:val="20"/>
                <w:szCs w:val="20"/>
              </w:rPr>
            </w:pPr>
            <w:r w:rsidRPr="007C33A7">
              <w:rPr>
                <w:rFonts w:hint="eastAsia"/>
                <w:b/>
                <w:sz w:val="20"/>
                <w:szCs w:val="20"/>
              </w:rPr>
              <w:t>潭子園區</w:t>
            </w:r>
          </w:p>
        </w:tc>
        <w:tc>
          <w:tcPr>
            <w:tcW w:w="2653" w:type="dxa"/>
            <w:gridSpan w:val="3"/>
            <w:shd w:val="clear" w:color="auto" w:fill="auto"/>
            <w:vAlign w:val="center"/>
          </w:tcPr>
          <w:p w:rsidR="000514BC" w:rsidRPr="007C33A7" w:rsidRDefault="000514BC" w:rsidP="00C23BC2">
            <w:pPr>
              <w:spacing w:line="280" w:lineRule="exact"/>
              <w:ind w:leftChars="0" w:left="0" w:firstLineChars="0" w:firstLine="0"/>
              <w:jc w:val="center"/>
              <w:rPr>
                <w:b/>
                <w:sz w:val="20"/>
                <w:szCs w:val="20"/>
              </w:rPr>
            </w:pPr>
            <w:r w:rsidRPr="007C33A7">
              <w:rPr>
                <w:rFonts w:hint="eastAsia"/>
                <w:b/>
                <w:sz w:val="20"/>
                <w:szCs w:val="20"/>
              </w:rPr>
              <w:t>臺中港園區</w:t>
            </w:r>
          </w:p>
        </w:tc>
        <w:tc>
          <w:tcPr>
            <w:tcW w:w="2653" w:type="dxa"/>
            <w:gridSpan w:val="3"/>
            <w:shd w:val="clear" w:color="auto" w:fill="auto"/>
            <w:vAlign w:val="center"/>
          </w:tcPr>
          <w:p w:rsidR="000514BC" w:rsidRPr="007C33A7" w:rsidRDefault="000514BC" w:rsidP="00C23BC2">
            <w:pPr>
              <w:spacing w:line="280" w:lineRule="exact"/>
              <w:ind w:leftChars="0" w:left="0" w:firstLineChars="0" w:firstLine="0"/>
              <w:jc w:val="center"/>
              <w:rPr>
                <w:b/>
                <w:sz w:val="20"/>
                <w:szCs w:val="20"/>
              </w:rPr>
            </w:pPr>
            <w:r w:rsidRPr="007C33A7">
              <w:rPr>
                <w:rFonts w:hint="eastAsia"/>
                <w:b/>
                <w:sz w:val="20"/>
                <w:szCs w:val="20"/>
              </w:rPr>
              <w:t>屏東園區</w:t>
            </w:r>
          </w:p>
        </w:tc>
      </w:tr>
      <w:tr w:rsidR="000514BC" w:rsidRPr="007C33A7" w:rsidTr="00C23BC2">
        <w:trPr>
          <w:tblHeader/>
          <w:jc w:val="center"/>
        </w:trPr>
        <w:tc>
          <w:tcPr>
            <w:tcW w:w="1117" w:type="dxa"/>
            <w:vMerge/>
            <w:shd w:val="clear" w:color="auto" w:fill="auto"/>
          </w:tcPr>
          <w:p w:rsidR="000514BC" w:rsidRPr="007C33A7" w:rsidRDefault="000514BC" w:rsidP="00C23BC2">
            <w:pPr>
              <w:spacing w:line="280" w:lineRule="exact"/>
              <w:ind w:leftChars="0" w:left="0" w:firstLineChars="0" w:firstLine="0"/>
              <w:jc w:val="right"/>
              <w:rPr>
                <w:sz w:val="20"/>
                <w:szCs w:val="20"/>
              </w:rPr>
            </w:pPr>
          </w:p>
        </w:tc>
        <w:tc>
          <w:tcPr>
            <w:tcW w:w="883" w:type="dxa"/>
            <w:shd w:val="clear" w:color="auto" w:fill="auto"/>
            <w:vAlign w:val="center"/>
          </w:tcPr>
          <w:p w:rsidR="000514BC" w:rsidRPr="007C33A7" w:rsidRDefault="000514BC" w:rsidP="00C23BC2">
            <w:pPr>
              <w:spacing w:line="280" w:lineRule="exact"/>
              <w:ind w:leftChars="0" w:left="0" w:firstLineChars="0" w:firstLine="0"/>
              <w:jc w:val="right"/>
              <w:rPr>
                <w:b/>
                <w:spacing w:val="-20"/>
                <w:sz w:val="20"/>
                <w:szCs w:val="20"/>
              </w:rPr>
            </w:pPr>
            <w:r w:rsidRPr="007C33A7">
              <w:rPr>
                <w:rFonts w:hint="eastAsia"/>
                <w:b/>
                <w:spacing w:val="-20"/>
                <w:sz w:val="20"/>
                <w:szCs w:val="20"/>
              </w:rPr>
              <w:t>111年度</w:t>
            </w:r>
          </w:p>
        </w:tc>
        <w:tc>
          <w:tcPr>
            <w:tcW w:w="883" w:type="dxa"/>
            <w:shd w:val="clear" w:color="auto" w:fill="auto"/>
            <w:vAlign w:val="center"/>
          </w:tcPr>
          <w:p w:rsidR="000514BC" w:rsidRPr="007C33A7" w:rsidRDefault="000514BC" w:rsidP="00C23BC2">
            <w:pPr>
              <w:spacing w:line="280" w:lineRule="exact"/>
              <w:ind w:leftChars="0" w:left="0" w:firstLineChars="0" w:firstLine="0"/>
              <w:jc w:val="right"/>
              <w:rPr>
                <w:b/>
                <w:spacing w:val="-20"/>
                <w:sz w:val="20"/>
                <w:szCs w:val="20"/>
              </w:rPr>
            </w:pPr>
            <w:r w:rsidRPr="007C33A7">
              <w:rPr>
                <w:rFonts w:hint="eastAsia"/>
                <w:b/>
                <w:spacing w:val="-20"/>
                <w:sz w:val="20"/>
                <w:szCs w:val="20"/>
              </w:rPr>
              <w:t>112年度</w:t>
            </w:r>
          </w:p>
        </w:tc>
        <w:tc>
          <w:tcPr>
            <w:tcW w:w="883" w:type="dxa"/>
            <w:shd w:val="clear" w:color="auto" w:fill="auto"/>
            <w:vAlign w:val="center"/>
          </w:tcPr>
          <w:p w:rsidR="000514BC" w:rsidRPr="006A50C3" w:rsidRDefault="000514BC" w:rsidP="00C23BC2">
            <w:pPr>
              <w:spacing w:line="280" w:lineRule="exact"/>
              <w:ind w:leftChars="0" w:left="0" w:firstLineChars="0" w:firstLine="0"/>
              <w:jc w:val="center"/>
              <w:rPr>
                <w:b/>
                <w:color w:val="000000"/>
                <w:spacing w:val="-20"/>
                <w:sz w:val="20"/>
                <w:szCs w:val="20"/>
              </w:rPr>
            </w:pPr>
            <w:r w:rsidRPr="006A50C3">
              <w:rPr>
                <w:rFonts w:hint="eastAsia"/>
                <w:b/>
                <w:color w:val="000000"/>
                <w:spacing w:val="-20"/>
                <w:sz w:val="20"/>
                <w:szCs w:val="20"/>
              </w:rPr>
              <w:t>113年</w:t>
            </w:r>
          </w:p>
          <w:p w:rsidR="000514BC" w:rsidRPr="006A50C3" w:rsidRDefault="000514BC" w:rsidP="00C23BC2">
            <w:pPr>
              <w:spacing w:line="280" w:lineRule="exact"/>
              <w:ind w:leftChars="0" w:left="0" w:firstLineChars="0" w:firstLine="0"/>
              <w:jc w:val="center"/>
              <w:rPr>
                <w:b/>
                <w:color w:val="000000"/>
                <w:spacing w:val="-20"/>
                <w:sz w:val="20"/>
                <w:szCs w:val="20"/>
              </w:rPr>
            </w:pPr>
            <w:r w:rsidRPr="006A50C3">
              <w:rPr>
                <w:rFonts w:hint="eastAsia"/>
                <w:b/>
                <w:color w:val="000000"/>
                <w:spacing w:val="-20"/>
                <w:sz w:val="20"/>
                <w:szCs w:val="20"/>
              </w:rPr>
              <w:t>(1-</w:t>
            </w:r>
            <w:r w:rsidRPr="006A50C3">
              <w:rPr>
                <w:b/>
                <w:color w:val="000000"/>
                <w:spacing w:val="-20"/>
                <w:sz w:val="20"/>
                <w:szCs w:val="20"/>
              </w:rPr>
              <w:t>7</w:t>
            </w:r>
            <w:r w:rsidRPr="006A50C3">
              <w:rPr>
                <w:rFonts w:hint="eastAsia"/>
                <w:b/>
                <w:color w:val="000000"/>
                <w:spacing w:val="-20"/>
                <w:sz w:val="20"/>
                <w:szCs w:val="20"/>
              </w:rPr>
              <w:t>月)</w:t>
            </w:r>
          </w:p>
        </w:tc>
        <w:tc>
          <w:tcPr>
            <w:tcW w:w="884" w:type="dxa"/>
            <w:shd w:val="clear" w:color="auto" w:fill="auto"/>
            <w:vAlign w:val="center"/>
          </w:tcPr>
          <w:p w:rsidR="000514BC" w:rsidRPr="006A50C3" w:rsidRDefault="000514BC" w:rsidP="00C23BC2">
            <w:pPr>
              <w:spacing w:line="280" w:lineRule="exact"/>
              <w:ind w:leftChars="0" w:left="0" w:firstLineChars="0" w:firstLine="0"/>
              <w:jc w:val="right"/>
              <w:rPr>
                <w:b/>
                <w:color w:val="000000"/>
                <w:spacing w:val="-20"/>
                <w:sz w:val="20"/>
                <w:szCs w:val="20"/>
              </w:rPr>
            </w:pPr>
            <w:r w:rsidRPr="006A50C3">
              <w:rPr>
                <w:rFonts w:hint="eastAsia"/>
                <w:b/>
                <w:color w:val="000000"/>
                <w:spacing w:val="-20"/>
                <w:sz w:val="20"/>
                <w:szCs w:val="20"/>
              </w:rPr>
              <w:t>111年度</w:t>
            </w:r>
          </w:p>
        </w:tc>
        <w:tc>
          <w:tcPr>
            <w:tcW w:w="885" w:type="dxa"/>
            <w:shd w:val="clear" w:color="auto" w:fill="auto"/>
            <w:vAlign w:val="center"/>
          </w:tcPr>
          <w:p w:rsidR="000514BC" w:rsidRPr="006A50C3" w:rsidRDefault="000514BC" w:rsidP="00C23BC2">
            <w:pPr>
              <w:spacing w:line="280" w:lineRule="exact"/>
              <w:ind w:leftChars="0" w:left="0" w:firstLineChars="0" w:firstLine="0"/>
              <w:jc w:val="right"/>
              <w:rPr>
                <w:b/>
                <w:color w:val="000000"/>
                <w:spacing w:val="-20"/>
                <w:sz w:val="20"/>
                <w:szCs w:val="20"/>
              </w:rPr>
            </w:pPr>
            <w:r w:rsidRPr="006A50C3">
              <w:rPr>
                <w:rFonts w:hint="eastAsia"/>
                <w:b/>
                <w:color w:val="000000"/>
                <w:spacing w:val="-20"/>
                <w:sz w:val="20"/>
                <w:szCs w:val="20"/>
              </w:rPr>
              <w:t>112年度</w:t>
            </w:r>
          </w:p>
        </w:tc>
        <w:tc>
          <w:tcPr>
            <w:tcW w:w="884" w:type="dxa"/>
            <w:shd w:val="clear" w:color="auto" w:fill="auto"/>
            <w:vAlign w:val="center"/>
          </w:tcPr>
          <w:p w:rsidR="000514BC" w:rsidRPr="006A50C3" w:rsidRDefault="000514BC" w:rsidP="00C23BC2">
            <w:pPr>
              <w:spacing w:line="280" w:lineRule="exact"/>
              <w:ind w:leftChars="0" w:left="0" w:firstLineChars="0" w:firstLine="0"/>
              <w:jc w:val="center"/>
              <w:rPr>
                <w:b/>
                <w:color w:val="000000"/>
                <w:spacing w:val="-20"/>
                <w:sz w:val="20"/>
                <w:szCs w:val="20"/>
              </w:rPr>
            </w:pPr>
            <w:r w:rsidRPr="006A50C3">
              <w:rPr>
                <w:rFonts w:hint="eastAsia"/>
                <w:b/>
                <w:color w:val="000000"/>
                <w:spacing w:val="-20"/>
                <w:sz w:val="20"/>
                <w:szCs w:val="20"/>
              </w:rPr>
              <w:t>113年</w:t>
            </w:r>
          </w:p>
          <w:p w:rsidR="000514BC" w:rsidRPr="006A50C3" w:rsidRDefault="000514BC" w:rsidP="00C23BC2">
            <w:pPr>
              <w:spacing w:line="280" w:lineRule="exact"/>
              <w:ind w:leftChars="0" w:left="0" w:firstLineChars="0" w:firstLine="0"/>
              <w:jc w:val="center"/>
              <w:rPr>
                <w:b/>
                <w:color w:val="000000"/>
                <w:spacing w:val="-20"/>
                <w:sz w:val="20"/>
                <w:szCs w:val="20"/>
              </w:rPr>
            </w:pPr>
            <w:r w:rsidRPr="006A50C3">
              <w:rPr>
                <w:rFonts w:hint="eastAsia"/>
                <w:b/>
                <w:color w:val="000000"/>
                <w:spacing w:val="-20"/>
                <w:sz w:val="20"/>
                <w:szCs w:val="20"/>
              </w:rPr>
              <w:t>(1-</w:t>
            </w:r>
            <w:r w:rsidRPr="006A50C3">
              <w:rPr>
                <w:b/>
                <w:color w:val="000000"/>
                <w:spacing w:val="-20"/>
                <w:sz w:val="20"/>
                <w:szCs w:val="20"/>
              </w:rPr>
              <w:t>7</w:t>
            </w:r>
            <w:r w:rsidRPr="006A50C3">
              <w:rPr>
                <w:rFonts w:hint="eastAsia"/>
                <w:b/>
                <w:color w:val="000000"/>
                <w:spacing w:val="-20"/>
                <w:sz w:val="20"/>
                <w:szCs w:val="20"/>
              </w:rPr>
              <w:t>月)</w:t>
            </w:r>
          </w:p>
        </w:tc>
        <w:tc>
          <w:tcPr>
            <w:tcW w:w="884" w:type="dxa"/>
            <w:shd w:val="clear" w:color="auto" w:fill="auto"/>
            <w:vAlign w:val="center"/>
          </w:tcPr>
          <w:p w:rsidR="000514BC" w:rsidRPr="006A50C3" w:rsidRDefault="000514BC" w:rsidP="00C23BC2">
            <w:pPr>
              <w:spacing w:line="280" w:lineRule="exact"/>
              <w:ind w:leftChars="0" w:left="0" w:firstLineChars="0" w:firstLine="0"/>
              <w:jc w:val="right"/>
              <w:rPr>
                <w:b/>
                <w:color w:val="000000"/>
                <w:spacing w:val="-20"/>
                <w:sz w:val="20"/>
                <w:szCs w:val="20"/>
              </w:rPr>
            </w:pPr>
            <w:r w:rsidRPr="006A50C3">
              <w:rPr>
                <w:rFonts w:hint="eastAsia"/>
                <w:b/>
                <w:color w:val="000000"/>
                <w:spacing w:val="-20"/>
                <w:sz w:val="20"/>
                <w:szCs w:val="20"/>
              </w:rPr>
              <w:t>111年度</w:t>
            </w:r>
          </w:p>
        </w:tc>
        <w:tc>
          <w:tcPr>
            <w:tcW w:w="884" w:type="dxa"/>
            <w:shd w:val="clear" w:color="auto" w:fill="auto"/>
            <w:vAlign w:val="center"/>
          </w:tcPr>
          <w:p w:rsidR="000514BC" w:rsidRPr="006A50C3" w:rsidRDefault="000514BC" w:rsidP="00C23BC2">
            <w:pPr>
              <w:spacing w:line="280" w:lineRule="exact"/>
              <w:ind w:leftChars="0" w:left="0" w:firstLineChars="0" w:firstLine="0"/>
              <w:jc w:val="right"/>
              <w:rPr>
                <w:b/>
                <w:color w:val="000000"/>
                <w:spacing w:val="-20"/>
                <w:sz w:val="20"/>
                <w:szCs w:val="20"/>
              </w:rPr>
            </w:pPr>
            <w:r w:rsidRPr="006A50C3">
              <w:rPr>
                <w:rFonts w:hint="eastAsia"/>
                <w:b/>
                <w:color w:val="000000"/>
                <w:spacing w:val="-20"/>
                <w:sz w:val="20"/>
                <w:szCs w:val="20"/>
              </w:rPr>
              <w:t>112年度</w:t>
            </w:r>
          </w:p>
        </w:tc>
        <w:tc>
          <w:tcPr>
            <w:tcW w:w="885" w:type="dxa"/>
            <w:shd w:val="clear" w:color="auto" w:fill="auto"/>
            <w:vAlign w:val="center"/>
          </w:tcPr>
          <w:p w:rsidR="000514BC" w:rsidRPr="006A50C3" w:rsidRDefault="000514BC" w:rsidP="00C23BC2">
            <w:pPr>
              <w:spacing w:line="280" w:lineRule="exact"/>
              <w:ind w:leftChars="0" w:left="0" w:firstLineChars="0" w:firstLine="0"/>
              <w:jc w:val="center"/>
              <w:rPr>
                <w:b/>
                <w:color w:val="000000"/>
                <w:spacing w:val="-20"/>
                <w:sz w:val="20"/>
                <w:szCs w:val="20"/>
              </w:rPr>
            </w:pPr>
            <w:r w:rsidRPr="006A50C3">
              <w:rPr>
                <w:rFonts w:hint="eastAsia"/>
                <w:b/>
                <w:color w:val="000000"/>
                <w:spacing w:val="-20"/>
                <w:sz w:val="20"/>
                <w:szCs w:val="20"/>
              </w:rPr>
              <w:t>113年</w:t>
            </w:r>
          </w:p>
          <w:p w:rsidR="000514BC" w:rsidRPr="006A50C3" w:rsidRDefault="000514BC" w:rsidP="00C23BC2">
            <w:pPr>
              <w:spacing w:line="280" w:lineRule="exact"/>
              <w:ind w:leftChars="0" w:left="0" w:firstLineChars="0" w:firstLine="0"/>
              <w:jc w:val="center"/>
              <w:rPr>
                <w:b/>
                <w:color w:val="000000"/>
                <w:spacing w:val="-20"/>
                <w:sz w:val="20"/>
                <w:szCs w:val="20"/>
              </w:rPr>
            </w:pPr>
            <w:r w:rsidRPr="006A50C3">
              <w:rPr>
                <w:rFonts w:hint="eastAsia"/>
                <w:b/>
                <w:color w:val="000000"/>
                <w:spacing w:val="-20"/>
                <w:sz w:val="20"/>
                <w:szCs w:val="20"/>
              </w:rPr>
              <w:t>(1-</w:t>
            </w:r>
            <w:r w:rsidRPr="006A50C3">
              <w:rPr>
                <w:b/>
                <w:color w:val="000000"/>
                <w:spacing w:val="-20"/>
                <w:sz w:val="20"/>
                <w:szCs w:val="20"/>
              </w:rPr>
              <w:t>7</w:t>
            </w:r>
            <w:r w:rsidRPr="006A50C3">
              <w:rPr>
                <w:rFonts w:hint="eastAsia"/>
                <w:b/>
                <w:color w:val="000000"/>
                <w:spacing w:val="-20"/>
                <w:sz w:val="20"/>
                <w:szCs w:val="20"/>
              </w:rPr>
              <w:t>月)</w:t>
            </w:r>
          </w:p>
        </w:tc>
      </w:tr>
      <w:tr w:rsidR="000514BC" w:rsidRPr="007C33A7" w:rsidTr="00C23BC2">
        <w:trPr>
          <w:jc w:val="center"/>
        </w:trPr>
        <w:tc>
          <w:tcPr>
            <w:tcW w:w="1117" w:type="dxa"/>
            <w:shd w:val="clear" w:color="auto" w:fill="auto"/>
          </w:tcPr>
          <w:p w:rsidR="000514BC" w:rsidRPr="007C33A7" w:rsidRDefault="000514BC" w:rsidP="00C23BC2">
            <w:pPr>
              <w:spacing w:line="280" w:lineRule="exact"/>
              <w:ind w:leftChars="0" w:left="0" w:firstLineChars="0" w:firstLine="0"/>
              <w:rPr>
                <w:spacing w:val="-16"/>
                <w:sz w:val="20"/>
                <w:szCs w:val="20"/>
              </w:rPr>
            </w:pPr>
            <w:r w:rsidRPr="007C33A7">
              <w:rPr>
                <w:rFonts w:hint="eastAsia"/>
                <w:spacing w:val="-16"/>
                <w:sz w:val="20"/>
                <w:szCs w:val="20"/>
              </w:rPr>
              <w:t>污水處理廠收入(1)</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33</w:t>
            </w:r>
            <w:r w:rsidRPr="005F5206">
              <w:rPr>
                <w:rFonts w:hAnsi="標楷體"/>
                <w:color w:val="000000"/>
                <w:sz w:val="22"/>
                <w:szCs w:val="22"/>
              </w:rPr>
              <w:t>,</w:t>
            </w:r>
            <w:r w:rsidRPr="005F5206">
              <w:rPr>
                <w:rFonts w:hAnsi="標楷體" w:hint="eastAsia"/>
                <w:color w:val="000000"/>
                <w:sz w:val="22"/>
                <w:szCs w:val="22"/>
              </w:rPr>
              <w:t>654</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33</w:t>
            </w:r>
            <w:r w:rsidRPr="005F5206">
              <w:rPr>
                <w:rFonts w:hAnsi="標楷體"/>
                <w:color w:val="000000"/>
                <w:sz w:val="22"/>
                <w:szCs w:val="22"/>
              </w:rPr>
              <w:t>,</w:t>
            </w:r>
            <w:r w:rsidRPr="005F5206">
              <w:rPr>
                <w:rFonts w:hAnsi="標楷體" w:hint="eastAsia"/>
                <w:color w:val="000000"/>
                <w:sz w:val="22"/>
                <w:szCs w:val="22"/>
              </w:rPr>
              <w:t>855</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19</w:t>
            </w:r>
            <w:r w:rsidRPr="005F5206">
              <w:rPr>
                <w:rFonts w:hAnsi="標楷體"/>
                <w:color w:val="000000"/>
                <w:sz w:val="22"/>
                <w:szCs w:val="22"/>
              </w:rPr>
              <w:t>,</w:t>
            </w:r>
            <w:r w:rsidRPr="005F5206">
              <w:rPr>
                <w:rFonts w:hAnsi="標楷體" w:hint="eastAsia"/>
                <w:color w:val="000000"/>
                <w:sz w:val="22"/>
                <w:szCs w:val="22"/>
              </w:rPr>
              <w:t>309</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38</w:t>
            </w:r>
            <w:r w:rsidRPr="005F5206">
              <w:rPr>
                <w:rFonts w:hAnsi="標楷體"/>
                <w:color w:val="000000"/>
                <w:sz w:val="22"/>
                <w:szCs w:val="22"/>
              </w:rPr>
              <w:t>,</w:t>
            </w:r>
            <w:r w:rsidRPr="005F5206">
              <w:rPr>
                <w:rFonts w:hAnsi="標楷體" w:hint="eastAsia"/>
                <w:color w:val="000000"/>
                <w:sz w:val="22"/>
                <w:szCs w:val="22"/>
              </w:rPr>
              <w:t>003</w:t>
            </w:r>
          </w:p>
        </w:tc>
        <w:tc>
          <w:tcPr>
            <w:tcW w:w="885"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40</w:t>
            </w:r>
            <w:r w:rsidRPr="005F5206">
              <w:rPr>
                <w:rFonts w:hAnsi="標楷體"/>
                <w:color w:val="000000"/>
                <w:sz w:val="22"/>
                <w:szCs w:val="22"/>
              </w:rPr>
              <w:t>,</w:t>
            </w:r>
            <w:r w:rsidRPr="005F5206">
              <w:rPr>
                <w:rFonts w:hAnsi="標楷體" w:hint="eastAsia"/>
                <w:color w:val="000000"/>
                <w:sz w:val="22"/>
                <w:szCs w:val="22"/>
              </w:rPr>
              <w:t>277</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22</w:t>
            </w:r>
            <w:r w:rsidRPr="005F5206">
              <w:rPr>
                <w:rFonts w:hAnsi="標楷體"/>
                <w:color w:val="000000"/>
                <w:sz w:val="22"/>
                <w:szCs w:val="22"/>
              </w:rPr>
              <w:t>,</w:t>
            </w:r>
            <w:r w:rsidRPr="005F5206">
              <w:rPr>
                <w:rFonts w:hAnsi="標楷體" w:hint="eastAsia"/>
                <w:color w:val="000000"/>
                <w:sz w:val="22"/>
                <w:szCs w:val="22"/>
              </w:rPr>
              <w:t>766</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color w:val="000000"/>
                <w:sz w:val="22"/>
                <w:szCs w:val="22"/>
              </w:rPr>
              <w:t>5,286</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5,181</w:t>
            </w:r>
          </w:p>
        </w:tc>
        <w:tc>
          <w:tcPr>
            <w:tcW w:w="885"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 xml:space="preserve">2,388 </w:t>
            </w:r>
          </w:p>
        </w:tc>
      </w:tr>
      <w:tr w:rsidR="000514BC" w:rsidRPr="007C33A7" w:rsidTr="00C23BC2">
        <w:trPr>
          <w:jc w:val="center"/>
        </w:trPr>
        <w:tc>
          <w:tcPr>
            <w:tcW w:w="1117" w:type="dxa"/>
            <w:shd w:val="clear" w:color="auto" w:fill="auto"/>
          </w:tcPr>
          <w:p w:rsidR="000514BC" w:rsidRPr="007C33A7" w:rsidRDefault="000514BC" w:rsidP="00C23BC2">
            <w:pPr>
              <w:spacing w:line="280" w:lineRule="exact"/>
              <w:ind w:leftChars="0" w:left="0" w:firstLineChars="0" w:firstLine="0"/>
              <w:rPr>
                <w:spacing w:val="-16"/>
                <w:sz w:val="20"/>
                <w:szCs w:val="20"/>
              </w:rPr>
            </w:pPr>
            <w:r w:rsidRPr="007C33A7">
              <w:rPr>
                <w:rFonts w:hint="eastAsia"/>
                <w:spacing w:val="-16"/>
                <w:sz w:val="20"/>
                <w:szCs w:val="20"/>
              </w:rPr>
              <w:t>污水處理廠支出(2)</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17</w:t>
            </w:r>
            <w:r w:rsidRPr="005F5206">
              <w:rPr>
                <w:rFonts w:hAnsi="標楷體"/>
                <w:color w:val="000000"/>
                <w:sz w:val="22"/>
                <w:szCs w:val="22"/>
              </w:rPr>
              <w:t>,</w:t>
            </w:r>
            <w:r w:rsidRPr="005F5206">
              <w:rPr>
                <w:rFonts w:hAnsi="標楷體" w:hint="eastAsia"/>
                <w:color w:val="000000"/>
                <w:sz w:val="22"/>
                <w:szCs w:val="22"/>
              </w:rPr>
              <w:t>277</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19</w:t>
            </w:r>
            <w:r w:rsidRPr="005F5206">
              <w:rPr>
                <w:rFonts w:hAnsi="標楷體"/>
                <w:color w:val="000000"/>
                <w:sz w:val="22"/>
                <w:szCs w:val="22"/>
              </w:rPr>
              <w:t>,</w:t>
            </w:r>
            <w:r w:rsidRPr="005F5206">
              <w:rPr>
                <w:rFonts w:hAnsi="標楷體" w:hint="eastAsia"/>
                <w:color w:val="000000"/>
                <w:sz w:val="22"/>
                <w:szCs w:val="22"/>
              </w:rPr>
              <w:t>335</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11</w:t>
            </w:r>
            <w:r w:rsidRPr="005F5206">
              <w:rPr>
                <w:rFonts w:hAnsi="標楷體"/>
                <w:color w:val="000000"/>
                <w:sz w:val="22"/>
                <w:szCs w:val="22"/>
              </w:rPr>
              <w:t>,</w:t>
            </w:r>
            <w:r w:rsidRPr="005F5206">
              <w:rPr>
                <w:rFonts w:hAnsi="標楷體" w:hint="eastAsia"/>
                <w:color w:val="000000"/>
                <w:sz w:val="22"/>
                <w:szCs w:val="22"/>
              </w:rPr>
              <w:t>648</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20</w:t>
            </w:r>
            <w:r w:rsidRPr="005F5206">
              <w:rPr>
                <w:rFonts w:hAnsi="標楷體"/>
                <w:color w:val="000000"/>
                <w:sz w:val="22"/>
                <w:szCs w:val="22"/>
              </w:rPr>
              <w:t>,</w:t>
            </w:r>
            <w:r w:rsidRPr="005F5206">
              <w:rPr>
                <w:rFonts w:hAnsi="標楷體" w:hint="eastAsia"/>
                <w:color w:val="000000"/>
                <w:sz w:val="22"/>
                <w:szCs w:val="22"/>
              </w:rPr>
              <w:t>182</w:t>
            </w:r>
          </w:p>
        </w:tc>
        <w:tc>
          <w:tcPr>
            <w:tcW w:w="885"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20</w:t>
            </w:r>
            <w:r w:rsidRPr="005F5206">
              <w:rPr>
                <w:rFonts w:hAnsi="標楷體"/>
                <w:color w:val="000000"/>
                <w:sz w:val="22"/>
                <w:szCs w:val="22"/>
              </w:rPr>
              <w:t>,</w:t>
            </w:r>
            <w:r w:rsidRPr="005F5206">
              <w:rPr>
                <w:rFonts w:hAnsi="標楷體" w:hint="eastAsia"/>
                <w:color w:val="000000"/>
                <w:sz w:val="22"/>
                <w:szCs w:val="22"/>
              </w:rPr>
              <w:t>707</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11</w:t>
            </w:r>
            <w:r w:rsidRPr="005F5206">
              <w:rPr>
                <w:rFonts w:hAnsi="標楷體"/>
                <w:color w:val="000000"/>
                <w:sz w:val="22"/>
                <w:szCs w:val="22"/>
              </w:rPr>
              <w:t>,</w:t>
            </w:r>
            <w:r w:rsidRPr="005F5206">
              <w:rPr>
                <w:rFonts w:hAnsi="標楷體" w:hint="eastAsia"/>
                <w:color w:val="000000"/>
                <w:sz w:val="22"/>
                <w:szCs w:val="22"/>
              </w:rPr>
              <w:t>160</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color w:val="000000"/>
                <w:sz w:val="22"/>
                <w:szCs w:val="22"/>
              </w:rPr>
              <w:t>15,680</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16,965</w:t>
            </w:r>
          </w:p>
        </w:tc>
        <w:tc>
          <w:tcPr>
            <w:tcW w:w="885"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12,002</w:t>
            </w:r>
          </w:p>
        </w:tc>
      </w:tr>
      <w:tr w:rsidR="000514BC" w:rsidRPr="007C33A7" w:rsidTr="00C23BC2">
        <w:trPr>
          <w:jc w:val="center"/>
        </w:trPr>
        <w:tc>
          <w:tcPr>
            <w:tcW w:w="1117" w:type="dxa"/>
            <w:shd w:val="clear" w:color="auto" w:fill="auto"/>
          </w:tcPr>
          <w:p w:rsidR="000514BC" w:rsidRPr="007C33A7" w:rsidRDefault="000514BC" w:rsidP="00C23BC2">
            <w:pPr>
              <w:spacing w:line="280" w:lineRule="exact"/>
              <w:ind w:leftChars="0" w:left="0" w:firstLineChars="0" w:firstLine="0"/>
              <w:rPr>
                <w:spacing w:val="-24"/>
                <w:sz w:val="20"/>
                <w:szCs w:val="20"/>
              </w:rPr>
            </w:pPr>
            <w:r w:rsidRPr="007C33A7">
              <w:rPr>
                <w:rFonts w:hint="eastAsia"/>
                <w:spacing w:val="-24"/>
                <w:sz w:val="20"/>
                <w:szCs w:val="20"/>
              </w:rPr>
              <w:t>賸餘(-短絀)</w:t>
            </w:r>
          </w:p>
          <w:p w:rsidR="000514BC" w:rsidRPr="007C33A7" w:rsidRDefault="000514BC" w:rsidP="00C23BC2">
            <w:pPr>
              <w:spacing w:line="280" w:lineRule="exact"/>
              <w:ind w:leftChars="0" w:left="0" w:firstLineChars="0" w:firstLine="0"/>
              <w:rPr>
                <w:spacing w:val="-24"/>
                <w:sz w:val="20"/>
                <w:szCs w:val="20"/>
              </w:rPr>
            </w:pPr>
            <w:r w:rsidRPr="007C33A7">
              <w:rPr>
                <w:rFonts w:hint="eastAsia"/>
                <w:spacing w:val="-24"/>
                <w:sz w:val="20"/>
                <w:szCs w:val="20"/>
              </w:rPr>
              <w:t>(3)=(1)-(2)</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16</w:t>
            </w:r>
            <w:r w:rsidRPr="005F5206">
              <w:rPr>
                <w:rFonts w:hAnsi="標楷體"/>
                <w:color w:val="000000"/>
                <w:sz w:val="22"/>
                <w:szCs w:val="22"/>
              </w:rPr>
              <w:t>,</w:t>
            </w:r>
            <w:r w:rsidRPr="005F5206">
              <w:rPr>
                <w:rFonts w:hAnsi="標楷體" w:hint="eastAsia"/>
                <w:color w:val="000000"/>
                <w:sz w:val="22"/>
                <w:szCs w:val="22"/>
              </w:rPr>
              <w:t>377</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14</w:t>
            </w:r>
            <w:r w:rsidRPr="005F5206">
              <w:rPr>
                <w:rFonts w:hAnsi="標楷體"/>
                <w:color w:val="000000"/>
                <w:sz w:val="22"/>
                <w:szCs w:val="22"/>
              </w:rPr>
              <w:t>,</w:t>
            </w:r>
            <w:r w:rsidRPr="005F5206">
              <w:rPr>
                <w:rFonts w:hAnsi="標楷體" w:hint="eastAsia"/>
                <w:color w:val="000000"/>
                <w:sz w:val="22"/>
                <w:szCs w:val="22"/>
              </w:rPr>
              <w:t>520</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7</w:t>
            </w:r>
            <w:r w:rsidRPr="005F5206">
              <w:rPr>
                <w:rFonts w:hAnsi="標楷體"/>
                <w:color w:val="000000"/>
                <w:sz w:val="22"/>
                <w:szCs w:val="22"/>
              </w:rPr>
              <w:t>,</w:t>
            </w:r>
            <w:r w:rsidRPr="005F5206">
              <w:rPr>
                <w:rFonts w:hAnsi="標楷體" w:hint="eastAsia"/>
                <w:color w:val="000000"/>
                <w:sz w:val="22"/>
                <w:szCs w:val="22"/>
              </w:rPr>
              <w:t>661</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17</w:t>
            </w:r>
            <w:r w:rsidRPr="005F5206">
              <w:rPr>
                <w:rFonts w:hAnsi="標楷體"/>
                <w:color w:val="000000"/>
                <w:sz w:val="22"/>
                <w:szCs w:val="22"/>
              </w:rPr>
              <w:t>,</w:t>
            </w:r>
            <w:r w:rsidRPr="005F5206">
              <w:rPr>
                <w:rFonts w:hAnsi="標楷體" w:hint="eastAsia"/>
                <w:color w:val="000000"/>
                <w:sz w:val="22"/>
                <w:szCs w:val="22"/>
              </w:rPr>
              <w:t>821</w:t>
            </w:r>
          </w:p>
        </w:tc>
        <w:tc>
          <w:tcPr>
            <w:tcW w:w="885"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19</w:t>
            </w:r>
            <w:r w:rsidRPr="005F5206">
              <w:rPr>
                <w:rFonts w:hAnsi="標楷體"/>
                <w:color w:val="000000"/>
                <w:sz w:val="22"/>
                <w:szCs w:val="22"/>
              </w:rPr>
              <w:t>,</w:t>
            </w:r>
            <w:r w:rsidRPr="005F5206">
              <w:rPr>
                <w:rFonts w:hAnsi="標楷體" w:hint="eastAsia"/>
                <w:color w:val="000000"/>
                <w:sz w:val="22"/>
                <w:szCs w:val="22"/>
              </w:rPr>
              <w:t>570</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11</w:t>
            </w:r>
            <w:r w:rsidRPr="005F5206">
              <w:rPr>
                <w:rFonts w:hAnsi="標楷體"/>
                <w:color w:val="000000"/>
                <w:sz w:val="22"/>
                <w:szCs w:val="22"/>
              </w:rPr>
              <w:t>,</w:t>
            </w:r>
            <w:r w:rsidRPr="005F5206">
              <w:rPr>
                <w:rFonts w:hAnsi="標楷體" w:hint="eastAsia"/>
                <w:color w:val="000000"/>
                <w:sz w:val="22"/>
                <w:szCs w:val="22"/>
              </w:rPr>
              <w:t>606</w:t>
            </w:r>
          </w:p>
        </w:tc>
        <w:tc>
          <w:tcPr>
            <w:tcW w:w="884" w:type="dxa"/>
            <w:shd w:val="clear" w:color="auto" w:fill="auto"/>
            <w:vAlign w:val="center"/>
          </w:tcPr>
          <w:p w:rsidR="000514BC" w:rsidRPr="005603C1" w:rsidRDefault="000514BC" w:rsidP="005603C1">
            <w:pPr>
              <w:pStyle w:val="142"/>
              <w:ind w:leftChars="-28" w:left="1" w:rightChars="-40" w:right="-113" w:hangingChars="36" w:hanging="80"/>
              <w:rPr>
                <w:sz w:val="22"/>
                <w:szCs w:val="22"/>
              </w:rPr>
            </w:pPr>
            <w:r w:rsidRPr="005603C1">
              <w:rPr>
                <w:sz w:val="22"/>
                <w:szCs w:val="22"/>
              </w:rPr>
              <w:t>-10,393</w:t>
            </w:r>
          </w:p>
        </w:tc>
        <w:tc>
          <w:tcPr>
            <w:tcW w:w="884" w:type="dxa"/>
            <w:shd w:val="clear" w:color="auto" w:fill="auto"/>
            <w:vAlign w:val="center"/>
          </w:tcPr>
          <w:p w:rsidR="000514BC" w:rsidRPr="005603C1" w:rsidRDefault="000514BC" w:rsidP="005603C1">
            <w:pPr>
              <w:pStyle w:val="142"/>
              <w:ind w:leftChars="-25" w:rightChars="-40" w:right="-113" w:hangingChars="32" w:hanging="71"/>
              <w:rPr>
                <w:sz w:val="22"/>
                <w:szCs w:val="22"/>
              </w:rPr>
            </w:pPr>
            <w:r w:rsidRPr="005603C1">
              <w:rPr>
                <w:rFonts w:hint="eastAsia"/>
                <w:sz w:val="22"/>
                <w:szCs w:val="22"/>
              </w:rPr>
              <w:t>-11</w:t>
            </w:r>
            <w:r w:rsidRPr="005603C1">
              <w:rPr>
                <w:sz w:val="22"/>
                <w:szCs w:val="22"/>
              </w:rPr>
              <w:t>,</w:t>
            </w:r>
            <w:r w:rsidRPr="005603C1">
              <w:rPr>
                <w:rFonts w:hint="eastAsia"/>
                <w:sz w:val="22"/>
                <w:szCs w:val="22"/>
              </w:rPr>
              <w:t>784</w:t>
            </w:r>
          </w:p>
        </w:tc>
        <w:tc>
          <w:tcPr>
            <w:tcW w:w="885"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-9,614</w:t>
            </w:r>
          </w:p>
        </w:tc>
      </w:tr>
      <w:tr w:rsidR="000514BC" w:rsidRPr="007C33A7" w:rsidTr="00C23BC2">
        <w:trPr>
          <w:jc w:val="center"/>
        </w:trPr>
        <w:tc>
          <w:tcPr>
            <w:tcW w:w="1117" w:type="dxa"/>
            <w:shd w:val="clear" w:color="auto" w:fill="auto"/>
          </w:tcPr>
          <w:p w:rsidR="000514BC" w:rsidRPr="007C33A7" w:rsidRDefault="000514BC" w:rsidP="00C23BC2">
            <w:pPr>
              <w:spacing w:line="280" w:lineRule="exact"/>
              <w:ind w:leftChars="0" w:left="0" w:firstLineChars="0" w:firstLine="0"/>
              <w:rPr>
                <w:spacing w:val="-16"/>
                <w:sz w:val="20"/>
                <w:szCs w:val="20"/>
              </w:rPr>
            </w:pPr>
            <w:r w:rsidRPr="007C33A7">
              <w:rPr>
                <w:rFonts w:hint="eastAsia"/>
                <w:spacing w:val="-16"/>
                <w:sz w:val="20"/>
                <w:szCs w:val="20"/>
              </w:rPr>
              <w:t>年度預估營運量M</w:t>
            </w:r>
            <w:r w:rsidRPr="007C33A7">
              <w:rPr>
                <w:spacing w:val="-16"/>
                <w:sz w:val="20"/>
                <w:szCs w:val="20"/>
                <w:vertAlign w:val="superscript"/>
              </w:rPr>
              <w:t>3</w:t>
            </w:r>
            <w:r w:rsidRPr="007C33A7">
              <w:rPr>
                <w:rFonts w:hint="eastAsia"/>
                <w:spacing w:val="-16"/>
                <w:sz w:val="20"/>
                <w:szCs w:val="20"/>
              </w:rPr>
              <w:t>(4)</w:t>
            </w:r>
          </w:p>
        </w:tc>
        <w:tc>
          <w:tcPr>
            <w:tcW w:w="883"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pacing w:val="-30"/>
                <w:sz w:val="20"/>
                <w:szCs w:val="20"/>
              </w:rPr>
            </w:pPr>
            <w:r w:rsidRPr="006A50C3">
              <w:rPr>
                <w:rFonts w:hAnsi="標楷體" w:hint="eastAsia"/>
                <w:color w:val="000000"/>
                <w:spacing w:val="-30"/>
                <w:sz w:val="20"/>
                <w:szCs w:val="20"/>
              </w:rPr>
              <w:t>2</w:t>
            </w:r>
            <w:r w:rsidRPr="006A50C3">
              <w:rPr>
                <w:rFonts w:hAnsi="標楷體"/>
                <w:color w:val="000000"/>
                <w:spacing w:val="-30"/>
                <w:sz w:val="20"/>
                <w:szCs w:val="20"/>
              </w:rPr>
              <w:t>,</w:t>
            </w:r>
            <w:r w:rsidRPr="006A50C3">
              <w:rPr>
                <w:rFonts w:hAnsi="標楷體" w:hint="eastAsia"/>
                <w:color w:val="000000"/>
                <w:spacing w:val="-30"/>
                <w:sz w:val="20"/>
                <w:szCs w:val="20"/>
              </w:rPr>
              <w:t>007,500</w:t>
            </w:r>
          </w:p>
        </w:tc>
        <w:tc>
          <w:tcPr>
            <w:tcW w:w="883"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pacing w:val="-30"/>
                <w:sz w:val="20"/>
                <w:szCs w:val="20"/>
              </w:rPr>
            </w:pPr>
            <w:r w:rsidRPr="006A50C3">
              <w:rPr>
                <w:rFonts w:hAnsi="標楷體"/>
                <w:color w:val="000000"/>
                <w:spacing w:val="-30"/>
                <w:sz w:val="20"/>
                <w:szCs w:val="20"/>
              </w:rPr>
              <w:t>2,007,500</w:t>
            </w:r>
          </w:p>
        </w:tc>
        <w:tc>
          <w:tcPr>
            <w:tcW w:w="883"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pacing w:val="-30"/>
                <w:sz w:val="20"/>
                <w:szCs w:val="20"/>
              </w:rPr>
            </w:pPr>
            <w:r w:rsidRPr="006A50C3">
              <w:rPr>
                <w:rFonts w:hAnsi="標楷體" w:hint="eastAsia"/>
                <w:color w:val="000000"/>
                <w:spacing w:val="-30"/>
                <w:sz w:val="20"/>
                <w:szCs w:val="20"/>
              </w:rPr>
              <w:t>1</w:t>
            </w:r>
            <w:r w:rsidRPr="006A50C3">
              <w:rPr>
                <w:rFonts w:hAnsi="標楷體"/>
                <w:color w:val="000000"/>
                <w:spacing w:val="-30"/>
                <w:sz w:val="20"/>
                <w:szCs w:val="20"/>
              </w:rPr>
              <w:t>,</w:t>
            </w:r>
            <w:r w:rsidRPr="006A50C3">
              <w:rPr>
                <w:rFonts w:hAnsi="標楷體" w:hint="eastAsia"/>
                <w:color w:val="000000"/>
                <w:spacing w:val="-30"/>
                <w:sz w:val="20"/>
                <w:szCs w:val="20"/>
              </w:rPr>
              <w:t>171</w:t>
            </w:r>
            <w:r w:rsidRPr="006A50C3">
              <w:rPr>
                <w:rFonts w:hAnsi="標楷體"/>
                <w:color w:val="000000"/>
                <w:spacing w:val="-30"/>
                <w:sz w:val="20"/>
                <w:szCs w:val="20"/>
              </w:rPr>
              <w:t>,500</w:t>
            </w:r>
          </w:p>
        </w:tc>
        <w:tc>
          <w:tcPr>
            <w:tcW w:w="884"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pacing w:val="-30"/>
                <w:sz w:val="20"/>
                <w:szCs w:val="20"/>
              </w:rPr>
            </w:pPr>
            <w:r w:rsidRPr="006A50C3">
              <w:rPr>
                <w:rFonts w:hAnsi="標楷體" w:hint="eastAsia"/>
                <w:color w:val="000000"/>
                <w:spacing w:val="-30"/>
                <w:sz w:val="20"/>
                <w:szCs w:val="20"/>
              </w:rPr>
              <w:t>3</w:t>
            </w:r>
            <w:r w:rsidRPr="006A50C3">
              <w:rPr>
                <w:rFonts w:hAnsi="標楷體"/>
                <w:color w:val="000000"/>
                <w:spacing w:val="-30"/>
                <w:sz w:val="20"/>
                <w:szCs w:val="20"/>
              </w:rPr>
              <w:t>,</w:t>
            </w:r>
            <w:r w:rsidRPr="006A50C3">
              <w:rPr>
                <w:rFonts w:hAnsi="標楷體" w:hint="eastAsia"/>
                <w:color w:val="000000"/>
                <w:spacing w:val="-30"/>
                <w:sz w:val="20"/>
                <w:szCs w:val="20"/>
              </w:rPr>
              <w:t>102</w:t>
            </w:r>
            <w:r w:rsidRPr="006A50C3">
              <w:rPr>
                <w:rFonts w:hAnsi="標楷體"/>
                <w:color w:val="000000"/>
                <w:spacing w:val="-30"/>
                <w:sz w:val="20"/>
                <w:szCs w:val="20"/>
              </w:rPr>
              <w:t>,</w:t>
            </w:r>
            <w:r w:rsidRPr="006A50C3">
              <w:rPr>
                <w:rFonts w:hAnsi="標楷體" w:hint="eastAsia"/>
                <w:color w:val="000000"/>
                <w:spacing w:val="-30"/>
                <w:sz w:val="20"/>
                <w:szCs w:val="20"/>
              </w:rPr>
              <w:t>500</w:t>
            </w:r>
          </w:p>
        </w:tc>
        <w:tc>
          <w:tcPr>
            <w:tcW w:w="885"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pacing w:val="-30"/>
                <w:sz w:val="20"/>
                <w:szCs w:val="20"/>
              </w:rPr>
            </w:pPr>
            <w:r w:rsidRPr="006A50C3">
              <w:rPr>
                <w:rFonts w:hAnsi="標楷體"/>
                <w:color w:val="000000"/>
                <w:spacing w:val="-30"/>
                <w:sz w:val="20"/>
                <w:szCs w:val="20"/>
              </w:rPr>
              <w:t>3,102,500</w:t>
            </w:r>
          </w:p>
        </w:tc>
        <w:tc>
          <w:tcPr>
            <w:tcW w:w="884"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pacing w:val="-30"/>
                <w:sz w:val="20"/>
                <w:szCs w:val="20"/>
              </w:rPr>
            </w:pPr>
            <w:r w:rsidRPr="006A50C3">
              <w:rPr>
                <w:rFonts w:hAnsi="標楷體" w:hint="eastAsia"/>
                <w:color w:val="000000"/>
                <w:spacing w:val="-30"/>
                <w:sz w:val="20"/>
                <w:szCs w:val="20"/>
              </w:rPr>
              <w:t>1</w:t>
            </w:r>
            <w:r w:rsidRPr="006A50C3">
              <w:rPr>
                <w:rFonts w:hAnsi="標楷體"/>
                <w:color w:val="000000"/>
                <w:spacing w:val="-30"/>
                <w:sz w:val="20"/>
                <w:szCs w:val="20"/>
              </w:rPr>
              <w:t>,</w:t>
            </w:r>
            <w:r w:rsidRPr="006A50C3">
              <w:rPr>
                <w:rFonts w:hAnsi="標楷體" w:hint="eastAsia"/>
                <w:color w:val="000000"/>
                <w:spacing w:val="-30"/>
                <w:sz w:val="20"/>
                <w:szCs w:val="20"/>
              </w:rPr>
              <w:t>810</w:t>
            </w:r>
            <w:r w:rsidRPr="006A50C3">
              <w:rPr>
                <w:rFonts w:hAnsi="標楷體"/>
                <w:color w:val="000000"/>
                <w:spacing w:val="-30"/>
                <w:sz w:val="20"/>
                <w:szCs w:val="20"/>
              </w:rPr>
              <w:t>,500</w:t>
            </w:r>
          </w:p>
        </w:tc>
        <w:tc>
          <w:tcPr>
            <w:tcW w:w="884"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z w:val="18"/>
                <w:szCs w:val="20"/>
              </w:rPr>
            </w:pPr>
            <w:r w:rsidRPr="006A50C3">
              <w:rPr>
                <w:rFonts w:hAnsi="標楷體"/>
                <w:color w:val="000000"/>
                <w:sz w:val="18"/>
                <w:szCs w:val="20"/>
              </w:rPr>
              <w:t>547,500</w:t>
            </w:r>
          </w:p>
        </w:tc>
        <w:tc>
          <w:tcPr>
            <w:tcW w:w="884"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z w:val="18"/>
                <w:szCs w:val="20"/>
              </w:rPr>
            </w:pPr>
            <w:r w:rsidRPr="006A50C3">
              <w:rPr>
                <w:rFonts w:hAnsi="標楷體"/>
                <w:color w:val="000000"/>
                <w:sz w:val="18"/>
                <w:szCs w:val="20"/>
              </w:rPr>
              <w:t>547,500</w:t>
            </w:r>
          </w:p>
        </w:tc>
        <w:tc>
          <w:tcPr>
            <w:tcW w:w="885"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z w:val="18"/>
                <w:szCs w:val="20"/>
              </w:rPr>
            </w:pPr>
            <w:r w:rsidRPr="006A50C3">
              <w:rPr>
                <w:rFonts w:hAnsi="標楷體" w:hint="eastAsia"/>
                <w:color w:val="000000"/>
                <w:sz w:val="18"/>
                <w:szCs w:val="20"/>
              </w:rPr>
              <w:t>3</w:t>
            </w:r>
            <w:r w:rsidRPr="006A50C3">
              <w:rPr>
                <w:rFonts w:hAnsi="標楷體"/>
                <w:color w:val="000000"/>
                <w:sz w:val="18"/>
                <w:szCs w:val="20"/>
              </w:rPr>
              <w:t>19</w:t>
            </w:r>
            <w:r w:rsidRPr="006A50C3">
              <w:rPr>
                <w:rFonts w:hAnsi="標楷體" w:hint="eastAsia"/>
                <w:color w:val="000000"/>
                <w:sz w:val="18"/>
                <w:szCs w:val="20"/>
              </w:rPr>
              <w:t>,</w:t>
            </w:r>
            <w:r w:rsidRPr="006A50C3">
              <w:rPr>
                <w:rFonts w:hAnsi="標楷體"/>
                <w:color w:val="000000"/>
                <w:sz w:val="18"/>
                <w:szCs w:val="20"/>
              </w:rPr>
              <w:t>500</w:t>
            </w:r>
          </w:p>
        </w:tc>
      </w:tr>
      <w:tr w:rsidR="000514BC" w:rsidRPr="007C33A7" w:rsidTr="00C23BC2">
        <w:trPr>
          <w:jc w:val="center"/>
        </w:trPr>
        <w:tc>
          <w:tcPr>
            <w:tcW w:w="1117" w:type="dxa"/>
            <w:shd w:val="clear" w:color="auto" w:fill="auto"/>
          </w:tcPr>
          <w:p w:rsidR="000514BC" w:rsidRPr="007C33A7" w:rsidRDefault="000514BC" w:rsidP="00C23BC2">
            <w:pPr>
              <w:spacing w:line="280" w:lineRule="exact"/>
              <w:ind w:leftChars="0" w:left="0" w:firstLineChars="0" w:firstLine="0"/>
              <w:rPr>
                <w:spacing w:val="-16"/>
                <w:sz w:val="20"/>
                <w:szCs w:val="20"/>
              </w:rPr>
            </w:pPr>
            <w:r w:rsidRPr="007C33A7">
              <w:rPr>
                <w:rFonts w:hint="eastAsia"/>
                <w:spacing w:val="-16"/>
                <w:sz w:val="20"/>
                <w:szCs w:val="20"/>
              </w:rPr>
              <w:t>年度實際營運量M</w:t>
            </w:r>
            <w:r w:rsidRPr="007C33A7">
              <w:rPr>
                <w:spacing w:val="-16"/>
                <w:sz w:val="20"/>
                <w:szCs w:val="20"/>
                <w:vertAlign w:val="superscript"/>
              </w:rPr>
              <w:t>3</w:t>
            </w:r>
            <w:r w:rsidRPr="007C33A7">
              <w:rPr>
                <w:rFonts w:hint="eastAsia"/>
                <w:spacing w:val="-16"/>
                <w:sz w:val="20"/>
                <w:szCs w:val="20"/>
              </w:rPr>
              <w:t>(5)</w:t>
            </w:r>
          </w:p>
        </w:tc>
        <w:tc>
          <w:tcPr>
            <w:tcW w:w="883"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pacing w:val="-30"/>
                <w:sz w:val="20"/>
                <w:szCs w:val="20"/>
              </w:rPr>
            </w:pPr>
            <w:r w:rsidRPr="006A50C3">
              <w:rPr>
                <w:rFonts w:hAnsi="標楷體" w:hint="eastAsia"/>
                <w:color w:val="000000"/>
                <w:spacing w:val="-30"/>
                <w:sz w:val="20"/>
                <w:szCs w:val="20"/>
              </w:rPr>
              <w:t>1</w:t>
            </w:r>
            <w:r w:rsidRPr="006A50C3">
              <w:rPr>
                <w:rFonts w:hAnsi="標楷體"/>
                <w:color w:val="000000"/>
                <w:spacing w:val="-30"/>
                <w:sz w:val="20"/>
                <w:szCs w:val="20"/>
              </w:rPr>
              <w:t>,</w:t>
            </w:r>
            <w:r w:rsidRPr="006A50C3">
              <w:rPr>
                <w:rFonts w:hAnsi="標楷體" w:hint="eastAsia"/>
                <w:color w:val="000000"/>
                <w:spacing w:val="-30"/>
                <w:sz w:val="20"/>
                <w:szCs w:val="20"/>
              </w:rPr>
              <w:t>255</w:t>
            </w:r>
            <w:r w:rsidRPr="006A50C3">
              <w:rPr>
                <w:rFonts w:hAnsi="標楷體"/>
                <w:color w:val="000000"/>
                <w:spacing w:val="-30"/>
                <w:sz w:val="20"/>
                <w:szCs w:val="20"/>
              </w:rPr>
              <w:t>,</w:t>
            </w:r>
            <w:r w:rsidRPr="006A50C3">
              <w:rPr>
                <w:rFonts w:hAnsi="標楷體" w:hint="eastAsia"/>
                <w:color w:val="000000"/>
                <w:spacing w:val="-30"/>
                <w:sz w:val="20"/>
                <w:szCs w:val="20"/>
              </w:rPr>
              <w:t>965</w:t>
            </w:r>
          </w:p>
        </w:tc>
        <w:tc>
          <w:tcPr>
            <w:tcW w:w="883"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pacing w:val="-30"/>
                <w:sz w:val="20"/>
                <w:szCs w:val="20"/>
              </w:rPr>
            </w:pPr>
            <w:r w:rsidRPr="006A50C3">
              <w:rPr>
                <w:rFonts w:hAnsi="標楷體" w:hint="eastAsia"/>
                <w:color w:val="000000"/>
                <w:spacing w:val="-30"/>
                <w:sz w:val="20"/>
                <w:szCs w:val="20"/>
              </w:rPr>
              <w:t>1</w:t>
            </w:r>
            <w:r w:rsidRPr="006A50C3">
              <w:rPr>
                <w:rFonts w:hAnsi="標楷體"/>
                <w:color w:val="000000"/>
                <w:spacing w:val="-30"/>
                <w:sz w:val="20"/>
                <w:szCs w:val="20"/>
              </w:rPr>
              <w:t>,</w:t>
            </w:r>
            <w:r w:rsidRPr="006A50C3">
              <w:rPr>
                <w:rFonts w:hAnsi="標楷體" w:hint="eastAsia"/>
                <w:color w:val="000000"/>
                <w:spacing w:val="-30"/>
                <w:sz w:val="20"/>
                <w:szCs w:val="20"/>
              </w:rPr>
              <w:t>193</w:t>
            </w:r>
            <w:r w:rsidRPr="006A50C3">
              <w:rPr>
                <w:rFonts w:hAnsi="標楷體"/>
                <w:color w:val="000000"/>
                <w:spacing w:val="-30"/>
                <w:sz w:val="20"/>
                <w:szCs w:val="20"/>
              </w:rPr>
              <w:t>,</w:t>
            </w:r>
            <w:r w:rsidRPr="006A50C3">
              <w:rPr>
                <w:rFonts w:hAnsi="標楷體" w:hint="eastAsia"/>
                <w:color w:val="000000"/>
                <w:spacing w:val="-30"/>
                <w:sz w:val="20"/>
                <w:szCs w:val="20"/>
              </w:rPr>
              <w:t>915</w:t>
            </w:r>
          </w:p>
        </w:tc>
        <w:tc>
          <w:tcPr>
            <w:tcW w:w="883"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pacing w:val="-24"/>
                <w:sz w:val="20"/>
                <w:szCs w:val="20"/>
              </w:rPr>
            </w:pPr>
            <w:r w:rsidRPr="006A50C3">
              <w:rPr>
                <w:rFonts w:hAnsi="標楷體" w:hint="eastAsia"/>
                <w:color w:val="000000"/>
                <w:spacing w:val="-24"/>
                <w:sz w:val="20"/>
                <w:szCs w:val="20"/>
              </w:rPr>
              <w:t>672</w:t>
            </w:r>
            <w:r w:rsidRPr="006A50C3">
              <w:rPr>
                <w:rFonts w:hAnsi="標楷體"/>
                <w:color w:val="000000"/>
                <w:spacing w:val="-24"/>
                <w:sz w:val="20"/>
                <w:szCs w:val="20"/>
              </w:rPr>
              <w:t>,</w:t>
            </w:r>
            <w:r w:rsidRPr="006A50C3">
              <w:rPr>
                <w:rFonts w:hAnsi="標楷體" w:hint="eastAsia"/>
                <w:color w:val="000000"/>
                <w:spacing w:val="-24"/>
                <w:sz w:val="20"/>
                <w:szCs w:val="20"/>
              </w:rPr>
              <w:t>549</w:t>
            </w:r>
          </w:p>
        </w:tc>
        <w:tc>
          <w:tcPr>
            <w:tcW w:w="884"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pacing w:val="-30"/>
                <w:sz w:val="20"/>
                <w:szCs w:val="20"/>
              </w:rPr>
            </w:pPr>
            <w:r w:rsidRPr="006A50C3">
              <w:rPr>
                <w:rFonts w:hAnsi="標楷體" w:hint="eastAsia"/>
                <w:color w:val="000000"/>
                <w:spacing w:val="-30"/>
                <w:sz w:val="20"/>
                <w:szCs w:val="20"/>
              </w:rPr>
              <w:t>2</w:t>
            </w:r>
            <w:r w:rsidRPr="006A50C3">
              <w:rPr>
                <w:rFonts w:hAnsi="標楷體"/>
                <w:color w:val="000000"/>
                <w:spacing w:val="-30"/>
                <w:sz w:val="20"/>
                <w:szCs w:val="20"/>
              </w:rPr>
              <w:t>,</w:t>
            </w:r>
            <w:r w:rsidRPr="006A50C3">
              <w:rPr>
                <w:rFonts w:hAnsi="標楷體" w:hint="eastAsia"/>
                <w:color w:val="000000"/>
                <w:spacing w:val="-30"/>
                <w:sz w:val="20"/>
                <w:szCs w:val="20"/>
              </w:rPr>
              <w:t>300</w:t>
            </w:r>
            <w:r w:rsidRPr="006A50C3">
              <w:rPr>
                <w:rFonts w:hAnsi="標楷體"/>
                <w:color w:val="000000"/>
                <w:spacing w:val="-30"/>
                <w:sz w:val="20"/>
                <w:szCs w:val="20"/>
              </w:rPr>
              <w:t>,</w:t>
            </w:r>
            <w:r w:rsidRPr="006A50C3">
              <w:rPr>
                <w:rFonts w:hAnsi="標楷體" w:hint="eastAsia"/>
                <w:color w:val="000000"/>
                <w:spacing w:val="-30"/>
                <w:sz w:val="20"/>
                <w:szCs w:val="20"/>
              </w:rPr>
              <w:t>960</w:t>
            </w:r>
          </w:p>
        </w:tc>
        <w:tc>
          <w:tcPr>
            <w:tcW w:w="885"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pacing w:val="-30"/>
                <w:sz w:val="20"/>
                <w:szCs w:val="20"/>
              </w:rPr>
            </w:pPr>
            <w:r w:rsidRPr="006A50C3">
              <w:rPr>
                <w:rFonts w:hAnsi="標楷體" w:hint="eastAsia"/>
                <w:color w:val="000000"/>
                <w:spacing w:val="-30"/>
                <w:sz w:val="20"/>
                <w:szCs w:val="20"/>
              </w:rPr>
              <w:t>2</w:t>
            </w:r>
            <w:r w:rsidRPr="006A50C3">
              <w:rPr>
                <w:rFonts w:hAnsi="標楷體"/>
                <w:color w:val="000000"/>
                <w:spacing w:val="-30"/>
                <w:sz w:val="20"/>
                <w:szCs w:val="20"/>
              </w:rPr>
              <w:t>,</w:t>
            </w:r>
            <w:r w:rsidRPr="006A50C3">
              <w:rPr>
                <w:rFonts w:hAnsi="標楷體" w:hint="eastAsia"/>
                <w:color w:val="000000"/>
                <w:spacing w:val="-30"/>
                <w:sz w:val="20"/>
                <w:szCs w:val="20"/>
              </w:rPr>
              <w:t>449</w:t>
            </w:r>
            <w:r w:rsidRPr="006A50C3">
              <w:rPr>
                <w:rFonts w:hAnsi="標楷體"/>
                <w:color w:val="000000"/>
                <w:spacing w:val="-30"/>
                <w:sz w:val="20"/>
                <w:szCs w:val="20"/>
              </w:rPr>
              <w:t>,</w:t>
            </w:r>
            <w:r w:rsidRPr="006A50C3">
              <w:rPr>
                <w:rFonts w:hAnsi="標楷體" w:hint="eastAsia"/>
                <w:color w:val="000000"/>
                <w:spacing w:val="-30"/>
                <w:sz w:val="20"/>
                <w:szCs w:val="20"/>
              </w:rPr>
              <w:t>515</w:t>
            </w:r>
          </w:p>
        </w:tc>
        <w:tc>
          <w:tcPr>
            <w:tcW w:w="884"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pacing w:val="-30"/>
                <w:sz w:val="20"/>
                <w:szCs w:val="20"/>
              </w:rPr>
            </w:pPr>
            <w:r w:rsidRPr="006A50C3">
              <w:rPr>
                <w:rFonts w:hAnsi="標楷體" w:hint="eastAsia"/>
                <w:color w:val="000000"/>
                <w:spacing w:val="-30"/>
                <w:sz w:val="20"/>
                <w:szCs w:val="20"/>
              </w:rPr>
              <w:t>1</w:t>
            </w:r>
            <w:r w:rsidRPr="006A50C3">
              <w:rPr>
                <w:rFonts w:hAnsi="標楷體"/>
                <w:color w:val="000000"/>
                <w:spacing w:val="-30"/>
                <w:sz w:val="20"/>
                <w:szCs w:val="20"/>
              </w:rPr>
              <w:t>,</w:t>
            </w:r>
            <w:r w:rsidRPr="006A50C3">
              <w:rPr>
                <w:rFonts w:hAnsi="標楷體" w:hint="eastAsia"/>
                <w:color w:val="000000"/>
                <w:spacing w:val="-30"/>
                <w:sz w:val="20"/>
                <w:szCs w:val="20"/>
              </w:rPr>
              <w:t>515</w:t>
            </w:r>
            <w:r w:rsidRPr="006A50C3">
              <w:rPr>
                <w:rFonts w:hAnsi="標楷體"/>
                <w:color w:val="000000"/>
                <w:spacing w:val="-30"/>
                <w:sz w:val="20"/>
                <w:szCs w:val="20"/>
              </w:rPr>
              <w:t>,</w:t>
            </w:r>
            <w:r w:rsidRPr="006A50C3">
              <w:rPr>
                <w:rFonts w:hAnsi="標楷體" w:hint="eastAsia"/>
                <w:color w:val="000000"/>
                <w:spacing w:val="-30"/>
                <w:sz w:val="20"/>
                <w:szCs w:val="20"/>
              </w:rPr>
              <w:t>669</w:t>
            </w:r>
          </w:p>
        </w:tc>
        <w:tc>
          <w:tcPr>
            <w:tcW w:w="884"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z w:val="18"/>
                <w:szCs w:val="20"/>
              </w:rPr>
            </w:pPr>
            <w:r w:rsidRPr="006A50C3">
              <w:rPr>
                <w:rFonts w:hAnsi="標楷體"/>
                <w:color w:val="000000"/>
                <w:sz w:val="18"/>
                <w:szCs w:val="20"/>
              </w:rPr>
              <w:t>280,170</w:t>
            </w:r>
          </w:p>
        </w:tc>
        <w:tc>
          <w:tcPr>
            <w:tcW w:w="884" w:type="dxa"/>
            <w:shd w:val="clear" w:color="auto" w:fill="auto"/>
            <w:vAlign w:val="center"/>
          </w:tcPr>
          <w:p w:rsidR="000514BC" w:rsidRPr="006A50C3" w:rsidRDefault="000514BC" w:rsidP="005F5206">
            <w:pPr>
              <w:widowControl/>
              <w:spacing w:line="320" w:lineRule="exact"/>
              <w:ind w:leftChars="0" w:left="0" w:firstLineChars="0" w:firstLine="0"/>
              <w:jc w:val="right"/>
              <w:rPr>
                <w:rFonts w:hAnsi="標楷體"/>
                <w:snapToGrid/>
                <w:color w:val="000000"/>
                <w:spacing w:val="-5"/>
                <w:kern w:val="0"/>
                <w:sz w:val="18"/>
                <w:szCs w:val="20"/>
              </w:rPr>
            </w:pPr>
            <w:r w:rsidRPr="006A50C3">
              <w:rPr>
                <w:rFonts w:hAnsi="標楷體" w:hint="eastAsia"/>
                <w:snapToGrid/>
                <w:color w:val="000000"/>
                <w:spacing w:val="-5"/>
                <w:kern w:val="0"/>
                <w:sz w:val="18"/>
                <w:szCs w:val="20"/>
              </w:rPr>
              <w:t xml:space="preserve">280,635 </w:t>
            </w:r>
          </w:p>
        </w:tc>
        <w:tc>
          <w:tcPr>
            <w:tcW w:w="885" w:type="dxa"/>
            <w:shd w:val="clear" w:color="auto" w:fill="auto"/>
            <w:vAlign w:val="center"/>
          </w:tcPr>
          <w:p w:rsidR="000514BC" w:rsidRPr="006A50C3" w:rsidRDefault="000514BC" w:rsidP="005F5206">
            <w:pPr>
              <w:widowControl/>
              <w:spacing w:line="320" w:lineRule="exact"/>
              <w:ind w:leftChars="0" w:left="0" w:firstLineChars="0" w:firstLine="0"/>
              <w:jc w:val="right"/>
              <w:rPr>
                <w:rFonts w:hAnsi="標楷體"/>
                <w:snapToGrid/>
                <w:color w:val="000000"/>
                <w:spacing w:val="-5"/>
                <w:kern w:val="0"/>
                <w:sz w:val="18"/>
                <w:szCs w:val="20"/>
              </w:rPr>
            </w:pPr>
            <w:r w:rsidRPr="006A50C3">
              <w:rPr>
                <w:rFonts w:hAnsi="標楷體" w:hint="eastAsia"/>
                <w:snapToGrid/>
                <w:color w:val="000000"/>
                <w:spacing w:val="-5"/>
                <w:kern w:val="0"/>
                <w:sz w:val="18"/>
                <w:szCs w:val="20"/>
              </w:rPr>
              <w:t>1</w:t>
            </w:r>
            <w:r w:rsidRPr="006A50C3">
              <w:rPr>
                <w:rFonts w:hAnsi="標楷體"/>
                <w:snapToGrid/>
                <w:color w:val="000000"/>
                <w:spacing w:val="-5"/>
                <w:kern w:val="0"/>
                <w:sz w:val="18"/>
                <w:szCs w:val="20"/>
              </w:rPr>
              <w:t>29</w:t>
            </w:r>
            <w:r w:rsidRPr="006A50C3">
              <w:rPr>
                <w:rFonts w:hAnsi="標楷體" w:hint="eastAsia"/>
                <w:snapToGrid/>
                <w:color w:val="000000"/>
                <w:spacing w:val="-5"/>
                <w:kern w:val="0"/>
                <w:sz w:val="18"/>
                <w:szCs w:val="20"/>
              </w:rPr>
              <w:t>,</w:t>
            </w:r>
            <w:r w:rsidRPr="006A50C3">
              <w:rPr>
                <w:rFonts w:hAnsi="標楷體"/>
                <w:snapToGrid/>
                <w:color w:val="000000"/>
                <w:spacing w:val="-5"/>
                <w:kern w:val="0"/>
                <w:sz w:val="18"/>
                <w:szCs w:val="20"/>
              </w:rPr>
              <w:t>930</w:t>
            </w:r>
          </w:p>
        </w:tc>
      </w:tr>
      <w:tr w:rsidR="000514BC" w:rsidRPr="007C33A7" w:rsidTr="00C23BC2">
        <w:trPr>
          <w:jc w:val="center"/>
        </w:trPr>
        <w:tc>
          <w:tcPr>
            <w:tcW w:w="1117" w:type="dxa"/>
            <w:shd w:val="clear" w:color="auto" w:fill="auto"/>
          </w:tcPr>
          <w:p w:rsidR="000514BC" w:rsidRPr="007C33A7" w:rsidRDefault="000514BC" w:rsidP="00C23BC2">
            <w:pPr>
              <w:spacing w:line="280" w:lineRule="exact"/>
              <w:ind w:leftChars="0" w:left="0" w:firstLineChars="0" w:firstLine="0"/>
              <w:rPr>
                <w:spacing w:val="-16"/>
                <w:sz w:val="20"/>
                <w:szCs w:val="20"/>
              </w:rPr>
            </w:pPr>
            <w:r w:rsidRPr="007C33A7">
              <w:rPr>
                <w:rFonts w:hint="eastAsia"/>
                <w:spacing w:val="-16"/>
                <w:sz w:val="20"/>
                <w:szCs w:val="20"/>
              </w:rPr>
              <w:t>年度達成率</w:t>
            </w:r>
          </w:p>
          <w:p w:rsidR="000514BC" w:rsidRPr="007C33A7" w:rsidRDefault="000514BC" w:rsidP="00C23BC2">
            <w:pPr>
              <w:spacing w:line="280" w:lineRule="exact"/>
              <w:ind w:leftChars="0" w:left="0" w:firstLineChars="0" w:firstLine="0"/>
              <w:rPr>
                <w:spacing w:val="-24"/>
                <w:sz w:val="20"/>
                <w:szCs w:val="20"/>
              </w:rPr>
            </w:pPr>
            <w:r w:rsidRPr="007C33A7">
              <w:rPr>
                <w:rFonts w:hint="eastAsia"/>
                <w:spacing w:val="-24"/>
                <w:sz w:val="20"/>
                <w:szCs w:val="20"/>
              </w:rPr>
              <w:t>(6)=(5)/(4)</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62.6</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59.5</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5</w:t>
            </w:r>
            <w:r w:rsidRPr="005F5206">
              <w:rPr>
                <w:rFonts w:hAnsi="標楷體"/>
                <w:color w:val="000000"/>
                <w:sz w:val="24"/>
                <w:szCs w:val="24"/>
              </w:rPr>
              <w:t>7.4</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74.2</w:t>
            </w:r>
          </w:p>
        </w:tc>
        <w:tc>
          <w:tcPr>
            <w:tcW w:w="885"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79</w:t>
            </w:r>
            <w:r w:rsidRPr="005F5206">
              <w:rPr>
                <w:rFonts w:hAnsi="標楷體"/>
                <w:color w:val="000000"/>
                <w:sz w:val="24"/>
                <w:szCs w:val="24"/>
              </w:rPr>
              <w:t>.0</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83.7</w:t>
            </w:r>
          </w:p>
        </w:tc>
        <w:tc>
          <w:tcPr>
            <w:tcW w:w="884" w:type="dxa"/>
            <w:shd w:val="clear" w:color="auto" w:fill="auto"/>
            <w:vAlign w:val="center"/>
          </w:tcPr>
          <w:p w:rsidR="000514BC" w:rsidRPr="005F5206" w:rsidRDefault="005F5206" w:rsidP="005F5206">
            <w:pPr>
              <w:spacing w:line="320" w:lineRule="exact"/>
              <w:ind w:leftChars="0" w:left="0" w:firstLineChars="0" w:firstLine="0"/>
              <w:jc w:val="right"/>
              <w:rPr>
                <w:rFonts w:hAnsi="標楷體"/>
                <w:color w:val="000000"/>
                <w:sz w:val="24"/>
                <w:szCs w:val="24"/>
              </w:rPr>
            </w:pPr>
            <w:r w:rsidRPr="005F5206">
              <w:rPr>
                <w:rFonts w:hAnsi="標楷體"/>
                <w:color w:val="000000"/>
                <w:sz w:val="24"/>
                <w:szCs w:val="24"/>
              </w:rPr>
              <w:t>51.2</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5</w:t>
            </w:r>
            <w:r w:rsidR="005F5206" w:rsidRPr="005F5206">
              <w:rPr>
                <w:rFonts w:hAnsi="標楷體"/>
                <w:color w:val="000000"/>
                <w:sz w:val="24"/>
                <w:szCs w:val="24"/>
              </w:rPr>
              <w:t>1.3</w:t>
            </w:r>
          </w:p>
        </w:tc>
        <w:tc>
          <w:tcPr>
            <w:tcW w:w="885" w:type="dxa"/>
            <w:shd w:val="clear" w:color="auto" w:fill="auto"/>
            <w:vAlign w:val="center"/>
          </w:tcPr>
          <w:p w:rsidR="000514BC" w:rsidRPr="005F5206" w:rsidRDefault="000514BC" w:rsidP="005F5206">
            <w:pPr>
              <w:widowControl/>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4</w:t>
            </w:r>
            <w:r w:rsidR="005F5206" w:rsidRPr="005F5206">
              <w:rPr>
                <w:rFonts w:hAnsi="標楷體"/>
                <w:color w:val="000000"/>
                <w:sz w:val="24"/>
                <w:szCs w:val="24"/>
              </w:rPr>
              <w:t>0.7</w:t>
            </w:r>
          </w:p>
        </w:tc>
      </w:tr>
      <w:tr w:rsidR="000514BC" w:rsidRPr="007C33A7" w:rsidTr="00C23BC2">
        <w:trPr>
          <w:jc w:val="center"/>
        </w:trPr>
        <w:tc>
          <w:tcPr>
            <w:tcW w:w="1117" w:type="dxa"/>
            <w:shd w:val="clear" w:color="auto" w:fill="auto"/>
          </w:tcPr>
          <w:p w:rsidR="000514BC" w:rsidRPr="007C33A7" w:rsidRDefault="000514BC" w:rsidP="00C23BC2">
            <w:pPr>
              <w:spacing w:line="280" w:lineRule="exact"/>
              <w:ind w:leftChars="0" w:left="0" w:firstLineChars="0" w:firstLine="0"/>
              <w:rPr>
                <w:spacing w:val="-16"/>
                <w:sz w:val="20"/>
                <w:szCs w:val="20"/>
              </w:rPr>
            </w:pPr>
            <w:r w:rsidRPr="007C33A7">
              <w:rPr>
                <w:rFonts w:hint="eastAsia"/>
                <w:spacing w:val="-16"/>
                <w:sz w:val="20"/>
                <w:szCs w:val="20"/>
              </w:rPr>
              <w:t>污水處理廠之平均利用率(平均數)</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28.7</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27.3</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color w:val="000000"/>
                <w:sz w:val="24"/>
                <w:szCs w:val="24"/>
              </w:rPr>
              <w:t>26.3</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52.5</w:t>
            </w:r>
          </w:p>
        </w:tc>
        <w:tc>
          <w:tcPr>
            <w:tcW w:w="885"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55.9</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59.3</w:t>
            </w:r>
          </w:p>
        </w:tc>
        <w:tc>
          <w:tcPr>
            <w:tcW w:w="884" w:type="dxa"/>
            <w:shd w:val="clear" w:color="auto" w:fill="auto"/>
            <w:vAlign w:val="center"/>
          </w:tcPr>
          <w:p w:rsidR="000514BC" w:rsidRPr="005F5206" w:rsidRDefault="005F5206" w:rsidP="005F5206">
            <w:pPr>
              <w:spacing w:line="320" w:lineRule="exact"/>
              <w:ind w:leftChars="0" w:left="0" w:firstLineChars="0" w:firstLine="0"/>
              <w:jc w:val="right"/>
              <w:rPr>
                <w:rFonts w:hAnsi="標楷體"/>
                <w:color w:val="000000"/>
                <w:sz w:val="24"/>
                <w:szCs w:val="24"/>
              </w:rPr>
            </w:pPr>
            <w:r w:rsidRPr="005F5206">
              <w:rPr>
                <w:rFonts w:hAnsi="標楷體"/>
                <w:color w:val="000000"/>
                <w:sz w:val="24"/>
                <w:szCs w:val="24"/>
              </w:rPr>
              <w:t>52.9</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5</w:t>
            </w:r>
            <w:r w:rsidR="005F5206" w:rsidRPr="005F5206">
              <w:rPr>
                <w:rFonts w:hAnsi="標楷體"/>
                <w:color w:val="000000"/>
                <w:sz w:val="24"/>
                <w:szCs w:val="24"/>
              </w:rPr>
              <w:t>3.0</w:t>
            </w:r>
          </w:p>
        </w:tc>
        <w:tc>
          <w:tcPr>
            <w:tcW w:w="885" w:type="dxa"/>
            <w:shd w:val="clear" w:color="auto" w:fill="auto"/>
            <w:vAlign w:val="center"/>
          </w:tcPr>
          <w:p w:rsidR="000514BC" w:rsidRPr="005F5206" w:rsidRDefault="000514BC" w:rsidP="005F5206">
            <w:pPr>
              <w:widowControl/>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4</w:t>
            </w:r>
            <w:r w:rsidR="005F5206" w:rsidRPr="005F5206">
              <w:rPr>
                <w:rFonts w:hAnsi="標楷體"/>
                <w:color w:val="000000"/>
                <w:sz w:val="24"/>
                <w:szCs w:val="24"/>
              </w:rPr>
              <w:t>2.1</w:t>
            </w:r>
          </w:p>
        </w:tc>
      </w:tr>
    </w:tbl>
    <w:p w:rsidR="000514BC" w:rsidRDefault="000514BC" w:rsidP="000514BC">
      <w:pPr>
        <w:pStyle w:val="142"/>
        <w:ind w:leftChars="-58" w:left="996" w:hangingChars="477" w:hanging="1160"/>
        <w:jc w:val="both"/>
      </w:pPr>
      <w:r>
        <w:rPr>
          <w:rFonts w:hint="eastAsia"/>
        </w:rPr>
        <w:t>說    明：污水處理廠之平均利用率：實際營運量÷排放許可核准量；廢水廠實際營運水量與環保主管機關核准水量之百分比。</w:t>
      </w:r>
    </w:p>
    <w:p w:rsidR="000514BC" w:rsidRDefault="000514BC" w:rsidP="000514BC">
      <w:pPr>
        <w:pStyle w:val="142"/>
        <w:ind w:leftChars="-58" w:left="996" w:hangingChars="477" w:hanging="1160"/>
        <w:jc w:val="both"/>
      </w:pPr>
      <w:r>
        <w:rPr>
          <w:rFonts w:hint="eastAsia"/>
        </w:rPr>
        <w:t>資料來源：產業園區管理局提供。</w:t>
      </w:r>
    </w:p>
    <w:p w:rsidR="00E505F1" w:rsidRPr="00064261" w:rsidRDefault="00E505F1" w:rsidP="00E505F1">
      <w:pPr>
        <w:ind w:left="566" w:firstLine="566"/>
        <w:rPr>
          <w:rFonts w:hAnsi="標楷體"/>
        </w:rPr>
      </w:pPr>
      <w:bookmarkStart w:id="9" w:name="_Toc148549210"/>
      <w:bookmarkEnd w:id="5"/>
      <w:r w:rsidRPr="00064261">
        <w:rPr>
          <w:rFonts w:hAnsi="標楷體" w:hint="eastAsia"/>
        </w:rPr>
        <w:t>綜上，科技產業園區所轄3座污水處理廠</w:t>
      </w:r>
      <w:r>
        <w:rPr>
          <w:rFonts w:hAnsi="標楷體" w:hint="eastAsia"/>
        </w:rPr>
        <w:t>111及112年度營運量皆未達年度目標，平均利用率容有提升空間，且</w:t>
      </w:r>
      <w:r w:rsidRPr="00064261">
        <w:rPr>
          <w:rFonts w:hAnsi="標楷體" w:hint="eastAsia"/>
        </w:rPr>
        <w:t>屏東污水處理廠</w:t>
      </w:r>
      <w:r>
        <w:rPr>
          <w:rFonts w:hAnsi="標楷體" w:hint="eastAsia"/>
        </w:rPr>
        <w:t>近2年營運效率不彰，目前仍入不敷出，</w:t>
      </w:r>
      <w:r w:rsidRPr="00064261">
        <w:rPr>
          <w:rFonts w:hAnsi="標楷體" w:hint="eastAsia"/>
        </w:rPr>
        <w:t>允宜妥謀善策，俾提高污水</w:t>
      </w:r>
      <w:r>
        <w:rPr>
          <w:rFonts w:hAnsi="標楷體" w:hint="eastAsia"/>
        </w:rPr>
        <w:t>處理</w:t>
      </w:r>
      <w:r w:rsidRPr="00064261">
        <w:rPr>
          <w:rFonts w:hAnsi="標楷體" w:hint="eastAsia"/>
        </w:rPr>
        <w:t>廠</w:t>
      </w:r>
      <w:r>
        <w:rPr>
          <w:rFonts w:hAnsi="標楷體" w:hint="eastAsia"/>
        </w:rPr>
        <w:t>營運績效</w:t>
      </w:r>
      <w:r w:rsidRPr="00064261">
        <w:rPr>
          <w:rFonts w:hAnsi="標楷體" w:hint="eastAsia"/>
        </w:rPr>
        <w:t>。</w:t>
      </w:r>
    </w:p>
    <w:p w:rsidR="006E3032" w:rsidRPr="00E505F1" w:rsidRDefault="006E3032" w:rsidP="00741A35">
      <w:pPr>
        <w:pStyle w:val="14"/>
        <w:ind w:left="567" w:hanging="567"/>
      </w:pPr>
    </w:p>
    <w:p w:rsidR="00741A35" w:rsidRDefault="00573E0F" w:rsidP="00741A35">
      <w:pPr>
        <w:pStyle w:val="14"/>
        <w:ind w:left="567" w:hanging="567"/>
      </w:pPr>
      <w:bookmarkStart w:id="10" w:name="_Toc182322671"/>
      <w:r>
        <w:rPr>
          <w:rFonts w:hint="eastAsia"/>
        </w:rPr>
        <w:t>三、</w:t>
      </w:r>
      <w:r w:rsidRPr="000514BC">
        <w:rPr>
          <w:rFonts w:hint="eastAsia"/>
        </w:rPr>
        <w:t>辦理楠梓科技產業園區</w:t>
      </w:r>
      <w:r w:rsidR="006E3032">
        <w:rPr>
          <w:rFonts w:hint="eastAsia"/>
        </w:rPr>
        <w:t>新</w:t>
      </w:r>
      <w:r w:rsidRPr="000514BC">
        <w:rPr>
          <w:rFonts w:hint="eastAsia"/>
        </w:rPr>
        <w:t>作業單位服務大樓</w:t>
      </w:r>
      <w:r w:rsidR="006E3032">
        <w:rPr>
          <w:rFonts w:hint="eastAsia"/>
        </w:rPr>
        <w:t>工程案</w:t>
      </w:r>
      <w:r>
        <w:rPr>
          <w:rFonts w:hint="eastAsia"/>
        </w:rPr>
        <w:t>，惟</w:t>
      </w:r>
      <w:r w:rsidRPr="000514BC">
        <w:rPr>
          <w:rFonts w:hint="eastAsia"/>
        </w:rPr>
        <w:t>土地使用效能尚有強化空間</w:t>
      </w:r>
      <w:r>
        <w:rPr>
          <w:rFonts w:hAnsi="標楷體" w:hint="eastAsia"/>
        </w:rPr>
        <w:t>，</w:t>
      </w:r>
      <w:r>
        <w:rPr>
          <w:rFonts w:hint="eastAsia"/>
        </w:rPr>
        <w:t>允宜通盤考量園區土地使用現況，以提升園區土地利用率</w:t>
      </w:r>
      <w:bookmarkEnd w:id="9"/>
      <w:bookmarkEnd w:id="10"/>
    </w:p>
    <w:p w:rsidR="00741A35" w:rsidRDefault="007C33A7" w:rsidP="00741A35">
      <w:pPr>
        <w:ind w:left="566" w:firstLine="566"/>
      </w:pPr>
      <w:r w:rsidRPr="007C33A7">
        <w:rPr>
          <w:rFonts w:hint="eastAsia"/>
        </w:rPr>
        <w:t>科技產業園區基金114年度預算案於固定資產建設改良擴充計畫「一般建築及設備」之分年性項目</w:t>
      </w:r>
      <w:r w:rsidR="005603C1">
        <w:rPr>
          <w:rFonts w:hint="eastAsia"/>
        </w:rPr>
        <w:t>賡續</w:t>
      </w:r>
      <w:r w:rsidRPr="007C33A7">
        <w:rPr>
          <w:rFonts w:hint="eastAsia"/>
        </w:rPr>
        <w:t>編列房屋及建築7,994萬元，辦理</w:t>
      </w:r>
      <w:r w:rsidR="00453DDA">
        <w:rPr>
          <w:rFonts w:hAnsi="標楷體" w:hint="eastAsia"/>
        </w:rPr>
        <w:t>「</w:t>
      </w:r>
      <w:r w:rsidRPr="007C33A7">
        <w:rPr>
          <w:rFonts w:hint="eastAsia"/>
        </w:rPr>
        <w:t>楠梓科技產業園區</w:t>
      </w:r>
      <w:r w:rsidR="00453DDA">
        <w:rPr>
          <w:rFonts w:hint="eastAsia"/>
        </w:rPr>
        <w:t>新</w:t>
      </w:r>
      <w:r w:rsidRPr="007C33A7">
        <w:rPr>
          <w:rFonts w:hint="eastAsia"/>
        </w:rPr>
        <w:t>作業單位服務大樓計畫</w:t>
      </w:r>
      <w:r w:rsidR="00453DDA" w:rsidRPr="00453DDA">
        <w:rPr>
          <w:rFonts w:hint="eastAsia"/>
        </w:rPr>
        <w:t>工程案</w:t>
      </w:r>
      <w:r w:rsidR="00453DDA">
        <w:rPr>
          <w:rFonts w:hAnsi="標楷體" w:hint="eastAsia"/>
        </w:rPr>
        <w:t>」</w:t>
      </w:r>
      <w:r w:rsidR="00741A35">
        <w:rPr>
          <w:rFonts w:hint="eastAsia"/>
        </w:rPr>
        <w:t>。經查：</w:t>
      </w:r>
    </w:p>
    <w:p w:rsidR="005603C1" w:rsidRDefault="00741A35" w:rsidP="009E56AA">
      <w:pPr>
        <w:pStyle w:val="a6"/>
        <w:ind w:left="849" w:hanging="283"/>
        <w:rPr>
          <w:b/>
        </w:rPr>
      </w:pPr>
      <w:r w:rsidRPr="00F139B3">
        <w:rPr>
          <w:rFonts w:hint="eastAsia"/>
          <w:b/>
        </w:rPr>
        <w:t>(一)</w:t>
      </w:r>
      <w:r w:rsidR="005603C1" w:rsidRPr="005603C1">
        <w:rPr>
          <w:rFonts w:hint="eastAsia"/>
          <w:b/>
        </w:rPr>
        <w:t>計畫內容</w:t>
      </w:r>
      <w:r w:rsidR="005603C1">
        <w:rPr>
          <w:rFonts w:hint="eastAsia"/>
          <w:b/>
        </w:rPr>
        <w:t>及</w:t>
      </w:r>
      <w:r w:rsidR="00326713" w:rsidRPr="00326713">
        <w:rPr>
          <w:rFonts w:hint="eastAsia"/>
          <w:b/>
        </w:rPr>
        <w:t>及辦理期程與總經費</w:t>
      </w:r>
    </w:p>
    <w:p w:rsidR="009E56AA" w:rsidRPr="005603C1" w:rsidRDefault="005603C1" w:rsidP="005603C1">
      <w:pPr>
        <w:pStyle w:val="123"/>
        <w:ind w:left="1133" w:hanging="283"/>
        <w:rPr>
          <w:b/>
        </w:rPr>
      </w:pPr>
      <w:r w:rsidRPr="005603C1">
        <w:rPr>
          <w:rFonts w:hint="eastAsia"/>
          <w:b/>
        </w:rPr>
        <w:t>1.計畫內容</w:t>
      </w:r>
    </w:p>
    <w:p w:rsidR="00741A35" w:rsidRDefault="00741A35" w:rsidP="005603C1">
      <w:pPr>
        <w:pStyle w:val="123"/>
        <w:ind w:leftChars="400" w:left="1133" w:firstLineChars="193" w:firstLine="547"/>
      </w:pPr>
      <w:r>
        <w:rPr>
          <w:rFonts w:hint="eastAsia"/>
        </w:rPr>
        <w:t>本案係配合再生水推動政策及高雄楠梓科技產業園區再生水處理廠設置評估案，於楠</w:t>
      </w:r>
      <w:r w:rsidR="009E56AA">
        <w:rPr>
          <w:rFonts w:hint="eastAsia"/>
        </w:rPr>
        <w:t>梓科技產業園區揚水站生物處理池上方空間，</w:t>
      </w:r>
      <w:r>
        <w:rPr>
          <w:rFonts w:hint="eastAsia"/>
        </w:rPr>
        <w:t>設</w:t>
      </w:r>
      <w:r w:rsidR="009E56AA">
        <w:rPr>
          <w:rFonts w:hint="eastAsia"/>
        </w:rPr>
        <w:t>置</w:t>
      </w:r>
      <w:r>
        <w:rPr>
          <w:rFonts w:hint="eastAsia"/>
        </w:rPr>
        <w:t>作業單位服務大樓(簡稱新環保大樓)，並同時規劃拆除現有作業服務單位(簡稱舊環保大樓)，將舊環保大樓騰空之土地結合緊鄰之廠商遷廠歸還土地，</w:t>
      </w:r>
      <w:r w:rsidR="009E56AA">
        <w:rPr>
          <w:rFonts w:hint="eastAsia"/>
        </w:rPr>
        <w:t>以</w:t>
      </w:r>
      <w:r>
        <w:rPr>
          <w:rFonts w:hint="eastAsia"/>
        </w:rPr>
        <w:t>興建楠梓科技產業園區再生水處理廠及廠商投資興建廠房使用。</w:t>
      </w:r>
    </w:p>
    <w:p w:rsidR="00453DDA" w:rsidRDefault="005603C1" w:rsidP="005603C1">
      <w:pPr>
        <w:pStyle w:val="123"/>
        <w:ind w:left="1133" w:hanging="283"/>
        <w:rPr>
          <w:b/>
        </w:rPr>
      </w:pPr>
      <w:r w:rsidRPr="005603C1">
        <w:rPr>
          <w:rFonts w:hint="eastAsia"/>
          <w:b/>
        </w:rPr>
        <w:t>2.辦理期程與總經費</w:t>
      </w:r>
    </w:p>
    <w:p w:rsidR="005603C1" w:rsidRDefault="005603C1" w:rsidP="00453DDA">
      <w:pPr>
        <w:pStyle w:val="123"/>
        <w:ind w:leftChars="400" w:left="1133" w:firstLineChars="188" w:firstLine="532"/>
      </w:pPr>
      <w:r>
        <w:rPr>
          <w:rFonts w:hint="eastAsia"/>
        </w:rPr>
        <w:t>新環保大樓預計</w:t>
      </w:r>
      <w:r w:rsidR="00453DDA" w:rsidRPr="00453DDA">
        <w:rPr>
          <w:rFonts w:hint="eastAsia"/>
        </w:rPr>
        <w:t>總</w:t>
      </w:r>
      <w:r>
        <w:rPr>
          <w:rFonts w:hint="eastAsia"/>
        </w:rPr>
        <w:t>建造經費</w:t>
      </w:r>
      <w:r w:rsidR="00453DDA">
        <w:rPr>
          <w:rFonts w:hint="eastAsia"/>
        </w:rPr>
        <w:t>為</w:t>
      </w:r>
      <w:r>
        <w:rPr>
          <w:rFonts w:hint="eastAsia"/>
        </w:rPr>
        <w:t>9</w:t>
      </w:r>
      <w:r>
        <w:t>,994</w:t>
      </w:r>
      <w:r>
        <w:rPr>
          <w:rFonts w:hint="eastAsia"/>
        </w:rPr>
        <w:t>萬元，計畫期間自113至114年度，資金將由科技產業園區作業</w:t>
      </w:r>
      <w:r w:rsidR="00453DDA">
        <w:rPr>
          <w:rFonts w:hint="eastAsia"/>
        </w:rPr>
        <w:t>基</w:t>
      </w:r>
      <w:r>
        <w:rPr>
          <w:rFonts w:hint="eastAsia"/>
        </w:rPr>
        <w:t>金自籌支應。</w:t>
      </w:r>
    </w:p>
    <w:p w:rsidR="005603C1" w:rsidRDefault="005603C1" w:rsidP="00741A35">
      <w:pPr>
        <w:pStyle w:val="a6"/>
        <w:ind w:left="849" w:hanging="283"/>
        <w:rPr>
          <w:b/>
        </w:rPr>
      </w:pPr>
      <w:r>
        <w:rPr>
          <w:rFonts w:hint="eastAsia"/>
          <w:b/>
        </w:rPr>
        <w:t>(二)計畫執行情形</w:t>
      </w:r>
    </w:p>
    <w:p w:rsidR="005603C1" w:rsidRDefault="005603C1" w:rsidP="00893B7C">
      <w:pPr>
        <w:pStyle w:val="22"/>
        <w:ind w:left="850" w:firstLine="566"/>
        <w:rPr>
          <w:rFonts w:hint="eastAsia"/>
        </w:rPr>
      </w:pPr>
      <w:r w:rsidRPr="005603C1">
        <w:rPr>
          <w:rFonts w:hint="eastAsia"/>
        </w:rPr>
        <w:t>楠梓科技產業園區</w:t>
      </w:r>
      <w:r w:rsidR="005B2A36">
        <w:rPr>
          <w:rFonts w:hint="eastAsia"/>
        </w:rPr>
        <w:t>新作業</w:t>
      </w:r>
      <w:r w:rsidRPr="005603C1">
        <w:rPr>
          <w:rFonts w:hint="eastAsia"/>
        </w:rPr>
        <w:t>單位服務大樓</w:t>
      </w:r>
      <w:r w:rsidR="00453DDA" w:rsidRPr="00453DDA">
        <w:rPr>
          <w:rFonts w:hint="eastAsia"/>
        </w:rPr>
        <w:t>工程案</w:t>
      </w:r>
      <w:r>
        <w:rPr>
          <w:rFonts w:hint="eastAsia"/>
        </w:rPr>
        <w:t>113年度</w:t>
      </w:r>
      <w:r w:rsidR="00453DDA">
        <w:rPr>
          <w:rFonts w:hint="eastAsia"/>
        </w:rPr>
        <w:t>編列</w:t>
      </w:r>
      <w:r w:rsidRPr="005603C1">
        <w:rPr>
          <w:rFonts w:hint="eastAsia"/>
        </w:rPr>
        <w:t>預算2,000萬</w:t>
      </w:r>
      <w:r>
        <w:rPr>
          <w:rFonts w:hint="eastAsia"/>
        </w:rPr>
        <w:t>元，</w:t>
      </w:r>
      <w:r w:rsidRPr="005603C1">
        <w:rPr>
          <w:rFonts w:hint="eastAsia"/>
        </w:rPr>
        <w:t>截至113年8月</w:t>
      </w:r>
      <w:r>
        <w:rPr>
          <w:rFonts w:hint="eastAsia"/>
        </w:rPr>
        <w:t>底</w:t>
      </w:r>
      <w:r w:rsidRPr="005603C1">
        <w:rPr>
          <w:rFonts w:hint="eastAsia"/>
        </w:rPr>
        <w:t>執行數62</w:t>
      </w:r>
      <w:r>
        <w:rPr>
          <w:rFonts w:hint="eastAsia"/>
        </w:rPr>
        <w:t>萬7千</w:t>
      </w:r>
      <w:r w:rsidRPr="005603C1">
        <w:rPr>
          <w:rFonts w:hint="eastAsia"/>
        </w:rPr>
        <w:t>元，</w:t>
      </w:r>
      <w:r>
        <w:rPr>
          <w:rFonts w:hint="eastAsia"/>
        </w:rPr>
        <w:t>占</w:t>
      </w:r>
      <w:r w:rsidRPr="005603C1">
        <w:rPr>
          <w:rFonts w:hint="eastAsia"/>
        </w:rPr>
        <w:t>累計8月</w:t>
      </w:r>
      <w:r>
        <w:rPr>
          <w:rFonts w:hint="eastAsia"/>
        </w:rPr>
        <w:t>底</w:t>
      </w:r>
      <w:r w:rsidRPr="005603C1">
        <w:rPr>
          <w:rFonts w:hint="eastAsia"/>
        </w:rPr>
        <w:t>分配數63</w:t>
      </w:r>
      <w:r>
        <w:rPr>
          <w:rFonts w:hint="eastAsia"/>
        </w:rPr>
        <w:t>萬</w:t>
      </w:r>
      <w:r w:rsidRPr="005603C1">
        <w:rPr>
          <w:rFonts w:hint="eastAsia"/>
        </w:rPr>
        <w:t>元</w:t>
      </w:r>
      <w:r>
        <w:rPr>
          <w:rFonts w:hint="eastAsia"/>
        </w:rPr>
        <w:t>之比</w:t>
      </w:r>
      <w:r w:rsidRPr="005603C1">
        <w:rPr>
          <w:rFonts w:hint="eastAsia"/>
        </w:rPr>
        <w:t>率</w:t>
      </w:r>
      <w:r>
        <w:rPr>
          <w:rFonts w:hint="eastAsia"/>
        </w:rPr>
        <w:t>為</w:t>
      </w:r>
      <w:r w:rsidRPr="005603C1">
        <w:rPr>
          <w:rFonts w:hint="eastAsia"/>
        </w:rPr>
        <w:t>99.</w:t>
      </w:r>
      <w:r>
        <w:rPr>
          <w:rFonts w:hint="eastAsia"/>
        </w:rPr>
        <w:t>52</w:t>
      </w:r>
      <w:r w:rsidRPr="005603C1">
        <w:rPr>
          <w:rFonts w:hint="eastAsia"/>
        </w:rPr>
        <w:t>%</w:t>
      </w:r>
      <w:r w:rsidR="00893B7C">
        <w:rPr>
          <w:rFonts w:hAnsi="標楷體" w:hint="eastAsia"/>
        </w:rPr>
        <w:t>，據</w:t>
      </w:r>
      <w:r w:rsidR="00893B7C" w:rsidRPr="00893B7C">
        <w:rPr>
          <w:rFonts w:hAnsi="標楷體" w:hint="eastAsia"/>
        </w:rPr>
        <w:t>科技產業園區基金</w:t>
      </w:r>
      <w:r w:rsidR="00893B7C">
        <w:rPr>
          <w:rFonts w:hAnsi="標楷體" w:hint="eastAsia"/>
        </w:rPr>
        <w:t>說明</w:t>
      </w:r>
      <w:r w:rsidR="00893B7C" w:rsidRPr="00893B7C">
        <w:rPr>
          <w:rFonts w:hAnsi="標楷體" w:hint="eastAsia"/>
        </w:rPr>
        <w:t>辦理情形：截至113年8月底</w:t>
      </w:r>
      <w:r w:rsidR="00893B7C">
        <w:rPr>
          <w:rFonts w:hAnsi="標楷體" w:hint="eastAsia"/>
        </w:rPr>
        <w:t>已委由</w:t>
      </w:r>
      <w:r w:rsidR="00893B7C" w:rsidRPr="00893B7C">
        <w:rPr>
          <w:rFonts w:hAnsi="標楷體" w:hint="eastAsia"/>
        </w:rPr>
        <w:t>專業管理公司辦理完成本項規劃工作說明書工項及工程初步諮詢等事宜，</w:t>
      </w:r>
      <w:r w:rsidR="00893B7C">
        <w:rPr>
          <w:rFonts w:hAnsi="標楷體" w:hint="eastAsia"/>
        </w:rPr>
        <w:t>並</w:t>
      </w:r>
      <w:r w:rsidR="00893B7C" w:rsidRPr="00893B7C">
        <w:rPr>
          <w:rFonts w:hAnsi="標楷體" w:hint="eastAsia"/>
        </w:rPr>
        <w:t>依契約付款</w:t>
      </w:r>
      <w:r w:rsidR="00893B7C">
        <w:rPr>
          <w:rFonts w:hAnsi="標楷體" w:hint="eastAsia"/>
        </w:rPr>
        <w:t>，</w:t>
      </w:r>
      <w:r w:rsidR="00893B7C" w:rsidRPr="00893B7C">
        <w:rPr>
          <w:rFonts w:hAnsi="標楷體" w:hint="eastAsia"/>
        </w:rPr>
        <w:t>後續再依工程實施進度辦理相關工程估驗</w:t>
      </w:r>
      <w:r w:rsidR="00893B7C">
        <w:rPr>
          <w:rFonts w:hAnsi="標楷體" w:hint="eastAsia"/>
        </w:rPr>
        <w:t>作業</w:t>
      </w:r>
      <w:r w:rsidR="00893B7C" w:rsidRPr="00893B7C">
        <w:rPr>
          <w:rFonts w:hAnsi="標楷體" w:hint="eastAsia"/>
        </w:rPr>
        <w:t>。</w:t>
      </w:r>
    </w:p>
    <w:p w:rsidR="00741A35" w:rsidRPr="007730CB" w:rsidRDefault="00741A35" w:rsidP="00741A35">
      <w:pPr>
        <w:pStyle w:val="a6"/>
        <w:ind w:left="849" w:hanging="283"/>
        <w:rPr>
          <w:b/>
        </w:rPr>
      </w:pPr>
      <w:r w:rsidRPr="007730CB">
        <w:rPr>
          <w:rFonts w:hint="eastAsia"/>
          <w:b/>
        </w:rPr>
        <w:t>(</w:t>
      </w:r>
      <w:r w:rsidR="00326713">
        <w:rPr>
          <w:rFonts w:hint="eastAsia"/>
          <w:b/>
        </w:rPr>
        <w:t>三</w:t>
      </w:r>
      <w:r w:rsidRPr="007730CB">
        <w:rPr>
          <w:rFonts w:hint="eastAsia"/>
          <w:b/>
        </w:rPr>
        <w:t>)</w:t>
      </w:r>
      <w:r>
        <w:rPr>
          <w:rFonts w:hint="eastAsia"/>
          <w:b/>
        </w:rPr>
        <w:t>楠梓科技產業園區土地使用比率</w:t>
      </w:r>
      <w:r w:rsidR="000514BC">
        <w:rPr>
          <w:rFonts w:hint="eastAsia"/>
          <w:b/>
        </w:rPr>
        <w:t>為</w:t>
      </w:r>
      <w:r w:rsidR="000514BC" w:rsidRPr="000514BC">
        <w:rPr>
          <w:b/>
        </w:rPr>
        <w:t>84.62%</w:t>
      </w:r>
      <w:r>
        <w:rPr>
          <w:rFonts w:hint="eastAsia"/>
          <w:b/>
        </w:rPr>
        <w:t>，</w:t>
      </w:r>
      <w:r w:rsidR="000514BC" w:rsidRPr="000514BC">
        <w:rPr>
          <w:rFonts w:hint="eastAsia"/>
          <w:b/>
        </w:rPr>
        <w:t>土地使用效能尚有強化空間</w:t>
      </w:r>
    </w:p>
    <w:p w:rsidR="00741A35" w:rsidRDefault="00741A35" w:rsidP="00741A35">
      <w:pPr>
        <w:pStyle w:val="22"/>
        <w:ind w:left="850" w:firstLine="566"/>
      </w:pPr>
      <w:r>
        <w:rPr>
          <w:rFonts w:hint="eastAsia"/>
        </w:rPr>
        <w:t>依</w:t>
      </w:r>
      <w:r w:rsidRPr="00FA17CF">
        <w:rPr>
          <w:rFonts w:hint="eastAsia"/>
        </w:rPr>
        <w:t>科技產業園區管理局說明，本計畫係為增加園區土地利用率，新建環保大樓占地面積742平方公尺，舊環保大樓占地942.72平方公尺</w:t>
      </w:r>
      <w:r>
        <w:rPr>
          <w:rFonts w:hint="eastAsia"/>
        </w:rPr>
        <w:t>，舊環保大樓</w:t>
      </w:r>
      <w:r w:rsidRPr="00FA17CF">
        <w:rPr>
          <w:rFonts w:hint="eastAsia"/>
        </w:rPr>
        <w:t>拆遷騰空後</w:t>
      </w:r>
      <w:r>
        <w:rPr>
          <w:rFonts w:hint="eastAsia"/>
        </w:rPr>
        <w:t>之土地</w:t>
      </w:r>
      <w:r w:rsidRPr="00FA17CF">
        <w:rPr>
          <w:rFonts w:hint="eastAsia"/>
        </w:rPr>
        <w:t>，</w:t>
      </w:r>
      <w:r>
        <w:rPr>
          <w:rFonts w:hint="eastAsia"/>
        </w:rPr>
        <w:t>於結合周邊緊鄰廠商歸還之土地後，</w:t>
      </w:r>
      <w:r w:rsidRPr="00FA17CF">
        <w:rPr>
          <w:rFonts w:hint="eastAsia"/>
        </w:rPr>
        <w:t>除</w:t>
      </w:r>
      <w:r>
        <w:rPr>
          <w:rFonts w:hint="eastAsia"/>
        </w:rPr>
        <w:t>部分</w:t>
      </w:r>
      <w:r w:rsidRPr="00FA17CF">
        <w:rPr>
          <w:rFonts w:hint="eastAsia"/>
        </w:rPr>
        <w:t>規劃供</w:t>
      </w:r>
      <w:r>
        <w:rPr>
          <w:rFonts w:hint="eastAsia"/>
        </w:rPr>
        <w:t>興建</w:t>
      </w:r>
      <w:r w:rsidRPr="00FA17CF">
        <w:rPr>
          <w:rFonts w:hint="eastAsia"/>
        </w:rPr>
        <w:t>楠梓科技產業園區再生水處理廠用地外，</w:t>
      </w:r>
      <w:r>
        <w:rPr>
          <w:rFonts w:hint="eastAsia"/>
        </w:rPr>
        <w:t>尚</w:t>
      </w:r>
      <w:r w:rsidRPr="00FA17CF">
        <w:rPr>
          <w:rFonts w:hint="eastAsia"/>
        </w:rPr>
        <w:t>餘約0.1619公頃土地可供事業</w:t>
      </w:r>
      <w:r>
        <w:rPr>
          <w:rFonts w:hint="eastAsia"/>
        </w:rPr>
        <w:t>建廠</w:t>
      </w:r>
      <w:r w:rsidRPr="00FA17CF">
        <w:rPr>
          <w:rFonts w:hint="eastAsia"/>
        </w:rPr>
        <w:t>使用，預估可增加園區廠商年度營業額6.92億元，</w:t>
      </w:r>
      <w:r>
        <w:rPr>
          <w:rFonts w:hint="eastAsia"/>
        </w:rPr>
        <w:t>進而提升</w:t>
      </w:r>
      <w:r w:rsidRPr="00FA17CF">
        <w:rPr>
          <w:rFonts w:hint="eastAsia"/>
        </w:rPr>
        <w:t>園區管理費及土地租金等相關收入。</w:t>
      </w:r>
    </w:p>
    <w:p w:rsidR="00741A35" w:rsidRDefault="00741A35" w:rsidP="00741A35">
      <w:pPr>
        <w:pStyle w:val="22"/>
        <w:ind w:left="850" w:firstLine="566"/>
      </w:pPr>
      <w:r>
        <w:rPr>
          <w:rFonts w:hint="eastAsia"/>
        </w:rPr>
        <w:t>惟另據該局提供資料，</w:t>
      </w:r>
      <w:r w:rsidR="007C33A7" w:rsidRPr="007C33A7">
        <w:rPr>
          <w:rFonts w:hint="eastAsia"/>
        </w:rPr>
        <w:t>截至113年8月底止</w:t>
      </w:r>
      <w:r w:rsidR="00453DDA">
        <w:rPr>
          <w:rFonts w:hAnsi="標楷體" w:hint="eastAsia"/>
        </w:rPr>
        <w:t>，</w:t>
      </w:r>
      <w:r w:rsidR="007C33A7" w:rsidRPr="007C33A7">
        <w:rPr>
          <w:rFonts w:hint="eastAsia"/>
        </w:rPr>
        <w:t>楠梓科技產業園區土地現況容積率為253.85%，</w:t>
      </w:r>
      <w:r w:rsidR="00453DDA">
        <w:rPr>
          <w:rFonts w:hint="eastAsia"/>
        </w:rPr>
        <w:t>僅達</w:t>
      </w:r>
      <w:r w:rsidR="007C33A7" w:rsidRPr="007C33A7">
        <w:rPr>
          <w:rFonts w:hint="eastAsia"/>
        </w:rPr>
        <w:t>法定容積率300%</w:t>
      </w:r>
      <w:r w:rsidR="00453DDA">
        <w:rPr>
          <w:rFonts w:hint="eastAsia"/>
        </w:rPr>
        <w:t>的</w:t>
      </w:r>
      <w:r w:rsidR="007C33A7" w:rsidRPr="007C33A7">
        <w:rPr>
          <w:rFonts w:hint="eastAsia"/>
        </w:rPr>
        <w:t>84.62%</w:t>
      </w:r>
      <w:r>
        <w:rPr>
          <w:rFonts w:hint="eastAsia"/>
        </w:rPr>
        <w:t>，顯示該園區土地使用效能尚有強化空間。爰此，本案相關規劃，允宜通盤考量園區土地使用現況，強化提升土地使用率之規劃，俾提升園區土地使用效能。</w:t>
      </w:r>
    </w:p>
    <w:p w:rsidR="00741A35" w:rsidRDefault="00741A35" w:rsidP="00741A35">
      <w:pPr>
        <w:ind w:left="566" w:firstLine="566"/>
      </w:pPr>
      <w:r>
        <w:rPr>
          <w:rFonts w:hint="eastAsia"/>
        </w:rPr>
        <w:t>綜上，科技產業園區基金</w:t>
      </w:r>
      <w:r w:rsidR="007C33A7">
        <w:rPr>
          <w:rFonts w:hint="eastAsia"/>
        </w:rPr>
        <w:t>114</w:t>
      </w:r>
      <w:r>
        <w:rPr>
          <w:rFonts w:hint="eastAsia"/>
        </w:rPr>
        <w:t>年度預算案</w:t>
      </w:r>
      <w:r w:rsidR="00453DDA">
        <w:rPr>
          <w:rFonts w:hint="eastAsia"/>
        </w:rPr>
        <w:t>賡續</w:t>
      </w:r>
      <w:r>
        <w:rPr>
          <w:rFonts w:hint="eastAsia"/>
        </w:rPr>
        <w:t>編列</w:t>
      </w:r>
      <w:r w:rsidR="007C33A7" w:rsidRPr="007C33A7">
        <w:rPr>
          <w:rFonts w:hint="eastAsia"/>
        </w:rPr>
        <w:t>7,994萬元</w:t>
      </w:r>
      <w:r>
        <w:rPr>
          <w:rFonts w:hint="eastAsia"/>
        </w:rPr>
        <w:t>辦理</w:t>
      </w:r>
      <w:r w:rsidR="005B2A36">
        <w:rPr>
          <w:rFonts w:hAnsi="標楷體" w:hint="eastAsia"/>
        </w:rPr>
        <w:t>「</w:t>
      </w:r>
      <w:r>
        <w:rPr>
          <w:rFonts w:hint="eastAsia"/>
        </w:rPr>
        <w:t>楠梓科技產業園區</w:t>
      </w:r>
      <w:r w:rsidR="005B2A36">
        <w:rPr>
          <w:rFonts w:hint="eastAsia"/>
        </w:rPr>
        <w:t>新作業</w:t>
      </w:r>
      <w:r>
        <w:rPr>
          <w:rFonts w:hint="eastAsia"/>
        </w:rPr>
        <w:t>單位服務大樓</w:t>
      </w:r>
      <w:r w:rsidR="00453DDA" w:rsidRPr="00453DDA">
        <w:rPr>
          <w:rFonts w:hint="eastAsia"/>
        </w:rPr>
        <w:t>工程案</w:t>
      </w:r>
      <w:r w:rsidR="005B2A36">
        <w:rPr>
          <w:rFonts w:hAnsi="標楷體" w:hint="eastAsia"/>
        </w:rPr>
        <w:t>」</w:t>
      </w:r>
      <w:r>
        <w:rPr>
          <w:rFonts w:hint="eastAsia"/>
        </w:rPr>
        <w:t>，並同步騰出舊環保大樓土地一案，</w:t>
      </w:r>
      <w:r w:rsidR="009E56AA" w:rsidRPr="009E56AA">
        <w:rPr>
          <w:rFonts w:hint="eastAsia"/>
        </w:rPr>
        <w:t>惟</w:t>
      </w:r>
      <w:r w:rsidR="00453DDA">
        <w:rPr>
          <w:rFonts w:hint="eastAsia"/>
        </w:rPr>
        <w:t>該園區</w:t>
      </w:r>
      <w:r w:rsidR="009E56AA" w:rsidRPr="009E56AA">
        <w:rPr>
          <w:rFonts w:hint="eastAsia"/>
        </w:rPr>
        <w:t>土地使用效能尚有強化空間，允宜通盤考量園區土地使用現況，以提升園區土地利用率</w:t>
      </w:r>
      <w:r>
        <w:rPr>
          <w:rFonts w:hint="eastAsia"/>
        </w:rPr>
        <w:t>。</w:t>
      </w:r>
    </w:p>
    <w:p w:rsidR="00A5513B" w:rsidRDefault="00A5513B" w:rsidP="00A5513B">
      <w:pPr>
        <w:pStyle w:val="14"/>
        <w:ind w:left="567" w:hanging="567"/>
      </w:pPr>
      <w:bookmarkStart w:id="11" w:name="_Toc118378419"/>
    </w:p>
    <w:p w:rsidR="00A5513B" w:rsidRDefault="00A5513B" w:rsidP="00A5513B">
      <w:pPr>
        <w:pStyle w:val="14"/>
        <w:ind w:left="567" w:hanging="567"/>
      </w:pPr>
      <w:bookmarkStart w:id="12" w:name="_Toc182322672"/>
      <w:r>
        <w:rPr>
          <w:rFonts w:hint="eastAsia"/>
        </w:rPr>
        <w:t>四、</w:t>
      </w:r>
      <w:r w:rsidR="008C6957">
        <w:rPr>
          <w:rFonts w:hint="eastAsia"/>
        </w:rPr>
        <w:t>辦理</w:t>
      </w:r>
      <w:r>
        <w:rPr>
          <w:rFonts w:hint="eastAsia"/>
        </w:rPr>
        <w:t>「屏東科技產業園區設置(擴區)計畫」</w:t>
      </w:r>
      <w:r w:rsidR="008C6957" w:rsidRPr="008C6957">
        <w:rPr>
          <w:rFonts w:hint="eastAsia"/>
        </w:rPr>
        <w:t>因環境影響評估審查時程，致整體工程完工期程落後</w:t>
      </w:r>
      <w:r w:rsidR="00C52252" w:rsidRPr="00981147">
        <w:rPr>
          <w:rFonts w:hint="eastAsia"/>
        </w:rPr>
        <w:t>，允宜加強控管執行期程積極辦理，俾如期達廠商進駐目標，以增本計畫收益</w:t>
      </w:r>
      <w:bookmarkEnd w:id="11"/>
      <w:bookmarkEnd w:id="12"/>
    </w:p>
    <w:p w:rsidR="00A5513B" w:rsidRDefault="00A5513B" w:rsidP="00A5513B">
      <w:pPr>
        <w:ind w:left="566" w:firstLine="534"/>
      </w:pPr>
      <w:r w:rsidRPr="00B1777C">
        <w:rPr>
          <w:rFonts w:hint="eastAsia"/>
          <w:spacing w:val="-8"/>
        </w:rPr>
        <w:t>科技產業園區基金11</w:t>
      </w:r>
      <w:r w:rsidR="00870803">
        <w:rPr>
          <w:rFonts w:hint="eastAsia"/>
          <w:spacing w:val="-8"/>
        </w:rPr>
        <w:t>4</w:t>
      </w:r>
      <w:r w:rsidRPr="00B1777C">
        <w:rPr>
          <w:rFonts w:hint="eastAsia"/>
          <w:spacing w:val="-8"/>
        </w:rPr>
        <w:t>年度預算案固定資產建設改良擴充計畫「一般建築及設備」分年性項目之「土地改良物」科目編列2億</w:t>
      </w:r>
      <w:r w:rsidR="00870803">
        <w:rPr>
          <w:rFonts w:hint="eastAsia"/>
          <w:spacing w:val="-8"/>
        </w:rPr>
        <w:t>5</w:t>
      </w:r>
      <w:r w:rsidR="00870803">
        <w:rPr>
          <w:spacing w:val="-8"/>
        </w:rPr>
        <w:t>,</w:t>
      </w:r>
      <w:r w:rsidR="00870803">
        <w:rPr>
          <w:rFonts w:hint="eastAsia"/>
          <w:spacing w:val="-8"/>
        </w:rPr>
        <w:t>162</w:t>
      </w:r>
      <w:r w:rsidRPr="00B1777C">
        <w:rPr>
          <w:rFonts w:hint="eastAsia"/>
          <w:spacing w:val="-8"/>
        </w:rPr>
        <w:t>萬</w:t>
      </w:r>
      <w:r w:rsidR="00870803">
        <w:rPr>
          <w:rFonts w:hint="eastAsia"/>
          <w:spacing w:val="-8"/>
        </w:rPr>
        <w:t>6千</w:t>
      </w:r>
      <w:r w:rsidRPr="00B1777C">
        <w:rPr>
          <w:rFonts w:hint="eastAsia"/>
          <w:spacing w:val="-8"/>
        </w:rPr>
        <w:t>元，係賡續辦理</w:t>
      </w:r>
      <w:r w:rsidR="00453DDA">
        <w:rPr>
          <w:rFonts w:hAnsi="標楷體" w:hint="eastAsia"/>
          <w:spacing w:val="-8"/>
        </w:rPr>
        <w:t>「</w:t>
      </w:r>
      <w:r w:rsidRPr="00B1777C">
        <w:rPr>
          <w:rFonts w:hint="eastAsia"/>
          <w:spacing w:val="-8"/>
        </w:rPr>
        <w:t>屏東科技產業園區設置(擴區)計畫</w:t>
      </w:r>
      <w:r w:rsidR="00453DDA">
        <w:rPr>
          <w:rFonts w:hAnsi="標楷體" w:hint="eastAsia"/>
          <w:spacing w:val="-8"/>
        </w:rPr>
        <w:t>」</w:t>
      </w:r>
      <w:r w:rsidRPr="00B1777C">
        <w:rPr>
          <w:rFonts w:hint="eastAsia"/>
          <w:spacing w:val="-8"/>
        </w:rPr>
        <w:t>相關經費。經查</w:t>
      </w:r>
      <w:r>
        <w:rPr>
          <w:rFonts w:hint="eastAsia"/>
        </w:rPr>
        <w:t>：</w:t>
      </w:r>
    </w:p>
    <w:p w:rsidR="00A5513B" w:rsidRPr="00C72B7A" w:rsidRDefault="00A5513B" w:rsidP="00A5513B">
      <w:pPr>
        <w:pStyle w:val="a6"/>
        <w:ind w:left="849" w:hanging="283"/>
        <w:rPr>
          <w:b/>
        </w:rPr>
      </w:pPr>
      <w:r w:rsidRPr="00C72B7A">
        <w:rPr>
          <w:rFonts w:hint="eastAsia"/>
          <w:b/>
        </w:rPr>
        <w:t>(一)計畫</w:t>
      </w:r>
      <w:r w:rsidR="00C52252">
        <w:rPr>
          <w:rFonts w:hint="eastAsia"/>
          <w:b/>
        </w:rPr>
        <w:t>內容及計畫總經費</w:t>
      </w:r>
    </w:p>
    <w:p w:rsidR="00A5513B" w:rsidRDefault="00A5513B" w:rsidP="00A5513B">
      <w:pPr>
        <w:pStyle w:val="22"/>
        <w:ind w:left="850" w:firstLine="566"/>
      </w:pPr>
      <w:r w:rsidRPr="00840528">
        <w:rPr>
          <w:rFonts w:hint="eastAsia"/>
        </w:rPr>
        <w:t>為新</w:t>
      </w:r>
      <w:r>
        <w:rPr>
          <w:rFonts w:hint="eastAsia"/>
        </w:rPr>
        <w:t>增產業用地以供廠商擴大投資及吸納回流台商，</w:t>
      </w:r>
      <w:r w:rsidR="00453DDA">
        <w:rPr>
          <w:rFonts w:hint="eastAsia"/>
        </w:rPr>
        <w:t>產業園區管理局</w:t>
      </w:r>
      <w:r>
        <w:rPr>
          <w:rFonts w:hint="eastAsia"/>
        </w:rPr>
        <w:t>爰規劃推動</w:t>
      </w:r>
      <w:r w:rsidRPr="00840528">
        <w:rPr>
          <w:rFonts w:hint="eastAsia"/>
        </w:rPr>
        <w:t>「</w:t>
      </w:r>
      <w:r>
        <w:rPr>
          <w:rFonts w:hint="eastAsia"/>
        </w:rPr>
        <w:t>屏東科技產業園區設置(擴區)計畫</w:t>
      </w:r>
      <w:r w:rsidRPr="00840528">
        <w:rPr>
          <w:rFonts w:hint="eastAsia"/>
        </w:rPr>
        <w:t>」</w:t>
      </w:r>
      <w:r w:rsidRPr="00840528">
        <w:rPr>
          <w:vertAlign w:val="superscript"/>
          <w:lang w:eastAsia="x-none"/>
        </w:rPr>
        <w:footnoteReference w:id="1"/>
      </w:r>
      <w:r w:rsidRPr="00840528">
        <w:rPr>
          <w:rFonts w:hint="eastAsia"/>
        </w:rPr>
        <w:t>。該計畫基地位於屏東縣，面積26.86公頃，土地權為台糖公司所有，已與台糖公司簽訂合作發開發協議書，由該</w:t>
      </w:r>
      <w:r w:rsidR="00453DDA">
        <w:rPr>
          <w:rFonts w:hint="eastAsia"/>
        </w:rPr>
        <w:t>局</w:t>
      </w:r>
      <w:r w:rsidRPr="00840528">
        <w:rPr>
          <w:rFonts w:hint="eastAsia"/>
        </w:rPr>
        <w:t>負責園區規劃、開發、管理及招商，並繳交土地租金予台糖公司。</w:t>
      </w:r>
      <w:r w:rsidR="00C52252">
        <w:rPr>
          <w:rFonts w:hint="eastAsia"/>
        </w:rPr>
        <w:t>該</w:t>
      </w:r>
      <w:r w:rsidRPr="00840528">
        <w:rPr>
          <w:rFonts w:hint="eastAsia"/>
        </w:rPr>
        <w:t>計畫期</w:t>
      </w:r>
      <w:r>
        <w:rPr>
          <w:rFonts w:hint="eastAsia"/>
        </w:rPr>
        <w:t>程</w:t>
      </w:r>
      <w:r w:rsidRPr="00840528">
        <w:rPr>
          <w:rFonts w:hint="eastAsia"/>
        </w:rPr>
        <w:t>自110年1月至114年12月，總經費</w:t>
      </w:r>
      <w:r w:rsidR="00870803">
        <w:rPr>
          <w:rFonts w:hint="eastAsia"/>
        </w:rPr>
        <w:t>11</w:t>
      </w:r>
      <w:r w:rsidRPr="00840528">
        <w:rPr>
          <w:rFonts w:hint="eastAsia"/>
        </w:rPr>
        <w:t>億</w:t>
      </w:r>
      <w:r w:rsidR="00870803">
        <w:rPr>
          <w:rFonts w:hint="eastAsia"/>
        </w:rPr>
        <w:t>6</w:t>
      </w:r>
      <w:r w:rsidRPr="00840528">
        <w:t>,</w:t>
      </w:r>
      <w:r w:rsidR="00870803">
        <w:rPr>
          <w:rFonts w:hint="eastAsia"/>
        </w:rPr>
        <w:t>755</w:t>
      </w:r>
      <w:r w:rsidRPr="00840528">
        <w:rPr>
          <w:rFonts w:hint="eastAsia"/>
        </w:rPr>
        <w:t>萬</w:t>
      </w:r>
      <w:r w:rsidR="00870803">
        <w:rPr>
          <w:rFonts w:hint="eastAsia"/>
        </w:rPr>
        <w:t>3</w:t>
      </w:r>
      <w:r w:rsidRPr="00840528">
        <w:rPr>
          <w:rFonts w:hint="eastAsia"/>
        </w:rPr>
        <w:t>千元，其中由科技產業園區基金支應</w:t>
      </w:r>
      <w:r w:rsidR="00870803">
        <w:rPr>
          <w:rFonts w:hint="eastAsia"/>
        </w:rPr>
        <w:t>7</w:t>
      </w:r>
      <w:r w:rsidRPr="00840528">
        <w:rPr>
          <w:rFonts w:hint="eastAsia"/>
        </w:rPr>
        <w:t>億</w:t>
      </w:r>
      <w:r w:rsidR="00870803">
        <w:rPr>
          <w:rFonts w:hint="eastAsia"/>
        </w:rPr>
        <w:t>6</w:t>
      </w:r>
      <w:r w:rsidRPr="00840528">
        <w:t>,</w:t>
      </w:r>
      <w:r w:rsidR="00870803">
        <w:rPr>
          <w:rFonts w:hint="eastAsia"/>
        </w:rPr>
        <w:t>455</w:t>
      </w:r>
      <w:r w:rsidRPr="00840528">
        <w:rPr>
          <w:rFonts w:hint="eastAsia"/>
        </w:rPr>
        <w:t>萬</w:t>
      </w:r>
      <w:r w:rsidR="00870803">
        <w:rPr>
          <w:rFonts w:hint="eastAsia"/>
        </w:rPr>
        <w:t>3</w:t>
      </w:r>
      <w:r w:rsidRPr="00840528">
        <w:rPr>
          <w:rFonts w:hint="eastAsia"/>
        </w:rPr>
        <w:t>千元</w:t>
      </w:r>
      <w:r>
        <w:rPr>
          <w:rFonts w:hint="eastAsia"/>
        </w:rPr>
        <w:t>(財源籌措將</w:t>
      </w:r>
      <w:r w:rsidRPr="00840528">
        <w:rPr>
          <w:rFonts w:hint="eastAsia"/>
        </w:rPr>
        <w:t>悉數舉債)，餘4億300萬元則由前瞻基礎建設特別預算支應(詳表1)。</w:t>
      </w:r>
      <w:r w:rsidRPr="00840528">
        <w:t xml:space="preserve"> </w:t>
      </w:r>
    </w:p>
    <w:p w:rsidR="00C52252" w:rsidRDefault="00C52252" w:rsidP="00C52252">
      <w:pPr>
        <w:pStyle w:val="a6"/>
        <w:ind w:left="849" w:hanging="283"/>
        <w:rPr>
          <w:b/>
        </w:rPr>
      </w:pPr>
      <w:r w:rsidRPr="00AF70B8">
        <w:rPr>
          <w:rFonts w:hint="eastAsia"/>
          <w:b/>
        </w:rPr>
        <w:t>(二)</w:t>
      </w:r>
      <w:r>
        <w:rPr>
          <w:rFonts w:hint="eastAsia"/>
          <w:b/>
        </w:rPr>
        <w:t>計畫目標及預期效益</w:t>
      </w:r>
    </w:p>
    <w:p w:rsidR="00C52252" w:rsidRDefault="00C52252" w:rsidP="00C52252">
      <w:pPr>
        <w:pStyle w:val="22"/>
        <w:ind w:left="850" w:firstLine="566"/>
        <w:rPr>
          <w:rFonts w:hint="eastAsia"/>
        </w:rPr>
      </w:pPr>
      <w:r>
        <w:rPr>
          <w:rFonts w:hint="eastAsia"/>
        </w:rPr>
        <w:t>該計畫</w:t>
      </w:r>
      <w:r w:rsidRPr="00C52252">
        <w:rPr>
          <w:rFonts w:hint="eastAsia"/>
        </w:rPr>
        <w:t>預計增加產業空間26.86公頃、促進投資50億元、提高產值100億元、創造就業機會790個；相關衍生之預期效益包括提振經濟產值、提供就業機會、建構產業聚落、強化創新產業、促進產業升級、擴大在地服務、刺激營建產業及帶動地方發展。</w:t>
      </w:r>
    </w:p>
    <w:p w:rsidR="00C52252" w:rsidRPr="00AF70B8" w:rsidRDefault="00C52252" w:rsidP="00C52252">
      <w:pPr>
        <w:pStyle w:val="a6"/>
        <w:ind w:left="849" w:hanging="283"/>
        <w:rPr>
          <w:b/>
        </w:rPr>
      </w:pPr>
      <w:r>
        <w:rPr>
          <w:rFonts w:hint="eastAsia"/>
          <w:b/>
        </w:rPr>
        <w:t>(三)</w:t>
      </w:r>
      <w:r w:rsidR="004D638C" w:rsidRPr="004D638C">
        <w:rPr>
          <w:rFonts w:hint="eastAsia"/>
          <w:b/>
        </w:rPr>
        <w:t>因環境影響評估審查時程</w:t>
      </w:r>
      <w:r w:rsidR="00453DDA">
        <w:rPr>
          <w:rFonts w:hint="eastAsia"/>
          <w:b/>
        </w:rPr>
        <w:t>未如預期</w:t>
      </w:r>
      <w:r w:rsidR="004D638C" w:rsidRPr="004D638C">
        <w:rPr>
          <w:rFonts w:hint="eastAsia"/>
          <w:b/>
        </w:rPr>
        <w:t>，致整體工程完工期程落後</w:t>
      </w:r>
    </w:p>
    <w:p w:rsidR="00C52252" w:rsidRDefault="00C52252" w:rsidP="00C52252">
      <w:pPr>
        <w:pStyle w:val="22"/>
        <w:ind w:left="850" w:firstLine="566"/>
      </w:pPr>
      <w:r>
        <w:rPr>
          <w:rFonts w:hint="eastAsia"/>
        </w:rPr>
        <w:t>該計畫</w:t>
      </w:r>
      <w:r w:rsidR="008C6957" w:rsidRPr="008C6957">
        <w:rPr>
          <w:rFonts w:hint="eastAsia"/>
        </w:rPr>
        <w:t>於科技產業園區基金</w:t>
      </w:r>
      <w:r w:rsidR="008C6957">
        <w:rPr>
          <w:rFonts w:hint="eastAsia"/>
        </w:rPr>
        <w:t>截至113年度編列</w:t>
      </w:r>
      <w:r w:rsidR="008C6957" w:rsidRPr="008C6957">
        <w:rPr>
          <w:rFonts w:hint="eastAsia"/>
        </w:rPr>
        <w:t>預算</w:t>
      </w:r>
      <w:r w:rsidR="008C6957">
        <w:rPr>
          <w:rFonts w:hint="eastAsia"/>
        </w:rPr>
        <w:t>5億1</w:t>
      </w:r>
      <w:r w:rsidR="008C6957" w:rsidRPr="008C6957">
        <w:rPr>
          <w:rFonts w:hint="eastAsia"/>
        </w:rPr>
        <w:t>,292萬7千元</w:t>
      </w:r>
      <w:r w:rsidR="008C6957">
        <w:rPr>
          <w:rFonts w:hAnsi="標楷體" w:hint="eastAsia"/>
        </w:rPr>
        <w:t>，截至113年8月止</w:t>
      </w:r>
      <w:r w:rsidR="00453DDA">
        <w:rPr>
          <w:rFonts w:hAnsi="標楷體" w:hint="eastAsia"/>
        </w:rPr>
        <w:t>累計</w:t>
      </w:r>
      <w:r w:rsidR="008C6957">
        <w:rPr>
          <w:rFonts w:hAnsi="標楷體" w:hint="eastAsia"/>
        </w:rPr>
        <w:t>實現數2</w:t>
      </w:r>
      <w:r w:rsidR="008C6957" w:rsidRPr="008C6957">
        <w:rPr>
          <w:rFonts w:hAnsi="標楷體" w:hint="eastAsia"/>
        </w:rPr>
        <w:t>億</w:t>
      </w:r>
      <w:r w:rsidR="008C6957">
        <w:rPr>
          <w:rFonts w:hAnsi="標楷體" w:hint="eastAsia"/>
        </w:rPr>
        <w:t>9</w:t>
      </w:r>
      <w:r w:rsidR="008C6957" w:rsidRPr="008C6957">
        <w:rPr>
          <w:rFonts w:hAnsi="標楷體" w:hint="eastAsia"/>
        </w:rPr>
        <w:t>,</w:t>
      </w:r>
      <w:r w:rsidR="008C6957">
        <w:rPr>
          <w:rFonts w:hAnsi="標楷體" w:hint="eastAsia"/>
        </w:rPr>
        <w:t>438</w:t>
      </w:r>
      <w:r w:rsidR="008C6957" w:rsidRPr="008C6957">
        <w:rPr>
          <w:rFonts w:hAnsi="標楷體" w:hint="eastAsia"/>
        </w:rPr>
        <w:t>萬</w:t>
      </w:r>
      <w:r w:rsidR="008C6957">
        <w:rPr>
          <w:rFonts w:hAnsi="標楷體" w:hint="eastAsia"/>
        </w:rPr>
        <w:t>2</w:t>
      </w:r>
      <w:r w:rsidR="008C6957" w:rsidRPr="008C6957">
        <w:rPr>
          <w:rFonts w:hAnsi="標楷體" w:hint="eastAsia"/>
        </w:rPr>
        <w:t>千元</w:t>
      </w:r>
      <w:r w:rsidR="008C6957">
        <w:rPr>
          <w:rFonts w:hAnsi="標楷體" w:hint="eastAsia"/>
        </w:rPr>
        <w:t>，執行率57.39%，落後原因主要係因</w:t>
      </w:r>
      <w:r w:rsidR="008C6957" w:rsidRPr="008C6957">
        <w:rPr>
          <w:rFonts w:hAnsi="標楷體" w:hint="eastAsia"/>
        </w:rPr>
        <w:t>環境影響評估審查時程</w:t>
      </w:r>
      <w:r w:rsidR="00453DDA" w:rsidRPr="00453DDA">
        <w:rPr>
          <w:rFonts w:hAnsi="標楷體" w:hint="eastAsia"/>
        </w:rPr>
        <w:t>未如預期</w:t>
      </w:r>
      <w:r w:rsidR="008C6957" w:rsidRPr="008C6957">
        <w:rPr>
          <w:rFonts w:hAnsi="標楷體" w:hint="eastAsia"/>
        </w:rPr>
        <w:t>，致整體工程完工期程落後，</w:t>
      </w:r>
      <w:r w:rsidR="00453DDA">
        <w:rPr>
          <w:rFonts w:hAnsi="標楷體" w:hint="eastAsia"/>
        </w:rPr>
        <w:t>迄</w:t>
      </w:r>
      <w:r w:rsidR="008C6957" w:rsidRPr="008C6957">
        <w:rPr>
          <w:rFonts w:hAnsi="標楷體" w:hint="eastAsia"/>
        </w:rPr>
        <w:t>於111</w:t>
      </w:r>
      <w:r w:rsidR="008C6957">
        <w:rPr>
          <w:rFonts w:hAnsi="標楷體" w:hint="eastAsia"/>
        </w:rPr>
        <w:t>年10月</w:t>
      </w:r>
      <w:r w:rsidR="008C6957" w:rsidRPr="008C6957">
        <w:rPr>
          <w:rFonts w:hAnsi="標楷體" w:hint="eastAsia"/>
        </w:rPr>
        <w:t>21</w:t>
      </w:r>
      <w:r w:rsidR="008C6957">
        <w:rPr>
          <w:rFonts w:hAnsi="標楷體" w:hint="eastAsia"/>
        </w:rPr>
        <w:t>日</w:t>
      </w:r>
      <w:r w:rsidR="008C6957" w:rsidRPr="008C6957">
        <w:rPr>
          <w:rFonts w:hAnsi="標楷體" w:hint="eastAsia"/>
        </w:rPr>
        <w:t>始辦理開發工程招標，惟歷經2次流標，至112</w:t>
      </w:r>
      <w:r w:rsidR="008C6957">
        <w:rPr>
          <w:rFonts w:hAnsi="標楷體" w:hint="eastAsia"/>
        </w:rPr>
        <w:t>年1月</w:t>
      </w:r>
      <w:r w:rsidR="008C6957" w:rsidRPr="008C6957">
        <w:rPr>
          <w:rFonts w:hAnsi="標楷體" w:hint="eastAsia"/>
        </w:rPr>
        <w:t>19</w:t>
      </w:r>
      <w:r w:rsidR="008C6957">
        <w:rPr>
          <w:rFonts w:hAnsi="標楷體" w:hint="eastAsia"/>
        </w:rPr>
        <w:t>日</w:t>
      </w:r>
      <w:r w:rsidR="008C6957" w:rsidRPr="008C6957">
        <w:rPr>
          <w:rFonts w:hAnsi="標楷體" w:hint="eastAsia"/>
        </w:rPr>
        <w:t>決標</w:t>
      </w:r>
      <w:r>
        <w:rPr>
          <w:rFonts w:hint="eastAsia"/>
        </w:rPr>
        <w:t>。復據該基金說明略以，</w:t>
      </w:r>
      <w:r w:rsidRPr="00981147">
        <w:rPr>
          <w:rFonts w:hint="eastAsia"/>
        </w:rPr>
        <w:t>原設置計畫</w:t>
      </w:r>
      <w:r w:rsidR="00453DDA">
        <w:rPr>
          <w:rFonts w:hint="eastAsia"/>
        </w:rPr>
        <w:t>預計</w:t>
      </w:r>
      <w:r w:rsidRPr="00981147">
        <w:rPr>
          <w:rFonts w:hint="eastAsia"/>
        </w:rPr>
        <w:t>環境影響評估於110年底完成審議</w:t>
      </w:r>
      <w:r>
        <w:rPr>
          <w:rFonts w:hAnsi="標楷體" w:hint="eastAsia"/>
        </w:rPr>
        <w:t>，</w:t>
      </w:r>
      <w:r w:rsidRPr="00981147">
        <w:rPr>
          <w:rFonts w:hint="eastAsia"/>
        </w:rPr>
        <w:t>園區開發工程於112年5月31日完工，惟實際時程延後至111年9月16日</w:t>
      </w:r>
      <w:r w:rsidR="00453DDA">
        <w:rPr>
          <w:rFonts w:hint="eastAsia"/>
        </w:rPr>
        <w:t>始經</w:t>
      </w:r>
      <w:r w:rsidRPr="00981147">
        <w:rPr>
          <w:rFonts w:hint="eastAsia"/>
        </w:rPr>
        <w:t>環保署備查環境影響說明書</w:t>
      </w:r>
      <w:r>
        <w:rPr>
          <w:rFonts w:hAnsi="標楷體" w:hint="eastAsia"/>
        </w:rPr>
        <w:t>，</w:t>
      </w:r>
      <w:r w:rsidRPr="00981147">
        <w:rPr>
          <w:rFonts w:hint="eastAsia"/>
        </w:rPr>
        <w:t>111年11月2日內政部核發開發許可，爰配合前述審議程序修正園區開發工程施工時間為112年5月17日至114年8月4</w:t>
      </w:r>
      <w:r>
        <w:rPr>
          <w:rFonts w:hint="eastAsia"/>
        </w:rPr>
        <w:t>日</w:t>
      </w:r>
      <w:r>
        <w:rPr>
          <w:rFonts w:hAnsi="標楷體" w:hint="eastAsia"/>
        </w:rPr>
        <w:t>，</w:t>
      </w:r>
      <w:r w:rsidR="009037E0">
        <w:rPr>
          <w:rFonts w:hAnsi="標楷體" w:hint="eastAsia"/>
        </w:rPr>
        <w:t>該</w:t>
      </w:r>
      <w:r>
        <w:rPr>
          <w:rFonts w:hAnsi="標楷體" w:hint="eastAsia"/>
        </w:rPr>
        <w:t>計畫工程標於112年1月19日決標，</w:t>
      </w:r>
      <w:r w:rsidRPr="00981147">
        <w:rPr>
          <w:rFonts w:hAnsi="標楷體" w:hint="eastAsia"/>
        </w:rPr>
        <w:t>開發工程已於112年5月17日開工，預定114年</w:t>
      </w:r>
      <w:r w:rsidR="008C6957">
        <w:rPr>
          <w:rFonts w:hAnsi="標楷體" w:hint="eastAsia"/>
        </w:rPr>
        <w:t>度</w:t>
      </w:r>
      <w:r>
        <w:rPr>
          <w:rFonts w:hAnsi="標楷體" w:hint="eastAsia"/>
        </w:rPr>
        <w:t>完工</w:t>
      </w:r>
      <w:r w:rsidR="00453DDA">
        <w:rPr>
          <w:rStyle w:val="af6"/>
          <w:rFonts w:hAnsi="標楷體"/>
        </w:rPr>
        <w:footnoteReference w:id="2"/>
      </w:r>
      <w:r>
        <w:rPr>
          <w:rFonts w:hint="eastAsia"/>
        </w:rPr>
        <w:t>。</w:t>
      </w:r>
    </w:p>
    <w:p w:rsidR="004D638C" w:rsidRPr="00AF70B8" w:rsidRDefault="004D638C" w:rsidP="004D638C">
      <w:pPr>
        <w:pStyle w:val="a6"/>
        <w:ind w:left="849" w:hanging="283"/>
        <w:rPr>
          <w:b/>
        </w:rPr>
      </w:pPr>
      <w:r>
        <w:rPr>
          <w:rFonts w:hint="eastAsia"/>
          <w:b/>
        </w:rPr>
        <w:t>(四)計畫</w:t>
      </w:r>
      <w:r w:rsidRPr="00981147">
        <w:rPr>
          <w:rFonts w:hint="eastAsia"/>
          <w:b/>
        </w:rPr>
        <w:t>自償率</w:t>
      </w:r>
      <w:r>
        <w:rPr>
          <w:rFonts w:hint="eastAsia"/>
          <w:b/>
        </w:rPr>
        <w:t>偏低</w:t>
      </w:r>
      <w:r>
        <w:rPr>
          <w:rFonts w:hAnsi="標楷體" w:hint="eastAsia"/>
          <w:b/>
        </w:rPr>
        <w:t>，</w:t>
      </w:r>
      <w:r w:rsidRPr="00981147">
        <w:rPr>
          <w:rFonts w:hint="eastAsia"/>
          <w:b/>
        </w:rPr>
        <w:t>具高風險性計畫，允宜加強控管執行期程積極辦理，俾如期達廠商進駐目標，以增本計畫收益</w:t>
      </w:r>
    </w:p>
    <w:p w:rsidR="00C52252" w:rsidRDefault="00C52252" w:rsidP="00C52252">
      <w:pPr>
        <w:pStyle w:val="22"/>
        <w:ind w:left="850" w:firstLine="566"/>
      </w:pPr>
      <w:r>
        <w:rPr>
          <w:rFonts w:hint="eastAsia"/>
        </w:rPr>
        <w:t>依本計畫財務計畫及成本效益分析假設，係以「113年為營運期第1年、廠商進駐率為15%，自113年開始產生現金流，於113年至116年穩定招商維持每年增加15%，其後每年成長10%，於121年進駐率達100%」為現金流入之財務推估基礎，最終分析結果為</w:t>
      </w:r>
      <w:r w:rsidRPr="00A72811">
        <w:rPr>
          <w:rFonts w:hint="eastAsia"/>
          <w:spacing w:val="-2"/>
        </w:rPr>
        <w:t>：自償率56%、內部報酬率負1.38%、淨現值負36億6</w:t>
      </w:r>
      <w:r w:rsidRPr="00A72811">
        <w:rPr>
          <w:spacing w:val="-2"/>
        </w:rPr>
        <w:t>,</w:t>
      </w:r>
      <w:r w:rsidRPr="00A72811">
        <w:rPr>
          <w:rFonts w:hint="eastAsia"/>
          <w:spacing w:val="-2"/>
        </w:rPr>
        <w:t>7</w:t>
      </w:r>
      <w:r w:rsidRPr="00A72811">
        <w:rPr>
          <w:spacing w:val="-2"/>
        </w:rPr>
        <w:t>00</w:t>
      </w:r>
      <w:r w:rsidRPr="00A72811">
        <w:rPr>
          <w:rFonts w:hint="eastAsia"/>
          <w:spacing w:val="-2"/>
        </w:rPr>
        <w:t>萬元。復據本計畫風險及敏感性分析結果，「提高營運收入」是本計畫成敗之重要關鍵因子。是以，本計畫之廠商進駐時程攸關本計畫開始營運收益(現金流入)之時程</w:t>
      </w:r>
      <w:r>
        <w:rPr>
          <w:rFonts w:hAnsi="標楷體" w:hint="eastAsia"/>
          <w:spacing w:val="-2"/>
        </w:rPr>
        <w:t>，</w:t>
      </w:r>
      <w:r w:rsidRPr="00A72811">
        <w:rPr>
          <w:rFonts w:hint="eastAsia"/>
          <w:spacing w:val="-2"/>
        </w:rPr>
        <w:t>允宜加強控管執行期程積極辦理，俾如期達廠商進駐目標，以增本計畫收益。</w:t>
      </w:r>
    </w:p>
    <w:p w:rsidR="00C52252" w:rsidRPr="00840528" w:rsidRDefault="00C52252" w:rsidP="00C52252">
      <w:pPr>
        <w:ind w:left="566" w:firstLine="566"/>
      </w:pPr>
      <w:r>
        <w:rPr>
          <w:rFonts w:hint="eastAsia"/>
        </w:rPr>
        <w:t>綜上，科技產業園區基金辦理「屏東科技產業園區設置(擴區)計畫</w:t>
      </w:r>
      <w:r w:rsidRPr="007D1E6B">
        <w:rPr>
          <w:rFonts w:hint="eastAsia"/>
        </w:rPr>
        <w:t>」</w:t>
      </w:r>
      <w:r w:rsidR="008C6957" w:rsidRPr="008C6957">
        <w:rPr>
          <w:rFonts w:hint="eastAsia"/>
        </w:rPr>
        <w:t>因環境影響評估審查時程</w:t>
      </w:r>
      <w:r w:rsidR="00453DDA">
        <w:rPr>
          <w:rFonts w:hint="eastAsia"/>
        </w:rPr>
        <w:t>未如預期</w:t>
      </w:r>
      <w:r w:rsidR="008C6957" w:rsidRPr="008C6957">
        <w:rPr>
          <w:rFonts w:hint="eastAsia"/>
        </w:rPr>
        <w:t>，致整體工程完工期程落後，且計畫</w:t>
      </w:r>
      <w:r w:rsidR="00453DDA">
        <w:rPr>
          <w:rFonts w:hint="eastAsia"/>
        </w:rPr>
        <w:t>預計</w:t>
      </w:r>
      <w:r w:rsidRPr="00981147">
        <w:rPr>
          <w:rFonts w:hint="eastAsia"/>
        </w:rPr>
        <w:t>自償率56%</w:t>
      </w:r>
      <w:r w:rsidR="00453DDA">
        <w:rPr>
          <w:rFonts w:hint="eastAsia"/>
        </w:rPr>
        <w:t>及</w:t>
      </w:r>
      <w:r w:rsidRPr="00981147">
        <w:rPr>
          <w:rFonts w:hint="eastAsia"/>
        </w:rPr>
        <w:t>內部報酬率負1.38%</w:t>
      </w:r>
      <w:r>
        <w:rPr>
          <w:rFonts w:hAnsi="標楷體" w:hint="eastAsia"/>
        </w:rPr>
        <w:t>，</w:t>
      </w:r>
      <w:r w:rsidR="0060533B">
        <w:rPr>
          <w:rFonts w:hAnsi="標楷體" w:hint="eastAsia"/>
        </w:rPr>
        <w:t>仍未</w:t>
      </w:r>
      <w:r>
        <w:rPr>
          <w:rFonts w:hint="eastAsia"/>
        </w:rPr>
        <w:t>具</w:t>
      </w:r>
      <w:r w:rsidR="0060533B">
        <w:rPr>
          <w:rFonts w:hint="eastAsia"/>
        </w:rPr>
        <w:t>自償性</w:t>
      </w:r>
      <w:r w:rsidRPr="007D1E6B">
        <w:rPr>
          <w:rFonts w:hint="eastAsia"/>
        </w:rPr>
        <w:t>，</w:t>
      </w:r>
      <w:r w:rsidRPr="00981147">
        <w:rPr>
          <w:rFonts w:hint="eastAsia"/>
        </w:rPr>
        <w:t>允宜</w:t>
      </w:r>
      <w:r>
        <w:rPr>
          <w:rFonts w:hint="eastAsia"/>
        </w:rPr>
        <w:t>加強控管執行期程積極辦理，俾如期達廠商進駐目標，以增本計畫收益。</w:t>
      </w:r>
    </w:p>
    <w:p w:rsidR="00A5513B" w:rsidRDefault="00A5513B" w:rsidP="00A5513B">
      <w:pPr>
        <w:spacing w:line="360" w:lineRule="exact"/>
        <w:ind w:leftChars="0" w:left="6441" w:hangingChars="2272" w:hanging="6441"/>
        <w:jc w:val="left"/>
        <w:rPr>
          <w:rFonts w:hAnsi="標楷體"/>
          <w:b/>
        </w:rPr>
      </w:pPr>
      <w:r w:rsidRPr="00840528">
        <w:rPr>
          <w:rFonts w:hAnsi="標楷體" w:hint="eastAsia"/>
          <w:b/>
        </w:rPr>
        <w:t>表1  「屏東</w:t>
      </w:r>
      <w:r>
        <w:rPr>
          <w:rFonts w:hAnsi="標楷體" w:hint="eastAsia"/>
          <w:b/>
        </w:rPr>
        <w:t>科技產業園區</w:t>
      </w:r>
      <w:r w:rsidRPr="00840528">
        <w:rPr>
          <w:rFonts w:hAnsi="標楷體" w:hint="eastAsia"/>
          <w:b/>
        </w:rPr>
        <w:t>設置(擴區)計畫」經費</w:t>
      </w:r>
      <w:r>
        <w:rPr>
          <w:rFonts w:hAnsi="標楷體" w:hint="eastAsia"/>
          <w:b/>
        </w:rPr>
        <w:t>來源</w:t>
      </w:r>
      <w:r w:rsidRPr="00840528">
        <w:rPr>
          <w:rFonts w:hAnsi="標楷體" w:hint="eastAsia"/>
          <w:b/>
        </w:rPr>
        <w:t>表</w:t>
      </w:r>
    </w:p>
    <w:p w:rsidR="00A5513B" w:rsidRPr="00840528" w:rsidRDefault="00A5513B" w:rsidP="00A5513B">
      <w:pPr>
        <w:spacing w:beforeLines="20" w:before="100" w:line="240" w:lineRule="exact"/>
        <w:ind w:leftChars="0" w:left="6441" w:hangingChars="2272" w:hanging="6441"/>
        <w:jc w:val="right"/>
        <w:rPr>
          <w:rFonts w:hAnsi="標楷體"/>
          <w:sz w:val="24"/>
        </w:rPr>
      </w:pPr>
      <w:r w:rsidRPr="00840528">
        <w:rPr>
          <w:rFonts w:hAnsi="標楷體" w:hint="eastAsia"/>
          <w:b/>
        </w:rPr>
        <w:t xml:space="preserve">    </w:t>
      </w:r>
      <w:r w:rsidRPr="00840528">
        <w:rPr>
          <w:rFonts w:hAnsi="標楷體" w:hint="eastAsia"/>
          <w:sz w:val="24"/>
          <w:szCs w:val="24"/>
        </w:rPr>
        <w:t>單位：新臺幣千元</w:t>
      </w:r>
    </w:p>
    <w:tbl>
      <w:tblPr>
        <w:tblW w:w="8435" w:type="dxa"/>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2"/>
        <w:gridCol w:w="957"/>
        <w:gridCol w:w="986"/>
        <w:gridCol w:w="986"/>
        <w:gridCol w:w="986"/>
        <w:gridCol w:w="937"/>
        <w:gridCol w:w="1101"/>
      </w:tblGrid>
      <w:tr w:rsidR="00A5513B" w:rsidRPr="00840528" w:rsidTr="00870803">
        <w:trPr>
          <w:tblHeader/>
        </w:trPr>
        <w:tc>
          <w:tcPr>
            <w:tcW w:w="2482" w:type="dxa"/>
            <w:tcBorders>
              <w:top w:val="single" w:sz="12" w:space="0" w:color="auto"/>
              <w:left w:val="single" w:sz="12" w:space="0" w:color="auto"/>
              <w:bottom w:val="single" w:sz="6" w:space="0" w:color="auto"/>
              <w:right w:val="single" w:sz="6" w:space="0" w:color="auto"/>
            </w:tcBorders>
            <w:shd w:val="clear" w:color="auto" w:fill="auto"/>
            <w:vAlign w:val="center"/>
          </w:tcPr>
          <w:p w:rsidR="00A5513B" w:rsidRPr="00840528" w:rsidRDefault="00A5513B" w:rsidP="00396480">
            <w:pPr>
              <w:spacing w:line="280" w:lineRule="exact"/>
              <w:ind w:leftChars="-29" w:left="478" w:rightChars="-19" w:right="-54" w:firstLineChars="0" w:hanging="560"/>
              <w:jc w:val="center"/>
              <w:rPr>
                <w:rFonts w:hAnsi="標楷體"/>
                <w:b/>
                <w:spacing w:val="-22"/>
                <w:sz w:val="24"/>
              </w:rPr>
            </w:pPr>
            <w:r w:rsidRPr="00840528">
              <w:rPr>
                <w:rFonts w:hAnsi="標楷體" w:hint="eastAsia"/>
                <w:b/>
                <w:spacing w:val="-22"/>
                <w:sz w:val="24"/>
              </w:rPr>
              <w:t>經費來源</w:t>
            </w:r>
          </w:p>
        </w:tc>
        <w:tc>
          <w:tcPr>
            <w:tcW w:w="957" w:type="dxa"/>
            <w:tcBorders>
              <w:top w:val="single" w:sz="12" w:space="0" w:color="auto"/>
              <w:left w:val="single" w:sz="6" w:space="0" w:color="auto"/>
              <w:bottom w:val="single" w:sz="6" w:space="0" w:color="auto"/>
              <w:right w:val="single" w:sz="4" w:space="0" w:color="auto"/>
            </w:tcBorders>
            <w:shd w:val="clear" w:color="auto" w:fill="auto"/>
            <w:vAlign w:val="center"/>
          </w:tcPr>
          <w:p w:rsidR="00A5513B" w:rsidRPr="00840528" w:rsidRDefault="00A5513B" w:rsidP="00396480">
            <w:pPr>
              <w:spacing w:line="280" w:lineRule="exact"/>
              <w:ind w:leftChars="-29" w:left="478" w:rightChars="-19" w:right="-54" w:firstLineChars="0" w:hanging="560"/>
              <w:jc w:val="center"/>
              <w:rPr>
                <w:rFonts w:hAnsi="標楷體"/>
                <w:b/>
                <w:spacing w:val="-22"/>
                <w:sz w:val="24"/>
              </w:rPr>
            </w:pPr>
            <w:r w:rsidRPr="00840528">
              <w:rPr>
                <w:rFonts w:hAnsi="標楷體" w:hint="eastAsia"/>
                <w:b/>
                <w:spacing w:val="-22"/>
                <w:sz w:val="24"/>
              </w:rPr>
              <w:t>110年度</w:t>
            </w:r>
          </w:p>
        </w:tc>
        <w:tc>
          <w:tcPr>
            <w:tcW w:w="986" w:type="dxa"/>
            <w:tcBorders>
              <w:top w:val="single" w:sz="12" w:space="0" w:color="auto"/>
              <w:left w:val="single" w:sz="4" w:space="0" w:color="auto"/>
              <w:bottom w:val="single" w:sz="6" w:space="0" w:color="auto"/>
              <w:right w:val="single" w:sz="4" w:space="0" w:color="auto"/>
            </w:tcBorders>
            <w:shd w:val="clear" w:color="auto" w:fill="auto"/>
            <w:vAlign w:val="center"/>
          </w:tcPr>
          <w:p w:rsidR="00A5513B" w:rsidRPr="00840528" w:rsidRDefault="00A5513B" w:rsidP="00396480">
            <w:pPr>
              <w:spacing w:line="280" w:lineRule="exact"/>
              <w:ind w:leftChars="-29" w:left="478" w:rightChars="-19" w:right="-54" w:firstLineChars="0" w:hanging="560"/>
              <w:jc w:val="center"/>
              <w:rPr>
                <w:rFonts w:hAnsi="標楷體"/>
                <w:b/>
                <w:spacing w:val="-22"/>
                <w:sz w:val="24"/>
              </w:rPr>
            </w:pPr>
            <w:r w:rsidRPr="00840528">
              <w:rPr>
                <w:rFonts w:hAnsi="標楷體" w:hint="eastAsia"/>
                <w:b/>
                <w:spacing w:val="-22"/>
                <w:sz w:val="24"/>
              </w:rPr>
              <w:t>111年度</w:t>
            </w:r>
          </w:p>
        </w:tc>
        <w:tc>
          <w:tcPr>
            <w:tcW w:w="986" w:type="dxa"/>
            <w:tcBorders>
              <w:top w:val="single" w:sz="12" w:space="0" w:color="auto"/>
              <w:left w:val="single" w:sz="4" w:space="0" w:color="auto"/>
              <w:bottom w:val="single" w:sz="6" w:space="0" w:color="auto"/>
              <w:right w:val="single" w:sz="4" w:space="0" w:color="auto"/>
            </w:tcBorders>
            <w:shd w:val="clear" w:color="auto" w:fill="auto"/>
            <w:vAlign w:val="center"/>
          </w:tcPr>
          <w:p w:rsidR="00A5513B" w:rsidRPr="00840528" w:rsidRDefault="00A5513B" w:rsidP="00396480">
            <w:pPr>
              <w:spacing w:line="280" w:lineRule="exact"/>
              <w:ind w:leftChars="-29" w:left="478" w:rightChars="-19" w:right="-54" w:firstLineChars="0" w:hanging="560"/>
              <w:jc w:val="center"/>
              <w:rPr>
                <w:rFonts w:hAnsi="標楷體"/>
                <w:b/>
                <w:spacing w:val="-22"/>
                <w:sz w:val="24"/>
              </w:rPr>
            </w:pPr>
            <w:r w:rsidRPr="00840528">
              <w:rPr>
                <w:rFonts w:hAnsi="標楷體" w:hint="eastAsia"/>
                <w:b/>
                <w:spacing w:val="-22"/>
                <w:sz w:val="24"/>
              </w:rPr>
              <w:t>112年度</w:t>
            </w:r>
          </w:p>
        </w:tc>
        <w:tc>
          <w:tcPr>
            <w:tcW w:w="986" w:type="dxa"/>
            <w:tcBorders>
              <w:top w:val="single" w:sz="12" w:space="0" w:color="auto"/>
              <w:left w:val="single" w:sz="4" w:space="0" w:color="auto"/>
              <w:bottom w:val="single" w:sz="6" w:space="0" w:color="auto"/>
              <w:right w:val="single" w:sz="4" w:space="0" w:color="auto"/>
            </w:tcBorders>
            <w:shd w:val="clear" w:color="auto" w:fill="auto"/>
            <w:vAlign w:val="center"/>
          </w:tcPr>
          <w:p w:rsidR="00A5513B" w:rsidRPr="00840528" w:rsidRDefault="00A5513B" w:rsidP="00396480">
            <w:pPr>
              <w:spacing w:line="280" w:lineRule="exact"/>
              <w:ind w:leftChars="-19" w:left="506" w:rightChars="-19" w:right="-54" w:firstLineChars="0" w:hanging="560"/>
              <w:jc w:val="center"/>
              <w:rPr>
                <w:rFonts w:hAnsi="標楷體"/>
                <w:b/>
                <w:spacing w:val="-22"/>
                <w:sz w:val="24"/>
              </w:rPr>
            </w:pPr>
            <w:r w:rsidRPr="00840528">
              <w:rPr>
                <w:rFonts w:hAnsi="標楷體" w:hint="eastAsia"/>
                <w:b/>
                <w:spacing w:val="-22"/>
                <w:sz w:val="24"/>
              </w:rPr>
              <w:t>113年度</w:t>
            </w:r>
          </w:p>
        </w:tc>
        <w:tc>
          <w:tcPr>
            <w:tcW w:w="937" w:type="dxa"/>
            <w:tcBorders>
              <w:top w:val="single" w:sz="12" w:space="0" w:color="auto"/>
              <w:left w:val="single" w:sz="4" w:space="0" w:color="auto"/>
              <w:bottom w:val="single" w:sz="6" w:space="0" w:color="auto"/>
              <w:right w:val="single" w:sz="4" w:space="0" w:color="auto"/>
            </w:tcBorders>
            <w:vAlign w:val="center"/>
          </w:tcPr>
          <w:p w:rsidR="00A5513B" w:rsidRPr="00840528" w:rsidRDefault="00A5513B" w:rsidP="00396480">
            <w:pPr>
              <w:spacing w:line="280" w:lineRule="exact"/>
              <w:ind w:leftChars="-19" w:left="506" w:rightChars="-19" w:right="-54" w:firstLineChars="0" w:hanging="560"/>
              <w:jc w:val="center"/>
              <w:rPr>
                <w:rFonts w:hAnsi="標楷體"/>
                <w:b/>
                <w:spacing w:val="-22"/>
                <w:sz w:val="24"/>
              </w:rPr>
            </w:pPr>
            <w:r w:rsidRPr="00840528">
              <w:rPr>
                <w:rFonts w:hAnsi="標楷體" w:hint="eastAsia"/>
                <w:b/>
                <w:spacing w:val="-22"/>
                <w:sz w:val="24"/>
              </w:rPr>
              <w:t>114年度</w:t>
            </w:r>
          </w:p>
        </w:tc>
        <w:tc>
          <w:tcPr>
            <w:tcW w:w="1101" w:type="dxa"/>
            <w:tcBorders>
              <w:top w:val="single" w:sz="12" w:space="0" w:color="auto"/>
              <w:left w:val="single" w:sz="4" w:space="0" w:color="auto"/>
              <w:bottom w:val="single" w:sz="6" w:space="0" w:color="auto"/>
              <w:right w:val="single" w:sz="12" w:space="0" w:color="auto"/>
            </w:tcBorders>
            <w:shd w:val="clear" w:color="auto" w:fill="auto"/>
            <w:vAlign w:val="center"/>
          </w:tcPr>
          <w:p w:rsidR="00A5513B" w:rsidRPr="00840528" w:rsidRDefault="00A5513B" w:rsidP="00396480">
            <w:pPr>
              <w:spacing w:line="280" w:lineRule="exact"/>
              <w:ind w:leftChars="-19" w:left="506" w:rightChars="-19" w:right="-54" w:firstLineChars="0" w:hanging="560"/>
              <w:jc w:val="center"/>
              <w:rPr>
                <w:rFonts w:hAnsi="標楷體"/>
                <w:b/>
                <w:spacing w:val="-22"/>
                <w:sz w:val="24"/>
              </w:rPr>
            </w:pPr>
            <w:r w:rsidRPr="00840528">
              <w:rPr>
                <w:rFonts w:hAnsi="標楷體" w:hint="eastAsia"/>
                <w:b/>
                <w:spacing w:val="-22"/>
                <w:sz w:val="24"/>
              </w:rPr>
              <w:t>小計</w:t>
            </w:r>
          </w:p>
        </w:tc>
      </w:tr>
      <w:tr w:rsidR="00A5513B" w:rsidRPr="00840528" w:rsidTr="00870803">
        <w:tc>
          <w:tcPr>
            <w:tcW w:w="2482" w:type="dxa"/>
            <w:tcBorders>
              <w:top w:val="single" w:sz="6" w:space="0" w:color="auto"/>
              <w:left w:val="single" w:sz="12" w:space="0" w:color="auto"/>
              <w:bottom w:val="single" w:sz="6" w:space="0" w:color="auto"/>
              <w:right w:val="single" w:sz="6" w:space="0" w:color="auto"/>
            </w:tcBorders>
            <w:shd w:val="clear" w:color="auto" w:fill="auto"/>
            <w:vAlign w:val="center"/>
          </w:tcPr>
          <w:p w:rsidR="00A5513B" w:rsidRPr="00840528" w:rsidRDefault="00A5513B" w:rsidP="00396480">
            <w:pPr>
              <w:spacing w:line="280" w:lineRule="exact"/>
              <w:ind w:leftChars="0" w:left="0" w:firstLineChars="0" w:firstLine="0"/>
              <w:rPr>
                <w:rFonts w:hAnsi="標楷體"/>
                <w:spacing w:val="-22"/>
                <w:sz w:val="24"/>
              </w:rPr>
            </w:pPr>
            <w:r w:rsidRPr="00840528">
              <w:rPr>
                <w:rFonts w:hAnsi="標楷體" w:hint="eastAsia"/>
                <w:spacing w:val="-22"/>
                <w:sz w:val="24"/>
              </w:rPr>
              <w:t>科技產業園區作業基金</w:t>
            </w:r>
          </w:p>
        </w:tc>
        <w:tc>
          <w:tcPr>
            <w:tcW w:w="957" w:type="dxa"/>
            <w:tcBorders>
              <w:top w:val="single" w:sz="6" w:space="0" w:color="auto"/>
              <w:left w:val="single" w:sz="6" w:space="0" w:color="auto"/>
              <w:bottom w:val="single" w:sz="6" w:space="0" w:color="auto"/>
              <w:right w:val="single" w:sz="4" w:space="0" w:color="auto"/>
            </w:tcBorders>
            <w:shd w:val="clear" w:color="auto" w:fill="auto"/>
            <w:vAlign w:val="center"/>
          </w:tcPr>
          <w:p w:rsidR="00A5513B" w:rsidRPr="00840528" w:rsidRDefault="00A5513B" w:rsidP="00396480">
            <w:pPr>
              <w:spacing w:line="280" w:lineRule="exact"/>
              <w:ind w:leftChars="0" w:left="560" w:firstLineChars="0" w:hanging="560"/>
              <w:jc w:val="right"/>
              <w:rPr>
                <w:rFonts w:hAnsi="標楷體"/>
                <w:spacing w:val="-22"/>
                <w:sz w:val="24"/>
              </w:rPr>
            </w:pPr>
            <w:r w:rsidRPr="00840528">
              <w:rPr>
                <w:rFonts w:hAnsi="標楷體" w:hint="eastAsia"/>
                <w:spacing w:val="-22"/>
                <w:sz w:val="24"/>
              </w:rPr>
              <w:t>0</w:t>
            </w:r>
          </w:p>
        </w:tc>
        <w:tc>
          <w:tcPr>
            <w:tcW w:w="986" w:type="dxa"/>
            <w:tcBorders>
              <w:top w:val="single" w:sz="6" w:space="0" w:color="auto"/>
              <w:left w:val="single" w:sz="4" w:space="0" w:color="auto"/>
              <w:bottom w:val="single" w:sz="6" w:space="0" w:color="auto"/>
              <w:right w:val="single" w:sz="4" w:space="0" w:color="auto"/>
            </w:tcBorders>
            <w:shd w:val="clear" w:color="auto" w:fill="auto"/>
            <w:vAlign w:val="center"/>
          </w:tcPr>
          <w:p w:rsidR="00A5513B" w:rsidRPr="00840528" w:rsidRDefault="00A5513B" w:rsidP="00396480">
            <w:pPr>
              <w:spacing w:line="280" w:lineRule="exact"/>
              <w:ind w:leftChars="0" w:left="560" w:firstLineChars="0" w:hanging="560"/>
              <w:jc w:val="right"/>
              <w:rPr>
                <w:rFonts w:hAnsi="標楷體"/>
                <w:spacing w:val="-22"/>
                <w:sz w:val="24"/>
              </w:rPr>
            </w:pPr>
            <w:r w:rsidRPr="00840528">
              <w:rPr>
                <w:rFonts w:hAnsi="標楷體" w:hint="eastAsia"/>
                <w:spacing w:val="-22"/>
                <w:sz w:val="24"/>
              </w:rPr>
              <w:t>1</w:t>
            </w:r>
            <w:r w:rsidR="00870803">
              <w:rPr>
                <w:rFonts w:hAnsi="標楷體" w:hint="eastAsia"/>
                <w:spacing w:val="-22"/>
                <w:sz w:val="24"/>
              </w:rPr>
              <w:t>60</w:t>
            </w:r>
            <w:r w:rsidRPr="00840528">
              <w:rPr>
                <w:rFonts w:hAnsi="標楷體"/>
                <w:spacing w:val="-22"/>
                <w:sz w:val="24"/>
              </w:rPr>
              <w:t>,</w:t>
            </w:r>
            <w:r w:rsidR="00870803">
              <w:rPr>
                <w:rFonts w:hAnsi="標楷體" w:hint="eastAsia"/>
                <w:spacing w:val="-22"/>
                <w:sz w:val="24"/>
              </w:rPr>
              <w:t>000</w:t>
            </w:r>
          </w:p>
        </w:tc>
        <w:tc>
          <w:tcPr>
            <w:tcW w:w="986" w:type="dxa"/>
            <w:tcBorders>
              <w:top w:val="single" w:sz="6" w:space="0" w:color="auto"/>
              <w:left w:val="single" w:sz="4" w:space="0" w:color="auto"/>
              <w:bottom w:val="single" w:sz="6" w:space="0" w:color="auto"/>
              <w:right w:val="single" w:sz="4" w:space="0" w:color="auto"/>
            </w:tcBorders>
            <w:shd w:val="clear" w:color="auto" w:fill="auto"/>
            <w:vAlign w:val="center"/>
          </w:tcPr>
          <w:p w:rsidR="00A5513B" w:rsidRPr="00840528" w:rsidRDefault="00A5513B" w:rsidP="00396480">
            <w:pPr>
              <w:spacing w:line="280" w:lineRule="exact"/>
              <w:ind w:leftChars="0" w:left="560" w:firstLineChars="0" w:hanging="560"/>
              <w:jc w:val="right"/>
              <w:rPr>
                <w:rFonts w:hAnsi="標楷體"/>
                <w:spacing w:val="-22"/>
                <w:sz w:val="24"/>
              </w:rPr>
            </w:pPr>
            <w:r w:rsidRPr="00840528">
              <w:rPr>
                <w:rFonts w:hAnsi="標楷體" w:hint="eastAsia"/>
                <w:spacing w:val="-22"/>
                <w:sz w:val="24"/>
              </w:rPr>
              <w:t>2</w:t>
            </w:r>
            <w:r w:rsidRPr="00840528">
              <w:rPr>
                <w:rFonts w:hAnsi="標楷體"/>
                <w:spacing w:val="-22"/>
                <w:sz w:val="24"/>
              </w:rPr>
              <w:t>60,000</w:t>
            </w:r>
          </w:p>
        </w:tc>
        <w:tc>
          <w:tcPr>
            <w:tcW w:w="986" w:type="dxa"/>
            <w:tcBorders>
              <w:top w:val="single" w:sz="6" w:space="0" w:color="auto"/>
              <w:left w:val="single" w:sz="4" w:space="0" w:color="auto"/>
              <w:bottom w:val="single" w:sz="6" w:space="0" w:color="auto"/>
              <w:right w:val="single" w:sz="4" w:space="0" w:color="auto"/>
            </w:tcBorders>
            <w:shd w:val="clear" w:color="auto" w:fill="auto"/>
            <w:vAlign w:val="center"/>
          </w:tcPr>
          <w:p w:rsidR="00A5513B" w:rsidRPr="00840528" w:rsidRDefault="00870803" w:rsidP="00396480">
            <w:pPr>
              <w:spacing w:line="280" w:lineRule="exact"/>
              <w:ind w:leftChars="0" w:left="560" w:firstLineChars="0" w:hanging="560"/>
              <w:jc w:val="right"/>
              <w:rPr>
                <w:rFonts w:hAnsi="標楷體"/>
                <w:spacing w:val="-22"/>
                <w:sz w:val="24"/>
              </w:rPr>
            </w:pPr>
            <w:r>
              <w:rPr>
                <w:rFonts w:hAnsi="標楷體" w:hint="eastAsia"/>
                <w:spacing w:val="-22"/>
                <w:sz w:val="24"/>
              </w:rPr>
              <w:t>92</w:t>
            </w:r>
            <w:r>
              <w:rPr>
                <w:rFonts w:hAnsi="標楷體"/>
                <w:spacing w:val="-22"/>
                <w:sz w:val="24"/>
              </w:rPr>
              <w:t>,</w:t>
            </w:r>
            <w:r>
              <w:rPr>
                <w:rFonts w:hAnsi="標楷體" w:hint="eastAsia"/>
                <w:spacing w:val="-22"/>
                <w:sz w:val="24"/>
              </w:rPr>
              <w:t>927</w:t>
            </w:r>
          </w:p>
        </w:tc>
        <w:tc>
          <w:tcPr>
            <w:tcW w:w="937" w:type="dxa"/>
            <w:tcBorders>
              <w:top w:val="single" w:sz="6" w:space="0" w:color="auto"/>
              <w:left w:val="single" w:sz="4" w:space="0" w:color="auto"/>
              <w:bottom w:val="single" w:sz="6" w:space="0" w:color="auto"/>
              <w:right w:val="single" w:sz="4" w:space="0" w:color="auto"/>
            </w:tcBorders>
            <w:vAlign w:val="center"/>
          </w:tcPr>
          <w:p w:rsidR="00A5513B" w:rsidRPr="00840528" w:rsidRDefault="00870803" w:rsidP="00396480">
            <w:pPr>
              <w:spacing w:line="280" w:lineRule="exact"/>
              <w:ind w:leftChars="0" w:left="560" w:firstLineChars="0" w:hanging="560"/>
              <w:jc w:val="right"/>
              <w:rPr>
                <w:rFonts w:hAnsi="標楷體"/>
                <w:spacing w:val="-22"/>
                <w:sz w:val="24"/>
              </w:rPr>
            </w:pPr>
            <w:r>
              <w:rPr>
                <w:rFonts w:hAnsi="標楷體" w:hint="eastAsia"/>
                <w:spacing w:val="-22"/>
                <w:sz w:val="24"/>
              </w:rPr>
              <w:t>251</w:t>
            </w:r>
            <w:r>
              <w:rPr>
                <w:rFonts w:hAnsi="標楷體"/>
                <w:spacing w:val="-22"/>
                <w:sz w:val="24"/>
              </w:rPr>
              <w:t>,626</w:t>
            </w:r>
          </w:p>
        </w:tc>
        <w:tc>
          <w:tcPr>
            <w:tcW w:w="1101" w:type="dxa"/>
            <w:tcBorders>
              <w:top w:val="single" w:sz="6" w:space="0" w:color="auto"/>
              <w:left w:val="single" w:sz="4" w:space="0" w:color="auto"/>
              <w:bottom w:val="single" w:sz="6" w:space="0" w:color="auto"/>
              <w:right w:val="single" w:sz="12" w:space="0" w:color="auto"/>
            </w:tcBorders>
            <w:shd w:val="clear" w:color="auto" w:fill="auto"/>
            <w:vAlign w:val="center"/>
          </w:tcPr>
          <w:p w:rsidR="00A5513B" w:rsidRPr="00840528" w:rsidRDefault="00870803" w:rsidP="00870803">
            <w:pPr>
              <w:spacing w:line="280" w:lineRule="exact"/>
              <w:ind w:leftChars="0" w:left="560" w:firstLineChars="0" w:hanging="560"/>
              <w:jc w:val="right"/>
              <w:rPr>
                <w:rFonts w:hAnsi="標楷體"/>
                <w:spacing w:val="-22"/>
                <w:sz w:val="24"/>
              </w:rPr>
            </w:pPr>
            <w:r>
              <w:rPr>
                <w:rFonts w:hAnsi="標楷體"/>
                <w:spacing w:val="-22"/>
                <w:sz w:val="24"/>
              </w:rPr>
              <w:t>764</w:t>
            </w:r>
            <w:r w:rsidR="00A5513B" w:rsidRPr="00840528">
              <w:rPr>
                <w:rFonts w:hAnsi="標楷體" w:hint="eastAsia"/>
                <w:spacing w:val="-22"/>
                <w:sz w:val="24"/>
              </w:rPr>
              <w:t>,</w:t>
            </w:r>
            <w:r>
              <w:rPr>
                <w:rFonts w:hAnsi="標楷體"/>
                <w:spacing w:val="-22"/>
                <w:sz w:val="24"/>
              </w:rPr>
              <w:t>553</w:t>
            </w:r>
          </w:p>
        </w:tc>
      </w:tr>
      <w:tr w:rsidR="00A5513B" w:rsidRPr="00840528" w:rsidTr="00870803">
        <w:tc>
          <w:tcPr>
            <w:tcW w:w="2482" w:type="dxa"/>
            <w:tcBorders>
              <w:top w:val="single" w:sz="6" w:space="0" w:color="auto"/>
              <w:left w:val="single" w:sz="12" w:space="0" w:color="auto"/>
              <w:bottom w:val="single" w:sz="6" w:space="0" w:color="auto"/>
              <w:right w:val="single" w:sz="6" w:space="0" w:color="auto"/>
            </w:tcBorders>
            <w:shd w:val="clear" w:color="auto" w:fill="auto"/>
            <w:vAlign w:val="center"/>
          </w:tcPr>
          <w:p w:rsidR="00A5513B" w:rsidRPr="00840528" w:rsidRDefault="00A5513B" w:rsidP="00396480">
            <w:pPr>
              <w:spacing w:line="280" w:lineRule="exact"/>
              <w:ind w:leftChars="0" w:left="0" w:firstLineChars="0" w:firstLine="0"/>
              <w:rPr>
                <w:rFonts w:hAnsi="標楷體"/>
                <w:spacing w:val="-22"/>
                <w:sz w:val="24"/>
              </w:rPr>
            </w:pPr>
            <w:r w:rsidRPr="00840528">
              <w:rPr>
                <w:rFonts w:hAnsi="標楷體" w:hint="eastAsia"/>
                <w:spacing w:val="-22"/>
                <w:sz w:val="24"/>
              </w:rPr>
              <w:t>前瞻基礎建設特別預算(開發在地型產業園區計畫)</w:t>
            </w:r>
          </w:p>
        </w:tc>
        <w:tc>
          <w:tcPr>
            <w:tcW w:w="957" w:type="dxa"/>
            <w:tcBorders>
              <w:top w:val="single" w:sz="6" w:space="0" w:color="auto"/>
              <w:left w:val="single" w:sz="6" w:space="0" w:color="auto"/>
              <w:bottom w:val="single" w:sz="6" w:space="0" w:color="auto"/>
              <w:right w:val="single" w:sz="4" w:space="0" w:color="auto"/>
            </w:tcBorders>
            <w:shd w:val="clear" w:color="auto" w:fill="auto"/>
            <w:vAlign w:val="center"/>
          </w:tcPr>
          <w:p w:rsidR="00A5513B" w:rsidRPr="00840528" w:rsidRDefault="00A5513B" w:rsidP="00396480">
            <w:pPr>
              <w:spacing w:line="280" w:lineRule="exact"/>
              <w:ind w:leftChars="0" w:left="560" w:firstLineChars="0" w:hanging="560"/>
              <w:jc w:val="right"/>
              <w:rPr>
                <w:rFonts w:hAnsi="標楷體"/>
                <w:spacing w:val="-22"/>
                <w:sz w:val="24"/>
              </w:rPr>
            </w:pPr>
            <w:r w:rsidRPr="00840528">
              <w:rPr>
                <w:rFonts w:hAnsi="標楷體" w:hint="eastAsia"/>
                <w:spacing w:val="-22"/>
                <w:sz w:val="24"/>
              </w:rPr>
              <w:t>3,</w:t>
            </w:r>
            <w:r w:rsidR="00870803">
              <w:rPr>
                <w:rFonts w:hAnsi="標楷體" w:hint="eastAsia"/>
                <w:spacing w:val="-22"/>
                <w:sz w:val="24"/>
              </w:rPr>
              <w:t>722</w:t>
            </w:r>
          </w:p>
        </w:tc>
        <w:tc>
          <w:tcPr>
            <w:tcW w:w="986" w:type="dxa"/>
            <w:tcBorders>
              <w:top w:val="single" w:sz="6" w:space="0" w:color="auto"/>
              <w:left w:val="single" w:sz="4" w:space="0" w:color="auto"/>
              <w:bottom w:val="single" w:sz="6" w:space="0" w:color="auto"/>
              <w:right w:val="single" w:sz="4" w:space="0" w:color="auto"/>
            </w:tcBorders>
            <w:shd w:val="clear" w:color="auto" w:fill="auto"/>
            <w:vAlign w:val="center"/>
          </w:tcPr>
          <w:p w:rsidR="00A5513B" w:rsidRPr="00840528" w:rsidRDefault="00870803" w:rsidP="00870803">
            <w:pPr>
              <w:spacing w:line="280" w:lineRule="exact"/>
              <w:ind w:leftChars="0" w:left="560" w:firstLineChars="0" w:hanging="560"/>
              <w:jc w:val="right"/>
              <w:rPr>
                <w:rFonts w:hAnsi="標楷體"/>
                <w:spacing w:val="-22"/>
                <w:sz w:val="24"/>
              </w:rPr>
            </w:pPr>
            <w:r w:rsidRPr="00870803">
              <w:rPr>
                <w:rFonts w:hAnsi="標楷體"/>
                <w:spacing w:val="-22"/>
                <w:sz w:val="24"/>
              </w:rPr>
              <w:t>127,</w:t>
            </w:r>
            <w:r>
              <w:rPr>
                <w:rFonts w:hAnsi="標楷體"/>
                <w:spacing w:val="-22"/>
                <w:sz w:val="24"/>
              </w:rPr>
              <w:t>68</w:t>
            </w:r>
            <w:r w:rsidRPr="00870803">
              <w:rPr>
                <w:rFonts w:hAnsi="標楷體"/>
                <w:spacing w:val="-22"/>
                <w:sz w:val="24"/>
              </w:rPr>
              <w:t>1</w:t>
            </w:r>
          </w:p>
        </w:tc>
        <w:tc>
          <w:tcPr>
            <w:tcW w:w="986" w:type="dxa"/>
            <w:tcBorders>
              <w:top w:val="single" w:sz="6" w:space="0" w:color="auto"/>
              <w:left w:val="single" w:sz="4" w:space="0" w:color="auto"/>
              <w:bottom w:val="single" w:sz="6" w:space="0" w:color="auto"/>
              <w:right w:val="single" w:sz="4" w:space="0" w:color="auto"/>
            </w:tcBorders>
            <w:shd w:val="clear" w:color="auto" w:fill="auto"/>
            <w:vAlign w:val="center"/>
          </w:tcPr>
          <w:p w:rsidR="00A5513B" w:rsidRPr="00840528" w:rsidRDefault="00870803" w:rsidP="00396480">
            <w:pPr>
              <w:spacing w:line="280" w:lineRule="exact"/>
              <w:ind w:leftChars="0" w:left="560" w:firstLineChars="0" w:hanging="560"/>
              <w:jc w:val="right"/>
              <w:rPr>
                <w:rFonts w:hAnsi="標楷體"/>
                <w:spacing w:val="-22"/>
                <w:sz w:val="24"/>
              </w:rPr>
            </w:pPr>
            <w:r>
              <w:rPr>
                <w:rFonts w:hAnsi="標楷體" w:hint="eastAsia"/>
                <w:spacing w:val="-22"/>
                <w:sz w:val="24"/>
              </w:rPr>
              <w:t>42,597</w:t>
            </w:r>
          </w:p>
        </w:tc>
        <w:tc>
          <w:tcPr>
            <w:tcW w:w="986" w:type="dxa"/>
            <w:tcBorders>
              <w:top w:val="single" w:sz="6" w:space="0" w:color="auto"/>
              <w:left w:val="single" w:sz="4" w:space="0" w:color="auto"/>
              <w:bottom w:val="single" w:sz="6" w:space="0" w:color="auto"/>
              <w:right w:val="single" w:sz="4" w:space="0" w:color="auto"/>
            </w:tcBorders>
            <w:shd w:val="clear" w:color="auto" w:fill="auto"/>
            <w:vAlign w:val="center"/>
          </w:tcPr>
          <w:p w:rsidR="00A5513B" w:rsidRPr="00840528" w:rsidRDefault="00870803" w:rsidP="00396480">
            <w:pPr>
              <w:spacing w:line="280" w:lineRule="exact"/>
              <w:ind w:leftChars="0" w:left="560" w:firstLineChars="0" w:hanging="560"/>
              <w:jc w:val="right"/>
              <w:rPr>
                <w:rFonts w:hAnsi="標楷體"/>
                <w:spacing w:val="-22"/>
                <w:sz w:val="24"/>
              </w:rPr>
            </w:pPr>
            <w:r>
              <w:rPr>
                <w:rFonts w:hAnsi="標楷體" w:hint="eastAsia"/>
                <w:spacing w:val="-22"/>
                <w:sz w:val="24"/>
              </w:rPr>
              <w:t>52</w:t>
            </w:r>
            <w:r w:rsidR="00A5513B" w:rsidRPr="00840528">
              <w:rPr>
                <w:rFonts w:hAnsi="標楷體" w:hint="eastAsia"/>
                <w:spacing w:val="-22"/>
                <w:sz w:val="24"/>
              </w:rPr>
              <w:t>,000</w:t>
            </w:r>
          </w:p>
        </w:tc>
        <w:tc>
          <w:tcPr>
            <w:tcW w:w="937" w:type="dxa"/>
            <w:tcBorders>
              <w:top w:val="single" w:sz="6" w:space="0" w:color="auto"/>
              <w:left w:val="single" w:sz="4" w:space="0" w:color="auto"/>
              <w:bottom w:val="single" w:sz="6" w:space="0" w:color="auto"/>
              <w:right w:val="single" w:sz="4" w:space="0" w:color="auto"/>
            </w:tcBorders>
            <w:vAlign w:val="center"/>
          </w:tcPr>
          <w:p w:rsidR="00A5513B" w:rsidRPr="00840528" w:rsidRDefault="00870803" w:rsidP="00396480">
            <w:pPr>
              <w:spacing w:line="280" w:lineRule="exact"/>
              <w:ind w:leftChars="0" w:left="560" w:firstLineChars="0" w:hanging="560"/>
              <w:jc w:val="right"/>
              <w:rPr>
                <w:rFonts w:hAnsi="標楷體"/>
                <w:spacing w:val="-22"/>
                <w:sz w:val="24"/>
              </w:rPr>
            </w:pPr>
            <w:r>
              <w:rPr>
                <w:rFonts w:hAnsi="標楷體"/>
                <w:spacing w:val="-22"/>
                <w:sz w:val="24"/>
              </w:rPr>
              <w:t>177,000</w:t>
            </w:r>
          </w:p>
        </w:tc>
        <w:tc>
          <w:tcPr>
            <w:tcW w:w="1101" w:type="dxa"/>
            <w:tcBorders>
              <w:top w:val="single" w:sz="6" w:space="0" w:color="auto"/>
              <w:left w:val="single" w:sz="4" w:space="0" w:color="auto"/>
              <w:bottom w:val="single" w:sz="6" w:space="0" w:color="auto"/>
              <w:right w:val="single" w:sz="12" w:space="0" w:color="auto"/>
            </w:tcBorders>
            <w:shd w:val="clear" w:color="auto" w:fill="auto"/>
            <w:vAlign w:val="center"/>
          </w:tcPr>
          <w:p w:rsidR="00A5513B" w:rsidRPr="00840528" w:rsidRDefault="00A5513B" w:rsidP="00396480">
            <w:pPr>
              <w:spacing w:line="280" w:lineRule="exact"/>
              <w:ind w:leftChars="0" w:left="560" w:firstLineChars="0" w:hanging="560"/>
              <w:jc w:val="right"/>
              <w:rPr>
                <w:rFonts w:hAnsi="標楷體"/>
                <w:spacing w:val="-22"/>
                <w:sz w:val="24"/>
              </w:rPr>
            </w:pPr>
            <w:r w:rsidRPr="00840528">
              <w:rPr>
                <w:rFonts w:hAnsi="標楷體" w:hint="eastAsia"/>
                <w:spacing w:val="-22"/>
                <w:sz w:val="24"/>
              </w:rPr>
              <w:t>403,000</w:t>
            </w:r>
          </w:p>
        </w:tc>
      </w:tr>
      <w:tr w:rsidR="00A5513B" w:rsidRPr="00840528" w:rsidTr="00870803">
        <w:tc>
          <w:tcPr>
            <w:tcW w:w="2482" w:type="dxa"/>
            <w:tcBorders>
              <w:top w:val="single" w:sz="6" w:space="0" w:color="auto"/>
              <w:left w:val="single" w:sz="12" w:space="0" w:color="auto"/>
              <w:bottom w:val="single" w:sz="12" w:space="0" w:color="auto"/>
              <w:right w:val="single" w:sz="6" w:space="0" w:color="auto"/>
            </w:tcBorders>
            <w:shd w:val="clear" w:color="auto" w:fill="auto"/>
            <w:vAlign w:val="center"/>
          </w:tcPr>
          <w:p w:rsidR="00A5513B" w:rsidRPr="001C55C4" w:rsidRDefault="00A5513B" w:rsidP="00396480">
            <w:pPr>
              <w:spacing w:line="280" w:lineRule="exact"/>
              <w:ind w:leftChars="0" w:left="560" w:firstLineChars="0" w:hanging="560"/>
              <w:jc w:val="center"/>
              <w:rPr>
                <w:rFonts w:hAnsi="標楷體"/>
                <w:b/>
                <w:spacing w:val="-22"/>
                <w:sz w:val="24"/>
              </w:rPr>
            </w:pPr>
            <w:r w:rsidRPr="001C55C4">
              <w:rPr>
                <w:rFonts w:hAnsi="標楷體" w:hint="eastAsia"/>
                <w:b/>
                <w:spacing w:val="-22"/>
                <w:sz w:val="24"/>
              </w:rPr>
              <w:t>合  計</w:t>
            </w:r>
          </w:p>
        </w:tc>
        <w:tc>
          <w:tcPr>
            <w:tcW w:w="957" w:type="dxa"/>
            <w:tcBorders>
              <w:top w:val="single" w:sz="6" w:space="0" w:color="auto"/>
              <w:left w:val="single" w:sz="6" w:space="0" w:color="auto"/>
              <w:bottom w:val="single" w:sz="12" w:space="0" w:color="auto"/>
              <w:right w:val="single" w:sz="4" w:space="0" w:color="auto"/>
            </w:tcBorders>
            <w:shd w:val="clear" w:color="auto" w:fill="auto"/>
            <w:vAlign w:val="center"/>
          </w:tcPr>
          <w:p w:rsidR="00A5513B" w:rsidRPr="001C55C4" w:rsidRDefault="00A5513B" w:rsidP="00870803">
            <w:pPr>
              <w:spacing w:line="280" w:lineRule="exact"/>
              <w:ind w:leftChars="0" w:left="560" w:firstLineChars="0" w:hanging="560"/>
              <w:jc w:val="right"/>
              <w:rPr>
                <w:rFonts w:hAnsi="標楷體"/>
                <w:b/>
                <w:spacing w:val="-22"/>
                <w:sz w:val="24"/>
              </w:rPr>
            </w:pPr>
            <w:r>
              <w:rPr>
                <w:rFonts w:hAnsi="標楷體" w:hint="eastAsia"/>
                <w:b/>
                <w:spacing w:val="-22"/>
                <w:sz w:val="24"/>
              </w:rPr>
              <w:t>3</w:t>
            </w:r>
            <w:r w:rsidRPr="001C55C4">
              <w:rPr>
                <w:rFonts w:hAnsi="標楷體"/>
                <w:b/>
                <w:spacing w:val="-22"/>
                <w:sz w:val="24"/>
              </w:rPr>
              <w:t>,</w:t>
            </w:r>
            <w:r w:rsidR="00870803">
              <w:rPr>
                <w:rFonts w:hAnsi="標楷體"/>
                <w:b/>
                <w:spacing w:val="-22"/>
                <w:sz w:val="24"/>
              </w:rPr>
              <w:t>722</w:t>
            </w:r>
          </w:p>
        </w:tc>
        <w:tc>
          <w:tcPr>
            <w:tcW w:w="986" w:type="dxa"/>
            <w:tcBorders>
              <w:top w:val="single" w:sz="6" w:space="0" w:color="auto"/>
              <w:left w:val="single" w:sz="4" w:space="0" w:color="auto"/>
              <w:bottom w:val="single" w:sz="12" w:space="0" w:color="auto"/>
              <w:right w:val="single" w:sz="4" w:space="0" w:color="auto"/>
            </w:tcBorders>
            <w:shd w:val="clear" w:color="auto" w:fill="auto"/>
            <w:vAlign w:val="center"/>
          </w:tcPr>
          <w:p w:rsidR="00A5513B" w:rsidRPr="001C55C4" w:rsidRDefault="00A5513B" w:rsidP="00870803">
            <w:pPr>
              <w:spacing w:line="280" w:lineRule="exact"/>
              <w:ind w:leftChars="0" w:left="560" w:firstLineChars="0" w:hanging="560"/>
              <w:jc w:val="right"/>
              <w:rPr>
                <w:rFonts w:hAnsi="標楷體"/>
                <w:b/>
                <w:spacing w:val="-22"/>
                <w:sz w:val="24"/>
              </w:rPr>
            </w:pPr>
            <w:r>
              <w:rPr>
                <w:rFonts w:hAnsi="標楷體" w:hint="eastAsia"/>
                <w:b/>
                <w:spacing w:val="-22"/>
                <w:sz w:val="24"/>
              </w:rPr>
              <w:t>2</w:t>
            </w:r>
            <w:r w:rsidR="00870803">
              <w:rPr>
                <w:rFonts w:hAnsi="標楷體"/>
                <w:b/>
                <w:spacing w:val="-22"/>
                <w:sz w:val="24"/>
              </w:rPr>
              <w:t>87</w:t>
            </w:r>
            <w:r>
              <w:rPr>
                <w:rFonts w:hAnsi="標楷體"/>
                <w:b/>
                <w:spacing w:val="-22"/>
                <w:sz w:val="24"/>
              </w:rPr>
              <w:t>,</w:t>
            </w:r>
            <w:r w:rsidR="00870803">
              <w:rPr>
                <w:rFonts w:hAnsi="標楷體"/>
                <w:b/>
                <w:spacing w:val="-22"/>
                <w:sz w:val="24"/>
              </w:rPr>
              <w:t>681</w:t>
            </w:r>
          </w:p>
        </w:tc>
        <w:tc>
          <w:tcPr>
            <w:tcW w:w="986" w:type="dxa"/>
            <w:tcBorders>
              <w:top w:val="single" w:sz="6" w:space="0" w:color="auto"/>
              <w:left w:val="single" w:sz="4" w:space="0" w:color="auto"/>
              <w:bottom w:val="single" w:sz="12" w:space="0" w:color="auto"/>
              <w:right w:val="single" w:sz="4" w:space="0" w:color="auto"/>
            </w:tcBorders>
            <w:shd w:val="clear" w:color="auto" w:fill="auto"/>
            <w:vAlign w:val="center"/>
          </w:tcPr>
          <w:p w:rsidR="00A5513B" w:rsidRPr="001C55C4" w:rsidRDefault="00870803" w:rsidP="00870803">
            <w:pPr>
              <w:spacing w:line="280" w:lineRule="exact"/>
              <w:ind w:leftChars="0" w:left="560" w:firstLineChars="0" w:hanging="560"/>
              <w:jc w:val="right"/>
              <w:rPr>
                <w:rFonts w:hAnsi="標楷體"/>
                <w:b/>
                <w:spacing w:val="-22"/>
                <w:sz w:val="24"/>
              </w:rPr>
            </w:pPr>
            <w:r>
              <w:rPr>
                <w:rFonts w:hAnsi="標楷體"/>
                <w:b/>
                <w:spacing w:val="-22"/>
                <w:sz w:val="24"/>
              </w:rPr>
              <w:t>302</w:t>
            </w:r>
            <w:r w:rsidR="00A5513B">
              <w:rPr>
                <w:rFonts w:hAnsi="標楷體"/>
                <w:b/>
                <w:spacing w:val="-22"/>
                <w:sz w:val="24"/>
              </w:rPr>
              <w:t>,</w:t>
            </w:r>
            <w:r>
              <w:rPr>
                <w:rFonts w:hAnsi="標楷體"/>
                <w:b/>
                <w:spacing w:val="-22"/>
                <w:sz w:val="24"/>
              </w:rPr>
              <w:t>597</w:t>
            </w:r>
          </w:p>
        </w:tc>
        <w:tc>
          <w:tcPr>
            <w:tcW w:w="986" w:type="dxa"/>
            <w:tcBorders>
              <w:top w:val="single" w:sz="6" w:space="0" w:color="auto"/>
              <w:left w:val="single" w:sz="4" w:space="0" w:color="auto"/>
              <w:bottom w:val="single" w:sz="12" w:space="0" w:color="auto"/>
              <w:right w:val="single" w:sz="4" w:space="0" w:color="auto"/>
            </w:tcBorders>
            <w:shd w:val="clear" w:color="auto" w:fill="auto"/>
            <w:vAlign w:val="center"/>
          </w:tcPr>
          <w:p w:rsidR="00A5513B" w:rsidRPr="001C55C4" w:rsidRDefault="00870803" w:rsidP="00396480">
            <w:pPr>
              <w:spacing w:line="280" w:lineRule="exact"/>
              <w:ind w:leftChars="0" w:left="560" w:firstLineChars="0" w:hanging="560"/>
              <w:jc w:val="right"/>
              <w:rPr>
                <w:rFonts w:hAnsi="標楷體"/>
                <w:b/>
                <w:spacing w:val="-22"/>
                <w:sz w:val="24"/>
              </w:rPr>
            </w:pPr>
            <w:r>
              <w:rPr>
                <w:rFonts w:hAnsi="標楷體"/>
                <w:b/>
                <w:spacing w:val="-22"/>
                <w:sz w:val="24"/>
              </w:rPr>
              <w:t>144</w:t>
            </w:r>
            <w:r w:rsidR="00A5513B">
              <w:rPr>
                <w:rFonts w:hAnsi="標楷體"/>
                <w:b/>
                <w:spacing w:val="-22"/>
                <w:sz w:val="24"/>
              </w:rPr>
              <w:t>,927</w:t>
            </w:r>
          </w:p>
        </w:tc>
        <w:tc>
          <w:tcPr>
            <w:tcW w:w="937" w:type="dxa"/>
            <w:tcBorders>
              <w:top w:val="single" w:sz="6" w:space="0" w:color="auto"/>
              <w:left w:val="single" w:sz="4" w:space="0" w:color="auto"/>
              <w:bottom w:val="single" w:sz="12" w:space="0" w:color="auto"/>
              <w:right w:val="single" w:sz="4" w:space="0" w:color="auto"/>
            </w:tcBorders>
            <w:vAlign w:val="center"/>
          </w:tcPr>
          <w:p w:rsidR="00A5513B" w:rsidRPr="001C55C4" w:rsidRDefault="00870803" w:rsidP="00396480">
            <w:pPr>
              <w:spacing w:line="280" w:lineRule="exact"/>
              <w:ind w:leftChars="0" w:left="560" w:firstLineChars="0" w:hanging="560"/>
              <w:jc w:val="right"/>
              <w:rPr>
                <w:rFonts w:hAnsi="標楷體"/>
                <w:b/>
                <w:spacing w:val="-22"/>
                <w:sz w:val="24"/>
              </w:rPr>
            </w:pPr>
            <w:r>
              <w:rPr>
                <w:rFonts w:hAnsi="標楷體"/>
                <w:b/>
                <w:spacing w:val="-22"/>
                <w:sz w:val="24"/>
              </w:rPr>
              <w:t>428,626</w:t>
            </w:r>
          </w:p>
        </w:tc>
        <w:tc>
          <w:tcPr>
            <w:tcW w:w="1101" w:type="dxa"/>
            <w:tcBorders>
              <w:top w:val="single" w:sz="6" w:space="0" w:color="auto"/>
              <w:left w:val="single" w:sz="4" w:space="0" w:color="auto"/>
              <w:bottom w:val="single" w:sz="12" w:space="0" w:color="auto"/>
              <w:right w:val="single" w:sz="12" w:space="0" w:color="auto"/>
            </w:tcBorders>
            <w:shd w:val="clear" w:color="auto" w:fill="auto"/>
            <w:vAlign w:val="center"/>
          </w:tcPr>
          <w:p w:rsidR="00A5513B" w:rsidRPr="001C55C4" w:rsidRDefault="00870803" w:rsidP="00870803">
            <w:pPr>
              <w:spacing w:line="280" w:lineRule="exact"/>
              <w:ind w:leftChars="0" w:left="560" w:firstLineChars="0" w:hanging="560"/>
              <w:jc w:val="right"/>
              <w:rPr>
                <w:rFonts w:hAnsi="標楷體"/>
                <w:b/>
                <w:spacing w:val="-22"/>
                <w:sz w:val="24"/>
              </w:rPr>
            </w:pPr>
            <w:r>
              <w:rPr>
                <w:rFonts w:hAnsi="標楷體"/>
                <w:b/>
                <w:spacing w:val="-22"/>
                <w:sz w:val="24"/>
              </w:rPr>
              <w:t>1,167</w:t>
            </w:r>
            <w:r w:rsidR="00A5513B" w:rsidRPr="001C55C4">
              <w:rPr>
                <w:rFonts w:hAnsi="標楷體" w:hint="eastAsia"/>
                <w:b/>
                <w:spacing w:val="-22"/>
                <w:sz w:val="24"/>
              </w:rPr>
              <w:t>,</w:t>
            </w:r>
            <w:r>
              <w:rPr>
                <w:rFonts w:hAnsi="標楷體"/>
                <w:b/>
                <w:spacing w:val="-22"/>
                <w:sz w:val="24"/>
              </w:rPr>
              <w:t>553</w:t>
            </w:r>
          </w:p>
        </w:tc>
      </w:tr>
    </w:tbl>
    <w:p w:rsidR="00A5513B" w:rsidRDefault="00A5513B" w:rsidP="00A5513B">
      <w:pPr>
        <w:pStyle w:val="142"/>
        <w:ind w:leftChars="24" w:left="1004" w:hangingChars="385" w:hanging="936"/>
      </w:pPr>
      <w:r w:rsidRPr="007D1E6B">
        <w:rPr>
          <w:rFonts w:hint="eastAsia"/>
        </w:rPr>
        <w:t>資料</w:t>
      </w:r>
      <w:r w:rsidRPr="00840528">
        <w:rPr>
          <w:rFonts w:hint="eastAsia"/>
          <w:snapToGrid/>
        </w:rPr>
        <w:t>來源：</w:t>
      </w:r>
      <w:r w:rsidR="008C6957">
        <w:rPr>
          <w:rFonts w:hint="eastAsia"/>
          <w:snapToGrid/>
        </w:rPr>
        <w:t>產業園區管理局</w:t>
      </w:r>
      <w:r w:rsidRPr="00840528">
        <w:rPr>
          <w:rFonts w:hint="eastAsia"/>
          <w:snapToGrid/>
        </w:rPr>
        <w:t>提供。</w:t>
      </w:r>
    </w:p>
    <w:p w:rsidR="0060533B" w:rsidRDefault="0060533B" w:rsidP="008A613D">
      <w:pPr>
        <w:pStyle w:val="144"/>
        <w:ind w:left="567" w:hanging="567"/>
      </w:pPr>
    </w:p>
    <w:p w:rsidR="00A26552" w:rsidRPr="00235369" w:rsidRDefault="008031C7" w:rsidP="008A613D">
      <w:pPr>
        <w:pStyle w:val="144"/>
        <w:ind w:left="567" w:hanging="567"/>
        <w:rPr>
          <w:snapToGrid/>
        </w:rPr>
      </w:pPr>
      <w:bookmarkStart w:id="13" w:name="_Toc182322673"/>
      <w:r>
        <w:rPr>
          <w:rFonts w:hint="eastAsia"/>
        </w:rPr>
        <w:t>貳</w:t>
      </w:r>
      <w:r w:rsidR="004A49E8" w:rsidRPr="00235369">
        <w:rPr>
          <w:rFonts w:hint="eastAsia"/>
        </w:rPr>
        <w:t>、</w:t>
      </w:r>
      <w:bookmarkStart w:id="14" w:name="_Toc88560187"/>
      <w:bookmarkStart w:id="15" w:name="_Toc118208932"/>
      <w:bookmarkStart w:id="16" w:name="_Toc56304656"/>
      <w:bookmarkStart w:id="17" w:name="_Toc56316711"/>
      <w:bookmarkStart w:id="18" w:name="_Toc56427092"/>
      <w:bookmarkStart w:id="19" w:name="OLE_LINK1"/>
      <w:bookmarkEnd w:id="3"/>
      <w:r w:rsidR="00A26552" w:rsidRPr="00235369">
        <w:rPr>
          <w:rFonts w:hint="eastAsia"/>
          <w:snapToGrid/>
        </w:rPr>
        <w:t>產業園區開發管理基金</w:t>
      </w:r>
      <w:bookmarkEnd w:id="13"/>
      <w:bookmarkEnd w:id="14"/>
      <w:bookmarkEnd w:id="15"/>
    </w:p>
    <w:p w:rsidR="00EB0537" w:rsidRPr="00235369" w:rsidRDefault="00A26552" w:rsidP="00A26552">
      <w:pPr>
        <w:pStyle w:val="aa"/>
        <w:ind w:firstLine="566"/>
        <w:rPr>
          <w:color w:val="000000"/>
        </w:rPr>
      </w:pPr>
      <w:r w:rsidRPr="00235369">
        <w:rPr>
          <w:rFonts w:hint="eastAsia"/>
          <w:color w:val="000000"/>
        </w:rPr>
        <w:t>產業園區開發管理基金(下稱產業園區基金)主要業務範圍包括：產業園區或其周邊相關公共設施之興建、維護或改善；產業園區管理機構之營運；產業園區之相關研究、規劃或宣導；產業園區相關事業之投資及污水處理廠營運等。11</w:t>
      </w:r>
      <w:r w:rsidR="00C61B4B">
        <w:rPr>
          <w:color w:val="000000"/>
        </w:rPr>
        <w:t>4</w:t>
      </w:r>
      <w:r w:rsidRPr="00235369">
        <w:rPr>
          <w:rFonts w:hint="eastAsia"/>
          <w:color w:val="000000"/>
        </w:rPr>
        <w:t>年度預算案編列業務收入</w:t>
      </w:r>
      <w:r w:rsidR="00C61B4B">
        <w:rPr>
          <w:color w:val="000000"/>
        </w:rPr>
        <w:t>62</w:t>
      </w:r>
      <w:r w:rsidR="00EB0537" w:rsidRPr="00235369">
        <w:rPr>
          <w:rFonts w:hint="eastAsia"/>
          <w:color w:val="000000"/>
        </w:rPr>
        <w:t>億</w:t>
      </w:r>
      <w:r w:rsidR="00C61B4B">
        <w:rPr>
          <w:color w:val="000000"/>
        </w:rPr>
        <w:t>7,428</w:t>
      </w:r>
      <w:r w:rsidR="00EB0537" w:rsidRPr="00235369">
        <w:rPr>
          <w:rFonts w:hint="eastAsia"/>
          <w:color w:val="000000"/>
        </w:rPr>
        <w:t>萬</w:t>
      </w:r>
      <w:r w:rsidR="00C61B4B">
        <w:rPr>
          <w:color w:val="000000"/>
        </w:rPr>
        <w:t>7</w:t>
      </w:r>
      <w:r w:rsidR="00EB0537" w:rsidRPr="00235369">
        <w:rPr>
          <w:rFonts w:hint="eastAsia"/>
          <w:color w:val="000000"/>
        </w:rPr>
        <w:t>千元，業務成本與費用60億</w:t>
      </w:r>
      <w:r w:rsidR="00C61B4B">
        <w:rPr>
          <w:color w:val="000000"/>
        </w:rPr>
        <w:t>1</w:t>
      </w:r>
      <w:r w:rsidR="00C61B4B">
        <w:rPr>
          <w:rFonts w:hint="eastAsia"/>
          <w:color w:val="000000"/>
        </w:rPr>
        <w:t>,</w:t>
      </w:r>
      <w:r w:rsidR="00C61B4B">
        <w:rPr>
          <w:color w:val="000000"/>
        </w:rPr>
        <w:t>571</w:t>
      </w:r>
      <w:r w:rsidR="00EB0537" w:rsidRPr="00235369">
        <w:rPr>
          <w:rFonts w:hint="eastAsia"/>
          <w:color w:val="000000"/>
        </w:rPr>
        <w:t>萬</w:t>
      </w:r>
      <w:r w:rsidR="00C61B4B">
        <w:rPr>
          <w:rFonts w:hint="eastAsia"/>
          <w:color w:val="000000"/>
        </w:rPr>
        <w:t>2</w:t>
      </w:r>
      <w:r w:rsidR="00EB0537" w:rsidRPr="00235369">
        <w:rPr>
          <w:rFonts w:hint="eastAsia"/>
          <w:color w:val="000000"/>
        </w:rPr>
        <w:t>千元，業務外收入</w:t>
      </w:r>
      <w:r w:rsidR="00C61B4B">
        <w:rPr>
          <w:color w:val="000000"/>
        </w:rPr>
        <w:t>5</w:t>
      </w:r>
      <w:r w:rsidR="00EB0537" w:rsidRPr="00235369">
        <w:rPr>
          <w:rFonts w:hint="eastAsia"/>
          <w:color w:val="000000"/>
        </w:rPr>
        <w:t>億</w:t>
      </w:r>
      <w:r w:rsidR="00C61B4B">
        <w:rPr>
          <w:rFonts w:hint="eastAsia"/>
          <w:color w:val="000000"/>
        </w:rPr>
        <w:t>4,</w:t>
      </w:r>
      <w:r w:rsidR="00C61B4B">
        <w:rPr>
          <w:color w:val="000000"/>
        </w:rPr>
        <w:t>885</w:t>
      </w:r>
      <w:r w:rsidR="00EB0537" w:rsidRPr="00235369">
        <w:rPr>
          <w:rFonts w:hint="eastAsia"/>
          <w:color w:val="000000"/>
        </w:rPr>
        <w:t>萬</w:t>
      </w:r>
      <w:r w:rsidR="00C61B4B">
        <w:rPr>
          <w:rFonts w:hint="eastAsia"/>
          <w:color w:val="000000"/>
        </w:rPr>
        <w:t>6千</w:t>
      </w:r>
      <w:r w:rsidR="00EB0537" w:rsidRPr="00235369">
        <w:rPr>
          <w:rFonts w:hint="eastAsia"/>
          <w:color w:val="000000"/>
        </w:rPr>
        <w:t>元，業務外費用</w:t>
      </w:r>
      <w:r w:rsidR="00EB0537" w:rsidRPr="00235369">
        <w:rPr>
          <w:color w:val="000000"/>
        </w:rPr>
        <w:t>2</w:t>
      </w:r>
      <w:r w:rsidR="00EB0537" w:rsidRPr="00235369">
        <w:rPr>
          <w:rFonts w:hint="eastAsia"/>
          <w:color w:val="000000"/>
        </w:rPr>
        <w:t>,</w:t>
      </w:r>
      <w:r w:rsidR="00C61B4B">
        <w:rPr>
          <w:rFonts w:hint="eastAsia"/>
          <w:color w:val="000000"/>
        </w:rPr>
        <w:t>104</w:t>
      </w:r>
      <w:r w:rsidR="00EB0537" w:rsidRPr="00235369">
        <w:rPr>
          <w:rFonts w:hint="eastAsia"/>
          <w:color w:val="000000"/>
        </w:rPr>
        <w:t>萬</w:t>
      </w:r>
      <w:r w:rsidR="00C61B4B">
        <w:rPr>
          <w:rFonts w:hint="eastAsia"/>
          <w:color w:val="000000"/>
        </w:rPr>
        <w:t>9</w:t>
      </w:r>
      <w:r w:rsidR="00EB0537" w:rsidRPr="00235369">
        <w:rPr>
          <w:rFonts w:hint="eastAsia"/>
          <w:color w:val="000000"/>
        </w:rPr>
        <w:t>千元，</w:t>
      </w:r>
      <w:r w:rsidR="00B857A1">
        <w:rPr>
          <w:rFonts w:hint="eastAsia"/>
          <w:color w:val="000000"/>
        </w:rPr>
        <w:t>預計</w:t>
      </w:r>
      <w:r w:rsidR="00EB0537" w:rsidRPr="00235369">
        <w:rPr>
          <w:rFonts w:hint="eastAsia"/>
          <w:color w:val="000000"/>
        </w:rPr>
        <w:t>本期賸餘</w:t>
      </w:r>
      <w:r w:rsidR="00C61B4B">
        <w:rPr>
          <w:rFonts w:hint="eastAsia"/>
          <w:color w:val="000000"/>
        </w:rPr>
        <w:t>7</w:t>
      </w:r>
      <w:r w:rsidR="00EB0537" w:rsidRPr="00235369">
        <w:rPr>
          <w:rFonts w:hint="eastAsia"/>
          <w:color w:val="000000"/>
        </w:rPr>
        <w:t>億</w:t>
      </w:r>
      <w:r w:rsidR="00C61B4B">
        <w:rPr>
          <w:rFonts w:hint="eastAsia"/>
          <w:color w:val="000000"/>
        </w:rPr>
        <w:t>8,638</w:t>
      </w:r>
      <w:r w:rsidR="00EB0537" w:rsidRPr="00235369">
        <w:rPr>
          <w:rFonts w:hint="eastAsia"/>
          <w:color w:val="000000"/>
        </w:rPr>
        <w:t>萬</w:t>
      </w:r>
      <w:r w:rsidR="00C61B4B">
        <w:rPr>
          <w:rFonts w:hint="eastAsia"/>
          <w:color w:val="000000"/>
        </w:rPr>
        <w:t>2</w:t>
      </w:r>
      <w:r w:rsidR="00EB0537" w:rsidRPr="00235369">
        <w:rPr>
          <w:rFonts w:hint="eastAsia"/>
          <w:color w:val="000000"/>
        </w:rPr>
        <w:t>千元，較11</w:t>
      </w:r>
      <w:r w:rsidR="00C61B4B">
        <w:rPr>
          <w:rFonts w:hint="eastAsia"/>
          <w:color w:val="000000"/>
        </w:rPr>
        <w:t>3</w:t>
      </w:r>
      <w:r w:rsidR="00EB0537" w:rsidRPr="00235369">
        <w:rPr>
          <w:rFonts w:hint="eastAsia"/>
          <w:color w:val="000000"/>
        </w:rPr>
        <w:t>年度</w:t>
      </w:r>
      <w:r w:rsidR="00B857A1">
        <w:rPr>
          <w:rFonts w:hint="eastAsia"/>
          <w:color w:val="000000"/>
        </w:rPr>
        <w:t>預算</w:t>
      </w:r>
      <w:r w:rsidR="00EB0537" w:rsidRPr="00235369">
        <w:rPr>
          <w:rFonts w:hint="eastAsia"/>
          <w:color w:val="000000"/>
        </w:rPr>
        <w:t>賸餘</w:t>
      </w:r>
      <w:r w:rsidR="00C61B4B">
        <w:rPr>
          <w:rFonts w:hint="eastAsia"/>
          <w:color w:val="000000"/>
        </w:rPr>
        <w:t>3</w:t>
      </w:r>
      <w:r w:rsidR="00EB0537" w:rsidRPr="00235369">
        <w:rPr>
          <w:rFonts w:hint="eastAsia"/>
          <w:color w:val="000000"/>
        </w:rPr>
        <w:t>億</w:t>
      </w:r>
      <w:r w:rsidR="00C61B4B">
        <w:rPr>
          <w:rFonts w:hint="eastAsia"/>
          <w:color w:val="000000"/>
        </w:rPr>
        <w:t>1,847</w:t>
      </w:r>
      <w:r w:rsidR="00EB0537" w:rsidRPr="00235369">
        <w:rPr>
          <w:rFonts w:hint="eastAsia"/>
          <w:color w:val="000000"/>
        </w:rPr>
        <w:t>萬</w:t>
      </w:r>
      <w:r w:rsidR="00C61B4B">
        <w:rPr>
          <w:rFonts w:hint="eastAsia"/>
          <w:color w:val="000000"/>
        </w:rPr>
        <w:t>7</w:t>
      </w:r>
      <w:r w:rsidR="00EB0537" w:rsidRPr="00235369">
        <w:rPr>
          <w:rFonts w:hint="eastAsia"/>
          <w:color w:val="000000"/>
        </w:rPr>
        <w:t>千元，增加</w:t>
      </w:r>
      <w:r w:rsidR="00C61B4B">
        <w:rPr>
          <w:rFonts w:hint="eastAsia"/>
          <w:color w:val="000000"/>
        </w:rPr>
        <w:t>4</w:t>
      </w:r>
      <w:r w:rsidR="00EB0537" w:rsidRPr="00235369">
        <w:rPr>
          <w:rFonts w:hint="eastAsia"/>
          <w:color w:val="000000"/>
        </w:rPr>
        <w:t>億</w:t>
      </w:r>
      <w:r w:rsidR="00C61B4B">
        <w:rPr>
          <w:rFonts w:hint="eastAsia"/>
          <w:color w:val="000000"/>
        </w:rPr>
        <w:t>6,790</w:t>
      </w:r>
      <w:r w:rsidR="00EB0537" w:rsidRPr="00235369">
        <w:rPr>
          <w:rFonts w:hint="eastAsia"/>
          <w:color w:val="000000"/>
        </w:rPr>
        <w:t>萬</w:t>
      </w:r>
      <w:r w:rsidR="00C61B4B">
        <w:rPr>
          <w:rFonts w:hint="eastAsia"/>
          <w:color w:val="000000"/>
        </w:rPr>
        <w:t>5</w:t>
      </w:r>
      <w:r w:rsidR="00EB0537" w:rsidRPr="00235369">
        <w:rPr>
          <w:rFonts w:hint="eastAsia"/>
          <w:color w:val="000000"/>
        </w:rPr>
        <w:t>千元。謹就產業園區基金</w:t>
      </w:r>
      <w:r w:rsidR="00C61B4B">
        <w:rPr>
          <w:rFonts w:hint="eastAsia"/>
          <w:color w:val="000000"/>
        </w:rPr>
        <w:t>11</w:t>
      </w:r>
      <w:r w:rsidR="00C61B4B">
        <w:rPr>
          <w:color w:val="000000"/>
        </w:rPr>
        <w:t>4</w:t>
      </w:r>
      <w:r w:rsidR="00EB0537" w:rsidRPr="00235369">
        <w:rPr>
          <w:rFonts w:hint="eastAsia"/>
          <w:color w:val="000000"/>
        </w:rPr>
        <w:t>年度預算案評析如下：</w:t>
      </w:r>
    </w:p>
    <w:p w:rsidR="00573E0F" w:rsidRPr="00C920B5" w:rsidRDefault="00774A0C" w:rsidP="00FA666A">
      <w:pPr>
        <w:pStyle w:val="14"/>
        <w:ind w:left="567" w:hanging="567"/>
        <w:rPr>
          <w:rFonts w:hint="eastAsia"/>
          <w:color w:val="000000"/>
        </w:rPr>
      </w:pPr>
      <w:bookmarkStart w:id="20" w:name="_Toc528850260"/>
      <w:bookmarkStart w:id="21" w:name="_Toc502065604"/>
      <w:bookmarkStart w:id="22" w:name="_Toc531161592"/>
      <w:bookmarkStart w:id="23" w:name="_Toc502065603"/>
      <w:bookmarkStart w:id="24" w:name="_Toc88560192"/>
      <w:bookmarkStart w:id="25" w:name="_Toc118208933"/>
      <w:bookmarkStart w:id="26" w:name="_Toc339637354"/>
      <w:bookmarkStart w:id="27" w:name="_Toc531274049"/>
      <w:bookmarkStart w:id="28" w:name="_Toc531274841"/>
      <w:bookmarkStart w:id="29" w:name="_Toc182322674"/>
      <w:r>
        <w:rPr>
          <w:rFonts w:hint="eastAsia"/>
          <w:color w:val="000000"/>
        </w:rPr>
        <w:t>五</w:t>
      </w:r>
      <w:r w:rsidR="00573E0F" w:rsidRPr="00472518">
        <w:rPr>
          <w:rFonts w:hint="eastAsia"/>
          <w:color w:val="000000"/>
        </w:rPr>
        <w:t>、污水處理廠</w:t>
      </w:r>
      <w:r w:rsidR="009753B0" w:rsidRPr="009753B0">
        <w:rPr>
          <w:rFonts w:hint="eastAsia"/>
          <w:color w:val="000000"/>
        </w:rPr>
        <w:t>營運成本平均費率較收入高</w:t>
      </w:r>
      <w:r w:rsidR="009753B0">
        <w:rPr>
          <w:rFonts w:hAnsi="標楷體" w:hint="eastAsia"/>
          <w:color w:val="000000"/>
        </w:rPr>
        <w:t>，</w:t>
      </w:r>
      <w:r w:rsidR="009753B0">
        <w:rPr>
          <w:rFonts w:hint="eastAsia"/>
          <w:color w:val="000000"/>
        </w:rPr>
        <w:t>且</w:t>
      </w:r>
      <w:r w:rsidR="009753B0" w:rsidRPr="009753B0">
        <w:rPr>
          <w:rFonts w:hint="eastAsia"/>
          <w:color w:val="000000"/>
        </w:rPr>
        <w:t>設備利用率偏低</w:t>
      </w:r>
      <w:r w:rsidR="009753B0">
        <w:rPr>
          <w:rFonts w:hAnsi="標楷體" w:hint="eastAsia"/>
          <w:color w:val="000000"/>
        </w:rPr>
        <w:t>，</w:t>
      </w:r>
      <w:r w:rsidR="009753B0">
        <w:rPr>
          <w:rFonts w:hint="eastAsia"/>
          <w:color w:val="000000"/>
        </w:rPr>
        <w:t>致</w:t>
      </w:r>
      <w:r w:rsidR="00573E0F">
        <w:rPr>
          <w:rFonts w:hint="eastAsia"/>
          <w:color w:val="000000"/>
        </w:rPr>
        <w:t>收支短絀</w:t>
      </w:r>
      <w:r w:rsidR="00573E0F" w:rsidRPr="00472518">
        <w:rPr>
          <w:rFonts w:hint="eastAsia"/>
          <w:color w:val="000000"/>
        </w:rPr>
        <w:t>，</w:t>
      </w:r>
      <w:bookmarkEnd w:id="26"/>
      <w:bookmarkEnd w:id="27"/>
      <w:bookmarkEnd w:id="28"/>
      <w:r w:rsidR="00573E0F">
        <w:rPr>
          <w:rFonts w:hint="eastAsia"/>
          <w:color w:val="000000"/>
        </w:rPr>
        <w:t>允宜提升所轄產業園區污水處理廠之營運績效及減少成本支出，積極改善短絀情形</w:t>
      </w:r>
      <w:bookmarkEnd w:id="29"/>
    </w:p>
    <w:p w:rsidR="00573E0F" w:rsidRPr="00C920B5" w:rsidRDefault="00573E0F" w:rsidP="00362A1F">
      <w:pPr>
        <w:ind w:left="566" w:firstLine="566"/>
        <w:rPr>
          <w:rFonts w:hAnsi="標楷體" w:hint="eastAsia"/>
          <w:color w:val="000000"/>
        </w:rPr>
      </w:pPr>
      <w:r w:rsidRPr="00C920B5">
        <w:rPr>
          <w:rFonts w:hAnsi="標楷體" w:hint="eastAsia"/>
          <w:color w:val="000000"/>
        </w:rPr>
        <w:t>產業園區開發管理基金</w:t>
      </w:r>
      <w:r w:rsidR="006B2A46">
        <w:rPr>
          <w:rFonts w:hAnsi="標楷體" w:hint="eastAsia"/>
          <w:color w:val="000000"/>
        </w:rPr>
        <w:t>有關污水處理廠營運收支</w:t>
      </w:r>
      <w:r w:rsidRPr="00AF1821">
        <w:rPr>
          <w:rFonts w:hAnsi="標楷體" w:hint="eastAsia"/>
          <w:color w:val="000000"/>
        </w:rPr>
        <w:t>1</w:t>
      </w:r>
      <w:r>
        <w:rPr>
          <w:rFonts w:hAnsi="標楷體" w:hint="eastAsia"/>
          <w:color w:val="000000"/>
        </w:rPr>
        <w:t>14</w:t>
      </w:r>
      <w:r w:rsidRPr="00AF1821">
        <w:rPr>
          <w:rFonts w:hAnsi="標楷體" w:hint="eastAsia"/>
          <w:color w:val="000000"/>
        </w:rPr>
        <w:t>年度預算案於</w:t>
      </w:r>
      <w:r w:rsidR="008D0FBD" w:rsidRPr="008D0FBD">
        <w:rPr>
          <w:rFonts w:hAnsi="標楷體" w:hint="eastAsia"/>
          <w:color w:val="000000"/>
        </w:rPr>
        <w:t>「</w:t>
      </w:r>
      <w:r w:rsidR="008D0FBD">
        <w:rPr>
          <w:rFonts w:hAnsi="標楷體" w:hint="eastAsia"/>
          <w:color w:val="000000"/>
        </w:rPr>
        <w:t>勞務</w:t>
      </w:r>
      <w:r w:rsidR="008D0FBD" w:rsidRPr="008D0FBD">
        <w:rPr>
          <w:rFonts w:hAnsi="標楷體" w:hint="eastAsia"/>
          <w:color w:val="000000"/>
        </w:rPr>
        <w:t>收入-</w:t>
      </w:r>
      <w:r w:rsidR="008D0FBD">
        <w:rPr>
          <w:rFonts w:hAnsi="標楷體" w:hint="eastAsia"/>
          <w:color w:val="000000"/>
        </w:rPr>
        <w:t>服務</w:t>
      </w:r>
      <w:r w:rsidR="008D0FBD" w:rsidRPr="008D0FBD">
        <w:rPr>
          <w:rFonts w:hAnsi="標楷體" w:hint="eastAsia"/>
          <w:color w:val="000000"/>
        </w:rPr>
        <w:t>收入」</w:t>
      </w:r>
      <w:r w:rsidR="008D0FBD">
        <w:rPr>
          <w:rFonts w:hAnsi="標楷體" w:hint="eastAsia"/>
          <w:color w:val="000000"/>
        </w:rPr>
        <w:t>及</w:t>
      </w:r>
      <w:r>
        <w:rPr>
          <w:rFonts w:hAnsi="標楷體" w:hint="eastAsia"/>
          <w:color w:val="000000"/>
        </w:rPr>
        <w:t>「租金及權利金收入-權利金收入」</w:t>
      </w:r>
      <w:r w:rsidRPr="00A24F84">
        <w:rPr>
          <w:rFonts w:hAnsi="標楷體" w:hint="eastAsia"/>
          <w:color w:val="000000"/>
        </w:rPr>
        <w:t>項下</w:t>
      </w:r>
      <w:r w:rsidR="006B2A46">
        <w:rPr>
          <w:rFonts w:hAnsi="標楷體" w:hint="eastAsia"/>
          <w:color w:val="000000"/>
        </w:rPr>
        <w:t>分別</w:t>
      </w:r>
      <w:r w:rsidRPr="00A24F84">
        <w:rPr>
          <w:rFonts w:hAnsi="標楷體" w:hint="eastAsia"/>
          <w:color w:val="000000"/>
        </w:rPr>
        <w:t>編列</w:t>
      </w:r>
      <w:r w:rsidR="006B2A46">
        <w:rPr>
          <w:rFonts w:hAnsi="標楷體" w:hint="eastAsia"/>
          <w:color w:val="000000"/>
        </w:rPr>
        <w:t>「各產業園區污水處理系統使用費收入」9億1</w:t>
      </w:r>
      <w:r w:rsidR="006B2A46">
        <w:rPr>
          <w:rFonts w:hAnsi="標楷體"/>
          <w:color w:val="000000"/>
        </w:rPr>
        <w:t>,</w:t>
      </w:r>
      <w:r w:rsidR="006B2A46">
        <w:rPr>
          <w:rFonts w:hAnsi="標楷體" w:hint="eastAsia"/>
          <w:color w:val="000000"/>
        </w:rPr>
        <w:t>237萬2千元及</w:t>
      </w:r>
      <w:r w:rsidR="008D0FBD">
        <w:rPr>
          <w:rFonts w:hAnsi="標楷體" w:hint="eastAsia"/>
          <w:color w:val="000000"/>
        </w:rPr>
        <w:t>「</w:t>
      </w:r>
      <w:r>
        <w:rPr>
          <w:rFonts w:hAnsi="標楷體" w:hint="eastAsia"/>
          <w:color w:val="000000"/>
        </w:rPr>
        <w:t>服務中心及</w:t>
      </w:r>
      <w:r w:rsidRPr="00A24F84">
        <w:rPr>
          <w:rFonts w:hAnsi="標楷體" w:hint="eastAsia"/>
          <w:color w:val="000000"/>
        </w:rPr>
        <w:t>污水處理廠</w:t>
      </w:r>
      <w:r>
        <w:rPr>
          <w:rFonts w:hAnsi="標楷體" w:hint="eastAsia"/>
          <w:color w:val="000000"/>
        </w:rPr>
        <w:t>等公辦民營權利金收入</w:t>
      </w:r>
      <w:r w:rsidR="008D0FBD">
        <w:rPr>
          <w:rFonts w:hAnsi="標楷體" w:hint="eastAsia"/>
          <w:color w:val="000000"/>
        </w:rPr>
        <w:t>」</w:t>
      </w:r>
      <w:r w:rsidRPr="00A24F84">
        <w:rPr>
          <w:rFonts w:hAnsi="標楷體" w:hint="eastAsia"/>
          <w:color w:val="000000"/>
        </w:rPr>
        <w:t>1億</w:t>
      </w:r>
      <w:r>
        <w:rPr>
          <w:rFonts w:hAnsi="標楷體" w:hint="eastAsia"/>
          <w:color w:val="000000"/>
        </w:rPr>
        <w:t>8,130</w:t>
      </w:r>
      <w:r w:rsidRPr="00A24F84">
        <w:rPr>
          <w:rFonts w:hAnsi="標楷體" w:hint="eastAsia"/>
          <w:color w:val="000000"/>
        </w:rPr>
        <w:t>萬7千元</w:t>
      </w:r>
      <w:r w:rsidR="0060533B">
        <w:rPr>
          <w:rStyle w:val="af6"/>
          <w:rFonts w:hAnsi="標楷體"/>
          <w:color w:val="000000"/>
        </w:rPr>
        <w:footnoteReference w:id="3"/>
      </w:r>
      <w:r w:rsidR="006B2A46">
        <w:rPr>
          <w:rFonts w:hAnsi="標楷體" w:hint="eastAsia"/>
          <w:color w:val="000000"/>
        </w:rPr>
        <w:t>，合計10億9</w:t>
      </w:r>
      <w:r w:rsidR="006B2A46">
        <w:rPr>
          <w:rFonts w:hAnsi="標楷體"/>
          <w:color w:val="000000"/>
        </w:rPr>
        <w:t>,</w:t>
      </w:r>
      <w:r w:rsidR="006B2A46">
        <w:rPr>
          <w:rFonts w:hAnsi="標楷體" w:hint="eastAsia"/>
          <w:color w:val="000000"/>
        </w:rPr>
        <w:t>367萬9千元；另</w:t>
      </w:r>
      <w:r w:rsidR="006B2A46" w:rsidRPr="006B2A46">
        <w:rPr>
          <w:rFonts w:hAnsi="標楷體" w:hint="eastAsia"/>
          <w:color w:val="000000"/>
        </w:rPr>
        <w:t>於</w:t>
      </w:r>
      <w:r>
        <w:rPr>
          <w:rFonts w:hAnsi="標楷體" w:hint="eastAsia"/>
          <w:color w:val="000000"/>
        </w:rPr>
        <w:t>「</w:t>
      </w:r>
      <w:r w:rsidRPr="00A24F84">
        <w:rPr>
          <w:rFonts w:hAnsi="標楷體" w:hint="eastAsia"/>
          <w:color w:val="000000"/>
        </w:rPr>
        <w:t>勞務成本</w:t>
      </w:r>
      <w:r>
        <w:rPr>
          <w:rFonts w:hAnsi="標楷體" w:hint="eastAsia"/>
          <w:color w:val="000000"/>
        </w:rPr>
        <w:t>-</w:t>
      </w:r>
      <w:r w:rsidR="006B2A46">
        <w:rPr>
          <w:rFonts w:hAnsi="標楷體" w:hint="eastAsia"/>
          <w:color w:val="000000"/>
        </w:rPr>
        <w:t>服務成本</w:t>
      </w:r>
      <w:r w:rsidRPr="00A24F84">
        <w:rPr>
          <w:rFonts w:hAnsi="標楷體" w:hint="eastAsia"/>
          <w:color w:val="000000"/>
        </w:rPr>
        <w:t>」項下編列污水處理廠</w:t>
      </w:r>
      <w:r w:rsidR="006B2A46">
        <w:rPr>
          <w:rFonts w:hAnsi="標楷體" w:hint="eastAsia"/>
          <w:color w:val="000000"/>
        </w:rPr>
        <w:t>營運成本</w:t>
      </w:r>
      <w:r w:rsidRPr="00A24F84">
        <w:rPr>
          <w:rFonts w:hAnsi="標楷體" w:hint="eastAsia"/>
          <w:color w:val="000000"/>
        </w:rPr>
        <w:t>1</w:t>
      </w:r>
      <w:r w:rsidR="006B2A46">
        <w:rPr>
          <w:rFonts w:hAnsi="標楷體" w:hint="eastAsia"/>
          <w:color w:val="000000"/>
        </w:rPr>
        <w:t>4</w:t>
      </w:r>
      <w:r w:rsidRPr="00A24F84">
        <w:rPr>
          <w:rFonts w:hAnsi="標楷體" w:hint="eastAsia"/>
          <w:color w:val="000000"/>
        </w:rPr>
        <w:t>億</w:t>
      </w:r>
      <w:r w:rsidR="006B2A46">
        <w:rPr>
          <w:rFonts w:hAnsi="標楷體" w:hint="eastAsia"/>
          <w:color w:val="000000"/>
        </w:rPr>
        <w:t>2,076</w:t>
      </w:r>
      <w:r w:rsidRPr="00A24F84">
        <w:rPr>
          <w:rFonts w:hAnsi="標楷體" w:hint="eastAsia"/>
          <w:color w:val="000000"/>
        </w:rPr>
        <w:t>萬</w:t>
      </w:r>
      <w:r w:rsidR="006B2A46">
        <w:rPr>
          <w:rFonts w:hAnsi="標楷體" w:hint="eastAsia"/>
          <w:color w:val="000000"/>
        </w:rPr>
        <w:t>9</w:t>
      </w:r>
      <w:r>
        <w:rPr>
          <w:rFonts w:hAnsi="標楷體" w:hint="eastAsia"/>
          <w:color w:val="000000"/>
        </w:rPr>
        <w:t>千元</w:t>
      </w:r>
      <w:r w:rsidRPr="00AF1821">
        <w:rPr>
          <w:rFonts w:hAnsi="標楷體" w:hint="eastAsia"/>
          <w:color w:val="000000"/>
        </w:rPr>
        <w:t>。</w:t>
      </w:r>
      <w:r w:rsidRPr="00C920B5">
        <w:rPr>
          <w:rFonts w:hAnsi="標楷體" w:hint="eastAsia"/>
          <w:color w:val="000000"/>
        </w:rPr>
        <w:t>經查:</w:t>
      </w:r>
    </w:p>
    <w:p w:rsidR="00573E0F" w:rsidRPr="00C920B5" w:rsidRDefault="00573E0F" w:rsidP="00362A1F">
      <w:pPr>
        <w:pStyle w:val="a6"/>
        <w:ind w:left="849" w:hanging="283"/>
        <w:rPr>
          <w:rFonts w:hint="eastAsia"/>
          <w:color w:val="000000"/>
        </w:rPr>
      </w:pPr>
      <w:r w:rsidRPr="00C920B5">
        <w:rPr>
          <w:rFonts w:hAnsi="標楷體" w:hint="eastAsia"/>
          <w:b/>
          <w:color w:val="000000"/>
        </w:rPr>
        <w:t>(一)</w:t>
      </w:r>
      <w:r w:rsidR="00863529" w:rsidRPr="00863529">
        <w:rPr>
          <w:rFonts w:hAnsi="標楷體" w:hint="eastAsia"/>
          <w:b/>
          <w:color w:val="000000"/>
        </w:rPr>
        <w:t>污水處理廠整體收支短絀，允宜研謀策略改善</w:t>
      </w:r>
    </w:p>
    <w:p w:rsidR="00573E0F" w:rsidRDefault="00573E0F" w:rsidP="00362A1F">
      <w:pPr>
        <w:pStyle w:val="22"/>
        <w:ind w:left="850" w:firstLine="566"/>
      </w:pPr>
      <w:r w:rsidRPr="00812B5F">
        <w:rPr>
          <w:rFonts w:hint="eastAsia"/>
        </w:rPr>
        <w:t>產業園區開發管理基金</w:t>
      </w:r>
      <w:r>
        <w:rPr>
          <w:rFonts w:hint="eastAsia"/>
        </w:rPr>
        <w:t>所轄</w:t>
      </w:r>
      <w:r w:rsidRPr="00812B5F">
        <w:rPr>
          <w:rFonts w:hint="eastAsia"/>
        </w:rPr>
        <w:t>污水處理廠</w:t>
      </w:r>
      <w:r w:rsidRPr="00A24F84">
        <w:rPr>
          <w:rFonts w:hint="eastAsia"/>
        </w:rPr>
        <w:t>截至113年8月底止共有44座，其中29座自行操作營運之污水處理廠及15座以公辦民營方式委外辦理之污水處理廠</w:t>
      </w:r>
      <w:r>
        <w:rPr>
          <w:rFonts w:hAnsi="標楷體" w:hint="eastAsia"/>
        </w:rPr>
        <w:t>，</w:t>
      </w:r>
      <w:r w:rsidRPr="00A24F84">
        <w:rPr>
          <w:rFonts w:hint="eastAsia"/>
        </w:rPr>
        <w:t>包括1座OT</w:t>
      </w:r>
      <w:r w:rsidR="003D2DA7" w:rsidRPr="003D2DA7">
        <w:rPr>
          <w:rFonts w:hint="eastAsia"/>
        </w:rPr>
        <w:t>(營運-移轉)</w:t>
      </w:r>
      <w:r w:rsidRPr="00A24F84">
        <w:rPr>
          <w:rFonts w:hint="eastAsia"/>
        </w:rPr>
        <w:t>方式及14座ROT</w:t>
      </w:r>
      <w:r w:rsidR="003D2DA7" w:rsidRPr="003D2DA7">
        <w:rPr>
          <w:rFonts w:hint="eastAsia"/>
        </w:rPr>
        <w:t>(增建、改建及修建-營運-移轉)</w:t>
      </w:r>
      <w:r w:rsidRPr="00A24F84">
        <w:rPr>
          <w:rFonts w:hint="eastAsia"/>
        </w:rPr>
        <w:t>方式。</w:t>
      </w:r>
      <w:r w:rsidRPr="00C920B5">
        <w:rPr>
          <w:rFonts w:hint="eastAsia"/>
        </w:rPr>
        <w:t>產業園區開發管理基金</w:t>
      </w:r>
      <w:r w:rsidR="0060533B">
        <w:rPr>
          <w:rFonts w:hint="eastAsia"/>
        </w:rPr>
        <w:t>提供資料略以</w:t>
      </w:r>
      <w:r w:rsidR="0060533B">
        <w:rPr>
          <w:rFonts w:hAnsi="標楷體" w:hint="eastAsia"/>
        </w:rPr>
        <w:t>，</w:t>
      </w:r>
      <w:r w:rsidR="0060533B">
        <w:rPr>
          <w:rFonts w:hint="eastAsia"/>
        </w:rPr>
        <w:t>所轄</w:t>
      </w:r>
      <w:r w:rsidRPr="00C920B5">
        <w:rPr>
          <w:rFonts w:hint="eastAsia"/>
        </w:rPr>
        <w:t>污水處理廠</w:t>
      </w:r>
      <w:r>
        <w:rPr>
          <w:rFonts w:hint="eastAsia"/>
        </w:rPr>
        <w:t>112</w:t>
      </w:r>
      <w:r w:rsidRPr="00812B5F">
        <w:rPr>
          <w:rFonts w:hint="eastAsia"/>
        </w:rPr>
        <w:t>年度</w:t>
      </w:r>
      <w:r>
        <w:rPr>
          <w:rFonts w:hint="eastAsia"/>
        </w:rPr>
        <w:t>總收入10億9</w:t>
      </w:r>
      <w:r>
        <w:t>,</w:t>
      </w:r>
      <w:r>
        <w:rPr>
          <w:rFonts w:hint="eastAsia"/>
        </w:rPr>
        <w:t>390萬元</w:t>
      </w:r>
      <w:r>
        <w:rPr>
          <w:rFonts w:hAnsi="標楷體" w:hint="eastAsia"/>
        </w:rPr>
        <w:t>，</w:t>
      </w:r>
      <w:r>
        <w:rPr>
          <w:rFonts w:hint="eastAsia"/>
        </w:rPr>
        <w:t>總支出</w:t>
      </w:r>
      <w:r w:rsidRPr="00812B5F">
        <w:rPr>
          <w:rFonts w:hint="eastAsia"/>
        </w:rPr>
        <w:t>1</w:t>
      </w:r>
      <w:r>
        <w:rPr>
          <w:rFonts w:hint="eastAsia"/>
        </w:rPr>
        <w:t>4</w:t>
      </w:r>
      <w:r w:rsidRPr="00812B5F">
        <w:rPr>
          <w:rFonts w:hint="eastAsia"/>
        </w:rPr>
        <w:t>億</w:t>
      </w:r>
      <w:r>
        <w:rPr>
          <w:rFonts w:hint="eastAsia"/>
        </w:rPr>
        <w:t>5,269</w:t>
      </w:r>
      <w:r w:rsidRPr="00812B5F">
        <w:rPr>
          <w:rFonts w:hint="eastAsia"/>
        </w:rPr>
        <w:t>萬</w:t>
      </w:r>
      <w:r>
        <w:rPr>
          <w:rFonts w:hint="eastAsia"/>
        </w:rPr>
        <w:t>2千</w:t>
      </w:r>
      <w:r w:rsidRPr="00812B5F">
        <w:rPr>
          <w:rFonts w:hint="eastAsia"/>
        </w:rPr>
        <w:t>元</w:t>
      </w:r>
      <w:r>
        <w:rPr>
          <w:rFonts w:hAnsi="標楷體" w:hint="eastAsia"/>
        </w:rPr>
        <w:t>，</w:t>
      </w:r>
      <w:r>
        <w:rPr>
          <w:rFonts w:hint="eastAsia"/>
        </w:rPr>
        <w:t>收支相抵後短絀3</w:t>
      </w:r>
      <w:r w:rsidRPr="00AF6890">
        <w:rPr>
          <w:rFonts w:hint="eastAsia"/>
        </w:rPr>
        <w:t>億</w:t>
      </w:r>
      <w:r>
        <w:rPr>
          <w:rFonts w:hint="eastAsia"/>
        </w:rPr>
        <w:t>5,8</w:t>
      </w:r>
      <w:r w:rsidR="008910E2">
        <w:rPr>
          <w:rFonts w:hint="eastAsia"/>
        </w:rPr>
        <w:t>7</w:t>
      </w:r>
      <w:r>
        <w:rPr>
          <w:rFonts w:hint="eastAsia"/>
        </w:rPr>
        <w:t>9</w:t>
      </w:r>
      <w:r w:rsidRPr="00AF6890">
        <w:rPr>
          <w:rFonts w:hint="eastAsia"/>
        </w:rPr>
        <w:t>萬</w:t>
      </w:r>
      <w:r>
        <w:rPr>
          <w:rFonts w:hint="eastAsia"/>
        </w:rPr>
        <w:t>2千</w:t>
      </w:r>
      <w:r w:rsidRPr="00AF6890">
        <w:rPr>
          <w:rFonts w:hint="eastAsia"/>
        </w:rPr>
        <w:t>元</w:t>
      </w:r>
      <w:r>
        <w:rPr>
          <w:rFonts w:hAnsi="標楷體" w:hint="eastAsia"/>
        </w:rPr>
        <w:t>；113</w:t>
      </w:r>
      <w:r w:rsidRPr="00AF6890">
        <w:rPr>
          <w:rFonts w:hAnsi="標楷體" w:hint="eastAsia"/>
        </w:rPr>
        <w:t>年度</w:t>
      </w:r>
      <w:r>
        <w:rPr>
          <w:rFonts w:hAnsi="標楷體" w:hint="eastAsia"/>
        </w:rPr>
        <w:t>截至8月底</w:t>
      </w:r>
      <w:r w:rsidRPr="00AF6890">
        <w:rPr>
          <w:rFonts w:hAnsi="標楷體" w:hint="eastAsia"/>
        </w:rPr>
        <w:t>總收入</w:t>
      </w:r>
      <w:r>
        <w:rPr>
          <w:rFonts w:hAnsi="標楷體" w:hint="eastAsia"/>
        </w:rPr>
        <w:t>7</w:t>
      </w:r>
      <w:r w:rsidRPr="00AF6890">
        <w:rPr>
          <w:rFonts w:hAnsi="標楷體" w:hint="eastAsia"/>
        </w:rPr>
        <w:t>億</w:t>
      </w:r>
      <w:r>
        <w:rPr>
          <w:rFonts w:hAnsi="標楷體" w:hint="eastAsia"/>
        </w:rPr>
        <w:t>4,097</w:t>
      </w:r>
      <w:r w:rsidRPr="00AF6890">
        <w:rPr>
          <w:rFonts w:hAnsi="標楷體" w:hint="eastAsia"/>
        </w:rPr>
        <w:t>萬</w:t>
      </w:r>
      <w:r>
        <w:rPr>
          <w:rFonts w:hAnsi="標楷體" w:hint="eastAsia"/>
        </w:rPr>
        <w:t>2千</w:t>
      </w:r>
      <w:r w:rsidRPr="00AF6890">
        <w:rPr>
          <w:rFonts w:hAnsi="標楷體" w:hint="eastAsia"/>
        </w:rPr>
        <w:t>元，總支出</w:t>
      </w:r>
      <w:r>
        <w:rPr>
          <w:rFonts w:hAnsi="標楷體" w:hint="eastAsia"/>
        </w:rPr>
        <w:t>8</w:t>
      </w:r>
      <w:r w:rsidRPr="00AF6890">
        <w:rPr>
          <w:rFonts w:hAnsi="標楷體" w:hint="eastAsia"/>
        </w:rPr>
        <w:t>億</w:t>
      </w:r>
      <w:r>
        <w:rPr>
          <w:rFonts w:hAnsi="標楷體" w:hint="eastAsia"/>
        </w:rPr>
        <w:t>9</w:t>
      </w:r>
      <w:r w:rsidRPr="00AF6890">
        <w:rPr>
          <w:rFonts w:hAnsi="標楷體" w:hint="eastAsia"/>
        </w:rPr>
        <w:t>,</w:t>
      </w:r>
      <w:r>
        <w:rPr>
          <w:rFonts w:hAnsi="標楷體" w:hint="eastAsia"/>
        </w:rPr>
        <w:t>637</w:t>
      </w:r>
      <w:r w:rsidRPr="00AF6890">
        <w:rPr>
          <w:rFonts w:hAnsi="標楷體" w:hint="eastAsia"/>
        </w:rPr>
        <w:t>萬</w:t>
      </w:r>
      <w:r>
        <w:rPr>
          <w:rFonts w:hAnsi="標楷體" w:hint="eastAsia"/>
        </w:rPr>
        <w:t>9</w:t>
      </w:r>
      <w:r w:rsidRPr="00AF6890">
        <w:rPr>
          <w:rFonts w:hAnsi="標楷體" w:hint="eastAsia"/>
        </w:rPr>
        <w:t>千元，收支相抵後</w:t>
      </w:r>
      <w:r w:rsidR="00863529">
        <w:rPr>
          <w:rFonts w:hAnsi="標楷體" w:hint="eastAsia"/>
        </w:rPr>
        <w:t>亦呈</w:t>
      </w:r>
      <w:r w:rsidRPr="00AF6890">
        <w:rPr>
          <w:rFonts w:hAnsi="標楷體" w:hint="eastAsia"/>
        </w:rPr>
        <w:t>短絀</w:t>
      </w:r>
      <w:r>
        <w:rPr>
          <w:rFonts w:hAnsi="標楷體" w:hint="eastAsia"/>
        </w:rPr>
        <w:t>1</w:t>
      </w:r>
      <w:r w:rsidRPr="00AF6890">
        <w:rPr>
          <w:rFonts w:hAnsi="標楷體" w:hint="eastAsia"/>
        </w:rPr>
        <w:t>億5,</w:t>
      </w:r>
      <w:r>
        <w:rPr>
          <w:rFonts w:hAnsi="標楷體" w:hint="eastAsia"/>
        </w:rPr>
        <w:t>540</w:t>
      </w:r>
      <w:r w:rsidRPr="00AF6890">
        <w:rPr>
          <w:rFonts w:hAnsi="標楷體" w:hint="eastAsia"/>
        </w:rPr>
        <w:t>萬</w:t>
      </w:r>
      <w:r>
        <w:rPr>
          <w:rFonts w:hAnsi="標楷體" w:hint="eastAsia"/>
        </w:rPr>
        <w:t>7</w:t>
      </w:r>
      <w:r w:rsidRPr="00AF6890">
        <w:rPr>
          <w:rFonts w:hAnsi="標楷體" w:hint="eastAsia"/>
        </w:rPr>
        <w:t>千元</w:t>
      </w:r>
      <w:r>
        <w:rPr>
          <w:rFonts w:hAnsi="標楷體" w:hint="eastAsia"/>
        </w:rPr>
        <w:t>(詳表</w:t>
      </w:r>
      <w:r w:rsidR="004D638C">
        <w:rPr>
          <w:rFonts w:hAnsi="標楷體" w:hint="eastAsia"/>
        </w:rPr>
        <w:t>1</w:t>
      </w:r>
      <w:r>
        <w:rPr>
          <w:rFonts w:hAnsi="標楷體" w:hint="eastAsia"/>
        </w:rPr>
        <w:t>)</w:t>
      </w:r>
      <w:r w:rsidRPr="00812B5F">
        <w:rPr>
          <w:rFonts w:hint="eastAsia"/>
        </w:rPr>
        <w:t>，</w:t>
      </w:r>
      <w:r>
        <w:rPr>
          <w:rFonts w:hint="eastAsia"/>
        </w:rPr>
        <w:t>主要係</w:t>
      </w:r>
      <w:r w:rsidRPr="00AD371F">
        <w:rPr>
          <w:rFonts w:hint="eastAsia"/>
        </w:rPr>
        <w:t>部分產業園區污水處理廠使用費</w:t>
      </w:r>
      <w:r>
        <w:rPr>
          <w:rFonts w:hint="eastAsia"/>
        </w:rPr>
        <w:t>收入平均</w:t>
      </w:r>
      <w:r w:rsidRPr="00AD371F">
        <w:rPr>
          <w:rFonts w:hint="eastAsia"/>
        </w:rPr>
        <w:t>費率較低，</w:t>
      </w:r>
      <w:r w:rsidRPr="004F0FE2">
        <w:rPr>
          <w:rFonts w:hint="eastAsia"/>
        </w:rPr>
        <w:t>允宜檢討改進</w:t>
      </w:r>
      <w:r w:rsidRPr="00812B5F">
        <w:rPr>
          <w:rFonts w:hint="eastAsia"/>
        </w:rPr>
        <w:t>。</w:t>
      </w:r>
    </w:p>
    <w:p w:rsidR="00573E0F" w:rsidRDefault="00573E0F" w:rsidP="00C61A5B">
      <w:pPr>
        <w:pStyle w:val="a6"/>
        <w:ind w:left="849" w:hanging="283"/>
        <w:rPr>
          <w:b/>
        </w:rPr>
      </w:pPr>
      <w:r w:rsidRPr="00C920B5">
        <w:rPr>
          <w:rFonts w:hint="eastAsia"/>
          <w:b/>
        </w:rPr>
        <w:t>(</w:t>
      </w:r>
      <w:r w:rsidR="00396480">
        <w:rPr>
          <w:rFonts w:hint="eastAsia"/>
          <w:b/>
        </w:rPr>
        <w:t>二</w:t>
      </w:r>
      <w:r w:rsidRPr="00C920B5">
        <w:rPr>
          <w:rFonts w:hint="eastAsia"/>
          <w:b/>
        </w:rPr>
        <w:t>)</w:t>
      </w:r>
      <w:r w:rsidRPr="00FC272B">
        <w:rPr>
          <w:rFonts w:hint="eastAsia"/>
          <w:b/>
        </w:rPr>
        <w:t>污水處理廠設備利用率偏低</w:t>
      </w:r>
      <w:r w:rsidR="00870803">
        <w:rPr>
          <w:rFonts w:hint="eastAsia"/>
          <w:b/>
        </w:rPr>
        <w:t>及平均營運成本率較收入高等</w:t>
      </w:r>
      <w:r>
        <w:rPr>
          <w:rFonts w:hAnsi="標楷體" w:hint="eastAsia"/>
          <w:b/>
        </w:rPr>
        <w:t>，</w:t>
      </w:r>
      <w:r>
        <w:rPr>
          <w:rFonts w:hint="eastAsia"/>
          <w:b/>
        </w:rPr>
        <w:t>允宜研謀策略提升</w:t>
      </w:r>
    </w:p>
    <w:p w:rsidR="0060533B" w:rsidRDefault="00573E0F" w:rsidP="00C61A5B">
      <w:pPr>
        <w:pStyle w:val="22"/>
        <w:ind w:left="850" w:firstLine="566"/>
      </w:pPr>
      <w:r w:rsidRPr="00FC272B">
        <w:rPr>
          <w:rFonts w:hint="eastAsia"/>
        </w:rPr>
        <w:t>產業園區開發管理基金</w:t>
      </w:r>
      <w:r>
        <w:rPr>
          <w:rFonts w:hint="eastAsia"/>
        </w:rPr>
        <w:t>112年度</w:t>
      </w:r>
      <w:r w:rsidRPr="00FC272B">
        <w:rPr>
          <w:rFonts w:hint="eastAsia"/>
        </w:rPr>
        <w:t>污水處理廠設備設計處理量</w:t>
      </w:r>
      <w:r>
        <w:rPr>
          <w:rFonts w:hint="eastAsia"/>
        </w:rPr>
        <w:t>1億3</w:t>
      </w:r>
      <w:r>
        <w:t>,</w:t>
      </w:r>
      <w:r>
        <w:rPr>
          <w:rFonts w:hint="eastAsia"/>
        </w:rPr>
        <w:t>899萬5</w:t>
      </w:r>
      <w:r>
        <w:t>,</w:t>
      </w:r>
      <w:r>
        <w:rPr>
          <w:rFonts w:hint="eastAsia"/>
        </w:rPr>
        <w:t>650立方公尺，實際處理量6</w:t>
      </w:r>
      <w:r w:rsidRPr="00FC272B">
        <w:rPr>
          <w:rFonts w:hint="eastAsia"/>
        </w:rPr>
        <w:t>,</w:t>
      </w:r>
      <w:r>
        <w:rPr>
          <w:rFonts w:hint="eastAsia"/>
        </w:rPr>
        <w:t>267</w:t>
      </w:r>
      <w:r w:rsidRPr="00FC272B">
        <w:rPr>
          <w:rFonts w:hint="eastAsia"/>
        </w:rPr>
        <w:t>萬</w:t>
      </w:r>
      <w:r>
        <w:rPr>
          <w:rFonts w:hint="eastAsia"/>
        </w:rPr>
        <w:t>9</w:t>
      </w:r>
      <w:r w:rsidRPr="00FC272B">
        <w:rPr>
          <w:rFonts w:hint="eastAsia"/>
        </w:rPr>
        <w:t>,</w:t>
      </w:r>
      <w:r>
        <w:rPr>
          <w:rFonts w:hint="eastAsia"/>
        </w:rPr>
        <w:t>254</w:t>
      </w:r>
      <w:r w:rsidRPr="00FC272B">
        <w:rPr>
          <w:rFonts w:hint="eastAsia"/>
        </w:rPr>
        <w:t>立方公尺</w:t>
      </w:r>
      <w:r>
        <w:rPr>
          <w:rFonts w:hint="eastAsia"/>
        </w:rPr>
        <w:t>，平均利用率45.09%；</w:t>
      </w:r>
      <w:r w:rsidRPr="00FC272B">
        <w:rPr>
          <w:rFonts w:hint="eastAsia"/>
        </w:rPr>
        <w:t>1</w:t>
      </w:r>
      <w:r>
        <w:rPr>
          <w:rFonts w:hint="eastAsia"/>
        </w:rPr>
        <w:t>13</w:t>
      </w:r>
      <w:r w:rsidRPr="00FC272B">
        <w:rPr>
          <w:rFonts w:hint="eastAsia"/>
        </w:rPr>
        <w:t>年度</w:t>
      </w:r>
      <w:r>
        <w:rPr>
          <w:rFonts w:hint="eastAsia"/>
        </w:rPr>
        <w:t>截至8月底</w:t>
      </w:r>
      <w:r w:rsidRPr="00FC272B">
        <w:rPr>
          <w:rFonts w:hint="eastAsia"/>
        </w:rPr>
        <w:t>設備設計處理量</w:t>
      </w:r>
      <w:r>
        <w:rPr>
          <w:rFonts w:hint="eastAsia"/>
        </w:rPr>
        <w:t>9</w:t>
      </w:r>
      <w:r w:rsidRPr="00FC272B">
        <w:rPr>
          <w:rFonts w:hint="eastAsia"/>
        </w:rPr>
        <w:t>,</w:t>
      </w:r>
      <w:r>
        <w:rPr>
          <w:rFonts w:hint="eastAsia"/>
        </w:rPr>
        <w:t>291</w:t>
      </w:r>
      <w:r w:rsidRPr="00FC272B">
        <w:rPr>
          <w:rFonts w:hint="eastAsia"/>
        </w:rPr>
        <w:t>萬</w:t>
      </w:r>
      <w:r>
        <w:rPr>
          <w:rFonts w:hint="eastAsia"/>
        </w:rPr>
        <w:t>7</w:t>
      </w:r>
      <w:r w:rsidRPr="00FC272B">
        <w:rPr>
          <w:rFonts w:hint="eastAsia"/>
        </w:rPr>
        <w:t>,6</w:t>
      </w:r>
      <w:r>
        <w:rPr>
          <w:rFonts w:hint="eastAsia"/>
        </w:rPr>
        <w:t>40</w:t>
      </w:r>
      <w:r w:rsidRPr="00FC272B">
        <w:rPr>
          <w:rFonts w:hint="eastAsia"/>
        </w:rPr>
        <w:t>立方公尺，實際處理量</w:t>
      </w:r>
      <w:r>
        <w:rPr>
          <w:rFonts w:hint="eastAsia"/>
        </w:rPr>
        <w:t>4</w:t>
      </w:r>
      <w:r w:rsidRPr="00FC272B">
        <w:rPr>
          <w:rFonts w:hint="eastAsia"/>
        </w:rPr>
        <w:t>,</w:t>
      </w:r>
      <w:r>
        <w:rPr>
          <w:rFonts w:hint="eastAsia"/>
        </w:rPr>
        <w:t>370</w:t>
      </w:r>
      <w:r w:rsidRPr="00FC272B">
        <w:rPr>
          <w:rFonts w:hint="eastAsia"/>
        </w:rPr>
        <w:t>萬</w:t>
      </w:r>
      <w:r>
        <w:rPr>
          <w:rFonts w:hint="eastAsia"/>
        </w:rPr>
        <w:t>1</w:t>
      </w:r>
      <w:r w:rsidRPr="00FC272B">
        <w:rPr>
          <w:rFonts w:hint="eastAsia"/>
        </w:rPr>
        <w:t>,</w:t>
      </w:r>
      <w:r>
        <w:rPr>
          <w:rFonts w:hint="eastAsia"/>
        </w:rPr>
        <w:t>543</w:t>
      </w:r>
      <w:r w:rsidRPr="00FC272B">
        <w:rPr>
          <w:rFonts w:hint="eastAsia"/>
        </w:rPr>
        <w:t>立方公尺，平均利用率4</w:t>
      </w:r>
      <w:r>
        <w:rPr>
          <w:rFonts w:hint="eastAsia"/>
        </w:rPr>
        <w:t>7</w:t>
      </w:r>
      <w:r w:rsidRPr="00FC272B">
        <w:rPr>
          <w:rFonts w:hint="eastAsia"/>
        </w:rPr>
        <w:t>.0</w:t>
      </w:r>
      <w:r>
        <w:rPr>
          <w:rFonts w:hint="eastAsia"/>
        </w:rPr>
        <w:t>3</w:t>
      </w:r>
      <w:r w:rsidRPr="00FC272B">
        <w:rPr>
          <w:rFonts w:hint="eastAsia"/>
        </w:rPr>
        <w:t>%</w:t>
      </w:r>
      <w:r>
        <w:rPr>
          <w:rFonts w:hAnsi="標楷體" w:hint="eastAsia"/>
        </w:rPr>
        <w:t>(詳表</w:t>
      </w:r>
      <w:r w:rsidR="004D638C">
        <w:rPr>
          <w:rFonts w:hAnsi="標楷體" w:hint="eastAsia"/>
        </w:rPr>
        <w:t>2</w:t>
      </w:r>
      <w:r>
        <w:rPr>
          <w:rFonts w:hAnsi="標楷體" w:hint="eastAsia"/>
        </w:rPr>
        <w:t>)</w:t>
      </w:r>
      <w:r>
        <w:rPr>
          <w:rFonts w:hint="eastAsia"/>
        </w:rPr>
        <w:t>，雖略有提升，惟仍偏低。</w:t>
      </w:r>
    </w:p>
    <w:p w:rsidR="00573E0F" w:rsidRDefault="0060533B" w:rsidP="00C61A5B">
      <w:pPr>
        <w:pStyle w:val="22"/>
        <w:ind w:left="850" w:firstLine="566"/>
        <w:rPr>
          <w:rFonts w:hAnsi="標楷體"/>
        </w:rPr>
      </w:pPr>
      <w:r>
        <w:rPr>
          <w:rFonts w:hint="eastAsia"/>
        </w:rPr>
        <w:t>另</w:t>
      </w:r>
      <w:r w:rsidR="00573E0F" w:rsidRPr="00FB0ECD">
        <w:rPr>
          <w:rFonts w:hint="eastAsia"/>
        </w:rPr>
        <w:t>污水處理</w:t>
      </w:r>
      <w:r w:rsidR="00573E0F">
        <w:rPr>
          <w:rFonts w:hint="eastAsia"/>
        </w:rPr>
        <w:t>廠112年度營運量預算數7</w:t>
      </w:r>
      <w:r w:rsidR="00573E0F">
        <w:t>,</w:t>
      </w:r>
      <w:r w:rsidR="00573E0F">
        <w:rPr>
          <w:rFonts w:hint="eastAsia"/>
        </w:rPr>
        <w:t>051萬6</w:t>
      </w:r>
      <w:r w:rsidR="00573E0F">
        <w:t>,</w:t>
      </w:r>
      <w:r w:rsidR="00573E0F">
        <w:rPr>
          <w:rFonts w:hint="eastAsia"/>
        </w:rPr>
        <w:t>475立方公尺</w:t>
      </w:r>
      <w:r w:rsidR="00573E0F">
        <w:rPr>
          <w:rFonts w:hAnsi="標楷體" w:hint="eastAsia"/>
        </w:rPr>
        <w:t>，</w:t>
      </w:r>
      <w:r w:rsidR="00573E0F">
        <w:rPr>
          <w:rFonts w:hint="eastAsia"/>
        </w:rPr>
        <w:t>決算數6,267</w:t>
      </w:r>
      <w:r w:rsidR="00573E0F" w:rsidRPr="00C61A5B">
        <w:rPr>
          <w:rFonts w:hint="eastAsia"/>
        </w:rPr>
        <w:t>萬</w:t>
      </w:r>
      <w:r w:rsidR="00573E0F">
        <w:rPr>
          <w:rFonts w:hint="eastAsia"/>
        </w:rPr>
        <w:t>9,254</w:t>
      </w:r>
      <w:r w:rsidR="00573E0F" w:rsidRPr="00C61A5B">
        <w:rPr>
          <w:rFonts w:hint="eastAsia"/>
        </w:rPr>
        <w:t>立方公尺</w:t>
      </w:r>
      <w:r w:rsidR="00573E0F">
        <w:rPr>
          <w:rFonts w:hAnsi="標楷體" w:hint="eastAsia"/>
        </w:rPr>
        <w:t>，</w:t>
      </w:r>
      <w:r w:rsidR="00573E0F">
        <w:rPr>
          <w:rFonts w:hint="eastAsia"/>
        </w:rPr>
        <w:t>執行率88.89%</w:t>
      </w:r>
      <w:r w:rsidR="00573E0F">
        <w:rPr>
          <w:rFonts w:hAnsi="標楷體" w:hint="eastAsia"/>
        </w:rPr>
        <w:t>，污水處理營運</w:t>
      </w:r>
      <w:r w:rsidR="00573E0F">
        <w:rPr>
          <w:rFonts w:hint="eastAsia"/>
        </w:rPr>
        <w:t>成本決算數14億3</w:t>
      </w:r>
      <w:r w:rsidR="00573E0F">
        <w:t>,</w:t>
      </w:r>
      <w:r w:rsidR="00573E0F">
        <w:rPr>
          <w:rFonts w:hint="eastAsia"/>
        </w:rPr>
        <w:t>488萬9千元</w:t>
      </w:r>
      <w:r w:rsidR="00573E0F">
        <w:rPr>
          <w:rFonts w:hAnsi="標楷體" w:hint="eastAsia"/>
        </w:rPr>
        <w:t>，</w:t>
      </w:r>
      <w:r>
        <w:rPr>
          <w:rFonts w:hAnsi="標楷體" w:hint="eastAsia"/>
        </w:rPr>
        <w:t>每</w:t>
      </w:r>
      <w:r w:rsidRPr="0060533B">
        <w:rPr>
          <w:rFonts w:hAnsi="標楷體" w:hint="eastAsia"/>
        </w:rPr>
        <w:t>立方公尺</w:t>
      </w:r>
      <w:r w:rsidR="00573E0F">
        <w:rPr>
          <w:rFonts w:hint="eastAsia"/>
        </w:rPr>
        <w:t>平均費率22.89元</w:t>
      </w:r>
      <w:r w:rsidR="00573E0F">
        <w:rPr>
          <w:rFonts w:hAnsi="標楷體" w:hint="eastAsia"/>
        </w:rPr>
        <w:t>，較預算數21.66元高；</w:t>
      </w:r>
      <w:r w:rsidR="00573E0F">
        <w:rPr>
          <w:rFonts w:hint="eastAsia"/>
        </w:rPr>
        <w:t>營運收入8</w:t>
      </w:r>
      <w:r w:rsidR="00573E0F" w:rsidRPr="00FB0ECD">
        <w:rPr>
          <w:rFonts w:hint="eastAsia"/>
        </w:rPr>
        <w:t>億</w:t>
      </w:r>
      <w:r w:rsidR="00573E0F">
        <w:rPr>
          <w:rFonts w:hint="eastAsia"/>
        </w:rPr>
        <w:t>9,824</w:t>
      </w:r>
      <w:r w:rsidR="00573E0F" w:rsidRPr="00FB0ECD">
        <w:rPr>
          <w:rFonts w:hint="eastAsia"/>
        </w:rPr>
        <w:t>萬</w:t>
      </w:r>
      <w:r w:rsidR="00573E0F">
        <w:rPr>
          <w:rFonts w:hint="eastAsia"/>
        </w:rPr>
        <w:t>6</w:t>
      </w:r>
      <w:r w:rsidR="00573E0F" w:rsidRPr="00FB0ECD">
        <w:rPr>
          <w:rFonts w:hint="eastAsia"/>
        </w:rPr>
        <w:t>千元，</w:t>
      </w:r>
      <w:r w:rsidRPr="0060533B">
        <w:rPr>
          <w:rFonts w:hint="eastAsia"/>
        </w:rPr>
        <w:t>每立方公尺</w:t>
      </w:r>
      <w:r w:rsidR="00573E0F" w:rsidRPr="00FB0ECD">
        <w:rPr>
          <w:rFonts w:hint="eastAsia"/>
        </w:rPr>
        <w:t>平均費率</w:t>
      </w:r>
      <w:r w:rsidR="00573E0F">
        <w:rPr>
          <w:rFonts w:hint="eastAsia"/>
        </w:rPr>
        <w:t>14</w:t>
      </w:r>
      <w:r w:rsidR="00573E0F" w:rsidRPr="00FB0ECD">
        <w:rPr>
          <w:rFonts w:hint="eastAsia"/>
        </w:rPr>
        <w:t>.</w:t>
      </w:r>
      <w:r w:rsidR="00573E0F">
        <w:rPr>
          <w:rFonts w:hint="eastAsia"/>
        </w:rPr>
        <w:t>33</w:t>
      </w:r>
      <w:r w:rsidR="00573E0F" w:rsidRPr="00FB0ECD">
        <w:rPr>
          <w:rFonts w:hint="eastAsia"/>
        </w:rPr>
        <w:t>元</w:t>
      </w:r>
      <w:r w:rsidR="00573E0F">
        <w:rPr>
          <w:rFonts w:hAnsi="標楷體" w:hint="eastAsia"/>
        </w:rPr>
        <w:t>，</w:t>
      </w:r>
      <w:r w:rsidR="00573E0F" w:rsidRPr="00C61A5B">
        <w:rPr>
          <w:rFonts w:hint="eastAsia"/>
        </w:rPr>
        <w:t>較預算數</w:t>
      </w:r>
      <w:r w:rsidR="00573E0F">
        <w:rPr>
          <w:rFonts w:hint="eastAsia"/>
        </w:rPr>
        <w:t>16</w:t>
      </w:r>
      <w:r w:rsidR="00573E0F" w:rsidRPr="00C61A5B">
        <w:rPr>
          <w:rFonts w:hint="eastAsia"/>
        </w:rPr>
        <w:t>.</w:t>
      </w:r>
      <w:r w:rsidR="00573E0F">
        <w:rPr>
          <w:rFonts w:hint="eastAsia"/>
        </w:rPr>
        <w:t>23</w:t>
      </w:r>
      <w:r w:rsidR="00573E0F" w:rsidRPr="00C61A5B">
        <w:rPr>
          <w:rFonts w:hint="eastAsia"/>
        </w:rPr>
        <w:t>元</w:t>
      </w:r>
      <w:r>
        <w:rPr>
          <w:rFonts w:hint="eastAsia"/>
        </w:rPr>
        <w:t>低</w:t>
      </w:r>
      <w:r w:rsidR="00573E0F">
        <w:rPr>
          <w:rFonts w:hAnsi="標楷體" w:hint="eastAsia"/>
        </w:rPr>
        <w:t>；113年度截至8月底</w:t>
      </w:r>
      <w:r w:rsidR="00573E0F" w:rsidRPr="00C61A5B">
        <w:rPr>
          <w:rFonts w:hAnsi="標楷體" w:hint="eastAsia"/>
        </w:rPr>
        <w:t>污水處理營運成本</w:t>
      </w:r>
      <w:r w:rsidRPr="0060533B">
        <w:rPr>
          <w:rFonts w:hAnsi="標楷體" w:hint="eastAsia"/>
        </w:rPr>
        <w:t>每立方公尺</w:t>
      </w:r>
      <w:r w:rsidR="00573E0F">
        <w:rPr>
          <w:rFonts w:hAnsi="標楷體" w:hint="eastAsia"/>
        </w:rPr>
        <w:t>平均費率19.61元，雖較112年度</w:t>
      </w:r>
      <w:r w:rsidR="005B2A36" w:rsidRPr="005B2A36">
        <w:rPr>
          <w:rFonts w:hAnsi="標楷體" w:hint="eastAsia"/>
        </w:rPr>
        <w:t>每立方公尺</w:t>
      </w:r>
      <w:r w:rsidR="00573E0F">
        <w:rPr>
          <w:rFonts w:hAnsi="標楷體" w:hint="eastAsia"/>
        </w:rPr>
        <w:t>平均費率</w:t>
      </w:r>
      <w:r>
        <w:rPr>
          <w:rFonts w:hAnsi="標楷體" w:hint="eastAsia"/>
        </w:rPr>
        <w:t>下降</w:t>
      </w:r>
      <w:r w:rsidR="00573E0F">
        <w:rPr>
          <w:rFonts w:hAnsi="標楷體" w:hint="eastAsia"/>
        </w:rPr>
        <w:t>，仍高於</w:t>
      </w:r>
      <w:r w:rsidR="00573E0F" w:rsidRPr="00C61A5B">
        <w:rPr>
          <w:rFonts w:hAnsi="標楷體" w:hint="eastAsia"/>
        </w:rPr>
        <w:t>污水處理</w:t>
      </w:r>
      <w:r w:rsidR="00573E0F">
        <w:rPr>
          <w:rFonts w:hAnsi="標楷體" w:hint="eastAsia"/>
        </w:rPr>
        <w:t>使用費收入</w:t>
      </w:r>
      <w:r w:rsidR="005B2A36" w:rsidRPr="005B2A36">
        <w:rPr>
          <w:rFonts w:hAnsi="標楷體" w:hint="eastAsia"/>
        </w:rPr>
        <w:t>每立方公尺</w:t>
      </w:r>
      <w:r w:rsidR="00573E0F">
        <w:rPr>
          <w:rFonts w:hAnsi="標楷體" w:hint="eastAsia"/>
        </w:rPr>
        <w:t>平均費率14.16%(詳表</w:t>
      </w:r>
      <w:r w:rsidR="004D638C">
        <w:rPr>
          <w:rFonts w:hAnsi="標楷體" w:hint="eastAsia"/>
        </w:rPr>
        <w:t>3</w:t>
      </w:r>
      <w:r w:rsidR="00573E0F">
        <w:rPr>
          <w:rFonts w:hAnsi="標楷體" w:hint="eastAsia"/>
        </w:rPr>
        <w:t>)</w:t>
      </w:r>
      <w:r w:rsidR="00F671BB">
        <w:rPr>
          <w:rFonts w:hAnsi="標楷體" w:hint="eastAsia"/>
        </w:rPr>
        <w:t>，允宜檢討提升營運量，逐步改善短絀情形</w:t>
      </w:r>
      <w:r w:rsidR="00573E0F">
        <w:rPr>
          <w:rFonts w:hAnsi="標楷體" w:hint="eastAsia"/>
        </w:rPr>
        <w:t>。</w:t>
      </w:r>
    </w:p>
    <w:p w:rsidR="00573E0F" w:rsidRPr="004F0FE2" w:rsidRDefault="00573E0F" w:rsidP="004F0FE2">
      <w:pPr>
        <w:pStyle w:val="a6"/>
        <w:ind w:left="849" w:hanging="283"/>
        <w:rPr>
          <w:b/>
        </w:rPr>
      </w:pPr>
      <w:r w:rsidRPr="004F0FE2">
        <w:rPr>
          <w:rFonts w:hint="eastAsia"/>
          <w:b/>
        </w:rPr>
        <w:t>(</w:t>
      </w:r>
      <w:r w:rsidR="00F671BB">
        <w:rPr>
          <w:rFonts w:hint="eastAsia"/>
          <w:b/>
        </w:rPr>
        <w:t>三</w:t>
      </w:r>
      <w:r w:rsidRPr="004F0FE2">
        <w:rPr>
          <w:rFonts w:hint="eastAsia"/>
          <w:b/>
        </w:rPr>
        <w:t>)</w:t>
      </w:r>
      <w:r>
        <w:rPr>
          <w:rFonts w:hint="eastAsia"/>
          <w:b/>
        </w:rPr>
        <w:t>持續辦理廠商稽查計畫，</w:t>
      </w:r>
      <w:r w:rsidRPr="004F0FE2">
        <w:rPr>
          <w:rFonts w:hint="eastAsia"/>
          <w:b/>
        </w:rPr>
        <w:t>以增加污水處理廠收入</w:t>
      </w:r>
    </w:p>
    <w:p w:rsidR="00573E0F" w:rsidRDefault="00B9587D" w:rsidP="00362A1F">
      <w:pPr>
        <w:pStyle w:val="22"/>
        <w:ind w:left="850" w:firstLine="566"/>
      </w:pPr>
      <w:r>
        <w:rPr>
          <w:rFonts w:hint="eastAsia"/>
        </w:rPr>
        <w:t>產業園區污水處理廠每年</w:t>
      </w:r>
      <w:r w:rsidR="00573E0F" w:rsidRPr="00AF6890">
        <w:rPr>
          <w:rFonts w:hint="eastAsia"/>
        </w:rPr>
        <w:t>持續辦理廠商稽查計畫</w:t>
      </w:r>
      <w:r w:rsidR="00F671BB">
        <w:rPr>
          <w:rFonts w:hAnsi="標楷體" w:hint="eastAsia"/>
        </w:rPr>
        <w:t>，</w:t>
      </w:r>
      <w:r w:rsidR="00F671BB">
        <w:rPr>
          <w:rFonts w:hint="eastAsia"/>
        </w:rPr>
        <w:t>並將收</w:t>
      </w:r>
      <w:r w:rsidR="00F671BB" w:rsidRPr="00F671BB">
        <w:rPr>
          <w:rFonts w:hint="eastAsia"/>
        </w:rPr>
        <w:t>費</w:t>
      </w:r>
      <w:r w:rsidR="00590021">
        <w:rPr>
          <w:rFonts w:hint="eastAsia"/>
        </w:rPr>
        <w:t>編</w:t>
      </w:r>
      <w:r w:rsidR="00F671BB">
        <w:rPr>
          <w:rFonts w:hint="eastAsia"/>
        </w:rPr>
        <w:t>入服務收入</w:t>
      </w:r>
      <w:r w:rsidR="00573E0F" w:rsidRPr="00AF6890">
        <w:rPr>
          <w:rFonts w:hint="eastAsia"/>
        </w:rPr>
        <w:t>，111</w:t>
      </w:r>
      <w:r w:rsidR="00494726">
        <w:rPr>
          <w:rFonts w:hint="eastAsia"/>
        </w:rPr>
        <w:t>年產業園區稽查</w:t>
      </w:r>
      <w:r w:rsidR="00573E0F" w:rsidRPr="00AF6890">
        <w:rPr>
          <w:rFonts w:hint="eastAsia"/>
        </w:rPr>
        <w:t>1</w:t>
      </w:r>
      <w:r w:rsidR="00494726">
        <w:rPr>
          <w:rFonts w:hint="eastAsia"/>
        </w:rPr>
        <w:t>萬</w:t>
      </w:r>
      <w:r w:rsidR="00573E0F" w:rsidRPr="00AF6890">
        <w:rPr>
          <w:rFonts w:hint="eastAsia"/>
        </w:rPr>
        <w:t>8,635家次</w:t>
      </w:r>
      <w:r w:rsidR="00494726">
        <w:rPr>
          <w:rFonts w:hAnsi="標楷體" w:hint="eastAsia"/>
        </w:rPr>
        <w:t>，</w:t>
      </w:r>
      <w:r w:rsidR="00494726">
        <w:rPr>
          <w:rFonts w:hint="eastAsia"/>
        </w:rPr>
        <w:t>其中</w:t>
      </w:r>
      <w:r w:rsidR="00573E0F" w:rsidRPr="00AF6890">
        <w:rPr>
          <w:rFonts w:hint="eastAsia"/>
        </w:rPr>
        <w:t>不合格</w:t>
      </w:r>
      <w:r w:rsidR="00494726" w:rsidRPr="00494726">
        <w:rPr>
          <w:rFonts w:hint="eastAsia"/>
        </w:rPr>
        <w:t>家次</w:t>
      </w:r>
      <w:r w:rsidR="00573E0F" w:rsidRPr="00AF6890">
        <w:rPr>
          <w:rFonts w:hint="eastAsia"/>
        </w:rPr>
        <w:t>為536家次，不合格率2.88%，廠商違規排放水質收費</w:t>
      </w:r>
      <w:r w:rsidR="00494726">
        <w:rPr>
          <w:rFonts w:hint="eastAsia"/>
        </w:rPr>
        <w:t>金額為</w:t>
      </w:r>
      <w:r w:rsidR="00573E0F" w:rsidRPr="00AF6890">
        <w:rPr>
          <w:rFonts w:hint="eastAsia"/>
        </w:rPr>
        <w:t>6,520萬</w:t>
      </w:r>
      <w:r w:rsidR="00494726">
        <w:rPr>
          <w:rFonts w:hint="eastAsia"/>
        </w:rPr>
        <w:t>9千</w:t>
      </w:r>
      <w:r w:rsidR="00573E0F" w:rsidRPr="00AF6890">
        <w:rPr>
          <w:rFonts w:hint="eastAsia"/>
        </w:rPr>
        <w:t>元；112</w:t>
      </w:r>
      <w:r w:rsidR="00494726">
        <w:rPr>
          <w:rFonts w:hint="eastAsia"/>
        </w:rPr>
        <w:t>年全省園區稽查</w:t>
      </w:r>
      <w:r w:rsidR="00573E0F" w:rsidRPr="00AF6890">
        <w:rPr>
          <w:rFonts w:hint="eastAsia"/>
        </w:rPr>
        <w:t>1</w:t>
      </w:r>
      <w:r w:rsidR="00494726">
        <w:rPr>
          <w:rFonts w:hint="eastAsia"/>
        </w:rPr>
        <w:t>萬</w:t>
      </w:r>
      <w:r w:rsidR="00573E0F" w:rsidRPr="00AF6890">
        <w:rPr>
          <w:rFonts w:hint="eastAsia"/>
        </w:rPr>
        <w:t>633家次</w:t>
      </w:r>
      <w:r w:rsidR="00494726">
        <w:rPr>
          <w:rFonts w:hAnsi="標楷體" w:hint="eastAsia"/>
        </w:rPr>
        <w:t>，</w:t>
      </w:r>
      <w:r w:rsidR="00494726">
        <w:rPr>
          <w:rFonts w:hint="eastAsia"/>
        </w:rPr>
        <w:t>其中</w:t>
      </w:r>
      <w:r w:rsidR="00573E0F" w:rsidRPr="00AF6890">
        <w:rPr>
          <w:rFonts w:hint="eastAsia"/>
        </w:rPr>
        <w:t>不合格</w:t>
      </w:r>
      <w:r w:rsidR="00494726" w:rsidRPr="00494726">
        <w:rPr>
          <w:rFonts w:hint="eastAsia"/>
        </w:rPr>
        <w:t>家次</w:t>
      </w:r>
      <w:r w:rsidR="00573E0F" w:rsidRPr="00AF6890">
        <w:rPr>
          <w:rFonts w:hint="eastAsia"/>
        </w:rPr>
        <w:t>為492家次，不合格率4.63%，廠商違規排放水質收費</w:t>
      </w:r>
      <w:r w:rsidR="00494726" w:rsidRPr="00494726">
        <w:rPr>
          <w:rFonts w:hint="eastAsia"/>
        </w:rPr>
        <w:t>金額</w:t>
      </w:r>
      <w:r w:rsidR="00573E0F" w:rsidRPr="00AF6890">
        <w:rPr>
          <w:rFonts w:hint="eastAsia"/>
        </w:rPr>
        <w:t>7,9</w:t>
      </w:r>
      <w:r w:rsidR="00494726">
        <w:rPr>
          <w:rFonts w:hint="eastAsia"/>
        </w:rPr>
        <w:t>70</w:t>
      </w:r>
      <w:r w:rsidR="00573E0F" w:rsidRPr="00AF6890">
        <w:rPr>
          <w:rFonts w:hint="eastAsia"/>
        </w:rPr>
        <w:t>萬元</w:t>
      </w:r>
      <w:r w:rsidR="00494726">
        <w:rPr>
          <w:rFonts w:hAnsi="標楷體" w:hint="eastAsia"/>
        </w:rPr>
        <w:t>；</w:t>
      </w:r>
      <w:r w:rsidR="00573E0F" w:rsidRPr="00AF6890">
        <w:rPr>
          <w:rFonts w:hint="eastAsia"/>
        </w:rPr>
        <w:t>113年截至8月全省園區稽查計 4,261家次</w:t>
      </w:r>
      <w:r w:rsidR="00494726">
        <w:rPr>
          <w:rFonts w:hAnsi="標楷體" w:hint="eastAsia"/>
        </w:rPr>
        <w:t>，</w:t>
      </w:r>
      <w:r w:rsidR="00494726">
        <w:rPr>
          <w:rFonts w:hint="eastAsia"/>
        </w:rPr>
        <w:t>其中</w:t>
      </w:r>
      <w:r w:rsidR="00573E0F" w:rsidRPr="00AF6890">
        <w:rPr>
          <w:rFonts w:hint="eastAsia"/>
        </w:rPr>
        <w:t>不合格為234家次，不合格率5.49%，廠商違規排放水質收費</w:t>
      </w:r>
      <w:r w:rsidR="00494726">
        <w:rPr>
          <w:rFonts w:hint="eastAsia"/>
        </w:rPr>
        <w:t>金額</w:t>
      </w:r>
      <w:r w:rsidR="00573E0F" w:rsidRPr="00AF6890">
        <w:rPr>
          <w:rFonts w:hint="eastAsia"/>
        </w:rPr>
        <w:t>4,532萬</w:t>
      </w:r>
      <w:r w:rsidR="00494726">
        <w:rPr>
          <w:rFonts w:hint="eastAsia"/>
        </w:rPr>
        <w:t>7千</w:t>
      </w:r>
      <w:r w:rsidR="00573E0F">
        <w:rPr>
          <w:rFonts w:hint="eastAsia"/>
        </w:rPr>
        <w:t>元</w:t>
      </w:r>
      <w:r w:rsidR="00494726" w:rsidRPr="00494726">
        <w:rPr>
          <w:rFonts w:hint="eastAsia"/>
        </w:rPr>
        <w:t>(詳表</w:t>
      </w:r>
      <w:r w:rsidR="004D638C">
        <w:rPr>
          <w:rFonts w:hint="eastAsia"/>
        </w:rPr>
        <w:t>4</w:t>
      </w:r>
      <w:r w:rsidR="00494726" w:rsidRPr="00494726">
        <w:rPr>
          <w:rFonts w:hint="eastAsia"/>
        </w:rPr>
        <w:t>)</w:t>
      </w:r>
      <w:r w:rsidR="00573E0F" w:rsidRPr="00AF6890">
        <w:rPr>
          <w:rFonts w:hint="eastAsia"/>
        </w:rPr>
        <w:t>，</w:t>
      </w:r>
      <w:r w:rsidR="00FA2B4C">
        <w:rPr>
          <w:rFonts w:hint="eastAsia"/>
        </w:rPr>
        <w:t>稽查家次逐年減少，惟</w:t>
      </w:r>
      <w:r w:rsidR="00494726">
        <w:rPr>
          <w:rFonts w:hint="eastAsia"/>
        </w:rPr>
        <w:t>不合格比率呈增加趨勢</w:t>
      </w:r>
      <w:r w:rsidR="00494726">
        <w:rPr>
          <w:rFonts w:hAnsi="標楷體" w:hint="eastAsia"/>
        </w:rPr>
        <w:t>，</w:t>
      </w:r>
      <w:r w:rsidR="00573E0F" w:rsidRPr="00FC1076">
        <w:rPr>
          <w:rFonts w:hint="eastAsia"/>
        </w:rPr>
        <w:t>為提升所轄產業園區污水處理廠之營運績效及減少成本支出，除辦理污水處理設施改善及管線汰換，並持續強化污水處理設施之營運管理及協助處理產業園區外廢水</w:t>
      </w:r>
      <w:r w:rsidR="00573E0F">
        <w:rPr>
          <w:rFonts w:hAnsi="標楷體" w:hint="eastAsia"/>
        </w:rPr>
        <w:t>，</w:t>
      </w:r>
      <w:r w:rsidR="00573E0F">
        <w:rPr>
          <w:rFonts w:hint="eastAsia"/>
        </w:rPr>
        <w:t>允宜增加廠商之稽查及採樣頻率，以穩定進流水質</w:t>
      </w:r>
      <w:r w:rsidR="00573E0F" w:rsidRPr="00AF6890">
        <w:rPr>
          <w:rFonts w:hint="eastAsia"/>
        </w:rPr>
        <w:t>。</w:t>
      </w:r>
    </w:p>
    <w:p w:rsidR="00573E0F" w:rsidRDefault="00573E0F" w:rsidP="00362A1F">
      <w:pPr>
        <w:ind w:left="566" w:firstLine="566"/>
        <w:rPr>
          <w:rFonts w:hAnsi="標楷體"/>
          <w:color w:val="000000"/>
        </w:rPr>
      </w:pPr>
      <w:r w:rsidRPr="00C920B5">
        <w:rPr>
          <w:rFonts w:hAnsi="標楷體" w:hint="eastAsia"/>
          <w:color w:val="000000"/>
        </w:rPr>
        <w:t>綜上，產業園區開發管理基金污水處理廠之收支短絀，為避免損及基金財務結構，允</w:t>
      </w:r>
      <w:r>
        <w:rPr>
          <w:rFonts w:hAnsi="標楷體" w:hint="eastAsia"/>
          <w:color w:val="000000"/>
        </w:rPr>
        <w:t>宜</w:t>
      </w:r>
      <w:r w:rsidRPr="004F0FE2">
        <w:rPr>
          <w:rFonts w:hAnsi="標楷體" w:hint="eastAsia"/>
          <w:color w:val="000000"/>
        </w:rPr>
        <w:t>提升所轄產業園區污水處理廠之營運績效及減少成本支出，除辦理污水處理設施改善及管線汰換，並持續強化污水處理設施之營運管理及協助處理產業園區外廢水，以提升財務收入，</w:t>
      </w:r>
      <w:r>
        <w:rPr>
          <w:rFonts w:hAnsi="標楷體" w:hint="eastAsia"/>
          <w:color w:val="000000"/>
        </w:rPr>
        <w:t>以</w:t>
      </w:r>
      <w:r w:rsidRPr="004F0FE2">
        <w:rPr>
          <w:rFonts w:hAnsi="標楷體" w:hint="eastAsia"/>
          <w:color w:val="000000"/>
        </w:rPr>
        <w:t>降低營運成本支出</w:t>
      </w:r>
      <w:r>
        <w:rPr>
          <w:rFonts w:hAnsi="標楷體" w:hint="eastAsia"/>
          <w:color w:val="000000"/>
        </w:rPr>
        <w:t>，</w:t>
      </w:r>
      <w:r w:rsidRPr="00C920B5">
        <w:rPr>
          <w:rFonts w:hAnsi="標楷體" w:hint="eastAsia"/>
          <w:color w:val="000000"/>
        </w:rPr>
        <w:t>積極改善</w:t>
      </w:r>
      <w:r>
        <w:rPr>
          <w:rFonts w:hAnsi="標楷體" w:hint="eastAsia"/>
          <w:color w:val="000000"/>
        </w:rPr>
        <w:t>短</w:t>
      </w:r>
      <w:r w:rsidRPr="00AF6890">
        <w:rPr>
          <w:rFonts w:hAnsi="標楷體" w:hint="eastAsia"/>
          <w:color w:val="000000"/>
        </w:rPr>
        <w:t>絀</w:t>
      </w:r>
      <w:r>
        <w:rPr>
          <w:rFonts w:hAnsi="標楷體" w:hint="eastAsia"/>
          <w:color w:val="000000"/>
        </w:rPr>
        <w:t>情形</w:t>
      </w:r>
      <w:r w:rsidRPr="00C920B5">
        <w:rPr>
          <w:rFonts w:hAnsi="標楷體" w:hint="eastAsia"/>
          <w:color w:val="000000"/>
        </w:rPr>
        <w:t>。</w:t>
      </w:r>
    </w:p>
    <w:p w:rsidR="00CE5486" w:rsidRDefault="00CE5486" w:rsidP="00FC272B">
      <w:pPr>
        <w:pStyle w:val="aff7"/>
        <w:kinsoku w:val="0"/>
        <w:autoSpaceDE w:val="0"/>
        <w:autoSpaceDN w:val="0"/>
        <w:spacing w:line="400" w:lineRule="exact"/>
        <w:ind w:leftChars="0" w:left="0" w:firstLineChars="97" w:firstLine="265"/>
        <w:jc w:val="both"/>
        <w:rPr>
          <w:rFonts w:ascii="標楷體" w:eastAsia="標楷體" w:hAnsi="標楷體"/>
          <w:b/>
          <w:spacing w:val="-5"/>
          <w:kern w:val="0"/>
          <w:sz w:val="28"/>
          <w:szCs w:val="28"/>
        </w:rPr>
      </w:pPr>
    </w:p>
    <w:p w:rsidR="00573E0F" w:rsidRPr="00AF6890" w:rsidRDefault="00573E0F" w:rsidP="00FC272B">
      <w:pPr>
        <w:pStyle w:val="aff7"/>
        <w:kinsoku w:val="0"/>
        <w:autoSpaceDE w:val="0"/>
        <w:autoSpaceDN w:val="0"/>
        <w:spacing w:line="400" w:lineRule="exact"/>
        <w:ind w:leftChars="0" w:left="0" w:firstLineChars="97" w:firstLine="265"/>
        <w:jc w:val="both"/>
        <w:rPr>
          <w:rFonts w:ascii="標楷體" w:eastAsia="標楷體" w:hAnsi="標楷體"/>
          <w:b/>
          <w:spacing w:val="-5"/>
          <w:kern w:val="0"/>
          <w:sz w:val="28"/>
          <w:szCs w:val="28"/>
        </w:rPr>
      </w:pPr>
      <w:r w:rsidRPr="00AF6890">
        <w:rPr>
          <w:rFonts w:ascii="標楷體" w:eastAsia="標楷體" w:hAnsi="標楷體" w:hint="eastAsia"/>
          <w:b/>
          <w:spacing w:val="-5"/>
          <w:kern w:val="0"/>
          <w:sz w:val="28"/>
          <w:szCs w:val="28"/>
        </w:rPr>
        <w:t>表</w:t>
      </w:r>
      <w:r w:rsidR="00F671BB">
        <w:rPr>
          <w:rFonts w:ascii="標楷體" w:eastAsia="標楷體" w:hAnsi="標楷體" w:hint="eastAsia"/>
          <w:b/>
          <w:spacing w:val="-5"/>
          <w:kern w:val="0"/>
          <w:sz w:val="28"/>
          <w:szCs w:val="28"/>
        </w:rPr>
        <w:t>1</w:t>
      </w:r>
      <w:r w:rsidRPr="00AF6890">
        <w:rPr>
          <w:rFonts w:ascii="標楷體" w:eastAsia="標楷體" w:hAnsi="標楷體" w:hint="eastAsia"/>
          <w:b/>
          <w:spacing w:val="-5"/>
          <w:kern w:val="0"/>
          <w:sz w:val="28"/>
          <w:szCs w:val="28"/>
        </w:rPr>
        <w:t xml:space="preserve">  產業園區開發管理基金所轄污水處理廠營運</w:t>
      </w:r>
      <w:r>
        <w:rPr>
          <w:rFonts w:ascii="標楷體" w:eastAsia="標楷體" w:hAnsi="標楷體" w:hint="eastAsia"/>
          <w:b/>
          <w:spacing w:val="-5"/>
          <w:kern w:val="0"/>
          <w:sz w:val="28"/>
          <w:szCs w:val="28"/>
        </w:rPr>
        <w:t>收支情形</w:t>
      </w:r>
      <w:r w:rsidRPr="00AF6890">
        <w:rPr>
          <w:rFonts w:ascii="標楷體" w:eastAsia="標楷體" w:hAnsi="標楷體" w:hint="eastAsia"/>
          <w:b/>
          <w:spacing w:val="-5"/>
          <w:kern w:val="0"/>
          <w:sz w:val="28"/>
          <w:szCs w:val="28"/>
        </w:rPr>
        <w:t>表</w:t>
      </w:r>
    </w:p>
    <w:p w:rsidR="00573E0F" w:rsidRPr="00D41DC9" w:rsidRDefault="00573E0F" w:rsidP="00362A1F">
      <w:pPr>
        <w:pStyle w:val="142"/>
        <w:ind w:left="560" w:firstLine="560"/>
        <w:jc w:val="right"/>
      </w:pPr>
      <w:r w:rsidRPr="00D41DC9">
        <w:rPr>
          <w:rFonts w:hint="eastAsia"/>
        </w:rPr>
        <w:t xml:space="preserve">    單位：千元</w:t>
      </w:r>
    </w:p>
    <w:tbl>
      <w:tblPr>
        <w:tblW w:w="8239" w:type="dxa"/>
        <w:tblInd w:w="37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3864"/>
        <w:gridCol w:w="2249"/>
        <w:gridCol w:w="2126"/>
      </w:tblGrid>
      <w:tr w:rsidR="00573E0F" w:rsidRPr="00D41DC9" w:rsidTr="00FC272B">
        <w:trPr>
          <w:tblHeader/>
        </w:trPr>
        <w:tc>
          <w:tcPr>
            <w:tcW w:w="3864" w:type="dxa"/>
            <w:shd w:val="clear" w:color="auto" w:fill="auto"/>
            <w:vAlign w:val="center"/>
          </w:tcPr>
          <w:p w:rsidR="00573E0F" w:rsidRPr="00362A1F" w:rsidRDefault="00573E0F" w:rsidP="00362A1F">
            <w:pPr>
              <w:pStyle w:val="142"/>
              <w:jc w:val="center"/>
              <w:rPr>
                <w:b/>
              </w:rPr>
            </w:pPr>
            <w:r w:rsidRPr="00362A1F">
              <w:rPr>
                <w:rFonts w:hint="eastAsia"/>
                <w:b/>
              </w:rPr>
              <w:t>項       目</w:t>
            </w:r>
          </w:p>
        </w:tc>
        <w:tc>
          <w:tcPr>
            <w:tcW w:w="2249" w:type="dxa"/>
            <w:vAlign w:val="center"/>
          </w:tcPr>
          <w:p w:rsidR="00573E0F" w:rsidRPr="00362A1F" w:rsidRDefault="00573E0F" w:rsidP="00362A1F">
            <w:pPr>
              <w:pStyle w:val="142"/>
              <w:jc w:val="center"/>
              <w:rPr>
                <w:b/>
              </w:rPr>
            </w:pPr>
            <w:r w:rsidRPr="00362A1F">
              <w:rPr>
                <w:rFonts w:hint="eastAsia"/>
                <w:b/>
              </w:rPr>
              <w:t>11</w:t>
            </w:r>
            <w:r w:rsidRPr="00362A1F">
              <w:rPr>
                <w:b/>
              </w:rPr>
              <w:t>2</w:t>
            </w:r>
            <w:r w:rsidRPr="00362A1F">
              <w:rPr>
                <w:rFonts w:hint="eastAsia"/>
                <w:b/>
              </w:rPr>
              <w:t>年度</w:t>
            </w:r>
          </w:p>
        </w:tc>
        <w:tc>
          <w:tcPr>
            <w:tcW w:w="2126" w:type="dxa"/>
            <w:vAlign w:val="center"/>
          </w:tcPr>
          <w:p w:rsidR="00573E0F" w:rsidRPr="00362A1F" w:rsidRDefault="00573E0F" w:rsidP="00362A1F">
            <w:pPr>
              <w:pStyle w:val="142"/>
              <w:jc w:val="center"/>
              <w:rPr>
                <w:rFonts w:hAnsi="標楷體"/>
                <w:b/>
                <w:spacing w:val="-20"/>
              </w:rPr>
            </w:pPr>
            <w:r w:rsidRPr="00362A1F">
              <w:rPr>
                <w:rFonts w:hAnsi="標楷體" w:hint="eastAsia"/>
                <w:b/>
                <w:spacing w:val="-20"/>
              </w:rPr>
              <w:t>113年度(8月底)</w:t>
            </w:r>
          </w:p>
        </w:tc>
      </w:tr>
      <w:tr w:rsidR="00573E0F" w:rsidRPr="00D41DC9" w:rsidTr="00FC272B">
        <w:tc>
          <w:tcPr>
            <w:tcW w:w="3864" w:type="dxa"/>
            <w:shd w:val="clear" w:color="auto" w:fill="auto"/>
            <w:vAlign w:val="center"/>
          </w:tcPr>
          <w:p w:rsidR="00573E0F" w:rsidRPr="00D41DC9" w:rsidRDefault="00573E0F" w:rsidP="00362A1F">
            <w:pPr>
              <w:pStyle w:val="142"/>
            </w:pPr>
            <w:r w:rsidRPr="00D41DC9">
              <w:rPr>
                <w:rFonts w:hint="eastAsia"/>
              </w:rPr>
              <w:t>總收入</w:t>
            </w:r>
          </w:p>
        </w:tc>
        <w:tc>
          <w:tcPr>
            <w:tcW w:w="2249" w:type="dxa"/>
            <w:vAlign w:val="center"/>
          </w:tcPr>
          <w:p w:rsidR="00573E0F" w:rsidRPr="00A83C66" w:rsidRDefault="00573E0F" w:rsidP="00362A1F">
            <w:pPr>
              <w:pStyle w:val="142"/>
              <w:jc w:val="right"/>
              <w:rPr>
                <w:rFonts w:cs="新細明體"/>
                <w:color w:val="000000"/>
                <w:szCs w:val="24"/>
              </w:rPr>
            </w:pPr>
            <w:r w:rsidRPr="00A83C66">
              <w:rPr>
                <w:rFonts w:cs="新細明體"/>
                <w:color w:val="000000"/>
                <w:szCs w:val="24"/>
              </w:rPr>
              <w:t>1,093,900</w:t>
            </w:r>
          </w:p>
        </w:tc>
        <w:tc>
          <w:tcPr>
            <w:tcW w:w="2126" w:type="dxa"/>
            <w:vAlign w:val="center"/>
          </w:tcPr>
          <w:p w:rsidR="00573E0F" w:rsidRPr="00A83C66" w:rsidRDefault="00573E0F" w:rsidP="00362A1F">
            <w:pPr>
              <w:pStyle w:val="142"/>
              <w:jc w:val="right"/>
              <w:rPr>
                <w:rFonts w:hAnsi="標楷體" w:cs="新細明體"/>
                <w:color w:val="000000"/>
                <w:szCs w:val="24"/>
              </w:rPr>
            </w:pPr>
            <w:r w:rsidRPr="00A83C66">
              <w:rPr>
                <w:rFonts w:hAnsi="標楷體" w:cs="新細明體"/>
                <w:color w:val="000000"/>
                <w:szCs w:val="24"/>
              </w:rPr>
              <w:t>740,972</w:t>
            </w:r>
          </w:p>
        </w:tc>
      </w:tr>
      <w:tr w:rsidR="00573E0F" w:rsidRPr="00D41DC9" w:rsidTr="00FC272B">
        <w:tc>
          <w:tcPr>
            <w:tcW w:w="3864" w:type="dxa"/>
            <w:shd w:val="clear" w:color="auto" w:fill="auto"/>
            <w:vAlign w:val="center"/>
          </w:tcPr>
          <w:p w:rsidR="00573E0F" w:rsidRPr="00D41DC9" w:rsidRDefault="00573E0F" w:rsidP="00362A1F">
            <w:pPr>
              <w:pStyle w:val="142"/>
            </w:pPr>
            <w:r w:rsidRPr="00D41DC9">
              <w:rPr>
                <w:rFonts w:hint="eastAsia"/>
              </w:rPr>
              <w:t>總支出</w:t>
            </w:r>
          </w:p>
        </w:tc>
        <w:tc>
          <w:tcPr>
            <w:tcW w:w="2249" w:type="dxa"/>
            <w:vAlign w:val="center"/>
          </w:tcPr>
          <w:p w:rsidR="00573E0F" w:rsidRPr="00A83C66" w:rsidRDefault="00573E0F" w:rsidP="00362A1F">
            <w:pPr>
              <w:pStyle w:val="142"/>
              <w:jc w:val="right"/>
              <w:rPr>
                <w:rFonts w:cs="新細明體"/>
                <w:color w:val="000000"/>
                <w:szCs w:val="24"/>
              </w:rPr>
            </w:pPr>
            <w:r w:rsidRPr="00A83C66">
              <w:rPr>
                <w:rFonts w:cs="新細明體"/>
                <w:color w:val="000000"/>
                <w:szCs w:val="24"/>
              </w:rPr>
              <w:t>1,452,692</w:t>
            </w:r>
          </w:p>
        </w:tc>
        <w:tc>
          <w:tcPr>
            <w:tcW w:w="2126" w:type="dxa"/>
            <w:vAlign w:val="center"/>
          </w:tcPr>
          <w:p w:rsidR="00573E0F" w:rsidRPr="00A83C66" w:rsidRDefault="00573E0F" w:rsidP="00362A1F">
            <w:pPr>
              <w:pStyle w:val="142"/>
              <w:jc w:val="right"/>
              <w:rPr>
                <w:rFonts w:hAnsi="標楷體" w:cs="新細明體"/>
                <w:color w:val="000000"/>
                <w:szCs w:val="24"/>
              </w:rPr>
            </w:pPr>
            <w:r w:rsidRPr="00A83C66">
              <w:rPr>
                <w:rFonts w:hAnsi="標楷體" w:cs="新細明體"/>
                <w:color w:val="000000"/>
                <w:szCs w:val="24"/>
              </w:rPr>
              <w:t>896,379</w:t>
            </w:r>
          </w:p>
        </w:tc>
      </w:tr>
      <w:tr w:rsidR="00573E0F" w:rsidRPr="00D41DC9" w:rsidTr="00FC272B">
        <w:tc>
          <w:tcPr>
            <w:tcW w:w="3864" w:type="dxa"/>
            <w:shd w:val="clear" w:color="auto" w:fill="auto"/>
            <w:vAlign w:val="center"/>
          </w:tcPr>
          <w:p w:rsidR="00573E0F" w:rsidRPr="00D41DC9" w:rsidRDefault="00573E0F" w:rsidP="00362A1F">
            <w:pPr>
              <w:pStyle w:val="142"/>
            </w:pPr>
            <w:r w:rsidRPr="00D41DC9">
              <w:rPr>
                <w:rFonts w:hint="eastAsia"/>
              </w:rPr>
              <w:t>短絀</w:t>
            </w:r>
          </w:p>
        </w:tc>
        <w:tc>
          <w:tcPr>
            <w:tcW w:w="2249" w:type="dxa"/>
            <w:vAlign w:val="center"/>
          </w:tcPr>
          <w:p w:rsidR="00573E0F" w:rsidRPr="00A83C66" w:rsidRDefault="00573E0F" w:rsidP="00362A1F">
            <w:pPr>
              <w:pStyle w:val="142"/>
              <w:jc w:val="right"/>
              <w:rPr>
                <w:rFonts w:cs="新細明體"/>
                <w:color w:val="000000"/>
                <w:szCs w:val="24"/>
              </w:rPr>
            </w:pPr>
            <w:r w:rsidRPr="00A83C66">
              <w:rPr>
                <w:rFonts w:cs="新細明體" w:hint="eastAsia"/>
                <w:color w:val="000000"/>
                <w:szCs w:val="24"/>
              </w:rPr>
              <w:t>-</w:t>
            </w:r>
            <w:r w:rsidRPr="00A83C66">
              <w:rPr>
                <w:rFonts w:cs="新細明體"/>
                <w:color w:val="000000"/>
                <w:szCs w:val="24"/>
              </w:rPr>
              <w:t>358</w:t>
            </w:r>
            <w:r w:rsidRPr="00A83C66">
              <w:rPr>
                <w:rFonts w:cs="新細明體" w:hint="eastAsia"/>
                <w:color w:val="000000"/>
                <w:szCs w:val="24"/>
              </w:rPr>
              <w:t>,</w:t>
            </w:r>
            <w:r w:rsidRPr="00A83C66">
              <w:rPr>
                <w:rFonts w:cs="新細明體"/>
                <w:color w:val="000000"/>
                <w:szCs w:val="24"/>
              </w:rPr>
              <w:t>792</w:t>
            </w:r>
          </w:p>
        </w:tc>
        <w:tc>
          <w:tcPr>
            <w:tcW w:w="2126" w:type="dxa"/>
            <w:vAlign w:val="center"/>
          </w:tcPr>
          <w:p w:rsidR="00573E0F" w:rsidRPr="00A83C66" w:rsidRDefault="00573E0F" w:rsidP="00362A1F">
            <w:pPr>
              <w:pStyle w:val="142"/>
              <w:jc w:val="right"/>
              <w:rPr>
                <w:rFonts w:hAnsi="標楷體" w:cs="新細明體"/>
                <w:color w:val="000000"/>
                <w:szCs w:val="24"/>
              </w:rPr>
            </w:pPr>
            <w:r w:rsidRPr="00A83C66">
              <w:rPr>
                <w:rFonts w:hAnsi="標楷體" w:cs="新細明體" w:hint="eastAsia"/>
                <w:color w:val="000000"/>
                <w:szCs w:val="24"/>
              </w:rPr>
              <w:t>-</w:t>
            </w:r>
            <w:r w:rsidRPr="00A83C66">
              <w:rPr>
                <w:rFonts w:hAnsi="標楷體" w:cs="新細明體"/>
                <w:color w:val="000000"/>
                <w:szCs w:val="24"/>
              </w:rPr>
              <w:t>155,407</w:t>
            </w:r>
          </w:p>
        </w:tc>
      </w:tr>
    </w:tbl>
    <w:p w:rsidR="003D2DA7" w:rsidRPr="003D2DA7" w:rsidRDefault="003D2DA7" w:rsidP="003D2DA7">
      <w:pPr>
        <w:pStyle w:val="142"/>
        <w:ind w:leftChars="74" w:left="847" w:hangingChars="262" w:hanging="637"/>
        <w:rPr>
          <w:rFonts w:hAnsi="標楷體" w:hint="eastAsia"/>
          <w:snapToGrid/>
        </w:rPr>
      </w:pPr>
      <w:r>
        <w:rPr>
          <w:rFonts w:hint="eastAsia"/>
          <w:snapToGrid/>
        </w:rPr>
        <w:t>說    明</w:t>
      </w:r>
      <w:r>
        <w:rPr>
          <w:rFonts w:hAnsi="標楷體" w:hint="eastAsia"/>
          <w:snapToGrid/>
        </w:rPr>
        <w:t>：</w:t>
      </w:r>
      <w:r w:rsidRPr="003D2DA7">
        <w:rPr>
          <w:rFonts w:hAnsi="標楷體" w:hint="eastAsia"/>
          <w:snapToGrid/>
        </w:rPr>
        <w:t>總支出</w:t>
      </w:r>
      <w:r>
        <w:rPr>
          <w:rFonts w:hAnsi="標楷體" w:hint="eastAsia"/>
          <w:snapToGrid/>
        </w:rPr>
        <w:t>係</w:t>
      </w:r>
      <w:r w:rsidRPr="003D2DA7">
        <w:rPr>
          <w:rFonts w:hAnsi="標楷體" w:hint="eastAsia"/>
          <w:snapToGrid/>
        </w:rPr>
        <w:t>業務成本與費用</w:t>
      </w:r>
      <w:r>
        <w:rPr>
          <w:rFonts w:hAnsi="標楷體" w:hint="eastAsia"/>
          <w:snapToGrid/>
        </w:rPr>
        <w:t>加上</w:t>
      </w:r>
      <w:r w:rsidRPr="003D2DA7">
        <w:rPr>
          <w:rFonts w:hAnsi="標楷體" w:hint="eastAsia"/>
          <w:snapToGrid/>
        </w:rPr>
        <w:t>業務外費用</w:t>
      </w:r>
      <w:r>
        <w:rPr>
          <w:rFonts w:hAnsi="標楷體" w:hint="eastAsia"/>
          <w:snapToGrid/>
        </w:rPr>
        <w:t>。</w:t>
      </w:r>
    </w:p>
    <w:p w:rsidR="00573E0F" w:rsidRPr="00F30BDC" w:rsidRDefault="00573E0F" w:rsidP="00FC272B">
      <w:pPr>
        <w:pStyle w:val="142"/>
        <w:ind w:leftChars="74" w:left="847" w:hangingChars="262" w:hanging="637"/>
        <w:rPr>
          <w:snapToGrid/>
        </w:rPr>
      </w:pPr>
      <w:r w:rsidRPr="00F30BDC">
        <w:rPr>
          <w:rFonts w:hint="eastAsia"/>
          <w:snapToGrid/>
        </w:rPr>
        <w:t>資料來源：</w:t>
      </w:r>
      <w:r w:rsidR="004D638C" w:rsidRPr="004D638C">
        <w:rPr>
          <w:rFonts w:hint="eastAsia"/>
          <w:snapToGrid/>
        </w:rPr>
        <w:t>產業園區管理局</w:t>
      </w:r>
      <w:r w:rsidRPr="00F30BDC">
        <w:rPr>
          <w:rFonts w:hint="eastAsia"/>
          <w:snapToGrid/>
        </w:rPr>
        <w:t>提供。</w:t>
      </w:r>
    </w:p>
    <w:p w:rsidR="00573E0F" w:rsidRPr="00AF6890" w:rsidRDefault="00573E0F" w:rsidP="00FC272B">
      <w:pPr>
        <w:pStyle w:val="aff7"/>
        <w:kinsoku w:val="0"/>
        <w:autoSpaceDE w:val="0"/>
        <w:autoSpaceDN w:val="0"/>
        <w:spacing w:line="400" w:lineRule="exact"/>
        <w:ind w:leftChars="0" w:left="0" w:firstLineChars="76" w:firstLine="208"/>
        <w:jc w:val="both"/>
        <w:rPr>
          <w:rFonts w:ascii="標楷體" w:eastAsia="標楷體" w:hAnsi="標楷體"/>
          <w:b/>
          <w:spacing w:val="-5"/>
          <w:kern w:val="0"/>
          <w:sz w:val="28"/>
          <w:szCs w:val="28"/>
        </w:rPr>
      </w:pPr>
      <w:r w:rsidRPr="00AF6890">
        <w:rPr>
          <w:rFonts w:ascii="標楷體" w:eastAsia="標楷體" w:hAnsi="標楷體" w:hint="eastAsia"/>
          <w:b/>
          <w:spacing w:val="-5"/>
          <w:kern w:val="0"/>
          <w:sz w:val="28"/>
          <w:szCs w:val="28"/>
        </w:rPr>
        <w:t>表</w:t>
      </w:r>
      <w:r w:rsidR="00F671BB">
        <w:rPr>
          <w:rFonts w:ascii="標楷體" w:eastAsia="標楷體" w:hAnsi="標楷體" w:hint="eastAsia"/>
          <w:b/>
          <w:spacing w:val="-5"/>
          <w:kern w:val="0"/>
          <w:sz w:val="28"/>
          <w:szCs w:val="28"/>
        </w:rPr>
        <w:t>2</w:t>
      </w:r>
      <w:r w:rsidRPr="00AF6890">
        <w:rPr>
          <w:rFonts w:ascii="標楷體" w:eastAsia="標楷體" w:hAnsi="標楷體" w:hint="eastAsia"/>
          <w:b/>
          <w:spacing w:val="-5"/>
          <w:kern w:val="0"/>
          <w:sz w:val="28"/>
          <w:szCs w:val="28"/>
        </w:rPr>
        <w:t xml:space="preserve">  產業園區開發管理基金所轄污水處理廠</w:t>
      </w:r>
      <w:r>
        <w:rPr>
          <w:rFonts w:ascii="標楷體" w:eastAsia="標楷體" w:hAnsi="標楷體" w:hint="eastAsia"/>
          <w:b/>
          <w:spacing w:val="-5"/>
          <w:kern w:val="0"/>
          <w:sz w:val="28"/>
          <w:szCs w:val="28"/>
        </w:rPr>
        <w:t>設備利用情形</w:t>
      </w:r>
      <w:r w:rsidRPr="00AF6890">
        <w:rPr>
          <w:rFonts w:ascii="標楷體" w:eastAsia="標楷體" w:hAnsi="標楷體" w:hint="eastAsia"/>
          <w:b/>
          <w:spacing w:val="-5"/>
          <w:kern w:val="0"/>
          <w:sz w:val="28"/>
          <w:szCs w:val="28"/>
        </w:rPr>
        <w:t>表</w:t>
      </w:r>
    </w:p>
    <w:p w:rsidR="00573E0F" w:rsidRDefault="00573E0F" w:rsidP="00552494">
      <w:pPr>
        <w:pStyle w:val="142"/>
        <w:ind w:left="560" w:firstLine="560"/>
        <w:jc w:val="right"/>
        <w:rPr>
          <w:rFonts w:hint="eastAsia"/>
        </w:rPr>
      </w:pPr>
      <w:r w:rsidRPr="00D41DC9">
        <w:rPr>
          <w:rFonts w:hint="eastAsia"/>
        </w:rPr>
        <w:t xml:space="preserve">    單位：</w:t>
      </w:r>
      <w:r>
        <w:rPr>
          <w:rFonts w:hint="eastAsia"/>
        </w:rPr>
        <w:t>立方公尺、%</w:t>
      </w:r>
    </w:p>
    <w:tbl>
      <w:tblPr>
        <w:tblW w:w="8239" w:type="dxa"/>
        <w:tblInd w:w="37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3864"/>
        <w:gridCol w:w="2249"/>
        <w:gridCol w:w="2126"/>
      </w:tblGrid>
      <w:tr w:rsidR="00573E0F" w:rsidRPr="00362A1F" w:rsidTr="00552494">
        <w:trPr>
          <w:tblHeader/>
        </w:trPr>
        <w:tc>
          <w:tcPr>
            <w:tcW w:w="3864" w:type="dxa"/>
            <w:shd w:val="clear" w:color="auto" w:fill="auto"/>
            <w:vAlign w:val="center"/>
          </w:tcPr>
          <w:p w:rsidR="00573E0F" w:rsidRPr="00362A1F" w:rsidRDefault="00573E0F" w:rsidP="00264DD5">
            <w:pPr>
              <w:pStyle w:val="142"/>
              <w:jc w:val="center"/>
              <w:rPr>
                <w:b/>
              </w:rPr>
            </w:pPr>
            <w:r w:rsidRPr="00362A1F">
              <w:rPr>
                <w:rFonts w:hint="eastAsia"/>
                <w:b/>
              </w:rPr>
              <w:t>項       目</w:t>
            </w:r>
          </w:p>
        </w:tc>
        <w:tc>
          <w:tcPr>
            <w:tcW w:w="2249" w:type="dxa"/>
            <w:vAlign w:val="center"/>
          </w:tcPr>
          <w:p w:rsidR="00573E0F" w:rsidRPr="00362A1F" w:rsidRDefault="00573E0F" w:rsidP="00264DD5">
            <w:pPr>
              <w:pStyle w:val="142"/>
              <w:jc w:val="center"/>
              <w:rPr>
                <w:b/>
              </w:rPr>
            </w:pPr>
            <w:r w:rsidRPr="00362A1F">
              <w:rPr>
                <w:rFonts w:hint="eastAsia"/>
                <w:b/>
              </w:rPr>
              <w:t>11</w:t>
            </w:r>
            <w:r w:rsidRPr="00362A1F">
              <w:rPr>
                <w:b/>
              </w:rPr>
              <w:t>2</w:t>
            </w:r>
            <w:r w:rsidRPr="00362A1F">
              <w:rPr>
                <w:rFonts w:hint="eastAsia"/>
                <w:b/>
              </w:rPr>
              <w:t>年度</w:t>
            </w:r>
          </w:p>
        </w:tc>
        <w:tc>
          <w:tcPr>
            <w:tcW w:w="2126" w:type="dxa"/>
            <w:vAlign w:val="center"/>
          </w:tcPr>
          <w:p w:rsidR="00573E0F" w:rsidRPr="00362A1F" w:rsidRDefault="00573E0F" w:rsidP="00264DD5">
            <w:pPr>
              <w:pStyle w:val="142"/>
              <w:jc w:val="center"/>
              <w:rPr>
                <w:rFonts w:hAnsi="標楷體"/>
                <w:b/>
                <w:spacing w:val="-20"/>
              </w:rPr>
            </w:pPr>
            <w:r w:rsidRPr="00362A1F">
              <w:rPr>
                <w:rFonts w:hAnsi="標楷體" w:hint="eastAsia"/>
                <w:b/>
                <w:spacing w:val="-20"/>
              </w:rPr>
              <w:t>113年度(8月底)</w:t>
            </w:r>
          </w:p>
        </w:tc>
      </w:tr>
      <w:tr w:rsidR="00573E0F" w:rsidRPr="00A83C66" w:rsidTr="00552494">
        <w:tc>
          <w:tcPr>
            <w:tcW w:w="3864" w:type="dxa"/>
            <w:shd w:val="clear" w:color="auto" w:fill="auto"/>
            <w:vAlign w:val="center"/>
          </w:tcPr>
          <w:p w:rsidR="00573E0F" w:rsidRPr="00D41DC9" w:rsidRDefault="00573E0F" w:rsidP="00264DD5">
            <w:pPr>
              <w:pStyle w:val="142"/>
            </w:pPr>
            <w:r w:rsidRPr="00D41DC9">
              <w:rPr>
                <w:rFonts w:hint="eastAsia"/>
              </w:rPr>
              <w:t>設計處理量</w:t>
            </w:r>
          </w:p>
        </w:tc>
        <w:tc>
          <w:tcPr>
            <w:tcW w:w="2249" w:type="dxa"/>
            <w:vAlign w:val="center"/>
          </w:tcPr>
          <w:p w:rsidR="00573E0F" w:rsidRPr="00A83C66" w:rsidRDefault="00573E0F" w:rsidP="00264DD5">
            <w:pPr>
              <w:pStyle w:val="142"/>
              <w:jc w:val="right"/>
              <w:rPr>
                <w:color w:val="000000"/>
                <w:szCs w:val="24"/>
              </w:rPr>
            </w:pPr>
            <w:r w:rsidRPr="00A83C66">
              <w:rPr>
                <w:rFonts w:hint="eastAsia"/>
                <w:color w:val="000000"/>
                <w:szCs w:val="24"/>
              </w:rPr>
              <w:t>1</w:t>
            </w:r>
            <w:r w:rsidRPr="00A83C66">
              <w:rPr>
                <w:color w:val="000000"/>
                <w:szCs w:val="24"/>
              </w:rPr>
              <w:t>38,995,650</w:t>
            </w:r>
          </w:p>
        </w:tc>
        <w:tc>
          <w:tcPr>
            <w:tcW w:w="2126" w:type="dxa"/>
            <w:vAlign w:val="center"/>
          </w:tcPr>
          <w:p w:rsidR="00573E0F" w:rsidRPr="00A83C66" w:rsidRDefault="00573E0F" w:rsidP="00264DD5">
            <w:pPr>
              <w:pStyle w:val="142"/>
              <w:jc w:val="right"/>
              <w:rPr>
                <w:rFonts w:hAnsi="標楷體"/>
                <w:color w:val="000000"/>
                <w:szCs w:val="24"/>
              </w:rPr>
            </w:pPr>
            <w:r w:rsidRPr="00A83C66">
              <w:rPr>
                <w:rFonts w:hAnsi="標楷體"/>
                <w:color w:val="000000"/>
                <w:szCs w:val="24"/>
              </w:rPr>
              <w:t>92,917,640</w:t>
            </w:r>
          </w:p>
        </w:tc>
      </w:tr>
      <w:tr w:rsidR="00573E0F" w:rsidRPr="00A83C66" w:rsidTr="00552494">
        <w:tc>
          <w:tcPr>
            <w:tcW w:w="3864" w:type="dxa"/>
            <w:shd w:val="clear" w:color="auto" w:fill="auto"/>
            <w:vAlign w:val="center"/>
          </w:tcPr>
          <w:p w:rsidR="00573E0F" w:rsidRPr="00D41DC9" w:rsidRDefault="00573E0F" w:rsidP="00264DD5">
            <w:pPr>
              <w:pStyle w:val="142"/>
            </w:pPr>
            <w:r w:rsidRPr="00D41DC9">
              <w:rPr>
                <w:rFonts w:hint="eastAsia"/>
              </w:rPr>
              <w:t>實際處理量</w:t>
            </w:r>
          </w:p>
        </w:tc>
        <w:tc>
          <w:tcPr>
            <w:tcW w:w="2249" w:type="dxa"/>
            <w:vAlign w:val="center"/>
          </w:tcPr>
          <w:p w:rsidR="00573E0F" w:rsidRPr="00A83C66" w:rsidRDefault="00573E0F" w:rsidP="00264DD5">
            <w:pPr>
              <w:pStyle w:val="142"/>
              <w:jc w:val="right"/>
              <w:rPr>
                <w:color w:val="000000"/>
                <w:szCs w:val="24"/>
              </w:rPr>
            </w:pPr>
            <w:r w:rsidRPr="00A83C66">
              <w:rPr>
                <w:rFonts w:cs="新細明體"/>
                <w:color w:val="000000"/>
                <w:szCs w:val="24"/>
              </w:rPr>
              <w:t>62,679,254</w:t>
            </w:r>
          </w:p>
        </w:tc>
        <w:tc>
          <w:tcPr>
            <w:tcW w:w="2126" w:type="dxa"/>
            <w:vAlign w:val="center"/>
          </w:tcPr>
          <w:p w:rsidR="00573E0F" w:rsidRPr="00A83C66" w:rsidRDefault="00573E0F" w:rsidP="00264DD5">
            <w:pPr>
              <w:pStyle w:val="142"/>
              <w:jc w:val="right"/>
              <w:rPr>
                <w:rFonts w:hAnsi="標楷體"/>
                <w:color w:val="000000"/>
                <w:szCs w:val="24"/>
              </w:rPr>
            </w:pPr>
            <w:r w:rsidRPr="00A83C66">
              <w:rPr>
                <w:rFonts w:hAnsi="標楷體" w:cs="新細明體"/>
                <w:color w:val="000000"/>
                <w:szCs w:val="24"/>
              </w:rPr>
              <w:t>43,701,543</w:t>
            </w:r>
          </w:p>
        </w:tc>
      </w:tr>
      <w:tr w:rsidR="00573E0F" w:rsidRPr="00A83C66" w:rsidTr="00552494">
        <w:tc>
          <w:tcPr>
            <w:tcW w:w="3864" w:type="dxa"/>
            <w:shd w:val="clear" w:color="auto" w:fill="auto"/>
            <w:vAlign w:val="center"/>
          </w:tcPr>
          <w:p w:rsidR="00573E0F" w:rsidRPr="00D41DC9" w:rsidRDefault="00573E0F" w:rsidP="00264DD5">
            <w:pPr>
              <w:pStyle w:val="142"/>
            </w:pPr>
            <w:r w:rsidRPr="00D41DC9">
              <w:rPr>
                <w:rFonts w:hint="eastAsia"/>
              </w:rPr>
              <w:t>平均利用率</w:t>
            </w:r>
          </w:p>
        </w:tc>
        <w:tc>
          <w:tcPr>
            <w:tcW w:w="2249" w:type="dxa"/>
            <w:vAlign w:val="center"/>
          </w:tcPr>
          <w:p w:rsidR="00573E0F" w:rsidRPr="00A83C66" w:rsidRDefault="00573E0F" w:rsidP="00A24F84">
            <w:pPr>
              <w:pStyle w:val="142"/>
              <w:jc w:val="right"/>
              <w:rPr>
                <w:color w:val="000000"/>
                <w:szCs w:val="24"/>
              </w:rPr>
            </w:pPr>
            <w:r w:rsidRPr="00A83C66">
              <w:rPr>
                <w:rFonts w:eastAsia="新細明體" w:cs="新細明體"/>
                <w:color w:val="000000"/>
                <w:szCs w:val="24"/>
              </w:rPr>
              <w:t>45.09</w:t>
            </w:r>
          </w:p>
        </w:tc>
        <w:tc>
          <w:tcPr>
            <w:tcW w:w="2126" w:type="dxa"/>
            <w:vAlign w:val="center"/>
          </w:tcPr>
          <w:p w:rsidR="00573E0F" w:rsidRPr="00A83C66" w:rsidRDefault="00573E0F" w:rsidP="00A24F84">
            <w:pPr>
              <w:pStyle w:val="142"/>
              <w:jc w:val="right"/>
              <w:rPr>
                <w:rFonts w:hAnsi="標楷體"/>
                <w:color w:val="000000"/>
                <w:spacing w:val="-20"/>
                <w:szCs w:val="24"/>
              </w:rPr>
            </w:pPr>
            <w:r w:rsidRPr="00A83C66">
              <w:rPr>
                <w:rFonts w:hAnsi="標楷體" w:cs="新細明體"/>
                <w:color w:val="000000"/>
                <w:szCs w:val="24"/>
              </w:rPr>
              <w:t>47.03</w:t>
            </w:r>
          </w:p>
        </w:tc>
      </w:tr>
    </w:tbl>
    <w:p w:rsidR="00573E0F" w:rsidRPr="00F30BDC" w:rsidRDefault="00573E0F" w:rsidP="00552494">
      <w:pPr>
        <w:pStyle w:val="142"/>
        <w:ind w:leftChars="75" w:left="852" w:hangingChars="263" w:hanging="640"/>
        <w:rPr>
          <w:snapToGrid/>
        </w:rPr>
      </w:pPr>
      <w:r w:rsidRPr="00F30BDC">
        <w:rPr>
          <w:rFonts w:hint="eastAsia"/>
          <w:snapToGrid/>
        </w:rPr>
        <w:t>資料來源：</w:t>
      </w:r>
      <w:r w:rsidR="004D638C" w:rsidRPr="004D638C">
        <w:rPr>
          <w:rFonts w:hint="eastAsia"/>
          <w:snapToGrid/>
        </w:rPr>
        <w:t>產業園區管理局</w:t>
      </w:r>
      <w:r w:rsidRPr="00F30BDC">
        <w:rPr>
          <w:rFonts w:hint="eastAsia"/>
          <w:snapToGrid/>
        </w:rPr>
        <w:t>提供。</w:t>
      </w:r>
    </w:p>
    <w:p w:rsidR="00573E0F" w:rsidRDefault="00573E0F" w:rsidP="00FC272B">
      <w:pPr>
        <w:pStyle w:val="aff7"/>
        <w:kinsoku w:val="0"/>
        <w:autoSpaceDE w:val="0"/>
        <w:autoSpaceDN w:val="0"/>
        <w:spacing w:line="400" w:lineRule="exact"/>
        <w:ind w:leftChars="0" w:left="0" w:firstLineChars="76" w:firstLine="208"/>
        <w:jc w:val="both"/>
        <w:rPr>
          <w:rFonts w:hint="eastAsia"/>
        </w:rPr>
      </w:pPr>
      <w:r w:rsidRPr="00AF6890">
        <w:rPr>
          <w:rFonts w:ascii="標楷體" w:eastAsia="標楷體" w:hAnsi="標楷體" w:hint="eastAsia"/>
          <w:b/>
          <w:spacing w:val="-5"/>
          <w:kern w:val="0"/>
          <w:sz w:val="28"/>
          <w:szCs w:val="28"/>
        </w:rPr>
        <w:t>表</w:t>
      </w:r>
      <w:r w:rsidR="00F671BB">
        <w:rPr>
          <w:rFonts w:ascii="標楷體" w:eastAsia="標楷體" w:hAnsi="標楷體" w:hint="eastAsia"/>
          <w:b/>
          <w:spacing w:val="-5"/>
          <w:kern w:val="0"/>
          <w:sz w:val="28"/>
          <w:szCs w:val="28"/>
        </w:rPr>
        <w:t>3</w:t>
      </w:r>
      <w:r w:rsidRPr="00AF6890">
        <w:rPr>
          <w:rFonts w:ascii="標楷體" w:eastAsia="標楷體" w:hAnsi="標楷體" w:hint="eastAsia"/>
          <w:b/>
          <w:spacing w:val="-5"/>
          <w:kern w:val="0"/>
          <w:sz w:val="28"/>
          <w:szCs w:val="28"/>
        </w:rPr>
        <w:t xml:space="preserve">  污水處理廠</w:t>
      </w:r>
      <w:r>
        <w:rPr>
          <w:rFonts w:ascii="標楷體" w:eastAsia="標楷體" w:hAnsi="標楷體" w:hint="eastAsia"/>
          <w:b/>
          <w:spacing w:val="-5"/>
          <w:kern w:val="0"/>
          <w:sz w:val="28"/>
          <w:szCs w:val="28"/>
        </w:rPr>
        <w:t>成本及收入情形</w:t>
      </w:r>
      <w:r w:rsidRPr="00AF6890">
        <w:rPr>
          <w:rFonts w:ascii="標楷體" w:eastAsia="標楷體" w:hAnsi="標楷體" w:hint="eastAsia"/>
          <w:b/>
          <w:spacing w:val="-5"/>
          <w:kern w:val="0"/>
          <w:sz w:val="28"/>
          <w:szCs w:val="28"/>
        </w:rPr>
        <w:t>表</w:t>
      </w:r>
      <w:r w:rsidR="009753B0">
        <w:rPr>
          <w:rFonts w:hint="eastAsia"/>
        </w:rPr>
        <w:t xml:space="preserve"> </w:t>
      </w:r>
      <w:r w:rsidRPr="00552494">
        <w:rPr>
          <w:rFonts w:ascii="標楷體" w:eastAsia="標楷體" w:hAnsi="標楷體" w:hint="eastAsia"/>
        </w:rPr>
        <w:t>單位：立方公尺</w:t>
      </w:r>
      <w:r>
        <w:rPr>
          <w:rFonts w:ascii="標楷體" w:eastAsia="標楷體" w:hAnsi="標楷體" w:hint="eastAsia"/>
        </w:rPr>
        <w:t>；千元；元</w:t>
      </w:r>
      <w:r w:rsidR="0060533B">
        <w:rPr>
          <w:rFonts w:ascii="標楷體" w:eastAsia="標楷體" w:hAnsi="標楷體" w:hint="eastAsia"/>
        </w:rPr>
        <w:t>/</w:t>
      </w:r>
      <w:r w:rsidR="0060533B" w:rsidRPr="0060533B">
        <w:rPr>
          <w:rFonts w:ascii="標楷體" w:eastAsia="標楷體" w:hAnsi="標楷體" w:hint="eastAsia"/>
        </w:rPr>
        <w:t>立方公尺</w:t>
      </w:r>
    </w:p>
    <w:tbl>
      <w:tblPr>
        <w:tblW w:w="8264" w:type="dxa"/>
        <w:tblInd w:w="2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01"/>
        <w:gridCol w:w="798"/>
        <w:gridCol w:w="1302"/>
        <w:gridCol w:w="1120"/>
        <w:gridCol w:w="1092"/>
        <w:gridCol w:w="1183"/>
        <w:gridCol w:w="1134"/>
        <w:gridCol w:w="1134"/>
      </w:tblGrid>
      <w:tr w:rsidR="00573E0F" w:rsidRPr="00D41DC9" w:rsidTr="004D638C">
        <w:trPr>
          <w:trHeight w:val="495"/>
          <w:tblHeader/>
        </w:trPr>
        <w:tc>
          <w:tcPr>
            <w:tcW w:w="501" w:type="dxa"/>
            <w:vMerge w:val="restart"/>
            <w:shd w:val="clear" w:color="auto" w:fill="auto"/>
            <w:noWrap/>
            <w:vAlign w:val="center"/>
            <w:hideMark/>
          </w:tcPr>
          <w:p w:rsidR="00573E0F" w:rsidRPr="004F0FE2" w:rsidRDefault="00573E0F" w:rsidP="00A83C66">
            <w:pPr>
              <w:pStyle w:val="142"/>
              <w:jc w:val="center"/>
              <w:rPr>
                <w:b/>
              </w:rPr>
            </w:pPr>
            <w:r w:rsidRPr="004F0FE2">
              <w:rPr>
                <w:rFonts w:hint="eastAsia"/>
                <w:b/>
              </w:rPr>
              <w:t>年度</w:t>
            </w:r>
          </w:p>
        </w:tc>
        <w:tc>
          <w:tcPr>
            <w:tcW w:w="798" w:type="dxa"/>
            <w:vMerge w:val="restart"/>
            <w:shd w:val="clear" w:color="auto" w:fill="auto"/>
            <w:noWrap/>
            <w:vAlign w:val="center"/>
            <w:hideMark/>
          </w:tcPr>
          <w:p w:rsidR="00573E0F" w:rsidRPr="004F0FE2" w:rsidRDefault="00573E0F" w:rsidP="00A83C66">
            <w:pPr>
              <w:pStyle w:val="142"/>
              <w:jc w:val="center"/>
              <w:rPr>
                <w:b/>
              </w:rPr>
            </w:pPr>
            <w:r w:rsidRPr="004F0FE2">
              <w:rPr>
                <w:rFonts w:hint="eastAsia"/>
                <w:b/>
              </w:rPr>
              <w:t>項目</w:t>
            </w:r>
          </w:p>
        </w:tc>
        <w:tc>
          <w:tcPr>
            <w:tcW w:w="3514" w:type="dxa"/>
            <w:gridSpan w:val="3"/>
            <w:shd w:val="clear" w:color="auto" w:fill="auto"/>
            <w:vAlign w:val="center"/>
            <w:hideMark/>
          </w:tcPr>
          <w:p w:rsidR="00573E0F" w:rsidRPr="004F0FE2" w:rsidRDefault="00573E0F" w:rsidP="00A83C66">
            <w:pPr>
              <w:pStyle w:val="142"/>
              <w:jc w:val="center"/>
              <w:rPr>
                <w:b/>
              </w:rPr>
            </w:pPr>
            <w:r w:rsidRPr="004F0FE2">
              <w:rPr>
                <w:rFonts w:hint="eastAsia"/>
                <w:b/>
              </w:rPr>
              <w:t>污水處理營運</w:t>
            </w:r>
            <w:r>
              <w:rPr>
                <w:rFonts w:hint="eastAsia"/>
                <w:b/>
              </w:rPr>
              <w:t>成本</w:t>
            </w:r>
          </w:p>
        </w:tc>
        <w:tc>
          <w:tcPr>
            <w:tcW w:w="3451" w:type="dxa"/>
            <w:gridSpan w:val="3"/>
            <w:shd w:val="clear" w:color="auto" w:fill="auto"/>
            <w:noWrap/>
            <w:vAlign w:val="center"/>
            <w:hideMark/>
          </w:tcPr>
          <w:p w:rsidR="00573E0F" w:rsidRPr="004F0FE2" w:rsidRDefault="00573E0F" w:rsidP="00A83C66">
            <w:pPr>
              <w:pStyle w:val="142"/>
              <w:jc w:val="center"/>
              <w:rPr>
                <w:b/>
              </w:rPr>
            </w:pPr>
            <w:r w:rsidRPr="004F0FE2">
              <w:rPr>
                <w:rFonts w:hint="eastAsia"/>
                <w:b/>
              </w:rPr>
              <w:t>污水處理系統使用費收入</w:t>
            </w:r>
          </w:p>
        </w:tc>
      </w:tr>
      <w:tr w:rsidR="00573E0F" w:rsidRPr="00D41DC9" w:rsidTr="004D638C">
        <w:trPr>
          <w:trHeight w:val="37"/>
          <w:tblHeader/>
        </w:trPr>
        <w:tc>
          <w:tcPr>
            <w:tcW w:w="501" w:type="dxa"/>
            <w:vMerge/>
            <w:shd w:val="clear" w:color="auto" w:fill="auto"/>
            <w:noWrap/>
            <w:vAlign w:val="center"/>
            <w:hideMark/>
          </w:tcPr>
          <w:p w:rsidR="00573E0F" w:rsidRPr="004F0FE2" w:rsidRDefault="00573E0F" w:rsidP="00A83C66">
            <w:pPr>
              <w:pStyle w:val="142"/>
              <w:jc w:val="center"/>
              <w:rPr>
                <w:b/>
              </w:rPr>
            </w:pPr>
          </w:p>
        </w:tc>
        <w:tc>
          <w:tcPr>
            <w:tcW w:w="798" w:type="dxa"/>
            <w:vMerge/>
            <w:shd w:val="clear" w:color="auto" w:fill="auto"/>
            <w:noWrap/>
            <w:vAlign w:val="center"/>
            <w:hideMark/>
          </w:tcPr>
          <w:p w:rsidR="00573E0F" w:rsidRPr="004F0FE2" w:rsidRDefault="00573E0F" w:rsidP="00A83C66">
            <w:pPr>
              <w:pStyle w:val="142"/>
              <w:jc w:val="center"/>
              <w:rPr>
                <w:b/>
              </w:rPr>
            </w:pPr>
          </w:p>
        </w:tc>
        <w:tc>
          <w:tcPr>
            <w:tcW w:w="1302" w:type="dxa"/>
            <w:shd w:val="clear" w:color="auto" w:fill="auto"/>
            <w:noWrap/>
            <w:vAlign w:val="center"/>
            <w:hideMark/>
          </w:tcPr>
          <w:p w:rsidR="00573E0F" w:rsidRPr="004F0FE2" w:rsidRDefault="00573E0F" w:rsidP="00A83C66">
            <w:pPr>
              <w:pStyle w:val="142"/>
              <w:jc w:val="center"/>
              <w:rPr>
                <w:b/>
              </w:rPr>
            </w:pPr>
            <w:r w:rsidRPr="004F0FE2">
              <w:rPr>
                <w:rFonts w:hint="eastAsia"/>
                <w:b/>
              </w:rPr>
              <w:t>數量</w:t>
            </w:r>
          </w:p>
        </w:tc>
        <w:tc>
          <w:tcPr>
            <w:tcW w:w="1120" w:type="dxa"/>
            <w:shd w:val="clear" w:color="auto" w:fill="auto"/>
            <w:noWrap/>
            <w:vAlign w:val="center"/>
            <w:hideMark/>
          </w:tcPr>
          <w:p w:rsidR="00573E0F" w:rsidRPr="004F0FE2" w:rsidRDefault="00573E0F" w:rsidP="00A83C66">
            <w:pPr>
              <w:pStyle w:val="142"/>
              <w:jc w:val="center"/>
              <w:rPr>
                <w:b/>
              </w:rPr>
            </w:pPr>
            <w:r w:rsidRPr="004F0FE2">
              <w:rPr>
                <w:rFonts w:hint="eastAsia"/>
                <w:b/>
              </w:rPr>
              <w:t>金額</w:t>
            </w:r>
          </w:p>
        </w:tc>
        <w:tc>
          <w:tcPr>
            <w:tcW w:w="1092" w:type="dxa"/>
            <w:shd w:val="clear" w:color="auto" w:fill="auto"/>
            <w:noWrap/>
            <w:vAlign w:val="center"/>
            <w:hideMark/>
          </w:tcPr>
          <w:p w:rsidR="00573E0F" w:rsidRPr="004F0FE2" w:rsidRDefault="00573E0F" w:rsidP="00A83C66">
            <w:pPr>
              <w:pStyle w:val="142"/>
              <w:jc w:val="center"/>
              <w:rPr>
                <w:b/>
              </w:rPr>
            </w:pPr>
            <w:r w:rsidRPr="004F0FE2">
              <w:rPr>
                <w:rFonts w:hint="eastAsia"/>
                <w:b/>
              </w:rPr>
              <w:t>平均費率</w:t>
            </w:r>
          </w:p>
        </w:tc>
        <w:tc>
          <w:tcPr>
            <w:tcW w:w="1183" w:type="dxa"/>
            <w:shd w:val="clear" w:color="auto" w:fill="auto"/>
            <w:noWrap/>
            <w:vAlign w:val="center"/>
            <w:hideMark/>
          </w:tcPr>
          <w:p w:rsidR="00573E0F" w:rsidRPr="004F0FE2" w:rsidRDefault="00573E0F" w:rsidP="00A83C66">
            <w:pPr>
              <w:pStyle w:val="142"/>
              <w:jc w:val="center"/>
              <w:rPr>
                <w:b/>
              </w:rPr>
            </w:pPr>
            <w:r w:rsidRPr="004F0FE2">
              <w:rPr>
                <w:rFonts w:hint="eastAsia"/>
                <w:b/>
              </w:rPr>
              <w:t>數量</w:t>
            </w:r>
          </w:p>
        </w:tc>
        <w:tc>
          <w:tcPr>
            <w:tcW w:w="1134" w:type="dxa"/>
            <w:shd w:val="clear" w:color="auto" w:fill="auto"/>
            <w:noWrap/>
            <w:vAlign w:val="center"/>
            <w:hideMark/>
          </w:tcPr>
          <w:p w:rsidR="00573E0F" w:rsidRPr="004F0FE2" w:rsidRDefault="00573E0F" w:rsidP="00A83C66">
            <w:pPr>
              <w:pStyle w:val="142"/>
              <w:jc w:val="center"/>
              <w:rPr>
                <w:b/>
              </w:rPr>
            </w:pPr>
            <w:r w:rsidRPr="004F0FE2">
              <w:rPr>
                <w:rFonts w:hint="eastAsia"/>
                <w:b/>
              </w:rPr>
              <w:t>金額</w:t>
            </w:r>
          </w:p>
        </w:tc>
        <w:tc>
          <w:tcPr>
            <w:tcW w:w="1134" w:type="dxa"/>
            <w:vAlign w:val="center"/>
          </w:tcPr>
          <w:p w:rsidR="00573E0F" w:rsidRPr="004F0FE2" w:rsidRDefault="00573E0F" w:rsidP="00A83C66">
            <w:pPr>
              <w:pStyle w:val="142"/>
              <w:jc w:val="center"/>
              <w:rPr>
                <w:b/>
              </w:rPr>
            </w:pPr>
            <w:r w:rsidRPr="004F0FE2">
              <w:rPr>
                <w:rFonts w:hint="eastAsia"/>
                <w:b/>
              </w:rPr>
              <w:t>平均費率</w:t>
            </w:r>
          </w:p>
        </w:tc>
      </w:tr>
      <w:tr w:rsidR="00573E0F" w:rsidRPr="00764265" w:rsidTr="00552494">
        <w:trPr>
          <w:trHeight w:val="567"/>
        </w:trPr>
        <w:tc>
          <w:tcPr>
            <w:tcW w:w="501" w:type="dxa"/>
            <w:vMerge w:val="restart"/>
            <w:shd w:val="clear" w:color="auto" w:fill="auto"/>
            <w:noWrap/>
            <w:vAlign w:val="center"/>
            <w:hideMark/>
          </w:tcPr>
          <w:p w:rsidR="00573E0F" w:rsidRPr="004F0FE2" w:rsidRDefault="00573E0F" w:rsidP="00A83C66">
            <w:pPr>
              <w:pStyle w:val="142"/>
              <w:rPr>
                <w:bCs/>
                <w:sz w:val="22"/>
              </w:rPr>
            </w:pPr>
            <w:r w:rsidRPr="004F0FE2">
              <w:rPr>
                <w:rFonts w:hint="eastAsia"/>
                <w:bCs/>
                <w:sz w:val="22"/>
              </w:rPr>
              <w:t>11</w:t>
            </w:r>
            <w:r w:rsidRPr="004F0FE2">
              <w:rPr>
                <w:bCs/>
                <w:sz w:val="22"/>
              </w:rPr>
              <w:t xml:space="preserve">2 </w:t>
            </w:r>
          </w:p>
        </w:tc>
        <w:tc>
          <w:tcPr>
            <w:tcW w:w="798" w:type="dxa"/>
            <w:shd w:val="clear" w:color="auto" w:fill="auto"/>
            <w:noWrap/>
            <w:vAlign w:val="center"/>
            <w:hideMark/>
          </w:tcPr>
          <w:p w:rsidR="00573E0F" w:rsidRPr="004F0FE2" w:rsidRDefault="00573E0F" w:rsidP="004F0FE2">
            <w:pPr>
              <w:pStyle w:val="142"/>
              <w:rPr>
                <w:bCs/>
                <w:sz w:val="22"/>
              </w:rPr>
            </w:pPr>
            <w:r w:rsidRPr="004F0FE2">
              <w:rPr>
                <w:rFonts w:hint="eastAsia"/>
                <w:bCs/>
                <w:sz w:val="22"/>
              </w:rPr>
              <w:t>預算數</w:t>
            </w:r>
          </w:p>
        </w:tc>
        <w:tc>
          <w:tcPr>
            <w:tcW w:w="1302" w:type="dxa"/>
            <w:shd w:val="clear" w:color="auto" w:fill="auto"/>
            <w:noWrap/>
            <w:vAlign w:val="center"/>
            <w:hideMark/>
          </w:tcPr>
          <w:p w:rsidR="00573E0F" w:rsidRPr="004F0FE2" w:rsidRDefault="00573E0F" w:rsidP="00A83C66">
            <w:pPr>
              <w:pStyle w:val="142"/>
              <w:jc w:val="right"/>
              <w:rPr>
                <w:bCs/>
                <w:sz w:val="22"/>
              </w:rPr>
            </w:pPr>
            <w:r w:rsidRPr="004F0FE2">
              <w:rPr>
                <w:rFonts w:hint="eastAsia"/>
                <w:bCs/>
                <w:sz w:val="22"/>
              </w:rPr>
              <w:t>70,516,475</w:t>
            </w:r>
          </w:p>
        </w:tc>
        <w:tc>
          <w:tcPr>
            <w:tcW w:w="1120" w:type="dxa"/>
            <w:shd w:val="clear" w:color="auto" w:fill="auto"/>
            <w:noWrap/>
            <w:vAlign w:val="center"/>
            <w:hideMark/>
          </w:tcPr>
          <w:p w:rsidR="00573E0F" w:rsidRPr="004F0FE2" w:rsidRDefault="00573E0F" w:rsidP="00A83C66">
            <w:pPr>
              <w:pStyle w:val="142"/>
              <w:jc w:val="right"/>
              <w:rPr>
                <w:bCs/>
                <w:sz w:val="22"/>
              </w:rPr>
            </w:pPr>
            <w:r w:rsidRPr="004F0FE2">
              <w:rPr>
                <w:rFonts w:hint="eastAsia"/>
                <w:bCs/>
                <w:sz w:val="22"/>
              </w:rPr>
              <w:t>1,527,598</w:t>
            </w:r>
          </w:p>
        </w:tc>
        <w:tc>
          <w:tcPr>
            <w:tcW w:w="1092" w:type="dxa"/>
            <w:shd w:val="clear" w:color="auto" w:fill="auto"/>
            <w:noWrap/>
            <w:vAlign w:val="center"/>
            <w:hideMark/>
          </w:tcPr>
          <w:p w:rsidR="00573E0F" w:rsidRPr="004F0FE2" w:rsidRDefault="00573E0F" w:rsidP="00A83C66">
            <w:pPr>
              <w:pStyle w:val="142"/>
              <w:jc w:val="right"/>
              <w:rPr>
                <w:bCs/>
                <w:sz w:val="22"/>
              </w:rPr>
            </w:pPr>
            <w:r w:rsidRPr="004F0FE2">
              <w:rPr>
                <w:rFonts w:hint="eastAsia"/>
                <w:bCs/>
                <w:sz w:val="22"/>
              </w:rPr>
              <w:t>21.66</w:t>
            </w:r>
          </w:p>
        </w:tc>
        <w:tc>
          <w:tcPr>
            <w:tcW w:w="1183" w:type="dxa"/>
            <w:shd w:val="clear" w:color="auto" w:fill="auto"/>
            <w:noWrap/>
            <w:vAlign w:val="center"/>
            <w:hideMark/>
          </w:tcPr>
          <w:p w:rsidR="00573E0F" w:rsidRPr="004F0FE2" w:rsidRDefault="00573E0F" w:rsidP="00A83C66">
            <w:pPr>
              <w:pStyle w:val="142"/>
              <w:jc w:val="right"/>
              <w:rPr>
                <w:sz w:val="22"/>
              </w:rPr>
            </w:pPr>
            <w:r w:rsidRPr="004F0FE2">
              <w:rPr>
                <w:bCs/>
                <w:sz w:val="22"/>
              </w:rPr>
              <w:t>70,516</w:t>
            </w:r>
            <w:r w:rsidRPr="004F0FE2">
              <w:rPr>
                <w:rFonts w:hint="eastAsia"/>
                <w:bCs/>
                <w:sz w:val="22"/>
              </w:rPr>
              <w:t>,</w:t>
            </w:r>
            <w:r w:rsidRPr="004F0FE2">
              <w:rPr>
                <w:bCs/>
                <w:sz w:val="22"/>
              </w:rPr>
              <w:t>475</w:t>
            </w:r>
          </w:p>
        </w:tc>
        <w:tc>
          <w:tcPr>
            <w:tcW w:w="1134" w:type="dxa"/>
            <w:shd w:val="clear" w:color="auto" w:fill="auto"/>
            <w:noWrap/>
            <w:vAlign w:val="center"/>
            <w:hideMark/>
          </w:tcPr>
          <w:p w:rsidR="00573E0F" w:rsidRPr="004F0FE2" w:rsidRDefault="00573E0F" w:rsidP="00A83C66">
            <w:pPr>
              <w:pStyle w:val="142"/>
              <w:jc w:val="right"/>
              <w:rPr>
                <w:bCs/>
                <w:sz w:val="22"/>
              </w:rPr>
            </w:pPr>
            <w:r w:rsidRPr="004F0FE2">
              <w:rPr>
                <w:rFonts w:hint="eastAsia"/>
                <w:bCs/>
                <w:sz w:val="22"/>
              </w:rPr>
              <w:t>1,</w:t>
            </w:r>
            <w:r w:rsidRPr="004F0FE2">
              <w:rPr>
                <w:bCs/>
                <w:sz w:val="22"/>
              </w:rPr>
              <w:t>144</w:t>
            </w:r>
            <w:r w:rsidRPr="004F0FE2">
              <w:rPr>
                <w:rFonts w:hint="eastAsia"/>
                <w:bCs/>
                <w:sz w:val="22"/>
              </w:rPr>
              <w:t>,</w:t>
            </w:r>
            <w:r w:rsidRPr="004F0FE2">
              <w:rPr>
                <w:bCs/>
                <w:sz w:val="22"/>
              </w:rPr>
              <w:t>191</w:t>
            </w:r>
          </w:p>
        </w:tc>
        <w:tc>
          <w:tcPr>
            <w:tcW w:w="1134" w:type="dxa"/>
            <w:vAlign w:val="center"/>
          </w:tcPr>
          <w:p w:rsidR="00573E0F" w:rsidRPr="004F0FE2" w:rsidRDefault="00573E0F" w:rsidP="00A83C66">
            <w:pPr>
              <w:pStyle w:val="142"/>
              <w:jc w:val="right"/>
              <w:rPr>
                <w:bCs/>
                <w:sz w:val="22"/>
              </w:rPr>
            </w:pPr>
            <w:r w:rsidRPr="004F0FE2">
              <w:rPr>
                <w:bCs/>
                <w:sz w:val="22"/>
              </w:rPr>
              <w:t>16</w:t>
            </w:r>
            <w:r w:rsidRPr="004F0FE2">
              <w:rPr>
                <w:rFonts w:hint="eastAsia"/>
                <w:bCs/>
                <w:sz w:val="22"/>
              </w:rPr>
              <w:t>.</w:t>
            </w:r>
            <w:r w:rsidRPr="004F0FE2">
              <w:rPr>
                <w:bCs/>
                <w:sz w:val="22"/>
              </w:rPr>
              <w:t>23</w:t>
            </w:r>
          </w:p>
        </w:tc>
      </w:tr>
      <w:tr w:rsidR="00573E0F" w:rsidRPr="00764265" w:rsidTr="00552494">
        <w:trPr>
          <w:trHeight w:val="567"/>
        </w:trPr>
        <w:tc>
          <w:tcPr>
            <w:tcW w:w="501" w:type="dxa"/>
            <w:vMerge/>
            <w:shd w:val="clear" w:color="auto" w:fill="auto"/>
            <w:noWrap/>
            <w:vAlign w:val="center"/>
            <w:hideMark/>
          </w:tcPr>
          <w:p w:rsidR="00573E0F" w:rsidRPr="004F0FE2" w:rsidRDefault="00573E0F" w:rsidP="004F0FE2">
            <w:pPr>
              <w:pStyle w:val="142"/>
              <w:rPr>
                <w:sz w:val="22"/>
              </w:rPr>
            </w:pPr>
          </w:p>
        </w:tc>
        <w:tc>
          <w:tcPr>
            <w:tcW w:w="798" w:type="dxa"/>
            <w:shd w:val="clear" w:color="auto" w:fill="auto"/>
            <w:noWrap/>
            <w:vAlign w:val="center"/>
            <w:hideMark/>
          </w:tcPr>
          <w:p w:rsidR="00573E0F" w:rsidRPr="004F0FE2" w:rsidRDefault="00573E0F" w:rsidP="004F0FE2">
            <w:pPr>
              <w:pStyle w:val="142"/>
              <w:rPr>
                <w:sz w:val="22"/>
              </w:rPr>
            </w:pPr>
            <w:r w:rsidRPr="004F0FE2">
              <w:rPr>
                <w:rFonts w:hint="eastAsia"/>
                <w:sz w:val="22"/>
              </w:rPr>
              <w:t>決算數</w:t>
            </w:r>
          </w:p>
        </w:tc>
        <w:tc>
          <w:tcPr>
            <w:tcW w:w="1302" w:type="dxa"/>
            <w:shd w:val="clear" w:color="auto" w:fill="auto"/>
            <w:noWrap/>
            <w:vAlign w:val="center"/>
          </w:tcPr>
          <w:p w:rsidR="00573E0F" w:rsidRPr="004F0FE2" w:rsidRDefault="00573E0F" w:rsidP="00A83C66">
            <w:pPr>
              <w:pStyle w:val="142"/>
              <w:jc w:val="right"/>
              <w:rPr>
                <w:sz w:val="22"/>
              </w:rPr>
            </w:pPr>
            <w:r w:rsidRPr="004F0FE2">
              <w:rPr>
                <w:sz w:val="22"/>
              </w:rPr>
              <w:t>62,679,254</w:t>
            </w:r>
          </w:p>
        </w:tc>
        <w:tc>
          <w:tcPr>
            <w:tcW w:w="1120" w:type="dxa"/>
            <w:shd w:val="clear" w:color="auto" w:fill="auto"/>
            <w:noWrap/>
            <w:vAlign w:val="center"/>
          </w:tcPr>
          <w:p w:rsidR="00573E0F" w:rsidRPr="004F0FE2" w:rsidRDefault="00573E0F" w:rsidP="00A83C66">
            <w:pPr>
              <w:pStyle w:val="142"/>
              <w:jc w:val="right"/>
              <w:rPr>
                <w:sz w:val="22"/>
              </w:rPr>
            </w:pPr>
            <w:r w:rsidRPr="004F0FE2">
              <w:rPr>
                <w:rFonts w:hint="eastAsia"/>
                <w:sz w:val="22"/>
              </w:rPr>
              <w:t>1</w:t>
            </w:r>
            <w:r w:rsidRPr="004F0FE2">
              <w:rPr>
                <w:sz w:val="22"/>
              </w:rPr>
              <w:t>,434,899</w:t>
            </w:r>
          </w:p>
        </w:tc>
        <w:tc>
          <w:tcPr>
            <w:tcW w:w="1092" w:type="dxa"/>
            <w:shd w:val="clear" w:color="auto" w:fill="auto"/>
            <w:noWrap/>
            <w:vAlign w:val="center"/>
          </w:tcPr>
          <w:p w:rsidR="00573E0F" w:rsidRPr="004F0FE2" w:rsidRDefault="00573E0F" w:rsidP="00A83C66">
            <w:pPr>
              <w:pStyle w:val="142"/>
              <w:jc w:val="right"/>
              <w:rPr>
                <w:sz w:val="22"/>
              </w:rPr>
            </w:pPr>
            <w:r w:rsidRPr="004F0FE2">
              <w:rPr>
                <w:rFonts w:hint="eastAsia"/>
                <w:sz w:val="22"/>
              </w:rPr>
              <w:t>2</w:t>
            </w:r>
            <w:r w:rsidRPr="004F0FE2">
              <w:rPr>
                <w:sz w:val="22"/>
              </w:rPr>
              <w:t>2.89</w:t>
            </w:r>
          </w:p>
        </w:tc>
        <w:tc>
          <w:tcPr>
            <w:tcW w:w="1183" w:type="dxa"/>
            <w:shd w:val="clear" w:color="auto" w:fill="auto"/>
            <w:noWrap/>
            <w:vAlign w:val="center"/>
          </w:tcPr>
          <w:p w:rsidR="00573E0F" w:rsidRPr="004F0FE2" w:rsidRDefault="00573E0F" w:rsidP="00A83C66">
            <w:pPr>
              <w:pStyle w:val="142"/>
              <w:jc w:val="right"/>
              <w:rPr>
                <w:sz w:val="22"/>
              </w:rPr>
            </w:pPr>
            <w:r w:rsidRPr="004F0FE2">
              <w:rPr>
                <w:sz w:val="22"/>
              </w:rPr>
              <w:t>62,679,254</w:t>
            </w:r>
          </w:p>
        </w:tc>
        <w:tc>
          <w:tcPr>
            <w:tcW w:w="1134" w:type="dxa"/>
            <w:shd w:val="clear" w:color="auto" w:fill="auto"/>
            <w:noWrap/>
            <w:vAlign w:val="center"/>
          </w:tcPr>
          <w:p w:rsidR="00573E0F" w:rsidRPr="004F0FE2" w:rsidRDefault="00573E0F" w:rsidP="00A83C66">
            <w:pPr>
              <w:pStyle w:val="142"/>
              <w:jc w:val="right"/>
              <w:rPr>
                <w:sz w:val="22"/>
              </w:rPr>
            </w:pPr>
            <w:r w:rsidRPr="004F0FE2">
              <w:rPr>
                <w:sz w:val="22"/>
              </w:rPr>
              <w:t>898</w:t>
            </w:r>
            <w:r w:rsidRPr="004F0FE2">
              <w:rPr>
                <w:rFonts w:hint="eastAsia"/>
                <w:sz w:val="22"/>
              </w:rPr>
              <w:t>,</w:t>
            </w:r>
            <w:r w:rsidRPr="004F0FE2">
              <w:rPr>
                <w:sz w:val="22"/>
              </w:rPr>
              <w:t>246</w:t>
            </w:r>
          </w:p>
        </w:tc>
        <w:tc>
          <w:tcPr>
            <w:tcW w:w="1134" w:type="dxa"/>
            <w:vAlign w:val="center"/>
          </w:tcPr>
          <w:p w:rsidR="00573E0F" w:rsidRPr="004F0FE2" w:rsidRDefault="00573E0F" w:rsidP="00A83C66">
            <w:pPr>
              <w:pStyle w:val="142"/>
              <w:jc w:val="right"/>
              <w:rPr>
                <w:sz w:val="22"/>
              </w:rPr>
            </w:pPr>
            <w:r w:rsidRPr="004F0FE2">
              <w:rPr>
                <w:rFonts w:hint="eastAsia"/>
                <w:sz w:val="22"/>
              </w:rPr>
              <w:t>1</w:t>
            </w:r>
            <w:r w:rsidRPr="004F0FE2">
              <w:rPr>
                <w:sz w:val="22"/>
              </w:rPr>
              <w:t>4.33</w:t>
            </w:r>
          </w:p>
        </w:tc>
      </w:tr>
      <w:tr w:rsidR="00573E0F" w:rsidRPr="00764265" w:rsidTr="00552494">
        <w:trPr>
          <w:trHeight w:val="567"/>
        </w:trPr>
        <w:tc>
          <w:tcPr>
            <w:tcW w:w="501" w:type="dxa"/>
            <w:vMerge w:val="restart"/>
            <w:shd w:val="clear" w:color="auto" w:fill="auto"/>
            <w:noWrap/>
            <w:vAlign w:val="center"/>
            <w:hideMark/>
          </w:tcPr>
          <w:p w:rsidR="00573E0F" w:rsidRPr="004F0FE2" w:rsidRDefault="00573E0F" w:rsidP="00A83C66">
            <w:pPr>
              <w:pStyle w:val="142"/>
              <w:rPr>
                <w:rFonts w:hint="eastAsia"/>
                <w:bCs/>
                <w:sz w:val="22"/>
              </w:rPr>
            </w:pPr>
            <w:r w:rsidRPr="004F0FE2">
              <w:rPr>
                <w:rFonts w:hint="eastAsia"/>
                <w:bCs/>
                <w:sz w:val="22"/>
              </w:rPr>
              <w:t>11</w:t>
            </w:r>
            <w:r w:rsidRPr="004F0FE2">
              <w:rPr>
                <w:bCs/>
                <w:sz w:val="22"/>
              </w:rPr>
              <w:t>3</w:t>
            </w:r>
            <w:r w:rsidRPr="004F0FE2">
              <w:rPr>
                <w:rFonts w:hint="eastAsia"/>
                <w:bCs/>
                <w:sz w:val="22"/>
              </w:rPr>
              <w:t xml:space="preserve"> </w:t>
            </w:r>
          </w:p>
        </w:tc>
        <w:tc>
          <w:tcPr>
            <w:tcW w:w="798" w:type="dxa"/>
            <w:shd w:val="clear" w:color="auto" w:fill="auto"/>
            <w:noWrap/>
            <w:vAlign w:val="center"/>
            <w:hideMark/>
          </w:tcPr>
          <w:p w:rsidR="00573E0F" w:rsidRPr="004F0FE2" w:rsidRDefault="00573E0F" w:rsidP="004F0FE2">
            <w:pPr>
              <w:pStyle w:val="142"/>
              <w:rPr>
                <w:bCs/>
                <w:sz w:val="22"/>
              </w:rPr>
            </w:pPr>
            <w:r w:rsidRPr="004F0FE2">
              <w:rPr>
                <w:rFonts w:hint="eastAsia"/>
                <w:bCs/>
                <w:sz w:val="22"/>
              </w:rPr>
              <w:t>預算數</w:t>
            </w:r>
          </w:p>
        </w:tc>
        <w:tc>
          <w:tcPr>
            <w:tcW w:w="1302" w:type="dxa"/>
            <w:shd w:val="clear" w:color="auto" w:fill="auto"/>
            <w:noWrap/>
            <w:vAlign w:val="center"/>
            <w:hideMark/>
          </w:tcPr>
          <w:p w:rsidR="00573E0F" w:rsidRPr="004F0FE2" w:rsidRDefault="00573E0F" w:rsidP="00A83C66">
            <w:pPr>
              <w:pStyle w:val="142"/>
              <w:jc w:val="right"/>
              <w:rPr>
                <w:bCs/>
                <w:sz w:val="22"/>
              </w:rPr>
            </w:pPr>
            <w:r w:rsidRPr="004F0FE2">
              <w:rPr>
                <w:rFonts w:hint="eastAsia"/>
                <w:bCs/>
                <w:sz w:val="22"/>
              </w:rPr>
              <w:t>6</w:t>
            </w:r>
            <w:r w:rsidRPr="004F0FE2">
              <w:rPr>
                <w:bCs/>
                <w:sz w:val="22"/>
              </w:rPr>
              <w:t>9,445,730</w:t>
            </w:r>
          </w:p>
        </w:tc>
        <w:tc>
          <w:tcPr>
            <w:tcW w:w="1120" w:type="dxa"/>
            <w:shd w:val="clear" w:color="auto" w:fill="auto"/>
            <w:noWrap/>
            <w:vAlign w:val="center"/>
            <w:hideMark/>
          </w:tcPr>
          <w:p w:rsidR="00573E0F" w:rsidRPr="004F0FE2" w:rsidRDefault="00573E0F" w:rsidP="00A83C66">
            <w:pPr>
              <w:pStyle w:val="142"/>
              <w:jc w:val="right"/>
              <w:rPr>
                <w:bCs/>
                <w:sz w:val="22"/>
              </w:rPr>
            </w:pPr>
            <w:r w:rsidRPr="004F0FE2">
              <w:rPr>
                <w:rFonts w:hint="eastAsia"/>
                <w:bCs/>
                <w:sz w:val="22"/>
              </w:rPr>
              <w:t>1</w:t>
            </w:r>
            <w:r w:rsidRPr="004F0FE2">
              <w:rPr>
                <w:bCs/>
                <w:sz w:val="22"/>
              </w:rPr>
              <w:t>,432,459</w:t>
            </w:r>
          </w:p>
        </w:tc>
        <w:tc>
          <w:tcPr>
            <w:tcW w:w="1092" w:type="dxa"/>
            <w:shd w:val="clear" w:color="auto" w:fill="auto"/>
            <w:vAlign w:val="center"/>
            <w:hideMark/>
          </w:tcPr>
          <w:p w:rsidR="00573E0F" w:rsidRPr="004F0FE2" w:rsidRDefault="00573E0F" w:rsidP="00A83C66">
            <w:pPr>
              <w:pStyle w:val="142"/>
              <w:jc w:val="right"/>
              <w:rPr>
                <w:bCs/>
                <w:sz w:val="22"/>
              </w:rPr>
            </w:pPr>
            <w:r w:rsidRPr="004F0FE2">
              <w:rPr>
                <w:rFonts w:hint="eastAsia"/>
                <w:bCs/>
                <w:sz w:val="22"/>
              </w:rPr>
              <w:t>2</w:t>
            </w:r>
            <w:r w:rsidRPr="004F0FE2">
              <w:rPr>
                <w:bCs/>
                <w:sz w:val="22"/>
              </w:rPr>
              <w:t>0.63</w:t>
            </w:r>
          </w:p>
        </w:tc>
        <w:tc>
          <w:tcPr>
            <w:tcW w:w="1183" w:type="dxa"/>
            <w:shd w:val="clear" w:color="auto" w:fill="auto"/>
            <w:noWrap/>
            <w:vAlign w:val="center"/>
            <w:hideMark/>
          </w:tcPr>
          <w:p w:rsidR="00573E0F" w:rsidRPr="004F0FE2" w:rsidRDefault="00573E0F" w:rsidP="00A83C66">
            <w:pPr>
              <w:pStyle w:val="142"/>
              <w:jc w:val="right"/>
              <w:rPr>
                <w:bCs/>
                <w:sz w:val="22"/>
              </w:rPr>
            </w:pPr>
            <w:r w:rsidRPr="004F0FE2">
              <w:rPr>
                <w:rFonts w:hint="eastAsia"/>
                <w:bCs/>
                <w:sz w:val="22"/>
              </w:rPr>
              <w:t>6</w:t>
            </w:r>
            <w:r w:rsidRPr="004F0FE2">
              <w:rPr>
                <w:bCs/>
                <w:sz w:val="22"/>
              </w:rPr>
              <w:t>9,445,730</w:t>
            </w:r>
          </w:p>
        </w:tc>
        <w:tc>
          <w:tcPr>
            <w:tcW w:w="1134" w:type="dxa"/>
            <w:shd w:val="clear" w:color="auto" w:fill="auto"/>
            <w:noWrap/>
            <w:vAlign w:val="center"/>
            <w:hideMark/>
          </w:tcPr>
          <w:p w:rsidR="00573E0F" w:rsidRPr="004F0FE2" w:rsidRDefault="00573E0F" w:rsidP="00A83C66">
            <w:pPr>
              <w:pStyle w:val="142"/>
              <w:jc w:val="right"/>
              <w:rPr>
                <w:bCs/>
                <w:sz w:val="22"/>
              </w:rPr>
            </w:pPr>
            <w:r w:rsidRPr="004F0FE2">
              <w:rPr>
                <w:rFonts w:hint="eastAsia"/>
                <w:bCs/>
                <w:sz w:val="22"/>
              </w:rPr>
              <w:t>1</w:t>
            </w:r>
            <w:r w:rsidRPr="004F0FE2">
              <w:rPr>
                <w:bCs/>
                <w:sz w:val="22"/>
              </w:rPr>
              <w:t>,097,821</w:t>
            </w:r>
          </w:p>
        </w:tc>
        <w:tc>
          <w:tcPr>
            <w:tcW w:w="1134" w:type="dxa"/>
            <w:vAlign w:val="center"/>
          </w:tcPr>
          <w:p w:rsidR="00573E0F" w:rsidRPr="004F0FE2" w:rsidRDefault="00573E0F" w:rsidP="00A83C66">
            <w:pPr>
              <w:pStyle w:val="142"/>
              <w:jc w:val="right"/>
              <w:rPr>
                <w:bCs/>
                <w:sz w:val="22"/>
              </w:rPr>
            </w:pPr>
            <w:r w:rsidRPr="004F0FE2">
              <w:rPr>
                <w:rFonts w:hint="eastAsia"/>
                <w:bCs/>
                <w:sz w:val="22"/>
              </w:rPr>
              <w:t>1</w:t>
            </w:r>
            <w:r w:rsidRPr="004F0FE2">
              <w:rPr>
                <w:bCs/>
                <w:sz w:val="22"/>
              </w:rPr>
              <w:t>5.81</w:t>
            </w:r>
          </w:p>
        </w:tc>
      </w:tr>
      <w:tr w:rsidR="00573E0F" w:rsidRPr="00764265" w:rsidTr="00552494">
        <w:trPr>
          <w:trHeight w:val="567"/>
        </w:trPr>
        <w:tc>
          <w:tcPr>
            <w:tcW w:w="501" w:type="dxa"/>
            <w:vMerge/>
            <w:shd w:val="clear" w:color="auto" w:fill="auto"/>
            <w:noWrap/>
            <w:vAlign w:val="center"/>
            <w:hideMark/>
          </w:tcPr>
          <w:p w:rsidR="00573E0F" w:rsidRPr="004F0FE2" w:rsidRDefault="00573E0F" w:rsidP="004F0FE2">
            <w:pPr>
              <w:pStyle w:val="142"/>
              <w:rPr>
                <w:bCs/>
                <w:sz w:val="22"/>
              </w:rPr>
            </w:pPr>
          </w:p>
        </w:tc>
        <w:tc>
          <w:tcPr>
            <w:tcW w:w="798" w:type="dxa"/>
            <w:shd w:val="clear" w:color="auto" w:fill="auto"/>
            <w:noWrap/>
            <w:vAlign w:val="center"/>
            <w:hideMark/>
          </w:tcPr>
          <w:p w:rsidR="00573E0F" w:rsidRPr="004F0FE2" w:rsidRDefault="00573E0F" w:rsidP="004F0FE2">
            <w:pPr>
              <w:pStyle w:val="142"/>
              <w:rPr>
                <w:sz w:val="22"/>
              </w:rPr>
            </w:pPr>
            <w:r w:rsidRPr="004F0FE2">
              <w:rPr>
                <w:rFonts w:hint="eastAsia"/>
                <w:sz w:val="22"/>
              </w:rPr>
              <w:t>決算數</w:t>
            </w:r>
          </w:p>
        </w:tc>
        <w:tc>
          <w:tcPr>
            <w:tcW w:w="1302" w:type="dxa"/>
            <w:shd w:val="clear" w:color="auto" w:fill="auto"/>
            <w:noWrap/>
            <w:vAlign w:val="center"/>
          </w:tcPr>
          <w:p w:rsidR="00573E0F" w:rsidRPr="004F0FE2" w:rsidRDefault="00573E0F" w:rsidP="00A83C66">
            <w:pPr>
              <w:pStyle w:val="142"/>
              <w:jc w:val="right"/>
              <w:rPr>
                <w:sz w:val="22"/>
              </w:rPr>
            </w:pPr>
            <w:r w:rsidRPr="004F0FE2">
              <w:rPr>
                <w:rFonts w:hint="eastAsia"/>
                <w:sz w:val="22"/>
              </w:rPr>
              <w:t>4</w:t>
            </w:r>
            <w:r w:rsidRPr="004F0FE2">
              <w:rPr>
                <w:sz w:val="22"/>
              </w:rPr>
              <w:t>3,701,543</w:t>
            </w:r>
          </w:p>
        </w:tc>
        <w:tc>
          <w:tcPr>
            <w:tcW w:w="1120" w:type="dxa"/>
            <w:shd w:val="clear" w:color="auto" w:fill="auto"/>
            <w:noWrap/>
            <w:vAlign w:val="center"/>
          </w:tcPr>
          <w:p w:rsidR="00573E0F" w:rsidRPr="004F0FE2" w:rsidRDefault="00573E0F" w:rsidP="00A83C66">
            <w:pPr>
              <w:pStyle w:val="142"/>
              <w:jc w:val="right"/>
              <w:rPr>
                <w:sz w:val="22"/>
              </w:rPr>
            </w:pPr>
            <w:r w:rsidRPr="004F0FE2">
              <w:rPr>
                <w:sz w:val="22"/>
              </w:rPr>
              <w:t>856,780</w:t>
            </w:r>
          </w:p>
        </w:tc>
        <w:tc>
          <w:tcPr>
            <w:tcW w:w="1092" w:type="dxa"/>
            <w:shd w:val="clear" w:color="auto" w:fill="auto"/>
            <w:noWrap/>
            <w:vAlign w:val="center"/>
          </w:tcPr>
          <w:p w:rsidR="00573E0F" w:rsidRPr="004F0FE2" w:rsidRDefault="00573E0F" w:rsidP="00A83C66">
            <w:pPr>
              <w:pStyle w:val="142"/>
              <w:jc w:val="right"/>
              <w:rPr>
                <w:sz w:val="22"/>
              </w:rPr>
            </w:pPr>
            <w:r w:rsidRPr="004F0FE2">
              <w:rPr>
                <w:sz w:val="22"/>
              </w:rPr>
              <w:t>19.61</w:t>
            </w:r>
          </w:p>
        </w:tc>
        <w:tc>
          <w:tcPr>
            <w:tcW w:w="1183" w:type="dxa"/>
            <w:shd w:val="clear" w:color="auto" w:fill="auto"/>
            <w:noWrap/>
            <w:vAlign w:val="center"/>
          </w:tcPr>
          <w:p w:rsidR="00573E0F" w:rsidRPr="004F0FE2" w:rsidRDefault="00573E0F" w:rsidP="00A83C66">
            <w:pPr>
              <w:pStyle w:val="142"/>
              <w:jc w:val="right"/>
              <w:rPr>
                <w:sz w:val="22"/>
              </w:rPr>
            </w:pPr>
            <w:r w:rsidRPr="004F0FE2">
              <w:rPr>
                <w:rFonts w:hint="eastAsia"/>
                <w:sz w:val="22"/>
              </w:rPr>
              <w:t>4</w:t>
            </w:r>
            <w:r w:rsidRPr="004F0FE2">
              <w:rPr>
                <w:sz w:val="22"/>
              </w:rPr>
              <w:t>3,701,543</w:t>
            </w:r>
          </w:p>
        </w:tc>
        <w:tc>
          <w:tcPr>
            <w:tcW w:w="1134" w:type="dxa"/>
            <w:shd w:val="clear" w:color="auto" w:fill="auto"/>
            <w:noWrap/>
            <w:vAlign w:val="center"/>
          </w:tcPr>
          <w:p w:rsidR="00573E0F" w:rsidRPr="004F0FE2" w:rsidRDefault="00573E0F" w:rsidP="00A83C66">
            <w:pPr>
              <w:pStyle w:val="142"/>
              <w:jc w:val="right"/>
              <w:rPr>
                <w:sz w:val="22"/>
              </w:rPr>
            </w:pPr>
            <w:r w:rsidRPr="004F0FE2">
              <w:rPr>
                <w:sz w:val="22"/>
              </w:rPr>
              <w:t>618,650</w:t>
            </w:r>
          </w:p>
        </w:tc>
        <w:tc>
          <w:tcPr>
            <w:tcW w:w="1134" w:type="dxa"/>
            <w:vAlign w:val="center"/>
          </w:tcPr>
          <w:p w:rsidR="00573E0F" w:rsidRPr="004F0FE2" w:rsidRDefault="00573E0F" w:rsidP="00A83C66">
            <w:pPr>
              <w:pStyle w:val="142"/>
              <w:jc w:val="right"/>
              <w:rPr>
                <w:sz w:val="22"/>
              </w:rPr>
            </w:pPr>
            <w:r w:rsidRPr="004F0FE2">
              <w:rPr>
                <w:rFonts w:hint="eastAsia"/>
                <w:sz w:val="22"/>
              </w:rPr>
              <w:t>1</w:t>
            </w:r>
            <w:r w:rsidRPr="004F0FE2">
              <w:rPr>
                <w:sz w:val="22"/>
              </w:rPr>
              <w:t>4.16</w:t>
            </w:r>
          </w:p>
        </w:tc>
      </w:tr>
    </w:tbl>
    <w:p w:rsidR="00494726" w:rsidRDefault="00494726" w:rsidP="00552494">
      <w:pPr>
        <w:pStyle w:val="142"/>
        <w:ind w:firstLineChars="69" w:firstLine="168"/>
        <w:rPr>
          <w:rFonts w:hAnsi="標楷體"/>
          <w:snapToGrid/>
        </w:rPr>
      </w:pPr>
      <w:r>
        <w:rPr>
          <w:rFonts w:hint="eastAsia"/>
          <w:snapToGrid/>
        </w:rPr>
        <w:t>說    明</w:t>
      </w:r>
      <w:r>
        <w:rPr>
          <w:rFonts w:hAnsi="標楷體" w:hint="eastAsia"/>
          <w:snapToGrid/>
        </w:rPr>
        <w:t>：</w:t>
      </w:r>
      <w:r w:rsidR="003D2DA7">
        <w:rPr>
          <w:rFonts w:hAnsi="標楷體" w:hint="eastAsia"/>
          <w:snapToGrid/>
        </w:rPr>
        <w:t>1.</w:t>
      </w:r>
      <w:r>
        <w:rPr>
          <w:rFonts w:hint="eastAsia"/>
          <w:snapToGrid/>
        </w:rPr>
        <w:t>113年度數據係截至8月底</w:t>
      </w:r>
      <w:r>
        <w:rPr>
          <w:rFonts w:hAnsi="標楷體" w:hint="eastAsia"/>
          <w:snapToGrid/>
        </w:rPr>
        <w:t>。</w:t>
      </w:r>
    </w:p>
    <w:p w:rsidR="003D2DA7" w:rsidRDefault="003D2DA7" w:rsidP="003D2DA7">
      <w:pPr>
        <w:pStyle w:val="142"/>
        <w:ind w:firstLineChars="576" w:firstLine="1401"/>
        <w:rPr>
          <w:rFonts w:hint="eastAsia"/>
          <w:snapToGrid/>
        </w:rPr>
      </w:pPr>
      <w:r>
        <w:rPr>
          <w:rFonts w:hint="eastAsia"/>
          <w:snapToGrid/>
        </w:rPr>
        <w:t>2.</w:t>
      </w:r>
      <w:r w:rsidRPr="003D2DA7">
        <w:rPr>
          <w:rFonts w:hint="eastAsia"/>
          <w:snapToGrid/>
        </w:rPr>
        <w:t>污水處理營運成本</w:t>
      </w:r>
      <w:r>
        <w:rPr>
          <w:rFonts w:hint="eastAsia"/>
          <w:snapToGrid/>
        </w:rPr>
        <w:t>係</w:t>
      </w:r>
      <w:r w:rsidRPr="003D2DA7">
        <w:rPr>
          <w:rFonts w:hint="eastAsia"/>
          <w:snapToGrid/>
        </w:rPr>
        <w:t>業務成本與費用</w:t>
      </w:r>
      <w:r>
        <w:rPr>
          <w:rFonts w:hAnsi="標楷體" w:hint="eastAsia"/>
          <w:snapToGrid/>
        </w:rPr>
        <w:t>，不包括</w:t>
      </w:r>
      <w:r w:rsidRPr="003D2DA7">
        <w:rPr>
          <w:rFonts w:hAnsi="標楷體" w:hint="eastAsia"/>
          <w:snapToGrid/>
        </w:rPr>
        <w:t>業務外費用</w:t>
      </w:r>
      <w:r>
        <w:rPr>
          <w:rFonts w:hAnsi="標楷體" w:hint="eastAsia"/>
          <w:snapToGrid/>
        </w:rPr>
        <w:t>。</w:t>
      </w:r>
    </w:p>
    <w:p w:rsidR="00573E0F" w:rsidRPr="00F30BDC" w:rsidRDefault="00573E0F" w:rsidP="00552494">
      <w:pPr>
        <w:pStyle w:val="142"/>
        <w:ind w:firstLineChars="69" w:firstLine="168"/>
        <w:rPr>
          <w:snapToGrid/>
        </w:rPr>
      </w:pPr>
      <w:r w:rsidRPr="00F30BDC">
        <w:rPr>
          <w:rFonts w:hint="eastAsia"/>
          <w:snapToGrid/>
        </w:rPr>
        <w:t>資料來源：</w:t>
      </w:r>
      <w:r w:rsidR="004D638C" w:rsidRPr="004D638C">
        <w:rPr>
          <w:rFonts w:hint="eastAsia"/>
          <w:snapToGrid/>
        </w:rPr>
        <w:t>產業園區管理局</w:t>
      </w:r>
      <w:r w:rsidRPr="00F30BDC">
        <w:rPr>
          <w:rFonts w:hint="eastAsia"/>
          <w:snapToGrid/>
        </w:rPr>
        <w:t>提供。</w:t>
      </w:r>
    </w:p>
    <w:p w:rsidR="00494726" w:rsidRDefault="00B9587D" w:rsidP="00B9587D">
      <w:pPr>
        <w:pStyle w:val="aff7"/>
        <w:kinsoku w:val="0"/>
        <w:autoSpaceDE w:val="0"/>
        <w:autoSpaceDN w:val="0"/>
        <w:spacing w:line="400" w:lineRule="exact"/>
        <w:ind w:leftChars="0" w:left="0" w:firstLineChars="76" w:firstLine="208"/>
        <w:jc w:val="both"/>
      </w:pPr>
      <w:r w:rsidRPr="00AF6890">
        <w:rPr>
          <w:rFonts w:ascii="標楷體" w:eastAsia="標楷體" w:hAnsi="標楷體" w:hint="eastAsia"/>
          <w:b/>
          <w:spacing w:val="-5"/>
          <w:kern w:val="0"/>
          <w:sz w:val="28"/>
          <w:szCs w:val="28"/>
        </w:rPr>
        <w:t>表</w:t>
      </w:r>
      <w:r w:rsidR="00F671BB">
        <w:rPr>
          <w:rFonts w:ascii="標楷體" w:eastAsia="標楷體" w:hAnsi="標楷體" w:hint="eastAsia"/>
          <w:b/>
          <w:spacing w:val="-5"/>
          <w:kern w:val="0"/>
          <w:sz w:val="28"/>
          <w:szCs w:val="28"/>
        </w:rPr>
        <w:t>4</w:t>
      </w:r>
      <w:r w:rsidRPr="00AF6890">
        <w:rPr>
          <w:rFonts w:ascii="標楷體" w:eastAsia="標楷體" w:hAnsi="標楷體" w:hint="eastAsia"/>
          <w:b/>
          <w:spacing w:val="-5"/>
          <w:kern w:val="0"/>
          <w:sz w:val="28"/>
          <w:szCs w:val="28"/>
        </w:rPr>
        <w:t xml:space="preserve">  </w:t>
      </w:r>
      <w:r w:rsidR="00494726" w:rsidRPr="00494726">
        <w:rPr>
          <w:rFonts w:ascii="標楷體" w:eastAsia="標楷體" w:hAnsi="標楷體" w:hint="eastAsia"/>
          <w:b/>
          <w:spacing w:val="-5"/>
          <w:kern w:val="0"/>
          <w:sz w:val="28"/>
          <w:szCs w:val="28"/>
        </w:rPr>
        <w:t>產業園區污水處理廠每年持續辦理廠商稽查</w:t>
      </w:r>
      <w:r>
        <w:rPr>
          <w:rFonts w:ascii="標楷體" w:eastAsia="標楷體" w:hAnsi="標楷體" w:hint="eastAsia"/>
          <w:b/>
          <w:spacing w:val="-5"/>
          <w:kern w:val="0"/>
          <w:sz w:val="28"/>
          <w:szCs w:val="28"/>
        </w:rPr>
        <w:t>情形</w:t>
      </w:r>
      <w:r w:rsidRPr="00AF6890">
        <w:rPr>
          <w:rFonts w:ascii="標楷體" w:eastAsia="標楷體" w:hAnsi="標楷體" w:hint="eastAsia"/>
          <w:b/>
          <w:spacing w:val="-5"/>
          <w:kern w:val="0"/>
          <w:sz w:val="28"/>
          <w:szCs w:val="28"/>
        </w:rPr>
        <w:t>表</w:t>
      </w:r>
      <w:r w:rsidRPr="00D41DC9">
        <w:rPr>
          <w:rFonts w:hint="eastAsia"/>
        </w:rPr>
        <w:t xml:space="preserve">    </w:t>
      </w:r>
      <w:r>
        <w:rPr>
          <w:rFonts w:hint="eastAsia"/>
        </w:rPr>
        <w:t xml:space="preserve">  </w:t>
      </w:r>
    </w:p>
    <w:p w:rsidR="00B9587D" w:rsidRPr="00B9587D" w:rsidRDefault="00B9587D" w:rsidP="00494726">
      <w:pPr>
        <w:pStyle w:val="aff7"/>
        <w:kinsoku w:val="0"/>
        <w:autoSpaceDE w:val="0"/>
        <w:autoSpaceDN w:val="0"/>
        <w:spacing w:line="400" w:lineRule="exact"/>
        <w:ind w:leftChars="0" w:left="0" w:firstLineChars="76" w:firstLine="185"/>
        <w:jc w:val="right"/>
      </w:pPr>
      <w:r>
        <w:rPr>
          <w:rFonts w:hint="eastAsia"/>
        </w:rPr>
        <w:t xml:space="preserve">  </w:t>
      </w:r>
      <w:r w:rsidRPr="00552494">
        <w:rPr>
          <w:rFonts w:ascii="標楷體" w:eastAsia="標楷體" w:hAnsi="標楷體" w:hint="eastAsia"/>
        </w:rPr>
        <w:t>單位：</w:t>
      </w:r>
      <w:r w:rsidR="00494726">
        <w:rPr>
          <w:rFonts w:ascii="標楷體" w:eastAsia="標楷體" w:hAnsi="標楷體" w:hint="eastAsia"/>
        </w:rPr>
        <w:t>家次；比率</w:t>
      </w:r>
      <w:r>
        <w:rPr>
          <w:rFonts w:ascii="標楷體" w:eastAsia="標楷體" w:hAnsi="標楷體" w:hint="eastAsia"/>
        </w:rPr>
        <w:t>；千元</w:t>
      </w:r>
      <w:r w:rsidR="008910E2">
        <w:rPr>
          <w:rFonts w:ascii="標楷體" w:eastAsia="標楷體" w:hAnsi="標楷體" w:hint="eastAsia"/>
        </w:rPr>
        <w:t>；%</w:t>
      </w:r>
    </w:p>
    <w:tbl>
      <w:tblPr>
        <w:tblW w:w="8217" w:type="dxa"/>
        <w:tblInd w:w="40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51"/>
        <w:gridCol w:w="999"/>
        <w:gridCol w:w="998"/>
        <w:gridCol w:w="845"/>
        <w:gridCol w:w="845"/>
        <w:gridCol w:w="845"/>
        <w:gridCol w:w="2434"/>
      </w:tblGrid>
      <w:tr w:rsidR="00B9587D" w:rsidRPr="00E80D40" w:rsidTr="008910E2">
        <w:tc>
          <w:tcPr>
            <w:tcW w:w="1251" w:type="dxa"/>
            <w:vMerge w:val="restart"/>
            <w:shd w:val="clear" w:color="auto" w:fill="auto"/>
            <w:vAlign w:val="center"/>
          </w:tcPr>
          <w:p w:rsidR="00B9587D" w:rsidRPr="00E80D40" w:rsidRDefault="00B9587D" w:rsidP="00E80D40">
            <w:pPr>
              <w:pStyle w:val="142"/>
              <w:jc w:val="center"/>
              <w:rPr>
                <w:rFonts w:hint="eastAsia"/>
                <w:b/>
              </w:rPr>
            </w:pPr>
            <w:r w:rsidRPr="00E80D40">
              <w:rPr>
                <w:rFonts w:hint="eastAsia"/>
                <w:b/>
              </w:rPr>
              <w:t>年度</w:t>
            </w:r>
          </w:p>
        </w:tc>
        <w:tc>
          <w:tcPr>
            <w:tcW w:w="999" w:type="dxa"/>
            <w:vMerge w:val="restart"/>
            <w:shd w:val="clear" w:color="auto" w:fill="auto"/>
          </w:tcPr>
          <w:p w:rsidR="00B9587D" w:rsidRPr="00E80D40" w:rsidRDefault="00B9587D" w:rsidP="00E80D40">
            <w:pPr>
              <w:pStyle w:val="142"/>
              <w:jc w:val="center"/>
              <w:rPr>
                <w:rFonts w:hint="eastAsia"/>
                <w:b/>
              </w:rPr>
            </w:pPr>
            <w:r w:rsidRPr="00E80D40">
              <w:rPr>
                <w:rFonts w:hint="eastAsia"/>
                <w:b/>
              </w:rPr>
              <w:t>稽查家次</w:t>
            </w:r>
          </w:p>
        </w:tc>
        <w:tc>
          <w:tcPr>
            <w:tcW w:w="1843" w:type="dxa"/>
            <w:gridSpan w:val="2"/>
            <w:shd w:val="clear" w:color="auto" w:fill="auto"/>
          </w:tcPr>
          <w:p w:rsidR="00B9587D" w:rsidRPr="00E80D40" w:rsidRDefault="00B9587D" w:rsidP="00E80D40">
            <w:pPr>
              <w:pStyle w:val="142"/>
              <w:jc w:val="center"/>
              <w:rPr>
                <w:rFonts w:hint="eastAsia"/>
                <w:b/>
              </w:rPr>
            </w:pPr>
            <w:r w:rsidRPr="00E80D40">
              <w:rPr>
                <w:rFonts w:hint="eastAsia"/>
                <w:b/>
              </w:rPr>
              <w:t>合格</w:t>
            </w:r>
          </w:p>
        </w:tc>
        <w:tc>
          <w:tcPr>
            <w:tcW w:w="1690" w:type="dxa"/>
            <w:gridSpan w:val="2"/>
            <w:shd w:val="clear" w:color="auto" w:fill="auto"/>
          </w:tcPr>
          <w:p w:rsidR="00B9587D" w:rsidRPr="00E80D40" w:rsidRDefault="00B9587D" w:rsidP="00E80D40">
            <w:pPr>
              <w:pStyle w:val="142"/>
              <w:jc w:val="center"/>
              <w:rPr>
                <w:rFonts w:hint="eastAsia"/>
                <w:b/>
              </w:rPr>
            </w:pPr>
            <w:r w:rsidRPr="00E80D40">
              <w:rPr>
                <w:rFonts w:hint="eastAsia"/>
                <w:b/>
              </w:rPr>
              <w:t>不合格</w:t>
            </w:r>
          </w:p>
        </w:tc>
        <w:tc>
          <w:tcPr>
            <w:tcW w:w="2434" w:type="dxa"/>
            <w:vMerge w:val="restart"/>
            <w:shd w:val="clear" w:color="auto" w:fill="auto"/>
          </w:tcPr>
          <w:p w:rsidR="00B9587D" w:rsidRPr="00E80D40" w:rsidRDefault="00B9587D" w:rsidP="00E80D40">
            <w:pPr>
              <w:pStyle w:val="142"/>
              <w:jc w:val="center"/>
              <w:rPr>
                <w:rFonts w:hint="eastAsia"/>
                <w:b/>
              </w:rPr>
            </w:pPr>
            <w:r w:rsidRPr="00E80D40">
              <w:rPr>
                <w:rFonts w:hint="eastAsia"/>
                <w:b/>
              </w:rPr>
              <w:t>廠商違規排放水質收費金額</w:t>
            </w:r>
          </w:p>
        </w:tc>
      </w:tr>
      <w:tr w:rsidR="00B9587D" w:rsidTr="008910E2">
        <w:tc>
          <w:tcPr>
            <w:tcW w:w="1251" w:type="dxa"/>
            <w:vMerge/>
            <w:shd w:val="clear" w:color="auto" w:fill="auto"/>
          </w:tcPr>
          <w:p w:rsidR="00B9587D" w:rsidRPr="00E80D40" w:rsidRDefault="00B9587D" w:rsidP="00E80D40">
            <w:pPr>
              <w:pStyle w:val="142"/>
              <w:rPr>
                <w:rFonts w:hint="eastAsia"/>
                <w:b/>
              </w:rPr>
            </w:pPr>
          </w:p>
        </w:tc>
        <w:tc>
          <w:tcPr>
            <w:tcW w:w="999" w:type="dxa"/>
            <w:vMerge/>
            <w:shd w:val="clear" w:color="auto" w:fill="auto"/>
          </w:tcPr>
          <w:p w:rsidR="00B9587D" w:rsidRPr="00E80D40" w:rsidRDefault="00B9587D" w:rsidP="00E80D40">
            <w:pPr>
              <w:pStyle w:val="142"/>
              <w:rPr>
                <w:rFonts w:hint="eastAsia"/>
                <w:b/>
              </w:rPr>
            </w:pPr>
          </w:p>
        </w:tc>
        <w:tc>
          <w:tcPr>
            <w:tcW w:w="998" w:type="dxa"/>
            <w:shd w:val="clear" w:color="auto" w:fill="auto"/>
          </w:tcPr>
          <w:p w:rsidR="00B9587D" w:rsidRPr="00E80D40" w:rsidRDefault="00B9587D" w:rsidP="00E80D40">
            <w:pPr>
              <w:pStyle w:val="142"/>
              <w:jc w:val="center"/>
              <w:rPr>
                <w:rFonts w:hint="eastAsia"/>
                <w:b/>
              </w:rPr>
            </w:pPr>
            <w:r w:rsidRPr="00E80D40">
              <w:rPr>
                <w:rFonts w:hint="eastAsia"/>
                <w:b/>
              </w:rPr>
              <w:t>家數</w:t>
            </w:r>
          </w:p>
        </w:tc>
        <w:tc>
          <w:tcPr>
            <w:tcW w:w="845" w:type="dxa"/>
            <w:shd w:val="clear" w:color="auto" w:fill="auto"/>
          </w:tcPr>
          <w:p w:rsidR="00B9587D" w:rsidRPr="00E80D40" w:rsidRDefault="00B9587D" w:rsidP="00E80D40">
            <w:pPr>
              <w:pStyle w:val="142"/>
              <w:jc w:val="center"/>
              <w:rPr>
                <w:rFonts w:hint="eastAsia"/>
                <w:b/>
              </w:rPr>
            </w:pPr>
            <w:r w:rsidRPr="00E80D40">
              <w:rPr>
                <w:rFonts w:hint="eastAsia"/>
                <w:b/>
              </w:rPr>
              <w:t>比率</w:t>
            </w:r>
          </w:p>
        </w:tc>
        <w:tc>
          <w:tcPr>
            <w:tcW w:w="845" w:type="dxa"/>
            <w:shd w:val="clear" w:color="auto" w:fill="auto"/>
          </w:tcPr>
          <w:p w:rsidR="00B9587D" w:rsidRPr="00E80D40" w:rsidRDefault="00B9587D" w:rsidP="00E80D40">
            <w:pPr>
              <w:pStyle w:val="142"/>
              <w:jc w:val="center"/>
              <w:rPr>
                <w:rFonts w:hint="eastAsia"/>
                <w:b/>
              </w:rPr>
            </w:pPr>
            <w:r w:rsidRPr="00E80D40">
              <w:rPr>
                <w:rFonts w:hint="eastAsia"/>
                <w:b/>
              </w:rPr>
              <w:t>家數</w:t>
            </w:r>
          </w:p>
        </w:tc>
        <w:tc>
          <w:tcPr>
            <w:tcW w:w="845" w:type="dxa"/>
            <w:shd w:val="clear" w:color="auto" w:fill="auto"/>
          </w:tcPr>
          <w:p w:rsidR="00B9587D" w:rsidRPr="00E80D40" w:rsidRDefault="00B9587D" w:rsidP="00E80D40">
            <w:pPr>
              <w:pStyle w:val="142"/>
              <w:jc w:val="center"/>
              <w:rPr>
                <w:rFonts w:hint="eastAsia"/>
                <w:b/>
              </w:rPr>
            </w:pPr>
            <w:r w:rsidRPr="00E80D40">
              <w:rPr>
                <w:rFonts w:hint="eastAsia"/>
                <w:b/>
              </w:rPr>
              <w:t>比率</w:t>
            </w:r>
          </w:p>
        </w:tc>
        <w:tc>
          <w:tcPr>
            <w:tcW w:w="2434" w:type="dxa"/>
            <w:vMerge/>
            <w:shd w:val="clear" w:color="auto" w:fill="auto"/>
          </w:tcPr>
          <w:p w:rsidR="00B9587D" w:rsidRDefault="00B9587D" w:rsidP="00E80D40">
            <w:pPr>
              <w:pStyle w:val="142"/>
              <w:rPr>
                <w:rFonts w:hint="eastAsia"/>
              </w:rPr>
            </w:pPr>
          </w:p>
        </w:tc>
      </w:tr>
      <w:tr w:rsidR="00B9587D" w:rsidTr="008910E2">
        <w:tc>
          <w:tcPr>
            <w:tcW w:w="1251" w:type="dxa"/>
            <w:shd w:val="clear" w:color="auto" w:fill="auto"/>
          </w:tcPr>
          <w:p w:rsidR="00B9587D" w:rsidRDefault="00B9587D" w:rsidP="00E80D40">
            <w:pPr>
              <w:pStyle w:val="142"/>
              <w:rPr>
                <w:rFonts w:hint="eastAsia"/>
              </w:rPr>
            </w:pPr>
            <w:r>
              <w:rPr>
                <w:rFonts w:hint="eastAsia"/>
              </w:rPr>
              <w:t>111</w:t>
            </w:r>
          </w:p>
        </w:tc>
        <w:tc>
          <w:tcPr>
            <w:tcW w:w="999" w:type="dxa"/>
            <w:shd w:val="clear" w:color="auto" w:fill="auto"/>
          </w:tcPr>
          <w:p w:rsidR="00B9587D" w:rsidRDefault="00B9587D" w:rsidP="00E80D40">
            <w:pPr>
              <w:pStyle w:val="142"/>
              <w:jc w:val="right"/>
              <w:rPr>
                <w:rFonts w:hint="eastAsia"/>
              </w:rPr>
            </w:pPr>
            <w:r w:rsidRPr="008D14E3">
              <w:t>18,635</w:t>
            </w:r>
          </w:p>
        </w:tc>
        <w:tc>
          <w:tcPr>
            <w:tcW w:w="998" w:type="dxa"/>
            <w:shd w:val="clear" w:color="auto" w:fill="auto"/>
          </w:tcPr>
          <w:p w:rsidR="00B9587D" w:rsidRDefault="00B9587D" w:rsidP="00E80D40">
            <w:pPr>
              <w:pStyle w:val="142"/>
              <w:jc w:val="right"/>
              <w:rPr>
                <w:rFonts w:hint="eastAsia"/>
              </w:rPr>
            </w:pPr>
            <w:r w:rsidRPr="008D14E3">
              <w:t>18,</w:t>
            </w:r>
            <w:r>
              <w:t>099</w:t>
            </w:r>
          </w:p>
        </w:tc>
        <w:tc>
          <w:tcPr>
            <w:tcW w:w="845" w:type="dxa"/>
            <w:shd w:val="clear" w:color="auto" w:fill="auto"/>
          </w:tcPr>
          <w:p w:rsidR="00B9587D" w:rsidRDefault="00B9587D" w:rsidP="00E80D40">
            <w:pPr>
              <w:pStyle w:val="142"/>
              <w:jc w:val="right"/>
              <w:rPr>
                <w:rFonts w:hint="eastAsia"/>
              </w:rPr>
            </w:pPr>
            <w:r>
              <w:rPr>
                <w:rFonts w:hint="eastAsia"/>
              </w:rPr>
              <w:t>9</w:t>
            </w:r>
            <w:r>
              <w:t>7.12</w:t>
            </w:r>
          </w:p>
        </w:tc>
        <w:tc>
          <w:tcPr>
            <w:tcW w:w="845" w:type="dxa"/>
            <w:shd w:val="clear" w:color="auto" w:fill="auto"/>
          </w:tcPr>
          <w:p w:rsidR="00B9587D" w:rsidRDefault="00B9587D" w:rsidP="00E80D40">
            <w:pPr>
              <w:pStyle w:val="142"/>
              <w:jc w:val="right"/>
              <w:rPr>
                <w:rFonts w:hint="eastAsia"/>
              </w:rPr>
            </w:pPr>
            <w:r>
              <w:rPr>
                <w:rFonts w:hint="eastAsia"/>
              </w:rPr>
              <w:t>536</w:t>
            </w:r>
          </w:p>
        </w:tc>
        <w:tc>
          <w:tcPr>
            <w:tcW w:w="845" w:type="dxa"/>
            <w:shd w:val="clear" w:color="auto" w:fill="auto"/>
          </w:tcPr>
          <w:p w:rsidR="00B9587D" w:rsidRDefault="00B9587D" w:rsidP="00E80D40">
            <w:pPr>
              <w:pStyle w:val="142"/>
              <w:jc w:val="right"/>
              <w:rPr>
                <w:rFonts w:hint="eastAsia"/>
              </w:rPr>
            </w:pPr>
            <w:r>
              <w:rPr>
                <w:rFonts w:hint="eastAsia"/>
              </w:rPr>
              <w:t>2</w:t>
            </w:r>
            <w:r>
              <w:t>.88</w:t>
            </w:r>
          </w:p>
        </w:tc>
        <w:tc>
          <w:tcPr>
            <w:tcW w:w="2434" w:type="dxa"/>
            <w:shd w:val="clear" w:color="auto" w:fill="auto"/>
          </w:tcPr>
          <w:p w:rsidR="00B9587D" w:rsidRDefault="00B9587D" w:rsidP="00E80D40">
            <w:pPr>
              <w:pStyle w:val="142"/>
              <w:jc w:val="right"/>
              <w:rPr>
                <w:rFonts w:hint="eastAsia"/>
              </w:rPr>
            </w:pPr>
            <w:r>
              <w:rPr>
                <w:rFonts w:hint="eastAsia"/>
              </w:rPr>
              <w:t>65</w:t>
            </w:r>
            <w:r>
              <w:t>,</w:t>
            </w:r>
            <w:r>
              <w:rPr>
                <w:rFonts w:hint="eastAsia"/>
              </w:rPr>
              <w:t>20</w:t>
            </w:r>
            <w:r w:rsidR="00494726">
              <w:rPr>
                <w:rFonts w:hint="eastAsia"/>
              </w:rPr>
              <w:t>9</w:t>
            </w:r>
          </w:p>
        </w:tc>
      </w:tr>
      <w:tr w:rsidR="00B9587D" w:rsidTr="008910E2">
        <w:tc>
          <w:tcPr>
            <w:tcW w:w="1251" w:type="dxa"/>
            <w:shd w:val="clear" w:color="auto" w:fill="auto"/>
          </w:tcPr>
          <w:p w:rsidR="00B9587D" w:rsidRDefault="00B9587D" w:rsidP="00E80D40">
            <w:pPr>
              <w:pStyle w:val="142"/>
              <w:rPr>
                <w:rFonts w:hint="eastAsia"/>
              </w:rPr>
            </w:pPr>
            <w:r>
              <w:rPr>
                <w:rFonts w:hint="eastAsia"/>
              </w:rPr>
              <w:t>112</w:t>
            </w:r>
          </w:p>
        </w:tc>
        <w:tc>
          <w:tcPr>
            <w:tcW w:w="999" w:type="dxa"/>
            <w:shd w:val="clear" w:color="auto" w:fill="auto"/>
          </w:tcPr>
          <w:p w:rsidR="00B9587D" w:rsidRDefault="00B9587D" w:rsidP="00E80D40">
            <w:pPr>
              <w:pStyle w:val="142"/>
              <w:jc w:val="right"/>
              <w:rPr>
                <w:rFonts w:hint="eastAsia"/>
              </w:rPr>
            </w:pPr>
            <w:r w:rsidRPr="008D14E3">
              <w:t>10,633</w:t>
            </w:r>
          </w:p>
        </w:tc>
        <w:tc>
          <w:tcPr>
            <w:tcW w:w="998" w:type="dxa"/>
            <w:shd w:val="clear" w:color="auto" w:fill="auto"/>
          </w:tcPr>
          <w:p w:rsidR="00B9587D" w:rsidRDefault="00B9587D" w:rsidP="00E80D40">
            <w:pPr>
              <w:pStyle w:val="142"/>
              <w:jc w:val="right"/>
              <w:rPr>
                <w:rFonts w:hint="eastAsia"/>
              </w:rPr>
            </w:pPr>
            <w:r>
              <w:t>10</w:t>
            </w:r>
            <w:r w:rsidRPr="008D14E3">
              <w:t>,</w:t>
            </w:r>
            <w:r>
              <w:t>141</w:t>
            </w:r>
          </w:p>
        </w:tc>
        <w:tc>
          <w:tcPr>
            <w:tcW w:w="845" w:type="dxa"/>
            <w:shd w:val="clear" w:color="auto" w:fill="auto"/>
          </w:tcPr>
          <w:p w:rsidR="00B9587D" w:rsidRDefault="00B9587D" w:rsidP="00E80D40">
            <w:pPr>
              <w:pStyle w:val="142"/>
              <w:jc w:val="right"/>
              <w:rPr>
                <w:rFonts w:hint="eastAsia"/>
              </w:rPr>
            </w:pPr>
            <w:r>
              <w:rPr>
                <w:rFonts w:hint="eastAsia"/>
              </w:rPr>
              <w:t>9</w:t>
            </w:r>
            <w:r>
              <w:t>5.37</w:t>
            </w:r>
          </w:p>
        </w:tc>
        <w:tc>
          <w:tcPr>
            <w:tcW w:w="845" w:type="dxa"/>
            <w:shd w:val="clear" w:color="auto" w:fill="auto"/>
          </w:tcPr>
          <w:p w:rsidR="00B9587D" w:rsidRDefault="00B9587D" w:rsidP="00E80D40">
            <w:pPr>
              <w:pStyle w:val="142"/>
              <w:jc w:val="right"/>
              <w:rPr>
                <w:rFonts w:hint="eastAsia"/>
              </w:rPr>
            </w:pPr>
            <w:r>
              <w:rPr>
                <w:rFonts w:hint="eastAsia"/>
              </w:rPr>
              <w:t>4</w:t>
            </w:r>
            <w:r>
              <w:t>92</w:t>
            </w:r>
          </w:p>
        </w:tc>
        <w:tc>
          <w:tcPr>
            <w:tcW w:w="845" w:type="dxa"/>
            <w:shd w:val="clear" w:color="auto" w:fill="auto"/>
          </w:tcPr>
          <w:p w:rsidR="00B9587D" w:rsidRDefault="00B9587D" w:rsidP="00E80D40">
            <w:pPr>
              <w:pStyle w:val="142"/>
              <w:jc w:val="right"/>
              <w:rPr>
                <w:rFonts w:hint="eastAsia"/>
              </w:rPr>
            </w:pPr>
            <w:r w:rsidRPr="008D14E3">
              <w:t>4.63</w:t>
            </w:r>
          </w:p>
        </w:tc>
        <w:tc>
          <w:tcPr>
            <w:tcW w:w="2434" w:type="dxa"/>
            <w:shd w:val="clear" w:color="auto" w:fill="auto"/>
          </w:tcPr>
          <w:p w:rsidR="00B9587D" w:rsidRDefault="00B9587D" w:rsidP="00E80D40">
            <w:pPr>
              <w:pStyle w:val="142"/>
              <w:jc w:val="right"/>
              <w:rPr>
                <w:rFonts w:hint="eastAsia"/>
              </w:rPr>
            </w:pPr>
            <w:r>
              <w:rPr>
                <w:rFonts w:hint="eastAsia"/>
              </w:rPr>
              <w:t>7</w:t>
            </w:r>
            <w:r w:rsidRPr="008D14E3">
              <w:rPr>
                <w:rFonts w:hint="eastAsia"/>
              </w:rPr>
              <w:t>9</w:t>
            </w:r>
            <w:r>
              <w:rPr>
                <w:rFonts w:hint="eastAsia"/>
              </w:rPr>
              <w:t>,</w:t>
            </w:r>
            <w:r>
              <w:t>700</w:t>
            </w:r>
          </w:p>
        </w:tc>
      </w:tr>
      <w:tr w:rsidR="00B9587D" w:rsidTr="008910E2">
        <w:tc>
          <w:tcPr>
            <w:tcW w:w="1251" w:type="dxa"/>
            <w:shd w:val="clear" w:color="auto" w:fill="auto"/>
          </w:tcPr>
          <w:p w:rsidR="00B9587D" w:rsidRDefault="00B9587D" w:rsidP="00E80D40">
            <w:pPr>
              <w:pStyle w:val="142"/>
              <w:rPr>
                <w:rFonts w:hint="eastAsia"/>
              </w:rPr>
            </w:pPr>
            <w:r>
              <w:rPr>
                <w:rFonts w:hint="eastAsia"/>
              </w:rPr>
              <w:t>113</w:t>
            </w:r>
          </w:p>
        </w:tc>
        <w:tc>
          <w:tcPr>
            <w:tcW w:w="999" w:type="dxa"/>
            <w:shd w:val="clear" w:color="auto" w:fill="auto"/>
          </w:tcPr>
          <w:p w:rsidR="00B9587D" w:rsidRDefault="00B9587D" w:rsidP="00E80D40">
            <w:pPr>
              <w:pStyle w:val="142"/>
              <w:jc w:val="right"/>
              <w:rPr>
                <w:rFonts w:hint="eastAsia"/>
              </w:rPr>
            </w:pPr>
            <w:r w:rsidRPr="008D14E3">
              <w:t>4,261</w:t>
            </w:r>
          </w:p>
        </w:tc>
        <w:tc>
          <w:tcPr>
            <w:tcW w:w="998" w:type="dxa"/>
            <w:shd w:val="clear" w:color="auto" w:fill="auto"/>
          </w:tcPr>
          <w:p w:rsidR="00B9587D" w:rsidRDefault="00B9587D" w:rsidP="00E80D40">
            <w:pPr>
              <w:pStyle w:val="142"/>
              <w:jc w:val="right"/>
              <w:rPr>
                <w:rFonts w:hint="eastAsia"/>
              </w:rPr>
            </w:pPr>
            <w:r w:rsidRPr="008D14E3">
              <w:t>4,</w:t>
            </w:r>
            <w:r>
              <w:t>027</w:t>
            </w:r>
          </w:p>
        </w:tc>
        <w:tc>
          <w:tcPr>
            <w:tcW w:w="845" w:type="dxa"/>
            <w:shd w:val="clear" w:color="auto" w:fill="auto"/>
          </w:tcPr>
          <w:p w:rsidR="00B9587D" w:rsidRDefault="00B9587D" w:rsidP="00E80D40">
            <w:pPr>
              <w:pStyle w:val="142"/>
              <w:jc w:val="right"/>
              <w:rPr>
                <w:rFonts w:hint="eastAsia"/>
              </w:rPr>
            </w:pPr>
            <w:r>
              <w:rPr>
                <w:rFonts w:hint="eastAsia"/>
              </w:rPr>
              <w:t>9</w:t>
            </w:r>
            <w:r>
              <w:t>4.51</w:t>
            </w:r>
          </w:p>
        </w:tc>
        <w:tc>
          <w:tcPr>
            <w:tcW w:w="845" w:type="dxa"/>
            <w:shd w:val="clear" w:color="auto" w:fill="auto"/>
          </w:tcPr>
          <w:p w:rsidR="00B9587D" w:rsidRDefault="00B9587D" w:rsidP="00E80D40">
            <w:pPr>
              <w:pStyle w:val="142"/>
              <w:jc w:val="right"/>
              <w:rPr>
                <w:rFonts w:hint="eastAsia"/>
              </w:rPr>
            </w:pPr>
            <w:r>
              <w:rPr>
                <w:rFonts w:hint="eastAsia"/>
              </w:rPr>
              <w:t>2</w:t>
            </w:r>
            <w:r>
              <w:t>34</w:t>
            </w:r>
          </w:p>
        </w:tc>
        <w:tc>
          <w:tcPr>
            <w:tcW w:w="845" w:type="dxa"/>
            <w:shd w:val="clear" w:color="auto" w:fill="auto"/>
          </w:tcPr>
          <w:p w:rsidR="00B9587D" w:rsidRDefault="00B9587D" w:rsidP="00E80D40">
            <w:pPr>
              <w:pStyle w:val="142"/>
              <w:jc w:val="right"/>
              <w:rPr>
                <w:rFonts w:hint="eastAsia"/>
              </w:rPr>
            </w:pPr>
            <w:r>
              <w:rPr>
                <w:rFonts w:hint="eastAsia"/>
              </w:rPr>
              <w:t>5</w:t>
            </w:r>
            <w:r>
              <w:t>.49</w:t>
            </w:r>
          </w:p>
        </w:tc>
        <w:tc>
          <w:tcPr>
            <w:tcW w:w="2434" w:type="dxa"/>
            <w:shd w:val="clear" w:color="auto" w:fill="auto"/>
          </w:tcPr>
          <w:p w:rsidR="00B9587D" w:rsidRDefault="00B9587D" w:rsidP="00E80D40">
            <w:pPr>
              <w:pStyle w:val="142"/>
              <w:jc w:val="right"/>
              <w:rPr>
                <w:rFonts w:hint="eastAsia"/>
              </w:rPr>
            </w:pPr>
            <w:r>
              <w:rPr>
                <w:rFonts w:hint="eastAsia"/>
              </w:rPr>
              <w:t>4</w:t>
            </w:r>
            <w:r w:rsidRPr="008D14E3">
              <w:rPr>
                <w:rFonts w:hint="eastAsia"/>
              </w:rPr>
              <w:t>5</w:t>
            </w:r>
            <w:r>
              <w:t>,</w:t>
            </w:r>
            <w:r w:rsidRPr="008D14E3">
              <w:rPr>
                <w:rFonts w:hint="eastAsia"/>
              </w:rPr>
              <w:t>32</w:t>
            </w:r>
            <w:r>
              <w:rPr>
                <w:rFonts w:hint="eastAsia"/>
              </w:rPr>
              <w:t>7</w:t>
            </w:r>
          </w:p>
        </w:tc>
      </w:tr>
    </w:tbl>
    <w:p w:rsidR="00494726" w:rsidRDefault="00494726" w:rsidP="00494726">
      <w:pPr>
        <w:pStyle w:val="142"/>
        <w:ind w:left="1" w:firstLineChars="109" w:firstLine="265"/>
        <w:rPr>
          <w:snapToGrid/>
        </w:rPr>
      </w:pPr>
      <w:r>
        <w:rPr>
          <w:rFonts w:hint="eastAsia"/>
          <w:snapToGrid/>
        </w:rPr>
        <w:t>說    明</w:t>
      </w:r>
      <w:r>
        <w:rPr>
          <w:rFonts w:hAnsi="標楷體" w:hint="eastAsia"/>
          <w:snapToGrid/>
        </w:rPr>
        <w:t>：</w:t>
      </w:r>
      <w:r>
        <w:rPr>
          <w:rFonts w:hint="eastAsia"/>
          <w:snapToGrid/>
        </w:rPr>
        <w:t>113年度數據係截至8月底</w:t>
      </w:r>
      <w:r>
        <w:rPr>
          <w:rFonts w:hAnsi="標楷體" w:hint="eastAsia"/>
          <w:snapToGrid/>
        </w:rPr>
        <w:t>。</w:t>
      </w:r>
    </w:p>
    <w:p w:rsidR="00B9587D" w:rsidRDefault="00494726" w:rsidP="00494726">
      <w:pPr>
        <w:pStyle w:val="142"/>
        <w:ind w:firstLineChars="97" w:firstLine="236"/>
      </w:pPr>
      <w:r w:rsidRPr="00F30BDC">
        <w:rPr>
          <w:rFonts w:hint="eastAsia"/>
          <w:snapToGrid/>
        </w:rPr>
        <w:t>資料來源：產業</w:t>
      </w:r>
      <w:r w:rsidR="00F671BB">
        <w:rPr>
          <w:rFonts w:hint="eastAsia"/>
          <w:snapToGrid/>
        </w:rPr>
        <w:t>園區管理局</w:t>
      </w:r>
      <w:r w:rsidRPr="00F30BDC">
        <w:rPr>
          <w:rFonts w:hint="eastAsia"/>
          <w:snapToGrid/>
        </w:rPr>
        <w:t>提供。</w:t>
      </w:r>
    </w:p>
    <w:p w:rsidR="00B9587D" w:rsidRDefault="00B9587D" w:rsidP="00362A1F">
      <w:pPr>
        <w:pStyle w:val="142"/>
      </w:pPr>
    </w:p>
    <w:p w:rsidR="00CE5486" w:rsidRDefault="00CE5486" w:rsidP="00844942">
      <w:pPr>
        <w:pStyle w:val="14"/>
        <w:ind w:left="567" w:hanging="567"/>
      </w:pPr>
    </w:p>
    <w:p w:rsidR="00573E0F" w:rsidRPr="009C6FE6" w:rsidRDefault="00774A0C" w:rsidP="00844942">
      <w:pPr>
        <w:pStyle w:val="14"/>
        <w:ind w:left="567" w:hanging="567"/>
        <w:rPr>
          <w:rFonts w:hAnsi="標楷體"/>
        </w:rPr>
      </w:pPr>
      <w:bookmarkStart w:id="30" w:name="_Toc182322675"/>
      <w:r>
        <w:rPr>
          <w:rFonts w:hint="eastAsia"/>
        </w:rPr>
        <w:t>六</w:t>
      </w:r>
      <w:r w:rsidR="00573E0F" w:rsidRPr="000455AC">
        <w:rPr>
          <w:rFonts w:hint="eastAsia"/>
        </w:rPr>
        <w:t>、</w:t>
      </w:r>
      <w:r w:rsidR="00573E0F">
        <w:rPr>
          <w:rFonts w:hint="eastAsia"/>
        </w:rPr>
        <w:t>辦理</w:t>
      </w:r>
      <w:r w:rsidR="00573E0F" w:rsidRPr="00E0543A">
        <w:rPr>
          <w:rFonts w:hint="eastAsia"/>
        </w:rPr>
        <w:t>新材料循環產業園區申請設置計畫</w:t>
      </w:r>
      <w:r w:rsidR="00573E0F" w:rsidRPr="000455AC">
        <w:rPr>
          <w:rFonts w:hAnsi="標楷體" w:hint="eastAsia"/>
        </w:rPr>
        <w:t>，</w:t>
      </w:r>
      <w:r w:rsidR="0060533B">
        <w:rPr>
          <w:rFonts w:hAnsi="標楷體" w:hint="eastAsia"/>
        </w:rPr>
        <w:t>112年12月修正總經費增加至1</w:t>
      </w:r>
      <w:r w:rsidR="00E505F1">
        <w:rPr>
          <w:rFonts w:hAnsi="標楷體"/>
        </w:rPr>
        <w:t>,</w:t>
      </w:r>
      <w:r w:rsidR="0060533B">
        <w:rPr>
          <w:rFonts w:hAnsi="標楷體" w:hint="eastAsia"/>
        </w:rPr>
        <w:t>51</w:t>
      </w:r>
      <w:r w:rsidR="00C87A58">
        <w:rPr>
          <w:rFonts w:hAnsi="標楷體" w:hint="eastAsia"/>
        </w:rPr>
        <w:t>8</w:t>
      </w:r>
      <w:r w:rsidR="0060533B">
        <w:rPr>
          <w:rFonts w:hAnsi="標楷體" w:hint="eastAsia"/>
        </w:rPr>
        <w:t>.</w:t>
      </w:r>
      <w:r w:rsidR="00C87A58">
        <w:rPr>
          <w:rFonts w:hAnsi="標楷體" w:hint="eastAsia"/>
        </w:rPr>
        <w:t>66</w:t>
      </w:r>
      <w:r w:rsidR="002D2DF8">
        <w:rPr>
          <w:rFonts w:hAnsi="標楷體" w:hint="eastAsia"/>
        </w:rPr>
        <w:t>億元，</w:t>
      </w:r>
      <w:r w:rsidR="00F671BB">
        <w:rPr>
          <w:rFonts w:hAnsi="標楷體" w:hint="eastAsia"/>
        </w:rPr>
        <w:t>允宜加強地方溝通說明</w:t>
      </w:r>
      <w:r w:rsidR="00573E0F" w:rsidRPr="000455AC">
        <w:rPr>
          <w:rFonts w:hAnsi="標楷體" w:hint="eastAsia"/>
        </w:rPr>
        <w:t>，</w:t>
      </w:r>
      <w:r w:rsidR="00F671BB">
        <w:rPr>
          <w:rFonts w:hAnsi="標楷體" w:hint="eastAsia"/>
        </w:rPr>
        <w:t>以利計畫推動</w:t>
      </w:r>
      <w:bookmarkEnd w:id="30"/>
    </w:p>
    <w:p w:rsidR="00573E0F" w:rsidRPr="00F30BDC" w:rsidRDefault="00FA2B4C" w:rsidP="00844942">
      <w:pPr>
        <w:ind w:left="566" w:firstLine="566"/>
        <w:rPr>
          <w:rFonts w:hAnsi="標楷體"/>
        </w:rPr>
      </w:pPr>
      <w:r w:rsidRPr="00FA2B4C">
        <w:rPr>
          <w:rFonts w:hAnsi="標楷體" w:hint="eastAsia"/>
        </w:rPr>
        <w:t>產業園區開發管理基金</w:t>
      </w:r>
      <w:r w:rsidR="000326F1">
        <w:rPr>
          <w:rFonts w:hAnsi="標楷體" w:hint="eastAsia"/>
        </w:rPr>
        <w:t>於</w:t>
      </w:r>
      <w:r w:rsidRPr="00FA2B4C">
        <w:rPr>
          <w:rFonts w:hAnsi="標楷體" w:hint="eastAsia"/>
        </w:rPr>
        <w:t>114年度預算案於「</w:t>
      </w:r>
      <w:r w:rsidR="00794AED" w:rsidRPr="00794AED">
        <w:rPr>
          <w:rFonts w:hAnsi="標楷體" w:hint="eastAsia"/>
        </w:rPr>
        <w:t>新材料循環產業園區申請設置計畫</w:t>
      </w:r>
      <w:r w:rsidRPr="00FA2B4C">
        <w:rPr>
          <w:rFonts w:hAnsi="標楷體" w:hint="eastAsia"/>
        </w:rPr>
        <w:t>」編列1億4,047萬4千元，係委託高市府辦理</w:t>
      </w:r>
      <w:r w:rsidR="00794AED">
        <w:rPr>
          <w:rFonts w:hAnsi="標楷體" w:hint="eastAsia"/>
        </w:rPr>
        <w:t>大林浦地區居民</w:t>
      </w:r>
      <w:r w:rsidRPr="00FA2B4C">
        <w:rPr>
          <w:rFonts w:hAnsi="標楷體" w:hint="eastAsia"/>
        </w:rPr>
        <w:t>遷村相關費用</w:t>
      </w:r>
      <w:r w:rsidR="00AC34D1" w:rsidRPr="00AC34D1">
        <w:rPr>
          <w:rFonts w:hAnsi="標楷體" w:hint="eastAsia"/>
        </w:rPr>
        <w:t>，包括高雄市政府大林蒲遷村專案辦公室營運(含人力進用)、地方民意溝通、人民陳情意見處理、差旅費及其他遷村有關事項及行政作業費用7,200萬元及大林蒲遷村方案調查、安置地區都市計畫變更作業、土地徵收公益性必要性評估、徵收/跨區區段徵收計畫書及新材料循環產業園區(第一期)申請設置作業之各項書件研擬，與辦理法定作業等相關費用6,847萬4千元，係委託高</w:t>
      </w:r>
      <w:r w:rsidR="002D2DF8">
        <w:rPr>
          <w:rFonts w:hAnsi="標楷體" w:hint="eastAsia"/>
        </w:rPr>
        <w:t>雄</w:t>
      </w:r>
      <w:r w:rsidR="00AC34D1" w:rsidRPr="00AC34D1">
        <w:rPr>
          <w:rFonts w:hAnsi="標楷體" w:hint="eastAsia"/>
        </w:rPr>
        <w:t>市</w:t>
      </w:r>
      <w:r w:rsidR="002D2DF8">
        <w:rPr>
          <w:rFonts w:hAnsi="標楷體" w:hint="eastAsia"/>
        </w:rPr>
        <w:t>政</w:t>
      </w:r>
      <w:r w:rsidR="00AC34D1" w:rsidRPr="00AC34D1">
        <w:rPr>
          <w:rFonts w:hAnsi="標楷體" w:hint="eastAsia"/>
        </w:rPr>
        <w:t>府辦理遷村</w:t>
      </w:r>
      <w:r w:rsidR="002D2DF8">
        <w:rPr>
          <w:rFonts w:hAnsi="標楷體" w:hint="eastAsia"/>
        </w:rPr>
        <w:t>之</w:t>
      </w:r>
      <w:r w:rsidR="00AC34D1" w:rsidRPr="00AC34D1">
        <w:rPr>
          <w:rFonts w:hAnsi="標楷體" w:hint="eastAsia"/>
        </w:rPr>
        <w:t>相關行政</w:t>
      </w:r>
      <w:r w:rsidR="00AC34D1">
        <w:rPr>
          <w:rFonts w:hAnsi="標楷體" w:hint="eastAsia"/>
        </w:rPr>
        <w:t>事宜及園區申設相關費用</w:t>
      </w:r>
      <w:r w:rsidR="00794AED">
        <w:rPr>
          <w:rFonts w:hAnsi="標楷體" w:hint="eastAsia"/>
        </w:rPr>
        <w:t>。</w:t>
      </w:r>
      <w:r w:rsidR="00573E0F" w:rsidRPr="00F30BDC">
        <w:rPr>
          <w:rFonts w:hAnsi="標楷體" w:hint="eastAsia"/>
        </w:rPr>
        <w:t>經查：</w:t>
      </w:r>
    </w:p>
    <w:p w:rsidR="008875B6" w:rsidRPr="008875B6" w:rsidRDefault="008875B6" w:rsidP="008875B6">
      <w:pPr>
        <w:pStyle w:val="a6"/>
        <w:ind w:left="849" w:hanging="283"/>
        <w:rPr>
          <w:b/>
        </w:rPr>
      </w:pPr>
      <w:r w:rsidRPr="008875B6">
        <w:rPr>
          <w:rFonts w:hint="eastAsia"/>
          <w:b/>
        </w:rPr>
        <w:t>(一)</w:t>
      </w:r>
      <w:r w:rsidR="00573E0F" w:rsidRPr="008875B6">
        <w:rPr>
          <w:rFonts w:hint="eastAsia"/>
          <w:b/>
        </w:rPr>
        <w:t>辦理大林蒲遷村並開發為循環產業園區</w:t>
      </w:r>
      <w:r>
        <w:rPr>
          <w:rFonts w:hint="eastAsia"/>
          <w:b/>
        </w:rPr>
        <w:t>計畫</w:t>
      </w:r>
      <w:r w:rsidR="00573E0F" w:rsidRPr="008875B6">
        <w:rPr>
          <w:rFonts w:hint="eastAsia"/>
          <w:b/>
        </w:rPr>
        <w:t>，</w:t>
      </w:r>
      <w:r w:rsidR="002D2DF8">
        <w:rPr>
          <w:rFonts w:hint="eastAsia"/>
          <w:b/>
        </w:rPr>
        <w:t>112年12月</w:t>
      </w:r>
      <w:r w:rsidRPr="008875B6">
        <w:rPr>
          <w:rFonts w:hint="eastAsia"/>
          <w:b/>
        </w:rPr>
        <w:t>修正總經費增加至1,51</w:t>
      </w:r>
      <w:r w:rsidR="00C87A58">
        <w:rPr>
          <w:rFonts w:hint="eastAsia"/>
          <w:b/>
        </w:rPr>
        <w:t>8</w:t>
      </w:r>
      <w:r w:rsidRPr="008875B6">
        <w:rPr>
          <w:rFonts w:hint="eastAsia"/>
          <w:b/>
        </w:rPr>
        <w:t>.</w:t>
      </w:r>
      <w:r w:rsidR="00C87A58">
        <w:rPr>
          <w:rFonts w:hint="eastAsia"/>
          <w:b/>
        </w:rPr>
        <w:t>66</w:t>
      </w:r>
      <w:r w:rsidRPr="008875B6">
        <w:rPr>
          <w:rFonts w:hint="eastAsia"/>
          <w:b/>
        </w:rPr>
        <w:t>億元</w:t>
      </w:r>
    </w:p>
    <w:p w:rsidR="00573E0F" w:rsidRPr="00763244" w:rsidRDefault="00794AED" w:rsidP="008875B6">
      <w:pPr>
        <w:pStyle w:val="22"/>
        <w:ind w:left="850" w:firstLine="566"/>
        <w:rPr>
          <w:snapToGrid/>
        </w:rPr>
      </w:pPr>
      <w:r w:rsidRPr="00794AED">
        <w:rPr>
          <w:rFonts w:hint="eastAsia"/>
        </w:rPr>
        <w:t>發展循環經濟為政府推動「5+2」產業創新政策之一，經濟部依循環經濟推動方案，自106年起辦理「全國循環專區試點暨新材料循環產業園區申請設置計畫」</w:t>
      </w:r>
      <w:r w:rsidR="00C87A58">
        <w:rPr>
          <w:rStyle w:val="af6"/>
        </w:rPr>
        <w:footnoteReference w:id="4"/>
      </w:r>
      <w:r w:rsidRPr="00794AED">
        <w:rPr>
          <w:rFonts w:hint="eastAsia"/>
        </w:rPr>
        <w:t>，其分項計畫「新材料循環產業園區申請設置計畫」(下稱循環產業園區設置計畫，目前係由產業園區管理局執行)，係設置具循環經濟思維模式發展新材料循環產業園區，以提供產業發展所需空間。</w:t>
      </w:r>
      <w:r w:rsidR="00573E0F" w:rsidRPr="00763244">
        <w:rPr>
          <w:rFonts w:hint="eastAsia"/>
        </w:rPr>
        <w:t>循</w:t>
      </w:r>
      <w:r w:rsidR="00573E0F" w:rsidRPr="00763244">
        <w:rPr>
          <w:rFonts w:hint="eastAsia"/>
          <w:spacing w:val="-4"/>
        </w:rPr>
        <w:t>環產業園區設置計畫</w:t>
      </w:r>
      <w:r w:rsidR="00AC34D1">
        <w:rPr>
          <w:rFonts w:hint="eastAsia"/>
          <w:spacing w:val="-4"/>
        </w:rPr>
        <w:t>原經</w:t>
      </w:r>
      <w:r w:rsidR="00AC34D1" w:rsidRPr="00AC34D1">
        <w:rPr>
          <w:rFonts w:hint="eastAsia"/>
          <w:spacing w:val="-4"/>
        </w:rPr>
        <w:t>行政院108年10月8日核定</w:t>
      </w:r>
      <w:r w:rsidR="00573E0F" w:rsidRPr="00763244">
        <w:rPr>
          <w:rFonts w:hint="eastAsia"/>
          <w:spacing w:val="-4"/>
        </w:rPr>
        <w:t>總經費1</w:t>
      </w:r>
      <w:r w:rsidR="00573E0F" w:rsidRPr="00763244">
        <w:rPr>
          <w:spacing w:val="-4"/>
        </w:rPr>
        <w:t>,</w:t>
      </w:r>
      <w:r w:rsidR="00D63F82">
        <w:rPr>
          <w:rFonts w:hint="eastAsia"/>
          <w:spacing w:val="-4"/>
        </w:rPr>
        <w:t>04</w:t>
      </w:r>
      <w:r w:rsidR="00C87A58">
        <w:rPr>
          <w:rFonts w:hint="eastAsia"/>
          <w:spacing w:val="-4"/>
        </w:rPr>
        <w:t>5</w:t>
      </w:r>
      <w:r w:rsidR="00573E0F" w:rsidRPr="00763244">
        <w:rPr>
          <w:rFonts w:hint="eastAsia"/>
          <w:spacing w:val="-4"/>
        </w:rPr>
        <w:t>.</w:t>
      </w:r>
      <w:r w:rsidR="00C87A58">
        <w:rPr>
          <w:rFonts w:hint="eastAsia"/>
          <w:spacing w:val="-4"/>
        </w:rPr>
        <w:t>6</w:t>
      </w:r>
      <w:r w:rsidR="00C87A58">
        <w:rPr>
          <w:spacing w:val="-4"/>
        </w:rPr>
        <w:t>9</w:t>
      </w:r>
      <w:r w:rsidR="00573E0F" w:rsidRPr="00763244">
        <w:rPr>
          <w:rFonts w:hint="eastAsia"/>
          <w:spacing w:val="-4"/>
        </w:rPr>
        <w:t>億元</w:t>
      </w:r>
      <w:r w:rsidR="00AC34D1">
        <w:rPr>
          <w:rFonts w:hint="eastAsia"/>
          <w:spacing w:val="-4"/>
        </w:rPr>
        <w:t>，</w:t>
      </w:r>
      <w:r w:rsidR="00590021">
        <w:rPr>
          <w:rFonts w:hint="eastAsia"/>
          <w:spacing w:val="-4"/>
        </w:rPr>
        <w:t>後經行政院於</w:t>
      </w:r>
      <w:r w:rsidR="00AC34D1">
        <w:rPr>
          <w:rFonts w:hint="eastAsia"/>
          <w:spacing w:val="-4"/>
        </w:rPr>
        <w:t>112年12月4日核定修正計畫</w:t>
      </w:r>
      <w:r w:rsidR="00AC34D1" w:rsidRPr="00AC34D1">
        <w:rPr>
          <w:rFonts w:hint="eastAsia"/>
          <w:spacing w:val="-4"/>
        </w:rPr>
        <w:t>總經費</w:t>
      </w:r>
      <w:r w:rsidR="00AC34D1">
        <w:rPr>
          <w:rFonts w:hint="eastAsia"/>
          <w:spacing w:val="-4"/>
        </w:rPr>
        <w:t>增加至</w:t>
      </w:r>
      <w:r w:rsidR="00AC34D1" w:rsidRPr="00AC34D1">
        <w:rPr>
          <w:spacing w:val="-4"/>
        </w:rPr>
        <w:t>1,</w:t>
      </w:r>
      <w:r w:rsidR="00AC34D1">
        <w:rPr>
          <w:rFonts w:hint="eastAsia"/>
          <w:spacing w:val="-4"/>
        </w:rPr>
        <w:t>51</w:t>
      </w:r>
      <w:r w:rsidR="00C87A58">
        <w:rPr>
          <w:rFonts w:hint="eastAsia"/>
          <w:spacing w:val="-4"/>
        </w:rPr>
        <w:t>8</w:t>
      </w:r>
      <w:r w:rsidR="008875B6">
        <w:rPr>
          <w:spacing w:val="-4"/>
        </w:rPr>
        <w:t>.</w:t>
      </w:r>
      <w:r w:rsidR="00C87A58">
        <w:rPr>
          <w:rFonts w:hint="eastAsia"/>
          <w:spacing w:val="-4"/>
        </w:rPr>
        <w:t>66</w:t>
      </w:r>
      <w:r w:rsidR="00AC34D1" w:rsidRPr="00AC34D1">
        <w:rPr>
          <w:rFonts w:hint="eastAsia"/>
          <w:spacing w:val="-4"/>
        </w:rPr>
        <w:t>億元</w:t>
      </w:r>
      <w:r w:rsidR="008875B6">
        <w:rPr>
          <w:rFonts w:hint="eastAsia"/>
          <w:spacing w:val="-4"/>
        </w:rPr>
        <w:t>，增加47</w:t>
      </w:r>
      <w:r w:rsidR="00F85484">
        <w:rPr>
          <w:rFonts w:hint="eastAsia"/>
          <w:spacing w:val="-4"/>
        </w:rPr>
        <w:t>2</w:t>
      </w:r>
      <w:r w:rsidR="008875B6">
        <w:rPr>
          <w:rFonts w:hint="eastAsia"/>
          <w:spacing w:val="-4"/>
        </w:rPr>
        <w:t>.</w:t>
      </w:r>
      <w:r w:rsidR="00F85484">
        <w:rPr>
          <w:rFonts w:hint="eastAsia"/>
          <w:spacing w:val="-4"/>
        </w:rPr>
        <w:t>97</w:t>
      </w:r>
      <w:r w:rsidR="00590021">
        <w:rPr>
          <w:rFonts w:hint="eastAsia"/>
          <w:spacing w:val="-4"/>
        </w:rPr>
        <w:t>億元</w:t>
      </w:r>
      <w:r w:rsidR="002D2DF8">
        <w:rPr>
          <w:rFonts w:hAnsi="標楷體" w:hint="eastAsia"/>
          <w:spacing w:val="-4"/>
        </w:rPr>
        <w:t>，</w:t>
      </w:r>
      <w:r w:rsidR="002D2DF8">
        <w:rPr>
          <w:rFonts w:hint="eastAsia"/>
          <w:spacing w:val="-4"/>
        </w:rPr>
        <w:t>其中</w:t>
      </w:r>
      <w:r w:rsidR="002D2DF8" w:rsidRPr="002D2DF8">
        <w:rPr>
          <w:rFonts w:hint="eastAsia"/>
        </w:rPr>
        <w:t>大林蒲</w:t>
      </w:r>
      <w:r w:rsidR="002D2DF8">
        <w:rPr>
          <w:rFonts w:hint="eastAsia"/>
          <w:spacing w:val="-4"/>
        </w:rPr>
        <w:t>遷村經費由589.81億元</w:t>
      </w:r>
      <w:r w:rsidR="002D2DF8">
        <w:rPr>
          <w:rFonts w:hAnsi="標楷體" w:hint="eastAsia"/>
          <w:spacing w:val="-4"/>
        </w:rPr>
        <w:t>，</w:t>
      </w:r>
      <w:r w:rsidR="002D2DF8">
        <w:rPr>
          <w:rFonts w:hint="eastAsia"/>
          <w:spacing w:val="-4"/>
        </w:rPr>
        <w:t>增加至800億元</w:t>
      </w:r>
      <w:r w:rsidR="00573E0F" w:rsidRPr="00763244">
        <w:rPr>
          <w:rFonts w:hint="eastAsia"/>
          <w:spacing w:val="-4"/>
        </w:rPr>
        <w:t>(詳表1)，</w:t>
      </w:r>
      <w:r w:rsidR="008875B6">
        <w:rPr>
          <w:rFonts w:hint="eastAsia"/>
          <w:spacing w:val="-4"/>
        </w:rPr>
        <w:t>財源包括</w:t>
      </w:r>
      <w:r w:rsidR="008875B6" w:rsidRPr="008875B6">
        <w:rPr>
          <w:rFonts w:hint="eastAsia"/>
          <w:spacing w:val="-4"/>
        </w:rPr>
        <w:t>公務預算57</w:t>
      </w:r>
      <w:r w:rsidR="00C87A58">
        <w:rPr>
          <w:rFonts w:hint="eastAsia"/>
          <w:spacing w:val="-4"/>
        </w:rPr>
        <w:t>6</w:t>
      </w:r>
      <w:r w:rsidR="008875B6" w:rsidRPr="008875B6">
        <w:rPr>
          <w:rFonts w:hint="eastAsia"/>
          <w:spacing w:val="-4"/>
        </w:rPr>
        <w:t>億元</w:t>
      </w:r>
      <w:r w:rsidR="008875B6">
        <w:rPr>
          <w:rFonts w:hint="eastAsia"/>
          <w:spacing w:val="-4"/>
        </w:rPr>
        <w:t>、</w:t>
      </w:r>
      <w:r w:rsidR="008875B6" w:rsidRPr="008875B6">
        <w:rPr>
          <w:rFonts w:hint="eastAsia"/>
          <w:spacing w:val="-4"/>
        </w:rPr>
        <w:t>產業園區基金617.53</w:t>
      </w:r>
      <w:r w:rsidR="008875B6">
        <w:rPr>
          <w:rFonts w:hint="eastAsia"/>
          <w:spacing w:val="-4"/>
        </w:rPr>
        <w:t>億元及</w:t>
      </w:r>
      <w:r w:rsidR="008875B6" w:rsidRPr="008875B6">
        <w:rPr>
          <w:rFonts w:hint="eastAsia"/>
          <w:spacing w:val="-4"/>
        </w:rPr>
        <w:t>國(公)有土地作價325.13億元</w:t>
      </w:r>
      <w:r w:rsidR="008875B6">
        <w:rPr>
          <w:rFonts w:hint="eastAsia"/>
          <w:spacing w:val="-4"/>
        </w:rPr>
        <w:t>等，</w:t>
      </w:r>
      <w:r w:rsidR="00573E0F">
        <w:rPr>
          <w:rFonts w:hint="eastAsia"/>
          <w:spacing w:val="-4"/>
        </w:rPr>
        <w:t>規劃</w:t>
      </w:r>
      <w:r w:rsidR="00573E0F" w:rsidRPr="00763244">
        <w:rPr>
          <w:rFonts w:hint="eastAsia"/>
          <w:snapToGrid/>
          <w:spacing w:val="-4"/>
        </w:rPr>
        <w:t>期程12年(106至117年)</w:t>
      </w:r>
      <w:r w:rsidR="00573E0F" w:rsidRPr="00763244">
        <w:rPr>
          <w:rFonts w:hint="eastAsia"/>
          <w:spacing w:val="-4"/>
          <w:kern w:val="28"/>
        </w:rPr>
        <w:t>。計畫經費</w:t>
      </w:r>
      <w:r w:rsidR="00573E0F" w:rsidRPr="00763244">
        <w:rPr>
          <w:rFonts w:hint="eastAsia"/>
          <w:spacing w:val="-4"/>
        </w:rPr>
        <w:t>原由經濟部產業發展署(原工業局)公務預算支應，自110年度起改由產業園區基金編列，</w:t>
      </w:r>
      <w:r w:rsidR="00573E0F" w:rsidRPr="00763244">
        <w:rPr>
          <w:rFonts w:hint="eastAsia"/>
          <w:snapToGrid/>
          <w:spacing w:val="-4"/>
        </w:rPr>
        <w:t>110年度預算編列317.82億元用以啟動</w:t>
      </w:r>
      <w:r w:rsidR="00573E0F" w:rsidRPr="00763244">
        <w:rPr>
          <w:rFonts w:hint="eastAsia"/>
          <w:snapToGrid/>
          <w:spacing w:val="-4"/>
          <w:szCs w:val="20"/>
        </w:rPr>
        <w:t>循環產業園區設置計畫中之</w:t>
      </w:r>
      <w:r w:rsidR="00573E0F" w:rsidRPr="00763244">
        <w:rPr>
          <w:rFonts w:hint="eastAsia"/>
          <w:spacing w:val="-4"/>
        </w:rPr>
        <w:t>大林蒲遷村作業，進行遷村配售土地並</w:t>
      </w:r>
      <w:r w:rsidR="00573E0F" w:rsidRPr="00763244">
        <w:rPr>
          <w:rFonts w:hint="eastAsia"/>
          <w:snapToGrid/>
          <w:spacing w:val="-4"/>
        </w:rPr>
        <w:t>支付土地取得費用(決算數0.44億元)</w:t>
      </w:r>
      <w:r w:rsidR="00573E0F">
        <w:rPr>
          <w:rFonts w:hint="eastAsia"/>
          <w:snapToGrid/>
          <w:spacing w:val="-4"/>
        </w:rPr>
        <w:t>；</w:t>
      </w:r>
      <w:r w:rsidR="00573E0F" w:rsidRPr="00C61B4B">
        <w:rPr>
          <w:rFonts w:hint="eastAsia"/>
          <w:snapToGrid/>
          <w:spacing w:val="-4"/>
        </w:rPr>
        <w:t>111至113年度預算均編列1,228萬5千元委託高市府辦理遷村相關行政事宜；114年</w:t>
      </w:r>
      <w:r w:rsidR="002D2DF8">
        <w:rPr>
          <w:rFonts w:hint="eastAsia"/>
          <w:snapToGrid/>
          <w:spacing w:val="-4"/>
        </w:rPr>
        <w:t>賡續</w:t>
      </w:r>
      <w:r w:rsidR="00573E0F" w:rsidRPr="00C61B4B">
        <w:rPr>
          <w:rFonts w:hint="eastAsia"/>
          <w:snapToGrid/>
          <w:spacing w:val="-4"/>
        </w:rPr>
        <w:t>編列1億4,047萬4千元</w:t>
      </w:r>
      <w:r w:rsidR="008875B6" w:rsidRPr="008875B6">
        <w:rPr>
          <w:rFonts w:hint="eastAsia"/>
          <w:snapToGrid/>
          <w:spacing w:val="-4"/>
        </w:rPr>
        <w:t>委託高市府辦理大林浦地區居民遷村相關費用</w:t>
      </w:r>
      <w:r w:rsidR="008875B6">
        <w:rPr>
          <w:rFonts w:hint="eastAsia"/>
          <w:snapToGrid/>
          <w:spacing w:val="-4"/>
        </w:rPr>
        <w:t>。</w:t>
      </w:r>
      <w:r w:rsidR="008875B6" w:rsidRPr="00763244">
        <w:rPr>
          <w:snapToGrid/>
        </w:rPr>
        <w:t xml:space="preserve"> </w:t>
      </w:r>
    </w:p>
    <w:p w:rsidR="00573E0F" w:rsidRPr="000455AC" w:rsidRDefault="00573E0F" w:rsidP="00A409EF">
      <w:pPr>
        <w:pStyle w:val="a6"/>
        <w:ind w:left="849" w:hanging="283"/>
        <w:rPr>
          <w:rFonts w:hAnsi="標楷體"/>
          <w:b/>
        </w:rPr>
      </w:pPr>
      <w:r w:rsidRPr="000455AC">
        <w:rPr>
          <w:rFonts w:hAnsi="標楷體" w:hint="eastAsia"/>
          <w:b/>
        </w:rPr>
        <w:t>(二)</w:t>
      </w:r>
      <w:r w:rsidR="009037E0">
        <w:rPr>
          <w:rFonts w:hAnsi="標楷體" w:hint="eastAsia"/>
          <w:b/>
        </w:rPr>
        <w:t>113年2月</w:t>
      </w:r>
      <w:r w:rsidR="002D2DF8">
        <w:rPr>
          <w:rFonts w:hAnsi="標楷體" w:hint="eastAsia"/>
          <w:b/>
        </w:rPr>
        <w:t>已</w:t>
      </w:r>
      <w:r w:rsidR="009037E0" w:rsidRPr="009037E0">
        <w:rPr>
          <w:rFonts w:hAnsi="標楷體" w:hint="eastAsia"/>
          <w:b/>
        </w:rPr>
        <w:t>公告大林蒲遷村安置計畫書</w:t>
      </w:r>
      <w:r w:rsidR="009037E0">
        <w:rPr>
          <w:rFonts w:hAnsi="標楷體" w:hint="eastAsia"/>
          <w:b/>
        </w:rPr>
        <w:t>，允宜</w:t>
      </w:r>
      <w:r w:rsidR="009037E0" w:rsidRPr="009037E0">
        <w:rPr>
          <w:rFonts w:hAnsi="標楷體" w:hint="eastAsia"/>
          <w:b/>
        </w:rPr>
        <w:t>加速辦理園區申設相關法定程序說明會，以利居民瞭解園區辦理情形及進度</w:t>
      </w:r>
    </w:p>
    <w:p w:rsidR="008875B6" w:rsidRPr="008875B6" w:rsidRDefault="00573E0F" w:rsidP="008C4A74">
      <w:pPr>
        <w:pStyle w:val="22"/>
        <w:ind w:leftChars="306" w:left="867" w:firstLine="566"/>
        <w:rPr>
          <w:rFonts w:hAnsi="標楷體" w:hint="eastAsia"/>
          <w:kern w:val="28"/>
        </w:rPr>
      </w:pPr>
      <w:r w:rsidRPr="000455AC">
        <w:rPr>
          <w:rFonts w:hAnsi="標楷體" w:hint="eastAsia"/>
          <w:snapToGrid/>
        </w:rPr>
        <w:t>行政院108年核定之</w:t>
      </w:r>
      <w:r w:rsidRPr="000455AC">
        <w:rPr>
          <w:rFonts w:hAnsi="標楷體" w:hint="eastAsia"/>
          <w:bCs/>
        </w:rPr>
        <w:t>循環產業園區設置計</w:t>
      </w:r>
      <w:r w:rsidRPr="000455AC">
        <w:rPr>
          <w:rFonts w:hAnsi="標楷體" w:hint="eastAsia"/>
        </w:rPr>
        <w:t>畫係採2階段辦理，第1階段以高雄小港區沿海約301公頃之基地為第1期範圍(其中包括約154公頃之第1區大林蒲地區，需辦理遷村作業)；第2階段俟循環產業發展成熟後，透過填海造陸新生產業用地進行第2階段(第2期，未來發展區)開發。第1期開發作業</w:t>
      </w:r>
      <w:r w:rsidR="00590021">
        <w:rPr>
          <w:rFonts w:hAnsi="標楷體" w:hint="eastAsia"/>
        </w:rPr>
        <w:t>包括園區報編、土地取得作業、後續開發及推動環境高質循環共生聚落</w:t>
      </w:r>
      <w:r w:rsidRPr="000455AC">
        <w:rPr>
          <w:rFonts w:hAnsi="標楷體" w:hint="eastAsia"/>
        </w:rPr>
        <w:t>。</w:t>
      </w:r>
      <w:r w:rsidR="00774A0C" w:rsidRPr="00774A0C">
        <w:rPr>
          <w:rFonts w:hAnsi="標楷體" w:hint="eastAsia"/>
        </w:rPr>
        <w:t>新材料循環產業園區設置計畫截至113年度已編列預算數322億6,360萬元，迄113年8月底扣除以前年度轉入保留數累計註銷數計3,164萬7千元，累計執行數5億5,922萬5千元，占已編列預算數之1.73%(詳表2)，</w:t>
      </w:r>
      <w:r w:rsidR="005B2A36">
        <w:rPr>
          <w:rFonts w:hAnsi="標楷體" w:hint="eastAsia"/>
        </w:rPr>
        <w:t>計畫</w:t>
      </w:r>
      <w:r w:rsidR="002D2DF8">
        <w:rPr>
          <w:rFonts w:hAnsi="標楷體" w:hint="eastAsia"/>
        </w:rPr>
        <w:t>執行未如預期</w:t>
      </w:r>
      <w:r w:rsidR="00774A0C" w:rsidRPr="00774A0C">
        <w:rPr>
          <w:rFonts w:hAnsi="標楷體" w:hint="eastAsia"/>
        </w:rPr>
        <w:t>。</w:t>
      </w:r>
      <w:r w:rsidRPr="00F63DBE">
        <w:rPr>
          <w:rFonts w:hAnsi="標楷體" w:hint="eastAsia"/>
        </w:rPr>
        <w:t>詢據</w:t>
      </w:r>
      <w:r w:rsidR="008875B6">
        <w:rPr>
          <w:rFonts w:hAnsi="標楷體" w:hint="eastAsia"/>
        </w:rPr>
        <w:t>產業園區管理局</w:t>
      </w:r>
      <w:r w:rsidR="009753B0">
        <w:rPr>
          <w:rFonts w:hAnsi="標楷體" w:hint="eastAsia"/>
        </w:rPr>
        <w:t>提供</w:t>
      </w:r>
      <w:r w:rsidRPr="00F63DBE">
        <w:rPr>
          <w:rFonts w:hAnsi="標楷體" w:hint="eastAsia"/>
        </w:rPr>
        <w:t>資料</w:t>
      </w:r>
      <w:r w:rsidR="002D2DF8">
        <w:rPr>
          <w:rFonts w:hAnsi="標楷體" w:hint="eastAsia"/>
        </w:rPr>
        <w:t>略以</w:t>
      </w:r>
      <w:r w:rsidRPr="00F63DBE">
        <w:rPr>
          <w:rFonts w:hAnsi="標楷體" w:hint="eastAsia"/>
        </w:rPr>
        <w:t>，</w:t>
      </w:r>
      <w:r w:rsidR="008875B6" w:rsidRPr="008875B6">
        <w:rPr>
          <w:rFonts w:hAnsi="標楷體" w:hint="eastAsia"/>
          <w:kern w:val="28"/>
        </w:rPr>
        <w:t>高市府與</w:t>
      </w:r>
      <w:r w:rsidR="008875B6">
        <w:rPr>
          <w:rFonts w:hAnsi="標楷體" w:hint="eastAsia"/>
          <w:kern w:val="28"/>
        </w:rPr>
        <w:t>經濟</w:t>
      </w:r>
      <w:r w:rsidR="008875B6" w:rsidRPr="008875B6">
        <w:rPr>
          <w:rFonts w:hAnsi="標楷體" w:hint="eastAsia"/>
          <w:kern w:val="28"/>
        </w:rPr>
        <w:t>部於113年2月21</w:t>
      </w:r>
      <w:r w:rsidR="00590021">
        <w:rPr>
          <w:rFonts w:hAnsi="標楷體" w:hint="eastAsia"/>
          <w:kern w:val="28"/>
        </w:rPr>
        <w:t>日上網公告大林蒲遷村安置計畫書，供民眾點閱下載，並</w:t>
      </w:r>
      <w:r w:rsidR="008875B6" w:rsidRPr="008875B6">
        <w:rPr>
          <w:rFonts w:hAnsi="標楷體" w:hint="eastAsia"/>
          <w:kern w:val="28"/>
        </w:rPr>
        <w:t>於</w:t>
      </w:r>
      <w:r w:rsidR="00590021" w:rsidRPr="008875B6">
        <w:rPr>
          <w:rFonts w:hAnsi="標楷體" w:hint="eastAsia"/>
          <w:kern w:val="28"/>
        </w:rPr>
        <w:t>113年</w:t>
      </w:r>
      <w:r w:rsidR="008875B6" w:rsidRPr="008875B6">
        <w:rPr>
          <w:rFonts w:hAnsi="標楷體" w:hint="eastAsia"/>
          <w:kern w:val="28"/>
        </w:rPr>
        <w:t>2月29日至5月16日辦理63</w:t>
      </w:r>
      <w:r w:rsidR="00590021">
        <w:rPr>
          <w:rFonts w:hAnsi="標楷體" w:hint="eastAsia"/>
          <w:kern w:val="28"/>
        </w:rPr>
        <w:t>場意願調查</w:t>
      </w:r>
      <w:r w:rsidR="008875B6" w:rsidRPr="008875B6">
        <w:rPr>
          <w:rFonts w:hAnsi="標楷體" w:hint="eastAsia"/>
          <w:kern w:val="28"/>
        </w:rPr>
        <w:t>，截至113年10月25日意願調查回收率約85%，其中93%民眾同意遷村</w:t>
      </w:r>
      <w:r w:rsidR="008C4A74">
        <w:rPr>
          <w:rFonts w:hAnsi="標楷體" w:hint="eastAsia"/>
          <w:kern w:val="28"/>
        </w:rPr>
        <w:t>，並</w:t>
      </w:r>
      <w:r w:rsidR="008875B6" w:rsidRPr="008875B6">
        <w:rPr>
          <w:rFonts w:hAnsi="標楷體" w:hint="eastAsia"/>
          <w:kern w:val="28"/>
        </w:rPr>
        <w:t>同步啟動預登記</w:t>
      </w:r>
      <w:r w:rsidR="002D2DF8">
        <w:rPr>
          <w:rFonts w:hAnsi="標楷體" w:hint="eastAsia"/>
          <w:kern w:val="28"/>
        </w:rPr>
        <w:t>。爰此，</w:t>
      </w:r>
      <w:r w:rsidR="002D2DF8" w:rsidRPr="002D2DF8">
        <w:rPr>
          <w:rFonts w:hAnsi="標楷體" w:hint="eastAsia"/>
          <w:kern w:val="28"/>
        </w:rPr>
        <w:t>為利居民瞭解園區辦理情形及進度</w:t>
      </w:r>
      <w:r w:rsidR="002D2DF8">
        <w:rPr>
          <w:rFonts w:hAnsi="標楷體" w:hint="eastAsia"/>
          <w:kern w:val="28"/>
        </w:rPr>
        <w:t>，</w:t>
      </w:r>
      <w:r w:rsidR="009037E0">
        <w:rPr>
          <w:rFonts w:hAnsi="標楷體" w:hint="eastAsia"/>
          <w:kern w:val="28"/>
        </w:rPr>
        <w:t>允宜</w:t>
      </w:r>
      <w:r w:rsidR="002D2DF8">
        <w:rPr>
          <w:rFonts w:hAnsi="標楷體" w:hint="eastAsia"/>
          <w:kern w:val="28"/>
        </w:rPr>
        <w:t>加強</w:t>
      </w:r>
      <w:r w:rsidR="008875B6" w:rsidRPr="008875B6">
        <w:rPr>
          <w:rFonts w:hAnsi="標楷體" w:hint="eastAsia"/>
          <w:kern w:val="28"/>
        </w:rPr>
        <w:t>辦理園區申設相關法定程序</w:t>
      </w:r>
      <w:r w:rsidR="00E505F1">
        <w:rPr>
          <w:rFonts w:hAnsi="標楷體" w:hint="eastAsia"/>
          <w:kern w:val="28"/>
        </w:rPr>
        <w:t>之</w:t>
      </w:r>
      <w:r w:rsidR="008875B6" w:rsidRPr="008875B6">
        <w:rPr>
          <w:rFonts w:hAnsi="標楷體" w:hint="eastAsia"/>
          <w:kern w:val="28"/>
        </w:rPr>
        <w:t>說明會</w:t>
      </w:r>
      <w:r w:rsidR="002D2DF8">
        <w:rPr>
          <w:rFonts w:hAnsi="標楷體" w:hint="eastAsia"/>
          <w:kern w:val="28"/>
        </w:rPr>
        <w:t>，以利在地居民之瞭解及相關遷村作業之妥善處理</w:t>
      </w:r>
      <w:r w:rsidR="008875B6" w:rsidRPr="008875B6">
        <w:rPr>
          <w:rFonts w:hAnsi="標楷體" w:hint="eastAsia"/>
          <w:kern w:val="28"/>
        </w:rPr>
        <w:t>。</w:t>
      </w:r>
    </w:p>
    <w:p w:rsidR="008875B6" w:rsidRPr="008C4A74" w:rsidRDefault="008C4A74" w:rsidP="008C4A74">
      <w:pPr>
        <w:pStyle w:val="a6"/>
        <w:ind w:left="849" w:hanging="283"/>
        <w:rPr>
          <w:rFonts w:hint="eastAsia"/>
          <w:b/>
        </w:rPr>
      </w:pPr>
      <w:r w:rsidRPr="008C4A74">
        <w:rPr>
          <w:rFonts w:hint="eastAsia"/>
          <w:b/>
        </w:rPr>
        <w:t>(三)</w:t>
      </w:r>
      <w:r w:rsidR="002D2DF8">
        <w:rPr>
          <w:rFonts w:hint="eastAsia"/>
          <w:b/>
        </w:rPr>
        <w:t>113年10月</w:t>
      </w:r>
      <w:r w:rsidR="009037E0" w:rsidRPr="009037E0">
        <w:rPr>
          <w:rFonts w:hint="eastAsia"/>
          <w:b/>
        </w:rPr>
        <w:t>辦</w:t>
      </w:r>
      <w:r w:rsidR="009037E0">
        <w:rPr>
          <w:rFonts w:hint="eastAsia"/>
          <w:b/>
        </w:rPr>
        <w:t>理</w:t>
      </w:r>
      <w:r w:rsidR="008875B6" w:rsidRPr="008C4A74">
        <w:rPr>
          <w:rFonts w:hint="eastAsia"/>
          <w:b/>
        </w:rPr>
        <w:t>新材料循環產業園區</w:t>
      </w:r>
      <w:r w:rsidRPr="008C4A74">
        <w:rPr>
          <w:rFonts w:hint="eastAsia"/>
          <w:b/>
        </w:rPr>
        <w:t>申請設置計畫</w:t>
      </w:r>
      <w:r w:rsidR="009037E0" w:rsidRPr="009037E0">
        <w:rPr>
          <w:rFonts w:hint="eastAsia"/>
          <w:b/>
        </w:rPr>
        <w:t>環評重新公開作業</w:t>
      </w:r>
      <w:r w:rsidRPr="008C4A74">
        <w:rPr>
          <w:rFonts w:hint="eastAsia"/>
          <w:b/>
        </w:rPr>
        <w:t>，允宜加強地方溝通說明，以利計畫推動</w:t>
      </w:r>
    </w:p>
    <w:p w:rsidR="00573E0F" w:rsidRPr="00F63DBE" w:rsidRDefault="002D2DF8" w:rsidP="00764906">
      <w:pPr>
        <w:pStyle w:val="22"/>
        <w:ind w:leftChars="306" w:left="867" w:firstLine="566"/>
        <w:rPr>
          <w:rFonts w:hAnsi="標楷體"/>
        </w:rPr>
      </w:pPr>
      <w:r>
        <w:rPr>
          <w:rFonts w:hAnsi="標楷體" w:hint="eastAsia"/>
          <w:kern w:val="28"/>
        </w:rPr>
        <w:t>另</w:t>
      </w:r>
      <w:r w:rsidR="008875B6" w:rsidRPr="008875B6">
        <w:rPr>
          <w:rFonts w:hAnsi="標楷體" w:hint="eastAsia"/>
          <w:kern w:val="28"/>
        </w:rPr>
        <w:t>環境部於</w:t>
      </w:r>
      <w:r w:rsidR="008C4A74">
        <w:rPr>
          <w:rFonts w:hAnsi="標楷體" w:hint="eastAsia"/>
          <w:kern w:val="28"/>
        </w:rPr>
        <w:t>113年</w:t>
      </w:r>
      <w:r w:rsidR="008875B6" w:rsidRPr="008875B6">
        <w:rPr>
          <w:rFonts w:hAnsi="標楷體" w:hint="eastAsia"/>
          <w:kern w:val="28"/>
        </w:rPr>
        <w:t>10月16日函復請續</w:t>
      </w:r>
      <w:r>
        <w:rPr>
          <w:rFonts w:hAnsi="標楷體" w:hint="eastAsia"/>
          <w:kern w:val="28"/>
        </w:rPr>
        <w:t>本計畫</w:t>
      </w:r>
      <w:r w:rsidR="008875B6" w:rsidRPr="008875B6">
        <w:rPr>
          <w:rFonts w:hAnsi="標楷體" w:hint="eastAsia"/>
          <w:kern w:val="28"/>
        </w:rPr>
        <w:t>辦環評重新公開作業，</w:t>
      </w:r>
      <w:r w:rsidR="008C4A74">
        <w:rPr>
          <w:rFonts w:hAnsi="標楷體" w:hint="eastAsia"/>
          <w:kern w:val="28"/>
        </w:rPr>
        <w:t>經濟</w:t>
      </w:r>
      <w:r w:rsidR="008875B6" w:rsidRPr="008875B6">
        <w:rPr>
          <w:rFonts w:hAnsi="標楷體" w:hint="eastAsia"/>
          <w:kern w:val="28"/>
        </w:rPr>
        <w:t>部</w:t>
      </w:r>
      <w:r w:rsidR="008C4A74">
        <w:rPr>
          <w:rFonts w:hAnsi="標楷體" w:hint="eastAsia"/>
          <w:kern w:val="28"/>
        </w:rPr>
        <w:t>嗣於113年</w:t>
      </w:r>
      <w:r w:rsidR="008875B6" w:rsidRPr="008875B6">
        <w:rPr>
          <w:rFonts w:hAnsi="標楷體" w:hint="eastAsia"/>
          <w:kern w:val="28"/>
        </w:rPr>
        <w:t>10月22</w:t>
      </w:r>
      <w:r w:rsidR="00590021">
        <w:rPr>
          <w:rFonts w:hAnsi="標楷體" w:hint="eastAsia"/>
          <w:kern w:val="28"/>
        </w:rPr>
        <w:t>日</w:t>
      </w:r>
      <w:r w:rsidR="008875B6" w:rsidRPr="008875B6">
        <w:rPr>
          <w:rFonts w:hAnsi="標楷體" w:hint="eastAsia"/>
          <w:kern w:val="28"/>
        </w:rPr>
        <w:t>辦理公告作業，並自</w:t>
      </w:r>
      <w:r w:rsidR="008C4A74" w:rsidRPr="008C4A74">
        <w:rPr>
          <w:rFonts w:hAnsi="標楷體" w:hint="eastAsia"/>
          <w:kern w:val="28"/>
        </w:rPr>
        <w:t>113年</w:t>
      </w:r>
      <w:r w:rsidR="008875B6" w:rsidRPr="008875B6">
        <w:rPr>
          <w:rFonts w:hAnsi="標楷體" w:hint="eastAsia"/>
          <w:kern w:val="28"/>
        </w:rPr>
        <w:t>10月29日起將環境影響說明書於區公所、里長辦公室陳列30天，將視在地陳列狀況續辦環評說明會</w:t>
      </w:r>
      <w:r w:rsidR="008C4A74">
        <w:rPr>
          <w:rFonts w:hAnsi="標楷體" w:hint="eastAsia"/>
          <w:kern w:val="28"/>
        </w:rPr>
        <w:t>；另</w:t>
      </w:r>
      <w:r w:rsidR="008875B6" w:rsidRPr="008875B6">
        <w:rPr>
          <w:rFonts w:hAnsi="標楷體" w:hint="eastAsia"/>
          <w:kern w:val="28"/>
        </w:rPr>
        <w:t>內政部已於113年4月9日同意本案都市計畫個案變更，</w:t>
      </w:r>
      <w:r w:rsidR="00764906">
        <w:rPr>
          <w:rFonts w:hAnsi="標楷體" w:hint="eastAsia"/>
          <w:kern w:val="28"/>
        </w:rPr>
        <w:t>產業園區管理</w:t>
      </w:r>
      <w:r w:rsidR="008875B6" w:rsidRPr="008875B6">
        <w:rPr>
          <w:rFonts w:hAnsi="標楷體" w:hint="eastAsia"/>
          <w:kern w:val="28"/>
        </w:rPr>
        <w:t>局配合環評作業預計於</w:t>
      </w:r>
      <w:r w:rsidR="00590021" w:rsidRPr="00590021">
        <w:rPr>
          <w:rFonts w:hAnsi="標楷體" w:hint="eastAsia"/>
          <w:kern w:val="28"/>
        </w:rPr>
        <w:t>113年</w:t>
      </w:r>
      <w:r w:rsidR="008875B6" w:rsidRPr="008875B6">
        <w:rPr>
          <w:rFonts w:hAnsi="標楷體" w:hint="eastAsia"/>
          <w:kern w:val="28"/>
        </w:rPr>
        <w:t>11月提送草案予高市府審查，並於114年4月辦理都計公開展覽及說明會</w:t>
      </w:r>
      <w:r w:rsidR="00764906">
        <w:rPr>
          <w:rFonts w:hAnsi="標楷體" w:hint="eastAsia"/>
          <w:kern w:val="28"/>
        </w:rPr>
        <w:t>，並</w:t>
      </w:r>
      <w:r w:rsidR="008875B6" w:rsidRPr="008875B6">
        <w:rPr>
          <w:rFonts w:hAnsi="標楷體" w:hint="eastAsia"/>
          <w:kern w:val="28"/>
        </w:rPr>
        <w:t>配合115年底前核定園區設置，</w:t>
      </w:r>
      <w:r w:rsidR="00764906">
        <w:rPr>
          <w:rFonts w:hAnsi="標楷體" w:hint="eastAsia"/>
          <w:kern w:val="28"/>
        </w:rPr>
        <w:t>完成</w:t>
      </w:r>
      <w:r w:rsidR="008875B6" w:rsidRPr="008875B6">
        <w:rPr>
          <w:rFonts w:hAnsi="標楷體" w:hint="eastAsia"/>
          <w:kern w:val="28"/>
        </w:rPr>
        <w:t>相關可行性規劃、用水計畫、用電計畫、農業變更使用說明書、出流管制規</w:t>
      </w:r>
      <w:r w:rsidR="00764906">
        <w:rPr>
          <w:rFonts w:hAnsi="標楷體" w:hint="eastAsia"/>
          <w:kern w:val="28"/>
        </w:rPr>
        <w:t>劃及徵收公益性及必要性評估等作業，惟計畫涉及中央、地方及</w:t>
      </w:r>
      <w:r w:rsidR="00764906" w:rsidRPr="00764906">
        <w:rPr>
          <w:rFonts w:hAnsi="標楷體" w:hint="eastAsia"/>
          <w:kern w:val="28"/>
        </w:rPr>
        <w:t>大林蒲</w:t>
      </w:r>
      <w:r w:rsidR="00764906">
        <w:rPr>
          <w:rFonts w:hAnsi="標楷體" w:hint="eastAsia"/>
          <w:kern w:val="28"/>
        </w:rPr>
        <w:t>居民權益</w:t>
      </w:r>
      <w:r w:rsidR="00764906" w:rsidRPr="00764906">
        <w:rPr>
          <w:rFonts w:hAnsi="標楷體" w:hint="eastAsia"/>
          <w:kern w:val="28"/>
        </w:rPr>
        <w:t>，允宜加強地方溝通說明，以利計畫推動</w:t>
      </w:r>
      <w:r w:rsidR="00764906">
        <w:rPr>
          <w:rFonts w:hAnsi="標楷體" w:hint="eastAsia"/>
          <w:kern w:val="28"/>
        </w:rPr>
        <w:t>。</w:t>
      </w:r>
    </w:p>
    <w:p w:rsidR="00573E0F" w:rsidRDefault="00573E0F" w:rsidP="009037E0">
      <w:pPr>
        <w:ind w:left="566" w:firstLine="566"/>
        <w:rPr>
          <w:rFonts w:hint="eastAsia"/>
          <w:bCs/>
          <w:szCs w:val="24"/>
        </w:rPr>
      </w:pPr>
      <w:r w:rsidRPr="000455AC">
        <w:rPr>
          <w:rFonts w:hint="eastAsia"/>
        </w:rPr>
        <w:t>綜</w:t>
      </w:r>
      <w:r w:rsidR="00764906">
        <w:rPr>
          <w:rFonts w:hint="eastAsia"/>
        </w:rPr>
        <w:t>上，為發展循環經濟，達成我國能資源整合鏈結，</w:t>
      </w:r>
      <w:r w:rsidR="00764906" w:rsidRPr="00764906">
        <w:rPr>
          <w:rFonts w:hint="eastAsia"/>
        </w:rPr>
        <w:t>產業園區開發管理基金於114年度預算案於「新材料循環產業園區申請設置計畫」</w:t>
      </w:r>
      <w:r w:rsidR="002D2DF8">
        <w:rPr>
          <w:rFonts w:hint="eastAsia"/>
        </w:rPr>
        <w:t>賡續</w:t>
      </w:r>
      <w:r w:rsidR="00764906" w:rsidRPr="00764906">
        <w:rPr>
          <w:rFonts w:hint="eastAsia"/>
        </w:rPr>
        <w:t>編列1億4,047萬4千元</w:t>
      </w:r>
      <w:r w:rsidR="00764906">
        <w:rPr>
          <w:rFonts w:hint="eastAsia"/>
        </w:rPr>
        <w:t>，係</w:t>
      </w:r>
      <w:r w:rsidR="00764906" w:rsidRPr="00764906">
        <w:rPr>
          <w:rFonts w:hint="eastAsia"/>
        </w:rPr>
        <w:t>委託高市府辦理大林浦地區居民遷村相關</w:t>
      </w:r>
      <w:r w:rsidR="00764906">
        <w:rPr>
          <w:rFonts w:hint="eastAsia"/>
        </w:rPr>
        <w:t>經費</w:t>
      </w:r>
      <w:r w:rsidRPr="000455AC">
        <w:rPr>
          <w:rFonts w:hint="eastAsia"/>
        </w:rPr>
        <w:t>，惟</w:t>
      </w:r>
      <w:r w:rsidR="00764906">
        <w:rPr>
          <w:rFonts w:hint="eastAsia"/>
        </w:rPr>
        <w:t>該</w:t>
      </w:r>
      <w:r w:rsidR="00764906" w:rsidRPr="00764906">
        <w:rPr>
          <w:rFonts w:hint="eastAsia"/>
        </w:rPr>
        <w:t>計畫</w:t>
      </w:r>
      <w:r w:rsidR="002D2DF8">
        <w:rPr>
          <w:rFonts w:hint="eastAsia"/>
        </w:rPr>
        <w:t>112年12月修正調增總經費472.97億元</w:t>
      </w:r>
      <w:r w:rsidR="002D2DF8">
        <w:rPr>
          <w:rFonts w:hAnsi="標楷體" w:hint="eastAsia"/>
        </w:rPr>
        <w:t>，</w:t>
      </w:r>
      <w:r w:rsidR="002D2DF8">
        <w:rPr>
          <w:rFonts w:hint="eastAsia"/>
        </w:rPr>
        <w:t>計畫總經費擴增達1</w:t>
      </w:r>
      <w:r w:rsidR="00D55344">
        <w:t>,</w:t>
      </w:r>
      <w:r w:rsidR="002D2DF8">
        <w:rPr>
          <w:rFonts w:hint="eastAsia"/>
        </w:rPr>
        <w:t>51</w:t>
      </w:r>
      <w:r w:rsidR="00E505F1">
        <w:t>8</w:t>
      </w:r>
      <w:r w:rsidR="002D2DF8">
        <w:rPr>
          <w:rFonts w:hint="eastAsia"/>
        </w:rPr>
        <w:t>.</w:t>
      </w:r>
      <w:r w:rsidR="00E505F1">
        <w:t>66</w:t>
      </w:r>
      <w:r w:rsidR="002D2DF8">
        <w:rPr>
          <w:rFonts w:hint="eastAsia"/>
        </w:rPr>
        <w:t>億元</w:t>
      </w:r>
      <w:r w:rsidR="002D2DF8">
        <w:rPr>
          <w:rFonts w:hAnsi="標楷體" w:hint="eastAsia"/>
        </w:rPr>
        <w:t>，</w:t>
      </w:r>
      <w:r w:rsidR="002D2DF8">
        <w:rPr>
          <w:rFonts w:hint="eastAsia"/>
        </w:rPr>
        <w:t>並已於113年2月公告</w:t>
      </w:r>
      <w:r w:rsidR="002D2DF8" w:rsidRPr="002D2DF8">
        <w:rPr>
          <w:rFonts w:hint="eastAsia"/>
        </w:rPr>
        <w:t>大林蒲</w:t>
      </w:r>
      <w:r w:rsidR="002D2DF8">
        <w:rPr>
          <w:rFonts w:hint="eastAsia"/>
        </w:rPr>
        <w:t>遷村安置計畫</w:t>
      </w:r>
      <w:r w:rsidR="002D2DF8">
        <w:rPr>
          <w:rFonts w:hAnsi="標楷體" w:hint="eastAsia"/>
        </w:rPr>
        <w:t>，鑑於本計畫</w:t>
      </w:r>
      <w:r w:rsidR="00764906" w:rsidRPr="00764906">
        <w:rPr>
          <w:rFonts w:hint="eastAsia"/>
        </w:rPr>
        <w:t>涉及中央</w:t>
      </w:r>
      <w:r w:rsidR="00764906">
        <w:rPr>
          <w:rFonts w:hint="eastAsia"/>
        </w:rPr>
        <w:t>、</w:t>
      </w:r>
      <w:r w:rsidR="00764906" w:rsidRPr="00764906">
        <w:rPr>
          <w:rFonts w:hint="eastAsia"/>
        </w:rPr>
        <w:t>地方及大林蒲居民權益</w:t>
      </w:r>
      <w:r w:rsidR="002D2DF8">
        <w:rPr>
          <w:rFonts w:hint="eastAsia"/>
        </w:rPr>
        <w:t>等多項配套措施</w:t>
      </w:r>
      <w:r w:rsidR="00764906" w:rsidRPr="00764906">
        <w:rPr>
          <w:rFonts w:hint="eastAsia"/>
        </w:rPr>
        <w:t>，允宜加強地方溝通說明，以利計畫推動</w:t>
      </w:r>
      <w:r w:rsidRPr="000455AC">
        <w:rPr>
          <w:rFonts w:hint="eastAsia"/>
        </w:rPr>
        <w:t>。</w:t>
      </w:r>
    </w:p>
    <w:p w:rsidR="00C87A58" w:rsidRDefault="00C87A58" w:rsidP="00E0543A">
      <w:pPr>
        <w:spacing w:line="400" w:lineRule="exact"/>
        <w:ind w:leftChars="213" w:left="1794" w:hangingChars="420" w:hanging="1191"/>
        <w:rPr>
          <w:rFonts w:hAnsi="標楷體"/>
          <w:b/>
        </w:rPr>
      </w:pPr>
    </w:p>
    <w:p w:rsidR="00C87A58" w:rsidRDefault="00C87A58" w:rsidP="00E0543A">
      <w:pPr>
        <w:spacing w:line="400" w:lineRule="exact"/>
        <w:ind w:leftChars="213" w:left="1794" w:hangingChars="420" w:hanging="1191"/>
        <w:rPr>
          <w:rFonts w:hAnsi="標楷體"/>
          <w:b/>
        </w:rPr>
      </w:pPr>
    </w:p>
    <w:p w:rsidR="00E505F1" w:rsidRDefault="00E505F1" w:rsidP="00E0543A">
      <w:pPr>
        <w:spacing w:line="400" w:lineRule="exact"/>
        <w:ind w:leftChars="213" w:left="1794" w:hangingChars="420" w:hanging="1191"/>
        <w:rPr>
          <w:rFonts w:hAnsi="標楷體" w:hint="eastAsia"/>
          <w:b/>
        </w:rPr>
      </w:pPr>
    </w:p>
    <w:p w:rsidR="00573E0F" w:rsidRPr="00763244" w:rsidRDefault="00573E0F" w:rsidP="00C87A58">
      <w:pPr>
        <w:spacing w:line="400" w:lineRule="exact"/>
        <w:ind w:leftChars="212" w:left="1453" w:hangingChars="301" w:hanging="853"/>
        <w:rPr>
          <w:rFonts w:hAnsi="標楷體"/>
          <w:sz w:val="24"/>
          <w:szCs w:val="24"/>
        </w:rPr>
      </w:pPr>
      <w:r w:rsidRPr="00763244">
        <w:rPr>
          <w:rFonts w:hAnsi="標楷體" w:hint="eastAsia"/>
          <w:b/>
        </w:rPr>
        <w:t xml:space="preserve">表1  </w:t>
      </w:r>
      <w:r w:rsidR="00C87A58" w:rsidRPr="00C87A58">
        <w:rPr>
          <w:rFonts w:hAnsi="標楷體" w:hint="eastAsia"/>
          <w:b/>
        </w:rPr>
        <w:t>全國循環專區試點暨新材料循環產業園區申請設置計畫</w:t>
      </w:r>
      <w:r w:rsidRPr="00763244">
        <w:rPr>
          <w:rFonts w:hAnsi="標楷體" w:hint="eastAsia"/>
          <w:b/>
        </w:rPr>
        <w:t>經費需求及資金來源概況表</w:t>
      </w:r>
      <w:r w:rsidR="00C87A58">
        <w:rPr>
          <w:rFonts w:hAnsi="標楷體" w:hint="eastAsia"/>
          <w:b/>
        </w:rPr>
        <w:t xml:space="preserve">      </w:t>
      </w:r>
      <w:r w:rsidRPr="00763244">
        <w:rPr>
          <w:rFonts w:hAnsi="標楷體" w:hint="eastAsia"/>
          <w:b/>
        </w:rPr>
        <w:t xml:space="preserve">  </w:t>
      </w:r>
      <w:r w:rsidR="00C87A58">
        <w:rPr>
          <w:rFonts w:hAnsi="標楷體"/>
          <w:b/>
        </w:rPr>
        <w:t xml:space="preserve">   </w:t>
      </w:r>
      <w:r w:rsidRPr="00763244">
        <w:rPr>
          <w:rFonts w:hAnsi="標楷體" w:hint="eastAsia"/>
          <w:b/>
        </w:rPr>
        <w:t xml:space="preserve">    </w:t>
      </w:r>
      <w:r w:rsidRPr="00763244">
        <w:rPr>
          <w:rFonts w:hAnsi="標楷體" w:hint="eastAsia"/>
          <w:sz w:val="24"/>
          <w:szCs w:val="24"/>
        </w:rPr>
        <w:t>單位：新臺幣億元</w:t>
      </w:r>
    </w:p>
    <w:tbl>
      <w:tblPr>
        <w:tblW w:w="0" w:type="auto"/>
        <w:tblInd w:w="73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298"/>
        <w:gridCol w:w="1233"/>
        <w:gridCol w:w="2364"/>
      </w:tblGrid>
      <w:tr w:rsidR="00573E0F" w:rsidRPr="00763244" w:rsidTr="00C23BC2">
        <w:trPr>
          <w:tblHeader/>
        </w:trPr>
        <w:tc>
          <w:tcPr>
            <w:tcW w:w="4298" w:type="dxa"/>
            <w:shd w:val="clear" w:color="auto" w:fill="auto"/>
          </w:tcPr>
          <w:p w:rsidR="00573E0F" w:rsidRPr="009B618C" w:rsidRDefault="00573E0F" w:rsidP="00C23BC2">
            <w:pPr>
              <w:spacing w:line="280" w:lineRule="exact"/>
              <w:ind w:leftChars="0" w:left="0" w:firstLineChars="0" w:firstLine="0"/>
              <w:jc w:val="center"/>
              <w:rPr>
                <w:rFonts w:hAnsi="標楷體"/>
                <w:b/>
                <w:sz w:val="24"/>
              </w:rPr>
            </w:pPr>
            <w:r w:rsidRPr="009B618C">
              <w:rPr>
                <w:rFonts w:hAnsi="標楷體" w:hint="eastAsia"/>
                <w:b/>
                <w:sz w:val="24"/>
              </w:rPr>
              <w:t>項  目</w:t>
            </w:r>
          </w:p>
        </w:tc>
        <w:tc>
          <w:tcPr>
            <w:tcW w:w="1233" w:type="dxa"/>
            <w:shd w:val="clear" w:color="auto" w:fill="auto"/>
          </w:tcPr>
          <w:p w:rsidR="00573E0F" w:rsidRPr="009B618C" w:rsidRDefault="00573E0F" w:rsidP="00C23BC2">
            <w:pPr>
              <w:spacing w:line="280" w:lineRule="exact"/>
              <w:ind w:leftChars="0" w:left="0" w:firstLineChars="0" w:firstLine="0"/>
              <w:jc w:val="center"/>
              <w:rPr>
                <w:rFonts w:hAnsi="標楷體"/>
                <w:b/>
                <w:sz w:val="24"/>
              </w:rPr>
            </w:pPr>
            <w:r w:rsidRPr="009B618C">
              <w:rPr>
                <w:rFonts w:hAnsi="標楷體" w:hint="eastAsia"/>
                <w:b/>
                <w:sz w:val="24"/>
              </w:rPr>
              <w:t>經費需求</w:t>
            </w:r>
          </w:p>
        </w:tc>
        <w:tc>
          <w:tcPr>
            <w:tcW w:w="2364" w:type="dxa"/>
            <w:shd w:val="clear" w:color="auto" w:fill="auto"/>
          </w:tcPr>
          <w:p w:rsidR="00573E0F" w:rsidRPr="009B618C" w:rsidRDefault="00573E0F" w:rsidP="00C23BC2">
            <w:pPr>
              <w:spacing w:line="280" w:lineRule="exact"/>
              <w:ind w:leftChars="0" w:left="0" w:firstLineChars="0" w:firstLine="0"/>
              <w:jc w:val="center"/>
              <w:rPr>
                <w:rFonts w:hAnsi="標楷體"/>
                <w:b/>
                <w:sz w:val="24"/>
              </w:rPr>
            </w:pPr>
            <w:r w:rsidRPr="009B618C">
              <w:rPr>
                <w:rFonts w:hAnsi="標楷體" w:hint="eastAsia"/>
                <w:b/>
                <w:sz w:val="24"/>
              </w:rPr>
              <w:t>財源規劃</w:t>
            </w:r>
          </w:p>
        </w:tc>
      </w:tr>
      <w:tr w:rsidR="00C87A58" w:rsidRPr="00763244" w:rsidTr="00E505F1">
        <w:tc>
          <w:tcPr>
            <w:tcW w:w="5531" w:type="dxa"/>
            <w:gridSpan w:val="2"/>
            <w:shd w:val="clear" w:color="auto" w:fill="auto"/>
          </w:tcPr>
          <w:p w:rsidR="00C87A58" w:rsidRPr="00C87A58" w:rsidRDefault="00C87A58" w:rsidP="00C87A58">
            <w:pPr>
              <w:pStyle w:val="142"/>
              <w:rPr>
                <w:rFonts w:hint="eastAsia"/>
                <w:b/>
              </w:rPr>
            </w:pPr>
            <w:r w:rsidRPr="00C87A58">
              <w:rPr>
                <w:rFonts w:hint="eastAsia"/>
                <w:b/>
              </w:rPr>
              <w:t>分項計畫1</w:t>
            </w:r>
            <w:r w:rsidRPr="00C87A58">
              <w:rPr>
                <w:rFonts w:hAnsi="標楷體" w:hint="eastAsia"/>
                <w:b/>
              </w:rPr>
              <w:t>：新材料循環產業園區申請設置計畫</w:t>
            </w:r>
          </w:p>
        </w:tc>
        <w:tc>
          <w:tcPr>
            <w:tcW w:w="2364" w:type="dxa"/>
            <w:vMerge w:val="restart"/>
            <w:shd w:val="clear" w:color="auto" w:fill="auto"/>
          </w:tcPr>
          <w:p w:rsidR="00C87A58" w:rsidRPr="00763244" w:rsidRDefault="00C87A58" w:rsidP="00AC34D1">
            <w:pPr>
              <w:spacing w:line="280" w:lineRule="exact"/>
              <w:ind w:leftChars="0" w:left="211" w:rightChars="-26" w:right="-74" w:hangingChars="100" w:hanging="211"/>
              <w:rPr>
                <w:rFonts w:hAnsi="標楷體"/>
                <w:spacing w:val="-16"/>
                <w:sz w:val="24"/>
              </w:rPr>
            </w:pPr>
            <w:r w:rsidRPr="00763244">
              <w:rPr>
                <w:rFonts w:hAnsi="標楷體" w:hint="eastAsia"/>
                <w:spacing w:val="-16"/>
                <w:sz w:val="24"/>
              </w:rPr>
              <w:t>1.公務預算</w:t>
            </w:r>
            <w:r>
              <w:rPr>
                <w:rFonts w:hAnsi="標楷體" w:hint="eastAsia"/>
                <w:spacing w:val="-16"/>
                <w:sz w:val="24"/>
              </w:rPr>
              <w:t>577.33</w:t>
            </w:r>
            <w:r w:rsidRPr="00763244">
              <w:rPr>
                <w:rFonts w:hAnsi="標楷體" w:hint="eastAsia"/>
                <w:spacing w:val="-16"/>
                <w:sz w:val="24"/>
              </w:rPr>
              <w:t>億元</w:t>
            </w:r>
          </w:p>
          <w:p w:rsidR="00C87A58" w:rsidRPr="00763244" w:rsidRDefault="00C87A58" w:rsidP="00AC34D1">
            <w:pPr>
              <w:spacing w:line="280" w:lineRule="exact"/>
              <w:ind w:leftChars="0" w:left="211" w:rightChars="-26" w:right="-74" w:hangingChars="100" w:hanging="211"/>
              <w:rPr>
                <w:rFonts w:hAnsi="標楷體"/>
                <w:spacing w:val="-16"/>
                <w:sz w:val="24"/>
              </w:rPr>
            </w:pPr>
            <w:r w:rsidRPr="00763244">
              <w:rPr>
                <w:rFonts w:hAnsi="標楷體" w:hint="eastAsia"/>
                <w:spacing w:val="-16"/>
                <w:sz w:val="24"/>
              </w:rPr>
              <w:t>2.產業園區基金</w:t>
            </w:r>
            <w:r>
              <w:rPr>
                <w:rFonts w:hAnsi="標楷體" w:hint="eastAsia"/>
                <w:spacing w:val="-16"/>
                <w:sz w:val="24"/>
              </w:rPr>
              <w:t>617</w:t>
            </w:r>
            <w:r w:rsidRPr="00763244">
              <w:rPr>
                <w:rFonts w:hAnsi="標楷體" w:hint="eastAsia"/>
                <w:spacing w:val="-16"/>
                <w:sz w:val="24"/>
              </w:rPr>
              <w:t>.</w:t>
            </w:r>
            <w:r>
              <w:rPr>
                <w:rFonts w:hAnsi="標楷體" w:hint="eastAsia"/>
                <w:spacing w:val="-16"/>
                <w:sz w:val="24"/>
              </w:rPr>
              <w:t>53</w:t>
            </w:r>
            <w:r w:rsidRPr="00763244">
              <w:rPr>
                <w:rFonts w:hAnsi="標楷體" w:hint="eastAsia"/>
                <w:spacing w:val="-16"/>
                <w:sz w:val="24"/>
              </w:rPr>
              <w:t>億元。</w:t>
            </w:r>
          </w:p>
          <w:p w:rsidR="00C87A58" w:rsidRPr="00763244" w:rsidRDefault="00C87A58" w:rsidP="00E505F1">
            <w:pPr>
              <w:spacing w:line="280" w:lineRule="exact"/>
              <w:ind w:leftChars="-5" w:left="235" w:rightChars="-26" w:right="-74" w:hangingChars="118" w:hanging="249"/>
              <w:rPr>
                <w:rFonts w:hAnsi="標楷體" w:hint="eastAsia"/>
                <w:spacing w:val="-16"/>
                <w:sz w:val="24"/>
              </w:rPr>
            </w:pPr>
            <w:r w:rsidRPr="00763244">
              <w:rPr>
                <w:rFonts w:hAnsi="標楷體" w:hint="eastAsia"/>
                <w:spacing w:val="-16"/>
                <w:sz w:val="24"/>
              </w:rPr>
              <w:t>3.國(公)有土地作價</w:t>
            </w:r>
            <w:r>
              <w:rPr>
                <w:rFonts w:hAnsi="標楷體" w:hint="eastAsia"/>
                <w:spacing w:val="-16"/>
                <w:sz w:val="24"/>
              </w:rPr>
              <w:t>325</w:t>
            </w:r>
            <w:r w:rsidRPr="00763244">
              <w:rPr>
                <w:rFonts w:hAnsi="標楷體" w:hint="eastAsia"/>
                <w:spacing w:val="-16"/>
                <w:sz w:val="24"/>
              </w:rPr>
              <w:t>.</w:t>
            </w:r>
            <w:r>
              <w:rPr>
                <w:rFonts w:hAnsi="標楷體" w:hint="eastAsia"/>
                <w:spacing w:val="-16"/>
                <w:sz w:val="24"/>
              </w:rPr>
              <w:t>13</w:t>
            </w:r>
            <w:r w:rsidRPr="00763244">
              <w:rPr>
                <w:rFonts w:hAnsi="標楷體" w:hint="eastAsia"/>
                <w:spacing w:val="-16"/>
                <w:sz w:val="24"/>
              </w:rPr>
              <w:t>億元</w:t>
            </w:r>
            <w:r w:rsidRPr="00763244">
              <w:rPr>
                <w:rFonts w:hAnsi="標楷體" w:hint="eastAsia"/>
                <w:sz w:val="24"/>
              </w:rPr>
              <w:t>。</w:t>
            </w:r>
          </w:p>
        </w:tc>
      </w:tr>
      <w:tr w:rsidR="00C87A58" w:rsidRPr="00763244" w:rsidTr="00C23BC2">
        <w:tc>
          <w:tcPr>
            <w:tcW w:w="4298" w:type="dxa"/>
            <w:shd w:val="clear" w:color="auto" w:fill="auto"/>
          </w:tcPr>
          <w:p w:rsidR="00C87A58" w:rsidRPr="00195728" w:rsidRDefault="00C87A58" w:rsidP="00AC34D1">
            <w:pPr>
              <w:pStyle w:val="142"/>
            </w:pPr>
            <w:r w:rsidRPr="00195728">
              <w:rPr>
                <w:rFonts w:hint="eastAsia"/>
              </w:rPr>
              <w:t>1.園區申請設置費用</w:t>
            </w:r>
          </w:p>
        </w:tc>
        <w:tc>
          <w:tcPr>
            <w:tcW w:w="1233" w:type="dxa"/>
            <w:shd w:val="clear" w:color="auto" w:fill="auto"/>
            <w:vAlign w:val="center"/>
          </w:tcPr>
          <w:p w:rsidR="00C87A58" w:rsidRPr="00195728" w:rsidRDefault="00C87A58" w:rsidP="00AC34D1">
            <w:pPr>
              <w:pStyle w:val="142"/>
              <w:jc w:val="right"/>
            </w:pPr>
            <w:r w:rsidRPr="00195728">
              <w:rPr>
                <w:rFonts w:hint="eastAsia"/>
              </w:rPr>
              <w:t>5.12</w:t>
            </w:r>
          </w:p>
        </w:tc>
        <w:tc>
          <w:tcPr>
            <w:tcW w:w="2364" w:type="dxa"/>
            <w:vMerge/>
            <w:shd w:val="clear" w:color="auto" w:fill="auto"/>
          </w:tcPr>
          <w:p w:rsidR="00C87A58" w:rsidRPr="00763244" w:rsidRDefault="00C87A58" w:rsidP="00AC34D1">
            <w:pPr>
              <w:spacing w:line="280" w:lineRule="exact"/>
              <w:ind w:leftChars="0" w:left="243" w:rightChars="-26" w:right="-74" w:hangingChars="100" w:hanging="243"/>
              <w:rPr>
                <w:rFonts w:hAnsi="標楷體"/>
                <w:sz w:val="24"/>
              </w:rPr>
            </w:pPr>
          </w:p>
        </w:tc>
      </w:tr>
      <w:tr w:rsidR="00C87A58" w:rsidRPr="00763244" w:rsidTr="00C23BC2">
        <w:tc>
          <w:tcPr>
            <w:tcW w:w="4298" w:type="dxa"/>
            <w:shd w:val="clear" w:color="auto" w:fill="auto"/>
          </w:tcPr>
          <w:p w:rsidR="00C87A58" w:rsidRPr="00195728" w:rsidRDefault="00C87A58" w:rsidP="00AC34D1">
            <w:pPr>
              <w:pStyle w:val="142"/>
            </w:pPr>
            <w:r w:rsidRPr="00195728">
              <w:rPr>
                <w:rFonts w:hint="eastAsia"/>
              </w:rPr>
              <w:t>2.第一區土地費用</w:t>
            </w:r>
          </w:p>
        </w:tc>
        <w:tc>
          <w:tcPr>
            <w:tcW w:w="1233" w:type="dxa"/>
            <w:shd w:val="clear" w:color="auto" w:fill="auto"/>
            <w:vAlign w:val="center"/>
          </w:tcPr>
          <w:p w:rsidR="00C87A58" w:rsidRPr="00195728" w:rsidRDefault="00C87A58" w:rsidP="00AC34D1">
            <w:pPr>
              <w:pStyle w:val="142"/>
              <w:jc w:val="right"/>
            </w:pPr>
            <w:r w:rsidRPr="00195728">
              <w:rPr>
                <w:rFonts w:hint="eastAsia"/>
              </w:rPr>
              <w:t>800</w:t>
            </w:r>
            <w:r>
              <w:rPr>
                <w:rFonts w:hint="eastAsia"/>
              </w:rPr>
              <w:t>.00</w:t>
            </w:r>
          </w:p>
        </w:tc>
        <w:tc>
          <w:tcPr>
            <w:tcW w:w="2364" w:type="dxa"/>
            <w:vMerge/>
            <w:shd w:val="clear" w:color="auto" w:fill="auto"/>
          </w:tcPr>
          <w:p w:rsidR="00C87A58" w:rsidRPr="00763244" w:rsidRDefault="00C87A58" w:rsidP="00AC34D1">
            <w:pPr>
              <w:spacing w:line="280" w:lineRule="exact"/>
              <w:ind w:leftChars="0" w:left="567" w:firstLineChars="0" w:firstLine="567"/>
              <w:jc w:val="left"/>
              <w:rPr>
                <w:rFonts w:hAnsi="標楷體"/>
                <w:sz w:val="24"/>
              </w:rPr>
            </w:pPr>
          </w:p>
        </w:tc>
      </w:tr>
      <w:tr w:rsidR="00C87A58" w:rsidRPr="00763244" w:rsidTr="00C23BC2">
        <w:tc>
          <w:tcPr>
            <w:tcW w:w="4298" w:type="dxa"/>
            <w:shd w:val="clear" w:color="auto" w:fill="auto"/>
          </w:tcPr>
          <w:p w:rsidR="00C87A58" w:rsidRPr="00195728" w:rsidRDefault="00C87A58" w:rsidP="00AC34D1">
            <w:pPr>
              <w:pStyle w:val="142"/>
            </w:pPr>
            <w:r w:rsidRPr="00195728">
              <w:rPr>
                <w:rFonts w:hint="eastAsia"/>
              </w:rPr>
              <w:t>3.多元安置配套措施及遷村安置用地費</w:t>
            </w:r>
          </w:p>
        </w:tc>
        <w:tc>
          <w:tcPr>
            <w:tcW w:w="1233" w:type="dxa"/>
            <w:shd w:val="clear" w:color="auto" w:fill="auto"/>
            <w:vAlign w:val="center"/>
          </w:tcPr>
          <w:p w:rsidR="00C87A58" w:rsidRPr="00195728" w:rsidRDefault="00C87A58" w:rsidP="00AC34D1">
            <w:pPr>
              <w:pStyle w:val="142"/>
              <w:jc w:val="right"/>
            </w:pPr>
            <w:r w:rsidRPr="00195728">
              <w:rPr>
                <w:rFonts w:hint="eastAsia"/>
              </w:rPr>
              <w:t>285.9</w:t>
            </w:r>
            <w:r w:rsidRPr="00195728">
              <w:t>2</w:t>
            </w:r>
          </w:p>
        </w:tc>
        <w:tc>
          <w:tcPr>
            <w:tcW w:w="2364" w:type="dxa"/>
            <w:vMerge/>
            <w:shd w:val="clear" w:color="auto" w:fill="auto"/>
          </w:tcPr>
          <w:p w:rsidR="00C87A58" w:rsidRPr="00763244" w:rsidRDefault="00C87A58" w:rsidP="00AC34D1">
            <w:pPr>
              <w:spacing w:line="280" w:lineRule="exact"/>
              <w:ind w:leftChars="0" w:left="567" w:firstLineChars="0" w:firstLine="567"/>
              <w:jc w:val="left"/>
              <w:rPr>
                <w:rFonts w:hAnsi="標楷體"/>
                <w:sz w:val="24"/>
              </w:rPr>
            </w:pPr>
          </w:p>
        </w:tc>
      </w:tr>
      <w:tr w:rsidR="00C87A58" w:rsidRPr="00763244" w:rsidTr="00C23BC2">
        <w:tc>
          <w:tcPr>
            <w:tcW w:w="4298" w:type="dxa"/>
            <w:shd w:val="clear" w:color="auto" w:fill="auto"/>
          </w:tcPr>
          <w:p w:rsidR="00C87A58" w:rsidRPr="00195728" w:rsidRDefault="00C87A58" w:rsidP="00AC34D1">
            <w:pPr>
              <w:pStyle w:val="142"/>
            </w:pPr>
            <w:r w:rsidRPr="00195728">
              <w:rPr>
                <w:rFonts w:hint="eastAsia"/>
              </w:rPr>
              <w:t>4.配合遷村農業區跨區區段徵收方案，取得抵價地之地價補償費</w:t>
            </w:r>
          </w:p>
        </w:tc>
        <w:tc>
          <w:tcPr>
            <w:tcW w:w="1233" w:type="dxa"/>
            <w:shd w:val="clear" w:color="auto" w:fill="auto"/>
            <w:vAlign w:val="center"/>
          </w:tcPr>
          <w:p w:rsidR="00C87A58" w:rsidRPr="00195728" w:rsidRDefault="00C87A58" w:rsidP="00AC34D1">
            <w:pPr>
              <w:pStyle w:val="142"/>
              <w:jc w:val="right"/>
            </w:pPr>
            <w:r w:rsidRPr="00195728">
              <w:rPr>
                <w:rFonts w:hint="eastAsia"/>
              </w:rPr>
              <w:t>28.7</w:t>
            </w:r>
            <w:r w:rsidRPr="00195728">
              <w:t>7</w:t>
            </w:r>
          </w:p>
        </w:tc>
        <w:tc>
          <w:tcPr>
            <w:tcW w:w="2364" w:type="dxa"/>
            <w:vMerge/>
            <w:shd w:val="clear" w:color="auto" w:fill="auto"/>
          </w:tcPr>
          <w:p w:rsidR="00C87A58" w:rsidRPr="00763244" w:rsidRDefault="00C87A58" w:rsidP="00AC34D1">
            <w:pPr>
              <w:spacing w:line="280" w:lineRule="exact"/>
              <w:ind w:leftChars="0" w:left="567" w:firstLineChars="0" w:firstLine="567"/>
              <w:jc w:val="left"/>
              <w:rPr>
                <w:rFonts w:hAnsi="標楷體"/>
                <w:sz w:val="24"/>
              </w:rPr>
            </w:pPr>
          </w:p>
        </w:tc>
      </w:tr>
      <w:tr w:rsidR="00C87A58" w:rsidRPr="00763244" w:rsidTr="00C23BC2">
        <w:tc>
          <w:tcPr>
            <w:tcW w:w="4298" w:type="dxa"/>
            <w:shd w:val="clear" w:color="auto" w:fill="auto"/>
          </w:tcPr>
          <w:p w:rsidR="00C87A58" w:rsidRPr="00195728" w:rsidRDefault="00C87A58" w:rsidP="00AC34D1">
            <w:pPr>
              <w:pStyle w:val="142"/>
            </w:pPr>
            <w:r w:rsidRPr="00195728">
              <w:rPr>
                <w:rFonts w:hint="eastAsia"/>
              </w:rPr>
              <w:t>5.第一區台糖、高雄市及中油公司土地費用(土地作價）</w:t>
            </w:r>
          </w:p>
        </w:tc>
        <w:tc>
          <w:tcPr>
            <w:tcW w:w="1233" w:type="dxa"/>
            <w:shd w:val="clear" w:color="auto" w:fill="auto"/>
            <w:vAlign w:val="center"/>
          </w:tcPr>
          <w:p w:rsidR="00C87A58" w:rsidRPr="00195728" w:rsidRDefault="00C87A58" w:rsidP="00AC34D1">
            <w:pPr>
              <w:pStyle w:val="142"/>
              <w:jc w:val="right"/>
            </w:pPr>
            <w:r w:rsidRPr="00195728">
              <w:rPr>
                <w:rFonts w:hint="eastAsia"/>
              </w:rPr>
              <w:t>45.1</w:t>
            </w:r>
            <w:r w:rsidRPr="00195728">
              <w:t>6</w:t>
            </w:r>
          </w:p>
        </w:tc>
        <w:tc>
          <w:tcPr>
            <w:tcW w:w="2364" w:type="dxa"/>
            <w:vMerge/>
            <w:shd w:val="clear" w:color="auto" w:fill="auto"/>
          </w:tcPr>
          <w:p w:rsidR="00C87A58" w:rsidRPr="00763244" w:rsidRDefault="00C87A58" w:rsidP="00AC34D1">
            <w:pPr>
              <w:spacing w:line="280" w:lineRule="exact"/>
              <w:ind w:leftChars="0" w:left="567" w:firstLineChars="0" w:firstLine="567"/>
              <w:jc w:val="left"/>
              <w:rPr>
                <w:rFonts w:hAnsi="標楷體"/>
                <w:sz w:val="24"/>
              </w:rPr>
            </w:pPr>
          </w:p>
        </w:tc>
      </w:tr>
      <w:tr w:rsidR="00C87A58" w:rsidRPr="00763244" w:rsidTr="00C23BC2">
        <w:tc>
          <w:tcPr>
            <w:tcW w:w="4298" w:type="dxa"/>
            <w:shd w:val="clear" w:color="auto" w:fill="auto"/>
          </w:tcPr>
          <w:p w:rsidR="00C87A58" w:rsidRPr="00195728" w:rsidRDefault="00C87A58" w:rsidP="00AC34D1">
            <w:pPr>
              <w:pStyle w:val="142"/>
            </w:pPr>
            <w:r w:rsidRPr="00195728">
              <w:rPr>
                <w:rFonts w:hint="eastAsia"/>
              </w:rPr>
              <w:t>6.第二區土地費用</w:t>
            </w:r>
          </w:p>
        </w:tc>
        <w:tc>
          <w:tcPr>
            <w:tcW w:w="1233" w:type="dxa"/>
            <w:shd w:val="clear" w:color="auto" w:fill="auto"/>
            <w:vAlign w:val="center"/>
          </w:tcPr>
          <w:p w:rsidR="00C87A58" w:rsidRPr="00195728" w:rsidRDefault="00C87A58" w:rsidP="00AC34D1">
            <w:pPr>
              <w:pStyle w:val="142"/>
              <w:jc w:val="right"/>
            </w:pPr>
            <w:r w:rsidRPr="00195728">
              <w:rPr>
                <w:rFonts w:hint="eastAsia"/>
              </w:rPr>
              <w:t>20.6</w:t>
            </w:r>
            <w:r w:rsidRPr="00195728">
              <w:t>8</w:t>
            </w:r>
          </w:p>
        </w:tc>
        <w:tc>
          <w:tcPr>
            <w:tcW w:w="2364" w:type="dxa"/>
            <w:vMerge/>
            <w:shd w:val="clear" w:color="auto" w:fill="auto"/>
          </w:tcPr>
          <w:p w:rsidR="00C87A58" w:rsidRPr="00763244" w:rsidRDefault="00C87A58" w:rsidP="00AC34D1">
            <w:pPr>
              <w:spacing w:line="280" w:lineRule="exact"/>
              <w:ind w:leftChars="0" w:left="567" w:firstLineChars="0" w:firstLine="567"/>
              <w:jc w:val="left"/>
              <w:rPr>
                <w:rFonts w:hAnsi="標楷體"/>
                <w:sz w:val="24"/>
              </w:rPr>
            </w:pPr>
          </w:p>
        </w:tc>
      </w:tr>
      <w:tr w:rsidR="00C87A58" w:rsidRPr="00763244" w:rsidTr="00C23BC2">
        <w:tc>
          <w:tcPr>
            <w:tcW w:w="4298" w:type="dxa"/>
            <w:shd w:val="clear" w:color="auto" w:fill="auto"/>
          </w:tcPr>
          <w:p w:rsidR="00C87A58" w:rsidRPr="00195728" w:rsidRDefault="00C87A58" w:rsidP="00AC34D1">
            <w:pPr>
              <w:pStyle w:val="142"/>
            </w:pPr>
            <w:r w:rsidRPr="00195728">
              <w:rPr>
                <w:rFonts w:hint="eastAsia"/>
              </w:rPr>
              <w:t>7.第三區土地及地上物費用</w:t>
            </w:r>
          </w:p>
        </w:tc>
        <w:tc>
          <w:tcPr>
            <w:tcW w:w="1233" w:type="dxa"/>
            <w:shd w:val="clear" w:color="auto" w:fill="auto"/>
            <w:vAlign w:val="center"/>
          </w:tcPr>
          <w:p w:rsidR="00C87A58" w:rsidRPr="00195728" w:rsidRDefault="00C87A58" w:rsidP="00AC34D1">
            <w:pPr>
              <w:pStyle w:val="142"/>
              <w:jc w:val="right"/>
            </w:pPr>
            <w:r w:rsidRPr="00195728">
              <w:rPr>
                <w:rFonts w:hint="eastAsia"/>
              </w:rPr>
              <w:t>2.9</w:t>
            </w:r>
            <w:r w:rsidRPr="00195728">
              <w:t>1</w:t>
            </w:r>
          </w:p>
        </w:tc>
        <w:tc>
          <w:tcPr>
            <w:tcW w:w="2364" w:type="dxa"/>
            <w:vMerge/>
            <w:shd w:val="clear" w:color="auto" w:fill="auto"/>
          </w:tcPr>
          <w:p w:rsidR="00C87A58" w:rsidRPr="00763244" w:rsidRDefault="00C87A58" w:rsidP="00AC34D1">
            <w:pPr>
              <w:spacing w:line="280" w:lineRule="exact"/>
              <w:ind w:leftChars="0" w:left="567" w:firstLineChars="0" w:firstLine="567"/>
              <w:jc w:val="left"/>
              <w:rPr>
                <w:rFonts w:hAnsi="標楷體"/>
                <w:sz w:val="24"/>
              </w:rPr>
            </w:pPr>
          </w:p>
        </w:tc>
      </w:tr>
      <w:tr w:rsidR="00C87A58" w:rsidRPr="00763244" w:rsidTr="00C23BC2">
        <w:tc>
          <w:tcPr>
            <w:tcW w:w="4298" w:type="dxa"/>
            <w:shd w:val="clear" w:color="auto" w:fill="auto"/>
          </w:tcPr>
          <w:p w:rsidR="00C87A58" w:rsidRPr="00195728" w:rsidRDefault="00C87A58" w:rsidP="00AC34D1">
            <w:pPr>
              <w:pStyle w:val="142"/>
            </w:pPr>
            <w:r w:rsidRPr="00195728">
              <w:rPr>
                <w:rFonts w:hint="eastAsia"/>
              </w:rPr>
              <w:t>8.第一、二、三園區開發工程</w:t>
            </w:r>
          </w:p>
        </w:tc>
        <w:tc>
          <w:tcPr>
            <w:tcW w:w="1233" w:type="dxa"/>
            <w:shd w:val="clear" w:color="auto" w:fill="auto"/>
            <w:vAlign w:val="center"/>
          </w:tcPr>
          <w:p w:rsidR="00C87A58" w:rsidRPr="00195728" w:rsidRDefault="00C87A58" w:rsidP="00AC34D1">
            <w:pPr>
              <w:pStyle w:val="142"/>
              <w:jc w:val="right"/>
            </w:pPr>
            <w:r w:rsidRPr="00195728">
              <w:rPr>
                <w:rFonts w:hint="eastAsia"/>
              </w:rPr>
              <w:t>330.10</w:t>
            </w:r>
          </w:p>
        </w:tc>
        <w:tc>
          <w:tcPr>
            <w:tcW w:w="2364" w:type="dxa"/>
            <w:vMerge/>
            <w:shd w:val="clear" w:color="auto" w:fill="auto"/>
          </w:tcPr>
          <w:p w:rsidR="00C87A58" w:rsidRPr="00763244" w:rsidRDefault="00C87A58" w:rsidP="00AC34D1">
            <w:pPr>
              <w:spacing w:line="280" w:lineRule="exact"/>
              <w:ind w:leftChars="0" w:left="567" w:firstLineChars="0" w:firstLine="567"/>
              <w:jc w:val="left"/>
              <w:rPr>
                <w:rFonts w:hAnsi="標楷體"/>
                <w:sz w:val="24"/>
              </w:rPr>
            </w:pPr>
          </w:p>
        </w:tc>
      </w:tr>
      <w:tr w:rsidR="00C87A58" w:rsidRPr="00763244" w:rsidTr="00C23BC2">
        <w:tc>
          <w:tcPr>
            <w:tcW w:w="4298" w:type="dxa"/>
            <w:shd w:val="clear" w:color="auto" w:fill="auto"/>
          </w:tcPr>
          <w:p w:rsidR="00C87A58" w:rsidRPr="009B618C" w:rsidRDefault="00C87A58" w:rsidP="00AC34D1">
            <w:pPr>
              <w:pStyle w:val="142"/>
              <w:rPr>
                <w:rFonts w:hint="eastAsia"/>
                <w:b/>
              </w:rPr>
            </w:pPr>
            <w:r w:rsidRPr="009B618C">
              <w:rPr>
                <w:rFonts w:hint="eastAsia"/>
                <w:b/>
              </w:rPr>
              <w:t>小計</w:t>
            </w:r>
          </w:p>
        </w:tc>
        <w:tc>
          <w:tcPr>
            <w:tcW w:w="1233" w:type="dxa"/>
            <w:shd w:val="clear" w:color="auto" w:fill="auto"/>
            <w:vAlign w:val="center"/>
          </w:tcPr>
          <w:p w:rsidR="00C87A58" w:rsidRPr="009B618C" w:rsidRDefault="00C87A58" w:rsidP="00AC34D1">
            <w:pPr>
              <w:pStyle w:val="142"/>
              <w:jc w:val="right"/>
              <w:rPr>
                <w:rFonts w:hint="eastAsia"/>
                <w:b/>
              </w:rPr>
            </w:pPr>
            <w:r w:rsidRPr="009B618C">
              <w:rPr>
                <w:rFonts w:hint="eastAsia"/>
                <w:b/>
              </w:rPr>
              <w:t>1</w:t>
            </w:r>
            <w:r w:rsidRPr="009B618C">
              <w:rPr>
                <w:b/>
              </w:rPr>
              <w:t>,</w:t>
            </w:r>
            <w:r w:rsidRPr="009B618C">
              <w:rPr>
                <w:rFonts w:hint="eastAsia"/>
                <w:b/>
              </w:rPr>
              <w:t>518.66</w:t>
            </w:r>
          </w:p>
        </w:tc>
        <w:tc>
          <w:tcPr>
            <w:tcW w:w="2364" w:type="dxa"/>
            <w:vMerge/>
            <w:shd w:val="clear" w:color="auto" w:fill="auto"/>
          </w:tcPr>
          <w:p w:rsidR="00C87A58" w:rsidRPr="00763244" w:rsidRDefault="00C87A58" w:rsidP="00AC34D1">
            <w:pPr>
              <w:spacing w:line="280" w:lineRule="exact"/>
              <w:ind w:leftChars="0" w:left="567" w:firstLineChars="0" w:firstLine="567"/>
              <w:jc w:val="left"/>
              <w:rPr>
                <w:rFonts w:hAnsi="標楷體"/>
                <w:sz w:val="24"/>
              </w:rPr>
            </w:pPr>
          </w:p>
        </w:tc>
      </w:tr>
      <w:tr w:rsidR="00C87A58" w:rsidRPr="00763244" w:rsidTr="00E505F1">
        <w:tc>
          <w:tcPr>
            <w:tcW w:w="5531" w:type="dxa"/>
            <w:gridSpan w:val="2"/>
            <w:shd w:val="clear" w:color="auto" w:fill="auto"/>
          </w:tcPr>
          <w:p w:rsidR="00C87A58" w:rsidRPr="00C87A58" w:rsidRDefault="00C87A58" w:rsidP="00C87A58">
            <w:pPr>
              <w:spacing w:line="280" w:lineRule="exact"/>
              <w:ind w:leftChars="0" w:left="0" w:firstLineChars="0" w:firstLine="0"/>
              <w:jc w:val="left"/>
              <w:rPr>
                <w:rFonts w:hAnsi="標楷體" w:hint="eastAsia"/>
                <w:b/>
                <w:sz w:val="24"/>
                <w:szCs w:val="24"/>
              </w:rPr>
            </w:pPr>
            <w:r w:rsidRPr="00C87A58">
              <w:rPr>
                <w:rFonts w:hint="eastAsia"/>
                <w:b/>
                <w:sz w:val="24"/>
                <w:szCs w:val="24"/>
              </w:rPr>
              <w:t>分項計畫2：全國循環專區試點計畫</w:t>
            </w:r>
          </w:p>
        </w:tc>
        <w:tc>
          <w:tcPr>
            <w:tcW w:w="2364" w:type="dxa"/>
            <w:vMerge/>
            <w:shd w:val="clear" w:color="auto" w:fill="auto"/>
          </w:tcPr>
          <w:p w:rsidR="00C87A58" w:rsidRPr="00763244" w:rsidRDefault="00C87A58" w:rsidP="00AC34D1">
            <w:pPr>
              <w:spacing w:line="280" w:lineRule="exact"/>
              <w:ind w:leftChars="0" w:left="567" w:firstLineChars="0" w:firstLine="567"/>
              <w:jc w:val="left"/>
              <w:rPr>
                <w:rFonts w:hAnsi="標楷體"/>
                <w:sz w:val="24"/>
              </w:rPr>
            </w:pPr>
          </w:p>
        </w:tc>
      </w:tr>
      <w:tr w:rsidR="00C87A58" w:rsidRPr="00763244" w:rsidTr="00C23BC2">
        <w:tc>
          <w:tcPr>
            <w:tcW w:w="4298" w:type="dxa"/>
            <w:shd w:val="clear" w:color="auto" w:fill="auto"/>
          </w:tcPr>
          <w:p w:rsidR="00C87A58" w:rsidRPr="00195728" w:rsidRDefault="00C87A58" w:rsidP="00AC34D1">
            <w:pPr>
              <w:pStyle w:val="142"/>
            </w:pPr>
            <w:r w:rsidRPr="00195728">
              <w:rPr>
                <w:rFonts w:hint="eastAsia"/>
              </w:rPr>
              <w:t>全國循環專區試點計畫</w:t>
            </w:r>
          </w:p>
        </w:tc>
        <w:tc>
          <w:tcPr>
            <w:tcW w:w="1233" w:type="dxa"/>
            <w:shd w:val="clear" w:color="auto" w:fill="auto"/>
            <w:vAlign w:val="center"/>
          </w:tcPr>
          <w:p w:rsidR="00C87A58" w:rsidRPr="00763244" w:rsidRDefault="00C87A58" w:rsidP="00AC34D1">
            <w:pPr>
              <w:spacing w:line="280" w:lineRule="exact"/>
              <w:ind w:leftChars="0" w:left="0" w:firstLineChars="0" w:firstLine="0"/>
              <w:jc w:val="right"/>
              <w:rPr>
                <w:rFonts w:hAnsi="標楷體" w:hint="eastAsia"/>
                <w:sz w:val="24"/>
              </w:rPr>
            </w:pPr>
            <w:r>
              <w:rPr>
                <w:rFonts w:hAnsi="標楷體" w:hint="eastAsia"/>
                <w:sz w:val="24"/>
              </w:rPr>
              <w:t>1.33</w:t>
            </w:r>
          </w:p>
        </w:tc>
        <w:tc>
          <w:tcPr>
            <w:tcW w:w="2364" w:type="dxa"/>
            <w:vMerge/>
            <w:shd w:val="clear" w:color="auto" w:fill="auto"/>
          </w:tcPr>
          <w:p w:rsidR="00C87A58" w:rsidRPr="00763244" w:rsidRDefault="00C87A58" w:rsidP="00AC34D1">
            <w:pPr>
              <w:spacing w:line="280" w:lineRule="exact"/>
              <w:ind w:leftChars="0" w:left="567" w:firstLineChars="0" w:firstLine="567"/>
              <w:jc w:val="left"/>
              <w:rPr>
                <w:rFonts w:hAnsi="標楷體"/>
                <w:sz w:val="24"/>
              </w:rPr>
            </w:pPr>
          </w:p>
        </w:tc>
      </w:tr>
      <w:tr w:rsidR="00C87A58" w:rsidRPr="00763244" w:rsidTr="00C23BC2">
        <w:tc>
          <w:tcPr>
            <w:tcW w:w="4298" w:type="dxa"/>
            <w:shd w:val="clear" w:color="auto" w:fill="auto"/>
          </w:tcPr>
          <w:p w:rsidR="00C87A58" w:rsidRPr="009B618C" w:rsidRDefault="00C87A58" w:rsidP="00C23BC2">
            <w:pPr>
              <w:spacing w:line="280" w:lineRule="exact"/>
              <w:ind w:leftChars="0" w:left="0" w:firstLineChars="0" w:firstLine="0"/>
              <w:jc w:val="left"/>
              <w:rPr>
                <w:rFonts w:hAnsi="標楷體"/>
                <w:b/>
                <w:sz w:val="24"/>
              </w:rPr>
            </w:pPr>
            <w:r w:rsidRPr="009B618C">
              <w:rPr>
                <w:rFonts w:hAnsi="標楷體" w:hint="eastAsia"/>
                <w:b/>
                <w:sz w:val="24"/>
              </w:rPr>
              <w:t>合計</w:t>
            </w:r>
          </w:p>
        </w:tc>
        <w:tc>
          <w:tcPr>
            <w:tcW w:w="1233" w:type="dxa"/>
            <w:shd w:val="clear" w:color="auto" w:fill="auto"/>
            <w:vAlign w:val="center"/>
          </w:tcPr>
          <w:p w:rsidR="00C87A58" w:rsidRPr="009B618C" w:rsidRDefault="00C87A58" w:rsidP="00C23BC2">
            <w:pPr>
              <w:spacing w:line="280" w:lineRule="exact"/>
              <w:ind w:leftChars="0" w:left="0" w:firstLineChars="0" w:firstLine="0"/>
              <w:jc w:val="right"/>
              <w:rPr>
                <w:rFonts w:hAnsi="標楷體"/>
                <w:b/>
                <w:sz w:val="24"/>
              </w:rPr>
            </w:pPr>
            <w:r w:rsidRPr="009B618C">
              <w:rPr>
                <w:rFonts w:hAnsi="標楷體" w:hint="eastAsia"/>
                <w:b/>
                <w:sz w:val="24"/>
              </w:rPr>
              <w:t>1,519.99</w:t>
            </w:r>
          </w:p>
        </w:tc>
        <w:tc>
          <w:tcPr>
            <w:tcW w:w="2364" w:type="dxa"/>
            <w:vMerge/>
            <w:shd w:val="clear" w:color="auto" w:fill="auto"/>
          </w:tcPr>
          <w:p w:rsidR="00C87A58" w:rsidRPr="00763244" w:rsidRDefault="00C87A58" w:rsidP="00C23BC2">
            <w:pPr>
              <w:spacing w:line="280" w:lineRule="exact"/>
              <w:ind w:leftChars="0" w:left="567" w:firstLineChars="0" w:firstLine="567"/>
              <w:jc w:val="left"/>
              <w:rPr>
                <w:rFonts w:hAnsi="標楷體"/>
                <w:sz w:val="24"/>
              </w:rPr>
            </w:pPr>
          </w:p>
        </w:tc>
      </w:tr>
    </w:tbl>
    <w:p w:rsidR="00573E0F" w:rsidRPr="00763244" w:rsidRDefault="00573E0F" w:rsidP="00E0543A">
      <w:pPr>
        <w:spacing w:line="280" w:lineRule="exact"/>
        <w:ind w:left="1736" w:rightChars="-12" w:right="-34" w:hangingChars="481" w:hanging="1170"/>
        <w:jc w:val="left"/>
        <w:rPr>
          <w:rFonts w:hAnsi="標楷體"/>
          <w:sz w:val="24"/>
          <w:szCs w:val="24"/>
        </w:rPr>
      </w:pPr>
      <w:r w:rsidRPr="00763244">
        <w:rPr>
          <w:rFonts w:hAnsi="標楷體" w:hint="eastAsia"/>
          <w:sz w:val="24"/>
          <w:szCs w:val="24"/>
        </w:rPr>
        <w:t>資料來源：</w:t>
      </w:r>
      <w:r w:rsidR="00FA2B4C" w:rsidRPr="00FA2B4C">
        <w:rPr>
          <w:rFonts w:hAnsi="標楷體" w:hint="eastAsia"/>
          <w:sz w:val="24"/>
          <w:szCs w:val="24"/>
        </w:rPr>
        <w:t>產業</w:t>
      </w:r>
      <w:r w:rsidR="00AC34D1">
        <w:rPr>
          <w:rFonts w:hAnsi="標楷體" w:hint="eastAsia"/>
          <w:sz w:val="24"/>
          <w:szCs w:val="24"/>
        </w:rPr>
        <w:t>園區</w:t>
      </w:r>
      <w:r w:rsidR="002D2DF8">
        <w:rPr>
          <w:rFonts w:hAnsi="標楷體" w:hint="eastAsia"/>
          <w:sz w:val="24"/>
          <w:szCs w:val="24"/>
        </w:rPr>
        <w:t>管理</w:t>
      </w:r>
      <w:r w:rsidR="00AC34D1">
        <w:rPr>
          <w:rFonts w:hAnsi="標楷體" w:hint="eastAsia"/>
          <w:sz w:val="24"/>
          <w:szCs w:val="24"/>
        </w:rPr>
        <w:t>局</w:t>
      </w:r>
      <w:r w:rsidR="00FA2B4C" w:rsidRPr="00FA2B4C">
        <w:rPr>
          <w:rFonts w:hAnsi="標楷體" w:hint="eastAsia"/>
          <w:sz w:val="24"/>
          <w:szCs w:val="24"/>
        </w:rPr>
        <w:t>提供。</w:t>
      </w:r>
    </w:p>
    <w:p w:rsidR="00794AED" w:rsidRDefault="00573E0F" w:rsidP="00794AED">
      <w:pPr>
        <w:spacing w:line="240" w:lineRule="atLeast"/>
        <w:ind w:leftChars="217" w:left="1499" w:hangingChars="312" w:hanging="884"/>
        <w:jc w:val="left"/>
        <w:rPr>
          <w:rFonts w:hAnsi="標楷體"/>
          <w:b/>
        </w:rPr>
      </w:pPr>
      <w:r w:rsidRPr="000455AC">
        <w:rPr>
          <w:rFonts w:hAnsi="標楷體" w:hint="eastAsia"/>
          <w:b/>
        </w:rPr>
        <w:t>表</w:t>
      </w:r>
      <w:r w:rsidR="00C52252">
        <w:rPr>
          <w:rFonts w:hAnsi="標楷體" w:hint="eastAsia"/>
          <w:b/>
        </w:rPr>
        <w:t>2</w:t>
      </w:r>
      <w:r>
        <w:rPr>
          <w:rFonts w:hAnsi="標楷體" w:hint="eastAsia"/>
          <w:b/>
        </w:rPr>
        <w:t xml:space="preserve">  106-114</w:t>
      </w:r>
      <w:r w:rsidRPr="000455AC">
        <w:rPr>
          <w:rFonts w:hAnsi="標楷體" w:hint="eastAsia"/>
          <w:b/>
        </w:rPr>
        <w:t>年度</w:t>
      </w:r>
      <w:r w:rsidR="00794AED" w:rsidRPr="00794AED">
        <w:rPr>
          <w:rFonts w:hAnsi="標楷體" w:hint="eastAsia"/>
          <w:b/>
        </w:rPr>
        <w:t>循環產業園區設置計畫</w:t>
      </w:r>
      <w:r w:rsidRPr="000455AC">
        <w:rPr>
          <w:rFonts w:hAnsi="標楷體" w:hint="eastAsia"/>
          <w:b/>
        </w:rPr>
        <w:t>經費彙整表</w:t>
      </w:r>
    </w:p>
    <w:p w:rsidR="00573E0F" w:rsidRPr="000455AC" w:rsidRDefault="00794AED" w:rsidP="009037E0">
      <w:pPr>
        <w:spacing w:line="260" w:lineRule="exact"/>
        <w:ind w:leftChars="217" w:left="1499" w:hangingChars="312" w:hanging="884"/>
        <w:jc w:val="right"/>
        <w:rPr>
          <w:rFonts w:hAnsi="標楷體"/>
          <w:b/>
        </w:rPr>
      </w:pPr>
      <w:r>
        <w:rPr>
          <w:rFonts w:hAnsi="標楷體" w:hint="eastAsia"/>
          <w:b/>
        </w:rPr>
        <w:t xml:space="preserve">                                   </w:t>
      </w:r>
      <w:r w:rsidR="00573E0F" w:rsidRPr="00794AED">
        <w:rPr>
          <w:rFonts w:hAnsi="標楷體" w:hint="eastAsia"/>
          <w:sz w:val="24"/>
          <w:szCs w:val="24"/>
        </w:rPr>
        <w:t>單位：新臺幣千元</w:t>
      </w:r>
    </w:p>
    <w:tbl>
      <w:tblPr>
        <w:tblW w:w="7965" w:type="dxa"/>
        <w:tblInd w:w="60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933"/>
        <w:gridCol w:w="1117"/>
        <w:gridCol w:w="1214"/>
        <w:gridCol w:w="776"/>
        <w:gridCol w:w="804"/>
        <w:gridCol w:w="884"/>
        <w:gridCol w:w="884"/>
        <w:gridCol w:w="1353"/>
      </w:tblGrid>
      <w:tr w:rsidR="00573E0F" w:rsidRPr="000455AC" w:rsidTr="00962A71">
        <w:trPr>
          <w:tblHeader/>
        </w:trPr>
        <w:tc>
          <w:tcPr>
            <w:tcW w:w="933" w:type="dxa"/>
            <w:vMerge w:val="restart"/>
            <w:shd w:val="clear" w:color="auto" w:fill="FFFFFF"/>
            <w:vAlign w:val="center"/>
          </w:tcPr>
          <w:p w:rsidR="00573E0F" w:rsidRPr="009B618C" w:rsidRDefault="00573E0F" w:rsidP="00610880">
            <w:pPr>
              <w:pStyle w:val="142"/>
              <w:jc w:val="center"/>
              <w:rPr>
                <w:rFonts w:hAnsi="標楷體"/>
                <w:b/>
                <w:szCs w:val="24"/>
              </w:rPr>
            </w:pPr>
            <w:r w:rsidRPr="009B618C">
              <w:rPr>
                <w:rFonts w:hAnsi="標楷體" w:hint="eastAsia"/>
                <w:b/>
                <w:szCs w:val="24"/>
              </w:rPr>
              <w:t>年度</w:t>
            </w:r>
          </w:p>
        </w:tc>
        <w:tc>
          <w:tcPr>
            <w:tcW w:w="1117" w:type="dxa"/>
            <w:shd w:val="clear" w:color="auto" w:fill="FFFFFF"/>
          </w:tcPr>
          <w:p w:rsidR="00573E0F" w:rsidRPr="009B618C" w:rsidRDefault="00573E0F" w:rsidP="00610880">
            <w:pPr>
              <w:pStyle w:val="142"/>
              <w:jc w:val="center"/>
              <w:rPr>
                <w:rFonts w:hAnsi="標楷體"/>
                <w:b/>
                <w:spacing w:val="-20"/>
                <w:szCs w:val="24"/>
              </w:rPr>
            </w:pPr>
            <w:r w:rsidRPr="009B618C">
              <w:rPr>
                <w:rFonts w:hAnsi="標楷體" w:hint="eastAsia"/>
                <w:b/>
                <w:spacing w:val="-20"/>
                <w:szCs w:val="24"/>
              </w:rPr>
              <w:t>產業發展署</w:t>
            </w:r>
          </w:p>
        </w:tc>
        <w:tc>
          <w:tcPr>
            <w:tcW w:w="4562" w:type="dxa"/>
            <w:gridSpan w:val="5"/>
            <w:shd w:val="clear" w:color="auto" w:fill="FFFFFF"/>
            <w:vAlign w:val="center"/>
          </w:tcPr>
          <w:p w:rsidR="00573E0F" w:rsidRPr="009B618C" w:rsidRDefault="00573E0F" w:rsidP="00610880">
            <w:pPr>
              <w:pStyle w:val="142"/>
              <w:jc w:val="center"/>
              <w:rPr>
                <w:rFonts w:hAnsi="標楷體"/>
                <w:b/>
                <w:szCs w:val="24"/>
              </w:rPr>
            </w:pPr>
            <w:r w:rsidRPr="009B618C">
              <w:rPr>
                <w:rFonts w:hAnsi="標楷體" w:hint="eastAsia"/>
                <w:b/>
                <w:spacing w:val="-16"/>
                <w:szCs w:val="24"/>
              </w:rPr>
              <w:t>產業園區基金</w:t>
            </w:r>
          </w:p>
        </w:tc>
        <w:tc>
          <w:tcPr>
            <w:tcW w:w="1353" w:type="dxa"/>
            <w:vMerge w:val="restart"/>
            <w:shd w:val="clear" w:color="auto" w:fill="FFFFFF"/>
            <w:vAlign w:val="center"/>
          </w:tcPr>
          <w:p w:rsidR="00573E0F" w:rsidRPr="009B618C" w:rsidRDefault="00573E0F" w:rsidP="00610880">
            <w:pPr>
              <w:pStyle w:val="142"/>
              <w:jc w:val="center"/>
              <w:rPr>
                <w:rFonts w:hAnsi="標楷體"/>
                <w:b/>
                <w:szCs w:val="24"/>
              </w:rPr>
            </w:pPr>
            <w:r w:rsidRPr="009B618C">
              <w:rPr>
                <w:rFonts w:hAnsi="標楷體" w:hint="eastAsia"/>
                <w:b/>
                <w:szCs w:val="24"/>
              </w:rPr>
              <w:t>合計</w:t>
            </w:r>
          </w:p>
        </w:tc>
      </w:tr>
      <w:tr w:rsidR="00FA2B4C" w:rsidRPr="000455AC" w:rsidTr="00962A71">
        <w:trPr>
          <w:tblHeader/>
        </w:trPr>
        <w:tc>
          <w:tcPr>
            <w:tcW w:w="933" w:type="dxa"/>
            <w:vMerge/>
            <w:shd w:val="clear" w:color="auto" w:fill="FFFFFF"/>
            <w:vAlign w:val="center"/>
          </w:tcPr>
          <w:p w:rsidR="00FA2B4C" w:rsidRPr="000455AC" w:rsidRDefault="00FA2B4C" w:rsidP="000910DF">
            <w:pPr>
              <w:pStyle w:val="142"/>
              <w:rPr>
                <w:rFonts w:hAnsi="標楷體"/>
                <w:szCs w:val="24"/>
              </w:rPr>
            </w:pPr>
          </w:p>
        </w:tc>
        <w:tc>
          <w:tcPr>
            <w:tcW w:w="1117" w:type="dxa"/>
            <w:shd w:val="clear" w:color="auto" w:fill="FFFFFF"/>
            <w:vAlign w:val="center"/>
          </w:tcPr>
          <w:p w:rsidR="00FA2B4C" w:rsidRPr="009B618C" w:rsidRDefault="00FA2B4C" w:rsidP="000910DF">
            <w:pPr>
              <w:pStyle w:val="142"/>
              <w:jc w:val="center"/>
              <w:rPr>
                <w:rFonts w:hAnsi="標楷體"/>
                <w:b/>
                <w:szCs w:val="24"/>
              </w:rPr>
            </w:pPr>
            <w:r w:rsidRPr="009B618C">
              <w:rPr>
                <w:rFonts w:hAnsi="標楷體" w:hint="eastAsia"/>
                <w:b/>
                <w:szCs w:val="24"/>
              </w:rPr>
              <w:t>106-109</w:t>
            </w:r>
          </w:p>
        </w:tc>
        <w:tc>
          <w:tcPr>
            <w:tcW w:w="1214" w:type="dxa"/>
            <w:shd w:val="clear" w:color="auto" w:fill="FFFFFF"/>
            <w:vAlign w:val="center"/>
          </w:tcPr>
          <w:p w:rsidR="00FA2B4C" w:rsidRPr="009B618C" w:rsidRDefault="00FA2B4C" w:rsidP="000910DF">
            <w:pPr>
              <w:pStyle w:val="142"/>
              <w:jc w:val="center"/>
              <w:rPr>
                <w:rFonts w:hAnsi="標楷體"/>
                <w:b/>
                <w:szCs w:val="24"/>
              </w:rPr>
            </w:pPr>
            <w:r w:rsidRPr="009B618C">
              <w:rPr>
                <w:rFonts w:hAnsi="標楷體" w:hint="eastAsia"/>
                <w:b/>
                <w:szCs w:val="24"/>
              </w:rPr>
              <w:t>110</w:t>
            </w:r>
          </w:p>
        </w:tc>
        <w:tc>
          <w:tcPr>
            <w:tcW w:w="776" w:type="dxa"/>
            <w:shd w:val="clear" w:color="auto" w:fill="FFFFFF"/>
            <w:vAlign w:val="center"/>
          </w:tcPr>
          <w:p w:rsidR="00FA2B4C" w:rsidRPr="009B618C" w:rsidRDefault="00FA2B4C" w:rsidP="000910DF">
            <w:pPr>
              <w:pStyle w:val="142"/>
              <w:jc w:val="center"/>
              <w:rPr>
                <w:rFonts w:hAnsi="標楷體"/>
                <w:b/>
                <w:szCs w:val="24"/>
              </w:rPr>
            </w:pPr>
            <w:r w:rsidRPr="009B618C">
              <w:rPr>
                <w:rFonts w:hAnsi="標楷體" w:hint="eastAsia"/>
                <w:b/>
                <w:szCs w:val="24"/>
              </w:rPr>
              <w:t>111</w:t>
            </w:r>
          </w:p>
        </w:tc>
        <w:tc>
          <w:tcPr>
            <w:tcW w:w="804" w:type="dxa"/>
            <w:shd w:val="clear" w:color="auto" w:fill="FFFFFF"/>
            <w:vAlign w:val="center"/>
          </w:tcPr>
          <w:p w:rsidR="00FA2B4C" w:rsidRPr="009B618C" w:rsidRDefault="00FA2B4C" w:rsidP="000910DF">
            <w:pPr>
              <w:pStyle w:val="142"/>
              <w:jc w:val="center"/>
              <w:rPr>
                <w:rFonts w:hAnsi="標楷體"/>
                <w:b/>
                <w:szCs w:val="24"/>
              </w:rPr>
            </w:pPr>
            <w:r w:rsidRPr="009B618C">
              <w:rPr>
                <w:rFonts w:hAnsi="標楷體" w:hint="eastAsia"/>
                <w:b/>
                <w:szCs w:val="24"/>
              </w:rPr>
              <w:t>112</w:t>
            </w:r>
          </w:p>
        </w:tc>
        <w:tc>
          <w:tcPr>
            <w:tcW w:w="884" w:type="dxa"/>
            <w:shd w:val="clear" w:color="auto" w:fill="FFFFFF"/>
            <w:vAlign w:val="center"/>
          </w:tcPr>
          <w:p w:rsidR="00FA2B4C" w:rsidRPr="009B618C" w:rsidRDefault="00FA2B4C" w:rsidP="000910DF">
            <w:pPr>
              <w:pStyle w:val="142"/>
              <w:jc w:val="center"/>
              <w:rPr>
                <w:rFonts w:hAnsi="標楷體"/>
                <w:b/>
                <w:szCs w:val="24"/>
              </w:rPr>
            </w:pPr>
            <w:r w:rsidRPr="009B618C">
              <w:rPr>
                <w:rFonts w:hAnsi="標楷體" w:hint="eastAsia"/>
                <w:b/>
                <w:szCs w:val="24"/>
              </w:rPr>
              <w:t>113</w:t>
            </w:r>
          </w:p>
        </w:tc>
        <w:tc>
          <w:tcPr>
            <w:tcW w:w="884" w:type="dxa"/>
            <w:shd w:val="clear" w:color="auto" w:fill="FFFFFF"/>
            <w:vAlign w:val="center"/>
          </w:tcPr>
          <w:p w:rsidR="00FA2B4C" w:rsidRPr="009B618C" w:rsidRDefault="00FA2B4C" w:rsidP="000910DF">
            <w:pPr>
              <w:pStyle w:val="142"/>
              <w:jc w:val="center"/>
              <w:rPr>
                <w:rFonts w:hAnsi="標楷體"/>
                <w:b/>
                <w:szCs w:val="24"/>
              </w:rPr>
            </w:pPr>
            <w:r w:rsidRPr="009B618C">
              <w:rPr>
                <w:rFonts w:hAnsi="標楷體" w:hint="eastAsia"/>
                <w:b/>
                <w:szCs w:val="24"/>
              </w:rPr>
              <w:t>114</w:t>
            </w:r>
          </w:p>
        </w:tc>
        <w:tc>
          <w:tcPr>
            <w:tcW w:w="1353" w:type="dxa"/>
            <w:vMerge/>
            <w:shd w:val="clear" w:color="auto" w:fill="FFFFFF"/>
            <w:vAlign w:val="center"/>
          </w:tcPr>
          <w:p w:rsidR="00FA2B4C" w:rsidRPr="000455AC" w:rsidRDefault="00FA2B4C" w:rsidP="000910DF">
            <w:pPr>
              <w:pStyle w:val="142"/>
              <w:rPr>
                <w:rFonts w:hAnsi="標楷體"/>
                <w:szCs w:val="24"/>
              </w:rPr>
            </w:pPr>
          </w:p>
        </w:tc>
      </w:tr>
      <w:tr w:rsidR="00FA2B4C" w:rsidRPr="000455AC" w:rsidTr="00962A71">
        <w:tc>
          <w:tcPr>
            <w:tcW w:w="933" w:type="dxa"/>
            <w:shd w:val="clear" w:color="auto" w:fill="auto"/>
          </w:tcPr>
          <w:p w:rsidR="00FA2B4C" w:rsidRPr="00CC2543" w:rsidRDefault="00FA2B4C" w:rsidP="00CC2543">
            <w:pPr>
              <w:pStyle w:val="142"/>
            </w:pPr>
            <w:r w:rsidRPr="00CC2543">
              <w:rPr>
                <w:rFonts w:hint="eastAsia"/>
              </w:rPr>
              <w:t>預算數</w:t>
            </w:r>
          </w:p>
        </w:tc>
        <w:tc>
          <w:tcPr>
            <w:tcW w:w="1117" w:type="dxa"/>
            <w:vAlign w:val="center"/>
          </w:tcPr>
          <w:p w:rsidR="00FA2B4C" w:rsidRPr="000455AC" w:rsidRDefault="00FA2B4C" w:rsidP="00FA2B4C">
            <w:pPr>
              <w:pStyle w:val="142"/>
              <w:jc w:val="right"/>
              <w:rPr>
                <w:rFonts w:hAnsi="標楷體" w:cs="Calibri"/>
                <w:spacing w:val="-10"/>
                <w:szCs w:val="24"/>
              </w:rPr>
            </w:pPr>
            <w:r w:rsidRPr="000455AC">
              <w:rPr>
                <w:rFonts w:hAnsi="標楷體" w:cs="Calibri" w:hint="eastAsia"/>
                <w:spacing w:val="-10"/>
                <w:szCs w:val="24"/>
              </w:rPr>
              <w:t>444,745</w:t>
            </w:r>
          </w:p>
        </w:tc>
        <w:tc>
          <w:tcPr>
            <w:tcW w:w="1214" w:type="dxa"/>
            <w:shd w:val="clear" w:color="auto" w:fill="auto"/>
            <w:vAlign w:val="center"/>
          </w:tcPr>
          <w:p w:rsidR="00FA2B4C" w:rsidRPr="000455AC" w:rsidRDefault="00FA2B4C" w:rsidP="00FA2B4C">
            <w:pPr>
              <w:pStyle w:val="142"/>
              <w:jc w:val="right"/>
              <w:rPr>
                <w:rFonts w:hAnsi="標楷體" w:cs="Calibri"/>
                <w:spacing w:val="-10"/>
                <w:szCs w:val="24"/>
              </w:rPr>
            </w:pPr>
            <w:r w:rsidRPr="000455AC">
              <w:rPr>
                <w:rFonts w:hAnsi="標楷體" w:cs="Calibri" w:hint="eastAsia"/>
                <w:spacing w:val="-10"/>
                <w:szCs w:val="24"/>
              </w:rPr>
              <w:t>31,782,000</w:t>
            </w:r>
          </w:p>
        </w:tc>
        <w:tc>
          <w:tcPr>
            <w:tcW w:w="776" w:type="dxa"/>
            <w:vAlign w:val="center"/>
          </w:tcPr>
          <w:p w:rsidR="00FA2B4C" w:rsidRPr="000455AC" w:rsidRDefault="00FA2B4C" w:rsidP="00FA2B4C">
            <w:pPr>
              <w:pStyle w:val="142"/>
              <w:jc w:val="right"/>
              <w:rPr>
                <w:rFonts w:hAnsi="標楷體" w:cs="Calibri"/>
                <w:spacing w:val="-10"/>
                <w:szCs w:val="24"/>
              </w:rPr>
            </w:pPr>
            <w:r w:rsidRPr="000455AC">
              <w:rPr>
                <w:rFonts w:hAnsi="標楷體" w:cs="Calibri" w:hint="eastAsia"/>
                <w:spacing w:val="-10"/>
                <w:szCs w:val="24"/>
              </w:rPr>
              <w:t>12</w:t>
            </w:r>
            <w:r w:rsidRPr="000455AC">
              <w:rPr>
                <w:rFonts w:hAnsi="標楷體" w:cs="Calibri"/>
                <w:spacing w:val="-10"/>
                <w:szCs w:val="24"/>
              </w:rPr>
              <w:t>,</w:t>
            </w:r>
            <w:r w:rsidRPr="000455AC">
              <w:rPr>
                <w:rFonts w:hAnsi="標楷體" w:cs="Calibri" w:hint="eastAsia"/>
                <w:spacing w:val="-10"/>
                <w:szCs w:val="24"/>
              </w:rPr>
              <w:t>285</w:t>
            </w:r>
          </w:p>
        </w:tc>
        <w:tc>
          <w:tcPr>
            <w:tcW w:w="804" w:type="dxa"/>
            <w:vAlign w:val="center"/>
          </w:tcPr>
          <w:p w:rsidR="00FA2B4C" w:rsidRPr="000455AC" w:rsidRDefault="00FA2B4C" w:rsidP="00FA2B4C">
            <w:pPr>
              <w:pStyle w:val="142"/>
              <w:jc w:val="right"/>
              <w:rPr>
                <w:rFonts w:hAnsi="標楷體" w:cs="Calibri"/>
                <w:spacing w:val="-10"/>
                <w:szCs w:val="24"/>
              </w:rPr>
            </w:pPr>
            <w:r w:rsidRPr="000455AC">
              <w:rPr>
                <w:rFonts w:hAnsi="標楷體" w:cs="Calibri" w:hint="eastAsia"/>
                <w:spacing w:val="-10"/>
                <w:szCs w:val="24"/>
              </w:rPr>
              <w:t>12</w:t>
            </w:r>
            <w:r w:rsidRPr="000455AC">
              <w:rPr>
                <w:rFonts w:hAnsi="標楷體" w:cs="Calibri"/>
                <w:spacing w:val="-10"/>
                <w:szCs w:val="24"/>
              </w:rPr>
              <w:t>,</w:t>
            </w:r>
            <w:r w:rsidRPr="000455AC">
              <w:rPr>
                <w:rFonts w:hAnsi="標楷體" w:cs="Calibri" w:hint="eastAsia"/>
                <w:spacing w:val="-10"/>
                <w:szCs w:val="24"/>
              </w:rPr>
              <w:t>285</w:t>
            </w:r>
          </w:p>
        </w:tc>
        <w:tc>
          <w:tcPr>
            <w:tcW w:w="884" w:type="dxa"/>
            <w:vAlign w:val="center"/>
          </w:tcPr>
          <w:p w:rsidR="00FA2B4C" w:rsidRPr="000455AC" w:rsidRDefault="00FA2B4C" w:rsidP="00FA2B4C">
            <w:pPr>
              <w:pStyle w:val="142"/>
              <w:jc w:val="right"/>
              <w:rPr>
                <w:rFonts w:hAnsi="標楷體" w:cs="Calibri"/>
                <w:spacing w:val="-10"/>
                <w:szCs w:val="24"/>
              </w:rPr>
            </w:pPr>
            <w:r w:rsidRPr="000455AC">
              <w:rPr>
                <w:rFonts w:hAnsi="標楷體" w:cs="Calibri" w:hint="eastAsia"/>
                <w:spacing w:val="-10"/>
                <w:szCs w:val="24"/>
              </w:rPr>
              <w:t>12</w:t>
            </w:r>
            <w:r w:rsidRPr="000455AC">
              <w:rPr>
                <w:rFonts w:hAnsi="標楷體" w:cs="Calibri"/>
                <w:spacing w:val="-10"/>
                <w:szCs w:val="24"/>
              </w:rPr>
              <w:t>,</w:t>
            </w:r>
            <w:r w:rsidRPr="000455AC">
              <w:rPr>
                <w:rFonts w:hAnsi="標楷體" w:cs="Calibri" w:hint="eastAsia"/>
                <w:spacing w:val="-10"/>
                <w:szCs w:val="24"/>
              </w:rPr>
              <w:t>285</w:t>
            </w:r>
          </w:p>
        </w:tc>
        <w:tc>
          <w:tcPr>
            <w:tcW w:w="884" w:type="dxa"/>
            <w:vAlign w:val="center"/>
          </w:tcPr>
          <w:p w:rsidR="00FA2B4C" w:rsidRPr="000455AC" w:rsidRDefault="00FA2B4C" w:rsidP="00FA2B4C">
            <w:pPr>
              <w:pStyle w:val="142"/>
              <w:jc w:val="right"/>
              <w:rPr>
                <w:rFonts w:hAnsi="標楷體" w:cs="Calibri"/>
                <w:spacing w:val="-10"/>
                <w:szCs w:val="24"/>
              </w:rPr>
            </w:pPr>
            <w:r w:rsidRPr="00FA2B4C">
              <w:rPr>
                <w:rFonts w:hAnsi="標楷體" w:cs="Calibri"/>
                <w:spacing w:val="-10"/>
                <w:szCs w:val="24"/>
              </w:rPr>
              <w:t>140,474</w:t>
            </w:r>
          </w:p>
        </w:tc>
        <w:tc>
          <w:tcPr>
            <w:tcW w:w="1353" w:type="dxa"/>
            <w:shd w:val="clear" w:color="auto" w:fill="auto"/>
            <w:vAlign w:val="center"/>
          </w:tcPr>
          <w:p w:rsidR="00FA2B4C" w:rsidRPr="00FF0E45" w:rsidRDefault="00FA2B4C" w:rsidP="00FA2B4C">
            <w:pPr>
              <w:pStyle w:val="142"/>
              <w:jc w:val="right"/>
            </w:pPr>
            <w:r w:rsidRPr="00FF0E45">
              <w:rPr>
                <w:rFonts w:hint="eastAsia"/>
              </w:rPr>
              <w:t>32</w:t>
            </w:r>
            <w:r w:rsidRPr="00FF0E45">
              <w:t>,</w:t>
            </w:r>
            <w:r w:rsidRPr="00FF0E45">
              <w:rPr>
                <w:rFonts w:hint="eastAsia"/>
              </w:rPr>
              <w:t>404</w:t>
            </w:r>
            <w:r w:rsidRPr="00FF0E45">
              <w:t>,</w:t>
            </w:r>
            <w:r w:rsidRPr="00FF0E45">
              <w:rPr>
                <w:rFonts w:hint="eastAsia"/>
              </w:rPr>
              <w:t>074</w:t>
            </w:r>
          </w:p>
        </w:tc>
      </w:tr>
      <w:tr w:rsidR="00FA2B4C" w:rsidRPr="000455AC" w:rsidTr="00962A71">
        <w:tc>
          <w:tcPr>
            <w:tcW w:w="933" w:type="dxa"/>
            <w:shd w:val="clear" w:color="auto" w:fill="auto"/>
          </w:tcPr>
          <w:p w:rsidR="00FA2B4C" w:rsidRPr="00CC2543" w:rsidRDefault="00FA2B4C" w:rsidP="00CC2543">
            <w:pPr>
              <w:pStyle w:val="142"/>
            </w:pPr>
            <w:r w:rsidRPr="00CC2543">
              <w:rPr>
                <w:rFonts w:hint="eastAsia"/>
              </w:rPr>
              <w:t>決算數</w:t>
            </w:r>
          </w:p>
        </w:tc>
        <w:tc>
          <w:tcPr>
            <w:tcW w:w="1117" w:type="dxa"/>
            <w:vAlign w:val="center"/>
          </w:tcPr>
          <w:p w:rsidR="00FA2B4C" w:rsidRPr="000455AC" w:rsidRDefault="00FA2B4C" w:rsidP="00FA2B4C">
            <w:pPr>
              <w:pStyle w:val="142"/>
              <w:jc w:val="right"/>
              <w:rPr>
                <w:rFonts w:hAnsi="標楷體" w:cs="Calibri"/>
                <w:spacing w:val="-10"/>
                <w:szCs w:val="24"/>
              </w:rPr>
            </w:pPr>
            <w:r w:rsidRPr="000455AC">
              <w:rPr>
                <w:rFonts w:hAnsi="標楷體" w:cs="Calibri" w:hint="eastAsia"/>
                <w:spacing w:val="-10"/>
                <w:szCs w:val="24"/>
              </w:rPr>
              <w:t>442,</w:t>
            </w:r>
            <w:r w:rsidRPr="000455AC">
              <w:rPr>
                <w:rFonts w:hAnsi="標楷體" w:cs="Calibri"/>
                <w:spacing w:val="-10"/>
                <w:szCs w:val="24"/>
              </w:rPr>
              <w:t>9</w:t>
            </w:r>
            <w:r w:rsidRPr="000455AC">
              <w:rPr>
                <w:rFonts w:hAnsi="標楷體" w:cs="Calibri" w:hint="eastAsia"/>
                <w:spacing w:val="-10"/>
                <w:szCs w:val="24"/>
              </w:rPr>
              <w:t>45</w:t>
            </w:r>
          </w:p>
        </w:tc>
        <w:tc>
          <w:tcPr>
            <w:tcW w:w="1214" w:type="dxa"/>
            <w:shd w:val="clear" w:color="auto" w:fill="auto"/>
            <w:vAlign w:val="center"/>
          </w:tcPr>
          <w:p w:rsidR="00FA2B4C" w:rsidRPr="000455AC" w:rsidRDefault="00FA2B4C" w:rsidP="00FA2B4C">
            <w:pPr>
              <w:pStyle w:val="142"/>
              <w:jc w:val="right"/>
              <w:rPr>
                <w:rFonts w:hAnsi="標楷體" w:cs="Calibri"/>
                <w:spacing w:val="-10"/>
                <w:szCs w:val="24"/>
              </w:rPr>
            </w:pPr>
            <w:r w:rsidRPr="000455AC">
              <w:rPr>
                <w:rFonts w:hAnsi="標楷體" w:cs="Calibri" w:hint="eastAsia"/>
                <w:spacing w:val="-10"/>
                <w:szCs w:val="24"/>
              </w:rPr>
              <w:t>44,499</w:t>
            </w:r>
          </w:p>
        </w:tc>
        <w:tc>
          <w:tcPr>
            <w:tcW w:w="776" w:type="dxa"/>
            <w:vAlign w:val="center"/>
          </w:tcPr>
          <w:p w:rsidR="00FA2B4C" w:rsidRPr="000455AC" w:rsidRDefault="00FA2B4C" w:rsidP="00FA2B4C">
            <w:pPr>
              <w:pStyle w:val="142"/>
              <w:jc w:val="right"/>
              <w:rPr>
                <w:rFonts w:hAnsi="標楷體" w:cs="Calibri"/>
                <w:spacing w:val="-10"/>
                <w:szCs w:val="24"/>
              </w:rPr>
            </w:pPr>
            <w:r w:rsidRPr="000455AC">
              <w:rPr>
                <w:rFonts w:hAnsi="標楷體" w:cs="Calibri" w:hint="eastAsia"/>
                <w:spacing w:val="-10"/>
                <w:szCs w:val="24"/>
              </w:rPr>
              <w:t>1</w:t>
            </w:r>
            <w:r w:rsidRPr="000455AC">
              <w:rPr>
                <w:rFonts w:hAnsi="標楷體" w:cs="Calibri"/>
                <w:spacing w:val="-10"/>
                <w:szCs w:val="24"/>
              </w:rPr>
              <w:t>2,285</w:t>
            </w:r>
          </w:p>
        </w:tc>
        <w:tc>
          <w:tcPr>
            <w:tcW w:w="804" w:type="dxa"/>
            <w:vAlign w:val="center"/>
          </w:tcPr>
          <w:p w:rsidR="00FA2B4C" w:rsidRPr="000455AC" w:rsidRDefault="00FA2B4C" w:rsidP="00FA2B4C">
            <w:pPr>
              <w:pStyle w:val="142"/>
              <w:jc w:val="right"/>
              <w:rPr>
                <w:rFonts w:hAnsi="標楷體" w:cs="Calibri"/>
                <w:spacing w:val="-10"/>
                <w:szCs w:val="24"/>
              </w:rPr>
            </w:pPr>
            <w:r w:rsidRPr="00FA2B4C">
              <w:rPr>
                <w:rFonts w:hAnsi="標楷體" w:cs="Calibri"/>
                <w:spacing w:val="-10"/>
                <w:szCs w:val="24"/>
              </w:rPr>
              <w:t>12,285</w:t>
            </w:r>
          </w:p>
        </w:tc>
        <w:tc>
          <w:tcPr>
            <w:tcW w:w="884" w:type="dxa"/>
            <w:vAlign w:val="center"/>
          </w:tcPr>
          <w:p w:rsidR="00FA2B4C" w:rsidRPr="000455AC" w:rsidRDefault="00FA2B4C" w:rsidP="00FA2B4C">
            <w:pPr>
              <w:pStyle w:val="142"/>
              <w:jc w:val="right"/>
              <w:rPr>
                <w:rFonts w:hAnsi="標楷體" w:cs="Calibri"/>
                <w:spacing w:val="-10"/>
                <w:szCs w:val="24"/>
              </w:rPr>
            </w:pPr>
            <w:r>
              <w:rPr>
                <w:rFonts w:hAnsi="標楷體" w:cs="Calibri" w:hint="eastAsia"/>
                <w:spacing w:val="-10"/>
                <w:szCs w:val="24"/>
              </w:rPr>
              <w:t>78</w:t>
            </w:r>
            <w:r w:rsidRPr="000455AC">
              <w:rPr>
                <w:rFonts w:hAnsi="標楷體" w:cs="Calibri"/>
                <w:spacing w:val="-10"/>
                <w:szCs w:val="24"/>
              </w:rPr>
              <w:t>,</w:t>
            </w:r>
            <w:r>
              <w:rPr>
                <w:rFonts w:hAnsi="標楷體" w:cs="Calibri" w:hint="eastAsia"/>
                <w:spacing w:val="-10"/>
                <w:szCs w:val="24"/>
              </w:rPr>
              <w:t>858</w:t>
            </w:r>
          </w:p>
        </w:tc>
        <w:tc>
          <w:tcPr>
            <w:tcW w:w="884" w:type="dxa"/>
            <w:vAlign w:val="center"/>
          </w:tcPr>
          <w:p w:rsidR="00FA2B4C" w:rsidRPr="000455AC" w:rsidRDefault="00FA2B4C" w:rsidP="00FA2B4C">
            <w:pPr>
              <w:pStyle w:val="142"/>
              <w:jc w:val="right"/>
              <w:rPr>
                <w:rFonts w:hAnsi="標楷體" w:cs="Calibri"/>
                <w:spacing w:val="-10"/>
                <w:szCs w:val="24"/>
              </w:rPr>
            </w:pPr>
            <w:r w:rsidRPr="000455AC">
              <w:rPr>
                <w:rFonts w:hAnsi="標楷體" w:cs="Calibri" w:hint="eastAsia"/>
                <w:spacing w:val="-10"/>
                <w:szCs w:val="24"/>
              </w:rPr>
              <w:t>-</w:t>
            </w:r>
          </w:p>
        </w:tc>
        <w:tc>
          <w:tcPr>
            <w:tcW w:w="1353" w:type="dxa"/>
            <w:shd w:val="clear" w:color="auto" w:fill="auto"/>
            <w:vAlign w:val="center"/>
          </w:tcPr>
          <w:p w:rsidR="00FA2B4C" w:rsidRPr="00FF0E45" w:rsidRDefault="00FA2B4C" w:rsidP="00FA2B4C">
            <w:pPr>
              <w:pStyle w:val="142"/>
              <w:jc w:val="right"/>
              <w:rPr>
                <w:rFonts w:hint="eastAsia"/>
              </w:rPr>
            </w:pPr>
            <w:r w:rsidRPr="00FF0E45">
              <w:rPr>
                <w:rFonts w:hint="eastAsia"/>
              </w:rPr>
              <w:t>590</w:t>
            </w:r>
            <w:r w:rsidRPr="00FF0E45">
              <w:t>,</w:t>
            </w:r>
            <w:r w:rsidRPr="00FF0E45">
              <w:rPr>
                <w:rFonts w:hint="eastAsia"/>
              </w:rPr>
              <w:t>872</w:t>
            </w:r>
          </w:p>
        </w:tc>
      </w:tr>
      <w:tr w:rsidR="00FA2B4C" w:rsidRPr="000455AC" w:rsidTr="00962A71">
        <w:tc>
          <w:tcPr>
            <w:tcW w:w="933" w:type="dxa"/>
            <w:shd w:val="clear" w:color="auto" w:fill="auto"/>
          </w:tcPr>
          <w:p w:rsidR="00FA2B4C" w:rsidRPr="00CC2543" w:rsidRDefault="00FA2B4C" w:rsidP="00CC2543">
            <w:pPr>
              <w:pStyle w:val="142"/>
            </w:pPr>
            <w:r w:rsidRPr="00CC2543">
              <w:rPr>
                <w:rFonts w:hint="eastAsia"/>
              </w:rPr>
              <w:t>保留數</w:t>
            </w:r>
          </w:p>
        </w:tc>
        <w:tc>
          <w:tcPr>
            <w:tcW w:w="1117" w:type="dxa"/>
            <w:vAlign w:val="center"/>
          </w:tcPr>
          <w:p w:rsidR="00FA2B4C" w:rsidRPr="000455AC" w:rsidRDefault="00FA2B4C" w:rsidP="00C61B4B">
            <w:pPr>
              <w:pStyle w:val="142"/>
              <w:jc w:val="right"/>
              <w:rPr>
                <w:rFonts w:hAnsi="標楷體" w:cs="Calibri"/>
                <w:spacing w:val="-10"/>
                <w:szCs w:val="24"/>
              </w:rPr>
            </w:pPr>
            <w:r w:rsidRPr="000455AC">
              <w:rPr>
                <w:rFonts w:hAnsi="標楷體" w:cs="Calibri" w:hint="eastAsia"/>
                <w:spacing w:val="-10"/>
                <w:szCs w:val="24"/>
              </w:rPr>
              <w:t>3</w:t>
            </w:r>
            <w:r w:rsidRPr="000455AC">
              <w:rPr>
                <w:rFonts w:hAnsi="標楷體" w:cs="Calibri"/>
                <w:spacing w:val="-10"/>
                <w:szCs w:val="24"/>
              </w:rPr>
              <w:t>9</w:t>
            </w:r>
            <w:r w:rsidRPr="000455AC">
              <w:rPr>
                <w:rFonts w:hAnsi="標楷體" w:cs="Calibri" w:hint="eastAsia"/>
                <w:spacing w:val="-10"/>
                <w:szCs w:val="24"/>
              </w:rPr>
              <w:t>4,</w:t>
            </w:r>
            <w:r w:rsidRPr="000455AC">
              <w:rPr>
                <w:rFonts w:hAnsi="標楷體" w:cs="Calibri"/>
                <w:spacing w:val="-10"/>
                <w:szCs w:val="24"/>
              </w:rPr>
              <w:t>156</w:t>
            </w:r>
          </w:p>
        </w:tc>
        <w:tc>
          <w:tcPr>
            <w:tcW w:w="1214" w:type="dxa"/>
            <w:shd w:val="clear" w:color="auto" w:fill="auto"/>
            <w:vAlign w:val="center"/>
          </w:tcPr>
          <w:p w:rsidR="00FA2B4C" w:rsidRPr="000455AC" w:rsidRDefault="00FA2B4C" w:rsidP="00C61B4B">
            <w:pPr>
              <w:pStyle w:val="142"/>
              <w:jc w:val="right"/>
              <w:rPr>
                <w:rFonts w:hAnsi="標楷體" w:cs="Calibri"/>
                <w:spacing w:val="-10"/>
                <w:szCs w:val="24"/>
              </w:rPr>
            </w:pPr>
            <w:r w:rsidRPr="000455AC">
              <w:rPr>
                <w:rFonts w:hAnsi="標楷體" w:cs="Calibri"/>
                <w:spacing w:val="-10"/>
                <w:szCs w:val="24"/>
              </w:rPr>
              <w:t>-</w:t>
            </w:r>
          </w:p>
        </w:tc>
        <w:tc>
          <w:tcPr>
            <w:tcW w:w="776" w:type="dxa"/>
            <w:vAlign w:val="center"/>
          </w:tcPr>
          <w:p w:rsidR="00FA2B4C" w:rsidRPr="000455AC" w:rsidRDefault="00FA2B4C" w:rsidP="00C61B4B">
            <w:pPr>
              <w:pStyle w:val="142"/>
              <w:jc w:val="right"/>
              <w:rPr>
                <w:rFonts w:hAnsi="標楷體" w:cs="Calibri"/>
                <w:spacing w:val="-10"/>
                <w:szCs w:val="24"/>
              </w:rPr>
            </w:pPr>
            <w:r w:rsidRPr="000455AC">
              <w:rPr>
                <w:rFonts w:hAnsi="標楷體" w:cs="Calibri" w:hint="eastAsia"/>
                <w:spacing w:val="-10"/>
                <w:szCs w:val="24"/>
              </w:rPr>
              <w:t>-</w:t>
            </w:r>
          </w:p>
        </w:tc>
        <w:tc>
          <w:tcPr>
            <w:tcW w:w="804" w:type="dxa"/>
            <w:vAlign w:val="center"/>
          </w:tcPr>
          <w:p w:rsidR="00FA2B4C" w:rsidRPr="000455AC" w:rsidRDefault="00FA2B4C" w:rsidP="00C61B4B">
            <w:pPr>
              <w:pStyle w:val="142"/>
              <w:jc w:val="right"/>
              <w:rPr>
                <w:rFonts w:hAnsi="標楷體" w:cs="Calibri"/>
                <w:spacing w:val="-10"/>
                <w:szCs w:val="24"/>
              </w:rPr>
            </w:pPr>
          </w:p>
        </w:tc>
        <w:tc>
          <w:tcPr>
            <w:tcW w:w="884" w:type="dxa"/>
            <w:vAlign w:val="center"/>
          </w:tcPr>
          <w:p w:rsidR="00FA2B4C" w:rsidRPr="000455AC" w:rsidRDefault="00FA2B4C" w:rsidP="00FA2B4C">
            <w:pPr>
              <w:pStyle w:val="142"/>
              <w:jc w:val="right"/>
              <w:rPr>
                <w:rFonts w:hAnsi="標楷體" w:cs="Calibri"/>
                <w:spacing w:val="-10"/>
                <w:szCs w:val="24"/>
              </w:rPr>
            </w:pPr>
          </w:p>
        </w:tc>
        <w:tc>
          <w:tcPr>
            <w:tcW w:w="884" w:type="dxa"/>
            <w:vAlign w:val="center"/>
          </w:tcPr>
          <w:p w:rsidR="00FA2B4C" w:rsidRPr="000455AC" w:rsidRDefault="00FA2B4C" w:rsidP="00C61B4B">
            <w:pPr>
              <w:pStyle w:val="142"/>
              <w:jc w:val="right"/>
              <w:rPr>
                <w:rFonts w:hAnsi="標楷體" w:cs="Calibri"/>
                <w:spacing w:val="-10"/>
                <w:szCs w:val="24"/>
              </w:rPr>
            </w:pPr>
            <w:r w:rsidRPr="000455AC">
              <w:rPr>
                <w:rFonts w:hAnsi="標楷體" w:cs="Calibri" w:hint="eastAsia"/>
                <w:spacing w:val="-10"/>
                <w:szCs w:val="24"/>
              </w:rPr>
              <w:t>-</w:t>
            </w:r>
          </w:p>
        </w:tc>
        <w:tc>
          <w:tcPr>
            <w:tcW w:w="1353" w:type="dxa"/>
            <w:shd w:val="clear" w:color="auto" w:fill="auto"/>
            <w:vAlign w:val="center"/>
          </w:tcPr>
          <w:p w:rsidR="00FA2B4C" w:rsidRPr="00FF0E45" w:rsidRDefault="00FA2B4C" w:rsidP="00C61B4B">
            <w:pPr>
              <w:pStyle w:val="142"/>
              <w:jc w:val="right"/>
              <w:rPr>
                <w:rFonts w:hint="eastAsia"/>
              </w:rPr>
            </w:pPr>
            <w:r w:rsidRPr="00FF0E45">
              <w:rPr>
                <w:rFonts w:hint="eastAsia"/>
              </w:rPr>
              <w:t>394</w:t>
            </w:r>
            <w:r w:rsidRPr="00FF0E45">
              <w:t>,</w:t>
            </w:r>
            <w:r w:rsidRPr="00FF0E45">
              <w:rPr>
                <w:rFonts w:hint="eastAsia"/>
              </w:rPr>
              <w:t>156</w:t>
            </w:r>
          </w:p>
        </w:tc>
      </w:tr>
      <w:tr w:rsidR="00FA2B4C" w:rsidRPr="000455AC" w:rsidTr="00962A71">
        <w:tc>
          <w:tcPr>
            <w:tcW w:w="933" w:type="dxa"/>
            <w:shd w:val="clear" w:color="auto" w:fill="auto"/>
            <w:vAlign w:val="center"/>
          </w:tcPr>
          <w:p w:rsidR="00FA2B4C" w:rsidRPr="00CC2543" w:rsidRDefault="00FA2B4C" w:rsidP="00CC2543">
            <w:pPr>
              <w:pStyle w:val="142"/>
            </w:pPr>
            <w:r w:rsidRPr="00CC2543">
              <w:rPr>
                <w:rFonts w:hint="eastAsia"/>
              </w:rPr>
              <w:t>保留註銷數</w:t>
            </w:r>
          </w:p>
        </w:tc>
        <w:tc>
          <w:tcPr>
            <w:tcW w:w="1117" w:type="dxa"/>
            <w:vAlign w:val="center"/>
          </w:tcPr>
          <w:p w:rsidR="00FA2B4C" w:rsidRPr="000455AC" w:rsidRDefault="00FA2B4C" w:rsidP="00C61B4B">
            <w:pPr>
              <w:pStyle w:val="142"/>
              <w:jc w:val="right"/>
              <w:rPr>
                <w:rFonts w:hAnsi="標楷體" w:cs="Calibri"/>
                <w:spacing w:val="-10"/>
                <w:szCs w:val="24"/>
              </w:rPr>
            </w:pPr>
            <w:r w:rsidRPr="000455AC">
              <w:rPr>
                <w:rFonts w:hAnsi="標楷體" w:cs="Calibri" w:hint="eastAsia"/>
                <w:spacing w:val="-10"/>
                <w:szCs w:val="24"/>
              </w:rPr>
              <w:t>3</w:t>
            </w:r>
            <w:r w:rsidRPr="000455AC">
              <w:rPr>
                <w:rFonts w:hAnsi="標楷體" w:cs="Calibri"/>
                <w:spacing w:val="-10"/>
                <w:szCs w:val="24"/>
              </w:rPr>
              <w:t>1,647</w:t>
            </w:r>
          </w:p>
        </w:tc>
        <w:tc>
          <w:tcPr>
            <w:tcW w:w="1214" w:type="dxa"/>
            <w:shd w:val="clear" w:color="auto" w:fill="auto"/>
            <w:vAlign w:val="center"/>
          </w:tcPr>
          <w:p w:rsidR="00FA2B4C" w:rsidRPr="000455AC" w:rsidRDefault="00FA2B4C" w:rsidP="00C61B4B">
            <w:pPr>
              <w:pStyle w:val="142"/>
              <w:jc w:val="right"/>
              <w:rPr>
                <w:rFonts w:hAnsi="標楷體" w:cs="Calibri"/>
                <w:spacing w:val="-10"/>
                <w:szCs w:val="24"/>
              </w:rPr>
            </w:pPr>
            <w:r w:rsidRPr="000455AC">
              <w:rPr>
                <w:rFonts w:hAnsi="標楷體" w:cs="Calibri" w:hint="eastAsia"/>
                <w:spacing w:val="-10"/>
                <w:szCs w:val="24"/>
              </w:rPr>
              <w:t>-</w:t>
            </w:r>
          </w:p>
        </w:tc>
        <w:tc>
          <w:tcPr>
            <w:tcW w:w="776" w:type="dxa"/>
            <w:vAlign w:val="center"/>
          </w:tcPr>
          <w:p w:rsidR="00FA2B4C" w:rsidRPr="000455AC" w:rsidRDefault="00FA2B4C" w:rsidP="00C61B4B">
            <w:pPr>
              <w:pStyle w:val="142"/>
              <w:jc w:val="right"/>
              <w:rPr>
                <w:rFonts w:hAnsi="標楷體" w:cs="Calibri"/>
                <w:spacing w:val="-10"/>
                <w:szCs w:val="24"/>
              </w:rPr>
            </w:pPr>
            <w:r w:rsidRPr="000455AC">
              <w:rPr>
                <w:rFonts w:hAnsi="標楷體" w:cs="Calibri" w:hint="eastAsia"/>
                <w:spacing w:val="-10"/>
                <w:szCs w:val="24"/>
              </w:rPr>
              <w:t>-</w:t>
            </w:r>
          </w:p>
        </w:tc>
        <w:tc>
          <w:tcPr>
            <w:tcW w:w="804" w:type="dxa"/>
            <w:vAlign w:val="center"/>
          </w:tcPr>
          <w:p w:rsidR="00FA2B4C" w:rsidRPr="000455AC" w:rsidRDefault="00FA2B4C" w:rsidP="00C61B4B">
            <w:pPr>
              <w:pStyle w:val="142"/>
              <w:jc w:val="right"/>
              <w:rPr>
                <w:rFonts w:hAnsi="標楷體" w:cs="Calibri"/>
                <w:spacing w:val="-10"/>
                <w:szCs w:val="24"/>
              </w:rPr>
            </w:pPr>
            <w:r w:rsidRPr="000455AC">
              <w:rPr>
                <w:rFonts w:hAnsi="標楷體" w:cs="Calibri" w:hint="eastAsia"/>
                <w:spacing w:val="-10"/>
                <w:szCs w:val="24"/>
              </w:rPr>
              <w:t>-</w:t>
            </w:r>
          </w:p>
        </w:tc>
        <w:tc>
          <w:tcPr>
            <w:tcW w:w="884" w:type="dxa"/>
            <w:vAlign w:val="center"/>
          </w:tcPr>
          <w:p w:rsidR="00FA2B4C" w:rsidRPr="000455AC" w:rsidRDefault="00FA2B4C" w:rsidP="00FA2B4C">
            <w:pPr>
              <w:pStyle w:val="142"/>
              <w:jc w:val="right"/>
              <w:rPr>
                <w:rFonts w:hAnsi="標楷體" w:cs="Calibri"/>
                <w:spacing w:val="-10"/>
                <w:szCs w:val="24"/>
              </w:rPr>
            </w:pPr>
          </w:p>
        </w:tc>
        <w:tc>
          <w:tcPr>
            <w:tcW w:w="884" w:type="dxa"/>
            <w:vAlign w:val="center"/>
          </w:tcPr>
          <w:p w:rsidR="00FA2B4C" w:rsidRPr="000455AC" w:rsidRDefault="00FA2B4C" w:rsidP="00C61B4B">
            <w:pPr>
              <w:pStyle w:val="142"/>
              <w:jc w:val="right"/>
              <w:rPr>
                <w:rFonts w:hAnsi="標楷體" w:cs="Calibri"/>
                <w:spacing w:val="-10"/>
                <w:szCs w:val="24"/>
              </w:rPr>
            </w:pPr>
            <w:r w:rsidRPr="000455AC">
              <w:rPr>
                <w:rFonts w:hAnsi="標楷體" w:cs="Calibri" w:hint="eastAsia"/>
                <w:spacing w:val="-10"/>
                <w:szCs w:val="24"/>
              </w:rPr>
              <w:t>-</w:t>
            </w:r>
          </w:p>
        </w:tc>
        <w:tc>
          <w:tcPr>
            <w:tcW w:w="1353" w:type="dxa"/>
            <w:shd w:val="clear" w:color="auto" w:fill="auto"/>
            <w:vAlign w:val="center"/>
          </w:tcPr>
          <w:p w:rsidR="00FA2B4C" w:rsidRPr="00FF0E45" w:rsidRDefault="00FA2B4C" w:rsidP="00C61B4B">
            <w:pPr>
              <w:pStyle w:val="142"/>
              <w:jc w:val="right"/>
            </w:pPr>
            <w:r w:rsidRPr="00FF0E45">
              <w:rPr>
                <w:rFonts w:hint="eastAsia"/>
              </w:rPr>
              <w:t>31</w:t>
            </w:r>
            <w:r w:rsidRPr="00FF0E45">
              <w:t>,</w:t>
            </w:r>
            <w:r w:rsidRPr="00FF0E45">
              <w:rPr>
                <w:rFonts w:hint="eastAsia"/>
              </w:rPr>
              <w:t>647</w:t>
            </w:r>
          </w:p>
        </w:tc>
      </w:tr>
      <w:tr w:rsidR="00FA2B4C" w:rsidRPr="000455AC" w:rsidTr="00962A71">
        <w:tc>
          <w:tcPr>
            <w:tcW w:w="933" w:type="dxa"/>
            <w:shd w:val="clear" w:color="auto" w:fill="auto"/>
          </w:tcPr>
          <w:p w:rsidR="00FA2B4C" w:rsidRPr="00CC2543" w:rsidRDefault="00FA2B4C" w:rsidP="00CC2543">
            <w:pPr>
              <w:pStyle w:val="142"/>
            </w:pPr>
            <w:r w:rsidRPr="00CC2543">
              <w:rPr>
                <w:rFonts w:hint="eastAsia"/>
              </w:rPr>
              <w:t>保留數迄113年8月之執行數</w:t>
            </w:r>
          </w:p>
        </w:tc>
        <w:tc>
          <w:tcPr>
            <w:tcW w:w="1117" w:type="dxa"/>
            <w:vAlign w:val="center"/>
          </w:tcPr>
          <w:p w:rsidR="00FA2B4C" w:rsidRPr="000455AC" w:rsidRDefault="00FA2B4C" w:rsidP="00C61B4B">
            <w:pPr>
              <w:pStyle w:val="142"/>
              <w:jc w:val="right"/>
              <w:rPr>
                <w:rFonts w:hAnsi="標楷體" w:cs="Calibri"/>
                <w:spacing w:val="-10"/>
                <w:szCs w:val="24"/>
              </w:rPr>
            </w:pPr>
            <w:r>
              <w:rPr>
                <w:rFonts w:hAnsi="標楷體" w:cs="Calibri"/>
                <w:spacing w:val="-10"/>
                <w:szCs w:val="24"/>
              </w:rPr>
              <w:t>17</w:t>
            </w:r>
            <w:r>
              <w:rPr>
                <w:rFonts w:hAnsi="標楷體" w:cs="Calibri" w:hint="eastAsia"/>
                <w:spacing w:val="-10"/>
                <w:szCs w:val="24"/>
              </w:rPr>
              <w:t>4</w:t>
            </w:r>
            <w:r w:rsidRPr="000455AC">
              <w:rPr>
                <w:rFonts w:hAnsi="標楷體" w:cs="Calibri"/>
                <w:spacing w:val="-10"/>
                <w:szCs w:val="24"/>
              </w:rPr>
              <w:t>,9</w:t>
            </w:r>
            <w:r>
              <w:rPr>
                <w:rFonts w:hAnsi="標楷體" w:cs="Calibri" w:hint="eastAsia"/>
                <w:spacing w:val="-10"/>
                <w:szCs w:val="24"/>
              </w:rPr>
              <w:t>42</w:t>
            </w:r>
          </w:p>
        </w:tc>
        <w:tc>
          <w:tcPr>
            <w:tcW w:w="1214" w:type="dxa"/>
            <w:shd w:val="clear" w:color="auto" w:fill="auto"/>
            <w:vAlign w:val="center"/>
          </w:tcPr>
          <w:p w:rsidR="00FA2B4C" w:rsidRPr="000455AC" w:rsidRDefault="00FA2B4C" w:rsidP="00C61B4B">
            <w:pPr>
              <w:pStyle w:val="142"/>
              <w:jc w:val="right"/>
              <w:rPr>
                <w:rFonts w:hAnsi="標楷體" w:cs="Calibri"/>
                <w:spacing w:val="-10"/>
                <w:szCs w:val="24"/>
              </w:rPr>
            </w:pPr>
            <w:r w:rsidRPr="000455AC">
              <w:rPr>
                <w:rFonts w:hAnsi="標楷體" w:cs="Calibri" w:hint="eastAsia"/>
                <w:spacing w:val="-10"/>
                <w:szCs w:val="24"/>
              </w:rPr>
              <w:t>-</w:t>
            </w:r>
          </w:p>
        </w:tc>
        <w:tc>
          <w:tcPr>
            <w:tcW w:w="776" w:type="dxa"/>
            <w:vAlign w:val="center"/>
          </w:tcPr>
          <w:p w:rsidR="00FA2B4C" w:rsidRPr="000455AC" w:rsidRDefault="00FA2B4C" w:rsidP="00C61B4B">
            <w:pPr>
              <w:pStyle w:val="142"/>
              <w:jc w:val="right"/>
              <w:rPr>
                <w:rFonts w:hAnsi="標楷體" w:cs="Calibri"/>
                <w:spacing w:val="-10"/>
                <w:szCs w:val="24"/>
              </w:rPr>
            </w:pPr>
            <w:r w:rsidRPr="000455AC">
              <w:rPr>
                <w:rFonts w:hAnsi="標楷體" w:cs="Calibri" w:hint="eastAsia"/>
                <w:spacing w:val="-10"/>
                <w:szCs w:val="24"/>
              </w:rPr>
              <w:t>-</w:t>
            </w:r>
          </w:p>
        </w:tc>
        <w:tc>
          <w:tcPr>
            <w:tcW w:w="804" w:type="dxa"/>
            <w:vAlign w:val="center"/>
          </w:tcPr>
          <w:p w:rsidR="00FA2B4C" w:rsidRPr="000455AC" w:rsidRDefault="00FA2B4C" w:rsidP="00C61B4B">
            <w:pPr>
              <w:pStyle w:val="142"/>
              <w:jc w:val="right"/>
              <w:rPr>
                <w:rFonts w:hAnsi="標楷體" w:cs="Calibri"/>
                <w:spacing w:val="-10"/>
                <w:szCs w:val="24"/>
              </w:rPr>
            </w:pPr>
            <w:r w:rsidRPr="000455AC">
              <w:rPr>
                <w:rFonts w:hAnsi="標楷體" w:cs="Calibri" w:hint="eastAsia"/>
                <w:spacing w:val="-10"/>
                <w:szCs w:val="24"/>
              </w:rPr>
              <w:t>-</w:t>
            </w:r>
          </w:p>
        </w:tc>
        <w:tc>
          <w:tcPr>
            <w:tcW w:w="884" w:type="dxa"/>
            <w:vAlign w:val="center"/>
          </w:tcPr>
          <w:p w:rsidR="00FA2B4C" w:rsidRPr="000455AC" w:rsidRDefault="00FA2B4C" w:rsidP="00FA2B4C">
            <w:pPr>
              <w:pStyle w:val="142"/>
              <w:jc w:val="right"/>
              <w:rPr>
                <w:rFonts w:hAnsi="標楷體" w:cs="Calibri"/>
                <w:spacing w:val="-10"/>
                <w:szCs w:val="24"/>
              </w:rPr>
            </w:pPr>
          </w:p>
        </w:tc>
        <w:tc>
          <w:tcPr>
            <w:tcW w:w="884" w:type="dxa"/>
            <w:vAlign w:val="center"/>
          </w:tcPr>
          <w:p w:rsidR="00FA2B4C" w:rsidRPr="000455AC" w:rsidRDefault="00FA2B4C" w:rsidP="00C61B4B">
            <w:pPr>
              <w:pStyle w:val="142"/>
              <w:jc w:val="right"/>
              <w:rPr>
                <w:rFonts w:hAnsi="標楷體" w:cs="Calibri"/>
                <w:spacing w:val="-10"/>
                <w:szCs w:val="24"/>
              </w:rPr>
            </w:pPr>
            <w:r w:rsidRPr="000455AC">
              <w:rPr>
                <w:rFonts w:hAnsi="標楷體" w:cs="Calibri" w:hint="eastAsia"/>
                <w:spacing w:val="-10"/>
                <w:szCs w:val="24"/>
              </w:rPr>
              <w:t>-</w:t>
            </w:r>
          </w:p>
        </w:tc>
        <w:tc>
          <w:tcPr>
            <w:tcW w:w="1353" w:type="dxa"/>
            <w:shd w:val="clear" w:color="auto" w:fill="auto"/>
            <w:vAlign w:val="center"/>
          </w:tcPr>
          <w:p w:rsidR="00FA2B4C" w:rsidRPr="00FF0E45" w:rsidRDefault="00FA2B4C" w:rsidP="00C61B4B">
            <w:pPr>
              <w:pStyle w:val="142"/>
              <w:jc w:val="right"/>
              <w:rPr>
                <w:rFonts w:hint="eastAsia"/>
              </w:rPr>
            </w:pPr>
            <w:r w:rsidRPr="00FF0E45">
              <w:rPr>
                <w:rFonts w:hint="eastAsia"/>
              </w:rPr>
              <w:t>174</w:t>
            </w:r>
            <w:r w:rsidRPr="00FF0E45">
              <w:t>,</w:t>
            </w:r>
            <w:r w:rsidRPr="00FF0E45">
              <w:rPr>
                <w:rFonts w:hint="eastAsia"/>
              </w:rPr>
              <w:t>942</w:t>
            </w:r>
          </w:p>
        </w:tc>
      </w:tr>
    </w:tbl>
    <w:p w:rsidR="00573E0F" w:rsidRPr="00F30BDC" w:rsidRDefault="00573E0F" w:rsidP="009037E0">
      <w:pPr>
        <w:pStyle w:val="142"/>
        <w:ind w:leftChars="172" w:left="2002" w:hangingChars="623" w:hanging="1515"/>
        <w:rPr>
          <w:snapToGrid/>
        </w:rPr>
      </w:pPr>
      <w:r w:rsidRPr="00F30BDC">
        <w:rPr>
          <w:rFonts w:hint="eastAsia"/>
          <w:snapToGrid/>
        </w:rPr>
        <w:t>說    明：1.工業局於112年9月26日改制為產業發展署，並將產業園區基金移予產業園區管理局(原加工出口區管理處)主政。</w:t>
      </w:r>
    </w:p>
    <w:p w:rsidR="00573E0F" w:rsidRPr="00F30BDC" w:rsidRDefault="00573E0F" w:rsidP="009037E0">
      <w:pPr>
        <w:pStyle w:val="142"/>
        <w:ind w:leftChars="597" w:left="2301" w:hangingChars="251" w:hanging="610"/>
      </w:pPr>
      <w:r w:rsidRPr="00F30BDC">
        <w:rPr>
          <w:rFonts w:hint="eastAsia"/>
        </w:rPr>
        <w:t>2.</w:t>
      </w:r>
      <w:r w:rsidRPr="00F30BDC">
        <w:rPr>
          <w:rFonts w:hint="eastAsia"/>
          <w:spacing w:val="-10"/>
        </w:rPr>
        <w:t>自110年度起循環產業園區設置計畫預算由產業園區基金編列</w:t>
      </w:r>
      <w:r w:rsidRPr="00F30BDC">
        <w:rPr>
          <w:rFonts w:hint="eastAsia"/>
        </w:rPr>
        <w:t>。</w:t>
      </w:r>
    </w:p>
    <w:p w:rsidR="00573E0F" w:rsidRPr="00F30BDC" w:rsidRDefault="00573E0F" w:rsidP="009037E0">
      <w:pPr>
        <w:pStyle w:val="142"/>
        <w:ind w:leftChars="597" w:left="2301" w:hangingChars="251" w:hanging="610"/>
      </w:pPr>
      <w:r w:rsidRPr="00F30BDC">
        <w:rPr>
          <w:rFonts w:hint="eastAsia"/>
        </w:rPr>
        <w:t>3.產業園區基金11</w:t>
      </w:r>
      <w:r>
        <w:rPr>
          <w:rFonts w:hint="eastAsia"/>
        </w:rPr>
        <w:t>3</w:t>
      </w:r>
      <w:r w:rsidRPr="00F30BDC">
        <w:rPr>
          <w:rFonts w:hint="eastAsia"/>
        </w:rPr>
        <w:t>年度決算數係統計至11</w:t>
      </w:r>
      <w:r>
        <w:rPr>
          <w:rFonts w:hint="eastAsia"/>
        </w:rPr>
        <w:t>3</w:t>
      </w:r>
      <w:r w:rsidRPr="00F30BDC">
        <w:rPr>
          <w:rFonts w:hint="eastAsia"/>
        </w:rPr>
        <w:t>年</w:t>
      </w:r>
      <w:r>
        <w:rPr>
          <w:rFonts w:hint="eastAsia"/>
        </w:rPr>
        <w:t>8</w:t>
      </w:r>
      <w:r w:rsidRPr="00F30BDC">
        <w:rPr>
          <w:rFonts w:hint="eastAsia"/>
        </w:rPr>
        <w:t>月之執行數。</w:t>
      </w:r>
    </w:p>
    <w:p w:rsidR="00573E0F" w:rsidRPr="00F30BDC" w:rsidRDefault="00573E0F" w:rsidP="009037E0">
      <w:pPr>
        <w:pStyle w:val="142"/>
        <w:ind w:leftChars="593" w:left="1983" w:hangingChars="125" w:hanging="304"/>
        <w:rPr>
          <w:snapToGrid/>
        </w:rPr>
      </w:pPr>
      <w:r w:rsidRPr="00F30BDC">
        <w:rPr>
          <w:rFonts w:hint="eastAsia"/>
        </w:rPr>
        <w:t>4.</w:t>
      </w:r>
      <w:r w:rsidRPr="00C61B4B">
        <w:rPr>
          <w:rFonts w:hint="eastAsia"/>
          <w:spacing w:val="-6"/>
        </w:rPr>
        <w:t>106至109年度預算保留數合共3億9,415萬6千元，截至112年底仍續予保留轉入113年度計1億8,756萬6千元。</w:t>
      </w:r>
    </w:p>
    <w:p w:rsidR="00573E0F" w:rsidRPr="00F30BDC" w:rsidRDefault="00573E0F" w:rsidP="00E0543A">
      <w:pPr>
        <w:pStyle w:val="142"/>
        <w:ind w:firstLineChars="213" w:firstLine="518"/>
        <w:rPr>
          <w:snapToGrid/>
        </w:rPr>
      </w:pPr>
      <w:r w:rsidRPr="00F30BDC">
        <w:rPr>
          <w:rFonts w:hint="eastAsia"/>
          <w:snapToGrid/>
        </w:rPr>
        <w:t>資料來源：</w:t>
      </w:r>
      <w:r w:rsidR="00AC34D1" w:rsidRPr="00AC34D1">
        <w:rPr>
          <w:rFonts w:hint="eastAsia"/>
          <w:snapToGrid/>
        </w:rPr>
        <w:t>產業園區</w:t>
      </w:r>
      <w:r w:rsidR="002D2DF8" w:rsidRPr="002D2DF8">
        <w:rPr>
          <w:rFonts w:hint="eastAsia"/>
          <w:snapToGrid/>
        </w:rPr>
        <w:t>管理</w:t>
      </w:r>
      <w:r w:rsidR="00AC34D1" w:rsidRPr="00AC34D1">
        <w:rPr>
          <w:rFonts w:hint="eastAsia"/>
          <w:snapToGrid/>
        </w:rPr>
        <w:t>局</w:t>
      </w:r>
      <w:r w:rsidRPr="00F30BDC">
        <w:rPr>
          <w:rFonts w:hint="eastAsia"/>
          <w:snapToGrid/>
        </w:rPr>
        <w:t>提供。</w:t>
      </w:r>
    </w:p>
    <w:p w:rsidR="00573E0F" w:rsidRDefault="00573E0F" w:rsidP="00573E0F">
      <w:pPr>
        <w:pStyle w:val="14"/>
        <w:ind w:left="567" w:hanging="567"/>
      </w:pPr>
    </w:p>
    <w:p w:rsidR="00573E0F" w:rsidRDefault="00774A0C" w:rsidP="00573E0F">
      <w:pPr>
        <w:pStyle w:val="14"/>
        <w:ind w:left="567" w:hanging="567"/>
      </w:pPr>
      <w:bookmarkStart w:id="31" w:name="_Toc182322676"/>
      <w:r>
        <w:rPr>
          <w:rFonts w:hAnsi="標楷體" w:hint="eastAsia"/>
        </w:rPr>
        <w:t>七</w:t>
      </w:r>
      <w:r w:rsidR="00573E0F">
        <w:rPr>
          <w:rFonts w:hAnsi="標楷體" w:hint="eastAsia"/>
        </w:rPr>
        <w:t>、</w:t>
      </w:r>
      <w:r w:rsidR="00573E0F" w:rsidRPr="00573E0F">
        <w:rPr>
          <w:rFonts w:hint="eastAsia"/>
        </w:rPr>
        <w:t>轄管</w:t>
      </w:r>
      <w:r w:rsidR="00396480" w:rsidRPr="00396480">
        <w:rPr>
          <w:rFonts w:hint="eastAsia"/>
        </w:rPr>
        <w:t>產業園區</w:t>
      </w:r>
      <w:r w:rsidR="00573E0F" w:rsidRPr="00573E0F">
        <w:rPr>
          <w:rFonts w:hint="eastAsia"/>
        </w:rPr>
        <w:t>尚有待租售及閒置土地，土地使用效率亟待提升</w:t>
      </w:r>
      <w:r w:rsidR="00573E0F">
        <w:rPr>
          <w:rFonts w:hAnsi="標楷體" w:hint="eastAsia"/>
        </w:rPr>
        <w:t>，</w:t>
      </w:r>
      <w:r w:rsidR="00573E0F" w:rsidRPr="00573E0F">
        <w:rPr>
          <w:rFonts w:hAnsi="標楷體" w:hint="eastAsia"/>
        </w:rPr>
        <w:t>允宜研謀對策</w:t>
      </w:r>
      <w:bookmarkEnd w:id="31"/>
    </w:p>
    <w:bookmarkEnd w:id="20"/>
    <w:bookmarkEnd w:id="24"/>
    <w:bookmarkEnd w:id="25"/>
    <w:p w:rsidR="008A7C4C" w:rsidRPr="00E909B8" w:rsidRDefault="00396480" w:rsidP="008A7C4C">
      <w:pPr>
        <w:adjustRightInd w:val="0"/>
        <w:ind w:left="566" w:firstLine="566"/>
        <w:rPr>
          <w:rFonts w:hAnsi="標楷體"/>
        </w:rPr>
      </w:pPr>
      <w:r>
        <w:rPr>
          <w:rFonts w:hAnsi="標楷體" w:hint="eastAsia"/>
        </w:rPr>
        <w:t>產業園區開發管理基金</w:t>
      </w:r>
      <w:r w:rsidR="00962A71" w:rsidRPr="00962A71">
        <w:rPr>
          <w:rFonts w:hAnsi="標楷體" w:hint="eastAsia"/>
        </w:rPr>
        <w:t>114年度預算案於「</w:t>
      </w:r>
      <w:r w:rsidR="00962A71">
        <w:rPr>
          <w:rFonts w:hAnsi="標楷體" w:hint="eastAsia"/>
        </w:rPr>
        <w:t>業務收入-租金及權利金收入</w:t>
      </w:r>
      <w:r w:rsidR="00962A71" w:rsidRPr="00962A71">
        <w:rPr>
          <w:rFonts w:hAnsi="標楷體" w:hint="eastAsia"/>
        </w:rPr>
        <w:t>」編列</w:t>
      </w:r>
      <w:r w:rsidR="00962A71">
        <w:rPr>
          <w:rFonts w:hAnsi="標楷體" w:hint="eastAsia"/>
        </w:rPr>
        <w:t>土地租金收入</w:t>
      </w:r>
      <w:r w:rsidR="00962A71" w:rsidRPr="00962A71">
        <w:rPr>
          <w:rFonts w:hAnsi="標楷體" w:hint="eastAsia"/>
        </w:rPr>
        <w:t>1億</w:t>
      </w:r>
      <w:r w:rsidR="00962A71">
        <w:rPr>
          <w:rFonts w:hAnsi="標楷體"/>
        </w:rPr>
        <w:t>947</w:t>
      </w:r>
      <w:r w:rsidR="00962A71" w:rsidRPr="00962A71">
        <w:rPr>
          <w:rFonts w:hAnsi="標楷體" w:hint="eastAsia"/>
        </w:rPr>
        <w:t>萬</w:t>
      </w:r>
      <w:r w:rsidR="00962A71">
        <w:rPr>
          <w:rFonts w:hAnsi="標楷體"/>
        </w:rPr>
        <w:t>1</w:t>
      </w:r>
      <w:r w:rsidR="00962A71" w:rsidRPr="00962A71">
        <w:rPr>
          <w:rFonts w:hAnsi="標楷體" w:hint="eastAsia"/>
        </w:rPr>
        <w:t>千元</w:t>
      </w:r>
      <w:r w:rsidR="008A7C4C" w:rsidRPr="00E909B8">
        <w:rPr>
          <w:rFonts w:hAnsi="標楷體" w:hint="eastAsia"/>
        </w:rPr>
        <w:t>，</w:t>
      </w:r>
      <w:r>
        <w:rPr>
          <w:rFonts w:hAnsi="標楷體" w:hint="eastAsia"/>
        </w:rPr>
        <w:t>分別較113年度預算</w:t>
      </w:r>
      <w:r w:rsidR="00CA2C68" w:rsidRPr="00CA2C68">
        <w:rPr>
          <w:rFonts w:hAnsi="標楷體" w:hint="eastAsia"/>
        </w:rPr>
        <w:t>1億</w:t>
      </w:r>
      <w:r w:rsidR="00CA2C68">
        <w:rPr>
          <w:rFonts w:hAnsi="標楷體" w:hint="eastAsia"/>
        </w:rPr>
        <w:t>2</w:t>
      </w:r>
      <w:r w:rsidR="00CA2C68">
        <w:rPr>
          <w:rFonts w:hAnsi="標楷體"/>
        </w:rPr>
        <w:t>,</w:t>
      </w:r>
      <w:r w:rsidR="00CA2C68">
        <w:rPr>
          <w:rFonts w:hAnsi="標楷體" w:hint="eastAsia"/>
        </w:rPr>
        <w:t>009</w:t>
      </w:r>
      <w:r w:rsidR="00CA2C68" w:rsidRPr="00CA2C68">
        <w:rPr>
          <w:rFonts w:hAnsi="標楷體" w:hint="eastAsia"/>
        </w:rPr>
        <w:t>萬</w:t>
      </w:r>
      <w:r w:rsidR="00CA2C68">
        <w:rPr>
          <w:rFonts w:hAnsi="標楷體" w:hint="eastAsia"/>
        </w:rPr>
        <w:t>5</w:t>
      </w:r>
      <w:r w:rsidR="00CA2C68" w:rsidRPr="00CA2C68">
        <w:rPr>
          <w:rFonts w:hAnsi="標楷體" w:hint="eastAsia"/>
        </w:rPr>
        <w:t>千元</w:t>
      </w:r>
      <w:r>
        <w:rPr>
          <w:rFonts w:hAnsi="標楷體" w:hint="eastAsia"/>
        </w:rPr>
        <w:t>及112年度決算</w:t>
      </w:r>
      <w:r w:rsidR="00CA2C68" w:rsidRPr="00CA2C68">
        <w:rPr>
          <w:rFonts w:hAnsi="標楷體" w:hint="eastAsia"/>
        </w:rPr>
        <w:t>1億2,</w:t>
      </w:r>
      <w:r w:rsidR="00CA2C68">
        <w:rPr>
          <w:rFonts w:hAnsi="標楷體"/>
        </w:rPr>
        <w:t>885</w:t>
      </w:r>
      <w:r w:rsidR="00CA2C68" w:rsidRPr="00CA2C68">
        <w:rPr>
          <w:rFonts w:hAnsi="標楷體" w:hint="eastAsia"/>
        </w:rPr>
        <w:t>萬</w:t>
      </w:r>
      <w:r w:rsidR="00CA2C68">
        <w:rPr>
          <w:rFonts w:hAnsi="標楷體" w:hint="eastAsia"/>
        </w:rPr>
        <w:t>9</w:t>
      </w:r>
      <w:r w:rsidR="00CA2C68" w:rsidRPr="00CA2C68">
        <w:rPr>
          <w:rFonts w:hAnsi="標楷體" w:hint="eastAsia"/>
        </w:rPr>
        <w:t>千元</w:t>
      </w:r>
      <w:r>
        <w:rPr>
          <w:rFonts w:hAnsi="標楷體" w:hint="eastAsia"/>
        </w:rPr>
        <w:t>，減少</w:t>
      </w:r>
      <w:r w:rsidR="00CA2C68">
        <w:rPr>
          <w:rFonts w:hAnsi="標楷體" w:hint="eastAsia"/>
        </w:rPr>
        <w:t>1</w:t>
      </w:r>
      <w:r w:rsidR="00CA2C68" w:rsidRPr="00CA2C68">
        <w:rPr>
          <w:rFonts w:hAnsi="標楷體" w:hint="eastAsia"/>
        </w:rPr>
        <w:t>,0</w:t>
      </w:r>
      <w:r w:rsidR="00CA2C68">
        <w:rPr>
          <w:rFonts w:hAnsi="標楷體"/>
        </w:rPr>
        <w:t>62</w:t>
      </w:r>
      <w:r w:rsidR="00CA2C68" w:rsidRPr="00CA2C68">
        <w:rPr>
          <w:rFonts w:hAnsi="標楷體" w:hint="eastAsia"/>
        </w:rPr>
        <w:t>萬</w:t>
      </w:r>
      <w:r w:rsidR="00CA2C68">
        <w:rPr>
          <w:rFonts w:hAnsi="標楷體"/>
        </w:rPr>
        <w:t>4</w:t>
      </w:r>
      <w:r w:rsidR="00CA2C68">
        <w:rPr>
          <w:rFonts w:hAnsi="標楷體" w:hint="eastAsia"/>
        </w:rPr>
        <w:t>千</w:t>
      </w:r>
      <w:r>
        <w:rPr>
          <w:rFonts w:hAnsi="標楷體" w:hint="eastAsia"/>
        </w:rPr>
        <w:t>元(減幅</w:t>
      </w:r>
      <w:r w:rsidR="00CA2C68">
        <w:rPr>
          <w:rFonts w:hAnsi="標楷體" w:hint="eastAsia"/>
        </w:rPr>
        <w:t>8</w:t>
      </w:r>
      <w:r w:rsidR="00CA2C68">
        <w:rPr>
          <w:rFonts w:hAnsi="標楷體"/>
        </w:rPr>
        <w:t>.85</w:t>
      </w:r>
      <w:r w:rsidR="0071018D">
        <w:rPr>
          <w:rFonts w:hAnsi="標楷體" w:hint="eastAsia"/>
        </w:rPr>
        <w:t>%</w:t>
      </w:r>
      <w:r>
        <w:rPr>
          <w:rFonts w:hAnsi="標楷體" w:hint="eastAsia"/>
        </w:rPr>
        <w:t>)及</w:t>
      </w:r>
      <w:r w:rsidRPr="00396480">
        <w:rPr>
          <w:rFonts w:hAnsi="標楷體" w:hint="eastAsia"/>
        </w:rPr>
        <w:t>減少</w:t>
      </w:r>
      <w:r w:rsidR="00CA2C68" w:rsidRPr="00CA2C68">
        <w:rPr>
          <w:rFonts w:hAnsi="標楷體" w:hint="eastAsia"/>
        </w:rPr>
        <w:t>1,</w:t>
      </w:r>
      <w:r w:rsidR="00CA2C68">
        <w:rPr>
          <w:rFonts w:hAnsi="標楷體"/>
        </w:rPr>
        <w:t>938</w:t>
      </w:r>
      <w:r w:rsidR="00CA2C68" w:rsidRPr="00CA2C68">
        <w:rPr>
          <w:rFonts w:hAnsi="標楷體" w:hint="eastAsia"/>
        </w:rPr>
        <w:t>萬</w:t>
      </w:r>
      <w:r w:rsidR="00CA2C68">
        <w:rPr>
          <w:rFonts w:hAnsi="標楷體" w:hint="eastAsia"/>
        </w:rPr>
        <w:t>8</w:t>
      </w:r>
      <w:r w:rsidR="00CA2C68" w:rsidRPr="00CA2C68">
        <w:rPr>
          <w:rFonts w:hAnsi="標楷體" w:hint="eastAsia"/>
        </w:rPr>
        <w:t>千</w:t>
      </w:r>
      <w:r w:rsidRPr="00396480">
        <w:rPr>
          <w:rFonts w:hAnsi="標楷體" w:hint="eastAsia"/>
        </w:rPr>
        <w:t>元(減幅</w:t>
      </w:r>
      <w:r w:rsidR="00CA2C68">
        <w:rPr>
          <w:rFonts w:hAnsi="標楷體" w:hint="eastAsia"/>
        </w:rPr>
        <w:t>1</w:t>
      </w:r>
      <w:r w:rsidR="00CA2C68">
        <w:rPr>
          <w:rFonts w:hAnsi="標楷體"/>
        </w:rPr>
        <w:t>5.05%</w:t>
      </w:r>
      <w:r w:rsidRPr="00396480">
        <w:rPr>
          <w:rFonts w:hAnsi="標楷體" w:hint="eastAsia"/>
        </w:rPr>
        <w:t>)</w:t>
      </w:r>
      <w:r w:rsidR="008A7C4C" w:rsidRPr="00E909B8">
        <w:rPr>
          <w:rFonts w:hAnsi="標楷體" w:hint="eastAsia"/>
        </w:rPr>
        <w:t>。經查：</w:t>
      </w:r>
    </w:p>
    <w:p w:rsidR="008A7C4C" w:rsidRPr="000714E3" w:rsidRDefault="008A7C4C" w:rsidP="008A7C4C">
      <w:pPr>
        <w:ind w:left="849" w:hangingChars="100" w:hanging="283"/>
        <w:rPr>
          <w:rFonts w:hAnsi="標楷體"/>
          <w:b/>
        </w:rPr>
      </w:pPr>
      <w:r w:rsidRPr="000714E3">
        <w:rPr>
          <w:rFonts w:hAnsi="標楷體" w:hint="eastAsia"/>
          <w:b/>
        </w:rPr>
        <w:t>(一)</w:t>
      </w:r>
      <w:r w:rsidR="00E505F1">
        <w:rPr>
          <w:rFonts w:hAnsi="標楷體" w:hint="eastAsia"/>
          <w:b/>
        </w:rPr>
        <w:t>迄</w:t>
      </w:r>
      <w:r w:rsidRPr="000714E3">
        <w:rPr>
          <w:rFonts w:hAnsi="標楷體" w:hint="eastAsia"/>
          <w:b/>
        </w:rPr>
        <w:t>11</w:t>
      </w:r>
      <w:r>
        <w:rPr>
          <w:rFonts w:hAnsi="標楷體" w:hint="eastAsia"/>
          <w:b/>
        </w:rPr>
        <w:t>3</w:t>
      </w:r>
      <w:r w:rsidRPr="000714E3">
        <w:rPr>
          <w:rFonts w:hAnsi="標楷體" w:hint="eastAsia"/>
          <w:b/>
        </w:rPr>
        <w:t>年8月底</w:t>
      </w:r>
      <w:r w:rsidR="0071018D">
        <w:rPr>
          <w:rFonts w:hAnsi="標楷體" w:hint="eastAsia"/>
          <w:b/>
        </w:rPr>
        <w:t>，</w:t>
      </w:r>
      <w:r w:rsidRPr="000714E3">
        <w:rPr>
          <w:rFonts w:hAnsi="標楷體" w:hint="eastAsia"/>
          <w:b/>
        </w:rPr>
        <w:t>轄管</w:t>
      </w:r>
      <w:r w:rsidR="00396480">
        <w:rPr>
          <w:rFonts w:hAnsi="標楷體" w:hint="eastAsia"/>
          <w:b/>
        </w:rPr>
        <w:t>產業園區</w:t>
      </w:r>
      <w:r w:rsidR="0071018D">
        <w:rPr>
          <w:rFonts w:hAnsi="標楷體" w:hint="eastAsia"/>
          <w:b/>
        </w:rPr>
        <w:t>尚</w:t>
      </w:r>
      <w:r w:rsidRPr="000714E3">
        <w:rPr>
          <w:rFonts w:hAnsi="標楷體" w:hint="eastAsia"/>
          <w:b/>
        </w:rPr>
        <w:t>有</w:t>
      </w:r>
      <w:r>
        <w:rPr>
          <w:rFonts w:hAnsi="標楷體" w:hint="eastAsia"/>
          <w:b/>
        </w:rPr>
        <w:t>73.92</w:t>
      </w:r>
      <w:r w:rsidRPr="000714E3">
        <w:rPr>
          <w:rFonts w:hAnsi="標楷體" w:hint="eastAsia"/>
          <w:b/>
        </w:rPr>
        <w:t>公頃土地未租售</w:t>
      </w:r>
    </w:p>
    <w:p w:rsidR="008A7C4C" w:rsidRPr="00922896" w:rsidRDefault="008A7C4C" w:rsidP="008A7C4C">
      <w:pPr>
        <w:widowControl/>
        <w:ind w:leftChars="300" w:left="850" w:firstLine="566"/>
        <w:rPr>
          <w:rFonts w:hAnsi="標楷體"/>
          <w:noProof/>
          <w:snapToGrid/>
        </w:rPr>
      </w:pPr>
      <w:r w:rsidRPr="000714E3">
        <w:rPr>
          <w:rFonts w:hAnsi="標楷體" w:hint="eastAsia"/>
          <w:noProof/>
          <w:snapToGrid/>
        </w:rPr>
        <w:t>詢據</w:t>
      </w:r>
      <w:r w:rsidRPr="000714E3">
        <w:rPr>
          <w:rFonts w:hAnsi="標楷體" w:hint="eastAsia"/>
        </w:rPr>
        <w:t>產業園區管理局</w:t>
      </w:r>
      <w:r w:rsidRPr="000714E3">
        <w:rPr>
          <w:rFonts w:hAnsi="標楷體" w:hint="eastAsia"/>
          <w:noProof/>
          <w:snapToGrid/>
        </w:rPr>
        <w:t>資料</w:t>
      </w:r>
      <w:r w:rsidR="0071018D">
        <w:rPr>
          <w:rFonts w:hAnsi="標楷體" w:hint="eastAsia"/>
          <w:noProof/>
          <w:snapToGrid/>
        </w:rPr>
        <w:t>略以</w:t>
      </w:r>
      <w:r w:rsidRPr="000714E3">
        <w:rPr>
          <w:rFonts w:hAnsi="標楷體" w:hint="eastAsia"/>
          <w:noProof/>
          <w:snapToGrid/>
        </w:rPr>
        <w:t>，截至11</w:t>
      </w:r>
      <w:r>
        <w:rPr>
          <w:rFonts w:hAnsi="標楷體" w:hint="eastAsia"/>
          <w:noProof/>
          <w:snapToGrid/>
        </w:rPr>
        <w:t>3</w:t>
      </w:r>
      <w:r w:rsidRPr="000714E3">
        <w:rPr>
          <w:rFonts w:hAnsi="標楷體" w:hint="eastAsia"/>
          <w:noProof/>
          <w:snapToGrid/>
        </w:rPr>
        <w:t>年8月底轄管66個</w:t>
      </w:r>
      <w:r w:rsidR="00396480">
        <w:rPr>
          <w:rFonts w:hAnsi="標楷體" w:hint="eastAsia"/>
          <w:noProof/>
          <w:snapToGrid/>
        </w:rPr>
        <w:t>產業園區</w:t>
      </w:r>
      <w:r w:rsidRPr="000714E3">
        <w:rPr>
          <w:rFonts w:hAnsi="標楷體" w:hint="eastAsia"/>
          <w:noProof/>
          <w:snapToGrid/>
        </w:rPr>
        <w:t>已公告租售土地中，尚</w:t>
      </w:r>
      <w:r w:rsidRPr="000714E3">
        <w:rPr>
          <w:rFonts w:hAnsi="標楷體" w:hint="eastAsia"/>
        </w:rPr>
        <w:t>有</w:t>
      </w:r>
      <w:r>
        <w:rPr>
          <w:rFonts w:hAnsi="標楷體" w:hint="eastAsia"/>
        </w:rPr>
        <w:t>73.92</w:t>
      </w:r>
      <w:r w:rsidRPr="000714E3">
        <w:rPr>
          <w:rFonts w:hAnsi="標楷體" w:hint="eastAsia"/>
        </w:rPr>
        <w:t>公頃</w:t>
      </w:r>
      <w:r w:rsidRPr="000714E3">
        <w:rPr>
          <w:rFonts w:hAnsi="標楷體" w:hint="eastAsia"/>
          <w:noProof/>
          <w:snapToGrid/>
        </w:rPr>
        <w:t>未出租售土地，包括彰濱</w:t>
      </w:r>
      <w:r w:rsidR="00396480">
        <w:rPr>
          <w:rFonts w:hAnsi="標楷體" w:hint="eastAsia"/>
          <w:noProof/>
          <w:snapToGrid/>
        </w:rPr>
        <w:t>產業園區</w:t>
      </w:r>
      <w:r>
        <w:rPr>
          <w:rFonts w:hAnsi="標楷體" w:hint="eastAsia"/>
          <w:noProof/>
          <w:snapToGrid/>
        </w:rPr>
        <w:t>56.38</w:t>
      </w:r>
      <w:r w:rsidRPr="000714E3">
        <w:rPr>
          <w:rFonts w:hAnsi="標楷體" w:hint="eastAsia"/>
          <w:noProof/>
          <w:snapToGrid/>
        </w:rPr>
        <w:t>公頃</w:t>
      </w:r>
      <w:r w:rsidR="0071018D">
        <w:rPr>
          <w:rFonts w:hAnsi="標楷體" w:hint="eastAsia"/>
          <w:noProof/>
          <w:snapToGrid/>
        </w:rPr>
        <w:t>(</w:t>
      </w:r>
      <w:r w:rsidRPr="000714E3">
        <w:rPr>
          <w:rFonts w:hAnsi="標楷體" w:hint="eastAsia"/>
          <w:noProof/>
          <w:snapToGrid/>
        </w:rPr>
        <w:t>占該</w:t>
      </w:r>
      <w:r w:rsidR="00396480">
        <w:rPr>
          <w:rFonts w:hAnsi="標楷體" w:hint="eastAsia"/>
          <w:noProof/>
          <w:snapToGrid/>
        </w:rPr>
        <w:t>產業園區</w:t>
      </w:r>
      <w:r w:rsidRPr="000714E3">
        <w:rPr>
          <w:rFonts w:hAnsi="標楷體" w:hint="eastAsia"/>
          <w:noProof/>
          <w:snapToGrid/>
        </w:rPr>
        <w:t>已公告可供租售面積比率</w:t>
      </w:r>
      <w:r>
        <w:rPr>
          <w:rFonts w:hAnsi="標楷體" w:hint="eastAsia"/>
          <w:noProof/>
          <w:snapToGrid/>
        </w:rPr>
        <w:t>2.68</w:t>
      </w:r>
      <w:r w:rsidRPr="000714E3">
        <w:rPr>
          <w:rFonts w:hAnsi="標楷體" w:hint="eastAsia"/>
          <w:noProof/>
          <w:snapToGrid/>
        </w:rPr>
        <w:t>%)、</w:t>
      </w:r>
      <w:r>
        <w:rPr>
          <w:rFonts w:hAnsi="標楷體" w:hint="eastAsia"/>
          <w:noProof/>
          <w:snapToGrid/>
        </w:rPr>
        <w:t>臺南科技</w:t>
      </w:r>
      <w:r w:rsidR="00396480">
        <w:rPr>
          <w:rFonts w:hAnsi="標楷體" w:hint="eastAsia"/>
          <w:noProof/>
          <w:snapToGrid/>
        </w:rPr>
        <w:t>產業園區</w:t>
      </w:r>
      <w:r>
        <w:rPr>
          <w:rFonts w:hAnsi="標楷體" w:hint="eastAsia"/>
          <w:noProof/>
          <w:snapToGrid/>
        </w:rPr>
        <w:t>5.09</w:t>
      </w:r>
      <w:r w:rsidRPr="000714E3">
        <w:rPr>
          <w:rFonts w:hAnsi="標楷體" w:hint="eastAsia"/>
          <w:noProof/>
          <w:snapToGrid/>
        </w:rPr>
        <w:t>公頃</w:t>
      </w:r>
      <w:r w:rsidR="0071018D">
        <w:rPr>
          <w:rFonts w:hAnsi="標楷體" w:hint="eastAsia"/>
          <w:noProof/>
          <w:snapToGrid/>
        </w:rPr>
        <w:t>(</w:t>
      </w:r>
      <w:r w:rsidRPr="000714E3">
        <w:rPr>
          <w:rFonts w:hAnsi="標楷體" w:hint="eastAsia"/>
          <w:noProof/>
          <w:snapToGrid/>
        </w:rPr>
        <w:t>占該</w:t>
      </w:r>
      <w:r w:rsidR="00396480">
        <w:rPr>
          <w:rFonts w:hAnsi="標楷體" w:hint="eastAsia"/>
          <w:noProof/>
          <w:snapToGrid/>
        </w:rPr>
        <w:t>產業園區</w:t>
      </w:r>
      <w:r w:rsidRPr="000714E3">
        <w:rPr>
          <w:rFonts w:hAnsi="標楷體" w:hint="eastAsia"/>
          <w:noProof/>
          <w:snapToGrid/>
        </w:rPr>
        <w:t>已公告可供租售面積比率</w:t>
      </w:r>
      <w:r>
        <w:rPr>
          <w:rFonts w:hAnsi="標楷體" w:hint="eastAsia"/>
          <w:noProof/>
          <w:snapToGrid/>
        </w:rPr>
        <w:t>1.68</w:t>
      </w:r>
      <w:r w:rsidRPr="000714E3">
        <w:rPr>
          <w:rFonts w:hAnsi="標楷體" w:hint="eastAsia"/>
          <w:noProof/>
          <w:snapToGrid/>
        </w:rPr>
        <w:t>%</w:t>
      </w:r>
      <w:r>
        <w:rPr>
          <w:rFonts w:hAnsi="標楷體" w:hint="eastAsia"/>
          <w:noProof/>
          <w:snapToGrid/>
        </w:rPr>
        <w:t>)、</w:t>
      </w:r>
      <w:r w:rsidRPr="00670403">
        <w:rPr>
          <w:rFonts w:hAnsi="標楷體" w:hint="eastAsia"/>
          <w:noProof/>
          <w:snapToGrid/>
        </w:rPr>
        <w:t>花蓮和平</w:t>
      </w:r>
      <w:r w:rsidR="00396480">
        <w:rPr>
          <w:rFonts w:hAnsi="標楷體" w:hint="eastAsia"/>
          <w:noProof/>
          <w:snapToGrid/>
        </w:rPr>
        <w:t>產業園區</w:t>
      </w:r>
      <w:r>
        <w:rPr>
          <w:rFonts w:hAnsi="標楷體" w:hint="eastAsia"/>
          <w:noProof/>
          <w:snapToGrid/>
        </w:rPr>
        <w:t>0.61</w:t>
      </w:r>
      <w:r w:rsidRPr="00670403">
        <w:rPr>
          <w:rFonts w:hAnsi="標楷體" w:hint="eastAsia"/>
          <w:noProof/>
          <w:snapToGrid/>
        </w:rPr>
        <w:t>公頃</w:t>
      </w:r>
      <w:r w:rsidR="0071018D">
        <w:rPr>
          <w:rFonts w:hAnsi="標楷體" w:hint="eastAsia"/>
          <w:noProof/>
          <w:snapToGrid/>
        </w:rPr>
        <w:t>(</w:t>
      </w:r>
      <w:r w:rsidRPr="00670403">
        <w:rPr>
          <w:rFonts w:hAnsi="標楷體" w:hint="eastAsia"/>
          <w:noProof/>
          <w:snapToGrid/>
        </w:rPr>
        <w:t>占該</w:t>
      </w:r>
      <w:r w:rsidR="00396480">
        <w:rPr>
          <w:rFonts w:hAnsi="標楷體" w:hint="eastAsia"/>
          <w:noProof/>
          <w:snapToGrid/>
        </w:rPr>
        <w:t>產業園區</w:t>
      </w:r>
      <w:r w:rsidRPr="00670403">
        <w:rPr>
          <w:rFonts w:hAnsi="標楷體" w:hint="eastAsia"/>
          <w:noProof/>
          <w:snapToGrid/>
        </w:rPr>
        <w:t>已公告可供租售面積比率</w:t>
      </w:r>
      <w:r>
        <w:rPr>
          <w:rFonts w:hAnsi="標楷體" w:hint="eastAsia"/>
          <w:noProof/>
          <w:snapToGrid/>
        </w:rPr>
        <w:t>0.33</w:t>
      </w:r>
      <w:r w:rsidRPr="00670403">
        <w:rPr>
          <w:rFonts w:hAnsi="標楷體" w:hint="eastAsia"/>
          <w:noProof/>
          <w:snapToGrid/>
        </w:rPr>
        <w:t>%)</w:t>
      </w:r>
      <w:r w:rsidRPr="00922896">
        <w:rPr>
          <w:rFonts w:hAnsi="標楷體" w:hint="eastAsia"/>
          <w:noProof/>
          <w:snapToGrid/>
        </w:rPr>
        <w:t>及依行政院核定之「中南部產業園區方案」與台糖公司合作開發台糖農場</w:t>
      </w:r>
      <w:r>
        <w:rPr>
          <w:rFonts w:hAnsi="標楷體" w:hint="eastAsia"/>
          <w:noProof/>
          <w:snapToGrid/>
        </w:rPr>
        <w:t>土地</w:t>
      </w:r>
      <w:r w:rsidRPr="00922896">
        <w:rPr>
          <w:rFonts w:hAnsi="標楷體" w:hint="eastAsia"/>
          <w:noProof/>
          <w:snapToGrid/>
        </w:rPr>
        <w:t>設置產業園區第一階段短期優先開發之中埔、水上、新市及北高雄區等4個產業園區</w:t>
      </w:r>
      <w:r>
        <w:rPr>
          <w:rFonts w:hAnsi="標楷體" w:hint="eastAsia"/>
          <w:noProof/>
          <w:snapToGrid/>
        </w:rPr>
        <w:t>均</w:t>
      </w:r>
      <w:r w:rsidRPr="00922896">
        <w:rPr>
          <w:rFonts w:hAnsi="標楷體" w:hint="eastAsia"/>
          <w:noProof/>
          <w:snapToGrid/>
        </w:rPr>
        <w:t>已完成園區核定設置，已公告招租面積合共</w:t>
      </w:r>
      <w:r>
        <w:rPr>
          <w:rFonts w:hAnsi="標楷體" w:hint="eastAsia"/>
          <w:noProof/>
          <w:snapToGrid/>
        </w:rPr>
        <w:t>81.16</w:t>
      </w:r>
      <w:r w:rsidRPr="00922896">
        <w:rPr>
          <w:rFonts w:hAnsi="標楷體" w:hint="eastAsia"/>
          <w:noProof/>
          <w:snapToGrid/>
        </w:rPr>
        <w:t>公頃，未租售面積</w:t>
      </w:r>
      <w:r>
        <w:rPr>
          <w:rFonts w:hAnsi="標楷體" w:hint="eastAsia"/>
          <w:noProof/>
          <w:snapToGrid/>
        </w:rPr>
        <w:t>11.84</w:t>
      </w:r>
      <w:r w:rsidRPr="00922896">
        <w:rPr>
          <w:rFonts w:hAnsi="標楷體" w:hint="eastAsia"/>
          <w:noProof/>
          <w:snapToGrid/>
        </w:rPr>
        <w:t>公頃，占已公告招租面積比率</w:t>
      </w:r>
      <w:r>
        <w:rPr>
          <w:rFonts w:hAnsi="標楷體" w:hint="eastAsia"/>
          <w:noProof/>
          <w:snapToGrid/>
        </w:rPr>
        <w:t>14</w:t>
      </w:r>
      <w:r w:rsidRPr="00922896">
        <w:rPr>
          <w:rFonts w:hAnsi="標楷體" w:hint="eastAsia"/>
          <w:noProof/>
          <w:snapToGrid/>
        </w:rPr>
        <w:t>.</w:t>
      </w:r>
      <w:r>
        <w:rPr>
          <w:rFonts w:hAnsi="標楷體" w:hint="eastAsia"/>
          <w:noProof/>
          <w:snapToGrid/>
        </w:rPr>
        <w:t>59</w:t>
      </w:r>
      <w:r w:rsidRPr="00922896">
        <w:rPr>
          <w:rFonts w:hAnsi="標楷體" w:hint="eastAsia"/>
          <w:noProof/>
          <w:snapToGrid/>
        </w:rPr>
        <w:t>%(詳表1)</w:t>
      </w:r>
      <w:r>
        <w:rPr>
          <w:rFonts w:hAnsi="標楷體" w:hint="eastAsia"/>
          <w:noProof/>
          <w:snapToGrid/>
        </w:rPr>
        <w:t>，允宜積極招商，以提升設置產業用地效益</w:t>
      </w:r>
      <w:r w:rsidRPr="00922896">
        <w:rPr>
          <w:rFonts w:hAnsi="標楷體" w:hint="eastAsia"/>
          <w:noProof/>
          <w:snapToGrid/>
        </w:rPr>
        <w:t>。</w:t>
      </w:r>
    </w:p>
    <w:p w:rsidR="008A7C4C" w:rsidRPr="00922896" w:rsidRDefault="008A7C4C" w:rsidP="008A7C4C">
      <w:pPr>
        <w:ind w:left="849" w:hangingChars="100" w:hanging="283"/>
        <w:rPr>
          <w:rFonts w:hAnsi="標楷體"/>
          <w:b/>
        </w:rPr>
      </w:pPr>
      <w:r w:rsidRPr="00922896">
        <w:rPr>
          <w:rFonts w:hAnsi="標楷體" w:hint="eastAsia"/>
          <w:b/>
        </w:rPr>
        <w:t>(</w:t>
      </w:r>
      <w:r>
        <w:rPr>
          <w:rFonts w:hAnsi="標楷體" w:hint="eastAsia"/>
          <w:b/>
        </w:rPr>
        <w:t>二</w:t>
      </w:r>
      <w:r w:rsidRPr="00922896">
        <w:rPr>
          <w:rFonts w:hAnsi="標楷體" w:hint="eastAsia"/>
          <w:b/>
        </w:rPr>
        <w:t>)部分</w:t>
      </w:r>
      <w:r w:rsidRPr="00922896">
        <w:rPr>
          <w:rFonts w:hAnsi="標楷體" w:hint="eastAsia"/>
          <w:b/>
          <w:noProof/>
          <w:snapToGrid/>
        </w:rPr>
        <w:t>開發中</w:t>
      </w:r>
      <w:r w:rsidR="00396480">
        <w:rPr>
          <w:rFonts w:hAnsi="標楷體" w:hint="eastAsia"/>
          <w:b/>
          <w:noProof/>
          <w:snapToGrid/>
        </w:rPr>
        <w:t>產業園區</w:t>
      </w:r>
      <w:r w:rsidRPr="00922896">
        <w:rPr>
          <w:rFonts w:hAnsi="標楷體" w:hint="eastAsia"/>
          <w:b/>
        </w:rPr>
        <w:t>土地租售後</w:t>
      </w:r>
      <w:r w:rsidR="00531286">
        <w:rPr>
          <w:rFonts w:hAnsi="標楷體" w:hint="eastAsia"/>
          <w:b/>
        </w:rPr>
        <w:t>，</w:t>
      </w:r>
      <w:r w:rsidRPr="00922896">
        <w:rPr>
          <w:rFonts w:hAnsi="標楷體" w:hint="eastAsia"/>
          <w:b/>
        </w:rPr>
        <w:t>尚有</w:t>
      </w:r>
      <w:r>
        <w:rPr>
          <w:rFonts w:hAnsi="標楷體" w:hint="eastAsia"/>
          <w:b/>
        </w:rPr>
        <w:t>153.37</w:t>
      </w:r>
      <w:r w:rsidRPr="00922896">
        <w:rPr>
          <w:rFonts w:hAnsi="標楷體" w:hint="eastAsia"/>
          <w:b/>
        </w:rPr>
        <w:t>公頃迄未建廠</w:t>
      </w:r>
    </w:p>
    <w:p w:rsidR="008A7C4C" w:rsidRPr="00922896" w:rsidRDefault="008A7C4C" w:rsidP="008A7C4C">
      <w:pPr>
        <w:widowControl/>
        <w:ind w:leftChars="306" w:left="867" w:firstLine="566"/>
        <w:rPr>
          <w:rFonts w:hAnsi="標楷體"/>
          <w:noProof/>
          <w:snapToGrid/>
        </w:rPr>
      </w:pPr>
      <w:r w:rsidRPr="00922896">
        <w:rPr>
          <w:rFonts w:hAnsi="標楷體" w:hint="eastAsia"/>
          <w:noProof/>
          <w:snapToGrid/>
        </w:rPr>
        <w:t>詢據</w:t>
      </w:r>
      <w:r w:rsidR="00396480" w:rsidRPr="00396480">
        <w:rPr>
          <w:rFonts w:hAnsi="標楷體" w:hint="eastAsia"/>
          <w:noProof/>
          <w:snapToGrid/>
        </w:rPr>
        <w:t>產業園區管理局</w:t>
      </w:r>
      <w:r w:rsidRPr="00922896">
        <w:rPr>
          <w:rFonts w:hAnsi="標楷體" w:hint="eastAsia"/>
          <w:noProof/>
          <w:snapToGrid/>
        </w:rPr>
        <w:t>資料</w:t>
      </w:r>
      <w:r w:rsidR="0071018D">
        <w:rPr>
          <w:rFonts w:hAnsi="標楷體" w:hint="eastAsia"/>
          <w:noProof/>
          <w:snapToGrid/>
        </w:rPr>
        <w:t>略以</w:t>
      </w:r>
      <w:r w:rsidRPr="00922896">
        <w:rPr>
          <w:rFonts w:hAnsi="標楷體" w:hint="eastAsia"/>
          <w:noProof/>
          <w:snapToGrid/>
        </w:rPr>
        <w:t>，迄11</w:t>
      </w:r>
      <w:r>
        <w:rPr>
          <w:rFonts w:hAnsi="標楷體" w:hint="eastAsia"/>
          <w:noProof/>
          <w:snapToGrid/>
        </w:rPr>
        <w:t>3</w:t>
      </w:r>
      <w:r w:rsidRPr="00922896">
        <w:rPr>
          <w:rFonts w:hAnsi="標楷體" w:hint="eastAsia"/>
          <w:noProof/>
          <w:snapToGrid/>
        </w:rPr>
        <w:t>年8月底，開發中</w:t>
      </w:r>
      <w:r w:rsidR="00396480">
        <w:rPr>
          <w:rFonts w:hAnsi="標楷體" w:hint="eastAsia"/>
          <w:noProof/>
          <w:snapToGrid/>
        </w:rPr>
        <w:t>產業園區</w:t>
      </w:r>
      <w:r w:rsidRPr="00922896">
        <w:rPr>
          <w:rFonts w:hAnsi="標楷體" w:hint="eastAsia"/>
          <w:noProof/>
          <w:snapToGrid/>
        </w:rPr>
        <w:t>土地租售後仍未建廠者計</w:t>
      </w:r>
      <w:r>
        <w:rPr>
          <w:rFonts w:hAnsi="標楷體" w:hint="eastAsia"/>
          <w:noProof/>
          <w:snapToGrid/>
        </w:rPr>
        <w:t>58</w:t>
      </w:r>
      <w:r w:rsidRPr="00922896">
        <w:rPr>
          <w:rFonts w:hAnsi="標楷體" w:hint="eastAsia"/>
          <w:noProof/>
          <w:snapToGrid/>
        </w:rPr>
        <w:t>家、面積</w:t>
      </w:r>
      <w:r>
        <w:rPr>
          <w:rFonts w:hAnsi="標楷體" w:hint="eastAsia"/>
          <w:noProof/>
          <w:snapToGrid/>
        </w:rPr>
        <w:t>153</w:t>
      </w:r>
      <w:r w:rsidRPr="00922896">
        <w:rPr>
          <w:rFonts w:hAnsi="標楷體" w:hint="eastAsia"/>
          <w:noProof/>
          <w:snapToGrid/>
        </w:rPr>
        <w:t>.3</w:t>
      </w:r>
      <w:r>
        <w:rPr>
          <w:rFonts w:hAnsi="標楷體" w:hint="eastAsia"/>
          <w:noProof/>
          <w:snapToGrid/>
        </w:rPr>
        <w:t>7</w:t>
      </w:r>
      <w:r w:rsidRPr="00922896">
        <w:rPr>
          <w:rFonts w:hAnsi="標楷體" w:hint="eastAsia"/>
          <w:noProof/>
          <w:snapToGrid/>
        </w:rPr>
        <w:t>公頃(詳表2)，以彰化濱海</w:t>
      </w:r>
      <w:r w:rsidR="00396480">
        <w:rPr>
          <w:rFonts w:hAnsi="標楷體" w:hint="eastAsia"/>
          <w:noProof/>
          <w:snapToGrid/>
        </w:rPr>
        <w:t>產業園區</w:t>
      </w:r>
      <w:r w:rsidRPr="00922896">
        <w:rPr>
          <w:rFonts w:hAnsi="標楷體" w:hint="eastAsia"/>
          <w:noProof/>
          <w:snapToGrid/>
        </w:rPr>
        <w:t>計有</w:t>
      </w:r>
      <w:r>
        <w:rPr>
          <w:rFonts w:hAnsi="標楷體" w:hint="eastAsia"/>
          <w:noProof/>
          <w:snapToGrid/>
        </w:rPr>
        <w:t>38</w:t>
      </w:r>
      <w:r w:rsidRPr="00922896">
        <w:rPr>
          <w:rFonts w:hAnsi="標楷體" w:hint="eastAsia"/>
          <w:noProof/>
          <w:snapToGrid/>
        </w:rPr>
        <w:t>家(</w:t>
      </w:r>
      <w:r>
        <w:rPr>
          <w:rFonts w:hAnsi="標楷體" w:hint="eastAsia"/>
          <w:noProof/>
          <w:snapToGrid/>
        </w:rPr>
        <w:t>94</w:t>
      </w:r>
      <w:r w:rsidRPr="00922896">
        <w:rPr>
          <w:rFonts w:hAnsi="標楷體" w:hint="eastAsia"/>
          <w:noProof/>
          <w:snapToGrid/>
        </w:rPr>
        <w:t>.</w:t>
      </w:r>
      <w:r>
        <w:rPr>
          <w:rFonts w:hAnsi="標楷體" w:hint="eastAsia"/>
          <w:noProof/>
          <w:snapToGrid/>
        </w:rPr>
        <w:t>73</w:t>
      </w:r>
      <w:r w:rsidRPr="00922896">
        <w:rPr>
          <w:rFonts w:hAnsi="標楷體" w:hint="eastAsia"/>
          <w:noProof/>
          <w:snapToGrid/>
        </w:rPr>
        <w:t>公頃)尚未建廠為最多，其次為宜蘭利澤</w:t>
      </w:r>
      <w:r w:rsidR="00396480">
        <w:rPr>
          <w:rFonts w:hAnsi="標楷體" w:hint="eastAsia"/>
          <w:noProof/>
          <w:snapToGrid/>
        </w:rPr>
        <w:t>產業園區</w:t>
      </w:r>
      <w:r>
        <w:rPr>
          <w:rFonts w:hAnsi="標楷體" w:hint="eastAsia"/>
          <w:noProof/>
          <w:snapToGrid/>
        </w:rPr>
        <w:t>9</w:t>
      </w:r>
      <w:r w:rsidRPr="00922896">
        <w:rPr>
          <w:rFonts w:hAnsi="標楷體" w:hint="eastAsia"/>
          <w:noProof/>
          <w:snapToGrid/>
        </w:rPr>
        <w:t>家(</w:t>
      </w:r>
      <w:r>
        <w:rPr>
          <w:rFonts w:hAnsi="標楷體" w:hint="eastAsia"/>
          <w:noProof/>
          <w:snapToGrid/>
        </w:rPr>
        <w:t>7.05</w:t>
      </w:r>
      <w:r w:rsidRPr="00922896">
        <w:rPr>
          <w:rFonts w:hAnsi="標楷體" w:hint="eastAsia"/>
          <w:noProof/>
          <w:snapToGrid/>
        </w:rPr>
        <w:t>公頃)，臺南科技</w:t>
      </w:r>
      <w:r w:rsidR="00396480">
        <w:rPr>
          <w:rFonts w:hAnsi="標楷體" w:hint="eastAsia"/>
          <w:noProof/>
          <w:snapToGrid/>
        </w:rPr>
        <w:t>產業園區</w:t>
      </w:r>
      <w:r w:rsidRPr="00922896">
        <w:rPr>
          <w:rFonts w:hAnsi="標楷體" w:hint="eastAsia"/>
          <w:noProof/>
          <w:snapToGrid/>
        </w:rPr>
        <w:t>計有</w:t>
      </w:r>
      <w:r>
        <w:rPr>
          <w:rFonts w:hAnsi="標楷體" w:hint="eastAsia"/>
          <w:noProof/>
          <w:snapToGrid/>
        </w:rPr>
        <w:t>8</w:t>
      </w:r>
      <w:r w:rsidRPr="00922896">
        <w:rPr>
          <w:rFonts w:hAnsi="標楷體" w:hint="eastAsia"/>
          <w:noProof/>
          <w:snapToGrid/>
        </w:rPr>
        <w:t>家(</w:t>
      </w:r>
      <w:r>
        <w:rPr>
          <w:rFonts w:hAnsi="標楷體" w:hint="eastAsia"/>
          <w:noProof/>
          <w:snapToGrid/>
        </w:rPr>
        <w:t>26.62</w:t>
      </w:r>
      <w:r w:rsidRPr="00922896">
        <w:rPr>
          <w:rFonts w:hAnsi="標楷體" w:hint="eastAsia"/>
          <w:noProof/>
          <w:snapToGrid/>
        </w:rPr>
        <w:t>公頃)等；其中</w:t>
      </w:r>
      <w:r w:rsidRPr="00EA5E8D">
        <w:rPr>
          <w:rFonts w:hAnsi="標楷體" w:hint="eastAsia"/>
          <w:noProof/>
          <w:snapToGrid/>
        </w:rPr>
        <w:t>彰化濱海</w:t>
      </w:r>
      <w:r w:rsidR="00396480">
        <w:rPr>
          <w:rFonts w:hAnsi="標楷體" w:hint="eastAsia"/>
          <w:noProof/>
          <w:snapToGrid/>
        </w:rPr>
        <w:t>產業園區</w:t>
      </w:r>
      <w:r w:rsidRPr="00EA5E8D">
        <w:rPr>
          <w:rFonts w:hAnsi="標楷體" w:hint="eastAsia"/>
          <w:noProof/>
          <w:snapToGrid/>
        </w:rPr>
        <w:t>2家(0.34公頃)</w:t>
      </w:r>
      <w:r w:rsidRPr="00922896">
        <w:rPr>
          <w:rFonts w:hAnsi="標楷體" w:hint="eastAsia"/>
          <w:noProof/>
          <w:snapToGrid/>
        </w:rPr>
        <w:t>土地租售後逾3年迄未建廠情事，允宜積極輔導廠商</w:t>
      </w:r>
      <w:r w:rsidRPr="00922896">
        <w:rPr>
          <w:rFonts w:hAnsi="標楷體" w:hint="eastAsia"/>
        </w:rPr>
        <w:t>協助土地活化</w:t>
      </w:r>
      <w:r w:rsidRPr="00922896">
        <w:rPr>
          <w:rFonts w:hAnsi="標楷體" w:hint="eastAsia"/>
          <w:noProof/>
          <w:snapToGrid/>
        </w:rPr>
        <w:t>。</w:t>
      </w:r>
    </w:p>
    <w:p w:rsidR="008A7C4C" w:rsidRPr="00E909B8" w:rsidRDefault="008A7C4C" w:rsidP="008A7C4C">
      <w:pPr>
        <w:ind w:left="849" w:hangingChars="100" w:hanging="283"/>
        <w:rPr>
          <w:rFonts w:hAnsi="標楷體"/>
          <w:b/>
          <w:bCs/>
        </w:rPr>
      </w:pPr>
      <w:r w:rsidRPr="00E909B8">
        <w:rPr>
          <w:rFonts w:hAnsi="標楷體" w:hint="eastAsia"/>
          <w:b/>
          <w:bCs/>
        </w:rPr>
        <w:t>(三)截至11</w:t>
      </w:r>
      <w:r>
        <w:rPr>
          <w:rFonts w:hAnsi="標楷體" w:hint="eastAsia"/>
          <w:b/>
          <w:bCs/>
        </w:rPr>
        <w:t>3</w:t>
      </w:r>
      <w:r w:rsidRPr="00E909B8">
        <w:rPr>
          <w:rFonts w:hAnsi="標楷體" w:hint="eastAsia"/>
          <w:b/>
          <w:bCs/>
        </w:rPr>
        <w:t>年8月底尚有閒置土地</w:t>
      </w:r>
      <w:r>
        <w:rPr>
          <w:rFonts w:hAnsi="標楷體" w:hint="eastAsia"/>
          <w:b/>
          <w:bCs/>
        </w:rPr>
        <w:t>23</w:t>
      </w:r>
      <w:r w:rsidRPr="00E909B8">
        <w:rPr>
          <w:rFonts w:hAnsi="標楷體" w:hint="eastAsia"/>
          <w:b/>
          <w:bCs/>
        </w:rPr>
        <w:t>.</w:t>
      </w:r>
      <w:r>
        <w:rPr>
          <w:rFonts w:hAnsi="標楷體" w:hint="eastAsia"/>
          <w:b/>
          <w:bCs/>
        </w:rPr>
        <w:t>56</w:t>
      </w:r>
      <w:r w:rsidRPr="00E909B8">
        <w:rPr>
          <w:rFonts w:hAnsi="標楷體" w:hint="eastAsia"/>
          <w:b/>
          <w:bCs/>
        </w:rPr>
        <w:t>公頃，亟待活利用，其中依法公告之閒置用地尚有3.49公頃閒置，允宜督促改善</w:t>
      </w:r>
    </w:p>
    <w:p w:rsidR="008A7C4C" w:rsidRDefault="008A7C4C" w:rsidP="008A7C4C">
      <w:pPr>
        <w:pStyle w:val="22"/>
        <w:ind w:left="850" w:firstLine="566"/>
      </w:pPr>
      <w:r w:rsidRPr="00E909B8">
        <w:rPr>
          <w:rFonts w:hint="eastAsia"/>
        </w:rPr>
        <w:t>詢據</w:t>
      </w:r>
      <w:r w:rsidR="00396480" w:rsidRPr="00396480">
        <w:rPr>
          <w:rFonts w:hint="eastAsia"/>
        </w:rPr>
        <w:t>產業園區管理局</w:t>
      </w:r>
      <w:r w:rsidRPr="00E909B8">
        <w:rPr>
          <w:rFonts w:hint="eastAsia"/>
        </w:rPr>
        <w:t>資料</w:t>
      </w:r>
      <w:r w:rsidR="0071018D">
        <w:rPr>
          <w:rFonts w:hint="eastAsia"/>
        </w:rPr>
        <w:t>略以</w:t>
      </w:r>
      <w:r w:rsidRPr="00E909B8">
        <w:rPr>
          <w:rFonts w:hint="eastAsia"/>
        </w:rPr>
        <w:t>，截至11</w:t>
      </w:r>
      <w:r>
        <w:rPr>
          <w:rFonts w:hint="eastAsia"/>
        </w:rPr>
        <w:t>3</w:t>
      </w:r>
      <w:r w:rsidRPr="00E909B8">
        <w:rPr>
          <w:rFonts w:hint="eastAsia"/>
        </w:rPr>
        <w:t>年8月底產業園區基金轄管</w:t>
      </w:r>
      <w:r w:rsidR="00396480">
        <w:rPr>
          <w:rFonts w:hint="eastAsia"/>
        </w:rPr>
        <w:t>產業園區</w:t>
      </w:r>
      <w:r w:rsidRPr="00E909B8">
        <w:rPr>
          <w:rFonts w:hint="eastAsia"/>
        </w:rPr>
        <w:t>計有1</w:t>
      </w:r>
      <w:r>
        <w:rPr>
          <w:rFonts w:hint="eastAsia"/>
        </w:rPr>
        <w:t>5</w:t>
      </w:r>
      <w:r w:rsidRPr="00E909B8">
        <w:rPr>
          <w:rFonts w:hint="eastAsia"/>
        </w:rPr>
        <w:t>處有閒置產業用地待活化，面積合共</w:t>
      </w:r>
      <w:r>
        <w:rPr>
          <w:rFonts w:hint="eastAsia"/>
        </w:rPr>
        <w:t>23</w:t>
      </w:r>
      <w:r w:rsidRPr="00E909B8">
        <w:rPr>
          <w:rFonts w:hint="eastAsia"/>
        </w:rPr>
        <w:t>.</w:t>
      </w:r>
      <w:r>
        <w:rPr>
          <w:rFonts w:hint="eastAsia"/>
        </w:rPr>
        <w:t>56</w:t>
      </w:r>
      <w:r w:rsidRPr="00E909B8">
        <w:rPr>
          <w:rFonts w:hint="eastAsia"/>
        </w:rPr>
        <w:t>公頃</w:t>
      </w:r>
      <w:r>
        <w:rPr>
          <w:rFonts w:hint="eastAsia"/>
        </w:rPr>
        <w:t>(</w:t>
      </w:r>
      <w:r w:rsidRPr="00E909B8">
        <w:rPr>
          <w:rFonts w:hint="eastAsia"/>
        </w:rPr>
        <w:t>詳表3</w:t>
      </w:r>
      <w:r>
        <w:rPr>
          <w:rFonts w:hint="eastAsia"/>
        </w:rPr>
        <w:t>)，其中閒置用地面積最高之前3處</w:t>
      </w:r>
      <w:r w:rsidR="00396480">
        <w:rPr>
          <w:rFonts w:hint="eastAsia"/>
        </w:rPr>
        <w:t>產業園區</w:t>
      </w:r>
      <w:r>
        <w:rPr>
          <w:rFonts w:hint="eastAsia"/>
        </w:rPr>
        <w:t>為</w:t>
      </w:r>
      <w:r w:rsidRPr="0016124A">
        <w:rPr>
          <w:rFonts w:hint="eastAsia"/>
        </w:rPr>
        <w:t>屏南</w:t>
      </w:r>
      <w:r>
        <w:rPr>
          <w:rFonts w:hAnsi="標楷體" w:hint="eastAsia"/>
        </w:rPr>
        <w:t>、</w:t>
      </w:r>
      <w:r>
        <w:rPr>
          <w:rFonts w:hint="eastAsia"/>
        </w:rPr>
        <w:t>中壢及</w:t>
      </w:r>
      <w:r w:rsidRPr="0016124A">
        <w:rPr>
          <w:rFonts w:hint="eastAsia"/>
        </w:rPr>
        <w:t>彰化濱海</w:t>
      </w:r>
      <w:r w:rsidR="00396480">
        <w:rPr>
          <w:rFonts w:hint="eastAsia"/>
        </w:rPr>
        <w:t>產業園區</w:t>
      </w:r>
      <w:r>
        <w:rPr>
          <w:rFonts w:hint="eastAsia"/>
        </w:rPr>
        <w:t>，閒置用地面積占各該</w:t>
      </w:r>
      <w:r w:rsidR="00396480">
        <w:rPr>
          <w:rFonts w:hint="eastAsia"/>
        </w:rPr>
        <w:t>產業園區</w:t>
      </w:r>
      <w:r>
        <w:rPr>
          <w:rFonts w:hint="eastAsia"/>
        </w:rPr>
        <w:t>可租售設廠面積之比率最高之前3處為屏南</w:t>
      </w:r>
      <w:r>
        <w:rPr>
          <w:rFonts w:hAnsi="標楷體" w:hint="eastAsia"/>
        </w:rPr>
        <w:t>、</w:t>
      </w:r>
      <w:r>
        <w:rPr>
          <w:rFonts w:hint="eastAsia"/>
        </w:rPr>
        <w:t>龜山及平鎮</w:t>
      </w:r>
      <w:r w:rsidR="00396480">
        <w:rPr>
          <w:rFonts w:hint="eastAsia"/>
        </w:rPr>
        <w:t>產業園區</w:t>
      </w:r>
      <w:r w:rsidRPr="00E909B8">
        <w:rPr>
          <w:rFonts w:hAnsi="標楷體" w:hint="eastAsia"/>
          <w:b/>
          <w:bCs/>
        </w:rPr>
        <w:t>，</w:t>
      </w:r>
      <w:r w:rsidRPr="00C568FD">
        <w:rPr>
          <w:rFonts w:hAnsi="標楷體" w:hint="eastAsia"/>
          <w:bCs/>
        </w:rPr>
        <w:t>允宜積極督促改善</w:t>
      </w:r>
      <w:r w:rsidRPr="00C568FD">
        <w:rPr>
          <w:rFonts w:hint="eastAsia"/>
        </w:rPr>
        <w:t>。</w:t>
      </w:r>
    </w:p>
    <w:p w:rsidR="00B3324D" w:rsidRPr="00C568FD" w:rsidRDefault="00B3324D" w:rsidP="00B3324D">
      <w:pPr>
        <w:widowControl/>
        <w:spacing w:line="480" w:lineRule="exact"/>
        <w:ind w:left="566" w:firstLine="566"/>
        <w:rPr>
          <w:rFonts w:hAnsi="標楷體"/>
        </w:rPr>
      </w:pPr>
      <w:r w:rsidRPr="00C568FD">
        <w:rPr>
          <w:rFonts w:hAnsi="標楷體" w:hint="eastAsia"/>
        </w:rPr>
        <w:t>綜上，截至11</w:t>
      </w:r>
      <w:r>
        <w:rPr>
          <w:rFonts w:hAnsi="標楷體" w:hint="eastAsia"/>
        </w:rPr>
        <w:t>3</w:t>
      </w:r>
      <w:r w:rsidRPr="00C568FD">
        <w:rPr>
          <w:rFonts w:hAnsi="標楷體" w:hint="eastAsia"/>
        </w:rPr>
        <w:t>年8月底產業園區基金轄管部分</w:t>
      </w:r>
      <w:r w:rsidR="00396480">
        <w:rPr>
          <w:rFonts w:hAnsi="標楷體" w:hint="eastAsia"/>
        </w:rPr>
        <w:t>產業園區</w:t>
      </w:r>
      <w:r w:rsidRPr="00C568FD">
        <w:rPr>
          <w:rFonts w:hAnsi="標楷體" w:hint="eastAsia"/>
        </w:rPr>
        <w:t>尚有</w:t>
      </w:r>
      <w:r>
        <w:rPr>
          <w:rFonts w:hAnsi="標楷體" w:hint="eastAsia"/>
        </w:rPr>
        <w:t>73.92</w:t>
      </w:r>
      <w:r w:rsidRPr="00C568FD">
        <w:rPr>
          <w:rFonts w:hAnsi="標楷體" w:hint="eastAsia"/>
        </w:rPr>
        <w:t>公頃待租售土地，已租售之產業用地尚有</w:t>
      </w:r>
      <w:r>
        <w:rPr>
          <w:rFonts w:hAnsi="標楷體" w:hint="eastAsia"/>
        </w:rPr>
        <w:t>23</w:t>
      </w:r>
      <w:r w:rsidRPr="00C568FD">
        <w:rPr>
          <w:rFonts w:hAnsi="標楷體" w:hint="eastAsia"/>
        </w:rPr>
        <w:t>.</w:t>
      </w:r>
      <w:r>
        <w:rPr>
          <w:rFonts w:hAnsi="標楷體" w:hint="eastAsia"/>
        </w:rPr>
        <w:t>56</w:t>
      </w:r>
      <w:r w:rsidRPr="00C568FD">
        <w:rPr>
          <w:rFonts w:hAnsi="標楷體" w:hint="eastAsia"/>
        </w:rPr>
        <w:t>公頃閒置及開發中</w:t>
      </w:r>
      <w:r w:rsidR="00396480">
        <w:rPr>
          <w:rFonts w:hAnsi="標楷體" w:hint="eastAsia"/>
        </w:rPr>
        <w:t>產業園區</w:t>
      </w:r>
      <w:r w:rsidRPr="00C568FD">
        <w:rPr>
          <w:rFonts w:hAnsi="標楷體" w:hint="eastAsia"/>
        </w:rPr>
        <w:t>部分廠商租購地後遲未建廠使用者</w:t>
      </w:r>
      <w:r>
        <w:rPr>
          <w:rFonts w:hAnsi="標楷體" w:hint="eastAsia"/>
        </w:rPr>
        <w:t>153.37</w:t>
      </w:r>
      <w:r w:rsidRPr="00C568FD">
        <w:rPr>
          <w:rFonts w:hAnsi="標楷體" w:hint="eastAsia"/>
        </w:rPr>
        <w:t>公頃，土地使用效率亟待提升，允宜儘速加強媒合及有效釋出</w:t>
      </w:r>
      <w:r w:rsidR="00396480">
        <w:rPr>
          <w:rFonts w:hAnsi="標楷體" w:hint="eastAsia"/>
        </w:rPr>
        <w:t>產業園區</w:t>
      </w:r>
      <w:r w:rsidRPr="00C568FD">
        <w:rPr>
          <w:rFonts w:hAnsi="標楷體" w:hint="eastAsia"/>
        </w:rPr>
        <w:t>閒置用地，俾促成企業投資並提高土地使用效益。</w:t>
      </w:r>
    </w:p>
    <w:p w:rsidR="00954D8C" w:rsidRPr="003C20E7" w:rsidRDefault="00954D8C" w:rsidP="00954D8C">
      <w:pPr>
        <w:widowControl/>
        <w:ind w:left="892" w:hangingChars="115" w:hanging="326"/>
        <w:rPr>
          <w:rFonts w:hAnsi="標楷體"/>
          <w:b/>
          <w:spacing w:val="-5"/>
          <w:kern w:val="16"/>
          <w:szCs w:val="20"/>
        </w:rPr>
      </w:pPr>
      <w:r w:rsidRPr="003C20E7">
        <w:rPr>
          <w:rFonts w:hAnsi="標楷體" w:hint="eastAsia"/>
          <w:b/>
        </w:rPr>
        <w:t xml:space="preserve">表1  </w:t>
      </w:r>
      <w:r w:rsidRPr="003C20E7">
        <w:rPr>
          <w:rFonts w:hAnsi="標楷體" w:hint="eastAsia"/>
          <w:b/>
          <w:spacing w:val="-10"/>
        </w:rPr>
        <w:t>迄</w:t>
      </w:r>
      <w:r w:rsidRPr="003C20E7">
        <w:rPr>
          <w:rFonts w:hAnsi="標楷體"/>
          <w:b/>
          <w:spacing w:val="-10"/>
        </w:rPr>
        <w:t>1</w:t>
      </w:r>
      <w:r w:rsidRPr="003C20E7">
        <w:rPr>
          <w:rFonts w:hAnsi="標楷體" w:hint="eastAsia"/>
          <w:b/>
          <w:spacing w:val="-10"/>
        </w:rPr>
        <w:t>13年8月底產業園區基金轄管</w:t>
      </w:r>
      <w:r>
        <w:rPr>
          <w:rFonts w:hAnsi="標楷體" w:hint="eastAsia"/>
          <w:b/>
          <w:spacing w:val="-10"/>
        </w:rPr>
        <w:t>產</w:t>
      </w:r>
      <w:r w:rsidRPr="003C20E7">
        <w:rPr>
          <w:rFonts w:hAnsi="標楷體" w:hint="eastAsia"/>
          <w:b/>
          <w:spacing w:val="-10"/>
        </w:rPr>
        <w:t>業</w:t>
      </w:r>
      <w:r>
        <w:rPr>
          <w:rFonts w:hAnsi="標楷體" w:hint="eastAsia"/>
          <w:b/>
          <w:spacing w:val="-10"/>
        </w:rPr>
        <w:t>園</w:t>
      </w:r>
      <w:r w:rsidRPr="003C20E7">
        <w:rPr>
          <w:rFonts w:hAnsi="標楷體" w:hint="eastAsia"/>
          <w:b/>
          <w:spacing w:val="-10"/>
        </w:rPr>
        <w:t>區未全部租售明細表</w:t>
      </w:r>
    </w:p>
    <w:p w:rsidR="00954D8C" w:rsidRPr="009753B0" w:rsidRDefault="00954D8C" w:rsidP="00954D8C">
      <w:pPr>
        <w:pStyle w:val="22"/>
        <w:ind w:left="850" w:firstLine="567"/>
        <w:rPr>
          <w:rFonts w:hint="eastAsia"/>
          <w:sz w:val="24"/>
          <w:szCs w:val="24"/>
        </w:rPr>
      </w:pPr>
      <w:r w:rsidRPr="003C20E7">
        <w:rPr>
          <w:rFonts w:hAnsi="標楷體" w:hint="eastAsia"/>
          <w:b/>
        </w:rPr>
        <w:t xml:space="preserve">                                      </w:t>
      </w:r>
      <w:r w:rsidR="009753B0">
        <w:rPr>
          <w:rFonts w:hAnsi="標楷體" w:hint="eastAsia"/>
          <w:b/>
        </w:rPr>
        <w:t xml:space="preserve"> </w:t>
      </w:r>
      <w:r w:rsidRPr="009753B0">
        <w:rPr>
          <w:rFonts w:hAnsi="標楷體" w:hint="eastAsia"/>
          <w:sz w:val="24"/>
          <w:szCs w:val="24"/>
        </w:rPr>
        <w:t>單位：公頃；%</w:t>
      </w:r>
    </w:p>
    <w:tbl>
      <w:tblPr>
        <w:tblW w:w="7931" w:type="dxa"/>
        <w:tblInd w:w="682"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1E0" w:firstRow="1" w:lastRow="1" w:firstColumn="1" w:lastColumn="1" w:noHBand="0" w:noVBand="0"/>
      </w:tblPr>
      <w:tblGrid>
        <w:gridCol w:w="694"/>
        <w:gridCol w:w="1567"/>
        <w:gridCol w:w="1699"/>
        <w:gridCol w:w="1420"/>
        <w:gridCol w:w="1034"/>
        <w:gridCol w:w="1517"/>
      </w:tblGrid>
      <w:tr w:rsidR="00954D8C" w:rsidRPr="003C20E7" w:rsidTr="0071018D">
        <w:trPr>
          <w:tblHeader/>
        </w:trPr>
        <w:tc>
          <w:tcPr>
            <w:tcW w:w="2261" w:type="dxa"/>
            <w:gridSpan w:val="2"/>
            <w:shd w:val="clear" w:color="auto" w:fill="auto"/>
            <w:vAlign w:val="center"/>
          </w:tcPr>
          <w:bookmarkEnd w:id="21"/>
          <w:bookmarkEnd w:id="22"/>
          <w:bookmarkEnd w:id="23"/>
          <w:p w:rsidR="00954D8C" w:rsidRPr="0094482A" w:rsidRDefault="00396480" w:rsidP="00954D8C">
            <w:pPr>
              <w:pStyle w:val="142"/>
              <w:jc w:val="center"/>
              <w:rPr>
                <w:b/>
              </w:rPr>
            </w:pPr>
            <w:r>
              <w:rPr>
                <w:rFonts w:hint="eastAsia"/>
                <w:b/>
              </w:rPr>
              <w:t>產業園區</w:t>
            </w:r>
          </w:p>
        </w:tc>
        <w:tc>
          <w:tcPr>
            <w:tcW w:w="1699" w:type="dxa"/>
            <w:shd w:val="clear" w:color="auto" w:fill="auto"/>
            <w:vAlign w:val="center"/>
          </w:tcPr>
          <w:p w:rsidR="00954D8C" w:rsidRPr="0094482A" w:rsidRDefault="00954D8C" w:rsidP="0071018D">
            <w:pPr>
              <w:pStyle w:val="142"/>
              <w:ind w:leftChars="-38" w:left="-1" w:hangingChars="48" w:hanging="107"/>
              <w:jc w:val="center"/>
              <w:rPr>
                <w:b/>
                <w:spacing w:val="-10"/>
              </w:rPr>
            </w:pPr>
            <w:r w:rsidRPr="0094482A">
              <w:rPr>
                <w:rFonts w:hint="eastAsia"/>
                <w:b/>
                <w:spacing w:val="-10"/>
              </w:rPr>
              <w:t>已公告租售面積</w:t>
            </w:r>
          </w:p>
        </w:tc>
        <w:tc>
          <w:tcPr>
            <w:tcW w:w="1420" w:type="dxa"/>
            <w:shd w:val="clear" w:color="auto" w:fill="auto"/>
            <w:vAlign w:val="center"/>
          </w:tcPr>
          <w:p w:rsidR="00954D8C" w:rsidRPr="0094482A" w:rsidRDefault="00954D8C" w:rsidP="00954D8C">
            <w:pPr>
              <w:pStyle w:val="142"/>
              <w:jc w:val="center"/>
              <w:rPr>
                <w:b/>
                <w:spacing w:val="-20"/>
              </w:rPr>
            </w:pPr>
            <w:r w:rsidRPr="0094482A">
              <w:rPr>
                <w:rFonts w:hint="eastAsia"/>
                <w:b/>
              </w:rPr>
              <w:t>已租售面積</w:t>
            </w:r>
          </w:p>
        </w:tc>
        <w:tc>
          <w:tcPr>
            <w:tcW w:w="1034" w:type="dxa"/>
            <w:vAlign w:val="center"/>
          </w:tcPr>
          <w:p w:rsidR="00954D8C" w:rsidRPr="0094482A" w:rsidRDefault="00954D8C" w:rsidP="00954D8C">
            <w:pPr>
              <w:pStyle w:val="142"/>
              <w:jc w:val="center"/>
              <w:rPr>
                <w:b/>
              </w:rPr>
            </w:pPr>
            <w:r w:rsidRPr="0094482A">
              <w:rPr>
                <w:rFonts w:hint="eastAsia"/>
                <w:b/>
              </w:rPr>
              <w:t>租售率</w:t>
            </w:r>
          </w:p>
        </w:tc>
        <w:tc>
          <w:tcPr>
            <w:tcW w:w="1517" w:type="dxa"/>
            <w:shd w:val="clear" w:color="auto" w:fill="auto"/>
            <w:vAlign w:val="center"/>
          </w:tcPr>
          <w:p w:rsidR="00954D8C" w:rsidRPr="0094482A" w:rsidRDefault="00954D8C" w:rsidP="00954D8C">
            <w:pPr>
              <w:pStyle w:val="142"/>
              <w:jc w:val="center"/>
              <w:rPr>
                <w:b/>
                <w:spacing w:val="-20"/>
              </w:rPr>
            </w:pPr>
            <w:r w:rsidRPr="0094482A">
              <w:rPr>
                <w:rFonts w:hint="eastAsia"/>
                <w:b/>
              </w:rPr>
              <w:t>未租售面積</w:t>
            </w:r>
          </w:p>
        </w:tc>
      </w:tr>
      <w:tr w:rsidR="00954D8C" w:rsidRPr="00F040FB" w:rsidTr="0071018D">
        <w:trPr>
          <w:trHeight w:val="340"/>
        </w:trPr>
        <w:tc>
          <w:tcPr>
            <w:tcW w:w="694" w:type="dxa"/>
            <w:vMerge w:val="restart"/>
            <w:shd w:val="clear" w:color="auto" w:fill="auto"/>
            <w:vAlign w:val="center"/>
          </w:tcPr>
          <w:p w:rsidR="00954D8C" w:rsidRPr="003C20E7" w:rsidRDefault="00954D8C" w:rsidP="00954D8C">
            <w:pPr>
              <w:pStyle w:val="142"/>
            </w:pPr>
            <w:r w:rsidRPr="003C20E7">
              <w:rPr>
                <w:rFonts w:hint="eastAsia"/>
              </w:rPr>
              <w:t>彰化濱海</w:t>
            </w:r>
          </w:p>
        </w:tc>
        <w:tc>
          <w:tcPr>
            <w:tcW w:w="1567" w:type="dxa"/>
            <w:vAlign w:val="center"/>
          </w:tcPr>
          <w:p w:rsidR="00954D8C" w:rsidRPr="003C20E7" w:rsidRDefault="00954D8C" w:rsidP="00954D8C">
            <w:pPr>
              <w:pStyle w:val="142"/>
            </w:pPr>
            <w:r w:rsidRPr="003C20E7">
              <w:rPr>
                <w:rFonts w:hint="eastAsia"/>
              </w:rPr>
              <w:t>彰濱線西</w:t>
            </w:r>
          </w:p>
        </w:tc>
        <w:tc>
          <w:tcPr>
            <w:tcW w:w="1699" w:type="dxa"/>
            <w:shd w:val="clear" w:color="auto" w:fill="auto"/>
            <w:vAlign w:val="center"/>
          </w:tcPr>
          <w:p w:rsidR="00954D8C" w:rsidRPr="00954D8C" w:rsidRDefault="00954D8C" w:rsidP="00954D8C">
            <w:pPr>
              <w:pStyle w:val="142"/>
              <w:jc w:val="right"/>
            </w:pPr>
            <w:r w:rsidRPr="00954D8C">
              <w:t>474.00</w:t>
            </w:r>
          </w:p>
        </w:tc>
        <w:tc>
          <w:tcPr>
            <w:tcW w:w="1420" w:type="dxa"/>
            <w:shd w:val="clear" w:color="auto" w:fill="auto"/>
            <w:vAlign w:val="center"/>
          </w:tcPr>
          <w:p w:rsidR="00954D8C" w:rsidRPr="00954D8C" w:rsidRDefault="00954D8C" w:rsidP="00954D8C">
            <w:pPr>
              <w:pStyle w:val="142"/>
              <w:jc w:val="right"/>
            </w:pPr>
            <w:r w:rsidRPr="00954D8C">
              <w:t>474.00</w:t>
            </w:r>
          </w:p>
        </w:tc>
        <w:tc>
          <w:tcPr>
            <w:tcW w:w="1034" w:type="dxa"/>
            <w:vAlign w:val="center"/>
          </w:tcPr>
          <w:p w:rsidR="00954D8C" w:rsidRPr="00954D8C" w:rsidRDefault="00954D8C" w:rsidP="00954D8C">
            <w:pPr>
              <w:pStyle w:val="142"/>
              <w:jc w:val="right"/>
            </w:pPr>
            <w:r>
              <w:t>100.00</w:t>
            </w:r>
          </w:p>
        </w:tc>
        <w:tc>
          <w:tcPr>
            <w:tcW w:w="1517" w:type="dxa"/>
            <w:shd w:val="clear" w:color="auto" w:fill="auto"/>
            <w:vAlign w:val="center"/>
          </w:tcPr>
          <w:p w:rsidR="00954D8C" w:rsidRPr="00954D8C" w:rsidRDefault="00954D8C" w:rsidP="00954D8C">
            <w:pPr>
              <w:pStyle w:val="142"/>
              <w:jc w:val="right"/>
            </w:pPr>
            <w:r w:rsidRPr="00954D8C">
              <w:t>0.00</w:t>
            </w:r>
          </w:p>
        </w:tc>
      </w:tr>
      <w:tr w:rsidR="00954D8C" w:rsidRPr="00F040FB" w:rsidTr="0071018D">
        <w:trPr>
          <w:trHeight w:val="340"/>
        </w:trPr>
        <w:tc>
          <w:tcPr>
            <w:tcW w:w="694" w:type="dxa"/>
            <w:vMerge/>
            <w:shd w:val="clear" w:color="auto" w:fill="auto"/>
          </w:tcPr>
          <w:p w:rsidR="00954D8C" w:rsidRPr="003C20E7" w:rsidRDefault="00954D8C" w:rsidP="00954D8C">
            <w:pPr>
              <w:pStyle w:val="142"/>
            </w:pPr>
          </w:p>
        </w:tc>
        <w:tc>
          <w:tcPr>
            <w:tcW w:w="1567" w:type="dxa"/>
            <w:vAlign w:val="center"/>
          </w:tcPr>
          <w:p w:rsidR="00954D8C" w:rsidRPr="003C20E7" w:rsidRDefault="00954D8C" w:rsidP="00954D8C">
            <w:pPr>
              <w:pStyle w:val="142"/>
            </w:pPr>
            <w:r w:rsidRPr="003C20E7">
              <w:rPr>
                <w:rFonts w:hint="eastAsia"/>
              </w:rPr>
              <w:t>彰濱崙尾</w:t>
            </w:r>
          </w:p>
        </w:tc>
        <w:tc>
          <w:tcPr>
            <w:tcW w:w="1699" w:type="dxa"/>
            <w:shd w:val="clear" w:color="auto" w:fill="auto"/>
            <w:vAlign w:val="center"/>
          </w:tcPr>
          <w:p w:rsidR="00954D8C" w:rsidRPr="00954D8C" w:rsidRDefault="00954D8C" w:rsidP="00954D8C">
            <w:pPr>
              <w:pStyle w:val="142"/>
              <w:jc w:val="right"/>
            </w:pPr>
            <w:r w:rsidRPr="00954D8C">
              <w:t>756.40</w:t>
            </w:r>
          </w:p>
        </w:tc>
        <w:tc>
          <w:tcPr>
            <w:tcW w:w="1420" w:type="dxa"/>
            <w:shd w:val="clear" w:color="auto" w:fill="auto"/>
            <w:vAlign w:val="center"/>
          </w:tcPr>
          <w:p w:rsidR="00954D8C" w:rsidRPr="00954D8C" w:rsidRDefault="00954D8C" w:rsidP="00954D8C">
            <w:pPr>
              <w:pStyle w:val="142"/>
              <w:jc w:val="right"/>
            </w:pPr>
            <w:r w:rsidRPr="00954D8C">
              <w:t>748.09</w:t>
            </w:r>
          </w:p>
        </w:tc>
        <w:tc>
          <w:tcPr>
            <w:tcW w:w="1034" w:type="dxa"/>
            <w:vAlign w:val="center"/>
          </w:tcPr>
          <w:p w:rsidR="00954D8C" w:rsidRPr="00954D8C" w:rsidRDefault="00954D8C" w:rsidP="00954D8C">
            <w:pPr>
              <w:pStyle w:val="142"/>
              <w:jc w:val="right"/>
            </w:pPr>
            <w:r>
              <w:t>98.90</w:t>
            </w:r>
          </w:p>
        </w:tc>
        <w:tc>
          <w:tcPr>
            <w:tcW w:w="1517" w:type="dxa"/>
            <w:shd w:val="clear" w:color="auto" w:fill="auto"/>
            <w:vAlign w:val="center"/>
          </w:tcPr>
          <w:p w:rsidR="00954D8C" w:rsidRPr="00954D8C" w:rsidRDefault="00954D8C" w:rsidP="00954D8C">
            <w:pPr>
              <w:pStyle w:val="142"/>
              <w:jc w:val="right"/>
            </w:pPr>
            <w:r w:rsidRPr="00954D8C">
              <w:t>8.31</w:t>
            </w:r>
          </w:p>
        </w:tc>
      </w:tr>
      <w:tr w:rsidR="00954D8C" w:rsidRPr="00F040FB" w:rsidTr="0071018D">
        <w:trPr>
          <w:trHeight w:val="340"/>
        </w:trPr>
        <w:tc>
          <w:tcPr>
            <w:tcW w:w="694" w:type="dxa"/>
            <w:vMerge/>
            <w:shd w:val="clear" w:color="auto" w:fill="auto"/>
          </w:tcPr>
          <w:p w:rsidR="00954D8C" w:rsidRPr="003C20E7" w:rsidRDefault="00954D8C" w:rsidP="00954D8C">
            <w:pPr>
              <w:pStyle w:val="142"/>
            </w:pPr>
          </w:p>
        </w:tc>
        <w:tc>
          <w:tcPr>
            <w:tcW w:w="1567" w:type="dxa"/>
            <w:vAlign w:val="center"/>
          </w:tcPr>
          <w:p w:rsidR="00954D8C" w:rsidRPr="003C20E7" w:rsidRDefault="00954D8C" w:rsidP="00954D8C">
            <w:pPr>
              <w:pStyle w:val="142"/>
            </w:pPr>
            <w:r w:rsidRPr="003C20E7">
              <w:rPr>
                <w:rFonts w:hint="eastAsia"/>
              </w:rPr>
              <w:t>彰濱崙尾金屬表面專區</w:t>
            </w:r>
          </w:p>
        </w:tc>
        <w:tc>
          <w:tcPr>
            <w:tcW w:w="1699" w:type="dxa"/>
            <w:shd w:val="clear" w:color="auto" w:fill="auto"/>
            <w:vAlign w:val="center"/>
          </w:tcPr>
          <w:p w:rsidR="00954D8C" w:rsidRPr="00954D8C" w:rsidRDefault="00954D8C" w:rsidP="00954D8C">
            <w:pPr>
              <w:pStyle w:val="142"/>
              <w:jc w:val="right"/>
            </w:pPr>
            <w:r w:rsidRPr="00954D8C">
              <w:t>53.76</w:t>
            </w:r>
          </w:p>
        </w:tc>
        <w:tc>
          <w:tcPr>
            <w:tcW w:w="1420" w:type="dxa"/>
            <w:shd w:val="clear" w:color="auto" w:fill="auto"/>
            <w:vAlign w:val="center"/>
          </w:tcPr>
          <w:p w:rsidR="00954D8C" w:rsidRPr="00954D8C" w:rsidRDefault="00954D8C" w:rsidP="00954D8C">
            <w:pPr>
              <w:pStyle w:val="142"/>
              <w:jc w:val="right"/>
            </w:pPr>
            <w:r w:rsidRPr="00954D8C">
              <w:t>11.52</w:t>
            </w:r>
          </w:p>
        </w:tc>
        <w:tc>
          <w:tcPr>
            <w:tcW w:w="1034" w:type="dxa"/>
            <w:vAlign w:val="center"/>
          </w:tcPr>
          <w:p w:rsidR="00954D8C" w:rsidRPr="00954D8C" w:rsidRDefault="00954D8C" w:rsidP="00954D8C">
            <w:pPr>
              <w:pStyle w:val="142"/>
              <w:jc w:val="right"/>
            </w:pPr>
            <w:r>
              <w:t>21.43</w:t>
            </w:r>
          </w:p>
        </w:tc>
        <w:tc>
          <w:tcPr>
            <w:tcW w:w="1517" w:type="dxa"/>
            <w:shd w:val="clear" w:color="auto" w:fill="auto"/>
            <w:vAlign w:val="center"/>
          </w:tcPr>
          <w:p w:rsidR="00954D8C" w:rsidRPr="00954D8C" w:rsidRDefault="00954D8C" w:rsidP="00954D8C">
            <w:pPr>
              <w:pStyle w:val="142"/>
              <w:jc w:val="right"/>
            </w:pPr>
            <w:r w:rsidRPr="00954D8C">
              <w:t>42.24</w:t>
            </w:r>
          </w:p>
        </w:tc>
      </w:tr>
      <w:tr w:rsidR="00954D8C" w:rsidRPr="00F040FB" w:rsidTr="0071018D">
        <w:trPr>
          <w:trHeight w:val="340"/>
        </w:trPr>
        <w:tc>
          <w:tcPr>
            <w:tcW w:w="694" w:type="dxa"/>
            <w:vMerge/>
            <w:shd w:val="clear" w:color="auto" w:fill="auto"/>
          </w:tcPr>
          <w:p w:rsidR="00954D8C" w:rsidRPr="003C20E7" w:rsidRDefault="00954D8C" w:rsidP="00954D8C">
            <w:pPr>
              <w:pStyle w:val="142"/>
            </w:pPr>
          </w:p>
        </w:tc>
        <w:tc>
          <w:tcPr>
            <w:tcW w:w="1567" w:type="dxa"/>
            <w:vAlign w:val="center"/>
          </w:tcPr>
          <w:p w:rsidR="00954D8C" w:rsidRPr="003C20E7" w:rsidRDefault="00954D8C" w:rsidP="00954D8C">
            <w:pPr>
              <w:pStyle w:val="142"/>
            </w:pPr>
            <w:r w:rsidRPr="003C20E7">
              <w:rPr>
                <w:rFonts w:hint="eastAsia"/>
              </w:rPr>
              <w:t>彰濱鹿港</w:t>
            </w:r>
          </w:p>
        </w:tc>
        <w:tc>
          <w:tcPr>
            <w:tcW w:w="1699" w:type="dxa"/>
            <w:shd w:val="clear" w:color="auto" w:fill="auto"/>
            <w:vAlign w:val="center"/>
          </w:tcPr>
          <w:p w:rsidR="00954D8C" w:rsidRPr="00954D8C" w:rsidRDefault="00954D8C" w:rsidP="00954D8C">
            <w:pPr>
              <w:pStyle w:val="142"/>
              <w:jc w:val="right"/>
            </w:pPr>
            <w:r w:rsidRPr="00954D8C">
              <w:t>795.97</w:t>
            </w:r>
          </w:p>
        </w:tc>
        <w:tc>
          <w:tcPr>
            <w:tcW w:w="1420" w:type="dxa"/>
            <w:shd w:val="clear" w:color="auto" w:fill="auto"/>
            <w:vAlign w:val="center"/>
          </w:tcPr>
          <w:p w:rsidR="00954D8C" w:rsidRPr="00954D8C" w:rsidRDefault="00954D8C" w:rsidP="00954D8C">
            <w:pPr>
              <w:pStyle w:val="142"/>
              <w:jc w:val="right"/>
            </w:pPr>
            <w:r w:rsidRPr="00954D8C">
              <w:t>790.14</w:t>
            </w:r>
          </w:p>
        </w:tc>
        <w:tc>
          <w:tcPr>
            <w:tcW w:w="1034" w:type="dxa"/>
            <w:vAlign w:val="center"/>
          </w:tcPr>
          <w:p w:rsidR="00954D8C" w:rsidRPr="00954D8C" w:rsidRDefault="00954D8C" w:rsidP="00954D8C">
            <w:pPr>
              <w:pStyle w:val="142"/>
              <w:jc w:val="right"/>
            </w:pPr>
            <w:r>
              <w:t>99.27</w:t>
            </w:r>
          </w:p>
        </w:tc>
        <w:tc>
          <w:tcPr>
            <w:tcW w:w="1517" w:type="dxa"/>
            <w:shd w:val="clear" w:color="auto" w:fill="auto"/>
            <w:vAlign w:val="center"/>
          </w:tcPr>
          <w:p w:rsidR="00954D8C" w:rsidRPr="00954D8C" w:rsidRDefault="00954D8C" w:rsidP="00954D8C">
            <w:pPr>
              <w:pStyle w:val="142"/>
              <w:jc w:val="right"/>
            </w:pPr>
            <w:r w:rsidRPr="00954D8C">
              <w:t>5.83</w:t>
            </w:r>
          </w:p>
        </w:tc>
      </w:tr>
      <w:tr w:rsidR="00954D8C" w:rsidRPr="00F040FB" w:rsidTr="0071018D">
        <w:trPr>
          <w:trHeight w:val="340"/>
        </w:trPr>
        <w:tc>
          <w:tcPr>
            <w:tcW w:w="694" w:type="dxa"/>
            <w:vMerge/>
            <w:shd w:val="clear" w:color="auto" w:fill="auto"/>
          </w:tcPr>
          <w:p w:rsidR="00954D8C" w:rsidRPr="003C20E7" w:rsidRDefault="00954D8C" w:rsidP="00954D8C">
            <w:pPr>
              <w:pStyle w:val="142"/>
            </w:pPr>
          </w:p>
        </w:tc>
        <w:tc>
          <w:tcPr>
            <w:tcW w:w="1567" w:type="dxa"/>
            <w:vAlign w:val="center"/>
          </w:tcPr>
          <w:p w:rsidR="00954D8C" w:rsidRPr="003C20E7" w:rsidRDefault="00954D8C" w:rsidP="00954D8C">
            <w:pPr>
              <w:pStyle w:val="142"/>
            </w:pPr>
            <w:r w:rsidRPr="003C20E7">
              <w:rPr>
                <w:rFonts w:hint="eastAsia"/>
              </w:rPr>
              <w:t>彰濱鹿港金屬表面專區</w:t>
            </w:r>
          </w:p>
        </w:tc>
        <w:tc>
          <w:tcPr>
            <w:tcW w:w="1699" w:type="dxa"/>
            <w:shd w:val="clear" w:color="auto" w:fill="auto"/>
            <w:vAlign w:val="center"/>
          </w:tcPr>
          <w:p w:rsidR="00954D8C" w:rsidRPr="00954D8C" w:rsidRDefault="00954D8C" w:rsidP="00954D8C">
            <w:pPr>
              <w:pStyle w:val="142"/>
              <w:jc w:val="right"/>
            </w:pPr>
            <w:r w:rsidRPr="00954D8C">
              <w:t>19.75</w:t>
            </w:r>
          </w:p>
        </w:tc>
        <w:tc>
          <w:tcPr>
            <w:tcW w:w="1420" w:type="dxa"/>
            <w:shd w:val="clear" w:color="auto" w:fill="auto"/>
            <w:vAlign w:val="center"/>
          </w:tcPr>
          <w:p w:rsidR="00954D8C" w:rsidRPr="00954D8C" w:rsidRDefault="00954D8C" w:rsidP="00954D8C">
            <w:pPr>
              <w:pStyle w:val="142"/>
              <w:jc w:val="right"/>
            </w:pPr>
            <w:r w:rsidRPr="00954D8C">
              <w:t>19.75</w:t>
            </w:r>
          </w:p>
        </w:tc>
        <w:tc>
          <w:tcPr>
            <w:tcW w:w="1034" w:type="dxa"/>
            <w:vAlign w:val="center"/>
          </w:tcPr>
          <w:p w:rsidR="00954D8C" w:rsidRPr="00954D8C" w:rsidRDefault="00954D8C" w:rsidP="00954D8C">
            <w:pPr>
              <w:pStyle w:val="142"/>
              <w:jc w:val="right"/>
            </w:pPr>
            <w:r>
              <w:t>100.00</w:t>
            </w:r>
          </w:p>
        </w:tc>
        <w:tc>
          <w:tcPr>
            <w:tcW w:w="1517" w:type="dxa"/>
            <w:shd w:val="clear" w:color="auto" w:fill="auto"/>
            <w:vAlign w:val="center"/>
          </w:tcPr>
          <w:p w:rsidR="00954D8C" w:rsidRPr="00954D8C" w:rsidRDefault="00954D8C" w:rsidP="00954D8C">
            <w:pPr>
              <w:pStyle w:val="142"/>
              <w:jc w:val="right"/>
            </w:pPr>
            <w:r w:rsidRPr="00954D8C">
              <w:t>0.00</w:t>
            </w:r>
          </w:p>
        </w:tc>
      </w:tr>
      <w:tr w:rsidR="00954D8C" w:rsidRPr="00F040FB" w:rsidTr="0071018D">
        <w:trPr>
          <w:trHeight w:val="340"/>
        </w:trPr>
        <w:tc>
          <w:tcPr>
            <w:tcW w:w="694" w:type="dxa"/>
            <w:vMerge/>
            <w:shd w:val="clear" w:color="auto" w:fill="auto"/>
          </w:tcPr>
          <w:p w:rsidR="00954D8C" w:rsidRPr="003C20E7" w:rsidRDefault="00954D8C" w:rsidP="00954D8C">
            <w:pPr>
              <w:pStyle w:val="142"/>
            </w:pPr>
          </w:p>
        </w:tc>
        <w:tc>
          <w:tcPr>
            <w:tcW w:w="1567" w:type="dxa"/>
            <w:vAlign w:val="center"/>
          </w:tcPr>
          <w:p w:rsidR="00954D8C" w:rsidRPr="003C20E7" w:rsidRDefault="00954D8C" w:rsidP="00954D8C">
            <w:pPr>
              <w:pStyle w:val="142"/>
            </w:pPr>
            <w:r w:rsidRPr="003C20E7">
              <w:rPr>
                <w:rFonts w:hint="eastAsia"/>
              </w:rPr>
              <w:t>小計</w:t>
            </w:r>
          </w:p>
        </w:tc>
        <w:tc>
          <w:tcPr>
            <w:tcW w:w="1699" w:type="dxa"/>
            <w:shd w:val="clear" w:color="auto" w:fill="auto"/>
            <w:vAlign w:val="center"/>
          </w:tcPr>
          <w:p w:rsidR="00954D8C" w:rsidRPr="00954D8C" w:rsidRDefault="00954D8C" w:rsidP="00954D8C">
            <w:pPr>
              <w:pStyle w:val="142"/>
              <w:jc w:val="right"/>
            </w:pPr>
            <w:r w:rsidRPr="00954D8C">
              <w:t>2,099.88</w:t>
            </w:r>
          </w:p>
        </w:tc>
        <w:tc>
          <w:tcPr>
            <w:tcW w:w="1420" w:type="dxa"/>
            <w:shd w:val="clear" w:color="auto" w:fill="auto"/>
            <w:vAlign w:val="center"/>
          </w:tcPr>
          <w:p w:rsidR="00954D8C" w:rsidRPr="00954D8C" w:rsidRDefault="00954D8C" w:rsidP="00954D8C">
            <w:pPr>
              <w:pStyle w:val="142"/>
              <w:jc w:val="right"/>
            </w:pPr>
            <w:r w:rsidRPr="00954D8C">
              <w:t>2,043.50</w:t>
            </w:r>
          </w:p>
        </w:tc>
        <w:tc>
          <w:tcPr>
            <w:tcW w:w="1034" w:type="dxa"/>
            <w:vAlign w:val="center"/>
          </w:tcPr>
          <w:p w:rsidR="00954D8C" w:rsidRPr="00954D8C" w:rsidRDefault="00954D8C" w:rsidP="00954D8C">
            <w:pPr>
              <w:pStyle w:val="142"/>
              <w:jc w:val="right"/>
            </w:pPr>
            <w:r>
              <w:t>97.32</w:t>
            </w:r>
          </w:p>
        </w:tc>
        <w:tc>
          <w:tcPr>
            <w:tcW w:w="1517" w:type="dxa"/>
            <w:shd w:val="clear" w:color="auto" w:fill="auto"/>
            <w:vAlign w:val="center"/>
          </w:tcPr>
          <w:p w:rsidR="00954D8C" w:rsidRPr="00954D8C" w:rsidRDefault="00954D8C" w:rsidP="00954D8C">
            <w:pPr>
              <w:pStyle w:val="142"/>
              <w:jc w:val="right"/>
            </w:pPr>
            <w:r w:rsidRPr="00954D8C">
              <w:t>56.38</w:t>
            </w:r>
          </w:p>
        </w:tc>
      </w:tr>
      <w:tr w:rsidR="00954D8C" w:rsidRPr="00F040FB" w:rsidTr="0071018D">
        <w:trPr>
          <w:trHeight w:val="340"/>
        </w:trPr>
        <w:tc>
          <w:tcPr>
            <w:tcW w:w="2261" w:type="dxa"/>
            <w:gridSpan w:val="2"/>
            <w:shd w:val="clear" w:color="auto" w:fill="auto"/>
            <w:vAlign w:val="center"/>
          </w:tcPr>
          <w:p w:rsidR="00954D8C" w:rsidRPr="003C20E7" w:rsidRDefault="00954D8C" w:rsidP="00954D8C">
            <w:pPr>
              <w:pStyle w:val="142"/>
            </w:pPr>
            <w:r w:rsidRPr="003C20E7">
              <w:rPr>
                <w:rFonts w:hint="eastAsia"/>
              </w:rPr>
              <w:t>臺南科技</w:t>
            </w:r>
          </w:p>
        </w:tc>
        <w:tc>
          <w:tcPr>
            <w:tcW w:w="1699" w:type="dxa"/>
            <w:shd w:val="clear" w:color="auto" w:fill="auto"/>
            <w:vAlign w:val="center"/>
          </w:tcPr>
          <w:p w:rsidR="00954D8C" w:rsidRPr="00954D8C" w:rsidRDefault="00954D8C" w:rsidP="00954D8C">
            <w:pPr>
              <w:pStyle w:val="142"/>
              <w:jc w:val="right"/>
            </w:pPr>
            <w:r w:rsidRPr="00954D8C">
              <w:t>303.32</w:t>
            </w:r>
          </w:p>
        </w:tc>
        <w:tc>
          <w:tcPr>
            <w:tcW w:w="1420" w:type="dxa"/>
            <w:shd w:val="clear" w:color="auto" w:fill="auto"/>
            <w:vAlign w:val="center"/>
          </w:tcPr>
          <w:p w:rsidR="00954D8C" w:rsidRPr="00954D8C" w:rsidRDefault="00954D8C" w:rsidP="00954D8C">
            <w:pPr>
              <w:pStyle w:val="142"/>
              <w:jc w:val="right"/>
            </w:pPr>
            <w:r w:rsidRPr="00954D8C">
              <w:t>298.23</w:t>
            </w:r>
          </w:p>
        </w:tc>
        <w:tc>
          <w:tcPr>
            <w:tcW w:w="1034" w:type="dxa"/>
            <w:vAlign w:val="center"/>
          </w:tcPr>
          <w:p w:rsidR="00954D8C" w:rsidRPr="00954D8C" w:rsidRDefault="00954D8C" w:rsidP="00954D8C">
            <w:pPr>
              <w:pStyle w:val="142"/>
              <w:jc w:val="right"/>
            </w:pPr>
            <w:r>
              <w:t>98.32</w:t>
            </w:r>
          </w:p>
        </w:tc>
        <w:tc>
          <w:tcPr>
            <w:tcW w:w="1517" w:type="dxa"/>
            <w:shd w:val="clear" w:color="auto" w:fill="auto"/>
            <w:vAlign w:val="center"/>
          </w:tcPr>
          <w:p w:rsidR="00954D8C" w:rsidRPr="00954D8C" w:rsidRDefault="00954D8C" w:rsidP="00954D8C">
            <w:pPr>
              <w:pStyle w:val="142"/>
              <w:jc w:val="right"/>
            </w:pPr>
            <w:r w:rsidRPr="00954D8C">
              <w:t>5.09</w:t>
            </w:r>
          </w:p>
        </w:tc>
      </w:tr>
      <w:tr w:rsidR="00954D8C" w:rsidRPr="00F040FB" w:rsidTr="0071018D">
        <w:trPr>
          <w:trHeight w:val="340"/>
        </w:trPr>
        <w:tc>
          <w:tcPr>
            <w:tcW w:w="2261" w:type="dxa"/>
            <w:gridSpan w:val="2"/>
            <w:shd w:val="clear" w:color="auto" w:fill="auto"/>
            <w:vAlign w:val="center"/>
          </w:tcPr>
          <w:p w:rsidR="00954D8C" w:rsidRPr="003C20E7" w:rsidRDefault="00954D8C" w:rsidP="00954D8C">
            <w:pPr>
              <w:pStyle w:val="142"/>
            </w:pPr>
            <w:r w:rsidRPr="003C20E7">
              <w:rPr>
                <w:rFonts w:hint="eastAsia"/>
              </w:rPr>
              <w:t>花蓮和平</w:t>
            </w:r>
          </w:p>
        </w:tc>
        <w:tc>
          <w:tcPr>
            <w:tcW w:w="1699" w:type="dxa"/>
            <w:shd w:val="clear" w:color="auto" w:fill="auto"/>
            <w:vAlign w:val="center"/>
          </w:tcPr>
          <w:p w:rsidR="00954D8C" w:rsidRPr="00954D8C" w:rsidRDefault="00954D8C" w:rsidP="00954D8C">
            <w:pPr>
              <w:pStyle w:val="142"/>
              <w:jc w:val="right"/>
            </w:pPr>
            <w:r w:rsidRPr="00954D8C">
              <w:t>183.00</w:t>
            </w:r>
          </w:p>
        </w:tc>
        <w:tc>
          <w:tcPr>
            <w:tcW w:w="1420" w:type="dxa"/>
            <w:shd w:val="clear" w:color="auto" w:fill="auto"/>
            <w:vAlign w:val="center"/>
          </w:tcPr>
          <w:p w:rsidR="00954D8C" w:rsidRPr="00954D8C" w:rsidRDefault="00954D8C" w:rsidP="00954D8C">
            <w:pPr>
              <w:pStyle w:val="142"/>
              <w:jc w:val="right"/>
            </w:pPr>
            <w:r w:rsidRPr="00954D8C">
              <w:t>182.39</w:t>
            </w:r>
          </w:p>
        </w:tc>
        <w:tc>
          <w:tcPr>
            <w:tcW w:w="1034" w:type="dxa"/>
            <w:vAlign w:val="center"/>
          </w:tcPr>
          <w:p w:rsidR="00954D8C" w:rsidRPr="00954D8C" w:rsidRDefault="00954D8C" w:rsidP="00954D8C">
            <w:pPr>
              <w:pStyle w:val="142"/>
              <w:jc w:val="right"/>
            </w:pPr>
            <w:r>
              <w:t>99.67</w:t>
            </w:r>
          </w:p>
        </w:tc>
        <w:tc>
          <w:tcPr>
            <w:tcW w:w="1517" w:type="dxa"/>
            <w:shd w:val="clear" w:color="auto" w:fill="auto"/>
            <w:vAlign w:val="center"/>
          </w:tcPr>
          <w:p w:rsidR="00954D8C" w:rsidRPr="00954D8C" w:rsidRDefault="00954D8C" w:rsidP="00954D8C">
            <w:pPr>
              <w:pStyle w:val="142"/>
              <w:jc w:val="right"/>
            </w:pPr>
            <w:r w:rsidRPr="00954D8C">
              <w:t>0.61</w:t>
            </w:r>
          </w:p>
        </w:tc>
      </w:tr>
      <w:tr w:rsidR="00954D8C" w:rsidRPr="00F040FB" w:rsidTr="0071018D">
        <w:trPr>
          <w:trHeight w:val="340"/>
        </w:trPr>
        <w:tc>
          <w:tcPr>
            <w:tcW w:w="694" w:type="dxa"/>
            <w:vMerge w:val="restart"/>
            <w:shd w:val="clear" w:color="auto" w:fill="auto"/>
            <w:vAlign w:val="center"/>
          </w:tcPr>
          <w:p w:rsidR="00954D8C" w:rsidRPr="003C20E7" w:rsidRDefault="00954D8C" w:rsidP="00954D8C">
            <w:pPr>
              <w:pStyle w:val="142"/>
            </w:pPr>
            <w:r w:rsidRPr="003C20E7">
              <w:rPr>
                <w:rFonts w:hint="eastAsia"/>
              </w:rPr>
              <w:t>台糖合作開發</w:t>
            </w:r>
          </w:p>
        </w:tc>
        <w:tc>
          <w:tcPr>
            <w:tcW w:w="1567" w:type="dxa"/>
            <w:vAlign w:val="center"/>
          </w:tcPr>
          <w:p w:rsidR="00954D8C" w:rsidRPr="003C20E7" w:rsidRDefault="00954D8C" w:rsidP="00954D8C">
            <w:pPr>
              <w:pStyle w:val="142"/>
            </w:pPr>
            <w:r w:rsidRPr="003C20E7">
              <w:rPr>
                <w:rFonts w:hint="eastAsia"/>
              </w:rPr>
              <w:t>中埔</w:t>
            </w:r>
          </w:p>
        </w:tc>
        <w:tc>
          <w:tcPr>
            <w:tcW w:w="1699" w:type="dxa"/>
            <w:shd w:val="clear" w:color="auto" w:fill="auto"/>
            <w:vAlign w:val="center"/>
          </w:tcPr>
          <w:p w:rsidR="00954D8C" w:rsidRPr="00954D8C" w:rsidRDefault="00954D8C" w:rsidP="00954D8C">
            <w:pPr>
              <w:pStyle w:val="142"/>
              <w:jc w:val="right"/>
            </w:pPr>
            <w:r w:rsidRPr="00954D8C">
              <w:t>17.83</w:t>
            </w:r>
          </w:p>
        </w:tc>
        <w:tc>
          <w:tcPr>
            <w:tcW w:w="1420" w:type="dxa"/>
            <w:shd w:val="clear" w:color="auto" w:fill="auto"/>
            <w:vAlign w:val="center"/>
          </w:tcPr>
          <w:p w:rsidR="00954D8C" w:rsidRPr="00954D8C" w:rsidRDefault="00954D8C" w:rsidP="00954D8C">
            <w:pPr>
              <w:pStyle w:val="142"/>
              <w:jc w:val="right"/>
            </w:pPr>
            <w:r w:rsidRPr="00954D8C">
              <w:t>10.04</w:t>
            </w:r>
          </w:p>
        </w:tc>
        <w:tc>
          <w:tcPr>
            <w:tcW w:w="1034" w:type="dxa"/>
            <w:vAlign w:val="center"/>
          </w:tcPr>
          <w:p w:rsidR="00954D8C" w:rsidRPr="00954D8C" w:rsidRDefault="00954D8C" w:rsidP="00954D8C">
            <w:pPr>
              <w:pStyle w:val="142"/>
              <w:jc w:val="right"/>
            </w:pPr>
            <w:r>
              <w:t>56.31</w:t>
            </w:r>
          </w:p>
        </w:tc>
        <w:tc>
          <w:tcPr>
            <w:tcW w:w="1517" w:type="dxa"/>
            <w:shd w:val="clear" w:color="auto" w:fill="auto"/>
            <w:vAlign w:val="center"/>
          </w:tcPr>
          <w:p w:rsidR="00954D8C" w:rsidRPr="00954D8C" w:rsidRDefault="00954D8C" w:rsidP="00954D8C">
            <w:pPr>
              <w:pStyle w:val="142"/>
              <w:jc w:val="right"/>
            </w:pPr>
            <w:r w:rsidRPr="00954D8C">
              <w:t>7.79</w:t>
            </w:r>
          </w:p>
        </w:tc>
      </w:tr>
      <w:tr w:rsidR="00954D8C" w:rsidRPr="00F040FB" w:rsidTr="0071018D">
        <w:trPr>
          <w:trHeight w:val="340"/>
        </w:trPr>
        <w:tc>
          <w:tcPr>
            <w:tcW w:w="694" w:type="dxa"/>
            <w:vMerge/>
            <w:shd w:val="clear" w:color="auto" w:fill="auto"/>
          </w:tcPr>
          <w:p w:rsidR="00954D8C" w:rsidRPr="003C20E7" w:rsidRDefault="00954D8C" w:rsidP="00954D8C">
            <w:pPr>
              <w:pStyle w:val="142"/>
            </w:pPr>
          </w:p>
        </w:tc>
        <w:tc>
          <w:tcPr>
            <w:tcW w:w="1567" w:type="dxa"/>
            <w:vAlign w:val="center"/>
          </w:tcPr>
          <w:p w:rsidR="00954D8C" w:rsidRPr="003C20E7" w:rsidRDefault="00954D8C" w:rsidP="00954D8C">
            <w:pPr>
              <w:pStyle w:val="142"/>
            </w:pPr>
            <w:r w:rsidRPr="003C20E7">
              <w:rPr>
                <w:rFonts w:hint="eastAsia"/>
              </w:rPr>
              <w:t>水上</w:t>
            </w:r>
          </w:p>
        </w:tc>
        <w:tc>
          <w:tcPr>
            <w:tcW w:w="1699" w:type="dxa"/>
            <w:shd w:val="clear" w:color="auto" w:fill="auto"/>
            <w:vAlign w:val="center"/>
          </w:tcPr>
          <w:p w:rsidR="00954D8C" w:rsidRPr="00954D8C" w:rsidRDefault="00954D8C" w:rsidP="00954D8C">
            <w:pPr>
              <w:pStyle w:val="142"/>
              <w:jc w:val="right"/>
            </w:pPr>
            <w:r w:rsidRPr="00954D8C">
              <w:t>6.02</w:t>
            </w:r>
          </w:p>
        </w:tc>
        <w:tc>
          <w:tcPr>
            <w:tcW w:w="1420" w:type="dxa"/>
            <w:shd w:val="clear" w:color="auto" w:fill="auto"/>
            <w:vAlign w:val="center"/>
          </w:tcPr>
          <w:p w:rsidR="00954D8C" w:rsidRPr="00954D8C" w:rsidRDefault="00954D8C" w:rsidP="00954D8C">
            <w:pPr>
              <w:pStyle w:val="142"/>
              <w:jc w:val="right"/>
            </w:pPr>
            <w:r w:rsidRPr="00954D8C">
              <w:t>6.02</w:t>
            </w:r>
          </w:p>
        </w:tc>
        <w:tc>
          <w:tcPr>
            <w:tcW w:w="1034" w:type="dxa"/>
            <w:vAlign w:val="center"/>
          </w:tcPr>
          <w:p w:rsidR="00954D8C" w:rsidRPr="00954D8C" w:rsidRDefault="00954D8C" w:rsidP="00954D8C">
            <w:pPr>
              <w:pStyle w:val="142"/>
              <w:jc w:val="right"/>
            </w:pPr>
            <w:r>
              <w:t>100.00</w:t>
            </w:r>
          </w:p>
        </w:tc>
        <w:tc>
          <w:tcPr>
            <w:tcW w:w="1517" w:type="dxa"/>
            <w:shd w:val="clear" w:color="auto" w:fill="auto"/>
            <w:vAlign w:val="center"/>
          </w:tcPr>
          <w:p w:rsidR="00954D8C" w:rsidRPr="00954D8C" w:rsidRDefault="00954D8C" w:rsidP="00954D8C">
            <w:pPr>
              <w:pStyle w:val="142"/>
              <w:jc w:val="right"/>
            </w:pPr>
            <w:r w:rsidRPr="00954D8C">
              <w:t>0.00</w:t>
            </w:r>
          </w:p>
        </w:tc>
      </w:tr>
      <w:tr w:rsidR="00954D8C" w:rsidRPr="00F040FB" w:rsidTr="0071018D">
        <w:trPr>
          <w:trHeight w:val="340"/>
        </w:trPr>
        <w:tc>
          <w:tcPr>
            <w:tcW w:w="694" w:type="dxa"/>
            <w:vMerge/>
            <w:shd w:val="clear" w:color="auto" w:fill="auto"/>
          </w:tcPr>
          <w:p w:rsidR="00954D8C" w:rsidRPr="003C20E7" w:rsidRDefault="00954D8C" w:rsidP="00954D8C">
            <w:pPr>
              <w:pStyle w:val="142"/>
            </w:pPr>
          </w:p>
        </w:tc>
        <w:tc>
          <w:tcPr>
            <w:tcW w:w="1567" w:type="dxa"/>
            <w:vAlign w:val="center"/>
          </w:tcPr>
          <w:p w:rsidR="00954D8C" w:rsidRPr="003C20E7" w:rsidRDefault="00954D8C" w:rsidP="00954D8C">
            <w:pPr>
              <w:pStyle w:val="142"/>
            </w:pPr>
            <w:r w:rsidRPr="003C20E7">
              <w:rPr>
                <w:rFonts w:hint="eastAsia"/>
              </w:rPr>
              <w:t>新市</w:t>
            </w:r>
          </w:p>
        </w:tc>
        <w:tc>
          <w:tcPr>
            <w:tcW w:w="1699" w:type="dxa"/>
            <w:shd w:val="clear" w:color="auto" w:fill="auto"/>
            <w:vAlign w:val="center"/>
          </w:tcPr>
          <w:p w:rsidR="00954D8C" w:rsidRPr="00954D8C" w:rsidRDefault="00954D8C" w:rsidP="00954D8C">
            <w:pPr>
              <w:pStyle w:val="142"/>
              <w:jc w:val="right"/>
            </w:pPr>
            <w:r w:rsidRPr="00954D8C">
              <w:t>31.91</w:t>
            </w:r>
          </w:p>
        </w:tc>
        <w:tc>
          <w:tcPr>
            <w:tcW w:w="1420" w:type="dxa"/>
            <w:shd w:val="clear" w:color="auto" w:fill="auto"/>
            <w:vAlign w:val="center"/>
          </w:tcPr>
          <w:p w:rsidR="00954D8C" w:rsidRPr="00954D8C" w:rsidRDefault="00954D8C" w:rsidP="00954D8C">
            <w:pPr>
              <w:pStyle w:val="142"/>
              <w:jc w:val="right"/>
            </w:pPr>
            <w:r w:rsidRPr="00954D8C">
              <w:t>28.17</w:t>
            </w:r>
          </w:p>
        </w:tc>
        <w:tc>
          <w:tcPr>
            <w:tcW w:w="1034" w:type="dxa"/>
            <w:vAlign w:val="center"/>
          </w:tcPr>
          <w:p w:rsidR="00954D8C" w:rsidRPr="00954D8C" w:rsidRDefault="00954D8C" w:rsidP="00954D8C">
            <w:pPr>
              <w:pStyle w:val="142"/>
              <w:jc w:val="right"/>
            </w:pPr>
            <w:r>
              <w:t>88.28</w:t>
            </w:r>
          </w:p>
        </w:tc>
        <w:tc>
          <w:tcPr>
            <w:tcW w:w="1517" w:type="dxa"/>
            <w:shd w:val="clear" w:color="auto" w:fill="auto"/>
            <w:vAlign w:val="center"/>
          </w:tcPr>
          <w:p w:rsidR="00954D8C" w:rsidRPr="00954D8C" w:rsidRDefault="00954D8C" w:rsidP="00954D8C">
            <w:pPr>
              <w:pStyle w:val="142"/>
              <w:jc w:val="right"/>
            </w:pPr>
            <w:r w:rsidRPr="00954D8C">
              <w:t>3.74</w:t>
            </w:r>
          </w:p>
        </w:tc>
      </w:tr>
      <w:tr w:rsidR="00954D8C" w:rsidRPr="00F040FB" w:rsidTr="0071018D">
        <w:trPr>
          <w:trHeight w:val="340"/>
        </w:trPr>
        <w:tc>
          <w:tcPr>
            <w:tcW w:w="694" w:type="dxa"/>
            <w:vMerge/>
            <w:shd w:val="clear" w:color="auto" w:fill="auto"/>
          </w:tcPr>
          <w:p w:rsidR="00954D8C" w:rsidRPr="003C20E7" w:rsidRDefault="00954D8C" w:rsidP="00954D8C">
            <w:pPr>
              <w:pStyle w:val="142"/>
            </w:pPr>
          </w:p>
        </w:tc>
        <w:tc>
          <w:tcPr>
            <w:tcW w:w="1567" w:type="dxa"/>
            <w:vAlign w:val="center"/>
          </w:tcPr>
          <w:p w:rsidR="00954D8C" w:rsidRPr="003C20E7" w:rsidRDefault="00954D8C" w:rsidP="00954D8C">
            <w:pPr>
              <w:pStyle w:val="142"/>
            </w:pPr>
            <w:r w:rsidRPr="003C20E7">
              <w:rPr>
                <w:rFonts w:hint="eastAsia"/>
              </w:rPr>
              <w:t>北高雄</w:t>
            </w:r>
          </w:p>
        </w:tc>
        <w:tc>
          <w:tcPr>
            <w:tcW w:w="1699" w:type="dxa"/>
            <w:shd w:val="clear" w:color="auto" w:fill="auto"/>
            <w:vAlign w:val="center"/>
          </w:tcPr>
          <w:p w:rsidR="00954D8C" w:rsidRPr="00954D8C" w:rsidRDefault="00954D8C" w:rsidP="00954D8C">
            <w:pPr>
              <w:pStyle w:val="142"/>
              <w:jc w:val="right"/>
            </w:pPr>
            <w:r w:rsidRPr="00954D8C">
              <w:t>25.40</w:t>
            </w:r>
          </w:p>
        </w:tc>
        <w:tc>
          <w:tcPr>
            <w:tcW w:w="1420" w:type="dxa"/>
            <w:shd w:val="clear" w:color="auto" w:fill="auto"/>
            <w:vAlign w:val="center"/>
          </w:tcPr>
          <w:p w:rsidR="00954D8C" w:rsidRPr="00954D8C" w:rsidRDefault="00954D8C" w:rsidP="00954D8C">
            <w:pPr>
              <w:pStyle w:val="142"/>
              <w:jc w:val="right"/>
            </w:pPr>
            <w:r w:rsidRPr="00954D8C">
              <w:t>25.09</w:t>
            </w:r>
          </w:p>
        </w:tc>
        <w:tc>
          <w:tcPr>
            <w:tcW w:w="1034" w:type="dxa"/>
            <w:vAlign w:val="center"/>
          </w:tcPr>
          <w:p w:rsidR="00954D8C" w:rsidRPr="00954D8C" w:rsidRDefault="00954D8C" w:rsidP="00954D8C">
            <w:pPr>
              <w:pStyle w:val="142"/>
              <w:jc w:val="right"/>
            </w:pPr>
            <w:r>
              <w:t>98.78</w:t>
            </w:r>
          </w:p>
        </w:tc>
        <w:tc>
          <w:tcPr>
            <w:tcW w:w="1517" w:type="dxa"/>
            <w:shd w:val="clear" w:color="auto" w:fill="auto"/>
            <w:vAlign w:val="center"/>
          </w:tcPr>
          <w:p w:rsidR="00954D8C" w:rsidRPr="00954D8C" w:rsidRDefault="00954D8C" w:rsidP="00954D8C">
            <w:pPr>
              <w:pStyle w:val="142"/>
              <w:jc w:val="right"/>
            </w:pPr>
            <w:r w:rsidRPr="00954D8C">
              <w:t>0.31</w:t>
            </w:r>
          </w:p>
        </w:tc>
      </w:tr>
      <w:tr w:rsidR="00954D8C" w:rsidRPr="00F040FB" w:rsidTr="0071018D">
        <w:trPr>
          <w:trHeight w:val="340"/>
        </w:trPr>
        <w:tc>
          <w:tcPr>
            <w:tcW w:w="694" w:type="dxa"/>
            <w:vMerge/>
            <w:shd w:val="clear" w:color="auto" w:fill="auto"/>
          </w:tcPr>
          <w:p w:rsidR="00954D8C" w:rsidRPr="003C20E7" w:rsidRDefault="00954D8C" w:rsidP="00954D8C">
            <w:pPr>
              <w:pStyle w:val="142"/>
            </w:pPr>
          </w:p>
        </w:tc>
        <w:tc>
          <w:tcPr>
            <w:tcW w:w="1567" w:type="dxa"/>
            <w:vAlign w:val="center"/>
          </w:tcPr>
          <w:p w:rsidR="00954D8C" w:rsidRPr="003C20E7" w:rsidRDefault="00954D8C" w:rsidP="00954D8C">
            <w:pPr>
              <w:pStyle w:val="142"/>
            </w:pPr>
            <w:r w:rsidRPr="003C20E7">
              <w:rPr>
                <w:rFonts w:hint="eastAsia"/>
              </w:rPr>
              <w:t>小計</w:t>
            </w:r>
          </w:p>
        </w:tc>
        <w:tc>
          <w:tcPr>
            <w:tcW w:w="1699" w:type="dxa"/>
            <w:shd w:val="clear" w:color="auto" w:fill="auto"/>
            <w:vAlign w:val="center"/>
          </w:tcPr>
          <w:p w:rsidR="00954D8C" w:rsidRPr="00954D8C" w:rsidRDefault="00954D8C" w:rsidP="00954D8C">
            <w:pPr>
              <w:pStyle w:val="142"/>
              <w:jc w:val="right"/>
            </w:pPr>
            <w:r w:rsidRPr="00954D8C">
              <w:t>81.16</w:t>
            </w:r>
          </w:p>
        </w:tc>
        <w:tc>
          <w:tcPr>
            <w:tcW w:w="1420" w:type="dxa"/>
            <w:shd w:val="clear" w:color="auto" w:fill="auto"/>
            <w:vAlign w:val="center"/>
          </w:tcPr>
          <w:p w:rsidR="00954D8C" w:rsidRPr="00954D8C" w:rsidRDefault="00954D8C" w:rsidP="00954D8C">
            <w:pPr>
              <w:pStyle w:val="142"/>
              <w:jc w:val="right"/>
            </w:pPr>
            <w:r w:rsidRPr="00954D8C">
              <w:t>69.32</w:t>
            </w:r>
          </w:p>
        </w:tc>
        <w:tc>
          <w:tcPr>
            <w:tcW w:w="1034" w:type="dxa"/>
            <w:vAlign w:val="center"/>
          </w:tcPr>
          <w:p w:rsidR="00954D8C" w:rsidRPr="00954D8C" w:rsidRDefault="00954D8C" w:rsidP="00954D8C">
            <w:pPr>
              <w:pStyle w:val="142"/>
              <w:jc w:val="right"/>
            </w:pPr>
            <w:r>
              <w:t>85.41</w:t>
            </w:r>
          </w:p>
        </w:tc>
        <w:tc>
          <w:tcPr>
            <w:tcW w:w="1517" w:type="dxa"/>
            <w:shd w:val="clear" w:color="auto" w:fill="auto"/>
            <w:vAlign w:val="center"/>
          </w:tcPr>
          <w:p w:rsidR="00954D8C" w:rsidRPr="00954D8C" w:rsidRDefault="00954D8C" w:rsidP="00954D8C">
            <w:pPr>
              <w:pStyle w:val="142"/>
              <w:jc w:val="right"/>
            </w:pPr>
            <w:r w:rsidRPr="00954D8C">
              <w:t>11.84</w:t>
            </w:r>
          </w:p>
        </w:tc>
      </w:tr>
      <w:tr w:rsidR="00954D8C" w:rsidRPr="00F040FB" w:rsidTr="0071018D">
        <w:trPr>
          <w:trHeight w:val="340"/>
        </w:trPr>
        <w:tc>
          <w:tcPr>
            <w:tcW w:w="2261" w:type="dxa"/>
            <w:gridSpan w:val="2"/>
            <w:shd w:val="clear" w:color="auto" w:fill="auto"/>
            <w:vAlign w:val="center"/>
          </w:tcPr>
          <w:p w:rsidR="00954D8C" w:rsidRPr="003C20E7" w:rsidRDefault="00954D8C" w:rsidP="00954D8C">
            <w:pPr>
              <w:pStyle w:val="142"/>
              <w:rPr>
                <w:b/>
              </w:rPr>
            </w:pPr>
            <w:r w:rsidRPr="003C20E7">
              <w:rPr>
                <w:rFonts w:hint="eastAsia"/>
                <w:b/>
              </w:rPr>
              <w:t>合    計</w:t>
            </w:r>
          </w:p>
        </w:tc>
        <w:tc>
          <w:tcPr>
            <w:tcW w:w="1699" w:type="dxa"/>
            <w:shd w:val="clear" w:color="auto" w:fill="auto"/>
            <w:vAlign w:val="center"/>
          </w:tcPr>
          <w:p w:rsidR="00954D8C" w:rsidRPr="00954D8C" w:rsidRDefault="00954D8C" w:rsidP="00954D8C">
            <w:pPr>
              <w:pStyle w:val="142"/>
              <w:jc w:val="right"/>
              <w:rPr>
                <w:b/>
              </w:rPr>
            </w:pPr>
            <w:r w:rsidRPr="00954D8C">
              <w:rPr>
                <w:rFonts w:hint="eastAsia"/>
                <w:b/>
              </w:rPr>
              <w:t>2,667.36</w:t>
            </w:r>
          </w:p>
        </w:tc>
        <w:tc>
          <w:tcPr>
            <w:tcW w:w="1420" w:type="dxa"/>
            <w:shd w:val="clear" w:color="auto" w:fill="auto"/>
            <w:vAlign w:val="center"/>
          </w:tcPr>
          <w:p w:rsidR="00954D8C" w:rsidRPr="00954D8C" w:rsidRDefault="00954D8C" w:rsidP="00954D8C">
            <w:pPr>
              <w:pStyle w:val="142"/>
              <w:jc w:val="right"/>
              <w:rPr>
                <w:b/>
              </w:rPr>
            </w:pPr>
            <w:r w:rsidRPr="00954D8C">
              <w:rPr>
                <w:rFonts w:hint="eastAsia"/>
                <w:b/>
              </w:rPr>
              <w:t>2,593.44</w:t>
            </w:r>
          </w:p>
        </w:tc>
        <w:tc>
          <w:tcPr>
            <w:tcW w:w="1034" w:type="dxa"/>
            <w:vAlign w:val="center"/>
          </w:tcPr>
          <w:p w:rsidR="00954D8C" w:rsidRPr="00954D8C" w:rsidRDefault="00954D8C" w:rsidP="00954D8C">
            <w:pPr>
              <w:pStyle w:val="142"/>
              <w:jc w:val="right"/>
              <w:rPr>
                <w:b/>
              </w:rPr>
            </w:pPr>
            <w:r>
              <w:rPr>
                <w:rFonts w:hint="eastAsia"/>
                <w:b/>
              </w:rPr>
              <w:t>97.22</w:t>
            </w:r>
          </w:p>
        </w:tc>
        <w:tc>
          <w:tcPr>
            <w:tcW w:w="1517" w:type="dxa"/>
            <w:shd w:val="clear" w:color="auto" w:fill="auto"/>
            <w:vAlign w:val="center"/>
          </w:tcPr>
          <w:p w:rsidR="00954D8C" w:rsidRPr="00954D8C" w:rsidRDefault="00954D8C" w:rsidP="00954D8C">
            <w:pPr>
              <w:pStyle w:val="142"/>
              <w:jc w:val="right"/>
              <w:rPr>
                <w:b/>
              </w:rPr>
            </w:pPr>
            <w:r w:rsidRPr="00954D8C">
              <w:rPr>
                <w:rFonts w:hint="eastAsia"/>
                <w:b/>
              </w:rPr>
              <w:t>73.92</w:t>
            </w:r>
          </w:p>
        </w:tc>
      </w:tr>
    </w:tbl>
    <w:p w:rsidR="00954D8C" w:rsidRPr="00C568FD" w:rsidRDefault="00954D8C" w:rsidP="00954D8C">
      <w:pPr>
        <w:widowControl/>
        <w:spacing w:line="280" w:lineRule="exact"/>
        <w:ind w:leftChars="192" w:left="544" w:firstLineChars="0" w:firstLine="0"/>
        <w:rPr>
          <w:rFonts w:hAnsi="標楷體"/>
          <w:sz w:val="24"/>
          <w:szCs w:val="24"/>
        </w:rPr>
      </w:pPr>
      <w:r w:rsidRPr="00C568FD">
        <w:rPr>
          <w:rFonts w:hAnsi="標楷體" w:hint="eastAsia"/>
          <w:sz w:val="24"/>
          <w:szCs w:val="24"/>
        </w:rPr>
        <w:t>資料來源：</w:t>
      </w:r>
      <w:r w:rsidR="00396480" w:rsidRPr="00396480">
        <w:rPr>
          <w:rFonts w:hAnsi="標楷體" w:hint="eastAsia"/>
          <w:sz w:val="24"/>
          <w:szCs w:val="24"/>
        </w:rPr>
        <w:t>產業園區管理局</w:t>
      </w:r>
      <w:r w:rsidRPr="00C568FD">
        <w:rPr>
          <w:rFonts w:hAnsi="標楷體" w:hint="eastAsia"/>
          <w:sz w:val="24"/>
          <w:szCs w:val="24"/>
        </w:rPr>
        <w:t>提供。</w:t>
      </w:r>
    </w:p>
    <w:p w:rsidR="0086525C" w:rsidRPr="00C568FD" w:rsidRDefault="0086525C" w:rsidP="00250D66">
      <w:pPr>
        <w:ind w:leftChars="202" w:left="1386" w:rightChars="-12" w:right="-34" w:hangingChars="287" w:hanging="814"/>
        <w:rPr>
          <w:rFonts w:hAnsi="標楷體"/>
          <w:b/>
          <w:bCs/>
          <w:szCs w:val="24"/>
        </w:rPr>
      </w:pPr>
      <w:r w:rsidRPr="00C568FD">
        <w:rPr>
          <w:rFonts w:hAnsi="標楷體" w:hint="eastAsia"/>
          <w:b/>
          <w:bCs/>
          <w:szCs w:val="24"/>
        </w:rPr>
        <w:t xml:space="preserve">表2  </w:t>
      </w:r>
      <w:r w:rsidR="00251486" w:rsidRPr="00C568FD">
        <w:rPr>
          <w:rFonts w:hAnsi="標楷體" w:hint="eastAsia"/>
          <w:b/>
          <w:spacing w:val="-10"/>
        </w:rPr>
        <w:t>產業園區基金轄管</w:t>
      </w:r>
      <w:r w:rsidR="000830EF" w:rsidRPr="00C568FD">
        <w:rPr>
          <w:rFonts w:hAnsi="標楷體" w:hint="eastAsia"/>
          <w:b/>
          <w:bCs/>
          <w:szCs w:val="24"/>
        </w:rPr>
        <w:t>開發中</w:t>
      </w:r>
      <w:r w:rsidR="00396480">
        <w:rPr>
          <w:rFonts w:hAnsi="標楷體" w:hint="eastAsia"/>
          <w:b/>
          <w:bCs/>
          <w:szCs w:val="24"/>
        </w:rPr>
        <w:t>產業園區</w:t>
      </w:r>
      <w:r w:rsidRPr="00C568FD">
        <w:rPr>
          <w:rFonts w:hAnsi="標楷體" w:hint="eastAsia"/>
          <w:b/>
          <w:spacing w:val="-8"/>
          <w:kern w:val="28"/>
          <w:szCs w:val="24"/>
        </w:rPr>
        <w:t>截至</w:t>
      </w:r>
      <w:r w:rsidR="00954D8C">
        <w:rPr>
          <w:rFonts w:hAnsi="標楷體" w:hint="eastAsia"/>
          <w:b/>
          <w:spacing w:val="-8"/>
          <w:kern w:val="28"/>
          <w:szCs w:val="24"/>
        </w:rPr>
        <w:t>113</w:t>
      </w:r>
      <w:r w:rsidRPr="00C568FD">
        <w:rPr>
          <w:rFonts w:hAnsi="標楷體" w:hint="eastAsia"/>
          <w:b/>
          <w:spacing w:val="-8"/>
          <w:kern w:val="28"/>
          <w:szCs w:val="24"/>
        </w:rPr>
        <w:t>年8月</w:t>
      </w:r>
      <w:r w:rsidRPr="00C568FD">
        <w:rPr>
          <w:rFonts w:hAnsi="標楷體" w:hint="eastAsia"/>
          <w:b/>
          <w:bCs/>
          <w:szCs w:val="24"/>
        </w:rPr>
        <w:t>土地租售後未建廠情形表</w:t>
      </w:r>
      <w:r w:rsidR="000A0DFC" w:rsidRPr="00C568FD">
        <w:rPr>
          <w:rFonts w:hAnsi="標楷體" w:hint="eastAsia"/>
          <w:b/>
          <w:bCs/>
          <w:szCs w:val="24"/>
        </w:rPr>
        <w:t xml:space="preserve">  </w:t>
      </w:r>
      <w:r w:rsidR="00CA2C68">
        <w:rPr>
          <w:rFonts w:hAnsi="標楷體" w:hint="eastAsia"/>
          <w:b/>
          <w:bCs/>
          <w:szCs w:val="24"/>
        </w:rPr>
        <w:t xml:space="preserve">                  </w:t>
      </w:r>
      <w:r w:rsidR="00251486" w:rsidRPr="00C568FD">
        <w:rPr>
          <w:rFonts w:hAnsi="標楷體" w:hint="eastAsia"/>
          <w:b/>
          <w:bCs/>
          <w:szCs w:val="24"/>
        </w:rPr>
        <w:t xml:space="preserve">       </w:t>
      </w:r>
      <w:r w:rsidR="00251486" w:rsidRPr="00C568FD">
        <w:rPr>
          <w:rFonts w:hAnsi="標楷體" w:hint="eastAsia"/>
          <w:bCs/>
          <w:sz w:val="24"/>
          <w:szCs w:val="24"/>
        </w:rPr>
        <w:t>單位：家；公頃</w:t>
      </w:r>
    </w:p>
    <w:tbl>
      <w:tblPr>
        <w:tblW w:w="7923" w:type="dxa"/>
        <w:tblInd w:w="6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80"/>
        <w:gridCol w:w="1560"/>
        <w:gridCol w:w="1561"/>
        <w:gridCol w:w="1561"/>
        <w:gridCol w:w="1561"/>
      </w:tblGrid>
      <w:tr w:rsidR="0086525C" w:rsidRPr="00C568FD" w:rsidTr="00D32184">
        <w:trPr>
          <w:tblHeader/>
        </w:trPr>
        <w:tc>
          <w:tcPr>
            <w:tcW w:w="1680" w:type="dxa"/>
            <w:vMerge w:val="restart"/>
            <w:shd w:val="clear" w:color="auto" w:fill="auto"/>
            <w:vAlign w:val="center"/>
            <w:hideMark/>
          </w:tcPr>
          <w:p w:rsidR="0086525C" w:rsidRPr="00206A0A" w:rsidRDefault="0086525C" w:rsidP="00D32184">
            <w:pPr>
              <w:widowControl/>
              <w:spacing w:line="280" w:lineRule="exact"/>
              <w:ind w:leftChars="0" w:left="0" w:firstLineChars="0" w:firstLine="0"/>
              <w:jc w:val="center"/>
              <w:rPr>
                <w:rFonts w:hAnsi="標楷體"/>
                <w:b/>
                <w:sz w:val="24"/>
                <w:szCs w:val="24"/>
              </w:rPr>
            </w:pPr>
            <w:r w:rsidRPr="00206A0A">
              <w:rPr>
                <w:rFonts w:hAnsi="標楷體" w:hint="eastAsia"/>
                <w:b/>
                <w:sz w:val="24"/>
                <w:szCs w:val="24"/>
              </w:rPr>
              <w:t>名稱</w:t>
            </w:r>
          </w:p>
        </w:tc>
        <w:tc>
          <w:tcPr>
            <w:tcW w:w="3121" w:type="dxa"/>
            <w:gridSpan w:val="2"/>
            <w:shd w:val="clear" w:color="auto" w:fill="auto"/>
            <w:vAlign w:val="center"/>
            <w:hideMark/>
          </w:tcPr>
          <w:p w:rsidR="0086525C" w:rsidRPr="00206A0A" w:rsidRDefault="0086525C" w:rsidP="00D32184">
            <w:pPr>
              <w:widowControl/>
              <w:spacing w:line="280" w:lineRule="exact"/>
              <w:ind w:leftChars="0" w:left="0" w:firstLineChars="0" w:firstLine="0"/>
              <w:jc w:val="center"/>
              <w:rPr>
                <w:rFonts w:hAnsi="標楷體"/>
                <w:b/>
                <w:sz w:val="24"/>
                <w:szCs w:val="24"/>
              </w:rPr>
            </w:pPr>
            <w:r w:rsidRPr="00206A0A">
              <w:rPr>
                <w:rFonts w:hAnsi="標楷體" w:hint="eastAsia"/>
                <w:b/>
                <w:sz w:val="24"/>
                <w:szCs w:val="24"/>
              </w:rPr>
              <w:t>未建廠</w:t>
            </w:r>
          </w:p>
        </w:tc>
        <w:tc>
          <w:tcPr>
            <w:tcW w:w="3122" w:type="dxa"/>
            <w:gridSpan w:val="2"/>
            <w:shd w:val="clear" w:color="auto" w:fill="auto"/>
            <w:vAlign w:val="center"/>
            <w:hideMark/>
          </w:tcPr>
          <w:p w:rsidR="0086525C" w:rsidRPr="00206A0A" w:rsidRDefault="0086525C" w:rsidP="00D32184">
            <w:pPr>
              <w:widowControl/>
              <w:spacing w:line="280" w:lineRule="exact"/>
              <w:ind w:leftChars="0" w:left="0" w:firstLineChars="0" w:firstLine="0"/>
              <w:jc w:val="center"/>
              <w:rPr>
                <w:rFonts w:hAnsi="標楷體"/>
                <w:b/>
                <w:sz w:val="24"/>
                <w:szCs w:val="24"/>
              </w:rPr>
            </w:pPr>
            <w:r w:rsidRPr="00206A0A">
              <w:rPr>
                <w:rFonts w:hAnsi="標楷體" w:hint="eastAsia"/>
                <w:b/>
                <w:sz w:val="24"/>
                <w:szCs w:val="24"/>
              </w:rPr>
              <w:t>取得用地後逾3年未建廠</w:t>
            </w:r>
          </w:p>
        </w:tc>
      </w:tr>
      <w:tr w:rsidR="0086525C" w:rsidRPr="00C568FD" w:rsidTr="00D32184">
        <w:trPr>
          <w:tblHeader/>
        </w:trPr>
        <w:tc>
          <w:tcPr>
            <w:tcW w:w="1680" w:type="dxa"/>
            <w:vMerge/>
            <w:shd w:val="clear" w:color="auto" w:fill="auto"/>
            <w:vAlign w:val="center"/>
            <w:hideMark/>
          </w:tcPr>
          <w:p w:rsidR="0086525C" w:rsidRPr="00206A0A" w:rsidRDefault="0086525C" w:rsidP="00D32184">
            <w:pPr>
              <w:widowControl/>
              <w:spacing w:line="280" w:lineRule="exact"/>
              <w:ind w:leftChars="0" w:left="0" w:firstLineChars="0" w:firstLine="0"/>
              <w:jc w:val="center"/>
              <w:rPr>
                <w:rFonts w:hAnsi="標楷體"/>
                <w:b/>
                <w:sz w:val="24"/>
                <w:szCs w:val="24"/>
              </w:rPr>
            </w:pPr>
          </w:p>
        </w:tc>
        <w:tc>
          <w:tcPr>
            <w:tcW w:w="1560" w:type="dxa"/>
            <w:shd w:val="clear" w:color="auto" w:fill="auto"/>
            <w:vAlign w:val="center"/>
            <w:hideMark/>
          </w:tcPr>
          <w:p w:rsidR="0086525C" w:rsidRPr="00206A0A" w:rsidRDefault="0086525C" w:rsidP="00D32184">
            <w:pPr>
              <w:spacing w:line="280" w:lineRule="exact"/>
              <w:ind w:leftChars="0" w:left="0" w:firstLineChars="0" w:firstLine="0"/>
              <w:jc w:val="center"/>
              <w:rPr>
                <w:rFonts w:hAnsi="標楷體"/>
                <w:b/>
                <w:sz w:val="24"/>
                <w:szCs w:val="24"/>
              </w:rPr>
            </w:pPr>
            <w:r w:rsidRPr="00206A0A">
              <w:rPr>
                <w:rFonts w:hAnsi="標楷體" w:hint="eastAsia"/>
                <w:b/>
                <w:sz w:val="24"/>
                <w:szCs w:val="24"/>
              </w:rPr>
              <w:t>家數</w:t>
            </w:r>
          </w:p>
        </w:tc>
        <w:tc>
          <w:tcPr>
            <w:tcW w:w="1561" w:type="dxa"/>
            <w:shd w:val="clear" w:color="auto" w:fill="auto"/>
            <w:vAlign w:val="center"/>
            <w:hideMark/>
          </w:tcPr>
          <w:p w:rsidR="0086525C" w:rsidRPr="00206A0A" w:rsidRDefault="0086525C" w:rsidP="00D32184">
            <w:pPr>
              <w:spacing w:line="280" w:lineRule="exact"/>
              <w:ind w:leftChars="0" w:left="0" w:firstLineChars="0" w:firstLine="0"/>
              <w:jc w:val="center"/>
              <w:rPr>
                <w:rFonts w:hAnsi="標楷體"/>
                <w:b/>
                <w:sz w:val="24"/>
                <w:szCs w:val="24"/>
              </w:rPr>
            </w:pPr>
            <w:r w:rsidRPr="00206A0A">
              <w:rPr>
                <w:rFonts w:hAnsi="標楷體" w:hint="eastAsia"/>
                <w:b/>
                <w:sz w:val="24"/>
                <w:szCs w:val="24"/>
              </w:rPr>
              <w:t>面積</w:t>
            </w:r>
          </w:p>
        </w:tc>
        <w:tc>
          <w:tcPr>
            <w:tcW w:w="1561" w:type="dxa"/>
            <w:shd w:val="clear" w:color="auto" w:fill="auto"/>
            <w:vAlign w:val="center"/>
            <w:hideMark/>
          </w:tcPr>
          <w:p w:rsidR="0086525C" w:rsidRPr="00206A0A" w:rsidRDefault="0086525C" w:rsidP="00D32184">
            <w:pPr>
              <w:spacing w:line="280" w:lineRule="exact"/>
              <w:ind w:leftChars="0" w:left="0" w:firstLineChars="0" w:firstLine="0"/>
              <w:jc w:val="center"/>
              <w:rPr>
                <w:rFonts w:hAnsi="標楷體"/>
                <w:b/>
                <w:sz w:val="24"/>
                <w:szCs w:val="24"/>
              </w:rPr>
            </w:pPr>
            <w:r w:rsidRPr="00206A0A">
              <w:rPr>
                <w:rFonts w:hAnsi="標楷體" w:hint="eastAsia"/>
                <w:b/>
                <w:sz w:val="24"/>
                <w:szCs w:val="24"/>
              </w:rPr>
              <w:t>家數</w:t>
            </w:r>
          </w:p>
        </w:tc>
        <w:tc>
          <w:tcPr>
            <w:tcW w:w="1561" w:type="dxa"/>
            <w:shd w:val="clear" w:color="auto" w:fill="auto"/>
            <w:vAlign w:val="center"/>
            <w:hideMark/>
          </w:tcPr>
          <w:p w:rsidR="0086525C" w:rsidRPr="00206A0A" w:rsidRDefault="0086525C" w:rsidP="00D32184">
            <w:pPr>
              <w:spacing w:line="280" w:lineRule="exact"/>
              <w:ind w:leftChars="0" w:left="0" w:firstLineChars="0" w:firstLine="0"/>
              <w:jc w:val="center"/>
              <w:rPr>
                <w:rFonts w:hAnsi="標楷體"/>
                <w:b/>
                <w:sz w:val="24"/>
                <w:szCs w:val="24"/>
              </w:rPr>
            </w:pPr>
            <w:r w:rsidRPr="00206A0A">
              <w:rPr>
                <w:rFonts w:hAnsi="標楷體" w:hint="eastAsia"/>
                <w:b/>
                <w:sz w:val="24"/>
                <w:szCs w:val="24"/>
              </w:rPr>
              <w:t>面積</w:t>
            </w:r>
          </w:p>
        </w:tc>
      </w:tr>
      <w:tr w:rsidR="00954D8C" w:rsidRPr="00C568FD" w:rsidTr="00D32184">
        <w:tc>
          <w:tcPr>
            <w:tcW w:w="1680" w:type="dxa"/>
          </w:tcPr>
          <w:p w:rsidR="00954D8C" w:rsidRPr="00C568FD" w:rsidRDefault="00954D8C" w:rsidP="00954D8C">
            <w:pPr>
              <w:widowControl/>
              <w:spacing w:line="280" w:lineRule="exact"/>
              <w:ind w:leftChars="0" w:left="0" w:firstLineChars="0" w:firstLine="0"/>
              <w:jc w:val="center"/>
              <w:rPr>
                <w:rFonts w:hAnsi="標楷體"/>
                <w:sz w:val="24"/>
                <w:szCs w:val="24"/>
              </w:rPr>
            </w:pPr>
            <w:r w:rsidRPr="00C568FD">
              <w:rPr>
                <w:rFonts w:hAnsi="標楷體" w:cs="Calibri Light"/>
                <w:sz w:val="24"/>
                <w:szCs w:val="24"/>
              </w:rPr>
              <w:t>宜蘭利澤</w:t>
            </w:r>
          </w:p>
        </w:tc>
        <w:tc>
          <w:tcPr>
            <w:tcW w:w="1560" w:type="dxa"/>
            <w:vAlign w:val="center"/>
          </w:tcPr>
          <w:p w:rsidR="00954D8C" w:rsidRPr="00F040FB" w:rsidRDefault="00954D8C" w:rsidP="00954D8C">
            <w:pPr>
              <w:pStyle w:val="142"/>
              <w:jc w:val="right"/>
              <w:rPr>
                <w:rFonts w:cs="Calibri"/>
                <w:szCs w:val="24"/>
              </w:rPr>
            </w:pPr>
            <w:r w:rsidRPr="00F040FB">
              <w:t xml:space="preserve">9 </w:t>
            </w:r>
          </w:p>
        </w:tc>
        <w:tc>
          <w:tcPr>
            <w:tcW w:w="1561" w:type="dxa"/>
            <w:vAlign w:val="center"/>
          </w:tcPr>
          <w:p w:rsidR="00954D8C" w:rsidRPr="00F040FB" w:rsidRDefault="00954D8C" w:rsidP="00954D8C">
            <w:pPr>
              <w:pStyle w:val="142"/>
              <w:jc w:val="right"/>
              <w:rPr>
                <w:rFonts w:cs="Calibri"/>
                <w:szCs w:val="24"/>
              </w:rPr>
            </w:pPr>
            <w:r w:rsidRPr="00F040FB">
              <w:t xml:space="preserve">7.05 </w:t>
            </w:r>
          </w:p>
        </w:tc>
        <w:tc>
          <w:tcPr>
            <w:tcW w:w="1561" w:type="dxa"/>
          </w:tcPr>
          <w:p w:rsidR="00954D8C" w:rsidRPr="00F040FB" w:rsidRDefault="00954D8C" w:rsidP="00954D8C">
            <w:pPr>
              <w:pStyle w:val="142"/>
              <w:jc w:val="right"/>
              <w:rPr>
                <w:rFonts w:cs="Calibri"/>
                <w:szCs w:val="24"/>
              </w:rPr>
            </w:pPr>
            <w:r w:rsidRPr="00F040FB">
              <w:rPr>
                <w:rFonts w:cs="Calibri"/>
                <w:szCs w:val="24"/>
              </w:rPr>
              <w:t>0</w:t>
            </w:r>
          </w:p>
        </w:tc>
        <w:tc>
          <w:tcPr>
            <w:tcW w:w="1561" w:type="dxa"/>
          </w:tcPr>
          <w:p w:rsidR="00954D8C" w:rsidRPr="00F040FB" w:rsidRDefault="00954D8C" w:rsidP="00954D8C">
            <w:pPr>
              <w:pStyle w:val="142"/>
              <w:jc w:val="right"/>
              <w:rPr>
                <w:rFonts w:cs="Calibri"/>
                <w:szCs w:val="24"/>
              </w:rPr>
            </w:pPr>
            <w:r w:rsidRPr="00F040FB">
              <w:rPr>
                <w:rFonts w:cs="Calibri"/>
                <w:szCs w:val="24"/>
              </w:rPr>
              <w:t>0</w:t>
            </w:r>
          </w:p>
        </w:tc>
      </w:tr>
      <w:tr w:rsidR="00954D8C" w:rsidRPr="00C568FD" w:rsidTr="00D32184">
        <w:tc>
          <w:tcPr>
            <w:tcW w:w="1680" w:type="dxa"/>
          </w:tcPr>
          <w:p w:rsidR="00954D8C" w:rsidRPr="00C568FD" w:rsidRDefault="00954D8C" w:rsidP="00954D8C">
            <w:pPr>
              <w:widowControl/>
              <w:spacing w:line="280" w:lineRule="exact"/>
              <w:ind w:leftChars="0" w:left="0" w:firstLineChars="0" w:firstLine="0"/>
              <w:jc w:val="center"/>
              <w:rPr>
                <w:rFonts w:hAnsi="標楷體"/>
                <w:sz w:val="24"/>
                <w:szCs w:val="24"/>
              </w:rPr>
            </w:pPr>
            <w:r w:rsidRPr="00C568FD">
              <w:rPr>
                <w:rFonts w:hAnsi="標楷體" w:cs="Calibri Light"/>
                <w:sz w:val="24"/>
                <w:szCs w:val="24"/>
              </w:rPr>
              <w:t>彰化濱海</w:t>
            </w:r>
          </w:p>
        </w:tc>
        <w:tc>
          <w:tcPr>
            <w:tcW w:w="1560" w:type="dxa"/>
          </w:tcPr>
          <w:p w:rsidR="00954D8C" w:rsidRPr="00F040FB" w:rsidRDefault="00954D8C" w:rsidP="00954D8C">
            <w:pPr>
              <w:pStyle w:val="142"/>
              <w:jc w:val="right"/>
              <w:rPr>
                <w:rFonts w:cs="Calibri"/>
                <w:szCs w:val="24"/>
              </w:rPr>
            </w:pPr>
            <w:r w:rsidRPr="00F040FB">
              <w:rPr>
                <w:rFonts w:cs="Calibri"/>
                <w:szCs w:val="24"/>
              </w:rPr>
              <w:t>38</w:t>
            </w:r>
          </w:p>
        </w:tc>
        <w:tc>
          <w:tcPr>
            <w:tcW w:w="1561" w:type="dxa"/>
          </w:tcPr>
          <w:p w:rsidR="00954D8C" w:rsidRPr="00F040FB" w:rsidRDefault="00954D8C" w:rsidP="00954D8C">
            <w:pPr>
              <w:pStyle w:val="142"/>
              <w:jc w:val="right"/>
              <w:rPr>
                <w:rFonts w:cs="Calibri"/>
                <w:szCs w:val="24"/>
              </w:rPr>
            </w:pPr>
            <w:r w:rsidRPr="00F040FB">
              <w:rPr>
                <w:rFonts w:cs="Calibri"/>
                <w:szCs w:val="24"/>
              </w:rPr>
              <w:t>94.73</w:t>
            </w:r>
          </w:p>
        </w:tc>
        <w:tc>
          <w:tcPr>
            <w:tcW w:w="1561" w:type="dxa"/>
            <w:vAlign w:val="center"/>
          </w:tcPr>
          <w:p w:rsidR="00954D8C" w:rsidRPr="00F040FB" w:rsidRDefault="00954D8C" w:rsidP="00954D8C">
            <w:pPr>
              <w:pStyle w:val="142"/>
              <w:jc w:val="right"/>
              <w:rPr>
                <w:rFonts w:cs="Calibri"/>
                <w:szCs w:val="24"/>
              </w:rPr>
            </w:pPr>
            <w:r w:rsidRPr="00F040FB">
              <w:rPr>
                <w:rFonts w:cs="Calibri"/>
                <w:szCs w:val="24"/>
              </w:rPr>
              <w:t>2</w:t>
            </w:r>
          </w:p>
        </w:tc>
        <w:tc>
          <w:tcPr>
            <w:tcW w:w="1561" w:type="dxa"/>
            <w:vAlign w:val="center"/>
          </w:tcPr>
          <w:p w:rsidR="00954D8C" w:rsidRPr="00F040FB" w:rsidRDefault="00954D8C" w:rsidP="00954D8C">
            <w:pPr>
              <w:pStyle w:val="142"/>
              <w:jc w:val="right"/>
              <w:rPr>
                <w:rFonts w:cs="Calibri"/>
                <w:szCs w:val="24"/>
              </w:rPr>
            </w:pPr>
            <w:r w:rsidRPr="00F040FB">
              <w:rPr>
                <w:rFonts w:cs="Calibri"/>
                <w:szCs w:val="24"/>
              </w:rPr>
              <w:t>0.34</w:t>
            </w:r>
          </w:p>
        </w:tc>
      </w:tr>
      <w:tr w:rsidR="00954D8C" w:rsidRPr="00C568FD" w:rsidTr="00D32184">
        <w:tc>
          <w:tcPr>
            <w:tcW w:w="1680" w:type="dxa"/>
          </w:tcPr>
          <w:p w:rsidR="00954D8C" w:rsidRPr="00C568FD" w:rsidRDefault="00954D8C" w:rsidP="00954D8C">
            <w:pPr>
              <w:widowControl/>
              <w:spacing w:line="280" w:lineRule="exact"/>
              <w:ind w:leftChars="0" w:left="0" w:firstLineChars="0" w:firstLine="0"/>
              <w:jc w:val="center"/>
              <w:rPr>
                <w:rFonts w:hAnsi="標楷體"/>
                <w:sz w:val="24"/>
                <w:szCs w:val="24"/>
              </w:rPr>
            </w:pPr>
            <w:r w:rsidRPr="00C568FD">
              <w:rPr>
                <w:rFonts w:hAnsi="標楷體" w:cs="Calibri Light"/>
                <w:sz w:val="24"/>
                <w:szCs w:val="24"/>
              </w:rPr>
              <w:t>雲林科技</w:t>
            </w:r>
          </w:p>
        </w:tc>
        <w:tc>
          <w:tcPr>
            <w:tcW w:w="1560" w:type="dxa"/>
          </w:tcPr>
          <w:p w:rsidR="00954D8C" w:rsidRPr="00F040FB" w:rsidRDefault="00954D8C" w:rsidP="00954D8C">
            <w:pPr>
              <w:pStyle w:val="142"/>
              <w:jc w:val="right"/>
              <w:rPr>
                <w:rFonts w:cs="Calibri"/>
                <w:szCs w:val="24"/>
              </w:rPr>
            </w:pPr>
            <w:r w:rsidRPr="00F040FB">
              <w:rPr>
                <w:rFonts w:cs="Calibri"/>
                <w:szCs w:val="24"/>
              </w:rPr>
              <w:t>1</w:t>
            </w:r>
          </w:p>
        </w:tc>
        <w:tc>
          <w:tcPr>
            <w:tcW w:w="1561" w:type="dxa"/>
          </w:tcPr>
          <w:p w:rsidR="00954D8C" w:rsidRPr="00F040FB" w:rsidRDefault="00954D8C" w:rsidP="00954D8C">
            <w:pPr>
              <w:pStyle w:val="142"/>
              <w:jc w:val="right"/>
              <w:rPr>
                <w:rFonts w:cs="Calibri"/>
                <w:szCs w:val="24"/>
              </w:rPr>
            </w:pPr>
            <w:r w:rsidRPr="00F040FB">
              <w:rPr>
                <w:rFonts w:cs="Calibri"/>
                <w:szCs w:val="24"/>
              </w:rPr>
              <w:t>21.3</w:t>
            </w:r>
          </w:p>
        </w:tc>
        <w:tc>
          <w:tcPr>
            <w:tcW w:w="1561" w:type="dxa"/>
          </w:tcPr>
          <w:p w:rsidR="00954D8C" w:rsidRPr="00F040FB" w:rsidRDefault="00954D8C" w:rsidP="00954D8C">
            <w:pPr>
              <w:pStyle w:val="142"/>
              <w:jc w:val="right"/>
              <w:rPr>
                <w:rFonts w:cs="Calibri"/>
                <w:szCs w:val="24"/>
              </w:rPr>
            </w:pPr>
            <w:r w:rsidRPr="00F040FB">
              <w:rPr>
                <w:rFonts w:cs="Calibri"/>
                <w:szCs w:val="24"/>
              </w:rPr>
              <w:t>0</w:t>
            </w:r>
          </w:p>
        </w:tc>
        <w:tc>
          <w:tcPr>
            <w:tcW w:w="1561" w:type="dxa"/>
          </w:tcPr>
          <w:p w:rsidR="00954D8C" w:rsidRPr="00F040FB" w:rsidRDefault="00954D8C" w:rsidP="00954D8C">
            <w:pPr>
              <w:pStyle w:val="142"/>
              <w:jc w:val="right"/>
              <w:rPr>
                <w:rFonts w:cs="Calibri"/>
                <w:szCs w:val="24"/>
              </w:rPr>
            </w:pPr>
            <w:r w:rsidRPr="00F040FB">
              <w:rPr>
                <w:rFonts w:cs="Calibri"/>
                <w:szCs w:val="24"/>
              </w:rPr>
              <w:t>0</w:t>
            </w:r>
          </w:p>
        </w:tc>
      </w:tr>
      <w:tr w:rsidR="00954D8C" w:rsidRPr="00C568FD" w:rsidTr="00D32184">
        <w:tc>
          <w:tcPr>
            <w:tcW w:w="1680" w:type="dxa"/>
          </w:tcPr>
          <w:p w:rsidR="00954D8C" w:rsidRPr="00C568FD" w:rsidRDefault="00954D8C" w:rsidP="00954D8C">
            <w:pPr>
              <w:widowControl/>
              <w:spacing w:line="280" w:lineRule="exact"/>
              <w:ind w:leftChars="0" w:left="0" w:firstLineChars="0" w:firstLine="0"/>
              <w:jc w:val="center"/>
              <w:rPr>
                <w:rFonts w:hAnsi="標楷體"/>
                <w:sz w:val="24"/>
                <w:szCs w:val="24"/>
              </w:rPr>
            </w:pPr>
            <w:r w:rsidRPr="00C568FD">
              <w:rPr>
                <w:rFonts w:hAnsi="標楷體" w:cs="Calibri Light"/>
                <w:sz w:val="24"/>
                <w:szCs w:val="24"/>
              </w:rPr>
              <w:t>花蓮和平</w:t>
            </w:r>
          </w:p>
        </w:tc>
        <w:tc>
          <w:tcPr>
            <w:tcW w:w="1560" w:type="dxa"/>
            <w:vAlign w:val="center"/>
          </w:tcPr>
          <w:p w:rsidR="00954D8C" w:rsidRPr="00F040FB" w:rsidRDefault="00954D8C" w:rsidP="00954D8C">
            <w:pPr>
              <w:pStyle w:val="142"/>
              <w:jc w:val="right"/>
              <w:rPr>
                <w:rFonts w:cs="Calibri"/>
                <w:szCs w:val="24"/>
              </w:rPr>
            </w:pPr>
            <w:r w:rsidRPr="00F040FB">
              <w:t xml:space="preserve">2 </w:t>
            </w:r>
          </w:p>
        </w:tc>
        <w:tc>
          <w:tcPr>
            <w:tcW w:w="1561" w:type="dxa"/>
            <w:vAlign w:val="center"/>
          </w:tcPr>
          <w:p w:rsidR="00954D8C" w:rsidRPr="00F040FB" w:rsidRDefault="00954D8C" w:rsidP="00954D8C">
            <w:pPr>
              <w:pStyle w:val="142"/>
              <w:jc w:val="right"/>
              <w:rPr>
                <w:rFonts w:cs="Calibri"/>
                <w:szCs w:val="24"/>
              </w:rPr>
            </w:pPr>
            <w:r w:rsidRPr="00F040FB">
              <w:t xml:space="preserve">3.67 </w:t>
            </w:r>
          </w:p>
        </w:tc>
        <w:tc>
          <w:tcPr>
            <w:tcW w:w="1561" w:type="dxa"/>
          </w:tcPr>
          <w:p w:rsidR="00954D8C" w:rsidRPr="00F040FB" w:rsidRDefault="00954D8C" w:rsidP="00954D8C">
            <w:pPr>
              <w:pStyle w:val="142"/>
              <w:jc w:val="right"/>
              <w:rPr>
                <w:rFonts w:cs="Calibri"/>
                <w:szCs w:val="24"/>
              </w:rPr>
            </w:pPr>
            <w:r w:rsidRPr="00F040FB">
              <w:rPr>
                <w:rFonts w:cs="Calibri"/>
                <w:szCs w:val="24"/>
              </w:rPr>
              <w:t>0</w:t>
            </w:r>
          </w:p>
        </w:tc>
        <w:tc>
          <w:tcPr>
            <w:tcW w:w="1561" w:type="dxa"/>
          </w:tcPr>
          <w:p w:rsidR="00954D8C" w:rsidRPr="00F040FB" w:rsidRDefault="00954D8C" w:rsidP="00954D8C">
            <w:pPr>
              <w:pStyle w:val="142"/>
              <w:jc w:val="right"/>
              <w:rPr>
                <w:rFonts w:cs="Calibri"/>
                <w:szCs w:val="24"/>
              </w:rPr>
            </w:pPr>
            <w:r w:rsidRPr="00F040FB">
              <w:rPr>
                <w:rFonts w:cs="Calibri"/>
                <w:szCs w:val="24"/>
              </w:rPr>
              <w:t>0</w:t>
            </w:r>
          </w:p>
        </w:tc>
      </w:tr>
      <w:tr w:rsidR="00954D8C" w:rsidRPr="00C568FD" w:rsidTr="00D32184">
        <w:tc>
          <w:tcPr>
            <w:tcW w:w="1680" w:type="dxa"/>
          </w:tcPr>
          <w:p w:rsidR="00954D8C" w:rsidRPr="00C568FD" w:rsidRDefault="00954D8C" w:rsidP="00954D8C">
            <w:pPr>
              <w:widowControl/>
              <w:spacing w:line="280" w:lineRule="exact"/>
              <w:ind w:leftChars="0" w:left="0" w:firstLineChars="0" w:firstLine="0"/>
              <w:jc w:val="center"/>
              <w:rPr>
                <w:rFonts w:hAnsi="標楷體"/>
                <w:sz w:val="24"/>
                <w:szCs w:val="24"/>
              </w:rPr>
            </w:pPr>
            <w:r w:rsidRPr="00C568FD">
              <w:rPr>
                <w:rFonts w:hAnsi="標楷體" w:cs="Calibri Light"/>
                <w:sz w:val="24"/>
                <w:szCs w:val="24"/>
              </w:rPr>
              <w:t>臺南科技</w:t>
            </w:r>
          </w:p>
        </w:tc>
        <w:tc>
          <w:tcPr>
            <w:tcW w:w="1560" w:type="dxa"/>
          </w:tcPr>
          <w:p w:rsidR="00954D8C" w:rsidRPr="00F040FB" w:rsidRDefault="00954D8C" w:rsidP="00954D8C">
            <w:pPr>
              <w:pStyle w:val="142"/>
              <w:jc w:val="right"/>
              <w:rPr>
                <w:rFonts w:cs="Calibri"/>
                <w:szCs w:val="24"/>
              </w:rPr>
            </w:pPr>
            <w:r w:rsidRPr="00F040FB">
              <w:rPr>
                <w:rFonts w:cs="Calibri"/>
                <w:szCs w:val="24"/>
              </w:rPr>
              <w:t>8</w:t>
            </w:r>
          </w:p>
        </w:tc>
        <w:tc>
          <w:tcPr>
            <w:tcW w:w="1561" w:type="dxa"/>
          </w:tcPr>
          <w:p w:rsidR="00954D8C" w:rsidRPr="00F040FB" w:rsidRDefault="00954D8C" w:rsidP="00954D8C">
            <w:pPr>
              <w:pStyle w:val="142"/>
              <w:jc w:val="right"/>
              <w:rPr>
                <w:rFonts w:cs="Calibri"/>
                <w:szCs w:val="24"/>
              </w:rPr>
            </w:pPr>
            <w:r w:rsidRPr="00F040FB">
              <w:rPr>
                <w:rFonts w:cs="Calibri"/>
                <w:szCs w:val="24"/>
              </w:rPr>
              <w:t>26.62</w:t>
            </w:r>
          </w:p>
        </w:tc>
        <w:tc>
          <w:tcPr>
            <w:tcW w:w="1561" w:type="dxa"/>
            <w:vAlign w:val="center"/>
          </w:tcPr>
          <w:p w:rsidR="00954D8C" w:rsidRPr="00F040FB" w:rsidRDefault="00954D8C" w:rsidP="00954D8C">
            <w:pPr>
              <w:pStyle w:val="142"/>
              <w:jc w:val="right"/>
              <w:rPr>
                <w:rFonts w:cs="Calibri"/>
                <w:szCs w:val="24"/>
              </w:rPr>
            </w:pPr>
            <w:r w:rsidRPr="00F040FB">
              <w:rPr>
                <w:rFonts w:cs="Calibri"/>
                <w:szCs w:val="24"/>
              </w:rPr>
              <w:t>0</w:t>
            </w:r>
          </w:p>
        </w:tc>
        <w:tc>
          <w:tcPr>
            <w:tcW w:w="1561" w:type="dxa"/>
            <w:vAlign w:val="center"/>
          </w:tcPr>
          <w:p w:rsidR="00954D8C" w:rsidRPr="00F040FB" w:rsidRDefault="00954D8C" w:rsidP="00954D8C">
            <w:pPr>
              <w:pStyle w:val="142"/>
              <w:jc w:val="right"/>
              <w:rPr>
                <w:rFonts w:cs="Calibri"/>
                <w:szCs w:val="24"/>
              </w:rPr>
            </w:pPr>
            <w:r w:rsidRPr="00F040FB">
              <w:rPr>
                <w:rFonts w:cs="Calibri"/>
                <w:szCs w:val="24"/>
              </w:rPr>
              <w:t>0</w:t>
            </w:r>
          </w:p>
        </w:tc>
      </w:tr>
      <w:tr w:rsidR="00954D8C" w:rsidRPr="00C568FD" w:rsidTr="00D32184">
        <w:tc>
          <w:tcPr>
            <w:tcW w:w="1680" w:type="dxa"/>
          </w:tcPr>
          <w:p w:rsidR="00954D8C" w:rsidRPr="00C568FD" w:rsidRDefault="00954D8C" w:rsidP="00954D8C">
            <w:pPr>
              <w:widowControl/>
              <w:spacing w:line="280" w:lineRule="exact"/>
              <w:ind w:leftChars="0" w:left="0" w:firstLineChars="0" w:firstLine="0"/>
              <w:jc w:val="center"/>
              <w:rPr>
                <w:rFonts w:hAnsi="標楷體" w:cs="Calibri Light"/>
                <w:sz w:val="24"/>
                <w:szCs w:val="24"/>
              </w:rPr>
            </w:pPr>
            <w:r w:rsidRPr="00C568FD">
              <w:rPr>
                <w:rFonts w:hAnsi="標楷體" w:cs="Calibri Light" w:hint="eastAsia"/>
                <w:sz w:val="24"/>
                <w:szCs w:val="24"/>
              </w:rPr>
              <w:t>合    計</w:t>
            </w:r>
          </w:p>
        </w:tc>
        <w:tc>
          <w:tcPr>
            <w:tcW w:w="1560" w:type="dxa"/>
            <w:vAlign w:val="center"/>
          </w:tcPr>
          <w:p w:rsidR="00954D8C" w:rsidRPr="00F040FB" w:rsidRDefault="00954D8C" w:rsidP="00954D8C">
            <w:pPr>
              <w:pStyle w:val="142"/>
              <w:jc w:val="right"/>
              <w:rPr>
                <w:rFonts w:cs="Calibri"/>
                <w:b/>
                <w:szCs w:val="24"/>
              </w:rPr>
            </w:pPr>
            <w:r w:rsidRPr="00F040FB">
              <w:rPr>
                <w:rFonts w:cs="Calibri"/>
                <w:b/>
                <w:szCs w:val="24"/>
              </w:rPr>
              <w:t>58</w:t>
            </w:r>
          </w:p>
        </w:tc>
        <w:tc>
          <w:tcPr>
            <w:tcW w:w="1561" w:type="dxa"/>
            <w:vAlign w:val="center"/>
          </w:tcPr>
          <w:p w:rsidR="00954D8C" w:rsidRPr="00F040FB" w:rsidRDefault="00954D8C" w:rsidP="00954D8C">
            <w:pPr>
              <w:pStyle w:val="142"/>
              <w:jc w:val="right"/>
              <w:rPr>
                <w:rFonts w:cs="Calibri"/>
                <w:b/>
                <w:szCs w:val="24"/>
              </w:rPr>
            </w:pPr>
            <w:r w:rsidRPr="00F040FB">
              <w:rPr>
                <w:rFonts w:cs="Calibri"/>
                <w:b/>
                <w:szCs w:val="24"/>
              </w:rPr>
              <w:t>153.37</w:t>
            </w:r>
          </w:p>
        </w:tc>
        <w:tc>
          <w:tcPr>
            <w:tcW w:w="1561" w:type="dxa"/>
            <w:vAlign w:val="center"/>
          </w:tcPr>
          <w:p w:rsidR="00954D8C" w:rsidRPr="00F040FB" w:rsidRDefault="00954D8C" w:rsidP="00954D8C">
            <w:pPr>
              <w:pStyle w:val="142"/>
              <w:jc w:val="right"/>
              <w:rPr>
                <w:rFonts w:cs="Calibri"/>
                <w:b/>
                <w:szCs w:val="24"/>
              </w:rPr>
            </w:pPr>
            <w:r w:rsidRPr="00F040FB">
              <w:rPr>
                <w:rFonts w:cs="Calibri"/>
                <w:b/>
                <w:szCs w:val="24"/>
              </w:rPr>
              <w:t>2</w:t>
            </w:r>
          </w:p>
        </w:tc>
        <w:tc>
          <w:tcPr>
            <w:tcW w:w="1561" w:type="dxa"/>
            <w:vAlign w:val="center"/>
          </w:tcPr>
          <w:p w:rsidR="00954D8C" w:rsidRPr="00F040FB" w:rsidRDefault="00954D8C" w:rsidP="00954D8C">
            <w:pPr>
              <w:pStyle w:val="142"/>
              <w:jc w:val="right"/>
              <w:rPr>
                <w:rFonts w:cs="Calibri"/>
                <w:b/>
                <w:szCs w:val="24"/>
              </w:rPr>
            </w:pPr>
            <w:r w:rsidRPr="00F040FB">
              <w:rPr>
                <w:rFonts w:cs="Calibri"/>
                <w:b/>
                <w:szCs w:val="24"/>
              </w:rPr>
              <w:t>0.34</w:t>
            </w:r>
          </w:p>
        </w:tc>
      </w:tr>
    </w:tbl>
    <w:p w:rsidR="0086525C" w:rsidRPr="00C568FD" w:rsidRDefault="0086525C" w:rsidP="0086525C">
      <w:pPr>
        <w:widowControl/>
        <w:spacing w:line="280" w:lineRule="exact"/>
        <w:ind w:leftChars="192" w:left="544" w:firstLineChars="0" w:firstLine="0"/>
        <w:rPr>
          <w:rFonts w:hAnsi="標楷體"/>
          <w:sz w:val="24"/>
          <w:szCs w:val="24"/>
        </w:rPr>
      </w:pPr>
      <w:r w:rsidRPr="00C568FD">
        <w:rPr>
          <w:rFonts w:hAnsi="標楷體" w:hint="eastAsia"/>
          <w:sz w:val="24"/>
          <w:szCs w:val="24"/>
        </w:rPr>
        <w:t>資料來源：</w:t>
      </w:r>
      <w:r w:rsidR="00396480" w:rsidRPr="00396480">
        <w:rPr>
          <w:rFonts w:hAnsi="標楷體" w:hint="eastAsia"/>
          <w:sz w:val="24"/>
          <w:szCs w:val="24"/>
        </w:rPr>
        <w:t>產業園區管理局</w:t>
      </w:r>
      <w:r w:rsidRPr="00C568FD">
        <w:rPr>
          <w:rFonts w:hAnsi="標楷體" w:hint="eastAsia"/>
          <w:sz w:val="24"/>
          <w:szCs w:val="24"/>
        </w:rPr>
        <w:t>提供。</w:t>
      </w:r>
    </w:p>
    <w:p w:rsidR="005C7793" w:rsidRPr="00C568FD" w:rsidRDefault="005C7793" w:rsidP="00251486">
      <w:pPr>
        <w:ind w:left="566" w:rightChars="-180" w:right="-510" w:firstLineChars="2" w:firstLine="6"/>
        <w:rPr>
          <w:rFonts w:hAnsi="標楷體"/>
          <w:b/>
          <w:bCs/>
          <w:szCs w:val="24"/>
        </w:rPr>
      </w:pPr>
      <w:r w:rsidRPr="00C568FD">
        <w:rPr>
          <w:rFonts w:hAnsi="標楷體" w:hint="eastAsia"/>
          <w:b/>
          <w:bCs/>
          <w:szCs w:val="24"/>
        </w:rPr>
        <w:t>表</w:t>
      </w:r>
      <w:r w:rsidR="000830EF" w:rsidRPr="00C568FD">
        <w:rPr>
          <w:rFonts w:hAnsi="標楷體" w:hint="eastAsia"/>
          <w:b/>
          <w:bCs/>
          <w:szCs w:val="24"/>
        </w:rPr>
        <w:t>3</w:t>
      </w:r>
      <w:r w:rsidRPr="00C568FD">
        <w:rPr>
          <w:rFonts w:hAnsi="標楷體" w:hint="eastAsia"/>
          <w:b/>
          <w:bCs/>
          <w:szCs w:val="24"/>
        </w:rPr>
        <w:t xml:space="preserve">  </w:t>
      </w:r>
      <w:r w:rsidRPr="00C568FD">
        <w:rPr>
          <w:rFonts w:hAnsi="標楷體" w:hint="eastAsia"/>
          <w:b/>
        </w:rPr>
        <w:t>轄管</w:t>
      </w:r>
      <w:r w:rsidR="00396480">
        <w:rPr>
          <w:rFonts w:hAnsi="標楷體" w:hint="eastAsia"/>
          <w:b/>
        </w:rPr>
        <w:t>產業園區</w:t>
      </w:r>
      <w:r w:rsidR="00954D8C">
        <w:rPr>
          <w:rFonts w:hAnsi="標楷體" w:hint="eastAsia"/>
          <w:b/>
        </w:rPr>
        <w:t>112</w:t>
      </w:r>
      <w:r w:rsidR="00D67D30" w:rsidRPr="00C568FD">
        <w:rPr>
          <w:rFonts w:hAnsi="標楷體" w:hint="eastAsia"/>
          <w:b/>
        </w:rPr>
        <w:t>年底及</w:t>
      </w:r>
      <w:r w:rsidRPr="00C568FD">
        <w:rPr>
          <w:rFonts w:hAnsi="標楷體"/>
          <w:b/>
        </w:rPr>
        <w:t>1</w:t>
      </w:r>
      <w:r w:rsidR="00954D8C">
        <w:rPr>
          <w:rFonts w:hAnsi="標楷體" w:hint="eastAsia"/>
          <w:b/>
        </w:rPr>
        <w:t>13</w:t>
      </w:r>
      <w:r w:rsidRPr="00C568FD">
        <w:rPr>
          <w:rFonts w:hAnsi="標楷體" w:hint="eastAsia"/>
          <w:b/>
        </w:rPr>
        <w:t>年8月</w:t>
      </w:r>
      <w:r w:rsidR="00D67D30" w:rsidRPr="00C568FD">
        <w:rPr>
          <w:rFonts w:hAnsi="標楷體" w:hint="eastAsia"/>
          <w:b/>
        </w:rPr>
        <w:t>底</w:t>
      </w:r>
      <w:r w:rsidRPr="00C568FD">
        <w:rPr>
          <w:rFonts w:hAnsi="標楷體" w:hint="eastAsia"/>
          <w:b/>
          <w:bCs/>
          <w:szCs w:val="24"/>
        </w:rPr>
        <w:t>土地閒置情形彙整表</w:t>
      </w:r>
    </w:p>
    <w:p w:rsidR="005C7793" w:rsidRPr="00C568FD" w:rsidRDefault="005C7793" w:rsidP="005C7793">
      <w:pPr>
        <w:spacing w:line="280" w:lineRule="exact"/>
        <w:ind w:left="566" w:rightChars="-7" w:right="-20" w:firstLineChars="2" w:firstLine="6"/>
        <w:jc w:val="right"/>
        <w:rPr>
          <w:rFonts w:hAnsi="標楷體"/>
          <w:sz w:val="24"/>
          <w:szCs w:val="24"/>
        </w:rPr>
      </w:pPr>
      <w:r w:rsidRPr="00C568FD">
        <w:rPr>
          <w:rFonts w:hAnsi="標楷體" w:hint="eastAsia"/>
          <w:b/>
          <w:bCs/>
          <w:szCs w:val="24"/>
        </w:rPr>
        <w:t xml:space="preserve">              </w:t>
      </w:r>
      <w:r w:rsidRPr="00C568FD">
        <w:rPr>
          <w:rFonts w:hAnsi="標楷體" w:hint="eastAsia"/>
          <w:sz w:val="24"/>
          <w:szCs w:val="24"/>
        </w:rPr>
        <w:t>單位：公頃；%</w:t>
      </w:r>
      <w:r w:rsidR="00883896" w:rsidRPr="00C568FD">
        <w:rPr>
          <w:rFonts w:hAnsi="標楷體" w:hint="eastAsia"/>
          <w:sz w:val="24"/>
          <w:szCs w:val="24"/>
        </w:rPr>
        <w:t>；百分點</w:t>
      </w:r>
    </w:p>
    <w:tbl>
      <w:tblPr>
        <w:tblW w:w="7909" w:type="dxa"/>
        <w:tblInd w:w="6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04"/>
        <w:gridCol w:w="1100"/>
        <w:gridCol w:w="1101"/>
        <w:gridCol w:w="1101"/>
        <w:gridCol w:w="1101"/>
        <w:gridCol w:w="1101"/>
        <w:gridCol w:w="1101"/>
      </w:tblGrid>
      <w:tr w:rsidR="00C568FD" w:rsidRPr="00C568FD" w:rsidTr="00D32184">
        <w:trPr>
          <w:tblHeader/>
        </w:trPr>
        <w:tc>
          <w:tcPr>
            <w:tcW w:w="1304" w:type="dxa"/>
            <w:vMerge w:val="restart"/>
            <w:shd w:val="clear" w:color="auto" w:fill="auto"/>
            <w:vAlign w:val="center"/>
          </w:tcPr>
          <w:p w:rsidR="00883896" w:rsidRPr="009037E0" w:rsidRDefault="00396480" w:rsidP="00250D66">
            <w:pPr>
              <w:spacing w:line="260" w:lineRule="exact"/>
              <w:ind w:leftChars="-50" w:left="-142" w:rightChars="-50" w:right="-142" w:firstLineChars="0" w:firstLine="0"/>
              <w:jc w:val="center"/>
              <w:rPr>
                <w:rFonts w:hAnsi="標楷體"/>
                <w:b/>
                <w:sz w:val="24"/>
                <w:szCs w:val="24"/>
              </w:rPr>
            </w:pPr>
            <w:r w:rsidRPr="009037E0">
              <w:rPr>
                <w:rFonts w:hAnsi="標楷體" w:hint="eastAsia"/>
                <w:b/>
                <w:sz w:val="24"/>
                <w:szCs w:val="24"/>
              </w:rPr>
              <w:t>產業園區</w:t>
            </w:r>
            <w:r w:rsidR="00883896" w:rsidRPr="009037E0">
              <w:rPr>
                <w:rFonts w:hAnsi="標楷體" w:hint="eastAsia"/>
                <w:b/>
                <w:sz w:val="24"/>
                <w:szCs w:val="24"/>
              </w:rPr>
              <w:t>名稱</w:t>
            </w:r>
          </w:p>
        </w:tc>
        <w:tc>
          <w:tcPr>
            <w:tcW w:w="2201" w:type="dxa"/>
            <w:gridSpan w:val="2"/>
            <w:shd w:val="clear" w:color="auto" w:fill="auto"/>
            <w:vAlign w:val="center"/>
          </w:tcPr>
          <w:p w:rsidR="00883896" w:rsidRPr="009037E0" w:rsidRDefault="00883896" w:rsidP="00250D66">
            <w:pPr>
              <w:snapToGrid w:val="0"/>
              <w:spacing w:line="260" w:lineRule="exact"/>
              <w:ind w:leftChars="-50" w:left="-142" w:rightChars="-50" w:right="-142" w:firstLineChars="0" w:firstLine="0"/>
              <w:jc w:val="center"/>
              <w:rPr>
                <w:rFonts w:hAnsi="標楷體"/>
                <w:b/>
                <w:spacing w:val="-8"/>
                <w:sz w:val="24"/>
                <w:szCs w:val="24"/>
              </w:rPr>
            </w:pPr>
            <w:r w:rsidRPr="009037E0">
              <w:rPr>
                <w:rFonts w:hAnsi="標楷體" w:hint="eastAsia"/>
                <w:b/>
                <w:spacing w:val="-8"/>
                <w:sz w:val="24"/>
                <w:szCs w:val="24"/>
              </w:rPr>
              <w:t>11</w:t>
            </w:r>
            <w:r w:rsidR="00962A71" w:rsidRPr="009037E0">
              <w:rPr>
                <w:rFonts w:hAnsi="標楷體" w:hint="eastAsia"/>
                <w:b/>
                <w:spacing w:val="-8"/>
                <w:sz w:val="24"/>
                <w:szCs w:val="24"/>
              </w:rPr>
              <w:t>2</w:t>
            </w:r>
            <w:r w:rsidRPr="009037E0">
              <w:rPr>
                <w:rFonts w:hAnsi="標楷體" w:hint="eastAsia"/>
                <w:b/>
                <w:spacing w:val="-8"/>
                <w:sz w:val="24"/>
                <w:szCs w:val="24"/>
              </w:rPr>
              <w:t>年12月</w:t>
            </w:r>
            <w:r w:rsidR="00D67D30" w:rsidRPr="009037E0">
              <w:rPr>
                <w:rFonts w:hAnsi="標楷體" w:cs="Calibri" w:hint="eastAsia"/>
                <w:b/>
                <w:sz w:val="24"/>
                <w:szCs w:val="24"/>
              </w:rPr>
              <w:t>(A)</w:t>
            </w:r>
          </w:p>
        </w:tc>
        <w:tc>
          <w:tcPr>
            <w:tcW w:w="2202" w:type="dxa"/>
            <w:gridSpan w:val="2"/>
          </w:tcPr>
          <w:p w:rsidR="00883896" w:rsidRPr="009037E0" w:rsidRDefault="00883896" w:rsidP="00250D66">
            <w:pPr>
              <w:snapToGrid w:val="0"/>
              <w:spacing w:line="260" w:lineRule="exact"/>
              <w:ind w:leftChars="-50" w:left="-142" w:rightChars="-50" w:right="-142" w:firstLineChars="0" w:firstLine="0"/>
              <w:jc w:val="center"/>
              <w:rPr>
                <w:rFonts w:hAnsi="標楷體"/>
                <w:b/>
                <w:spacing w:val="-8"/>
                <w:sz w:val="24"/>
                <w:szCs w:val="24"/>
              </w:rPr>
            </w:pPr>
            <w:r w:rsidRPr="009037E0">
              <w:rPr>
                <w:rFonts w:hAnsi="標楷體" w:hint="eastAsia"/>
                <w:b/>
                <w:sz w:val="24"/>
                <w:szCs w:val="24"/>
              </w:rPr>
              <w:t>11</w:t>
            </w:r>
            <w:r w:rsidR="00962A71" w:rsidRPr="009037E0">
              <w:rPr>
                <w:rFonts w:hAnsi="標楷體" w:hint="eastAsia"/>
                <w:b/>
                <w:sz w:val="24"/>
                <w:szCs w:val="24"/>
              </w:rPr>
              <w:t>3</w:t>
            </w:r>
            <w:r w:rsidRPr="009037E0">
              <w:rPr>
                <w:rFonts w:hAnsi="標楷體" w:hint="eastAsia"/>
                <w:b/>
                <w:sz w:val="24"/>
                <w:szCs w:val="24"/>
              </w:rPr>
              <w:t>年8月</w:t>
            </w:r>
            <w:r w:rsidR="00D67D30" w:rsidRPr="009037E0">
              <w:rPr>
                <w:rFonts w:hAnsi="標楷體" w:hint="eastAsia"/>
                <w:b/>
                <w:sz w:val="24"/>
                <w:szCs w:val="24"/>
              </w:rPr>
              <w:t>(B)</w:t>
            </w:r>
          </w:p>
        </w:tc>
        <w:tc>
          <w:tcPr>
            <w:tcW w:w="2202" w:type="dxa"/>
            <w:gridSpan w:val="2"/>
            <w:shd w:val="clear" w:color="auto" w:fill="auto"/>
            <w:vAlign w:val="center"/>
          </w:tcPr>
          <w:p w:rsidR="00883896" w:rsidRPr="009037E0" w:rsidRDefault="00883896" w:rsidP="00250D66">
            <w:pPr>
              <w:snapToGrid w:val="0"/>
              <w:spacing w:line="260" w:lineRule="exact"/>
              <w:ind w:leftChars="-50" w:left="-142" w:rightChars="-50" w:right="-142" w:firstLineChars="0" w:firstLine="0"/>
              <w:jc w:val="center"/>
              <w:rPr>
                <w:rFonts w:hAnsi="標楷體"/>
                <w:b/>
                <w:spacing w:val="-8"/>
                <w:sz w:val="24"/>
                <w:szCs w:val="24"/>
              </w:rPr>
            </w:pPr>
            <w:r w:rsidRPr="009037E0">
              <w:rPr>
                <w:rFonts w:hAnsi="標楷體" w:hint="eastAsia"/>
                <w:b/>
                <w:spacing w:val="-8"/>
                <w:sz w:val="24"/>
                <w:szCs w:val="24"/>
              </w:rPr>
              <w:t>增減</w:t>
            </w:r>
            <w:r w:rsidR="00D67D30" w:rsidRPr="009037E0">
              <w:rPr>
                <w:rFonts w:hAnsi="標楷體" w:hint="eastAsia"/>
                <w:b/>
                <w:spacing w:val="-8"/>
                <w:sz w:val="24"/>
                <w:szCs w:val="24"/>
              </w:rPr>
              <w:t>(B-A)</w:t>
            </w:r>
          </w:p>
        </w:tc>
      </w:tr>
      <w:tr w:rsidR="00C568FD" w:rsidRPr="00C568FD" w:rsidTr="00883896">
        <w:trPr>
          <w:tblHeader/>
        </w:trPr>
        <w:tc>
          <w:tcPr>
            <w:tcW w:w="1304" w:type="dxa"/>
            <w:vMerge/>
            <w:shd w:val="clear" w:color="auto" w:fill="auto"/>
            <w:vAlign w:val="center"/>
            <w:hideMark/>
          </w:tcPr>
          <w:p w:rsidR="00883896" w:rsidRPr="009037E0" w:rsidRDefault="00883896" w:rsidP="00250D66">
            <w:pPr>
              <w:spacing w:line="260" w:lineRule="exact"/>
              <w:ind w:leftChars="-50" w:left="-142" w:rightChars="-50" w:right="-142" w:firstLineChars="0" w:firstLine="0"/>
              <w:jc w:val="center"/>
              <w:rPr>
                <w:rFonts w:hAnsi="標楷體"/>
                <w:b/>
                <w:sz w:val="24"/>
                <w:szCs w:val="24"/>
              </w:rPr>
            </w:pPr>
          </w:p>
        </w:tc>
        <w:tc>
          <w:tcPr>
            <w:tcW w:w="1100" w:type="dxa"/>
            <w:shd w:val="clear" w:color="auto" w:fill="auto"/>
            <w:vAlign w:val="center"/>
          </w:tcPr>
          <w:p w:rsidR="00883896" w:rsidRPr="009037E0" w:rsidRDefault="00883896" w:rsidP="00250D66">
            <w:pPr>
              <w:snapToGrid w:val="0"/>
              <w:spacing w:line="260" w:lineRule="exact"/>
              <w:ind w:leftChars="-50" w:left="-142" w:rightChars="-50" w:right="-142" w:firstLineChars="0" w:firstLine="0"/>
              <w:jc w:val="center"/>
              <w:rPr>
                <w:rFonts w:hAnsi="標楷體"/>
                <w:b/>
                <w:spacing w:val="-8"/>
                <w:sz w:val="24"/>
                <w:szCs w:val="24"/>
              </w:rPr>
            </w:pPr>
            <w:r w:rsidRPr="009037E0">
              <w:rPr>
                <w:rFonts w:hAnsi="標楷體" w:hint="eastAsia"/>
                <w:b/>
                <w:spacing w:val="-8"/>
                <w:sz w:val="24"/>
                <w:szCs w:val="24"/>
              </w:rPr>
              <w:t>閒置面積</w:t>
            </w:r>
          </w:p>
        </w:tc>
        <w:tc>
          <w:tcPr>
            <w:tcW w:w="1101" w:type="dxa"/>
            <w:shd w:val="clear" w:color="auto" w:fill="auto"/>
            <w:vAlign w:val="center"/>
          </w:tcPr>
          <w:p w:rsidR="00883896" w:rsidRPr="009037E0" w:rsidRDefault="00883896" w:rsidP="00250D66">
            <w:pPr>
              <w:snapToGrid w:val="0"/>
              <w:spacing w:line="260" w:lineRule="exact"/>
              <w:ind w:leftChars="-50" w:left="-142" w:rightChars="-50" w:right="-142" w:firstLineChars="0" w:firstLine="0"/>
              <w:jc w:val="center"/>
              <w:rPr>
                <w:rFonts w:hAnsi="標楷體"/>
                <w:b/>
                <w:spacing w:val="-8"/>
                <w:sz w:val="24"/>
                <w:szCs w:val="24"/>
              </w:rPr>
            </w:pPr>
            <w:r w:rsidRPr="009037E0">
              <w:rPr>
                <w:rFonts w:hAnsi="標楷體" w:hint="eastAsia"/>
                <w:b/>
                <w:spacing w:val="-8"/>
                <w:sz w:val="24"/>
                <w:szCs w:val="24"/>
              </w:rPr>
              <w:t>閒置比率</w:t>
            </w:r>
          </w:p>
        </w:tc>
        <w:tc>
          <w:tcPr>
            <w:tcW w:w="1101" w:type="dxa"/>
            <w:vAlign w:val="center"/>
          </w:tcPr>
          <w:p w:rsidR="00883896" w:rsidRPr="009037E0" w:rsidRDefault="00883896" w:rsidP="00250D66">
            <w:pPr>
              <w:snapToGrid w:val="0"/>
              <w:spacing w:line="260" w:lineRule="exact"/>
              <w:ind w:leftChars="-50" w:left="-142" w:rightChars="-50" w:right="-142" w:firstLineChars="0" w:firstLine="0"/>
              <w:jc w:val="center"/>
              <w:rPr>
                <w:rFonts w:hAnsi="標楷體"/>
                <w:b/>
                <w:spacing w:val="-8"/>
                <w:sz w:val="24"/>
                <w:szCs w:val="24"/>
              </w:rPr>
            </w:pPr>
            <w:r w:rsidRPr="009037E0">
              <w:rPr>
                <w:rFonts w:hAnsi="標楷體" w:hint="eastAsia"/>
                <w:b/>
                <w:spacing w:val="-8"/>
                <w:sz w:val="24"/>
                <w:szCs w:val="24"/>
              </w:rPr>
              <w:t>閒置面積</w:t>
            </w:r>
          </w:p>
        </w:tc>
        <w:tc>
          <w:tcPr>
            <w:tcW w:w="1101" w:type="dxa"/>
            <w:shd w:val="clear" w:color="auto" w:fill="auto"/>
            <w:vAlign w:val="center"/>
          </w:tcPr>
          <w:p w:rsidR="00883896" w:rsidRPr="009037E0" w:rsidRDefault="00883896" w:rsidP="00250D66">
            <w:pPr>
              <w:snapToGrid w:val="0"/>
              <w:spacing w:line="260" w:lineRule="exact"/>
              <w:ind w:leftChars="-50" w:left="-142" w:rightChars="-50" w:right="-142" w:firstLineChars="0" w:firstLine="0"/>
              <w:jc w:val="center"/>
              <w:rPr>
                <w:rFonts w:hAnsi="標楷體"/>
                <w:b/>
                <w:spacing w:val="-8"/>
                <w:sz w:val="24"/>
                <w:szCs w:val="24"/>
              </w:rPr>
            </w:pPr>
            <w:r w:rsidRPr="009037E0">
              <w:rPr>
                <w:rFonts w:hAnsi="標楷體" w:hint="eastAsia"/>
                <w:b/>
                <w:spacing w:val="-8"/>
                <w:sz w:val="24"/>
                <w:szCs w:val="24"/>
              </w:rPr>
              <w:t>閒置比率</w:t>
            </w:r>
          </w:p>
        </w:tc>
        <w:tc>
          <w:tcPr>
            <w:tcW w:w="1101" w:type="dxa"/>
            <w:shd w:val="clear" w:color="auto" w:fill="auto"/>
            <w:vAlign w:val="center"/>
          </w:tcPr>
          <w:p w:rsidR="00883896" w:rsidRPr="009037E0" w:rsidRDefault="00883896" w:rsidP="00250D66">
            <w:pPr>
              <w:snapToGrid w:val="0"/>
              <w:spacing w:line="260" w:lineRule="exact"/>
              <w:ind w:leftChars="-50" w:left="-142" w:rightChars="-50" w:right="-142" w:firstLineChars="0" w:firstLine="0"/>
              <w:jc w:val="center"/>
              <w:rPr>
                <w:rFonts w:hAnsi="標楷體"/>
                <w:b/>
                <w:spacing w:val="-8"/>
                <w:sz w:val="24"/>
                <w:szCs w:val="24"/>
              </w:rPr>
            </w:pPr>
            <w:r w:rsidRPr="009037E0">
              <w:rPr>
                <w:rFonts w:hAnsi="標楷體" w:hint="eastAsia"/>
                <w:b/>
                <w:spacing w:val="-8"/>
                <w:sz w:val="24"/>
                <w:szCs w:val="24"/>
              </w:rPr>
              <w:t>閒置面積</w:t>
            </w:r>
          </w:p>
        </w:tc>
        <w:tc>
          <w:tcPr>
            <w:tcW w:w="1101" w:type="dxa"/>
            <w:vAlign w:val="center"/>
          </w:tcPr>
          <w:p w:rsidR="00883896" w:rsidRPr="009037E0" w:rsidRDefault="00883896" w:rsidP="00250D66">
            <w:pPr>
              <w:snapToGrid w:val="0"/>
              <w:spacing w:line="260" w:lineRule="exact"/>
              <w:ind w:leftChars="-50" w:left="-142" w:rightChars="-50" w:right="-142" w:firstLineChars="0" w:firstLine="0"/>
              <w:jc w:val="center"/>
              <w:rPr>
                <w:rFonts w:hAnsi="標楷體"/>
                <w:b/>
                <w:spacing w:val="-8"/>
                <w:sz w:val="24"/>
                <w:szCs w:val="24"/>
              </w:rPr>
            </w:pPr>
            <w:r w:rsidRPr="009037E0">
              <w:rPr>
                <w:rFonts w:hAnsi="標楷體" w:hint="eastAsia"/>
                <w:b/>
                <w:spacing w:val="-8"/>
                <w:sz w:val="24"/>
                <w:szCs w:val="24"/>
              </w:rPr>
              <w:t>閒置比率</w:t>
            </w:r>
          </w:p>
        </w:tc>
      </w:tr>
      <w:tr w:rsidR="00C568FD" w:rsidRPr="00C568FD" w:rsidTr="00D32184">
        <w:tc>
          <w:tcPr>
            <w:tcW w:w="1304" w:type="dxa"/>
            <w:shd w:val="clear" w:color="auto" w:fill="auto"/>
            <w:vAlign w:val="center"/>
          </w:tcPr>
          <w:p w:rsidR="00883896" w:rsidRPr="00C568FD" w:rsidRDefault="00883896" w:rsidP="00250D66">
            <w:pPr>
              <w:spacing w:line="260" w:lineRule="exact"/>
              <w:ind w:leftChars="0" w:left="0" w:firstLineChars="0" w:firstLine="0"/>
              <w:jc w:val="center"/>
              <w:rPr>
                <w:rFonts w:hAnsi="標楷體"/>
                <w:sz w:val="24"/>
                <w:szCs w:val="24"/>
              </w:rPr>
            </w:pPr>
            <w:r w:rsidRPr="00C568FD">
              <w:rPr>
                <w:rFonts w:hAnsi="標楷體" w:hint="eastAsia"/>
                <w:sz w:val="24"/>
                <w:szCs w:val="24"/>
              </w:rPr>
              <w:t>林口工二</w:t>
            </w:r>
          </w:p>
        </w:tc>
        <w:tc>
          <w:tcPr>
            <w:tcW w:w="1100" w:type="dxa"/>
            <w:shd w:val="clear" w:color="auto" w:fill="auto"/>
          </w:tcPr>
          <w:p w:rsidR="00883896" w:rsidRPr="00C568FD" w:rsidRDefault="00883896"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0.15</w:t>
            </w:r>
          </w:p>
        </w:tc>
        <w:tc>
          <w:tcPr>
            <w:tcW w:w="1101" w:type="dxa"/>
            <w:shd w:val="clear" w:color="auto" w:fill="auto"/>
          </w:tcPr>
          <w:p w:rsidR="00883896" w:rsidRPr="00C568FD" w:rsidRDefault="00883896"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0.37</w:t>
            </w:r>
          </w:p>
        </w:tc>
        <w:tc>
          <w:tcPr>
            <w:tcW w:w="1101" w:type="dxa"/>
          </w:tcPr>
          <w:p w:rsidR="00883896" w:rsidRPr="00C568FD" w:rsidRDefault="00883896"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0.15</w:t>
            </w:r>
          </w:p>
        </w:tc>
        <w:tc>
          <w:tcPr>
            <w:tcW w:w="1101" w:type="dxa"/>
            <w:shd w:val="clear" w:color="auto" w:fill="auto"/>
          </w:tcPr>
          <w:p w:rsidR="00883896" w:rsidRPr="00C568FD" w:rsidRDefault="00883896"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0.37</w:t>
            </w:r>
          </w:p>
        </w:tc>
        <w:tc>
          <w:tcPr>
            <w:tcW w:w="1101" w:type="dxa"/>
            <w:shd w:val="clear" w:color="auto" w:fill="auto"/>
          </w:tcPr>
          <w:p w:rsidR="00883896" w:rsidRPr="00C568FD" w:rsidRDefault="00D67D30"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0</w:t>
            </w:r>
            <w:r w:rsidR="00943F51" w:rsidRPr="00C568FD">
              <w:rPr>
                <w:rFonts w:hAnsi="標楷體" w:cs="Calibri" w:hint="eastAsia"/>
                <w:sz w:val="24"/>
                <w:szCs w:val="24"/>
              </w:rPr>
              <w:t>.00</w:t>
            </w:r>
          </w:p>
        </w:tc>
        <w:tc>
          <w:tcPr>
            <w:tcW w:w="1101" w:type="dxa"/>
          </w:tcPr>
          <w:p w:rsidR="00883896" w:rsidRPr="00C568FD" w:rsidRDefault="00D67D30"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0.00</w:t>
            </w:r>
          </w:p>
        </w:tc>
      </w:tr>
      <w:tr w:rsidR="00C568FD" w:rsidRPr="00C568FD" w:rsidTr="00883896">
        <w:tc>
          <w:tcPr>
            <w:tcW w:w="1304" w:type="dxa"/>
            <w:shd w:val="clear" w:color="auto" w:fill="auto"/>
            <w:vAlign w:val="center"/>
          </w:tcPr>
          <w:p w:rsidR="00883896" w:rsidRPr="00C568FD" w:rsidRDefault="00883896" w:rsidP="00250D66">
            <w:pPr>
              <w:spacing w:line="260" w:lineRule="exact"/>
              <w:ind w:leftChars="0" w:left="0" w:firstLineChars="0" w:firstLine="0"/>
              <w:jc w:val="center"/>
              <w:rPr>
                <w:rFonts w:hAnsi="標楷體"/>
                <w:sz w:val="24"/>
                <w:szCs w:val="24"/>
              </w:rPr>
            </w:pPr>
            <w:r w:rsidRPr="00C568FD">
              <w:rPr>
                <w:rFonts w:hAnsi="標楷體" w:hint="eastAsia"/>
                <w:sz w:val="24"/>
                <w:szCs w:val="24"/>
              </w:rPr>
              <w:t>龜山</w:t>
            </w:r>
          </w:p>
        </w:tc>
        <w:tc>
          <w:tcPr>
            <w:tcW w:w="1100" w:type="dxa"/>
            <w:shd w:val="clear" w:color="auto" w:fill="auto"/>
          </w:tcPr>
          <w:p w:rsidR="00883896" w:rsidRPr="00C568FD" w:rsidRDefault="00883896"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2.4</w:t>
            </w:r>
            <w:r w:rsidR="00D67D30" w:rsidRPr="00C568FD">
              <w:rPr>
                <w:rFonts w:hAnsi="標楷體" w:cs="Calibri" w:hint="eastAsia"/>
                <w:sz w:val="24"/>
                <w:szCs w:val="24"/>
              </w:rPr>
              <w:t>2</w:t>
            </w:r>
          </w:p>
        </w:tc>
        <w:tc>
          <w:tcPr>
            <w:tcW w:w="1101" w:type="dxa"/>
            <w:shd w:val="clear" w:color="auto" w:fill="auto"/>
          </w:tcPr>
          <w:p w:rsidR="00883896" w:rsidRPr="00C568FD" w:rsidRDefault="00883896"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2.0</w:t>
            </w:r>
            <w:r w:rsidR="005B7FD4">
              <w:rPr>
                <w:rFonts w:hAnsi="標楷體" w:cs="Calibri" w:hint="eastAsia"/>
                <w:sz w:val="24"/>
                <w:szCs w:val="24"/>
              </w:rPr>
              <w:t>5</w:t>
            </w:r>
          </w:p>
        </w:tc>
        <w:tc>
          <w:tcPr>
            <w:tcW w:w="1101" w:type="dxa"/>
            <w:vAlign w:val="center"/>
          </w:tcPr>
          <w:p w:rsidR="00883896" w:rsidRPr="00C568FD" w:rsidRDefault="00883896" w:rsidP="00250D66">
            <w:pPr>
              <w:spacing w:line="260" w:lineRule="exact"/>
              <w:ind w:leftChars="0" w:left="0" w:firstLineChars="0" w:firstLine="0"/>
              <w:jc w:val="right"/>
              <w:rPr>
                <w:rFonts w:hAnsi="標楷體"/>
                <w:sz w:val="24"/>
                <w:szCs w:val="24"/>
              </w:rPr>
            </w:pPr>
            <w:r w:rsidRPr="00C568FD">
              <w:rPr>
                <w:rFonts w:hAnsi="標楷體" w:hint="eastAsia"/>
                <w:sz w:val="24"/>
                <w:szCs w:val="24"/>
              </w:rPr>
              <w:t>2.42</w:t>
            </w:r>
          </w:p>
        </w:tc>
        <w:tc>
          <w:tcPr>
            <w:tcW w:w="1101" w:type="dxa"/>
            <w:shd w:val="clear" w:color="auto" w:fill="auto"/>
          </w:tcPr>
          <w:p w:rsidR="00883896" w:rsidRPr="00C568FD" w:rsidRDefault="00883896"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2.0</w:t>
            </w:r>
            <w:r w:rsidR="005B7FD4">
              <w:rPr>
                <w:rFonts w:hAnsi="標楷體" w:cs="Calibri" w:hint="eastAsia"/>
                <w:sz w:val="24"/>
                <w:szCs w:val="24"/>
              </w:rPr>
              <w:t>5</w:t>
            </w:r>
          </w:p>
        </w:tc>
        <w:tc>
          <w:tcPr>
            <w:tcW w:w="1101" w:type="dxa"/>
            <w:shd w:val="clear" w:color="auto" w:fill="auto"/>
          </w:tcPr>
          <w:p w:rsidR="00883896" w:rsidRPr="00C568FD" w:rsidRDefault="00D67D30"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0</w:t>
            </w:r>
            <w:r w:rsidR="00943F51" w:rsidRPr="00C568FD">
              <w:rPr>
                <w:rFonts w:hAnsi="標楷體" w:cs="Calibri" w:hint="eastAsia"/>
                <w:sz w:val="24"/>
                <w:szCs w:val="24"/>
              </w:rPr>
              <w:t>.00</w:t>
            </w:r>
          </w:p>
        </w:tc>
        <w:tc>
          <w:tcPr>
            <w:tcW w:w="1101" w:type="dxa"/>
          </w:tcPr>
          <w:p w:rsidR="00883896" w:rsidRPr="00C568FD" w:rsidRDefault="00D67D30"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0.00</w:t>
            </w:r>
          </w:p>
        </w:tc>
      </w:tr>
      <w:tr w:rsidR="00C568FD" w:rsidRPr="00C568FD" w:rsidTr="00883896">
        <w:tc>
          <w:tcPr>
            <w:tcW w:w="1304" w:type="dxa"/>
            <w:shd w:val="clear" w:color="auto" w:fill="auto"/>
            <w:vAlign w:val="center"/>
          </w:tcPr>
          <w:p w:rsidR="00D67D30" w:rsidRPr="00C568FD" w:rsidRDefault="00D67D30" w:rsidP="00250D66">
            <w:pPr>
              <w:spacing w:line="260" w:lineRule="exact"/>
              <w:ind w:leftChars="0" w:left="0" w:firstLineChars="0" w:firstLine="0"/>
              <w:jc w:val="center"/>
              <w:rPr>
                <w:rFonts w:hAnsi="標楷體"/>
                <w:sz w:val="24"/>
                <w:szCs w:val="24"/>
              </w:rPr>
            </w:pPr>
            <w:r w:rsidRPr="00C568FD">
              <w:rPr>
                <w:rFonts w:hAnsi="標楷體" w:hint="eastAsia"/>
                <w:sz w:val="24"/>
                <w:szCs w:val="24"/>
              </w:rPr>
              <w:t>中壢</w:t>
            </w:r>
          </w:p>
        </w:tc>
        <w:tc>
          <w:tcPr>
            <w:tcW w:w="1100" w:type="dxa"/>
            <w:shd w:val="clear" w:color="auto" w:fill="auto"/>
          </w:tcPr>
          <w:p w:rsidR="00D67D30" w:rsidRPr="00C568FD" w:rsidRDefault="005B7FD4" w:rsidP="00250D66">
            <w:pPr>
              <w:widowControl/>
              <w:spacing w:line="260" w:lineRule="exact"/>
              <w:ind w:leftChars="0" w:left="0" w:firstLineChars="0" w:firstLine="0"/>
              <w:jc w:val="right"/>
              <w:rPr>
                <w:rFonts w:hAnsi="標楷體" w:cs="Calibri"/>
                <w:sz w:val="24"/>
                <w:szCs w:val="24"/>
              </w:rPr>
            </w:pPr>
            <w:r>
              <w:rPr>
                <w:rFonts w:hAnsi="標楷體" w:cs="Calibri" w:hint="eastAsia"/>
                <w:sz w:val="24"/>
                <w:szCs w:val="24"/>
              </w:rPr>
              <w:t>4</w:t>
            </w:r>
            <w:r w:rsidR="00D67D30" w:rsidRPr="00C568FD">
              <w:rPr>
                <w:rFonts w:hAnsi="標楷體" w:cs="Calibri" w:hint="eastAsia"/>
                <w:sz w:val="24"/>
                <w:szCs w:val="24"/>
              </w:rPr>
              <w:t>.</w:t>
            </w:r>
            <w:r>
              <w:rPr>
                <w:rFonts w:hAnsi="標楷體" w:cs="Calibri" w:hint="eastAsia"/>
                <w:sz w:val="24"/>
                <w:szCs w:val="24"/>
              </w:rPr>
              <w:t>35</w:t>
            </w:r>
          </w:p>
        </w:tc>
        <w:tc>
          <w:tcPr>
            <w:tcW w:w="1101" w:type="dxa"/>
            <w:shd w:val="clear" w:color="auto" w:fill="auto"/>
          </w:tcPr>
          <w:p w:rsidR="00D67D30" w:rsidRPr="00C568FD" w:rsidRDefault="005B7FD4" w:rsidP="00250D66">
            <w:pPr>
              <w:widowControl/>
              <w:spacing w:line="260" w:lineRule="exact"/>
              <w:ind w:leftChars="0" w:left="0" w:firstLineChars="0" w:firstLine="0"/>
              <w:jc w:val="right"/>
              <w:rPr>
                <w:rFonts w:hAnsi="標楷體" w:cs="Calibri"/>
                <w:sz w:val="24"/>
                <w:szCs w:val="24"/>
              </w:rPr>
            </w:pPr>
            <w:r>
              <w:rPr>
                <w:rFonts w:hAnsi="標楷體" w:cs="Calibri" w:hint="eastAsia"/>
                <w:sz w:val="24"/>
                <w:szCs w:val="24"/>
              </w:rPr>
              <w:t>1.48</w:t>
            </w:r>
          </w:p>
        </w:tc>
        <w:tc>
          <w:tcPr>
            <w:tcW w:w="1101" w:type="dxa"/>
            <w:vAlign w:val="center"/>
          </w:tcPr>
          <w:p w:rsidR="00D67D30" w:rsidRPr="00C568FD" w:rsidRDefault="005B7FD4" w:rsidP="00250D66">
            <w:pPr>
              <w:spacing w:line="260" w:lineRule="exact"/>
              <w:ind w:leftChars="0" w:left="0" w:firstLineChars="0" w:firstLine="0"/>
              <w:jc w:val="right"/>
              <w:rPr>
                <w:rFonts w:hAnsi="標楷體"/>
                <w:sz w:val="24"/>
                <w:szCs w:val="24"/>
              </w:rPr>
            </w:pPr>
            <w:r>
              <w:rPr>
                <w:rFonts w:hAnsi="標楷體" w:hint="eastAsia"/>
                <w:sz w:val="24"/>
                <w:szCs w:val="24"/>
              </w:rPr>
              <w:t>3.71</w:t>
            </w:r>
          </w:p>
        </w:tc>
        <w:tc>
          <w:tcPr>
            <w:tcW w:w="1101" w:type="dxa"/>
            <w:shd w:val="clear" w:color="auto" w:fill="auto"/>
          </w:tcPr>
          <w:p w:rsidR="00D67D30" w:rsidRPr="00C568FD" w:rsidRDefault="005B7FD4" w:rsidP="00250D66">
            <w:pPr>
              <w:widowControl/>
              <w:spacing w:line="260" w:lineRule="exact"/>
              <w:ind w:leftChars="0" w:left="0" w:firstLineChars="0" w:firstLine="0"/>
              <w:jc w:val="right"/>
              <w:rPr>
                <w:rFonts w:hAnsi="標楷體" w:cs="Calibri"/>
                <w:sz w:val="24"/>
                <w:szCs w:val="24"/>
              </w:rPr>
            </w:pPr>
            <w:r>
              <w:rPr>
                <w:rFonts w:hAnsi="標楷體" w:cs="Calibri" w:hint="eastAsia"/>
                <w:sz w:val="24"/>
                <w:szCs w:val="24"/>
              </w:rPr>
              <w:t>1.26</w:t>
            </w:r>
          </w:p>
        </w:tc>
        <w:tc>
          <w:tcPr>
            <w:tcW w:w="1101" w:type="dxa"/>
            <w:shd w:val="clear" w:color="auto" w:fill="auto"/>
          </w:tcPr>
          <w:p w:rsidR="00D67D30" w:rsidRPr="00C568FD" w:rsidRDefault="00D67D30"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-0.</w:t>
            </w:r>
            <w:r w:rsidR="005B7FD4">
              <w:rPr>
                <w:rFonts w:hAnsi="標楷體" w:cs="Calibri" w:hint="eastAsia"/>
                <w:sz w:val="24"/>
                <w:szCs w:val="24"/>
              </w:rPr>
              <w:t>6</w:t>
            </w:r>
            <w:r w:rsidRPr="00C568FD">
              <w:rPr>
                <w:rFonts w:hAnsi="標楷體" w:cs="Calibri" w:hint="eastAsia"/>
                <w:sz w:val="24"/>
                <w:szCs w:val="24"/>
              </w:rPr>
              <w:t>4</w:t>
            </w:r>
          </w:p>
        </w:tc>
        <w:tc>
          <w:tcPr>
            <w:tcW w:w="1101" w:type="dxa"/>
          </w:tcPr>
          <w:p w:rsidR="00D67D30" w:rsidRPr="00C568FD" w:rsidRDefault="000C0A3B"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w:t>
            </w:r>
            <w:r w:rsidR="00D67D30" w:rsidRPr="00C568FD">
              <w:rPr>
                <w:rFonts w:hAnsi="標楷體" w:cs="Calibri" w:hint="eastAsia"/>
                <w:sz w:val="24"/>
                <w:szCs w:val="24"/>
              </w:rPr>
              <w:t>0.</w:t>
            </w:r>
            <w:r w:rsidR="005B7FD4">
              <w:rPr>
                <w:rFonts w:hAnsi="標楷體" w:cs="Calibri" w:hint="eastAsia"/>
                <w:sz w:val="24"/>
                <w:szCs w:val="24"/>
              </w:rPr>
              <w:t>22</w:t>
            </w:r>
          </w:p>
        </w:tc>
      </w:tr>
      <w:tr w:rsidR="00C568FD" w:rsidRPr="00C568FD" w:rsidTr="00883896">
        <w:tc>
          <w:tcPr>
            <w:tcW w:w="1304" w:type="dxa"/>
            <w:shd w:val="clear" w:color="auto" w:fill="auto"/>
            <w:vAlign w:val="center"/>
          </w:tcPr>
          <w:p w:rsidR="00883896" w:rsidRPr="00C568FD" w:rsidRDefault="00D67D30" w:rsidP="00250D66">
            <w:pPr>
              <w:spacing w:line="260" w:lineRule="exact"/>
              <w:ind w:leftChars="0" w:left="0" w:firstLineChars="0" w:firstLine="0"/>
              <w:jc w:val="center"/>
              <w:rPr>
                <w:rFonts w:hAnsi="標楷體"/>
                <w:sz w:val="24"/>
                <w:szCs w:val="24"/>
              </w:rPr>
            </w:pPr>
            <w:r w:rsidRPr="00C568FD">
              <w:rPr>
                <w:rFonts w:hAnsi="標楷體" w:hint="eastAsia"/>
                <w:sz w:val="24"/>
                <w:szCs w:val="24"/>
              </w:rPr>
              <w:t>桃園幼獅</w:t>
            </w:r>
          </w:p>
        </w:tc>
        <w:tc>
          <w:tcPr>
            <w:tcW w:w="1100" w:type="dxa"/>
            <w:shd w:val="clear" w:color="auto" w:fill="auto"/>
          </w:tcPr>
          <w:p w:rsidR="00883896" w:rsidRPr="00C568FD" w:rsidRDefault="005B7FD4" w:rsidP="00250D66">
            <w:pPr>
              <w:widowControl/>
              <w:spacing w:line="260" w:lineRule="exact"/>
              <w:ind w:leftChars="0" w:left="0" w:firstLineChars="0" w:firstLine="0"/>
              <w:jc w:val="right"/>
              <w:rPr>
                <w:rFonts w:hAnsi="標楷體" w:cs="Calibri"/>
                <w:sz w:val="24"/>
                <w:szCs w:val="24"/>
              </w:rPr>
            </w:pPr>
            <w:r>
              <w:rPr>
                <w:rFonts w:hAnsi="標楷體" w:cs="Calibri" w:hint="eastAsia"/>
                <w:sz w:val="24"/>
                <w:szCs w:val="24"/>
              </w:rPr>
              <w:t>-</w:t>
            </w:r>
          </w:p>
        </w:tc>
        <w:tc>
          <w:tcPr>
            <w:tcW w:w="1101" w:type="dxa"/>
            <w:shd w:val="clear" w:color="auto" w:fill="auto"/>
          </w:tcPr>
          <w:p w:rsidR="00883896" w:rsidRPr="00C568FD" w:rsidRDefault="005B7FD4" w:rsidP="00250D66">
            <w:pPr>
              <w:widowControl/>
              <w:spacing w:line="260" w:lineRule="exact"/>
              <w:ind w:leftChars="0" w:left="0" w:firstLineChars="0" w:firstLine="0"/>
              <w:jc w:val="right"/>
              <w:rPr>
                <w:rFonts w:hAnsi="標楷體" w:cs="Calibri"/>
                <w:sz w:val="24"/>
                <w:szCs w:val="24"/>
              </w:rPr>
            </w:pPr>
            <w:r>
              <w:rPr>
                <w:rFonts w:hAnsi="標楷體" w:cs="Calibri" w:hint="eastAsia"/>
                <w:sz w:val="24"/>
                <w:szCs w:val="24"/>
              </w:rPr>
              <w:t>-</w:t>
            </w:r>
          </w:p>
        </w:tc>
        <w:tc>
          <w:tcPr>
            <w:tcW w:w="1101" w:type="dxa"/>
            <w:vAlign w:val="center"/>
          </w:tcPr>
          <w:p w:rsidR="00883896" w:rsidRPr="00C568FD" w:rsidRDefault="00943F51" w:rsidP="00250D66">
            <w:pPr>
              <w:spacing w:line="260" w:lineRule="exact"/>
              <w:ind w:leftChars="0" w:left="0" w:firstLineChars="0" w:firstLine="0"/>
              <w:jc w:val="right"/>
              <w:rPr>
                <w:rFonts w:hAnsi="標楷體"/>
                <w:sz w:val="24"/>
                <w:szCs w:val="24"/>
              </w:rPr>
            </w:pPr>
            <w:r w:rsidRPr="00C568FD">
              <w:rPr>
                <w:rFonts w:hAnsi="標楷體" w:hint="eastAsia"/>
                <w:sz w:val="24"/>
                <w:szCs w:val="24"/>
              </w:rPr>
              <w:t>-</w:t>
            </w:r>
          </w:p>
        </w:tc>
        <w:tc>
          <w:tcPr>
            <w:tcW w:w="1101" w:type="dxa"/>
            <w:shd w:val="clear" w:color="auto" w:fill="auto"/>
          </w:tcPr>
          <w:p w:rsidR="00883896" w:rsidRPr="00C568FD" w:rsidRDefault="00943F51"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w:t>
            </w:r>
          </w:p>
        </w:tc>
        <w:tc>
          <w:tcPr>
            <w:tcW w:w="1101" w:type="dxa"/>
            <w:shd w:val="clear" w:color="auto" w:fill="auto"/>
          </w:tcPr>
          <w:p w:rsidR="00883896" w:rsidRPr="00C568FD" w:rsidRDefault="005B7FD4" w:rsidP="00250D66">
            <w:pPr>
              <w:widowControl/>
              <w:spacing w:line="260" w:lineRule="exact"/>
              <w:ind w:leftChars="0" w:left="0" w:firstLineChars="0" w:firstLine="0"/>
              <w:jc w:val="right"/>
              <w:rPr>
                <w:rFonts w:hAnsi="標楷體" w:cs="Calibri"/>
                <w:sz w:val="24"/>
                <w:szCs w:val="24"/>
              </w:rPr>
            </w:pPr>
            <w:r>
              <w:rPr>
                <w:rFonts w:hAnsi="標楷體" w:cs="Calibri" w:hint="eastAsia"/>
                <w:sz w:val="24"/>
                <w:szCs w:val="24"/>
              </w:rPr>
              <w:t>-</w:t>
            </w:r>
          </w:p>
        </w:tc>
        <w:tc>
          <w:tcPr>
            <w:tcW w:w="1101" w:type="dxa"/>
          </w:tcPr>
          <w:p w:rsidR="00883896" w:rsidRPr="00C568FD" w:rsidRDefault="005B7FD4" w:rsidP="00250D66">
            <w:pPr>
              <w:widowControl/>
              <w:spacing w:line="260" w:lineRule="exact"/>
              <w:ind w:leftChars="0" w:left="0" w:firstLineChars="0" w:firstLine="0"/>
              <w:jc w:val="right"/>
              <w:rPr>
                <w:rFonts w:hAnsi="標楷體" w:cs="Calibri"/>
                <w:sz w:val="24"/>
                <w:szCs w:val="24"/>
              </w:rPr>
            </w:pPr>
            <w:r>
              <w:rPr>
                <w:rFonts w:hAnsi="標楷體" w:cs="Calibri" w:hint="eastAsia"/>
                <w:sz w:val="24"/>
                <w:szCs w:val="24"/>
              </w:rPr>
              <w:t>-</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平鎮</w:t>
            </w:r>
          </w:p>
        </w:tc>
        <w:tc>
          <w:tcPr>
            <w:tcW w:w="1100" w:type="dxa"/>
            <w:shd w:val="clear" w:color="auto" w:fill="auto"/>
            <w:vAlign w:val="center"/>
          </w:tcPr>
          <w:p w:rsidR="005B7FD4" w:rsidRPr="00F040FB" w:rsidRDefault="005B7FD4" w:rsidP="005B7FD4">
            <w:pPr>
              <w:pStyle w:val="142"/>
              <w:jc w:val="right"/>
            </w:pPr>
            <w:r w:rsidRPr="00F040FB">
              <w:t>1.35</w:t>
            </w:r>
          </w:p>
        </w:tc>
        <w:tc>
          <w:tcPr>
            <w:tcW w:w="1101" w:type="dxa"/>
            <w:shd w:val="clear" w:color="auto" w:fill="auto"/>
            <w:vAlign w:val="center"/>
          </w:tcPr>
          <w:p w:rsidR="005B7FD4" w:rsidRPr="00F040FB" w:rsidRDefault="005B7FD4" w:rsidP="005B7FD4">
            <w:pPr>
              <w:pStyle w:val="142"/>
              <w:jc w:val="right"/>
            </w:pPr>
            <w:r w:rsidRPr="00F040FB">
              <w:t>1.53</w:t>
            </w:r>
          </w:p>
        </w:tc>
        <w:tc>
          <w:tcPr>
            <w:tcW w:w="1101" w:type="dxa"/>
            <w:vAlign w:val="center"/>
          </w:tcPr>
          <w:p w:rsidR="005B7FD4" w:rsidRPr="00F040FB" w:rsidRDefault="005B7FD4" w:rsidP="005B7FD4">
            <w:pPr>
              <w:pStyle w:val="142"/>
              <w:jc w:val="right"/>
            </w:pPr>
            <w:r w:rsidRPr="00F040FB">
              <w:t>1.35</w:t>
            </w:r>
          </w:p>
        </w:tc>
        <w:tc>
          <w:tcPr>
            <w:tcW w:w="1101" w:type="dxa"/>
            <w:shd w:val="clear" w:color="auto" w:fill="auto"/>
            <w:vAlign w:val="center"/>
          </w:tcPr>
          <w:p w:rsidR="005B7FD4" w:rsidRPr="00F040FB" w:rsidRDefault="005B7FD4" w:rsidP="005B7FD4">
            <w:pPr>
              <w:pStyle w:val="142"/>
              <w:jc w:val="right"/>
            </w:pPr>
            <w:r w:rsidRPr="00F040FB">
              <w:t>1.53</w:t>
            </w:r>
          </w:p>
        </w:tc>
        <w:tc>
          <w:tcPr>
            <w:tcW w:w="1101" w:type="dxa"/>
            <w:shd w:val="clear" w:color="auto" w:fill="auto"/>
            <w:vAlign w:val="center"/>
          </w:tcPr>
          <w:p w:rsidR="005B7FD4" w:rsidRPr="00F040FB" w:rsidRDefault="005B7FD4" w:rsidP="005B7FD4">
            <w:pPr>
              <w:pStyle w:val="142"/>
              <w:jc w:val="right"/>
            </w:pPr>
            <w:r w:rsidRPr="00F040FB">
              <w:t>0.00</w:t>
            </w:r>
          </w:p>
        </w:tc>
        <w:tc>
          <w:tcPr>
            <w:tcW w:w="1101" w:type="dxa"/>
            <w:vAlign w:val="center"/>
          </w:tcPr>
          <w:p w:rsidR="005B7FD4" w:rsidRPr="00F040FB" w:rsidRDefault="005B7FD4" w:rsidP="005B7FD4">
            <w:pPr>
              <w:pStyle w:val="142"/>
              <w:jc w:val="right"/>
            </w:pPr>
            <w:r w:rsidRPr="00F040FB">
              <w:t>0.00</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大園</w:t>
            </w:r>
          </w:p>
        </w:tc>
        <w:tc>
          <w:tcPr>
            <w:tcW w:w="1100"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觀音</w:t>
            </w:r>
          </w:p>
        </w:tc>
        <w:tc>
          <w:tcPr>
            <w:tcW w:w="1100" w:type="dxa"/>
            <w:shd w:val="clear" w:color="auto" w:fill="auto"/>
            <w:vAlign w:val="center"/>
          </w:tcPr>
          <w:p w:rsidR="005B7FD4" w:rsidRPr="00F040FB" w:rsidRDefault="005B7FD4" w:rsidP="005B7FD4">
            <w:pPr>
              <w:pStyle w:val="142"/>
              <w:jc w:val="right"/>
            </w:pPr>
            <w:r w:rsidRPr="00F040FB">
              <w:t>1.52</w:t>
            </w:r>
          </w:p>
        </w:tc>
        <w:tc>
          <w:tcPr>
            <w:tcW w:w="1101" w:type="dxa"/>
            <w:shd w:val="clear" w:color="auto" w:fill="auto"/>
            <w:vAlign w:val="center"/>
          </w:tcPr>
          <w:p w:rsidR="005B7FD4" w:rsidRPr="00F040FB" w:rsidRDefault="005B7FD4" w:rsidP="005B7FD4">
            <w:pPr>
              <w:pStyle w:val="142"/>
              <w:jc w:val="right"/>
            </w:pPr>
            <w:r w:rsidRPr="00F040FB">
              <w:t>0.34</w:t>
            </w:r>
          </w:p>
        </w:tc>
        <w:tc>
          <w:tcPr>
            <w:tcW w:w="1101" w:type="dxa"/>
            <w:vAlign w:val="center"/>
          </w:tcPr>
          <w:p w:rsidR="005B7FD4" w:rsidRPr="00F040FB" w:rsidRDefault="005B7FD4" w:rsidP="005B7FD4">
            <w:pPr>
              <w:pStyle w:val="142"/>
              <w:jc w:val="right"/>
            </w:pPr>
            <w:r w:rsidRPr="00F040FB">
              <w:t>1.52</w:t>
            </w:r>
          </w:p>
        </w:tc>
        <w:tc>
          <w:tcPr>
            <w:tcW w:w="1101" w:type="dxa"/>
            <w:shd w:val="clear" w:color="auto" w:fill="auto"/>
            <w:vAlign w:val="center"/>
          </w:tcPr>
          <w:p w:rsidR="005B7FD4" w:rsidRPr="00F040FB" w:rsidRDefault="005B7FD4" w:rsidP="005B7FD4">
            <w:pPr>
              <w:pStyle w:val="142"/>
              <w:jc w:val="right"/>
            </w:pPr>
            <w:r w:rsidRPr="00F040FB">
              <w:t>0.34</w:t>
            </w:r>
          </w:p>
        </w:tc>
        <w:tc>
          <w:tcPr>
            <w:tcW w:w="1101" w:type="dxa"/>
            <w:shd w:val="clear" w:color="auto" w:fill="auto"/>
            <w:vAlign w:val="center"/>
          </w:tcPr>
          <w:p w:rsidR="005B7FD4" w:rsidRPr="00F040FB" w:rsidRDefault="005B7FD4" w:rsidP="005B7FD4">
            <w:pPr>
              <w:pStyle w:val="142"/>
              <w:jc w:val="right"/>
            </w:pPr>
            <w:r w:rsidRPr="00F040FB">
              <w:t>0.00</w:t>
            </w:r>
          </w:p>
        </w:tc>
        <w:tc>
          <w:tcPr>
            <w:tcW w:w="1101" w:type="dxa"/>
            <w:vAlign w:val="center"/>
          </w:tcPr>
          <w:p w:rsidR="005B7FD4" w:rsidRPr="00F040FB" w:rsidRDefault="005B7FD4" w:rsidP="005B7FD4">
            <w:pPr>
              <w:pStyle w:val="142"/>
              <w:jc w:val="right"/>
            </w:pPr>
            <w:r w:rsidRPr="00F040FB">
              <w:t>0.00</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新竹</w:t>
            </w:r>
          </w:p>
        </w:tc>
        <w:tc>
          <w:tcPr>
            <w:tcW w:w="1100"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銅鑼</w:t>
            </w:r>
          </w:p>
        </w:tc>
        <w:tc>
          <w:tcPr>
            <w:tcW w:w="1100"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臺中</w:t>
            </w:r>
          </w:p>
        </w:tc>
        <w:tc>
          <w:tcPr>
            <w:tcW w:w="1100"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50" w:left="-142" w:rightChars="-50" w:right="-142" w:firstLineChars="0" w:firstLine="0"/>
              <w:jc w:val="center"/>
              <w:rPr>
                <w:rFonts w:hAnsi="標楷體"/>
                <w:sz w:val="24"/>
                <w:szCs w:val="24"/>
              </w:rPr>
            </w:pPr>
            <w:r w:rsidRPr="00C568FD">
              <w:rPr>
                <w:rFonts w:hAnsi="標楷體" w:hint="eastAsia"/>
                <w:sz w:val="24"/>
                <w:szCs w:val="24"/>
              </w:rPr>
              <w:t>臺中港關連</w:t>
            </w:r>
          </w:p>
        </w:tc>
        <w:tc>
          <w:tcPr>
            <w:tcW w:w="1100"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南崗</w:t>
            </w:r>
          </w:p>
        </w:tc>
        <w:tc>
          <w:tcPr>
            <w:tcW w:w="1100"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50" w:left="-142" w:rightChars="-50" w:right="-142" w:firstLineChars="0" w:firstLine="0"/>
              <w:jc w:val="center"/>
              <w:rPr>
                <w:rFonts w:hAnsi="標楷體"/>
                <w:spacing w:val="-20"/>
                <w:sz w:val="24"/>
                <w:szCs w:val="24"/>
              </w:rPr>
            </w:pPr>
            <w:r w:rsidRPr="00C568FD">
              <w:rPr>
                <w:rFonts w:hAnsi="標楷體" w:hint="eastAsia"/>
                <w:spacing w:val="-20"/>
                <w:sz w:val="24"/>
                <w:szCs w:val="24"/>
              </w:rPr>
              <w:t>斗六(含擴大)</w:t>
            </w:r>
          </w:p>
        </w:tc>
        <w:tc>
          <w:tcPr>
            <w:tcW w:w="1100" w:type="dxa"/>
            <w:shd w:val="clear" w:color="auto" w:fill="auto"/>
            <w:vAlign w:val="center"/>
          </w:tcPr>
          <w:p w:rsidR="005B7FD4" w:rsidRPr="00F040FB" w:rsidRDefault="005B7FD4" w:rsidP="005B7FD4">
            <w:pPr>
              <w:pStyle w:val="142"/>
              <w:jc w:val="right"/>
            </w:pPr>
            <w:r w:rsidRPr="00F040FB">
              <w:t>0.68</w:t>
            </w:r>
          </w:p>
        </w:tc>
        <w:tc>
          <w:tcPr>
            <w:tcW w:w="1101" w:type="dxa"/>
            <w:shd w:val="clear" w:color="auto" w:fill="auto"/>
            <w:vAlign w:val="center"/>
          </w:tcPr>
          <w:p w:rsidR="005B7FD4" w:rsidRPr="00F040FB" w:rsidRDefault="005B7FD4" w:rsidP="005B7FD4">
            <w:pPr>
              <w:pStyle w:val="142"/>
              <w:jc w:val="right"/>
            </w:pPr>
            <w:r w:rsidRPr="00F040FB">
              <w:t>0.50</w:t>
            </w:r>
          </w:p>
        </w:tc>
        <w:tc>
          <w:tcPr>
            <w:tcW w:w="1101" w:type="dxa"/>
            <w:vAlign w:val="center"/>
          </w:tcPr>
          <w:p w:rsidR="005B7FD4" w:rsidRPr="00F040FB" w:rsidRDefault="005B7FD4" w:rsidP="005B7FD4">
            <w:pPr>
              <w:pStyle w:val="142"/>
              <w:jc w:val="right"/>
            </w:pPr>
            <w:r w:rsidRPr="00F040FB">
              <w:t>0.68</w:t>
            </w:r>
          </w:p>
        </w:tc>
        <w:tc>
          <w:tcPr>
            <w:tcW w:w="1101" w:type="dxa"/>
            <w:shd w:val="clear" w:color="auto" w:fill="auto"/>
            <w:vAlign w:val="center"/>
          </w:tcPr>
          <w:p w:rsidR="005B7FD4" w:rsidRPr="00F040FB" w:rsidRDefault="005B7FD4" w:rsidP="005B7FD4">
            <w:pPr>
              <w:pStyle w:val="142"/>
              <w:jc w:val="right"/>
            </w:pPr>
            <w:r w:rsidRPr="00F040FB">
              <w:t>0.50</w:t>
            </w:r>
          </w:p>
        </w:tc>
        <w:tc>
          <w:tcPr>
            <w:tcW w:w="1101" w:type="dxa"/>
            <w:shd w:val="clear" w:color="auto" w:fill="auto"/>
            <w:vAlign w:val="center"/>
          </w:tcPr>
          <w:p w:rsidR="005B7FD4" w:rsidRPr="00F040FB" w:rsidRDefault="005B7FD4" w:rsidP="005B7FD4">
            <w:pPr>
              <w:pStyle w:val="142"/>
              <w:jc w:val="right"/>
            </w:pPr>
            <w:r w:rsidRPr="00F040FB">
              <w:t>0.00</w:t>
            </w:r>
          </w:p>
        </w:tc>
        <w:tc>
          <w:tcPr>
            <w:tcW w:w="1101" w:type="dxa"/>
            <w:vAlign w:val="center"/>
          </w:tcPr>
          <w:p w:rsidR="005B7FD4" w:rsidRPr="00F040FB" w:rsidRDefault="005B7FD4" w:rsidP="005B7FD4">
            <w:pPr>
              <w:pStyle w:val="142"/>
              <w:jc w:val="right"/>
            </w:pPr>
            <w:r w:rsidRPr="00F040FB">
              <w:t>0.00</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雲林科技</w:t>
            </w:r>
          </w:p>
        </w:tc>
        <w:tc>
          <w:tcPr>
            <w:tcW w:w="1100" w:type="dxa"/>
            <w:shd w:val="clear" w:color="auto" w:fill="auto"/>
            <w:vAlign w:val="center"/>
          </w:tcPr>
          <w:p w:rsidR="005B7FD4" w:rsidRPr="00F040FB" w:rsidRDefault="005B7FD4" w:rsidP="005B7FD4">
            <w:pPr>
              <w:pStyle w:val="142"/>
              <w:jc w:val="right"/>
            </w:pPr>
            <w:r w:rsidRPr="00F040FB">
              <w:t>33.62</w:t>
            </w:r>
          </w:p>
        </w:tc>
        <w:tc>
          <w:tcPr>
            <w:tcW w:w="1101" w:type="dxa"/>
            <w:shd w:val="clear" w:color="auto" w:fill="auto"/>
            <w:vAlign w:val="center"/>
          </w:tcPr>
          <w:p w:rsidR="005B7FD4" w:rsidRPr="00F040FB" w:rsidRDefault="005B7FD4" w:rsidP="005B7FD4">
            <w:pPr>
              <w:pStyle w:val="142"/>
              <w:jc w:val="right"/>
            </w:pPr>
            <w:r w:rsidRPr="00F040FB">
              <w:t>10.04</w:t>
            </w:r>
          </w:p>
        </w:tc>
        <w:tc>
          <w:tcPr>
            <w:tcW w:w="1101" w:type="dxa"/>
            <w:vAlign w:val="center"/>
          </w:tcPr>
          <w:p w:rsidR="005B7FD4" w:rsidRPr="00F040FB" w:rsidRDefault="005B7FD4" w:rsidP="005B7FD4">
            <w:pPr>
              <w:pStyle w:val="142"/>
              <w:jc w:val="right"/>
            </w:pPr>
            <w:r w:rsidRPr="00F040FB">
              <w:t>1.72</w:t>
            </w:r>
          </w:p>
        </w:tc>
        <w:tc>
          <w:tcPr>
            <w:tcW w:w="1101" w:type="dxa"/>
            <w:shd w:val="clear" w:color="auto" w:fill="auto"/>
            <w:vAlign w:val="center"/>
          </w:tcPr>
          <w:p w:rsidR="005B7FD4" w:rsidRPr="00F040FB" w:rsidRDefault="005B7FD4" w:rsidP="005B7FD4">
            <w:pPr>
              <w:pStyle w:val="142"/>
              <w:jc w:val="right"/>
            </w:pPr>
            <w:r w:rsidRPr="00F040FB">
              <w:t>0.51</w:t>
            </w:r>
          </w:p>
        </w:tc>
        <w:tc>
          <w:tcPr>
            <w:tcW w:w="1101" w:type="dxa"/>
            <w:shd w:val="clear" w:color="auto" w:fill="auto"/>
            <w:vAlign w:val="center"/>
          </w:tcPr>
          <w:p w:rsidR="005B7FD4" w:rsidRPr="00F040FB" w:rsidRDefault="005B7FD4" w:rsidP="005B7FD4">
            <w:pPr>
              <w:pStyle w:val="142"/>
              <w:jc w:val="right"/>
            </w:pPr>
            <w:r w:rsidRPr="00F040FB">
              <w:t>-31.90</w:t>
            </w:r>
          </w:p>
        </w:tc>
        <w:tc>
          <w:tcPr>
            <w:tcW w:w="1101" w:type="dxa"/>
            <w:vAlign w:val="center"/>
          </w:tcPr>
          <w:p w:rsidR="005B7FD4" w:rsidRPr="00F040FB" w:rsidRDefault="005B7FD4" w:rsidP="005B7FD4">
            <w:pPr>
              <w:pStyle w:val="142"/>
              <w:jc w:val="right"/>
            </w:pPr>
            <w:r w:rsidRPr="00F040FB">
              <w:t>-9.53</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彰化濱海</w:t>
            </w:r>
          </w:p>
        </w:tc>
        <w:tc>
          <w:tcPr>
            <w:tcW w:w="1100" w:type="dxa"/>
            <w:shd w:val="clear" w:color="auto" w:fill="auto"/>
            <w:vAlign w:val="center"/>
          </w:tcPr>
          <w:p w:rsidR="005B7FD4" w:rsidRPr="00F040FB" w:rsidRDefault="005B7FD4" w:rsidP="005B7FD4">
            <w:pPr>
              <w:pStyle w:val="142"/>
              <w:jc w:val="right"/>
            </w:pPr>
            <w:r w:rsidRPr="00F040FB">
              <w:t>10.70</w:t>
            </w:r>
          </w:p>
        </w:tc>
        <w:tc>
          <w:tcPr>
            <w:tcW w:w="1101" w:type="dxa"/>
            <w:shd w:val="clear" w:color="auto" w:fill="auto"/>
            <w:vAlign w:val="center"/>
          </w:tcPr>
          <w:p w:rsidR="005B7FD4" w:rsidRPr="00F040FB" w:rsidRDefault="005B7FD4" w:rsidP="005B7FD4">
            <w:pPr>
              <w:pStyle w:val="142"/>
              <w:jc w:val="right"/>
            </w:pPr>
            <w:r w:rsidRPr="00F040FB">
              <w:t>0.48</w:t>
            </w:r>
          </w:p>
        </w:tc>
        <w:tc>
          <w:tcPr>
            <w:tcW w:w="1101" w:type="dxa"/>
            <w:vAlign w:val="center"/>
          </w:tcPr>
          <w:p w:rsidR="005B7FD4" w:rsidRPr="00F040FB" w:rsidRDefault="005B7FD4" w:rsidP="005B7FD4">
            <w:pPr>
              <w:pStyle w:val="142"/>
              <w:jc w:val="right"/>
            </w:pPr>
            <w:r w:rsidRPr="00F040FB">
              <w:t>3.00</w:t>
            </w:r>
          </w:p>
        </w:tc>
        <w:tc>
          <w:tcPr>
            <w:tcW w:w="1101" w:type="dxa"/>
            <w:shd w:val="clear" w:color="auto" w:fill="auto"/>
            <w:vAlign w:val="center"/>
          </w:tcPr>
          <w:p w:rsidR="005B7FD4" w:rsidRPr="00F040FB" w:rsidRDefault="005B7FD4" w:rsidP="005B7FD4">
            <w:pPr>
              <w:pStyle w:val="142"/>
              <w:jc w:val="right"/>
            </w:pPr>
            <w:r w:rsidRPr="00F040FB">
              <w:t>0.14</w:t>
            </w:r>
          </w:p>
        </w:tc>
        <w:tc>
          <w:tcPr>
            <w:tcW w:w="1101" w:type="dxa"/>
            <w:shd w:val="clear" w:color="auto" w:fill="auto"/>
            <w:vAlign w:val="center"/>
          </w:tcPr>
          <w:p w:rsidR="005B7FD4" w:rsidRPr="00F040FB" w:rsidRDefault="005B7FD4" w:rsidP="005B7FD4">
            <w:pPr>
              <w:pStyle w:val="142"/>
              <w:jc w:val="right"/>
            </w:pPr>
            <w:r w:rsidRPr="00F040FB">
              <w:t>-7.70</w:t>
            </w:r>
          </w:p>
        </w:tc>
        <w:tc>
          <w:tcPr>
            <w:tcW w:w="1101" w:type="dxa"/>
            <w:vAlign w:val="center"/>
          </w:tcPr>
          <w:p w:rsidR="005B7FD4" w:rsidRPr="00F040FB" w:rsidRDefault="005B7FD4" w:rsidP="005B7FD4">
            <w:pPr>
              <w:pStyle w:val="142"/>
              <w:jc w:val="right"/>
            </w:pPr>
            <w:r w:rsidRPr="00F040FB">
              <w:t>-0.34</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安平</w:t>
            </w:r>
          </w:p>
        </w:tc>
        <w:tc>
          <w:tcPr>
            <w:tcW w:w="1100" w:type="dxa"/>
            <w:shd w:val="clear" w:color="auto" w:fill="auto"/>
            <w:vAlign w:val="center"/>
          </w:tcPr>
          <w:p w:rsidR="005B7FD4" w:rsidRPr="00F040FB" w:rsidRDefault="005B7FD4" w:rsidP="005B7FD4">
            <w:pPr>
              <w:pStyle w:val="142"/>
              <w:jc w:val="right"/>
            </w:pPr>
            <w:r w:rsidRPr="00F040FB">
              <w:t>0.30</w:t>
            </w:r>
          </w:p>
        </w:tc>
        <w:tc>
          <w:tcPr>
            <w:tcW w:w="1101" w:type="dxa"/>
            <w:shd w:val="clear" w:color="auto" w:fill="auto"/>
            <w:vAlign w:val="center"/>
          </w:tcPr>
          <w:p w:rsidR="005B7FD4" w:rsidRPr="00F040FB" w:rsidRDefault="005B7FD4" w:rsidP="005B7FD4">
            <w:pPr>
              <w:pStyle w:val="142"/>
              <w:jc w:val="right"/>
            </w:pPr>
            <w:r w:rsidRPr="00F040FB">
              <w:t>0.21</w:t>
            </w:r>
          </w:p>
        </w:tc>
        <w:tc>
          <w:tcPr>
            <w:tcW w:w="1101" w:type="dxa"/>
            <w:vAlign w:val="center"/>
          </w:tcPr>
          <w:p w:rsidR="005B7FD4" w:rsidRPr="00F040FB" w:rsidRDefault="005B7FD4" w:rsidP="005B7FD4">
            <w:pPr>
              <w:pStyle w:val="142"/>
              <w:jc w:val="right"/>
            </w:pPr>
            <w:r w:rsidRPr="00F040FB">
              <w:t>0.30</w:t>
            </w:r>
          </w:p>
        </w:tc>
        <w:tc>
          <w:tcPr>
            <w:tcW w:w="1101" w:type="dxa"/>
            <w:shd w:val="clear" w:color="auto" w:fill="auto"/>
            <w:vAlign w:val="center"/>
          </w:tcPr>
          <w:p w:rsidR="005B7FD4" w:rsidRPr="00F040FB" w:rsidRDefault="005B7FD4" w:rsidP="005B7FD4">
            <w:pPr>
              <w:pStyle w:val="142"/>
              <w:jc w:val="right"/>
            </w:pPr>
            <w:r w:rsidRPr="00F040FB">
              <w:t>0.21</w:t>
            </w:r>
          </w:p>
        </w:tc>
        <w:tc>
          <w:tcPr>
            <w:tcW w:w="1101" w:type="dxa"/>
            <w:shd w:val="clear" w:color="auto" w:fill="auto"/>
            <w:vAlign w:val="center"/>
          </w:tcPr>
          <w:p w:rsidR="005B7FD4" w:rsidRPr="00F040FB" w:rsidRDefault="005B7FD4" w:rsidP="005B7FD4">
            <w:pPr>
              <w:pStyle w:val="142"/>
              <w:jc w:val="right"/>
            </w:pPr>
            <w:r w:rsidRPr="00F040FB">
              <w:t>0.00</w:t>
            </w:r>
          </w:p>
        </w:tc>
        <w:tc>
          <w:tcPr>
            <w:tcW w:w="1101" w:type="dxa"/>
            <w:vAlign w:val="center"/>
          </w:tcPr>
          <w:p w:rsidR="005B7FD4" w:rsidRPr="00F040FB" w:rsidRDefault="005B7FD4" w:rsidP="005B7FD4">
            <w:pPr>
              <w:pStyle w:val="142"/>
              <w:jc w:val="right"/>
            </w:pPr>
            <w:r w:rsidRPr="00F040FB">
              <w:t>0.00</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官田</w:t>
            </w:r>
          </w:p>
        </w:tc>
        <w:tc>
          <w:tcPr>
            <w:tcW w:w="1100"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shd w:val="clear" w:color="auto" w:fill="auto"/>
            <w:vAlign w:val="center"/>
          </w:tcPr>
          <w:p w:rsidR="005B7FD4" w:rsidRPr="00F040FB" w:rsidRDefault="005B7FD4" w:rsidP="005B7FD4">
            <w:pPr>
              <w:pStyle w:val="142"/>
              <w:jc w:val="right"/>
            </w:pPr>
            <w:r w:rsidRPr="00F040FB">
              <w:t>-</w:t>
            </w:r>
          </w:p>
        </w:tc>
        <w:tc>
          <w:tcPr>
            <w:tcW w:w="1101" w:type="dxa"/>
            <w:vAlign w:val="center"/>
          </w:tcPr>
          <w:p w:rsidR="005B7FD4" w:rsidRPr="00F040FB" w:rsidRDefault="005B7FD4" w:rsidP="005B7FD4">
            <w:pPr>
              <w:pStyle w:val="142"/>
              <w:jc w:val="right"/>
            </w:pPr>
            <w:r w:rsidRPr="00F040FB">
              <w:t>-</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臺南科技</w:t>
            </w:r>
          </w:p>
        </w:tc>
        <w:tc>
          <w:tcPr>
            <w:tcW w:w="1100" w:type="dxa"/>
            <w:shd w:val="clear" w:color="auto" w:fill="auto"/>
            <w:vAlign w:val="center"/>
          </w:tcPr>
          <w:p w:rsidR="005B7FD4" w:rsidRPr="00F040FB" w:rsidRDefault="005B7FD4" w:rsidP="005B7FD4">
            <w:pPr>
              <w:pStyle w:val="142"/>
              <w:jc w:val="right"/>
            </w:pPr>
            <w:r w:rsidRPr="00F040FB">
              <w:t>1.77</w:t>
            </w:r>
          </w:p>
        </w:tc>
        <w:tc>
          <w:tcPr>
            <w:tcW w:w="1101" w:type="dxa"/>
            <w:shd w:val="clear" w:color="auto" w:fill="auto"/>
            <w:vAlign w:val="center"/>
          </w:tcPr>
          <w:p w:rsidR="005B7FD4" w:rsidRPr="00F040FB" w:rsidRDefault="005B7FD4" w:rsidP="005B7FD4">
            <w:pPr>
              <w:pStyle w:val="142"/>
              <w:jc w:val="right"/>
            </w:pPr>
            <w:r w:rsidRPr="00F040FB">
              <w:t>0.59</w:t>
            </w:r>
          </w:p>
        </w:tc>
        <w:tc>
          <w:tcPr>
            <w:tcW w:w="1101" w:type="dxa"/>
            <w:vAlign w:val="center"/>
          </w:tcPr>
          <w:p w:rsidR="005B7FD4" w:rsidRPr="00F040FB" w:rsidRDefault="005B7FD4" w:rsidP="005B7FD4">
            <w:pPr>
              <w:pStyle w:val="142"/>
              <w:jc w:val="right"/>
            </w:pPr>
            <w:r w:rsidRPr="00F040FB">
              <w:t>0.89</w:t>
            </w:r>
          </w:p>
        </w:tc>
        <w:tc>
          <w:tcPr>
            <w:tcW w:w="1101" w:type="dxa"/>
            <w:shd w:val="clear" w:color="auto" w:fill="auto"/>
            <w:vAlign w:val="center"/>
          </w:tcPr>
          <w:p w:rsidR="005B7FD4" w:rsidRPr="00F040FB" w:rsidRDefault="005B7FD4" w:rsidP="005B7FD4">
            <w:pPr>
              <w:pStyle w:val="142"/>
              <w:jc w:val="right"/>
            </w:pPr>
            <w:r w:rsidRPr="00F040FB">
              <w:t>0.29</w:t>
            </w:r>
          </w:p>
        </w:tc>
        <w:tc>
          <w:tcPr>
            <w:tcW w:w="1101" w:type="dxa"/>
            <w:shd w:val="clear" w:color="auto" w:fill="auto"/>
            <w:vAlign w:val="center"/>
          </w:tcPr>
          <w:p w:rsidR="005B7FD4" w:rsidRPr="00F040FB" w:rsidRDefault="005B7FD4" w:rsidP="005B7FD4">
            <w:pPr>
              <w:pStyle w:val="142"/>
              <w:jc w:val="right"/>
            </w:pPr>
            <w:r w:rsidRPr="00F040FB">
              <w:t>-0.88</w:t>
            </w:r>
          </w:p>
        </w:tc>
        <w:tc>
          <w:tcPr>
            <w:tcW w:w="1101" w:type="dxa"/>
            <w:vAlign w:val="center"/>
          </w:tcPr>
          <w:p w:rsidR="005B7FD4" w:rsidRPr="00F040FB" w:rsidRDefault="005B7FD4" w:rsidP="005B7FD4">
            <w:pPr>
              <w:pStyle w:val="142"/>
              <w:jc w:val="right"/>
            </w:pPr>
            <w:r w:rsidRPr="00F040FB">
              <w:t>-0.30</w:t>
            </w:r>
          </w:p>
        </w:tc>
      </w:tr>
      <w:tr w:rsidR="005B7FD4" w:rsidRPr="00C568FD" w:rsidTr="00CC2543">
        <w:tc>
          <w:tcPr>
            <w:tcW w:w="1304" w:type="dxa"/>
            <w:shd w:val="clear" w:color="auto" w:fill="auto"/>
            <w:vAlign w:val="center"/>
          </w:tcPr>
          <w:p w:rsidR="005B7FD4" w:rsidRPr="00C568FD" w:rsidRDefault="005B7FD4" w:rsidP="00250D66">
            <w:pPr>
              <w:spacing w:line="260" w:lineRule="exact"/>
              <w:ind w:leftChars="0" w:left="0" w:firstLineChars="0" w:firstLine="0"/>
              <w:jc w:val="center"/>
              <w:rPr>
                <w:rFonts w:hAnsi="標楷體"/>
                <w:sz w:val="24"/>
                <w:szCs w:val="24"/>
              </w:rPr>
            </w:pPr>
            <w:r w:rsidRPr="00C568FD">
              <w:rPr>
                <w:rFonts w:hAnsi="標楷體" w:hint="eastAsia"/>
                <w:sz w:val="24"/>
                <w:szCs w:val="24"/>
              </w:rPr>
              <w:t>高雄臨海</w:t>
            </w:r>
          </w:p>
        </w:tc>
        <w:tc>
          <w:tcPr>
            <w:tcW w:w="1100" w:type="dxa"/>
            <w:shd w:val="clear" w:color="auto" w:fill="auto"/>
          </w:tcPr>
          <w:p w:rsidR="005B7FD4" w:rsidRPr="00C568FD" w:rsidRDefault="005B7FD4"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9.18</w:t>
            </w:r>
          </w:p>
        </w:tc>
        <w:tc>
          <w:tcPr>
            <w:tcW w:w="1101" w:type="dxa"/>
            <w:shd w:val="clear" w:color="auto" w:fill="auto"/>
          </w:tcPr>
          <w:p w:rsidR="005B7FD4" w:rsidRPr="00C568FD" w:rsidRDefault="005B7FD4" w:rsidP="00250D66">
            <w:pPr>
              <w:widowControl/>
              <w:spacing w:line="260" w:lineRule="exact"/>
              <w:ind w:leftChars="0" w:left="0" w:firstLineChars="0" w:firstLine="0"/>
              <w:jc w:val="right"/>
              <w:rPr>
                <w:rFonts w:hAnsi="標楷體" w:cs="Calibri"/>
                <w:sz w:val="24"/>
                <w:szCs w:val="24"/>
              </w:rPr>
            </w:pPr>
            <w:r w:rsidRPr="00C568FD">
              <w:rPr>
                <w:rFonts w:hAnsi="標楷體" w:cs="Calibri" w:hint="eastAsia"/>
                <w:sz w:val="24"/>
                <w:szCs w:val="24"/>
              </w:rPr>
              <w:t>0.66</w:t>
            </w:r>
          </w:p>
        </w:tc>
        <w:tc>
          <w:tcPr>
            <w:tcW w:w="4404" w:type="dxa"/>
            <w:gridSpan w:val="4"/>
          </w:tcPr>
          <w:p w:rsidR="005B7FD4" w:rsidRPr="005B7FD4" w:rsidRDefault="005B7FD4" w:rsidP="005B7FD4">
            <w:pPr>
              <w:pStyle w:val="142"/>
              <w:jc w:val="center"/>
            </w:pPr>
            <w:r>
              <w:rPr>
                <w:rFonts w:hint="eastAsia"/>
              </w:rPr>
              <w:t>已解除列管</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屏南</w:t>
            </w:r>
          </w:p>
        </w:tc>
        <w:tc>
          <w:tcPr>
            <w:tcW w:w="1100" w:type="dxa"/>
            <w:shd w:val="clear" w:color="auto" w:fill="auto"/>
            <w:vAlign w:val="center"/>
          </w:tcPr>
          <w:p w:rsidR="005B7FD4" w:rsidRPr="00F040FB" w:rsidRDefault="005B7FD4" w:rsidP="005B7FD4">
            <w:pPr>
              <w:pStyle w:val="142"/>
              <w:jc w:val="right"/>
            </w:pPr>
            <w:r w:rsidRPr="00F040FB">
              <w:t>12.34</w:t>
            </w:r>
          </w:p>
        </w:tc>
        <w:tc>
          <w:tcPr>
            <w:tcW w:w="1101" w:type="dxa"/>
            <w:shd w:val="clear" w:color="auto" w:fill="auto"/>
            <w:vAlign w:val="center"/>
          </w:tcPr>
          <w:p w:rsidR="005B7FD4" w:rsidRPr="00F040FB" w:rsidRDefault="005B7FD4" w:rsidP="005B7FD4">
            <w:pPr>
              <w:pStyle w:val="142"/>
              <w:jc w:val="right"/>
            </w:pPr>
            <w:r w:rsidRPr="00F040FB">
              <w:t>5.87</w:t>
            </w:r>
          </w:p>
        </w:tc>
        <w:tc>
          <w:tcPr>
            <w:tcW w:w="1101" w:type="dxa"/>
            <w:vAlign w:val="center"/>
          </w:tcPr>
          <w:p w:rsidR="005B7FD4" w:rsidRPr="00F040FB" w:rsidRDefault="005B7FD4" w:rsidP="005B7FD4">
            <w:pPr>
              <w:pStyle w:val="142"/>
              <w:jc w:val="right"/>
            </w:pPr>
            <w:r w:rsidRPr="00F040FB">
              <w:t>4.57</w:t>
            </w:r>
          </w:p>
        </w:tc>
        <w:tc>
          <w:tcPr>
            <w:tcW w:w="1101" w:type="dxa"/>
            <w:shd w:val="clear" w:color="auto" w:fill="auto"/>
            <w:vAlign w:val="center"/>
          </w:tcPr>
          <w:p w:rsidR="005B7FD4" w:rsidRPr="00F040FB" w:rsidRDefault="005B7FD4" w:rsidP="005B7FD4">
            <w:pPr>
              <w:pStyle w:val="142"/>
              <w:jc w:val="right"/>
            </w:pPr>
            <w:r w:rsidRPr="00F040FB">
              <w:t>2.17</w:t>
            </w:r>
          </w:p>
        </w:tc>
        <w:tc>
          <w:tcPr>
            <w:tcW w:w="1101" w:type="dxa"/>
            <w:shd w:val="clear" w:color="auto" w:fill="auto"/>
            <w:vAlign w:val="center"/>
          </w:tcPr>
          <w:p w:rsidR="005B7FD4" w:rsidRPr="00F040FB" w:rsidRDefault="005B7FD4" w:rsidP="005B7FD4">
            <w:pPr>
              <w:pStyle w:val="142"/>
              <w:jc w:val="right"/>
            </w:pPr>
            <w:r w:rsidRPr="00F040FB">
              <w:t>-7.77</w:t>
            </w:r>
          </w:p>
        </w:tc>
        <w:tc>
          <w:tcPr>
            <w:tcW w:w="1101" w:type="dxa"/>
            <w:vAlign w:val="center"/>
          </w:tcPr>
          <w:p w:rsidR="005B7FD4" w:rsidRPr="00F040FB" w:rsidRDefault="005B7FD4" w:rsidP="005B7FD4">
            <w:pPr>
              <w:pStyle w:val="142"/>
              <w:jc w:val="right"/>
            </w:pPr>
            <w:r w:rsidRPr="00F040FB">
              <w:t>-3.70</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龍德</w:t>
            </w:r>
          </w:p>
        </w:tc>
        <w:tc>
          <w:tcPr>
            <w:tcW w:w="1100" w:type="dxa"/>
            <w:shd w:val="clear" w:color="auto" w:fill="auto"/>
            <w:vAlign w:val="center"/>
          </w:tcPr>
          <w:p w:rsidR="005B7FD4" w:rsidRPr="00F040FB" w:rsidRDefault="005B7FD4" w:rsidP="005B7FD4">
            <w:pPr>
              <w:pStyle w:val="142"/>
              <w:jc w:val="right"/>
            </w:pPr>
            <w:r w:rsidRPr="00F040FB">
              <w:t>1.87</w:t>
            </w:r>
          </w:p>
        </w:tc>
        <w:tc>
          <w:tcPr>
            <w:tcW w:w="1101" w:type="dxa"/>
            <w:shd w:val="clear" w:color="auto" w:fill="auto"/>
            <w:vAlign w:val="center"/>
          </w:tcPr>
          <w:p w:rsidR="005B7FD4" w:rsidRPr="00F040FB" w:rsidRDefault="005B7FD4" w:rsidP="005B7FD4">
            <w:pPr>
              <w:pStyle w:val="142"/>
              <w:jc w:val="right"/>
            </w:pPr>
            <w:r w:rsidRPr="00F040FB">
              <w:t>1.04</w:t>
            </w:r>
          </w:p>
        </w:tc>
        <w:tc>
          <w:tcPr>
            <w:tcW w:w="1101" w:type="dxa"/>
            <w:vAlign w:val="center"/>
          </w:tcPr>
          <w:p w:rsidR="005B7FD4" w:rsidRPr="00F040FB" w:rsidRDefault="005B7FD4" w:rsidP="005B7FD4">
            <w:pPr>
              <w:pStyle w:val="142"/>
              <w:jc w:val="right"/>
            </w:pPr>
            <w:r w:rsidRPr="00F040FB">
              <w:t>1.87</w:t>
            </w:r>
          </w:p>
        </w:tc>
        <w:tc>
          <w:tcPr>
            <w:tcW w:w="1101" w:type="dxa"/>
            <w:shd w:val="clear" w:color="auto" w:fill="auto"/>
            <w:vAlign w:val="center"/>
          </w:tcPr>
          <w:p w:rsidR="005B7FD4" w:rsidRPr="00F040FB" w:rsidRDefault="005B7FD4" w:rsidP="005B7FD4">
            <w:pPr>
              <w:pStyle w:val="142"/>
              <w:jc w:val="right"/>
            </w:pPr>
            <w:r w:rsidRPr="00F040FB">
              <w:t>1.04</w:t>
            </w:r>
          </w:p>
        </w:tc>
        <w:tc>
          <w:tcPr>
            <w:tcW w:w="1101" w:type="dxa"/>
            <w:shd w:val="clear" w:color="auto" w:fill="auto"/>
            <w:vAlign w:val="center"/>
          </w:tcPr>
          <w:p w:rsidR="005B7FD4" w:rsidRPr="00F040FB" w:rsidRDefault="005B7FD4" w:rsidP="005B7FD4">
            <w:pPr>
              <w:pStyle w:val="142"/>
              <w:jc w:val="right"/>
            </w:pPr>
            <w:r w:rsidRPr="00F040FB">
              <w:t>0.00</w:t>
            </w:r>
          </w:p>
        </w:tc>
        <w:tc>
          <w:tcPr>
            <w:tcW w:w="1101" w:type="dxa"/>
            <w:vAlign w:val="center"/>
          </w:tcPr>
          <w:p w:rsidR="005B7FD4" w:rsidRPr="00F040FB" w:rsidRDefault="005B7FD4" w:rsidP="005B7FD4">
            <w:pPr>
              <w:pStyle w:val="142"/>
              <w:jc w:val="right"/>
            </w:pPr>
            <w:r w:rsidRPr="00F040FB">
              <w:t>0.00</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利澤</w:t>
            </w:r>
          </w:p>
        </w:tc>
        <w:tc>
          <w:tcPr>
            <w:tcW w:w="1100" w:type="dxa"/>
            <w:shd w:val="clear" w:color="auto" w:fill="auto"/>
            <w:vAlign w:val="center"/>
          </w:tcPr>
          <w:p w:rsidR="005B7FD4" w:rsidRPr="00F040FB" w:rsidRDefault="005B7FD4" w:rsidP="005B7FD4">
            <w:pPr>
              <w:pStyle w:val="142"/>
              <w:jc w:val="right"/>
            </w:pPr>
            <w:r w:rsidRPr="00F040FB">
              <w:t>1.59</w:t>
            </w:r>
          </w:p>
        </w:tc>
        <w:tc>
          <w:tcPr>
            <w:tcW w:w="1101" w:type="dxa"/>
            <w:shd w:val="clear" w:color="auto" w:fill="auto"/>
            <w:vAlign w:val="center"/>
          </w:tcPr>
          <w:p w:rsidR="005B7FD4" w:rsidRPr="00F040FB" w:rsidRDefault="005B7FD4" w:rsidP="005B7FD4">
            <w:pPr>
              <w:pStyle w:val="142"/>
              <w:jc w:val="right"/>
            </w:pPr>
            <w:r w:rsidRPr="00F040FB">
              <w:t>0.75</w:t>
            </w:r>
          </w:p>
        </w:tc>
        <w:tc>
          <w:tcPr>
            <w:tcW w:w="1101" w:type="dxa"/>
            <w:vAlign w:val="center"/>
          </w:tcPr>
          <w:p w:rsidR="005B7FD4" w:rsidRPr="00F040FB" w:rsidRDefault="005B7FD4" w:rsidP="005B7FD4">
            <w:pPr>
              <w:pStyle w:val="142"/>
              <w:jc w:val="right"/>
            </w:pPr>
            <w:r w:rsidRPr="00F040FB">
              <w:t>0.98</w:t>
            </w:r>
          </w:p>
        </w:tc>
        <w:tc>
          <w:tcPr>
            <w:tcW w:w="1101" w:type="dxa"/>
            <w:shd w:val="clear" w:color="auto" w:fill="auto"/>
            <w:vAlign w:val="center"/>
          </w:tcPr>
          <w:p w:rsidR="005B7FD4" w:rsidRPr="00F040FB" w:rsidRDefault="005B7FD4" w:rsidP="005B7FD4">
            <w:pPr>
              <w:pStyle w:val="142"/>
              <w:jc w:val="right"/>
            </w:pPr>
            <w:r w:rsidRPr="00F040FB">
              <w:t>0.46</w:t>
            </w:r>
          </w:p>
        </w:tc>
        <w:tc>
          <w:tcPr>
            <w:tcW w:w="1101" w:type="dxa"/>
            <w:shd w:val="clear" w:color="auto" w:fill="auto"/>
            <w:vAlign w:val="center"/>
          </w:tcPr>
          <w:p w:rsidR="005B7FD4" w:rsidRPr="00F040FB" w:rsidRDefault="005B7FD4" w:rsidP="005B7FD4">
            <w:pPr>
              <w:pStyle w:val="142"/>
              <w:jc w:val="right"/>
            </w:pPr>
            <w:r w:rsidRPr="00F040FB">
              <w:t>-0.61</w:t>
            </w:r>
          </w:p>
        </w:tc>
        <w:tc>
          <w:tcPr>
            <w:tcW w:w="1101" w:type="dxa"/>
            <w:vAlign w:val="center"/>
          </w:tcPr>
          <w:p w:rsidR="005B7FD4" w:rsidRPr="00F040FB" w:rsidRDefault="005B7FD4" w:rsidP="005B7FD4">
            <w:pPr>
              <w:pStyle w:val="142"/>
              <w:jc w:val="right"/>
            </w:pPr>
            <w:r w:rsidRPr="00F040FB">
              <w:t>-0.29</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美崙</w:t>
            </w:r>
          </w:p>
        </w:tc>
        <w:tc>
          <w:tcPr>
            <w:tcW w:w="1100" w:type="dxa"/>
            <w:shd w:val="clear" w:color="auto" w:fill="auto"/>
            <w:vAlign w:val="center"/>
          </w:tcPr>
          <w:p w:rsidR="005B7FD4" w:rsidRPr="00F040FB" w:rsidRDefault="005B7FD4" w:rsidP="005B7FD4">
            <w:pPr>
              <w:pStyle w:val="142"/>
              <w:jc w:val="right"/>
            </w:pPr>
            <w:r w:rsidRPr="00F040FB">
              <w:t>0.36</w:t>
            </w:r>
          </w:p>
        </w:tc>
        <w:tc>
          <w:tcPr>
            <w:tcW w:w="1101" w:type="dxa"/>
            <w:shd w:val="clear" w:color="auto" w:fill="auto"/>
            <w:vAlign w:val="center"/>
          </w:tcPr>
          <w:p w:rsidR="005B7FD4" w:rsidRPr="00F040FB" w:rsidRDefault="005B7FD4" w:rsidP="005B7FD4">
            <w:pPr>
              <w:pStyle w:val="142"/>
              <w:jc w:val="right"/>
            </w:pPr>
            <w:r w:rsidRPr="00F040FB">
              <w:t>0.32</w:t>
            </w:r>
          </w:p>
        </w:tc>
        <w:tc>
          <w:tcPr>
            <w:tcW w:w="1101" w:type="dxa"/>
            <w:vAlign w:val="center"/>
          </w:tcPr>
          <w:p w:rsidR="005B7FD4" w:rsidRPr="00F040FB" w:rsidRDefault="005B7FD4" w:rsidP="005B7FD4">
            <w:pPr>
              <w:pStyle w:val="142"/>
              <w:jc w:val="right"/>
            </w:pPr>
            <w:r w:rsidRPr="00F040FB">
              <w:t>0.30</w:t>
            </w:r>
          </w:p>
        </w:tc>
        <w:tc>
          <w:tcPr>
            <w:tcW w:w="1101" w:type="dxa"/>
            <w:shd w:val="clear" w:color="auto" w:fill="auto"/>
            <w:vAlign w:val="center"/>
          </w:tcPr>
          <w:p w:rsidR="005B7FD4" w:rsidRPr="00F040FB" w:rsidRDefault="005B7FD4" w:rsidP="005B7FD4">
            <w:pPr>
              <w:pStyle w:val="142"/>
              <w:jc w:val="right"/>
            </w:pPr>
            <w:r w:rsidRPr="00F040FB">
              <w:t>0.26</w:t>
            </w:r>
          </w:p>
        </w:tc>
        <w:tc>
          <w:tcPr>
            <w:tcW w:w="1101" w:type="dxa"/>
            <w:shd w:val="clear" w:color="auto" w:fill="auto"/>
            <w:vAlign w:val="center"/>
          </w:tcPr>
          <w:p w:rsidR="005B7FD4" w:rsidRPr="00F040FB" w:rsidRDefault="005B7FD4" w:rsidP="005B7FD4">
            <w:pPr>
              <w:pStyle w:val="142"/>
              <w:jc w:val="right"/>
            </w:pPr>
            <w:r w:rsidRPr="00F040FB">
              <w:t>-0.06</w:t>
            </w:r>
          </w:p>
        </w:tc>
        <w:tc>
          <w:tcPr>
            <w:tcW w:w="1101" w:type="dxa"/>
            <w:vAlign w:val="center"/>
          </w:tcPr>
          <w:p w:rsidR="005B7FD4" w:rsidRPr="00F040FB" w:rsidRDefault="005B7FD4" w:rsidP="005B7FD4">
            <w:pPr>
              <w:pStyle w:val="142"/>
              <w:jc w:val="right"/>
            </w:pPr>
            <w:r w:rsidRPr="00F040FB">
              <w:t>-0.06</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sz w:val="24"/>
                <w:szCs w:val="24"/>
              </w:rPr>
            </w:pPr>
            <w:r w:rsidRPr="00C568FD">
              <w:rPr>
                <w:rFonts w:hAnsi="標楷體" w:hint="eastAsia"/>
                <w:sz w:val="24"/>
                <w:szCs w:val="24"/>
              </w:rPr>
              <w:t>豐樂</w:t>
            </w:r>
          </w:p>
        </w:tc>
        <w:tc>
          <w:tcPr>
            <w:tcW w:w="1100" w:type="dxa"/>
            <w:shd w:val="clear" w:color="auto" w:fill="auto"/>
            <w:vAlign w:val="center"/>
          </w:tcPr>
          <w:p w:rsidR="005B7FD4" w:rsidRPr="00F040FB" w:rsidRDefault="005B7FD4" w:rsidP="005B7FD4">
            <w:pPr>
              <w:pStyle w:val="142"/>
              <w:jc w:val="right"/>
            </w:pPr>
            <w:r w:rsidRPr="00F040FB">
              <w:t>0.10</w:t>
            </w:r>
          </w:p>
        </w:tc>
        <w:tc>
          <w:tcPr>
            <w:tcW w:w="1101" w:type="dxa"/>
            <w:shd w:val="clear" w:color="auto" w:fill="auto"/>
            <w:vAlign w:val="center"/>
          </w:tcPr>
          <w:p w:rsidR="005B7FD4" w:rsidRPr="00F040FB" w:rsidRDefault="005B7FD4" w:rsidP="005B7FD4">
            <w:pPr>
              <w:pStyle w:val="142"/>
              <w:jc w:val="right"/>
            </w:pPr>
            <w:r w:rsidRPr="00F040FB">
              <w:t>0.76</w:t>
            </w:r>
          </w:p>
        </w:tc>
        <w:tc>
          <w:tcPr>
            <w:tcW w:w="1101" w:type="dxa"/>
            <w:vAlign w:val="center"/>
          </w:tcPr>
          <w:p w:rsidR="005B7FD4" w:rsidRPr="00F040FB" w:rsidRDefault="005B7FD4" w:rsidP="005B7FD4">
            <w:pPr>
              <w:pStyle w:val="142"/>
              <w:jc w:val="right"/>
            </w:pPr>
            <w:r w:rsidRPr="00F040FB">
              <w:t>0.10</w:t>
            </w:r>
          </w:p>
        </w:tc>
        <w:tc>
          <w:tcPr>
            <w:tcW w:w="1101" w:type="dxa"/>
            <w:shd w:val="clear" w:color="auto" w:fill="auto"/>
            <w:vAlign w:val="center"/>
          </w:tcPr>
          <w:p w:rsidR="005B7FD4" w:rsidRPr="00F040FB" w:rsidRDefault="005B7FD4" w:rsidP="005B7FD4">
            <w:pPr>
              <w:pStyle w:val="142"/>
              <w:jc w:val="right"/>
            </w:pPr>
            <w:r w:rsidRPr="00F040FB">
              <w:t>0.76</w:t>
            </w:r>
          </w:p>
        </w:tc>
        <w:tc>
          <w:tcPr>
            <w:tcW w:w="1101" w:type="dxa"/>
            <w:shd w:val="clear" w:color="auto" w:fill="auto"/>
            <w:vAlign w:val="center"/>
          </w:tcPr>
          <w:p w:rsidR="005B7FD4" w:rsidRPr="00F040FB" w:rsidRDefault="005B7FD4" w:rsidP="005B7FD4">
            <w:pPr>
              <w:pStyle w:val="142"/>
              <w:jc w:val="right"/>
            </w:pPr>
            <w:r w:rsidRPr="00F040FB">
              <w:t>0.00</w:t>
            </w:r>
          </w:p>
        </w:tc>
        <w:tc>
          <w:tcPr>
            <w:tcW w:w="1101" w:type="dxa"/>
            <w:vAlign w:val="center"/>
          </w:tcPr>
          <w:p w:rsidR="005B7FD4" w:rsidRPr="00F040FB" w:rsidRDefault="005B7FD4" w:rsidP="005B7FD4">
            <w:pPr>
              <w:pStyle w:val="142"/>
              <w:jc w:val="right"/>
            </w:pPr>
            <w:r w:rsidRPr="00F040FB">
              <w:t>0.00</w:t>
            </w:r>
          </w:p>
        </w:tc>
      </w:tr>
      <w:tr w:rsidR="005B7FD4" w:rsidRPr="00C568FD" w:rsidTr="00CC2543">
        <w:tc>
          <w:tcPr>
            <w:tcW w:w="1304" w:type="dxa"/>
            <w:shd w:val="clear" w:color="auto" w:fill="auto"/>
            <w:vAlign w:val="center"/>
          </w:tcPr>
          <w:p w:rsidR="005B7FD4" w:rsidRPr="00C568FD" w:rsidRDefault="005B7FD4" w:rsidP="005B7FD4">
            <w:pPr>
              <w:spacing w:line="260" w:lineRule="exact"/>
              <w:ind w:leftChars="0" w:left="0" w:firstLineChars="0" w:firstLine="0"/>
              <w:jc w:val="center"/>
              <w:rPr>
                <w:rFonts w:hAnsi="標楷體"/>
                <w:b/>
                <w:sz w:val="24"/>
                <w:szCs w:val="24"/>
              </w:rPr>
            </w:pPr>
            <w:r w:rsidRPr="00C568FD">
              <w:rPr>
                <w:rFonts w:hAnsi="標楷體" w:hint="eastAsia"/>
                <w:b/>
                <w:bCs/>
                <w:sz w:val="24"/>
                <w:szCs w:val="24"/>
              </w:rPr>
              <w:t xml:space="preserve">合 </w:t>
            </w:r>
            <w:r w:rsidRPr="00C568FD">
              <w:rPr>
                <w:rFonts w:hAnsi="標楷體"/>
                <w:b/>
                <w:bCs/>
                <w:sz w:val="24"/>
                <w:szCs w:val="24"/>
              </w:rPr>
              <w:t xml:space="preserve">    </w:t>
            </w:r>
            <w:r w:rsidRPr="00C568FD">
              <w:rPr>
                <w:rFonts w:hAnsi="標楷體" w:hint="eastAsia"/>
                <w:b/>
                <w:bCs/>
                <w:sz w:val="24"/>
                <w:szCs w:val="24"/>
              </w:rPr>
              <w:t>計</w:t>
            </w:r>
          </w:p>
        </w:tc>
        <w:tc>
          <w:tcPr>
            <w:tcW w:w="1100" w:type="dxa"/>
            <w:shd w:val="clear" w:color="auto" w:fill="auto"/>
            <w:vAlign w:val="center"/>
          </w:tcPr>
          <w:p w:rsidR="005B7FD4" w:rsidRPr="00F040FB" w:rsidRDefault="005B7FD4" w:rsidP="005B7FD4">
            <w:pPr>
              <w:pStyle w:val="142"/>
              <w:jc w:val="right"/>
              <w:rPr>
                <w:b/>
              </w:rPr>
            </w:pPr>
            <w:r w:rsidRPr="00F040FB">
              <w:rPr>
                <w:b/>
              </w:rPr>
              <w:t>82.30</w:t>
            </w:r>
          </w:p>
        </w:tc>
        <w:tc>
          <w:tcPr>
            <w:tcW w:w="1101" w:type="dxa"/>
            <w:shd w:val="clear" w:color="auto" w:fill="auto"/>
            <w:vAlign w:val="center"/>
          </w:tcPr>
          <w:p w:rsidR="005B7FD4" w:rsidRPr="00F040FB" w:rsidRDefault="005B7FD4" w:rsidP="005B7FD4">
            <w:pPr>
              <w:pStyle w:val="142"/>
              <w:jc w:val="right"/>
              <w:rPr>
                <w:b/>
              </w:rPr>
            </w:pPr>
            <w:r w:rsidRPr="00F040FB">
              <w:rPr>
                <w:b/>
              </w:rPr>
              <w:t>26.99</w:t>
            </w:r>
          </w:p>
        </w:tc>
        <w:tc>
          <w:tcPr>
            <w:tcW w:w="1101" w:type="dxa"/>
            <w:vAlign w:val="center"/>
          </w:tcPr>
          <w:p w:rsidR="005B7FD4" w:rsidRPr="00F040FB" w:rsidRDefault="005B7FD4" w:rsidP="005B7FD4">
            <w:pPr>
              <w:pStyle w:val="142"/>
              <w:jc w:val="right"/>
              <w:rPr>
                <w:b/>
              </w:rPr>
            </w:pPr>
            <w:r w:rsidRPr="00F040FB">
              <w:rPr>
                <w:b/>
              </w:rPr>
              <w:t>23.56</w:t>
            </w:r>
          </w:p>
        </w:tc>
        <w:tc>
          <w:tcPr>
            <w:tcW w:w="1101" w:type="dxa"/>
            <w:shd w:val="clear" w:color="auto" w:fill="auto"/>
            <w:vAlign w:val="center"/>
          </w:tcPr>
          <w:p w:rsidR="005B7FD4" w:rsidRPr="00F040FB" w:rsidRDefault="005B7FD4" w:rsidP="005B7FD4">
            <w:pPr>
              <w:pStyle w:val="142"/>
              <w:jc w:val="right"/>
              <w:rPr>
                <w:b/>
              </w:rPr>
            </w:pPr>
            <w:r w:rsidRPr="00F040FB">
              <w:rPr>
                <w:b/>
              </w:rPr>
              <w:t>11.89</w:t>
            </w:r>
          </w:p>
        </w:tc>
        <w:tc>
          <w:tcPr>
            <w:tcW w:w="1101" w:type="dxa"/>
            <w:shd w:val="clear" w:color="auto" w:fill="auto"/>
            <w:vAlign w:val="center"/>
          </w:tcPr>
          <w:p w:rsidR="005B7FD4" w:rsidRPr="00F040FB" w:rsidRDefault="005B7FD4" w:rsidP="005B7FD4">
            <w:pPr>
              <w:pStyle w:val="142"/>
              <w:jc w:val="right"/>
              <w:rPr>
                <w:b/>
              </w:rPr>
            </w:pPr>
            <w:r w:rsidRPr="00F040FB">
              <w:rPr>
                <w:b/>
              </w:rPr>
              <w:t>-58.74</w:t>
            </w:r>
          </w:p>
        </w:tc>
        <w:tc>
          <w:tcPr>
            <w:tcW w:w="1101" w:type="dxa"/>
            <w:vAlign w:val="center"/>
          </w:tcPr>
          <w:p w:rsidR="005B7FD4" w:rsidRPr="00F040FB" w:rsidRDefault="005B7FD4" w:rsidP="005B7FD4">
            <w:pPr>
              <w:pStyle w:val="142"/>
              <w:jc w:val="right"/>
              <w:rPr>
                <w:b/>
              </w:rPr>
            </w:pPr>
            <w:r w:rsidRPr="00F040FB">
              <w:rPr>
                <w:b/>
              </w:rPr>
              <w:t>-14.44</w:t>
            </w:r>
          </w:p>
        </w:tc>
      </w:tr>
    </w:tbl>
    <w:p w:rsidR="00883896" w:rsidRPr="00C568FD" w:rsidRDefault="00883896" w:rsidP="00883896">
      <w:pPr>
        <w:adjustRightInd w:val="0"/>
        <w:spacing w:line="280" w:lineRule="exact"/>
        <w:ind w:leftChars="187" w:left="530" w:firstLineChars="0" w:firstLine="0"/>
        <w:rPr>
          <w:rFonts w:hAnsi="標楷體"/>
          <w:sz w:val="24"/>
          <w:szCs w:val="24"/>
          <w:lang w:val="x-none" w:eastAsia="x-none"/>
        </w:rPr>
      </w:pPr>
      <w:r w:rsidRPr="00C568FD">
        <w:rPr>
          <w:rFonts w:hAnsi="標楷體" w:hint="eastAsia"/>
          <w:sz w:val="24"/>
          <w:szCs w:val="24"/>
          <w:lang w:val="x-none" w:eastAsia="x-none"/>
        </w:rPr>
        <w:t>資料來源：</w:t>
      </w:r>
      <w:r w:rsidR="00396480" w:rsidRPr="00396480">
        <w:rPr>
          <w:rFonts w:hAnsi="標楷體" w:hint="eastAsia"/>
          <w:sz w:val="24"/>
          <w:szCs w:val="24"/>
          <w:lang w:val="x-none"/>
        </w:rPr>
        <w:t>產業園區管理局</w:t>
      </w:r>
      <w:r w:rsidRPr="00C568FD">
        <w:rPr>
          <w:rFonts w:hAnsi="標楷體" w:hint="eastAsia"/>
          <w:sz w:val="24"/>
          <w:szCs w:val="24"/>
          <w:lang w:val="x-none" w:eastAsia="x-none"/>
        </w:rPr>
        <w:t>提供。</w:t>
      </w:r>
    </w:p>
    <w:p w:rsidR="00A26552" w:rsidRPr="00E8558B" w:rsidRDefault="00774A0C" w:rsidP="00C16682">
      <w:pPr>
        <w:pStyle w:val="14"/>
        <w:spacing w:beforeLines="100" w:before="500"/>
        <w:ind w:left="567" w:hanging="567"/>
      </w:pPr>
      <w:bookmarkStart w:id="32" w:name="_Toc88560190"/>
      <w:bookmarkStart w:id="33" w:name="_Toc118208935"/>
      <w:bookmarkStart w:id="34" w:name="_Toc182322677"/>
      <w:r>
        <w:rPr>
          <w:rFonts w:hint="eastAsia"/>
        </w:rPr>
        <w:t>八</w:t>
      </w:r>
      <w:r w:rsidR="008031C7" w:rsidRPr="001A1C05">
        <w:rPr>
          <w:rFonts w:hint="eastAsia"/>
        </w:rPr>
        <w:t>、部分管理機構短絀年逾5,000萬元，允宜積極檢討</w:t>
      </w:r>
      <w:r w:rsidR="00573E0F">
        <w:rPr>
          <w:rFonts w:hint="eastAsia"/>
        </w:rPr>
        <w:t>改善</w:t>
      </w:r>
      <w:r w:rsidR="008031C7" w:rsidRPr="001A1C05">
        <w:rPr>
          <w:rFonts w:hint="eastAsia"/>
          <w:szCs w:val="32"/>
        </w:rPr>
        <w:t>，以維</w:t>
      </w:r>
      <w:r w:rsidR="008031C7" w:rsidRPr="001A1C05">
        <w:rPr>
          <w:rFonts w:hint="eastAsia"/>
        </w:rPr>
        <w:t>基金財務結構健全</w:t>
      </w:r>
      <w:bookmarkEnd w:id="32"/>
      <w:bookmarkEnd w:id="33"/>
      <w:bookmarkEnd w:id="34"/>
    </w:p>
    <w:p w:rsidR="00A26552" w:rsidRDefault="00A26552" w:rsidP="00A26552">
      <w:pPr>
        <w:ind w:left="566" w:firstLine="566"/>
        <w:rPr>
          <w:rFonts w:hAnsi="標楷體"/>
          <w:snapToGrid/>
        </w:rPr>
      </w:pPr>
      <w:r w:rsidRPr="00647B4B">
        <w:rPr>
          <w:rFonts w:hAnsi="標楷體" w:hint="eastAsia"/>
        </w:rPr>
        <w:t>產業園區基金11</w:t>
      </w:r>
      <w:r w:rsidR="00E02B1C">
        <w:rPr>
          <w:rFonts w:hAnsi="標楷體" w:hint="eastAsia"/>
        </w:rPr>
        <w:t>4</w:t>
      </w:r>
      <w:r w:rsidRPr="00647B4B">
        <w:rPr>
          <w:rFonts w:hAnsi="標楷體" w:hint="eastAsia"/>
        </w:rPr>
        <w:t>年度預算案業務收入項下編列勞務收入</w:t>
      </w:r>
      <w:r w:rsidR="00647B4B" w:rsidRPr="00647B4B">
        <w:rPr>
          <w:rFonts w:hAnsi="標楷體" w:hint="eastAsia"/>
        </w:rPr>
        <w:t>1</w:t>
      </w:r>
      <w:r w:rsidR="00E02B1C">
        <w:rPr>
          <w:rFonts w:hAnsi="標楷體" w:hint="eastAsia"/>
        </w:rPr>
        <w:t>8</w:t>
      </w:r>
      <w:r w:rsidRPr="00647B4B">
        <w:rPr>
          <w:rFonts w:hAnsi="標楷體" w:hint="eastAsia"/>
          <w:snapToGrid/>
        </w:rPr>
        <w:t>億</w:t>
      </w:r>
      <w:r w:rsidR="00E02B1C">
        <w:rPr>
          <w:rFonts w:hAnsi="標楷體" w:hint="eastAsia"/>
          <w:snapToGrid/>
        </w:rPr>
        <w:t>5</w:t>
      </w:r>
      <w:r w:rsidR="00647B4B" w:rsidRPr="00647B4B">
        <w:rPr>
          <w:rFonts w:hAnsi="標楷體"/>
          <w:snapToGrid/>
        </w:rPr>
        <w:t>,</w:t>
      </w:r>
      <w:r w:rsidR="00E02B1C">
        <w:rPr>
          <w:rFonts w:hAnsi="標楷體" w:hint="eastAsia"/>
          <w:snapToGrid/>
        </w:rPr>
        <w:t>271</w:t>
      </w:r>
      <w:r w:rsidRPr="00647B4B">
        <w:rPr>
          <w:rFonts w:hAnsi="標楷體" w:hint="eastAsia"/>
          <w:snapToGrid/>
        </w:rPr>
        <w:t>萬</w:t>
      </w:r>
      <w:r w:rsidR="00E02B1C">
        <w:rPr>
          <w:rFonts w:hAnsi="標楷體" w:hint="eastAsia"/>
          <w:snapToGrid/>
        </w:rPr>
        <w:t>3</w:t>
      </w:r>
      <w:r w:rsidRPr="00647B4B">
        <w:rPr>
          <w:rFonts w:hAnsi="標楷體" w:hint="eastAsia"/>
          <w:snapToGrid/>
        </w:rPr>
        <w:t>千元</w:t>
      </w:r>
      <w:r w:rsidRPr="00647B4B">
        <w:rPr>
          <w:rFonts w:hAnsi="標楷體" w:hint="eastAsia"/>
        </w:rPr>
        <w:t>，業務成本與費用項下編列勞務成本3</w:t>
      </w:r>
      <w:r w:rsidR="00E02B1C">
        <w:rPr>
          <w:rFonts w:hAnsi="標楷體" w:hint="eastAsia"/>
        </w:rPr>
        <w:t>8</w:t>
      </w:r>
      <w:r w:rsidRPr="00647B4B">
        <w:rPr>
          <w:rFonts w:hAnsi="標楷體" w:hint="eastAsia"/>
          <w:snapToGrid/>
        </w:rPr>
        <w:t>億</w:t>
      </w:r>
      <w:r w:rsidR="00E02B1C">
        <w:rPr>
          <w:rFonts w:hAnsi="標楷體" w:hint="eastAsia"/>
          <w:snapToGrid/>
        </w:rPr>
        <w:t>7</w:t>
      </w:r>
      <w:r w:rsidRPr="00647B4B">
        <w:rPr>
          <w:rFonts w:hAnsi="標楷體" w:hint="eastAsia"/>
          <w:snapToGrid/>
        </w:rPr>
        <w:t>,</w:t>
      </w:r>
      <w:r w:rsidR="00E02B1C">
        <w:rPr>
          <w:rFonts w:hAnsi="標楷體" w:hint="eastAsia"/>
          <w:snapToGrid/>
        </w:rPr>
        <w:t>965</w:t>
      </w:r>
      <w:r w:rsidRPr="00647B4B">
        <w:rPr>
          <w:rFonts w:hAnsi="標楷體" w:hint="eastAsia"/>
          <w:snapToGrid/>
        </w:rPr>
        <w:t>萬</w:t>
      </w:r>
      <w:r w:rsidR="00E02B1C">
        <w:rPr>
          <w:rFonts w:hAnsi="標楷體" w:hint="eastAsia"/>
          <w:snapToGrid/>
        </w:rPr>
        <w:t>4</w:t>
      </w:r>
      <w:r w:rsidR="00647B4B" w:rsidRPr="00647B4B">
        <w:rPr>
          <w:rFonts w:hAnsi="標楷體" w:hint="eastAsia"/>
          <w:snapToGrid/>
        </w:rPr>
        <w:t>千</w:t>
      </w:r>
      <w:r w:rsidRPr="00647B4B">
        <w:rPr>
          <w:rFonts w:hAnsi="標楷體" w:hint="eastAsia"/>
          <w:snapToGrid/>
        </w:rPr>
        <w:t>元，</w:t>
      </w:r>
      <w:r w:rsidR="00CE277D">
        <w:rPr>
          <w:rFonts w:hAnsi="標楷體" w:hint="eastAsia"/>
          <w:snapToGrid/>
        </w:rPr>
        <w:t>預計</w:t>
      </w:r>
      <w:r w:rsidRPr="00647B4B">
        <w:rPr>
          <w:rFonts w:hAnsi="標楷體" w:hint="eastAsia"/>
          <w:snapToGrid/>
        </w:rPr>
        <w:t>勞務收支短絀</w:t>
      </w:r>
      <w:r w:rsidR="00E02B1C">
        <w:rPr>
          <w:rFonts w:hAnsi="標楷體" w:hint="eastAsia"/>
          <w:snapToGrid/>
        </w:rPr>
        <w:t>20</w:t>
      </w:r>
      <w:r w:rsidRPr="00647B4B">
        <w:rPr>
          <w:rFonts w:hAnsi="標楷體" w:hint="eastAsia"/>
          <w:snapToGrid/>
        </w:rPr>
        <w:t>億</w:t>
      </w:r>
      <w:r w:rsidR="00647B4B" w:rsidRPr="00647B4B">
        <w:rPr>
          <w:rFonts w:hAnsi="標楷體" w:hint="eastAsia"/>
          <w:snapToGrid/>
        </w:rPr>
        <w:t>2</w:t>
      </w:r>
      <w:r w:rsidRPr="00647B4B">
        <w:rPr>
          <w:rFonts w:hAnsi="標楷體" w:hint="eastAsia"/>
          <w:snapToGrid/>
        </w:rPr>
        <w:t>,</w:t>
      </w:r>
      <w:r w:rsidR="00E02B1C">
        <w:rPr>
          <w:rFonts w:hAnsi="標楷體" w:hint="eastAsia"/>
          <w:snapToGrid/>
        </w:rPr>
        <w:t>694</w:t>
      </w:r>
      <w:r w:rsidRPr="00647B4B">
        <w:rPr>
          <w:rFonts w:hAnsi="標楷體" w:hint="eastAsia"/>
          <w:snapToGrid/>
        </w:rPr>
        <w:t>萬</w:t>
      </w:r>
      <w:r w:rsidR="00E02B1C">
        <w:rPr>
          <w:rFonts w:hAnsi="標楷體" w:hint="eastAsia"/>
          <w:snapToGrid/>
        </w:rPr>
        <w:t>1</w:t>
      </w:r>
      <w:r w:rsidRPr="00647B4B">
        <w:rPr>
          <w:rFonts w:hAnsi="標楷體" w:hint="eastAsia"/>
          <w:snapToGrid/>
        </w:rPr>
        <w:t>千元，較11</w:t>
      </w:r>
      <w:r w:rsidR="00E02B1C">
        <w:rPr>
          <w:rFonts w:hAnsi="標楷體" w:hint="eastAsia"/>
          <w:snapToGrid/>
        </w:rPr>
        <w:t>3</w:t>
      </w:r>
      <w:r w:rsidRPr="00647B4B">
        <w:rPr>
          <w:rFonts w:hAnsi="標楷體" w:hint="eastAsia"/>
          <w:snapToGrid/>
        </w:rPr>
        <w:t>年度預算</w:t>
      </w:r>
      <w:r w:rsidR="00CB5198" w:rsidRPr="00647B4B">
        <w:rPr>
          <w:rFonts w:hAnsi="標楷體" w:hint="eastAsia"/>
          <w:snapToGrid/>
        </w:rPr>
        <w:t>短絀數</w:t>
      </w:r>
      <w:r w:rsidR="00E02B1C">
        <w:rPr>
          <w:rFonts w:hAnsi="標楷體" w:hint="eastAsia"/>
          <w:snapToGrid/>
        </w:rPr>
        <w:t>增加1億608</w:t>
      </w:r>
      <w:r w:rsidRPr="00647B4B">
        <w:rPr>
          <w:rFonts w:hAnsi="標楷體" w:hint="eastAsia"/>
          <w:snapToGrid/>
        </w:rPr>
        <w:t>萬</w:t>
      </w:r>
      <w:r w:rsidR="00E02B1C">
        <w:rPr>
          <w:rFonts w:hAnsi="標楷體" w:hint="eastAsia"/>
          <w:snapToGrid/>
        </w:rPr>
        <w:t>9千</w:t>
      </w:r>
      <w:r w:rsidRPr="00647B4B">
        <w:rPr>
          <w:rFonts w:hAnsi="標楷體" w:hint="eastAsia"/>
          <w:snapToGrid/>
        </w:rPr>
        <w:t>元(</w:t>
      </w:r>
      <w:r w:rsidR="00E02B1C">
        <w:rPr>
          <w:rFonts w:hAnsi="標楷體" w:hint="eastAsia"/>
          <w:snapToGrid/>
        </w:rPr>
        <w:t>增</w:t>
      </w:r>
      <w:r w:rsidR="00647B4B" w:rsidRPr="00647B4B">
        <w:rPr>
          <w:rFonts w:hAnsi="標楷體" w:hint="eastAsia"/>
          <w:snapToGrid/>
        </w:rPr>
        <w:t>幅</w:t>
      </w:r>
      <w:r w:rsidR="00E02B1C">
        <w:rPr>
          <w:rFonts w:hAnsi="標楷體" w:hint="eastAsia"/>
          <w:snapToGrid/>
        </w:rPr>
        <w:t>5.52</w:t>
      </w:r>
      <w:r w:rsidRPr="00647B4B">
        <w:rPr>
          <w:rFonts w:hAnsi="標楷體" w:hint="eastAsia"/>
          <w:snapToGrid/>
        </w:rPr>
        <w:t>%，</w:t>
      </w:r>
      <w:r w:rsidRPr="00647B4B">
        <w:rPr>
          <w:rFonts w:hAnsi="標楷體" w:hint="eastAsia"/>
        </w:rPr>
        <w:t>詳表1)</w:t>
      </w:r>
      <w:r w:rsidRPr="00647B4B">
        <w:rPr>
          <w:rFonts w:hAnsi="標楷體" w:hint="eastAsia"/>
          <w:snapToGrid/>
        </w:rPr>
        <w:t>。經查：</w:t>
      </w:r>
    </w:p>
    <w:p w:rsidR="000A70F7" w:rsidRPr="00CE1328" w:rsidRDefault="000A70F7" w:rsidP="000A70F7">
      <w:pPr>
        <w:pStyle w:val="a6"/>
        <w:ind w:left="849" w:hanging="283"/>
        <w:rPr>
          <w:b/>
          <w:snapToGrid/>
        </w:rPr>
      </w:pPr>
      <w:r w:rsidRPr="00CE1328">
        <w:rPr>
          <w:rFonts w:hint="eastAsia"/>
          <w:b/>
          <w:snapToGrid/>
        </w:rPr>
        <w:t>(一)各分局所轄服務中心</w:t>
      </w:r>
      <w:r w:rsidR="00CC2543">
        <w:rPr>
          <w:rFonts w:hint="eastAsia"/>
          <w:b/>
          <w:snapToGrid/>
        </w:rPr>
        <w:t>各年度</w:t>
      </w:r>
      <w:r w:rsidRPr="00CE1328">
        <w:rPr>
          <w:rFonts w:hint="eastAsia"/>
          <w:b/>
          <w:snapToGrid/>
        </w:rPr>
        <w:t>勞務收支</w:t>
      </w:r>
      <w:r w:rsidR="00CC2543">
        <w:rPr>
          <w:rFonts w:hint="eastAsia"/>
          <w:b/>
          <w:snapToGrid/>
        </w:rPr>
        <w:t>均呈</w:t>
      </w:r>
      <w:r w:rsidRPr="00CE1328">
        <w:rPr>
          <w:rFonts w:hint="eastAsia"/>
          <w:b/>
          <w:snapToGrid/>
        </w:rPr>
        <w:t>短絀</w:t>
      </w:r>
      <w:r w:rsidR="00CC2543">
        <w:rPr>
          <w:rFonts w:hint="eastAsia"/>
          <w:b/>
          <w:snapToGrid/>
        </w:rPr>
        <w:t>情形</w:t>
      </w:r>
    </w:p>
    <w:p w:rsidR="000A70F7" w:rsidRPr="00EB1106" w:rsidRDefault="000A70F7" w:rsidP="000A70F7">
      <w:pPr>
        <w:pStyle w:val="22"/>
        <w:ind w:left="850" w:firstLine="566"/>
        <w:rPr>
          <w:rFonts w:hint="eastAsia"/>
          <w:snapToGrid/>
        </w:rPr>
      </w:pPr>
      <w:r w:rsidRPr="00CE1328">
        <w:rPr>
          <w:rFonts w:hint="eastAsia"/>
          <w:snapToGrid/>
        </w:rPr>
        <w:t>該基金</w:t>
      </w:r>
      <w:r w:rsidR="00DD5991">
        <w:rPr>
          <w:rFonts w:hint="eastAsia"/>
          <w:snapToGrid/>
        </w:rPr>
        <w:t>組改前</w:t>
      </w:r>
      <w:r w:rsidRPr="00CE1328">
        <w:rPr>
          <w:rFonts w:hint="eastAsia"/>
          <w:snapToGrid/>
        </w:rPr>
        <w:t>各</w:t>
      </w:r>
      <w:r>
        <w:rPr>
          <w:rFonts w:hint="eastAsia"/>
          <w:snapToGrid/>
        </w:rPr>
        <w:t>區</w:t>
      </w:r>
      <w:r w:rsidRPr="00CE1328">
        <w:rPr>
          <w:rFonts w:hint="eastAsia"/>
          <w:snapToGrid/>
        </w:rPr>
        <w:t>所轄管理機構</w:t>
      </w:r>
      <w:r w:rsidR="0094482A">
        <w:rPr>
          <w:rFonts w:hint="eastAsia"/>
          <w:snapToGrid/>
        </w:rPr>
        <w:t>109至</w:t>
      </w:r>
      <w:r w:rsidRPr="00CE1328">
        <w:rPr>
          <w:rFonts w:hint="eastAsia"/>
          <w:snapToGrid/>
        </w:rPr>
        <w:t>112年度不含污水處理系統使用費收支之勞務收支決算短絀</w:t>
      </w:r>
      <w:r w:rsidR="0094482A">
        <w:rPr>
          <w:rFonts w:hint="eastAsia"/>
          <w:snapToGrid/>
        </w:rPr>
        <w:t>數介於</w:t>
      </w:r>
      <w:r w:rsidRPr="00CE1328">
        <w:rPr>
          <w:rFonts w:hint="eastAsia"/>
          <w:snapToGrid/>
        </w:rPr>
        <w:t>1</w:t>
      </w:r>
      <w:r>
        <w:rPr>
          <w:snapToGrid/>
        </w:rPr>
        <w:t>4</w:t>
      </w:r>
      <w:r w:rsidRPr="00CE1328">
        <w:rPr>
          <w:rFonts w:hint="eastAsia"/>
          <w:snapToGrid/>
        </w:rPr>
        <w:t>億</w:t>
      </w:r>
      <w:r>
        <w:rPr>
          <w:rFonts w:hint="eastAsia"/>
          <w:snapToGrid/>
        </w:rPr>
        <w:t>7</w:t>
      </w:r>
      <w:r>
        <w:rPr>
          <w:snapToGrid/>
        </w:rPr>
        <w:t>,976</w:t>
      </w:r>
      <w:r w:rsidRPr="00CE1328">
        <w:rPr>
          <w:rFonts w:hint="eastAsia"/>
          <w:snapToGrid/>
        </w:rPr>
        <w:t>萬6千元</w:t>
      </w:r>
      <w:r w:rsidR="0094482A">
        <w:rPr>
          <w:rFonts w:hint="eastAsia"/>
          <w:snapToGrid/>
        </w:rPr>
        <w:t>至</w:t>
      </w:r>
      <w:r w:rsidR="0094482A" w:rsidRPr="0094482A">
        <w:rPr>
          <w:rFonts w:hint="eastAsia"/>
          <w:snapToGrid/>
        </w:rPr>
        <w:t>1</w:t>
      </w:r>
      <w:r w:rsidR="0094482A">
        <w:rPr>
          <w:rFonts w:hint="eastAsia"/>
          <w:snapToGrid/>
        </w:rPr>
        <w:t>8</w:t>
      </w:r>
      <w:r w:rsidR="0094482A" w:rsidRPr="0094482A">
        <w:rPr>
          <w:rFonts w:hint="eastAsia"/>
          <w:snapToGrid/>
        </w:rPr>
        <w:t>億</w:t>
      </w:r>
      <w:r w:rsidR="0094482A">
        <w:rPr>
          <w:rFonts w:hint="eastAsia"/>
          <w:snapToGrid/>
        </w:rPr>
        <w:t>8</w:t>
      </w:r>
      <w:r w:rsidR="0094482A" w:rsidRPr="0094482A">
        <w:rPr>
          <w:rFonts w:hint="eastAsia"/>
          <w:snapToGrid/>
        </w:rPr>
        <w:t>,</w:t>
      </w:r>
      <w:r w:rsidR="0094482A">
        <w:rPr>
          <w:rFonts w:hint="eastAsia"/>
          <w:snapToGrid/>
        </w:rPr>
        <w:t>408</w:t>
      </w:r>
      <w:r w:rsidR="0094482A" w:rsidRPr="0094482A">
        <w:rPr>
          <w:rFonts w:hint="eastAsia"/>
          <w:snapToGrid/>
        </w:rPr>
        <w:t>萬</w:t>
      </w:r>
      <w:r w:rsidR="0094482A">
        <w:rPr>
          <w:rFonts w:hint="eastAsia"/>
          <w:snapToGrid/>
        </w:rPr>
        <w:t>9</w:t>
      </w:r>
      <w:r w:rsidR="0094482A" w:rsidRPr="0094482A">
        <w:rPr>
          <w:rFonts w:hint="eastAsia"/>
          <w:snapToGrid/>
        </w:rPr>
        <w:t>千元</w:t>
      </w:r>
      <w:r w:rsidR="0094482A">
        <w:rPr>
          <w:rFonts w:hint="eastAsia"/>
          <w:snapToGrid/>
        </w:rPr>
        <w:t>之間</w:t>
      </w:r>
      <w:r w:rsidRPr="000A70F7">
        <w:rPr>
          <w:rFonts w:hint="eastAsia"/>
          <w:snapToGrid/>
        </w:rPr>
        <w:t>(詳表2)</w:t>
      </w:r>
      <w:r w:rsidRPr="00CE1328">
        <w:rPr>
          <w:rFonts w:hint="eastAsia"/>
          <w:snapToGrid/>
        </w:rPr>
        <w:t>，</w:t>
      </w:r>
      <w:r>
        <w:rPr>
          <w:rFonts w:hint="eastAsia"/>
          <w:snapToGrid/>
        </w:rPr>
        <w:t>113年度依組改後組織調整各分局</w:t>
      </w:r>
      <w:r w:rsidRPr="00CE1328">
        <w:rPr>
          <w:rFonts w:hint="eastAsia"/>
          <w:snapToGrid/>
        </w:rPr>
        <w:t>113年截至8月底</w:t>
      </w:r>
      <w:r w:rsidR="0071018D">
        <w:rPr>
          <w:rFonts w:hint="eastAsia"/>
          <w:snapToGrid/>
        </w:rPr>
        <w:t>止</w:t>
      </w:r>
      <w:r w:rsidR="0071018D">
        <w:rPr>
          <w:rFonts w:hAnsi="標楷體" w:hint="eastAsia"/>
          <w:snapToGrid/>
        </w:rPr>
        <w:t>，</w:t>
      </w:r>
      <w:r w:rsidRPr="00CE1328">
        <w:rPr>
          <w:rFonts w:hint="eastAsia"/>
          <w:snapToGrid/>
        </w:rPr>
        <w:t>短絀數已達8億4,739萬9千元</w:t>
      </w:r>
      <w:r w:rsidR="00CC2543" w:rsidRPr="00CE1328">
        <w:rPr>
          <w:rFonts w:hint="eastAsia"/>
          <w:snapToGrid/>
        </w:rPr>
        <w:t xml:space="preserve"> </w:t>
      </w:r>
      <w:r w:rsidRPr="00CE1328">
        <w:rPr>
          <w:rFonts w:hint="eastAsia"/>
          <w:snapToGrid/>
        </w:rPr>
        <w:t>(詳表</w:t>
      </w:r>
      <w:r w:rsidR="00396480">
        <w:rPr>
          <w:rFonts w:hint="eastAsia"/>
          <w:snapToGrid/>
        </w:rPr>
        <w:t>3</w:t>
      </w:r>
      <w:r w:rsidRPr="00CE1328">
        <w:rPr>
          <w:rFonts w:hint="eastAsia"/>
          <w:snapToGrid/>
        </w:rPr>
        <w:t>)</w:t>
      </w:r>
      <w:r w:rsidR="00CC2543" w:rsidRPr="00CC2543">
        <w:rPr>
          <w:rFonts w:hint="eastAsia"/>
          <w:snapToGrid/>
        </w:rPr>
        <w:t>，各分局所轄服務中心各年度勞務收支均呈短絀情形</w:t>
      </w:r>
      <w:r w:rsidR="00CC2543">
        <w:rPr>
          <w:rFonts w:hAnsi="標楷體" w:hint="eastAsia"/>
          <w:snapToGrid/>
        </w:rPr>
        <w:t>，</w:t>
      </w:r>
      <w:r w:rsidR="00CC2543" w:rsidRPr="00CC2543">
        <w:rPr>
          <w:rFonts w:hint="eastAsia"/>
          <w:snapToGrid/>
        </w:rPr>
        <w:t>允宜檢討改進</w:t>
      </w:r>
      <w:r>
        <w:rPr>
          <w:rFonts w:hAnsi="標楷體" w:hint="eastAsia"/>
          <w:snapToGrid/>
        </w:rPr>
        <w:t>。</w:t>
      </w:r>
    </w:p>
    <w:p w:rsidR="00396480" w:rsidRDefault="000A70F7" w:rsidP="00396480">
      <w:pPr>
        <w:ind w:left="849" w:hangingChars="100" w:hanging="283"/>
        <w:rPr>
          <w:rFonts w:cs="標楷體"/>
          <w:b/>
          <w:snapToGrid/>
          <w:kern w:val="0"/>
        </w:rPr>
      </w:pPr>
      <w:r w:rsidRPr="00E8558B">
        <w:rPr>
          <w:rFonts w:hint="eastAsia"/>
          <w:b/>
          <w:snapToGrid/>
        </w:rPr>
        <w:t>(二)</w:t>
      </w:r>
      <w:r w:rsidRPr="00E8558B">
        <w:rPr>
          <w:rFonts w:cs="標楷體" w:hint="eastAsia"/>
          <w:b/>
          <w:snapToGrid/>
          <w:kern w:val="0"/>
        </w:rPr>
        <w:t>11</w:t>
      </w:r>
      <w:r>
        <w:rPr>
          <w:rFonts w:cs="標楷體"/>
          <w:b/>
          <w:snapToGrid/>
          <w:kern w:val="0"/>
        </w:rPr>
        <w:t>2</w:t>
      </w:r>
      <w:r w:rsidRPr="00E8558B">
        <w:rPr>
          <w:rFonts w:cs="標楷體" w:hint="eastAsia"/>
          <w:b/>
          <w:snapToGrid/>
          <w:kern w:val="0"/>
        </w:rPr>
        <w:t>年度</w:t>
      </w:r>
      <w:r w:rsidRPr="00E8558B">
        <w:rPr>
          <w:rFonts w:hint="eastAsia"/>
          <w:b/>
        </w:rPr>
        <w:t>管理機構</w:t>
      </w:r>
      <w:r w:rsidRPr="00E8558B">
        <w:rPr>
          <w:rFonts w:cs="標楷體" w:hint="eastAsia"/>
          <w:b/>
          <w:snapToGrid/>
          <w:kern w:val="0"/>
        </w:rPr>
        <w:t>勞務年度收支短絀(</w:t>
      </w:r>
      <w:r w:rsidRPr="00E8558B">
        <w:rPr>
          <w:rFonts w:hint="eastAsia"/>
          <w:b/>
        </w:rPr>
        <w:t>不含</w:t>
      </w:r>
      <w:r w:rsidRPr="00E8558B">
        <w:rPr>
          <w:rFonts w:cs="標楷體" w:hint="eastAsia"/>
          <w:b/>
          <w:snapToGrid/>
          <w:kern w:val="0"/>
        </w:rPr>
        <w:t>污水處理系統使用費收支)均逾5</w:t>
      </w:r>
      <w:r w:rsidRPr="00E8558B">
        <w:rPr>
          <w:rFonts w:cs="標楷體"/>
          <w:b/>
          <w:snapToGrid/>
          <w:kern w:val="0"/>
        </w:rPr>
        <w:t>,</w:t>
      </w:r>
      <w:r w:rsidRPr="00E8558B">
        <w:rPr>
          <w:rFonts w:cs="標楷體" w:hint="eastAsia"/>
          <w:b/>
          <w:snapToGrid/>
          <w:kern w:val="0"/>
        </w:rPr>
        <w:t>000萬元者</w:t>
      </w:r>
      <w:r w:rsidR="00D757BA">
        <w:rPr>
          <w:rFonts w:hAnsi="標楷體" w:cs="標楷體" w:hint="eastAsia"/>
          <w:b/>
          <w:snapToGrid/>
          <w:kern w:val="0"/>
        </w:rPr>
        <w:t>，</w:t>
      </w:r>
      <w:r w:rsidRPr="00E8558B">
        <w:rPr>
          <w:rFonts w:cs="標楷體" w:hint="eastAsia"/>
          <w:b/>
          <w:snapToGrid/>
          <w:kern w:val="0"/>
        </w:rPr>
        <w:t>計美崙等</w:t>
      </w:r>
      <w:r w:rsidR="00364961">
        <w:rPr>
          <w:rFonts w:cs="標楷體"/>
          <w:b/>
          <w:snapToGrid/>
          <w:kern w:val="0"/>
        </w:rPr>
        <w:t>4</w:t>
      </w:r>
      <w:r w:rsidRPr="00E8558B">
        <w:rPr>
          <w:rFonts w:cs="標楷體" w:hint="eastAsia"/>
          <w:b/>
          <w:snapToGrid/>
          <w:kern w:val="0"/>
        </w:rPr>
        <w:t>處，</w:t>
      </w:r>
      <w:r w:rsidR="00396480" w:rsidRPr="00396480">
        <w:rPr>
          <w:rFonts w:cs="標楷體" w:hint="eastAsia"/>
          <w:b/>
          <w:snapToGrid/>
          <w:kern w:val="0"/>
        </w:rPr>
        <w:t>允宜依</w:t>
      </w:r>
      <w:r w:rsidR="00E505F1">
        <w:rPr>
          <w:rFonts w:cs="標楷體" w:hint="eastAsia"/>
          <w:b/>
          <w:snapToGrid/>
          <w:kern w:val="0"/>
        </w:rPr>
        <w:t>實際營運成本</w:t>
      </w:r>
      <w:r w:rsidR="00396480" w:rsidRPr="00396480">
        <w:rPr>
          <w:rFonts w:cs="標楷體" w:hint="eastAsia"/>
          <w:b/>
          <w:snapToGrid/>
          <w:kern w:val="0"/>
        </w:rPr>
        <w:t>核實檢討相關收支費率結構之合理性</w:t>
      </w:r>
    </w:p>
    <w:p w:rsidR="000A70F7" w:rsidRPr="009D03DE" w:rsidRDefault="000A70F7" w:rsidP="00396480">
      <w:pPr>
        <w:pStyle w:val="22"/>
        <w:ind w:left="850" w:firstLine="566"/>
        <w:rPr>
          <w:lang w:val="x-none"/>
        </w:rPr>
      </w:pPr>
      <w:r w:rsidRPr="000A70F7">
        <w:rPr>
          <w:rFonts w:hint="eastAsia"/>
        </w:rPr>
        <w:t>產業園區基金</w:t>
      </w:r>
      <w:r>
        <w:rPr>
          <w:rFonts w:hint="eastAsia"/>
        </w:rPr>
        <w:t>所轄</w:t>
      </w:r>
      <w:r w:rsidRPr="00E8558B">
        <w:rPr>
          <w:rFonts w:hint="eastAsia"/>
        </w:rPr>
        <w:t>管理機構(服務中心)</w:t>
      </w:r>
      <w:r>
        <w:rPr>
          <w:rFonts w:hint="eastAsia"/>
        </w:rPr>
        <w:t>112</w:t>
      </w:r>
      <w:r w:rsidRPr="00E8558B">
        <w:rPr>
          <w:rFonts w:hint="eastAsia"/>
        </w:rPr>
        <w:t>年度勞務收支</w:t>
      </w:r>
      <w:r w:rsidRPr="00E8558B">
        <w:rPr>
          <w:rFonts w:hint="eastAsia"/>
          <w:lang w:eastAsia="x-none"/>
        </w:rPr>
        <w:t>短絀</w:t>
      </w:r>
      <w:r w:rsidRPr="00E8558B">
        <w:rPr>
          <w:rFonts w:hint="eastAsia"/>
        </w:rPr>
        <w:t>逾5,000萬元者，包括：</w:t>
      </w:r>
      <w:r>
        <w:rPr>
          <w:rFonts w:hint="eastAsia"/>
        </w:rPr>
        <w:t>美崙</w:t>
      </w:r>
      <w:r>
        <w:rPr>
          <w:rFonts w:hAnsi="標楷體" w:hint="eastAsia"/>
        </w:rPr>
        <w:t>、</w:t>
      </w:r>
      <w:r w:rsidRPr="00E8558B">
        <w:rPr>
          <w:rFonts w:hint="eastAsia"/>
        </w:rPr>
        <w:t>彰濱、雲科及南科等</w:t>
      </w:r>
      <w:r>
        <w:rPr>
          <w:rFonts w:hint="eastAsia"/>
        </w:rPr>
        <w:t>4</w:t>
      </w:r>
      <w:r w:rsidRPr="00E8558B">
        <w:rPr>
          <w:rFonts w:hint="eastAsia"/>
        </w:rPr>
        <w:t>處服務中心，其中又以彰濱服務中心支短絀數最高為</w:t>
      </w:r>
      <w:r>
        <w:rPr>
          <w:rFonts w:hint="eastAsia"/>
        </w:rPr>
        <w:t>2</w:t>
      </w:r>
      <w:r w:rsidRPr="00E8558B">
        <w:rPr>
          <w:rFonts w:hint="eastAsia"/>
        </w:rPr>
        <w:t>億</w:t>
      </w:r>
      <w:r>
        <w:t>6</w:t>
      </w:r>
      <w:r w:rsidRPr="00E8558B">
        <w:t>,</w:t>
      </w:r>
      <w:r>
        <w:t>6</w:t>
      </w:r>
      <w:r>
        <w:rPr>
          <w:rFonts w:hint="eastAsia"/>
        </w:rPr>
        <w:t>87</w:t>
      </w:r>
      <w:r w:rsidRPr="00E8558B">
        <w:rPr>
          <w:rFonts w:hint="eastAsia"/>
        </w:rPr>
        <w:t>萬元</w:t>
      </w:r>
      <w:r>
        <w:rPr>
          <w:rFonts w:hAnsi="標楷體" w:hint="eastAsia"/>
        </w:rPr>
        <w:t>；</w:t>
      </w:r>
      <w:r>
        <w:rPr>
          <w:rFonts w:hint="eastAsia"/>
        </w:rPr>
        <w:t>113年度截至8月底</w:t>
      </w:r>
      <w:r w:rsidR="0071018D">
        <w:rPr>
          <w:rFonts w:hAnsi="標楷體" w:hint="eastAsia"/>
        </w:rPr>
        <w:t>，</w:t>
      </w:r>
      <w:r w:rsidRPr="000A70F7">
        <w:rPr>
          <w:rFonts w:hint="eastAsia"/>
        </w:rPr>
        <w:t>彰濱、雲科及南科等3處服務中心勞務收支短絀</w:t>
      </w:r>
      <w:r>
        <w:rPr>
          <w:rFonts w:hint="eastAsia"/>
        </w:rPr>
        <w:t>已</w:t>
      </w:r>
      <w:r w:rsidRPr="000A70F7">
        <w:rPr>
          <w:rFonts w:hint="eastAsia"/>
        </w:rPr>
        <w:t>逾5,000萬元</w:t>
      </w:r>
      <w:r w:rsidRPr="00E8558B">
        <w:rPr>
          <w:rFonts w:hint="eastAsia"/>
        </w:rPr>
        <w:t>(詳表</w:t>
      </w:r>
      <w:r w:rsidR="00774A0C">
        <w:rPr>
          <w:rFonts w:hint="eastAsia"/>
        </w:rPr>
        <w:t>4</w:t>
      </w:r>
      <w:r w:rsidRPr="00E8558B">
        <w:t>)</w:t>
      </w:r>
      <w:r w:rsidRPr="00E8558B">
        <w:rPr>
          <w:rFonts w:hint="eastAsia"/>
          <w:szCs w:val="32"/>
          <w:lang w:eastAsia="x-none"/>
        </w:rPr>
        <w:t>。</w:t>
      </w:r>
      <w:r w:rsidRPr="009D03DE">
        <w:rPr>
          <w:rFonts w:hint="eastAsia"/>
          <w:lang w:val="x-none" w:eastAsia="x-none"/>
        </w:rPr>
        <w:t>詢據產業園區基金提供資料</w:t>
      </w:r>
      <w:r w:rsidR="0071018D">
        <w:rPr>
          <w:rFonts w:hint="eastAsia"/>
          <w:lang w:val="x-none"/>
        </w:rPr>
        <w:t>略以</w:t>
      </w:r>
      <w:r w:rsidRPr="009D03DE">
        <w:rPr>
          <w:rFonts w:hint="eastAsia"/>
          <w:lang w:val="x-none" w:eastAsia="x-none"/>
        </w:rPr>
        <w:t>，基金勞務收支短絀之原因</w:t>
      </w:r>
      <w:r w:rsidRPr="009D03DE">
        <w:rPr>
          <w:rFonts w:hint="eastAsia"/>
          <w:lang w:val="x-none"/>
        </w:rPr>
        <w:t>主要係現行收費費率難以反映實際所需之成本，現行</w:t>
      </w:r>
      <w:r w:rsidRPr="009D03DE">
        <w:rPr>
          <w:rFonts w:hint="eastAsia"/>
        </w:rPr>
        <w:t>一般公共設施維護費費率每年僅隨同物價調整指數微幅調整，難以反映實際所需之成本，無法達成收支平衡，而導致</w:t>
      </w:r>
      <w:r w:rsidR="00396480">
        <w:rPr>
          <w:rFonts w:hint="eastAsia"/>
        </w:rPr>
        <w:t>產業園區</w:t>
      </w:r>
      <w:r w:rsidRPr="009D03DE">
        <w:rPr>
          <w:rFonts w:hint="eastAsia"/>
        </w:rPr>
        <w:t>管理機構成本增加之</w:t>
      </w:r>
      <w:r w:rsidRPr="009D03DE">
        <w:rPr>
          <w:rFonts w:hint="eastAsia"/>
          <w:lang w:val="x-none"/>
        </w:rPr>
        <w:t>主要原因如下：</w:t>
      </w:r>
    </w:p>
    <w:p w:rsidR="000A70F7" w:rsidRDefault="000A70F7" w:rsidP="000A70F7">
      <w:pPr>
        <w:pStyle w:val="123"/>
        <w:ind w:left="1133" w:hanging="283"/>
      </w:pPr>
      <w:r>
        <w:rPr>
          <w:rFonts w:hint="eastAsia"/>
        </w:rPr>
        <w:t>1.近年因應環保法規需要</w:t>
      </w:r>
      <w:r w:rsidR="0071018D">
        <w:rPr>
          <w:rFonts w:hAnsi="標楷體" w:hint="eastAsia"/>
        </w:rPr>
        <w:t>，</w:t>
      </w:r>
      <w:r>
        <w:rPr>
          <w:rFonts w:hint="eastAsia"/>
        </w:rPr>
        <w:t>對環境品質實施監測致專業服務費大幅增加。</w:t>
      </w:r>
    </w:p>
    <w:p w:rsidR="000A70F7" w:rsidRDefault="000A70F7" w:rsidP="000A70F7">
      <w:pPr>
        <w:pStyle w:val="123"/>
        <w:ind w:left="1133" w:hanging="283"/>
      </w:pPr>
      <w:r>
        <w:rPr>
          <w:rFonts w:hint="eastAsia"/>
        </w:rPr>
        <w:t>2.</w:t>
      </w:r>
      <w:r w:rsidRPr="005B2403">
        <w:rPr>
          <w:rFonts w:hint="eastAsia"/>
        </w:rPr>
        <w:t>108年度起以「前瞻基礎建設-城鄉建設-開發在地型產業園區計畫」經費</w:t>
      </w:r>
      <w:r w:rsidR="0071018D">
        <w:rPr>
          <w:rFonts w:hAnsi="標楷體" w:hint="eastAsia"/>
        </w:rPr>
        <w:t>，</w:t>
      </w:r>
      <w:r w:rsidR="0071018D">
        <w:rPr>
          <w:rFonts w:hint="eastAsia"/>
        </w:rPr>
        <w:t>針對</w:t>
      </w:r>
      <w:r w:rsidRPr="005B2403">
        <w:rPr>
          <w:rFonts w:hint="eastAsia"/>
        </w:rPr>
        <w:t>轄管已開發完成達15年以上之老舊</w:t>
      </w:r>
      <w:r w:rsidR="00396480">
        <w:rPr>
          <w:rFonts w:hint="eastAsia"/>
        </w:rPr>
        <w:t>產業園區</w:t>
      </w:r>
      <w:r w:rsidRPr="005B2403">
        <w:rPr>
          <w:rFonts w:hint="eastAsia"/>
        </w:rPr>
        <w:t>，</w:t>
      </w:r>
      <w:r>
        <w:rPr>
          <w:rFonts w:hint="eastAsia"/>
        </w:rPr>
        <w:t>辦理相關</w:t>
      </w:r>
      <w:r w:rsidRPr="005B2403">
        <w:rPr>
          <w:rFonts w:hint="eastAsia"/>
        </w:rPr>
        <w:t>公共設施</w:t>
      </w:r>
      <w:r>
        <w:rPr>
          <w:rFonts w:hint="eastAsia"/>
        </w:rPr>
        <w:t>更新與</w:t>
      </w:r>
      <w:r w:rsidRPr="005B2403">
        <w:rPr>
          <w:rFonts w:hint="eastAsia"/>
        </w:rPr>
        <w:t>提升污水廠功能及污染防治改善等工程，致其折舊費用亦隨之增加</w:t>
      </w:r>
      <w:r>
        <w:rPr>
          <w:rFonts w:hint="eastAsia"/>
        </w:rPr>
        <w:t>。</w:t>
      </w:r>
    </w:p>
    <w:p w:rsidR="000A70F7" w:rsidRDefault="000A70F7" w:rsidP="000A70F7">
      <w:pPr>
        <w:pStyle w:val="123"/>
        <w:ind w:left="1133" w:hanging="283"/>
      </w:pPr>
      <w:r>
        <w:rPr>
          <w:rFonts w:hint="eastAsia"/>
        </w:rPr>
        <w:t>3.</w:t>
      </w:r>
      <w:r w:rsidR="00396480">
        <w:rPr>
          <w:rFonts w:hint="eastAsia"/>
        </w:rPr>
        <w:t>產業園區</w:t>
      </w:r>
      <w:r w:rsidRPr="005B2403">
        <w:rPr>
          <w:rFonts w:hint="eastAsia"/>
        </w:rPr>
        <w:t>公共設施老舊致維護管理費用亦逐漸升高，部分</w:t>
      </w:r>
      <w:r w:rsidR="00396480">
        <w:rPr>
          <w:rFonts w:hint="eastAsia"/>
        </w:rPr>
        <w:t>產業園區</w:t>
      </w:r>
      <w:r w:rsidRPr="005B2403">
        <w:rPr>
          <w:rFonts w:hint="eastAsia"/>
        </w:rPr>
        <w:t>道路破損嚴重，相關維管成本亦隨之提高</w:t>
      </w:r>
      <w:r>
        <w:rPr>
          <w:rFonts w:hint="eastAsia"/>
        </w:rPr>
        <w:t>。</w:t>
      </w:r>
    </w:p>
    <w:p w:rsidR="000A70F7" w:rsidRPr="009F1130" w:rsidRDefault="000A70F7" w:rsidP="000A70F7">
      <w:pPr>
        <w:spacing w:line="480" w:lineRule="exact"/>
        <w:ind w:left="566" w:firstLine="566"/>
        <w:rPr>
          <w:rFonts w:hAnsi="標楷體"/>
        </w:rPr>
      </w:pPr>
      <w:r w:rsidRPr="009F1130">
        <w:rPr>
          <w:rFonts w:hAnsi="標楷體" w:hint="eastAsia"/>
        </w:rPr>
        <w:t>綜上，</w:t>
      </w:r>
      <w:r w:rsidR="0071018D">
        <w:rPr>
          <w:rFonts w:hAnsi="標楷體" w:hint="eastAsia"/>
        </w:rPr>
        <w:t>近年</w:t>
      </w:r>
      <w:r w:rsidRPr="009F1130">
        <w:rPr>
          <w:rFonts w:hAnsi="標楷體" w:hint="eastAsia"/>
        </w:rPr>
        <w:t>產業園區基金所轄</w:t>
      </w:r>
      <w:r w:rsidR="00396480">
        <w:rPr>
          <w:rFonts w:hAnsi="標楷體" w:hint="eastAsia"/>
        </w:rPr>
        <w:t>產業園區</w:t>
      </w:r>
      <w:r w:rsidRPr="009F1130">
        <w:rPr>
          <w:rFonts w:hAnsi="標楷體" w:hint="eastAsia"/>
          <w:szCs w:val="32"/>
        </w:rPr>
        <w:t>之勞務收支</w:t>
      </w:r>
      <w:r>
        <w:rPr>
          <w:rFonts w:hAnsi="標楷體" w:hint="eastAsia"/>
          <w:szCs w:val="32"/>
        </w:rPr>
        <w:t>呈</w:t>
      </w:r>
      <w:r w:rsidRPr="009F1130">
        <w:rPr>
          <w:rFonts w:hAnsi="標楷體" w:hint="eastAsia"/>
        </w:rPr>
        <w:t>短</w:t>
      </w:r>
      <w:r w:rsidRPr="009F1130">
        <w:rPr>
          <w:rFonts w:hAnsi="標楷體" w:hint="eastAsia"/>
          <w:szCs w:val="32"/>
        </w:rPr>
        <w:t>絀，</w:t>
      </w:r>
      <w:r>
        <w:rPr>
          <w:rFonts w:hAnsi="標楷體" w:hint="eastAsia"/>
          <w:szCs w:val="32"/>
        </w:rPr>
        <w:t>且彰濱</w:t>
      </w:r>
      <w:r w:rsidRPr="009F1130">
        <w:rPr>
          <w:rFonts w:hAnsi="標楷體" w:hint="eastAsia"/>
          <w:szCs w:val="32"/>
        </w:rPr>
        <w:t>等</w:t>
      </w:r>
      <w:r>
        <w:rPr>
          <w:rFonts w:hAnsi="標楷體" w:hint="eastAsia"/>
          <w:szCs w:val="32"/>
        </w:rPr>
        <w:t>4</w:t>
      </w:r>
      <w:r w:rsidRPr="009F1130">
        <w:rPr>
          <w:rFonts w:hAnsi="標楷體" w:hint="eastAsia"/>
          <w:szCs w:val="32"/>
        </w:rPr>
        <w:t>處</w:t>
      </w:r>
      <w:r w:rsidR="00396480">
        <w:rPr>
          <w:rFonts w:hAnsi="標楷體" w:hint="eastAsia"/>
          <w:szCs w:val="32"/>
        </w:rPr>
        <w:t>產業園區</w:t>
      </w:r>
      <w:r w:rsidRPr="009F1130">
        <w:rPr>
          <w:rFonts w:hAnsi="標楷體" w:hint="eastAsia"/>
          <w:szCs w:val="32"/>
        </w:rPr>
        <w:t>服務中心1</w:t>
      </w:r>
      <w:r>
        <w:rPr>
          <w:rFonts w:hAnsi="標楷體" w:hint="eastAsia"/>
          <w:szCs w:val="32"/>
        </w:rPr>
        <w:t>12</w:t>
      </w:r>
      <w:r w:rsidRPr="009F1130">
        <w:rPr>
          <w:rFonts w:hAnsi="標楷體" w:hint="eastAsia"/>
          <w:szCs w:val="32"/>
        </w:rPr>
        <w:t>年度勞務收支短絀均</w:t>
      </w:r>
      <w:r w:rsidR="0071018D">
        <w:rPr>
          <w:rFonts w:hAnsi="標楷體" w:hint="eastAsia"/>
          <w:szCs w:val="32"/>
        </w:rPr>
        <w:t>高</w:t>
      </w:r>
      <w:r w:rsidRPr="009F1130">
        <w:rPr>
          <w:rFonts w:hAnsi="標楷體" w:hint="eastAsia"/>
          <w:szCs w:val="32"/>
        </w:rPr>
        <w:t>逾5</w:t>
      </w:r>
      <w:r w:rsidRPr="009F1130">
        <w:rPr>
          <w:rFonts w:hAnsi="標楷體"/>
          <w:szCs w:val="32"/>
        </w:rPr>
        <w:t>,</w:t>
      </w:r>
      <w:r w:rsidRPr="009F1130">
        <w:rPr>
          <w:rFonts w:hAnsi="標楷體" w:hint="eastAsia"/>
          <w:szCs w:val="32"/>
        </w:rPr>
        <w:t>000萬元</w:t>
      </w:r>
      <w:r w:rsidRPr="009F1130">
        <w:rPr>
          <w:rFonts w:hAnsi="標楷體" w:hint="eastAsia"/>
        </w:rPr>
        <w:t>，允宜研謀強化服務中心營運績效</w:t>
      </w:r>
      <w:r>
        <w:rPr>
          <w:rFonts w:hAnsi="標楷體" w:hint="eastAsia"/>
        </w:rPr>
        <w:t>，</w:t>
      </w:r>
      <w:r w:rsidRPr="009F1130">
        <w:rPr>
          <w:rFonts w:hAnsi="標楷體" w:hint="eastAsia"/>
        </w:rPr>
        <w:t>並</w:t>
      </w:r>
      <w:r w:rsidRPr="00CE277D">
        <w:rPr>
          <w:rFonts w:hAnsi="標楷體" w:hint="eastAsia"/>
        </w:rPr>
        <w:t>依使用者付費原則</w:t>
      </w:r>
      <w:r>
        <w:rPr>
          <w:rFonts w:hAnsi="標楷體" w:hint="eastAsia"/>
        </w:rPr>
        <w:t>，</w:t>
      </w:r>
      <w:r w:rsidRPr="009F1130">
        <w:rPr>
          <w:rFonts w:hAnsi="標楷體" w:hint="eastAsia"/>
        </w:rPr>
        <w:t>賡續檢討收支費率結構</w:t>
      </w:r>
      <w:r w:rsidRPr="009F1130">
        <w:rPr>
          <w:rFonts w:hAnsi="標楷體" w:hint="eastAsia"/>
          <w:szCs w:val="32"/>
        </w:rPr>
        <w:t>，</w:t>
      </w:r>
      <w:r w:rsidRPr="009F1130">
        <w:rPr>
          <w:rFonts w:hAnsi="標楷體" w:hint="eastAsia"/>
        </w:rPr>
        <w:t>以改善長期短絀現象。</w:t>
      </w:r>
    </w:p>
    <w:p w:rsidR="00A26552" w:rsidRPr="00B47130" w:rsidRDefault="00A26552" w:rsidP="00A72811">
      <w:pPr>
        <w:ind w:leftChars="5" w:left="986" w:hangingChars="343" w:hanging="972"/>
        <w:rPr>
          <w:rFonts w:hAnsi="標楷體"/>
          <w:b/>
        </w:rPr>
      </w:pPr>
      <w:r w:rsidRPr="00E8558B">
        <w:rPr>
          <w:rFonts w:hAnsi="標楷體" w:hint="eastAsia"/>
          <w:b/>
        </w:rPr>
        <w:t xml:space="preserve">表1 </w:t>
      </w:r>
      <w:r w:rsidR="00167C8E">
        <w:rPr>
          <w:rFonts w:hAnsi="標楷體" w:hint="eastAsia"/>
          <w:b/>
        </w:rPr>
        <w:t>10</w:t>
      </w:r>
      <w:r w:rsidR="0094482A">
        <w:rPr>
          <w:rFonts w:hAnsi="標楷體" w:hint="eastAsia"/>
          <w:b/>
        </w:rPr>
        <w:t>9</w:t>
      </w:r>
      <w:r w:rsidR="00167C8E">
        <w:rPr>
          <w:rFonts w:hAnsi="標楷體" w:hint="eastAsia"/>
          <w:b/>
        </w:rPr>
        <w:t>-114</w:t>
      </w:r>
      <w:r w:rsidRPr="00E8558B">
        <w:rPr>
          <w:rFonts w:hAnsi="標楷體" w:hint="eastAsia"/>
          <w:b/>
        </w:rPr>
        <w:t>年產業園區基金所轄</w:t>
      </w:r>
      <w:r w:rsidRPr="00E8558B">
        <w:rPr>
          <w:rFonts w:hAnsi="標楷體" w:hint="eastAsia"/>
          <w:b/>
          <w:szCs w:val="32"/>
        </w:rPr>
        <w:t>管理機構</w:t>
      </w:r>
      <w:r w:rsidRPr="00E8558B">
        <w:rPr>
          <w:rFonts w:hAnsi="標楷體" w:hint="eastAsia"/>
          <w:b/>
        </w:rPr>
        <w:t>勞務收支情形表</w:t>
      </w:r>
      <w:r w:rsidRPr="00B47130">
        <w:rPr>
          <w:rFonts w:hAnsi="標楷體" w:hint="eastAsia"/>
          <w:b/>
        </w:rPr>
        <w:t xml:space="preserve">   </w:t>
      </w:r>
    </w:p>
    <w:p w:rsidR="00A26552" w:rsidRPr="00B47130" w:rsidRDefault="00A26552" w:rsidP="00A26552">
      <w:pPr>
        <w:spacing w:line="280" w:lineRule="exact"/>
        <w:ind w:leftChars="0" w:left="849" w:hangingChars="349" w:hanging="849"/>
        <w:jc w:val="right"/>
        <w:rPr>
          <w:rFonts w:hAnsi="標楷體"/>
          <w:b/>
        </w:rPr>
      </w:pPr>
      <w:r w:rsidRPr="00B47130">
        <w:rPr>
          <w:rFonts w:hAnsi="標楷體" w:hint="eastAsia"/>
          <w:sz w:val="24"/>
          <w:szCs w:val="24"/>
        </w:rPr>
        <w:t>單位:新臺幣千元；%</w:t>
      </w:r>
    </w:p>
    <w:tbl>
      <w:tblPr>
        <w:tblW w:w="8491"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836"/>
        <w:gridCol w:w="1500"/>
        <w:gridCol w:w="1052"/>
        <w:gridCol w:w="1418"/>
        <w:gridCol w:w="1134"/>
        <w:gridCol w:w="1417"/>
        <w:gridCol w:w="1134"/>
      </w:tblGrid>
      <w:tr w:rsidR="00A26552" w:rsidRPr="00B47130" w:rsidTr="00C52252">
        <w:trPr>
          <w:trHeight w:val="147"/>
          <w:tblHeader/>
        </w:trPr>
        <w:tc>
          <w:tcPr>
            <w:tcW w:w="836" w:type="dxa"/>
            <w:vMerge w:val="restart"/>
            <w:shd w:val="clear" w:color="auto" w:fill="auto"/>
            <w:vAlign w:val="center"/>
          </w:tcPr>
          <w:p w:rsidR="00A26552" w:rsidRPr="00B47130" w:rsidRDefault="00A26552" w:rsidP="00A72811">
            <w:pPr>
              <w:spacing w:line="300" w:lineRule="exact"/>
              <w:ind w:leftChars="0" w:left="0" w:firstLineChars="0" w:firstLine="0"/>
              <w:jc w:val="center"/>
              <w:rPr>
                <w:rFonts w:hAnsi="標楷體"/>
                <w:b/>
                <w:sz w:val="24"/>
              </w:rPr>
            </w:pPr>
            <w:r w:rsidRPr="00B47130">
              <w:rPr>
                <w:rFonts w:hAnsi="標楷體" w:hint="eastAsia"/>
                <w:b/>
                <w:sz w:val="24"/>
              </w:rPr>
              <w:t>年度</w:t>
            </w:r>
          </w:p>
        </w:tc>
        <w:tc>
          <w:tcPr>
            <w:tcW w:w="2552" w:type="dxa"/>
            <w:gridSpan w:val="2"/>
            <w:shd w:val="clear" w:color="auto" w:fill="auto"/>
          </w:tcPr>
          <w:p w:rsidR="00A26552" w:rsidRPr="00B47130" w:rsidRDefault="00A26552" w:rsidP="00A72811">
            <w:pPr>
              <w:spacing w:line="300" w:lineRule="exact"/>
              <w:ind w:leftChars="0" w:left="0" w:firstLineChars="0" w:firstLine="0"/>
              <w:jc w:val="center"/>
              <w:rPr>
                <w:rFonts w:hAnsi="標楷體"/>
                <w:b/>
                <w:sz w:val="24"/>
              </w:rPr>
            </w:pPr>
            <w:r w:rsidRPr="00B47130">
              <w:rPr>
                <w:rFonts w:hAnsi="標楷體" w:hint="eastAsia"/>
                <w:b/>
                <w:sz w:val="24"/>
              </w:rPr>
              <w:t>勞務收入</w:t>
            </w:r>
          </w:p>
        </w:tc>
        <w:tc>
          <w:tcPr>
            <w:tcW w:w="2552" w:type="dxa"/>
            <w:gridSpan w:val="2"/>
            <w:shd w:val="clear" w:color="auto" w:fill="auto"/>
          </w:tcPr>
          <w:p w:rsidR="00A26552" w:rsidRPr="00B47130" w:rsidRDefault="00A26552" w:rsidP="00A72811">
            <w:pPr>
              <w:spacing w:line="300" w:lineRule="exact"/>
              <w:ind w:leftChars="0" w:left="0" w:firstLineChars="0" w:firstLine="0"/>
              <w:jc w:val="center"/>
              <w:rPr>
                <w:rFonts w:hAnsi="標楷體"/>
                <w:b/>
                <w:sz w:val="24"/>
              </w:rPr>
            </w:pPr>
            <w:r w:rsidRPr="00B47130">
              <w:rPr>
                <w:rFonts w:hAnsi="標楷體" w:hint="eastAsia"/>
                <w:b/>
                <w:sz w:val="24"/>
              </w:rPr>
              <w:t>勞務成本</w:t>
            </w:r>
          </w:p>
        </w:tc>
        <w:tc>
          <w:tcPr>
            <w:tcW w:w="2551" w:type="dxa"/>
            <w:gridSpan w:val="2"/>
            <w:shd w:val="clear" w:color="auto" w:fill="auto"/>
          </w:tcPr>
          <w:p w:rsidR="00A26552" w:rsidRPr="00B47130" w:rsidRDefault="00A26552" w:rsidP="00A72811">
            <w:pPr>
              <w:spacing w:line="300" w:lineRule="exact"/>
              <w:ind w:leftChars="0" w:left="0" w:firstLineChars="0" w:firstLine="0"/>
              <w:jc w:val="center"/>
              <w:rPr>
                <w:rFonts w:hAnsi="標楷體"/>
                <w:b/>
                <w:sz w:val="24"/>
              </w:rPr>
            </w:pPr>
            <w:r w:rsidRPr="00B47130">
              <w:rPr>
                <w:rFonts w:hAnsi="標楷體" w:hint="eastAsia"/>
                <w:b/>
                <w:sz w:val="24"/>
              </w:rPr>
              <w:t>勞務收支短絀</w:t>
            </w:r>
          </w:p>
        </w:tc>
      </w:tr>
      <w:tr w:rsidR="00A26552" w:rsidRPr="00B47130" w:rsidTr="00C52252">
        <w:trPr>
          <w:trHeight w:val="146"/>
          <w:tblHeader/>
        </w:trPr>
        <w:tc>
          <w:tcPr>
            <w:tcW w:w="836" w:type="dxa"/>
            <w:vMerge/>
            <w:shd w:val="clear" w:color="auto" w:fill="auto"/>
          </w:tcPr>
          <w:p w:rsidR="00A26552" w:rsidRPr="00B47130" w:rsidRDefault="00A26552" w:rsidP="00A72811">
            <w:pPr>
              <w:spacing w:line="300" w:lineRule="exact"/>
              <w:ind w:leftChars="0" w:left="0" w:firstLineChars="0" w:firstLine="0"/>
              <w:jc w:val="center"/>
              <w:rPr>
                <w:rFonts w:hAnsi="標楷體"/>
                <w:b/>
                <w:sz w:val="24"/>
              </w:rPr>
            </w:pPr>
          </w:p>
        </w:tc>
        <w:tc>
          <w:tcPr>
            <w:tcW w:w="1500" w:type="dxa"/>
            <w:shd w:val="clear" w:color="auto" w:fill="auto"/>
          </w:tcPr>
          <w:p w:rsidR="00A26552" w:rsidRPr="00B47130" w:rsidRDefault="00A26552" w:rsidP="00A72811">
            <w:pPr>
              <w:spacing w:line="300" w:lineRule="exact"/>
              <w:ind w:leftChars="0" w:left="0" w:firstLineChars="0" w:firstLine="0"/>
              <w:jc w:val="center"/>
              <w:rPr>
                <w:rFonts w:hAnsi="標楷體"/>
                <w:b/>
                <w:sz w:val="24"/>
              </w:rPr>
            </w:pPr>
            <w:r w:rsidRPr="00B47130">
              <w:rPr>
                <w:rFonts w:hAnsi="標楷體" w:hint="eastAsia"/>
                <w:b/>
                <w:sz w:val="24"/>
              </w:rPr>
              <w:t>金額</w:t>
            </w:r>
          </w:p>
        </w:tc>
        <w:tc>
          <w:tcPr>
            <w:tcW w:w="1052" w:type="dxa"/>
            <w:shd w:val="clear" w:color="auto" w:fill="auto"/>
          </w:tcPr>
          <w:p w:rsidR="00A26552" w:rsidRPr="00B47130" w:rsidRDefault="00A26552" w:rsidP="00A72811">
            <w:pPr>
              <w:spacing w:line="300" w:lineRule="exact"/>
              <w:ind w:leftChars="0" w:left="0" w:firstLineChars="0" w:firstLine="0"/>
              <w:jc w:val="center"/>
              <w:rPr>
                <w:rFonts w:hAnsi="標楷體"/>
                <w:b/>
                <w:sz w:val="24"/>
              </w:rPr>
            </w:pPr>
            <w:r w:rsidRPr="00B47130">
              <w:rPr>
                <w:rFonts w:hAnsi="標楷體" w:hint="eastAsia"/>
                <w:b/>
                <w:sz w:val="24"/>
              </w:rPr>
              <w:t>增減率</w:t>
            </w:r>
          </w:p>
        </w:tc>
        <w:tc>
          <w:tcPr>
            <w:tcW w:w="1418" w:type="dxa"/>
            <w:shd w:val="clear" w:color="auto" w:fill="auto"/>
          </w:tcPr>
          <w:p w:rsidR="00A26552" w:rsidRPr="00B47130" w:rsidRDefault="00A26552" w:rsidP="00A72811">
            <w:pPr>
              <w:spacing w:line="300" w:lineRule="exact"/>
              <w:ind w:leftChars="0" w:left="0" w:firstLineChars="0" w:firstLine="0"/>
              <w:jc w:val="center"/>
              <w:rPr>
                <w:rFonts w:hAnsi="標楷體"/>
                <w:b/>
                <w:sz w:val="24"/>
              </w:rPr>
            </w:pPr>
            <w:r w:rsidRPr="00B47130">
              <w:rPr>
                <w:rFonts w:hAnsi="標楷體" w:hint="eastAsia"/>
                <w:b/>
                <w:sz w:val="24"/>
              </w:rPr>
              <w:t>金額</w:t>
            </w:r>
          </w:p>
        </w:tc>
        <w:tc>
          <w:tcPr>
            <w:tcW w:w="1134" w:type="dxa"/>
            <w:shd w:val="clear" w:color="auto" w:fill="auto"/>
          </w:tcPr>
          <w:p w:rsidR="00A26552" w:rsidRPr="00B47130" w:rsidRDefault="00A26552" w:rsidP="00A72811">
            <w:pPr>
              <w:spacing w:line="300" w:lineRule="exact"/>
              <w:ind w:leftChars="0" w:left="0" w:firstLineChars="0" w:firstLine="0"/>
              <w:jc w:val="center"/>
              <w:rPr>
                <w:rFonts w:hAnsi="標楷體"/>
                <w:b/>
                <w:sz w:val="24"/>
              </w:rPr>
            </w:pPr>
            <w:r w:rsidRPr="00B47130">
              <w:rPr>
                <w:rFonts w:hAnsi="標楷體" w:hint="eastAsia"/>
                <w:b/>
                <w:sz w:val="24"/>
              </w:rPr>
              <w:t>增減率</w:t>
            </w:r>
          </w:p>
        </w:tc>
        <w:tc>
          <w:tcPr>
            <w:tcW w:w="1417" w:type="dxa"/>
            <w:shd w:val="clear" w:color="auto" w:fill="auto"/>
          </w:tcPr>
          <w:p w:rsidR="00A26552" w:rsidRPr="00B47130" w:rsidRDefault="00A26552" w:rsidP="00A72811">
            <w:pPr>
              <w:spacing w:line="300" w:lineRule="exact"/>
              <w:ind w:leftChars="0" w:left="0" w:firstLineChars="0" w:firstLine="0"/>
              <w:jc w:val="center"/>
              <w:rPr>
                <w:rFonts w:hAnsi="標楷體"/>
                <w:b/>
                <w:sz w:val="24"/>
              </w:rPr>
            </w:pPr>
            <w:r w:rsidRPr="00B47130">
              <w:rPr>
                <w:rFonts w:hAnsi="標楷體" w:hint="eastAsia"/>
                <w:b/>
                <w:sz w:val="24"/>
              </w:rPr>
              <w:t>金額</w:t>
            </w:r>
          </w:p>
        </w:tc>
        <w:tc>
          <w:tcPr>
            <w:tcW w:w="1134" w:type="dxa"/>
            <w:shd w:val="clear" w:color="auto" w:fill="auto"/>
          </w:tcPr>
          <w:p w:rsidR="00A26552" w:rsidRPr="00B47130" w:rsidRDefault="00A26552" w:rsidP="00A72811">
            <w:pPr>
              <w:spacing w:line="300" w:lineRule="exact"/>
              <w:ind w:leftChars="0" w:left="0" w:firstLineChars="0" w:firstLine="0"/>
              <w:jc w:val="center"/>
              <w:rPr>
                <w:rFonts w:hAnsi="標楷體"/>
                <w:b/>
                <w:sz w:val="24"/>
              </w:rPr>
            </w:pPr>
            <w:r w:rsidRPr="00B47130">
              <w:rPr>
                <w:rFonts w:hAnsi="標楷體" w:hint="eastAsia"/>
                <w:b/>
                <w:sz w:val="24"/>
              </w:rPr>
              <w:t>增減率</w:t>
            </w:r>
          </w:p>
        </w:tc>
      </w:tr>
      <w:tr w:rsidR="00C52252" w:rsidRPr="00B47130" w:rsidTr="00C52252">
        <w:tc>
          <w:tcPr>
            <w:tcW w:w="836" w:type="dxa"/>
            <w:shd w:val="clear" w:color="auto" w:fill="auto"/>
          </w:tcPr>
          <w:p w:rsidR="00C52252" w:rsidRPr="00B47130" w:rsidRDefault="00C52252" w:rsidP="00C52252">
            <w:pPr>
              <w:spacing w:line="300" w:lineRule="exact"/>
              <w:ind w:leftChars="0" w:left="0" w:firstLineChars="0" w:firstLine="0"/>
              <w:jc w:val="center"/>
              <w:rPr>
                <w:rFonts w:hAnsi="標楷體"/>
                <w:sz w:val="24"/>
              </w:rPr>
            </w:pPr>
            <w:r w:rsidRPr="00B47130">
              <w:rPr>
                <w:rFonts w:hAnsi="標楷體" w:hint="eastAsia"/>
                <w:sz w:val="24"/>
              </w:rPr>
              <w:t>109</w:t>
            </w:r>
          </w:p>
        </w:tc>
        <w:tc>
          <w:tcPr>
            <w:tcW w:w="1500" w:type="dxa"/>
            <w:shd w:val="clear" w:color="auto" w:fill="auto"/>
          </w:tcPr>
          <w:p w:rsidR="00C52252" w:rsidRPr="00B47130" w:rsidRDefault="00C52252" w:rsidP="00C52252">
            <w:pPr>
              <w:spacing w:line="300" w:lineRule="exact"/>
              <w:ind w:leftChars="0" w:left="0" w:firstLineChars="0" w:firstLine="0"/>
              <w:jc w:val="right"/>
              <w:rPr>
                <w:rFonts w:hAnsi="標楷體"/>
                <w:sz w:val="24"/>
              </w:rPr>
            </w:pPr>
            <w:r w:rsidRPr="00B47130">
              <w:rPr>
                <w:rFonts w:hAnsi="標楷體" w:hint="eastAsia"/>
                <w:sz w:val="24"/>
              </w:rPr>
              <w:t>1,813,038</w:t>
            </w:r>
          </w:p>
        </w:tc>
        <w:tc>
          <w:tcPr>
            <w:tcW w:w="1052" w:type="dxa"/>
            <w:shd w:val="clear" w:color="auto" w:fill="auto"/>
            <w:vAlign w:val="center"/>
          </w:tcPr>
          <w:p w:rsidR="00C52252" w:rsidRPr="00B47130" w:rsidRDefault="00C52252" w:rsidP="00C52252">
            <w:pPr>
              <w:spacing w:line="300" w:lineRule="exact"/>
              <w:ind w:leftChars="0" w:left="0" w:firstLineChars="0" w:firstLine="0"/>
              <w:jc w:val="right"/>
              <w:rPr>
                <w:rFonts w:hAnsi="標楷體"/>
                <w:sz w:val="24"/>
              </w:rPr>
            </w:pPr>
            <w:r w:rsidRPr="00B47130">
              <w:rPr>
                <w:rFonts w:hAnsi="標楷體" w:hint="eastAsia"/>
                <w:sz w:val="24"/>
              </w:rPr>
              <w:t>-11.42</w:t>
            </w:r>
          </w:p>
        </w:tc>
        <w:tc>
          <w:tcPr>
            <w:tcW w:w="1418" w:type="dxa"/>
            <w:shd w:val="clear" w:color="auto" w:fill="auto"/>
          </w:tcPr>
          <w:p w:rsidR="00C52252" w:rsidRPr="00B47130" w:rsidRDefault="00C52252" w:rsidP="00C52252">
            <w:pPr>
              <w:spacing w:line="300" w:lineRule="exact"/>
              <w:ind w:leftChars="0" w:left="0" w:firstLineChars="0" w:firstLine="0"/>
              <w:jc w:val="right"/>
              <w:rPr>
                <w:rFonts w:hAnsi="標楷體"/>
                <w:sz w:val="24"/>
              </w:rPr>
            </w:pPr>
            <w:r w:rsidRPr="00B47130">
              <w:rPr>
                <w:rFonts w:hAnsi="標楷體" w:hint="eastAsia"/>
                <w:sz w:val="24"/>
              </w:rPr>
              <w:t>4,010,103</w:t>
            </w:r>
          </w:p>
        </w:tc>
        <w:tc>
          <w:tcPr>
            <w:tcW w:w="1134" w:type="dxa"/>
            <w:shd w:val="clear" w:color="auto" w:fill="auto"/>
            <w:vAlign w:val="center"/>
          </w:tcPr>
          <w:p w:rsidR="00C52252" w:rsidRPr="00B47130" w:rsidRDefault="00C52252" w:rsidP="00C52252">
            <w:pPr>
              <w:spacing w:line="300" w:lineRule="exact"/>
              <w:ind w:leftChars="0" w:left="0" w:firstLineChars="0" w:firstLine="0"/>
              <w:jc w:val="right"/>
              <w:rPr>
                <w:rFonts w:hAnsi="標楷體"/>
                <w:sz w:val="24"/>
              </w:rPr>
            </w:pPr>
            <w:r w:rsidRPr="00B47130">
              <w:rPr>
                <w:rFonts w:hAnsi="標楷體" w:hint="eastAsia"/>
                <w:sz w:val="24"/>
              </w:rPr>
              <w:t>10.26</w:t>
            </w:r>
          </w:p>
        </w:tc>
        <w:tc>
          <w:tcPr>
            <w:tcW w:w="1417" w:type="dxa"/>
            <w:shd w:val="clear" w:color="auto" w:fill="auto"/>
            <w:vAlign w:val="center"/>
          </w:tcPr>
          <w:p w:rsidR="00C52252" w:rsidRPr="00C52252" w:rsidRDefault="00C52252" w:rsidP="00C52252">
            <w:pPr>
              <w:pStyle w:val="142"/>
              <w:jc w:val="right"/>
            </w:pPr>
            <w:r w:rsidRPr="00C52252">
              <w:t>2,197,065</w:t>
            </w:r>
          </w:p>
        </w:tc>
        <w:tc>
          <w:tcPr>
            <w:tcW w:w="1134" w:type="dxa"/>
            <w:shd w:val="clear" w:color="auto" w:fill="auto"/>
            <w:vAlign w:val="center"/>
          </w:tcPr>
          <w:p w:rsidR="00C52252" w:rsidRPr="00B47130" w:rsidRDefault="00C52252" w:rsidP="00C52252">
            <w:pPr>
              <w:spacing w:line="300" w:lineRule="exact"/>
              <w:ind w:leftChars="0" w:left="0" w:firstLineChars="0" w:firstLine="0"/>
              <w:jc w:val="right"/>
              <w:rPr>
                <w:rFonts w:hAnsi="標楷體"/>
                <w:sz w:val="24"/>
              </w:rPr>
            </w:pPr>
            <w:r w:rsidRPr="00B47130">
              <w:rPr>
                <w:rFonts w:hAnsi="標楷體" w:hint="eastAsia"/>
                <w:sz w:val="24"/>
              </w:rPr>
              <w:t>38.15</w:t>
            </w:r>
          </w:p>
        </w:tc>
      </w:tr>
      <w:tr w:rsidR="00C52252" w:rsidRPr="00B47130" w:rsidTr="00C52252">
        <w:tc>
          <w:tcPr>
            <w:tcW w:w="836" w:type="dxa"/>
            <w:shd w:val="clear" w:color="auto" w:fill="auto"/>
          </w:tcPr>
          <w:p w:rsidR="00C52252" w:rsidRPr="00B47130" w:rsidRDefault="00C52252" w:rsidP="00C52252">
            <w:pPr>
              <w:spacing w:line="300" w:lineRule="exact"/>
              <w:ind w:leftChars="0" w:left="0" w:firstLineChars="0" w:firstLine="0"/>
              <w:jc w:val="center"/>
              <w:rPr>
                <w:rFonts w:hAnsi="標楷體"/>
                <w:sz w:val="24"/>
                <w:highlight w:val="yellow"/>
              </w:rPr>
            </w:pPr>
            <w:r w:rsidRPr="00B47130">
              <w:rPr>
                <w:rFonts w:hAnsi="標楷體" w:hint="eastAsia"/>
                <w:sz w:val="24"/>
              </w:rPr>
              <w:t>110</w:t>
            </w:r>
          </w:p>
        </w:tc>
        <w:tc>
          <w:tcPr>
            <w:tcW w:w="1500" w:type="dxa"/>
            <w:shd w:val="clear" w:color="auto" w:fill="auto"/>
          </w:tcPr>
          <w:p w:rsidR="00C52252" w:rsidRPr="00B47130" w:rsidRDefault="00C52252" w:rsidP="00C52252">
            <w:pPr>
              <w:spacing w:line="300" w:lineRule="exact"/>
              <w:ind w:leftChars="0" w:left="0" w:firstLineChars="0" w:firstLine="0"/>
              <w:jc w:val="right"/>
              <w:rPr>
                <w:rFonts w:hAnsi="標楷體"/>
                <w:sz w:val="24"/>
                <w:highlight w:val="yellow"/>
              </w:rPr>
            </w:pPr>
            <w:r w:rsidRPr="00B47130">
              <w:rPr>
                <w:rFonts w:hAnsi="標楷體"/>
                <w:sz w:val="24"/>
              </w:rPr>
              <w:t>1</w:t>
            </w:r>
            <w:r w:rsidRPr="00B47130">
              <w:rPr>
                <w:rFonts w:hAnsi="標楷體" w:hint="eastAsia"/>
                <w:sz w:val="24"/>
              </w:rPr>
              <w:t>,</w:t>
            </w:r>
            <w:r w:rsidRPr="00B47130">
              <w:rPr>
                <w:rFonts w:hAnsi="標楷體"/>
                <w:sz w:val="24"/>
              </w:rPr>
              <w:t>852</w:t>
            </w:r>
            <w:r w:rsidRPr="00B47130">
              <w:rPr>
                <w:rFonts w:hAnsi="標楷體" w:hint="eastAsia"/>
                <w:sz w:val="24"/>
              </w:rPr>
              <w:t>,</w:t>
            </w:r>
            <w:r w:rsidRPr="00B47130">
              <w:rPr>
                <w:rFonts w:hAnsi="標楷體"/>
                <w:sz w:val="24"/>
              </w:rPr>
              <w:t>250</w:t>
            </w:r>
          </w:p>
        </w:tc>
        <w:tc>
          <w:tcPr>
            <w:tcW w:w="1052" w:type="dxa"/>
            <w:shd w:val="clear" w:color="auto" w:fill="auto"/>
            <w:vAlign w:val="center"/>
          </w:tcPr>
          <w:p w:rsidR="00C52252" w:rsidRPr="00B47130" w:rsidRDefault="00C52252" w:rsidP="00C52252">
            <w:pPr>
              <w:spacing w:line="300" w:lineRule="exact"/>
              <w:ind w:leftChars="0" w:left="0" w:firstLineChars="0" w:firstLine="0"/>
              <w:jc w:val="right"/>
              <w:rPr>
                <w:rFonts w:hAnsi="標楷體"/>
                <w:sz w:val="24"/>
                <w:highlight w:val="yellow"/>
              </w:rPr>
            </w:pPr>
            <w:r w:rsidRPr="00B47130">
              <w:rPr>
                <w:rFonts w:hAnsi="標楷體"/>
                <w:sz w:val="24"/>
              </w:rPr>
              <w:t>2.16</w:t>
            </w:r>
          </w:p>
        </w:tc>
        <w:tc>
          <w:tcPr>
            <w:tcW w:w="1418" w:type="dxa"/>
            <w:shd w:val="clear" w:color="auto" w:fill="auto"/>
          </w:tcPr>
          <w:p w:rsidR="00C52252" w:rsidRPr="00B47130" w:rsidRDefault="00C52252" w:rsidP="00C52252">
            <w:pPr>
              <w:spacing w:line="300" w:lineRule="exact"/>
              <w:ind w:leftChars="0" w:left="0" w:firstLineChars="0" w:firstLine="0"/>
              <w:jc w:val="right"/>
              <w:rPr>
                <w:rFonts w:hAnsi="標楷體"/>
                <w:sz w:val="24"/>
                <w:highlight w:val="yellow"/>
              </w:rPr>
            </w:pPr>
            <w:r w:rsidRPr="00B47130">
              <w:rPr>
                <w:rFonts w:hAnsi="標楷體" w:hint="eastAsia"/>
                <w:sz w:val="24"/>
              </w:rPr>
              <w:t>4,</w:t>
            </w:r>
            <w:r w:rsidRPr="00B47130">
              <w:rPr>
                <w:rFonts w:hAnsi="標楷體"/>
                <w:sz w:val="24"/>
              </w:rPr>
              <w:t>013</w:t>
            </w:r>
            <w:r w:rsidRPr="00B47130">
              <w:rPr>
                <w:rFonts w:hAnsi="標楷體" w:hint="eastAsia"/>
                <w:sz w:val="24"/>
              </w:rPr>
              <w:t>,</w:t>
            </w:r>
            <w:r w:rsidRPr="00B47130">
              <w:rPr>
                <w:rFonts w:hAnsi="標楷體"/>
                <w:sz w:val="24"/>
              </w:rPr>
              <w:t>026</w:t>
            </w:r>
          </w:p>
        </w:tc>
        <w:tc>
          <w:tcPr>
            <w:tcW w:w="1134" w:type="dxa"/>
            <w:shd w:val="clear" w:color="auto" w:fill="auto"/>
            <w:vAlign w:val="center"/>
          </w:tcPr>
          <w:p w:rsidR="00C52252" w:rsidRPr="00B47130" w:rsidRDefault="00C52252" w:rsidP="00C52252">
            <w:pPr>
              <w:spacing w:line="300" w:lineRule="exact"/>
              <w:ind w:leftChars="0" w:left="0" w:firstLineChars="0" w:firstLine="0"/>
              <w:jc w:val="right"/>
              <w:rPr>
                <w:rFonts w:hAnsi="標楷體"/>
                <w:sz w:val="24"/>
              </w:rPr>
            </w:pPr>
            <w:r w:rsidRPr="00B47130">
              <w:rPr>
                <w:rFonts w:hAnsi="標楷體"/>
                <w:sz w:val="24"/>
              </w:rPr>
              <w:t>0.07</w:t>
            </w:r>
          </w:p>
        </w:tc>
        <w:tc>
          <w:tcPr>
            <w:tcW w:w="1417" w:type="dxa"/>
            <w:shd w:val="clear" w:color="auto" w:fill="auto"/>
            <w:vAlign w:val="center"/>
          </w:tcPr>
          <w:p w:rsidR="00C52252" w:rsidRPr="00C52252" w:rsidRDefault="00C52252" w:rsidP="00C52252">
            <w:pPr>
              <w:pStyle w:val="142"/>
              <w:jc w:val="right"/>
            </w:pPr>
            <w:r w:rsidRPr="00C52252">
              <w:t>2,160,776</w:t>
            </w:r>
          </w:p>
        </w:tc>
        <w:tc>
          <w:tcPr>
            <w:tcW w:w="1134" w:type="dxa"/>
            <w:shd w:val="clear" w:color="auto" w:fill="auto"/>
            <w:vAlign w:val="center"/>
          </w:tcPr>
          <w:p w:rsidR="00C52252" w:rsidRPr="00B47130" w:rsidRDefault="00C52252" w:rsidP="00C52252">
            <w:pPr>
              <w:spacing w:line="300" w:lineRule="exact"/>
              <w:ind w:leftChars="0" w:left="0" w:firstLineChars="0" w:firstLine="0"/>
              <w:jc w:val="right"/>
              <w:rPr>
                <w:rFonts w:hAnsi="標楷體"/>
                <w:sz w:val="24"/>
              </w:rPr>
            </w:pPr>
            <w:r w:rsidRPr="00B47130">
              <w:rPr>
                <w:rFonts w:hAnsi="標楷體"/>
                <w:sz w:val="24"/>
              </w:rPr>
              <w:t>-1.65</w:t>
            </w:r>
          </w:p>
        </w:tc>
      </w:tr>
      <w:tr w:rsidR="00C52252" w:rsidRPr="00B47130" w:rsidTr="00C52252">
        <w:tc>
          <w:tcPr>
            <w:tcW w:w="836" w:type="dxa"/>
            <w:shd w:val="clear" w:color="auto" w:fill="auto"/>
          </w:tcPr>
          <w:p w:rsidR="00C52252" w:rsidRPr="00B47130" w:rsidRDefault="00C52252" w:rsidP="00C52252">
            <w:pPr>
              <w:spacing w:line="300" w:lineRule="exact"/>
              <w:ind w:leftChars="0" w:left="0" w:firstLineChars="0" w:firstLine="0"/>
              <w:jc w:val="center"/>
              <w:rPr>
                <w:rFonts w:hAnsi="標楷體"/>
                <w:sz w:val="24"/>
              </w:rPr>
            </w:pPr>
            <w:r w:rsidRPr="00B47130">
              <w:rPr>
                <w:rFonts w:hAnsi="標楷體" w:hint="eastAsia"/>
                <w:sz w:val="24"/>
              </w:rPr>
              <w:t>111</w:t>
            </w:r>
          </w:p>
        </w:tc>
        <w:tc>
          <w:tcPr>
            <w:tcW w:w="1500" w:type="dxa"/>
            <w:shd w:val="clear" w:color="auto" w:fill="auto"/>
          </w:tcPr>
          <w:p w:rsidR="00C52252" w:rsidRPr="00B47130" w:rsidRDefault="00C52252" w:rsidP="00C52252">
            <w:pPr>
              <w:spacing w:line="300" w:lineRule="exact"/>
              <w:ind w:leftChars="0" w:left="0" w:firstLineChars="0" w:firstLine="0"/>
              <w:jc w:val="right"/>
              <w:rPr>
                <w:rFonts w:hAnsi="標楷體"/>
                <w:sz w:val="24"/>
              </w:rPr>
            </w:pPr>
            <w:r w:rsidRPr="00B47130">
              <w:rPr>
                <w:rFonts w:hAnsi="標楷體" w:hint="eastAsia"/>
                <w:sz w:val="24"/>
              </w:rPr>
              <w:t>1</w:t>
            </w:r>
            <w:r w:rsidRPr="00B47130">
              <w:rPr>
                <w:rFonts w:hAnsi="標楷體"/>
                <w:sz w:val="24"/>
              </w:rPr>
              <w:t>,</w:t>
            </w:r>
            <w:r w:rsidRPr="00B47130">
              <w:rPr>
                <w:rFonts w:hAnsi="標楷體" w:hint="eastAsia"/>
                <w:sz w:val="24"/>
              </w:rPr>
              <w:t>966</w:t>
            </w:r>
            <w:r w:rsidRPr="00B47130">
              <w:rPr>
                <w:rFonts w:hAnsi="標楷體"/>
                <w:sz w:val="24"/>
              </w:rPr>
              <w:t>,</w:t>
            </w:r>
            <w:r w:rsidRPr="00B47130">
              <w:rPr>
                <w:rFonts w:hAnsi="標楷體" w:hint="eastAsia"/>
                <w:sz w:val="24"/>
              </w:rPr>
              <w:t>546</w:t>
            </w:r>
          </w:p>
        </w:tc>
        <w:tc>
          <w:tcPr>
            <w:tcW w:w="1052" w:type="dxa"/>
            <w:shd w:val="clear" w:color="auto" w:fill="auto"/>
            <w:vAlign w:val="center"/>
          </w:tcPr>
          <w:p w:rsidR="00C52252" w:rsidRPr="00B47130" w:rsidRDefault="00C52252" w:rsidP="00C52252">
            <w:pPr>
              <w:spacing w:line="300" w:lineRule="exact"/>
              <w:ind w:leftChars="0" w:left="0" w:firstLineChars="0" w:firstLine="0"/>
              <w:jc w:val="right"/>
              <w:rPr>
                <w:rFonts w:hAnsi="標楷體"/>
                <w:sz w:val="24"/>
              </w:rPr>
            </w:pPr>
            <w:r w:rsidRPr="00B47130">
              <w:rPr>
                <w:rFonts w:hAnsi="標楷體" w:hint="eastAsia"/>
                <w:sz w:val="24"/>
              </w:rPr>
              <w:t>6.17</w:t>
            </w:r>
          </w:p>
        </w:tc>
        <w:tc>
          <w:tcPr>
            <w:tcW w:w="1418" w:type="dxa"/>
            <w:shd w:val="clear" w:color="auto" w:fill="auto"/>
          </w:tcPr>
          <w:p w:rsidR="00C52252" w:rsidRPr="00B47130" w:rsidRDefault="00C52252" w:rsidP="00C52252">
            <w:pPr>
              <w:spacing w:line="300" w:lineRule="exact"/>
              <w:ind w:leftChars="0" w:left="0" w:firstLineChars="0" w:firstLine="0"/>
              <w:jc w:val="right"/>
              <w:rPr>
                <w:rFonts w:hAnsi="標楷體"/>
                <w:sz w:val="24"/>
              </w:rPr>
            </w:pPr>
            <w:r w:rsidRPr="00B47130">
              <w:rPr>
                <w:rFonts w:hAnsi="標楷體" w:hint="eastAsia"/>
                <w:sz w:val="24"/>
              </w:rPr>
              <w:t>3</w:t>
            </w:r>
            <w:r w:rsidRPr="00B47130">
              <w:rPr>
                <w:rFonts w:hAnsi="標楷體"/>
                <w:sz w:val="24"/>
              </w:rPr>
              <w:t>,</w:t>
            </w:r>
            <w:r w:rsidRPr="00B47130">
              <w:rPr>
                <w:rFonts w:hAnsi="標楷體" w:hint="eastAsia"/>
                <w:sz w:val="24"/>
              </w:rPr>
              <w:t>974</w:t>
            </w:r>
            <w:r w:rsidRPr="00B47130">
              <w:rPr>
                <w:rFonts w:hAnsi="標楷體"/>
                <w:sz w:val="24"/>
              </w:rPr>
              <w:t>,</w:t>
            </w:r>
            <w:r w:rsidRPr="00B47130">
              <w:rPr>
                <w:rFonts w:hAnsi="標楷體" w:hint="eastAsia"/>
                <w:sz w:val="24"/>
              </w:rPr>
              <w:t>065</w:t>
            </w:r>
          </w:p>
        </w:tc>
        <w:tc>
          <w:tcPr>
            <w:tcW w:w="1134" w:type="dxa"/>
            <w:shd w:val="clear" w:color="auto" w:fill="auto"/>
            <w:vAlign w:val="center"/>
          </w:tcPr>
          <w:p w:rsidR="00C52252" w:rsidRPr="00B47130" w:rsidRDefault="00C52252" w:rsidP="00C52252">
            <w:pPr>
              <w:spacing w:line="300" w:lineRule="exact"/>
              <w:ind w:leftChars="0" w:left="0" w:firstLineChars="0" w:firstLine="0"/>
              <w:jc w:val="right"/>
              <w:rPr>
                <w:rFonts w:hAnsi="標楷體"/>
                <w:sz w:val="24"/>
              </w:rPr>
            </w:pPr>
            <w:r w:rsidRPr="00B47130">
              <w:rPr>
                <w:rFonts w:hAnsi="標楷體" w:hint="eastAsia"/>
                <w:sz w:val="24"/>
              </w:rPr>
              <w:t>-0.97</w:t>
            </w:r>
          </w:p>
        </w:tc>
        <w:tc>
          <w:tcPr>
            <w:tcW w:w="1417" w:type="dxa"/>
            <w:shd w:val="clear" w:color="auto" w:fill="auto"/>
            <w:vAlign w:val="center"/>
          </w:tcPr>
          <w:p w:rsidR="00C52252" w:rsidRPr="00C52252" w:rsidRDefault="00C52252" w:rsidP="00C52252">
            <w:pPr>
              <w:pStyle w:val="142"/>
              <w:jc w:val="right"/>
            </w:pPr>
            <w:r w:rsidRPr="00C52252">
              <w:t>2,007,519</w:t>
            </w:r>
          </w:p>
        </w:tc>
        <w:tc>
          <w:tcPr>
            <w:tcW w:w="1134" w:type="dxa"/>
            <w:shd w:val="clear" w:color="auto" w:fill="auto"/>
            <w:vAlign w:val="center"/>
          </w:tcPr>
          <w:p w:rsidR="00C52252" w:rsidRPr="00B47130" w:rsidRDefault="00C52252" w:rsidP="00C52252">
            <w:pPr>
              <w:spacing w:line="300" w:lineRule="exact"/>
              <w:ind w:leftChars="0" w:left="0" w:firstLineChars="0" w:firstLine="0"/>
              <w:jc w:val="right"/>
              <w:rPr>
                <w:rFonts w:hAnsi="標楷體"/>
                <w:sz w:val="24"/>
              </w:rPr>
            </w:pPr>
            <w:r w:rsidRPr="00B47130">
              <w:rPr>
                <w:rFonts w:hAnsi="標楷體" w:hint="eastAsia"/>
                <w:sz w:val="24"/>
              </w:rPr>
              <w:t>-7.09</w:t>
            </w:r>
          </w:p>
        </w:tc>
      </w:tr>
      <w:tr w:rsidR="00167C8E" w:rsidRPr="00B47130" w:rsidTr="00C52252">
        <w:tc>
          <w:tcPr>
            <w:tcW w:w="836" w:type="dxa"/>
            <w:shd w:val="clear" w:color="auto" w:fill="auto"/>
          </w:tcPr>
          <w:p w:rsidR="00167C8E" w:rsidRPr="00B47130" w:rsidRDefault="00167C8E" w:rsidP="00167C8E">
            <w:pPr>
              <w:spacing w:line="300" w:lineRule="exact"/>
              <w:ind w:leftChars="0" w:left="0" w:firstLineChars="0" w:firstLine="0"/>
              <w:jc w:val="center"/>
              <w:rPr>
                <w:rFonts w:hAnsi="標楷體"/>
                <w:sz w:val="24"/>
              </w:rPr>
            </w:pPr>
            <w:r w:rsidRPr="00B47130">
              <w:rPr>
                <w:rFonts w:hAnsi="標楷體" w:hint="eastAsia"/>
                <w:sz w:val="24"/>
              </w:rPr>
              <w:t>112</w:t>
            </w:r>
          </w:p>
        </w:tc>
        <w:tc>
          <w:tcPr>
            <w:tcW w:w="1500" w:type="dxa"/>
            <w:shd w:val="clear" w:color="auto" w:fill="auto"/>
          </w:tcPr>
          <w:p w:rsidR="00167C8E" w:rsidRPr="00731CF4" w:rsidRDefault="00167C8E" w:rsidP="00167C8E">
            <w:pPr>
              <w:pStyle w:val="142"/>
              <w:jc w:val="right"/>
            </w:pPr>
            <w:r w:rsidRPr="00731CF4">
              <w:t>1,701,683</w:t>
            </w:r>
          </w:p>
        </w:tc>
        <w:tc>
          <w:tcPr>
            <w:tcW w:w="1052" w:type="dxa"/>
            <w:shd w:val="clear" w:color="auto" w:fill="auto"/>
            <w:vAlign w:val="center"/>
          </w:tcPr>
          <w:p w:rsidR="00167C8E" w:rsidRPr="00731CF4" w:rsidRDefault="00167C8E" w:rsidP="00167C8E">
            <w:pPr>
              <w:pStyle w:val="142"/>
              <w:jc w:val="right"/>
            </w:pPr>
            <w:r w:rsidRPr="00731CF4">
              <w:t>-13.47</w:t>
            </w:r>
          </w:p>
        </w:tc>
        <w:tc>
          <w:tcPr>
            <w:tcW w:w="1418" w:type="dxa"/>
            <w:shd w:val="clear" w:color="auto" w:fill="auto"/>
          </w:tcPr>
          <w:p w:rsidR="00167C8E" w:rsidRPr="00731CF4" w:rsidRDefault="00167C8E" w:rsidP="00167C8E">
            <w:pPr>
              <w:pStyle w:val="142"/>
              <w:jc w:val="right"/>
            </w:pPr>
            <w:r w:rsidRPr="00731CF4">
              <w:t>3,718,032</w:t>
            </w:r>
          </w:p>
        </w:tc>
        <w:tc>
          <w:tcPr>
            <w:tcW w:w="1134" w:type="dxa"/>
            <w:shd w:val="clear" w:color="auto" w:fill="auto"/>
            <w:vAlign w:val="center"/>
          </w:tcPr>
          <w:p w:rsidR="00167C8E" w:rsidRPr="00731CF4" w:rsidRDefault="00167C8E" w:rsidP="00167C8E">
            <w:pPr>
              <w:pStyle w:val="142"/>
              <w:jc w:val="right"/>
            </w:pPr>
            <w:r w:rsidRPr="00731CF4">
              <w:t>-6.44</w:t>
            </w:r>
          </w:p>
        </w:tc>
        <w:tc>
          <w:tcPr>
            <w:tcW w:w="1417" w:type="dxa"/>
            <w:shd w:val="clear" w:color="auto" w:fill="auto"/>
            <w:vAlign w:val="center"/>
          </w:tcPr>
          <w:p w:rsidR="00167C8E" w:rsidRPr="00731CF4" w:rsidRDefault="00167C8E" w:rsidP="00167C8E">
            <w:pPr>
              <w:pStyle w:val="142"/>
              <w:jc w:val="right"/>
            </w:pPr>
            <w:r w:rsidRPr="00731CF4">
              <w:t>2,016,349</w:t>
            </w:r>
          </w:p>
        </w:tc>
        <w:tc>
          <w:tcPr>
            <w:tcW w:w="1134" w:type="dxa"/>
            <w:shd w:val="clear" w:color="auto" w:fill="auto"/>
            <w:vAlign w:val="center"/>
          </w:tcPr>
          <w:p w:rsidR="00167C8E" w:rsidRPr="00731CF4" w:rsidRDefault="00C52252" w:rsidP="00167C8E">
            <w:pPr>
              <w:pStyle w:val="142"/>
              <w:jc w:val="right"/>
            </w:pPr>
            <w:r>
              <w:rPr>
                <w:rFonts w:hint="eastAsia"/>
              </w:rPr>
              <w:t>0</w:t>
            </w:r>
            <w:r w:rsidR="00167C8E" w:rsidRPr="00731CF4">
              <w:t>.4</w:t>
            </w:r>
            <w:r>
              <w:rPr>
                <w:rFonts w:hint="eastAsia"/>
              </w:rPr>
              <w:t>4</w:t>
            </w:r>
          </w:p>
        </w:tc>
      </w:tr>
      <w:tr w:rsidR="00167C8E" w:rsidRPr="00B47130" w:rsidTr="00C52252">
        <w:tc>
          <w:tcPr>
            <w:tcW w:w="836" w:type="dxa"/>
            <w:shd w:val="clear" w:color="auto" w:fill="auto"/>
          </w:tcPr>
          <w:p w:rsidR="00167C8E" w:rsidRPr="00B47130" w:rsidRDefault="00167C8E" w:rsidP="00167C8E">
            <w:pPr>
              <w:spacing w:line="300" w:lineRule="exact"/>
              <w:ind w:leftChars="0" w:left="0" w:firstLineChars="0" w:firstLine="0"/>
              <w:jc w:val="center"/>
              <w:rPr>
                <w:rFonts w:hAnsi="標楷體"/>
                <w:sz w:val="24"/>
              </w:rPr>
            </w:pPr>
            <w:r w:rsidRPr="00B47130">
              <w:rPr>
                <w:rFonts w:hAnsi="標楷體" w:hint="eastAsia"/>
                <w:sz w:val="24"/>
              </w:rPr>
              <w:t>113</w:t>
            </w:r>
          </w:p>
        </w:tc>
        <w:tc>
          <w:tcPr>
            <w:tcW w:w="1500" w:type="dxa"/>
            <w:shd w:val="clear" w:color="auto" w:fill="auto"/>
          </w:tcPr>
          <w:p w:rsidR="00167C8E" w:rsidRPr="00731CF4" w:rsidRDefault="00167C8E" w:rsidP="00167C8E">
            <w:pPr>
              <w:pStyle w:val="142"/>
              <w:jc w:val="right"/>
            </w:pPr>
            <w:r w:rsidRPr="00731CF4">
              <w:t>1,991,676</w:t>
            </w:r>
          </w:p>
        </w:tc>
        <w:tc>
          <w:tcPr>
            <w:tcW w:w="1052" w:type="dxa"/>
            <w:shd w:val="clear" w:color="auto" w:fill="auto"/>
            <w:vAlign w:val="center"/>
          </w:tcPr>
          <w:p w:rsidR="00167C8E" w:rsidRPr="00731CF4" w:rsidRDefault="00167C8E" w:rsidP="00167C8E">
            <w:pPr>
              <w:pStyle w:val="142"/>
              <w:jc w:val="right"/>
            </w:pPr>
            <w:r w:rsidRPr="00731CF4">
              <w:t>17.04</w:t>
            </w:r>
          </w:p>
        </w:tc>
        <w:tc>
          <w:tcPr>
            <w:tcW w:w="1418" w:type="dxa"/>
            <w:shd w:val="clear" w:color="auto" w:fill="auto"/>
          </w:tcPr>
          <w:p w:rsidR="00167C8E" w:rsidRPr="00731CF4" w:rsidRDefault="00167C8E" w:rsidP="00167C8E">
            <w:pPr>
              <w:pStyle w:val="142"/>
              <w:jc w:val="right"/>
            </w:pPr>
            <w:r w:rsidRPr="00731CF4">
              <w:t>3,912,528</w:t>
            </w:r>
          </w:p>
        </w:tc>
        <w:tc>
          <w:tcPr>
            <w:tcW w:w="1134" w:type="dxa"/>
            <w:shd w:val="clear" w:color="auto" w:fill="auto"/>
            <w:vAlign w:val="center"/>
          </w:tcPr>
          <w:p w:rsidR="00167C8E" w:rsidRPr="00731CF4" w:rsidRDefault="00167C8E" w:rsidP="00167C8E">
            <w:pPr>
              <w:pStyle w:val="142"/>
              <w:jc w:val="right"/>
            </w:pPr>
            <w:r w:rsidRPr="00731CF4">
              <w:t>5.23</w:t>
            </w:r>
          </w:p>
        </w:tc>
        <w:tc>
          <w:tcPr>
            <w:tcW w:w="1417" w:type="dxa"/>
            <w:shd w:val="clear" w:color="auto" w:fill="auto"/>
            <w:vAlign w:val="center"/>
          </w:tcPr>
          <w:p w:rsidR="00167C8E" w:rsidRPr="00731CF4" w:rsidRDefault="00167C8E" w:rsidP="00167C8E">
            <w:pPr>
              <w:pStyle w:val="142"/>
              <w:jc w:val="right"/>
            </w:pPr>
            <w:r w:rsidRPr="00731CF4">
              <w:t>1,920,852</w:t>
            </w:r>
          </w:p>
        </w:tc>
        <w:tc>
          <w:tcPr>
            <w:tcW w:w="1134" w:type="dxa"/>
            <w:shd w:val="clear" w:color="auto" w:fill="auto"/>
            <w:vAlign w:val="center"/>
          </w:tcPr>
          <w:p w:rsidR="00167C8E" w:rsidRPr="00731CF4" w:rsidRDefault="00167C8E" w:rsidP="00167C8E">
            <w:pPr>
              <w:pStyle w:val="142"/>
              <w:jc w:val="right"/>
            </w:pPr>
            <w:r w:rsidRPr="00731CF4">
              <w:t>-4.74</w:t>
            </w:r>
          </w:p>
        </w:tc>
      </w:tr>
      <w:tr w:rsidR="00E02B1C" w:rsidRPr="00B47130" w:rsidTr="00C52252">
        <w:tc>
          <w:tcPr>
            <w:tcW w:w="836" w:type="dxa"/>
            <w:shd w:val="clear" w:color="auto" w:fill="auto"/>
          </w:tcPr>
          <w:p w:rsidR="00E02B1C" w:rsidRPr="00B47130" w:rsidRDefault="00E02B1C" w:rsidP="00E02B1C">
            <w:pPr>
              <w:pStyle w:val="142"/>
              <w:jc w:val="center"/>
              <w:rPr>
                <w:rFonts w:hAnsi="標楷體" w:hint="eastAsia"/>
              </w:rPr>
            </w:pPr>
            <w:r>
              <w:rPr>
                <w:rFonts w:hAnsi="標楷體" w:hint="eastAsia"/>
              </w:rPr>
              <w:t>114</w:t>
            </w:r>
          </w:p>
        </w:tc>
        <w:tc>
          <w:tcPr>
            <w:tcW w:w="1500" w:type="dxa"/>
            <w:shd w:val="clear" w:color="auto" w:fill="auto"/>
          </w:tcPr>
          <w:p w:rsidR="00E02B1C" w:rsidRPr="00731CF4" w:rsidRDefault="00E02B1C" w:rsidP="00E02B1C">
            <w:pPr>
              <w:pStyle w:val="142"/>
              <w:jc w:val="right"/>
            </w:pPr>
            <w:r w:rsidRPr="00731CF4">
              <w:t>1,852,713</w:t>
            </w:r>
          </w:p>
        </w:tc>
        <w:tc>
          <w:tcPr>
            <w:tcW w:w="1052" w:type="dxa"/>
            <w:shd w:val="clear" w:color="auto" w:fill="auto"/>
            <w:vAlign w:val="center"/>
          </w:tcPr>
          <w:p w:rsidR="00E02B1C" w:rsidRPr="00731CF4" w:rsidRDefault="00E02B1C" w:rsidP="00E02B1C">
            <w:pPr>
              <w:pStyle w:val="142"/>
              <w:jc w:val="right"/>
            </w:pPr>
            <w:r w:rsidRPr="00731CF4">
              <w:t>6.98</w:t>
            </w:r>
          </w:p>
        </w:tc>
        <w:tc>
          <w:tcPr>
            <w:tcW w:w="1418" w:type="dxa"/>
            <w:shd w:val="clear" w:color="auto" w:fill="auto"/>
          </w:tcPr>
          <w:p w:rsidR="00E02B1C" w:rsidRPr="00731CF4" w:rsidRDefault="00E02B1C" w:rsidP="00E02B1C">
            <w:pPr>
              <w:pStyle w:val="142"/>
              <w:jc w:val="right"/>
            </w:pPr>
            <w:r w:rsidRPr="00731CF4">
              <w:t>3,879,654</w:t>
            </w:r>
          </w:p>
        </w:tc>
        <w:tc>
          <w:tcPr>
            <w:tcW w:w="1134" w:type="dxa"/>
            <w:shd w:val="clear" w:color="auto" w:fill="auto"/>
            <w:vAlign w:val="center"/>
          </w:tcPr>
          <w:p w:rsidR="00E02B1C" w:rsidRPr="00731CF4" w:rsidRDefault="00E02B1C" w:rsidP="00E02B1C">
            <w:pPr>
              <w:pStyle w:val="142"/>
              <w:jc w:val="right"/>
            </w:pPr>
            <w:r w:rsidRPr="00731CF4">
              <w:t>-0.84</w:t>
            </w:r>
          </w:p>
        </w:tc>
        <w:tc>
          <w:tcPr>
            <w:tcW w:w="1417" w:type="dxa"/>
            <w:shd w:val="clear" w:color="auto" w:fill="auto"/>
            <w:vAlign w:val="center"/>
          </w:tcPr>
          <w:p w:rsidR="00E02B1C" w:rsidRPr="00731CF4" w:rsidRDefault="00E02B1C" w:rsidP="00E02B1C">
            <w:pPr>
              <w:pStyle w:val="142"/>
              <w:jc w:val="right"/>
            </w:pPr>
            <w:r w:rsidRPr="00731CF4">
              <w:t>2,026,941</w:t>
            </w:r>
          </w:p>
        </w:tc>
        <w:tc>
          <w:tcPr>
            <w:tcW w:w="1134" w:type="dxa"/>
            <w:shd w:val="clear" w:color="auto" w:fill="auto"/>
            <w:vAlign w:val="center"/>
          </w:tcPr>
          <w:p w:rsidR="00E02B1C" w:rsidRPr="00731CF4" w:rsidRDefault="00E02B1C" w:rsidP="00E02B1C">
            <w:pPr>
              <w:pStyle w:val="142"/>
              <w:jc w:val="right"/>
            </w:pPr>
            <w:r w:rsidRPr="00731CF4">
              <w:t>5.52</w:t>
            </w:r>
          </w:p>
        </w:tc>
      </w:tr>
    </w:tbl>
    <w:p w:rsidR="00A26552" w:rsidRPr="00647B4B" w:rsidRDefault="00A26552" w:rsidP="00647B4B">
      <w:pPr>
        <w:spacing w:line="280" w:lineRule="exact"/>
        <w:ind w:leftChars="0" w:left="1175" w:hangingChars="483" w:hanging="1175"/>
        <w:jc w:val="left"/>
        <w:rPr>
          <w:rFonts w:hAnsi="標楷體"/>
          <w:sz w:val="24"/>
        </w:rPr>
      </w:pPr>
      <w:r w:rsidRPr="00647B4B">
        <w:rPr>
          <w:rFonts w:hAnsi="標楷體" w:hint="eastAsia"/>
          <w:sz w:val="24"/>
        </w:rPr>
        <w:t>說    明：10</w:t>
      </w:r>
      <w:r w:rsidR="0094482A">
        <w:rPr>
          <w:rFonts w:hAnsi="標楷體" w:hint="eastAsia"/>
          <w:sz w:val="24"/>
        </w:rPr>
        <w:t>9</w:t>
      </w:r>
      <w:r w:rsidRPr="00647B4B">
        <w:rPr>
          <w:rFonts w:hAnsi="標楷體" w:hint="eastAsia"/>
          <w:sz w:val="24"/>
        </w:rPr>
        <w:t>至1</w:t>
      </w:r>
      <w:r w:rsidRPr="00647B4B">
        <w:rPr>
          <w:rFonts w:hAnsi="標楷體"/>
          <w:sz w:val="24"/>
        </w:rPr>
        <w:t>1</w:t>
      </w:r>
      <w:r w:rsidR="00167C8E">
        <w:rPr>
          <w:rFonts w:hAnsi="標楷體" w:hint="eastAsia"/>
          <w:sz w:val="24"/>
        </w:rPr>
        <w:t>2</w:t>
      </w:r>
      <w:r w:rsidRPr="00647B4B">
        <w:rPr>
          <w:rFonts w:hAnsi="標楷體" w:hint="eastAsia"/>
          <w:sz w:val="24"/>
        </w:rPr>
        <w:t>年度為決算數；11</w:t>
      </w:r>
      <w:r w:rsidR="00167C8E">
        <w:rPr>
          <w:rFonts w:hAnsi="標楷體" w:hint="eastAsia"/>
          <w:sz w:val="24"/>
        </w:rPr>
        <w:t>3及</w:t>
      </w:r>
      <w:r w:rsidRPr="00647B4B">
        <w:rPr>
          <w:rFonts w:hAnsi="標楷體" w:hint="eastAsia"/>
          <w:sz w:val="24"/>
        </w:rPr>
        <w:t>11</w:t>
      </w:r>
      <w:r w:rsidR="00167C8E">
        <w:rPr>
          <w:rFonts w:hAnsi="標楷體" w:hint="eastAsia"/>
          <w:sz w:val="24"/>
        </w:rPr>
        <w:t>4</w:t>
      </w:r>
      <w:r w:rsidRPr="00647B4B">
        <w:rPr>
          <w:rFonts w:hAnsi="標楷體" w:hint="eastAsia"/>
          <w:sz w:val="24"/>
        </w:rPr>
        <w:t>年度為預算案數。</w:t>
      </w:r>
    </w:p>
    <w:p w:rsidR="00A26552" w:rsidRPr="00647B4B" w:rsidRDefault="00A26552" w:rsidP="00A26552">
      <w:pPr>
        <w:spacing w:line="280" w:lineRule="exact"/>
        <w:ind w:leftChars="0" w:left="698" w:hangingChars="287" w:hanging="698"/>
        <w:jc w:val="left"/>
        <w:rPr>
          <w:rFonts w:hAnsi="標楷體"/>
          <w:sz w:val="24"/>
        </w:rPr>
      </w:pPr>
      <w:r w:rsidRPr="00647B4B">
        <w:rPr>
          <w:rFonts w:hAnsi="標楷體" w:hint="eastAsia"/>
          <w:sz w:val="24"/>
        </w:rPr>
        <w:t>資料來源：</w:t>
      </w:r>
      <w:r w:rsidR="00573E0F" w:rsidRPr="00573E0F">
        <w:rPr>
          <w:rFonts w:hAnsi="標楷體" w:hint="eastAsia"/>
          <w:sz w:val="24"/>
        </w:rPr>
        <w:t>產業園區管理局提供。</w:t>
      </w:r>
    </w:p>
    <w:p w:rsidR="00CA2C68" w:rsidRDefault="00CA2C68" w:rsidP="00774A0C">
      <w:pPr>
        <w:spacing w:line="420" w:lineRule="exact"/>
        <w:ind w:leftChars="-64" w:left="601" w:rightChars="-150" w:right="-425" w:hangingChars="276" w:hanging="782"/>
        <w:rPr>
          <w:rFonts w:hAnsi="標楷體"/>
          <w:b/>
        </w:rPr>
      </w:pPr>
    </w:p>
    <w:p w:rsidR="00E505F1" w:rsidRDefault="00E505F1" w:rsidP="00774A0C">
      <w:pPr>
        <w:spacing w:line="420" w:lineRule="exact"/>
        <w:ind w:leftChars="-64" w:left="601" w:rightChars="-150" w:right="-425" w:hangingChars="276" w:hanging="782"/>
        <w:rPr>
          <w:rFonts w:hAnsi="標楷體"/>
          <w:b/>
        </w:rPr>
      </w:pPr>
    </w:p>
    <w:p w:rsidR="00E505F1" w:rsidRDefault="00E505F1" w:rsidP="00774A0C">
      <w:pPr>
        <w:spacing w:line="420" w:lineRule="exact"/>
        <w:ind w:leftChars="-64" w:left="601" w:rightChars="-150" w:right="-425" w:hangingChars="276" w:hanging="782"/>
        <w:rPr>
          <w:rFonts w:hAnsi="標楷體" w:hint="eastAsia"/>
          <w:b/>
        </w:rPr>
      </w:pPr>
    </w:p>
    <w:p w:rsidR="0071018D" w:rsidRDefault="00A26552" w:rsidP="0071018D">
      <w:pPr>
        <w:spacing w:line="420" w:lineRule="exact"/>
        <w:ind w:leftChars="-64" w:left="601" w:rightChars="-165" w:right="-467" w:hangingChars="276" w:hanging="782"/>
        <w:rPr>
          <w:rFonts w:hAnsi="標楷體"/>
          <w:b/>
        </w:rPr>
      </w:pPr>
      <w:r w:rsidRPr="004902E1">
        <w:rPr>
          <w:rFonts w:hAnsi="標楷體" w:hint="eastAsia"/>
          <w:b/>
        </w:rPr>
        <w:t xml:space="preserve">表2  </w:t>
      </w:r>
      <w:r w:rsidR="001A27B4">
        <w:rPr>
          <w:rFonts w:hAnsi="標楷體" w:hint="eastAsia"/>
          <w:b/>
        </w:rPr>
        <w:t>近年</w:t>
      </w:r>
      <w:r w:rsidRPr="004902E1">
        <w:rPr>
          <w:rFonts w:hAnsi="標楷體" w:hint="eastAsia"/>
          <w:b/>
        </w:rPr>
        <w:t>產業園區基金所轄北、中、南三區</w:t>
      </w:r>
      <w:r w:rsidRPr="004902E1">
        <w:rPr>
          <w:rFonts w:hAnsi="標楷體" w:hint="eastAsia"/>
          <w:b/>
          <w:szCs w:val="32"/>
        </w:rPr>
        <w:t>管理機構</w:t>
      </w:r>
      <w:r w:rsidR="0071018D">
        <w:rPr>
          <w:rFonts w:hAnsi="標楷體" w:hint="eastAsia"/>
          <w:b/>
          <w:szCs w:val="32"/>
        </w:rPr>
        <w:t>(組改前)</w:t>
      </w:r>
      <w:r w:rsidRPr="004902E1">
        <w:rPr>
          <w:rFonts w:hAnsi="標楷體" w:hint="eastAsia"/>
          <w:b/>
        </w:rPr>
        <w:t>一般公共設</w:t>
      </w:r>
    </w:p>
    <w:p w:rsidR="00A26552" w:rsidRPr="004902E1" w:rsidRDefault="0071018D" w:rsidP="0071018D">
      <w:pPr>
        <w:spacing w:line="420" w:lineRule="exact"/>
        <w:ind w:leftChars="-100" w:left="573" w:rightChars="-165" w:right="-467" w:hangingChars="302" w:hanging="856"/>
        <w:rPr>
          <w:rFonts w:hAnsi="標楷體"/>
          <w:sz w:val="24"/>
          <w:szCs w:val="24"/>
        </w:rPr>
      </w:pPr>
      <w:r>
        <w:rPr>
          <w:rFonts w:hAnsi="標楷體" w:hint="eastAsia"/>
          <w:b/>
        </w:rPr>
        <w:t xml:space="preserve">      </w:t>
      </w:r>
      <w:r w:rsidR="00A26552" w:rsidRPr="004902E1">
        <w:rPr>
          <w:rFonts w:hAnsi="標楷體" w:hint="eastAsia"/>
          <w:b/>
        </w:rPr>
        <w:t>施維護費等(不含污水處理系統使用收支)收支情形表</w:t>
      </w:r>
      <w:r>
        <w:rPr>
          <w:rFonts w:hAnsi="標楷體" w:hint="eastAsia"/>
          <w:b/>
        </w:rPr>
        <w:t xml:space="preserve"> </w:t>
      </w:r>
      <w:r w:rsidR="00A26552" w:rsidRPr="004902E1">
        <w:rPr>
          <w:rFonts w:hAnsi="標楷體" w:hint="eastAsia"/>
          <w:sz w:val="24"/>
          <w:szCs w:val="24"/>
        </w:rPr>
        <w:t>單位:新臺幣千元</w:t>
      </w:r>
    </w:p>
    <w:tbl>
      <w:tblPr>
        <w:tblW w:w="9100" w:type="dxa"/>
        <w:tblInd w:w="-14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82"/>
        <w:gridCol w:w="623"/>
        <w:gridCol w:w="644"/>
        <w:gridCol w:w="714"/>
        <w:gridCol w:w="630"/>
        <w:gridCol w:w="770"/>
        <w:gridCol w:w="714"/>
        <w:gridCol w:w="674"/>
        <w:gridCol w:w="673"/>
        <w:gridCol w:w="710"/>
        <w:gridCol w:w="673"/>
        <w:gridCol w:w="797"/>
        <w:gridCol w:w="896"/>
      </w:tblGrid>
      <w:tr w:rsidR="004902E1" w:rsidRPr="004902E1" w:rsidTr="009619DB">
        <w:trPr>
          <w:tblHeader/>
        </w:trPr>
        <w:tc>
          <w:tcPr>
            <w:tcW w:w="582" w:type="dxa"/>
            <w:vMerge w:val="restart"/>
            <w:shd w:val="clear" w:color="auto" w:fill="auto"/>
            <w:vAlign w:val="center"/>
            <w:hideMark/>
          </w:tcPr>
          <w:p w:rsidR="007A1327" w:rsidRPr="004902E1" w:rsidRDefault="007A1327" w:rsidP="009619DB">
            <w:pPr>
              <w:widowControl/>
              <w:kinsoku w:val="0"/>
              <w:autoSpaceDE w:val="0"/>
              <w:autoSpaceDN w:val="0"/>
              <w:spacing w:line="240" w:lineRule="exact"/>
              <w:ind w:leftChars="0" w:left="0" w:firstLineChars="0" w:firstLine="0"/>
              <w:jc w:val="center"/>
              <w:rPr>
                <w:rFonts w:hAnsi="標楷體" w:cs="新細明體"/>
                <w:kern w:val="0"/>
                <w:sz w:val="20"/>
                <w:szCs w:val="20"/>
              </w:rPr>
            </w:pPr>
            <w:r w:rsidRPr="004902E1">
              <w:rPr>
                <w:rFonts w:hAnsi="標楷體" w:cs="新細明體" w:hint="eastAsia"/>
                <w:kern w:val="0"/>
                <w:sz w:val="20"/>
                <w:szCs w:val="20"/>
              </w:rPr>
              <w:t>年度</w:t>
            </w:r>
          </w:p>
        </w:tc>
        <w:tc>
          <w:tcPr>
            <w:tcW w:w="1981" w:type="dxa"/>
            <w:gridSpan w:val="3"/>
            <w:shd w:val="clear" w:color="auto" w:fill="auto"/>
            <w:vAlign w:val="center"/>
            <w:hideMark/>
          </w:tcPr>
          <w:p w:rsidR="007A1327" w:rsidRPr="004902E1" w:rsidRDefault="007A1327" w:rsidP="007A1327">
            <w:pPr>
              <w:widowControl/>
              <w:spacing w:line="240" w:lineRule="exact"/>
              <w:ind w:leftChars="0" w:left="0" w:firstLineChars="0" w:firstLine="0"/>
              <w:jc w:val="center"/>
              <w:rPr>
                <w:rFonts w:hAnsi="標楷體" w:cs="新細明體"/>
                <w:kern w:val="0"/>
                <w:sz w:val="20"/>
                <w:szCs w:val="20"/>
              </w:rPr>
            </w:pPr>
            <w:r w:rsidRPr="004902E1">
              <w:rPr>
                <w:rFonts w:hAnsi="標楷體" w:cs="新細明體" w:hint="eastAsia"/>
                <w:kern w:val="0"/>
                <w:sz w:val="20"/>
                <w:szCs w:val="20"/>
              </w:rPr>
              <w:t>北區各服務中心</w:t>
            </w:r>
          </w:p>
        </w:tc>
        <w:tc>
          <w:tcPr>
            <w:tcW w:w="2114" w:type="dxa"/>
            <w:gridSpan w:val="3"/>
            <w:shd w:val="clear" w:color="auto" w:fill="auto"/>
            <w:vAlign w:val="center"/>
          </w:tcPr>
          <w:p w:rsidR="007A1327" w:rsidRPr="004902E1" w:rsidRDefault="007A1327" w:rsidP="009778CB">
            <w:pPr>
              <w:widowControl/>
              <w:spacing w:line="240" w:lineRule="exact"/>
              <w:ind w:leftChars="0" w:left="0" w:firstLineChars="0" w:firstLine="0"/>
              <w:jc w:val="center"/>
              <w:rPr>
                <w:rFonts w:hAnsi="標楷體" w:cs="新細明體"/>
                <w:kern w:val="0"/>
                <w:sz w:val="20"/>
                <w:szCs w:val="20"/>
              </w:rPr>
            </w:pPr>
            <w:r w:rsidRPr="004902E1">
              <w:rPr>
                <w:rFonts w:hAnsi="標楷體" w:cs="新細明體" w:hint="eastAsia"/>
                <w:kern w:val="0"/>
                <w:sz w:val="20"/>
                <w:szCs w:val="20"/>
              </w:rPr>
              <w:t>中區各服務中心小計</w:t>
            </w:r>
          </w:p>
        </w:tc>
        <w:tc>
          <w:tcPr>
            <w:tcW w:w="2057" w:type="dxa"/>
            <w:gridSpan w:val="3"/>
            <w:shd w:val="clear" w:color="auto" w:fill="auto"/>
            <w:vAlign w:val="center"/>
          </w:tcPr>
          <w:p w:rsidR="007A1327" w:rsidRPr="004902E1" w:rsidRDefault="007A1327" w:rsidP="009778CB">
            <w:pPr>
              <w:widowControl/>
              <w:spacing w:line="240" w:lineRule="exact"/>
              <w:ind w:leftChars="0" w:left="0" w:firstLineChars="0" w:firstLine="0"/>
              <w:jc w:val="center"/>
              <w:rPr>
                <w:rFonts w:hAnsi="標楷體" w:cs="新細明體"/>
                <w:kern w:val="0"/>
                <w:sz w:val="20"/>
                <w:szCs w:val="20"/>
              </w:rPr>
            </w:pPr>
            <w:r w:rsidRPr="004902E1">
              <w:rPr>
                <w:rFonts w:hAnsi="標楷體" w:cs="新細明體" w:hint="eastAsia"/>
                <w:kern w:val="0"/>
                <w:sz w:val="20"/>
                <w:szCs w:val="20"/>
              </w:rPr>
              <w:t>南區各服務中心小計</w:t>
            </w:r>
          </w:p>
        </w:tc>
        <w:tc>
          <w:tcPr>
            <w:tcW w:w="2366" w:type="dxa"/>
            <w:gridSpan w:val="3"/>
          </w:tcPr>
          <w:p w:rsidR="007A1327" w:rsidRPr="004902E1" w:rsidRDefault="007A1327" w:rsidP="009778CB">
            <w:pPr>
              <w:widowControl/>
              <w:spacing w:line="240" w:lineRule="exact"/>
              <w:ind w:leftChars="0" w:left="0" w:firstLineChars="0" w:firstLine="0"/>
              <w:jc w:val="center"/>
              <w:rPr>
                <w:rFonts w:hAnsi="標楷體" w:cs="新細明體"/>
                <w:kern w:val="0"/>
                <w:sz w:val="20"/>
                <w:szCs w:val="20"/>
              </w:rPr>
            </w:pPr>
            <w:r w:rsidRPr="004902E1">
              <w:rPr>
                <w:rFonts w:hAnsi="標楷體" w:cs="新細明體" w:hint="eastAsia"/>
                <w:kern w:val="0"/>
                <w:sz w:val="20"/>
                <w:szCs w:val="20"/>
              </w:rPr>
              <w:t>合計</w:t>
            </w:r>
          </w:p>
        </w:tc>
      </w:tr>
      <w:tr w:rsidR="004902E1" w:rsidRPr="004902E1" w:rsidTr="009619DB">
        <w:trPr>
          <w:tblHeader/>
        </w:trPr>
        <w:tc>
          <w:tcPr>
            <w:tcW w:w="582" w:type="dxa"/>
            <w:vMerge/>
            <w:shd w:val="clear" w:color="auto" w:fill="auto"/>
            <w:vAlign w:val="center"/>
            <w:hideMark/>
          </w:tcPr>
          <w:p w:rsidR="007A1327" w:rsidRPr="004902E1" w:rsidRDefault="007A1327" w:rsidP="009619DB">
            <w:pPr>
              <w:widowControl/>
              <w:kinsoku w:val="0"/>
              <w:autoSpaceDE w:val="0"/>
              <w:autoSpaceDN w:val="0"/>
              <w:spacing w:line="240" w:lineRule="exact"/>
              <w:ind w:leftChars="0" w:left="0" w:firstLineChars="0" w:firstLine="0"/>
              <w:jc w:val="center"/>
              <w:rPr>
                <w:rFonts w:hAnsi="標楷體" w:cs="新細明體"/>
                <w:kern w:val="0"/>
                <w:sz w:val="20"/>
                <w:szCs w:val="20"/>
              </w:rPr>
            </w:pPr>
          </w:p>
        </w:tc>
        <w:tc>
          <w:tcPr>
            <w:tcW w:w="623" w:type="dxa"/>
            <w:shd w:val="clear" w:color="auto" w:fill="auto"/>
            <w:vAlign w:val="center"/>
            <w:hideMark/>
          </w:tcPr>
          <w:p w:rsidR="007A1327" w:rsidRPr="004902E1" w:rsidRDefault="007A1327" w:rsidP="009619DB">
            <w:pPr>
              <w:widowControl/>
              <w:spacing w:line="240" w:lineRule="exact"/>
              <w:ind w:leftChars="-50" w:left="-142" w:rightChars="-50" w:right="-142" w:firstLineChars="0" w:firstLine="0"/>
              <w:jc w:val="center"/>
              <w:rPr>
                <w:rFonts w:hAnsi="標楷體" w:cs="新細明體"/>
                <w:spacing w:val="-26"/>
                <w:kern w:val="0"/>
                <w:sz w:val="20"/>
                <w:szCs w:val="20"/>
              </w:rPr>
            </w:pPr>
            <w:r w:rsidRPr="004902E1">
              <w:rPr>
                <w:rFonts w:hAnsi="標楷體" w:cs="新細明體" w:hint="eastAsia"/>
                <w:spacing w:val="-26"/>
                <w:kern w:val="0"/>
                <w:sz w:val="20"/>
                <w:szCs w:val="20"/>
              </w:rPr>
              <w:t>勞務收入</w:t>
            </w:r>
          </w:p>
        </w:tc>
        <w:tc>
          <w:tcPr>
            <w:tcW w:w="644" w:type="dxa"/>
            <w:shd w:val="clear" w:color="auto" w:fill="auto"/>
            <w:vAlign w:val="center"/>
            <w:hideMark/>
          </w:tcPr>
          <w:p w:rsidR="007A1327" w:rsidRPr="004902E1" w:rsidRDefault="007A1327" w:rsidP="009619DB">
            <w:pPr>
              <w:widowControl/>
              <w:spacing w:line="240" w:lineRule="exact"/>
              <w:ind w:leftChars="-50" w:left="-142" w:rightChars="-50" w:right="-142" w:firstLineChars="0" w:firstLine="0"/>
              <w:jc w:val="center"/>
              <w:rPr>
                <w:rFonts w:hAnsi="標楷體" w:cs="新細明體"/>
                <w:spacing w:val="-26"/>
                <w:kern w:val="0"/>
                <w:sz w:val="20"/>
                <w:szCs w:val="20"/>
              </w:rPr>
            </w:pPr>
            <w:r w:rsidRPr="004902E1">
              <w:rPr>
                <w:rFonts w:hAnsi="標楷體" w:cs="新細明體" w:hint="eastAsia"/>
                <w:spacing w:val="-26"/>
                <w:kern w:val="0"/>
                <w:sz w:val="20"/>
                <w:szCs w:val="20"/>
              </w:rPr>
              <w:t>勞務成本</w:t>
            </w:r>
          </w:p>
        </w:tc>
        <w:tc>
          <w:tcPr>
            <w:tcW w:w="714" w:type="dxa"/>
            <w:shd w:val="clear" w:color="auto" w:fill="auto"/>
            <w:vAlign w:val="center"/>
            <w:hideMark/>
          </w:tcPr>
          <w:p w:rsidR="007A1327" w:rsidRPr="004902E1" w:rsidRDefault="007A1327" w:rsidP="007A1327">
            <w:pPr>
              <w:widowControl/>
              <w:spacing w:line="240" w:lineRule="exact"/>
              <w:ind w:leftChars="0" w:left="0" w:firstLineChars="0" w:firstLine="0"/>
              <w:jc w:val="center"/>
              <w:rPr>
                <w:rFonts w:hAnsi="標楷體" w:cs="新細明體"/>
                <w:spacing w:val="-20"/>
                <w:kern w:val="0"/>
                <w:sz w:val="20"/>
                <w:szCs w:val="20"/>
              </w:rPr>
            </w:pPr>
            <w:r w:rsidRPr="004902E1">
              <w:rPr>
                <w:rFonts w:hAnsi="標楷體" w:cs="新細明體" w:hint="eastAsia"/>
                <w:spacing w:val="-20"/>
                <w:kern w:val="0"/>
                <w:sz w:val="20"/>
                <w:szCs w:val="20"/>
              </w:rPr>
              <w:t>餘絀數</w:t>
            </w:r>
          </w:p>
        </w:tc>
        <w:tc>
          <w:tcPr>
            <w:tcW w:w="630" w:type="dxa"/>
            <w:shd w:val="clear" w:color="auto" w:fill="auto"/>
            <w:vAlign w:val="center"/>
            <w:hideMark/>
          </w:tcPr>
          <w:p w:rsidR="007A1327" w:rsidRPr="004902E1" w:rsidRDefault="007A1327" w:rsidP="009619DB">
            <w:pPr>
              <w:widowControl/>
              <w:spacing w:line="240" w:lineRule="exact"/>
              <w:ind w:leftChars="-50" w:left="-142" w:rightChars="-50" w:right="-142" w:firstLineChars="0" w:firstLine="0"/>
              <w:jc w:val="center"/>
              <w:rPr>
                <w:rFonts w:hAnsi="標楷體" w:cs="新細明體"/>
                <w:spacing w:val="-20"/>
                <w:kern w:val="0"/>
                <w:sz w:val="20"/>
                <w:szCs w:val="20"/>
              </w:rPr>
            </w:pPr>
            <w:r w:rsidRPr="004902E1">
              <w:rPr>
                <w:rFonts w:hAnsi="標楷體" w:cs="新細明體" w:hint="eastAsia"/>
                <w:spacing w:val="-20"/>
                <w:kern w:val="0"/>
                <w:sz w:val="20"/>
                <w:szCs w:val="20"/>
              </w:rPr>
              <w:t>勞</w:t>
            </w:r>
            <w:r w:rsidRPr="004902E1">
              <w:rPr>
                <w:rFonts w:hAnsi="標楷體" w:cs="新細明體" w:hint="eastAsia"/>
                <w:spacing w:val="-26"/>
                <w:kern w:val="0"/>
                <w:sz w:val="20"/>
                <w:szCs w:val="20"/>
              </w:rPr>
              <w:t>務收入</w:t>
            </w:r>
          </w:p>
        </w:tc>
        <w:tc>
          <w:tcPr>
            <w:tcW w:w="770" w:type="dxa"/>
            <w:shd w:val="clear" w:color="auto" w:fill="auto"/>
            <w:vAlign w:val="center"/>
            <w:hideMark/>
          </w:tcPr>
          <w:p w:rsidR="007A1327" w:rsidRPr="004902E1" w:rsidRDefault="007A1327" w:rsidP="007A1327">
            <w:pPr>
              <w:widowControl/>
              <w:spacing w:line="240" w:lineRule="exact"/>
              <w:ind w:leftChars="0" w:left="0" w:firstLineChars="0" w:firstLine="0"/>
              <w:jc w:val="center"/>
              <w:rPr>
                <w:rFonts w:hAnsi="標楷體" w:cs="新細明體"/>
                <w:spacing w:val="-20"/>
                <w:kern w:val="0"/>
                <w:sz w:val="20"/>
                <w:szCs w:val="20"/>
              </w:rPr>
            </w:pPr>
            <w:r w:rsidRPr="004902E1">
              <w:rPr>
                <w:rFonts w:hAnsi="標楷體" w:cs="新細明體" w:hint="eastAsia"/>
                <w:spacing w:val="-20"/>
                <w:kern w:val="0"/>
                <w:sz w:val="20"/>
                <w:szCs w:val="20"/>
              </w:rPr>
              <w:t>勞務成本</w:t>
            </w:r>
          </w:p>
        </w:tc>
        <w:tc>
          <w:tcPr>
            <w:tcW w:w="714" w:type="dxa"/>
            <w:shd w:val="clear" w:color="auto" w:fill="auto"/>
            <w:vAlign w:val="center"/>
            <w:hideMark/>
          </w:tcPr>
          <w:p w:rsidR="007A1327" w:rsidRPr="004902E1" w:rsidRDefault="007A1327" w:rsidP="007A1327">
            <w:pPr>
              <w:widowControl/>
              <w:spacing w:line="240" w:lineRule="exact"/>
              <w:ind w:leftChars="0" w:left="0" w:firstLineChars="0" w:firstLine="0"/>
              <w:jc w:val="center"/>
              <w:rPr>
                <w:rFonts w:hAnsi="標楷體" w:cs="新細明體"/>
                <w:spacing w:val="-20"/>
                <w:kern w:val="0"/>
                <w:sz w:val="20"/>
                <w:szCs w:val="20"/>
              </w:rPr>
            </w:pPr>
            <w:r w:rsidRPr="004902E1">
              <w:rPr>
                <w:rFonts w:hAnsi="標楷體" w:cs="新細明體" w:hint="eastAsia"/>
                <w:spacing w:val="-20"/>
                <w:kern w:val="0"/>
                <w:sz w:val="20"/>
                <w:szCs w:val="20"/>
              </w:rPr>
              <w:t>餘絀數</w:t>
            </w:r>
          </w:p>
        </w:tc>
        <w:tc>
          <w:tcPr>
            <w:tcW w:w="674" w:type="dxa"/>
            <w:shd w:val="clear" w:color="auto" w:fill="auto"/>
            <w:vAlign w:val="center"/>
            <w:hideMark/>
          </w:tcPr>
          <w:p w:rsidR="007A1327" w:rsidRPr="004902E1" w:rsidRDefault="007A1327" w:rsidP="009619DB">
            <w:pPr>
              <w:widowControl/>
              <w:spacing w:line="240" w:lineRule="exact"/>
              <w:ind w:leftChars="-50" w:left="-142" w:rightChars="-50" w:right="-142" w:firstLineChars="0" w:firstLine="0"/>
              <w:jc w:val="center"/>
              <w:rPr>
                <w:rFonts w:hAnsi="標楷體" w:cs="新細明體"/>
                <w:spacing w:val="-20"/>
                <w:kern w:val="0"/>
                <w:sz w:val="20"/>
                <w:szCs w:val="20"/>
              </w:rPr>
            </w:pPr>
            <w:r w:rsidRPr="004902E1">
              <w:rPr>
                <w:rFonts w:hAnsi="標楷體" w:cs="新細明體" w:hint="eastAsia"/>
                <w:spacing w:val="-20"/>
                <w:kern w:val="0"/>
                <w:sz w:val="20"/>
                <w:szCs w:val="20"/>
              </w:rPr>
              <w:t>勞務收入</w:t>
            </w:r>
          </w:p>
        </w:tc>
        <w:tc>
          <w:tcPr>
            <w:tcW w:w="673" w:type="dxa"/>
            <w:shd w:val="clear" w:color="auto" w:fill="auto"/>
            <w:vAlign w:val="center"/>
            <w:hideMark/>
          </w:tcPr>
          <w:p w:rsidR="007A1327" w:rsidRPr="004902E1" w:rsidRDefault="007A1327" w:rsidP="009619DB">
            <w:pPr>
              <w:widowControl/>
              <w:spacing w:line="240" w:lineRule="exact"/>
              <w:ind w:leftChars="-50" w:left="-142" w:rightChars="-50" w:right="-142" w:firstLineChars="0" w:firstLine="0"/>
              <w:jc w:val="center"/>
              <w:rPr>
                <w:rFonts w:hAnsi="標楷體" w:cs="新細明體"/>
                <w:spacing w:val="-20"/>
                <w:kern w:val="0"/>
                <w:sz w:val="20"/>
                <w:szCs w:val="20"/>
              </w:rPr>
            </w:pPr>
            <w:r w:rsidRPr="004902E1">
              <w:rPr>
                <w:rFonts w:hAnsi="標楷體" w:cs="新細明體" w:hint="eastAsia"/>
                <w:spacing w:val="-20"/>
                <w:kern w:val="0"/>
                <w:sz w:val="20"/>
                <w:szCs w:val="20"/>
              </w:rPr>
              <w:t>勞務成本</w:t>
            </w:r>
          </w:p>
        </w:tc>
        <w:tc>
          <w:tcPr>
            <w:tcW w:w="710" w:type="dxa"/>
            <w:shd w:val="clear" w:color="auto" w:fill="auto"/>
            <w:vAlign w:val="center"/>
            <w:hideMark/>
          </w:tcPr>
          <w:p w:rsidR="007A1327" w:rsidRPr="004902E1" w:rsidRDefault="007A1327" w:rsidP="007A1327">
            <w:pPr>
              <w:widowControl/>
              <w:spacing w:line="240" w:lineRule="exact"/>
              <w:ind w:leftChars="0" w:left="0" w:firstLineChars="0" w:firstLine="0"/>
              <w:jc w:val="center"/>
              <w:rPr>
                <w:rFonts w:hAnsi="標楷體" w:cs="新細明體"/>
                <w:spacing w:val="-20"/>
                <w:kern w:val="0"/>
                <w:sz w:val="20"/>
                <w:szCs w:val="20"/>
              </w:rPr>
            </w:pPr>
            <w:r w:rsidRPr="004902E1">
              <w:rPr>
                <w:rFonts w:hAnsi="標楷體" w:cs="新細明體" w:hint="eastAsia"/>
                <w:spacing w:val="-20"/>
                <w:kern w:val="0"/>
                <w:sz w:val="20"/>
                <w:szCs w:val="20"/>
              </w:rPr>
              <w:t>餘絀數</w:t>
            </w:r>
          </w:p>
        </w:tc>
        <w:tc>
          <w:tcPr>
            <w:tcW w:w="673" w:type="dxa"/>
            <w:vAlign w:val="center"/>
          </w:tcPr>
          <w:p w:rsidR="007A1327" w:rsidRPr="004902E1" w:rsidRDefault="007A1327" w:rsidP="009619DB">
            <w:pPr>
              <w:widowControl/>
              <w:spacing w:line="240" w:lineRule="exact"/>
              <w:ind w:leftChars="-50" w:left="-142" w:rightChars="-50" w:right="-142" w:firstLineChars="0" w:firstLine="0"/>
              <w:jc w:val="center"/>
              <w:rPr>
                <w:rFonts w:hAnsi="標楷體" w:cs="新細明體"/>
                <w:spacing w:val="-20"/>
                <w:kern w:val="0"/>
                <w:sz w:val="20"/>
                <w:szCs w:val="20"/>
              </w:rPr>
            </w:pPr>
            <w:r w:rsidRPr="004902E1">
              <w:rPr>
                <w:rFonts w:hAnsi="標楷體" w:cs="新細明體" w:hint="eastAsia"/>
                <w:spacing w:val="-20"/>
                <w:kern w:val="0"/>
                <w:sz w:val="20"/>
                <w:szCs w:val="20"/>
              </w:rPr>
              <w:t>勞務收入</w:t>
            </w:r>
          </w:p>
        </w:tc>
        <w:tc>
          <w:tcPr>
            <w:tcW w:w="797" w:type="dxa"/>
            <w:vAlign w:val="center"/>
          </w:tcPr>
          <w:p w:rsidR="007A1327" w:rsidRPr="004902E1" w:rsidRDefault="007A1327" w:rsidP="007A1327">
            <w:pPr>
              <w:widowControl/>
              <w:spacing w:line="240" w:lineRule="exact"/>
              <w:ind w:leftChars="0" w:left="0" w:firstLineChars="0" w:firstLine="0"/>
              <w:jc w:val="center"/>
              <w:rPr>
                <w:rFonts w:hAnsi="標楷體" w:cs="新細明體"/>
                <w:spacing w:val="-20"/>
                <w:kern w:val="0"/>
                <w:sz w:val="20"/>
                <w:szCs w:val="20"/>
              </w:rPr>
            </w:pPr>
            <w:r w:rsidRPr="004902E1">
              <w:rPr>
                <w:rFonts w:hAnsi="標楷體" w:cs="新細明體" w:hint="eastAsia"/>
                <w:spacing w:val="-20"/>
                <w:kern w:val="0"/>
                <w:sz w:val="20"/>
                <w:szCs w:val="20"/>
              </w:rPr>
              <w:t>勞務成本</w:t>
            </w:r>
          </w:p>
        </w:tc>
        <w:tc>
          <w:tcPr>
            <w:tcW w:w="896" w:type="dxa"/>
            <w:vAlign w:val="center"/>
          </w:tcPr>
          <w:p w:rsidR="007A1327" w:rsidRPr="004902E1" w:rsidRDefault="007A1327" w:rsidP="007A1327">
            <w:pPr>
              <w:widowControl/>
              <w:spacing w:line="240" w:lineRule="exact"/>
              <w:ind w:leftChars="0" w:left="0" w:firstLineChars="0" w:firstLine="0"/>
              <w:jc w:val="center"/>
              <w:rPr>
                <w:rFonts w:hAnsi="標楷體" w:cs="新細明體"/>
                <w:spacing w:val="-20"/>
                <w:kern w:val="0"/>
                <w:sz w:val="20"/>
                <w:szCs w:val="20"/>
              </w:rPr>
            </w:pPr>
            <w:r w:rsidRPr="004902E1">
              <w:rPr>
                <w:rFonts w:hAnsi="標楷體" w:cs="新細明體" w:hint="eastAsia"/>
                <w:spacing w:val="-20"/>
                <w:kern w:val="0"/>
                <w:sz w:val="20"/>
                <w:szCs w:val="20"/>
              </w:rPr>
              <w:t>餘絀數</w:t>
            </w:r>
          </w:p>
        </w:tc>
      </w:tr>
      <w:tr w:rsidR="004902E1" w:rsidRPr="004902E1" w:rsidTr="009619DB">
        <w:tc>
          <w:tcPr>
            <w:tcW w:w="582" w:type="dxa"/>
            <w:shd w:val="clear" w:color="auto" w:fill="auto"/>
            <w:noWrap/>
            <w:vAlign w:val="center"/>
            <w:hideMark/>
          </w:tcPr>
          <w:p w:rsidR="007A1327" w:rsidRPr="004902E1" w:rsidRDefault="007A1327" w:rsidP="009619DB">
            <w:pPr>
              <w:widowControl/>
              <w:kinsoku w:val="0"/>
              <w:autoSpaceDE w:val="0"/>
              <w:autoSpaceDN w:val="0"/>
              <w:spacing w:line="240" w:lineRule="exact"/>
              <w:ind w:leftChars="0" w:left="0" w:firstLineChars="0" w:firstLine="0"/>
              <w:jc w:val="center"/>
              <w:rPr>
                <w:rFonts w:hAnsi="標楷體" w:cs="新細明體"/>
                <w:kern w:val="0"/>
                <w:sz w:val="20"/>
                <w:szCs w:val="20"/>
              </w:rPr>
            </w:pPr>
            <w:r w:rsidRPr="004902E1">
              <w:rPr>
                <w:rFonts w:hAnsi="標楷體" w:cs="新細明體" w:hint="eastAsia"/>
                <w:kern w:val="0"/>
                <w:sz w:val="20"/>
                <w:szCs w:val="20"/>
              </w:rPr>
              <w:t>10</w:t>
            </w:r>
            <w:r w:rsidRPr="004902E1">
              <w:rPr>
                <w:rFonts w:hAnsi="標楷體" w:cs="新細明體"/>
                <w:kern w:val="0"/>
                <w:sz w:val="20"/>
                <w:szCs w:val="20"/>
              </w:rPr>
              <w:t>9</w:t>
            </w:r>
          </w:p>
        </w:tc>
        <w:tc>
          <w:tcPr>
            <w:tcW w:w="623" w:type="dxa"/>
            <w:shd w:val="clear" w:color="auto" w:fill="auto"/>
            <w:vAlign w:val="center"/>
          </w:tcPr>
          <w:p w:rsidR="007A1327" w:rsidRPr="004902E1" w:rsidRDefault="007A1327" w:rsidP="007A1327">
            <w:pPr>
              <w:widowControl/>
              <w:kinsoku w:val="0"/>
              <w:autoSpaceDE w:val="0"/>
              <w:autoSpaceDN w:val="0"/>
              <w:spacing w:line="24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94,300</w:t>
            </w:r>
          </w:p>
        </w:tc>
        <w:tc>
          <w:tcPr>
            <w:tcW w:w="644" w:type="dxa"/>
            <w:shd w:val="clear" w:color="auto" w:fill="auto"/>
            <w:vAlign w:val="center"/>
          </w:tcPr>
          <w:p w:rsidR="007A1327" w:rsidRPr="004902E1" w:rsidRDefault="007A1327" w:rsidP="007A1327">
            <w:pPr>
              <w:widowControl/>
              <w:kinsoku w:val="0"/>
              <w:autoSpaceDE w:val="0"/>
              <w:autoSpaceDN w:val="0"/>
              <w:spacing w:line="24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646,871</w:t>
            </w:r>
          </w:p>
        </w:tc>
        <w:tc>
          <w:tcPr>
            <w:tcW w:w="714" w:type="dxa"/>
            <w:shd w:val="clear" w:color="auto" w:fill="auto"/>
            <w:vAlign w:val="center"/>
          </w:tcPr>
          <w:p w:rsidR="007A1327" w:rsidRPr="004902E1" w:rsidRDefault="007A1327" w:rsidP="007A1327">
            <w:pPr>
              <w:widowControl/>
              <w:kinsoku w:val="0"/>
              <w:autoSpaceDE w:val="0"/>
              <w:autoSpaceDN w:val="0"/>
              <w:spacing w:line="24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-552,571</w:t>
            </w:r>
          </w:p>
        </w:tc>
        <w:tc>
          <w:tcPr>
            <w:tcW w:w="630" w:type="dxa"/>
            <w:shd w:val="clear" w:color="auto" w:fill="auto"/>
            <w:vAlign w:val="center"/>
          </w:tcPr>
          <w:p w:rsidR="007A1327" w:rsidRPr="004902E1" w:rsidRDefault="007A1327" w:rsidP="007A1327">
            <w:pPr>
              <w:widowControl/>
              <w:spacing w:line="26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237,675</w:t>
            </w:r>
          </w:p>
        </w:tc>
        <w:tc>
          <w:tcPr>
            <w:tcW w:w="770" w:type="dxa"/>
            <w:shd w:val="clear" w:color="auto" w:fill="auto"/>
            <w:vAlign w:val="center"/>
          </w:tcPr>
          <w:p w:rsidR="007A1327" w:rsidRPr="004902E1" w:rsidRDefault="007A1327" w:rsidP="007A1327">
            <w:pPr>
              <w:widowControl/>
              <w:spacing w:line="26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987,616</w:t>
            </w:r>
          </w:p>
        </w:tc>
        <w:tc>
          <w:tcPr>
            <w:tcW w:w="714" w:type="dxa"/>
            <w:shd w:val="clear" w:color="auto" w:fill="auto"/>
            <w:vAlign w:val="center"/>
          </w:tcPr>
          <w:p w:rsidR="007A1327" w:rsidRPr="004902E1" w:rsidRDefault="007A1327" w:rsidP="007A1327">
            <w:pPr>
              <w:widowControl/>
              <w:spacing w:line="26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-749,941</w:t>
            </w:r>
          </w:p>
        </w:tc>
        <w:tc>
          <w:tcPr>
            <w:tcW w:w="674" w:type="dxa"/>
            <w:shd w:val="clear" w:color="auto" w:fill="auto"/>
            <w:vAlign w:val="center"/>
          </w:tcPr>
          <w:p w:rsidR="007A1327" w:rsidRPr="004902E1" w:rsidRDefault="007A1327" w:rsidP="007A1327">
            <w:pPr>
              <w:widowControl/>
              <w:kinsoku w:val="0"/>
              <w:autoSpaceDE w:val="0"/>
              <w:autoSpaceDN w:val="0"/>
              <w:spacing w:line="24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151,291</w:t>
            </w:r>
          </w:p>
        </w:tc>
        <w:tc>
          <w:tcPr>
            <w:tcW w:w="673" w:type="dxa"/>
            <w:shd w:val="clear" w:color="auto" w:fill="auto"/>
            <w:vAlign w:val="center"/>
          </w:tcPr>
          <w:p w:rsidR="007A1327" w:rsidRPr="004902E1" w:rsidRDefault="007A1327" w:rsidP="007A1327">
            <w:pPr>
              <w:widowControl/>
              <w:kinsoku w:val="0"/>
              <w:autoSpaceDE w:val="0"/>
              <w:autoSpaceDN w:val="0"/>
              <w:spacing w:line="24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732,868</w:t>
            </w:r>
          </w:p>
        </w:tc>
        <w:tc>
          <w:tcPr>
            <w:tcW w:w="710" w:type="dxa"/>
            <w:shd w:val="clear" w:color="auto" w:fill="auto"/>
            <w:vAlign w:val="center"/>
          </w:tcPr>
          <w:p w:rsidR="007A1327" w:rsidRPr="004902E1" w:rsidRDefault="007A1327" w:rsidP="007A1327">
            <w:pPr>
              <w:widowControl/>
              <w:kinsoku w:val="0"/>
              <w:autoSpaceDE w:val="0"/>
              <w:autoSpaceDN w:val="0"/>
              <w:spacing w:line="24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-581,577</w:t>
            </w:r>
          </w:p>
        </w:tc>
        <w:tc>
          <w:tcPr>
            <w:tcW w:w="673" w:type="dxa"/>
            <w:vAlign w:val="center"/>
          </w:tcPr>
          <w:p w:rsidR="007A1327" w:rsidRPr="004902E1" w:rsidRDefault="007A1327" w:rsidP="007A1327">
            <w:pPr>
              <w:widowControl/>
              <w:spacing w:line="260" w:lineRule="exact"/>
              <w:ind w:leftChars="0" w:left="0" w:firstLineChars="0" w:firstLine="0"/>
              <w:jc w:val="right"/>
              <w:rPr>
                <w:rFonts w:hAnsi="標楷體" w:cs="新細明體"/>
                <w:b/>
                <w:spacing w:val="-20"/>
                <w:kern w:val="0"/>
                <w:sz w:val="20"/>
                <w:szCs w:val="20"/>
              </w:rPr>
            </w:pPr>
            <w:r w:rsidRPr="004902E1">
              <w:rPr>
                <w:rFonts w:hAnsi="標楷體" w:cs="新細明體" w:hint="eastAsia"/>
                <w:b/>
                <w:spacing w:val="-20"/>
                <w:kern w:val="0"/>
                <w:sz w:val="20"/>
                <w:szCs w:val="20"/>
              </w:rPr>
              <w:t>4</w:t>
            </w:r>
            <w:r w:rsidRPr="004902E1">
              <w:rPr>
                <w:rFonts w:hAnsi="標楷體" w:cs="新細明體"/>
                <w:b/>
                <w:spacing w:val="-20"/>
                <w:kern w:val="0"/>
                <w:sz w:val="20"/>
                <w:szCs w:val="20"/>
              </w:rPr>
              <w:t>83</w:t>
            </w:r>
            <w:r w:rsidRPr="004902E1">
              <w:rPr>
                <w:rFonts w:hAnsi="標楷體" w:cs="新細明體" w:hint="eastAsia"/>
                <w:b/>
                <w:spacing w:val="-20"/>
                <w:kern w:val="0"/>
                <w:sz w:val="20"/>
                <w:szCs w:val="20"/>
              </w:rPr>
              <w:t>,</w:t>
            </w:r>
            <w:r w:rsidRPr="004902E1">
              <w:rPr>
                <w:rFonts w:hAnsi="標楷體" w:cs="新細明體"/>
                <w:b/>
                <w:spacing w:val="-20"/>
                <w:kern w:val="0"/>
                <w:sz w:val="20"/>
                <w:szCs w:val="20"/>
              </w:rPr>
              <w:t>266</w:t>
            </w:r>
          </w:p>
        </w:tc>
        <w:tc>
          <w:tcPr>
            <w:tcW w:w="797" w:type="dxa"/>
            <w:vAlign w:val="center"/>
          </w:tcPr>
          <w:p w:rsidR="007A1327" w:rsidRPr="004902E1" w:rsidRDefault="007A1327" w:rsidP="007A1327">
            <w:pPr>
              <w:widowControl/>
              <w:spacing w:line="260" w:lineRule="exact"/>
              <w:ind w:leftChars="0" w:left="0" w:firstLineChars="0" w:firstLine="0"/>
              <w:jc w:val="right"/>
              <w:rPr>
                <w:rFonts w:hAnsi="標楷體" w:cs="新細明體"/>
                <w:b/>
                <w:spacing w:val="-20"/>
                <w:kern w:val="0"/>
                <w:sz w:val="20"/>
                <w:szCs w:val="20"/>
              </w:rPr>
            </w:pPr>
            <w:r w:rsidRPr="004902E1">
              <w:rPr>
                <w:rFonts w:hAnsi="標楷體" w:cs="新細明體" w:hint="eastAsia"/>
                <w:b/>
                <w:spacing w:val="-20"/>
                <w:kern w:val="0"/>
                <w:sz w:val="20"/>
                <w:szCs w:val="20"/>
              </w:rPr>
              <w:t>2</w:t>
            </w:r>
            <w:r w:rsidRPr="004902E1">
              <w:rPr>
                <w:rFonts w:hAnsi="標楷體" w:cs="新細明體"/>
                <w:b/>
                <w:spacing w:val="-20"/>
                <w:kern w:val="0"/>
                <w:sz w:val="20"/>
                <w:szCs w:val="20"/>
              </w:rPr>
              <w:t>,367,355</w:t>
            </w:r>
          </w:p>
        </w:tc>
        <w:tc>
          <w:tcPr>
            <w:tcW w:w="896" w:type="dxa"/>
            <w:vAlign w:val="center"/>
          </w:tcPr>
          <w:p w:rsidR="007A1327" w:rsidRPr="004902E1" w:rsidRDefault="007A1327" w:rsidP="007A1327">
            <w:pPr>
              <w:widowControl/>
              <w:spacing w:line="260" w:lineRule="exact"/>
              <w:ind w:leftChars="0" w:left="0" w:firstLineChars="0" w:firstLine="0"/>
              <w:jc w:val="right"/>
              <w:rPr>
                <w:rFonts w:hAnsi="標楷體" w:cs="新細明體"/>
                <w:b/>
                <w:spacing w:val="-20"/>
                <w:kern w:val="0"/>
                <w:sz w:val="20"/>
                <w:szCs w:val="20"/>
              </w:rPr>
            </w:pPr>
            <w:r w:rsidRPr="004902E1">
              <w:rPr>
                <w:rFonts w:hAnsi="標楷體" w:cs="新細明體" w:hint="eastAsia"/>
                <w:b/>
                <w:spacing w:val="-20"/>
                <w:kern w:val="0"/>
                <w:sz w:val="20"/>
                <w:szCs w:val="20"/>
              </w:rPr>
              <w:t>-</w:t>
            </w:r>
            <w:r w:rsidRPr="004902E1">
              <w:rPr>
                <w:rFonts w:hAnsi="標楷體" w:cs="新細明體"/>
                <w:b/>
                <w:spacing w:val="-20"/>
                <w:kern w:val="0"/>
                <w:sz w:val="20"/>
                <w:szCs w:val="20"/>
              </w:rPr>
              <w:t>1,884,089</w:t>
            </w:r>
          </w:p>
        </w:tc>
      </w:tr>
      <w:tr w:rsidR="004902E1" w:rsidRPr="004902E1" w:rsidTr="009619DB">
        <w:tc>
          <w:tcPr>
            <w:tcW w:w="582" w:type="dxa"/>
            <w:shd w:val="clear" w:color="auto" w:fill="auto"/>
            <w:noWrap/>
            <w:vAlign w:val="center"/>
          </w:tcPr>
          <w:p w:rsidR="007A1327" w:rsidRPr="004902E1" w:rsidRDefault="007A1327" w:rsidP="009619DB">
            <w:pPr>
              <w:widowControl/>
              <w:kinsoku w:val="0"/>
              <w:autoSpaceDE w:val="0"/>
              <w:autoSpaceDN w:val="0"/>
              <w:spacing w:line="240" w:lineRule="exact"/>
              <w:ind w:leftChars="0" w:left="0" w:firstLineChars="0" w:firstLine="0"/>
              <w:jc w:val="center"/>
              <w:rPr>
                <w:rFonts w:hAnsi="標楷體" w:cs="新細明體"/>
                <w:kern w:val="0"/>
                <w:sz w:val="20"/>
                <w:szCs w:val="20"/>
              </w:rPr>
            </w:pPr>
            <w:r w:rsidRPr="004902E1">
              <w:rPr>
                <w:rFonts w:hAnsi="標楷體" w:cs="新細明體" w:hint="eastAsia"/>
                <w:kern w:val="0"/>
                <w:sz w:val="20"/>
                <w:szCs w:val="20"/>
              </w:rPr>
              <w:t>1</w:t>
            </w:r>
            <w:r w:rsidRPr="004902E1">
              <w:rPr>
                <w:rFonts w:hAnsi="標楷體" w:cs="新細明體"/>
                <w:kern w:val="0"/>
                <w:sz w:val="20"/>
                <w:szCs w:val="20"/>
              </w:rPr>
              <w:t>10</w:t>
            </w:r>
          </w:p>
        </w:tc>
        <w:tc>
          <w:tcPr>
            <w:tcW w:w="623" w:type="dxa"/>
            <w:shd w:val="clear" w:color="auto" w:fill="auto"/>
            <w:vAlign w:val="center"/>
          </w:tcPr>
          <w:p w:rsidR="007A1327" w:rsidRPr="004902E1" w:rsidRDefault="007A1327" w:rsidP="007A1327">
            <w:pPr>
              <w:widowControl/>
              <w:spacing w:line="26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126,670</w:t>
            </w:r>
          </w:p>
        </w:tc>
        <w:tc>
          <w:tcPr>
            <w:tcW w:w="644" w:type="dxa"/>
            <w:shd w:val="clear" w:color="auto" w:fill="auto"/>
            <w:vAlign w:val="center"/>
          </w:tcPr>
          <w:p w:rsidR="007A1327" w:rsidRPr="004902E1" w:rsidRDefault="007A1327" w:rsidP="007A1327">
            <w:pPr>
              <w:widowControl/>
              <w:spacing w:line="26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662,789</w:t>
            </w:r>
          </w:p>
        </w:tc>
        <w:tc>
          <w:tcPr>
            <w:tcW w:w="714" w:type="dxa"/>
            <w:shd w:val="clear" w:color="auto" w:fill="auto"/>
            <w:vAlign w:val="center"/>
          </w:tcPr>
          <w:p w:rsidR="007A1327" w:rsidRPr="004902E1" w:rsidRDefault="007A1327" w:rsidP="007A1327">
            <w:pPr>
              <w:widowControl/>
              <w:spacing w:line="26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-536,119</w:t>
            </w:r>
          </w:p>
        </w:tc>
        <w:tc>
          <w:tcPr>
            <w:tcW w:w="630" w:type="dxa"/>
            <w:shd w:val="clear" w:color="auto" w:fill="auto"/>
            <w:vAlign w:val="center"/>
          </w:tcPr>
          <w:p w:rsidR="007A1327" w:rsidRPr="004902E1" w:rsidRDefault="007A1327" w:rsidP="007A1327">
            <w:pPr>
              <w:widowControl/>
              <w:spacing w:line="26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274,834</w:t>
            </w:r>
          </w:p>
        </w:tc>
        <w:tc>
          <w:tcPr>
            <w:tcW w:w="770" w:type="dxa"/>
            <w:shd w:val="clear" w:color="auto" w:fill="auto"/>
            <w:vAlign w:val="center"/>
          </w:tcPr>
          <w:p w:rsidR="007A1327" w:rsidRPr="004902E1" w:rsidRDefault="007A1327" w:rsidP="007A1327">
            <w:pPr>
              <w:widowControl/>
              <w:spacing w:line="260" w:lineRule="exact"/>
              <w:ind w:leftChars="-50" w:left="-142"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1,009,392</w:t>
            </w:r>
          </w:p>
        </w:tc>
        <w:tc>
          <w:tcPr>
            <w:tcW w:w="714" w:type="dxa"/>
            <w:shd w:val="clear" w:color="auto" w:fill="auto"/>
            <w:vAlign w:val="center"/>
          </w:tcPr>
          <w:p w:rsidR="007A1327" w:rsidRPr="004902E1" w:rsidRDefault="007A1327" w:rsidP="007A1327">
            <w:pPr>
              <w:widowControl/>
              <w:spacing w:line="26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-734,558</w:t>
            </w:r>
          </w:p>
        </w:tc>
        <w:tc>
          <w:tcPr>
            <w:tcW w:w="674" w:type="dxa"/>
            <w:shd w:val="clear" w:color="auto" w:fill="auto"/>
            <w:vAlign w:val="center"/>
          </w:tcPr>
          <w:p w:rsidR="007A1327" w:rsidRPr="004902E1" w:rsidRDefault="007A1327" w:rsidP="007A1327">
            <w:pPr>
              <w:widowControl/>
              <w:spacing w:line="26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179,047</w:t>
            </w:r>
          </w:p>
        </w:tc>
        <w:tc>
          <w:tcPr>
            <w:tcW w:w="673" w:type="dxa"/>
            <w:shd w:val="clear" w:color="auto" w:fill="auto"/>
            <w:vAlign w:val="center"/>
          </w:tcPr>
          <w:p w:rsidR="007A1327" w:rsidRPr="004902E1" w:rsidRDefault="007A1327" w:rsidP="007A1327">
            <w:pPr>
              <w:widowControl/>
              <w:spacing w:line="26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750,988</w:t>
            </w:r>
          </w:p>
        </w:tc>
        <w:tc>
          <w:tcPr>
            <w:tcW w:w="710" w:type="dxa"/>
            <w:shd w:val="clear" w:color="auto" w:fill="auto"/>
            <w:vAlign w:val="center"/>
          </w:tcPr>
          <w:p w:rsidR="007A1327" w:rsidRPr="004902E1" w:rsidRDefault="007A1327" w:rsidP="007A1327">
            <w:pPr>
              <w:widowControl/>
              <w:spacing w:line="260" w:lineRule="exact"/>
              <w:ind w:leftChars="0" w:left="0" w:firstLineChars="0" w:firstLine="0"/>
              <w:jc w:val="right"/>
              <w:rPr>
                <w:rFonts w:hAnsi="標楷體" w:cs="新細明體"/>
                <w:spacing w:val="-20"/>
                <w:kern w:val="0"/>
                <w:sz w:val="20"/>
                <w:szCs w:val="20"/>
              </w:rPr>
            </w:pPr>
            <w:r w:rsidRPr="004902E1">
              <w:rPr>
                <w:rFonts w:hAnsi="標楷體" w:cs="新細明體" w:hint="eastAsia"/>
                <w:spacing w:val="-20"/>
                <w:kern w:val="0"/>
                <w:sz w:val="20"/>
                <w:szCs w:val="20"/>
              </w:rPr>
              <w:t>-571,941</w:t>
            </w:r>
          </w:p>
        </w:tc>
        <w:tc>
          <w:tcPr>
            <w:tcW w:w="673" w:type="dxa"/>
            <w:vAlign w:val="center"/>
          </w:tcPr>
          <w:p w:rsidR="007A1327" w:rsidRPr="004902E1" w:rsidRDefault="007A1327" w:rsidP="007A1327">
            <w:pPr>
              <w:widowControl/>
              <w:spacing w:line="260" w:lineRule="exact"/>
              <w:ind w:leftChars="0" w:left="0" w:firstLineChars="0" w:firstLine="0"/>
              <w:jc w:val="right"/>
              <w:rPr>
                <w:rFonts w:hAnsi="標楷體" w:cs="新細明體"/>
                <w:b/>
                <w:spacing w:val="-20"/>
                <w:kern w:val="0"/>
                <w:sz w:val="20"/>
                <w:szCs w:val="20"/>
              </w:rPr>
            </w:pPr>
            <w:r w:rsidRPr="004902E1">
              <w:rPr>
                <w:rFonts w:hAnsi="標楷體" w:cs="新細明體" w:hint="eastAsia"/>
                <w:b/>
                <w:spacing w:val="-20"/>
                <w:kern w:val="0"/>
                <w:sz w:val="20"/>
                <w:szCs w:val="20"/>
              </w:rPr>
              <w:t>5</w:t>
            </w:r>
            <w:r w:rsidRPr="004902E1">
              <w:rPr>
                <w:rFonts w:hAnsi="標楷體" w:cs="新細明體"/>
                <w:b/>
                <w:spacing w:val="-20"/>
                <w:kern w:val="0"/>
                <w:sz w:val="20"/>
                <w:szCs w:val="20"/>
              </w:rPr>
              <w:t>80,551</w:t>
            </w:r>
          </w:p>
        </w:tc>
        <w:tc>
          <w:tcPr>
            <w:tcW w:w="797" w:type="dxa"/>
            <w:vAlign w:val="center"/>
          </w:tcPr>
          <w:p w:rsidR="007A1327" w:rsidRPr="004902E1" w:rsidRDefault="007A1327" w:rsidP="007A1327">
            <w:pPr>
              <w:widowControl/>
              <w:spacing w:line="260" w:lineRule="exact"/>
              <w:ind w:leftChars="-50" w:left="-142" w:firstLineChars="0" w:firstLine="0"/>
              <w:jc w:val="right"/>
              <w:rPr>
                <w:rFonts w:hAnsi="標楷體" w:cs="新細明體"/>
                <w:b/>
                <w:spacing w:val="-20"/>
                <w:kern w:val="0"/>
                <w:sz w:val="20"/>
                <w:szCs w:val="20"/>
              </w:rPr>
            </w:pPr>
            <w:r w:rsidRPr="004902E1">
              <w:rPr>
                <w:rFonts w:hAnsi="標楷體" w:cs="新細明體" w:hint="eastAsia"/>
                <w:b/>
                <w:spacing w:val="-20"/>
                <w:kern w:val="0"/>
                <w:sz w:val="20"/>
                <w:szCs w:val="20"/>
              </w:rPr>
              <w:t>2</w:t>
            </w:r>
            <w:r w:rsidRPr="004902E1">
              <w:rPr>
                <w:rFonts w:hAnsi="標楷體" w:cs="新細明體"/>
                <w:b/>
                <w:spacing w:val="-20"/>
                <w:kern w:val="0"/>
                <w:sz w:val="20"/>
                <w:szCs w:val="20"/>
              </w:rPr>
              <w:t>,423,169</w:t>
            </w:r>
          </w:p>
        </w:tc>
        <w:tc>
          <w:tcPr>
            <w:tcW w:w="896" w:type="dxa"/>
            <w:vAlign w:val="center"/>
          </w:tcPr>
          <w:p w:rsidR="007A1327" w:rsidRPr="004902E1" w:rsidRDefault="007A1327" w:rsidP="007A1327">
            <w:pPr>
              <w:widowControl/>
              <w:spacing w:line="260" w:lineRule="exact"/>
              <w:ind w:leftChars="0" w:left="0" w:firstLineChars="0" w:firstLine="0"/>
              <w:jc w:val="right"/>
              <w:rPr>
                <w:rFonts w:hAnsi="標楷體" w:cs="新細明體"/>
                <w:b/>
                <w:spacing w:val="-20"/>
                <w:kern w:val="0"/>
                <w:sz w:val="20"/>
                <w:szCs w:val="20"/>
              </w:rPr>
            </w:pPr>
            <w:r w:rsidRPr="004902E1">
              <w:rPr>
                <w:rFonts w:hAnsi="標楷體" w:cs="新細明體" w:hint="eastAsia"/>
                <w:b/>
                <w:spacing w:val="-20"/>
                <w:kern w:val="0"/>
                <w:sz w:val="20"/>
                <w:szCs w:val="20"/>
              </w:rPr>
              <w:t>-</w:t>
            </w:r>
            <w:r w:rsidRPr="004902E1">
              <w:rPr>
                <w:rFonts w:hAnsi="標楷體" w:cs="新細明體"/>
                <w:b/>
                <w:spacing w:val="-20"/>
                <w:kern w:val="0"/>
                <w:sz w:val="20"/>
                <w:szCs w:val="20"/>
              </w:rPr>
              <w:t>1,842,618</w:t>
            </w:r>
          </w:p>
        </w:tc>
      </w:tr>
      <w:tr w:rsidR="004902E1" w:rsidRPr="004902E1" w:rsidTr="009112C3">
        <w:tc>
          <w:tcPr>
            <w:tcW w:w="582" w:type="dxa"/>
            <w:shd w:val="clear" w:color="auto" w:fill="auto"/>
            <w:noWrap/>
            <w:vAlign w:val="center"/>
          </w:tcPr>
          <w:p w:rsidR="009619DB" w:rsidRPr="004902E1" w:rsidRDefault="009619DB" w:rsidP="009619DB">
            <w:pPr>
              <w:widowControl/>
              <w:kinsoku w:val="0"/>
              <w:autoSpaceDE w:val="0"/>
              <w:autoSpaceDN w:val="0"/>
              <w:spacing w:line="240" w:lineRule="exact"/>
              <w:ind w:leftChars="0" w:left="0" w:firstLineChars="0" w:firstLine="0"/>
              <w:jc w:val="center"/>
              <w:rPr>
                <w:rFonts w:hAnsi="標楷體" w:cs="新細明體"/>
                <w:kern w:val="0"/>
                <w:sz w:val="20"/>
                <w:szCs w:val="20"/>
              </w:rPr>
            </w:pPr>
            <w:r w:rsidRPr="004902E1">
              <w:rPr>
                <w:rFonts w:hAnsi="標楷體" w:cs="新細明體" w:hint="eastAsia"/>
                <w:kern w:val="0"/>
                <w:sz w:val="20"/>
                <w:szCs w:val="20"/>
              </w:rPr>
              <w:t>1</w:t>
            </w:r>
            <w:r w:rsidRPr="004902E1">
              <w:rPr>
                <w:rFonts w:hAnsi="標楷體" w:cs="新細明體"/>
                <w:kern w:val="0"/>
                <w:sz w:val="20"/>
                <w:szCs w:val="20"/>
              </w:rPr>
              <w:t>1</w:t>
            </w:r>
            <w:r w:rsidRPr="004902E1">
              <w:rPr>
                <w:rFonts w:hAnsi="標楷體" w:cs="新細明體" w:hint="eastAsia"/>
                <w:kern w:val="0"/>
                <w:sz w:val="20"/>
                <w:szCs w:val="20"/>
              </w:rPr>
              <w:t>1</w:t>
            </w:r>
          </w:p>
        </w:tc>
        <w:tc>
          <w:tcPr>
            <w:tcW w:w="623" w:type="dxa"/>
            <w:shd w:val="clear" w:color="auto" w:fill="auto"/>
            <w:vAlign w:val="center"/>
          </w:tcPr>
          <w:p w:rsidR="009619DB" w:rsidRPr="009619DB" w:rsidRDefault="009619DB" w:rsidP="009619DB">
            <w:pPr>
              <w:widowControl/>
              <w:spacing w:line="260" w:lineRule="exact"/>
              <w:ind w:leftChars="0" w:left="0"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 xml:space="preserve">162,793 </w:t>
            </w:r>
          </w:p>
        </w:tc>
        <w:tc>
          <w:tcPr>
            <w:tcW w:w="644" w:type="dxa"/>
            <w:shd w:val="clear" w:color="auto" w:fill="auto"/>
            <w:vAlign w:val="center"/>
          </w:tcPr>
          <w:p w:rsidR="009619DB" w:rsidRPr="009619DB" w:rsidRDefault="009619DB" w:rsidP="009619DB">
            <w:pPr>
              <w:widowControl/>
              <w:spacing w:line="260" w:lineRule="exact"/>
              <w:ind w:leftChars="0" w:left="0"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 xml:space="preserve">635,694 </w:t>
            </w:r>
          </w:p>
        </w:tc>
        <w:tc>
          <w:tcPr>
            <w:tcW w:w="714" w:type="dxa"/>
            <w:shd w:val="clear" w:color="auto" w:fill="auto"/>
            <w:vAlign w:val="center"/>
          </w:tcPr>
          <w:p w:rsidR="009619DB" w:rsidRPr="009619DB" w:rsidRDefault="009619DB" w:rsidP="009619DB">
            <w:pPr>
              <w:widowControl/>
              <w:spacing w:line="260" w:lineRule="exact"/>
              <w:ind w:leftChars="0" w:left="0"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 xml:space="preserve">-472,901 </w:t>
            </w:r>
          </w:p>
        </w:tc>
        <w:tc>
          <w:tcPr>
            <w:tcW w:w="630" w:type="dxa"/>
            <w:shd w:val="clear" w:color="auto" w:fill="auto"/>
            <w:vAlign w:val="center"/>
          </w:tcPr>
          <w:p w:rsidR="009619DB" w:rsidRPr="009619DB" w:rsidRDefault="009619DB" w:rsidP="009619DB">
            <w:pPr>
              <w:widowControl/>
              <w:spacing w:line="260" w:lineRule="exact"/>
              <w:ind w:leftChars="0" w:left="0"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 xml:space="preserve">349,452 </w:t>
            </w:r>
          </w:p>
        </w:tc>
        <w:tc>
          <w:tcPr>
            <w:tcW w:w="770" w:type="dxa"/>
            <w:shd w:val="clear" w:color="auto" w:fill="auto"/>
            <w:vAlign w:val="center"/>
          </w:tcPr>
          <w:p w:rsidR="009619DB" w:rsidRPr="009619DB" w:rsidRDefault="009619DB" w:rsidP="009619DB">
            <w:pPr>
              <w:widowControl/>
              <w:spacing w:line="260" w:lineRule="exact"/>
              <w:ind w:leftChars="-50" w:left="-142"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 xml:space="preserve">1,021,968 </w:t>
            </w:r>
          </w:p>
        </w:tc>
        <w:tc>
          <w:tcPr>
            <w:tcW w:w="714" w:type="dxa"/>
            <w:shd w:val="clear" w:color="auto" w:fill="auto"/>
            <w:vAlign w:val="center"/>
          </w:tcPr>
          <w:p w:rsidR="009619DB" w:rsidRPr="009619DB" w:rsidRDefault="009619DB" w:rsidP="009619DB">
            <w:pPr>
              <w:widowControl/>
              <w:spacing w:line="260" w:lineRule="exact"/>
              <w:ind w:leftChars="0" w:left="0"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 xml:space="preserve">-672,516 </w:t>
            </w:r>
          </w:p>
        </w:tc>
        <w:tc>
          <w:tcPr>
            <w:tcW w:w="674" w:type="dxa"/>
            <w:shd w:val="clear" w:color="auto" w:fill="auto"/>
            <w:vAlign w:val="center"/>
          </w:tcPr>
          <w:p w:rsidR="009619DB" w:rsidRPr="009619DB" w:rsidRDefault="009619DB" w:rsidP="009619DB">
            <w:pPr>
              <w:widowControl/>
              <w:spacing w:line="260" w:lineRule="exact"/>
              <w:ind w:leftChars="0" w:left="0"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 xml:space="preserve">221,498 </w:t>
            </w:r>
          </w:p>
        </w:tc>
        <w:tc>
          <w:tcPr>
            <w:tcW w:w="673" w:type="dxa"/>
            <w:shd w:val="clear" w:color="auto" w:fill="auto"/>
            <w:vAlign w:val="center"/>
          </w:tcPr>
          <w:p w:rsidR="009619DB" w:rsidRPr="009619DB" w:rsidRDefault="009619DB" w:rsidP="009619DB">
            <w:pPr>
              <w:widowControl/>
              <w:spacing w:line="260" w:lineRule="exact"/>
              <w:ind w:leftChars="0" w:left="0"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 xml:space="preserve">694,415 </w:t>
            </w:r>
          </w:p>
        </w:tc>
        <w:tc>
          <w:tcPr>
            <w:tcW w:w="710" w:type="dxa"/>
            <w:shd w:val="clear" w:color="auto" w:fill="auto"/>
            <w:vAlign w:val="center"/>
          </w:tcPr>
          <w:p w:rsidR="009619DB" w:rsidRPr="009619DB" w:rsidRDefault="009619DB" w:rsidP="009619DB">
            <w:pPr>
              <w:widowControl/>
              <w:spacing w:line="260" w:lineRule="exact"/>
              <w:ind w:leftChars="0" w:left="0"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 xml:space="preserve">-472,917 </w:t>
            </w:r>
          </w:p>
        </w:tc>
        <w:tc>
          <w:tcPr>
            <w:tcW w:w="673" w:type="dxa"/>
            <w:vAlign w:val="center"/>
          </w:tcPr>
          <w:p w:rsidR="009619DB" w:rsidRPr="009619DB" w:rsidRDefault="009619DB" w:rsidP="009619DB">
            <w:pPr>
              <w:widowControl/>
              <w:spacing w:line="260" w:lineRule="exact"/>
              <w:ind w:leftChars="0" w:left="0" w:firstLineChars="0" w:firstLine="0"/>
              <w:jc w:val="right"/>
              <w:rPr>
                <w:rFonts w:hAnsi="標楷體" w:cs="新細明體"/>
                <w:b/>
                <w:spacing w:val="-20"/>
                <w:kern w:val="0"/>
                <w:sz w:val="20"/>
                <w:szCs w:val="20"/>
              </w:rPr>
            </w:pPr>
            <w:r w:rsidRPr="009619DB">
              <w:rPr>
                <w:rFonts w:hAnsi="標楷體" w:cs="新細明體" w:hint="eastAsia"/>
                <w:b/>
                <w:spacing w:val="-20"/>
                <w:kern w:val="0"/>
                <w:sz w:val="20"/>
                <w:szCs w:val="20"/>
              </w:rPr>
              <w:t xml:space="preserve">733,743 </w:t>
            </w:r>
          </w:p>
        </w:tc>
        <w:tc>
          <w:tcPr>
            <w:tcW w:w="797" w:type="dxa"/>
            <w:vAlign w:val="center"/>
          </w:tcPr>
          <w:p w:rsidR="009619DB" w:rsidRPr="009619DB" w:rsidRDefault="009619DB" w:rsidP="009619DB">
            <w:pPr>
              <w:widowControl/>
              <w:spacing w:line="260" w:lineRule="exact"/>
              <w:ind w:leftChars="0" w:left="0" w:firstLineChars="0" w:firstLine="0"/>
              <w:jc w:val="right"/>
              <w:rPr>
                <w:rFonts w:hAnsi="標楷體" w:cs="新細明體"/>
                <w:b/>
                <w:spacing w:val="-20"/>
                <w:kern w:val="0"/>
                <w:sz w:val="20"/>
                <w:szCs w:val="20"/>
              </w:rPr>
            </w:pPr>
            <w:r w:rsidRPr="009619DB">
              <w:rPr>
                <w:rFonts w:hAnsi="標楷體" w:cs="新細明體" w:hint="eastAsia"/>
                <w:b/>
                <w:spacing w:val="-20"/>
                <w:kern w:val="0"/>
                <w:sz w:val="20"/>
                <w:szCs w:val="20"/>
              </w:rPr>
              <w:t xml:space="preserve">2,352,077 </w:t>
            </w:r>
          </w:p>
        </w:tc>
        <w:tc>
          <w:tcPr>
            <w:tcW w:w="896" w:type="dxa"/>
            <w:vAlign w:val="center"/>
          </w:tcPr>
          <w:p w:rsidR="009619DB" w:rsidRPr="009619DB" w:rsidRDefault="009619DB" w:rsidP="009619DB">
            <w:pPr>
              <w:widowControl/>
              <w:spacing w:line="260" w:lineRule="exact"/>
              <w:ind w:leftChars="0" w:left="0" w:firstLineChars="0" w:firstLine="0"/>
              <w:jc w:val="right"/>
              <w:rPr>
                <w:rFonts w:hAnsi="標楷體" w:cs="新細明體"/>
                <w:b/>
                <w:spacing w:val="-20"/>
                <w:kern w:val="0"/>
                <w:sz w:val="20"/>
                <w:szCs w:val="20"/>
              </w:rPr>
            </w:pPr>
            <w:r w:rsidRPr="009619DB">
              <w:rPr>
                <w:rFonts w:hAnsi="標楷體" w:cs="新細明體" w:hint="eastAsia"/>
                <w:b/>
                <w:spacing w:val="-20"/>
                <w:kern w:val="0"/>
                <w:sz w:val="20"/>
                <w:szCs w:val="20"/>
              </w:rPr>
              <w:t xml:space="preserve">-1,618,334 </w:t>
            </w:r>
          </w:p>
        </w:tc>
      </w:tr>
      <w:tr w:rsidR="00FC15F1" w:rsidRPr="004902E1" w:rsidTr="009112C3">
        <w:tc>
          <w:tcPr>
            <w:tcW w:w="582" w:type="dxa"/>
            <w:shd w:val="clear" w:color="auto" w:fill="auto"/>
            <w:noWrap/>
            <w:vAlign w:val="center"/>
          </w:tcPr>
          <w:p w:rsidR="00FC15F1" w:rsidRPr="004902E1" w:rsidRDefault="00FC15F1" w:rsidP="00FC15F1">
            <w:pPr>
              <w:widowControl/>
              <w:kinsoku w:val="0"/>
              <w:autoSpaceDE w:val="0"/>
              <w:autoSpaceDN w:val="0"/>
              <w:spacing w:line="240" w:lineRule="exact"/>
              <w:ind w:leftChars="0" w:left="0" w:firstLineChars="0" w:firstLine="0"/>
              <w:jc w:val="center"/>
              <w:rPr>
                <w:rFonts w:hAnsi="標楷體" w:cs="新細明體" w:hint="eastAsia"/>
                <w:kern w:val="0"/>
                <w:sz w:val="20"/>
                <w:szCs w:val="20"/>
              </w:rPr>
            </w:pPr>
            <w:r>
              <w:rPr>
                <w:rFonts w:hAnsi="標楷體" w:cs="新細明體" w:hint="eastAsia"/>
                <w:kern w:val="0"/>
                <w:sz w:val="20"/>
                <w:szCs w:val="20"/>
              </w:rPr>
              <w:t>112</w:t>
            </w:r>
          </w:p>
        </w:tc>
        <w:tc>
          <w:tcPr>
            <w:tcW w:w="623" w:type="dxa"/>
            <w:shd w:val="clear" w:color="auto" w:fill="auto"/>
            <w:vAlign w:val="center"/>
          </w:tcPr>
          <w:p w:rsidR="00FC15F1" w:rsidRPr="009619DB" w:rsidRDefault="00FC15F1" w:rsidP="00FC15F1">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166</w:t>
            </w:r>
            <w:r w:rsidRPr="009619DB">
              <w:rPr>
                <w:rFonts w:hAnsi="標楷體" w:cs="新細明體" w:hint="eastAsia"/>
                <w:spacing w:val="-20"/>
                <w:kern w:val="0"/>
                <w:sz w:val="20"/>
                <w:szCs w:val="20"/>
              </w:rPr>
              <w:t>,7</w:t>
            </w:r>
            <w:r>
              <w:rPr>
                <w:rFonts w:hAnsi="標楷體" w:cs="新細明體" w:hint="eastAsia"/>
                <w:spacing w:val="-20"/>
                <w:kern w:val="0"/>
                <w:sz w:val="20"/>
                <w:szCs w:val="20"/>
              </w:rPr>
              <w:t>17</w:t>
            </w:r>
            <w:r w:rsidRPr="009619DB">
              <w:rPr>
                <w:rFonts w:hAnsi="標楷體" w:cs="新細明體" w:hint="eastAsia"/>
                <w:spacing w:val="-20"/>
                <w:kern w:val="0"/>
                <w:sz w:val="20"/>
                <w:szCs w:val="20"/>
              </w:rPr>
              <w:t xml:space="preserve"> </w:t>
            </w:r>
          </w:p>
        </w:tc>
        <w:tc>
          <w:tcPr>
            <w:tcW w:w="644" w:type="dxa"/>
            <w:shd w:val="clear" w:color="auto" w:fill="auto"/>
            <w:vAlign w:val="center"/>
          </w:tcPr>
          <w:p w:rsidR="00FC15F1" w:rsidRPr="009619DB" w:rsidRDefault="00FC15F1" w:rsidP="00FC15F1">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571</w:t>
            </w:r>
            <w:r w:rsidRPr="009619DB">
              <w:rPr>
                <w:rFonts w:hAnsi="標楷體" w:cs="新細明體" w:hint="eastAsia"/>
                <w:spacing w:val="-20"/>
                <w:kern w:val="0"/>
                <w:sz w:val="20"/>
                <w:szCs w:val="20"/>
              </w:rPr>
              <w:t>,</w:t>
            </w:r>
            <w:r>
              <w:rPr>
                <w:rFonts w:hAnsi="標楷體" w:cs="新細明體" w:hint="eastAsia"/>
                <w:spacing w:val="-20"/>
                <w:kern w:val="0"/>
                <w:sz w:val="20"/>
                <w:szCs w:val="20"/>
              </w:rPr>
              <w:t>360</w:t>
            </w:r>
            <w:r w:rsidRPr="009619DB">
              <w:rPr>
                <w:rFonts w:hAnsi="標楷體" w:cs="新細明體" w:hint="eastAsia"/>
                <w:spacing w:val="-20"/>
                <w:kern w:val="0"/>
                <w:sz w:val="20"/>
                <w:szCs w:val="20"/>
              </w:rPr>
              <w:t xml:space="preserve"> </w:t>
            </w:r>
          </w:p>
        </w:tc>
        <w:tc>
          <w:tcPr>
            <w:tcW w:w="714" w:type="dxa"/>
            <w:shd w:val="clear" w:color="auto" w:fill="auto"/>
            <w:vAlign w:val="center"/>
          </w:tcPr>
          <w:p w:rsidR="00FC15F1" w:rsidRPr="009619DB" w:rsidRDefault="00FC15F1" w:rsidP="00FC15F1">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-404</w:t>
            </w:r>
            <w:r w:rsidRPr="009619DB">
              <w:rPr>
                <w:rFonts w:hAnsi="標楷體" w:cs="新細明體" w:hint="eastAsia"/>
                <w:spacing w:val="-20"/>
                <w:kern w:val="0"/>
                <w:sz w:val="20"/>
                <w:szCs w:val="20"/>
              </w:rPr>
              <w:t>,</w:t>
            </w:r>
            <w:r>
              <w:rPr>
                <w:rFonts w:hAnsi="標楷體" w:cs="新細明體" w:hint="eastAsia"/>
                <w:spacing w:val="-20"/>
                <w:kern w:val="0"/>
                <w:sz w:val="20"/>
                <w:szCs w:val="20"/>
              </w:rPr>
              <w:t>643</w:t>
            </w:r>
            <w:r w:rsidRPr="009619DB">
              <w:rPr>
                <w:rFonts w:hAnsi="標楷體" w:cs="新細明體" w:hint="eastAsia"/>
                <w:spacing w:val="-20"/>
                <w:kern w:val="0"/>
                <w:sz w:val="20"/>
                <w:szCs w:val="20"/>
              </w:rPr>
              <w:t xml:space="preserve"> </w:t>
            </w:r>
          </w:p>
        </w:tc>
        <w:tc>
          <w:tcPr>
            <w:tcW w:w="630" w:type="dxa"/>
            <w:shd w:val="clear" w:color="auto" w:fill="auto"/>
            <w:vAlign w:val="center"/>
          </w:tcPr>
          <w:p w:rsidR="00FC15F1" w:rsidRPr="009619DB" w:rsidRDefault="00FC15F1" w:rsidP="00FC15F1">
            <w:pPr>
              <w:widowControl/>
              <w:spacing w:line="260" w:lineRule="exact"/>
              <w:ind w:leftChars="0" w:left="0"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3</w:t>
            </w:r>
            <w:r>
              <w:rPr>
                <w:rFonts w:hAnsi="標楷體" w:cs="新細明體" w:hint="eastAsia"/>
                <w:spacing w:val="-20"/>
                <w:kern w:val="0"/>
                <w:sz w:val="20"/>
                <w:szCs w:val="20"/>
              </w:rPr>
              <w:t>96,490</w:t>
            </w:r>
            <w:r w:rsidRPr="009619DB">
              <w:rPr>
                <w:rFonts w:hAnsi="標楷體" w:cs="新細明體" w:hint="eastAsia"/>
                <w:spacing w:val="-20"/>
                <w:kern w:val="0"/>
                <w:sz w:val="20"/>
                <w:szCs w:val="20"/>
              </w:rPr>
              <w:t xml:space="preserve"> </w:t>
            </w:r>
          </w:p>
        </w:tc>
        <w:tc>
          <w:tcPr>
            <w:tcW w:w="770" w:type="dxa"/>
            <w:shd w:val="clear" w:color="auto" w:fill="auto"/>
            <w:vAlign w:val="center"/>
          </w:tcPr>
          <w:p w:rsidR="00FC15F1" w:rsidRPr="009619DB" w:rsidRDefault="00FC15F1" w:rsidP="00FC15F1">
            <w:pPr>
              <w:widowControl/>
              <w:spacing w:line="260" w:lineRule="exact"/>
              <w:ind w:leftChars="-50" w:left="-142"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1,0</w:t>
            </w:r>
            <w:r>
              <w:rPr>
                <w:rFonts w:hAnsi="標楷體" w:cs="新細明體" w:hint="eastAsia"/>
                <w:spacing w:val="-20"/>
                <w:kern w:val="0"/>
                <w:sz w:val="20"/>
                <w:szCs w:val="20"/>
              </w:rPr>
              <w:t>35</w:t>
            </w:r>
            <w:r w:rsidRPr="009619DB">
              <w:rPr>
                <w:rFonts w:hAnsi="標楷體" w:cs="新細明體" w:hint="eastAsia"/>
                <w:spacing w:val="-20"/>
                <w:kern w:val="0"/>
                <w:sz w:val="20"/>
                <w:szCs w:val="20"/>
              </w:rPr>
              <w:t>,</w:t>
            </w:r>
            <w:r>
              <w:rPr>
                <w:rFonts w:hAnsi="標楷體" w:cs="新細明體" w:hint="eastAsia"/>
                <w:spacing w:val="-20"/>
                <w:kern w:val="0"/>
                <w:sz w:val="20"/>
                <w:szCs w:val="20"/>
              </w:rPr>
              <w:t>597</w:t>
            </w:r>
            <w:r w:rsidRPr="009619DB">
              <w:rPr>
                <w:rFonts w:hAnsi="標楷體" w:cs="新細明體" w:hint="eastAsia"/>
                <w:spacing w:val="-20"/>
                <w:kern w:val="0"/>
                <w:sz w:val="20"/>
                <w:szCs w:val="20"/>
              </w:rPr>
              <w:t xml:space="preserve"> </w:t>
            </w:r>
          </w:p>
        </w:tc>
        <w:tc>
          <w:tcPr>
            <w:tcW w:w="714" w:type="dxa"/>
            <w:shd w:val="clear" w:color="auto" w:fill="auto"/>
            <w:vAlign w:val="center"/>
          </w:tcPr>
          <w:p w:rsidR="00FC15F1" w:rsidRPr="009619DB" w:rsidRDefault="00FC15F1" w:rsidP="00FC15F1">
            <w:pPr>
              <w:widowControl/>
              <w:spacing w:line="260" w:lineRule="exact"/>
              <w:ind w:leftChars="0" w:left="0"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-6</w:t>
            </w:r>
            <w:r>
              <w:rPr>
                <w:rFonts w:hAnsi="標楷體" w:cs="新細明體" w:hint="eastAsia"/>
                <w:spacing w:val="-20"/>
                <w:kern w:val="0"/>
                <w:sz w:val="20"/>
                <w:szCs w:val="20"/>
              </w:rPr>
              <w:t>39</w:t>
            </w:r>
            <w:r w:rsidRPr="009619DB">
              <w:rPr>
                <w:rFonts w:hAnsi="標楷體" w:cs="新細明體" w:hint="eastAsia"/>
                <w:spacing w:val="-20"/>
                <w:kern w:val="0"/>
                <w:sz w:val="20"/>
                <w:szCs w:val="20"/>
              </w:rPr>
              <w:t>,</w:t>
            </w:r>
            <w:r>
              <w:rPr>
                <w:rFonts w:hAnsi="標楷體" w:cs="新細明體" w:hint="eastAsia"/>
                <w:spacing w:val="-20"/>
                <w:kern w:val="0"/>
                <w:sz w:val="20"/>
                <w:szCs w:val="20"/>
              </w:rPr>
              <w:t>107</w:t>
            </w:r>
            <w:r w:rsidRPr="009619DB">
              <w:rPr>
                <w:rFonts w:hAnsi="標楷體" w:cs="新細明體" w:hint="eastAsia"/>
                <w:spacing w:val="-20"/>
                <w:kern w:val="0"/>
                <w:sz w:val="20"/>
                <w:szCs w:val="20"/>
              </w:rPr>
              <w:t xml:space="preserve"> </w:t>
            </w:r>
          </w:p>
        </w:tc>
        <w:tc>
          <w:tcPr>
            <w:tcW w:w="674" w:type="dxa"/>
            <w:shd w:val="clear" w:color="auto" w:fill="auto"/>
            <w:vAlign w:val="center"/>
          </w:tcPr>
          <w:p w:rsidR="00FC15F1" w:rsidRPr="009619DB" w:rsidRDefault="00FC15F1" w:rsidP="00FC15F1">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240</w:t>
            </w:r>
            <w:r w:rsidRPr="009619DB">
              <w:rPr>
                <w:rFonts w:hAnsi="標楷體" w:cs="新細明體" w:hint="eastAsia"/>
                <w:spacing w:val="-20"/>
                <w:kern w:val="0"/>
                <w:sz w:val="20"/>
                <w:szCs w:val="20"/>
              </w:rPr>
              <w:t>,</w:t>
            </w:r>
            <w:r>
              <w:rPr>
                <w:rFonts w:hAnsi="標楷體" w:cs="新細明體" w:hint="eastAsia"/>
                <w:spacing w:val="-20"/>
                <w:kern w:val="0"/>
                <w:sz w:val="20"/>
                <w:szCs w:val="20"/>
              </w:rPr>
              <w:t>160</w:t>
            </w:r>
            <w:r w:rsidRPr="009619DB">
              <w:rPr>
                <w:rFonts w:hAnsi="標楷體" w:cs="新細明體" w:hint="eastAsia"/>
                <w:spacing w:val="-20"/>
                <w:kern w:val="0"/>
                <w:sz w:val="20"/>
                <w:szCs w:val="20"/>
              </w:rPr>
              <w:t xml:space="preserve"> </w:t>
            </w:r>
          </w:p>
        </w:tc>
        <w:tc>
          <w:tcPr>
            <w:tcW w:w="673" w:type="dxa"/>
            <w:shd w:val="clear" w:color="auto" w:fill="auto"/>
            <w:vAlign w:val="center"/>
          </w:tcPr>
          <w:p w:rsidR="00FC15F1" w:rsidRPr="009619DB" w:rsidRDefault="00FC15F1" w:rsidP="00FC15F1">
            <w:pPr>
              <w:widowControl/>
              <w:spacing w:line="260" w:lineRule="exact"/>
              <w:ind w:leftChars="0" w:left="0"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6</w:t>
            </w:r>
            <w:r>
              <w:rPr>
                <w:rFonts w:hAnsi="標楷體" w:cs="新細明體" w:hint="eastAsia"/>
                <w:spacing w:val="-20"/>
                <w:kern w:val="0"/>
                <w:sz w:val="20"/>
                <w:szCs w:val="20"/>
              </w:rPr>
              <w:t>76</w:t>
            </w:r>
            <w:r w:rsidRPr="009619DB">
              <w:rPr>
                <w:rFonts w:hAnsi="標楷體" w:cs="新細明體" w:hint="eastAsia"/>
                <w:spacing w:val="-20"/>
                <w:kern w:val="0"/>
                <w:sz w:val="20"/>
                <w:szCs w:val="20"/>
              </w:rPr>
              <w:t>,</w:t>
            </w:r>
            <w:r>
              <w:rPr>
                <w:rFonts w:hAnsi="標楷體" w:cs="新細明體" w:hint="eastAsia"/>
                <w:spacing w:val="-20"/>
                <w:kern w:val="0"/>
                <w:sz w:val="20"/>
                <w:szCs w:val="20"/>
              </w:rPr>
              <w:t>176</w:t>
            </w:r>
            <w:r w:rsidRPr="009619DB">
              <w:rPr>
                <w:rFonts w:hAnsi="標楷體" w:cs="新細明體" w:hint="eastAsia"/>
                <w:spacing w:val="-20"/>
                <w:kern w:val="0"/>
                <w:sz w:val="20"/>
                <w:szCs w:val="20"/>
              </w:rPr>
              <w:t xml:space="preserve"> </w:t>
            </w:r>
          </w:p>
        </w:tc>
        <w:tc>
          <w:tcPr>
            <w:tcW w:w="710" w:type="dxa"/>
            <w:shd w:val="clear" w:color="auto" w:fill="auto"/>
            <w:vAlign w:val="center"/>
          </w:tcPr>
          <w:p w:rsidR="00FC15F1" w:rsidRPr="009619DB" w:rsidRDefault="00FC15F1" w:rsidP="00FC15F1">
            <w:pPr>
              <w:widowControl/>
              <w:spacing w:line="260" w:lineRule="exact"/>
              <w:ind w:leftChars="0" w:left="0" w:firstLineChars="0" w:firstLine="0"/>
              <w:jc w:val="right"/>
              <w:rPr>
                <w:rFonts w:hAnsi="標楷體" w:cs="新細明體"/>
                <w:spacing w:val="-20"/>
                <w:kern w:val="0"/>
                <w:sz w:val="20"/>
                <w:szCs w:val="20"/>
              </w:rPr>
            </w:pPr>
            <w:r w:rsidRPr="009619DB">
              <w:rPr>
                <w:rFonts w:hAnsi="標楷體" w:cs="新細明體" w:hint="eastAsia"/>
                <w:spacing w:val="-20"/>
                <w:kern w:val="0"/>
                <w:sz w:val="20"/>
                <w:szCs w:val="20"/>
              </w:rPr>
              <w:t>-4</w:t>
            </w:r>
            <w:r>
              <w:rPr>
                <w:rFonts w:hAnsi="標楷體" w:cs="新細明體" w:hint="eastAsia"/>
                <w:spacing w:val="-20"/>
                <w:kern w:val="0"/>
                <w:sz w:val="20"/>
                <w:szCs w:val="20"/>
              </w:rPr>
              <w:t>36</w:t>
            </w:r>
            <w:r w:rsidRPr="009619DB">
              <w:rPr>
                <w:rFonts w:hAnsi="標楷體" w:cs="新細明體" w:hint="eastAsia"/>
                <w:spacing w:val="-20"/>
                <w:kern w:val="0"/>
                <w:sz w:val="20"/>
                <w:szCs w:val="20"/>
              </w:rPr>
              <w:t>,</w:t>
            </w:r>
            <w:r>
              <w:rPr>
                <w:rFonts w:hAnsi="標楷體" w:cs="新細明體" w:hint="eastAsia"/>
                <w:spacing w:val="-20"/>
                <w:kern w:val="0"/>
                <w:sz w:val="20"/>
                <w:szCs w:val="20"/>
              </w:rPr>
              <w:t>016</w:t>
            </w:r>
            <w:r w:rsidRPr="009619DB">
              <w:rPr>
                <w:rFonts w:hAnsi="標楷體" w:cs="新細明體" w:hint="eastAsia"/>
                <w:spacing w:val="-20"/>
                <w:kern w:val="0"/>
                <w:sz w:val="20"/>
                <w:szCs w:val="20"/>
              </w:rPr>
              <w:t xml:space="preserve"> </w:t>
            </w:r>
          </w:p>
        </w:tc>
        <w:tc>
          <w:tcPr>
            <w:tcW w:w="673" w:type="dxa"/>
            <w:vAlign w:val="center"/>
          </w:tcPr>
          <w:p w:rsidR="00FC15F1" w:rsidRPr="009619DB" w:rsidRDefault="00FC15F1" w:rsidP="00FC15F1">
            <w:pPr>
              <w:widowControl/>
              <w:spacing w:line="260" w:lineRule="exact"/>
              <w:ind w:leftChars="0" w:left="0" w:firstLineChars="0" w:firstLine="0"/>
              <w:jc w:val="right"/>
              <w:rPr>
                <w:rFonts w:hAnsi="標楷體" w:cs="新細明體"/>
                <w:b/>
                <w:spacing w:val="-20"/>
                <w:kern w:val="0"/>
                <w:sz w:val="20"/>
                <w:szCs w:val="20"/>
              </w:rPr>
            </w:pPr>
            <w:r>
              <w:rPr>
                <w:rFonts w:hAnsi="標楷體" w:cs="新細明體" w:hint="eastAsia"/>
                <w:b/>
                <w:spacing w:val="-20"/>
                <w:kern w:val="0"/>
                <w:sz w:val="20"/>
                <w:szCs w:val="20"/>
              </w:rPr>
              <w:t>803</w:t>
            </w:r>
            <w:r w:rsidRPr="009619DB">
              <w:rPr>
                <w:rFonts w:hAnsi="標楷體" w:cs="新細明體" w:hint="eastAsia"/>
                <w:b/>
                <w:spacing w:val="-20"/>
                <w:kern w:val="0"/>
                <w:sz w:val="20"/>
                <w:szCs w:val="20"/>
              </w:rPr>
              <w:t>,</w:t>
            </w:r>
            <w:r>
              <w:rPr>
                <w:rFonts w:hAnsi="標楷體" w:cs="新細明體" w:hint="eastAsia"/>
                <w:b/>
                <w:spacing w:val="-20"/>
                <w:kern w:val="0"/>
                <w:sz w:val="20"/>
                <w:szCs w:val="20"/>
              </w:rPr>
              <w:t>367</w:t>
            </w:r>
            <w:r w:rsidRPr="009619DB">
              <w:rPr>
                <w:rFonts w:hAnsi="標楷體" w:cs="新細明體" w:hint="eastAsia"/>
                <w:b/>
                <w:spacing w:val="-20"/>
                <w:kern w:val="0"/>
                <w:sz w:val="20"/>
                <w:szCs w:val="20"/>
              </w:rPr>
              <w:t xml:space="preserve"> </w:t>
            </w:r>
          </w:p>
        </w:tc>
        <w:tc>
          <w:tcPr>
            <w:tcW w:w="797" w:type="dxa"/>
            <w:vAlign w:val="center"/>
          </w:tcPr>
          <w:p w:rsidR="00FC15F1" w:rsidRPr="009619DB" w:rsidRDefault="00FC15F1" w:rsidP="00FC15F1">
            <w:pPr>
              <w:widowControl/>
              <w:spacing w:line="260" w:lineRule="exact"/>
              <w:ind w:leftChars="0" w:left="0" w:firstLineChars="0" w:firstLine="0"/>
              <w:jc w:val="right"/>
              <w:rPr>
                <w:rFonts w:hAnsi="標楷體" w:cs="新細明體"/>
                <w:b/>
                <w:spacing w:val="-20"/>
                <w:kern w:val="0"/>
                <w:sz w:val="20"/>
                <w:szCs w:val="20"/>
              </w:rPr>
            </w:pPr>
            <w:r w:rsidRPr="009619DB">
              <w:rPr>
                <w:rFonts w:hAnsi="標楷體" w:cs="新細明體" w:hint="eastAsia"/>
                <w:b/>
                <w:spacing w:val="-20"/>
                <w:kern w:val="0"/>
                <w:sz w:val="20"/>
                <w:szCs w:val="20"/>
              </w:rPr>
              <w:t>2,</w:t>
            </w:r>
            <w:r>
              <w:rPr>
                <w:rFonts w:hAnsi="標楷體" w:cs="新細明體" w:hint="eastAsia"/>
                <w:b/>
                <w:spacing w:val="-20"/>
                <w:kern w:val="0"/>
                <w:sz w:val="20"/>
                <w:szCs w:val="20"/>
              </w:rPr>
              <w:t>283</w:t>
            </w:r>
            <w:r w:rsidRPr="009619DB">
              <w:rPr>
                <w:rFonts w:hAnsi="標楷體" w:cs="新細明體" w:hint="eastAsia"/>
                <w:b/>
                <w:spacing w:val="-20"/>
                <w:kern w:val="0"/>
                <w:sz w:val="20"/>
                <w:szCs w:val="20"/>
              </w:rPr>
              <w:t>,</w:t>
            </w:r>
            <w:r>
              <w:rPr>
                <w:rFonts w:hAnsi="標楷體" w:cs="新細明體" w:hint="eastAsia"/>
                <w:b/>
                <w:spacing w:val="-20"/>
                <w:kern w:val="0"/>
                <w:sz w:val="20"/>
                <w:szCs w:val="20"/>
              </w:rPr>
              <w:t>133</w:t>
            </w:r>
            <w:r w:rsidRPr="009619DB">
              <w:rPr>
                <w:rFonts w:hAnsi="標楷體" w:cs="新細明體" w:hint="eastAsia"/>
                <w:b/>
                <w:spacing w:val="-20"/>
                <w:kern w:val="0"/>
                <w:sz w:val="20"/>
                <w:szCs w:val="20"/>
              </w:rPr>
              <w:t xml:space="preserve"> </w:t>
            </w:r>
          </w:p>
        </w:tc>
        <w:tc>
          <w:tcPr>
            <w:tcW w:w="896" w:type="dxa"/>
            <w:vAlign w:val="center"/>
          </w:tcPr>
          <w:p w:rsidR="00FC15F1" w:rsidRPr="009619DB" w:rsidRDefault="00FC15F1" w:rsidP="00FC15F1">
            <w:pPr>
              <w:widowControl/>
              <w:spacing w:line="260" w:lineRule="exact"/>
              <w:ind w:leftChars="0" w:left="0" w:firstLineChars="0" w:firstLine="0"/>
              <w:jc w:val="right"/>
              <w:rPr>
                <w:rFonts w:hAnsi="標楷體" w:cs="新細明體"/>
                <w:b/>
                <w:spacing w:val="-20"/>
                <w:kern w:val="0"/>
                <w:sz w:val="20"/>
                <w:szCs w:val="20"/>
              </w:rPr>
            </w:pPr>
            <w:r w:rsidRPr="009619DB">
              <w:rPr>
                <w:rFonts w:hAnsi="標楷體" w:cs="新細明體" w:hint="eastAsia"/>
                <w:b/>
                <w:spacing w:val="-20"/>
                <w:kern w:val="0"/>
                <w:sz w:val="20"/>
                <w:szCs w:val="20"/>
              </w:rPr>
              <w:t>-1,</w:t>
            </w:r>
            <w:r>
              <w:rPr>
                <w:rFonts w:hAnsi="標楷體" w:cs="新細明體" w:hint="eastAsia"/>
                <w:b/>
                <w:spacing w:val="-20"/>
                <w:kern w:val="0"/>
                <w:sz w:val="20"/>
                <w:szCs w:val="20"/>
              </w:rPr>
              <w:t>479</w:t>
            </w:r>
            <w:r w:rsidRPr="009619DB">
              <w:rPr>
                <w:rFonts w:hAnsi="標楷體" w:cs="新細明體" w:hint="eastAsia"/>
                <w:b/>
                <w:spacing w:val="-20"/>
                <w:kern w:val="0"/>
                <w:sz w:val="20"/>
                <w:szCs w:val="20"/>
              </w:rPr>
              <w:t>,</w:t>
            </w:r>
            <w:r>
              <w:rPr>
                <w:rFonts w:hAnsi="標楷體" w:cs="新細明體" w:hint="eastAsia"/>
                <w:b/>
                <w:spacing w:val="-20"/>
                <w:kern w:val="0"/>
                <w:sz w:val="20"/>
                <w:szCs w:val="20"/>
              </w:rPr>
              <w:t>766</w:t>
            </w:r>
            <w:r w:rsidRPr="009619DB">
              <w:rPr>
                <w:rFonts w:hAnsi="標楷體" w:cs="新細明體" w:hint="eastAsia"/>
                <w:b/>
                <w:spacing w:val="-20"/>
                <w:kern w:val="0"/>
                <w:sz w:val="20"/>
                <w:szCs w:val="20"/>
              </w:rPr>
              <w:t xml:space="preserve"> </w:t>
            </w:r>
          </w:p>
        </w:tc>
      </w:tr>
    </w:tbl>
    <w:p w:rsidR="009619DB" w:rsidRDefault="009619DB" w:rsidP="009619DB">
      <w:pPr>
        <w:spacing w:line="340" w:lineRule="exact"/>
        <w:ind w:leftChars="-64" w:left="55" w:hangingChars="97" w:hanging="236"/>
        <w:rPr>
          <w:rFonts w:hAnsi="標楷體"/>
          <w:sz w:val="24"/>
        </w:rPr>
      </w:pPr>
      <w:r w:rsidRPr="004902E1">
        <w:rPr>
          <w:rFonts w:hAnsi="標楷體" w:hint="eastAsia"/>
          <w:sz w:val="24"/>
        </w:rPr>
        <w:t>資料來源：產業園區管理局提供。</w:t>
      </w:r>
    </w:p>
    <w:p w:rsidR="00CF24B2" w:rsidRDefault="00CF24B2" w:rsidP="00774A0C">
      <w:pPr>
        <w:spacing w:line="340" w:lineRule="exact"/>
        <w:ind w:leftChars="-50" w:left="561" w:rightChars="-165" w:right="-467" w:hangingChars="248" w:hanging="703"/>
        <w:rPr>
          <w:rFonts w:hAnsi="標楷體"/>
          <w:sz w:val="24"/>
          <w:szCs w:val="24"/>
        </w:rPr>
      </w:pPr>
      <w:r w:rsidRPr="004902E1">
        <w:rPr>
          <w:rFonts w:hAnsi="標楷體" w:hint="eastAsia"/>
          <w:b/>
        </w:rPr>
        <w:t>表</w:t>
      </w:r>
      <w:r w:rsidR="00774A0C">
        <w:rPr>
          <w:rFonts w:hAnsi="標楷體" w:hint="eastAsia"/>
          <w:b/>
        </w:rPr>
        <w:t>3</w:t>
      </w:r>
      <w:r w:rsidRPr="004902E1">
        <w:rPr>
          <w:rFonts w:hAnsi="標楷體" w:hint="eastAsia"/>
          <w:b/>
        </w:rPr>
        <w:t xml:space="preserve">  </w:t>
      </w:r>
      <w:r w:rsidR="00CC2543">
        <w:rPr>
          <w:rFonts w:hAnsi="標楷體" w:hint="eastAsia"/>
          <w:b/>
        </w:rPr>
        <w:t>1</w:t>
      </w:r>
      <w:r w:rsidR="00CC2543">
        <w:rPr>
          <w:rFonts w:hAnsi="標楷體"/>
          <w:b/>
        </w:rPr>
        <w:t>13</w:t>
      </w:r>
      <w:r w:rsidR="00CC2543">
        <w:rPr>
          <w:rFonts w:hAnsi="標楷體" w:hint="eastAsia"/>
          <w:b/>
        </w:rPr>
        <w:t>年度截至8月底</w:t>
      </w:r>
      <w:r w:rsidRPr="004902E1">
        <w:rPr>
          <w:rFonts w:hAnsi="標楷體" w:hint="eastAsia"/>
          <w:b/>
        </w:rPr>
        <w:t>產業園區基金</w:t>
      </w:r>
      <w:r>
        <w:rPr>
          <w:rFonts w:hAnsi="標楷體" w:hint="eastAsia"/>
          <w:b/>
        </w:rPr>
        <w:t>各分局</w:t>
      </w:r>
      <w:r w:rsidRPr="004902E1">
        <w:rPr>
          <w:rFonts w:hAnsi="標楷體" w:hint="eastAsia"/>
          <w:b/>
        </w:rPr>
        <w:t>所轄</w:t>
      </w:r>
      <w:r>
        <w:rPr>
          <w:rFonts w:hAnsi="標楷體" w:hint="eastAsia"/>
          <w:b/>
        </w:rPr>
        <w:t>服務中心</w:t>
      </w:r>
      <w:r w:rsidRPr="004902E1">
        <w:rPr>
          <w:rFonts w:hAnsi="標楷體" w:hint="eastAsia"/>
          <w:b/>
        </w:rPr>
        <w:t>一般公共設施維護費等(不含污水處理系統使用收支)</w:t>
      </w:r>
      <w:r w:rsidR="00CC2543">
        <w:rPr>
          <w:rFonts w:hAnsi="標楷體" w:hint="eastAsia"/>
          <w:b/>
        </w:rPr>
        <w:t>收支情形</w:t>
      </w:r>
      <w:r w:rsidRPr="004902E1">
        <w:rPr>
          <w:rFonts w:hAnsi="標楷體" w:hint="eastAsia"/>
          <w:b/>
        </w:rPr>
        <w:t xml:space="preserve"> </w:t>
      </w:r>
      <w:r>
        <w:rPr>
          <w:rFonts w:hAnsi="標楷體" w:hint="eastAsia"/>
          <w:b/>
        </w:rPr>
        <w:t xml:space="preserve">  </w:t>
      </w:r>
      <w:r w:rsidR="000A70F7">
        <w:rPr>
          <w:rFonts w:hAnsi="標楷體" w:hint="eastAsia"/>
          <w:b/>
        </w:rPr>
        <w:t xml:space="preserve"> </w:t>
      </w:r>
      <w:r w:rsidR="00CC2543">
        <w:rPr>
          <w:rFonts w:hAnsi="標楷體" w:hint="eastAsia"/>
          <w:b/>
        </w:rPr>
        <w:t xml:space="preserve"> </w:t>
      </w:r>
      <w:r w:rsidRPr="004902E1">
        <w:rPr>
          <w:rFonts w:hAnsi="標楷體" w:hint="eastAsia"/>
          <w:sz w:val="24"/>
          <w:szCs w:val="24"/>
        </w:rPr>
        <w:t>單位:新臺幣千元</w:t>
      </w:r>
    </w:p>
    <w:tbl>
      <w:tblPr>
        <w:tblW w:w="9017"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853"/>
        <w:gridCol w:w="1967"/>
        <w:gridCol w:w="1967"/>
        <w:gridCol w:w="2230"/>
      </w:tblGrid>
      <w:tr w:rsidR="00CC2543" w:rsidRPr="007B71A8" w:rsidTr="00CE5486">
        <w:trPr>
          <w:tblHeader/>
        </w:trPr>
        <w:tc>
          <w:tcPr>
            <w:tcW w:w="2853" w:type="dxa"/>
            <w:shd w:val="clear" w:color="auto" w:fill="auto"/>
          </w:tcPr>
          <w:p w:rsidR="00CC2543" w:rsidRPr="007B71A8" w:rsidRDefault="00CC2543" w:rsidP="007B71A8">
            <w:pPr>
              <w:pStyle w:val="142"/>
              <w:jc w:val="center"/>
              <w:rPr>
                <w:b/>
              </w:rPr>
            </w:pPr>
            <w:r w:rsidRPr="007B71A8">
              <w:rPr>
                <w:rFonts w:hint="eastAsia"/>
                <w:b/>
              </w:rPr>
              <w:t>單位名稱</w:t>
            </w:r>
          </w:p>
        </w:tc>
        <w:tc>
          <w:tcPr>
            <w:tcW w:w="1967" w:type="dxa"/>
            <w:shd w:val="clear" w:color="auto" w:fill="auto"/>
            <w:vAlign w:val="center"/>
          </w:tcPr>
          <w:p w:rsidR="00CC2543" w:rsidRPr="007B71A8" w:rsidRDefault="00CC2543" w:rsidP="007B71A8">
            <w:pPr>
              <w:pStyle w:val="142"/>
              <w:jc w:val="center"/>
              <w:rPr>
                <w:b/>
              </w:rPr>
            </w:pPr>
            <w:r w:rsidRPr="007B71A8">
              <w:rPr>
                <w:b/>
              </w:rPr>
              <w:t>勞務收入</w:t>
            </w:r>
          </w:p>
        </w:tc>
        <w:tc>
          <w:tcPr>
            <w:tcW w:w="1967" w:type="dxa"/>
            <w:shd w:val="clear" w:color="auto" w:fill="auto"/>
            <w:vAlign w:val="center"/>
          </w:tcPr>
          <w:p w:rsidR="00CC2543" w:rsidRPr="007B71A8" w:rsidRDefault="00CC2543" w:rsidP="007B71A8">
            <w:pPr>
              <w:pStyle w:val="142"/>
              <w:jc w:val="center"/>
              <w:rPr>
                <w:b/>
              </w:rPr>
            </w:pPr>
            <w:r w:rsidRPr="007B71A8">
              <w:rPr>
                <w:b/>
              </w:rPr>
              <w:t>勞務成本</w:t>
            </w:r>
          </w:p>
        </w:tc>
        <w:tc>
          <w:tcPr>
            <w:tcW w:w="2230" w:type="dxa"/>
            <w:shd w:val="clear" w:color="auto" w:fill="auto"/>
            <w:vAlign w:val="center"/>
          </w:tcPr>
          <w:p w:rsidR="00CC2543" w:rsidRPr="007B71A8" w:rsidRDefault="00CC2543" w:rsidP="007B71A8">
            <w:pPr>
              <w:pStyle w:val="142"/>
              <w:jc w:val="center"/>
              <w:rPr>
                <w:b/>
              </w:rPr>
            </w:pPr>
            <w:r w:rsidRPr="007B71A8">
              <w:rPr>
                <w:b/>
              </w:rPr>
              <w:t>餘絀數</w:t>
            </w:r>
          </w:p>
        </w:tc>
      </w:tr>
      <w:tr w:rsidR="00CC2543" w:rsidRPr="007B71A8" w:rsidTr="007B71A8">
        <w:tc>
          <w:tcPr>
            <w:tcW w:w="2853" w:type="dxa"/>
            <w:shd w:val="clear" w:color="auto" w:fill="auto"/>
          </w:tcPr>
          <w:p w:rsidR="00CC2543" w:rsidRDefault="00CC2543" w:rsidP="00CC2543">
            <w:pPr>
              <w:pStyle w:val="142"/>
            </w:pPr>
            <w:r w:rsidRPr="00CC2543">
              <w:rPr>
                <w:rFonts w:hint="eastAsia"/>
              </w:rPr>
              <w:t>臺北分局各服務中心</w:t>
            </w:r>
          </w:p>
        </w:tc>
        <w:tc>
          <w:tcPr>
            <w:tcW w:w="1967" w:type="dxa"/>
            <w:shd w:val="clear" w:color="auto" w:fill="auto"/>
            <w:vAlign w:val="center"/>
          </w:tcPr>
          <w:p w:rsidR="00CC2543" w:rsidRPr="00CE5486" w:rsidRDefault="00CC2543" w:rsidP="00CE5486">
            <w:pPr>
              <w:pStyle w:val="142"/>
              <w:jc w:val="right"/>
            </w:pPr>
            <w:r w:rsidRPr="007A1C7C">
              <w:rPr>
                <w:w w:val="57"/>
                <w:kern w:val="0"/>
                <w:fitText w:val="483" w:id="-892585471"/>
              </w:rPr>
              <w:t>109,15</w:t>
            </w:r>
            <w:r w:rsidRPr="007A1C7C">
              <w:rPr>
                <w:spacing w:val="5"/>
                <w:w w:val="57"/>
                <w:kern w:val="0"/>
                <w:fitText w:val="483" w:id="-892585471"/>
              </w:rPr>
              <w:t>0</w:t>
            </w:r>
          </w:p>
        </w:tc>
        <w:tc>
          <w:tcPr>
            <w:tcW w:w="1967" w:type="dxa"/>
            <w:shd w:val="clear" w:color="auto" w:fill="auto"/>
            <w:vAlign w:val="center"/>
          </w:tcPr>
          <w:p w:rsidR="00CC2543" w:rsidRPr="00CE5486" w:rsidRDefault="00CC2543" w:rsidP="00CE5486">
            <w:pPr>
              <w:pStyle w:val="142"/>
              <w:jc w:val="right"/>
            </w:pPr>
            <w:r w:rsidRPr="007A1C7C">
              <w:rPr>
                <w:w w:val="57"/>
                <w:kern w:val="0"/>
                <w:fitText w:val="483" w:id="-892585470"/>
              </w:rPr>
              <w:t>318,78</w:t>
            </w:r>
            <w:r w:rsidRPr="007A1C7C">
              <w:rPr>
                <w:spacing w:val="5"/>
                <w:w w:val="57"/>
                <w:kern w:val="0"/>
                <w:fitText w:val="483" w:id="-892585470"/>
              </w:rPr>
              <w:t>8</w:t>
            </w:r>
          </w:p>
        </w:tc>
        <w:tc>
          <w:tcPr>
            <w:tcW w:w="2230" w:type="dxa"/>
            <w:shd w:val="clear" w:color="auto" w:fill="auto"/>
            <w:vAlign w:val="center"/>
          </w:tcPr>
          <w:p w:rsidR="00CC2543" w:rsidRPr="00CE5486" w:rsidRDefault="00CC2543" w:rsidP="00CE5486">
            <w:pPr>
              <w:pStyle w:val="142"/>
              <w:jc w:val="right"/>
            </w:pPr>
            <w:r w:rsidRPr="007A1C7C">
              <w:rPr>
                <w:w w:val="50"/>
                <w:kern w:val="0"/>
                <w:fitText w:val="487" w:id="-892585469"/>
              </w:rPr>
              <w:t>-209,63</w:t>
            </w:r>
            <w:r w:rsidRPr="007A1C7C">
              <w:rPr>
                <w:spacing w:val="6"/>
                <w:w w:val="50"/>
                <w:kern w:val="0"/>
                <w:fitText w:val="487" w:id="-892585469"/>
              </w:rPr>
              <w:t>8</w:t>
            </w:r>
          </w:p>
        </w:tc>
      </w:tr>
      <w:tr w:rsidR="00CC2543" w:rsidRPr="007B71A8" w:rsidTr="007B71A8">
        <w:tc>
          <w:tcPr>
            <w:tcW w:w="2853" w:type="dxa"/>
            <w:shd w:val="clear" w:color="auto" w:fill="auto"/>
          </w:tcPr>
          <w:p w:rsidR="00CC2543" w:rsidRDefault="00CC2543" w:rsidP="00CC2543">
            <w:pPr>
              <w:pStyle w:val="142"/>
            </w:pPr>
            <w:r w:rsidRPr="00CC2543">
              <w:rPr>
                <w:rFonts w:hint="eastAsia"/>
              </w:rPr>
              <w:t>臺中分局各服務中心</w:t>
            </w:r>
          </w:p>
        </w:tc>
        <w:tc>
          <w:tcPr>
            <w:tcW w:w="1967" w:type="dxa"/>
            <w:shd w:val="clear" w:color="auto" w:fill="auto"/>
            <w:vAlign w:val="center"/>
          </w:tcPr>
          <w:p w:rsidR="00CC2543" w:rsidRPr="00CE5486" w:rsidRDefault="00CC2543" w:rsidP="00CE5486">
            <w:pPr>
              <w:pStyle w:val="142"/>
              <w:jc w:val="right"/>
            </w:pPr>
            <w:r w:rsidRPr="007A1C7C">
              <w:rPr>
                <w:w w:val="57"/>
                <w:kern w:val="0"/>
                <w:fitText w:val="483" w:id="-892585468"/>
              </w:rPr>
              <w:t>192,96</w:t>
            </w:r>
            <w:r w:rsidRPr="007A1C7C">
              <w:rPr>
                <w:spacing w:val="5"/>
                <w:w w:val="57"/>
                <w:kern w:val="0"/>
                <w:fitText w:val="483" w:id="-892585468"/>
              </w:rPr>
              <w:t>3</w:t>
            </w:r>
          </w:p>
        </w:tc>
        <w:tc>
          <w:tcPr>
            <w:tcW w:w="1967" w:type="dxa"/>
            <w:shd w:val="clear" w:color="auto" w:fill="auto"/>
            <w:vAlign w:val="center"/>
          </w:tcPr>
          <w:p w:rsidR="00CC2543" w:rsidRPr="00CE5486" w:rsidRDefault="00CC2543" w:rsidP="00CE5486">
            <w:pPr>
              <w:pStyle w:val="142"/>
              <w:jc w:val="right"/>
            </w:pPr>
            <w:r w:rsidRPr="007A1C7C">
              <w:rPr>
                <w:w w:val="57"/>
                <w:kern w:val="0"/>
                <w:fitText w:val="483" w:id="-892585467"/>
              </w:rPr>
              <w:t>489,79</w:t>
            </w:r>
            <w:r w:rsidRPr="007A1C7C">
              <w:rPr>
                <w:spacing w:val="5"/>
                <w:w w:val="57"/>
                <w:kern w:val="0"/>
                <w:fitText w:val="483" w:id="-892585467"/>
              </w:rPr>
              <w:t>9</w:t>
            </w:r>
          </w:p>
        </w:tc>
        <w:tc>
          <w:tcPr>
            <w:tcW w:w="2230" w:type="dxa"/>
            <w:shd w:val="clear" w:color="auto" w:fill="auto"/>
            <w:vAlign w:val="center"/>
          </w:tcPr>
          <w:p w:rsidR="00CC2543" w:rsidRPr="00CE5486" w:rsidRDefault="00CC2543" w:rsidP="00CE5486">
            <w:pPr>
              <w:pStyle w:val="142"/>
              <w:jc w:val="right"/>
            </w:pPr>
            <w:r w:rsidRPr="007A1C7C">
              <w:rPr>
                <w:w w:val="50"/>
                <w:kern w:val="0"/>
                <w:fitText w:val="487" w:id="-892585466"/>
              </w:rPr>
              <w:t>-296,83</w:t>
            </w:r>
            <w:r w:rsidRPr="007A1C7C">
              <w:rPr>
                <w:spacing w:val="6"/>
                <w:w w:val="50"/>
                <w:kern w:val="0"/>
                <w:fitText w:val="487" w:id="-892585466"/>
              </w:rPr>
              <w:t>6</w:t>
            </w:r>
          </w:p>
        </w:tc>
      </w:tr>
      <w:tr w:rsidR="00CC2543" w:rsidRPr="007B71A8" w:rsidTr="007B71A8">
        <w:tc>
          <w:tcPr>
            <w:tcW w:w="2853" w:type="dxa"/>
            <w:shd w:val="clear" w:color="auto" w:fill="auto"/>
          </w:tcPr>
          <w:p w:rsidR="00CC2543" w:rsidRDefault="00CC2543" w:rsidP="00CC2543">
            <w:pPr>
              <w:pStyle w:val="142"/>
            </w:pPr>
            <w:r>
              <w:rPr>
                <w:rFonts w:hint="eastAsia"/>
              </w:rPr>
              <w:t>臺南分局各服務中心</w:t>
            </w:r>
          </w:p>
        </w:tc>
        <w:tc>
          <w:tcPr>
            <w:tcW w:w="1967" w:type="dxa"/>
            <w:shd w:val="clear" w:color="auto" w:fill="auto"/>
            <w:vAlign w:val="center"/>
          </w:tcPr>
          <w:p w:rsidR="00CC2543" w:rsidRPr="00CE5486" w:rsidRDefault="00CC2543" w:rsidP="00CE5486">
            <w:pPr>
              <w:pStyle w:val="142"/>
              <w:jc w:val="right"/>
            </w:pPr>
            <w:r w:rsidRPr="007A1C7C">
              <w:rPr>
                <w:w w:val="57"/>
                <w:kern w:val="0"/>
                <w:fitText w:val="483" w:id="-892585465"/>
              </w:rPr>
              <w:t>133,51</w:t>
            </w:r>
            <w:r w:rsidRPr="007A1C7C">
              <w:rPr>
                <w:spacing w:val="5"/>
                <w:w w:val="57"/>
                <w:kern w:val="0"/>
                <w:fitText w:val="483" w:id="-892585465"/>
              </w:rPr>
              <w:t>8</w:t>
            </w:r>
          </w:p>
        </w:tc>
        <w:tc>
          <w:tcPr>
            <w:tcW w:w="1967" w:type="dxa"/>
            <w:shd w:val="clear" w:color="auto" w:fill="auto"/>
            <w:vAlign w:val="center"/>
          </w:tcPr>
          <w:p w:rsidR="00CC2543" w:rsidRPr="00CE5486" w:rsidRDefault="00CC2543" w:rsidP="00CE5486">
            <w:pPr>
              <w:pStyle w:val="142"/>
              <w:jc w:val="right"/>
            </w:pPr>
            <w:r w:rsidRPr="007A1C7C">
              <w:rPr>
                <w:w w:val="57"/>
                <w:kern w:val="0"/>
                <w:fitText w:val="483" w:id="-892585464"/>
              </w:rPr>
              <w:t>366,22</w:t>
            </w:r>
            <w:r w:rsidRPr="007A1C7C">
              <w:rPr>
                <w:spacing w:val="5"/>
                <w:w w:val="57"/>
                <w:kern w:val="0"/>
                <w:fitText w:val="483" w:id="-892585464"/>
              </w:rPr>
              <w:t>7</w:t>
            </w:r>
          </w:p>
        </w:tc>
        <w:tc>
          <w:tcPr>
            <w:tcW w:w="2230" w:type="dxa"/>
            <w:shd w:val="clear" w:color="auto" w:fill="auto"/>
            <w:vAlign w:val="center"/>
          </w:tcPr>
          <w:p w:rsidR="00CC2543" w:rsidRPr="00CE5486" w:rsidRDefault="00CC2543" w:rsidP="00CE5486">
            <w:pPr>
              <w:pStyle w:val="142"/>
              <w:jc w:val="right"/>
            </w:pPr>
            <w:r w:rsidRPr="007A1C7C">
              <w:rPr>
                <w:w w:val="50"/>
                <w:kern w:val="0"/>
                <w:fitText w:val="487" w:id="-892585463"/>
              </w:rPr>
              <w:t>-232,70</w:t>
            </w:r>
            <w:r w:rsidRPr="007A1C7C">
              <w:rPr>
                <w:spacing w:val="6"/>
                <w:w w:val="50"/>
                <w:kern w:val="0"/>
                <w:fitText w:val="487" w:id="-892585463"/>
              </w:rPr>
              <w:t>9</w:t>
            </w:r>
          </w:p>
        </w:tc>
      </w:tr>
      <w:tr w:rsidR="00CC2543" w:rsidRPr="007B71A8" w:rsidTr="007B71A8">
        <w:tc>
          <w:tcPr>
            <w:tcW w:w="2853" w:type="dxa"/>
            <w:shd w:val="clear" w:color="auto" w:fill="auto"/>
          </w:tcPr>
          <w:p w:rsidR="00CC2543" w:rsidRDefault="00CC2543" w:rsidP="00CC2543">
            <w:pPr>
              <w:pStyle w:val="142"/>
            </w:pPr>
            <w:r>
              <w:rPr>
                <w:rFonts w:hint="eastAsia"/>
              </w:rPr>
              <w:t>高屏分局各服務中心</w:t>
            </w:r>
          </w:p>
        </w:tc>
        <w:tc>
          <w:tcPr>
            <w:tcW w:w="1967" w:type="dxa"/>
            <w:shd w:val="clear" w:color="auto" w:fill="auto"/>
            <w:vAlign w:val="center"/>
          </w:tcPr>
          <w:p w:rsidR="00CC2543" w:rsidRPr="00CE5486" w:rsidRDefault="00CC2543" w:rsidP="00CE5486">
            <w:pPr>
              <w:pStyle w:val="142"/>
              <w:jc w:val="right"/>
            </w:pPr>
            <w:r w:rsidRPr="007A1C7C">
              <w:rPr>
                <w:w w:val="57"/>
                <w:kern w:val="0"/>
                <w:fitText w:val="483" w:id="-892585462"/>
              </w:rPr>
              <w:t>114,34</w:t>
            </w:r>
            <w:r w:rsidRPr="007A1C7C">
              <w:rPr>
                <w:spacing w:val="5"/>
                <w:w w:val="57"/>
                <w:kern w:val="0"/>
                <w:fitText w:val="483" w:id="-892585462"/>
              </w:rPr>
              <w:t>6</w:t>
            </w:r>
          </w:p>
        </w:tc>
        <w:tc>
          <w:tcPr>
            <w:tcW w:w="1967" w:type="dxa"/>
            <w:shd w:val="clear" w:color="auto" w:fill="auto"/>
            <w:vAlign w:val="center"/>
          </w:tcPr>
          <w:p w:rsidR="00CC2543" w:rsidRPr="00CE5486" w:rsidRDefault="00CC2543" w:rsidP="00CE5486">
            <w:pPr>
              <w:pStyle w:val="142"/>
              <w:jc w:val="right"/>
            </w:pPr>
            <w:r w:rsidRPr="007A1C7C">
              <w:rPr>
                <w:w w:val="57"/>
                <w:kern w:val="0"/>
                <w:fitText w:val="483" w:id="-892585461"/>
              </w:rPr>
              <w:t>222,56</w:t>
            </w:r>
            <w:r w:rsidRPr="007A1C7C">
              <w:rPr>
                <w:spacing w:val="5"/>
                <w:w w:val="57"/>
                <w:kern w:val="0"/>
                <w:fitText w:val="483" w:id="-892585461"/>
              </w:rPr>
              <w:t>2</w:t>
            </w:r>
          </w:p>
        </w:tc>
        <w:tc>
          <w:tcPr>
            <w:tcW w:w="2230" w:type="dxa"/>
            <w:shd w:val="clear" w:color="auto" w:fill="auto"/>
            <w:vAlign w:val="center"/>
          </w:tcPr>
          <w:p w:rsidR="00CC2543" w:rsidRPr="00CE5486" w:rsidRDefault="00CC2543" w:rsidP="00CE5486">
            <w:pPr>
              <w:pStyle w:val="142"/>
              <w:jc w:val="right"/>
            </w:pPr>
            <w:r w:rsidRPr="007A1C7C">
              <w:rPr>
                <w:w w:val="50"/>
                <w:kern w:val="0"/>
                <w:fitText w:val="487" w:id="-892585460"/>
              </w:rPr>
              <w:t>-108,21</w:t>
            </w:r>
            <w:r w:rsidRPr="007A1C7C">
              <w:rPr>
                <w:spacing w:val="6"/>
                <w:w w:val="50"/>
                <w:kern w:val="0"/>
                <w:fitText w:val="487" w:id="-892585460"/>
              </w:rPr>
              <w:t>6</w:t>
            </w:r>
          </w:p>
        </w:tc>
      </w:tr>
      <w:tr w:rsidR="00CC2543" w:rsidRPr="007B71A8" w:rsidTr="007B71A8">
        <w:tc>
          <w:tcPr>
            <w:tcW w:w="2853" w:type="dxa"/>
            <w:shd w:val="clear" w:color="auto" w:fill="auto"/>
          </w:tcPr>
          <w:p w:rsidR="00CC2543" w:rsidRPr="007B71A8" w:rsidRDefault="00CC2543" w:rsidP="00CC2543">
            <w:pPr>
              <w:pStyle w:val="142"/>
              <w:rPr>
                <w:b/>
              </w:rPr>
            </w:pPr>
            <w:r w:rsidRPr="007B71A8">
              <w:rPr>
                <w:rFonts w:hint="eastAsia"/>
                <w:b/>
              </w:rPr>
              <w:t>合計</w:t>
            </w:r>
          </w:p>
        </w:tc>
        <w:tc>
          <w:tcPr>
            <w:tcW w:w="1967" w:type="dxa"/>
            <w:shd w:val="clear" w:color="auto" w:fill="auto"/>
            <w:vAlign w:val="center"/>
          </w:tcPr>
          <w:p w:rsidR="00CC2543" w:rsidRPr="00CE5486" w:rsidRDefault="00CC2543" w:rsidP="00CE5486">
            <w:pPr>
              <w:pStyle w:val="142"/>
              <w:jc w:val="right"/>
            </w:pPr>
            <w:r w:rsidRPr="007A1C7C">
              <w:rPr>
                <w:w w:val="57"/>
                <w:kern w:val="0"/>
                <w:fitText w:val="483" w:id="-892585459"/>
              </w:rPr>
              <w:t>549,97</w:t>
            </w:r>
            <w:r w:rsidRPr="007A1C7C">
              <w:rPr>
                <w:spacing w:val="5"/>
                <w:w w:val="57"/>
                <w:kern w:val="0"/>
                <w:fitText w:val="483" w:id="-892585459"/>
              </w:rPr>
              <w:t>7</w:t>
            </w:r>
          </w:p>
        </w:tc>
        <w:tc>
          <w:tcPr>
            <w:tcW w:w="1967" w:type="dxa"/>
            <w:shd w:val="clear" w:color="auto" w:fill="auto"/>
            <w:vAlign w:val="center"/>
          </w:tcPr>
          <w:p w:rsidR="00CC2543" w:rsidRPr="00CE5486" w:rsidRDefault="00CC2543" w:rsidP="00CE5486">
            <w:pPr>
              <w:pStyle w:val="142"/>
              <w:jc w:val="right"/>
            </w:pPr>
            <w:r w:rsidRPr="007A1C7C">
              <w:rPr>
                <w:w w:val="44"/>
                <w:kern w:val="0"/>
                <w:fitText w:val="486" w:id="-892585458"/>
              </w:rPr>
              <w:t>1,397,37</w:t>
            </w:r>
            <w:r w:rsidRPr="007A1C7C">
              <w:rPr>
                <w:spacing w:val="11"/>
                <w:w w:val="44"/>
                <w:kern w:val="0"/>
                <w:fitText w:val="486" w:id="-892585458"/>
              </w:rPr>
              <w:t>6</w:t>
            </w:r>
          </w:p>
        </w:tc>
        <w:tc>
          <w:tcPr>
            <w:tcW w:w="2230" w:type="dxa"/>
            <w:shd w:val="clear" w:color="auto" w:fill="auto"/>
            <w:vAlign w:val="center"/>
          </w:tcPr>
          <w:p w:rsidR="00CC2543" w:rsidRPr="00CE5486" w:rsidRDefault="00CC2543" w:rsidP="00CE5486">
            <w:pPr>
              <w:pStyle w:val="142"/>
              <w:jc w:val="right"/>
            </w:pPr>
            <w:r w:rsidRPr="007A1C7C">
              <w:rPr>
                <w:w w:val="50"/>
                <w:kern w:val="0"/>
                <w:fitText w:val="487" w:id="-892585457"/>
              </w:rPr>
              <w:t>-847,39</w:t>
            </w:r>
            <w:r w:rsidRPr="007A1C7C">
              <w:rPr>
                <w:spacing w:val="6"/>
                <w:w w:val="50"/>
                <w:kern w:val="0"/>
                <w:fitText w:val="487" w:id="-892585457"/>
              </w:rPr>
              <w:t>9</w:t>
            </w:r>
          </w:p>
        </w:tc>
      </w:tr>
    </w:tbl>
    <w:p w:rsidR="00CF24B2" w:rsidRDefault="00CF24B2" w:rsidP="00CF24B2">
      <w:pPr>
        <w:spacing w:line="340" w:lineRule="exact"/>
        <w:ind w:leftChars="-64" w:left="55" w:hangingChars="97" w:hanging="236"/>
        <w:rPr>
          <w:rFonts w:hAnsi="標楷體"/>
          <w:sz w:val="24"/>
        </w:rPr>
      </w:pPr>
      <w:r w:rsidRPr="004902E1">
        <w:rPr>
          <w:rFonts w:hAnsi="標楷體" w:hint="eastAsia"/>
          <w:sz w:val="24"/>
        </w:rPr>
        <w:t>資料來源：產業園區管理局提供。</w:t>
      </w:r>
    </w:p>
    <w:p w:rsidR="00A26552" w:rsidRPr="004902E1" w:rsidRDefault="00A26552" w:rsidP="004902E1">
      <w:pPr>
        <w:spacing w:line="420" w:lineRule="exact"/>
        <w:ind w:leftChars="-59" w:left="700" w:rightChars="-100" w:right="-283" w:hangingChars="306" w:hanging="867"/>
        <w:rPr>
          <w:rFonts w:hAnsi="標楷體"/>
          <w:b/>
        </w:rPr>
      </w:pPr>
      <w:r w:rsidRPr="004902E1">
        <w:rPr>
          <w:rFonts w:hAnsi="標楷體" w:hint="eastAsia"/>
          <w:b/>
        </w:rPr>
        <w:t>表</w:t>
      </w:r>
      <w:r w:rsidR="00774A0C">
        <w:rPr>
          <w:rFonts w:hAnsi="標楷體" w:hint="eastAsia"/>
          <w:b/>
        </w:rPr>
        <w:t>4</w:t>
      </w:r>
      <w:r w:rsidRPr="004902E1">
        <w:rPr>
          <w:rFonts w:hAnsi="標楷體" w:hint="eastAsia"/>
          <w:b/>
        </w:rPr>
        <w:t xml:space="preserve">  基金所轄</w:t>
      </w:r>
      <w:r w:rsidRPr="004902E1">
        <w:rPr>
          <w:rFonts w:hAnsi="標楷體" w:hint="eastAsia"/>
          <w:b/>
          <w:szCs w:val="32"/>
        </w:rPr>
        <w:t>管理機構</w:t>
      </w:r>
      <w:r w:rsidR="0045520C" w:rsidRPr="004902E1">
        <w:rPr>
          <w:rFonts w:hAnsi="標楷體" w:hint="eastAsia"/>
          <w:b/>
        </w:rPr>
        <w:t>近年</w:t>
      </w:r>
      <w:r w:rsidRPr="004902E1">
        <w:rPr>
          <w:rFonts w:hAnsi="標楷體" w:hint="eastAsia"/>
          <w:b/>
        </w:rPr>
        <w:t>一般公共設施維護費等(不含污水處理系統使用收支)</w:t>
      </w:r>
      <w:r w:rsidR="00623708">
        <w:rPr>
          <w:rFonts w:hAnsi="標楷體" w:hint="eastAsia"/>
          <w:b/>
        </w:rPr>
        <w:t>年度</w:t>
      </w:r>
      <w:r w:rsidRPr="004902E1">
        <w:rPr>
          <w:rFonts w:hAnsi="標楷體" w:hint="eastAsia"/>
          <w:b/>
        </w:rPr>
        <w:t>短絀</w:t>
      </w:r>
      <w:r w:rsidR="00656EBC" w:rsidRPr="004902E1">
        <w:rPr>
          <w:rFonts w:hAnsi="標楷體" w:hint="eastAsia"/>
          <w:b/>
        </w:rPr>
        <w:t>逾5,</w:t>
      </w:r>
      <w:r w:rsidR="00656EBC" w:rsidRPr="004902E1">
        <w:rPr>
          <w:rFonts w:hAnsi="標楷體"/>
          <w:b/>
        </w:rPr>
        <w:t>000</w:t>
      </w:r>
      <w:r w:rsidR="00656EBC" w:rsidRPr="004902E1">
        <w:rPr>
          <w:rFonts w:hAnsi="標楷體" w:hint="eastAsia"/>
          <w:b/>
        </w:rPr>
        <w:t>萬元</w:t>
      </w:r>
      <w:r w:rsidRPr="004902E1">
        <w:rPr>
          <w:rFonts w:hAnsi="標楷體" w:hint="eastAsia"/>
          <w:b/>
        </w:rPr>
        <w:t>之服務中心收支情形表</w:t>
      </w:r>
    </w:p>
    <w:p w:rsidR="00A26552" w:rsidRPr="004902E1" w:rsidRDefault="00A26552" w:rsidP="004902E1">
      <w:pPr>
        <w:spacing w:line="360" w:lineRule="exact"/>
        <w:ind w:leftChars="0" w:left="672" w:rightChars="-100" w:right="-283" w:hangingChars="276" w:hanging="672"/>
        <w:jc w:val="right"/>
        <w:rPr>
          <w:rFonts w:hAnsi="標楷體"/>
          <w:sz w:val="24"/>
          <w:szCs w:val="24"/>
        </w:rPr>
      </w:pPr>
      <w:r w:rsidRPr="004902E1">
        <w:rPr>
          <w:rFonts w:hAnsi="標楷體" w:hint="eastAsia"/>
          <w:b/>
          <w:sz w:val="24"/>
          <w:szCs w:val="24"/>
        </w:rPr>
        <w:t xml:space="preserve"> </w:t>
      </w:r>
      <w:r w:rsidRPr="004902E1">
        <w:rPr>
          <w:rFonts w:hAnsi="標楷體" w:hint="eastAsia"/>
          <w:b/>
        </w:rPr>
        <w:t xml:space="preserve">                                               </w:t>
      </w:r>
      <w:r w:rsidRPr="004902E1">
        <w:rPr>
          <w:rFonts w:hAnsi="標楷體" w:hint="eastAsia"/>
          <w:sz w:val="24"/>
          <w:szCs w:val="24"/>
        </w:rPr>
        <w:t>單位:新臺幣千元</w:t>
      </w:r>
    </w:p>
    <w:tbl>
      <w:tblPr>
        <w:tblW w:w="8957" w:type="dxa"/>
        <w:tblInd w:w="-14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82"/>
        <w:gridCol w:w="623"/>
        <w:gridCol w:w="644"/>
        <w:gridCol w:w="714"/>
        <w:gridCol w:w="630"/>
        <w:gridCol w:w="770"/>
        <w:gridCol w:w="714"/>
        <w:gridCol w:w="674"/>
        <w:gridCol w:w="673"/>
        <w:gridCol w:w="710"/>
        <w:gridCol w:w="673"/>
        <w:gridCol w:w="797"/>
        <w:gridCol w:w="753"/>
      </w:tblGrid>
      <w:tr w:rsidR="004902E1" w:rsidRPr="004902E1" w:rsidTr="004902E1">
        <w:trPr>
          <w:tblHeader/>
        </w:trPr>
        <w:tc>
          <w:tcPr>
            <w:tcW w:w="582" w:type="dxa"/>
            <w:vMerge w:val="restart"/>
            <w:shd w:val="clear" w:color="auto" w:fill="auto"/>
            <w:vAlign w:val="center"/>
            <w:hideMark/>
          </w:tcPr>
          <w:p w:rsidR="00656EBC" w:rsidRPr="0094482A" w:rsidRDefault="00656EBC" w:rsidP="009112C3">
            <w:pPr>
              <w:widowControl/>
              <w:kinsoku w:val="0"/>
              <w:autoSpaceDE w:val="0"/>
              <w:autoSpaceDN w:val="0"/>
              <w:spacing w:line="240" w:lineRule="exact"/>
              <w:ind w:leftChars="0" w:left="0" w:firstLineChars="0" w:firstLine="0"/>
              <w:jc w:val="center"/>
              <w:rPr>
                <w:rFonts w:hAnsi="標楷體" w:cs="新細明體"/>
                <w:b/>
                <w:kern w:val="0"/>
                <w:sz w:val="20"/>
                <w:szCs w:val="20"/>
              </w:rPr>
            </w:pPr>
            <w:r w:rsidRPr="0094482A">
              <w:rPr>
                <w:rFonts w:hAnsi="標楷體" w:cs="新細明體" w:hint="eastAsia"/>
                <w:b/>
                <w:kern w:val="0"/>
                <w:sz w:val="20"/>
                <w:szCs w:val="20"/>
              </w:rPr>
              <w:t>服務中心</w:t>
            </w:r>
          </w:p>
        </w:tc>
        <w:tc>
          <w:tcPr>
            <w:tcW w:w="1981" w:type="dxa"/>
            <w:gridSpan w:val="3"/>
            <w:shd w:val="clear" w:color="auto" w:fill="auto"/>
            <w:vAlign w:val="center"/>
          </w:tcPr>
          <w:p w:rsidR="00656EBC" w:rsidRPr="0094482A" w:rsidRDefault="00656EBC" w:rsidP="009112C3">
            <w:pPr>
              <w:widowControl/>
              <w:spacing w:line="240" w:lineRule="exact"/>
              <w:ind w:leftChars="0" w:left="0" w:firstLineChars="0" w:firstLine="0"/>
              <w:jc w:val="center"/>
              <w:rPr>
                <w:rFonts w:hAnsi="標楷體" w:cs="新細明體"/>
                <w:b/>
                <w:kern w:val="0"/>
                <w:sz w:val="20"/>
                <w:szCs w:val="20"/>
              </w:rPr>
            </w:pPr>
            <w:r w:rsidRPr="0094482A">
              <w:rPr>
                <w:rFonts w:hAnsi="標楷體" w:cs="新細明體" w:hint="eastAsia"/>
                <w:b/>
                <w:kern w:val="0"/>
                <w:sz w:val="20"/>
                <w:szCs w:val="20"/>
              </w:rPr>
              <w:t>1</w:t>
            </w:r>
            <w:r w:rsidR="00167C8E" w:rsidRPr="0094482A">
              <w:rPr>
                <w:rFonts w:hAnsi="標楷體" w:cs="新細明體" w:hint="eastAsia"/>
                <w:b/>
                <w:kern w:val="0"/>
                <w:sz w:val="20"/>
                <w:szCs w:val="20"/>
              </w:rPr>
              <w:t>10</w:t>
            </w:r>
            <w:r w:rsidRPr="0094482A">
              <w:rPr>
                <w:rFonts w:hAnsi="標楷體" w:cs="新細明體" w:hint="eastAsia"/>
                <w:b/>
                <w:kern w:val="0"/>
                <w:sz w:val="20"/>
                <w:szCs w:val="20"/>
              </w:rPr>
              <w:t>年度</w:t>
            </w:r>
          </w:p>
        </w:tc>
        <w:tc>
          <w:tcPr>
            <w:tcW w:w="2114" w:type="dxa"/>
            <w:gridSpan w:val="3"/>
            <w:shd w:val="clear" w:color="auto" w:fill="auto"/>
            <w:vAlign w:val="center"/>
          </w:tcPr>
          <w:p w:rsidR="00656EBC" w:rsidRPr="0094482A" w:rsidRDefault="00167C8E" w:rsidP="009112C3">
            <w:pPr>
              <w:widowControl/>
              <w:spacing w:line="240" w:lineRule="exact"/>
              <w:ind w:leftChars="0" w:left="0" w:firstLineChars="0" w:firstLine="0"/>
              <w:jc w:val="center"/>
              <w:rPr>
                <w:rFonts w:hAnsi="標楷體" w:cs="新細明體"/>
                <w:b/>
                <w:kern w:val="0"/>
                <w:sz w:val="20"/>
                <w:szCs w:val="20"/>
              </w:rPr>
            </w:pPr>
            <w:r w:rsidRPr="0094482A">
              <w:rPr>
                <w:rFonts w:hAnsi="標楷體" w:cs="新細明體" w:hint="eastAsia"/>
                <w:b/>
                <w:kern w:val="0"/>
                <w:sz w:val="20"/>
                <w:szCs w:val="20"/>
              </w:rPr>
              <w:t>111</w:t>
            </w:r>
            <w:r w:rsidR="00656EBC" w:rsidRPr="0094482A">
              <w:rPr>
                <w:rFonts w:hAnsi="標楷體" w:cs="新細明體" w:hint="eastAsia"/>
                <w:b/>
                <w:kern w:val="0"/>
                <w:sz w:val="20"/>
                <w:szCs w:val="20"/>
              </w:rPr>
              <w:t>年度</w:t>
            </w:r>
          </w:p>
        </w:tc>
        <w:tc>
          <w:tcPr>
            <w:tcW w:w="2057" w:type="dxa"/>
            <w:gridSpan w:val="3"/>
            <w:shd w:val="clear" w:color="auto" w:fill="auto"/>
            <w:vAlign w:val="center"/>
          </w:tcPr>
          <w:p w:rsidR="00656EBC" w:rsidRPr="0094482A" w:rsidRDefault="00167C8E" w:rsidP="009112C3">
            <w:pPr>
              <w:widowControl/>
              <w:spacing w:line="240" w:lineRule="exact"/>
              <w:ind w:leftChars="0" w:left="0" w:firstLineChars="0" w:firstLine="0"/>
              <w:jc w:val="center"/>
              <w:rPr>
                <w:rFonts w:hAnsi="標楷體" w:cs="新細明體"/>
                <w:b/>
                <w:kern w:val="0"/>
                <w:sz w:val="20"/>
                <w:szCs w:val="20"/>
              </w:rPr>
            </w:pPr>
            <w:r w:rsidRPr="0094482A">
              <w:rPr>
                <w:rFonts w:hAnsi="標楷體" w:cs="新細明體" w:hint="eastAsia"/>
                <w:b/>
                <w:kern w:val="0"/>
                <w:sz w:val="20"/>
                <w:szCs w:val="20"/>
              </w:rPr>
              <w:t>112</w:t>
            </w:r>
            <w:r w:rsidR="00656EBC" w:rsidRPr="0094482A">
              <w:rPr>
                <w:rFonts w:hAnsi="標楷體" w:cs="新細明體" w:hint="eastAsia"/>
                <w:b/>
                <w:kern w:val="0"/>
                <w:sz w:val="20"/>
                <w:szCs w:val="20"/>
              </w:rPr>
              <w:t>年度</w:t>
            </w:r>
          </w:p>
        </w:tc>
        <w:tc>
          <w:tcPr>
            <w:tcW w:w="2223" w:type="dxa"/>
            <w:gridSpan w:val="3"/>
          </w:tcPr>
          <w:p w:rsidR="00656EBC" w:rsidRPr="0094482A" w:rsidRDefault="00FC15F1" w:rsidP="009112C3">
            <w:pPr>
              <w:widowControl/>
              <w:spacing w:line="240" w:lineRule="exact"/>
              <w:ind w:leftChars="0" w:left="0" w:firstLineChars="0" w:firstLine="0"/>
              <w:jc w:val="center"/>
              <w:rPr>
                <w:rFonts w:hAnsi="標楷體" w:cs="新細明體"/>
                <w:b/>
                <w:kern w:val="0"/>
                <w:sz w:val="20"/>
                <w:szCs w:val="20"/>
              </w:rPr>
            </w:pPr>
            <w:r w:rsidRPr="0094482A">
              <w:rPr>
                <w:rFonts w:hAnsi="標楷體" w:cs="新細明體" w:hint="eastAsia"/>
                <w:b/>
                <w:kern w:val="0"/>
                <w:sz w:val="20"/>
                <w:szCs w:val="20"/>
              </w:rPr>
              <w:t>113</w:t>
            </w:r>
            <w:r w:rsidR="00656EBC" w:rsidRPr="0094482A">
              <w:rPr>
                <w:rFonts w:hAnsi="標楷體" w:cs="新細明體" w:hint="eastAsia"/>
                <w:b/>
                <w:kern w:val="0"/>
                <w:sz w:val="20"/>
                <w:szCs w:val="20"/>
              </w:rPr>
              <w:t>年1-8月</w:t>
            </w:r>
          </w:p>
        </w:tc>
      </w:tr>
      <w:tr w:rsidR="004902E1" w:rsidRPr="004902E1" w:rsidTr="004902E1">
        <w:trPr>
          <w:tblHeader/>
        </w:trPr>
        <w:tc>
          <w:tcPr>
            <w:tcW w:w="582" w:type="dxa"/>
            <w:vMerge/>
            <w:shd w:val="clear" w:color="auto" w:fill="auto"/>
            <w:vAlign w:val="center"/>
            <w:hideMark/>
          </w:tcPr>
          <w:p w:rsidR="00656EBC" w:rsidRPr="0094482A" w:rsidRDefault="00656EBC" w:rsidP="009112C3">
            <w:pPr>
              <w:widowControl/>
              <w:kinsoku w:val="0"/>
              <w:autoSpaceDE w:val="0"/>
              <w:autoSpaceDN w:val="0"/>
              <w:spacing w:line="240" w:lineRule="exact"/>
              <w:ind w:leftChars="0" w:left="0" w:firstLineChars="0" w:firstLine="0"/>
              <w:jc w:val="center"/>
              <w:rPr>
                <w:rFonts w:hAnsi="標楷體" w:cs="新細明體"/>
                <w:b/>
                <w:kern w:val="0"/>
                <w:sz w:val="20"/>
                <w:szCs w:val="20"/>
              </w:rPr>
            </w:pPr>
          </w:p>
        </w:tc>
        <w:tc>
          <w:tcPr>
            <w:tcW w:w="623" w:type="dxa"/>
            <w:shd w:val="clear" w:color="auto" w:fill="auto"/>
            <w:vAlign w:val="center"/>
            <w:hideMark/>
          </w:tcPr>
          <w:p w:rsidR="00656EBC" w:rsidRPr="0094482A" w:rsidRDefault="00656EBC" w:rsidP="009112C3">
            <w:pPr>
              <w:widowControl/>
              <w:spacing w:line="240" w:lineRule="exact"/>
              <w:ind w:leftChars="-50" w:left="-142" w:rightChars="-50" w:right="-142" w:firstLineChars="0" w:firstLine="0"/>
              <w:jc w:val="center"/>
              <w:rPr>
                <w:rFonts w:hAnsi="標楷體" w:cs="新細明體"/>
                <w:b/>
                <w:spacing w:val="-26"/>
                <w:kern w:val="0"/>
                <w:sz w:val="20"/>
                <w:szCs w:val="20"/>
              </w:rPr>
            </w:pPr>
            <w:r w:rsidRPr="0094482A">
              <w:rPr>
                <w:rFonts w:hAnsi="標楷體" w:cs="新細明體" w:hint="eastAsia"/>
                <w:b/>
                <w:spacing w:val="-26"/>
                <w:kern w:val="0"/>
                <w:sz w:val="20"/>
                <w:szCs w:val="20"/>
              </w:rPr>
              <w:t>勞務收入</w:t>
            </w:r>
          </w:p>
        </w:tc>
        <w:tc>
          <w:tcPr>
            <w:tcW w:w="644" w:type="dxa"/>
            <w:shd w:val="clear" w:color="auto" w:fill="auto"/>
            <w:vAlign w:val="center"/>
            <w:hideMark/>
          </w:tcPr>
          <w:p w:rsidR="00656EBC" w:rsidRPr="0094482A" w:rsidRDefault="00656EBC" w:rsidP="009112C3">
            <w:pPr>
              <w:widowControl/>
              <w:spacing w:line="240" w:lineRule="exact"/>
              <w:ind w:leftChars="-50" w:left="-142" w:rightChars="-50" w:right="-142" w:firstLineChars="0" w:firstLine="0"/>
              <w:jc w:val="center"/>
              <w:rPr>
                <w:rFonts w:hAnsi="標楷體" w:cs="新細明體"/>
                <w:b/>
                <w:spacing w:val="-26"/>
                <w:kern w:val="0"/>
                <w:sz w:val="20"/>
                <w:szCs w:val="20"/>
              </w:rPr>
            </w:pPr>
            <w:r w:rsidRPr="0094482A">
              <w:rPr>
                <w:rFonts w:hAnsi="標楷體" w:cs="新細明體" w:hint="eastAsia"/>
                <w:b/>
                <w:spacing w:val="-26"/>
                <w:kern w:val="0"/>
                <w:sz w:val="20"/>
                <w:szCs w:val="20"/>
              </w:rPr>
              <w:t>勞務成本</w:t>
            </w:r>
          </w:p>
        </w:tc>
        <w:tc>
          <w:tcPr>
            <w:tcW w:w="714" w:type="dxa"/>
            <w:shd w:val="clear" w:color="auto" w:fill="auto"/>
            <w:vAlign w:val="center"/>
            <w:hideMark/>
          </w:tcPr>
          <w:p w:rsidR="00656EBC" w:rsidRPr="0094482A" w:rsidRDefault="00656EBC" w:rsidP="009112C3">
            <w:pPr>
              <w:widowControl/>
              <w:spacing w:line="240" w:lineRule="exact"/>
              <w:ind w:leftChars="0" w:left="0" w:firstLineChars="0" w:firstLine="0"/>
              <w:jc w:val="center"/>
              <w:rPr>
                <w:rFonts w:hAnsi="標楷體" w:cs="新細明體"/>
                <w:b/>
                <w:spacing w:val="-20"/>
                <w:kern w:val="0"/>
                <w:sz w:val="20"/>
                <w:szCs w:val="20"/>
              </w:rPr>
            </w:pPr>
            <w:r w:rsidRPr="0094482A">
              <w:rPr>
                <w:rFonts w:hAnsi="標楷體" w:cs="新細明體" w:hint="eastAsia"/>
                <w:b/>
                <w:spacing w:val="-20"/>
                <w:kern w:val="0"/>
                <w:sz w:val="20"/>
                <w:szCs w:val="20"/>
              </w:rPr>
              <w:t>餘絀數</w:t>
            </w:r>
          </w:p>
        </w:tc>
        <w:tc>
          <w:tcPr>
            <w:tcW w:w="630" w:type="dxa"/>
            <w:shd w:val="clear" w:color="auto" w:fill="auto"/>
            <w:vAlign w:val="center"/>
            <w:hideMark/>
          </w:tcPr>
          <w:p w:rsidR="00656EBC" w:rsidRPr="0094482A" w:rsidRDefault="00656EBC" w:rsidP="009112C3">
            <w:pPr>
              <w:widowControl/>
              <w:spacing w:line="240" w:lineRule="exact"/>
              <w:ind w:leftChars="-50" w:left="-142" w:rightChars="-50" w:right="-142" w:firstLineChars="0" w:firstLine="0"/>
              <w:jc w:val="center"/>
              <w:rPr>
                <w:rFonts w:hAnsi="標楷體" w:cs="新細明體"/>
                <w:b/>
                <w:spacing w:val="-20"/>
                <w:kern w:val="0"/>
                <w:sz w:val="20"/>
                <w:szCs w:val="20"/>
              </w:rPr>
            </w:pPr>
            <w:r w:rsidRPr="0094482A">
              <w:rPr>
                <w:rFonts w:hAnsi="標楷體" w:cs="新細明體" w:hint="eastAsia"/>
                <w:b/>
                <w:spacing w:val="-20"/>
                <w:kern w:val="0"/>
                <w:sz w:val="20"/>
                <w:szCs w:val="20"/>
              </w:rPr>
              <w:t>勞</w:t>
            </w:r>
            <w:r w:rsidRPr="0094482A">
              <w:rPr>
                <w:rFonts w:hAnsi="標楷體" w:cs="新細明體" w:hint="eastAsia"/>
                <w:b/>
                <w:spacing w:val="-26"/>
                <w:kern w:val="0"/>
                <w:sz w:val="20"/>
                <w:szCs w:val="20"/>
              </w:rPr>
              <w:t>務收入</w:t>
            </w:r>
          </w:p>
        </w:tc>
        <w:tc>
          <w:tcPr>
            <w:tcW w:w="770" w:type="dxa"/>
            <w:shd w:val="clear" w:color="auto" w:fill="auto"/>
            <w:vAlign w:val="center"/>
            <w:hideMark/>
          </w:tcPr>
          <w:p w:rsidR="00656EBC" w:rsidRPr="0094482A" w:rsidRDefault="00656EBC" w:rsidP="009112C3">
            <w:pPr>
              <w:widowControl/>
              <w:spacing w:line="240" w:lineRule="exact"/>
              <w:ind w:leftChars="0" w:left="0" w:firstLineChars="0" w:firstLine="0"/>
              <w:jc w:val="center"/>
              <w:rPr>
                <w:rFonts w:hAnsi="標楷體" w:cs="新細明體"/>
                <w:b/>
                <w:spacing w:val="-20"/>
                <w:kern w:val="0"/>
                <w:sz w:val="20"/>
                <w:szCs w:val="20"/>
              </w:rPr>
            </w:pPr>
            <w:r w:rsidRPr="0094482A">
              <w:rPr>
                <w:rFonts w:hAnsi="標楷體" w:cs="新細明體" w:hint="eastAsia"/>
                <w:b/>
                <w:spacing w:val="-20"/>
                <w:kern w:val="0"/>
                <w:sz w:val="20"/>
                <w:szCs w:val="20"/>
              </w:rPr>
              <w:t>勞務成本</w:t>
            </w:r>
          </w:p>
        </w:tc>
        <w:tc>
          <w:tcPr>
            <w:tcW w:w="714" w:type="dxa"/>
            <w:shd w:val="clear" w:color="auto" w:fill="auto"/>
            <w:vAlign w:val="center"/>
            <w:hideMark/>
          </w:tcPr>
          <w:p w:rsidR="00656EBC" w:rsidRPr="0094482A" w:rsidRDefault="00656EBC" w:rsidP="009112C3">
            <w:pPr>
              <w:widowControl/>
              <w:spacing w:line="240" w:lineRule="exact"/>
              <w:ind w:leftChars="0" w:left="0" w:firstLineChars="0" w:firstLine="0"/>
              <w:jc w:val="center"/>
              <w:rPr>
                <w:rFonts w:hAnsi="標楷體" w:cs="新細明體"/>
                <w:b/>
                <w:spacing w:val="-20"/>
                <w:kern w:val="0"/>
                <w:sz w:val="20"/>
                <w:szCs w:val="20"/>
              </w:rPr>
            </w:pPr>
            <w:r w:rsidRPr="0094482A">
              <w:rPr>
                <w:rFonts w:hAnsi="標楷體" w:cs="新細明體" w:hint="eastAsia"/>
                <w:b/>
                <w:spacing w:val="-20"/>
                <w:kern w:val="0"/>
                <w:sz w:val="20"/>
                <w:szCs w:val="20"/>
              </w:rPr>
              <w:t>餘絀數</w:t>
            </w:r>
          </w:p>
        </w:tc>
        <w:tc>
          <w:tcPr>
            <w:tcW w:w="674" w:type="dxa"/>
            <w:shd w:val="clear" w:color="auto" w:fill="auto"/>
            <w:vAlign w:val="center"/>
            <w:hideMark/>
          </w:tcPr>
          <w:p w:rsidR="00656EBC" w:rsidRPr="0094482A" w:rsidRDefault="00656EBC" w:rsidP="009112C3">
            <w:pPr>
              <w:widowControl/>
              <w:spacing w:line="240" w:lineRule="exact"/>
              <w:ind w:leftChars="-50" w:left="-142" w:rightChars="-50" w:right="-142" w:firstLineChars="0" w:firstLine="0"/>
              <w:jc w:val="center"/>
              <w:rPr>
                <w:rFonts w:hAnsi="標楷體" w:cs="新細明體"/>
                <w:b/>
                <w:spacing w:val="-20"/>
                <w:kern w:val="0"/>
                <w:sz w:val="20"/>
                <w:szCs w:val="20"/>
              </w:rPr>
            </w:pPr>
            <w:r w:rsidRPr="0094482A">
              <w:rPr>
                <w:rFonts w:hAnsi="標楷體" w:cs="新細明體" w:hint="eastAsia"/>
                <w:b/>
                <w:spacing w:val="-20"/>
                <w:kern w:val="0"/>
                <w:sz w:val="20"/>
                <w:szCs w:val="20"/>
              </w:rPr>
              <w:t>勞務收入</w:t>
            </w:r>
          </w:p>
        </w:tc>
        <w:tc>
          <w:tcPr>
            <w:tcW w:w="673" w:type="dxa"/>
            <w:shd w:val="clear" w:color="auto" w:fill="auto"/>
            <w:vAlign w:val="center"/>
            <w:hideMark/>
          </w:tcPr>
          <w:p w:rsidR="00656EBC" w:rsidRPr="0094482A" w:rsidRDefault="00656EBC" w:rsidP="009112C3">
            <w:pPr>
              <w:widowControl/>
              <w:spacing w:line="240" w:lineRule="exact"/>
              <w:ind w:leftChars="-50" w:left="-142" w:rightChars="-50" w:right="-142" w:firstLineChars="0" w:firstLine="0"/>
              <w:jc w:val="center"/>
              <w:rPr>
                <w:rFonts w:hAnsi="標楷體" w:cs="新細明體"/>
                <w:b/>
                <w:spacing w:val="-20"/>
                <w:kern w:val="0"/>
                <w:sz w:val="20"/>
                <w:szCs w:val="20"/>
              </w:rPr>
            </w:pPr>
            <w:r w:rsidRPr="0094482A">
              <w:rPr>
                <w:rFonts w:hAnsi="標楷體" w:cs="新細明體" w:hint="eastAsia"/>
                <w:b/>
                <w:spacing w:val="-20"/>
                <w:kern w:val="0"/>
                <w:sz w:val="20"/>
                <w:szCs w:val="20"/>
              </w:rPr>
              <w:t>勞務成本</w:t>
            </w:r>
          </w:p>
        </w:tc>
        <w:tc>
          <w:tcPr>
            <w:tcW w:w="710" w:type="dxa"/>
            <w:shd w:val="clear" w:color="auto" w:fill="auto"/>
            <w:vAlign w:val="center"/>
            <w:hideMark/>
          </w:tcPr>
          <w:p w:rsidR="00656EBC" w:rsidRPr="0094482A" w:rsidRDefault="00656EBC" w:rsidP="009112C3">
            <w:pPr>
              <w:widowControl/>
              <w:spacing w:line="240" w:lineRule="exact"/>
              <w:ind w:leftChars="0" w:left="0" w:firstLineChars="0" w:firstLine="0"/>
              <w:jc w:val="center"/>
              <w:rPr>
                <w:rFonts w:hAnsi="標楷體" w:cs="新細明體"/>
                <w:b/>
                <w:spacing w:val="-20"/>
                <w:kern w:val="0"/>
                <w:sz w:val="20"/>
                <w:szCs w:val="20"/>
              </w:rPr>
            </w:pPr>
            <w:r w:rsidRPr="0094482A">
              <w:rPr>
                <w:rFonts w:hAnsi="標楷體" w:cs="新細明體" w:hint="eastAsia"/>
                <w:b/>
                <w:spacing w:val="-20"/>
                <w:kern w:val="0"/>
                <w:sz w:val="20"/>
                <w:szCs w:val="20"/>
              </w:rPr>
              <w:t>餘絀數</w:t>
            </w:r>
          </w:p>
        </w:tc>
        <w:tc>
          <w:tcPr>
            <w:tcW w:w="673" w:type="dxa"/>
            <w:vAlign w:val="center"/>
          </w:tcPr>
          <w:p w:rsidR="00656EBC" w:rsidRPr="0094482A" w:rsidRDefault="00656EBC" w:rsidP="009112C3">
            <w:pPr>
              <w:widowControl/>
              <w:spacing w:line="240" w:lineRule="exact"/>
              <w:ind w:leftChars="-50" w:left="-142" w:rightChars="-50" w:right="-142" w:firstLineChars="0" w:firstLine="0"/>
              <w:jc w:val="center"/>
              <w:rPr>
                <w:rFonts w:hAnsi="標楷體" w:cs="新細明體"/>
                <w:b/>
                <w:spacing w:val="-20"/>
                <w:kern w:val="0"/>
                <w:sz w:val="20"/>
                <w:szCs w:val="20"/>
              </w:rPr>
            </w:pPr>
            <w:r w:rsidRPr="0094482A">
              <w:rPr>
                <w:rFonts w:hAnsi="標楷體" w:cs="新細明體" w:hint="eastAsia"/>
                <w:b/>
                <w:spacing w:val="-20"/>
                <w:kern w:val="0"/>
                <w:sz w:val="20"/>
                <w:szCs w:val="20"/>
              </w:rPr>
              <w:t>勞務收入</w:t>
            </w:r>
          </w:p>
        </w:tc>
        <w:tc>
          <w:tcPr>
            <w:tcW w:w="797" w:type="dxa"/>
            <w:vAlign w:val="center"/>
          </w:tcPr>
          <w:p w:rsidR="00656EBC" w:rsidRPr="0094482A" w:rsidRDefault="00656EBC" w:rsidP="009112C3">
            <w:pPr>
              <w:widowControl/>
              <w:spacing w:line="240" w:lineRule="exact"/>
              <w:ind w:leftChars="0" w:left="0" w:firstLineChars="0" w:firstLine="0"/>
              <w:jc w:val="center"/>
              <w:rPr>
                <w:rFonts w:hAnsi="標楷體" w:cs="新細明體"/>
                <w:b/>
                <w:spacing w:val="-20"/>
                <w:kern w:val="0"/>
                <w:sz w:val="20"/>
                <w:szCs w:val="20"/>
              </w:rPr>
            </w:pPr>
            <w:r w:rsidRPr="0094482A">
              <w:rPr>
                <w:rFonts w:hAnsi="標楷體" w:cs="新細明體" w:hint="eastAsia"/>
                <w:b/>
                <w:spacing w:val="-20"/>
                <w:kern w:val="0"/>
                <w:sz w:val="20"/>
                <w:szCs w:val="20"/>
              </w:rPr>
              <w:t>勞務成本</w:t>
            </w:r>
          </w:p>
        </w:tc>
        <w:tc>
          <w:tcPr>
            <w:tcW w:w="753" w:type="dxa"/>
            <w:vAlign w:val="center"/>
          </w:tcPr>
          <w:p w:rsidR="00656EBC" w:rsidRPr="0094482A" w:rsidRDefault="00656EBC" w:rsidP="009112C3">
            <w:pPr>
              <w:widowControl/>
              <w:spacing w:line="240" w:lineRule="exact"/>
              <w:ind w:leftChars="0" w:left="0" w:firstLineChars="0" w:firstLine="0"/>
              <w:jc w:val="center"/>
              <w:rPr>
                <w:rFonts w:hAnsi="標楷體" w:cs="新細明體"/>
                <w:b/>
                <w:spacing w:val="-20"/>
                <w:kern w:val="0"/>
                <w:sz w:val="20"/>
                <w:szCs w:val="20"/>
              </w:rPr>
            </w:pPr>
            <w:r w:rsidRPr="0094482A">
              <w:rPr>
                <w:rFonts w:hAnsi="標楷體" w:cs="新細明體" w:hint="eastAsia"/>
                <w:b/>
                <w:spacing w:val="-20"/>
                <w:kern w:val="0"/>
                <w:sz w:val="20"/>
                <w:szCs w:val="20"/>
              </w:rPr>
              <w:t>餘絀數</w:t>
            </w:r>
          </w:p>
        </w:tc>
      </w:tr>
      <w:tr w:rsidR="00167C8E" w:rsidRPr="004902E1" w:rsidTr="004902E1">
        <w:tc>
          <w:tcPr>
            <w:tcW w:w="582" w:type="dxa"/>
            <w:shd w:val="clear" w:color="auto" w:fill="auto"/>
            <w:noWrap/>
            <w:vAlign w:val="center"/>
          </w:tcPr>
          <w:p w:rsidR="00167C8E" w:rsidRPr="000A69E3" w:rsidRDefault="00167C8E" w:rsidP="00167C8E">
            <w:pPr>
              <w:widowControl/>
              <w:kinsoku w:val="0"/>
              <w:autoSpaceDE w:val="0"/>
              <w:autoSpaceDN w:val="0"/>
              <w:spacing w:line="240" w:lineRule="exact"/>
              <w:ind w:leftChars="0" w:left="0" w:firstLineChars="0" w:firstLine="0"/>
              <w:jc w:val="center"/>
              <w:rPr>
                <w:rFonts w:hAnsi="標楷體" w:cs="新細明體"/>
                <w:b/>
                <w:kern w:val="0"/>
                <w:sz w:val="20"/>
                <w:szCs w:val="20"/>
              </w:rPr>
            </w:pPr>
            <w:r w:rsidRPr="000A69E3">
              <w:rPr>
                <w:rFonts w:hAnsi="標楷體" w:cs="新細明體" w:hint="eastAsia"/>
                <w:b/>
                <w:kern w:val="0"/>
                <w:sz w:val="20"/>
                <w:szCs w:val="20"/>
              </w:rPr>
              <w:t>美崙</w:t>
            </w:r>
          </w:p>
        </w:tc>
        <w:tc>
          <w:tcPr>
            <w:tcW w:w="62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8,338 </w:t>
            </w:r>
          </w:p>
        </w:tc>
        <w:tc>
          <w:tcPr>
            <w:tcW w:w="64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64,255 </w:t>
            </w:r>
          </w:p>
        </w:tc>
        <w:tc>
          <w:tcPr>
            <w:tcW w:w="71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w:t>
            </w:r>
            <w:r w:rsidRPr="000A69E3">
              <w:rPr>
                <w:rFonts w:hAnsi="標楷體" w:cs="新細明體" w:hint="eastAsia"/>
                <w:b/>
                <w:spacing w:val="-20"/>
                <w:kern w:val="0"/>
                <w:sz w:val="20"/>
                <w:szCs w:val="20"/>
              </w:rPr>
              <w:t>55,917</w:t>
            </w:r>
            <w:r w:rsidRPr="0045437B">
              <w:rPr>
                <w:rFonts w:hAnsi="標楷體" w:cs="新細明體" w:hint="eastAsia"/>
                <w:spacing w:val="-20"/>
                <w:kern w:val="0"/>
                <w:sz w:val="20"/>
                <w:szCs w:val="20"/>
              </w:rPr>
              <w:t xml:space="preserve"> </w:t>
            </w:r>
          </w:p>
        </w:tc>
        <w:tc>
          <w:tcPr>
            <w:tcW w:w="63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11,595 </w:t>
            </w:r>
          </w:p>
        </w:tc>
        <w:tc>
          <w:tcPr>
            <w:tcW w:w="77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72,714 </w:t>
            </w:r>
          </w:p>
        </w:tc>
        <w:tc>
          <w:tcPr>
            <w:tcW w:w="714" w:type="dxa"/>
            <w:shd w:val="clear" w:color="auto" w:fill="auto"/>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sidRPr="000A69E3">
              <w:rPr>
                <w:rFonts w:hAnsi="標楷體" w:cs="新細明體" w:hint="eastAsia"/>
                <w:b/>
                <w:spacing w:val="-20"/>
                <w:kern w:val="0"/>
                <w:sz w:val="20"/>
                <w:szCs w:val="20"/>
              </w:rPr>
              <w:t xml:space="preserve">-61,119 </w:t>
            </w:r>
          </w:p>
        </w:tc>
        <w:tc>
          <w:tcPr>
            <w:tcW w:w="67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11,</w:t>
            </w:r>
            <w:r>
              <w:rPr>
                <w:rFonts w:hAnsi="標楷體" w:cs="新細明體" w:hint="eastAsia"/>
                <w:spacing w:val="-20"/>
                <w:kern w:val="0"/>
                <w:sz w:val="20"/>
                <w:szCs w:val="20"/>
              </w:rPr>
              <w:t>991</w:t>
            </w:r>
            <w:r w:rsidRPr="0045437B">
              <w:rPr>
                <w:rFonts w:hAnsi="標楷體" w:cs="新細明體" w:hint="eastAsia"/>
                <w:spacing w:val="-20"/>
                <w:kern w:val="0"/>
                <w:sz w:val="20"/>
                <w:szCs w:val="20"/>
              </w:rPr>
              <w:t xml:space="preserve"> </w:t>
            </w:r>
          </w:p>
        </w:tc>
        <w:tc>
          <w:tcPr>
            <w:tcW w:w="67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72,</w:t>
            </w:r>
            <w:r>
              <w:rPr>
                <w:rFonts w:hAnsi="標楷體" w:cs="新細明體" w:hint="eastAsia"/>
                <w:spacing w:val="-20"/>
                <w:kern w:val="0"/>
                <w:sz w:val="20"/>
                <w:szCs w:val="20"/>
              </w:rPr>
              <w:t>448</w:t>
            </w:r>
            <w:r w:rsidRPr="0045437B">
              <w:rPr>
                <w:rFonts w:hAnsi="標楷體" w:cs="新細明體" w:hint="eastAsia"/>
                <w:spacing w:val="-20"/>
                <w:kern w:val="0"/>
                <w:sz w:val="20"/>
                <w:szCs w:val="20"/>
              </w:rPr>
              <w:t xml:space="preserve"> </w:t>
            </w:r>
          </w:p>
        </w:tc>
        <w:tc>
          <w:tcPr>
            <w:tcW w:w="710" w:type="dxa"/>
            <w:shd w:val="clear" w:color="auto" w:fill="auto"/>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Pr>
                <w:rFonts w:hAnsi="標楷體" w:cs="新細明體" w:hint="eastAsia"/>
                <w:b/>
                <w:spacing w:val="-20"/>
                <w:kern w:val="0"/>
                <w:sz w:val="20"/>
                <w:szCs w:val="20"/>
              </w:rPr>
              <w:t>-60,457</w:t>
            </w:r>
            <w:r w:rsidRPr="000A69E3">
              <w:rPr>
                <w:rFonts w:hAnsi="標楷體" w:cs="新細明體" w:hint="eastAsia"/>
                <w:b/>
                <w:spacing w:val="-20"/>
                <w:kern w:val="0"/>
                <w:sz w:val="20"/>
                <w:szCs w:val="20"/>
              </w:rPr>
              <w:t xml:space="preserve"> </w:t>
            </w:r>
          </w:p>
        </w:tc>
        <w:tc>
          <w:tcPr>
            <w:tcW w:w="673" w:type="dxa"/>
            <w:vAlign w:val="center"/>
          </w:tcPr>
          <w:p w:rsidR="00167C8E" w:rsidRPr="0045437B"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6</w:t>
            </w:r>
            <w:r w:rsidR="00167C8E" w:rsidRPr="0045437B">
              <w:rPr>
                <w:rFonts w:hAnsi="標楷體" w:cs="新細明體" w:hint="eastAsia"/>
                <w:spacing w:val="-20"/>
                <w:kern w:val="0"/>
                <w:sz w:val="20"/>
                <w:szCs w:val="20"/>
              </w:rPr>
              <w:t>,</w:t>
            </w:r>
            <w:r>
              <w:rPr>
                <w:rFonts w:hAnsi="標楷體" w:cs="新細明體" w:hint="eastAsia"/>
                <w:spacing w:val="-20"/>
                <w:kern w:val="0"/>
                <w:sz w:val="20"/>
                <w:szCs w:val="20"/>
              </w:rPr>
              <w:t>038</w:t>
            </w:r>
            <w:r w:rsidR="00167C8E" w:rsidRPr="0045437B">
              <w:rPr>
                <w:rFonts w:hAnsi="標楷體" w:cs="新細明體" w:hint="eastAsia"/>
                <w:spacing w:val="-20"/>
                <w:kern w:val="0"/>
                <w:sz w:val="20"/>
                <w:szCs w:val="20"/>
              </w:rPr>
              <w:t xml:space="preserve"> </w:t>
            </w:r>
          </w:p>
        </w:tc>
        <w:tc>
          <w:tcPr>
            <w:tcW w:w="797" w:type="dxa"/>
            <w:vAlign w:val="center"/>
          </w:tcPr>
          <w:p w:rsidR="00167C8E" w:rsidRPr="0045437B"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32</w:t>
            </w:r>
            <w:r w:rsidR="00167C8E" w:rsidRPr="0045437B">
              <w:rPr>
                <w:rFonts w:hAnsi="標楷體" w:cs="新細明體" w:hint="eastAsia"/>
                <w:spacing w:val="-20"/>
                <w:kern w:val="0"/>
                <w:sz w:val="20"/>
                <w:szCs w:val="20"/>
              </w:rPr>
              <w:t>,</w:t>
            </w:r>
            <w:r>
              <w:rPr>
                <w:rFonts w:hAnsi="標楷體" w:cs="新細明體" w:hint="eastAsia"/>
                <w:spacing w:val="-20"/>
                <w:kern w:val="0"/>
                <w:sz w:val="20"/>
                <w:szCs w:val="20"/>
              </w:rPr>
              <w:t>287</w:t>
            </w:r>
            <w:r w:rsidR="00167C8E" w:rsidRPr="0045437B">
              <w:rPr>
                <w:rFonts w:hAnsi="標楷體" w:cs="新細明體" w:hint="eastAsia"/>
                <w:spacing w:val="-20"/>
                <w:kern w:val="0"/>
                <w:sz w:val="20"/>
                <w:szCs w:val="20"/>
              </w:rPr>
              <w:t xml:space="preserve"> </w:t>
            </w:r>
          </w:p>
        </w:tc>
        <w:tc>
          <w:tcPr>
            <w:tcW w:w="753" w:type="dxa"/>
            <w:vAlign w:val="center"/>
          </w:tcPr>
          <w:p w:rsidR="00167C8E" w:rsidRPr="00531286" w:rsidRDefault="00FC15F1" w:rsidP="00167C8E">
            <w:pPr>
              <w:widowControl/>
              <w:spacing w:line="260" w:lineRule="exact"/>
              <w:ind w:leftChars="0" w:left="0" w:firstLineChars="0" w:firstLine="0"/>
              <w:jc w:val="right"/>
              <w:rPr>
                <w:rFonts w:hAnsi="標楷體" w:cs="新細明體"/>
                <w:spacing w:val="-20"/>
                <w:kern w:val="0"/>
                <w:sz w:val="20"/>
                <w:szCs w:val="20"/>
              </w:rPr>
            </w:pPr>
            <w:r w:rsidRPr="00531286">
              <w:rPr>
                <w:rFonts w:hAnsi="標楷體" w:cs="新細明體" w:hint="eastAsia"/>
                <w:spacing w:val="-20"/>
                <w:kern w:val="0"/>
                <w:sz w:val="20"/>
                <w:szCs w:val="20"/>
              </w:rPr>
              <w:t>-26</w:t>
            </w:r>
            <w:r w:rsidR="00167C8E" w:rsidRPr="00531286">
              <w:rPr>
                <w:rFonts w:hAnsi="標楷體" w:cs="新細明體" w:hint="eastAsia"/>
                <w:spacing w:val="-20"/>
                <w:kern w:val="0"/>
                <w:sz w:val="20"/>
                <w:szCs w:val="20"/>
              </w:rPr>
              <w:t>,</w:t>
            </w:r>
            <w:r w:rsidRPr="00531286">
              <w:rPr>
                <w:rFonts w:hAnsi="標楷體" w:cs="新細明體" w:hint="eastAsia"/>
                <w:spacing w:val="-20"/>
                <w:kern w:val="0"/>
                <w:sz w:val="20"/>
                <w:szCs w:val="20"/>
              </w:rPr>
              <w:t>249</w:t>
            </w:r>
            <w:r w:rsidR="00167C8E" w:rsidRPr="00531286">
              <w:rPr>
                <w:rFonts w:hAnsi="標楷體" w:cs="新細明體" w:hint="eastAsia"/>
                <w:spacing w:val="-20"/>
                <w:kern w:val="0"/>
                <w:sz w:val="20"/>
                <w:szCs w:val="20"/>
              </w:rPr>
              <w:t xml:space="preserve"> </w:t>
            </w:r>
          </w:p>
        </w:tc>
      </w:tr>
      <w:tr w:rsidR="00167C8E" w:rsidRPr="004902E1" w:rsidTr="004902E1">
        <w:tc>
          <w:tcPr>
            <w:tcW w:w="582" w:type="dxa"/>
            <w:shd w:val="clear" w:color="auto" w:fill="auto"/>
            <w:noWrap/>
            <w:vAlign w:val="center"/>
          </w:tcPr>
          <w:p w:rsidR="00167C8E" w:rsidRPr="000A69E3" w:rsidRDefault="00167C8E" w:rsidP="00167C8E">
            <w:pPr>
              <w:widowControl/>
              <w:kinsoku w:val="0"/>
              <w:autoSpaceDE w:val="0"/>
              <w:autoSpaceDN w:val="0"/>
              <w:spacing w:line="240" w:lineRule="exact"/>
              <w:ind w:leftChars="0" w:left="0" w:firstLineChars="0" w:firstLine="0"/>
              <w:jc w:val="center"/>
              <w:rPr>
                <w:rFonts w:hAnsi="標楷體" w:cs="新細明體"/>
                <w:b/>
                <w:kern w:val="0"/>
                <w:sz w:val="20"/>
                <w:szCs w:val="20"/>
              </w:rPr>
            </w:pPr>
            <w:r w:rsidRPr="000A69E3">
              <w:rPr>
                <w:rFonts w:hAnsi="標楷體" w:cs="新細明體" w:hint="eastAsia"/>
                <w:b/>
                <w:kern w:val="0"/>
                <w:sz w:val="20"/>
                <w:szCs w:val="20"/>
              </w:rPr>
              <w:t>龍德</w:t>
            </w:r>
          </w:p>
        </w:tc>
        <w:tc>
          <w:tcPr>
            <w:tcW w:w="62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18,274 </w:t>
            </w:r>
          </w:p>
        </w:tc>
        <w:tc>
          <w:tcPr>
            <w:tcW w:w="64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104,099 </w:t>
            </w:r>
          </w:p>
        </w:tc>
        <w:tc>
          <w:tcPr>
            <w:tcW w:w="714" w:type="dxa"/>
            <w:shd w:val="clear" w:color="auto" w:fill="auto"/>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sidRPr="000A69E3">
              <w:rPr>
                <w:rFonts w:hAnsi="標楷體" w:cs="新細明體" w:hint="eastAsia"/>
                <w:b/>
                <w:spacing w:val="-20"/>
                <w:kern w:val="0"/>
                <w:sz w:val="20"/>
                <w:szCs w:val="20"/>
              </w:rPr>
              <w:t xml:space="preserve">-85,825 </w:t>
            </w:r>
          </w:p>
        </w:tc>
        <w:tc>
          <w:tcPr>
            <w:tcW w:w="63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23,295 </w:t>
            </w:r>
          </w:p>
        </w:tc>
        <w:tc>
          <w:tcPr>
            <w:tcW w:w="77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96,505 </w:t>
            </w:r>
          </w:p>
        </w:tc>
        <w:tc>
          <w:tcPr>
            <w:tcW w:w="714" w:type="dxa"/>
            <w:shd w:val="clear" w:color="auto" w:fill="auto"/>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sidRPr="000A69E3">
              <w:rPr>
                <w:rFonts w:hAnsi="標楷體" w:cs="新細明體" w:hint="eastAsia"/>
                <w:b/>
                <w:spacing w:val="-20"/>
                <w:kern w:val="0"/>
                <w:sz w:val="20"/>
                <w:szCs w:val="20"/>
              </w:rPr>
              <w:t xml:space="preserve">-73,210 </w:t>
            </w:r>
          </w:p>
        </w:tc>
        <w:tc>
          <w:tcPr>
            <w:tcW w:w="67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23,</w:t>
            </w:r>
            <w:r>
              <w:rPr>
                <w:rFonts w:hAnsi="標楷體" w:cs="新細明體" w:hint="eastAsia"/>
                <w:spacing w:val="-20"/>
                <w:kern w:val="0"/>
                <w:sz w:val="20"/>
                <w:szCs w:val="20"/>
              </w:rPr>
              <w:t>956</w:t>
            </w:r>
            <w:r w:rsidRPr="0045437B">
              <w:rPr>
                <w:rFonts w:hAnsi="標楷體" w:cs="新細明體" w:hint="eastAsia"/>
                <w:spacing w:val="-20"/>
                <w:kern w:val="0"/>
                <w:sz w:val="20"/>
                <w:szCs w:val="20"/>
              </w:rPr>
              <w:t xml:space="preserve"> </w:t>
            </w:r>
          </w:p>
        </w:tc>
        <w:tc>
          <w:tcPr>
            <w:tcW w:w="67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69</w:t>
            </w:r>
            <w:r w:rsidRPr="0045437B">
              <w:rPr>
                <w:rFonts w:hAnsi="標楷體" w:cs="新細明體" w:hint="eastAsia"/>
                <w:spacing w:val="-20"/>
                <w:kern w:val="0"/>
                <w:sz w:val="20"/>
                <w:szCs w:val="20"/>
              </w:rPr>
              <w:t>,</w:t>
            </w:r>
            <w:r>
              <w:rPr>
                <w:rFonts w:hAnsi="標楷體" w:cs="新細明體" w:hint="eastAsia"/>
                <w:spacing w:val="-20"/>
                <w:kern w:val="0"/>
                <w:sz w:val="20"/>
                <w:szCs w:val="20"/>
              </w:rPr>
              <w:t>238</w:t>
            </w:r>
            <w:r w:rsidRPr="0045437B">
              <w:rPr>
                <w:rFonts w:hAnsi="標楷體" w:cs="新細明體" w:hint="eastAsia"/>
                <w:spacing w:val="-20"/>
                <w:kern w:val="0"/>
                <w:sz w:val="20"/>
                <w:szCs w:val="20"/>
              </w:rPr>
              <w:t xml:space="preserve"> </w:t>
            </w:r>
          </w:p>
        </w:tc>
        <w:tc>
          <w:tcPr>
            <w:tcW w:w="710" w:type="dxa"/>
            <w:shd w:val="clear" w:color="auto" w:fill="auto"/>
            <w:vAlign w:val="center"/>
          </w:tcPr>
          <w:p w:rsidR="00167C8E" w:rsidRPr="00531286" w:rsidRDefault="00167C8E" w:rsidP="00167C8E">
            <w:pPr>
              <w:widowControl/>
              <w:spacing w:line="260" w:lineRule="exact"/>
              <w:ind w:leftChars="0" w:left="0" w:firstLineChars="0" w:firstLine="0"/>
              <w:jc w:val="right"/>
              <w:rPr>
                <w:rFonts w:hAnsi="標楷體" w:cs="新細明體"/>
                <w:spacing w:val="-20"/>
                <w:kern w:val="0"/>
                <w:sz w:val="20"/>
                <w:szCs w:val="20"/>
              </w:rPr>
            </w:pPr>
            <w:r w:rsidRPr="00531286">
              <w:rPr>
                <w:rFonts w:hAnsi="標楷體" w:cs="新細明體" w:hint="eastAsia"/>
                <w:spacing w:val="-20"/>
                <w:kern w:val="0"/>
                <w:sz w:val="20"/>
                <w:szCs w:val="20"/>
              </w:rPr>
              <w:t xml:space="preserve">-45,282 </w:t>
            </w:r>
          </w:p>
        </w:tc>
        <w:tc>
          <w:tcPr>
            <w:tcW w:w="673" w:type="dxa"/>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16,</w:t>
            </w:r>
            <w:r w:rsidR="00FC15F1">
              <w:rPr>
                <w:rFonts w:hAnsi="標楷體" w:cs="新細明體" w:hint="eastAsia"/>
                <w:spacing w:val="-20"/>
                <w:kern w:val="0"/>
                <w:sz w:val="20"/>
                <w:szCs w:val="20"/>
              </w:rPr>
              <w:t>399</w:t>
            </w:r>
            <w:r w:rsidRPr="0045437B">
              <w:rPr>
                <w:rFonts w:hAnsi="標楷體" w:cs="新細明體" w:hint="eastAsia"/>
                <w:spacing w:val="-20"/>
                <w:kern w:val="0"/>
                <w:sz w:val="20"/>
                <w:szCs w:val="20"/>
              </w:rPr>
              <w:t xml:space="preserve"> </w:t>
            </w:r>
          </w:p>
        </w:tc>
        <w:tc>
          <w:tcPr>
            <w:tcW w:w="797" w:type="dxa"/>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4</w:t>
            </w:r>
            <w:r w:rsidR="00FC15F1">
              <w:rPr>
                <w:rFonts w:hAnsi="標楷體" w:cs="新細明體" w:hint="eastAsia"/>
                <w:spacing w:val="-20"/>
                <w:kern w:val="0"/>
                <w:sz w:val="20"/>
                <w:szCs w:val="20"/>
              </w:rPr>
              <w:t>3</w:t>
            </w:r>
            <w:r w:rsidRPr="0045437B">
              <w:rPr>
                <w:rFonts w:hAnsi="標楷體" w:cs="新細明體" w:hint="eastAsia"/>
                <w:spacing w:val="-20"/>
                <w:kern w:val="0"/>
                <w:sz w:val="20"/>
                <w:szCs w:val="20"/>
              </w:rPr>
              <w:t>,</w:t>
            </w:r>
            <w:r w:rsidR="00FC15F1">
              <w:rPr>
                <w:rFonts w:hAnsi="標楷體" w:cs="新細明體" w:hint="eastAsia"/>
                <w:spacing w:val="-20"/>
                <w:kern w:val="0"/>
                <w:sz w:val="20"/>
                <w:szCs w:val="20"/>
              </w:rPr>
              <w:t>624</w:t>
            </w:r>
            <w:r w:rsidRPr="0045437B">
              <w:rPr>
                <w:rFonts w:hAnsi="標楷體" w:cs="新細明體" w:hint="eastAsia"/>
                <w:spacing w:val="-20"/>
                <w:kern w:val="0"/>
                <w:sz w:val="20"/>
                <w:szCs w:val="20"/>
              </w:rPr>
              <w:t xml:space="preserve"> </w:t>
            </w:r>
          </w:p>
        </w:tc>
        <w:tc>
          <w:tcPr>
            <w:tcW w:w="753" w:type="dxa"/>
            <w:vAlign w:val="center"/>
          </w:tcPr>
          <w:p w:rsidR="00167C8E" w:rsidRPr="0045437B"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-27</w:t>
            </w:r>
            <w:r w:rsidR="00167C8E" w:rsidRPr="0045437B">
              <w:rPr>
                <w:rFonts w:hAnsi="標楷體" w:cs="新細明體" w:hint="eastAsia"/>
                <w:spacing w:val="-20"/>
                <w:kern w:val="0"/>
                <w:sz w:val="20"/>
                <w:szCs w:val="20"/>
              </w:rPr>
              <w:t>,</w:t>
            </w:r>
            <w:r>
              <w:rPr>
                <w:rFonts w:hAnsi="標楷體" w:cs="新細明體" w:hint="eastAsia"/>
                <w:spacing w:val="-20"/>
                <w:kern w:val="0"/>
                <w:sz w:val="20"/>
                <w:szCs w:val="20"/>
              </w:rPr>
              <w:t>225</w:t>
            </w:r>
            <w:r w:rsidR="00167C8E" w:rsidRPr="0045437B">
              <w:rPr>
                <w:rFonts w:hAnsi="標楷體" w:cs="新細明體" w:hint="eastAsia"/>
                <w:spacing w:val="-20"/>
                <w:kern w:val="0"/>
                <w:sz w:val="20"/>
                <w:szCs w:val="20"/>
              </w:rPr>
              <w:t xml:space="preserve"> </w:t>
            </w:r>
          </w:p>
        </w:tc>
      </w:tr>
      <w:tr w:rsidR="00167C8E" w:rsidRPr="004902E1" w:rsidTr="004902E1">
        <w:tc>
          <w:tcPr>
            <w:tcW w:w="582" w:type="dxa"/>
            <w:shd w:val="clear" w:color="auto" w:fill="auto"/>
            <w:noWrap/>
            <w:vAlign w:val="center"/>
          </w:tcPr>
          <w:p w:rsidR="00167C8E" w:rsidRPr="004902E1" w:rsidRDefault="00167C8E" w:rsidP="00167C8E">
            <w:pPr>
              <w:widowControl/>
              <w:kinsoku w:val="0"/>
              <w:autoSpaceDE w:val="0"/>
              <w:autoSpaceDN w:val="0"/>
              <w:spacing w:line="240" w:lineRule="exact"/>
              <w:ind w:leftChars="0" w:left="0" w:firstLineChars="0" w:firstLine="0"/>
              <w:jc w:val="center"/>
              <w:rPr>
                <w:rFonts w:hAnsi="標楷體" w:cs="新細明體"/>
                <w:kern w:val="0"/>
                <w:sz w:val="20"/>
                <w:szCs w:val="20"/>
              </w:rPr>
            </w:pPr>
            <w:r w:rsidRPr="004902E1">
              <w:rPr>
                <w:rFonts w:hAnsi="標楷體" w:cs="新細明體" w:hint="eastAsia"/>
                <w:kern w:val="0"/>
                <w:sz w:val="20"/>
                <w:szCs w:val="20"/>
              </w:rPr>
              <w:t>新北</w:t>
            </w:r>
          </w:p>
        </w:tc>
        <w:tc>
          <w:tcPr>
            <w:tcW w:w="62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10,084 </w:t>
            </w:r>
          </w:p>
        </w:tc>
        <w:tc>
          <w:tcPr>
            <w:tcW w:w="64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59,399 </w:t>
            </w:r>
          </w:p>
        </w:tc>
        <w:tc>
          <w:tcPr>
            <w:tcW w:w="71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-49,315 </w:t>
            </w:r>
          </w:p>
        </w:tc>
        <w:tc>
          <w:tcPr>
            <w:tcW w:w="63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12,491 </w:t>
            </w:r>
          </w:p>
        </w:tc>
        <w:tc>
          <w:tcPr>
            <w:tcW w:w="77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25,560 </w:t>
            </w:r>
          </w:p>
        </w:tc>
        <w:tc>
          <w:tcPr>
            <w:tcW w:w="71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-13,069 </w:t>
            </w:r>
          </w:p>
        </w:tc>
        <w:tc>
          <w:tcPr>
            <w:tcW w:w="67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13,088</w:t>
            </w:r>
            <w:r w:rsidRPr="0045437B">
              <w:rPr>
                <w:rFonts w:hAnsi="標楷體" w:cs="新細明體" w:hint="eastAsia"/>
                <w:spacing w:val="-20"/>
                <w:kern w:val="0"/>
                <w:sz w:val="20"/>
                <w:szCs w:val="20"/>
              </w:rPr>
              <w:t xml:space="preserve"> </w:t>
            </w:r>
          </w:p>
        </w:tc>
        <w:tc>
          <w:tcPr>
            <w:tcW w:w="67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28,268</w:t>
            </w:r>
            <w:r w:rsidRPr="0045437B">
              <w:rPr>
                <w:rFonts w:hAnsi="標楷體" w:cs="新細明體" w:hint="eastAsia"/>
                <w:spacing w:val="-20"/>
                <w:kern w:val="0"/>
                <w:sz w:val="20"/>
                <w:szCs w:val="20"/>
              </w:rPr>
              <w:t xml:space="preserve"> </w:t>
            </w:r>
          </w:p>
        </w:tc>
        <w:tc>
          <w:tcPr>
            <w:tcW w:w="71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-15,180</w:t>
            </w:r>
            <w:r w:rsidRPr="0045437B">
              <w:rPr>
                <w:rFonts w:hAnsi="標楷體" w:cs="新細明體" w:hint="eastAsia"/>
                <w:spacing w:val="-20"/>
                <w:kern w:val="0"/>
                <w:sz w:val="20"/>
                <w:szCs w:val="20"/>
              </w:rPr>
              <w:t xml:space="preserve"> </w:t>
            </w:r>
          </w:p>
        </w:tc>
        <w:tc>
          <w:tcPr>
            <w:tcW w:w="673" w:type="dxa"/>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8,</w:t>
            </w:r>
            <w:r w:rsidR="00FC15F1">
              <w:rPr>
                <w:rFonts w:hAnsi="標楷體" w:cs="新細明體" w:hint="eastAsia"/>
                <w:spacing w:val="-20"/>
                <w:kern w:val="0"/>
                <w:sz w:val="20"/>
                <w:szCs w:val="20"/>
              </w:rPr>
              <w:t>5</w:t>
            </w:r>
            <w:r w:rsidRPr="0045437B">
              <w:rPr>
                <w:rFonts w:hAnsi="標楷體" w:cs="新細明體" w:hint="eastAsia"/>
                <w:spacing w:val="-20"/>
                <w:kern w:val="0"/>
                <w:sz w:val="20"/>
                <w:szCs w:val="20"/>
              </w:rPr>
              <w:t xml:space="preserve">20 </w:t>
            </w:r>
          </w:p>
        </w:tc>
        <w:tc>
          <w:tcPr>
            <w:tcW w:w="797" w:type="dxa"/>
            <w:vAlign w:val="center"/>
          </w:tcPr>
          <w:p w:rsidR="00167C8E" w:rsidRPr="0045437B"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18</w:t>
            </w:r>
            <w:r w:rsidR="00167C8E" w:rsidRPr="0045437B">
              <w:rPr>
                <w:rFonts w:hAnsi="標楷體" w:cs="新細明體" w:hint="eastAsia"/>
                <w:spacing w:val="-20"/>
                <w:kern w:val="0"/>
                <w:sz w:val="20"/>
                <w:szCs w:val="20"/>
              </w:rPr>
              <w:t>,</w:t>
            </w:r>
            <w:r>
              <w:rPr>
                <w:rFonts w:hAnsi="標楷體" w:cs="新細明體" w:hint="eastAsia"/>
                <w:spacing w:val="-20"/>
                <w:kern w:val="0"/>
                <w:sz w:val="20"/>
                <w:szCs w:val="20"/>
              </w:rPr>
              <w:t>552</w:t>
            </w:r>
            <w:r w:rsidR="00167C8E" w:rsidRPr="0045437B">
              <w:rPr>
                <w:rFonts w:hAnsi="標楷體" w:cs="新細明體" w:hint="eastAsia"/>
                <w:spacing w:val="-20"/>
                <w:kern w:val="0"/>
                <w:sz w:val="20"/>
                <w:szCs w:val="20"/>
              </w:rPr>
              <w:t xml:space="preserve"> </w:t>
            </w:r>
          </w:p>
        </w:tc>
        <w:tc>
          <w:tcPr>
            <w:tcW w:w="753" w:type="dxa"/>
            <w:vAlign w:val="center"/>
          </w:tcPr>
          <w:p w:rsidR="00167C8E" w:rsidRPr="0045437B"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-10</w:t>
            </w:r>
            <w:r w:rsidR="00167C8E" w:rsidRPr="0045437B">
              <w:rPr>
                <w:rFonts w:hAnsi="標楷體" w:cs="新細明體" w:hint="eastAsia"/>
                <w:spacing w:val="-20"/>
                <w:kern w:val="0"/>
                <w:sz w:val="20"/>
                <w:szCs w:val="20"/>
              </w:rPr>
              <w:t>,0</w:t>
            </w:r>
            <w:r>
              <w:rPr>
                <w:rFonts w:hAnsi="標楷體" w:cs="新細明體" w:hint="eastAsia"/>
                <w:spacing w:val="-20"/>
                <w:kern w:val="0"/>
                <w:sz w:val="20"/>
                <w:szCs w:val="20"/>
              </w:rPr>
              <w:t>32</w:t>
            </w:r>
            <w:r w:rsidR="00167C8E" w:rsidRPr="0045437B">
              <w:rPr>
                <w:rFonts w:hAnsi="標楷體" w:cs="新細明體" w:hint="eastAsia"/>
                <w:spacing w:val="-20"/>
                <w:kern w:val="0"/>
                <w:sz w:val="20"/>
                <w:szCs w:val="20"/>
              </w:rPr>
              <w:t xml:space="preserve"> </w:t>
            </w:r>
          </w:p>
        </w:tc>
      </w:tr>
      <w:tr w:rsidR="00167C8E" w:rsidRPr="004902E1" w:rsidTr="004902E1">
        <w:tc>
          <w:tcPr>
            <w:tcW w:w="582" w:type="dxa"/>
            <w:shd w:val="clear" w:color="auto" w:fill="auto"/>
            <w:noWrap/>
            <w:vAlign w:val="center"/>
          </w:tcPr>
          <w:p w:rsidR="00167C8E" w:rsidRPr="004902E1" w:rsidRDefault="00167C8E" w:rsidP="00167C8E">
            <w:pPr>
              <w:widowControl/>
              <w:kinsoku w:val="0"/>
              <w:autoSpaceDE w:val="0"/>
              <w:autoSpaceDN w:val="0"/>
              <w:spacing w:line="240" w:lineRule="exact"/>
              <w:ind w:leftChars="0" w:left="0" w:firstLineChars="0" w:firstLine="0"/>
              <w:jc w:val="center"/>
              <w:rPr>
                <w:rFonts w:hAnsi="標楷體" w:cs="新細明體"/>
                <w:kern w:val="0"/>
                <w:sz w:val="20"/>
                <w:szCs w:val="20"/>
              </w:rPr>
            </w:pPr>
            <w:r w:rsidRPr="004902E1">
              <w:rPr>
                <w:rFonts w:hAnsi="標楷體" w:cs="新細明體" w:hint="eastAsia"/>
                <w:kern w:val="0"/>
                <w:sz w:val="20"/>
                <w:szCs w:val="20"/>
              </w:rPr>
              <w:t>中壢</w:t>
            </w:r>
          </w:p>
        </w:tc>
        <w:tc>
          <w:tcPr>
            <w:tcW w:w="62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12,882 </w:t>
            </w:r>
          </w:p>
        </w:tc>
        <w:tc>
          <w:tcPr>
            <w:tcW w:w="64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83,399 </w:t>
            </w:r>
          </w:p>
        </w:tc>
        <w:tc>
          <w:tcPr>
            <w:tcW w:w="71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-70,517 </w:t>
            </w:r>
          </w:p>
        </w:tc>
        <w:tc>
          <w:tcPr>
            <w:tcW w:w="63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17,407 </w:t>
            </w:r>
          </w:p>
        </w:tc>
        <w:tc>
          <w:tcPr>
            <w:tcW w:w="77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75,249 </w:t>
            </w:r>
          </w:p>
        </w:tc>
        <w:tc>
          <w:tcPr>
            <w:tcW w:w="71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-57,842 </w:t>
            </w:r>
          </w:p>
        </w:tc>
        <w:tc>
          <w:tcPr>
            <w:tcW w:w="67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17,</w:t>
            </w:r>
            <w:r>
              <w:rPr>
                <w:rFonts w:hAnsi="標楷體" w:cs="新細明體" w:hint="eastAsia"/>
                <w:spacing w:val="-20"/>
                <w:kern w:val="0"/>
                <w:sz w:val="20"/>
                <w:szCs w:val="20"/>
              </w:rPr>
              <w:t>918</w:t>
            </w:r>
            <w:r w:rsidRPr="0045437B">
              <w:rPr>
                <w:rFonts w:hAnsi="標楷體" w:cs="新細明體" w:hint="eastAsia"/>
                <w:spacing w:val="-20"/>
                <w:kern w:val="0"/>
                <w:sz w:val="20"/>
                <w:szCs w:val="20"/>
              </w:rPr>
              <w:t xml:space="preserve"> </w:t>
            </w:r>
          </w:p>
        </w:tc>
        <w:tc>
          <w:tcPr>
            <w:tcW w:w="67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48,724</w:t>
            </w:r>
            <w:r w:rsidRPr="0045437B">
              <w:rPr>
                <w:rFonts w:hAnsi="標楷體" w:cs="新細明體" w:hint="eastAsia"/>
                <w:spacing w:val="-20"/>
                <w:kern w:val="0"/>
                <w:sz w:val="20"/>
                <w:szCs w:val="20"/>
              </w:rPr>
              <w:t xml:space="preserve"> </w:t>
            </w:r>
          </w:p>
        </w:tc>
        <w:tc>
          <w:tcPr>
            <w:tcW w:w="71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w:t>
            </w:r>
            <w:r>
              <w:rPr>
                <w:rFonts w:hAnsi="標楷體" w:cs="新細明體" w:hint="eastAsia"/>
                <w:spacing w:val="-20"/>
                <w:kern w:val="0"/>
                <w:sz w:val="20"/>
                <w:szCs w:val="20"/>
              </w:rPr>
              <w:t>30,806</w:t>
            </w:r>
            <w:r w:rsidRPr="0045437B">
              <w:rPr>
                <w:rFonts w:hAnsi="標楷體" w:cs="新細明體" w:hint="eastAsia"/>
                <w:spacing w:val="-20"/>
                <w:kern w:val="0"/>
                <w:sz w:val="20"/>
                <w:szCs w:val="20"/>
              </w:rPr>
              <w:t xml:space="preserve"> </w:t>
            </w:r>
          </w:p>
        </w:tc>
        <w:tc>
          <w:tcPr>
            <w:tcW w:w="673" w:type="dxa"/>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12,</w:t>
            </w:r>
            <w:r w:rsidR="00FC15F1">
              <w:rPr>
                <w:rFonts w:hAnsi="標楷體" w:cs="新細明體" w:hint="eastAsia"/>
                <w:spacing w:val="-20"/>
                <w:kern w:val="0"/>
                <w:sz w:val="20"/>
                <w:szCs w:val="20"/>
              </w:rPr>
              <w:t>329</w:t>
            </w:r>
            <w:r w:rsidRPr="0045437B">
              <w:rPr>
                <w:rFonts w:hAnsi="標楷體" w:cs="新細明體" w:hint="eastAsia"/>
                <w:spacing w:val="-20"/>
                <w:kern w:val="0"/>
                <w:sz w:val="20"/>
                <w:szCs w:val="20"/>
              </w:rPr>
              <w:t xml:space="preserve"> </w:t>
            </w:r>
          </w:p>
        </w:tc>
        <w:tc>
          <w:tcPr>
            <w:tcW w:w="797" w:type="dxa"/>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2</w:t>
            </w:r>
            <w:r w:rsidR="00FC15F1">
              <w:rPr>
                <w:rFonts w:hAnsi="標楷體" w:cs="新細明體" w:hint="eastAsia"/>
                <w:spacing w:val="-20"/>
                <w:kern w:val="0"/>
                <w:sz w:val="20"/>
                <w:szCs w:val="20"/>
              </w:rPr>
              <w:t>4</w:t>
            </w:r>
            <w:r w:rsidRPr="0045437B">
              <w:rPr>
                <w:rFonts w:hAnsi="標楷體" w:cs="新細明體" w:hint="eastAsia"/>
                <w:spacing w:val="-20"/>
                <w:kern w:val="0"/>
                <w:sz w:val="20"/>
                <w:szCs w:val="20"/>
              </w:rPr>
              <w:t>,</w:t>
            </w:r>
            <w:r w:rsidR="00FC15F1">
              <w:rPr>
                <w:rFonts w:hAnsi="標楷體" w:cs="新細明體" w:hint="eastAsia"/>
                <w:spacing w:val="-20"/>
                <w:kern w:val="0"/>
                <w:sz w:val="20"/>
                <w:szCs w:val="20"/>
              </w:rPr>
              <w:t>413</w:t>
            </w:r>
            <w:r w:rsidRPr="0045437B">
              <w:rPr>
                <w:rFonts w:hAnsi="標楷體" w:cs="新細明體" w:hint="eastAsia"/>
                <w:spacing w:val="-20"/>
                <w:kern w:val="0"/>
                <w:sz w:val="20"/>
                <w:szCs w:val="20"/>
              </w:rPr>
              <w:t xml:space="preserve"> </w:t>
            </w:r>
          </w:p>
        </w:tc>
        <w:tc>
          <w:tcPr>
            <w:tcW w:w="753" w:type="dxa"/>
            <w:vAlign w:val="center"/>
          </w:tcPr>
          <w:p w:rsidR="00167C8E" w:rsidRPr="0045437B"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-14</w:t>
            </w:r>
            <w:r w:rsidR="00167C8E" w:rsidRPr="0045437B">
              <w:rPr>
                <w:rFonts w:hAnsi="標楷體" w:cs="新細明體" w:hint="eastAsia"/>
                <w:spacing w:val="-20"/>
                <w:kern w:val="0"/>
                <w:sz w:val="20"/>
                <w:szCs w:val="20"/>
              </w:rPr>
              <w:t>,</w:t>
            </w:r>
            <w:r>
              <w:rPr>
                <w:rFonts w:hAnsi="標楷體" w:cs="新細明體" w:hint="eastAsia"/>
                <w:spacing w:val="-20"/>
                <w:kern w:val="0"/>
                <w:sz w:val="20"/>
                <w:szCs w:val="20"/>
              </w:rPr>
              <w:t>084</w:t>
            </w:r>
            <w:r w:rsidR="00167C8E" w:rsidRPr="0045437B">
              <w:rPr>
                <w:rFonts w:hAnsi="標楷體" w:cs="新細明體" w:hint="eastAsia"/>
                <w:spacing w:val="-20"/>
                <w:kern w:val="0"/>
                <w:sz w:val="20"/>
                <w:szCs w:val="20"/>
              </w:rPr>
              <w:t xml:space="preserve"> </w:t>
            </w:r>
          </w:p>
        </w:tc>
      </w:tr>
      <w:tr w:rsidR="00167C8E" w:rsidRPr="004902E1" w:rsidTr="004902E1">
        <w:tc>
          <w:tcPr>
            <w:tcW w:w="582" w:type="dxa"/>
            <w:shd w:val="clear" w:color="auto" w:fill="auto"/>
            <w:noWrap/>
            <w:vAlign w:val="center"/>
          </w:tcPr>
          <w:p w:rsidR="00167C8E" w:rsidRPr="004902E1" w:rsidRDefault="005051AD" w:rsidP="00167C8E">
            <w:pPr>
              <w:widowControl/>
              <w:kinsoku w:val="0"/>
              <w:autoSpaceDE w:val="0"/>
              <w:autoSpaceDN w:val="0"/>
              <w:spacing w:line="240" w:lineRule="exact"/>
              <w:ind w:leftChars="0" w:left="0" w:firstLineChars="0" w:firstLine="0"/>
              <w:jc w:val="center"/>
              <w:rPr>
                <w:rFonts w:hAnsi="標楷體" w:cs="新細明體"/>
                <w:kern w:val="0"/>
                <w:sz w:val="20"/>
                <w:szCs w:val="20"/>
              </w:rPr>
            </w:pPr>
            <w:r>
              <w:rPr>
                <w:rFonts w:hAnsi="標楷體" w:cs="新細明體" w:hint="eastAsia"/>
                <w:kern w:val="0"/>
                <w:sz w:val="20"/>
                <w:szCs w:val="20"/>
              </w:rPr>
              <w:t>臺</w:t>
            </w:r>
            <w:r w:rsidR="00167C8E" w:rsidRPr="004902E1">
              <w:rPr>
                <w:rFonts w:hAnsi="標楷體" w:cs="新細明體" w:hint="eastAsia"/>
                <w:kern w:val="0"/>
                <w:sz w:val="20"/>
                <w:szCs w:val="20"/>
              </w:rPr>
              <w:t>中</w:t>
            </w:r>
          </w:p>
        </w:tc>
        <w:tc>
          <w:tcPr>
            <w:tcW w:w="62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21,754 </w:t>
            </w:r>
          </w:p>
        </w:tc>
        <w:tc>
          <w:tcPr>
            <w:tcW w:w="64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72,700 </w:t>
            </w:r>
          </w:p>
        </w:tc>
        <w:tc>
          <w:tcPr>
            <w:tcW w:w="71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-50,946 </w:t>
            </w:r>
          </w:p>
        </w:tc>
        <w:tc>
          <w:tcPr>
            <w:tcW w:w="63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27,638 </w:t>
            </w:r>
          </w:p>
        </w:tc>
        <w:tc>
          <w:tcPr>
            <w:tcW w:w="77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71,449 </w:t>
            </w:r>
          </w:p>
        </w:tc>
        <w:tc>
          <w:tcPr>
            <w:tcW w:w="71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-43,811 </w:t>
            </w:r>
          </w:p>
        </w:tc>
        <w:tc>
          <w:tcPr>
            <w:tcW w:w="67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28</w:t>
            </w:r>
            <w:r w:rsidRPr="0045437B">
              <w:rPr>
                <w:rFonts w:hAnsi="標楷體" w:cs="新細明體" w:hint="eastAsia"/>
                <w:spacing w:val="-20"/>
                <w:kern w:val="0"/>
                <w:sz w:val="20"/>
                <w:szCs w:val="20"/>
              </w:rPr>
              <w:t>,</w:t>
            </w:r>
            <w:r>
              <w:rPr>
                <w:rFonts w:hAnsi="標楷體" w:cs="新細明體" w:hint="eastAsia"/>
                <w:spacing w:val="-20"/>
                <w:kern w:val="0"/>
                <w:sz w:val="20"/>
                <w:szCs w:val="20"/>
              </w:rPr>
              <w:t>498</w:t>
            </w:r>
            <w:r w:rsidRPr="0045437B">
              <w:rPr>
                <w:rFonts w:hAnsi="標楷體" w:cs="新細明體" w:hint="eastAsia"/>
                <w:spacing w:val="-20"/>
                <w:kern w:val="0"/>
                <w:sz w:val="20"/>
                <w:szCs w:val="20"/>
              </w:rPr>
              <w:t xml:space="preserve"> </w:t>
            </w:r>
          </w:p>
        </w:tc>
        <w:tc>
          <w:tcPr>
            <w:tcW w:w="67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61</w:t>
            </w:r>
            <w:r w:rsidRPr="0045437B">
              <w:rPr>
                <w:rFonts w:hAnsi="標楷體" w:cs="新細明體" w:hint="eastAsia"/>
                <w:spacing w:val="-20"/>
                <w:kern w:val="0"/>
                <w:sz w:val="20"/>
                <w:szCs w:val="20"/>
              </w:rPr>
              <w:t>,</w:t>
            </w:r>
            <w:r>
              <w:rPr>
                <w:rFonts w:hAnsi="標楷體" w:cs="新細明體" w:hint="eastAsia"/>
                <w:spacing w:val="-20"/>
                <w:kern w:val="0"/>
                <w:sz w:val="20"/>
                <w:szCs w:val="20"/>
              </w:rPr>
              <w:t>861</w:t>
            </w:r>
            <w:r w:rsidRPr="0045437B">
              <w:rPr>
                <w:rFonts w:hAnsi="標楷體" w:cs="新細明體" w:hint="eastAsia"/>
                <w:spacing w:val="-20"/>
                <w:kern w:val="0"/>
                <w:sz w:val="20"/>
                <w:szCs w:val="20"/>
              </w:rPr>
              <w:t xml:space="preserve"> </w:t>
            </w:r>
          </w:p>
        </w:tc>
        <w:tc>
          <w:tcPr>
            <w:tcW w:w="71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w:t>
            </w:r>
            <w:r w:rsidR="00FC15F1">
              <w:rPr>
                <w:rFonts w:hAnsi="標楷體" w:cs="新細明體" w:hint="eastAsia"/>
                <w:spacing w:val="-20"/>
                <w:kern w:val="0"/>
                <w:sz w:val="20"/>
                <w:szCs w:val="20"/>
              </w:rPr>
              <w:t>33</w:t>
            </w:r>
            <w:r w:rsidRPr="0045437B">
              <w:rPr>
                <w:rFonts w:hAnsi="標楷體" w:cs="新細明體" w:hint="eastAsia"/>
                <w:spacing w:val="-20"/>
                <w:kern w:val="0"/>
                <w:sz w:val="20"/>
                <w:szCs w:val="20"/>
              </w:rPr>
              <w:t>,</w:t>
            </w:r>
            <w:r w:rsidR="00FC15F1">
              <w:rPr>
                <w:rFonts w:hAnsi="標楷體" w:cs="新細明體" w:hint="eastAsia"/>
                <w:spacing w:val="-20"/>
                <w:kern w:val="0"/>
                <w:sz w:val="20"/>
                <w:szCs w:val="20"/>
              </w:rPr>
              <w:t>363</w:t>
            </w:r>
            <w:r w:rsidRPr="0045437B">
              <w:rPr>
                <w:rFonts w:hAnsi="標楷體" w:cs="新細明體" w:hint="eastAsia"/>
                <w:spacing w:val="-20"/>
                <w:kern w:val="0"/>
                <w:sz w:val="20"/>
                <w:szCs w:val="20"/>
              </w:rPr>
              <w:t xml:space="preserve"> </w:t>
            </w:r>
          </w:p>
        </w:tc>
        <w:tc>
          <w:tcPr>
            <w:tcW w:w="673" w:type="dxa"/>
            <w:vAlign w:val="center"/>
          </w:tcPr>
          <w:p w:rsidR="00167C8E" w:rsidRPr="0045437B"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20</w:t>
            </w:r>
            <w:r w:rsidR="00167C8E" w:rsidRPr="0045437B">
              <w:rPr>
                <w:rFonts w:hAnsi="標楷體" w:cs="新細明體" w:hint="eastAsia"/>
                <w:spacing w:val="-20"/>
                <w:kern w:val="0"/>
                <w:sz w:val="20"/>
                <w:szCs w:val="20"/>
              </w:rPr>
              <w:t>,</w:t>
            </w:r>
            <w:r>
              <w:rPr>
                <w:rFonts w:hAnsi="標楷體" w:cs="新細明體" w:hint="eastAsia"/>
                <w:spacing w:val="-20"/>
                <w:kern w:val="0"/>
                <w:sz w:val="20"/>
                <w:szCs w:val="20"/>
              </w:rPr>
              <w:t>163</w:t>
            </w:r>
            <w:r w:rsidR="00167C8E" w:rsidRPr="0045437B">
              <w:rPr>
                <w:rFonts w:hAnsi="標楷體" w:cs="新細明體" w:hint="eastAsia"/>
                <w:spacing w:val="-20"/>
                <w:kern w:val="0"/>
                <w:sz w:val="20"/>
                <w:szCs w:val="20"/>
              </w:rPr>
              <w:t xml:space="preserve"> </w:t>
            </w:r>
          </w:p>
        </w:tc>
        <w:tc>
          <w:tcPr>
            <w:tcW w:w="797" w:type="dxa"/>
            <w:vAlign w:val="center"/>
          </w:tcPr>
          <w:p w:rsidR="00167C8E" w:rsidRPr="0045437B"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35</w:t>
            </w:r>
            <w:r w:rsidR="00167C8E" w:rsidRPr="0045437B">
              <w:rPr>
                <w:rFonts w:hAnsi="標楷體" w:cs="新細明體" w:hint="eastAsia"/>
                <w:spacing w:val="-20"/>
                <w:kern w:val="0"/>
                <w:sz w:val="20"/>
                <w:szCs w:val="20"/>
              </w:rPr>
              <w:t>,</w:t>
            </w:r>
            <w:r>
              <w:rPr>
                <w:rFonts w:hAnsi="標楷體" w:cs="新細明體" w:hint="eastAsia"/>
                <w:spacing w:val="-20"/>
                <w:kern w:val="0"/>
                <w:sz w:val="20"/>
                <w:szCs w:val="20"/>
              </w:rPr>
              <w:t>159</w:t>
            </w:r>
            <w:r w:rsidR="00167C8E" w:rsidRPr="0045437B">
              <w:rPr>
                <w:rFonts w:hAnsi="標楷體" w:cs="新細明體" w:hint="eastAsia"/>
                <w:spacing w:val="-20"/>
                <w:kern w:val="0"/>
                <w:sz w:val="20"/>
                <w:szCs w:val="20"/>
              </w:rPr>
              <w:t xml:space="preserve"> </w:t>
            </w:r>
          </w:p>
        </w:tc>
        <w:tc>
          <w:tcPr>
            <w:tcW w:w="753" w:type="dxa"/>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-14,</w:t>
            </w:r>
            <w:r w:rsidR="00FC15F1">
              <w:rPr>
                <w:rFonts w:hAnsi="標楷體" w:cs="新細明體" w:hint="eastAsia"/>
                <w:spacing w:val="-20"/>
                <w:kern w:val="0"/>
                <w:sz w:val="20"/>
                <w:szCs w:val="20"/>
              </w:rPr>
              <w:t>996</w:t>
            </w:r>
            <w:r w:rsidRPr="0045437B">
              <w:rPr>
                <w:rFonts w:hAnsi="標楷體" w:cs="新細明體" w:hint="eastAsia"/>
                <w:spacing w:val="-20"/>
                <w:kern w:val="0"/>
                <w:sz w:val="20"/>
                <w:szCs w:val="20"/>
              </w:rPr>
              <w:t xml:space="preserve"> </w:t>
            </w:r>
          </w:p>
        </w:tc>
      </w:tr>
      <w:tr w:rsidR="00167C8E" w:rsidRPr="004902E1" w:rsidTr="004902E1">
        <w:tc>
          <w:tcPr>
            <w:tcW w:w="582" w:type="dxa"/>
            <w:shd w:val="clear" w:color="auto" w:fill="auto"/>
            <w:noWrap/>
            <w:vAlign w:val="center"/>
          </w:tcPr>
          <w:p w:rsidR="00167C8E" w:rsidRPr="000A69E3" w:rsidRDefault="00167C8E" w:rsidP="00167C8E">
            <w:pPr>
              <w:widowControl/>
              <w:kinsoku w:val="0"/>
              <w:autoSpaceDE w:val="0"/>
              <w:autoSpaceDN w:val="0"/>
              <w:spacing w:line="240" w:lineRule="exact"/>
              <w:ind w:leftChars="0" w:left="0" w:firstLineChars="0" w:firstLine="0"/>
              <w:jc w:val="center"/>
              <w:rPr>
                <w:rFonts w:hAnsi="標楷體" w:cs="新細明體"/>
                <w:b/>
                <w:kern w:val="0"/>
                <w:sz w:val="20"/>
                <w:szCs w:val="20"/>
              </w:rPr>
            </w:pPr>
            <w:r w:rsidRPr="000A69E3">
              <w:rPr>
                <w:rFonts w:hAnsi="標楷體" w:cs="新細明體" w:hint="eastAsia"/>
                <w:b/>
                <w:kern w:val="0"/>
                <w:sz w:val="20"/>
                <w:szCs w:val="20"/>
              </w:rPr>
              <w:t>彰濱</w:t>
            </w:r>
          </w:p>
        </w:tc>
        <w:tc>
          <w:tcPr>
            <w:tcW w:w="62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92,798 </w:t>
            </w:r>
          </w:p>
        </w:tc>
        <w:tc>
          <w:tcPr>
            <w:tcW w:w="64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339,489 </w:t>
            </w:r>
          </w:p>
        </w:tc>
        <w:tc>
          <w:tcPr>
            <w:tcW w:w="714" w:type="dxa"/>
            <w:shd w:val="clear" w:color="auto" w:fill="auto"/>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sidRPr="000A69E3">
              <w:rPr>
                <w:rFonts w:hAnsi="標楷體" w:cs="新細明體" w:hint="eastAsia"/>
                <w:b/>
                <w:spacing w:val="-20"/>
                <w:kern w:val="0"/>
                <w:sz w:val="20"/>
                <w:szCs w:val="20"/>
              </w:rPr>
              <w:t xml:space="preserve">-246,691 </w:t>
            </w:r>
          </w:p>
        </w:tc>
        <w:tc>
          <w:tcPr>
            <w:tcW w:w="63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136,432 </w:t>
            </w:r>
          </w:p>
        </w:tc>
        <w:tc>
          <w:tcPr>
            <w:tcW w:w="77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392,177 </w:t>
            </w:r>
          </w:p>
        </w:tc>
        <w:tc>
          <w:tcPr>
            <w:tcW w:w="714" w:type="dxa"/>
            <w:shd w:val="clear" w:color="auto" w:fill="auto"/>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sidRPr="000A69E3">
              <w:rPr>
                <w:rFonts w:hAnsi="標楷體" w:cs="新細明體" w:hint="eastAsia"/>
                <w:b/>
                <w:spacing w:val="-20"/>
                <w:kern w:val="0"/>
                <w:sz w:val="20"/>
                <w:szCs w:val="20"/>
              </w:rPr>
              <w:t xml:space="preserve">-255,745 </w:t>
            </w:r>
          </w:p>
        </w:tc>
        <w:tc>
          <w:tcPr>
            <w:tcW w:w="67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177</w:t>
            </w:r>
            <w:r w:rsidRPr="0045437B">
              <w:rPr>
                <w:rFonts w:hAnsi="標楷體" w:cs="新細明體" w:hint="eastAsia"/>
                <w:spacing w:val="-20"/>
                <w:kern w:val="0"/>
                <w:sz w:val="20"/>
                <w:szCs w:val="20"/>
              </w:rPr>
              <w:t>,</w:t>
            </w:r>
            <w:r>
              <w:rPr>
                <w:rFonts w:hAnsi="標楷體" w:cs="新細明體" w:hint="eastAsia"/>
                <w:spacing w:val="-20"/>
                <w:kern w:val="0"/>
                <w:sz w:val="20"/>
                <w:szCs w:val="20"/>
              </w:rPr>
              <w:t>798</w:t>
            </w:r>
            <w:r w:rsidRPr="0045437B">
              <w:rPr>
                <w:rFonts w:hAnsi="標楷體" w:cs="新細明體" w:hint="eastAsia"/>
                <w:spacing w:val="-20"/>
                <w:kern w:val="0"/>
                <w:sz w:val="20"/>
                <w:szCs w:val="20"/>
              </w:rPr>
              <w:t xml:space="preserve"> </w:t>
            </w:r>
          </w:p>
        </w:tc>
        <w:tc>
          <w:tcPr>
            <w:tcW w:w="67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444</w:t>
            </w:r>
            <w:r w:rsidRPr="0045437B">
              <w:rPr>
                <w:rFonts w:hAnsi="標楷體" w:cs="新細明體" w:hint="eastAsia"/>
                <w:spacing w:val="-20"/>
                <w:kern w:val="0"/>
                <w:sz w:val="20"/>
                <w:szCs w:val="20"/>
              </w:rPr>
              <w:t>,</w:t>
            </w:r>
            <w:r>
              <w:rPr>
                <w:rFonts w:hAnsi="標楷體" w:cs="新細明體" w:hint="eastAsia"/>
                <w:spacing w:val="-20"/>
                <w:kern w:val="0"/>
                <w:sz w:val="20"/>
                <w:szCs w:val="20"/>
              </w:rPr>
              <w:t>668</w:t>
            </w:r>
            <w:r w:rsidRPr="0045437B">
              <w:rPr>
                <w:rFonts w:hAnsi="標楷體" w:cs="新細明體" w:hint="eastAsia"/>
                <w:spacing w:val="-20"/>
                <w:kern w:val="0"/>
                <w:sz w:val="20"/>
                <w:szCs w:val="20"/>
              </w:rPr>
              <w:t xml:space="preserve"> </w:t>
            </w:r>
          </w:p>
        </w:tc>
        <w:tc>
          <w:tcPr>
            <w:tcW w:w="710" w:type="dxa"/>
            <w:shd w:val="clear" w:color="auto" w:fill="auto"/>
            <w:vAlign w:val="center"/>
          </w:tcPr>
          <w:p w:rsidR="00167C8E" w:rsidRPr="000A69E3" w:rsidRDefault="00FC15F1" w:rsidP="00167C8E">
            <w:pPr>
              <w:widowControl/>
              <w:spacing w:line="260" w:lineRule="exact"/>
              <w:ind w:leftChars="0" w:left="0" w:firstLineChars="0" w:firstLine="0"/>
              <w:jc w:val="right"/>
              <w:rPr>
                <w:rFonts w:hAnsi="標楷體" w:cs="新細明體"/>
                <w:b/>
                <w:spacing w:val="-20"/>
                <w:kern w:val="0"/>
                <w:sz w:val="20"/>
                <w:szCs w:val="20"/>
              </w:rPr>
            </w:pPr>
            <w:r>
              <w:rPr>
                <w:rFonts w:hAnsi="標楷體" w:cs="新細明體" w:hint="eastAsia"/>
                <w:b/>
                <w:spacing w:val="-20"/>
                <w:kern w:val="0"/>
                <w:sz w:val="20"/>
                <w:szCs w:val="20"/>
              </w:rPr>
              <w:t>-266</w:t>
            </w:r>
            <w:r w:rsidR="00167C8E" w:rsidRPr="000A69E3">
              <w:rPr>
                <w:rFonts w:hAnsi="標楷體" w:cs="新細明體" w:hint="eastAsia"/>
                <w:b/>
                <w:spacing w:val="-20"/>
                <w:kern w:val="0"/>
                <w:sz w:val="20"/>
                <w:szCs w:val="20"/>
              </w:rPr>
              <w:t>,</w:t>
            </w:r>
            <w:r>
              <w:rPr>
                <w:rFonts w:hAnsi="標楷體" w:cs="新細明體" w:hint="eastAsia"/>
                <w:b/>
                <w:spacing w:val="-20"/>
                <w:kern w:val="0"/>
                <w:sz w:val="20"/>
                <w:szCs w:val="20"/>
              </w:rPr>
              <w:t>870</w:t>
            </w:r>
            <w:r w:rsidR="00167C8E" w:rsidRPr="000A69E3">
              <w:rPr>
                <w:rFonts w:hAnsi="標楷體" w:cs="新細明體" w:hint="eastAsia"/>
                <w:b/>
                <w:spacing w:val="-20"/>
                <w:kern w:val="0"/>
                <w:sz w:val="20"/>
                <w:szCs w:val="20"/>
              </w:rPr>
              <w:t xml:space="preserve"> </w:t>
            </w:r>
          </w:p>
        </w:tc>
        <w:tc>
          <w:tcPr>
            <w:tcW w:w="673" w:type="dxa"/>
            <w:vAlign w:val="center"/>
          </w:tcPr>
          <w:p w:rsidR="00167C8E" w:rsidRPr="0045437B"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128</w:t>
            </w:r>
            <w:r w:rsidR="00167C8E" w:rsidRPr="0045437B">
              <w:rPr>
                <w:rFonts w:hAnsi="標楷體" w:cs="新細明體" w:hint="eastAsia"/>
                <w:spacing w:val="-20"/>
                <w:kern w:val="0"/>
                <w:sz w:val="20"/>
                <w:szCs w:val="20"/>
              </w:rPr>
              <w:t>,</w:t>
            </w:r>
            <w:r>
              <w:rPr>
                <w:rFonts w:hAnsi="標楷體" w:cs="新細明體" w:hint="eastAsia"/>
                <w:spacing w:val="-20"/>
                <w:kern w:val="0"/>
                <w:sz w:val="20"/>
                <w:szCs w:val="20"/>
              </w:rPr>
              <w:t>716</w:t>
            </w:r>
            <w:r w:rsidR="00167C8E" w:rsidRPr="0045437B">
              <w:rPr>
                <w:rFonts w:hAnsi="標楷體" w:cs="新細明體" w:hint="eastAsia"/>
                <w:spacing w:val="-20"/>
                <w:kern w:val="0"/>
                <w:sz w:val="20"/>
                <w:szCs w:val="20"/>
              </w:rPr>
              <w:t xml:space="preserve"> </w:t>
            </w:r>
          </w:p>
        </w:tc>
        <w:tc>
          <w:tcPr>
            <w:tcW w:w="797" w:type="dxa"/>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2</w:t>
            </w:r>
            <w:r w:rsidR="00FC15F1">
              <w:rPr>
                <w:rFonts w:hAnsi="標楷體" w:cs="新細明體" w:hint="eastAsia"/>
                <w:spacing w:val="-20"/>
                <w:kern w:val="0"/>
                <w:sz w:val="20"/>
                <w:szCs w:val="20"/>
              </w:rPr>
              <w:t>95</w:t>
            </w:r>
            <w:r w:rsidRPr="0045437B">
              <w:rPr>
                <w:rFonts w:hAnsi="標楷體" w:cs="新細明體" w:hint="eastAsia"/>
                <w:spacing w:val="-20"/>
                <w:kern w:val="0"/>
                <w:sz w:val="20"/>
                <w:szCs w:val="20"/>
              </w:rPr>
              <w:t>,</w:t>
            </w:r>
            <w:r w:rsidR="00FC15F1">
              <w:rPr>
                <w:rFonts w:hAnsi="標楷體" w:cs="新細明體" w:hint="eastAsia"/>
                <w:spacing w:val="-20"/>
                <w:kern w:val="0"/>
                <w:sz w:val="20"/>
                <w:szCs w:val="20"/>
              </w:rPr>
              <w:t>349</w:t>
            </w:r>
            <w:r w:rsidRPr="0045437B">
              <w:rPr>
                <w:rFonts w:hAnsi="標楷體" w:cs="新細明體" w:hint="eastAsia"/>
                <w:spacing w:val="-20"/>
                <w:kern w:val="0"/>
                <w:sz w:val="20"/>
                <w:szCs w:val="20"/>
              </w:rPr>
              <w:t xml:space="preserve"> </w:t>
            </w:r>
          </w:p>
        </w:tc>
        <w:tc>
          <w:tcPr>
            <w:tcW w:w="753" w:type="dxa"/>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sidRPr="000A69E3">
              <w:rPr>
                <w:rFonts w:hAnsi="標楷體" w:cs="新細明體" w:hint="eastAsia"/>
                <w:b/>
                <w:spacing w:val="-20"/>
                <w:kern w:val="0"/>
                <w:sz w:val="20"/>
                <w:szCs w:val="20"/>
              </w:rPr>
              <w:t>-1</w:t>
            </w:r>
            <w:r w:rsidR="00FC15F1">
              <w:rPr>
                <w:rFonts w:hAnsi="標楷體" w:cs="新細明體" w:hint="eastAsia"/>
                <w:b/>
                <w:spacing w:val="-20"/>
                <w:kern w:val="0"/>
                <w:sz w:val="20"/>
                <w:szCs w:val="20"/>
              </w:rPr>
              <w:t>66</w:t>
            </w:r>
            <w:r w:rsidRPr="000A69E3">
              <w:rPr>
                <w:rFonts w:hAnsi="標楷體" w:cs="新細明體" w:hint="eastAsia"/>
                <w:b/>
                <w:spacing w:val="-20"/>
                <w:kern w:val="0"/>
                <w:sz w:val="20"/>
                <w:szCs w:val="20"/>
              </w:rPr>
              <w:t>,</w:t>
            </w:r>
            <w:r w:rsidR="00FC15F1">
              <w:rPr>
                <w:rFonts w:hAnsi="標楷體" w:cs="新細明體" w:hint="eastAsia"/>
                <w:b/>
                <w:spacing w:val="-20"/>
                <w:kern w:val="0"/>
                <w:sz w:val="20"/>
                <w:szCs w:val="20"/>
              </w:rPr>
              <w:t>633</w:t>
            </w:r>
            <w:r w:rsidRPr="000A69E3">
              <w:rPr>
                <w:rFonts w:hAnsi="標楷體" w:cs="新細明體" w:hint="eastAsia"/>
                <w:b/>
                <w:spacing w:val="-20"/>
                <w:kern w:val="0"/>
                <w:sz w:val="20"/>
                <w:szCs w:val="20"/>
              </w:rPr>
              <w:t xml:space="preserve"> </w:t>
            </w:r>
          </w:p>
        </w:tc>
      </w:tr>
      <w:tr w:rsidR="00167C8E" w:rsidRPr="000A69E3" w:rsidTr="004902E1">
        <w:tc>
          <w:tcPr>
            <w:tcW w:w="582" w:type="dxa"/>
            <w:shd w:val="clear" w:color="auto" w:fill="auto"/>
            <w:noWrap/>
            <w:vAlign w:val="center"/>
          </w:tcPr>
          <w:p w:rsidR="00167C8E" w:rsidRPr="000A69E3" w:rsidRDefault="00167C8E" w:rsidP="00167C8E">
            <w:pPr>
              <w:widowControl/>
              <w:kinsoku w:val="0"/>
              <w:autoSpaceDE w:val="0"/>
              <w:autoSpaceDN w:val="0"/>
              <w:spacing w:line="240" w:lineRule="exact"/>
              <w:ind w:leftChars="0" w:left="0" w:firstLineChars="0" w:firstLine="0"/>
              <w:jc w:val="center"/>
              <w:rPr>
                <w:rFonts w:hAnsi="標楷體" w:cs="新細明體"/>
                <w:b/>
                <w:kern w:val="0"/>
                <w:sz w:val="20"/>
                <w:szCs w:val="20"/>
              </w:rPr>
            </w:pPr>
            <w:r w:rsidRPr="000A69E3">
              <w:rPr>
                <w:rFonts w:hAnsi="標楷體" w:cs="新細明體" w:hint="eastAsia"/>
                <w:b/>
                <w:kern w:val="0"/>
                <w:sz w:val="20"/>
                <w:szCs w:val="20"/>
              </w:rPr>
              <w:t>雲科</w:t>
            </w:r>
          </w:p>
        </w:tc>
        <w:tc>
          <w:tcPr>
            <w:tcW w:w="62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13,837 </w:t>
            </w:r>
          </w:p>
        </w:tc>
        <w:tc>
          <w:tcPr>
            <w:tcW w:w="64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202,225 </w:t>
            </w:r>
          </w:p>
        </w:tc>
        <w:tc>
          <w:tcPr>
            <w:tcW w:w="714" w:type="dxa"/>
            <w:shd w:val="clear" w:color="auto" w:fill="auto"/>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sidRPr="000A69E3">
              <w:rPr>
                <w:rFonts w:hAnsi="標楷體" w:cs="新細明體" w:hint="eastAsia"/>
                <w:b/>
                <w:spacing w:val="-20"/>
                <w:kern w:val="0"/>
                <w:sz w:val="20"/>
                <w:szCs w:val="20"/>
              </w:rPr>
              <w:t xml:space="preserve">-188,388 </w:t>
            </w:r>
          </w:p>
        </w:tc>
        <w:tc>
          <w:tcPr>
            <w:tcW w:w="63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18,429 </w:t>
            </w:r>
          </w:p>
        </w:tc>
        <w:tc>
          <w:tcPr>
            <w:tcW w:w="770"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 xml:space="preserve">187,213 </w:t>
            </w:r>
          </w:p>
        </w:tc>
        <w:tc>
          <w:tcPr>
            <w:tcW w:w="714" w:type="dxa"/>
            <w:shd w:val="clear" w:color="auto" w:fill="auto"/>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sidRPr="000A69E3">
              <w:rPr>
                <w:rFonts w:hAnsi="標楷體" w:cs="新細明體" w:hint="eastAsia"/>
                <w:b/>
                <w:spacing w:val="-20"/>
                <w:kern w:val="0"/>
                <w:sz w:val="20"/>
                <w:szCs w:val="20"/>
              </w:rPr>
              <w:t xml:space="preserve">-168,784 </w:t>
            </w:r>
          </w:p>
        </w:tc>
        <w:tc>
          <w:tcPr>
            <w:tcW w:w="674"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20,888</w:t>
            </w:r>
            <w:r w:rsidRPr="0045437B">
              <w:rPr>
                <w:rFonts w:hAnsi="標楷體" w:cs="新細明體" w:hint="eastAsia"/>
                <w:spacing w:val="-20"/>
                <w:kern w:val="0"/>
                <w:sz w:val="20"/>
                <w:szCs w:val="20"/>
              </w:rPr>
              <w:t xml:space="preserve"> </w:t>
            </w:r>
          </w:p>
        </w:tc>
        <w:tc>
          <w:tcPr>
            <w:tcW w:w="673" w:type="dxa"/>
            <w:shd w:val="clear" w:color="auto" w:fill="auto"/>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16</w:t>
            </w:r>
            <w:r w:rsidRPr="0045437B">
              <w:rPr>
                <w:rFonts w:hAnsi="標楷體" w:cs="新細明體" w:hint="eastAsia"/>
                <w:spacing w:val="-20"/>
                <w:kern w:val="0"/>
                <w:sz w:val="20"/>
                <w:szCs w:val="20"/>
              </w:rPr>
              <w:t>7,</w:t>
            </w:r>
            <w:r>
              <w:rPr>
                <w:rFonts w:hAnsi="標楷體" w:cs="新細明體" w:hint="eastAsia"/>
                <w:spacing w:val="-20"/>
                <w:kern w:val="0"/>
                <w:sz w:val="20"/>
                <w:szCs w:val="20"/>
              </w:rPr>
              <w:t>487</w:t>
            </w:r>
            <w:r w:rsidRPr="0045437B">
              <w:rPr>
                <w:rFonts w:hAnsi="標楷體" w:cs="新細明體" w:hint="eastAsia"/>
                <w:spacing w:val="-20"/>
                <w:kern w:val="0"/>
                <w:sz w:val="20"/>
                <w:szCs w:val="20"/>
              </w:rPr>
              <w:t xml:space="preserve"> </w:t>
            </w:r>
          </w:p>
        </w:tc>
        <w:tc>
          <w:tcPr>
            <w:tcW w:w="710" w:type="dxa"/>
            <w:shd w:val="clear" w:color="auto" w:fill="auto"/>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sidRPr="000A69E3">
              <w:rPr>
                <w:rFonts w:hAnsi="標楷體" w:cs="新細明體" w:hint="eastAsia"/>
                <w:b/>
                <w:spacing w:val="-20"/>
                <w:kern w:val="0"/>
                <w:sz w:val="20"/>
                <w:szCs w:val="20"/>
              </w:rPr>
              <w:t>-1</w:t>
            </w:r>
            <w:r w:rsidR="00FC15F1">
              <w:rPr>
                <w:rFonts w:hAnsi="標楷體" w:cs="新細明體" w:hint="eastAsia"/>
                <w:b/>
                <w:spacing w:val="-20"/>
                <w:kern w:val="0"/>
                <w:sz w:val="20"/>
                <w:szCs w:val="20"/>
              </w:rPr>
              <w:t>46,599</w:t>
            </w:r>
            <w:r w:rsidRPr="000A69E3">
              <w:rPr>
                <w:rFonts w:hAnsi="標楷體" w:cs="新細明體" w:hint="eastAsia"/>
                <w:b/>
                <w:spacing w:val="-20"/>
                <w:kern w:val="0"/>
                <w:sz w:val="20"/>
                <w:szCs w:val="20"/>
              </w:rPr>
              <w:t xml:space="preserve"> </w:t>
            </w:r>
          </w:p>
        </w:tc>
        <w:tc>
          <w:tcPr>
            <w:tcW w:w="673" w:type="dxa"/>
            <w:vAlign w:val="center"/>
          </w:tcPr>
          <w:p w:rsidR="00167C8E" w:rsidRPr="0045437B"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12</w:t>
            </w:r>
            <w:r w:rsidR="00167C8E" w:rsidRPr="0045437B">
              <w:rPr>
                <w:rFonts w:hAnsi="標楷體" w:cs="新細明體" w:hint="eastAsia"/>
                <w:spacing w:val="-20"/>
                <w:kern w:val="0"/>
                <w:sz w:val="20"/>
                <w:szCs w:val="20"/>
              </w:rPr>
              <w:t>,</w:t>
            </w:r>
            <w:r>
              <w:rPr>
                <w:rFonts w:hAnsi="標楷體" w:cs="新細明體" w:hint="eastAsia"/>
                <w:spacing w:val="-20"/>
                <w:kern w:val="0"/>
                <w:sz w:val="20"/>
                <w:szCs w:val="20"/>
              </w:rPr>
              <w:t>968</w:t>
            </w:r>
            <w:r w:rsidR="00167C8E" w:rsidRPr="0045437B">
              <w:rPr>
                <w:rFonts w:hAnsi="標楷體" w:cs="新細明體" w:hint="eastAsia"/>
                <w:spacing w:val="-20"/>
                <w:kern w:val="0"/>
                <w:sz w:val="20"/>
                <w:szCs w:val="20"/>
              </w:rPr>
              <w:t xml:space="preserve"> </w:t>
            </w:r>
          </w:p>
        </w:tc>
        <w:tc>
          <w:tcPr>
            <w:tcW w:w="797" w:type="dxa"/>
            <w:vAlign w:val="center"/>
          </w:tcPr>
          <w:p w:rsidR="00167C8E" w:rsidRPr="0045437B" w:rsidRDefault="00167C8E" w:rsidP="00167C8E">
            <w:pPr>
              <w:widowControl/>
              <w:spacing w:line="260" w:lineRule="exact"/>
              <w:ind w:leftChars="0" w:left="0" w:firstLineChars="0" w:firstLine="0"/>
              <w:jc w:val="right"/>
              <w:rPr>
                <w:rFonts w:hAnsi="標楷體" w:cs="新細明體"/>
                <w:spacing w:val="-20"/>
                <w:kern w:val="0"/>
                <w:sz w:val="20"/>
                <w:szCs w:val="20"/>
              </w:rPr>
            </w:pPr>
            <w:r w:rsidRPr="0045437B">
              <w:rPr>
                <w:rFonts w:hAnsi="標楷體" w:cs="新細明體" w:hint="eastAsia"/>
                <w:spacing w:val="-20"/>
                <w:kern w:val="0"/>
                <w:sz w:val="20"/>
                <w:szCs w:val="20"/>
              </w:rPr>
              <w:t>100,</w:t>
            </w:r>
            <w:r w:rsidR="00FC15F1">
              <w:rPr>
                <w:rFonts w:hAnsi="標楷體" w:cs="新細明體" w:hint="eastAsia"/>
                <w:spacing w:val="-20"/>
                <w:kern w:val="0"/>
                <w:sz w:val="20"/>
                <w:szCs w:val="20"/>
              </w:rPr>
              <w:t>889</w:t>
            </w:r>
            <w:r w:rsidRPr="0045437B">
              <w:rPr>
                <w:rFonts w:hAnsi="標楷體" w:cs="新細明體" w:hint="eastAsia"/>
                <w:spacing w:val="-20"/>
                <w:kern w:val="0"/>
                <w:sz w:val="20"/>
                <w:szCs w:val="20"/>
              </w:rPr>
              <w:t xml:space="preserve"> </w:t>
            </w:r>
          </w:p>
        </w:tc>
        <w:tc>
          <w:tcPr>
            <w:tcW w:w="753" w:type="dxa"/>
            <w:vAlign w:val="center"/>
          </w:tcPr>
          <w:p w:rsidR="00167C8E" w:rsidRPr="000A69E3" w:rsidRDefault="00FC15F1" w:rsidP="00167C8E">
            <w:pPr>
              <w:widowControl/>
              <w:spacing w:line="260" w:lineRule="exact"/>
              <w:ind w:leftChars="0" w:left="0" w:firstLineChars="0" w:firstLine="0"/>
              <w:jc w:val="right"/>
              <w:rPr>
                <w:rFonts w:hAnsi="標楷體" w:cs="新細明體"/>
                <w:b/>
                <w:spacing w:val="-20"/>
                <w:kern w:val="0"/>
                <w:sz w:val="20"/>
                <w:szCs w:val="20"/>
              </w:rPr>
            </w:pPr>
            <w:r>
              <w:rPr>
                <w:rFonts w:hAnsi="標楷體" w:cs="新細明體" w:hint="eastAsia"/>
                <w:b/>
                <w:spacing w:val="-20"/>
                <w:kern w:val="0"/>
                <w:sz w:val="20"/>
                <w:szCs w:val="20"/>
              </w:rPr>
              <w:t>-87</w:t>
            </w:r>
            <w:r w:rsidR="00167C8E" w:rsidRPr="000A69E3">
              <w:rPr>
                <w:rFonts w:hAnsi="標楷體" w:cs="新細明體" w:hint="eastAsia"/>
                <w:b/>
                <w:spacing w:val="-20"/>
                <w:kern w:val="0"/>
                <w:sz w:val="20"/>
                <w:szCs w:val="20"/>
              </w:rPr>
              <w:t>,</w:t>
            </w:r>
            <w:r>
              <w:rPr>
                <w:rFonts w:hAnsi="標楷體" w:cs="新細明體" w:hint="eastAsia"/>
                <w:b/>
                <w:spacing w:val="-20"/>
                <w:kern w:val="0"/>
                <w:sz w:val="20"/>
                <w:szCs w:val="20"/>
              </w:rPr>
              <w:t>921</w:t>
            </w:r>
            <w:r w:rsidR="00167C8E" w:rsidRPr="000A69E3">
              <w:rPr>
                <w:rFonts w:hAnsi="標楷體" w:cs="新細明體" w:hint="eastAsia"/>
                <w:b/>
                <w:spacing w:val="-20"/>
                <w:kern w:val="0"/>
                <w:sz w:val="20"/>
                <w:szCs w:val="20"/>
              </w:rPr>
              <w:t xml:space="preserve"> </w:t>
            </w:r>
          </w:p>
        </w:tc>
      </w:tr>
      <w:tr w:rsidR="00167C8E" w:rsidRPr="004902E1" w:rsidTr="004902E1">
        <w:tc>
          <w:tcPr>
            <w:tcW w:w="582" w:type="dxa"/>
            <w:shd w:val="clear" w:color="auto" w:fill="auto"/>
            <w:noWrap/>
            <w:vAlign w:val="center"/>
          </w:tcPr>
          <w:p w:rsidR="00167C8E" w:rsidRPr="004902E1" w:rsidRDefault="00167C8E" w:rsidP="00167C8E">
            <w:pPr>
              <w:widowControl/>
              <w:kinsoku w:val="0"/>
              <w:autoSpaceDE w:val="0"/>
              <w:autoSpaceDN w:val="0"/>
              <w:spacing w:line="240" w:lineRule="exact"/>
              <w:ind w:leftChars="0" w:left="0" w:firstLineChars="0" w:firstLine="0"/>
              <w:jc w:val="center"/>
              <w:rPr>
                <w:rFonts w:hAnsi="標楷體" w:cs="新細明體"/>
                <w:spacing w:val="-20"/>
                <w:kern w:val="0"/>
                <w:sz w:val="20"/>
                <w:szCs w:val="20"/>
              </w:rPr>
            </w:pPr>
            <w:r w:rsidRPr="004902E1">
              <w:rPr>
                <w:rFonts w:hAnsi="標楷體" w:cs="新細明體" w:hint="eastAsia"/>
                <w:kern w:val="0"/>
                <w:sz w:val="20"/>
                <w:szCs w:val="20"/>
              </w:rPr>
              <w:t>民雄</w:t>
            </w:r>
          </w:p>
        </w:tc>
        <w:tc>
          <w:tcPr>
            <w:tcW w:w="623"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 xml:space="preserve">10,146 </w:t>
            </w:r>
          </w:p>
        </w:tc>
        <w:tc>
          <w:tcPr>
            <w:tcW w:w="644"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 xml:space="preserve">60,597 </w:t>
            </w:r>
          </w:p>
        </w:tc>
        <w:tc>
          <w:tcPr>
            <w:tcW w:w="714"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 xml:space="preserve">-50,451 </w:t>
            </w:r>
          </w:p>
        </w:tc>
        <w:tc>
          <w:tcPr>
            <w:tcW w:w="630"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 xml:space="preserve">13,645 </w:t>
            </w:r>
          </w:p>
        </w:tc>
        <w:tc>
          <w:tcPr>
            <w:tcW w:w="770"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 xml:space="preserve">40,916 </w:t>
            </w:r>
          </w:p>
        </w:tc>
        <w:tc>
          <w:tcPr>
            <w:tcW w:w="714"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 xml:space="preserve">-27,271 </w:t>
            </w:r>
          </w:p>
        </w:tc>
        <w:tc>
          <w:tcPr>
            <w:tcW w:w="674"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14</w:t>
            </w:r>
            <w:r w:rsidRPr="001C3E36">
              <w:rPr>
                <w:rFonts w:hAnsi="標楷體" w:cs="新細明體" w:hint="eastAsia"/>
                <w:spacing w:val="-20"/>
                <w:kern w:val="0"/>
                <w:sz w:val="20"/>
                <w:szCs w:val="20"/>
              </w:rPr>
              <w:t>,</w:t>
            </w:r>
            <w:r>
              <w:rPr>
                <w:rFonts w:hAnsi="標楷體" w:cs="新細明體" w:hint="eastAsia"/>
                <w:spacing w:val="-20"/>
                <w:kern w:val="0"/>
                <w:sz w:val="20"/>
                <w:szCs w:val="20"/>
              </w:rPr>
              <w:t>061</w:t>
            </w:r>
            <w:r w:rsidRPr="001C3E36">
              <w:rPr>
                <w:rFonts w:hAnsi="標楷體" w:cs="新細明體" w:hint="eastAsia"/>
                <w:spacing w:val="-20"/>
                <w:kern w:val="0"/>
                <w:sz w:val="20"/>
                <w:szCs w:val="20"/>
              </w:rPr>
              <w:t xml:space="preserve"> </w:t>
            </w:r>
          </w:p>
        </w:tc>
        <w:tc>
          <w:tcPr>
            <w:tcW w:w="673"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45,53</w:t>
            </w:r>
            <w:r w:rsidRPr="001C3E36">
              <w:rPr>
                <w:rFonts w:hAnsi="標楷體" w:cs="新細明體" w:hint="eastAsia"/>
                <w:spacing w:val="-20"/>
                <w:kern w:val="0"/>
                <w:sz w:val="20"/>
                <w:szCs w:val="20"/>
              </w:rPr>
              <w:t xml:space="preserve">6 </w:t>
            </w:r>
          </w:p>
        </w:tc>
        <w:tc>
          <w:tcPr>
            <w:tcW w:w="710" w:type="dxa"/>
            <w:shd w:val="clear" w:color="auto" w:fill="auto"/>
            <w:vAlign w:val="center"/>
          </w:tcPr>
          <w:p w:rsidR="00167C8E" w:rsidRPr="001C3E36"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-31,475</w:t>
            </w:r>
            <w:r w:rsidR="00167C8E" w:rsidRPr="001C3E36">
              <w:rPr>
                <w:rFonts w:hAnsi="標楷體" w:cs="新細明體" w:hint="eastAsia"/>
                <w:spacing w:val="-20"/>
                <w:kern w:val="0"/>
                <w:sz w:val="20"/>
                <w:szCs w:val="20"/>
              </w:rPr>
              <w:t xml:space="preserve"> </w:t>
            </w:r>
          </w:p>
        </w:tc>
        <w:tc>
          <w:tcPr>
            <w:tcW w:w="673" w:type="dxa"/>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9,</w:t>
            </w:r>
            <w:r w:rsidR="00FC15F1">
              <w:rPr>
                <w:rFonts w:hAnsi="標楷體" w:cs="新細明體" w:hint="eastAsia"/>
                <w:spacing w:val="-20"/>
                <w:kern w:val="0"/>
                <w:sz w:val="20"/>
                <w:szCs w:val="20"/>
              </w:rPr>
              <w:t>547</w:t>
            </w:r>
            <w:r w:rsidRPr="001C3E36">
              <w:rPr>
                <w:rFonts w:hAnsi="標楷體" w:cs="新細明體" w:hint="eastAsia"/>
                <w:spacing w:val="-20"/>
                <w:kern w:val="0"/>
                <w:sz w:val="20"/>
                <w:szCs w:val="20"/>
              </w:rPr>
              <w:t xml:space="preserve"> </w:t>
            </w:r>
          </w:p>
        </w:tc>
        <w:tc>
          <w:tcPr>
            <w:tcW w:w="797" w:type="dxa"/>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19,</w:t>
            </w:r>
            <w:r w:rsidR="00FC15F1">
              <w:rPr>
                <w:rFonts w:hAnsi="標楷體" w:cs="新細明體" w:hint="eastAsia"/>
                <w:spacing w:val="-20"/>
                <w:kern w:val="0"/>
                <w:sz w:val="20"/>
                <w:szCs w:val="20"/>
              </w:rPr>
              <w:t>416</w:t>
            </w:r>
            <w:r w:rsidRPr="001C3E36">
              <w:rPr>
                <w:rFonts w:hAnsi="標楷體" w:cs="新細明體" w:hint="eastAsia"/>
                <w:spacing w:val="-20"/>
                <w:kern w:val="0"/>
                <w:sz w:val="20"/>
                <w:szCs w:val="20"/>
              </w:rPr>
              <w:t xml:space="preserve"> </w:t>
            </w:r>
          </w:p>
        </w:tc>
        <w:tc>
          <w:tcPr>
            <w:tcW w:w="753" w:type="dxa"/>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w:t>
            </w:r>
            <w:r w:rsidR="00FC15F1">
              <w:rPr>
                <w:rFonts w:hAnsi="標楷體" w:cs="新細明體" w:hint="eastAsia"/>
                <w:spacing w:val="-20"/>
                <w:kern w:val="0"/>
                <w:sz w:val="20"/>
                <w:szCs w:val="20"/>
              </w:rPr>
              <w:t>9</w:t>
            </w:r>
            <w:r w:rsidRPr="001C3E36">
              <w:rPr>
                <w:rFonts w:hAnsi="標楷體" w:cs="新細明體" w:hint="eastAsia"/>
                <w:spacing w:val="-20"/>
                <w:kern w:val="0"/>
                <w:sz w:val="20"/>
                <w:szCs w:val="20"/>
              </w:rPr>
              <w:t>,</w:t>
            </w:r>
            <w:r w:rsidR="00FC15F1">
              <w:rPr>
                <w:rFonts w:hAnsi="標楷體" w:cs="新細明體" w:hint="eastAsia"/>
                <w:spacing w:val="-20"/>
                <w:kern w:val="0"/>
                <w:sz w:val="20"/>
                <w:szCs w:val="20"/>
              </w:rPr>
              <w:t>869</w:t>
            </w:r>
            <w:r w:rsidRPr="001C3E36">
              <w:rPr>
                <w:rFonts w:hAnsi="標楷體" w:cs="新細明體" w:hint="eastAsia"/>
                <w:spacing w:val="-20"/>
                <w:kern w:val="0"/>
                <w:sz w:val="20"/>
                <w:szCs w:val="20"/>
              </w:rPr>
              <w:t xml:space="preserve"> </w:t>
            </w:r>
          </w:p>
        </w:tc>
      </w:tr>
      <w:tr w:rsidR="00167C8E" w:rsidRPr="004902E1" w:rsidTr="004902E1">
        <w:tc>
          <w:tcPr>
            <w:tcW w:w="582" w:type="dxa"/>
            <w:shd w:val="clear" w:color="auto" w:fill="auto"/>
            <w:noWrap/>
            <w:vAlign w:val="center"/>
          </w:tcPr>
          <w:p w:rsidR="00167C8E" w:rsidRPr="000A69E3" w:rsidRDefault="00167C8E" w:rsidP="00167C8E">
            <w:pPr>
              <w:widowControl/>
              <w:kinsoku w:val="0"/>
              <w:autoSpaceDE w:val="0"/>
              <w:autoSpaceDN w:val="0"/>
              <w:spacing w:line="240" w:lineRule="exact"/>
              <w:ind w:leftChars="0" w:left="0" w:firstLineChars="0" w:firstLine="0"/>
              <w:jc w:val="center"/>
              <w:rPr>
                <w:rFonts w:hAnsi="標楷體" w:cs="新細明體"/>
                <w:b/>
                <w:kern w:val="0"/>
                <w:sz w:val="20"/>
                <w:szCs w:val="20"/>
              </w:rPr>
            </w:pPr>
            <w:r w:rsidRPr="000A69E3">
              <w:rPr>
                <w:rFonts w:hAnsi="標楷體" w:cs="新細明體" w:hint="eastAsia"/>
                <w:b/>
                <w:kern w:val="0"/>
                <w:sz w:val="20"/>
                <w:szCs w:val="20"/>
              </w:rPr>
              <w:t>南科</w:t>
            </w:r>
          </w:p>
        </w:tc>
        <w:tc>
          <w:tcPr>
            <w:tcW w:w="623"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 xml:space="preserve">11,774 </w:t>
            </w:r>
          </w:p>
        </w:tc>
        <w:tc>
          <w:tcPr>
            <w:tcW w:w="644"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 xml:space="preserve">187,834 </w:t>
            </w:r>
          </w:p>
        </w:tc>
        <w:tc>
          <w:tcPr>
            <w:tcW w:w="714" w:type="dxa"/>
            <w:shd w:val="clear" w:color="auto" w:fill="auto"/>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sidRPr="000A69E3">
              <w:rPr>
                <w:rFonts w:hAnsi="標楷體" w:cs="新細明體" w:hint="eastAsia"/>
                <w:b/>
                <w:spacing w:val="-20"/>
                <w:kern w:val="0"/>
                <w:sz w:val="20"/>
                <w:szCs w:val="20"/>
              </w:rPr>
              <w:t xml:space="preserve">-176,060 </w:t>
            </w:r>
          </w:p>
        </w:tc>
        <w:tc>
          <w:tcPr>
            <w:tcW w:w="630"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 xml:space="preserve">16,352 </w:t>
            </w:r>
          </w:p>
        </w:tc>
        <w:tc>
          <w:tcPr>
            <w:tcW w:w="770"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 xml:space="preserve">175,319 </w:t>
            </w:r>
          </w:p>
        </w:tc>
        <w:tc>
          <w:tcPr>
            <w:tcW w:w="714" w:type="dxa"/>
            <w:shd w:val="clear" w:color="auto" w:fill="auto"/>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sidRPr="000A69E3">
              <w:rPr>
                <w:rFonts w:hAnsi="標楷體" w:cs="新細明體" w:hint="eastAsia"/>
                <w:b/>
                <w:spacing w:val="-20"/>
                <w:kern w:val="0"/>
                <w:sz w:val="20"/>
                <w:szCs w:val="20"/>
              </w:rPr>
              <w:t xml:space="preserve">-158,967 </w:t>
            </w:r>
          </w:p>
        </w:tc>
        <w:tc>
          <w:tcPr>
            <w:tcW w:w="674"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16,</w:t>
            </w:r>
            <w:r>
              <w:rPr>
                <w:rFonts w:hAnsi="標楷體" w:cs="新細明體" w:hint="eastAsia"/>
                <w:spacing w:val="-20"/>
                <w:kern w:val="0"/>
                <w:sz w:val="20"/>
                <w:szCs w:val="20"/>
              </w:rPr>
              <w:t>865</w:t>
            </w:r>
            <w:r w:rsidRPr="001C3E36">
              <w:rPr>
                <w:rFonts w:hAnsi="標楷體" w:cs="新細明體" w:hint="eastAsia"/>
                <w:spacing w:val="-20"/>
                <w:kern w:val="0"/>
                <w:sz w:val="20"/>
                <w:szCs w:val="20"/>
              </w:rPr>
              <w:t xml:space="preserve"> </w:t>
            </w:r>
          </w:p>
        </w:tc>
        <w:tc>
          <w:tcPr>
            <w:tcW w:w="673" w:type="dxa"/>
            <w:shd w:val="clear" w:color="auto" w:fill="auto"/>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174,910</w:t>
            </w:r>
            <w:r w:rsidRPr="001C3E36">
              <w:rPr>
                <w:rFonts w:hAnsi="標楷體" w:cs="新細明體" w:hint="eastAsia"/>
                <w:spacing w:val="-20"/>
                <w:kern w:val="0"/>
                <w:sz w:val="20"/>
                <w:szCs w:val="20"/>
              </w:rPr>
              <w:t xml:space="preserve"> </w:t>
            </w:r>
          </w:p>
        </w:tc>
        <w:tc>
          <w:tcPr>
            <w:tcW w:w="710" w:type="dxa"/>
            <w:shd w:val="clear" w:color="auto" w:fill="auto"/>
            <w:vAlign w:val="center"/>
          </w:tcPr>
          <w:p w:rsidR="00167C8E" w:rsidRPr="000A69E3" w:rsidRDefault="00167C8E" w:rsidP="00167C8E">
            <w:pPr>
              <w:widowControl/>
              <w:spacing w:line="260" w:lineRule="exact"/>
              <w:ind w:leftChars="0" w:left="0" w:firstLineChars="0" w:firstLine="0"/>
              <w:jc w:val="right"/>
              <w:rPr>
                <w:rFonts w:hAnsi="標楷體" w:cs="新細明體"/>
                <w:b/>
                <w:spacing w:val="-20"/>
                <w:kern w:val="0"/>
                <w:sz w:val="20"/>
                <w:szCs w:val="20"/>
              </w:rPr>
            </w:pPr>
            <w:r w:rsidRPr="000A69E3">
              <w:rPr>
                <w:rFonts w:hAnsi="標楷體" w:cs="新細明體" w:hint="eastAsia"/>
                <w:b/>
                <w:spacing w:val="-20"/>
                <w:kern w:val="0"/>
                <w:sz w:val="20"/>
                <w:szCs w:val="20"/>
              </w:rPr>
              <w:t>-158,</w:t>
            </w:r>
            <w:r w:rsidR="00FC15F1">
              <w:rPr>
                <w:rFonts w:hAnsi="標楷體" w:cs="新細明體" w:hint="eastAsia"/>
                <w:b/>
                <w:spacing w:val="-20"/>
                <w:kern w:val="0"/>
                <w:sz w:val="20"/>
                <w:szCs w:val="20"/>
              </w:rPr>
              <w:t>045</w:t>
            </w:r>
            <w:r w:rsidRPr="000A69E3">
              <w:rPr>
                <w:rFonts w:hAnsi="標楷體" w:cs="新細明體" w:hint="eastAsia"/>
                <w:b/>
                <w:spacing w:val="-20"/>
                <w:kern w:val="0"/>
                <w:sz w:val="20"/>
                <w:szCs w:val="20"/>
              </w:rPr>
              <w:t xml:space="preserve"> </w:t>
            </w:r>
          </w:p>
        </w:tc>
        <w:tc>
          <w:tcPr>
            <w:tcW w:w="673" w:type="dxa"/>
            <w:vAlign w:val="center"/>
          </w:tcPr>
          <w:p w:rsidR="00167C8E" w:rsidRPr="001C3E36" w:rsidRDefault="00167C8E" w:rsidP="00167C8E">
            <w:pPr>
              <w:widowControl/>
              <w:spacing w:line="260" w:lineRule="exact"/>
              <w:ind w:leftChars="0" w:left="0" w:firstLineChars="0" w:firstLine="0"/>
              <w:jc w:val="right"/>
              <w:rPr>
                <w:rFonts w:hAnsi="標楷體" w:cs="新細明體"/>
                <w:spacing w:val="-20"/>
                <w:kern w:val="0"/>
                <w:sz w:val="20"/>
                <w:szCs w:val="20"/>
              </w:rPr>
            </w:pPr>
            <w:r w:rsidRPr="001C3E36">
              <w:rPr>
                <w:rFonts w:hAnsi="標楷體" w:cs="新細明體" w:hint="eastAsia"/>
                <w:spacing w:val="-20"/>
                <w:kern w:val="0"/>
                <w:sz w:val="20"/>
                <w:szCs w:val="20"/>
              </w:rPr>
              <w:t>11,</w:t>
            </w:r>
            <w:r w:rsidR="00FC15F1">
              <w:rPr>
                <w:rFonts w:hAnsi="標楷體" w:cs="新細明體" w:hint="eastAsia"/>
                <w:spacing w:val="-20"/>
                <w:kern w:val="0"/>
                <w:sz w:val="20"/>
                <w:szCs w:val="20"/>
              </w:rPr>
              <w:t>883</w:t>
            </w:r>
            <w:r w:rsidRPr="001C3E36">
              <w:rPr>
                <w:rFonts w:hAnsi="標楷體" w:cs="新細明體" w:hint="eastAsia"/>
                <w:spacing w:val="-20"/>
                <w:kern w:val="0"/>
                <w:sz w:val="20"/>
                <w:szCs w:val="20"/>
              </w:rPr>
              <w:t xml:space="preserve"> </w:t>
            </w:r>
          </w:p>
        </w:tc>
        <w:tc>
          <w:tcPr>
            <w:tcW w:w="797" w:type="dxa"/>
            <w:vAlign w:val="center"/>
          </w:tcPr>
          <w:p w:rsidR="00167C8E" w:rsidRPr="001C3E36"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108</w:t>
            </w:r>
            <w:r w:rsidR="00167C8E" w:rsidRPr="001C3E36">
              <w:rPr>
                <w:rFonts w:hAnsi="標楷體" w:cs="新細明體" w:hint="eastAsia"/>
                <w:spacing w:val="-20"/>
                <w:kern w:val="0"/>
                <w:sz w:val="20"/>
                <w:szCs w:val="20"/>
              </w:rPr>
              <w:t>,</w:t>
            </w:r>
            <w:r>
              <w:rPr>
                <w:rFonts w:hAnsi="標楷體" w:cs="新細明體" w:hint="eastAsia"/>
                <w:spacing w:val="-20"/>
                <w:kern w:val="0"/>
                <w:sz w:val="20"/>
                <w:szCs w:val="20"/>
              </w:rPr>
              <w:t>783</w:t>
            </w:r>
            <w:r w:rsidR="00167C8E" w:rsidRPr="001C3E36">
              <w:rPr>
                <w:rFonts w:hAnsi="標楷體" w:cs="新細明體" w:hint="eastAsia"/>
                <w:spacing w:val="-20"/>
                <w:kern w:val="0"/>
                <w:sz w:val="20"/>
                <w:szCs w:val="20"/>
              </w:rPr>
              <w:t xml:space="preserve"> </w:t>
            </w:r>
          </w:p>
        </w:tc>
        <w:tc>
          <w:tcPr>
            <w:tcW w:w="753" w:type="dxa"/>
            <w:vAlign w:val="center"/>
          </w:tcPr>
          <w:p w:rsidR="00167C8E" w:rsidRPr="000A69E3" w:rsidRDefault="00FC15F1" w:rsidP="00167C8E">
            <w:pPr>
              <w:widowControl/>
              <w:spacing w:line="260" w:lineRule="exact"/>
              <w:ind w:leftChars="0" w:left="0" w:firstLineChars="0" w:firstLine="0"/>
              <w:jc w:val="right"/>
              <w:rPr>
                <w:rFonts w:hAnsi="標楷體" w:cs="新細明體"/>
                <w:b/>
                <w:spacing w:val="-20"/>
                <w:kern w:val="0"/>
                <w:sz w:val="20"/>
                <w:szCs w:val="20"/>
              </w:rPr>
            </w:pPr>
            <w:r>
              <w:rPr>
                <w:rFonts w:hAnsi="標楷體" w:cs="新細明體" w:hint="eastAsia"/>
                <w:b/>
                <w:spacing w:val="-20"/>
                <w:kern w:val="0"/>
                <w:sz w:val="20"/>
                <w:szCs w:val="20"/>
              </w:rPr>
              <w:t>-96</w:t>
            </w:r>
            <w:r w:rsidR="00167C8E" w:rsidRPr="000A69E3">
              <w:rPr>
                <w:rFonts w:hAnsi="標楷體" w:cs="新細明體" w:hint="eastAsia"/>
                <w:b/>
                <w:spacing w:val="-20"/>
                <w:kern w:val="0"/>
                <w:sz w:val="20"/>
                <w:szCs w:val="20"/>
              </w:rPr>
              <w:t>,9</w:t>
            </w:r>
            <w:r>
              <w:rPr>
                <w:rFonts w:hAnsi="標楷體" w:cs="新細明體" w:hint="eastAsia"/>
                <w:b/>
                <w:spacing w:val="-20"/>
                <w:kern w:val="0"/>
                <w:sz w:val="20"/>
                <w:szCs w:val="20"/>
              </w:rPr>
              <w:t>00</w:t>
            </w:r>
            <w:r w:rsidR="00167C8E" w:rsidRPr="000A69E3">
              <w:rPr>
                <w:rFonts w:hAnsi="標楷體" w:cs="新細明體" w:hint="eastAsia"/>
                <w:b/>
                <w:spacing w:val="-20"/>
                <w:kern w:val="0"/>
                <w:sz w:val="20"/>
                <w:szCs w:val="20"/>
              </w:rPr>
              <w:t xml:space="preserve"> </w:t>
            </w:r>
          </w:p>
        </w:tc>
      </w:tr>
      <w:tr w:rsidR="00167C8E" w:rsidRPr="004902E1" w:rsidTr="004902E1">
        <w:tc>
          <w:tcPr>
            <w:tcW w:w="582" w:type="dxa"/>
            <w:shd w:val="clear" w:color="auto" w:fill="auto"/>
            <w:noWrap/>
            <w:vAlign w:val="center"/>
          </w:tcPr>
          <w:p w:rsidR="00167C8E" w:rsidRPr="004902E1" w:rsidRDefault="00167C8E" w:rsidP="00167C8E">
            <w:pPr>
              <w:widowControl/>
              <w:kinsoku w:val="0"/>
              <w:autoSpaceDE w:val="0"/>
              <w:autoSpaceDN w:val="0"/>
              <w:spacing w:line="240" w:lineRule="exact"/>
              <w:ind w:leftChars="0" w:left="0" w:firstLineChars="0" w:firstLine="0"/>
              <w:jc w:val="center"/>
              <w:rPr>
                <w:rFonts w:hAnsi="標楷體" w:cs="新細明體"/>
                <w:kern w:val="0"/>
                <w:sz w:val="20"/>
                <w:szCs w:val="20"/>
              </w:rPr>
            </w:pPr>
            <w:r w:rsidRPr="004902E1">
              <w:rPr>
                <w:rFonts w:hAnsi="標楷體" w:cs="新細明體" w:hint="eastAsia"/>
                <w:kern w:val="0"/>
                <w:sz w:val="20"/>
                <w:szCs w:val="20"/>
              </w:rPr>
              <w:t>臨海</w:t>
            </w:r>
          </w:p>
        </w:tc>
        <w:tc>
          <w:tcPr>
            <w:tcW w:w="623"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 xml:space="preserve">34,450 </w:t>
            </w:r>
          </w:p>
        </w:tc>
        <w:tc>
          <w:tcPr>
            <w:tcW w:w="644"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 xml:space="preserve">90,715 </w:t>
            </w:r>
          </w:p>
        </w:tc>
        <w:tc>
          <w:tcPr>
            <w:tcW w:w="714"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 xml:space="preserve">-56,265 </w:t>
            </w:r>
          </w:p>
        </w:tc>
        <w:tc>
          <w:tcPr>
            <w:tcW w:w="630"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 xml:space="preserve">44,915 </w:t>
            </w:r>
          </w:p>
        </w:tc>
        <w:tc>
          <w:tcPr>
            <w:tcW w:w="770"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 xml:space="preserve">69,050 </w:t>
            </w:r>
          </w:p>
        </w:tc>
        <w:tc>
          <w:tcPr>
            <w:tcW w:w="714"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 xml:space="preserve">-24,135 </w:t>
            </w:r>
          </w:p>
        </w:tc>
        <w:tc>
          <w:tcPr>
            <w:tcW w:w="674"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46</w:t>
            </w:r>
            <w:r w:rsidRPr="00656EBC">
              <w:rPr>
                <w:rFonts w:hAnsi="標楷體" w:cs="新細明體" w:hint="eastAsia"/>
                <w:spacing w:val="-20"/>
                <w:kern w:val="0"/>
                <w:sz w:val="20"/>
                <w:szCs w:val="20"/>
              </w:rPr>
              <w:t>,</w:t>
            </w:r>
            <w:r>
              <w:rPr>
                <w:rFonts w:hAnsi="標楷體" w:cs="新細明體" w:hint="eastAsia"/>
                <w:spacing w:val="-20"/>
                <w:kern w:val="0"/>
                <w:sz w:val="20"/>
                <w:szCs w:val="20"/>
              </w:rPr>
              <w:t>170</w:t>
            </w:r>
            <w:r w:rsidRPr="00656EBC">
              <w:rPr>
                <w:rFonts w:hAnsi="標楷體" w:cs="新細明體" w:hint="eastAsia"/>
                <w:spacing w:val="-20"/>
                <w:kern w:val="0"/>
                <w:sz w:val="20"/>
                <w:szCs w:val="20"/>
              </w:rPr>
              <w:t xml:space="preserve"> </w:t>
            </w:r>
          </w:p>
        </w:tc>
        <w:tc>
          <w:tcPr>
            <w:tcW w:w="673"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58,099</w:t>
            </w:r>
            <w:r w:rsidRPr="00656EBC">
              <w:rPr>
                <w:rFonts w:hAnsi="標楷體" w:cs="新細明體" w:hint="eastAsia"/>
                <w:spacing w:val="-20"/>
                <w:kern w:val="0"/>
                <w:sz w:val="20"/>
                <w:szCs w:val="20"/>
              </w:rPr>
              <w:t xml:space="preserve"> </w:t>
            </w:r>
          </w:p>
        </w:tc>
        <w:tc>
          <w:tcPr>
            <w:tcW w:w="710" w:type="dxa"/>
            <w:shd w:val="clear" w:color="auto" w:fill="auto"/>
            <w:vAlign w:val="center"/>
          </w:tcPr>
          <w:p w:rsidR="00167C8E" w:rsidRPr="00656EBC"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-11</w:t>
            </w:r>
            <w:r w:rsidR="00167C8E" w:rsidRPr="00656EBC">
              <w:rPr>
                <w:rFonts w:hAnsi="標楷體" w:cs="新細明體" w:hint="eastAsia"/>
                <w:spacing w:val="-20"/>
                <w:kern w:val="0"/>
                <w:sz w:val="20"/>
                <w:szCs w:val="20"/>
              </w:rPr>
              <w:t>,</w:t>
            </w:r>
            <w:r>
              <w:rPr>
                <w:rFonts w:hAnsi="標楷體" w:cs="新細明體" w:hint="eastAsia"/>
                <w:spacing w:val="-20"/>
                <w:kern w:val="0"/>
                <w:sz w:val="20"/>
                <w:szCs w:val="20"/>
              </w:rPr>
              <w:t>929</w:t>
            </w:r>
            <w:r w:rsidR="00167C8E" w:rsidRPr="00656EBC">
              <w:rPr>
                <w:rFonts w:hAnsi="標楷體" w:cs="新細明體" w:hint="eastAsia"/>
                <w:spacing w:val="-20"/>
                <w:kern w:val="0"/>
                <w:sz w:val="20"/>
                <w:szCs w:val="20"/>
              </w:rPr>
              <w:t xml:space="preserve"> </w:t>
            </w:r>
          </w:p>
        </w:tc>
        <w:tc>
          <w:tcPr>
            <w:tcW w:w="673" w:type="dxa"/>
            <w:vAlign w:val="center"/>
          </w:tcPr>
          <w:p w:rsidR="00167C8E" w:rsidRPr="00656EBC"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31</w:t>
            </w:r>
            <w:r w:rsidR="00167C8E" w:rsidRPr="00656EBC">
              <w:rPr>
                <w:rFonts w:hAnsi="標楷體" w:cs="新細明體" w:hint="eastAsia"/>
                <w:spacing w:val="-20"/>
                <w:kern w:val="0"/>
                <w:sz w:val="20"/>
                <w:szCs w:val="20"/>
              </w:rPr>
              <w:t>,</w:t>
            </w:r>
            <w:r>
              <w:rPr>
                <w:rFonts w:hAnsi="標楷體" w:cs="新細明體" w:hint="eastAsia"/>
                <w:spacing w:val="-20"/>
                <w:kern w:val="0"/>
                <w:sz w:val="20"/>
                <w:szCs w:val="20"/>
              </w:rPr>
              <w:t>719</w:t>
            </w:r>
            <w:r w:rsidR="00167C8E" w:rsidRPr="00656EBC">
              <w:rPr>
                <w:rFonts w:hAnsi="標楷體" w:cs="新細明體" w:hint="eastAsia"/>
                <w:spacing w:val="-20"/>
                <w:kern w:val="0"/>
                <w:sz w:val="20"/>
                <w:szCs w:val="20"/>
              </w:rPr>
              <w:t xml:space="preserve"> </w:t>
            </w:r>
          </w:p>
        </w:tc>
        <w:tc>
          <w:tcPr>
            <w:tcW w:w="797" w:type="dxa"/>
            <w:vAlign w:val="center"/>
          </w:tcPr>
          <w:p w:rsidR="00167C8E" w:rsidRPr="00656EBC"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38</w:t>
            </w:r>
            <w:r w:rsidR="00167C8E" w:rsidRPr="00656EBC">
              <w:rPr>
                <w:rFonts w:hAnsi="標楷體" w:cs="新細明體" w:hint="eastAsia"/>
                <w:spacing w:val="-20"/>
                <w:kern w:val="0"/>
                <w:sz w:val="20"/>
                <w:szCs w:val="20"/>
              </w:rPr>
              <w:t>,</w:t>
            </w:r>
            <w:r>
              <w:rPr>
                <w:rFonts w:hAnsi="標楷體" w:cs="新細明體" w:hint="eastAsia"/>
                <w:spacing w:val="-20"/>
                <w:kern w:val="0"/>
                <w:sz w:val="20"/>
                <w:szCs w:val="20"/>
              </w:rPr>
              <w:t>988</w:t>
            </w:r>
            <w:r w:rsidR="00167C8E" w:rsidRPr="00656EBC">
              <w:rPr>
                <w:rFonts w:hAnsi="標楷體" w:cs="新細明體" w:hint="eastAsia"/>
                <w:spacing w:val="-20"/>
                <w:kern w:val="0"/>
                <w:sz w:val="20"/>
                <w:szCs w:val="20"/>
              </w:rPr>
              <w:t xml:space="preserve"> </w:t>
            </w:r>
          </w:p>
        </w:tc>
        <w:tc>
          <w:tcPr>
            <w:tcW w:w="753" w:type="dxa"/>
            <w:vAlign w:val="center"/>
          </w:tcPr>
          <w:p w:rsidR="00167C8E" w:rsidRPr="00656EBC"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-7</w:t>
            </w:r>
            <w:r w:rsidR="00167C8E" w:rsidRPr="00656EBC">
              <w:rPr>
                <w:rFonts w:hAnsi="標楷體" w:cs="新細明體" w:hint="eastAsia"/>
                <w:spacing w:val="-20"/>
                <w:kern w:val="0"/>
                <w:sz w:val="20"/>
                <w:szCs w:val="20"/>
              </w:rPr>
              <w:t>,</w:t>
            </w:r>
            <w:r>
              <w:rPr>
                <w:rFonts w:hAnsi="標楷體" w:cs="新細明體" w:hint="eastAsia"/>
                <w:spacing w:val="-20"/>
                <w:kern w:val="0"/>
                <w:sz w:val="20"/>
                <w:szCs w:val="20"/>
              </w:rPr>
              <w:t>269</w:t>
            </w:r>
            <w:r w:rsidR="00167C8E" w:rsidRPr="00656EBC">
              <w:rPr>
                <w:rFonts w:hAnsi="標楷體" w:cs="新細明體" w:hint="eastAsia"/>
                <w:spacing w:val="-20"/>
                <w:kern w:val="0"/>
                <w:sz w:val="20"/>
                <w:szCs w:val="20"/>
              </w:rPr>
              <w:t xml:space="preserve"> </w:t>
            </w:r>
          </w:p>
        </w:tc>
      </w:tr>
      <w:tr w:rsidR="00167C8E" w:rsidRPr="004902E1" w:rsidTr="004902E1">
        <w:tc>
          <w:tcPr>
            <w:tcW w:w="582" w:type="dxa"/>
            <w:shd w:val="clear" w:color="auto" w:fill="auto"/>
            <w:noWrap/>
            <w:vAlign w:val="center"/>
          </w:tcPr>
          <w:p w:rsidR="00167C8E" w:rsidRPr="004902E1" w:rsidRDefault="00167C8E" w:rsidP="00167C8E">
            <w:pPr>
              <w:widowControl/>
              <w:kinsoku w:val="0"/>
              <w:autoSpaceDE w:val="0"/>
              <w:autoSpaceDN w:val="0"/>
              <w:spacing w:line="240" w:lineRule="exact"/>
              <w:ind w:leftChars="0" w:left="0" w:firstLineChars="0" w:firstLine="0"/>
              <w:jc w:val="center"/>
              <w:rPr>
                <w:rFonts w:hAnsi="標楷體" w:cs="新細明體"/>
                <w:kern w:val="0"/>
                <w:sz w:val="20"/>
                <w:szCs w:val="20"/>
              </w:rPr>
            </w:pPr>
            <w:r w:rsidRPr="004902E1">
              <w:rPr>
                <w:rFonts w:hAnsi="標楷體" w:cs="新細明體" w:hint="eastAsia"/>
                <w:kern w:val="0"/>
                <w:sz w:val="20"/>
                <w:szCs w:val="20"/>
              </w:rPr>
              <w:t>林園</w:t>
            </w:r>
          </w:p>
        </w:tc>
        <w:tc>
          <w:tcPr>
            <w:tcW w:w="623"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 xml:space="preserve">63,681 </w:t>
            </w:r>
          </w:p>
        </w:tc>
        <w:tc>
          <w:tcPr>
            <w:tcW w:w="644"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 xml:space="preserve">92,350 </w:t>
            </w:r>
          </w:p>
        </w:tc>
        <w:tc>
          <w:tcPr>
            <w:tcW w:w="714"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 xml:space="preserve">-28,669 </w:t>
            </w:r>
          </w:p>
        </w:tc>
        <w:tc>
          <w:tcPr>
            <w:tcW w:w="630"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 xml:space="preserve">67,684 </w:t>
            </w:r>
          </w:p>
        </w:tc>
        <w:tc>
          <w:tcPr>
            <w:tcW w:w="770"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 xml:space="preserve">92,450 </w:t>
            </w:r>
          </w:p>
        </w:tc>
        <w:tc>
          <w:tcPr>
            <w:tcW w:w="714"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 xml:space="preserve">-24,766 </w:t>
            </w:r>
          </w:p>
        </w:tc>
        <w:tc>
          <w:tcPr>
            <w:tcW w:w="674"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81</w:t>
            </w:r>
            <w:r w:rsidRPr="00656EBC">
              <w:rPr>
                <w:rFonts w:hAnsi="標楷體" w:cs="新細明體" w:hint="eastAsia"/>
                <w:spacing w:val="-20"/>
                <w:kern w:val="0"/>
                <w:sz w:val="20"/>
                <w:szCs w:val="20"/>
              </w:rPr>
              <w:t>,</w:t>
            </w:r>
            <w:r>
              <w:rPr>
                <w:rFonts w:hAnsi="標楷體" w:cs="新細明體" w:hint="eastAsia"/>
                <w:spacing w:val="-20"/>
                <w:kern w:val="0"/>
                <w:sz w:val="20"/>
                <w:szCs w:val="20"/>
              </w:rPr>
              <w:t>904</w:t>
            </w:r>
            <w:r w:rsidRPr="00656EBC">
              <w:rPr>
                <w:rFonts w:hAnsi="標楷體" w:cs="新細明體" w:hint="eastAsia"/>
                <w:spacing w:val="-20"/>
                <w:kern w:val="0"/>
                <w:sz w:val="20"/>
                <w:szCs w:val="20"/>
              </w:rPr>
              <w:t xml:space="preserve"> </w:t>
            </w:r>
          </w:p>
        </w:tc>
        <w:tc>
          <w:tcPr>
            <w:tcW w:w="673" w:type="dxa"/>
            <w:shd w:val="clear" w:color="auto" w:fill="auto"/>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93</w:t>
            </w:r>
            <w:r w:rsidRPr="00656EBC">
              <w:rPr>
                <w:rFonts w:hAnsi="標楷體" w:cs="新細明體" w:hint="eastAsia"/>
                <w:spacing w:val="-20"/>
                <w:kern w:val="0"/>
                <w:sz w:val="20"/>
                <w:szCs w:val="20"/>
              </w:rPr>
              <w:t>,</w:t>
            </w:r>
            <w:r>
              <w:rPr>
                <w:rFonts w:hAnsi="標楷體" w:cs="新細明體" w:hint="eastAsia"/>
                <w:spacing w:val="-20"/>
                <w:kern w:val="0"/>
                <w:sz w:val="20"/>
                <w:szCs w:val="20"/>
              </w:rPr>
              <w:t>883</w:t>
            </w:r>
            <w:r w:rsidRPr="00656EBC">
              <w:rPr>
                <w:rFonts w:hAnsi="標楷體" w:cs="新細明體" w:hint="eastAsia"/>
                <w:spacing w:val="-20"/>
                <w:kern w:val="0"/>
                <w:sz w:val="20"/>
                <w:szCs w:val="20"/>
              </w:rPr>
              <w:t xml:space="preserve"> </w:t>
            </w:r>
          </w:p>
        </w:tc>
        <w:tc>
          <w:tcPr>
            <w:tcW w:w="710" w:type="dxa"/>
            <w:shd w:val="clear" w:color="auto" w:fill="auto"/>
            <w:vAlign w:val="center"/>
          </w:tcPr>
          <w:p w:rsidR="00167C8E" w:rsidRPr="00656EBC"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-11,979</w:t>
            </w:r>
            <w:r w:rsidR="00167C8E" w:rsidRPr="00656EBC">
              <w:rPr>
                <w:rFonts w:hAnsi="標楷體" w:cs="新細明體" w:hint="eastAsia"/>
                <w:spacing w:val="-20"/>
                <w:kern w:val="0"/>
                <w:sz w:val="20"/>
                <w:szCs w:val="20"/>
              </w:rPr>
              <w:t xml:space="preserve"> </w:t>
            </w:r>
          </w:p>
        </w:tc>
        <w:tc>
          <w:tcPr>
            <w:tcW w:w="673" w:type="dxa"/>
            <w:vAlign w:val="center"/>
          </w:tcPr>
          <w:p w:rsidR="00167C8E" w:rsidRPr="00656EBC" w:rsidRDefault="00FC15F1" w:rsidP="00FC15F1">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50</w:t>
            </w:r>
            <w:r w:rsidR="00167C8E" w:rsidRPr="00656EBC">
              <w:rPr>
                <w:rFonts w:hAnsi="標楷體" w:cs="新細明體" w:hint="eastAsia"/>
                <w:spacing w:val="-20"/>
                <w:kern w:val="0"/>
                <w:sz w:val="20"/>
                <w:szCs w:val="20"/>
              </w:rPr>
              <w:t>,</w:t>
            </w:r>
            <w:r>
              <w:rPr>
                <w:rFonts w:hAnsi="標楷體" w:cs="新細明體" w:hint="eastAsia"/>
                <w:spacing w:val="-20"/>
                <w:kern w:val="0"/>
                <w:sz w:val="20"/>
                <w:szCs w:val="20"/>
              </w:rPr>
              <w:t>020</w:t>
            </w:r>
            <w:r w:rsidR="00167C8E" w:rsidRPr="00656EBC">
              <w:rPr>
                <w:rFonts w:hAnsi="標楷體" w:cs="新細明體" w:hint="eastAsia"/>
                <w:spacing w:val="-20"/>
                <w:kern w:val="0"/>
                <w:sz w:val="20"/>
                <w:szCs w:val="20"/>
              </w:rPr>
              <w:t xml:space="preserve"> </w:t>
            </w:r>
          </w:p>
        </w:tc>
        <w:tc>
          <w:tcPr>
            <w:tcW w:w="797" w:type="dxa"/>
            <w:vAlign w:val="center"/>
          </w:tcPr>
          <w:p w:rsidR="00167C8E" w:rsidRPr="00656EBC" w:rsidRDefault="00FC15F1" w:rsidP="00167C8E">
            <w:pPr>
              <w:widowControl/>
              <w:spacing w:line="260" w:lineRule="exact"/>
              <w:ind w:leftChars="0" w:left="0" w:firstLineChars="0" w:firstLine="0"/>
              <w:jc w:val="right"/>
              <w:rPr>
                <w:rFonts w:hAnsi="標楷體" w:cs="新細明體"/>
                <w:spacing w:val="-20"/>
                <w:kern w:val="0"/>
                <w:sz w:val="20"/>
                <w:szCs w:val="20"/>
              </w:rPr>
            </w:pPr>
            <w:r>
              <w:rPr>
                <w:rFonts w:hAnsi="標楷體" w:cs="新細明體" w:hint="eastAsia"/>
                <w:spacing w:val="-20"/>
                <w:kern w:val="0"/>
                <w:sz w:val="20"/>
                <w:szCs w:val="20"/>
              </w:rPr>
              <w:t>82</w:t>
            </w:r>
            <w:r w:rsidR="00167C8E" w:rsidRPr="00656EBC">
              <w:rPr>
                <w:rFonts w:hAnsi="標楷體" w:cs="新細明體" w:hint="eastAsia"/>
                <w:spacing w:val="-20"/>
                <w:kern w:val="0"/>
                <w:sz w:val="20"/>
                <w:szCs w:val="20"/>
              </w:rPr>
              <w:t>,</w:t>
            </w:r>
            <w:r>
              <w:rPr>
                <w:rFonts w:hAnsi="標楷體" w:cs="新細明體" w:hint="eastAsia"/>
                <w:spacing w:val="-20"/>
                <w:kern w:val="0"/>
                <w:sz w:val="20"/>
                <w:szCs w:val="20"/>
              </w:rPr>
              <w:t>483</w:t>
            </w:r>
            <w:r w:rsidR="00167C8E" w:rsidRPr="00656EBC">
              <w:rPr>
                <w:rFonts w:hAnsi="標楷體" w:cs="新細明體" w:hint="eastAsia"/>
                <w:spacing w:val="-20"/>
                <w:kern w:val="0"/>
                <w:sz w:val="20"/>
                <w:szCs w:val="20"/>
              </w:rPr>
              <w:t xml:space="preserve"> </w:t>
            </w:r>
          </w:p>
        </w:tc>
        <w:tc>
          <w:tcPr>
            <w:tcW w:w="753" w:type="dxa"/>
            <w:vAlign w:val="center"/>
          </w:tcPr>
          <w:p w:rsidR="00167C8E" w:rsidRPr="00656EBC" w:rsidRDefault="00167C8E" w:rsidP="00167C8E">
            <w:pPr>
              <w:widowControl/>
              <w:spacing w:line="260" w:lineRule="exact"/>
              <w:ind w:leftChars="0" w:left="0" w:firstLineChars="0" w:firstLine="0"/>
              <w:jc w:val="right"/>
              <w:rPr>
                <w:rFonts w:hAnsi="標楷體" w:cs="新細明體"/>
                <w:spacing w:val="-20"/>
                <w:kern w:val="0"/>
                <w:sz w:val="20"/>
                <w:szCs w:val="20"/>
              </w:rPr>
            </w:pPr>
            <w:r w:rsidRPr="00656EBC">
              <w:rPr>
                <w:rFonts w:hAnsi="標楷體" w:cs="新細明體" w:hint="eastAsia"/>
                <w:spacing w:val="-20"/>
                <w:kern w:val="0"/>
                <w:sz w:val="20"/>
                <w:szCs w:val="20"/>
              </w:rPr>
              <w:t>-</w:t>
            </w:r>
            <w:r w:rsidR="00FC15F1">
              <w:rPr>
                <w:rFonts w:hAnsi="標楷體" w:cs="新細明體" w:hint="eastAsia"/>
                <w:spacing w:val="-20"/>
                <w:kern w:val="0"/>
                <w:sz w:val="20"/>
                <w:szCs w:val="20"/>
              </w:rPr>
              <w:t>32</w:t>
            </w:r>
            <w:r w:rsidRPr="00656EBC">
              <w:rPr>
                <w:rFonts w:hAnsi="標楷體" w:cs="新細明體" w:hint="eastAsia"/>
                <w:spacing w:val="-20"/>
                <w:kern w:val="0"/>
                <w:sz w:val="20"/>
                <w:szCs w:val="20"/>
              </w:rPr>
              <w:t xml:space="preserve">,463 </w:t>
            </w:r>
          </w:p>
        </w:tc>
      </w:tr>
    </w:tbl>
    <w:p w:rsidR="00656EBC" w:rsidRPr="004902E1" w:rsidRDefault="00656EBC" w:rsidP="00656EBC">
      <w:pPr>
        <w:spacing w:line="340" w:lineRule="exact"/>
        <w:ind w:leftChars="-64" w:left="55" w:hangingChars="97" w:hanging="236"/>
        <w:rPr>
          <w:rFonts w:hAnsi="標楷體"/>
          <w:sz w:val="24"/>
        </w:rPr>
      </w:pPr>
      <w:r w:rsidRPr="004902E1">
        <w:rPr>
          <w:rFonts w:hAnsi="標楷體" w:hint="eastAsia"/>
          <w:sz w:val="24"/>
        </w:rPr>
        <w:t>說    明：1</w:t>
      </w:r>
      <w:r w:rsidRPr="004902E1">
        <w:rPr>
          <w:rFonts w:hAnsi="標楷體"/>
          <w:sz w:val="24"/>
        </w:rPr>
        <w:t>1</w:t>
      </w:r>
      <w:r w:rsidR="00167C8E">
        <w:rPr>
          <w:rFonts w:hAnsi="標楷體" w:hint="eastAsia"/>
          <w:sz w:val="24"/>
        </w:rPr>
        <w:t>3</w:t>
      </w:r>
      <w:r w:rsidRPr="004902E1">
        <w:rPr>
          <w:rFonts w:hAnsi="標楷體" w:hint="eastAsia"/>
          <w:sz w:val="24"/>
        </w:rPr>
        <w:t>年度為截至8月底止之統計數據。</w:t>
      </w:r>
    </w:p>
    <w:p w:rsidR="00656EBC" w:rsidRDefault="00656EBC" w:rsidP="00656EBC">
      <w:pPr>
        <w:spacing w:line="340" w:lineRule="exact"/>
        <w:ind w:leftChars="-64" w:left="55" w:hangingChars="97" w:hanging="236"/>
        <w:rPr>
          <w:rFonts w:hAnsi="標楷體"/>
          <w:sz w:val="24"/>
        </w:rPr>
      </w:pPr>
      <w:r w:rsidRPr="004902E1">
        <w:rPr>
          <w:rFonts w:hAnsi="標楷體" w:hint="eastAsia"/>
          <w:sz w:val="24"/>
        </w:rPr>
        <w:t>資料來源：產業園區管理局提供。</w:t>
      </w:r>
    </w:p>
    <w:p w:rsidR="0036014C" w:rsidRDefault="0036014C" w:rsidP="0036014C">
      <w:pPr>
        <w:pStyle w:val="14"/>
        <w:ind w:left="567" w:hanging="567"/>
      </w:pPr>
    </w:p>
    <w:p w:rsidR="0036014C" w:rsidRPr="0036014C" w:rsidRDefault="00573E0F" w:rsidP="0036014C">
      <w:pPr>
        <w:pStyle w:val="14"/>
        <w:ind w:left="567" w:hanging="567"/>
      </w:pPr>
      <w:bookmarkStart w:id="35" w:name="_Toc182322678"/>
      <w:r>
        <w:rPr>
          <w:rFonts w:hint="eastAsia"/>
        </w:rPr>
        <w:t>九</w:t>
      </w:r>
      <w:r w:rsidR="0036014C" w:rsidRPr="0036014C">
        <w:rPr>
          <w:rFonts w:hint="eastAsia"/>
        </w:rPr>
        <w:t>、產業園區基金113年度</w:t>
      </w:r>
      <w:r w:rsidR="00531286">
        <w:rPr>
          <w:rFonts w:hint="eastAsia"/>
        </w:rPr>
        <w:t>沖銷呆帳占業務收入之比率</w:t>
      </w:r>
      <w:r w:rsidR="0036014C" w:rsidRPr="0036014C">
        <w:rPr>
          <w:rFonts w:hint="eastAsia"/>
        </w:rPr>
        <w:t>較112年度</w:t>
      </w:r>
      <w:r w:rsidR="0071018D">
        <w:rPr>
          <w:rFonts w:hint="eastAsia"/>
        </w:rPr>
        <w:t>升</w:t>
      </w:r>
      <w:r w:rsidR="0036014C" w:rsidRPr="0036014C">
        <w:rPr>
          <w:rFonts w:hint="eastAsia"/>
        </w:rPr>
        <w:t>高，允宜積極辦理稽催作業，以維基金權益</w:t>
      </w:r>
      <w:bookmarkEnd w:id="35"/>
    </w:p>
    <w:p w:rsidR="0036014C" w:rsidRPr="0036014C" w:rsidRDefault="0036014C" w:rsidP="0036014C">
      <w:pPr>
        <w:ind w:left="566" w:firstLine="566"/>
        <w:rPr>
          <w:rFonts w:hAnsi="標楷體"/>
          <w:snapToGrid/>
        </w:rPr>
      </w:pPr>
      <w:r w:rsidRPr="0036014C">
        <w:rPr>
          <w:rFonts w:hAnsi="標楷體" w:hint="eastAsia"/>
        </w:rPr>
        <w:t>產業園區基金114年度預算案「</w:t>
      </w:r>
      <w:r w:rsidR="00396480">
        <w:rPr>
          <w:rFonts w:hAnsi="標楷體" w:hint="eastAsia"/>
        </w:rPr>
        <w:t>預計平衡</w:t>
      </w:r>
      <w:r w:rsidRPr="0036014C">
        <w:rPr>
          <w:rFonts w:hAnsi="標楷體" w:hint="eastAsia"/>
        </w:rPr>
        <w:t>表」</w:t>
      </w:r>
      <w:r w:rsidR="0071018D">
        <w:rPr>
          <w:rFonts w:hAnsi="標楷體" w:hint="eastAsia"/>
        </w:rPr>
        <w:t>編列</w:t>
      </w:r>
      <w:r w:rsidRPr="0036014C">
        <w:rPr>
          <w:rFonts w:hAnsi="標楷體" w:hint="eastAsia"/>
        </w:rPr>
        <w:t>催收款項淨額1億9</w:t>
      </w:r>
      <w:r w:rsidRPr="0036014C">
        <w:rPr>
          <w:rFonts w:hAnsi="標楷體"/>
        </w:rPr>
        <w:t>,</w:t>
      </w:r>
      <w:r w:rsidRPr="0036014C">
        <w:rPr>
          <w:rFonts w:hAnsi="標楷體" w:hint="eastAsia"/>
        </w:rPr>
        <w:t>842萬9千元。</w:t>
      </w:r>
      <w:r w:rsidRPr="0036014C">
        <w:rPr>
          <w:rFonts w:hAnsi="標楷體" w:hint="eastAsia"/>
          <w:snapToGrid/>
        </w:rPr>
        <w:t>經查：</w:t>
      </w:r>
    </w:p>
    <w:p w:rsidR="0036014C" w:rsidRPr="0036014C" w:rsidRDefault="0036014C" w:rsidP="0036014C">
      <w:pPr>
        <w:ind w:left="849" w:hangingChars="100" w:hanging="283"/>
        <w:rPr>
          <w:b/>
          <w:snapToGrid/>
        </w:rPr>
      </w:pPr>
      <w:r w:rsidRPr="0036014C">
        <w:rPr>
          <w:rFonts w:hint="eastAsia"/>
          <w:b/>
          <w:snapToGrid/>
        </w:rPr>
        <w:t>(一)產業園區基金截至113年度8月底止尚有「催收款項」餘額逾9,000萬元</w:t>
      </w:r>
    </w:p>
    <w:p w:rsidR="0036014C" w:rsidRPr="0036014C" w:rsidRDefault="0036014C" w:rsidP="0036014C">
      <w:pPr>
        <w:adjustRightInd w:val="0"/>
        <w:ind w:leftChars="300" w:left="850" w:firstLine="566"/>
        <w:rPr>
          <w:rFonts w:hAnsi="標楷體"/>
        </w:rPr>
      </w:pPr>
      <w:r w:rsidRPr="0036014C">
        <w:rPr>
          <w:rFonts w:hAnsi="標楷體" w:hint="eastAsia"/>
        </w:rPr>
        <w:t>產業園區基金截至</w:t>
      </w:r>
      <w:r w:rsidRPr="0036014C">
        <w:rPr>
          <w:rFonts w:hAnsi="標楷體"/>
        </w:rPr>
        <w:t>11</w:t>
      </w:r>
      <w:r w:rsidRPr="0036014C">
        <w:rPr>
          <w:rFonts w:hAnsi="標楷體" w:hint="eastAsia"/>
        </w:rPr>
        <w:t>3年度8月底止，帳上「催收款項」科目餘額9,059萬4,315元(詳表</w:t>
      </w:r>
      <w:r w:rsidRPr="0036014C">
        <w:rPr>
          <w:rFonts w:hAnsi="標楷體"/>
        </w:rPr>
        <w:t>1</w:t>
      </w:r>
      <w:r w:rsidRPr="0036014C">
        <w:rPr>
          <w:rFonts w:hAnsi="標楷體" w:hint="eastAsia"/>
        </w:rPr>
        <w:t>)，主要係彰濱產業園區</w:t>
      </w:r>
      <w:r w:rsidR="00E174B9">
        <w:rPr>
          <w:rFonts w:hAnsi="標楷體" w:hint="eastAsia"/>
        </w:rPr>
        <w:t>土地租金優惠調整措施(</w:t>
      </w:r>
      <w:r w:rsidRPr="0036014C">
        <w:rPr>
          <w:rFonts w:hAnsi="標楷體" w:hint="eastAsia"/>
        </w:rPr>
        <w:t>0</w:t>
      </w:r>
      <w:r w:rsidRPr="0036014C">
        <w:rPr>
          <w:rFonts w:hAnsi="標楷體"/>
        </w:rPr>
        <w:t>06688</w:t>
      </w:r>
      <w:r w:rsidR="00E174B9">
        <w:rPr>
          <w:rFonts w:hAnsi="標楷體" w:hint="eastAsia"/>
        </w:rPr>
        <w:t>措施</w:t>
      </w:r>
      <w:r w:rsidR="00E174B9">
        <w:rPr>
          <w:rFonts w:hAnsi="標楷體"/>
        </w:rPr>
        <w:t>)</w:t>
      </w:r>
      <w:r w:rsidRPr="0036014C">
        <w:rPr>
          <w:rFonts w:hAnsi="標楷體" w:hint="eastAsia"/>
        </w:rPr>
        <w:t>承租廠商宣告破產積欠租金所致;其餘係公辦民營污水廠權利金及違反水污染防治法之罰款、重大違約罰款及違約金之遲延利息、屏南產業園區污水處理設施建設費用、產業園區廠商經營不善積欠維護費及污水費，及中壢產業園區路燈撞毀損害賠償金等應收未收之款項，由應收帳款轉列為催收款項。除屏南產業園區污水處理設施建設費用，因非產業創新條例第53條第1項所明文規定得收取之費用</w:t>
      </w:r>
      <w:r w:rsidR="0071018D">
        <w:rPr>
          <w:rFonts w:hAnsi="標楷體" w:hint="eastAsia"/>
        </w:rPr>
        <w:t>而</w:t>
      </w:r>
      <w:r w:rsidRPr="0036014C">
        <w:rPr>
          <w:rFonts w:hAnsi="標楷體" w:hint="eastAsia"/>
        </w:rPr>
        <w:t>無法強制執行，</w:t>
      </w:r>
      <w:r w:rsidR="0071018D">
        <w:rPr>
          <w:rFonts w:hAnsi="標楷體" w:hint="eastAsia"/>
        </w:rPr>
        <w:t>僅得</w:t>
      </w:r>
      <w:r w:rsidRPr="0036014C">
        <w:rPr>
          <w:rFonts w:hAnsi="標楷體" w:hint="eastAsia"/>
        </w:rPr>
        <w:t>於每月發函廠商催繳外，其餘大部分屬於已移送法院強制執行或已取得債權(執行)憑證尚未註銷之案件。</w:t>
      </w:r>
    </w:p>
    <w:p w:rsidR="0036014C" w:rsidRPr="00A55CA9" w:rsidRDefault="0036014C" w:rsidP="00A55CA9">
      <w:pPr>
        <w:pStyle w:val="a6"/>
        <w:ind w:left="849" w:hanging="283"/>
        <w:rPr>
          <w:b/>
        </w:rPr>
      </w:pPr>
      <w:r w:rsidRPr="00A55CA9">
        <w:rPr>
          <w:b/>
        </w:rPr>
        <w:t>(</w:t>
      </w:r>
      <w:r w:rsidRPr="00A55CA9">
        <w:rPr>
          <w:rFonts w:hint="eastAsia"/>
          <w:b/>
        </w:rPr>
        <w:t>二</w:t>
      </w:r>
      <w:r w:rsidRPr="00A55CA9">
        <w:rPr>
          <w:b/>
        </w:rPr>
        <w:t>)</w:t>
      </w:r>
      <w:r w:rsidRPr="00A55CA9">
        <w:rPr>
          <w:rFonts w:hint="eastAsia"/>
          <w:b/>
        </w:rPr>
        <w:t>為加強催收作業，訂有「</w:t>
      </w:r>
      <w:r w:rsidR="00396480">
        <w:rPr>
          <w:rFonts w:hint="eastAsia"/>
          <w:b/>
        </w:rPr>
        <w:t>產業園區</w:t>
      </w:r>
      <w:r w:rsidRPr="00A55CA9">
        <w:rPr>
          <w:rFonts w:hint="eastAsia"/>
          <w:b/>
        </w:rPr>
        <w:t>管理機構一般公共設施維護費及污水處理系統使用費徵（催）收標準作業流程」</w:t>
      </w:r>
    </w:p>
    <w:p w:rsidR="0036014C" w:rsidRPr="0036014C" w:rsidRDefault="0036014C" w:rsidP="00A55CA9">
      <w:pPr>
        <w:pStyle w:val="22"/>
        <w:ind w:left="850" w:firstLine="566"/>
      </w:pPr>
      <w:r w:rsidRPr="0036014C">
        <w:rPr>
          <w:rFonts w:cs="標楷體" w:hint="eastAsia"/>
        </w:rPr>
        <w:t>為</w:t>
      </w:r>
      <w:r w:rsidRPr="0036014C">
        <w:rPr>
          <w:rFonts w:cs="AdobeFanHeitiStd-Bold" w:hint="eastAsia"/>
        </w:rPr>
        <w:t>加強</w:t>
      </w:r>
      <w:r w:rsidRPr="0036014C">
        <w:rPr>
          <w:rFonts w:cs="標楷體" w:hint="eastAsia"/>
        </w:rPr>
        <w:t>催收作業，訂有「</w:t>
      </w:r>
      <w:r w:rsidR="00396480">
        <w:rPr>
          <w:rFonts w:cs="標楷體" w:hint="eastAsia"/>
        </w:rPr>
        <w:t>產業園區</w:t>
      </w:r>
      <w:r w:rsidRPr="0036014C">
        <w:rPr>
          <w:rFonts w:cs="標楷體" w:hint="eastAsia"/>
        </w:rPr>
        <w:t>管理機構一般公共設施維護費及污水處理系統使用費徵（催）收標準作業流程」，以利徵(催)收業務執行</w:t>
      </w:r>
      <w:r w:rsidRPr="0036014C">
        <w:rPr>
          <w:rFonts w:hint="eastAsia"/>
        </w:rPr>
        <w:t>，各產業園區管理機構每月就維護費等逾期欠款分別經第</w:t>
      </w:r>
      <w:r w:rsidRPr="0036014C">
        <w:t>1</w:t>
      </w:r>
      <w:r w:rsidRPr="0036014C">
        <w:rPr>
          <w:rFonts w:hint="eastAsia"/>
        </w:rPr>
        <w:t>次及第</w:t>
      </w:r>
      <w:r w:rsidRPr="0036014C">
        <w:t>2</w:t>
      </w:r>
      <w:r w:rsidRPr="0036014C">
        <w:rPr>
          <w:rFonts w:hint="eastAsia"/>
        </w:rPr>
        <w:t>次催繳後仍未繳納者，即刻進行行政執行或民事執行相關移送作業</w:t>
      </w:r>
      <w:r w:rsidRPr="0036014C">
        <w:rPr>
          <w:rFonts w:cs="標楷體" w:hint="eastAsia"/>
        </w:rPr>
        <w:t>，允宜</w:t>
      </w:r>
      <w:r w:rsidRPr="0036014C">
        <w:rPr>
          <w:rFonts w:hint="eastAsia"/>
        </w:rPr>
        <w:t>積極辦理稽催作業。</w:t>
      </w:r>
    </w:p>
    <w:p w:rsidR="0036014C" w:rsidRPr="0036014C" w:rsidRDefault="0036014C" w:rsidP="0036014C">
      <w:pPr>
        <w:ind w:left="849" w:hangingChars="100" w:hanging="283"/>
        <w:rPr>
          <w:b/>
        </w:rPr>
      </w:pPr>
      <w:r w:rsidRPr="0036014C">
        <w:rPr>
          <w:b/>
        </w:rPr>
        <w:t>(</w:t>
      </w:r>
      <w:r w:rsidRPr="0036014C">
        <w:rPr>
          <w:rFonts w:hint="eastAsia"/>
          <w:b/>
        </w:rPr>
        <w:t>三</w:t>
      </w:r>
      <w:r w:rsidRPr="0036014C">
        <w:rPr>
          <w:b/>
        </w:rPr>
        <w:t>)</w:t>
      </w:r>
      <w:r w:rsidRPr="0036014C">
        <w:rPr>
          <w:rFonts w:hint="eastAsia"/>
          <w:b/>
        </w:rPr>
        <w:t>截至113年8月底</w:t>
      </w:r>
      <w:r w:rsidR="0071018D">
        <w:rPr>
          <w:rFonts w:hAnsi="標楷體" w:hint="eastAsia"/>
          <w:b/>
        </w:rPr>
        <w:t>，</w:t>
      </w:r>
      <w:r w:rsidR="009D434C" w:rsidRPr="009D434C">
        <w:rPr>
          <w:rFonts w:hint="eastAsia"/>
          <w:b/>
        </w:rPr>
        <w:t>沖銷呆帳占業務收入之比率為</w:t>
      </w:r>
      <w:r w:rsidRPr="0036014C">
        <w:rPr>
          <w:rFonts w:hint="eastAsia"/>
          <w:b/>
        </w:rPr>
        <w:t>0.64%</w:t>
      </w:r>
      <w:r w:rsidRPr="0036014C">
        <w:rPr>
          <w:rFonts w:hAnsi="標楷體" w:hint="eastAsia"/>
          <w:b/>
        </w:rPr>
        <w:t>，允宜積極追償，以維基金權益</w:t>
      </w:r>
    </w:p>
    <w:p w:rsidR="0036014C" w:rsidRPr="0036014C" w:rsidRDefault="0036014C" w:rsidP="0036014C">
      <w:pPr>
        <w:adjustRightInd w:val="0"/>
        <w:ind w:leftChars="300" w:left="850" w:firstLine="566"/>
      </w:pPr>
      <w:r w:rsidRPr="0036014C">
        <w:rPr>
          <w:rFonts w:hint="eastAsia"/>
        </w:rPr>
        <w:t>據產業園區基金說明</w:t>
      </w:r>
      <w:r w:rsidRPr="0036014C">
        <w:rPr>
          <w:rFonts w:hAnsi="標楷體" w:hint="eastAsia"/>
        </w:rPr>
        <w:t>，</w:t>
      </w:r>
      <w:r w:rsidRPr="0036014C">
        <w:rPr>
          <w:rFonts w:hint="eastAsia"/>
        </w:rPr>
        <w:t>部分廠商因資金周轉不靈，經營困難停工倒閉，債務人不知去向，造成積欠款項無法收訖情事，服務中心將應催收而無法收取相關維護費或</w:t>
      </w:r>
      <w:r w:rsidR="00E174B9" w:rsidRPr="00E174B9">
        <w:rPr>
          <w:rFonts w:hint="eastAsia"/>
        </w:rPr>
        <w:t>土地租金優惠調整</w:t>
      </w:r>
      <w:r w:rsidR="00E174B9">
        <w:rPr>
          <w:rFonts w:hint="eastAsia"/>
        </w:rPr>
        <w:t>(</w:t>
      </w:r>
      <w:r w:rsidR="00E174B9" w:rsidRPr="00E174B9">
        <w:t>006688</w:t>
      </w:r>
      <w:r w:rsidR="00E174B9">
        <w:rPr>
          <w:rFonts w:hint="eastAsia"/>
        </w:rPr>
        <w:t>)</w:t>
      </w:r>
      <w:r w:rsidRPr="0036014C">
        <w:rPr>
          <w:rFonts w:hint="eastAsia"/>
        </w:rPr>
        <w:t>措施租金等款項，經行政執行分署裁定行政執行終結或地方法院民事執行處裁定民事執行終結，取得債權憑證後，每年彙整報經審計部同意沖銷呆帳</w:t>
      </w:r>
      <w:r w:rsidRPr="0036014C">
        <w:rPr>
          <w:rFonts w:hAnsi="標楷體" w:hint="eastAsia"/>
        </w:rPr>
        <w:t>，</w:t>
      </w:r>
      <w:r w:rsidRPr="0036014C">
        <w:rPr>
          <w:rFonts w:hint="eastAsia"/>
        </w:rPr>
        <w:t>11</w:t>
      </w:r>
      <w:r w:rsidR="0071018D">
        <w:rPr>
          <w:rFonts w:hint="eastAsia"/>
        </w:rPr>
        <w:t>3</w:t>
      </w:r>
      <w:r w:rsidRPr="0036014C">
        <w:rPr>
          <w:rFonts w:hint="eastAsia"/>
        </w:rPr>
        <w:t>年度</w:t>
      </w:r>
      <w:r w:rsidR="0071018D">
        <w:rPr>
          <w:rFonts w:hint="eastAsia"/>
        </w:rPr>
        <w:t>迄8月底沖銷呆帳</w:t>
      </w:r>
      <w:r w:rsidRPr="0036014C">
        <w:rPr>
          <w:rFonts w:hint="eastAsia"/>
        </w:rPr>
        <w:t>金額3</w:t>
      </w:r>
      <w:r w:rsidRPr="0036014C">
        <w:t>,</w:t>
      </w:r>
      <w:r w:rsidRPr="0036014C">
        <w:rPr>
          <w:rFonts w:hint="eastAsia"/>
        </w:rPr>
        <w:t>540萬8千元</w:t>
      </w:r>
      <w:r w:rsidRPr="0036014C">
        <w:rPr>
          <w:rFonts w:hAnsi="標楷體" w:hint="eastAsia"/>
        </w:rPr>
        <w:t>，占業務收入55億6</w:t>
      </w:r>
      <w:r w:rsidRPr="0036014C">
        <w:rPr>
          <w:rFonts w:hAnsi="標楷體"/>
        </w:rPr>
        <w:t>,</w:t>
      </w:r>
      <w:r w:rsidRPr="0036014C">
        <w:rPr>
          <w:rFonts w:hAnsi="標楷體" w:hint="eastAsia"/>
        </w:rPr>
        <w:t>462</w:t>
      </w:r>
      <w:r w:rsidRPr="0036014C">
        <w:rPr>
          <w:rFonts w:hAnsi="標楷體"/>
        </w:rPr>
        <w:t>萬</w:t>
      </w:r>
      <w:r w:rsidRPr="0036014C">
        <w:rPr>
          <w:rFonts w:hAnsi="標楷體" w:hint="eastAsia"/>
        </w:rPr>
        <w:t>4千元</w:t>
      </w:r>
      <w:r w:rsidR="009D434C" w:rsidRPr="009D434C">
        <w:rPr>
          <w:rFonts w:hAnsi="標楷體" w:hint="eastAsia"/>
        </w:rPr>
        <w:t>之比率為</w:t>
      </w:r>
      <w:r w:rsidRPr="0036014C">
        <w:rPr>
          <w:rFonts w:hAnsi="標楷體" w:hint="eastAsia"/>
        </w:rPr>
        <w:t>0.64%</w:t>
      </w:r>
      <w:r w:rsidR="00EE3B40">
        <w:rPr>
          <w:rFonts w:hAnsi="標楷體" w:hint="eastAsia"/>
        </w:rPr>
        <w:t>，較112年度0.02%升高</w:t>
      </w:r>
      <w:r w:rsidRPr="0036014C">
        <w:rPr>
          <w:rFonts w:hAnsi="標楷體" w:hint="eastAsia"/>
        </w:rPr>
        <w:t>(詳表2)</w:t>
      </w:r>
      <w:r w:rsidRPr="0036014C">
        <w:rPr>
          <w:rFonts w:hint="eastAsia"/>
        </w:rPr>
        <w:t>。轉銷呆帳後已收回之金額</w:t>
      </w:r>
      <w:r w:rsidR="00EE3B40">
        <w:rPr>
          <w:rFonts w:hint="eastAsia"/>
        </w:rPr>
        <w:t>112年度132萬1千元</w:t>
      </w:r>
      <w:r w:rsidR="00D757BA">
        <w:rPr>
          <w:rFonts w:hAnsi="標楷體" w:hint="eastAsia"/>
        </w:rPr>
        <w:t>，</w:t>
      </w:r>
      <w:r w:rsidR="00EE3B40">
        <w:rPr>
          <w:rFonts w:hint="eastAsia"/>
        </w:rPr>
        <w:t>113年度迄8月底尚無收回數</w:t>
      </w:r>
      <w:r w:rsidRPr="0036014C">
        <w:rPr>
          <w:rFonts w:hint="eastAsia"/>
        </w:rPr>
        <w:t>，</w:t>
      </w:r>
      <w:r w:rsidR="00EE3B40">
        <w:rPr>
          <w:rFonts w:hint="eastAsia"/>
        </w:rPr>
        <w:t>收回情形仍待檢討加強</w:t>
      </w:r>
      <w:r w:rsidR="00EE3B40">
        <w:rPr>
          <w:rFonts w:hAnsi="標楷體" w:hint="eastAsia"/>
        </w:rPr>
        <w:t>。</w:t>
      </w:r>
      <w:r w:rsidRPr="0036014C">
        <w:rPr>
          <w:rFonts w:hint="eastAsia"/>
        </w:rPr>
        <w:t>主要係管理機構依規定就轉銷呆帳之欠款案件，繼續追查債務人財產及所得情形，於發現有可供執行之財產及所得時依法追償，並依地方法院民事執行處債權次序表，參與分配債權金額，因受限於分配順位及債務人財產所得，致影響收回之金額。</w:t>
      </w:r>
      <w:r w:rsidR="00DD5991">
        <w:rPr>
          <w:rFonts w:hint="eastAsia"/>
        </w:rPr>
        <w:t>允宜</w:t>
      </w:r>
      <w:r w:rsidRPr="0036014C">
        <w:rPr>
          <w:rFonts w:hint="eastAsia"/>
        </w:rPr>
        <w:t>持續追查債務人財產及所得情形，倘發現有可供執行之財產及所得時，即依法追償，以維基金權益。</w:t>
      </w:r>
    </w:p>
    <w:p w:rsidR="0036014C" w:rsidRPr="0036014C" w:rsidRDefault="0036014C" w:rsidP="0036014C">
      <w:pPr>
        <w:ind w:left="566" w:firstLine="566"/>
      </w:pPr>
      <w:r w:rsidRPr="0036014C">
        <w:t>綜上</w:t>
      </w:r>
      <w:r w:rsidRPr="0036014C">
        <w:rPr>
          <w:rFonts w:hint="eastAsia"/>
        </w:rPr>
        <w:t>，產業園區基金截至113年度8月底止尚有「催收款項」餘額逾9,000萬元，且</w:t>
      </w:r>
      <w:r w:rsidR="009D434C" w:rsidRPr="009D434C">
        <w:rPr>
          <w:rFonts w:hint="eastAsia"/>
        </w:rPr>
        <w:t>沖銷呆帳占業務收入</w:t>
      </w:r>
      <w:r w:rsidR="009D434C">
        <w:rPr>
          <w:rFonts w:hint="eastAsia"/>
        </w:rPr>
        <w:t>之比率為</w:t>
      </w:r>
      <w:r w:rsidRPr="0036014C">
        <w:rPr>
          <w:rFonts w:hint="eastAsia"/>
        </w:rPr>
        <w:t>0.64%，較112年度之0.02%</w:t>
      </w:r>
      <w:r w:rsidR="00EE3B40">
        <w:rPr>
          <w:rFonts w:hint="eastAsia"/>
        </w:rPr>
        <w:t>升</w:t>
      </w:r>
      <w:r w:rsidRPr="0036014C">
        <w:rPr>
          <w:rFonts w:hint="eastAsia"/>
        </w:rPr>
        <w:t>高，允宜積極辦理稽催作業，以維基金權益。</w:t>
      </w:r>
    </w:p>
    <w:p w:rsidR="0036014C" w:rsidRPr="0036014C" w:rsidRDefault="0036014C" w:rsidP="00573E0F">
      <w:pPr>
        <w:adjustRightInd w:val="0"/>
        <w:ind w:leftChars="207" w:left="1383" w:rightChars="-2" w:right="-6" w:hangingChars="281" w:hanging="797"/>
        <w:jc w:val="right"/>
        <w:rPr>
          <w:rFonts w:hAnsi="標楷體"/>
          <w:b/>
        </w:rPr>
      </w:pPr>
      <w:r w:rsidRPr="0036014C">
        <w:rPr>
          <w:rFonts w:hAnsi="標楷體"/>
          <w:b/>
        </w:rPr>
        <w:t xml:space="preserve">表1  </w:t>
      </w:r>
      <w:r w:rsidRPr="0036014C">
        <w:rPr>
          <w:rFonts w:hAnsi="標楷體" w:hint="eastAsia"/>
          <w:b/>
        </w:rPr>
        <w:t xml:space="preserve">產業園區基金截至113年度8月底止尚有「催收款項」餘額                                    </w:t>
      </w:r>
      <w:r w:rsidR="00573E0F">
        <w:rPr>
          <w:rFonts w:hAnsi="標楷體" w:hint="eastAsia"/>
          <w:b/>
        </w:rPr>
        <w:t xml:space="preserve"> </w:t>
      </w:r>
      <w:r w:rsidRPr="0036014C">
        <w:rPr>
          <w:rFonts w:hAnsi="標楷體" w:hint="eastAsia"/>
          <w:sz w:val="24"/>
          <w:szCs w:val="24"/>
        </w:rPr>
        <w:t>單位:新臺幣元</w:t>
      </w:r>
    </w:p>
    <w:tbl>
      <w:tblPr>
        <w:tblW w:w="8007" w:type="dxa"/>
        <w:tblInd w:w="62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4336"/>
        <w:gridCol w:w="3671"/>
      </w:tblGrid>
      <w:tr w:rsidR="0036014C" w:rsidRPr="0036014C" w:rsidTr="005B447C">
        <w:trPr>
          <w:trHeight w:val="258"/>
          <w:tblHeader/>
        </w:trPr>
        <w:tc>
          <w:tcPr>
            <w:tcW w:w="4336" w:type="dxa"/>
            <w:shd w:val="clear" w:color="auto" w:fill="auto"/>
            <w:vAlign w:val="center"/>
          </w:tcPr>
          <w:p w:rsidR="0036014C" w:rsidRPr="0036014C" w:rsidRDefault="0036014C" w:rsidP="0036014C">
            <w:pPr>
              <w:pStyle w:val="142"/>
              <w:jc w:val="center"/>
              <w:rPr>
                <w:b/>
              </w:rPr>
            </w:pPr>
            <w:r w:rsidRPr="0036014C">
              <w:rPr>
                <w:rFonts w:hint="eastAsia"/>
                <w:b/>
              </w:rPr>
              <w:t>項目</w:t>
            </w:r>
          </w:p>
        </w:tc>
        <w:tc>
          <w:tcPr>
            <w:tcW w:w="3671" w:type="dxa"/>
            <w:vAlign w:val="center"/>
          </w:tcPr>
          <w:p w:rsidR="0036014C" w:rsidRPr="0036014C" w:rsidRDefault="0036014C" w:rsidP="0036014C">
            <w:pPr>
              <w:pStyle w:val="142"/>
              <w:jc w:val="center"/>
              <w:rPr>
                <w:b/>
              </w:rPr>
            </w:pPr>
            <w:r w:rsidRPr="0036014C">
              <w:rPr>
                <w:rFonts w:hint="eastAsia"/>
                <w:b/>
              </w:rPr>
              <w:t>催收款項餘額</w:t>
            </w:r>
          </w:p>
        </w:tc>
      </w:tr>
      <w:tr w:rsidR="0036014C" w:rsidRPr="0036014C" w:rsidTr="00573E0F">
        <w:trPr>
          <w:trHeight w:val="339"/>
        </w:trPr>
        <w:tc>
          <w:tcPr>
            <w:tcW w:w="4336" w:type="dxa"/>
            <w:shd w:val="clear" w:color="auto" w:fill="auto"/>
            <w:vAlign w:val="center"/>
          </w:tcPr>
          <w:p w:rsidR="0036014C" w:rsidRPr="0036014C" w:rsidRDefault="0036014C" w:rsidP="0036014C">
            <w:pPr>
              <w:pStyle w:val="142"/>
            </w:pPr>
            <w:r w:rsidRPr="0036014C">
              <w:rPr>
                <w:rFonts w:hint="eastAsia"/>
              </w:rPr>
              <w:t>維護費及污水費</w:t>
            </w:r>
          </w:p>
        </w:tc>
        <w:tc>
          <w:tcPr>
            <w:tcW w:w="3671" w:type="dxa"/>
            <w:vAlign w:val="center"/>
          </w:tcPr>
          <w:p w:rsidR="0036014C" w:rsidRPr="0036014C" w:rsidRDefault="0036014C" w:rsidP="0036014C">
            <w:pPr>
              <w:pStyle w:val="142"/>
              <w:jc w:val="right"/>
              <w:rPr>
                <w:rFonts w:cs="新細明體"/>
              </w:rPr>
            </w:pPr>
            <w:r w:rsidRPr="0036014C">
              <w:rPr>
                <w:rFonts w:cs="新細明體"/>
              </w:rPr>
              <w:t>1</w:t>
            </w:r>
            <w:r w:rsidRPr="0036014C">
              <w:rPr>
                <w:rFonts w:cs="新細明體" w:hint="eastAsia"/>
              </w:rPr>
              <w:t>,228,730</w:t>
            </w:r>
          </w:p>
        </w:tc>
      </w:tr>
      <w:tr w:rsidR="0036014C" w:rsidRPr="0036014C" w:rsidTr="0094482A">
        <w:trPr>
          <w:trHeight w:val="42"/>
        </w:trPr>
        <w:tc>
          <w:tcPr>
            <w:tcW w:w="4336" w:type="dxa"/>
            <w:shd w:val="clear" w:color="auto" w:fill="auto"/>
            <w:vAlign w:val="center"/>
          </w:tcPr>
          <w:p w:rsidR="0036014C" w:rsidRPr="0036014C" w:rsidRDefault="0036014C" w:rsidP="0036014C">
            <w:pPr>
              <w:pStyle w:val="142"/>
            </w:pPr>
            <w:r w:rsidRPr="0036014C">
              <w:rPr>
                <w:rFonts w:hint="eastAsia"/>
              </w:rPr>
              <w:t>006688措施租金等</w:t>
            </w:r>
          </w:p>
        </w:tc>
        <w:tc>
          <w:tcPr>
            <w:tcW w:w="3671" w:type="dxa"/>
            <w:vAlign w:val="center"/>
          </w:tcPr>
          <w:p w:rsidR="0036014C" w:rsidRPr="0036014C" w:rsidRDefault="0036014C" w:rsidP="0036014C">
            <w:pPr>
              <w:pStyle w:val="142"/>
              <w:jc w:val="right"/>
              <w:rPr>
                <w:rFonts w:cs="新細明體"/>
              </w:rPr>
            </w:pPr>
            <w:r w:rsidRPr="0036014C">
              <w:rPr>
                <w:rFonts w:cs="新細明體" w:hint="eastAsia"/>
              </w:rPr>
              <w:t>73,341,916</w:t>
            </w:r>
          </w:p>
        </w:tc>
      </w:tr>
      <w:tr w:rsidR="0036014C" w:rsidRPr="0036014C" w:rsidTr="0094482A">
        <w:trPr>
          <w:trHeight w:val="42"/>
        </w:trPr>
        <w:tc>
          <w:tcPr>
            <w:tcW w:w="4336" w:type="dxa"/>
            <w:shd w:val="clear" w:color="auto" w:fill="auto"/>
            <w:vAlign w:val="center"/>
          </w:tcPr>
          <w:p w:rsidR="0036014C" w:rsidRPr="0036014C" w:rsidRDefault="0036014C" w:rsidP="0036014C">
            <w:pPr>
              <w:pStyle w:val="142"/>
            </w:pPr>
            <w:r w:rsidRPr="0036014C">
              <w:rPr>
                <w:rFonts w:hint="eastAsia"/>
              </w:rPr>
              <w:t>屏南產業園區污水處理設施建設費用</w:t>
            </w:r>
          </w:p>
        </w:tc>
        <w:tc>
          <w:tcPr>
            <w:tcW w:w="3671" w:type="dxa"/>
            <w:vAlign w:val="center"/>
          </w:tcPr>
          <w:p w:rsidR="0036014C" w:rsidRPr="0036014C" w:rsidRDefault="0036014C" w:rsidP="0036014C">
            <w:pPr>
              <w:pStyle w:val="142"/>
              <w:jc w:val="right"/>
              <w:rPr>
                <w:rFonts w:cs="新細明體"/>
              </w:rPr>
            </w:pPr>
            <w:r w:rsidRPr="0036014C">
              <w:rPr>
                <w:rFonts w:cs="新細明體"/>
              </w:rPr>
              <w:t>2</w:t>
            </w:r>
            <w:r w:rsidRPr="0036014C">
              <w:rPr>
                <w:rFonts w:cs="新細明體" w:hint="eastAsia"/>
              </w:rPr>
              <w:t>,</w:t>
            </w:r>
            <w:r w:rsidRPr="0036014C">
              <w:rPr>
                <w:rFonts w:cs="新細明體"/>
              </w:rPr>
              <w:t>411</w:t>
            </w:r>
            <w:r w:rsidRPr="0036014C">
              <w:rPr>
                <w:rFonts w:cs="新細明體" w:hint="eastAsia"/>
              </w:rPr>
              <w:t>,</w:t>
            </w:r>
            <w:r w:rsidRPr="0036014C">
              <w:rPr>
                <w:rFonts w:cs="新細明體"/>
              </w:rPr>
              <w:t>283</w:t>
            </w:r>
          </w:p>
        </w:tc>
      </w:tr>
      <w:tr w:rsidR="0036014C" w:rsidRPr="0036014C" w:rsidTr="0094482A">
        <w:trPr>
          <w:trHeight w:val="42"/>
        </w:trPr>
        <w:tc>
          <w:tcPr>
            <w:tcW w:w="4336" w:type="dxa"/>
            <w:shd w:val="clear" w:color="auto" w:fill="auto"/>
            <w:vAlign w:val="center"/>
          </w:tcPr>
          <w:p w:rsidR="0036014C" w:rsidRPr="0036014C" w:rsidRDefault="0036014C" w:rsidP="0036014C">
            <w:pPr>
              <w:pStyle w:val="142"/>
            </w:pPr>
            <w:r w:rsidRPr="0036014C">
              <w:rPr>
                <w:rFonts w:hint="eastAsia"/>
              </w:rPr>
              <w:t>一般土地租金</w:t>
            </w:r>
          </w:p>
        </w:tc>
        <w:tc>
          <w:tcPr>
            <w:tcW w:w="3671" w:type="dxa"/>
            <w:vAlign w:val="center"/>
          </w:tcPr>
          <w:p w:rsidR="0036014C" w:rsidRPr="0036014C" w:rsidRDefault="0036014C" w:rsidP="0036014C">
            <w:pPr>
              <w:pStyle w:val="142"/>
              <w:jc w:val="right"/>
              <w:rPr>
                <w:rFonts w:cs="新細明體"/>
              </w:rPr>
            </w:pPr>
            <w:r w:rsidRPr="0036014C">
              <w:rPr>
                <w:rFonts w:cs="新細明體" w:hint="eastAsia"/>
              </w:rPr>
              <w:t>0</w:t>
            </w:r>
          </w:p>
        </w:tc>
      </w:tr>
      <w:tr w:rsidR="0036014C" w:rsidRPr="0036014C" w:rsidTr="0094482A">
        <w:trPr>
          <w:trHeight w:val="42"/>
        </w:trPr>
        <w:tc>
          <w:tcPr>
            <w:tcW w:w="4336" w:type="dxa"/>
            <w:shd w:val="clear" w:color="auto" w:fill="auto"/>
            <w:vAlign w:val="center"/>
          </w:tcPr>
          <w:p w:rsidR="0036014C" w:rsidRPr="0036014C" w:rsidRDefault="0036014C" w:rsidP="0036014C">
            <w:pPr>
              <w:pStyle w:val="142"/>
            </w:pPr>
            <w:r w:rsidRPr="0036014C">
              <w:rPr>
                <w:rFonts w:hint="eastAsia"/>
              </w:rPr>
              <w:t>違約金、賠償金及沒收保證金</w:t>
            </w:r>
          </w:p>
        </w:tc>
        <w:tc>
          <w:tcPr>
            <w:tcW w:w="3671" w:type="dxa"/>
            <w:vAlign w:val="center"/>
          </w:tcPr>
          <w:p w:rsidR="0036014C" w:rsidRPr="0036014C" w:rsidRDefault="0036014C" w:rsidP="0036014C">
            <w:pPr>
              <w:pStyle w:val="142"/>
              <w:jc w:val="right"/>
              <w:rPr>
                <w:rFonts w:cs="新細明體"/>
              </w:rPr>
            </w:pPr>
            <w:r w:rsidRPr="0036014C">
              <w:rPr>
                <w:rFonts w:cs="新細明體" w:hint="eastAsia"/>
              </w:rPr>
              <w:t>1,917,237</w:t>
            </w:r>
          </w:p>
        </w:tc>
      </w:tr>
      <w:tr w:rsidR="0036014C" w:rsidRPr="0036014C" w:rsidTr="0094482A">
        <w:trPr>
          <w:trHeight w:val="42"/>
        </w:trPr>
        <w:tc>
          <w:tcPr>
            <w:tcW w:w="4336" w:type="dxa"/>
            <w:shd w:val="clear" w:color="auto" w:fill="auto"/>
            <w:vAlign w:val="center"/>
          </w:tcPr>
          <w:p w:rsidR="0036014C" w:rsidRPr="0036014C" w:rsidRDefault="0036014C" w:rsidP="0036014C">
            <w:pPr>
              <w:pStyle w:val="142"/>
            </w:pPr>
            <w:r w:rsidRPr="0036014C">
              <w:rPr>
                <w:rFonts w:hint="eastAsia"/>
              </w:rPr>
              <w:t>其他(權利金等)</w:t>
            </w:r>
          </w:p>
        </w:tc>
        <w:tc>
          <w:tcPr>
            <w:tcW w:w="3671" w:type="dxa"/>
            <w:vAlign w:val="center"/>
          </w:tcPr>
          <w:p w:rsidR="0036014C" w:rsidRPr="0036014C" w:rsidRDefault="0036014C" w:rsidP="0036014C">
            <w:pPr>
              <w:pStyle w:val="142"/>
              <w:jc w:val="right"/>
              <w:rPr>
                <w:rFonts w:cs="新細明體"/>
              </w:rPr>
            </w:pPr>
            <w:r w:rsidRPr="0036014C">
              <w:rPr>
                <w:rFonts w:cs="新細明體"/>
              </w:rPr>
              <w:t>11</w:t>
            </w:r>
            <w:r w:rsidRPr="0036014C">
              <w:rPr>
                <w:rFonts w:cs="新細明體" w:hint="eastAsia"/>
              </w:rPr>
              <w:t>,</w:t>
            </w:r>
            <w:r w:rsidRPr="0036014C">
              <w:rPr>
                <w:rFonts w:cs="新細明體"/>
              </w:rPr>
              <w:t>695</w:t>
            </w:r>
            <w:r w:rsidRPr="0036014C">
              <w:rPr>
                <w:rFonts w:cs="新細明體" w:hint="eastAsia"/>
              </w:rPr>
              <w:t>,</w:t>
            </w:r>
            <w:r w:rsidRPr="0036014C">
              <w:rPr>
                <w:rFonts w:cs="新細明體"/>
              </w:rPr>
              <w:t>149</w:t>
            </w:r>
          </w:p>
        </w:tc>
      </w:tr>
      <w:tr w:rsidR="0036014C" w:rsidRPr="0036014C" w:rsidTr="0094482A">
        <w:trPr>
          <w:trHeight w:val="42"/>
        </w:trPr>
        <w:tc>
          <w:tcPr>
            <w:tcW w:w="4336" w:type="dxa"/>
            <w:shd w:val="clear" w:color="auto" w:fill="auto"/>
            <w:vAlign w:val="center"/>
          </w:tcPr>
          <w:p w:rsidR="0036014C" w:rsidRPr="0094482A" w:rsidRDefault="0036014C" w:rsidP="0036014C">
            <w:pPr>
              <w:pStyle w:val="142"/>
              <w:rPr>
                <w:b/>
              </w:rPr>
            </w:pPr>
            <w:r w:rsidRPr="0094482A">
              <w:rPr>
                <w:rFonts w:hint="eastAsia"/>
                <w:b/>
              </w:rPr>
              <w:t>合 計</w:t>
            </w:r>
          </w:p>
        </w:tc>
        <w:tc>
          <w:tcPr>
            <w:tcW w:w="3671" w:type="dxa"/>
            <w:vAlign w:val="center"/>
          </w:tcPr>
          <w:p w:rsidR="0036014C" w:rsidRPr="0094482A" w:rsidRDefault="0036014C" w:rsidP="0036014C">
            <w:pPr>
              <w:pStyle w:val="142"/>
              <w:jc w:val="right"/>
              <w:rPr>
                <w:rFonts w:cs="新細明體"/>
                <w:b/>
              </w:rPr>
            </w:pPr>
            <w:r w:rsidRPr="0094482A">
              <w:rPr>
                <w:rFonts w:cs="新細明體" w:hint="eastAsia"/>
                <w:b/>
              </w:rPr>
              <w:t>90,594,315</w:t>
            </w:r>
          </w:p>
        </w:tc>
      </w:tr>
    </w:tbl>
    <w:p w:rsidR="0036014C" w:rsidRDefault="0036014C" w:rsidP="00573E0F">
      <w:pPr>
        <w:spacing w:line="340" w:lineRule="exact"/>
        <w:ind w:leftChars="19" w:left="54" w:firstLineChars="162" w:firstLine="394"/>
        <w:rPr>
          <w:rFonts w:hAnsi="標楷體"/>
          <w:sz w:val="24"/>
        </w:rPr>
      </w:pPr>
      <w:r w:rsidRPr="004902E1">
        <w:rPr>
          <w:rFonts w:hAnsi="標楷體" w:hint="eastAsia"/>
          <w:sz w:val="24"/>
        </w:rPr>
        <w:t>資料來源：產業園區管理局提供。</w:t>
      </w:r>
    </w:p>
    <w:p w:rsidR="00E505F1" w:rsidRDefault="00E505F1" w:rsidP="00573E0F">
      <w:pPr>
        <w:adjustRightInd w:val="0"/>
        <w:ind w:leftChars="151" w:left="850" w:hangingChars="149" w:hanging="422"/>
        <w:jc w:val="left"/>
        <w:rPr>
          <w:rFonts w:hAnsi="標楷體"/>
          <w:b/>
        </w:rPr>
      </w:pPr>
    </w:p>
    <w:p w:rsidR="00E505F1" w:rsidRDefault="00E505F1" w:rsidP="00573E0F">
      <w:pPr>
        <w:adjustRightInd w:val="0"/>
        <w:ind w:leftChars="151" w:left="850" w:hangingChars="149" w:hanging="422"/>
        <w:jc w:val="left"/>
        <w:rPr>
          <w:rFonts w:hAnsi="標楷體"/>
          <w:b/>
        </w:rPr>
      </w:pPr>
    </w:p>
    <w:p w:rsidR="0036014C" w:rsidRPr="0036014C" w:rsidRDefault="0036014C" w:rsidP="00573E0F">
      <w:pPr>
        <w:adjustRightInd w:val="0"/>
        <w:ind w:leftChars="151" w:left="850" w:hangingChars="149" w:hanging="422"/>
        <w:jc w:val="left"/>
        <w:rPr>
          <w:snapToGrid/>
        </w:rPr>
      </w:pPr>
      <w:r w:rsidRPr="0036014C">
        <w:rPr>
          <w:rFonts w:hAnsi="標楷體"/>
          <w:b/>
        </w:rPr>
        <w:t>表</w:t>
      </w:r>
      <w:r w:rsidRPr="0036014C">
        <w:rPr>
          <w:rFonts w:hAnsi="標楷體" w:hint="eastAsia"/>
          <w:b/>
        </w:rPr>
        <w:t>2</w:t>
      </w:r>
      <w:r w:rsidRPr="0036014C">
        <w:rPr>
          <w:rFonts w:hAnsi="標楷體"/>
          <w:b/>
        </w:rPr>
        <w:t xml:space="preserve">  </w:t>
      </w:r>
      <w:r w:rsidRPr="0036014C">
        <w:rPr>
          <w:rFonts w:hAnsi="標楷體" w:hint="eastAsia"/>
          <w:b/>
        </w:rPr>
        <w:t xml:space="preserve">產業園區基金提列呆帳情形表          </w:t>
      </w:r>
      <w:r w:rsidR="00573E0F">
        <w:rPr>
          <w:rFonts w:hAnsi="標楷體" w:hint="eastAsia"/>
          <w:b/>
        </w:rPr>
        <w:t xml:space="preserve">   </w:t>
      </w:r>
      <w:r w:rsidRPr="0036014C">
        <w:rPr>
          <w:rFonts w:hAnsi="標楷體" w:hint="eastAsia"/>
          <w:sz w:val="24"/>
          <w:szCs w:val="24"/>
        </w:rPr>
        <w:t>單位:新臺幣千元</w:t>
      </w:r>
    </w:p>
    <w:tbl>
      <w:tblPr>
        <w:tblW w:w="8077" w:type="dxa"/>
        <w:tblInd w:w="44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69"/>
        <w:gridCol w:w="439"/>
        <w:gridCol w:w="2626"/>
        <w:gridCol w:w="1443"/>
        <w:gridCol w:w="2100"/>
      </w:tblGrid>
      <w:tr w:rsidR="0036014C" w:rsidRPr="0036014C" w:rsidTr="00E174B9">
        <w:trPr>
          <w:trHeight w:val="341"/>
          <w:tblHeader/>
        </w:trPr>
        <w:tc>
          <w:tcPr>
            <w:tcW w:w="4534" w:type="dxa"/>
            <w:gridSpan w:val="3"/>
            <w:shd w:val="clear" w:color="auto" w:fill="auto"/>
            <w:noWrap/>
            <w:vAlign w:val="center"/>
          </w:tcPr>
          <w:p w:rsidR="0036014C" w:rsidRPr="0036014C" w:rsidRDefault="0036014C" w:rsidP="0036014C">
            <w:pPr>
              <w:pStyle w:val="142"/>
              <w:jc w:val="center"/>
              <w:rPr>
                <w:b/>
              </w:rPr>
            </w:pPr>
            <w:r w:rsidRPr="0036014C">
              <w:rPr>
                <w:rFonts w:hint="eastAsia"/>
                <w:b/>
              </w:rPr>
              <w:t>年 度</w:t>
            </w:r>
          </w:p>
        </w:tc>
        <w:tc>
          <w:tcPr>
            <w:tcW w:w="1443" w:type="dxa"/>
            <w:shd w:val="clear" w:color="auto" w:fill="auto"/>
            <w:noWrap/>
            <w:vAlign w:val="center"/>
          </w:tcPr>
          <w:p w:rsidR="0036014C" w:rsidRPr="0036014C" w:rsidRDefault="0036014C" w:rsidP="0036014C">
            <w:pPr>
              <w:pStyle w:val="142"/>
              <w:jc w:val="center"/>
              <w:rPr>
                <w:b/>
              </w:rPr>
            </w:pPr>
            <w:r w:rsidRPr="0036014C">
              <w:rPr>
                <w:b/>
              </w:rPr>
              <w:t>11</w:t>
            </w:r>
            <w:r w:rsidRPr="0036014C">
              <w:rPr>
                <w:rFonts w:hint="eastAsia"/>
                <w:b/>
              </w:rPr>
              <w:t>2</w:t>
            </w:r>
            <w:r w:rsidR="0055085D">
              <w:rPr>
                <w:rFonts w:hint="eastAsia"/>
                <w:b/>
              </w:rPr>
              <w:t>年度</w:t>
            </w:r>
          </w:p>
        </w:tc>
        <w:tc>
          <w:tcPr>
            <w:tcW w:w="2100" w:type="dxa"/>
            <w:vAlign w:val="center"/>
          </w:tcPr>
          <w:p w:rsidR="0036014C" w:rsidRPr="0036014C" w:rsidRDefault="0036014C" w:rsidP="0036014C">
            <w:pPr>
              <w:pStyle w:val="142"/>
              <w:jc w:val="center"/>
              <w:rPr>
                <w:b/>
              </w:rPr>
            </w:pPr>
            <w:r w:rsidRPr="0036014C">
              <w:rPr>
                <w:b/>
              </w:rPr>
              <w:t>11</w:t>
            </w:r>
            <w:r w:rsidRPr="0036014C">
              <w:rPr>
                <w:rFonts w:hint="eastAsia"/>
                <w:b/>
              </w:rPr>
              <w:t>3</w:t>
            </w:r>
            <w:r w:rsidR="0055085D">
              <w:rPr>
                <w:rFonts w:hint="eastAsia"/>
                <w:b/>
              </w:rPr>
              <w:t>年度截至</w:t>
            </w:r>
            <w:r w:rsidRPr="0036014C">
              <w:rPr>
                <w:rFonts w:hint="eastAsia"/>
                <w:b/>
              </w:rPr>
              <w:t>8月</w:t>
            </w:r>
          </w:p>
        </w:tc>
      </w:tr>
      <w:tr w:rsidR="0036014C" w:rsidRPr="0036014C" w:rsidTr="00E174B9">
        <w:trPr>
          <w:trHeight w:val="341"/>
        </w:trPr>
        <w:tc>
          <w:tcPr>
            <w:tcW w:w="4534" w:type="dxa"/>
            <w:gridSpan w:val="3"/>
            <w:shd w:val="clear" w:color="auto" w:fill="auto"/>
            <w:vAlign w:val="center"/>
          </w:tcPr>
          <w:p w:rsidR="0036014C" w:rsidRPr="0036014C" w:rsidRDefault="0036014C" w:rsidP="0036014C">
            <w:pPr>
              <w:pStyle w:val="142"/>
            </w:pPr>
            <w:r w:rsidRPr="0036014C">
              <w:rPr>
                <w:rFonts w:hint="eastAsia"/>
              </w:rPr>
              <w:t>提列呆帳金額</w:t>
            </w:r>
          </w:p>
        </w:tc>
        <w:tc>
          <w:tcPr>
            <w:tcW w:w="1443" w:type="dxa"/>
            <w:shd w:val="clear" w:color="auto" w:fill="auto"/>
            <w:noWrap/>
            <w:vAlign w:val="center"/>
          </w:tcPr>
          <w:p w:rsidR="0036014C" w:rsidRPr="0036014C" w:rsidRDefault="0036014C" w:rsidP="0036014C">
            <w:pPr>
              <w:pStyle w:val="142"/>
              <w:jc w:val="right"/>
              <w:rPr>
                <w:rFonts w:cs="Arial Unicode MS"/>
              </w:rPr>
            </w:pPr>
            <w:r w:rsidRPr="0036014C">
              <w:rPr>
                <w:rFonts w:cs="Arial Unicode MS" w:hint="eastAsia"/>
              </w:rPr>
              <w:t>35</w:t>
            </w:r>
            <w:r w:rsidRPr="0036014C">
              <w:rPr>
                <w:rFonts w:cs="Arial Unicode MS"/>
              </w:rPr>
              <w:t>,</w:t>
            </w:r>
            <w:r w:rsidRPr="0036014C">
              <w:rPr>
                <w:rFonts w:cs="Arial Unicode MS" w:hint="eastAsia"/>
              </w:rPr>
              <w:t>408</w:t>
            </w:r>
          </w:p>
        </w:tc>
        <w:tc>
          <w:tcPr>
            <w:tcW w:w="2100" w:type="dxa"/>
            <w:vAlign w:val="center"/>
          </w:tcPr>
          <w:p w:rsidR="0036014C" w:rsidRPr="0036014C" w:rsidRDefault="0036014C" w:rsidP="0036014C">
            <w:pPr>
              <w:pStyle w:val="142"/>
              <w:jc w:val="right"/>
              <w:rPr>
                <w:rFonts w:cs="Arial Unicode MS"/>
              </w:rPr>
            </w:pPr>
            <w:r w:rsidRPr="0036014C">
              <w:rPr>
                <w:rFonts w:cs="Arial Unicode MS" w:hint="eastAsia"/>
              </w:rPr>
              <w:t>年底提列</w:t>
            </w:r>
          </w:p>
        </w:tc>
      </w:tr>
      <w:tr w:rsidR="0036014C" w:rsidRPr="0036014C" w:rsidTr="00E174B9">
        <w:trPr>
          <w:trHeight w:val="341"/>
        </w:trPr>
        <w:tc>
          <w:tcPr>
            <w:tcW w:w="1908" w:type="dxa"/>
            <w:gridSpan w:val="2"/>
            <w:vMerge w:val="restart"/>
            <w:shd w:val="clear" w:color="auto" w:fill="auto"/>
            <w:vAlign w:val="center"/>
          </w:tcPr>
          <w:p w:rsidR="0036014C" w:rsidRPr="0036014C" w:rsidRDefault="0036014C" w:rsidP="0036014C">
            <w:pPr>
              <w:pStyle w:val="142"/>
            </w:pPr>
            <w:r w:rsidRPr="0036014C">
              <w:rPr>
                <w:rFonts w:hint="eastAsia"/>
              </w:rPr>
              <w:t>實際沖銷呆帳</w:t>
            </w:r>
          </w:p>
        </w:tc>
        <w:tc>
          <w:tcPr>
            <w:tcW w:w="2626" w:type="dxa"/>
            <w:shd w:val="clear" w:color="auto" w:fill="auto"/>
            <w:vAlign w:val="center"/>
          </w:tcPr>
          <w:p w:rsidR="0036014C" w:rsidRPr="0036014C" w:rsidRDefault="0036014C" w:rsidP="0036014C">
            <w:pPr>
              <w:pStyle w:val="142"/>
            </w:pPr>
            <w:r w:rsidRPr="0036014C">
              <w:rPr>
                <w:rFonts w:hint="eastAsia"/>
                <w:spacing w:val="-10"/>
              </w:rPr>
              <w:t>維護費等</w:t>
            </w:r>
          </w:p>
        </w:tc>
        <w:tc>
          <w:tcPr>
            <w:tcW w:w="1443" w:type="dxa"/>
            <w:shd w:val="clear" w:color="auto" w:fill="auto"/>
            <w:noWrap/>
            <w:vAlign w:val="center"/>
          </w:tcPr>
          <w:p w:rsidR="0036014C" w:rsidRPr="0036014C" w:rsidRDefault="0036014C" w:rsidP="0036014C">
            <w:pPr>
              <w:pStyle w:val="142"/>
              <w:jc w:val="right"/>
              <w:rPr>
                <w:rFonts w:cs="Arial Unicode MS"/>
              </w:rPr>
            </w:pPr>
            <w:r w:rsidRPr="0036014C">
              <w:rPr>
                <w:rFonts w:cs="Arial Unicode MS" w:hint="eastAsia"/>
              </w:rPr>
              <w:t>1,319</w:t>
            </w:r>
          </w:p>
        </w:tc>
        <w:tc>
          <w:tcPr>
            <w:tcW w:w="2100" w:type="dxa"/>
            <w:vAlign w:val="center"/>
          </w:tcPr>
          <w:p w:rsidR="0036014C" w:rsidRPr="0036014C" w:rsidRDefault="0036014C" w:rsidP="0036014C">
            <w:pPr>
              <w:pStyle w:val="142"/>
              <w:jc w:val="right"/>
              <w:rPr>
                <w:rFonts w:cs="Arial Unicode MS"/>
              </w:rPr>
            </w:pPr>
            <w:r w:rsidRPr="0036014C">
              <w:rPr>
                <w:rFonts w:cs="Arial Unicode MS" w:hint="eastAsia"/>
              </w:rPr>
              <w:t>23</w:t>
            </w:r>
          </w:p>
        </w:tc>
      </w:tr>
      <w:tr w:rsidR="0036014C" w:rsidRPr="0036014C" w:rsidTr="00E174B9">
        <w:trPr>
          <w:trHeight w:val="341"/>
        </w:trPr>
        <w:tc>
          <w:tcPr>
            <w:tcW w:w="1908" w:type="dxa"/>
            <w:gridSpan w:val="2"/>
            <w:vMerge/>
            <w:shd w:val="clear" w:color="auto" w:fill="auto"/>
            <w:vAlign w:val="center"/>
          </w:tcPr>
          <w:p w:rsidR="0036014C" w:rsidRPr="0036014C" w:rsidRDefault="0036014C" w:rsidP="0036014C">
            <w:pPr>
              <w:pStyle w:val="142"/>
            </w:pPr>
          </w:p>
        </w:tc>
        <w:tc>
          <w:tcPr>
            <w:tcW w:w="2626" w:type="dxa"/>
            <w:shd w:val="clear" w:color="auto" w:fill="auto"/>
            <w:vAlign w:val="center"/>
          </w:tcPr>
          <w:p w:rsidR="0036014C" w:rsidRPr="0036014C" w:rsidRDefault="0036014C" w:rsidP="0036014C">
            <w:pPr>
              <w:pStyle w:val="142"/>
            </w:pPr>
            <w:r w:rsidRPr="0036014C">
              <w:rPr>
                <w:rFonts w:hint="eastAsia"/>
                <w:spacing w:val="-10"/>
              </w:rPr>
              <w:t>土地或建物租金等</w:t>
            </w:r>
          </w:p>
        </w:tc>
        <w:tc>
          <w:tcPr>
            <w:tcW w:w="1443" w:type="dxa"/>
            <w:shd w:val="clear" w:color="auto" w:fill="auto"/>
            <w:noWrap/>
            <w:vAlign w:val="center"/>
          </w:tcPr>
          <w:p w:rsidR="0036014C" w:rsidRPr="0036014C" w:rsidRDefault="0036014C" w:rsidP="0036014C">
            <w:pPr>
              <w:pStyle w:val="142"/>
              <w:jc w:val="right"/>
              <w:rPr>
                <w:rFonts w:cs="Arial Unicode MS"/>
              </w:rPr>
            </w:pPr>
            <w:r w:rsidRPr="0036014C">
              <w:rPr>
                <w:rFonts w:cs="Arial Unicode MS" w:hint="eastAsia"/>
              </w:rPr>
              <w:t>0</w:t>
            </w:r>
          </w:p>
        </w:tc>
        <w:tc>
          <w:tcPr>
            <w:tcW w:w="2100" w:type="dxa"/>
            <w:vAlign w:val="center"/>
          </w:tcPr>
          <w:p w:rsidR="0036014C" w:rsidRPr="0036014C" w:rsidRDefault="0036014C" w:rsidP="0036014C">
            <w:pPr>
              <w:pStyle w:val="142"/>
              <w:jc w:val="right"/>
              <w:rPr>
                <w:rFonts w:cs="Arial Unicode MS"/>
              </w:rPr>
            </w:pPr>
            <w:r w:rsidRPr="0036014C">
              <w:rPr>
                <w:rFonts w:cs="Arial Unicode MS"/>
              </w:rPr>
              <w:t>0</w:t>
            </w:r>
          </w:p>
        </w:tc>
      </w:tr>
      <w:tr w:rsidR="0036014C" w:rsidRPr="0036014C" w:rsidTr="00E174B9">
        <w:trPr>
          <w:trHeight w:val="341"/>
        </w:trPr>
        <w:tc>
          <w:tcPr>
            <w:tcW w:w="1908" w:type="dxa"/>
            <w:gridSpan w:val="2"/>
            <w:vMerge/>
            <w:shd w:val="clear" w:color="auto" w:fill="auto"/>
            <w:vAlign w:val="center"/>
          </w:tcPr>
          <w:p w:rsidR="0036014C" w:rsidRPr="0036014C" w:rsidRDefault="0036014C" w:rsidP="0036014C">
            <w:pPr>
              <w:pStyle w:val="142"/>
            </w:pPr>
          </w:p>
        </w:tc>
        <w:tc>
          <w:tcPr>
            <w:tcW w:w="2626" w:type="dxa"/>
            <w:shd w:val="clear" w:color="auto" w:fill="auto"/>
            <w:vAlign w:val="center"/>
          </w:tcPr>
          <w:p w:rsidR="0036014C" w:rsidRPr="0036014C" w:rsidRDefault="0036014C" w:rsidP="0036014C">
            <w:pPr>
              <w:pStyle w:val="142"/>
              <w:rPr>
                <w:spacing w:val="-10"/>
              </w:rPr>
            </w:pPr>
            <w:r w:rsidRPr="0036014C">
              <w:rPr>
                <w:rFonts w:hint="eastAsia"/>
                <w:spacing w:val="-10"/>
              </w:rPr>
              <w:t>違約金、賠償金及沒收保證金</w:t>
            </w:r>
          </w:p>
        </w:tc>
        <w:tc>
          <w:tcPr>
            <w:tcW w:w="1443" w:type="dxa"/>
            <w:shd w:val="clear" w:color="auto" w:fill="auto"/>
            <w:noWrap/>
            <w:vAlign w:val="center"/>
          </w:tcPr>
          <w:p w:rsidR="0036014C" w:rsidRPr="0036014C" w:rsidRDefault="0036014C" w:rsidP="0036014C">
            <w:pPr>
              <w:pStyle w:val="142"/>
              <w:jc w:val="right"/>
              <w:rPr>
                <w:rFonts w:cs="Arial Unicode MS"/>
              </w:rPr>
            </w:pPr>
            <w:r w:rsidRPr="0036014C">
              <w:rPr>
                <w:rFonts w:cs="Arial Unicode MS" w:hint="eastAsia"/>
              </w:rPr>
              <w:t>2</w:t>
            </w:r>
          </w:p>
        </w:tc>
        <w:tc>
          <w:tcPr>
            <w:tcW w:w="2100" w:type="dxa"/>
            <w:vAlign w:val="center"/>
          </w:tcPr>
          <w:p w:rsidR="0036014C" w:rsidRPr="0036014C" w:rsidRDefault="0036014C" w:rsidP="0036014C">
            <w:pPr>
              <w:pStyle w:val="142"/>
              <w:jc w:val="right"/>
              <w:rPr>
                <w:rFonts w:cs="Arial Unicode MS"/>
              </w:rPr>
            </w:pPr>
            <w:r w:rsidRPr="0036014C">
              <w:rPr>
                <w:rFonts w:cs="Arial Unicode MS" w:hint="eastAsia"/>
              </w:rPr>
              <w:t>35,385</w:t>
            </w:r>
          </w:p>
        </w:tc>
      </w:tr>
      <w:tr w:rsidR="0036014C" w:rsidRPr="0036014C" w:rsidTr="00E174B9">
        <w:trPr>
          <w:trHeight w:val="341"/>
        </w:trPr>
        <w:tc>
          <w:tcPr>
            <w:tcW w:w="1908" w:type="dxa"/>
            <w:gridSpan w:val="2"/>
            <w:vMerge/>
            <w:shd w:val="clear" w:color="auto" w:fill="auto"/>
            <w:vAlign w:val="center"/>
          </w:tcPr>
          <w:p w:rsidR="0036014C" w:rsidRPr="0036014C" w:rsidRDefault="0036014C" w:rsidP="0036014C">
            <w:pPr>
              <w:pStyle w:val="142"/>
            </w:pPr>
          </w:p>
        </w:tc>
        <w:tc>
          <w:tcPr>
            <w:tcW w:w="2626" w:type="dxa"/>
            <w:shd w:val="clear" w:color="auto" w:fill="auto"/>
            <w:vAlign w:val="center"/>
          </w:tcPr>
          <w:p w:rsidR="0036014C" w:rsidRPr="0036014C" w:rsidRDefault="0036014C" w:rsidP="0036014C">
            <w:pPr>
              <w:pStyle w:val="142"/>
              <w:rPr>
                <w:spacing w:val="-10"/>
              </w:rPr>
            </w:pPr>
            <w:r w:rsidRPr="0036014C">
              <w:rPr>
                <w:rFonts w:hint="eastAsia"/>
                <w:spacing w:val="-10"/>
              </w:rPr>
              <w:t>合計</w:t>
            </w:r>
            <w:r w:rsidRPr="0036014C">
              <w:rPr>
                <w:rFonts w:hint="eastAsia"/>
              </w:rPr>
              <w:t>(審計部核准數)</w:t>
            </w:r>
          </w:p>
        </w:tc>
        <w:tc>
          <w:tcPr>
            <w:tcW w:w="1443" w:type="dxa"/>
            <w:shd w:val="clear" w:color="auto" w:fill="auto"/>
            <w:noWrap/>
            <w:vAlign w:val="center"/>
          </w:tcPr>
          <w:p w:rsidR="0036014C" w:rsidRPr="0036014C" w:rsidRDefault="0036014C" w:rsidP="0036014C">
            <w:pPr>
              <w:pStyle w:val="142"/>
              <w:jc w:val="right"/>
              <w:rPr>
                <w:rFonts w:cs="Arial Unicode MS"/>
              </w:rPr>
            </w:pPr>
            <w:r w:rsidRPr="0036014C">
              <w:rPr>
                <w:rFonts w:cs="Arial Unicode MS" w:hint="eastAsia"/>
              </w:rPr>
              <w:t>1</w:t>
            </w:r>
            <w:r w:rsidRPr="0036014C">
              <w:rPr>
                <w:rFonts w:cs="Arial Unicode MS"/>
              </w:rPr>
              <w:t>,</w:t>
            </w:r>
            <w:r w:rsidRPr="0036014C">
              <w:rPr>
                <w:rFonts w:cs="Arial Unicode MS" w:hint="eastAsia"/>
              </w:rPr>
              <w:t>321</w:t>
            </w:r>
          </w:p>
        </w:tc>
        <w:tc>
          <w:tcPr>
            <w:tcW w:w="2100" w:type="dxa"/>
            <w:vAlign w:val="center"/>
          </w:tcPr>
          <w:p w:rsidR="0036014C" w:rsidRPr="0036014C" w:rsidRDefault="0036014C" w:rsidP="0036014C">
            <w:pPr>
              <w:pStyle w:val="142"/>
              <w:jc w:val="right"/>
              <w:rPr>
                <w:rFonts w:cs="Arial Unicode MS"/>
              </w:rPr>
            </w:pPr>
            <w:r w:rsidRPr="0036014C">
              <w:rPr>
                <w:rFonts w:cs="Arial Unicode MS" w:hint="eastAsia"/>
              </w:rPr>
              <w:t>35</w:t>
            </w:r>
            <w:r w:rsidRPr="0036014C">
              <w:rPr>
                <w:rFonts w:cs="Arial Unicode MS"/>
              </w:rPr>
              <w:t>,</w:t>
            </w:r>
            <w:r w:rsidRPr="0036014C">
              <w:rPr>
                <w:rFonts w:cs="Arial Unicode MS" w:hint="eastAsia"/>
              </w:rPr>
              <w:t>408</w:t>
            </w:r>
          </w:p>
        </w:tc>
      </w:tr>
      <w:tr w:rsidR="0036014C" w:rsidRPr="0036014C" w:rsidTr="00E174B9">
        <w:trPr>
          <w:trHeight w:val="341"/>
        </w:trPr>
        <w:tc>
          <w:tcPr>
            <w:tcW w:w="4534" w:type="dxa"/>
            <w:gridSpan w:val="3"/>
            <w:shd w:val="clear" w:color="auto" w:fill="auto"/>
            <w:vAlign w:val="center"/>
          </w:tcPr>
          <w:p w:rsidR="0036014C" w:rsidRPr="0036014C" w:rsidRDefault="0036014C" w:rsidP="0036014C">
            <w:pPr>
              <w:pStyle w:val="142"/>
              <w:rPr>
                <w:spacing w:val="-10"/>
              </w:rPr>
            </w:pPr>
            <w:r w:rsidRPr="0036014C">
              <w:rPr>
                <w:rFonts w:hint="eastAsia"/>
                <w:spacing w:val="-10"/>
              </w:rPr>
              <w:t>年底備抵呆帳餘額</w:t>
            </w:r>
          </w:p>
        </w:tc>
        <w:tc>
          <w:tcPr>
            <w:tcW w:w="1443" w:type="dxa"/>
            <w:shd w:val="clear" w:color="auto" w:fill="auto"/>
            <w:noWrap/>
            <w:vAlign w:val="center"/>
          </w:tcPr>
          <w:p w:rsidR="0036014C" w:rsidRPr="0036014C" w:rsidRDefault="0036014C" w:rsidP="0036014C">
            <w:pPr>
              <w:pStyle w:val="142"/>
              <w:jc w:val="right"/>
              <w:rPr>
                <w:rFonts w:cs="Arial Unicode MS"/>
              </w:rPr>
            </w:pPr>
            <w:r w:rsidRPr="0036014C">
              <w:rPr>
                <w:rFonts w:cs="Arial Unicode MS" w:hint="eastAsia"/>
              </w:rPr>
              <w:t>35</w:t>
            </w:r>
            <w:r w:rsidRPr="0036014C">
              <w:rPr>
                <w:rFonts w:cs="Arial Unicode MS"/>
              </w:rPr>
              <w:t>,</w:t>
            </w:r>
            <w:r w:rsidRPr="0036014C">
              <w:rPr>
                <w:rFonts w:cs="Arial Unicode MS" w:hint="eastAsia"/>
              </w:rPr>
              <w:t>408</w:t>
            </w:r>
          </w:p>
        </w:tc>
        <w:tc>
          <w:tcPr>
            <w:tcW w:w="2100" w:type="dxa"/>
            <w:vAlign w:val="center"/>
          </w:tcPr>
          <w:p w:rsidR="0036014C" w:rsidRPr="0036014C" w:rsidRDefault="0036014C" w:rsidP="0036014C">
            <w:pPr>
              <w:pStyle w:val="142"/>
              <w:jc w:val="right"/>
              <w:rPr>
                <w:rFonts w:cs="Arial Unicode MS"/>
              </w:rPr>
            </w:pPr>
            <w:r w:rsidRPr="0036014C">
              <w:rPr>
                <w:rFonts w:cs="Arial Unicode MS" w:hint="eastAsia"/>
              </w:rPr>
              <w:t>0</w:t>
            </w:r>
          </w:p>
        </w:tc>
      </w:tr>
      <w:tr w:rsidR="0036014C" w:rsidRPr="0036014C" w:rsidTr="00E174B9">
        <w:trPr>
          <w:trHeight w:val="341"/>
        </w:trPr>
        <w:tc>
          <w:tcPr>
            <w:tcW w:w="4534" w:type="dxa"/>
            <w:gridSpan w:val="3"/>
            <w:shd w:val="clear" w:color="auto" w:fill="auto"/>
            <w:vAlign w:val="center"/>
          </w:tcPr>
          <w:p w:rsidR="0036014C" w:rsidRPr="0036014C" w:rsidRDefault="0036014C" w:rsidP="0036014C">
            <w:pPr>
              <w:pStyle w:val="142"/>
              <w:rPr>
                <w:spacing w:val="-10"/>
              </w:rPr>
            </w:pPr>
            <w:r w:rsidRPr="0036014C">
              <w:rPr>
                <w:rFonts w:hint="eastAsia"/>
                <w:spacing w:val="-10"/>
              </w:rPr>
              <w:t>轉銷呆帳後已收回之金額</w:t>
            </w:r>
          </w:p>
        </w:tc>
        <w:tc>
          <w:tcPr>
            <w:tcW w:w="1443" w:type="dxa"/>
            <w:shd w:val="clear" w:color="auto" w:fill="auto"/>
            <w:noWrap/>
            <w:vAlign w:val="center"/>
          </w:tcPr>
          <w:p w:rsidR="0036014C" w:rsidRPr="0036014C" w:rsidRDefault="0036014C" w:rsidP="0036014C">
            <w:pPr>
              <w:pStyle w:val="142"/>
              <w:jc w:val="right"/>
              <w:rPr>
                <w:rFonts w:cs="Arial Unicode MS"/>
              </w:rPr>
            </w:pPr>
            <w:r w:rsidRPr="0036014C">
              <w:rPr>
                <w:rFonts w:cs="Arial Unicode MS" w:hint="eastAsia"/>
              </w:rPr>
              <w:t>19</w:t>
            </w:r>
          </w:p>
        </w:tc>
        <w:tc>
          <w:tcPr>
            <w:tcW w:w="2100" w:type="dxa"/>
            <w:vAlign w:val="center"/>
          </w:tcPr>
          <w:p w:rsidR="0036014C" w:rsidRPr="0036014C" w:rsidRDefault="0036014C" w:rsidP="0036014C">
            <w:pPr>
              <w:pStyle w:val="142"/>
              <w:jc w:val="right"/>
              <w:rPr>
                <w:rFonts w:cs="Arial Unicode MS"/>
              </w:rPr>
            </w:pPr>
            <w:r w:rsidRPr="0036014C">
              <w:rPr>
                <w:rFonts w:cs="Arial Unicode MS"/>
              </w:rPr>
              <w:t>0</w:t>
            </w:r>
          </w:p>
        </w:tc>
      </w:tr>
      <w:tr w:rsidR="0036014C" w:rsidRPr="0036014C" w:rsidTr="00E174B9">
        <w:trPr>
          <w:trHeight w:val="341"/>
        </w:trPr>
        <w:tc>
          <w:tcPr>
            <w:tcW w:w="1469" w:type="dxa"/>
            <w:vMerge w:val="restart"/>
            <w:shd w:val="clear" w:color="auto" w:fill="auto"/>
            <w:vAlign w:val="center"/>
          </w:tcPr>
          <w:p w:rsidR="0036014C" w:rsidRPr="0036014C" w:rsidRDefault="0036014C" w:rsidP="0036014C">
            <w:pPr>
              <w:pStyle w:val="142"/>
            </w:pPr>
            <w:r w:rsidRPr="0036014C">
              <w:rPr>
                <w:rFonts w:hint="eastAsia"/>
              </w:rPr>
              <w:t>呆帳比率</w:t>
            </w:r>
          </w:p>
        </w:tc>
        <w:tc>
          <w:tcPr>
            <w:tcW w:w="3065" w:type="dxa"/>
            <w:gridSpan w:val="2"/>
            <w:shd w:val="clear" w:color="auto" w:fill="auto"/>
            <w:vAlign w:val="center"/>
          </w:tcPr>
          <w:p w:rsidR="0036014C" w:rsidRPr="0036014C" w:rsidRDefault="0036014C" w:rsidP="0036014C">
            <w:pPr>
              <w:pStyle w:val="142"/>
              <w:rPr>
                <w:spacing w:val="-10"/>
              </w:rPr>
            </w:pPr>
            <w:r w:rsidRPr="0036014C">
              <w:rPr>
                <w:rFonts w:hint="eastAsia"/>
                <w:spacing w:val="-10"/>
              </w:rPr>
              <w:t>沖銷呆帳占業務收入(A)/(B)</w:t>
            </w:r>
          </w:p>
        </w:tc>
        <w:tc>
          <w:tcPr>
            <w:tcW w:w="1443" w:type="dxa"/>
            <w:shd w:val="clear" w:color="auto" w:fill="auto"/>
            <w:noWrap/>
            <w:vAlign w:val="center"/>
          </w:tcPr>
          <w:p w:rsidR="0036014C" w:rsidRPr="0036014C" w:rsidRDefault="0036014C" w:rsidP="0036014C">
            <w:pPr>
              <w:pStyle w:val="142"/>
              <w:jc w:val="right"/>
              <w:rPr>
                <w:rFonts w:cs="Arial Unicode MS"/>
              </w:rPr>
            </w:pPr>
            <w:r w:rsidRPr="0036014C">
              <w:rPr>
                <w:rFonts w:cs="Arial Unicode MS" w:hint="eastAsia"/>
              </w:rPr>
              <w:t>0.02%</w:t>
            </w:r>
          </w:p>
        </w:tc>
        <w:tc>
          <w:tcPr>
            <w:tcW w:w="2100" w:type="dxa"/>
            <w:vAlign w:val="center"/>
          </w:tcPr>
          <w:p w:rsidR="0036014C" w:rsidRPr="0036014C" w:rsidRDefault="0036014C" w:rsidP="0036014C">
            <w:pPr>
              <w:pStyle w:val="142"/>
              <w:jc w:val="right"/>
              <w:rPr>
                <w:rFonts w:cs="Arial Unicode MS"/>
              </w:rPr>
            </w:pPr>
            <w:r w:rsidRPr="0036014C">
              <w:rPr>
                <w:rFonts w:cs="Arial Unicode MS" w:hint="eastAsia"/>
              </w:rPr>
              <w:t>0.64%</w:t>
            </w:r>
          </w:p>
        </w:tc>
      </w:tr>
      <w:tr w:rsidR="0036014C" w:rsidRPr="0036014C" w:rsidTr="00E174B9">
        <w:trPr>
          <w:trHeight w:val="341"/>
        </w:trPr>
        <w:tc>
          <w:tcPr>
            <w:tcW w:w="1469" w:type="dxa"/>
            <w:vMerge/>
            <w:shd w:val="clear" w:color="auto" w:fill="auto"/>
            <w:vAlign w:val="center"/>
          </w:tcPr>
          <w:p w:rsidR="0036014C" w:rsidRPr="0036014C" w:rsidRDefault="0036014C" w:rsidP="0036014C">
            <w:pPr>
              <w:pStyle w:val="142"/>
              <w:rPr>
                <w:rFonts w:hAnsi="標楷體" w:cs="新細明體"/>
                <w:spacing w:val="-10"/>
                <w:szCs w:val="24"/>
              </w:rPr>
            </w:pPr>
          </w:p>
        </w:tc>
        <w:tc>
          <w:tcPr>
            <w:tcW w:w="3065" w:type="dxa"/>
            <w:gridSpan w:val="2"/>
            <w:shd w:val="clear" w:color="auto" w:fill="auto"/>
            <w:vAlign w:val="center"/>
          </w:tcPr>
          <w:p w:rsidR="0036014C" w:rsidRPr="0036014C" w:rsidRDefault="0036014C" w:rsidP="0055085D">
            <w:pPr>
              <w:pStyle w:val="142"/>
              <w:rPr>
                <w:spacing w:val="-10"/>
              </w:rPr>
            </w:pPr>
            <w:r w:rsidRPr="0036014C">
              <w:rPr>
                <w:rFonts w:hint="eastAsia"/>
                <w:spacing w:val="-10"/>
              </w:rPr>
              <w:t>沖銷呆帳金額(A)</w:t>
            </w:r>
          </w:p>
        </w:tc>
        <w:tc>
          <w:tcPr>
            <w:tcW w:w="1443" w:type="dxa"/>
            <w:shd w:val="clear" w:color="auto" w:fill="auto"/>
            <w:noWrap/>
            <w:vAlign w:val="center"/>
          </w:tcPr>
          <w:p w:rsidR="0036014C" w:rsidRPr="0036014C" w:rsidRDefault="0036014C" w:rsidP="0036014C">
            <w:pPr>
              <w:pStyle w:val="142"/>
              <w:jc w:val="right"/>
              <w:rPr>
                <w:rFonts w:cs="Arial Unicode MS"/>
              </w:rPr>
            </w:pPr>
            <w:r w:rsidRPr="0036014C">
              <w:rPr>
                <w:rFonts w:cs="Arial Unicode MS" w:hint="eastAsia"/>
              </w:rPr>
              <w:t>1</w:t>
            </w:r>
            <w:r w:rsidRPr="0036014C">
              <w:rPr>
                <w:rFonts w:cs="Arial Unicode MS"/>
              </w:rPr>
              <w:t>,</w:t>
            </w:r>
            <w:r w:rsidRPr="0036014C">
              <w:rPr>
                <w:rFonts w:cs="Arial Unicode MS" w:hint="eastAsia"/>
              </w:rPr>
              <w:t>321</w:t>
            </w:r>
          </w:p>
        </w:tc>
        <w:tc>
          <w:tcPr>
            <w:tcW w:w="2100" w:type="dxa"/>
            <w:vAlign w:val="center"/>
          </w:tcPr>
          <w:p w:rsidR="0036014C" w:rsidRPr="0036014C" w:rsidRDefault="0036014C" w:rsidP="0036014C">
            <w:pPr>
              <w:pStyle w:val="142"/>
              <w:jc w:val="right"/>
              <w:rPr>
                <w:rFonts w:cs="Arial Unicode MS"/>
              </w:rPr>
            </w:pPr>
            <w:r w:rsidRPr="0036014C">
              <w:rPr>
                <w:rFonts w:cs="Arial Unicode MS" w:hint="eastAsia"/>
              </w:rPr>
              <w:t>35</w:t>
            </w:r>
            <w:r w:rsidRPr="0036014C">
              <w:rPr>
                <w:rFonts w:cs="Arial Unicode MS"/>
              </w:rPr>
              <w:t>,</w:t>
            </w:r>
            <w:r w:rsidRPr="0036014C">
              <w:rPr>
                <w:rFonts w:cs="Arial Unicode MS" w:hint="eastAsia"/>
              </w:rPr>
              <w:t>408</w:t>
            </w:r>
          </w:p>
        </w:tc>
      </w:tr>
      <w:tr w:rsidR="0036014C" w:rsidRPr="0036014C" w:rsidTr="00E174B9">
        <w:trPr>
          <w:trHeight w:val="341"/>
        </w:trPr>
        <w:tc>
          <w:tcPr>
            <w:tcW w:w="1469" w:type="dxa"/>
            <w:vMerge/>
            <w:shd w:val="clear" w:color="auto" w:fill="auto"/>
            <w:vAlign w:val="center"/>
          </w:tcPr>
          <w:p w:rsidR="0036014C" w:rsidRPr="0036014C" w:rsidRDefault="0036014C" w:rsidP="0036014C">
            <w:pPr>
              <w:pStyle w:val="142"/>
              <w:rPr>
                <w:rFonts w:hAnsi="標楷體" w:cs="新細明體"/>
                <w:spacing w:val="-10"/>
                <w:szCs w:val="24"/>
              </w:rPr>
            </w:pPr>
          </w:p>
        </w:tc>
        <w:tc>
          <w:tcPr>
            <w:tcW w:w="3065" w:type="dxa"/>
            <w:gridSpan w:val="2"/>
            <w:shd w:val="clear" w:color="auto" w:fill="auto"/>
            <w:vAlign w:val="center"/>
          </w:tcPr>
          <w:p w:rsidR="0036014C" w:rsidRPr="0036014C" w:rsidRDefault="0036014C" w:rsidP="0055085D">
            <w:pPr>
              <w:pStyle w:val="142"/>
              <w:rPr>
                <w:spacing w:val="-10"/>
              </w:rPr>
            </w:pPr>
            <w:r w:rsidRPr="0036014C">
              <w:rPr>
                <w:rFonts w:hint="eastAsia"/>
                <w:spacing w:val="-10"/>
              </w:rPr>
              <w:t>業務收入(B)</w:t>
            </w:r>
          </w:p>
        </w:tc>
        <w:tc>
          <w:tcPr>
            <w:tcW w:w="1443" w:type="dxa"/>
            <w:shd w:val="clear" w:color="auto" w:fill="auto"/>
            <w:noWrap/>
            <w:vAlign w:val="center"/>
          </w:tcPr>
          <w:p w:rsidR="0036014C" w:rsidRPr="0036014C" w:rsidRDefault="0036014C" w:rsidP="0036014C">
            <w:pPr>
              <w:pStyle w:val="142"/>
              <w:jc w:val="right"/>
              <w:rPr>
                <w:rFonts w:cs="Arial Unicode MS"/>
              </w:rPr>
            </w:pPr>
            <w:r w:rsidRPr="0036014C">
              <w:rPr>
                <w:rFonts w:cs="Arial Unicode MS" w:hint="eastAsia"/>
              </w:rPr>
              <w:t>6,660,981</w:t>
            </w:r>
          </w:p>
        </w:tc>
        <w:tc>
          <w:tcPr>
            <w:tcW w:w="2100" w:type="dxa"/>
            <w:vAlign w:val="center"/>
          </w:tcPr>
          <w:p w:rsidR="0036014C" w:rsidRPr="0036014C" w:rsidRDefault="0036014C" w:rsidP="0036014C">
            <w:pPr>
              <w:pStyle w:val="142"/>
              <w:jc w:val="right"/>
              <w:rPr>
                <w:rFonts w:cs="Arial Unicode MS"/>
              </w:rPr>
            </w:pPr>
            <w:r w:rsidRPr="0036014C">
              <w:rPr>
                <w:rFonts w:cs="Arial Unicode MS" w:hint="eastAsia"/>
              </w:rPr>
              <w:t>5,564,624</w:t>
            </w:r>
          </w:p>
        </w:tc>
      </w:tr>
    </w:tbl>
    <w:bookmarkEnd w:id="16"/>
    <w:bookmarkEnd w:id="17"/>
    <w:bookmarkEnd w:id="18"/>
    <w:bookmarkEnd w:id="19"/>
    <w:p w:rsidR="0036014C" w:rsidRPr="0036014C" w:rsidRDefault="0036014C" w:rsidP="00573E0F">
      <w:pPr>
        <w:spacing w:line="340" w:lineRule="exact"/>
        <w:ind w:leftChars="19" w:left="54" w:firstLineChars="144" w:firstLine="350"/>
        <w:rPr>
          <w:rFonts w:hAnsi="標楷體"/>
          <w:sz w:val="24"/>
          <w:lang w:eastAsia="x-none"/>
        </w:rPr>
      </w:pPr>
      <w:r w:rsidRPr="004902E1">
        <w:rPr>
          <w:rFonts w:hAnsi="標楷體" w:hint="eastAsia"/>
          <w:sz w:val="24"/>
        </w:rPr>
        <w:t>資料來源：產業園區管理局提供。</w:t>
      </w:r>
    </w:p>
    <w:p w:rsidR="00A26552" w:rsidRDefault="0036014C" w:rsidP="00A26552">
      <w:pPr>
        <w:ind w:leftChars="0" w:left="567" w:firstLineChars="0" w:firstLine="0"/>
        <w:jc w:val="right"/>
        <w:rPr>
          <w:rFonts w:hAnsi="標楷體"/>
          <w:sz w:val="24"/>
          <w:lang w:val="x-none" w:eastAsia="x-none"/>
        </w:rPr>
      </w:pPr>
      <w:r w:rsidRPr="009F1130">
        <w:rPr>
          <w:rFonts w:hAnsi="標楷體" w:hint="eastAsia"/>
          <w:sz w:val="24"/>
          <w:lang w:val="x-none" w:eastAsia="x-none"/>
        </w:rPr>
        <w:t xml:space="preserve"> </w:t>
      </w:r>
      <w:r w:rsidR="00A26552" w:rsidRPr="009F1130">
        <w:rPr>
          <w:rFonts w:hAnsi="標楷體" w:hint="eastAsia"/>
          <w:sz w:val="24"/>
          <w:lang w:val="x-none" w:eastAsia="x-none"/>
        </w:rPr>
        <w:t>(分機：191</w:t>
      </w:r>
      <w:r w:rsidR="00167C8E">
        <w:rPr>
          <w:rFonts w:hAnsi="標楷體" w:hint="eastAsia"/>
          <w:sz w:val="24"/>
          <w:lang w:val="x-none"/>
        </w:rPr>
        <w:t>8</w:t>
      </w:r>
      <w:r w:rsidR="00A26552" w:rsidRPr="009F1130">
        <w:rPr>
          <w:rFonts w:hAnsi="標楷體" w:hint="eastAsia"/>
          <w:sz w:val="24"/>
          <w:lang w:val="x-none" w:eastAsia="x-none"/>
        </w:rPr>
        <w:t xml:space="preserve"> </w:t>
      </w:r>
      <w:r w:rsidR="00167C8E">
        <w:rPr>
          <w:rFonts w:hAnsi="標楷體" w:hint="eastAsia"/>
          <w:sz w:val="24"/>
          <w:lang w:val="x-none"/>
        </w:rPr>
        <w:t>魏安國</w:t>
      </w:r>
      <w:r w:rsidR="00A26552" w:rsidRPr="009F1130">
        <w:rPr>
          <w:rFonts w:hAnsi="標楷體" w:hint="eastAsia"/>
          <w:sz w:val="24"/>
          <w:lang w:val="x-none" w:eastAsia="x-none"/>
        </w:rPr>
        <w:t>)</w:t>
      </w:r>
    </w:p>
    <w:p w:rsidR="00741A35" w:rsidRPr="009F1130" w:rsidRDefault="00741A35" w:rsidP="00A26552">
      <w:pPr>
        <w:ind w:leftChars="0" w:left="567" w:firstLineChars="0" w:firstLine="0"/>
        <w:jc w:val="right"/>
      </w:pPr>
    </w:p>
    <w:sectPr w:rsidR="00741A35" w:rsidRPr="009F1130" w:rsidSect="004902E1">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E1C" w:rsidRDefault="004E3E1C" w:rsidP="00D760F2">
      <w:pPr>
        <w:spacing w:line="240" w:lineRule="auto"/>
        <w:ind w:left="560" w:firstLine="560"/>
      </w:pPr>
      <w:r>
        <w:separator/>
      </w:r>
    </w:p>
  </w:endnote>
  <w:endnote w:type="continuationSeparator" w:id="0">
    <w:p w:rsidR="004E3E1C" w:rsidRDefault="004E3E1C"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dobeFanHeitiStd-Bold">
    <w:altName w:val="Arial Unicode MS"/>
    <w:panose1 w:val="00000000000000000000"/>
    <w:charset w:val="88"/>
    <w:family w:val="auto"/>
    <w:notTrueType/>
    <w:pitch w:val="default"/>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785576">
    <w:pPr>
      <w:pStyle w:val="af3"/>
      <w:ind w:leftChars="0" w:left="566" w:firstLineChars="0" w:firstLine="406"/>
      <w:jc w:val="center"/>
    </w:pPr>
    <w:r>
      <w:fldChar w:fldCharType="begin"/>
    </w:r>
    <w:r>
      <w:instrText>PAGE   \* MERGEFORMAT</w:instrText>
    </w:r>
    <w:r>
      <w:fldChar w:fldCharType="separate"/>
    </w:r>
    <w:r w:rsidR="00B66FB2" w:rsidRPr="00B66FB2">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E1C" w:rsidRDefault="004E3E1C" w:rsidP="00D760F2">
      <w:pPr>
        <w:spacing w:line="240" w:lineRule="auto"/>
        <w:ind w:left="560" w:firstLine="560"/>
      </w:pPr>
      <w:r>
        <w:separator/>
      </w:r>
    </w:p>
  </w:footnote>
  <w:footnote w:type="continuationSeparator" w:id="0">
    <w:p w:rsidR="004E3E1C" w:rsidRDefault="004E3E1C" w:rsidP="00D760F2">
      <w:pPr>
        <w:spacing w:line="240" w:lineRule="auto"/>
        <w:ind w:left="560" w:firstLine="560"/>
      </w:pPr>
      <w:r>
        <w:continuationSeparator/>
      </w:r>
    </w:p>
  </w:footnote>
  <w:footnote w:id="1">
    <w:p w:rsidR="00E505F1" w:rsidRDefault="00E505F1" w:rsidP="00A5513B">
      <w:pPr>
        <w:pStyle w:val="142"/>
        <w:ind w:leftChars="1" w:left="115" w:hangingChars="46" w:hanging="112"/>
      </w:pPr>
      <w:r>
        <w:rPr>
          <w:rStyle w:val="af6"/>
        </w:rPr>
        <w:footnoteRef/>
      </w:r>
      <w:r>
        <w:t xml:space="preserve"> </w:t>
      </w:r>
      <w:r>
        <w:rPr>
          <w:rFonts w:hint="eastAsia"/>
        </w:rPr>
        <w:t>110年4月6日</w:t>
      </w:r>
      <w:r w:rsidRPr="00AF2745">
        <w:rPr>
          <w:rFonts w:hint="eastAsia"/>
        </w:rPr>
        <w:t>行政院核定</w:t>
      </w:r>
      <w:r>
        <w:rPr>
          <w:rFonts w:hint="eastAsia"/>
        </w:rPr>
        <w:t>計畫書名稱係</w:t>
      </w:r>
      <w:r w:rsidRPr="002122DF">
        <w:rPr>
          <w:rFonts w:hint="eastAsia"/>
        </w:rPr>
        <w:t>「屏東加工出口區設置(擴區)計畫書」</w:t>
      </w:r>
      <w:r>
        <w:rPr>
          <w:rFonts w:hint="eastAsia"/>
        </w:rPr>
        <w:t>。惟依110年1月25日國家發展委員會第83次委員會議紀錄</w:t>
      </w:r>
      <w:r>
        <w:rPr>
          <w:rFonts w:hAnsi="標楷體" w:hint="eastAsia"/>
        </w:rPr>
        <w:t>「</w:t>
      </w:r>
      <w:r>
        <w:rPr>
          <w:rFonts w:hint="eastAsia"/>
        </w:rPr>
        <w:t>行政院交議，經濟部陳報</w:t>
      </w:r>
      <w:r>
        <w:rPr>
          <w:rFonts w:hAnsi="標楷體" w:hint="eastAsia"/>
        </w:rPr>
        <w:t>『</w:t>
      </w:r>
      <w:r w:rsidRPr="002122DF">
        <w:rPr>
          <w:rFonts w:hAnsi="標楷體" w:hint="eastAsia"/>
        </w:rPr>
        <w:t>屏東加工出口區設置(擴區)計畫書</w:t>
      </w:r>
      <w:r>
        <w:rPr>
          <w:rFonts w:hAnsi="標楷體" w:hint="eastAsia"/>
        </w:rPr>
        <w:t>』案之決議為…本案原則同意，並請經濟部配合將加工出口區更名為科技產業園區</w:t>
      </w:r>
      <w:r>
        <w:rPr>
          <w:rFonts w:hint="eastAsia"/>
        </w:rPr>
        <w:t>。</w:t>
      </w:r>
      <w:r>
        <w:rPr>
          <w:rFonts w:hAnsi="標楷體" w:hint="eastAsia"/>
        </w:rPr>
        <w:t>」</w:t>
      </w:r>
    </w:p>
  </w:footnote>
  <w:footnote w:id="2">
    <w:p w:rsidR="00E505F1" w:rsidRDefault="00E505F1" w:rsidP="0060533B">
      <w:pPr>
        <w:pStyle w:val="142"/>
        <w:ind w:leftChars="1" w:left="212" w:hangingChars="86" w:hanging="209"/>
        <w:jc w:val="both"/>
        <w:rPr>
          <w:rFonts w:hint="eastAsia"/>
        </w:rPr>
      </w:pPr>
      <w:r>
        <w:rPr>
          <w:rStyle w:val="af6"/>
        </w:rPr>
        <w:footnoteRef/>
      </w:r>
      <w:r>
        <w:t xml:space="preserve"> </w:t>
      </w:r>
      <w:r w:rsidRPr="00D63F82">
        <w:rPr>
          <w:rFonts w:hint="eastAsia"/>
        </w:rPr>
        <w:t>「屏東科技產業園區設置(擴區)計畫」</w:t>
      </w:r>
      <w:r>
        <w:rPr>
          <w:rFonts w:hint="eastAsia"/>
        </w:rPr>
        <w:t>計畫期程為110至114年度</w:t>
      </w:r>
      <w:r>
        <w:rPr>
          <w:rFonts w:hAnsi="標楷體" w:hint="eastAsia"/>
        </w:rPr>
        <w:t>，</w:t>
      </w:r>
      <w:r>
        <w:rPr>
          <w:rFonts w:hint="eastAsia"/>
        </w:rPr>
        <w:t>原核定環境影響評估於110年底前完成審議</w:t>
      </w:r>
      <w:r>
        <w:rPr>
          <w:rFonts w:hAnsi="標楷體" w:hint="eastAsia"/>
        </w:rPr>
        <w:t>，</w:t>
      </w:r>
      <w:r>
        <w:rPr>
          <w:rFonts w:hint="eastAsia"/>
        </w:rPr>
        <w:t>園區開發工程於112 年5月31日前完工，惟實際期程延後至111年8月15日公告環境影響評估審查結論，並於111年9月16日由環境部函文經濟部產業園區管理局屏東科技產業園區(擴區)環境影響說明書，於111年11月2日由內政部核發開發許可，爰配合前述審議程序修正園區開發工程施工時間為112年5月至114年6月。</w:t>
      </w:r>
    </w:p>
  </w:footnote>
  <w:footnote w:id="3">
    <w:p w:rsidR="00E505F1" w:rsidRDefault="00E505F1" w:rsidP="00E505F1">
      <w:pPr>
        <w:pStyle w:val="142"/>
        <w:ind w:leftChars="15" w:left="268" w:hangingChars="93" w:hanging="226"/>
        <w:rPr>
          <w:rFonts w:hint="eastAsia"/>
        </w:rPr>
      </w:pPr>
      <w:r>
        <w:rPr>
          <w:rStyle w:val="af6"/>
        </w:rPr>
        <w:footnoteRef/>
      </w:r>
      <w:r>
        <w:t xml:space="preserve"> </w:t>
      </w:r>
      <w:r w:rsidRPr="0060533B">
        <w:rPr>
          <w:rFonts w:hint="eastAsia"/>
        </w:rPr>
        <w:t>「服務中心及污水處理廠等公辦民營權利金收入」</w:t>
      </w:r>
      <w:r>
        <w:rPr>
          <w:rFonts w:hAnsi="標楷體" w:hint="eastAsia"/>
        </w:rPr>
        <w:t>，</w:t>
      </w:r>
      <w:r>
        <w:rPr>
          <w:rFonts w:hint="eastAsia"/>
        </w:rPr>
        <w:t>包含南港軟體園區服務中心</w:t>
      </w:r>
      <w:r>
        <w:rPr>
          <w:rFonts w:hint="eastAsia"/>
        </w:rPr>
        <w:tab/>
        <w:t>2</w:t>
      </w:r>
      <w:r>
        <w:t>,</w:t>
      </w:r>
      <w:r>
        <w:rPr>
          <w:rFonts w:hint="eastAsia"/>
        </w:rPr>
        <w:t>130萬元</w:t>
      </w:r>
      <w:r>
        <w:rPr>
          <w:rFonts w:hAnsi="標楷體" w:hint="eastAsia"/>
        </w:rPr>
        <w:t>、</w:t>
      </w:r>
      <w:r>
        <w:rPr>
          <w:rFonts w:hint="eastAsia"/>
        </w:rPr>
        <w:t>和平產業園區冷卻水處理廠</w:t>
      </w:r>
      <w:r>
        <w:rPr>
          <w:rFonts w:hint="eastAsia"/>
        </w:rPr>
        <w:tab/>
        <w:t>2</w:t>
      </w:r>
      <w:r>
        <w:t>,</w:t>
      </w:r>
      <w:r>
        <w:rPr>
          <w:rFonts w:hint="eastAsia"/>
        </w:rPr>
        <w:t>285萬9千元</w:t>
      </w:r>
      <w:r>
        <w:rPr>
          <w:rFonts w:hAnsi="標楷體" w:hint="eastAsia"/>
        </w:rPr>
        <w:t>、</w:t>
      </w:r>
      <w:r>
        <w:rPr>
          <w:rFonts w:hint="eastAsia"/>
        </w:rPr>
        <w:t>雲林產業園區(竹圍子區)工業用水淨水場</w:t>
      </w:r>
      <w:r>
        <w:rPr>
          <w:rFonts w:hint="eastAsia"/>
        </w:rPr>
        <w:tab/>
        <w:t>38萬9千元及高雄臨場產業園區空氣品質監測設施營運中心720萬元無法劃分非屬污水處理廠權利金收入</w:t>
      </w:r>
      <w:r>
        <w:rPr>
          <w:rFonts w:hAnsi="標楷體" w:hint="eastAsia"/>
        </w:rPr>
        <w:t>。</w:t>
      </w:r>
    </w:p>
  </w:footnote>
  <w:footnote w:id="4">
    <w:p w:rsidR="00E505F1" w:rsidRDefault="00E505F1" w:rsidP="00C87A58">
      <w:pPr>
        <w:pStyle w:val="142"/>
        <w:ind w:leftChars="-29" w:left="144" w:hangingChars="93" w:hanging="226"/>
        <w:jc w:val="both"/>
        <w:rPr>
          <w:rFonts w:hint="eastAsia"/>
        </w:rPr>
      </w:pPr>
      <w:r>
        <w:rPr>
          <w:rStyle w:val="af6"/>
        </w:rPr>
        <w:footnoteRef/>
      </w:r>
      <w:r>
        <w:t xml:space="preserve"> </w:t>
      </w:r>
      <w:r w:rsidRPr="00C87A58">
        <w:rPr>
          <w:rFonts w:hint="eastAsia"/>
        </w:rPr>
        <w:t>行政院於108年10月8日核定「全國循環專區試點暨新材料循環產業園區申請設置計畫」（大林蒲案），計畫總經費1,047.02億元，包含「全國循環專區試點計畫」1.33億元(期程106-109年度)及「新材料循環產業園區申請設置計畫」1,045.69億元(期程106-117年度)等2項分計畫</w:t>
      </w:r>
      <w:r>
        <w:rPr>
          <w:rFonts w:hAnsi="標楷體" w:hint="eastAsia"/>
        </w:rPr>
        <w:t>，</w:t>
      </w:r>
      <w:r w:rsidRPr="00C87A58">
        <w:rPr>
          <w:rFonts w:hAnsi="標楷體" w:hint="eastAsia"/>
        </w:rPr>
        <w:t>112年12月4日核定修正計畫總經費增加至1,519.99億元</w:t>
      </w:r>
      <w:r>
        <w:rPr>
          <w:rFonts w:hAnsi="標楷體" w:hint="eastAsia"/>
        </w:rPr>
        <w:t>，包含</w:t>
      </w:r>
      <w:r w:rsidRPr="00C87A58">
        <w:rPr>
          <w:rFonts w:hAnsi="標楷體" w:hint="eastAsia"/>
        </w:rPr>
        <w:t>「全國循環專區試點計畫」1.33億元</w:t>
      </w:r>
      <w:r>
        <w:rPr>
          <w:rFonts w:hAnsi="標楷體" w:hint="eastAsia"/>
        </w:rPr>
        <w:t>(</w:t>
      </w:r>
      <w:r w:rsidRPr="00C87A58">
        <w:rPr>
          <w:rFonts w:hAnsi="標楷體" w:hint="eastAsia"/>
        </w:rPr>
        <w:t>已完成</w:t>
      </w:r>
      <w:r>
        <w:rPr>
          <w:rFonts w:hAnsi="標楷體" w:hint="eastAsia"/>
        </w:rPr>
        <w:t>)及</w:t>
      </w:r>
      <w:r w:rsidRPr="00C87A58">
        <w:rPr>
          <w:rFonts w:hAnsi="標楷體" w:hint="eastAsia"/>
        </w:rPr>
        <w:t>「新材料循環產業園區申請設置計畫」</w:t>
      </w:r>
      <w:r>
        <w:rPr>
          <w:rFonts w:hAnsi="標楷體" w:hint="eastAsia"/>
        </w:rPr>
        <w:t>1,518.66億元。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688C13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AB20E22"/>
    <w:multiLevelType w:val="hybridMultilevel"/>
    <w:tmpl w:val="3A9CD4F8"/>
    <w:lvl w:ilvl="0" w:tplc="1188D5D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140E010C"/>
    <w:multiLevelType w:val="multilevel"/>
    <w:tmpl w:val="222A03CA"/>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D9463C5"/>
    <w:multiLevelType w:val="hybridMultilevel"/>
    <w:tmpl w:val="B178DA72"/>
    <w:lvl w:ilvl="0" w:tplc="C5943088">
      <w:start w:val="1"/>
      <w:numFmt w:val="decimal"/>
      <w:lvlText w:val="%1."/>
      <w:lvlJc w:val="left"/>
      <w:pPr>
        <w:ind w:left="1210" w:hanging="360"/>
      </w:pPr>
      <w:rPr>
        <w:rFonts w:hint="default"/>
        <w:lang w:val="x-none"/>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F2D7EDF"/>
    <w:multiLevelType w:val="hybridMultilevel"/>
    <w:tmpl w:val="E17630E8"/>
    <w:lvl w:ilvl="0" w:tplc="B4E2B69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34518F"/>
    <w:multiLevelType w:val="hybridMultilevel"/>
    <w:tmpl w:val="A766A3D2"/>
    <w:lvl w:ilvl="0" w:tplc="1458CF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7576134A"/>
    <w:multiLevelType w:val="hybridMultilevel"/>
    <w:tmpl w:val="69B6EB64"/>
    <w:lvl w:ilvl="0" w:tplc="04090001">
      <w:start w:val="1"/>
      <w:numFmt w:val="bullet"/>
      <w:lvlText w:val=""/>
      <w:lvlJc w:val="left"/>
      <w:pPr>
        <w:ind w:left="1877" w:hanging="480"/>
      </w:pPr>
      <w:rPr>
        <w:rFonts w:ascii="Wingdings" w:hAnsi="Wingdings" w:hint="default"/>
      </w:rPr>
    </w:lvl>
    <w:lvl w:ilvl="1" w:tplc="04090003" w:tentative="1">
      <w:start w:val="1"/>
      <w:numFmt w:val="bullet"/>
      <w:lvlText w:val=""/>
      <w:lvlJc w:val="left"/>
      <w:pPr>
        <w:ind w:left="2357" w:hanging="480"/>
      </w:pPr>
      <w:rPr>
        <w:rFonts w:ascii="Wingdings" w:hAnsi="Wingdings" w:hint="default"/>
      </w:rPr>
    </w:lvl>
    <w:lvl w:ilvl="2" w:tplc="04090005" w:tentative="1">
      <w:start w:val="1"/>
      <w:numFmt w:val="bullet"/>
      <w:lvlText w:val=""/>
      <w:lvlJc w:val="left"/>
      <w:pPr>
        <w:ind w:left="2837" w:hanging="480"/>
      </w:pPr>
      <w:rPr>
        <w:rFonts w:ascii="Wingdings" w:hAnsi="Wingdings" w:hint="default"/>
      </w:rPr>
    </w:lvl>
    <w:lvl w:ilvl="3" w:tplc="04090001" w:tentative="1">
      <w:start w:val="1"/>
      <w:numFmt w:val="bullet"/>
      <w:lvlText w:val=""/>
      <w:lvlJc w:val="left"/>
      <w:pPr>
        <w:ind w:left="3317" w:hanging="480"/>
      </w:pPr>
      <w:rPr>
        <w:rFonts w:ascii="Wingdings" w:hAnsi="Wingdings" w:hint="default"/>
      </w:rPr>
    </w:lvl>
    <w:lvl w:ilvl="4" w:tplc="04090003" w:tentative="1">
      <w:start w:val="1"/>
      <w:numFmt w:val="bullet"/>
      <w:lvlText w:val=""/>
      <w:lvlJc w:val="left"/>
      <w:pPr>
        <w:ind w:left="3797" w:hanging="480"/>
      </w:pPr>
      <w:rPr>
        <w:rFonts w:ascii="Wingdings" w:hAnsi="Wingdings" w:hint="default"/>
      </w:rPr>
    </w:lvl>
    <w:lvl w:ilvl="5" w:tplc="04090005" w:tentative="1">
      <w:start w:val="1"/>
      <w:numFmt w:val="bullet"/>
      <w:lvlText w:val=""/>
      <w:lvlJc w:val="left"/>
      <w:pPr>
        <w:ind w:left="4277" w:hanging="480"/>
      </w:pPr>
      <w:rPr>
        <w:rFonts w:ascii="Wingdings" w:hAnsi="Wingdings" w:hint="default"/>
      </w:rPr>
    </w:lvl>
    <w:lvl w:ilvl="6" w:tplc="04090001" w:tentative="1">
      <w:start w:val="1"/>
      <w:numFmt w:val="bullet"/>
      <w:lvlText w:val=""/>
      <w:lvlJc w:val="left"/>
      <w:pPr>
        <w:ind w:left="4757" w:hanging="480"/>
      </w:pPr>
      <w:rPr>
        <w:rFonts w:ascii="Wingdings" w:hAnsi="Wingdings" w:hint="default"/>
      </w:rPr>
    </w:lvl>
    <w:lvl w:ilvl="7" w:tplc="04090003" w:tentative="1">
      <w:start w:val="1"/>
      <w:numFmt w:val="bullet"/>
      <w:lvlText w:val=""/>
      <w:lvlJc w:val="left"/>
      <w:pPr>
        <w:ind w:left="5237" w:hanging="480"/>
      </w:pPr>
      <w:rPr>
        <w:rFonts w:ascii="Wingdings" w:hAnsi="Wingdings" w:hint="default"/>
      </w:rPr>
    </w:lvl>
    <w:lvl w:ilvl="8" w:tplc="04090005" w:tentative="1">
      <w:start w:val="1"/>
      <w:numFmt w:val="bullet"/>
      <w:lvlText w:val=""/>
      <w:lvlJc w:val="left"/>
      <w:pPr>
        <w:ind w:left="5717" w:hanging="480"/>
      </w:pPr>
      <w:rPr>
        <w:rFonts w:ascii="Wingdings" w:hAnsi="Wingdings" w:hint="default"/>
      </w:rPr>
    </w:lvl>
  </w:abstractNum>
  <w:abstractNum w:abstractNumId="7" w15:restartNumberingAfterBreak="0">
    <w:nsid w:val="760D3216"/>
    <w:multiLevelType w:val="hybridMultilevel"/>
    <w:tmpl w:val="40B279C4"/>
    <w:lvl w:ilvl="0" w:tplc="0409000F">
      <w:start w:val="1"/>
      <w:numFmt w:val="decimal"/>
      <w:lvlText w:val="%1."/>
      <w:lvlJc w:val="left"/>
      <w:pPr>
        <w:ind w:left="2039"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B1117CB"/>
    <w:multiLevelType w:val="hybridMultilevel"/>
    <w:tmpl w:val="8DEE5456"/>
    <w:lvl w:ilvl="0" w:tplc="DBB2DA6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3"/>
  </w:num>
  <w:num w:numId="2">
    <w:abstractNumId w:val="2"/>
  </w:num>
  <w:num w:numId="3">
    <w:abstractNumId w:val="7"/>
  </w:num>
  <w:num w:numId="4">
    <w:abstractNumId w:val="6"/>
  </w:num>
  <w:num w:numId="5">
    <w:abstractNumId w:val="4"/>
  </w:num>
  <w:num w:numId="6">
    <w:abstractNumId w:val="0"/>
  </w:num>
  <w:num w:numId="7">
    <w:abstractNumId w:val="1"/>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605F2"/>
    <w:rsid w:val="00000C0E"/>
    <w:rsid w:val="00002D86"/>
    <w:rsid w:val="0000301B"/>
    <w:rsid w:val="00006909"/>
    <w:rsid w:val="00010857"/>
    <w:rsid w:val="00017FD4"/>
    <w:rsid w:val="000326F1"/>
    <w:rsid w:val="00032DCC"/>
    <w:rsid w:val="00036388"/>
    <w:rsid w:val="00041C44"/>
    <w:rsid w:val="000440E1"/>
    <w:rsid w:val="000441FD"/>
    <w:rsid w:val="00044EBE"/>
    <w:rsid w:val="00045477"/>
    <w:rsid w:val="000454C6"/>
    <w:rsid w:val="000455AC"/>
    <w:rsid w:val="00046AD4"/>
    <w:rsid w:val="000514BC"/>
    <w:rsid w:val="00055FD0"/>
    <w:rsid w:val="00064261"/>
    <w:rsid w:val="00065F25"/>
    <w:rsid w:val="00070B1F"/>
    <w:rsid w:val="000714E3"/>
    <w:rsid w:val="00071F37"/>
    <w:rsid w:val="0007389D"/>
    <w:rsid w:val="000748D3"/>
    <w:rsid w:val="0007522A"/>
    <w:rsid w:val="000830EF"/>
    <w:rsid w:val="000908E8"/>
    <w:rsid w:val="000910DF"/>
    <w:rsid w:val="000A009C"/>
    <w:rsid w:val="000A05E2"/>
    <w:rsid w:val="000A0DFC"/>
    <w:rsid w:val="000A4A43"/>
    <w:rsid w:val="000A69E3"/>
    <w:rsid w:val="000A70F7"/>
    <w:rsid w:val="000B4258"/>
    <w:rsid w:val="000C0A3B"/>
    <w:rsid w:val="000C3F33"/>
    <w:rsid w:val="000C641D"/>
    <w:rsid w:val="000C6520"/>
    <w:rsid w:val="000C6CDC"/>
    <w:rsid w:val="000D1D15"/>
    <w:rsid w:val="000D5BC8"/>
    <w:rsid w:val="000E1034"/>
    <w:rsid w:val="000E1DB4"/>
    <w:rsid w:val="000F48C5"/>
    <w:rsid w:val="000F48F4"/>
    <w:rsid w:val="00101CB1"/>
    <w:rsid w:val="00105252"/>
    <w:rsid w:val="00105E2B"/>
    <w:rsid w:val="00106B6D"/>
    <w:rsid w:val="00114984"/>
    <w:rsid w:val="00117685"/>
    <w:rsid w:val="00121A0F"/>
    <w:rsid w:val="00123FEF"/>
    <w:rsid w:val="0012418E"/>
    <w:rsid w:val="00125B6D"/>
    <w:rsid w:val="00134178"/>
    <w:rsid w:val="00155081"/>
    <w:rsid w:val="001610C7"/>
    <w:rsid w:val="0016625C"/>
    <w:rsid w:val="00167C8E"/>
    <w:rsid w:val="00172726"/>
    <w:rsid w:val="001922E0"/>
    <w:rsid w:val="001A19E6"/>
    <w:rsid w:val="001A1C05"/>
    <w:rsid w:val="001A204B"/>
    <w:rsid w:val="001A21F6"/>
    <w:rsid w:val="001A27B4"/>
    <w:rsid w:val="001A45FD"/>
    <w:rsid w:val="001A4AE1"/>
    <w:rsid w:val="001B1DF7"/>
    <w:rsid w:val="001C1806"/>
    <w:rsid w:val="001C3154"/>
    <w:rsid w:val="001C33A4"/>
    <w:rsid w:val="001C3826"/>
    <w:rsid w:val="001C3E36"/>
    <w:rsid w:val="001C5431"/>
    <w:rsid w:val="001C55C4"/>
    <w:rsid w:val="001F11AB"/>
    <w:rsid w:val="00206A0A"/>
    <w:rsid w:val="00224F04"/>
    <w:rsid w:val="00235369"/>
    <w:rsid w:val="00250D66"/>
    <w:rsid w:val="00251486"/>
    <w:rsid w:val="00255709"/>
    <w:rsid w:val="00256776"/>
    <w:rsid w:val="0026123F"/>
    <w:rsid w:val="00264DD5"/>
    <w:rsid w:val="00281222"/>
    <w:rsid w:val="00290F91"/>
    <w:rsid w:val="002955E8"/>
    <w:rsid w:val="0029666E"/>
    <w:rsid w:val="002A250F"/>
    <w:rsid w:val="002A5759"/>
    <w:rsid w:val="002A7F65"/>
    <w:rsid w:val="002B177C"/>
    <w:rsid w:val="002C0E9A"/>
    <w:rsid w:val="002D2DF8"/>
    <w:rsid w:val="002E198D"/>
    <w:rsid w:val="002E47A7"/>
    <w:rsid w:val="002F35A1"/>
    <w:rsid w:val="00302328"/>
    <w:rsid w:val="00307D10"/>
    <w:rsid w:val="00310807"/>
    <w:rsid w:val="00313BEF"/>
    <w:rsid w:val="00326713"/>
    <w:rsid w:val="00335A4C"/>
    <w:rsid w:val="003459D2"/>
    <w:rsid w:val="00352015"/>
    <w:rsid w:val="0036014C"/>
    <w:rsid w:val="0036219D"/>
    <w:rsid w:val="00362A1F"/>
    <w:rsid w:val="00364961"/>
    <w:rsid w:val="003818D2"/>
    <w:rsid w:val="00383D29"/>
    <w:rsid w:val="0039046F"/>
    <w:rsid w:val="00394EDD"/>
    <w:rsid w:val="00396480"/>
    <w:rsid w:val="003B02CC"/>
    <w:rsid w:val="003C1BD2"/>
    <w:rsid w:val="003C4F9E"/>
    <w:rsid w:val="003D05D4"/>
    <w:rsid w:val="003D2DA7"/>
    <w:rsid w:val="003F066E"/>
    <w:rsid w:val="0040031E"/>
    <w:rsid w:val="004026C8"/>
    <w:rsid w:val="00405164"/>
    <w:rsid w:val="00411CD9"/>
    <w:rsid w:val="0042135A"/>
    <w:rsid w:val="00423FE3"/>
    <w:rsid w:val="00430AE1"/>
    <w:rsid w:val="00431A9E"/>
    <w:rsid w:val="004331C7"/>
    <w:rsid w:val="0044029A"/>
    <w:rsid w:val="00440E62"/>
    <w:rsid w:val="00444EA7"/>
    <w:rsid w:val="00453DDA"/>
    <w:rsid w:val="0045437B"/>
    <w:rsid w:val="0045520C"/>
    <w:rsid w:val="004556A6"/>
    <w:rsid w:val="00460D1F"/>
    <w:rsid w:val="004625E6"/>
    <w:rsid w:val="00465C8B"/>
    <w:rsid w:val="00467D35"/>
    <w:rsid w:val="004707A4"/>
    <w:rsid w:val="00470AAD"/>
    <w:rsid w:val="00474704"/>
    <w:rsid w:val="004850AC"/>
    <w:rsid w:val="004902E1"/>
    <w:rsid w:val="00494726"/>
    <w:rsid w:val="00496424"/>
    <w:rsid w:val="00496C5B"/>
    <w:rsid w:val="004A49E8"/>
    <w:rsid w:val="004C24C6"/>
    <w:rsid w:val="004D638C"/>
    <w:rsid w:val="004E1294"/>
    <w:rsid w:val="004E3E1C"/>
    <w:rsid w:val="004E6896"/>
    <w:rsid w:val="004F0FE2"/>
    <w:rsid w:val="004F2FB3"/>
    <w:rsid w:val="004F64DD"/>
    <w:rsid w:val="004F718B"/>
    <w:rsid w:val="00500C8C"/>
    <w:rsid w:val="0050112D"/>
    <w:rsid w:val="005051AD"/>
    <w:rsid w:val="00510745"/>
    <w:rsid w:val="00516919"/>
    <w:rsid w:val="00524A6B"/>
    <w:rsid w:val="0052613D"/>
    <w:rsid w:val="005263BA"/>
    <w:rsid w:val="00527704"/>
    <w:rsid w:val="00531286"/>
    <w:rsid w:val="005432F3"/>
    <w:rsid w:val="0055085D"/>
    <w:rsid w:val="00552494"/>
    <w:rsid w:val="00554D77"/>
    <w:rsid w:val="005603C1"/>
    <w:rsid w:val="00565AEC"/>
    <w:rsid w:val="00573E0F"/>
    <w:rsid w:val="00583A2C"/>
    <w:rsid w:val="00590021"/>
    <w:rsid w:val="00596185"/>
    <w:rsid w:val="005A6DBE"/>
    <w:rsid w:val="005A7933"/>
    <w:rsid w:val="005B2403"/>
    <w:rsid w:val="005B2A36"/>
    <w:rsid w:val="005B447C"/>
    <w:rsid w:val="005B47F3"/>
    <w:rsid w:val="005B7FD4"/>
    <w:rsid w:val="005C7793"/>
    <w:rsid w:val="005C7FBD"/>
    <w:rsid w:val="005D4D3C"/>
    <w:rsid w:val="005D5A4E"/>
    <w:rsid w:val="005E0CDE"/>
    <w:rsid w:val="005F2089"/>
    <w:rsid w:val="005F5206"/>
    <w:rsid w:val="006004D7"/>
    <w:rsid w:val="0060341B"/>
    <w:rsid w:val="0060533B"/>
    <w:rsid w:val="00610880"/>
    <w:rsid w:val="00610D6B"/>
    <w:rsid w:val="00622051"/>
    <w:rsid w:val="00622FCF"/>
    <w:rsid w:val="00623708"/>
    <w:rsid w:val="006277E4"/>
    <w:rsid w:val="0063072A"/>
    <w:rsid w:val="00635A1A"/>
    <w:rsid w:val="00636382"/>
    <w:rsid w:val="006368F6"/>
    <w:rsid w:val="00637C6F"/>
    <w:rsid w:val="00647B4B"/>
    <w:rsid w:val="00654B35"/>
    <w:rsid w:val="006558CF"/>
    <w:rsid w:val="006558FF"/>
    <w:rsid w:val="00656EBC"/>
    <w:rsid w:val="00665504"/>
    <w:rsid w:val="00670403"/>
    <w:rsid w:val="00674D27"/>
    <w:rsid w:val="0068030C"/>
    <w:rsid w:val="00684A4F"/>
    <w:rsid w:val="006854E2"/>
    <w:rsid w:val="006926C0"/>
    <w:rsid w:val="00693131"/>
    <w:rsid w:val="00693407"/>
    <w:rsid w:val="006A0826"/>
    <w:rsid w:val="006A50C3"/>
    <w:rsid w:val="006B0E6E"/>
    <w:rsid w:val="006B15DD"/>
    <w:rsid w:val="006B17EB"/>
    <w:rsid w:val="006B2A46"/>
    <w:rsid w:val="006B5ADC"/>
    <w:rsid w:val="006B5E89"/>
    <w:rsid w:val="006C30C6"/>
    <w:rsid w:val="006D048F"/>
    <w:rsid w:val="006D35DE"/>
    <w:rsid w:val="006D6AE8"/>
    <w:rsid w:val="006E3032"/>
    <w:rsid w:val="006F738D"/>
    <w:rsid w:val="006F74CE"/>
    <w:rsid w:val="007015A1"/>
    <w:rsid w:val="007039F0"/>
    <w:rsid w:val="0071018D"/>
    <w:rsid w:val="00712AA6"/>
    <w:rsid w:val="00720F60"/>
    <w:rsid w:val="007217F0"/>
    <w:rsid w:val="00721DBA"/>
    <w:rsid w:val="0073072C"/>
    <w:rsid w:val="007310AD"/>
    <w:rsid w:val="00731DD1"/>
    <w:rsid w:val="00740D8F"/>
    <w:rsid w:val="00741A35"/>
    <w:rsid w:val="00744408"/>
    <w:rsid w:val="00744BD2"/>
    <w:rsid w:val="00745E5E"/>
    <w:rsid w:val="00763244"/>
    <w:rsid w:val="00764906"/>
    <w:rsid w:val="00765B72"/>
    <w:rsid w:val="00774A0C"/>
    <w:rsid w:val="00782105"/>
    <w:rsid w:val="00785576"/>
    <w:rsid w:val="00787D2B"/>
    <w:rsid w:val="00792275"/>
    <w:rsid w:val="00792482"/>
    <w:rsid w:val="007945ED"/>
    <w:rsid w:val="00794AED"/>
    <w:rsid w:val="007A1327"/>
    <w:rsid w:val="007A1C7C"/>
    <w:rsid w:val="007B0861"/>
    <w:rsid w:val="007B13A6"/>
    <w:rsid w:val="007B242E"/>
    <w:rsid w:val="007B3CD7"/>
    <w:rsid w:val="007B71A8"/>
    <w:rsid w:val="007B7D8C"/>
    <w:rsid w:val="007C05B7"/>
    <w:rsid w:val="007C0AB9"/>
    <w:rsid w:val="007C33A7"/>
    <w:rsid w:val="007D1E6B"/>
    <w:rsid w:val="007D443F"/>
    <w:rsid w:val="007D4C35"/>
    <w:rsid w:val="007E0020"/>
    <w:rsid w:val="007E7565"/>
    <w:rsid w:val="007E79E1"/>
    <w:rsid w:val="007F0C50"/>
    <w:rsid w:val="007F6942"/>
    <w:rsid w:val="008031C7"/>
    <w:rsid w:val="00805225"/>
    <w:rsid w:val="00807F0E"/>
    <w:rsid w:val="00812ED9"/>
    <w:rsid w:val="008216AF"/>
    <w:rsid w:val="00821C33"/>
    <w:rsid w:val="00823AA4"/>
    <w:rsid w:val="00835CFF"/>
    <w:rsid w:val="00840528"/>
    <w:rsid w:val="00844942"/>
    <w:rsid w:val="008457F7"/>
    <w:rsid w:val="00853606"/>
    <w:rsid w:val="00857979"/>
    <w:rsid w:val="00863529"/>
    <w:rsid w:val="00864C36"/>
    <w:rsid w:val="0086525C"/>
    <w:rsid w:val="00870803"/>
    <w:rsid w:val="00881529"/>
    <w:rsid w:val="00883896"/>
    <w:rsid w:val="00887252"/>
    <w:rsid w:val="008875B6"/>
    <w:rsid w:val="008910E2"/>
    <w:rsid w:val="00893B7C"/>
    <w:rsid w:val="0089619D"/>
    <w:rsid w:val="008A02EF"/>
    <w:rsid w:val="008A1B2B"/>
    <w:rsid w:val="008A613D"/>
    <w:rsid w:val="008A7C4C"/>
    <w:rsid w:val="008B04F1"/>
    <w:rsid w:val="008B0E96"/>
    <w:rsid w:val="008B207F"/>
    <w:rsid w:val="008C4A74"/>
    <w:rsid w:val="008C6957"/>
    <w:rsid w:val="008D0FBD"/>
    <w:rsid w:val="008D1F05"/>
    <w:rsid w:val="008D621C"/>
    <w:rsid w:val="008D7BE8"/>
    <w:rsid w:val="008E15B7"/>
    <w:rsid w:val="008E24F8"/>
    <w:rsid w:val="008E290F"/>
    <w:rsid w:val="008F1F9E"/>
    <w:rsid w:val="008F78DC"/>
    <w:rsid w:val="009037E0"/>
    <w:rsid w:val="00903998"/>
    <w:rsid w:val="009112C3"/>
    <w:rsid w:val="00911CE1"/>
    <w:rsid w:val="00922896"/>
    <w:rsid w:val="00933247"/>
    <w:rsid w:val="00942B25"/>
    <w:rsid w:val="00943F51"/>
    <w:rsid w:val="0094482A"/>
    <w:rsid w:val="00945EC6"/>
    <w:rsid w:val="00951382"/>
    <w:rsid w:val="0095411A"/>
    <w:rsid w:val="00954D8C"/>
    <w:rsid w:val="00955AB9"/>
    <w:rsid w:val="00956D23"/>
    <w:rsid w:val="00960C67"/>
    <w:rsid w:val="009619DB"/>
    <w:rsid w:val="00962A71"/>
    <w:rsid w:val="00964BE0"/>
    <w:rsid w:val="009719DC"/>
    <w:rsid w:val="00974080"/>
    <w:rsid w:val="009753B0"/>
    <w:rsid w:val="009770EE"/>
    <w:rsid w:val="009778CB"/>
    <w:rsid w:val="00981147"/>
    <w:rsid w:val="00983212"/>
    <w:rsid w:val="009858DB"/>
    <w:rsid w:val="0098590E"/>
    <w:rsid w:val="00986ECB"/>
    <w:rsid w:val="00991311"/>
    <w:rsid w:val="00994432"/>
    <w:rsid w:val="009964E3"/>
    <w:rsid w:val="009A67A8"/>
    <w:rsid w:val="009B5099"/>
    <w:rsid w:val="009B618C"/>
    <w:rsid w:val="009B7BE3"/>
    <w:rsid w:val="009C07E5"/>
    <w:rsid w:val="009C694F"/>
    <w:rsid w:val="009C6FE6"/>
    <w:rsid w:val="009D03DE"/>
    <w:rsid w:val="009D434C"/>
    <w:rsid w:val="009E56AA"/>
    <w:rsid w:val="009F1130"/>
    <w:rsid w:val="00A049ED"/>
    <w:rsid w:val="00A13991"/>
    <w:rsid w:val="00A15FB8"/>
    <w:rsid w:val="00A24F84"/>
    <w:rsid w:val="00A25619"/>
    <w:rsid w:val="00A26552"/>
    <w:rsid w:val="00A3310E"/>
    <w:rsid w:val="00A33334"/>
    <w:rsid w:val="00A36D84"/>
    <w:rsid w:val="00A37962"/>
    <w:rsid w:val="00A409EF"/>
    <w:rsid w:val="00A40FBA"/>
    <w:rsid w:val="00A4274D"/>
    <w:rsid w:val="00A4513B"/>
    <w:rsid w:val="00A4599A"/>
    <w:rsid w:val="00A46751"/>
    <w:rsid w:val="00A47725"/>
    <w:rsid w:val="00A47DB8"/>
    <w:rsid w:val="00A54DD3"/>
    <w:rsid w:val="00A5513B"/>
    <w:rsid w:val="00A55CA9"/>
    <w:rsid w:val="00A608AA"/>
    <w:rsid w:val="00A63AC0"/>
    <w:rsid w:val="00A66CF3"/>
    <w:rsid w:val="00A72811"/>
    <w:rsid w:val="00A77129"/>
    <w:rsid w:val="00A83C66"/>
    <w:rsid w:val="00A9158E"/>
    <w:rsid w:val="00A94C0C"/>
    <w:rsid w:val="00A950F6"/>
    <w:rsid w:val="00AA4C79"/>
    <w:rsid w:val="00AB373B"/>
    <w:rsid w:val="00AB6019"/>
    <w:rsid w:val="00AC34D1"/>
    <w:rsid w:val="00AD371F"/>
    <w:rsid w:val="00AE073A"/>
    <w:rsid w:val="00AF041C"/>
    <w:rsid w:val="00AF3CB2"/>
    <w:rsid w:val="00AF70B8"/>
    <w:rsid w:val="00B00BC4"/>
    <w:rsid w:val="00B078C3"/>
    <w:rsid w:val="00B14125"/>
    <w:rsid w:val="00B1777C"/>
    <w:rsid w:val="00B3324D"/>
    <w:rsid w:val="00B3659C"/>
    <w:rsid w:val="00B3779A"/>
    <w:rsid w:val="00B47130"/>
    <w:rsid w:val="00B530C5"/>
    <w:rsid w:val="00B62CA2"/>
    <w:rsid w:val="00B6337A"/>
    <w:rsid w:val="00B66FB2"/>
    <w:rsid w:val="00B7507A"/>
    <w:rsid w:val="00B84890"/>
    <w:rsid w:val="00B857A1"/>
    <w:rsid w:val="00B8693C"/>
    <w:rsid w:val="00B91199"/>
    <w:rsid w:val="00B94B56"/>
    <w:rsid w:val="00B94F8D"/>
    <w:rsid w:val="00B9587D"/>
    <w:rsid w:val="00B95BA4"/>
    <w:rsid w:val="00B9771E"/>
    <w:rsid w:val="00BB0F17"/>
    <w:rsid w:val="00BB1DEE"/>
    <w:rsid w:val="00BB2C32"/>
    <w:rsid w:val="00BC3ECA"/>
    <w:rsid w:val="00BD0391"/>
    <w:rsid w:val="00BE0559"/>
    <w:rsid w:val="00BF10AE"/>
    <w:rsid w:val="00C072D0"/>
    <w:rsid w:val="00C12537"/>
    <w:rsid w:val="00C12731"/>
    <w:rsid w:val="00C16682"/>
    <w:rsid w:val="00C23BC2"/>
    <w:rsid w:val="00C277D6"/>
    <w:rsid w:val="00C32CC5"/>
    <w:rsid w:val="00C37888"/>
    <w:rsid w:val="00C37966"/>
    <w:rsid w:val="00C47B01"/>
    <w:rsid w:val="00C52252"/>
    <w:rsid w:val="00C523DB"/>
    <w:rsid w:val="00C55C64"/>
    <w:rsid w:val="00C568FD"/>
    <w:rsid w:val="00C61A5B"/>
    <w:rsid w:val="00C61B4B"/>
    <w:rsid w:val="00C72B7A"/>
    <w:rsid w:val="00C84155"/>
    <w:rsid w:val="00C84477"/>
    <w:rsid w:val="00C85526"/>
    <w:rsid w:val="00C86C8A"/>
    <w:rsid w:val="00C87A58"/>
    <w:rsid w:val="00C90B7B"/>
    <w:rsid w:val="00C90E4D"/>
    <w:rsid w:val="00C95399"/>
    <w:rsid w:val="00CA2C68"/>
    <w:rsid w:val="00CA46C7"/>
    <w:rsid w:val="00CA7E92"/>
    <w:rsid w:val="00CB0681"/>
    <w:rsid w:val="00CB0909"/>
    <w:rsid w:val="00CB09C6"/>
    <w:rsid w:val="00CB440E"/>
    <w:rsid w:val="00CB5198"/>
    <w:rsid w:val="00CB690F"/>
    <w:rsid w:val="00CC2543"/>
    <w:rsid w:val="00CE0290"/>
    <w:rsid w:val="00CE1328"/>
    <w:rsid w:val="00CE1F04"/>
    <w:rsid w:val="00CE277D"/>
    <w:rsid w:val="00CE5486"/>
    <w:rsid w:val="00CF24B2"/>
    <w:rsid w:val="00CF7E63"/>
    <w:rsid w:val="00D10286"/>
    <w:rsid w:val="00D14BF6"/>
    <w:rsid w:val="00D201CF"/>
    <w:rsid w:val="00D32184"/>
    <w:rsid w:val="00D335E2"/>
    <w:rsid w:val="00D532E3"/>
    <w:rsid w:val="00D53812"/>
    <w:rsid w:val="00D55344"/>
    <w:rsid w:val="00D63F82"/>
    <w:rsid w:val="00D6731D"/>
    <w:rsid w:val="00D67D30"/>
    <w:rsid w:val="00D71B67"/>
    <w:rsid w:val="00D757BA"/>
    <w:rsid w:val="00D760F2"/>
    <w:rsid w:val="00D8198C"/>
    <w:rsid w:val="00D8290C"/>
    <w:rsid w:val="00D84BB1"/>
    <w:rsid w:val="00D86106"/>
    <w:rsid w:val="00D9184F"/>
    <w:rsid w:val="00D949C7"/>
    <w:rsid w:val="00DB2228"/>
    <w:rsid w:val="00DB430D"/>
    <w:rsid w:val="00DC4B17"/>
    <w:rsid w:val="00DD5991"/>
    <w:rsid w:val="00DE508F"/>
    <w:rsid w:val="00DE721D"/>
    <w:rsid w:val="00DF1A79"/>
    <w:rsid w:val="00E0003B"/>
    <w:rsid w:val="00E02B1C"/>
    <w:rsid w:val="00E033A1"/>
    <w:rsid w:val="00E04E92"/>
    <w:rsid w:val="00E0543A"/>
    <w:rsid w:val="00E1062D"/>
    <w:rsid w:val="00E117FC"/>
    <w:rsid w:val="00E12796"/>
    <w:rsid w:val="00E129A2"/>
    <w:rsid w:val="00E1370B"/>
    <w:rsid w:val="00E174B9"/>
    <w:rsid w:val="00E23A5A"/>
    <w:rsid w:val="00E25FF4"/>
    <w:rsid w:val="00E2718B"/>
    <w:rsid w:val="00E32EFB"/>
    <w:rsid w:val="00E370AD"/>
    <w:rsid w:val="00E41731"/>
    <w:rsid w:val="00E42E5E"/>
    <w:rsid w:val="00E505F1"/>
    <w:rsid w:val="00E5098C"/>
    <w:rsid w:val="00E52148"/>
    <w:rsid w:val="00E54799"/>
    <w:rsid w:val="00E650B2"/>
    <w:rsid w:val="00E71BA5"/>
    <w:rsid w:val="00E72610"/>
    <w:rsid w:val="00E761BF"/>
    <w:rsid w:val="00E80D40"/>
    <w:rsid w:val="00E8247E"/>
    <w:rsid w:val="00E8558B"/>
    <w:rsid w:val="00E909B8"/>
    <w:rsid w:val="00E915A8"/>
    <w:rsid w:val="00EA2E3E"/>
    <w:rsid w:val="00EB0537"/>
    <w:rsid w:val="00EB0A9D"/>
    <w:rsid w:val="00EB1106"/>
    <w:rsid w:val="00EB25CE"/>
    <w:rsid w:val="00EC18D1"/>
    <w:rsid w:val="00EC7C7E"/>
    <w:rsid w:val="00ED15CC"/>
    <w:rsid w:val="00ED556B"/>
    <w:rsid w:val="00EE25F9"/>
    <w:rsid w:val="00EE3B40"/>
    <w:rsid w:val="00EE4C40"/>
    <w:rsid w:val="00EE5E75"/>
    <w:rsid w:val="00F11271"/>
    <w:rsid w:val="00F14583"/>
    <w:rsid w:val="00F14C11"/>
    <w:rsid w:val="00F150A9"/>
    <w:rsid w:val="00F170E5"/>
    <w:rsid w:val="00F207D2"/>
    <w:rsid w:val="00F264BB"/>
    <w:rsid w:val="00F30BDC"/>
    <w:rsid w:val="00F43475"/>
    <w:rsid w:val="00F547E2"/>
    <w:rsid w:val="00F548ED"/>
    <w:rsid w:val="00F605F2"/>
    <w:rsid w:val="00F63DBE"/>
    <w:rsid w:val="00F671BB"/>
    <w:rsid w:val="00F75864"/>
    <w:rsid w:val="00F81B10"/>
    <w:rsid w:val="00F85484"/>
    <w:rsid w:val="00F94A35"/>
    <w:rsid w:val="00FA2B4C"/>
    <w:rsid w:val="00FA666A"/>
    <w:rsid w:val="00FB0ECD"/>
    <w:rsid w:val="00FB1E2F"/>
    <w:rsid w:val="00FB3954"/>
    <w:rsid w:val="00FC1076"/>
    <w:rsid w:val="00FC15F1"/>
    <w:rsid w:val="00FC272B"/>
    <w:rsid w:val="00FC3A35"/>
    <w:rsid w:val="00FD7B7F"/>
    <w:rsid w:val="00FE0824"/>
    <w:rsid w:val="00FE3C0F"/>
    <w:rsid w:val="00FF0A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3"/>
      </o:rules>
    </o:shapelayout>
  </w:shapeDefaults>
  <w:decimalSymbol w:val="."/>
  <w:listSeparator w:val=","/>
  <w15:chartTrackingRefBased/>
  <w15:docId w15:val="{20EC3019-8419-44D6-8082-1DEC56C9B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6337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78557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0"/>
    <w:next w:val="a0"/>
    <w:link w:val="20"/>
    <w:unhideWhenUsed/>
    <w:qFormat/>
    <w:rsid w:val="00785576"/>
    <w:pPr>
      <w:keepNext/>
      <w:spacing w:line="720" w:lineRule="atLeast"/>
      <w:outlineLvl w:val="1"/>
    </w:pPr>
    <w:rPr>
      <w:rFonts w:ascii="Calibri Light" w:eastAsia="新細明體" w:hAnsi="Calibri Light"/>
      <w:b/>
      <w:bCs/>
      <w:sz w:val="48"/>
      <w:szCs w:val="48"/>
    </w:rPr>
  </w:style>
  <w:style w:type="paragraph" w:styleId="3">
    <w:name w:val="heading 3"/>
    <w:basedOn w:val="a0"/>
    <w:next w:val="a0"/>
    <w:link w:val="30"/>
    <w:unhideWhenUsed/>
    <w:qFormat/>
    <w:rsid w:val="00785576"/>
    <w:pPr>
      <w:keepNext/>
      <w:spacing w:line="720" w:lineRule="atLeast"/>
      <w:outlineLvl w:val="2"/>
    </w:pPr>
    <w:rPr>
      <w:rFonts w:ascii="Calibri Light" w:eastAsia="新細明體" w:hAnsi="Calibri Light"/>
      <w:b/>
      <w:bCs/>
      <w:sz w:val="36"/>
      <w:szCs w:val="36"/>
    </w:rPr>
  </w:style>
  <w:style w:type="paragraph" w:styleId="4">
    <w:name w:val="heading 4"/>
    <w:basedOn w:val="a0"/>
    <w:link w:val="40"/>
    <w:qFormat/>
    <w:rsid w:val="00A26552"/>
    <w:pPr>
      <w:spacing w:line="240" w:lineRule="auto"/>
      <w:ind w:leftChars="0" w:left="1741" w:firstLineChars="0" w:hanging="698"/>
      <w:outlineLvl w:val="3"/>
    </w:pPr>
    <w:rPr>
      <w:rFonts w:hAnsi="Arial"/>
      <w:snapToGrid/>
      <w:sz w:val="32"/>
      <w:szCs w:val="36"/>
    </w:rPr>
  </w:style>
  <w:style w:type="paragraph" w:styleId="5">
    <w:name w:val="heading 5"/>
    <w:basedOn w:val="a0"/>
    <w:link w:val="50"/>
    <w:qFormat/>
    <w:rsid w:val="00A26552"/>
    <w:pPr>
      <w:spacing w:line="240" w:lineRule="auto"/>
      <w:ind w:leftChars="0" w:left="2095" w:firstLineChars="0" w:hanging="700"/>
      <w:outlineLvl w:val="4"/>
    </w:pPr>
    <w:rPr>
      <w:rFonts w:hAnsi="Arial"/>
      <w:bCs/>
      <w:snapToGrid/>
      <w:sz w:val="32"/>
      <w:szCs w:val="36"/>
    </w:rPr>
  </w:style>
  <w:style w:type="paragraph" w:styleId="6">
    <w:name w:val="heading 6"/>
    <w:basedOn w:val="a0"/>
    <w:link w:val="60"/>
    <w:qFormat/>
    <w:rsid w:val="00A26552"/>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A26552"/>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A26552"/>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pPr>
      <w:ind w:left="300" w:hangingChars="100" w:hanging="100"/>
    </w:pPr>
  </w:style>
  <w:style w:type="paragraph" w:customStyle="1" w:styleId="a7">
    <w:name w:val="(一)下內文"/>
    <w:basedOn w:val="a6"/>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uiPriority w:val="99"/>
    <w:pPr>
      <w:spacing w:line="400" w:lineRule="exact"/>
    </w:pPr>
  </w:style>
  <w:style w:type="paragraph" w:styleId="af1">
    <w:name w:val="header"/>
    <w:basedOn w:val="a0"/>
    <w:link w:val="af2"/>
    <w:uiPriority w:val="99"/>
    <w:unhideWhenUsed/>
    <w:rsid w:val="00D71B6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785576"/>
    <w:pPr>
      <w:tabs>
        <w:tab w:val="right" w:leader="hyphen" w:pos="8490"/>
      </w:tabs>
      <w:ind w:leftChars="0" w:left="567" w:hangingChars="200" w:hanging="567"/>
    </w:pPr>
    <w:rPr>
      <w:b/>
      <w:noProof/>
      <w:sz w:val="24"/>
    </w:rPr>
  </w:style>
  <w:style w:type="paragraph" w:styleId="24">
    <w:name w:val="toc 2"/>
    <w:basedOn w:val="a0"/>
    <w:next w:val="a0"/>
    <w:autoRedefine/>
    <w:uiPriority w:val="39"/>
    <w:rsid w:val="00785576"/>
    <w:pPr>
      <w:tabs>
        <w:tab w:val="right" w:leader="hyphen" w:pos="8490"/>
      </w:tabs>
      <w:ind w:leftChars="0" w:left="486" w:rightChars="100" w:right="283" w:hangingChars="200" w:hanging="486"/>
    </w:pPr>
    <w:rPr>
      <w:noProof/>
      <w:sz w:val="24"/>
    </w:rPr>
  </w:style>
  <w:style w:type="character" w:customStyle="1" w:styleId="af2">
    <w:name w:val="頁首 字元"/>
    <w:link w:val="af1"/>
    <w:uiPriority w:val="99"/>
    <w:rsid w:val="00D71B67"/>
    <w:rPr>
      <w:rFonts w:ascii="標楷體" w:eastAsia="標楷體"/>
      <w:snapToGrid w:val="0"/>
      <w:kern w:val="2"/>
    </w:rPr>
  </w:style>
  <w:style w:type="paragraph" w:styleId="af3">
    <w:name w:val="footer"/>
    <w:basedOn w:val="a0"/>
    <w:link w:val="af4"/>
    <w:uiPriority w:val="99"/>
    <w:unhideWhenUsed/>
    <w:rsid w:val="00D71B67"/>
    <w:pPr>
      <w:tabs>
        <w:tab w:val="center" w:pos="4153"/>
        <w:tab w:val="right" w:pos="8306"/>
      </w:tabs>
      <w:snapToGrid w:val="0"/>
    </w:pPr>
    <w:rPr>
      <w:sz w:val="20"/>
      <w:szCs w:val="20"/>
    </w:rPr>
  </w:style>
  <w:style w:type="character" w:customStyle="1" w:styleId="af4">
    <w:name w:val="頁尾 字元"/>
    <w:link w:val="af3"/>
    <w:uiPriority w:val="99"/>
    <w:rsid w:val="00D71B67"/>
    <w:rPr>
      <w:rFonts w:ascii="標楷體" w:eastAsia="標楷體"/>
      <w:snapToGrid w:val="0"/>
      <w:kern w:val="2"/>
    </w:rPr>
  </w:style>
  <w:style w:type="table" w:styleId="af5">
    <w:name w:val="Table Grid"/>
    <w:basedOn w:val="a2"/>
    <w:uiPriority w:val="39"/>
    <w:rsid w:val="00F605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footnote reference"/>
    <w:aliases w:val="FR,Ref,de nota al pie,註腳內容,Error-Fußnotenzeichen5,Error-Fußnotenzeichen6,Error-Fußnotenzeichen3"/>
    <w:unhideWhenUsed/>
    <w:rsid w:val="00F605F2"/>
    <w:rPr>
      <w:vertAlign w:val="superscript"/>
    </w:rPr>
  </w:style>
  <w:style w:type="character" w:customStyle="1" w:styleId="140">
    <w:name w:val="第二層(14號字) 字元"/>
    <w:link w:val="14"/>
    <w:rsid w:val="00F605F2"/>
    <w:rPr>
      <w:rFonts w:ascii="標楷體" w:eastAsia="標楷體"/>
      <w:b/>
      <w:snapToGrid w:val="0"/>
      <w:kern w:val="2"/>
      <w:sz w:val="28"/>
    </w:rPr>
  </w:style>
  <w:style w:type="character" w:customStyle="1" w:styleId="23">
    <w:name w:val="(一)下內文縮2 字元"/>
    <w:link w:val="22"/>
    <w:rsid w:val="00F605F2"/>
    <w:rPr>
      <w:rFonts w:ascii="標楷體" w:eastAsia="標楷體"/>
      <w:snapToGrid w:val="0"/>
      <w:kern w:val="2"/>
      <w:sz w:val="28"/>
      <w:szCs w:val="28"/>
    </w:rPr>
  </w:style>
  <w:style w:type="character" w:customStyle="1" w:styleId="21">
    <w:name w:val="(一)(二)(三) 字元2"/>
    <w:link w:val="a6"/>
    <w:rsid w:val="00F605F2"/>
    <w:rPr>
      <w:rFonts w:ascii="標楷體" w:eastAsia="標楷體"/>
      <w:snapToGrid w:val="0"/>
      <w:kern w:val="2"/>
      <w:sz w:val="28"/>
      <w:szCs w:val="28"/>
    </w:rPr>
  </w:style>
  <w:style w:type="character" w:customStyle="1" w:styleId="143">
    <w:name w:val="表格內文(14行高) 字元"/>
    <w:link w:val="142"/>
    <w:qFormat/>
    <w:rsid w:val="00F605F2"/>
    <w:rPr>
      <w:rFonts w:ascii="標楷體" w:eastAsia="標楷體"/>
      <w:snapToGrid w:val="0"/>
      <w:kern w:val="2"/>
      <w:sz w:val="24"/>
      <w:szCs w:val="28"/>
    </w:rPr>
  </w:style>
  <w:style w:type="character" w:customStyle="1" w:styleId="145">
    <w:name w:val="第一層(14號字) 字元"/>
    <w:link w:val="144"/>
    <w:rsid w:val="004A49E8"/>
    <w:rPr>
      <w:rFonts w:ascii="標楷體" w:eastAsia="標楷體"/>
      <w:b/>
      <w:snapToGrid w:val="0"/>
      <w:kern w:val="2"/>
      <w:sz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0"/>
    <w:link w:val="af8"/>
    <w:uiPriority w:val="99"/>
    <w:unhideWhenUsed/>
    <w:rsid w:val="0084052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840528"/>
    <w:rPr>
      <w:rFonts w:ascii="標楷體" w:eastAsia="標楷體"/>
      <w:snapToGrid w:val="0"/>
      <w:kern w:val="2"/>
    </w:rPr>
  </w:style>
  <w:style w:type="character" w:customStyle="1" w:styleId="10">
    <w:name w:val="標題 1 字元"/>
    <w:link w:val="1"/>
    <w:uiPriority w:val="9"/>
    <w:rsid w:val="00785576"/>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785576"/>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785576"/>
    <w:rPr>
      <w:rFonts w:ascii="Calibri Light" w:eastAsia="新細明體" w:hAnsi="Calibri Light" w:cs="Times New Roman"/>
      <w:b/>
      <w:bCs/>
      <w:snapToGrid w:val="0"/>
      <w:kern w:val="2"/>
      <w:sz w:val="36"/>
      <w:szCs w:val="36"/>
    </w:rPr>
  </w:style>
  <w:style w:type="character" w:styleId="af9">
    <w:name w:val="Hyperlink"/>
    <w:uiPriority w:val="99"/>
    <w:unhideWhenUsed/>
    <w:rsid w:val="00785576"/>
    <w:rPr>
      <w:color w:val="0563C1"/>
      <w:u w:val="single"/>
    </w:rPr>
  </w:style>
  <w:style w:type="paragraph" w:styleId="afa">
    <w:name w:val="Balloon Text"/>
    <w:basedOn w:val="a0"/>
    <w:link w:val="afb"/>
    <w:semiHidden/>
    <w:unhideWhenUsed/>
    <w:rsid w:val="000D5BC8"/>
    <w:pPr>
      <w:spacing w:line="240" w:lineRule="auto"/>
    </w:pPr>
    <w:rPr>
      <w:rFonts w:ascii="Calibri Light" w:eastAsia="新細明體" w:hAnsi="Calibri Light"/>
      <w:sz w:val="18"/>
      <w:szCs w:val="18"/>
    </w:rPr>
  </w:style>
  <w:style w:type="character" w:customStyle="1" w:styleId="afb">
    <w:name w:val="註解方塊文字 字元"/>
    <w:link w:val="afa"/>
    <w:uiPriority w:val="99"/>
    <w:semiHidden/>
    <w:rsid w:val="000D5BC8"/>
    <w:rPr>
      <w:rFonts w:ascii="Calibri Light" w:eastAsia="新細明體" w:hAnsi="Calibri Light" w:cs="Times New Roman"/>
      <w:snapToGrid w:val="0"/>
      <w:kern w:val="2"/>
      <w:sz w:val="18"/>
      <w:szCs w:val="18"/>
    </w:rPr>
  </w:style>
  <w:style w:type="character" w:customStyle="1" w:styleId="40">
    <w:name w:val="標題 4 字元"/>
    <w:link w:val="4"/>
    <w:rsid w:val="00A26552"/>
    <w:rPr>
      <w:rFonts w:ascii="標楷體" w:eastAsia="標楷體" w:hAnsi="Arial"/>
      <w:kern w:val="2"/>
      <w:sz w:val="32"/>
      <w:szCs w:val="36"/>
    </w:rPr>
  </w:style>
  <w:style w:type="character" w:customStyle="1" w:styleId="50">
    <w:name w:val="標題 5 字元"/>
    <w:link w:val="5"/>
    <w:rsid w:val="00A26552"/>
    <w:rPr>
      <w:rFonts w:ascii="標楷體" w:eastAsia="標楷體" w:hAnsi="Arial"/>
      <w:bCs/>
      <w:kern w:val="2"/>
      <w:sz w:val="32"/>
      <w:szCs w:val="36"/>
    </w:rPr>
  </w:style>
  <w:style w:type="character" w:customStyle="1" w:styleId="60">
    <w:name w:val="標題 6 字元"/>
    <w:link w:val="6"/>
    <w:rsid w:val="00A26552"/>
    <w:rPr>
      <w:rFonts w:ascii="標楷體" w:eastAsia="標楷體" w:hAnsi="Arial"/>
      <w:kern w:val="2"/>
      <w:sz w:val="32"/>
      <w:szCs w:val="36"/>
    </w:rPr>
  </w:style>
  <w:style w:type="character" w:customStyle="1" w:styleId="70">
    <w:name w:val="標題 7 字元"/>
    <w:link w:val="7"/>
    <w:rsid w:val="00A26552"/>
    <w:rPr>
      <w:rFonts w:ascii="標楷體" w:eastAsia="標楷體" w:hAnsi="Arial"/>
      <w:bCs/>
      <w:kern w:val="2"/>
      <w:sz w:val="32"/>
      <w:szCs w:val="36"/>
    </w:rPr>
  </w:style>
  <w:style w:type="character" w:customStyle="1" w:styleId="80">
    <w:name w:val="標題 8 字元"/>
    <w:link w:val="8"/>
    <w:rsid w:val="00A26552"/>
    <w:rPr>
      <w:rFonts w:ascii="標楷體" w:eastAsia="標楷體" w:hAnsi="Arial"/>
      <w:kern w:val="2"/>
      <w:sz w:val="32"/>
      <w:szCs w:val="36"/>
    </w:rPr>
  </w:style>
  <w:style w:type="character" w:customStyle="1" w:styleId="1410">
    <w:name w:val="第二層(14號字) 字元1"/>
    <w:rsid w:val="00A26552"/>
    <w:rPr>
      <w:rFonts w:ascii="標楷體" w:eastAsia="標楷體"/>
      <w:b/>
      <w:snapToGrid w:val="0"/>
      <w:kern w:val="2"/>
      <w:sz w:val="28"/>
      <w:lang w:bidi="ar-SA"/>
    </w:rPr>
  </w:style>
  <w:style w:type="character" w:customStyle="1" w:styleId="a5">
    <w:name w:val="預備金及追加預算標題 字元"/>
    <w:link w:val="a4"/>
    <w:rsid w:val="00A26552"/>
    <w:rPr>
      <w:rFonts w:ascii="標楷體" w:eastAsia="標楷體"/>
      <w:b/>
      <w:snapToGrid w:val="0"/>
      <w:kern w:val="2"/>
      <w:sz w:val="28"/>
    </w:rPr>
  </w:style>
  <w:style w:type="character" w:customStyle="1" w:styleId="afc">
    <w:name w:val="(一)(二)(三) 字元"/>
    <w:rsid w:val="00A26552"/>
    <w:rPr>
      <w:rFonts w:ascii="標楷體" w:eastAsia="標楷體"/>
      <w:snapToGrid w:val="0"/>
      <w:kern w:val="2"/>
      <w:sz w:val="28"/>
      <w:szCs w:val="28"/>
      <w:lang w:val="en-US" w:eastAsia="zh-TW" w:bidi="ar-SA"/>
    </w:rPr>
  </w:style>
  <w:style w:type="character" w:customStyle="1" w:styleId="a8">
    <w:name w:val="(一)下內文 字元"/>
    <w:link w:val="a7"/>
    <w:rsid w:val="00A26552"/>
    <w:rPr>
      <w:rFonts w:ascii="標楷體" w:eastAsia="標楷體"/>
      <w:snapToGrid w:val="0"/>
      <w:kern w:val="2"/>
      <w:sz w:val="28"/>
      <w:szCs w:val="28"/>
      <w:lang w:val="en-US" w:eastAsia="zh-TW" w:bidi="ar-SA"/>
    </w:rPr>
  </w:style>
  <w:style w:type="character" w:customStyle="1" w:styleId="1230">
    <w:name w:val="1.2.3. 字元"/>
    <w:link w:val="123"/>
    <w:rsid w:val="00A26552"/>
    <w:rPr>
      <w:rFonts w:ascii="標楷體" w:eastAsia="標楷體"/>
      <w:snapToGrid w:val="0"/>
      <w:kern w:val="2"/>
      <w:sz w:val="28"/>
      <w:szCs w:val="28"/>
    </w:rPr>
  </w:style>
  <w:style w:type="character" w:customStyle="1" w:styleId="ae">
    <w:name w:val="姓名及分機 字元"/>
    <w:link w:val="ad"/>
    <w:rsid w:val="00A26552"/>
    <w:rPr>
      <w:rFonts w:ascii="標楷體" w:eastAsia="標楷體"/>
      <w:snapToGrid w:val="0"/>
      <w:kern w:val="2"/>
      <w:sz w:val="24"/>
      <w:szCs w:val="28"/>
    </w:rPr>
  </w:style>
  <w:style w:type="character" w:customStyle="1" w:styleId="af0">
    <w:name w:val="前言(一)(二)(三) 字元"/>
    <w:link w:val="af"/>
    <w:rsid w:val="00A26552"/>
    <w:rPr>
      <w:rFonts w:ascii="標楷體" w:eastAsia="標楷體"/>
      <w:snapToGrid w:val="0"/>
      <w:kern w:val="2"/>
      <w:sz w:val="28"/>
      <w:szCs w:val="28"/>
    </w:rPr>
  </w:style>
  <w:style w:type="character" w:customStyle="1" w:styleId="201">
    <w:name w:val="表格內文(20行高) 字元"/>
    <w:link w:val="200"/>
    <w:uiPriority w:val="99"/>
    <w:rsid w:val="00A26552"/>
    <w:rPr>
      <w:rFonts w:ascii="標楷體" w:eastAsia="標楷體"/>
      <w:snapToGrid w:val="0"/>
      <w:kern w:val="2"/>
      <w:sz w:val="24"/>
      <w:szCs w:val="28"/>
    </w:rPr>
  </w:style>
  <w:style w:type="paragraph" w:styleId="61">
    <w:name w:val="toc 6"/>
    <w:basedOn w:val="a0"/>
    <w:next w:val="a0"/>
    <w:autoRedefine/>
    <w:semiHidden/>
    <w:rsid w:val="00A26552"/>
    <w:pPr>
      <w:spacing w:line="480" w:lineRule="exact"/>
      <w:ind w:left="2400"/>
    </w:pPr>
    <w:rPr>
      <w:rFonts w:ascii="Times New Roman"/>
    </w:rPr>
  </w:style>
  <w:style w:type="paragraph" w:styleId="9">
    <w:name w:val="toc 9"/>
    <w:basedOn w:val="a0"/>
    <w:next w:val="a0"/>
    <w:autoRedefine/>
    <w:semiHidden/>
    <w:rsid w:val="00A26552"/>
    <w:pPr>
      <w:spacing w:line="240" w:lineRule="auto"/>
      <w:ind w:leftChars="1600" w:left="3840" w:firstLineChars="0" w:firstLine="0"/>
      <w:jc w:val="left"/>
    </w:pPr>
    <w:rPr>
      <w:rFonts w:ascii="Times New Roman" w:eastAsia="新細明體"/>
      <w:snapToGrid/>
      <w:sz w:val="24"/>
      <w:szCs w:val="24"/>
    </w:rPr>
  </w:style>
  <w:style w:type="paragraph" w:styleId="31">
    <w:name w:val="toc 3"/>
    <w:basedOn w:val="a0"/>
    <w:next w:val="a0"/>
    <w:autoRedefine/>
    <w:semiHidden/>
    <w:rsid w:val="00A26552"/>
    <w:pPr>
      <w:spacing w:line="240" w:lineRule="auto"/>
      <w:ind w:leftChars="400" w:left="960" w:firstLineChars="0" w:firstLine="0"/>
      <w:jc w:val="left"/>
    </w:pPr>
    <w:rPr>
      <w:rFonts w:ascii="Times New Roman" w:eastAsia="新細明體"/>
      <w:snapToGrid/>
      <w:sz w:val="24"/>
      <w:szCs w:val="24"/>
    </w:rPr>
  </w:style>
  <w:style w:type="paragraph" w:styleId="41">
    <w:name w:val="toc 4"/>
    <w:basedOn w:val="a0"/>
    <w:next w:val="a0"/>
    <w:autoRedefine/>
    <w:semiHidden/>
    <w:rsid w:val="00A26552"/>
    <w:pPr>
      <w:spacing w:line="240" w:lineRule="auto"/>
      <w:ind w:leftChars="600" w:left="1440" w:firstLineChars="0" w:firstLine="0"/>
      <w:jc w:val="left"/>
    </w:pPr>
    <w:rPr>
      <w:rFonts w:ascii="Times New Roman" w:eastAsia="新細明體"/>
      <w:snapToGrid/>
      <w:sz w:val="24"/>
      <w:szCs w:val="24"/>
    </w:rPr>
  </w:style>
  <w:style w:type="paragraph" w:styleId="71">
    <w:name w:val="toc 7"/>
    <w:basedOn w:val="a0"/>
    <w:next w:val="a0"/>
    <w:autoRedefine/>
    <w:semiHidden/>
    <w:rsid w:val="00A26552"/>
    <w:pPr>
      <w:spacing w:line="240" w:lineRule="auto"/>
      <w:ind w:leftChars="1200" w:left="2880" w:firstLineChars="0" w:firstLine="0"/>
      <w:jc w:val="left"/>
    </w:pPr>
    <w:rPr>
      <w:rFonts w:ascii="Times New Roman" w:eastAsia="新細明體"/>
      <w:snapToGrid/>
      <w:sz w:val="24"/>
      <w:szCs w:val="24"/>
    </w:rPr>
  </w:style>
  <w:style w:type="paragraph" w:styleId="51">
    <w:name w:val="toc 5"/>
    <w:basedOn w:val="a0"/>
    <w:next w:val="a0"/>
    <w:autoRedefine/>
    <w:semiHidden/>
    <w:rsid w:val="00A26552"/>
    <w:pPr>
      <w:spacing w:line="240" w:lineRule="auto"/>
      <w:ind w:leftChars="800" w:left="1920" w:firstLineChars="0" w:firstLine="0"/>
      <w:jc w:val="left"/>
    </w:pPr>
    <w:rPr>
      <w:rFonts w:ascii="Times New Roman" w:eastAsia="新細明體"/>
      <w:snapToGrid/>
      <w:sz w:val="24"/>
      <w:szCs w:val="24"/>
    </w:rPr>
  </w:style>
  <w:style w:type="paragraph" w:customStyle="1" w:styleId="12">
    <w:name w:val="樣式1"/>
    <w:basedOn w:val="11"/>
    <w:rsid w:val="00A26552"/>
    <w:pPr>
      <w:ind w:left="487" w:rightChars="100" w:right="100" w:hanging="487"/>
    </w:pPr>
    <w:rPr>
      <w:szCs w:val="24"/>
    </w:rPr>
  </w:style>
  <w:style w:type="paragraph" w:customStyle="1" w:styleId="25">
    <w:name w:val="樣式2"/>
    <w:basedOn w:val="11"/>
    <w:rsid w:val="00A26552"/>
    <w:pPr>
      <w:ind w:left="487" w:rightChars="100" w:right="283" w:hanging="487"/>
    </w:pPr>
    <w:rPr>
      <w:rFonts w:hAnsi="標楷體"/>
      <w:b w:val="0"/>
      <w:noProof w:val="0"/>
      <w:szCs w:val="24"/>
    </w:rPr>
  </w:style>
  <w:style w:type="paragraph" w:styleId="13">
    <w:name w:val="index 1"/>
    <w:basedOn w:val="a0"/>
    <w:next w:val="a0"/>
    <w:autoRedefine/>
    <w:semiHidden/>
    <w:rsid w:val="00A26552"/>
    <w:pPr>
      <w:ind w:left="0" w:firstLine="0"/>
    </w:pPr>
  </w:style>
  <w:style w:type="paragraph" w:customStyle="1" w:styleId="Logo">
    <w:name w:val="Logo"/>
    <w:basedOn w:val="a0"/>
    <w:rsid w:val="00A26552"/>
    <w:pPr>
      <w:widowControl/>
      <w:spacing w:line="240" w:lineRule="auto"/>
      <w:ind w:leftChars="0" w:left="0" w:firstLineChars="0" w:firstLine="0"/>
      <w:jc w:val="left"/>
    </w:pPr>
    <w:rPr>
      <w:rFonts w:ascii="Times New Roman" w:eastAsia="Times New Roman"/>
      <w:snapToGrid/>
      <w:spacing w:val="-5"/>
      <w:kern w:val="0"/>
      <w:sz w:val="18"/>
      <w:szCs w:val="20"/>
    </w:rPr>
  </w:style>
  <w:style w:type="table" w:customStyle="1" w:styleId="15">
    <w:name w:val="表格格線1"/>
    <w:basedOn w:val="a2"/>
    <w:next w:val="af5"/>
    <w:uiPriority w:val="39"/>
    <w:rsid w:val="00A2655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0"/>
    <w:semiHidden/>
    <w:rsid w:val="00A265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字元 字元 字元"/>
    <w:basedOn w:val="a0"/>
    <w:semiHidden/>
    <w:rsid w:val="00A2655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7">
    <w:name w:val="字元 字元1"/>
    <w:basedOn w:val="a0"/>
    <w:rsid w:val="00A2655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e">
    <w:name w:val="Body Text Indent"/>
    <w:basedOn w:val="a0"/>
    <w:link w:val="aff"/>
    <w:rsid w:val="00A26552"/>
    <w:pPr>
      <w:spacing w:line="360" w:lineRule="exact"/>
      <w:ind w:leftChars="220" w:left="1333" w:firstLineChars="0" w:hanging="709"/>
    </w:pPr>
    <w:rPr>
      <w:rFonts w:hAnsi="標楷體"/>
      <w:sz w:val="24"/>
      <w:lang w:val="x-none" w:eastAsia="x-none"/>
    </w:rPr>
  </w:style>
  <w:style w:type="character" w:customStyle="1" w:styleId="aff">
    <w:name w:val="本文縮排 字元"/>
    <w:link w:val="afe"/>
    <w:rsid w:val="00A26552"/>
    <w:rPr>
      <w:rFonts w:ascii="標楷體" w:eastAsia="標楷體" w:hAnsi="標楷體"/>
      <w:snapToGrid w:val="0"/>
      <w:kern w:val="2"/>
      <w:sz w:val="24"/>
      <w:szCs w:val="28"/>
      <w:lang w:val="x-none" w:eastAsia="x-none"/>
    </w:rPr>
  </w:style>
  <w:style w:type="paragraph" w:customStyle="1" w:styleId="26">
    <w:name w:val="字元 字元2"/>
    <w:basedOn w:val="a0"/>
    <w:rsid w:val="00A2655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10">
    <w:name w:val="表格格線11"/>
    <w:basedOn w:val="a2"/>
    <w:next w:val="af5"/>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ody Text"/>
    <w:basedOn w:val="a0"/>
    <w:link w:val="aff1"/>
    <w:uiPriority w:val="99"/>
    <w:unhideWhenUsed/>
    <w:rsid w:val="00A26552"/>
    <w:pPr>
      <w:spacing w:after="120"/>
    </w:pPr>
    <w:rPr>
      <w:lang w:val="x-none" w:eastAsia="x-none"/>
    </w:rPr>
  </w:style>
  <w:style w:type="character" w:customStyle="1" w:styleId="aff1">
    <w:name w:val="本文 字元"/>
    <w:link w:val="aff0"/>
    <w:uiPriority w:val="99"/>
    <w:rsid w:val="00A26552"/>
    <w:rPr>
      <w:rFonts w:ascii="標楷體" w:eastAsia="標楷體"/>
      <w:snapToGrid w:val="0"/>
      <w:kern w:val="2"/>
      <w:sz w:val="28"/>
      <w:szCs w:val="28"/>
      <w:lang w:val="x-none" w:eastAsia="x-none"/>
    </w:rPr>
  </w:style>
  <w:style w:type="table" w:customStyle="1" w:styleId="27">
    <w:name w:val="表格格線2"/>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2"/>
    <w:next w:val="af5"/>
    <w:uiPriority w:val="59"/>
    <w:rsid w:val="00A26552"/>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FollowedHyperlink"/>
    <w:uiPriority w:val="99"/>
    <w:semiHidden/>
    <w:unhideWhenUsed/>
    <w:rsid w:val="00A26552"/>
    <w:rPr>
      <w:color w:val="800080"/>
      <w:u w:val="single"/>
    </w:rPr>
  </w:style>
  <w:style w:type="paragraph" w:styleId="aff3">
    <w:name w:val="Salutation"/>
    <w:basedOn w:val="a0"/>
    <w:next w:val="a0"/>
    <w:link w:val="aff4"/>
    <w:uiPriority w:val="99"/>
    <w:unhideWhenUsed/>
    <w:rsid w:val="00A26552"/>
    <w:rPr>
      <w:rFonts w:hAnsi="標楷體"/>
      <w:sz w:val="24"/>
      <w:lang w:val="x-none" w:eastAsia="x-none"/>
    </w:rPr>
  </w:style>
  <w:style w:type="character" w:customStyle="1" w:styleId="aff4">
    <w:name w:val="問候 字元"/>
    <w:link w:val="aff3"/>
    <w:uiPriority w:val="99"/>
    <w:rsid w:val="00A26552"/>
    <w:rPr>
      <w:rFonts w:ascii="標楷體" w:eastAsia="標楷體" w:hAnsi="標楷體"/>
      <w:snapToGrid w:val="0"/>
      <w:kern w:val="2"/>
      <w:sz w:val="24"/>
      <w:szCs w:val="28"/>
      <w:lang w:val="x-none" w:eastAsia="x-none"/>
    </w:rPr>
  </w:style>
  <w:style w:type="paragraph" w:styleId="aff5">
    <w:name w:val="Closing"/>
    <w:basedOn w:val="a0"/>
    <w:link w:val="aff6"/>
    <w:uiPriority w:val="99"/>
    <w:unhideWhenUsed/>
    <w:rsid w:val="00A26552"/>
    <w:pPr>
      <w:ind w:leftChars="1800" w:left="100"/>
    </w:pPr>
    <w:rPr>
      <w:rFonts w:hAnsi="標楷體"/>
      <w:sz w:val="24"/>
      <w:lang w:val="x-none" w:eastAsia="x-none"/>
    </w:rPr>
  </w:style>
  <w:style w:type="character" w:customStyle="1" w:styleId="aff6">
    <w:name w:val="結語 字元"/>
    <w:link w:val="aff5"/>
    <w:uiPriority w:val="99"/>
    <w:rsid w:val="00A26552"/>
    <w:rPr>
      <w:rFonts w:ascii="標楷體" w:eastAsia="標楷體" w:hAnsi="標楷體"/>
      <w:snapToGrid w:val="0"/>
      <w:kern w:val="2"/>
      <w:sz w:val="24"/>
      <w:szCs w:val="28"/>
      <w:lang w:val="x-none" w:eastAsia="x-none"/>
    </w:rPr>
  </w:style>
  <w:style w:type="table" w:customStyle="1" w:styleId="42">
    <w:name w:val="表格格線4"/>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26552"/>
    <w:pPr>
      <w:widowControl w:val="0"/>
      <w:autoSpaceDE w:val="0"/>
      <w:autoSpaceDN w:val="0"/>
      <w:adjustRightInd w:val="0"/>
    </w:pPr>
    <w:rPr>
      <w:rFonts w:ascii="標楷體" w:eastAsia="標楷體" w:cs="標楷體"/>
      <w:color w:val="000000"/>
      <w:sz w:val="24"/>
      <w:szCs w:val="24"/>
    </w:rPr>
  </w:style>
  <w:style w:type="paragraph" w:styleId="aff7">
    <w:name w:val="List Paragraph"/>
    <w:aliases w:val="1.1.1.1清單段落,列點,(二),List Paragraph,Recommendation,Footnote Sam,List Paragraph (numbered (a)),Text,Noise heading,RUS List,Rec para,Dot pt,F5 List Paragraph,No Spacing1,List Paragraph Char Char Char,Indicator Text,Numbered Para 1,標1,圖標號,標題一,標題 (4),卑南壹"/>
    <w:basedOn w:val="a0"/>
    <w:link w:val="aff8"/>
    <w:uiPriority w:val="34"/>
    <w:qFormat/>
    <w:rsid w:val="00A26552"/>
    <w:pPr>
      <w:spacing w:line="240" w:lineRule="auto"/>
      <w:ind w:left="480" w:firstLineChars="0" w:firstLine="0"/>
      <w:jc w:val="left"/>
    </w:pPr>
    <w:rPr>
      <w:rFonts w:ascii="Calibri" w:eastAsia="新細明體" w:hAnsi="Calibri"/>
      <w:snapToGrid/>
      <w:sz w:val="24"/>
      <w:szCs w:val="22"/>
    </w:rPr>
  </w:style>
  <w:style w:type="character" w:customStyle="1" w:styleId="aff8">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
    <w:link w:val="aff7"/>
    <w:uiPriority w:val="34"/>
    <w:qFormat/>
    <w:locked/>
    <w:rsid w:val="00A26552"/>
    <w:rPr>
      <w:rFonts w:ascii="Calibri" w:hAnsi="Calibri"/>
      <w:kern w:val="2"/>
      <w:sz w:val="24"/>
      <w:szCs w:val="22"/>
    </w:rPr>
  </w:style>
  <w:style w:type="character" w:styleId="aff9">
    <w:name w:val="Subtle Reference"/>
    <w:uiPriority w:val="31"/>
    <w:qFormat/>
    <w:rsid w:val="00A26552"/>
    <w:rPr>
      <w:smallCaps/>
      <w:color w:val="5A5A5A"/>
    </w:rPr>
  </w:style>
  <w:style w:type="character" w:customStyle="1" w:styleId="apple-style-span">
    <w:name w:val="apple-style-span"/>
    <w:rsid w:val="00A26552"/>
  </w:style>
  <w:style w:type="paragraph" w:styleId="a">
    <w:name w:val="List Bullet"/>
    <w:basedOn w:val="a0"/>
    <w:uiPriority w:val="99"/>
    <w:unhideWhenUsed/>
    <w:rsid w:val="00635A1A"/>
    <w:pPr>
      <w:numPr>
        <w:numId w:val="6"/>
      </w:numPr>
      <w:contextualSpacing/>
    </w:pPr>
  </w:style>
  <w:style w:type="paragraph" w:customStyle="1" w:styleId="TableParagraph">
    <w:name w:val="Table Paragraph"/>
    <w:basedOn w:val="a0"/>
    <w:uiPriority w:val="1"/>
    <w:qFormat/>
    <w:rsid w:val="00307D10"/>
    <w:pPr>
      <w:spacing w:line="276" w:lineRule="exact"/>
      <w:ind w:leftChars="0" w:left="0" w:firstLineChars="0" w:firstLine="0"/>
      <w:jc w:val="right"/>
    </w:pPr>
    <w:rPr>
      <w:rFonts w:hAnsi="標楷體" w:cs="標楷體"/>
      <w:snapToGrid/>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77085">
      <w:bodyDiv w:val="1"/>
      <w:marLeft w:val="0"/>
      <w:marRight w:val="0"/>
      <w:marTop w:val="0"/>
      <w:marBottom w:val="0"/>
      <w:divBdr>
        <w:top w:val="none" w:sz="0" w:space="0" w:color="auto"/>
        <w:left w:val="none" w:sz="0" w:space="0" w:color="auto"/>
        <w:bottom w:val="none" w:sz="0" w:space="0" w:color="auto"/>
        <w:right w:val="none" w:sz="0" w:space="0" w:color="auto"/>
      </w:divBdr>
    </w:div>
    <w:div w:id="170073137">
      <w:bodyDiv w:val="1"/>
      <w:marLeft w:val="0"/>
      <w:marRight w:val="0"/>
      <w:marTop w:val="0"/>
      <w:marBottom w:val="0"/>
      <w:divBdr>
        <w:top w:val="none" w:sz="0" w:space="0" w:color="auto"/>
        <w:left w:val="none" w:sz="0" w:space="0" w:color="auto"/>
        <w:bottom w:val="none" w:sz="0" w:space="0" w:color="auto"/>
        <w:right w:val="none" w:sz="0" w:space="0" w:color="auto"/>
      </w:divBdr>
    </w:div>
    <w:div w:id="170878086">
      <w:bodyDiv w:val="1"/>
      <w:marLeft w:val="0"/>
      <w:marRight w:val="0"/>
      <w:marTop w:val="0"/>
      <w:marBottom w:val="0"/>
      <w:divBdr>
        <w:top w:val="none" w:sz="0" w:space="0" w:color="auto"/>
        <w:left w:val="none" w:sz="0" w:space="0" w:color="auto"/>
        <w:bottom w:val="none" w:sz="0" w:space="0" w:color="auto"/>
        <w:right w:val="none" w:sz="0" w:space="0" w:color="auto"/>
      </w:divBdr>
    </w:div>
    <w:div w:id="225575114">
      <w:bodyDiv w:val="1"/>
      <w:marLeft w:val="0"/>
      <w:marRight w:val="0"/>
      <w:marTop w:val="0"/>
      <w:marBottom w:val="0"/>
      <w:divBdr>
        <w:top w:val="none" w:sz="0" w:space="0" w:color="auto"/>
        <w:left w:val="none" w:sz="0" w:space="0" w:color="auto"/>
        <w:bottom w:val="none" w:sz="0" w:space="0" w:color="auto"/>
        <w:right w:val="none" w:sz="0" w:space="0" w:color="auto"/>
      </w:divBdr>
    </w:div>
    <w:div w:id="321813475">
      <w:bodyDiv w:val="1"/>
      <w:marLeft w:val="0"/>
      <w:marRight w:val="0"/>
      <w:marTop w:val="0"/>
      <w:marBottom w:val="0"/>
      <w:divBdr>
        <w:top w:val="none" w:sz="0" w:space="0" w:color="auto"/>
        <w:left w:val="none" w:sz="0" w:space="0" w:color="auto"/>
        <w:bottom w:val="none" w:sz="0" w:space="0" w:color="auto"/>
        <w:right w:val="none" w:sz="0" w:space="0" w:color="auto"/>
      </w:divBdr>
    </w:div>
    <w:div w:id="413405352">
      <w:bodyDiv w:val="1"/>
      <w:marLeft w:val="0"/>
      <w:marRight w:val="0"/>
      <w:marTop w:val="0"/>
      <w:marBottom w:val="0"/>
      <w:divBdr>
        <w:top w:val="none" w:sz="0" w:space="0" w:color="auto"/>
        <w:left w:val="none" w:sz="0" w:space="0" w:color="auto"/>
        <w:bottom w:val="none" w:sz="0" w:space="0" w:color="auto"/>
        <w:right w:val="none" w:sz="0" w:space="0" w:color="auto"/>
      </w:divBdr>
    </w:div>
    <w:div w:id="442188126">
      <w:bodyDiv w:val="1"/>
      <w:marLeft w:val="0"/>
      <w:marRight w:val="0"/>
      <w:marTop w:val="0"/>
      <w:marBottom w:val="0"/>
      <w:divBdr>
        <w:top w:val="none" w:sz="0" w:space="0" w:color="auto"/>
        <w:left w:val="none" w:sz="0" w:space="0" w:color="auto"/>
        <w:bottom w:val="none" w:sz="0" w:space="0" w:color="auto"/>
        <w:right w:val="none" w:sz="0" w:space="0" w:color="auto"/>
      </w:divBdr>
    </w:div>
    <w:div w:id="443889450">
      <w:bodyDiv w:val="1"/>
      <w:marLeft w:val="0"/>
      <w:marRight w:val="0"/>
      <w:marTop w:val="0"/>
      <w:marBottom w:val="0"/>
      <w:divBdr>
        <w:top w:val="none" w:sz="0" w:space="0" w:color="auto"/>
        <w:left w:val="none" w:sz="0" w:space="0" w:color="auto"/>
        <w:bottom w:val="none" w:sz="0" w:space="0" w:color="auto"/>
        <w:right w:val="none" w:sz="0" w:space="0" w:color="auto"/>
      </w:divBdr>
    </w:div>
    <w:div w:id="586963095">
      <w:bodyDiv w:val="1"/>
      <w:marLeft w:val="0"/>
      <w:marRight w:val="0"/>
      <w:marTop w:val="0"/>
      <w:marBottom w:val="0"/>
      <w:divBdr>
        <w:top w:val="none" w:sz="0" w:space="0" w:color="auto"/>
        <w:left w:val="none" w:sz="0" w:space="0" w:color="auto"/>
        <w:bottom w:val="none" w:sz="0" w:space="0" w:color="auto"/>
        <w:right w:val="none" w:sz="0" w:space="0" w:color="auto"/>
      </w:divBdr>
    </w:div>
    <w:div w:id="612058429">
      <w:bodyDiv w:val="1"/>
      <w:marLeft w:val="0"/>
      <w:marRight w:val="0"/>
      <w:marTop w:val="0"/>
      <w:marBottom w:val="0"/>
      <w:divBdr>
        <w:top w:val="none" w:sz="0" w:space="0" w:color="auto"/>
        <w:left w:val="none" w:sz="0" w:space="0" w:color="auto"/>
        <w:bottom w:val="none" w:sz="0" w:space="0" w:color="auto"/>
        <w:right w:val="none" w:sz="0" w:space="0" w:color="auto"/>
      </w:divBdr>
    </w:div>
    <w:div w:id="808668183">
      <w:bodyDiv w:val="1"/>
      <w:marLeft w:val="0"/>
      <w:marRight w:val="0"/>
      <w:marTop w:val="0"/>
      <w:marBottom w:val="0"/>
      <w:divBdr>
        <w:top w:val="none" w:sz="0" w:space="0" w:color="auto"/>
        <w:left w:val="none" w:sz="0" w:space="0" w:color="auto"/>
        <w:bottom w:val="none" w:sz="0" w:space="0" w:color="auto"/>
        <w:right w:val="none" w:sz="0" w:space="0" w:color="auto"/>
      </w:divBdr>
    </w:div>
    <w:div w:id="911937695">
      <w:bodyDiv w:val="1"/>
      <w:marLeft w:val="0"/>
      <w:marRight w:val="0"/>
      <w:marTop w:val="0"/>
      <w:marBottom w:val="0"/>
      <w:divBdr>
        <w:top w:val="none" w:sz="0" w:space="0" w:color="auto"/>
        <w:left w:val="none" w:sz="0" w:space="0" w:color="auto"/>
        <w:bottom w:val="none" w:sz="0" w:space="0" w:color="auto"/>
        <w:right w:val="none" w:sz="0" w:space="0" w:color="auto"/>
      </w:divBdr>
    </w:div>
    <w:div w:id="1087457982">
      <w:bodyDiv w:val="1"/>
      <w:marLeft w:val="0"/>
      <w:marRight w:val="0"/>
      <w:marTop w:val="0"/>
      <w:marBottom w:val="0"/>
      <w:divBdr>
        <w:top w:val="none" w:sz="0" w:space="0" w:color="auto"/>
        <w:left w:val="none" w:sz="0" w:space="0" w:color="auto"/>
        <w:bottom w:val="none" w:sz="0" w:space="0" w:color="auto"/>
        <w:right w:val="none" w:sz="0" w:space="0" w:color="auto"/>
      </w:divBdr>
    </w:div>
    <w:div w:id="1167868465">
      <w:bodyDiv w:val="1"/>
      <w:marLeft w:val="0"/>
      <w:marRight w:val="0"/>
      <w:marTop w:val="0"/>
      <w:marBottom w:val="0"/>
      <w:divBdr>
        <w:top w:val="none" w:sz="0" w:space="0" w:color="auto"/>
        <w:left w:val="none" w:sz="0" w:space="0" w:color="auto"/>
        <w:bottom w:val="none" w:sz="0" w:space="0" w:color="auto"/>
        <w:right w:val="none" w:sz="0" w:space="0" w:color="auto"/>
      </w:divBdr>
    </w:div>
    <w:div w:id="1742097342">
      <w:bodyDiv w:val="1"/>
      <w:marLeft w:val="0"/>
      <w:marRight w:val="0"/>
      <w:marTop w:val="0"/>
      <w:marBottom w:val="0"/>
      <w:divBdr>
        <w:top w:val="none" w:sz="0" w:space="0" w:color="auto"/>
        <w:left w:val="none" w:sz="0" w:space="0" w:color="auto"/>
        <w:bottom w:val="none" w:sz="0" w:space="0" w:color="auto"/>
        <w:right w:val="none" w:sz="0" w:space="0" w:color="auto"/>
      </w:divBdr>
    </w:div>
    <w:div w:id="1856992392">
      <w:bodyDiv w:val="1"/>
      <w:marLeft w:val="0"/>
      <w:marRight w:val="0"/>
      <w:marTop w:val="0"/>
      <w:marBottom w:val="0"/>
      <w:divBdr>
        <w:top w:val="none" w:sz="0" w:space="0" w:color="auto"/>
        <w:left w:val="none" w:sz="0" w:space="0" w:color="auto"/>
        <w:bottom w:val="none" w:sz="0" w:space="0" w:color="auto"/>
        <w:right w:val="none" w:sz="0" w:space="0" w:color="auto"/>
      </w:divBdr>
    </w:div>
    <w:div w:id="1897471031">
      <w:bodyDiv w:val="1"/>
      <w:marLeft w:val="0"/>
      <w:marRight w:val="0"/>
      <w:marTop w:val="0"/>
      <w:marBottom w:val="0"/>
      <w:divBdr>
        <w:top w:val="none" w:sz="0" w:space="0" w:color="auto"/>
        <w:left w:val="none" w:sz="0" w:space="0" w:color="auto"/>
        <w:bottom w:val="none" w:sz="0" w:space="0" w:color="auto"/>
        <w:right w:val="none" w:sz="0" w:space="0" w:color="auto"/>
      </w:divBdr>
    </w:div>
    <w:div w:id="1915238597">
      <w:bodyDiv w:val="1"/>
      <w:marLeft w:val="0"/>
      <w:marRight w:val="0"/>
      <w:marTop w:val="0"/>
      <w:marBottom w:val="0"/>
      <w:divBdr>
        <w:top w:val="none" w:sz="0" w:space="0" w:color="auto"/>
        <w:left w:val="none" w:sz="0" w:space="0" w:color="auto"/>
        <w:bottom w:val="none" w:sz="0" w:space="0" w:color="auto"/>
        <w:right w:val="none" w:sz="0" w:space="0" w:color="auto"/>
      </w:divBdr>
    </w:div>
    <w:div w:id="1967539406">
      <w:bodyDiv w:val="1"/>
      <w:marLeft w:val="0"/>
      <w:marRight w:val="0"/>
      <w:marTop w:val="0"/>
      <w:marBottom w:val="0"/>
      <w:divBdr>
        <w:top w:val="none" w:sz="0" w:space="0" w:color="auto"/>
        <w:left w:val="none" w:sz="0" w:space="0" w:color="auto"/>
        <w:bottom w:val="none" w:sz="0" w:space="0" w:color="auto"/>
        <w:right w:val="none" w:sz="0" w:space="0" w:color="auto"/>
      </w:divBdr>
    </w:div>
    <w:div w:id="1997414053">
      <w:bodyDiv w:val="1"/>
      <w:marLeft w:val="0"/>
      <w:marRight w:val="0"/>
      <w:marTop w:val="0"/>
      <w:marBottom w:val="0"/>
      <w:divBdr>
        <w:top w:val="none" w:sz="0" w:space="0" w:color="auto"/>
        <w:left w:val="none" w:sz="0" w:space="0" w:color="auto"/>
        <w:bottom w:val="none" w:sz="0" w:space="0" w:color="auto"/>
        <w:right w:val="none" w:sz="0" w:space="0" w:color="auto"/>
      </w:divBdr>
    </w:div>
    <w:div w:id="207408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D3F16D-5398-499C-8745-1AAE506EB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3445</Words>
  <Characters>19638</Characters>
  <Application>Microsoft Office Word</Application>
  <DocSecurity>0</DocSecurity>
  <Lines>163</Lines>
  <Paragraphs>46</Paragraphs>
  <ScaleCrop>false</ScaleCrop>
  <Company>HOME</Company>
  <LinksUpToDate>false</LinksUpToDate>
  <CharactersWithSpaces>23037</CharactersWithSpaces>
  <SharedDoc>false</SharedDoc>
  <HLinks>
    <vt:vector size="66" baseType="variant">
      <vt:variant>
        <vt:i4>1638455</vt:i4>
      </vt:variant>
      <vt:variant>
        <vt:i4>62</vt:i4>
      </vt:variant>
      <vt:variant>
        <vt:i4>0</vt:i4>
      </vt:variant>
      <vt:variant>
        <vt:i4>5</vt:i4>
      </vt:variant>
      <vt:variant>
        <vt:lpwstr/>
      </vt:variant>
      <vt:variant>
        <vt:lpwstr>_Toc182322678</vt:lpwstr>
      </vt:variant>
      <vt:variant>
        <vt:i4>1638455</vt:i4>
      </vt:variant>
      <vt:variant>
        <vt:i4>56</vt:i4>
      </vt:variant>
      <vt:variant>
        <vt:i4>0</vt:i4>
      </vt:variant>
      <vt:variant>
        <vt:i4>5</vt:i4>
      </vt:variant>
      <vt:variant>
        <vt:lpwstr/>
      </vt:variant>
      <vt:variant>
        <vt:lpwstr>_Toc182322677</vt:lpwstr>
      </vt:variant>
      <vt:variant>
        <vt:i4>1638455</vt:i4>
      </vt:variant>
      <vt:variant>
        <vt:i4>50</vt:i4>
      </vt:variant>
      <vt:variant>
        <vt:i4>0</vt:i4>
      </vt:variant>
      <vt:variant>
        <vt:i4>5</vt:i4>
      </vt:variant>
      <vt:variant>
        <vt:lpwstr/>
      </vt:variant>
      <vt:variant>
        <vt:lpwstr>_Toc182322676</vt:lpwstr>
      </vt:variant>
      <vt:variant>
        <vt:i4>1638455</vt:i4>
      </vt:variant>
      <vt:variant>
        <vt:i4>44</vt:i4>
      </vt:variant>
      <vt:variant>
        <vt:i4>0</vt:i4>
      </vt:variant>
      <vt:variant>
        <vt:i4>5</vt:i4>
      </vt:variant>
      <vt:variant>
        <vt:lpwstr/>
      </vt:variant>
      <vt:variant>
        <vt:lpwstr>_Toc182322675</vt:lpwstr>
      </vt:variant>
      <vt:variant>
        <vt:i4>1638455</vt:i4>
      </vt:variant>
      <vt:variant>
        <vt:i4>38</vt:i4>
      </vt:variant>
      <vt:variant>
        <vt:i4>0</vt:i4>
      </vt:variant>
      <vt:variant>
        <vt:i4>5</vt:i4>
      </vt:variant>
      <vt:variant>
        <vt:lpwstr/>
      </vt:variant>
      <vt:variant>
        <vt:lpwstr>_Toc182322674</vt:lpwstr>
      </vt:variant>
      <vt:variant>
        <vt:i4>1638455</vt:i4>
      </vt:variant>
      <vt:variant>
        <vt:i4>32</vt:i4>
      </vt:variant>
      <vt:variant>
        <vt:i4>0</vt:i4>
      </vt:variant>
      <vt:variant>
        <vt:i4>5</vt:i4>
      </vt:variant>
      <vt:variant>
        <vt:lpwstr/>
      </vt:variant>
      <vt:variant>
        <vt:lpwstr>_Toc182322673</vt:lpwstr>
      </vt:variant>
      <vt:variant>
        <vt:i4>1638455</vt:i4>
      </vt:variant>
      <vt:variant>
        <vt:i4>26</vt:i4>
      </vt:variant>
      <vt:variant>
        <vt:i4>0</vt:i4>
      </vt:variant>
      <vt:variant>
        <vt:i4>5</vt:i4>
      </vt:variant>
      <vt:variant>
        <vt:lpwstr/>
      </vt:variant>
      <vt:variant>
        <vt:lpwstr>_Toc182322672</vt:lpwstr>
      </vt:variant>
      <vt:variant>
        <vt:i4>1638455</vt:i4>
      </vt:variant>
      <vt:variant>
        <vt:i4>20</vt:i4>
      </vt:variant>
      <vt:variant>
        <vt:i4>0</vt:i4>
      </vt:variant>
      <vt:variant>
        <vt:i4>5</vt:i4>
      </vt:variant>
      <vt:variant>
        <vt:lpwstr/>
      </vt:variant>
      <vt:variant>
        <vt:lpwstr>_Toc182322671</vt:lpwstr>
      </vt:variant>
      <vt:variant>
        <vt:i4>1638455</vt:i4>
      </vt:variant>
      <vt:variant>
        <vt:i4>14</vt:i4>
      </vt:variant>
      <vt:variant>
        <vt:i4>0</vt:i4>
      </vt:variant>
      <vt:variant>
        <vt:i4>5</vt:i4>
      </vt:variant>
      <vt:variant>
        <vt:lpwstr/>
      </vt:variant>
      <vt:variant>
        <vt:lpwstr>_Toc182322670</vt:lpwstr>
      </vt:variant>
      <vt:variant>
        <vt:i4>1572919</vt:i4>
      </vt:variant>
      <vt:variant>
        <vt:i4>8</vt:i4>
      </vt:variant>
      <vt:variant>
        <vt:i4>0</vt:i4>
      </vt:variant>
      <vt:variant>
        <vt:i4>5</vt:i4>
      </vt:variant>
      <vt:variant>
        <vt:lpwstr/>
      </vt:variant>
      <vt:variant>
        <vt:lpwstr>_Toc182322669</vt:lpwstr>
      </vt:variant>
      <vt:variant>
        <vt:i4>1572919</vt:i4>
      </vt:variant>
      <vt:variant>
        <vt:i4>2</vt:i4>
      </vt:variant>
      <vt:variant>
        <vt:i4>0</vt:i4>
      </vt:variant>
      <vt:variant>
        <vt:i4>5</vt:i4>
      </vt:variant>
      <vt:variant>
        <vt:lpwstr/>
      </vt:variant>
      <vt:variant>
        <vt:lpwstr>_Toc182322668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2024-11-13T01:01:00Z</cp:lastPrinted>
  <dcterms:created xsi:type="dcterms:W3CDTF">2024-11-14T07:34:00Z</dcterms:created>
  <dcterms:modified xsi:type="dcterms:W3CDTF">2024-11-14T07:34:00Z</dcterms:modified>
</cp:coreProperties>
</file>