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504E4C" w:rsidRPr="00411CE5" w:rsidRDefault="00243ACD" w:rsidP="00504E4C">
      <w:pPr>
        <w:pStyle w:val="14"/>
        <w:ind w:left="567" w:hanging="567"/>
        <w:rPr>
          <w:rFonts w:hint="eastAsia"/>
        </w:rPr>
      </w:pPr>
      <w:bookmarkStart w:id="2" w:name="_Toc182498790"/>
      <w:r>
        <w:rPr>
          <w:rFonts w:hint="eastAsia"/>
          <w:smallCaps/>
        </w:rPr>
        <w:t>六</w:t>
      </w:r>
      <w:r w:rsidRPr="00411CE5">
        <w:rPr>
          <w:rFonts w:hAnsi="標楷體" w:hint="eastAsia"/>
          <w:smallCaps/>
        </w:rPr>
        <w:t>、</w:t>
      </w:r>
      <w:r w:rsidR="00027AA3" w:rsidRPr="00027AA3">
        <w:rPr>
          <w:rFonts w:hAnsi="標楷體" w:hint="eastAsia"/>
          <w:smallCaps/>
        </w:rPr>
        <w:t>為協助農漁民取得低利融資貸款，推動政策性專案農業貸款，惟部分農漁會信用部</w:t>
      </w:r>
      <w:r w:rsidR="00923EA1">
        <w:rPr>
          <w:rFonts w:hAnsi="標楷體" w:hint="eastAsia"/>
          <w:smallCaps/>
        </w:rPr>
        <w:t>及全國農業金庫辦理</w:t>
      </w:r>
      <w:r w:rsidR="00027AA3" w:rsidRPr="00027AA3">
        <w:rPr>
          <w:rFonts w:hAnsi="標楷體" w:hint="eastAsia"/>
          <w:smallCaps/>
        </w:rPr>
        <w:t>徵信作業及貸後管理未盡周延，允宜督促檢討改善</w:t>
      </w:r>
      <w:bookmarkEnd w:id="2"/>
    </w:p>
    <w:p w:rsidR="00027AA3" w:rsidRPr="00682F04" w:rsidRDefault="00027AA3" w:rsidP="00027AA3">
      <w:pPr>
        <w:ind w:left="566" w:firstLine="566"/>
        <w:rPr>
          <w:smallCaps w:val="0"/>
        </w:rPr>
      </w:pPr>
      <w:r>
        <w:rPr>
          <w:rFonts w:hint="eastAsia"/>
        </w:rPr>
        <w:t>農發基金</w:t>
      </w:r>
      <w:r>
        <w:t>114</w:t>
      </w:r>
      <w:r>
        <w:rPr>
          <w:rFonts w:hint="eastAsia"/>
        </w:rPr>
        <w:t>年度預算案「增進農民所得及福利計畫-農業貸款利息差額補貼計畫」項下編列3</w:t>
      </w:r>
      <w:r>
        <w:t>0</w:t>
      </w:r>
      <w:r>
        <w:rPr>
          <w:rFonts w:hint="eastAsia"/>
        </w:rPr>
        <w:t>億4</w:t>
      </w:r>
      <w:r>
        <w:t>14</w:t>
      </w:r>
      <w:r>
        <w:rPr>
          <w:rFonts w:hint="eastAsia"/>
        </w:rPr>
        <w:t>萬7千元，係為照顧農漁業者生活及協助產業發展，規劃推動多種農、林、漁、牧專案貸款，</w:t>
      </w:r>
      <w:r w:rsidR="00614DA5">
        <w:rPr>
          <w:rFonts w:hint="eastAsia"/>
        </w:rPr>
        <w:t>並給予</w:t>
      </w:r>
      <w:r w:rsidR="001C4365" w:rsidRPr="001C4365">
        <w:rPr>
          <w:rFonts w:hint="eastAsia"/>
        </w:rPr>
        <w:t>利息差額補貼</w:t>
      </w:r>
      <w:r>
        <w:rPr>
          <w:rFonts w:hint="eastAsia"/>
        </w:rPr>
        <w:t>。經查</w:t>
      </w:r>
      <w:r w:rsidRPr="00682F04">
        <w:rPr>
          <w:rFonts w:hint="eastAsia"/>
        </w:rPr>
        <w:t>：</w:t>
      </w:r>
    </w:p>
    <w:p w:rsidR="00027AA3" w:rsidRPr="00406FC1" w:rsidRDefault="00027AA3" w:rsidP="00027AA3">
      <w:pPr>
        <w:pStyle w:val="a5"/>
        <w:ind w:left="837" w:hanging="271"/>
        <w:rPr>
          <w:b/>
          <w:spacing w:val="-6"/>
        </w:rPr>
      </w:pPr>
      <w:r w:rsidRPr="00406FC1">
        <w:rPr>
          <w:rFonts w:hint="eastAsia"/>
          <w:b/>
          <w:spacing w:val="-6"/>
        </w:rPr>
        <w:t>(一)</w:t>
      </w:r>
      <w:r>
        <w:rPr>
          <w:rFonts w:hint="eastAsia"/>
          <w:b/>
          <w:spacing w:val="-6"/>
        </w:rPr>
        <w:t>農業部</w:t>
      </w:r>
      <w:r w:rsidR="001E5696">
        <w:rPr>
          <w:rFonts w:hint="eastAsia"/>
          <w:b/>
        </w:rPr>
        <w:t>以農發基金支應</w:t>
      </w:r>
      <w:r w:rsidR="001E5696" w:rsidRPr="001E5696">
        <w:rPr>
          <w:rFonts w:hint="eastAsia"/>
          <w:b/>
        </w:rPr>
        <w:t>農機貸款</w:t>
      </w:r>
      <w:r w:rsidR="001E5696">
        <w:rPr>
          <w:rFonts w:hint="eastAsia"/>
          <w:b/>
        </w:rPr>
        <w:t>等1</w:t>
      </w:r>
      <w:r w:rsidR="001E5696">
        <w:rPr>
          <w:b/>
        </w:rPr>
        <w:t>8</w:t>
      </w:r>
      <w:r w:rsidR="001E5696">
        <w:rPr>
          <w:rFonts w:hint="eastAsia"/>
          <w:b/>
        </w:rPr>
        <w:t>項</w:t>
      </w:r>
      <w:r w:rsidR="001E5696" w:rsidRPr="00406FC1">
        <w:rPr>
          <w:rFonts w:hint="eastAsia"/>
          <w:b/>
        </w:rPr>
        <w:t>專案農貸</w:t>
      </w:r>
      <w:r>
        <w:rPr>
          <w:rFonts w:hint="eastAsia"/>
          <w:b/>
        </w:rPr>
        <w:t>，1</w:t>
      </w:r>
      <w:r>
        <w:rPr>
          <w:b/>
        </w:rPr>
        <w:t>12</w:t>
      </w:r>
      <w:r>
        <w:rPr>
          <w:rFonts w:hint="eastAsia"/>
          <w:b/>
        </w:rPr>
        <w:t>年度</w:t>
      </w:r>
      <w:r w:rsidRPr="004C32B3">
        <w:rPr>
          <w:rFonts w:hint="eastAsia"/>
          <w:b/>
        </w:rPr>
        <w:t>農業貸款利息差額補貼</w:t>
      </w:r>
      <w:r>
        <w:rPr>
          <w:rFonts w:hint="eastAsia"/>
          <w:b/>
        </w:rPr>
        <w:t>決算</w:t>
      </w:r>
      <w:r w:rsidR="001E5696">
        <w:rPr>
          <w:rFonts w:hint="eastAsia"/>
          <w:b/>
        </w:rPr>
        <w:t>數</w:t>
      </w:r>
      <w:r w:rsidR="00F3096F">
        <w:rPr>
          <w:rFonts w:hint="eastAsia"/>
          <w:b/>
        </w:rPr>
        <w:t>27</w:t>
      </w:r>
      <w:r w:rsidR="00F3096F">
        <w:rPr>
          <w:b/>
        </w:rPr>
        <w:t>.</w:t>
      </w:r>
      <w:r w:rsidR="00F3096F">
        <w:rPr>
          <w:rFonts w:hint="eastAsia"/>
          <w:b/>
        </w:rPr>
        <w:t>97</w:t>
      </w:r>
      <w:r>
        <w:rPr>
          <w:rFonts w:hint="eastAsia"/>
          <w:b/>
        </w:rPr>
        <w:t>億元</w:t>
      </w:r>
    </w:p>
    <w:p w:rsidR="00027AA3" w:rsidRDefault="00027AA3" w:rsidP="00027AA3">
      <w:pPr>
        <w:pStyle w:val="22"/>
        <w:ind w:left="850" w:firstLine="566"/>
        <w:rPr>
          <w:rFonts w:cs="細明體"/>
        </w:rPr>
      </w:pPr>
      <w:r w:rsidRPr="00F31008">
        <w:rPr>
          <w:rFonts w:cs="細明體" w:hint="eastAsia"/>
        </w:rPr>
        <w:t>農業收穫及收入不穩定，且貸款多以農地為擔保品，處分不易，</w:t>
      </w:r>
      <w:r>
        <w:rPr>
          <w:rFonts w:cs="細明體" w:hint="eastAsia"/>
        </w:rPr>
        <w:t>致農民</w:t>
      </w:r>
      <w:r w:rsidRPr="00F31008">
        <w:rPr>
          <w:rFonts w:cs="細明體" w:hint="eastAsia"/>
        </w:rPr>
        <w:t>取得資金</w:t>
      </w:r>
      <w:r>
        <w:rPr>
          <w:rFonts w:cs="細明體" w:hint="eastAsia"/>
        </w:rPr>
        <w:t>不易</w:t>
      </w:r>
      <w:r w:rsidRPr="00F31008">
        <w:rPr>
          <w:rFonts w:cs="細明體" w:hint="eastAsia"/>
        </w:rPr>
        <w:t>，</w:t>
      </w:r>
      <w:r>
        <w:rPr>
          <w:rFonts w:cs="細明體" w:hint="eastAsia"/>
        </w:rPr>
        <w:t>且</w:t>
      </w:r>
      <w:r w:rsidRPr="00F31008">
        <w:rPr>
          <w:rFonts w:cs="細明體" w:hint="eastAsia"/>
        </w:rPr>
        <w:t>縱能獲貸亦須負擔較高利率，爰農業部依農業發展條例</w:t>
      </w:r>
      <w:r>
        <w:rPr>
          <w:rFonts w:cs="細明體" w:hint="eastAsia"/>
        </w:rPr>
        <w:t>等相關</w:t>
      </w:r>
      <w:r w:rsidRPr="00F31008">
        <w:rPr>
          <w:rFonts w:cs="細明體" w:hint="eastAsia"/>
        </w:rPr>
        <w:t>規定</w:t>
      </w:r>
      <w:r w:rsidRPr="00FD7039">
        <w:rPr>
          <w:rStyle w:val="af3"/>
        </w:rPr>
        <w:footnoteReference w:id="1"/>
      </w:r>
      <w:r>
        <w:rPr>
          <w:rFonts w:cs="細明體" w:hint="eastAsia"/>
        </w:rPr>
        <w:t>，配合重大農業政策及支持產業發展</w:t>
      </w:r>
      <w:r w:rsidRPr="00F31008">
        <w:rPr>
          <w:rFonts w:cs="細明體" w:hint="eastAsia"/>
        </w:rPr>
        <w:t>，自62年起推動專案農貸，由</w:t>
      </w:r>
      <w:r>
        <w:rPr>
          <w:rFonts w:cs="細明體" w:hint="eastAsia"/>
        </w:rPr>
        <w:t>全國</w:t>
      </w:r>
      <w:r w:rsidRPr="00AE3742">
        <w:rPr>
          <w:rFonts w:cs="細明體" w:hint="eastAsia"/>
        </w:rPr>
        <w:t>農業金庫及311家農漁會信用部作為貸款經辦機構，</w:t>
      </w:r>
      <w:r w:rsidRPr="00F31008">
        <w:rPr>
          <w:rFonts w:cs="細明體" w:hint="eastAsia"/>
        </w:rPr>
        <w:t>以自有資金貸放，</w:t>
      </w:r>
      <w:r>
        <w:rPr>
          <w:rFonts w:cs="細明體" w:hint="eastAsia"/>
        </w:rPr>
        <w:t>政府</w:t>
      </w:r>
      <w:r w:rsidRPr="00F31008">
        <w:rPr>
          <w:rFonts w:cs="細明體" w:hint="eastAsia"/>
        </w:rPr>
        <w:t>給予利息差額補貼，協助農漁業者取得低利融資</w:t>
      </w:r>
      <w:r>
        <w:rPr>
          <w:rFonts w:cs="細明體" w:hint="eastAsia"/>
        </w:rPr>
        <w:t>，近年推動</w:t>
      </w:r>
      <w:r w:rsidRPr="00406FC1">
        <w:rPr>
          <w:rFonts w:cs="細明體" w:hint="eastAsia"/>
        </w:rPr>
        <w:t>農機貸款</w:t>
      </w:r>
      <w:r>
        <w:rPr>
          <w:rFonts w:cs="細明體" w:hint="eastAsia"/>
        </w:rPr>
        <w:t>等政策性農業專案</w:t>
      </w:r>
      <w:r w:rsidRPr="00F31008">
        <w:rPr>
          <w:rFonts w:cs="細明體" w:hint="eastAsia"/>
        </w:rPr>
        <w:t>貸款，範圍涵蓋農林漁牧產業經營、農漁民家計週轉金及天然災害復耕復建等用途</w:t>
      </w:r>
      <w:r>
        <w:rPr>
          <w:rFonts w:cs="細明體" w:hint="eastAsia"/>
        </w:rPr>
        <w:t>，</w:t>
      </w:r>
      <w:r w:rsidR="00021EB6">
        <w:rPr>
          <w:rFonts w:hint="eastAsia"/>
        </w:rPr>
        <w:t>其中</w:t>
      </w:r>
      <w:r w:rsidR="00535B12">
        <w:rPr>
          <w:rFonts w:hint="eastAsia"/>
        </w:rPr>
        <w:t>以</w:t>
      </w:r>
      <w:r w:rsidR="00021EB6">
        <w:rPr>
          <w:rFonts w:hint="eastAsia"/>
        </w:rPr>
        <w:t>農發基金</w:t>
      </w:r>
      <w:r w:rsidR="00021EB6" w:rsidRPr="0075224E">
        <w:rPr>
          <w:rFonts w:hint="eastAsia"/>
        </w:rPr>
        <w:t>「農業貸款利息差額補貼計畫」</w:t>
      </w:r>
      <w:r w:rsidR="00021EB6">
        <w:rPr>
          <w:rFonts w:hint="eastAsia"/>
        </w:rPr>
        <w:t>支應1</w:t>
      </w:r>
      <w:r w:rsidR="00021EB6">
        <w:t>8</w:t>
      </w:r>
      <w:r w:rsidR="00021EB6">
        <w:rPr>
          <w:rFonts w:hint="eastAsia"/>
        </w:rPr>
        <w:t>項貸款</w:t>
      </w:r>
      <w:r w:rsidR="00535B12" w:rsidRPr="00FD7039">
        <w:rPr>
          <w:rStyle w:val="af3"/>
        </w:rPr>
        <w:footnoteReference w:id="2"/>
      </w:r>
      <w:r w:rsidR="0033302B">
        <w:rPr>
          <w:rFonts w:hint="eastAsia"/>
        </w:rPr>
        <w:t>，</w:t>
      </w:r>
      <w:r w:rsidRPr="004D56BE">
        <w:rPr>
          <w:rFonts w:hint="eastAsia"/>
        </w:rPr>
        <w:t>112年</w:t>
      </w:r>
      <w:r w:rsidR="0033302B">
        <w:rPr>
          <w:rFonts w:hint="eastAsia"/>
        </w:rPr>
        <w:t>度</w:t>
      </w:r>
      <w:r w:rsidR="0033302B" w:rsidRPr="004D56BE">
        <w:rPr>
          <w:rFonts w:hint="eastAsia"/>
        </w:rPr>
        <w:t>貸放</w:t>
      </w:r>
      <w:r w:rsidR="0033302B">
        <w:t>267</w:t>
      </w:r>
      <w:r w:rsidR="0033302B" w:rsidRPr="004D56BE">
        <w:rPr>
          <w:rFonts w:hint="eastAsia"/>
        </w:rPr>
        <w:t>億</w:t>
      </w:r>
      <w:r w:rsidR="0033302B">
        <w:t>604</w:t>
      </w:r>
      <w:r w:rsidR="0033302B" w:rsidRPr="004D56BE">
        <w:rPr>
          <w:rFonts w:hint="eastAsia"/>
        </w:rPr>
        <w:t>萬元，受益農漁業者</w:t>
      </w:r>
      <w:r w:rsidR="001E5696">
        <w:t>2</w:t>
      </w:r>
      <w:r w:rsidR="0033302B" w:rsidRPr="004D56BE">
        <w:rPr>
          <w:rFonts w:hint="eastAsia"/>
        </w:rPr>
        <w:t>萬</w:t>
      </w:r>
      <w:r w:rsidR="001E5696">
        <w:rPr>
          <w:rFonts w:hint="eastAsia"/>
        </w:rPr>
        <w:t>5</w:t>
      </w:r>
      <w:r w:rsidR="001E5696">
        <w:t>,821</w:t>
      </w:r>
      <w:r w:rsidR="0033302B" w:rsidRPr="004D56BE">
        <w:rPr>
          <w:rFonts w:hint="eastAsia"/>
        </w:rPr>
        <w:t>戶</w:t>
      </w:r>
      <w:r w:rsidR="0033302B">
        <w:rPr>
          <w:rFonts w:hint="eastAsia"/>
        </w:rPr>
        <w:t>，</w:t>
      </w:r>
      <w:r w:rsidRPr="004D56BE">
        <w:rPr>
          <w:rFonts w:hint="eastAsia"/>
        </w:rPr>
        <w:t>累計貸放</w:t>
      </w:r>
      <w:r w:rsidRPr="004D56BE">
        <w:t>7,</w:t>
      </w:r>
      <w:r w:rsidR="001E5696">
        <w:rPr>
          <w:rFonts w:hint="eastAsia"/>
        </w:rPr>
        <w:t>359</w:t>
      </w:r>
      <w:r w:rsidRPr="004D56BE">
        <w:rPr>
          <w:rFonts w:hint="eastAsia"/>
        </w:rPr>
        <w:lastRenderedPageBreak/>
        <w:t>億</w:t>
      </w:r>
      <w:r w:rsidR="001E5696">
        <w:rPr>
          <w:rFonts w:hint="eastAsia"/>
        </w:rPr>
        <w:t>3</w:t>
      </w:r>
      <w:r>
        <w:t>,</w:t>
      </w:r>
      <w:r w:rsidR="001E5696">
        <w:rPr>
          <w:rFonts w:hint="eastAsia"/>
        </w:rPr>
        <w:t>975</w:t>
      </w:r>
      <w:r w:rsidRPr="004D56BE">
        <w:rPr>
          <w:rFonts w:hint="eastAsia"/>
        </w:rPr>
        <w:t>萬元，</w:t>
      </w:r>
      <w:r w:rsidR="0033302B">
        <w:rPr>
          <w:rFonts w:hint="eastAsia"/>
        </w:rPr>
        <w:t>累計</w:t>
      </w:r>
      <w:r w:rsidRPr="004D56BE">
        <w:rPr>
          <w:rFonts w:hint="eastAsia"/>
        </w:rPr>
        <w:t>受益農漁業者</w:t>
      </w:r>
      <w:r w:rsidR="001E5696">
        <w:rPr>
          <w:rFonts w:hint="eastAsia"/>
        </w:rPr>
        <w:t>129萬4</w:t>
      </w:r>
      <w:r w:rsidR="001E5696">
        <w:t>,440</w:t>
      </w:r>
      <w:r w:rsidRPr="004D56BE">
        <w:rPr>
          <w:rFonts w:hint="eastAsia"/>
        </w:rPr>
        <w:t>戶</w:t>
      </w:r>
      <w:r>
        <w:rPr>
          <w:rFonts w:hint="eastAsia"/>
        </w:rPr>
        <w:t>(詳表1</w:t>
      </w:r>
      <w:r>
        <w:t>)</w:t>
      </w:r>
      <w:r>
        <w:rPr>
          <w:rFonts w:hint="eastAsia"/>
        </w:rPr>
        <w:t>，</w:t>
      </w:r>
      <w:r w:rsidRPr="00BC2AA0">
        <w:rPr>
          <w:rFonts w:cs="細明體" w:hint="eastAsia"/>
        </w:rPr>
        <w:t>11</w:t>
      </w:r>
      <w:r w:rsidRPr="0001385C">
        <w:rPr>
          <w:rFonts w:cs="細明體" w:hint="eastAsia"/>
          <w:spacing w:val="-4"/>
        </w:rPr>
        <w:t>2年度</w:t>
      </w:r>
      <w:r w:rsidR="00BC2AA0" w:rsidRPr="0001385C">
        <w:rPr>
          <w:spacing w:val="-4"/>
        </w:rPr>
        <w:t>18項貸款</w:t>
      </w:r>
      <w:r w:rsidR="00BC2AA0" w:rsidRPr="0001385C">
        <w:rPr>
          <w:rFonts w:hint="eastAsia"/>
          <w:spacing w:val="-4"/>
        </w:rPr>
        <w:t>之</w:t>
      </w:r>
      <w:r w:rsidRPr="0001385C">
        <w:rPr>
          <w:rFonts w:hint="eastAsia"/>
          <w:spacing w:val="-4"/>
        </w:rPr>
        <w:t>利息差額補貼決算數</w:t>
      </w:r>
      <w:r w:rsidR="00CB4722" w:rsidRPr="0001385C">
        <w:rPr>
          <w:spacing w:val="-4"/>
        </w:rPr>
        <w:t>27</w:t>
      </w:r>
      <w:r w:rsidR="00CB4722" w:rsidRPr="0001385C">
        <w:rPr>
          <w:rFonts w:hint="eastAsia"/>
          <w:spacing w:val="-4"/>
        </w:rPr>
        <w:t>億</w:t>
      </w:r>
      <w:r w:rsidR="00CB4722" w:rsidRPr="0001385C">
        <w:rPr>
          <w:spacing w:val="-4"/>
        </w:rPr>
        <w:t>9,729</w:t>
      </w:r>
      <w:r w:rsidRPr="0001385C">
        <w:rPr>
          <w:rFonts w:hint="eastAsia"/>
          <w:spacing w:val="-4"/>
        </w:rPr>
        <w:t>萬</w:t>
      </w:r>
      <w:r w:rsidR="00CB4722" w:rsidRPr="0001385C">
        <w:rPr>
          <w:rFonts w:hint="eastAsia"/>
          <w:spacing w:val="-4"/>
        </w:rPr>
        <w:t>3</w:t>
      </w:r>
      <w:r w:rsidRPr="0001385C">
        <w:rPr>
          <w:rFonts w:hint="eastAsia"/>
          <w:spacing w:val="-4"/>
        </w:rPr>
        <w:t>千</w:t>
      </w:r>
      <w:r w:rsidR="00311D86" w:rsidRPr="0001385C">
        <w:rPr>
          <w:rFonts w:hint="eastAsia"/>
          <w:spacing w:val="-4"/>
        </w:rPr>
        <w:t>元</w:t>
      </w:r>
      <w:r>
        <w:rPr>
          <w:rFonts w:hint="eastAsia"/>
        </w:rPr>
        <w:t>。</w:t>
      </w:r>
      <w:r w:rsidR="0001385C" w:rsidRPr="0001385C">
        <w:lastRenderedPageBreak/>
        <w:t>114年度預算</w:t>
      </w:r>
      <w:r w:rsidR="0001385C">
        <w:rPr>
          <w:rFonts w:hint="eastAsia"/>
        </w:rPr>
        <w:t>編列</w:t>
      </w:r>
      <w:r w:rsidR="00D44CA4">
        <w:rPr>
          <w:rFonts w:hint="eastAsia"/>
        </w:rPr>
        <w:t>利息差額補貼2</w:t>
      </w:r>
      <w:r w:rsidR="00D44CA4">
        <w:t>9</w:t>
      </w:r>
      <w:r w:rsidR="00D44CA4">
        <w:rPr>
          <w:rFonts w:hint="eastAsia"/>
        </w:rPr>
        <w:t>億9</w:t>
      </w:r>
      <w:r w:rsidR="00D44CA4">
        <w:t>,392</w:t>
      </w:r>
      <w:r w:rsidR="00D44CA4">
        <w:rPr>
          <w:rFonts w:hint="eastAsia"/>
        </w:rPr>
        <w:t>萬元，除賡續辦理農機貸款、</w:t>
      </w:r>
      <w:r w:rsidR="003C481B" w:rsidRPr="003C481B">
        <w:rPr>
          <w:rFonts w:hint="eastAsia"/>
        </w:rPr>
        <w:t>輔導農糧業經營貸款</w:t>
      </w:r>
      <w:r w:rsidR="00D44CA4">
        <w:rPr>
          <w:rFonts w:hint="eastAsia"/>
        </w:rPr>
        <w:t>等</w:t>
      </w:r>
      <w:r w:rsidR="003C481B">
        <w:rPr>
          <w:rFonts w:hint="eastAsia"/>
        </w:rPr>
        <w:t>利息差額補貼</w:t>
      </w:r>
      <w:r w:rsidR="003C481B" w:rsidRPr="003C481B">
        <w:t>29</w:t>
      </w:r>
      <w:r w:rsidR="003C481B">
        <w:rPr>
          <w:rFonts w:hint="eastAsia"/>
        </w:rPr>
        <w:t>億</w:t>
      </w:r>
      <w:r w:rsidR="003C481B" w:rsidRPr="003C481B">
        <w:t>7</w:t>
      </w:r>
      <w:r w:rsidR="003C481B">
        <w:t>,</w:t>
      </w:r>
      <w:r w:rsidR="003C481B" w:rsidRPr="003C481B">
        <w:t>392</w:t>
      </w:r>
      <w:r w:rsidR="003C481B">
        <w:rPr>
          <w:rFonts w:hint="eastAsia"/>
        </w:rPr>
        <w:t>萬元外，並編列2</w:t>
      </w:r>
      <w:r w:rsidR="003C481B">
        <w:t>,</w:t>
      </w:r>
      <w:r w:rsidR="0001385C" w:rsidRPr="0001385C">
        <w:t>000萬</w:t>
      </w:r>
      <w:r w:rsidR="003C481B">
        <w:rPr>
          <w:rFonts w:hint="eastAsia"/>
        </w:rPr>
        <w:t>元預計辦理</w:t>
      </w:r>
      <w:r w:rsidR="0001385C" w:rsidRPr="0001385C">
        <w:t>魷魚、秋刀魚及鬼頭魚等海洋魚種經營業者</w:t>
      </w:r>
      <w:r w:rsidR="003C481B">
        <w:rPr>
          <w:rFonts w:hint="eastAsia"/>
        </w:rPr>
        <w:t>貸款</w:t>
      </w:r>
      <w:r w:rsidR="0001385C" w:rsidRPr="0001385C">
        <w:t>與石斑魚、午仔魚等養殖業者延養貸款</w:t>
      </w:r>
      <w:r w:rsidR="003C481B">
        <w:rPr>
          <w:rFonts w:hint="eastAsia"/>
        </w:rPr>
        <w:t>之</w:t>
      </w:r>
      <w:r w:rsidR="0001385C" w:rsidRPr="0001385C">
        <w:t>利息</w:t>
      </w:r>
      <w:r w:rsidR="003C481B">
        <w:rPr>
          <w:rFonts w:hint="eastAsia"/>
        </w:rPr>
        <w:t>差額</w:t>
      </w:r>
      <w:r w:rsidR="0001385C" w:rsidRPr="0001385C">
        <w:t>補貼</w:t>
      </w:r>
      <w:r w:rsidR="0001385C">
        <w:rPr>
          <w:rFonts w:hint="eastAsia"/>
        </w:rPr>
        <w:t>。</w:t>
      </w:r>
    </w:p>
    <w:p w:rsidR="00535B12" w:rsidRPr="00535B12" w:rsidRDefault="00027AA3" w:rsidP="002F4D4F">
      <w:pPr>
        <w:spacing w:beforeLines="50" w:before="250" w:line="280" w:lineRule="exact"/>
        <w:ind w:leftChars="0" w:left="0" w:firstLineChars="0" w:firstLine="0"/>
        <w:rPr>
          <w:rFonts w:cs="細明體" w:hint="eastAsia"/>
        </w:rPr>
      </w:pPr>
      <w:r w:rsidRPr="00BC3A96">
        <w:rPr>
          <w:rFonts w:hint="eastAsia"/>
          <w:b/>
        </w:rPr>
        <w:t>表</w:t>
      </w:r>
      <w:r>
        <w:rPr>
          <w:rFonts w:hint="eastAsia"/>
          <w:b/>
        </w:rPr>
        <w:t>1</w:t>
      </w:r>
      <w:r w:rsidRPr="00BC3A96">
        <w:rPr>
          <w:rFonts w:hint="eastAsia"/>
          <w:b/>
        </w:rPr>
        <w:t xml:space="preserve">  </w:t>
      </w:r>
      <w:r w:rsidR="00311D86" w:rsidRPr="002F4D4F">
        <w:rPr>
          <w:rFonts w:hint="eastAsia"/>
          <w:b/>
          <w:spacing w:val="-10"/>
        </w:rPr>
        <w:t>1</w:t>
      </w:r>
      <w:r w:rsidR="00311D86" w:rsidRPr="002F4D4F">
        <w:rPr>
          <w:b/>
          <w:spacing w:val="-10"/>
        </w:rPr>
        <w:t>12</w:t>
      </w:r>
      <w:r w:rsidRPr="002F4D4F">
        <w:rPr>
          <w:rFonts w:hint="eastAsia"/>
          <w:b/>
          <w:spacing w:val="-10"/>
        </w:rPr>
        <w:t>年</w:t>
      </w:r>
      <w:r w:rsidR="00311D86" w:rsidRPr="002F4D4F">
        <w:rPr>
          <w:rFonts w:hint="eastAsia"/>
          <w:b/>
          <w:spacing w:val="-10"/>
        </w:rPr>
        <w:t>度</w:t>
      </w:r>
      <w:r w:rsidRPr="002F4D4F">
        <w:rPr>
          <w:rFonts w:hint="eastAsia"/>
          <w:b/>
          <w:spacing w:val="-10"/>
        </w:rPr>
        <w:t>推動</w:t>
      </w:r>
      <w:r w:rsidR="00535B12" w:rsidRPr="002F4D4F">
        <w:rPr>
          <w:b/>
          <w:spacing w:val="-10"/>
        </w:rPr>
        <w:t>18</w:t>
      </w:r>
      <w:r w:rsidRPr="002F4D4F">
        <w:rPr>
          <w:rFonts w:hint="eastAsia"/>
          <w:b/>
          <w:spacing w:val="-10"/>
        </w:rPr>
        <w:t>種專案貸款項目及貸放情形表</w:t>
      </w:r>
      <w:r>
        <w:rPr>
          <w:rFonts w:hint="eastAsia"/>
          <w:b/>
        </w:rPr>
        <w:t xml:space="preserve"> </w:t>
      </w:r>
      <w:r w:rsidR="002F4D4F">
        <w:rPr>
          <w:b/>
        </w:rPr>
        <w:t xml:space="preserve"> </w:t>
      </w:r>
      <w:r w:rsidR="002F4D4F" w:rsidRPr="002F4D4F">
        <w:rPr>
          <w:rFonts w:hint="eastAsia"/>
          <w:spacing w:val="-10"/>
          <w:sz w:val="24"/>
          <w:szCs w:val="24"/>
        </w:rPr>
        <w:t>單位：戶、新臺幣千</w:t>
      </w:r>
      <w:r w:rsidR="002F4D4F" w:rsidRPr="00B12BAF">
        <w:rPr>
          <w:rFonts w:hint="eastAsia"/>
          <w:sz w:val="24"/>
          <w:szCs w:val="24"/>
        </w:rPr>
        <w:t>元</w:t>
      </w:r>
    </w:p>
    <w:tbl>
      <w:tblPr>
        <w:tblpPr w:leftFromText="180" w:rightFromText="180" w:vertAnchor="text" w:tblpX="144" w:tblpY="1"/>
        <w:tblOverlap w:val="never"/>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443"/>
        <w:gridCol w:w="1134"/>
        <w:gridCol w:w="1276"/>
        <w:gridCol w:w="1276"/>
        <w:gridCol w:w="1395"/>
      </w:tblGrid>
      <w:tr w:rsidR="00027AA3" w:rsidRPr="00777533" w:rsidTr="0033302B">
        <w:trPr>
          <w:cantSplit/>
          <w:trHeight w:val="20"/>
          <w:tblHeader/>
        </w:trPr>
        <w:tc>
          <w:tcPr>
            <w:tcW w:w="3443" w:type="dxa"/>
            <w:vMerge w:val="restart"/>
            <w:shd w:val="clear" w:color="auto" w:fill="auto"/>
            <w:vAlign w:val="center"/>
          </w:tcPr>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專案貸款項目</w:t>
            </w:r>
          </w:p>
        </w:tc>
        <w:tc>
          <w:tcPr>
            <w:tcW w:w="2410" w:type="dxa"/>
            <w:gridSpan w:val="2"/>
            <w:shd w:val="clear" w:color="auto" w:fill="auto"/>
            <w:vAlign w:val="center"/>
          </w:tcPr>
          <w:p w:rsidR="00027AA3" w:rsidRPr="00777533" w:rsidRDefault="00027AA3" w:rsidP="003C481B">
            <w:pPr>
              <w:spacing w:line="300" w:lineRule="exact"/>
              <w:ind w:leftChars="0" w:left="0" w:firstLineChars="0" w:firstLine="0"/>
              <w:jc w:val="center"/>
              <w:rPr>
                <w:b/>
                <w:color w:val="000000"/>
                <w:sz w:val="24"/>
                <w:szCs w:val="24"/>
              </w:rPr>
            </w:pPr>
            <w:r w:rsidRPr="00777533">
              <w:rPr>
                <w:rFonts w:hint="eastAsia"/>
                <w:b/>
                <w:color w:val="000000"/>
                <w:sz w:val="24"/>
                <w:szCs w:val="24"/>
              </w:rPr>
              <w:t>112年度</w:t>
            </w:r>
          </w:p>
        </w:tc>
        <w:tc>
          <w:tcPr>
            <w:tcW w:w="2671" w:type="dxa"/>
            <w:gridSpan w:val="2"/>
            <w:shd w:val="clear" w:color="auto" w:fill="auto"/>
            <w:vAlign w:val="center"/>
          </w:tcPr>
          <w:p w:rsidR="00027AA3" w:rsidRPr="00777533" w:rsidRDefault="00027AA3" w:rsidP="003C481B">
            <w:pPr>
              <w:spacing w:line="300" w:lineRule="exact"/>
              <w:ind w:leftChars="0" w:left="0" w:firstLineChars="0" w:firstLine="0"/>
              <w:jc w:val="center"/>
              <w:rPr>
                <w:b/>
                <w:color w:val="000000"/>
                <w:sz w:val="24"/>
                <w:szCs w:val="24"/>
              </w:rPr>
            </w:pPr>
            <w:r w:rsidRPr="00777533">
              <w:rPr>
                <w:rFonts w:hint="eastAsia"/>
                <w:b/>
                <w:color w:val="000000"/>
                <w:sz w:val="24"/>
                <w:szCs w:val="24"/>
              </w:rPr>
              <w:t>截至112年底</w:t>
            </w:r>
          </w:p>
        </w:tc>
      </w:tr>
      <w:tr w:rsidR="00027AA3" w:rsidRPr="00777533" w:rsidTr="0033302B">
        <w:trPr>
          <w:cantSplit/>
          <w:trHeight w:val="20"/>
          <w:tblHeader/>
        </w:trPr>
        <w:tc>
          <w:tcPr>
            <w:tcW w:w="3443" w:type="dxa"/>
            <w:vMerge/>
            <w:shd w:val="clear" w:color="auto" w:fill="auto"/>
            <w:vAlign w:val="center"/>
          </w:tcPr>
          <w:p w:rsidR="00027AA3" w:rsidRPr="00777533" w:rsidRDefault="00027AA3" w:rsidP="003C481B">
            <w:pPr>
              <w:spacing w:line="300" w:lineRule="exact"/>
              <w:ind w:leftChars="-32" w:left="9" w:hangingChars="41" w:hanging="100"/>
              <w:jc w:val="center"/>
              <w:rPr>
                <w:b/>
                <w:sz w:val="24"/>
                <w:szCs w:val="24"/>
              </w:rPr>
            </w:pPr>
          </w:p>
        </w:tc>
        <w:tc>
          <w:tcPr>
            <w:tcW w:w="1134" w:type="dxa"/>
            <w:shd w:val="clear" w:color="auto" w:fill="auto"/>
            <w:vAlign w:val="center"/>
          </w:tcPr>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受益農</w:t>
            </w:r>
          </w:p>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漁業者數</w:t>
            </w:r>
          </w:p>
        </w:tc>
        <w:tc>
          <w:tcPr>
            <w:tcW w:w="1276" w:type="dxa"/>
            <w:shd w:val="clear" w:color="auto" w:fill="auto"/>
            <w:vAlign w:val="center"/>
          </w:tcPr>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貸放金額</w:t>
            </w:r>
          </w:p>
        </w:tc>
        <w:tc>
          <w:tcPr>
            <w:tcW w:w="1276" w:type="dxa"/>
            <w:shd w:val="clear" w:color="auto" w:fill="auto"/>
            <w:vAlign w:val="center"/>
          </w:tcPr>
          <w:p w:rsidR="00027AA3" w:rsidRPr="00777533" w:rsidRDefault="00027AA3" w:rsidP="003C481B">
            <w:pPr>
              <w:spacing w:line="300" w:lineRule="exact"/>
              <w:ind w:leftChars="-45" w:left="-127" w:rightChars="-28" w:right="-79" w:firstLineChars="15" w:firstLine="37"/>
              <w:jc w:val="center"/>
              <w:rPr>
                <w:b/>
                <w:color w:val="000000"/>
                <w:sz w:val="24"/>
                <w:szCs w:val="24"/>
              </w:rPr>
            </w:pPr>
            <w:r w:rsidRPr="00777533">
              <w:rPr>
                <w:rFonts w:hint="eastAsia"/>
                <w:b/>
                <w:color w:val="000000"/>
                <w:sz w:val="24"/>
                <w:szCs w:val="24"/>
              </w:rPr>
              <w:t>累積受惠</w:t>
            </w:r>
          </w:p>
          <w:p w:rsidR="00027AA3" w:rsidRPr="00777533" w:rsidRDefault="00027AA3" w:rsidP="003C481B">
            <w:pPr>
              <w:spacing w:line="300" w:lineRule="exact"/>
              <w:ind w:leftChars="-45" w:left="-127" w:rightChars="-28" w:right="-79" w:firstLineChars="15" w:firstLine="37"/>
              <w:jc w:val="center"/>
              <w:rPr>
                <w:b/>
                <w:color w:val="000000"/>
                <w:sz w:val="24"/>
                <w:szCs w:val="24"/>
              </w:rPr>
            </w:pPr>
            <w:r w:rsidRPr="00777533">
              <w:rPr>
                <w:rFonts w:hint="eastAsia"/>
                <w:b/>
                <w:color w:val="000000"/>
                <w:sz w:val="24"/>
                <w:szCs w:val="24"/>
              </w:rPr>
              <w:t>農漁業者數</w:t>
            </w:r>
          </w:p>
        </w:tc>
        <w:tc>
          <w:tcPr>
            <w:tcW w:w="1395" w:type="dxa"/>
            <w:shd w:val="clear" w:color="auto" w:fill="auto"/>
            <w:vAlign w:val="center"/>
          </w:tcPr>
          <w:p w:rsidR="00027AA3" w:rsidRPr="004D56BE"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累積貸放</w:t>
            </w:r>
          </w:p>
          <w:p w:rsidR="00027AA3" w:rsidRPr="00777533" w:rsidRDefault="00027AA3" w:rsidP="003C481B">
            <w:pPr>
              <w:spacing w:line="300" w:lineRule="exact"/>
              <w:ind w:leftChars="-32" w:left="9" w:hangingChars="41" w:hanging="100"/>
              <w:jc w:val="center"/>
              <w:rPr>
                <w:b/>
                <w:color w:val="000000"/>
                <w:sz w:val="24"/>
                <w:szCs w:val="24"/>
              </w:rPr>
            </w:pPr>
            <w:r w:rsidRPr="00777533">
              <w:rPr>
                <w:rFonts w:hint="eastAsia"/>
                <w:b/>
                <w:color w:val="000000"/>
                <w:sz w:val="24"/>
                <w:szCs w:val="24"/>
              </w:rPr>
              <w:t>金額</w:t>
            </w:r>
          </w:p>
        </w:tc>
      </w:tr>
      <w:tr w:rsidR="00027AA3" w:rsidRPr="00777533" w:rsidTr="003C481B">
        <w:trPr>
          <w:cantSplit/>
          <w:trHeight w:val="89"/>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1.</w:t>
            </w:r>
            <w:r w:rsidRPr="00777533">
              <w:rPr>
                <w:rFonts w:hint="eastAsia"/>
                <w:spacing w:val="-20"/>
                <w:sz w:val="24"/>
                <w:szCs w:val="24"/>
              </w:rPr>
              <w:t>農機貸款</w:t>
            </w:r>
          </w:p>
        </w:tc>
        <w:tc>
          <w:tcPr>
            <w:tcW w:w="1134"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433</w:t>
            </w:r>
          </w:p>
        </w:tc>
        <w:tc>
          <w:tcPr>
            <w:tcW w:w="1276"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732</w:t>
            </w:r>
            <w:r w:rsidRPr="00777533">
              <w:rPr>
                <w:spacing w:val="-20"/>
                <w:sz w:val="22"/>
                <w:szCs w:val="22"/>
              </w:rPr>
              <w:t>,</w:t>
            </w:r>
            <w:r w:rsidRPr="00777533">
              <w:rPr>
                <w:rFonts w:hint="eastAsia"/>
                <w:spacing w:val="-20"/>
                <w:sz w:val="22"/>
                <w:szCs w:val="22"/>
              </w:rPr>
              <w:t>4</w:t>
            </w:r>
            <w:r w:rsidRPr="00777533">
              <w:rPr>
                <w:spacing w:val="-20"/>
                <w:sz w:val="22"/>
                <w:szCs w:val="22"/>
              </w:rPr>
              <w:t>60</w:t>
            </w:r>
          </w:p>
        </w:tc>
        <w:tc>
          <w:tcPr>
            <w:tcW w:w="1276"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95,017</w:t>
            </w:r>
          </w:p>
        </w:tc>
        <w:tc>
          <w:tcPr>
            <w:tcW w:w="1395" w:type="dxa"/>
            <w:shd w:val="clear" w:color="auto" w:fill="auto"/>
            <w:vAlign w:val="center"/>
          </w:tcPr>
          <w:p w:rsidR="00027AA3" w:rsidRPr="00BD12B2"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6</w:t>
            </w:r>
            <w:r w:rsidRPr="00777533">
              <w:rPr>
                <w:spacing w:val="-20"/>
                <w:sz w:val="22"/>
                <w:szCs w:val="22"/>
              </w:rPr>
              <w:t>8,461,970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2.</w:t>
            </w:r>
            <w:r w:rsidRPr="00777533">
              <w:rPr>
                <w:rFonts w:hint="eastAsia"/>
                <w:spacing w:val="-20"/>
                <w:sz w:val="24"/>
                <w:szCs w:val="24"/>
              </w:rPr>
              <w:t>輔導農糧業經營貸款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396</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17</w:t>
            </w:r>
            <w:r w:rsidRPr="00777533">
              <w:rPr>
                <w:rFonts w:hint="eastAsia"/>
                <w:spacing w:val="-20"/>
                <w:sz w:val="22"/>
                <w:szCs w:val="22"/>
              </w:rPr>
              <w:t>,</w:t>
            </w:r>
            <w:r w:rsidRPr="00777533">
              <w:rPr>
                <w:spacing w:val="-20"/>
                <w:sz w:val="22"/>
                <w:szCs w:val="22"/>
              </w:rPr>
              <w:t>660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6,781</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5,962,200</w:t>
            </w:r>
          </w:p>
        </w:tc>
      </w:tr>
      <w:tr w:rsidR="00027AA3" w:rsidRPr="00777533" w:rsidTr="0033302B">
        <w:trPr>
          <w:cantSplit/>
          <w:trHeight w:val="100"/>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3.</w:t>
            </w:r>
            <w:r w:rsidRPr="00777533">
              <w:rPr>
                <w:rFonts w:hint="eastAsia"/>
                <w:spacing w:val="-20"/>
                <w:sz w:val="24"/>
                <w:szCs w:val="24"/>
              </w:rPr>
              <w:t>輔導漁業經營貸款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584</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spacing w:val="-20"/>
                <w:sz w:val="22"/>
                <w:szCs w:val="22"/>
              </w:rPr>
              <w:t>2,374,480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8,615</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5,795,640</w:t>
            </w:r>
          </w:p>
        </w:tc>
      </w:tr>
      <w:tr w:rsidR="00027AA3" w:rsidRPr="00777533" w:rsidTr="0033302B">
        <w:trPr>
          <w:cantSplit/>
          <w:trHeight w:val="196"/>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4.</w:t>
            </w:r>
            <w:r w:rsidRPr="00777533">
              <w:rPr>
                <w:rFonts w:hint="eastAsia"/>
                <w:spacing w:val="-20"/>
                <w:sz w:val="24"/>
                <w:szCs w:val="24"/>
              </w:rPr>
              <w:t>提升畜禽產業經營貸款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531</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,276,180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3,175</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r w:rsidRPr="00777533">
              <w:rPr>
                <w:spacing w:val="-20"/>
                <w:sz w:val="22"/>
                <w:szCs w:val="22"/>
              </w:rPr>
              <w:t>3,840,850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5.</w:t>
            </w:r>
            <w:r w:rsidRPr="00777533">
              <w:rPr>
                <w:rFonts w:hint="eastAsia"/>
                <w:spacing w:val="-20"/>
                <w:sz w:val="24"/>
                <w:szCs w:val="24"/>
              </w:rPr>
              <w:t>農民經營及產銷班貸款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1,102</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83,910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32,112</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75,936,610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6.</w:t>
            </w:r>
            <w:r w:rsidRPr="00777533">
              <w:rPr>
                <w:rFonts w:hint="eastAsia"/>
                <w:spacing w:val="-20"/>
                <w:sz w:val="24"/>
                <w:szCs w:val="24"/>
              </w:rPr>
              <w:t>農業科技園區進駐業者優惠貸款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06,900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29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,145,340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7.</w:t>
            </w:r>
            <w:r w:rsidRPr="00777533">
              <w:rPr>
                <w:rFonts w:hint="eastAsia"/>
                <w:spacing w:val="-20"/>
                <w:sz w:val="24"/>
                <w:szCs w:val="24"/>
              </w:rPr>
              <w:t>山坡地保育利用貸款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5,984</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,194,790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8.</w:t>
            </w:r>
            <w:r w:rsidRPr="00777533">
              <w:rPr>
                <w:rFonts w:hint="eastAsia"/>
                <w:spacing w:val="-20"/>
                <w:sz w:val="24"/>
                <w:szCs w:val="24"/>
              </w:rPr>
              <w:t>農家綜合貸款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8,987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6</w:t>
            </w:r>
            <w:r w:rsidRPr="00777533">
              <w:rPr>
                <w:spacing w:val="-20"/>
                <w:sz w:val="22"/>
                <w:szCs w:val="22"/>
              </w:rPr>
              <w:t>,984,530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04,898</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29,110,600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0" w:firstLineChars="0" w:firstLine="0"/>
              <w:jc w:val="left"/>
              <w:rPr>
                <w:smallCaps w:val="0"/>
                <w:spacing w:val="-20"/>
                <w:sz w:val="24"/>
                <w:szCs w:val="24"/>
              </w:rPr>
            </w:pPr>
            <w:r>
              <w:rPr>
                <w:rFonts w:hint="eastAsia"/>
                <w:spacing w:val="-20"/>
                <w:sz w:val="24"/>
                <w:szCs w:val="24"/>
              </w:rPr>
              <w:t>9.</w:t>
            </w:r>
            <w:r w:rsidRPr="00777533">
              <w:rPr>
                <w:rFonts w:hint="eastAsia"/>
                <w:spacing w:val="-20"/>
                <w:sz w:val="24"/>
                <w:szCs w:val="24"/>
              </w:rPr>
              <w:t>農漁會事業發展貸款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3</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24,940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37</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9</w:t>
            </w:r>
            <w:r w:rsidRPr="00777533">
              <w:rPr>
                <w:spacing w:val="-20"/>
                <w:sz w:val="22"/>
                <w:szCs w:val="22"/>
              </w:rPr>
              <w:t>,641,000</w:t>
            </w:r>
          </w:p>
        </w:tc>
      </w:tr>
      <w:tr w:rsidR="00027AA3" w:rsidRPr="00777533" w:rsidTr="0033302B">
        <w:trPr>
          <w:cantSplit/>
          <w:trHeight w:val="369"/>
        </w:trPr>
        <w:tc>
          <w:tcPr>
            <w:tcW w:w="3443" w:type="dxa"/>
            <w:shd w:val="clear" w:color="auto" w:fill="auto"/>
            <w:vAlign w:val="center"/>
          </w:tcPr>
          <w:p w:rsidR="00027AA3" w:rsidRPr="00777533" w:rsidRDefault="00027AA3" w:rsidP="003C481B">
            <w:pPr>
              <w:snapToGrid w:val="0"/>
              <w:spacing w:line="300" w:lineRule="exact"/>
              <w:ind w:leftChars="0" w:left="303" w:hangingChars="149" w:hanging="303"/>
              <w:jc w:val="left"/>
              <w:rPr>
                <w:smallCaps w:val="0"/>
                <w:spacing w:val="-20"/>
                <w:sz w:val="24"/>
                <w:szCs w:val="24"/>
              </w:rPr>
            </w:pPr>
            <w:r>
              <w:rPr>
                <w:rFonts w:hint="eastAsia"/>
                <w:spacing w:val="-20"/>
                <w:sz w:val="24"/>
                <w:szCs w:val="24"/>
              </w:rPr>
              <w:t>10.</w:t>
            </w:r>
            <w:r w:rsidRPr="00777533">
              <w:rPr>
                <w:rFonts w:hint="eastAsia"/>
                <w:spacing w:val="-20"/>
                <w:sz w:val="24"/>
                <w:szCs w:val="24"/>
              </w:rPr>
              <w:t>擴大家庭農場經營規模協助農民購買耕地貸款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71</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93,800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2,629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2,562,900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11.</w:t>
            </w:r>
            <w:r w:rsidRPr="00777533">
              <w:rPr>
                <w:rFonts w:hint="eastAsia"/>
                <w:spacing w:val="-20"/>
                <w:sz w:val="24"/>
                <w:szCs w:val="24"/>
              </w:rPr>
              <w:t>造林貸款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,670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19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19,220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12.</w:t>
            </w:r>
            <w:r w:rsidRPr="00777533">
              <w:rPr>
                <w:rFonts w:hint="eastAsia"/>
                <w:spacing w:val="-20"/>
                <w:sz w:val="24"/>
                <w:szCs w:val="24"/>
              </w:rPr>
              <w:t>小地主大專業農貸款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53</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72,290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,209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,625,430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13.</w:t>
            </w:r>
            <w:r w:rsidRPr="00777533">
              <w:rPr>
                <w:rFonts w:hint="eastAsia"/>
                <w:spacing w:val="-20"/>
                <w:sz w:val="24"/>
                <w:szCs w:val="24"/>
              </w:rPr>
              <w:t>農業節能減碳貸款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r w:rsidRPr="00777533">
              <w:rPr>
                <w:spacing w:val="-20"/>
                <w:sz w:val="22"/>
                <w:szCs w:val="22"/>
              </w:rPr>
              <w:t>6</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,075,050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73</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5</w:t>
            </w:r>
            <w:r w:rsidRPr="00777533">
              <w:rPr>
                <w:spacing w:val="-20"/>
                <w:sz w:val="22"/>
                <w:szCs w:val="22"/>
              </w:rPr>
              <w:t>,779,800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14.</w:t>
            </w:r>
            <w:r w:rsidRPr="00777533">
              <w:rPr>
                <w:rFonts w:hint="eastAsia"/>
                <w:spacing w:val="-20"/>
                <w:sz w:val="24"/>
                <w:szCs w:val="24"/>
              </w:rPr>
              <w:t>青壯年農民從農貸款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,187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,867,500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0,313</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7,620,300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15.</w:t>
            </w:r>
            <w:r w:rsidRPr="00777533">
              <w:rPr>
                <w:rFonts w:hint="eastAsia"/>
                <w:spacing w:val="-20"/>
                <w:sz w:val="24"/>
                <w:szCs w:val="24"/>
              </w:rPr>
              <w:t>休閒農場貸款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3,800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29</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8</w:t>
            </w:r>
            <w:r w:rsidRPr="00777533">
              <w:rPr>
                <w:spacing w:val="-20"/>
                <w:sz w:val="22"/>
                <w:szCs w:val="22"/>
              </w:rPr>
              <w:t>49,400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303" w:hangingChars="149" w:hanging="303"/>
              <w:jc w:val="left"/>
              <w:rPr>
                <w:smallCaps w:val="0"/>
                <w:spacing w:val="-20"/>
                <w:sz w:val="24"/>
                <w:szCs w:val="24"/>
              </w:rPr>
            </w:pPr>
            <w:r>
              <w:rPr>
                <w:rFonts w:hint="eastAsia"/>
                <w:spacing w:val="-20"/>
                <w:sz w:val="24"/>
                <w:szCs w:val="24"/>
              </w:rPr>
              <w:t>16.</w:t>
            </w:r>
            <w:r w:rsidRPr="00777533">
              <w:rPr>
                <w:rFonts w:hint="eastAsia"/>
                <w:spacing w:val="-20"/>
                <w:sz w:val="24"/>
                <w:szCs w:val="24"/>
              </w:rPr>
              <w:t>農民組織及農企業產銷經營及研發創新貸款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21</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r w:rsidRPr="00777533">
              <w:rPr>
                <w:spacing w:val="-20"/>
                <w:sz w:val="22"/>
                <w:szCs w:val="22"/>
              </w:rPr>
              <w:t>,440,040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,060</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7,041,680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napToGrid w:val="0"/>
              <w:spacing w:line="300" w:lineRule="exact"/>
              <w:ind w:leftChars="0" w:left="303" w:hangingChars="149" w:hanging="303"/>
              <w:jc w:val="left"/>
              <w:rPr>
                <w:smallCaps w:val="0"/>
                <w:spacing w:val="-20"/>
                <w:sz w:val="24"/>
                <w:szCs w:val="24"/>
              </w:rPr>
            </w:pPr>
            <w:r>
              <w:rPr>
                <w:rFonts w:hint="eastAsia"/>
                <w:spacing w:val="-20"/>
                <w:sz w:val="24"/>
                <w:szCs w:val="24"/>
              </w:rPr>
              <w:t>1</w:t>
            </w:r>
            <w:r>
              <w:rPr>
                <w:spacing w:val="-20"/>
                <w:sz w:val="24"/>
                <w:szCs w:val="24"/>
              </w:rPr>
              <w:t>7.</w:t>
            </w:r>
            <w:r w:rsidRPr="00777533">
              <w:rPr>
                <w:rFonts w:hint="eastAsia"/>
                <w:spacing w:val="-20"/>
                <w:sz w:val="24"/>
                <w:szCs w:val="24"/>
              </w:rPr>
              <w:t>農民組織及農企業天然災害復耕復建貸款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2</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,100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3</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1</w:t>
            </w:r>
            <w:r w:rsidRPr="00777533">
              <w:rPr>
                <w:spacing w:val="-20"/>
                <w:sz w:val="22"/>
                <w:szCs w:val="22"/>
              </w:rPr>
              <w:t>42,840</w:t>
            </w:r>
          </w:p>
        </w:tc>
      </w:tr>
      <w:tr w:rsidR="00027AA3" w:rsidRPr="00777533" w:rsidTr="0033302B">
        <w:trPr>
          <w:cantSplit/>
          <w:trHeight w:val="65"/>
        </w:trPr>
        <w:tc>
          <w:tcPr>
            <w:tcW w:w="3443" w:type="dxa"/>
            <w:shd w:val="clear" w:color="auto" w:fill="auto"/>
            <w:vAlign w:val="center"/>
          </w:tcPr>
          <w:p w:rsidR="00027AA3" w:rsidRPr="00777533" w:rsidRDefault="00027AA3" w:rsidP="003C481B">
            <w:pPr>
              <w:spacing w:line="300" w:lineRule="exact"/>
              <w:ind w:leftChars="0" w:left="0" w:firstLineChars="0" w:firstLine="0"/>
              <w:jc w:val="left"/>
              <w:rPr>
                <w:smallCaps w:val="0"/>
                <w:spacing w:val="-20"/>
                <w:sz w:val="24"/>
                <w:szCs w:val="24"/>
              </w:rPr>
            </w:pPr>
            <w:r>
              <w:rPr>
                <w:rFonts w:hint="eastAsia"/>
                <w:spacing w:val="-20"/>
                <w:sz w:val="24"/>
                <w:szCs w:val="24"/>
              </w:rPr>
              <w:t>1</w:t>
            </w:r>
            <w:r>
              <w:rPr>
                <w:spacing w:val="-20"/>
                <w:sz w:val="24"/>
                <w:szCs w:val="24"/>
              </w:rPr>
              <w:t>8.</w:t>
            </w:r>
            <w:r w:rsidRPr="00777533">
              <w:rPr>
                <w:rFonts w:hint="eastAsia"/>
                <w:spacing w:val="-20"/>
                <w:sz w:val="24"/>
                <w:szCs w:val="24"/>
              </w:rPr>
              <w:t>農業保險貸款</w:t>
            </w:r>
          </w:p>
        </w:tc>
        <w:tc>
          <w:tcPr>
            <w:tcW w:w="1134"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3</w:t>
            </w:r>
            <w:r w:rsidRPr="00777533">
              <w:rPr>
                <w:spacing w:val="-20"/>
                <w:sz w:val="22"/>
                <w:szCs w:val="22"/>
              </w:rPr>
              <w:t>6</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7</w:t>
            </w:r>
            <w:r w:rsidRPr="00777533">
              <w:rPr>
                <w:spacing w:val="-20"/>
                <w:sz w:val="22"/>
                <w:szCs w:val="22"/>
              </w:rPr>
              <w:t>,730</w:t>
            </w:r>
          </w:p>
        </w:tc>
        <w:tc>
          <w:tcPr>
            <w:tcW w:w="1276"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4</w:t>
            </w:r>
            <w:r w:rsidRPr="00777533">
              <w:rPr>
                <w:spacing w:val="-20"/>
                <w:sz w:val="22"/>
                <w:szCs w:val="22"/>
              </w:rPr>
              <w:t>7</w:t>
            </w:r>
          </w:p>
        </w:tc>
        <w:tc>
          <w:tcPr>
            <w:tcW w:w="1395" w:type="dxa"/>
            <w:shd w:val="clear" w:color="auto" w:fill="auto"/>
            <w:vAlign w:val="center"/>
          </w:tcPr>
          <w:p w:rsidR="00027AA3" w:rsidRPr="00777533" w:rsidRDefault="00027AA3" w:rsidP="003C481B">
            <w:pPr>
              <w:spacing w:line="300" w:lineRule="exact"/>
              <w:ind w:leftChars="14" w:left="698" w:hangingChars="359" w:hanging="658"/>
              <w:jc w:val="right"/>
              <w:rPr>
                <w:smallCaps w:val="0"/>
                <w:spacing w:val="-20"/>
                <w:sz w:val="22"/>
                <w:szCs w:val="22"/>
              </w:rPr>
            </w:pPr>
            <w:r w:rsidRPr="00777533">
              <w:rPr>
                <w:rFonts w:hint="eastAsia"/>
                <w:spacing w:val="-20"/>
                <w:sz w:val="22"/>
                <w:szCs w:val="22"/>
              </w:rPr>
              <w:t>9</w:t>
            </w:r>
            <w:r w:rsidRPr="00777533">
              <w:rPr>
                <w:spacing w:val="-20"/>
                <w:sz w:val="22"/>
                <w:szCs w:val="22"/>
              </w:rPr>
              <w:t>,180</w:t>
            </w:r>
          </w:p>
        </w:tc>
      </w:tr>
      <w:tr w:rsidR="0033302B" w:rsidRPr="00777533" w:rsidTr="00C61ACE">
        <w:trPr>
          <w:cantSplit/>
          <w:trHeight w:val="267"/>
        </w:trPr>
        <w:tc>
          <w:tcPr>
            <w:tcW w:w="3443" w:type="dxa"/>
            <w:shd w:val="clear" w:color="auto" w:fill="auto"/>
            <w:vAlign w:val="center"/>
          </w:tcPr>
          <w:p w:rsidR="0033302B" w:rsidRPr="00F777DA" w:rsidRDefault="0033302B" w:rsidP="003C481B">
            <w:pPr>
              <w:spacing w:line="300" w:lineRule="exact"/>
              <w:ind w:leftChars="0" w:left="0" w:firstLineChars="0" w:firstLine="0"/>
              <w:jc w:val="center"/>
              <w:rPr>
                <w:b/>
                <w:bCs/>
                <w:smallCaps w:val="0"/>
                <w:spacing w:val="-20"/>
                <w:sz w:val="24"/>
                <w:szCs w:val="24"/>
              </w:rPr>
            </w:pPr>
            <w:r w:rsidRPr="00F777DA">
              <w:rPr>
                <w:rFonts w:hint="eastAsia"/>
                <w:b/>
                <w:bCs/>
                <w:spacing w:val="-20"/>
                <w:sz w:val="24"/>
                <w:szCs w:val="24"/>
              </w:rPr>
              <w:t>合計</w:t>
            </w:r>
          </w:p>
        </w:tc>
        <w:tc>
          <w:tcPr>
            <w:tcW w:w="1134"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25,821</w:t>
            </w:r>
          </w:p>
        </w:tc>
        <w:tc>
          <w:tcPr>
            <w:tcW w:w="1276"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26,706,040</w:t>
            </w:r>
          </w:p>
        </w:tc>
        <w:tc>
          <w:tcPr>
            <w:tcW w:w="1276"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1,294,440</w:t>
            </w:r>
          </w:p>
        </w:tc>
        <w:tc>
          <w:tcPr>
            <w:tcW w:w="1395" w:type="dxa"/>
            <w:shd w:val="clear" w:color="auto" w:fill="auto"/>
            <w:vAlign w:val="center"/>
          </w:tcPr>
          <w:p w:rsidR="0033302B" w:rsidRPr="0033302B" w:rsidRDefault="0033302B" w:rsidP="003C481B">
            <w:pPr>
              <w:spacing w:line="300" w:lineRule="exact"/>
              <w:ind w:leftChars="14" w:left="699" w:hangingChars="359" w:hanging="659"/>
              <w:jc w:val="right"/>
              <w:rPr>
                <w:b/>
                <w:bCs/>
                <w:spacing w:val="-20"/>
                <w:sz w:val="22"/>
                <w:szCs w:val="22"/>
              </w:rPr>
            </w:pPr>
            <w:r w:rsidRPr="0033302B">
              <w:rPr>
                <w:rFonts w:hint="eastAsia"/>
                <w:b/>
                <w:bCs/>
                <w:spacing w:val="-20"/>
                <w:sz w:val="22"/>
                <w:szCs w:val="22"/>
              </w:rPr>
              <w:t>735,939,750</w:t>
            </w:r>
          </w:p>
        </w:tc>
      </w:tr>
    </w:tbl>
    <w:p w:rsidR="00027AA3" w:rsidRDefault="00027AA3" w:rsidP="003C481B">
      <w:pPr>
        <w:spacing w:line="300" w:lineRule="exact"/>
        <w:ind w:leftChars="0" w:left="1418" w:firstLineChars="0" w:hanging="1418"/>
        <w:rPr>
          <w:smallCaps w:val="0"/>
          <w:sz w:val="24"/>
          <w:szCs w:val="24"/>
        </w:rPr>
      </w:pPr>
      <w:r w:rsidRPr="00E31DFC">
        <w:rPr>
          <w:rFonts w:hint="eastAsia"/>
          <w:sz w:val="24"/>
          <w:szCs w:val="24"/>
        </w:rPr>
        <w:t xml:space="preserve">說    </w:t>
      </w:r>
      <w:r>
        <w:rPr>
          <w:rFonts w:hint="eastAsia"/>
          <w:sz w:val="24"/>
          <w:szCs w:val="24"/>
        </w:rPr>
        <w:t xml:space="preserve"> </w:t>
      </w:r>
      <w:r w:rsidRPr="00E31DFC">
        <w:rPr>
          <w:rFonts w:hint="eastAsia"/>
          <w:sz w:val="24"/>
          <w:szCs w:val="24"/>
        </w:rPr>
        <w:t>明：</w:t>
      </w:r>
      <w:r>
        <w:rPr>
          <w:rFonts w:hint="eastAsia"/>
          <w:sz w:val="24"/>
          <w:szCs w:val="24"/>
        </w:rPr>
        <w:t>1.</w:t>
      </w:r>
      <w:r w:rsidRPr="00BD12B2">
        <w:rPr>
          <w:rFonts w:hint="eastAsia"/>
          <w:sz w:val="24"/>
          <w:szCs w:val="24"/>
        </w:rPr>
        <w:t>截至112年底累積受惠農漁業者數及累積貸放金額，扣除已停辦之「改善財務貸款」、「莫拉克風災輔導專案貸款」及「花卉外銷災損緊急紓困貸款」</w:t>
      </w:r>
      <w:r>
        <w:rPr>
          <w:rFonts w:hint="eastAsia"/>
          <w:sz w:val="24"/>
          <w:szCs w:val="24"/>
        </w:rPr>
        <w:t>。</w:t>
      </w:r>
    </w:p>
    <w:p w:rsidR="00027AA3" w:rsidRDefault="00027AA3" w:rsidP="003C481B">
      <w:pPr>
        <w:spacing w:line="300" w:lineRule="exact"/>
        <w:ind w:leftChars="0" w:left="1418" w:firstLineChars="0" w:hanging="1418"/>
        <w:rPr>
          <w:smallCaps w:val="0"/>
          <w:sz w:val="24"/>
          <w:szCs w:val="24"/>
        </w:rPr>
      </w:pPr>
      <w:r>
        <w:rPr>
          <w:rFonts w:hint="eastAsia"/>
          <w:sz w:val="24"/>
          <w:szCs w:val="24"/>
        </w:rPr>
        <w:t xml:space="preserve">            2.</w:t>
      </w:r>
      <w:r w:rsidR="0033302B">
        <w:rPr>
          <w:rFonts w:hint="eastAsia"/>
          <w:sz w:val="24"/>
          <w:szCs w:val="24"/>
        </w:rPr>
        <w:t>本表僅列</w:t>
      </w:r>
      <w:r w:rsidRPr="004D56BE">
        <w:rPr>
          <w:rFonts w:hint="eastAsia"/>
          <w:sz w:val="24"/>
          <w:szCs w:val="24"/>
        </w:rPr>
        <w:t>農發基金</w:t>
      </w:r>
      <w:r>
        <w:rPr>
          <w:rFonts w:hint="eastAsia"/>
          <w:sz w:val="24"/>
          <w:szCs w:val="24"/>
        </w:rPr>
        <w:t>「</w:t>
      </w:r>
      <w:r w:rsidRPr="004D56BE">
        <w:rPr>
          <w:rFonts w:hint="eastAsia"/>
          <w:sz w:val="24"/>
          <w:szCs w:val="24"/>
        </w:rPr>
        <w:t>農業貸款利息差額補貼計畫</w:t>
      </w:r>
      <w:r>
        <w:rPr>
          <w:rFonts w:hint="eastAsia"/>
          <w:sz w:val="24"/>
          <w:szCs w:val="24"/>
        </w:rPr>
        <w:t>」支應</w:t>
      </w:r>
      <w:r w:rsidR="0033302B">
        <w:rPr>
          <w:rFonts w:hint="eastAsia"/>
          <w:sz w:val="24"/>
          <w:szCs w:val="24"/>
        </w:rPr>
        <w:t>農貸項目</w:t>
      </w:r>
      <w:r>
        <w:rPr>
          <w:rFonts w:hint="eastAsia"/>
          <w:sz w:val="24"/>
          <w:szCs w:val="24"/>
        </w:rPr>
        <w:t>。</w:t>
      </w:r>
    </w:p>
    <w:p w:rsidR="00027AA3" w:rsidRDefault="00027AA3" w:rsidP="003C481B">
      <w:pPr>
        <w:spacing w:line="300" w:lineRule="exact"/>
        <w:ind w:leftChars="0" w:left="2" w:firstLineChars="0" w:hanging="2"/>
        <w:jc w:val="left"/>
        <w:rPr>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027AA3" w:rsidRPr="00557601" w:rsidRDefault="00027AA3" w:rsidP="00027AA3">
      <w:pPr>
        <w:pStyle w:val="a5"/>
        <w:ind w:left="847" w:hangingChars="99" w:hanging="281"/>
        <w:rPr>
          <w:b/>
        </w:rPr>
      </w:pPr>
      <w:r w:rsidRPr="0036546D">
        <w:rPr>
          <w:rFonts w:hint="eastAsia"/>
          <w:b/>
        </w:rPr>
        <w:lastRenderedPageBreak/>
        <w:t>(二)部分農漁會信用部</w:t>
      </w:r>
      <w:r w:rsidR="00923EA1">
        <w:rPr>
          <w:rFonts w:hint="eastAsia"/>
          <w:b/>
        </w:rPr>
        <w:t>及全國農業金庫</w:t>
      </w:r>
      <w:r w:rsidR="0036546D">
        <w:rPr>
          <w:rFonts w:hint="eastAsia"/>
          <w:b/>
        </w:rPr>
        <w:t>辦理</w:t>
      </w:r>
      <w:r w:rsidR="004472D3">
        <w:rPr>
          <w:rFonts w:hint="eastAsia"/>
          <w:b/>
        </w:rPr>
        <w:t>農業</w:t>
      </w:r>
      <w:r w:rsidR="0036546D">
        <w:rPr>
          <w:rFonts w:hint="eastAsia"/>
          <w:b/>
        </w:rPr>
        <w:t>專案貸款之</w:t>
      </w:r>
      <w:r w:rsidRPr="0036546D">
        <w:rPr>
          <w:rFonts w:hint="eastAsia"/>
          <w:b/>
        </w:rPr>
        <w:t>徵授信作業及貸後管理未臻周延</w:t>
      </w:r>
      <w:r w:rsidR="0036546D" w:rsidRPr="0036546D">
        <w:rPr>
          <w:rFonts w:hint="eastAsia"/>
          <w:b/>
        </w:rPr>
        <w:t>，允宜加強監督機制</w:t>
      </w:r>
    </w:p>
    <w:p w:rsidR="00934E77" w:rsidRDefault="00027AA3" w:rsidP="00027AA3">
      <w:pPr>
        <w:pStyle w:val="22"/>
        <w:ind w:left="850" w:firstLine="566"/>
      </w:pPr>
      <w:r>
        <w:rPr>
          <w:rFonts w:hint="eastAsia"/>
        </w:rPr>
        <w:lastRenderedPageBreak/>
        <w:t>據農業金融署</w:t>
      </w:r>
      <w:r w:rsidR="00341BB6">
        <w:rPr>
          <w:rFonts w:hint="eastAsia"/>
        </w:rPr>
        <w:t>提供該署</w:t>
      </w:r>
      <w:r>
        <w:rPr>
          <w:rFonts w:hint="eastAsia"/>
        </w:rPr>
        <w:t>及</w:t>
      </w:r>
      <w:r w:rsidR="00341BB6">
        <w:rPr>
          <w:rFonts w:hint="eastAsia"/>
        </w:rPr>
        <w:t>金融監督管理委員會</w:t>
      </w:r>
      <w:r>
        <w:rPr>
          <w:rFonts w:hint="eastAsia"/>
        </w:rPr>
        <w:t>檢查局</w:t>
      </w:r>
      <w:r w:rsidR="000B27FD">
        <w:rPr>
          <w:rFonts w:hint="eastAsia"/>
        </w:rPr>
        <w:t>(以下稱金管會檢查局)</w:t>
      </w:r>
      <w:r>
        <w:rPr>
          <w:rFonts w:hint="eastAsia"/>
        </w:rPr>
        <w:t>110至112年度訪查或查核部分農漁會信用部</w:t>
      </w:r>
      <w:r w:rsidR="00923EA1">
        <w:rPr>
          <w:rFonts w:hint="eastAsia"/>
        </w:rPr>
        <w:t>及</w:t>
      </w:r>
      <w:r w:rsidR="00F7006E" w:rsidRPr="00F7006E">
        <w:rPr>
          <w:rFonts w:hint="eastAsia"/>
        </w:rPr>
        <w:t>全國農業金庫</w:t>
      </w:r>
      <w:r>
        <w:rPr>
          <w:rFonts w:hint="eastAsia"/>
        </w:rPr>
        <w:t>辦理專案農貸</w:t>
      </w:r>
      <w:r w:rsidR="00934E77">
        <w:rPr>
          <w:rFonts w:hint="eastAsia"/>
        </w:rPr>
        <w:t>情形</w:t>
      </w:r>
      <w:r>
        <w:rPr>
          <w:rFonts w:hint="eastAsia"/>
        </w:rPr>
        <w:t>，</w:t>
      </w:r>
      <w:r w:rsidR="00934E77">
        <w:rPr>
          <w:rFonts w:hint="eastAsia"/>
        </w:rPr>
        <w:t>發現</w:t>
      </w:r>
      <w:r w:rsidR="000067BD">
        <w:rPr>
          <w:rFonts w:hint="eastAsia"/>
        </w:rPr>
        <w:t>存有</w:t>
      </w:r>
      <w:r w:rsidR="00934E77">
        <w:rPr>
          <w:rFonts w:hint="eastAsia"/>
        </w:rPr>
        <w:t>未查明借款人是否符</w:t>
      </w:r>
      <w:r w:rsidR="00367712">
        <w:rPr>
          <w:rFonts w:hint="eastAsia"/>
        </w:rPr>
        <w:t>合</w:t>
      </w:r>
      <w:r w:rsidR="00934E77">
        <w:rPr>
          <w:rFonts w:hint="eastAsia"/>
        </w:rPr>
        <w:t>申貸資格</w:t>
      </w:r>
      <w:r w:rsidR="00367712">
        <w:rPr>
          <w:rFonts w:hint="eastAsia"/>
        </w:rPr>
        <w:t>、貸款實際用途與計畫不符、重複申貸、貸款資金流向</w:t>
      </w:r>
      <w:r w:rsidR="00587367" w:rsidRPr="00587367">
        <w:rPr>
          <w:rFonts w:hint="eastAsia"/>
        </w:rPr>
        <w:t>與規定不符</w:t>
      </w:r>
      <w:r w:rsidR="00587367">
        <w:rPr>
          <w:rFonts w:hint="eastAsia"/>
        </w:rPr>
        <w:t>、</w:t>
      </w:r>
      <w:r w:rsidR="00587367" w:rsidRPr="00587367">
        <w:rPr>
          <w:rFonts w:hint="eastAsia"/>
        </w:rPr>
        <w:t>未覈實審查借款人資金需求，申貸金額逾所需資金</w:t>
      </w:r>
      <w:r w:rsidR="00934E77">
        <w:rPr>
          <w:rFonts w:hint="eastAsia"/>
        </w:rPr>
        <w:t>之情形、</w:t>
      </w:r>
      <w:r w:rsidR="004472D3">
        <w:rPr>
          <w:rFonts w:hint="eastAsia"/>
        </w:rPr>
        <w:t>未即時辦理貸後查驗等缺失(詳表</w:t>
      </w:r>
      <w:r w:rsidR="0061379E">
        <w:t>2</w:t>
      </w:r>
      <w:r w:rsidR="004472D3">
        <w:rPr>
          <w:rFonts w:hint="eastAsia"/>
        </w:rPr>
        <w:t>)，貸款前之徵、授信作業與貸放後之查驗管理工作均未盡周延，</w:t>
      </w:r>
      <w:r w:rsidR="000067BD">
        <w:rPr>
          <w:rFonts w:hint="eastAsia"/>
        </w:rPr>
        <w:t>有</w:t>
      </w:r>
      <w:r w:rsidR="004472D3">
        <w:rPr>
          <w:rFonts w:hint="eastAsia"/>
        </w:rPr>
        <w:t>欠妥適。</w:t>
      </w:r>
      <w:r w:rsidR="004472D3" w:rsidRPr="004472D3">
        <w:rPr>
          <w:rFonts w:hint="eastAsia"/>
        </w:rPr>
        <w:t xml:space="preserve"> 鑑於</w:t>
      </w:r>
      <w:r w:rsidR="004472D3">
        <w:rPr>
          <w:rFonts w:hint="eastAsia"/>
        </w:rPr>
        <w:t>專案</w:t>
      </w:r>
      <w:r w:rsidR="004472D3" w:rsidRPr="004472D3">
        <w:rPr>
          <w:rFonts w:hint="eastAsia"/>
        </w:rPr>
        <w:t>農</w:t>
      </w:r>
      <w:r w:rsidR="004472D3">
        <w:rPr>
          <w:rFonts w:hint="eastAsia"/>
        </w:rPr>
        <w:t>業</w:t>
      </w:r>
      <w:r w:rsidR="004472D3" w:rsidRPr="004472D3">
        <w:rPr>
          <w:rFonts w:hint="eastAsia"/>
        </w:rPr>
        <w:t>貸</w:t>
      </w:r>
      <w:r w:rsidR="004472D3">
        <w:rPr>
          <w:rFonts w:hint="eastAsia"/>
        </w:rPr>
        <w:t>款係農業部重要</w:t>
      </w:r>
      <w:r w:rsidR="004472D3" w:rsidRPr="004472D3">
        <w:rPr>
          <w:rFonts w:hint="eastAsia"/>
        </w:rPr>
        <w:t>農業政策之一，貸放金額及利息差額補貼金額</w:t>
      </w:r>
      <w:r w:rsidR="000067BD">
        <w:rPr>
          <w:rFonts w:hint="eastAsia"/>
        </w:rPr>
        <w:t>均高</w:t>
      </w:r>
      <w:r w:rsidR="004472D3" w:rsidRPr="004472D3">
        <w:rPr>
          <w:rFonts w:hint="eastAsia"/>
        </w:rPr>
        <w:t>，且影響農民福利與農業發展甚鉅，允宜</w:t>
      </w:r>
      <w:r w:rsidR="00AE2538">
        <w:rPr>
          <w:rFonts w:hint="eastAsia"/>
        </w:rPr>
        <w:t>確實檢討並</w:t>
      </w:r>
      <w:r w:rsidR="004472D3" w:rsidRPr="004472D3">
        <w:rPr>
          <w:rFonts w:hint="eastAsia"/>
        </w:rPr>
        <w:t>加強監督機制。</w:t>
      </w:r>
    </w:p>
    <w:p w:rsidR="00934E77" w:rsidRPr="00535B12" w:rsidRDefault="00934E77" w:rsidP="00934E77">
      <w:pPr>
        <w:spacing w:beforeLines="20" w:before="100" w:line="280" w:lineRule="exact"/>
        <w:ind w:leftChars="0" w:left="0" w:firstLineChars="0" w:firstLine="0"/>
        <w:rPr>
          <w:rFonts w:cs="細明體" w:hint="eastAsia"/>
        </w:rPr>
      </w:pPr>
      <w:r w:rsidRPr="00BC3A96">
        <w:rPr>
          <w:rFonts w:hint="eastAsia"/>
          <w:b/>
        </w:rPr>
        <w:t>表</w:t>
      </w:r>
      <w:r>
        <w:rPr>
          <w:rFonts w:hint="eastAsia"/>
          <w:b/>
        </w:rPr>
        <w:t>2</w:t>
      </w:r>
      <w:r w:rsidRPr="00BC3A96">
        <w:rPr>
          <w:rFonts w:hint="eastAsia"/>
          <w:b/>
        </w:rPr>
        <w:t xml:space="preserve">  </w:t>
      </w:r>
      <w:r w:rsidR="007154B0">
        <w:rPr>
          <w:b/>
        </w:rPr>
        <w:t>110</w:t>
      </w:r>
      <w:r w:rsidR="007154B0">
        <w:rPr>
          <w:rFonts w:hint="eastAsia"/>
          <w:b/>
        </w:rPr>
        <w:t>至1</w:t>
      </w:r>
      <w:r w:rsidR="007154B0">
        <w:rPr>
          <w:b/>
        </w:rPr>
        <w:t>12</w:t>
      </w:r>
      <w:r w:rsidR="007154B0">
        <w:rPr>
          <w:rFonts w:hint="eastAsia"/>
          <w:b/>
        </w:rPr>
        <w:t>年度</w:t>
      </w:r>
      <w:r w:rsidRPr="00934E77">
        <w:rPr>
          <w:rFonts w:hint="eastAsia"/>
          <w:b/>
        </w:rPr>
        <w:t>農業金融署及金管會檢查局</w:t>
      </w:r>
      <w:r>
        <w:rPr>
          <w:rFonts w:hint="eastAsia"/>
          <w:b/>
        </w:rPr>
        <w:t>查核發現缺失</w:t>
      </w:r>
      <w:r w:rsidR="000B27FD">
        <w:rPr>
          <w:rFonts w:hint="eastAsia"/>
          <w:b/>
        </w:rPr>
        <w:t>一覽</w:t>
      </w:r>
      <w:r>
        <w:rPr>
          <w:rFonts w:hint="eastAsia"/>
          <w:b/>
        </w:rPr>
        <w:t xml:space="preserve">表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51"/>
        <w:gridCol w:w="4111"/>
        <w:gridCol w:w="3543"/>
      </w:tblGrid>
      <w:tr w:rsidR="0027254F" w:rsidRPr="0027254F" w:rsidTr="0027254F">
        <w:tblPrEx>
          <w:tblCellMar>
            <w:top w:w="0" w:type="dxa"/>
            <w:bottom w:w="0" w:type="dxa"/>
          </w:tblCellMar>
        </w:tblPrEx>
        <w:trPr>
          <w:trHeight w:val="140"/>
          <w:tblHeader/>
        </w:trPr>
        <w:tc>
          <w:tcPr>
            <w:tcW w:w="851" w:type="dxa"/>
            <w:vAlign w:val="center"/>
          </w:tcPr>
          <w:p w:rsidR="0027254F" w:rsidRPr="0027254F" w:rsidRDefault="0027254F" w:rsidP="0027254F">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hint="eastAsia"/>
                <w:b/>
                <w:bCs/>
                <w:smallCaps w:val="0"/>
                <w:color w:val="000000"/>
                <w:kern w:val="0"/>
                <w:sz w:val="24"/>
                <w:szCs w:val="24"/>
              </w:rPr>
              <w:t>缺失態樣</w:t>
            </w:r>
          </w:p>
        </w:tc>
        <w:tc>
          <w:tcPr>
            <w:tcW w:w="4111" w:type="dxa"/>
            <w:vAlign w:val="center"/>
          </w:tcPr>
          <w:p w:rsidR="0027254F" w:rsidRDefault="0027254F" w:rsidP="0027254F">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b/>
                <w:bCs/>
                <w:smallCaps w:val="0"/>
                <w:color w:val="000000"/>
                <w:kern w:val="0"/>
                <w:sz w:val="24"/>
                <w:szCs w:val="24"/>
              </w:rPr>
              <w:t>農金署</w:t>
            </w:r>
            <w:r w:rsidRPr="0027254F">
              <w:rPr>
                <w:rFonts w:hAnsi="Calibri" w:cs="標楷體" w:hint="eastAsia"/>
                <w:b/>
                <w:bCs/>
                <w:smallCaps w:val="0"/>
                <w:color w:val="000000"/>
                <w:kern w:val="0"/>
                <w:sz w:val="24"/>
                <w:szCs w:val="24"/>
              </w:rPr>
              <w:t>訪查農漁會信用部</w:t>
            </w:r>
          </w:p>
          <w:p w:rsidR="0027254F" w:rsidRPr="0027254F" w:rsidRDefault="0027254F" w:rsidP="0027254F">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hint="eastAsia"/>
                <w:b/>
                <w:bCs/>
                <w:smallCaps w:val="0"/>
                <w:color w:val="000000"/>
                <w:kern w:val="0"/>
                <w:sz w:val="24"/>
                <w:szCs w:val="24"/>
              </w:rPr>
              <w:t>及全國農業金庫</w:t>
            </w:r>
            <w:r w:rsidRPr="0027254F">
              <w:rPr>
                <w:rFonts w:hAnsi="Calibri" w:cs="標楷體"/>
                <w:b/>
                <w:bCs/>
                <w:smallCaps w:val="0"/>
                <w:color w:val="000000"/>
                <w:kern w:val="0"/>
                <w:sz w:val="24"/>
                <w:szCs w:val="24"/>
              </w:rPr>
              <w:t>發現缺失</w:t>
            </w:r>
          </w:p>
        </w:tc>
        <w:tc>
          <w:tcPr>
            <w:tcW w:w="3543" w:type="dxa"/>
            <w:vAlign w:val="center"/>
          </w:tcPr>
          <w:p w:rsidR="0046207A" w:rsidRDefault="0046207A" w:rsidP="0046207A">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Pr>
                <w:rFonts w:hAnsi="Calibri" w:cs="標楷體" w:hint="eastAsia"/>
                <w:b/>
                <w:bCs/>
                <w:smallCaps w:val="0"/>
                <w:color w:val="000000"/>
                <w:kern w:val="0"/>
                <w:sz w:val="24"/>
                <w:szCs w:val="24"/>
              </w:rPr>
              <w:t>金管會</w:t>
            </w:r>
            <w:r w:rsidR="0027254F" w:rsidRPr="0027254F">
              <w:rPr>
                <w:rFonts w:hAnsi="Calibri" w:cs="標楷體" w:hint="eastAsia"/>
                <w:b/>
                <w:bCs/>
                <w:smallCaps w:val="0"/>
                <w:color w:val="000000"/>
                <w:kern w:val="0"/>
                <w:sz w:val="24"/>
                <w:szCs w:val="24"/>
              </w:rPr>
              <w:t>檢查局查核</w:t>
            </w:r>
          </w:p>
          <w:p w:rsidR="0027254F" w:rsidRPr="0027254F" w:rsidRDefault="0027254F" w:rsidP="0046207A">
            <w:pPr>
              <w:autoSpaceDE w:val="0"/>
              <w:autoSpaceDN w:val="0"/>
              <w:adjustRightInd w:val="0"/>
              <w:spacing w:line="280" w:lineRule="exact"/>
              <w:ind w:leftChars="0" w:left="0" w:firstLineChars="0" w:firstLine="0"/>
              <w:jc w:val="center"/>
              <w:rPr>
                <w:rFonts w:hAnsi="Calibri" w:cs="標楷體"/>
                <w:b/>
                <w:bCs/>
                <w:smallCaps w:val="0"/>
                <w:color w:val="000000"/>
                <w:kern w:val="0"/>
                <w:sz w:val="24"/>
                <w:szCs w:val="24"/>
              </w:rPr>
            </w:pPr>
            <w:r w:rsidRPr="0027254F">
              <w:rPr>
                <w:rFonts w:hAnsi="Calibri" w:cs="標楷體" w:hint="eastAsia"/>
                <w:b/>
                <w:bCs/>
                <w:smallCaps w:val="0"/>
                <w:color w:val="000000"/>
                <w:kern w:val="0"/>
                <w:sz w:val="24"/>
                <w:szCs w:val="24"/>
              </w:rPr>
              <w:t>農漁會信用部發現缺失</w:t>
            </w:r>
          </w:p>
        </w:tc>
      </w:tr>
      <w:tr w:rsidR="0027254F" w:rsidRPr="0027254F" w:rsidTr="0027254F">
        <w:tblPrEx>
          <w:tblCellMar>
            <w:top w:w="0" w:type="dxa"/>
            <w:bottom w:w="0" w:type="dxa"/>
          </w:tblCellMar>
        </w:tblPrEx>
        <w:trPr>
          <w:trHeight w:val="620"/>
        </w:trPr>
        <w:tc>
          <w:tcPr>
            <w:tcW w:w="851" w:type="dxa"/>
          </w:tcPr>
          <w:p w:rsidR="0027254F" w:rsidRPr="0027254F" w:rsidRDefault="0027254F" w:rsidP="0027254F">
            <w:pPr>
              <w:autoSpaceDE w:val="0"/>
              <w:autoSpaceDN w:val="0"/>
              <w:adjustRightInd w:val="0"/>
              <w:spacing w:line="300" w:lineRule="exact"/>
              <w:ind w:leftChars="0" w:left="0" w:firstLineChars="0" w:firstLine="0"/>
              <w:jc w:val="left"/>
              <w:rPr>
                <w:rFonts w:hAnsi="Calibri" w:cs="標楷體"/>
                <w:smallCaps w:val="0"/>
                <w:color w:val="000000"/>
                <w:spacing w:val="-20"/>
                <w:kern w:val="0"/>
                <w:sz w:val="24"/>
                <w:szCs w:val="24"/>
              </w:rPr>
            </w:pPr>
            <w:r w:rsidRPr="0027254F">
              <w:rPr>
                <w:rFonts w:hAnsi="Calibri" w:cs="標楷體" w:hint="eastAsia"/>
                <w:smallCaps w:val="0"/>
                <w:color w:val="000000"/>
                <w:spacing w:val="-20"/>
                <w:kern w:val="0"/>
                <w:sz w:val="24"/>
                <w:szCs w:val="24"/>
              </w:rPr>
              <w:t>申貸資格不符規定</w:t>
            </w:r>
          </w:p>
        </w:tc>
        <w:tc>
          <w:tcPr>
            <w:tcW w:w="4111" w:type="dxa"/>
          </w:tcPr>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1.辦理農家綜合貸款，對借款人以農會會員或漁會甲類會員資格申貸者，未覈實審核認定並敘明是否實際從事農(漁)業生產。</w:t>
            </w:r>
          </w:p>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2.辦理農業節能減碳貸款，借款人申貸時未檢具畜牧設施附屬設置綠能設施同意函。</w:t>
            </w:r>
          </w:p>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3.辦理輔導農糧業經營貸款，興設加強型水平棚架網室之農民非屬辦理政策性農業專案貸款辦法第5條第1項第9款規定之貸款對象。</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4.借款人經營場址不符合都市計畫有關法令或非都市土地使用管制規則規定。</w:t>
            </w:r>
          </w:p>
        </w:tc>
        <w:tc>
          <w:tcPr>
            <w:tcW w:w="3543" w:type="dxa"/>
          </w:tcPr>
          <w:p w:rsidR="0027254F" w:rsidRPr="0027254F" w:rsidRDefault="0027254F" w:rsidP="0027254F">
            <w:pPr>
              <w:autoSpaceDE w:val="0"/>
              <w:autoSpaceDN w:val="0"/>
              <w:adjustRightInd w:val="0"/>
              <w:spacing w:line="240" w:lineRule="exact"/>
              <w:ind w:leftChars="0" w:left="0" w:firstLineChars="0" w:firstLine="0"/>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辦理輔導漁業經營貸款，未查明借款人有無走私、偷渡及電、毒、炸魚違規紀錄及違反漁業法等不符申貸資格情形。</w:t>
            </w:r>
          </w:p>
        </w:tc>
      </w:tr>
      <w:tr w:rsidR="0027254F" w:rsidRPr="0027254F" w:rsidTr="0027254F">
        <w:tblPrEx>
          <w:tblCellMar>
            <w:top w:w="0" w:type="dxa"/>
            <w:bottom w:w="0" w:type="dxa"/>
          </w:tblCellMar>
        </w:tblPrEx>
        <w:trPr>
          <w:trHeight w:val="1100"/>
        </w:trPr>
        <w:tc>
          <w:tcPr>
            <w:tcW w:w="851" w:type="dxa"/>
          </w:tcPr>
          <w:p w:rsidR="0027254F" w:rsidRPr="0027254F" w:rsidRDefault="0027254F" w:rsidP="00D8350F">
            <w:pPr>
              <w:autoSpaceDE w:val="0"/>
              <w:autoSpaceDN w:val="0"/>
              <w:adjustRightInd w:val="0"/>
              <w:spacing w:line="260" w:lineRule="exact"/>
              <w:ind w:leftChars="0" w:left="0" w:firstLineChars="0" w:firstLine="0"/>
              <w:jc w:val="left"/>
              <w:rPr>
                <w:rFonts w:hAnsi="Calibri" w:cs="標楷體"/>
                <w:smallCaps w:val="0"/>
                <w:color w:val="000000"/>
                <w:spacing w:val="-20"/>
                <w:kern w:val="0"/>
                <w:sz w:val="24"/>
                <w:szCs w:val="24"/>
              </w:rPr>
            </w:pPr>
            <w:r w:rsidRPr="0027254F">
              <w:rPr>
                <w:rFonts w:hAnsi="Calibri" w:cs="標楷體" w:hint="eastAsia"/>
                <w:smallCaps w:val="0"/>
                <w:color w:val="000000"/>
                <w:spacing w:val="-20"/>
                <w:kern w:val="0"/>
                <w:sz w:val="24"/>
                <w:szCs w:val="24"/>
              </w:rPr>
              <w:t>貸款用途或支付方式不符規定</w:t>
            </w:r>
          </w:p>
        </w:tc>
        <w:tc>
          <w:tcPr>
            <w:tcW w:w="4111" w:type="dxa"/>
          </w:tcPr>
          <w:p w:rsidR="0027254F" w:rsidRPr="0027254F" w:rsidRDefault="0027254F" w:rsidP="0027254F">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1.貸款用途有重複申貸情形。</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2.辦理擴大家庭農場經營規模協助農民購買耕地貸款，貸款用途非借款人購置耕地。</w:t>
            </w:r>
          </w:p>
        </w:tc>
        <w:tc>
          <w:tcPr>
            <w:tcW w:w="3543" w:type="dxa"/>
          </w:tcPr>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1.</w:t>
            </w:r>
            <w:r w:rsidRPr="0027254F">
              <w:rPr>
                <w:rFonts w:hAnsi="Calibri" w:cs="標楷體" w:hint="eastAsia"/>
                <w:smallCaps w:val="0"/>
                <w:color w:val="000000"/>
                <w:spacing w:val="-20"/>
                <w:w w:val="90"/>
                <w:kern w:val="0"/>
                <w:sz w:val="24"/>
                <w:szCs w:val="24"/>
              </w:rPr>
              <w:t>貸款實際用途與貸款計畫不符。</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貸款資金流入非交易相對人帳戶。</w:t>
            </w:r>
          </w:p>
          <w:p w:rsidR="0027254F" w:rsidRPr="0027254F" w:rsidRDefault="0027254F" w:rsidP="0027254F">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3.</w:t>
            </w:r>
            <w:r w:rsidRPr="0027254F">
              <w:rPr>
                <w:rFonts w:hAnsi="Calibri" w:cs="標楷體" w:hint="eastAsia"/>
                <w:smallCaps w:val="0"/>
                <w:color w:val="000000"/>
                <w:spacing w:val="-20"/>
                <w:w w:val="90"/>
                <w:kern w:val="0"/>
                <w:sz w:val="24"/>
                <w:szCs w:val="24"/>
              </w:rPr>
              <w:t>撥貸後款項未以轉帳、匯款或以由貸款經辦機構付款之劃平行線禁止轉讓記名支票支付，且未檢附證明已將款項支付交易相對人之憑證。</w:t>
            </w:r>
          </w:p>
        </w:tc>
      </w:tr>
      <w:tr w:rsidR="00587367" w:rsidRPr="0027254F" w:rsidTr="00587367">
        <w:tblPrEx>
          <w:tblCellMar>
            <w:top w:w="0" w:type="dxa"/>
            <w:bottom w:w="0" w:type="dxa"/>
          </w:tblCellMar>
        </w:tblPrEx>
        <w:trPr>
          <w:trHeight w:val="679"/>
        </w:trPr>
        <w:tc>
          <w:tcPr>
            <w:tcW w:w="851" w:type="dxa"/>
          </w:tcPr>
          <w:p w:rsidR="00587367" w:rsidRPr="0027254F" w:rsidRDefault="00587367" w:rsidP="00587367">
            <w:pPr>
              <w:autoSpaceDE w:val="0"/>
              <w:autoSpaceDN w:val="0"/>
              <w:adjustRightInd w:val="0"/>
              <w:spacing w:line="260" w:lineRule="exact"/>
              <w:ind w:leftChars="0" w:left="0" w:firstLineChars="0" w:firstLine="0"/>
              <w:jc w:val="left"/>
              <w:rPr>
                <w:rFonts w:hAnsi="Calibri" w:cs="標楷體" w:hint="eastAsia"/>
                <w:smallCaps w:val="0"/>
                <w:color w:val="000000"/>
                <w:spacing w:val="-20"/>
                <w:kern w:val="0"/>
                <w:sz w:val="24"/>
                <w:szCs w:val="24"/>
              </w:rPr>
            </w:pPr>
            <w:r w:rsidRPr="0027254F">
              <w:rPr>
                <w:rFonts w:hAnsi="Calibri" w:cs="標楷體" w:hint="eastAsia"/>
                <w:smallCaps w:val="0"/>
                <w:color w:val="000000"/>
                <w:spacing w:val="-20"/>
                <w:kern w:val="0"/>
                <w:sz w:val="24"/>
                <w:szCs w:val="24"/>
              </w:rPr>
              <w:t>徵、授信作業不確實</w:t>
            </w:r>
          </w:p>
        </w:tc>
        <w:tc>
          <w:tcPr>
            <w:tcW w:w="4111"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1.未依批覆書內容建檔及貸放，建檔與覆核作業未確實；未落實登錄農貸帳務系統，或為不實登錄。</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2.經營計畫書所載經營場址，無農地所有權人之農地同意使用書；或土地租賃契約出租範圍與所有權人權利範圍不符；或不同借款人，卻具相同貸款用途及經營場址，未確認是否重複申貸及土地之合法使用。</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3.核予貸款期限超逾借款人所附土地同意書之同意使用或租賃期限，未審慎評估其妥適性或採取適當措施。</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lastRenderedPageBreak/>
              <w:t>4.未覈實審查借款人資金需求，申貸金額逾所需資金，授信程序未確實執行內部控制制度。</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5.辦理展延案件，未覈實評估借款人還款能力、延期還款必要性及展延期間合理性等。</w:t>
            </w:r>
          </w:p>
        </w:tc>
        <w:tc>
          <w:tcPr>
            <w:tcW w:w="3543"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lastRenderedPageBreak/>
              <w:t>1.</w:t>
            </w:r>
            <w:r w:rsidRPr="0027254F">
              <w:rPr>
                <w:rFonts w:hAnsi="Calibri" w:cs="標楷體" w:hint="eastAsia"/>
                <w:smallCaps w:val="0"/>
                <w:color w:val="000000"/>
                <w:spacing w:val="-20"/>
                <w:w w:val="90"/>
                <w:kern w:val="0"/>
                <w:sz w:val="24"/>
                <w:szCs w:val="24"/>
              </w:rPr>
              <w:t>貸款用途為興建農業設施等資本性支出之放款，未洽借款人徵提興建設施之報價單據或承攬契約；或辦理聯貸案件未洽主辦行瞭解資金運用計畫，不利匡計實際資金需求。</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貸款用途為週轉金，未洽借款人瞭解敘明具體用途，不利匡計實際資金需求。</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3.</w:t>
            </w:r>
            <w:r w:rsidRPr="0027254F">
              <w:rPr>
                <w:rFonts w:hAnsi="Calibri" w:cs="標楷體" w:hint="eastAsia"/>
                <w:smallCaps w:val="0"/>
                <w:color w:val="000000"/>
                <w:spacing w:val="-20"/>
                <w:w w:val="90"/>
                <w:kern w:val="0"/>
                <w:sz w:val="24"/>
                <w:szCs w:val="24"/>
              </w:rPr>
              <w:t>經營計畫所載經營場址為租賃之申貸案，核予貸款期限超逾租賃期限，未審慎評估其妥適性或採取適當措施。</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lastRenderedPageBreak/>
              <w:t>4.</w:t>
            </w:r>
            <w:r w:rsidRPr="0027254F">
              <w:rPr>
                <w:rFonts w:hAnsi="Calibri" w:cs="標楷體" w:hint="eastAsia"/>
                <w:smallCaps w:val="0"/>
                <w:color w:val="000000"/>
                <w:spacing w:val="-20"/>
                <w:w w:val="90"/>
                <w:kern w:val="0"/>
                <w:sz w:val="24"/>
                <w:szCs w:val="24"/>
              </w:rPr>
              <w:t>未查明耐用年限，即逕予核定資本支出貸款期限。</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5.</w:t>
            </w:r>
            <w:r w:rsidRPr="0027254F">
              <w:rPr>
                <w:rFonts w:hAnsi="Calibri" w:cs="標楷體" w:hint="eastAsia"/>
                <w:smallCaps w:val="0"/>
                <w:color w:val="000000"/>
                <w:spacing w:val="-20"/>
                <w:w w:val="90"/>
                <w:kern w:val="0"/>
                <w:sz w:val="24"/>
                <w:szCs w:val="24"/>
              </w:rPr>
              <w:t>貸款用途為購置農機之放款案件，對借款人有代耕收入，未確認其是否以從事代耕</w:t>
            </w:r>
            <w:r w:rsidRPr="0027254F">
              <w:rPr>
                <w:rFonts w:hAnsi="Calibri" w:cs="標楷體" w:hint="eastAsia"/>
                <w:smallCaps w:val="0"/>
                <w:color w:val="000000"/>
                <w:spacing w:val="-20"/>
                <w:w w:val="90"/>
                <w:kern w:val="0"/>
                <w:sz w:val="24"/>
                <w:szCs w:val="24"/>
              </w:rPr>
              <w:lastRenderedPageBreak/>
              <w:t>業務為主，即逕予核定最長貸款期限。</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貸</w:t>
            </w:r>
            <w:r w:rsidRPr="00D8350F">
              <w:rPr>
                <w:rFonts w:hAnsi="Calibri" w:cs="標楷體" w:hint="eastAsia"/>
                <w:smallCaps w:val="0"/>
                <w:color w:val="000000"/>
                <w:spacing w:val="-26"/>
                <w:w w:val="90"/>
                <w:kern w:val="0"/>
                <w:sz w:val="24"/>
                <w:szCs w:val="24"/>
              </w:rPr>
              <w:t>款用途為興建農業設施，未徵提相關工程進度規劃資料，按核定金額一次動撥，未依工程進度分批動撥，不利放款風險控管</w:t>
            </w:r>
            <w:r w:rsidRPr="0027254F">
              <w:rPr>
                <w:rFonts w:hAnsi="Calibri" w:cs="標楷體" w:hint="eastAsia"/>
                <w:smallCaps w:val="0"/>
                <w:color w:val="000000"/>
                <w:spacing w:val="-20"/>
                <w:w w:val="90"/>
                <w:kern w:val="0"/>
                <w:sz w:val="24"/>
                <w:szCs w:val="24"/>
              </w:rPr>
              <w:t>。</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7.</w:t>
            </w:r>
            <w:r w:rsidRPr="0027254F">
              <w:rPr>
                <w:rFonts w:hAnsi="Calibri" w:cs="標楷體" w:hint="eastAsia"/>
                <w:smallCaps w:val="0"/>
                <w:color w:val="000000"/>
                <w:spacing w:val="-20"/>
                <w:w w:val="90"/>
                <w:kern w:val="0"/>
                <w:sz w:val="24"/>
                <w:szCs w:val="24"/>
              </w:rPr>
              <w:t>未依批覆書內容建檔及貸放，建檔與覆核作業未確實；未落實登錄農貸帳務系統，或為不實登錄。</w:t>
            </w:r>
          </w:p>
        </w:tc>
      </w:tr>
      <w:tr w:rsidR="00587367" w:rsidRPr="0027254F" w:rsidTr="0027254F">
        <w:tblPrEx>
          <w:tblCellMar>
            <w:top w:w="0" w:type="dxa"/>
            <w:bottom w:w="0" w:type="dxa"/>
          </w:tblCellMar>
        </w:tblPrEx>
        <w:trPr>
          <w:trHeight w:val="679"/>
        </w:trPr>
        <w:tc>
          <w:tcPr>
            <w:tcW w:w="851" w:type="dxa"/>
          </w:tcPr>
          <w:p w:rsidR="00587367" w:rsidRPr="0027254F" w:rsidRDefault="00587367" w:rsidP="00587367">
            <w:pPr>
              <w:autoSpaceDE w:val="0"/>
              <w:autoSpaceDN w:val="0"/>
              <w:adjustRightInd w:val="0"/>
              <w:spacing w:line="300" w:lineRule="exact"/>
              <w:ind w:leftChars="0" w:left="0" w:firstLineChars="0" w:firstLine="0"/>
              <w:jc w:val="left"/>
              <w:rPr>
                <w:rFonts w:hAnsi="Calibri" w:cs="標楷體"/>
                <w:smallCaps w:val="0"/>
                <w:color w:val="000000"/>
                <w:spacing w:val="-20"/>
                <w:kern w:val="0"/>
                <w:sz w:val="24"/>
                <w:szCs w:val="24"/>
              </w:rPr>
            </w:pPr>
            <w:r w:rsidRPr="0027254F">
              <w:rPr>
                <w:rFonts w:hAnsi="Calibri" w:cs="標楷體" w:hint="eastAsia"/>
                <w:smallCaps w:val="0"/>
                <w:color w:val="000000"/>
                <w:spacing w:val="-20"/>
                <w:kern w:val="0"/>
                <w:sz w:val="24"/>
                <w:szCs w:val="24"/>
              </w:rPr>
              <w:lastRenderedPageBreak/>
              <w:t>查驗工作不確實</w:t>
            </w:r>
            <w:r>
              <w:rPr>
                <w:rFonts w:hAnsi="Calibri" w:cs="標楷體" w:hint="eastAsia"/>
                <w:smallCaps w:val="0"/>
                <w:color w:val="000000"/>
                <w:spacing w:val="-20"/>
                <w:kern w:val="0"/>
                <w:sz w:val="24"/>
                <w:szCs w:val="24"/>
              </w:rPr>
              <w:t>、</w:t>
            </w:r>
            <w:r w:rsidRPr="0027254F">
              <w:rPr>
                <w:rFonts w:hAnsi="Calibri" w:cs="標楷體" w:hint="eastAsia"/>
                <w:smallCaps w:val="0"/>
                <w:color w:val="000000"/>
                <w:spacing w:val="-20"/>
                <w:kern w:val="0"/>
                <w:sz w:val="24"/>
                <w:szCs w:val="24"/>
              </w:rPr>
              <w:t>查核作業不符規定</w:t>
            </w:r>
          </w:p>
        </w:tc>
        <w:tc>
          <w:tcPr>
            <w:tcW w:w="4111"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1.資本支出用途，檢附申貸日前之憑證。</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2.查驗報告內未檢附查驗照片或相關憑證；或照片未敘明拍攝日期及地點；或填寫不完整。</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3.查驗報告所附統一發票之買受人非借款人。</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4.未確實查驗相關資金用途是否依貸款用途運用並作成書面紀錄。</w:t>
            </w:r>
          </w:p>
          <w:p w:rsidR="00587367"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5.對於已動撥尚未運用資金，未持續追蹤並再辦理查驗，以確認貸款資金運用情形。</w:t>
            </w:r>
          </w:p>
          <w:p w:rsidR="00587367"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Pr>
                <w:rFonts w:hAnsi="Calibri" w:cs="標楷體" w:hint="eastAsia"/>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查核作業未敘明範圍，致無法檢視抽查件數及貸款項目是否符合比率及依重要性原則辦理；或查核範圍內有辦理展延案件，惟「授信農業發展基金貸款展延還款查核工作底稿」各查核項目，均勾選「未展延」。</w:t>
            </w:r>
          </w:p>
          <w:p w:rsidR="00587367" w:rsidRPr="0027254F" w:rsidRDefault="00587367" w:rsidP="00587367">
            <w:pPr>
              <w:autoSpaceDE w:val="0"/>
              <w:autoSpaceDN w:val="0"/>
              <w:adjustRightInd w:val="0"/>
              <w:spacing w:line="240" w:lineRule="exact"/>
              <w:ind w:leftChars="-1" w:left="176" w:hangingChars="100" w:hanging="179"/>
              <w:rPr>
                <w:rFonts w:hAnsi="Calibri" w:cs="標楷體" w:hint="eastAsia"/>
                <w:smallCaps w:val="0"/>
                <w:color w:val="000000"/>
                <w:spacing w:val="-20"/>
                <w:w w:val="90"/>
                <w:kern w:val="0"/>
                <w:sz w:val="24"/>
                <w:szCs w:val="24"/>
              </w:rPr>
            </w:pPr>
            <w:r>
              <w:rPr>
                <w:rFonts w:hAnsi="Calibri" w:cs="標楷體" w:hint="eastAsia"/>
                <w:smallCaps w:val="0"/>
                <w:color w:val="000000"/>
                <w:spacing w:val="-20"/>
                <w:w w:val="90"/>
                <w:kern w:val="0"/>
                <w:sz w:val="24"/>
                <w:szCs w:val="24"/>
              </w:rPr>
              <w:t>7.</w:t>
            </w:r>
            <w:r w:rsidRPr="0027254F">
              <w:rPr>
                <w:rFonts w:hAnsi="Calibri" w:cs="標楷體" w:hint="eastAsia"/>
                <w:smallCaps w:val="0"/>
                <w:color w:val="000000"/>
                <w:spacing w:val="-20"/>
                <w:w w:val="90"/>
                <w:kern w:val="0"/>
                <w:sz w:val="24"/>
                <w:szCs w:val="24"/>
              </w:rPr>
              <w:t>110年度內部稽核及自行查核未辦理紓困貸款查核。</w:t>
            </w:r>
          </w:p>
        </w:tc>
        <w:tc>
          <w:tcPr>
            <w:tcW w:w="3543"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1.</w:t>
            </w:r>
            <w:r w:rsidRPr="0027254F">
              <w:rPr>
                <w:rFonts w:hAnsi="Calibri" w:cs="標楷體" w:hint="eastAsia"/>
                <w:smallCaps w:val="0"/>
                <w:color w:val="000000"/>
                <w:spacing w:val="-20"/>
                <w:w w:val="90"/>
                <w:kern w:val="0"/>
                <w:sz w:val="24"/>
                <w:szCs w:val="24"/>
              </w:rPr>
              <w:t>未在貸放後</w:t>
            </w:r>
            <w:r w:rsidRPr="0027254F">
              <w:rPr>
                <w:rFonts w:hAnsi="Calibri" w:cs="標楷體"/>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個月內辦理查驗工作。</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資本支出用途，未檢附相關憑證。</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3.</w:t>
            </w:r>
            <w:r w:rsidRPr="0027254F">
              <w:rPr>
                <w:rFonts w:hAnsi="Calibri" w:cs="標楷體" w:hint="eastAsia"/>
                <w:smallCaps w:val="0"/>
                <w:color w:val="000000"/>
                <w:spacing w:val="-20"/>
                <w:w w:val="90"/>
                <w:kern w:val="0"/>
                <w:sz w:val="24"/>
                <w:szCs w:val="24"/>
              </w:rPr>
              <w:t>支付憑證應具備要項缺漏；或買受人非借款人；或以匯款單為支付憑證。</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4.</w:t>
            </w:r>
            <w:r w:rsidRPr="0027254F">
              <w:rPr>
                <w:rFonts w:hAnsi="Calibri" w:cs="標楷體" w:hint="eastAsia"/>
                <w:smallCaps w:val="0"/>
                <w:color w:val="000000"/>
                <w:spacing w:val="-20"/>
                <w:w w:val="90"/>
                <w:kern w:val="0"/>
                <w:sz w:val="24"/>
                <w:szCs w:val="24"/>
              </w:rPr>
              <w:t>辦</w:t>
            </w:r>
            <w:r w:rsidRPr="00D8350F">
              <w:rPr>
                <w:rFonts w:hAnsi="Calibri" w:cs="標楷體" w:hint="eastAsia"/>
                <w:smallCaps w:val="0"/>
                <w:color w:val="000000"/>
                <w:spacing w:val="-26"/>
                <w:w w:val="90"/>
                <w:kern w:val="0"/>
                <w:sz w:val="24"/>
                <w:szCs w:val="24"/>
              </w:rPr>
              <w:t>理聯貸案件，未洽主辦行確認所徵取非統一發票之相關憑證，是否經查驗確認其具證據力足堪認定其貸款用途及投資金額。</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5.</w:t>
            </w:r>
            <w:r w:rsidRPr="0027254F">
              <w:rPr>
                <w:rFonts w:hAnsi="Calibri" w:cs="標楷體" w:hint="eastAsia"/>
                <w:smallCaps w:val="0"/>
                <w:color w:val="000000"/>
                <w:spacing w:val="-20"/>
                <w:w w:val="90"/>
                <w:kern w:val="0"/>
                <w:sz w:val="24"/>
                <w:szCs w:val="24"/>
              </w:rPr>
              <w:t>查驗報告所附交易憑證合計金額低於貸放金額，未續予追蹤；工程未完工，未再續辦查驗。</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6.</w:t>
            </w:r>
            <w:r w:rsidRPr="0027254F">
              <w:rPr>
                <w:rFonts w:hAnsi="Calibri" w:cs="標楷體" w:hint="eastAsia"/>
                <w:smallCaps w:val="0"/>
                <w:color w:val="000000"/>
                <w:spacing w:val="-20"/>
                <w:w w:val="90"/>
                <w:kern w:val="0"/>
                <w:sz w:val="24"/>
                <w:szCs w:val="24"/>
              </w:rPr>
              <w:t>查驗報告表內未確實填列已撥付日期與金額，逕予說明查驗相符；或貸款用途未確實勾選</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如資本支出勾選週轉金</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7.</w:t>
            </w:r>
            <w:r w:rsidRPr="0027254F">
              <w:rPr>
                <w:rFonts w:hAnsi="Calibri" w:cs="標楷體" w:hint="eastAsia"/>
                <w:smallCaps w:val="0"/>
                <w:color w:val="000000"/>
                <w:spacing w:val="-20"/>
                <w:w w:val="90"/>
                <w:kern w:val="0"/>
                <w:sz w:val="24"/>
                <w:szCs w:val="24"/>
              </w:rPr>
              <w:t>查驗報告所載查驗地號與經營計畫所載經營場址不符；或所附照片未清楚標示查驗之場址地號，致無法確認查驗地點是否為農業經營計畫敘明之經營場址。</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8.</w:t>
            </w:r>
            <w:r w:rsidRPr="0027254F">
              <w:rPr>
                <w:rFonts w:hAnsi="Calibri" w:cs="標楷體" w:hint="eastAsia"/>
                <w:smallCaps w:val="0"/>
                <w:color w:val="000000"/>
                <w:spacing w:val="-20"/>
                <w:w w:val="90"/>
                <w:kern w:val="0"/>
                <w:sz w:val="24"/>
                <w:szCs w:val="24"/>
              </w:rPr>
              <w:t>查驗報告內未檢附查驗照片；或所附照片於貸放日前拍攝；或未敘明拍攝日期及文字說明；或填寫不完整。</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9.</w:t>
            </w:r>
            <w:r w:rsidRPr="00D8350F">
              <w:rPr>
                <w:rFonts w:hAnsi="Calibri" w:cs="標楷體" w:hint="eastAsia"/>
                <w:smallCaps w:val="0"/>
                <w:color w:val="000000"/>
                <w:spacing w:val="-26"/>
                <w:w w:val="90"/>
                <w:kern w:val="0"/>
                <w:sz w:val="24"/>
                <w:szCs w:val="24"/>
              </w:rPr>
              <w:t>未查明貸款用途是否與貸款經營計畫相符</w:t>
            </w:r>
            <w:r w:rsidRPr="0027254F">
              <w:rPr>
                <w:rFonts w:hAnsi="Calibri" w:cs="標楷體" w:hint="eastAsia"/>
                <w:smallCaps w:val="0"/>
                <w:color w:val="000000"/>
                <w:spacing w:val="-20"/>
                <w:w w:val="90"/>
                <w:kern w:val="0"/>
                <w:sz w:val="24"/>
                <w:szCs w:val="24"/>
              </w:rPr>
              <w:t>。</w:t>
            </w:r>
          </w:p>
          <w:p w:rsidR="00587367" w:rsidRDefault="00587367" w:rsidP="006805CE">
            <w:pPr>
              <w:autoSpaceDE w:val="0"/>
              <w:autoSpaceDN w:val="0"/>
              <w:adjustRightInd w:val="0"/>
              <w:spacing w:line="240" w:lineRule="exact"/>
              <w:ind w:leftChars="-1" w:left="265" w:hangingChars="150" w:hanging="268"/>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10.</w:t>
            </w:r>
            <w:r w:rsidRPr="0027254F">
              <w:rPr>
                <w:rFonts w:hAnsi="Calibri" w:cs="標楷體" w:hint="eastAsia"/>
                <w:smallCaps w:val="0"/>
                <w:color w:val="000000"/>
                <w:spacing w:val="-20"/>
                <w:w w:val="90"/>
                <w:kern w:val="0"/>
                <w:sz w:val="24"/>
                <w:szCs w:val="24"/>
              </w:rPr>
              <w:t>對於已動撥尚未運用資金，未持續追蹤並再辦理查驗，以確認貸款資金運用情形。</w:t>
            </w:r>
          </w:p>
          <w:p w:rsidR="00587367" w:rsidRPr="0027254F" w:rsidRDefault="00587367" w:rsidP="006805CE">
            <w:pPr>
              <w:autoSpaceDE w:val="0"/>
              <w:autoSpaceDN w:val="0"/>
              <w:adjustRightInd w:val="0"/>
              <w:spacing w:line="240" w:lineRule="exact"/>
              <w:ind w:leftChars="-1" w:left="265" w:hangingChars="150" w:hanging="268"/>
              <w:rPr>
                <w:rFonts w:hAnsi="Calibri" w:cs="標楷體" w:hint="eastAsia"/>
                <w:smallCaps w:val="0"/>
                <w:color w:val="000000"/>
                <w:spacing w:val="-20"/>
                <w:w w:val="90"/>
                <w:kern w:val="0"/>
                <w:sz w:val="24"/>
                <w:szCs w:val="24"/>
              </w:rPr>
            </w:pPr>
            <w:r>
              <w:rPr>
                <w:rFonts w:hAnsi="Calibri" w:cs="標楷體" w:hint="eastAsia"/>
                <w:smallCaps w:val="0"/>
                <w:color w:val="000000"/>
                <w:spacing w:val="-20"/>
                <w:w w:val="90"/>
                <w:kern w:val="0"/>
                <w:sz w:val="24"/>
                <w:szCs w:val="24"/>
              </w:rPr>
              <w:t>11.</w:t>
            </w:r>
            <w:r w:rsidR="00A14A52">
              <w:rPr>
                <w:rFonts w:hAnsi="Calibri" w:cs="標楷體" w:hint="eastAsia"/>
                <w:smallCaps w:val="0"/>
                <w:color w:val="000000"/>
                <w:spacing w:val="-20"/>
                <w:w w:val="90"/>
                <w:kern w:val="0"/>
                <w:sz w:val="24"/>
                <w:szCs w:val="24"/>
              </w:rPr>
              <w:t>内部稽核及自行查核之</w:t>
            </w:r>
            <w:r w:rsidRPr="0027254F">
              <w:rPr>
                <w:rFonts w:hAnsi="Calibri" w:cs="標楷體" w:hint="eastAsia"/>
                <w:smallCaps w:val="0"/>
                <w:color w:val="000000"/>
                <w:spacing w:val="-20"/>
                <w:w w:val="90"/>
                <w:kern w:val="0"/>
                <w:sz w:val="24"/>
                <w:szCs w:val="24"/>
              </w:rPr>
              <w:t>抽查件數未達法定數量及貸款項目未符合重要性原則。</w:t>
            </w:r>
          </w:p>
        </w:tc>
      </w:tr>
      <w:tr w:rsidR="00587367" w:rsidRPr="0027254F" w:rsidTr="0027254F">
        <w:tblPrEx>
          <w:tblCellMar>
            <w:top w:w="0" w:type="dxa"/>
            <w:bottom w:w="0" w:type="dxa"/>
          </w:tblCellMar>
        </w:tblPrEx>
        <w:trPr>
          <w:trHeight w:val="758"/>
        </w:trPr>
        <w:tc>
          <w:tcPr>
            <w:tcW w:w="851" w:type="dxa"/>
          </w:tcPr>
          <w:p w:rsidR="00587367" w:rsidRPr="0027254F" w:rsidRDefault="00587367" w:rsidP="00587367">
            <w:pPr>
              <w:autoSpaceDE w:val="0"/>
              <w:autoSpaceDN w:val="0"/>
              <w:adjustRightInd w:val="0"/>
              <w:spacing w:line="300" w:lineRule="exact"/>
              <w:ind w:leftChars="0" w:left="0" w:firstLineChars="0" w:firstLine="0"/>
              <w:jc w:val="left"/>
              <w:rPr>
                <w:rFonts w:hAnsi="Calibri" w:cs="標楷體" w:hint="eastAsia"/>
                <w:smallCaps w:val="0"/>
                <w:color w:val="000000"/>
                <w:spacing w:val="-20"/>
                <w:kern w:val="0"/>
                <w:sz w:val="24"/>
                <w:szCs w:val="24"/>
              </w:rPr>
            </w:pPr>
            <w:r w:rsidRPr="0027254F">
              <w:rPr>
                <w:rFonts w:hAnsi="Calibri" w:cs="標楷體" w:hint="eastAsia"/>
                <w:smallCaps w:val="0"/>
                <w:color w:val="000000"/>
                <w:spacing w:val="-20"/>
                <w:kern w:val="0"/>
                <w:sz w:val="24"/>
                <w:szCs w:val="24"/>
              </w:rPr>
              <w:t>其他</w:t>
            </w:r>
            <w:r w:rsidRPr="0027254F">
              <w:rPr>
                <w:rFonts w:hAnsi="Calibri" w:cs="標楷體"/>
                <w:smallCaps w:val="0"/>
                <w:color w:val="000000"/>
                <w:spacing w:val="-20"/>
                <w:kern w:val="0"/>
                <w:sz w:val="24"/>
                <w:szCs w:val="24"/>
              </w:rPr>
              <w:t xml:space="preserve"> </w:t>
            </w:r>
          </w:p>
        </w:tc>
        <w:tc>
          <w:tcPr>
            <w:tcW w:w="4111" w:type="dxa"/>
          </w:tcPr>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1.辦理小地主大專業農貸款，借款人未依規定檢附直轄市或縣</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市</w:t>
            </w:r>
            <w:r w:rsidRPr="0027254F">
              <w:rPr>
                <w:rFonts w:hAnsi="Calibri" w:cs="標楷體"/>
                <w:smallCaps w:val="0"/>
                <w:color w:val="000000"/>
                <w:spacing w:val="-20"/>
                <w:w w:val="90"/>
                <w:kern w:val="0"/>
                <w:sz w:val="24"/>
                <w:szCs w:val="24"/>
              </w:rPr>
              <w:t>)</w:t>
            </w:r>
            <w:r w:rsidRPr="0027254F">
              <w:rPr>
                <w:rFonts w:hAnsi="Calibri" w:cs="標楷體" w:hint="eastAsia"/>
                <w:smallCaps w:val="0"/>
                <w:color w:val="000000"/>
                <w:spacing w:val="-20"/>
                <w:w w:val="90"/>
                <w:kern w:val="0"/>
                <w:sz w:val="24"/>
                <w:szCs w:val="24"/>
              </w:rPr>
              <w:t>政府核定之農業經營計畫書。</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smallCaps w:val="0"/>
                <w:color w:val="000000"/>
                <w:spacing w:val="-20"/>
                <w:w w:val="90"/>
                <w:kern w:val="0"/>
                <w:sz w:val="24"/>
                <w:szCs w:val="24"/>
              </w:rPr>
              <w:t>2.</w:t>
            </w:r>
            <w:r w:rsidRPr="0027254F">
              <w:rPr>
                <w:rFonts w:hAnsi="Calibri" w:cs="標楷體" w:hint="eastAsia"/>
                <w:smallCaps w:val="0"/>
                <w:color w:val="000000"/>
                <w:spacing w:val="-20"/>
                <w:w w:val="90"/>
                <w:kern w:val="0"/>
                <w:sz w:val="24"/>
                <w:szCs w:val="24"/>
              </w:rPr>
              <w:t>受理漁業類貸款，惟借款人戶籍設籍地及漁業執照所載船設籍地、漁業根據地及漁獲物起卸港均非貸款經辦機構縣市區域。</w:t>
            </w:r>
          </w:p>
          <w:p w:rsidR="00587367" w:rsidRPr="0027254F" w:rsidRDefault="00587367" w:rsidP="00587367">
            <w:pPr>
              <w:autoSpaceDE w:val="0"/>
              <w:autoSpaceDN w:val="0"/>
              <w:adjustRightInd w:val="0"/>
              <w:spacing w:line="240" w:lineRule="exact"/>
              <w:ind w:leftChars="-1" w:left="176" w:hangingChars="100" w:hanging="179"/>
              <w:rPr>
                <w:rFonts w:hAnsi="Calibri" w:cs="標楷體"/>
                <w:smallCaps w:val="0"/>
                <w:color w:val="000000"/>
                <w:spacing w:val="-20"/>
                <w:w w:val="90"/>
                <w:kern w:val="0"/>
                <w:sz w:val="24"/>
                <w:szCs w:val="24"/>
              </w:rPr>
            </w:pPr>
            <w:r w:rsidRPr="0027254F">
              <w:rPr>
                <w:rFonts w:hAnsi="Calibri" w:cs="標楷體" w:hint="eastAsia"/>
                <w:smallCaps w:val="0"/>
                <w:color w:val="000000"/>
                <w:spacing w:val="-20"/>
                <w:w w:val="90"/>
                <w:kern w:val="0"/>
                <w:sz w:val="24"/>
                <w:szCs w:val="24"/>
              </w:rPr>
              <w:t>3.</w:t>
            </w:r>
            <w:r w:rsidRPr="00D8350F">
              <w:rPr>
                <w:rFonts w:hAnsi="Calibri" w:cs="標楷體" w:hint="eastAsia"/>
                <w:smallCaps w:val="0"/>
                <w:color w:val="000000"/>
                <w:spacing w:val="-24"/>
                <w:w w:val="90"/>
                <w:kern w:val="0"/>
                <w:sz w:val="24"/>
                <w:szCs w:val="24"/>
              </w:rPr>
              <w:t>收回不符合規定之貸款，惟未繳還利息差額補貼</w:t>
            </w:r>
            <w:r w:rsidRPr="0027254F">
              <w:rPr>
                <w:rFonts w:hAnsi="Calibri" w:cs="標楷體" w:hint="eastAsia"/>
                <w:smallCaps w:val="0"/>
                <w:color w:val="000000"/>
                <w:spacing w:val="-20"/>
                <w:w w:val="90"/>
                <w:kern w:val="0"/>
                <w:sz w:val="24"/>
                <w:szCs w:val="24"/>
              </w:rPr>
              <w:t>。</w:t>
            </w:r>
          </w:p>
        </w:tc>
        <w:tc>
          <w:tcPr>
            <w:tcW w:w="3543" w:type="dxa"/>
          </w:tcPr>
          <w:p w:rsidR="00587367" w:rsidRPr="0027254F" w:rsidRDefault="00587367" w:rsidP="00587367">
            <w:pPr>
              <w:autoSpaceDE w:val="0"/>
              <w:autoSpaceDN w:val="0"/>
              <w:adjustRightInd w:val="0"/>
              <w:spacing w:line="240" w:lineRule="exact"/>
              <w:ind w:leftChars="0" w:left="179" w:hangingChars="100" w:hanging="179"/>
              <w:rPr>
                <w:rFonts w:hAnsi="Calibri" w:cs="標楷體"/>
                <w:smallCaps w:val="0"/>
                <w:color w:val="000000"/>
                <w:spacing w:val="-20"/>
                <w:w w:val="90"/>
                <w:kern w:val="0"/>
                <w:sz w:val="24"/>
                <w:szCs w:val="24"/>
              </w:rPr>
            </w:pPr>
          </w:p>
        </w:tc>
      </w:tr>
    </w:tbl>
    <w:p w:rsidR="00587367" w:rsidRDefault="00587367" w:rsidP="00587367">
      <w:pPr>
        <w:spacing w:line="300" w:lineRule="exact"/>
        <w:ind w:leftChars="0" w:left="2" w:firstLineChars="0" w:hanging="2"/>
        <w:jc w:val="left"/>
        <w:rPr>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A55687" w:rsidRPr="005D679C" w:rsidRDefault="00027AA3" w:rsidP="004433EC">
      <w:pPr>
        <w:widowControl/>
        <w:ind w:leftChars="0" w:left="560" w:firstLine="566"/>
        <w:rPr>
          <w:rFonts w:hint="eastAsia"/>
          <w:color w:val="0070C0"/>
        </w:rPr>
      </w:pPr>
      <w:r w:rsidRPr="003C034A">
        <w:rPr>
          <w:rFonts w:cs="細明體" w:hint="eastAsia"/>
        </w:rPr>
        <w:t>綜上，</w:t>
      </w:r>
      <w:r w:rsidRPr="00814262">
        <w:rPr>
          <w:rFonts w:cs="細明體" w:hint="eastAsia"/>
        </w:rPr>
        <w:t>為農業發展及農民福利，</w:t>
      </w:r>
      <w:r w:rsidR="00587367">
        <w:rPr>
          <w:rFonts w:cs="細明體" w:hint="eastAsia"/>
        </w:rPr>
        <w:t>農業部多年來推動</w:t>
      </w:r>
      <w:r w:rsidR="00587367" w:rsidRPr="00587367">
        <w:rPr>
          <w:rFonts w:cs="細明體" w:hint="eastAsia"/>
        </w:rPr>
        <w:t>種農、林、漁、牧專案貸款，</w:t>
      </w:r>
      <w:r w:rsidRPr="00E05498">
        <w:rPr>
          <w:rFonts w:cs="細明體" w:hint="eastAsia"/>
        </w:rPr>
        <w:t>由全國農業金庫及311家農漁會信用部作為貸款經辦機構，以</w:t>
      </w:r>
      <w:r>
        <w:rPr>
          <w:rFonts w:cs="細明體" w:hint="eastAsia"/>
        </w:rPr>
        <w:t>其</w:t>
      </w:r>
      <w:r w:rsidRPr="00E05498">
        <w:rPr>
          <w:rFonts w:cs="細明體" w:hint="eastAsia"/>
        </w:rPr>
        <w:t>自有資金貸放，</w:t>
      </w:r>
      <w:r w:rsidR="00587367">
        <w:rPr>
          <w:rFonts w:cs="細明體" w:hint="eastAsia"/>
        </w:rPr>
        <w:t>並</w:t>
      </w:r>
      <w:r w:rsidRPr="00E05498">
        <w:rPr>
          <w:rFonts w:cs="細明體" w:hint="eastAsia"/>
        </w:rPr>
        <w:t>給予利息差額補貼</w:t>
      </w:r>
      <w:r w:rsidRPr="00814262">
        <w:rPr>
          <w:rFonts w:cs="細明體" w:hint="eastAsia"/>
        </w:rPr>
        <w:t>，</w:t>
      </w:r>
      <w:r w:rsidR="00587367">
        <w:rPr>
          <w:rFonts w:cs="細明體" w:hint="eastAsia"/>
        </w:rPr>
        <w:t>114</w:t>
      </w:r>
      <w:r w:rsidR="00587367" w:rsidRPr="00814262">
        <w:rPr>
          <w:rFonts w:cs="細明體" w:hint="eastAsia"/>
        </w:rPr>
        <w:t>年</w:t>
      </w:r>
      <w:r w:rsidR="00587367">
        <w:rPr>
          <w:rFonts w:cs="細明體" w:hint="eastAsia"/>
        </w:rPr>
        <w:t>度於農發基金編列預算</w:t>
      </w:r>
      <w:r w:rsidR="00587367" w:rsidRPr="00587367">
        <w:rPr>
          <w:rFonts w:cs="細明體"/>
        </w:rPr>
        <w:t>30億414萬7千元</w:t>
      </w:r>
      <w:r w:rsidR="00587367">
        <w:rPr>
          <w:rFonts w:cs="細明體" w:hint="eastAsia"/>
        </w:rPr>
        <w:t>，</w:t>
      </w:r>
      <w:r>
        <w:rPr>
          <w:rFonts w:cs="細明體" w:hint="eastAsia"/>
        </w:rPr>
        <w:t>惟</w:t>
      </w:r>
      <w:r w:rsidRPr="00814262">
        <w:rPr>
          <w:rFonts w:cs="細明體" w:hint="eastAsia"/>
        </w:rPr>
        <w:t>部分農漁會信用部</w:t>
      </w:r>
      <w:r w:rsidR="00587367">
        <w:rPr>
          <w:rFonts w:cs="細明體" w:hint="eastAsia"/>
        </w:rPr>
        <w:lastRenderedPageBreak/>
        <w:t>及全國農業金庫</w:t>
      </w:r>
      <w:r w:rsidR="004472D3">
        <w:rPr>
          <w:rFonts w:cs="細明體" w:hint="eastAsia"/>
        </w:rPr>
        <w:t>辦理專案貸款</w:t>
      </w:r>
      <w:r w:rsidRPr="00814262">
        <w:rPr>
          <w:rFonts w:cs="細明體" w:hint="eastAsia"/>
        </w:rPr>
        <w:t>徵授信作業及貸後管理未臻周延</w:t>
      </w:r>
      <w:r w:rsidRPr="004C68EA">
        <w:rPr>
          <w:rFonts w:cs="細明體" w:hint="eastAsia"/>
        </w:rPr>
        <w:t>，允宜</w:t>
      </w:r>
      <w:r w:rsidR="00AE2538">
        <w:rPr>
          <w:rFonts w:cs="細明體" w:hint="eastAsia"/>
        </w:rPr>
        <w:t>確實檢討並</w:t>
      </w:r>
      <w:r>
        <w:rPr>
          <w:rFonts w:cs="細明體" w:hint="eastAsia"/>
        </w:rPr>
        <w:t>加強監督機制</w:t>
      </w:r>
      <w:r w:rsidRPr="003C034A">
        <w:rPr>
          <w:rFonts w:cs="細明體" w:hint="eastAsia"/>
        </w:rPr>
        <w:t>。</w:t>
      </w:r>
      <w:bookmarkEnd w:id="0"/>
      <w:r w:rsidR="00372D50" w:rsidRPr="005D679C">
        <w:rPr>
          <w:rFonts w:hint="eastAsia"/>
          <w:color w:val="0070C0"/>
        </w:rPr>
        <w:t xml:space="preserve"> </w:t>
      </w:r>
    </w:p>
    <w:sectPr w:rsidR="00A55687" w:rsidRPr="005D679C"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4433EC">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 w:id="1">
    <w:p w:rsidR="00027AA3" w:rsidRDefault="00027AA3" w:rsidP="00E71343">
      <w:pPr>
        <w:pStyle w:val="142"/>
        <w:ind w:left="122" w:hangingChars="50" w:hanging="122"/>
        <w:jc w:val="both"/>
      </w:pPr>
      <w:r>
        <w:rPr>
          <w:rStyle w:val="af3"/>
        </w:rPr>
        <w:footnoteRef/>
      </w:r>
      <w:r>
        <w:rPr>
          <w:rFonts w:hint="eastAsia"/>
        </w:rPr>
        <w:t>農</w:t>
      </w:r>
      <w:r w:rsidR="0061379E">
        <w:rPr>
          <w:rFonts w:hint="eastAsia"/>
        </w:rPr>
        <w:t>業</w:t>
      </w:r>
      <w:r>
        <w:rPr>
          <w:rFonts w:hint="eastAsia"/>
        </w:rPr>
        <w:t>發</w:t>
      </w:r>
      <w:r w:rsidR="0061379E">
        <w:rPr>
          <w:rFonts w:hint="eastAsia"/>
        </w:rPr>
        <w:t>展</w:t>
      </w:r>
      <w:r>
        <w:rPr>
          <w:rFonts w:hint="eastAsia"/>
        </w:rPr>
        <w:t>條例第56條</w:t>
      </w:r>
      <w:r w:rsidRPr="00E71343">
        <w:rPr>
          <w:rFonts w:hAnsi="標楷體" w:hint="eastAsia"/>
          <w:szCs w:val="24"/>
        </w:rPr>
        <w:t>規定</w:t>
      </w:r>
      <w:r w:rsidR="00BC2AA0">
        <w:rPr>
          <w:rFonts w:hint="eastAsia"/>
        </w:rPr>
        <w:t>略以</w:t>
      </w:r>
      <w:r w:rsidRPr="0001385C">
        <w:rPr>
          <w:rFonts w:hint="eastAsia"/>
          <w:spacing w:val="-2"/>
        </w:rPr>
        <w:t>，中央主管機關(農業部)應訂定農貸計畫，籌措分配農貸資金，並建立融資輔導制度。另農業金融法第6條規定</w:t>
      </w:r>
      <w:r w:rsidR="0001385C" w:rsidRPr="0001385C">
        <w:rPr>
          <w:rFonts w:hint="eastAsia"/>
          <w:spacing w:val="-2"/>
        </w:rPr>
        <w:t>略以</w:t>
      </w:r>
      <w:r w:rsidRPr="0001385C">
        <w:rPr>
          <w:rFonts w:hint="eastAsia"/>
          <w:spacing w:val="-2"/>
        </w:rPr>
        <w:t>，中央主管機關應規劃及推動政策性農業專案貸款，貸款之資格、期限、利率及委託辦理應遵行等事項之辦法由中央主管機關定之，所需經費應於農業發展基金優先編列預算支應</w:t>
      </w:r>
      <w:r>
        <w:rPr>
          <w:rFonts w:hint="eastAsia"/>
        </w:rPr>
        <w:t>。</w:t>
      </w:r>
    </w:p>
  </w:footnote>
  <w:footnote w:id="2">
    <w:p w:rsidR="00535B12" w:rsidRDefault="00535B12" w:rsidP="00E71343">
      <w:pPr>
        <w:pStyle w:val="142"/>
        <w:ind w:left="122" w:hangingChars="50" w:hanging="122"/>
        <w:jc w:val="both"/>
      </w:pPr>
      <w:r>
        <w:rPr>
          <w:rStyle w:val="af3"/>
        </w:rPr>
        <w:footnoteRef/>
      </w:r>
      <w:r w:rsidR="007F0860">
        <w:rPr>
          <w:rFonts w:hint="eastAsia"/>
        </w:rPr>
        <w:t>農業部</w:t>
      </w:r>
      <w:r w:rsidRPr="00E71343">
        <w:rPr>
          <w:rFonts w:hAnsi="標楷體" w:hint="eastAsia"/>
          <w:szCs w:val="24"/>
        </w:rPr>
        <w:t>近年</w:t>
      </w:r>
      <w:r w:rsidR="00AE2538">
        <w:rPr>
          <w:rFonts w:hint="eastAsia"/>
        </w:rPr>
        <w:t>持續</w:t>
      </w:r>
      <w:r>
        <w:rPr>
          <w:rFonts w:hint="eastAsia"/>
        </w:rPr>
        <w:t>推動</w:t>
      </w:r>
      <w:r w:rsidR="00AE2538">
        <w:rPr>
          <w:rFonts w:hint="eastAsia"/>
        </w:rPr>
        <w:t>之</w:t>
      </w:r>
      <w:r w:rsidR="00AE2538" w:rsidRPr="00AE2538">
        <w:rPr>
          <w:rFonts w:hint="eastAsia"/>
        </w:rPr>
        <w:t>農機貸款</w:t>
      </w:r>
      <w:r w:rsidR="00AE2538">
        <w:rPr>
          <w:rFonts w:hint="eastAsia"/>
        </w:rPr>
        <w:t>等</w:t>
      </w:r>
      <w:r>
        <w:rPr>
          <w:rFonts w:hint="eastAsia"/>
        </w:rPr>
        <w:t>1</w:t>
      </w:r>
      <w:r>
        <w:t>9</w:t>
      </w:r>
      <w:r>
        <w:rPr>
          <w:rFonts w:hint="eastAsia"/>
        </w:rPr>
        <w:t>項貸款，其中「</w:t>
      </w:r>
      <w:r w:rsidRPr="00535B12">
        <w:rPr>
          <w:rFonts w:hint="eastAsia"/>
        </w:rPr>
        <w:t>農業天然災害低利貸款</w:t>
      </w:r>
      <w:r>
        <w:rPr>
          <w:rFonts w:hint="eastAsia"/>
        </w:rPr>
        <w:t>」所需利息差額補貼經費係以天災救助基金項下「</w:t>
      </w:r>
      <w:r w:rsidR="007F0860">
        <w:rPr>
          <w:rFonts w:hint="eastAsia"/>
        </w:rPr>
        <w:t>農業天然災害救助計畫</w:t>
      </w:r>
      <w:r>
        <w:rPr>
          <w:rFonts w:hint="eastAsia"/>
        </w:rPr>
        <w:t>」</w:t>
      </w:r>
      <w:r w:rsidR="007F0860">
        <w:rPr>
          <w:rFonts w:hint="eastAsia"/>
        </w:rPr>
        <w:t>支應，</w:t>
      </w:r>
      <w:r w:rsidR="007F0860">
        <w:t>112</w:t>
      </w:r>
      <w:r w:rsidR="007F0860">
        <w:rPr>
          <w:rFonts w:hint="eastAsia"/>
        </w:rPr>
        <w:t>年度受益農漁業者4</w:t>
      </w:r>
      <w:r w:rsidR="007F0860">
        <w:t>98</w:t>
      </w:r>
      <w:r w:rsidR="007F0860">
        <w:rPr>
          <w:rFonts w:hint="eastAsia"/>
        </w:rPr>
        <w:t>戶，貸放金額4億</w:t>
      </w:r>
      <w:r w:rsidR="007F0860">
        <w:t>6,776</w:t>
      </w:r>
      <w:r w:rsidR="007F0860">
        <w:rPr>
          <w:rFonts w:hint="eastAsia"/>
        </w:rPr>
        <w:t>萬元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3EC"/>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A18FBBC-E553-403A-A91A-5772F787B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BD980-910E-4EE6-9C29-BE2C8C8AD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26</Pages>
  <Words>635</Words>
  <Characters>3622</Characters>
  <Application>Microsoft Office Word</Application>
  <DocSecurity>0</DocSecurity>
  <Lines>30</Lines>
  <Paragraphs>8</Paragraphs>
  <ScaleCrop>false</ScaleCrop>
  <Company/>
  <LinksUpToDate>false</LinksUpToDate>
  <CharactersWithSpaces>4249</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2024-11-15T02:44:00Z</dcterms:created>
  <dcterms:modified xsi:type="dcterms:W3CDTF">2024-11-15T02:44:00Z</dcterms:modified>
</cp:coreProperties>
</file>