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95223A" w:rsidRPr="000F4D55" w:rsidRDefault="0095223A" w:rsidP="0095223A">
      <w:pPr>
        <w:pStyle w:val="14"/>
        <w:ind w:left="567" w:hanging="567"/>
        <w:rPr>
          <w:rFonts w:hint="eastAsia"/>
          <w:smallCaps/>
          <w:lang w:eastAsia="zh-HK"/>
        </w:rPr>
      </w:pPr>
      <w:bookmarkStart w:id="2" w:name="_Toc37402271"/>
      <w:bookmarkStart w:id="3" w:name="_Toc55210234"/>
      <w:bookmarkStart w:id="4" w:name="_Toc23238847"/>
      <w:bookmarkStart w:id="5" w:name="_Toc182498792"/>
      <w:r>
        <w:rPr>
          <w:rFonts w:hint="eastAsia"/>
          <w:smallCaps/>
        </w:rPr>
        <w:t>七</w:t>
      </w:r>
      <w:r w:rsidRPr="000F4D55">
        <w:rPr>
          <w:rFonts w:hint="eastAsia"/>
          <w:smallCaps/>
        </w:rPr>
        <w:t>、</w:t>
      </w:r>
      <w:r w:rsidR="00643851">
        <w:rPr>
          <w:rFonts w:hint="eastAsia"/>
          <w:smallCaps/>
        </w:rPr>
        <w:t>114年度</w:t>
      </w:r>
      <w:r w:rsidR="00506DF8">
        <w:rPr>
          <w:rFonts w:hint="eastAsia"/>
          <w:smallCaps/>
        </w:rPr>
        <w:t>13處</w:t>
      </w:r>
      <w:r w:rsidR="008006BE" w:rsidRPr="000F4D55">
        <w:rPr>
          <w:rFonts w:hint="eastAsia"/>
          <w:smallCaps/>
        </w:rPr>
        <w:t>森林遊樂區</w:t>
      </w:r>
      <w:r w:rsidR="002D47AF">
        <w:rPr>
          <w:rFonts w:hint="eastAsia"/>
          <w:smallCaps/>
        </w:rPr>
        <w:t>預期</w:t>
      </w:r>
      <w:r w:rsidR="00506DF8">
        <w:rPr>
          <w:rFonts w:hint="eastAsia"/>
          <w:smallCaps/>
        </w:rPr>
        <w:t>營運</w:t>
      </w:r>
      <w:r w:rsidR="002D47AF">
        <w:rPr>
          <w:rFonts w:hint="eastAsia"/>
          <w:smallCaps/>
        </w:rPr>
        <w:t>將發生虧損，</w:t>
      </w:r>
      <w:r w:rsidR="00506DF8">
        <w:rPr>
          <w:rFonts w:hint="eastAsia"/>
          <w:smallCaps/>
        </w:rPr>
        <w:t>及部分森林遊樂區</w:t>
      </w:r>
      <w:r w:rsidR="001B51CD">
        <w:rPr>
          <w:rFonts w:hint="eastAsia"/>
          <w:smallCaps/>
        </w:rPr>
        <w:t>預計</w:t>
      </w:r>
      <w:r w:rsidR="008006BE">
        <w:rPr>
          <w:rFonts w:hint="eastAsia"/>
          <w:smallCaps/>
        </w:rPr>
        <w:t>遊客人數</w:t>
      </w:r>
      <w:r w:rsidR="002D47AF">
        <w:rPr>
          <w:rFonts w:hint="eastAsia"/>
          <w:smallCaps/>
        </w:rPr>
        <w:t>較112年度減少</w:t>
      </w:r>
      <w:r w:rsidR="008006BE">
        <w:rPr>
          <w:rFonts w:hint="eastAsia"/>
          <w:smallCaps/>
        </w:rPr>
        <w:t>，</w:t>
      </w:r>
      <w:r w:rsidRPr="000F4D55">
        <w:rPr>
          <w:rFonts w:hint="eastAsia"/>
          <w:smallCaps/>
        </w:rPr>
        <w:t>允宜研謀改善</w:t>
      </w:r>
      <w:bookmarkEnd w:id="4"/>
      <w:bookmarkEnd w:id="5"/>
    </w:p>
    <w:p w:rsidR="0095223A" w:rsidRPr="000F4D55" w:rsidRDefault="0095223A" w:rsidP="0095223A">
      <w:pPr>
        <w:ind w:left="566" w:firstLine="566"/>
        <w:rPr>
          <w:rFonts w:hint="eastAsia"/>
        </w:rPr>
      </w:pPr>
      <w:r w:rsidRPr="000F4D55">
        <w:rPr>
          <w:rFonts w:hint="eastAsia"/>
        </w:rPr>
        <w:t>林務基金</w:t>
      </w:r>
      <w:r w:rsidR="00865D27">
        <w:rPr>
          <w:rFonts w:hint="eastAsia"/>
        </w:rPr>
        <w:t>114</w:t>
      </w:r>
      <w:r w:rsidRPr="000F4D55">
        <w:rPr>
          <w:rFonts w:hint="eastAsia"/>
        </w:rPr>
        <w:t>年度</w:t>
      </w:r>
      <w:r w:rsidR="00865D27">
        <w:rPr>
          <w:rFonts w:hint="eastAsia"/>
        </w:rPr>
        <w:t>預算案</w:t>
      </w:r>
      <w:r w:rsidRPr="000F4D55">
        <w:rPr>
          <w:rFonts w:hint="eastAsia"/>
        </w:rPr>
        <w:t>「森林遊樂及林業鐵路經營管理計畫」編列</w:t>
      </w:r>
      <w:r w:rsidR="00C04687">
        <w:rPr>
          <w:rFonts w:hint="eastAsia"/>
        </w:rPr>
        <w:t>11</w:t>
      </w:r>
      <w:r w:rsidRPr="000F4D55">
        <w:rPr>
          <w:rFonts w:hint="eastAsia"/>
        </w:rPr>
        <w:t>億</w:t>
      </w:r>
      <w:r w:rsidR="00C04687">
        <w:rPr>
          <w:rFonts w:hint="eastAsia"/>
        </w:rPr>
        <w:t>9</w:t>
      </w:r>
      <w:r w:rsidRPr="000F4D55">
        <w:rPr>
          <w:rFonts w:hint="eastAsia"/>
        </w:rPr>
        <w:t>,</w:t>
      </w:r>
      <w:r w:rsidR="00865D27">
        <w:rPr>
          <w:rFonts w:hint="eastAsia"/>
        </w:rPr>
        <w:t>300</w:t>
      </w:r>
      <w:r w:rsidRPr="000F4D55">
        <w:rPr>
          <w:rFonts w:hint="eastAsia"/>
        </w:rPr>
        <w:t>萬</w:t>
      </w:r>
      <w:r w:rsidR="00865D27">
        <w:rPr>
          <w:rFonts w:hint="eastAsia"/>
        </w:rPr>
        <w:t>1</w:t>
      </w:r>
      <w:r w:rsidRPr="000F4D55">
        <w:rPr>
          <w:rFonts w:hint="eastAsia"/>
        </w:rPr>
        <w:t>千元支應</w:t>
      </w:r>
      <w:r w:rsidR="00C04687">
        <w:rPr>
          <w:rFonts w:hint="eastAsia"/>
        </w:rPr>
        <w:t>森林遊樂場域營運及林業鐵路與烏來台車經營</w:t>
      </w:r>
      <w:r w:rsidR="00865D27">
        <w:rPr>
          <w:rFonts w:hint="eastAsia"/>
        </w:rPr>
        <w:t>管理</w:t>
      </w:r>
      <w:r w:rsidR="00C04687">
        <w:rPr>
          <w:rFonts w:hint="eastAsia"/>
        </w:rPr>
        <w:t>等</w:t>
      </w:r>
      <w:r w:rsidR="00865D27">
        <w:rPr>
          <w:rFonts w:hint="eastAsia"/>
        </w:rPr>
        <w:t>所需</w:t>
      </w:r>
      <w:r w:rsidR="00C04687">
        <w:rPr>
          <w:rFonts w:hint="eastAsia"/>
        </w:rPr>
        <w:t>經費</w:t>
      </w:r>
      <w:r w:rsidR="00865D27">
        <w:rPr>
          <w:rFonts w:hint="eastAsia"/>
        </w:rPr>
        <w:t>，預計服務</w:t>
      </w:r>
      <w:r w:rsidR="00865D27" w:rsidRPr="000F4D55">
        <w:rPr>
          <w:rFonts w:hint="eastAsia"/>
        </w:rPr>
        <w:t>森林遊樂區遊客</w:t>
      </w:r>
      <w:r w:rsidR="00865D27">
        <w:rPr>
          <w:rFonts w:hint="eastAsia"/>
        </w:rPr>
        <w:t>400</w:t>
      </w:r>
      <w:r w:rsidR="00865D27" w:rsidRPr="000F4D55">
        <w:rPr>
          <w:rFonts w:hint="eastAsia"/>
        </w:rPr>
        <w:t>萬</w:t>
      </w:r>
      <w:r w:rsidR="00865D27">
        <w:rPr>
          <w:rFonts w:hint="eastAsia"/>
        </w:rPr>
        <w:t>3千</w:t>
      </w:r>
      <w:r w:rsidR="00865D27" w:rsidRPr="000F4D55">
        <w:t>人次</w:t>
      </w:r>
      <w:r w:rsidRPr="000F4D55">
        <w:rPr>
          <w:rFonts w:hint="eastAsia"/>
        </w:rPr>
        <w:t>。</w:t>
      </w:r>
      <w:r w:rsidR="00C04687">
        <w:rPr>
          <w:rFonts w:hint="eastAsia"/>
        </w:rPr>
        <w:t>經查</w:t>
      </w:r>
      <w:r w:rsidRPr="000F4D55">
        <w:rPr>
          <w:rFonts w:hint="eastAsia"/>
        </w:rPr>
        <w:t>：</w:t>
      </w:r>
    </w:p>
    <w:p w:rsidR="0095223A" w:rsidRPr="00CC1EFA" w:rsidRDefault="0095223A" w:rsidP="0095223A">
      <w:pPr>
        <w:pStyle w:val="a5"/>
        <w:ind w:left="849" w:hanging="283"/>
        <w:rPr>
          <w:rFonts w:hint="eastAsia"/>
          <w:b/>
        </w:rPr>
      </w:pPr>
      <w:r w:rsidRPr="00CC1EFA">
        <w:rPr>
          <w:rFonts w:hint="eastAsia"/>
          <w:b/>
        </w:rPr>
        <w:t>(一)</w:t>
      </w:r>
      <w:r w:rsidR="009C2800">
        <w:rPr>
          <w:rFonts w:hint="eastAsia"/>
          <w:b/>
        </w:rPr>
        <w:t>111</w:t>
      </w:r>
      <w:r w:rsidR="00C04687">
        <w:rPr>
          <w:rFonts w:hint="eastAsia"/>
          <w:b/>
        </w:rPr>
        <w:t>及</w:t>
      </w:r>
      <w:r w:rsidR="008006BE">
        <w:rPr>
          <w:rFonts w:hint="eastAsia"/>
          <w:b/>
        </w:rPr>
        <w:t>11</w:t>
      </w:r>
      <w:r w:rsidR="009C2800">
        <w:rPr>
          <w:rFonts w:hint="eastAsia"/>
          <w:b/>
        </w:rPr>
        <w:t>2</w:t>
      </w:r>
      <w:r w:rsidRPr="00CC1EFA">
        <w:rPr>
          <w:rFonts w:hint="eastAsia"/>
          <w:b/>
        </w:rPr>
        <w:t>年度森林遊樂區</w:t>
      </w:r>
      <w:r w:rsidR="00D97C5B">
        <w:rPr>
          <w:rFonts w:hint="eastAsia"/>
          <w:b/>
        </w:rPr>
        <w:t>實際旅遊</w:t>
      </w:r>
      <w:r w:rsidR="008006BE">
        <w:rPr>
          <w:rFonts w:hint="eastAsia"/>
          <w:b/>
        </w:rPr>
        <w:t>人次</w:t>
      </w:r>
      <w:r w:rsidR="00027FD1">
        <w:rPr>
          <w:rFonts w:hint="eastAsia"/>
          <w:b/>
        </w:rPr>
        <w:t>均</w:t>
      </w:r>
      <w:r w:rsidR="008006BE">
        <w:rPr>
          <w:rFonts w:hint="eastAsia"/>
          <w:b/>
        </w:rPr>
        <w:t>未如預期</w:t>
      </w:r>
    </w:p>
    <w:p w:rsidR="0095223A" w:rsidRPr="009D3A5B" w:rsidRDefault="00A61F00" w:rsidP="0095223A">
      <w:pPr>
        <w:pStyle w:val="22"/>
        <w:ind w:left="850" w:firstLine="566"/>
        <w:rPr>
          <w:rFonts w:hint="eastAsia"/>
        </w:rPr>
      </w:pPr>
      <w:r>
        <w:rPr>
          <w:rFonts w:hint="eastAsia"/>
        </w:rPr>
        <w:t>林務基金</w:t>
      </w:r>
      <w:r w:rsidR="006E4FB0">
        <w:rPr>
          <w:rFonts w:hint="eastAsia"/>
        </w:rPr>
        <w:t>近年</w:t>
      </w:r>
      <w:r>
        <w:rPr>
          <w:rFonts w:hint="eastAsia"/>
        </w:rPr>
        <w:t>施政重點為</w:t>
      </w:r>
      <w:r w:rsidR="0095223A" w:rsidRPr="00CC1EFA">
        <w:rPr>
          <w:rFonts w:hint="eastAsia"/>
        </w:rPr>
        <w:t>營運管理森林遊憩場域</w:t>
      </w:r>
      <w:r w:rsidR="000A673B">
        <w:rPr>
          <w:rFonts w:hint="eastAsia"/>
        </w:rPr>
        <w:t>及自然教育場域</w:t>
      </w:r>
      <w:r w:rsidR="0095223A" w:rsidRPr="00CC1EFA">
        <w:rPr>
          <w:rFonts w:hint="eastAsia"/>
        </w:rPr>
        <w:t>，提升服務品質，</w:t>
      </w:r>
      <w:r w:rsidR="000A673B">
        <w:rPr>
          <w:rFonts w:hint="eastAsia"/>
        </w:rPr>
        <w:t>並</w:t>
      </w:r>
      <w:r w:rsidR="0095223A" w:rsidRPr="00CC1EFA">
        <w:rPr>
          <w:rFonts w:hint="eastAsia"/>
        </w:rPr>
        <w:t>提供國民</w:t>
      </w:r>
      <w:r w:rsidR="000A673B">
        <w:rPr>
          <w:rFonts w:hint="eastAsia"/>
        </w:rPr>
        <w:t>親近自然、休閒遊憩、健身運動及環教教育學習</w:t>
      </w:r>
      <w:r w:rsidR="0095223A" w:rsidRPr="00CC1EFA">
        <w:rPr>
          <w:rFonts w:hint="eastAsia"/>
        </w:rPr>
        <w:t>之</w:t>
      </w:r>
      <w:r w:rsidR="000A673B">
        <w:rPr>
          <w:rFonts w:hint="eastAsia"/>
        </w:rPr>
        <w:t>優質場所等</w:t>
      </w:r>
      <w:r w:rsidR="0095223A" w:rsidRPr="00CC1EFA">
        <w:rPr>
          <w:rFonts w:hint="eastAsia"/>
        </w:rPr>
        <w:t>，惟</w:t>
      </w:r>
      <w:r w:rsidR="00436DCD">
        <w:rPr>
          <w:rFonts w:hint="eastAsia"/>
        </w:rPr>
        <w:t>檢視</w:t>
      </w:r>
      <w:r w:rsidR="000A673B">
        <w:rPr>
          <w:rFonts w:hint="eastAsia"/>
        </w:rPr>
        <w:t>11</w:t>
      </w:r>
      <w:r w:rsidR="00436DCD">
        <w:rPr>
          <w:rFonts w:hint="eastAsia"/>
        </w:rPr>
        <w:t>1</w:t>
      </w:r>
      <w:r w:rsidR="000A673B">
        <w:rPr>
          <w:rFonts w:hint="eastAsia"/>
        </w:rPr>
        <w:t>及</w:t>
      </w:r>
      <w:r w:rsidR="00200F3A">
        <w:rPr>
          <w:rFonts w:hint="eastAsia"/>
        </w:rPr>
        <w:t>11</w:t>
      </w:r>
      <w:r w:rsidR="00436DCD">
        <w:rPr>
          <w:rFonts w:hint="eastAsia"/>
        </w:rPr>
        <w:t>2</w:t>
      </w:r>
      <w:r w:rsidR="0095223A" w:rsidRPr="00CC1EFA">
        <w:rPr>
          <w:rFonts w:hint="eastAsia"/>
        </w:rPr>
        <w:t>年度</w:t>
      </w:r>
      <w:r w:rsidR="009F3ED5">
        <w:rPr>
          <w:rFonts w:hint="eastAsia"/>
        </w:rPr>
        <w:t>各</w:t>
      </w:r>
      <w:r w:rsidR="000A673B">
        <w:rPr>
          <w:rFonts w:hint="eastAsia"/>
        </w:rPr>
        <w:t>森林遊樂區</w:t>
      </w:r>
      <w:r w:rsidR="0095223A" w:rsidRPr="00CC1EFA">
        <w:rPr>
          <w:rFonts w:hint="eastAsia"/>
        </w:rPr>
        <w:t>遊客</w:t>
      </w:r>
      <w:r w:rsidR="000A673B">
        <w:rPr>
          <w:rFonts w:hint="eastAsia"/>
        </w:rPr>
        <w:t>人次</w:t>
      </w:r>
      <w:r w:rsidR="00EB2A1C">
        <w:rPr>
          <w:rFonts w:hint="eastAsia"/>
        </w:rPr>
        <w:t>(</w:t>
      </w:r>
      <w:r w:rsidR="0044377E">
        <w:rPr>
          <w:rFonts w:hint="eastAsia"/>
        </w:rPr>
        <w:t>不</w:t>
      </w:r>
      <w:r w:rsidR="00EB2A1C">
        <w:rPr>
          <w:rFonts w:hint="eastAsia"/>
        </w:rPr>
        <w:t>含</w:t>
      </w:r>
      <w:r w:rsidR="00EB2A1C" w:rsidRPr="00EB2A1C">
        <w:rPr>
          <w:rFonts w:hint="eastAsia"/>
        </w:rPr>
        <w:t>委外經營及未售票</w:t>
      </w:r>
      <w:r w:rsidR="0044377E">
        <w:rPr>
          <w:rFonts w:hint="eastAsia"/>
        </w:rPr>
        <w:t>旅遊區</w:t>
      </w:r>
      <w:r w:rsidR="00EB2A1C">
        <w:rPr>
          <w:rFonts w:hint="eastAsia"/>
        </w:rPr>
        <w:t>)</w:t>
      </w:r>
      <w:r w:rsidR="0044377E">
        <w:rPr>
          <w:rFonts w:hint="eastAsia"/>
        </w:rPr>
        <w:t>，</w:t>
      </w:r>
      <w:r w:rsidR="000A673B">
        <w:rPr>
          <w:rFonts w:hint="eastAsia"/>
        </w:rPr>
        <w:t>分別</w:t>
      </w:r>
      <w:r w:rsidR="00153F13">
        <w:rPr>
          <w:rFonts w:hint="eastAsia"/>
        </w:rPr>
        <w:t>363</w:t>
      </w:r>
      <w:r w:rsidR="000A673B">
        <w:rPr>
          <w:rFonts w:hint="eastAsia"/>
        </w:rPr>
        <w:t>萬</w:t>
      </w:r>
      <w:r w:rsidR="00153F13">
        <w:rPr>
          <w:rFonts w:hint="eastAsia"/>
        </w:rPr>
        <w:t>4</w:t>
      </w:r>
      <w:r w:rsidR="000A673B">
        <w:rPr>
          <w:rFonts w:hint="eastAsia"/>
        </w:rPr>
        <w:t>千人次及</w:t>
      </w:r>
      <w:r w:rsidR="001B51CD">
        <w:t>371</w:t>
      </w:r>
      <w:r w:rsidR="000A673B">
        <w:rPr>
          <w:rFonts w:hint="eastAsia"/>
        </w:rPr>
        <w:t>萬</w:t>
      </w:r>
      <w:r w:rsidR="001B51CD">
        <w:rPr>
          <w:rFonts w:hint="eastAsia"/>
        </w:rPr>
        <w:t>5千</w:t>
      </w:r>
      <w:r w:rsidR="000A673B">
        <w:rPr>
          <w:rFonts w:hint="eastAsia"/>
        </w:rPr>
        <w:t>人次，較預計</w:t>
      </w:r>
      <w:r w:rsidR="00153F13">
        <w:t>368</w:t>
      </w:r>
      <w:r w:rsidR="000A673B">
        <w:rPr>
          <w:rFonts w:hint="eastAsia"/>
        </w:rPr>
        <w:t>萬7千人次及</w:t>
      </w:r>
      <w:r w:rsidR="001B51CD">
        <w:rPr>
          <w:rFonts w:hint="eastAsia"/>
        </w:rPr>
        <w:t>384</w:t>
      </w:r>
      <w:r w:rsidR="000A673B">
        <w:rPr>
          <w:rFonts w:hint="eastAsia"/>
        </w:rPr>
        <w:t>萬</w:t>
      </w:r>
      <w:r w:rsidR="001B51CD">
        <w:rPr>
          <w:rFonts w:hint="eastAsia"/>
        </w:rPr>
        <w:t>7</w:t>
      </w:r>
      <w:r w:rsidR="000A673B">
        <w:rPr>
          <w:rFonts w:hint="eastAsia"/>
        </w:rPr>
        <w:t>千人次分別減少</w:t>
      </w:r>
      <w:r w:rsidR="00153F13">
        <w:rPr>
          <w:rFonts w:hint="eastAsia"/>
        </w:rPr>
        <w:t>5萬3千人次(減幅</w:t>
      </w:r>
      <w:r w:rsidR="00027FD1">
        <w:rPr>
          <w:rFonts w:hint="eastAsia"/>
        </w:rPr>
        <w:t>1.45</w:t>
      </w:r>
      <w:r w:rsidR="000C6709">
        <w:t>%</w:t>
      </w:r>
      <w:r w:rsidR="00153F13">
        <w:t>)</w:t>
      </w:r>
      <w:r w:rsidR="000C6709">
        <w:rPr>
          <w:rFonts w:hint="eastAsia"/>
        </w:rPr>
        <w:t>及</w:t>
      </w:r>
      <w:r w:rsidR="001B51CD">
        <w:rPr>
          <w:rFonts w:hint="eastAsia"/>
        </w:rPr>
        <w:t>13</w:t>
      </w:r>
      <w:r w:rsidR="00153F13">
        <w:rPr>
          <w:rFonts w:hint="eastAsia"/>
        </w:rPr>
        <w:t>萬</w:t>
      </w:r>
      <w:r w:rsidR="001B51CD">
        <w:rPr>
          <w:rFonts w:hint="eastAsia"/>
        </w:rPr>
        <w:t>1</w:t>
      </w:r>
      <w:r w:rsidR="00153F13">
        <w:rPr>
          <w:rFonts w:hint="eastAsia"/>
        </w:rPr>
        <w:t>千人次</w:t>
      </w:r>
      <w:r w:rsidR="00027FD1">
        <w:rPr>
          <w:rFonts w:hint="eastAsia"/>
        </w:rPr>
        <w:t>(減幅3.</w:t>
      </w:r>
      <w:r w:rsidR="001B51CD">
        <w:rPr>
          <w:rFonts w:hint="eastAsia"/>
        </w:rPr>
        <w:t>41</w:t>
      </w:r>
      <w:r w:rsidR="00027FD1">
        <w:t>%)</w:t>
      </w:r>
      <w:r w:rsidR="000C6709">
        <w:rPr>
          <w:rFonts w:hint="eastAsia"/>
        </w:rPr>
        <w:t>，據說明係</w:t>
      </w:r>
      <w:r w:rsidR="00027FD1">
        <w:rPr>
          <w:rFonts w:hint="eastAsia"/>
        </w:rPr>
        <w:t>111年初受</w:t>
      </w:r>
      <w:r w:rsidR="000C6709">
        <w:rPr>
          <w:rFonts w:hint="eastAsia"/>
        </w:rPr>
        <w:t>疫情影響</w:t>
      </w:r>
      <w:r w:rsidR="00027FD1">
        <w:rPr>
          <w:rFonts w:hint="eastAsia"/>
        </w:rPr>
        <w:t>，國內及國外旅客均減少</w:t>
      </w:r>
      <w:r w:rsidR="000C6709">
        <w:rPr>
          <w:rFonts w:hint="eastAsia"/>
        </w:rPr>
        <w:t>，</w:t>
      </w:r>
      <w:r w:rsidR="00027FD1">
        <w:rPr>
          <w:rFonts w:hint="eastAsia"/>
        </w:rPr>
        <w:t>111年下半年及112年則受颱風豪雨影響，休園及災後整理時間較長，或道路狀況不佳，致</w:t>
      </w:r>
      <w:r w:rsidR="000C6709">
        <w:rPr>
          <w:rFonts w:hint="eastAsia"/>
        </w:rPr>
        <w:t>遊客人次減少；進一步檢視</w:t>
      </w:r>
      <w:r w:rsidR="00EB2A1C">
        <w:rPr>
          <w:rFonts w:hint="eastAsia"/>
        </w:rPr>
        <w:t>各</w:t>
      </w:r>
      <w:r w:rsidR="000C6709">
        <w:rPr>
          <w:rFonts w:hint="eastAsia"/>
        </w:rPr>
        <w:t>森林旅遊區</w:t>
      </w:r>
      <w:r w:rsidR="00EB2A1C">
        <w:rPr>
          <w:rFonts w:hint="eastAsia"/>
        </w:rPr>
        <w:t>旅遊人次</w:t>
      </w:r>
      <w:r w:rsidR="00EB2A1C" w:rsidRPr="00CC1EFA">
        <w:rPr>
          <w:rFonts w:hint="eastAsia"/>
        </w:rPr>
        <w:t>(詳表1)</w:t>
      </w:r>
      <w:r w:rsidR="0095223A" w:rsidRPr="00CC1EFA">
        <w:rPr>
          <w:rFonts w:hint="eastAsia"/>
        </w:rPr>
        <w:t>，</w:t>
      </w:r>
      <w:r w:rsidR="00EB2A1C">
        <w:rPr>
          <w:rFonts w:hint="eastAsia"/>
        </w:rPr>
        <w:t>不計入委外經營</w:t>
      </w:r>
      <w:r w:rsidR="00014A4C">
        <w:rPr>
          <w:rFonts w:hint="eastAsia"/>
        </w:rPr>
        <w:t>、</w:t>
      </w:r>
      <w:r w:rsidR="00EB2A1C">
        <w:rPr>
          <w:rFonts w:hint="eastAsia"/>
        </w:rPr>
        <w:t>未售票</w:t>
      </w:r>
      <w:r w:rsidR="003F2FA1">
        <w:rPr>
          <w:rFonts w:hint="eastAsia"/>
        </w:rPr>
        <w:t>之</w:t>
      </w:r>
      <w:r w:rsidR="00014A4C">
        <w:rPr>
          <w:rFonts w:hint="eastAsia"/>
        </w:rPr>
        <w:t>森林遊樂區</w:t>
      </w:r>
      <w:r w:rsidR="00EB2A1C">
        <w:rPr>
          <w:rFonts w:hint="eastAsia"/>
        </w:rPr>
        <w:t>，</w:t>
      </w:r>
      <w:r w:rsidR="00027FD1">
        <w:rPr>
          <w:rFonts w:hint="eastAsia"/>
        </w:rPr>
        <w:t>111</w:t>
      </w:r>
      <w:r w:rsidR="005A7B2F">
        <w:rPr>
          <w:rFonts w:hint="eastAsia"/>
        </w:rPr>
        <w:t>及</w:t>
      </w:r>
      <w:r w:rsidR="00027FD1">
        <w:rPr>
          <w:rFonts w:hint="eastAsia"/>
        </w:rPr>
        <w:t>112</w:t>
      </w:r>
      <w:r w:rsidR="005A7B2F">
        <w:rPr>
          <w:rFonts w:hint="eastAsia"/>
        </w:rPr>
        <w:t>年度分別有</w:t>
      </w:r>
      <w:r w:rsidR="00027FD1">
        <w:rPr>
          <w:rFonts w:hint="eastAsia"/>
        </w:rPr>
        <w:t>4</w:t>
      </w:r>
      <w:r w:rsidR="00014A4C">
        <w:rPr>
          <w:rFonts w:hint="eastAsia"/>
        </w:rPr>
        <w:t>處</w:t>
      </w:r>
      <w:r w:rsidR="005A7B2F">
        <w:rPr>
          <w:rFonts w:hint="eastAsia"/>
        </w:rPr>
        <w:t>及</w:t>
      </w:r>
      <w:r w:rsidR="001B51CD">
        <w:rPr>
          <w:rFonts w:hint="eastAsia"/>
        </w:rPr>
        <w:t>8</w:t>
      </w:r>
      <w:r w:rsidR="00014A4C">
        <w:rPr>
          <w:rFonts w:hint="eastAsia"/>
        </w:rPr>
        <w:t>處森林</w:t>
      </w:r>
      <w:r w:rsidR="005A7B2F">
        <w:rPr>
          <w:rFonts w:hint="eastAsia"/>
        </w:rPr>
        <w:t>遊樂區</w:t>
      </w:r>
      <w:r w:rsidR="00014A4C">
        <w:rPr>
          <w:rFonts w:hint="eastAsia"/>
        </w:rPr>
        <w:t>實際旅遊</w:t>
      </w:r>
      <w:r w:rsidR="005A7B2F">
        <w:rPr>
          <w:rFonts w:hint="eastAsia"/>
        </w:rPr>
        <w:t>人次較預計減少，</w:t>
      </w:r>
      <w:r w:rsidR="00E4787A">
        <w:rPr>
          <w:rFonts w:hint="eastAsia"/>
        </w:rPr>
        <w:t>未達成目標</w:t>
      </w:r>
      <w:r w:rsidR="003D5EA1">
        <w:rPr>
          <w:rFonts w:hint="eastAsia"/>
        </w:rPr>
        <w:t>者</w:t>
      </w:r>
      <w:r w:rsidR="007E03E0">
        <w:rPr>
          <w:rFonts w:hint="eastAsia"/>
        </w:rPr>
        <w:t>占比</w:t>
      </w:r>
      <w:r w:rsidR="00E4787A">
        <w:rPr>
          <w:rFonts w:hint="eastAsia"/>
        </w:rPr>
        <w:t>為</w:t>
      </w:r>
      <w:r w:rsidR="003D5EA1">
        <w:rPr>
          <w:rFonts w:hint="eastAsia"/>
        </w:rPr>
        <w:t>28.57</w:t>
      </w:r>
      <w:r w:rsidR="005A7B2F">
        <w:t>%</w:t>
      </w:r>
      <w:r w:rsidR="005A7B2F">
        <w:rPr>
          <w:rFonts w:hint="eastAsia"/>
        </w:rPr>
        <w:t>及</w:t>
      </w:r>
      <w:r w:rsidR="003F2FA1">
        <w:t>53.33</w:t>
      </w:r>
      <w:r w:rsidR="005A7B2F">
        <w:rPr>
          <w:rFonts w:hint="eastAsia"/>
        </w:rPr>
        <w:t>%</w:t>
      </w:r>
      <w:r w:rsidR="00EB2A1C">
        <w:rPr>
          <w:rFonts w:hint="eastAsia"/>
        </w:rPr>
        <w:t>，達成</w:t>
      </w:r>
      <w:r w:rsidR="00014A4C">
        <w:rPr>
          <w:rFonts w:hint="eastAsia"/>
        </w:rPr>
        <w:t>情形</w:t>
      </w:r>
      <w:r w:rsidR="003D5EA1">
        <w:rPr>
          <w:rFonts w:hint="eastAsia"/>
        </w:rPr>
        <w:t>欠佳</w:t>
      </w:r>
      <w:r w:rsidR="0095223A" w:rsidRPr="009D3A5B">
        <w:rPr>
          <w:rFonts w:hint="eastAsia"/>
        </w:rPr>
        <w:t>。</w:t>
      </w:r>
    </w:p>
    <w:p w:rsidR="00EB57AD" w:rsidRDefault="00EB57AD" w:rsidP="00983074">
      <w:pPr>
        <w:pStyle w:val="200"/>
        <w:spacing w:beforeLines="25" w:before="125"/>
        <w:ind w:leftChars="-14" w:left="711" w:hangingChars="265" w:hanging="751"/>
        <w:jc w:val="both"/>
        <w:rPr>
          <w:szCs w:val="24"/>
        </w:rPr>
      </w:pPr>
      <w:r w:rsidRPr="00480566">
        <w:rPr>
          <w:rFonts w:hint="eastAsia"/>
          <w:b/>
          <w:sz w:val="28"/>
        </w:rPr>
        <w:t>表</w:t>
      </w:r>
      <w:r>
        <w:rPr>
          <w:rFonts w:hint="eastAsia"/>
          <w:b/>
          <w:sz w:val="28"/>
        </w:rPr>
        <w:t>1</w:t>
      </w:r>
      <w:r w:rsidRPr="00480566">
        <w:rPr>
          <w:rFonts w:hint="eastAsia"/>
          <w:b/>
          <w:sz w:val="28"/>
        </w:rPr>
        <w:t xml:space="preserve">  </w:t>
      </w:r>
      <w:r w:rsidR="009C2800">
        <w:rPr>
          <w:rFonts w:hint="eastAsia"/>
          <w:b/>
          <w:sz w:val="28"/>
        </w:rPr>
        <w:t>111</w:t>
      </w:r>
      <w:r>
        <w:rPr>
          <w:rFonts w:hint="eastAsia"/>
          <w:b/>
          <w:sz w:val="28"/>
        </w:rPr>
        <w:t>及11</w:t>
      </w:r>
      <w:r w:rsidR="009C2800">
        <w:rPr>
          <w:rFonts w:hint="eastAsia"/>
          <w:b/>
          <w:sz w:val="28"/>
        </w:rPr>
        <w:t>2</w:t>
      </w:r>
      <w:r w:rsidRPr="0018730C">
        <w:rPr>
          <w:rFonts w:hint="eastAsia"/>
          <w:b/>
          <w:sz w:val="28"/>
        </w:rPr>
        <w:t>年度各森林遊樂區</w:t>
      </w:r>
      <w:r>
        <w:rPr>
          <w:rFonts w:hint="eastAsia"/>
          <w:b/>
          <w:sz w:val="28"/>
        </w:rPr>
        <w:t>遊客人數</w:t>
      </w:r>
      <w:r w:rsidR="000C6709">
        <w:rPr>
          <w:rFonts w:hint="eastAsia"/>
          <w:b/>
          <w:sz w:val="28"/>
        </w:rPr>
        <w:t>(不含委外及未售票旅遊區)</w:t>
      </w:r>
      <w:r>
        <w:rPr>
          <w:rFonts w:hint="eastAsia"/>
          <w:b/>
          <w:sz w:val="28"/>
        </w:rPr>
        <w:t>明細</w:t>
      </w:r>
      <w:r w:rsidRPr="0018730C">
        <w:rPr>
          <w:rFonts w:hint="eastAsia"/>
          <w:b/>
          <w:sz w:val="28"/>
        </w:rPr>
        <w:t>表</w:t>
      </w:r>
      <w:r>
        <w:rPr>
          <w:rFonts w:hint="eastAsia"/>
          <w:b/>
          <w:sz w:val="28"/>
        </w:rPr>
        <w:t xml:space="preserve">   </w:t>
      </w:r>
      <w:r w:rsidR="000C6709">
        <w:rPr>
          <w:rFonts w:hint="eastAsia"/>
          <w:b/>
          <w:sz w:val="28"/>
        </w:rPr>
        <w:t xml:space="preserve">                         </w:t>
      </w:r>
      <w:r w:rsidR="009F3ED5">
        <w:rPr>
          <w:rFonts w:hint="eastAsia"/>
          <w:b/>
          <w:sz w:val="28"/>
        </w:rPr>
        <w:t xml:space="preserve">  </w:t>
      </w:r>
      <w:r w:rsidR="000C6709">
        <w:rPr>
          <w:rFonts w:hint="eastAsia"/>
          <w:b/>
          <w:sz w:val="28"/>
        </w:rPr>
        <w:t xml:space="preserve">   </w:t>
      </w:r>
      <w:r>
        <w:rPr>
          <w:rFonts w:hint="eastAsia"/>
          <w:b/>
          <w:sz w:val="28"/>
        </w:rPr>
        <w:t xml:space="preserve">     </w:t>
      </w:r>
      <w:r w:rsidRPr="0018730C">
        <w:rPr>
          <w:rFonts w:hint="eastAsia"/>
          <w:szCs w:val="24"/>
        </w:rPr>
        <w:t>單位</w:t>
      </w:r>
      <w:r w:rsidRPr="0018730C">
        <w:rPr>
          <w:rFonts w:hAnsi="標楷體" w:hint="eastAsia"/>
          <w:szCs w:val="24"/>
        </w:rPr>
        <w:t>：</w:t>
      </w:r>
      <w:r>
        <w:rPr>
          <w:rFonts w:hint="eastAsia"/>
          <w:szCs w:val="24"/>
        </w:rPr>
        <w:t>人</w:t>
      </w:r>
      <w:r w:rsidR="00B25C3E">
        <w:rPr>
          <w:rFonts w:hint="eastAsia"/>
          <w:szCs w:val="24"/>
        </w:rPr>
        <w:t>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25"/>
        <w:gridCol w:w="1120"/>
        <w:gridCol w:w="1120"/>
        <w:gridCol w:w="1022"/>
        <w:gridCol w:w="1157"/>
        <w:gridCol w:w="1157"/>
        <w:gridCol w:w="1159"/>
      </w:tblGrid>
      <w:tr w:rsidR="001B51CD" w:rsidRPr="001B51CD" w:rsidTr="00912777">
        <w:trPr>
          <w:trHeight w:val="72"/>
          <w:tblHeader/>
        </w:trPr>
        <w:tc>
          <w:tcPr>
            <w:tcW w:w="1066" w:type="pct"/>
            <w:vMerge w:val="restart"/>
            <w:shd w:val="clear" w:color="auto" w:fill="auto"/>
            <w:noWrap/>
            <w:vAlign w:val="center"/>
            <w:hideMark/>
          </w:tcPr>
          <w:p w:rsidR="001B51CD" w:rsidRPr="001B51CD" w:rsidRDefault="001B51CD" w:rsidP="00912777">
            <w:pPr>
              <w:spacing w:line="280" w:lineRule="exact"/>
              <w:ind w:leftChars="0" w:left="0" w:firstLineChars="0" w:firstLine="0"/>
              <w:jc w:val="center"/>
              <w:rPr>
                <w:b/>
                <w:spacing w:val="-20"/>
                <w:sz w:val="24"/>
                <w:szCs w:val="24"/>
              </w:rPr>
            </w:pPr>
            <w:r w:rsidRPr="001B51CD">
              <w:rPr>
                <w:b/>
                <w:spacing w:val="-20"/>
                <w:sz w:val="24"/>
                <w:szCs w:val="24"/>
              </w:rPr>
              <w:t>遊樂區</w:t>
            </w:r>
          </w:p>
        </w:tc>
        <w:tc>
          <w:tcPr>
            <w:tcW w:w="1905" w:type="pct"/>
            <w:gridSpan w:val="3"/>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111年度</w:t>
            </w:r>
          </w:p>
        </w:tc>
        <w:tc>
          <w:tcPr>
            <w:tcW w:w="2029" w:type="pct"/>
            <w:gridSpan w:val="3"/>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112年度</w:t>
            </w:r>
          </w:p>
        </w:tc>
      </w:tr>
      <w:tr w:rsidR="001B51CD" w:rsidRPr="001B51CD" w:rsidTr="00912777">
        <w:trPr>
          <w:trHeight w:val="162"/>
          <w:tblHeader/>
        </w:trPr>
        <w:tc>
          <w:tcPr>
            <w:tcW w:w="1066" w:type="pct"/>
            <w:vMerge/>
            <w:shd w:val="clear" w:color="auto" w:fill="auto"/>
            <w:noWrap/>
            <w:vAlign w:val="center"/>
          </w:tcPr>
          <w:p w:rsidR="001B51CD" w:rsidRPr="001B51CD" w:rsidRDefault="001B51CD" w:rsidP="00912777">
            <w:pPr>
              <w:spacing w:line="280" w:lineRule="exact"/>
              <w:ind w:leftChars="0" w:left="0" w:firstLineChars="0" w:firstLine="0"/>
              <w:jc w:val="center"/>
              <w:rPr>
                <w:b/>
                <w:spacing w:val="-20"/>
                <w:sz w:val="24"/>
                <w:szCs w:val="24"/>
              </w:rPr>
            </w:pPr>
          </w:p>
        </w:tc>
        <w:tc>
          <w:tcPr>
            <w:tcW w:w="654" w:type="pct"/>
            <w:vAlign w:val="center"/>
          </w:tcPr>
          <w:p w:rsidR="001B51CD" w:rsidRPr="001B51CD" w:rsidRDefault="001B51CD" w:rsidP="00912777">
            <w:pPr>
              <w:spacing w:line="280" w:lineRule="exact"/>
              <w:ind w:leftChars="0" w:left="0" w:firstLineChars="0" w:firstLine="0"/>
              <w:jc w:val="center"/>
              <w:rPr>
                <w:b/>
                <w:spacing w:val="-20"/>
                <w:sz w:val="24"/>
                <w:szCs w:val="24"/>
              </w:rPr>
            </w:pPr>
            <w:r w:rsidRPr="001B51CD">
              <w:rPr>
                <w:b/>
                <w:spacing w:val="-20"/>
                <w:sz w:val="24"/>
                <w:szCs w:val="24"/>
              </w:rPr>
              <w:t>預計人次</w:t>
            </w:r>
          </w:p>
        </w:tc>
        <w:tc>
          <w:tcPr>
            <w:tcW w:w="654"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實際人次</w:t>
            </w:r>
          </w:p>
        </w:tc>
        <w:tc>
          <w:tcPr>
            <w:tcW w:w="597"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差異</w:t>
            </w:r>
          </w:p>
        </w:tc>
        <w:tc>
          <w:tcPr>
            <w:tcW w:w="676"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預計人次</w:t>
            </w:r>
          </w:p>
        </w:tc>
        <w:tc>
          <w:tcPr>
            <w:tcW w:w="676"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實際人次</w:t>
            </w:r>
          </w:p>
        </w:tc>
        <w:tc>
          <w:tcPr>
            <w:tcW w:w="677"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差異</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太平山森林遊樂區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525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515,723</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-9,277</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515,000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496,330</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spacing w:val="-20"/>
                <w:sz w:val="24"/>
                <w:szCs w:val="24"/>
              </w:rPr>
              <w:t>-</w:t>
            </w:r>
            <w:r w:rsidRPr="001B51CD">
              <w:rPr>
                <w:rFonts w:hint="eastAsia"/>
                <w:spacing w:val="-20"/>
                <w:sz w:val="24"/>
                <w:szCs w:val="24"/>
              </w:rPr>
              <w:t>18,670</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滿月圓森林遊樂區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215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213,044</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-1,956</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215,000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226,767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11,767</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lastRenderedPageBreak/>
              <w:t>內洞森林遊樂區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230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183,529</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-46,471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240,000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186,828</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-53,172</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東眼山森林遊樂區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200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217,641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17,641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204,786</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-5,214</w:t>
            </w:r>
          </w:p>
        </w:tc>
      </w:tr>
      <w:tr w:rsidR="001B51CD" w:rsidRPr="00CC6D6F"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spacing w:val="-20"/>
                <w:sz w:val="24"/>
                <w:szCs w:val="24"/>
              </w:rPr>
              <w:t>拉拉山</w:t>
            </w:r>
            <w:r w:rsidRPr="001B51CD">
              <w:rPr>
                <w:rFonts w:hint="eastAsia"/>
                <w:spacing w:val="-20"/>
                <w:sz w:val="24"/>
                <w:szCs w:val="24"/>
              </w:rPr>
              <w:t>森林遊樂區</w:t>
            </w:r>
          </w:p>
        </w:tc>
        <w:tc>
          <w:tcPr>
            <w:tcW w:w="654" w:type="pct"/>
            <w:vAlign w:val="center"/>
          </w:tcPr>
          <w:p w:rsidR="001B51CD" w:rsidRPr="001B51CD" w:rsidRDefault="001B51CD" w:rsidP="003F2FA1">
            <w:pPr>
              <w:spacing w:line="280" w:lineRule="exact"/>
              <w:ind w:leftChars="0" w:left="0" w:firstLineChars="0" w:firstLine="0"/>
              <w:jc w:val="center"/>
              <w:rPr>
                <w:rFonts w:ascii="Times New Roman"/>
                <w:smallCaps w:val="0"/>
                <w:spacing w:val="-20"/>
                <w:sz w:val="24"/>
                <w:szCs w:val="24"/>
              </w:rPr>
            </w:pPr>
            <w:r w:rsidRPr="001B51CD">
              <w:rPr>
                <w:rFonts w:hint="eastAsia"/>
                <w:spacing w:val="-20"/>
                <w:sz w:val="24"/>
                <w:szCs w:val="24"/>
              </w:rPr>
              <w:t>-</w:t>
            </w:r>
          </w:p>
        </w:tc>
        <w:tc>
          <w:tcPr>
            <w:tcW w:w="654" w:type="pct"/>
            <w:vAlign w:val="center"/>
          </w:tcPr>
          <w:p w:rsidR="001B51CD" w:rsidRPr="001B51CD" w:rsidRDefault="001B51CD" w:rsidP="003F2FA1">
            <w:pPr>
              <w:spacing w:line="280" w:lineRule="exact"/>
              <w:ind w:leftChars="0" w:left="0" w:firstLineChars="0" w:firstLine="0"/>
              <w:jc w:val="center"/>
              <w:rPr>
                <w:rFonts w:ascii="Times New Roman"/>
                <w:spacing w:val="-20"/>
                <w:sz w:val="24"/>
                <w:szCs w:val="24"/>
              </w:rPr>
            </w:pPr>
            <w:r w:rsidRPr="001B51CD">
              <w:rPr>
                <w:rFonts w:hint="eastAsia"/>
                <w:spacing w:val="-20"/>
                <w:sz w:val="24"/>
                <w:szCs w:val="24"/>
              </w:rPr>
              <w:t>-</w:t>
            </w:r>
          </w:p>
        </w:tc>
        <w:tc>
          <w:tcPr>
            <w:tcW w:w="597" w:type="pct"/>
            <w:vAlign w:val="center"/>
          </w:tcPr>
          <w:p w:rsidR="001B51CD" w:rsidRPr="001B51CD" w:rsidRDefault="001B51CD" w:rsidP="003F2FA1">
            <w:pPr>
              <w:spacing w:line="280" w:lineRule="exact"/>
              <w:ind w:leftChars="0" w:left="0" w:firstLineChars="0" w:firstLine="0"/>
              <w:jc w:val="center"/>
              <w:rPr>
                <w:rFonts w:ascii="Times New Roman"/>
                <w:spacing w:val="-20"/>
                <w:sz w:val="24"/>
                <w:szCs w:val="24"/>
              </w:rPr>
            </w:pPr>
            <w:r w:rsidRPr="001B51CD">
              <w:rPr>
                <w:rFonts w:hint="eastAsia"/>
                <w:spacing w:val="-20"/>
                <w:sz w:val="24"/>
                <w:szCs w:val="24"/>
              </w:rPr>
              <w:t>-</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100,000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143,747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43,747</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大雪山森林遊樂區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160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188,328</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28,328</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178,000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165,707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-12,293</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八仙山森林遊樂區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135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183,451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48,451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168,649</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-11,351</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武陵森林遊樂區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376</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475,013</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99,013</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468,000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420,527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-47</w:t>
            </w:r>
            <w:r w:rsidRPr="001B51CD">
              <w:rPr>
                <w:spacing w:val="-20"/>
                <w:sz w:val="24"/>
                <w:szCs w:val="24"/>
              </w:rPr>
              <w:t>,</w:t>
            </w:r>
            <w:r w:rsidRPr="001B51CD">
              <w:rPr>
                <w:rFonts w:hint="eastAsia"/>
                <w:spacing w:val="-20"/>
                <w:sz w:val="24"/>
                <w:szCs w:val="24"/>
              </w:rPr>
              <w:t>473</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奧萬大森林遊樂區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190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198,421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8,421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190,000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72,705</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-117,295</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阿里山森林遊樂區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w:t>
            </w:r>
            <w:r w:rsidRPr="001B51CD">
              <w:rPr>
                <w:spacing w:val="-20"/>
                <w:sz w:val="24"/>
                <w:szCs w:val="24"/>
              </w:rPr>
              <w:t>,</w:t>
            </w:r>
            <w:r w:rsidRPr="001B51CD">
              <w:rPr>
                <w:rFonts w:hint="eastAsia"/>
                <w:spacing w:val="-20"/>
                <w:sz w:val="24"/>
                <w:szCs w:val="24"/>
              </w:rPr>
              <w:t>200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850,537</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-349,463</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961,000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1,001,836</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40</w:t>
            </w:r>
            <w:r w:rsidRPr="001B51CD">
              <w:rPr>
                <w:spacing w:val="-20"/>
                <w:sz w:val="24"/>
                <w:szCs w:val="24"/>
              </w:rPr>
              <w:t>,</w:t>
            </w:r>
            <w:r w:rsidRPr="001B51CD">
              <w:rPr>
                <w:rFonts w:hint="eastAsia"/>
                <w:spacing w:val="-20"/>
                <w:sz w:val="24"/>
                <w:szCs w:val="24"/>
              </w:rPr>
              <w:t>836</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墾丁森林遊樂區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150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176,536</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26,536</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175,000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178,513</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3,513</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藤枝森林遊樂區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29</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69,355</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40,355</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63,000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96,879</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33,879</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雙流森林遊樂區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120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157,911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37,911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159,800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145,740</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-14,060</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知本森林遊樂區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125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165,056</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40,056</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165,441</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5,441</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池南森林遊樂區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32</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39,098</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7,098</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32,000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41,080</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9,080</w:t>
            </w:r>
          </w:p>
        </w:tc>
      </w:tr>
      <w:tr w:rsidR="001B51CD" w:rsidRPr="002D6FEC" w:rsidTr="00912777">
        <w:trPr>
          <w:trHeight w:val="342"/>
        </w:trPr>
        <w:tc>
          <w:tcPr>
            <w:tcW w:w="1066" w:type="pct"/>
            <w:shd w:val="clear" w:color="auto" w:fill="auto"/>
            <w:noWrap/>
            <w:vAlign w:val="center"/>
          </w:tcPr>
          <w:p w:rsidR="001B51CD" w:rsidRPr="001B51CD" w:rsidRDefault="001B51CD" w:rsidP="001B51CD">
            <w:pPr>
              <w:spacing w:line="280" w:lineRule="exact"/>
              <w:ind w:leftChars="0" w:left="0" w:firstLineChars="0" w:firstLine="0"/>
              <w:jc w:val="center"/>
              <w:rPr>
                <w:rFonts w:hint="eastAsia"/>
                <w:b/>
                <w:bCs/>
                <w:spacing w:val="-20"/>
                <w:sz w:val="24"/>
                <w:szCs w:val="24"/>
              </w:rPr>
            </w:pPr>
            <w:r w:rsidRPr="001B51CD">
              <w:rPr>
                <w:rFonts w:hint="eastAsia"/>
                <w:b/>
                <w:bCs/>
                <w:spacing w:val="-20"/>
                <w:sz w:val="24"/>
                <w:szCs w:val="24"/>
              </w:rPr>
              <w:t>合計</w:t>
            </w:r>
          </w:p>
        </w:tc>
        <w:tc>
          <w:tcPr>
            <w:tcW w:w="654"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3,687,000</w:t>
            </w:r>
          </w:p>
        </w:tc>
        <w:tc>
          <w:tcPr>
            <w:tcW w:w="654"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3,633,643</w:t>
            </w:r>
          </w:p>
        </w:tc>
        <w:tc>
          <w:tcPr>
            <w:tcW w:w="597"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-53,357</w:t>
            </w:r>
          </w:p>
        </w:tc>
        <w:tc>
          <w:tcPr>
            <w:tcW w:w="676"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3,846,800</w:t>
            </w:r>
          </w:p>
        </w:tc>
        <w:tc>
          <w:tcPr>
            <w:tcW w:w="676"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3,715,535</w:t>
            </w:r>
          </w:p>
        </w:tc>
        <w:tc>
          <w:tcPr>
            <w:tcW w:w="677"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-131,265</w:t>
            </w:r>
          </w:p>
        </w:tc>
      </w:tr>
    </w:tbl>
    <w:p w:rsidR="00B25C3E" w:rsidRDefault="00B25C3E" w:rsidP="003F2FA1">
      <w:pPr>
        <w:spacing w:line="300" w:lineRule="exact"/>
        <w:ind w:leftChars="0" w:left="1134" w:firstLineChars="0" w:hanging="1134"/>
        <w:rPr>
          <w:smallCaps w:val="0"/>
          <w:snapToGrid w:val="0"/>
          <w:sz w:val="24"/>
          <w:szCs w:val="24"/>
        </w:rPr>
      </w:pPr>
      <w:r w:rsidRPr="00E35441">
        <w:rPr>
          <w:rFonts w:hAnsi="Times New Roman" w:hint="eastAsia"/>
          <w:smallCaps w:val="0"/>
          <w:snapToGrid w:val="0"/>
          <w:sz w:val="24"/>
          <w:szCs w:val="24"/>
        </w:rPr>
        <w:t>說    明：</w:t>
      </w:r>
      <w:r w:rsidR="00B00A02">
        <w:rPr>
          <w:rFonts w:hAnsi="Times New Roman" w:hint="eastAsia"/>
          <w:smallCaps w:val="0"/>
          <w:snapToGrid w:val="0"/>
          <w:sz w:val="24"/>
          <w:szCs w:val="24"/>
        </w:rPr>
        <w:t>觀霧、</w:t>
      </w:r>
      <w:r w:rsidR="0060771E" w:rsidRPr="00E35441">
        <w:rPr>
          <w:rFonts w:hAnsi="Times New Roman" w:hint="eastAsia"/>
          <w:smallCaps w:val="0"/>
          <w:snapToGrid w:val="0"/>
          <w:sz w:val="24"/>
          <w:szCs w:val="24"/>
        </w:rPr>
        <w:t>合歡山國家森林遊樂區</w:t>
      </w:r>
      <w:r w:rsidR="00B00A02">
        <w:rPr>
          <w:rFonts w:hAnsi="Times New Roman" w:hint="eastAsia"/>
          <w:smallCaps w:val="0"/>
          <w:snapToGrid w:val="0"/>
          <w:sz w:val="24"/>
          <w:szCs w:val="24"/>
        </w:rPr>
        <w:t>均</w:t>
      </w:r>
      <w:r w:rsidR="00167108">
        <w:rPr>
          <w:rFonts w:hAnsi="Times New Roman" w:hint="eastAsia"/>
          <w:smallCaps w:val="0"/>
          <w:snapToGrid w:val="0"/>
          <w:sz w:val="24"/>
          <w:szCs w:val="24"/>
        </w:rPr>
        <w:t>未收門票，合歡山未統計人次</w:t>
      </w:r>
      <w:r w:rsidR="0060771E">
        <w:rPr>
          <w:rFonts w:hAnsi="Times New Roman" w:hint="eastAsia"/>
          <w:smallCaps w:val="0"/>
          <w:snapToGrid w:val="0"/>
          <w:sz w:val="24"/>
          <w:szCs w:val="24"/>
        </w:rPr>
        <w:t>；另</w:t>
      </w:r>
      <w:r>
        <w:rPr>
          <w:rFonts w:hAnsi="Times New Roman" w:hint="eastAsia"/>
          <w:smallCaps w:val="0"/>
          <w:snapToGrid w:val="0"/>
          <w:sz w:val="24"/>
          <w:szCs w:val="24"/>
        </w:rPr>
        <w:t>拉拉山森林遊樂區係自112年4月開園。</w:t>
      </w:r>
    </w:p>
    <w:p w:rsidR="00EB57AD" w:rsidRPr="00BC3A96" w:rsidRDefault="00EB57AD" w:rsidP="003D5EA1">
      <w:pPr>
        <w:spacing w:line="300" w:lineRule="exact"/>
        <w:ind w:leftChars="0" w:left="2" w:firstLineChars="0" w:hanging="2"/>
        <w:jc w:val="left"/>
        <w:rPr>
          <w:rFonts w:hint="eastAsia"/>
          <w:smallCaps w:val="0"/>
          <w:snapToGrid w:val="0"/>
          <w:sz w:val="24"/>
          <w:szCs w:val="24"/>
        </w:rPr>
      </w:pPr>
      <w:r w:rsidRPr="00BC3A96">
        <w:rPr>
          <w:rFonts w:hint="eastAsia"/>
          <w:smallCaps w:val="0"/>
          <w:snapToGrid w:val="0"/>
          <w:sz w:val="24"/>
          <w:szCs w:val="24"/>
        </w:rPr>
        <w:t>資料來源：</w:t>
      </w:r>
      <w:r w:rsidR="005140C2">
        <w:rPr>
          <w:rFonts w:hint="eastAsia"/>
          <w:smallCaps w:val="0"/>
          <w:snapToGrid w:val="0"/>
          <w:sz w:val="24"/>
          <w:szCs w:val="24"/>
        </w:rPr>
        <w:t>各年度</w:t>
      </w:r>
      <w:r>
        <w:rPr>
          <w:rFonts w:hint="eastAsia"/>
          <w:smallCaps w:val="0"/>
          <w:snapToGrid w:val="0"/>
          <w:sz w:val="24"/>
          <w:szCs w:val="24"/>
        </w:rPr>
        <w:t>預算書及農業部提供資料</w:t>
      </w:r>
      <w:r w:rsidRPr="00BC3A96">
        <w:rPr>
          <w:rFonts w:hint="eastAsia"/>
          <w:smallCaps w:val="0"/>
          <w:snapToGrid w:val="0"/>
          <w:sz w:val="24"/>
          <w:szCs w:val="24"/>
        </w:rPr>
        <w:t>。</w:t>
      </w:r>
    </w:p>
    <w:p w:rsidR="0095223A" w:rsidRPr="0018730C" w:rsidRDefault="0095223A" w:rsidP="0095223A">
      <w:pPr>
        <w:pStyle w:val="a5"/>
        <w:ind w:left="849" w:hanging="283"/>
        <w:rPr>
          <w:rFonts w:hint="eastAsia"/>
          <w:b/>
        </w:rPr>
      </w:pPr>
      <w:r w:rsidRPr="0018730C">
        <w:rPr>
          <w:rFonts w:hint="eastAsia"/>
          <w:b/>
        </w:rPr>
        <w:t>(二)</w:t>
      </w:r>
      <w:r w:rsidR="009C2800">
        <w:rPr>
          <w:rFonts w:hint="eastAsia"/>
          <w:b/>
        </w:rPr>
        <w:t>114年度預計</w:t>
      </w:r>
      <w:r w:rsidR="00506DF8">
        <w:rPr>
          <w:rFonts w:hint="eastAsia"/>
          <w:b/>
        </w:rPr>
        <w:t>13處</w:t>
      </w:r>
      <w:r w:rsidR="009C2800">
        <w:rPr>
          <w:rFonts w:hint="eastAsia"/>
          <w:b/>
        </w:rPr>
        <w:t>森林遊樂區</w:t>
      </w:r>
      <w:r w:rsidR="00921C55">
        <w:rPr>
          <w:rFonts w:hint="eastAsia"/>
          <w:b/>
        </w:rPr>
        <w:t>營運</w:t>
      </w:r>
      <w:r w:rsidR="009C2800">
        <w:rPr>
          <w:rFonts w:hint="eastAsia"/>
          <w:b/>
        </w:rPr>
        <w:t>虧損，且部分遊樂區</w:t>
      </w:r>
      <w:r w:rsidR="00AA1F4A">
        <w:rPr>
          <w:rFonts w:hint="eastAsia"/>
          <w:b/>
        </w:rPr>
        <w:t>預計</w:t>
      </w:r>
      <w:r w:rsidR="009C2800">
        <w:rPr>
          <w:rFonts w:hint="eastAsia"/>
          <w:b/>
        </w:rPr>
        <w:t>遊客人</w:t>
      </w:r>
      <w:r w:rsidR="00355270">
        <w:rPr>
          <w:rFonts w:hint="eastAsia"/>
          <w:b/>
        </w:rPr>
        <w:t>數</w:t>
      </w:r>
      <w:r w:rsidR="009C2800">
        <w:rPr>
          <w:rFonts w:hint="eastAsia"/>
          <w:b/>
        </w:rPr>
        <w:t>較112年度</w:t>
      </w:r>
      <w:r w:rsidR="00AA1F4A">
        <w:rPr>
          <w:rFonts w:hint="eastAsia"/>
          <w:b/>
        </w:rPr>
        <w:t>實際遊客人</w:t>
      </w:r>
      <w:r w:rsidR="00355270">
        <w:rPr>
          <w:rFonts w:hint="eastAsia"/>
          <w:b/>
        </w:rPr>
        <w:t>數</w:t>
      </w:r>
      <w:r w:rsidR="009C2800">
        <w:rPr>
          <w:rFonts w:hint="eastAsia"/>
          <w:b/>
        </w:rPr>
        <w:t>減少</w:t>
      </w:r>
    </w:p>
    <w:p w:rsidR="0095223A" w:rsidRDefault="0095223A" w:rsidP="0095223A">
      <w:pPr>
        <w:pStyle w:val="22"/>
        <w:ind w:left="850" w:firstLine="566"/>
      </w:pPr>
      <w:r w:rsidRPr="0018730C">
        <w:rPr>
          <w:rFonts w:hint="eastAsia"/>
        </w:rPr>
        <w:t>依</w:t>
      </w:r>
      <w:r w:rsidR="00014A4C">
        <w:rPr>
          <w:rFonts w:hint="eastAsia"/>
        </w:rPr>
        <w:t>農業部</w:t>
      </w:r>
      <w:r w:rsidRPr="0018730C">
        <w:rPr>
          <w:rFonts w:hint="eastAsia"/>
        </w:rPr>
        <w:t>所提供之資料(詳表2)，</w:t>
      </w:r>
      <w:r w:rsidR="00B52ADF">
        <w:rPr>
          <w:rFonts w:hint="eastAsia"/>
        </w:rPr>
        <w:t>114</w:t>
      </w:r>
      <w:r w:rsidRPr="0018730C">
        <w:rPr>
          <w:rFonts w:hint="eastAsia"/>
        </w:rPr>
        <w:t>年度全國</w:t>
      </w:r>
      <w:r w:rsidR="00AC0104">
        <w:t>19</w:t>
      </w:r>
      <w:r w:rsidRPr="0018730C">
        <w:rPr>
          <w:rFonts w:hint="eastAsia"/>
        </w:rPr>
        <w:t>個森林遊樂區</w:t>
      </w:r>
      <w:r w:rsidR="0098727E">
        <w:rPr>
          <w:rFonts w:hint="eastAsia"/>
        </w:rPr>
        <w:t>因入不敷出，</w:t>
      </w:r>
      <w:r w:rsidR="0068543B">
        <w:rPr>
          <w:rFonts w:hint="eastAsia"/>
        </w:rPr>
        <w:t>合計</w:t>
      </w:r>
      <w:r w:rsidRPr="0018730C">
        <w:rPr>
          <w:rFonts w:hint="eastAsia"/>
        </w:rPr>
        <w:t>短絀</w:t>
      </w:r>
      <w:r w:rsidR="00B52ADF">
        <w:rPr>
          <w:rFonts w:hint="eastAsia"/>
        </w:rPr>
        <w:t>1</w:t>
      </w:r>
      <w:r w:rsidR="0098727E">
        <w:rPr>
          <w:rFonts w:hint="eastAsia"/>
        </w:rPr>
        <w:t>億</w:t>
      </w:r>
      <w:r w:rsidR="00B52ADF">
        <w:rPr>
          <w:rFonts w:hint="eastAsia"/>
        </w:rPr>
        <w:t>7</w:t>
      </w:r>
      <w:r w:rsidR="0098727E">
        <w:t>,</w:t>
      </w:r>
      <w:r w:rsidR="00B52ADF">
        <w:rPr>
          <w:rFonts w:hint="eastAsia"/>
        </w:rPr>
        <w:t>562</w:t>
      </w:r>
      <w:r w:rsidR="0098727E">
        <w:rPr>
          <w:rFonts w:hint="eastAsia"/>
        </w:rPr>
        <w:t>萬</w:t>
      </w:r>
      <w:r w:rsidR="00B52ADF">
        <w:rPr>
          <w:rFonts w:hint="eastAsia"/>
        </w:rPr>
        <w:t>4</w:t>
      </w:r>
      <w:r w:rsidRPr="0018730C">
        <w:rPr>
          <w:rFonts w:hint="eastAsia"/>
        </w:rPr>
        <w:t>千元，</w:t>
      </w:r>
      <w:r w:rsidR="0068543B">
        <w:rPr>
          <w:rFonts w:hint="eastAsia"/>
        </w:rPr>
        <w:t>其中</w:t>
      </w:r>
      <w:r w:rsidR="00921C55">
        <w:rPr>
          <w:rFonts w:hint="eastAsia"/>
        </w:rPr>
        <w:t>滿月圓、內洞、東眼山、觀霧、</w:t>
      </w:r>
      <w:r w:rsidR="00506DF8">
        <w:rPr>
          <w:rFonts w:hint="eastAsia"/>
        </w:rPr>
        <w:t>八仙山、</w:t>
      </w:r>
      <w:r w:rsidR="00921C55">
        <w:rPr>
          <w:rFonts w:hint="eastAsia"/>
        </w:rPr>
        <w:t>武陵、奧萬大、</w:t>
      </w:r>
      <w:r w:rsidR="00921C55" w:rsidRPr="00921C55">
        <w:rPr>
          <w:rFonts w:hint="eastAsia"/>
        </w:rPr>
        <w:t>阿里山、藤枝、雙流、知本、向陽、池南等</w:t>
      </w:r>
      <w:r w:rsidR="00506DF8">
        <w:rPr>
          <w:rFonts w:hint="eastAsia"/>
        </w:rPr>
        <w:t>13</w:t>
      </w:r>
      <w:r w:rsidR="00921C55">
        <w:rPr>
          <w:rFonts w:hint="eastAsia"/>
        </w:rPr>
        <w:t>處森林遊樂區預計</w:t>
      </w:r>
      <w:r w:rsidR="0068543B">
        <w:rPr>
          <w:rFonts w:hint="eastAsia"/>
        </w:rPr>
        <w:t>虧損，占比高達</w:t>
      </w:r>
      <w:r w:rsidR="00506DF8">
        <w:rPr>
          <w:rFonts w:hint="eastAsia"/>
        </w:rPr>
        <w:t>68.42</w:t>
      </w:r>
      <w:r w:rsidR="0068543B">
        <w:t>%</w:t>
      </w:r>
      <w:r w:rsidR="0098727E">
        <w:rPr>
          <w:rFonts w:hint="eastAsia"/>
        </w:rPr>
        <w:t>，</w:t>
      </w:r>
      <w:r w:rsidR="0068543B">
        <w:rPr>
          <w:rFonts w:hint="eastAsia"/>
        </w:rPr>
        <w:t>營運及財務狀況有待強化；又</w:t>
      </w:r>
      <w:r w:rsidR="007511B3">
        <w:rPr>
          <w:rFonts w:hint="eastAsia"/>
        </w:rPr>
        <w:t>114年度</w:t>
      </w:r>
      <w:r w:rsidR="0098727E">
        <w:rPr>
          <w:rFonts w:hint="eastAsia"/>
        </w:rPr>
        <w:t>滿月圓、內洞、</w:t>
      </w:r>
      <w:r w:rsidR="00921C55">
        <w:rPr>
          <w:rFonts w:hint="eastAsia"/>
        </w:rPr>
        <w:t>東眼山</w:t>
      </w:r>
      <w:r w:rsidR="007511B3">
        <w:rPr>
          <w:rFonts w:hint="eastAsia"/>
        </w:rPr>
        <w:t>、大雪山</w:t>
      </w:r>
      <w:r w:rsidR="0098727E">
        <w:rPr>
          <w:rFonts w:hint="eastAsia"/>
        </w:rPr>
        <w:t>、八仙山、</w:t>
      </w:r>
      <w:r w:rsidR="00921C55">
        <w:rPr>
          <w:rFonts w:hint="eastAsia"/>
        </w:rPr>
        <w:t>武陵</w:t>
      </w:r>
      <w:r w:rsidR="0098727E">
        <w:rPr>
          <w:rFonts w:hint="eastAsia"/>
        </w:rPr>
        <w:t>、</w:t>
      </w:r>
      <w:bookmarkStart w:id="6" w:name="_Hlk181008439"/>
      <w:r w:rsidR="0098727E">
        <w:rPr>
          <w:rFonts w:hint="eastAsia"/>
        </w:rPr>
        <w:t>阿里山</w:t>
      </w:r>
      <w:r w:rsidR="00921C55">
        <w:rPr>
          <w:rFonts w:hint="eastAsia"/>
        </w:rPr>
        <w:t>、墾丁</w:t>
      </w:r>
      <w:r w:rsidR="0098727E">
        <w:rPr>
          <w:rFonts w:hint="eastAsia"/>
        </w:rPr>
        <w:t>、雙流、知本、池南等</w:t>
      </w:r>
      <w:bookmarkEnd w:id="6"/>
      <w:r w:rsidR="007511B3">
        <w:rPr>
          <w:rFonts w:hint="eastAsia"/>
        </w:rPr>
        <w:t>11</w:t>
      </w:r>
      <w:r w:rsidR="0098727E">
        <w:rPr>
          <w:rFonts w:hint="eastAsia"/>
        </w:rPr>
        <w:t>處</w:t>
      </w:r>
      <w:r w:rsidR="007422CA" w:rsidRPr="0098727E">
        <w:rPr>
          <w:rFonts w:hint="eastAsia"/>
        </w:rPr>
        <w:t>森林遊樂區</w:t>
      </w:r>
      <w:r w:rsidR="00921C55">
        <w:rPr>
          <w:rFonts w:hint="eastAsia"/>
        </w:rPr>
        <w:t>預計遊客人數較1</w:t>
      </w:r>
      <w:r w:rsidR="00921C55">
        <w:t>12</w:t>
      </w:r>
      <w:r w:rsidR="00921C55">
        <w:rPr>
          <w:rFonts w:hint="eastAsia"/>
        </w:rPr>
        <w:t>年度實際遊客人</w:t>
      </w:r>
      <w:r w:rsidR="00AA1F4A">
        <w:rPr>
          <w:rFonts w:hint="eastAsia"/>
        </w:rPr>
        <w:t>次</w:t>
      </w:r>
      <w:r w:rsidR="00921C55">
        <w:rPr>
          <w:rFonts w:hint="eastAsia"/>
        </w:rPr>
        <w:t>減少，</w:t>
      </w:r>
      <w:r w:rsidR="007511B3">
        <w:rPr>
          <w:rFonts w:hint="eastAsia"/>
        </w:rPr>
        <w:t>且</w:t>
      </w:r>
      <w:r w:rsidR="00355270">
        <w:rPr>
          <w:rFonts w:hint="eastAsia"/>
        </w:rPr>
        <w:t>其中東眼山、</w:t>
      </w:r>
      <w:r w:rsidR="007511B3">
        <w:rPr>
          <w:rFonts w:hint="eastAsia"/>
        </w:rPr>
        <w:t>大雪山、八仙山、武陵、</w:t>
      </w:r>
      <w:r w:rsidR="00355270">
        <w:rPr>
          <w:rFonts w:hint="eastAsia"/>
        </w:rPr>
        <w:t>墾丁、雙流</w:t>
      </w:r>
      <w:r w:rsidR="007511B3">
        <w:rPr>
          <w:rFonts w:hint="eastAsia"/>
        </w:rPr>
        <w:t>、</w:t>
      </w:r>
      <w:r w:rsidR="00355270">
        <w:rPr>
          <w:rFonts w:hint="eastAsia"/>
        </w:rPr>
        <w:t>知本</w:t>
      </w:r>
      <w:r w:rsidR="007511B3">
        <w:rPr>
          <w:rFonts w:hint="eastAsia"/>
        </w:rPr>
        <w:t>及池南</w:t>
      </w:r>
      <w:r w:rsidR="00355270">
        <w:rPr>
          <w:rFonts w:hint="eastAsia"/>
        </w:rPr>
        <w:t>等</w:t>
      </w:r>
      <w:r w:rsidR="007511B3">
        <w:rPr>
          <w:rFonts w:hint="eastAsia"/>
        </w:rPr>
        <w:t>8</w:t>
      </w:r>
      <w:r w:rsidR="00355270">
        <w:rPr>
          <w:rFonts w:hint="eastAsia"/>
        </w:rPr>
        <w:t>處森林遊樂區預計遊客人數甚至低於111年度疫情期間實際遊客人數，</w:t>
      </w:r>
      <w:r w:rsidR="007422CA">
        <w:rPr>
          <w:rFonts w:hint="eastAsia"/>
        </w:rPr>
        <w:t>允宜</w:t>
      </w:r>
      <w:r w:rsidR="00AA1F4A">
        <w:rPr>
          <w:rFonts w:hint="eastAsia"/>
        </w:rPr>
        <w:t>檢討問題癥結，積極</w:t>
      </w:r>
      <w:r w:rsidR="007422CA">
        <w:rPr>
          <w:rFonts w:hint="eastAsia"/>
        </w:rPr>
        <w:t>研謀改善</w:t>
      </w:r>
      <w:r w:rsidRPr="0018730C">
        <w:rPr>
          <w:rFonts w:hint="eastAsia"/>
        </w:rPr>
        <w:t>。</w:t>
      </w:r>
    </w:p>
    <w:p w:rsidR="00217327" w:rsidRDefault="00480566" w:rsidP="0095223A">
      <w:pPr>
        <w:pStyle w:val="200"/>
        <w:spacing w:beforeLines="25" w:before="125"/>
        <w:ind w:leftChars="-15" w:left="1049" w:hangingChars="385" w:hanging="1091"/>
        <w:rPr>
          <w:b/>
          <w:sz w:val="28"/>
        </w:rPr>
      </w:pPr>
      <w:r w:rsidRPr="00480566">
        <w:rPr>
          <w:rFonts w:hint="eastAsia"/>
          <w:b/>
          <w:sz w:val="28"/>
        </w:rPr>
        <w:lastRenderedPageBreak/>
        <w:t xml:space="preserve">表2  </w:t>
      </w:r>
      <w:r w:rsidR="00217327">
        <w:rPr>
          <w:rFonts w:hint="eastAsia"/>
          <w:b/>
          <w:sz w:val="28"/>
        </w:rPr>
        <w:t>114</w:t>
      </w:r>
      <w:r w:rsidR="0095223A" w:rsidRPr="0018730C">
        <w:rPr>
          <w:rFonts w:hint="eastAsia"/>
          <w:b/>
          <w:sz w:val="28"/>
        </w:rPr>
        <w:t>年度各森林遊樂區</w:t>
      </w:r>
      <w:r w:rsidR="00217327">
        <w:rPr>
          <w:rFonts w:hint="eastAsia"/>
          <w:b/>
          <w:sz w:val="28"/>
        </w:rPr>
        <w:t>預計遊客人數及預算收支餘絀</w:t>
      </w:r>
    </w:p>
    <w:p w:rsidR="0095223A" w:rsidRDefault="00480566" w:rsidP="00217327">
      <w:pPr>
        <w:pStyle w:val="200"/>
        <w:ind w:leftChars="-15" w:left="1049" w:hangingChars="385" w:hanging="1091"/>
        <w:jc w:val="right"/>
        <w:rPr>
          <w:szCs w:val="24"/>
        </w:rPr>
      </w:pPr>
      <w:r>
        <w:rPr>
          <w:rFonts w:hint="eastAsia"/>
          <w:b/>
          <w:sz w:val="28"/>
        </w:rPr>
        <w:t xml:space="preserve"> </w:t>
      </w:r>
      <w:r w:rsidR="00014A4C">
        <w:rPr>
          <w:rFonts w:hint="eastAsia"/>
          <w:b/>
          <w:sz w:val="28"/>
        </w:rPr>
        <w:t xml:space="preserve"> </w:t>
      </w:r>
      <w:r w:rsidR="00AA7C47">
        <w:rPr>
          <w:rFonts w:hint="eastAsia"/>
          <w:b/>
          <w:sz w:val="28"/>
        </w:rPr>
        <w:t xml:space="preserve"> </w:t>
      </w:r>
      <w:r w:rsidR="0095223A" w:rsidRPr="0018730C">
        <w:rPr>
          <w:rFonts w:hint="eastAsia"/>
          <w:szCs w:val="24"/>
        </w:rPr>
        <w:t>單位</w:t>
      </w:r>
      <w:r w:rsidR="0095223A" w:rsidRPr="0018730C">
        <w:rPr>
          <w:rFonts w:hAnsi="標楷體" w:hint="eastAsia"/>
          <w:szCs w:val="24"/>
        </w:rPr>
        <w:t>：</w:t>
      </w:r>
      <w:r w:rsidR="0095223A" w:rsidRPr="0018730C">
        <w:rPr>
          <w:rFonts w:hint="eastAsia"/>
          <w:szCs w:val="24"/>
        </w:rPr>
        <w:t>新</w:t>
      </w:r>
      <w:r w:rsidR="009F3ED5">
        <w:rPr>
          <w:rFonts w:hint="eastAsia"/>
          <w:szCs w:val="24"/>
        </w:rPr>
        <w:t>臺</w:t>
      </w:r>
      <w:r w:rsidR="0095223A" w:rsidRPr="0018730C">
        <w:rPr>
          <w:rFonts w:hint="eastAsia"/>
          <w:szCs w:val="24"/>
        </w:rPr>
        <w:t>幣千元</w:t>
      </w:r>
    </w:p>
    <w:tbl>
      <w:tblPr>
        <w:tblW w:w="4988"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92"/>
        <w:gridCol w:w="1586"/>
        <w:gridCol w:w="1587"/>
        <w:gridCol w:w="1587"/>
        <w:gridCol w:w="1587"/>
      </w:tblGrid>
      <w:tr w:rsidR="00AC0104" w:rsidRPr="004E3B53" w:rsidTr="008143CA">
        <w:trPr>
          <w:trHeight w:val="311"/>
          <w:tblHeader/>
        </w:trPr>
        <w:tc>
          <w:tcPr>
            <w:tcW w:w="1284" w:type="pct"/>
            <w:shd w:val="clear" w:color="auto" w:fill="auto"/>
            <w:noWrap/>
            <w:vAlign w:val="center"/>
            <w:hideMark/>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遊樂區</w:t>
            </w:r>
          </w:p>
        </w:tc>
        <w:tc>
          <w:tcPr>
            <w:tcW w:w="929" w:type="pct"/>
            <w:vAlign w:val="center"/>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遊客人次</w:t>
            </w:r>
          </w:p>
        </w:tc>
        <w:tc>
          <w:tcPr>
            <w:tcW w:w="929" w:type="pct"/>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收入</w:t>
            </w:r>
          </w:p>
        </w:tc>
        <w:tc>
          <w:tcPr>
            <w:tcW w:w="929" w:type="pct"/>
            <w:shd w:val="clear" w:color="auto" w:fill="auto"/>
            <w:noWrap/>
            <w:vAlign w:val="center"/>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支出</w:t>
            </w:r>
          </w:p>
        </w:tc>
        <w:tc>
          <w:tcPr>
            <w:tcW w:w="929" w:type="pct"/>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餘絀</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太平山森林遊樂區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510,000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231,887</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175,</w:t>
            </w:r>
            <w:r w:rsidRPr="00AC0104">
              <w:rPr>
                <w:sz w:val="24"/>
                <w:szCs w:val="24"/>
              </w:rPr>
              <w:t>769</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56,</w:t>
            </w:r>
            <w:r w:rsidRPr="00AC0104">
              <w:rPr>
                <w:sz w:val="24"/>
                <w:szCs w:val="24"/>
              </w:rPr>
              <w:t>118</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滿月圓森林遊樂區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215,000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11,363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16,9</w:t>
            </w:r>
            <w:r w:rsidRPr="00AC0104">
              <w:rPr>
                <w:sz w:val="24"/>
                <w:szCs w:val="24"/>
              </w:rPr>
              <w:t>53</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-5,5</w:t>
            </w:r>
            <w:r w:rsidRPr="00AC0104">
              <w:rPr>
                <w:sz w:val="24"/>
                <w:szCs w:val="24"/>
              </w:rPr>
              <w:t>90</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內洞森林遊樂區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185,000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7,905</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14,83</w:t>
            </w:r>
            <w:r w:rsidRPr="00AC0104">
              <w:rPr>
                <w:sz w:val="24"/>
                <w:szCs w:val="24"/>
              </w:rPr>
              <w:t>8</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-6,9</w:t>
            </w:r>
            <w:r w:rsidRPr="00AC0104">
              <w:rPr>
                <w:sz w:val="24"/>
                <w:szCs w:val="24"/>
              </w:rPr>
              <w:t>33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東眼山森林遊樂區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200,000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14,466</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20,653</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-6,187</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觀霧森林遊樂區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w:t>
            </w:r>
            <w:r w:rsidRPr="00AC0104">
              <w:rPr>
                <w:sz w:val="24"/>
                <w:szCs w:val="24"/>
              </w:rPr>
              <w:t>0</w:t>
            </w:r>
            <w:r w:rsidRPr="00AC0104">
              <w:rPr>
                <w:rFonts w:hint="eastAsia"/>
                <w:sz w:val="24"/>
                <w:szCs w:val="24"/>
              </w:rPr>
              <w:t>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2,606</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25,</w:t>
            </w:r>
            <w:r w:rsidRPr="00AC0104">
              <w:rPr>
                <w:sz w:val="24"/>
                <w:szCs w:val="24"/>
              </w:rPr>
              <w:t>111</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w:t>
            </w:r>
            <w:r w:rsidRPr="00AC0104">
              <w:rPr>
                <w:sz w:val="24"/>
                <w:szCs w:val="24"/>
              </w:rPr>
              <w:t>505</w:t>
            </w:r>
          </w:p>
        </w:tc>
      </w:tr>
      <w:tr w:rsidR="00AC0104" w:rsidRPr="00CC6D6F"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sz w:val="24"/>
              </w:rPr>
              <w:t>拉拉山</w:t>
            </w:r>
            <w:r w:rsidRPr="00AC0104">
              <w:rPr>
                <w:rFonts w:hint="eastAsia"/>
                <w:sz w:val="24"/>
              </w:rPr>
              <w:t>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w:t>
            </w:r>
            <w:r w:rsidRPr="00AC0104">
              <w:rPr>
                <w:sz w:val="24"/>
                <w:szCs w:val="24"/>
              </w:rPr>
              <w:t>50</w:t>
            </w:r>
            <w:r w:rsidRPr="00AC0104">
              <w:rPr>
                <w:rFonts w:hint="eastAsia"/>
                <w:sz w:val="24"/>
                <w:szCs w:val="24"/>
              </w:rPr>
              <w:t>,000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17,191</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10,4</w:t>
            </w:r>
            <w:r w:rsidRPr="00AC0104">
              <w:rPr>
                <w:sz w:val="24"/>
                <w:szCs w:val="24"/>
              </w:rPr>
              <w:t>95</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w:t>
            </w:r>
            <w:r w:rsidRPr="00AC0104">
              <w:rPr>
                <w:sz w:val="24"/>
                <w:szCs w:val="24"/>
              </w:rPr>
              <w:t>696</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大雪山森林遊樂區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162,000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23,152</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21,592</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1,560</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八仙山森林遊樂區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150,000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14,819</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25,006</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-10,187</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武陵森林遊樂區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400,000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9,401</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10,522</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-1,121</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合歡山森林遊樂區</w:t>
            </w:r>
          </w:p>
        </w:tc>
        <w:tc>
          <w:tcPr>
            <w:tcW w:w="929" w:type="pct"/>
          </w:tcPr>
          <w:p w:rsidR="00AC0104" w:rsidRPr="00AC0104" w:rsidRDefault="00AC0104" w:rsidP="00AC0104">
            <w:pPr>
              <w:spacing w:line="300" w:lineRule="exact"/>
              <w:ind w:leftChars="0" w:left="0" w:firstLineChars="0" w:firstLine="0"/>
              <w:jc w:val="center"/>
              <w:rPr>
                <w:sz w:val="24"/>
                <w:szCs w:val="24"/>
              </w:rPr>
            </w:pPr>
            <w:r>
              <w:rPr>
                <w:sz w:val="24"/>
                <w:szCs w:val="24"/>
              </w:rPr>
              <w:t>-</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31,983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25,432</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6,551</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奧萬大森林遊樂區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190,000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47,873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55,538</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-7,665</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阿里山森林遊樂區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1,000,000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sz w:val="24"/>
                <w:szCs w:val="24"/>
              </w:rPr>
              <w:t>420</w:t>
            </w:r>
            <w:r w:rsidRPr="00AC0104">
              <w:rPr>
                <w:rFonts w:hint="eastAsia"/>
                <w:sz w:val="24"/>
                <w:szCs w:val="24"/>
              </w:rPr>
              <w:t>,</w:t>
            </w:r>
            <w:r w:rsidRPr="00AC0104">
              <w:rPr>
                <w:sz w:val="24"/>
                <w:szCs w:val="24"/>
              </w:rPr>
              <w:t>183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55</w:t>
            </w:r>
            <w:r w:rsidRPr="00AC0104">
              <w:rPr>
                <w:sz w:val="24"/>
                <w:szCs w:val="24"/>
              </w:rPr>
              <w:t>8</w:t>
            </w:r>
            <w:r w:rsidRPr="00AC0104">
              <w:rPr>
                <w:rFonts w:hint="eastAsia"/>
                <w:sz w:val="24"/>
                <w:szCs w:val="24"/>
              </w:rPr>
              <w:t>,</w:t>
            </w:r>
            <w:r w:rsidRPr="00AC0104">
              <w:rPr>
                <w:sz w:val="24"/>
                <w:szCs w:val="24"/>
              </w:rPr>
              <w:t>5</w:t>
            </w:r>
            <w:r w:rsidRPr="00AC0104">
              <w:rPr>
                <w:rFonts w:hint="eastAsia"/>
                <w:sz w:val="24"/>
                <w:szCs w:val="24"/>
              </w:rPr>
              <w:t>35</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sz w:val="24"/>
                <w:szCs w:val="24"/>
              </w:rPr>
              <w:t>-138,352</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墾丁森林遊樂區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160,000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45,902</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32,560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13,342</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藤枝森林遊樂區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125,000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7,540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12,746</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-5,206</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雙流森林遊樂區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130,000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7,766</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18,319</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-10,553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知本森林遊樂區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150,000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8,600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26,</w:t>
            </w:r>
            <w:r w:rsidRPr="00AC0104">
              <w:rPr>
                <w:sz w:val="24"/>
                <w:szCs w:val="24"/>
              </w:rPr>
              <w:t>373</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-17,</w:t>
            </w:r>
            <w:r w:rsidRPr="00AC0104">
              <w:rPr>
                <w:sz w:val="24"/>
                <w:szCs w:val="24"/>
              </w:rPr>
              <w:t>773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向陽森林遊樂區</w:t>
            </w:r>
          </w:p>
        </w:tc>
        <w:tc>
          <w:tcPr>
            <w:tcW w:w="929" w:type="pct"/>
          </w:tcPr>
          <w:p w:rsidR="00AC0104" w:rsidRPr="00AC0104" w:rsidRDefault="00AC0104" w:rsidP="00AC0104">
            <w:pPr>
              <w:spacing w:line="300" w:lineRule="exact"/>
              <w:ind w:leftChars="0" w:left="0" w:firstLineChars="0" w:firstLine="0"/>
              <w:jc w:val="center"/>
              <w:rPr>
                <w:sz w:val="24"/>
                <w:szCs w:val="24"/>
              </w:rPr>
            </w:pPr>
            <w:r>
              <w:rPr>
                <w:rFonts w:hint="eastAsia"/>
                <w:sz w:val="24"/>
                <w:szCs w:val="24"/>
              </w:rPr>
              <w:t>-</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13,950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22,126</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-8,176</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富源森林遊樂區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2,200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27</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2,173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池南森林遊樂區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36,000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1,075</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22,8</w:t>
            </w:r>
            <w:r w:rsidRPr="00AC0104">
              <w:rPr>
                <w:sz w:val="24"/>
                <w:szCs w:val="24"/>
              </w:rPr>
              <w:t>9</w:t>
            </w:r>
            <w:r w:rsidRPr="00AC0104">
              <w:rPr>
                <w:rFonts w:hint="eastAsia"/>
                <w:sz w:val="24"/>
                <w:szCs w:val="24"/>
              </w:rPr>
              <w:t>1</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w:t>
            </w:r>
            <w:r w:rsidRPr="00AC0104">
              <w:rPr>
                <w:sz w:val="24"/>
                <w:szCs w:val="24"/>
              </w:rPr>
              <w:t>816</w:t>
            </w:r>
          </w:p>
        </w:tc>
      </w:tr>
      <w:tr w:rsidR="00AC0104" w:rsidRPr="004E3B53"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center"/>
              <w:rPr>
                <w:rFonts w:ascii="Times New Roman"/>
                <w:b/>
                <w:bCs/>
                <w:sz w:val="24"/>
              </w:rPr>
            </w:pPr>
            <w:r w:rsidRPr="00AC0104">
              <w:rPr>
                <w:rFonts w:hint="eastAsia"/>
                <w:b/>
                <w:bCs/>
                <w:sz w:val="24"/>
              </w:rPr>
              <w:t>合計</w:t>
            </w:r>
          </w:p>
        </w:tc>
        <w:tc>
          <w:tcPr>
            <w:tcW w:w="929" w:type="pct"/>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4,003,000</w:t>
            </w:r>
          </w:p>
        </w:tc>
        <w:tc>
          <w:tcPr>
            <w:tcW w:w="929" w:type="pct"/>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919,862</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1,095,</w:t>
            </w:r>
            <w:r w:rsidRPr="00AC0104">
              <w:rPr>
                <w:b/>
                <w:bCs/>
                <w:sz w:val="24"/>
                <w:szCs w:val="24"/>
              </w:rPr>
              <w:t>486</w:t>
            </w:r>
          </w:p>
        </w:tc>
        <w:tc>
          <w:tcPr>
            <w:tcW w:w="929" w:type="pct"/>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-175,6</w:t>
            </w:r>
            <w:r w:rsidRPr="00AC0104">
              <w:rPr>
                <w:b/>
                <w:bCs/>
                <w:sz w:val="24"/>
                <w:szCs w:val="24"/>
              </w:rPr>
              <w:t>24</w:t>
            </w:r>
          </w:p>
        </w:tc>
      </w:tr>
    </w:tbl>
    <w:p w:rsidR="00E35441" w:rsidRPr="00E35441" w:rsidRDefault="00E35441" w:rsidP="0068543B">
      <w:pPr>
        <w:spacing w:line="280" w:lineRule="exact"/>
        <w:ind w:leftChars="0" w:left="1418" w:hangingChars="583" w:hanging="1418"/>
        <w:jc w:val="left"/>
        <w:rPr>
          <w:rFonts w:hAnsi="Times New Roman" w:hint="eastAsia"/>
          <w:smallCaps w:val="0"/>
          <w:snapToGrid w:val="0"/>
          <w:sz w:val="24"/>
          <w:szCs w:val="24"/>
        </w:rPr>
      </w:pPr>
      <w:r w:rsidRPr="00E35441">
        <w:rPr>
          <w:rFonts w:hAnsi="Times New Roman" w:hint="eastAsia"/>
          <w:smallCaps w:val="0"/>
          <w:snapToGrid w:val="0"/>
          <w:sz w:val="24"/>
          <w:szCs w:val="24"/>
        </w:rPr>
        <w:t>說    明：1.收入包括門票、停車場、住宿、租金及權利金收入、阿里山林業鐵路收入；支出包括阿里山鐵路營運支出</w:t>
      </w:r>
      <w:r w:rsidRPr="00E35441">
        <w:rPr>
          <w:rFonts w:hAnsi="Times New Roman"/>
          <w:smallCaps w:val="0"/>
          <w:snapToGrid w:val="0"/>
          <w:sz w:val="24"/>
          <w:szCs w:val="24"/>
        </w:rPr>
        <w:t>。</w:t>
      </w:r>
    </w:p>
    <w:p w:rsidR="00E35441" w:rsidRDefault="00E35441" w:rsidP="001D43A2">
      <w:pPr>
        <w:spacing w:line="300" w:lineRule="exact"/>
        <w:ind w:leftChars="0" w:left="0" w:firstLineChars="0" w:firstLine="0"/>
        <w:rPr>
          <w:rFonts w:hAnsi="Times New Roman"/>
          <w:smallCaps w:val="0"/>
          <w:snapToGrid w:val="0"/>
          <w:sz w:val="24"/>
          <w:szCs w:val="24"/>
        </w:rPr>
      </w:pPr>
      <w:r w:rsidRPr="00E35441">
        <w:rPr>
          <w:rFonts w:hAnsi="Times New Roman" w:hint="eastAsia"/>
          <w:smallCaps w:val="0"/>
          <w:snapToGrid w:val="0"/>
          <w:sz w:val="24"/>
          <w:szCs w:val="24"/>
        </w:rPr>
        <w:t xml:space="preserve">          2.富源國家森林遊樂區委託民間廠商營運。</w:t>
      </w:r>
    </w:p>
    <w:p w:rsidR="001C68B8" w:rsidRDefault="0068543B" w:rsidP="001D43A2">
      <w:pPr>
        <w:spacing w:line="300" w:lineRule="exact"/>
        <w:ind w:leftChars="0" w:left="0" w:firstLineChars="0" w:firstLine="0"/>
        <w:rPr>
          <w:rFonts w:hAnsi="Times New Roman"/>
          <w:smallCaps w:val="0"/>
          <w:snapToGrid w:val="0"/>
          <w:sz w:val="24"/>
          <w:szCs w:val="24"/>
        </w:rPr>
      </w:pPr>
      <w:r>
        <w:rPr>
          <w:rFonts w:hAnsi="Times New Roman" w:hint="eastAsia"/>
          <w:smallCaps w:val="0"/>
          <w:snapToGrid w:val="0"/>
          <w:sz w:val="24"/>
          <w:szCs w:val="24"/>
        </w:rPr>
        <w:t xml:space="preserve">          </w:t>
      </w:r>
      <w:r>
        <w:rPr>
          <w:rFonts w:hAnsi="Times New Roman"/>
          <w:smallCaps w:val="0"/>
          <w:snapToGrid w:val="0"/>
          <w:sz w:val="24"/>
          <w:szCs w:val="24"/>
        </w:rPr>
        <w:t>3.</w:t>
      </w:r>
      <w:r w:rsidR="001C68B8" w:rsidRPr="001C68B8">
        <w:rPr>
          <w:rFonts w:hAnsi="Times New Roman" w:hint="eastAsia"/>
          <w:smallCaps w:val="0"/>
          <w:snapToGrid w:val="0"/>
          <w:sz w:val="24"/>
          <w:szCs w:val="24"/>
        </w:rPr>
        <w:t>合歡山國家森林遊樂區因屬開放場域，未收門票</w:t>
      </w:r>
      <w:r w:rsidR="001C68B8">
        <w:rPr>
          <w:rFonts w:hAnsi="Times New Roman" w:hint="eastAsia"/>
          <w:smallCaps w:val="0"/>
          <w:snapToGrid w:val="0"/>
          <w:sz w:val="24"/>
          <w:szCs w:val="24"/>
        </w:rPr>
        <w:t>故</w:t>
      </w:r>
      <w:r w:rsidR="001C68B8" w:rsidRPr="001C68B8">
        <w:rPr>
          <w:rFonts w:hAnsi="Times New Roman" w:hint="eastAsia"/>
          <w:smallCaps w:val="0"/>
          <w:snapToGrid w:val="0"/>
          <w:sz w:val="24"/>
          <w:szCs w:val="24"/>
        </w:rPr>
        <w:t>未統計遊客人次</w:t>
      </w:r>
      <w:r w:rsidR="001C68B8">
        <w:rPr>
          <w:rFonts w:hAnsi="Times New Roman" w:hint="eastAsia"/>
          <w:smallCaps w:val="0"/>
          <w:snapToGrid w:val="0"/>
          <w:sz w:val="24"/>
          <w:szCs w:val="24"/>
        </w:rPr>
        <w:t>。</w:t>
      </w:r>
    </w:p>
    <w:p w:rsidR="0068543B" w:rsidRPr="00E35441" w:rsidRDefault="001C68B8" w:rsidP="001D43A2">
      <w:pPr>
        <w:spacing w:line="300" w:lineRule="exact"/>
        <w:ind w:leftChars="0" w:left="0" w:firstLineChars="0" w:firstLine="0"/>
        <w:rPr>
          <w:rFonts w:hAnsi="Times New Roman" w:hint="eastAsia"/>
          <w:smallCaps w:val="0"/>
          <w:snapToGrid w:val="0"/>
          <w:sz w:val="24"/>
          <w:szCs w:val="24"/>
        </w:rPr>
      </w:pPr>
      <w:r>
        <w:rPr>
          <w:rFonts w:hAnsi="Times New Roman" w:hint="eastAsia"/>
          <w:smallCaps w:val="0"/>
          <w:snapToGrid w:val="0"/>
          <w:sz w:val="24"/>
          <w:szCs w:val="24"/>
        </w:rPr>
        <w:t xml:space="preserve">          </w:t>
      </w:r>
      <w:r>
        <w:rPr>
          <w:rFonts w:hAnsi="Times New Roman"/>
          <w:smallCaps w:val="0"/>
          <w:snapToGrid w:val="0"/>
          <w:sz w:val="24"/>
          <w:szCs w:val="24"/>
        </w:rPr>
        <w:t>4.</w:t>
      </w:r>
      <w:r w:rsidRPr="001C68B8">
        <w:rPr>
          <w:rFonts w:hAnsi="Times New Roman" w:hint="eastAsia"/>
          <w:smallCaps w:val="0"/>
          <w:snapToGrid w:val="0"/>
          <w:sz w:val="24"/>
          <w:szCs w:val="24"/>
        </w:rPr>
        <w:t>向陽國家森林遊樂區因風災休園，</w:t>
      </w:r>
      <w:r>
        <w:rPr>
          <w:rFonts w:hAnsi="Times New Roman" w:hint="eastAsia"/>
          <w:smallCaps w:val="0"/>
          <w:snapToGrid w:val="0"/>
          <w:sz w:val="24"/>
          <w:szCs w:val="24"/>
        </w:rPr>
        <w:t>所列</w:t>
      </w:r>
      <w:r w:rsidRPr="001C68B8">
        <w:rPr>
          <w:rFonts w:hAnsi="Times New Roman" w:hint="eastAsia"/>
          <w:smallCaps w:val="0"/>
          <w:snapToGrid w:val="0"/>
          <w:sz w:val="24"/>
          <w:szCs w:val="24"/>
        </w:rPr>
        <w:t>收入係山屋及營地住宿收入</w:t>
      </w:r>
      <w:r>
        <w:rPr>
          <w:rFonts w:hAnsi="Times New Roman" w:hint="eastAsia"/>
          <w:smallCaps w:val="0"/>
          <w:snapToGrid w:val="0"/>
          <w:sz w:val="24"/>
          <w:szCs w:val="24"/>
        </w:rPr>
        <w:t>。</w:t>
      </w:r>
    </w:p>
    <w:p w:rsidR="00EB57AD" w:rsidRPr="00BC3A96" w:rsidRDefault="00EB57AD" w:rsidP="001D43A2">
      <w:pPr>
        <w:spacing w:line="300" w:lineRule="exact"/>
        <w:ind w:leftChars="0" w:left="2" w:firstLineChars="0" w:hanging="2"/>
        <w:jc w:val="left"/>
        <w:rPr>
          <w:rFonts w:hint="eastAsia"/>
          <w:smallCaps w:val="0"/>
          <w:snapToGrid w:val="0"/>
          <w:sz w:val="24"/>
          <w:szCs w:val="24"/>
        </w:rPr>
      </w:pPr>
      <w:r w:rsidRPr="00BC3A96">
        <w:rPr>
          <w:rFonts w:hint="eastAsia"/>
          <w:smallCaps w:val="0"/>
          <w:snapToGrid w:val="0"/>
          <w:sz w:val="24"/>
          <w:szCs w:val="24"/>
        </w:rPr>
        <w:t>資料來源：</w:t>
      </w:r>
      <w:r>
        <w:rPr>
          <w:rFonts w:hint="eastAsia"/>
          <w:smallCaps w:val="0"/>
          <w:snapToGrid w:val="0"/>
          <w:sz w:val="24"/>
          <w:szCs w:val="24"/>
        </w:rPr>
        <w:t>農業部提供</w:t>
      </w:r>
      <w:r w:rsidRPr="00BC3A96">
        <w:rPr>
          <w:rFonts w:hint="eastAsia"/>
          <w:smallCaps w:val="0"/>
          <w:snapToGrid w:val="0"/>
          <w:sz w:val="24"/>
          <w:szCs w:val="24"/>
        </w:rPr>
        <w:t>。</w:t>
      </w:r>
    </w:p>
    <w:p w:rsidR="00A55687" w:rsidRPr="005D679C" w:rsidRDefault="0095223A" w:rsidP="00622167">
      <w:pPr>
        <w:ind w:left="566" w:firstLine="566"/>
        <w:rPr>
          <w:rFonts w:hint="eastAsia"/>
          <w:color w:val="0070C0"/>
        </w:rPr>
      </w:pPr>
      <w:r w:rsidRPr="0018730C">
        <w:rPr>
          <w:rFonts w:hint="eastAsia"/>
        </w:rPr>
        <w:t>綜上，</w:t>
      </w:r>
      <w:r w:rsidR="008143CA" w:rsidRPr="008143CA">
        <w:rPr>
          <w:rFonts w:hint="eastAsia"/>
        </w:rPr>
        <w:t>林務基金</w:t>
      </w:r>
      <w:r w:rsidR="008143CA" w:rsidRPr="008143CA">
        <w:t>114年度「森林遊樂及林業鐵路經營管理計畫」</w:t>
      </w:r>
      <w:r w:rsidR="008143CA">
        <w:rPr>
          <w:rFonts w:hint="eastAsia"/>
        </w:rPr>
        <w:t>編列預算</w:t>
      </w:r>
      <w:r w:rsidR="008143CA" w:rsidRPr="008143CA">
        <w:t>11億9,300萬1千元支應森林遊樂場域營運及林業鐵路與烏來台車經營管理等所需經費</w:t>
      </w:r>
      <w:r w:rsidR="008143CA">
        <w:rPr>
          <w:rFonts w:hint="eastAsia"/>
        </w:rPr>
        <w:t>，惟</w:t>
      </w:r>
      <w:r w:rsidR="00802001">
        <w:t>111</w:t>
      </w:r>
      <w:r w:rsidR="007422CA">
        <w:rPr>
          <w:rFonts w:hint="eastAsia"/>
        </w:rPr>
        <w:t>及</w:t>
      </w:r>
      <w:r w:rsidR="00802001">
        <w:t>112</w:t>
      </w:r>
      <w:r w:rsidRPr="0018730C">
        <w:rPr>
          <w:rFonts w:hint="eastAsia"/>
        </w:rPr>
        <w:t>年度森林遊樂區遊客人數</w:t>
      </w:r>
      <w:r w:rsidR="007422CA">
        <w:rPr>
          <w:rFonts w:hint="eastAsia"/>
        </w:rPr>
        <w:t>未如預期</w:t>
      </w:r>
      <w:r w:rsidRPr="0018730C">
        <w:rPr>
          <w:rFonts w:hint="eastAsia"/>
        </w:rPr>
        <w:t>，</w:t>
      </w:r>
      <w:r w:rsidR="008143CA">
        <w:rPr>
          <w:rFonts w:hint="eastAsia"/>
        </w:rPr>
        <w:t>又</w:t>
      </w:r>
      <w:r w:rsidR="00802001">
        <w:rPr>
          <w:rFonts w:hint="eastAsia"/>
        </w:rPr>
        <w:t>1</w:t>
      </w:r>
      <w:r w:rsidR="00802001">
        <w:t>14</w:t>
      </w:r>
      <w:r w:rsidR="00802001">
        <w:rPr>
          <w:rFonts w:hint="eastAsia"/>
        </w:rPr>
        <w:t>年度預期</w:t>
      </w:r>
      <w:r w:rsidR="007511B3">
        <w:rPr>
          <w:rFonts w:hint="eastAsia"/>
        </w:rPr>
        <w:t>19處</w:t>
      </w:r>
      <w:r w:rsidR="007422CA">
        <w:rPr>
          <w:rFonts w:hint="eastAsia"/>
        </w:rPr>
        <w:t>森林遊樂區</w:t>
      </w:r>
      <w:r w:rsidR="00802001">
        <w:rPr>
          <w:rFonts w:hint="eastAsia"/>
        </w:rPr>
        <w:t>中有</w:t>
      </w:r>
      <w:r w:rsidR="007511B3">
        <w:rPr>
          <w:rFonts w:hint="eastAsia"/>
        </w:rPr>
        <w:t>13處</w:t>
      </w:r>
      <w:r w:rsidR="007422CA">
        <w:rPr>
          <w:rFonts w:hint="eastAsia"/>
        </w:rPr>
        <w:t>入不敷出，</w:t>
      </w:r>
      <w:r w:rsidR="00802001">
        <w:rPr>
          <w:rFonts w:hint="eastAsia"/>
        </w:rPr>
        <w:t>發生虧損</w:t>
      </w:r>
      <w:r w:rsidR="007422CA">
        <w:rPr>
          <w:rFonts w:hint="eastAsia"/>
        </w:rPr>
        <w:t>，</w:t>
      </w:r>
      <w:r w:rsidR="008143CA">
        <w:rPr>
          <w:rFonts w:hint="eastAsia"/>
        </w:rPr>
        <w:t>且</w:t>
      </w:r>
      <w:r w:rsidR="004A67CF">
        <w:rPr>
          <w:rFonts w:hint="eastAsia"/>
        </w:rPr>
        <w:t>部分森林遊樂區</w:t>
      </w:r>
      <w:r w:rsidR="008143CA">
        <w:rPr>
          <w:rFonts w:hint="eastAsia"/>
        </w:rPr>
        <w:t>1</w:t>
      </w:r>
      <w:r w:rsidR="008143CA">
        <w:t>14</w:t>
      </w:r>
      <w:r w:rsidR="008143CA">
        <w:rPr>
          <w:rFonts w:hint="eastAsia"/>
        </w:rPr>
        <w:t>年度</w:t>
      </w:r>
      <w:r w:rsidR="004A67CF">
        <w:rPr>
          <w:rFonts w:hint="eastAsia"/>
        </w:rPr>
        <w:t>預計遊客人數較1</w:t>
      </w:r>
      <w:r w:rsidR="004A67CF">
        <w:t>12</w:t>
      </w:r>
      <w:r w:rsidR="004A67CF">
        <w:rPr>
          <w:rFonts w:hint="eastAsia"/>
        </w:rPr>
        <w:t>年度實際遊客人數減少</w:t>
      </w:r>
      <w:r w:rsidR="007422CA">
        <w:rPr>
          <w:rFonts w:hint="eastAsia"/>
        </w:rPr>
        <w:t>，</w:t>
      </w:r>
      <w:r w:rsidRPr="0018730C">
        <w:rPr>
          <w:rFonts w:hint="eastAsia"/>
        </w:rPr>
        <w:t>允宜</w:t>
      </w:r>
      <w:r w:rsidR="004A67CF">
        <w:rPr>
          <w:rFonts w:hint="eastAsia"/>
        </w:rPr>
        <w:t>檢討問題癥結，</w:t>
      </w:r>
      <w:r w:rsidR="00BF01DD">
        <w:rPr>
          <w:rFonts w:hint="eastAsia"/>
        </w:rPr>
        <w:t>積極</w:t>
      </w:r>
      <w:r w:rsidRPr="0018730C">
        <w:rPr>
          <w:rFonts w:hint="eastAsia"/>
        </w:rPr>
        <w:t>研謀</w:t>
      </w:r>
      <w:r w:rsidR="001D43A2">
        <w:rPr>
          <w:rFonts w:hint="eastAsia"/>
        </w:rPr>
        <w:t>改善</w:t>
      </w:r>
      <w:r w:rsidRPr="0018730C">
        <w:rPr>
          <w:rFonts w:hint="eastAsia"/>
        </w:rPr>
        <w:t>。</w:t>
      </w:r>
      <w:bookmarkEnd w:id="2"/>
      <w:bookmarkEnd w:id="3"/>
      <w:bookmarkEnd w:id="0"/>
      <w:r w:rsidR="00372D50" w:rsidRPr="005D679C">
        <w:rPr>
          <w:rFonts w:hint="eastAsia"/>
          <w:color w:val="0070C0"/>
        </w:rPr>
        <w:t xml:space="preserve"> </w:t>
      </w:r>
    </w:p>
    <w:sectPr w:rsidR="00A55687" w:rsidRPr="005D679C"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622167">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67"/>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4422CA0-2A55-48EF-BF77-BD967A29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7D21-8D7E-4324-B9CB-7AF124DC6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473</Words>
  <Characters>2702</Characters>
  <Application>Microsoft Office Word</Application>
  <DocSecurity>0</DocSecurity>
  <Lines>22</Lines>
  <Paragraphs>6</Paragraphs>
  <ScaleCrop>false</ScaleCrop>
  <Company/>
  <LinksUpToDate>false</LinksUpToDate>
  <CharactersWithSpaces>3169</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2024-11-15T02:44:00Z</dcterms:created>
  <dcterms:modified xsi:type="dcterms:W3CDTF">2024-11-15T02:44:00Z</dcterms:modified>
</cp:coreProperties>
</file>